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094070" w14:textId="77777777" w:rsidR="007A4194" w:rsidRPr="00337053" w:rsidRDefault="007A4194" w:rsidP="00ED10A5">
      <w:pPr>
        <w:autoSpaceDE w:val="0"/>
        <w:autoSpaceDN w:val="0"/>
        <w:adjustRightInd w:val="0"/>
        <w:spacing w:line="480" w:lineRule="auto"/>
        <w:jc w:val="center"/>
        <w:rPr>
          <w:rFonts w:ascii="Times New Roman" w:hAnsi="Times New Roman" w:cs="Times New Roman"/>
        </w:rPr>
      </w:pPr>
    </w:p>
    <w:p w14:paraId="5EF9F81B" w14:textId="77777777" w:rsidR="007A4194" w:rsidRDefault="007A4194" w:rsidP="00ED10A5">
      <w:pPr>
        <w:autoSpaceDE w:val="0"/>
        <w:autoSpaceDN w:val="0"/>
        <w:adjustRightInd w:val="0"/>
        <w:spacing w:line="480" w:lineRule="auto"/>
        <w:jc w:val="center"/>
        <w:rPr>
          <w:rFonts w:ascii="Times New Roman" w:hAnsi="Times New Roman" w:cs="Times New Roman"/>
          <w:b/>
        </w:rPr>
      </w:pPr>
    </w:p>
    <w:p w14:paraId="36B00178" w14:textId="77777777" w:rsidR="00733013" w:rsidRDefault="00733013" w:rsidP="00733013">
      <w:pPr>
        <w:jc w:val="center"/>
        <w:rPr>
          <w:rFonts w:ascii="Times New Roman" w:hAnsi="Times New Roman" w:cs="Times New Roman"/>
        </w:rPr>
      </w:pPr>
    </w:p>
    <w:p w14:paraId="19353462" w14:textId="77777777" w:rsidR="001638E4" w:rsidRDefault="001638E4" w:rsidP="00733013">
      <w:pPr>
        <w:jc w:val="center"/>
        <w:rPr>
          <w:rFonts w:ascii="Times New Roman" w:hAnsi="Times New Roman" w:cs="Times New Roman"/>
          <w:b/>
          <w:sz w:val="28"/>
          <w:szCs w:val="28"/>
        </w:rPr>
      </w:pPr>
    </w:p>
    <w:p w14:paraId="29275AA3" w14:textId="77777777" w:rsidR="001638E4" w:rsidRDefault="001638E4" w:rsidP="00733013">
      <w:pPr>
        <w:jc w:val="center"/>
        <w:rPr>
          <w:rFonts w:ascii="Times New Roman" w:hAnsi="Times New Roman" w:cs="Times New Roman"/>
          <w:b/>
          <w:sz w:val="28"/>
          <w:szCs w:val="28"/>
        </w:rPr>
      </w:pPr>
    </w:p>
    <w:p w14:paraId="65CCDA2E" w14:textId="77777777" w:rsidR="001638E4" w:rsidRDefault="001638E4" w:rsidP="00733013">
      <w:pPr>
        <w:jc w:val="center"/>
        <w:rPr>
          <w:rFonts w:ascii="Times New Roman" w:hAnsi="Times New Roman" w:cs="Times New Roman"/>
          <w:b/>
          <w:sz w:val="28"/>
          <w:szCs w:val="28"/>
        </w:rPr>
      </w:pPr>
    </w:p>
    <w:p w14:paraId="7EDB1509" w14:textId="77777777" w:rsidR="00733013" w:rsidRPr="001638E4" w:rsidRDefault="001638E4" w:rsidP="00733013">
      <w:pPr>
        <w:jc w:val="center"/>
        <w:rPr>
          <w:rFonts w:ascii="Times New Roman" w:hAnsi="Times New Roman" w:cs="Times New Roman"/>
          <w:b/>
          <w:sz w:val="28"/>
          <w:szCs w:val="28"/>
        </w:rPr>
      </w:pPr>
      <w:r w:rsidRPr="001638E4">
        <w:rPr>
          <w:rFonts w:ascii="Times New Roman" w:hAnsi="Times New Roman" w:cs="Times New Roman"/>
          <w:b/>
          <w:sz w:val="28"/>
          <w:szCs w:val="28"/>
        </w:rPr>
        <w:t>Is the Queen Elizabeth Olympic Park, the Site of the London Olympics 2012, Sacred Space?  A Critical Exploration of the Situation and Traditions of the 2012 Olympics</w:t>
      </w:r>
    </w:p>
    <w:p w14:paraId="35C303EA" w14:textId="77777777" w:rsidR="00733013" w:rsidRDefault="00733013" w:rsidP="00733013">
      <w:pPr>
        <w:jc w:val="center"/>
        <w:rPr>
          <w:rFonts w:ascii="Times New Roman" w:hAnsi="Times New Roman" w:cs="Times New Roman"/>
        </w:rPr>
      </w:pPr>
    </w:p>
    <w:p w14:paraId="1579F569" w14:textId="77777777" w:rsidR="00733013" w:rsidRDefault="00733013" w:rsidP="00733013">
      <w:pPr>
        <w:jc w:val="center"/>
        <w:rPr>
          <w:rFonts w:ascii="Times New Roman" w:hAnsi="Times New Roman" w:cs="Times New Roman"/>
        </w:rPr>
      </w:pPr>
    </w:p>
    <w:p w14:paraId="02C888FA" w14:textId="77777777" w:rsidR="00733013" w:rsidRDefault="00733013" w:rsidP="00733013">
      <w:pPr>
        <w:jc w:val="center"/>
        <w:rPr>
          <w:rFonts w:ascii="Times New Roman" w:hAnsi="Times New Roman" w:cs="Times New Roman"/>
        </w:rPr>
      </w:pPr>
    </w:p>
    <w:p w14:paraId="623B8B67" w14:textId="77777777" w:rsidR="00733013" w:rsidRDefault="00733013" w:rsidP="00733013">
      <w:pPr>
        <w:jc w:val="center"/>
        <w:rPr>
          <w:rFonts w:ascii="Times New Roman" w:hAnsi="Times New Roman" w:cs="Times New Roman"/>
          <w:caps/>
        </w:rPr>
      </w:pPr>
    </w:p>
    <w:p w14:paraId="215FCB2F" w14:textId="77777777" w:rsidR="00733013" w:rsidRDefault="00733013" w:rsidP="00733013">
      <w:pPr>
        <w:jc w:val="center"/>
        <w:rPr>
          <w:rFonts w:ascii="Times New Roman" w:hAnsi="Times New Roman" w:cs="Times New Roman"/>
          <w:caps/>
        </w:rPr>
      </w:pPr>
    </w:p>
    <w:p w14:paraId="73028F9B" w14:textId="77777777" w:rsidR="001638E4" w:rsidRDefault="001638E4" w:rsidP="00733013">
      <w:pPr>
        <w:jc w:val="center"/>
        <w:rPr>
          <w:rFonts w:ascii="Times New Roman" w:hAnsi="Times New Roman" w:cs="Times New Roman"/>
          <w:caps/>
        </w:rPr>
      </w:pPr>
    </w:p>
    <w:p w14:paraId="444C1CBA" w14:textId="77777777" w:rsidR="001638E4" w:rsidRDefault="001638E4" w:rsidP="00733013">
      <w:pPr>
        <w:jc w:val="center"/>
        <w:rPr>
          <w:rFonts w:ascii="Times New Roman" w:hAnsi="Times New Roman" w:cs="Times New Roman"/>
          <w:caps/>
        </w:rPr>
      </w:pPr>
    </w:p>
    <w:p w14:paraId="36F6E94E" w14:textId="77777777" w:rsidR="001638E4" w:rsidRDefault="001638E4" w:rsidP="00733013">
      <w:pPr>
        <w:jc w:val="center"/>
        <w:rPr>
          <w:rFonts w:ascii="Times New Roman" w:hAnsi="Times New Roman" w:cs="Times New Roman"/>
          <w:caps/>
        </w:rPr>
      </w:pPr>
    </w:p>
    <w:p w14:paraId="39613818" w14:textId="77777777" w:rsidR="007A4194" w:rsidRDefault="00B02B1E" w:rsidP="007A4194">
      <w:pPr>
        <w:autoSpaceDE w:val="0"/>
        <w:autoSpaceDN w:val="0"/>
        <w:adjustRightInd w:val="0"/>
        <w:spacing w:line="480" w:lineRule="auto"/>
        <w:jc w:val="center"/>
        <w:rPr>
          <w:rFonts w:ascii="Times New Roman" w:hAnsi="Times New Roman" w:cs="Times New Roman"/>
        </w:rPr>
      </w:pPr>
      <w:r>
        <w:rPr>
          <w:rFonts w:ascii="Times New Roman" w:hAnsi="Times New Roman" w:cs="Times New Roman"/>
        </w:rPr>
        <w:t>A</w:t>
      </w:r>
      <w:r w:rsidR="00A87A42">
        <w:rPr>
          <w:rFonts w:ascii="Times New Roman" w:hAnsi="Times New Roman" w:cs="Times New Roman"/>
        </w:rPr>
        <w:t xml:space="preserve"> </w:t>
      </w:r>
      <w:r>
        <w:rPr>
          <w:rFonts w:ascii="Times New Roman" w:hAnsi="Times New Roman" w:cs="Times New Roman"/>
        </w:rPr>
        <w:t>d</w:t>
      </w:r>
      <w:r w:rsidR="007A4194">
        <w:rPr>
          <w:rFonts w:ascii="Times New Roman" w:hAnsi="Times New Roman" w:cs="Times New Roman"/>
        </w:rPr>
        <w:t xml:space="preserve">issertation </w:t>
      </w:r>
      <w:r>
        <w:rPr>
          <w:rFonts w:ascii="Times New Roman" w:hAnsi="Times New Roman" w:cs="Times New Roman"/>
        </w:rPr>
        <w:t>submitted in partial fulfilment of the M.A. in</w:t>
      </w:r>
      <w:r w:rsidR="00A87A42">
        <w:rPr>
          <w:rFonts w:ascii="Times New Roman" w:hAnsi="Times New Roman" w:cs="Times New Roman"/>
        </w:rPr>
        <w:t xml:space="preserve"> </w:t>
      </w:r>
      <w:r w:rsidR="007A4194">
        <w:rPr>
          <w:rFonts w:ascii="Times New Roman" w:hAnsi="Times New Roman" w:cs="Times New Roman"/>
        </w:rPr>
        <w:t>Cultural Astronomy and Astrology</w:t>
      </w:r>
    </w:p>
    <w:p w14:paraId="61B1B3A1" w14:textId="77777777" w:rsidR="007A4194" w:rsidRDefault="007A4194" w:rsidP="007A4194">
      <w:pPr>
        <w:autoSpaceDE w:val="0"/>
        <w:autoSpaceDN w:val="0"/>
        <w:adjustRightInd w:val="0"/>
        <w:spacing w:line="480" w:lineRule="auto"/>
        <w:jc w:val="center"/>
        <w:rPr>
          <w:rFonts w:ascii="Times New Roman" w:hAnsi="Times New Roman" w:cs="Times New Roman"/>
        </w:rPr>
      </w:pPr>
      <w:r>
        <w:rPr>
          <w:rFonts w:ascii="Times New Roman" w:hAnsi="Times New Roman" w:cs="Times New Roman"/>
        </w:rPr>
        <w:t>University of Wales, Trinity St. David</w:t>
      </w:r>
    </w:p>
    <w:p w14:paraId="79450931" w14:textId="77777777" w:rsidR="007A4194" w:rsidRDefault="00A87A42" w:rsidP="007A4194">
      <w:pPr>
        <w:autoSpaceDE w:val="0"/>
        <w:autoSpaceDN w:val="0"/>
        <w:adjustRightInd w:val="0"/>
        <w:spacing w:line="480" w:lineRule="auto"/>
        <w:jc w:val="center"/>
        <w:rPr>
          <w:rFonts w:ascii="Times New Roman" w:hAnsi="Times New Roman" w:cs="Times New Roman"/>
        </w:rPr>
      </w:pPr>
      <w:r>
        <w:rPr>
          <w:rFonts w:ascii="Times New Roman" w:hAnsi="Times New Roman" w:cs="Times New Roman"/>
        </w:rPr>
        <w:t>2014</w:t>
      </w:r>
    </w:p>
    <w:p w14:paraId="687E979B" w14:textId="77777777" w:rsidR="007A4194" w:rsidRDefault="007A4194" w:rsidP="007A4194">
      <w:pPr>
        <w:autoSpaceDE w:val="0"/>
        <w:autoSpaceDN w:val="0"/>
        <w:adjustRightInd w:val="0"/>
        <w:spacing w:line="480" w:lineRule="auto"/>
        <w:jc w:val="center"/>
        <w:rPr>
          <w:rFonts w:ascii="Times New Roman" w:hAnsi="Times New Roman" w:cs="Times New Roman"/>
        </w:rPr>
      </w:pPr>
    </w:p>
    <w:p w14:paraId="5B8B0A6C" w14:textId="77777777" w:rsidR="00A87A42" w:rsidRDefault="00A87A42" w:rsidP="007A4194">
      <w:pPr>
        <w:autoSpaceDE w:val="0"/>
        <w:autoSpaceDN w:val="0"/>
        <w:adjustRightInd w:val="0"/>
        <w:spacing w:line="480" w:lineRule="auto"/>
        <w:jc w:val="center"/>
        <w:rPr>
          <w:rFonts w:ascii="Times New Roman" w:hAnsi="Times New Roman" w:cs="Times New Roman"/>
        </w:rPr>
      </w:pPr>
    </w:p>
    <w:p w14:paraId="001BA768" w14:textId="77777777" w:rsidR="00A87A42" w:rsidRDefault="00A87A42" w:rsidP="007A4194">
      <w:pPr>
        <w:autoSpaceDE w:val="0"/>
        <w:autoSpaceDN w:val="0"/>
        <w:adjustRightInd w:val="0"/>
        <w:spacing w:line="480" w:lineRule="auto"/>
        <w:jc w:val="center"/>
        <w:rPr>
          <w:rFonts w:ascii="Times New Roman" w:hAnsi="Times New Roman" w:cs="Times New Roman"/>
        </w:rPr>
      </w:pPr>
    </w:p>
    <w:p w14:paraId="3FF1EFE9" w14:textId="77777777" w:rsidR="007A4194" w:rsidRDefault="007A4194" w:rsidP="007A4194">
      <w:pPr>
        <w:autoSpaceDE w:val="0"/>
        <w:autoSpaceDN w:val="0"/>
        <w:adjustRightInd w:val="0"/>
        <w:spacing w:line="480" w:lineRule="auto"/>
        <w:jc w:val="center"/>
        <w:rPr>
          <w:rFonts w:ascii="Times New Roman" w:hAnsi="Times New Roman" w:cs="Times New Roman"/>
        </w:rPr>
      </w:pPr>
      <w:r>
        <w:rPr>
          <w:rFonts w:ascii="Times New Roman" w:hAnsi="Times New Roman" w:cs="Times New Roman"/>
        </w:rPr>
        <w:t>Joyce Lambert</w:t>
      </w:r>
    </w:p>
    <w:p w14:paraId="3F8DA127" w14:textId="77777777" w:rsidR="007A4194" w:rsidRPr="002863CA" w:rsidRDefault="007A4194" w:rsidP="007A4194">
      <w:pPr>
        <w:autoSpaceDE w:val="0"/>
        <w:autoSpaceDN w:val="0"/>
        <w:adjustRightInd w:val="0"/>
        <w:spacing w:line="480" w:lineRule="auto"/>
        <w:jc w:val="center"/>
        <w:rPr>
          <w:rFonts w:ascii="Times New Roman" w:hAnsi="Times New Roman" w:cs="Times New Roman"/>
        </w:rPr>
      </w:pPr>
      <w:r>
        <w:rPr>
          <w:rFonts w:ascii="Times New Roman" w:hAnsi="Times New Roman" w:cs="Times New Roman"/>
        </w:rPr>
        <w:t xml:space="preserve">Student No. 30000978 </w:t>
      </w:r>
    </w:p>
    <w:p w14:paraId="376C1F6C" w14:textId="77777777" w:rsidR="00ED10A5" w:rsidRPr="007A4194" w:rsidRDefault="00ED10A5" w:rsidP="00ED10A5">
      <w:pPr>
        <w:autoSpaceDE w:val="0"/>
        <w:autoSpaceDN w:val="0"/>
        <w:adjustRightInd w:val="0"/>
        <w:spacing w:line="480" w:lineRule="auto"/>
        <w:rPr>
          <w:rFonts w:ascii="Times New Roman" w:hAnsi="Times New Roman" w:cs="Times New Roman"/>
          <w:b/>
          <w:bCs/>
          <w:smallCaps/>
        </w:rPr>
      </w:pPr>
    </w:p>
    <w:p w14:paraId="49FE4C4C" w14:textId="77777777" w:rsidR="006D1700" w:rsidRDefault="006D1700" w:rsidP="00ED10A5">
      <w:pPr>
        <w:autoSpaceDE w:val="0"/>
        <w:autoSpaceDN w:val="0"/>
        <w:adjustRightInd w:val="0"/>
        <w:spacing w:line="480" w:lineRule="auto"/>
        <w:jc w:val="center"/>
        <w:rPr>
          <w:rFonts w:ascii="Times New Roman" w:hAnsi="Times New Roman" w:cs="Times New Roman"/>
          <w:b/>
        </w:rPr>
      </w:pPr>
    </w:p>
    <w:p w14:paraId="3BC1E630" w14:textId="77777777" w:rsidR="00733013" w:rsidRDefault="00733013" w:rsidP="00B470BE">
      <w:pPr>
        <w:spacing w:after="120"/>
        <w:rPr>
          <w:rFonts w:ascii="Times New Roman" w:hAnsi="Times New Roman" w:cs="Times New Roman"/>
          <w:i/>
          <w:sz w:val="20"/>
          <w:szCs w:val="20"/>
        </w:rPr>
      </w:pPr>
    </w:p>
    <w:p w14:paraId="18A88C77" w14:textId="77777777" w:rsidR="00C358DB" w:rsidRDefault="00C358DB" w:rsidP="00C358DB">
      <w:pPr>
        <w:rPr>
          <w:b/>
        </w:rPr>
      </w:pPr>
    </w:p>
    <w:p w14:paraId="15218095" w14:textId="77777777" w:rsidR="00C358DB" w:rsidRDefault="00C358DB" w:rsidP="00C358DB">
      <w:pPr>
        <w:rPr>
          <w:b/>
        </w:rPr>
      </w:pPr>
    </w:p>
    <w:p w14:paraId="414E9551" w14:textId="77777777" w:rsidR="00C358DB" w:rsidRDefault="00C358DB" w:rsidP="00C358DB">
      <w:pPr>
        <w:rPr>
          <w:b/>
        </w:rPr>
      </w:pPr>
    </w:p>
    <w:p w14:paraId="7EC31F4F" w14:textId="77777777" w:rsidR="001638E4" w:rsidRDefault="001638E4" w:rsidP="00C358DB">
      <w:pPr>
        <w:rPr>
          <w:b/>
        </w:rPr>
      </w:pPr>
    </w:p>
    <w:p w14:paraId="1E952691" w14:textId="77777777" w:rsidR="001638E4" w:rsidRDefault="001638E4" w:rsidP="00C358DB">
      <w:pPr>
        <w:rPr>
          <w:b/>
        </w:rPr>
      </w:pPr>
    </w:p>
    <w:p w14:paraId="5AF54EBB" w14:textId="77777777" w:rsidR="001638E4" w:rsidRDefault="001638E4" w:rsidP="00C358DB">
      <w:pPr>
        <w:rPr>
          <w:b/>
        </w:rPr>
      </w:pPr>
    </w:p>
    <w:p w14:paraId="0FDA55C5" w14:textId="77777777" w:rsidR="001638E4" w:rsidRDefault="001638E4" w:rsidP="00C358DB">
      <w:pPr>
        <w:rPr>
          <w:b/>
        </w:rPr>
      </w:pPr>
    </w:p>
    <w:p w14:paraId="46192761" w14:textId="77777777" w:rsidR="00C358DB" w:rsidRPr="00D535F6" w:rsidRDefault="00C358DB" w:rsidP="00C358DB">
      <w:pPr>
        <w:rPr>
          <w:b/>
        </w:rPr>
      </w:pPr>
      <w:r w:rsidRPr="00D535F6">
        <w:rPr>
          <w:b/>
        </w:rPr>
        <w:lastRenderedPageBreak/>
        <w:t>Abstract</w:t>
      </w:r>
    </w:p>
    <w:p w14:paraId="4E0892A6" w14:textId="77777777" w:rsidR="00C358DB" w:rsidRDefault="00C358DB" w:rsidP="00C358DB"/>
    <w:p w14:paraId="39EEBF0D" w14:textId="77777777" w:rsidR="00C358DB" w:rsidRDefault="00C358DB" w:rsidP="00C358DB">
      <w:r>
        <w:t xml:space="preserve">The Olympic Games are </w:t>
      </w:r>
      <w:r w:rsidRPr="00743130">
        <w:rPr>
          <w:rFonts w:ascii="Times New Roman" w:hAnsi="Times New Roman" w:cs="Times New Roman"/>
        </w:rPr>
        <w:t>a sporting, cultural, political and economic phenomenon like no other</w:t>
      </w:r>
      <w:r>
        <w:t xml:space="preserve">.  They are the pinnacle of sporting contests for athletes, but they also claim to represent both a philosophy of life and a force for international peace through sport. </w:t>
      </w:r>
    </w:p>
    <w:p w14:paraId="172419E9" w14:textId="77777777" w:rsidR="00C358DB" w:rsidRDefault="00C358DB" w:rsidP="00C358DB"/>
    <w:p w14:paraId="5F02BE5C" w14:textId="77777777" w:rsidR="00C358DB" w:rsidRDefault="00C358DB" w:rsidP="00C358DB">
      <w:r>
        <w:t>Originating in ancient Greece as a sacred festival, can their modern counterpart, specifically the 2012 Olympic Games held in London, also be regarded as sacred, and the Queen Elizabeth Olympic Park as sacred space?</w:t>
      </w:r>
    </w:p>
    <w:p w14:paraId="074DAA8A" w14:textId="77777777" w:rsidR="00C358DB" w:rsidRDefault="00C358DB" w:rsidP="00C358DB"/>
    <w:p w14:paraId="49941ED0" w14:textId="77777777" w:rsidR="00C358DB" w:rsidRDefault="00C358DB" w:rsidP="00C358DB">
      <w:r>
        <w:t xml:space="preserve">Using a Case Study approach, the many different elements that make up the modern Games are separated in this dissertation in an endeavour to apply a yardstick of sacredness to each one.  Whilst traditional scholarly views of sacredness as pre-existent within the land or conferred via ritualistic practices are both identified and evident, this dissertation also examines the theory of perceptual reciprocity, where alternative rituals to religious rites may be perceived as sacred according to individual belief. </w:t>
      </w:r>
    </w:p>
    <w:p w14:paraId="526EF19F" w14:textId="77777777" w:rsidR="00C358DB" w:rsidRDefault="00C358DB" w:rsidP="00C358DB"/>
    <w:p w14:paraId="0538355C" w14:textId="77777777" w:rsidR="00C358DB" w:rsidRDefault="00C358DB" w:rsidP="00C358DB">
      <w:r>
        <w:t xml:space="preserve">The ceremonies of the 2012 Games overtly evoked their ancient counterpart, whilst the Queen Elizabeth Olympic Park permanently memorialized its own history alongside the memory of the 2012 Games. Even the cosmic symbolism of the ancient Games was found to have been continued within their modern counterpart.   The Celtic God </w:t>
      </w:r>
      <w:proofErr w:type="spellStart"/>
      <w:r>
        <w:t>Lugus</w:t>
      </w:r>
      <w:proofErr w:type="spellEnd"/>
      <w:r>
        <w:t xml:space="preserve">, symbolizing the timing of the calendric harvest festival, </w:t>
      </w:r>
      <w:proofErr w:type="spellStart"/>
      <w:r>
        <w:t>Lughnasa</w:t>
      </w:r>
      <w:proofErr w:type="spellEnd"/>
      <w:r>
        <w:t xml:space="preserve">, and the timing of the Olympic Games themselves, also reclaimed his place, memorialized as the acknowledged God of the River Lea. </w:t>
      </w:r>
    </w:p>
    <w:p w14:paraId="5863C0AB" w14:textId="77777777" w:rsidR="00C358DB" w:rsidRDefault="00C358DB" w:rsidP="00C358DB"/>
    <w:p w14:paraId="05E34D72" w14:textId="77777777" w:rsidR="00C358DB" w:rsidRDefault="00C358DB" w:rsidP="00C358DB">
      <w:r>
        <w:t xml:space="preserve">Measured against academic consideration, both the Olympic Games and their location were found to be sacred and this dissertation demonstrated how nature and landscape reflect social participation and how the secular and the sacred can be simultaneously evident through the lens of perceptual reciprocity. The Queen Elizabeth Olympic Park is an example of a </w:t>
      </w:r>
      <w:r w:rsidRPr="00387607">
        <w:rPr>
          <w:i/>
        </w:rPr>
        <w:t>cultural palimpsest</w:t>
      </w:r>
      <w:r>
        <w:t>, evoking and revivifying not only the memory and history of its more ancient past, but also the energy, the emotion and the philosophies of the 2012 Olympic Games, facilitating its legacy as a site which is simultaneously secular and sacred.</w:t>
      </w:r>
    </w:p>
    <w:p w14:paraId="7C1EC269" w14:textId="77777777" w:rsidR="00C358DB" w:rsidRDefault="00C358DB" w:rsidP="00C358DB"/>
    <w:p w14:paraId="43153898" w14:textId="77777777" w:rsidR="00C358DB" w:rsidRPr="00743130" w:rsidRDefault="00C358DB" w:rsidP="00C358DB">
      <w:pPr>
        <w:rPr>
          <w:rFonts w:ascii="Times New Roman" w:hAnsi="Times New Roman" w:cs="Times New Roman"/>
        </w:rPr>
      </w:pPr>
    </w:p>
    <w:p w14:paraId="20290234" w14:textId="77777777" w:rsidR="00C358DB" w:rsidRPr="00743130" w:rsidRDefault="00C358DB" w:rsidP="00C358DB">
      <w:pPr>
        <w:rPr>
          <w:rFonts w:ascii="Times New Roman" w:hAnsi="Times New Roman" w:cs="Times New Roman"/>
        </w:rPr>
      </w:pPr>
    </w:p>
    <w:p w14:paraId="60463657" w14:textId="77777777" w:rsidR="00C358DB" w:rsidRPr="00743130" w:rsidRDefault="00C358DB" w:rsidP="00C358DB">
      <w:pPr>
        <w:rPr>
          <w:rFonts w:ascii="Times New Roman" w:hAnsi="Times New Roman" w:cs="Times New Roman"/>
        </w:rPr>
      </w:pPr>
    </w:p>
    <w:p w14:paraId="009FA351" w14:textId="77777777" w:rsidR="00C358DB" w:rsidRDefault="00C358DB" w:rsidP="00C358DB">
      <w:pPr>
        <w:rPr>
          <w:rFonts w:ascii="Times New Roman" w:hAnsi="Times New Roman" w:cs="Times New Roman"/>
          <w:b/>
        </w:rPr>
      </w:pPr>
      <w:r w:rsidRPr="00743130">
        <w:rPr>
          <w:rFonts w:ascii="Times New Roman" w:hAnsi="Times New Roman" w:cs="Times New Roman"/>
          <w:b/>
        </w:rPr>
        <w:br w:type="page"/>
      </w:r>
    </w:p>
    <w:p w14:paraId="074909A2" w14:textId="77777777" w:rsidR="00733013" w:rsidRDefault="00733013" w:rsidP="00B470BE">
      <w:pPr>
        <w:spacing w:after="120"/>
        <w:rPr>
          <w:rFonts w:ascii="Times New Roman" w:hAnsi="Times New Roman" w:cs="Times New Roman"/>
          <w:i/>
          <w:sz w:val="20"/>
          <w:szCs w:val="20"/>
        </w:rPr>
      </w:pPr>
    </w:p>
    <w:p w14:paraId="18034FF7" w14:textId="77777777" w:rsidR="00733013" w:rsidRDefault="00733013" w:rsidP="00B470BE">
      <w:pPr>
        <w:spacing w:after="120"/>
        <w:rPr>
          <w:rFonts w:ascii="Times New Roman" w:hAnsi="Times New Roman" w:cs="Times New Roman"/>
          <w:i/>
          <w:sz w:val="20"/>
          <w:szCs w:val="20"/>
        </w:rPr>
      </w:pPr>
    </w:p>
    <w:p w14:paraId="521F79FA" w14:textId="77777777" w:rsidR="00B02B1E" w:rsidRDefault="00B02B1E" w:rsidP="00B02B1E">
      <w:pPr>
        <w:jc w:val="center"/>
        <w:rPr>
          <w:rFonts w:ascii="Times New Roman" w:hAnsi="Times New Roman" w:cs="Times New Roman"/>
          <w:b/>
          <w:sz w:val="28"/>
          <w:szCs w:val="28"/>
        </w:rPr>
      </w:pPr>
    </w:p>
    <w:p w14:paraId="1C9759B5" w14:textId="77777777" w:rsidR="00B02B1E" w:rsidRDefault="00B02B1E" w:rsidP="00B02B1E">
      <w:pPr>
        <w:jc w:val="center"/>
        <w:rPr>
          <w:rFonts w:ascii="Times New Roman" w:hAnsi="Times New Roman" w:cs="Times New Roman"/>
          <w:b/>
          <w:sz w:val="28"/>
          <w:szCs w:val="28"/>
        </w:rPr>
      </w:pPr>
    </w:p>
    <w:p w14:paraId="75592382" w14:textId="77777777" w:rsidR="00B02B1E" w:rsidRDefault="00B02B1E" w:rsidP="00B02B1E">
      <w:pPr>
        <w:jc w:val="center"/>
        <w:rPr>
          <w:rFonts w:ascii="Times New Roman" w:hAnsi="Times New Roman" w:cs="Times New Roman"/>
          <w:b/>
          <w:sz w:val="28"/>
          <w:szCs w:val="28"/>
        </w:rPr>
      </w:pPr>
    </w:p>
    <w:p w14:paraId="77B41940" w14:textId="77777777" w:rsidR="00B02B1E" w:rsidRDefault="00B02B1E" w:rsidP="00B02B1E">
      <w:pPr>
        <w:jc w:val="center"/>
        <w:rPr>
          <w:rFonts w:ascii="Times New Roman" w:hAnsi="Times New Roman" w:cs="Times New Roman"/>
          <w:b/>
          <w:sz w:val="28"/>
          <w:szCs w:val="28"/>
        </w:rPr>
      </w:pPr>
    </w:p>
    <w:p w14:paraId="5339A329" w14:textId="77777777" w:rsidR="00B02B1E" w:rsidRDefault="00B02B1E" w:rsidP="00B02B1E">
      <w:pPr>
        <w:jc w:val="center"/>
        <w:rPr>
          <w:rFonts w:ascii="Times New Roman" w:hAnsi="Times New Roman" w:cs="Times New Roman"/>
          <w:b/>
          <w:sz w:val="28"/>
          <w:szCs w:val="28"/>
        </w:rPr>
      </w:pPr>
    </w:p>
    <w:p w14:paraId="65353FEC" w14:textId="77777777" w:rsidR="00B02B1E" w:rsidRDefault="00B02B1E" w:rsidP="00B02B1E">
      <w:pPr>
        <w:jc w:val="center"/>
        <w:rPr>
          <w:rFonts w:ascii="Times New Roman" w:hAnsi="Times New Roman" w:cs="Times New Roman"/>
          <w:b/>
          <w:sz w:val="28"/>
          <w:szCs w:val="28"/>
        </w:rPr>
      </w:pPr>
      <w:r>
        <w:rPr>
          <w:rFonts w:ascii="Times New Roman" w:hAnsi="Times New Roman" w:cs="Times New Roman"/>
          <w:b/>
          <w:sz w:val="28"/>
          <w:szCs w:val="28"/>
        </w:rPr>
        <w:t>ACKNOWLEDGEMENTS</w:t>
      </w:r>
    </w:p>
    <w:p w14:paraId="46E22D61" w14:textId="77777777" w:rsidR="00B02B1E" w:rsidRDefault="00B02B1E" w:rsidP="00B02B1E">
      <w:pPr>
        <w:jc w:val="center"/>
        <w:rPr>
          <w:rFonts w:ascii="Times New Roman" w:hAnsi="Times New Roman" w:cs="Times New Roman"/>
          <w:b/>
          <w:sz w:val="28"/>
          <w:szCs w:val="28"/>
        </w:rPr>
      </w:pPr>
    </w:p>
    <w:p w14:paraId="6DF3CA9C" w14:textId="77777777" w:rsidR="00B02B1E" w:rsidRDefault="00B02B1E" w:rsidP="00B02B1E">
      <w:pPr>
        <w:jc w:val="center"/>
        <w:rPr>
          <w:rFonts w:ascii="Times New Roman" w:hAnsi="Times New Roman" w:cs="Times New Roman"/>
          <w:b/>
          <w:sz w:val="28"/>
          <w:szCs w:val="28"/>
        </w:rPr>
      </w:pPr>
    </w:p>
    <w:p w14:paraId="3CB0C3D9" w14:textId="77777777" w:rsidR="00B02B1E" w:rsidRDefault="00B02B1E" w:rsidP="00B02B1E">
      <w:pPr>
        <w:jc w:val="center"/>
        <w:rPr>
          <w:rFonts w:ascii="Times New Roman" w:hAnsi="Times New Roman" w:cs="Times New Roman"/>
          <w:b/>
          <w:sz w:val="28"/>
          <w:szCs w:val="28"/>
        </w:rPr>
      </w:pPr>
    </w:p>
    <w:p w14:paraId="64563B5D" w14:textId="77777777" w:rsidR="00B02B1E" w:rsidRDefault="00B02B1E" w:rsidP="00B02B1E">
      <w:pPr>
        <w:jc w:val="center"/>
        <w:rPr>
          <w:rFonts w:ascii="Times New Roman" w:hAnsi="Times New Roman" w:cs="Times New Roman"/>
          <w:b/>
          <w:sz w:val="28"/>
          <w:szCs w:val="28"/>
        </w:rPr>
      </w:pPr>
    </w:p>
    <w:p w14:paraId="5B304F53" w14:textId="77777777" w:rsidR="00B02B1E" w:rsidRDefault="00B02B1E" w:rsidP="00B02B1E">
      <w:pPr>
        <w:rPr>
          <w:rFonts w:ascii="Times New Roman" w:hAnsi="Times New Roman" w:cs="Times New Roman"/>
          <w:sz w:val="28"/>
          <w:szCs w:val="28"/>
        </w:rPr>
      </w:pPr>
      <w:r>
        <w:rPr>
          <w:rFonts w:ascii="Times New Roman" w:hAnsi="Times New Roman" w:cs="Times New Roman"/>
          <w:sz w:val="28"/>
          <w:szCs w:val="28"/>
        </w:rPr>
        <w:t>First of all I would like to thank my supervisor</w:t>
      </w:r>
      <w:r w:rsidR="009F4D92">
        <w:rPr>
          <w:rFonts w:ascii="Times New Roman" w:hAnsi="Times New Roman" w:cs="Times New Roman"/>
          <w:sz w:val="28"/>
          <w:szCs w:val="28"/>
        </w:rPr>
        <w:t>,</w:t>
      </w:r>
      <w:r>
        <w:rPr>
          <w:rFonts w:ascii="Times New Roman" w:hAnsi="Times New Roman" w:cs="Times New Roman"/>
          <w:sz w:val="28"/>
          <w:szCs w:val="28"/>
        </w:rPr>
        <w:t xml:space="preserve"> Anthony Thorley</w:t>
      </w:r>
      <w:r w:rsidR="009F4D92">
        <w:rPr>
          <w:rFonts w:ascii="Times New Roman" w:hAnsi="Times New Roman" w:cs="Times New Roman"/>
          <w:sz w:val="28"/>
          <w:szCs w:val="28"/>
        </w:rPr>
        <w:t>,</w:t>
      </w:r>
      <w:r>
        <w:rPr>
          <w:rFonts w:ascii="Times New Roman" w:hAnsi="Times New Roman" w:cs="Times New Roman"/>
          <w:sz w:val="28"/>
          <w:szCs w:val="28"/>
        </w:rPr>
        <w:t xml:space="preserve"> for all the help and </w:t>
      </w:r>
      <w:r w:rsidR="009F4D92">
        <w:rPr>
          <w:rFonts w:ascii="Times New Roman" w:hAnsi="Times New Roman" w:cs="Times New Roman"/>
          <w:sz w:val="28"/>
          <w:szCs w:val="28"/>
        </w:rPr>
        <w:t>inspiration that</w:t>
      </w:r>
      <w:r>
        <w:rPr>
          <w:rFonts w:ascii="Times New Roman" w:hAnsi="Times New Roman" w:cs="Times New Roman"/>
          <w:sz w:val="28"/>
          <w:szCs w:val="28"/>
        </w:rPr>
        <w:t xml:space="preserve"> he tirelessly provided.</w:t>
      </w:r>
    </w:p>
    <w:p w14:paraId="67601C9C" w14:textId="77777777" w:rsidR="00B02B1E" w:rsidRDefault="00B02B1E" w:rsidP="00B02B1E">
      <w:pPr>
        <w:rPr>
          <w:rFonts w:ascii="Times New Roman" w:hAnsi="Times New Roman" w:cs="Times New Roman"/>
          <w:sz w:val="28"/>
          <w:szCs w:val="28"/>
        </w:rPr>
      </w:pPr>
    </w:p>
    <w:p w14:paraId="6D36775E" w14:textId="77777777" w:rsidR="00B02B1E" w:rsidRDefault="00B02B1E" w:rsidP="00B02B1E">
      <w:pPr>
        <w:rPr>
          <w:rFonts w:ascii="Times New Roman" w:hAnsi="Times New Roman" w:cs="Times New Roman"/>
          <w:sz w:val="28"/>
          <w:szCs w:val="28"/>
        </w:rPr>
      </w:pPr>
      <w:r>
        <w:rPr>
          <w:rFonts w:ascii="Times New Roman" w:hAnsi="Times New Roman" w:cs="Times New Roman"/>
          <w:sz w:val="28"/>
          <w:szCs w:val="28"/>
        </w:rPr>
        <w:t xml:space="preserve">I would also like to thank </w:t>
      </w:r>
      <w:proofErr w:type="spellStart"/>
      <w:r>
        <w:rPr>
          <w:rFonts w:ascii="Times New Roman" w:hAnsi="Times New Roman" w:cs="Times New Roman"/>
          <w:sz w:val="28"/>
          <w:szCs w:val="28"/>
        </w:rPr>
        <w:t>Lindie</w:t>
      </w:r>
      <w:proofErr w:type="spellEnd"/>
      <w:r>
        <w:rPr>
          <w:rFonts w:ascii="Times New Roman" w:hAnsi="Times New Roman" w:cs="Times New Roman"/>
          <w:sz w:val="28"/>
          <w:szCs w:val="28"/>
        </w:rPr>
        <w:t xml:space="preserve"> White who very kindly gave permission for the </w:t>
      </w:r>
      <w:r w:rsidR="009F4D92">
        <w:rPr>
          <w:rFonts w:ascii="Times New Roman" w:hAnsi="Times New Roman" w:cs="Times New Roman"/>
          <w:sz w:val="28"/>
          <w:szCs w:val="28"/>
        </w:rPr>
        <w:t>use and reproduction</w:t>
      </w:r>
      <w:r>
        <w:rPr>
          <w:rFonts w:ascii="Times New Roman" w:hAnsi="Times New Roman" w:cs="Times New Roman"/>
          <w:sz w:val="28"/>
          <w:szCs w:val="28"/>
        </w:rPr>
        <w:t xml:space="preserve"> of her late husband’s final painting.</w:t>
      </w:r>
    </w:p>
    <w:p w14:paraId="5D8E4429" w14:textId="77777777" w:rsidR="00B02B1E" w:rsidRDefault="00B02B1E" w:rsidP="00B02B1E">
      <w:pPr>
        <w:rPr>
          <w:rFonts w:ascii="Times New Roman" w:hAnsi="Times New Roman" w:cs="Times New Roman"/>
          <w:sz w:val="28"/>
          <w:szCs w:val="28"/>
        </w:rPr>
      </w:pPr>
    </w:p>
    <w:p w14:paraId="35D9D234" w14:textId="77777777" w:rsidR="009F4D92" w:rsidRDefault="00B02B1E" w:rsidP="00B02B1E">
      <w:pPr>
        <w:rPr>
          <w:rFonts w:ascii="Times New Roman" w:hAnsi="Times New Roman" w:cs="Times New Roman"/>
          <w:sz w:val="28"/>
          <w:szCs w:val="28"/>
        </w:rPr>
      </w:pPr>
      <w:r>
        <w:rPr>
          <w:rFonts w:ascii="Times New Roman" w:hAnsi="Times New Roman" w:cs="Times New Roman"/>
          <w:sz w:val="28"/>
          <w:szCs w:val="28"/>
        </w:rPr>
        <w:t>I would like to thank all those who answered the plea on Facebook for willing subjects to answer questionnaires on their experiences of the London 2012 Olympic Games.</w:t>
      </w:r>
      <w:r w:rsidR="009F4D92">
        <w:rPr>
          <w:rFonts w:ascii="Times New Roman" w:hAnsi="Times New Roman" w:cs="Times New Roman"/>
          <w:sz w:val="28"/>
          <w:szCs w:val="28"/>
        </w:rPr>
        <w:t xml:space="preserve">  Their comments were invaluable.</w:t>
      </w:r>
    </w:p>
    <w:p w14:paraId="0061F1A8" w14:textId="77777777" w:rsidR="009F4D92" w:rsidRDefault="009F4D92" w:rsidP="00B02B1E">
      <w:pPr>
        <w:rPr>
          <w:rFonts w:ascii="Times New Roman" w:hAnsi="Times New Roman" w:cs="Times New Roman"/>
          <w:sz w:val="28"/>
          <w:szCs w:val="28"/>
        </w:rPr>
      </w:pPr>
    </w:p>
    <w:p w14:paraId="48806890" w14:textId="77777777" w:rsidR="00B02B1E" w:rsidRDefault="009F4D92" w:rsidP="00B02B1E">
      <w:pPr>
        <w:rPr>
          <w:rFonts w:ascii="Times New Roman" w:hAnsi="Times New Roman" w:cs="Times New Roman"/>
          <w:b/>
        </w:rPr>
      </w:pPr>
      <w:r>
        <w:rPr>
          <w:rFonts w:ascii="Times New Roman" w:hAnsi="Times New Roman" w:cs="Times New Roman"/>
          <w:sz w:val="28"/>
          <w:szCs w:val="28"/>
        </w:rPr>
        <w:t>Last but not least, I would like to thank my family who have supported the effort and long hours that went into the production of this dissertation.</w:t>
      </w:r>
      <w:r w:rsidR="00B02B1E">
        <w:rPr>
          <w:rFonts w:ascii="Times New Roman" w:hAnsi="Times New Roman" w:cs="Times New Roman"/>
          <w:b/>
        </w:rPr>
        <w:br w:type="page"/>
      </w:r>
    </w:p>
    <w:p w14:paraId="01382E71" w14:textId="77777777" w:rsidR="00B470BE" w:rsidRPr="00951BBF" w:rsidRDefault="00B470BE" w:rsidP="00B470BE">
      <w:pPr>
        <w:spacing w:after="120"/>
        <w:rPr>
          <w:rFonts w:ascii="Arial" w:hAnsi="Arial" w:cs="Arial"/>
        </w:rPr>
      </w:pPr>
      <w:r>
        <w:rPr>
          <w:rFonts w:ascii="Arial" w:hAnsi="Arial" w:cs="Arial"/>
          <w:noProof/>
          <w:lang w:eastAsia="en-GB"/>
        </w:rPr>
        <w:lastRenderedPageBreak/>
        <w:drawing>
          <wp:inline distT="0" distB="0" distL="0" distR="0" wp14:anchorId="1A3FE379" wp14:editId="20064CA9">
            <wp:extent cx="1860550"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60550" cy="762000"/>
                    </a:xfrm>
                    <a:prstGeom prst="rect">
                      <a:avLst/>
                    </a:prstGeom>
                    <a:noFill/>
                    <a:ln>
                      <a:noFill/>
                    </a:ln>
                  </pic:spPr>
                </pic:pic>
              </a:graphicData>
            </a:graphic>
          </wp:inline>
        </w:drawing>
      </w:r>
    </w:p>
    <w:p w14:paraId="635A438B" w14:textId="77777777" w:rsidR="00B470BE" w:rsidRPr="00951BBF" w:rsidRDefault="00B470BE" w:rsidP="00B470BE">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18DE28EE" w14:textId="77777777" w:rsidR="00B470BE" w:rsidRPr="00951BBF" w:rsidRDefault="00B470BE" w:rsidP="00B470BE">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r w:rsidRPr="00951BBF">
        <w:rPr>
          <w:rFonts w:ascii="Arial" w:hAnsi="Arial" w:cs="Arial"/>
        </w:rPr>
        <w:t>.</w:t>
      </w:r>
    </w:p>
    <w:p w14:paraId="1DD4F3F3" w14:textId="77777777" w:rsidR="00B470BE" w:rsidRPr="00951BBF" w:rsidRDefault="00B470BE" w:rsidP="00B470BE">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noProof/>
          <w:lang w:eastAsia="en-GB"/>
        </w:rPr>
        <w:drawing>
          <wp:anchor distT="0" distB="0" distL="114300" distR="114300" simplePos="0" relativeHeight="251681792" behindDoc="0" locked="0" layoutInCell="1" allowOverlap="1" wp14:anchorId="2CB7AF9C" wp14:editId="1DD8C0B3">
            <wp:simplePos x="0" y="0"/>
            <wp:positionH relativeFrom="column">
              <wp:posOffset>1828800</wp:posOffset>
            </wp:positionH>
            <wp:positionV relativeFrom="paragraph">
              <wp:posOffset>356235</wp:posOffset>
            </wp:positionV>
            <wp:extent cx="1685925" cy="322580"/>
            <wp:effectExtent l="0" t="0" r="0" b="7620"/>
            <wp:wrapThrough wrapText="bothSides">
              <wp:wrapPolygon edited="0">
                <wp:start x="0" y="0"/>
                <wp:lineTo x="0" y="20409"/>
                <wp:lineTo x="21153" y="20409"/>
                <wp:lineTo x="21153" y="0"/>
                <wp:lineTo x="0" y="0"/>
              </wp:wrapPolygon>
            </wp:wrapThrough>
            <wp:docPr id="29" name="Picture 2" descr="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002"/>
                    <pic:cNvPicPr>
                      <a:picLocks noChangeAspect="1" noChangeArrowheads="1"/>
                    </pic:cNvPicPr>
                  </pic:nvPicPr>
                  <pic:blipFill>
                    <a:blip r:embed="rId9">
                      <a:extLst>
                        <a:ext uri="{28A0092B-C50C-407E-A947-70E740481C1C}">
                          <a14:useLocalDpi xmlns:a14="http://schemas.microsoft.com/office/drawing/2010/main" val="0"/>
                        </a:ext>
                      </a:extLst>
                    </a:blip>
                    <a:srcRect l="23206" t="43198" r="47923" b="52858"/>
                    <a:stretch>
                      <a:fillRect/>
                    </a:stretch>
                  </pic:blipFill>
                  <pic:spPr bwMode="auto">
                    <a:xfrm>
                      <a:off x="0" y="0"/>
                      <a:ext cx="1685925" cy="322580"/>
                    </a:xfrm>
                    <a:prstGeom prst="rect">
                      <a:avLst/>
                    </a:prstGeom>
                    <a:noFill/>
                    <a:ln>
                      <a:noFill/>
                    </a:ln>
                  </pic:spPr>
                </pic:pic>
              </a:graphicData>
            </a:graphic>
          </wp:anchor>
        </w:drawing>
      </w:r>
      <w:r w:rsidRPr="00951BBF">
        <w:rPr>
          <w:rFonts w:ascii="Arial" w:hAnsi="Arial" w:cs="Arial"/>
        </w:rPr>
        <w:t>1. This work has not previously been accepted in substance for any degree and is not being concurrently submitted in candidature for any degree.</w:t>
      </w:r>
    </w:p>
    <w:p w14:paraId="0D9F81AE" w14:textId="77777777" w:rsidR="00B470BE" w:rsidRPr="00951BBF" w:rsidRDefault="00B470BE" w:rsidP="00B470B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Joyce Lambert  </w:t>
      </w:r>
    </w:p>
    <w:p w14:paraId="3B3E9FDE" w14:textId="77777777" w:rsidR="00B470BE" w:rsidRPr="00951BBF" w:rsidRDefault="00B470BE" w:rsidP="00B470B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 xml:space="preserve">    September 5, 2014.</w:t>
      </w:r>
    </w:p>
    <w:p w14:paraId="6C87CF34" w14:textId="77777777" w:rsidR="00B470BE" w:rsidRPr="00951BBF" w:rsidRDefault="00B470BE" w:rsidP="00B470B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3124E9A4" w14:textId="77777777" w:rsidR="00B470BE" w:rsidRPr="00951BBF" w:rsidRDefault="00B470BE" w:rsidP="00B470BE">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noProof/>
          <w:lang w:eastAsia="en-GB"/>
        </w:rPr>
        <w:drawing>
          <wp:anchor distT="0" distB="0" distL="114300" distR="114300" simplePos="0" relativeHeight="251682816" behindDoc="0" locked="0" layoutInCell="1" allowOverlap="1" wp14:anchorId="1F656261" wp14:editId="0F7BE46E">
            <wp:simplePos x="0" y="0"/>
            <wp:positionH relativeFrom="column">
              <wp:posOffset>1714500</wp:posOffset>
            </wp:positionH>
            <wp:positionV relativeFrom="paragraph">
              <wp:posOffset>398145</wp:posOffset>
            </wp:positionV>
            <wp:extent cx="1685925" cy="322580"/>
            <wp:effectExtent l="0" t="0" r="0" b="7620"/>
            <wp:wrapThrough wrapText="bothSides">
              <wp:wrapPolygon edited="0">
                <wp:start x="0" y="0"/>
                <wp:lineTo x="0" y="20409"/>
                <wp:lineTo x="21153" y="20409"/>
                <wp:lineTo x="21153" y="0"/>
                <wp:lineTo x="0" y="0"/>
              </wp:wrapPolygon>
            </wp:wrapThrough>
            <wp:docPr id="28" name="Picture 3" descr="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002"/>
                    <pic:cNvPicPr>
                      <a:picLocks noChangeAspect="1" noChangeArrowheads="1"/>
                    </pic:cNvPicPr>
                  </pic:nvPicPr>
                  <pic:blipFill>
                    <a:blip r:embed="rId9">
                      <a:extLst>
                        <a:ext uri="{28A0092B-C50C-407E-A947-70E740481C1C}">
                          <a14:useLocalDpi xmlns:a14="http://schemas.microsoft.com/office/drawing/2010/main" val="0"/>
                        </a:ext>
                      </a:extLst>
                    </a:blip>
                    <a:srcRect l="23206" t="43198" r="47923" b="52858"/>
                    <a:stretch>
                      <a:fillRect/>
                    </a:stretch>
                  </pic:blipFill>
                  <pic:spPr bwMode="auto">
                    <a:xfrm>
                      <a:off x="0" y="0"/>
                      <a:ext cx="1685925" cy="322580"/>
                    </a:xfrm>
                    <a:prstGeom prst="rect">
                      <a:avLst/>
                    </a:prstGeom>
                    <a:noFill/>
                    <a:ln>
                      <a:noFill/>
                    </a:ln>
                  </pic:spPr>
                </pic:pic>
              </a:graphicData>
            </a:graphic>
          </wp:anchor>
        </w:drawing>
      </w:r>
      <w:r w:rsidRPr="00951BBF">
        <w:rPr>
          <w:rFonts w:ascii="Arial" w:hAnsi="Arial" w:cs="Arial"/>
        </w:rPr>
        <w:t xml:space="preserve">2. This dissertation is being submitted in partial fulfilment of the requirements for the degree of </w:t>
      </w:r>
      <w:r>
        <w:rPr>
          <w:rFonts w:ascii="Arial" w:hAnsi="Arial" w:cs="Arial"/>
        </w:rPr>
        <w:t xml:space="preserve">   MA Cultural Astronomy and Astrology</w:t>
      </w:r>
    </w:p>
    <w:p w14:paraId="7023F3D8" w14:textId="77777777" w:rsidR="00B470BE" w:rsidRPr="00951BBF" w:rsidRDefault="00B470BE" w:rsidP="00B470B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Name</w:t>
      </w:r>
      <w:r>
        <w:rPr>
          <w:rFonts w:ascii="Arial" w:hAnsi="Arial" w:cs="Arial"/>
        </w:rPr>
        <w:t xml:space="preserve">  Joyce</w:t>
      </w:r>
      <w:proofErr w:type="gramEnd"/>
      <w:r>
        <w:rPr>
          <w:rFonts w:ascii="Arial" w:hAnsi="Arial" w:cs="Arial"/>
        </w:rPr>
        <w:t xml:space="preserve"> Lambert</w:t>
      </w:r>
    </w:p>
    <w:p w14:paraId="2E4E994F" w14:textId="77777777" w:rsidR="00B470BE" w:rsidRPr="00951BBF" w:rsidRDefault="00B470BE" w:rsidP="00B470B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 xml:space="preserve">Date  </w:t>
      </w:r>
      <w:r>
        <w:rPr>
          <w:rFonts w:ascii="Arial" w:hAnsi="Arial" w:cs="Arial"/>
        </w:rPr>
        <w:t>September</w:t>
      </w:r>
      <w:proofErr w:type="gramEnd"/>
      <w:r>
        <w:rPr>
          <w:rFonts w:ascii="Arial" w:hAnsi="Arial" w:cs="Arial"/>
        </w:rPr>
        <w:t xml:space="preserve"> 5, 2014.</w:t>
      </w:r>
    </w:p>
    <w:p w14:paraId="185C3EA6" w14:textId="77777777" w:rsidR="00B470BE" w:rsidRPr="00951BBF" w:rsidRDefault="00B470BE" w:rsidP="00B470B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25DC1CB4" w14:textId="77777777" w:rsidR="00B470BE" w:rsidRPr="00951BBF" w:rsidRDefault="00B470BE" w:rsidP="00B470BE">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0845FA4A" w14:textId="77777777" w:rsidR="00B470BE" w:rsidRPr="00951BBF" w:rsidRDefault="00B470BE" w:rsidP="00B470BE">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7F9F94A3" w14:textId="77777777" w:rsidR="00B470BE" w:rsidRPr="00951BBF" w:rsidRDefault="00B470BE" w:rsidP="00B470BE">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noProof/>
          <w:lang w:eastAsia="en-GB"/>
        </w:rPr>
        <w:drawing>
          <wp:anchor distT="0" distB="0" distL="114300" distR="114300" simplePos="0" relativeHeight="251683840" behindDoc="0" locked="0" layoutInCell="1" allowOverlap="1" wp14:anchorId="1EF7047D" wp14:editId="0573EF8D">
            <wp:simplePos x="0" y="0"/>
            <wp:positionH relativeFrom="column">
              <wp:posOffset>1600200</wp:posOffset>
            </wp:positionH>
            <wp:positionV relativeFrom="paragraph">
              <wp:posOffset>219075</wp:posOffset>
            </wp:positionV>
            <wp:extent cx="1685925" cy="322580"/>
            <wp:effectExtent l="0" t="0" r="0" b="7620"/>
            <wp:wrapThrough wrapText="bothSides">
              <wp:wrapPolygon edited="0">
                <wp:start x="0" y="0"/>
                <wp:lineTo x="0" y="20409"/>
                <wp:lineTo x="21153" y="20409"/>
                <wp:lineTo x="21153" y="0"/>
                <wp:lineTo x="0" y="0"/>
              </wp:wrapPolygon>
            </wp:wrapThrough>
            <wp:docPr id="27" name="Picture 4" descr="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002"/>
                    <pic:cNvPicPr>
                      <a:picLocks noChangeAspect="1" noChangeArrowheads="1"/>
                    </pic:cNvPicPr>
                  </pic:nvPicPr>
                  <pic:blipFill>
                    <a:blip r:embed="rId9">
                      <a:extLst>
                        <a:ext uri="{28A0092B-C50C-407E-A947-70E740481C1C}">
                          <a14:useLocalDpi xmlns:a14="http://schemas.microsoft.com/office/drawing/2010/main" val="0"/>
                        </a:ext>
                      </a:extLst>
                    </a:blip>
                    <a:srcRect l="23206" t="43198" r="47923" b="52858"/>
                    <a:stretch>
                      <a:fillRect/>
                    </a:stretch>
                  </pic:blipFill>
                  <pic:spPr bwMode="auto">
                    <a:xfrm>
                      <a:off x="0" y="0"/>
                      <a:ext cx="1685925" cy="322580"/>
                    </a:xfrm>
                    <a:prstGeom prst="rect">
                      <a:avLst/>
                    </a:prstGeom>
                    <a:noFill/>
                    <a:ln>
                      <a:noFill/>
                    </a:ln>
                  </pic:spPr>
                </pic:pic>
              </a:graphicData>
            </a:graphic>
          </wp:anchor>
        </w:drawing>
      </w:r>
      <w:r w:rsidRPr="00951BBF">
        <w:rPr>
          <w:rFonts w:ascii="Arial" w:hAnsi="Arial" w:cs="Arial"/>
        </w:rPr>
        <w:t>A bibliography is appended.</w:t>
      </w:r>
    </w:p>
    <w:p w14:paraId="2816346B" w14:textId="77777777" w:rsidR="00B470BE" w:rsidRPr="00951BBF" w:rsidRDefault="00B470BE" w:rsidP="00B470B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Joyce Lambert</w:t>
      </w:r>
    </w:p>
    <w:p w14:paraId="76E5A271" w14:textId="77777777" w:rsidR="00B470BE" w:rsidRPr="00951BBF" w:rsidRDefault="00B470BE" w:rsidP="00B470B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xml:space="preserve"> September 5, 2014</w:t>
      </w:r>
    </w:p>
    <w:p w14:paraId="6295C462" w14:textId="77777777" w:rsidR="00B470BE" w:rsidRPr="00951BBF" w:rsidRDefault="00B470BE" w:rsidP="00B470BE">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269BBCD8" w14:textId="77777777" w:rsidR="00B470BE" w:rsidRPr="00951BBF" w:rsidRDefault="00B470BE" w:rsidP="00B470BE">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3FA86AC2" w14:textId="77777777" w:rsidR="00B470BE" w:rsidRDefault="00B470BE" w:rsidP="00B470B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Name</w:t>
      </w:r>
      <w:r>
        <w:rPr>
          <w:rFonts w:ascii="Arial" w:hAnsi="Arial" w:cs="Arial"/>
        </w:rPr>
        <w:t xml:space="preserve">  Joyce</w:t>
      </w:r>
      <w:proofErr w:type="gramEnd"/>
      <w:r>
        <w:rPr>
          <w:rFonts w:ascii="Arial" w:hAnsi="Arial" w:cs="Arial"/>
        </w:rPr>
        <w:t xml:space="preserve">  Lambert</w:t>
      </w:r>
    </w:p>
    <w:p w14:paraId="3B146879" w14:textId="77777777" w:rsidR="00B470BE" w:rsidRPr="00951BBF" w:rsidRDefault="00B470BE" w:rsidP="00B470B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Date</w:t>
      </w:r>
      <w:r>
        <w:rPr>
          <w:rFonts w:ascii="Arial" w:hAnsi="Arial" w:cs="Arial"/>
        </w:rPr>
        <w:t xml:space="preserve">  September</w:t>
      </w:r>
      <w:proofErr w:type="gramEnd"/>
      <w:r>
        <w:rPr>
          <w:rFonts w:ascii="Arial" w:hAnsi="Arial" w:cs="Arial"/>
        </w:rPr>
        <w:t xml:space="preserve"> 5, 2014</w:t>
      </w:r>
    </w:p>
    <w:p w14:paraId="18F8B530" w14:textId="77777777" w:rsidR="00B470BE" w:rsidRPr="00951BBF" w:rsidRDefault="00B470BE" w:rsidP="00B470BE">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184BB401" w14:textId="77777777" w:rsidR="00B470BE" w:rsidRPr="00951BBF" w:rsidRDefault="00B470BE" w:rsidP="00B470BE">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2B453B5E" w14:textId="77777777" w:rsidR="00B470BE" w:rsidRPr="00951BBF" w:rsidRDefault="00B470BE" w:rsidP="00B470B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Name:   Anthony Philip Thorley, Tutor MA CAA</w:t>
      </w:r>
    </w:p>
    <w:p w14:paraId="1A03570C" w14:textId="77777777" w:rsidR="00B470BE" w:rsidRPr="00E24BB4" w:rsidRDefault="00B470BE" w:rsidP="00B470BE">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September 6</w:t>
      </w:r>
      <w:r w:rsidRPr="00F261E4">
        <w:rPr>
          <w:rFonts w:ascii="Arial" w:hAnsi="Arial" w:cs="Arial"/>
          <w:vertAlign w:val="superscript"/>
        </w:rPr>
        <w:t>th</w:t>
      </w:r>
      <w:r>
        <w:rPr>
          <w:rFonts w:ascii="Arial" w:hAnsi="Arial" w:cs="Arial"/>
        </w:rPr>
        <w:t xml:space="preserve"> 2014</w:t>
      </w:r>
    </w:p>
    <w:p w14:paraId="0D2F2F4B" w14:textId="77777777" w:rsidR="00B470BE" w:rsidRDefault="00B470BE">
      <w:pPr>
        <w:rPr>
          <w:rFonts w:ascii="Times New Roman" w:hAnsi="Times New Roman" w:cs="Times New Roman"/>
          <w:b/>
        </w:rPr>
      </w:pPr>
      <w:r>
        <w:rPr>
          <w:rFonts w:ascii="Times New Roman" w:hAnsi="Times New Roman" w:cs="Times New Roman"/>
          <w:b/>
        </w:rPr>
        <w:br w:type="page"/>
      </w:r>
    </w:p>
    <w:p w14:paraId="6636121B" w14:textId="77777777" w:rsidR="00FC31D9" w:rsidRPr="002863CA" w:rsidRDefault="00ED10A5" w:rsidP="006D1700">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lastRenderedPageBreak/>
        <w:t>CONTENTS</w:t>
      </w:r>
    </w:p>
    <w:p w14:paraId="4361890C" w14:textId="77777777" w:rsidR="00ED10A5" w:rsidRPr="002863CA" w:rsidRDefault="00ED10A5" w:rsidP="00ED10A5">
      <w:pPr>
        <w:autoSpaceDE w:val="0"/>
        <w:autoSpaceDN w:val="0"/>
        <w:adjustRightInd w:val="0"/>
        <w:spacing w:line="480" w:lineRule="auto"/>
        <w:rPr>
          <w:rFonts w:ascii="Times New Roman" w:hAnsi="Times New Roman" w:cs="Times New Roman"/>
          <w:b/>
        </w:rPr>
      </w:pPr>
    </w:p>
    <w:p w14:paraId="0FD37923" w14:textId="77777777" w:rsidR="00ED10A5" w:rsidRPr="002863CA" w:rsidRDefault="00846B29"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Abstract ……………………</w:t>
      </w:r>
      <w:r w:rsidR="00D535F6">
        <w:rPr>
          <w:rFonts w:ascii="Times New Roman" w:hAnsi="Times New Roman" w:cs="Times New Roman"/>
          <w:b/>
        </w:rPr>
        <w:t>…………………………………………………………</w:t>
      </w:r>
      <w:r w:rsidR="00C358DB">
        <w:rPr>
          <w:rFonts w:ascii="Times New Roman" w:hAnsi="Times New Roman" w:cs="Times New Roman"/>
          <w:b/>
        </w:rPr>
        <w:tab/>
        <w:t xml:space="preserve"> 2</w:t>
      </w:r>
    </w:p>
    <w:p w14:paraId="3EDAFD25" w14:textId="77777777" w:rsidR="00ED10A5" w:rsidRPr="002863CA"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1.  Introduction ………</w:t>
      </w:r>
      <w:r w:rsidR="00D535F6">
        <w:rPr>
          <w:rFonts w:ascii="Times New Roman" w:hAnsi="Times New Roman" w:cs="Times New Roman"/>
          <w:b/>
        </w:rPr>
        <w:t>………………………………………………………………</w:t>
      </w:r>
      <w:r w:rsidR="005D4CEB">
        <w:rPr>
          <w:rFonts w:ascii="Times New Roman" w:hAnsi="Times New Roman" w:cs="Times New Roman"/>
          <w:b/>
        </w:rPr>
        <w:tab/>
        <w:t xml:space="preserve"> 9</w:t>
      </w:r>
    </w:p>
    <w:p w14:paraId="722E4E94" w14:textId="77777777" w:rsidR="00ED10A5" w:rsidRPr="002863CA"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2.  Literature Re</w:t>
      </w:r>
      <w:r w:rsidR="00D535F6">
        <w:rPr>
          <w:rFonts w:ascii="Times New Roman" w:hAnsi="Times New Roman" w:cs="Times New Roman"/>
          <w:b/>
        </w:rPr>
        <w:t>view………………………………………………………………</w:t>
      </w:r>
      <w:r w:rsidR="005D4CEB">
        <w:rPr>
          <w:rFonts w:ascii="Times New Roman" w:hAnsi="Times New Roman" w:cs="Times New Roman"/>
          <w:b/>
        </w:rPr>
        <w:t>…</w:t>
      </w:r>
      <w:r w:rsidR="005D4CEB">
        <w:rPr>
          <w:rFonts w:ascii="Times New Roman" w:hAnsi="Times New Roman" w:cs="Times New Roman"/>
          <w:b/>
        </w:rPr>
        <w:tab/>
        <w:t>11</w:t>
      </w:r>
    </w:p>
    <w:p w14:paraId="7589714F" w14:textId="77777777" w:rsidR="00ED10A5" w:rsidRPr="002863CA"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3.  Methodology …………</w:t>
      </w:r>
      <w:r w:rsidR="00D535F6">
        <w:rPr>
          <w:rFonts w:ascii="Times New Roman" w:hAnsi="Times New Roman" w:cs="Times New Roman"/>
          <w:b/>
        </w:rPr>
        <w:t>………………………………………………………</w:t>
      </w:r>
      <w:r w:rsidR="005D4CEB">
        <w:rPr>
          <w:rFonts w:ascii="Times New Roman" w:hAnsi="Times New Roman" w:cs="Times New Roman"/>
          <w:b/>
        </w:rPr>
        <w:t>……</w:t>
      </w:r>
      <w:r w:rsidR="005D4CEB">
        <w:rPr>
          <w:rFonts w:ascii="Times New Roman" w:hAnsi="Times New Roman" w:cs="Times New Roman"/>
          <w:b/>
        </w:rPr>
        <w:tab/>
        <w:t>22</w:t>
      </w:r>
    </w:p>
    <w:p w14:paraId="34CCD31E" w14:textId="77777777" w:rsidR="00ED10A5" w:rsidRPr="002863CA"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4.</w:t>
      </w:r>
      <w:r w:rsidR="00727C6C">
        <w:rPr>
          <w:rFonts w:ascii="Times New Roman" w:hAnsi="Times New Roman" w:cs="Times New Roman"/>
          <w:b/>
        </w:rPr>
        <w:t xml:space="preserve"> </w:t>
      </w:r>
      <w:r w:rsidRPr="002863CA">
        <w:rPr>
          <w:rFonts w:ascii="Times New Roman" w:hAnsi="Times New Roman" w:cs="Times New Roman"/>
          <w:b/>
        </w:rPr>
        <w:t>Historical and Theoretical Themes Contributing to a Case Study Profile</w:t>
      </w:r>
    </w:p>
    <w:p w14:paraId="30CC03A3" w14:textId="77777777" w:rsidR="00ED10A5" w:rsidRPr="002863CA"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ab/>
        <w:t>4.1</w:t>
      </w:r>
      <w:proofErr w:type="gramStart"/>
      <w:r w:rsidRPr="002863CA">
        <w:rPr>
          <w:rFonts w:ascii="Times New Roman" w:hAnsi="Times New Roman" w:cs="Times New Roman"/>
          <w:b/>
        </w:rPr>
        <w:t>.  History</w:t>
      </w:r>
      <w:proofErr w:type="gramEnd"/>
      <w:r w:rsidRPr="002863CA">
        <w:rPr>
          <w:rFonts w:ascii="Times New Roman" w:hAnsi="Times New Roman" w:cs="Times New Roman"/>
          <w:b/>
        </w:rPr>
        <w:t xml:space="preserve"> of the Olympics – tradition and continuity</w:t>
      </w:r>
      <w:r w:rsidR="00122900">
        <w:rPr>
          <w:rFonts w:ascii="Times New Roman" w:hAnsi="Times New Roman" w:cs="Times New Roman"/>
          <w:b/>
        </w:rPr>
        <w:tab/>
      </w:r>
    </w:p>
    <w:p w14:paraId="1DB4409C" w14:textId="77777777" w:rsidR="00ED10A5" w:rsidRPr="002863CA"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ab/>
      </w:r>
      <w:r w:rsidRPr="002863CA">
        <w:rPr>
          <w:rFonts w:ascii="Times New Roman" w:hAnsi="Times New Roman" w:cs="Times New Roman"/>
          <w:b/>
        </w:rPr>
        <w:tab/>
      </w:r>
      <w:r w:rsidRPr="002863CA">
        <w:rPr>
          <w:rFonts w:ascii="Times New Roman" w:hAnsi="Times New Roman" w:cs="Times New Roman"/>
          <w:b/>
        </w:rPr>
        <w:tab/>
      </w:r>
      <w:r w:rsidR="00727C6C">
        <w:rPr>
          <w:rFonts w:ascii="Times New Roman" w:hAnsi="Times New Roman" w:cs="Times New Roman"/>
          <w:b/>
        </w:rPr>
        <w:t>4.1</w:t>
      </w:r>
      <w:r w:rsidRPr="002863CA">
        <w:rPr>
          <w:rFonts w:ascii="Times New Roman" w:hAnsi="Times New Roman" w:cs="Times New Roman"/>
          <w:b/>
        </w:rPr>
        <w:t>A</w:t>
      </w:r>
      <w:proofErr w:type="gramStart"/>
      <w:r w:rsidRPr="002863CA">
        <w:rPr>
          <w:rFonts w:ascii="Times New Roman" w:hAnsi="Times New Roman" w:cs="Times New Roman"/>
          <w:b/>
        </w:rPr>
        <w:t>.  Origins</w:t>
      </w:r>
      <w:proofErr w:type="gramEnd"/>
      <w:r w:rsidRPr="002863CA">
        <w:rPr>
          <w:rFonts w:ascii="Times New Roman" w:hAnsi="Times New Roman" w:cs="Times New Roman"/>
          <w:b/>
        </w:rPr>
        <w:t xml:space="preserve"> of the Olympic Games </w:t>
      </w:r>
      <w:r w:rsidR="00122900">
        <w:rPr>
          <w:rFonts w:ascii="Times New Roman" w:hAnsi="Times New Roman" w:cs="Times New Roman"/>
          <w:b/>
        </w:rPr>
        <w:t>………………………</w:t>
      </w:r>
      <w:r w:rsidR="00122900">
        <w:rPr>
          <w:rFonts w:ascii="Times New Roman" w:hAnsi="Times New Roman" w:cs="Times New Roman"/>
          <w:b/>
        </w:rPr>
        <w:tab/>
      </w:r>
      <w:r w:rsidR="005D4CEB">
        <w:rPr>
          <w:rFonts w:ascii="Times New Roman" w:hAnsi="Times New Roman" w:cs="Times New Roman"/>
          <w:b/>
        </w:rPr>
        <w:t>25</w:t>
      </w:r>
    </w:p>
    <w:p w14:paraId="271F6396" w14:textId="77777777" w:rsidR="00ED10A5" w:rsidRPr="002863CA"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ab/>
      </w:r>
      <w:r w:rsidRPr="002863CA">
        <w:rPr>
          <w:rFonts w:ascii="Times New Roman" w:hAnsi="Times New Roman" w:cs="Times New Roman"/>
          <w:b/>
        </w:rPr>
        <w:tab/>
      </w:r>
      <w:r w:rsidRPr="002863CA">
        <w:rPr>
          <w:rFonts w:ascii="Times New Roman" w:hAnsi="Times New Roman" w:cs="Times New Roman"/>
          <w:b/>
        </w:rPr>
        <w:tab/>
      </w:r>
      <w:r w:rsidR="00727C6C">
        <w:rPr>
          <w:rFonts w:ascii="Times New Roman" w:hAnsi="Times New Roman" w:cs="Times New Roman"/>
          <w:b/>
        </w:rPr>
        <w:t>4.1</w:t>
      </w:r>
      <w:r w:rsidRPr="002863CA">
        <w:rPr>
          <w:rFonts w:ascii="Times New Roman" w:hAnsi="Times New Roman" w:cs="Times New Roman"/>
          <w:b/>
        </w:rPr>
        <w:t>B</w:t>
      </w:r>
      <w:proofErr w:type="gramStart"/>
      <w:r w:rsidRPr="002863CA">
        <w:rPr>
          <w:rFonts w:ascii="Times New Roman" w:hAnsi="Times New Roman" w:cs="Times New Roman"/>
          <w:b/>
        </w:rPr>
        <w:t xml:space="preserve">.  </w:t>
      </w:r>
      <w:r w:rsidR="00727C6C">
        <w:rPr>
          <w:rFonts w:ascii="Times New Roman" w:hAnsi="Times New Roman" w:cs="Times New Roman"/>
          <w:b/>
        </w:rPr>
        <w:t>Ancient</w:t>
      </w:r>
      <w:proofErr w:type="gramEnd"/>
      <w:r w:rsidR="00727C6C">
        <w:rPr>
          <w:rFonts w:ascii="Times New Roman" w:hAnsi="Times New Roman" w:cs="Times New Roman"/>
          <w:b/>
        </w:rPr>
        <w:t xml:space="preserve"> Olympia ……………………………</w:t>
      </w:r>
      <w:r w:rsidR="00122900">
        <w:rPr>
          <w:rFonts w:ascii="Times New Roman" w:hAnsi="Times New Roman" w:cs="Times New Roman"/>
          <w:b/>
        </w:rPr>
        <w:t>………..</w:t>
      </w:r>
      <w:r w:rsidR="00122900">
        <w:rPr>
          <w:rFonts w:ascii="Times New Roman" w:hAnsi="Times New Roman" w:cs="Times New Roman"/>
          <w:b/>
        </w:rPr>
        <w:tab/>
      </w:r>
      <w:r w:rsidR="005D4CEB">
        <w:rPr>
          <w:rFonts w:ascii="Times New Roman" w:hAnsi="Times New Roman" w:cs="Times New Roman"/>
          <w:b/>
        </w:rPr>
        <w:t>28</w:t>
      </w:r>
    </w:p>
    <w:p w14:paraId="7A3C2CD5" w14:textId="77777777" w:rsidR="00ED10A5" w:rsidRPr="002863CA"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ab/>
      </w:r>
      <w:r w:rsidRPr="002863CA">
        <w:rPr>
          <w:rFonts w:ascii="Times New Roman" w:hAnsi="Times New Roman" w:cs="Times New Roman"/>
          <w:b/>
        </w:rPr>
        <w:tab/>
      </w:r>
      <w:r w:rsidRPr="002863CA">
        <w:rPr>
          <w:rFonts w:ascii="Times New Roman" w:hAnsi="Times New Roman" w:cs="Times New Roman"/>
          <w:b/>
        </w:rPr>
        <w:tab/>
      </w:r>
      <w:r w:rsidR="00727C6C">
        <w:rPr>
          <w:rFonts w:ascii="Times New Roman" w:hAnsi="Times New Roman" w:cs="Times New Roman"/>
          <w:b/>
        </w:rPr>
        <w:t>4.1</w:t>
      </w:r>
      <w:r w:rsidRPr="002863CA">
        <w:rPr>
          <w:rFonts w:ascii="Times New Roman" w:hAnsi="Times New Roman" w:cs="Times New Roman"/>
          <w:b/>
        </w:rPr>
        <w:t>C.</w:t>
      </w:r>
      <w:r w:rsidR="00727C6C">
        <w:rPr>
          <w:rFonts w:ascii="Times New Roman" w:hAnsi="Times New Roman" w:cs="Times New Roman"/>
          <w:b/>
        </w:rPr>
        <w:t xml:space="preserve"> </w:t>
      </w:r>
      <w:proofErr w:type="gramStart"/>
      <w:r w:rsidRPr="002863CA">
        <w:rPr>
          <w:rFonts w:ascii="Times New Roman" w:hAnsi="Times New Roman" w:cs="Times New Roman"/>
          <w:b/>
        </w:rPr>
        <w:t>The</w:t>
      </w:r>
      <w:proofErr w:type="gramEnd"/>
      <w:r w:rsidRPr="002863CA">
        <w:rPr>
          <w:rFonts w:ascii="Times New Roman" w:hAnsi="Times New Roman" w:cs="Times New Roman"/>
          <w:b/>
        </w:rPr>
        <w:t xml:space="preserve"> London 2012 Site </w:t>
      </w:r>
      <w:r w:rsidR="00727C6C">
        <w:rPr>
          <w:rFonts w:ascii="Times New Roman" w:hAnsi="Times New Roman" w:cs="Times New Roman"/>
          <w:b/>
        </w:rPr>
        <w:t>……………………………</w:t>
      </w:r>
      <w:r w:rsidR="00122900">
        <w:rPr>
          <w:rFonts w:ascii="Times New Roman" w:hAnsi="Times New Roman" w:cs="Times New Roman"/>
          <w:b/>
        </w:rPr>
        <w:t>…..</w:t>
      </w:r>
      <w:r w:rsidR="00122900">
        <w:rPr>
          <w:rFonts w:ascii="Times New Roman" w:hAnsi="Times New Roman" w:cs="Times New Roman"/>
          <w:b/>
        </w:rPr>
        <w:tab/>
      </w:r>
      <w:r w:rsidR="005D4CEB">
        <w:rPr>
          <w:rFonts w:ascii="Times New Roman" w:hAnsi="Times New Roman" w:cs="Times New Roman"/>
          <w:b/>
        </w:rPr>
        <w:t>29</w:t>
      </w:r>
    </w:p>
    <w:p w14:paraId="7190E22F" w14:textId="77777777" w:rsidR="00ED10A5" w:rsidRPr="002863CA"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5.  Exploration of the Concepts of Sacredness</w:t>
      </w:r>
    </w:p>
    <w:p w14:paraId="5E421A30" w14:textId="77777777" w:rsidR="00727C6C"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ab/>
        <w:t>5.1. Sacredness</w:t>
      </w:r>
      <w:r w:rsidR="00122900">
        <w:rPr>
          <w:rFonts w:ascii="Times New Roman" w:hAnsi="Times New Roman" w:cs="Times New Roman"/>
          <w:b/>
        </w:rPr>
        <w:t>………………………………………………………………</w:t>
      </w:r>
      <w:r w:rsidR="00122900">
        <w:rPr>
          <w:rFonts w:ascii="Times New Roman" w:hAnsi="Times New Roman" w:cs="Times New Roman"/>
          <w:b/>
        </w:rPr>
        <w:tab/>
      </w:r>
      <w:r w:rsidR="005D4CEB">
        <w:rPr>
          <w:rFonts w:ascii="Times New Roman" w:hAnsi="Times New Roman" w:cs="Times New Roman"/>
          <w:b/>
        </w:rPr>
        <w:t>37</w:t>
      </w:r>
    </w:p>
    <w:p w14:paraId="28F379AF" w14:textId="77777777" w:rsidR="00ED10A5" w:rsidRPr="002863CA" w:rsidRDefault="00ED10A5" w:rsidP="00727C6C">
      <w:pPr>
        <w:autoSpaceDE w:val="0"/>
        <w:autoSpaceDN w:val="0"/>
        <w:adjustRightInd w:val="0"/>
        <w:spacing w:line="480" w:lineRule="auto"/>
        <w:ind w:firstLine="720"/>
        <w:rPr>
          <w:rFonts w:ascii="Times New Roman" w:hAnsi="Times New Roman" w:cs="Times New Roman"/>
          <w:b/>
        </w:rPr>
      </w:pPr>
      <w:r w:rsidRPr="002863CA">
        <w:rPr>
          <w:rFonts w:ascii="Times New Roman" w:hAnsi="Times New Roman" w:cs="Times New Roman"/>
          <w:b/>
        </w:rPr>
        <w:t>5.2. The Sacred and the non-sacred as bedfellows – the blurring</w:t>
      </w:r>
    </w:p>
    <w:p w14:paraId="1F8FE4AD" w14:textId="77777777" w:rsidR="00ED10A5" w:rsidRPr="002863CA"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ab/>
      </w:r>
      <w:r w:rsidRPr="002863CA">
        <w:rPr>
          <w:rFonts w:ascii="Times New Roman" w:hAnsi="Times New Roman" w:cs="Times New Roman"/>
          <w:b/>
        </w:rPr>
        <w:tab/>
      </w:r>
      <w:proofErr w:type="gramStart"/>
      <w:r w:rsidRPr="002863CA">
        <w:rPr>
          <w:rFonts w:ascii="Times New Roman" w:hAnsi="Times New Roman" w:cs="Times New Roman"/>
          <w:b/>
        </w:rPr>
        <w:t>of</w:t>
      </w:r>
      <w:proofErr w:type="gramEnd"/>
      <w:r w:rsidRPr="002863CA">
        <w:rPr>
          <w:rFonts w:ascii="Times New Roman" w:hAnsi="Times New Roman" w:cs="Times New Roman"/>
          <w:b/>
        </w:rPr>
        <w:t xml:space="preserve"> the boundaries </w:t>
      </w:r>
      <w:r w:rsidR="00122900">
        <w:rPr>
          <w:rFonts w:ascii="Times New Roman" w:hAnsi="Times New Roman" w:cs="Times New Roman"/>
          <w:b/>
        </w:rPr>
        <w:t>……………………………………………………</w:t>
      </w:r>
      <w:r w:rsidR="00122900">
        <w:rPr>
          <w:rFonts w:ascii="Times New Roman" w:hAnsi="Times New Roman" w:cs="Times New Roman"/>
          <w:b/>
        </w:rPr>
        <w:tab/>
      </w:r>
      <w:r w:rsidR="005D4CEB">
        <w:rPr>
          <w:rFonts w:ascii="Times New Roman" w:hAnsi="Times New Roman" w:cs="Times New Roman"/>
          <w:b/>
        </w:rPr>
        <w:t>42</w:t>
      </w:r>
    </w:p>
    <w:p w14:paraId="6E4479DE" w14:textId="77777777" w:rsidR="00ED10A5" w:rsidRPr="002863CA"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6.</w:t>
      </w:r>
      <w:r w:rsidR="00727C6C">
        <w:rPr>
          <w:rFonts w:ascii="Times New Roman" w:hAnsi="Times New Roman" w:cs="Times New Roman"/>
          <w:b/>
        </w:rPr>
        <w:t xml:space="preserve">  </w:t>
      </w:r>
      <w:r w:rsidRPr="002863CA">
        <w:rPr>
          <w:rFonts w:ascii="Times New Roman" w:hAnsi="Times New Roman" w:cs="Times New Roman"/>
          <w:b/>
        </w:rPr>
        <w:t>Sport: from Origins to Olympia</w:t>
      </w:r>
    </w:p>
    <w:p w14:paraId="54041C41" w14:textId="77777777" w:rsidR="00ED10A5" w:rsidRPr="002863CA"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ab/>
        <w:t>6.1. Sport – Its Origins and its</w:t>
      </w:r>
      <w:r w:rsidR="00122900">
        <w:rPr>
          <w:rFonts w:ascii="Times New Roman" w:hAnsi="Times New Roman" w:cs="Times New Roman"/>
          <w:b/>
        </w:rPr>
        <w:t xml:space="preserve"> Place in Culture ………………………….</w:t>
      </w:r>
      <w:r w:rsidR="00122900">
        <w:rPr>
          <w:rFonts w:ascii="Times New Roman" w:hAnsi="Times New Roman" w:cs="Times New Roman"/>
          <w:b/>
        </w:rPr>
        <w:tab/>
      </w:r>
      <w:r w:rsidR="005D4CEB">
        <w:rPr>
          <w:rFonts w:ascii="Times New Roman" w:hAnsi="Times New Roman" w:cs="Times New Roman"/>
          <w:b/>
        </w:rPr>
        <w:t>48</w:t>
      </w:r>
    </w:p>
    <w:p w14:paraId="3CBCC4F4" w14:textId="77777777" w:rsidR="00ED10A5" w:rsidRPr="002863CA" w:rsidRDefault="00676F51" w:rsidP="00ED10A5">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t>6.2</w:t>
      </w:r>
      <w:proofErr w:type="gramStart"/>
      <w:r>
        <w:rPr>
          <w:rFonts w:ascii="Times New Roman" w:hAnsi="Times New Roman" w:cs="Times New Roman"/>
          <w:b/>
        </w:rPr>
        <w:t>.  The</w:t>
      </w:r>
      <w:proofErr w:type="gramEnd"/>
      <w:r>
        <w:rPr>
          <w:rFonts w:ascii="Times New Roman" w:hAnsi="Times New Roman" w:cs="Times New Roman"/>
          <w:b/>
        </w:rPr>
        <w:t xml:space="preserve"> Revival of t</w:t>
      </w:r>
      <w:r w:rsidR="00ED10A5" w:rsidRPr="002863CA">
        <w:rPr>
          <w:rFonts w:ascii="Times New Roman" w:hAnsi="Times New Roman" w:cs="Times New Roman"/>
          <w:b/>
        </w:rPr>
        <w:t>he Olympic Games</w:t>
      </w:r>
      <w:r w:rsidR="00122900">
        <w:rPr>
          <w:rFonts w:ascii="Times New Roman" w:hAnsi="Times New Roman" w:cs="Times New Roman"/>
          <w:b/>
        </w:rPr>
        <w:t xml:space="preserve"> ………………………………….</w:t>
      </w:r>
      <w:r w:rsidR="00122900">
        <w:rPr>
          <w:rFonts w:ascii="Times New Roman" w:hAnsi="Times New Roman" w:cs="Times New Roman"/>
          <w:b/>
        </w:rPr>
        <w:tab/>
      </w:r>
      <w:r w:rsidR="005D4CEB">
        <w:rPr>
          <w:rFonts w:ascii="Times New Roman" w:hAnsi="Times New Roman" w:cs="Times New Roman"/>
          <w:b/>
        </w:rPr>
        <w:t>51</w:t>
      </w:r>
    </w:p>
    <w:p w14:paraId="30DC883A" w14:textId="77777777" w:rsidR="00ED10A5"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ab/>
        <w:t>6.3</w:t>
      </w:r>
      <w:proofErr w:type="gramStart"/>
      <w:r w:rsidRPr="002863CA">
        <w:rPr>
          <w:rFonts w:ascii="Times New Roman" w:hAnsi="Times New Roman" w:cs="Times New Roman"/>
          <w:b/>
        </w:rPr>
        <w:t xml:space="preserve">. </w:t>
      </w:r>
      <w:r w:rsidR="00727C6C">
        <w:rPr>
          <w:rFonts w:ascii="Times New Roman" w:hAnsi="Times New Roman" w:cs="Times New Roman"/>
          <w:b/>
        </w:rPr>
        <w:t xml:space="preserve"> Olym</w:t>
      </w:r>
      <w:r w:rsidR="00122900">
        <w:rPr>
          <w:rFonts w:ascii="Times New Roman" w:hAnsi="Times New Roman" w:cs="Times New Roman"/>
          <w:b/>
        </w:rPr>
        <w:t>pism</w:t>
      </w:r>
      <w:proofErr w:type="gramEnd"/>
      <w:r w:rsidR="00122900">
        <w:rPr>
          <w:rFonts w:ascii="Times New Roman" w:hAnsi="Times New Roman" w:cs="Times New Roman"/>
          <w:b/>
        </w:rPr>
        <w:t>………………………………………………………………</w:t>
      </w:r>
      <w:r w:rsidR="00122900">
        <w:rPr>
          <w:rFonts w:ascii="Times New Roman" w:hAnsi="Times New Roman" w:cs="Times New Roman"/>
          <w:b/>
        </w:rPr>
        <w:tab/>
      </w:r>
      <w:r w:rsidR="005D4CEB">
        <w:rPr>
          <w:rFonts w:ascii="Times New Roman" w:hAnsi="Times New Roman" w:cs="Times New Roman"/>
          <w:b/>
        </w:rPr>
        <w:t>52</w:t>
      </w:r>
      <w:r w:rsidR="00727C6C">
        <w:rPr>
          <w:rFonts w:ascii="Times New Roman" w:hAnsi="Times New Roman" w:cs="Times New Roman"/>
          <w:b/>
        </w:rPr>
        <w:t xml:space="preserve"> </w:t>
      </w:r>
    </w:p>
    <w:p w14:paraId="1762ECC5" w14:textId="77777777" w:rsidR="00727C6C" w:rsidRDefault="00727C6C" w:rsidP="00ED10A5">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t>6</w:t>
      </w:r>
      <w:r w:rsidR="00122900">
        <w:rPr>
          <w:rFonts w:ascii="Times New Roman" w:hAnsi="Times New Roman" w:cs="Times New Roman"/>
          <w:b/>
        </w:rPr>
        <w:t>.3A Peace……………………………………………………</w:t>
      </w:r>
      <w:r w:rsidR="00122900">
        <w:rPr>
          <w:rFonts w:ascii="Times New Roman" w:hAnsi="Times New Roman" w:cs="Times New Roman"/>
          <w:b/>
        </w:rPr>
        <w:tab/>
      </w:r>
      <w:r w:rsidR="005D4CEB">
        <w:rPr>
          <w:rFonts w:ascii="Times New Roman" w:hAnsi="Times New Roman" w:cs="Times New Roman"/>
          <w:b/>
        </w:rPr>
        <w:t>53</w:t>
      </w:r>
    </w:p>
    <w:p w14:paraId="4921F0EC" w14:textId="77777777" w:rsidR="00727C6C" w:rsidRPr="002863CA" w:rsidRDefault="00727C6C" w:rsidP="00ED10A5">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t>6.3</w:t>
      </w:r>
      <w:r w:rsidR="00122900">
        <w:rPr>
          <w:rFonts w:ascii="Times New Roman" w:hAnsi="Times New Roman" w:cs="Times New Roman"/>
          <w:b/>
        </w:rPr>
        <w:t>B Politics………………………………………………….</w:t>
      </w:r>
      <w:r w:rsidR="00122900">
        <w:rPr>
          <w:rFonts w:ascii="Times New Roman" w:hAnsi="Times New Roman" w:cs="Times New Roman"/>
          <w:b/>
        </w:rPr>
        <w:tab/>
      </w:r>
      <w:r w:rsidR="005D4CEB">
        <w:rPr>
          <w:rFonts w:ascii="Times New Roman" w:hAnsi="Times New Roman" w:cs="Times New Roman"/>
          <w:b/>
        </w:rPr>
        <w:t>53</w:t>
      </w:r>
    </w:p>
    <w:p w14:paraId="36245FC8" w14:textId="77777777" w:rsidR="00122900"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ab/>
      </w:r>
      <w:r w:rsidRPr="002863CA">
        <w:rPr>
          <w:rFonts w:ascii="Times New Roman" w:hAnsi="Times New Roman" w:cs="Times New Roman"/>
          <w:b/>
        </w:rPr>
        <w:tab/>
      </w:r>
      <w:r w:rsidRPr="002863CA">
        <w:rPr>
          <w:rFonts w:ascii="Times New Roman" w:hAnsi="Times New Roman" w:cs="Times New Roman"/>
          <w:b/>
        </w:rPr>
        <w:tab/>
      </w:r>
    </w:p>
    <w:p w14:paraId="2C7B5187" w14:textId="77777777" w:rsidR="00ED10A5" w:rsidRPr="002863CA"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7.</w:t>
      </w:r>
      <w:r w:rsidR="00727C6C">
        <w:rPr>
          <w:rFonts w:ascii="Times New Roman" w:hAnsi="Times New Roman" w:cs="Times New Roman"/>
          <w:b/>
        </w:rPr>
        <w:t xml:space="preserve"> </w:t>
      </w:r>
      <w:r w:rsidRPr="002863CA">
        <w:rPr>
          <w:rFonts w:ascii="Times New Roman" w:hAnsi="Times New Roman" w:cs="Times New Roman"/>
          <w:b/>
        </w:rPr>
        <w:t>Ritual, Rewards and Legacy</w:t>
      </w:r>
    </w:p>
    <w:p w14:paraId="11F361AA" w14:textId="77777777" w:rsidR="00ED10A5" w:rsidRPr="002863CA" w:rsidRDefault="00D535F6" w:rsidP="00ED10A5">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t>7.1</w:t>
      </w:r>
      <w:proofErr w:type="gramStart"/>
      <w:r>
        <w:rPr>
          <w:rFonts w:ascii="Times New Roman" w:hAnsi="Times New Roman" w:cs="Times New Roman"/>
          <w:b/>
        </w:rPr>
        <w:t>.  Calendric</w:t>
      </w:r>
      <w:proofErr w:type="gramEnd"/>
      <w:r w:rsidR="00ED10A5" w:rsidRPr="002863CA">
        <w:rPr>
          <w:rFonts w:ascii="Times New Roman" w:hAnsi="Times New Roman" w:cs="Times New Roman"/>
          <w:b/>
        </w:rPr>
        <w:t xml:space="preserve"> Rites and Sol</w:t>
      </w:r>
      <w:r w:rsidR="00122900">
        <w:rPr>
          <w:rFonts w:ascii="Times New Roman" w:hAnsi="Times New Roman" w:cs="Times New Roman"/>
          <w:b/>
        </w:rPr>
        <w:t>ar/Lunar Symbolism ……………………….</w:t>
      </w:r>
      <w:r w:rsidR="00122900">
        <w:rPr>
          <w:rFonts w:ascii="Times New Roman" w:hAnsi="Times New Roman" w:cs="Times New Roman"/>
          <w:b/>
        </w:rPr>
        <w:tab/>
      </w:r>
      <w:r w:rsidR="005D4CEB">
        <w:rPr>
          <w:rFonts w:ascii="Times New Roman" w:hAnsi="Times New Roman" w:cs="Times New Roman"/>
          <w:b/>
        </w:rPr>
        <w:t>56</w:t>
      </w:r>
    </w:p>
    <w:p w14:paraId="40F68462" w14:textId="77777777" w:rsidR="00ED10A5" w:rsidRPr="002863CA"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ab/>
        <w:t>7.2. Ceremonies and R</w:t>
      </w:r>
      <w:r w:rsidR="00122900">
        <w:rPr>
          <w:rFonts w:ascii="Times New Roman" w:hAnsi="Times New Roman" w:cs="Times New Roman"/>
          <w:b/>
        </w:rPr>
        <w:t>ituals ……………………………………………….</w:t>
      </w:r>
      <w:r w:rsidR="00122900">
        <w:rPr>
          <w:rFonts w:ascii="Times New Roman" w:hAnsi="Times New Roman" w:cs="Times New Roman"/>
          <w:b/>
        </w:rPr>
        <w:tab/>
      </w:r>
      <w:r w:rsidR="005D4CEB">
        <w:rPr>
          <w:rFonts w:ascii="Times New Roman" w:hAnsi="Times New Roman" w:cs="Times New Roman"/>
          <w:b/>
        </w:rPr>
        <w:t>64</w:t>
      </w:r>
    </w:p>
    <w:p w14:paraId="4C418455" w14:textId="77777777" w:rsidR="00ED10A5" w:rsidRPr="002863CA"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lastRenderedPageBreak/>
        <w:tab/>
      </w:r>
      <w:r w:rsidRPr="002863CA">
        <w:rPr>
          <w:rFonts w:ascii="Times New Roman" w:hAnsi="Times New Roman" w:cs="Times New Roman"/>
          <w:b/>
        </w:rPr>
        <w:tab/>
      </w:r>
      <w:r w:rsidRPr="002863CA">
        <w:rPr>
          <w:rFonts w:ascii="Times New Roman" w:hAnsi="Times New Roman" w:cs="Times New Roman"/>
          <w:b/>
        </w:rPr>
        <w:tab/>
      </w:r>
      <w:r w:rsidR="00727C6C">
        <w:rPr>
          <w:rFonts w:ascii="Times New Roman" w:hAnsi="Times New Roman" w:cs="Times New Roman"/>
          <w:b/>
        </w:rPr>
        <w:t>7.2</w:t>
      </w:r>
      <w:r w:rsidRPr="002863CA">
        <w:rPr>
          <w:rFonts w:ascii="Times New Roman" w:hAnsi="Times New Roman" w:cs="Times New Roman"/>
          <w:b/>
        </w:rPr>
        <w:t xml:space="preserve">A. </w:t>
      </w:r>
      <w:proofErr w:type="gramStart"/>
      <w:r w:rsidRPr="002863CA">
        <w:rPr>
          <w:rFonts w:ascii="Times New Roman" w:hAnsi="Times New Roman" w:cs="Times New Roman"/>
          <w:b/>
        </w:rPr>
        <w:t>The</w:t>
      </w:r>
      <w:proofErr w:type="gramEnd"/>
      <w:r w:rsidRPr="002863CA">
        <w:rPr>
          <w:rFonts w:ascii="Times New Roman" w:hAnsi="Times New Roman" w:cs="Times New Roman"/>
          <w:b/>
        </w:rPr>
        <w:t xml:space="preserve"> </w:t>
      </w:r>
      <w:r w:rsidR="00727C6C">
        <w:rPr>
          <w:rFonts w:ascii="Times New Roman" w:hAnsi="Times New Roman" w:cs="Times New Roman"/>
          <w:b/>
        </w:rPr>
        <w:t>Olympic Flame ……………………………</w:t>
      </w:r>
      <w:r w:rsidR="00122900">
        <w:rPr>
          <w:rFonts w:ascii="Times New Roman" w:hAnsi="Times New Roman" w:cs="Times New Roman"/>
          <w:b/>
        </w:rPr>
        <w:t>……</w:t>
      </w:r>
      <w:r w:rsidR="00122900">
        <w:rPr>
          <w:rFonts w:ascii="Times New Roman" w:hAnsi="Times New Roman" w:cs="Times New Roman"/>
          <w:b/>
        </w:rPr>
        <w:tab/>
      </w:r>
      <w:r w:rsidR="005D4CEB">
        <w:rPr>
          <w:rFonts w:ascii="Times New Roman" w:hAnsi="Times New Roman" w:cs="Times New Roman"/>
          <w:b/>
        </w:rPr>
        <w:t>64</w:t>
      </w:r>
    </w:p>
    <w:p w14:paraId="087E9DD4" w14:textId="77777777" w:rsidR="00ED10A5" w:rsidRPr="002863CA"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ab/>
      </w:r>
      <w:r w:rsidRPr="002863CA">
        <w:rPr>
          <w:rFonts w:ascii="Times New Roman" w:hAnsi="Times New Roman" w:cs="Times New Roman"/>
          <w:b/>
        </w:rPr>
        <w:tab/>
      </w:r>
      <w:r w:rsidRPr="002863CA">
        <w:rPr>
          <w:rFonts w:ascii="Times New Roman" w:hAnsi="Times New Roman" w:cs="Times New Roman"/>
          <w:b/>
        </w:rPr>
        <w:tab/>
      </w:r>
      <w:r w:rsidR="00727C6C">
        <w:rPr>
          <w:rFonts w:ascii="Times New Roman" w:hAnsi="Times New Roman" w:cs="Times New Roman"/>
          <w:b/>
        </w:rPr>
        <w:t>7.2</w:t>
      </w:r>
      <w:r w:rsidRPr="002863CA">
        <w:rPr>
          <w:rFonts w:ascii="Times New Roman" w:hAnsi="Times New Roman" w:cs="Times New Roman"/>
          <w:b/>
        </w:rPr>
        <w:t xml:space="preserve">B. </w:t>
      </w:r>
      <w:proofErr w:type="gramStart"/>
      <w:r w:rsidRPr="002863CA">
        <w:rPr>
          <w:rFonts w:ascii="Times New Roman" w:hAnsi="Times New Roman" w:cs="Times New Roman"/>
          <w:b/>
        </w:rPr>
        <w:t>The</w:t>
      </w:r>
      <w:proofErr w:type="gramEnd"/>
      <w:r w:rsidRPr="002863CA">
        <w:rPr>
          <w:rFonts w:ascii="Times New Roman" w:hAnsi="Times New Roman" w:cs="Times New Roman"/>
          <w:b/>
        </w:rPr>
        <w:t xml:space="preserve"> Torch </w:t>
      </w:r>
      <w:r w:rsidR="00727C6C">
        <w:rPr>
          <w:rFonts w:ascii="Times New Roman" w:hAnsi="Times New Roman" w:cs="Times New Roman"/>
          <w:b/>
        </w:rPr>
        <w:t>Relay …………………………………</w:t>
      </w:r>
      <w:r w:rsidR="00122900">
        <w:rPr>
          <w:rFonts w:ascii="Times New Roman" w:hAnsi="Times New Roman" w:cs="Times New Roman"/>
          <w:b/>
        </w:rPr>
        <w:t>….</w:t>
      </w:r>
      <w:r w:rsidR="00122900">
        <w:rPr>
          <w:rFonts w:ascii="Times New Roman" w:hAnsi="Times New Roman" w:cs="Times New Roman"/>
          <w:b/>
        </w:rPr>
        <w:tab/>
      </w:r>
      <w:r w:rsidR="005D4CEB">
        <w:rPr>
          <w:rFonts w:ascii="Times New Roman" w:hAnsi="Times New Roman" w:cs="Times New Roman"/>
          <w:b/>
        </w:rPr>
        <w:t>65</w:t>
      </w:r>
    </w:p>
    <w:p w14:paraId="7C798589" w14:textId="77777777" w:rsidR="00ED10A5" w:rsidRPr="002863CA"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ab/>
      </w:r>
      <w:r w:rsidRPr="002863CA">
        <w:rPr>
          <w:rFonts w:ascii="Times New Roman" w:hAnsi="Times New Roman" w:cs="Times New Roman"/>
          <w:b/>
        </w:rPr>
        <w:tab/>
      </w:r>
      <w:r w:rsidRPr="002863CA">
        <w:rPr>
          <w:rFonts w:ascii="Times New Roman" w:hAnsi="Times New Roman" w:cs="Times New Roman"/>
          <w:b/>
        </w:rPr>
        <w:tab/>
      </w:r>
      <w:r w:rsidR="00727C6C">
        <w:rPr>
          <w:rFonts w:ascii="Times New Roman" w:hAnsi="Times New Roman" w:cs="Times New Roman"/>
          <w:b/>
        </w:rPr>
        <w:t>7.2</w:t>
      </w:r>
      <w:r w:rsidRPr="002863CA">
        <w:rPr>
          <w:rFonts w:ascii="Times New Roman" w:hAnsi="Times New Roman" w:cs="Times New Roman"/>
          <w:b/>
        </w:rPr>
        <w:t>C</w:t>
      </w:r>
      <w:proofErr w:type="gramStart"/>
      <w:r w:rsidRPr="002863CA">
        <w:rPr>
          <w:rFonts w:ascii="Times New Roman" w:hAnsi="Times New Roman" w:cs="Times New Roman"/>
          <w:b/>
        </w:rPr>
        <w:t>.  The</w:t>
      </w:r>
      <w:proofErr w:type="gramEnd"/>
      <w:r w:rsidRPr="002863CA">
        <w:rPr>
          <w:rFonts w:ascii="Times New Roman" w:hAnsi="Times New Roman" w:cs="Times New Roman"/>
          <w:b/>
        </w:rPr>
        <w:t xml:space="preserve"> Opening</w:t>
      </w:r>
      <w:r w:rsidR="00122900">
        <w:rPr>
          <w:rFonts w:ascii="Times New Roman" w:hAnsi="Times New Roman" w:cs="Times New Roman"/>
          <w:b/>
        </w:rPr>
        <w:t xml:space="preserve"> Ceremony ……………………………</w:t>
      </w:r>
      <w:r w:rsidR="00122900">
        <w:rPr>
          <w:rFonts w:ascii="Times New Roman" w:hAnsi="Times New Roman" w:cs="Times New Roman"/>
          <w:b/>
        </w:rPr>
        <w:tab/>
      </w:r>
      <w:r w:rsidR="005D4CEB">
        <w:rPr>
          <w:rFonts w:ascii="Times New Roman" w:hAnsi="Times New Roman" w:cs="Times New Roman"/>
          <w:b/>
        </w:rPr>
        <w:t>66</w:t>
      </w:r>
      <w:r w:rsidRPr="002863CA">
        <w:rPr>
          <w:rFonts w:ascii="Times New Roman" w:hAnsi="Times New Roman" w:cs="Times New Roman"/>
          <w:b/>
        </w:rPr>
        <w:tab/>
      </w:r>
      <w:r w:rsidRPr="002863CA">
        <w:rPr>
          <w:rFonts w:ascii="Times New Roman" w:hAnsi="Times New Roman" w:cs="Times New Roman"/>
          <w:b/>
        </w:rPr>
        <w:tab/>
      </w:r>
      <w:r w:rsidR="00122900">
        <w:rPr>
          <w:rFonts w:ascii="Times New Roman" w:hAnsi="Times New Roman" w:cs="Times New Roman"/>
          <w:b/>
        </w:rPr>
        <w:tab/>
      </w:r>
      <w:r w:rsidR="00727C6C">
        <w:rPr>
          <w:rFonts w:ascii="Times New Roman" w:hAnsi="Times New Roman" w:cs="Times New Roman"/>
          <w:b/>
        </w:rPr>
        <w:t>7.2</w:t>
      </w:r>
      <w:r w:rsidRPr="002863CA">
        <w:rPr>
          <w:rFonts w:ascii="Times New Roman" w:hAnsi="Times New Roman" w:cs="Times New Roman"/>
          <w:b/>
        </w:rPr>
        <w:t xml:space="preserve">D. The Closing </w:t>
      </w:r>
      <w:r w:rsidR="00122900">
        <w:rPr>
          <w:rFonts w:ascii="Times New Roman" w:hAnsi="Times New Roman" w:cs="Times New Roman"/>
          <w:b/>
        </w:rPr>
        <w:t>Ceremony ……………………………..</w:t>
      </w:r>
      <w:r w:rsidR="00122900">
        <w:rPr>
          <w:rFonts w:ascii="Times New Roman" w:hAnsi="Times New Roman" w:cs="Times New Roman"/>
          <w:b/>
        </w:rPr>
        <w:tab/>
      </w:r>
      <w:r w:rsidR="005D4CEB">
        <w:rPr>
          <w:rFonts w:ascii="Times New Roman" w:hAnsi="Times New Roman" w:cs="Times New Roman"/>
          <w:b/>
        </w:rPr>
        <w:t>67</w:t>
      </w:r>
    </w:p>
    <w:p w14:paraId="5D04C976" w14:textId="77777777" w:rsidR="00ED10A5" w:rsidRPr="002863CA" w:rsidRDefault="00ED10A5" w:rsidP="00122900">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ab/>
        <w:t>7.3</w:t>
      </w:r>
      <w:proofErr w:type="gramStart"/>
      <w:r w:rsidRPr="002863CA">
        <w:rPr>
          <w:rFonts w:ascii="Times New Roman" w:hAnsi="Times New Roman" w:cs="Times New Roman"/>
          <w:b/>
        </w:rPr>
        <w:t>.  Rewards</w:t>
      </w:r>
      <w:proofErr w:type="gramEnd"/>
      <w:r w:rsidRPr="002863CA">
        <w:rPr>
          <w:rFonts w:ascii="Times New Roman" w:hAnsi="Times New Roman" w:cs="Times New Roman"/>
          <w:b/>
        </w:rPr>
        <w:t xml:space="preserve"> of the Olympics</w:t>
      </w:r>
      <w:r w:rsidR="00122900">
        <w:rPr>
          <w:rFonts w:ascii="Times New Roman" w:hAnsi="Times New Roman" w:cs="Times New Roman"/>
          <w:b/>
        </w:rPr>
        <w:t>……………………………………………..</w:t>
      </w:r>
      <w:r w:rsidR="00122900">
        <w:rPr>
          <w:rFonts w:ascii="Times New Roman" w:hAnsi="Times New Roman" w:cs="Times New Roman"/>
          <w:b/>
        </w:rPr>
        <w:tab/>
      </w:r>
      <w:r w:rsidR="005D4CEB">
        <w:rPr>
          <w:rFonts w:ascii="Times New Roman" w:hAnsi="Times New Roman" w:cs="Times New Roman"/>
          <w:b/>
        </w:rPr>
        <w:t>68</w:t>
      </w:r>
      <w:r w:rsidRPr="002863CA">
        <w:rPr>
          <w:rFonts w:ascii="Times New Roman" w:hAnsi="Times New Roman" w:cs="Times New Roman"/>
          <w:b/>
        </w:rPr>
        <w:tab/>
        <w:t xml:space="preserve">7.4. Legacy and Memorialisation </w:t>
      </w:r>
      <w:r w:rsidR="00122900">
        <w:rPr>
          <w:rFonts w:ascii="Times New Roman" w:hAnsi="Times New Roman" w:cs="Times New Roman"/>
          <w:b/>
        </w:rPr>
        <w:t>…………………………………………</w:t>
      </w:r>
      <w:r w:rsidR="00122900">
        <w:rPr>
          <w:rFonts w:ascii="Times New Roman" w:hAnsi="Times New Roman" w:cs="Times New Roman"/>
          <w:b/>
        </w:rPr>
        <w:tab/>
      </w:r>
      <w:r w:rsidR="005D4CEB">
        <w:rPr>
          <w:rFonts w:ascii="Times New Roman" w:hAnsi="Times New Roman" w:cs="Times New Roman"/>
          <w:b/>
        </w:rPr>
        <w:t>73</w:t>
      </w:r>
    </w:p>
    <w:p w14:paraId="1BB194E7" w14:textId="77777777" w:rsidR="00727C6C"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ab/>
      </w:r>
      <w:r w:rsidRPr="002863CA">
        <w:rPr>
          <w:rFonts w:ascii="Times New Roman" w:hAnsi="Times New Roman" w:cs="Times New Roman"/>
          <w:b/>
        </w:rPr>
        <w:tab/>
      </w:r>
      <w:r w:rsidRPr="002863CA">
        <w:rPr>
          <w:rFonts w:ascii="Times New Roman" w:hAnsi="Times New Roman" w:cs="Times New Roman"/>
          <w:b/>
        </w:rPr>
        <w:tab/>
      </w:r>
      <w:r w:rsidR="00727C6C">
        <w:rPr>
          <w:rFonts w:ascii="Times New Roman" w:hAnsi="Times New Roman" w:cs="Times New Roman"/>
          <w:b/>
        </w:rPr>
        <w:t>7.4</w:t>
      </w:r>
      <w:r w:rsidRPr="002863CA">
        <w:rPr>
          <w:rFonts w:ascii="Times New Roman" w:hAnsi="Times New Roman" w:cs="Times New Roman"/>
          <w:b/>
        </w:rPr>
        <w:t>A</w:t>
      </w:r>
      <w:proofErr w:type="gramStart"/>
      <w:r w:rsidRPr="002863CA">
        <w:rPr>
          <w:rFonts w:ascii="Times New Roman" w:hAnsi="Times New Roman" w:cs="Times New Roman"/>
          <w:b/>
        </w:rPr>
        <w:t xml:space="preserve">.  </w:t>
      </w:r>
      <w:proofErr w:type="spellStart"/>
      <w:r w:rsidRPr="002863CA">
        <w:rPr>
          <w:rFonts w:ascii="Times New Roman" w:hAnsi="Times New Roman" w:cs="Times New Roman"/>
          <w:b/>
        </w:rPr>
        <w:t>ArcelorMittal</w:t>
      </w:r>
      <w:proofErr w:type="spellEnd"/>
      <w:proofErr w:type="gramEnd"/>
      <w:r w:rsidRPr="002863CA">
        <w:rPr>
          <w:rFonts w:ascii="Times New Roman" w:hAnsi="Times New Roman" w:cs="Times New Roman"/>
          <w:b/>
        </w:rPr>
        <w:t xml:space="preserve"> Orbit Sculpture as a </w:t>
      </w:r>
    </w:p>
    <w:p w14:paraId="06AA1E04" w14:textId="77777777" w:rsidR="00ED10A5" w:rsidRPr="002863CA" w:rsidRDefault="00727C6C" w:rsidP="00727C6C">
      <w:pPr>
        <w:autoSpaceDE w:val="0"/>
        <w:autoSpaceDN w:val="0"/>
        <w:adjustRightInd w:val="0"/>
        <w:spacing w:line="480" w:lineRule="auto"/>
        <w:ind w:left="2880" w:firstLine="720"/>
        <w:rPr>
          <w:rFonts w:ascii="Times New Roman" w:hAnsi="Times New Roman" w:cs="Times New Roman"/>
          <w:b/>
        </w:rPr>
      </w:pPr>
      <w:r>
        <w:rPr>
          <w:rFonts w:ascii="Times New Roman" w:hAnsi="Times New Roman" w:cs="Times New Roman"/>
          <w:b/>
        </w:rPr>
        <w:t>Mar</w:t>
      </w:r>
      <w:r w:rsidR="00ED10A5" w:rsidRPr="002863CA">
        <w:rPr>
          <w:rFonts w:ascii="Times New Roman" w:hAnsi="Times New Roman" w:cs="Times New Roman"/>
          <w:b/>
        </w:rPr>
        <w:t>ker of Legacy…</w:t>
      </w:r>
      <w:r w:rsidR="00122900">
        <w:rPr>
          <w:rFonts w:ascii="Times New Roman" w:hAnsi="Times New Roman" w:cs="Times New Roman"/>
          <w:b/>
        </w:rPr>
        <w:t>……………………….</w:t>
      </w:r>
      <w:r w:rsidR="00122900">
        <w:rPr>
          <w:rFonts w:ascii="Times New Roman" w:hAnsi="Times New Roman" w:cs="Times New Roman"/>
          <w:b/>
        </w:rPr>
        <w:tab/>
      </w:r>
      <w:r w:rsidR="00122900">
        <w:rPr>
          <w:rFonts w:ascii="Times New Roman" w:hAnsi="Times New Roman" w:cs="Times New Roman"/>
          <w:b/>
        </w:rPr>
        <w:tab/>
      </w:r>
      <w:r w:rsidR="005D4CEB">
        <w:rPr>
          <w:rFonts w:ascii="Times New Roman" w:hAnsi="Times New Roman" w:cs="Times New Roman"/>
          <w:b/>
        </w:rPr>
        <w:t>80</w:t>
      </w:r>
    </w:p>
    <w:p w14:paraId="474E267E" w14:textId="77777777" w:rsidR="00ED10A5" w:rsidRPr="002863CA"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ab/>
        <w:t xml:space="preserve">7.5. Energy Lines </w:t>
      </w:r>
      <w:r w:rsidR="00122900">
        <w:rPr>
          <w:rFonts w:ascii="Times New Roman" w:hAnsi="Times New Roman" w:cs="Times New Roman"/>
          <w:b/>
        </w:rPr>
        <w:t>………………………………………………………….</w:t>
      </w:r>
      <w:r w:rsidR="00122900">
        <w:rPr>
          <w:rFonts w:ascii="Times New Roman" w:hAnsi="Times New Roman" w:cs="Times New Roman"/>
          <w:b/>
        </w:rPr>
        <w:tab/>
      </w:r>
      <w:r w:rsidR="00122900">
        <w:rPr>
          <w:rFonts w:ascii="Times New Roman" w:hAnsi="Times New Roman" w:cs="Times New Roman"/>
          <w:b/>
        </w:rPr>
        <w:tab/>
      </w:r>
      <w:r w:rsidR="005D4CEB">
        <w:rPr>
          <w:rFonts w:ascii="Times New Roman" w:hAnsi="Times New Roman" w:cs="Times New Roman"/>
          <w:b/>
        </w:rPr>
        <w:t>85</w:t>
      </w:r>
    </w:p>
    <w:p w14:paraId="1C277B9A" w14:textId="77777777" w:rsidR="00ED10A5" w:rsidRPr="002863CA" w:rsidRDefault="00ED10A5" w:rsidP="00ED10A5">
      <w:pPr>
        <w:autoSpaceDE w:val="0"/>
        <w:autoSpaceDN w:val="0"/>
        <w:adjustRightInd w:val="0"/>
        <w:spacing w:line="480" w:lineRule="auto"/>
        <w:rPr>
          <w:rFonts w:ascii="Times New Roman" w:hAnsi="Times New Roman" w:cs="Times New Roman"/>
          <w:b/>
        </w:rPr>
      </w:pPr>
    </w:p>
    <w:p w14:paraId="31BD95E4" w14:textId="77777777" w:rsidR="00ED10A5" w:rsidRPr="002863CA"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8. Fieldwork Survey Material</w:t>
      </w:r>
    </w:p>
    <w:p w14:paraId="512C2897" w14:textId="77777777" w:rsidR="00ED10A5" w:rsidRPr="002863CA"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ab/>
        <w:t>8.1. Fieldwork Evidence……………………………………………</w:t>
      </w:r>
      <w:r w:rsidR="00122900">
        <w:rPr>
          <w:rFonts w:ascii="Times New Roman" w:hAnsi="Times New Roman" w:cs="Times New Roman"/>
          <w:b/>
        </w:rPr>
        <w:t>…….</w:t>
      </w:r>
      <w:r w:rsidR="00122900">
        <w:rPr>
          <w:rFonts w:ascii="Times New Roman" w:hAnsi="Times New Roman" w:cs="Times New Roman"/>
          <w:b/>
        </w:rPr>
        <w:tab/>
      </w:r>
      <w:r w:rsidR="00122900">
        <w:rPr>
          <w:rFonts w:ascii="Times New Roman" w:hAnsi="Times New Roman" w:cs="Times New Roman"/>
          <w:b/>
        </w:rPr>
        <w:tab/>
      </w:r>
      <w:r w:rsidR="005D4CEB">
        <w:rPr>
          <w:rFonts w:ascii="Times New Roman" w:hAnsi="Times New Roman" w:cs="Times New Roman"/>
          <w:b/>
        </w:rPr>
        <w:t>86</w:t>
      </w:r>
    </w:p>
    <w:p w14:paraId="261DFDC0" w14:textId="77777777" w:rsidR="00ED10A5" w:rsidRPr="002863CA"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ab/>
        <w:t>8.2. Surve</w:t>
      </w:r>
      <w:r w:rsidR="00122900">
        <w:rPr>
          <w:rFonts w:ascii="Times New Roman" w:hAnsi="Times New Roman" w:cs="Times New Roman"/>
          <w:b/>
        </w:rPr>
        <w:t>y Evidence …………………………………………………….</w:t>
      </w:r>
      <w:r w:rsidR="00122900">
        <w:rPr>
          <w:rFonts w:ascii="Times New Roman" w:hAnsi="Times New Roman" w:cs="Times New Roman"/>
          <w:b/>
        </w:rPr>
        <w:tab/>
      </w:r>
      <w:r w:rsidR="00122900">
        <w:rPr>
          <w:rFonts w:ascii="Times New Roman" w:hAnsi="Times New Roman" w:cs="Times New Roman"/>
          <w:b/>
        </w:rPr>
        <w:tab/>
      </w:r>
      <w:r w:rsidR="005D4CEB">
        <w:rPr>
          <w:rFonts w:ascii="Times New Roman" w:hAnsi="Times New Roman" w:cs="Times New Roman"/>
          <w:b/>
        </w:rPr>
        <w:t>95</w:t>
      </w:r>
    </w:p>
    <w:p w14:paraId="679C80DF" w14:textId="77777777" w:rsidR="00ED10A5" w:rsidRPr="002863CA" w:rsidRDefault="00ED10A5" w:rsidP="00ED10A5">
      <w:pPr>
        <w:autoSpaceDE w:val="0"/>
        <w:autoSpaceDN w:val="0"/>
        <w:adjustRightInd w:val="0"/>
        <w:spacing w:line="480" w:lineRule="auto"/>
        <w:rPr>
          <w:rFonts w:ascii="Times New Roman" w:hAnsi="Times New Roman" w:cs="Times New Roman"/>
          <w:b/>
        </w:rPr>
      </w:pPr>
    </w:p>
    <w:p w14:paraId="7A08C7D8" w14:textId="77777777" w:rsidR="00ED10A5" w:rsidRPr="002863CA"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 xml:space="preserve">9. Discussion </w:t>
      </w:r>
      <w:r w:rsidR="00727C6C">
        <w:rPr>
          <w:rFonts w:ascii="Times New Roman" w:hAnsi="Times New Roman" w:cs="Times New Roman"/>
          <w:b/>
        </w:rPr>
        <w:t>………………………………………………………………………</w:t>
      </w:r>
      <w:r w:rsidR="00122900">
        <w:rPr>
          <w:rFonts w:ascii="Times New Roman" w:hAnsi="Times New Roman" w:cs="Times New Roman"/>
          <w:b/>
        </w:rPr>
        <w:tab/>
      </w:r>
      <w:r w:rsidR="00122900">
        <w:rPr>
          <w:rFonts w:ascii="Times New Roman" w:hAnsi="Times New Roman" w:cs="Times New Roman"/>
          <w:b/>
        </w:rPr>
        <w:tab/>
      </w:r>
      <w:r w:rsidR="005D4CEB">
        <w:rPr>
          <w:rFonts w:ascii="Times New Roman" w:hAnsi="Times New Roman" w:cs="Times New Roman"/>
          <w:b/>
        </w:rPr>
        <w:t>98</w:t>
      </w:r>
    </w:p>
    <w:p w14:paraId="3DE7ABB2" w14:textId="77777777" w:rsidR="00ED10A5" w:rsidRPr="002863CA" w:rsidRDefault="00ED10A5" w:rsidP="00ED10A5">
      <w:pPr>
        <w:autoSpaceDE w:val="0"/>
        <w:autoSpaceDN w:val="0"/>
        <w:adjustRightInd w:val="0"/>
        <w:spacing w:line="480" w:lineRule="auto"/>
        <w:rPr>
          <w:rFonts w:ascii="Times New Roman" w:hAnsi="Times New Roman" w:cs="Times New Roman"/>
          <w:b/>
        </w:rPr>
      </w:pPr>
    </w:p>
    <w:p w14:paraId="7BB299D0" w14:textId="77777777" w:rsidR="00ED10A5" w:rsidRPr="002863CA"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 xml:space="preserve">10. Conclusion </w:t>
      </w:r>
      <w:r w:rsidR="00727C6C">
        <w:rPr>
          <w:rFonts w:ascii="Times New Roman" w:hAnsi="Times New Roman" w:cs="Times New Roman"/>
          <w:b/>
        </w:rPr>
        <w:t>………………………………………………………………………..</w:t>
      </w:r>
      <w:r w:rsidR="00122900">
        <w:rPr>
          <w:rFonts w:ascii="Times New Roman" w:hAnsi="Times New Roman" w:cs="Times New Roman"/>
          <w:b/>
        </w:rPr>
        <w:tab/>
      </w:r>
      <w:r w:rsidR="005D4CEB">
        <w:rPr>
          <w:rFonts w:ascii="Times New Roman" w:hAnsi="Times New Roman" w:cs="Times New Roman"/>
          <w:b/>
        </w:rPr>
        <w:t>119</w:t>
      </w:r>
    </w:p>
    <w:p w14:paraId="0DC3ABB7" w14:textId="77777777" w:rsidR="00ED10A5" w:rsidRPr="002863CA" w:rsidRDefault="00ED10A5" w:rsidP="00ED10A5">
      <w:pPr>
        <w:autoSpaceDE w:val="0"/>
        <w:autoSpaceDN w:val="0"/>
        <w:adjustRightInd w:val="0"/>
        <w:spacing w:line="480" w:lineRule="auto"/>
        <w:rPr>
          <w:rFonts w:ascii="Times New Roman" w:hAnsi="Times New Roman" w:cs="Times New Roman"/>
          <w:b/>
        </w:rPr>
      </w:pPr>
    </w:p>
    <w:p w14:paraId="269F355E" w14:textId="77777777" w:rsidR="00ED10A5" w:rsidRDefault="00ED10A5" w:rsidP="00ED10A5">
      <w:pPr>
        <w:autoSpaceDE w:val="0"/>
        <w:autoSpaceDN w:val="0"/>
        <w:adjustRightInd w:val="0"/>
        <w:spacing w:line="480" w:lineRule="auto"/>
        <w:rPr>
          <w:rFonts w:ascii="Times New Roman" w:hAnsi="Times New Roman" w:cs="Times New Roman"/>
          <w:b/>
        </w:rPr>
      </w:pPr>
      <w:r w:rsidRPr="002863CA">
        <w:rPr>
          <w:rFonts w:ascii="Times New Roman" w:hAnsi="Times New Roman" w:cs="Times New Roman"/>
          <w:b/>
        </w:rPr>
        <w:t xml:space="preserve">Bibliography </w:t>
      </w:r>
      <w:r w:rsidR="00727C6C">
        <w:rPr>
          <w:rFonts w:ascii="Times New Roman" w:hAnsi="Times New Roman" w:cs="Times New Roman"/>
          <w:b/>
        </w:rPr>
        <w:t>…………………………………………………………………………..</w:t>
      </w:r>
      <w:r w:rsidR="00122900">
        <w:rPr>
          <w:rFonts w:ascii="Times New Roman" w:hAnsi="Times New Roman" w:cs="Times New Roman"/>
          <w:b/>
        </w:rPr>
        <w:tab/>
      </w:r>
      <w:r w:rsidR="00512B5A">
        <w:rPr>
          <w:rFonts w:ascii="Times New Roman" w:hAnsi="Times New Roman" w:cs="Times New Roman"/>
          <w:b/>
        </w:rPr>
        <w:t>124</w:t>
      </w:r>
    </w:p>
    <w:p w14:paraId="44CF1F3B" w14:textId="77777777" w:rsidR="005055F9" w:rsidRDefault="005055F9" w:rsidP="00ED10A5">
      <w:pPr>
        <w:autoSpaceDE w:val="0"/>
        <w:autoSpaceDN w:val="0"/>
        <w:adjustRightInd w:val="0"/>
        <w:spacing w:line="480" w:lineRule="auto"/>
        <w:rPr>
          <w:rFonts w:ascii="Times New Roman" w:hAnsi="Times New Roman" w:cs="Times New Roman"/>
          <w:b/>
        </w:rPr>
      </w:pPr>
    </w:p>
    <w:p w14:paraId="58EDEA3B" w14:textId="77777777" w:rsidR="009F4D92" w:rsidRDefault="009F4D92" w:rsidP="009F4D92">
      <w:pPr>
        <w:autoSpaceDE w:val="0"/>
        <w:autoSpaceDN w:val="0"/>
        <w:adjustRightInd w:val="0"/>
        <w:spacing w:line="480" w:lineRule="auto"/>
        <w:rPr>
          <w:rFonts w:ascii="Times New Roman" w:hAnsi="Times New Roman" w:cs="Times New Roman"/>
          <w:b/>
        </w:rPr>
      </w:pPr>
      <w:r>
        <w:rPr>
          <w:rFonts w:ascii="Times New Roman" w:hAnsi="Times New Roman" w:cs="Times New Roman"/>
          <w:b/>
        </w:rPr>
        <w:t>Appendix A – Sample Questions……………………………………………………</w:t>
      </w:r>
      <w:r>
        <w:rPr>
          <w:rFonts w:ascii="Times New Roman" w:hAnsi="Times New Roman" w:cs="Times New Roman"/>
          <w:b/>
        </w:rPr>
        <w:tab/>
      </w:r>
      <w:r w:rsidR="00512B5A">
        <w:rPr>
          <w:rFonts w:ascii="Times New Roman" w:hAnsi="Times New Roman" w:cs="Times New Roman"/>
          <w:b/>
        </w:rPr>
        <w:t>151</w:t>
      </w:r>
      <w:r w:rsidRPr="002863CA">
        <w:rPr>
          <w:rFonts w:ascii="Times New Roman" w:hAnsi="Times New Roman" w:cs="Times New Roman"/>
          <w:b/>
        </w:rPr>
        <w:tab/>
      </w:r>
    </w:p>
    <w:p w14:paraId="3A3FC46F" w14:textId="77777777" w:rsidR="009F4D92" w:rsidRDefault="009F4D92" w:rsidP="009F4D92">
      <w:pPr>
        <w:autoSpaceDE w:val="0"/>
        <w:autoSpaceDN w:val="0"/>
        <w:adjustRightInd w:val="0"/>
        <w:spacing w:line="480" w:lineRule="auto"/>
        <w:rPr>
          <w:rFonts w:ascii="Times New Roman" w:hAnsi="Times New Roman" w:cs="Times New Roman"/>
          <w:b/>
        </w:rPr>
      </w:pPr>
    </w:p>
    <w:p w14:paraId="3B5F987D" w14:textId="77777777" w:rsidR="009F4D92" w:rsidRPr="002863CA" w:rsidRDefault="009F4D92" w:rsidP="009F4D92">
      <w:pPr>
        <w:autoSpaceDE w:val="0"/>
        <w:autoSpaceDN w:val="0"/>
        <w:adjustRightInd w:val="0"/>
        <w:spacing w:line="480" w:lineRule="auto"/>
        <w:rPr>
          <w:rFonts w:ascii="Times New Roman" w:hAnsi="Times New Roman" w:cs="Times New Roman"/>
        </w:rPr>
      </w:pPr>
      <w:r>
        <w:rPr>
          <w:rFonts w:ascii="Times New Roman" w:hAnsi="Times New Roman" w:cs="Times New Roman"/>
          <w:b/>
        </w:rPr>
        <w:t>Appendix B - Answered Questionnaires ……………………………………………</w:t>
      </w:r>
      <w:r w:rsidRPr="002863CA">
        <w:rPr>
          <w:rFonts w:ascii="Times New Roman" w:hAnsi="Times New Roman" w:cs="Times New Roman"/>
          <w:b/>
        </w:rPr>
        <w:tab/>
      </w:r>
      <w:r w:rsidR="00512B5A">
        <w:rPr>
          <w:rFonts w:ascii="Times New Roman" w:hAnsi="Times New Roman" w:cs="Times New Roman"/>
          <w:b/>
        </w:rPr>
        <w:t>165</w:t>
      </w:r>
    </w:p>
    <w:p w14:paraId="5D69B5CC" w14:textId="77777777" w:rsidR="009F4D92" w:rsidRDefault="009F4D92" w:rsidP="00ED10A5">
      <w:pPr>
        <w:autoSpaceDE w:val="0"/>
        <w:autoSpaceDN w:val="0"/>
        <w:adjustRightInd w:val="0"/>
        <w:spacing w:line="480" w:lineRule="auto"/>
        <w:rPr>
          <w:rFonts w:ascii="Times New Roman" w:hAnsi="Times New Roman" w:cs="Times New Roman"/>
          <w:b/>
        </w:rPr>
      </w:pPr>
    </w:p>
    <w:p w14:paraId="3B702A67" w14:textId="77777777" w:rsidR="009F4D92" w:rsidRDefault="009F4D92" w:rsidP="00ED10A5">
      <w:pPr>
        <w:autoSpaceDE w:val="0"/>
        <w:autoSpaceDN w:val="0"/>
        <w:adjustRightInd w:val="0"/>
        <w:spacing w:line="480" w:lineRule="auto"/>
        <w:rPr>
          <w:rFonts w:ascii="Times New Roman" w:hAnsi="Times New Roman" w:cs="Times New Roman"/>
          <w:b/>
        </w:rPr>
      </w:pPr>
      <w:r>
        <w:rPr>
          <w:rFonts w:ascii="Times New Roman" w:hAnsi="Times New Roman" w:cs="Times New Roman"/>
          <w:b/>
        </w:rPr>
        <w:lastRenderedPageBreak/>
        <w:t>Appendix C – Dissertation Proposal Form …………………………………………</w:t>
      </w:r>
      <w:r w:rsidR="00512B5A">
        <w:rPr>
          <w:rFonts w:ascii="Times New Roman" w:hAnsi="Times New Roman" w:cs="Times New Roman"/>
          <w:b/>
        </w:rPr>
        <w:tab/>
        <w:t>217</w:t>
      </w:r>
    </w:p>
    <w:p w14:paraId="59177C58" w14:textId="77777777" w:rsidR="009F4D92" w:rsidRDefault="009F4D92" w:rsidP="00ED10A5">
      <w:pPr>
        <w:autoSpaceDE w:val="0"/>
        <w:autoSpaceDN w:val="0"/>
        <w:adjustRightInd w:val="0"/>
        <w:spacing w:line="480" w:lineRule="auto"/>
        <w:rPr>
          <w:rFonts w:ascii="Times New Roman" w:hAnsi="Times New Roman" w:cs="Times New Roman"/>
          <w:b/>
        </w:rPr>
      </w:pPr>
    </w:p>
    <w:p w14:paraId="750A2E62" w14:textId="77777777" w:rsidR="005055F9" w:rsidRDefault="005055F9" w:rsidP="00ED10A5">
      <w:pPr>
        <w:autoSpaceDE w:val="0"/>
        <w:autoSpaceDN w:val="0"/>
        <w:adjustRightInd w:val="0"/>
        <w:spacing w:line="480" w:lineRule="auto"/>
        <w:rPr>
          <w:rFonts w:ascii="Times New Roman" w:hAnsi="Times New Roman" w:cs="Times New Roman"/>
          <w:b/>
        </w:rPr>
      </w:pPr>
      <w:r>
        <w:rPr>
          <w:rFonts w:ascii="Times New Roman" w:hAnsi="Times New Roman" w:cs="Times New Roman"/>
          <w:b/>
        </w:rPr>
        <w:t>Illustrations:</w:t>
      </w:r>
    </w:p>
    <w:p w14:paraId="22A24D74" w14:textId="77777777" w:rsidR="005055F9" w:rsidRDefault="005055F9" w:rsidP="00ED10A5">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t xml:space="preserve">Fig. 1 – Aquatics Centre, </w:t>
      </w:r>
      <w:proofErr w:type="spellStart"/>
      <w:r>
        <w:rPr>
          <w:rFonts w:ascii="Times New Roman" w:hAnsi="Times New Roman" w:cs="Times New Roman"/>
          <w:b/>
        </w:rPr>
        <w:t>ArcelorMittal</w:t>
      </w:r>
      <w:proofErr w:type="spellEnd"/>
      <w:r>
        <w:rPr>
          <w:rFonts w:ascii="Times New Roman" w:hAnsi="Times New Roman" w:cs="Times New Roman"/>
          <w:b/>
        </w:rPr>
        <w:t xml:space="preserve"> Orbit sculpture and Olympic</w:t>
      </w:r>
    </w:p>
    <w:p w14:paraId="47822BB0" w14:textId="77777777" w:rsidR="005055F9" w:rsidRDefault="005055F9" w:rsidP="00ED10A5">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r>
      <w:r>
        <w:rPr>
          <w:rFonts w:ascii="Times New Roman" w:hAnsi="Times New Roman" w:cs="Times New Roman"/>
          <w:b/>
        </w:rPr>
        <w:tab/>
        <w:t>Stadium………………………………………………………………</w:t>
      </w:r>
      <w:r w:rsidR="00122900">
        <w:rPr>
          <w:rFonts w:ascii="Times New Roman" w:hAnsi="Times New Roman" w:cs="Times New Roman"/>
          <w:b/>
        </w:rPr>
        <w:tab/>
      </w:r>
      <w:r w:rsidR="00512B5A">
        <w:rPr>
          <w:rFonts w:ascii="Times New Roman" w:hAnsi="Times New Roman" w:cs="Times New Roman"/>
          <w:b/>
        </w:rPr>
        <w:t>33</w:t>
      </w:r>
      <w:r>
        <w:rPr>
          <w:rFonts w:ascii="Times New Roman" w:hAnsi="Times New Roman" w:cs="Times New Roman"/>
          <w:b/>
        </w:rPr>
        <w:tab/>
        <w:t xml:space="preserve">Fig. 2 </w:t>
      </w:r>
      <w:r w:rsidR="00366C2B">
        <w:rPr>
          <w:rFonts w:ascii="Times New Roman" w:hAnsi="Times New Roman" w:cs="Times New Roman"/>
          <w:b/>
        </w:rPr>
        <w:t>–</w:t>
      </w:r>
      <w:r>
        <w:rPr>
          <w:rFonts w:ascii="Times New Roman" w:hAnsi="Times New Roman" w:cs="Times New Roman"/>
          <w:b/>
        </w:rPr>
        <w:t xml:space="preserve"> </w:t>
      </w:r>
      <w:r w:rsidR="00366C2B">
        <w:rPr>
          <w:rFonts w:ascii="Times New Roman" w:hAnsi="Times New Roman" w:cs="Times New Roman"/>
          <w:b/>
        </w:rPr>
        <w:t>Eton Rowing Lake showing flow of River Thames ………………</w:t>
      </w:r>
      <w:r w:rsidR="00176E40">
        <w:rPr>
          <w:rFonts w:ascii="Times New Roman" w:hAnsi="Times New Roman" w:cs="Times New Roman"/>
          <w:b/>
        </w:rPr>
        <w:tab/>
      </w:r>
      <w:r w:rsidR="00512B5A">
        <w:rPr>
          <w:rFonts w:ascii="Times New Roman" w:hAnsi="Times New Roman" w:cs="Times New Roman"/>
          <w:b/>
        </w:rPr>
        <w:t>35</w:t>
      </w:r>
    </w:p>
    <w:p w14:paraId="67D2E2E4" w14:textId="77777777" w:rsidR="00366C2B" w:rsidRDefault="00366C2B" w:rsidP="00ED10A5">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t>Fig. 3 – Ancient Olympia showing Hippodrome and river flow …………</w:t>
      </w:r>
      <w:r w:rsidR="00176E40">
        <w:rPr>
          <w:rFonts w:ascii="Times New Roman" w:hAnsi="Times New Roman" w:cs="Times New Roman"/>
          <w:b/>
        </w:rPr>
        <w:tab/>
      </w:r>
      <w:r w:rsidR="00512B5A">
        <w:rPr>
          <w:rFonts w:ascii="Times New Roman" w:hAnsi="Times New Roman" w:cs="Times New Roman"/>
          <w:b/>
        </w:rPr>
        <w:t>36</w:t>
      </w:r>
    </w:p>
    <w:p w14:paraId="20572A82" w14:textId="77777777" w:rsidR="00366C2B" w:rsidRDefault="00366C2B" w:rsidP="00ED10A5">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t>Fig. 4 – Olympic Symbol of Five Interlocking Circles ……………………</w:t>
      </w:r>
      <w:r w:rsidR="00176E40">
        <w:rPr>
          <w:rFonts w:ascii="Times New Roman" w:hAnsi="Times New Roman" w:cs="Times New Roman"/>
          <w:b/>
        </w:rPr>
        <w:t>.</w:t>
      </w:r>
      <w:r w:rsidR="00176E40">
        <w:rPr>
          <w:rFonts w:ascii="Times New Roman" w:hAnsi="Times New Roman" w:cs="Times New Roman"/>
          <w:b/>
        </w:rPr>
        <w:tab/>
      </w:r>
      <w:r w:rsidR="00512B5A">
        <w:rPr>
          <w:rFonts w:ascii="Times New Roman" w:hAnsi="Times New Roman" w:cs="Times New Roman"/>
          <w:b/>
        </w:rPr>
        <w:t>60</w:t>
      </w:r>
    </w:p>
    <w:p w14:paraId="4B06835C" w14:textId="77777777" w:rsidR="00366C2B" w:rsidRDefault="00366C2B" w:rsidP="00ED10A5">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t xml:space="preserve">Fig. 5 – Symbol of the Paralympic Games – Three </w:t>
      </w:r>
      <w:proofErr w:type="spellStart"/>
      <w:r>
        <w:rPr>
          <w:rFonts w:ascii="Times New Roman" w:hAnsi="Times New Roman" w:cs="Times New Roman"/>
          <w:b/>
        </w:rPr>
        <w:t>Agitos</w:t>
      </w:r>
      <w:proofErr w:type="spellEnd"/>
      <w:r>
        <w:rPr>
          <w:rFonts w:ascii="Times New Roman" w:hAnsi="Times New Roman" w:cs="Times New Roman"/>
          <w:b/>
        </w:rPr>
        <w:t xml:space="preserve"> ……………….</w:t>
      </w:r>
      <w:r w:rsidR="00176E40">
        <w:rPr>
          <w:rFonts w:ascii="Times New Roman" w:hAnsi="Times New Roman" w:cs="Times New Roman"/>
          <w:b/>
        </w:rPr>
        <w:tab/>
      </w:r>
      <w:r w:rsidR="00512B5A">
        <w:rPr>
          <w:rFonts w:ascii="Times New Roman" w:hAnsi="Times New Roman" w:cs="Times New Roman"/>
          <w:b/>
        </w:rPr>
        <w:t>61</w:t>
      </w:r>
    </w:p>
    <w:p w14:paraId="53EA3ADC" w14:textId="77777777" w:rsidR="00366C2B" w:rsidRDefault="00366C2B" w:rsidP="00ED10A5">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t>Fig. 6 – Full Moon in Olympic Rings, Tower Bridge, London …………..</w:t>
      </w:r>
      <w:r w:rsidR="00176E40">
        <w:rPr>
          <w:rFonts w:ascii="Times New Roman" w:hAnsi="Times New Roman" w:cs="Times New Roman"/>
          <w:b/>
        </w:rPr>
        <w:tab/>
      </w:r>
      <w:r w:rsidR="00512B5A">
        <w:rPr>
          <w:rFonts w:ascii="Times New Roman" w:hAnsi="Times New Roman" w:cs="Times New Roman"/>
          <w:b/>
        </w:rPr>
        <w:t>62</w:t>
      </w:r>
    </w:p>
    <w:p w14:paraId="5BE0ECFA" w14:textId="77777777" w:rsidR="00366C2B" w:rsidRDefault="00366C2B" w:rsidP="00ED10A5">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t>Fig. 7 – Sun and Moon sculpture at bridge on Olympic Park …………..</w:t>
      </w:r>
      <w:r w:rsidR="00176E40">
        <w:rPr>
          <w:rFonts w:ascii="Times New Roman" w:hAnsi="Times New Roman" w:cs="Times New Roman"/>
          <w:b/>
        </w:rPr>
        <w:tab/>
      </w:r>
      <w:r w:rsidR="00512B5A">
        <w:rPr>
          <w:rFonts w:ascii="Times New Roman" w:hAnsi="Times New Roman" w:cs="Times New Roman"/>
          <w:b/>
        </w:rPr>
        <w:t>63</w:t>
      </w:r>
    </w:p>
    <w:p w14:paraId="5EF0119A" w14:textId="77777777" w:rsidR="00366C2B" w:rsidRDefault="00366C2B" w:rsidP="00ED10A5">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t xml:space="preserve">Fig. 8 – </w:t>
      </w:r>
      <w:proofErr w:type="spellStart"/>
      <w:r>
        <w:rPr>
          <w:rFonts w:ascii="Times New Roman" w:hAnsi="Times New Roman" w:cs="Times New Roman"/>
          <w:b/>
        </w:rPr>
        <w:t>Krater</w:t>
      </w:r>
      <w:proofErr w:type="spellEnd"/>
      <w:r>
        <w:rPr>
          <w:rFonts w:ascii="Times New Roman" w:hAnsi="Times New Roman" w:cs="Times New Roman"/>
          <w:b/>
        </w:rPr>
        <w:t xml:space="preserve"> from British Museum …………………………………….</w:t>
      </w:r>
      <w:r w:rsidR="00176E40">
        <w:rPr>
          <w:rFonts w:ascii="Times New Roman" w:hAnsi="Times New Roman" w:cs="Times New Roman"/>
          <w:b/>
        </w:rPr>
        <w:tab/>
      </w:r>
      <w:r w:rsidR="00512B5A">
        <w:rPr>
          <w:rFonts w:ascii="Times New Roman" w:hAnsi="Times New Roman" w:cs="Times New Roman"/>
          <w:b/>
        </w:rPr>
        <w:t>69</w:t>
      </w:r>
    </w:p>
    <w:p w14:paraId="3AE03888" w14:textId="77777777" w:rsidR="00366C2B" w:rsidRDefault="00366C2B" w:rsidP="00ED10A5">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t>Fig. 9 – Trees with bespoke rings at Olympic Park ………………………</w:t>
      </w:r>
      <w:r w:rsidR="00176E40">
        <w:rPr>
          <w:rFonts w:ascii="Times New Roman" w:hAnsi="Times New Roman" w:cs="Times New Roman"/>
          <w:b/>
        </w:rPr>
        <w:tab/>
      </w:r>
      <w:r w:rsidR="00512B5A">
        <w:rPr>
          <w:rFonts w:ascii="Times New Roman" w:hAnsi="Times New Roman" w:cs="Times New Roman"/>
          <w:b/>
        </w:rPr>
        <w:t>74</w:t>
      </w:r>
    </w:p>
    <w:p w14:paraId="46E58F59" w14:textId="77777777" w:rsidR="00366C2B" w:rsidRDefault="00366C2B" w:rsidP="00ED10A5">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t>Fig. 10 – Bench with plaque in Olympic Park ……………………………</w:t>
      </w:r>
      <w:r w:rsidR="00176E40">
        <w:rPr>
          <w:rFonts w:ascii="Times New Roman" w:hAnsi="Times New Roman" w:cs="Times New Roman"/>
          <w:b/>
        </w:rPr>
        <w:tab/>
      </w:r>
      <w:r w:rsidR="00512B5A">
        <w:rPr>
          <w:rFonts w:ascii="Times New Roman" w:hAnsi="Times New Roman" w:cs="Times New Roman"/>
          <w:b/>
        </w:rPr>
        <w:t>75</w:t>
      </w:r>
    </w:p>
    <w:p w14:paraId="6FB93048" w14:textId="77777777" w:rsidR="00366C2B" w:rsidRDefault="00366C2B" w:rsidP="00ED10A5">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t>Fig. 11 – Bench with plaque in Olympic Park ……………………………</w:t>
      </w:r>
      <w:r w:rsidR="00176E40">
        <w:rPr>
          <w:rFonts w:ascii="Times New Roman" w:hAnsi="Times New Roman" w:cs="Times New Roman"/>
          <w:b/>
        </w:rPr>
        <w:tab/>
      </w:r>
      <w:r w:rsidR="00512B5A">
        <w:rPr>
          <w:rFonts w:ascii="Times New Roman" w:hAnsi="Times New Roman" w:cs="Times New Roman"/>
          <w:b/>
        </w:rPr>
        <w:t>76</w:t>
      </w:r>
    </w:p>
    <w:p w14:paraId="2E7E2A07" w14:textId="77777777" w:rsidR="00366C2B" w:rsidRDefault="00366C2B" w:rsidP="00ED10A5">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t>Fig. 12 – Bench with plaque in Olympic Park ……………………………</w:t>
      </w:r>
      <w:r w:rsidR="00176E40">
        <w:rPr>
          <w:rFonts w:ascii="Times New Roman" w:hAnsi="Times New Roman" w:cs="Times New Roman"/>
          <w:b/>
        </w:rPr>
        <w:tab/>
      </w:r>
      <w:r w:rsidR="00512B5A">
        <w:rPr>
          <w:rFonts w:ascii="Times New Roman" w:hAnsi="Times New Roman" w:cs="Times New Roman"/>
          <w:b/>
        </w:rPr>
        <w:t>76</w:t>
      </w:r>
    </w:p>
    <w:p w14:paraId="391F095D" w14:textId="77777777" w:rsidR="00366C2B" w:rsidRDefault="00366C2B" w:rsidP="00ED10A5">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t>Fig. 13 – ‘</w:t>
      </w:r>
      <w:proofErr w:type="spellStart"/>
      <w:r>
        <w:rPr>
          <w:rFonts w:ascii="Times New Roman" w:hAnsi="Times New Roman" w:cs="Times New Roman"/>
          <w:b/>
        </w:rPr>
        <w:t>Lugus</w:t>
      </w:r>
      <w:proofErr w:type="spellEnd"/>
      <w:r>
        <w:rPr>
          <w:rFonts w:ascii="Times New Roman" w:hAnsi="Times New Roman" w:cs="Times New Roman"/>
          <w:b/>
        </w:rPr>
        <w:t xml:space="preserve"> – the Long Arm of the Light’ painted by Roy White …..</w:t>
      </w:r>
      <w:r w:rsidR="00176E40">
        <w:rPr>
          <w:rFonts w:ascii="Times New Roman" w:hAnsi="Times New Roman" w:cs="Times New Roman"/>
          <w:b/>
        </w:rPr>
        <w:tab/>
      </w:r>
      <w:r w:rsidR="00512B5A">
        <w:rPr>
          <w:rFonts w:ascii="Times New Roman" w:hAnsi="Times New Roman" w:cs="Times New Roman"/>
          <w:b/>
        </w:rPr>
        <w:t>79</w:t>
      </w:r>
    </w:p>
    <w:p w14:paraId="76B6FED0" w14:textId="77777777" w:rsidR="00366C2B" w:rsidRDefault="00366C2B" w:rsidP="00ED10A5">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t xml:space="preserve">Fig. 14 – The </w:t>
      </w:r>
      <w:proofErr w:type="spellStart"/>
      <w:r>
        <w:rPr>
          <w:rFonts w:ascii="Times New Roman" w:hAnsi="Times New Roman" w:cs="Times New Roman"/>
          <w:b/>
        </w:rPr>
        <w:t>ArcelorMittal</w:t>
      </w:r>
      <w:proofErr w:type="spellEnd"/>
      <w:r>
        <w:rPr>
          <w:rFonts w:ascii="Times New Roman" w:hAnsi="Times New Roman" w:cs="Times New Roman"/>
          <w:b/>
        </w:rPr>
        <w:t xml:space="preserve"> Orbit Sculpture by night ……………………</w:t>
      </w:r>
      <w:r w:rsidR="00176E40">
        <w:rPr>
          <w:rFonts w:ascii="Times New Roman" w:hAnsi="Times New Roman" w:cs="Times New Roman"/>
          <w:b/>
        </w:rPr>
        <w:tab/>
      </w:r>
      <w:r w:rsidR="00512B5A">
        <w:rPr>
          <w:rFonts w:ascii="Times New Roman" w:hAnsi="Times New Roman" w:cs="Times New Roman"/>
          <w:b/>
        </w:rPr>
        <w:t>81</w:t>
      </w:r>
    </w:p>
    <w:p w14:paraId="655A5D15" w14:textId="77777777" w:rsidR="001B2C7F" w:rsidRDefault="00C358DB" w:rsidP="00ED10A5">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t>Fig. 15 – The Con</w:t>
      </w:r>
      <w:r w:rsidR="001B2C7F">
        <w:rPr>
          <w:rFonts w:ascii="Times New Roman" w:hAnsi="Times New Roman" w:cs="Times New Roman"/>
          <w:b/>
        </w:rPr>
        <w:t>struction of the Tower of Babel, Pieter Brueghel …….</w:t>
      </w:r>
      <w:r w:rsidR="00176E40">
        <w:rPr>
          <w:rFonts w:ascii="Times New Roman" w:hAnsi="Times New Roman" w:cs="Times New Roman"/>
          <w:b/>
        </w:rPr>
        <w:tab/>
      </w:r>
      <w:r w:rsidR="00512B5A">
        <w:rPr>
          <w:rFonts w:ascii="Times New Roman" w:hAnsi="Times New Roman" w:cs="Times New Roman"/>
          <w:b/>
        </w:rPr>
        <w:t>83</w:t>
      </w:r>
    </w:p>
    <w:p w14:paraId="56B1E1A5" w14:textId="77777777" w:rsidR="001B2C7F" w:rsidRDefault="001B2C7F" w:rsidP="00ED10A5">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t xml:space="preserve">Fig. 16 – Bell like structure at entrance to </w:t>
      </w:r>
      <w:proofErr w:type="spellStart"/>
      <w:r>
        <w:rPr>
          <w:rFonts w:ascii="Times New Roman" w:hAnsi="Times New Roman" w:cs="Times New Roman"/>
          <w:b/>
        </w:rPr>
        <w:t>ArcelorMittal</w:t>
      </w:r>
      <w:proofErr w:type="spellEnd"/>
      <w:r>
        <w:rPr>
          <w:rFonts w:ascii="Times New Roman" w:hAnsi="Times New Roman" w:cs="Times New Roman"/>
          <w:b/>
        </w:rPr>
        <w:t xml:space="preserve"> Orbit sculpture…</w:t>
      </w:r>
      <w:r w:rsidR="00176E40">
        <w:rPr>
          <w:rFonts w:ascii="Times New Roman" w:hAnsi="Times New Roman" w:cs="Times New Roman"/>
          <w:b/>
        </w:rPr>
        <w:tab/>
      </w:r>
      <w:r w:rsidR="00512B5A">
        <w:rPr>
          <w:rFonts w:ascii="Times New Roman" w:hAnsi="Times New Roman" w:cs="Times New Roman"/>
          <w:b/>
        </w:rPr>
        <w:t>87</w:t>
      </w:r>
    </w:p>
    <w:p w14:paraId="012A49D1" w14:textId="77777777" w:rsidR="001B2C7F" w:rsidRDefault="001B2C7F" w:rsidP="00ED10A5">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t xml:space="preserve">Fig. 17 – Sign at entrance to </w:t>
      </w:r>
      <w:proofErr w:type="spellStart"/>
      <w:r>
        <w:rPr>
          <w:rFonts w:ascii="Times New Roman" w:hAnsi="Times New Roman" w:cs="Times New Roman"/>
          <w:b/>
        </w:rPr>
        <w:t>ArcelorMittal</w:t>
      </w:r>
      <w:proofErr w:type="spellEnd"/>
      <w:r>
        <w:rPr>
          <w:rFonts w:ascii="Times New Roman" w:hAnsi="Times New Roman" w:cs="Times New Roman"/>
          <w:b/>
        </w:rPr>
        <w:t xml:space="preserve"> Orbit Sculpture April 2013 …..</w:t>
      </w:r>
      <w:r w:rsidR="00176E40">
        <w:rPr>
          <w:rFonts w:ascii="Times New Roman" w:hAnsi="Times New Roman" w:cs="Times New Roman"/>
          <w:b/>
        </w:rPr>
        <w:tab/>
      </w:r>
      <w:r w:rsidR="00512B5A">
        <w:rPr>
          <w:rFonts w:ascii="Times New Roman" w:hAnsi="Times New Roman" w:cs="Times New Roman"/>
          <w:b/>
        </w:rPr>
        <w:t>88</w:t>
      </w:r>
    </w:p>
    <w:p w14:paraId="4E5E865B" w14:textId="77777777" w:rsidR="001B2C7F" w:rsidRDefault="001B2C7F" w:rsidP="00ED10A5">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t xml:space="preserve">Fig.18 – Vine connecting Earth and Sky, Jeremy </w:t>
      </w:r>
      <w:proofErr w:type="spellStart"/>
      <w:r>
        <w:rPr>
          <w:rFonts w:ascii="Times New Roman" w:hAnsi="Times New Roman" w:cs="Times New Roman"/>
          <w:b/>
        </w:rPr>
        <w:t>Narby</w:t>
      </w:r>
      <w:proofErr w:type="spellEnd"/>
      <w:r>
        <w:rPr>
          <w:rFonts w:ascii="Times New Roman" w:hAnsi="Times New Roman" w:cs="Times New Roman"/>
          <w:b/>
        </w:rPr>
        <w:t xml:space="preserve">, The Cosmic </w:t>
      </w:r>
    </w:p>
    <w:p w14:paraId="1B552A14" w14:textId="77777777" w:rsidR="001B2C7F" w:rsidRDefault="001B2C7F" w:rsidP="001B2C7F">
      <w:pPr>
        <w:autoSpaceDE w:val="0"/>
        <w:autoSpaceDN w:val="0"/>
        <w:adjustRightInd w:val="0"/>
        <w:spacing w:line="480" w:lineRule="auto"/>
        <w:ind w:left="720" w:firstLine="720"/>
        <w:rPr>
          <w:rFonts w:ascii="Times New Roman" w:hAnsi="Times New Roman" w:cs="Times New Roman"/>
          <w:b/>
        </w:rPr>
      </w:pPr>
      <w:r>
        <w:rPr>
          <w:rFonts w:ascii="Times New Roman" w:hAnsi="Times New Roman" w:cs="Times New Roman"/>
          <w:b/>
        </w:rPr>
        <w:t>Serpent …………………………………………………………………</w:t>
      </w:r>
      <w:r w:rsidR="00176E40">
        <w:rPr>
          <w:rFonts w:ascii="Times New Roman" w:hAnsi="Times New Roman" w:cs="Times New Roman"/>
          <w:b/>
        </w:rPr>
        <w:tab/>
      </w:r>
      <w:r w:rsidR="00512B5A">
        <w:rPr>
          <w:rFonts w:ascii="Times New Roman" w:hAnsi="Times New Roman" w:cs="Times New Roman"/>
          <w:b/>
        </w:rPr>
        <w:t>90</w:t>
      </w:r>
    </w:p>
    <w:p w14:paraId="2D3BF81D" w14:textId="77777777" w:rsidR="001B2C7F" w:rsidRDefault="001B2C7F" w:rsidP="001B2C7F">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t>Fig. 19 – Children’s play area at Olympic Park</w:t>
      </w:r>
      <w:r w:rsidR="00176E40">
        <w:rPr>
          <w:rFonts w:ascii="Times New Roman" w:hAnsi="Times New Roman" w:cs="Times New Roman"/>
          <w:b/>
        </w:rPr>
        <w:t>……………………………..</w:t>
      </w:r>
      <w:r w:rsidR="00176E40">
        <w:rPr>
          <w:rFonts w:ascii="Times New Roman" w:hAnsi="Times New Roman" w:cs="Times New Roman"/>
          <w:b/>
        </w:rPr>
        <w:tab/>
      </w:r>
      <w:r w:rsidR="00512B5A">
        <w:rPr>
          <w:rFonts w:ascii="Times New Roman" w:hAnsi="Times New Roman" w:cs="Times New Roman"/>
          <w:b/>
        </w:rPr>
        <w:t>91</w:t>
      </w:r>
    </w:p>
    <w:p w14:paraId="70AA48DF" w14:textId="77777777" w:rsidR="001B2C7F" w:rsidRDefault="001B2C7F" w:rsidP="001B2C7F">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t xml:space="preserve">Fig. 20 – River pathway and </w:t>
      </w:r>
      <w:proofErr w:type="spellStart"/>
      <w:r>
        <w:rPr>
          <w:rFonts w:ascii="Times New Roman" w:hAnsi="Times New Roman" w:cs="Times New Roman"/>
          <w:b/>
        </w:rPr>
        <w:t>ArcelorMittal</w:t>
      </w:r>
      <w:proofErr w:type="spellEnd"/>
      <w:r>
        <w:rPr>
          <w:rFonts w:ascii="Times New Roman" w:hAnsi="Times New Roman" w:cs="Times New Roman"/>
          <w:b/>
        </w:rPr>
        <w:t xml:space="preserve"> Orbit Sculpture</w:t>
      </w:r>
      <w:r w:rsidR="00176E40">
        <w:rPr>
          <w:rFonts w:ascii="Times New Roman" w:hAnsi="Times New Roman" w:cs="Times New Roman"/>
          <w:b/>
        </w:rPr>
        <w:t>……………….</w:t>
      </w:r>
      <w:r w:rsidR="00176E40">
        <w:rPr>
          <w:rFonts w:ascii="Times New Roman" w:hAnsi="Times New Roman" w:cs="Times New Roman"/>
          <w:b/>
        </w:rPr>
        <w:tab/>
      </w:r>
      <w:r w:rsidR="00512B5A">
        <w:rPr>
          <w:rFonts w:ascii="Times New Roman" w:hAnsi="Times New Roman" w:cs="Times New Roman"/>
          <w:b/>
        </w:rPr>
        <w:t>92</w:t>
      </w:r>
    </w:p>
    <w:p w14:paraId="4FBA9922" w14:textId="77777777" w:rsidR="001B2C7F" w:rsidRDefault="001B2C7F" w:rsidP="001B2C7F">
      <w:pPr>
        <w:autoSpaceDE w:val="0"/>
        <w:autoSpaceDN w:val="0"/>
        <w:adjustRightInd w:val="0"/>
        <w:spacing w:line="480" w:lineRule="auto"/>
        <w:rPr>
          <w:rFonts w:ascii="Times New Roman" w:hAnsi="Times New Roman" w:cs="Times New Roman"/>
          <w:b/>
        </w:rPr>
      </w:pPr>
      <w:r>
        <w:rPr>
          <w:rFonts w:ascii="Times New Roman" w:hAnsi="Times New Roman" w:cs="Times New Roman"/>
          <w:b/>
        </w:rPr>
        <w:lastRenderedPageBreak/>
        <w:tab/>
        <w:t xml:space="preserve">Fig. 21 – </w:t>
      </w:r>
      <w:proofErr w:type="spellStart"/>
      <w:r>
        <w:rPr>
          <w:rFonts w:ascii="Times New Roman" w:hAnsi="Times New Roman" w:cs="Times New Roman"/>
          <w:b/>
        </w:rPr>
        <w:t>ArcelorMittal</w:t>
      </w:r>
      <w:proofErr w:type="spellEnd"/>
      <w:r>
        <w:rPr>
          <w:rFonts w:ascii="Times New Roman" w:hAnsi="Times New Roman" w:cs="Times New Roman"/>
          <w:b/>
        </w:rPr>
        <w:t xml:space="preserve"> Orbit Sculpture, </w:t>
      </w:r>
      <w:r w:rsidR="00176E40">
        <w:rPr>
          <w:rFonts w:ascii="Times New Roman" w:hAnsi="Times New Roman" w:cs="Times New Roman"/>
          <w:b/>
        </w:rPr>
        <w:t xml:space="preserve">Stadium, waterway and </w:t>
      </w:r>
      <w:proofErr w:type="gramStart"/>
      <w:r w:rsidR="00176E40">
        <w:rPr>
          <w:rFonts w:ascii="Times New Roman" w:hAnsi="Times New Roman" w:cs="Times New Roman"/>
          <w:b/>
        </w:rPr>
        <w:t>gardens .</w:t>
      </w:r>
      <w:r w:rsidR="00176E40">
        <w:rPr>
          <w:rFonts w:ascii="Times New Roman" w:hAnsi="Times New Roman" w:cs="Times New Roman"/>
          <w:b/>
        </w:rPr>
        <w:tab/>
      </w:r>
      <w:proofErr w:type="gramEnd"/>
      <w:r w:rsidR="00512B5A">
        <w:rPr>
          <w:rFonts w:ascii="Times New Roman" w:hAnsi="Times New Roman" w:cs="Times New Roman"/>
          <w:b/>
        </w:rPr>
        <w:t>93</w:t>
      </w:r>
    </w:p>
    <w:p w14:paraId="44918C96" w14:textId="77777777" w:rsidR="001B2C7F" w:rsidRDefault="001B2C7F" w:rsidP="001B2C7F">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t>Fig. 22 – Wetland area River Lea ……………………</w:t>
      </w:r>
      <w:r w:rsidR="00176E40">
        <w:rPr>
          <w:rFonts w:ascii="Times New Roman" w:hAnsi="Times New Roman" w:cs="Times New Roman"/>
          <w:b/>
        </w:rPr>
        <w:t>………………………</w:t>
      </w:r>
      <w:r w:rsidR="00176E40">
        <w:rPr>
          <w:rFonts w:ascii="Times New Roman" w:hAnsi="Times New Roman" w:cs="Times New Roman"/>
          <w:b/>
        </w:rPr>
        <w:tab/>
      </w:r>
      <w:r w:rsidR="00512B5A">
        <w:rPr>
          <w:rFonts w:ascii="Times New Roman" w:hAnsi="Times New Roman" w:cs="Times New Roman"/>
          <w:b/>
        </w:rPr>
        <w:t>94</w:t>
      </w:r>
    </w:p>
    <w:p w14:paraId="1ECB2B2A" w14:textId="77777777" w:rsidR="001B2C7F" w:rsidRDefault="00176E40" w:rsidP="001B2C7F">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t>Fig. 23 – Foun</w:t>
      </w:r>
      <w:r w:rsidR="001B2C7F">
        <w:rPr>
          <w:rFonts w:ascii="Times New Roman" w:hAnsi="Times New Roman" w:cs="Times New Roman"/>
          <w:b/>
        </w:rPr>
        <w:t>tain and water play area, Olympic Park ……………………..</w:t>
      </w:r>
      <w:r>
        <w:rPr>
          <w:rFonts w:ascii="Times New Roman" w:hAnsi="Times New Roman" w:cs="Times New Roman"/>
          <w:b/>
        </w:rPr>
        <w:tab/>
      </w:r>
      <w:r w:rsidR="00512B5A">
        <w:rPr>
          <w:rFonts w:ascii="Times New Roman" w:hAnsi="Times New Roman" w:cs="Times New Roman"/>
          <w:b/>
        </w:rPr>
        <w:t>116</w:t>
      </w:r>
    </w:p>
    <w:p w14:paraId="7343A779" w14:textId="77777777" w:rsidR="001B2C7F" w:rsidRDefault="001B2C7F" w:rsidP="001B2C7F">
      <w:pPr>
        <w:autoSpaceDE w:val="0"/>
        <w:autoSpaceDN w:val="0"/>
        <w:adjustRightInd w:val="0"/>
        <w:spacing w:line="480" w:lineRule="auto"/>
        <w:rPr>
          <w:rFonts w:ascii="Times New Roman" w:hAnsi="Times New Roman" w:cs="Times New Roman"/>
          <w:b/>
        </w:rPr>
      </w:pPr>
      <w:r>
        <w:rPr>
          <w:rFonts w:ascii="Times New Roman" w:hAnsi="Times New Roman" w:cs="Times New Roman"/>
          <w:b/>
        </w:rPr>
        <w:tab/>
        <w:t>Fig. 24 – The Pandemonium Drummers ……………………………………….</w:t>
      </w:r>
      <w:r w:rsidR="00176E40">
        <w:rPr>
          <w:rFonts w:ascii="Times New Roman" w:hAnsi="Times New Roman" w:cs="Times New Roman"/>
          <w:b/>
        </w:rPr>
        <w:tab/>
      </w:r>
      <w:r w:rsidR="00512B5A">
        <w:rPr>
          <w:rFonts w:ascii="Times New Roman" w:hAnsi="Times New Roman" w:cs="Times New Roman"/>
          <w:b/>
        </w:rPr>
        <w:t>117</w:t>
      </w:r>
    </w:p>
    <w:p w14:paraId="057CB629" w14:textId="77777777" w:rsidR="001B2C7F" w:rsidRDefault="001B2C7F" w:rsidP="001B2C7F">
      <w:pPr>
        <w:autoSpaceDE w:val="0"/>
        <w:autoSpaceDN w:val="0"/>
        <w:adjustRightInd w:val="0"/>
        <w:spacing w:line="480" w:lineRule="auto"/>
        <w:ind w:firstLine="720"/>
        <w:rPr>
          <w:rFonts w:ascii="Times New Roman" w:hAnsi="Times New Roman" w:cs="Times New Roman"/>
          <w:b/>
        </w:rPr>
      </w:pPr>
      <w:r>
        <w:rPr>
          <w:rFonts w:ascii="Times New Roman" w:hAnsi="Times New Roman" w:cs="Times New Roman"/>
          <w:b/>
        </w:rPr>
        <w:t>Fig. 25 – Olympic athlete from survey celebrates second anniversary of</w:t>
      </w:r>
      <w:r w:rsidR="00C954C6">
        <w:rPr>
          <w:rFonts w:ascii="Times New Roman" w:hAnsi="Times New Roman" w:cs="Times New Roman"/>
          <w:b/>
        </w:rPr>
        <w:t xml:space="preserve"> the</w:t>
      </w:r>
    </w:p>
    <w:p w14:paraId="1C64F746" w14:textId="77777777" w:rsidR="001B2C7F" w:rsidRPr="002863CA" w:rsidRDefault="001B2C7F" w:rsidP="001B2C7F">
      <w:pPr>
        <w:autoSpaceDE w:val="0"/>
        <w:autoSpaceDN w:val="0"/>
        <w:adjustRightInd w:val="0"/>
        <w:spacing w:line="480" w:lineRule="auto"/>
        <w:ind w:firstLine="720"/>
        <w:rPr>
          <w:rFonts w:ascii="Times New Roman" w:hAnsi="Times New Roman" w:cs="Times New Roman"/>
          <w:b/>
        </w:rPr>
      </w:pPr>
      <w:r>
        <w:rPr>
          <w:rFonts w:ascii="Times New Roman" w:hAnsi="Times New Roman" w:cs="Times New Roman"/>
          <w:b/>
        </w:rPr>
        <w:tab/>
      </w:r>
      <w:proofErr w:type="gramStart"/>
      <w:r w:rsidR="00C954C6">
        <w:rPr>
          <w:rFonts w:ascii="Times New Roman" w:hAnsi="Times New Roman" w:cs="Times New Roman"/>
          <w:b/>
        </w:rPr>
        <w:t>winning</w:t>
      </w:r>
      <w:proofErr w:type="gramEnd"/>
      <w:r w:rsidR="00C954C6">
        <w:rPr>
          <w:rFonts w:ascii="Times New Roman" w:hAnsi="Times New Roman" w:cs="Times New Roman"/>
          <w:b/>
        </w:rPr>
        <w:t xml:space="preserve"> of his Olympic </w:t>
      </w:r>
      <w:r>
        <w:rPr>
          <w:rFonts w:ascii="Times New Roman" w:hAnsi="Times New Roman" w:cs="Times New Roman"/>
          <w:b/>
        </w:rPr>
        <w:t>medal …………………………………</w:t>
      </w:r>
      <w:r w:rsidR="00176E40">
        <w:rPr>
          <w:rFonts w:ascii="Times New Roman" w:hAnsi="Times New Roman" w:cs="Times New Roman"/>
          <w:b/>
        </w:rPr>
        <w:t>……….</w:t>
      </w:r>
      <w:r w:rsidR="00176E40">
        <w:rPr>
          <w:rFonts w:ascii="Times New Roman" w:hAnsi="Times New Roman" w:cs="Times New Roman"/>
          <w:b/>
        </w:rPr>
        <w:tab/>
      </w:r>
      <w:r w:rsidR="00512B5A">
        <w:rPr>
          <w:rFonts w:ascii="Times New Roman" w:hAnsi="Times New Roman" w:cs="Times New Roman"/>
          <w:b/>
        </w:rPr>
        <w:t>118</w:t>
      </w:r>
      <w:r>
        <w:rPr>
          <w:rFonts w:ascii="Times New Roman" w:hAnsi="Times New Roman" w:cs="Times New Roman"/>
          <w:b/>
        </w:rPr>
        <w:t xml:space="preserve">            </w:t>
      </w:r>
    </w:p>
    <w:p w14:paraId="686EEAA1" w14:textId="77777777" w:rsidR="004E4BF6" w:rsidRDefault="004E4BF6" w:rsidP="00ED10A5">
      <w:pPr>
        <w:autoSpaceDE w:val="0"/>
        <w:autoSpaceDN w:val="0"/>
        <w:adjustRightInd w:val="0"/>
        <w:spacing w:line="480" w:lineRule="auto"/>
        <w:rPr>
          <w:rFonts w:ascii="Times New Roman" w:hAnsi="Times New Roman" w:cs="Times New Roman"/>
          <w:b/>
        </w:rPr>
      </w:pPr>
    </w:p>
    <w:p w14:paraId="022C1728" w14:textId="77777777" w:rsidR="00D535F6" w:rsidRDefault="00D535F6">
      <w:bookmarkStart w:id="0" w:name="introduction2"/>
      <w:r>
        <w:br w:type="page"/>
      </w:r>
    </w:p>
    <w:p w14:paraId="708105E3" w14:textId="77777777" w:rsidR="00B470BE" w:rsidRDefault="00B470BE" w:rsidP="00B470BE">
      <w:pPr>
        <w:jc w:val="center"/>
        <w:rPr>
          <w:rFonts w:ascii="Times New Roman" w:hAnsi="Times New Roman" w:cs="Times New Roman"/>
          <w:b/>
        </w:rPr>
      </w:pPr>
    </w:p>
    <w:p w14:paraId="20CBC3B0" w14:textId="77777777" w:rsidR="00FC31D9" w:rsidRPr="00743130" w:rsidRDefault="00ED10A5"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b/>
        </w:rPr>
        <w:t>1. I</w:t>
      </w:r>
      <w:r w:rsidR="00FC31D9" w:rsidRPr="00743130">
        <w:rPr>
          <w:rFonts w:ascii="Times New Roman" w:hAnsi="Times New Roman" w:cs="Times New Roman"/>
          <w:b/>
        </w:rPr>
        <w:t>ntroduction</w:t>
      </w:r>
      <w:bookmarkEnd w:id="0"/>
    </w:p>
    <w:p w14:paraId="441F08D6"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75A2C1AC"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Scholarly sources appear in agreement that the first Olympic Games, their roots embedded in ancient cults, were officially inaugurated in 776BCE, continuing for 1168 years until they were dissolved in 393CE.</w:t>
      </w:r>
      <w:r w:rsidRPr="00743130">
        <w:rPr>
          <w:rFonts w:ascii="Times New Roman" w:hAnsi="Times New Roman" w:cs="Times New Roman"/>
          <w:vertAlign w:val="superscript"/>
        </w:rPr>
        <w:footnoteReference w:id="1"/>
      </w:r>
      <w:r w:rsidRPr="00743130">
        <w:rPr>
          <w:rFonts w:ascii="Times New Roman" w:hAnsi="Times New Roman" w:cs="Times New Roman"/>
        </w:rPr>
        <w:t xml:space="preserve">   </w:t>
      </w:r>
    </w:p>
    <w:p w14:paraId="7FECCBB5"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3A4FD212"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The ancient Olympic Games were sacred games, held in a sacred sanctuary as part of a sacred festival in honour of the God Zeus.   Revived as a secular festival in 1896, the Olympics are still regarded as the pinnacle of contests.</w:t>
      </w:r>
      <w:r w:rsidRPr="00743130">
        <w:rPr>
          <w:rFonts w:ascii="Times New Roman" w:hAnsi="Times New Roman" w:cs="Times New Roman"/>
          <w:vertAlign w:val="superscript"/>
        </w:rPr>
        <w:footnoteReference w:id="2"/>
      </w:r>
      <w:r w:rsidRPr="00743130">
        <w:rPr>
          <w:rFonts w:ascii="Times New Roman" w:hAnsi="Times New Roman" w:cs="Times New Roman"/>
        </w:rPr>
        <w:t xml:space="preserve"> </w:t>
      </w:r>
    </w:p>
    <w:p w14:paraId="233AC4FF"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w:t>
      </w:r>
    </w:p>
    <w:p w14:paraId="20A436EA"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In their modern form the Olympic Games, incorporating the Paralympic Games</w:t>
      </w:r>
      <w:r w:rsidR="00E15375" w:rsidRPr="00743130">
        <w:rPr>
          <w:rFonts w:ascii="Times New Roman" w:hAnsi="Times New Roman" w:cs="Times New Roman"/>
        </w:rPr>
        <w:t>, represent</w:t>
      </w:r>
      <w:r w:rsidRPr="00743130">
        <w:rPr>
          <w:rFonts w:ascii="Times New Roman" w:hAnsi="Times New Roman" w:cs="Times New Roman"/>
        </w:rPr>
        <w:t xml:space="preserve"> a complex web of different elements, which together form a sporting, cultural, political and economic phenomenon like no other.  The Games are the world’s biggest sporting festival in terms of competitors, global reach and television coverage; they conjure up images of excellence, grandeur, internationalism, peace and heroes, but their uniqueness lies in the palpable connection of a modern day ‘mega-event’ with an idealised ancient past.</w:t>
      </w:r>
      <w:r w:rsidRPr="00743130">
        <w:rPr>
          <w:rFonts w:ascii="Times New Roman" w:hAnsi="Times New Roman" w:cs="Times New Roman"/>
          <w:vertAlign w:val="superscript"/>
        </w:rPr>
        <w:footnoteReference w:id="3"/>
      </w:r>
      <w:r w:rsidRPr="00743130">
        <w:rPr>
          <w:rFonts w:ascii="Times New Roman" w:hAnsi="Times New Roman" w:cs="Times New Roman"/>
        </w:rPr>
        <w:t xml:space="preserve">  </w:t>
      </w:r>
    </w:p>
    <w:p w14:paraId="56DB8566"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3E998474"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On the 27</w:t>
      </w:r>
      <w:r w:rsidRPr="00743130">
        <w:rPr>
          <w:rFonts w:ascii="Times New Roman" w:hAnsi="Times New Roman" w:cs="Times New Roman"/>
          <w:vertAlign w:val="superscript"/>
        </w:rPr>
        <w:t>th</w:t>
      </w:r>
      <w:r w:rsidRPr="00743130">
        <w:rPr>
          <w:rFonts w:ascii="Times New Roman" w:hAnsi="Times New Roman" w:cs="Times New Roman"/>
        </w:rPr>
        <w:t xml:space="preserve"> </w:t>
      </w:r>
      <w:r w:rsidR="00E15375" w:rsidRPr="00743130">
        <w:rPr>
          <w:rFonts w:ascii="Times New Roman" w:hAnsi="Times New Roman" w:cs="Times New Roman"/>
        </w:rPr>
        <w:t>July</w:t>
      </w:r>
      <w:r w:rsidR="00E15375">
        <w:rPr>
          <w:rFonts w:ascii="Times New Roman" w:hAnsi="Times New Roman" w:cs="Times New Roman"/>
        </w:rPr>
        <w:t>,</w:t>
      </w:r>
      <w:r w:rsidRPr="00743130">
        <w:rPr>
          <w:rFonts w:ascii="Times New Roman" w:hAnsi="Times New Roman" w:cs="Times New Roman"/>
        </w:rPr>
        <w:t xml:space="preserve"> 2012, the London Olympic and Paralympic Games began, finishing on the 9</w:t>
      </w:r>
      <w:r w:rsidRPr="00743130">
        <w:rPr>
          <w:rFonts w:ascii="Times New Roman" w:hAnsi="Times New Roman" w:cs="Times New Roman"/>
          <w:vertAlign w:val="superscript"/>
        </w:rPr>
        <w:t>th</w:t>
      </w:r>
      <w:r w:rsidRPr="00743130">
        <w:rPr>
          <w:rFonts w:ascii="Times New Roman" w:hAnsi="Times New Roman" w:cs="Times New Roman"/>
        </w:rPr>
        <w:t xml:space="preserve"> September, 2012.    10,500 athletes from 204 nations took part in 303 events</w:t>
      </w:r>
      <w:r w:rsidR="00D208CF" w:rsidRPr="00743130">
        <w:rPr>
          <w:rFonts w:ascii="Times New Roman" w:hAnsi="Times New Roman" w:cs="Times New Roman"/>
        </w:rPr>
        <w:t xml:space="preserve">, </w:t>
      </w:r>
      <w:r w:rsidRPr="00743130">
        <w:rPr>
          <w:rFonts w:ascii="Times New Roman" w:hAnsi="Times New Roman" w:cs="Times New Roman"/>
        </w:rPr>
        <w:t xml:space="preserve">spanning 26 different sports.  The Games attracted more than 7.4 million visitors, of which more than half </w:t>
      </w:r>
      <w:r w:rsidRPr="00743130">
        <w:rPr>
          <w:rFonts w:ascii="Times New Roman" w:hAnsi="Times New Roman" w:cs="Times New Roman"/>
        </w:rPr>
        <w:lastRenderedPageBreak/>
        <w:t>a million came from overseas</w:t>
      </w:r>
      <w:r w:rsidR="00D208CF" w:rsidRPr="00743130">
        <w:rPr>
          <w:rFonts w:ascii="Times New Roman" w:hAnsi="Times New Roman" w:cs="Times New Roman"/>
        </w:rPr>
        <w:t>,</w:t>
      </w:r>
      <w:r w:rsidRPr="00743130">
        <w:rPr>
          <w:rFonts w:ascii="Times New Roman" w:hAnsi="Times New Roman" w:cs="Times New Roman"/>
        </w:rPr>
        <w:t xml:space="preserve"> and 2.4 million visited the Queen Elizabeth Olympic Park.  More than four million people watched the games at live sites, over one million people lined the streets for the road cycling events and twelve million people attended London 2012 festival events.</w:t>
      </w:r>
      <w:r w:rsidRPr="00743130">
        <w:rPr>
          <w:rFonts w:ascii="Times New Roman" w:hAnsi="Times New Roman" w:cs="Times New Roman"/>
          <w:vertAlign w:val="superscript"/>
        </w:rPr>
        <w:footnoteReference w:id="4"/>
      </w:r>
      <w:r w:rsidRPr="00743130">
        <w:rPr>
          <w:rFonts w:ascii="Times New Roman" w:hAnsi="Times New Roman" w:cs="Times New Roman"/>
        </w:rPr>
        <w:t xml:space="preserve">      </w:t>
      </w:r>
    </w:p>
    <w:p w14:paraId="227B2D49"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6A850682"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The endurance of connections with their ancient roots ensures the differentiation of the Games from other modern sporting occasions, as the Games have evolved into a phenomenon that extends far beyond the boundaries of sport. </w:t>
      </w:r>
      <w:r w:rsidR="00065E07">
        <w:rPr>
          <w:rFonts w:ascii="Times New Roman" w:hAnsi="Times New Roman" w:cs="Times New Roman"/>
        </w:rPr>
        <w:t xml:space="preserve"> </w:t>
      </w:r>
      <w:r w:rsidRPr="00743130">
        <w:rPr>
          <w:rFonts w:ascii="Times New Roman" w:hAnsi="Times New Roman" w:cs="Times New Roman"/>
        </w:rPr>
        <w:t xml:space="preserve">Besides being the ultimate sporting contest for athletes, the one where most athletes dream of victory, the Olympic Games promote peace alongside a set of moral values; they are a media event, a tourist attraction, a marketing opportunity, a catalyst for the regeneration of the host </w:t>
      </w:r>
      <w:r w:rsidR="00E16820" w:rsidRPr="00743130">
        <w:rPr>
          <w:rFonts w:ascii="Times New Roman" w:hAnsi="Times New Roman" w:cs="Times New Roman"/>
        </w:rPr>
        <w:t xml:space="preserve">city </w:t>
      </w:r>
      <w:r w:rsidR="00A13A0E" w:rsidRPr="00743130">
        <w:rPr>
          <w:rFonts w:ascii="Times New Roman" w:hAnsi="Times New Roman" w:cs="Times New Roman"/>
        </w:rPr>
        <w:t>and a</w:t>
      </w:r>
      <w:r w:rsidRPr="00743130">
        <w:rPr>
          <w:rFonts w:ascii="Times New Roman" w:hAnsi="Times New Roman" w:cs="Times New Roman"/>
        </w:rPr>
        <w:t xml:space="preserve"> </w:t>
      </w:r>
      <w:r w:rsidR="00065E07" w:rsidRPr="00743130">
        <w:rPr>
          <w:rFonts w:ascii="Times New Roman" w:hAnsi="Times New Roman" w:cs="Times New Roman"/>
        </w:rPr>
        <w:t>calendric</w:t>
      </w:r>
      <w:r w:rsidRPr="00743130">
        <w:rPr>
          <w:rFonts w:ascii="Times New Roman" w:hAnsi="Times New Roman" w:cs="Times New Roman"/>
        </w:rPr>
        <w:t xml:space="preserve"> sporting festival.  They almost appear to take </w:t>
      </w:r>
      <w:r w:rsidR="00A13A0E" w:rsidRPr="00743130">
        <w:rPr>
          <w:rFonts w:ascii="Times New Roman" w:hAnsi="Times New Roman" w:cs="Times New Roman"/>
        </w:rPr>
        <w:t>on cult</w:t>
      </w:r>
      <w:r w:rsidRPr="00743130">
        <w:rPr>
          <w:rFonts w:ascii="Times New Roman" w:hAnsi="Times New Roman" w:cs="Times New Roman"/>
        </w:rPr>
        <w:t xml:space="preserve"> status of their own as rituals and symbolic elements hark back nostalgically to the memory of their ancient past.</w:t>
      </w:r>
      <w:r w:rsidR="00893FD0" w:rsidRPr="00743130">
        <w:rPr>
          <w:rStyle w:val="FootnoteReference"/>
          <w:rFonts w:ascii="Times New Roman" w:hAnsi="Times New Roman" w:cs="Times New Roman"/>
        </w:rPr>
        <w:footnoteReference w:id="5"/>
      </w:r>
      <w:r w:rsidRPr="00743130">
        <w:rPr>
          <w:rFonts w:ascii="Times New Roman" w:hAnsi="Times New Roman" w:cs="Times New Roman"/>
        </w:rPr>
        <w:t xml:space="preserve"> </w:t>
      </w:r>
    </w:p>
    <w:p w14:paraId="0C57A3E3"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1936FC35"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Whilst the Games are no longer held in any overt or formal sense as part of a sacred religious festival, this dissertation seeks to discover if there could still be a sense of sacredness (at least as defined within an academic </w:t>
      </w:r>
      <w:commentRangeStart w:id="1"/>
      <w:r w:rsidRPr="00743130">
        <w:rPr>
          <w:rFonts w:ascii="Times New Roman" w:hAnsi="Times New Roman" w:cs="Times New Roman"/>
        </w:rPr>
        <w:t>understanding</w:t>
      </w:r>
      <w:commentRangeEnd w:id="1"/>
      <w:r w:rsidR="00FB0CB8">
        <w:rPr>
          <w:rStyle w:val="CommentReference"/>
        </w:rPr>
        <w:commentReference w:id="1"/>
      </w:r>
      <w:r w:rsidRPr="00743130">
        <w:rPr>
          <w:rFonts w:ascii="Times New Roman" w:hAnsi="Times New Roman" w:cs="Times New Roman"/>
        </w:rPr>
        <w:t xml:space="preserve">) attached to both the Games and to the site where they took place in London in 2012, the Queen Elizabeth Olympic Park, and whether the secular and the sacred could co-habit within place in some way within the spirit of the </w:t>
      </w:r>
      <w:commentRangeStart w:id="2"/>
      <w:r w:rsidRPr="00743130">
        <w:rPr>
          <w:rFonts w:ascii="Times New Roman" w:hAnsi="Times New Roman" w:cs="Times New Roman"/>
        </w:rPr>
        <w:t xml:space="preserve">modern Games.   </w:t>
      </w:r>
      <w:commentRangeEnd w:id="2"/>
      <w:r w:rsidR="002B0379">
        <w:rPr>
          <w:rStyle w:val="CommentReference"/>
        </w:rPr>
        <w:commentReference w:id="2"/>
      </w:r>
      <w:r w:rsidR="00FB0CB8">
        <w:rPr>
          <w:rStyle w:val="CommentReference"/>
        </w:rPr>
        <w:commentReference w:id="3"/>
      </w:r>
    </w:p>
    <w:p w14:paraId="6D762E54" w14:textId="77777777" w:rsidR="009F4D92" w:rsidRDefault="009F4D92">
      <w:pPr>
        <w:rPr>
          <w:rFonts w:ascii="Times New Roman" w:hAnsi="Times New Roman" w:cs="Times New Roman"/>
          <w:b/>
        </w:rPr>
      </w:pPr>
      <w:bookmarkStart w:id="4" w:name="literature_review4"/>
      <w:r>
        <w:rPr>
          <w:rFonts w:ascii="Times New Roman" w:hAnsi="Times New Roman" w:cs="Times New Roman"/>
          <w:b/>
        </w:rPr>
        <w:br w:type="page"/>
      </w:r>
    </w:p>
    <w:p w14:paraId="69DC4BBE"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b/>
        </w:rPr>
        <w:lastRenderedPageBreak/>
        <w:t>2.  Literature Review</w:t>
      </w:r>
      <w:bookmarkEnd w:id="4"/>
    </w:p>
    <w:p w14:paraId="4352A259"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542B0081"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The main venue for the 2012 London Olympic and Paralympic Games was the Queen Elizabeth Olympic Park situated in the lower Lea Valley in London, at first sight an unlikely location to be regarded as sacred space.  This dissertation is intended to expand upon </w:t>
      </w:r>
      <w:r w:rsidR="00387607">
        <w:rPr>
          <w:rFonts w:ascii="Times New Roman" w:hAnsi="Times New Roman" w:cs="Times New Roman"/>
        </w:rPr>
        <w:t>this author’s</w:t>
      </w:r>
      <w:r w:rsidRPr="00743130">
        <w:rPr>
          <w:rFonts w:ascii="Times New Roman" w:hAnsi="Times New Roman" w:cs="Times New Roman"/>
        </w:rPr>
        <w:t xml:space="preserve"> investigation of sacredness at the Eton Rowing Centre, site of the rowing and kayaking events of the 2012 Olympic Games, which concluded that, as a former sacred burial site, there was a sense that the location and the Games had </w:t>
      </w:r>
      <w:r w:rsidRPr="00743130">
        <w:rPr>
          <w:rFonts w:ascii="Times New Roman" w:hAnsi="Times New Roman" w:cs="Times New Roman"/>
          <w:i/>
        </w:rPr>
        <w:t xml:space="preserve">‘called’, </w:t>
      </w:r>
      <w:r w:rsidRPr="00743130">
        <w:rPr>
          <w:rFonts w:ascii="Times New Roman" w:hAnsi="Times New Roman" w:cs="Times New Roman"/>
        </w:rPr>
        <w:t>bringing symbolism in various forms linking back to the ancient past of both the site and the Games.</w:t>
      </w:r>
      <w:r w:rsidRPr="00743130">
        <w:rPr>
          <w:rFonts w:ascii="Times New Roman" w:hAnsi="Times New Roman" w:cs="Times New Roman"/>
          <w:vertAlign w:val="superscript"/>
        </w:rPr>
        <w:footnoteReference w:id="6"/>
      </w:r>
      <w:r w:rsidRPr="00743130">
        <w:rPr>
          <w:rFonts w:ascii="Times New Roman" w:hAnsi="Times New Roman" w:cs="Times New Roman"/>
        </w:rPr>
        <w:t xml:space="preserve">   Additionally, </w:t>
      </w:r>
      <w:commentRangeStart w:id="5"/>
      <w:r w:rsidRPr="00743130">
        <w:rPr>
          <w:rFonts w:ascii="Times New Roman" w:hAnsi="Times New Roman" w:cs="Times New Roman"/>
        </w:rPr>
        <w:t xml:space="preserve">a recent popular account has made </w:t>
      </w:r>
      <w:commentRangeEnd w:id="5"/>
      <w:r w:rsidR="002B0379">
        <w:rPr>
          <w:rStyle w:val="CommentReference"/>
        </w:rPr>
        <w:commentReference w:id="5"/>
      </w:r>
      <w:r w:rsidRPr="00743130">
        <w:rPr>
          <w:rFonts w:ascii="Times New Roman" w:hAnsi="Times New Roman" w:cs="Times New Roman"/>
        </w:rPr>
        <w:t>a strong case for considering the 2012 Games and site as a sacred event, raising a number of issues which merit serious attention.</w:t>
      </w:r>
      <w:r w:rsidRPr="00743130">
        <w:rPr>
          <w:rFonts w:ascii="Times New Roman" w:hAnsi="Times New Roman" w:cs="Times New Roman"/>
          <w:vertAlign w:val="superscript"/>
        </w:rPr>
        <w:footnoteReference w:id="7"/>
      </w:r>
    </w:p>
    <w:p w14:paraId="10BF3C58"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137AA987"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63C6644D"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Academic study of sacredness at contemporary Olympic sites is meagre, but academic concepts of sacredness in general can be studied.  This will enable </w:t>
      </w:r>
      <w:commentRangeStart w:id="6"/>
      <w:r w:rsidRPr="00743130">
        <w:rPr>
          <w:rFonts w:ascii="Times New Roman" w:hAnsi="Times New Roman" w:cs="Times New Roman"/>
        </w:rPr>
        <w:t xml:space="preserve">a fundamental yardstick </w:t>
      </w:r>
      <w:commentRangeEnd w:id="6"/>
      <w:r w:rsidR="002B0379">
        <w:rPr>
          <w:rStyle w:val="CommentReference"/>
        </w:rPr>
        <w:commentReference w:id="6"/>
      </w:r>
      <w:r w:rsidRPr="00743130">
        <w:rPr>
          <w:rFonts w:ascii="Times New Roman" w:hAnsi="Times New Roman" w:cs="Times New Roman"/>
        </w:rPr>
        <w:t xml:space="preserve">to be established against which to look at sacredness within secular environments.  Although the theoretical concept of sacredness represents the essential underpinning of this dissertation, the Olympic Games are a complex enmeshment of sport, ritual, nostalgia, </w:t>
      </w:r>
      <w:proofErr w:type="spellStart"/>
      <w:r w:rsidRPr="00743130">
        <w:rPr>
          <w:rFonts w:ascii="Times New Roman" w:hAnsi="Times New Roman" w:cs="Times New Roman"/>
        </w:rPr>
        <w:t>heroisation</w:t>
      </w:r>
      <w:proofErr w:type="spellEnd"/>
      <w:r w:rsidRPr="00743130">
        <w:rPr>
          <w:rFonts w:ascii="Times New Roman" w:hAnsi="Times New Roman" w:cs="Times New Roman"/>
        </w:rPr>
        <w:t xml:space="preserve">, high ideals, ethics, legacy and memorialization.   It is a pinnacle reached for by athletes and host cities alike.   As such the component elements require individual investigation and, as each part of the web is investigated, so too the yardstick of sacredness can be applied and evaluated individually.  The sites of ancient Olympia and the Lea Valley in London will be </w:t>
      </w:r>
      <w:r w:rsidRPr="00743130">
        <w:rPr>
          <w:rFonts w:ascii="Times New Roman" w:hAnsi="Times New Roman" w:cs="Times New Roman"/>
        </w:rPr>
        <w:lastRenderedPageBreak/>
        <w:t xml:space="preserve">examined, together with the timings of the ancient and modern Games.  Sport itself is obviously an integral part of the Games and this dissertation will examine the evolution of sport and the revival of the Olympic Games during the nineteenth century.  Contemporary aspects of the Games will also be investigated, including the philosophy of Olympism, the ideals of the modern Olympics, the rewards that athletes receive and the rituals and ceremonies </w:t>
      </w:r>
      <w:r w:rsidR="00065E07" w:rsidRPr="00743130">
        <w:rPr>
          <w:rFonts w:ascii="Times New Roman" w:hAnsi="Times New Roman" w:cs="Times New Roman"/>
        </w:rPr>
        <w:t>that</w:t>
      </w:r>
      <w:r w:rsidRPr="00743130">
        <w:rPr>
          <w:rFonts w:ascii="Times New Roman" w:hAnsi="Times New Roman" w:cs="Times New Roman"/>
        </w:rPr>
        <w:t xml:space="preserve"> form part of the modern Olympics, some of which consciously evoke the memory of the ancient festival.  </w:t>
      </w:r>
    </w:p>
    <w:p w14:paraId="4D02CA05"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7F0CF8CE"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The 2012 Games were awarded to London on the basis of the </w:t>
      </w:r>
      <w:r w:rsidR="00065E07" w:rsidRPr="00743130">
        <w:rPr>
          <w:rFonts w:ascii="Times New Roman" w:hAnsi="Times New Roman" w:cs="Times New Roman"/>
        </w:rPr>
        <w:t>legacy that</w:t>
      </w:r>
      <w:r w:rsidRPr="00743130">
        <w:rPr>
          <w:rFonts w:ascii="Times New Roman" w:hAnsi="Times New Roman" w:cs="Times New Roman"/>
        </w:rPr>
        <w:t xml:space="preserve"> they would bring to future generations.  </w:t>
      </w:r>
      <w:commentRangeStart w:id="7"/>
      <w:r w:rsidRPr="00743130">
        <w:rPr>
          <w:rFonts w:ascii="Times New Roman" w:hAnsi="Times New Roman" w:cs="Times New Roman"/>
        </w:rPr>
        <w:t>This dissertation will look at the legacy the Games are likely to leave, the Games themselves</w:t>
      </w:r>
      <w:r w:rsidR="00065E07" w:rsidRPr="00743130">
        <w:rPr>
          <w:rFonts w:ascii="Times New Roman" w:hAnsi="Times New Roman" w:cs="Times New Roman"/>
        </w:rPr>
        <w:t>, the</w:t>
      </w:r>
      <w:r w:rsidRPr="00743130">
        <w:rPr>
          <w:rFonts w:ascii="Times New Roman" w:hAnsi="Times New Roman" w:cs="Times New Roman"/>
        </w:rPr>
        <w:t xml:space="preserve"> Queen Elizabeth Olympic Park as a living memorial and the </w:t>
      </w:r>
      <w:proofErr w:type="spellStart"/>
      <w:r w:rsidRPr="00743130">
        <w:rPr>
          <w:rFonts w:ascii="Times New Roman" w:hAnsi="Times New Roman" w:cs="Times New Roman"/>
        </w:rPr>
        <w:t>ArcelorMittal</w:t>
      </w:r>
      <w:proofErr w:type="spellEnd"/>
      <w:r w:rsidRPr="00743130">
        <w:rPr>
          <w:rFonts w:ascii="Times New Roman" w:hAnsi="Times New Roman" w:cs="Times New Roman"/>
        </w:rPr>
        <w:t xml:space="preserve"> Orbit sculpture as the iconic marker of that legacy</w:t>
      </w:r>
      <w:commentRangeEnd w:id="7"/>
      <w:r w:rsidR="002B0379">
        <w:rPr>
          <w:rStyle w:val="CommentReference"/>
        </w:rPr>
        <w:commentReference w:id="7"/>
      </w:r>
      <w:r w:rsidRPr="00743130">
        <w:rPr>
          <w:rFonts w:ascii="Times New Roman" w:hAnsi="Times New Roman" w:cs="Times New Roman"/>
        </w:rPr>
        <w:t>.  Having identified the different elements of the Games it will be possible to draw them together so that the concept of sacredness can be evaluated within the 2012 Olympic Games in London as a whole.</w:t>
      </w:r>
    </w:p>
    <w:p w14:paraId="2FB1F29E"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58B573EF"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b/>
        </w:rPr>
        <w:t xml:space="preserve">2.1 Concepts of Sacredness:  </w:t>
      </w:r>
      <w:r w:rsidRPr="00743130">
        <w:rPr>
          <w:rFonts w:ascii="Times New Roman" w:hAnsi="Times New Roman" w:cs="Times New Roman"/>
        </w:rPr>
        <w:t xml:space="preserve">Different scholars hold differing opinions on the sacred and the profane.    For example, </w:t>
      </w:r>
      <w:proofErr w:type="spellStart"/>
      <w:r w:rsidRPr="00743130">
        <w:rPr>
          <w:rFonts w:ascii="Times New Roman" w:hAnsi="Times New Roman" w:cs="Times New Roman"/>
        </w:rPr>
        <w:t>Mircea</w:t>
      </w:r>
      <w:proofErr w:type="spellEnd"/>
      <w:r w:rsidRPr="00743130">
        <w:rPr>
          <w:rFonts w:ascii="Times New Roman" w:hAnsi="Times New Roman" w:cs="Times New Roman"/>
        </w:rPr>
        <w:t xml:space="preserve"> </w:t>
      </w:r>
      <w:proofErr w:type="spellStart"/>
      <w:r w:rsidRPr="00743130">
        <w:rPr>
          <w:rFonts w:ascii="Times New Roman" w:hAnsi="Times New Roman" w:cs="Times New Roman"/>
        </w:rPr>
        <w:t>Eliade</w:t>
      </w:r>
      <w:proofErr w:type="spellEnd"/>
      <w:r w:rsidRPr="00743130">
        <w:rPr>
          <w:rFonts w:ascii="Times New Roman" w:hAnsi="Times New Roman" w:cs="Times New Roman"/>
        </w:rPr>
        <w:t xml:space="preserve"> (1907-1986CE) considers that some parts of space </w:t>
      </w:r>
      <w:r w:rsidR="00893FD0" w:rsidRPr="00743130">
        <w:rPr>
          <w:rFonts w:ascii="Times New Roman" w:hAnsi="Times New Roman" w:cs="Times New Roman"/>
        </w:rPr>
        <w:t>contain pre-existent sacredness</w:t>
      </w:r>
      <w:r w:rsidRPr="00743130">
        <w:rPr>
          <w:rFonts w:ascii="Times New Roman" w:hAnsi="Times New Roman" w:cs="Times New Roman"/>
        </w:rPr>
        <w:t xml:space="preserve">, whilst Emile Durkheim (1850-1928CE) considers that places are </w:t>
      </w:r>
      <w:r w:rsidRPr="00743130">
        <w:rPr>
          <w:rFonts w:ascii="Times New Roman" w:hAnsi="Times New Roman" w:cs="Times New Roman"/>
          <w:i/>
        </w:rPr>
        <w:t>made</w:t>
      </w:r>
      <w:r w:rsidRPr="00743130">
        <w:rPr>
          <w:rFonts w:ascii="Times New Roman" w:hAnsi="Times New Roman" w:cs="Times New Roman"/>
        </w:rPr>
        <w:t xml:space="preserve"> sacred by the ritual actions of groups of people.</w:t>
      </w:r>
      <w:r w:rsidRPr="00743130">
        <w:rPr>
          <w:rFonts w:ascii="Times New Roman" w:hAnsi="Times New Roman" w:cs="Times New Roman"/>
          <w:vertAlign w:val="superscript"/>
        </w:rPr>
        <w:footnoteReference w:id="8"/>
      </w:r>
      <w:r w:rsidRPr="00743130">
        <w:rPr>
          <w:rFonts w:ascii="Times New Roman" w:hAnsi="Times New Roman" w:cs="Times New Roman"/>
        </w:rPr>
        <w:t xml:space="preserve"> </w:t>
      </w:r>
    </w:p>
    <w:p w14:paraId="442D7E2D"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204E62D6"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Christopher Tilley</w:t>
      </w:r>
      <w:r w:rsidR="00893FD0" w:rsidRPr="00743130">
        <w:rPr>
          <w:rFonts w:ascii="Times New Roman" w:hAnsi="Times New Roman" w:cs="Times New Roman"/>
        </w:rPr>
        <w:t>’s</w:t>
      </w:r>
      <w:r w:rsidRPr="00743130">
        <w:rPr>
          <w:rFonts w:ascii="Times New Roman" w:hAnsi="Times New Roman" w:cs="Times New Roman"/>
        </w:rPr>
        <w:t xml:space="preserve"> </w:t>
      </w:r>
      <w:r w:rsidR="00893FD0" w:rsidRPr="00743130">
        <w:rPr>
          <w:rFonts w:ascii="Times New Roman" w:hAnsi="Times New Roman" w:cs="Times New Roman"/>
        </w:rPr>
        <w:t>view</w:t>
      </w:r>
      <w:r w:rsidRPr="00743130">
        <w:rPr>
          <w:rFonts w:ascii="Times New Roman" w:hAnsi="Times New Roman" w:cs="Times New Roman"/>
        </w:rPr>
        <w:t xml:space="preserve"> that space gains its innate meaning through the relationships between people and the places people occupy</w:t>
      </w:r>
      <w:r w:rsidR="00893FD0" w:rsidRPr="00743130">
        <w:rPr>
          <w:rFonts w:ascii="Times New Roman" w:hAnsi="Times New Roman" w:cs="Times New Roman"/>
        </w:rPr>
        <w:t xml:space="preserve"> leads to theories of ‘contested’ space</w:t>
      </w:r>
      <w:r w:rsidR="002863CA" w:rsidRPr="00743130">
        <w:rPr>
          <w:rFonts w:ascii="Times New Roman" w:hAnsi="Times New Roman" w:cs="Times New Roman"/>
        </w:rPr>
        <w:t>,</w:t>
      </w:r>
      <w:r w:rsidR="00893FD0" w:rsidRPr="00743130">
        <w:rPr>
          <w:rFonts w:ascii="Times New Roman" w:hAnsi="Times New Roman" w:cs="Times New Roman"/>
        </w:rPr>
        <w:t xml:space="preserve"> as </w:t>
      </w:r>
      <w:commentRangeStart w:id="8"/>
      <w:r w:rsidR="00893FD0" w:rsidRPr="00743130">
        <w:rPr>
          <w:rFonts w:ascii="Times New Roman" w:hAnsi="Times New Roman" w:cs="Times New Roman"/>
        </w:rPr>
        <w:t>Julian Thomas and Barbara Bender document</w:t>
      </w:r>
      <w:r w:rsidR="002863CA" w:rsidRPr="00743130">
        <w:rPr>
          <w:rFonts w:ascii="Times New Roman" w:hAnsi="Times New Roman" w:cs="Times New Roman"/>
        </w:rPr>
        <w:t>,</w:t>
      </w:r>
      <w:r w:rsidR="00893FD0" w:rsidRPr="00743130">
        <w:rPr>
          <w:rFonts w:ascii="Times New Roman" w:hAnsi="Times New Roman" w:cs="Times New Roman"/>
        </w:rPr>
        <w:t xml:space="preserve"> </w:t>
      </w:r>
      <w:commentRangeEnd w:id="8"/>
      <w:r w:rsidR="002B0379">
        <w:rPr>
          <w:rStyle w:val="CommentReference"/>
        </w:rPr>
        <w:commentReference w:id="8"/>
      </w:r>
      <w:r w:rsidR="00893FD0" w:rsidRPr="00743130">
        <w:rPr>
          <w:rFonts w:ascii="Times New Roman" w:hAnsi="Times New Roman" w:cs="Times New Roman"/>
        </w:rPr>
        <w:t xml:space="preserve">and the notion that places, such as ancient Olympia </w:t>
      </w:r>
      <w:r w:rsidR="00893FD0" w:rsidRPr="00743130">
        <w:rPr>
          <w:rFonts w:ascii="Times New Roman" w:hAnsi="Times New Roman" w:cs="Times New Roman"/>
        </w:rPr>
        <w:lastRenderedPageBreak/>
        <w:t>and the site of the Queen Elizabeth Olympic Park, might somehow hold on to their history and memories, a notion which Rupert Sheldrake explores.</w:t>
      </w:r>
      <w:r w:rsidR="00893FD0" w:rsidRPr="00743130">
        <w:rPr>
          <w:rStyle w:val="FootnoteReference"/>
          <w:rFonts w:ascii="Times New Roman" w:hAnsi="Times New Roman" w:cs="Times New Roman"/>
        </w:rPr>
        <w:footnoteReference w:id="9"/>
      </w:r>
      <w:r w:rsidR="00893FD0" w:rsidRPr="00743130">
        <w:rPr>
          <w:rFonts w:ascii="Times New Roman" w:hAnsi="Times New Roman" w:cs="Times New Roman"/>
        </w:rPr>
        <w:t xml:space="preserve"> </w:t>
      </w:r>
    </w:p>
    <w:p w14:paraId="7A326117" w14:textId="77777777" w:rsidR="00893FD0" w:rsidRPr="00743130" w:rsidRDefault="00893FD0" w:rsidP="00FC31D9">
      <w:pPr>
        <w:autoSpaceDE w:val="0"/>
        <w:autoSpaceDN w:val="0"/>
        <w:adjustRightInd w:val="0"/>
        <w:spacing w:line="480" w:lineRule="auto"/>
        <w:rPr>
          <w:rFonts w:ascii="Times New Roman" w:hAnsi="Times New Roman" w:cs="Times New Roman"/>
        </w:rPr>
      </w:pPr>
    </w:p>
    <w:p w14:paraId="79C395C7" w14:textId="77777777" w:rsidR="00FC31D9" w:rsidRPr="00743130" w:rsidRDefault="00FC31D9" w:rsidP="00FC31D9">
      <w:pPr>
        <w:autoSpaceDE w:val="0"/>
        <w:autoSpaceDN w:val="0"/>
        <w:adjustRightInd w:val="0"/>
        <w:spacing w:line="480" w:lineRule="auto"/>
        <w:rPr>
          <w:rFonts w:ascii="Times New Roman" w:hAnsi="Times New Roman" w:cs="Times New Roman"/>
        </w:rPr>
      </w:pPr>
      <w:commentRangeStart w:id="9"/>
      <w:r w:rsidRPr="00743130">
        <w:rPr>
          <w:rFonts w:ascii="Times New Roman" w:hAnsi="Times New Roman" w:cs="Times New Roman"/>
        </w:rPr>
        <w:t>Anthony Thorley and Celia Gunn have provided an invaluable operational definition of sacred places, together with nineteen characteristics</w:t>
      </w:r>
      <w:r w:rsidR="002C422C" w:rsidRPr="00743130">
        <w:rPr>
          <w:rFonts w:ascii="Times New Roman" w:hAnsi="Times New Roman" w:cs="Times New Roman"/>
        </w:rPr>
        <w:t>,</w:t>
      </w:r>
      <w:r w:rsidRPr="00743130">
        <w:rPr>
          <w:rFonts w:ascii="Times New Roman" w:hAnsi="Times New Roman" w:cs="Times New Roman"/>
        </w:rPr>
        <w:t xml:space="preserve"> of which a sacred site should contain one or more aspect in order to be deemed as sacred.</w:t>
      </w:r>
      <w:r w:rsidRPr="00743130">
        <w:rPr>
          <w:rFonts w:ascii="Times New Roman" w:hAnsi="Times New Roman" w:cs="Times New Roman"/>
          <w:vertAlign w:val="superscript"/>
        </w:rPr>
        <w:footnoteReference w:id="10"/>
      </w:r>
      <w:r w:rsidRPr="00743130">
        <w:rPr>
          <w:rFonts w:ascii="Times New Roman" w:hAnsi="Times New Roman" w:cs="Times New Roman"/>
        </w:rPr>
        <w:t xml:space="preserve">  </w:t>
      </w:r>
      <w:commentRangeEnd w:id="9"/>
      <w:r w:rsidR="002B0379">
        <w:rPr>
          <w:rStyle w:val="CommentReference"/>
        </w:rPr>
        <w:commentReference w:id="9"/>
      </w:r>
    </w:p>
    <w:p w14:paraId="5F55FF2F"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012B8CB6"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Aristotle (c384-322BCE) and Plato</w:t>
      </w:r>
      <w:r w:rsidR="00893FD0" w:rsidRPr="00743130">
        <w:rPr>
          <w:rFonts w:ascii="Times New Roman" w:hAnsi="Times New Roman" w:cs="Times New Roman"/>
        </w:rPr>
        <w:t>’s</w:t>
      </w:r>
      <w:r w:rsidRPr="00743130">
        <w:rPr>
          <w:rFonts w:ascii="Times New Roman" w:hAnsi="Times New Roman" w:cs="Times New Roman"/>
        </w:rPr>
        <w:t xml:space="preserve"> (c427-347BCE)</w:t>
      </w:r>
      <w:r w:rsidR="00893FD0" w:rsidRPr="00743130">
        <w:rPr>
          <w:rFonts w:ascii="Times New Roman" w:hAnsi="Times New Roman" w:cs="Times New Roman"/>
        </w:rPr>
        <w:t xml:space="preserve"> views on </w:t>
      </w:r>
      <w:r w:rsidRPr="00743130">
        <w:rPr>
          <w:rFonts w:ascii="Times New Roman" w:hAnsi="Times New Roman" w:cs="Times New Roman"/>
        </w:rPr>
        <w:t xml:space="preserve">place as </w:t>
      </w:r>
      <w:proofErr w:type="spellStart"/>
      <w:r w:rsidRPr="00743130">
        <w:rPr>
          <w:rFonts w:ascii="Times New Roman" w:hAnsi="Times New Roman" w:cs="Times New Roman"/>
          <w:i/>
        </w:rPr>
        <w:t>topos</w:t>
      </w:r>
      <w:proofErr w:type="spellEnd"/>
      <w:r w:rsidRPr="00743130">
        <w:rPr>
          <w:rFonts w:ascii="Times New Roman" w:hAnsi="Times New Roman" w:cs="Times New Roman"/>
        </w:rPr>
        <w:t xml:space="preserve"> and as </w:t>
      </w:r>
      <w:proofErr w:type="spellStart"/>
      <w:r w:rsidRPr="00743130">
        <w:rPr>
          <w:rFonts w:ascii="Times New Roman" w:hAnsi="Times New Roman" w:cs="Times New Roman"/>
          <w:i/>
        </w:rPr>
        <w:t>chora</w:t>
      </w:r>
      <w:proofErr w:type="spellEnd"/>
      <w:r w:rsidRPr="00743130">
        <w:rPr>
          <w:rFonts w:ascii="Times New Roman" w:hAnsi="Times New Roman" w:cs="Times New Roman"/>
        </w:rPr>
        <w:t xml:space="preserve"> </w:t>
      </w:r>
      <w:r w:rsidR="00893FD0" w:rsidRPr="00743130">
        <w:rPr>
          <w:rFonts w:ascii="Times New Roman" w:hAnsi="Times New Roman" w:cs="Times New Roman"/>
        </w:rPr>
        <w:t>will be explored, together with other academic opinions, such as Belden Lane and James Swan</w:t>
      </w:r>
      <w:r w:rsidR="00065E07" w:rsidRPr="00743130">
        <w:rPr>
          <w:rFonts w:ascii="Times New Roman" w:hAnsi="Times New Roman" w:cs="Times New Roman"/>
        </w:rPr>
        <w:t>, of</w:t>
      </w:r>
      <w:r w:rsidR="00893FD0" w:rsidRPr="00743130">
        <w:rPr>
          <w:rFonts w:ascii="Times New Roman" w:hAnsi="Times New Roman" w:cs="Times New Roman"/>
        </w:rPr>
        <w:t xml:space="preserve"> </w:t>
      </w:r>
      <w:r w:rsidR="002863CA" w:rsidRPr="00743130">
        <w:rPr>
          <w:rFonts w:ascii="Times New Roman" w:hAnsi="Times New Roman" w:cs="Times New Roman"/>
        </w:rPr>
        <w:t>such</w:t>
      </w:r>
      <w:r w:rsidR="00893FD0" w:rsidRPr="00743130">
        <w:rPr>
          <w:rFonts w:ascii="Times New Roman" w:hAnsi="Times New Roman" w:cs="Times New Roman"/>
        </w:rPr>
        <w:t xml:space="preserve"> concepts.</w:t>
      </w:r>
      <w:r w:rsidR="00893FD0" w:rsidRPr="00743130">
        <w:rPr>
          <w:rStyle w:val="FootnoteReference"/>
          <w:rFonts w:ascii="Times New Roman" w:hAnsi="Times New Roman" w:cs="Times New Roman"/>
        </w:rPr>
        <w:footnoteReference w:id="11"/>
      </w:r>
      <w:r w:rsidR="00893FD0" w:rsidRPr="00743130">
        <w:rPr>
          <w:rStyle w:val="FootnoteReference"/>
          <w:rFonts w:ascii="Times New Roman" w:hAnsi="Times New Roman" w:cs="Times New Roman"/>
        </w:rPr>
        <w:t xml:space="preserve">  </w:t>
      </w:r>
      <w:r w:rsidR="00893FD0" w:rsidRPr="00743130">
        <w:rPr>
          <w:rFonts w:ascii="Times New Roman" w:hAnsi="Times New Roman" w:cs="Times New Roman"/>
        </w:rPr>
        <w:t xml:space="preserve"> </w:t>
      </w:r>
      <w:r w:rsidRPr="00743130">
        <w:rPr>
          <w:rFonts w:ascii="Times New Roman" w:hAnsi="Times New Roman" w:cs="Times New Roman"/>
        </w:rPr>
        <w:t xml:space="preserve">Lane, together with Russell Belk, Melanie </w:t>
      </w:r>
      <w:proofErr w:type="spellStart"/>
      <w:r w:rsidRPr="00743130">
        <w:rPr>
          <w:rFonts w:ascii="Times New Roman" w:hAnsi="Times New Roman" w:cs="Times New Roman"/>
        </w:rPr>
        <w:t>Wallendorf</w:t>
      </w:r>
      <w:proofErr w:type="spellEnd"/>
      <w:r w:rsidRPr="00743130">
        <w:rPr>
          <w:rFonts w:ascii="Times New Roman" w:hAnsi="Times New Roman" w:cs="Times New Roman"/>
        </w:rPr>
        <w:t xml:space="preserve"> and John Sherry, have provided axioms of sacredness, properties of sacredness and domains of sacred consumption, all of which can be considered within the Queen Elizabeth Olympic Park</w:t>
      </w:r>
      <w:commentRangeStart w:id="10"/>
      <w:r w:rsidRPr="00743130">
        <w:rPr>
          <w:rFonts w:ascii="Times New Roman" w:hAnsi="Times New Roman" w:cs="Times New Roman"/>
        </w:rPr>
        <w:t>.</w:t>
      </w:r>
      <w:r w:rsidRPr="00743130">
        <w:rPr>
          <w:rFonts w:ascii="Times New Roman" w:hAnsi="Times New Roman" w:cs="Times New Roman"/>
          <w:vertAlign w:val="superscript"/>
        </w:rPr>
        <w:footnoteReference w:id="12"/>
      </w:r>
      <w:commentRangeEnd w:id="10"/>
      <w:r w:rsidR="00FB0CB8">
        <w:rPr>
          <w:rStyle w:val="CommentReference"/>
        </w:rPr>
        <w:commentReference w:id="10"/>
      </w:r>
      <w:r w:rsidRPr="00743130">
        <w:rPr>
          <w:rFonts w:ascii="Times New Roman" w:hAnsi="Times New Roman" w:cs="Times New Roman"/>
        </w:rPr>
        <w:t xml:space="preserve">  Rudolf Otto</w:t>
      </w:r>
      <w:r w:rsidR="00893FD0" w:rsidRPr="00743130">
        <w:rPr>
          <w:rFonts w:ascii="Times New Roman" w:hAnsi="Times New Roman" w:cs="Times New Roman"/>
        </w:rPr>
        <w:t>’s</w:t>
      </w:r>
      <w:r w:rsidRPr="00743130">
        <w:rPr>
          <w:rFonts w:ascii="Times New Roman" w:hAnsi="Times New Roman" w:cs="Times New Roman"/>
        </w:rPr>
        <w:t xml:space="preserve"> (1869-1937CE) </w:t>
      </w:r>
      <w:r w:rsidR="00893FD0" w:rsidRPr="00743130">
        <w:rPr>
          <w:rFonts w:ascii="Times New Roman" w:hAnsi="Times New Roman" w:cs="Times New Roman"/>
        </w:rPr>
        <w:t>description of sacredness emanating</w:t>
      </w:r>
      <w:r w:rsidRPr="00743130">
        <w:rPr>
          <w:rFonts w:ascii="Times New Roman" w:hAnsi="Times New Roman" w:cs="Times New Roman"/>
        </w:rPr>
        <w:t xml:space="preserve"> from man’s ‘feeling respo</w:t>
      </w:r>
      <w:r w:rsidR="00893FD0" w:rsidRPr="00743130">
        <w:rPr>
          <w:rFonts w:ascii="Times New Roman" w:hAnsi="Times New Roman" w:cs="Times New Roman"/>
        </w:rPr>
        <w:t xml:space="preserve">nse’, as the ‘something extra’ or </w:t>
      </w:r>
      <w:r w:rsidRPr="00743130">
        <w:rPr>
          <w:rFonts w:ascii="Times New Roman" w:hAnsi="Times New Roman" w:cs="Times New Roman"/>
        </w:rPr>
        <w:t>the numinous</w:t>
      </w:r>
      <w:r w:rsidR="00893FD0" w:rsidRPr="00743130">
        <w:rPr>
          <w:rFonts w:ascii="Times New Roman" w:hAnsi="Times New Roman" w:cs="Times New Roman"/>
        </w:rPr>
        <w:t xml:space="preserve"> will also be explored alongside Maurice </w:t>
      </w:r>
      <w:proofErr w:type="spellStart"/>
      <w:r w:rsidR="00893FD0" w:rsidRPr="00743130">
        <w:rPr>
          <w:rFonts w:ascii="Times New Roman" w:hAnsi="Times New Roman" w:cs="Times New Roman"/>
        </w:rPr>
        <w:t>Merleau-Ponty</w:t>
      </w:r>
      <w:r w:rsidR="00A0662A">
        <w:rPr>
          <w:rFonts w:ascii="Times New Roman" w:hAnsi="Times New Roman" w:cs="Times New Roman"/>
        </w:rPr>
        <w:t>’s</w:t>
      </w:r>
      <w:proofErr w:type="spellEnd"/>
      <w:r w:rsidR="00893FD0" w:rsidRPr="00743130">
        <w:rPr>
          <w:rFonts w:ascii="Times New Roman" w:hAnsi="Times New Roman" w:cs="Times New Roman"/>
        </w:rPr>
        <w:t xml:space="preserve"> theory of perceptual reciprocity, </w:t>
      </w:r>
      <w:r w:rsidR="00A0662A">
        <w:rPr>
          <w:rFonts w:ascii="Times New Roman" w:hAnsi="Times New Roman" w:cs="Times New Roman"/>
        </w:rPr>
        <w:t xml:space="preserve">a concept </w:t>
      </w:r>
      <w:r w:rsidR="00065E07">
        <w:rPr>
          <w:rFonts w:ascii="Times New Roman" w:hAnsi="Times New Roman" w:cs="Times New Roman"/>
        </w:rPr>
        <w:t>whi</w:t>
      </w:r>
      <w:r w:rsidR="00A0662A">
        <w:rPr>
          <w:rFonts w:ascii="Times New Roman" w:hAnsi="Times New Roman" w:cs="Times New Roman"/>
        </w:rPr>
        <w:t xml:space="preserve">ch David Abram further </w:t>
      </w:r>
      <w:r w:rsidR="00A0662A">
        <w:rPr>
          <w:rFonts w:ascii="Times New Roman" w:hAnsi="Times New Roman" w:cs="Times New Roman"/>
        </w:rPr>
        <w:lastRenderedPageBreak/>
        <w:t>explored</w:t>
      </w:r>
      <w:r w:rsidRPr="00743130">
        <w:rPr>
          <w:rFonts w:ascii="Times New Roman" w:hAnsi="Times New Roman" w:cs="Times New Roman"/>
        </w:rPr>
        <w:t>.</w:t>
      </w:r>
      <w:r w:rsidRPr="00743130">
        <w:rPr>
          <w:rFonts w:ascii="Times New Roman" w:hAnsi="Times New Roman" w:cs="Times New Roman"/>
          <w:vertAlign w:val="superscript"/>
        </w:rPr>
        <w:footnoteReference w:id="13"/>
      </w:r>
      <w:r w:rsidRPr="00743130">
        <w:rPr>
          <w:rFonts w:ascii="Times New Roman" w:hAnsi="Times New Roman" w:cs="Times New Roman"/>
        </w:rPr>
        <w:t xml:space="preserve">  </w:t>
      </w:r>
      <w:r w:rsidR="00A0662A">
        <w:rPr>
          <w:rFonts w:ascii="Times New Roman" w:hAnsi="Times New Roman" w:cs="Times New Roman"/>
        </w:rPr>
        <w:t>Personal</w:t>
      </w:r>
      <w:r w:rsidR="00A0662A" w:rsidRPr="00743130">
        <w:rPr>
          <w:rFonts w:ascii="Times New Roman" w:hAnsi="Times New Roman" w:cs="Times New Roman"/>
        </w:rPr>
        <w:t xml:space="preserve"> perceptions of the 2012 Games </w:t>
      </w:r>
      <w:r w:rsidR="00A0662A">
        <w:rPr>
          <w:rFonts w:ascii="Times New Roman" w:hAnsi="Times New Roman" w:cs="Times New Roman"/>
        </w:rPr>
        <w:t xml:space="preserve">as </w:t>
      </w:r>
      <w:r w:rsidR="00A0662A" w:rsidRPr="00743130">
        <w:rPr>
          <w:rFonts w:ascii="Times New Roman" w:hAnsi="Times New Roman" w:cs="Times New Roman"/>
        </w:rPr>
        <w:t>voiced within questionnaires will</w:t>
      </w:r>
      <w:r w:rsidR="00A0662A">
        <w:rPr>
          <w:rFonts w:ascii="Times New Roman" w:hAnsi="Times New Roman" w:cs="Times New Roman"/>
        </w:rPr>
        <w:t>, therefore,</w:t>
      </w:r>
      <w:r w:rsidR="00A0662A" w:rsidRPr="00743130">
        <w:rPr>
          <w:rFonts w:ascii="Times New Roman" w:hAnsi="Times New Roman" w:cs="Times New Roman"/>
        </w:rPr>
        <w:t xml:space="preserve"> be of particular relevance</w:t>
      </w:r>
      <w:r w:rsidR="00A0662A">
        <w:rPr>
          <w:rFonts w:ascii="Times New Roman" w:hAnsi="Times New Roman" w:cs="Times New Roman"/>
        </w:rPr>
        <w:t>.</w:t>
      </w:r>
    </w:p>
    <w:p w14:paraId="7EC1E566"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w:t>
      </w:r>
    </w:p>
    <w:p w14:paraId="6F8A7E9A"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Contemporary views of shifting boundaries between the sacred and the profane, as perhaps religion becomes more secular and the secular more sacralised, are also provided by Belk</w:t>
      </w:r>
      <w:r w:rsidR="00DB148F" w:rsidRPr="00743130">
        <w:rPr>
          <w:rFonts w:ascii="Times New Roman" w:hAnsi="Times New Roman" w:cs="Times New Roman"/>
        </w:rPr>
        <w:t xml:space="preserve"> et al</w:t>
      </w:r>
      <w:r w:rsidRPr="00743130">
        <w:rPr>
          <w:rFonts w:ascii="Times New Roman" w:hAnsi="Times New Roman" w:cs="Times New Roman"/>
        </w:rPr>
        <w:t>, whilst academics such as Thomas Bender and J.Z. Smith emphasise that sacredness is very much an individual opinion.</w:t>
      </w:r>
      <w:r w:rsidRPr="00743130">
        <w:rPr>
          <w:rFonts w:ascii="Times New Roman" w:hAnsi="Times New Roman" w:cs="Times New Roman"/>
          <w:vertAlign w:val="superscript"/>
        </w:rPr>
        <w:footnoteReference w:id="14"/>
      </w:r>
      <w:r w:rsidRPr="00743130">
        <w:rPr>
          <w:rFonts w:ascii="Times New Roman" w:hAnsi="Times New Roman" w:cs="Times New Roman"/>
        </w:rPr>
        <w:t xml:space="preserve">  This</w:t>
      </w:r>
      <w:r w:rsidR="00A0662A">
        <w:rPr>
          <w:rFonts w:ascii="Times New Roman" w:hAnsi="Times New Roman" w:cs="Times New Roman"/>
        </w:rPr>
        <w:t>, alongside the theory of perceptual reciprocity,</w:t>
      </w:r>
      <w:r w:rsidRPr="00743130">
        <w:rPr>
          <w:rFonts w:ascii="Times New Roman" w:hAnsi="Times New Roman" w:cs="Times New Roman"/>
        </w:rPr>
        <w:t xml:space="preserve"> allows a view that certain places could be regarded by some as sacred and by others as </w:t>
      </w:r>
      <w:r w:rsidR="00D268A4">
        <w:rPr>
          <w:rFonts w:ascii="Times New Roman" w:hAnsi="Times New Roman" w:cs="Times New Roman"/>
        </w:rPr>
        <w:t>secular</w:t>
      </w:r>
      <w:r w:rsidR="00A0662A">
        <w:rPr>
          <w:rFonts w:ascii="Times New Roman" w:hAnsi="Times New Roman" w:cs="Times New Roman"/>
        </w:rPr>
        <w:t>.</w:t>
      </w:r>
      <w:r w:rsidRPr="00743130">
        <w:rPr>
          <w:rFonts w:ascii="Times New Roman" w:hAnsi="Times New Roman" w:cs="Times New Roman"/>
        </w:rPr>
        <w:t xml:space="preserve"> </w:t>
      </w:r>
      <w:r w:rsidR="00A0662A">
        <w:rPr>
          <w:rFonts w:ascii="Times New Roman" w:hAnsi="Times New Roman" w:cs="Times New Roman"/>
        </w:rPr>
        <w:t>A</w:t>
      </w:r>
      <w:r w:rsidRPr="00743130">
        <w:rPr>
          <w:rFonts w:ascii="Times New Roman" w:hAnsi="Times New Roman" w:cs="Times New Roman"/>
        </w:rPr>
        <w:t xml:space="preserve">lternative, non-religious rituals </w:t>
      </w:r>
      <w:r w:rsidR="00893FD0" w:rsidRPr="00743130">
        <w:rPr>
          <w:rFonts w:ascii="Times New Roman" w:hAnsi="Times New Roman" w:cs="Times New Roman"/>
        </w:rPr>
        <w:t>wh</w:t>
      </w:r>
      <w:r w:rsidR="00A0662A">
        <w:rPr>
          <w:rFonts w:ascii="Times New Roman" w:hAnsi="Times New Roman" w:cs="Times New Roman"/>
        </w:rPr>
        <w:t>i</w:t>
      </w:r>
      <w:r w:rsidR="00893FD0" w:rsidRPr="00743130">
        <w:rPr>
          <w:rFonts w:ascii="Times New Roman" w:hAnsi="Times New Roman" w:cs="Times New Roman"/>
        </w:rPr>
        <w:t>ch have a bearing on individual views of sacredness are explored further as</w:t>
      </w:r>
      <w:r w:rsidRPr="00743130">
        <w:rPr>
          <w:rFonts w:ascii="Times New Roman" w:hAnsi="Times New Roman" w:cs="Times New Roman"/>
        </w:rPr>
        <w:t xml:space="preserve"> academics such as I.G. </w:t>
      </w:r>
      <w:proofErr w:type="spellStart"/>
      <w:r w:rsidRPr="00743130">
        <w:rPr>
          <w:rFonts w:ascii="Times New Roman" w:hAnsi="Times New Roman" w:cs="Times New Roman"/>
        </w:rPr>
        <w:t>Zepp</w:t>
      </w:r>
      <w:proofErr w:type="spellEnd"/>
      <w:r w:rsidRPr="00743130">
        <w:rPr>
          <w:rFonts w:ascii="Times New Roman" w:hAnsi="Times New Roman" w:cs="Times New Roman"/>
        </w:rPr>
        <w:t>, John Bale</w:t>
      </w:r>
      <w:r w:rsidR="00D268A4">
        <w:rPr>
          <w:rFonts w:ascii="Times New Roman" w:hAnsi="Times New Roman" w:cs="Times New Roman"/>
        </w:rPr>
        <w:t>,</w:t>
      </w:r>
      <w:r w:rsidRPr="00743130">
        <w:rPr>
          <w:rFonts w:ascii="Times New Roman" w:hAnsi="Times New Roman" w:cs="Times New Roman"/>
        </w:rPr>
        <w:t xml:space="preserve"> who specialises in geographical study of sport, and Charles </w:t>
      </w:r>
      <w:proofErr w:type="spellStart"/>
      <w:r w:rsidRPr="00743130">
        <w:rPr>
          <w:rFonts w:ascii="Times New Roman" w:hAnsi="Times New Roman" w:cs="Times New Roman"/>
        </w:rPr>
        <w:t>Prebish</w:t>
      </w:r>
      <w:proofErr w:type="spellEnd"/>
      <w:r w:rsidR="00A13A0E" w:rsidRPr="00743130">
        <w:rPr>
          <w:rFonts w:ascii="Times New Roman" w:hAnsi="Times New Roman" w:cs="Times New Roman"/>
        </w:rPr>
        <w:t>, David</w:t>
      </w:r>
      <w:r w:rsidRPr="00743130">
        <w:rPr>
          <w:rFonts w:ascii="Times New Roman" w:hAnsi="Times New Roman" w:cs="Times New Roman"/>
        </w:rPr>
        <w:t xml:space="preserve"> </w:t>
      </w:r>
      <w:proofErr w:type="spellStart"/>
      <w:r w:rsidRPr="00743130">
        <w:rPr>
          <w:rFonts w:ascii="Times New Roman" w:hAnsi="Times New Roman" w:cs="Times New Roman"/>
        </w:rPr>
        <w:t>Chidester</w:t>
      </w:r>
      <w:proofErr w:type="spellEnd"/>
      <w:r w:rsidRPr="00743130">
        <w:rPr>
          <w:rFonts w:ascii="Times New Roman" w:hAnsi="Times New Roman" w:cs="Times New Roman"/>
        </w:rPr>
        <w:t xml:space="preserve"> and Edward </w:t>
      </w:r>
      <w:proofErr w:type="spellStart"/>
      <w:r w:rsidRPr="00743130">
        <w:rPr>
          <w:rFonts w:ascii="Times New Roman" w:hAnsi="Times New Roman" w:cs="Times New Roman"/>
        </w:rPr>
        <w:t>Line</w:t>
      </w:r>
      <w:r w:rsidR="00A13A0E" w:rsidRPr="00743130">
        <w:rPr>
          <w:rFonts w:ascii="Times New Roman" w:hAnsi="Times New Roman" w:cs="Times New Roman"/>
        </w:rPr>
        <w:t>n</w:t>
      </w:r>
      <w:r w:rsidRPr="00743130">
        <w:rPr>
          <w:rFonts w:ascii="Times New Roman" w:hAnsi="Times New Roman" w:cs="Times New Roman"/>
        </w:rPr>
        <w:t>thal</w:t>
      </w:r>
      <w:proofErr w:type="spellEnd"/>
      <w:r w:rsidRPr="00743130">
        <w:rPr>
          <w:rFonts w:ascii="Times New Roman" w:hAnsi="Times New Roman" w:cs="Times New Roman"/>
        </w:rPr>
        <w:t xml:space="preserve">, who study comparative religions, </w:t>
      </w:r>
      <w:r w:rsidR="00893FD0" w:rsidRPr="00743130">
        <w:rPr>
          <w:rFonts w:ascii="Times New Roman" w:hAnsi="Times New Roman" w:cs="Times New Roman"/>
        </w:rPr>
        <w:t>point</w:t>
      </w:r>
      <w:r w:rsidRPr="00743130">
        <w:rPr>
          <w:rFonts w:ascii="Times New Roman" w:hAnsi="Times New Roman" w:cs="Times New Roman"/>
        </w:rPr>
        <w:t xml:space="preserve"> to shopping malls and sporting places as sacred areas for some, </w:t>
      </w:r>
      <w:r w:rsidR="00D268A4">
        <w:rPr>
          <w:rFonts w:ascii="Times New Roman" w:hAnsi="Times New Roman" w:cs="Times New Roman"/>
        </w:rPr>
        <w:t>whilst</w:t>
      </w:r>
      <w:r w:rsidRPr="00743130">
        <w:rPr>
          <w:rFonts w:ascii="Times New Roman" w:hAnsi="Times New Roman" w:cs="Times New Roman"/>
        </w:rPr>
        <w:t xml:space="preserve"> Bale cites football’s </w:t>
      </w:r>
      <w:commentRangeStart w:id="11"/>
      <w:r w:rsidRPr="00743130">
        <w:rPr>
          <w:rFonts w:ascii="Times New Roman" w:hAnsi="Times New Roman" w:cs="Times New Roman"/>
        </w:rPr>
        <w:t>rituals and symbols as having much in common with religion</w:t>
      </w:r>
      <w:r w:rsidR="00D268A4">
        <w:rPr>
          <w:rFonts w:ascii="Times New Roman" w:hAnsi="Times New Roman" w:cs="Times New Roman"/>
        </w:rPr>
        <w:t>, likening</w:t>
      </w:r>
      <w:r w:rsidRPr="00743130">
        <w:rPr>
          <w:rFonts w:ascii="Times New Roman" w:hAnsi="Times New Roman" w:cs="Times New Roman"/>
        </w:rPr>
        <w:t xml:space="preserve"> football stadia </w:t>
      </w:r>
      <w:r w:rsidR="002863CA" w:rsidRPr="00743130">
        <w:rPr>
          <w:rFonts w:ascii="Times New Roman" w:hAnsi="Times New Roman" w:cs="Times New Roman"/>
        </w:rPr>
        <w:t>to</w:t>
      </w:r>
      <w:r w:rsidRPr="00743130">
        <w:rPr>
          <w:rFonts w:ascii="Times New Roman" w:hAnsi="Times New Roman" w:cs="Times New Roman"/>
        </w:rPr>
        <w:t xml:space="preserve"> consecrated ground.</w:t>
      </w:r>
      <w:r w:rsidRPr="00743130">
        <w:rPr>
          <w:rFonts w:ascii="Times New Roman" w:hAnsi="Times New Roman" w:cs="Times New Roman"/>
          <w:vertAlign w:val="superscript"/>
        </w:rPr>
        <w:footnoteReference w:id="15"/>
      </w:r>
      <w:r w:rsidRPr="00743130">
        <w:rPr>
          <w:rFonts w:ascii="Times New Roman" w:hAnsi="Times New Roman" w:cs="Times New Roman"/>
        </w:rPr>
        <w:t xml:space="preserve"> </w:t>
      </w:r>
      <w:commentRangeEnd w:id="11"/>
      <w:r w:rsidR="00F977CD">
        <w:rPr>
          <w:rStyle w:val="CommentReference"/>
        </w:rPr>
        <w:commentReference w:id="11"/>
      </w:r>
    </w:p>
    <w:p w14:paraId="2F27CBC3" w14:textId="77777777" w:rsidR="002863CA" w:rsidRPr="00743130" w:rsidRDefault="002863CA" w:rsidP="00FC31D9">
      <w:pPr>
        <w:autoSpaceDE w:val="0"/>
        <w:autoSpaceDN w:val="0"/>
        <w:adjustRightInd w:val="0"/>
        <w:spacing w:line="480" w:lineRule="auto"/>
        <w:rPr>
          <w:rFonts w:ascii="Times New Roman" w:hAnsi="Times New Roman" w:cs="Times New Roman"/>
        </w:rPr>
      </w:pPr>
    </w:p>
    <w:p w14:paraId="24C0CE62"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b/>
        </w:rPr>
        <w:t xml:space="preserve">2.2 History and Context of the Ancient Games:  </w:t>
      </w:r>
      <w:r w:rsidRPr="00743130">
        <w:rPr>
          <w:rFonts w:ascii="Times New Roman" w:hAnsi="Times New Roman" w:cs="Times New Roman"/>
        </w:rPr>
        <w:t xml:space="preserve">Whilst the inaugural date for the ancient Olympic Games is 776BCE, some scholars, such as Ludwig Drees, Judith Swaddling and Alan Beale consider that festivals containing athletics were much more ancient </w:t>
      </w:r>
      <w:r w:rsidR="00E16820" w:rsidRPr="00743130">
        <w:rPr>
          <w:rFonts w:ascii="Times New Roman" w:hAnsi="Times New Roman" w:cs="Times New Roman"/>
        </w:rPr>
        <w:t>and had</w:t>
      </w:r>
      <w:r w:rsidRPr="00743130">
        <w:rPr>
          <w:rFonts w:ascii="Times New Roman" w:hAnsi="Times New Roman" w:cs="Times New Roman"/>
        </w:rPr>
        <w:t xml:space="preserve"> already been taking place on a more low-key level for centuries before 776BCE, possibly </w:t>
      </w:r>
      <w:r w:rsidRPr="00743130">
        <w:rPr>
          <w:rFonts w:ascii="Times New Roman" w:hAnsi="Times New Roman" w:cs="Times New Roman"/>
        </w:rPr>
        <w:lastRenderedPageBreak/>
        <w:t>embedded within ancient fertility festivals and cults.</w:t>
      </w:r>
      <w:r w:rsidRPr="00743130">
        <w:rPr>
          <w:rFonts w:ascii="Times New Roman" w:hAnsi="Times New Roman" w:cs="Times New Roman"/>
          <w:vertAlign w:val="superscript"/>
        </w:rPr>
        <w:footnoteReference w:id="16"/>
      </w:r>
      <w:r w:rsidRPr="00743130">
        <w:rPr>
          <w:rFonts w:ascii="Times New Roman" w:hAnsi="Times New Roman" w:cs="Times New Roman"/>
        </w:rPr>
        <w:t xml:space="preserve">    In the fifth century </w:t>
      </w:r>
      <w:commentRangeStart w:id="12"/>
      <w:r w:rsidRPr="00743130">
        <w:rPr>
          <w:rFonts w:ascii="Times New Roman" w:hAnsi="Times New Roman" w:cs="Times New Roman"/>
        </w:rPr>
        <w:t xml:space="preserve">BCE the Games </w:t>
      </w:r>
      <w:commentRangeEnd w:id="12"/>
      <w:r w:rsidR="009B611B">
        <w:rPr>
          <w:rStyle w:val="CommentReference"/>
        </w:rPr>
        <w:commentReference w:id="12"/>
      </w:r>
      <w:r w:rsidRPr="00743130">
        <w:rPr>
          <w:rFonts w:ascii="Times New Roman" w:hAnsi="Times New Roman" w:cs="Times New Roman"/>
        </w:rPr>
        <w:t>attracted some 40,000 pilgrims and spectators from the furthest corners of the Greek world.</w:t>
      </w:r>
      <w:r w:rsidRPr="00743130">
        <w:rPr>
          <w:rFonts w:ascii="Times New Roman" w:hAnsi="Times New Roman" w:cs="Times New Roman"/>
          <w:vertAlign w:val="superscript"/>
        </w:rPr>
        <w:footnoteReference w:id="17"/>
      </w:r>
      <w:r w:rsidRPr="00743130">
        <w:rPr>
          <w:rFonts w:ascii="Times New Roman" w:hAnsi="Times New Roman" w:cs="Times New Roman"/>
        </w:rPr>
        <w:t xml:space="preserve">    Written records are not available to support accurately how and why the Games began and their foundation is surrounded by myth and legend, but information can be found in the works of the Greek poet Pindar (522-433BCE) and the Greek traveller Pausanias (110-180CE) who both cite Heracles, the son of Zeus, as the founder of the games.</w:t>
      </w:r>
      <w:r w:rsidRPr="00743130">
        <w:rPr>
          <w:rFonts w:ascii="Times New Roman" w:hAnsi="Times New Roman" w:cs="Times New Roman"/>
          <w:vertAlign w:val="superscript"/>
        </w:rPr>
        <w:footnoteReference w:id="18"/>
      </w:r>
    </w:p>
    <w:p w14:paraId="13BA5793"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6EBE714D"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b/>
        </w:rPr>
        <w:t xml:space="preserve">2.3 Timing of the Ancient Festival:  </w:t>
      </w:r>
      <w:commentRangeStart w:id="13"/>
      <w:r w:rsidRPr="00743130">
        <w:rPr>
          <w:rFonts w:ascii="Times New Roman" w:hAnsi="Times New Roman" w:cs="Times New Roman"/>
        </w:rPr>
        <w:t xml:space="preserve">The Games were not just a religious festival, they were also, as David </w:t>
      </w:r>
      <w:proofErr w:type="spellStart"/>
      <w:r w:rsidRPr="00743130">
        <w:rPr>
          <w:rFonts w:ascii="Times New Roman" w:hAnsi="Times New Roman" w:cs="Times New Roman"/>
        </w:rPr>
        <w:t>Sansone</w:t>
      </w:r>
      <w:proofErr w:type="spellEnd"/>
      <w:r w:rsidRPr="00743130">
        <w:rPr>
          <w:rFonts w:ascii="Times New Roman" w:hAnsi="Times New Roman" w:cs="Times New Roman"/>
        </w:rPr>
        <w:t xml:space="preserve"> emphasises, a seasonal ritual held at harvest time containing solar/lunar symbolism.</w:t>
      </w:r>
      <w:r w:rsidRPr="00743130">
        <w:rPr>
          <w:rFonts w:ascii="Times New Roman" w:hAnsi="Times New Roman" w:cs="Times New Roman"/>
          <w:vertAlign w:val="superscript"/>
        </w:rPr>
        <w:footnoteReference w:id="19"/>
      </w:r>
      <w:r w:rsidRPr="00743130">
        <w:rPr>
          <w:rFonts w:ascii="Times New Roman" w:hAnsi="Times New Roman" w:cs="Times New Roman"/>
        </w:rPr>
        <w:t xml:space="preserve">   A</w:t>
      </w:r>
      <w:commentRangeEnd w:id="13"/>
      <w:r w:rsidR="009C2BAC">
        <w:rPr>
          <w:rStyle w:val="CommentReference"/>
        </w:rPr>
        <w:commentReference w:id="13"/>
      </w:r>
      <w:r w:rsidRPr="00743130">
        <w:rPr>
          <w:rFonts w:ascii="Times New Roman" w:hAnsi="Times New Roman" w:cs="Times New Roman"/>
        </w:rPr>
        <w:t xml:space="preserve">s </w:t>
      </w:r>
      <w:proofErr w:type="spellStart"/>
      <w:r w:rsidRPr="00743130">
        <w:rPr>
          <w:rFonts w:ascii="Times New Roman" w:hAnsi="Times New Roman" w:cs="Times New Roman"/>
        </w:rPr>
        <w:t>Eliade</w:t>
      </w:r>
      <w:proofErr w:type="spellEnd"/>
      <w:r w:rsidRPr="00743130">
        <w:rPr>
          <w:rFonts w:ascii="Times New Roman" w:hAnsi="Times New Roman" w:cs="Times New Roman"/>
        </w:rPr>
        <w:t xml:space="preserve"> points out, such ritualistic festivals mark both sacred time </w:t>
      </w:r>
      <w:r w:rsidR="00E16820" w:rsidRPr="00743130">
        <w:rPr>
          <w:rFonts w:ascii="Times New Roman" w:hAnsi="Times New Roman" w:cs="Times New Roman"/>
        </w:rPr>
        <w:t>and cycles</w:t>
      </w:r>
      <w:r w:rsidRPr="00743130">
        <w:rPr>
          <w:rFonts w:ascii="Times New Roman" w:hAnsi="Times New Roman" w:cs="Times New Roman"/>
        </w:rPr>
        <w:t xml:space="preserve"> of time, whilst Tilley and Kane reflect that as pe</w:t>
      </w:r>
      <w:r w:rsidR="002C422C" w:rsidRPr="00743130">
        <w:rPr>
          <w:rFonts w:ascii="Times New Roman" w:hAnsi="Times New Roman" w:cs="Times New Roman"/>
        </w:rPr>
        <w:t>ople mark these rhythms of time</w:t>
      </w:r>
      <w:r w:rsidRPr="00743130">
        <w:rPr>
          <w:rFonts w:ascii="Times New Roman" w:hAnsi="Times New Roman" w:cs="Times New Roman"/>
        </w:rPr>
        <w:t>, so the memories held within the land are evoked and revivified.</w:t>
      </w:r>
      <w:r w:rsidRPr="00743130">
        <w:rPr>
          <w:rFonts w:ascii="Times New Roman" w:hAnsi="Times New Roman" w:cs="Times New Roman"/>
          <w:vertAlign w:val="superscript"/>
        </w:rPr>
        <w:footnoteReference w:id="20"/>
      </w:r>
    </w:p>
    <w:p w14:paraId="1B0D7B14"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6F377B84"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w:t>
      </w:r>
      <w:commentRangeStart w:id="14"/>
      <w:r w:rsidRPr="00743130">
        <w:rPr>
          <w:rFonts w:ascii="Times New Roman" w:hAnsi="Times New Roman" w:cs="Times New Roman"/>
        </w:rPr>
        <w:t xml:space="preserve">In modern times the Games are still held at a time traditionally associated with the harvest and this dissertation will demonstrate the continuing connection between the harvest festival of </w:t>
      </w:r>
      <w:proofErr w:type="spellStart"/>
      <w:r w:rsidRPr="00123619">
        <w:rPr>
          <w:rFonts w:ascii="Times New Roman" w:hAnsi="Times New Roman" w:cs="Times New Roman"/>
          <w:i/>
        </w:rPr>
        <w:t>Lughnasa</w:t>
      </w:r>
      <w:proofErr w:type="spellEnd"/>
      <w:r w:rsidRPr="00743130">
        <w:rPr>
          <w:rFonts w:ascii="Times New Roman" w:hAnsi="Times New Roman" w:cs="Times New Roman"/>
        </w:rPr>
        <w:t xml:space="preserve"> and the Games within the context of the siting of the Queen Elizabeth Olympic Park.</w:t>
      </w:r>
      <w:commentRangeEnd w:id="14"/>
      <w:r w:rsidR="009C2BAC">
        <w:rPr>
          <w:rStyle w:val="CommentReference"/>
        </w:rPr>
        <w:commentReference w:id="14"/>
      </w:r>
    </w:p>
    <w:p w14:paraId="3E8A5B35"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5CD9DB97"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w:t>
      </w:r>
    </w:p>
    <w:p w14:paraId="2CCA19CE"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b/>
        </w:rPr>
        <w:lastRenderedPageBreak/>
        <w:t xml:space="preserve">2.4 Site at Olympia and Queen Elizabeth Olympic Park:  </w:t>
      </w:r>
      <w:r w:rsidRPr="00743130">
        <w:rPr>
          <w:rFonts w:ascii="Times New Roman" w:hAnsi="Times New Roman" w:cs="Times New Roman"/>
        </w:rPr>
        <w:t xml:space="preserve">Ancient Olympia was rediscovered in the eighteenth century and both Olympia and the Lea Valley have been excavated, allowing scholars such as Ulrich Sinn, Helmut </w:t>
      </w:r>
      <w:proofErr w:type="spellStart"/>
      <w:r w:rsidRPr="00743130">
        <w:rPr>
          <w:rFonts w:ascii="Times New Roman" w:hAnsi="Times New Roman" w:cs="Times New Roman"/>
        </w:rPr>
        <w:t>Kyrieleis</w:t>
      </w:r>
      <w:proofErr w:type="spellEnd"/>
      <w:r w:rsidRPr="00743130">
        <w:rPr>
          <w:rFonts w:ascii="Times New Roman" w:hAnsi="Times New Roman" w:cs="Times New Roman"/>
        </w:rPr>
        <w:t xml:space="preserve">, Drees and Swaddling to </w:t>
      </w:r>
      <w:commentRangeStart w:id="15"/>
      <w:r w:rsidRPr="00743130">
        <w:rPr>
          <w:rFonts w:ascii="Times New Roman" w:hAnsi="Times New Roman" w:cs="Times New Roman"/>
        </w:rPr>
        <w:t xml:space="preserve">form conclusions on the ancient site, and Wessex </w:t>
      </w:r>
      <w:commentRangeStart w:id="16"/>
      <w:r w:rsidRPr="00743130">
        <w:rPr>
          <w:rFonts w:ascii="Times New Roman" w:hAnsi="Times New Roman" w:cs="Times New Roman"/>
        </w:rPr>
        <w:t>Archaeology</w:t>
      </w:r>
      <w:commentRangeEnd w:id="16"/>
      <w:r w:rsidR="00BC0540">
        <w:rPr>
          <w:rStyle w:val="CommentReference"/>
        </w:rPr>
        <w:commentReference w:id="16"/>
      </w:r>
      <w:r w:rsidRPr="00743130">
        <w:rPr>
          <w:rFonts w:ascii="Times New Roman" w:hAnsi="Times New Roman" w:cs="Times New Roman"/>
        </w:rPr>
        <w:t xml:space="preserve"> to produce a report on the Lea Valley.</w:t>
      </w:r>
      <w:r w:rsidRPr="00743130">
        <w:rPr>
          <w:rFonts w:ascii="Times New Roman" w:hAnsi="Times New Roman" w:cs="Times New Roman"/>
          <w:vertAlign w:val="superscript"/>
        </w:rPr>
        <w:footnoteReference w:id="21"/>
      </w:r>
      <w:r w:rsidRPr="00743130">
        <w:rPr>
          <w:rFonts w:ascii="Times New Roman" w:hAnsi="Times New Roman" w:cs="Times New Roman"/>
        </w:rPr>
        <w:t xml:space="preserve">     </w:t>
      </w:r>
      <w:commentRangeEnd w:id="15"/>
      <w:r w:rsidR="009C2BAC">
        <w:rPr>
          <w:rStyle w:val="CommentReference"/>
        </w:rPr>
        <w:commentReference w:id="15"/>
      </w:r>
      <w:r w:rsidRPr="00743130">
        <w:rPr>
          <w:rFonts w:ascii="Times New Roman" w:hAnsi="Times New Roman" w:cs="Times New Roman"/>
        </w:rPr>
        <w:t xml:space="preserve">Additionally, information on the construction of the Queen Elizabeth Olympic Park </w:t>
      </w:r>
      <w:r w:rsidR="00D268A4">
        <w:rPr>
          <w:rFonts w:ascii="Times New Roman" w:hAnsi="Times New Roman" w:cs="Times New Roman"/>
        </w:rPr>
        <w:t>is provided by</w:t>
      </w:r>
      <w:r w:rsidRPr="00743130">
        <w:rPr>
          <w:rFonts w:ascii="Times New Roman" w:hAnsi="Times New Roman" w:cs="Times New Roman"/>
        </w:rPr>
        <w:t xml:space="preserve"> a publication produced on behalf of the Olympic Delivery Authority.</w:t>
      </w:r>
      <w:r w:rsidRPr="00743130">
        <w:rPr>
          <w:rFonts w:ascii="Times New Roman" w:hAnsi="Times New Roman" w:cs="Times New Roman"/>
          <w:vertAlign w:val="superscript"/>
        </w:rPr>
        <w:footnoteReference w:id="22"/>
      </w:r>
    </w:p>
    <w:p w14:paraId="604CC787"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7C8F821F" w14:textId="77777777" w:rsidR="00FC31D9" w:rsidRPr="00743130" w:rsidRDefault="00FC31D9" w:rsidP="00FC31D9">
      <w:pPr>
        <w:autoSpaceDE w:val="0"/>
        <w:autoSpaceDN w:val="0"/>
        <w:adjustRightInd w:val="0"/>
        <w:spacing w:line="480" w:lineRule="auto"/>
        <w:rPr>
          <w:rFonts w:ascii="Times New Roman" w:hAnsi="Times New Roman" w:cs="Times New Roman"/>
        </w:rPr>
      </w:pPr>
      <w:commentRangeStart w:id="17"/>
      <w:r w:rsidRPr="00743130">
        <w:rPr>
          <w:rFonts w:ascii="Times New Roman" w:hAnsi="Times New Roman" w:cs="Times New Roman"/>
        </w:rPr>
        <w:t xml:space="preserve">Both </w:t>
      </w:r>
      <w:proofErr w:type="spellStart"/>
      <w:r w:rsidRPr="00743130">
        <w:rPr>
          <w:rFonts w:ascii="Times New Roman" w:hAnsi="Times New Roman" w:cs="Times New Roman"/>
        </w:rPr>
        <w:t>Lysias</w:t>
      </w:r>
      <w:proofErr w:type="spellEnd"/>
      <w:r w:rsidRPr="00743130">
        <w:rPr>
          <w:rFonts w:ascii="Times New Roman" w:hAnsi="Times New Roman" w:cs="Times New Roman"/>
        </w:rPr>
        <w:t xml:space="preserve"> (</w:t>
      </w:r>
      <w:r w:rsidRPr="00743130">
        <w:rPr>
          <w:rFonts w:ascii="Times New Roman" w:hAnsi="Times New Roman" w:cs="Times New Roman"/>
          <w:color w:val="1C1C1C"/>
        </w:rPr>
        <w:t>c. 445</w:t>
      </w:r>
      <w:r w:rsidR="00E16820" w:rsidRPr="00743130">
        <w:rPr>
          <w:rFonts w:ascii="Times New Roman" w:hAnsi="Times New Roman" w:cs="Times New Roman"/>
          <w:color w:val="1C1C1C"/>
        </w:rPr>
        <w:t>–c.</w:t>
      </w:r>
      <w:r w:rsidRPr="00743130">
        <w:rPr>
          <w:rFonts w:ascii="Times New Roman" w:hAnsi="Times New Roman" w:cs="Times New Roman"/>
          <w:color w:val="1C1C1C"/>
        </w:rPr>
        <w:t>380</w:t>
      </w:r>
      <w:r w:rsidR="00E16820" w:rsidRPr="00743130">
        <w:rPr>
          <w:rFonts w:ascii="Times New Roman" w:hAnsi="Times New Roman" w:cs="Times New Roman"/>
          <w:color w:val="1C1C1C"/>
        </w:rPr>
        <w:t>BCE</w:t>
      </w:r>
      <w:r w:rsidRPr="00743130">
        <w:rPr>
          <w:rFonts w:ascii="Times New Roman" w:hAnsi="Times New Roman" w:cs="Times New Roman"/>
          <w:color w:val="1C1C1C"/>
        </w:rPr>
        <w:t>)</w:t>
      </w:r>
      <w:r w:rsidR="002C422C" w:rsidRPr="00743130">
        <w:rPr>
          <w:rFonts w:ascii="Times New Roman" w:hAnsi="Times New Roman" w:cs="Times New Roman"/>
          <w:color w:val="1C1C1C"/>
        </w:rPr>
        <w:t>,</w:t>
      </w:r>
      <w:r w:rsidRPr="00743130">
        <w:rPr>
          <w:rFonts w:ascii="Times New Roman" w:hAnsi="Times New Roman" w:cs="Times New Roman"/>
          <w:color w:val="1C1C1C"/>
        </w:rPr>
        <w:t xml:space="preserve"> a speechwriter</w:t>
      </w:r>
      <w:r w:rsidR="002C422C" w:rsidRPr="00743130">
        <w:rPr>
          <w:rFonts w:ascii="Times New Roman" w:hAnsi="Times New Roman" w:cs="Times New Roman"/>
          <w:color w:val="1C1C1C"/>
        </w:rPr>
        <w:t>,</w:t>
      </w:r>
      <w:r w:rsidRPr="00743130">
        <w:rPr>
          <w:rFonts w:ascii="Times New Roman" w:hAnsi="Times New Roman" w:cs="Times New Roman"/>
          <w:color w:val="1C1C1C"/>
        </w:rPr>
        <w:t xml:space="preserve"> and </w:t>
      </w:r>
      <w:r w:rsidRPr="00743130">
        <w:rPr>
          <w:rFonts w:ascii="Times New Roman" w:hAnsi="Times New Roman" w:cs="Times New Roman"/>
        </w:rPr>
        <w:t>Strabo (64/63BC</w:t>
      </w:r>
      <w:r w:rsidR="00E16820" w:rsidRPr="00743130">
        <w:rPr>
          <w:rFonts w:ascii="Times New Roman" w:hAnsi="Times New Roman" w:cs="Times New Roman"/>
        </w:rPr>
        <w:t>E</w:t>
      </w:r>
      <w:r w:rsidRPr="00743130">
        <w:rPr>
          <w:rFonts w:ascii="Times New Roman" w:hAnsi="Times New Roman" w:cs="Times New Roman"/>
        </w:rPr>
        <w:t>-</w:t>
      </w:r>
      <w:r w:rsidR="00E16820" w:rsidRPr="00743130">
        <w:rPr>
          <w:rFonts w:ascii="Times New Roman" w:hAnsi="Times New Roman" w:cs="Times New Roman"/>
        </w:rPr>
        <w:t>24CE</w:t>
      </w:r>
      <w:r w:rsidRPr="00743130">
        <w:rPr>
          <w:rFonts w:ascii="Times New Roman" w:hAnsi="Times New Roman" w:cs="Times New Roman"/>
        </w:rPr>
        <w:t xml:space="preserve">), a </w:t>
      </w:r>
      <w:r w:rsidR="00A0662A" w:rsidRPr="00743130">
        <w:rPr>
          <w:rFonts w:ascii="Times New Roman" w:hAnsi="Times New Roman" w:cs="Times New Roman"/>
        </w:rPr>
        <w:t>Greek historian</w:t>
      </w:r>
      <w:r w:rsidRPr="00743130">
        <w:rPr>
          <w:rFonts w:ascii="Times New Roman" w:hAnsi="Times New Roman" w:cs="Times New Roman"/>
        </w:rPr>
        <w:t xml:space="preserve">, described ancient Olympia as a beautiful area, full of flowers and with an abundance of water, enabling a comparison to the Queen Elizabeth Olympic Park, much of which </w:t>
      </w:r>
      <w:r w:rsidR="00A0662A" w:rsidRPr="00743130">
        <w:rPr>
          <w:rFonts w:ascii="Times New Roman" w:hAnsi="Times New Roman" w:cs="Times New Roman"/>
        </w:rPr>
        <w:t>is formed</w:t>
      </w:r>
      <w:r w:rsidRPr="00743130">
        <w:rPr>
          <w:rFonts w:ascii="Times New Roman" w:hAnsi="Times New Roman" w:cs="Times New Roman"/>
        </w:rPr>
        <w:t xml:space="preserve"> around the River Lea and a criss-crossing of streams</w:t>
      </w:r>
      <w:commentRangeStart w:id="18"/>
      <w:r w:rsidRPr="00743130">
        <w:rPr>
          <w:rFonts w:ascii="Times New Roman" w:hAnsi="Times New Roman" w:cs="Times New Roman"/>
        </w:rPr>
        <w:t>.</w:t>
      </w:r>
      <w:r w:rsidRPr="00743130">
        <w:rPr>
          <w:rFonts w:ascii="Times New Roman" w:hAnsi="Times New Roman" w:cs="Times New Roman"/>
          <w:vertAlign w:val="superscript"/>
        </w:rPr>
        <w:footnoteReference w:id="23"/>
      </w:r>
      <w:r w:rsidRPr="00743130">
        <w:rPr>
          <w:rFonts w:ascii="Times New Roman" w:hAnsi="Times New Roman" w:cs="Times New Roman"/>
        </w:rPr>
        <w:t xml:space="preserve">  </w:t>
      </w:r>
      <w:commentRangeEnd w:id="17"/>
      <w:r w:rsidR="009C2BAC">
        <w:rPr>
          <w:rStyle w:val="CommentReference"/>
        </w:rPr>
        <w:commentReference w:id="17"/>
      </w:r>
      <w:commentRangeEnd w:id="18"/>
      <w:r w:rsidR="00BC0540">
        <w:rPr>
          <w:rStyle w:val="CommentReference"/>
        </w:rPr>
        <w:commentReference w:id="18"/>
      </w:r>
    </w:p>
    <w:p w14:paraId="287FD7AC"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4B81B76D"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b/>
        </w:rPr>
        <w:t xml:space="preserve">2.5 Sport as part of Culture:  </w:t>
      </w:r>
      <w:r w:rsidRPr="00743130">
        <w:rPr>
          <w:rFonts w:ascii="Times New Roman" w:hAnsi="Times New Roman" w:cs="Times New Roman"/>
        </w:rPr>
        <w:t xml:space="preserve">Both Allen </w:t>
      </w:r>
      <w:proofErr w:type="spellStart"/>
      <w:r w:rsidRPr="00743130">
        <w:rPr>
          <w:rFonts w:ascii="Times New Roman" w:hAnsi="Times New Roman" w:cs="Times New Roman"/>
        </w:rPr>
        <w:t>Guttman</w:t>
      </w:r>
      <w:proofErr w:type="spellEnd"/>
      <w:r w:rsidRPr="00743130">
        <w:rPr>
          <w:rFonts w:ascii="Times New Roman" w:hAnsi="Times New Roman" w:cs="Times New Roman"/>
        </w:rPr>
        <w:t xml:space="preserve"> and </w:t>
      </w:r>
      <w:proofErr w:type="spellStart"/>
      <w:r w:rsidRPr="00743130">
        <w:rPr>
          <w:rFonts w:ascii="Times New Roman" w:hAnsi="Times New Roman" w:cs="Times New Roman"/>
        </w:rPr>
        <w:t>Sansone</w:t>
      </w:r>
      <w:proofErr w:type="spellEnd"/>
      <w:r w:rsidRPr="00743130">
        <w:rPr>
          <w:rFonts w:ascii="Times New Roman" w:hAnsi="Times New Roman" w:cs="Times New Roman"/>
        </w:rPr>
        <w:t xml:space="preserve"> emphasise that sport has mirrored the civilisation and culture of its time.</w:t>
      </w:r>
      <w:r w:rsidRPr="00743130">
        <w:rPr>
          <w:rFonts w:ascii="Times New Roman" w:hAnsi="Times New Roman" w:cs="Times New Roman"/>
          <w:vertAlign w:val="superscript"/>
        </w:rPr>
        <w:footnoteReference w:id="24"/>
      </w:r>
      <w:r w:rsidRPr="00743130">
        <w:rPr>
          <w:rFonts w:ascii="Times New Roman" w:hAnsi="Times New Roman" w:cs="Times New Roman"/>
        </w:rPr>
        <w:t xml:space="preserve">     The ancient sanctuary of Olympia was, according to Drees, sacred to the earth goddess </w:t>
      </w:r>
      <w:r w:rsidR="002C422C" w:rsidRPr="00743130">
        <w:rPr>
          <w:rFonts w:ascii="Times New Roman" w:hAnsi="Times New Roman" w:cs="Times New Roman"/>
        </w:rPr>
        <w:t xml:space="preserve">Ge </w:t>
      </w:r>
      <w:r w:rsidRPr="00743130">
        <w:rPr>
          <w:rFonts w:ascii="Times New Roman" w:hAnsi="Times New Roman" w:cs="Times New Roman"/>
        </w:rPr>
        <w:t xml:space="preserve">before Zeus laid claim to it, and in </w:t>
      </w:r>
      <w:commentRangeStart w:id="19"/>
      <w:r w:rsidRPr="00743130">
        <w:rPr>
          <w:rFonts w:ascii="Times New Roman" w:hAnsi="Times New Roman" w:cs="Times New Roman"/>
        </w:rPr>
        <w:t xml:space="preserve">primitive </w:t>
      </w:r>
      <w:commentRangeEnd w:id="19"/>
      <w:r w:rsidR="009C2BAC">
        <w:rPr>
          <w:rStyle w:val="CommentReference"/>
        </w:rPr>
        <w:commentReference w:id="19"/>
      </w:r>
      <w:r w:rsidRPr="00743130">
        <w:rPr>
          <w:rFonts w:ascii="Times New Roman" w:hAnsi="Times New Roman" w:cs="Times New Roman"/>
        </w:rPr>
        <w:t xml:space="preserve">society sport has been identified as playing a part within hunting, fertility and sacrificial rituals, and in some contexts contained </w:t>
      </w:r>
      <w:commentRangeStart w:id="20"/>
      <w:r w:rsidRPr="00743130">
        <w:rPr>
          <w:rFonts w:ascii="Times New Roman" w:hAnsi="Times New Roman" w:cs="Times New Roman"/>
        </w:rPr>
        <w:t>solar/lunar symbolism</w:t>
      </w:r>
      <w:r w:rsidR="00A0662A">
        <w:rPr>
          <w:rFonts w:ascii="Times New Roman" w:hAnsi="Times New Roman" w:cs="Times New Roman"/>
        </w:rPr>
        <w:t>.</w:t>
      </w:r>
      <w:r w:rsidRPr="00743130">
        <w:rPr>
          <w:rFonts w:ascii="Times New Roman" w:hAnsi="Times New Roman" w:cs="Times New Roman"/>
          <w:vertAlign w:val="superscript"/>
        </w:rPr>
        <w:footnoteReference w:id="25"/>
      </w:r>
      <w:r w:rsidR="00A0662A">
        <w:rPr>
          <w:rFonts w:ascii="Times New Roman" w:hAnsi="Times New Roman" w:cs="Times New Roman"/>
        </w:rPr>
        <w:t xml:space="preserve">  </w:t>
      </w:r>
      <w:r w:rsidRPr="00743130">
        <w:rPr>
          <w:rFonts w:ascii="Times New Roman" w:hAnsi="Times New Roman" w:cs="Times New Roman"/>
        </w:rPr>
        <w:t xml:space="preserve"> </w:t>
      </w:r>
      <w:commentRangeEnd w:id="20"/>
      <w:r w:rsidR="009C2BAC">
        <w:rPr>
          <w:rStyle w:val="CommentReference"/>
        </w:rPr>
        <w:commentReference w:id="20"/>
      </w:r>
      <w:r w:rsidRPr="00743130">
        <w:rPr>
          <w:rFonts w:ascii="Times New Roman" w:hAnsi="Times New Roman" w:cs="Times New Roman"/>
        </w:rPr>
        <w:t xml:space="preserve">In ancient Greek </w:t>
      </w:r>
      <w:r w:rsidRPr="00743130">
        <w:rPr>
          <w:rFonts w:ascii="Times New Roman" w:hAnsi="Times New Roman" w:cs="Times New Roman"/>
        </w:rPr>
        <w:lastRenderedPageBreak/>
        <w:t xml:space="preserve">culture Nigel Spivey and Stephen G. Miller highlight the Greek ideal of struggling to achieve excellence, or </w:t>
      </w:r>
      <w:proofErr w:type="spellStart"/>
      <w:r w:rsidRPr="00743130">
        <w:rPr>
          <w:rFonts w:ascii="Times New Roman" w:hAnsi="Times New Roman" w:cs="Times New Roman"/>
          <w:i/>
        </w:rPr>
        <w:t>arete</w:t>
      </w:r>
      <w:proofErr w:type="spellEnd"/>
      <w:r w:rsidRPr="00743130">
        <w:rPr>
          <w:rFonts w:ascii="Times New Roman" w:hAnsi="Times New Roman" w:cs="Times New Roman"/>
        </w:rPr>
        <w:t>, where winning was absolutely paramount. Ancient Greece was regularly divided by conflict and Spivey stresses Plato’s opinion that athletics was a good physical preparation for war.</w:t>
      </w:r>
      <w:r w:rsidRPr="00743130">
        <w:rPr>
          <w:rFonts w:ascii="Times New Roman" w:hAnsi="Times New Roman" w:cs="Times New Roman"/>
          <w:vertAlign w:val="superscript"/>
        </w:rPr>
        <w:footnoteReference w:id="26"/>
      </w:r>
      <w:r w:rsidRPr="00743130">
        <w:rPr>
          <w:rFonts w:ascii="Times New Roman" w:hAnsi="Times New Roman" w:cs="Times New Roman"/>
        </w:rPr>
        <w:t xml:space="preserve">   </w:t>
      </w:r>
      <w:proofErr w:type="spellStart"/>
      <w:r w:rsidRPr="00743130">
        <w:rPr>
          <w:rFonts w:ascii="Times New Roman" w:hAnsi="Times New Roman" w:cs="Times New Roman"/>
        </w:rPr>
        <w:t>Sansone</w:t>
      </w:r>
      <w:proofErr w:type="spellEnd"/>
      <w:r w:rsidRPr="00743130">
        <w:rPr>
          <w:rFonts w:ascii="Times New Roman" w:hAnsi="Times New Roman" w:cs="Times New Roman"/>
        </w:rPr>
        <w:t xml:space="preserve"> argues that, whilst not all sport may be described as a ritual act, the persistence of sport can be accounted for by recognising </w:t>
      </w:r>
      <w:commentRangeStart w:id="21"/>
      <w:r w:rsidRPr="00743130">
        <w:rPr>
          <w:rFonts w:ascii="Times New Roman" w:hAnsi="Times New Roman" w:cs="Times New Roman"/>
        </w:rPr>
        <w:t>its ritual character.</w:t>
      </w:r>
      <w:r w:rsidRPr="00743130">
        <w:rPr>
          <w:rFonts w:ascii="Times New Roman" w:hAnsi="Times New Roman" w:cs="Times New Roman"/>
          <w:vertAlign w:val="superscript"/>
        </w:rPr>
        <w:footnoteReference w:id="27"/>
      </w:r>
      <w:r w:rsidRPr="00743130">
        <w:rPr>
          <w:rFonts w:ascii="Times New Roman" w:hAnsi="Times New Roman" w:cs="Times New Roman"/>
        </w:rPr>
        <w:t xml:space="preserve">  </w:t>
      </w:r>
      <w:commentRangeEnd w:id="21"/>
      <w:r w:rsidR="009C2BAC">
        <w:rPr>
          <w:rStyle w:val="CommentReference"/>
        </w:rPr>
        <w:commentReference w:id="21"/>
      </w:r>
    </w:p>
    <w:p w14:paraId="4A66B78C"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619C65BA" w14:textId="77777777" w:rsidR="00FC31D9" w:rsidRPr="00743130" w:rsidRDefault="00FC31D9" w:rsidP="00FC31D9">
      <w:pPr>
        <w:autoSpaceDE w:val="0"/>
        <w:autoSpaceDN w:val="0"/>
        <w:adjustRightInd w:val="0"/>
        <w:spacing w:line="480" w:lineRule="auto"/>
        <w:rPr>
          <w:rFonts w:ascii="Times New Roman" w:hAnsi="Times New Roman" w:cs="Times New Roman"/>
          <w:color w:val="FF0000"/>
        </w:rPr>
      </w:pPr>
    </w:p>
    <w:p w14:paraId="47F771AD"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b/>
        </w:rPr>
        <w:t>2.6</w:t>
      </w:r>
      <w:r w:rsidRPr="00743130">
        <w:rPr>
          <w:rFonts w:ascii="Times New Roman" w:hAnsi="Times New Roman" w:cs="Times New Roman"/>
        </w:rPr>
        <w:t xml:space="preserve"> </w:t>
      </w:r>
      <w:r w:rsidRPr="00743130">
        <w:rPr>
          <w:rFonts w:ascii="Times New Roman" w:hAnsi="Times New Roman" w:cs="Times New Roman"/>
          <w:b/>
        </w:rPr>
        <w:t xml:space="preserve">Revival of the Games:  </w:t>
      </w:r>
      <w:r w:rsidRPr="00743130">
        <w:rPr>
          <w:rFonts w:ascii="Times New Roman" w:hAnsi="Times New Roman" w:cs="Times New Roman"/>
        </w:rPr>
        <w:t xml:space="preserve">Athletics was not embraced by the Roman Empire and organised, competitive athletics did not really re-appear until nineteenth century Britain, according to David Young, </w:t>
      </w:r>
      <w:r w:rsidR="002C422C" w:rsidRPr="00743130">
        <w:rPr>
          <w:rFonts w:ascii="Times New Roman" w:hAnsi="Times New Roman" w:cs="Times New Roman"/>
        </w:rPr>
        <w:t xml:space="preserve">before </w:t>
      </w:r>
      <w:r w:rsidRPr="00743130">
        <w:rPr>
          <w:rFonts w:ascii="Times New Roman" w:hAnsi="Times New Roman" w:cs="Times New Roman"/>
        </w:rPr>
        <w:t>spreading to America.  At a similar time Victorian England began to idealise the ancient Greek civilisation and culture.</w:t>
      </w:r>
      <w:r w:rsidRPr="00743130">
        <w:rPr>
          <w:rFonts w:ascii="Times New Roman" w:hAnsi="Times New Roman" w:cs="Times New Roman"/>
          <w:vertAlign w:val="superscript"/>
        </w:rPr>
        <w:footnoteReference w:id="28"/>
      </w:r>
      <w:r w:rsidRPr="00743130">
        <w:rPr>
          <w:rFonts w:ascii="Times New Roman" w:hAnsi="Times New Roman" w:cs="Times New Roman"/>
        </w:rPr>
        <w:t xml:space="preserve"> </w:t>
      </w:r>
    </w:p>
    <w:p w14:paraId="7AD0E345" w14:textId="77777777" w:rsidR="00FC31D9" w:rsidRPr="00743130" w:rsidRDefault="00FC31D9" w:rsidP="00FC31D9">
      <w:pPr>
        <w:autoSpaceDE w:val="0"/>
        <w:autoSpaceDN w:val="0"/>
        <w:adjustRightInd w:val="0"/>
        <w:spacing w:line="480" w:lineRule="auto"/>
        <w:rPr>
          <w:rFonts w:ascii="Times New Roman" w:hAnsi="Times New Roman" w:cs="Times New Roman"/>
          <w:b/>
        </w:rPr>
      </w:pPr>
    </w:p>
    <w:p w14:paraId="3AABBDB6"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Whilst the revival of the Olympic Games is </w:t>
      </w:r>
      <w:r w:rsidR="00A0662A">
        <w:rPr>
          <w:rFonts w:ascii="Times New Roman" w:hAnsi="Times New Roman" w:cs="Times New Roman"/>
        </w:rPr>
        <w:t xml:space="preserve">generally </w:t>
      </w:r>
      <w:r w:rsidRPr="00743130">
        <w:rPr>
          <w:rFonts w:ascii="Times New Roman" w:hAnsi="Times New Roman" w:cs="Times New Roman"/>
        </w:rPr>
        <w:t>credited to the efforts of Baron Pierre de Coubertin (1863-1937), Coubertin’s inspiration was provided by an English doctor, W.P. Brookes (1809-95</w:t>
      </w:r>
      <w:r w:rsidR="00CB43FF">
        <w:rPr>
          <w:rFonts w:ascii="Times New Roman" w:hAnsi="Times New Roman" w:cs="Times New Roman"/>
        </w:rPr>
        <w:t>)</w:t>
      </w:r>
      <w:r w:rsidRPr="00743130">
        <w:rPr>
          <w:rFonts w:ascii="Times New Roman" w:hAnsi="Times New Roman" w:cs="Times New Roman"/>
        </w:rPr>
        <w:t>.</w:t>
      </w:r>
      <w:r w:rsidRPr="00743130">
        <w:rPr>
          <w:rFonts w:ascii="Times New Roman" w:hAnsi="Times New Roman" w:cs="Times New Roman"/>
          <w:vertAlign w:val="superscript"/>
        </w:rPr>
        <w:footnoteReference w:id="29"/>
      </w:r>
      <w:r w:rsidRPr="00743130">
        <w:rPr>
          <w:rFonts w:ascii="Times New Roman" w:hAnsi="Times New Roman" w:cs="Times New Roman"/>
        </w:rPr>
        <w:t xml:space="preserve">     </w:t>
      </w:r>
      <w:commentRangeStart w:id="22"/>
      <w:r w:rsidRPr="00743130">
        <w:rPr>
          <w:rFonts w:ascii="Times New Roman" w:hAnsi="Times New Roman" w:cs="Times New Roman"/>
        </w:rPr>
        <w:t xml:space="preserve">Both Coubertin’s and Brookes’ ideals reflected the cultural attitudes of their time. Brookes wanted to improve the lot of the English working class by giving them access to sporting facilities, whilst Coubertin, idealising the English elite </w:t>
      </w:r>
      <w:r w:rsidR="00D268A4">
        <w:rPr>
          <w:rFonts w:ascii="Times New Roman" w:hAnsi="Times New Roman" w:cs="Times New Roman"/>
        </w:rPr>
        <w:t>public</w:t>
      </w:r>
      <w:r w:rsidRPr="00743130">
        <w:rPr>
          <w:rFonts w:ascii="Times New Roman" w:hAnsi="Times New Roman" w:cs="Times New Roman"/>
        </w:rPr>
        <w:t xml:space="preserve"> school system which encompassed sport</w:t>
      </w:r>
      <w:r w:rsidR="00A0662A" w:rsidRPr="00743130">
        <w:rPr>
          <w:rFonts w:ascii="Times New Roman" w:hAnsi="Times New Roman" w:cs="Times New Roman"/>
        </w:rPr>
        <w:t>, saw</w:t>
      </w:r>
      <w:r w:rsidRPr="00743130">
        <w:rPr>
          <w:rFonts w:ascii="Times New Roman" w:hAnsi="Times New Roman" w:cs="Times New Roman"/>
        </w:rPr>
        <w:t xml:space="preserve"> the benefits of athletics and a need for physical exercise as a preparation for war in a similar way to the Platonic ideal.</w:t>
      </w:r>
      <w:r w:rsidRPr="00743130">
        <w:rPr>
          <w:rFonts w:ascii="Times New Roman" w:hAnsi="Times New Roman" w:cs="Times New Roman"/>
          <w:vertAlign w:val="superscript"/>
        </w:rPr>
        <w:footnoteReference w:id="30"/>
      </w:r>
      <w:r w:rsidRPr="00743130">
        <w:rPr>
          <w:rFonts w:ascii="Times New Roman" w:hAnsi="Times New Roman" w:cs="Times New Roman"/>
        </w:rPr>
        <w:t xml:space="preserve"> </w:t>
      </w:r>
      <w:commentRangeEnd w:id="22"/>
      <w:r w:rsidR="009C2BAC">
        <w:rPr>
          <w:rStyle w:val="CommentReference"/>
        </w:rPr>
        <w:commentReference w:id="22"/>
      </w:r>
    </w:p>
    <w:p w14:paraId="6999BB78"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w:t>
      </w:r>
    </w:p>
    <w:p w14:paraId="49B9C7F4"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b/>
        </w:rPr>
        <w:t>2.7 Contemporary Aspects within the Modern Game:</w:t>
      </w:r>
    </w:p>
    <w:p w14:paraId="7738C1EA"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lastRenderedPageBreak/>
        <w:tab/>
      </w:r>
      <w:r w:rsidRPr="00743130">
        <w:rPr>
          <w:rFonts w:ascii="Times New Roman" w:hAnsi="Times New Roman" w:cs="Times New Roman"/>
          <w:b/>
        </w:rPr>
        <w:t>A: Olympism</w:t>
      </w:r>
      <w:r w:rsidRPr="00743130">
        <w:rPr>
          <w:rFonts w:ascii="Times New Roman" w:hAnsi="Times New Roman" w:cs="Times New Roman"/>
        </w:rPr>
        <w:t xml:space="preserve"> - Certain aspects of the idealised ancient Greek culture </w:t>
      </w:r>
      <w:r w:rsidR="00A0662A" w:rsidRPr="00743130">
        <w:rPr>
          <w:rFonts w:ascii="Times New Roman" w:hAnsi="Times New Roman" w:cs="Times New Roman"/>
        </w:rPr>
        <w:t>were embraced</w:t>
      </w:r>
      <w:r w:rsidRPr="00743130">
        <w:rPr>
          <w:rFonts w:ascii="Times New Roman" w:hAnsi="Times New Roman" w:cs="Times New Roman"/>
        </w:rPr>
        <w:t xml:space="preserve"> within the modern Olympic Games, although not necessarily accurately, laying the </w:t>
      </w:r>
      <w:r w:rsidR="00A0662A" w:rsidRPr="00743130">
        <w:rPr>
          <w:rFonts w:ascii="Times New Roman" w:hAnsi="Times New Roman" w:cs="Times New Roman"/>
        </w:rPr>
        <w:t>foundations for</w:t>
      </w:r>
      <w:r w:rsidRPr="00743130">
        <w:rPr>
          <w:rFonts w:ascii="Times New Roman" w:hAnsi="Times New Roman" w:cs="Times New Roman"/>
        </w:rPr>
        <w:t xml:space="preserve"> the concept of Olympism.</w:t>
      </w:r>
      <w:r w:rsidR="002863CA" w:rsidRPr="00743130">
        <w:rPr>
          <w:rFonts w:ascii="Times New Roman" w:hAnsi="Times New Roman" w:cs="Times New Roman"/>
        </w:rPr>
        <w:t xml:space="preserve">  The Olympic organisation describe</w:t>
      </w:r>
      <w:r w:rsidR="00A0662A">
        <w:rPr>
          <w:rFonts w:ascii="Times New Roman" w:hAnsi="Times New Roman" w:cs="Times New Roman"/>
        </w:rPr>
        <w:t>s</w:t>
      </w:r>
      <w:r w:rsidR="002863CA" w:rsidRPr="00743130">
        <w:rPr>
          <w:rFonts w:ascii="Times New Roman" w:hAnsi="Times New Roman" w:cs="Times New Roman"/>
        </w:rPr>
        <w:t xml:space="preserve"> Olympism as a philosophy of life</w:t>
      </w:r>
      <w:r w:rsidR="00A0662A">
        <w:rPr>
          <w:rFonts w:ascii="Times New Roman" w:hAnsi="Times New Roman" w:cs="Times New Roman"/>
        </w:rPr>
        <w:t>,</w:t>
      </w:r>
      <w:r w:rsidR="002863CA" w:rsidRPr="00743130">
        <w:rPr>
          <w:rFonts w:ascii="Times New Roman" w:hAnsi="Times New Roman" w:cs="Times New Roman"/>
        </w:rPr>
        <w:t xml:space="preserve"> where human qualities combined via sport, culture, art and education can be used to build a better world, a </w:t>
      </w:r>
      <w:r w:rsidR="00123619" w:rsidRPr="00743130">
        <w:rPr>
          <w:rFonts w:ascii="Times New Roman" w:hAnsi="Times New Roman" w:cs="Times New Roman"/>
        </w:rPr>
        <w:t>notion that</w:t>
      </w:r>
      <w:r w:rsidR="002863CA" w:rsidRPr="00743130">
        <w:rPr>
          <w:rFonts w:ascii="Times New Roman" w:hAnsi="Times New Roman" w:cs="Times New Roman"/>
        </w:rPr>
        <w:t xml:space="preserve"> </w:t>
      </w:r>
      <w:proofErr w:type="spellStart"/>
      <w:r w:rsidR="002863CA" w:rsidRPr="00743130">
        <w:rPr>
          <w:rFonts w:ascii="Times New Roman" w:hAnsi="Times New Roman" w:cs="Times New Roman"/>
        </w:rPr>
        <w:t>Toohey</w:t>
      </w:r>
      <w:proofErr w:type="spellEnd"/>
      <w:r w:rsidR="002863CA" w:rsidRPr="00743130">
        <w:rPr>
          <w:rFonts w:ascii="Times New Roman" w:hAnsi="Times New Roman" w:cs="Times New Roman"/>
        </w:rPr>
        <w:t xml:space="preserve"> compares to the views of a religious cult</w:t>
      </w:r>
      <w:commentRangeStart w:id="23"/>
      <w:r w:rsidR="002863CA" w:rsidRPr="00743130">
        <w:rPr>
          <w:rFonts w:ascii="Times New Roman" w:hAnsi="Times New Roman" w:cs="Times New Roman"/>
        </w:rPr>
        <w:t>.</w:t>
      </w:r>
      <w:r w:rsidRPr="00743130">
        <w:rPr>
          <w:rFonts w:ascii="Times New Roman" w:hAnsi="Times New Roman" w:cs="Times New Roman"/>
          <w:vertAlign w:val="superscript"/>
        </w:rPr>
        <w:footnoteReference w:id="31"/>
      </w:r>
      <w:commentRangeEnd w:id="23"/>
      <w:r w:rsidR="00BC0540">
        <w:rPr>
          <w:rStyle w:val="CommentReference"/>
        </w:rPr>
        <w:commentReference w:id="23"/>
      </w:r>
      <w:r w:rsidRPr="00743130">
        <w:rPr>
          <w:rFonts w:ascii="Times New Roman" w:hAnsi="Times New Roman" w:cs="Times New Roman"/>
        </w:rPr>
        <w:t xml:space="preserve"> </w:t>
      </w:r>
    </w:p>
    <w:p w14:paraId="57742BE3"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1EC4834D"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ab/>
      </w:r>
      <w:r w:rsidRPr="00743130">
        <w:rPr>
          <w:rFonts w:ascii="Times New Roman" w:hAnsi="Times New Roman" w:cs="Times New Roman"/>
          <w:b/>
        </w:rPr>
        <w:t>B:</w:t>
      </w:r>
      <w:r w:rsidRPr="00743130">
        <w:rPr>
          <w:rFonts w:ascii="Times New Roman" w:hAnsi="Times New Roman" w:cs="Times New Roman"/>
        </w:rPr>
        <w:t xml:space="preserve"> </w:t>
      </w:r>
      <w:r w:rsidRPr="00743130">
        <w:rPr>
          <w:rFonts w:ascii="Times New Roman" w:hAnsi="Times New Roman" w:cs="Times New Roman"/>
          <w:b/>
        </w:rPr>
        <w:t>Rewards of the Olympics</w:t>
      </w:r>
      <w:r w:rsidRPr="00743130">
        <w:rPr>
          <w:rFonts w:ascii="Times New Roman" w:hAnsi="Times New Roman" w:cs="Times New Roman"/>
        </w:rPr>
        <w:t xml:space="preserve"> </w:t>
      </w:r>
      <w:r w:rsidR="00A1188D" w:rsidRPr="00743130">
        <w:rPr>
          <w:rFonts w:ascii="Times New Roman" w:hAnsi="Times New Roman" w:cs="Times New Roman"/>
        </w:rPr>
        <w:t>–</w:t>
      </w:r>
      <w:r w:rsidRPr="00743130">
        <w:rPr>
          <w:rFonts w:ascii="Times New Roman" w:hAnsi="Times New Roman" w:cs="Times New Roman"/>
        </w:rPr>
        <w:t xml:space="preserve"> </w:t>
      </w:r>
      <w:r w:rsidR="00A1188D" w:rsidRPr="00743130">
        <w:rPr>
          <w:rFonts w:ascii="Times New Roman" w:hAnsi="Times New Roman" w:cs="Times New Roman"/>
        </w:rPr>
        <w:t xml:space="preserve">this dissertation will explore the rewards of the modern athlete alongside those of the athlete of the ancient Games, who is considered to have competed as an amateur.  Young considers </w:t>
      </w:r>
      <w:r w:rsidR="00A0662A">
        <w:rPr>
          <w:rFonts w:ascii="Times New Roman" w:hAnsi="Times New Roman" w:cs="Times New Roman"/>
        </w:rPr>
        <w:t>this notion of amateur status</w:t>
      </w:r>
      <w:r w:rsidR="00A1188D" w:rsidRPr="00743130">
        <w:rPr>
          <w:rFonts w:ascii="Times New Roman" w:hAnsi="Times New Roman" w:cs="Times New Roman"/>
        </w:rPr>
        <w:t xml:space="preserve"> to be a falsehood and, in fact, </w:t>
      </w:r>
      <w:r w:rsidRPr="00743130">
        <w:rPr>
          <w:rFonts w:ascii="Times New Roman" w:hAnsi="Times New Roman" w:cs="Times New Roman"/>
        </w:rPr>
        <w:t>ancient Greece was probably the birthp</w:t>
      </w:r>
      <w:r w:rsidR="00A1188D" w:rsidRPr="00743130">
        <w:rPr>
          <w:rFonts w:ascii="Times New Roman" w:hAnsi="Times New Roman" w:cs="Times New Roman"/>
        </w:rPr>
        <w:t>lace of the professional athlete</w:t>
      </w:r>
      <w:r w:rsidRPr="00743130">
        <w:rPr>
          <w:rFonts w:ascii="Times New Roman" w:hAnsi="Times New Roman" w:cs="Times New Roman"/>
        </w:rPr>
        <w:t>.</w:t>
      </w:r>
      <w:r w:rsidR="00A1188D" w:rsidRPr="00743130">
        <w:rPr>
          <w:rStyle w:val="FootnoteReference"/>
          <w:rFonts w:ascii="Times New Roman" w:hAnsi="Times New Roman" w:cs="Times New Roman"/>
        </w:rPr>
        <w:footnoteReference w:id="32"/>
      </w:r>
      <w:r w:rsidRPr="00743130">
        <w:rPr>
          <w:rFonts w:ascii="Times New Roman" w:hAnsi="Times New Roman" w:cs="Times New Roman"/>
        </w:rPr>
        <w:t xml:space="preserve">  </w:t>
      </w:r>
      <w:r w:rsidR="00A1188D" w:rsidRPr="00743130">
        <w:rPr>
          <w:rFonts w:ascii="Times New Roman" w:hAnsi="Times New Roman" w:cs="Times New Roman"/>
        </w:rPr>
        <w:t xml:space="preserve">In ancient Greece the victorious athlete was often </w:t>
      </w:r>
      <w:proofErr w:type="spellStart"/>
      <w:r w:rsidR="00A1188D" w:rsidRPr="00743130">
        <w:rPr>
          <w:rFonts w:ascii="Times New Roman" w:hAnsi="Times New Roman" w:cs="Times New Roman"/>
        </w:rPr>
        <w:t>heroised</w:t>
      </w:r>
      <w:proofErr w:type="spellEnd"/>
      <w:r w:rsidR="00A1188D" w:rsidRPr="00743130">
        <w:rPr>
          <w:rFonts w:ascii="Times New Roman" w:hAnsi="Times New Roman" w:cs="Times New Roman"/>
        </w:rPr>
        <w:t xml:space="preserve"> </w:t>
      </w:r>
      <w:r w:rsidRPr="00743130">
        <w:rPr>
          <w:rFonts w:ascii="Times New Roman" w:hAnsi="Times New Roman" w:cs="Times New Roman"/>
        </w:rPr>
        <w:t xml:space="preserve">just as the modern sportsman, as Susan </w:t>
      </w:r>
      <w:proofErr w:type="spellStart"/>
      <w:r w:rsidRPr="00743130">
        <w:rPr>
          <w:rFonts w:ascii="Times New Roman" w:hAnsi="Times New Roman" w:cs="Times New Roman"/>
        </w:rPr>
        <w:t>Birrell</w:t>
      </w:r>
      <w:proofErr w:type="spellEnd"/>
      <w:r w:rsidR="002C422C" w:rsidRPr="00743130">
        <w:rPr>
          <w:rFonts w:ascii="Times New Roman" w:hAnsi="Times New Roman" w:cs="Times New Roman"/>
        </w:rPr>
        <w:t xml:space="preserve">, </w:t>
      </w:r>
      <w:proofErr w:type="spellStart"/>
      <w:r w:rsidR="002C422C" w:rsidRPr="00743130">
        <w:rPr>
          <w:rFonts w:ascii="Times New Roman" w:hAnsi="Times New Roman" w:cs="Times New Roman"/>
        </w:rPr>
        <w:t>Pentazou</w:t>
      </w:r>
      <w:proofErr w:type="spellEnd"/>
      <w:r w:rsidR="002C422C" w:rsidRPr="00743130">
        <w:rPr>
          <w:rFonts w:ascii="Times New Roman" w:hAnsi="Times New Roman" w:cs="Times New Roman"/>
        </w:rPr>
        <w:t>, Young</w:t>
      </w:r>
      <w:r w:rsidRPr="00743130">
        <w:rPr>
          <w:rFonts w:ascii="Times New Roman" w:hAnsi="Times New Roman" w:cs="Times New Roman"/>
        </w:rPr>
        <w:t xml:space="preserve"> and Belk </w:t>
      </w:r>
      <w:r w:rsidR="002C422C" w:rsidRPr="00743130">
        <w:rPr>
          <w:rFonts w:ascii="Times New Roman" w:hAnsi="Times New Roman" w:cs="Times New Roman"/>
        </w:rPr>
        <w:t xml:space="preserve">et al </w:t>
      </w:r>
      <w:r w:rsidRPr="00743130">
        <w:rPr>
          <w:rFonts w:ascii="Times New Roman" w:hAnsi="Times New Roman" w:cs="Times New Roman"/>
        </w:rPr>
        <w:t>emphasise, is a person in a secular context who is revered, treated differently from the ordinary person and accorded a kind of sacredness.</w:t>
      </w:r>
      <w:r w:rsidRPr="00743130">
        <w:rPr>
          <w:rFonts w:ascii="Times New Roman" w:hAnsi="Times New Roman" w:cs="Times New Roman"/>
          <w:vertAlign w:val="superscript"/>
        </w:rPr>
        <w:footnoteReference w:id="33"/>
      </w:r>
      <w:r w:rsidRPr="00743130">
        <w:rPr>
          <w:rFonts w:ascii="Times New Roman" w:hAnsi="Times New Roman" w:cs="Times New Roman"/>
        </w:rPr>
        <w:t xml:space="preserve">   </w:t>
      </w:r>
    </w:p>
    <w:p w14:paraId="73EDE0A9" w14:textId="77777777" w:rsidR="00FC31D9" w:rsidRPr="00743130" w:rsidRDefault="00FC31D9" w:rsidP="00FC31D9">
      <w:pPr>
        <w:autoSpaceDE w:val="0"/>
        <w:autoSpaceDN w:val="0"/>
        <w:adjustRightInd w:val="0"/>
        <w:spacing w:line="480" w:lineRule="auto"/>
        <w:rPr>
          <w:rFonts w:ascii="Times New Roman" w:hAnsi="Times New Roman" w:cs="Times New Roman"/>
          <w:b/>
        </w:rPr>
      </w:pPr>
    </w:p>
    <w:p w14:paraId="07D09C5F"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b/>
        </w:rPr>
        <w:tab/>
        <w:t xml:space="preserve">C: Ritual and Ceremony </w:t>
      </w:r>
      <w:r w:rsidR="00A1188D" w:rsidRPr="00743130">
        <w:rPr>
          <w:rFonts w:ascii="Times New Roman" w:hAnsi="Times New Roman" w:cs="Times New Roman"/>
        </w:rPr>
        <w:t>–</w:t>
      </w:r>
      <w:r w:rsidRPr="00743130">
        <w:rPr>
          <w:rFonts w:ascii="Times New Roman" w:hAnsi="Times New Roman" w:cs="Times New Roman"/>
        </w:rPr>
        <w:t xml:space="preserve"> </w:t>
      </w:r>
      <w:r w:rsidR="00A1188D" w:rsidRPr="00743130">
        <w:rPr>
          <w:rFonts w:ascii="Times New Roman" w:hAnsi="Times New Roman" w:cs="Times New Roman"/>
        </w:rPr>
        <w:t>The modern Olympic Games embrace a marketing opportunity for the host city, just as they did in ancient times.</w:t>
      </w:r>
      <w:r w:rsidR="00A1188D" w:rsidRPr="00743130">
        <w:rPr>
          <w:rStyle w:val="FootnoteReference"/>
          <w:rFonts w:ascii="Times New Roman" w:hAnsi="Times New Roman" w:cs="Times New Roman"/>
        </w:rPr>
        <w:footnoteReference w:id="34"/>
      </w:r>
      <w:r w:rsidR="00A1188D" w:rsidRPr="00743130">
        <w:rPr>
          <w:rFonts w:ascii="Times New Roman" w:hAnsi="Times New Roman" w:cs="Times New Roman"/>
        </w:rPr>
        <w:t xml:space="preserve">  They also contain rituals and </w:t>
      </w:r>
      <w:r w:rsidR="00A0662A" w:rsidRPr="00743130">
        <w:rPr>
          <w:rFonts w:ascii="Times New Roman" w:hAnsi="Times New Roman" w:cs="Times New Roman"/>
        </w:rPr>
        <w:t>ceremonies that</w:t>
      </w:r>
      <w:r w:rsidR="00A1188D" w:rsidRPr="00743130">
        <w:rPr>
          <w:rFonts w:ascii="Times New Roman" w:hAnsi="Times New Roman" w:cs="Times New Roman"/>
        </w:rPr>
        <w:t xml:space="preserve"> overtly evoke </w:t>
      </w:r>
      <w:r w:rsidRPr="00743130">
        <w:rPr>
          <w:rFonts w:ascii="Times New Roman" w:hAnsi="Times New Roman" w:cs="Times New Roman"/>
        </w:rPr>
        <w:t xml:space="preserve">the memory and myths of ancient Olympia, </w:t>
      </w:r>
      <w:r w:rsidR="00A1188D" w:rsidRPr="00743130">
        <w:rPr>
          <w:rFonts w:ascii="Times New Roman" w:hAnsi="Times New Roman" w:cs="Times New Roman"/>
        </w:rPr>
        <w:t xml:space="preserve">for example the </w:t>
      </w:r>
      <w:r w:rsidR="00A1188D" w:rsidRPr="00743130">
        <w:rPr>
          <w:rFonts w:ascii="Times New Roman" w:hAnsi="Times New Roman" w:cs="Times New Roman"/>
        </w:rPr>
        <w:lastRenderedPageBreak/>
        <w:t>lighting of the Olympic flame</w:t>
      </w:r>
      <w:r w:rsidRPr="00743130">
        <w:rPr>
          <w:rFonts w:ascii="Times New Roman" w:hAnsi="Times New Roman" w:cs="Times New Roman"/>
        </w:rPr>
        <w:t>.</w:t>
      </w:r>
      <w:r w:rsidRPr="00743130">
        <w:rPr>
          <w:rFonts w:ascii="Times New Roman" w:hAnsi="Times New Roman" w:cs="Times New Roman"/>
          <w:vertAlign w:val="superscript"/>
        </w:rPr>
        <w:footnoteReference w:id="35"/>
      </w:r>
      <w:r w:rsidRPr="00743130">
        <w:rPr>
          <w:rFonts w:ascii="Times New Roman" w:hAnsi="Times New Roman" w:cs="Times New Roman"/>
        </w:rPr>
        <w:t xml:space="preserve">  Walter </w:t>
      </w:r>
      <w:proofErr w:type="spellStart"/>
      <w:r w:rsidRPr="00743130">
        <w:rPr>
          <w:rFonts w:ascii="Times New Roman" w:hAnsi="Times New Roman" w:cs="Times New Roman"/>
        </w:rPr>
        <w:t>Burkert</w:t>
      </w:r>
      <w:proofErr w:type="spellEnd"/>
      <w:r w:rsidRPr="00743130">
        <w:rPr>
          <w:rFonts w:ascii="Times New Roman" w:hAnsi="Times New Roman" w:cs="Times New Roman"/>
        </w:rPr>
        <w:t xml:space="preserve"> and Jane Ellen Harrison (1850-1928) have studied the social origins of ancient Greek religion, the Olympic Games and the underpinning of the historic rituals within the Games, allowing a deeper understanding of the foundations of the Games themselves and the sacredness which the rituals endow.</w:t>
      </w:r>
      <w:r w:rsidRPr="00743130">
        <w:rPr>
          <w:rFonts w:ascii="Times New Roman" w:hAnsi="Times New Roman" w:cs="Times New Roman"/>
          <w:vertAlign w:val="superscript"/>
        </w:rPr>
        <w:footnoteReference w:id="36"/>
      </w:r>
      <w:r w:rsidRPr="00743130">
        <w:rPr>
          <w:rFonts w:ascii="Times New Roman" w:hAnsi="Times New Roman" w:cs="Times New Roman"/>
        </w:rPr>
        <w:t xml:space="preserve">   </w:t>
      </w:r>
      <w:proofErr w:type="spellStart"/>
      <w:r w:rsidRPr="00743130">
        <w:rPr>
          <w:rFonts w:ascii="Times New Roman" w:hAnsi="Times New Roman" w:cs="Times New Roman"/>
        </w:rPr>
        <w:t>Burkert</w:t>
      </w:r>
      <w:proofErr w:type="spellEnd"/>
      <w:r w:rsidRPr="00743130">
        <w:rPr>
          <w:rFonts w:ascii="Times New Roman" w:hAnsi="Times New Roman" w:cs="Times New Roman"/>
        </w:rPr>
        <w:t xml:space="preserve"> asserts that rituals help to understand the meaning of ancient religions, whilst </w:t>
      </w:r>
      <w:proofErr w:type="spellStart"/>
      <w:r w:rsidRPr="00743130">
        <w:rPr>
          <w:rFonts w:ascii="Times New Roman" w:hAnsi="Times New Roman" w:cs="Times New Roman"/>
        </w:rPr>
        <w:t>Sansone</w:t>
      </w:r>
      <w:proofErr w:type="spellEnd"/>
      <w:r w:rsidR="00E16820" w:rsidRPr="00743130">
        <w:rPr>
          <w:rFonts w:ascii="Times New Roman" w:hAnsi="Times New Roman" w:cs="Times New Roman"/>
        </w:rPr>
        <w:t>, Durkheim</w:t>
      </w:r>
      <w:r w:rsidRPr="00743130">
        <w:rPr>
          <w:rFonts w:ascii="Times New Roman" w:hAnsi="Times New Roman" w:cs="Times New Roman"/>
        </w:rPr>
        <w:t xml:space="preserve"> and Tilley claim that rituals which create a sense of nostalgia, evoking memories and myths of the ancient Games, transform ordinary places into sacred places.  Examining the rituals and ceremonies of the London 2012 Games will help to </w:t>
      </w:r>
      <w:r w:rsidR="00A0662A" w:rsidRPr="00743130">
        <w:rPr>
          <w:rFonts w:ascii="Times New Roman" w:hAnsi="Times New Roman" w:cs="Times New Roman"/>
        </w:rPr>
        <w:t>identify whether</w:t>
      </w:r>
      <w:r w:rsidRPr="00743130">
        <w:rPr>
          <w:rFonts w:ascii="Times New Roman" w:hAnsi="Times New Roman" w:cs="Times New Roman"/>
        </w:rPr>
        <w:t xml:space="preserve"> a sense of sacredness has been brought to the Queen Elizabeth Olympic Park. </w:t>
      </w:r>
      <w:r w:rsidRPr="00743130">
        <w:rPr>
          <w:rFonts w:ascii="Times New Roman" w:hAnsi="Times New Roman" w:cs="Times New Roman"/>
          <w:vertAlign w:val="superscript"/>
        </w:rPr>
        <w:footnoteReference w:id="37"/>
      </w:r>
      <w:r w:rsidRPr="00743130">
        <w:rPr>
          <w:rFonts w:ascii="Times New Roman" w:hAnsi="Times New Roman" w:cs="Times New Roman"/>
        </w:rPr>
        <w:t xml:space="preserve">                     </w:t>
      </w:r>
    </w:p>
    <w:p w14:paraId="690BAE6B"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002F2AC6"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2C88909F"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b/>
        </w:rPr>
        <w:t xml:space="preserve">2.8 Legacy and </w:t>
      </w:r>
      <w:proofErr w:type="spellStart"/>
      <w:r w:rsidRPr="00743130">
        <w:rPr>
          <w:rFonts w:ascii="Times New Roman" w:hAnsi="Times New Roman" w:cs="Times New Roman"/>
          <w:b/>
        </w:rPr>
        <w:t>Memoralisation</w:t>
      </w:r>
      <w:proofErr w:type="spellEnd"/>
      <w:r w:rsidRPr="00743130">
        <w:rPr>
          <w:rFonts w:ascii="Times New Roman" w:hAnsi="Times New Roman" w:cs="Times New Roman"/>
          <w:b/>
        </w:rPr>
        <w:t xml:space="preserve">:  </w:t>
      </w:r>
      <w:r w:rsidRPr="00743130">
        <w:rPr>
          <w:rFonts w:ascii="Times New Roman" w:hAnsi="Times New Roman" w:cs="Times New Roman"/>
        </w:rPr>
        <w:t xml:space="preserve">The London Olympic bid for the 2012 Games was won on the basis </w:t>
      </w:r>
      <w:r w:rsidR="00A13A0E" w:rsidRPr="00743130">
        <w:rPr>
          <w:rFonts w:ascii="Times New Roman" w:hAnsi="Times New Roman" w:cs="Times New Roman"/>
        </w:rPr>
        <w:t>of leaving</w:t>
      </w:r>
      <w:r w:rsidRPr="00743130">
        <w:rPr>
          <w:rFonts w:ascii="Times New Roman" w:hAnsi="Times New Roman" w:cs="Times New Roman"/>
        </w:rPr>
        <w:t xml:space="preserve"> a legacy to inspire youth with sport and for the Park to be a facility for the community.</w:t>
      </w:r>
      <w:r w:rsidRPr="00743130">
        <w:rPr>
          <w:rFonts w:ascii="Times New Roman" w:hAnsi="Times New Roman" w:cs="Times New Roman"/>
          <w:vertAlign w:val="superscript"/>
        </w:rPr>
        <w:footnoteReference w:id="38"/>
      </w:r>
      <w:r w:rsidRPr="00743130">
        <w:rPr>
          <w:rFonts w:ascii="Times New Roman" w:hAnsi="Times New Roman" w:cs="Times New Roman"/>
        </w:rPr>
        <w:t xml:space="preserve"> </w:t>
      </w:r>
      <w:r w:rsidR="00123619">
        <w:rPr>
          <w:rFonts w:ascii="Times New Roman" w:hAnsi="Times New Roman" w:cs="Times New Roman"/>
        </w:rPr>
        <w:t xml:space="preserve">  </w:t>
      </w:r>
      <w:proofErr w:type="spellStart"/>
      <w:r w:rsidRPr="00743130">
        <w:rPr>
          <w:rFonts w:ascii="Times New Roman" w:hAnsi="Times New Roman" w:cs="Times New Roman"/>
        </w:rPr>
        <w:t>Eliade</w:t>
      </w:r>
      <w:proofErr w:type="spellEnd"/>
      <w:r w:rsidRPr="00743130">
        <w:rPr>
          <w:rFonts w:ascii="Times New Roman" w:hAnsi="Times New Roman" w:cs="Times New Roman"/>
        </w:rPr>
        <w:t xml:space="preserve"> considers that </w:t>
      </w:r>
      <w:r w:rsidR="00A0662A" w:rsidRPr="00743130">
        <w:rPr>
          <w:rFonts w:ascii="Times New Roman" w:hAnsi="Times New Roman" w:cs="Times New Roman"/>
        </w:rPr>
        <w:t>a vertical upright generally marked the sacred place</w:t>
      </w:r>
      <w:r w:rsidR="00E16820" w:rsidRPr="00743130">
        <w:rPr>
          <w:rFonts w:ascii="Times New Roman" w:hAnsi="Times New Roman" w:cs="Times New Roman"/>
        </w:rPr>
        <w:t>,</w:t>
      </w:r>
      <w:r w:rsidRPr="00743130">
        <w:rPr>
          <w:rFonts w:ascii="Times New Roman" w:hAnsi="Times New Roman" w:cs="Times New Roman"/>
        </w:rPr>
        <w:t xml:space="preserve"> </w:t>
      </w:r>
      <w:r w:rsidR="00A0662A">
        <w:rPr>
          <w:rFonts w:ascii="Times New Roman" w:hAnsi="Times New Roman" w:cs="Times New Roman"/>
        </w:rPr>
        <w:t>as a symbol of</w:t>
      </w:r>
      <w:r w:rsidRPr="00743130">
        <w:rPr>
          <w:rFonts w:ascii="Times New Roman" w:hAnsi="Times New Roman" w:cs="Times New Roman"/>
        </w:rPr>
        <w:t xml:space="preserve"> the cosmic axis.</w:t>
      </w:r>
      <w:r w:rsidRPr="00743130">
        <w:rPr>
          <w:rFonts w:ascii="Times New Roman" w:hAnsi="Times New Roman" w:cs="Times New Roman"/>
          <w:vertAlign w:val="superscript"/>
        </w:rPr>
        <w:footnoteReference w:id="39"/>
      </w:r>
      <w:r w:rsidRPr="00743130">
        <w:rPr>
          <w:rFonts w:ascii="Times New Roman" w:hAnsi="Times New Roman" w:cs="Times New Roman"/>
        </w:rPr>
        <w:t xml:space="preserve">    If the Queen Elizabeth Olympic Park were regarded as sacred space, the vertical upright would be the </w:t>
      </w:r>
      <w:proofErr w:type="spellStart"/>
      <w:r w:rsidRPr="00743130">
        <w:rPr>
          <w:rFonts w:ascii="Times New Roman" w:hAnsi="Times New Roman" w:cs="Times New Roman"/>
        </w:rPr>
        <w:t>ArcelorMittal</w:t>
      </w:r>
      <w:proofErr w:type="spellEnd"/>
      <w:r w:rsidRPr="00743130">
        <w:rPr>
          <w:rFonts w:ascii="Times New Roman" w:hAnsi="Times New Roman" w:cs="Times New Roman"/>
        </w:rPr>
        <w:t xml:space="preserve"> Orbit sculpture</w:t>
      </w:r>
      <w:r w:rsidR="00A0662A" w:rsidRPr="00743130">
        <w:rPr>
          <w:rFonts w:ascii="Times New Roman" w:hAnsi="Times New Roman" w:cs="Times New Roman"/>
        </w:rPr>
        <w:t>, purposely</w:t>
      </w:r>
      <w:r w:rsidRPr="00743130">
        <w:rPr>
          <w:rFonts w:ascii="Times New Roman" w:hAnsi="Times New Roman" w:cs="Times New Roman"/>
        </w:rPr>
        <w:t xml:space="preserve"> </w:t>
      </w:r>
      <w:r w:rsidR="00A0662A" w:rsidRPr="00743130">
        <w:rPr>
          <w:rFonts w:ascii="Times New Roman" w:hAnsi="Times New Roman" w:cs="Times New Roman"/>
        </w:rPr>
        <w:t>commissioned as</w:t>
      </w:r>
      <w:r w:rsidRPr="00743130">
        <w:rPr>
          <w:rFonts w:ascii="Times New Roman" w:hAnsi="Times New Roman" w:cs="Times New Roman"/>
        </w:rPr>
        <w:t xml:space="preserve"> a conscious memorialisation of the Games in London.</w:t>
      </w:r>
      <w:r w:rsidRPr="00743130">
        <w:rPr>
          <w:rFonts w:ascii="Times New Roman" w:hAnsi="Times New Roman" w:cs="Times New Roman"/>
          <w:vertAlign w:val="superscript"/>
        </w:rPr>
        <w:footnoteReference w:id="40"/>
      </w:r>
      <w:r w:rsidRPr="00743130">
        <w:rPr>
          <w:rFonts w:ascii="Times New Roman" w:hAnsi="Times New Roman" w:cs="Times New Roman"/>
        </w:rPr>
        <w:t xml:space="preserve">   Examining the intentions behind the design of the </w:t>
      </w:r>
      <w:proofErr w:type="spellStart"/>
      <w:r w:rsidRPr="00743130">
        <w:rPr>
          <w:rFonts w:ascii="Times New Roman" w:hAnsi="Times New Roman" w:cs="Times New Roman"/>
        </w:rPr>
        <w:t>ArcelorMittal</w:t>
      </w:r>
      <w:proofErr w:type="spellEnd"/>
      <w:r w:rsidRPr="00743130">
        <w:rPr>
          <w:rFonts w:ascii="Times New Roman" w:hAnsi="Times New Roman" w:cs="Times New Roman"/>
        </w:rPr>
        <w:t xml:space="preserve"> Orbit sculpture</w:t>
      </w:r>
      <w:r w:rsidR="00A0662A">
        <w:rPr>
          <w:rFonts w:ascii="Times New Roman" w:hAnsi="Times New Roman" w:cs="Times New Roman"/>
        </w:rPr>
        <w:t>,</w:t>
      </w:r>
      <w:r w:rsidR="00A1188D" w:rsidRPr="00743130">
        <w:rPr>
          <w:rFonts w:ascii="Times New Roman" w:hAnsi="Times New Roman" w:cs="Times New Roman"/>
        </w:rPr>
        <w:t xml:space="preserve"> together with an exploration of </w:t>
      </w:r>
      <w:r w:rsidR="00A0662A">
        <w:rPr>
          <w:rFonts w:ascii="Times New Roman" w:hAnsi="Times New Roman" w:cs="Times New Roman"/>
        </w:rPr>
        <w:t xml:space="preserve">both </w:t>
      </w:r>
      <w:r w:rsidR="00A1188D" w:rsidRPr="00743130">
        <w:rPr>
          <w:rFonts w:ascii="Times New Roman" w:hAnsi="Times New Roman" w:cs="Times New Roman"/>
        </w:rPr>
        <w:t>the</w:t>
      </w:r>
      <w:r w:rsidR="00A0662A" w:rsidRPr="00743130">
        <w:rPr>
          <w:rFonts w:ascii="Times New Roman" w:hAnsi="Times New Roman" w:cs="Times New Roman"/>
        </w:rPr>
        <w:t xml:space="preserve"> type</w:t>
      </w:r>
      <w:r w:rsidR="00123619">
        <w:rPr>
          <w:rFonts w:ascii="Times New Roman" w:hAnsi="Times New Roman" w:cs="Times New Roman"/>
        </w:rPr>
        <w:t>s of legacy and memorialisation</w:t>
      </w:r>
      <w:r w:rsidR="00A0662A" w:rsidRPr="00743130">
        <w:rPr>
          <w:rFonts w:ascii="Times New Roman" w:hAnsi="Times New Roman" w:cs="Times New Roman"/>
        </w:rPr>
        <w:t xml:space="preserve"> which the 2012 Games will leave </w:t>
      </w:r>
      <w:r w:rsidR="00A0662A">
        <w:rPr>
          <w:rFonts w:ascii="Times New Roman" w:hAnsi="Times New Roman" w:cs="Times New Roman"/>
        </w:rPr>
        <w:lastRenderedPageBreak/>
        <w:t xml:space="preserve">and of the </w:t>
      </w:r>
      <w:r w:rsidR="00A1188D" w:rsidRPr="00743130">
        <w:rPr>
          <w:rFonts w:ascii="Times New Roman" w:hAnsi="Times New Roman" w:cs="Times New Roman"/>
        </w:rPr>
        <w:t>idea of the Games as a destination for pilgrims will add to the investigation of sacred space</w:t>
      </w:r>
      <w:commentRangeStart w:id="24"/>
      <w:r w:rsidRPr="00743130">
        <w:rPr>
          <w:rFonts w:ascii="Times New Roman" w:hAnsi="Times New Roman" w:cs="Times New Roman"/>
        </w:rPr>
        <w:t>.</w:t>
      </w:r>
      <w:r w:rsidRPr="00743130">
        <w:rPr>
          <w:rFonts w:ascii="Times New Roman" w:hAnsi="Times New Roman" w:cs="Times New Roman"/>
          <w:vertAlign w:val="superscript"/>
        </w:rPr>
        <w:footnoteReference w:id="41"/>
      </w:r>
      <w:commentRangeEnd w:id="24"/>
      <w:r w:rsidR="00BC0540">
        <w:rPr>
          <w:rStyle w:val="CommentReference"/>
        </w:rPr>
        <w:commentReference w:id="24"/>
      </w:r>
      <w:r w:rsidRPr="00743130">
        <w:rPr>
          <w:rFonts w:ascii="Times New Roman" w:hAnsi="Times New Roman" w:cs="Times New Roman"/>
        </w:rPr>
        <w:t xml:space="preserve">  </w:t>
      </w:r>
    </w:p>
    <w:p w14:paraId="0E21016D"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23407669"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7B0B5C61"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b/>
        </w:rPr>
        <w:t xml:space="preserve">2.9 The Case for My Enquiry:  </w:t>
      </w:r>
      <w:r w:rsidRPr="00743130">
        <w:rPr>
          <w:rFonts w:ascii="Times New Roman" w:hAnsi="Times New Roman" w:cs="Times New Roman"/>
        </w:rPr>
        <w:t xml:space="preserve">The modern Olympic Games represent the world’s biggest sporting festival - they are a mega-event.  Their uniqueness stems from their ancient </w:t>
      </w:r>
      <w:r w:rsidR="00A0662A" w:rsidRPr="00743130">
        <w:rPr>
          <w:rFonts w:ascii="Times New Roman" w:hAnsi="Times New Roman" w:cs="Times New Roman"/>
        </w:rPr>
        <w:t>past, which</w:t>
      </w:r>
      <w:r w:rsidRPr="00743130">
        <w:rPr>
          <w:rFonts w:ascii="Times New Roman" w:hAnsi="Times New Roman" w:cs="Times New Roman"/>
        </w:rPr>
        <w:t xml:space="preserve"> is consciously evoked in ritual, whilst Olympism as a philosophy of life seems almost cultish.</w:t>
      </w:r>
      <w:r w:rsidR="00C660BB">
        <w:rPr>
          <w:rStyle w:val="FootnoteReference"/>
          <w:rFonts w:ascii="Times New Roman" w:hAnsi="Times New Roman" w:cs="Times New Roman"/>
        </w:rPr>
        <w:footnoteReference w:id="42"/>
      </w:r>
      <w:r w:rsidRPr="00743130">
        <w:rPr>
          <w:rFonts w:ascii="Times New Roman" w:hAnsi="Times New Roman" w:cs="Times New Roman"/>
        </w:rPr>
        <w:t xml:space="preserve">  The ancient Games had a clear sacred role.</w:t>
      </w:r>
      <w:r w:rsidR="00C660BB">
        <w:rPr>
          <w:rStyle w:val="FootnoteReference"/>
          <w:rFonts w:ascii="Times New Roman" w:hAnsi="Times New Roman" w:cs="Times New Roman"/>
        </w:rPr>
        <w:footnoteReference w:id="43"/>
      </w:r>
      <w:r w:rsidRPr="00743130">
        <w:rPr>
          <w:rFonts w:ascii="Times New Roman" w:hAnsi="Times New Roman" w:cs="Times New Roman"/>
        </w:rPr>
        <w:t xml:space="preserve">  Establishing a yardstick of sacredness in an academic sense, and separating and investigating the individual strands of the modern Games, will allow a conclusion to be reached as to whether the London 2012 Olympic site could be regarded as sacred space.  </w:t>
      </w:r>
    </w:p>
    <w:p w14:paraId="7DE3E4F4"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2AD35E40" w14:textId="77777777" w:rsidR="00FC31D9" w:rsidRPr="00743130" w:rsidRDefault="00FC31D9" w:rsidP="00FC31D9">
      <w:pPr>
        <w:autoSpaceDE w:val="0"/>
        <w:autoSpaceDN w:val="0"/>
        <w:adjustRightInd w:val="0"/>
        <w:spacing w:line="480" w:lineRule="auto"/>
        <w:rPr>
          <w:rFonts w:ascii="Times New Roman" w:hAnsi="Times New Roman" w:cs="Times New Roman"/>
        </w:rPr>
      </w:pPr>
      <w:commentRangeStart w:id="25"/>
      <w:r w:rsidRPr="00743130">
        <w:rPr>
          <w:rFonts w:ascii="Times New Roman" w:hAnsi="Times New Roman" w:cs="Times New Roman"/>
        </w:rPr>
        <w:t>The proposal that the sacred and non-sacred might co-exist is a key fo</w:t>
      </w:r>
      <w:r w:rsidR="00C660BB">
        <w:rPr>
          <w:rFonts w:ascii="Times New Roman" w:hAnsi="Times New Roman" w:cs="Times New Roman"/>
        </w:rPr>
        <w:t>cus of this dissertation.  Therefore, a</w:t>
      </w:r>
      <w:r w:rsidRPr="00743130">
        <w:rPr>
          <w:rFonts w:ascii="Times New Roman" w:hAnsi="Times New Roman" w:cs="Times New Roman"/>
        </w:rPr>
        <w:t xml:space="preserve">cademic views of sacredness in a secular environment, particularly with regard to sport, will be important, as will the personal viewpoints evidenced in questionnaires. </w:t>
      </w:r>
      <w:commentRangeEnd w:id="25"/>
      <w:r w:rsidR="00C00E57">
        <w:rPr>
          <w:rStyle w:val="CommentReference"/>
        </w:rPr>
        <w:commentReference w:id="25"/>
      </w:r>
    </w:p>
    <w:p w14:paraId="09D38F9A" w14:textId="77777777" w:rsidR="002C422C" w:rsidRPr="00743130" w:rsidRDefault="002C422C" w:rsidP="00FC31D9">
      <w:pPr>
        <w:autoSpaceDE w:val="0"/>
        <w:autoSpaceDN w:val="0"/>
        <w:adjustRightInd w:val="0"/>
        <w:spacing w:line="480" w:lineRule="auto"/>
        <w:rPr>
          <w:rFonts w:ascii="Times New Roman" w:hAnsi="Times New Roman" w:cs="Times New Roman"/>
        </w:rPr>
      </w:pPr>
    </w:p>
    <w:p w14:paraId="1438ABF7"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If sacredness can exist within a secular environment according to the individual’s personal belief system, then personal impressions of sacredness are likely to rest within the ‘feeling’ response of the individual in line with the views expressed by Lane, Otto and Brereton</w:t>
      </w:r>
      <w:commentRangeStart w:id="26"/>
      <w:r w:rsidRPr="00743130">
        <w:rPr>
          <w:rFonts w:ascii="Times New Roman" w:hAnsi="Times New Roman" w:cs="Times New Roman"/>
        </w:rPr>
        <w:t>.</w:t>
      </w:r>
      <w:r w:rsidRPr="00743130">
        <w:rPr>
          <w:rFonts w:ascii="Times New Roman" w:hAnsi="Times New Roman" w:cs="Times New Roman"/>
          <w:vertAlign w:val="superscript"/>
        </w:rPr>
        <w:footnoteReference w:id="44"/>
      </w:r>
      <w:commentRangeEnd w:id="26"/>
      <w:r w:rsidR="00523DA7">
        <w:rPr>
          <w:rStyle w:val="CommentReference"/>
        </w:rPr>
        <w:commentReference w:id="26"/>
      </w:r>
      <w:r w:rsidRPr="00743130">
        <w:rPr>
          <w:rFonts w:ascii="Times New Roman" w:hAnsi="Times New Roman" w:cs="Times New Roman"/>
        </w:rPr>
        <w:t xml:space="preserve">    The premise of the sacred existent within a profane place is perhaps an example of a universe pervaded by soul or animus as held by Plato, and in modern times an idea reflected by </w:t>
      </w:r>
      <w:r w:rsidRPr="00743130">
        <w:rPr>
          <w:rFonts w:ascii="Times New Roman" w:hAnsi="Times New Roman" w:cs="Times New Roman"/>
        </w:rPr>
        <w:lastRenderedPageBreak/>
        <w:t>Sheldrake and Kane.</w:t>
      </w:r>
      <w:r w:rsidRPr="00743130">
        <w:rPr>
          <w:rFonts w:ascii="Times New Roman" w:hAnsi="Times New Roman" w:cs="Times New Roman"/>
          <w:vertAlign w:val="superscript"/>
        </w:rPr>
        <w:footnoteReference w:id="45"/>
      </w:r>
      <w:r w:rsidRPr="00743130">
        <w:rPr>
          <w:rFonts w:ascii="Times New Roman" w:hAnsi="Times New Roman" w:cs="Times New Roman"/>
        </w:rPr>
        <w:t xml:space="preserve">  And if, as </w:t>
      </w:r>
      <w:r w:rsidR="00D801B5" w:rsidRPr="00743130">
        <w:rPr>
          <w:rFonts w:ascii="Times New Roman" w:hAnsi="Times New Roman" w:cs="Times New Roman"/>
        </w:rPr>
        <w:t xml:space="preserve">both </w:t>
      </w:r>
      <w:proofErr w:type="spellStart"/>
      <w:r w:rsidR="00D801B5" w:rsidRPr="00743130">
        <w:rPr>
          <w:rFonts w:ascii="Times New Roman" w:hAnsi="Times New Roman" w:cs="Times New Roman"/>
        </w:rPr>
        <w:t>Merleau-Ponty</w:t>
      </w:r>
      <w:proofErr w:type="spellEnd"/>
      <w:r w:rsidR="00D801B5" w:rsidRPr="00743130">
        <w:rPr>
          <w:rFonts w:ascii="Times New Roman" w:hAnsi="Times New Roman" w:cs="Times New Roman"/>
        </w:rPr>
        <w:t xml:space="preserve"> and Abram point</w:t>
      </w:r>
      <w:r w:rsidRPr="00743130">
        <w:rPr>
          <w:rFonts w:ascii="Times New Roman" w:hAnsi="Times New Roman" w:cs="Times New Roman"/>
        </w:rPr>
        <w:t xml:space="preserve"> out, there is </w:t>
      </w:r>
      <w:r w:rsidR="00D801B5" w:rsidRPr="00743130">
        <w:rPr>
          <w:rFonts w:ascii="Times New Roman" w:hAnsi="Times New Roman" w:cs="Times New Roman"/>
        </w:rPr>
        <w:t>a participation between man and place, in this instance the Queen Elizabet</w:t>
      </w:r>
      <w:r w:rsidR="00C660BB">
        <w:rPr>
          <w:rFonts w:ascii="Times New Roman" w:hAnsi="Times New Roman" w:cs="Times New Roman"/>
        </w:rPr>
        <w:t xml:space="preserve">h Olympic Park, in the form of </w:t>
      </w:r>
      <w:r w:rsidR="00C660BB" w:rsidRPr="00743130">
        <w:rPr>
          <w:rFonts w:ascii="Times New Roman" w:hAnsi="Times New Roman" w:cs="Times New Roman"/>
        </w:rPr>
        <w:t>perceptual</w:t>
      </w:r>
      <w:r w:rsidR="00D801B5" w:rsidRPr="00743130">
        <w:rPr>
          <w:rFonts w:ascii="Times New Roman" w:hAnsi="Times New Roman" w:cs="Times New Roman"/>
        </w:rPr>
        <w:t xml:space="preserve"> reciprocity, then for </w:t>
      </w:r>
      <w:r w:rsidR="00B65660">
        <w:rPr>
          <w:rFonts w:ascii="Times New Roman" w:hAnsi="Times New Roman" w:cs="Times New Roman"/>
        </w:rPr>
        <w:t>some</w:t>
      </w:r>
      <w:r w:rsidR="00D801B5" w:rsidRPr="00743130">
        <w:rPr>
          <w:rFonts w:ascii="Times New Roman" w:hAnsi="Times New Roman" w:cs="Times New Roman"/>
        </w:rPr>
        <w:t xml:space="preserve"> individuals the</w:t>
      </w:r>
      <w:r w:rsidR="00FC53AE" w:rsidRPr="00743130">
        <w:rPr>
          <w:rFonts w:ascii="Times New Roman" w:hAnsi="Times New Roman" w:cs="Times New Roman"/>
        </w:rPr>
        <w:t xml:space="preserve"> </w:t>
      </w:r>
      <w:r w:rsidR="00D801B5" w:rsidRPr="00743130">
        <w:rPr>
          <w:rFonts w:ascii="Times New Roman" w:hAnsi="Times New Roman" w:cs="Times New Roman"/>
        </w:rPr>
        <w:t>location may be regarded as sacred, whilst others may just see a secular, sporting location</w:t>
      </w:r>
      <w:r w:rsidRPr="00743130">
        <w:rPr>
          <w:rFonts w:ascii="Times New Roman" w:hAnsi="Times New Roman" w:cs="Times New Roman"/>
        </w:rPr>
        <w:t>.</w:t>
      </w:r>
      <w:r w:rsidRPr="00743130">
        <w:rPr>
          <w:rFonts w:ascii="Times New Roman" w:hAnsi="Times New Roman" w:cs="Times New Roman"/>
          <w:vertAlign w:val="superscript"/>
        </w:rPr>
        <w:footnoteReference w:id="46"/>
      </w:r>
      <w:r w:rsidRPr="00743130">
        <w:rPr>
          <w:rFonts w:ascii="Times New Roman" w:hAnsi="Times New Roman" w:cs="Times New Roman"/>
        </w:rPr>
        <w:t xml:space="preserve"> </w:t>
      </w:r>
    </w:p>
    <w:p w14:paraId="5D29CBDD" w14:textId="77777777" w:rsidR="00FC31D9" w:rsidRPr="00743130" w:rsidRDefault="00FC53AE" w:rsidP="00FC31D9">
      <w:pPr>
        <w:autoSpaceDE w:val="0"/>
        <w:autoSpaceDN w:val="0"/>
        <w:adjustRightInd w:val="0"/>
        <w:spacing w:line="480" w:lineRule="auto"/>
        <w:rPr>
          <w:rFonts w:ascii="Times New Roman" w:hAnsi="Times New Roman" w:cs="Times New Roman"/>
        </w:rPr>
      </w:pPr>
      <w:bookmarkStart w:id="27" w:name="methodology"/>
      <w:r w:rsidRPr="00743130">
        <w:rPr>
          <w:rFonts w:ascii="Times New Roman" w:hAnsi="Times New Roman" w:cs="Times New Roman"/>
        </w:rPr>
        <w:br w:type="page"/>
      </w:r>
      <w:r w:rsidR="00FC31D9" w:rsidRPr="00743130">
        <w:rPr>
          <w:rFonts w:ascii="Times New Roman" w:hAnsi="Times New Roman" w:cs="Times New Roman"/>
          <w:b/>
        </w:rPr>
        <w:lastRenderedPageBreak/>
        <w:t>3.  Methodology</w:t>
      </w:r>
      <w:bookmarkEnd w:id="27"/>
    </w:p>
    <w:p w14:paraId="277ED2C6" w14:textId="77777777" w:rsidR="00FC31D9" w:rsidRPr="00743130" w:rsidRDefault="00FC31D9" w:rsidP="00FC31D9">
      <w:pPr>
        <w:autoSpaceDE w:val="0"/>
        <w:autoSpaceDN w:val="0"/>
        <w:adjustRightInd w:val="0"/>
        <w:spacing w:line="480" w:lineRule="auto"/>
        <w:jc w:val="center"/>
        <w:rPr>
          <w:rFonts w:ascii="Times New Roman" w:hAnsi="Times New Roman" w:cs="Times New Roman"/>
          <w:b/>
        </w:rPr>
      </w:pPr>
    </w:p>
    <w:p w14:paraId="4768C893"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This dissertation will employ a Case Study methodology, allowing the use of a variety of information gathering methods in order </w:t>
      </w:r>
      <w:r w:rsidR="00A345C9" w:rsidRPr="00743130">
        <w:rPr>
          <w:rFonts w:ascii="Times New Roman" w:hAnsi="Times New Roman" w:cs="Times New Roman"/>
        </w:rPr>
        <w:t>to enable</w:t>
      </w:r>
      <w:r w:rsidRPr="00743130">
        <w:rPr>
          <w:rFonts w:ascii="Times New Roman" w:hAnsi="Times New Roman" w:cs="Times New Roman"/>
        </w:rPr>
        <w:t xml:space="preserve"> critical evaluation of findings towards the possibility of sacredness at the Queen Elizabeth Olympic Park.</w:t>
      </w:r>
      <w:r w:rsidRPr="00743130">
        <w:rPr>
          <w:rFonts w:ascii="Times New Roman" w:hAnsi="Times New Roman" w:cs="Times New Roman"/>
          <w:vertAlign w:val="superscript"/>
        </w:rPr>
        <w:footnoteReference w:id="47"/>
      </w:r>
      <w:r w:rsidRPr="00743130">
        <w:rPr>
          <w:rFonts w:ascii="Times New Roman" w:hAnsi="Times New Roman" w:cs="Times New Roman"/>
        </w:rPr>
        <w:t xml:space="preserve">   Robert Yin recommends using the Case Study approach when the research requires in depth description and explanation </w:t>
      </w:r>
      <w:r w:rsidR="00A345C9" w:rsidRPr="00743130">
        <w:rPr>
          <w:rFonts w:ascii="Times New Roman" w:hAnsi="Times New Roman" w:cs="Times New Roman"/>
        </w:rPr>
        <w:t>of the</w:t>
      </w:r>
      <w:r w:rsidRPr="00743130">
        <w:rPr>
          <w:rFonts w:ascii="Times New Roman" w:hAnsi="Times New Roman" w:cs="Times New Roman"/>
        </w:rPr>
        <w:t xml:space="preserve"> ‘how’s and whys’ of a social phenomenon</w:t>
      </w:r>
      <w:r w:rsidR="00B65660">
        <w:rPr>
          <w:rFonts w:ascii="Times New Roman" w:hAnsi="Times New Roman" w:cs="Times New Roman"/>
        </w:rPr>
        <w:t>.</w:t>
      </w:r>
      <w:r w:rsidRPr="00743130">
        <w:rPr>
          <w:rFonts w:ascii="Times New Roman" w:hAnsi="Times New Roman" w:cs="Times New Roman"/>
          <w:vertAlign w:val="superscript"/>
        </w:rPr>
        <w:footnoteReference w:id="48"/>
      </w:r>
      <w:r w:rsidR="00B65660">
        <w:rPr>
          <w:rFonts w:ascii="Times New Roman" w:hAnsi="Times New Roman" w:cs="Times New Roman"/>
        </w:rPr>
        <w:t xml:space="preserve">  </w:t>
      </w:r>
      <w:r w:rsidRPr="00743130">
        <w:rPr>
          <w:rFonts w:ascii="Times New Roman" w:hAnsi="Times New Roman" w:cs="Times New Roman"/>
        </w:rPr>
        <w:t xml:space="preserve"> The Olympic Games represent a social phenomenon on a global scale, requiring multiple sources of evidence and investigation as well as fieldwork, with the data needing to converge.</w:t>
      </w:r>
      <w:r w:rsidRPr="00743130">
        <w:rPr>
          <w:rFonts w:ascii="Times New Roman" w:hAnsi="Times New Roman" w:cs="Times New Roman"/>
          <w:vertAlign w:val="superscript"/>
        </w:rPr>
        <w:footnoteReference w:id="49"/>
      </w:r>
      <w:r w:rsidRPr="00743130">
        <w:rPr>
          <w:rFonts w:ascii="Times New Roman" w:hAnsi="Times New Roman" w:cs="Times New Roman"/>
        </w:rPr>
        <w:t xml:space="preserve">   Evidence can be gathered from documentation, archival records, interviews, direct observation, participant observation and physical artefacts.</w:t>
      </w:r>
      <w:r w:rsidRPr="00743130">
        <w:rPr>
          <w:rFonts w:ascii="Times New Roman" w:hAnsi="Times New Roman" w:cs="Times New Roman"/>
          <w:vertAlign w:val="superscript"/>
        </w:rPr>
        <w:footnoteReference w:id="50"/>
      </w:r>
      <w:r w:rsidRPr="00743130">
        <w:rPr>
          <w:rFonts w:ascii="Times New Roman" w:hAnsi="Times New Roman" w:cs="Times New Roman"/>
        </w:rPr>
        <w:t xml:space="preserve">   </w:t>
      </w:r>
    </w:p>
    <w:p w14:paraId="19E396A8"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4B176A0C"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D.B. Bromley describes the Case Study approach as a systematic inquiry into sets of events which together aim to explain the phenomenon of interest, whilst Robert Stake maintains that a Case Study is expected to catch the complexity of a single case.</w:t>
      </w:r>
      <w:r w:rsidRPr="00743130">
        <w:rPr>
          <w:rFonts w:ascii="Times New Roman" w:hAnsi="Times New Roman" w:cs="Times New Roman"/>
          <w:vertAlign w:val="superscript"/>
        </w:rPr>
        <w:footnoteReference w:id="51"/>
      </w:r>
      <w:r w:rsidRPr="00743130">
        <w:rPr>
          <w:rFonts w:ascii="Times New Roman" w:hAnsi="Times New Roman" w:cs="Times New Roman"/>
        </w:rPr>
        <w:t xml:space="preserve">      As Gary Thomas succinctly observes, the Case Study method allows the study of a subject ‘holistically’ by one or more methods, whilst Alan </w:t>
      </w:r>
      <w:proofErr w:type="spellStart"/>
      <w:r w:rsidRPr="00743130">
        <w:rPr>
          <w:rFonts w:ascii="Times New Roman" w:hAnsi="Times New Roman" w:cs="Times New Roman"/>
        </w:rPr>
        <w:t>Bryman</w:t>
      </w:r>
      <w:proofErr w:type="spellEnd"/>
      <w:r w:rsidRPr="00743130">
        <w:rPr>
          <w:rFonts w:ascii="Times New Roman" w:hAnsi="Times New Roman" w:cs="Times New Roman"/>
        </w:rPr>
        <w:t xml:space="preserve"> points out that one benefit of using a variety of research sources is that inferences drawn from one data source can be followed up by another.</w:t>
      </w:r>
      <w:r w:rsidRPr="00743130">
        <w:rPr>
          <w:rFonts w:ascii="Times New Roman" w:hAnsi="Times New Roman" w:cs="Times New Roman"/>
          <w:vertAlign w:val="superscript"/>
        </w:rPr>
        <w:footnoteReference w:id="52"/>
      </w:r>
    </w:p>
    <w:p w14:paraId="5C4C1EFB"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6F4D6E1B"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lastRenderedPageBreak/>
        <w:t xml:space="preserve">The first recorded Olympiad was in 776BCE and information is, therefore, mainly reliant upon historians, the findings of the excavations at ancient Olympia and early ancient Greek writers such </w:t>
      </w:r>
      <w:r w:rsidR="00A345C9" w:rsidRPr="00743130">
        <w:rPr>
          <w:rFonts w:ascii="Times New Roman" w:hAnsi="Times New Roman" w:cs="Times New Roman"/>
        </w:rPr>
        <w:t>as Pindar</w:t>
      </w:r>
      <w:r w:rsidRPr="00743130">
        <w:rPr>
          <w:rFonts w:ascii="Times New Roman" w:hAnsi="Times New Roman" w:cs="Times New Roman"/>
        </w:rPr>
        <w:t xml:space="preserve"> (c522-443BCE) and Pausanias (c110-180CE).</w:t>
      </w:r>
      <w:r w:rsidRPr="00743130">
        <w:rPr>
          <w:rFonts w:ascii="Times New Roman" w:hAnsi="Times New Roman" w:cs="Times New Roman"/>
          <w:vertAlign w:val="superscript"/>
        </w:rPr>
        <w:footnoteReference w:id="53"/>
      </w:r>
      <w:r w:rsidRPr="00743130">
        <w:rPr>
          <w:rFonts w:ascii="Times New Roman" w:hAnsi="Times New Roman" w:cs="Times New Roman"/>
        </w:rPr>
        <w:t xml:space="preserve">      </w:t>
      </w:r>
    </w:p>
    <w:p w14:paraId="0885E35E"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137053CF" w14:textId="77777777" w:rsidR="00A345C9"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Literary evidence of the findings of the excavations within the Lea Valley can be explored, alongside a publication documenting the construction of the Olympic Park.</w:t>
      </w:r>
      <w:r w:rsidRPr="00743130">
        <w:rPr>
          <w:rFonts w:ascii="Times New Roman" w:hAnsi="Times New Roman" w:cs="Times New Roman"/>
          <w:vertAlign w:val="superscript"/>
        </w:rPr>
        <w:footnoteReference w:id="54"/>
      </w:r>
      <w:r w:rsidRPr="00743130">
        <w:rPr>
          <w:rFonts w:ascii="Times New Roman" w:hAnsi="Times New Roman" w:cs="Times New Roman"/>
        </w:rPr>
        <w:t xml:space="preserve">   </w:t>
      </w:r>
      <w:r w:rsidR="00A345C9">
        <w:rPr>
          <w:rFonts w:ascii="Times New Roman" w:hAnsi="Times New Roman" w:cs="Times New Roman"/>
        </w:rPr>
        <w:t xml:space="preserve"> Both the </w:t>
      </w:r>
      <w:proofErr w:type="spellStart"/>
      <w:r w:rsidR="00A345C9">
        <w:rPr>
          <w:rFonts w:ascii="Times New Roman" w:hAnsi="Times New Roman" w:cs="Times New Roman"/>
        </w:rPr>
        <w:t>Musuem</w:t>
      </w:r>
      <w:proofErr w:type="spellEnd"/>
      <w:r w:rsidR="00A345C9">
        <w:rPr>
          <w:rFonts w:ascii="Times New Roman" w:hAnsi="Times New Roman" w:cs="Times New Roman"/>
        </w:rPr>
        <w:t xml:space="preserve"> of London and the British Museum will be contacted – the Museum of London were responsible for the excavations whilst the British Museum held an exhibition on the Olympic Games during 2012.   </w:t>
      </w:r>
      <w:r w:rsidRPr="00743130">
        <w:rPr>
          <w:rFonts w:ascii="Times New Roman" w:hAnsi="Times New Roman" w:cs="Times New Roman"/>
        </w:rPr>
        <w:t>Another publication docum</w:t>
      </w:r>
      <w:r w:rsidR="00B65660">
        <w:rPr>
          <w:rFonts w:ascii="Times New Roman" w:hAnsi="Times New Roman" w:cs="Times New Roman"/>
        </w:rPr>
        <w:t>enting the construction of the P</w:t>
      </w:r>
      <w:r w:rsidRPr="00743130">
        <w:rPr>
          <w:rFonts w:ascii="Times New Roman" w:hAnsi="Times New Roman" w:cs="Times New Roman"/>
        </w:rPr>
        <w:t>ark brings together the different strands involved in the construction of the buildings as well as the parkland environment.</w:t>
      </w:r>
      <w:r w:rsidRPr="00743130">
        <w:rPr>
          <w:rFonts w:ascii="Times New Roman" w:hAnsi="Times New Roman" w:cs="Times New Roman"/>
          <w:vertAlign w:val="superscript"/>
        </w:rPr>
        <w:footnoteReference w:id="55"/>
      </w:r>
      <w:r w:rsidRPr="00743130">
        <w:rPr>
          <w:rFonts w:ascii="Times New Roman" w:hAnsi="Times New Roman" w:cs="Times New Roman"/>
        </w:rPr>
        <w:t xml:space="preserve">  The Park sits at the junction of four different London </w:t>
      </w:r>
      <w:r w:rsidR="00A345C9" w:rsidRPr="00743130">
        <w:rPr>
          <w:rFonts w:ascii="Times New Roman" w:hAnsi="Times New Roman" w:cs="Times New Roman"/>
        </w:rPr>
        <w:t>boroughs in</w:t>
      </w:r>
      <w:r w:rsidRPr="00743130">
        <w:rPr>
          <w:rFonts w:ascii="Times New Roman" w:hAnsi="Times New Roman" w:cs="Times New Roman"/>
        </w:rPr>
        <w:t xml:space="preserve"> the lower Lea Valley and its situation can be viewed on Ordnance Survey maps.</w:t>
      </w:r>
      <w:r w:rsidRPr="00743130">
        <w:rPr>
          <w:rFonts w:ascii="Times New Roman" w:hAnsi="Times New Roman" w:cs="Times New Roman"/>
          <w:vertAlign w:val="superscript"/>
        </w:rPr>
        <w:footnoteReference w:id="56"/>
      </w:r>
      <w:r w:rsidRPr="00743130">
        <w:rPr>
          <w:rFonts w:ascii="Times New Roman" w:hAnsi="Times New Roman" w:cs="Times New Roman"/>
        </w:rPr>
        <w:t xml:space="preserve">  </w:t>
      </w:r>
    </w:p>
    <w:p w14:paraId="574BEAB0" w14:textId="77777777" w:rsidR="00A345C9" w:rsidRDefault="00A345C9" w:rsidP="00FC31D9">
      <w:pPr>
        <w:autoSpaceDE w:val="0"/>
        <w:autoSpaceDN w:val="0"/>
        <w:adjustRightInd w:val="0"/>
        <w:spacing w:line="480" w:lineRule="auto"/>
        <w:rPr>
          <w:rFonts w:ascii="Times New Roman" w:hAnsi="Times New Roman" w:cs="Times New Roman"/>
        </w:rPr>
      </w:pPr>
    </w:p>
    <w:p w14:paraId="16774E83" w14:textId="77777777" w:rsidR="00FC31D9" w:rsidRPr="00743130" w:rsidRDefault="00FC31D9" w:rsidP="00FC31D9">
      <w:pPr>
        <w:autoSpaceDE w:val="0"/>
        <w:autoSpaceDN w:val="0"/>
        <w:adjustRightInd w:val="0"/>
        <w:spacing w:line="480" w:lineRule="auto"/>
        <w:rPr>
          <w:rFonts w:ascii="Times New Roman" w:hAnsi="Times New Roman" w:cs="Times New Roman"/>
        </w:rPr>
      </w:pPr>
      <w:commentRangeStart w:id="28"/>
      <w:r w:rsidRPr="00743130">
        <w:rPr>
          <w:rFonts w:ascii="Times New Roman" w:hAnsi="Times New Roman" w:cs="Times New Roman"/>
        </w:rPr>
        <w:t xml:space="preserve">Literature will be explored to determine different scholarly views on sacredness as well as potential sacredness in places such as sports stadia and </w:t>
      </w:r>
      <w:r w:rsidR="00A345C9">
        <w:rPr>
          <w:rFonts w:ascii="Times New Roman" w:hAnsi="Times New Roman" w:cs="Times New Roman"/>
        </w:rPr>
        <w:t xml:space="preserve">other </w:t>
      </w:r>
      <w:r w:rsidRPr="00743130">
        <w:rPr>
          <w:rFonts w:ascii="Times New Roman" w:hAnsi="Times New Roman" w:cs="Times New Roman"/>
        </w:rPr>
        <w:t xml:space="preserve">areas of consumerism that would be regarded as essentially secular. </w:t>
      </w:r>
      <w:commentRangeEnd w:id="28"/>
      <w:r w:rsidR="00B733A2">
        <w:rPr>
          <w:rStyle w:val="CommentReference"/>
        </w:rPr>
        <w:commentReference w:id="28"/>
      </w:r>
    </w:p>
    <w:p w14:paraId="7A0BB2A1"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2DD0CFCA" w14:textId="77777777" w:rsidR="00FC31D9" w:rsidRPr="00743130" w:rsidRDefault="00FC31D9" w:rsidP="00FC31D9">
      <w:pPr>
        <w:autoSpaceDE w:val="0"/>
        <w:autoSpaceDN w:val="0"/>
        <w:adjustRightInd w:val="0"/>
        <w:spacing w:line="480" w:lineRule="auto"/>
        <w:rPr>
          <w:rFonts w:ascii="Times New Roman" w:hAnsi="Times New Roman" w:cs="Times New Roman"/>
          <w:color w:val="1A1A1A"/>
        </w:rPr>
      </w:pPr>
      <w:r w:rsidRPr="00743130">
        <w:rPr>
          <w:rFonts w:ascii="Times New Roman" w:hAnsi="Times New Roman" w:cs="Times New Roman"/>
        </w:rPr>
        <w:t>Websites of organisations such as the official website of the Olympic Games, the International Olympic Committee and the website of LOCOG (</w:t>
      </w:r>
      <w:r w:rsidRPr="00743130">
        <w:rPr>
          <w:rFonts w:ascii="Times New Roman" w:hAnsi="Times New Roman" w:cs="Times New Roman"/>
          <w:color w:val="1A1A1A"/>
        </w:rPr>
        <w:t>The London Organising Committee of the Olympic and Paralympic Games)</w:t>
      </w:r>
      <w:r w:rsidR="00B65660">
        <w:rPr>
          <w:rFonts w:ascii="Times New Roman" w:hAnsi="Times New Roman" w:cs="Times New Roman"/>
          <w:color w:val="1A1A1A"/>
        </w:rPr>
        <w:t>,</w:t>
      </w:r>
      <w:r w:rsidRPr="00743130">
        <w:rPr>
          <w:rFonts w:ascii="Times New Roman" w:hAnsi="Times New Roman" w:cs="Times New Roman"/>
          <w:color w:val="1A1A1A"/>
        </w:rPr>
        <w:t xml:space="preserve"> whose remit was not only to organize the London Games but also to be responsible for the delivery of the ‘legacy’ of the Games, will </w:t>
      </w:r>
      <w:r w:rsidRPr="00743130">
        <w:rPr>
          <w:rFonts w:ascii="Times New Roman" w:hAnsi="Times New Roman" w:cs="Times New Roman"/>
          <w:color w:val="1A1A1A"/>
        </w:rPr>
        <w:lastRenderedPageBreak/>
        <w:t>be utilized in the study of the modern Games.</w:t>
      </w:r>
      <w:r w:rsidRPr="00743130">
        <w:rPr>
          <w:rFonts w:ascii="Times New Roman" w:hAnsi="Times New Roman" w:cs="Times New Roman"/>
          <w:color w:val="1A1A1A"/>
          <w:vertAlign w:val="superscript"/>
        </w:rPr>
        <w:footnoteReference w:id="57"/>
      </w:r>
      <w:r w:rsidRPr="00743130">
        <w:rPr>
          <w:rFonts w:ascii="Times New Roman" w:hAnsi="Times New Roman" w:cs="Times New Roman"/>
          <w:color w:val="1A1A1A"/>
        </w:rPr>
        <w:t xml:space="preserve">   DVD’s are available of the Opening and Closing Ceremonies, together with speeches made by Lord Coe, Chairman of LOCOG. </w:t>
      </w:r>
      <w:r w:rsidRPr="00743130">
        <w:rPr>
          <w:rFonts w:ascii="Times New Roman" w:hAnsi="Times New Roman" w:cs="Times New Roman"/>
          <w:color w:val="1A1A1A"/>
          <w:vertAlign w:val="superscript"/>
        </w:rPr>
        <w:footnoteReference w:id="58"/>
      </w:r>
      <w:r w:rsidRPr="00743130">
        <w:rPr>
          <w:rFonts w:ascii="Times New Roman" w:hAnsi="Times New Roman" w:cs="Times New Roman"/>
          <w:color w:val="1A1A1A"/>
        </w:rPr>
        <w:t xml:space="preserve"> </w:t>
      </w:r>
    </w:p>
    <w:p w14:paraId="3EC03141" w14:textId="77777777" w:rsidR="00FC31D9" w:rsidRPr="00743130" w:rsidRDefault="00FC31D9" w:rsidP="00FC31D9">
      <w:pPr>
        <w:autoSpaceDE w:val="0"/>
        <w:autoSpaceDN w:val="0"/>
        <w:adjustRightInd w:val="0"/>
        <w:spacing w:line="480" w:lineRule="auto"/>
        <w:rPr>
          <w:rFonts w:ascii="Times New Roman" w:hAnsi="Times New Roman" w:cs="Times New Roman"/>
          <w:color w:val="1A1A1A"/>
        </w:rPr>
      </w:pPr>
    </w:p>
    <w:p w14:paraId="6E2E5F48" w14:textId="77777777" w:rsidR="00FC31D9" w:rsidRDefault="00FC31D9" w:rsidP="00FC31D9">
      <w:pPr>
        <w:autoSpaceDE w:val="0"/>
        <w:autoSpaceDN w:val="0"/>
        <w:adjustRightInd w:val="0"/>
        <w:spacing w:line="480" w:lineRule="auto"/>
        <w:rPr>
          <w:rFonts w:ascii="Times New Roman" w:hAnsi="Times New Roman" w:cs="Times New Roman"/>
          <w:color w:val="1A1A1A"/>
        </w:rPr>
      </w:pPr>
      <w:r w:rsidRPr="00743130">
        <w:rPr>
          <w:rFonts w:ascii="Times New Roman" w:hAnsi="Times New Roman" w:cs="Times New Roman"/>
          <w:color w:val="1A1A1A"/>
        </w:rPr>
        <w:t xml:space="preserve">The Queen Elizabeth Park re-opens fully to the public in </w:t>
      </w:r>
      <w:proofErr w:type="gramStart"/>
      <w:r w:rsidRPr="00743130">
        <w:rPr>
          <w:rFonts w:ascii="Times New Roman" w:hAnsi="Times New Roman" w:cs="Times New Roman"/>
          <w:color w:val="1A1A1A"/>
        </w:rPr>
        <w:t>Spring</w:t>
      </w:r>
      <w:proofErr w:type="gramEnd"/>
      <w:r w:rsidRPr="00743130">
        <w:rPr>
          <w:rFonts w:ascii="Times New Roman" w:hAnsi="Times New Roman" w:cs="Times New Roman"/>
          <w:color w:val="1A1A1A"/>
        </w:rPr>
        <w:t xml:space="preserve"> 2014.    From this point it will be possible to carry </w:t>
      </w:r>
      <w:commentRangeStart w:id="29"/>
      <w:r w:rsidRPr="00743130">
        <w:rPr>
          <w:rFonts w:ascii="Times New Roman" w:hAnsi="Times New Roman" w:cs="Times New Roman"/>
          <w:color w:val="1A1A1A"/>
        </w:rPr>
        <w:t>out fieldwork within the Park itself</w:t>
      </w:r>
      <w:commentRangeEnd w:id="29"/>
      <w:r w:rsidR="00B733A2">
        <w:rPr>
          <w:rStyle w:val="CommentReference"/>
        </w:rPr>
        <w:commentReference w:id="29"/>
      </w:r>
      <w:r w:rsidRPr="00743130">
        <w:rPr>
          <w:rFonts w:ascii="Times New Roman" w:hAnsi="Times New Roman" w:cs="Times New Roman"/>
          <w:color w:val="1A1A1A"/>
        </w:rPr>
        <w:t xml:space="preserve">.   In April last </w:t>
      </w:r>
      <w:r w:rsidR="00A345C9" w:rsidRPr="00743130">
        <w:rPr>
          <w:rFonts w:ascii="Times New Roman" w:hAnsi="Times New Roman" w:cs="Times New Roman"/>
          <w:color w:val="1A1A1A"/>
        </w:rPr>
        <w:t>year the</w:t>
      </w:r>
      <w:r w:rsidRPr="00743130">
        <w:rPr>
          <w:rFonts w:ascii="Times New Roman" w:hAnsi="Times New Roman" w:cs="Times New Roman"/>
          <w:color w:val="1A1A1A"/>
        </w:rPr>
        <w:t xml:space="preserve"> </w:t>
      </w:r>
      <w:proofErr w:type="spellStart"/>
      <w:r w:rsidRPr="00743130">
        <w:rPr>
          <w:rFonts w:ascii="Times New Roman" w:hAnsi="Times New Roman" w:cs="Times New Roman"/>
          <w:color w:val="1A1A1A"/>
        </w:rPr>
        <w:t>ArcelorMittal</w:t>
      </w:r>
      <w:proofErr w:type="spellEnd"/>
      <w:r w:rsidRPr="00743130">
        <w:rPr>
          <w:rFonts w:ascii="Times New Roman" w:hAnsi="Times New Roman" w:cs="Times New Roman"/>
          <w:color w:val="1A1A1A"/>
        </w:rPr>
        <w:t xml:space="preserve"> Orbit sculpture re-opened briefly to the public and </w:t>
      </w:r>
      <w:r w:rsidR="00B65660">
        <w:rPr>
          <w:rFonts w:ascii="Times New Roman" w:hAnsi="Times New Roman" w:cs="Times New Roman"/>
          <w:color w:val="1A1A1A"/>
        </w:rPr>
        <w:t>the author</w:t>
      </w:r>
      <w:r w:rsidRPr="00743130">
        <w:rPr>
          <w:rFonts w:ascii="Times New Roman" w:hAnsi="Times New Roman" w:cs="Times New Roman"/>
          <w:color w:val="1A1A1A"/>
        </w:rPr>
        <w:t xml:space="preserve"> was able to experience a visit to the top.  Much information on the sculpture is available on the websites of its designers, which will facilitate the understanding of the intentions behind the design.</w:t>
      </w:r>
      <w:r w:rsidRPr="00743130">
        <w:rPr>
          <w:rFonts w:ascii="Times New Roman" w:hAnsi="Times New Roman" w:cs="Times New Roman"/>
          <w:color w:val="1A1A1A"/>
          <w:vertAlign w:val="superscript"/>
        </w:rPr>
        <w:footnoteReference w:id="59"/>
      </w:r>
      <w:r w:rsidRPr="00743130">
        <w:rPr>
          <w:rFonts w:ascii="Times New Roman" w:hAnsi="Times New Roman" w:cs="Times New Roman"/>
          <w:color w:val="1A1A1A"/>
        </w:rPr>
        <w:t xml:space="preserve">  It is also hoped to interview a</w:t>
      </w:r>
      <w:r w:rsidR="00A345C9">
        <w:rPr>
          <w:rFonts w:ascii="Times New Roman" w:hAnsi="Times New Roman" w:cs="Times New Roman"/>
          <w:color w:val="1A1A1A"/>
        </w:rPr>
        <w:t>n Olympic medal-winning athlete</w:t>
      </w:r>
      <w:r w:rsidRPr="00743130">
        <w:rPr>
          <w:rFonts w:ascii="Times New Roman" w:hAnsi="Times New Roman" w:cs="Times New Roman"/>
          <w:color w:val="1A1A1A"/>
        </w:rPr>
        <w:t xml:space="preserve">, an Olympic torchbearer, spectators of the events and spectators </w:t>
      </w:r>
      <w:r w:rsidR="00B65660" w:rsidRPr="00743130">
        <w:rPr>
          <w:rFonts w:ascii="Times New Roman" w:hAnsi="Times New Roman" w:cs="Times New Roman"/>
          <w:color w:val="1A1A1A"/>
        </w:rPr>
        <w:t>of the</w:t>
      </w:r>
      <w:r w:rsidRPr="00743130">
        <w:rPr>
          <w:rFonts w:ascii="Times New Roman" w:hAnsi="Times New Roman" w:cs="Times New Roman"/>
          <w:color w:val="1A1A1A"/>
        </w:rPr>
        <w:t xml:space="preserve"> Opening/Closing C</w:t>
      </w:r>
      <w:r w:rsidR="00B65660">
        <w:rPr>
          <w:rFonts w:ascii="Times New Roman" w:hAnsi="Times New Roman" w:cs="Times New Roman"/>
          <w:color w:val="1A1A1A"/>
        </w:rPr>
        <w:t xml:space="preserve">eremonies by </w:t>
      </w:r>
      <w:proofErr w:type="gramStart"/>
      <w:r w:rsidR="00B65660">
        <w:rPr>
          <w:rFonts w:ascii="Times New Roman" w:hAnsi="Times New Roman" w:cs="Times New Roman"/>
          <w:color w:val="1A1A1A"/>
        </w:rPr>
        <w:t>telephone  or</w:t>
      </w:r>
      <w:proofErr w:type="gramEnd"/>
      <w:r w:rsidR="00B65660">
        <w:rPr>
          <w:rFonts w:ascii="Times New Roman" w:hAnsi="Times New Roman" w:cs="Times New Roman"/>
          <w:color w:val="1A1A1A"/>
        </w:rPr>
        <w:t xml:space="preserve"> by e-</w:t>
      </w:r>
      <w:r w:rsidRPr="00743130">
        <w:rPr>
          <w:rFonts w:ascii="Times New Roman" w:hAnsi="Times New Roman" w:cs="Times New Roman"/>
          <w:color w:val="1A1A1A"/>
        </w:rPr>
        <w:t>mail</w:t>
      </w:r>
      <w:r w:rsidR="00B65660">
        <w:rPr>
          <w:rFonts w:ascii="Times New Roman" w:hAnsi="Times New Roman" w:cs="Times New Roman"/>
          <w:color w:val="1A1A1A"/>
        </w:rPr>
        <w:t>,</w:t>
      </w:r>
      <w:r w:rsidRPr="00743130">
        <w:rPr>
          <w:rFonts w:ascii="Times New Roman" w:hAnsi="Times New Roman" w:cs="Times New Roman"/>
          <w:color w:val="1A1A1A"/>
        </w:rPr>
        <w:t xml:space="preserve"> according to the convenience of the interviewee.  </w:t>
      </w:r>
    </w:p>
    <w:p w14:paraId="040A30BD" w14:textId="77777777" w:rsidR="00A345C9" w:rsidRPr="00743130" w:rsidRDefault="00A345C9" w:rsidP="00FC31D9">
      <w:pPr>
        <w:autoSpaceDE w:val="0"/>
        <w:autoSpaceDN w:val="0"/>
        <w:adjustRightInd w:val="0"/>
        <w:spacing w:line="480" w:lineRule="auto"/>
        <w:rPr>
          <w:rFonts w:ascii="Times New Roman" w:hAnsi="Times New Roman" w:cs="Times New Roman"/>
          <w:color w:val="1A1A1A"/>
        </w:rPr>
      </w:pPr>
    </w:p>
    <w:p w14:paraId="15FC8593" w14:textId="77777777" w:rsidR="00FC31D9" w:rsidRPr="00743130" w:rsidRDefault="00FC31D9" w:rsidP="00FC31D9">
      <w:pPr>
        <w:autoSpaceDE w:val="0"/>
        <w:autoSpaceDN w:val="0"/>
        <w:adjustRightInd w:val="0"/>
        <w:spacing w:line="480" w:lineRule="auto"/>
        <w:rPr>
          <w:rFonts w:ascii="Times New Roman" w:hAnsi="Times New Roman" w:cs="Times New Roman"/>
          <w:color w:val="1A1A1A"/>
        </w:rPr>
      </w:pPr>
      <w:r w:rsidRPr="00743130">
        <w:rPr>
          <w:rFonts w:ascii="Times New Roman" w:hAnsi="Times New Roman" w:cs="Times New Roman"/>
        </w:rPr>
        <w:t>Personal views will be of particular importance within this dissertation because</w:t>
      </w:r>
      <w:r w:rsidRPr="00743130">
        <w:rPr>
          <w:rFonts w:ascii="Times New Roman" w:hAnsi="Times New Roman" w:cs="Times New Roman"/>
          <w:color w:val="1A1A1A"/>
        </w:rPr>
        <w:t>, as Stake points out, it is important to try to establish an empathetic understanding of each distinctly personal perspective and see what ‘others have not yet seen’.</w:t>
      </w:r>
      <w:r w:rsidRPr="00743130">
        <w:rPr>
          <w:rFonts w:ascii="Times New Roman" w:hAnsi="Times New Roman" w:cs="Times New Roman"/>
          <w:color w:val="1A1A1A"/>
          <w:vertAlign w:val="superscript"/>
        </w:rPr>
        <w:footnoteReference w:id="60"/>
      </w:r>
    </w:p>
    <w:p w14:paraId="139D13C0"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0C0B5AD6"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2AA86C0E"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1A46244A"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0FEADE23" w14:textId="77777777" w:rsidR="00A345C9" w:rsidRDefault="00A345C9">
      <w:pPr>
        <w:rPr>
          <w:rFonts w:ascii="Times New Roman" w:hAnsi="Times New Roman" w:cs="Times New Roman"/>
          <w:b/>
        </w:rPr>
      </w:pPr>
      <w:bookmarkStart w:id="30" w:name="Origins_of_the_Olympic_Games"/>
      <w:r>
        <w:rPr>
          <w:rFonts w:ascii="Times New Roman" w:hAnsi="Times New Roman" w:cs="Times New Roman"/>
          <w:b/>
        </w:rPr>
        <w:br w:type="page"/>
      </w:r>
    </w:p>
    <w:p w14:paraId="4058A17B" w14:textId="77777777" w:rsidR="00FC31D9" w:rsidRPr="00743130" w:rsidRDefault="00FC31D9" w:rsidP="00FC31D9">
      <w:pPr>
        <w:autoSpaceDE w:val="0"/>
        <w:autoSpaceDN w:val="0"/>
        <w:adjustRightInd w:val="0"/>
        <w:spacing w:line="480" w:lineRule="auto"/>
        <w:rPr>
          <w:rFonts w:ascii="Times New Roman" w:hAnsi="Times New Roman" w:cs="Times New Roman"/>
          <w:b/>
        </w:rPr>
      </w:pPr>
      <w:r w:rsidRPr="00743130">
        <w:rPr>
          <w:rFonts w:ascii="Times New Roman" w:hAnsi="Times New Roman" w:cs="Times New Roman"/>
          <w:b/>
        </w:rPr>
        <w:lastRenderedPageBreak/>
        <w:t>4.  Historical and Theoretical Themes Contributing to a Case Study Profile</w:t>
      </w:r>
      <w:bookmarkEnd w:id="30"/>
    </w:p>
    <w:p w14:paraId="2337D170" w14:textId="77777777" w:rsidR="00FC31D9" w:rsidRPr="00743130" w:rsidRDefault="00FC31D9" w:rsidP="00FC31D9">
      <w:pPr>
        <w:autoSpaceDE w:val="0"/>
        <w:autoSpaceDN w:val="0"/>
        <w:adjustRightInd w:val="0"/>
        <w:spacing w:line="480" w:lineRule="auto"/>
        <w:rPr>
          <w:rFonts w:ascii="Times New Roman" w:hAnsi="Times New Roman" w:cs="Times New Roman"/>
          <w:b/>
        </w:rPr>
      </w:pPr>
    </w:p>
    <w:p w14:paraId="2F6A82CA" w14:textId="77777777" w:rsidR="00FC31D9" w:rsidRPr="00743130" w:rsidRDefault="00FC31D9" w:rsidP="00FC31D9">
      <w:pPr>
        <w:autoSpaceDE w:val="0"/>
        <w:autoSpaceDN w:val="0"/>
        <w:adjustRightInd w:val="0"/>
        <w:spacing w:line="480" w:lineRule="auto"/>
        <w:rPr>
          <w:rFonts w:ascii="Times New Roman" w:hAnsi="Times New Roman" w:cs="Times New Roman"/>
          <w:b/>
        </w:rPr>
      </w:pPr>
      <w:r w:rsidRPr="00743130">
        <w:rPr>
          <w:rFonts w:ascii="Times New Roman" w:hAnsi="Times New Roman" w:cs="Times New Roman"/>
          <w:b/>
        </w:rPr>
        <w:t>4.1. History of the Olympics - tradition and continuity</w:t>
      </w:r>
    </w:p>
    <w:p w14:paraId="242855B4"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b/>
        </w:rPr>
        <w:tab/>
      </w:r>
      <w:r w:rsidR="00A345C9">
        <w:rPr>
          <w:rFonts w:ascii="Times New Roman" w:hAnsi="Times New Roman" w:cs="Times New Roman"/>
          <w:b/>
        </w:rPr>
        <w:t>4.1</w:t>
      </w:r>
      <w:r w:rsidRPr="00743130">
        <w:rPr>
          <w:rFonts w:ascii="Times New Roman" w:hAnsi="Times New Roman" w:cs="Times New Roman"/>
          <w:b/>
        </w:rPr>
        <w:t xml:space="preserve">A:  Origins of the Olympic Games - </w:t>
      </w:r>
      <w:r w:rsidRPr="00743130">
        <w:rPr>
          <w:rFonts w:ascii="Times New Roman" w:hAnsi="Times New Roman" w:cs="Times New Roman"/>
        </w:rPr>
        <w:t xml:space="preserve">The ancient Olympic Games, held for 1168 years from 776BCE until they were dissolved as a pagan pursuit in 393CE, were a cultural phenomenon like no other, and scholars such as Sinn, an excavator of the ancient site of Olympia, Young, Drees, </w:t>
      </w:r>
      <w:proofErr w:type="spellStart"/>
      <w:r w:rsidRPr="00743130">
        <w:rPr>
          <w:rFonts w:ascii="Times New Roman" w:hAnsi="Times New Roman" w:cs="Times New Roman"/>
        </w:rPr>
        <w:t>Sansone</w:t>
      </w:r>
      <w:proofErr w:type="spellEnd"/>
      <w:r w:rsidRPr="00743130">
        <w:rPr>
          <w:rFonts w:ascii="Times New Roman" w:hAnsi="Times New Roman" w:cs="Times New Roman"/>
        </w:rPr>
        <w:t xml:space="preserve"> and Swaddling are unanimously in agreement that </w:t>
      </w:r>
      <w:r w:rsidR="00A345C9" w:rsidRPr="00743130">
        <w:rPr>
          <w:rFonts w:ascii="Times New Roman" w:hAnsi="Times New Roman" w:cs="Times New Roman"/>
        </w:rPr>
        <w:t>they were</w:t>
      </w:r>
      <w:r w:rsidRPr="00743130">
        <w:rPr>
          <w:rFonts w:ascii="Times New Roman" w:hAnsi="Times New Roman" w:cs="Times New Roman"/>
        </w:rPr>
        <w:t xml:space="preserve"> sacred games held in honour of the God Zeus at the sacred sanctuary of Olympia in Greece.</w:t>
      </w:r>
      <w:r w:rsidRPr="00743130">
        <w:rPr>
          <w:rFonts w:ascii="Times New Roman" w:hAnsi="Times New Roman" w:cs="Times New Roman"/>
          <w:vertAlign w:val="superscript"/>
        </w:rPr>
        <w:footnoteReference w:id="61"/>
      </w:r>
      <w:r w:rsidRPr="00743130">
        <w:rPr>
          <w:rFonts w:ascii="Times New Roman" w:hAnsi="Times New Roman" w:cs="Times New Roman"/>
        </w:rPr>
        <w:t xml:space="preserve">   Although myth and legend surround the Games</w:t>
      </w:r>
      <w:r w:rsidR="00A345C9">
        <w:rPr>
          <w:rFonts w:ascii="Times New Roman" w:hAnsi="Times New Roman" w:cs="Times New Roman"/>
        </w:rPr>
        <w:t>,</w:t>
      </w:r>
      <w:r w:rsidRPr="00743130">
        <w:rPr>
          <w:rFonts w:ascii="Times New Roman" w:hAnsi="Times New Roman" w:cs="Times New Roman"/>
        </w:rPr>
        <w:t xml:space="preserve"> Pindar and Pausanias both point to Heracles, the son of Zeus, as their founder.   According to Pindar it was Heracles who measured out the most sacred area of Olympia, the </w:t>
      </w:r>
      <w:proofErr w:type="spellStart"/>
      <w:r w:rsidRPr="00A345C9">
        <w:rPr>
          <w:rFonts w:ascii="Times New Roman" w:hAnsi="Times New Roman" w:cs="Times New Roman"/>
          <w:i/>
        </w:rPr>
        <w:t>Altis</w:t>
      </w:r>
      <w:proofErr w:type="spellEnd"/>
      <w:r w:rsidRPr="00743130">
        <w:rPr>
          <w:rFonts w:ascii="Times New Roman" w:hAnsi="Times New Roman" w:cs="Times New Roman"/>
        </w:rPr>
        <w:t>, beside the tomb of Pelops</w:t>
      </w:r>
      <w:r w:rsidR="00A345C9" w:rsidRPr="00743130">
        <w:rPr>
          <w:rFonts w:ascii="Times New Roman" w:hAnsi="Times New Roman" w:cs="Times New Roman"/>
        </w:rPr>
        <w:t>, a</w:t>
      </w:r>
      <w:r w:rsidRPr="00743130">
        <w:rPr>
          <w:rFonts w:ascii="Times New Roman" w:hAnsi="Times New Roman" w:cs="Times New Roman"/>
        </w:rPr>
        <w:t xml:space="preserve"> Greek chthonic deity, who gave his name to the whole </w:t>
      </w:r>
      <w:r w:rsidR="00A13A0E" w:rsidRPr="00743130">
        <w:rPr>
          <w:rFonts w:ascii="Times New Roman" w:hAnsi="Times New Roman" w:cs="Times New Roman"/>
        </w:rPr>
        <w:t>Peloponnese</w:t>
      </w:r>
      <w:r w:rsidRPr="00743130">
        <w:rPr>
          <w:rFonts w:ascii="Times New Roman" w:hAnsi="Times New Roman" w:cs="Times New Roman"/>
        </w:rPr>
        <w:t xml:space="preserve"> area of Greece within which Olympia is situated. </w:t>
      </w:r>
      <w:r w:rsidRPr="00743130">
        <w:rPr>
          <w:rFonts w:ascii="Times New Roman" w:hAnsi="Times New Roman" w:cs="Times New Roman"/>
          <w:vertAlign w:val="superscript"/>
        </w:rPr>
        <w:footnoteReference w:id="62"/>
      </w:r>
    </w:p>
    <w:p w14:paraId="3A6C9775"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72FB3EC4"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Pausanias recorded a legend that Heracles had challenged his four brothers to a race, the winner to be crowned with a wild olive wreath.  Following this he </w:t>
      </w:r>
      <w:r w:rsidR="00A345C9" w:rsidRPr="00743130">
        <w:rPr>
          <w:rFonts w:ascii="Times New Roman" w:hAnsi="Times New Roman" w:cs="Times New Roman"/>
        </w:rPr>
        <w:t>founded the</w:t>
      </w:r>
      <w:r w:rsidRPr="00743130">
        <w:rPr>
          <w:rFonts w:ascii="Times New Roman" w:hAnsi="Times New Roman" w:cs="Times New Roman"/>
        </w:rPr>
        <w:t xml:space="preserve"> Games at Olympia, decreeing that they should be held every fifth year (i.e. </w:t>
      </w:r>
      <w:proofErr w:type="spellStart"/>
      <w:r w:rsidRPr="00743130">
        <w:rPr>
          <w:rFonts w:ascii="Times New Roman" w:hAnsi="Times New Roman" w:cs="Times New Roman"/>
        </w:rPr>
        <w:t>quadrennially</w:t>
      </w:r>
      <w:proofErr w:type="spellEnd"/>
      <w:r w:rsidRPr="00743130">
        <w:rPr>
          <w:rFonts w:ascii="Times New Roman" w:hAnsi="Times New Roman" w:cs="Times New Roman"/>
        </w:rPr>
        <w:t>) ‘because he and his brothers numbered five</w:t>
      </w:r>
      <w:r w:rsidR="00B65660">
        <w:rPr>
          <w:rFonts w:ascii="Times New Roman" w:hAnsi="Times New Roman" w:cs="Times New Roman"/>
        </w:rPr>
        <w:t>’.</w:t>
      </w:r>
      <w:r w:rsidRPr="00743130">
        <w:rPr>
          <w:rFonts w:ascii="Times New Roman" w:hAnsi="Times New Roman" w:cs="Times New Roman"/>
          <w:vertAlign w:val="superscript"/>
        </w:rPr>
        <w:footnoteReference w:id="63"/>
      </w:r>
    </w:p>
    <w:p w14:paraId="2BA3C82F"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45438AF7" w14:textId="77777777" w:rsidR="00FC31D9" w:rsidRPr="00743130" w:rsidRDefault="005038C9" w:rsidP="005038C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Some scholars consider that games, albeit on a more local low-key level, were held before the</w:t>
      </w:r>
      <w:r w:rsidR="00FC31D9" w:rsidRPr="00743130">
        <w:rPr>
          <w:rFonts w:ascii="Times New Roman" w:hAnsi="Times New Roman" w:cs="Times New Roman"/>
        </w:rPr>
        <w:t xml:space="preserve"> official inception of 776BCE</w:t>
      </w:r>
      <w:r w:rsidRPr="00743130">
        <w:rPr>
          <w:rFonts w:ascii="Times New Roman" w:hAnsi="Times New Roman" w:cs="Times New Roman"/>
        </w:rPr>
        <w:t xml:space="preserve">, </w:t>
      </w:r>
      <w:r w:rsidR="00FC31D9" w:rsidRPr="00743130">
        <w:rPr>
          <w:rFonts w:ascii="Times New Roman" w:hAnsi="Times New Roman" w:cs="Times New Roman"/>
        </w:rPr>
        <w:t xml:space="preserve">perhaps as part of annual fertility rituals symbolising the sacred marriage of the Sun and Moon, and of Heaven and Earth, or as part of funeral games </w:t>
      </w:r>
      <w:r w:rsidR="00FC31D9" w:rsidRPr="00743130">
        <w:rPr>
          <w:rFonts w:ascii="Times New Roman" w:hAnsi="Times New Roman" w:cs="Times New Roman"/>
        </w:rPr>
        <w:lastRenderedPageBreak/>
        <w:t>in honour of dead heroes such as Pelops.</w:t>
      </w:r>
      <w:r w:rsidR="00FC31D9" w:rsidRPr="00743130">
        <w:rPr>
          <w:rFonts w:ascii="Times New Roman" w:hAnsi="Times New Roman" w:cs="Times New Roman"/>
          <w:vertAlign w:val="superscript"/>
        </w:rPr>
        <w:footnoteReference w:id="64"/>
      </w:r>
      <w:r w:rsidR="00FC31D9" w:rsidRPr="00743130">
        <w:rPr>
          <w:rFonts w:ascii="Times New Roman" w:hAnsi="Times New Roman" w:cs="Times New Roman"/>
        </w:rPr>
        <w:t xml:space="preserve">    Pelops symbolised the seed </w:t>
      </w:r>
      <w:r w:rsidR="00A345C9" w:rsidRPr="00743130">
        <w:rPr>
          <w:rFonts w:ascii="Times New Roman" w:hAnsi="Times New Roman" w:cs="Times New Roman"/>
        </w:rPr>
        <w:t>corn that</w:t>
      </w:r>
      <w:r w:rsidR="00FC31D9" w:rsidRPr="00743130">
        <w:rPr>
          <w:rFonts w:ascii="Times New Roman" w:hAnsi="Times New Roman" w:cs="Times New Roman"/>
        </w:rPr>
        <w:t xml:space="preserve"> grew and then died at harvest time, to be reborn again</w:t>
      </w:r>
      <w:r w:rsidR="00A345C9">
        <w:rPr>
          <w:rFonts w:ascii="Times New Roman" w:hAnsi="Times New Roman" w:cs="Times New Roman"/>
        </w:rPr>
        <w:t>,</w:t>
      </w:r>
      <w:r w:rsidR="00FC31D9" w:rsidRPr="00743130">
        <w:rPr>
          <w:rFonts w:ascii="Times New Roman" w:hAnsi="Times New Roman" w:cs="Times New Roman"/>
        </w:rPr>
        <w:t xml:space="preserve"> and games could have fulfilled a dual purpose </w:t>
      </w:r>
      <w:r w:rsidR="00B65660">
        <w:rPr>
          <w:rFonts w:ascii="Times New Roman" w:hAnsi="Times New Roman" w:cs="Times New Roman"/>
        </w:rPr>
        <w:t>within</w:t>
      </w:r>
      <w:r w:rsidR="00FC31D9" w:rsidRPr="00743130">
        <w:rPr>
          <w:rFonts w:ascii="Times New Roman" w:hAnsi="Times New Roman" w:cs="Times New Roman"/>
        </w:rPr>
        <w:t xml:space="preserve"> funeral games and fertility rites, reflecting the ancient belief of the life-giving properties of the earth.</w:t>
      </w:r>
      <w:r w:rsidR="00FC31D9" w:rsidRPr="00743130">
        <w:rPr>
          <w:rFonts w:ascii="Times New Roman" w:hAnsi="Times New Roman" w:cs="Times New Roman"/>
          <w:vertAlign w:val="superscript"/>
        </w:rPr>
        <w:footnoteReference w:id="65"/>
      </w:r>
      <w:r w:rsidR="00FC31D9" w:rsidRPr="00743130">
        <w:rPr>
          <w:rFonts w:ascii="Times New Roman" w:hAnsi="Times New Roman" w:cs="Times New Roman"/>
        </w:rPr>
        <w:t xml:space="preserve">  Some sources suggest that Pelops founded the games </w:t>
      </w:r>
      <w:r w:rsidR="00B65660">
        <w:rPr>
          <w:rFonts w:ascii="Times New Roman" w:hAnsi="Times New Roman" w:cs="Times New Roman"/>
        </w:rPr>
        <w:t xml:space="preserve">as funeral games in honour of King </w:t>
      </w:r>
      <w:proofErr w:type="spellStart"/>
      <w:r w:rsidR="00B65660">
        <w:rPr>
          <w:rFonts w:ascii="Times New Roman" w:hAnsi="Times New Roman" w:cs="Times New Roman"/>
        </w:rPr>
        <w:t>Oenomau</w:t>
      </w:r>
      <w:r w:rsidR="00FC31D9" w:rsidRPr="00743130">
        <w:rPr>
          <w:rFonts w:ascii="Times New Roman" w:hAnsi="Times New Roman" w:cs="Times New Roman"/>
        </w:rPr>
        <w:t>s</w:t>
      </w:r>
      <w:proofErr w:type="spellEnd"/>
      <w:r w:rsidR="00B65660">
        <w:rPr>
          <w:rFonts w:ascii="Times New Roman" w:hAnsi="Times New Roman" w:cs="Times New Roman"/>
        </w:rPr>
        <w:t xml:space="preserve"> of Pisa</w:t>
      </w:r>
      <w:r w:rsidR="00FC31D9" w:rsidRPr="00743130">
        <w:rPr>
          <w:rFonts w:ascii="Times New Roman" w:hAnsi="Times New Roman" w:cs="Times New Roman"/>
        </w:rPr>
        <w:t xml:space="preserve">, </w:t>
      </w:r>
      <w:r w:rsidR="00B65660">
        <w:rPr>
          <w:rFonts w:ascii="Times New Roman" w:hAnsi="Times New Roman" w:cs="Times New Roman"/>
        </w:rPr>
        <w:t xml:space="preserve">who he had defeated in a chariot race for the hand of </w:t>
      </w:r>
      <w:r w:rsidR="004C632E">
        <w:rPr>
          <w:rFonts w:ascii="Times New Roman" w:hAnsi="Times New Roman" w:cs="Times New Roman"/>
        </w:rPr>
        <w:t>the king’s</w:t>
      </w:r>
      <w:r w:rsidR="00B65660">
        <w:rPr>
          <w:rFonts w:ascii="Times New Roman" w:hAnsi="Times New Roman" w:cs="Times New Roman"/>
        </w:rPr>
        <w:t xml:space="preserve"> daughter </w:t>
      </w:r>
      <w:proofErr w:type="spellStart"/>
      <w:r w:rsidR="00B65660">
        <w:rPr>
          <w:rFonts w:ascii="Times New Roman" w:hAnsi="Times New Roman" w:cs="Times New Roman"/>
        </w:rPr>
        <w:t>Hippodamia</w:t>
      </w:r>
      <w:proofErr w:type="spellEnd"/>
      <w:r w:rsidR="00B65660">
        <w:rPr>
          <w:rFonts w:ascii="Times New Roman" w:hAnsi="Times New Roman" w:cs="Times New Roman"/>
        </w:rPr>
        <w:t xml:space="preserve">, </w:t>
      </w:r>
      <w:r w:rsidR="00FC31D9" w:rsidRPr="00743130">
        <w:rPr>
          <w:rFonts w:ascii="Times New Roman" w:hAnsi="Times New Roman" w:cs="Times New Roman"/>
        </w:rPr>
        <w:t>in order to be purified of his death.</w:t>
      </w:r>
      <w:r w:rsidR="00A13A0E" w:rsidRPr="00743130">
        <w:rPr>
          <w:rStyle w:val="FootnoteReference"/>
          <w:rFonts w:ascii="Times New Roman" w:hAnsi="Times New Roman" w:cs="Times New Roman"/>
        </w:rPr>
        <w:footnoteReference w:id="66"/>
      </w:r>
      <w:r w:rsidR="00A13A0E" w:rsidRPr="00743130">
        <w:rPr>
          <w:rFonts w:ascii="Times New Roman" w:hAnsi="Times New Roman" w:cs="Times New Roman"/>
        </w:rPr>
        <w:t xml:space="preserve">  </w:t>
      </w:r>
      <w:r w:rsidR="00FC31D9" w:rsidRPr="00743130">
        <w:rPr>
          <w:rFonts w:ascii="Times New Roman" w:hAnsi="Times New Roman" w:cs="Times New Roman"/>
        </w:rPr>
        <w:t>Drees</w:t>
      </w:r>
      <w:r w:rsidR="00A13A0E" w:rsidRPr="00743130">
        <w:rPr>
          <w:rFonts w:ascii="Times New Roman" w:hAnsi="Times New Roman" w:cs="Times New Roman"/>
          <w:vertAlign w:val="superscript"/>
        </w:rPr>
        <w:t xml:space="preserve"> </w:t>
      </w:r>
      <w:r w:rsidR="00FC31D9" w:rsidRPr="00743130">
        <w:rPr>
          <w:rFonts w:ascii="Times New Roman" w:hAnsi="Times New Roman" w:cs="Times New Roman"/>
        </w:rPr>
        <w:t xml:space="preserve">claims that the religious character of the Games can be traced back to the annual fertility festivals of Ge, the earth goddess, pre-dating the cult to Zeus </w:t>
      </w:r>
      <w:r w:rsidR="00A345C9">
        <w:rPr>
          <w:rFonts w:ascii="Times New Roman" w:hAnsi="Times New Roman" w:cs="Times New Roman"/>
        </w:rPr>
        <w:t xml:space="preserve">at Olympia </w:t>
      </w:r>
      <w:r w:rsidR="00FC31D9" w:rsidRPr="00743130">
        <w:rPr>
          <w:rFonts w:ascii="Times New Roman" w:hAnsi="Times New Roman" w:cs="Times New Roman"/>
        </w:rPr>
        <w:t xml:space="preserve">of the late eleventh century BCE, and that 776BCE marked the time that annual Games became a </w:t>
      </w:r>
      <w:proofErr w:type="spellStart"/>
      <w:r w:rsidR="00FC31D9" w:rsidRPr="00743130">
        <w:rPr>
          <w:rFonts w:ascii="Times New Roman" w:hAnsi="Times New Roman" w:cs="Times New Roman"/>
        </w:rPr>
        <w:t>penteteric</w:t>
      </w:r>
      <w:proofErr w:type="spellEnd"/>
      <w:r w:rsidR="00FC31D9" w:rsidRPr="00743130">
        <w:rPr>
          <w:rFonts w:ascii="Times New Roman" w:hAnsi="Times New Roman" w:cs="Times New Roman"/>
        </w:rPr>
        <w:t xml:space="preserve"> festival.</w:t>
      </w:r>
      <w:r w:rsidR="00FC31D9" w:rsidRPr="00743130">
        <w:rPr>
          <w:rFonts w:ascii="Times New Roman" w:hAnsi="Times New Roman" w:cs="Times New Roman"/>
          <w:vertAlign w:val="superscript"/>
        </w:rPr>
        <w:footnoteReference w:id="67"/>
      </w:r>
      <w:r w:rsidR="00FC31D9" w:rsidRPr="00743130">
        <w:rPr>
          <w:rFonts w:ascii="Times New Roman" w:hAnsi="Times New Roman" w:cs="Times New Roman"/>
        </w:rPr>
        <w:t xml:space="preserve">    </w:t>
      </w:r>
      <w:proofErr w:type="spellStart"/>
      <w:r w:rsidR="00FC31D9" w:rsidRPr="00743130">
        <w:rPr>
          <w:rFonts w:ascii="Times New Roman" w:hAnsi="Times New Roman" w:cs="Times New Roman"/>
        </w:rPr>
        <w:t>Sansone</w:t>
      </w:r>
      <w:proofErr w:type="spellEnd"/>
      <w:r w:rsidR="00FC31D9" w:rsidRPr="00743130">
        <w:rPr>
          <w:rFonts w:ascii="Times New Roman" w:hAnsi="Times New Roman" w:cs="Times New Roman"/>
        </w:rPr>
        <w:t xml:space="preserve"> points to some of the features of the Olympic Games as having their roots in hunting rituals, which may have transferred to fertility rituals as society became more agrarian in nature.</w:t>
      </w:r>
      <w:r w:rsidR="00FC31D9" w:rsidRPr="00743130">
        <w:rPr>
          <w:rFonts w:ascii="Times New Roman" w:hAnsi="Times New Roman" w:cs="Times New Roman"/>
          <w:vertAlign w:val="superscript"/>
        </w:rPr>
        <w:footnoteReference w:id="68"/>
      </w:r>
      <w:r w:rsidR="00FC31D9" w:rsidRPr="00743130">
        <w:rPr>
          <w:rFonts w:ascii="Times New Roman" w:hAnsi="Times New Roman" w:cs="Times New Roman"/>
        </w:rPr>
        <w:t xml:space="preserve">  </w:t>
      </w:r>
    </w:p>
    <w:p w14:paraId="4B37020B" w14:textId="77777777" w:rsidR="00FC31D9" w:rsidRPr="00743130" w:rsidRDefault="00FC31D9" w:rsidP="00FC31D9">
      <w:pPr>
        <w:tabs>
          <w:tab w:val="left" w:pos="720"/>
          <w:tab w:val="left" w:pos="1440"/>
          <w:tab w:val="left" w:pos="2160"/>
          <w:tab w:val="left" w:pos="2880"/>
          <w:tab w:val="left" w:pos="3600"/>
          <w:tab w:val="left" w:pos="4320"/>
        </w:tabs>
        <w:autoSpaceDE w:val="0"/>
        <w:autoSpaceDN w:val="0"/>
        <w:adjustRightInd w:val="0"/>
        <w:spacing w:line="480" w:lineRule="auto"/>
        <w:ind w:firstLine="360"/>
        <w:rPr>
          <w:rFonts w:ascii="Times New Roman" w:hAnsi="Times New Roman" w:cs="Times New Roman"/>
          <w:vertAlign w:val="superscript"/>
        </w:rPr>
      </w:pPr>
    </w:p>
    <w:p w14:paraId="18563172" w14:textId="77777777" w:rsidR="00FC31D9" w:rsidRPr="00743130" w:rsidRDefault="00FC31D9" w:rsidP="00544F2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It is not possible to be completely certain of the sequence of the events at the </w:t>
      </w:r>
      <w:r w:rsidR="00A13A0E" w:rsidRPr="00743130">
        <w:rPr>
          <w:rFonts w:ascii="Times New Roman" w:hAnsi="Times New Roman" w:cs="Times New Roman"/>
        </w:rPr>
        <w:t>ancient</w:t>
      </w:r>
      <w:r w:rsidRPr="00743130">
        <w:rPr>
          <w:rFonts w:ascii="Times New Roman" w:hAnsi="Times New Roman" w:cs="Times New Roman"/>
        </w:rPr>
        <w:t xml:space="preserve"> Games</w:t>
      </w:r>
      <w:r w:rsidR="00A345C9">
        <w:rPr>
          <w:rFonts w:ascii="Times New Roman" w:hAnsi="Times New Roman" w:cs="Times New Roman"/>
        </w:rPr>
        <w:t>,</w:t>
      </w:r>
      <w:r w:rsidRPr="00743130">
        <w:rPr>
          <w:rFonts w:ascii="Times New Roman" w:hAnsi="Times New Roman" w:cs="Times New Roman"/>
        </w:rPr>
        <w:t xml:space="preserve"> but it seems that there was only one event in the first thirteen Olympiads - the foot race for men, which Pausanias describes as taking place on the sacred track with its finishing point within the most sacred area of the sanctuary - the </w:t>
      </w:r>
      <w:proofErr w:type="spellStart"/>
      <w:r w:rsidRPr="00A345C9">
        <w:rPr>
          <w:rFonts w:ascii="Times New Roman" w:hAnsi="Times New Roman" w:cs="Times New Roman"/>
          <w:i/>
        </w:rPr>
        <w:t>Altis</w:t>
      </w:r>
      <w:proofErr w:type="spellEnd"/>
      <w:r w:rsidRPr="00743130">
        <w:rPr>
          <w:rFonts w:ascii="Times New Roman" w:hAnsi="Times New Roman" w:cs="Times New Roman"/>
        </w:rPr>
        <w:t xml:space="preserve"> - a clear indication of the sacred nature of the Games.</w:t>
      </w:r>
      <w:r w:rsidRPr="00743130">
        <w:rPr>
          <w:rFonts w:ascii="Times New Roman" w:hAnsi="Times New Roman" w:cs="Times New Roman"/>
          <w:vertAlign w:val="superscript"/>
        </w:rPr>
        <w:footnoteReference w:id="69"/>
      </w:r>
      <w:r w:rsidRPr="00743130">
        <w:rPr>
          <w:rFonts w:ascii="Times New Roman" w:hAnsi="Times New Roman" w:cs="Times New Roman"/>
        </w:rPr>
        <w:t xml:space="preserve"> </w:t>
      </w:r>
      <w:r w:rsidR="00BF4DB3" w:rsidRPr="00743130">
        <w:rPr>
          <w:rFonts w:ascii="Times New Roman" w:hAnsi="Times New Roman" w:cs="Times New Roman"/>
        </w:rPr>
        <w:t xml:space="preserve">   </w:t>
      </w:r>
      <w:r w:rsidRPr="00743130">
        <w:rPr>
          <w:rFonts w:ascii="Times New Roman" w:hAnsi="Times New Roman" w:cs="Times New Roman"/>
        </w:rPr>
        <w:t xml:space="preserve">Such foot races were often part of ancient religious festivals </w:t>
      </w:r>
      <w:r w:rsidR="00BF4DB3" w:rsidRPr="00743130">
        <w:rPr>
          <w:rFonts w:ascii="Times New Roman" w:hAnsi="Times New Roman" w:cs="Times New Roman"/>
        </w:rPr>
        <w:t>and, in</w:t>
      </w:r>
      <w:r w:rsidRPr="00743130">
        <w:rPr>
          <w:rFonts w:ascii="Times New Roman" w:hAnsi="Times New Roman" w:cs="Times New Roman"/>
        </w:rPr>
        <w:t xml:space="preserve"> Drees</w:t>
      </w:r>
      <w:r w:rsidR="00BF4DB3" w:rsidRPr="00743130">
        <w:rPr>
          <w:rFonts w:ascii="Times New Roman" w:hAnsi="Times New Roman" w:cs="Times New Roman"/>
        </w:rPr>
        <w:t>’</w:t>
      </w:r>
      <w:r w:rsidRPr="00743130">
        <w:rPr>
          <w:rFonts w:ascii="Times New Roman" w:hAnsi="Times New Roman" w:cs="Times New Roman"/>
        </w:rPr>
        <w:t xml:space="preserve"> opinion</w:t>
      </w:r>
      <w:r w:rsidR="00BF4DB3" w:rsidRPr="00743130">
        <w:rPr>
          <w:rFonts w:ascii="Times New Roman" w:hAnsi="Times New Roman" w:cs="Times New Roman"/>
        </w:rPr>
        <w:t>,</w:t>
      </w:r>
      <w:r w:rsidRPr="00743130">
        <w:rPr>
          <w:rFonts w:ascii="Times New Roman" w:hAnsi="Times New Roman" w:cs="Times New Roman"/>
        </w:rPr>
        <w:t xml:space="preserve"> the foot race was an enactment of the suitors race, a fertility ritual symbolising the marriage of Heaven and Earth, </w:t>
      </w:r>
      <w:r w:rsidR="00A345C9">
        <w:rPr>
          <w:rFonts w:ascii="Times New Roman" w:hAnsi="Times New Roman" w:cs="Times New Roman"/>
        </w:rPr>
        <w:t>whilst</w:t>
      </w:r>
      <w:r w:rsidRPr="00743130">
        <w:rPr>
          <w:rFonts w:ascii="Times New Roman" w:hAnsi="Times New Roman" w:cs="Times New Roman"/>
        </w:rPr>
        <w:t xml:space="preserve"> the perpetuation of the priestess of Demeter as the only </w:t>
      </w:r>
      <w:r w:rsidRPr="00743130">
        <w:rPr>
          <w:rFonts w:ascii="Times New Roman" w:hAnsi="Times New Roman" w:cs="Times New Roman"/>
        </w:rPr>
        <w:lastRenderedPageBreak/>
        <w:t>married woman allowed to spectate at the Olympic Games</w:t>
      </w:r>
      <w:r w:rsidR="00BF4DB3" w:rsidRPr="00743130">
        <w:rPr>
          <w:rFonts w:ascii="Times New Roman" w:hAnsi="Times New Roman" w:cs="Times New Roman"/>
        </w:rPr>
        <w:t xml:space="preserve"> </w:t>
      </w:r>
      <w:r w:rsidR="00A345C9">
        <w:rPr>
          <w:rFonts w:ascii="Times New Roman" w:hAnsi="Times New Roman" w:cs="Times New Roman"/>
        </w:rPr>
        <w:t>further symbolised</w:t>
      </w:r>
      <w:r w:rsidR="00A345C9" w:rsidRPr="00743130">
        <w:rPr>
          <w:rFonts w:ascii="Times New Roman" w:hAnsi="Times New Roman" w:cs="Times New Roman"/>
        </w:rPr>
        <w:t xml:space="preserve"> that</w:t>
      </w:r>
      <w:r w:rsidRPr="00743130">
        <w:rPr>
          <w:rFonts w:ascii="Times New Roman" w:hAnsi="Times New Roman" w:cs="Times New Roman"/>
        </w:rPr>
        <w:t xml:space="preserve"> the games at Olympia were a continuity of fertility games.</w:t>
      </w:r>
      <w:r w:rsidRPr="00743130">
        <w:rPr>
          <w:rFonts w:ascii="Times New Roman" w:hAnsi="Times New Roman" w:cs="Times New Roman"/>
          <w:vertAlign w:val="superscript"/>
        </w:rPr>
        <w:footnoteReference w:id="70"/>
      </w:r>
      <w:r w:rsidRPr="00743130">
        <w:rPr>
          <w:rFonts w:ascii="Times New Roman" w:hAnsi="Times New Roman" w:cs="Times New Roman"/>
        </w:rPr>
        <w:t xml:space="preserve"> </w:t>
      </w:r>
    </w:p>
    <w:p w14:paraId="3DB3A6E6"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3016A025" w14:textId="77777777" w:rsidR="00FC31D9" w:rsidRPr="00743130" w:rsidRDefault="00A345C9" w:rsidP="00FC31D9">
      <w:pPr>
        <w:autoSpaceDE w:val="0"/>
        <w:autoSpaceDN w:val="0"/>
        <w:adjustRightInd w:val="0"/>
        <w:spacing w:line="480" w:lineRule="auto"/>
        <w:rPr>
          <w:rFonts w:ascii="Times New Roman" w:hAnsi="Times New Roman" w:cs="Times New Roman"/>
        </w:rPr>
      </w:pPr>
      <w:r>
        <w:rPr>
          <w:rFonts w:ascii="Times New Roman" w:hAnsi="Times New Roman" w:cs="Times New Roman"/>
        </w:rPr>
        <w:t>An added</w:t>
      </w:r>
      <w:r w:rsidR="00FC31D9" w:rsidRPr="00743130">
        <w:rPr>
          <w:rFonts w:ascii="Times New Roman" w:hAnsi="Times New Roman" w:cs="Times New Roman"/>
        </w:rPr>
        <w:t xml:space="preserve"> suggestion that 776BCE represents a continuation of earlier games stems from the fact that King </w:t>
      </w:r>
      <w:proofErr w:type="spellStart"/>
      <w:r w:rsidR="00FC31D9" w:rsidRPr="00743130">
        <w:rPr>
          <w:rFonts w:ascii="Times New Roman" w:hAnsi="Times New Roman" w:cs="Times New Roman"/>
        </w:rPr>
        <w:t>Iphitos</w:t>
      </w:r>
      <w:proofErr w:type="spellEnd"/>
      <w:r w:rsidR="00FC31D9" w:rsidRPr="00743130">
        <w:rPr>
          <w:rFonts w:ascii="Times New Roman" w:hAnsi="Times New Roman" w:cs="Times New Roman"/>
        </w:rPr>
        <w:t xml:space="preserve"> of Elis</w:t>
      </w:r>
      <w:r w:rsidR="004C632E">
        <w:rPr>
          <w:rFonts w:ascii="Times New Roman" w:hAnsi="Times New Roman" w:cs="Times New Roman"/>
        </w:rPr>
        <w:t>, who controlled the area of Olympia,</w:t>
      </w:r>
      <w:r w:rsidR="00FC31D9" w:rsidRPr="00743130">
        <w:rPr>
          <w:rFonts w:ascii="Times New Roman" w:hAnsi="Times New Roman" w:cs="Times New Roman"/>
        </w:rPr>
        <w:t xml:space="preserve"> is said to have consulted the </w:t>
      </w:r>
      <w:commentRangeStart w:id="31"/>
      <w:proofErr w:type="spellStart"/>
      <w:r w:rsidR="00FC31D9" w:rsidRPr="00743130">
        <w:rPr>
          <w:rFonts w:ascii="Times New Roman" w:hAnsi="Times New Roman" w:cs="Times New Roman"/>
        </w:rPr>
        <w:t>Delpic</w:t>
      </w:r>
      <w:commentRangeEnd w:id="31"/>
      <w:proofErr w:type="spellEnd"/>
      <w:r w:rsidR="00D23907">
        <w:rPr>
          <w:rStyle w:val="CommentReference"/>
        </w:rPr>
        <w:commentReference w:id="31"/>
      </w:r>
      <w:r w:rsidR="00FC31D9" w:rsidRPr="00743130">
        <w:rPr>
          <w:rFonts w:ascii="Times New Roman" w:hAnsi="Times New Roman" w:cs="Times New Roman"/>
        </w:rPr>
        <w:t xml:space="preserve"> oracle with regard to </w:t>
      </w:r>
      <w:r w:rsidR="00FC31D9" w:rsidRPr="00743130">
        <w:rPr>
          <w:rFonts w:ascii="Times New Roman" w:hAnsi="Times New Roman" w:cs="Times New Roman"/>
          <w:i/>
        </w:rPr>
        <w:t>reviving</w:t>
      </w:r>
      <w:r w:rsidR="00FC31D9" w:rsidRPr="00743130">
        <w:rPr>
          <w:rFonts w:ascii="Times New Roman" w:hAnsi="Times New Roman" w:cs="Times New Roman"/>
        </w:rPr>
        <w:t xml:space="preserve"> the Olympic Games.  He was told to put in place a sacred truce to allow safe travel to and from the Games</w:t>
      </w:r>
      <w:r>
        <w:rPr>
          <w:rFonts w:ascii="Times New Roman" w:hAnsi="Times New Roman" w:cs="Times New Roman"/>
        </w:rPr>
        <w:t>,</w:t>
      </w:r>
      <w:r w:rsidR="00FC31D9" w:rsidRPr="00743130">
        <w:rPr>
          <w:rFonts w:ascii="Times New Roman" w:hAnsi="Times New Roman" w:cs="Times New Roman"/>
        </w:rPr>
        <w:t xml:space="preserve"> which</w:t>
      </w:r>
      <w:r>
        <w:rPr>
          <w:rFonts w:ascii="Times New Roman" w:hAnsi="Times New Roman" w:cs="Times New Roman"/>
        </w:rPr>
        <w:t>,</w:t>
      </w:r>
      <w:r w:rsidR="00FC31D9" w:rsidRPr="00743130">
        <w:rPr>
          <w:rFonts w:ascii="Times New Roman" w:hAnsi="Times New Roman" w:cs="Times New Roman"/>
        </w:rPr>
        <w:t xml:space="preserve"> within a country torn apart by war</w:t>
      </w:r>
      <w:r>
        <w:rPr>
          <w:rFonts w:ascii="Times New Roman" w:hAnsi="Times New Roman" w:cs="Times New Roman"/>
        </w:rPr>
        <w:t>,</w:t>
      </w:r>
      <w:r w:rsidR="00FC31D9" w:rsidRPr="00743130">
        <w:rPr>
          <w:rFonts w:ascii="Times New Roman" w:hAnsi="Times New Roman" w:cs="Times New Roman"/>
        </w:rPr>
        <w:t xml:space="preserve"> gave the Greek people the opportunity to come together and celebrate their Greek national pride</w:t>
      </w:r>
      <w:r w:rsidR="004C632E">
        <w:rPr>
          <w:rFonts w:ascii="Times New Roman" w:hAnsi="Times New Roman" w:cs="Times New Roman"/>
        </w:rPr>
        <w:t>.</w:t>
      </w:r>
      <w:r w:rsidR="00FC31D9" w:rsidRPr="00743130">
        <w:rPr>
          <w:rFonts w:ascii="Times New Roman" w:hAnsi="Times New Roman" w:cs="Times New Roman"/>
          <w:vertAlign w:val="superscript"/>
        </w:rPr>
        <w:footnoteReference w:id="71"/>
      </w:r>
      <w:r w:rsidR="004C632E">
        <w:rPr>
          <w:rFonts w:ascii="Times New Roman" w:hAnsi="Times New Roman" w:cs="Times New Roman"/>
        </w:rPr>
        <w:t xml:space="preserve">  </w:t>
      </w:r>
      <w:r w:rsidR="00FC31D9" w:rsidRPr="00743130">
        <w:rPr>
          <w:rFonts w:ascii="Times New Roman" w:hAnsi="Times New Roman" w:cs="Times New Roman"/>
        </w:rPr>
        <w:t xml:space="preserve"> The ancient Olympic Games, at their peak in the fifth century BCE, attracted some 40,000 pilgrims and spectators from the furthest corners of the Greek world, confirmation that sport was both a modern and an ancient attraction.</w:t>
      </w:r>
      <w:r w:rsidR="00FC31D9" w:rsidRPr="00743130">
        <w:rPr>
          <w:rFonts w:ascii="Times New Roman" w:hAnsi="Times New Roman" w:cs="Times New Roman"/>
          <w:vertAlign w:val="superscript"/>
        </w:rPr>
        <w:footnoteReference w:id="72"/>
      </w:r>
      <w:r w:rsidR="00FC31D9" w:rsidRPr="00743130">
        <w:rPr>
          <w:rFonts w:ascii="Times New Roman" w:hAnsi="Times New Roman" w:cs="Times New Roman"/>
        </w:rPr>
        <w:t xml:space="preserve">  Originally the Games were only open to competitors who were free-born citizens of Greek descent who had not committed murder, stolen from a temple or broken the sacred truce, but later included citizens of the Roman Empire.</w:t>
      </w:r>
      <w:r w:rsidR="00FC31D9" w:rsidRPr="00743130">
        <w:rPr>
          <w:rFonts w:ascii="Times New Roman" w:hAnsi="Times New Roman" w:cs="Times New Roman"/>
          <w:vertAlign w:val="superscript"/>
        </w:rPr>
        <w:footnoteReference w:id="73"/>
      </w:r>
      <w:r w:rsidR="00FC31D9" w:rsidRPr="00743130">
        <w:rPr>
          <w:rFonts w:ascii="Times New Roman" w:hAnsi="Times New Roman" w:cs="Times New Roman"/>
        </w:rPr>
        <w:t xml:space="preserve"> </w:t>
      </w:r>
    </w:p>
    <w:p w14:paraId="6F0A7611"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7F606714"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The sacred truce also allowed the promotion and advertising of the Games which brought in extra visitors who, in turn, spent their money at the various stalls which set up on the site at Olympia, listened to </w:t>
      </w:r>
      <w:r w:rsidR="00B14A81">
        <w:rPr>
          <w:rFonts w:ascii="Times New Roman" w:hAnsi="Times New Roman" w:cs="Times New Roman"/>
        </w:rPr>
        <w:t>speakers</w:t>
      </w:r>
      <w:r w:rsidRPr="00743130">
        <w:rPr>
          <w:rFonts w:ascii="Times New Roman" w:hAnsi="Times New Roman" w:cs="Times New Roman"/>
        </w:rPr>
        <w:t xml:space="preserve"> such as </w:t>
      </w:r>
      <w:r w:rsidR="00B14A81">
        <w:rPr>
          <w:rFonts w:ascii="Times New Roman" w:hAnsi="Times New Roman" w:cs="Times New Roman"/>
        </w:rPr>
        <w:t xml:space="preserve">the historian </w:t>
      </w:r>
      <w:r w:rsidRPr="00743130">
        <w:rPr>
          <w:rFonts w:ascii="Times New Roman" w:hAnsi="Times New Roman" w:cs="Times New Roman"/>
        </w:rPr>
        <w:t>Herodotus</w:t>
      </w:r>
      <w:r w:rsidR="00B14A81">
        <w:rPr>
          <w:rFonts w:ascii="Times New Roman" w:hAnsi="Times New Roman" w:cs="Times New Roman"/>
        </w:rPr>
        <w:t xml:space="preserve"> (c484-425BCE)</w:t>
      </w:r>
      <w:r w:rsidRPr="00743130">
        <w:rPr>
          <w:rFonts w:ascii="Times New Roman" w:hAnsi="Times New Roman" w:cs="Times New Roman"/>
        </w:rPr>
        <w:t xml:space="preserve"> and were entertained by troupes of players.  It seems that the Olympic Games </w:t>
      </w:r>
      <w:r w:rsidR="005038C9" w:rsidRPr="00743130">
        <w:rPr>
          <w:rFonts w:ascii="Times New Roman" w:hAnsi="Times New Roman" w:cs="Times New Roman"/>
        </w:rPr>
        <w:t>were</w:t>
      </w:r>
      <w:r w:rsidRPr="00743130">
        <w:rPr>
          <w:rFonts w:ascii="Times New Roman" w:hAnsi="Times New Roman" w:cs="Times New Roman"/>
        </w:rPr>
        <w:t xml:space="preserve"> a great marketing </w:t>
      </w:r>
      <w:r w:rsidRPr="00743130">
        <w:rPr>
          <w:rFonts w:ascii="Times New Roman" w:hAnsi="Times New Roman" w:cs="Times New Roman"/>
        </w:rPr>
        <w:lastRenderedPageBreak/>
        <w:t>tool even in ancient times.</w:t>
      </w:r>
      <w:r w:rsidRPr="00743130">
        <w:rPr>
          <w:rFonts w:ascii="Times New Roman" w:hAnsi="Times New Roman" w:cs="Times New Roman"/>
          <w:vertAlign w:val="superscript"/>
        </w:rPr>
        <w:footnoteReference w:id="74"/>
      </w:r>
      <w:r w:rsidRPr="00743130">
        <w:rPr>
          <w:rFonts w:ascii="Times New Roman" w:hAnsi="Times New Roman" w:cs="Times New Roman"/>
        </w:rPr>
        <w:t xml:space="preserve">    Over time the Games at Olympia attained </w:t>
      </w:r>
      <w:proofErr w:type="spellStart"/>
      <w:r w:rsidRPr="00743130">
        <w:rPr>
          <w:rFonts w:ascii="Times New Roman" w:hAnsi="Times New Roman" w:cs="Times New Roman"/>
        </w:rPr>
        <w:t>pan-Hellenic</w:t>
      </w:r>
      <w:proofErr w:type="spellEnd"/>
      <w:r w:rsidRPr="00743130">
        <w:rPr>
          <w:rFonts w:ascii="Times New Roman" w:hAnsi="Times New Roman" w:cs="Times New Roman"/>
        </w:rPr>
        <w:t xml:space="preserve"> status, eventually expanding from the original single foot race to eighteen events over five days.</w:t>
      </w:r>
      <w:r w:rsidRPr="00743130">
        <w:rPr>
          <w:rFonts w:ascii="Times New Roman" w:hAnsi="Times New Roman" w:cs="Times New Roman"/>
          <w:vertAlign w:val="superscript"/>
        </w:rPr>
        <w:footnoteReference w:id="75"/>
      </w:r>
      <w:r w:rsidRPr="00743130">
        <w:rPr>
          <w:rFonts w:ascii="Times New Roman" w:hAnsi="Times New Roman" w:cs="Times New Roman"/>
        </w:rPr>
        <w:t xml:space="preserve">  </w:t>
      </w:r>
    </w:p>
    <w:p w14:paraId="305F62AD"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56595CCA" w14:textId="77777777" w:rsidR="00FC31D9" w:rsidRPr="00743130" w:rsidRDefault="00E0037F" w:rsidP="00BF4DB3">
      <w:pPr>
        <w:autoSpaceDE w:val="0"/>
        <w:autoSpaceDN w:val="0"/>
        <w:adjustRightInd w:val="0"/>
        <w:spacing w:line="480" w:lineRule="auto"/>
        <w:ind w:firstLine="720"/>
        <w:rPr>
          <w:rFonts w:ascii="Times New Roman" w:hAnsi="Times New Roman" w:cs="Times New Roman"/>
        </w:rPr>
      </w:pPr>
      <w:r>
        <w:rPr>
          <w:rFonts w:ascii="Times New Roman" w:hAnsi="Times New Roman" w:cs="Times New Roman"/>
          <w:b/>
        </w:rPr>
        <w:t>4.1</w:t>
      </w:r>
      <w:r w:rsidR="00FC31D9" w:rsidRPr="00743130">
        <w:rPr>
          <w:rFonts w:ascii="Times New Roman" w:hAnsi="Times New Roman" w:cs="Times New Roman"/>
          <w:b/>
        </w:rPr>
        <w:t xml:space="preserve">B: Ancient Olympia - </w:t>
      </w:r>
      <w:r w:rsidR="00B14A81">
        <w:rPr>
          <w:rFonts w:ascii="Times New Roman" w:hAnsi="Times New Roman" w:cs="Times New Roman"/>
        </w:rPr>
        <w:t xml:space="preserve">In 1776 </w:t>
      </w:r>
      <w:r w:rsidR="00FC31D9" w:rsidRPr="00743130">
        <w:rPr>
          <w:rFonts w:ascii="Times New Roman" w:hAnsi="Times New Roman" w:cs="Times New Roman"/>
        </w:rPr>
        <w:t xml:space="preserve">ancient Olympia was </w:t>
      </w:r>
      <w:r w:rsidR="00A13A0E" w:rsidRPr="00743130">
        <w:rPr>
          <w:rFonts w:ascii="Times New Roman" w:hAnsi="Times New Roman" w:cs="Times New Roman"/>
        </w:rPr>
        <w:t>rediscovered buried</w:t>
      </w:r>
      <w:r w:rsidR="00FC31D9" w:rsidRPr="00743130">
        <w:rPr>
          <w:rFonts w:ascii="Times New Roman" w:hAnsi="Times New Roman" w:cs="Times New Roman"/>
        </w:rPr>
        <w:t xml:space="preserve"> under several metres of alluvial silt, following devastating floods and earthquakes.</w:t>
      </w:r>
      <w:r w:rsidR="00FC31D9" w:rsidRPr="00743130">
        <w:rPr>
          <w:rFonts w:ascii="Times New Roman" w:hAnsi="Times New Roman" w:cs="Times New Roman"/>
          <w:vertAlign w:val="superscript"/>
        </w:rPr>
        <w:footnoteReference w:id="76"/>
      </w:r>
      <w:r w:rsidR="00FC31D9" w:rsidRPr="00743130">
        <w:rPr>
          <w:rFonts w:ascii="Times New Roman" w:hAnsi="Times New Roman" w:cs="Times New Roman"/>
        </w:rPr>
        <w:t xml:space="preserve">      Olympia was not a town or a city - it was a sanctuary, situated in the North West </w:t>
      </w:r>
      <w:r w:rsidR="005038C9" w:rsidRPr="00743130">
        <w:rPr>
          <w:rFonts w:ascii="Times New Roman" w:hAnsi="Times New Roman" w:cs="Times New Roman"/>
        </w:rPr>
        <w:t>Peloponnese area of</w:t>
      </w:r>
      <w:r w:rsidR="00FC31D9" w:rsidRPr="00743130">
        <w:rPr>
          <w:rFonts w:ascii="Times New Roman" w:hAnsi="Times New Roman" w:cs="Times New Roman"/>
        </w:rPr>
        <w:t xml:space="preserve"> Greece in the fertile valley where the R</w:t>
      </w:r>
      <w:r w:rsidR="005038C9" w:rsidRPr="00743130">
        <w:rPr>
          <w:rFonts w:ascii="Times New Roman" w:hAnsi="Times New Roman" w:cs="Times New Roman"/>
        </w:rPr>
        <w:t xml:space="preserve">ivers Alpheus and </w:t>
      </w:r>
      <w:proofErr w:type="spellStart"/>
      <w:r w:rsidR="005038C9" w:rsidRPr="00743130">
        <w:rPr>
          <w:rFonts w:ascii="Times New Roman" w:hAnsi="Times New Roman" w:cs="Times New Roman"/>
        </w:rPr>
        <w:t>Cladeus</w:t>
      </w:r>
      <w:proofErr w:type="spellEnd"/>
      <w:r w:rsidR="005038C9" w:rsidRPr="00743130">
        <w:rPr>
          <w:rFonts w:ascii="Times New Roman" w:hAnsi="Times New Roman" w:cs="Times New Roman"/>
        </w:rPr>
        <w:t xml:space="preserve"> met, </w:t>
      </w:r>
      <w:r w:rsidR="00FC31D9" w:rsidRPr="00743130">
        <w:rPr>
          <w:rFonts w:ascii="Times New Roman" w:hAnsi="Times New Roman" w:cs="Times New Roman"/>
        </w:rPr>
        <w:t>and flanked by the steep wooded Hill of Cronus.</w:t>
      </w:r>
      <w:r w:rsidR="00FC31D9" w:rsidRPr="00743130">
        <w:rPr>
          <w:rFonts w:ascii="Times New Roman" w:hAnsi="Times New Roman" w:cs="Times New Roman"/>
          <w:vertAlign w:val="superscript"/>
        </w:rPr>
        <w:footnoteReference w:id="77"/>
      </w:r>
      <w:r w:rsidR="00FC31D9" w:rsidRPr="00743130">
        <w:rPr>
          <w:rFonts w:ascii="Times New Roman" w:hAnsi="Times New Roman" w:cs="Times New Roman"/>
        </w:rPr>
        <w:t xml:space="preserve">      </w:t>
      </w:r>
      <w:proofErr w:type="spellStart"/>
      <w:r w:rsidR="00FC31D9" w:rsidRPr="00743130">
        <w:rPr>
          <w:rFonts w:ascii="Times New Roman" w:hAnsi="Times New Roman" w:cs="Times New Roman"/>
        </w:rPr>
        <w:t>Lysias</w:t>
      </w:r>
      <w:proofErr w:type="spellEnd"/>
      <w:r w:rsidR="00FC31D9" w:rsidRPr="00743130">
        <w:rPr>
          <w:rFonts w:ascii="Times New Roman" w:hAnsi="Times New Roman" w:cs="Times New Roman"/>
        </w:rPr>
        <w:t xml:space="preserve"> describes the sacred sanctuary as ‘a level terrace set in the most beautiful parkland in Greece’, whilst Strabo describes </w:t>
      </w:r>
      <w:r w:rsidR="00B14A81">
        <w:rPr>
          <w:rFonts w:ascii="Times New Roman" w:hAnsi="Times New Roman" w:cs="Times New Roman"/>
        </w:rPr>
        <w:t xml:space="preserve">‘an area of temples …… within </w:t>
      </w:r>
      <w:r w:rsidR="00FC31D9" w:rsidRPr="00743130">
        <w:rPr>
          <w:rFonts w:ascii="Times New Roman" w:hAnsi="Times New Roman" w:cs="Times New Roman"/>
        </w:rPr>
        <w:t>sacred precincts that are generally full of flowers because of the abundance of water’.</w:t>
      </w:r>
      <w:r w:rsidR="00FC31D9" w:rsidRPr="00743130">
        <w:rPr>
          <w:rFonts w:ascii="Times New Roman" w:hAnsi="Times New Roman" w:cs="Times New Roman"/>
          <w:vertAlign w:val="superscript"/>
        </w:rPr>
        <w:footnoteReference w:id="78"/>
      </w:r>
      <w:r w:rsidR="00BF4DB3" w:rsidRPr="00743130">
        <w:rPr>
          <w:rFonts w:ascii="Times New Roman" w:hAnsi="Times New Roman" w:cs="Times New Roman"/>
        </w:rPr>
        <w:t xml:space="preserve">  </w:t>
      </w:r>
    </w:p>
    <w:p w14:paraId="3D499856" w14:textId="77777777" w:rsidR="00BF4DB3" w:rsidRPr="00743130" w:rsidRDefault="00BF4DB3" w:rsidP="00BF4DB3">
      <w:pPr>
        <w:autoSpaceDE w:val="0"/>
        <w:autoSpaceDN w:val="0"/>
        <w:adjustRightInd w:val="0"/>
        <w:spacing w:line="480" w:lineRule="auto"/>
        <w:ind w:firstLine="720"/>
        <w:rPr>
          <w:rFonts w:ascii="Times New Roman" w:hAnsi="Times New Roman" w:cs="Times New Roman"/>
        </w:rPr>
      </w:pPr>
    </w:p>
    <w:p w14:paraId="4B65E4BF"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None of the original buildings exist today, but excavations have revealed evidence of foundations and low walls.  Around the middle of the fifth century BCE the stadium and the hippodrome were removed from the sacred grove to accommodate the growing numbers, </w:t>
      </w:r>
      <w:commentRangeStart w:id="32"/>
      <w:r w:rsidRPr="00743130">
        <w:rPr>
          <w:rFonts w:ascii="Times New Roman" w:hAnsi="Times New Roman" w:cs="Times New Roman"/>
        </w:rPr>
        <w:t xml:space="preserve">appearing to signal the beginnings </w:t>
      </w:r>
      <w:commentRangeEnd w:id="32"/>
      <w:r w:rsidR="006467FC">
        <w:rPr>
          <w:rStyle w:val="CommentReference"/>
        </w:rPr>
        <w:commentReference w:id="32"/>
      </w:r>
      <w:r w:rsidRPr="00743130">
        <w:rPr>
          <w:rFonts w:ascii="Times New Roman" w:hAnsi="Times New Roman" w:cs="Times New Roman"/>
        </w:rPr>
        <w:t>of the</w:t>
      </w:r>
      <w:r w:rsidR="005038C9" w:rsidRPr="00743130">
        <w:rPr>
          <w:rFonts w:ascii="Times New Roman" w:hAnsi="Times New Roman" w:cs="Times New Roman"/>
        </w:rPr>
        <w:t xml:space="preserve"> secularization of the ancient G</w:t>
      </w:r>
      <w:r w:rsidRPr="00743130">
        <w:rPr>
          <w:rFonts w:ascii="Times New Roman" w:hAnsi="Times New Roman" w:cs="Times New Roman"/>
        </w:rPr>
        <w:t>ames.</w:t>
      </w:r>
      <w:r w:rsidRPr="00743130">
        <w:rPr>
          <w:rFonts w:ascii="Times New Roman" w:hAnsi="Times New Roman" w:cs="Times New Roman"/>
          <w:vertAlign w:val="superscript"/>
        </w:rPr>
        <w:footnoteReference w:id="79"/>
      </w:r>
      <w:r w:rsidRPr="00743130">
        <w:rPr>
          <w:rFonts w:ascii="Times New Roman" w:hAnsi="Times New Roman" w:cs="Times New Roman"/>
        </w:rPr>
        <w:t xml:space="preserve">   At this time the sanctuary had reached the height of its wealth and prosperity and the great temple to Zeus housing the colossal statue of Zeus, one of the Seven Wonders of the World, was built, made from gold, precious stones, ebony and </w:t>
      </w:r>
      <w:r w:rsidR="00ED4361" w:rsidRPr="00743130">
        <w:rPr>
          <w:rFonts w:ascii="Times New Roman" w:hAnsi="Times New Roman" w:cs="Times New Roman"/>
        </w:rPr>
        <w:t>ivory by</w:t>
      </w:r>
      <w:r w:rsidRPr="00743130">
        <w:rPr>
          <w:rFonts w:ascii="Times New Roman" w:hAnsi="Times New Roman" w:cs="Times New Roman"/>
        </w:rPr>
        <w:t xml:space="preserve"> </w:t>
      </w:r>
      <w:proofErr w:type="spellStart"/>
      <w:r w:rsidRPr="00743130">
        <w:rPr>
          <w:rFonts w:ascii="Times New Roman" w:hAnsi="Times New Roman" w:cs="Times New Roman"/>
        </w:rPr>
        <w:t>Pheidias</w:t>
      </w:r>
      <w:proofErr w:type="spellEnd"/>
      <w:r w:rsidRPr="00743130">
        <w:rPr>
          <w:rFonts w:ascii="Times New Roman" w:hAnsi="Times New Roman" w:cs="Times New Roman"/>
        </w:rPr>
        <w:t xml:space="preserve"> (c480-430BC</w:t>
      </w:r>
      <w:r w:rsidR="00F62711">
        <w:rPr>
          <w:rFonts w:ascii="Times New Roman" w:hAnsi="Times New Roman" w:cs="Times New Roman"/>
        </w:rPr>
        <w:t>E</w:t>
      </w:r>
      <w:r w:rsidRPr="00743130">
        <w:rPr>
          <w:rFonts w:ascii="Times New Roman" w:hAnsi="Times New Roman" w:cs="Times New Roman"/>
        </w:rPr>
        <w:t xml:space="preserve">), a Greek sculptor </w:t>
      </w:r>
      <w:r w:rsidRPr="00743130">
        <w:rPr>
          <w:rFonts w:ascii="Times New Roman" w:hAnsi="Times New Roman" w:cs="Times New Roman"/>
        </w:rPr>
        <w:lastRenderedPageBreak/>
        <w:t>and architect.</w:t>
      </w:r>
      <w:r w:rsidRPr="00743130">
        <w:rPr>
          <w:rFonts w:ascii="Times New Roman" w:hAnsi="Times New Roman" w:cs="Times New Roman"/>
          <w:vertAlign w:val="superscript"/>
        </w:rPr>
        <w:footnoteReference w:id="80"/>
      </w:r>
      <w:r w:rsidRPr="00743130">
        <w:rPr>
          <w:rFonts w:ascii="Times New Roman" w:hAnsi="Times New Roman" w:cs="Times New Roman"/>
        </w:rPr>
        <w:t xml:space="preserve">  </w:t>
      </w:r>
      <w:commentRangeStart w:id="33"/>
      <w:r w:rsidRPr="00743130">
        <w:rPr>
          <w:rFonts w:ascii="Times New Roman" w:hAnsi="Times New Roman" w:cs="Times New Roman"/>
        </w:rPr>
        <w:t>According to Drees the statue of Zeus faced the rising sun because the Olympian Gods were gods of light</w:t>
      </w:r>
      <w:commentRangeEnd w:id="33"/>
      <w:r w:rsidR="006467FC">
        <w:rPr>
          <w:rStyle w:val="CommentReference"/>
        </w:rPr>
        <w:commentReference w:id="33"/>
      </w:r>
      <w:r w:rsidRPr="00743130">
        <w:rPr>
          <w:rFonts w:ascii="Times New Roman" w:hAnsi="Times New Roman" w:cs="Times New Roman"/>
        </w:rPr>
        <w:t>.</w:t>
      </w:r>
      <w:r w:rsidRPr="00743130">
        <w:rPr>
          <w:rFonts w:ascii="Times New Roman" w:hAnsi="Times New Roman" w:cs="Times New Roman"/>
          <w:vertAlign w:val="superscript"/>
        </w:rPr>
        <w:footnoteReference w:id="81"/>
      </w:r>
      <w:r w:rsidRPr="00743130">
        <w:rPr>
          <w:rFonts w:ascii="Times New Roman" w:hAnsi="Times New Roman" w:cs="Times New Roman"/>
        </w:rPr>
        <w:t xml:space="preserve"> </w:t>
      </w:r>
    </w:p>
    <w:p w14:paraId="1F05547F"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2A874F33"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In ancient Greek culture Zeus was also regarded as the ‘oath god’, who gave men justice, whilst Homer described him as giving divine vengeance against those who oppress the innocent and weak.</w:t>
      </w:r>
      <w:r w:rsidRPr="00743130">
        <w:rPr>
          <w:rFonts w:ascii="Times New Roman" w:hAnsi="Times New Roman" w:cs="Times New Roman"/>
          <w:vertAlign w:val="superscript"/>
        </w:rPr>
        <w:footnoteReference w:id="82"/>
      </w:r>
      <w:r w:rsidRPr="00743130">
        <w:rPr>
          <w:rFonts w:ascii="Times New Roman" w:hAnsi="Times New Roman" w:cs="Times New Roman"/>
        </w:rPr>
        <w:t xml:space="preserve"> </w:t>
      </w:r>
    </w:p>
    <w:p w14:paraId="23F620CF" w14:textId="77777777" w:rsidR="00BF4DB3" w:rsidRPr="00743130" w:rsidRDefault="00BF4DB3" w:rsidP="00FC31D9">
      <w:pPr>
        <w:autoSpaceDE w:val="0"/>
        <w:autoSpaceDN w:val="0"/>
        <w:adjustRightInd w:val="0"/>
        <w:spacing w:line="480" w:lineRule="auto"/>
        <w:rPr>
          <w:rFonts w:ascii="Times New Roman" w:hAnsi="Times New Roman" w:cs="Times New Roman"/>
        </w:rPr>
      </w:pPr>
    </w:p>
    <w:p w14:paraId="34557167"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The excavations also revealed an extraordinary amount of weapons dedicated to Zeus, and both Herodotus and Strabo confirmed that hardly any memorable battles in Greek history were fought </w:t>
      </w:r>
      <w:commentRangeStart w:id="34"/>
      <w:r w:rsidRPr="00743130">
        <w:rPr>
          <w:rFonts w:ascii="Times New Roman" w:hAnsi="Times New Roman" w:cs="Times New Roman"/>
        </w:rPr>
        <w:t xml:space="preserve">without the aid of an Olympian seer in the </w:t>
      </w:r>
      <w:r w:rsidR="00E0037F" w:rsidRPr="00743130">
        <w:rPr>
          <w:rFonts w:ascii="Times New Roman" w:hAnsi="Times New Roman" w:cs="Times New Roman"/>
        </w:rPr>
        <w:t>belief that</w:t>
      </w:r>
      <w:r w:rsidRPr="00743130">
        <w:rPr>
          <w:rFonts w:ascii="Times New Roman" w:hAnsi="Times New Roman" w:cs="Times New Roman"/>
        </w:rPr>
        <w:t xml:space="preserve"> the outcome of war was in the hands of the Gods.</w:t>
      </w:r>
      <w:r w:rsidRPr="00743130">
        <w:rPr>
          <w:rFonts w:ascii="Times New Roman" w:hAnsi="Times New Roman" w:cs="Times New Roman"/>
          <w:vertAlign w:val="superscript"/>
        </w:rPr>
        <w:footnoteReference w:id="83"/>
      </w:r>
      <w:r w:rsidRPr="00743130">
        <w:rPr>
          <w:rFonts w:ascii="Times New Roman" w:hAnsi="Times New Roman" w:cs="Times New Roman"/>
        </w:rPr>
        <w:t xml:space="preserve">  </w:t>
      </w:r>
      <w:commentRangeEnd w:id="34"/>
      <w:r w:rsidR="006467FC">
        <w:rPr>
          <w:rStyle w:val="CommentReference"/>
        </w:rPr>
        <w:commentReference w:id="34"/>
      </w:r>
      <w:r w:rsidRPr="00743130">
        <w:rPr>
          <w:rFonts w:ascii="Times New Roman" w:hAnsi="Times New Roman" w:cs="Times New Roman"/>
        </w:rPr>
        <w:t xml:space="preserve">As Homer said ‘when the bright sun stood above the earth we made pray to Zeus and </w:t>
      </w:r>
      <w:proofErr w:type="spellStart"/>
      <w:r w:rsidRPr="00743130">
        <w:rPr>
          <w:rFonts w:ascii="Times New Roman" w:hAnsi="Times New Roman" w:cs="Times New Roman"/>
        </w:rPr>
        <w:t>Athene</w:t>
      </w:r>
      <w:proofErr w:type="spellEnd"/>
      <w:r w:rsidRPr="00743130">
        <w:rPr>
          <w:rFonts w:ascii="Times New Roman" w:hAnsi="Times New Roman" w:cs="Times New Roman"/>
        </w:rPr>
        <w:t>, and joined battle’.</w:t>
      </w:r>
      <w:r w:rsidRPr="00743130">
        <w:rPr>
          <w:rFonts w:ascii="Times New Roman" w:hAnsi="Times New Roman" w:cs="Times New Roman"/>
          <w:vertAlign w:val="superscript"/>
        </w:rPr>
        <w:footnoteReference w:id="84"/>
      </w:r>
      <w:r w:rsidRPr="00743130">
        <w:rPr>
          <w:rFonts w:ascii="Times New Roman" w:hAnsi="Times New Roman" w:cs="Times New Roman"/>
        </w:rPr>
        <w:t xml:space="preserve">     </w:t>
      </w:r>
    </w:p>
    <w:p w14:paraId="4CEC4BD7"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202665A1" w14:textId="77777777" w:rsidR="00FC31D9" w:rsidRPr="00743130" w:rsidRDefault="00E0037F" w:rsidP="00E0037F">
      <w:pPr>
        <w:autoSpaceDE w:val="0"/>
        <w:autoSpaceDN w:val="0"/>
        <w:adjustRightInd w:val="0"/>
        <w:spacing w:line="480" w:lineRule="auto"/>
        <w:ind w:firstLine="720"/>
        <w:rPr>
          <w:rFonts w:ascii="Times New Roman" w:hAnsi="Times New Roman" w:cs="Times New Roman"/>
        </w:rPr>
      </w:pPr>
      <w:bookmarkStart w:id="35" w:name="site_of_the_2012_games"/>
      <w:r>
        <w:rPr>
          <w:rFonts w:ascii="Times New Roman" w:hAnsi="Times New Roman" w:cs="Times New Roman"/>
          <w:b/>
        </w:rPr>
        <w:t>4.2C</w:t>
      </w:r>
      <w:r w:rsidR="00FC31D9" w:rsidRPr="00743130">
        <w:rPr>
          <w:rFonts w:ascii="Times New Roman" w:hAnsi="Times New Roman" w:cs="Times New Roman"/>
          <w:b/>
        </w:rPr>
        <w:t xml:space="preserve">: The London 2012 site - </w:t>
      </w:r>
      <w:r w:rsidR="00FC31D9" w:rsidRPr="00743130">
        <w:rPr>
          <w:rFonts w:ascii="Times New Roman" w:hAnsi="Times New Roman" w:cs="Times New Roman"/>
        </w:rPr>
        <w:t xml:space="preserve">The Queen Elizabeth Olympic Park in London, named in honour of the sacred monarch of the United Kingdom is located in the once fertile valley </w:t>
      </w:r>
      <w:r w:rsidR="00A13A0E" w:rsidRPr="00743130">
        <w:rPr>
          <w:rFonts w:ascii="Times New Roman" w:hAnsi="Times New Roman" w:cs="Times New Roman"/>
        </w:rPr>
        <w:t>of the</w:t>
      </w:r>
      <w:r w:rsidR="00FC31D9" w:rsidRPr="00743130">
        <w:rPr>
          <w:rFonts w:ascii="Times New Roman" w:hAnsi="Times New Roman" w:cs="Times New Roman"/>
        </w:rPr>
        <w:t xml:space="preserve"> River Lea, London’s second river, which in turn flows into the River Thames, sacred river of London. The name ‘Lea’ is believed to derive from the Celtic word </w:t>
      </w:r>
      <w:r w:rsidR="00FC31D9" w:rsidRPr="00743130">
        <w:rPr>
          <w:rFonts w:ascii="Times New Roman" w:hAnsi="Times New Roman" w:cs="Times New Roman"/>
          <w:i/>
        </w:rPr>
        <w:t>lug</w:t>
      </w:r>
      <w:r w:rsidR="00FC31D9" w:rsidRPr="00743130">
        <w:rPr>
          <w:rFonts w:ascii="Times New Roman" w:hAnsi="Times New Roman" w:cs="Times New Roman"/>
        </w:rPr>
        <w:t xml:space="preserve"> meaning light, linking with the Celtic God Lugh or </w:t>
      </w:r>
      <w:proofErr w:type="spellStart"/>
      <w:r w:rsidR="00FC31D9" w:rsidRPr="00743130">
        <w:rPr>
          <w:rFonts w:ascii="Times New Roman" w:hAnsi="Times New Roman" w:cs="Times New Roman"/>
        </w:rPr>
        <w:t>Lugus</w:t>
      </w:r>
      <w:proofErr w:type="spellEnd"/>
      <w:r w:rsidR="00FC31D9" w:rsidRPr="00743130">
        <w:rPr>
          <w:rFonts w:ascii="Times New Roman" w:hAnsi="Times New Roman" w:cs="Times New Roman"/>
        </w:rPr>
        <w:t>.</w:t>
      </w:r>
      <w:r w:rsidR="00FC31D9" w:rsidRPr="00743130">
        <w:rPr>
          <w:rFonts w:ascii="Times New Roman" w:hAnsi="Times New Roman" w:cs="Times New Roman"/>
          <w:vertAlign w:val="superscript"/>
        </w:rPr>
        <w:footnoteReference w:id="85"/>
      </w:r>
      <w:r w:rsidR="00FC31D9" w:rsidRPr="00743130">
        <w:rPr>
          <w:rFonts w:ascii="Times New Roman" w:hAnsi="Times New Roman" w:cs="Times New Roman"/>
        </w:rPr>
        <w:t xml:space="preserve">   Patricia Monaghan describes Lugh as </w:t>
      </w:r>
      <w:r w:rsidR="00FC31D9" w:rsidRPr="00743130">
        <w:rPr>
          <w:rFonts w:ascii="Times New Roman" w:hAnsi="Times New Roman" w:cs="Times New Roman"/>
        </w:rPr>
        <w:lastRenderedPageBreak/>
        <w:t xml:space="preserve">overseeing the keeping of promises, probably deriving from the Celtic word </w:t>
      </w:r>
      <w:proofErr w:type="spellStart"/>
      <w:r w:rsidR="00FC31D9" w:rsidRPr="00E0037F">
        <w:rPr>
          <w:rFonts w:ascii="Times New Roman" w:hAnsi="Times New Roman" w:cs="Times New Roman"/>
          <w:i/>
        </w:rPr>
        <w:t>lugio</w:t>
      </w:r>
      <w:proofErr w:type="spellEnd"/>
      <w:r w:rsidR="00FC31D9" w:rsidRPr="00743130">
        <w:rPr>
          <w:rFonts w:ascii="Times New Roman" w:hAnsi="Times New Roman" w:cs="Times New Roman"/>
        </w:rPr>
        <w:t xml:space="preserve"> for ‘oath’.</w:t>
      </w:r>
      <w:r w:rsidR="00FC31D9" w:rsidRPr="00743130">
        <w:rPr>
          <w:rFonts w:ascii="Times New Roman" w:hAnsi="Times New Roman" w:cs="Times New Roman"/>
          <w:vertAlign w:val="superscript"/>
        </w:rPr>
        <w:footnoteReference w:id="86"/>
      </w:r>
      <w:r w:rsidR="00FC31D9" w:rsidRPr="00743130">
        <w:rPr>
          <w:rFonts w:ascii="Times New Roman" w:hAnsi="Times New Roman" w:cs="Times New Roman"/>
        </w:rPr>
        <w:t xml:space="preserve">  </w:t>
      </w:r>
      <w:bookmarkEnd w:id="35"/>
    </w:p>
    <w:p w14:paraId="7C1581E3"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6024EEB4" w14:textId="77777777" w:rsidR="00E0037F"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The Olympic Park sits at the junction of four London Boroughs, predominantly in the Stratford/Hackney area of London.  At the time of London’s bid to host the 2012 Olympics, this </w:t>
      </w:r>
      <w:r w:rsidR="005038C9" w:rsidRPr="00743130">
        <w:rPr>
          <w:rFonts w:ascii="Times New Roman" w:hAnsi="Times New Roman" w:cs="Times New Roman"/>
        </w:rPr>
        <w:t>area was</w:t>
      </w:r>
      <w:r w:rsidRPr="00743130">
        <w:rPr>
          <w:rFonts w:ascii="Times New Roman" w:hAnsi="Times New Roman" w:cs="Times New Roman"/>
        </w:rPr>
        <w:t xml:space="preserve"> a deprived part of London with low education standards, high crime </w:t>
      </w:r>
      <w:r w:rsidR="005038C9" w:rsidRPr="00743130">
        <w:rPr>
          <w:rFonts w:ascii="Times New Roman" w:hAnsi="Times New Roman" w:cs="Times New Roman"/>
        </w:rPr>
        <w:t>rates and</w:t>
      </w:r>
      <w:r w:rsidRPr="00743130">
        <w:rPr>
          <w:rFonts w:ascii="Times New Roman" w:hAnsi="Times New Roman" w:cs="Times New Roman"/>
        </w:rPr>
        <w:t xml:space="preserve"> a life expectancy lower than other areas of London.</w:t>
      </w:r>
      <w:r w:rsidRPr="00743130">
        <w:rPr>
          <w:rFonts w:ascii="Times New Roman" w:hAnsi="Times New Roman" w:cs="Times New Roman"/>
          <w:vertAlign w:val="superscript"/>
        </w:rPr>
        <w:footnoteReference w:id="87"/>
      </w:r>
      <w:r w:rsidRPr="00743130">
        <w:rPr>
          <w:rFonts w:ascii="Times New Roman" w:hAnsi="Times New Roman" w:cs="Times New Roman"/>
        </w:rPr>
        <w:t xml:space="preserve">   It was the cradle of the nineteenth century Industrial Revolution, attracting the dirty polluting </w:t>
      </w:r>
      <w:r w:rsidR="00A13A0E" w:rsidRPr="00743130">
        <w:rPr>
          <w:rFonts w:ascii="Times New Roman" w:hAnsi="Times New Roman" w:cs="Times New Roman"/>
        </w:rPr>
        <w:t>industries that were no longer</w:t>
      </w:r>
      <w:r w:rsidRPr="00743130">
        <w:rPr>
          <w:rFonts w:ascii="Times New Roman" w:hAnsi="Times New Roman" w:cs="Times New Roman"/>
        </w:rPr>
        <w:t xml:space="preserve"> allowed in central London, bringing the name ‘stinky Stratford’.   By 1858 the River Thames had become little more than an open sewer and the Lea, </w:t>
      </w:r>
      <w:r w:rsidR="005038C9" w:rsidRPr="00743130">
        <w:rPr>
          <w:rFonts w:ascii="Times New Roman" w:hAnsi="Times New Roman" w:cs="Times New Roman"/>
        </w:rPr>
        <w:t>said to be</w:t>
      </w:r>
      <w:r w:rsidRPr="00743130">
        <w:rPr>
          <w:rFonts w:ascii="Times New Roman" w:hAnsi="Times New Roman" w:cs="Times New Roman"/>
        </w:rPr>
        <w:t xml:space="preserve"> once a mile wide </w:t>
      </w:r>
      <w:r w:rsidR="005038C9" w:rsidRPr="00743130">
        <w:rPr>
          <w:rFonts w:ascii="Times New Roman" w:hAnsi="Times New Roman" w:cs="Times New Roman"/>
        </w:rPr>
        <w:t xml:space="preserve">in places </w:t>
      </w:r>
      <w:r w:rsidRPr="00743130">
        <w:rPr>
          <w:rFonts w:ascii="Times New Roman" w:hAnsi="Times New Roman" w:cs="Times New Roman"/>
        </w:rPr>
        <w:t>and a key navigation rout</w:t>
      </w:r>
      <w:r w:rsidR="00E0037F">
        <w:rPr>
          <w:rFonts w:ascii="Times New Roman" w:hAnsi="Times New Roman" w:cs="Times New Roman"/>
        </w:rPr>
        <w:t>e</w:t>
      </w:r>
      <w:r w:rsidRPr="00743130">
        <w:rPr>
          <w:rFonts w:ascii="Times New Roman" w:hAnsi="Times New Roman" w:cs="Times New Roman"/>
        </w:rPr>
        <w:t xml:space="preserve"> north, </w:t>
      </w:r>
      <w:r w:rsidR="00A13A0E" w:rsidRPr="00743130">
        <w:rPr>
          <w:rFonts w:ascii="Times New Roman" w:hAnsi="Times New Roman" w:cs="Times New Roman"/>
        </w:rPr>
        <w:t>became clogged</w:t>
      </w:r>
      <w:r w:rsidRPr="00743130">
        <w:rPr>
          <w:rFonts w:ascii="Times New Roman" w:hAnsi="Times New Roman" w:cs="Times New Roman"/>
        </w:rPr>
        <w:t xml:space="preserve"> up and polluted with industrial waste.</w:t>
      </w:r>
      <w:r w:rsidRPr="00743130">
        <w:rPr>
          <w:rFonts w:ascii="Times New Roman" w:hAnsi="Times New Roman" w:cs="Times New Roman"/>
          <w:vertAlign w:val="superscript"/>
        </w:rPr>
        <w:footnoteReference w:id="88"/>
      </w:r>
      <w:r w:rsidRPr="00743130">
        <w:rPr>
          <w:rFonts w:ascii="Times New Roman" w:hAnsi="Times New Roman" w:cs="Times New Roman"/>
        </w:rPr>
        <w:t xml:space="preserve">      Eventually the area descended into one </w:t>
      </w:r>
      <w:r w:rsidR="00A13A0E" w:rsidRPr="00743130">
        <w:rPr>
          <w:rFonts w:ascii="Times New Roman" w:hAnsi="Times New Roman" w:cs="Times New Roman"/>
        </w:rPr>
        <w:t>of abandoned</w:t>
      </w:r>
      <w:r w:rsidRPr="00743130">
        <w:rPr>
          <w:rFonts w:ascii="Times New Roman" w:hAnsi="Times New Roman" w:cs="Times New Roman"/>
        </w:rPr>
        <w:t xml:space="preserve"> buildings, </w:t>
      </w:r>
      <w:r w:rsidR="00E0037F" w:rsidRPr="00743130">
        <w:rPr>
          <w:rFonts w:ascii="Times New Roman" w:hAnsi="Times New Roman" w:cs="Times New Roman"/>
        </w:rPr>
        <w:t>derelict, inaccessible waterways</w:t>
      </w:r>
      <w:r w:rsidR="00E0037F">
        <w:rPr>
          <w:rFonts w:ascii="Times New Roman" w:hAnsi="Times New Roman" w:cs="Times New Roman"/>
        </w:rPr>
        <w:t>,</w:t>
      </w:r>
      <w:r w:rsidR="00E0037F" w:rsidRPr="00743130">
        <w:rPr>
          <w:rFonts w:ascii="Times New Roman" w:hAnsi="Times New Roman" w:cs="Times New Roman"/>
        </w:rPr>
        <w:t xml:space="preserve"> </w:t>
      </w:r>
      <w:r w:rsidRPr="00743130">
        <w:rPr>
          <w:rFonts w:ascii="Times New Roman" w:hAnsi="Times New Roman" w:cs="Times New Roman"/>
        </w:rPr>
        <w:t xml:space="preserve">noxious and invasive weeds, </w:t>
      </w:r>
      <w:r w:rsidR="00E0037F">
        <w:rPr>
          <w:rFonts w:ascii="Times New Roman" w:hAnsi="Times New Roman" w:cs="Times New Roman"/>
        </w:rPr>
        <w:t>and contained</w:t>
      </w:r>
      <w:r w:rsidRPr="00743130">
        <w:rPr>
          <w:rFonts w:ascii="Times New Roman" w:hAnsi="Times New Roman" w:cs="Times New Roman"/>
        </w:rPr>
        <w:t xml:space="preserve"> an area known as ‘</w:t>
      </w:r>
      <w:proofErr w:type="gramStart"/>
      <w:r w:rsidRPr="00743130">
        <w:rPr>
          <w:rFonts w:ascii="Times New Roman" w:hAnsi="Times New Roman" w:cs="Times New Roman"/>
        </w:rPr>
        <w:t>fridge mountain</w:t>
      </w:r>
      <w:proofErr w:type="gramEnd"/>
      <w:r w:rsidRPr="00743130">
        <w:rPr>
          <w:rFonts w:ascii="Times New Roman" w:hAnsi="Times New Roman" w:cs="Times New Roman"/>
        </w:rPr>
        <w:t>, where thousands of discarded fridges were piled high.</w:t>
      </w:r>
      <w:r w:rsidRPr="00743130">
        <w:rPr>
          <w:rFonts w:ascii="Times New Roman" w:hAnsi="Times New Roman" w:cs="Times New Roman"/>
          <w:vertAlign w:val="superscript"/>
        </w:rPr>
        <w:footnoteReference w:id="89"/>
      </w:r>
      <w:r w:rsidRPr="00743130">
        <w:rPr>
          <w:rFonts w:ascii="Times New Roman" w:hAnsi="Times New Roman" w:cs="Times New Roman"/>
        </w:rPr>
        <w:t xml:space="preserve">  During the Second World War the area was further devastated by heavy bomb damage.  </w:t>
      </w:r>
    </w:p>
    <w:p w14:paraId="03E6585F" w14:textId="77777777" w:rsidR="00E0037F" w:rsidRDefault="00E0037F" w:rsidP="00FC31D9">
      <w:pPr>
        <w:autoSpaceDE w:val="0"/>
        <w:autoSpaceDN w:val="0"/>
        <w:adjustRightInd w:val="0"/>
        <w:spacing w:line="480" w:lineRule="auto"/>
        <w:rPr>
          <w:rFonts w:ascii="Times New Roman" w:hAnsi="Times New Roman" w:cs="Times New Roman"/>
        </w:rPr>
      </w:pPr>
    </w:p>
    <w:p w14:paraId="36D8D3FC"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3749291D"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Excavations by the Museum of London provided evidence of Prehistoric, Bronze Age, Iron Age, Roman, Viking and Medieval settlements.   Some of the Park, however, had been so badly </w:t>
      </w:r>
      <w:r w:rsidR="006A5594" w:rsidRPr="00743130">
        <w:rPr>
          <w:rFonts w:ascii="Times New Roman" w:hAnsi="Times New Roman" w:cs="Times New Roman"/>
        </w:rPr>
        <w:t>contaminated with</w:t>
      </w:r>
      <w:r w:rsidRPr="00743130">
        <w:rPr>
          <w:rFonts w:ascii="Times New Roman" w:hAnsi="Times New Roman" w:cs="Times New Roman"/>
        </w:rPr>
        <w:t xml:space="preserve"> toxic contaminants that it was totally unsuitable for archaeological examination, perhaps accounting for the fact that the quantity of artefacts and </w:t>
      </w:r>
      <w:proofErr w:type="spellStart"/>
      <w:r w:rsidRPr="00743130">
        <w:rPr>
          <w:rFonts w:ascii="Times New Roman" w:hAnsi="Times New Roman" w:cs="Times New Roman"/>
        </w:rPr>
        <w:t>ecofacts</w:t>
      </w:r>
      <w:proofErr w:type="spellEnd"/>
      <w:r w:rsidRPr="00743130">
        <w:rPr>
          <w:rFonts w:ascii="Times New Roman" w:hAnsi="Times New Roman" w:cs="Times New Roman"/>
        </w:rPr>
        <w:t xml:space="preserve"> </w:t>
      </w:r>
      <w:r w:rsidRPr="00743130">
        <w:rPr>
          <w:rFonts w:ascii="Times New Roman" w:hAnsi="Times New Roman" w:cs="Times New Roman"/>
        </w:rPr>
        <w:lastRenderedPageBreak/>
        <w:t>recovered from the project might be considered small</w:t>
      </w:r>
      <w:r w:rsidR="00E0037F">
        <w:rPr>
          <w:rFonts w:ascii="Times New Roman" w:hAnsi="Times New Roman" w:cs="Times New Roman"/>
        </w:rPr>
        <w:t>.</w:t>
      </w:r>
      <w:r w:rsidRPr="00743130">
        <w:rPr>
          <w:rFonts w:ascii="Times New Roman" w:hAnsi="Times New Roman" w:cs="Times New Roman"/>
          <w:vertAlign w:val="superscript"/>
        </w:rPr>
        <w:footnoteReference w:id="90"/>
      </w:r>
      <w:r w:rsidR="00E0037F">
        <w:rPr>
          <w:rFonts w:ascii="Times New Roman" w:hAnsi="Times New Roman" w:cs="Times New Roman"/>
        </w:rPr>
        <w:t xml:space="preserve"> </w:t>
      </w:r>
      <w:r w:rsidRPr="00743130">
        <w:rPr>
          <w:rFonts w:ascii="Times New Roman" w:hAnsi="Times New Roman" w:cs="Times New Roman"/>
        </w:rPr>
        <w:t xml:space="preserve">  Burials from the Late Bronze Age, pre-Middle Iron Age </w:t>
      </w:r>
      <w:r w:rsidR="00ED4361" w:rsidRPr="00743130">
        <w:rPr>
          <w:rFonts w:ascii="Times New Roman" w:hAnsi="Times New Roman" w:cs="Times New Roman"/>
        </w:rPr>
        <w:t>and Late</w:t>
      </w:r>
      <w:r w:rsidRPr="00743130">
        <w:rPr>
          <w:rFonts w:ascii="Times New Roman" w:hAnsi="Times New Roman" w:cs="Times New Roman"/>
        </w:rPr>
        <w:t xml:space="preserve"> Iron Age/Early Roman British suggest that the landscape may have been viewed as an historical location for burials.  Cultural materials from the Middle Bronze Age were also found as deliberate depositions, suggesting that they could have been the subject of ritualistic function.</w:t>
      </w:r>
      <w:r w:rsidRPr="00743130">
        <w:rPr>
          <w:rFonts w:ascii="Times New Roman" w:hAnsi="Times New Roman" w:cs="Times New Roman"/>
          <w:vertAlign w:val="superscript"/>
        </w:rPr>
        <w:footnoteReference w:id="91"/>
      </w:r>
      <w:r w:rsidRPr="00743130">
        <w:rPr>
          <w:rFonts w:ascii="Times New Roman" w:hAnsi="Times New Roman" w:cs="Times New Roman"/>
        </w:rPr>
        <w:t xml:space="preserve">  Cremation assemblages consistent with Late Bronze Age funerary traditions were also discovered, together with deliberate and probably ritual selection of wood for funerary rite</w:t>
      </w:r>
      <w:r w:rsidR="005038C9" w:rsidRPr="00743130">
        <w:rPr>
          <w:rFonts w:ascii="Times New Roman" w:hAnsi="Times New Roman" w:cs="Times New Roman"/>
        </w:rPr>
        <w:t>s.</w:t>
      </w:r>
      <w:r w:rsidRPr="00743130">
        <w:rPr>
          <w:rFonts w:ascii="Times New Roman" w:hAnsi="Times New Roman" w:cs="Times New Roman"/>
          <w:vertAlign w:val="superscript"/>
        </w:rPr>
        <w:footnoteReference w:id="92"/>
      </w:r>
      <w:r w:rsidR="005038C9" w:rsidRPr="00743130">
        <w:rPr>
          <w:rFonts w:ascii="Times New Roman" w:hAnsi="Times New Roman" w:cs="Times New Roman"/>
        </w:rPr>
        <w:t xml:space="preserve"> </w:t>
      </w:r>
      <w:r w:rsidRPr="00743130">
        <w:rPr>
          <w:rFonts w:ascii="Times New Roman" w:hAnsi="Times New Roman" w:cs="Times New Roman"/>
        </w:rPr>
        <w:t xml:space="preserve"> As at Eton Rowing Centre, evidence of a Neolithic timber platform was found, pointing to the creation of a place to be revisited, possibly for symbolic and ritual use.   Additionally, also similar to discoveries at Eton Rowing Centre</w:t>
      </w:r>
      <w:r w:rsidR="00ED4361" w:rsidRPr="00743130">
        <w:rPr>
          <w:rFonts w:ascii="Times New Roman" w:hAnsi="Times New Roman" w:cs="Times New Roman"/>
        </w:rPr>
        <w:t>, the</w:t>
      </w:r>
      <w:r w:rsidRPr="00743130">
        <w:rPr>
          <w:rFonts w:ascii="Times New Roman" w:hAnsi="Times New Roman" w:cs="Times New Roman"/>
        </w:rPr>
        <w:t xml:space="preserve"> apparently deliberate deposition of metalwork, suggest a </w:t>
      </w:r>
      <w:r w:rsidR="00ED4361" w:rsidRPr="00743130">
        <w:rPr>
          <w:rFonts w:ascii="Times New Roman" w:hAnsi="Times New Roman" w:cs="Times New Roman"/>
        </w:rPr>
        <w:t>significance that</w:t>
      </w:r>
      <w:r w:rsidRPr="00743130">
        <w:rPr>
          <w:rFonts w:ascii="Times New Roman" w:hAnsi="Times New Roman" w:cs="Times New Roman"/>
        </w:rPr>
        <w:t xml:space="preserve"> was more than functional.</w:t>
      </w:r>
      <w:r w:rsidRPr="00743130">
        <w:rPr>
          <w:rFonts w:ascii="Times New Roman" w:hAnsi="Times New Roman" w:cs="Times New Roman"/>
          <w:vertAlign w:val="superscript"/>
        </w:rPr>
        <w:footnoteReference w:id="93"/>
      </w:r>
      <w:r w:rsidRPr="00743130">
        <w:rPr>
          <w:rFonts w:ascii="Times New Roman" w:hAnsi="Times New Roman" w:cs="Times New Roman"/>
        </w:rPr>
        <w:t xml:space="preserve">   </w:t>
      </w:r>
    </w:p>
    <w:p w14:paraId="0CBB0AB7"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7E96C566"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Although the valley floor had been an important agricultural resource, with its complex network of waterways, the land was mainly </w:t>
      </w:r>
      <w:r w:rsidR="00E0037F" w:rsidRPr="00743130">
        <w:rPr>
          <w:rFonts w:ascii="Times New Roman" w:hAnsi="Times New Roman" w:cs="Times New Roman"/>
        </w:rPr>
        <w:t>used as</w:t>
      </w:r>
      <w:r w:rsidRPr="00743130">
        <w:rPr>
          <w:rFonts w:ascii="Times New Roman" w:hAnsi="Times New Roman" w:cs="Times New Roman"/>
        </w:rPr>
        <w:t xml:space="preserve"> wetland pasture.     As an area subject to flooding, the landscape required continual management, whilst the river was also the subject </w:t>
      </w:r>
      <w:r w:rsidR="00E0037F" w:rsidRPr="00743130">
        <w:rPr>
          <w:rFonts w:ascii="Times New Roman" w:hAnsi="Times New Roman" w:cs="Times New Roman"/>
        </w:rPr>
        <w:t>of many</w:t>
      </w:r>
      <w:r w:rsidRPr="00743130">
        <w:rPr>
          <w:rFonts w:ascii="Times New Roman" w:hAnsi="Times New Roman" w:cs="Times New Roman"/>
        </w:rPr>
        <w:t xml:space="preserve"> conflicting interests </w:t>
      </w:r>
      <w:r w:rsidR="00B14A81">
        <w:rPr>
          <w:rFonts w:ascii="Times New Roman" w:hAnsi="Times New Roman" w:cs="Times New Roman"/>
        </w:rPr>
        <w:t>from</w:t>
      </w:r>
      <w:r w:rsidRPr="00743130">
        <w:rPr>
          <w:rFonts w:ascii="Times New Roman" w:hAnsi="Times New Roman" w:cs="Times New Roman"/>
        </w:rPr>
        <w:t xml:space="preserve"> barge owners, millers, fishers, water supply companies and landowners.</w:t>
      </w:r>
      <w:r w:rsidRPr="00743130">
        <w:rPr>
          <w:rFonts w:ascii="Times New Roman" w:hAnsi="Times New Roman" w:cs="Times New Roman"/>
          <w:vertAlign w:val="superscript"/>
        </w:rPr>
        <w:footnoteReference w:id="94"/>
      </w:r>
      <w:r w:rsidRPr="00743130">
        <w:rPr>
          <w:rFonts w:ascii="Times New Roman" w:hAnsi="Times New Roman" w:cs="Times New Roman"/>
        </w:rPr>
        <w:t xml:space="preserve">   In the medieval </w:t>
      </w:r>
      <w:r w:rsidR="00E0037F" w:rsidRPr="00743130">
        <w:rPr>
          <w:rFonts w:ascii="Times New Roman" w:hAnsi="Times New Roman" w:cs="Times New Roman"/>
        </w:rPr>
        <w:t>period the</w:t>
      </w:r>
      <w:r w:rsidRPr="00743130">
        <w:rPr>
          <w:rFonts w:ascii="Times New Roman" w:hAnsi="Times New Roman" w:cs="Times New Roman"/>
        </w:rPr>
        <w:t xml:space="preserve"> landscape was still predominantly agricultural, although by then much of the land was owned by monasteries, as well as the Knights Templar and subsequently the Knights of St. John.  The connection with the Knights Templar and the Knights of St. John is </w:t>
      </w:r>
      <w:r w:rsidR="006C2715">
        <w:rPr>
          <w:rFonts w:ascii="Times New Roman" w:hAnsi="Times New Roman" w:cs="Times New Roman"/>
        </w:rPr>
        <w:t xml:space="preserve">still </w:t>
      </w:r>
      <w:r w:rsidRPr="00743130">
        <w:rPr>
          <w:rFonts w:ascii="Times New Roman" w:hAnsi="Times New Roman" w:cs="Times New Roman"/>
        </w:rPr>
        <w:t>reflected today in Hackney’s coat of</w:t>
      </w:r>
      <w:r w:rsidR="00B14A81">
        <w:rPr>
          <w:rFonts w:ascii="Times New Roman" w:hAnsi="Times New Roman" w:cs="Times New Roman"/>
        </w:rPr>
        <w:t xml:space="preserve"> arms bearing the Maltese </w:t>
      </w:r>
      <w:proofErr w:type="gramStart"/>
      <w:r w:rsidR="00B14A81">
        <w:rPr>
          <w:rFonts w:ascii="Times New Roman" w:hAnsi="Times New Roman" w:cs="Times New Roman"/>
        </w:rPr>
        <w:t>Cross</w:t>
      </w:r>
      <w:proofErr w:type="gramEnd"/>
      <w:r w:rsidRPr="00743130">
        <w:rPr>
          <w:rFonts w:ascii="Times New Roman" w:hAnsi="Times New Roman" w:cs="Times New Roman"/>
        </w:rPr>
        <w:t>.</w:t>
      </w:r>
      <w:r w:rsidRPr="00743130">
        <w:rPr>
          <w:rFonts w:ascii="Times New Roman" w:hAnsi="Times New Roman" w:cs="Times New Roman"/>
          <w:vertAlign w:val="superscript"/>
        </w:rPr>
        <w:footnoteReference w:id="95"/>
      </w:r>
      <w:r w:rsidRPr="00743130">
        <w:rPr>
          <w:rFonts w:ascii="Times New Roman" w:hAnsi="Times New Roman" w:cs="Times New Roman"/>
        </w:rPr>
        <w:t xml:space="preserve">   </w:t>
      </w:r>
    </w:p>
    <w:p w14:paraId="791FDFB9" w14:textId="77777777" w:rsidR="00FC31D9" w:rsidRPr="00743130" w:rsidRDefault="00FC31D9" w:rsidP="00FC31D9">
      <w:pPr>
        <w:autoSpaceDE w:val="0"/>
        <w:autoSpaceDN w:val="0"/>
        <w:adjustRightInd w:val="0"/>
        <w:spacing w:line="480" w:lineRule="auto"/>
        <w:rPr>
          <w:rFonts w:ascii="Times New Roman" w:hAnsi="Times New Roman" w:cs="Times New Roman"/>
          <w:color w:val="FF0000"/>
        </w:rPr>
      </w:pPr>
    </w:p>
    <w:p w14:paraId="56D6BE35"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Some of the pastureland was, and still is, </w:t>
      </w:r>
      <w:r w:rsidR="00BF4DB3" w:rsidRPr="00743130">
        <w:rPr>
          <w:rFonts w:ascii="Times New Roman" w:hAnsi="Times New Roman" w:cs="Times New Roman"/>
        </w:rPr>
        <w:t>‘</w:t>
      </w:r>
      <w:r w:rsidRPr="00743130">
        <w:rPr>
          <w:rFonts w:ascii="Times New Roman" w:hAnsi="Times New Roman" w:cs="Times New Roman"/>
        </w:rPr>
        <w:t>common</w:t>
      </w:r>
      <w:r w:rsidR="00BF4DB3" w:rsidRPr="00743130">
        <w:rPr>
          <w:rFonts w:ascii="Times New Roman" w:hAnsi="Times New Roman" w:cs="Times New Roman"/>
        </w:rPr>
        <w:t>’</w:t>
      </w:r>
      <w:r w:rsidRPr="00743130">
        <w:rPr>
          <w:rFonts w:ascii="Times New Roman" w:hAnsi="Times New Roman" w:cs="Times New Roman"/>
        </w:rPr>
        <w:t xml:space="preserve"> land, or Lammas land, where the commoners of the parish had the right to graze their livestock on the fields from 1</w:t>
      </w:r>
      <w:r w:rsidRPr="00743130">
        <w:rPr>
          <w:rFonts w:ascii="Times New Roman" w:hAnsi="Times New Roman" w:cs="Times New Roman"/>
          <w:vertAlign w:val="superscript"/>
        </w:rPr>
        <w:t>st</w:t>
      </w:r>
      <w:r w:rsidRPr="00743130">
        <w:rPr>
          <w:rFonts w:ascii="Times New Roman" w:hAnsi="Times New Roman" w:cs="Times New Roman"/>
        </w:rPr>
        <w:t xml:space="preserve"> August </w:t>
      </w:r>
      <w:r w:rsidR="006C2715" w:rsidRPr="00743130">
        <w:rPr>
          <w:rFonts w:ascii="Times New Roman" w:hAnsi="Times New Roman" w:cs="Times New Roman"/>
        </w:rPr>
        <w:t>(Lammas</w:t>
      </w:r>
      <w:r w:rsidRPr="00743130">
        <w:rPr>
          <w:rFonts w:ascii="Times New Roman" w:hAnsi="Times New Roman" w:cs="Times New Roman"/>
        </w:rPr>
        <w:t xml:space="preserve"> Day)</w:t>
      </w:r>
      <w:r w:rsidR="006C2715" w:rsidRPr="00743130">
        <w:rPr>
          <w:rFonts w:ascii="Times New Roman" w:hAnsi="Times New Roman" w:cs="Times New Roman"/>
        </w:rPr>
        <w:t>, when</w:t>
      </w:r>
      <w:r w:rsidRPr="00743130">
        <w:rPr>
          <w:rFonts w:ascii="Times New Roman" w:hAnsi="Times New Roman" w:cs="Times New Roman"/>
        </w:rPr>
        <w:t xml:space="preserve"> the first loaves of the harvest were celebrated, until 25</w:t>
      </w:r>
      <w:r w:rsidRPr="00743130">
        <w:rPr>
          <w:rFonts w:ascii="Times New Roman" w:hAnsi="Times New Roman" w:cs="Times New Roman"/>
          <w:vertAlign w:val="superscript"/>
        </w:rPr>
        <w:t>th</w:t>
      </w:r>
      <w:r w:rsidRPr="00743130">
        <w:rPr>
          <w:rFonts w:ascii="Times New Roman" w:hAnsi="Times New Roman" w:cs="Times New Roman"/>
        </w:rPr>
        <w:t xml:space="preserve"> March.  After the dissolution of the monasteries the area around Hackney became a desirable rural place, to live with many high status manor houses built.  </w:t>
      </w:r>
      <w:r w:rsidR="006C2715">
        <w:rPr>
          <w:rFonts w:ascii="Times New Roman" w:hAnsi="Times New Roman" w:cs="Times New Roman"/>
        </w:rPr>
        <w:t>The l</w:t>
      </w:r>
      <w:r w:rsidR="006C2715" w:rsidRPr="00743130">
        <w:rPr>
          <w:rFonts w:ascii="Times New Roman" w:hAnsi="Times New Roman" w:cs="Times New Roman"/>
        </w:rPr>
        <w:t>aw</w:t>
      </w:r>
      <w:r w:rsidR="006C2715">
        <w:rPr>
          <w:rFonts w:ascii="Times New Roman" w:hAnsi="Times New Roman" w:cs="Times New Roman"/>
        </w:rPr>
        <w:t>,</w:t>
      </w:r>
      <w:r w:rsidR="006C2715" w:rsidRPr="00743130">
        <w:rPr>
          <w:rFonts w:ascii="Times New Roman" w:hAnsi="Times New Roman" w:cs="Times New Roman"/>
        </w:rPr>
        <w:t xml:space="preserve"> in the form of Lammas Rights</w:t>
      </w:r>
      <w:r w:rsidR="006C2715">
        <w:rPr>
          <w:rFonts w:ascii="Times New Roman" w:hAnsi="Times New Roman" w:cs="Times New Roman"/>
        </w:rPr>
        <w:t>,</w:t>
      </w:r>
      <w:r w:rsidR="006C2715" w:rsidRPr="00743130">
        <w:rPr>
          <w:rFonts w:ascii="Times New Roman" w:hAnsi="Times New Roman" w:cs="Times New Roman"/>
        </w:rPr>
        <w:t xml:space="preserve"> protected the common Lammas lands</w:t>
      </w:r>
      <w:r w:rsidRPr="00743130">
        <w:rPr>
          <w:rFonts w:ascii="Times New Roman" w:hAnsi="Times New Roman" w:cs="Times New Roman"/>
        </w:rPr>
        <w:t xml:space="preserve">, although the industrialisation of the nineteenth century began to nibble away at these.  The area of Temple Mills at the northern end of the Olympic Park, so called because of its connections to the Knights Templar, was an area of water mills </w:t>
      </w:r>
      <w:r w:rsidR="006C2715">
        <w:rPr>
          <w:rFonts w:ascii="Times New Roman" w:hAnsi="Times New Roman" w:cs="Times New Roman"/>
        </w:rPr>
        <w:t xml:space="preserve">used </w:t>
      </w:r>
      <w:r w:rsidRPr="00743130">
        <w:rPr>
          <w:rFonts w:ascii="Times New Roman" w:hAnsi="Times New Roman" w:cs="Times New Roman"/>
        </w:rPr>
        <w:t xml:space="preserve">for corn production in the medieval period and later </w:t>
      </w:r>
      <w:r w:rsidR="006C2715">
        <w:rPr>
          <w:rFonts w:ascii="Times New Roman" w:hAnsi="Times New Roman" w:cs="Times New Roman"/>
        </w:rPr>
        <w:t xml:space="preserve">for </w:t>
      </w:r>
      <w:r w:rsidRPr="00743130">
        <w:rPr>
          <w:rFonts w:ascii="Times New Roman" w:hAnsi="Times New Roman" w:cs="Times New Roman"/>
        </w:rPr>
        <w:t>more industrial use.  In addition to the main River L</w:t>
      </w:r>
      <w:r w:rsidR="006A5594" w:rsidRPr="00743130">
        <w:rPr>
          <w:rFonts w:ascii="Times New Roman" w:hAnsi="Times New Roman" w:cs="Times New Roman"/>
        </w:rPr>
        <w:t>ea</w:t>
      </w:r>
      <w:r w:rsidR="006C2715" w:rsidRPr="00743130">
        <w:rPr>
          <w:rFonts w:ascii="Times New Roman" w:hAnsi="Times New Roman" w:cs="Times New Roman"/>
        </w:rPr>
        <w:t>, many</w:t>
      </w:r>
      <w:r w:rsidR="006A5594" w:rsidRPr="00743130">
        <w:rPr>
          <w:rFonts w:ascii="Times New Roman" w:hAnsi="Times New Roman" w:cs="Times New Roman"/>
        </w:rPr>
        <w:t xml:space="preserve"> other waterways criss-</w:t>
      </w:r>
      <w:r w:rsidRPr="00743130">
        <w:rPr>
          <w:rFonts w:ascii="Times New Roman" w:hAnsi="Times New Roman" w:cs="Times New Roman"/>
        </w:rPr>
        <w:t>cross the site of the Olympic Park - Pudding Mill River, City Mill River, Waterworks River, Temple Mill Stream - some of which had once contained osier and watercress beds.</w:t>
      </w:r>
      <w:r w:rsidRPr="00743130">
        <w:rPr>
          <w:rFonts w:ascii="Times New Roman" w:hAnsi="Times New Roman" w:cs="Times New Roman"/>
          <w:vertAlign w:val="superscript"/>
        </w:rPr>
        <w:footnoteReference w:id="96"/>
      </w:r>
      <w:r w:rsidRPr="00743130">
        <w:rPr>
          <w:rFonts w:ascii="Times New Roman" w:hAnsi="Times New Roman" w:cs="Times New Roman"/>
        </w:rPr>
        <w:t xml:space="preserve">    </w:t>
      </w:r>
    </w:p>
    <w:p w14:paraId="074BD6CB"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037BCD91" w14:textId="77777777" w:rsidR="00DA616D"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At the Queen Elizabeth Olympic Park there was a desire to </w:t>
      </w:r>
      <w:r w:rsidR="006C2715" w:rsidRPr="00743130">
        <w:rPr>
          <w:rFonts w:ascii="Times New Roman" w:hAnsi="Times New Roman" w:cs="Times New Roman"/>
        </w:rPr>
        <w:t>create a</w:t>
      </w:r>
      <w:r w:rsidRPr="00743130">
        <w:rPr>
          <w:rFonts w:ascii="Times New Roman" w:hAnsi="Times New Roman" w:cs="Times New Roman"/>
        </w:rPr>
        <w:t xml:space="preserve"> park to be enjoyed as well as a sporting destination, possibly one which might attract some of the visitors visiting the large shopping centre, </w:t>
      </w:r>
      <w:proofErr w:type="spellStart"/>
      <w:r w:rsidRPr="00743130">
        <w:rPr>
          <w:rFonts w:ascii="Times New Roman" w:hAnsi="Times New Roman" w:cs="Times New Roman"/>
        </w:rPr>
        <w:t>Westfields</w:t>
      </w:r>
      <w:proofErr w:type="spellEnd"/>
      <w:r w:rsidR="006C2715" w:rsidRPr="00743130">
        <w:rPr>
          <w:rFonts w:ascii="Times New Roman" w:hAnsi="Times New Roman" w:cs="Times New Roman"/>
        </w:rPr>
        <w:t>, newly</w:t>
      </w:r>
      <w:r w:rsidRPr="00743130">
        <w:rPr>
          <w:rFonts w:ascii="Times New Roman" w:hAnsi="Times New Roman" w:cs="Times New Roman"/>
        </w:rPr>
        <w:t xml:space="preserve"> built beside the Olympic Park and attracting some twenty million visits per year.</w:t>
      </w:r>
      <w:r w:rsidRPr="00743130">
        <w:rPr>
          <w:rFonts w:ascii="Times New Roman" w:hAnsi="Times New Roman" w:cs="Times New Roman"/>
          <w:vertAlign w:val="superscript"/>
        </w:rPr>
        <w:footnoteReference w:id="97"/>
      </w:r>
      <w:r w:rsidRPr="00743130">
        <w:rPr>
          <w:rFonts w:ascii="Times New Roman" w:hAnsi="Times New Roman" w:cs="Times New Roman"/>
        </w:rPr>
        <w:t xml:space="preserve">     The Northern part of the Park is a more open, ecologically based landscape than the </w:t>
      </w:r>
      <w:r w:rsidR="00ED4361" w:rsidRPr="00743130">
        <w:rPr>
          <w:rFonts w:ascii="Times New Roman" w:hAnsi="Times New Roman" w:cs="Times New Roman"/>
        </w:rPr>
        <w:t>South, which</w:t>
      </w:r>
      <w:r w:rsidRPr="00743130">
        <w:rPr>
          <w:rFonts w:ascii="Times New Roman" w:hAnsi="Times New Roman" w:cs="Times New Roman"/>
        </w:rPr>
        <w:t xml:space="preserve"> contains gardens celebrating the international nature of the Games.</w:t>
      </w:r>
      <w:r w:rsidRPr="00743130">
        <w:rPr>
          <w:rFonts w:ascii="Times New Roman" w:hAnsi="Times New Roman" w:cs="Times New Roman"/>
          <w:vertAlign w:val="superscript"/>
        </w:rPr>
        <w:footnoteReference w:id="98"/>
      </w:r>
      <w:r w:rsidRPr="00743130">
        <w:rPr>
          <w:rFonts w:ascii="Times New Roman" w:hAnsi="Times New Roman" w:cs="Times New Roman"/>
        </w:rPr>
        <w:t xml:space="preserve">  Flowers were an important part of the creation of the Park for the Games and never before had annual and perennial meadows been planted on such a grand scale.</w:t>
      </w:r>
      <w:r w:rsidRPr="00743130">
        <w:rPr>
          <w:rFonts w:ascii="Times New Roman" w:hAnsi="Times New Roman" w:cs="Times New Roman"/>
          <w:vertAlign w:val="superscript"/>
        </w:rPr>
        <w:footnoteReference w:id="99"/>
      </w:r>
      <w:r w:rsidRPr="00743130">
        <w:rPr>
          <w:rFonts w:ascii="Times New Roman" w:hAnsi="Times New Roman" w:cs="Times New Roman"/>
        </w:rPr>
        <w:t xml:space="preserve">   In terms of sports facilities the Stadium, with an 80,000 capacity for the Games, and a planned after-Games downsize to a 25,000 capacity multi-purpose venue, </w:t>
      </w:r>
      <w:r w:rsidRPr="00743130">
        <w:rPr>
          <w:rFonts w:ascii="Times New Roman" w:hAnsi="Times New Roman" w:cs="Times New Roman"/>
        </w:rPr>
        <w:lastRenderedPageBreak/>
        <w:t xml:space="preserve">formed the heart of the venue, with an Aquatics Centre, </w:t>
      </w:r>
      <w:r w:rsidR="00ED10A5" w:rsidRPr="00743130">
        <w:rPr>
          <w:rFonts w:ascii="Times New Roman" w:hAnsi="Times New Roman" w:cs="Times New Roman"/>
        </w:rPr>
        <w:t xml:space="preserve">(Figure 1), </w:t>
      </w:r>
      <w:r w:rsidRPr="00743130">
        <w:rPr>
          <w:rFonts w:ascii="Times New Roman" w:hAnsi="Times New Roman" w:cs="Times New Roman"/>
        </w:rPr>
        <w:t xml:space="preserve">a </w:t>
      </w:r>
      <w:proofErr w:type="spellStart"/>
      <w:r w:rsidRPr="00743130">
        <w:rPr>
          <w:rFonts w:ascii="Times New Roman" w:hAnsi="Times New Roman" w:cs="Times New Roman"/>
        </w:rPr>
        <w:t>Velodrome</w:t>
      </w:r>
      <w:proofErr w:type="spellEnd"/>
      <w:r w:rsidRPr="00743130">
        <w:rPr>
          <w:rFonts w:ascii="Times New Roman" w:hAnsi="Times New Roman" w:cs="Times New Roman"/>
        </w:rPr>
        <w:t xml:space="preserve"> planned to be the best cycling venue in the world and the Copper Box Arena, the host of the handball, </w:t>
      </w:r>
      <w:r w:rsidR="00DB6D05">
        <w:rPr>
          <w:rFonts w:ascii="Times New Roman" w:hAnsi="Times New Roman" w:cs="Times New Roman"/>
          <w:noProof/>
          <w:lang w:eastAsia="en-GB"/>
        </w:rPr>
        <w:drawing>
          <wp:anchor distT="0" distB="0" distL="114300" distR="114300" simplePos="0" relativeHeight="251660288" behindDoc="0" locked="0" layoutInCell="1" allowOverlap="1" wp14:anchorId="4BB9BA48" wp14:editId="2F2C2FA1">
            <wp:simplePos x="0" y="0"/>
            <wp:positionH relativeFrom="column">
              <wp:posOffset>571500</wp:posOffset>
            </wp:positionH>
            <wp:positionV relativeFrom="paragraph">
              <wp:posOffset>1600200</wp:posOffset>
            </wp:positionV>
            <wp:extent cx="5270500" cy="3233420"/>
            <wp:effectExtent l="25400" t="25400" r="38100" b="1778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0500" cy="3233420"/>
                    </a:xfrm>
                    <a:prstGeom prst="rect">
                      <a:avLst/>
                    </a:prstGeom>
                    <a:noFill/>
                    <a:ln>
                      <a:solidFill>
                        <a:schemeClr val="tx1">
                          <a:alpha val="99000"/>
                        </a:schemeClr>
                      </a:solidFill>
                    </a:ln>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xmlns:ve="http://schemas.openxmlformats.org/markup-compatibility/2006"/>
                      </a:ext>
                    </a:extLst>
                  </pic:spPr>
                </pic:pic>
              </a:graphicData>
            </a:graphic>
          </wp:anchor>
        </w:drawing>
      </w:r>
      <w:r w:rsidRPr="00743130">
        <w:rPr>
          <w:rFonts w:ascii="Times New Roman" w:hAnsi="Times New Roman" w:cs="Times New Roman"/>
        </w:rPr>
        <w:t xml:space="preserve">modern pentathlon, fencing and goal ball.  </w:t>
      </w:r>
    </w:p>
    <w:p w14:paraId="3F89E069" w14:textId="77777777" w:rsidR="00DA616D" w:rsidRDefault="00DA616D" w:rsidP="00FC31D9">
      <w:pPr>
        <w:autoSpaceDE w:val="0"/>
        <w:autoSpaceDN w:val="0"/>
        <w:adjustRightInd w:val="0"/>
        <w:spacing w:line="480" w:lineRule="auto"/>
        <w:rPr>
          <w:rFonts w:ascii="Times New Roman" w:hAnsi="Times New Roman" w:cs="Times New Roman"/>
        </w:rPr>
      </w:pPr>
    </w:p>
    <w:p w14:paraId="2772E07B" w14:textId="77777777" w:rsidR="00DB6D05" w:rsidRDefault="00DB6D05" w:rsidP="00FC31D9">
      <w:pPr>
        <w:autoSpaceDE w:val="0"/>
        <w:autoSpaceDN w:val="0"/>
        <w:adjustRightInd w:val="0"/>
        <w:spacing w:line="480" w:lineRule="auto"/>
        <w:rPr>
          <w:rFonts w:ascii="Times New Roman" w:hAnsi="Times New Roman" w:cs="Times New Roman"/>
        </w:rPr>
      </w:pPr>
    </w:p>
    <w:p w14:paraId="7D1A9B55" w14:textId="77777777" w:rsidR="00DB6D05" w:rsidRPr="00743130" w:rsidRDefault="00DB6D05" w:rsidP="00FC31D9">
      <w:pPr>
        <w:autoSpaceDE w:val="0"/>
        <w:autoSpaceDN w:val="0"/>
        <w:adjustRightInd w:val="0"/>
        <w:spacing w:line="480" w:lineRule="auto"/>
        <w:rPr>
          <w:rFonts w:ascii="Times New Roman" w:hAnsi="Times New Roman" w:cs="Times New Roman"/>
        </w:rPr>
      </w:pPr>
    </w:p>
    <w:p w14:paraId="00C6051E"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47BEFF7A" w14:textId="77777777" w:rsidR="00DA616D" w:rsidRPr="00743130" w:rsidRDefault="00DA616D" w:rsidP="00DA616D">
      <w:pPr>
        <w:keepNext/>
        <w:autoSpaceDE w:val="0"/>
        <w:autoSpaceDN w:val="0"/>
        <w:adjustRightInd w:val="0"/>
        <w:spacing w:line="480" w:lineRule="auto"/>
        <w:rPr>
          <w:rFonts w:ascii="Times New Roman" w:hAnsi="Times New Roman" w:cs="Times New Roman"/>
        </w:rPr>
      </w:pPr>
    </w:p>
    <w:p w14:paraId="055BD247" w14:textId="77777777" w:rsidR="00DB6D05" w:rsidRDefault="00DB6D05" w:rsidP="00DA616D">
      <w:pPr>
        <w:pStyle w:val="Caption"/>
        <w:rPr>
          <w:rFonts w:ascii="Times New Roman" w:hAnsi="Times New Roman" w:cs="Times New Roman"/>
          <w:sz w:val="24"/>
          <w:szCs w:val="24"/>
        </w:rPr>
      </w:pPr>
    </w:p>
    <w:p w14:paraId="2E9E9C66" w14:textId="77777777" w:rsidR="00DB6D05" w:rsidRDefault="00DB6D05" w:rsidP="00DA616D">
      <w:pPr>
        <w:pStyle w:val="Caption"/>
        <w:rPr>
          <w:rFonts w:ascii="Times New Roman" w:hAnsi="Times New Roman" w:cs="Times New Roman"/>
          <w:sz w:val="24"/>
          <w:szCs w:val="24"/>
        </w:rPr>
      </w:pPr>
    </w:p>
    <w:p w14:paraId="15E2CE26" w14:textId="77777777" w:rsidR="00DB6D05" w:rsidRDefault="00DB6D05" w:rsidP="00DA616D">
      <w:pPr>
        <w:pStyle w:val="Caption"/>
        <w:rPr>
          <w:rFonts w:ascii="Times New Roman" w:hAnsi="Times New Roman" w:cs="Times New Roman"/>
          <w:sz w:val="24"/>
          <w:szCs w:val="24"/>
        </w:rPr>
      </w:pPr>
    </w:p>
    <w:p w14:paraId="390B3A28" w14:textId="77777777" w:rsidR="00DB6D05" w:rsidRDefault="00DB6D05" w:rsidP="00DA616D">
      <w:pPr>
        <w:pStyle w:val="Caption"/>
        <w:rPr>
          <w:rFonts w:ascii="Times New Roman" w:hAnsi="Times New Roman" w:cs="Times New Roman"/>
          <w:sz w:val="24"/>
          <w:szCs w:val="24"/>
        </w:rPr>
      </w:pPr>
    </w:p>
    <w:p w14:paraId="7EC2ECC4" w14:textId="77777777" w:rsidR="00DB6D05" w:rsidRDefault="00DB6D05" w:rsidP="00DA616D">
      <w:pPr>
        <w:pStyle w:val="Caption"/>
        <w:rPr>
          <w:rFonts w:ascii="Times New Roman" w:hAnsi="Times New Roman" w:cs="Times New Roman"/>
          <w:sz w:val="24"/>
          <w:szCs w:val="24"/>
        </w:rPr>
      </w:pPr>
    </w:p>
    <w:p w14:paraId="17020C0C" w14:textId="77777777" w:rsidR="00DB6D05" w:rsidRDefault="00DB6D05" w:rsidP="00DA616D">
      <w:pPr>
        <w:pStyle w:val="Caption"/>
        <w:rPr>
          <w:rFonts w:ascii="Times New Roman" w:hAnsi="Times New Roman" w:cs="Times New Roman"/>
          <w:sz w:val="24"/>
          <w:szCs w:val="24"/>
        </w:rPr>
      </w:pPr>
    </w:p>
    <w:p w14:paraId="4494F11D" w14:textId="77777777" w:rsidR="00DB6D05" w:rsidRDefault="00DB6D05" w:rsidP="00DA616D">
      <w:pPr>
        <w:pStyle w:val="Caption"/>
        <w:rPr>
          <w:rFonts w:ascii="Times New Roman" w:hAnsi="Times New Roman" w:cs="Times New Roman"/>
          <w:sz w:val="24"/>
          <w:szCs w:val="24"/>
        </w:rPr>
      </w:pPr>
    </w:p>
    <w:p w14:paraId="20F2CDB0" w14:textId="77777777" w:rsidR="00DB6D05" w:rsidRDefault="00DB6D05" w:rsidP="00DA616D">
      <w:pPr>
        <w:pStyle w:val="Caption"/>
        <w:rPr>
          <w:rFonts w:ascii="Times New Roman" w:hAnsi="Times New Roman" w:cs="Times New Roman"/>
          <w:sz w:val="24"/>
          <w:szCs w:val="24"/>
        </w:rPr>
      </w:pPr>
    </w:p>
    <w:p w14:paraId="1DC99ED9" w14:textId="77777777" w:rsidR="00DB6D05" w:rsidRDefault="00DB6D05" w:rsidP="00DA616D">
      <w:pPr>
        <w:pStyle w:val="Caption"/>
        <w:rPr>
          <w:rFonts w:ascii="Times New Roman" w:hAnsi="Times New Roman" w:cs="Times New Roman"/>
          <w:sz w:val="24"/>
          <w:szCs w:val="24"/>
        </w:rPr>
      </w:pPr>
    </w:p>
    <w:p w14:paraId="5ADFB05D" w14:textId="77777777" w:rsidR="00DB6D05" w:rsidRDefault="00DB6D05" w:rsidP="00DA616D">
      <w:pPr>
        <w:pStyle w:val="Caption"/>
        <w:rPr>
          <w:rFonts w:ascii="Times New Roman" w:hAnsi="Times New Roman" w:cs="Times New Roman"/>
          <w:sz w:val="24"/>
          <w:szCs w:val="24"/>
        </w:rPr>
      </w:pPr>
    </w:p>
    <w:p w14:paraId="527DCF34" w14:textId="77777777" w:rsidR="00DB6D05" w:rsidRDefault="00DB6D05" w:rsidP="00DA616D">
      <w:pPr>
        <w:pStyle w:val="Caption"/>
        <w:rPr>
          <w:rFonts w:ascii="Times New Roman" w:hAnsi="Times New Roman" w:cs="Times New Roman"/>
          <w:sz w:val="24"/>
          <w:szCs w:val="24"/>
        </w:rPr>
      </w:pPr>
    </w:p>
    <w:p w14:paraId="3F82DB8D" w14:textId="77777777" w:rsidR="00DB6D05" w:rsidRDefault="00DB6D05" w:rsidP="00DA616D">
      <w:pPr>
        <w:pStyle w:val="Caption"/>
        <w:rPr>
          <w:rFonts w:ascii="Times New Roman" w:hAnsi="Times New Roman" w:cs="Times New Roman"/>
          <w:sz w:val="24"/>
          <w:szCs w:val="24"/>
        </w:rPr>
      </w:pPr>
    </w:p>
    <w:p w14:paraId="1A2D8C03" w14:textId="77777777" w:rsidR="00DB6D05" w:rsidRDefault="00DB6D05" w:rsidP="00DA616D">
      <w:pPr>
        <w:pStyle w:val="Caption"/>
        <w:rPr>
          <w:rFonts w:ascii="Times New Roman" w:hAnsi="Times New Roman" w:cs="Times New Roman"/>
          <w:sz w:val="24"/>
          <w:szCs w:val="24"/>
        </w:rPr>
      </w:pPr>
    </w:p>
    <w:p w14:paraId="6061161F" w14:textId="77777777" w:rsidR="00DB6D05" w:rsidRDefault="00DB6D05" w:rsidP="00DA616D">
      <w:pPr>
        <w:pStyle w:val="Caption"/>
        <w:rPr>
          <w:rFonts w:ascii="Times New Roman" w:hAnsi="Times New Roman" w:cs="Times New Roman"/>
          <w:sz w:val="24"/>
          <w:szCs w:val="24"/>
        </w:rPr>
      </w:pPr>
    </w:p>
    <w:p w14:paraId="079A8499" w14:textId="77777777" w:rsidR="00DB6D05" w:rsidRDefault="00DB6D05" w:rsidP="00DA616D">
      <w:pPr>
        <w:pStyle w:val="Caption"/>
        <w:rPr>
          <w:rFonts w:ascii="Times New Roman" w:hAnsi="Times New Roman" w:cs="Times New Roman"/>
          <w:sz w:val="24"/>
          <w:szCs w:val="24"/>
        </w:rPr>
      </w:pPr>
    </w:p>
    <w:p w14:paraId="4DDD932F" w14:textId="77777777" w:rsidR="00DB6D05" w:rsidRDefault="00DB6D05" w:rsidP="00DA616D">
      <w:pPr>
        <w:pStyle w:val="Caption"/>
        <w:rPr>
          <w:rFonts w:ascii="Times New Roman" w:hAnsi="Times New Roman" w:cs="Times New Roman"/>
          <w:sz w:val="24"/>
          <w:szCs w:val="24"/>
        </w:rPr>
      </w:pPr>
    </w:p>
    <w:p w14:paraId="4864555B" w14:textId="77777777" w:rsidR="00DB6D05" w:rsidRDefault="00DB6D05" w:rsidP="00DA616D">
      <w:pPr>
        <w:pStyle w:val="Caption"/>
        <w:rPr>
          <w:rFonts w:ascii="Times New Roman" w:hAnsi="Times New Roman" w:cs="Times New Roman"/>
          <w:sz w:val="24"/>
          <w:szCs w:val="24"/>
        </w:rPr>
      </w:pPr>
    </w:p>
    <w:p w14:paraId="4C2B5162" w14:textId="77777777" w:rsidR="00DB6D05" w:rsidRDefault="00DB6D05" w:rsidP="00DA616D">
      <w:pPr>
        <w:pStyle w:val="Caption"/>
        <w:rPr>
          <w:rFonts w:ascii="Times New Roman" w:hAnsi="Times New Roman" w:cs="Times New Roman"/>
          <w:sz w:val="24"/>
          <w:szCs w:val="24"/>
        </w:rPr>
      </w:pPr>
    </w:p>
    <w:p w14:paraId="34DE07D3" w14:textId="77777777" w:rsidR="00DA616D" w:rsidRPr="00743130" w:rsidRDefault="00DB6D05" w:rsidP="00DA616D">
      <w:pPr>
        <w:pStyle w:val="Caption"/>
        <w:rPr>
          <w:rFonts w:ascii="Times New Roman" w:hAnsi="Times New Roman" w:cs="Times New Roman"/>
          <w:sz w:val="24"/>
          <w:szCs w:val="24"/>
        </w:rPr>
      </w:pPr>
      <w:r>
        <w:rPr>
          <w:rFonts w:ascii="Times New Roman" w:hAnsi="Times New Roman" w:cs="Times New Roman"/>
          <w:sz w:val="24"/>
          <w:szCs w:val="24"/>
        </w:rPr>
        <w:t xml:space="preserve">          </w:t>
      </w:r>
      <w:r w:rsidR="00DA616D" w:rsidRPr="00743130">
        <w:rPr>
          <w:rFonts w:ascii="Times New Roman" w:hAnsi="Times New Roman" w:cs="Times New Roman"/>
          <w:sz w:val="24"/>
          <w:szCs w:val="24"/>
        </w:rPr>
        <w:t xml:space="preserve">Figure </w:t>
      </w:r>
      <w:r w:rsidR="00DC20DC" w:rsidRPr="00743130">
        <w:rPr>
          <w:rFonts w:ascii="Times New Roman" w:hAnsi="Times New Roman" w:cs="Times New Roman"/>
          <w:sz w:val="24"/>
          <w:szCs w:val="24"/>
        </w:rPr>
        <w:fldChar w:fldCharType="begin"/>
      </w:r>
      <w:r w:rsidR="00DA616D" w:rsidRPr="00743130">
        <w:rPr>
          <w:rFonts w:ascii="Times New Roman" w:hAnsi="Times New Roman" w:cs="Times New Roman"/>
          <w:sz w:val="24"/>
          <w:szCs w:val="24"/>
        </w:rPr>
        <w:instrText xml:space="preserve"> SEQ Figure \* ARABIC </w:instrText>
      </w:r>
      <w:r w:rsidR="00DC20DC" w:rsidRPr="00743130">
        <w:rPr>
          <w:rFonts w:ascii="Times New Roman" w:hAnsi="Times New Roman" w:cs="Times New Roman"/>
          <w:sz w:val="24"/>
          <w:szCs w:val="24"/>
        </w:rPr>
        <w:fldChar w:fldCharType="separate"/>
      </w:r>
      <w:r w:rsidR="009A0EA1">
        <w:rPr>
          <w:rFonts w:ascii="Times New Roman" w:hAnsi="Times New Roman" w:cs="Times New Roman"/>
          <w:noProof/>
          <w:sz w:val="24"/>
          <w:szCs w:val="24"/>
        </w:rPr>
        <w:t>1</w:t>
      </w:r>
      <w:r w:rsidR="00DC20DC" w:rsidRPr="00743130">
        <w:rPr>
          <w:rFonts w:ascii="Times New Roman" w:hAnsi="Times New Roman" w:cs="Times New Roman"/>
          <w:sz w:val="24"/>
          <w:szCs w:val="24"/>
        </w:rPr>
        <w:fldChar w:fldCharType="end"/>
      </w:r>
      <w:r w:rsidR="00ED10A5" w:rsidRPr="00743130">
        <w:rPr>
          <w:rFonts w:ascii="Times New Roman" w:hAnsi="Times New Roman" w:cs="Times New Roman"/>
          <w:sz w:val="24"/>
          <w:szCs w:val="24"/>
        </w:rPr>
        <w:t xml:space="preserve">. </w:t>
      </w:r>
      <w:r w:rsidR="00DA616D" w:rsidRPr="00743130">
        <w:rPr>
          <w:rFonts w:ascii="Times New Roman" w:hAnsi="Times New Roman" w:cs="Times New Roman"/>
          <w:sz w:val="24"/>
          <w:szCs w:val="24"/>
        </w:rPr>
        <w:t xml:space="preserve"> Aquatics Centre, </w:t>
      </w:r>
      <w:proofErr w:type="spellStart"/>
      <w:r w:rsidR="00DA616D" w:rsidRPr="00743130">
        <w:rPr>
          <w:rFonts w:ascii="Times New Roman" w:hAnsi="Times New Roman" w:cs="Times New Roman"/>
          <w:sz w:val="24"/>
          <w:szCs w:val="24"/>
        </w:rPr>
        <w:t>ArcelorMittal</w:t>
      </w:r>
      <w:proofErr w:type="spellEnd"/>
      <w:r w:rsidR="00DA616D" w:rsidRPr="00743130">
        <w:rPr>
          <w:rFonts w:ascii="Times New Roman" w:hAnsi="Times New Roman" w:cs="Times New Roman"/>
          <w:sz w:val="24"/>
          <w:szCs w:val="24"/>
        </w:rPr>
        <w:t xml:space="preserve"> Orbit Sculpture and Olympic Stadium</w:t>
      </w:r>
    </w:p>
    <w:p w14:paraId="44DF00B8"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3A2B6F3B"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2F5702DA" w14:textId="77777777" w:rsidR="00DB6D05" w:rsidRDefault="00DB6D05" w:rsidP="00E0037F">
      <w:pPr>
        <w:autoSpaceDE w:val="0"/>
        <w:autoSpaceDN w:val="0"/>
        <w:adjustRightInd w:val="0"/>
        <w:spacing w:line="480" w:lineRule="auto"/>
        <w:rPr>
          <w:rFonts w:ascii="Times New Roman" w:hAnsi="Times New Roman" w:cs="Times New Roman"/>
        </w:rPr>
      </w:pPr>
    </w:p>
    <w:p w14:paraId="3815258F" w14:textId="77777777" w:rsidR="00DB6D05" w:rsidRDefault="00DB6D05" w:rsidP="00E0037F">
      <w:pPr>
        <w:autoSpaceDE w:val="0"/>
        <w:autoSpaceDN w:val="0"/>
        <w:adjustRightInd w:val="0"/>
        <w:spacing w:line="480" w:lineRule="auto"/>
        <w:rPr>
          <w:rFonts w:ascii="Times New Roman" w:hAnsi="Times New Roman" w:cs="Times New Roman"/>
        </w:rPr>
      </w:pPr>
    </w:p>
    <w:p w14:paraId="1E4EB9EA" w14:textId="77777777" w:rsidR="00DB6D05" w:rsidRDefault="00DB6D05" w:rsidP="00E0037F">
      <w:pPr>
        <w:autoSpaceDE w:val="0"/>
        <w:autoSpaceDN w:val="0"/>
        <w:adjustRightInd w:val="0"/>
        <w:spacing w:line="480" w:lineRule="auto"/>
        <w:rPr>
          <w:rFonts w:ascii="Times New Roman" w:hAnsi="Times New Roman" w:cs="Times New Roman"/>
        </w:rPr>
      </w:pPr>
    </w:p>
    <w:p w14:paraId="4D3F0D1D" w14:textId="77777777" w:rsidR="00DB6D05" w:rsidRDefault="00DB6D05" w:rsidP="00E0037F">
      <w:pPr>
        <w:autoSpaceDE w:val="0"/>
        <w:autoSpaceDN w:val="0"/>
        <w:adjustRightInd w:val="0"/>
        <w:spacing w:line="480" w:lineRule="auto"/>
        <w:rPr>
          <w:rFonts w:ascii="Times New Roman" w:hAnsi="Times New Roman" w:cs="Times New Roman"/>
        </w:rPr>
      </w:pPr>
    </w:p>
    <w:p w14:paraId="06E6F9D7" w14:textId="77777777" w:rsidR="00DB6D05" w:rsidRDefault="00DB6D05" w:rsidP="00E0037F">
      <w:pPr>
        <w:autoSpaceDE w:val="0"/>
        <w:autoSpaceDN w:val="0"/>
        <w:adjustRightInd w:val="0"/>
        <w:spacing w:line="480" w:lineRule="auto"/>
        <w:rPr>
          <w:rFonts w:ascii="Times New Roman" w:hAnsi="Times New Roman" w:cs="Times New Roman"/>
        </w:rPr>
      </w:pPr>
    </w:p>
    <w:p w14:paraId="660B5A96" w14:textId="77777777" w:rsidR="00DB6D05" w:rsidRDefault="00DB6D05" w:rsidP="00E0037F">
      <w:pPr>
        <w:autoSpaceDE w:val="0"/>
        <w:autoSpaceDN w:val="0"/>
        <w:adjustRightInd w:val="0"/>
        <w:spacing w:line="480" w:lineRule="auto"/>
        <w:rPr>
          <w:rFonts w:ascii="Times New Roman" w:hAnsi="Times New Roman" w:cs="Times New Roman"/>
        </w:rPr>
      </w:pPr>
    </w:p>
    <w:p w14:paraId="5C9F1025" w14:textId="77777777" w:rsidR="00DB6D05" w:rsidRDefault="00DB6D05" w:rsidP="00E0037F">
      <w:pPr>
        <w:autoSpaceDE w:val="0"/>
        <w:autoSpaceDN w:val="0"/>
        <w:adjustRightInd w:val="0"/>
        <w:spacing w:line="480" w:lineRule="auto"/>
        <w:rPr>
          <w:rFonts w:ascii="Times New Roman" w:hAnsi="Times New Roman" w:cs="Times New Roman"/>
        </w:rPr>
      </w:pPr>
    </w:p>
    <w:p w14:paraId="5D3B4B9C" w14:textId="77777777" w:rsidR="00B14A81" w:rsidRDefault="00E0037F" w:rsidP="00E0037F">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Greenwich, site of the equine events at the London 2012 Games and of Greenwich Mean Time, a world system of standard time, is just a short distance away from the Queen Elizabeth Olympic Park.</w:t>
      </w:r>
      <w:r w:rsidRPr="00743130">
        <w:rPr>
          <w:rFonts w:ascii="Times New Roman" w:hAnsi="Times New Roman" w:cs="Times New Roman"/>
          <w:vertAlign w:val="superscript"/>
        </w:rPr>
        <w:footnoteReference w:id="100"/>
      </w:r>
      <w:r w:rsidRPr="00743130">
        <w:rPr>
          <w:rFonts w:ascii="Times New Roman" w:hAnsi="Times New Roman" w:cs="Times New Roman"/>
        </w:rPr>
        <w:t xml:space="preserve"> </w:t>
      </w:r>
    </w:p>
    <w:p w14:paraId="46D0764A" w14:textId="77777777" w:rsidR="00E0037F" w:rsidRPr="00743130" w:rsidRDefault="00E0037F" w:rsidP="00E0037F">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w:t>
      </w:r>
    </w:p>
    <w:p w14:paraId="4656CDD3" w14:textId="77777777" w:rsidR="002D0D11" w:rsidRDefault="002D0D11" w:rsidP="002D0D11">
      <w:pPr>
        <w:autoSpaceDE w:val="0"/>
        <w:autoSpaceDN w:val="0"/>
        <w:adjustRightInd w:val="0"/>
        <w:spacing w:line="480" w:lineRule="auto"/>
        <w:rPr>
          <w:rFonts w:ascii="Times New Roman" w:hAnsi="Times New Roman" w:cs="Times New Roman"/>
        </w:rPr>
      </w:pPr>
      <w:commentRangeStart w:id="36"/>
      <w:r w:rsidRPr="00743130">
        <w:rPr>
          <w:rFonts w:ascii="Times New Roman" w:hAnsi="Times New Roman" w:cs="Times New Roman"/>
        </w:rPr>
        <w:t>Coincidentally, in a link with the Eton Rowing Centre, former pupils of Eton College had in 1880 set up a philanthropic mission, known then as the Eton Mission Boys’ Club, to provide sports facilities in the deprived area of Hackney for disadvantaged boys.</w:t>
      </w:r>
      <w:r w:rsidRPr="00743130">
        <w:rPr>
          <w:rFonts w:ascii="Times New Roman" w:hAnsi="Times New Roman" w:cs="Times New Roman"/>
          <w:vertAlign w:val="superscript"/>
        </w:rPr>
        <w:footnoteReference w:id="101"/>
      </w:r>
      <w:r w:rsidRPr="00743130">
        <w:rPr>
          <w:rFonts w:ascii="Times New Roman" w:hAnsi="Times New Roman" w:cs="Times New Roman"/>
        </w:rPr>
        <w:t xml:space="preserve"> </w:t>
      </w:r>
      <w:r w:rsidRPr="00743130">
        <w:rPr>
          <w:rFonts w:ascii="Times New Roman" w:hAnsi="Times New Roman" w:cs="Times New Roman"/>
          <w:color w:val="262626"/>
        </w:rPr>
        <w:t xml:space="preserve"> Later called Eton Manor, it was used in the 2012 Games and</w:t>
      </w:r>
      <w:r w:rsidRPr="00743130">
        <w:rPr>
          <w:rFonts w:ascii="Times New Roman" w:hAnsi="Times New Roman" w:cs="Times New Roman"/>
        </w:rPr>
        <w:t xml:space="preserve"> has become the state of the art Lea Valley Hockey and Tennis Centre.</w:t>
      </w:r>
      <w:r w:rsidRPr="00743130">
        <w:rPr>
          <w:rFonts w:ascii="Times New Roman" w:hAnsi="Times New Roman" w:cs="Times New Roman"/>
          <w:vertAlign w:val="superscript"/>
        </w:rPr>
        <w:footnoteReference w:id="102"/>
      </w:r>
      <w:r w:rsidRPr="00743130">
        <w:rPr>
          <w:rFonts w:ascii="Times New Roman" w:hAnsi="Times New Roman" w:cs="Times New Roman"/>
        </w:rPr>
        <w:t xml:space="preserve"> </w:t>
      </w:r>
      <w:commentRangeEnd w:id="36"/>
      <w:r w:rsidR="006467FC">
        <w:rPr>
          <w:rStyle w:val="CommentReference"/>
        </w:rPr>
        <w:commentReference w:id="36"/>
      </w:r>
    </w:p>
    <w:p w14:paraId="0B22E26F" w14:textId="77777777" w:rsidR="002D0D11" w:rsidRDefault="002D0D11" w:rsidP="002D0D11">
      <w:pPr>
        <w:autoSpaceDE w:val="0"/>
        <w:autoSpaceDN w:val="0"/>
        <w:adjustRightInd w:val="0"/>
        <w:spacing w:line="480" w:lineRule="auto"/>
        <w:rPr>
          <w:rFonts w:ascii="Times New Roman" w:hAnsi="Times New Roman" w:cs="Times New Roman"/>
        </w:rPr>
      </w:pPr>
    </w:p>
    <w:p w14:paraId="54557A70" w14:textId="77777777" w:rsidR="002D0D11" w:rsidRPr="00743130" w:rsidRDefault="002D0D11" w:rsidP="002D0D11">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A further </w:t>
      </w:r>
      <w:r>
        <w:rPr>
          <w:rFonts w:ascii="Times New Roman" w:hAnsi="Times New Roman" w:cs="Times New Roman"/>
        </w:rPr>
        <w:t>coincidental link with the Eton Rowing Centre</w:t>
      </w:r>
      <w:r w:rsidRPr="00743130">
        <w:rPr>
          <w:rFonts w:ascii="Times New Roman" w:hAnsi="Times New Roman" w:cs="Times New Roman"/>
        </w:rPr>
        <w:t xml:space="preserve"> was evidenced in the similarity of the river flow and the shape of the Hippodrome of ancient Olympia </w:t>
      </w:r>
      <w:r w:rsidR="00DB6D05">
        <w:rPr>
          <w:rFonts w:ascii="Times New Roman" w:hAnsi="Times New Roman" w:cs="Times New Roman"/>
        </w:rPr>
        <w:t>compared with the flow of the River Thames and the shape of</w:t>
      </w:r>
      <w:r w:rsidRPr="00743130">
        <w:rPr>
          <w:rFonts w:ascii="Times New Roman" w:hAnsi="Times New Roman" w:cs="Times New Roman"/>
        </w:rPr>
        <w:t xml:space="preserve"> the rowing lake at </w:t>
      </w:r>
      <w:r w:rsidR="00DB6D05">
        <w:rPr>
          <w:rFonts w:ascii="Times New Roman" w:hAnsi="Times New Roman" w:cs="Times New Roman"/>
        </w:rPr>
        <w:t xml:space="preserve">the </w:t>
      </w:r>
      <w:r w:rsidRPr="00743130">
        <w:rPr>
          <w:rFonts w:ascii="Times New Roman" w:hAnsi="Times New Roman" w:cs="Times New Roman"/>
        </w:rPr>
        <w:t xml:space="preserve">Eton Rowing </w:t>
      </w:r>
      <w:proofErr w:type="gramStart"/>
      <w:r w:rsidRPr="00743130">
        <w:rPr>
          <w:rFonts w:ascii="Times New Roman" w:hAnsi="Times New Roman" w:cs="Times New Roman"/>
        </w:rPr>
        <w:t>Centre</w:t>
      </w:r>
      <w:r>
        <w:rPr>
          <w:rFonts w:ascii="Times New Roman" w:hAnsi="Times New Roman" w:cs="Times New Roman"/>
        </w:rPr>
        <w:t xml:space="preserve">  </w:t>
      </w:r>
      <w:r w:rsidRPr="00743130">
        <w:rPr>
          <w:rFonts w:ascii="Times New Roman" w:hAnsi="Times New Roman" w:cs="Times New Roman"/>
        </w:rPr>
        <w:t>(</w:t>
      </w:r>
      <w:proofErr w:type="gramEnd"/>
      <w:r w:rsidRPr="00743130">
        <w:rPr>
          <w:rFonts w:ascii="Times New Roman" w:hAnsi="Times New Roman" w:cs="Times New Roman"/>
        </w:rPr>
        <w:t xml:space="preserve">see Figs. 2 and 3 </w:t>
      </w:r>
      <w:commentRangeStart w:id="37"/>
      <w:r w:rsidRPr="00743130">
        <w:rPr>
          <w:rFonts w:ascii="Times New Roman" w:hAnsi="Times New Roman" w:cs="Times New Roman"/>
        </w:rPr>
        <w:t>below</w:t>
      </w:r>
      <w:commentRangeEnd w:id="37"/>
      <w:r w:rsidR="00D23907">
        <w:rPr>
          <w:rStyle w:val="CommentReference"/>
        </w:rPr>
        <w:commentReference w:id="37"/>
      </w:r>
      <w:r w:rsidRPr="00743130">
        <w:rPr>
          <w:rFonts w:ascii="Times New Roman" w:hAnsi="Times New Roman" w:cs="Times New Roman"/>
        </w:rPr>
        <w:t>).</w:t>
      </w:r>
    </w:p>
    <w:p w14:paraId="6E470AC7" w14:textId="77777777" w:rsidR="002D0D11" w:rsidRDefault="002D0D11" w:rsidP="002D0D11">
      <w:pPr>
        <w:autoSpaceDE w:val="0"/>
        <w:autoSpaceDN w:val="0"/>
        <w:adjustRightInd w:val="0"/>
        <w:spacing w:line="480" w:lineRule="auto"/>
        <w:rPr>
          <w:rFonts w:ascii="Times New Roman" w:hAnsi="Times New Roman" w:cs="Times New Roman"/>
        </w:rPr>
      </w:pPr>
    </w:p>
    <w:p w14:paraId="36756A4E" w14:textId="77777777" w:rsidR="002D0D11" w:rsidRPr="00743130" w:rsidRDefault="002D0D11" w:rsidP="002D0D11">
      <w:pPr>
        <w:autoSpaceDE w:val="0"/>
        <w:autoSpaceDN w:val="0"/>
        <w:adjustRightInd w:val="0"/>
        <w:spacing w:line="480" w:lineRule="auto"/>
        <w:rPr>
          <w:rFonts w:ascii="Times New Roman" w:hAnsi="Times New Roman" w:cs="Times New Roman"/>
        </w:rPr>
      </w:pPr>
    </w:p>
    <w:p w14:paraId="517C0F79" w14:textId="77777777" w:rsidR="002D0D11" w:rsidRPr="00743130" w:rsidRDefault="002D0D11" w:rsidP="002D0D11">
      <w:pPr>
        <w:autoSpaceDE w:val="0"/>
        <w:autoSpaceDN w:val="0"/>
        <w:adjustRightInd w:val="0"/>
        <w:spacing w:line="480" w:lineRule="auto"/>
        <w:rPr>
          <w:rFonts w:ascii="Times New Roman" w:hAnsi="Times New Roman" w:cs="Times New Roman"/>
        </w:rPr>
      </w:pPr>
    </w:p>
    <w:p w14:paraId="1F6A6655" w14:textId="77777777" w:rsidR="002D0D11" w:rsidRDefault="002D0D11" w:rsidP="002D0D11">
      <w:pPr>
        <w:autoSpaceDE w:val="0"/>
        <w:autoSpaceDN w:val="0"/>
        <w:adjustRightInd w:val="0"/>
        <w:spacing w:line="480" w:lineRule="auto"/>
        <w:rPr>
          <w:rFonts w:ascii="Times New Roman" w:hAnsi="Times New Roman" w:cs="Times New Roman"/>
        </w:rPr>
      </w:pPr>
    </w:p>
    <w:p w14:paraId="4FE48865" w14:textId="77777777" w:rsidR="002D0D11" w:rsidRDefault="002D0D11" w:rsidP="002D0D11">
      <w:pPr>
        <w:autoSpaceDE w:val="0"/>
        <w:autoSpaceDN w:val="0"/>
        <w:adjustRightInd w:val="0"/>
        <w:spacing w:line="480" w:lineRule="auto"/>
        <w:rPr>
          <w:rFonts w:ascii="Times New Roman" w:hAnsi="Times New Roman" w:cs="Times New Roman"/>
        </w:rPr>
      </w:pPr>
      <w:r>
        <w:rPr>
          <w:rFonts w:ascii="Times New Roman" w:hAnsi="Times New Roman" w:cs="Times New Roman"/>
          <w:noProof/>
          <w:lang w:eastAsia="en-GB"/>
        </w:rPr>
        <w:lastRenderedPageBreak/>
        <w:drawing>
          <wp:anchor distT="0" distB="0" distL="114300" distR="114300" simplePos="0" relativeHeight="251661312" behindDoc="0" locked="0" layoutInCell="1" allowOverlap="1" wp14:anchorId="4D2BF44D" wp14:editId="2A480C62">
            <wp:simplePos x="0" y="0"/>
            <wp:positionH relativeFrom="column">
              <wp:align>center</wp:align>
            </wp:positionH>
            <wp:positionV relativeFrom="paragraph">
              <wp:posOffset>0</wp:posOffset>
            </wp:positionV>
            <wp:extent cx="5015230" cy="4531360"/>
            <wp:effectExtent l="25400" t="25400" r="13970" b="15240"/>
            <wp:wrapSquare wrapText="bothSides"/>
            <wp:docPr id="3" name="Picture 3" descr="Description: Unkn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descr="Description: Unknow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15230" cy="4531360"/>
                    </a:xfrm>
                    <a:prstGeom prst="rect">
                      <a:avLst/>
                    </a:prstGeom>
                    <a:noFill/>
                    <a:ln>
                      <a:solidFill>
                        <a:schemeClr val="tx1">
                          <a:alpha val="99000"/>
                        </a:schemeClr>
                      </a:solidFill>
                    </a:ln>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xmlns:ve="http://schemas.openxmlformats.org/markup-compatibility/2006"/>
                      </a:ext>
                    </a:extLst>
                  </pic:spPr>
                </pic:pic>
              </a:graphicData>
            </a:graphic>
          </wp:anchor>
        </w:drawing>
      </w:r>
    </w:p>
    <w:p w14:paraId="0D516967" w14:textId="77777777" w:rsidR="002D0D11" w:rsidRPr="00743130" w:rsidRDefault="002D0D11" w:rsidP="002D0D11">
      <w:pPr>
        <w:pStyle w:val="Caption"/>
        <w:jc w:val="center"/>
        <w:rPr>
          <w:rFonts w:ascii="Times New Roman" w:hAnsi="Times New Roman" w:cs="Times New Roman"/>
          <w:sz w:val="24"/>
          <w:szCs w:val="24"/>
        </w:rPr>
      </w:pPr>
      <w:r w:rsidRPr="00743130">
        <w:rPr>
          <w:rFonts w:ascii="Times New Roman" w:hAnsi="Times New Roman" w:cs="Times New Roman"/>
          <w:sz w:val="24"/>
          <w:szCs w:val="24"/>
        </w:rPr>
        <w:t xml:space="preserve">Figure </w:t>
      </w:r>
      <w:r w:rsidR="00DC20DC" w:rsidRPr="00743130">
        <w:rPr>
          <w:rFonts w:ascii="Times New Roman" w:hAnsi="Times New Roman" w:cs="Times New Roman"/>
          <w:sz w:val="24"/>
          <w:szCs w:val="24"/>
        </w:rPr>
        <w:fldChar w:fldCharType="begin"/>
      </w:r>
      <w:r w:rsidRPr="00743130">
        <w:rPr>
          <w:rFonts w:ascii="Times New Roman" w:hAnsi="Times New Roman" w:cs="Times New Roman"/>
          <w:sz w:val="24"/>
          <w:szCs w:val="24"/>
        </w:rPr>
        <w:instrText xml:space="preserve"> SEQ Figure \* ARABIC </w:instrText>
      </w:r>
      <w:r w:rsidR="00DC20DC" w:rsidRPr="00743130">
        <w:rPr>
          <w:rFonts w:ascii="Times New Roman" w:hAnsi="Times New Roman" w:cs="Times New Roman"/>
          <w:sz w:val="24"/>
          <w:szCs w:val="24"/>
        </w:rPr>
        <w:fldChar w:fldCharType="separate"/>
      </w:r>
      <w:r w:rsidR="009A0EA1">
        <w:rPr>
          <w:rFonts w:ascii="Times New Roman" w:hAnsi="Times New Roman" w:cs="Times New Roman"/>
          <w:noProof/>
          <w:sz w:val="24"/>
          <w:szCs w:val="24"/>
        </w:rPr>
        <w:t>2</w:t>
      </w:r>
      <w:r w:rsidR="00DC20DC" w:rsidRPr="00743130">
        <w:rPr>
          <w:rFonts w:ascii="Times New Roman" w:hAnsi="Times New Roman" w:cs="Times New Roman"/>
          <w:sz w:val="24"/>
          <w:szCs w:val="24"/>
        </w:rPr>
        <w:fldChar w:fldCharType="end"/>
      </w:r>
      <w:r w:rsidRPr="00743130">
        <w:rPr>
          <w:rFonts w:ascii="Times New Roman" w:hAnsi="Times New Roman" w:cs="Times New Roman"/>
          <w:sz w:val="24"/>
          <w:szCs w:val="24"/>
        </w:rPr>
        <w:t>. Eton Rowing Lake showing flow of River Thames</w:t>
      </w:r>
      <w:r w:rsidR="00DB6D05">
        <w:rPr>
          <w:rFonts w:ascii="Times New Roman" w:hAnsi="Times New Roman" w:cs="Times New Roman"/>
          <w:sz w:val="24"/>
          <w:szCs w:val="24"/>
        </w:rPr>
        <w:t xml:space="preserve"> and the Rowing Lake</w:t>
      </w:r>
    </w:p>
    <w:p w14:paraId="07455EAD" w14:textId="77777777" w:rsidR="002D0D11" w:rsidRDefault="002D0D11" w:rsidP="00FC31D9">
      <w:pPr>
        <w:autoSpaceDE w:val="0"/>
        <w:autoSpaceDN w:val="0"/>
        <w:adjustRightInd w:val="0"/>
        <w:spacing w:line="480" w:lineRule="auto"/>
        <w:rPr>
          <w:rFonts w:ascii="Times New Roman" w:hAnsi="Times New Roman" w:cs="Times New Roman"/>
        </w:rPr>
      </w:pPr>
    </w:p>
    <w:p w14:paraId="0B4DC68D" w14:textId="77777777" w:rsidR="002D0D11" w:rsidRDefault="002D0D11" w:rsidP="00FC31D9">
      <w:pPr>
        <w:autoSpaceDE w:val="0"/>
        <w:autoSpaceDN w:val="0"/>
        <w:adjustRightInd w:val="0"/>
        <w:spacing w:line="480" w:lineRule="auto"/>
        <w:rPr>
          <w:rFonts w:ascii="Times New Roman" w:hAnsi="Times New Roman" w:cs="Times New Roman"/>
        </w:rPr>
      </w:pPr>
    </w:p>
    <w:p w14:paraId="41C6CF70" w14:textId="77777777" w:rsidR="002D0D11" w:rsidRDefault="002D0D11" w:rsidP="00FC31D9">
      <w:pPr>
        <w:autoSpaceDE w:val="0"/>
        <w:autoSpaceDN w:val="0"/>
        <w:adjustRightInd w:val="0"/>
        <w:spacing w:line="480" w:lineRule="auto"/>
        <w:rPr>
          <w:rFonts w:ascii="Times New Roman" w:hAnsi="Times New Roman" w:cs="Times New Roman"/>
        </w:rPr>
      </w:pPr>
    </w:p>
    <w:p w14:paraId="0310C8B8" w14:textId="77777777" w:rsidR="00DA616D" w:rsidRPr="00743130" w:rsidRDefault="00DA616D" w:rsidP="00FC31D9">
      <w:pPr>
        <w:autoSpaceDE w:val="0"/>
        <w:autoSpaceDN w:val="0"/>
        <w:adjustRightInd w:val="0"/>
        <w:spacing w:line="480" w:lineRule="auto"/>
        <w:rPr>
          <w:rFonts w:ascii="Times New Roman" w:hAnsi="Times New Roman" w:cs="Times New Roman"/>
          <w:noProof/>
          <w:lang w:val="en-US"/>
        </w:rPr>
      </w:pPr>
    </w:p>
    <w:p w14:paraId="35F0E3D5" w14:textId="77777777" w:rsidR="00ED10A5" w:rsidRPr="00743130" w:rsidRDefault="00ED10A5" w:rsidP="00FC31D9">
      <w:pPr>
        <w:autoSpaceDE w:val="0"/>
        <w:autoSpaceDN w:val="0"/>
        <w:adjustRightInd w:val="0"/>
        <w:spacing w:line="480" w:lineRule="auto"/>
        <w:rPr>
          <w:rFonts w:ascii="Times New Roman" w:hAnsi="Times New Roman" w:cs="Times New Roman"/>
        </w:rPr>
      </w:pPr>
    </w:p>
    <w:p w14:paraId="75612391" w14:textId="77777777" w:rsidR="00DA616D" w:rsidRPr="00743130" w:rsidRDefault="002D0D11" w:rsidP="00DA616D">
      <w:pPr>
        <w:keepNext/>
        <w:autoSpaceDE w:val="0"/>
        <w:autoSpaceDN w:val="0"/>
        <w:adjustRightInd w:val="0"/>
        <w:spacing w:line="480" w:lineRule="auto"/>
        <w:rPr>
          <w:rFonts w:ascii="Times New Roman" w:hAnsi="Times New Roman" w:cs="Times New Roman"/>
        </w:rPr>
      </w:pPr>
      <w:r>
        <w:rPr>
          <w:rFonts w:ascii="Times New Roman" w:hAnsi="Times New Roman" w:cs="Times New Roman"/>
          <w:noProof/>
          <w:lang w:eastAsia="en-GB"/>
        </w:rPr>
        <w:lastRenderedPageBreak/>
        <w:drawing>
          <wp:anchor distT="0" distB="0" distL="114300" distR="114300" simplePos="0" relativeHeight="251662336" behindDoc="0" locked="0" layoutInCell="1" allowOverlap="1" wp14:anchorId="290FE059" wp14:editId="611E7A84">
            <wp:simplePos x="0" y="0"/>
            <wp:positionH relativeFrom="column">
              <wp:align>center</wp:align>
            </wp:positionH>
            <wp:positionV relativeFrom="paragraph">
              <wp:posOffset>0</wp:posOffset>
            </wp:positionV>
            <wp:extent cx="5097145" cy="3886200"/>
            <wp:effectExtent l="25400" t="25400" r="33655" b="25400"/>
            <wp:wrapSquare wrapText="bothSides"/>
            <wp:docPr id="4" name="Placeholder" descr="Image.jpg"/>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5" name="Content Placeholder 3" descr="Image.jpg"/>
                    <pic:cNvPicPr>
                      <a:picLocks noGrp="1" noChangeAspect="1"/>
                    </pic:cNvPicPr>
                  </pic:nvPicPr>
                  <pic:blipFill rotWithShape="1">
                    <a:blip r:embed="rId14">
                      <a:extLst>
                        <a:ext uri="{28A0092B-C50C-407E-A947-70E740481C1C}">
                          <a14:useLocalDpi xmlns:a14="http://schemas.microsoft.com/office/drawing/2010/main" val="0"/>
                        </a:ext>
                      </a:extLst>
                    </a:blip>
                    <a:srcRect l="367" t="7395" b="14932"/>
                    <a:stretch/>
                  </pic:blipFill>
                  <pic:spPr bwMode="auto">
                    <a:xfrm>
                      <a:off x="0" y="0"/>
                      <a:ext cx="5097145" cy="3886200"/>
                    </a:xfrm>
                    <a:prstGeom prst="rect">
                      <a:avLst/>
                    </a:prstGeom>
                    <a:noFill/>
                    <a:ln>
                      <a:solidFill>
                        <a:schemeClr val="tx1">
                          <a:alpha val="99000"/>
                        </a:schemeClr>
                      </a:solidFill>
                    </a:ln>
                    <a:effectLst/>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xmlns:ve="http://schemas.openxmlformats.org/markup-compatibility/2006" val="1"/>
                      </a:ext>
                    </a:extLst>
                  </pic:spPr>
                </pic:pic>
              </a:graphicData>
            </a:graphic>
          </wp:anchor>
        </w:drawing>
      </w:r>
    </w:p>
    <w:p w14:paraId="2A9E6392" w14:textId="77777777" w:rsidR="00DA616D" w:rsidRPr="00743130" w:rsidRDefault="00DA616D" w:rsidP="00DA616D">
      <w:pPr>
        <w:rPr>
          <w:rFonts w:ascii="Times New Roman" w:hAnsi="Times New Roman" w:cs="Times New Roman"/>
        </w:rPr>
      </w:pPr>
    </w:p>
    <w:p w14:paraId="195E8F1D" w14:textId="77777777" w:rsidR="00DA616D" w:rsidRPr="00743130" w:rsidRDefault="00DA616D" w:rsidP="00DA616D">
      <w:pPr>
        <w:rPr>
          <w:rFonts w:ascii="Times New Roman" w:hAnsi="Times New Roman" w:cs="Times New Roman"/>
        </w:rPr>
      </w:pPr>
    </w:p>
    <w:p w14:paraId="5BA5126A" w14:textId="77777777" w:rsidR="00DA616D" w:rsidRPr="00743130" w:rsidRDefault="00DA616D" w:rsidP="00DA616D">
      <w:pPr>
        <w:rPr>
          <w:rFonts w:ascii="Times New Roman" w:hAnsi="Times New Roman" w:cs="Times New Roman"/>
        </w:rPr>
      </w:pPr>
    </w:p>
    <w:p w14:paraId="66C06644" w14:textId="77777777" w:rsidR="00FC31D9" w:rsidRPr="00743130" w:rsidRDefault="00DA616D" w:rsidP="00DA616D">
      <w:pPr>
        <w:pStyle w:val="Caption"/>
        <w:rPr>
          <w:rFonts w:ascii="Times New Roman" w:hAnsi="Times New Roman" w:cs="Times New Roman"/>
          <w:b w:val="0"/>
          <w:i/>
          <w:sz w:val="24"/>
          <w:szCs w:val="24"/>
        </w:rPr>
      </w:pPr>
      <w:commentRangeStart w:id="38"/>
      <w:r w:rsidRPr="00743130">
        <w:rPr>
          <w:rFonts w:ascii="Times New Roman" w:hAnsi="Times New Roman" w:cs="Times New Roman"/>
          <w:sz w:val="24"/>
          <w:szCs w:val="24"/>
        </w:rPr>
        <w:t xml:space="preserve">Figure </w:t>
      </w:r>
      <w:r w:rsidR="00DC20DC" w:rsidRPr="00743130">
        <w:rPr>
          <w:rFonts w:ascii="Times New Roman" w:hAnsi="Times New Roman" w:cs="Times New Roman"/>
          <w:sz w:val="24"/>
          <w:szCs w:val="24"/>
        </w:rPr>
        <w:fldChar w:fldCharType="begin"/>
      </w:r>
      <w:r w:rsidRPr="00743130">
        <w:rPr>
          <w:rFonts w:ascii="Times New Roman" w:hAnsi="Times New Roman" w:cs="Times New Roman"/>
          <w:sz w:val="24"/>
          <w:szCs w:val="24"/>
        </w:rPr>
        <w:instrText xml:space="preserve"> SEQ Figure \* ARABIC </w:instrText>
      </w:r>
      <w:r w:rsidR="00DC20DC" w:rsidRPr="00743130">
        <w:rPr>
          <w:rFonts w:ascii="Times New Roman" w:hAnsi="Times New Roman" w:cs="Times New Roman"/>
          <w:sz w:val="24"/>
          <w:szCs w:val="24"/>
        </w:rPr>
        <w:fldChar w:fldCharType="separate"/>
      </w:r>
      <w:r w:rsidR="009A0EA1">
        <w:rPr>
          <w:rFonts w:ascii="Times New Roman" w:hAnsi="Times New Roman" w:cs="Times New Roman"/>
          <w:noProof/>
          <w:sz w:val="24"/>
          <w:szCs w:val="24"/>
        </w:rPr>
        <w:t>3</w:t>
      </w:r>
      <w:r w:rsidR="00DC20DC" w:rsidRPr="00743130">
        <w:rPr>
          <w:rFonts w:ascii="Times New Roman" w:hAnsi="Times New Roman" w:cs="Times New Roman"/>
          <w:sz w:val="24"/>
          <w:szCs w:val="24"/>
        </w:rPr>
        <w:fldChar w:fldCharType="end"/>
      </w:r>
      <w:r w:rsidR="00ED10A5" w:rsidRPr="00743130">
        <w:rPr>
          <w:rFonts w:ascii="Times New Roman" w:hAnsi="Times New Roman" w:cs="Times New Roman"/>
          <w:sz w:val="24"/>
          <w:szCs w:val="24"/>
        </w:rPr>
        <w:t>.</w:t>
      </w:r>
      <w:r w:rsidRPr="00743130">
        <w:rPr>
          <w:rFonts w:ascii="Times New Roman" w:hAnsi="Times New Roman" w:cs="Times New Roman"/>
          <w:sz w:val="24"/>
          <w:szCs w:val="24"/>
        </w:rPr>
        <w:t xml:space="preserve"> </w:t>
      </w:r>
      <w:r w:rsidR="00986122">
        <w:rPr>
          <w:rFonts w:ascii="Times New Roman" w:hAnsi="Times New Roman" w:cs="Times New Roman"/>
          <w:sz w:val="24"/>
          <w:szCs w:val="24"/>
        </w:rPr>
        <w:t>Ancient Olympia showing t</w:t>
      </w:r>
      <w:r w:rsidR="006C2715">
        <w:rPr>
          <w:rFonts w:ascii="Times New Roman" w:hAnsi="Times New Roman" w:cs="Times New Roman"/>
          <w:sz w:val="24"/>
          <w:szCs w:val="24"/>
        </w:rPr>
        <w:t xml:space="preserve">he </w:t>
      </w:r>
      <w:r w:rsidRPr="00743130">
        <w:rPr>
          <w:rFonts w:ascii="Times New Roman" w:hAnsi="Times New Roman" w:cs="Times New Roman"/>
          <w:sz w:val="24"/>
          <w:szCs w:val="24"/>
        </w:rPr>
        <w:t>Hippodrome</w:t>
      </w:r>
      <w:r w:rsidR="006C2715">
        <w:rPr>
          <w:rFonts w:ascii="Times New Roman" w:hAnsi="Times New Roman" w:cs="Times New Roman"/>
          <w:sz w:val="24"/>
          <w:szCs w:val="24"/>
        </w:rPr>
        <w:t>,</w:t>
      </w:r>
      <w:r w:rsidRPr="00743130">
        <w:rPr>
          <w:rFonts w:ascii="Times New Roman" w:hAnsi="Times New Roman" w:cs="Times New Roman"/>
          <w:sz w:val="24"/>
          <w:szCs w:val="24"/>
        </w:rPr>
        <w:t xml:space="preserve"> </w:t>
      </w:r>
      <w:r w:rsidR="006C2715">
        <w:rPr>
          <w:rFonts w:ascii="Times New Roman" w:hAnsi="Times New Roman" w:cs="Times New Roman"/>
          <w:sz w:val="24"/>
          <w:szCs w:val="24"/>
        </w:rPr>
        <w:t xml:space="preserve">bearing a similarity of shape to the Eton Rowing Lake, </w:t>
      </w:r>
      <w:r w:rsidRPr="00743130">
        <w:rPr>
          <w:rFonts w:ascii="Times New Roman" w:hAnsi="Times New Roman" w:cs="Times New Roman"/>
          <w:sz w:val="24"/>
          <w:szCs w:val="24"/>
        </w:rPr>
        <w:t xml:space="preserve">and </w:t>
      </w:r>
      <w:r w:rsidR="00986122">
        <w:rPr>
          <w:rFonts w:ascii="Times New Roman" w:hAnsi="Times New Roman" w:cs="Times New Roman"/>
          <w:sz w:val="24"/>
          <w:szCs w:val="24"/>
        </w:rPr>
        <w:t xml:space="preserve">the </w:t>
      </w:r>
      <w:r w:rsidRPr="00743130">
        <w:rPr>
          <w:rFonts w:ascii="Times New Roman" w:hAnsi="Times New Roman" w:cs="Times New Roman"/>
          <w:sz w:val="24"/>
          <w:szCs w:val="24"/>
        </w:rPr>
        <w:t xml:space="preserve">Rivers </w:t>
      </w:r>
      <w:proofErr w:type="spellStart"/>
      <w:r w:rsidRPr="00743130">
        <w:rPr>
          <w:rFonts w:ascii="Times New Roman" w:hAnsi="Times New Roman" w:cs="Times New Roman"/>
          <w:sz w:val="24"/>
          <w:szCs w:val="24"/>
        </w:rPr>
        <w:t>Kladeos</w:t>
      </w:r>
      <w:proofErr w:type="spellEnd"/>
      <w:r w:rsidRPr="00743130">
        <w:rPr>
          <w:rFonts w:ascii="Times New Roman" w:hAnsi="Times New Roman" w:cs="Times New Roman"/>
          <w:sz w:val="24"/>
          <w:szCs w:val="24"/>
        </w:rPr>
        <w:t xml:space="preserve"> and </w:t>
      </w:r>
      <w:proofErr w:type="spellStart"/>
      <w:r w:rsidRPr="00743130">
        <w:rPr>
          <w:rFonts w:ascii="Times New Roman" w:hAnsi="Times New Roman" w:cs="Times New Roman"/>
          <w:sz w:val="24"/>
          <w:szCs w:val="24"/>
        </w:rPr>
        <w:t>Alpheios</w:t>
      </w:r>
      <w:proofErr w:type="spellEnd"/>
      <w:r w:rsidR="006C2715">
        <w:rPr>
          <w:rFonts w:ascii="Times New Roman" w:hAnsi="Times New Roman" w:cs="Times New Roman"/>
          <w:sz w:val="24"/>
          <w:szCs w:val="24"/>
        </w:rPr>
        <w:t xml:space="preserve"> showing a similarity of shape of river flow to the Thames at Eton. </w:t>
      </w:r>
      <w:r w:rsidRPr="00743130">
        <w:rPr>
          <w:rFonts w:ascii="Times New Roman" w:hAnsi="Times New Roman" w:cs="Times New Roman"/>
          <w:sz w:val="24"/>
          <w:szCs w:val="24"/>
        </w:rPr>
        <w:t xml:space="preserve"> (</w:t>
      </w:r>
      <w:proofErr w:type="gramStart"/>
      <w:r w:rsidRPr="00743130">
        <w:rPr>
          <w:rFonts w:ascii="Times New Roman" w:hAnsi="Times New Roman" w:cs="Times New Roman"/>
          <w:sz w:val="24"/>
          <w:szCs w:val="24"/>
        </w:rPr>
        <w:t>in</w:t>
      </w:r>
      <w:proofErr w:type="gramEnd"/>
      <w:r w:rsidRPr="00743130">
        <w:rPr>
          <w:rFonts w:ascii="Times New Roman" w:hAnsi="Times New Roman" w:cs="Times New Roman"/>
          <w:sz w:val="24"/>
          <w:szCs w:val="24"/>
        </w:rPr>
        <w:t xml:space="preserve"> Sinn: Olympia: Cult, Sport and Ancient Festival)</w:t>
      </w:r>
      <w:commentRangeEnd w:id="38"/>
      <w:r w:rsidR="006467FC">
        <w:rPr>
          <w:rStyle w:val="CommentReference"/>
          <w:b w:val="0"/>
          <w:bCs w:val="0"/>
        </w:rPr>
        <w:commentReference w:id="38"/>
      </w:r>
    </w:p>
    <w:p w14:paraId="7E201EE8"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314EB32D"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333C99CB"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36E4CF6C" w14:textId="77777777" w:rsidR="00FC31D9" w:rsidRPr="00743130" w:rsidRDefault="00544F25" w:rsidP="00FC31D9">
      <w:pPr>
        <w:autoSpaceDE w:val="0"/>
        <w:autoSpaceDN w:val="0"/>
        <w:adjustRightInd w:val="0"/>
        <w:spacing w:line="480" w:lineRule="auto"/>
        <w:rPr>
          <w:rFonts w:ascii="Times New Roman" w:hAnsi="Times New Roman" w:cs="Times New Roman"/>
          <w:b/>
        </w:rPr>
      </w:pPr>
      <w:bookmarkStart w:id="39" w:name="sacredness"/>
      <w:r w:rsidRPr="00743130">
        <w:rPr>
          <w:rFonts w:ascii="Times New Roman" w:hAnsi="Times New Roman" w:cs="Times New Roman"/>
          <w:b/>
        </w:rPr>
        <w:br w:type="page"/>
      </w:r>
      <w:r w:rsidR="00FC31D9" w:rsidRPr="00743130">
        <w:rPr>
          <w:rFonts w:ascii="Times New Roman" w:hAnsi="Times New Roman" w:cs="Times New Roman"/>
          <w:b/>
        </w:rPr>
        <w:lastRenderedPageBreak/>
        <w:t xml:space="preserve">5.  </w:t>
      </w:r>
      <w:commentRangeStart w:id="40"/>
      <w:r w:rsidR="00FC31D9" w:rsidRPr="00743130">
        <w:rPr>
          <w:rFonts w:ascii="Times New Roman" w:hAnsi="Times New Roman" w:cs="Times New Roman"/>
          <w:b/>
        </w:rPr>
        <w:t>Exploration of the Concepts of Sacredness</w:t>
      </w:r>
      <w:bookmarkEnd w:id="39"/>
      <w:commentRangeEnd w:id="40"/>
      <w:r w:rsidR="006467FC">
        <w:rPr>
          <w:rStyle w:val="CommentReference"/>
        </w:rPr>
        <w:commentReference w:id="40"/>
      </w:r>
    </w:p>
    <w:p w14:paraId="02F63170" w14:textId="77777777" w:rsidR="00FC31D9" w:rsidRPr="00743130" w:rsidRDefault="00FC31D9" w:rsidP="00FC31D9">
      <w:pPr>
        <w:autoSpaceDE w:val="0"/>
        <w:autoSpaceDN w:val="0"/>
        <w:adjustRightInd w:val="0"/>
        <w:spacing w:line="480" w:lineRule="auto"/>
        <w:rPr>
          <w:rFonts w:ascii="Times New Roman" w:hAnsi="Times New Roman" w:cs="Times New Roman"/>
          <w:b/>
        </w:rPr>
      </w:pPr>
    </w:p>
    <w:p w14:paraId="39D348F0" w14:textId="77777777" w:rsidR="00FC31D9" w:rsidRPr="00743130" w:rsidRDefault="00FC31D9" w:rsidP="006C2715">
      <w:pPr>
        <w:autoSpaceDE w:val="0"/>
        <w:autoSpaceDN w:val="0"/>
        <w:adjustRightInd w:val="0"/>
        <w:spacing w:line="480" w:lineRule="auto"/>
        <w:ind w:firstLine="720"/>
        <w:rPr>
          <w:rFonts w:ascii="Times New Roman" w:hAnsi="Times New Roman" w:cs="Times New Roman"/>
        </w:rPr>
      </w:pPr>
      <w:r w:rsidRPr="00743130">
        <w:rPr>
          <w:rFonts w:ascii="Times New Roman" w:hAnsi="Times New Roman" w:cs="Times New Roman"/>
          <w:b/>
        </w:rPr>
        <w:t xml:space="preserve">5.1. Sacredness </w:t>
      </w:r>
      <w:proofErr w:type="gramStart"/>
      <w:r w:rsidRPr="00743130">
        <w:rPr>
          <w:rFonts w:ascii="Times New Roman" w:hAnsi="Times New Roman" w:cs="Times New Roman"/>
          <w:b/>
        </w:rPr>
        <w:t xml:space="preserve">- </w:t>
      </w:r>
      <w:r w:rsidRPr="00743130">
        <w:rPr>
          <w:rFonts w:ascii="Times New Roman" w:hAnsi="Times New Roman" w:cs="Times New Roman"/>
        </w:rPr>
        <w:t xml:space="preserve"> Dictionary</w:t>
      </w:r>
      <w:proofErr w:type="gramEnd"/>
      <w:r w:rsidRPr="00743130">
        <w:rPr>
          <w:rFonts w:ascii="Times New Roman" w:hAnsi="Times New Roman" w:cs="Times New Roman"/>
        </w:rPr>
        <w:t xml:space="preserve"> definition</w:t>
      </w:r>
      <w:r w:rsidR="00DB6D05">
        <w:rPr>
          <w:rFonts w:ascii="Times New Roman" w:hAnsi="Times New Roman" w:cs="Times New Roman"/>
        </w:rPr>
        <w:t xml:space="preserve">s describe sacredness as holy, </w:t>
      </w:r>
      <w:r w:rsidRPr="00743130">
        <w:rPr>
          <w:rFonts w:ascii="Times New Roman" w:hAnsi="Times New Roman" w:cs="Times New Roman"/>
        </w:rPr>
        <w:t>‘esteemed dear’, ‘consecrated’,  ‘safeguarded or required by religion, reverence, or tradition’.</w:t>
      </w:r>
      <w:r w:rsidRPr="00743130">
        <w:rPr>
          <w:rFonts w:ascii="Times New Roman" w:hAnsi="Times New Roman" w:cs="Times New Roman"/>
          <w:vertAlign w:val="superscript"/>
        </w:rPr>
        <w:footnoteReference w:id="103"/>
      </w:r>
      <w:r w:rsidRPr="00743130">
        <w:rPr>
          <w:rFonts w:ascii="Times New Roman" w:hAnsi="Times New Roman" w:cs="Times New Roman"/>
        </w:rPr>
        <w:t xml:space="preserve">     </w:t>
      </w:r>
    </w:p>
    <w:p w14:paraId="79A20251"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573FDA2E" w14:textId="77777777" w:rsidR="00FC31D9" w:rsidRPr="00743130" w:rsidRDefault="00695D38" w:rsidP="00FC31D9">
      <w:pPr>
        <w:autoSpaceDE w:val="0"/>
        <w:autoSpaceDN w:val="0"/>
        <w:adjustRightInd w:val="0"/>
        <w:spacing w:line="480" w:lineRule="auto"/>
        <w:rPr>
          <w:rFonts w:ascii="Times New Roman" w:hAnsi="Times New Roman" w:cs="Times New Roman"/>
        </w:rPr>
      </w:pPr>
      <w:proofErr w:type="spellStart"/>
      <w:r>
        <w:rPr>
          <w:rFonts w:ascii="Times New Roman" w:hAnsi="Times New Roman" w:cs="Times New Roman"/>
        </w:rPr>
        <w:t>Eliade</w:t>
      </w:r>
      <w:proofErr w:type="spellEnd"/>
      <w:r>
        <w:rPr>
          <w:rFonts w:ascii="Times New Roman" w:hAnsi="Times New Roman" w:cs="Times New Roman"/>
        </w:rPr>
        <w:t xml:space="preserve"> and Durkheim provide opposing views of sacred space.  </w:t>
      </w:r>
      <w:proofErr w:type="spellStart"/>
      <w:r w:rsidR="00FC31D9" w:rsidRPr="00743130">
        <w:rPr>
          <w:rFonts w:ascii="Times New Roman" w:hAnsi="Times New Roman" w:cs="Times New Roman"/>
        </w:rPr>
        <w:t>Eliade</w:t>
      </w:r>
      <w:proofErr w:type="spellEnd"/>
      <w:r w:rsidR="00FC31D9" w:rsidRPr="00743130">
        <w:rPr>
          <w:rFonts w:ascii="Times New Roman" w:hAnsi="Times New Roman" w:cs="Times New Roman"/>
        </w:rPr>
        <w:t xml:space="preserve"> claims that sacred</w:t>
      </w:r>
      <w:r>
        <w:rPr>
          <w:rFonts w:ascii="Times New Roman" w:hAnsi="Times New Roman" w:cs="Times New Roman"/>
        </w:rPr>
        <w:t xml:space="preserve">ness lies within the origins of places, innate to the land and revealing itself as a </w:t>
      </w:r>
      <w:proofErr w:type="spellStart"/>
      <w:r w:rsidRPr="00695D38">
        <w:rPr>
          <w:rFonts w:ascii="Times New Roman" w:hAnsi="Times New Roman" w:cs="Times New Roman"/>
          <w:i/>
        </w:rPr>
        <w:t>hierophany</w:t>
      </w:r>
      <w:proofErr w:type="spellEnd"/>
      <w:r>
        <w:rPr>
          <w:rFonts w:ascii="Times New Roman" w:hAnsi="Times New Roman" w:cs="Times New Roman"/>
        </w:rPr>
        <w:t xml:space="preserve"> or irruption of the sacred.</w:t>
      </w:r>
      <w:r>
        <w:rPr>
          <w:rStyle w:val="FootnoteReference"/>
          <w:rFonts w:ascii="Times New Roman" w:hAnsi="Times New Roman" w:cs="Times New Roman"/>
        </w:rPr>
        <w:footnoteReference w:id="104"/>
      </w:r>
      <w:r>
        <w:rPr>
          <w:rFonts w:ascii="Times New Roman" w:hAnsi="Times New Roman" w:cs="Times New Roman"/>
        </w:rPr>
        <w:t xml:space="preserve">  Durkheim, on the other hand, considers </w:t>
      </w:r>
      <w:commentRangeStart w:id="41"/>
      <w:r>
        <w:rPr>
          <w:rFonts w:ascii="Times New Roman" w:hAnsi="Times New Roman" w:cs="Times New Roman"/>
        </w:rPr>
        <w:t>place as being made sacred by social practice, remaining sacred for as long as ritual practice is continued at that place.</w:t>
      </w:r>
      <w:r>
        <w:rPr>
          <w:rStyle w:val="FootnoteReference"/>
          <w:rFonts w:ascii="Times New Roman" w:hAnsi="Times New Roman" w:cs="Times New Roman"/>
        </w:rPr>
        <w:footnoteReference w:id="105"/>
      </w:r>
      <w:commentRangeEnd w:id="41"/>
      <w:r w:rsidR="00ED5074">
        <w:rPr>
          <w:rStyle w:val="CommentReference"/>
        </w:rPr>
        <w:commentReference w:id="41"/>
      </w:r>
    </w:p>
    <w:p w14:paraId="47A2012F" w14:textId="77777777" w:rsidR="004A31C5" w:rsidRDefault="004A31C5" w:rsidP="00FC31D9">
      <w:pPr>
        <w:autoSpaceDE w:val="0"/>
        <w:autoSpaceDN w:val="0"/>
        <w:adjustRightInd w:val="0"/>
        <w:spacing w:line="480" w:lineRule="auto"/>
        <w:rPr>
          <w:rFonts w:ascii="Times New Roman" w:hAnsi="Times New Roman" w:cs="Times New Roman"/>
        </w:rPr>
      </w:pPr>
    </w:p>
    <w:p w14:paraId="2D144630" w14:textId="77777777" w:rsidR="00FC31D9" w:rsidRPr="00743130" w:rsidRDefault="00FC31D9" w:rsidP="00FC31D9">
      <w:pPr>
        <w:autoSpaceDE w:val="0"/>
        <w:autoSpaceDN w:val="0"/>
        <w:adjustRightInd w:val="0"/>
        <w:spacing w:line="480" w:lineRule="auto"/>
        <w:rPr>
          <w:rFonts w:ascii="Times New Roman" w:hAnsi="Times New Roman" w:cs="Times New Roman"/>
        </w:rPr>
      </w:pPr>
      <w:commentRangeStart w:id="42"/>
      <w:r w:rsidRPr="00743130">
        <w:rPr>
          <w:rFonts w:ascii="Times New Roman" w:hAnsi="Times New Roman" w:cs="Times New Roman"/>
        </w:rPr>
        <w:t>Likewise</w:t>
      </w:r>
      <w:commentRangeEnd w:id="42"/>
      <w:r w:rsidR="00ED5074">
        <w:rPr>
          <w:rStyle w:val="CommentReference"/>
        </w:rPr>
        <w:commentReference w:id="42"/>
      </w:r>
      <w:r w:rsidRPr="00743130">
        <w:rPr>
          <w:rFonts w:ascii="Times New Roman" w:hAnsi="Times New Roman" w:cs="Times New Roman"/>
        </w:rPr>
        <w:t xml:space="preserve">, Tilley considers that place is socially produced and is meaningless </w:t>
      </w:r>
      <w:proofErr w:type="gramStart"/>
      <w:r w:rsidRPr="00743130">
        <w:rPr>
          <w:rFonts w:ascii="Times New Roman" w:hAnsi="Times New Roman" w:cs="Times New Roman"/>
        </w:rPr>
        <w:t>without  ‘relations</w:t>
      </w:r>
      <w:proofErr w:type="gramEnd"/>
      <w:r w:rsidRPr="00743130">
        <w:rPr>
          <w:rFonts w:ascii="Times New Roman" w:hAnsi="Times New Roman" w:cs="Times New Roman"/>
        </w:rPr>
        <w:t xml:space="preserve"> between people and places’</w:t>
      </w:r>
      <w:r w:rsidR="00E61812" w:rsidRPr="00743130">
        <w:rPr>
          <w:rFonts w:ascii="Times New Roman" w:hAnsi="Times New Roman" w:cs="Times New Roman"/>
        </w:rPr>
        <w:t>.</w:t>
      </w:r>
      <w:r w:rsidRPr="00743130">
        <w:rPr>
          <w:rFonts w:ascii="Times New Roman" w:hAnsi="Times New Roman" w:cs="Times New Roman"/>
          <w:vertAlign w:val="superscript"/>
        </w:rPr>
        <w:footnoteReference w:id="106"/>
      </w:r>
      <w:r w:rsidRPr="00743130">
        <w:rPr>
          <w:rFonts w:ascii="Times New Roman" w:hAnsi="Times New Roman" w:cs="Times New Roman"/>
        </w:rPr>
        <w:t xml:space="preserve">   Man’s interaction with place, however, tends to bring with it spaces which are ‘contested’, as both Julian Thomas and Barbara Bender document</w:t>
      </w:r>
      <w:commentRangeStart w:id="43"/>
      <w:r w:rsidRPr="00743130">
        <w:rPr>
          <w:rFonts w:ascii="Times New Roman" w:hAnsi="Times New Roman" w:cs="Times New Roman"/>
        </w:rPr>
        <w:t>.</w:t>
      </w:r>
      <w:r w:rsidR="00E048DC">
        <w:rPr>
          <w:rStyle w:val="FootnoteReference"/>
          <w:rFonts w:ascii="Times New Roman" w:hAnsi="Times New Roman" w:cs="Times New Roman"/>
        </w:rPr>
        <w:footnoteReference w:id="107"/>
      </w:r>
      <w:commentRangeEnd w:id="43"/>
      <w:r w:rsidR="00D23907">
        <w:rPr>
          <w:rStyle w:val="CommentReference"/>
        </w:rPr>
        <w:commentReference w:id="43"/>
      </w:r>
      <w:r w:rsidRPr="00743130">
        <w:rPr>
          <w:rFonts w:ascii="Times New Roman" w:hAnsi="Times New Roman" w:cs="Times New Roman"/>
        </w:rPr>
        <w:t xml:space="preserve">  At ancient Olympia, whoever controlled the area also controlled the Games, and at the Lea Valley, site of the 2012 Games, conflicting </w:t>
      </w:r>
      <w:r w:rsidR="006A5594" w:rsidRPr="00743130">
        <w:rPr>
          <w:rFonts w:ascii="Times New Roman" w:hAnsi="Times New Roman" w:cs="Times New Roman"/>
        </w:rPr>
        <w:t>interests have</w:t>
      </w:r>
      <w:r w:rsidRPr="00743130">
        <w:rPr>
          <w:rFonts w:ascii="Times New Roman" w:hAnsi="Times New Roman" w:cs="Times New Roman"/>
        </w:rPr>
        <w:t xml:space="preserve"> </w:t>
      </w:r>
      <w:r w:rsidR="00ED4361" w:rsidRPr="00743130">
        <w:rPr>
          <w:rFonts w:ascii="Times New Roman" w:hAnsi="Times New Roman" w:cs="Times New Roman"/>
        </w:rPr>
        <w:t>competed for</w:t>
      </w:r>
      <w:r w:rsidRPr="00743130">
        <w:rPr>
          <w:rFonts w:ascii="Times New Roman" w:hAnsi="Times New Roman" w:cs="Times New Roman"/>
        </w:rPr>
        <w:t xml:space="preserve"> the resources the land offered.</w:t>
      </w:r>
      <w:r w:rsidR="00E048DC">
        <w:rPr>
          <w:rFonts w:ascii="Times New Roman" w:hAnsi="Times New Roman" w:cs="Times New Roman"/>
          <w:vertAlign w:val="superscript"/>
        </w:rPr>
        <w:t xml:space="preserve">  </w:t>
      </w:r>
      <w:r w:rsidRPr="00743130">
        <w:rPr>
          <w:rFonts w:ascii="Times New Roman" w:hAnsi="Times New Roman" w:cs="Times New Roman"/>
        </w:rPr>
        <w:t xml:space="preserve"> On </w:t>
      </w:r>
      <w:r w:rsidR="00BB186C">
        <w:rPr>
          <w:rFonts w:ascii="Times New Roman" w:hAnsi="Times New Roman" w:cs="Times New Roman"/>
        </w:rPr>
        <w:t>a more positive note such competition</w:t>
      </w:r>
      <w:r w:rsidRPr="00743130">
        <w:rPr>
          <w:rFonts w:ascii="Times New Roman" w:hAnsi="Times New Roman" w:cs="Times New Roman"/>
        </w:rPr>
        <w:t xml:space="preserve"> leads to places which can be regarded as ‘sto</w:t>
      </w:r>
      <w:r w:rsidR="00BB186C">
        <w:rPr>
          <w:rFonts w:ascii="Times New Roman" w:hAnsi="Times New Roman" w:cs="Times New Roman"/>
        </w:rPr>
        <w:t xml:space="preserve">ried’ places; they have history, </w:t>
      </w:r>
      <w:r w:rsidRPr="00743130">
        <w:rPr>
          <w:rFonts w:ascii="Times New Roman" w:hAnsi="Times New Roman" w:cs="Times New Roman"/>
        </w:rPr>
        <w:t>hold memories</w:t>
      </w:r>
      <w:r w:rsidR="00BB186C">
        <w:rPr>
          <w:rFonts w:ascii="Times New Roman" w:hAnsi="Times New Roman" w:cs="Times New Roman"/>
        </w:rPr>
        <w:t xml:space="preserve"> and, as</w:t>
      </w:r>
      <w:r w:rsidRPr="00743130">
        <w:rPr>
          <w:rFonts w:ascii="Times New Roman" w:hAnsi="Times New Roman" w:cs="Times New Roman"/>
        </w:rPr>
        <w:t xml:space="preserve"> Rupert </w:t>
      </w:r>
      <w:r w:rsidRPr="00743130">
        <w:rPr>
          <w:rFonts w:ascii="Times New Roman" w:hAnsi="Times New Roman" w:cs="Times New Roman"/>
        </w:rPr>
        <w:lastRenderedPageBreak/>
        <w:t>Sheldrake claims</w:t>
      </w:r>
      <w:r w:rsidR="00BB186C">
        <w:rPr>
          <w:rFonts w:ascii="Times New Roman" w:hAnsi="Times New Roman" w:cs="Times New Roman"/>
        </w:rPr>
        <w:t>,</w:t>
      </w:r>
      <w:r w:rsidRPr="00743130">
        <w:rPr>
          <w:rFonts w:ascii="Times New Roman" w:hAnsi="Times New Roman" w:cs="Times New Roman"/>
        </w:rPr>
        <w:t xml:space="preserve"> hold a resonance with nature</w:t>
      </w:r>
      <w:r w:rsidR="00E61812">
        <w:rPr>
          <w:rFonts w:ascii="Times New Roman" w:hAnsi="Times New Roman" w:cs="Times New Roman"/>
        </w:rPr>
        <w:t xml:space="preserve"> as they demonstrate how nature and landscape reflect social participation</w:t>
      </w:r>
      <w:r w:rsidRPr="00743130">
        <w:rPr>
          <w:rFonts w:ascii="Times New Roman" w:hAnsi="Times New Roman" w:cs="Times New Roman"/>
        </w:rPr>
        <w:t>.</w:t>
      </w:r>
      <w:r w:rsidRPr="00743130">
        <w:rPr>
          <w:rFonts w:ascii="Times New Roman" w:hAnsi="Times New Roman" w:cs="Times New Roman"/>
          <w:vertAlign w:val="superscript"/>
        </w:rPr>
        <w:footnoteReference w:id="108"/>
      </w:r>
    </w:p>
    <w:p w14:paraId="7DD5584E" w14:textId="77777777" w:rsidR="00F33295" w:rsidRPr="00743130" w:rsidRDefault="00F33295" w:rsidP="00FC31D9">
      <w:pPr>
        <w:autoSpaceDE w:val="0"/>
        <w:autoSpaceDN w:val="0"/>
        <w:adjustRightInd w:val="0"/>
        <w:spacing w:line="480" w:lineRule="auto"/>
        <w:rPr>
          <w:rFonts w:ascii="Times New Roman" w:hAnsi="Times New Roman" w:cs="Times New Roman"/>
        </w:rPr>
      </w:pPr>
    </w:p>
    <w:p w14:paraId="7CA9A35D"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In a similar vein </w:t>
      </w:r>
      <w:proofErr w:type="spellStart"/>
      <w:r w:rsidRPr="00743130">
        <w:rPr>
          <w:rFonts w:ascii="Times New Roman" w:hAnsi="Times New Roman" w:cs="Times New Roman"/>
        </w:rPr>
        <w:t>Ingold</w:t>
      </w:r>
      <w:proofErr w:type="spellEnd"/>
      <w:r w:rsidRPr="00743130">
        <w:rPr>
          <w:rFonts w:ascii="Times New Roman" w:hAnsi="Times New Roman" w:cs="Times New Roman"/>
        </w:rPr>
        <w:t xml:space="preserve"> stresses Marx’ point that because social existence and social relations determine consciousness, a culture divorced from social purpose is practically inert.</w:t>
      </w:r>
      <w:r w:rsidR="00BF4DB3" w:rsidRPr="00743130">
        <w:rPr>
          <w:rStyle w:val="FootnoteReference"/>
          <w:rFonts w:ascii="Times New Roman" w:hAnsi="Times New Roman" w:cs="Times New Roman"/>
        </w:rPr>
        <w:footnoteReference w:id="109"/>
      </w:r>
      <w:r w:rsidRPr="00743130">
        <w:rPr>
          <w:rFonts w:ascii="Times New Roman" w:hAnsi="Times New Roman" w:cs="Times New Roman"/>
        </w:rPr>
        <w:t xml:space="preserve">  Therefore </w:t>
      </w:r>
      <w:commentRangeStart w:id="44"/>
      <w:r w:rsidRPr="00743130">
        <w:rPr>
          <w:rFonts w:ascii="Times New Roman" w:hAnsi="Times New Roman" w:cs="Times New Roman"/>
        </w:rPr>
        <w:t>man</w:t>
      </w:r>
      <w:commentRangeEnd w:id="44"/>
      <w:r w:rsidR="00ED5074">
        <w:rPr>
          <w:rStyle w:val="CommentReference"/>
        </w:rPr>
        <w:commentReference w:id="44"/>
      </w:r>
      <w:r w:rsidRPr="00743130">
        <w:rPr>
          <w:rFonts w:ascii="Times New Roman" w:hAnsi="Times New Roman" w:cs="Times New Roman"/>
        </w:rPr>
        <w:t>, whilst being part of nature, acts on nature with conscious purpose, perhaps in a blending, as Tilley suggests of ‘the cognitive, the physical and the emotional’.</w:t>
      </w:r>
      <w:r w:rsidRPr="00743130">
        <w:rPr>
          <w:rFonts w:ascii="Times New Roman" w:hAnsi="Times New Roman" w:cs="Times New Roman"/>
          <w:vertAlign w:val="superscript"/>
        </w:rPr>
        <w:footnoteReference w:id="110"/>
      </w:r>
      <w:r w:rsidRPr="00743130">
        <w:rPr>
          <w:rFonts w:ascii="Times New Roman" w:hAnsi="Times New Roman" w:cs="Times New Roman"/>
        </w:rPr>
        <w:t xml:space="preserve">  </w:t>
      </w:r>
      <w:r w:rsidR="001B7A91">
        <w:rPr>
          <w:rFonts w:ascii="Times New Roman" w:hAnsi="Times New Roman" w:cs="Times New Roman"/>
        </w:rPr>
        <w:t>This suggests</w:t>
      </w:r>
      <w:r w:rsidRPr="00743130">
        <w:rPr>
          <w:rFonts w:ascii="Times New Roman" w:hAnsi="Times New Roman" w:cs="Times New Roman"/>
        </w:rPr>
        <w:t xml:space="preserve"> that not only can man create or deem a place to be sacred, but also that</w:t>
      </w:r>
      <w:r w:rsidR="00565B8E">
        <w:rPr>
          <w:rFonts w:ascii="Times New Roman" w:hAnsi="Times New Roman" w:cs="Times New Roman"/>
        </w:rPr>
        <w:t>,</w:t>
      </w:r>
      <w:r w:rsidRPr="00743130">
        <w:rPr>
          <w:rFonts w:ascii="Times New Roman" w:hAnsi="Times New Roman" w:cs="Times New Roman"/>
        </w:rPr>
        <w:t xml:space="preserve"> if a landscape has been used for ritualistic, religious or sacred purposes, as evidenced i</w:t>
      </w:r>
      <w:r w:rsidR="00565B8E">
        <w:rPr>
          <w:rFonts w:ascii="Times New Roman" w:hAnsi="Times New Roman" w:cs="Times New Roman"/>
        </w:rPr>
        <w:t>n the Lea Valley in section 4.2C</w:t>
      </w:r>
      <w:r w:rsidRPr="00743130">
        <w:rPr>
          <w:rFonts w:ascii="Times New Roman" w:hAnsi="Times New Roman" w:cs="Times New Roman"/>
        </w:rPr>
        <w:t xml:space="preserve">, that memory would, </w:t>
      </w:r>
      <w:r w:rsidR="009811FA">
        <w:rPr>
          <w:rFonts w:ascii="Times New Roman" w:hAnsi="Times New Roman" w:cs="Times New Roman"/>
        </w:rPr>
        <w:t>as</w:t>
      </w:r>
      <w:r w:rsidRPr="00743130">
        <w:rPr>
          <w:rFonts w:ascii="Times New Roman" w:hAnsi="Times New Roman" w:cs="Times New Roman"/>
        </w:rPr>
        <w:t xml:space="preserve"> </w:t>
      </w:r>
      <w:commentRangeStart w:id="45"/>
      <w:r w:rsidRPr="00743130">
        <w:rPr>
          <w:rFonts w:ascii="Times New Roman" w:hAnsi="Times New Roman" w:cs="Times New Roman"/>
        </w:rPr>
        <w:t>Tilley and Sheldrake</w:t>
      </w:r>
      <w:r w:rsidR="009811FA">
        <w:rPr>
          <w:rFonts w:ascii="Times New Roman" w:hAnsi="Times New Roman" w:cs="Times New Roman"/>
        </w:rPr>
        <w:t xml:space="preserve"> confirm</w:t>
      </w:r>
      <w:r w:rsidRPr="00743130">
        <w:rPr>
          <w:rFonts w:ascii="Times New Roman" w:hAnsi="Times New Roman" w:cs="Times New Roman"/>
        </w:rPr>
        <w:t xml:space="preserve">, </w:t>
      </w:r>
      <w:r w:rsidR="00565B8E">
        <w:rPr>
          <w:rFonts w:ascii="Times New Roman" w:hAnsi="Times New Roman" w:cs="Times New Roman"/>
        </w:rPr>
        <w:t>have left</w:t>
      </w:r>
      <w:r w:rsidRPr="00743130">
        <w:rPr>
          <w:rFonts w:ascii="Times New Roman" w:hAnsi="Times New Roman" w:cs="Times New Roman"/>
        </w:rPr>
        <w:t xml:space="preserve"> its mark within the land and become innate, endowing that landscape with sacredness.  This memory of sacredness would</w:t>
      </w:r>
      <w:r w:rsidR="00565B8E">
        <w:rPr>
          <w:rFonts w:ascii="Times New Roman" w:hAnsi="Times New Roman" w:cs="Times New Roman"/>
        </w:rPr>
        <w:t>,</w:t>
      </w:r>
      <w:r w:rsidRPr="00743130">
        <w:rPr>
          <w:rFonts w:ascii="Times New Roman" w:hAnsi="Times New Roman" w:cs="Times New Roman"/>
        </w:rPr>
        <w:t xml:space="preserve"> as Sheldrake claims</w:t>
      </w:r>
      <w:r w:rsidR="00565B8E">
        <w:rPr>
          <w:rFonts w:ascii="Times New Roman" w:hAnsi="Times New Roman" w:cs="Times New Roman"/>
        </w:rPr>
        <w:t>,</w:t>
      </w:r>
      <w:r w:rsidRPr="00743130">
        <w:rPr>
          <w:rFonts w:ascii="Times New Roman" w:hAnsi="Times New Roman" w:cs="Times New Roman"/>
        </w:rPr>
        <w:t xml:space="preserve"> hold a resonance with nature and comply with </w:t>
      </w:r>
      <w:proofErr w:type="spellStart"/>
      <w:r w:rsidRPr="00743130">
        <w:rPr>
          <w:rFonts w:ascii="Times New Roman" w:hAnsi="Times New Roman" w:cs="Times New Roman"/>
        </w:rPr>
        <w:t>Eliade’s</w:t>
      </w:r>
      <w:proofErr w:type="spellEnd"/>
      <w:r w:rsidRPr="00743130">
        <w:rPr>
          <w:rFonts w:ascii="Times New Roman" w:hAnsi="Times New Roman" w:cs="Times New Roman"/>
        </w:rPr>
        <w:t xml:space="preserve"> consideration of pre-existent sacredness.</w:t>
      </w:r>
      <w:r w:rsidRPr="00743130">
        <w:rPr>
          <w:rFonts w:ascii="Times New Roman" w:hAnsi="Times New Roman" w:cs="Times New Roman"/>
          <w:vertAlign w:val="superscript"/>
        </w:rPr>
        <w:footnoteReference w:id="111"/>
      </w:r>
      <w:r w:rsidRPr="00743130">
        <w:rPr>
          <w:rFonts w:ascii="Times New Roman" w:hAnsi="Times New Roman" w:cs="Times New Roman"/>
        </w:rPr>
        <w:t xml:space="preserve"> </w:t>
      </w:r>
      <w:commentRangeEnd w:id="45"/>
      <w:r w:rsidR="00ED5074">
        <w:rPr>
          <w:rStyle w:val="CommentReference"/>
        </w:rPr>
        <w:commentReference w:id="45"/>
      </w:r>
    </w:p>
    <w:p w14:paraId="12ED30E2"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3078F896"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Various scholars have identified certain </w:t>
      </w:r>
      <w:r w:rsidR="00E048DC">
        <w:rPr>
          <w:rFonts w:ascii="Times New Roman" w:hAnsi="Times New Roman" w:cs="Times New Roman"/>
        </w:rPr>
        <w:t>characteristics</w:t>
      </w:r>
      <w:r w:rsidRPr="00743130">
        <w:rPr>
          <w:rFonts w:ascii="Times New Roman" w:hAnsi="Times New Roman" w:cs="Times New Roman"/>
        </w:rPr>
        <w:t xml:space="preserve"> for a place to be sacred.  Thorley and Gunn provide an operational definition for sacred places as a place in the landscape ‘occasionally over or under water, which is especially revered by a people, culture or cultural group as a focus for spiritual belief and practice and likely religious observance’.   Thorley and Gunn also list nineteen characteristics</w:t>
      </w:r>
      <w:r w:rsidR="004A31C5">
        <w:rPr>
          <w:rFonts w:ascii="Times New Roman" w:hAnsi="Times New Roman" w:cs="Times New Roman"/>
        </w:rPr>
        <w:t>,</w:t>
      </w:r>
      <w:r w:rsidRPr="00743130">
        <w:rPr>
          <w:rFonts w:ascii="Times New Roman" w:hAnsi="Times New Roman" w:cs="Times New Roman"/>
        </w:rPr>
        <w:t xml:space="preserve"> of which a sacred site should contain one or more </w:t>
      </w:r>
      <w:r w:rsidR="003777C5">
        <w:rPr>
          <w:rFonts w:ascii="Times New Roman" w:hAnsi="Times New Roman" w:cs="Times New Roman"/>
        </w:rPr>
        <w:t>characteristic</w:t>
      </w:r>
      <w:r w:rsidRPr="00743130">
        <w:rPr>
          <w:rFonts w:ascii="Times New Roman" w:hAnsi="Times New Roman" w:cs="Times New Roman"/>
        </w:rPr>
        <w:t xml:space="preserve"> in order to be deemed as sacred</w:t>
      </w:r>
      <w:commentRangeStart w:id="46"/>
      <w:r w:rsidRPr="00743130">
        <w:rPr>
          <w:rFonts w:ascii="Times New Roman" w:hAnsi="Times New Roman" w:cs="Times New Roman"/>
        </w:rPr>
        <w:t>.</w:t>
      </w:r>
      <w:r w:rsidRPr="00743130">
        <w:rPr>
          <w:rFonts w:ascii="Times New Roman" w:hAnsi="Times New Roman" w:cs="Times New Roman"/>
          <w:vertAlign w:val="superscript"/>
        </w:rPr>
        <w:footnoteReference w:id="112"/>
      </w:r>
      <w:commentRangeEnd w:id="46"/>
      <w:r w:rsidR="00566C31">
        <w:rPr>
          <w:rStyle w:val="CommentReference"/>
        </w:rPr>
        <w:commentReference w:id="46"/>
      </w:r>
      <w:r w:rsidRPr="00743130">
        <w:rPr>
          <w:rFonts w:ascii="Times New Roman" w:hAnsi="Times New Roman" w:cs="Times New Roman"/>
        </w:rPr>
        <w:t xml:space="preserve">  These include being founded on a natural topographical feature such as a river; identified as a place where the ancestors are present and </w:t>
      </w:r>
      <w:r w:rsidRPr="00743130">
        <w:rPr>
          <w:rFonts w:ascii="Times New Roman" w:hAnsi="Times New Roman" w:cs="Times New Roman"/>
        </w:rPr>
        <w:lastRenderedPageBreak/>
        <w:t>respected, such as a burial ground; a memorial or mnemonic to a past event in history, legend or myth</w:t>
      </w:r>
      <w:r w:rsidR="009A09A0" w:rsidRPr="00743130">
        <w:rPr>
          <w:rFonts w:ascii="Times New Roman" w:hAnsi="Times New Roman" w:cs="Times New Roman"/>
        </w:rPr>
        <w:t>; a</w:t>
      </w:r>
      <w:r w:rsidRPr="00743130">
        <w:rPr>
          <w:rFonts w:ascii="Times New Roman" w:hAnsi="Times New Roman" w:cs="Times New Roman"/>
        </w:rPr>
        <w:t xml:space="preserve"> special place of ritual, ceremony or song; a place associated with a key cultural activity</w:t>
      </w:r>
      <w:r w:rsidR="009A09A0" w:rsidRPr="00743130">
        <w:rPr>
          <w:rFonts w:ascii="Times New Roman" w:hAnsi="Times New Roman" w:cs="Times New Roman"/>
        </w:rPr>
        <w:t>; a</w:t>
      </w:r>
      <w:r w:rsidRPr="00743130">
        <w:rPr>
          <w:rFonts w:ascii="Times New Roman" w:hAnsi="Times New Roman" w:cs="Times New Roman"/>
        </w:rPr>
        <w:t xml:space="preserve"> focus of past or present pilgrimage, holding a significant relationship with </w:t>
      </w:r>
      <w:commentRangeStart w:id="47"/>
      <w:r w:rsidR="00565B8E" w:rsidRPr="00743130">
        <w:rPr>
          <w:rFonts w:ascii="Times New Roman" w:hAnsi="Times New Roman" w:cs="Times New Roman"/>
        </w:rPr>
        <w:t>calendric</w:t>
      </w:r>
      <w:r w:rsidRPr="00743130">
        <w:rPr>
          <w:rFonts w:ascii="Times New Roman" w:hAnsi="Times New Roman" w:cs="Times New Roman"/>
        </w:rPr>
        <w:t xml:space="preserve"> phenomena.</w:t>
      </w:r>
      <w:r w:rsidRPr="00743130">
        <w:rPr>
          <w:rFonts w:ascii="Times New Roman" w:hAnsi="Times New Roman" w:cs="Times New Roman"/>
          <w:vertAlign w:val="superscript"/>
        </w:rPr>
        <w:footnoteReference w:id="113"/>
      </w:r>
      <w:r w:rsidRPr="00743130">
        <w:rPr>
          <w:rFonts w:ascii="Times New Roman" w:hAnsi="Times New Roman" w:cs="Times New Roman"/>
        </w:rPr>
        <w:t xml:space="preserve">   </w:t>
      </w:r>
      <w:commentRangeEnd w:id="47"/>
      <w:r w:rsidR="00FF29FC">
        <w:rPr>
          <w:rStyle w:val="CommentReference"/>
        </w:rPr>
        <w:commentReference w:id="47"/>
      </w:r>
    </w:p>
    <w:p w14:paraId="2BE56BF5"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1B6B6B33" w14:textId="77777777" w:rsidR="00FC31D9" w:rsidRPr="00743130" w:rsidRDefault="00FC31D9" w:rsidP="00FC31D9">
      <w:pPr>
        <w:autoSpaceDE w:val="0"/>
        <w:autoSpaceDN w:val="0"/>
        <w:adjustRightInd w:val="0"/>
        <w:spacing w:after="240" w:line="480" w:lineRule="auto"/>
        <w:rPr>
          <w:rFonts w:ascii="Times New Roman" w:hAnsi="Times New Roman" w:cs="Times New Roman"/>
        </w:rPr>
      </w:pPr>
      <w:r w:rsidRPr="00743130">
        <w:rPr>
          <w:rFonts w:ascii="Times New Roman" w:hAnsi="Times New Roman" w:cs="Times New Roman"/>
        </w:rPr>
        <w:t xml:space="preserve">Otto adds to the dimension of sacredness, revealing his view of the holy as something </w:t>
      </w:r>
      <w:r w:rsidR="00565B8E">
        <w:rPr>
          <w:rFonts w:ascii="Times New Roman" w:hAnsi="Times New Roman" w:cs="Times New Roman"/>
        </w:rPr>
        <w:t>that</w:t>
      </w:r>
      <w:r w:rsidRPr="00743130">
        <w:rPr>
          <w:rFonts w:ascii="Times New Roman" w:hAnsi="Times New Roman" w:cs="Times New Roman"/>
        </w:rPr>
        <w:t xml:space="preserve"> cannot be rationalized because of its connection with the ‘feeling’ response, which sets it apart from the rational as the ‘something extra’ - the numinous.</w:t>
      </w:r>
      <w:r w:rsidRPr="00743130">
        <w:rPr>
          <w:rFonts w:ascii="Times New Roman" w:hAnsi="Times New Roman" w:cs="Times New Roman"/>
          <w:vertAlign w:val="superscript"/>
        </w:rPr>
        <w:footnoteReference w:id="114"/>
      </w:r>
      <w:r w:rsidRPr="00743130">
        <w:rPr>
          <w:rFonts w:ascii="Times New Roman" w:hAnsi="Times New Roman" w:cs="Times New Roman"/>
        </w:rPr>
        <w:t xml:space="preserve">   Belden Lane touches on such ‘feeling responses’ to the sacred as he cit</w:t>
      </w:r>
      <w:r w:rsidR="005038C9" w:rsidRPr="00743130">
        <w:rPr>
          <w:rFonts w:ascii="Times New Roman" w:hAnsi="Times New Roman" w:cs="Times New Roman"/>
        </w:rPr>
        <w:t xml:space="preserve">es four axioms of sacredness - </w:t>
      </w:r>
      <w:r w:rsidRPr="00743130">
        <w:rPr>
          <w:rFonts w:ascii="Times New Roman" w:hAnsi="Times New Roman" w:cs="Times New Roman"/>
        </w:rPr>
        <w:t>a storied place</w:t>
      </w:r>
      <w:r w:rsidR="00565B8E" w:rsidRPr="00743130">
        <w:rPr>
          <w:rFonts w:ascii="Times New Roman" w:hAnsi="Times New Roman" w:cs="Times New Roman"/>
        </w:rPr>
        <w:t>; an</w:t>
      </w:r>
      <w:r w:rsidRPr="00743130">
        <w:rPr>
          <w:rFonts w:ascii="Times New Roman" w:hAnsi="Times New Roman" w:cs="Times New Roman"/>
        </w:rPr>
        <w:t xml:space="preserve"> ordinary place, ritually made extraordinary; a place which can be </w:t>
      </w:r>
      <w:r w:rsidR="00F33295" w:rsidRPr="00743130">
        <w:rPr>
          <w:rFonts w:ascii="Times New Roman" w:hAnsi="Times New Roman" w:cs="Times New Roman"/>
        </w:rPr>
        <w:t>‘</w:t>
      </w:r>
      <w:proofErr w:type="spellStart"/>
      <w:r w:rsidRPr="00743130">
        <w:rPr>
          <w:rFonts w:ascii="Times New Roman" w:hAnsi="Times New Roman" w:cs="Times New Roman"/>
        </w:rPr>
        <w:t>tred</w:t>
      </w:r>
      <w:proofErr w:type="spellEnd"/>
      <w:r w:rsidRPr="00743130">
        <w:rPr>
          <w:rFonts w:ascii="Times New Roman" w:hAnsi="Times New Roman" w:cs="Times New Roman"/>
        </w:rPr>
        <w:t xml:space="preserve"> upon without being entered</w:t>
      </w:r>
      <w:r w:rsidR="00F33295" w:rsidRPr="00743130">
        <w:rPr>
          <w:rFonts w:ascii="Times New Roman" w:hAnsi="Times New Roman" w:cs="Times New Roman"/>
        </w:rPr>
        <w:t>’</w:t>
      </w:r>
      <w:r w:rsidRPr="00743130">
        <w:rPr>
          <w:rFonts w:ascii="Times New Roman" w:hAnsi="Times New Roman" w:cs="Times New Roman"/>
        </w:rPr>
        <w:t>, implying a relationship with an individual’s personal belief</w:t>
      </w:r>
      <w:r w:rsidR="00565B8E" w:rsidRPr="00743130">
        <w:rPr>
          <w:rFonts w:ascii="Times New Roman" w:hAnsi="Times New Roman" w:cs="Times New Roman"/>
        </w:rPr>
        <w:t>; and</w:t>
      </w:r>
      <w:r w:rsidRPr="00743130">
        <w:rPr>
          <w:rFonts w:ascii="Times New Roman" w:hAnsi="Times New Roman" w:cs="Times New Roman"/>
        </w:rPr>
        <w:t>, similar to Otto, a place with its own impulse inspiring a sense of awe</w:t>
      </w:r>
      <w:r w:rsidR="005038C9" w:rsidRPr="00743130">
        <w:rPr>
          <w:rFonts w:ascii="Times New Roman" w:hAnsi="Times New Roman" w:cs="Times New Roman"/>
        </w:rPr>
        <w:t>.</w:t>
      </w:r>
      <w:r w:rsidRPr="00743130">
        <w:rPr>
          <w:rFonts w:ascii="Times New Roman" w:hAnsi="Times New Roman" w:cs="Times New Roman"/>
          <w:vertAlign w:val="superscript"/>
        </w:rPr>
        <w:footnoteReference w:id="115"/>
      </w:r>
      <w:r w:rsidRPr="00743130">
        <w:rPr>
          <w:rFonts w:ascii="Times New Roman" w:hAnsi="Times New Roman" w:cs="Times New Roman"/>
        </w:rPr>
        <w:t xml:space="preserve">   Otto also describes the sacred as the ‘</w:t>
      </w:r>
      <w:proofErr w:type="spellStart"/>
      <w:r w:rsidRPr="004A31C5">
        <w:rPr>
          <w:rFonts w:ascii="Times New Roman" w:hAnsi="Times New Roman" w:cs="Times New Roman"/>
          <w:i/>
        </w:rPr>
        <w:t>mysterium</w:t>
      </w:r>
      <w:proofErr w:type="spellEnd"/>
      <w:r w:rsidRPr="004A31C5">
        <w:rPr>
          <w:rFonts w:ascii="Times New Roman" w:hAnsi="Times New Roman" w:cs="Times New Roman"/>
          <w:i/>
        </w:rPr>
        <w:t xml:space="preserve"> </w:t>
      </w:r>
      <w:proofErr w:type="spellStart"/>
      <w:r w:rsidRPr="004A31C5">
        <w:rPr>
          <w:rFonts w:ascii="Times New Roman" w:hAnsi="Times New Roman" w:cs="Times New Roman"/>
          <w:i/>
        </w:rPr>
        <w:t>tremendum</w:t>
      </w:r>
      <w:proofErr w:type="spellEnd"/>
      <w:r w:rsidRPr="004A31C5">
        <w:rPr>
          <w:rFonts w:ascii="Times New Roman" w:hAnsi="Times New Roman" w:cs="Times New Roman"/>
          <w:i/>
        </w:rPr>
        <w:t>’</w:t>
      </w:r>
      <w:r w:rsidR="004A31C5">
        <w:rPr>
          <w:rFonts w:ascii="Times New Roman" w:hAnsi="Times New Roman" w:cs="Times New Roman"/>
          <w:i/>
        </w:rPr>
        <w:t>,</w:t>
      </w:r>
      <w:r w:rsidRPr="00743130">
        <w:rPr>
          <w:rFonts w:ascii="Times New Roman" w:hAnsi="Times New Roman" w:cs="Times New Roman"/>
        </w:rPr>
        <w:t xml:space="preserve"> </w:t>
      </w:r>
      <w:r w:rsidR="00565B8E">
        <w:rPr>
          <w:rFonts w:ascii="Times New Roman" w:hAnsi="Times New Roman" w:cs="Times New Roman"/>
        </w:rPr>
        <w:t>containing the potential to produce</w:t>
      </w:r>
      <w:r w:rsidRPr="00743130">
        <w:rPr>
          <w:rFonts w:ascii="Times New Roman" w:hAnsi="Times New Roman" w:cs="Times New Roman"/>
        </w:rPr>
        <w:t xml:space="preserve"> feelings of boundless awe, exalting and extending man beyond himself</w:t>
      </w:r>
      <w:commentRangeStart w:id="48"/>
      <w:r w:rsidRPr="00743130">
        <w:rPr>
          <w:rFonts w:ascii="Times New Roman" w:hAnsi="Times New Roman" w:cs="Times New Roman"/>
        </w:rPr>
        <w:t>.</w:t>
      </w:r>
      <w:r w:rsidRPr="00743130">
        <w:rPr>
          <w:rFonts w:ascii="Times New Roman" w:hAnsi="Times New Roman" w:cs="Times New Roman"/>
          <w:vertAlign w:val="superscript"/>
        </w:rPr>
        <w:footnoteReference w:id="116"/>
      </w:r>
      <w:commentRangeEnd w:id="48"/>
      <w:r w:rsidR="00566C31">
        <w:rPr>
          <w:rStyle w:val="CommentReference"/>
        </w:rPr>
        <w:commentReference w:id="48"/>
      </w:r>
      <w:r w:rsidRPr="00743130">
        <w:rPr>
          <w:rFonts w:ascii="Times New Roman" w:hAnsi="Times New Roman" w:cs="Times New Roman"/>
        </w:rPr>
        <w:t xml:space="preserve">  </w:t>
      </w:r>
    </w:p>
    <w:p w14:paraId="02FC4B2A" w14:textId="77777777" w:rsidR="00544F25" w:rsidRPr="00743130" w:rsidRDefault="00544F25" w:rsidP="00FC31D9">
      <w:pPr>
        <w:autoSpaceDE w:val="0"/>
        <w:autoSpaceDN w:val="0"/>
        <w:adjustRightInd w:val="0"/>
        <w:spacing w:line="480" w:lineRule="auto"/>
        <w:rPr>
          <w:rFonts w:ascii="Times New Roman" w:hAnsi="Times New Roman" w:cs="Times New Roman"/>
        </w:rPr>
      </w:pPr>
    </w:p>
    <w:p w14:paraId="23DC3040" w14:textId="77777777" w:rsidR="00FC31D9" w:rsidRPr="00743130" w:rsidRDefault="00BF4DB3" w:rsidP="009811FA">
      <w:pPr>
        <w:spacing w:line="480" w:lineRule="auto"/>
        <w:rPr>
          <w:rFonts w:ascii="Times New Roman" w:hAnsi="Times New Roman" w:cs="Times New Roman"/>
        </w:rPr>
      </w:pPr>
      <w:commentRangeStart w:id="49"/>
      <w:r w:rsidRPr="00743130">
        <w:rPr>
          <w:rFonts w:ascii="Times New Roman" w:hAnsi="Times New Roman" w:cs="Times New Roman"/>
        </w:rPr>
        <w:t xml:space="preserve">Both Plato and Aristotle </w:t>
      </w:r>
      <w:commentRangeEnd w:id="49"/>
      <w:r w:rsidR="00ED5074">
        <w:rPr>
          <w:rStyle w:val="CommentReference"/>
        </w:rPr>
        <w:commentReference w:id="49"/>
      </w:r>
      <w:r w:rsidRPr="00743130">
        <w:rPr>
          <w:rFonts w:ascii="Times New Roman" w:hAnsi="Times New Roman" w:cs="Times New Roman"/>
        </w:rPr>
        <w:t>discussed their views on the soul, although Aristotle’s discussions were at times perhaps inconsistent.</w:t>
      </w:r>
      <w:r w:rsidRPr="00743130">
        <w:rPr>
          <w:rStyle w:val="FootnoteReference"/>
          <w:rFonts w:ascii="Times New Roman" w:hAnsi="Times New Roman" w:cs="Times New Roman"/>
        </w:rPr>
        <w:footnoteReference w:id="117"/>
      </w:r>
      <w:r w:rsidRPr="00743130">
        <w:rPr>
          <w:rFonts w:ascii="Times New Roman" w:hAnsi="Times New Roman" w:cs="Times New Roman"/>
        </w:rPr>
        <w:t xml:space="preserve">   Aristotle did not agree with Plato that the soul is ‘immixed in the whole universe’, although he did see plant life as invested with soul.</w:t>
      </w:r>
      <w:r w:rsidRPr="00743130">
        <w:rPr>
          <w:rStyle w:val="FootnoteReference"/>
          <w:rFonts w:ascii="Times New Roman" w:hAnsi="Times New Roman" w:cs="Times New Roman"/>
        </w:rPr>
        <w:footnoteReference w:id="118"/>
      </w:r>
      <w:r w:rsidRPr="00743130">
        <w:rPr>
          <w:rFonts w:ascii="Times New Roman" w:hAnsi="Times New Roman" w:cs="Times New Roman"/>
        </w:rPr>
        <w:t xml:space="preserve"> </w:t>
      </w:r>
      <w:r w:rsidR="009811FA">
        <w:rPr>
          <w:rFonts w:ascii="Times New Roman" w:hAnsi="Times New Roman" w:cs="Times New Roman"/>
        </w:rPr>
        <w:t xml:space="preserve"> </w:t>
      </w:r>
      <w:r w:rsidR="00FC31D9" w:rsidRPr="00743130">
        <w:rPr>
          <w:rFonts w:ascii="Times New Roman" w:hAnsi="Times New Roman" w:cs="Times New Roman"/>
        </w:rPr>
        <w:t>Plato</w:t>
      </w:r>
      <w:r w:rsidRPr="00743130">
        <w:rPr>
          <w:rFonts w:ascii="Times New Roman" w:hAnsi="Times New Roman" w:cs="Times New Roman"/>
        </w:rPr>
        <w:t>, however,</w:t>
      </w:r>
      <w:r w:rsidR="00FC31D9" w:rsidRPr="00743130">
        <w:rPr>
          <w:rFonts w:ascii="Times New Roman" w:hAnsi="Times New Roman" w:cs="Times New Roman"/>
        </w:rPr>
        <w:t xml:space="preserve"> believed in a world pervaded by soul and ordered by divine intelligence, </w:t>
      </w:r>
      <w:r w:rsidRPr="00743130">
        <w:rPr>
          <w:rFonts w:ascii="Times New Roman" w:hAnsi="Times New Roman" w:cs="Times New Roman"/>
        </w:rPr>
        <w:t>and</w:t>
      </w:r>
      <w:r w:rsidR="00FC31D9" w:rsidRPr="00743130">
        <w:rPr>
          <w:rFonts w:ascii="Times New Roman" w:hAnsi="Times New Roman" w:cs="Times New Roman"/>
        </w:rPr>
        <w:t xml:space="preserve"> </w:t>
      </w:r>
      <w:r w:rsidR="003777C5">
        <w:rPr>
          <w:rFonts w:ascii="Times New Roman" w:hAnsi="Times New Roman" w:cs="Times New Roman"/>
        </w:rPr>
        <w:t xml:space="preserve">he </w:t>
      </w:r>
      <w:r w:rsidR="00F33295" w:rsidRPr="00743130">
        <w:rPr>
          <w:rFonts w:ascii="Times New Roman" w:hAnsi="Times New Roman" w:cs="Times New Roman"/>
        </w:rPr>
        <w:t xml:space="preserve">even </w:t>
      </w:r>
      <w:r w:rsidR="00FC31D9" w:rsidRPr="00743130">
        <w:rPr>
          <w:rFonts w:ascii="Times New Roman" w:hAnsi="Times New Roman" w:cs="Times New Roman"/>
        </w:rPr>
        <w:t xml:space="preserve">cautioned city planners that particular locations possess ecological and spiritual </w:t>
      </w:r>
      <w:r w:rsidR="00565B8E" w:rsidRPr="00743130">
        <w:rPr>
          <w:rFonts w:ascii="Times New Roman" w:hAnsi="Times New Roman" w:cs="Times New Roman"/>
        </w:rPr>
        <w:t>qualities that</w:t>
      </w:r>
      <w:r w:rsidR="00FC31D9" w:rsidRPr="00743130">
        <w:rPr>
          <w:rFonts w:ascii="Times New Roman" w:hAnsi="Times New Roman" w:cs="Times New Roman"/>
        </w:rPr>
        <w:t xml:space="preserve"> markedly affect human character development.</w:t>
      </w:r>
      <w:r w:rsidR="00FC31D9" w:rsidRPr="00743130">
        <w:rPr>
          <w:rFonts w:ascii="Times New Roman" w:hAnsi="Times New Roman" w:cs="Times New Roman"/>
          <w:vertAlign w:val="superscript"/>
        </w:rPr>
        <w:footnoteReference w:id="119"/>
      </w:r>
      <w:r w:rsidR="00FC31D9" w:rsidRPr="00743130">
        <w:rPr>
          <w:rFonts w:ascii="Times New Roman" w:hAnsi="Times New Roman" w:cs="Times New Roman"/>
        </w:rPr>
        <w:t xml:space="preserve">   Plato’s views suggest a </w:t>
      </w:r>
      <w:commentRangeStart w:id="50"/>
      <w:r w:rsidR="00565B8E" w:rsidRPr="00743130">
        <w:rPr>
          <w:rFonts w:ascii="Times New Roman" w:hAnsi="Times New Roman" w:cs="Times New Roman"/>
        </w:rPr>
        <w:lastRenderedPageBreak/>
        <w:t>cosmos that is alive</w:t>
      </w:r>
      <w:r w:rsidR="00FC31D9" w:rsidRPr="00743130">
        <w:rPr>
          <w:rFonts w:ascii="Times New Roman" w:hAnsi="Times New Roman" w:cs="Times New Roman"/>
        </w:rPr>
        <w:t xml:space="preserve"> and animate, a point also refl</w:t>
      </w:r>
      <w:r w:rsidR="003777C5">
        <w:rPr>
          <w:rFonts w:ascii="Times New Roman" w:hAnsi="Times New Roman" w:cs="Times New Roman"/>
        </w:rPr>
        <w:t>ected in the views of Sheldrake,</w:t>
      </w:r>
      <w:r w:rsidR="00FC31D9" w:rsidRPr="00743130">
        <w:rPr>
          <w:rFonts w:ascii="Times New Roman" w:hAnsi="Times New Roman" w:cs="Times New Roman"/>
        </w:rPr>
        <w:t xml:space="preserve"> Abram and Kane</w:t>
      </w:r>
      <w:commentRangeStart w:id="51"/>
      <w:r w:rsidR="00FC31D9" w:rsidRPr="00743130">
        <w:rPr>
          <w:rFonts w:ascii="Times New Roman" w:hAnsi="Times New Roman" w:cs="Times New Roman"/>
        </w:rPr>
        <w:t>.</w:t>
      </w:r>
      <w:r w:rsidR="00FC31D9" w:rsidRPr="00743130">
        <w:rPr>
          <w:rFonts w:ascii="Times New Roman" w:hAnsi="Times New Roman" w:cs="Times New Roman"/>
          <w:vertAlign w:val="superscript"/>
        </w:rPr>
        <w:footnoteReference w:id="120"/>
      </w:r>
      <w:commentRangeEnd w:id="51"/>
      <w:r w:rsidR="00566C31">
        <w:rPr>
          <w:rStyle w:val="CommentReference"/>
        </w:rPr>
        <w:commentReference w:id="51"/>
      </w:r>
      <w:r w:rsidR="00FC31D9" w:rsidRPr="00743130">
        <w:rPr>
          <w:rFonts w:ascii="Times New Roman" w:hAnsi="Times New Roman" w:cs="Times New Roman"/>
        </w:rPr>
        <w:t xml:space="preserve">   </w:t>
      </w:r>
      <w:commentRangeEnd w:id="50"/>
      <w:r w:rsidR="00ED5074">
        <w:rPr>
          <w:rStyle w:val="CommentReference"/>
        </w:rPr>
        <w:commentReference w:id="50"/>
      </w:r>
      <w:r w:rsidR="00FC31D9" w:rsidRPr="00743130">
        <w:rPr>
          <w:rFonts w:ascii="Times New Roman" w:hAnsi="Times New Roman" w:cs="Times New Roman"/>
        </w:rPr>
        <w:t>As Swan emphasises, a sense of place consists of ‘relationships in which psychological and physiological, tangible and intangible systems unite to form a synergistic whole, the whole being greater than the sum of its parts</w:t>
      </w:r>
      <w:r w:rsidR="00B406A8">
        <w:rPr>
          <w:rFonts w:ascii="Times New Roman" w:hAnsi="Times New Roman" w:cs="Times New Roman"/>
        </w:rPr>
        <w:t>’.</w:t>
      </w:r>
      <w:r w:rsidR="00FC31D9" w:rsidRPr="00743130">
        <w:rPr>
          <w:rFonts w:ascii="Times New Roman" w:hAnsi="Times New Roman" w:cs="Times New Roman"/>
          <w:vertAlign w:val="superscript"/>
        </w:rPr>
        <w:footnoteReference w:id="121"/>
      </w:r>
      <w:r w:rsidR="00FC31D9" w:rsidRPr="00743130">
        <w:rPr>
          <w:rFonts w:ascii="Times New Roman" w:hAnsi="Times New Roman" w:cs="Times New Roman"/>
        </w:rPr>
        <w:t xml:space="preserve">   </w:t>
      </w:r>
    </w:p>
    <w:p w14:paraId="5133BE40"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4916742B"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Belk et al cite eleven properties of sacredness - including the hierophant of the sacred, contamination, myth, mystery, </w:t>
      </w:r>
      <w:proofErr w:type="spellStart"/>
      <w:r w:rsidRPr="00743130">
        <w:rPr>
          <w:rFonts w:ascii="Times New Roman" w:hAnsi="Times New Roman" w:cs="Times New Roman"/>
        </w:rPr>
        <w:t>communitas</w:t>
      </w:r>
      <w:proofErr w:type="spellEnd"/>
      <w:r w:rsidRPr="00743130">
        <w:rPr>
          <w:rFonts w:ascii="Times New Roman" w:hAnsi="Times New Roman" w:cs="Times New Roman"/>
        </w:rPr>
        <w:t>, ecstasy, sacrifice which establishes communication with the sacred, commitment which leads individuals to feel a focused emotion to that which is sacred, and ritual which protects the sacred and alleviates human anxiety.</w:t>
      </w:r>
      <w:r w:rsidRPr="00743130">
        <w:rPr>
          <w:rFonts w:ascii="Times New Roman" w:hAnsi="Times New Roman" w:cs="Times New Roman"/>
          <w:vertAlign w:val="superscript"/>
        </w:rPr>
        <w:footnoteReference w:id="122"/>
      </w:r>
      <w:r w:rsidRPr="00743130">
        <w:rPr>
          <w:rFonts w:ascii="Times New Roman" w:hAnsi="Times New Roman" w:cs="Times New Roman"/>
        </w:rPr>
        <w:t xml:space="preserve">   Belk et al </w:t>
      </w:r>
      <w:r w:rsidR="006A5594" w:rsidRPr="00743130">
        <w:rPr>
          <w:rFonts w:ascii="Times New Roman" w:hAnsi="Times New Roman" w:cs="Times New Roman"/>
        </w:rPr>
        <w:t xml:space="preserve">also </w:t>
      </w:r>
      <w:commentRangeStart w:id="52"/>
      <w:r w:rsidR="006A5594" w:rsidRPr="00743130">
        <w:rPr>
          <w:rFonts w:ascii="Times New Roman" w:hAnsi="Times New Roman" w:cs="Times New Roman"/>
        </w:rPr>
        <w:t>highlight</w:t>
      </w:r>
      <w:r w:rsidRPr="00743130">
        <w:rPr>
          <w:rFonts w:ascii="Times New Roman" w:hAnsi="Times New Roman" w:cs="Times New Roman"/>
        </w:rPr>
        <w:t xml:space="preserve"> the domains of sacred consumption - sacred time which may be cyclical</w:t>
      </w:r>
      <w:r w:rsidR="00ED4361" w:rsidRPr="00743130">
        <w:rPr>
          <w:rFonts w:ascii="Times New Roman" w:hAnsi="Times New Roman" w:cs="Times New Roman"/>
        </w:rPr>
        <w:t>, shrines, sacred</w:t>
      </w:r>
      <w:r w:rsidRPr="00743130">
        <w:rPr>
          <w:rFonts w:ascii="Times New Roman" w:hAnsi="Times New Roman" w:cs="Times New Roman"/>
        </w:rPr>
        <w:t xml:space="preserve"> songs and rituals, sacred people who are set apart from others and sacred experiences such as pilgrimage</w:t>
      </w:r>
      <w:commentRangeStart w:id="53"/>
      <w:r w:rsidRPr="00743130">
        <w:rPr>
          <w:rFonts w:ascii="Times New Roman" w:hAnsi="Times New Roman" w:cs="Times New Roman"/>
        </w:rPr>
        <w:t>.</w:t>
      </w:r>
      <w:r w:rsidRPr="00743130">
        <w:rPr>
          <w:rFonts w:ascii="Times New Roman" w:hAnsi="Times New Roman" w:cs="Times New Roman"/>
          <w:vertAlign w:val="superscript"/>
        </w:rPr>
        <w:footnoteReference w:id="123"/>
      </w:r>
      <w:commentRangeEnd w:id="53"/>
      <w:r w:rsidR="00566C31">
        <w:rPr>
          <w:rStyle w:val="CommentReference"/>
        </w:rPr>
        <w:commentReference w:id="53"/>
      </w:r>
      <w:r w:rsidRPr="00743130">
        <w:rPr>
          <w:rFonts w:ascii="Times New Roman" w:hAnsi="Times New Roman" w:cs="Times New Roman"/>
        </w:rPr>
        <w:t xml:space="preserve">   </w:t>
      </w:r>
      <w:commentRangeEnd w:id="52"/>
      <w:r w:rsidR="008835DE">
        <w:rPr>
          <w:rStyle w:val="CommentReference"/>
        </w:rPr>
        <w:commentReference w:id="52"/>
      </w:r>
    </w:p>
    <w:p w14:paraId="7D736411"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4ED2E732"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Sacred sites are often a destination for pilgrims</w:t>
      </w:r>
      <w:r w:rsidR="00565B8E">
        <w:rPr>
          <w:rFonts w:ascii="Times New Roman" w:hAnsi="Times New Roman" w:cs="Times New Roman"/>
        </w:rPr>
        <w:t>,</w:t>
      </w:r>
      <w:r w:rsidRPr="00743130">
        <w:rPr>
          <w:rFonts w:ascii="Times New Roman" w:hAnsi="Times New Roman" w:cs="Times New Roman"/>
        </w:rPr>
        <w:t xml:space="preserve"> and spectators came from the remotest corners of the Greek world to honour Zeus and to follow the games at Olympia.</w:t>
      </w:r>
      <w:r w:rsidRPr="00743130">
        <w:rPr>
          <w:rFonts w:ascii="Times New Roman" w:hAnsi="Times New Roman" w:cs="Times New Roman"/>
          <w:vertAlign w:val="superscript"/>
        </w:rPr>
        <w:footnoteReference w:id="124"/>
      </w:r>
      <w:r w:rsidRPr="00743130">
        <w:rPr>
          <w:rFonts w:ascii="Times New Roman" w:hAnsi="Times New Roman" w:cs="Times New Roman"/>
        </w:rPr>
        <w:t xml:space="preserve">    Alexia </w:t>
      </w:r>
      <w:proofErr w:type="spellStart"/>
      <w:r w:rsidRPr="00743130">
        <w:rPr>
          <w:rFonts w:ascii="Times New Roman" w:hAnsi="Times New Roman" w:cs="Times New Roman"/>
        </w:rPr>
        <w:t>Petsalis-Diomidis</w:t>
      </w:r>
      <w:proofErr w:type="spellEnd"/>
      <w:r w:rsidRPr="00743130">
        <w:rPr>
          <w:rFonts w:ascii="Times New Roman" w:hAnsi="Times New Roman" w:cs="Times New Roman"/>
        </w:rPr>
        <w:t xml:space="preserve"> states that, although pilgrimage is primarily ‘a journey undertaken for religious reasons’, it could include ‘non-religious journeys motivated by a strong personal desire’, </w:t>
      </w:r>
      <w:r w:rsidR="00565B8E">
        <w:rPr>
          <w:rFonts w:ascii="Times New Roman" w:hAnsi="Times New Roman" w:cs="Times New Roman"/>
        </w:rPr>
        <w:t>a theory which</w:t>
      </w:r>
      <w:r w:rsidRPr="00743130">
        <w:rPr>
          <w:rFonts w:ascii="Times New Roman" w:hAnsi="Times New Roman" w:cs="Times New Roman"/>
        </w:rPr>
        <w:t xml:space="preserve"> Swan </w:t>
      </w:r>
      <w:r w:rsidR="00565B8E">
        <w:rPr>
          <w:rFonts w:ascii="Times New Roman" w:hAnsi="Times New Roman" w:cs="Times New Roman"/>
        </w:rPr>
        <w:t xml:space="preserve">adds to with his consideration </w:t>
      </w:r>
      <w:r w:rsidRPr="00743130">
        <w:rPr>
          <w:rFonts w:ascii="Times New Roman" w:hAnsi="Times New Roman" w:cs="Times New Roman"/>
        </w:rPr>
        <w:t xml:space="preserve">that ritualistic </w:t>
      </w:r>
      <w:r w:rsidR="00565B8E" w:rsidRPr="00743130">
        <w:rPr>
          <w:rFonts w:ascii="Times New Roman" w:hAnsi="Times New Roman" w:cs="Times New Roman"/>
        </w:rPr>
        <w:t>pilgrimages recharge</w:t>
      </w:r>
      <w:r w:rsidRPr="00743130">
        <w:rPr>
          <w:rFonts w:ascii="Times New Roman" w:hAnsi="Times New Roman" w:cs="Times New Roman"/>
        </w:rPr>
        <w:t xml:space="preserve"> the earth with love and reverence, thereby increasing the sacredness of sites.</w:t>
      </w:r>
      <w:r w:rsidRPr="00743130">
        <w:rPr>
          <w:rFonts w:ascii="Times New Roman" w:hAnsi="Times New Roman" w:cs="Times New Roman"/>
          <w:vertAlign w:val="superscript"/>
        </w:rPr>
        <w:footnoteReference w:id="125"/>
      </w:r>
      <w:r w:rsidRPr="00743130">
        <w:rPr>
          <w:rFonts w:ascii="Times New Roman" w:hAnsi="Times New Roman" w:cs="Times New Roman"/>
        </w:rPr>
        <w:t xml:space="preserve">      This idea is contained in the views of Durkheim, Bernard Barber and Belk et al who </w:t>
      </w:r>
      <w:r w:rsidRPr="00743130">
        <w:rPr>
          <w:rFonts w:ascii="Times New Roman" w:hAnsi="Times New Roman" w:cs="Times New Roman"/>
        </w:rPr>
        <w:lastRenderedPageBreak/>
        <w:t xml:space="preserve">emphasise the delicate </w:t>
      </w:r>
      <w:commentRangeStart w:id="54"/>
      <w:r w:rsidRPr="00743130">
        <w:rPr>
          <w:rFonts w:ascii="Times New Roman" w:hAnsi="Times New Roman" w:cs="Times New Roman"/>
        </w:rPr>
        <w:t xml:space="preserve">balance between the sacred and the </w:t>
      </w:r>
      <w:r w:rsidR="00B406A8">
        <w:rPr>
          <w:rFonts w:ascii="Times New Roman" w:hAnsi="Times New Roman" w:cs="Times New Roman"/>
        </w:rPr>
        <w:t>secular</w:t>
      </w:r>
      <w:r w:rsidRPr="00743130">
        <w:rPr>
          <w:rFonts w:ascii="Times New Roman" w:hAnsi="Times New Roman" w:cs="Times New Roman"/>
        </w:rPr>
        <w:t>, each possessing a contagiousness one able to infect the other.</w:t>
      </w:r>
      <w:r w:rsidRPr="00743130">
        <w:rPr>
          <w:rFonts w:ascii="Times New Roman" w:hAnsi="Times New Roman" w:cs="Times New Roman"/>
          <w:vertAlign w:val="superscript"/>
        </w:rPr>
        <w:footnoteReference w:id="126"/>
      </w:r>
      <w:r w:rsidRPr="00743130">
        <w:rPr>
          <w:rFonts w:ascii="Times New Roman" w:hAnsi="Times New Roman" w:cs="Times New Roman"/>
        </w:rPr>
        <w:t xml:space="preserve">     </w:t>
      </w:r>
      <w:commentRangeEnd w:id="54"/>
      <w:r w:rsidR="008835DE">
        <w:rPr>
          <w:rStyle w:val="CommentReference"/>
        </w:rPr>
        <w:commentReference w:id="54"/>
      </w:r>
    </w:p>
    <w:p w14:paraId="0BFC4F4B"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697AB9D3" w14:textId="77777777" w:rsidR="00592382" w:rsidRPr="00743130" w:rsidRDefault="00FC31D9" w:rsidP="00FC31D9">
      <w:pPr>
        <w:autoSpaceDE w:val="0"/>
        <w:autoSpaceDN w:val="0"/>
        <w:adjustRightInd w:val="0"/>
        <w:spacing w:after="240" w:line="480" w:lineRule="auto"/>
        <w:rPr>
          <w:rFonts w:ascii="Times New Roman" w:hAnsi="Times New Roman" w:cs="Times New Roman"/>
        </w:rPr>
      </w:pPr>
      <w:r w:rsidRPr="00743130">
        <w:rPr>
          <w:rFonts w:ascii="Times New Roman" w:hAnsi="Times New Roman" w:cs="Times New Roman"/>
        </w:rPr>
        <w:t xml:space="preserve">Aristotle saw place as </w:t>
      </w:r>
      <w:proofErr w:type="spellStart"/>
      <w:r w:rsidRPr="00743130">
        <w:rPr>
          <w:rFonts w:ascii="Times New Roman" w:hAnsi="Times New Roman" w:cs="Times New Roman"/>
          <w:i/>
        </w:rPr>
        <w:t>topos</w:t>
      </w:r>
      <w:proofErr w:type="spellEnd"/>
      <w:r w:rsidRPr="00743130">
        <w:rPr>
          <w:rFonts w:ascii="Times New Roman" w:hAnsi="Times New Roman" w:cs="Times New Roman"/>
        </w:rPr>
        <w:t xml:space="preserve"> – a vessel separate to its contents but perhaps also an extension of its contents.</w:t>
      </w:r>
      <w:r w:rsidRPr="00743130">
        <w:rPr>
          <w:rFonts w:ascii="Times New Roman" w:hAnsi="Times New Roman" w:cs="Times New Roman"/>
          <w:vertAlign w:val="superscript"/>
        </w:rPr>
        <w:footnoteReference w:id="127"/>
      </w:r>
      <w:r w:rsidRPr="00743130">
        <w:rPr>
          <w:rFonts w:ascii="Times New Roman" w:hAnsi="Times New Roman" w:cs="Times New Roman"/>
        </w:rPr>
        <w:t xml:space="preserve">  He also commented that ‘when a body is in its proper place ….it can find …completeness.</w:t>
      </w:r>
      <w:r w:rsidRPr="00743130">
        <w:rPr>
          <w:rFonts w:ascii="Times New Roman" w:hAnsi="Times New Roman" w:cs="Times New Roman"/>
          <w:vertAlign w:val="superscript"/>
        </w:rPr>
        <w:footnoteReference w:id="128"/>
      </w:r>
      <w:r w:rsidRPr="00743130">
        <w:rPr>
          <w:rFonts w:ascii="Times New Roman" w:hAnsi="Times New Roman" w:cs="Times New Roman"/>
        </w:rPr>
        <w:t xml:space="preserve">  Plato, however, spoke of place as the wet-nurse, </w:t>
      </w:r>
      <w:proofErr w:type="spellStart"/>
      <w:r w:rsidRPr="00743130">
        <w:rPr>
          <w:rFonts w:ascii="Times New Roman" w:hAnsi="Times New Roman" w:cs="Times New Roman"/>
        </w:rPr>
        <w:t>suckler</w:t>
      </w:r>
      <w:proofErr w:type="spellEnd"/>
      <w:r w:rsidRPr="00743130">
        <w:rPr>
          <w:rFonts w:ascii="Times New Roman" w:hAnsi="Times New Roman" w:cs="Times New Roman"/>
        </w:rPr>
        <w:t xml:space="preserve"> and feeder of all things, with place as </w:t>
      </w:r>
      <w:proofErr w:type="spellStart"/>
      <w:r w:rsidRPr="00743130">
        <w:rPr>
          <w:rFonts w:ascii="Times New Roman" w:hAnsi="Times New Roman" w:cs="Times New Roman"/>
          <w:i/>
        </w:rPr>
        <w:t>chora</w:t>
      </w:r>
      <w:proofErr w:type="spellEnd"/>
      <w:r w:rsidRPr="00743130">
        <w:rPr>
          <w:rFonts w:ascii="Times New Roman" w:hAnsi="Times New Roman" w:cs="Times New Roman"/>
        </w:rPr>
        <w:t xml:space="preserve"> carrying its own energy and power, a point which Edward Casey and Lane take up, </w:t>
      </w:r>
      <w:r w:rsidR="004A31C5">
        <w:rPr>
          <w:rFonts w:ascii="Times New Roman" w:hAnsi="Times New Roman" w:cs="Times New Roman"/>
        </w:rPr>
        <w:t>pointing out</w:t>
      </w:r>
      <w:r w:rsidRPr="00743130">
        <w:rPr>
          <w:rFonts w:ascii="Times New Roman" w:hAnsi="Times New Roman" w:cs="Times New Roman"/>
        </w:rPr>
        <w:t xml:space="preserve"> that place has no influence until the arrival of </w:t>
      </w:r>
      <w:proofErr w:type="spellStart"/>
      <w:r w:rsidRPr="00743130">
        <w:rPr>
          <w:rFonts w:ascii="Times New Roman" w:hAnsi="Times New Roman" w:cs="Times New Roman"/>
          <w:i/>
        </w:rPr>
        <w:t>chora</w:t>
      </w:r>
      <w:proofErr w:type="spellEnd"/>
      <w:r w:rsidR="005038C9" w:rsidRPr="00743130">
        <w:rPr>
          <w:rFonts w:ascii="Times New Roman" w:hAnsi="Times New Roman" w:cs="Times New Roman"/>
        </w:rPr>
        <w:t xml:space="preserve"> in the form of man’s energy.</w:t>
      </w:r>
      <w:r w:rsidR="00BF4DB3" w:rsidRPr="00743130">
        <w:rPr>
          <w:rStyle w:val="FootnoteReference"/>
          <w:rFonts w:ascii="Times New Roman" w:hAnsi="Times New Roman" w:cs="Times New Roman"/>
        </w:rPr>
        <w:footnoteReference w:id="129"/>
      </w:r>
      <w:r w:rsidRPr="00743130">
        <w:rPr>
          <w:rFonts w:ascii="Times New Roman" w:hAnsi="Times New Roman" w:cs="Times New Roman"/>
        </w:rPr>
        <w:t xml:space="preserve"> </w:t>
      </w:r>
      <w:r w:rsidR="005038C9" w:rsidRPr="00743130">
        <w:rPr>
          <w:rFonts w:ascii="Times New Roman" w:hAnsi="Times New Roman" w:cs="Times New Roman"/>
        </w:rPr>
        <w:t xml:space="preserve">  Lane suggests</w:t>
      </w:r>
      <w:r w:rsidRPr="00743130">
        <w:rPr>
          <w:rFonts w:ascii="Times New Roman" w:hAnsi="Times New Roman" w:cs="Times New Roman"/>
        </w:rPr>
        <w:t xml:space="preserve"> that it is the ritual activity which transforms </w:t>
      </w:r>
      <w:proofErr w:type="spellStart"/>
      <w:r w:rsidRPr="00743130">
        <w:rPr>
          <w:rFonts w:ascii="Times New Roman" w:hAnsi="Times New Roman" w:cs="Times New Roman"/>
          <w:i/>
        </w:rPr>
        <w:t>topos</w:t>
      </w:r>
      <w:proofErr w:type="spellEnd"/>
      <w:r w:rsidRPr="00743130">
        <w:rPr>
          <w:rFonts w:ascii="Times New Roman" w:hAnsi="Times New Roman" w:cs="Times New Roman"/>
        </w:rPr>
        <w:t xml:space="preserve"> to </w:t>
      </w:r>
      <w:proofErr w:type="spellStart"/>
      <w:r w:rsidRPr="00743130">
        <w:rPr>
          <w:rFonts w:ascii="Times New Roman" w:hAnsi="Times New Roman" w:cs="Times New Roman"/>
          <w:i/>
        </w:rPr>
        <w:t>chora</w:t>
      </w:r>
      <w:proofErr w:type="spellEnd"/>
      <w:r w:rsidR="005038C9" w:rsidRPr="00743130">
        <w:rPr>
          <w:rFonts w:ascii="Times New Roman" w:hAnsi="Times New Roman" w:cs="Times New Roman"/>
          <w:i/>
        </w:rPr>
        <w:t xml:space="preserve">, </w:t>
      </w:r>
      <w:r w:rsidR="005038C9" w:rsidRPr="00743130">
        <w:rPr>
          <w:rFonts w:ascii="Times New Roman" w:hAnsi="Times New Roman" w:cs="Times New Roman"/>
        </w:rPr>
        <w:t>whilst</w:t>
      </w:r>
      <w:r w:rsidRPr="00743130">
        <w:rPr>
          <w:rFonts w:ascii="Times New Roman" w:hAnsi="Times New Roman" w:cs="Times New Roman"/>
        </w:rPr>
        <w:t xml:space="preserve"> Casey speaks in a similar vein</w:t>
      </w:r>
      <w:r w:rsidR="005038C9" w:rsidRPr="00743130">
        <w:rPr>
          <w:rFonts w:ascii="Times New Roman" w:hAnsi="Times New Roman" w:cs="Times New Roman"/>
        </w:rPr>
        <w:t>,</w:t>
      </w:r>
      <w:r w:rsidRPr="00743130">
        <w:rPr>
          <w:rFonts w:ascii="Times New Roman" w:hAnsi="Times New Roman" w:cs="Times New Roman"/>
        </w:rPr>
        <w:t xml:space="preserve"> suggesting </w:t>
      </w:r>
      <w:r w:rsidR="001D2812" w:rsidRPr="00743130">
        <w:rPr>
          <w:rFonts w:ascii="Times New Roman" w:hAnsi="Times New Roman" w:cs="Times New Roman"/>
        </w:rPr>
        <w:t>that places</w:t>
      </w:r>
      <w:r w:rsidRPr="00743130">
        <w:rPr>
          <w:rFonts w:ascii="Times New Roman" w:hAnsi="Times New Roman" w:cs="Times New Roman"/>
        </w:rPr>
        <w:t xml:space="preserve"> are not just passive recipients of human projection</w:t>
      </w:r>
      <w:r w:rsidR="00CC5497">
        <w:rPr>
          <w:rFonts w:ascii="Times New Roman" w:hAnsi="Times New Roman" w:cs="Times New Roman"/>
        </w:rPr>
        <w:t xml:space="preserve"> and D.H. Lawrence describes place as holding its own spirit or </w:t>
      </w:r>
      <w:r w:rsidR="00CC5497" w:rsidRPr="00CC5497">
        <w:rPr>
          <w:rFonts w:ascii="Times New Roman" w:hAnsi="Times New Roman" w:cs="Times New Roman"/>
          <w:i/>
        </w:rPr>
        <w:t>genius loci</w:t>
      </w:r>
      <w:r w:rsidR="00CC5497">
        <w:rPr>
          <w:rFonts w:ascii="Times New Roman" w:hAnsi="Times New Roman" w:cs="Times New Roman"/>
        </w:rPr>
        <w:t xml:space="preserve">; all ideas perhaps of a subtle presence within place possibly synonymous with </w:t>
      </w:r>
      <w:commentRangeStart w:id="55"/>
      <w:proofErr w:type="spellStart"/>
      <w:r w:rsidR="00CC5497" w:rsidRPr="00CC5497">
        <w:rPr>
          <w:rFonts w:ascii="Times New Roman" w:hAnsi="Times New Roman" w:cs="Times New Roman"/>
          <w:i/>
        </w:rPr>
        <w:t>chora</w:t>
      </w:r>
      <w:commentRangeEnd w:id="55"/>
      <w:proofErr w:type="spellEnd"/>
      <w:r w:rsidR="00D467D4">
        <w:rPr>
          <w:rStyle w:val="CommentReference"/>
        </w:rPr>
        <w:commentReference w:id="55"/>
      </w:r>
      <w:r w:rsidR="004A31C5">
        <w:rPr>
          <w:rFonts w:ascii="Times New Roman" w:hAnsi="Times New Roman" w:cs="Times New Roman"/>
          <w:i/>
        </w:rPr>
        <w:t>.</w:t>
      </w:r>
      <w:r w:rsidR="005038C9" w:rsidRPr="00743130">
        <w:rPr>
          <w:rStyle w:val="FootnoteReference"/>
          <w:rFonts w:ascii="Times New Roman" w:hAnsi="Times New Roman" w:cs="Times New Roman"/>
        </w:rPr>
        <w:footnoteReference w:id="130"/>
      </w:r>
      <w:r w:rsidR="00CC5497">
        <w:rPr>
          <w:rFonts w:ascii="Times New Roman" w:hAnsi="Times New Roman" w:cs="Times New Roman"/>
          <w:i/>
        </w:rPr>
        <w:t xml:space="preserve">  </w:t>
      </w:r>
      <w:r w:rsidR="00CC5497" w:rsidRPr="00743130">
        <w:rPr>
          <w:rFonts w:ascii="Times New Roman" w:hAnsi="Times New Roman" w:cs="Times New Roman"/>
        </w:rPr>
        <w:t xml:space="preserve"> Perhaps</w:t>
      </w:r>
      <w:r w:rsidR="001D2812" w:rsidRPr="00743130">
        <w:rPr>
          <w:rFonts w:ascii="Times New Roman" w:hAnsi="Times New Roman" w:cs="Times New Roman"/>
        </w:rPr>
        <w:t xml:space="preserve"> it is </w:t>
      </w:r>
      <w:proofErr w:type="spellStart"/>
      <w:r w:rsidR="001D2812" w:rsidRPr="00743130">
        <w:rPr>
          <w:rFonts w:ascii="Times New Roman" w:hAnsi="Times New Roman" w:cs="Times New Roman"/>
          <w:i/>
        </w:rPr>
        <w:t>chora</w:t>
      </w:r>
      <w:proofErr w:type="spellEnd"/>
      <w:r w:rsidR="001D2812" w:rsidRPr="00743130">
        <w:rPr>
          <w:rFonts w:ascii="Times New Roman" w:hAnsi="Times New Roman" w:cs="Times New Roman"/>
        </w:rPr>
        <w:t xml:space="preserve"> which gives place its spirit, or </w:t>
      </w:r>
      <w:r w:rsidR="001D2812" w:rsidRPr="00743130">
        <w:rPr>
          <w:rFonts w:ascii="Times New Roman" w:hAnsi="Times New Roman" w:cs="Times New Roman"/>
          <w:i/>
        </w:rPr>
        <w:t>genius loci</w:t>
      </w:r>
      <w:r w:rsidR="00C57586" w:rsidRPr="00743130">
        <w:rPr>
          <w:rFonts w:ascii="Times New Roman" w:hAnsi="Times New Roman" w:cs="Times New Roman"/>
        </w:rPr>
        <w:t>,</w:t>
      </w:r>
      <w:r w:rsidR="001D2812" w:rsidRPr="00743130">
        <w:rPr>
          <w:rFonts w:ascii="Times New Roman" w:hAnsi="Times New Roman" w:cs="Times New Roman"/>
        </w:rPr>
        <w:t xml:space="preserve"> as D.H. Lawrence described</w:t>
      </w:r>
      <w:r w:rsidRPr="00743130">
        <w:rPr>
          <w:rFonts w:ascii="Times New Roman" w:hAnsi="Times New Roman" w:cs="Times New Roman"/>
        </w:rPr>
        <w:t>.</w:t>
      </w:r>
      <w:r w:rsidRPr="00743130">
        <w:rPr>
          <w:rFonts w:ascii="Times New Roman" w:hAnsi="Times New Roman" w:cs="Times New Roman"/>
          <w:vertAlign w:val="superscript"/>
        </w:rPr>
        <w:footnoteReference w:id="131"/>
      </w:r>
      <w:r w:rsidRPr="00743130">
        <w:rPr>
          <w:rFonts w:ascii="Times New Roman" w:hAnsi="Times New Roman" w:cs="Times New Roman"/>
        </w:rPr>
        <w:t xml:space="preserve">    </w:t>
      </w:r>
    </w:p>
    <w:p w14:paraId="2437BBBB" w14:textId="77777777" w:rsidR="00FC31D9" w:rsidRPr="00743130" w:rsidRDefault="00CC5497" w:rsidP="00FC31D9">
      <w:pPr>
        <w:autoSpaceDE w:val="0"/>
        <w:autoSpaceDN w:val="0"/>
        <w:adjustRightInd w:val="0"/>
        <w:spacing w:after="240" w:line="480" w:lineRule="auto"/>
        <w:rPr>
          <w:rFonts w:ascii="Times New Roman" w:hAnsi="Times New Roman" w:cs="Times New Roman"/>
        </w:rPr>
      </w:pPr>
      <w:r>
        <w:rPr>
          <w:rFonts w:ascii="Times New Roman" w:hAnsi="Times New Roman" w:cs="Times New Roman"/>
        </w:rPr>
        <w:t xml:space="preserve">Whilst </w:t>
      </w:r>
      <w:proofErr w:type="spellStart"/>
      <w:r>
        <w:rPr>
          <w:rFonts w:ascii="Times New Roman" w:hAnsi="Times New Roman" w:cs="Times New Roman"/>
        </w:rPr>
        <w:t>Eliade</w:t>
      </w:r>
      <w:proofErr w:type="spellEnd"/>
      <w:r>
        <w:rPr>
          <w:rFonts w:ascii="Times New Roman" w:hAnsi="Times New Roman" w:cs="Times New Roman"/>
        </w:rPr>
        <w:t xml:space="preserve"> and Durkheim are important </w:t>
      </w:r>
      <w:r w:rsidR="004A31C5">
        <w:rPr>
          <w:rFonts w:ascii="Times New Roman" w:hAnsi="Times New Roman" w:cs="Times New Roman"/>
        </w:rPr>
        <w:t>influences within academic considerations of sacredness and will not be discounted</w:t>
      </w:r>
      <w:r>
        <w:rPr>
          <w:rFonts w:ascii="Times New Roman" w:hAnsi="Times New Roman" w:cs="Times New Roman"/>
        </w:rPr>
        <w:t xml:space="preserve"> within the yardstick of sacredness</w:t>
      </w:r>
      <w:r w:rsidR="004A31C5">
        <w:rPr>
          <w:rFonts w:ascii="Times New Roman" w:hAnsi="Times New Roman" w:cs="Times New Roman"/>
        </w:rPr>
        <w:t xml:space="preserve"> set out in </w:t>
      </w:r>
      <w:r w:rsidR="00565B8E">
        <w:rPr>
          <w:rFonts w:ascii="Times New Roman" w:hAnsi="Times New Roman" w:cs="Times New Roman"/>
        </w:rPr>
        <w:t>this</w:t>
      </w:r>
      <w:r w:rsidR="004A31C5">
        <w:rPr>
          <w:rFonts w:ascii="Times New Roman" w:hAnsi="Times New Roman" w:cs="Times New Roman"/>
        </w:rPr>
        <w:t xml:space="preserve"> dissertation</w:t>
      </w:r>
      <w:r>
        <w:rPr>
          <w:rFonts w:ascii="Times New Roman" w:hAnsi="Times New Roman" w:cs="Times New Roman"/>
        </w:rPr>
        <w:t xml:space="preserve">, </w:t>
      </w:r>
      <w:r w:rsidR="004A31C5">
        <w:rPr>
          <w:rFonts w:ascii="Times New Roman" w:hAnsi="Times New Roman" w:cs="Times New Roman"/>
        </w:rPr>
        <w:t xml:space="preserve">they </w:t>
      </w:r>
      <w:r>
        <w:rPr>
          <w:rFonts w:ascii="Times New Roman" w:hAnsi="Times New Roman" w:cs="Times New Roman"/>
        </w:rPr>
        <w:t xml:space="preserve">both make a sharp distinction between </w:t>
      </w:r>
      <w:commentRangeStart w:id="56"/>
      <w:r>
        <w:rPr>
          <w:rFonts w:ascii="Times New Roman" w:hAnsi="Times New Roman" w:cs="Times New Roman"/>
        </w:rPr>
        <w:t>the sacred and the secular</w:t>
      </w:r>
      <w:commentRangeEnd w:id="56"/>
      <w:r w:rsidR="008835DE">
        <w:rPr>
          <w:rStyle w:val="CommentReference"/>
        </w:rPr>
        <w:commentReference w:id="56"/>
      </w:r>
      <w:r>
        <w:rPr>
          <w:rFonts w:ascii="Times New Roman" w:hAnsi="Times New Roman" w:cs="Times New Roman"/>
        </w:rPr>
        <w:t xml:space="preserve">.   </w:t>
      </w:r>
      <w:proofErr w:type="spellStart"/>
      <w:r>
        <w:rPr>
          <w:rFonts w:ascii="Times New Roman" w:hAnsi="Times New Roman" w:cs="Times New Roman"/>
        </w:rPr>
        <w:t>Eliade’s</w:t>
      </w:r>
      <w:proofErr w:type="spellEnd"/>
      <w:r>
        <w:rPr>
          <w:rFonts w:ascii="Times New Roman" w:hAnsi="Times New Roman" w:cs="Times New Roman"/>
        </w:rPr>
        <w:t xml:space="preserve"> vision of a connection between the earthly realm and the divine realm suggests that man has a need to believe in such a connection, a connection which Durkheim appears to suggest is provided within religious rituals.  However, in the contemporary world</w:t>
      </w:r>
      <w:r w:rsidR="00740EE2">
        <w:rPr>
          <w:rFonts w:ascii="Times New Roman" w:hAnsi="Times New Roman" w:cs="Times New Roman"/>
        </w:rPr>
        <w:t xml:space="preserve"> </w:t>
      </w:r>
      <w:r>
        <w:rPr>
          <w:rFonts w:ascii="Times New Roman" w:hAnsi="Times New Roman" w:cs="Times New Roman"/>
        </w:rPr>
        <w:t xml:space="preserve">the distinctions </w:t>
      </w:r>
      <w:r>
        <w:rPr>
          <w:rFonts w:ascii="Times New Roman" w:hAnsi="Times New Roman" w:cs="Times New Roman"/>
        </w:rPr>
        <w:lastRenderedPageBreak/>
        <w:t xml:space="preserve">between the sacred and the secular are perhaps </w:t>
      </w:r>
      <w:r w:rsidR="00740EE2">
        <w:rPr>
          <w:rFonts w:ascii="Times New Roman" w:hAnsi="Times New Roman" w:cs="Times New Roman"/>
        </w:rPr>
        <w:t>no longer</w:t>
      </w:r>
      <w:r>
        <w:rPr>
          <w:rFonts w:ascii="Times New Roman" w:hAnsi="Times New Roman" w:cs="Times New Roman"/>
        </w:rPr>
        <w:t xml:space="preserve"> </w:t>
      </w:r>
      <w:r w:rsidR="004A31C5">
        <w:rPr>
          <w:rFonts w:ascii="Times New Roman" w:hAnsi="Times New Roman" w:cs="Times New Roman"/>
        </w:rPr>
        <w:t>as</w:t>
      </w:r>
      <w:r>
        <w:rPr>
          <w:rFonts w:ascii="Times New Roman" w:hAnsi="Times New Roman" w:cs="Times New Roman"/>
        </w:rPr>
        <w:t xml:space="preserve"> sharply defined as </w:t>
      </w:r>
      <w:proofErr w:type="spellStart"/>
      <w:r>
        <w:rPr>
          <w:rFonts w:ascii="Times New Roman" w:hAnsi="Times New Roman" w:cs="Times New Roman"/>
        </w:rPr>
        <w:t>Eliade</w:t>
      </w:r>
      <w:proofErr w:type="spellEnd"/>
      <w:r>
        <w:rPr>
          <w:rFonts w:ascii="Times New Roman" w:hAnsi="Times New Roman" w:cs="Times New Roman"/>
        </w:rPr>
        <w:t xml:space="preserve"> suggests</w:t>
      </w:r>
      <w:r w:rsidR="004A31C5">
        <w:rPr>
          <w:rFonts w:ascii="Times New Roman" w:hAnsi="Times New Roman" w:cs="Times New Roman"/>
        </w:rPr>
        <w:t xml:space="preserve">. </w:t>
      </w:r>
      <w:r>
        <w:rPr>
          <w:rFonts w:ascii="Times New Roman" w:hAnsi="Times New Roman" w:cs="Times New Roman"/>
        </w:rPr>
        <w:t xml:space="preserve"> </w:t>
      </w:r>
      <w:r w:rsidR="004A31C5">
        <w:rPr>
          <w:rFonts w:ascii="Times New Roman" w:hAnsi="Times New Roman" w:cs="Times New Roman"/>
        </w:rPr>
        <w:t>The need</w:t>
      </w:r>
      <w:r>
        <w:rPr>
          <w:rFonts w:ascii="Times New Roman" w:hAnsi="Times New Roman" w:cs="Times New Roman"/>
        </w:rPr>
        <w:t xml:space="preserve"> for ritual is still there but the type of ritual has changed.  </w:t>
      </w:r>
      <w:r w:rsidR="00565B8E">
        <w:rPr>
          <w:rFonts w:ascii="Times New Roman" w:hAnsi="Times New Roman" w:cs="Times New Roman"/>
        </w:rPr>
        <w:t>This</w:t>
      </w:r>
      <w:r w:rsidR="004A31C5">
        <w:rPr>
          <w:rFonts w:ascii="Times New Roman" w:hAnsi="Times New Roman" w:cs="Times New Roman"/>
        </w:rPr>
        <w:t xml:space="preserve"> dissertation does not seek to prove </w:t>
      </w:r>
      <w:r w:rsidR="00565B8E">
        <w:rPr>
          <w:rFonts w:ascii="Times New Roman" w:hAnsi="Times New Roman" w:cs="Times New Roman"/>
        </w:rPr>
        <w:t xml:space="preserve">necessarily </w:t>
      </w:r>
      <w:r w:rsidR="004A31C5">
        <w:rPr>
          <w:rFonts w:ascii="Times New Roman" w:hAnsi="Times New Roman" w:cs="Times New Roman"/>
        </w:rPr>
        <w:t xml:space="preserve">that there is a </w:t>
      </w:r>
      <w:r w:rsidR="00740EE2">
        <w:rPr>
          <w:rFonts w:ascii="Times New Roman" w:hAnsi="Times New Roman" w:cs="Times New Roman"/>
        </w:rPr>
        <w:t xml:space="preserve">sharp </w:t>
      </w:r>
      <w:r w:rsidR="004A31C5">
        <w:rPr>
          <w:rFonts w:ascii="Times New Roman" w:hAnsi="Times New Roman" w:cs="Times New Roman"/>
        </w:rPr>
        <w:t>distinction between the sacred and the secular</w:t>
      </w:r>
      <w:r w:rsidR="00740EE2">
        <w:rPr>
          <w:rFonts w:ascii="Times New Roman" w:hAnsi="Times New Roman" w:cs="Times New Roman"/>
        </w:rPr>
        <w:t>,</w:t>
      </w:r>
      <w:r w:rsidR="004A31C5">
        <w:rPr>
          <w:rFonts w:ascii="Times New Roman" w:hAnsi="Times New Roman" w:cs="Times New Roman"/>
        </w:rPr>
        <w:t xml:space="preserve"> but rather that it is possible for the secular to be regarded by some as sacred. </w:t>
      </w:r>
    </w:p>
    <w:p w14:paraId="0929B3E1" w14:textId="77777777" w:rsidR="00544F25" w:rsidRPr="00743130" w:rsidRDefault="00544F25" w:rsidP="00544F25">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bookmarkStart w:id="57" w:name="sacred_secular"/>
    </w:p>
    <w:p w14:paraId="1FE66208" w14:textId="77777777" w:rsidR="00FC31D9" w:rsidRPr="00743130" w:rsidRDefault="00FC31D9" w:rsidP="00544F25">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b/>
        </w:rPr>
      </w:pPr>
      <w:r w:rsidRPr="00743130">
        <w:rPr>
          <w:rFonts w:ascii="Times New Roman" w:hAnsi="Times New Roman" w:cs="Times New Roman"/>
          <w:b/>
        </w:rPr>
        <w:t>5.2: The Sacred and the non-sacred as bedfellows - the blurring of the boundaries</w:t>
      </w:r>
      <w:bookmarkEnd w:id="57"/>
    </w:p>
    <w:p w14:paraId="644B9596" w14:textId="77777777" w:rsidR="00FC31D9" w:rsidRPr="00743130" w:rsidRDefault="00FC31D9" w:rsidP="00FC31D9">
      <w:pPr>
        <w:tabs>
          <w:tab w:val="left" w:pos="720"/>
          <w:tab w:val="left" w:pos="1440"/>
          <w:tab w:val="left" w:pos="2160"/>
          <w:tab w:val="left" w:pos="2880"/>
          <w:tab w:val="left" w:pos="3600"/>
          <w:tab w:val="left" w:pos="4320"/>
        </w:tabs>
        <w:autoSpaceDE w:val="0"/>
        <w:autoSpaceDN w:val="0"/>
        <w:adjustRightInd w:val="0"/>
        <w:spacing w:line="480" w:lineRule="auto"/>
        <w:ind w:firstLine="360"/>
        <w:jc w:val="center"/>
        <w:rPr>
          <w:rFonts w:ascii="Times New Roman" w:hAnsi="Times New Roman" w:cs="Times New Roman"/>
        </w:rPr>
      </w:pPr>
    </w:p>
    <w:p w14:paraId="42B67CAD" w14:textId="77777777" w:rsidR="00DA12A9" w:rsidRPr="00743130" w:rsidRDefault="00DE621C" w:rsidP="00FC31D9">
      <w:pPr>
        <w:autoSpaceDE w:val="0"/>
        <w:autoSpaceDN w:val="0"/>
        <w:adjustRightInd w:val="0"/>
        <w:spacing w:line="480" w:lineRule="auto"/>
        <w:rPr>
          <w:rFonts w:ascii="Times New Roman" w:hAnsi="Times New Roman" w:cs="Times New Roman"/>
        </w:rPr>
      </w:pPr>
      <w:r>
        <w:rPr>
          <w:rFonts w:ascii="Times New Roman" w:hAnsi="Times New Roman" w:cs="Times New Roman"/>
        </w:rPr>
        <w:t xml:space="preserve">The </w:t>
      </w:r>
      <w:r w:rsidR="000450FF">
        <w:rPr>
          <w:rFonts w:ascii="Times New Roman" w:hAnsi="Times New Roman" w:cs="Times New Roman"/>
        </w:rPr>
        <w:t>idea</w:t>
      </w:r>
      <w:r>
        <w:rPr>
          <w:rFonts w:ascii="Times New Roman" w:hAnsi="Times New Roman" w:cs="Times New Roman"/>
        </w:rPr>
        <w:t xml:space="preserve"> </w:t>
      </w:r>
      <w:r w:rsidR="003777C5">
        <w:rPr>
          <w:rFonts w:ascii="Times New Roman" w:hAnsi="Times New Roman" w:cs="Times New Roman"/>
        </w:rPr>
        <w:t>of a far less black and white</w:t>
      </w:r>
      <w:r w:rsidR="000450FF">
        <w:rPr>
          <w:rFonts w:ascii="Times New Roman" w:hAnsi="Times New Roman" w:cs="Times New Roman"/>
        </w:rPr>
        <w:t xml:space="preserve"> distinction</w:t>
      </w:r>
      <w:r>
        <w:rPr>
          <w:rFonts w:ascii="Times New Roman" w:hAnsi="Times New Roman" w:cs="Times New Roman"/>
        </w:rPr>
        <w:t xml:space="preserve"> between the sacred and the secular is borne out by </w:t>
      </w:r>
      <w:r w:rsidR="00FC31D9" w:rsidRPr="00743130">
        <w:rPr>
          <w:rFonts w:ascii="Times New Roman" w:hAnsi="Times New Roman" w:cs="Times New Roman"/>
        </w:rPr>
        <w:t>Belk et al</w:t>
      </w:r>
      <w:r w:rsidR="003777C5">
        <w:rPr>
          <w:rFonts w:ascii="Times New Roman" w:hAnsi="Times New Roman" w:cs="Times New Roman"/>
        </w:rPr>
        <w:t>,</w:t>
      </w:r>
      <w:r w:rsidR="00FC31D9" w:rsidRPr="00743130">
        <w:rPr>
          <w:rFonts w:ascii="Times New Roman" w:hAnsi="Times New Roman" w:cs="Times New Roman"/>
        </w:rPr>
        <w:t xml:space="preserve"> </w:t>
      </w:r>
      <w:r>
        <w:rPr>
          <w:rFonts w:ascii="Times New Roman" w:hAnsi="Times New Roman" w:cs="Times New Roman"/>
        </w:rPr>
        <w:t>who emphasise</w:t>
      </w:r>
      <w:r w:rsidR="00FC31D9" w:rsidRPr="00743130">
        <w:rPr>
          <w:rFonts w:ascii="Times New Roman" w:hAnsi="Times New Roman" w:cs="Times New Roman"/>
        </w:rPr>
        <w:t xml:space="preserve"> </w:t>
      </w:r>
      <w:r>
        <w:rPr>
          <w:rFonts w:ascii="Times New Roman" w:hAnsi="Times New Roman" w:cs="Times New Roman"/>
        </w:rPr>
        <w:t>the</w:t>
      </w:r>
      <w:r w:rsidR="00FC31D9" w:rsidRPr="00743130">
        <w:rPr>
          <w:rFonts w:ascii="Times New Roman" w:hAnsi="Times New Roman" w:cs="Times New Roman"/>
        </w:rPr>
        <w:t xml:space="preserve"> trend towards shifting boundaries between the sacred and the </w:t>
      </w:r>
      <w:r>
        <w:rPr>
          <w:rFonts w:ascii="Times New Roman" w:hAnsi="Times New Roman" w:cs="Times New Roman"/>
        </w:rPr>
        <w:t>secular</w:t>
      </w:r>
      <w:r w:rsidR="00FC31D9" w:rsidRPr="00743130">
        <w:rPr>
          <w:rFonts w:ascii="Times New Roman" w:hAnsi="Times New Roman" w:cs="Times New Roman"/>
        </w:rPr>
        <w:t>, leading to the secularisation of religion and the sacralisation of the secular.</w:t>
      </w:r>
      <w:r w:rsidR="00FC31D9" w:rsidRPr="00743130">
        <w:rPr>
          <w:rFonts w:ascii="Times New Roman" w:hAnsi="Times New Roman" w:cs="Times New Roman"/>
          <w:vertAlign w:val="superscript"/>
        </w:rPr>
        <w:footnoteReference w:id="132"/>
      </w:r>
      <w:r w:rsidR="00FC31D9" w:rsidRPr="00743130">
        <w:rPr>
          <w:rFonts w:ascii="Times New Roman" w:hAnsi="Times New Roman" w:cs="Times New Roman"/>
        </w:rPr>
        <w:t xml:space="preserve">   Thomas Bender makes </w:t>
      </w:r>
      <w:r w:rsidR="003777C5">
        <w:rPr>
          <w:rFonts w:ascii="Times New Roman" w:hAnsi="Times New Roman" w:cs="Times New Roman"/>
        </w:rPr>
        <w:t xml:space="preserve">a key statement in this </w:t>
      </w:r>
      <w:r w:rsidR="000450FF">
        <w:rPr>
          <w:rFonts w:ascii="Times New Roman" w:hAnsi="Times New Roman" w:cs="Times New Roman"/>
        </w:rPr>
        <w:t>respect</w:t>
      </w:r>
      <w:r w:rsidR="00FC31D9" w:rsidRPr="00743130">
        <w:rPr>
          <w:rFonts w:ascii="Times New Roman" w:hAnsi="Times New Roman" w:cs="Times New Roman"/>
        </w:rPr>
        <w:t xml:space="preserve"> in that, in his opinion, it is the individual belief of sacredness that is key, an opinion which Smith supports, viewing that a place has to have the label of sacredness put on it through ritual</w:t>
      </w:r>
      <w:r w:rsidR="003777C5">
        <w:rPr>
          <w:rFonts w:ascii="Times New Roman" w:hAnsi="Times New Roman" w:cs="Times New Roman"/>
        </w:rPr>
        <w:t xml:space="preserve"> or</w:t>
      </w:r>
      <w:r w:rsidR="00FC31D9" w:rsidRPr="00743130">
        <w:rPr>
          <w:rFonts w:ascii="Times New Roman" w:hAnsi="Times New Roman" w:cs="Times New Roman"/>
        </w:rPr>
        <w:t xml:space="preserve"> </w:t>
      </w:r>
      <w:r w:rsidR="00592382" w:rsidRPr="00743130">
        <w:rPr>
          <w:rFonts w:ascii="Times New Roman" w:hAnsi="Times New Roman" w:cs="Times New Roman"/>
        </w:rPr>
        <w:t>focussed attention</w:t>
      </w:r>
      <w:r w:rsidR="00FC31D9" w:rsidRPr="00743130">
        <w:rPr>
          <w:rFonts w:ascii="Times New Roman" w:hAnsi="Times New Roman" w:cs="Times New Roman"/>
        </w:rPr>
        <w:t>.</w:t>
      </w:r>
      <w:r w:rsidR="00FC31D9" w:rsidRPr="00743130">
        <w:rPr>
          <w:rFonts w:ascii="Times New Roman" w:hAnsi="Times New Roman" w:cs="Times New Roman"/>
          <w:vertAlign w:val="superscript"/>
        </w:rPr>
        <w:footnoteReference w:id="133"/>
      </w:r>
      <w:r w:rsidR="00FC31D9" w:rsidRPr="00743130">
        <w:rPr>
          <w:rFonts w:ascii="Times New Roman" w:hAnsi="Times New Roman" w:cs="Times New Roman"/>
        </w:rPr>
        <w:t xml:space="preserve">   </w:t>
      </w:r>
    </w:p>
    <w:p w14:paraId="6DD9C2E0" w14:textId="77777777" w:rsidR="00DA12A9" w:rsidRPr="00743130" w:rsidRDefault="00DA12A9" w:rsidP="00FC31D9">
      <w:pPr>
        <w:autoSpaceDE w:val="0"/>
        <w:autoSpaceDN w:val="0"/>
        <w:adjustRightInd w:val="0"/>
        <w:spacing w:line="480" w:lineRule="auto"/>
        <w:rPr>
          <w:rFonts w:ascii="Times New Roman" w:hAnsi="Times New Roman" w:cs="Times New Roman"/>
        </w:rPr>
      </w:pPr>
    </w:p>
    <w:p w14:paraId="5615F6E5"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The idea </w:t>
      </w:r>
      <w:r w:rsidR="00DA12A9" w:rsidRPr="00743130">
        <w:rPr>
          <w:rFonts w:ascii="Times New Roman" w:hAnsi="Times New Roman" w:cs="Times New Roman"/>
        </w:rPr>
        <w:t>that individual</w:t>
      </w:r>
      <w:r w:rsidRPr="00743130">
        <w:rPr>
          <w:rFonts w:ascii="Times New Roman" w:hAnsi="Times New Roman" w:cs="Times New Roman"/>
        </w:rPr>
        <w:t xml:space="preserve"> views of sacredness might differ also reflects </w:t>
      </w:r>
      <w:proofErr w:type="spellStart"/>
      <w:r w:rsidR="00DA12A9" w:rsidRPr="00743130">
        <w:rPr>
          <w:rFonts w:ascii="Times New Roman" w:hAnsi="Times New Roman" w:cs="Times New Roman"/>
        </w:rPr>
        <w:t>Merleau-Ponty’s</w:t>
      </w:r>
      <w:proofErr w:type="spellEnd"/>
      <w:r w:rsidR="00DA12A9" w:rsidRPr="00743130">
        <w:rPr>
          <w:rFonts w:ascii="Times New Roman" w:hAnsi="Times New Roman" w:cs="Times New Roman"/>
        </w:rPr>
        <w:t xml:space="preserve"> </w:t>
      </w:r>
      <w:r w:rsidRPr="00743130">
        <w:rPr>
          <w:rFonts w:ascii="Times New Roman" w:hAnsi="Times New Roman" w:cs="Times New Roman"/>
        </w:rPr>
        <w:t xml:space="preserve">consideration of perceptual reciprocity, a view endorsed by Brereton, who emphasises </w:t>
      </w:r>
      <w:proofErr w:type="gramStart"/>
      <w:r w:rsidRPr="00743130">
        <w:rPr>
          <w:rFonts w:ascii="Times New Roman" w:hAnsi="Times New Roman" w:cs="Times New Roman"/>
        </w:rPr>
        <w:t>that  ‘to</w:t>
      </w:r>
      <w:proofErr w:type="gramEnd"/>
      <w:r w:rsidRPr="00743130">
        <w:rPr>
          <w:rFonts w:ascii="Times New Roman" w:hAnsi="Times New Roman" w:cs="Times New Roman"/>
        </w:rPr>
        <w:t xml:space="preserve"> someone outside the tradition the sacred place can be seen as unimpressive’.</w:t>
      </w:r>
      <w:r w:rsidRPr="00743130">
        <w:rPr>
          <w:rFonts w:ascii="Times New Roman" w:hAnsi="Times New Roman" w:cs="Times New Roman"/>
          <w:vertAlign w:val="superscript"/>
        </w:rPr>
        <w:footnoteReference w:id="134"/>
      </w:r>
      <w:r w:rsidRPr="00743130">
        <w:rPr>
          <w:rFonts w:ascii="Times New Roman" w:hAnsi="Times New Roman" w:cs="Times New Roman"/>
        </w:rPr>
        <w:t xml:space="preserve">  </w:t>
      </w:r>
      <w:r w:rsidR="00BF4DB3" w:rsidRPr="00743130">
        <w:rPr>
          <w:rFonts w:ascii="Times New Roman" w:hAnsi="Times New Roman" w:cs="Times New Roman"/>
        </w:rPr>
        <w:t xml:space="preserve">In their different ways </w:t>
      </w:r>
      <w:proofErr w:type="spellStart"/>
      <w:r w:rsidR="00DA12A9" w:rsidRPr="00743130">
        <w:rPr>
          <w:rFonts w:ascii="Times New Roman" w:hAnsi="Times New Roman" w:cs="Times New Roman"/>
        </w:rPr>
        <w:t>Ingold</w:t>
      </w:r>
      <w:proofErr w:type="spellEnd"/>
      <w:r w:rsidR="00DA12A9" w:rsidRPr="00743130">
        <w:rPr>
          <w:rFonts w:ascii="Times New Roman" w:hAnsi="Times New Roman" w:cs="Times New Roman"/>
        </w:rPr>
        <w:t>, Durkheim and Til</w:t>
      </w:r>
      <w:r w:rsidR="00275438" w:rsidRPr="00743130">
        <w:rPr>
          <w:rFonts w:ascii="Times New Roman" w:hAnsi="Times New Roman" w:cs="Times New Roman"/>
        </w:rPr>
        <w:t>l</w:t>
      </w:r>
      <w:r w:rsidR="00DA12A9" w:rsidRPr="00743130">
        <w:rPr>
          <w:rFonts w:ascii="Times New Roman" w:hAnsi="Times New Roman" w:cs="Times New Roman"/>
        </w:rPr>
        <w:t>ey</w:t>
      </w:r>
      <w:r w:rsidR="00BF4DB3" w:rsidRPr="00743130">
        <w:rPr>
          <w:rFonts w:ascii="Times New Roman" w:hAnsi="Times New Roman" w:cs="Times New Roman"/>
        </w:rPr>
        <w:t xml:space="preserve"> find reasons to suggest that it is social purpose in all its </w:t>
      </w:r>
      <w:r w:rsidR="00E61812" w:rsidRPr="00743130">
        <w:rPr>
          <w:rFonts w:ascii="Times New Roman" w:hAnsi="Times New Roman" w:cs="Times New Roman"/>
        </w:rPr>
        <w:t>complexity that</w:t>
      </w:r>
      <w:r w:rsidR="00BF4DB3" w:rsidRPr="00743130">
        <w:rPr>
          <w:rFonts w:ascii="Times New Roman" w:hAnsi="Times New Roman" w:cs="Times New Roman"/>
        </w:rPr>
        <w:t xml:space="preserve"> determines landscape</w:t>
      </w:r>
      <w:commentRangeStart w:id="58"/>
      <w:r w:rsidR="00BF4DB3" w:rsidRPr="00743130">
        <w:rPr>
          <w:rFonts w:ascii="Times New Roman" w:hAnsi="Times New Roman" w:cs="Times New Roman"/>
        </w:rPr>
        <w:t>.</w:t>
      </w:r>
      <w:r w:rsidR="00BF4DB3" w:rsidRPr="00743130">
        <w:rPr>
          <w:rStyle w:val="FootnoteReference"/>
          <w:rFonts w:ascii="Times New Roman" w:hAnsi="Times New Roman" w:cs="Times New Roman"/>
        </w:rPr>
        <w:footnoteReference w:id="135"/>
      </w:r>
      <w:commentRangeEnd w:id="58"/>
      <w:r w:rsidR="00D467D4">
        <w:rPr>
          <w:rStyle w:val="CommentReference"/>
        </w:rPr>
        <w:commentReference w:id="58"/>
      </w:r>
      <w:r w:rsidR="00BF4DB3" w:rsidRPr="00743130">
        <w:rPr>
          <w:rFonts w:ascii="Times New Roman" w:hAnsi="Times New Roman" w:cs="Times New Roman"/>
        </w:rPr>
        <w:t xml:space="preserve">     This is perhaps reflected</w:t>
      </w:r>
      <w:r w:rsidR="00DA12A9" w:rsidRPr="00743130">
        <w:rPr>
          <w:rFonts w:ascii="Times New Roman" w:hAnsi="Times New Roman" w:cs="Times New Roman"/>
        </w:rPr>
        <w:t xml:space="preserve"> within the theory </w:t>
      </w:r>
      <w:r w:rsidR="00DA12A9" w:rsidRPr="00743130">
        <w:rPr>
          <w:rFonts w:ascii="Times New Roman" w:hAnsi="Times New Roman" w:cs="Times New Roman"/>
        </w:rPr>
        <w:lastRenderedPageBreak/>
        <w:t>propo</w:t>
      </w:r>
      <w:r w:rsidR="00BF4DB3" w:rsidRPr="00743130">
        <w:rPr>
          <w:rFonts w:ascii="Times New Roman" w:hAnsi="Times New Roman" w:cs="Times New Roman"/>
        </w:rPr>
        <w:t xml:space="preserve">sed by </w:t>
      </w:r>
      <w:proofErr w:type="spellStart"/>
      <w:r w:rsidR="00BF4DB3" w:rsidRPr="00743130">
        <w:rPr>
          <w:rFonts w:ascii="Times New Roman" w:hAnsi="Times New Roman" w:cs="Times New Roman"/>
        </w:rPr>
        <w:t>Merleau-Ponty</w:t>
      </w:r>
      <w:proofErr w:type="spellEnd"/>
      <w:r w:rsidR="00BF4DB3" w:rsidRPr="00743130">
        <w:rPr>
          <w:rFonts w:ascii="Times New Roman" w:hAnsi="Times New Roman" w:cs="Times New Roman"/>
        </w:rPr>
        <w:t xml:space="preserve"> and </w:t>
      </w:r>
      <w:r w:rsidR="003777C5">
        <w:rPr>
          <w:rFonts w:ascii="Times New Roman" w:hAnsi="Times New Roman" w:cs="Times New Roman"/>
        </w:rPr>
        <w:t xml:space="preserve">taken up by </w:t>
      </w:r>
      <w:r w:rsidR="00BF4DB3" w:rsidRPr="00743130">
        <w:rPr>
          <w:rFonts w:ascii="Times New Roman" w:hAnsi="Times New Roman" w:cs="Times New Roman"/>
        </w:rPr>
        <w:t xml:space="preserve">Abram that </w:t>
      </w:r>
      <w:r w:rsidR="00DA12A9" w:rsidRPr="00743130">
        <w:rPr>
          <w:rFonts w:ascii="Times New Roman" w:hAnsi="Times New Roman" w:cs="Times New Roman"/>
        </w:rPr>
        <w:t xml:space="preserve">how </w:t>
      </w:r>
      <w:commentRangeStart w:id="59"/>
      <w:r w:rsidR="00DA12A9" w:rsidRPr="00743130">
        <w:rPr>
          <w:rFonts w:ascii="Times New Roman" w:hAnsi="Times New Roman" w:cs="Times New Roman"/>
        </w:rPr>
        <w:t xml:space="preserve">man </w:t>
      </w:r>
      <w:commentRangeEnd w:id="59"/>
      <w:r w:rsidR="008835DE">
        <w:rPr>
          <w:rStyle w:val="CommentReference"/>
        </w:rPr>
        <w:commentReference w:id="59"/>
      </w:r>
      <w:r w:rsidR="00DA12A9" w:rsidRPr="00743130">
        <w:rPr>
          <w:rFonts w:ascii="Times New Roman" w:hAnsi="Times New Roman" w:cs="Times New Roman"/>
        </w:rPr>
        <w:t xml:space="preserve">actively participates with his environment will </w:t>
      </w:r>
      <w:r w:rsidR="00275438" w:rsidRPr="00743130">
        <w:rPr>
          <w:rFonts w:ascii="Times New Roman" w:hAnsi="Times New Roman" w:cs="Times New Roman"/>
        </w:rPr>
        <w:t>influence</w:t>
      </w:r>
      <w:r w:rsidR="00DA12A9" w:rsidRPr="00743130">
        <w:rPr>
          <w:rFonts w:ascii="Times New Roman" w:hAnsi="Times New Roman" w:cs="Times New Roman"/>
        </w:rPr>
        <w:t xml:space="preserve"> his perception of that environment.</w:t>
      </w:r>
      <w:r w:rsidR="00C86F3D">
        <w:rPr>
          <w:rStyle w:val="FootnoteReference"/>
          <w:rFonts w:ascii="Times New Roman" w:hAnsi="Times New Roman" w:cs="Times New Roman"/>
        </w:rPr>
        <w:footnoteReference w:id="136"/>
      </w:r>
      <w:r w:rsidR="00DA12A9" w:rsidRPr="00743130">
        <w:rPr>
          <w:rFonts w:ascii="Times New Roman" w:hAnsi="Times New Roman" w:cs="Times New Roman"/>
        </w:rPr>
        <w:t xml:space="preserve">  This view perhaps explai</w:t>
      </w:r>
      <w:r w:rsidR="00275438" w:rsidRPr="00743130">
        <w:rPr>
          <w:rFonts w:ascii="Times New Roman" w:hAnsi="Times New Roman" w:cs="Times New Roman"/>
        </w:rPr>
        <w:t>n</w:t>
      </w:r>
      <w:r w:rsidR="00DA12A9" w:rsidRPr="00743130">
        <w:rPr>
          <w:rFonts w:ascii="Times New Roman" w:hAnsi="Times New Roman" w:cs="Times New Roman"/>
        </w:rPr>
        <w:t xml:space="preserve">s Lane’s reflection that </w:t>
      </w:r>
      <w:r w:rsidRPr="00743130">
        <w:rPr>
          <w:rFonts w:ascii="Times New Roman" w:hAnsi="Times New Roman" w:cs="Times New Roman"/>
        </w:rPr>
        <w:t xml:space="preserve">some places ‘can be </w:t>
      </w:r>
      <w:proofErr w:type="spellStart"/>
      <w:r w:rsidRPr="00743130">
        <w:rPr>
          <w:rFonts w:ascii="Times New Roman" w:hAnsi="Times New Roman" w:cs="Times New Roman"/>
        </w:rPr>
        <w:t>tred</w:t>
      </w:r>
      <w:proofErr w:type="spellEnd"/>
      <w:r w:rsidRPr="00743130">
        <w:rPr>
          <w:rFonts w:ascii="Times New Roman" w:hAnsi="Times New Roman" w:cs="Times New Roman"/>
        </w:rPr>
        <w:t xml:space="preserve"> upon without being entered’, implying that some people may just ‘</w:t>
      </w:r>
      <w:proofErr w:type="spellStart"/>
      <w:r w:rsidRPr="00743130">
        <w:rPr>
          <w:rFonts w:ascii="Times New Roman" w:hAnsi="Times New Roman" w:cs="Times New Roman"/>
        </w:rPr>
        <w:t>tred</w:t>
      </w:r>
      <w:proofErr w:type="spellEnd"/>
      <w:r w:rsidRPr="00743130">
        <w:rPr>
          <w:rFonts w:ascii="Times New Roman" w:hAnsi="Times New Roman" w:cs="Times New Roman"/>
        </w:rPr>
        <w:t>’ upon place, but those who perceive that same place to be sacred would actually ‘enter’</w:t>
      </w:r>
      <w:r w:rsidR="00275438" w:rsidRPr="00743130">
        <w:rPr>
          <w:rFonts w:ascii="Times New Roman" w:hAnsi="Times New Roman" w:cs="Times New Roman"/>
        </w:rPr>
        <w:t>.</w:t>
      </w:r>
      <w:r w:rsidRPr="00743130">
        <w:rPr>
          <w:rFonts w:ascii="Times New Roman" w:hAnsi="Times New Roman" w:cs="Times New Roman"/>
          <w:vertAlign w:val="superscript"/>
        </w:rPr>
        <w:footnoteReference w:id="137"/>
      </w:r>
      <w:r w:rsidR="00275438" w:rsidRPr="00743130">
        <w:rPr>
          <w:rFonts w:ascii="Times New Roman" w:hAnsi="Times New Roman" w:cs="Times New Roman"/>
        </w:rPr>
        <w:t xml:space="preserve">  </w:t>
      </w:r>
      <w:r w:rsidR="00BF4DB3" w:rsidRPr="00743130">
        <w:rPr>
          <w:rFonts w:ascii="Times New Roman" w:hAnsi="Times New Roman" w:cs="Times New Roman"/>
        </w:rPr>
        <w:t>The suggestion here</w:t>
      </w:r>
      <w:r w:rsidR="009811FA">
        <w:rPr>
          <w:rFonts w:ascii="Times New Roman" w:hAnsi="Times New Roman" w:cs="Times New Roman"/>
        </w:rPr>
        <w:t xml:space="preserve"> also</w:t>
      </w:r>
      <w:r w:rsidR="00BF4DB3" w:rsidRPr="00743130">
        <w:rPr>
          <w:rFonts w:ascii="Times New Roman" w:hAnsi="Times New Roman" w:cs="Times New Roman"/>
        </w:rPr>
        <w:t xml:space="preserve"> reflects that</w:t>
      </w:r>
      <w:r w:rsidR="00275438" w:rsidRPr="00743130">
        <w:rPr>
          <w:rFonts w:ascii="Times New Roman" w:hAnsi="Times New Roman" w:cs="Times New Roman"/>
        </w:rPr>
        <w:t xml:space="preserve"> experiences </w:t>
      </w:r>
      <w:r w:rsidR="00592382" w:rsidRPr="00743130">
        <w:rPr>
          <w:rFonts w:ascii="Times New Roman" w:hAnsi="Times New Roman" w:cs="Times New Roman"/>
        </w:rPr>
        <w:t xml:space="preserve">at a </w:t>
      </w:r>
      <w:r w:rsidR="00E46C2D" w:rsidRPr="00743130">
        <w:rPr>
          <w:rFonts w:ascii="Times New Roman" w:hAnsi="Times New Roman" w:cs="Times New Roman"/>
        </w:rPr>
        <w:t>particular place</w:t>
      </w:r>
      <w:r w:rsidR="00275438" w:rsidRPr="00743130">
        <w:rPr>
          <w:rFonts w:ascii="Times New Roman" w:hAnsi="Times New Roman" w:cs="Times New Roman"/>
        </w:rPr>
        <w:t xml:space="preserve"> </w:t>
      </w:r>
      <w:r w:rsidR="00BF4DB3" w:rsidRPr="00743130">
        <w:rPr>
          <w:rFonts w:ascii="Times New Roman" w:hAnsi="Times New Roman" w:cs="Times New Roman"/>
        </w:rPr>
        <w:t xml:space="preserve">may </w:t>
      </w:r>
      <w:r w:rsidR="00592382" w:rsidRPr="00743130">
        <w:rPr>
          <w:rFonts w:ascii="Times New Roman" w:hAnsi="Times New Roman" w:cs="Times New Roman"/>
        </w:rPr>
        <w:t>render such a place as a ‘</w:t>
      </w:r>
      <w:r w:rsidR="00275438" w:rsidRPr="00743130">
        <w:rPr>
          <w:rFonts w:ascii="Times New Roman" w:hAnsi="Times New Roman" w:cs="Times New Roman"/>
        </w:rPr>
        <w:t>special</w:t>
      </w:r>
      <w:r w:rsidR="00592382" w:rsidRPr="00743130">
        <w:rPr>
          <w:rFonts w:ascii="Times New Roman" w:hAnsi="Times New Roman" w:cs="Times New Roman"/>
        </w:rPr>
        <w:t>’</w:t>
      </w:r>
      <w:r w:rsidR="00275438" w:rsidRPr="00743130">
        <w:rPr>
          <w:rFonts w:ascii="Times New Roman" w:hAnsi="Times New Roman" w:cs="Times New Roman"/>
        </w:rPr>
        <w:t xml:space="preserve"> </w:t>
      </w:r>
      <w:r w:rsidR="00592382" w:rsidRPr="00743130">
        <w:rPr>
          <w:rFonts w:ascii="Times New Roman" w:hAnsi="Times New Roman" w:cs="Times New Roman"/>
        </w:rPr>
        <w:t>place</w:t>
      </w:r>
      <w:r w:rsidR="00E46C2D" w:rsidRPr="00743130">
        <w:rPr>
          <w:rFonts w:ascii="Times New Roman" w:hAnsi="Times New Roman" w:cs="Times New Roman"/>
        </w:rPr>
        <w:t xml:space="preserve">, which in turn </w:t>
      </w:r>
      <w:commentRangeStart w:id="60"/>
      <w:r w:rsidR="00E46C2D" w:rsidRPr="00743130">
        <w:rPr>
          <w:rFonts w:ascii="Times New Roman" w:hAnsi="Times New Roman" w:cs="Times New Roman"/>
        </w:rPr>
        <w:t>gel</w:t>
      </w:r>
      <w:r w:rsidR="00275438" w:rsidRPr="00743130">
        <w:rPr>
          <w:rFonts w:ascii="Times New Roman" w:hAnsi="Times New Roman" w:cs="Times New Roman"/>
        </w:rPr>
        <w:t xml:space="preserve">s </w:t>
      </w:r>
      <w:commentRangeEnd w:id="60"/>
      <w:r w:rsidR="008835DE">
        <w:rPr>
          <w:rStyle w:val="CommentReference"/>
        </w:rPr>
        <w:commentReference w:id="60"/>
      </w:r>
      <w:r w:rsidR="00275438" w:rsidRPr="00743130">
        <w:rPr>
          <w:rFonts w:ascii="Times New Roman" w:hAnsi="Times New Roman" w:cs="Times New Roman"/>
        </w:rPr>
        <w:t xml:space="preserve">with Otto’s view of the sacred place containing </w:t>
      </w:r>
      <w:r w:rsidR="00592382" w:rsidRPr="00743130">
        <w:rPr>
          <w:rFonts w:ascii="Times New Roman" w:hAnsi="Times New Roman" w:cs="Times New Roman"/>
        </w:rPr>
        <w:t xml:space="preserve">the </w:t>
      </w:r>
      <w:r w:rsidR="00275438" w:rsidRPr="00743130">
        <w:rPr>
          <w:rFonts w:ascii="Times New Roman" w:hAnsi="Times New Roman" w:cs="Times New Roman"/>
        </w:rPr>
        <w:t>‘something extra’ which cannot necessarily be rationalised.</w:t>
      </w:r>
      <w:r w:rsidR="00275438" w:rsidRPr="00743130">
        <w:rPr>
          <w:rStyle w:val="FootnoteReference"/>
          <w:rFonts w:ascii="Times New Roman" w:hAnsi="Times New Roman" w:cs="Times New Roman"/>
        </w:rPr>
        <w:footnoteReference w:id="138"/>
      </w:r>
      <w:r w:rsidR="00BF4DB3" w:rsidRPr="00743130">
        <w:rPr>
          <w:rFonts w:ascii="Times New Roman" w:hAnsi="Times New Roman" w:cs="Times New Roman"/>
        </w:rPr>
        <w:t xml:space="preserve">  For instance, perhaps a couple who got engaged in a particular restaurant might revisit that restaurant and see it as ‘their sacred place’, or a member of a sports team may have had a particularly successful game in a certain place and </w:t>
      </w:r>
      <w:r w:rsidR="009811FA">
        <w:rPr>
          <w:rFonts w:ascii="Times New Roman" w:hAnsi="Times New Roman" w:cs="Times New Roman"/>
        </w:rPr>
        <w:t xml:space="preserve">that place remains etched in </w:t>
      </w:r>
      <w:commentRangeStart w:id="61"/>
      <w:r w:rsidR="009811FA">
        <w:rPr>
          <w:rFonts w:ascii="Times New Roman" w:hAnsi="Times New Roman" w:cs="Times New Roman"/>
        </w:rPr>
        <w:t xml:space="preserve">his </w:t>
      </w:r>
      <w:commentRangeEnd w:id="61"/>
      <w:r w:rsidR="008835DE">
        <w:rPr>
          <w:rStyle w:val="CommentReference"/>
        </w:rPr>
        <w:commentReference w:id="61"/>
      </w:r>
      <w:r w:rsidR="009811FA">
        <w:rPr>
          <w:rFonts w:ascii="Times New Roman" w:hAnsi="Times New Roman" w:cs="Times New Roman"/>
        </w:rPr>
        <w:t>memory.</w:t>
      </w:r>
    </w:p>
    <w:p w14:paraId="23ADA235"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57349E20"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Even secular sites, such as tourist attractions, museums and shopping malls, could be classed as sacred in the view of David </w:t>
      </w:r>
      <w:proofErr w:type="spellStart"/>
      <w:r w:rsidRPr="00743130">
        <w:rPr>
          <w:rFonts w:ascii="Times New Roman" w:hAnsi="Times New Roman" w:cs="Times New Roman"/>
        </w:rPr>
        <w:t>Chidester</w:t>
      </w:r>
      <w:proofErr w:type="spellEnd"/>
      <w:r w:rsidRPr="00743130">
        <w:rPr>
          <w:rFonts w:ascii="Times New Roman" w:hAnsi="Times New Roman" w:cs="Times New Roman"/>
        </w:rPr>
        <w:t xml:space="preserve"> and Edward T. </w:t>
      </w:r>
      <w:proofErr w:type="spellStart"/>
      <w:r w:rsidRPr="00743130">
        <w:rPr>
          <w:rFonts w:ascii="Times New Roman" w:hAnsi="Times New Roman" w:cs="Times New Roman"/>
        </w:rPr>
        <w:t>Line</w:t>
      </w:r>
      <w:r w:rsidR="00A13A0E" w:rsidRPr="00743130">
        <w:rPr>
          <w:rFonts w:ascii="Times New Roman" w:hAnsi="Times New Roman" w:cs="Times New Roman"/>
        </w:rPr>
        <w:t>n</w:t>
      </w:r>
      <w:r w:rsidRPr="00743130">
        <w:rPr>
          <w:rFonts w:ascii="Times New Roman" w:hAnsi="Times New Roman" w:cs="Times New Roman"/>
        </w:rPr>
        <w:t>thal</w:t>
      </w:r>
      <w:proofErr w:type="spellEnd"/>
      <w:r w:rsidRPr="00743130">
        <w:rPr>
          <w:rFonts w:ascii="Times New Roman" w:hAnsi="Times New Roman" w:cs="Times New Roman"/>
        </w:rPr>
        <w:t xml:space="preserve">, who claim that sacredness can be brought about by </w:t>
      </w:r>
      <w:r w:rsidR="00592382" w:rsidRPr="00743130">
        <w:rPr>
          <w:rFonts w:ascii="Times New Roman" w:hAnsi="Times New Roman" w:cs="Times New Roman"/>
        </w:rPr>
        <w:t>individual</w:t>
      </w:r>
      <w:r w:rsidRPr="00743130">
        <w:rPr>
          <w:rFonts w:ascii="Times New Roman" w:hAnsi="Times New Roman" w:cs="Times New Roman"/>
        </w:rPr>
        <w:t xml:space="preserve"> personal ritual.</w:t>
      </w:r>
      <w:r w:rsidRPr="00743130">
        <w:rPr>
          <w:rFonts w:ascii="Times New Roman" w:hAnsi="Times New Roman" w:cs="Times New Roman"/>
          <w:vertAlign w:val="superscript"/>
        </w:rPr>
        <w:footnoteReference w:id="139"/>
      </w:r>
      <w:r w:rsidRPr="00743130">
        <w:rPr>
          <w:rFonts w:ascii="Times New Roman" w:hAnsi="Times New Roman" w:cs="Times New Roman"/>
        </w:rPr>
        <w:t xml:space="preserve">   </w:t>
      </w:r>
      <w:proofErr w:type="spellStart"/>
      <w:r w:rsidRPr="00743130">
        <w:rPr>
          <w:rFonts w:ascii="Times New Roman" w:hAnsi="Times New Roman" w:cs="Times New Roman"/>
        </w:rPr>
        <w:t>Zepp</w:t>
      </w:r>
      <w:proofErr w:type="spellEnd"/>
      <w:r w:rsidRPr="00743130">
        <w:rPr>
          <w:rFonts w:ascii="Times New Roman" w:hAnsi="Times New Roman" w:cs="Times New Roman"/>
        </w:rPr>
        <w:t xml:space="preserve"> continues this theme with the view that any large shop or shopping centre can be made sacred by those whose meaning in life is provided by </w:t>
      </w:r>
      <w:r w:rsidR="00592382" w:rsidRPr="00743130">
        <w:rPr>
          <w:rFonts w:ascii="Times New Roman" w:hAnsi="Times New Roman" w:cs="Times New Roman"/>
        </w:rPr>
        <w:t>the</w:t>
      </w:r>
      <w:r w:rsidRPr="00743130">
        <w:rPr>
          <w:rFonts w:ascii="Times New Roman" w:hAnsi="Times New Roman" w:cs="Times New Roman"/>
        </w:rPr>
        <w:t xml:space="preserve"> sacred ritual of shopping.</w:t>
      </w:r>
      <w:r w:rsidRPr="00743130">
        <w:rPr>
          <w:rFonts w:ascii="Times New Roman" w:hAnsi="Times New Roman" w:cs="Times New Roman"/>
          <w:vertAlign w:val="superscript"/>
        </w:rPr>
        <w:footnoteReference w:id="140"/>
      </w:r>
      <w:r w:rsidRPr="00743130">
        <w:rPr>
          <w:rFonts w:ascii="Times New Roman" w:hAnsi="Times New Roman" w:cs="Times New Roman"/>
        </w:rPr>
        <w:t xml:space="preserve"> The construction of the large Westfield’s shopping centre next to the Queen Elizabeth Olympic Park will allow some to carry out their ‘sacred’ ritual of shopping in conjunction with a visit to the Park. </w:t>
      </w:r>
    </w:p>
    <w:p w14:paraId="18A3076C"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41606CE3"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A ritual act, </w:t>
      </w:r>
      <w:proofErr w:type="spellStart"/>
      <w:r w:rsidRPr="00743130">
        <w:rPr>
          <w:rFonts w:ascii="Times New Roman" w:hAnsi="Times New Roman" w:cs="Times New Roman"/>
        </w:rPr>
        <w:t>Prebish</w:t>
      </w:r>
      <w:proofErr w:type="spellEnd"/>
      <w:r w:rsidRPr="00743130">
        <w:rPr>
          <w:rFonts w:ascii="Times New Roman" w:hAnsi="Times New Roman" w:cs="Times New Roman"/>
        </w:rPr>
        <w:t xml:space="preserve"> indicates</w:t>
      </w:r>
      <w:r w:rsidR="00592382" w:rsidRPr="00743130">
        <w:rPr>
          <w:rFonts w:ascii="Times New Roman" w:hAnsi="Times New Roman" w:cs="Times New Roman"/>
        </w:rPr>
        <w:t>, is</w:t>
      </w:r>
      <w:r w:rsidRPr="00743130">
        <w:rPr>
          <w:rFonts w:ascii="Times New Roman" w:hAnsi="Times New Roman" w:cs="Times New Roman"/>
        </w:rPr>
        <w:t xml:space="preserve"> a </w:t>
      </w:r>
      <w:r w:rsidR="00592382" w:rsidRPr="00743130">
        <w:rPr>
          <w:rFonts w:ascii="Times New Roman" w:hAnsi="Times New Roman" w:cs="Times New Roman"/>
        </w:rPr>
        <w:t>behaviour</w:t>
      </w:r>
      <w:r w:rsidRPr="00743130">
        <w:rPr>
          <w:rFonts w:ascii="Times New Roman" w:hAnsi="Times New Roman" w:cs="Times New Roman"/>
        </w:rPr>
        <w:t xml:space="preserve"> that is undertaken to transform the profane into the sacred, whilst Douglas A. Marshall argues (agreeing with Durkheim) that ritual practices </w:t>
      </w:r>
      <w:r w:rsidRPr="00743130">
        <w:rPr>
          <w:rFonts w:ascii="Times New Roman" w:hAnsi="Times New Roman" w:cs="Times New Roman"/>
        </w:rPr>
        <w:lastRenderedPageBreak/>
        <w:t>generate belief and belonging in participants.</w:t>
      </w:r>
      <w:r w:rsidRPr="00743130">
        <w:rPr>
          <w:rFonts w:ascii="Times New Roman" w:hAnsi="Times New Roman" w:cs="Times New Roman"/>
          <w:vertAlign w:val="superscript"/>
        </w:rPr>
        <w:footnoteReference w:id="141"/>
      </w:r>
      <w:r w:rsidRPr="00743130">
        <w:rPr>
          <w:rFonts w:ascii="Times New Roman" w:hAnsi="Times New Roman" w:cs="Times New Roman"/>
        </w:rPr>
        <w:t xml:space="preserve">   Richard </w:t>
      </w:r>
      <w:proofErr w:type="spellStart"/>
      <w:r w:rsidRPr="00743130">
        <w:rPr>
          <w:rFonts w:ascii="Times New Roman" w:hAnsi="Times New Roman" w:cs="Times New Roman"/>
        </w:rPr>
        <w:t>Lipsky</w:t>
      </w:r>
      <w:proofErr w:type="spellEnd"/>
      <w:r w:rsidRPr="00743130">
        <w:rPr>
          <w:rFonts w:ascii="Times New Roman" w:hAnsi="Times New Roman" w:cs="Times New Roman"/>
        </w:rPr>
        <w:t xml:space="preserve"> and John </w:t>
      </w:r>
      <w:proofErr w:type="spellStart"/>
      <w:r w:rsidRPr="00743130">
        <w:rPr>
          <w:rFonts w:ascii="Times New Roman" w:hAnsi="Times New Roman" w:cs="Times New Roman"/>
        </w:rPr>
        <w:t>Goodger</w:t>
      </w:r>
      <w:proofErr w:type="spellEnd"/>
      <w:r w:rsidRPr="00743130">
        <w:rPr>
          <w:rFonts w:ascii="Times New Roman" w:hAnsi="Times New Roman" w:cs="Times New Roman"/>
        </w:rPr>
        <w:t xml:space="preserve">, commenting </w:t>
      </w:r>
      <w:r w:rsidR="00565B8E" w:rsidRPr="00743130">
        <w:rPr>
          <w:rFonts w:ascii="Times New Roman" w:hAnsi="Times New Roman" w:cs="Times New Roman"/>
        </w:rPr>
        <w:t>on contemporary</w:t>
      </w:r>
      <w:r w:rsidRPr="00743130">
        <w:rPr>
          <w:rFonts w:ascii="Times New Roman" w:hAnsi="Times New Roman" w:cs="Times New Roman"/>
        </w:rPr>
        <w:t xml:space="preserve"> sports, point out that rituals during sports such as chants, songs, ceremonies, uniforms or emblems replicate the rituals of traditional religion and generate shared values and identity between players and fans.</w:t>
      </w:r>
      <w:r w:rsidRPr="00743130">
        <w:rPr>
          <w:rFonts w:ascii="Times New Roman" w:hAnsi="Times New Roman" w:cs="Times New Roman"/>
          <w:vertAlign w:val="superscript"/>
        </w:rPr>
        <w:footnoteReference w:id="142"/>
      </w:r>
      <w:r w:rsidRPr="00743130">
        <w:rPr>
          <w:rFonts w:ascii="Times New Roman" w:hAnsi="Times New Roman" w:cs="Times New Roman"/>
        </w:rPr>
        <w:t xml:space="preserve">   Lord Sebastian Coe, former Olympic athlete and Chairman of the London Organising Committee for the Olympic Games (LOCOG), believes that ‘nothing unites the British so much as their love of sport’.</w:t>
      </w:r>
      <w:r w:rsidRPr="00743130">
        <w:rPr>
          <w:rFonts w:ascii="Times New Roman" w:hAnsi="Times New Roman" w:cs="Times New Roman"/>
          <w:vertAlign w:val="superscript"/>
        </w:rPr>
        <w:footnoteReference w:id="143"/>
      </w:r>
      <w:r w:rsidRPr="00743130">
        <w:rPr>
          <w:rFonts w:ascii="Times New Roman" w:hAnsi="Times New Roman" w:cs="Times New Roman"/>
        </w:rPr>
        <w:t xml:space="preserve">   Whilst Harry Edwards des</w:t>
      </w:r>
      <w:r w:rsidR="00592382" w:rsidRPr="00743130">
        <w:rPr>
          <w:rFonts w:ascii="Times New Roman" w:hAnsi="Times New Roman" w:cs="Times New Roman"/>
        </w:rPr>
        <w:t>cribes sport as a secular quasi-</w:t>
      </w:r>
      <w:r w:rsidRPr="00743130">
        <w:rPr>
          <w:rFonts w:ascii="Times New Roman" w:hAnsi="Times New Roman" w:cs="Times New Roman"/>
        </w:rPr>
        <w:t xml:space="preserve">religious institution, Charles </w:t>
      </w:r>
      <w:proofErr w:type="spellStart"/>
      <w:r w:rsidRPr="00743130">
        <w:rPr>
          <w:rFonts w:ascii="Times New Roman" w:hAnsi="Times New Roman" w:cs="Times New Roman"/>
        </w:rPr>
        <w:t>Prebish</w:t>
      </w:r>
      <w:proofErr w:type="spellEnd"/>
      <w:r w:rsidRPr="00743130">
        <w:rPr>
          <w:rFonts w:ascii="Times New Roman" w:hAnsi="Times New Roman" w:cs="Times New Roman"/>
        </w:rPr>
        <w:t xml:space="preserve"> argues that sport is a religion in itself for growing numbers of people </w:t>
      </w:r>
      <w:r w:rsidR="00565B8E" w:rsidRPr="00743130">
        <w:rPr>
          <w:rFonts w:ascii="Times New Roman" w:hAnsi="Times New Roman" w:cs="Times New Roman"/>
        </w:rPr>
        <w:t>and has</w:t>
      </w:r>
      <w:r w:rsidRPr="00743130">
        <w:rPr>
          <w:rFonts w:ascii="Times New Roman" w:hAnsi="Times New Roman" w:cs="Times New Roman"/>
        </w:rPr>
        <w:t xml:space="preserve"> become a more appropriate expression of personal religiosity than traditional religions.</w:t>
      </w:r>
      <w:r w:rsidRPr="00743130">
        <w:rPr>
          <w:rFonts w:ascii="Times New Roman" w:hAnsi="Times New Roman" w:cs="Times New Roman"/>
          <w:vertAlign w:val="superscript"/>
        </w:rPr>
        <w:footnoteReference w:id="144"/>
      </w:r>
      <w:r w:rsidRPr="00743130">
        <w:rPr>
          <w:rFonts w:ascii="Times New Roman" w:hAnsi="Times New Roman" w:cs="Times New Roman"/>
        </w:rPr>
        <w:t xml:space="preserve"> Howard </w:t>
      </w:r>
      <w:proofErr w:type="spellStart"/>
      <w:r w:rsidRPr="00743130">
        <w:rPr>
          <w:rFonts w:ascii="Times New Roman" w:hAnsi="Times New Roman" w:cs="Times New Roman"/>
        </w:rPr>
        <w:t>Slusher</w:t>
      </w:r>
      <w:proofErr w:type="spellEnd"/>
      <w:r w:rsidRPr="00743130">
        <w:rPr>
          <w:rFonts w:ascii="Times New Roman" w:hAnsi="Times New Roman" w:cs="Times New Roman"/>
        </w:rPr>
        <w:t xml:space="preserve"> agrees, claiming that sport for many people has become an alternative to religion by providing order and loyalty and unifying those who take part or spectate.</w:t>
      </w:r>
      <w:r w:rsidRPr="00743130">
        <w:rPr>
          <w:rFonts w:ascii="Times New Roman" w:hAnsi="Times New Roman" w:cs="Times New Roman"/>
          <w:vertAlign w:val="superscript"/>
        </w:rPr>
        <w:footnoteReference w:id="145"/>
      </w:r>
      <w:r w:rsidRPr="00743130">
        <w:rPr>
          <w:rFonts w:ascii="Times New Roman" w:hAnsi="Times New Roman" w:cs="Times New Roman"/>
        </w:rPr>
        <w:t xml:space="preserve">  </w:t>
      </w:r>
      <w:r w:rsidR="00565B8E">
        <w:rPr>
          <w:rFonts w:ascii="Times New Roman" w:hAnsi="Times New Roman" w:cs="Times New Roman"/>
        </w:rPr>
        <w:t>Sport is a social action and the</w:t>
      </w:r>
      <w:r w:rsidRPr="00743130">
        <w:rPr>
          <w:rFonts w:ascii="Times New Roman" w:hAnsi="Times New Roman" w:cs="Times New Roman"/>
        </w:rPr>
        <w:t xml:space="preserve"> ritual of sport can generate a sense of meaning and belonging within the lives of some</w:t>
      </w:r>
      <w:r w:rsidR="00565B8E">
        <w:rPr>
          <w:rFonts w:ascii="Times New Roman" w:hAnsi="Times New Roman" w:cs="Times New Roman"/>
        </w:rPr>
        <w:t>;</w:t>
      </w:r>
      <w:r w:rsidRPr="00743130">
        <w:rPr>
          <w:rFonts w:ascii="Times New Roman" w:hAnsi="Times New Roman" w:cs="Times New Roman"/>
        </w:rPr>
        <w:t xml:space="preserve"> for those people sport may be regarded as </w:t>
      </w:r>
      <w:r w:rsidR="00B406A8">
        <w:rPr>
          <w:rFonts w:ascii="Times New Roman" w:hAnsi="Times New Roman" w:cs="Times New Roman"/>
        </w:rPr>
        <w:t xml:space="preserve">a </w:t>
      </w:r>
      <w:r w:rsidRPr="00743130">
        <w:rPr>
          <w:rFonts w:ascii="Times New Roman" w:hAnsi="Times New Roman" w:cs="Times New Roman"/>
        </w:rPr>
        <w:t>sacred</w:t>
      </w:r>
      <w:r w:rsidR="00B406A8">
        <w:rPr>
          <w:rFonts w:ascii="Times New Roman" w:hAnsi="Times New Roman" w:cs="Times New Roman"/>
        </w:rPr>
        <w:t xml:space="preserve"> part of their life</w:t>
      </w:r>
      <w:r w:rsidRPr="00743130">
        <w:rPr>
          <w:rFonts w:ascii="Times New Roman" w:hAnsi="Times New Roman" w:cs="Times New Roman"/>
        </w:rPr>
        <w:t xml:space="preserve">, and just as the ritual of shopping </w:t>
      </w:r>
      <w:r w:rsidR="00172572">
        <w:rPr>
          <w:rFonts w:ascii="Times New Roman" w:hAnsi="Times New Roman" w:cs="Times New Roman"/>
        </w:rPr>
        <w:t>may provide meaning for some with the shopping centre as their particular sacred place</w:t>
      </w:r>
      <w:r w:rsidRPr="00743130">
        <w:rPr>
          <w:rFonts w:ascii="Times New Roman" w:hAnsi="Times New Roman" w:cs="Times New Roman"/>
        </w:rPr>
        <w:t xml:space="preserve">, there will be </w:t>
      </w:r>
      <w:r w:rsidR="00B406A8">
        <w:rPr>
          <w:rFonts w:ascii="Times New Roman" w:hAnsi="Times New Roman" w:cs="Times New Roman"/>
        </w:rPr>
        <w:t>those</w:t>
      </w:r>
      <w:r w:rsidRPr="00743130">
        <w:rPr>
          <w:rFonts w:ascii="Times New Roman" w:hAnsi="Times New Roman" w:cs="Times New Roman"/>
        </w:rPr>
        <w:t xml:space="preserve"> who will view a sporti</w:t>
      </w:r>
      <w:r w:rsidR="00E46C2D" w:rsidRPr="00743130">
        <w:rPr>
          <w:rFonts w:ascii="Times New Roman" w:hAnsi="Times New Roman" w:cs="Times New Roman"/>
        </w:rPr>
        <w:t>ng location as sacred space.</w:t>
      </w:r>
    </w:p>
    <w:p w14:paraId="2B3E1237" w14:textId="77777777" w:rsidR="00FC31D9" w:rsidRPr="00743130" w:rsidRDefault="00FC31D9" w:rsidP="00FC31D9">
      <w:pPr>
        <w:tabs>
          <w:tab w:val="left" w:pos="720"/>
          <w:tab w:val="left" w:pos="1440"/>
          <w:tab w:val="left" w:pos="2160"/>
          <w:tab w:val="left" w:pos="2880"/>
          <w:tab w:val="left" w:pos="3600"/>
          <w:tab w:val="left" w:pos="4320"/>
        </w:tabs>
        <w:autoSpaceDE w:val="0"/>
        <w:autoSpaceDN w:val="0"/>
        <w:adjustRightInd w:val="0"/>
        <w:spacing w:line="480" w:lineRule="auto"/>
        <w:ind w:firstLine="360"/>
        <w:rPr>
          <w:rFonts w:ascii="Times New Roman" w:hAnsi="Times New Roman" w:cs="Times New Roman"/>
        </w:rPr>
      </w:pPr>
    </w:p>
    <w:p w14:paraId="074D81FB" w14:textId="77777777" w:rsidR="00FC31D9" w:rsidRPr="00743130" w:rsidRDefault="00FC31D9" w:rsidP="00E46C2D">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Durkheim suggests that something sacred must be set apart and forbidden, whilst </w:t>
      </w:r>
      <w:proofErr w:type="spellStart"/>
      <w:r w:rsidRPr="00743130">
        <w:rPr>
          <w:rFonts w:ascii="Times New Roman" w:hAnsi="Times New Roman" w:cs="Times New Roman"/>
        </w:rPr>
        <w:t>Eliade</w:t>
      </w:r>
      <w:proofErr w:type="spellEnd"/>
      <w:r w:rsidRPr="00743130">
        <w:rPr>
          <w:rFonts w:ascii="Times New Roman" w:hAnsi="Times New Roman" w:cs="Times New Roman"/>
        </w:rPr>
        <w:t xml:space="preserve"> asserts that when ‘an </w:t>
      </w:r>
      <w:proofErr w:type="spellStart"/>
      <w:r w:rsidRPr="00743130">
        <w:rPr>
          <w:rFonts w:ascii="Times New Roman" w:hAnsi="Times New Roman" w:cs="Times New Roman"/>
        </w:rPr>
        <w:t>iruption</w:t>
      </w:r>
      <w:proofErr w:type="spellEnd"/>
      <w:r w:rsidRPr="00743130">
        <w:rPr>
          <w:rFonts w:ascii="Times New Roman" w:hAnsi="Times New Roman" w:cs="Times New Roman"/>
        </w:rPr>
        <w:t xml:space="preserve"> of the sacred’ manifests the resulting sacred space detaches </w:t>
      </w:r>
      <w:r w:rsidRPr="00743130">
        <w:rPr>
          <w:rFonts w:ascii="Times New Roman" w:hAnsi="Times New Roman" w:cs="Times New Roman"/>
        </w:rPr>
        <w:lastRenderedPageBreak/>
        <w:t>itself and becomes qualitatively different from its surroundings.</w:t>
      </w:r>
      <w:r w:rsidRPr="00743130">
        <w:rPr>
          <w:rFonts w:ascii="Times New Roman" w:hAnsi="Times New Roman" w:cs="Times New Roman"/>
          <w:vertAlign w:val="superscript"/>
        </w:rPr>
        <w:footnoteReference w:id="146"/>
      </w:r>
      <w:r w:rsidRPr="00743130">
        <w:rPr>
          <w:rFonts w:ascii="Times New Roman" w:hAnsi="Times New Roman" w:cs="Times New Roman"/>
        </w:rPr>
        <w:t xml:space="preserve">  At Olympia the </w:t>
      </w:r>
      <w:proofErr w:type="spellStart"/>
      <w:r w:rsidRPr="003777C5">
        <w:rPr>
          <w:rFonts w:ascii="Times New Roman" w:hAnsi="Times New Roman" w:cs="Times New Roman"/>
          <w:i/>
        </w:rPr>
        <w:t>Altis</w:t>
      </w:r>
      <w:proofErr w:type="spellEnd"/>
      <w:r w:rsidRPr="00743130">
        <w:rPr>
          <w:rFonts w:ascii="Times New Roman" w:hAnsi="Times New Roman" w:cs="Times New Roman"/>
        </w:rPr>
        <w:t xml:space="preserve">, the most sacred area of the sanctuary, formed a </w:t>
      </w:r>
      <w:proofErr w:type="spellStart"/>
      <w:r w:rsidRPr="00743130">
        <w:rPr>
          <w:rFonts w:ascii="Times New Roman" w:hAnsi="Times New Roman" w:cs="Times New Roman"/>
          <w:i/>
        </w:rPr>
        <w:t>temenos</w:t>
      </w:r>
      <w:proofErr w:type="spellEnd"/>
      <w:r w:rsidRPr="00743130">
        <w:rPr>
          <w:rFonts w:ascii="Times New Roman" w:hAnsi="Times New Roman" w:cs="Times New Roman"/>
        </w:rPr>
        <w:t xml:space="preserve"> or sacred precinct.      Drees notes that sacred places were always enclosed to set them apart and, as Pausanias confirms, the altar there to </w:t>
      </w:r>
      <w:r w:rsidR="008C31C5" w:rsidRPr="00743130">
        <w:rPr>
          <w:rFonts w:ascii="Times New Roman" w:hAnsi="Times New Roman" w:cs="Times New Roman"/>
        </w:rPr>
        <w:t>Zeus was</w:t>
      </w:r>
      <w:r w:rsidRPr="00743130">
        <w:rPr>
          <w:rFonts w:ascii="Times New Roman" w:hAnsi="Times New Roman" w:cs="Times New Roman"/>
        </w:rPr>
        <w:t xml:space="preserve"> enclosed by a fence.</w:t>
      </w:r>
      <w:r w:rsidRPr="00743130">
        <w:rPr>
          <w:rFonts w:ascii="Courier" w:hAnsi="Courier" w:cs="Courier"/>
          <w:vertAlign w:val="superscript"/>
        </w:rPr>
        <w:t>⁠</w:t>
      </w:r>
      <w:r w:rsidRPr="00743130">
        <w:rPr>
          <w:rFonts w:ascii="Times New Roman" w:hAnsi="Times New Roman" w:cs="Times New Roman"/>
          <w:vertAlign w:val="superscript"/>
        </w:rPr>
        <w:footnoteReference w:id="147"/>
      </w:r>
      <w:r w:rsidRPr="00743130">
        <w:rPr>
          <w:rFonts w:ascii="Times New Roman" w:hAnsi="Times New Roman" w:cs="Times New Roman"/>
        </w:rPr>
        <w:t xml:space="preserve">  At the Queen Elizabeth Olympic Park an enclosed place set apart would be one of the sporting arenas, the most important being the main stadium, location of the athletics, the Opening and Closing ceremonies and abode of the flame during the Games. John Bale points to parts of the stadium, such as the pitch, which come to possess sacred qualities for those who regularly congregate there.</w:t>
      </w:r>
      <w:r w:rsidRPr="00743130">
        <w:rPr>
          <w:rFonts w:ascii="Times New Roman" w:hAnsi="Times New Roman" w:cs="Times New Roman"/>
          <w:vertAlign w:val="superscript"/>
        </w:rPr>
        <w:footnoteReference w:id="148"/>
      </w:r>
      <w:r w:rsidRPr="00743130">
        <w:rPr>
          <w:rFonts w:ascii="Times New Roman" w:hAnsi="Times New Roman" w:cs="Times New Roman"/>
        </w:rPr>
        <w:t xml:space="preserve">     Thorley and Gunn highlight football grounds and Super Bowl stadiums as sacred sites for sporting enthusiasts, citing Old Trafford football ground, a seemingly secular site, which attracts fans to have their ashes scattered there</w:t>
      </w:r>
      <w:r w:rsidR="00592382" w:rsidRPr="00743130">
        <w:rPr>
          <w:rFonts w:ascii="Times New Roman" w:hAnsi="Times New Roman" w:cs="Times New Roman"/>
        </w:rPr>
        <w:t xml:space="preserve"> after death</w:t>
      </w:r>
      <w:r w:rsidRPr="00743130">
        <w:rPr>
          <w:rFonts w:ascii="Times New Roman" w:hAnsi="Times New Roman" w:cs="Times New Roman"/>
        </w:rPr>
        <w:t>.</w:t>
      </w:r>
      <w:r w:rsidRPr="00743130">
        <w:rPr>
          <w:rFonts w:ascii="Times New Roman" w:hAnsi="Times New Roman" w:cs="Times New Roman"/>
          <w:vertAlign w:val="superscript"/>
        </w:rPr>
        <w:footnoteReference w:id="149"/>
      </w:r>
      <w:r w:rsidRPr="00743130">
        <w:rPr>
          <w:rFonts w:ascii="Times New Roman" w:hAnsi="Times New Roman" w:cs="Times New Roman"/>
        </w:rPr>
        <w:t xml:space="preserve">  </w:t>
      </w:r>
    </w:p>
    <w:p w14:paraId="43801DED" w14:textId="77777777" w:rsidR="00FC31D9" w:rsidRPr="00743130" w:rsidRDefault="00FC31D9" w:rsidP="00FC31D9">
      <w:pPr>
        <w:tabs>
          <w:tab w:val="left" w:pos="720"/>
          <w:tab w:val="left" w:pos="1440"/>
          <w:tab w:val="left" w:pos="2160"/>
          <w:tab w:val="left" w:pos="2880"/>
          <w:tab w:val="left" w:pos="3600"/>
          <w:tab w:val="left" w:pos="4320"/>
        </w:tabs>
        <w:autoSpaceDE w:val="0"/>
        <w:autoSpaceDN w:val="0"/>
        <w:adjustRightInd w:val="0"/>
        <w:spacing w:line="480" w:lineRule="auto"/>
        <w:ind w:firstLine="360"/>
        <w:rPr>
          <w:rFonts w:ascii="Times New Roman" w:hAnsi="Times New Roman" w:cs="Times New Roman"/>
        </w:rPr>
      </w:pPr>
    </w:p>
    <w:p w14:paraId="2508D93A" w14:textId="77777777" w:rsidR="00FC31D9" w:rsidRPr="00743130" w:rsidRDefault="00FC31D9" w:rsidP="00FC31D9">
      <w:pPr>
        <w:autoSpaceDE w:val="0"/>
        <w:autoSpaceDN w:val="0"/>
        <w:adjustRightInd w:val="0"/>
        <w:spacing w:line="480" w:lineRule="auto"/>
        <w:rPr>
          <w:rFonts w:ascii="Times New Roman" w:hAnsi="Times New Roman" w:cs="Times New Roman"/>
        </w:rPr>
      </w:pPr>
      <w:proofErr w:type="spellStart"/>
      <w:r w:rsidRPr="00743130">
        <w:rPr>
          <w:rFonts w:ascii="Times New Roman" w:hAnsi="Times New Roman" w:cs="Times New Roman"/>
        </w:rPr>
        <w:t>Eliade</w:t>
      </w:r>
      <w:proofErr w:type="spellEnd"/>
      <w:r w:rsidRPr="00743130">
        <w:rPr>
          <w:rFonts w:ascii="Times New Roman" w:hAnsi="Times New Roman" w:cs="Times New Roman"/>
        </w:rPr>
        <w:t xml:space="preserve"> might argue that the stadium would have to be inherently sacred and any atmosphere of ecstasy within it caused by the </w:t>
      </w:r>
      <w:proofErr w:type="spellStart"/>
      <w:r w:rsidRPr="00743130">
        <w:rPr>
          <w:rFonts w:ascii="Times New Roman" w:hAnsi="Times New Roman" w:cs="Times New Roman"/>
          <w:i/>
        </w:rPr>
        <w:t>hierophany</w:t>
      </w:r>
      <w:proofErr w:type="spellEnd"/>
      <w:r w:rsidRPr="00743130">
        <w:rPr>
          <w:rFonts w:ascii="Times New Roman" w:hAnsi="Times New Roman" w:cs="Times New Roman"/>
        </w:rPr>
        <w:t xml:space="preserve"> of that sacredness</w:t>
      </w:r>
      <w:r w:rsidR="00F1462C" w:rsidRPr="00743130">
        <w:rPr>
          <w:rFonts w:ascii="Times New Roman" w:hAnsi="Times New Roman" w:cs="Times New Roman"/>
        </w:rPr>
        <w:t xml:space="preserve">, but Lane criticises </w:t>
      </w:r>
      <w:proofErr w:type="spellStart"/>
      <w:r w:rsidR="00F1462C" w:rsidRPr="00743130">
        <w:rPr>
          <w:rFonts w:ascii="Times New Roman" w:hAnsi="Times New Roman" w:cs="Times New Roman"/>
        </w:rPr>
        <w:t>Eliade’s</w:t>
      </w:r>
      <w:proofErr w:type="spellEnd"/>
      <w:r w:rsidR="00F1462C" w:rsidRPr="00743130">
        <w:rPr>
          <w:rFonts w:ascii="Times New Roman" w:hAnsi="Times New Roman" w:cs="Times New Roman"/>
        </w:rPr>
        <w:t xml:space="preserve"> </w:t>
      </w:r>
      <w:r w:rsidR="00A13A0E" w:rsidRPr="00743130">
        <w:rPr>
          <w:rFonts w:ascii="Times New Roman" w:hAnsi="Times New Roman" w:cs="Times New Roman"/>
        </w:rPr>
        <w:t xml:space="preserve">introspective view of sacredness, arguing that such a view fails to recognise that the sacred and the </w:t>
      </w:r>
      <w:r w:rsidR="003777C5">
        <w:rPr>
          <w:rFonts w:ascii="Times New Roman" w:hAnsi="Times New Roman" w:cs="Times New Roman"/>
        </w:rPr>
        <w:t>secular</w:t>
      </w:r>
      <w:r w:rsidR="00A13A0E" w:rsidRPr="00743130">
        <w:rPr>
          <w:rFonts w:ascii="Times New Roman" w:hAnsi="Times New Roman" w:cs="Times New Roman"/>
        </w:rPr>
        <w:t xml:space="preserve"> manifest as ‘overlapping dimensions of human experience’</w:t>
      </w:r>
      <w:commentRangeStart w:id="62"/>
      <w:r w:rsidR="00A13A0E" w:rsidRPr="00743130">
        <w:rPr>
          <w:rFonts w:ascii="Times New Roman" w:hAnsi="Times New Roman" w:cs="Times New Roman"/>
        </w:rPr>
        <w:t>.</w:t>
      </w:r>
      <w:r w:rsidRPr="00743130">
        <w:rPr>
          <w:rFonts w:ascii="Times New Roman" w:hAnsi="Times New Roman" w:cs="Times New Roman"/>
          <w:vertAlign w:val="superscript"/>
        </w:rPr>
        <w:footnoteReference w:id="150"/>
      </w:r>
      <w:commentRangeEnd w:id="62"/>
      <w:r w:rsidR="001319E6">
        <w:rPr>
          <w:rStyle w:val="CommentReference"/>
        </w:rPr>
        <w:commentReference w:id="62"/>
      </w:r>
      <w:r w:rsidRPr="00743130">
        <w:rPr>
          <w:rFonts w:ascii="Times New Roman" w:hAnsi="Times New Roman" w:cs="Times New Roman"/>
        </w:rPr>
        <w:t xml:space="preserve">    Tilley and Durkheim</w:t>
      </w:r>
      <w:r w:rsidR="00A13A0E" w:rsidRPr="00743130">
        <w:rPr>
          <w:rFonts w:ascii="Times New Roman" w:hAnsi="Times New Roman" w:cs="Times New Roman"/>
        </w:rPr>
        <w:t xml:space="preserve"> </w:t>
      </w:r>
      <w:r w:rsidRPr="00743130">
        <w:rPr>
          <w:rFonts w:ascii="Times New Roman" w:hAnsi="Times New Roman" w:cs="Times New Roman"/>
        </w:rPr>
        <w:t>would be more likely to see the sports fans projecting sacredness into the stadium through their rituals.</w:t>
      </w:r>
      <w:r w:rsidRPr="00743130">
        <w:rPr>
          <w:rFonts w:ascii="Times New Roman" w:hAnsi="Times New Roman" w:cs="Times New Roman"/>
          <w:vertAlign w:val="superscript"/>
        </w:rPr>
        <w:footnoteReference w:id="151"/>
      </w:r>
      <w:r w:rsidRPr="00743130">
        <w:rPr>
          <w:rFonts w:ascii="Times New Roman" w:hAnsi="Times New Roman" w:cs="Times New Roman"/>
        </w:rPr>
        <w:t xml:space="preserve">   In sport </w:t>
      </w:r>
      <w:proofErr w:type="spellStart"/>
      <w:r w:rsidRPr="00743130">
        <w:rPr>
          <w:rFonts w:ascii="Times New Roman" w:hAnsi="Times New Roman" w:cs="Times New Roman"/>
        </w:rPr>
        <w:t>Sansone</w:t>
      </w:r>
      <w:proofErr w:type="spellEnd"/>
      <w:r w:rsidRPr="00743130">
        <w:rPr>
          <w:rFonts w:ascii="Times New Roman" w:hAnsi="Times New Roman" w:cs="Times New Roman"/>
        </w:rPr>
        <w:t xml:space="preserve"> notes </w:t>
      </w:r>
      <w:r w:rsidR="00592382" w:rsidRPr="00743130">
        <w:rPr>
          <w:rFonts w:ascii="Times New Roman" w:hAnsi="Times New Roman" w:cs="Times New Roman"/>
        </w:rPr>
        <w:t>that ritualised</w:t>
      </w:r>
      <w:r w:rsidRPr="00743130">
        <w:rPr>
          <w:rFonts w:ascii="Times New Roman" w:hAnsi="Times New Roman" w:cs="Times New Roman"/>
        </w:rPr>
        <w:t xml:space="preserve"> behaviour causes groups to unite by chanting, wearing team colours, singing special songs and cheering, whilst Belk et al point to the sense of ecstasy created in such an atmosphere as being the difference between </w:t>
      </w:r>
      <w:r w:rsidRPr="00743130">
        <w:rPr>
          <w:rFonts w:ascii="Times New Roman" w:hAnsi="Times New Roman" w:cs="Times New Roman"/>
        </w:rPr>
        <w:lastRenderedPageBreak/>
        <w:t>the sacred and the ordinary everyday experience.</w:t>
      </w:r>
      <w:r w:rsidRPr="00743130">
        <w:rPr>
          <w:rFonts w:ascii="Times New Roman" w:hAnsi="Times New Roman" w:cs="Times New Roman"/>
          <w:vertAlign w:val="superscript"/>
        </w:rPr>
        <w:footnoteReference w:id="152"/>
      </w:r>
      <w:r w:rsidRPr="00743130">
        <w:rPr>
          <w:rFonts w:ascii="Times New Roman" w:hAnsi="Times New Roman" w:cs="Times New Roman"/>
        </w:rPr>
        <w:t xml:space="preserve">   However, it could </w:t>
      </w:r>
      <w:r w:rsidR="00592382" w:rsidRPr="00743130">
        <w:rPr>
          <w:rFonts w:ascii="Times New Roman" w:hAnsi="Times New Roman" w:cs="Times New Roman"/>
        </w:rPr>
        <w:t>be Plato’s</w:t>
      </w:r>
      <w:r w:rsidRPr="00743130">
        <w:rPr>
          <w:rFonts w:ascii="Times New Roman" w:hAnsi="Times New Roman" w:cs="Times New Roman"/>
        </w:rPr>
        <w:t xml:space="preserve"> idea of </w:t>
      </w:r>
      <w:proofErr w:type="spellStart"/>
      <w:r w:rsidRPr="00743130">
        <w:rPr>
          <w:rFonts w:ascii="Times New Roman" w:hAnsi="Times New Roman" w:cs="Times New Roman"/>
          <w:i/>
        </w:rPr>
        <w:t>chora</w:t>
      </w:r>
      <w:proofErr w:type="spellEnd"/>
      <w:r w:rsidR="004F4FF1">
        <w:rPr>
          <w:rFonts w:ascii="Times New Roman" w:hAnsi="Times New Roman" w:cs="Times New Roman"/>
          <w:i/>
        </w:rPr>
        <w:t>,</w:t>
      </w:r>
      <w:r w:rsidRPr="00743130">
        <w:rPr>
          <w:rFonts w:ascii="Times New Roman" w:hAnsi="Times New Roman" w:cs="Times New Roman"/>
        </w:rPr>
        <w:t xml:space="preserve"> representing the atmosphere generated </w:t>
      </w:r>
      <w:r w:rsidR="00172572">
        <w:rPr>
          <w:rFonts w:ascii="Times New Roman" w:hAnsi="Times New Roman" w:cs="Times New Roman"/>
        </w:rPr>
        <w:t xml:space="preserve">by the emotions and the action of the people </w:t>
      </w:r>
      <w:r w:rsidRPr="00743130">
        <w:rPr>
          <w:rFonts w:ascii="Times New Roman" w:hAnsi="Times New Roman" w:cs="Times New Roman"/>
        </w:rPr>
        <w:t>within the stadium</w:t>
      </w:r>
      <w:r w:rsidR="004F4FF1">
        <w:rPr>
          <w:rFonts w:ascii="Times New Roman" w:hAnsi="Times New Roman" w:cs="Times New Roman"/>
        </w:rPr>
        <w:t xml:space="preserve">, </w:t>
      </w:r>
      <w:r w:rsidRPr="00743130">
        <w:rPr>
          <w:rFonts w:ascii="Times New Roman" w:hAnsi="Times New Roman" w:cs="Times New Roman"/>
        </w:rPr>
        <w:t xml:space="preserve">that </w:t>
      </w:r>
      <w:r w:rsidR="00172572">
        <w:rPr>
          <w:rFonts w:ascii="Times New Roman" w:hAnsi="Times New Roman" w:cs="Times New Roman"/>
        </w:rPr>
        <w:t>acts as the catalyst to</w:t>
      </w:r>
      <w:r w:rsidRPr="00743130">
        <w:rPr>
          <w:rFonts w:ascii="Times New Roman" w:hAnsi="Times New Roman" w:cs="Times New Roman"/>
        </w:rPr>
        <w:t xml:space="preserve"> change the inert container of ‘</w:t>
      </w:r>
      <w:proofErr w:type="spellStart"/>
      <w:r w:rsidRPr="00743130">
        <w:rPr>
          <w:rFonts w:ascii="Times New Roman" w:hAnsi="Times New Roman" w:cs="Times New Roman"/>
          <w:i/>
        </w:rPr>
        <w:t>topos</w:t>
      </w:r>
      <w:proofErr w:type="spellEnd"/>
      <w:r w:rsidRPr="00743130">
        <w:rPr>
          <w:rFonts w:ascii="Times New Roman" w:hAnsi="Times New Roman" w:cs="Times New Roman"/>
        </w:rPr>
        <w:t xml:space="preserve">’, or stadium, into the sacred place. </w:t>
      </w:r>
      <w:r w:rsidR="004F4FF1">
        <w:rPr>
          <w:rFonts w:ascii="Times New Roman" w:hAnsi="Times New Roman" w:cs="Times New Roman"/>
        </w:rPr>
        <w:t xml:space="preserve">  </w:t>
      </w:r>
      <w:r w:rsidR="00CE60A8">
        <w:rPr>
          <w:rFonts w:ascii="Times New Roman" w:hAnsi="Times New Roman" w:cs="Times New Roman"/>
        </w:rPr>
        <w:t xml:space="preserve">Lane points out </w:t>
      </w:r>
      <w:r w:rsidR="004F4FF1">
        <w:rPr>
          <w:rFonts w:ascii="Times New Roman" w:hAnsi="Times New Roman" w:cs="Times New Roman"/>
        </w:rPr>
        <w:t xml:space="preserve">though that </w:t>
      </w:r>
      <w:proofErr w:type="spellStart"/>
      <w:r w:rsidR="00CE60A8" w:rsidRPr="006C236C">
        <w:rPr>
          <w:rFonts w:ascii="Times New Roman" w:hAnsi="Times New Roman" w:cs="Times New Roman"/>
          <w:i/>
        </w:rPr>
        <w:t>chora</w:t>
      </w:r>
      <w:proofErr w:type="spellEnd"/>
      <w:r w:rsidR="00CE60A8">
        <w:rPr>
          <w:rFonts w:ascii="Times New Roman" w:hAnsi="Times New Roman" w:cs="Times New Roman"/>
        </w:rPr>
        <w:t xml:space="preserve"> needs </w:t>
      </w:r>
      <w:proofErr w:type="spellStart"/>
      <w:r w:rsidR="00CE60A8" w:rsidRPr="006C236C">
        <w:rPr>
          <w:rFonts w:ascii="Times New Roman" w:hAnsi="Times New Roman" w:cs="Times New Roman"/>
          <w:i/>
        </w:rPr>
        <w:t>kairos</w:t>
      </w:r>
      <w:proofErr w:type="spellEnd"/>
      <w:r w:rsidR="006C236C">
        <w:rPr>
          <w:rFonts w:ascii="Times New Roman" w:hAnsi="Times New Roman" w:cs="Times New Roman"/>
          <w:i/>
        </w:rPr>
        <w:t>,</w:t>
      </w:r>
      <w:r w:rsidR="00CE60A8">
        <w:rPr>
          <w:rFonts w:ascii="Times New Roman" w:hAnsi="Times New Roman" w:cs="Times New Roman"/>
        </w:rPr>
        <w:t xml:space="preserve"> in terms of an unrepeatable moment or event in time</w:t>
      </w:r>
      <w:r w:rsidR="006C236C">
        <w:rPr>
          <w:rFonts w:ascii="Times New Roman" w:hAnsi="Times New Roman" w:cs="Times New Roman"/>
        </w:rPr>
        <w:t>,</w:t>
      </w:r>
      <w:r w:rsidR="00CE60A8">
        <w:rPr>
          <w:rFonts w:ascii="Times New Roman" w:hAnsi="Times New Roman" w:cs="Times New Roman"/>
        </w:rPr>
        <w:t xml:space="preserve"> to act as the </w:t>
      </w:r>
      <w:proofErr w:type="spellStart"/>
      <w:r w:rsidR="006C236C">
        <w:rPr>
          <w:rFonts w:ascii="Times New Roman" w:hAnsi="Times New Roman" w:cs="Times New Roman"/>
        </w:rPr>
        <w:t>significator</w:t>
      </w:r>
      <w:proofErr w:type="spellEnd"/>
      <w:r w:rsidR="006C236C">
        <w:rPr>
          <w:rFonts w:ascii="Times New Roman" w:hAnsi="Times New Roman" w:cs="Times New Roman"/>
        </w:rPr>
        <w:t xml:space="preserve"> transforming the secular into the sacred.</w:t>
      </w:r>
      <w:r w:rsidR="006C236C">
        <w:rPr>
          <w:rStyle w:val="FootnoteReference"/>
          <w:rFonts w:ascii="Times New Roman" w:hAnsi="Times New Roman" w:cs="Times New Roman"/>
        </w:rPr>
        <w:footnoteReference w:id="153"/>
      </w:r>
      <w:r w:rsidRPr="00743130">
        <w:rPr>
          <w:rFonts w:ascii="Times New Roman" w:hAnsi="Times New Roman" w:cs="Times New Roman"/>
        </w:rPr>
        <w:t xml:space="preserve">  </w:t>
      </w:r>
      <w:r w:rsidR="006C236C">
        <w:rPr>
          <w:rFonts w:ascii="Times New Roman" w:hAnsi="Times New Roman" w:cs="Times New Roman"/>
        </w:rPr>
        <w:t xml:space="preserve"> </w:t>
      </w:r>
      <w:r w:rsidR="0021393D">
        <w:rPr>
          <w:rFonts w:ascii="Times New Roman" w:hAnsi="Times New Roman" w:cs="Times New Roman"/>
        </w:rPr>
        <w:t>S</w:t>
      </w:r>
      <w:r w:rsidRPr="00743130">
        <w:rPr>
          <w:rFonts w:ascii="Times New Roman" w:hAnsi="Times New Roman" w:cs="Times New Roman"/>
        </w:rPr>
        <w:t xml:space="preserve">pectators, </w:t>
      </w:r>
      <w:proofErr w:type="spellStart"/>
      <w:r w:rsidRPr="00743130">
        <w:rPr>
          <w:rFonts w:ascii="Times New Roman" w:hAnsi="Times New Roman" w:cs="Times New Roman"/>
        </w:rPr>
        <w:t>Goodger</w:t>
      </w:r>
      <w:proofErr w:type="spellEnd"/>
      <w:r w:rsidRPr="00743130">
        <w:rPr>
          <w:rFonts w:ascii="Times New Roman" w:hAnsi="Times New Roman" w:cs="Times New Roman"/>
        </w:rPr>
        <w:t xml:space="preserve"> stresses, get an intense feeling of group attachment within a sporting environment, </w:t>
      </w:r>
      <w:r w:rsidR="0021393D">
        <w:rPr>
          <w:rFonts w:ascii="Times New Roman" w:hAnsi="Times New Roman" w:cs="Times New Roman"/>
        </w:rPr>
        <w:t>and</w:t>
      </w:r>
      <w:r w:rsidRPr="00743130">
        <w:rPr>
          <w:rFonts w:ascii="Times New Roman" w:hAnsi="Times New Roman" w:cs="Times New Roman"/>
        </w:rPr>
        <w:t xml:space="preserve"> also</w:t>
      </w:r>
      <w:r w:rsidR="00592382" w:rsidRPr="00743130">
        <w:rPr>
          <w:rFonts w:ascii="Times New Roman" w:hAnsi="Times New Roman" w:cs="Times New Roman"/>
        </w:rPr>
        <w:t>,</w:t>
      </w:r>
      <w:r w:rsidRPr="00743130">
        <w:rPr>
          <w:rFonts w:ascii="Times New Roman" w:hAnsi="Times New Roman" w:cs="Times New Roman"/>
        </w:rPr>
        <w:t xml:space="preserve"> in Bale’s opinion</w:t>
      </w:r>
      <w:r w:rsidR="00592382" w:rsidRPr="00743130">
        <w:rPr>
          <w:rFonts w:ascii="Times New Roman" w:hAnsi="Times New Roman" w:cs="Times New Roman"/>
        </w:rPr>
        <w:t>,</w:t>
      </w:r>
      <w:r w:rsidRPr="00743130">
        <w:rPr>
          <w:rFonts w:ascii="Times New Roman" w:hAnsi="Times New Roman" w:cs="Times New Roman"/>
        </w:rPr>
        <w:t xml:space="preserve"> enjoy a sense of collective identification</w:t>
      </w:r>
      <w:r w:rsidR="00F1462C" w:rsidRPr="00743130">
        <w:rPr>
          <w:rFonts w:ascii="Times New Roman" w:hAnsi="Times New Roman" w:cs="Times New Roman"/>
        </w:rPr>
        <w:t>, allowing</w:t>
      </w:r>
      <w:r w:rsidRPr="00743130">
        <w:rPr>
          <w:rFonts w:ascii="Times New Roman" w:hAnsi="Times New Roman" w:cs="Times New Roman"/>
        </w:rPr>
        <w:t xml:space="preserve"> stadia to become a sacred place for some</w:t>
      </w:r>
      <w:r w:rsidR="0021393D">
        <w:rPr>
          <w:rFonts w:ascii="Times New Roman" w:hAnsi="Times New Roman" w:cs="Times New Roman"/>
        </w:rPr>
        <w:t xml:space="preserve"> and the event to become the transformative element of </w:t>
      </w:r>
      <w:proofErr w:type="spellStart"/>
      <w:r w:rsidR="0021393D" w:rsidRPr="0021393D">
        <w:rPr>
          <w:rFonts w:ascii="Times New Roman" w:hAnsi="Times New Roman" w:cs="Times New Roman"/>
          <w:i/>
        </w:rPr>
        <w:t>kairos</w:t>
      </w:r>
      <w:proofErr w:type="spellEnd"/>
      <w:r w:rsidRPr="00743130">
        <w:rPr>
          <w:rFonts w:ascii="Times New Roman" w:hAnsi="Times New Roman" w:cs="Times New Roman"/>
        </w:rPr>
        <w:t>.</w:t>
      </w:r>
      <w:r w:rsidRPr="00743130">
        <w:rPr>
          <w:rFonts w:ascii="Times New Roman" w:hAnsi="Times New Roman" w:cs="Times New Roman"/>
          <w:vertAlign w:val="superscript"/>
        </w:rPr>
        <w:footnoteReference w:id="154"/>
      </w:r>
      <w:r w:rsidRPr="00743130">
        <w:rPr>
          <w:rFonts w:ascii="Times New Roman" w:hAnsi="Times New Roman" w:cs="Times New Roman"/>
        </w:rPr>
        <w:t xml:space="preserve">    Therefore, for those who hold sport as sacred, the stadium must be, as </w:t>
      </w:r>
      <w:proofErr w:type="spellStart"/>
      <w:r w:rsidRPr="00743130">
        <w:rPr>
          <w:rFonts w:ascii="Times New Roman" w:hAnsi="Times New Roman" w:cs="Times New Roman"/>
        </w:rPr>
        <w:t>Prebish</w:t>
      </w:r>
      <w:proofErr w:type="spellEnd"/>
      <w:r w:rsidRPr="00743130">
        <w:rPr>
          <w:rFonts w:ascii="Times New Roman" w:hAnsi="Times New Roman" w:cs="Times New Roman"/>
        </w:rPr>
        <w:t xml:space="preserve"> has commented, the house of worship.</w:t>
      </w:r>
      <w:r w:rsidRPr="00743130">
        <w:rPr>
          <w:rFonts w:ascii="Times New Roman" w:hAnsi="Times New Roman" w:cs="Times New Roman"/>
          <w:vertAlign w:val="superscript"/>
        </w:rPr>
        <w:footnoteReference w:id="155"/>
      </w:r>
      <w:r w:rsidRPr="00743130">
        <w:rPr>
          <w:rFonts w:ascii="Times New Roman" w:hAnsi="Times New Roman" w:cs="Times New Roman"/>
        </w:rPr>
        <w:t xml:space="preserve"> </w:t>
      </w:r>
    </w:p>
    <w:p w14:paraId="5F824E86"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250B5D52" w14:textId="77777777" w:rsidR="00FC31D9" w:rsidRPr="00743130" w:rsidRDefault="00FC31D9" w:rsidP="00FC31D9">
      <w:pPr>
        <w:autoSpaceDE w:val="0"/>
        <w:autoSpaceDN w:val="0"/>
        <w:adjustRightInd w:val="0"/>
        <w:spacing w:line="480" w:lineRule="auto"/>
        <w:rPr>
          <w:rFonts w:ascii="Times New Roman" w:hAnsi="Times New Roman" w:cs="Times New Roman"/>
        </w:rPr>
      </w:pPr>
      <w:proofErr w:type="spellStart"/>
      <w:r w:rsidRPr="00743130">
        <w:rPr>
          <w:rFonts w:ascii="Times New Roman" w:hAnsi="Times New Roman" w:cs="Times New Roman"/>
        </w:rPr>
        <w:t>Sansone</w:t>
      </w:r>
      <w:proofErr w:type="spellEnd"/>
      <w:r w:rsidRPr="00743130">
        <w:rPr>
          <w:rFonts w:ascii="Times New Roman" w:hAnsi="Times New Roman" w:cs="Times New Roman"/>
        </w:rPr>
        <w:t xml:space="preserve"> describes the exhilaration that accompanies sport as being parallel to the exhilaration which accompanies sacrifice.</w:t>
      </w:r>
      <w:r w:rsidRPr="00743130">
        <w:rPr>
          <w:rFonts w:ascii="Times New Roman" w:hAnsi="Times New Roman" w:cs="Times New Roman"/>
          <w:vertAlign w:val="superscript"/>
        </w:rPr>
        <w:footnoteReference w:id="156"/>
      </w:r>
      <w:r w:rsidRPr="00743130">
        <w:rPr>
          <w:rFonts w:ascii="Times New Roman" w:hAnsi="Times New Roman" w:cs="Times New Roman"/>
        </w:rPr>
        <w:t xml:space="preserve">   This could apply to the athlete’s personal sacrifice of energy together with, as </w:t>
      </w:r>
      <w:proofErr w:type="spellStart"/>
      <w:r w:rsidRPr="00743130">
        <w:rPr>
          <w:rFonts w:ascii="Times New Roman" w:hAnsi="Times New Roman" w:cs="Times New Roman"/>
        </w:rPr>
        <w:t>Burkert</w:t>
      </w:r>
      <w:proofErr w:type="spellEnd"/>
      <w:r w:rsidRPr="00743130">
        <w:rPr>
          <w:rFonts w:ascii="Times New Roman" w:hAnsi="Times New Roman" w:cs="Times New Roman"/>
        </w:rPr>
        <w:t xml:space="preserve"> describes, the heightened emotion of the group participating in the sacrifice.</w:t>
      </w:r>
      <w:r w:rsidRPr="00743130">
        <w:rPr>
          <w:rFonts w:ascii="Times New Roman" w:hAnsi="Times New Roman" w:cs="Times New Roman"/>
          <w:vertAlign w:val="superscript"/>
        </w:rPr>
        <w:footnoteReference w:id="157"/>
      </w:r>
      <w:r w:rsidRPr="00743130">
        <w:rPr>
          <w:rFonts w:ascii="Times New Roman" w:hAnsi="Times New Roman" w:cs="Times New Roman"/>
        </w:rPr>
        <w:t xml:space="preserve">      </w:t>
      </w:r>
    </w:p>
    <w:p w14:paraId="4007E92F"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0A89741D"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The</w:t>
      </w:r>
      <w:r w:rsidR="00E46C2D" w:rsidRPr="00743130">
        <w:rPr>
          <w:rFonts w:ascii="Times New Roman" w:hAnsi="Times New Roman" w:cs="Times New Roman"/>
        </w:rPr>
        <w:t>re</w:t>
      </w:r>
      <w:r w:rsidRPr="00743130">
        <w:rPr>
          <w:rFonts w:ascii="Times New Roman" w:hAnsi="Times New Roman" w:cs="Times New Roman"/>
        </w:rPr>
        <w:t xml:space="preserve">fore, as the rituals of sport may provide for some, although not everyone, a meaning in life and sense of belonging and identification in a similar way to a religion, </w:t>
      </w:r>
      <w:r w:rsidR="000450FF">
        <w:rPr>
          <w:rFonts w:ascii="Times New Roman" w:hAnsi="Times New Roman" w:cs="Times New Roman"/>
        </w:rPr>
        <w:t xml:space="preserve">both </w:t>
      </w:r>
      <w:r w:rsidRPr="00743130">
        <w:rPr>
          <w:rFonts w:ascii="Times New Roman" w:hAnsi="Times New Roman" w:cs="Times New Roman"/>
        </w:rPr>
        <w:t xml:space="preserve">the sacred and the non-sacred could </w:t>
      </w:r>
      <w:r w:rsidR="000450FF">
        <w:rPr>
          <w:rFonts w:ascii="Times New Roman" w:hAnsi="Times New Roman" w:cs="Times New Roman"/>
        </w:rPr>
        <w:t>be seen</w:t>
      </w:r>
      <w:r w:rsidRPr="00743130">
        <w:rPr>
          <w:rFonts w:ascii="Times New Roman" w:hAnsi="Times New Roman" w:cs="Times New Roman"/>
        </w:rPr>
        <w:t xml:space="preserve"> within the sporting location, allowing</w:t>
      </w:r>
      <w:r w:rsidR="00E46C2D" w:rsidRPr="00743130">
        <w:rPr>
          <w:rFonts w:ascii="Times New Roman" w:hAnsi="Times New Roman" w:cs="Times New Roman"/>
        </w:rPr>
        <w:t>,</w:t>
      </w:r>
      <w:r w:rsidRPr="00743130">
        <w:rPr>
          <w:rFonts w:ascii="Times New Roman" w:hAnsi="Times New Roman" w:cs="Times New Roman"/>
        </w:rPr>
        <w:t xml:space="preserve"> as Bender and Smith claim</w:t>
      </w:r>
      <w:r w:rsidR="00E46C2D" w:rsidRPr="00743130">
        <w:rPr>
          <w:rFonts w:ascii="Times New Roman" w:hAnsi="Times New Roman" w:cs="Times New Roman"/>
        </w:rPr>
        <w:t>,</w:t>
      </w:r>
      <w:r w:rsidRPr="00743130">
        <w:rPr>
          <w:rFonts w:ascii="Times New Roman" w:hAnsi="Times New Roman" w:cs="Times New Roman"/>
        </w:rPr>
        <w:t xml:space="preserve"> the space to be identified by some as </w:t>
      </w:r>
      <w:r w:rsidR="00E46C2D" w:rsidRPr="00743130">
        <w:rPr>
          <w:rFonts w:ascii="Times New Roman" w:hAnsi="Times New Roman" w:cs="Times New Roman"/>
        </w:rPr>
        <w:t xml:space="preserve">sacred and </w:t>
      </w:r>
      <w:r w:rsidRPr="00743130">
        <w:rPr>
          <w:rFonts w:ascii="Times New Roman" w:hAnsi="Times New Roman" w:cs="Times New Roman"/>
        </w:rPr>
        <w:t>others as secular</w:t>
      </w:r>
      <w:commentRangeStart w:id="63"/>
      <w:r w:rsidRPr="00743130">
        <w:rPr>
          <w:rFonts w:ascii="Times New Roman" w:hAnsi="Times New Roman" w:cs="Times New Roman"/>
        </w:rPr>
        <w:t>.</w:t>
      </w:r>
      <w:r w:rsidR="00162FEB" w:rsidRPr="00743130">
        <w:rPr>
          <w:rStyle w:val="FootnoteReference"/>
          <w:rFonts w:ascii="Times New Roman" w:hAnsi="Times New Roman" w:cs="Times New Roman"/>
        </w:rPr>
        <w:footnoteReference w:id="158"/>
      </w:r>
      <w:commentRangeEnd w:id="63"/>
      <w:r w:rsidR="00590552">
        <w:rPr>
          <w:rStyle w:val="CommentReference"/>
        </w:rPr>
        <w:commentReference w:id="63"/>
      </w:r>
      <w:r w:rsidRPr="00743130">
        <w:rPr>
          <w:rFonts w:ascii="Times New Roman" w:hAnsi="Times New Roman" w:cs="Times New Roman"/>
        </w:rPr>
        <w:t xml:space="preserve">   This would not </w:t>
      </w:r>
      <w:r w:rsidRPr="00743130">
        <w:rPr>
          <w:rFonts w:ascii="Times New Roman" w:hAnsi="Times New Roman" w:cs="Times New Roman"/>
        </w:rPr>
        <w:lastRenderedPageBreak/>
        <w:t>be the ‘contested’ space as</w:t>
      </w:r>
      <w:r w:rsidR="00E46C2D" w:rsidRPr="00743130">
        <w:rPr>
          <w:rFonts w:ascii="Times New Roman" w:hAnsi="Times New Roman" w:cs="Times New Roman"/>
        </w:rPr>
        <w:t xml:space="preserve"> described by Thomas and Bender</w:t>
      </w:r>
      <w:r w:rsidR="00162FEB" w:rsidRPr="00743130">
        <w:rPr>
          <w:rFonts w:ascii="Times New Roman" w:hAnsi="Times New Roman" w:cs="Times New Roman"/>
        </w:rPr>
        <w:t>, but</w:t>
      </w:r>
      <w:r w:rsidRPr="00743130">
        <w:rPr>
          <w:rFonts w:ascii="Times New Roman" w:hAnsi="Times New Roman" w:cs="Times New Roman"/>
        </w:rPr>
        <w:t xml:space="preserve"> an essentially secular site which for some will hold sacred meaning.</w:t>
      </w:r>
      <w:r w:rsidR="00162FEB" w:rsidRPr="00743130">
        <w:rPr>
          <w:rStyle w:val="FootnoteReference"/>
          <w:rFonts w:ascii="Times New Roman" w:hAnsi="Times New Roman" w:cs="Times New Roman"/>
        </w:rPr>
        <w:footnoteReference w:id="159"/>
      </w:r>
    </w:p>
    <w:p w14:paraId="56382D50" w14:textId="77777777" w:rsidR="00BF4DB3" w:rsidRPr="00743130" w:rsidRDefault="00BF4DB3" w:rsidP="00FC31D9">
      <w:pPr>
        <w:autoSpaceDE w:val="0"/>
        <w:autoSpaceDN w:val="0"/>
        <w:adjustRightInd w:val="0"/>
        <w:spacing w:line="480" w:lineRule="auto"/>
        <w:rPr>
          <w:rFonts w:ascii="Times New Roman" w:hAnsi="Times New Roman" w:cs="Times New Roman"/>
        </w:rPr>
      </w:pPr>
    </w:p>
    <w:p w14:paraId="442F396B" w14:textId="77777777" w:rsidR="000450FF" w:rsidRDefault="00BF4DB3"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Whilst certain places might indeed hold a sense of pre-determined sacredness, as </w:t>
      </w:r>
      <w:proofErr w:type="spellStart"/>
      <w:r w:rsidRPr="00743130">
        <w:rPr>
          <w:rFonts w:ascii="Times New Roman" w:hAnsi="Times New Roman" w:cs="Times New Roman"/>
        </w:rPr>
        <w:t>Eliade</w:t>
      </w:r>
      <w:proofErr w:type="spellEnd"/>
      <w:r w:rsidRPr="00743130">
        <w:rPr>
          <w:rFonts w:ascii="Times New Roman" w:hAnsi="Times New Roman" w:cs="Times New Roman"/>
        </w:rPr>
        <w:t xml:space="preserve"> claims, </w:t>
      </w:r>
      <w:r w:rsidR="003777C5">
        <w:rPr>
          <w:rFonts w:ascii="Times New Roman" w:hAnsi="Times New Roman" w:cs="Times New Roman"/>
        </w:rPr>
        <w:t>modern life</w:t>
      </w:r>
      <w:r w:rsidR="00172572">
        <w:rPr>
          <w:rFonts w:ascii="Times New Roman" w:hAnsi="Times New Roman" w:cs="Times New Roman"/>
        </w:rPr>
        <w:t>,</w:t>
      </w:r>
      <w:r w:rsidR="003777C5">
        <w:rPr>
          <w:rFonts w:ascii="Times New Roman" w:hAnsi="Times New Roman" w:cs="Times New Roman"/>
        </w:rPr>
        <w:t xml:space="preserve"> </w:t>
      </w:r>
      <w:r w:rsidR="00740EE2">
        <w:rPr>
          <w:rFonts w:ascii="Times New Roman" w:hAnsi="Times New Roman" w:cs="Times New Roman"/>
        </w:rPr>
        <w:t>as has been shown</w:t>
      </w:r>
      <w:r w:rsidR="00172572">
        <w:rPr>
          <w:rFonts w:ascii="Times New Roman" w:hAnsi="Times New Roman" w:cs="Times New Roman"/>
        </w:rPr>
        <w:t>,</w:t>
      </w:r>
      <w:r w:rsidR="00740EE2">
        <w:rPr>
          <w:rFonts w:ascii="Times New Roman" w:hAnsi="Times New Roman" w:cs="Times New Roman"/>
        </w:rPr>
        <w:t xml:space="preserve"> </w:t>
      </w:r>
      <w:r w:rsidR="00537C5A">
        <w:rPr>
          <w:rFonts w:ascii="Times New Roman" w:hAnsi="Times New Roman" w:cs="Times New Roman"/>
        </w:rPr>
        <w:t>contains rituals which are non-religious</w:t>
      </w:r>
      <w:r w:rsidR="00740EE2">
        <w:rPr>
          <w:rFonts w:ascii="Times New Roman" w:hAnsi="Times New Roman" w:cs="Times New Roman"/>
        </w:rPr>
        <w:t>,</w:t>
      </w:r>
      <w:r w:rsidR="00537C5A">
        <w:rPr>
          <w:rFonts w:ascii="Times New Roman" w:hAnsi="Times New Roman" w:cs="Times New Roman"/>
        </w:rPr>
        <w:t xml:space="preserve"> but which nevertheless are vitally important to the individual, leading to </w:t>
      </w:r>
      <w:r w:rsidR="00172572">
        <w:rPr>
          <w:rFonts w:ascii="Times New Roman" w:hAnsi="Times New Roman" w:cs="Times New Roman"/>
        </w:rPr>
        <w:t>the</w:t>
      </w:r>
      <w:r w:rsidR="00D852BA">
        <w:rPr>
          <w:rFonts w:ascii="Times New Roman" w:hAnsi="Times New Roman" w:cs="Times New Roman"/>
        </w:rPr>
        <w:t xml:space="preserve"> overlapping of </w:t>
      </w:r>
      <w:r w:rsidR="000450FF">
        <w:rPr>
          <w:rFonts w:ascii="Times New Roman" w:hAnsi="Times New Roman" w:cs="Times New Roman"/>
        </w:rPr>
        <w:t xml:space="preserve">the </w:t>
      </w:r>
      <w:r w:rsidR="00D852BA">
        <w:rPr>
          <w:rFonts w:ascii="Times New Roman" w:hAnsi="Times New Roman" w:cs="Times New Roman"/>
        </w:rPr>
        <w:t>sacre</w:t>
      </w:r>
      <w:r w:rsidR="00537C5A">
        <w:rPr>
          <w:rFonts w:ascii="Times New Roman" w:hAnsi="Times New Roman" w:cs="Times New Roman"/>
        </w:rPr>
        <w:t xml:space="preserve">d and </w:t>
      </w:r>
      <w:r w:rsidR="000450FF">
        <w:rPr>
          <w:rFonts w:ascii="Times New Roman" w:hAnsi="Times New Roman" w:cs="Times New Roman"/>
        </w:rPr>
        <w:t xml:space="preserve">the </w:t>
      </w:r>
      <w:r w:rsidR="00537C5A">
        <w:rPr>
          <w:rFonts w:ascii="Times New Roman" w:hAnsi="Times New Roman" w:cs="Times New Roman"/>
        </w:rPr>
        <w:t>secular where boundaries are blurred</w:t>
      </w:r>
      <w:r w:rsidR="00172572">
        <w:rPr>
          <w:rFonts w:ascii="Times New Roman" w:hAnsi="Times New Roman" w:cs="Times New Roman"/>
        </w:rPr>
        <w:t>.  In such an environment</w:t>
      </w:r>
      <w:r w:rsidR="00537C5A">
        <w:rPr>
          <w:rFonts w:ascii="Times New Roman" w:hAnsi="Times New Roman" w:cs="Times New Roman"/>
        </w:rPr>
        <w:t xml:space="preserve"> </w:t>
      </w:r>
      <w:r w:rsidR="000450FF">
        <w:rPr>
          <w:rFonts w:ascii="Times New Roman" w:hAnsi="Times New Roman" w:cs="Times New Roman"/>
        </w:rPr>
        <w:t xml:space="preserve">the word sacred is </w:t>
      </w:r>
      <w:r w:rsidR="00172572">
        <w:rPr>
          <w:rFonts w:ascii="Times New Roman" w:hAnsi="Times New Roman" w:cs="Times New Roman"/>
        </w:rPr>
        <w:t>no longer</w:t>
      </w:r>
      <w:r w:rsidR="000450FF">
        <w:rPr>
          <w:rFonts w:ascii="Times New Roman" w:hAnsi="Times New Roman" w:cs="Times New Roman"/>
        </w:rPr>
        <w:t xml:space="preserve"> </w:t>
      </w:r>
      <w:r w:rsidR="00172572">
        <w:rPr>
          <w:rFonts w:ascii="Times New Roman" w:hAnsi="Times New Roman" w:cs="Times New Roman"/>
        </w:rPr>
        <w:t>synonymous with religion, but</w:t>
      </w:r>
      <w:r w:rsidR="00B406A8">
        <w:rPr>
          <w:rFonts w:ascii="Times New Roman" w:hAnsi="Times New Roman" w:cs="Times New Roman"/>
        </w:rPr>
        <w:t>, of course,</w:t>
      </w:r>
      <w:r w:rsidR="00172572">
        <w:rPr>
          <w:rFonts w:ascii="Times New Roman" w:hAnsi="Times New Roman" w:cs="Times New Roman"/>
        </w:rPr>
        <w:t xml:space="preserve"> t</w:t>
      </w:r>
      <w:r w:rsidR="00537C5A">
        <w:rPr>
          <w:rFonts w:ascii="Times New Roman" w:hAnsi="Times New Roman" w:cs="Times New Roman"/>
        </w:rPr>
        <w:t>he types of rituals held sacred by some today</w:t>
      </w:r>
      <w:r w:rsidR="000450FF">
        <w:rPr>
          <w:rFonts w:ascii="Times New Roman" w:hAnsi="Times New Roman" w:cs="Times New Roman"/>
        </w:rPr>
        <w:t>, such as shopping and football,</w:t>
      </w:r>
      <w:r w:rsidR="00537C5A">
        <w:rPr>
          <w:rFonts w:ascii="Times New Roman" w:hAnsi="Times New Roman" w:cs="Times New Roman"/>
        </w:rPr>
        <w:t xml:space="preserve"> </w:t>
      </w:r>
      <w:r w:rsidR="00172572">
        <w:rPr>
          <w:rFonts w:ascii="Times New Roman" w:hAnsi="Times New Roman" w:cs="Times New Roman"/>
        </w:rPr>
        <w:t xml:space="preserve">would not have been discussed by </w:t>
      </w:r>
      <w:proofErr w:type="spellStart"/>
      <w:r w:rsidR="00172572">
        <w:rPr>
          <w:rFonts w:ascii="Times New Roman" w:hAnsi="Times New Roman" w:cs="Times New Roman"/>
        </w:rPr>
        <w:t>Eliade</w:t>
      </w:r>
      <w:proofErr w:type="spellEnd"/>
      <w:r w:rsidR="00172572">
        <w:rPr>
          <w:rFonts w:ascii="Times New Roman" w:hAnsi="Times New Roman" w:cs="Times New Roman"/>
        </w:rPr>
        <w:t xml:space="preserve"> and Durkheim because they </w:t>
      </w:r>
      <w:r w:rsidR="00537C5A">
        <w:rPr>
          <w:rFonts w:ascii="Times New Roman" w:hAnsi="Times New Roman" w:cs="Times New Roman"/>
        </w:rPr>
        <w:t xml:space="preserve">did not exist </w:t>
      </w:r>
      <w:r w:rsidR="000450FF">
        <w:rPr>
          <w:rFonts w:ascii="Times New Roman" w:hAnsi="Times New Roman" w:cs="Times New Roman"/>
        </w:rPr>
        <w:t xml:space="preserve">to the same degree </w:t>
      </w:r>
      <w:r w:rsidR="00537C5A">
        <w:rPr>
          <w:rFonts w:ascii="Times New Roman" w:hAnsi="Times New Roman" w:cs="Times New Roman"/>
        </w:rPr>
        <w:t>within the</w:t>
      </w:r>
      <w:r w:rsidR="00172572">
        <w:rPr>
          <w:rFonts w:ascii="Times New Roman" w:hAnsi="Times New Roman" w:cs="Times New Roman"/>
        </w:rPr>
        <w:t>ir</w:t>
      </w:r>
      <w:r w:rsidR="00537C5A">
        <w:rPr>
          <w:rFonts w:ascii="Times New Roman" w:hAnsi="Times New Roman" w:cs="Times New Roman"/>
        </w:rPr>
        <w:t xml:space="preserve"> culture and time. </w:t>
      </w:r>
      <w:r w:rsidR="00D852BA">
        <w:rPr>
          <w:rFonts w:ascii="Times New Roman" w:hAnsi="Times New Roman" w:cs="Times New Roman"/>
        </w:rPr>
        <w:t xml:space="preserve">  </w:t>
      </w:r>
    </w:p>
    <w:p w14:paraId="62BA922A" w14:textId="77777777" w:rsidR="000450FF" w:rsidRDefault="000450FF" w:rsidP="00FC31D9">
      <w:pPr>
        <w:autoSpaceDE w:val="0"/>
        <w:autoSpaceDN w:val="0"/>
        <w:adjustRightInd w:val="0"/>
        <w:spacing w:line="480" w:lineRule="auto"/>
        <w:rPr>
          <w:rFonts w:ascii="Times New Roman" w:hAnsi="Times New Roman" w:cs="Times New Roman"/>
        </w:rPr>
      </w:pPr>
    </w:p>
    <w:p w14:paraId="2A863C5C" w14:textId="77777777" w:rsidR="00BF4DB3" w:rsidRPr="00743130" w:rsidRDefault="00D852BA" w:rsidP="00FC31D9">
      <w:pPr>
        <w:autoSpaceDE w:val="0"/>
        <w:autoSpaceDN w:val="0"/>
        <w:adjustRightInd w:val="0"/>
        <w:spacing w:line="480" w:lineRule="auto"/>
        <w:rPr>
          <w:rFonts w:ascii="Times New Roman" w:hAnsi="Times New Roman" w:cs="Times New Roman"/>
        </w:rPr>
      </w:pPr>
      <w:proofErr w:type="spellStart"/>
      <w:r>
        <w:rPr>
          <w:rFonts w:ascii="Times New Roman" w:hAnsi="Times New Roman" w:cs="Times New Roman"/>
        </w:rPr>
        <w:t>Eliade’s</w:t>
      </w:r>
      <w:proofErr w:type="spellEnd"/>
      <w:r>
        <w:rPr>
          <w:rFonts w:ascii="Times New Roman" w:hAnsi="Times New Roman" w:cs="Times New Roman"/>
        </w:rPr>
        <w:t xml:space="preserve"> vision of man’s need to hold something as sacred and establish a connection between his own world and some kind of higher world still exists</w:t>
      </w:r>
      <w:r w:rsidR="00B406A8">
        <w:rPr>
          <w:rFonts w:ascii="Times New Roman" w:hAnsi="Times New Roman" w:cs="Times New Roman"/>
        </w:rPr>
        <w:t>,</w:t>
      </w:r>
      <w:r w:rsidR="00172572">
        <w:rPr>
          <w:rFonts w:ascii="Times New Roman" w:hAnsi="Times New Roman" w:cs="Times New Roman"/>
        </w:rPr>
        <w:t xml:space="preserve"> but the focus for some has changed from the religious to the secular</w:t>
      </w:r>
      <w:r>
        <w:rPr>
          <w:rFonts w:ascii="Times New Roman" w:hAnsi="Times New Roman" w:cs="Times New Roman"/>
        </w:rPr>
        <w:t xml:space="preserve">.  </w:t>
      </w:r>
      <w:r w:rsidR="00172572">
        <w:rPr>
          <w:rFonts w:ascii="Times New Roman" w:hAnsi="Times New Roman" w:cs="Times New Roman"/>
        </w:rPr>
        <w:t>And</w:t>
      </w:r>
      <w:r>
        <w:rPr>
          <w:rFonts w:ascii="Times New Roman" w:hAnsi="Times New Roman" w:cs="Times New Roman"/>
        </w:rPr>
        <w:t xml:space="preserve">, whilst that sense of sacredness is still likely to depend upon social practice and social beliefs, </w:t>
      </w:r>
      <w:r w:rsidR="00740EE2">
        <w:rPr>
          <w:rFonts w:ascii="Times New Roman" w:hAnsi="Times New Roman" w:cs="Times New Roman"/>
        </w:rPr>
        <w:t xml:space="preserve">individual views of sacredness may differ dependent upon belief system, culture and </w:t>
      </w:r>
      <w:r w:rsidR="009C778E">
        <w:rPr>
          <w:rFonts w:ascii="Times New Roman" w:hAnsi="Times New Roman" w:cs="Times New Roman"/>
        </w:rPr>
        <w:t>personal</w:t>
      </w:r>
      <w:r w:rsidR="00BF4DB3" w:rsidRPr="00743130">
        <w:rPr>
          <w:rFonts w:ascii="Times New Roman" w:hAnsi="Times New Roman" w:cs="Times New Roman"/>
        </w:rPr>
        <w:t xml:space="preserve"> experiences, and </w:t>
      </w:r>
      <w:r w:rsidR="009C778E">
        <w:rPr>
          <w:rFonts w:ascii="Times New Roman" w:hAnsi="Times New Roman" w:cs="Times New Roman"/>
        </w:rPr>
        <w:t xml:space="preserve">this </w:t>
      </w:r>
      <w:r w:rsidR="00BF4DB3" w:rsidRPr="00743130">
        <w:rPr>
          <w:rFonts w:ascii="Times New Roman" w:hAnsi="Times New Roman" w:cs="Times New Roman"/>
        </w:rPr>
        <w:t>would explain why some people might visit a location such as the Queen Elizabeth Olympic Park and only see a sporting site.  Others, however, might have had different experiences within that site – perhaps their favourite athlete or team were victorious in the stadium, perhaps they took part in the ceremonies or the Games or felt they were part of an historic occasion, or perhaps they</w:t>
      </w:r>
      <w:r w:rsidR="00AA2F6A">
        <w:rPr>
          <w:rFonts w:ascii="Times New Roman" w:hAnsi="Times New Roman" w:cs="Times New Roman"/>
        </w:rPr>
        <w:t xml:space="preserve"> even</w:t>
      </w:r>
      <w:r w:rsidR="00BF4DB3" w:rsidRPr="00743130">
        <w:rPr>
          <w:rFonts w:ascii="Times New Roman" w:hAnsi="Times New Roman" w:cs="Times New Roman"/>
        </w:rPr>
        <w:t xml:space="preserve"> got engaged at the top of the </w:t>
      </w:r>
      <w:proofErr w:type="spellStart"/>
      <w:r w:rsidR="00BF4DB3" w:rsidRPr="00743130">
        <w:rPr>
          <w:rFonts w:ascii="Times New Roman" w:hAnsi="Times New Roman" w:cs="Times New Roman"/>
        </w:rPr>
        <w:t>ArcelorMittal</w:t>
      </w:r>
      <w:proofErr w:type="spellEnd"/>
      <w:r w:rsidR="00BF4DB3" w:rsidRPr="00743130">
        <w:rPr>
          <w:rFonts w:ascii="Times New Roman" w:hAnsi="Times New Roman" w:cs="Times New Roman"/>
        </w:rPr>
        <w:t xml:space="preserve"> Orbit sculpture.  Such people might indeed see the </w:t>
      </w:r>
      <w:r w:rsidR="000450FF">
        <w:rPr>
          <w:rFonts w:ascii="Times New Roman" w:hAnsi="Times New Roman" w:cs="Times New Roman"/>
        </w:rPr>
        <w:t xml:space="preserve">Olympic </w:t>
      </w:r>
      <w:r w:rsidR="00BF4DB3" w:rsidRPr="00743130">
        <w:rPr>
          <w:rFonts w:ascii="Times New Roman" w:hAnsi="Times New Roman" w:cs="Times New Roman"/>
        </w:rPr>
        <w:t>Park</w:t>
      </w:r>
      <w:r w:rsidR="000450FF">
        <w:rPr>
          <w:rFonts w:ascii="Times New Roman" w:hAnsi="Times New Roman" w:cs="Times New Roman"/>
        </w:rPr>
        <w:t>, a secular site,</w:t>
      </w:r>
      <w:r w:rsidR="00BF4DB3" w:rsidRPr="00743130">
        <w:rPr>
          <w:rFonts w:ascii="Times New Roman" w:hAnsi="Times New Roman" w:cs="Times New Roman"/>
        </w:rPr>
        <w:t xml:space="preserve"> as sacred ground</w:t>
      </w:r>
      <w:r w:rsidR="000450FF">
        <w:rPr>
          <w:rFonts w:ascii="Times New Roman" w:hAnsi="Times New Roman" w:cs="Times New Roman"/>
        </w:rPr>
        <w:t xml:space="preserve">, </w:t>
      </w:r>
      <w:r w:rsidR="00BF4DB3" w:rsidRPr="00743130">
        <w:rPr>
          <w:rFonts w:ascii="Times New Roman" w:hAnsi="Times New Roman" w:cs="Times New Roman"/>
        </w:rPr>
        <w:t xml:space="preserve">and this is why personal experiences and testimonies will be important within this </w:t>
      </w:r>
      <w:commentRangeStart w:id="64"/>
      <w:r w:rsidR="00BF4DB3" w:rsidRPr="00743130">
        <w:rPr>
          <w:rFonts w:ascii="Times New Roman" w:hAnsi="Times New Roman" w:cs="Times New Roman"/>
        </w:rPr>
        <w:t>investigation</w:t>
      </w:r>
      <w:commentRangeEnd w:id="64"/>
      <w:r w:rsidR="001319E6">
        <w:rPr>
          <w:rStyle w:val="CommentReference"/>
        </w:rPr>
        <w:commentReference w:id="64"/>
      </w:r>
      <w:r w:rsidR="00BF4DB3" w:rsidRPr="00743130">
        <w:rPr>
          <w:rFonts w:ascii="Times New Roman" w:hAnsi="Times New Roman" w:cs="Times New Roman"/>
        </w:rPr>
        <w:t>.</w:t>
      </w:r>
    </w:p>
    <w:p w14:paraId="7AC66CDC" w14:textId="77777777" w:rsidR="005A3FBF"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w:t>
      </w:r>
      <w:bookmarkStart w:id="65" w:name="sport"/>
    </w:p>
    <w:p w14:paraId="294B3327" w14:textId="77777777" w:rsidR="00FC31D9" w:rsidRPr="005A3FBF"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b/>
        </w:rPr>
        <w:lastRenderedPageBreak/>
        <w:t>6. Sport: from Origins to Olympia</w:t>
      </w:r>
      <w:bookmarkEnd w:id="65"/>
    </w:p>
    <w:p w14:paraId="44F62321" w14:textId="77777777" w:rsidR="00FC31D9" w:rsidRPr="00743130" w:rsidRDefault="00FC31D9" w:rsidP="00FC31D9">
      <w:pPr>
        <w:autoSpaceDE w:val="0"/>
        <w:autoSpaceDN w:val="0"/>
        <w:adjustRightInd w:val="0"/>
        <w:spacing w:line="480" w:lineRule="auto"/>
        <w:rPr>
          <w:rFonts w:ascii="Times New Roman" w:hAnsi="Times New Roman" w:cs="Times New Roman"/>
          <w:b/>
        </w:rPr>
      </w:pPr>
    </w:p>
    <w:p w14:paraId="31AE792A"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b/>
        </w:rPr>
        <w:t xml:space="preserve">6.1: Sport - </w:t>
      </w:r>
      <w:proofErr w:type="gramStart"/>
      <w:r w:rsidRPr="00743130">
        <w:rPr>
          <w:rFonts w:ascii="Times New Roman" w:hAnsi="Times New Roman" w:cs="Times New Roman"/>
          <w:b/>
        </w:rPr>
        <w:t>its</w:t>
      </w:r>
      <w:proofErr w:type="gramEnd"/>
      <w:r w:rsidRPr="00743130">
        <w:rPr>
          <w:rFonts w:ascii="Times New Roman" w:hAnsi="Times New Roman" w:cs="Times New Roman"/>
          <w:b/>
        </w:rPr>
        <w:t xml:space="preserve"> Origins and its Place in Culture - </w:t>
      </w:r>
      <w:r w:rsidRPr="00743130">
        <w:rPr>
          <w:rFonts w:ascii="Times New Roman" w:hAnsi="Times New Roman" w:cs="Times New Roman"/>
        </w:rPr>
        <w:t xml:space="preserve">Sport appears to have </w:t>
      </w:r>
      <w:r w:rsidR="005A3FBF">
        <w:rPr>
          <w:rFonts w:ascii="Times New Roman" w:hAnsi="Times New Roman" w:cs="Times New Roman"/>
        </w:rPr>
        <w:t>travelled from Egypt and the East to Greece</w:t>
      </w:r>
      <w:r w:rsidR="00ED4361" w:rsidRPr="00743130">
        <w:rPr>
          <w:rFonts w:ascii="Times New Roman" w:hAnsi="Times New Roman" w:cs="Times New Roman"/>
        </w:rPr>
        <w:t>, according</w:t>
      </w:r>
      <w:r w:rsidRPr="00743130">
        <w:rPr>
          <w:rFonts w:ascii="Times New Roman" w:hAnsi="Times New Roman" w:cs="Times New Roman"/>
        </w:rPr>
        <w:t xml:space="preserve"> to J. </w:t>
      </w:r>
      <w:proofErr w:type="spellStart"/>
      <w:r w:rsidRPr="00743130">
        <w:rPr>
          <w:rFonts w:ascii="Times New Roman" w:hAnsi="Times New Roman" w:cs="Times New Roman"/>
        </w:rPr>
        <w:t>Sakellarakis</w:t>
      </w:r>
      <w:proofErr w:type="spellEnd"/>
      <w:r w:rsidRPr="00743130">
        <w:rPr>
          <w:rFonts w:ascii="Times New Roman" w:hAnsi="Times New Roman" w:cs="Times New Roman"/>
        </w:rPr>
        <w:t>, during the third and second millennium BCE</w:t>
      </w:r>
      <w:r w:rsidR="00ED4361" w:rsidRPr="00743130">
        <w:rPr>
          <w:rFonts w:ascii="Times New Roman" w:hAnsi="Times New Roman" w:cs="Times New Roman"/>
        </w:rPr>
        <w:t>, and</w:t>
      </w:r>
      <w:r w:rsidRPr="00743130">
        <w:rPr>
          <w:rFonts w:ascii="Times New Roman" w:hAnsi="Times New Roman" w:cs="Times New Roman"/>
        </w:rPr>
        <w:t xml:space="preserve"> both </w:t>
      </w:r>
      <w:proofErr w:type="spellStart"/>
      <w:r w:rsidRPr="00743130">
        <w:rPr>
          <w:rFonts w:ascii="Times New Roman" w:hAnsi="Times New Roman" w:cs="Times New Roman"/>
        </w:rPr>
        <w:t>Sansone</w:t>
      </w:r>
      <w:proofErr w:type="spellEnd"/>
      <w:r w:rsidRPr="00743130">
        <w:rPr>
          <w:rFonts w:ascii="Times New Roman" w:hAnsi="Times New Roman" w:cs="Times New Roman"/>
        </w:rPr>
        <w:t xml:space="preserve"> and Allen </w:t>
      </w:r>
      <w:proofErr w:type="spellStart"/>
      <w:r w:rsidRPr="00743130">
        <w:rPr>
          <w:rFonts w:ascii="Times New Roman" w:hAnsi="Times New Roman" w:cs="Times New Roman"/>
        </w:rPr>
        <w:t>Guttman</w:t>
      </w:r>
      <w:proofErr w:type="spellEnd"/>
      <w:r w:rsidRPr="00743130">
        <w:rPr>
          <w:rFonts w:ascii="Times New Roman" w:hAnsi="Times New Roman" w:cs="Times New Roman"/>
        </w:rPr>
        <w:t xml:space="preserve"> trace sport within primitive societies as part </w:t>
      </w:r>
      <w:r w:rsidR="00172572" w:rsidRPr="00743130">
        <w:rPr>
          <w:rFonts w:ascii="Times New Roman" w:hAnsi="Times New Roman" w:cs="Times New Roman"/>
        </w:rPr>
        <w:t>of both</w:t>
      </w:r>
      <w:r w:rsidRPr="00743130">
        <w:rPr>
          <w:rFonts w:ascii="Times New Roman" w:hAnsi="Times New Roman" w:cs="Times New Roman"/>
        </w:rPr>
        <w:t xml:space="preserve"> hunting and fertility rituals.</w:t>
      </w:r>
      <w:r w:rsidRPr="00743130">
        <w:rPr>
          <w:rFonts w:ascii="Times New Roman" w:hAnsi="Times New Roman" w:cs="Times New Roman"/>
          <w:vertAlign w:val="superscript"/>
        </w:rPr>
        <w:footnoteReference w:id="160"/>
      </w:r>
      <w:r w:rsidRPr="00743130">
        <w:rPr>
          <w:rFonts w:ascii="Times New Roman" w:hAnsi="Times New Roman" w:cs="Times New Roman"/>
        </w:rPr>
        <w:t xml:space="preserve">  Sporting contests incorporating solar/lunar symbolism are documented in the native Indian culture of North America, Mayan/Aztec civilisations and in Byzantium.</w:t>
      </w:r>
      <w:r w:rsidRPr="00743130">
        <w:rPr>
          <w:rFonts w:ascii="Times New Roman" w:hAnsi="Times New Roman" w:cs="Times New Roman"/>
          <w:vertAlign w:val="superscript"/>
        </w:rPr>
        <w:footnoteReference w:id="161"/>
      </w:r>
      <w:r w:rsidRPr="00743130">
        <w:rPr>
          <w:rFonts w:ascii="Times New Roman" w:hAnsi="Times New Roman" w:cs="Times New Roman"/>
        </w:rPr>
        <w:t xml:space="preserve">   </w:t>
      </w:r>
    </w:p>
    <w:p w14:paraId="0D6B0160"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5D206D6E"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In connection with the ancient Games, Young emphasises the ancient terminology </w:t>
      </w:r>
      <w:proofErr w:type="gramStart"/>
      <w:r w:rsidRPr="00743130">
        <w:rPr>
          <w:rFonts w:ascii="Times New Roman" w:hAnsi="Times New Roman" w:cs="Times New Roman"/>
        </w:rPr>
        <w:t>of  ‘</w:t>
      </w:r>
      <w:proofErr w:type="spellStart"/>
      <w:r w:rsidRPr="00743130">
        <w:rPr>
          <w:rFonts w:ascii="Times New Roman" w:hAnsi="Times New Roman" w:cs="Times New Roman"/>
        </w:rPr>
        <w:t>Olympiakoi</w:t>
      </w:r>
      <w:proofErr w:type="spellEnd"/>
      <w:proofErr w:type="gramEnd"/>
      <w:r w:rsidRPr="00743130">
        <w:rPr>
          <w:rFonts w:ascii="Times New Roman" w:hAnsi="Times New Roman" w:cs="Times New Roman"/>
        </w:rPr>
        <w:t xml:space="preserve"> </w:t>
      </w:r>
      <w:proofErr w:type="spellStart"/>
      <w:r w:rsidRPr="00743130">
        <w:rPr>
          <w:rFonts w:ascii="Times New Roman" w:hAnsi="Times New Roman" w:cs="Times New Roman"/>
          <w:i/>
        </w:rPr>
        <w:t>agones</w:t>
      </w:r>
      <w:proofErr w:type="spellEnd"/>
      <w:r w:rsidRPr="00743130">
        <w:rPr>
          <w:rFonts w:ascii="Times New Roman" w:hAnsi="Times New Roman" w:cs="Times New Roman"/>
          <w:i/>
        </w:rPr>
        <w:t>’</w:t>
      </w:r>
      <w:r w:rsidRPr="00743130">
        <w:rPr>
          <w:rFonts w:ascii="Times New Roman" w:hAnsi="Times New Roman" w:cs="Times New Roman"/>
        </w:rPr>
        <w:t xml:space="preserve">, with </w:t>
      </w:r>
      <w:proofErr w:type="spellStart"/>
      <w:r w:rsidRPr="00743130">
        <w:rPr>
          <w:rFonts w:ascii="Times New Roman" w:hAnsi="Times New Roman" w:cs="Times New Roman"/>
          <w:i/>
        </w:rPr>
        <w:t>agones</w:t>
      </w:r>
      <w:proofErr w:type="spellEnd"/>
      <w:r w:rsidRPr="00743130">
        <w:rPr>
          <w:rFonts w:ascii="Times New Roman" w:hAnsi="Times New Roman" w:cs="Times New Roman"/>
        </w:rPr>
        <w:t xml:space="preserve"> referring to struggles, contests, pains or indeed agonies. Heracles’ twelve agonizing labours, reflecting the agonistic nature of the Games, were depicted on the </w:t>
      </w:r>
      <w:proofErr w:type="spellStart"/>
      <w:r w:rsidRPr="00743130">
        <w:rPr>
          <w:rFonts w:ascii="Times New Roman" w:hAnsi="Times New Roman" w:cs="Times New Roman"/>
        </w:rPr>
        <w:t>pedaments</w:t>
      </w:r>
      <w:proofErr w:type="spellEnd"/>
      <w:r w:rsidRPr="00743130">
        <w:rPr>
          <w:rFonts w:ascii="Times New Roman" w:hAnsi="Times New Roman" w:cs="Times New Roman"/>
        </w:rPr>
        <w:t xml:space="preserve"> of the ancient statue and temple to Zeus at Olympia. So</w:t>
      </w:r>
      <w:r w:rsidR="005A3FBF">
        <w:rPr>
          <w:rFonts w:ascii="Times New Roman" w:hAnsi="Times New Roman" w:cs="Times New Roman"/>
        </w:rPr>
        <w:t>,</w:t>
      </w:r>
      <w:r w:rsidRPr="00743130">
        <w:rPr>
          <w:rFonts w:ascii="Times New Roman" w:hAnsi="Times New Roman" w:cs="Times New Roman"/>
        </w:rPr>
        <w:t xml:space="preserve"> in ancient Greek culture, it seems</w:t>
      </w:r>
      <w:r w:rsidR="006A5594" w:rsidRPr="00743130">
        <w:rPr>
          <w:rFonts w:ascii="Times New Roman" w:hAnsi="Times New Roman" w:cs="Times New Roman"/>
        </w:rPr>
        <w:t>, there</w:t>
      </w:r>
      <w:r w:rsidRPr="00743130">
        <w:rPr>
          <w:rFonts w:ascii="Times New Roman" w:hAnsi="Times New Roman" w:cs="Times New Roman"/>
        </w:rPr>
        <w:t xml:space="preserve"> was clearly an element of struggle within athletic contests and, according to Nigel Spivey</w:t>
      </w:r>
      <w:r w:rsidR="006A5594" w:rsidRPr="00743130">
        <w:rPr>
          <w:rFonts w:ascii="Times New Roman" w:hAnsi="Times New Roman" w:cs="Times New Roman"/>
        </w:rPr>
        <w:t>, there</w:t>
      </w:r>
      <w:r w:rsidRPr="00743130">
        <w:rPr>
          <w:rFonts w:ascii="Times New Roman" w:hAnsi="Times New Roman" w:cs="Times New Roman"/>
        </w:rPr>
        <w:t xml:space="preserve"> was a sense in which every male athlete strove to be a second Heracles, facing one of his twelve labours. </w:t>
      </w:r>
      <w:r w:rsidRPr="00743130">
        <w:rPr>
          <w:rFonts w:ascii="Times New Roman" w:hAnsi="Times New Roman" w:cs="Times New Roman"/>
          <w:vertAlign w:val="superscript"/>
        </w:rPr>
        <w:footnoteReference w:id="162"/>
      </w:r>
      <w:r w:rsidRPr="00743130">
        <w:rPr>
          <w:rFonts w:ascii="Times New Roman" w:hAnsi="Times New Roman" w:cs="Times New Roman"/>
        </w:rPr>
        <w:t xml:space="preserve">   Hesiod described the different types of strife or struggle - one, a coupling of Zeus and the night representing good strife, whilst bad strife brought about dissent.</w:t>
      </w:r>
      <w:r w:rsidRPr="00743130">
        <w:rPr>
          <w:rFonts w:ascii="Times New Roman" w:hAnsi="Times New Roman" w:cs="Times New Roman"/>
          <w:vertAlign w:val="superscript"/>
        </w:rPr>
        <w:footnoteReference w:id="163"/>
      </w:r>
      <w:r w:rsidRPr="00743130">
        <w:rPr>
          <w:rFonts w:ascii="Times New Roman" w:hAnsi="Times New Roman" w:cs="Times New Roman"/>
        </w:rPr>
        <w:t xml:space="preserve">  Stephen G. Miller also touches on the point of the Greek ideal of striving in order to achieve excellence in the goal of </w:t>
      </w:r>
      <w:proofErr w:type="spellStart"/>
      <w:r w:rsidRPr="00743130">
        <w:rPr>
          <w:rFonts w:ascii="Times New Roman" w:hAnsi="Times New Roman" w:cs="Times New Roman"/>
          <w:i/>
        </w:rPr>
        <w:t>arete</w:t>
      </w:r>
      <w:proofErr w:type="spellEnd"/>
      <w:r w:rsidRPr="00743130">
        <w:rPr>
          <w:rFonts w:ascii="Times New Roman" w:hAnsi="Times New Roman" w:cs="Times New Roman"/>
        </w:rPr>
        <w:t xml:space="preserve">. </w:t>
      </w:r>
      <w:r w:rsidRPr="00743130">
        <w:rPr>
          <w:rFonts w:ascii="Times New Roman" w:hAnsi="Times New Roman" w:cs="Times New Roman"/>
          <w:vertAlign w:val="superscript"/>
        </w:rPr>
        <w:footnoteReference w:id="164"/>
      </w:r>
      <w:r w:rsidRPr="00743130">
        <w:rPr>
          <w:rFonts w:ascii="Times New Roman" w:hAnsi="Times New Roman" w:cs="Times New Roman"/>
        </w:rPr>
        <w:t xml:space="preserve">    The Greek idea of success as bringing man closer to the Gods can also be seen in Pindar’s odes - ‘when he wins with his </w:t>
      </w:r>
      <w:r w:rsidRPr="00743130">
        <w:rPr>
          <w:rFonts w:ascii="Times New Roman" w:hAnsi="Times New Roman" w:cs="Times New Roman"/>
        </w:rPr>
        <w:lastRenderedPageBreak/>
        <w:t>hands or swift feet, there is a divine presence in a judgment of human strength.</w:t>
      </w:r>
      <w:r w:rsidRPr="00743130">
        <w:rPr>
          <w:rFonts w:ascii="Times New Roman" w:hAnsi="Times New Roman" w:cs="Times New Roman"/>
          <w:vertAlign w:val="superscript"/>
        </w:rPr>
        <w:footnoteReference w:id="165"/>
      </w:r>
      <w:r w:rsidRPr="00743130">
        <w:rPr>
          <w:rFonts w:ascii="Times New Roman" w:hAnsi="Times New Roman" w:cs="Times New Roman"/>
        </w:rPr>
        <w:t xml:space="preserve">    Indeed winning was absolutely paramount; there were no prizes for the second and third and Pindar documents the losers leaving in disgrace.</w:t>
      </w:r>
      <w:r w:rsidRPr="00743130">
        <w:rPr>
          <w:rFonts w:ascii="Times New Roman" w:hAnsi="Times New Roman" w:cs="Times New Roman"/>
          <w:vertAlign w:val="superscript"/>
        </w:rPr>
        <w:footnoteReference w:id="166"/>
      </w:r>
      <w:r w:rsidRPr="00743130">
        <w:rPr>
          <w:rFonts w:ascii="Times New Roman" w:hAnsi="Times New Roman" w:cs="Times New Roman"/>
        </w:rPr>
        <w:t xml:space="preserve">  The statue of Zeus at Olympia is symbolic in this respect, as Zeus could be seen holding Nike the goddess of victory.</w:t>
      </w:r>
      <w:r w:rsidRPr="00743130">
        <w:rPr>
          <w:rFonts w:ascii="Times New Roman" w:hAnsi="Times New Roman" w:cs="Times New Roman"/>
          <w:vertAlign w:val="superscript"/>
        </w:rPr>
        <w:footnoteReference w:id="167"/>
      </w:r>
      <w:r w:rsidRPr="00743130">
        <w:rPr>
          <w:rFonts w:ascii="Times New Roman" w:hAnsi="Times New Roman" w:cs="Times New Roman"/>
        </w:rPr>
        <w:t xml:space="preserve">  </w:t>
      </w:r>
    </w:p>
    <w:p w14:paraId="4012FF96"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w:t>
      </w:r>
    </w:p>
    <w:p w14:paraId="33E3E32D"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Spivey picks up on another </w:t>
      </w:r>
      <w:r w:rsidR="00172572" w:rsidRPr="00743130">
        <w:rPr>
          <w:rFonts w:ascii="Times New Roman" w:hAnsi="Times New Roman" w:cs="Times New Roman"/>
        </w:rPr>
        <w:t>factor, which</w:t>
      </w:r>
      <w:r w:rsidRPr="00743130">
        <w:rPr>
          <w:rFonts w:ascii="Times New Roman" w:hAnsi="Times New Roman" w:cs="Times New Roman"/>
        </w:rPr>
        <w:t xml:space="preserve"> Plato had </w:t>
      </w:r>
      <w:proofErr w:type="gramStart"/>
      <w:r w:rsidRPr="00743130">
        <w:rPr>
          <w:rFonts w:ascii="Times New Roman" w:hAnsi="Times New Roman" w:cs="Times New Roman"/>
        </w:rPr>
        <w:t>highlighted  -</w:t>
      </w:r>
      <w:proofErr w:type="gramEnd"/>
      <w:r w:rsidRPr="00743130">
        <w:rPr>
          <w:rFonts w:ascii="Times New Roman" w:hAnsi="Times New Roman" w:cs="Times New Roman"/>
        </w:rPr>
        <w:t xml:space="preserve"> how athletics might be useful preparation for war, whilst Xenophon </w:t>
      </w:r>
      <w:r w:rsidR="005A3FBF">
        <w:rPr>
          <w:rFonts w:ascii="Times New Roman" w:hAnsi="Times New Roman" w:cs="Times New Roman"/>
        </w:rPr>
        <w:t xml:space="preserve">(430-354BCE) </w:t>
      </w:r>
      <w:r w:rsidRPr="00743130">
        <w:rPr>
          <w:rFonts w:ascii="Times New Roman" w:hAnsi="Times New Roman" w:cs="Times New Roman"/>
        </w:rPr>
        <w:t>also made the point that one reason to keep fit was to be able to flee from trouble on the battlefield.</w:t>
      </w:r>
      <w:r w:rsidRPr="00743130">
        <w:rPr>
          <w:rFonts w:ascii="Times New Roman" w:hAnsi="Times New Roman" w:cs="Times New Roman"/>
          <w:vertAlign w:val="superscript"/>
        </w:rPr>
        <w:footnoteReference w:id="168"/>
      </w:r>
      <w:r w:rsidRPr="00743130">
        <w:rPr>
          <w:rFonts w:ascii="Times New Roman" w:hAnsi="Times New Roman" w:cs="Times New Roman"/>
        </w:rPr>
        <w:t xml:space="preserve">   The sacred truce allowed Greeks to travel in safety to and from the ancient Olympic Games, but the need for such a truce demonstrates the constant backdrop of war and dissent which </w:t>
      </w:r>
      <w:r w:rsidR="00592382" w:rsidRPr="00743130">
        <w:rPr>
          <w:rFonts w:ascii="Times New Roman" w:hAnsi="Times New Roman" w:cs="Times New Roman"/>
        </w:rPr>
        <w:t>existed.</w:t>
      </w:r>
      <w:r w:rsidRPr="00743130">
        <w:rPr>
          <w:rFonts w:ascii="Times New Roman" w:hAnsi="Times New Roman" w:cs="Times New Roman"/>
        </w:rPr>
        <w:t xml:space="preserve">   It would have been hardly surprising, therefore</w:t>
      </w:r>
      <w:r w:rsidR="00592382" w:rsidRPr="00743130">
        <w:rPr>
          <w:rFonts w:ascii="Times New Roman" w:hAnsi="Times New Roman" w:cs="Times New Roman"/>
        </w:rPr>
        <w:t>, for</w:t>
      </w:r>
      <w:r w:rsidRPr="00743130">
        <w:rPr>
          <w:rFonts w:ascii="Times New Roman" w:hAnsi="Times New Roman" w:cs="Times New Roman"/>
        </w:rPr>
        <w:t xml:space="preserve"> the Greeks to use athletic contests as military preparation, but that does not discount a possible tandem role of athletics within fertility rites.   </w:t>
      </w:r>
    </w:p>
    <w:p w14:paraId="488F0C5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w:t>
      </w:r>
    </w:p>
    <w:p w14:paraId="32D93B06"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Perhaps an unexpected result of </w:t>
      </w:r>
      <w:r w:rsidR="006A5594" w:rsidRPr="00743130">
        <w:rPr>
          <w:rFonts w:ascii="Times New Roman" w:hAnsi="Times New Roman" w:cs="Times New Roman"/>
        </w:rPr>
        <w:t>the popularity</w:t>
      </w:r>
      <w:r w:rsidRPr="00743130">
        <w:rPr>
          <w:rFonts w:ascii="Times New Roman" w:hAnsi="Times New Roman" w:cs="Times New Roman"/>
        </w:rPr>
        <w:t xml:space="preserve"> and valuable prizes of athletic contests within the Greek </w:t>
      </w:r>
      <w:r w:rsidR="00102D06" w:rsidRPr="00743130">
        <w:rPr>
          <w:rFonts w:ascii="Times New Roman" w:hAnsi="Times New Roman" w:cs="Times New Roman"/>
        </w:rPr>
        <w:t>world would</w:t>
      </w:r>
      <w:r w:rsidRPr="00743130">
        <w:rPr>
          <w:rFonts w:ascii="Times New Roman" w:hAnsi="Times New Roman" w:cs="Times New Roman"/>
        </w:rPr>
        <w:t xml:space="preserve"> be the birth of the professional athlete.</w:t>
      </w:r>
      <w:r w:rsidRPr="00743130">
        <w:rPr>
          <w:rFonts w:ascii="Times New Roman" w:hAnsi="Times New Roman" w:cs="Times New Roman"/>
          <w:vertAlign w:val="superscript"/>
        </w:rPr>
        <w:footnoteReference w:id="169"/>
      </w:r>
      <w:r w:rsidRPr="00743130">
        <w:rPr>
          <w:rFonts w:ascii="Times New Roman" w:hAnsi="Times New Roman" w:cs="Times New Roman"/>
        </w:rPr>
        <w:t xml:space="preserve">  </w:t>
      </w:r>
      <w:proofErr w:type="spellStart"/>
      <w:r w:rsidRPr="00743130">
        <w:rPr>
          <w:rFonts w:ascii="Times New Roman" w:hAnsi="Times New Roman" w:cs="Times New Roman"/>
          <w:i/>
        </w:rPr>
        <w:t>Athla</w:t>
      </w:r>
      <w:proofErr w:type="spellEnd"/>
      <w:r w:rsidRPr="00743130">
        <w:rPr>
          <w:rFonts w:ascii="Times New Roman" w:hAnsi="Times New Roman" w:cs="Times New Roman"/>
        </w:rPr>
        <w:t xml:space="preserve"> means a prize or competing for a prize and Homer gives information on desirable </w:t>
      </w:r>
      <w:r w:rsidR="006A5594" w:rsidRPr="00743130">
        <w:rPr>
          <w:rFonts w:ascii="Times New Roman" w:hAnsi="Times New Roman" w:cs="Times New Roman"/>
        </w:rPr>
        <w:t>prizes that</w:t>
      </w:r>
      <w:r w:rsidRPr="00743130">
        <w:rPr>
          <w:rFonts w:ascii="Times New Roman" w:hAnsi="Times New Roman" w:cs="Times New Roman"/>
        </w:rPr>
        <w:t xml:space="preserve"> could be won at contests, such as cauldrons, </w:t>
      </w:r>
      <w:proofErr w:type="spellStart"/>
      <w:r w:rsidRPr="00743130">
        <w:rPr>
          <w:rFonts w:ascii="Times New Roman" w:hAnsi="Times New Roman" w:cs="Times New Roman"/>
        </w:rPr>
        <w:t>kraters</w:t>
      </w:r>
      <w:proofErr w:type="spellEnd"/>
      <w:r w:rsidRPr="00743130">
        <w:rPr>
          <w:rFonts w:ascii="Times New Roman" w:hAnsi="Times New Roman" w:cs="Times New Roman"/>
        </w:rPr>
        <w:t xml:space="preserve"> and even pretty women.</w:t>
      </w:r>
      <w:r w:rsidRPr="00743130">
        <w:rPr>
          <w:rFonts w:ascii="Times New Roman" w:hAnsi="Times New Roman" w:cs="Times New Roman"/>
          <w:vertAlign w:val="superscript"/>
        </w:rPr>
        <w:footnoteReference w:id="170"/>
      </w:r>
    </w:p>
    <w:p w14:paraId="52BA31B7" w14:textId="77777777" w:rsidR="00FC31D9" w:rsidRPr="00743130" w:rsidRDefault="00FC31D9" w:rsidP="00FC31D9">
      <w:pPr>
        <w:autoSpaceDE w:val="0"/>
        <w:autoSpaceDN w:val="0"/>
        <w:adjustRightInd w:val="0"/>
        <w:spacing w:after="200" w:line="480" w:lineRule="auto"/>
        <w:rPr>
          <w:rFonts w:ascii="Times New Roman" w:hAnsi="Times New Roman" w:cs="Times New Roman"/>
        </w:rPr>
      </w:pPr>
    </w:p>
    <w:p w14:paraId="4C121FD5" w14:textId="77777777" w:rsidR="00FC31D9" w:rsidRPr="00743130" w:rsidRDefault="00FC31D9" w:rsidP="00FC31D9">
      <w:pPr>
        <w:autoSpaceDE w:val="0"/>
        <w:autoSpaceDN w:val="0"/>
        <w:adjustRightInd w:val="0"/>
        <w:spacing w:after="200" w:line="480" w:lineRule="auto"/>
        <w:rPr>
          <w:rFonts w:ascii="Times New Roman" w:hAnsi="Times New Roman" w:cs="Times New Roman"/>
        </w:rPr>
      </w:pPr>
      <w:r w:rsidRPr="00743130">
        <w:rPr>
          <w:rFonts w:ascii="Times New Roman" w:hAnsi="Times New Roman" w:cs="Times New Roman"/>
        </w:rPr>
        <w:t xml:space="preserve">Homer also </w:t>
      </w:r>
      <w:r w:rsidR="00BF4DB3" w:rsidRPr="00743130">
        <w:rPr>
          <w:rFonts w:ascii="Times New Roman" w:hAnsi="Times New Roman" w:cs="Times New Roman"/>
        </w:rPr>
        <w:t>considered</w:t>
      </w:r>
      <w:r w:rsidRPr="00743130">
        <w:rPr>
          <w:rFonts w:ascii="Times New Roman" w:hAnsi="Times New Roman" w:cs="Times New Roman"/>
        </w:rPr>
        <w:t xml:space="preserve"> that out of conflict came heroes and, as Drees emphasises, much of Greek culture centred upon hero worship.  Homer demonstrated the Greek love of contests as </w:t>
      </w:r>
      <w:r w:rsidRPr="00743130">
        <w:rPr>
          <w:rFonts w:ascii="Times New Roman" w:hAnsi="Times New Roman" w:cs="Times New Roman"/>
        </w:rPr>
        <w:lastRenderedPageBreak/>
        <w:t xml:space="preserve">part of funeral games in both the Odyssey and the </w:t>
      </w:r>
      <w:proofErr w:type="spellStart"/>
      <w:r w:rsidRPr="00743130">
        <w:rPr>
          <w:rFonts w:ascii="Times New Roman" w:hAnsi="Times New Roman" w:cs="Times New Roman"/>
        </w:rPr>
        <w:t>Illiad</w:t>
      </w:r>
      <w:proofErr w:type="spellEnd"/>
      <w:r w:rsidRPr="00743130">
        <w:rPr>
          <w:rFonts w:ascii="Times New Roman" w:hAnsi="Times New Roman" w:cs="Times New Roman"/>
        </w:rPr>
        <w:t>.</w:t>
      </w:r>
      <w:r w:rsidRPr="00743130">
        <w:rPr>
          <w:rFonts w:ascii="Times New Roman" w:hAnsi="Times New Roman" w:cs="Times New Roman"/>
          <w:vertAlign w:val="superscript"/>
        </w:rPr>
        <w:footnoteReference w:id="171"/>
      </w:r>
      <w:r w:rsidRPr="00743130">
        <w:rPr>
          <w:rFonts w:ascii="Times New Roman" w:hAnsi="Times New Roman" w:cs="Times New Roman"/>
        </w:rPr>
        <w:t xml:space="preserve">  Pelops, a god and a hero, was honoured at the </w:t>
      </w:r>
      <w:r w:rsidR="00592382" w:rsidRPr="00743130">
        <w:rPr>
          <w:rFonts w:ascii="Times New Roman" w:hAnsi="Times New Roman" w:cs="Times New Roman"/>
        </w:rPr>
        <w:t xml:space="preserve">ancient </w:t>
      </w:r>
      <w:r w:rsidRPr="00743130">
        <w:rPr>
          <w:rFonts w:ascii="Times New Roman" w:hAnsi="Times New Roman" w:cs="Times New Roman"/>
        </w:rPr>
        <w:t xml:space="preserve">Olympic Games and Drees suggests that, before the worship of Zeus, the </w:t>
      </w:r>
      <w:r w:rsidR="00172572">
        <w:rPr>
          <w:rFonts w:ascii="Times New Roman" w:hAnsi="Times New Roman" w:cs="Times New Roman"/>
        </w:rPr>
        <w:t>finishing point</w:t>
      </w:r>
      <w:r w:rsidRPr="00743130">
        <w:rPr>
          <w:rFonts w:ascii="Times New Roman" w:hAnsi="Times New Roman" w:cs="Times New Roman"/>
        </w:rPr>
        <w:t xml:space="preserve"> of the foot race was likely to have been </w:t>
      </w:r>
      <w:proofErr w:type="spellStart"/>
      <w:r w:rsidRPr="00743130">
        <w:rPr>
          <w:rFonts w:ascii="Times New Roman" w:hAnsi="Times New Roman" w:cs="Times New Roman"/>
        </w:rPr>
        <w:t>Pelop’s</w:t>
      </w:r>
      <w:proofErr w:type="spellEnd"/>
      <w:r w:rsidRPr="00743130">
        <w:rPr>
          <w:rFonts w:ascii="Times New Roman" w:hAnsi="Times New Roman" w:cs="Times New Roman"/>
        </w:rPr>
        <w:t xml:space="preserve"> grave, moving later to the altar of Zeus.</w:t>
      </w:r>
      <w:r w:rsidRPr="00743130">
        <w:rPr>
          <w:rFonts w:ascii="Times New Roman" w:hAnsi="Times New Roman" w:cs="Times New Roman"/>
          <w:vertAlign w:val="superscript"/>
        </w:rPr>
        <w:footnoteReference w:id="172"/>
      </w:r>
      <w:r w:rsidRPr="00743130">
        <w:rPr>
          <w:rFonts w:ascii="Times New Roman" w:hAnsi="Times New Roman" w:cs="Times New Roman"/>
        </w:rPr>
        <w:t xml:space="preserve">     Spivey also describes how the physical form of the hero came to represent a physique almost of transcendental </w:t>
      </w:r>
      <w:r w:rsidR="00102D06" w:rsidRPr="00743130">
        <w:rPr>
          <w:rFonts w:ascii="Times New Roman" w:hAnsi="Times New Roman" w:cs="Times New Roman"/>
        </w:rPr>
        <w:t>grace, which</w:t>
      </w:r>
      <w:r w:rsidRPr="00743130">
        <w:rPr>
          <w:rFonts w:ascii="Times New Roman" w:hAnsi="Times New Roman" w:cs="Times New Roman"/>
        </w:rPr>
        <w:t xml:space="preserve"> in turn translated into art and sculpture.</w:t>
      </w:r>
      <w:r w:rsidRPr="00743130">
        <w:rPr>
          <w:rFonts w:ascii="Times New Roman" w:hAnsi="Times New Roman" w:cs="Times New Roman"/>
          <w:vertAlign w:val="superscript"/>
        </w:rPr>
        <w:footnoteReference w:id="173"/>
      </w:r>
      <w:r w:rsidRPr="00743130">
        <w:rPr>
          <w:rFonts w:ascii="Times New Roman" w:hAnsi="Times New Roman" w:cs="Times New Roman"/>
        </w:rPr>
        <w:t xml:space="preserve"> In the Iliad</w:t>
      </w:r>
      <w:r w:rsidRPr="00743130">
        <w:rPr>
          <w:rFonts w:ascii="Times New Roman" w:hAnsi="Times New Roman" w:cs="Times New Roman"/>
          <w:color w:val="FF0000"/>
        </w:rPr>
        <w:t xml:space="preserve"> </w:t>
      </w:r>
      <w:r w:rsidRPr="00743130">
        <w:rPr>
          <w:rFonts w:ascii="Times New Roman" w:hAnsi="Times New Roman" w:cs="Times New Roman"/>
        </w:rPr>
        <w:t xml:space="preserve">Homer shows Achilles as the representation </w:t>
      </w:r>
      <w:r w:rsidR="00102D06" w:rsidRPr="00743130">
        <w:rPr>
          <w:rFonts w:ascii="Times New Roman" w:hAnsi="Times New Roman" w:cs="Times New Roman"/>
        </w:rPr>
        <w:t>of the</w:t>
      </w:r>
      <w:r w:rsidRPr="00743130">
        <w:rPr>
          <w:rFonts w:ascii="Times New Roman" w:hAnsi="Times New Roman" w:cs="Times New Roman"/>
        </w:rPr>
        <w:t xml:space="preserve"> ideal model of the perfect youth</w:t>
      </w:r>
      <w:r w:rsidR="00592382" w:rsidRPr="00743130">
        <w:rPr>
          <w:rFonts w:ascii="Times New Roman" w:hAnsi="Times New Roman" w:cs="Times New Roman"/>
        </w:rPr>
        <w:t>,</w:t>
      </w:r>
      <w:r w:rsidRPr="00743130">
        <w:rPr>
          <w:rFonts w:ascii="Times New Roman" w:hAnsi="Times New Roman" w:cs="Times New Roman"/>
        </w:rPr>
        <w:t xml:space="preserve"> who nourished and exercised his body as well as learned music and song.</w:t>
      </w:r>
      <w:r w:rsidRPr="00743130">
        <w:rPr>
          <w:rFonts w:ascii="Times New Roman" w:hAnsi="Times New Roman" w:cs="Times New Roman"/>
          <w:vertAlign w:val="superscript"/>
        </w:rPr>
        <w:footnoteReference w:id="174"/>
      </w:r>
      <w:r w:rsidRPr="00743130">
        <w:rPr>
          <w:rFonts w:ascii="Times New Roman" w:hAnsi="Times New Roman" w:cs="Times New Roman"/>
        </w:rPr>
        <w:t xml:space="preserve">  </w:t>
      </w:r>
    </w:p>
    <w:p w14:paraId="6E5C0CDC" w14:textId="77777777" w:rsidR="00BF4DB3" w:rsidRPr="00743130" w:rsidRDefault="00BF4DB3" w:rsidP="00FC31D9">
      <w:pPr>
        <w:autoSpaceDE w:val="0"/>
        <w:autoSpaceDN w:val="0"/>
        <w:adjustRightInd w:val="0"/>
        <w:spacing w:after="200" w:line="480" w:lineRule="auto"/>
        <w:rPr>
          <w:rFonts w:ascii="Times New Roman" w:hAnsi="Times New Roman" w:cs="Times New Roman"/>
        </w:rPr>
      </w:pPr>
    </w:p>
    <w:p w14:paraId="5C6655FF" w14:textId="77777777" w:rsidR="00FC31D9" w:rsidRPr="00743130" w:rsidRDefault="00FC31D9" w:rsidP="00FC31D9">
      <w:pPr>
        <w:autoSpaceDE w:val="0"/>
        <w:autoSpaceDN w:val="0"/>
        <w:adjustRightInd w:val="0"/>
        <w:spacing w:after="200" w:line="480" w:lineRule="auto"/>
        <w:rPr>
          <w:rFonts w:ascii="Times New Roman" w:hAnsi="Times New Roman" w:cs="Times New Roman"/>
        </w:rPr>
      </w:pPr>
      <w:r w:rsidRPr="00743130">
        <w:rPr>
          <w:rFonts w:ascii="Times New Roman" w:hAnsi="Times New Roman" w:cs="Times New Roman"/>
        </w:rPr>
        <w:t xml:space="preserve">Greek culture is also perhaps credited as one of fairness and equality and </w:t>
      </w:r>
      <w:proofErr w:type="spellStart"/>
      <w:r w:rsidRPr="00743130">
        <w:rPr>
          <w:rFonts w:ascii="Times New Roman" w:hAnsi="Times New Roman" w:cs="Times New Roman"/>
        </w:rPr>
        <w:t>Guttman</w:t>
      </w:r>
      <w:proofErr w:type="spellEnd"/>
      <w:r w:rsidRPr="00743130">
        <w:rPr>
          <w:rFonts w:ascii="Times New Roman" w:hAnsi="Times New Roman" w:cs="Times New Roman"/>
        </w:rPr>
        <w:t xml:space="preserve"> considers that it is possible to see these ideals in today’s Olympic Games, particularly with the addition of games embracing the disabled. </w:t>
      </w:r>
      <w:r w:rsidRPr="00743130">
        <w:rPr>
          <w:rFonts w:ascii="Times New Roman" w:hAnsi="Times New Roman" w:cs="Times New Roman"/>
          <w:vertAlign w:val="superscript"/>
        </w:rPr>
        <w:footnoteReference w:id="175"/>
      </w:r>
    </w:p>
    <w:p w14:paraId="5CFDFE10" w14:textId="77777777" w:rsidR="00BF4DB3" w:rsidRPr="00743130" w:rsidRDefault="00BF4DB3" w:rsidP="00FC31D9">
      <w:pPr>
        <w:autoSpaceDE w:val="0"/>
        <w:autoSpaceDN w:val="0"/>
        <w:adjustRightInd w:val="0"/>
        <w:spacing w:after="200" w:line="480" w:lineRule="auto"/>
        <w:rPr>
          <w:rFonts w:ascii="Times New Roman" w:hAnsi="Times New Roman" w:cs="Times New Roman"/>
        </w:rPr>
      </w:pPr>
    </w:p>
    <w:p w14:paraId="17089145" w14:textId="77777777" w:rsidR="00FC31D9" w:rsidRPr="00743130" w:rsidRDefault="00FC31D9" w:rsidP="00FC31D9">
      <w:pPr>
        <w:autoSpaceDE w:val="0"/>
        <w:autoSpaceDN w:val="0"/>
        <w:adjustRightInd w:val="0"/>
        <w:spacing w:after="200" w:line="480" w:lineRule="auto"/>
        <w:rPr>
          <w:rFonts w:ascii="Times New Roman" w:hAnsi="Times New Roman" w:cs="Times New Roman"/>
        </w:rPr>
      </w:pPr>
      <w:r w:rsidRPr="00743130">
        <w:rPr>
          <w:rFonts w:ascii="Times New Roman" w:hAnsi="Times New Roman" w:cs="Times New Roman"/>
        </w:rPr>
        <w:t xml:space="preserve">In medieval England sports mirrored the class divide between the peasants and the nobility.  This demarcation continued, </w:t>
      </w:r>
      <w:proofErr w:type="spellStart"/>
      <w:r w:rsidRPr="00743130">
        <w:rPr>
          <w:rFonts w:ascii="Times New Roman" w:hAnsi="Times New Roman" w:cs="Times New Roman"/>
        </w:rPr>
        <w:t>Guttman</w:t>
      </w:r>
      <w:proofErr w:type="spellEnd"/>
      <w:r w:rsidRPr="00743130">
        <w:rPr>
          <w:rFonts w:ascii="Times New Roman" w:hAnsi="Times New Roman" w:cs="Times New Roman"/>
        </w:rPr>
        <w:t xml:space="preserve"> points out</w:t>
      </w:r>
      <w:r w:rsidR="00102D06" w:rsidRPr="00743130">
        <w:rPr>
          <w:rFonts w:ascii="Times New Roman" w:hAnsi="Times New Roman" w:cs="Times New Roman"/>
        </w:rPr>
        <w:t>, through</w:t>
      </w:r>
      <w:r w:rsidRPr="00743130">
        <w:rPr>
          <w:rFonts w:ascii="Times New Roman" w:hAnsi="Times New Roman" w:cs="Times New Roman"/>
        </w:rPr>
        <w:t xml:space="preserve"> into the nineteenth century, when athletics began to reappear within the English public school system </w:t>
      </w:r>
      <w:r w:rsidR="00592382" w:rsidRPr="00743130">
        <w:rPr>
          <w:rFonts w:ascii="Times New Roman" w:hAnsi="Times New Roman" w:cs="Times New Roman"/>
        </w:rPr>
        <w:t>and</w:t>
      </w:r>
      <w:r w:rsidRPr="00743130">
        <w:rPr>
          <w:rFonts w:ascii="Times New Roman" w:hAnsi="Times New Roman" w:cs="Times New Roman"/>
        </w:rPr>
        <w:t xml:space="preserve"> the sport of the working-</w:t>
      </w:r>
      <w:commentRangeStart w:id="66"/>
      <w:r w:rsidRPr="00743130">
        <w:rPr>
          <w:rFonts w:ascii="Times New Roman" w:hAnsi="Times New Roman" w:cs="Times New Roman"/>
        </w:rPr>
        <w:t xml:space="preserve">class would have reflected preparation for labour and the reinforcement </w:t>
      </w:r>
      <w:r w:rsidR="00172572" w:rsidRPr="00743130">
        <w:rPr>
          <w:rFonts w:ascii="Times New Roman" w:hAnsi="Times New Roman" w:cs="Times New Roman"/>
        </w:rPr>
        <w:t>of subordination</w:t>
      </w:r>
      <w:r w:rsidRPr="00743130">
        <w:rPr>
          <w:rFonts w:ascii="Times New Roman" w:hAnsi="Times New Roman" w:cs="Times New Roman"/>
        </w:rPr>
        <w:t>.</w:t>
      </w:r>
      <w:r w:rsidRPr="00743130">
        <w:rPr>
          <w:rFonts w:ascii="Times New Roman" w:hAnsi="Times New Roman" w:cs="Times New Roman"/>
          <w:vertAlign w:val="superscript"/>
        </w:rPr>
        <w:footnoteReference w:id="176"/>
      </w:r>
      <w:commentRangeEnd w:id="66"/>
      <w:r w:rsidR="008835DE">
        <w:rPr>
          <w:rStyle w:val="CommentReference"/>
        </w:rPr>
        <w:commentReference w:id="66"/>
      </w:r>
    </w:p>
    <w:p w14:paraId="3EB9B54B" w14:textId="77777777" w:rsidR="00FC31D9" w:rsidRPr="00743130" w:rsidRDefault="00FC31D9" w:rsidP="00FC31D9">
      <w:pPr>
        <w:autoSpaceDE w:val="0"/>
        <w:autoSpaceDN w:val="0"/>
        <w:adjustRightInd w:val="0"/>
        <w:spacing w:after="200" w:line="480" w:lineRule="auto"/>
        <w:rPr>
          <w:rFonts w:ascii="Times New Roman" w:hAnsi="Times New Roman" w:cs="Times New Roman"/>
        </w:rPr>
      </w:pPr>
    </w:p>
    <w:p w14:paraId="756CE50B" w14:textId="77777777" w:rsidR="00FC31D9" w:rsidRPr="00743130" w:rsidRDefault="00FC31D9" w:rsidP="00FC31D9">
      <w:pPr>
        <w:autoSpaceDE w:val="0"/>
        <w:autoSpaceDN w:val="0"/>
        <w:adjustRightInd w:val="0"/>
        <w:spacing w:after="200" w:line="480" w:lineRule="auto"/>
        <w:rPr>
          <w:rFonts w:ascii="Times New Roman" w:hAnsi="Times New Roman" w:cs="Times New Roman"/>
        </w:rPr>
      </w:pPr>
    </w:p>
    <w:p w14:paraId="6D9BDF4A" w14:textId="77777777" w:rsidR="00FC31D9" w:rsidRPr="00743130" w:rsidRDefault="00FC31D9" w:rsidP="00FC31D9">
      <w:pPr>
        <w:autoSpaceDE w:val="0"/>
        <w:autoSpaceDN w:val="0"/>
        <w:adjustRightInd w:val="0"/>
        <w:spacing w:line="480" w:lineRule="auto"/>
        <w:rPr>
          <w:rFonts w:ascii="Times New Roman" w:hAnsi="Times New Roman" w:cs="Times New Roman"/>
        </w:rPr>
      </w:pPr>
      <w:bookmarkStart w:id="67" w:name="revival_of_the_games"/>
      <w:r w:rsidRPr="00743130">
        <w:rPr>
          <w:rFonts w:ascii="Times New Roman" w:hAnsi="Times New Roman" w:cs="Times New Roman"/>
          <w:b/>
        </w:rPr>
        <w:lastRenderedPageBreak/>
        <w:t>6</w:t>
      </w:r>
      <w:r w:rsidR="00DC1F58">
        <w:rPr>
          <w:rFonts w:ascii="Times New Roman" w:hAnsi="Times New Roman" w:cs="Times New Roman"/>
          <w:b/>
        </w:rPr>
        <w:t xml:space="preserve">.2: The revival of the Olympic </w:t>
      </w:r>
      <w:r w:rsidRPr="00743130">
        <w:rPr>
          <w:rFonts w:ascii="Times New Roman" w:hAnsi="Times New Roman" w:cs="Times New Roman"/>
          <w:b/>
        </w:rPr>
        <w:t>Games:</w:t>
      </w:r>
      <w:r w:rsidRPr="00743130">
        <w:rPr>
          <w:rFonts w:ascii="Times New Roman" w:hAnsi="Times New Roman" w:cs="Times New Roman"/>
        </w:rPr>
        <w:t xml:space="preserve">  As organised, competitive athletics  re-appeared in nineteenth century Britain, although with their sacred roots forgotten, Victorian England seemed to idealise the ancient Greek civilisation in general and a movement called Muscular Christianity declared that bodily exercise and athletic competitions were acceptable so long as ‘dedicated to the glory of god.</w:t>
      </w:r>
      <w:r w:rsidRPr="00743130">
        <w:rPr>
          <w:rFonts w:ascii="Times New Roman" w:hAnsi="Times New Roman" w:cs="Times New Roman"/>
          <w:vertAlign w:val="superscript"/>
        </w:rPr>
        <w:footnoteReference w:id="177"/>
      </w:r>
      <w:r w:rsidRPr="00743130">
        <w:rPr>
          <w:rFonts w:ascii="Times New Roman" w:hAnsi="Times New Roman" w:cs="Times New Roman"/>
        </w:rPr>
        <w:t xml:space="preserve">    </w:t>
      </w:r>
      <w:bookmarkEnd w:id="67"/>
    </w:p>
    <w:p w14:paraId="0FD2034F"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06D5B70F"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Whilst the revival of the modern Olympic Games in 1896 is credite</w:t>
      </w:r>
      <w:r w:rsidR="00592382" w:rsidRPr="00743130">
        <w:rPr>
          <w:rFonts w:ascii="Times New Roman" w:hAnsi="Times New Roman" w:cs="Times New Roman"/>
        </w:rPr>
        <w:t xml:space="preserve">d to Baron Pierre de Coubertin, </w:t>
      </w:r>
      <w:r w:rsidR="00B71763">
        <w:rPr>
          <w:rFonts w:ascii="Times New Roman" w:hAnsi="Times New Roman" w:cs="Times New Roman"/>
        </w:rPr>
        <w:t>it is more likely that the blueprint for the modern Games was provided to Coubertin by</w:t>
      </w:r>
      <w:r w:rsidRPr="00743130">
        <w:rPr>
          <w:rFonts w:ascii="Times New Roman" w:hAnsi="Times New Roman" w:cs="Times New Roman"/>
        </w:rPr>
        <w:t xml:space="preserve"> </w:t>
      </w:r>
      <w:proofErr w:type="spellStart"/>
      <w:r w:rsidRPr="00743130">
        <w:rPr>
          <w:rFonts w:ascii="Times New Roman" w:hAnsi="Times New Roman" w:cs="Times New Roman"/>
        </w:rPr>
        <w:t>Dr.</w:t>
      </w:r>
      <w:proofErr w:type="spellEnd"/>
      <w:r w:rsidRPr="00743130">
        <w:rPr>
          <w:rFonts w:ascii="Times New Roman" w:hAnsi="Times New Roman" w:cs="Times New Roman"/>
        </w:rPr>
        <w:t xml:space="preserve"> W.P. Brookes, who held annual Olympic style games at Much </w:t>
      </w:r>
      <w:proofErr w:type="spellStart"/>
      <w:r w:rsidRPr="00743130">
        <w:rPr>
          <w:rFonts w:ascii="Times New Roman" w:hAnsi="Times New Roman" w:cs="Times New Roman"/>
        </w:rPr>
        <w:t>Wenlock</w:t>
      </w:r>
      <w:proofErr w:type="spellEnd"/>
      <w:r w:rsidRPr="00743130">
        <w:rPr>
          <w:rFonts w:ascii="Times New Roman" w:hAnsi="Times New Roman" w:cs="Times New Roman"/>
        </w:rPr>
        <w:t xml:space="preserve">, Shropshire and London, beginning in 1850 and continuing for some 40 years.  </w:t>
      </w:r>
      <w:r w:rsidR="00B71763">
        <w:rPr>
          <w:rFonts w:ascii="Times New Roman" w:hAnsi="Times New Roman" w:cs="Times New Roman"/>
        </w:rPr>
        <w:t xml:space="preserve">In fact, the annual </w:t>
      </w:r>
      <w:proofErr w:type="spellStart"/>
      <w:r w:rsidR="00B71763">
        <w:rPr>
          <w:rFonts w:ascii="Times New Roman" w:hAnsi="Times New Roman" w:cs="Times New Roman"/>
        </w:rPr>
        <w:t>Wenlock</w:t>
      </w:r>
      <w:proofErr w:type="spellEnd"/>
      <w:r w:rsidR="00B71763">
        <w:rPr>
          <w:rFonts w:ascii="Times New Roman" w:hAnsi="Times New Roman" w:cs="Times New Roman"/>
        </w:rPr>
        <w:t xml:space="preserve"> Olympic Games are still held today.</w:t>
      </w:r>
      <w:r w:rsidR="00B71763">
        <w:rPr>
          <w:rStyle w:val="FootnoteReference"/>
          <w:rFonts w:ascii="Times New Roman" w:hAnsi="Times New Roman" w:cs="Times New Roman"/>
        </w:rPr>
        <w:footnoteReference w:id="178"/>
      </w:r>
      <w:r w:rsidR="00B71763">
        <w:rPr>
          <w:rFonts w:ascii="Times New Roman" w:hAnsi="Times New Roman" w:cs="Times New Roman"/>
        </w:rPr>
        <w:t xml:space="preserve">  </w:t>
      </w:r>
      <w:r w:rsidRPr="00743130">
        <w:rPr>
          <w:rFonts w:ascii="Times New Roman" w:hAnsi="Times New Roman" w:cs="Times New Roman"/>
        </w:rPr>
        <w:t>Whilst Brookes wanted to give the working classes benefits available only to wealthier individuals, Coubertin was perhaps less egalitarian and his promotion of amateurism in sport may have served more to exclude the working classes.</w:t>
      </w:r>
      <w:r w:rsidRPr="00743130">
        <w:rPr>
          <w:rFonts w:ascii="Times New Roman" w:hAnsi="Times New Roman" w:cs="Times New Roman"/>
          <w:vertAlign w:val="superscript"/>
        </w:rPr>
        <w:footnoteReference w:id="179"/>
      </w:r>
      <w:r w:rsidRPr="00743130">
        <w:rPr>
          <w:rFonts w:ascii="Times New Roman" w:hAnsi="Times New Roman" w:cs="Times New Roman"/>
        </w:rPr>
        <w:t xml:space="preserve">     Coubertin</w:t>
      </w:r>
      <w:r w:rsidR="00592382" w:rsidRPr="00743130">
        <w:rPr>
          <w:rFonts w:ascii="Times New Roman" w:hAnsi="Times New Roman" w:cs="Times New Roman"/>
        </w:rPr>
        <w:t>, had</w:t>
      </w:r>
      <w:r w:rsidRPr="00743130">
        <w:rPr>
          <w:rFonts w:ascii="Times New Roman" w:hAnsi="Times New Roman" w:cs="Times New Roman"/>
        </w:rPr>
        <w:t xml:space="preserve"> witnessed the benefits of athletics for young people and seized on the Platonic idea of cultivation of body and mind, but his desire to promote the advantages of sport was also borne out of the humiliation he felt at the French army’s defeat by Prussia in 1870</w:t>
      </w:r>
      <w:r w:rsidR="00592382" w:rsidRPr="00743130">
        <w:rPr>
          <w:rFonts w:ascii="Times New Roman" w:hAnsi="Times New Roman" w:cs="Times New Roman"/>
        </w:rPr>
        <w:t>,</w:t>
      </w:r>
      <w:r w:rsidRPr="00743130">
        <w:rPr>
          <w:rFonts w:ascii="Times New Roman" w:hAnsi="Times New Roman" w:cs="Times New Roman"/>
        </w:rPr>
        <w:t xml:space="preserve"> due to what he regarded as physical inferiority.</w:t>
      </w:r>
      <w:r w:rsidRPr="00743130">
        <w:rPr>
          <w:rFonts w:ascii="Times New Roman" w:hAnsi="Times New Roman" w:cs="Times New Roman"/>
          <w:vertAlign w:val="superscript"/>
        </w:rPr>
        <w:footnoteReference w:id="180"/>
      </w:r>
      <w:r w:rsidRPr="00743130">
        <w:rPr>
          <w:rFonts w:ascii="Times New Roman" w:hAnsi="Times New Roman" w:cs="Times New Roman"/>
        </w:rPr>
        <w:t xml:space="preserve">  </w:t>
      </w:r>
    </w:p>
    <w:p w14:paraId="4FDC6741"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55721A47"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The idealisation of ancient Greek culture also seemed to have acted as a mnemonic to the ancient past</w:t>
      </w:r>
      <w:r w:rsidR="00172572">
        <w:rPr>
          <w:rFonts w:ascii="Times New Roman" w:hAnsi="Times New Roman" w:cs="Times New Roman"/>
        </w:rPr>
        <w:t>,</w:t>
      </w:r>
      <w:r w:rsidRPr="00743130">
        <w:rPr>
          <w:rFonts w:ascii="Times New Roman" w:hAnsi="Times New Roman" w:cs="Times New Roman"/>
        </w:rPr>
        <w:t xml:space="preserve"> </w:t>
      </w:r>
      <w:r w:rsidR="00172572" w:rsidRPr="00743130">
        <w:rPr>
          <w:rFonts w:ascii="Times New Roman" w:hAnsi="Times New Roman" w:cs="Times New Roman"/>
        </w:rPr>
        <w:t>prompting Brookes</w:t>
      </w:r>
      <w:r w:rsidRPr="00743130">
        <w:rPr>
          <w:rFonts w:ascii="Times New Roman" w:hAnsi="Times New Roman" w:cs="Times New Roman"/>
        </w:rPr>
        <w:t xml:space="preserve"> and Coubertin to fight for the revival of the ancient Games, although Young considers Brookes as the vital link that led Coubertin to revive the </w:t>
      </w:r>
      <w:r w:rsidR="00055C39" w:rsidRPr="00743130">
        <w:rPr>
          <w:rFonts w:ascii="Times New Roman" w:hAnsi="Times New Roman" w:cs="Times New Roman"/>
        </w:rPr>
        <w:t xml:space="preserve">modern </w:t>
      </w:r>
      <w:r w:rsidR="00055C39" w:rsidRPr="00743130">
        <w:rPr>
          <w:rFonts w:ascii="Times New Roman" w:hAnsi="Times New Roman" w:cs="Times New Roman"/>
        </w:rPr>
        <w:lastRenderedPageBreak/>
        <w:t>Games</w:t>
      </w:r>
      <w:r w:rsidR="00055C39">
        <w:rPr>
          <w:rFonts w:ascii="Times New Roman" w:hAnsi="Times New Roman" w:cs="Times New Roman"/>
        </w:rPr>
        <w:t xml:space="preserve"> </w:t>
      </w:r>
      <w:r w:rsidR="00B71763">
        <w:rPr>
          <w:rFonts w:ascii="Times New Roman" w:hAnsi="Times New Roman" w:cs="Times New Roman"/>
        </w:rPr>
        <w:t>and it was Brookes who</w:t>
      </w:r>
      <w:r w:rsidR="00F11638">
        <w:rPr>
          <w:rFonts w:ascii="Times New Roman" w:hAnsi="Times New Roman" w:cs="Times New Roman"/>
        </w:rPr>
        <w:t>, himself inspired by the traditions and culture of ancient Greece,</w:t>
      </w:r>
      <w:r w:rsidR="00B71763">
        <w:rPr>
          <w:rFonts w:ascii="Times New Roman" w:hAnsi="Times New Roman" w:cs="Times New Roman"/>
        </w:rPr>
        <w:t xml:space="preserve"> had incorporated</w:t>
      </w:r>
      <w:r w:rsidR="00055C39">
        <w:rPr>
          <w:rFonts w:ascii="Times New Roman" w:hAnsi="Times New Roman" w:cs="Times New Roman"/>
        </w:rPr>
        <w:t xml:space="preserve"> the sense of ceremony evident today</w:t>
      </w:r>
      <w:r w:rsidRPr="00743130">
        <w:rPr>
          <w:rFonts w:ascii="Times New Roman" w:hAnsi="Times New Roman" w:cs="Times New Roman"/>
        </w:rPr>
        <w:t>.</w:t>
      </w:r>
      <w:r w:rsidRPr="00743130">
        <w:rPr>
          <w:rFonts w:ascii="Times New Roman" w:hAnsi="Times New Roman" w:cs="Times New Roman"/>
          <w:vertAlign w:val="superscript"/>
        </w:rPr>
        <w:footnoteReference w:id="181"/>
      </w:r>
      <w:r w:rsidRPr="00743130">
        <w:rPr>
          <w:rFonts w:ascii="Times New Roman" w:hAnsi="Times New Roman" w:cs="Times New Roman"/>
        </w:rPr>
        <w:t xml:space="preserve">   Eventually Coubertin’s zeal would also lay the ground for the </w:t>
      </w:r>
      <w:r w:rsidR="00055C39" w:rsidRPr="00743130">
        <w:rPr>
          <w:rFonts w:ascii="Times New Roman" w:hAnsi="Times New Roman" w:cs="Times New Roman"/>
        </w:rPr>
        <w:t>concept that</w:t>
      </w:r>
      <w:r w:rsidRPr="00743130">
        <w:rPr>
          <w:rFonts w:ascii="Times New Roman" w:hAnsi="Times New Roman" w:cs="Times New Roman"/>
        </w:rPr>
        <w:t xml:space="preserve"> came to be known as Olympism. </w:t>
      </w:r>
      <w:r w:rsidRPr="00743130">
        <w:rPr>
          <w:rFonts w:ascii="Times New Roman" w:hAnsi="Times New Roman" w:cs="Times New Roman"/>
          <w:vertAlign w:val="superscript"/>
        </w:rPr>
        <w:footnoteReference w:id="182"/>
      </w:r>
      <w:r w:rsidRPr="00743130">
        <w:rPr>
          <w:rFonts w:ascii="Times New Roman" w:hAnsi="Times New Roman" w:cs="Times New Roman"/>
        </w:rPr>
        <w:t xml:space="preserve">  </w:t>
      </w:r>
    </w:p>
    <w:p w14:paraId="156704B1" w14:textId="77777777" w:rsidR="00FC31D9" w:rsidRPr="00743130" w:rsidRDefault="00FC31D9" w:rsidP="00FC31D9">
      <w:pPr>
        <w:autoSpaceDE w:val="0"/>
        <w:autoSpaceDN w:val="0"/>
        <w:adjustRightInd w:val="0"/>
        <w:spacing w:line="480" w:lineRule="auto"/>
        <w:rPr>
          <w:rFonts w:ascii="Times New Roman" w:hAnsi="Times New Roman" w:cs="Times New Roman"/>
          <w:b/>
        </w:rPr>
      </w:pPr>
      <w:r w:rsidRPr="00743130">
        <w:rPr>
          <w:rFonts w:ascii="Times New Roman" w:hAnsi="Times New Roman" w:cs="Times New Roman"/>
        </w:rPr>
        <w:t xml:space="preserve">  </w:t>
      </w:r>
    </w:p>
    <w:p w14:paraId="2C2BA72F" w14:textId="77777777" w:rsidR="00FC31D9" w:rsidRPr="00743130" w:rsidRDefault="00FC31D9" w:rsidP="00FC31D9">
      <w:pPr>
        <w:autoSpaceDE w:val="0"/>
        <w:autoSpaceDN w:val="0"/>
        <w:adjustRightInd w:val="0"/>
        <w:spacing w:line="480" w:lineRule="auto"/>
        <w:rPr>
          <w:rFonts w:ascii="Times New Roman" w:hAnsi="Times New Roman" w:cs="Times New Roman"/>
        </w:rPr>
      </w:pPr>
      <w:bookmarkStart w:id="68" w:name="Olympism"/>
      <w:r w:rsidRPr="00743130">
        <w:rPr>
          <w:rFonts w:ascii="Times New Roman" w:hAnsi="Times New Roman" w:cs="Times New Roman"/>
          <w:b/>
        </w:rPr>
        <w:t xml:space="preserve">6.3:  </w:t>
      </w:r>
      <w:r w:rsidRPr="00743130">
        <w:rPr>
          <w:rFonts w:ascii="Times New Roman" w:hAnsi="Times New Roman" w:cs="Times New Roman"/>
          <w:b/>
        </w:rPr>
        <w:tab/>
        <w:t>Olympism</w:t>
      </w:r>
      <w:proofErr w:type="gramStart"/>
      <w:r w:rsidRPr="00743130">
        <w:rPr>
          <w:rFonts w:ascii="Times New Roman" w:hAnsi="Times New Roman" w:cs="Times New Roman"/>
          <w:b/>
        </w:rPr>
        <w:t>;:</w:t>
      </w:r>
      <w:proofErr w:type="gramEnd"/>
      <w:r w:rsidRPr="00743130">
        <w:rPr>
          <w:rFonts w:ascii="Times New Roman" w:hAnsi="Times New Roman" w:cs="Times New Roman"/>
          <w:b/>
        </w:rPr>
        <w:t xml:space="preserve"> </w:t>
      </w:r>
      <w:r w:rsidRPr="00743130">
        <w:rPr>
          <w:rFonts w:ascii="Times New Roman" w:hAnsi="Times New Roman" w:cs="Times New Roman"/>
        </w:rPr>
        <w:t>Today the Olympic Games are administered by the International Olympic Committee (IOC), who are custodians of the Olympic tr</w:t>
      </w:r>
      <w:r w:rsidR="00592382" w:rsidRPr="00743130">
        <w:rPr>
          <w:rFonts w:ascii="Times New Roman" w:hAnsi="Times New Roman" w:cs="Times New Roman"/>
        </w:rPr>
        <w:t>adition, vet the host city bids</w:t>
      </w:r>
      <w:r w:rsidRPr="00743130">
        <w:rPr>
          <w:rFonts w:ascii="Times New Roman" w:hAnsi="Times New Roman" w:cs="Times New Roman"/>
        </w:rPr>
        <w:t>, protect the symbols and perpetuate the rituals.</w:t>
      </w:r>
      <w:r w:rsidRPr="00743130">
        <w:rPr>
          <w:rFonts w:ascii="Times New Roman" w:hAnsi="Times New Roman" w:cs="Times New Roman"/>
          <w:vertAlign w:val="superscript"/>
        </w:rPr>
        <w:footnoteReference w:id="183"/>
      </w:r>
      <w:r w:rsidRPr="00743130">
        <w:rPr>
          <w:rFonts w:ascii="Times New Roman" w:hAnsi="Times New Roman" w:cs="Times New Roman"/>
        </w:rPr>
        <w:t xml:space="preserve">   The most recognisable symbol is the five interlocking </w:t>
      </w:r>
      <w:r w:rsidR="00102D06" w:rsidRPr="00743130">
        <w:rPr>
          <w:rFonts w:ascii="Times New Roman" w:hAnsi="Times New Roman" w:cs="Times New Roman"/>
        </w:rPr>
        <w:t>rings</w:t>
      </w:r>
      <w:r w:rsidR="00055C39">
        <w:rPr>
          <w:rFonts w:ascii="Times New Roman" w:hAnsi="Times New Roman" w:cs="Times New Roman"/>
        </w:rPr>
        <w:t>,</w:t>
      </w:r>
      <w:r w:rsidR="00102D06" w:rsidRPr="00743130">
        <w:rPr>
          <w:rFonts w:ascii="Times New Roman" w:hAnsi="Times New Roman" w:cs="Times New Roman"/>
        </w:rPr>
        <w:t xml:space="preserve"> designed</w:t>
      </w:r>
      <w:r w:rsidRPr="00743130">
        <w:rPr>
          <w:rFonts w:ascii="Times New Roman" w:hAnsi="Times New Roman" w:cs="Times New Roman"/>
        </w:rPr>
        <w:t xml:space="preserve"> by Pierre de Coubertin in 1912</w:t>
      </w:r>
      <w:r w:rsidR="00055C39">
        <w:rPr>
          <w:rFonts w:ascii="Times New Roman" w:hAnsi="Times New Roman" w:cs="Times New Roman"/>
        </w:rPr>
        <w:t>,</w:t>
      </w:r>
      <w:r w:rsidRPr="00743130">
        <w:rPr>
          <w:rFonts w:ascii="Times New Roman" w:hAnsi="Times New Roman" w:cs="Times New Roman"/>
        </w:rPr>
        <w:t xml:space="preserve"> representing the colours of the flags of the countries who were competing in the Olympic Games at that point.  The interlocking rings seem to symbolize a world in unison, which, according to </w:t>
      </w:r>
      <w:proofErr w:type="spellStart"/>
      <w:r w:rsidRPr="00743130">
        <w:rPr>
          <w:rFonts w:ascii="Times New Roman" w:hAnsi="Times New Roman" w:cs="Times New Roman"/>
        </w:rPr>
        <w:t>Guttman</w:t>
      </w:r>
      <w:proofErr w:type="spellEnd"/>
      <w:r w:rsidRPr="00743130">
        <w:rPr>
          <w:rFonts w:ascii="Times New Roman" w:hAnsi="Times New Roman" w:cs="Times New Roman"/>
        </w:rPr>
        <w:t>, was Coubertin’s vision to be attained through sport and the youth of the world</w:t>
      </w:r>
      <w:r w:rsidR="00055C39">
        <w:rPr>
          <w:rFonts w:ascii="Times New Roman" w:hAnsi="Times New Roman" w:cs="Times New Roman"/>
        </w:rPr>
        <w:t>.</w:t>
      </w:r>
      <w:r w:rsidRPr="00743130">
        <w:rPr>
          <w:rFonts w:ascii="Times New Roman" w:hAnsi="Times New Roman" w:cs="Times New Roman"/>
          <w:vertAlign w:val="superscript"/>
        </w:rPr>
        <w:footnoteReference w:id="184"/>
      </w:r>
      <w:r w:rsidR="00055C39">
        <w:rPr>
          <w:rFonts w:ascii="Times New Roman" w:hAnsi="Times New Roman" w:cs="Times New Roman"/>
        </w:rPr>
        <w:t xml:space="preserve">   The IOC also ‘encourages by appropriate means’</w:t>
      </w:r>
      <w:r w:rsidRPr="00743130">
        <w:rPr>
          <w:rFonts w:ascii="Times New Roman" w:hAnsi="Times New Roman" w:cs="Times New Roman"/>
        </w:rPr>
        <w:t xml:space="preserve"> a set of ethics in </w:t>
      </w:r>
      <w:r w:rsidR="00102D06" w:rsidRPr="00743130">
        <w:rPr>
          <w:rFonts w:ascii="Times New Roman" w:hAnsi="Times New Roman" w:cs="Times New Roman"/>
        </w:rPr>
        <w:t>sport that</w:t>
      </w:r>
      <w:r w:rsidRPr="00743130">
        <w:rPr>
          <w:rFonts w:ascii="Times New Roman" w:hAnsi="Times New Roman" w:cs="Times New Roman"/>
        </w:rPr>
        <w:t xml:space="preserve"> can be used to build a more peaceful and better world through sport.</w:t>
      </w:r>
      <w:r w:rsidRPr="00743130">
        <w:rPr>
          <w:rFonts w:ascii="Times New Roman" w:hAnsi="Times New Roman" w:cs="Times New Roman"/>
          <w:vertAlign w:val="superscript"/>
        </w:rPr>
        <w:footnoteReference w:id="185"/>
      </w:r>
      <w:r w:rsidR="00BF4DB3" w:rsidRPr="00743130">
        <w:rPr>
          <w:rFonts w:ascii="Times New Roman" w:hAnsi="Times New Roman" w:cs="Times New Roman"/>
        </w:rPr>
        <w:t xml:space="preserve">   Olympic values, or Olympis</w:t>
      </w:r>
      <w:r w:rsidRPr="00743130">
        <w:rPr>
          <w:rFonts w:ascii="Times New Roman" w:hAnsi="Times New Roman" w:cs="Times New Roman"/>
        </w:rPr>
        <w:t>m, according to the official website of the Olympic movement</w:t>
      </w:r>
      <w:r w:rsidR="008C31C5" w:rsidRPr="00743130">
        <w:rPr>
          <w:rFonts w:ascii="Times New Roman" w:hAnsi="Times New Roman" w:cs="Times New Roman"/>
        </w:rPr>
        <w:t xml:space="preserve">, </w:t>
      </w:r>
      <w:r w:rsidR="007769E1" w:rsidRPr="00743130">
        <w:rPr>
          <w:rFonts w:ascii="Times New Roman" w:hAnsi="Times New Roman" w:cs="Times New Roman"/>
        </w:rPr>
        <w:t>represent a</w:t>
      </w:r>
      <w:r w:rsidRPr="00743130">
        <w:rPr>
          <w:rFonts w:ascii="Times New Roman" w:hAnsi="Times New Roman" w:cs="Times New Roman"/>
        </w:rPr>
        <w:t xml:space="preserve"> philosophy of life, where sport, culture, art and education combine in a balanced whole the human qualities of body, will and mind.</w:t>
      </w:r>
      <w:r w:rsidRPr="00743130">
        <w:rPr>
          <w:rFonts w:ascii="Times New Roman" w:hAnsi="Times New Roman" w:cs="Times New Roman"/>
          <w:vertAlign w:val="superscript"/>
        </w:rPr>
        <w:footnoteReference w:id="186"/>
      </w:r>
      <w:r w:rsidRPr="00743130">
        <w:rPr>
          <w:rFonts w:ascii="Times New Roman" w:hAnsi="Times New Roman" w:cs="Times New Roman"/>
        </w:rPr>
        <w:t xml:space="preserve">   No other sporting event claims to </w:t>
      </w:r>
      <w:r w:rsidR="007769E1" w:rsidRPr="00743130">
        <w:rPr>
          <w:rFonts w:ascii="Times New Roman" w:hAnsi="Times New Roman" w:cs="Times New Roman"/>
        </w:rPr>
        <w:t>be a</w:t>
      </w:r>
      <w:r w:rsidRPr="00743130">
        <w:rPr>
          <w:rFonts w:ascii="Times New Roman" w:hAnsi="Times New Roman" w:cs="Times New Roman"/>
        </w:rPr>
        <w:t xml:space="preserve"> philosophy of life and </w:t>
      </w:r>
      <w:proofErr w:type="spellStart"/>
      <w:r w:rsidRPr="00743130">
        <w:rPr>
          <w:rFonts w:ascii="Times New Roman" w:hAnsi="Times New Roman" w:cs="Times New Roman"/>
        </w:rPr>
        <w:t>Toohey</w:t>
      </w:r>
      <w:proofErr w:type="spellEnd"/>
      <w:r w:rsidRPr="00743130">
        <w:rPr>
          <w:rFonts w:ascii="Times New Roman" w:hAnsi="Times New Roman" w:cs="Times New Roman"/>
        </w:rPr>
        <w:t>, who describes the modern Olympic Games as a cultural, political and economic phenomenon</w:t>
      </w:r>
      <w:r w:rsidR="00055C39" w:rsidRPr="00743130">
        <w:rPr>
          <w:rFonts w:ascii="Times New Roman" w:hAnsi="Times New Roman" w:cs="Times New Roman"/>
        </w:rPr>
        <w:t>, goes</w:t>
      </w:r>
      <w:r w:rsidRPr="00743130">
        <w:rPr>
          <w:rFonts w:ascii="Times New Roman" w:hAnsi="Times New Roman" w:cs="Times New Roman"/>
        </w:rPr>
        <w:t xml:space="preserve"> as far as to compare Olympism to the doctrine of a religious cult.</w:t>
      </w:r>
      <w:r w:rsidRPr="00743130">
        <w:rPr>
          <w:rFonts w:ascii="Times New Roman" w:hAnsi="Times New Roman" w:cs="Times New Roman"/>
          <w:vertAlign w:val="superscript"/>
        </w:rPr>
        <w:footnoteReference w:id="187"/>
      </w:r>
      <w:r w:rsidRPr="00743130">
        <w:rPr>
          <w:rFonts w:ascii="Times New Roman" w:hAnsi="Times New Roman" w:cs="Times New Roman"/>
        </w:rPr>
        <w:t xml:space="preserve">    Coubertin </w:t>
      </w:r>
      <w:r w:rsidRPr="00743130">
        <w:rPr>
          <w:rFonts w:ascii="Times New Roman" w:hAnsi="Times New Roman" w:cs="Times New Roman"/>
        </w:rPr>
        <w:lastRenderedPageBreak/>
        <w:t xml:space="preserve">embraced Olympism zealously, so much so, according to Guttmann, that </w:t>
      </w:r>
      <w:r w:rsidR="00055C39" w:rsidRPr="00743130">
        <w:rPr>
          <w:rFonts w:ascii="Times New Roman" w:hAnsi="Times New Roman" w:cs="Times New Roman"/>
        </w:rPr>
        <w:t>he saw</w:t>
      </w:r>
      <w:r w:rsidRPr="00743130">
        <w:rPr>
          <w:rFonts w:ascii="Times New Roman" w:hAnsi="Times New Roman" w:cs="Times New Roman"/>
        </w:rPr>
        <w:t xml:space="preserve"> it as a twentieth century religion in itself.</w:t>
      </w:r>
      <w:r w:rsidRPr="00743130">
        <w:rPr>
          <w:rFonts w:ascii="Times New Roman" w:hAnsi="Times New Roman" w:cs="Times New Roman"/>
          <w:vertAlign w:val="superscript"/>
        </w:rPr>
        <w:footnoteReference w:id="188"/>
      </w:r>
      <w:r w:rsidRPr="00743130">
        <w:rPr>
          <w:rFonts w:ascii="Times New Roman" w:hAnsi="Times New Roman" w:cs="Times New Roman"/>
        </w:rPr>
        <w:t xml:space="preserve">        </w:t>
      </w:r>
      <w:bookmarkEnd w:id="68"/>
    </w:p>
    <w:p w14:paraId="21B98859"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65B082BD"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3F9486A5"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b/>
        </w:rPr>
        <w:tab/>
      </w:r>
      <w:commentRangeStart w:id="69"/>
      <w:r w:rsidR="00055C39">
        <w:rPr>
          <w:rFonts w:ascii="Times New Roman" w:hAnsi="Times New Roman" w:cs="Times New Roman"/>
          <w:b/>
        </w:rPr>
        <w:t xml:space="preserve">6.3A. </w:t>
      </w:r>
      <w:r w:rsidRPr="00743130">
        <w:rPr>
          <w:rFonts w:ascii="Times New Roman" w:hAnsi="Times New Roman" w:cs="Times New Roman"/>
          <w:b/>
        </w:rPr>
        <w:t xml:space="preserve">Peace: </w:t>
      </w:r>
      <w:r w:rsidRPr="00743130">
        <w:rPr>
          <w:rFonts w:ascii="Times New Roman" w:hAnsi="Times New Roman" w:cs="Times New Roman"/>
        </w:rPr>
        <w:t xml:space="preserve">  Coubertin’s vision of peace through sport reflects the ancient sacred </w:t>
      </w:r>
      <w:r w:rsidR="00055C39" w:rsidRPr="00743130">
        <w:rPr>
          <w:rFonts w:ascii="Times New Roman" w:hAnsi="Times New Roman" w:cs="Times New Roman"/>
        </w:rPr>
        <w:t>truce that</w:t>
      </w:r>
      <w:r w:rsidRPr="00743130">
        <w:rPr>
          <w:rFonts w:ascii="Times New Roman" w:hAnsi="Times New Roman" w:cs="Times New Roman"/>
        </w:rPr>
        <w:t xml:space="preserve"> enabled spectators and athletes to travel in safety within a country renowned for its war and dissent.</w:t>
      </w:r>
      <w:r w:rsidRPr="00743130">
        <w:rPr>
          <w:rFonts w:ascii="Times New Roman" w:hAnsi="Times New Roman" w:cs="Times New Roman"/>
          <w:vertAlign w:val="superscript"/>
        </w:rPr>
        <w:footnoteReference w:id="189"/>
      </w:r>
      <w:r w:rsidRPr="00743130">
        <w:rPr>
          <w:rFonts w:ascii="Times New Roman" w:hAnsi="Times New Roman" w:cs="Times New Roman"/>
        </w:rPr>
        <w:t xml:space="preserve">  Olympia became the symbol of harmony among all Greek states – for the first time ‘divine peace’ (</w:t>
      </w:r>
      <w:proofErr w:type="spellStart"/>
      <w:r w:rsidRPr="00743130">
        <w:rPr>
          <w:rFonts w:ascii="Times New Roman" w:hAnsi="Times New Roman" w:cs="Times New Roman"/>
          <w:i/>
        </w:rPr>
        <w:t>ekecheiria</w:t>
      </w:r>
      <w:proofErr w:type="spellEnd"/>
      <w:r w:rsidRPr="00743130">
        <w:rPr>
          <w:rFonts w:ascii="Times New Roman" w:hAnsi="Times New Roman" w:cs="Times New Roman"/>
        </w:rPr>
        <w:t xml:space="preserve">) appeared in connection with the competitions at Olympia. </w:t>
      </w:r>
      <w:r w:rsidRPr="00743130">
        <w:rPr>
          <w:rFonts w:ascii="Times New Roman" w:hAnsi="Times New Roman" w:cs="Times New Roman"/>
          <w:vertAlign w:val="superscript"/>
        </w:rPr>
        <w:footnoteReference w:id="190"/>
      </w:r>
      <w:r w:rsidRPr="00743130">
        <w:rPr>
          <w:rFonts w:ascii="Times New Roman" w:hAnsi="Times New Roman" w:cs="Times New Roman"/>
        </w:rPr>
        <w:t xml:space="preserve">   The International Olympic Truce Centre is today symbolised at Olympia, in tandem with the ideal of using sport and the Olympics to build a better and more peaceful world</w:t>
      </w:r>
      <w:r w:rsidR="00055C39">
        <w:rPr>
          <w:rFonts w:ascii="Times New Roman" w:hAnsi="Times New Roman" w:cs="Times New Roman"/>
        </w:rPr>
        <w:t xml:space="preserve"> – an ethic which is so enmeshed within the modern Games that it appears as sacred today as was the ancient sacred truce</w:t>
      </w:r>
      <w:r w:rsidRPr="00743130">
        <w:rPr>
          <w:rFonts w:ascii="Times New Roman" w:hAnsi="Times New Roman" w:cs="Times New Roman"/>
        </w:rPr>
        <w:t>.</w:t>
      </w:r>
      <w:r w:rsidRPr="00743130">
        <w:rPr>
          <w:rFonts w:ascii="Times New Roman" w:hAnsi="Times New Roman" w:cs="Times New Roman"/>
          <w:vertAlign w:val="superscript"/>
        </w:rPr>
        <w:footnoteReference w:id="191"/>
      </w:r>
      <w:r w:rsidRPr="00743130">
        <w:rPr>
          <w:rFonts w:ascii="Times New Roman" w:hAnsi="Times New Roman" w:cs="Times New Roman"/>
        </w:rPr>
        <w:t xml:space="preserve">  </w:t>
      </w:r>
    </w:p>
    <w:p w14:paraId="3FFE36B1"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1684FA79"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w:t>
      </w:r>
    </w:p>
    <w:p w14:paraId="0689A317"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b/>
        </w:rPr>
        <w:tab/>
      </w:r>
      <w:r w:rsidR="00055C39">
        <w:rPr>
          <w:rFonts w:ascii="Times New Roman" w:hAnsi="Times New Roman" w:cs="Times New Roman"/>
          <w:b/>
        </w:rPr>
        <w:t xml:space="preserve">6.3B. </w:t>
      </w:r>
      <w:r w:rsidRPr="00743130">
        <w:rPr>
          <w:rFonts w:ascii="Times New Roman" w:hAnsi="Times New Roman" w:cs="Times New Roman"/>
          <w:b/>
        </w:rPr>
        <w:t>Politics</w:t>
      </w:r>
      <w:commentRangeEnd w:id="69"/>
      <w:r w:rsidR="008835DE">
        <w:rPr>
          <w:rStyle w:val="CommentReference"/>
        </w:rPr>
        <w:commentReference w:id="69"/>
      </w:r>
      <w:r w:rsidRPr="00743130">
        <w:rPr>
          <w:rFonts w:ascii="Times New Roman" w:hAnsi="Times New Roman" w:cs="Times New Roman"/>
          <w:b/>
        </w:rPr>
        <w:t>:</w:t>
      </w:r>
      <w:r w:rsidRPr="00743130">
        <w:rPr>
          <w:rFonts w:ascii="Times New Roman" w:hAnsi="Times New Roman" w:cs="Times New Roman"/>
        </w:rPr>
        <w:t xml:space="preserve">  In ancient Greece athletes were grouped under their polis-state (polis giving the modern word for politics).  Today athletes are grouped in terms of their country, even though the Olympic Games define entry as for the individual athlete.</w:t>
      </w:r>
      <w:r w:rsidRPr="00743130">
        <w:rPr>
          <w:rFonts w:ascii="Times New Roman" w:hAnsi="Times New Roman" w:cs="Times New Roman"/>
          <w:vertAlign w:val="superscript"/>
        </w:rPr>
        <w:footnoteReference w:id="192"/>
      </w:r>
      <w:r w:rsidRPr="00743130">
        <w:rPr>
          <w:rFonts w:ascii="Times New Roman" w:hAnsi="Times New Roman" w:cs="Times New Roman"/>
        </w:rPr>
        <w:t xml:space="preserve">  So, whilst the Games are an </w:t>
      </w:r>
      <w:r w:rsidR="006A5594" w:rsidRPr="00743130">
        <w:rPr>
          <w:rFonts w:ascii="Times New Roman" w:hAnsi="Times New Roman" w:cs="Times New Roman"/>
        </w:rPr>
        <w:t>opportunity for</w:t>
      </w:r>
      <w:r w:rsidRPr="00743130">
        <w:rPr>
          <w:rFonts w:ascii="Times New Roman" w:hAnsi="Times New Roman" w:cs="Times New Roman"/>
        </w:rPr>
        <w:t xml:space="preserve"> the world to come </w:t>
      </w:r>
      <w:r w:rsidR="00102D06" w:rsidRPr="00743130">
        <w:rPr>
          <w:rFonts w:ascii="Times New Roman" w:hAnsi="Times New Roman" w:cs="Times New Roman"/>
        </w:rPr>
        <w:t>together as</w:t>
      </w:r>
      <w:r w:rsidRPr="00743130">
        <w:rPr>
          <w:rFonts w:ascii="Times New Roman" w:hAnsi="Times New Roman" w:cs="Times New Roman"/>
        </w:rPr>
        <w:t xml:space="preserve"> a symbol of peace through athletics</w:t>
      </w:r>
      <w:r w:rsidR="00592382" w:rsidRPr="00743130">
        <w:rPr>
          <w:rFonts w:ascii="Times New Roman" w:hAnsi="Times New Roman" w:cs="Times New Roman"/>
        </w:rPr>
        <w:t xml:space="preserve">, </w:t>
      </w:r>
      <w:proofErr w:type="spellStart"/>
      <w:r w:rsidR="00592382" w:rsidRPr="00743130">
        <w:rPr>
          <w:rFonts w:ascii="Times New Roman" w:hAnsi="Times New Roman" w:cs="Times New Roman"/>
        </w:rPr>
        <w:t>Toohey</w:t>
      </w:r>
      <w:proofErr w:type="spellEnd"/>
      <w:r w:rsidRPr="00743130">
        <w:rPr>
          <w:rFonts w:ascii="Times New Roman" w:hAnsi="Times New Roman" w:cs="Times New Roman"/>
        </w:rPr>
        <w:t xml:space="preserve"> claims that they </w:t>
      </w:r>
      <w:r w:rsidR="00055C39" w:rsidRPr="00743130">
        <w:rPr>
          <w:rFonts w:ascii="Times New Roman" w:hAnsi="Times New Roman" w:cs="Times New Roman"/>
        </w:rPr>
        <w:t>also overtly</w:t>
      </w:r>
      <w:r w:rsidRPr="00743130">
        <w:rPr>
          <w:rFonts w:ascii="Times New Roman" w:hAnsi="Times New Roman" w:cs="Times New Roman"/>
        </w:rPr>
        <w:t xml:space="preserve"> create </w:t>
      </w:r>
      <w:r w:rsidR="00055C39" w:rsidRPr="00743130">
        <w:rPr>
          <w:rFonts w:ascii="Times New Roman" w:hAnsi="Times New Roman" w:cs="Times New Roman"/>
        </w:rPr>
        <w:t>nationalistic rivalries</w:t>
      </w:r>
      <w:r w:rsidRPr="00743130">
        <w:rPr>
          <w:rFonts w:ascii="Times New Roman" w:hAnsi="Times New Roman" w:cs="Times New Roman"/>
        </w:rPr>
        <w:t>, as the medal ceremonies play the national anthem</w:t>
      </w:r>
      <w:r w:rsidR="004B4CF4" w:rsidRPr="00743130">
        <w:rPr>
          <w:rFonts w:ascii="Times New Roman" w:hAnsi="Times New Roman" w:cs="Times New Roman"/>
        </w:rPr>
        <w:t>, the</w:t>
      </w:r>
      <w:r w:rsidRPr="00743130">
        <w:rPr>
          <w:rFonts w:ascii="Times New Roman" w:hAnsi="Times New Roman" w:cs="Times New Roman"/>
        </w:rPr>
        <w:t xml:space="preserve"> flag of the victor’s country is raised, and the </w:t>
      </w:r>
      <w:r w:rsidRPr="00743130">
        <w:rPr>
          <w:rFonts w:ascii="Times New Roman" w:hAnsi="Times New Roman" w:cs="Times New Roman"/>
        </w:rPr>
        <w:lastRenderedPageBreak/>
        <w:t>athle</w:t>
      </w:r>
      <w:r w:rsidR="00592382" w:rsidRPr="00743130">
        <w:rPr>
          <w:rFonts w:ascii="Times New Roman" w:hAnsi="Times New Roman" w:cs="Times New Roman"/>
        </w:rPr>
        <w:t>tes march in by country at the Opening C</w:t>
      </w:r>
      <w:r w:rsidRPr="00743130">
        <w:rPr>
          <w:rFonts w:ascii="Times New Roman" w:hAnsi="Times New Roman" w:cs="Times New Roman"/>
        </w:rPr>
        <w:t>eremony.</w:t>
      </w:r>
      <w:r w:rsidRPr="00743130">
        <w:rPr>
          <w:rFonts w:ascii="Times New Roman" w:hAnsi="Times New Roman" w:cs="Times New Roman"/>
          <w:vertAlign w:val="superscript"/>
        </w:rPr>
        <w:footnoteReference w:id="193"/>
      </w:r>
      <w:r w:rsidR="006A5594" w:rsidRPr="00743130">
        <w:rPr>
          <w:rFonts w:ascii="Times New Roman" w:hAnsi="Times New Roman" w:cs="Times New Roman"/>
        </w:rPr>
        <w:t xml:space="preserve">  Strabo describes how the city-</w:t>
      </w:r>
      <w:r w:rsidRPr="00743130">
        <w:rPr>
          <w:rFonts w:ascii="Times New Roman" w:hAnsi="Times New Roman" w:cs="Times New Roman"/>
        </w:rPr>
        <w:t>state of Elis, because of the Olympics and the neutrality of the city, had no need of protective city walls</w:t>
      </w:r>
      <w:r w:rsidR="00592382" w:rsidRPr="00743130">
        <w:rPr>
          <w:rFonts w:ascii="Times New Roman" w:hAnsi="Times New Roman" w:cs="Times New Roman"/>
        </w:rPr>
        <w:t>,</w:t>
      </w:r>
      <w:r w:rsidRPr="00743130">
        <w:rPr>
          <w:rFonts w:ascii="Times New Roman" w:hAnsi="Times New Roman" w:cs="Times New Roman"/>
        </w:rPr>
        <w:t xml:space="preserve"> and the </w:t>
      </w:r>
      <w:proofErr w:type="spellStart"/>
      <w:r w:rsidRPr="00743130">
        <w:rPr>
          <w:rFonts w:ascii="Times New Roman" w:hAnsi="Times New Roman" w:cs="Times New Roman"/>
        </w:rPr>
        <w:t>Eleans</w:t>
      </w:r>
      <w:proofErr w:type="spellEnd"/>
      <w:r w:rsidRPr="00743130">
        <w:rPr>
          <w:rFonts w:ascii="Times New Roman" w:hAnsi="Times New Roman" w:cs="Times New Roman"/>
        </w:rPr>
        <w:t xml:space="preserve"> became economically powerful.</w:t>
      </w:r>
      <w:r w:rsidRPr="00743130">
        <w:rPr>
          <w:rFonts w:ascii="Times New Roman" w:hAnsi="Times New Roman" w:cs="Times New Roman"/>
          <w:vertAlign w:val="superscript"/>
        </w:rPr>
        <w:footnoteReference w:id="194"/>
      </w:r>
      <w:r w:rsidRPr="00743130">
        <w:rPr>
          <w:rFonts w:ascii="Times New Roman" w:hAnsi="Times New Roman" w:cs="Times New Roman"/>
        </w:rPr>
        <w:t xml:space="preserve">     Orators such as </w:t>
      </w:r>
      <w:proofErr w:type="spellStart"/>
      <w:r w:rsidRPr="00743130">
        <w:rPr>
          <w:rFonts w:ascii="Times New Roman" w:hAnsi="Times New Roman" w:cs="Times New Roman"/>
        </w:rPr>
        <w:t>Lysias</w:t>
      </w:r>
      <w:proofErr w:type="spellEnd"/>
      <w:r w:rsidRPr="00743130">
        <w:rPr>
          <w:rFonts w:ascii="Times New Roman" w:hAnsi="Times New Roman" w:cs="Times New Roman"/>
        </w:rPr>
        <w:t xml:space="preserve"> came to the Olympic Games to promote their views because they were assured of a large audience and even in ancient times the Games were a political forum where Greeks were urged to settle their disputes.</w:t>
      </w:r>
      <w:r w:rsidRPr="00743130">
        <w:rPr>
          <w:rFonts w:ascii="Times New Roman" w:hAnsi="Times New Roman" w:cs="Times New Roman"/>
          <w:vertAlign w:val="superscript"/>
        </w:rPr>
        <w:footnoteReference w:id="195"/>
      </w:r>
      <w:r w:rsidRPr="00743130">
        <w:rPr>
          <w:rFonts w:ascii="Times New Roman" w:hAnsi="Times New Roman" w:cs="Times New Roman"/>
        </w:rPr>
        <w:t xml:space="preserve">  Charles </w:t>
      </w:r>
      <w:proofErr w:type="spellStart"/>
      <w:r w:rsidRPr="00743130">
        <w:rPr>
          <w:rFonts w:ascii="Times New Roman" w:hAnsi="Times New Roman" w:cs="Times New Roman"/>
        </w:rPr>
        <w:t>Prebish</w:t>
      </w:r>
      <w:proofErr w:type="spellEnd"/>
      <w:r w:rsidRPr="00743130">
        <w:rPr>
          <w:rFonts w:ascii="Times New Roman" w:hAnsi="Times New Roman" w:cs="Times New Roman"/>
        </w:rPr>
        <w:t xml:space="preserve"> and John Davis point out that sport, and particularly the magnetic attraction of the Olympic Games, is very often utilized as a vehicle for propaganda.</w:t>
      </w:r>
      <w:r w:rsidRPr="00743130">
        <w:rPr>
          <w:rFonts w:ascii="Times New Roman" w:hAnsi="Times New Roman" w:cs="Times New Roman"/>
          <w:vertAlign w:val="superscript"/>
        </w:rPr>
        <w:footnoteReference w:id="196"/>
      </w:r>
      <w:r w:rsidRPr="00743130">
        <w:rPr>
          <w:rFonts w:ascii="Times New Roman" w:hAnsi="Times New Roman" w:cs="Times New Roman"/>
        </w:rPr>
        <w:t xml:space="preserve">  Adolf Hitler was a prime example of this at the 1936 Berlin Olympics, as the torch relay saw its debut against a backdrop of Nazi flags.</w:t>
      </w:r>
      <w:r w:rsidRPr="00743130">
        <w:rPr>
          <w:rFonts w:ascii="Times New Roman" w:hAnsi="Times New Roman" w:cs="Times New Roman"/>
          <w:vertAlign w:val="superscript"/>
        </w:rPr>
        <w:footnoteReference w:id="197"/>
      </w:r>
      <w:r w:rsidRPr="00743130">
        <w:rPr>
          <w:rFonts w:ascii="Times New Roman" w:hAnsi="Times New Roman" w:cs="Times New Roman"/>
        </w:rPr>
        <w:t xml:space="preserve">   Ironically too, as a symbol of peace, the Olympics have </w:t>
      </w:r>
      <w:proofErr w:type="spellStart"/>
      <w:r w:rsidRPr="00743130">
        <w:rPr>
          <w:rFonts w:ascii="Times New Roman" w:hAnsi="Times New Roman" w:cs="Times New Roman"/>
        </w:rPr>
        <w:t>ben</w:t>
      </w:r>
      <w:proofErr w:type="spellEnd"/>
      <w:r w:rsidRPr="00743130">
        <w:rPr>
          <w:rFonts w:ascii="Times New Roman" w:hAnsi="Times New Roman" w:cs="Times New Roman"/>
        </w:rPr>
        <w:t xml:space="preserve"> a target for terrorism.  The 1972 Olympics in Munich saw deaths inflicted by a Palestinian terrorist group, and bombings in London the day after the 2012 Games were </w:t>
      </w:r>
      <w:r w:rsidR="00102D06" w:rsidRPr="00743130">
        <w:rPr>
          <w:rFonts w:ascii="Times New Roman" w:hAnsi="Times New Roman" w:cs="Times New Roman"/>
        </w:rPr>
        <w:t>awarded were</w:t>
      </w:r>
      <w:r w:rsidRPr="00743130">
        <w:rPr>
          <w:rFonts w:ascii="Times New Roman" w:hAnsi="Times New Roman" w:cs="Times New Roman"/>
        </w:rPr>
        <w:t xml:space="preserve"> also a tragic reminder of terrorism</w:t>
      </w:r>
      <w:r w:rsidR="00055C39">
        <w:rPr>
          <w:rFonts w:ascii="Times New Roman" w:hAnsi="Times New Roman" w:cs="Times New Roman"/>
        </w:rPr>
        <w:t>,</w:t>
      </w:r>
      <w:r w:rsidRPr="00743130">
        <w:rPr>
          <w:rFonts w:ascii="Times New Roman" w:hAnsi="Times New Roman" w:cs="Times New Roman"/>
        </w:rPr>
        <w:t xml:space="preserve"> as 52 people lost their lives and more than 770 were injured.</w:t>
      </w:r>
      <w:r w:rsidRPr="00743130">
        <w:rPr>
          <w:rFonts w:ascii="Times New Roman" w:hAnsi="Times New Roman" w:cs="Times New Roman"/>
          <w:vertAlign w:val="superscript"/>
        </w:rPr>
        <w:footnoteReference w:id="198"/>
      </w:r>
      <w:r w:rsidRPr="00743130">
        <w:rPr>
          <w:rFonts w:ascii="Times New Roman" w:hAnsi="Times New Roman" w:cs="Times New Roman"/>
        </w:rPr>
        <w:t xml:space="preserve">  The 2012 Olympics and the 2014 Winter Olympics </w:t>
      </w:r>
      <w:r w:rsidR="00055C39">
        <w:rPr>
          <w:rFonts w:ascii="Times New Roman" w:hAnsi="Times New Roman" w:cs="Times New Roman"/>
        </w:rPr>
        <w:t xml:space="preserve">also </w:t>
      </w:r>
      <w:r w:rsidRPr="00743130">
        <w:rPr>
          <w:rFonts w:ascii="Times New Roman" w:hAnsi="Times New Roman" w:cs="Times New Roman"/>
        </w:rPr>
        <w:t>saw great fears over political terrorism.</w:t>
      </w:r>
      <w:r w:rsidRPr="00743130">
        <w:rPr>
          <w:rFonts w:ascii="Times New Roman" w:hAnsi="Times New Roman" w:cs="Times New Roman"/>
          <w:vertAlign w:val="superscript"/>
        </w:rPr>
        <w:footnoteReference w:id="199"/>
      </w:r>
      <w:r w:rsidRPr="00743130">
        <w:rPr>
          <w:rFonts w:ascii="Times New Roman" w:hAnsi="Times New Roman" w:cs="Times New Roman"/>
        </w:rPr>
        <w:t xml:space="preserve">    </w:t>
      </w:r>
    </w:p>
    <w:p w14:paraId="6942667F"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3362F85E"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Danny Boyle, the producer of the 2012 Olympic Opening Ceremony, commented on the incongruity</w:t>
      </w:r>
      <w:r w:rsidR="00055C39">
        <w:rPr>
          <w:rFonts w:ascii="Times New Roman" w:hAnsi="Times New Roman" w:cs="Times New Roman"/>
        </w:rPr>
        <w:t>,</w:t>
      </w:r>
      <w:r w:rsidRPr="00743130">
        <w:rPr>
          <w:rFonts w:ascii="Times New Roman" w:hAnsi="Times New Roman" w:cs="Times New Roman"/>
        </w:rPr>
        <w:t xml:space="preserve"> within a festival promoting peace</w:t>
      </w:r>
      <w:r w:rsidR="00055C39">
        <w:rPr>
          <w:rFonts w:ascii="Times New Roman" w:hAnsi="Times New Roman" w:cs="Times New Roman"/>
        </w:rPr>
        <w:t>,</w:t>
      </w:r>
      <w:r w:rsidRPr="00743130">
        <w:rPr>
          <w:rFonts w:ascii="Times New Roman" w:hAnsi="Times New Roman" w:cs="Times New Roman"/>
        </w:rPr>
        <w:t xml:space="preserve"> of rapier missiles positioned on buildings close to the Olympic Park, </w:t>
      </w:r>
      <w:r w:rsidR="007769E1" w:rsidRPr="00743130">
        <w:rPr>
          <w:rFonts w:ascii="Times New Roman" w:hAnsi="Times New Roman" w:cs="Times New Roman"/>
        </w:rPr>
        <w:t>and sponsorship</w:t>
      </w:r>
      <w:r w:rsidRPr="00743130">
        <w:rPr>
          <w:rFonts w:ascii="Times New Roman" w:hAnsi="Times New Roman" w:cs="Times New Roman"/>
        </w:rPr>
        <w:t xml:space="preserve"> of the fabric wrap of the stadium by a company involved in </w:t>
      </w:r>
      <w:r w:rsidR="00055C39">
        <w:rPr>
          <w:rFonts w:ascii="Times New Roman" w:hAnsi="Times New Roman" w:cs="Times New Roman"/>
        </w:rPr>
        <w:t xml:space="preserve">both </w:t>
      </w:r>
      <w:r w:rsidRPr="00743130">
        <w:rPr>
          <w:rFonts w:ascii="Times New Roman" w:hAnsi="Times New Roman" w:cs="Times New Roman"/>
        </w:rPr>
        <w:t>Agent Orange within the Vietnam War (1956-1975CE)</w:t>
      </w:r>
      <w:proofErr w:type="gramStart"/>
      <w:r w:rsidRPr="00743130">
        <w:rPr>
          <w:rFonts w:ascii="Times New Roman" w:hAnsi="Times New Roman" w:cs="Times New Roman"/>
        </w:rPr>
        <w:t>,  and</w:t>
      </w:r>
      <w:proofErr w:type="gramEnd"/>
      <w:r w:rsidRPr="00743130">
        <w:rPr>
          <w:rFonts w:ascii="Times New Roman" w:hAnsi="Times New Roman" w:cs="Times New Roman"/>
        </w:rPr>
        <w:t xml:space="preserve"> a controversial chemical disaster at a factory in India in 1984.</w:t>
      </w:r>
      <w:r w:rsidRPr="00743130">
        <w:rPr>
          <w:rFonts w:ascii="Times New Roman" w:hAnsi="Times New Roman" w:cs="Times New Roman"/>
          <w:vertAlign w:val="superscript"/>
        </w:rPr>
        <w:footnoteReference w:id="200"/>
      </w:r>
      <w:r w:rsidRPr="00743130">
        <w:rPr>
          <w:rFonts w:ascii="Times New Roman" w:hAnsi="Times New Roman" w:cs="Times New Roman"/>
        </w:rPr>
        <w:t xml:space="preserve">    On February 7</w:t>
      </w:r>
      <w:r w:rsidRPr="00743130">
        <w:rPr>
          <w:rFonts w:ascii="Times New Roman" w:hAnsi="Times New Roman" w:cs="Times New Roman"/>
          <w:vertAlign w:val="superscript"/>
        </w:rPr>
        <w:t>th</w:t>
      </w:r>
      <w:r w:rsidRPr="00743130">
        <w:rPr>
          <w:rFonts w:ascii="Times New Roman" w:hAnsi="Times New Roman" w:cs="Times New Roman"/>
        </w:rPr>
        <w:t xml:space="preserve">, 2014, David Cameron, </w:t>
      </w:r>
      <w:r w:rsidRPr="00743130">
        <w:rPr>
          <w:rFonts w:ascii="Times New Roman" w:hAnsi="Times New Roman" w:cs="Times New Roman"/>
        </w:rPr>
        <w:lastRenderedPageBreak/>
        <w:t>Prime Minster of the United Kingdom, also used the Queen Elizabeth Olympic Park as a political platform to deliver a speech urging Scotland not to leave the United Kingdom.</w:t>
      </w:r>
      <w:r w:rsidRPr="00743130">
        <w:rPr>
          <w:rFonts w:ascii="Times New Roman" w:hAnsi="Times New Roman" w:cs="Times New Roman"/>
          <w:vertAlign w:val="superscript"/>
        </w:rPr>
        <w:footnoteReference w:id="201"/>
      </w:r>
      <w:r w:rsidRPr="00743130">
        <w:rPr>
          <w:rFonts w:ascii="Times New Roman" w:hAnsi="Times New Roman" w:cs="Times New Roman"/>
        </w:rPr>
        <w:t xml:space="preserve">  However, it has to be said that Olympism has perhaps been more successful than other forces for peace.</w:t>
      </w:r>
    </w:p>
    <w:p w14:paraId="76DF0D01"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6602DDEA"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17085245" w14:textId="77777777" w:rsidR="00FC31D9" w:rsidRPr="00743130" w:rsidRDefault="00544F25" w:rsidP="00FC31D9">
      <w:pPr>
        <w:autoSpaceDE w:val="0"/>
        <w:autoSpaceDN w:val="0"/>
        <w:adjustRightInd w:val="0"/>
        <w:spacing w:line="480" w:lineRule="auto"/>
        <w:rPr>
          <w:rFonts w:ascii="Times New Roman" w:hAnsi="Times New Roman" w:cs="Times New Roman"/>
          <w:b/>
        </w:rPr>
      </w:pPr>
      <w:bookmarkStart w:id="70" w:name="calendrical_rites_and_solarlun"/>
      <w:r w:rsidRPr="00743130">
        <w:rPr>
          <w:rFonts w:ascii="Times New Roman" w:hAnsi="Times New Roman" w:cs="Times New Roman"/>
          <w:b/>
        </w:rPr>
        <w:br w:type="page"/>
      </w:r>
      <w:r w:rsidR="00FC31D9" w:rsidRPr="00743130">
        <w:rPr>
          <w:rFonts w:ascii="Times New Roman" w:hAnsi="Times New Roman" w:cs="Times New Roman"/>
          <w:b/>
        </w:rPr>
        <w:lastRenderedPageBreak/>
        <w:t>7.  Ritual, Rewards and Legacy</w:t>
      </w:r>
      <w:bookmarkEnd w:id="70"/>
    </w:p>
    <w:p w14:paraId="3548E900" w14:textId="77777777" w:rsidR="00FC31D9" w:rsidRPr="00743130" w:rsidRDefault="00FC31D9" w:rsidP="00FC31D9">
      <w:pPr>
        <w:autoSpaceDE w:val="0"/>
        <w:autoSpaceDN w:val="0"/>
        <w:adjustRightInd w:val="0"/>
        <w:spacing w:line="480" w:lineRule="auto"/>
        <w:rPr>
          <w:rFonts w:ascii="Times New Roman" w:hAnsi="Times New Roman" w:cs="Times New Roman"/>
          <w:b/>
        </w:rPr>
      </w:pPr>
    </w:p>
    <w:p w14:paraId="491F66DD" w14:textId="77777777" w:rsidR="00FC31D9" w:rsidRPr="00743130" w:rsidRDefault="00055C39" w:rsidP="00FC31D9">
      <w:pPr>
        <w:autoSpaceDE w:val="0"/>
        <w:autoSpaceDN w:val="0"/>
        <w:adjustRightInd w:val="0"/>
        <w:spacing w:line="480" w:lineRule="auto"/>
        <w:rPr>
          <w:rFonts w:ascii="Times New Roman" w:hAnsi="Times New Roman" w:cs="Times New Roman"/>
        </w:rPr>
      </w:pPr>
      <w:r>
        <w:rPr>
          <w:rFonts w:ascii="Times New Roman" w:hAnsi="Times New Roman" w:cs="Times New Roman"/>
          <w:b/>
        </w:rPr>
        <w:t>7.1 Calendric</w:t>
      </w:r>
      <w:r w:rsidR="00FC31D9" w:rsidRPr="00743130">
        <w:rPr>
          <w:rFonts w:ascii="Times New Roman" w:hAnsi="Times New Roman" w:cs="Times New Roman"/>
          <w:b/>
        </w:rPr>
        <w:t xml:space="preserve"> Rites and Solar/Lunar Symbolism:  </w:t>
      </w:r>
      <w:r w:rsidR="00FC31D9" w:rsidRPr="00743130">
        <w:rPr>
          <w:rFonts w:ascii="Times New Roman" w:hAnsi="Times New Roman" w:cs="Times New Roman"/>
        </w:rPr>
        <w:t xml:space="preserve">The Olympiads became a method of dating, </w:t>
      </w:r>
      <w:proofErr w:type="spellStart"/>
      <w:r w:rsidR="00FC31D9" w:rsidRPr="00743130">
        <w:rPr>
          <w:rFonts w:ascii="Times New Roman" w:hAnsi="Times New Roman" w:cs="Times New Roman"/>
        </w:rPr>
        <w:t>Sansone</w:t>
      </w:r>
      <w:proofErr w:type="spellEnd"/>
      <w:r w:rsidR="00FC31D9" w:rsidRPr="00743130">
        <w:rPr>
          <w:rFonts w:ascii="Times New Roman" w:hAnsi="Times New Roman" w:cs="Times New Roman"/>
        </w:rPr>
        <w:t xml:space="preserve"> claims, because in the classical period Greeks lived in independent city states each with its own calendar.</w:t>
      </w:r>
      <w:r w:rsidR="00FC31D9" w:rsidRPr="00743130">
        <w:rPr>
          <w:rFonts w:ascii="Times New Roman" w:hAnsi="Times New Roman" w:cs="Times New Roman"/>
          <w:vertAlign w:val="superscript"/>
        </w:rPr>
        <w:footnoteReference w:id="202"/>
      </w:r>
      <w:r w:rsidR="00FC31D9" w:rsidRPr="00743130">
        <w:rPr>
          <w:rFonts w:ascii="Times New Roman" w:hAnsi="Times New Roman" w:cs="Times New Roman"/>
        </w:rPr>
        <w:t xml:space="preserve">  As a solar/lunar festival their timing ensured that the sacrifice to Zeus and the foot or </w:t>
      </w:r>
      <w:proofErr w:type="spellStart"/>
      <w:r w:rsidR="00FC31D9" w:rsidRPr="00743130">
        <w:rPr>
          <w:rFonts w:ascii="Times New Roman" w:hAnsi="Times New Roman" w:cs="Times New Roman"/>
        </w:rPr>
        <w:t>stade</w:t>
      </w:r>
      <w:proofErr w:type="spellEnd"/>
      <w:r w:rsidR="00FC31D9" w:rsidRPr="00743130">
        <w:rPr>
          <w:rFonts w:ascii="Times New Roman" w:hAnsi="Times New Roman" w:cs="Times New Roman"/>
        </w:rPr>
        <w:t xml:space="preserve"> race took place on the day following the full moon in the eighth month of the </w:t>
      </w:r>
      <w:proofErr w:type="spellStart"/>
      <w:r w:rsidR="00FC31D9" w:rsidRPr="00743130">
        <w:rPr>
          <w:rFonts w:ascii="Times New Roman" w:hAnsi="Times New Roman" w:cs="Times New Roman"/>
        </w:rPr>
        <w:t>Elean</w:t>
      </w:r>
      <w:proofErr w:type="spellEnd"/>
      <w:r w:rsidR="00FC31D9" w:rsidRPr="00743130">
        <w:rPr>
          <w:rFonts w:ascii="Times New Roman" w:hAnsi="Times New Roman" w:cs="Times New Roman"/>
        </w:rPr>
        <w:t xml:space="preserve"> year (generally the second full moon after the summer solstice), and the celebrations to </w:t>
      </w:r>
      <w:r w:rsidR="00102D06" w:rsidRPr="00743130">
        <w:rPr>
          <w:rFonts w:ascii="Times New Roman" w:hAnsi="Times New Roman" w:cs="Times New Roman"/>
        </w:rPr>
        <w:t>Pelops on</w:t>
      </w:r>
      <w:r w:rsidR="00FC31D9" w:rsidRPr="00743130">
        <w:rPr>
          <w:rFonts w:ascii="Times New Roman" w:hAnsi="Times New Roman" w:cs="Times New Roman"/>
        </w:rPr>
        <w:t xml:space="preserve"> the evening of the full moon.  Because the Greek day at that time began at sunset</w:t>
      </w:r>
      <w:r w:rsidR="00592382" w:rsidRPr="00743130">
        <w:rPr>
          <w:rFonts w:ascii="Times New Roman" w:hAnsi="Times New Roman" w:cs="Times New Roman"/>
        </w:rPr>
        <w:t>,</w:t>
      </w:r>
      <w:r w:rsidR="00FC31D9" w:rsidRPr="00743130">
        <w:rPr>
          <w:rFonts w:ascii="Times New Roman" w:hAnsi="Times New Roman" w:cs="Times New Roman"/>
        </w:rPr>
        <w:t xml:space="preserve"> both sacrifices took place on the same day.</w:t>
      </w:r>
      <w:r w:rsidR="00FC31D9" w:rsidRPr="00743130">
        <w:rPr>
          <w:rFonts w:ascii="Times New Roman" w:hAnsi="Times New Roman" w:cs="Times New Roman"/>
          <w:vertAlign w:val="superscript"/>
        </w:rPr>
        <w:footnoteReference w:id="203"/>
      </w:r>
      <w:r w:rsidR="00FC31D9" w:rsidRPr="00743130">
        <w:rPr>
          <w:rFonts w:ascii="Times New Roman" w:hAnsi="Times New Roman" w:cs="Times New Roman"/>
        </w:rPr>
        <w:t xml:space="preserve"> </w:t>
      </w:r>
    </w:p>
    <w:p w14:paraId="54B9F929"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7D9881AB"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Whilst, as has been shown, the Games may have been a continuation of athletics as part of annual fertility rites, both Drees and </w:t>
      </w:r>
      <w:r w:rsidR="005A3FBF">
        <w:rPr>
          <w:rFonts w:ascii="Times New Roman" w:hAnsi="Times New Roman" w:cs="Times New Roman"/>
        </w:rPr>
        <w:t xml:space="preserve">F.M. </w:t>
      </w:r>
      <w:proofErr w:type="spellStart"/>
      <w:r w:rsidRPr="00743130">
        <w:rPr>
          <w:rFonts w:ascii="Times New Roman" w:hAnsi="Times New Roman" w:cs="Times New Roman"/>
        </w:rPr>
        <w:t>Cornford</w:t>
      </w:r>
      <w:proofErr w:type="spellEnd"/>
      <w:r w:rsidRPr="00743130">
        <w:rPr>
          <w:rFonts w:ascii="Times New Roman" w:hAnsi="Times New Roman" w:cs="Times New Roman"/>
        </w:rPr>
        <w:t xml:space="preserve"> </w:t>
      </w:r>
      <w:r w:rsidR="00B977A2">
        <w:rPr>
          <w:rFonts w:ascii="Times New Roman" w:hAnsi="Times New Roman" w:cs="Times New Roman"/>
        </w:rPr>
        <w:t xml:space="preserve">(1874-1943CE) </w:t>
      </w:r>
      <w:r w:rsidRPr="00743130">
        <w:rPr>
          <w:rFonts w:ascii="Times New Roman" w:hAnsi="Times New Roman" w:cs="Times New Roman"/>
        </w:rPr>
        <w:t xml:space="preserve">also mention the existence of a special </w:t>
      </w:r>
      <w:proofErr w:type="spellStart"/>
      <w:r w:rsidRPr="00743130">
        <w:rPr>
          <w:rFonts w:ascii="Times New Roman" w:hAnsi="Times New Roman" w:cs="Times New Roman"/>
        </w:rPr>
        <w:t>octennial</w:t>
      </w:r>
      <w:proofErr w:type="spellEnd"/>
      <w:r w:rsidRPr="00743130">
        <w:rPr>
          <w:rFonts w:ascii="Times New Roman" w:hAnsi="Times New Roman" w:cs="Times New Roman"/>
        </w:rPr>
        <w:t xml:space="preserve"> fertility festival.</w:t>
      </w:r>
      <w:r w:rsidRPr="00743130">
        <w:rPr>
          <w:rFonts w:ascii="Times New Roman" w:hAnsi="Times New Roman" w:cs="Times New Roman"/>
          <w:vertAlign w:val="superscript"/>
        </w:rPr>
        <w:footnoteReference w:id="204"/>
      </w:r>
      <w:r w:rsidRPr="00743130">
        <w:rPr>
          <w:rFonts w:ascii="Times New Roman" w:hAnsi="Times New Roman" w:cs="Times New Roman"/>
        </w:rPr>
        <w:t xml:space="preserve">  </w:t>
      </w:r>
      <w:proofErr w:type="spellStart"/>
      <w:r w:rsidR="00661310">
        <w:rPr>
          <w:rFonts w:ascii="Times New Roman" w:hAnsi="Times New Roman" w:cs="Times New Roman"/>
        </w:rPr>
        <w:t>Cornford</w:t>
      </w:r>
      <w:proofErr w:type="spellEnd"/>
      <w:r w:rsidRPr="00743130">
        <w:rPr>
          <w:rFonts w:ascii="Times New Roman" w:hAnsi="Times New Roman" w:cs="Times New Roman"/>
        </w:rPr>
        <w:t>, Pausanias and Spivey mention a tomb dedicated to Endymion said to be at the race start in the ancient Games.</w:t>
      </w:r>
      <w:r w:rsidRPr="00743130">
        <w:rPr>
          <w:rFonts w:ascii="Times New Roman" w:hAnsi="Times New Roman" w:cs="Times New Roman"/>
          <w:vertAlign w:val="superscript"/>
        </w:rPr>
        <w:footnoteReference w:id="205"/>
      </w:r>
      <w:r w:rsidRPr="00743130">
        <w:rPr>
          <w:rFonts w:ascii="Times New Roman" w:hAnsi="Times New Roman" w:cs="Times New Roman"/>
        </w:rPr>
        <w:t xml:space="preserve">  Endymion was said to represent the sinking Sun who married Selene the Moon and went on to have fifty daughters. Fifty represents the number of lunar months in a </w:t>
      </w:r>
      <w:proofErr w:type="spellStart"/>
      <w:r w:rsidRPr="00743130">
        <w:rPr>
          <w:rFonts w:ascii="Times New Roman" w:hAnsi="Times New Roman" w:cs="Times New Roman"/>
        </w:rPr>
        <w:t>penteteric</w:t>
      </w:r>
      <w:proofErr w:type="spellEnd"/>
      <w:r w:rsidRPr="00743130">
        <w:rPr>
          <w:rFonts w:ascii="Times New Roman" w:hAnsi="Times New Roman" w:cs="Times New Roman"/>
        </w:rPr>
        <w:t xml:space="preserve"> or four year festival such as the Olympic Games, whilst the one hundred oxen sacrificed during the Games in honour of Zeus, known as the </w:t>
      </w:r>
      <w:proofErr w:type="spellStart"/>
      <w:r w:rsidRPr="000410D2">
        <w:rPr>
          <w:rFonts w:ascii="Times New Roman" w:hAnsi="Times New Roman" w:cs="Times New Roman"/>
          <w:i/>
        </w:rPr>
        <w:t>Hekatombaios</w:t>
      </w:r>
      <w:proofErr w:type="spellEnd"/>
      <w:r w:rsidRPr="00743130">
        <w:rPr>
          <w:rFonts w:ascii="Times New Roman" w:hAnsi="Times New Roman" w:cs="Times New Roman"/>
        </w:rPr>
        <w:t xml:space="preserve">, is very close to the number of lunar months in an </w:t>
      </w:r>
      <w:proofErr w:type="spellStart"/>
      <w:r w:rsidRPr="00743130">
        <w:rPr>
          <w:rFonts w:ascii="Times New Roman" w:hAnsi="Times New Roman" w:cs="Times New Roman"/>
        </w:rPr>
        <w:t>octennial</w:t>
      </w:r>
      <w:proofErr w:type="spellEnd"/>
      <w:r w:rsidRPr="00743130">
        <w:rPr>
          <w:rFonts w:ascii="Times New Roman" w:hAnsi="Times New Roman" w:cs="Times New Roman"/>
        </w:rPr>
        <w:t xml:space="preserve"> festival.</w:t>
      </w:r>
      <w:r w:rsidRPr="00743130">
        <w:rPr>
          <w:rFonts w:ascii="Times New Roman" w:hAnsi="Times New Roman" w:cs="Times New Roman"/>
          <w:vertAlign w:val="superscript"/>
        </w:rPr>
        <w:footnoteReference w:id="206"/>
      </w:r>
      <w:r w:rsidRPr="00743130">
        <w:rPr>
          <w:rFonts w:ascii="Times New Roman" w:hAnsi="Times New Roman" w:cs="Times New Roman"/>
        </w:rPr>
        <w:t xml:space="preserve">   </w:t>
      </w:r>
    </w:p>
    <w:p w14:paraId="5EB36CEA"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24662726"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7DF8A3FC"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lastRenderedPageBreak/>
        <w:t xml:space="preserve">Whilst the origins of the Games are unclear, </w:t>
      </w:r>
      <w:proofErr w:type="spellStart"/>
      <w:r w:rsidRPr="00743130">
        <w:rPr>
          <w:rFonts w:ascii="Times New Roman" w:hAnsi="Times New Roman" w:cs="Times New Roman"/>
        </w:rPr>
        <w:t>Cornford</w:t>
      </w:r>
      <w:proofErr w:type="spellEnd"/>
      <w:r w:rsidRPr="00743130">
        <w:rPr>
          <w:rFonts w:ascii="Times New Roman" w:hAnsi="Times New Roman" w:cs="Times New Roman"/>
        </w:rPr>
        <w:t xml:space="preserve"> argues that even as a </w:t>
      </w:r>
      <w:proofErr w:type="spellStart"/>
      <w:r w:rsidRPr="00743130">
        <w:rPr>
          <w:rFonts w:ascii="Times New Roman" w:hAnsi="Times New Roman" w:cs="Times New Roman"/>
        </w:rPr>
        <w:t>penteteric</w:t>
      </w:r>
      <w:proofErr w:type="spellEnd"/>
      <w:r w:rsidRPr="00743130">
        <w:rPr>
          <w:rFonts w:ascii="Times New Roman" w:hAnsi="Times New Roman" w:cs="Times New Roman"/>
        </w:rPr>
        <w:t xml:space="preserve"> festival the Olympic Games were also a </w:t>
      </w:r>
      <w:proofErr w:type="gramStart"/>
      <w:r w:rsidRPr="00743130">
        <w:rPr>
          <w:rFonts w:ascii="Times New Roman" w:hAnsi="Times New Roman" w:cs="Times New Roman"/>
        </w:rPr>
        <w:t>new year</w:t>
      </w:r>
      <w:proofErr w:type="gramEnd"/>
      <w:r w:rsidRPr="00743130">
        <w:rPr>
          <w:rFonts w:ascii="Times New Roman" w:hAnsi="Times New Roman" w:cs="Times New Roman"/>
        </w:rPr>
        <w:t xml:space="preserve"> festival, possibly symbolised in the myth of the death of King </w:t>
      </w:r>
      <w:proofErr w:type="spellStart"/>
      <w:r w:rsidR="000410D2">
        <w:rPr>
          <w:rFonts w:ascii="Times New Roman" w:hAnsi="Times New Roman" w:cs="Times New Roman"/>
        </w:rPr>
        <w:t>Oenomaus</w:t>
      </w:r>
      <w:proofErr w:type="spellEnd"/>
      <w:r w:rsidR="00592382" w:rsidRPr="00743130">
        <w:rPr>
          <w:rFonts w:ascii="Times New Roman" w:hAnsi="Times New Roman" w:cs="Times New Roman"/>
        </w:rPr>
        <w:t>,</w:t>
      </w:r>
      <w:r w:rsidRPr="00743130">
        <w:rPr>
          <w:rFonts w:ascii="Times New Roman" w:hAnsi="Times New Roman" w:cs="Times New Roman"/>
        </w:rPr>
        <w:t xml:space="preserve"> as Pelops fought for the hand of his daughter, </w:t>
      </w:r>
      <w:proofErr w:type="spellStart"/>
      <w:r w:rsidRPr="00743130">
        <w:rPr>
          <w:rFonts w:ascii="Times New Roman" w:hAnsi="Times New Roman" w:cs="Times New Roman"/>
        </w:rPr>
        <w:t>Hippodamia</w:t>
      </w:r>
      <w:proofErr w:type="spellEnd"/>
      <w:r w:rsidRPr="00743130">
        <w:rPr>
          <w:rFonts w:ascii="Times New Roman" w:hAnsi="Times New Roman" w:cs="Times New Roman"/>
        </w:rPr>
        <w:t xml:space="preserve">, in marriage.  The </w:t>
      </w:r>
      <w:r w:rsidR="0032441E" w:rsidRPr="00743130">
        <w:rPr>
          <w:rFonts w:ascii="Times New Roman" w:hAnsi="Times New Roman" w:cs="Times New Roman"/>
        </w:rPr>
        <w:t>New Year</w:t>
      </w:r>
      <w:r w:rsidRPr="00743130">
        <w:rPr>
          <w:rFonts w:ascii="Times New Roman" w:hAnsi="Times New Roman" w:cs="Times New Roman"/>
        </w:rPr>
        <w:t xml:space="preserve"> is symbolised in the sacrifice of the old king in favour of the new, whilst the hero as the Sun in the form of Pelops was worshipped at sunset in order to ensure resurrection after death.</w:t>
      </w:r>
      <w:r w:rsidRPr="00743130">
        <w:rPr>
          <w:rFonts w:ascii="Times New Roman" w:hAnsi="Times New Roman" w:cs="Times New Roman"/>
          <w:vertAlign w:val="superscript"/>
        </w:rPr>
        <w:footnoteReference w:id="207"/>
      </w:r>
      <w:r w:rsidRPr="00743130">
        <w:rPr>
          <w:rFonts w:ascii="Times New Roman" w:hAnsi="Times New Roman" w:cs="Times New Roman"/>
        </w:rPr>
        <w:t xml:space="preserve">   </w:t>
      </w:r>
    </w:p>
    <w:p w14:paraId="46B7E9D1"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1891C6BA"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According to </w:t>
      </w:r>
      <w:proofErr w:type="spellStart"/>
      <w:r w:rsidRPr="00743130">
        <w:rPr>
          <w:rFonts w:ascii="Times New Roman" w:hAnsi="Times New Roman" w:cs="Times New Roman"/>
        </w:rPr>
        <w:t>Cornford</w:t>
      </w:r>
      <w:proofErr w:type="spellEnd"/>
      <w:r w:rsidRPr="00743130">
        <w:rPr>
          <w:rFonts w:ascii="Times New Roman" w:hAnsi="Times New Roman" w:cs="Times New Roman"/>
        </w:rPr>
        <w:t xml:space="preserve">, Herakles, the mythical founder of the ancient Olympic Games, </w:t>
      </w:r>
      <w:r w:rsidR="006A5594" w:rsidRPr="00743130">
        <w:rPr>
          <w:rFonts w:ascii="Times New Roman" w:hAnsi="Times New Roman" w:cs="Times New Roman"/>
        </w:rPr>
        <w:t>was a</w:t>
      </w:r>
      <w:r w:rsidRPr="00743130">
        <w:rPr>
          <w:rFonts w:ascii="Times New Roman" w:hAnsi="Times New Roman" w:cs="Times New Roman"/>
        </w:rPr>
        <w:t xml:space="preserve"> seasonal fertility </w:t>
      </w:r>
      <w:proofErr w:type="spellStart"/>
      <w:r w:rsidRPr="00743130">
        <w:rPr>
          <w:rFonts w:ascii="Times New Roman" w:hAnsi="Times New Roman" w:cs="Times New Roman"/>
        </w:rPr>
        <w:t>daimon</w:t>
      </w:r>
      <w:proofErr w:type="spellEnd"/>
      <w:r w:rsidRPr="00743130">
        <w:rPr>
          <w:rFonts w:ascii="Times New Roman" w:hAnsi="Times New Roman" w:cs="Times New Roman"/>
        </w:rPr>
        <w:t xml:space="preserve"> as well as a </w:t>
      </w:r>
      <w:proofErr w:type="spellStart"/>
      <w:r w:rsidRPr="00743130">
        <w:rPr>
          <w:rFonts w:ascii="Times New Roman" w:hAnsi="Times New Roman" w:cs="Times New Roman"/>
        </w:rPr>
        <w:t>daimon</w:t>
      </w:r>
      <w:proofErr w:type="spellEnd"/>
      <w:r w:rsidRPr="00743130">
        <w:rPr>
          <w:rFonts w:ascii="Times New Roman" w:hAnsi="Times New Roman" w:cs="Times New Roman"/>
        </w:rPr>
        <w:t xml:space="preserve"> of the Sun year, his twelve labours perhaps symbolising the twelve months of the year or twelve zodiac signs.</w:t>
      </w:r>
      <w:r w:rsidRPr="00743130">
        <w:rPr>
          <w:rFonts w:ascii="Times New Roman" w:hAnsi="Times New Roman" w:cs="Times New Roman"/>
          <w:vertAlign w:val="superscript"/>
        </w:rPr>
        <w:footnoteReference w:id="208"/>
      </w:r>
      <w:r w:rsidRPr="00743130">
        <w:rPr>
          <w:rFonts w:ascii="Times New Roman" w:hAnsi="Times New Roman" w:cs="Times New Roman"/>
        </w:rPr>
        <w:t xml:space="preserve">  </w:t>
      </w:r>
      <w:r w:rsidRPr="00743130">
        <w:rPr>
          <w:rFonts w:ascii="Times New Roman" w:hAnsi="Times New Roman" w:cs="Times New Roman"/>
          <w:color w:val="FF0000"/>
        </w:rPr>
        <w:t xml:space="preserve"> </w:t>
      </w:r>
      <w:r w:rsidRPr="00743130">
        <w:rPr>
          <w:rFonts w:ascii="Times New Roman" w:hAnsi="Times New Roman" w:cs="Times New Roman"/>
        </w:rPr>
        <w:t xml:space="preserve">Chariot racing, one of the Olympic events, not only symbolised Pelops’ defeat of </w:t>
      </w:r>
      <w:proofErr w:type="spellStart"/>
      <w:r w:rsidRPr="00743130">
        <w:rPr>
          <w:rFonts w:ascii="Times New Roman" w:hAnsi="Times New Roman" w:cs="Times New Roman"/>
        </w:rPr>
        <w:t>Ononamous</w:t>
      </w:r>
      <w:proofErr w:type="spellEnd"/>
      <w:r w:rsidRPr="00743130">
        <w:rPr>
          <w:rFonts w:ascii="Times New Roman" w:hAnsi="Times New Roman" w:cs="Times New Roman"/>
        </w:rPr>
        <w:t>, it was also symbolic of the Sun.  In Greek mythology the Sun was put in a chariot and every day the god Helios would drive the chariot along the sky symbolising the rising and setting of the Sun.</w:t>
      </w:r>
      <w:r w:rsidRPr="00743130">
        <w:rPr>
          <w:rFonts w:ascii="Times New Roman" w:hAnsi="Times New Roman" w:cs="Times New Roman"/>
          <w:vertAlign w:val="superscript"/>
        </w:rPr>
        <w:footnoteReference w:id="209"/>
      </w:r>
      <w:r w:rsidRPr="00743130">
        <w:rPr>
          <w:rFonts w:ascii="Times New Roman" w:hAnsi="Times New Roman" w:cs="Times New Roman"/>
        </w:rPr>
        <w:t xml:space="preserve">    </w:t>
      </w:r>
      <w:proofErr w:type="spellStart"/>
      <w:r w:rsidRPr="00743130">
        <w:rPr>
          <w:rFonts w:ascii="Times New Roman" w:hAnsi="Times New Roman" w:cs="Times New Roman"/>
        </w:rPr>
        <w:t>Co</w:t>
      </w:r>
      <w:r w:rsidR="00592382" w:rsidRPr="00743130">
        <w:rPr>
          <w:rFonts w:ascii="Times New Roman" w:hAnsi="Times New Roman" w:cs="Times New Roman"/>
        </w:rPr>
        <w:t>rnford</w:t>
      </w:r>
      <w:proofErr w:type="spellEnd"/>
      <w:r w:rsidR="00592382" w:rsidRPr="00743130">
        <w:rPr>
          <w:rFonts w:ascii="Times New Roman" w:hAnsi="Times New Roman" w:cs="Times New Roman"/>
        </w:rPr>
        <w:t xml:space="preserve"> also claims that the two-</w:t>
      </w:r>
      <w:r w:rsidRPr="00743130">
        <w:rPr>
          <w:rFonts w:ascii="Times New Roman" w:hAnsi="Times New Roman" w:cs="Times New Roman"/>
        </w:rPr>
        <w:t xml:space="preserve">horse chariot race represented the </w:t>
      </w:r>
      <w:r w:rsidR="00592382" w:rsidRPr="00743130">
        <w:rPr>
          <w:rFonts w:ascii="Times New Roman" w:hAnsi="Times New Roman" w:cs="Times New Roman"/>
        </w:rPr>
        <w:t>course of the Moon and the four-</w:t>
      </w:r>
      <w:r w:rsidRPr="00743130">
        <w:rPr>
          <w:rFonts w:ascii="Times New Roman" w:hAnsi="Times New Roman" w:cs="Times New Roman"/>
        </w:rPr>
        <w:t>horse race that of the Sun, whilst the twelve rounds of the chariot race at Olympia</w:t>
      </w:r>
      <w:r w:rsidR="00592382" w:rsidRPr="00743130">
        <w:rPr>
          <w:rFonts w:ascii="Times New Roman" w:hAnsi="Times New Roman" w:cs="Times New Roman"/>
        </w:rPr>
        <w:t>,</w:t>
      </w:r>
      <w:r w:rsidRPr="00743130">
        <w:rPr>
          <w:rFonts w:ascii="Times New Roman" w:hAnsi="Times New Roman" w:cs="Times New Roman"/>
        </w:rPr>
        <w:t xml:space="preserve"> which Pindar describes</w:t>
      </w:r>
      <w:r w:rsidR="00592382" w:rsidRPr="00743130">
        <w:rPr>
          <w:rFonts w:ascii="Times New Roman" w:hAnsi="Times New Roman" w:cs="Times New Roman"/>
        </w:rPr>
        <w:t>,</w:t>
      </w:r>
      <w:r w:rsidRPr="00743130">
        <w:rPr>
          <w:rFonts w:ascii="Times New Roman" w:hAnsi="Times New Roman" w:cs="Times New Roman"/>
        </w:rPr>
        <w:t xml:space="preserve"> may well have represented the course of the Sun through the twelve zodiac signs.</w:t>
      </w:r>
      <w:r w:rsidRPr="00743130">
        <w:rPr>
          <w:rFonts w:ascii="Times New Roman" w:hAnsi="Times New Roman" w:cs="Times New Roman"/>
          <w:vertAlign w:val="superscript"/>
        </w:rPr>
        <w:footnoteReference w:id="210"/>
      </w:r>
      <w:r w:rsidRPr="00743130">
        <w:rPr>
          <w:rFonts w:ascii="Times New Roman" w:hAnsi="Times New Roman" w:cs="Times New Roman"/>
        </w:rPr>
        <w:t xml:space="preserve">   </w:t>
      </w:r>
    </w:p>
    <w:p w14:paraId="2B819235" w14:textId="77777777" w:rsidR="00055C39" w:rsidRDefault="00055C39" w:rsidP="00055C39">
      <w:pPr>
        <w:autoSpaceDE w:val="0"/>
        <w:autoSpaceDN w:val="0"/>
        <w:adjustRightInd w:val="0"/>
        <w:spacing w:line="480" w:lineRule="auto"/>
        <w:rPr>
          <w:rFonts w:ascii="Times New Roman" w:hAnsi="Times New Roman" w:cs="Times New Roman"/>
        </w:rPr>
      </w:pPr>
    </w:p>
    <w:p w14:paraId="24D2BD6B" w14:textId="77777777" w:rsidR="00055C39" w:rsidRPr="00743130" w:rsidRDefault="00055C39" w:rsidP="00055C3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2012 was also an auspicious year – there was </w:t>
      </w:r>
      <w:r w:rsidR="000410D2">
        <w:rPr>
          <w:rFonts w:ascii="Times New Roman" w:hAnsi="Times New Roman" w:cs="Times New Roman"/>
        </w:rPr>
        <w:t xml:space="preserve">the second phase of </w:t>
      </w:r>
      <w:r w:rsidRPr="00743130">
        <w:rPr>
          <w:rFonts w:ascii="Times New Roman" w:hAnsi="Times New Roman" w:cs="Times New Roman"/>
        </w:rPr>
        <w:t xml:space="preserve">an </w:t>
      </w:r>
      <w:commentRangeStart w:id="71"/>
      <w:r w:rsidRPr="00743130">
        <w:rPr>
          <w:rFonts w:ascii="Times New Roman" w:hAnsi="Times New Roman" w:cs="Times New Roman"/>
        </w:rPr>
        <w:t xml:space="preserve">eight year astrological </w:t>
      </w:r>
      <w:commentRangeEnd w:id="71"/>
      <w:r w:rsidR="00E32A48">
        <w:rPr>
          <w:rStyle w:val="CommentReference"/>
        </w:rPr>
        <w:commentReference w:id="71"/>
      </w:r>
      <w:r w:rsidRPr="00743130">
        <w:rPr>
          <w:rFonts w:ascii="Times New Roman" w:hAnsi="Times New Roman" w:cs="Times New Roman"/>
        </w:rPr>
        <w:t xml:space="preserve">phenomenon of a transit of Venus across the face of the Sun; occurring as a pair, eight years apart, approximately every one hundred and twenty one years, the first transit occurred in June 2004 and the second in June 2012.   2012 was also the year of the Queen’s Diamond </w:t>
      </w:r>
      <w:r w:rsidRPr="00743130">
        <w:rPr>
          <w:rFonts w:ascii="Times New Roman" w:hAnsi="Times New Roman" w:cs="Times New Roman"/>
        </w:rPr>
        <w:lastRenderedPageBreak/>
        <w:t xml:space="preserve">Jubilee, as the sacred monarch celebrated sixty years on the </w:t>
      </w:r>
      <w:commentRangeStart w:id="72"/>
      <w:r w:rsidRPr="00743130">
        <w:rPr>
          <w:rFonts w:ascii="Times New Roman" w:hAnsi="Times New Roman" w:cs="Times New Roman"/>
        </w:rPr>
        <w:t>throne, as well as the final year of the Mayan Long count, which some regarded as holding ominous portents.</w:t>
      </w:r>
      <w:r w:rsidRPr="00743130">
        <w:rPr>
          <w:rFonts w:ascii="Times New Roman" w:hAnsi="Times New Roman" w:cs="Times New Roman"/>
          <w:vertAlign w:val="superscript"/>
        </w:rPr>
        <w:footnoteReference w:id="211"/>
      </w:r>
      <w:r w:rsidRPr="00743130">
        <w:rPr>
          <w:rFonts w:ascii="Times New Roman" w:hAnsi="Times New Roman" w:cs="Times New Roman"/>
        </w:rPr>
        <w:t xml:space="preserve">  </w:t>
      </w:r>
      <w:commentRangeEnd w:id="72"/>
      <w:r w:rsidR="00601D41">
        <w:rPr>
          <w:rStyle w:val="CommentReference"/>
        </w:rPr>
        <w:commentReference w:id="72"/>
      </w:r>
    </w:p>
    <w:p w14:paraId="43B97442"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3CADDF45"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The modern Games, just as the ancient Games, are s</w:t>
      </w:r>
      <w:r w:rsidR="00055C39">
        <w:rPr>
          <w:rFonts w:ascii="Times New Roman" w:hAnsi="Times New Roman" w:cs="Times New Roman"/>
        </w:rPr>
        <w:t>till a calendric</w:t>
      </w:r>
      <w:r w:rsidRPr="00743130">
        <w:rPr>
          <w:rFonts w:ascii="Times New Roman" w:hAnsi="Times New Roman" w:cs="Times New Roman"/>
        </w:rPr>
        <w:t xml:space="preserve"> </w:t>
      </w:r>
      <w:commentRangeStart w:id="73"/>
      <w:r w:rsidRPr="00743130">
        <w:rPr>
          <w:rFonts w:ascii="Times New Roman" w:hAnsi="Times New Roman" w:cs="Times New Roman"/>
        </w:rPr>
        <w:t>festival</w:t>
      </w:r>
      <w:commentRangeEnd w:id="73"/>
      <w:r w:rsidR="00590552">
        <w:rPr>
          <w:rStyle w:val="CommentReference"/>
        </w:rPr>
        <w:commentReference w:id="73"/>
      </w:r>
      <w:r w:rsidRPr="00743130">
        <w:rPr>
          <w:rFonts w:ascii="Times New Roman" w:hAnsi="Times New Roman" w:cs="Times New Roman"/>
        </w:rPr>
        <w:t xml:space="preserve">, held at traditional harvest time and in line with the timing of the ancient festival of </w:t>
      </w:r>
      <w:commentRangeStart w:id="74"/>
      <w:proofErr w:type="spellStart"/>
      <w:r w:rsidRPr="0021393D">
        <w:rPr>
          <w:rFonts w:ascii="Times New Roman" w:hAnsi="Times New Roman" w:cs="Times New Roman"/>
          <w:i/>
        </w:rPr>
        <w:t>Lughnasa</w:t>
      </w:r>
      <w:proofErr w:type="spellEnd"/>
      <w:r w:rsidRPr="00743130">
        <w:rPr>
          <w:rFonts w:ascii="Times New Roman" w:hAnsi="Times New Roman" w:cs="Times New Roman"/>
        </w:rPr>
        <w:t xml:space="preserve">, </w:t>
      </w:r>
      <w:r w:rsidR="006A5594" w:rsidRPr="00743130">
        <w:rPr>
          <w:rFonts w:ascii="Times New Roman" w:hAnsi="Times New Roman" w:cs="Times New Roman"/>
        </w:rPr>
        <w:t>which has</w:t>
      </w:r>
      <w:r w:rsidRPr="00743130">
        <w:rPr>
          <w:rFonts w:ascii="Times New Roman" w:hAnsi="Times New Roman" w:cs="Times New Roman"/>
        </w:rPr>
        <w:t xml:space="preserve"> links with the god Lugh and the River Lea</w:t>
      </w:r>
      <w:r w:rsidR="00592382" w:rsidRPr="00743130">
        <w:rPr>
          <w:rFonts w:ascii="Times New Roman" w:hAnsi="Times New Roman" w:cs="Times New Roman"/>
        </w:rPr>
        <w:t>,</w:t>
      </w:r>
      <w:r w:rsidRPr="00743130">
        <w:rPr>
          <w:rFonts w:ascii="Times New Roman" w:hAnsi="Times New Roman" w:cs="Times New Roman"/>
        </w:rPr>
        <w:t xml:space="preserve"> on which the Olympic Park is sited.  </w:t>
      </w:r>
      <w:commentRangeEnd w:id="74"/>
      <w:r w:rsidR="00601D41">
        <w:rPr>
          <w:rStyle w:val="CommentReference"/>
        </w:rPr>
        <w:commentReference w:id="74"/>
      </w:r>
      <w:r w:rsidRPr="00743130">
        <w:rPr>
          <w:rFonts w:ascii="Times New Roman" w:hAnsi="Times New Roman" w:cs="Times New Roman"/>
        </w:rPr>
        <w:t>The ancient Olympic Games took place in August, a point where the harvest had taken place.</w:t>
      </w:r>
      <w:r w:rsidRPr="00743130">
        <w:rPr>
          <w:rFonts w:ascii="Times New Roman" w:hAnsi="Times New Roman" w:cs="Times New Roman"/>
          <w:vertAlign w:val="superscript"/>
        </w:rPr>
        <w:footnoteReference w:id="212"/>
      </w:r>
      <w:r w:rsidR="00055C39">
        <w:rPr>
          <w:rFonts w:ascii="Times New Roman" w:hAnsi="Times New Roman" w:cs="Times New Roman"/>
        </w:rPr>
        <w:t xml:space="preserve">  Calendric</w:t>
      </w:r>
      <w:r w:rsidRPr="00743130">
        <w:rPr>
          <w:rFonts w:ascii="Times New Roman" w:hAnsi="Times New Roman" w:cs="Times New Roman"/>
        </w:rPr>
        <w:t xml:space="preserve"> rites, according to Turner</w:t>
      </w:r>
      <w:r w:rsidR="00102D06" w:rsidRPr="00743130">
        <w:rPr>
          <w:rFonts w:ascii="Times New Roman" w:hAnsi="Times New Roman" w:cs="Times New Roman"/>
        </w:rPr>
        <w:t>, are</w:t>
      </w:r>
      <w:r w:rsidRPr="00743130">
        <w:rPr>
          <w:rFonts w:ascii="Times New Roman" w:hAnsi="Times New Roman" w:cs="Times New Roman"/>
        </w:rPr>
        <w:t xml:space="preserve"> often performed at points in the annual productive cycle where there is a passage from plenty to scarcity or vice versa.</w:t>
      </w:r>
      <w:r w:rsidRPr="00743130">
        <w:rPr>
          <w:rFonts w:ascii="Times New Roman" w:hAnsi="Times New Roman" w:cs="Times New Roman"/>
          <w:vertAlign w:val="superscript"/>
        </w:rPr>
        <w:footnoteReference w:id="213"/>
      </w:r>
      <w:r w:rsidRPr="00743130">
        <w:rPr>
          <w:rFonts w:ascii="Times New Roman" w:hAnsi="Times New Roman" w:cs="Times New Roman"/>
        </w:rPr>
        <w:t xml:space="preserve">   Anglo-Saxon and Medieval Britain celebrated Lam</w:t>
      </w:r>
      <w:r w:rsidR="00BF4DB3" w:rsidRPr="00743130">
        <w:rPr>
          <w:rFonts w:ascii="Times New Roman" w:hAnsi="Times New Roman" w:cs="Times New Roman"/>
        </w:rPr>
        <w:t>ma</w:t>
      </w:r>
      <w:r w:rsidRPr="00743130">
        <w:rPr>
          <w:rFonts w:ascii="Times New Roman" w:hAnsi="Times New Roman" w:cs="Times New Roman"/>
        </w:rPr>
        <w:t>s or ‘loaf mass’ on the 1</w:t>
      </w:r>
      <w:r w:rsidRPr="00743130">
        <w:rPr>
          <w:rFonts w:ascii="Times New Roman" w:hAnsi="Times New Roman" w:cs="Times New Roman"/>
          <w:vertAlign w:val="superscript"/>
        </w:rPr>
        <w:t>st</w:t>
      </w:r>
      <w:r w:rsidRPr="00743130">
        <w:rPr>
          <w:rFonts w:ascii="Times New Roman" w:hAnsi="Times New Roman" w:cs="Times New Roman"/>
        </w:rPr>
        <w:t xml:space="preserve"> August, and it was between the harvest and the spring sowing that the commoners of the Lea Valley were allowed to graze their livestock on the common land.   Ronald Hutton acknowledges that it is quite possible that a pre-Christian festival had existed at harvest time, such as the festival of </w:t>
      </w:r>
      <w:proofErr w:type="spellStart"/>
      <w:r w:rsidRPr="0021393D">
        <w:rPr>
          <w:rFonts w:ascii="Times New Roman" w:hAnsi="Times New Roman" w:cs="Times New Roman"/>
          <w:i/>
        </w:rPr>
        <w:t>Lughnasa</w:t>
      </w:r>
      <w:proofErr w:type="spellEnd"/>
      <w:r w:rsidRPr="00743130">
        <w:rPr>
          <w:rFonts w:ascii="Times New Roman" w:hAnsi="Times New Roman" w:cs="Times New Roman"/>
        </w:rPr>
        <w:t xml:space="preserve">, named for the God </w:t>
      </w:r>
      <w:r w:rsidR="00102D06" w:rsidRPr="00743130">
        <w:rPr>
          <w:rFonts w:ascii="Times New Roman" w:hAnsi="Times New Roman" w:cs="Times New Roman"/>
        </w:rPr>
        <w:t>Lugh, which</w:t>
      </w:r>
      <w:r w:rsidRPr="00743130">
        <w:rPr>
          <w:rFonts w:ascii="Times New Roman" w:hAnsi="Times New Roman" w:cs="Times New Roman"/>
        </w:rPr>
        <w:t xml:space="preserve"> both </w:t>
      </w:r>
      <w:proofErr w:type="spellStart"/>
      <w:r w:rsidRPr="00743130">
        <w:rPr>
          <w:rFonts w:ascii="Times New Roman" w:hAnsi="Times New Roman" w:cs="Times New Roman"/>
        </w:rPr>
        <w:t>Maire</w:t>
      </w:r>
      <w:proofErr w:type="spellEnd"/>
      <w:r w:rsidRPr="00743130">
        <w:rPr>
          <w:rFonts w:ascii="Times New Roman" w:hAnsi="Times New Roman" w:cs="Times New Roman"/>
        </w:rPr>
        <w:t xml:space="preserve"> </w:t>
      </w:r>
      <w:proofErr w:type="spellStart"/>
      <w:r w:rsidRPr="00743130">
        <w:rPr>
          <w:rFonts w:ascii="Times New Roman" w:hAnsi="Times New Roman" w:cs="Times New Roman"/>
        </w:rPr>
        <w:t>MacNeill</w:t>
      </w:r>
      <w:proofErr w:type="spellEnd"/>
      <w:r w:rsidRPr="00743130">
        <w:rPr>
          <w:rFonts w:ascii="Times New Roman" w:hAnsi="Times New Roman" w:cs="Times New Roman"/>
        </w:rPr>
        <w:t xml:space="preserve"> and Miranda Green describe </w:t>
      </w:r>
      <w:r w:rsidR="006A5594" w:rsidRPr="00743130">
        <w:rPr>
          <w:rFonts w:ascii="Times New Roman" w:hAnsi="Times New Roman" w:cs="Times New Roman"/>
        </w:rPr>
        <w:t>as both</w:t>
      </w:r>
      <w:r w:rsidRPr="00743130">
        <w:rPr>
          <w:rFonts w:ascii="Times New Roman" w:hAnsi="Times New Roman" w:cs="Times New Roman"/>
        </w:rPr>
        <w:t xml:space="preserve"> a harvest festival and a Sun fe</w:t>
      </w:r>
      <w:r w:rsidR="00592382" w:rsidRPr="00743130">
        <w:rPr>
          <w:rFonts w:ascii="Times New Roman" w:hAnsi="Times New Roman" w:cs="Times New Roman"/>
        </w:rPr>
        <w:t>stival celebrating the harvest.</w:t>
      </w:r>
      <w:r w:rsidRPr="00743130">
        <w:rPr>
          <w:rFonts w:ascii="Times New Roman" w:hAnsi="Times New Roman" w:cs="Times New Roman"/>
          <w:vertAlign w:val="superscript"/>
        </w:rPr>
        <w:footnoteReference w:id="214"/>
      </w:r>
      <w:r w:rsidRPr="00743130">
        <w:rPr>
          <w:rFonts w:ascii="Times New Roman" w:hAnsi="Times New Roman" w:cs="Times New Roman"/>
        </w:rPr>
        <w:t xml:space="preserve">  Monaghan claims that the change of calendars from Julian to Gregorian in the Middle Ages meant that </w:t>
      </w:r>
      <w:proofErr w:type="spellStart"/>
      <w:r w:rsidRPr="0021393D">
        <w:rPr>
          <w:rFonts w:ascii="Times New Roman" w:hAnsi="Times New Roman" w:cs="Times New Roman"/>
          <w:i/>
        </w:rPr>
        <w:t>Lughnasa</w:t>
      </w:r>
      <w:proofErr w:type="spellEnd"/>
      <w:r w:rsidRPr="00743130">
        <w:rPr>
          <w:rFonts w:ascii="Times New Roman" w:hAnsi="Times New Roman" w:cs="Times New Roman"/>
        </w:rPr>
        <w:t xml:space="preserve"> might occur between late July through to mid- August, comparable timing to the 2012 Olympic Games (excluding the Paralympic section) in London</w:t>
      </w:r>
      <w:r w:rsidR="00592382" w:rsidRPr="00743130">
        <w:rPr>
          <w:rFonts w:ascii="Times New Roman" w:hAnsi="Times New Roman" w:cs="Times New Roman"/>
        </w:rPr>
        <w:t>,</w:t>
      </w:r>
      <w:r w:rsidRPr="00743130">
        <w:rPr>
          <w:rFonts w:ascii="Times New Roman" w:hAnsi="Times New Roman" w:cs="Times New Roman"/>
        </w:rPr>
        <w:t xml:space="preserve"> which began on the 25</w:t>
      </w:r>
      <w:r w:rsidRPr="00743130">
        <w:rPr>
          <w:rFonts w:ascii="Times New Roman" w:hAnsi="Times New Roman" w:cs="Times New Roman"/>
          <w:vertAlign w:val="superscript"/>
        </w:rPr>
        <w:t>th</w:t>
      </w:r>
      <w:r w:rsidRPr="00743130">
        <w:rPr>
          <w:rFonts w:ascii="Times New Roman" w:hAnsi="Times New Roman" w:cs="Times New Roman"/>
        </w:rPr>
        <w:t xml:space="preserve"> July, 2012 and finished on 12</w:t>
      </w:r>
      <w:r w:rsidRPr="00743130">
        <w:rPr>
          <w:rFonts w:ascii="Times New Roman" w:hAnsi="Times New Roman" w:cs="Times New Roman"/>
          <w:vertAlign w:val="superscript"/>
        </w:rPr>
        <w:t>th</w:t>
      </w:r>
      <w:r w:rsidRPr="00743130">
        <w:rPr>
          <w:rFonts w:ascii="Times New Roman" w:hAnsi="Times New Roman" w:cs="Times New Roman"/>
        </w:rPr>
        <w:t xml:space="preserve"> August, 2012.</w:t>
      </w:r>
      <w:r w:rsidRPr="00743130">
        <w:rPr>
          <w:rFonts w:ascii="Times New Roman" w:hAnsi="Times New Roman" w:cs="Times New Roman"/>
          <w:vertAlign w:val="superscript"/>
        </w:rPr>
        <w:footnoteReference w:id="215"/>
      </w:r>
      <w:r w:rsidRPr="00743130">
        <w:rPr>
          <w:rFonts w:ascii="Times New Roman" w:hAnsi="Times New Roman" w:cs="Times New Roman"/>
        </w:rPr>
        <w:t xml:space="preserve">  In Ireland, in addition to being a fertility festival</w:t>
      </w:r>
      <w:r w:rsidR="00055C39" w:rsidRPr="00743130">
        <w:rPr>
          <w:rFonts w:ascii="Times New Roman" w:hAnsi="Times New Roman" w:cs="Times New Roman"/>
        </w:rPr>
        <w:t>, the</w:t>
      </w:r>
      <w:r w:rsidRPr="00743130">
        <w:rPr>
          <w:rFonts w:ascii="Times New Roman" w:hAnsi="Times New Roman" w:cs="Times New Roman"/>
        </w:rPr>
        <w:t xml:space="preserve"> festival was said to have been in honour of Lugh’s mother </w:t>
      </w:r>
      <w:proofErr w:type="spellStart"/>
      <w:r w:rsidRPr="00743130">
        <w:rPr>
          <w:rFonts w:ascii="Times New Roman" w:hAnsi="Times New Roman" w:cs="Times New Roman"/>
        </w:rPr>
        <w:t>Tailtiu</w:t>
      </w:r>
      <w:proofErr w:type="spellEnd"/>
      <w:r w:rsidRPr="00743130">
        <w:rPr>
          <w:rFonts w:ascii="Times New Roman" w:hAnsi="Times New Roman" w:cs="Times New Roman"/>
        </w:rPr>
        <w:t xml:space="preserve"> who died on that day and in </w:t>
      </w:r>
      <w:r w:rsidRPr="00743130">
        <w:rPr>
          <w:rFonts w:ascii="Times New Roman" w:hAnsi="Times New Roman" w:cs="Times New Roman"/>
        </w:rPr>
        <w:lastRenderedPageBreak/>
        <w:t>whose name an athletic contest was held, a link</w:t>
      </w:r>
      <w:r w:rsidR="009748C4">
        <w:rPr>
          <w:rFonts w:ascii="Times New Roman" w:hAnsi="Times New Roman" w:cs="Times New Roman"/>
        </w:rPr>
        <w:t xml:space="preserve"> with the ancient Greek custom o</w:t>
      </w:r>
      <w:r w:rsidRPr="00743130">
        <w:rPr>
          <w:rFonts w:ascii="Times New Roman" w:hAnsi="Times New Roman" w:cs="Times New Roman"/>
        </w:rPr>
        <w:t>f funeral games.</w:t>
      </w:r>
      <w:r w:rsidRPr="00743130">
        <w:rPr>
          <w:rFonts w:ascii="Times New Roman" w:hAnsi="Times New Roman" w:cs="Times New Roman"/>
          <w:vertAlign w:val="superscript"/>
        </w:rPr>
        <w:footnoteReference w:id="216"/>
      </w:r>
      <w:r w:rsidRPr="00743130">
        <w:rPr>
          <w:rFonts w:ascii="Times New Roman" w:hAnsi="Times New Roman" w:cs="Times New Roman"/>
        </w:rPr>
        <w:t xml:space="preserve">  </w:t>
      </w:r>
      <w:commentRangeStart w:id="75"/>
      <w:r w:rsidRPr="00743130">
        <w:rPr>
          <w:rFonts w:ascii="Times New Roman" w:hAnsi="Times New Roman" w:cs="Times New Roman"/>
        </w:rPr>
        <w:t>Ronald Hutton considers Lugh as a god relevant to kings and heroes</w:t>
      </w:r>
      <w:r w:rsidR="009748C4">
        <w:rPr>
          <w:rFonts w:ascii="Times New Roman" w:hAnsi="Times New Roman" w:cs="Times New Roman"/>
        </w:rPr>
        <w:t xml:space="preserve"> (the Olympic Games, both ancient and modern, feature many heroes)</w:t>
      </w:r>
      <w:r w:rsidRPr="00743130">
        <w:rPr>
          <w:rFonts w:ascii="Times New Roman" w:hAnsi="Times New Roman" w:cs="Times New Roman"/>
        </w:rPr>
        <w:t xml:space="preserve">, whilst Green links him to representing light.   Zeus was also male vegetation spirit of the Cretans before he became the high celestial divinity of the </w:t>
      </w:r>
      <w:proofErr w:type="spellStart"/>
      <w:proofErr w:type="gramStart"/>
      <w:r w:rsidRPr="00743130">
        <w:rPr>
          <w:rFonts w:ascii="Times New Roman" w:hAnsi="Times New Roman" w:cs="Times New Roman"/>
        </w:rPr>
        <w:t>greeks</w:t>
      </w:r>
      <w:proofErr w:type="spellEnd"/>
      <w:proofErr w:type="gramEnd"/>
      <w:r w:rsidRPr="00743130">
        <w:rPr>
          <w:rFonts w:ascii="Times New Roman" w:hAnsi="Times New Roman" w:cs="Times New Roman"/>
        </w:rPr>
        <w:t>.</w:t>
      </w:r>
      <w:r w:rsidRPr="00743130">
        <w:rPr>
          <w:rFonts w:ascii="Times New Roman" w:hAnsi="Times New Roman" w:cs="Times New Roman"/>
          <w:vertAlign w:val="superscript"/>
        </w:rPr>
        <w:footnoteReference w:id="217"/>
      </w:r>
      <w:r w:rsidRPr="00743130">
        <w:rPr>
          <w:rFonts w:ascii="Times New Roman" w:hAnsi="Times New Roman" w:cs="Times New Roman"/>
        </w:rPr>
        <w:t xml:space="preserve">    </w:t>
      </w:r>
      <w:commentRangeEnd w:id="75"/>
      <w:r w:rsidR="001B77AC">
        <w:rPr>
          <w:rStyle w:val="CommentReference"/>
        </w:rPr>
        <w:commentReference w:id="75"/>
      </w:r>
    </w:p>
    <w:p w14:paraId="755B24FE"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44A716B0" w14:textId="77777777" w:rsidR="00FC31D9" w:rsidRPr="00743130" w:rsidRDefault="00FC31D9" w:rsidP="00FC31D9">
      <w:pPr>
        <w:autoSpaceDE w:val="0"/>
        <w:autoSpaceDN w:val="0"/>
        <w:adjustRightInd w:val="0"/>
        <w:spacing w:line="480" w:lineRule="auto"/>
        <w:rPr>
          <w:rFonts w:ascii="Times New Roman" w:hAnsi="Times New Roman" w:cs="Times New Roman"/>
        </w:rPr>
      </w:pPr>
      <w:commentRangeStart w:id="76"/>
      <w:r w:rsidRPr="00743130">
        <w:rPr>
          <w:rFonts w:ascii="Times New Roman" w:hAnsi="Times New Roman" w:cs="Times New Roman"/>
        </w:rPr>
        <w:t>Within the symbolism of the Olympic logo of the five interlocking rings</w:t>
      </w:r>
      <w:r w:rsidR="00DA616D" w:rsidRPr="00743130">
        <w:rPr>
          <w:rFonts w:ascii="Times New Roman" w:hAnsi="Times New Roman" w:cs="Times New Roman"/>
        </w:rPr>
        <w:t xml:space="preserve"> (Figure 4)</w:t>
      </w:r>
      <w:r w:rsidRPr="00743130">
        <w:rPr>
          <w:rFonts w:ascii="Times New Roman" w:hAnsi="Times New Roman" w:cs="Times New Roman"/>
        </w:rPr>
        <w:t xml:space="preserve">, the circle is often taken to symbolise eternity, continuous, never beginning and without end and, according to Nigel </w:t>
      </w:r>
      <w:proofErr w:type="spellStart"/>
      <w:r w:rsidRPr="00743130">
        <w:rPr>
          <w:rFonts w:ascii="Times New Roman" w:hAnsi="Times New Roman" w:cs="Times New Roman"/>
        </w:rPr>
        <w:t>Pennick</w:t>
      </w:r>
      <w:proofErr w:type="spellEnd"/>
      <w:r w:rsidRPr="00743130">
        <w:rPr>
          <w:rFonts w:ascii="Times New Roman" w:hAnsi="Times New Roman" w:cs="Times New Roman"/>
        </w:rPr>
        <w:t>, was an Egyptian symbol for time.</w:t>
      </w:r>
      <w:r w:rsidRPr="00743130">
        <w:rPr>
          <w:rFonts w:ascii="Times New Roman" w:hAnsi="Times New Roman" w:cs="Times New Roman"/>
          <w:vertAlign w:val="superscript"/>
        </w:rPr>
        <w:footnoteReference w:id="218"/>
      </w:r>
      <w:r w:rsidRPr="00743130">
        <w:rPr>
          <w:rFonts w:ascii="Times New Roman" w:hAnsi="Times New Roman" w:cs="Times New Roman"/>
        </w:rPr>
        <w:t xml:space="preserve">   The circle is also the astrological glyph for </w:t>
      </w:r>
      <w:r w:rsidR="00AC657E" w:rsidRPr="00743130">
        <w:rPr>
          <w:rFonts w:ascii="Times New Roman" w:hAnsi="Times New Roman" w:cs="Times New Roman"/>
        </w:rPr>
        <w:t xml:space="preserve">the Sun, and Cook argues that </w:t>
      </w:r>
      <w:r w:rsidRPr="00743130">
        <w:rPr>
          <w:rFonts w:ascii="Times New Roman" w:hAnsi="Times New Roman" w:cs="Times New Roman"/>
        </w:rPr>
        <w:t>indirectly Zeus was connected with solar phenomena.</w:t>
      </w:r>
      <w:r w:rsidRPr="00743130">
        <w:rPr>
          <w:rFonts w:ascii="Times New Roman" w:hAnsi="Times New Roman" w:cs="Times New Roman"/>
          <w:vertAlign w:val="superscript"/>
        </w:rPr>
        <w:footnoteReference w:id="219"/>
      </w:r>
      <w:r w:rsidRPr="00743130">
        <w:rPr>
          <w:rFonts w:ascii="Times New Roman" w:hAnsi="Times New Roman" w:cs="Times New Roman"/>
        </w:rPr>
        <w:t xml:space="preserve">   The Sun, as it moves across the sky, is a symbol of time</w:t>
      </w:r>
      <w:r w:rsidR="00AC657E" w:rsidRPr="00743130">
        <w:rPr>
          <w:rFonts w:ascii="Times New Roman" w:hAnsi="Times New Roman" w:cs="Times New Roman"/>
        </w:rPr>
        <w:t xml:space="preserve">, </w:t>
      </w:r>
      <w:r w:rsidRPr="00743130">
        <w:rPr>
          <w:rFonts w:ascii="Times New Roman" w:hAnsi="Times New Roman" w:cs="Times New Roman"/>
        </w:rPr>
        <w:t>athletics is one of the ultimate symbols of man against time</w:t>
      </w:r>
      <w:r w:rsidR="00AC657E" w:rsidRPr="00743130">
        <w:rPr>
          <w:rFonts w:ascii="Times New Roman" w:hAnsi="Times New Roman" w:cs="Times New Roman"/>
        </w:rPr>
        <w:t>, and Greenwich, close to the Queen Elizabeth Olympic Park, is the symbolic centre of world time</w:t>
      </w:r>
      <w:r w:rsidRPr="00743130">
        <w:rPr>
          <w:rFonts w:ascii="Times New Roman" w:hAnsi="Times New Roman" w:cs="Times New Roman"/>
        </w:rPr>
        <w:t xml:space="preserve">.  </w:t>
      </w:r>
      <w:commentRangeEnd w:id="76"/>
      <w:r w:rsidR="001B77AC">
        <w:rPr>
          <w:rStyle w:val="CommentReference"/>
        </w:rPr>
        <w:commentReference w:id="76"/>
      </w:r>
    </w:p>
    <w:p w14:paraId="591E45DD"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796B06A6" w14:textId="77777777" w:rsidR="00DA616D" w:rsidRPr="00743130" w:rsidRDefault="00676F51" w:rsidP="00DA616D">
      <w:pPr>
        <w:keepNext/>
        <w:autoSpaceDE w:val="0"/>
        <w:autoSpaceDN w:val="0"/>
        <w:adjustRightInd w:val="0"/>
        <w:spacing w:line="480" w:lineRule="auto"/>
        <w:rPr>
          <w:rFonts w:ascii="Times New Roman" w:hAnsi="Times New Roman" w:cs="Times New Roman"/>
        </w:rPr>
      </w:pPr>
      <w:r>
        <w:rPr>
          <w:rFonts w:ascii="Times New Roman" w:hAnsi="Times New Roman" w:cs="Times New Roman"/>
          <w:noProof/>
          <w:lang w:eastAsia="en-GB"/>
        </w:rPr>
        <w:lastRenderedPageBreak/>
        <w:drawing>
          <wp:anchor distT="0" distB="0" distL="114300" distR="114300" simplePos="0" relativeHeight="251658240" behindDoc="0" locked="0" layoutInCell="1" allowOverlap="1" wp14:anchorId="694EFF07" wp14:editId="169AB106">
            <wp:simplePos x="0" y="0"/>
            <wp:positionH relativeFrom="margin">
              <wp:align>center</wp:align>
            </wp:positionH>
            <wp:positionV relativeFrom="paragraph">
              <wp:posOffset>0</wp:posOffset>
            </wp:positionV>
            <wp:extent cx="5270500" cy="5270500"/>
            <wp:effectExtent l="25400" t="25400" r="38100" b="38100"/>
            <wp:wrapSquare wrapText="bothSides"/>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0500" cy="5270500"/>
                    </a:xfrm>
                    <a:prstGeom prst="rect">
                      <a:avLst/>
                    </a:prstGeom>
                    <a:noFill/>
                    <a:ln w="3175">
                      <a:solidFill>
                        <a:schemeClr val="tx1"/>
                      </a:solidFill>
                    </a:ln>
                  </pic:spPr>
                </pic:pic>
              </a:graphicData>
            </a:graphic>
          </wp:anchor>
        </w:drawing>
      </w:r>
    </w:p>
    <w:p w14:paraId="19EB0691" w14:textId="77777777" w:rsidR="00DA616D" w:rsidRPr="00743130" w:rsidRDefault="00DA616D" w:rsidP="004E72F3">
      <w:pPr>
        <w:pStyle w:val="Caption"/>
        <w:jc w:val="center"/>
        <w:rPr>
          <w:rFonts w:ascii="Times New Roman" w:hAnsi="Times New Roman" w:cs="Times New Roman"/>
          <w:sz w:val="24"/>
          <w:szCs w:val="24"/>
        </w:rPr>
      </w:pPr>
      <w:r w:rsidRPr="00743130">
        <w:rPr>
          <w:rFonts w:ascii="Times New Roman" w:hAnsi="Times New Roman" w:cs="Times New Roman"/>
          <w:sz w:val="24"/>
          <w:szCs w:val="24"/>
        </w:rPr>
        <w:t xml:space="preserve">Figure </w:t>
      </w:r>
      <w:r w:rsidR="00DC20DC" w:rsidRPr="00743130">
        <w:rPr>
          <w:rFonts w:ascii="Times New Roman" w:hAnsi="Times New Roman" w:cs="Times New Roman"/>
          <w:sz w:val="24"/>
          <w:szCs w:val="24"/>
        </w:rPr>
        <w:fldChar w:fldCharType="begin"/>
      </w:r>
      <w:r w:rsidRPr="00743130">
        <w:rPr>
          <w:rFonts w:ascii="Times New Roman" w:hAnsi="Times New Roman" w:cs="Times New Roman"/>
          <w:sz w:val="24"/>
          <w:szCs w:val="24"/>
        </w:rPr>
        <w:instrText xml:space="preserve"> SEQ Figure \* ARABIC </w:instrText>
      </w:r>
      <w:r w:rsidR="00DC20DC" w:rsidRPr="00743130">
        <w:rPr>
          <w:rFonts w:ascii="Times New Roman" w:hAnsi="Times New Roman" w:cs="Times New Roman"/>
          <w:sz w:val="24"/>
          <w:szCs w:val="24"/>
        </w:rPr>
        <w:fldChar w:fldCharType="separate"/>
      </w:r>
      <w:r w:rsidR="009A0EA1">
        <w:rPr>
          <w:rFonts w:ascii="Times New Roman" w:hAnsi="Times New Roman" w:cs="Times New Roman"/>
          <w:noProof/>
          <w:sz w:val="24"/>
          <w:szCs w:val="24"/>
        </w:rPr>
        <w:t>4</w:t>
      </w:r>
      <w:r w:rsidR="00DC20DC" w:rsidRPr="00743130">
        <w:rPr>
          <w:rFonts w:ascii="Times New Roman" w:hAnsi="Times New Roman" w:cs="Times New Roman"/>
          <w:sz w:val="24"/>
          <w:szCs w:val="24"/>
        </w:rPr>
        <w:fldChar w:fldCharType="end"/>
      </w:r>
      <w:r w:rsidR="00055C39">
        <w:rPr>
          <w:rFonts w:ascii="Times New Roman" w:hAnsi="Times New Roman" w:cs="Times New Roman"/>
          <w:sz w:val="24"/>
          <w:szCs w:val="24"/>
        </w:rPr>
        <w:t xml:space="preserve">.  </w:t>
      </w:r>
      <w:r w:rsidRPr="00743130">
        <w:rPr>
          <w:rFonts w:ascii="Times New Roman" w:hAnsi="Times New Roman" w:cs="Times New Roman"/>
          <w:sz w:val="24"/>
          <w:szCs w:val="24"/>
        </w:rPr>
        <w:t>The Olympic Symbol of Five interlocking circles</w:t>
      </w:r>
      <w:r w:rsidR="00055C39">
        <w:rPr>
          <w:rFonts w:ascii="Times New Roman" w:hAnsi="Times New Roman" w:cs="Times New Roman"/>
          <w:sz w:val="24"/>
          <w:szCs w:val="24"/>
        </w:rPr>
        <w:t xml:space="preserve"> at the Queen Elizabeth Olympic Park</w:t>
      </w:r>
    </w:p>
    <w:p w14:paraId="6867B0AE"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6CF1F267"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18ED488A"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620497FE"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6547DE83"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11302F5E"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0095F295"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1387F1E8"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61581876"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0BAF61A4"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The symbol for the Paralympic </w:t>
      </w:r>
      <w:r w:rsidR="006A5594" w:rsidRPr="00743130">
        <w:rPr>
          <w:rFonts w:ascii="Times New Roman" w:hAnsi="Times New Roman" w:cs="Times New Roman"/>
        </w:rPr>
        <w:t>Games is</w:t>
      </w:r>
      <w:r w:rsidRPr="00743130">
        <w:rPr>
          <w:rFonts w:ascii="Times New Roman" w:hAnsi="Times New Roman" w:cs="Times New Roman"/>
        </w:rPr>
        <w:t xml:space="preserve"> three ‘</w:t>
      </w:r>
      <w:proofErr w:type="spellStart"/>
      <w:r w:rsidRPr="00F077C3">
        <w:rPr>
          <w:rFonts w:ascii="Times New Roman" w:hAnsi="Times New Roman" w:cs="Times New Roman"/>
          <w:i/>
        </w:rPr>
        <w:t>Agitos</w:t>
      </w:r>
      <w:proofErr w:type="spellEnd"/>
      <w:r w:rsidRPr="00F077C3">
        <w:rPr>
          <w:rFonts w:ascii="Times New Roman" w:hAnsi="Times New Roman" w:cs="Times New Roman"/>
          <w:i/>
        </w:rPr>
        <w:t>’</w:t>
      </w:r>
      <w:r w:rsidR="00102D06" w:rsidRPr="00743130">
        <w:rPr>
          <w:rFonts w:ascii="Times New Roman" w:hAnsi="Times New Roman" w:cs="Times New Roman"/>
        </w:rPr>
        <w:t>, crescent</w:t>
      </w:r>
      <w:r w:rsidRPr="00743130">
        <w:rPr>
          <w:rFonts w:ascii="Times New Roman" w:hAnsi="Times New Roman" w:cs="Times New Roman"/>
        </w:rPr>
        <w:t xml:space="preserve"> shaped symbols of movement</w:t>
      </w:r>
      <w:r w:rsidR="00ED10A5" w:rsidRPr="00743130">
        <w:rPr>
          <w:rFonts w:ascii="Times New Roman" w:hAnsi="Times New Roman" w:cs="Times New Roman"/>
        </w:rPr>
        <w:t xml:space="preserve"> (Figure 5)</w:t>
      </w:r>
      <w:r w:rsidRPr="00743130">
        <w:rPr>
          <w:rFonts w:ascii="Times New Roman" w:hAnsi="Times New Roman" w:cs="Times New Roman"/>
        </w:rPr>
        <w:t xml:space="preserve">.  Essentially, however, the symbol appears that of the </w:t>
      </w:r>
      <w:commentRangeStart w:id="77"/>
      <w:r w:rsidRPr="00743130">
        <w:rPr>
          <w:rFonts w:ascii="Times New Roman" w:hAnsi="Times New Roman" w:cs="Times New Roman"/>
        </w:rPr>
        <w:t xml:space="preserve">astrological glyph </w:t>
      </w:r>
      <w:commentRangeEnd w:id="77"/>
      <w:r w:rsidR="001B77AC">
        <w:rPr>
          <w:rStyle w:val="CommentReference"/>
        </w:rPr>
        <w:commentReference w:id="77"/>
      </w:r>
      <w:r w:rsidRPr="00743130">
        <w:rPr>
          <w:rFonts w:ascii="Times New Roman" w:hAnsi="Times New Roman" w:cs="Times New Roman"/>
        </w:rPr>
        <w:t xml:space="preserve">symbolising the moon. </w:t>
      </w:r>
    </w:p>
    <w:p w14:paraId="6241889F" w14:textId="77777777" w:rsidR="00DA616D" w:rsidRPr="00743130" w:rsidRDefault="00676F51" w:rsidP="00DA616D">
      <w:pPr>
        <w:keepNext/>
        <w:autoSpaceDE w:val="0"/>
        <w:autoSpaceDN w:val="0"/>
        <w:adjustRightInd w:val="0"/>
        <w:spacing w:line="480" w:lineRule="auto"/>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663360" behindDoc="0" locked="0" layoutInCell="1" allowOverlap="1" wp14:anchorId="4785E1DC" wp14:editId="763694FA">
            <wp:simplePos x="0" y="0"/>
            <wp:positionH relativeFrom="column">
              <wp:align>center</wp:align>
            </wp:positionH>
            <wp:positionV relativeFrom="paragraph">
              <wp:posOffset>1905</wp:posOffset>
            </wp:positionV>
            <wp:extent cx="4927600" cy="6572250"/>
            <wp:effectExtent l="25400" t="25400" r="25400" b="3175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27600" cy="6572250"/>
                    </a:xfrm>
                    <a:prstGeom prst="rect">
                      <a:avLst/>
                    </a:prstGeom>
                    <a:noFill/>
                    <a:ln>
                      <a:solidFill>
                        <a:schemeClr val="tx1">
                          <a:alpha val="99000"/>
                        </a:schemeClr>
                      </a:solidFill>
                    </a:ln>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xmlns:ve="http://schemas.openxmlformats.org/markup-compatibility/2006"/>
                      </a:ext>
                    </a:extLst>
                  </pic:spPr>
                </pic:pic>
              </a:graphicData>
            </a:graphic>
          </wp:anchor>
        </w:drawing>
      </w:r>
    </w:p>
    <w:p w14:paraId="072336DF" w14:textId="77777777" w:rsidR="00FC31D9" w:rsidRPr="00743130" w:rsidRDefault="00DA616D" w:rsidP="004E72F3">
      <w:pPr>
        <w:pStyle w:val="Caption"/>
        <w:jc w:val="center"/>
        <w:rPr>
          <w:rFonts w:ascii="Times New Roman" w:hAnsi="Times New Roman" w:cs="Times New Roman"/>
          <w:sz w:val="24"/>
          <w:szCs w:val="24"/>
        </w:rPr>
      </w:pPr>
      <w:r w:rsidRPr="00743130">
        <w:rPr>
          <w:rFonts w:ascii="Times New Roman" w:hAnsi="Times New Roman" w:cs="Times New Roman"/>
          <w:sz w:val="24"/>
          <w:szCs w:val="24"/>
        </w:rPr>
        <w:t xml:space="preserve">Figure </w:t>
      </w:r>
      <w:r w:rsidR="00DC20DC" w:rsidRPr="00743130">
        <w:rPr>
          <w:rFonts w:ascii="Times New Roman" w:hAnsi="Times New Roman" w:cs="Times New Roman"/>
          <w:sz w:val="24"/>
          <w:szCs w:val="24"/>
        </w:rPr>
        <w:fldChar w:fldCharType="begin"/>
      </w:r>
      <w:r w:rsidRPr="00743130">
        <w:rPr>
          <w:rFonts w:ascii="Times New Roman" w:hAnsi="Times New Roman" w:cs="Times New Roman"/>
          <w:sz w:val="24"/>
          <w:szCs w:val="24"/>
        </w:rPr>
        <w:instrText xml:space="preserve"> SEQ Figure \* ARABIC </w:instrText>
      </w:r>
      <w:r w:rsidR="00DC20DC" w:rsidRPr="00743130">
        <w:rPr>
          <w:rFonts w:ascii="Times New Roman" w:hAnsi="Times New Roman" w:cs="Times New Roman"/>
          <w:sz w:val="24"/>
          <w:szCs w:val="24"/>
        </w:rPr>
        <w:fldChar w:fldCharType="separate"/>
      </w:r>
      <w:r w:rsidR="009A0EA1">
        <w:rPr>
          <w:rFonts w:ascii="Times New Roman" w:hAnsi="Times New Roman" w:cs="Times New Roman"/>
          <w:noProof/>
          <w:sz w:val="24"/>
          <w:szCs w:val="24"/>
        </w:rPr>
        <w:t>5</w:t>
      </w:r>
      <w:r w:rsidR="00DC20DC" w:rsidRPr="00743130">
        <w:rPr>
          <w:rFonts w:ascii="Times New Roman" w:hAnsi="Times New Roman" w:cs="Times New Roman"/>
          <w:sz w:val="24"/>
          <w:szCs w:val="24"/>
        </w:rPr>
        <w:fldChar w:fldCharType="end"/>
      </w:r>
      <w:r w:rsidR="00ED10A5" w:rsidRPr="00743130">
        <w:rPr>
          <w:rFonts w:ascii="Times New Roman" w:hAnsi="Times New Roman" w:cs="Times New Roman"/>
          <w:sz w:val="24"/>
          <w:szCs w:val="24"/>
        </w:rPr>
        <w:t xml:space="preserve">.  </w:t>
      </w:r>
      <w:r w:rsidR="00055C39">
        <w:rPr>
          <w:rFonts w:ascii="Times New Roman" w:hAnsi="Times New Roman" w:cs="Times New Roman"/>
          <w:sz w:val="24"/>
          <w:szCs w:val="24"/>
        </w:rPr>
        <w:t>Symbol of the Paralympic Gam</w:t>
      </w:r>
      <w:r w:rsidRPr="00743130">
        <w:rPr>
          <w:rFonts w:ascii="Times New Roman" w:hAnsi="Times New Roman" w:cs="Times New Roman"/>
          <w:sz w:val="24"/>
          <w:szCs w:val="24"/>
        </w:rPr>
        <w:t xml:space="preserve">es - the three </w:t>
      </w:r>
      <w:proofErr w:type="spellStart"/>
      <w:r w:rsidRPr="00F077C3">
        <w:rPr>
          <w:rFonts w:ascii="Times New Roman" w:hAnsi="Times New Roman" w:cs="Times New Roman"/>
          <w:i/>
          <w:sz w:val="24"/>
          <w:szCs w:val="24"/>
        </w:rPr>
        <w:t>Agitos</w:t>
      </w:r>
      <w:proofErr w:type="spellEnd"/>
      <w:r w:rsidR="00055C39">
        <w:rPr>
          <w:rFonts w:ascii="Times New Roman" w:hAnsi="Times New Roman" w:cs="Times New Roman"/>
          <w:sz w:val="24"/>
          <w:szCs w:val="24"/>
        </w:rPr>
        <w:t xml:space="preserve"> – at the Queen Elizabeth Olympic Park.</w:t>
      </w:r>
    </w:p>
    <w:p w14:paraId="6CFCCD32"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3958DC3E"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210611B7" w14:textId="77777777" w:rsidR="00FC31D9" w:rsidRPr="00743130" w:rsidRDefault="00ED10A5" w:rsidP="00FC31D9">
      <w:pPr>
        <w:autoSpaceDE w:val="0"/>
        <w:autoSpaceDN w:val="0"/>
        <w:adjustRightInd w:val="0"/>
        <w:spacing w:line="480" w:lineRule="auto"/>
        <w:rPr>
          <w:rFonts w:ascii="Times New Roman" w:hAnsi="Times New Roman" w:cs="Times New Roman"/>
        </w:rPr>
      </w:pPr>
      <w:commentRangeStart w:id="78"/>
      <w:r w:rsidRPr="00743130">
        <w:rPr>
          <w:rFonts w:ascii="Times New Roman" w:hAnsi="Times New Roman" w:cs="Times New Roman"/>
        </w:rPr>
        <w:t xml:space="preserve">One photographer captured </w:t>
      </w:r>
      <w:r w:rsidR="00055C39" w:rsidRPr="00743130">
        <w:rPr>
          <w:rFonts w:ascii="Times New Roman" w:hAnsi="Times New Roman" w:cs="Times New Roman"/>
        </w:rPr>
        <w:t>a very</w:t>
      </w:r>
      <w:r w:rsidRPr="00743130">
        <w:rPr>
          <w:rFonts w:ascii="Times New Roman" w:hAnsi="Times New Roman" w:cs="Times New Roman"/>
        </w:rPr>
        <w:t xml:space="preserve"> symbolic </w:t>
      </w:r>
      <w:commentRangeEnd w:id="78"/>
      <w:r w:rsidR="001B77AC">
        <w:rPr>
          <w:rStyle w:val="CommentReference"/>
        </w:rPr>
        <w:commentReference w:id="78"/>
      </w:r>
      <w:proofErr w:type="gramStart"/>
      <w:r w:rsidRPr="00743130">
        <w:rPr>
          <w:rFonts w:ascii="Times New Roman" w:hAnsi="Times New Roman" w:cs="Times New Roman"/>
        </w:rPr>
        <w:t>picture</w:t>
      </w:r>
      <w:r w:rsidR="00FC31D9" w:rsidRPr="00743130">
        <w:rPr>
          <w:rFonts w:ascii="Times New Roman" w:hAnsi="Times New Roman" w:cs="Times New Roman"/>
        </w:rPr>
        <w:t xml:space="preserve">  of</w:t>
      </w:r>
      <w:proofErr w:type="gramEnd"/>
      <w:r w:rsidR="00FC31D9" w:rsidRPr="00743130">
        <w:rPr>
          <w:rFonts w:ascii="Times New Roman" w:hAnsi="Times New Roman" w:cs="Times New Roman"/>
        </w:rPr>
        <w:t xml:space="preserve"> the full moon on 2</w:t>
      </w:r>
      <w:r w:rsidR="00FC31D9" w:rsidRPr="00743130">
        <w:rPr>
          <w:rFonts w:ascii="Times New Roman" w:hAnsi="Times New Roman" w:cs="Times New Roman"/>
          <w:vertAlign w:val="superscript"/>
        </w:rPr>
        <w:t>nd</w:t>
      </w:r>
      <w:r w:rsidR="00FC31D9" w:rsidRPr="00743130">
        <w:rPr>
          <w:rFonts w:ascii="Times New Roman" w:hAnsi="Times New Roman" w:cs="Times New Roman"/>
        </w:rPr>
        <w:t xml:space="preserve"> August, 2012, shown exactly within the Olympic rings </w:t>
      </w:r>
      <w:r w:rsidR="00C96899">
        <w:rPr>
          <w:rFonts w:ascii="Times New Roman" w:hAnsi="Times New Roman" w:cs="Times New Roman"/>
        </w:rPr>
        <w:t>as they hung</w:t>
      </w:r>
      <w:r w:rsidR="00FC31D9" w:rsidRPr="00743130">
        <w:rPr>
          <w:rFonts w:ascii="Times New Roman" w:hAnsi="Times New Roman" w:cs="Times New Roman"/>
        </w:rPr>
        <w:t xml:space="preserve"> below Tower Bridge on the </w:t>
      </w:r>
      <w:r w:rsidR="00C96899">
        <w:rPr>
          <w:rFonts w:ascii="Times New Roman" w:hAnsi="Times New Roman" w:cs="Times New Roman"/>
        </w:rPr>
        <w:t xml:space="preserve">River </w:t>
      </w:r>
      <w:r w:rsidR="00FC31D9" w:rsidRPr="00743130">
        <w:rPr>
          <w:rFonts w:ascii="Times New Roman" w:hAnsi="Times New Roman" w:cs="Times New Roman"/>
        </w:rPr>
        <w:t>Thames in London</w:t>
      </w:r>
      <w:r w:rsidR="00DA616D" w:rsidRPr="00743130">
        <w:rPr>
          <w:rFonts w:ascii="Times New Roman" w:hAnsi="Times New Roman" w:cs="Times New Roman"/>
        </w:rPr>
        <w:t xml:space="preserve"> (Figure 6</w:t>
      </w:r>
      <w:commentRangeStart w:id="79"/>
      <w:r w:rsidR="00DA616D" w:rsidRPr="00743130">
        <w:rPr>
          <w:rFonts w:ascii="Times New Roman" w:hAnsi="Times New Roman" w:cs="Times New Roman"/>
        </w:rPr>
        <w:t>)</w:t>
      </w:r>
      <w:r w:rsidR="00FC31D9" w:rsidRPr="00743130">
        <w:rPr>
          <w:rFonts w:ascii="Times New Roman" w:hAnsi="Times New Roman" w:cs="Times New Roman"/>
        </w:rPr>
        <w:t>.</w:t>
      </w:r>
      <w:r w:rsidR="00DA616D" w:rsidRPr="00743130">
        <w:rPr>
          <w:rStyle w:val="FootnoteReference"/>
          <w:rFonts w:ascii="Times New Roman" w:hAnsi="Times New Roman" w:cs="Times New Roman"/>
        </w:rPr>
        <w:footnoteReference w:id="220"/>
      </w:r>
      <w:commentRangeEnd w:id="79"/>
      <w:r w:rsidR="00590552">
        <w:rPr>
          <w:rStyle w:val="CommentReference"/>
        </w:rPr>
        <w:commentReference w:id="79"/>
      </w:r>
    </w:p>
    <w:p w14:paraId="00E24F22"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w:t>
      </w:r>
    </w:p>
    <w:p w14:paraId="050280EE"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4C18D911" w14:textId="77777777" w:rsidR="00DA616D" w:rsidRPr="00743130" w:rsidRDefault="00676F51" w:rsidP="00DA616D">
      <w:pPr>
        <w:keepNext/>
        <w:autoSpaceDE w:val="0"/>
        <w:autoSpaceDN w:val="0"/>
        <w:adjustRightInd w:val="0"/>
        <w:spacing w:line="480" w:lineRule="auto"/>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664384" behindDoc="0" locked="0" layoutInCell="1" allowOverlap="1" wp14:anchorId="26FE35C8" wp14:editId="0161EFFC">
            <wp:simplePos x="0" y="0"/>
            <wp:positionH relativeFrom="column">
              <wp:align>center</wp:align>
            </wp:positionH>
            <wp:positionV relativeFrom="paragraph">
              <wp:posOffset>0</wp:posOffset>
            </wp:positionV>
            <wp:extent cx="5270500" cy="3740150"/>
            <wp:effectExtent l="25400" t="25400" r="38100" b="1905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70500" cy="3740150"/>
                    </a:xfrm>
                    <a:prstGeom prst="rect">
                      <a:avLst/>
                    </a:prstGeom>
                    <a:noFill/>
                    <a:ln>
                      <a:solidFill>
                        <a:schemeClr val="tx1">
                          <a:alpha val="99000"/>
                        </a:schemeClr>
                      </a:solidFill>
                    </a:ln>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xmlns:ve="http://schemas.openxmlformats.org/markup-compatibility/2006"/>
                      </a:ext>
                    </a:extLst>
                  </pic:spPr>
                </pic:pic>
              </a:graphicData>
            </a:graphic>
          </wp:anchor>
        </w:drawing>
      </w:r>
    </w:p>
    <w:p w14:paraId="704C45C2" w14:textId="77777777" w:rsidR="00DA616D" w:rsidRPr="00743130" w:rsidRDefault="00DA616D" w:rsidP="004E72F3">
      <w:pPr>
        <w:pStyle w:val="Caption"/>
        <w:jc w:val="center"/>
        <w:rPr>
          <w:rFonts w:ascii="Times New Roman" w:hAnsi="Times New Roman" w:cs="Times New Roman"/>
          <w:sz w:val="24"/>
          <w:szCs w:val="24"/>
        </w:rPr>
      </w:pPr>
      <w:r w:rsidRPr="00743130">
        <w:rPr>
          <w:rFonts w:ascii="Times New Roman" w:hAnsi="Times New Roman" w:cs="Times New Roman"/>
          <w:sz w:val="24"/>
          <w:szCs w:val="24"/>
        </w:rPr>
        <w:t xml:space="preserve">Figure </w:t>
      </w:r>
      <w:r w:rsidR="00DC20DC" w:rsidRPr="00743130">
        <w:rPr>
          <w:rFonts w:ascii="Times New Roman" w:hAnsi="Times New Roman" w:cs="Times New Roman"/>
          <w:sz w:val="24"/>
          <w:szCs w:val="24"/>
        </w:rPr>
        <w:fldChar w:fldCharType="begin"/>
      </w:r>
      <w:r w:rsidRPr="00743130">
        <w:rPr>
          <w:rFonts w:ascii="Times New Roman" w:hAnsi="Times New Roman" w:cs="Times New Roman"/>
          <w:sz w:val="24"/>
          <w:szCs w:val="24"/>
        </w:rPr>
        <w:instrText xml:space="preserve"> SEQ Figure \* ARABIC </w:instrText>
      </w:r>
      <w:r w:rsidR="00DC20DC" w:rsidRPr="00743130">
        <w:rPr>
          <w:rFonts w:ascii="Times New Roman" w:hAnsi="Times New Roman" w:cs="Times New Roman"/>
          <w:sz w:val="24"/>
          <w:szCs w:val="24"/>
        </w:rPr>
        <w:fldChar w:fldCharType="separate"/>
      </w:r>
      <w:r w:rsidR="009A0EA1">
        <w:rPr>
          <w:rFonts w:ascii="Times New Roman" w:hAnsi="Times New Roman" w:cs="Times New Roman"/>
          <w:noProof/>
          <w:sz w:val="24"/>
          <w:szCs w:val="24"/>
        </w:rPr>
        <w:t>6</w:t>
      </w:r>
      <w:r w:rsidR="00DC20DC" w:rsidRPr="00743130">
        <w:rPr>
          <w:rFonts w:ascii="Times New Roman" w:hAnsi="Times New Roman" w:cs="Times New Roman"/>
          <w:sz w:val="24"/>
          <w:szCs w:val="24"/>
        </w:rPr>
        <w:fldChar w:fldCharType="end"/>
      </w:r>
      <w:r w:rsidRPr="00743130">
        <w:rPr>
          <w:rFonts w:ascii="Times New Roman" w:hAnsi="Times New Roman" w:cs="Times New Roman"/>
          <w:sz w:val="24"/>
          <w:szCs w:val="24"/>
        </w:rPr>
        <w:t>.  Full Moon pi</w:t>
      </w:r>
      <w:r w:rsidR="00C96899">
        <w:rPr>
          <w:rFonts w:ascii="Times New Roman" w:hAnsi="Times New Roman" w:cs="Times New Roman"/>
          <w:sz w:val="24"/>
          <w:szCs w:val="24"/>
        </w:rPr>
        <w:t>ctured within the Olympic rings</w:t>
      </w:r>
      <w:r w:rsidRPr="00743130">
        <w:rPr>
          <w:rFonts w:ascii="Times New Roman" w:hAnsi="Times New Roman" w:cs="Times New Roman"/>
          <w:sz w:val="24"/>
          <w:szCs w:val="24"/>
        </w:rPr>
        <w:t xml:space="preserve">, Tower Bridge, </w:t>
      </w:r>
      <w:r w:rsidR="00C96899">
        <w:rPr>
          <w:rFonts w:ascii="Times New Roman" w:hAnsi="Times New Roman" w:cs="Times New Roman"/>
          <w:sz w:val="24"/>
          <w:szCs w:val="24"/>
        </w:rPr>
        <w:t xml:space="preserve">River Thames, </w:t>
      </w:r>
      <w:proofErr w:type="gramStart"/>
      <w:r w:rsidRPr="00743130">
        <w:rPr>
          <w:rFonts w:ascii="Times New Roman" w:hAnsi="Times New Roman" w:cs="Times New Roman"/>
          <w:sz w:val="24"/>
          <w:szCs w:val="24"/>
        </w:rPr>
        <w:t>London</w:t>
      </w:r>
      <w:proofErr w:type="gramEnd"/>
      <w:r w:rsidRPr="00743130">
        <w:rPr>
          <w:rFonts w:ascii="Times New Roman" w:hAnsi="Times New Roman" w:cs="Times New Roman"/>
          <w:sz w:val="24"/>
          <w:szCs w:val="24"/>
        </w:rPr>
        <w:t>.</w:t>
      </w:r>
    </w:p>
    <w:p w14:paraId="391D2999"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2ED1B1D1"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3D9F7398"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292271CD"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2974884F"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769E196F"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2A42B641"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5C56AA10" w14:textId="77777777" w:rsidR="00ED10A5" w:rsidRPr="00743130" w:rsidRDefault="00ED10A5" w:rsidP="00ED10A5">
      <w:pPr>
        <w:autoSpaceDE w:val="0"/>
        <w:autoSpaceDN w:val="0"/>
        <w:adjustRightInd w:val="0"/>
        <w:spacing w:line="480" w:lineRule="auto"/>
        <w:rPr>
          <w:rFonts w:ascii="Times New Roman" w:hAnsi="Times New Roman" w:cs="Times New Roman"/>
        </w:rPr>
      </w:pPr>
      <w:bookmarkStart w:id="80" w:name="Rituals_of_the_Olympics_Ancien"/>
      <w:r w:rsidRPr="00743130">
        <w:rPr>
          <w:rFonts w:ascii="Times New Roman" w:hAnsi="Times New Roman" w:cs="Times New Roman"/>
        </w:rPr>
        <w:t>A further obvious portrayal of the Sun and Moon was evident at the 2012 Games in a sculpture placed by one of the bridges and pictured below (Figure 7).</w:t>
      </w:r>
    </w:p>
    <w:p w14:paraId="03C70879" w14:textId="77777777" w:rsidR="00ED10A5" w:rsidRPr="00743130" w:rsidRDefault="00676F51" w:rsidP="00ED10A5">
      <w:pPr>
        <w:keepNext/>
        <w:autoSpaceDE w:val="0"/>
        <w:autoSpaceDN w:val="0"/>
        <w:adjustRightInd w:val="0"/>
        <w:spacing w:line="480" w:lineRule="auto"/>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665408" behindDoc="0" locked="0" layoutInCell="1" allowOverlap="1" wp14:anchorId="25403E1C" wp14:editId="2C9B8E6B">
            <wp:simplePos x="0" y="0"/>
            <wp:positionH relativeFrom="column">
              <wp:align>center</wp:align>
            </wp:positionH>
            <wp:positionV relativeFrom="paragraph">
              <wp:posOffset>1905</wp:posOffset>
            </wp:positionV>
            <wp:extent cx="4646930" cy="3485515"/>
            <wp:effectExtent l="25400" t="25400" r="26670" b="19685"/>
            <wp:wrapSquare wrapText="bothSides"/>
            <wp:docPr id="8" name="Picture 8" descr="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8" descr="photo"/>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47353" cy="3485515"/>
                    </a:xfrm>
                    <a:prstGeom prst="rect">
                      <a:avLst/>
                    </a:prstGeom>
                    <a:noFill/>
                    <a:ln>
                      <a:solidFill>
                        <a:schemeClr val="tx1">
                          <a:alpha val="99000"/>
                        </a:schemeClr>
                      </a:solidFill>
                    </a:ln>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xmlns:ve="http://schemas.openxmlformats.org/markup-compatibility/2006"/>
                      </a:ext>
                    </a:extLst>
                  </pic:spPr>
                </pic:pic>
              </a:graphicData>
            </a:graphic>
          </wp:anchor>
        </w:drawing>
      </w:r>
    </w:p>
    <w:p w14:paraId="059CC993" w14:textId="77777777" w:rsidR="00ED10A5" w:rsidRPr="00743130" w:rsidRDefault="00ED10A5" w:rsidP="004E72F3">
      <w:pPr>
        <w:pStyle w:val="Caption"/>
        <w:jc w:val="center"/>
        <w:rPr>
          <w:rFonts w:ascii="Times New Roman" w:hAnsi="Times New Roman" w:cs="Times New Roman"/>
          <w:sz w:val="24"/>
          <w:szCs w:val="24"/>
        </w:rPr>
      </w:pPr>
      <w:r w:rsidRPr="00743130">
        <w:rPr>
          <w:rFonts w:ascii="Times New Roman" w:hAnsi="Times New Roman" w:cs="Times New Roman"/>
          <w:sz w:val="24"/>
          <w:szCs w:val="24"/>
        </w:rPr>
        <w:t xml:space="preserve">Figure </w:t>
      </w:r>
      <w:r w:rsidR="00DC20DC" w:rsidRPr="00743130">
        <w:rPr>
          <w:rFonts w:ascii="Times New Roman" w:hAnsi="Times New Roman" w:cs="Times New Roman"/>
          <w:sz w:val="24"/>
          <w:szCs w:val="24"/>
        </w:rPr>
        <w:fldChar w:fldCharType="begin"/>
      </w:r>
      <w:r w:rsidRPr="00743130">
        <w:rPr>
          <w:rFonts w:ascii="Times New Roman" w:hAnsi="Times New Roman" w:cs="Times New Roman"/>
          <w:sz w:val="24"/>
          <w:szCs w:val="24"/>
        </w:rPr>
        <w:instrText xml:space="preserve"> SEQ Figure \* ARABIC </w:instrText>
      </w:r>
      <w:r w:rsidR="00DC20DC" w:rsidRPr="00743130">
        <w:rPr>
          <w:rFonts w:ascii="Times New Roman" w:hAnsi="Times New Roman" w:cs="Times New Roman"/>
          <w:sz w:val="24"/>
          <w:szCs w:val="24"/>
        </w:rPr>
        <w:fldChar w:fldCharType="separate"/>
      </w:r>
      <w:r w:rsidR="009A0EA1">
        <w:rPr>
          <w:rFonts w:ascii="Times New Roman" w:hAnsi="Times New Roman" w:cs="Times New Roman"/>
          <w:noProof/>
          <w:sz w:val="24"/>
          <w:szCs w:val="24"/>
        </w:rPr>
        <w:t>7</w:t>
      </w:r>
      <w:r w:rsidR="00DC20DC" w:rsidRPr="00743130">
        <w:rPr>
          <w:rFonts w:ascii="Times New Roman" w:hAnsi="Times New Roman" w:cs="Times New Roman"/>
          <w:sz w:val="24"/>
          <w:szCs w:val="24"/>
        </w:rPr>
        <w:fldChar w:fldCharType="end"/>
      </w:r>
      <w:r w:rsidRPr="00743130">
        <w:rPr>
          <w:rFonts w:ascii="Times New Roman" w:hAnsi="Times New Roman" w:cs="Times New Roman"/>
          <w:sz w:val="24"/>
          <w:szCs w:val="24"/>
        </w:rPr>
        <w:t xml:space="preserve">.  Sun and Moon sculpture positioned by one of the bridges in the Queen Elizabeth Olympic Park </w:t>
      </w:r>
      <w:commentRangeStart w:id="81"/>
      <w:r w:rsidRPr="00743130">
        <w:rPr>
          <w:rFonts w:ascii="Times New Roman" w:hAnsi="Times New Roman" w:cs="Times New Roman"/>
          <w:sz w:val="24"/>
          <w:szCs w:val="24"/>
        </w:rPr>
        <w:t xml:space="preserve">during the 2012 </w:t>
      </w:r>
      <w:commentRangeStart w:id="82"/>
      <w:r w:rsidRPr="00743130">
        <w:rPr>
          <w:rFonts w:ascii="Times New Roman" w:hAnsi="Times New Roman" w:cs="Times New Roman"/>
          <w:sz w:val="24"/>
          <w:szCs w:val="24"/>
        </w:rPr>
        <w:t>Games</w:t>
      </w:r>
      <w:commentRangeEnd w:id="82"/>
      <w:r w:rsidR="00590552">
        <w:rPr>
          <w:rStyle w:val="CommentReference"/>
          <w:b w:val="0"/>
          <w:bCs w:val="0"/>
        </w:rPr>
        <w:commentReference w:id="82"/>
      </w:r>
      <w:r w:rsidRPr="00743130">
        <w:rPr>
          <w:rFonts w:ascii="Times New Roman" w:hAnsi="Times New Roman" w:cs="Times New Roman"/>
          <w:sz w:val="24"/>
          <w:szCs w:val="24"/>
        </w:rPr>
        <w:t>.</w:t>
      </w:r>
      <w:commentRangeEnd w:id="81"/>
      <w:r w:rsidR="001B77AC">
        <w:rPr>
          <w:rStyle w:val="CommentReference"/>
          <w:b w:val="0"/>
          <w:bCs w:val="0"/>
        </w:rPr>
        <w:commentReference w:id="81"/>
      </w:r>
    </w:p>
    <w:p w14:paraId="6AEDC80B" w14:textId="77777777" w:rsidR="00ED10A5" w:rsidRPr="00743130" w:rsidRDefault="00ED10A5" w:rsidP="00ED10A5">
      <w:pPr>
        <w:autoSpaceDE w:val="0"/>
        <w:autoSpaceDN w:val="0"/>
        <w:adjustRightInd w:val="0"/>
        <w:spacing w:line="480" w:lineRule="auto"/>
        <w:rPr>
          <w:rFonts w:ascii="Times New Roman" w:hAnsi="Times New Roman" w:cs="Times New Roman"/>
        </w:rPr>
      </w:pPr>
    </w:p>
    <w:p w14:paraId="3F203E50" w14:textId="77777777" w:rsidR="00ED10A5" w:rsidRPr="00743130" w:rsidRDefault="00ED10A5" w:rsidP="00ED10A5">
      <w:pPr>
        <w:autoSpaceDE w:val="0"/>
        <w:autoSpaceDN w:val="0"/>
        <w:adjustRightInd w:val="0"/>
        <w:spacing w:line="480" w:lineRule="auto"/>
        <w:rPr>
          <w:rFonts w:ascii="Times New Roman" w:hAnsi="Times New Roman" w:cs="Times New Roman"/>
        </w:rPr>
      </w:pPr>
    </w:p>
    <w:p w14:paraId="530367B1" w14:textId="77777777" w:rsidR="00ED10A5" w:rsidRPr="00743130" w:rsidRDefault="00ED10A5" w:rsidP="00ED10A5">
      <w:pPr>
        <w:autoSpaceDE w:val="0"/>
        <w:autoSpaceDN w:val="0"/>
        <w:adjustRightInd w:val="0"/>
        <w:spacing w:line="480" w:lineRule="auto"/>
        <w:rPr>
          <w:rFonts w:ascii="Times New Roman" w:hAnsi="Times New Roman" w:cs="Times New Roman"/>
        </w:rPr>
      </w:pPr>
    </w:p>
    <w:p w14:paraId="44ADC8F8" w14:textId="77777777" w:rsidR="00ED10A5" w:rsidRPr="00743130" w:rsidRDefault="00ED10A5" w:rsidP="00ED10A5">
      <w:pPr>
        <w:autoSpaceDE w:val="0"/>
        <w:autoSpaceDN w:val="0"/>
        <w:adjustRightInd w:val="0"/>
        <w:spacing w:line="480" w:lineRule="auto"/>
        <w:rPr>
          <w:rFonts w:ascii="Times New Roman" w:hAnsi="Times New Roman" w:cs="Times New Roman"/>
        </w:rPr>
      </w:pPr>
    </w:p>
    <w:p w14:paraId="5A039980" w14:textId="77777777" w:rsidR="00ED10A5" w:rsidRPr="00743130" w:rsidRDefault="00ED10A5" w:rsidP="00ED10A5">
      <w:pPr>
        <w:autoSpaceDE w:val="0"/>
        <w:autoSpaceDN w:val="0"/>
        <w:adjustRightInd w:val="0"/>
        <w:spacing w:line="480" w:lineRule="auto"/>
        <w:rPr>
          <w:rFonts w:ascii="Times New Roman" w:hAnsi="Times New Roman" w:cs="Times New Roman"/>
        </w:rPr>
      </w:pPr>
    </w:p>
    <w:p w14:paraId="5724A14F" w14:textId="77777777" w:rsidR="00FC31D9" w:rsidRPr="00743130" w:rsidRDefault="00ED10A5"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b/>
        </w:rPr>
        <w:br w:type="page"/>
      </w:r>
      <w:r w:rsidR="00FC31D9" w:rsidRPr="00743130">
        <w:rPr>
          <w:rFonts w:ascii="Times New Roman" w:hAnsi="Times New Roman" w:cs="Times New Roman"/>
          <w:b/>
        </w:rPr>
        <w:lastRenderedPageBreak/>
        <w:t>7.2 Ceremonies and Rituals</w:t>
      </w:r>
      <w:r w:rsidR="0001124B" w:rsidRPr="00743130">
        <w:rPr>
          <w:rFonts w:ascii="Times New Roman" w:hAnsi="Times New Roman" w:cs="Times New Roman"/>
          <w:b/>
        </w:rPr>
        <w:t xml:space="preserve">: </w:t>
      </w:r>
      <w:r w:rsidR="0001124B" w:rsidRPr="00743130">
        <w:rPr>
          <w:rFonts w:ascii="Times New Roman" w:hAnsi="Times New Roman" w:cs="Times New Roman"/>
        </w:rPr>
        <w:t>The</w:t>
      </w:r>
      <w:r w:rsidR="00FC31D9" w:rsidRPr="00743130">
        <w:rPr>
          <w:rFonts w:ascii="Times New Roman" w:hAnsi="Times New Roman" w:cs="Times New Roman"/>
        </w:rPr>
        <w:t xml:space="preserve"> most important ritualistic ceremonies at the modern Olympic Games are the lighting of the flame, the torch relay, and the Opening and Closing Ceremonies.   Jialing Luo, writing on the 2008 Beijing Olympic Games, describes how the sacred associations to the ancient Greek Games continue to form a backdrop to the modern</w:t>
      </w:r>
      <w:r w:rsidR="00C96899">
        <w:rPr>
          <w:rFonts w:ascii="Times New Roman" w:hAnsi="Times New Roman" w:cs="Times New Roman"/>
        </w:rPr>
        <w:t>,</w:t>
      </w:r>
      <w:r w:rsidR="00FC31D9" w:rsidRPr="00743130">
        <w:rPr>
          <w:rFonts w:ascii="Times New Roman" w:hAnsi="Times New Roman" w:cs="Times New Roman"/>
        </w:rPr>
        <w:t xml:space="preserve"> secular opening and closing ceremonies</w:t>
      </w:r>
      <w:r w:rsidR="00C96899">
        <w:rPr>
          <w:rFonts w:ascii="Times New Roman" w:hAnsi="Times New Roman" w:cs="Times New Roman"/>
        </w:rPr>
        <w:t>,</w:t>
      </w:r>
      <w:r w:rsidR="00FC31D9" w:rsidRPr="00743130">
        <w:rPr>
          <w:rFonts w:ascii="Times New Roman" w:hAnsi="Times New Roman" w:cs="Times New Roman"/>
        </w:rPr>
        <w:t xml:space="preserve"> leading to a blurring of the boundaries between the sacred and the secular.</w:t>
      </w:r>
      <w:r w:rsidR="00FC31D9" w:rsidRPr="00743130">
        <w:rPr>
          <w:rFonts w:ascii="Times New Roman" w:hAnsi="Times New Roman" w:cs="Times New Roman"/>
          <w:vertAlign w:val="superscript"/>
        </w:rPr>
        <w:footnoteReference w:id="221"/>
      </w:r>
      <w:r w:rsidR="00FC31D9" w:rsidRPr="00743130">
        <w:rPr>
          <w:rFonts w:ascii="Times New Roman" w:hAnsi="Times New Roman" w:cs="Times New Roman"/>
        </w:rPr>
        <w:t xml:space="preserve">  </w:t>
      </w:r>
      <w:bookmarkEnd w:id="80"/>
    </w:p>
    <w:p w14:paraId="334D3D6D"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353A3D63"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ab/>
      </w:r>
      <w:r w:rsidR="00C96899">
        <w:rPr>
          <w:rFonts w:ascii="Times New Roman" w:hAnsi="Times New Roman" w:cs="Times New Roman"/>
          <w:b/>
        </w:rPr>
        <w:t>7.2A</w:t>
      </w:r>
      <w:r w:rsidRPr="00743130">
        <w:rPr>
          <w:rFonts w:ascii="Times New Roman" w:hAnsi="Times New Roman" w:cs="Times New Roman"/>
          <w:b/>
        </w:rPr>
        <w:t>. The Olympic Flame</w:t>
      </w:r>
      <w:r w:rsidR="0001124B" w:rsidRPr="00743130">
        <w:rPr>
          <w:rFonts w:ascii="Times New Roman" w:hAnsi="Times New Roman" w:cs="Times New Roman"/>
        </w:rPr>
        <w:t>:</w:t>
      </w:r>
      <w:r w:rsidRPr="00743130">
        <w:rPr>
          <w:rFonts w:ascii="Times New Roman" w:hAnsi="Times New Roman" w:cs="Times New Roman"/>
        </w:rPr>
        <w:t xml:space="preserve"> </w:t>
      </w:r>
      <w:r w:rsidRPr="00743130">
        <w:rPr>
          <w:rFonts w:ascii="Times New Roman" w:hAnsi="Times New Roman" w:cs="Times New Roman"/>
          <w:color w:val="262626"/>
        </w:rPr>
        <w:t>In Greek mythology, the god Prometheus stole fire from Zeus and gave it to man by kindling a torch at the Sun’s wheel.</w:t>
      </w:r>
      <w:r w:rsidRPr="00743130">
        <w:rPr>
          <w:rFonts w:ascii="Times New Roman" w:hAnsi="Times New Roman" w:cs="Times New Roman"/>
          <w:color w:val="262626"/>
          <w:vertAlign w:val="superscript"/>
        </w:rPr>
        <w:footnoteReference w:id="222"/>
      </w:r>
      <w:r w:rsidRPr="00743130">
        <w:rPr>
          <w:rFonts w:ascii="Times New Roman" w:hAnsi="Times New Roman" w:cs="Times New Roman"/>
          <w:color w:val="262626"/>
        </w:rPr>
        <w:t xml:space="preserve">   In </w:t>
      </w:r>
      <w:r w:rsidR="006A5594" w:rsidRPr="00743130">
        <w:rPr>
          <w:rFonts w:ascii="Times New Roman" w:hAnsi="Times New Roman" w:cs="Times New Roman"/>
          <w:color w:val="262626"/>
        </w:rPr>
        <w:t>celebration the</w:t>
      </w:r>
      <w:r w:rsidRPr="00743130">
        <w:rPr>
          <w:rFonts w:ascii="Times New Roman" w:hAnsi="Times New Roman" w:cs="Times New Roman"/>
          <w:color w:val="262626"/>
        </w:rPr>
        <w:t xml:space="preserve"> Greeks would hold relay races</w:t>
      </w:r>
      <w:r w:rsidRPr="00743130">
        <w:rPr>
          <w:rFonts w:ascii="Times New Roman" w:hAnsi="Times New Roman" w:cs="Times New Roman"/>
        </w:rPr>
        <w:t xml:space="preserve"> where the flame was taken from one sacred place to another.</w:t>
      </w:r>
      <w:r w:rsidRPr="00743130">
        <w:rPr>
          <w:rFonts w:ascii="Times New Roman" w:hAnsi="Times New Roman" w:cs="Times New Roman"/>
          <w:vertAlign w:val="superscript"/>
        </w:rPr>
        <w:footnoteReference w:id="223"/>
      </w:r>
      <w:r w:rsidRPr="00743130">
        <w:rPr>
          <w:rFonts w:ascii="Times New Roman" w:hAnsi="Times New Roman" w:cs="Times New Roman"/>
        </w:rPr>
        <w:t xml:space="preserve">     The idea of a continuous flame at the modern Olympics began with the 1928 Olympiad in Amsterdam, whilst the torch relay began with the 1936 Olympics in Berlin.</w:t>
      </w:r>
      <w:r w:rsidRPr="00743130">
        <w:rPr>
          <w:rFonts w:ascii="Times New Roman" w:hAnsi="Times New Roman" w:cs="Times New Roman"/>
          <w:vertAlign w:val="superscript"/>
        </w:rPr>
        <w:footnoteReference w:id="224"/>
      </w:r>
      <w:r w:rsidRPr="00743130">
        <w:rPr>
          <w:rFonts w:ascii="Times New Roman" w:hAnsi="Times New Roman" w:cs="Times New Roman"/>
        </w:rPr>
        <w:t xml:space="preserve">    An eternal flame had burned at the sanctuary at Olympia at the Altar of Hestia, the Goddess of the Hearth.</w:t>
      </w:r>
      <w:r w:rsidRPr="00743130">
        <w:rPr>
          <w:rFonts w:ascii="Times New Roman" w:hAnsi="Times New Roman" w:cs="Times New Roman"/>
          <w:vertAlign w:val="superscript"/>
        </w:rPr>
        <w:footnoteReference w:id="225"/>
      </w:r>
      <w:r w:rsidRPr="00743130">
        <w:rPr>
          <w:rFonts w:ascii="Times New Roman" w:hAnsi="Times New Roman" w:cs="Times New Roman"/>
        </w:rPr>
        <w:t xml:space="preserve">  All processions began here and the pyres on all the other altars in the sacred grove at Olympia were lit from this fire.     The idea of a continuously burning flame, such as the one at Olympia</w:t>
      </w:r>
      <w:r w:rsidR="006A5594" w:rsidRPr="00743130">
        <w:rPr>
          <w:rFonts w:ascii="Times New Roman" w:hAnsi="Times New Roman" w:cs="Times New Roman"/>
        </w:rPr>
        <w:t>, stemmed</w:t>
      </w:r>
      <w:r w:rsidRPr="00743130">
        <w:rPr>
          <w:rFonts w:ascii="Times New Roman" w:hAnsi="Times New Roman" w:cs="Times New Roman"/>
        </w:rPr>
        <w:t xml:space="preserve">, according to both Lord Raglan </w:t>
      </w:r>
      <w:r w:rsidR="00B977A2">
        <w:rPr>
          <w:rFonts w:ascii="Times New Roman" w:hAnsi="Times New Roman" w:cs="Times New Roman"/>
        </w:rPr>
        <w:t xml:space="preserve">(1885-1964CE) </w:t>
      </w:r>
      <w:r w:rsidRPr="00743130">
        <w:rPr>
          <w:rFonts w:ascii="Times New Roman" w:hAnsi="Times New Roman" w:cs="Times New Roman"/>
        </w:rPr>
        <w:t xml:space="preserve">and Green, from a cosmic ritual originating in a desire to control the activities of the Sun based on the fear that </w:t>
      </w:r>
      <w:r w:rsidRPr="00743130">
        <w:rPr>
          <w:rFonts w:ascii="Times New Roman" w:hAnsi="Times New Roman" w:cs="Times New Roman"/>
        </w:rPr>
        <w:lastRenderedPageBreak/>
        <w:t xml:space="preserve">if the fire went out so might the Sun.  As such it </w:t>
      </w:r>
      <w:r w:rsidR="00AC657E" w:rsidRPr="00743130">
        <w:rPr>
          <w:rFonts w:ascii="Times New Roman" w:hAnsi="Times New Roman" w:cs="Times New Roman"/>
        </w:rPr>
        <w:t>was associated</w:t>
      </w:r>
      <w:r w:rsidRPr="00743130">
        <w:rPr>
          <w:rFonts w:ascii="Times New Roman" w:hAnsi="Times New Roman" w:cs="Times New Roman"/>
        </w:rPr>
        <w:t xml:space="preserve"> with fertility and the sacred marriage of earth and sky</w:t>
      </w:r>
      <w:r w:rsidRPr="00743130">
        <w:rPr>
          <w:rFonts w:ascii="Times New Roman" w:hAnsi="Times New Roman" w:cs="Times New Roman"/>
          <w:vertAlign w:val="superscript"/>
        </w:rPr>
        <w:footnoteReference w:id="226"/>
      </w:r>
      <w:r w:rsidRPr="00743130">
        <w:rPr>
          <w:rFonts w:ascii="Times New Roman" w:hAnsi="Times New Roman" w:cs="Times New Roman"/>
        </w:rPr>
        <w:t xml:space="preserve">  </w:t>
      </w:r>
    </w:p>
    <w:p w14:paraId="1651E10D"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5E335A48" w14:textId="77777777" w:rsidR="00FC31D9" w:rsidRPr="00743130" w:rsidRDefault="00FC31D9" w:rsidP="00FC31D9">
      <w:pPr>
        <w:autoSpaceDE w:val="0"/>
        <w:autoSpaceDN w:val="0"/>
        <w:adjustRightInd w:val="0"/>
        <w:spacing w:line="480" w:lineRule="auto"/>
        <w:rPr>
          <w:rFonts w:ascii="Times New Roman" w:hAnsi="Times New Roman" w:cs="Times New Roman"/>
          <w:color w:val="FF0000"/>
        </w:rPr>
      </w:pPr>
      <w:r w:rsidRPr="00743130">
        <w:rPr>
          <w:rFonts w:ascii="Times New Roman" w:hAnsi="Times New Roman" w:cs="Times New Roman"/>
        </w:rPr>
        <w:t>The flame for the 2012 Olympics was lit on May 10, 2012, at Olympia, during an overtly nostalgic</w:t>
      </w:r>
      <w:r w:rsidR="00C96899">
        <w:rPr>
          <w:rFonts w:ascii="Times New Roman" w:hAnsi="Times New Roman" w:cs="Times New Roman"/>
        </w:rPr>
        <w:t>,</w:t>
      </w:r>
      <w:r w:rsidRPr="00743130">
        <w:rPr>
          <w:rFonts w:ascii="Times New Roman" w:hAnsi="Times New Roman" w:cs="Times New Roman"/>
        </w:rPr>
        <w:t xml:space="preserve"> </w:t>
      </w:r>
      <w:r w:rsidR="006A5594" w:rsidRPr="00743130">
        <w:rPr>
          <w:rFonts w:ascii="Times New Roman" w:hAnsi="Times New Roman" w:cs="Times New Roman"/>
        </w:rPr>
        <w:t>ritualistic performance</w:t>
      </w:r>
      <w:r w:rsidRPr="00743130">
        <w:rPr>
          <w:rFonts w:ascii="Times New Roman" w:hAnsi="Times New Roman" w:cs="Times New Roman"/>
        </w:rPr>
        <w:t xml:space="preserve"> evoking solar symbolism, in the </w:t>
      </w:r>
      <w:proofErr w:type="spellStart"/>
      <w:r w:rsidRPr="00C96899">
        <w:rPr>
          <w:rFonts w:ascii="Times New Roman" w:hAnsi="Times New Roman" w:cs="Times New Roman"/>
          <w:i/>
        </w:rPr>
        <w:t>Altis</w:t>
      </w:r>
      <w:proofErr w:type="spellEnd"/>
      <w:r w:rsidRPr="00743130">
        <w:rPr>
          <w:rFonts w:ascii="Times New Roman" w:hAnsi="Times New Roman" w:cs="Times New Roman"/>
        </w:rPr>
        <w:t xml:space="preserve"> at the altar of Hera.  The “High Priestess” asked Apollo to send the Sun’s rays to earth</w:t>
      </w:r>
      <w:r w:rsidR="00C96899">
        <w:rPr>
          <w:rFonts w:ascii="Times New Roman" w:hAnsi="Times New Roman" w:cs="Times New Roman"/>
        </w:rPr>
        <w:t>,</w:t>
      </w:r>
      <w:r w:rsidRPr="00743130">
        <w:rPr>
          <w:rFonts w:ascii="Times New Roman" w:hAnsi="Times New Roman" w:cs="Times New Roman"/>
        </w:rPr>
        <w:t xml:space="preserve"> and the flame was then lit from the light of the Sun using a </w:t>
      </w:r>
      <w:proofErr w:type="spellStart"/>
      <w:r w:rsidRPr="00743130">
        <w:rPr>
          <w:rFonts w:ascii="Times New Roman" w:hAnsi="Times New Roman" w:cs="Times New Roman"/>
        </w:rPr>
        <w:t>skaphia</w:t>
      </w:r>
      <w:proofErr w:type="spellEnd"/>
      <w:r w:rsidRPr="00743130">
        <w:rPr>
          <w:rFonts w:ascii="Times New Roman" w:hAnsi="Times New Roman" w:cs="Times New Roman"/>
        </w:rPr>
        <w:t>, the ancestor of parabolic mirrors.</w:t>
      </w:r>
      <w:r w:rsidRPr="00743130">
        <w:rPr>
          <w:rFonts w:ascii="Times New Roman" w:hAnsi="Times New Roman" w:cs="Times New Roman"/>
          <w:vertAlign w:val="superscript"/>
        </w:rPr>
        <w:footnoteReference w:id="227"/>
      </w:r>
      <w:r w:rsidRPr="00743130">
        <w:rPr>
          <w:rFonts w:ascii="Times New Roman" w:hAnsi="Times New Roman" w:cs="Times New Roman"/>
        </w:rPr>
        <w:t xml:space="preserve">    Once the flame was lit the procession moved to the sacred olive tree</w:t>
      </w:r>
      <w:r w:rsidR="00C96899">
        <w:rPr>
          <w:rFonts w:ascii="Times New Roman" w:hAnsi="Times New Roman" w:cs="Times New Roman"/>
        </w:rPr>
        <w:t>,</w:t>
      </w:r>
      <w:r w:rsidRPr="00743130">
        <w:rPr>
          <w:rFonts w:ascii="Times New Roman" w:hAnsi="Times New Roman" w:cs="Times New Roman"/>
        </w:rPr>
        <w:t xml:space="preserve"> and the torch and an olive branch then passed to the first runner</w:t>
      </w:r>
      <w:r w:rsidR="00C96899">
        <w:rPr>
          <w:rFonts w:ascii="Times New Roman" w:hAnsi="Times New Roman" w:cs="Times New Roman"/>
        </w:rPr>
        <w:t>,</w:t>
      </w:r>
      <w:r w:rsidRPr="00743130">
        <w:rPr>
          <w:rFonts w:ascii="Times New Roman" w:hAnsi="Times New Roman" w:cs="Times New Roman"/>
        </w:rPr>
        <w:t xml:space="preserve"> who first lit a flame at the altar in Coubertin Grove, where </w:t>
      </w:r>
      <w:proofErr w:type="gramStart"/>
      <w:r w:rsidRPr="00743130">
        <w:rPr>
          <w:rFonts w:ascii="Times New Roman" w:hAnsi="Times New Roman" w:cs="Times New Roman"/>
        </w:rPr>
        <w:t>Coubertin’s  heart</w:t>
      </w:r>
      <w:proofErr w:type="gramEnd"/>
      <w:r w:rsidRPr="00743130">
        <w:rPr>
          <w:rFonts w:ascii="Times New Roman" w:hAnsi="Times New Roman" w:cs="Times New Roman"/>
        </w:rPr>
        <w:t xml:space="preserve"> is buried in a commemorative stele, before starting its journey to London.</w:t>
      </w:r>
      <w:r w:rsidRPr="00743130">
        <w:rPr>
          <w:rFonts w:ascii="Times New Roman" w:hAnsi="Times New Roman" w:cs="Times New Roman"/>
          <w:vertAlign w:val="superscript"/>
        </w:rPr>
        <w:footnoteReference w:id="228"/>
      </w:r>
    </w:p>
    <w:p w14:paraId="731B5C96"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7BBBDDED" w14:textId="77777777" w:rsidR="00FC31D9" w:rsidRPr="00743130" w:rsidRDefault="00C96899" w:rsidP="00FC31D9">
      <w:pPr>
        <w:autoSpaceDE w:val="0"/>
        <w:autoSpaceDN w:val="0"/>
        <w:adjustRightInd w:val="0"/>
        <w:spacing w:line="480" w:lineRule="auto"/>
        <w:rPr>
          <w:rFonts w:ascii="Times New Roman" w:hAnsi="Times New Roman" w:cs="Times New Roman"/>
          <w:b/>
          <w:color w:val="262626"/>
        </w:rPr>
      </w:pPr>
      <w:r>
        <w:rPr>
          <w:rFonts w:ascii="Times New Roman" w:hAnsi="Times New Roman" w:cs="Times New Roman"/>
          <w:b/>
        </w:rPr>
        <w:tab/>
        <w:t>7.2B</w:t>
      </w:r>
      <w:proofErr w:type="gramStart"/>
      <w:r w:rsidR="00FC31D9" w:rsidRPr="00743130">
        <w:rPr>
          <w:rFonts w:ascii="Times New Roman" w:hAnsi="Times New Roman" w:cs="Times New Roman"/>
          <w:b/>
        </w:rPr>
        <w:t>.  The</w:t>
      </w:r>
      <w:proofErr w:type="gramEnd"/>
      <w:r w:rsidR="00FC31D9" w:rsidRPr="00743130">
        <w:rPr>
          <w:rFonts w:ascii="Times New Roman" w:hAnsi="Times New Roman" w:cs="Times New Roman"/>
          <w:b/>
        </w:rPr>
        <w:t xml:space="preserve"> Torch Relay</w:t>
      </w:r>
      <w:r w:rsidR="00FC31D9" w:rsidRPr="00743130">
        <w:rPr>
          <w:rFonts w:ascii="Times New Roman" w:hAnsi="Times New Roman" w:cs="Times New Roman"/>
        </w:rPr>
        <w:t>- The Olympic torch arrived in London on May 18, 2012, following a 3,000 km eight day relay around Greece. Fifteen million people lined the streets of th</w:t>
      </w:r>
      <w:r w:rsidR="006A5594" w:rsidRPr="00743130">
        <w:rPr>
          <w:rFonts w:ascii="Times New Roman" w:hAnsi="Times New Roman" w:cs="Times New Roman"/>
        </w:rPr>
        <w:t>e United Kingdom as 8,000 torch</w:t>
      </w:r>
      <w:r w:rsidR="00FC31D9" w:rsidRPr="00743130">
        <w:rPr>
          <w:rFonts w:ascii="Times New Roman" w:hAnsi="Times New Roman" w:cs="Times New Roman"/>
        </w:rPr>
        <w:t xml:space="preserve">bearers carried the flame on a </w:t>
      </w:r>
      <w:proofErr w:type="spellStart"/>
      <w:r w:rsidR="00102D06" w:rsidRPr="00743130">
        <w:rPr>
          <w:rFonts w:ascii="Times New Roman" w:hAnsi="Times New Roman" w:cs="Times New Roman"/>
        </w:rPr>
        <w:t>seventy</w:t>
      </w:r>
      <w:proofErr w:type="spellEnd"/>
      <w:r w:rsidR="00102D06" w:rsidRPr="00743130">
        <w:rPr>
          <w:rFonts w:ascii="Times New Roman" w:hAnsi="Times New Roman" w:cs="Times New Roman"/>
        </w:rPr>
        <w:t>-day</w:t>
      </w:r>
      <w:r w:rsidR="00FC31D9" w:rsidRPr="00743130">
        <w:rPr>
          <w:rFonts w:ascii="Times New Roman" w:hAnsi="Times New Roman" w:cs="Times New Roman"/>
        </w:rPr>
        <w:t xml:space="preserve"> journey around the United Kingdom</w:t>
      </w:r>
      <w:r>
        <w:rPr>
          <w:rFonts w:ascii="Times New Roman" w:hAnsi="Times New Roman" w:cs="Times New Roman"/>
        </w:rPr>
        <w:t>,</w:t>
      </w:r>
      <w:r w:rsidR="00FC31D9" w:rsidRPr="00743130">
        <w:rPr>
          <w:rFonts w:ascii="Times New Roman" w:hAnsi="Times New Roman" w:cs="Times New Roman"/>
        </w:rPr>
        <w:t xml:space="preserve"> until its return to London for the start of the Games on July 27, 2012.</w:t>
      </w:r>
      <w:r w:rsidR="00FC31D9" w:rsidRPr="00743130">
        <w:rPr>
          <w:rFonts w:ascii="Times New Roman" w:hAnsi="Times New Roman" w:cs="Times New Roman"/>
          <w:vertAlign w:val="superscript"/>
        </w:rPr>
        <w:footnoteReference w:id="229"/>
      </w:r>
      <w:r w:rsidR="00FC31D9" w:rsidRPr="00743130">
        <w:rPr>
          <w:rFonts w:ascii="Times New Roman" w:hAnsi="Times New Roman" w:cs="Times New Roman"/>
        </w:rPr>
        <w:t xml:space="preserve">  During its journey it travelled on the London Eye, on the front of an underground train, on a boat, up to the summit of Mount Snowdon </w:t>
      </w:r>
      <w:r w:rsidRPr="00743130">
        <w:rPr>
          <w:rFonts w:ascii="Times New Roman" w:hAnsi="Times New Roman" w:cs="Times New Roman"/>
        </w:rPr>
        <w:t>and to</w:t>
      </w:r>
      <w:r w:rsidR="00FC31D9" w:rsidRPr="00743130">
        <w:rPr>
          <w:rFonts w:ascii="Times New Roman" w:hAnsi="Times New Roman" w:cs="Times New Roman"/>
        </w:rPr>
        <w:t xml:space="preserve"> Windsor Castle to meet the Queen.</w:t>
      </w:r>
      <w:r w:rsidR="00FC31D9" w:rsidRPr="00743130">
        <w:rPr>
          <w:rFonts w:ascii="Times New Roman" w:hAnsi="Times New Roman" w:cs="Times New Roman"/>
          <w:vertAlign w:val="superscript"/>
        </w:rPr>
        <w:footnoteReference w:id="230"/>
      </w:r>
      <w:r w:rsidR="00FC31D9" w:rsidRPr="00743130">
        <w:rPr>
          <w:rFonts w:ascii="Times New Roman" w:hAnsi="Times New Roman" w:cs="Times New Roman"/>
        </w:rPr>
        <w:t xml:space="preserve">  The 2014 Sochi Olympic torch broke history by being taken on a spacewalk by two Russian cosmonauts</w:t>
      </w:r>
      <w:r>
        <w:rPr>
          <w:rFonts w:ascii="Times New Roman" w:hAnsi="Times New Roman" w:cs="Times New Roman"/>
        </w:rPr>
        <w:t>,</w:t>
      </w:r>
      <w:r w:rsidR="00FC31D9" w:rsidRPr="00743130">
        <w:rPr>
          <w:rFonts w:ascii="Times New Roman" w:hAnsi="Times New Roman" w:cs="Times New Roman"/>
        </w:rPr>
        <w:t xml:space="preserve"> having travelled to the International Space Centre.</w:t>
      </w:r>
      <w:r w:rsidR="00FC31D9" w:rsidRPr="00743130">
        <w:rPr>
          <w:rFonts w:ascii="Times New Roman" w:hAnsi="Times New Roman" w:cs="Times New Roman"/>
          <w:vertAlign w:val="superscript"/>
        </w:rPr>
        <w:footnoteReference w:id="231"/>
      </w:r>
      <w:r w:rsidR="00FC31D9" w:rsidRPr="00743130">
        <w:rPr>
          <w:rFonts w:ascii="Times New Roman" w:hAnsi="Times New Roman" w:cs="Times New Roman"/>
        </w:rPr>
        <w:t xml:space="preserve">  </w:t>
      </w:r>
    </w:p>
    <w:p w14:paraId="713DBB9D"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w:t>
      </w:r>
    </w:p>
    <w:p w14:paraId="6853733D"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6478D914" w14:textId="77777777" w:rsidR="00FC31D9" w:rsidRPr="00743130" w:rsidRDefault="00C96899" w:rsidP="00FC31D9">
      <w:pPr>
        <w:autoSpaceDE w:val="0"/>
        <w:autoSpaceDN w:val="0"/>
        <w:adjustRightInd w:val="0"/>
        <w:spacing w:line="480" w:lineRule="auto"/>
        <w:rPr>
          <w:rFonts w:ascii="Times New Roman" w:hAnsi="Times New Roman" w:cs="Times New Roman"/>
        </w:rPr>
      </w:pPr>
      <w:r>
        <w:rPr>
          <w:rFonts w:ascii="Times New Roman" w:hAnsi="Times New Roman" w:cs="Times New Roman"/>
          <w:b/>
        </w:rPr>
        <w:tab/>
        <w:t>7.2C</w:t>
      </w:r>
      <w:r w:rsidR="00FC31D9" w:rsidRPr="00743130">
        <w:rPr>
          <w:rFonts w:ascii="Times New Roman" w:hAnsi="Times New Roman" w:cs="Times New Roman"/>
          <w:b/>
        </w:rPr>
        <w:t>.  The Opening Ceremony</w:t>
      </w:r>
      <w:r w:rsidR="00FC31D9" w:rsidRPr="00743130">
        <w:rPr>
          <w:rFonts w:ascii="Times New Roman" w:hAnsi="Times New Roman" w:cs="Times New Roman"/>
        </w:rPr>
        <w:t xml:space="preserve"> - Two days before the ancient Olympic festival the official procession set </w:t>
      </w:r>
      <w:r w:rsidR="006A5594" w:rsidRPr="00743130">
        <w:rPr>
          <w:rFonts w:ascii="Times New Roman" w:hAnsi="Times New Roman" w:cs="Times New Roman"/>
        </w:rPr>
        <w:t>off following</w:t>
      </w:r>
      <w:r w:rsidR="00FC31D9" w:rsidRPr="00743130">
        <w:rPr>
          <w:rFonts w:ascii="Times New Roman" w:hAnsi="Times New Roman" w:cs="Times New Roman"/>
        </w:rPr>
        <w:t xml:space="preserve"> the Sacred Way, the road linking Elis with the sanctuary at Olympia.</w:t>
      </w:r>
      <w:r w:rsidR="00FC31D9" w:rsidRPr="00743130">
        <w:rPr>
          <w:rFonts w:ascii="Times New Roman" w:hAnsi="Times New Roman" w:cs="Times New Roman"/>
          <w:vertAlign w:val="superscript"/>
        </w:rPr>
        <w:footnoteReference w:id="232"/>
      </w:r>
      <w:r w:rsidR="00FC31D9" w:rsidRPr="00743130">
        <w:rPr>
          <w:rFonts w:ascii="Times New Roman" w:hAnsi="Times New Roman" w:cs="Times New Roman"/>
        </w:rPr>
        <w:t xml:space="preserve">  Sinn remarks that one of the greatest moments of the celebrations would have been the arrival of the procession at the festival site, where excavations have revealed an entrance tunnel leading into the stadium from the </w:t>
      </w:r>
      <w:proofErr w:type="spellStart"/>
      <w:r w:rsidR="00FC31D9" w:rsidRPr="00C96899">
        <w:rPr>
          <w:rFonts w:ascii="Times New Roman" w:hAnsi="Times New Roman" w:cs="Times New Roman"/>
          <w:i/>
        </w:rPr>
        <w:t>Altis</w:t>
      </w:r>
      <w:proofErr w:type="spellEnd"/>
      <w:r w:rsidR="00FC31D9" w:rsidRPr="00743130">
        <w:rPr>
          <w:rFonts w:ascii="Times New Roman" w:hAnsi="Times New Roman" w:cs="Times New Roman"/>
        </w:rPr>
        <w:t xml:space="preserve">.  This tunnel, </w:t>
      </w:r>
      <w:r>
        <w:rPr>
          <w:rFonts w:ascii="Times New Roman" w:hAnsi="Times New Roman" w:cs="Times New Roman"/>
        </w:rPr>
        <w:t xml:space="preserve">described by Pausanias as a secret entrance </w:t>
      </w:r>
      <w:r w:rsidR="00FC31D9" w:rsidRPr="00743130">
        <w:rPr>
          <w:rFonts w:ascii="Times New Roman" w:hAnsi="Times New Roman" w:cs="Times New Roman"/>
        </w:rPr>
        <w:t>32m long and with a vaulted roof, is the earliest example of such a structure in classical Greece.</w:t>
      </w:r>
      <w:r w:rsidR="00FC31D9" w:rsidRPr="00743130">
        <w:rPr>
          <w:rFonts w:ascii="Times New Roman" w:hAnsi="Times New Roman" w:cs="Times New Roman"/>
          <w:vertAlign w:val="superscript"/>
        </w:rPr>
        <w:footnoteReference w:id="233"/>
      </w:r>
      <w:r w:rsidR="00FC31D9" w:rsidRPr="00743130">
        <w:rPr>
          <w:rFonts w:ascii="Times New Roman" w:hAnsi="Times New Roman" w:cs="Times New Roman"/>
        </w:rPr>
        <w:t xml:space="preserve"> </w:t>
      </w:r>
    </w:p>
    <w:p w14:paraId="0B2CC004"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4ECF1492"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The opening ceremony of the modern Games is an opportunity for the host country to make an impression upon the rest of the world.  The London 2012 Games opened with a ceremony designed </w:t>
      </w:r>
      <w:r w:rsidR="006A5594" w:rsidRPr="00743130">
        <w:rPr>
          <w:rFonts w:ascii="Times New Roman" w:hAnsi="Times New Roman" w:cs="Times New Roman"/>
        </w:rPr>
        <w:t>by film</w:t>
      </w:r>
      <w:r w:rsidRPr="00743130">
        <w:rPr>
          <w:rFonts w:ascii="Times New Roman" w:hAnsi="Times New Roman" w:cs="Times New Roman"/>
        </w:rPr>
        <w:t xml:space="preserve"> director Danny Boyle entitled </w:t>
      </w:r>
      <w:r w:rsidRPr="000410D2">
        <w:rPr>
          <w:rFonts w:ascii="Times New Roman" w:hAnsi="Times New Roman" w:cs="Times New Roman"/>
          <w:i/>
        </w:rPr>
        <w:t>Isles of Wonder</w:t>
      </w:r>
      <w:r w:rsidRPr="00743130">
        <w:rPr>
          <w:rFonts w:ascii="Times New Roman" w:hAnsi="Times New Roman" w:cs="Times New Roman"/>
        </w:rPr>
        <w:t xml:space="preserve">.  Billed to represent the quirky British sense of </w:t>
      </w:r>
      <w:r w:rsidR="006A5594" w:rsidRPr="00743130">
        <w:rPr>
          <w:rFonts w:ascii="Times New Roman" w:hAnsi="Times New Roman" w:cs="Times New Roman"/>
        </w:rPr>
        <w:t>humour</w:t>
      </w:r>
      <w:r w:rsidR="00C96899">
        <w:rPr>
          <w:rFonts w:ascii="Times New Roman" w:hAnsi="Times New Roman" w:cs="Times New Roman"/>
        </w:rPr>
        <w:t>,</w:t>
      </w:r>
      <w:r w:rsidR="006A5594" w:rsidRPr="00743130">
        <w:rPr>
          <w:rFonts w:ascii="Times New Roman" w:hAnsi="Times New Roman" w:cs="Times New Roman"/>
        </w:rPr>
        <w:t xml:space="preserve"> </w:t>
      </w:r>
      <w:r w:rsidR="006A5594" w:rsidRPr="00743130">
        <w:rPr>
          <w:rFonts w:ascii="Times New Roman" w:hAnsi="Times New Roman" w:cs="Times New Roman"/>
          <w:color w:val="262626"/>
        </w:rPr>
        <w:t>the</w:t>
      </w:r>
      <w:r w:rsidRPr="00743130">
        <w:rPr>
          <w:rFonts w:ascii="Times New Roman" w:hAnsi="Times New Roman" w:cs="Times New Roman"/>
          <w:color w:val="262626"/>
        </w:rPr>
        <w:t xml:space="preserve"> ceremony, punctuated by heroes of history and sport, travelled through the ‘great revolutions in British history’</w:t>
      </w:r>
      <w:r w:rsidR="00102D06" w:rsidRPr="00743130">
        <w:rPr>
          <w:rFonts w:ascii="Times New Roman" w:hAnsi="Times New Roman" w:cs="Times New Roman"/>
          <w:color w:val="262626"/>
        </w:rPr>
        <w:t>, from</w:t>
      </w:r>
      <w:r w:rsidRPr="00743130">
        <w:rPr>
          <w:rFonts w:ascii="Times New Roman" w:hAnsi="Times New Roman" w:cs="Times New Roman"/>
          <w:color w:val="262626"/>
        </w:rPr>
        <w:t xml:space="preserve"> a recreation of Glastonbury Tor, </w:t>
      </w:r>
      <w:r w:rsidRPr="00743130">
        <w:rPr>
          <w:rFonts w:ascii="Times New Roman" w:hAnsi="Times New Roman" w:cs="Times New Roman"/>
        </w:rPr>
        <w:t xml:space="preserve">regarded as one of the oldest sacred sites in England and site of pilgrimages and seasonal pagan and spiritual festivals, </w:t>
      </w:r>
      <w:r w:rsidRPr="00743130">
        <w:rPr>
          <w:rFonts w:ascii="Times New Roman" w:hAnsi="Times New Roman" w:cs="Times New Roman"/>
          <w:color w:val="262626"/>
        </w:rPr>
        <w:t>through to the Industrial Revolution, and more modern decades.</w:t>
      </w:r>
      <w:r w:rsidRPr="00743130">
        <w:rPr>
          <w:rFonts w:ascii="Times New Roman" w:hAnsi="Times New Roman" w:cs="Times New Roman"/>
          <w:color w:val="262626"/>
          <w:vertAlign w:val="superscript"/>
        </w:rPr>
        <w:footnoteReference w:id="234"/>
      </w:r>
      <w:r w:rsidRPr="00743130">
        <w:rPr>
          <w:rFonts w:ascii="Times New Roman" w:hAnsi="Times New Roman" w:cs="Times New Roman"/>
          <w:color w:val="262626"/>
        </w:rPr>
        <w:t xml:space="preserve">    </w:t>
      </w:r>
      <w:r w:rsidRPr="00743130">
        <w:rPr>
          <w:rFonts w:ascii="Times New Roman" w:hAnsi="Times New Roman" w:cs="Times New Roman"/>
        </w:rPr>
        <w:t xml:space="preserve"> The idyllic setting of Glastonbury changed dramatically as, to a background of amplified drumming, the oak tree on the Tor lifted, heralding the chimneys of industrialised London.   The Olympic rings were ‘cast’ </w:t>
      </w:r>
      <w:r w:rsidR="006A5594" w:rsidRPr="00743130">
        <w:rPr>
          <w:rFonts w:ascii="Times New Roman" w:hAnsi="Times New Roman" w:cs="Times New Roman"/>
        </w:rPr>
        <w:t>and lifted</w:t>
      </w:r>
      <w:r w:rsidRPr="00743130">
        <w:rPr>
          <w:rFonts w:ascii="Times New Roman" w:hAnsi="Times New Roman" w:cs="Times New Roman"/>
        </w:rPr>
        <w:t>, raining down silver and gold fire. Even the Queen participated, escorted into the Stadium</w:t>
      </w:r>
      <w:r w:rsidR="00C96899">
        <w:rPr>
          <w:rFonts w:ascii="Times New Roman" w:hAnsi="Times New Roman" w:cs="Times New Roman"/>
        </w:rPr>
        <w:t>,</w:t>
      </w:r>
      <w:r w:rsidRPr="00743130">
        <w:rPr>
          <w:rFonts w:ascii="Times New Roman" w:hAnsi="Times New Roman" w:cs="Times New Roman"/>
        </w:rPr>
        <w:t xml:space="preserve"> having been perceived to have parachuted in from a helicopter.    During the athletes’ Parade of Nations, each nation’s flag was planted </w:t>
      </w:r>
      <w:r w:rsidRPr="00743130">
        <w:rPr>
          <w:rFonts w:ascii="Times New Roman" w:hAnsi="Times New Roman" w:cs="Times New Roman"/>
        </w:rPr>
        <w:lastRenderedPageBreak/>
        <w:t xml:space="preserve">on ‘Glastonbury Tor’ and seven billion small pieces of paper, each representing one person on Earth, were dropped from a helicopter into the stadium.   </w:t>
      </w:r>
    </w:p>
    <w:p w14:paraId="79550AF0"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4E919A97" w14:textId="77777777" w:rsidR="00FC31D9" w:rsidRPr="00743130" w:rsidRDefault="00FC31D9" w:rsidP="00FC31D9">
      <w:pPr>
        <w:autoSpaceDE w:val="0"/>
        <w:autoSpaceDN w:val="0"/>
        <w:adjustRightInd w:val="0"/>
        <w:spacing w:line="480" w:lineRule="auto"/>
        <w:rPr>
          <w:rFonts w:ascii="Times New Roman" w:hAnsi="Times New Roman" w:cs="Times New Roman"/>
          <w:color w:val="1E1E1E"/>
        </w:rPr>
      </w:pPr>
      <w:r w:rsidRPr="00743130">
        <w:rPr>
          <w:rFonts w:ascii="Times New Roman" w:hAnsi="Times New Roman" w:cs="Times New Roman"/>
        </w:rPr>
        <w:t xml:space="preserve">Heroes of sport, David Beckham and Sir Steve Redgrave brought the flame to seven young British athletes who each lit a single small flame on the ground igniting 204 petals, one for each </w:t>
      </w:r>
      <w:commentRangeStart w:id="83"/>
      <w:r w:rsidRPr="00743130">
        <w:rPr>
          <w:rFonts w:ascii="Times New Roman" w:hAnsi="Times New Roman" w:cs="Times New Roman"/>
        </w:rPr>
        <w:t>competing nation</w:t>
      </w:r>
      <w:r w:rsidR="00C96899">
        <w:rPr>
          <w:rFonts w:ascii="Times New Roman" w:hAnsi="Times New Roman" w:cs="Times New Roman"/>
        </w:rPr>
        <w:t>,</w:t>
      </w:r>
      <w:r w:rsidRPr="00743130">
        <w:rPr>
          <w:rFonts w:ascii="Times New Roman" w:hAnsi="Times New Roman" w:cs="Times New Roman"/>
        </w:rPr>
        <w:t xml:space="preserve"> </w:t>
      </w:r>
      <w:r w:rsidR="006A5594" w:rsidRPr="00743130">
        <w:rPr>
          <w:rFonts w:ascii="Times New Roman" w:hAnsi="Times New Roman" w:cs="Times New Roman"/>
        </w:rPr>
        <w:t xml:space="preserve">which </w:t>
      </w:r>
      <w:r w:rsidR="006A5594" w:rsidRPr="00743130">
        <w:rPr>
          <w:rFonts w:ascii="Times New Roman" w:hAnsi="Times New Roman" w:cs="Times New Roman"/>
          <w:color w:val="1E1E1E"/>
        </w:rPr>
        <w:t>formed</w:t>
      </w:r>
      <w:r w:rsidRPr="00743130">
        <w:rPr>
          <w:rFonts w:ascii="Times New Roman" w:hAnsi="Times New Roman" w:cs="Times New Roman"/>
          <w:color w:val="1E1E1E"/>
        </w:rPr>
        <w:t xml:space="preserve"> a circle of fire, raised up and converged to form a large cauldron in the sky</w:t>
      </w:r>
      <w:r w:rsidR="000410D2">
        <w:rPr>
          <w:rFonts w:ascii="Times New Roman" w:hAnsi="Times New Roman" w:cs="Times New Roman"/>
          <w:color w:val="1E1E1E"/>
        </w:rPr>
        <w:t>.</w:t>
      </w:r>
      <w:r w:rsidRPr="00743130">
        <w:rPr>
          <w:rFonts w:ascii="Times New Roman" w:hAnsi="Times New Roman" w:cs="Times New Roman"/>
          <w:color w:val="1E1E1E"/>
          <w:vertAlign w:val="superscript"/>
        </w:rPr>
        <w:footnoteReference w:id="235"/>
      </w:r>
      <w:commentRangeEnd w:id="83"/>
      <w:r w:rsidR="001B77AC">
        <w:rPr>
          <w:rStyle w:val="CommentReference"/>
        </w:rPr>
        <w:commentReference w:id="83"/>
      </w:r>
    </w:p>
    <w:p w14:paraId="42E46101"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color w:val="1E1E1E"/>
        </w:rPr>
        <w:t xml:space="preserve">   </w:t>
      </w:r>
    </w:p>
    <w:p w14:paraId="4E6A4E83" w14:textId="77777777" w:rsidR="00FC31D9" w:rsidRPr="00743130" w:rsidRDefault="00C96899" w:rsidP="00FC31D9">
      <w:pPr>
        <w:autoSpaceDE w:val="0"/>
        <w:autoSpaceDN w:val="0"/>
        <w:adjustRightInd w:val="0"/>
        <w:spacing w:line="480" w:lineRule="auto"/>
        <w:rPr>
          <w:rFonts w:ascii="Times New Roman" w:hAnsi="Times New Roman" w:cs="Times New Roman"/>
        </w:rPr>
      </w:pPr>
      <w:r>
        <w:rPr>
          <w:rFonts w:ascii="Times New Roman" w:hAnsi="Times New Roman" w:cs="Times New Roman"/>
          <w:b/>
        </w:rPr>
        <w:tab/>
        <w:t>7.2D</w:t>
      </w:r>
      <w:proofErr w:type="gramStart"/>
      <w:r w:rsidR="00FC31D9" w:rsidRPr="00743130">
        <w:rPr>
          <w:rFonts w:ascii="Times New Roman" w:hAnsi="Times New Roman" w:cs="Times New Roman"/>
          <w:b/>
        </w:rPr>
        <w:t>.  The</w:t>
      </w:r>
      <w:proofErr w:type="gramEnd"/>
      <w:r w:rsidR="00FC31D9" w:rsidRPr="00743130">
        <w:rPr>
          <w:rFonts w:ascii="Times New Roman" w:hAnsi="Times New Roman" w:cs="Times New Roman"/>
          <w:b/>
        </w:rPr>
        <w:t xml:space="preserve"> Closing Ceremony</w:t>
      </w:r>
      <w:r w:rsidR="00FC31D9" w:rsidRPr="00743130">
        <w:rPr>
          <w:rFonts w:ascii="Times New Roman" w:hAnsi="Times New Roman" w:cs="Times New Roman"/>
        </w:rPr>
        <w:t xml:space="preserve"> - In ancient </w:t>
      </w:r>
      <w:r w:rsidR="006A5594" w:rsidRPr="00743130">
        <w:rPr>
          <w:rFonts w:ascii="Times New Roman" w:hAnsi="Times New Roman" w:cs="Times New Roman"/>
        </w:rPr>
        <w:t>Olympia Pausanias</w:t>
      </w:r>
      <w:r w:rsidR="00FC31D9" w:rsidRPr="00743130">
        <w:rPr>
          <w:rFonts w:ascii="Times New Roman" w:hAnsi="Times New Roman" w:cs="Times New Roman"/>
        </w:rPr>
        <w:t xml:space="preserve"> also spoke of a banquet at the end of the Games at which the flesh of the sacrificial animals were eaten, whilst Pindar described how ‘the whole precinct rang with hymns of praise, sung at the joyful feast’.</w:t>
      </w:r>
      <w:r w:rsidR="00FC31D9" w:rsidRPr="00743130">
        <w:rPr>
          <w:rFonts w:ascii="Times New Roman" w:hAnsi="Times New Roman" w:cs="Times New Roman"/>
          <w:vertAlign w:val="superscript"/>
        </w:rPr>
        <w:footnoteReference w:id="236"/>
      </w:r>
      <w:r w:rsidR="00FC31D9" w:rsidRPr="00743130">
        <w:rPr>
          <w:rFonts w:ascii="Times New Roman" w:hAnsi="Times New Roman" w:cs="Times New Roman"/>
        </w:rPr>
        <w:t xml:space="preserve">  The Closing Ceremony of the 2012 Games saw the Olympic </w:t>
      </w:r>
      <w:r w:rsidR="006A5594" w:rsidRPr="00743130">
        <w:rPr>
          <w:rFonts w:ascii="Times New Roman" w:hAnsi="Times New Roman" w:cs="Times New Roman"/>
        </w:rPr>
        <w:t>stadium became</w:t>
      </w:r>
      <w:r w:rsidR="00FC31D9" w:rsidRPr="00743130">
        <w:rPr>
          <w:rFonts w:ascii="Times New Roman" w:hAnsi="Times New Roman" w:cs="Times New Roman"/>
        </w:rPr>
        <w:t xml:space="preserve"> a giant representation of the Union Jack flag of the United Kingdom, an example of Belk et </w:t>
      </w:r>
      <w:proofErr w:type="spellStart"/>
      <w:r w:rsidR="00FC31D9" w:rsidRPr="00743130">
        <w:rPr>
          <w:rFonts w:ascii="Times New Roman" w:hAnsi="Times New Roman" w:cs="Times New Roman"/>
        </w:rPr>
        <w:t>al’s</w:t>
      </w:r>
      <w:proofErr w:type="spellEnd"/>
      <w:r w:rsidR="00FC31D9" w:rsidRPr="00743130">
        <w:rPr>
          <w:rFonts w:ascii="Times New Roman" w:hAnsi="Times New Roman" w:cs="Times New Roman"/>
        </w:rPr>
        <w:t xml:space="preserve"> consideration of items such as national flags, seemingly secular but set apart and holding sacred associations.</w:t>
      </w:r>
      <w:r w:rsidR="00FC31D9" w:rsidRPr="00743130">
        <w:rPr>
          <w:rFonts w:ascii="Times New Roman" w:hAnsi="Times New Roman" w:cs="Times New Roman"/>
          <w:vertAlign w:val="superscript"/>
        </w:rPr>
        <w:footnoteReference w:id="237"/>
      </w:r>
      <w:r w:rsidR="00FC31D9" w:rsidRPr="00743130">
        <w:rPr>
          <w:rFonts w:ascii="Times New Roman" w:hAnsi="Times New Roman" w:cs="Times New Roman"/>
        </w:rPr>
        <w:t xml:space="preserve">    To a backdrop of drumming and video highlights of the Games, performers brought in 303 white boxes symbolising every event in the 2012 Games and arranged them in a pyramid.</w:t>
      </w:r>
      <w:r w:rsidR="00FC31D9" w:rsidRPr="00743130">
        <w:rPr>
          <w:rFonts w:ascii="Times New Roman" w:hAnsi="Times New Roman" w:cs="Times New Roman"/>
          <w:vertAlign w:val="superscript"/>
        </w:rPr>
        <w:footnoteReference w:id="238"/>
      </w:r>
      <w:r w:rsidR="00FC31D9" w:rsidRPr="00743130">
        <w:rPr>
          <w:rFonts w:ascii="Times New Roman" w:hAnsi="Times New Roman" w:cs="Times New Roman"/>
        </w:rPr>
        <w:t xml:space="preserve">  During the Ceremony a Druid </w:t>
      </w:r>
      <w:proofErr w:type="spellStart"/>
      <w:r w:rsidR="00FC31D9" w:rsidRPr="00743130">
        <w:rPr>
          <w:rFonts w:ascii="Times New Roman" w:hAnsi="Times New Roman" w:cs="Times New Roman"/>
        </w:rPr>
        <w:t>Gorsedd</w:t>
      </w:r>
      <w:proofErr w:type="spellEnd"/>
      <w:r w:rsidR="00AC657E" w:rsidRPr="00743130">
        <w:rPr>
          <w:rFonts w:ascii="Times New Roman" w:hAnsi="Times New Roman" w:cs="Times New Roman"/>
        </w:rPr>
        <w:t>,</w:t>
      </w:r>
      <w:r w:rsidR="00FC31D9" w:rsidRPr="00743130">
        <w:rPr>
          <w:rFonts w:ascii="Times New Roman" w:hAnsi="Times New Roman" w:cs="Times New Roman"/>
        </w:rPr>
        <w:t xml:space="preserve"> symbolising the seasons and the earth, sea and sky was invoked: </w:t>
      </w:r>
    </w:p>
    <w:p w14:paraId="5F52C7B0"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05C38B73" w14:textId="77777777" w:rsidR="00FC31D9" w:rsidRPr="00743130" w:rsidRDefault="00FC31D9" w:rsidP="00FC31D9">
      <w:pPr>
        <w:autoSpaceDE w:val="0"/>
        <w:autoSpaceDN w:val="0"/>
        <w:adjustRightInd w:val="0"/>
        <w:spacing w:line="480" w:lineRule="auto"/>
        <w:jc w:val="center"/>
        <w:rPr>
          <w:rFonts w:ascii="Times New Roman" w:hAnsi="Times New Roman" w:cs="Times New Roman"/>
          <w:i/>
        </w:rPr>
      </w:pPr>
      <w:r w:rsidRPr="00743130">
        <w:rPr>
          <w:rFonts w:ascii="Times New Roman" w:hAnsi="Times New Roman" w:cs="Times New Roman"/>
          <w:i/>
        </w:rPr>
        <w:t>‘The circle is unbroken, the ancestors awoken…Hail to the Festival of the flame of root and branch…… of earth and sea and sky’.</w:t>
      </w:r>
      <w:r w:rsidRPr="00743130">
        <w:rPr>
          <w:rFonts w:ascii="Times New Roman" w:hAnsi="Times New Roman" w:cs="Times New Roman"/>
          <w:i/>
          <w:vertAlign w:val="superscript"/>
        </w:rPr>
        <w:footnoteReference w:id="239"/>
      </w:r>
      <w:r w:rsidRPr="00743130">
        <w:rPr>
          <w:rFonts w:ascii="Times New Roman" w:hAnsi="Times New Roman" w:cs="Times New Roman"/>
          <w:i/>
        </w:rPr>
        <w:t xml:space="preserve">   </w:t>
      </w:r>
    </w:p>
    <w:p w14:paraId="39C96C75"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7F528863"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According to </w:t>
      </w:r>
      <w:r w:rsidR="00B977A2">
        <w:rPr>
          <w:rFonts w:ascii="Times New Roman" w:hAnsi="Times New Roman" w:cs="Times New Roman"/>
        </w:rPr>
        <w:t xml:space="preserve">W.R. </w:t>
      </w:r>
      <w:proofErr w:type="spellStart"/>
      <w:r w:rsidRPr="00743130">
        <w:rPr>
          <w:rFonts w:ascii="Times New Roman" w:hAnsi="Times New Roman" w:cs="Times New Roman"/>
        </w:rPr>
        <w:t>Lethaby</w:t>
      </w:r>
      <w:proofErr w:type="spellEnd"/>
      <w:r w:rsidR="00B977A2">
        <w:rPr>
          <w:rFonts w:ascii="Times New Roman" w:hAnsi="Times New Roman" w:cs="Times New Roman"/>
        </w:rPr>
        <w:t xml:space="preserve"> (1857-1931CE)</w:t>
      </w:r>
      <w:r w:rsidRPr="00743130">
        <w:rPr>
          <w:rFonts w:ascii="Times New Roman" w:hAnsi="Times New Roman" w:cs="Times New Roman"/>
        </w:rPr>
        <w:t xml:space="preserve">, the Druids had as a rite </w:t>
      </w:r>
      <w:r w:rsidR="000410D2">
        <w:rPr>
          <w:rFonts w:ascii="Times New Roman" w:hAnsi="Times New Roman" w:cs="Times New Roman"/>
        </w:rPr>
        <w:t>the annual pulling down and rebuilding of</w:t>
      </w:r>
      <w:r w:rsidRPr="00743130">
        <w:rPr>
          <w:rFonts w:ascii="Times New Roman" w:hAnsi="Times New Roman" w:cs="Times New Roman"/>
        </w:rPr>
        <w:t xml:space="preserve"> the roof of their temple as a symbol of the destruction and renovation of the world.</w:t>
      </w:r>
      <w:r w:rsidRPr="00743130">
        <w:rPr>
          <w:rFonts w:ascii="Times New Roman" w:hAnsi="Times New Roman" w:cs="Times New Roman"/>
          <w:vertAlign w:val="superscript"/>
        </w:rPr>
        <w:footnoteReference w:id="240"/>
      </w:r>
      <w:r w:rsidRPr="00743130">
        <w:rPr>
          <w:rFonts w:ascii="Times New Roman" w:hAnsi="Times New Roman" w:cs="Times New Roman"/>
        </w:rPr>
        <w:t xml:space="preserve">   </w:t>
      </w:r>
    </w:p>
    <w:p w14:paraId="1C472D89"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71AAA613"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As the flame was extinguished a giant Phoenix emerged from the dying fire.</w:t>
      </w:r>
      <w:r w:rsidRPr="00743130">
        <w:rPr>
          <w:rFonts w:ascii="Times New Roman" w:hAnsi="Times New Roman" w:cs="Times New Roman"/>
          <w:vertAlign w:val="superscript"/>
        </w:rPr>
        <w:footnoteReference w:id="241"/>
      </w:r>
      <w:r w:rsidRPr="00743130">
        <w:rPr>
          <w:rFonts w:ascii="Times New Roman" w:hAnsi="Times New Roman" w:cs="Times New Roman"/>
        </w:rPr>
        <w:t xml:space="preserve">  Both John Spencer Hill and Elmer G</w:t>
      </w:r>
      <w:r w:rsidR="006A5594" w:rsidRPr="00743130">
        <w:rPr>
          <w:rFonts w:ascii="Times New Roman" w:hAnsi="Times New Roman" w:cs="Times New Roman"/>
        </w:rPr>
        <w:t>.</w:t>
      </w:r>
      <w:r w:rsidRPr="00743130">
        <w:rPr>
          <w:rFonts w:ascii="Times New Roman" w:hAnsi="Times New Roman" w:cs="Times New Roman"/>
        </w:rPr>
        <w:t xml:space="preserve"> Suhr point to the phoenix as a symbol of the Sun.  As </w:t>
      </w:r>
      <w:commentRangeStart w:id="84"/>
      <w:r w:rsidRPr="00743130">
        <w:rPr>
          <w:rFonts w:ascii="Times New Roman" w:hAnsi="Times New Roman" w:cs="Times New Roman"/>
        </w:rPr>
        <w:t>such it is symbolic of life</w:t>
      </w:r>
      <w:r w:rsidR="006A5594" w:rsidRPr="00743130">
        <w:rPr>
          <w:rFonts w:ascii="Times New Roman" w:hAnsi="Times New Roman" w:cs="Times New Roman"/>
        </w:rPr>
        <w:t>, death</w:t>
      </w:r>
      <w:r w:rsidRPr="00743130">
        <w:rPr>
          <w:rFonts w:ascii="Times New Roman" w:hAnsi="Times New Roman" w:cs="Times New Roman"/>
        </w:rPr>
        <w:t>, resurrection and regeneration in that the sun sets and rises again</w:t>
      </w:r>
      <w:commentRangeStart w:id="85"/>
      <w:r w:rsidRPr="00743130">
        <w:rPr>
          <w:rFonts w:ascii="Times New Roman" w:hAnsi="Times New Roman" w:cs="Times New Roman"/>
        </w:rPr>
        <w:t>.</w:t>
      </w:r>
      <w:r w:rsidRPr="00743130">
        <w:rPr>
          <w:rFonts w:ascii="Times New Roman" w:hAnsi="Times New Roman" w:cs="Times New Roman"/>
          <w:vertAlign w:val="superscript"/>
        </w:rPr>
        <w:footnoteReference w:id="242"/>
      </w:r>
      <w:r w:rsidRPr="00743130">
        <w:rPr>
          <w:rFonts w:ascii="Times New Roman" w:hAnsi="Times New Roman" w:cs="Times New Roman"/>
        </w:rPr>
        <w:t xml:space="preserve"> </w:t>
      </w:r>
      <w:commentRangeEnd w:id="84"/>
      <w:r w:rsidR="001B77AC">
        <w:rPr>
          <w:rStyle w:val="CommentReference"/>
        </w:rPr>
        <w:commentReference w:id="84"/>
      </w:r>
      <w:commentRangeEnd w:id="85"/>
      <w:r w:rsidR="00590552">
        <w:rPr>
          <w:rStyle w:val="CommentReference"/>
        </w:rPr>
        <w:commentReference w:id="85"/>
      </w:r>
    </w:p>
    <w:p w14:paraId="3AB227C8"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5FACE751"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0732E918"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4724E8F4" w14:textId="77777777" w:rsidR="00FC31D9" w:rsidRPr="00743130" w:rsidRDefault="00FC31D9" w:rsidP="00FC31D9">
      <w:pPr>
        <w:autoSpaceDE w:val="0"/>
        <w:autoSpaceDN w:val="0"/>
        <w:adjustRightInd w:val="0"/>
        <w:spacing w:line="480" w:lineRule="auto"/>
        <w:rPr>
          <w:rFonts w:ascii="Times New Roman" w:hAnsi="Times New Roman" w:cs="Times New Roman"/>
        </w:rPr>
      </w:pPr>
      <w:bookmarkStart w:id="86" w:name="Rewards_of_the_Olympics"/>
      <w:r w:rsidRPr="00743130">
        <w:rPr>
          <w:rFonts w:ascii="Times New Roman" w:hAnsi="Times New Roman" w:cs="Times New Roman"/>
          <w:b/>
        </w:rPr>
        <w:t>7.3: Rewards of the Olympics</w:t>
      </w:r>
      <w:bookmarkEnd w:id="86"/>
    </w:p>
    <w:p w14:paraId="6E09AB0F" w14:textId="77777777" w:rsidR="00FC31D9"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The modern revival of the Olympic Games hinged in part on the </w:t>
      </w:r>
      <w:r w:rsidR="006A5594" w:rsidRPr="00743130">
        <w:rPr>
          <w:rFonts w:ascii="Times New Roman" w:hAnsi="Times New Roman" w:cs="Times New Roman"/>
        </w:rPr>
        <w:t>ideology that</w:t>
      </w:r>
      <w:r w:rsidRPr="00743130">
        <w:rPr>
          <w:rFonts w:ascii="Times New Roman" w:hAnsi="Times New Roman" w:cs="Times New Roman"/>
        </w:rPr>
        <w:t xml:space="preserve"> during the ancient Games athletes competed </w:t>
      </w:r>
      <w:r w:rsidR="00C96899">
        <w:rPr>
          <w:rFonts w:ascii="Times New Roman" w:hAnsi="Times New Roman" w:cs="Times New Roman"/>
        </w:rPr>
        <w:t xml:space="preserve">solely </w:t>
      </w:r>
      <w:r w:rsidRPr="00743130">
        <w:rPr>
          <w:rFonts w:ascii="Times New Roman" w:hAnsi="Times New Roman" w:cs="Times New Roman"/>
        </w:rPr>
        <w:t xml:space="preserve">for the glory of honouring their God, Zeus, </w:t>
      </w:r>
      <w:r w:rsidR="00C96899" w:rsidRPr="00743130">
        <w:rPr>
          <w:rFonts w:ascii="Times New Roman" w:hAnsi="Times New Roman" w:cs="Times New Roman"/>
        </w:rPr>
        <w:t>and an</w:t>
      </w:r>
      <w:r w:rsidRPr="00743130">
        <w:rPr>
          <w:rFonts w:ascii="Times New Roman" w:hAnsi="Times New Roman" w:cs="Times New Roman"/>
        </w:rPr>
        <w:t xml:space="preserve"> olive wreath from the  sacred wild olive tree.</w:t>
      </w:r>
      <w:r w:rsidRPr="00743130">
        <w:rPr>
          <w:rFonts w:ascii="Times New Roman" w:hAnsi="Times New Roman" w:cs="Times New Roman"/>
          <w:vertAlign w:val="superscript"/>
        </w:rPr>
        <w:footnoteReference w:id="243"/>
      </w:r>
      <w:r w:rsidRPr="00743130">
        <w:rPr>
          <w:rFonts w:ascii="Times New Roman" w:hAnsi="Times New Roman" w:cs="Times New Roman"/>
        </w:rPr>
        <w:t xml:space="preserve">   However, Young stresses </w:t>
      </w:r>
      <w:r w:rsidR="00C96899" w:rsidRPr="00743130">
        <w:rPr>
          <w:rFonts w:ascii="Times New Roman" w:hAnsi="Times New Roman" w:cs="Times New Roman"/>
        </w:rPr>
        <w:t>that in</w:t>
      </w:r>
      <w:r w:rsidRPr="00743130">
        <w:rPr>
          <w:rFonts w:ascii="Times New Roman" w:hAnsi="Times New Roman" w:cs="Times New Roman"/>
        </w:rPr>
        <w:t xml:space="preserve"> antiquity, the Greek word </w:t>
      </w:r>
      <w:proofErr w:type="spellStart"/>
      <w:r w:rsidRPr="00743130">
        <w:rPr>
          <w:rFonts w:ascii="Times New Roman" w:hAnsi="Times New Roman" w:cs="Times New Roman"/>
          <w:i/>
        </w:rPr>
        <w:t>athlon</w:t>
      </w:r>
      <w:proofErr w:type="spellEnd"/>
      <w:r w:rsidRPr="00743130">
        <w:rPr>
          <w:rFonts w:ascii="Times New Roman" w:hAnsi="Times New Roman" w:cs="Times New Roman"/>
        </w:rPr>
        <w:t xml:space="preserve"> meant competing for a prize, and the idea of amateurism was a modern concept to justify an elitist athletic system of the nineteenth century.</w:t>
      </w:r>
      <w:r w:rsidRPr="00743130">
        <w:rPr>
          <w:rFonts w:ascii="Times New Roman" w:hAnsi="Times New Roman" w:cs="Times New Roman"/>
          <w:vertAlign w:val="superscript"/>
        </w:rPr>
        <w:footnoteReference w:id="244"/>
      </w:r>
      <w:r w:rsidRPr="00743130">
        <w:rPr>
          <w:rFonts w:ascii="Times New Roman" w:hAnsi="Times New Roman" w:cs="Times New Roman"/>
        </w:rPr>
        <w:t xml:space="preserve">   Plato even referred to musicians as athletes, merely because the term meant that there was a prize </w:t>
      </w:r>
      <w:r w:rsidRPr="00743130">
        <w:rPr>
          <w:rFonts w:ascii="Times New Roman" w:hAnsi="Times New Roman" w:cs="Times New Roman"/>
        </w:rPr>
        <w:lastRenderedPageBreak/>
        <w:t>involved.</w:t>
      </w:r>
      <w:r w:rsidRPr="00743130">
        <w:rPr>
          <w:rFonts w:ascii="Times New Roman" w:hAnsi="Times New Roman" w:cs="Times New Roman"/>
          <w:vertAlign w:val="superscript"/>
        </w:rPr>
        <w:footnoteReference w:id="245"/>
      </w:r>
      <w:r w:rsidRPr="00743130">
        <w:rPr>
          <w:rFonts w:ascii="Times New Roman" w:hAnsi="Times New Roman" w:cs="Times New Roman"/>
        </w:rPr>
        <w:t xml:space="preserve">   Most athletic festivals in ancient Greece gave valuable prizes including objects of bronze, such as tripods and silver goblets, whilst a single athletic victory at the </w:t>
      </w:r>
      <w:proofErr w:type="spellStart"/>
      <w:r w:rsidRPr="00743130">
        <w:rPr>
          <w:rFonts w:ascii="Times New Roman" w:hAnsi="Times New Roman" w:cs="Times New Roman"/>
        </w:rPr>
        <w:t>Panathenaic</w:t>
      </w:r>
      <w:proofErr w:type="spellEnd"/>
      <w:r w:rsidRPr="00743130">
        <w:rPr>
          <w:rFonts w:ascii="Times New Roman" w:hAnsi="Times New Roman" w:cs="Times New Roman"/>
        </w:rPr>
        <w:t xml:space="preserve"> Games gave a </w:t>
      </w:r>
      <w:r w:rsidR="00102D06" w:rsidRPr="00743130">
        <w:rPr>
          <w:rFonts w:ascii="Times New Roman" w:hAnsi="Times New Roman" w:cs="Times New Roman"/>
        </w:rPr>
        <w:t>prize, which</w:t>
      </w:r>
      <w:r w:rsidRPr="00743130">
        <w:rPr>
          <w:rFonts w:ascii="Times New Roman" w:hAnsi="Times New Roman" w:cs="Times New Roman"/>
        </w:rPr>
        <w:t xml:space="preserve"> amounted to more money than a full year’s work. </w:t>
      </w:r>
      <w:r w:rsidRPr="00743130">
        <w:rPr>
          <w:rFonts w:ascii="Times New Roman" w:hAnsi="Times New Roman" w:cs="Times New Roman"/>
          <w:vertAlign w:val="superscript"/>
        </w:rPr>
        <w:footnoteReference w:id="246"/>
      </w:r>
      <w:r w:rsidRPr="00743130">
        <w:rPr>
          <w:rFonts w:ascii="Times New Roman" w:hAnsi="Times New Roman" w:cs="Times New Roman"/>
        </w:rPr>
        <w:t xml:space="preserve">     Homer made references to gifts and prizes in contests of ‘sacred tripods’, fine gold, bright cauldrons, women, a </w:t>
      </w:r>
      <w:r w:rsidR="006A5594" w:rsidRPr="00743130">
        <w:rPr>
          <w:rFonts w:ascii="Times New Roman" w:hAnsi="Times New Roman" w:cs="Times New Roman"/>
        </w:rPr>
        <w:t>six-year-old</w:t>
      </w:r>
      <w:r w:rsidRPr="00743130">
        <w:rPr>
          <w:rFonts w:ascii="Times New Roman" w:hAnsi="Times New Roman" w:cs="Times New Roman"/>
        </w:rPr>
        <w:t xml:space="preserve"> mare and a ‘great new standing cup’.</w:t>
      </w:r>
      <w:r w:rsidRPr="00743130">
        <w:rPr>
          <w:rFonts w:ascii="Times New Roman" w:hAnsi="Times New Roman" w:cs="Times New Roman"/>
          <w:vertAlign w:val="superscript"/>
        </w:rPr>
        <w:footnoteReference w:id="247"/>
      </w:r>
      <w:r w:rsidRPr="00743130">
        <w:rPr>
          <w:rFonts w:ascii="Times New Roman" w:hAnsi="Times New Roman" w:cs="Times New Roman"/>
        </w:rPr>
        <w:t xml:space="preserve">   As already shown</w:t>
      </w:r>
      <w:r w:rsidR="006A5594" w:rsidRPr="00743130">
        <w:rPr>
          <w:rFonts w:ascii="Times New Roman" w:hAnsi="Times New Roman" w:cs="Times New Roman"/>
        </w:rPr>
        <w:t>,</w:t>
      </w:r>
      <w:r w:rsidRPr="00743130">
        <w:rPr>
          <w:rFonts w:ascii="Times New Roman" w:hAnsi="Times New Roman" w:cs="Times New Roman"/>
        </w:rPr>
        <w:t xml:space="preserve"> ancient Greece was probably the birthplace of the professional athlete.</w:t>
      </w:r>
    </w:p>
    <w:p w14:paraId="03F4572A" w14:textId="77777777" w:rsidR="004E72F3" w:rsidRDefault="004E72F3" w:rsidP="00FC31D9">
      <w:pPr>
        <w:autoSpaceDE w:val="0"/>
        <w:autoSpaceDN w:val="0"/>
        <w:adjustRightInd w:val="0"/>
        <w:spacing w:line="480" w:lineRule="auto"/>
        <w:rPr>
          <w:rFonts w:ascii="Times New Roman" w:hAnsi="Times New Roman" w:cs="Times New Roman"/>
        </w:rPr>
      </w:pPr>
    </w:p>
    <w:p w14:paraId="4FC08B59" w14:textId="77777777" w:rsidR="004E72F3" w:rsidRDefault="004E72F3" w:rsidP="00FC31D9">
      <w:pPr>
        <w:autoSpaceDE w:val="0"/>
        <w:autoSpaceDN w:val="0"/>
        <w:adjustRightInd w:val="0"/>
        <w:spacing w:line="480" w:lineRule="auto"/>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666432" behindDoc="0" locked="0" layoutInCell="1" allowOverlap="1" wp14:anchorId="66B36078" wp14:editId="0A88C9A1">
            <wp:simplePos x="0" y="0"/>
            <wp:positionH relativeFrom="column">
              <wp:posOffset>1714500</wp:posOffset>
            </wp:positionH>
            <wp:positionV relativeFrom="paragraph">
              <wp:posOffset>60960</wp:posOffset>
            </wp:positionV>
            <wp:extent cx="2603500" cy="3503295"/>
            <wp:effectExtent l="25400" t="25400" r="38100" b="2730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03500" cy="3503295"/>
                    </a:xfrm>
                    <a:prstGeom prst="rect">
                      <a:avLst/>
                    </a:prstGeom>
                    <a:noFill/>
                    <a:ln>
                      <a:solidFill>
                        <a:schemeClr val="tx1">
                          <a:alpha val="99000"/>
                        </a:schemeClr>
                      </a:solidFill>
                    </a:ln>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xmlns:ve="http://schemas.openxmlformats.org/markup-compatibility/2006"/>
                      </a:ext>
                    </a:extLst>
                  </pic:spPr>
                </pic:pic>
              </a:graphicData>
            </a:graphic>
          </wp:anchor>
        </w:drawing>
      </w:r>
    </w:p>
    <w:p w14:paraId="28AEABCD" w14:textId="77777777" w:rsidR="004E72F3" w:rsidRDefault="004E72F3" w:rsidP="00FC31D9">
      <w:pPr>
        <w:autoSpaceDE w:val="0"/>
        <w:autoSpaceDN w:val="0"/>
        <w:adjustRightInd w:val="0"/>
        <w:spacing w:line="480" w:lineRule="auto"/>
        <w:rPr>
          <w:rFonts w:ascii="Times New Roman" w:hAnsi="Times New Roman" w:cs="Times New Roman"/>
        </w:rPr>
      </w:pPr>
    </w:p>
    <w:p w14:paraId="5001A27A" w14:textId="77777777" w:rsidR="004E72F3" w:rsidRDefault="004E72F3" w:rsidP="00FC31D9">
      <w:pPr>
        <w:autoSpaceDE w:val="0"/>
        <w:autoSpaceDN w:val="0"/>
        <w:adjustRightInd w:val="0"/>
        <w:spacing w:line="480" w:lineRule="auto"/>
        <w:rPr>
          <w:rFonts w:ascii="Times New Roman" w:hAnsi="Times New Roman" w:cs="Times New Roman"/>
        </w:rPr>
      </w:pPr>
    </w:p>
    <w:p w14:paraId="69C2F557" w14:textId="77777777" w:rsidR="004E72F3" w:rsidRDefault="004E72F3" w:rsidP="00FC31D9">
      <w:pPr>
        <w:autoSpaceDE w:val="0"/>
        <w:autoSpaceDN w:val="0"/>
        <w:adjustRightInd w:val="0"/>
        <w:spacing w:line="480" w:lineRule="auto"/>
        <w:rPr>
          <w:rFonts w:ascii="Times New Roman" w:hAnsi="Times New Roman" w:cs="Times New Roman"/>
        </w:rPr>
      </w:pPr>
    </w:p>
    <w:p w14:paraId="774AEE55" w14:textId="77777777" w:rsidR="004E72F3" w:rsidRDefault="004E72F3" w:rsidP="00FC31D9">
      <w:pPr>
        <w:autoSpaceDE w:val="0"/>
        <w:autoSpaceDN w:val="0"/>
        <w:adjustRightInd w:val="0"/>
        <w:spacing w:line="480" w:lineRule="auto"/>
        <w:rPr>
          <w:rFonts w:ascii="Times New Roman" w:hAnsi="Times New Roman" w:cs="Times New Roman"/>
        </w:rPr>
      </w:pPr>
    </w:p>
    <w:p w14:paraId="10A62A05" w14:textId="77777777" w:rsidR="004E72F3" w:rsidRDefault="004E72F3" w:rsidP="00FC31D9">
      <w:pPr>
        <w:autoSpaceDE w:val="0"/>
        <w:autoSpaceDN w:val="0"/>
        <w:adjustRightInd w:val="0"/>
        <w:spacing w:line="480" w:lineRule="auto"/>
        <w:rPr>
          <w:rFonts w:ascii="Times New Roman" w:hAnsi="Times New Roman" w:cs="Times New Roman"/>
        </w:rPr>
      </w:pPr>
    </w:p>
    <w:p w14:paraId="51A6AE19" w14:textId="77777777" w:rsidR="004E72F3" w:rsidRDefault="004E72F3" w:rsidP="00FC31D9">
      <w:pPr>
        <w:autoSpaceDE w:val="0"/>
        <w:autoSpaceDN w:val="0"/>
        <w:adjustRightInd w:val="0"/>
        <w:spacing w:line="480" w:lineRule="auto"/>
        <w:rPr>
          <w:rFonts w:ascii="Times New Roman" w:hAnsi="Times New Roman" w:cs="Times New Roman"/>
        </w:rPr>
      </w:pPr>
    </w:p>
    <w:p w14:paraId="0271DC56" w14:textId="77777777" w:rsidR="004E72F3" w:rsidRDefault="004E72F3" w:rsidP="00FC31D9">
      <w:pPr>
        <w:autoSpaceDE w:val="0"/>
        <w:autoSpaceDN w:val="0"/>
        <w:adjustRightInd w:val="0"/>
        <w:spacing w:line="480" w:lineRule="auto"/>
        <w:rPr>
          <w:rFonts w:ascii="Times New Roman" w:hAnsi="Times New Roman" w:cs="Times New Roman"/>
        </w:rPr>
      </w:pPr>
    </w:p>
    <w:p w14:paraId="651E8E41" w14:textId="77777777" w:rsidR="004E72F3" w:rsidRDefault="004E72F3" w:rsidP="00FC31D9">
      <w:pPr>
        <w:autoSpaceDE w:val="0"/>
        <w:autoSpaceDN w:val="0"/>
        <w:adjustRightInd w:val="0"/>
        <w:spacing w:line="480" w:lineRule="auto"/>
        <w:rPr>
          <w:rFonts w:ascii="Times New Roman" w:hAnsi="Times New Roman" w:cs="Times New Roman"/>
        </w:rPr>
      </w:pPr>
    </w:p>
    <w:p w14:paraId="60444A9A" w14:textId="77777777" w:rsidR="004E72F3" w:rsidRDefault="004E72F3" w:rsidP="00FC31D9">
      <w:pPr>
        <w:autoSpaceDE w:val="0"/>
        <w:autoSpaceDN w:val="0"/>
        <w:adjustRightInd w:val="0"/>
        <w:spacing w:line="480" w:lineRule="auto"/>
        <w:rPr>
          <w:rFonts w:ascii="Times New Roman" w:hAnsi="Times New Roman" w:cs="Times New Roman"/>
        </w:rPr>
      </w:pPr>
    </w:p>
    <w:p w14:paraId="36EED182" w14:textId="77777777" w:rsidR="004E72F3" w:rsidRDefault="004E72F3" w:rsidP="00FC31D9">
      <w:pPr>
        <w:autoSpaceDE w:val="0"/>
        <w:autoSpaceDN w:val="0"/>
        <w:adjustRightInd w:val="0"/>
        <w:spacing w:line="480" w:lineRule="auto"/>
        <w:rPr>
          <w:rFonts w:ascii="Times New Roman" w:hAnsi="Times New Roman" w:cs="Times New Roman"/>
        </w:rPr>
      </w:pPr>
    </w:p>
    <w:p w14:paraId="02E840B9" w14:textId="77777777" w:rsidR="004E72F3" w:rsidRPr="00743130" w:rsidRDefault="004E72F3" w:rsidP="004E72F3">
      <w:pPr>
        <w:pStyle w:val="Caption"/>
        <w:jc w:val="center"/>
        <w:rPr>
          <w:rFonts w:ascii="Times New Roman" w:hAnsi="Times New Roman" w:cs="Times New Roman"/>
          <w:sz w:val="24"/>
          <w:szCs w:val="24"/>
        </w:rPr>
      </w:pPr>
      <w:r w:rsidRPr="00743130">
        <w:rPr>
          <w:rFonts w:ascii="Times New Roman" w:hAnsi="Times New Roman" w:cs="Times New Roman"/>
          <w:sz w:val="24"/>
          <w:szCs w:val="24"/>
        </w:rPr>
        <w:t xml:space="preserve">Figure </w:t>
      </w:r>
      <w:r w:rsidR="00DC20DC" w:rsidRPr="00743130">
        <w:rPr>
          <w:rFonts w:ascii="Times New Roman" w:hAnsi="Times New Roman" w:cs="Times New Roman"/>
          <w:sz w:val="24"/>
          <w:szCs w:val="24"/>
        </w:rPr>
        <w:fldChar w:fldCharType="begin"/>
      </w:r>
      <w:r w:rsidRPr="00743130">
        <w:rPr>
          <w:rFonts w:ascii="Times New Roman" w:hAnsi="Times New Roman" w:cs="Times New Roman"/>
          <w:sz w:val="24"/>
          <w:szCs w:val="24"/>
        </w:rPr>
        <w:instrText xml:space="preserve"> SEQ Figure \* ARABIC </w:instrText>
      </w:r>
      <w:r w:rsidR="00DC20DC" w:rsidRPr="00743130">
        <w:rPr>
          <w:rFonts w:ascii="Times New Roman" w:hAnsi="Times New Roman" w:cs="Times New Roman"/>
          <w:sz w:val="24"/>
          <w:szCs w:val="24"/>
        </w:rPr>
        <w:fldChar w:fldCharType="separate"/>
      </w:r>
      <w:r w:rsidR="009A0EA1">
        <w:rPr>
          <w:rFonts w:ascii="Times New Roman" w:hAnsi="Times New Roman" w:cs="Times New Roman"/>
          <w:noProof/>
          <w:sz w:val="24"/>
          <w:szCs w:val="24"/>
        </w:rPr>
        <w:t>8</w:t>
      </w:r>
      <w:r w:rsidR="00DC20DC" w:rsidRPr="00743130">
        <w:rPr>
          <w:rFonts w:ascii="Times New Roman" w:hAnsi="Times New Roman" w:cs="Times New Roman"/>
          <w:sz w:val="24"/>
          <w:szCs w:val="24"/>
        </w:rPr>
        <w:fldChar w:fldCharType="end"/>
      </w:r>
      <w:r w:rsidRPr="00743130">
        <w:rPr>
          <w:rFonts w:ascii="Times New Roman" w:hAnsi="Times New Roman" w:cs="Times New Roman"/>
          <w:sz w:val="24"/>
          <w:szCs w:val="24"/>
        </w:rPr>
        <w:t xml:space="preserve">.  </w:t>
      </w:r>
      <w:proofErr w:type="spellStart"/>
      <w:r w:rsidRPr="00743130">
        <w:rPr>
          <w:rFonts w:ascii="Times New Roman" w:hAnsi="Times New Roman" w:cs="Times New Roman"/>
          <w:sz w:val="24"/>
          <w:szCs w:val="24"/>
        </w:rPr>
        <w:t>Krater</w:t>
      </w:r>
      <w:proofErr w:type="spellEnd"/>
      <w:r w:rsidRPr="00743130">
        <w:rPr>
          <w:rFonts w:ascii="Times New Roman" w:hAnsi="Times New Roman" w:cs="Times New Roman"/>
          <w:sz w:val="24"/>
          <w:szCs w:val="24"/>
        </w:rPr>
        <w:t xml:space="preserve"> c450-350BCE Ancient Greece, British Museum.</w:t>
      </w:r>
    </w:p>
    <w:p w14:paraId="23079A2D" w14:textId="77777777" w:rsidR="004E72F3" w:rsidRDefault="004E72F3" w:rsidP="00FC31D9">
      <w:pPr>
        <w:autoSpaceDE w:val="0"/>
        <w:autoSpaceDN w:val="0"/>
        <w:adjustRightInd w:val="0"/>
        <w:spacing w:line="480" w:lineRule="auto"/>
        <w:rPr>
          <w:rFonts w:ascii="Times New Roman" w:hAnsi="Times New Roman" w:cs="Times New Roman"/>
        </w:rPr>
      </w:pPr>
    </w:p>
    <w:p w14:paraId="75B28730" w14:textId="77777777" w:rsidR="004E72F3" w:rsidRDefault="004E72F3" w:rsidP="00FC31D9">
      <w:pPr>
        <w:autoSpaceDE w:val="0"/>
        <w:autoSpaceDN w:val="0"/>
        <w:adjustRightInd w:val="0"/>
        <w:spacing w:line="480" w:lineRule="auto"/>
        <w:rPr>
          <w:rFonts w:ascii="Times New Roman" w:hAnsi="Times New Roman" w:cs="Times New Roman"/>
        </w:rPr>
      </w:pPr>
    </w:p>
    <w:p w14:paraId="5CF94149" w14:textId="77777777" w:rsidR="004E72F3" w:rsidRDefault="004E72F3" w:rsidP="00FC31D9">
      <w:pPr>
        <w:autoSpaceDE w:val="0"/>
        <w:autoSpaceDN w:val="0"/>
        <w:adjustRightInd w:val="0"/>
        <w:spacing w:line="480" w:lineRule="auto"/>
        <w:rPr>
          <w:rFonts w:ascii="Times New Roman" w:hAnsi="Times New Roman" w:cs="Times New Roman"/>
        </w:rPr>
      </w:pPr>
    </w:p>
    <w:p w14:paraId="614A694E" w14:textId="77777777" w:rsidR="004E72F3" w:rsidRDefault="004E72F3" w:rsidP="00FC31D9">
      <w:pPr>
        <w:autoSpaceDE w:val="0"/>
        <w:autoSpaceDN w:val="0"/>
        <w:adjustRightInd w:val="0"/>
        <w:spacing w:line="480" w:lineRule="auto"/>
        <w:rPr>
          <w:rFonts w:ascii="Times New Roman" w:hAnsi="Times New Roman" w:cs="Times New Roman"/>
        </w:rPr>
      </w:pPr>
    </w:p>
    <w:p w14:paraId="7EB6C2BA" w14:textId="77777777" w:rsidR="004E72F3" w:rsidRPr="00743130" w:rsidRDefault="004E72F3" w:rsidP="00FC31D9">
      <w:pPr>
        <w:autoSpaceDE w:val="0"/>
        <w:autoSpaceDN w:val="0"/>
        <w:adjustRightInd w:val="0"/>
        <w:spacing w:line="480" w:lineRule="auto"/>
        <w:rPr>
          <w:rFonts w:ascii="Times New Roman" w:hAnsi="Times New Roman" w:cs="Times New Roman"/>
        </w:rPr>
      </w:pPr>
    </w:p>
    <w:p w14:paraId="44596144"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33F545BF" w14:textId="77777777" w:rsidR="00C96899" w:rsidRDefault="00C96899" w:rsidP="00C96899">
      <w:pPr>
        <w:autoSpaceDE w:val="0"/>
        <w:autoSpaceDN w:val="0"/>
        <w:adjustRightInd w:val="0"/>
        <w:spacing w:line="480" w:lineRule="auto"/>
        <w:rPr>
          <w:rFonts w:ascii="Times New Roman" w:hAnsi="Times New Roman" w:cs="Times New Roman"/>
          <w:noProof/>
          <w:lang w:val="en-US"/>
        </w:rPr>
      </w:pPr>
      <w:r w:rsidRPr="00743130">
        <w:rPr>
          <w:rFonts w:ascii="Times New Roman" w:hAnsi="Times New Roman" w:cs="Times New Roman"/>
        </w:rPr>
        <w:t xml:space="preserve">If athletics is recognised as a form of sacrificial ritual, then, in </w:t>
      </w:r>
      <w:proofErr w:type="spellStart"/>
      <w:r w:rsidRPr="00743130">
        <w:rPr>
          <w:rFonts w:ascii="Times New Roman" w:hAnsi="Times New Roman" w:cs="Times New Roman"/>
        </w:rPr>
        <w:t>Sansone’s</w:t>
      </w:r>
      <w:proofErr w:type="spellEnd"/>
      <w:r w:rsidRPr="00743130">
        <w:rPr>
          <w:rFonts w:ascii="Times New Roman" w:hAnsi="Times New Roman" w:cs="Times New Roman"/>
        </w:rPr>
        <w:t xml:space="preserve"> opinion, it is easy to take this further and recognise a very explicit connection between sport, the sacrificial ritual and the use of sacrificial vessels such as </w:t>
      </w:r>
      <w:proofErr w:type="spellStart"/>
      <w:r w:rsidRPr="00743130">
        <w:rPr>
          <w:rFonts w:ascii="Times New Roman" w:hAnsi="Times New Roman" w:cs="Times New Roman"/>
        </w:rPr>
        <w:t>kraters</w:t>
      </w:r>
      <w:proofErr w:type="spellEnd"/>
      <w:r w:rsidRPr="00743130">
        <w:rPr>
          <w:rFonts w:ascii="Times New Roman" w:hAnsi="Times New Roman" w:cs="Times New Roman"/>
        </w:rPr>
        <w:t xml:space="preserve"> and cauldrons as valuable prizes in many athletic competitions in ancient Greece, making it tempting to believe that these vessels were the predecessors of the symbolic ‘cups’ still awarded as prizes in sports today.     Cauldrons </w:t>
      </w:r>
      <w:r>
        <w:rPr>
          <w:rFonts w:ascii="Times New Roman" w:hAnsi="Times New Roman" w:cs="Times New Roman"/>
        </w:rPr>
        <w:t>a</w:t>
      </w:r>
      <w:r w:rsidRPr="00743130">
        <w:rPr>
          <w:rFonts w:ascii="Times New Roman" w:hAnsi="Times New Roman" w:cs="Times New Roman"/>
        </w:rPr>
        <w:t xml:space="preserve">nd </w:t>
      </w:r>
      <w:proofErr w:type="spellStart"/>
      <w:r w:rsidRPr="00743130">
        <w:rPr>
          <w:rFonts w:ascii="Times New Roman" w:hAnsi="Times New Roman" w:cs="Times New Roman"/>
        </w:rPr>
        <w:t>kraters</w:t>
      </w:r>
      <w:proofErr w:type="spellEnd"/>
      <w:r w:rsidRPr="00743130">
        <w:rPr>
          <w:rFonts w:ascii="Times New Roman" w:hAnsi="Times New Roman" w:cs="Times New Roman"/>
        </w:rPr>
        <w:t xml:space="preserve"> (Fig. 8</w:t>
      </w:r>
      <w:r w:rsidR="004E72F3">
        <w:rPr>
          <w:rFonts w:ascii="Times New Roman" w:hAnsi="Times New Roman" w:cs="Times New Roman"/>
        </w:rPr>
        <w:t xml:space="preserve"> above</w:t>
      </w:r>
      <w:r w:rsidRPr="00743130">
        <w:rPr>
          <w:rFonts w:ascii="Times New Roman" w:hAnsi="Times New Roman" w:cs="Times New Roman"/>
        </w:rPr>
        <w:t>) dating from at least the eighth century BCE were found as dedicatory</w:t>
      </w:r>
      <w:r>
        <w:rPr>
          <w:rFonts w:ascii="Times New Roman" w:hAnsi="Times New Roman" w:cs="Times New Roman"/>
        </w:rPr>
        <w:t xml:space="preserve"> </w:t>
      </w:r>
      <w:r w:rsidRPr="00743130">
        <w:rPr>
          <w:rFonts w:ascii="Times New Roman" w:hAnsi="Times New Roman" w:cs="Times New Roman"/>
        </w:rPr>
        <w:t>offerings at Olympia.</w:t>
      </w:r>
      <w:r w:rsidRPr="00743130">
        <w:rPr>
          <w:rFonts w:ascii="Times New Roman" w:hAnsi="Times New Roman" w:cs="Times New Roman"/>
          <w:vertAlign w:val="superscript"/>
        </w:rPr>
        <w:footnoteReference w:id="248"/>
      </w:r>
      <w:r w:rsidRPr="00743130">
        <w:rPr>
          <w:rFonts w:ascii="Times New Roman" w:hAnsi="Times New Roman" w:cs="Times New Roman"/>
        </w:rPr>
        <w:t xml:space="preserve"> </w:t>
      </w:r>
    </w:p>
    <w:p w14:paraId="63817445" w14:textId="77777777" w:rsidR="00C96899" w:rsidRDefault="00C96899" w:rsidP="00C96899">
      <w:pPr>
        <w:autoSpaceDE w:val="0"/>
        <w:autoSpaceDN w:val="0"/>
        <w:adjustRightInd w:val="0"/>
        <w:spacing w:line="480" w:lineRule="auto"/>
        <w:rPr>
          <w:rFonts w:ascii="Times New Roman" w:hAnsi="Times New Roman" w:cs="Times New Roman"/>
          <w:noProof/>
          <w:lang w:val="en-US"/>
        </w:rPr>
      </w:pPr>
    </w:p>
    <w:p w14:paraId="78566AA2"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The tradition of astral vessels filled with wisdom in which the souls dip themselves is, in the opinion of Walter Scott, of long standing, and Henry and Renee </w:t>
      </w:r>
      <w:proofErr w:type="spellStart"/>
      <w:r w:rsidRPr="00743130">
        <w:rPr>
          <w:rFonts w:ascii="Times New Roman" w:hAnsi="Times New Roman" w:cs="Times New Roman"/>
        </w:rPr>
        <w:t>Kahane</w:t>
      </w:r>
      <w:proofErr w:type="spellEnd"/>
      <w:r w:rsidRPr="00743130">
        <w:rPr>
          <w:rFonts w:ascii="Times New Roman" w:hAnsi="Times New Roman" w:cs="Times New Roman"/>
        </w:rPr>
        <w:t xml:space="preserve"> </w:t>
      </w:r>
      <w:r w:rsidR="00AC657E" w:rsidRPr="00743130">
        <w:rPr>
          <w:rFonts w:ascii="Times New Roman" w:hAnsi="Times New Roman" w:cs="Times New Roman"/>
        </w:rPr>
        <w:t xml:space="preserve">make a connection </w:t>
      </w:r>
      <w:r w:rsidR="00140470">
        <w:rPr>
          <w:rFonts w:ascii="Times New Roman" w:hAnsi="Times New Roman" w:cs="Times New Roman"/>
        </w:rPr>
        <w:t>that</w:t>
      </w:r>
      <w:r w:rsidR="00AC657E" w:rsidRPr="00743130">
        <w:rPr>
          <w:rFonts w:ascii="Times New Roman" w:hAnsi="Times New Roman" w:cs="Times New Roman"/>
        </w:rPr>
        <w:t xml:space="preserve"> prizes of vessels </w:t>
      </w:r>
      <w:r w:rsidR="00140470">
        <w:rPr>
          <w:rFonts w:ascii="Times New Roman" w:hAnsi="Times New Roman" w:cs="Times New Roman"/>
        </w:rPr>
        <w:t xml:space="preserve">were containers of intellect, because </w:t>
      </w:r>
      <w:r w:rsidR="00AC657E" w:rsidRPr="00743130">
        <w:rPr>
          <w:rFonts w:ascii="Times New Roman" w:hAnsi="Times New Roman" w:cs="Times New Roman"/>
        </w:rPr>
        <w:t>intellect</w:t>
      </w:r>
      <w:r w:rsidR="00140470">
        <w:rPr>
          <w:rFonts w:ascii="Times New Roman" w:hAnsi="Times New Roman" w:cs="Times New Roman"/>
        </w:rPr>
        <w:t>,</w:t>
      </w:r>
      <w:r w:rsidR="00AC657E" w:rsidRPr="00743130">
        <w:rPr>
          <w:rFonts w:ascii="Times New Roman" w:hAnsi="Times New Roman" w:cs="Times New Roman"/>
        </w:rPr>
        <w:t xml:space="preserve"> </w:t>
      </w:r>
      <w:r w:rsidRPr="00743130">
        <w:rPr>
          <w:rFonts w:ascii="Times New Roman" w:hAnsi="Times New Roman" w:cs="Times New Roman"/>
        </w:rPr>
        <w:t xml:space="preserve">unlike reason, according to the Corpus </w:t>
      </w:r>
      <w:proofErr w:type="spellStart"/>
      <w:r w:rsidRPr="00743130">
        <w:rPr>
          <w:rFonts w:ascii="Times New Roman" w:hAnsi="Times New Roman" w:cs="Times New Roman"/>
        </w:rPr>
        <w:t>Hermeticum</w:t>
      </w:r>
      <w:proofErr w:type="spellEnd"/>
      <w:r w:rsidRPr="00743130">
        <w:rPr>
          <w:rFonts w:ascii="Times New Roman" w:hAnsi="Times New Roman" w:cs="Times New Roman"/>
        </w:rPr>
        <w:t>, God did not share with all and could be won in a contest.</w:t>
      </w:r>
      <w:r w:rsidRPr="00743130">
        <w:rPr>
          <w:rFonts w:ascii="Times New Roman" w:hAnsi="Times New Roman" w:cs="Times New Roman"/>
          <w:vertAlign w:val="superscript"/>
        </w:rPr>
        <w:footnoteReference w:id="249"/>
      </w:r>
      <w:r w:rsidRPr="00743130">
        <w:rPr>
          <w:rFonts w:ascii="Times New Roman" w:hAnsi="Times New Roman" w:cs="Times New Roman"/>
        </w:rPr>
        <w:t xml:space="preserve"> </w:t>
      </w:r>
    </w:p>
    <w:p w14:paraId="2645B473"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5B287352"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At ancient Olympia, according to tradition</w:t>
      </w:r>
      <w:r w:rsidR="006A5594" w:rsidRPr="00743130">
        <w:rPr>
          <w:rFonts w:ascii="Times New Roman" w:hAnsi="Times New Roman" w:cs="Times New Roman"/>
        </w:rPr>
        <w:t>, the</w:t>
      </w:r>
      <w:r w:rsidRPr="00743130">
        <w:rPr>
          <w:rFonts w:ascii="Times New Roman" w:hAnsi="Times New Roman" w:cs="Times New Roman"/>
        </w:rPr>
        <w:t xml:space="preserve"> olive branch was cut by a young </w:t>
      </w:r>
      <w:r w:rsidR="00140470" w:rsidRPr="00743130">
        <w:rPr>
          <w:rFonts w:ascii="Times New Roman" w:hAnsi="Times New Roman" w:cs="Times New Roman"/>
        </w:rPr>
        <w:t>boy using</w:t>
      </w:r>
      <w:r w:rsidRPr="00743130">
        <w:rPr>
          <w:rFonts w:ascii="Times New Roman" w:hAnsi="Times New Roman" w:cs="Times New Roman"/>
        </w:rPr>
        <w:t xml:space="preserve"> a golden sickle, symbolising the ancient legend of the castration of Zeus’ father Uranus with a jagged sickle.  Symbolised here also is the sickle used to cut </w:t>
      </w:r>
      <w:r w:rsidR="006A5594" w:rsidRPr="00743130">
        <w:rPr>
          <w:rFonts w:ascii="Times New Roman" w:hAnsi="Times New Roman" w:cs="Times New Roman"/>
        </w:rPr>
        <w:t>the harvest</w:t>
      </w:r>
      <w:r w:rsidRPr="00743130">
        <w:rPr>
          <w:rFonts w:ascii="Times New Roman" w:hAnsi="Times New Roman" w:cs="Times New Roman"/>
        </w:rPr>
        <w:t xml:space="preserve">, the time of the Olympic festival.  Victors were also adorned with woollen fillets, usually red, which, according to </w:t>
      </w:r>
      <w:proofErr w:type="spellStart"/>
      <w:r w:rsidRPr="00743130">
        <w:rPr>
          <w:rFonts w:ascii="Times New Roman" w:hAnsi="Times New Roman" w:cs="Times New Roman"/>
        </w:rPr>
        <w:t>Sansone</w:t>
      </w:r>
      <w:proofErr w:type="spellEnd"/>
      <w:r w:rsidRPr="00743130">
        <w:rPr>
          <w:rFonts w:ascii="Times New Roman" w:hAnsi="Times New Roman" w:cs="Times New Roman"/>
        </w:rPr>
        <w:t>, signified the consecration of the victor to the god, just as the priest or priestess wears fillets to show devotion to God.</w:t>
      </w:r>
      <w:r w:rsidRPr="00743130">
        <w:rPr>
          <w:rFonts w:ascii="Times New Roman" w:hAnsi="Times New Roman" w:cs="Times New Roman"/>
          <w:vertAlign w:val="superscript"/>
        </w:rPr>
        <w:footnoteReference w:id="250"/>
      </w:r>
      <w:r w:rsidRPr="00743130">
        <w:rPr>
          <w:rFonts w:ascii="Times New Roman" w:hAnsi="Times New Roman" w:cs="Times New Roman"/>
        </w:rPr>
        <w:t xml:space="preserve">  Spectators also threw leaves and flowers over the victors and Plutarch describes them being given a palm </w:t>
      </w:r>
      <w:r w:rsidR="006A5594" w:rsidRPr="00743130">
        <w:rPr>
          <w:rFonts w:ascii="Times New Roman" w:hAnsi="Times New Roman" w:cs="Times New Roman"/>
        </w:rPr>
        <w:t>branch symbolic</w:t>
      </w:r>
      <w:r w:rsidRPr="00743130">
        <w:rPr>
          <w:rFonts w:ascii="Times New Roman" w:hAnsi="Times New Roman" w:cs="Times New Roman"/>
        </w:rPr>
        <w:t xml:space="preserve"> of a tree </w:t>
      </w:r>
      <w:r w:rsidRPr="00743130">
        <w:rPr>
          <w:rFonts w:ascii="Times New Roman" w:hAnsi="Times New Roman" w:cs="Times New Roman"/>
        </w:rPr>
        <w:lastRenderedPageBreak/>
        <w:t>that does not give way under pressure.</w:t>
      </w:r>
      <w:r w:rsidRPr="00743130">
        <w:rPr>
          <w:rFonts w:ascii="Times New Roman" w:hAnsi="Times New Roman" w:cs="Times New Roman"/>
          <w:vertAlign w:val="superscript"/>
        </w:rPr>
        <w:footnoteReference w:id="251"/>
      </w:r>
      <w:r w:rsidRPr="00743130">
        <w:rPr>
          <w:rFonts w:ascii="Times New Roman" w:hAnsi="Times New Roman" w:cs="Times New Roman"/>
        </w:rPr>
        <w:t xml:space="preserve">     Whilst Drees supports the view that these customs have their roots in the vegetation cults</w:t>
      </w:r>
      <w:r w:rsidR="00140470" w:rsidRPr="00743130">
        <w:rPr>
          <w:rFonts w:ascii="Times New Roman" w:hAnsi="Times New Roman" w:cs="Times New Roman"/>
        </w:rPr>
        <w:t xml:space="preserve">, </w:t>
      </w:r>
      <w:proofErr w:type="spellStart"/>
      <w:r w:rsidR="00140470" w:rsidRPr="00743130">
        <w:rPr>
          <w:rFonts w:ascii="Times New Roman" w:hAnsi="Times New Roman" w:cs="Times New Roman"/>
        </w:rPr>
        <w:t>Sansone</w:t>
      </w:r>
      <w:proofErr w:type="spellEnd"/>
      <w:r w:rsidRPr="00743130">
        <w:rPr>
          <w:rFonts w:ascii="Times New Roman" w:hAnsi="Times New Roman" w:cs="Times New Roman"/>
        </w:rPr>
        <w:t xml:space="preserve"> considers that the fillets and vegetative customs were actually survivals of hunting camouflage practices, the colour red intensifying the symbolism.  In his opinion the fact that such practices accompanied the Olympic Games shows that they had become ritual acts, even if the original purpose had been forgotten.</w:t>
      </w:r>
      <w:r w:rsidRPr="00743130">
        <w:rPr>
          <w:rFonts w:ascii="Times New Roman" w:hAnsi="Times New Roman" w:cs="Times New Roman"/>
          <w:vertAlign w:val="superscript"/>
        </w:rPr>
        <w:footnoteReference w:id="252"/>
      </w:r>
      <w:r w:rsidRPr="00743130">
        <w:rPr>
          <w:rFonts w:ascii="Times New Roman" w:hAnsi="Times New Roman" w:cs="Times New Roman"/>
        </w:rPr>
        <w:t xml:space="preserve">    </w:t>
      </w:r>
    </w:p>
    <w:p w14:paraId="39DCFEEF"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6E2CF11C"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Whilst there were no monetary prizes at the ancient Games the victor achieved a notoriety which </w:t>
      </w:r>
      <w:r w:rsidR="006A5594" w:rsidRPr="00743130">
        <w:rPr>
          <w:rFonts w:ascii="Times New Roman" w:hAnsi="Times New Roman" w:cs="Times New Roman"/>
        </w:rPr>
        <w:t>spread to</w:t>
      </w:r>
      <w:r w:rsidRPr="00743130">
        <w:rPr>
          <w:rFonts w:ascii="Times New Roman" w:hAnsi="Times New Roman" w:cs="Times New Roman"/>
        </w:rPr>
        <w:t xml:space="preserve"> every part </w:t>
      </w:r>
      <w:r w:rsidR="00102D06" w:rsidRPr="00743130">
        <w:rPr>
          <w:rFonts w:ascii="Times New Roman" w:hAnsi="Times New Roman" w:cs="Times New Roman"/>
        </w:rPr>
        <w:t>of the</w:t>
      </w:r>
      <w:r w:rsidRPr="00743130">
        <w:rPr>
          <w:rFonts w:ascii="Times New Roman" w:hAnsi="Times New Roman" w:cs="Times New Roman"/>
        </w:rPr>
        <w:t xml:space="preserve"> Greek world </w:t>
      </w:r>
      <w:r w:rsidR="00140470" w:rsidRPr="00743130">
        <w:rPr>
          <w:rFonts w:ascii="Times New Roman" w:hAnsi="Times New Roman" w:cs="Times New Roman"/>
        </w:rPr>
        <w:t>and Pindar</w:t>
      </w:r>
      <w:r w:rsidRPr="00743130">
        <w:rPr>
          <w:rFonts w:ascii="Times New Roman" w:hAnsi="Times New Roman" w:cs="Times New Roman"/>
        </w:rPr>
        <w:t xml:space="preserve"> confirmed the victor would return to his home town to a great reception, entering on a chariot through a breach in the city wall symbolising entry as a god.</w:t>
      </w:r>
      <w:r w:rsidRPr="00743130">
        <w:rPr>
          <w:rFonts w:ascii="Times New Roman" w:hAnsi="Times New Roman" w:cs="Times New Roman"/>
          <w:vertAlign w:val="superscript"/>
        </w:rPr>
        <w:footnoteReference w:id="253"/>
      </w:r>
      <w:r w:rsidRPr="00743130">
        <w:rPr>
          <w:rFonts w:ascii="Times New Roman" w:hAnsi="Times New Roman" w:cs="Times New Roman"/>
        </w:rPr>
        <w:t xml:space="preserve">    However, as men began to credit themselves </w:t>
      </w:r>
      <w:r w:rsidR="00140470">
        <w:rPr>
          <w:rFonts w:ascii="Times New Roman" w:hAnsi="Times New Roman" w:cs="Times New Roman"/>
        </w:rPr>
        <w:t xml:space="preserve">rather than the gods </w:t>
      </w:r>
      <w:r w:rsidRPr="00743130">
        <w:rPr>
          <w:rFonts w:ascii="Times New Roman" w:hAnsi="Times New Roman" w:cs="Times New Roman"/>
        </w:rPr>
        <w:t>with success</w:t>
      </w:r>
      <w:r w:rsidR="006A5594" w:rsidRPr="00743130">
        <w:rPr>
          <w:rFonts w:ascii="Times New Roman" w:hAnsi="Times New Roman" w:cs="Times New Roman"/>
        </w:rPr>
        <w:t>, the</w:t>
      </w:r>
      <w:r w:rsidRPr="00743130">
        <w:rPr>
          <w:rFonts w:ascii="Times New Roman" w:hAnsi="Times New Roman" w:cs="Times New Roman"/>
        </w:rPr>
        <w:t xml:space="preserve"> opening in the wall came to signify that the city had given birth to such a strong fellow it had no need for fortifications.  The victorious athlete would be given a banquet, money, privileges, distinctions and dining for life at public expense</w:t>
      </w:r>
      <w:r w:rsidR="00140470">
        <w:rPr>
          <w:rFonts w:ascii="Times New Roman" w:hAnsi="Times New Roman" w:cs="Times New Roman"/>
        </w:rPr>
        <w:t>.</w:t>
      </w:r>
      <w:r w:rsidRPr="00743130">
        <w:rPr>
          <w:rFonts w:ascii="Times New Roman" w:hAnsi="Times New Roman" w:cs="Times New Roman"/>
          <w:vertAlign w:val="superscript"/>
        </w:rPr>
        <w:footnoteReference w:id="254"/>
      </w:r>
      <w:r w:rsidRPr="00743130">
        <w:rPr>
          <w:rFonts w:ascii="Times New Roman" w:hAnsi="Times New Roman" w:cs="Times New Roman"/>
        </w:rPr>
        <w:t xml:space="preserve"> </w:t>
      </w:r>
      <w:r w:rsidR="00140470">
        <w:rPr>
          <w:rFonts w:ascii="Times New Roman" w:hAnsi="Times New Roman" w:cs="Times New Roman"/>
        </w:rPr>
        <w:t xml:space="preserve">  </w:t>
      </w:r>
      <w:r w:rsidRPr="00743130">
        <w:rPr>
          <w:rFonts w:ascii="Times New Roman" w:hAnsi="Times New Roman" w:cs="Times New Roman"/>
        </w:rPr>
        <w:t xml:space="preserve">The Greek historian </w:t>
      </w:r>
      <w:proofErr w:type="spellStart"/>
      <w:r w:rsidRPr="00743130">
        <w:rPr>
          <w:rFonts w:ascii="Times New Roman" w:hAnsi="Times New Roman" w:cs="Times New Roman"/>
        </w:rPr>
        <w:t>Diodorus</w:t>
      </w:r>
      <w:proofErr w:type="spellEnd"/>
      <w:r w:rsidRPr="00743130">
        <w:rPr>
          <w:rFonts w:ascii="Times New Roman" w:hAnsi="Times New Roman" w:cs="Times New Roman"/>
        </w:rPr>
        <w:t xml:space="preserve"> </w:t>
      </w:r>
      <w:proofErr w:type="spellStart"/>
      <w:r w:rsidRPr="00743130">
        <w:rPr>
          <w:rFonts w:ascii="Times New Roman" w:hAnsi="Times New Roman" w:cs="Times New Roman"/>
        </w:rPr>
        <w:t>Siculus</w:t>
      </w:r>
      <w:proofErr w:type="spellEnd"/>
      <w:r w:rsidRPr="00743130">
        <w:rPr>
          <w:rFonts w:ascii="Times New Roman" w:hAnsi="Times New Roman" w:cs="Times New Roman"/>
        </w:rPr>
        <w:t xml:space="preserve"> (c80-20 BCE) documents one instance of a victor being part of a procession of three hundred chariots each drawn by two white horses.</w:t>
      </w:r>
      <w:r w:rsidRPr="00743130">
        <w:rPr>
          <w:rFonts w:ascii="Times New Roman" w:hAnsi="Times New Roman" w:cs="Times New Roman"/>
          <w:vertAlign w:val="superscript"/>
        </w:rPr>
        <w:footnoteReference w:id="255"/>
      </w:r>
      <w:r w:rsidRPr="00743130">
        <w:rPr>
          <w:rFonts w:ascii="Times New Roman" w:hAnsi="Times New Roman" w:cs="Times New Roman"/>
        </w:rPr>
        <w:t xml:space="preserve">      Pindar might compose a victory ode in his honour, in Sparta he would have been entitled in war to fight at the king’s side and </w:t>
      </w:r>
      <w:r w:rsidR="00140470">
        <w:rPr>
          <w:rFonts w:ascii="Times New Roman" w:hAnsi="Times New Roman" w:cs="Times New Roman"/>
        </w:rPr>
        <w:t xml:space="preserve">he </w:t>
      </w:r>
      <w:r w:rsidRPr="00743130">
        <w:rPr>
          <w:rFonts w:ascii="Times New Roman" w:hAnsi="Times New Roman" w:cs="Times New Roman"/>
        </w:rPr>
        <w:t xml:space="preserve">might even have a statue </w:t>
      </w:r>
      <w:r w:rsidR="006A5594" w:rsidRPr="00743130">
        <w:rPr>
          <w:rFonts w:ascii="Times New Roman" w:hAnsi="Times New Roman" w:cs="Times New Roman"/>
        </w:rPr>
        <w:t>built in</w:t>
      </w:r>
      <w:r w:rsidRPr="00743130">
        <w:rPr>
          <w:rFonts w:ascii="Times New Roman" w:hAnsi="Times New Roman" w:cs="Times New Roman"/>
        </w:rPr>
        <w:t xml:space="preserve"> the </w:t>
      </w:r>
      <w:proofErr w:type="spellStart"/>
      <w:r w:rsidRPr="00140470">
        <w:rPr>
          <w:rFonts w:ascii="Times New Roman" w:hAnsi="Times New Roman" w:cs="Times New Roman"/>
          <w:i/>
        </w:rPr>
        <w:t>Altis</w:t>
      </w:r>
      <w:proofErr w:type="spellEnd"/>
      <w:r w:rsidRPr="00743130">
        <w:rPr>
          <w:rFonts w:ascii="Times New Roman" w:hAnsi="Times New Roman" w:cs="Times New Roman"/>
        </w:rPr>
        <w:t xml:space="preserve"> itself.</w:t>
      </w:r>
      <w:r w:rsidRPr="00743130">
        <w:rPr>
          <w:rFonts w:ascii="Times New Roman" w:hAnsi="Times New Roman" w:cs="Times New Roman"/>
          <w:vertAlign w:val="superscript"/>
        </w:rPr>
        <w:footnoteReference w:id="256"/>
      </w:r>
      <w:r w:rsidRPr="00743130">
        <w:rPr>
          <w:rFonts w:ascii="Times New Roman" w:hAnsi="Times New Roman" w:cs="Times New Roman"/>
        </w:rPr>
        <w:t xml:space="preserve">   </w:t>
      </w:r>
    </w:p>
    <w:p w14:paraId="4D2ABAA7"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7B477FB1" w14:textId="77777777" w:rsidR="00FC31D9" w:rsidRPr="00743130" w:rsidRDefault="00FC31D9" w:rsidP="00FC31D9">
      <w:pPr>
        <w:autoSpaceDE w:val="0"/>
        <w:autoSpaceDN w:val="0"/>
        <w:adjustRightInd w:val="0"/>
        <w:spacing w:line="480" w:lineRule="auto"/>
        <w:rPr>
          <w:rFonts w:ascii="Times New Roman" w:hAnsi="Times New Roman" w:cs="Times New Roman"/>
        </w:rPr>
      </w:pPr>
      <w:commentRangeStart w:id="87"/>
      <w:r w:rsidRPr="00743130">
        <w:rPr>
          <w:rFonts w:ascii="Times New Roman" w:hAnsi="Times New Roman" w:cs="Times New Roman"/>
        </w:rPr>
        <w:lastRenderedPageBreak/>
        <w:t>Today’s victors still get a spray of flowers</w:t>
      </w:r>
      <w:r w:rsidR="00140470">
        <w:rPr>
          <w:rFonts w:ascii="Times New Roman" w:hAnsi="Times New Roman" w:cs="Times New Roman"/>
        </w:rPr>
        <w:t>,</w:t>
      </w:r>
      <w:r w:rsidRPr="00743130">
        <w:rPr>
          <w:rFonts w:ascii="Times New Roman" w:hAnsi="Times New Roman" w:cs="Times New Roman"/>
        </w:rPr>
        <w:t xml:space="preserve"> together with a medal.  </w:t>
      </w:r>
      <w:commentRangeEnd w:id="87"/>
      <w:r w:rsidR="0018249B">
        <w:rPr>
          <w:rStyle w:val="CommentReference"/>
        </w:rPr>
        <w:commentReference w:id="87"/>
      </w:r>
      <w:r w:rsidRPr="00743130">
        <w:rPr>
          <w:rFonts w:ascii="Times New Roman" w:hAnsi="Times New Roman" w:cs="Times New Roman"/>
        </w:rPr>
        <w:t xml:space="preserve">In a further evocation of the Games’ ancient past </w:t>
      </w:r>
      <w:r w:rsidR="006A5594" w:rsidRPr="00743130">
        <w:rPr>
          <w:rFonts w:ascii="Times New Roman" w:hAnsi="Times New Roman" w:cs="Times New Roman"/>
        </w:rPr>
        <w:t>the Greek</w:t>
      </w:r>
      <w:r w:rsidRPr="00743130">
        <w:rPr>
          <w:rFonts w:ascii="Times New Roman" w:hAnsi="Times New Roman" w:cs="Times New Roman"/>
        </w:rPr>
        <w:t xml:space="preserve"> goddess of victory, Nike, was symbolised on the front of the 2012 Olympic medals, whilst the back featured the London 2012 logo, wavy lines symbolising the River Thames and a grid of lines to represent ‘an image of radiating energy to represent the athletes’ achievements and effort’.  The purple ribbon symbolised the year of the Queen’s Diamond Jubilee.</w:t>
      </w:r>
      <w:r w:rsidRPr="00743130">
        <w:rPr>
          <w:rFonts w:ascii="Times New Roman" w:hAnsi="Times New Roman" w:cs="Times New Roman"/>
          <w:vertAlign w:val="superscript"/>
        </w:rPr>
        <w:footnoteReference w:id="257"/>
      </w:r>
      <w:r w:rsidRPr="00743130">
        <w:rPr>
          <w:rFonts w:ascii="Times New Roman" w:hAnsi="Times New Roman" w:cs="Times New Roman"/>
        </w:rPr>
        <w:t xml:space="preserve"> </w:t>
      </w:r>
    </w:p>
    <w:p w14:paraId="00FAA024"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29DE3BDA"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There is still no monetary prize attached to the modern Olympics but the victor can expect very lucrative sponsorship deals allowing him/her to live as a professional athlete and, as in ancient times, can expect to be set apart from society as a hero</w:t>
      </w:r>
      <w:commentRangeStart w:id="88"/>
      <w:r w:rsidRPr="00743130">
        <w:rPr>
          <w:rFonts w:ascii="Times New Roman" w:hAnsi="Times New Roman" w:cs="Times New Roman"/>
        </w:rPr>
        <w:t xml:space="preserve">.  </w:t>
      </w:r>
      <w:proofErr w:type="spellStart"/>
      <w:r w:rsidRPr="00743130">
        <w:rPr>
          <w:rFonts w:ascii="Times New Roman" w:hAnsi="Times New Roman" w:cs="Times New Roman"/>
        </w:rPr>
        <w:t>Birrell</w:t>
      </w:r>
      <w:proofErr w:type="spellEnd"/>
      <w:r w:rsidRPr="00743130">
        <w:rPr>
          <w:rFonts w:ascii="Times New Roman" w:hAnsi="Times New Roman" w:cs="Times New Roman"/>
        </w:rPr>
        <w:t xml:space="preserve"> corroborates that sport as a legacy of ritual unites the theories of Durkheim and Goffman</w:t>
      </w:r>
      <w:r w:rsidR="00140470">
        <w:rPr>
          <w:rFonts w:ascii="Times New Roman" w:hAnsi="Times New Roman" w:cs="Times New Roman"/>
        </w:rPr>
        <w:t>,</w:t>
      </w:r>
      <w:r w:rsidRPr="00743130">
        <w:rPr>
          <w:rFonts w:ascii="Times New Roman" w:hAnsi="Times New Roman" w:cs="Times New Roman"/>
        </w:rPr>
        <w:t xml:space="preserve"> in that the Olympic athlete is set apart from the ordinary person</w:t>
      </w:r>
      <w:r w:rsidR="00586264" w:rsidRPr="00743130">
        <w:rPr>
          <w:rFonts w:ascii="Times New Roman" w:hAnsi="Times New Roman" w:cs="Times New Roman"/>
        </w:rPr>
        <w:t>,</w:t>
      </w:r>
      <w:r w:rsidRPr="00743130">
        <w:rPr>
          <w:rFonts w:ascii="Times New Roman" w:hAnsi="Times New Roman" w:cs="Times New Roman"/>
        </w:rPr>
        <w:t xml:space="preserve"> whilst taking part in a social ritual.</w:t>
      </w:r>
      <w:r w:rsidRPr="00743130">
        <w:rPr>
          <w:rFonts w:ascii="Times New Roman" w:hAnsi="Times New Roman" w:cs="Times New Roman"/>
          <w:vertAlign w:val="superscript"/>
        </w:rPr>
        <w:footnoteReference w:id="258"/>
      </w:r>
      <w:r w:rsidRPr="00743130">
        <w:rPr>
          <w:rFonts w:ascii="Times New Roman" w:hAnsi="Times New Roman" w:cs="Times New Roman"/>
        </w:rPr>
        <w:t xml:space="preserve"> </w:t>
      </w:r>
      <w:r w:rsidR="00140470">
        <w:rPr>
          <w:rFonts w:ascii="Times New Roman" w:hAnsi="Times New Roman" w:cs="Times New Roman"/>
        </w:rPr>
        <w:t xml:space="preserve">  </w:t>
      </w:r>
      <w:r w:rsidRPr="00743130">
        <w:rPr>
          <w:rFonts w:ascii="Times New Roman" w:hAnsi="Times New Roman" w:cs="Times New Roman"/>
        </w:rPr>
        <w:t xml:space="preserve">Pindar spoke of the glory of victory, and the pride the victorious athletes </w:t>
      </w:r>
      <w:r w:rsidR="00102D06" w:rsidRPr="00743130">
        <w:rPr>
          <w:rFonts w:ascii="Times New Roman" w:hAnsi="Times New Roman" w:cs="Times New Roman"/>
        </w:rPr>
        <w:t>feel on</w:t>
      </w:r>
      <w:r w:rsidRPr="00743130">
        <w:rPr>
          <w:rFonts w:ascii="Times New Roman" w:hAnsi="Times New Roman" w:cs="Times New Roman"/>
        </w:rPr>
        <w:t xml:space="preserve"> the podium as their nation’s anthem is played and flag is raised was clearly evident at the 2012 Games.</w:t>
      </w:r>
      <w:r w:rsidRPr="00743130">
        <w:rPr>
          <w:rFonts w:ascii="Times New Roman" w:hAnsi="Times New Roman" w:cs="Times New Roman"/>
          <w:vertAlign w:val="superscript"/>
        </w:rPr>
        <w:footnoteReference w:id="259"/>
      </w:r>
      <w:r w:rsidRPr="00743130">
        <w:rPr>
          <w:rFonts w:ascii="Times New Roman" w:hAnsi="Times New Roman" w:cs="Times New Roman"/>
        </w:rPr>
        <w:t xml:space="preserve">  As Belk et al point out there are elements of life with no connect</w:t>
      </w:r>
      <w:r w:rsidR="00140470">
        <w:rPr>
          <w:rFonts w:ascii="Times New Roman" w:hAnsi="Times New Roman" w:cs="Times New Roman"/>
        </w:rPr>
        <w:t>ion to formal religion, such as</w:t>
      </w:r>
      <w:r w:rsidRPr="00743130">
        <w:rPr>
          <w:rFonts w:ascii="Times New Roman" w:hAnsi="Times New Roman" w:cs="Times New Roman"/>
        </w:rPr>
        <w:t xml:space="preserve"> sports stars and national parks</w:t>
      </w:r>
      <w:r w:rsidR="00140470">
        <w:rPr>
          <w:rFonts w:ascii="Times New Roman" w:hAnsi="Times New Roman" w:cs="Times New Roman"/>
        </w:rPr>
        <w:t>,</w:t>
      </w:r>
      <w:r w:rsidRPr="00743130">
        <w:rPr>
          <w:rFonts w:ascii="Times New Roman" w:hAnsi="Times New Roman" w:cs="Times New Roman"/>
        </w:rPr>
        <w:t xml:space="preserve"> which are set apart as extraordinary or sacred</w:t>
      </w:r>
      <w:r w:rsidR="00102D06" w:rsidRPr="00743130">
        <w:rPr>
          <w:rFonts w:ascii="Times New Roman" w:hAnsi="Times New Roman" w:cs="Times New Roman"/>
        </w:rPr>
        <w:t>.</w:t>
      </w:r>
      <w:r w:rsidRPr="00743130">
        <w:rPr>
          <w:rFonts w:ascii="Times New Roman" w:hAnsi="Times New Roman" w:cs="Times New Roman"/>
          <w:vertAlign w:val="superscript"/>
        </w:rPr>
        <w:footnoteReference w:id="260"/>
      </w:r>
      <w:r w:rsidRPr="00743130">
        <w:rPr>
          <w:rFonts w:ascii="Times New Roman" w:hAnsi="Times New Roman" w:cs="Times New Roman"/>
        </w:rPr>
        <w:t xml:space="preserve"> </w:t>
      </w:r>
      <w:commentRangeEnd w:id="88"/>
      <w:r w:rsidR="0018249B">
        <w:rPr>
          <w:rStyle w:val="CommentReference"/>
        </w:rPr>
        <w:commentReference w:id="88"/>
      </w:r>
    </w:p>
    <w:p w14:paraId="4DAAEB91"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311C090F" w14:textId="77777777" w:rsidR="00FC31D9" w:rsidRPr="00743130" w:rsidRDefault="00FC31D9" w:rsidP="00FC31D9">
      <w:pPr>
        <w:autoSpaceDE w:val="0"/>
        <w:autoSpaceDN w:val="0"/>
        <w:adjustRightInd w:val="0"/>
        <w:spacing w:line="480" w:lineRule="auto"/>
        <w:rPr>
          <w:rFonts w:ascii="Times New Roman" w:hAnsi="Times New Roman" w:cs="Times New Roman"/>
        </w:rPr>
      </w:pPr>
      <w:commentRangeStart w:id="89"/>
      <w:r w:rsidRPr="00743130">
        <w:rPr>
          <w:rFonts w:ascii="Times New Roman" w:hAnsi="Times New Roman" w:cs="Times New Roman"/>
        </w:rPr>
        <w:t xml:space="preserve">Following the 2012 </w:t>
      </w:r>
      <w:r w:rsidR="006A5594" w:rsidRPr="00743130">
        <w:rPr>
          <w:rFonts w:ascii="Times New Roman" w:hAnsi="Times New Roman" w:cs="Times New Roman"/>
        </w:rPr>
        <w:t>Games gold</w:t>
      </w:r>
      <w:r w:rsidRPr="00743130">
        <w:rPr>
          <w:rFonts w:ascii="Times New Roman" w:hAnsi="Times New Roman" w:cs="Times New Roman"/>
        </w:rPr>
        <w:t xml:space="preserve"> medallists had </w:t>
      </w:r>
      <w:r w:rsidR="00140470" w:rsidRPr="00743130">
        <w:rPr>
          <w:rFonts w:ascii="Times New Roman" w:hAnsi="Times New Roman" w:cs="Times New Roman"/>
        </w:rPr>
        <w:t>post-boxes</w:t>
      </w:r>
      <w:r w:rsidRPr="00743130">
        <w:rPr>
          <w:rFonts w:ascii="Times New Roman" w:hAnsi="Times New Roman" w:cs="Times New Roman"/>
        </w:rPr>
        <w:t xml:space="preserve"> painted gold in their home towns as a form of honour.  </w:t>
      </w:r>
      <w:commentRangeEnd w:id="89"/>
      <w:r w:rsidR="0018249B">
        <w:rPr>
          <w:rStyle w:val="CommentReference"/>
        </w:rPr>
        <w:commentReference w:id="89"/>
      </w:r>
      <w:r w:rsidRPr="00743130">
        <w:rPr>
          <w:rFonts w:ascii="Times New Roman" w:hAnsi="Times New Roman" w:cs="Times New Roman"/>
        </w:rPr>
        <w:t xml:space="preserve">Some such as </w:t>
      </w:r>
      <w:r w:rsidR="00140470">
        <w:rPr>
          <w:rFonts w:ascii="Times New Roman" w:hAnsi="Times New Roman" w:cs="Times New Roman"/>
        </w:rPr>
        <w:t xml:space="preserve">the Olympic cyclist </w:t>
      </w:r>
      <w:r w:rsidRPr="00743130">
        <w:rPr>
          <w:rFonts w:ascii="Times New Roman" w:hAnsi="Times New Roman" w:cs="Times New Roman"/>
        </w:rPr>
        <w:t xml:space="preserve">Bradley Wiggins and </w:t>
      </w:r>
      <w:r w:rsidR="00140470">
        <w:rPr>
          <w:rFonts w:ascii="Times New Roman" w:hAnsi="Times New Roman" w:cs="Times New Roman"/>
        </w:rPr>
        <w:t xml:space="preserve">the Olympic sailor </w:t>
      </w:r>
      <w:r w:rsidRPr="00743130">
        <w:rPr>
          <w:rFonts w:ascii="Times New Roman" w:hAnsi="Times New Roman" w:cs="Times New Roman"/>
        </w:rPr>
        <w:t>Ben Ainslie were knighted</w:t>
      </w:r>
      <w:r w:rsidR="00140470">
        <w:rPr>
          <w:rFonts w:ascii="Times New Roman" w:hAnsi="Times New Roman" w:cs="Times New Roman"/>
        </w:rPr>
        <w:t>,</w:t>
      </w:r>
      <w:r w:rsidRPr="00743130">
        <w:rPr>
          <w:rFonts w:ascii="Times New Roman" w:hAnsi="Times New Roman" w:cs="Times New Roman"/>
        </w:rPr>
        <w:t xml:space="preserve"> </w:t>
      </w:r>
      <w:r w:rsidR="005F5847">
        <w:rPr>
          <w:rFonts w:ascii="Times New Roman" w:hAnsi="Times New Roman" w:cs="Times New Roman"/>
        </w:rPr>
        <w:t xml:space="preserve">whilst the Glasgow </w:t>
      </w:r>
      <w:proofErr w:type="spellStart"/>
      <w:r w:rsidR="005F5847">
        <w:rPr>
          <w:rFonts w:ascii="Times New Roman" w:hAnsi="Times New Roman" w:cs="Times New Roman"/>
        </w:rPr>
        <w:t>Velodrome</w:t>
      </w:r>
      <w:proofErr w:type="spellEnd"/>
      <w:r w:rsidR="005F5847">
        <w:rPr>
          <w:rFonts w:ascii="Times New Roman" w:hAnsi="Times New Roman" w:cs="Times New Roman"/>
        </w:rPr>
        <w:t xml:space="preserve"> was named after</w:t>
      </w:r>
      <w:r w:rsidRPr="00743130">
        <w:rPr>
          <w:rFonts w:ascii="Times New Roman" w:hAnsi="Times New Roman" w:cs="Times New Roman"/>
        </w:rPr>
        <w:t xml:space="preserve"> </w:t>
      </w:r>
      <w:r w:rsidR="00140470">
        <w:rPr>
          <w:rFonts w:ascii="Times New Roman" w:hAnsi="Times New Roman" w:cs="Times New Roman"/>
        </w:rPr>
        <w:t xml:space="preserve">Olympic </w:t>
      </w:r>
      <w:r w:rsidR="00140470">
        <w:rPr>
          <w:rFonts w:ascii="Times New Roman" w:hAnsi="Times New Roman" w:cs="Times New Roman"/>
        </w:rPr>
        <w:lastRenderedPageBreak/>
        <w:t xml:space="preserve">cyclist </w:t>
      </w:r>
      <w:r w:rsidRPr="00743130">
        <w:rPr>
          <w:rFonts w:ascii="Times New Roman" w:hAnsi="Times New Roman" w:cs="Times New Roman"/>
        </w:rPr>
        <w:t>Sir Chris Hoy</w:t>
      </w:r>
      <w:r w:rsidR="005F5847">
        <w:rPr>
          <w:rFonts w:ascii="Times New Roman" w:hAnsi="Times New Roman" w:cs="Times New Roman"/>
        </w:rPr>
        <w:t>.</w:t>
      </w:r>
      <w:r w:rsidR="009B7779" w:rsidRPr="00743130">
        <w:rPr>
          <w:rStyle w:val="FootnoteReference"/>
          <w:rFonts w:ascii="Times New Roman" w:hAnsi="Times New Roman" w:cs="Times New Roman"/>
        </w:rPr>
        <w:footnoteReference w:id="261"/>
      </w:r>
      <w:r w:rsidRPr="00743130">
        <w:rPr>
          <w:rFonts w:ascii="Times New Roman" w:hAnsi="Times New Roman" w:cs="Times New Roman"/>
        </w:rPr>
        <w:t xml:space="preserve">  </w:t>
      </w:r>
      <w:proofErr w:type="spellStart"/>
      <w:r w:rsidRPr="00743130">
        <w:rPr>
          <w:rFonts w:ascii="Times New Roman" w:hAnsi="Times New Roman" w:cs="Times New Roman"/>
        </w:rPr>
        <w:t>Goodger</w:t>
      </w:r>
      <w:proofErr w:type="spellEnd"/>
      <w:r w:rsidRPr="00743130">
        <w:rPr>
          <w:rFonts w:ascii="Times New Roman" w:hAnsi="Times New Roman" w:cs="Times New Roman"/>
        </w:rPr>
        <w:t xml:space="preserve"> remarks how such honours</w:t>
      </w:r>
      <w:r w:rsidR="00140470">
        <w:rPr>
          <w:rFonts w:ascii="Times New Roman" w:hAnsi="Times New Roman" w:cs="Times New Roman"/>
        </w:rPr>
        <w:t>,</w:t>
      </w:r>
      <w:r w:rsidRPr="00743130">
        <w:rPr>
          <w:rFonts w:ascii="Times New Roman" w:hAnsi="Times New Roman" w:cs="Times New Roman"/>
        </w:rPr>
        <w:t xml:space="preserve"> and even photographs and trophies</w:t>
      </w:r>
      <w:r w:rsidR="00140470">
        <w:rPr>
          <w:rFonts w:ascii="Times New Roman" w:hAnsi="Times New Roman" w:cs="Times New Roman"/>
        </w:rPr>
        <w:t>,</w:t>
      </w:r>
      <w:r w:rsidRPr="00743130">
        <w:rPr>
          <w:rFonts w:ascii="Times New Roman" w:hAnsi="Times New Roman" w:cs="Times New Roman"/>
        </w:rPr>
        <w:t xml:space="preserve"> act as a constant reminders</w:t>
      </w:r>
      <w:r w:rsidR="00140470">
        <w:rPr>
          <w:rFonts w:ascii="Times New Roman" w:hAnsi="Times New Roman" w:cs="Times New Roman"/>
        </w:rPr>
        <w:t>,</w:t>
      </w:r>
      <w:r w:rsidRPr="00743130">
        <w:rPr>
          <w:rFonts w:ascii="Times New Roman" w:hAnsi="Times New Roman" w:cs="Times New Roman"/>
        </w:rPr>
        <w:t xml:space="preserve"> revivifying the memory of the 2012 Olympic Games.</w:t>
      </w:r>
      <w:r w:rsidRPr="00743130">
        <w:rPr>
          <w:rFonts w:ascii="Times New Roman" w:hAnsi="Times New Roman" w:cs="Times New Roman"/>
          <w:vertAlign w:val="superscript"/>
        </w:rPr>
        <w:footnoteReference w:id="262"/>
      </w:r>
      <w:r w:rsidRPr="00743130">
        <w:rPr>
          <w:rFonts w:ascii="Times New Roman" w:hAnsi="Times New Roman" w:cs="Times New Roman"/>
        </w:rPr>
        <w:t xml:space="preserve">  </w:t>
      </w:r>
    </w:p>
    <w:p w14:paraId="1B944B7C"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23208F04" w14:textId="77777777" w:rsidR="00FC31D9" w:rsidRPr="00743130" w:rsidRDefault="00FC31D9" w:rsidP="00544F2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w:t>
      </w:r>
      <w:bookmarkStart w:id="90" w:name="legacy_and_memorialisation"/>
      <w:r w:rsidRPr="00743130">
        <w:rPr>
          <w:rFonts w:ascii="Times New Roman" w:hAnsi="Times New Roman" w:cs="Times New Roman"/>
          <w:b/>
        </w:rPr>
        <w:t>7.4: Legacy and Memorialisation</w:t>
      </w:r>
      <w:bookmarkEnd w:id="90"/>
    </w:p>
    <w:p w14:paraId="331B646C"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3CE84027"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The London Olympic bid for the 2012 Games was won on the basis that the Games would be </w:t>
      </w:r>
      <w:r w:rsidR="00B50216" w:rsidRPr="00743130">
        <w:rPr>
          <w:rFonts w:ascii="Times New Roman" w:hAnsi="Times New Roman" w:cs="Times New Roman"/>
        </w:rPr>
        <w:t>based on sustainability and</w:t>
      </w:r>
      <w:r w:rsidR="006A5594" w:rsidRPr="00743130">
        <w:rPr>
          <w:rFonts w:ascii="Times New Roman" w:hAnsi="Times New Roman" w:cs="Times New Roman"/>
        </w:rPr>
        <w:t xml:space="preserve"> legacy</w:t>
      </w:r>
      <w:r w:rsidRPr="00743130">
        <w:rPr>
          <w:rFonts w:ascii="Times New Roman" w:hAnsi="Times New Roman" w:cs="Times New Roman"/>
        </w:rPr>
        <w:t xml:space="preserve">, inspiring youth </w:t>
      </w:r>
      <w:r w:rsidR="00140470" w:rsidRPr="00743130">
        <w:rPr>
          <w:rFonts w:ascii="Times New Roman" w:hAnsi="Times New Roman" w:cs="Times New Roman"/>
        </w:rPr>
        <w:t>through sport</w:t>
      </w:r>
      <w:r w:rsidR="00B50216" w:rsidRPr="00743130">
        <w:rPr>
          <w:rFonts w:ascii="Times New Roman" w:hAnsi="Times New Roman" w:cs="Times New Roman"/>
        </w:rPr>
        <w:t xml:space="preserve"> and providing facilities </w:t>
      </w:r>
      <w:r w:rsidRPr="00743130">
        <w:rPr>
          <w:rFonts w:ascii="Times New Roman" w:hAnsi="Times New Roman" w:cs="Times New Roman"/>
        </w:rPr>
        <w:t>for future use by the community.</w:t>
      </w:r>
      <w:r w:rsidRPr="00743130">
        <w:rPr>
          <w:rFonts w:ascii="Times New Roman" w:hAnsi="Times New Roman" w:cs="Times New Roman"/>
          <w:vertAlign w:val="superscript"/>
        </w:rPr>
        <w:footnoteReference w:id="263"/>
      </w:r>
      <w:r w:rsidRPr="00743130">
        <w:rPr>
          <w:rFonts w:ascii="Times New Roman" w:hAnsi="Times New Roman" w:cs="Times New Roman"/>
        </w:rPr>
        <w:t xml:space="preserve">  </w:t>
      </w:r>
      <w:r w:rsidR="00140470">
        <w:rPr>
          <w:rFonts w:ascii="Times New Roman" w:hAnsi="Times New Roman" w:cs="Times New Roman"/>
        </w:rPr>
        <w:t xml:space="preserve">This was of personal importance to </w:t>
      </w:r>
      <w:r w:rsidRPr="00743130">
        <w:rPr>
          <w:rFonts w:ascii="Times New Roman" w:hAnsi="Times New Roman" w:cs="Times New Roman"/>
        </w:rPr>
        <w:t>Lord Coe himself</w:t>
      </w:r>
      <w:r w:rsidR="00140470">
        <w:rPr>
          <w:rFonts w:ascii="Times New Roman" w:hAnsi="Times New Roman" w:cs="Times New Roman"/>
        </w:rPr>
        <w:t>, who</w:t>
      </w:r>
      <w:r w:rsidRPr="00743130">
        <w:rPr>
          <w:rFonts w:ascii="Times New Roman" w:hAnsi="Times New Roman" w:cs="Times New Roman"/>
        </w:rPr>
        <w:t xml:space="preserve"> had discovered first-hand how life-changing athletics could be. </w:t>
      </w:r>
      <w:r w:rsidRPr="00743130">
        <w:rPr>
          <w:rFonts w:ascii="Times New Roman" w:hAnsi="Times New Roman" w:cs="Times New Roman"/>
          <w:vertAlign w:val="superscript"/>
        </w:rPr>
        <w:footnoteReference w:id="264"/>
      </w:r>
      <w:r w:rsidRPr="00743130">
        <w:rPr>
          <w:rFonts w:ascii="Times New Roman" w:hAnsi="Times New Roman" w:cs="Times New Roman"/>
        </w:rPr>
        <w:t xml:space="preserve">   </w:t>
      </w:r>
    </w:p>
    <w:p w14:paraId="34F1E57F"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3EFDFDFF" w14:textId="77777777" w:rsidR="007C1A1E" w:rsidRDefault="00FC31D9" w:rsidP="00FC31D9">
      <w:pPr>
        <w:autoSpaceDE w:val="0"/>
        <w:autoSpaceDN w:val="0"/>
        <w:adjustRightInd w:val="0"/>
        <w:spacing w:line="480" w:lineRule="auto"/>
        <w:rPr>
          <w:rFonts w:ascii="Verdana" w:hAnsi="Verdana" w:cs="Verdana"/>
          <w:color w:val="3F3F3F"/>
          <w:sz w:val="26"/>
          <w:szCs w:val="26"/>
          <w:lang w:val="en-US"/>
        </w:rPr>
      </w:pPr>
      <w:r w:rsidRPr="00743130">
        <w:rPr>
          <w:rFonts w:ascii="Times New Roman" w:hAnsi="Times New Roman" w:cs="Times New Roman"/>
        </w:rPr>
        <w:t>Legacy also brings to mind memory; the memory of Baron Pierre de Coubertin is kept alive at the flame lighting ceremony</w:t>
      </w:r>
      <w:r w:rsidR="00140470" w:rsidRPr="00743130">
        <w:rPr>
          <w:rFonts w:ascii="Times New Roman" w:hAnsi="Times New Roman" w:cs="Times New Roman"/>
        </w:rPr>
        <w:t>, a</w:t>
      </w:r>
      <w:r w:rsidRPr="00743130">
        <w:rPr>
          <w:rFonts w:ascii="Times New Roman" w:hAnsi="Times New Roman" w:cs="Times New Roman"/>
        </w:rPr>
        <w:t xml:space="preserve"> seat is kept in his honour at the </w:t>
      </w:r>
      <w:proofErr w:type="spellStart"/>
      <w:r w:rsidRPr="00743130">
        <w:rPr>
          <w:rFonts w:ascii="Times New Roman" w:hAnsi="Times New Roman" w:cs="Times New Roman"/>
        </w:rPr>
        <w:t>Panathenaic</w:t>
      </w:r>
      <w:proofErr w:type="spellEnd"/>
      <w:r w:rsidRPr="00743130">
        <w:rPr>
          <w:rFonts w:ascii="Times New Roman" w:hAnsi="Times New Roman" w:cs="Times New Roman"/>
        </w:rPr>
        <w:t xml:space="preserve"> stadium in Athens, and trees in his </w:t>
      </w:r>
      <w:r w:rsidR="00140470" w:rsidRPr="00743130">
        <w:rPr>
          <w:rFonts w:ascii="Times New Roman" w:hAnsi="Times New Roman" w:cs="Times New Roman"/>
        </w:rPr>
        <w:t>memory ring</w:t>
      </w:r>
      <w:r w:rsidRPr="00743130">
        <w:rPr>
          <w:rFonts w:ascii="Times New Roman" w:hAnsi="Times New Roman" w:cs="Times New Roman"/>
        </w:rPr>
        <w:t xml:space="preserve"> the site of the Much </w:t>
      </w:r>
      <w:proofErr w:type="spellStart"/>
      <w:r w:rsidRPr="00743130">
        <w:rPr>
          <w:rFonts w:ascii="Times New Roman" w:hAnsi="Times New Roman" w:cs="Times New Roman"/>
        </w:rPr>
        <w:t>Wenlock</w:t>
      </w:r>
      <w:proofErr w:type="spellEnd"/>
      <w:r w:rsidRPr="00743130">
        <w:rPr>
          <w:rFonts w:ascii="Times New Roman" w:hAnsi="Times New Roman" w:cs="Times New Roman"/>
        </w:rPr>
        <w:t xml:space="preserve"> games.</w:t>
      </w:r>
      <w:r w:rsidRPr="00743130">
        <w:rPr>
          <w:rFonts w:ascii="Times New Roman" w:hAnsi="Times New Roman" w:cs="Times New Roman"/>
          <w:vertAlign w:val="superscript"/>
        </w:rPr>
        <w:footnoteReference w:id="265"/>
      </w:r>
      <w:r w:rsidRPr="00743130">
        <w:rPr>
          <w:rFonts w:ascii="Times New Roman" w:hAnsi="Times New Roman" w:cs="Times New Roman"/>
        </w:rPr>
        <w:t xml:space="preserve"> </w:t>
      </w:r>
      <w:r w:rsidR="00F11638">
        <w:rPr>
          <w:rFonts w:ascii="Times New Roman" w:hAnsi="Times New Roman" w:cs="Times New Roman"/>
        </w:rPr>
        <w:t xml:space="preserve">  Acorns from an oak tree planted in Coubertin’s memory in 1890 at Much </w:t>
      </w:r>
      <w:proofErr w:type="spellStart"/>
      <w:r w:rsidR="00F11638">
        <w:rPr>
          <w:rFonts w:ascii="Times New Roman" w:hAnsi="Times New Roman" w:cs="Times New Roman"/>
        </w:rPr>
        <w:t>Wenlock</w:t>
      </w:r>
      <w:proofErr w:type="spellEnd"/>
      <w:r w:rsidR="00F11638">
        <w:rPr>
          <w:rFonts w:ascii="Times New Roman" w:hAnsi="Times New Roman" w:cs="Times New Roman"/>
        </w:rPr>
        <w:t xml:space="preserve"> were part of a symbolic planting programme in 2012 at various sites in the United Kingdom including the Olympic Park in London as part of the Coubertin Oaks Project.  Celebrating the inspiration of the modern Olympic movement this project was intended to ‘leave a lasting sustainable legacy from London 2012’.</w:t>
      </w:r>
      <w:r w:rsidR="00F11638">
        <w:rPr>
          <w:rStyle w:val="FootnoteReference"/>
          <w:rFonts w:ascii="Times New Roman" w:hAnsi="Times New Roman" w:cs="Times New Roman"/>
        </w:rPr>
        <w:footnoteReference w:id="266"/>
      </w:r>
      <w:r w:rsidR="00F11638" w:rsidRPr="00F11638">
        <w:rPr>
          <w:rFonts w:ascii="Verdana" w:hAnsi="Verdana" w:cs="Verdana"/>
          <w:color w:val="3F3F3F"/>
          <w:sz w:val="26"/>
          <w:szCs w:val="26"/>
          <w:lang w:val="en-US"/>
        </w:rPr>
        <w:t xml:space="preserve"> </w:t>
      </w:r>
    </w:p>
    <w:p w14:paraId="3105F6B4" w14:textId="77777777" w:rsidR="00061DEA" w:rsidRPr="00743130" w:rsidRDefault="00061DEA" w:rsidP="00FC31D9">
      <w:pPr>
        <w:autoSpaceDE w:val="0"/>
        <w:autoSpaceDN w:val="0"/>
        <w:adjustRightInd w:val="0"/>
        <w:spacing w:line="480" w:lineRule="auto"/>
        <w:rPr>
          <w:rFonts w:ascii="Times New Roman" w:hAnsi="Times New Roman" w:cs="Times New Roman"/>
        </w:rPr>
      </w:pPr>
    </w:p>
    <w:p w14:paraId="4CD633C7" w14:textId="77777777" w:rsidR="007C1A1E" w:rsidRPr="00743130" w:rsidRDefault="007C1A1E" w:rsidP="00FC31D9">
      <w:pPr>
        <w:autoSpaceDE w:val="0"/>
        <w:autoSpaceDN w:val="0"/>
        <w:adjustRightInd w:val="0"/>
        <w:spacing w:line="480" w:lineRule="auto"/>
        <w:rPr>
          <w:rFonts w:ascii="Times New Roman" w:hAnsi="Times New Roman" w:cs="Times New Roman"/>
          <w:color w:val="262626"/>
          <w:lang w:val="en-US"/>
        </w:rPr>
      </w:pPr>
      <w:r w:rsidRPr="00743130">
        <w:rPr>
          <w:rFonts w:ascii="Times New Roman" w:hAnsi="Times New Roman" w:cs="Times New Roman"/>
        </w:rPr>
        <w:lastRenderedPageBreak/>
        <w:t>At the Lea Valley Hockey and Tennis Centre (formerly Eton Manor) a poem written by the Poet Laureate, Carol Ann Duffy, evokes the venue’s past and its future:</w:t>
      </w:r>
    </w:p>
    <w:p w14:paraId="508D31B5" w14:textId="77777777" w:rsidR="007C1A1E" w:rsidRPr="00743130" w:rsidRDefault="007C1A1E" w:rsidP="00FC31D9">
      <w:pPr>
        <w:autoSpaceDE w:val="0"/>
        <w:autoSpaceDN w:val="0"/>
        <w:adjustRightInd w:val="0"/>
        <w:spacing w:line="480" w:lineRule="auto"/>
        <w:rPr>
          <w:rFonts w:ascii="Times New Roman" w:hAnsi="Times New Roman" w:cs="Times New Roman"/>
          <w:color w:val="262626"/>
          <w:lang w:val="en-US"/>
        </w:rPr>
      </w:pPr>
    </w:p>
    <w:p w14:paraId="53B8D37B" w14:textId="77777777" w:rsidR="00FC31D9" w:rsidRPr="00743130" w:rsidRDefault="007C1A1E" w:rsidP="007C1A1E">
      <w:pPr>
        <w:autoSpaceDE w:val="0"/>
        <w:autoSpaceDN w:val="0"/>
        <w:adjustRightInd w:val="0"/>
        <w:spacing w:line="480" w:lineRule="auto"/>
        <w:jc w:val="center"/>
        <w:rPr>
          <w:rFonts w:ascii="Times New Roman" w:hAnsi="Times New Roman" w:cs="Times New Roman"/>
          <w:i/>
        </w:rPr>
      </w:pPr>
      <w:r w:rsidRPr="00743130">
        <w:rPr>
          <w:rFonts w:ascii="Times New Roman" w:hAnsi="Times New Roman" w:cs="Times New Roman"/>
          <w:i/>
          <w:color w:val="262626"/>
          <w:lang w:val="en-US"/>
        </w:rPr>
        <w:t xml:space="preserve">….This legacy…young lives respected, cherished, valued helped to sprint, swim, </w:t>
      </w:r>
      <w:proofErr w:type="gramStart"/>
      <w:r w:rsidRPr="00743130">
        <w:rPr>
          <w:rFonts w:ascii="Times New Roman" w:hAnsi="Times New Roman" w:cs="Times New Roman"/>
          <w:i/>
          <w:color w:val="262626"/>
          <w:lang w:val="en-US"/>
        </w:rPr>
        <w:t>bowl, …..excel</w:t>
      </w:r>
      <w:proofErr w:type="gramEnd"/>
      <w:r w:rsidRPr="00743130">
        <w:rPr>
          <w:rFonts w:ascii="Times New Roman" w:hAnsi="Times New Roman" w:cs="Times New Roman"/>
          <w:i/>
          <w:color w:val="262626"/>
          <w:lang w:val="en-US"/>
        </w:rPr>
        <w:t xml:space="preserve"> …the same </w:t>
      </w:r>
      <w:r w:rsidR="00140470">
        <w:rPr>
          <w:rFonts w:ascii="Times New Roman" w:hAnsi="Times New Roman" w:cs="Times New Roman"/>
          <w:i/>
          <w:color w:val="262626"/>
          <w:lang w:val="en-US"/>
        </w:rPr>
        <w:t>high sky, same East End mo</w:t>
      </w:r>
      <w:r w:rsidRPr="00743130">
        <w:rPr>
          <w:rFonts w:ascii="Times New Roman" w:hAnsi="Times New Roman" w:cs="Times New Roman"/>
          <w:i/>
          <w:color w:val="262626"/>
          <w:lang w:val="en-US"/>
        </w:rPr>
        <w:t>on…where relay boys are raced by running ghosts …</w:t>
      </w:r>
      <w:r w:rsidRPr="00743130">
        <w:rPr>
          <w:rStyle w:val="FootnoteReference"/>
          <w:rFonts w:ascii="Times New Roman" w:hAnsi="Times New Roman" w:cs="Times New Roman"/>
          <w:i/>
        </w:rPr>
        <w:footnoteReference w:id="267"/>
      </w:r>
    </w:p>
    <w:p w14:paraId="7495F0A5"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373DD76A" w14:textId="77777777" w:rsidR="007C1A1E" w:rsidRPr="00743130" w:rsidRDefault="007C1A1E"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This history of the Lea Valley area is captured also within artworks set within the trees.  </w:t>
      </w:r>
      <w:r w:rsidR="00BF4DB3" w:rsidRPr="00743130">
        <w:rPr>
          <w:rFonts w:ascii="Times New Roman" w:hAnsi="Times New Roman" w:cs="Times New Roman"/>
        </w:rPr>
        <w:t>T</w:t>
      </w:r>
      <w:r w:rsidRPr="00743130">
        <w:rPr>
          <w:rFonts w:ascii="Times New Roman" w:hAnsi="Times New Roman" w:cs="Times New Roman"/>
        </w:rPr>
        <w:t>en specimen trees support a large metal ring within their crown (</w:t>
      </w:r>
      <w:r w:rsidR="00140470">
        <w:rPr>
          <w:rFonts w:ascii="Times New Roman" w:hAnsi="Times New Roman" w:cs="Times New Roman"/>
        </w:rPr>
        <w:t>Figure 9</w:t>
      </w:r>
      <w:r w:rsidRPr="00743130">
        <w:rPr>
          <w:rFonts w:ascii="Times New Roman" w:hAnsi="Times New Roman" w:cs="Times New Roman"/>
        </w:rPr>
        <w:t xml:space="preserve">), each individually engraved with text capturing an archive of history from each location.  </w:t>
      </w:r>
    </w:p>
    <w:p w14:paraId="5A7DBF85" w14:textId="77777777" w:rsidR="007C1A1E" w:rsidRPr="00743130" w:rsidRDefault="007C1A1E" w:rsidP="00FC31D9">
      <w:pPr>
        <w:autoSpaceDE w:val="0"/>
        <w:autoSpaceDN w:val="0"/>
        <w:adjustRightInd w:val="0"/>
        <w:spacing w:line="480" w:lineRule="auto"/>
        <w:rPr>
          <w:rFonts w:ascii="Times New Roman" w:hAnsi="Times New Roman" w:cs="Times New Roman"/>
        </w:rPr>
      </w:pPr>
    </w:p>
    <w:p w14:paraId="25292C22" w14:textId="77777777" w:rsidR="007C1A1E" w:rsidRPr="00743130" w:rsidRDefault="007C1A1E" w:rsidP="00FC31D9">
      <w:pPr>
        <w:autoSpaceDE w:val="0"/>
        <w:autoSpaceDN w:val="0"/>
        <w:adjustRightInd w:val="0"/>
        <w:spacing w:line="480" w:lineRule="auto"/>
        <w:rPr>
          <w:rFonts w:ascii="Times New Roman" w:hAnsi="Times New Roman" w:cs="Times New Roman"/>
        </w:rPr>
      </w:pPr>
    </w:p>
    <w:p w14:paraId="378ECD86" w14:textId="77777777" w:rsidR="00DA616D" w:rsidRPr="00743130" w:rsidRDefault="00676F51" w:rsidP="00DA616D">
      <w:pPr>
        <w:keepNext/>
        <w:autoSpaceDE w:val="0"/>
        <w:autoSpaceDN w:val="0"/>
        <w:adjustRightInd w:val="0"/>
        <w:spacing w:line="480" w:lineRule="auto"/>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667456" behindDoc="0" locked="0" layoutInCell="1" allowOverlap="1" wp14:anchorId="3CABE22E" wp14:editId="2910DD7F">
            <wp:simplePos x="914400" y="5470525"/>
            <wp:positionH relativeFrom="column">
              <wp:align>center</wp:align>
            </wp:positionH>
            <wp:positionV relativeFrom="paragraph">
              <wp:posOffset>0</wp:posOffset>
            </wp:positionV>
            <wp:extent cx="4616450" cy="3079750"/>
            <wp:effectExtent l="25400" t="25400" r="31750" b="1905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16840" cy="3079750"/>
                    </a:xfrm>
                    <a:prstGeom prst="rect">
                      <a:avLst/>
                    </a:prstGeom>
                    <a:noFill/>
                    <a:ln>
                      <a:solidFill>
                        <a:schemeClr val="tx1">
                          <a:alpha val="99000"/>
                        </a:schemeClr>
                      </a:solidFill>
                    </a:ln>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xmlns:ve="http://schemas.openxmlformats.org/markup-compatibility/2006"/>
                      </a:ext>
                    </a:extLst>
                  </pic:spPr>
                </pic:pic>
              </a:graphicData>
            </a:graphic>
          </wp:anchor>
        </w:drawing>
      </w:r>
    </w:p>
    <w:p w14:paraId="7C6F57DB" w14:textId="77777777" w:rsidR="007C1A1E" w:rsidRPr="00743130" w:rsidRDefault="00DA616D" w:rsidP="00061DEA">
      <w:pPr>
        <w:pStyle w:val="Caption"/>
        <w:jc w:val="center"/>
        <w:rPr>
          <w:rFonts w:ascii="Times New Roman" w:hAnsi="Times New Roman" w:cs="Times New Roman"/>
          <w:sz w:val="24"/>
          <w:szCs w:val="24"/>
        </w:rPr>
      </w:pPr>
      <w:r w:rsidRPr="00743130">
        <w:rPr>
          <w:rFonts w:ascii="Times New Roman" w:hAnsi="Times New Roman" w:cs="Times New Roman"/>
          <w:sz w:val="24"/>
          <w:szCs w:val="24"/>
        </w:rPr>
        <w:t xml:space="preserve">Figure </w:t>
      </w:r>
      <w:r w:rsidR="00DC20DC" w:rsidRPr="00743130">
        <w:rPr>
          <w:rFonts w:ascii="Times New Roman" w:hAnsi="Times New Roman" w:cs="Times New Roman"/>
          <w:sz w:val="24"/>
          <w:szCs w:val="24"/>
        </w:rPr>
        <w:fldChar w:fldCharType="begin"/>
      </w:r>
      <w:r w:rsidRPr="00743130">
        <w:rPr>
          <w:rFonts w:ascii="Times New Roman" w:hAnsi="Times New Roman" w:cs="Times New Roman"/>
          <w:sz w:val="24"/>
          <w:szCs w:val="24"/>
        </w:rPr>
        <w:instrText xml:space="preserve"> SEQ Figure \* ARABIC </w:instrText>
      </w:r>
      <w:r w:rsidR="00DC20DC" w:rsidRPr="00743130">
        <w:rPr>
          <w:rFonts w:ascii="Times New Roman" w:hAnsi="Times New Roman" w:cs="Times New Roman"/>
          <w:sz w:val="24"/>
          <w:szCs w:val="24"/>
        </w:rPr>
        <w:fldChar w:fldCharType="separate"/>
      </w:r>
      <w:r w:rsidR="009A0EA1">
        <w:rPr>
          <w:rFonts w:ascii="Times New Roman" w:hAnsi="Times New Roman" w:cs="Times New Roman"/>
          <w:noProof/>
          <w:sz w:val="24"/>
          <w:szCs w:val="24"/>
        </w:rPr>
        <w:t>9</w:t>
      </w:r>
      <w:r w:rsidR="00DC20DC" w:rsidRPr="00743130">
        <w:rPr>
          <w:rFonts w:ascii="Times New Roman" w:hAnsi="Times New Roman" w:cs="Times New Roman"/>
          <w:sz w:val="24"/>
          <w:szCs w:val="24"/>
        </w:rPr>
        <w:fldChar w:fldCharType="end"/>
      </w:r>
      <w:r w:rsidRPr="00743130">
        <w:rPr>
          <w:rFonts w:ascii="Times New Roman" w:hAnsi="Times New Roman" w:cs="Times New Roman"/>
          <w:sz w:val="24"/>
          <w:szCs w:val="24"/>
        </w:rPr>
        <w:t>.   Tree with bespoke ring</w:t>
      </w:r>
      <w:r w:rsidR="00140470">
        <w:rPr>
          <w:rFonts w:ascii="Times New Roman" w:hAnsi="Times New Roman" w:cs="Times New Roman"/>
          <w:sz w:val="24"/>
          <w:szCs w:val="24"/>
        </w:rPr>
        <w:t xml:space="preserve"> engraved with historical text</w:t>
      </w:r>
      <w:r w:rsidRPr="00743130">
        <w:rPr>
          <w:rFonts w:ascii="Times New Roman" w:hAnsi="Times New Roman" w:cs="Times New Roman"/>
          <w:sz w:val="24"/>
          <w:szCs w:val="24"/>
        </w:rPr>
        <w:t xml:space="preserve"> next to the Olympic Stadium</w:t>
      </w:r>
    </w:p>
    <w:p w14:paraId="568A6604" w14:textId="77777777" w:rsidR="007C1A1E" w:rsidRPr="00743130" w:rsidRDefault="007C1A1E" w:rsidP="00FC31D9">
      <w:pPr>
        <w:autoSpaceDE w:val="0"/>
        <w:autoSpaceDN w:val="0"/>
        <w:adjustRightInd w:val="0"/>
        <w:spacing w:line="480" w:lineRule="auto"/>
        <w:rPr>
          <w:rFonts w:ascii="Times New Roman" w:hAnsi="Times New Roman" w:cs="Times New Roman"/>
        </w:rPr>
      </w:pPr>
    </w:p>
    <w:p w14:paraId="1678923B"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2A8E8EB1" w14:textId="77777777" w:rsidR="00ED10A5" w:rsidRPr="00743130" w:rsidRDefault="00ED10A5" w:rsidP="00ED10A5">
      <w:pPr>
        <w:autoSpaceDE w:val="0"/>
        <w:autoSpaceDN w:val="0"/>
        <w:adjustRightInd w:val="0"/>
        <w:spacing w:line="480" w:lineRule="auto"/>
        <w:rPr>
          <w:rFonts w:ascii="Times New Roman" w:hAnsi="Times New Roman" w:cs="Times New Roman"/>
        </w:rPr>
      </w:pPr>
    </w:p>
    <w:p w14:paraId="3A04EB0D" w14:textId="77777777" w:rsidR="00ED10A5" w:rsidRPr="00743130" w:rsidRDefault="00676F51" w:rsidP="00ED10A5">
      <w:pPr>
        <w:keepNext/>
        <w:autoSpaceDE w:val="0"/>
        <w:autoSpaceDN w:val="0"/>
        <w:adjustRightInd w:val="0"/>
        <w:spacing w:line="480" w:lineRule="auto"/>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668480" behindDoc="0" locked="0" layoutInCell="1" allowOverlap="1" wp14:anchorId="070E225D" wp14:editId="4448F95D">
            <wp:simplePos x="0" y="0"/>
            <wp:positionH relativeFrom="column">
              <wp:align>center</wp:align>
            </wp:positionH>
            <wp:positionV relativeFrom="paragraph">
              <wp:posOffset>0</wp:posOffset>
            </wp:positionV>
            <wp:extent cx="5264150" cy="3949700"/>
            <wp:effectExtent l="25400" t="25400" r="19050" b="3810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64150" cy="3949700"/>
                    </a:xfrm>
                    <a:prstGeom prst="rect">
                      <a:avLst/>
                    </a:prstGeom>
                    <a:noFill/>
                    <a:ln>
                      <a:solidFill>
                        <a:schemeClr val="tx1">
                          <a:alpha val="99000"/>
                        </a:schemeClr>
                      </a:solidFill>
                    </a:ln>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xmlns:ve="http://schemas.openxmlformats.org/markup-compatibility/2006"/>
                      </a:ext>
                    </a:extLst>
                  </pic:spPr>
                </pic:pic>
              </a:graphicData>
            </a:graphic>
          </wp:anchor>
        </w:drawing>
      </w:r>
    </w:p>
    <w:p w14:paraId="69BA27E3" w14:textId="77777777" w:rsidR="00ED10A5" w:rsidRPr="00743130" w:rsidRDefault="00ED10A5" w:rsidP="00061DEA">
      <w:pPr>
        <w:pStyle w:val="Caption"/>
        <w:jc w:val="center"/>
        <w:rPr>
          <w:rFonts w:ascii="Times New Roman" w:hAnsi="Times New Roman" w:cs="Times New Roman"/>
          <w:sz w:val="24"/>
          <w:szCs w:val="24"/>
        </w:rPr>
      </w:pPr>
      <w:r w:rsidRPr="00743130">
        <w:rPr>
          <w:rFonts w:ascii="Times New Roman" w:hAnsi="Times New Roman" w:cs="Times New Roman"/>
          <w:sz w:val="24"/>
          <w:szCs w:val="24"/>
        </w:rPr>
        <w:t>Figure 10.  Bench in the Olympic Park reflecting the memory of the Yardley's factory once situated by the River Lea.</w:t>
      </w:r>
    </w:p>
    <w:p w14:paraId="25992B53" w14:textId="77777777" w:rsidR="00ED10A5" w:rsidRPr="00743130" w:rsidRDefault="00ED10A5" w:rsidP="00ED10A5">
      <w:pPr>
        <w:autoSpaceDE w:val="0"/>
        <w:autoSpaceDN w:val="0"/>
        <w:adjustRightInd w:val="0"/>
        <w:spacing w:line="480" w:lineRule="auto"/>
        <w:rPr>
          <w:rFonts w:ascii="Times New Roman" w:hAnsi="Times New Roman" w:cs="Times New Roman"/>
        </w:rPr>
      </w:pPr>
    </w:p>
    <w:p w14:paraId="001FCC4C" w14:textId="77777777" w:rsidR="00ED10A5" w:rsidRPr="00743130" w:rsidRDefault="00ED10A5" w:rsidP="00ED10A5">
      <w:pPr>
        <w:autoSpaceDE w:val="0"/>
        <w:autoSpaceDN w:val="0"/>
        <w:adjustRightInd w:val="0"/>
        <w:spacing w:line="480" w:lineRule="auto"/>
        <w:rPr>
          <w:rFonts w:ascii="Times New Roman" w:hAnsi="Times New Roman" w:cs="Times New Roman"/>
        </w:rPr>
      </w:pPr>
    </w:p>
    <w:p w14:paraId="5EED3B7A" w14:textId="77777777" w:rsidR="00ED10A5" w:rsidRPr="00743130" w:rsidRDefault="00ED10A5" w:rsidP="00ED10A5">
      <w:pPr>
        <w:autoSpaceDE w:val="0"/>
        <w:autoSpaceDN w:val="0"/>
        <w:adjustRightInd w:val="0"/>
        <w:spacing w:line="480" w:lineRule="auto"/>
        <w:rPr>
          <w:rFonts w:ascii="Times New Roman" w:hAnsi="Times New Roman" w:cs="Times New Roman"/>
        </w:rPr>
      </w:pPr>
    </w:p>
    <w:p w14:paraId="4E0F962E" w14:textId="77777777" w:rsidR="00ED10A5" w:rsidRPr="00743130" w:rsidRDefault="00ED10A5" w:rsidP="00ED10A5">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Reflections of memories of the area, together with diverse facts e</w:t>
      </w:r>
      <w:commentRangeStart w:id="91"/>
      <w:r w:rsidRPr="00743130">
        <w:rPr>
          <w:rFonts w:ascii="Times New Roman" w:hAnsi="Times New Roman" w:cs="Times New Roman"/>
        </w:rPr>
        <w:t xml:space="preserve">ncompassing astrological </w:t>
      </w:r>
      <w:commentRangeStart w:id="92"/>
      <w:r w:rsidRPr="00743130">
        <w:rPr>
          <w:rFonts w:ascii="Times New Roman" w:hAnsi="Times New Roman" w:cs="Times New Roman"/>
        </w:rPr>
        <w:t>facts</w:t>
      </w:r>
      <w:commentRangeEnd w:id="92"/>
      <w:r w:rsidR="00885F38">
        <w:rPr>
          <w:rStyle w:val="CommentReference"/>
        </w:rPr>
        <w:commentReference w:id="92"/>
      </w:r>
      <w:r w:rsidRPr="00743130">
        <w:rPr>
          <w:rFonts w:ascii="Times New Roman" w:hAnsi="Times New Roman" w:cs="Times New Roman"/>
        </w:rPr>
        <w:t>,</w:t>
      </w:r>
      <w:commentRangeEnd w:id="91"/>
      <w:r w:rsidR="0018249B">
        <w:rPr>
          <w:rStyle w:val="CommentReference"/>
        </w:rPr>
        <w:commentReference w:id="91"/>
      </w:r>
      <w:r w:rsidRPr="00743130">
        <w:rPr>
          <w:rFonts w:ascii="Times New Roman" w:hAnsi="Times New Roman" w:cs="Times New Roman"/>
        </w:rPr>
        <w:t xml:space="preserve"> are also encapsulated on silver plaques set into benches situated all around the Olympic Park (Figures 10, 11 and 12).</w:t>
      </w:r>
    </w:p>
    <w:p w14:paraId="4701494A" w14:textId="77777777" w:rsidR="007C1A1E" w:rsidRPr="00743130" w:rsidRDefault="007C1A1E" w:rsidP="00FC31D9">
      <w:pPr>
        <w:autoSpaceDE w:val="0"/>
        <w:autoSpaceDN w:val="0"/>
        <w:adjustRightInd w:val="0"/>
        <w:spacing w:line="480" w:lineRule="auto"/>
        <w:rPr>
          <w:rFonts w:ascii="Times New Roman" w:hAnsi="Times New Roman" w:cs="Times New Roman"/>
        </w:rPr>
      </w:pPr>
    </w:p>
    <w:p w14:paraId="176568E9" w14:textId="77777777" w:rsidR="00ED10A5" w:rsidRPr="00743130" w:rsidRDefault="00ED10A5" w:rsidP="00ED10A5">
      <w:pPr>
        <w:keepNext/>
        <w:autoSpaceDE w:val="0"/>
        <w:autoSpaceDN w:val="0"/>
        <w:adjustRightInd w:val="0"/>
        <w:spacing w:line="480" w:lineRule="auto"/>
        <w:rPr>
          <w:rFonts w:ascii="Times New Roman" w:hAnsi="Times New Roman" w:cs="Times New Roman"/>
        </w:rPr>
      </w:pPr>
    </w:p>
    <w:p w14:paraId="287681FF" w14:textId="77777777" w:rsidR="00061DEA" w:rsidRDefault="00061DEA" w:rsidP="00ED10A5">
      <w:pPr>
        <w:pStyle w:val="Caption"/>
        <w:rPr>
          <w:rFonts w:ascii="Times New Roman" w:hAnsi="Times New Roman" w:cs="Times New Roman"/>
          <w:sz w:val="24"/>
          <w:szCs w:val="24"/>
        </w:rPr>
      </w:pPr>
    </w:p>
    <w:p w14:paraId="6565D4D3" w14:textId="77777777" w:rsidR="00061DEA" w:rsidRDefault="00061DEA" w:rsidP="00ED10A5">
      <w:pPr>
        <w:pStyle w:val="Caption"/>
        <w:rPr>
          <w:rFonts w:ascii="Times New Roman" w:hAnsi="Times New Roman" w:cs="Times New Roman"/>
          <w:sz w:val="24"/>
          <w:szCs w:val="24"/>
        </w:rPr>
      </w:pPr>
    </w:p>
    <w:p w14:paraId="0EA27D8B" w14:textId="77777777" w:rsidR="00061DEA" w:rsidRDefault="00061DEA" w:rsidP="00ED10A5">
      <w:pPr>
        <w:pStyle w:val="Caption"/>
        <w:rPr>
          <w:rFonts w:ascii="Times New Roman" w:hAnsi="Times New Roman" w:cs="Times New Roman"/>
          <w:sz w:val="24"/>
          <w:szCs w:val="24"/>
        </w:rPr>
      </w:pPr>
    </w:p>
    <w:p w14:paraId="0AB6FDA3" w14:textId="77777777" w:rsidR="00061DEA" w:rsidRDefault="00061DEA" w:rsidP="00ED10A5">
      <w:pPr>
        <w:pStyle w:val="Caption"/>
        <w:rPr>
          <w:rFonts w:ascii="Times New Roman" w:hAnsi="Times New Roman" w:cs="Times New Roman"/>
          <w:sz w:val="24"/>
          <w:szCs w:val="24"/>
        </w:rPr>
      </w:pPr>
    </w:p>
    <w:p w14:paraId="292D1C46" w14:textId="77777777" w:rsidR="00061DEA" w:rsidRDefault="00061DEA" w:rsidP="00ED10A5">
      <w:pPr>
        <w:pStyle w:val="Caption"/>
        <w:rPr>
          <w:rFonts w:ascii="Times New Roman" w:hAnsi="Times New Roman" w:cs="Times New Roman"/>
          <w:sz w:val="24"/>
          <w:szCs w:val="24"/>
        </w:rPr>
      </w:pPr>
    </w:p>
    <w:p w14:paraId="42A27CE6" w14:textId="77777777" w:rsidR="00061DEA" w:rsidRDefault="00061DEA" w:rsidP="00ED10A5">
      <w:pPr>
        <w:pStyle w:val="Caption"/>
        <w:rPr>
          <w:rFonts w:ascii="Times New Roman" w:hAnsi="Times New Roman" w:cs="Times New Roman"/>
          <w:sz w:val="24"/>
          <w:szCs w:val="24"/>
        </w:rPr>
      </w:pPr>
      <w:r>
        <w:rPr>
          <w:rFonts w:ascii="Times New Roman" w:hAnsi="Times New Roman" w:cs="Times New Roman"/>
          <w:noProof/>
          <w:lang w:eastAsia="en-GB"/>
        </w:rPr>
        <w:lastRenderedPageBreak/>
        <w:drawing>
          <wp:anchor distT="0" distB="0" distL="114300" distR="114300" simplePos="0" relativeHeight="251670528" behindDoc="0" locked="0" layoutInCell="1" allowOverlap="1" wp14:anchorId="3E934BBD" wp14:editId="33CD5B2A">
            <wp:simplePos x="0" y="0"/>
            <wp:positionH relativeFrom="column">
              <wp:align>center</wp:align>
            </wp:positionH>
            <wp:positionV relativeFrom="paragraph">
              <wp:posOffset>-114300</wp:posOffset>
            </wp:positionV>
            <wp:extent cx="4874260" cy="3657600"/>
            <wp:effectExtent l="25400" t="25400" r="27940" b="2540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74260" cy="3657600"/>
                    </a:xfrm>
                    <a:prstGeom prst="rect">
                      <a:avLst/>
                    </a:prstGeom>
                    <a:noFill/>
                    <a:ln>
                      <a:solidFill>
                        <a:schemeClr val="tx1">
                          <a:alpha val="99000"/>
                        </a:schemeClr>
                      </a:solidFill>
                    </a:ln>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xmlns:ve="http://schemas.openxmlformats.org/markup-compatibility/2006"/>
                      </a:ext>
                    </a:extLst>
                  </pic:spPr>
                </pic:pic>
              </a:graphicData>
            </a:graphic>
          </wp:anchor>
        </w:drawing>
      </w:r>
    </w:p>
    <w:p w14:paraId="6E9E6ABA" w14:textId="77777777" w:rsidR="00061DEA" w:rsidRDefault="00061DEA" w:rsidP="00ED10A5">
      <w:pPr>
        <w:pStyle w:val="Caption"/>
        <w:rPr>
          <w:rFonts w:ascii="Times New Roman" w:hAnsi="Times New Roman" w:cs="Times New Roman"/>
          <w:sz w:val="24"/>
          <w:szCs w:val="24"/>
        </w:rPr>
      </w:pPr>
    </w:p>
    <w:p w14:paraId="4E716658" w14:textId="77777777" w:rsidR="00061DEA" w:rsidRDefault="00061DEA" w:rsidP="00ED10A5">
      <w:pPr>
        <w:pStyle w:val="Caption"/>
        <w:rPr>
          <w:rFonts w:ascii="Times New Roman" w:hAnsi="Times New Roman" w:cs="Times New Roman"/>
          <w:sz w:val="24"/>
          <w:szCs w:val="24"/>
        </w:rPr>
      </w:pPr>
    </w:p>
    <w:p w14:paraId="6F7012B6" w14:textId="77777777" w:rsidR="00061DEA" w:rsidRDefault="00061DEA" w:rsidP="00ED10A5">
      <w:pPr>
        <w:pStyle w:val="Caption"/>
        <w:rPr>
          <w:rFonts w:ascii="Times New Roman" w:hAnsi="Times New Roman" w:cs="Times New Roman"/>
          <w:sz w:val="24"/>
          <w:szCs w:val="24"/>
        </w:rPr>
      </w:pPr>
    </w:p>
    <w:p w14:paraId="398ABAAA" w14:textId="77777777" w:rsidR="00061DEA" w:rsidRDefault="00061DEA" w:rsidP="00ED10A5">
      <w:pPr>
        <w:pStyle w:val="Caption"/>
        <w:rPr>
          <w:rFonts w:ascii="Times New Roman" w:hAnsi="Times New Roman" w:cs="Times New Roman"/>
          <w:sz w:val="24"/>
          <w:szCs w:val="24"/>
        </w:rPr>
      </w:pPr>
    </w:p>
    <w:p w14:paraId="1A27F0FD" w14:textId="77777777" w:rsidR="00061DEA" w:rsidRDefault="00061DEA" w:rsidP="00ED10A5">
      <w:pPr>
        <w:pStyle w:val="Caption"/>
        <w:rPr>
          <w:rFonts w:ascii="Times New Roman" w:hAnsi="Times New Roman" w:cs="Times New Roman"/>
          <w:sz w:val="24"/>
          <w:szCs w:val="24"/>
        </w:rPr>
      </w:pPr>
    </w:p>
    <w:p w14:paraId="0954DC9A" w14:textId="77777777" w:rsidR="00061DEA" w:rsidRDefault="00061DEA" w:rsidP="00ED10A5">
      <w:pPr>
        <w:pStyle w:val="Caption"/>
        <w:rPr>
          <w:rFonts w:ascii="Times New Roman" w:hAnsi="Times New Roman" w:cs="Times New Roman"/>
          <w:sz w:val="24"/>
          <w:szCs w:val="24"/>
        </w:rPr>
      </w:pPr>
    </w:p>
    <w:p w14:paraId="179FA663" w14:textId="77777777" w:rsidR="00061DEA" w:rsidRDefault="00061DEA" w:rsidP="00ED10A5">
      <w:pPr>
        <w:pStyle w:val="Caption"/>
        <w:rPr>
          <w:rFonts w:ascii="Times New Roman" w:hAnsi="Times New Roman" w:cs="Times New Roman"/>
          <w:sz w:val="24"/>
          <w:szCs w:val="24"/>
        </w:rPr>
      </w:pPr>
    </w:p>
    <w:p w14:paraId="62BEDE68" w14:textId="77777777" w:rsidR="00061DEA" w:rsidRDefault="00061DEA" w:rsidP="00ED10A5">
      <w:pPr>
        <w:pStyle w:val="Caption"/>
        <w:rPr>
          <w:rFonts w:ascii="Times New Roman" w:hAnsi="Times New Roman" w:cs="Times New Roman"/>
          <w:sz w:val="24"/>
          <w:szCs w:val="24"/>
        </w:rPr>
      </w:pPr>
    </w:p>
    <w:p w14:paraId="4F672FB2" w14:textId="77777777" w:rsidR="00061DEA" w:rsidRDefault="00061DEA" w:rsidP="00ED10A5">
      <w:pPr>
        <w:pStyle w:val="Caption"/>
        <w:rPr>
          <w:rFonts w:ascii="Times New Roman" w:hAnsi="Times New Roman" w:cs="Times New Roman"/>
          <w:sz w:val="24"/>
          <w:szCs w:val="24"/>
        </w:rPr>
      </w:pPr>
    </w:p>
    <w:p w14:paraId="449D996E" w14:textId="77777777" w:rsidR="00061DEA" w:rsidRDefault="00061DEA" w:rsidP="00ED10A5">
      <w:pPr>
        <w:pStyle w:val="Caption"/>
        <w:rPr>
          <w:rFonts w:ascii="Times New Roman" w:hAnsi="Times New Roman" w:cs="Times New Roman"/>
          <w:sz w:val="24"/>
          <w:szCs w:val="24"/>
        </w:rPr>
      </w:pPr>
    </w:p>
    <w:p w14:paraId="6D13DBA9" w14:textId="77777777" w:rsidR="00061DEA" w:rsidRDefault="00061DEA" w:rsidP="00ED10A5">
      <w:pPr>
        <w:pStyle w:val="Caption"/>
        <w:rPr>
          <w:rFonts w:ascii="Times New Roman" w:hAnsi="Times New Roman" w:cs="Times New Roman"/>
          <w:sz w:val="24"/>
          <w:szCs w:val="24"/>
        </w:rPr>
      </w:pPr>
    </w:p>
    <w:p w14:paraId="2DDEE645" w14:textId="77777777" w:rsidR="00061DEA" w:rsidRDefault="00061DEA" w:rsidP="00ED10A5">
      <w:pPr>
        <w:pStyle w:val="Caption"/>
        <w:rPr>
          <w:rFonts w:ascii="Times New Roman" w:hAnsi="Times New Roman" w:cs="Times New Roman"/>
          <w:sz w:val="24"/>
          <w:szCs w:val="24"/>
        </w:rPr>
      </w:pPr>
    </w:p>
    <w:p w14:paraId="5B34B2EA" w14:textId="77777777" w:rsidR="00061DEA" w:rsidRDefault="00061DEA" w:rsidP="00ED10A5">
      <w:pPr>
        <w:pStyle w:val="Caption"/>
        <w:rPr>
          <w:rFonts w:ascii="Times New Roman" w:hAnsi="Times New Roman" w:cs="Times New Roman"/>
          <w:sz w:val="24"/>
          <w:szCs w:val="24"/>
        </w:rPr>
      </w:pPr>
    </w:p>
    <w:p w14:paraId="0FC0B0A6" w14:textId="77777777" w:rsidR="00061DEA" w:rsidRDefault="00061DEA" w:rsidP="00ED10A5">
      <w:pPr>
        <w:pStyle w:val="Caption"/>
        <w:rPr>
          <w:rFonts w:ascii="Times New Roman" w:hAnsi="Times New Roman" w:cs="Times New Roman"/>
          <w:sz w:val="24"/>
          <w:szCs w:val="24"/>
        </w:rPr>
      </w:pPr>
    </w:p>
    <w:p w14:paraId="6E458A85" w14:textId="77777777" w:rsidR="00061DEA" w:rsidRDefault="00061DEA" w:rsidP="00ED10A5">
      <w:pPr>
        <w:pStyle w:val="Caption"/>
        <w:rPr>
          <w:rFonts w:ascii="Times New Roman" w:hAnsi="Times New Roman" w:cs="Times New Roman"/>
          <w:sz w:val="24"/>
          <w:szCs w:val="24"/>
        </w:rPr>
      </w:pPr>
    </w:p>
    <w:p w14:paraId="7CE015AF" w14:textId="77777777" w:rsidR="00061DEA" w:rsidRDefault="00061DEA" w:rsidP="00ED10A5">
      <w:pPr>
        <w:pStyle w:val="Caption"/>
        <w:rPr>
          <w:rFonts w:ascii="Times New Roman" w:hAnsi="Times New Roman" w:cs="Times New Roman"/>
          <w:sz w:val="24"/>
          <w:szCs w:val="24"/>
        </w:rPr>
      </w:pPr>
    </w:p>
    <w:p w14:paraId="3BACE711" w14:textId="77777777" w:rsidR="00061DEA" w:rsidRDefault="00061DEA" w:rsidP="00ED10A5">
      <w:pPr>
        <w:pStyle w:val="Caption"/>
        <w:rPr>
          <w:rFonts w:ascii="Times New Roman" w:hAnsi="Times New Roman" w:cs="Times New Roman"/>
          <w:sz w:val="24"/>
          <w:szCs w:val="24"/>
        </w:rPr>
      </w:pPr>
    </w:p>
    <w:p w14:paraId="732940D4" w14:textId="77777777" w:rsidR="00061DEA" w:rsidRDefault="00061DEA" w:rsidP="00ED10A5">
      <w:pPr>
        <w:pStyle w:val="Caption"/>
        <w:rPr>
          <w:rFonts w:ascii="Times New Roman" w:hAnsi="Times New Roman" w:cs="Times New Roman"/>
          <w:sz w:val="24"/>
          <w:szCs w:val="24"/>
        </w:rPr>
      </w:pPr>
    </w:p>
    <w:p w14:paraId="10A8F410" w14:textId="77777777" w:rsidR="00061DEA" w:rsidRDefault="00061DEA" w:rsidP="00ED10A5">
      <w:pPr>
        <w:pStyle w:val="Caption"/>
        <w:rPr>
          <w:rFonts w:ascii="Times New Roman" w:hAnsi="Times New Roman" w:cs="Times New Roman"/>
          <w:sz w:val="24"/>
          <w:szCs w:val="24"/>
        </w:rPr>
      </w:pPr>
    </w:p>
    <w:p w14:paraId="3CA7C4C8" w14:textId="77777777" w:rsidR="00061DEA" w:rsidRDefault="00061DEA" w:rsidP="00ED10A5">
      <w:pPr>
        <w:pStyle w:val="Caption"/>
        <w:rPr>
          <w:rFonts w:ascii="Times New Roman" w:hAnsi="Times New Roman" w:cs="Times New Roman"/>
          <w:sz w:val="24"/>
          <w:szCs w:val="24"/>
        </w:rPr>
      </w:pPr>
    </w:p>
    <w:p w14:paraId="0B3504A0" w14:textId="77777777" w:rsidR="00061DEA" w:rsidRPr="00743130" w:rsidRDefault="00061DEA" w:rsidP="00061DEA">
      <w:pPr>
        <w:pStyle w:val="Caption"/>
        <w:jc w:val="center"/>
        <w:rPr>
          <w:rFonts w:ascii="Times New Roman" w:hAnsi="Times New Roman" w:cs="Times New Roman"/>
          <w:sz w:val="24"/>
          <w:szCs w:val="24"/>
        </w:rPr>
      </w:pPr>
      <w:r>
        <w:rPr>
          <w:rFonts w:ascii="Times New Roman" w:hAnsi="Times New Roman" w:cs="Times New Roman"/>
          <w:sz w:val="24"/>
          <w:szCs w:val="24"/>
        </w:rPr>
        <w:t xml:space="preserve">Figure </w:t>
      </w:r>
      <w:r w:rsidRPr="00743130">
        <w:rPr>
          <w:rFonts w:ascii="Times New Roman" w:hAnsi="Times New Roman" w:cs="Times New Roman"/>
          <w:sz w:val="24"/>
          <w:szCs w:val="24"/>
        </w:rPr>
        <w:t>11.  Plaque on bench capturing astronomical fact</w:t>
      </w:r>
    </w:p>
    <w:p w14:paraId="0BFF2B0C" w14:textId="77777777" w:rsidR="00DA616D" w:rsidRPr="00743130" w:rsidRDefault="00DA616D" w:rsidP="00DA616D">
      <w:pPr>
        <w:keepNext/>
        <w:autoSpaceDE w:val="0"/>
        <w:autoSpaceDN w:val="0"/>
        <w:adjustRightInd w:val="0"/>
        <w:spacing w:line="480" w:lineRule="auto"/>
        <w:rPr>
          <w:rFonts w:ascii="Times New Roman" w:hAnsi="Times New Roman" w:cs="Times New Roman"/>
        </w:rPr>
      </w:pPr>
    </w:p>
    <w:p w14:paraId="57231252" w14:textId="77777777" w:rsidR="007C1A1E" w:rsidRPr="00743130" w:rsidRDefault="00061DEA" w:rsidP="00DA616D">
      <w:pPr>
        <w:pStyle w:val="Caption"/>
        <w:rPr>
          <w:rFonts w:ascii="Times New Roman" w:hAnsi="Times New Roman" w:cs="Times New Roman"/>
          <w:sz w:val="24"/>
          <w:szCs w:val="24"/>
        </w:rPr>
      </w:pPr>
      <w:r>
        <w:rPr>
          <w:rFonts w:ascii="Times New Roman" w:hAnsi="Times New Roman" w:cs="Times New Roman"/>
          <w:noProof/>
          <w:lang w:eastAsia="en-GB"/>
        </w:rPr>
        <w:drawing>
          <wp:anchor distT="0" distB="0" distL="114300" distR="114300" simplePos="0" relativeHeight="251671552" behindDoc="0" locked="0" layoutInCell="1" allowOverlap="1" wp14:anchorId="682F3B5D" wp14:editId="77054835">
            <wp:simplePos x="0" y="0"/>
            <wp:positionH relativeFrom="column">
              <wp:posOffset>342900</wp:posOffset>
            </wp:positionH>
            <wp:positionV relativeFrom="paragraph">
              <wp:posOffset>84455</wp:posOffset>
            </wp:positionV>
            <wp:extent cx="5026660" cy="3771265"/>
            <wp:effectExtent l="25400" t="25400" r="27940" b="1333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26660" cy="3771265"/>
                    </a:xfrm>
                    <a:prstGeom prst="rect">
                      <a:avLst/>
                    </a:prstGeom>
                    <a:noFill/>
                    <a:ln>
                      <a:solidFill>
                        <a:schemeClr val="tx1">
                          <a:alpha val="99000"/>
                        </a:schemeClr>
                      </a:solidFill>
                    </a:ln>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xmlns:ve="http://schemas.openxmlformats.org/markup-compatibility/2006"/>
                      </a:ext>
                    </a:extLst>
                  </pic:spPr>
                </pic:pic>
              </a:graphicData>
            </a:graphic>
          </wp:anchor>
        </w:drawing>
      </w:r>
      <w:r>
        <w:rPr>
          <w:rFonts w:ascii="Times New Roman" w:hAnsi="Times New Roman" w:cs="Times New Roman"/>
          <w:sz w:val="24"/>
          <w:szCs w:val="24"/>
        </w:rPr>
        <w:tab/>
      </w:r>
      <w:r>
        <w:rPr>
          <w:rFonts w:ascii="Times New Roman" w:hAnsi="Times New Roman" w:cs="Times New Roman"/>
          <w:sz w:val="24"/>
          <w:szCs w:val="24"/>
        </w:rPr>
        <w:tab/>
      </w:r>
      <w:r w:rsidR="00DA616D" w:rsidRPr="00743130">
        <w:rPr>
          <w:rFonts w:ascii="Times New Roman" w:hAnsi="Times New Roman" w:cs="Times New Roman"/>
          <w:sz w:val="24"/>
          <w:szCs w:val="24"/>
        </w:rPr>
        <w:t xml:space="preserve">Figure </w:t>
      </w:r>
      <w:r w:rsidR="00ED10A5" w:rsidRPr="00743130">
        <w:rPr>
          <w:rFonts w:ascii="Times New Roman" w:hAnsi="Times New Roman" w:cs="Times New Roman"/>
          <w:sz w:val="24"/>
          <w:szCs w:val="24"/>
        </w:rPr>
        <w:t>12</w:t>
      </w:r>
      <w:r w:rsidR="00DA616D" w:rsidRPr="00743130">
        <w:rPr>
          <w:rFonts w:ascii="Times New Roman" w:hAnsi="Times New Roman" w:cs="Times New Roman"/>
          <w:sz w:val="24"/>
          <w:szCs w:val="24"/>
        </w:rPr>
        <w:t xml:space="preserve">.  </w:t>
      </w:r>
      <w:r w:rsidR="00ED10A5" w:rsidRPr="00743130">
        <w:rPr>
          <w:rFonts w:ascii="Times New Roman" w:hAnsi="Times New Roman" w:cs="Times New Roman"/>
          <w:sz w:val="24"/>
          <w:szCs w:val="24"/>
        </w:rPr>
        <w:t>Plaque</w:t>
      </w:r>
      <w:r w:rsidR="00DA616D" w:rsidRPr="00743130">
        <w:rPr>
          <w:rFonts w:ascii="Times New Roman" w:hAnsi="Times New Roman" w:cs="Times New Roman"/>
          <w:sz w:val="24"/>
          <w:szCs w:val="24"/>
        </w:rPr>
        <w:t xml:space="preserve"> on benc</w:t>
      </w:r>
      <w:r w:rsidR="00ED10A5" w:rsidRPr="00743130">
        <w:rPr>
          <w:rFonts w:ascii="Times New Roman" w:hAnsi="Times New Roman" w:cs="Times New Roman"/>
          <w:sz w:val="24"/>
          <w:szCs w:val="24"/>
        </w:rPr>
        <w:t>h</w:t>
      </w:r>
      <w:r w:rsidR="00DA616D" w:rsidRPr="00743130">
        <w:rPr>
          <w:rFonts w:ascii="Times New Roman" w:hAnsi="Times New Roman" w:cs="Times New Roman"/>
          <w:sz w:val="24"/>
          <w:szCs w:val="24"/>
        </w:rPr>
        <w:t xml:space="preserve"> capturing astronomical facts</w:t>
      </w:r>
    </w:p>
    <w:p w14:paraId="7782BF02" w14:textId="77777777" w:rsidR="00BF4DB3" w:rsidRPr="00743130" w:rsidRDefault="00BF4DB3"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lastRenderedPageBreak/>
        <w:t>Two years on from the 2012 Games, on the 24</w:t>
      </w:r>
      <w:r w:rsidRPr="00743130">
        <w:rPr>
          <w:rFonts w:ascii="Times New Roman" w:hAnsi="Times New Roman" w:cs="Times New Roman"/>
          <w:vertAlign w:val="superscript"/>
        </w:rPr>
        <w:t>th</w:t>
      </w:r>
      <w:r w:rsidRPr="00743130">
        <w:rPr>
          <w:rFonts w:ascii="Times New Roman" w:hAnsi="Times New Roman" w:cs="Times New Roman"/>
        </w:rPr>
        <w:t xml:space="preserve"> July, 2014, the Olympic cauldron has now gone on display at the Museum of London, as a further memorialisation of the Games.</w:t>
      </w:r>
      <w:r w:rsidRPr="00743130">
        <w:rPr>
          <w:rStyle w:val="FootnoteReference"/>
          <w:rFonts w:ascii="Times New Roman" w:hAnsi="Times New Roman" w:cs="Times New Roman"/>
        </w:rPr>
        <w:footnoteReference w:id="268"/>
      </w:r>
      <w:r w:rsidRPr="00743130">
        <w:rPr>
          <w:rFonts w:ascii="Times New Roman" w:hAnsi="Times New Roman" w:cs="Times New Roman"/>
        </w:rPr>
        <w:t xml:space="preserve"> </w:t>
      </w:r>
    </w:p>
    <w:p w14:paraId="6DE6AD27" w14:textId="77777777" w:rsidR="00A62C0D"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Monuments, Tilley claims</w:t>
      </w:r>
      <w:r w:rsidR="00586264" w:rsidRPr="00743130">
        <w:rPr>
          <w:rFonts w:ascii="Times New Roman" w:hAnsi="Times New Roman" w:cs="Times New Roman"/>
        </w:rPr>
        <w:t>, act</w:t>
      </w:r>
      <w:r w:rsidRPr="00743130">
        <w:rPr>
          <w:rFonts w:ascii="Times New Roman" w:hAnsi="Times New Roman" w:cs="Times New Roman"/>
        </w:rPr>
        <w:t xml:space="preserve"> as markers preventing the significance of particular places being lost and forgotten</w:t>
      </w:r>
      <w:r w:rsidR="00A62C0D" w:rsidRPr="00743130">
        <w:rPr>
          <w:rFonts w:ascii="Times New Roman" w:hAnsi="Times New Roman" w:cs="Times New Roman"/>
        </w:rPr>
        <w:t>, whilst</w:t>
      </w:r>
      <w:r w:rsidRPr="00743130">
        <w:rPr>
          <w:rFonts w:ascii="Times New Roman" w:hAnsi="Times New Roman" w:cs="Times New Roman"/>
        </w:rPr>
        <w:t xml:space="preserve"> Aldo Rossi considers that collective ritual preserves myth and leaves a permanent reminder within monuments and cities, such as can be seen at ancient Olympia and perhaps in the future at the Queen Elizabeth Olympic Park in London, </w:t>
      </w:r>
      <w:r w:rsidRPr="00743130">
        <w:rPr>
          <w:rFonts w:ascii="Times New Roman" w:hAnsi="Times New Roman" w:cs="Times New Roman"/>
          <w:vertAlign w:val="superscript"/>
        </w:rPr>
        <w:footnoteReference w:id="269"/>
      </w:r>
      <w:r w:rsidRPr="00743130">
        <w:rPr>
          <w:rFonts w:ascii="Times New Roman" w:hAnsi="Times New Roman" w:cs="Times New Roman"/>
        </w:rPr>
        <w:t xml:space="preserve">    And, as Vitruvius stated, especially in architecture are these two things found: ‘that which signifies and that which is signified</w:t>
      </w:r>
      <w:r w:rsidR="00AC657E" w:rsidRPr="00743130">
        <w:rPr>
          <w:rFonts w:ascii="Times New Roman" w:hAnsi="Times New Roman" w:cs="Times New Roman"/>
        </w:rPr>
        <w:t>’.</w:t>
      </w:r>
      <w:r w:rsidRPr="00743130">
        <w:rPr>
          <w:rFonts w:ascii="Times New Roman" w:hAnsi="Times New Roman" w:cs="Times New Roman"/>
          <w:vertAlign w:val="superscript"/>
        </w:rPr>
        <w:footnoteReference w:id="270"/>
      </w:r>
      <w:r w:rsidR="00AC657E" w:rsidRPr="00743130">
        <w:rPr>
          <w:rFonts w:ascii="Times New Roman" w:hAnsi="Times New Roman" w:cs="Times New Roman"/>
        </w:rPr>
        <w:t xml:space="preserve"> </w:t>
      </w:r>
      <w:r w:rsidR="00A62C0D">
        <w:rPr>
          <w:rFonts w:ascii="Times New Roman" w:hAnsi="Times New Roman" w:cs="Times New Roman"/>
        </w:rPr>
        <w:t xml:space="preserve"> However,</w:t>
      </w:r>
      <w:r w:rsidR="00A62C0D" w:rsidRPr="00743130">
        <w:rPr>
          <w:rFonts w:ascii="Times New Roman" w:hAnsi="Times New Roman" w:cs="Times New Roman"/>
        </w:rPr>
        <w:t xml:space="preserve"> J.B. Jackson views that a sense of place may associate more with an event than a monument or designed space: ‘it is our sense of time, our sense of ritual, which in the long run create our sense of place, of community</w:t>
      </w:r>
      <w:r w:rsidR="00A62C0D">
        <w:rPr>
          <w:rFonts w:ascii="Times New Roman" w:hAnsi="Times New Roman" w:cs="Times New Roman"/>
        </w:rPr>
        <w:t>’.</w:t>
      </w:r>
      <w:r w:rsidR="00A62C0D" w:rsidRPr="00743130">
        <w:rPr>
          <w:rFonts w:ascii="Times New Roman" w:hAnsi="Times New Roman" w:cs="Times New Roman"/>
          <w:vertAlign w:val="superscript"/>
        </w:rPr>
        <w:footnoteReference w:id="271"/>
      </w:r>
      <w:r w:rsidR="00A62C0D" w:rsidRPr="00743130">
        <w:rPr>
          <w:rFonts w:ascii="Times New Roman" w:hAnsi="Times New Roman" w:cs="Times New Roman"/>
        </w:rPr>
        <w:t xml:space="preserve">  </w:t>
      </w:r>
      <w:r w:rsidR="00AC657E" w:rsidRPr="00743130">
        <w:rPr>
          <w:rFonts w:ascii="Times New Roman" w:hAnsi="Times New Roman" w:cs="Times New Roman"/>
        </w:rPr>
        <w:t xml:space="preserve"> </w:t>
      </w:r>
      <w:commentRangeStart w:id="93"/>
      <w:r w:rsidR="00A62C0D">
        <w:rPr>
          <w:rFonts w:ascii="Times New Roman" w:hAnsi="Times New Roman" w:cs="Times New Roman"/>
        </w:rPr>
        <w:t>With an event such as the Olympic Games perhaps it will be both the event and the markers which will revivify the memories and produce a sense of place.</w:t>
      </w:r>
      <w:commentRangeEnd w:id="93"/>
      <w:r w:rsidR="0018249B">
        <w:rPr>
          <w:rStyle w:val="CommentReference"/>
        </w:rPr>
        <w:commentReference w:id="93"/>
      </w:r>
    </w:p>
    <w:p w14:paraId="458DB411" w14:textId="77777777" w:rsidR="00A62C0D" w:rsidRDefault="00A62C0D" w:rsidP="00FC31D9">
      <w:pPr>
        <w:autoSpaceDE w:val="0"/>
        <w:autoSpaceDN w:val="0"/>
        <w:adjustRightInd w:val="0"/>
        <w:spacing w:line="480" w:lineRule="auto"/>
        <w:rPr>
          <w:rFonts w:ascii="Times New Roman" w:hAnsi="Times New Roman" w:cs="Times New Roman"/>
        </w:rPr>
      </w:pPr>
    </w:p>
    <w:p w14:paraId="6841D69A" w14:textId="77777777" w:rsidR="00FC31D9" w:rsidRPr="00743130" w:rsidRDefault="00FC31D9" w:rsidP="00FC31D9">
      <w:pPr>
        <w:autoSpaceDE w:val="0"/>
        <w:autoSpaceDN w:val="0"/>
        <w:adjustRightInd w:val="0"/>
        <w:spacing w:line="480" w:lineRule="auto"/>
        <w:rPr>
          <w:rFonts w:ascii="Times New Roman" w:hAnsi="Times New Roman" w:cs="Times New Roman"/>
        </w:rPr>
      </w:pPr>
      <w:commentRangeStart w:id="94"/>
      <w:r w:rsidRPr="00743130">
        <w:rPr>
          <w:rFonts w:ascii="Times New Roman" w:hAnsi="Times New Roman" w:cs="Times New Roman"/>
        </w:rPr>
        <w:t xml:space="preserve">The 2012 </w:t>
      </w:r>
      <w:commentRangeEnd w:id="94"/>
      <w:r w:rsidR="0018249B">
        <w:rPr>
          <w:rStyle w:val="CommentReference"/>
        </w:rPr>
        <w:commentReference w:id="94"/>
      </w:r>
      <w:r w:rsidRPr="00743130">
        <w:rPr>
          <w:rFonts w:ascii="Times New Roman" w:hAnsi="Times New Roman" w:cs="Times New Roman"/>
        </w:rPr>
        <w:t xml:space="preserve">Games also left the legacy of the most successful Paralympic Games ever, with research </w:t>
      </w:r>
      <w:r w:rsidR="006A5594" w:rsidRPr="00743130">
        <w:rPr>
          <w:rFonts w:ascii="Times New Roman" w:hAnsi="Times New Roman" w:cs="Times New Roman"/>
        </w:rPr>
        <w:t>showing that</w:t>
      </w:r>
      <w:r w:rsidRPr="00743130">
        <w:rPr>
          <w:rFonts w:ascii="Times New Roman" w:hAnsi="Times New Roman" w:cs="Times New Roman"/>
        </w:rPr>
        <w:t xml:space="preserve"> the Games even changed attitudes towards disabled people.</w:t>
      </w:r>
      <w:r w:rsidRPr="00743130">
        <w:rPr>
          <w:rFonts w:ascii="Times New Roman" w:hAnsi="Times New Roman" w:cs="Times New Roman"/>
          <w:vertAlign w:val="superscript"/>
        </w:rPr>
        <w:footnoteReference w:id="272"/>
      </w:r>
      <w:r w:rsidRPr="00743130">
        <w:rPr>
          <w:rFonts w:ascii="Times New Roman" w:hAnsi="Times New Roman" w:cs="Times New Roman"/>
        </w:rPr>
        <w:t xml:space="preserve">   </w:t>
      </w:r>
    </w:p>
    <w:p w14:paraId="40D2B766"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6ED29BA5" w14:textId="77777777" w:rsidR="00FC31D9" w:rsidRPr="00743130" w:rsidRDefault="00AC657E"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Following the 2012 Games t</w:t>
      </w:r>
      <w:r w:rsidR="00FC31D9" w:rsidRPr="00743130">
        <w:rPr>
          <w:rFonts w:ascii="Times New Roman" w:hAnsi="Times New Roman" w:cs="Times New Roman"/>
        </w:rPr>
        <w:t>he sporting venues</w:t>
      </w:r>
      <w:r w:rsidRPr="00743130">
        <w:rPr>
          <w:rFonts w:ascii="Times New Roman" w:hAnsi="Times New Roman" w:cs="Times New Roman"/>
        </w:rPr>
        <w:t xml:space="preserve"> </w:t>
      </w:r>
      <w:r w:rsidR="00FC31D9" w:rsidRPr="00743130">
        <w:rPr>
          <w:rFonts w:ascii="Times New Roman" w:hAnsi="Times New Roman" w:cs="Times New Roman"/>
        </w:rPr>
        <w:t>are being used both for events and by the community: the Anniversary Games are held on an annual basis at the Park</w:t>
      </w:r>
      <w:r w:rsidR="00140470" w:rsidRPr="00743130">
        <w:rPr>
          <w:rFonts w:ascii="Times New Roman" w:hAnsi="Times New Roman" w:cs="Times New Roman"/>
        </w:rPr>
        <w:t>, West</w:t>
      </w:r>
      <w:r w:rsidR="00FC31D9" w:rsidRPr="00743130">
        <w:rPr>
          <w:rFonts w:ascii="Times New Roman" w:hAnsi="Times New Roman" w:cs="Times New Roman"/>
        </w:rPr>
        <w:t xml:space="preserve"> Ham Football Club are set to make the stadium their home, ensuring a daily ritual of sport will take place, the World Wheelchair Rugby Games are scheduled to take place in the Copper Box Arena in 2015 as a reminder of the legacy of inclusivity</w:t>
      </w:r>
      <w:r w:rsidR="00212A83">
        <w:rPr>
          <w:rFonts w:ascii="Times New Roman" w:hAnsi="Times New Roman" w:cs="Times New Roman"/>
        </w:rPr>
        <w:t xml:space="preserve">; the first international </w:t>
      </w:r>
      <w:proofErr w:type="spellStart"/>
      <w:r w:rsidR="00212A83">
        <w:rPr>
          <w:rFonts w:ascii="Times New Roman" w:hAnsi="Times New Roman" w:cs="Times New Roman"/>
        </w:rPr>
        <w:t>Invictus</w:t>
      </w:r>
      <w:proofErr w:type="spellEnd"/>
      <w:r w:rsidR="00212A83">
        <w:rPr>
          <w:rFonts w:ascii="Times New Roman" w:hAnsi="Times New Roman" w:cs="Times New Roman"/>
        </w:rPr>
        <w:t xml:space="preserve"> </w:t>
      </w:r>
      <w:commentRangeStart w:id="95"/>
      <w:r w:rsidR="00212A83">
        <w:rPr>
          <w:rFonts w:ascii="Times New Roman" w:hAnsi="Times New Roman" w:cs="Times New Roman"/>
        </w:rPr>
        <w:lastRenderedPageBreak/>
        <w:t xml:space="preserve">Games for ‘wounded warriors’ set up by the Royal Foundation </w:t>
      </w:r>
      <w:commentRangeEnd w:id="95"/>
      <w:r w:rsidR="00C00831">
        <w:rPr>
          <w:rStyle w:val="CommentReference"/>
        </w:rPr>
        <w:commentReference w:id="95"/>
      </w:r>
      <w:r w:rsidR="00212A83">
        <w:rPr>
          <w:rFonts w:ascii="Times New Roman" w:hAnsi="Times New Roman" w:cs="Times New Roman"/>
        </w:rPr>
        <w:t>of the Duke and Duchess of Cambridge and Prince Harry begin in September 2014;</w:t>
      </w:r>
      <w:r w:rsidR="00FC31D9" w:rsidRPr="00743130">
        <w:rPr>
          <w:rFonts w:ascii="Times New Roman" w:hAnsi="Times New Roman" w:cs="Times New Roman"/>
        </w:rPr>
        <w:t xml:space="preserve"> and the Queens Baton Relay for the 2014 Commonwealth Games was carried by Olympic Rowing Champion Matthew </w:t>
      </w:r>
      <w:proofErr w:type="spellStart"/>
      <w:r w:rsidR="00FC31D9" w:rsidRPr="00743130">
        <w:rPr>
          <w:rFonts w:ascii="Times New Roman" w:hAnsi="Times New Roman" w:cs="Times New Roman"/>
        </w:rPr>
        <w:t>Pinsent</w:t>
      </w:r>
      <w:proofErr w:type="spellEnd"/>
      <w:r w:rsidR="00FC31D9" w:rsidRPr="00743130">
        <w:rPr>
          <w:rFonts w:ascii="Times New Roman" w:hAnsi="Times New Roman" w:cs="Times New Roman"/>
        </w:rPr>
        <w:t xml:space="preserve"> who abseiled down the Orbit sculpture on June 8</w:t>
      </w:r>
      <w:r w:rsidR="00FC31D9" w:rsidRPr="00743130">
        <w:rPr>
          <w:rFonts w:ascii="Times New Roman" w:hAnsi="Times New Roman" w:cs="Times New Roman"/>
          <w:vertAlign w:val="superscript"/>
        </w:rPr>
        <w:t>th</w:t>
      </w:r>
      <w:r w:rsidR="00FC31D9" w:rsidRPr="00743130">
        <w:rPr>
          <w:rFonts w:ascii="Times New Roman" w:hAnsi="Times New Roman" w:cs="Times New Roman"/>
        </w:rPr>
        <w:t xml:space="preserve"> 2014.</w:t>
      </w:r>
      <w:r w:rsidR="00FC31D9" w:rsidRPr="00743130">
        <w:rPr>
          <w:rFonts w:ascii="Times New Roman" w:hAnsi="Times New Roman" w:cs="Times New Roman"/>
          <w:vertAlign w:val="superscript"/>
        </w:rPr>
        <w:footnoteReference w:id="273"/>
      </w:r>
      <w:r w:rsidR="00FC31D9" w:rsidRPr="00743130">
        <w:rPr>
          <w:rFonts w:ascii="Times New Roman" w:hAnsi="Times New Roman" w:cs="Times New Roman"/>
        </w:rPr>
        <w:t xml:space="preserve"> </w:t>
      </w:r>
    </w:p>
    <w:p w14:paraId="20A9EFBF" w14:textId="77777777" w:rsidR="00767E23" w:rsidRPr="00743130" w:rsidRDefault="00767E23" w:rsidP="00FC31D9">
      <w:pPr>
        <w:autoSpaceDE w:val="0"/>
        <w:autoSpaceDN w:val="0"/>
        <w:adjustRightInd w:val="0"/>
        <w:spacing w:line="480" w:lineRule="auto"/>
        <w:rPr>
          <w:rFonts w:ascii="Times New Roman" w:hAnsi="Times New Roman" w:cs="Times New Roman"/>
        </w:rPr>
      </w:pPr>
    </w:p>
    <w:p w14:paraId="325F2DF5" w14:textId="77777777" w:rsidR="00FC31D9" w:rsidRPr="00743130" w:rsidRDefault="00767E23" w:rsidP="00FC31D9">
      <w:pPr>
        <w:autoSpaceDE w:val="0"/>
        <w:autoSpaceDN w:val="0"/>
        <w:adjustRightInd w:val="0"/>
        <w:spacing w:line="480" w:lineRule="auto"/>
        <w:rPr>
          <w:rFonts w:ascii="Times New Roman" w:hAnsi="Times New Roman" w:cs="Times New Roman"/>
        </w:rPr>
      </w:pPr>
      <w:commentRangeStart w:id="96"/>
      <w:r w:rsidRPr="00743130">
        <w:rPr>
          <w:rFonts w:ascii="Times New Roman" w:hAnsi="Times New Roman" w:cs="Times New Roman"/>
        </w:rPr>
        <w:t xml:space="preserve">The regeneration of the Stratford area also sparked an endeavour a few miles further </w:t>
      </w:r>
      <w:r w:rsidR="00212A83">
        <w:rPr>
          <w:rFonts w:ascii="Times New Roman" w:hAnsi="Times New Roman" w:cs="Times New Roman"/>
        </w:rPr>
        <w:t>along the R</w:t>
      </w:r>
      <w:r w:rsidRPr="00743130">
        <w:rPr>
          <w:rFonts w:ascii="Times New Roman" w:hAnsi="Times New Roman" w:cs="Times New Roman"/>
        </w:rPr>
        <w:t xml:space="preserve">iver </w:t>
      </w:r>
      <w:r w:rsidR="00212A83">
        <w:rPr>
          <w:rFonts w:ascii="Times New Roman" w:hAnsi="Times New Roman" w:cs="Times New Roman"/>
        </w:rPr>
        <w:t xml:space="preserve">Thames </w:t>
      </w:r>
      <w:r w:rsidRPr="00743130">
        <w:rPr>
          <w:rFonts w:ascii="Times New Roman" w:hAnsi="Times New Roman" w:cs="Times New Roman"/>
        </w:rPr>
        <w:t xml:space="preserve">to revive an area known as Cody Dock in order to open up the full </w:t>
      </w:r>
      <w:r w:rsidR="00A62C0D">
        <w:rPr>
          <w:rFonts w:ascii="Times New Roman" w:hAnsi="Times New Roman" w:cs="Times New Roman"/>
        </w:rPr>
        <w:t>twenty-six</w:t>
      </w:r>
      <w:r w:rsidRPr="00743130">
        <w:rPr>
          <w:rFonts w:ascii="Times New Roman" w:hAnsi="Times New Roman" w:cs="Times New Roman"/>
        </w:rPr>
        <w:t xml:space="preserve"> mile riverside walkway </w:t>
      </w:r>
      <w:r w:rsidR="005F5847" w:rsidRPr="00743130">
        <w:rPr>
          <w:rFonts w:ascii="Times New Roman" w:hAnsi="Times New Roman" w:cs="Times New Roman"/>
        </w:rPr>
        <w:t>of the</w:t>
      </w:r>
      <w:r w:rsidRPr="00743130">
        <w:rPr>
          <w:rFonts w:ascii="Times New Roman" w:hAnsi="Times New Roman" w:cs="Times New Roman"/>
        </w:rPr>
        <w:t xml:space="preserve"> River Lea.  Within</w:t>
      </w:r>
      <w:r w:rsidR="00B977A2">
        <w:rPr>
          <w:rFonts w:ascii="Times New Roman" w:hAnsi="Times New Roman" w:cs="Times New Roman"/>
        </w:rPr>
        <w:t xml:space="preserve"> this regeneration project </w:t>
      </w:r>
      <w:proofErr w:type="spellStart"/>
      <w:r w:rsidR="00B977A2">
        <w:rPr>
          <w:rFonts w:ascii="Times New Roman" w:hAnsi="Times New Roman" w:cs="Times New Roman"/>
        </w:rPr>
        <w:t>Lugus</w:t>
      </w:r>
      <w:proofErr w:type="spellEnd"/>
      <w:r w:rsidRPr="00743130">
        <w:rPr>
          <w:rFonts w:ascii="Times New Roman" w:hAnsi="Times New Roman" w:cs="Times New Roman"/>
        </w:rPr>
        <w:t xml:space="preserve"> also appears to have been recognised and memorialised as the </w:t>
      </w:r>
      <w:r w:rsidR="00A62C0D">
        <w:rPr>
          <w:rFonts w:ascii="Times New Roman" w:hAnsi="Times New Roman" w:cs="Times New Roman"/>
        </w:rPr>
        <w:t xml:space="preserve">rightful </w:t>
      </w:r>
      <w:r w:rsidRPr="00743130">
        <w:rPr>
          <w:rFonts w:ascii="Times New Roman" w:hAnsi="Times New Roman" w:cs="Times New Roman"/>
        </w:rPr>
        <w:t>God of the River Lea within a night of sound and light in September 2013</w:t>
      </w:r>
      <w:r w:rsidR="00DF1149" w:rsidRPr="00743130">
        <w:rPr>
          <w:rFonts w:ascii="Times New Roman" w:hAnsi="Times New Roman" w:cs="Times New Roman"/>
        </w:rPr>
        <w:t>,</w:t>
      </w:r>
      <w:r w:rsidRPr="00743130">
        <w:rPr>
          <w:rFonts w:ascii="Times New Roman" w:hAnsi="Times New Roman" w:cs="Times New Roman"/>
        </w:rPr>
        <w:t xml:space="preserve"> entitled ‘</w:t>
      </w:r>
      <w:proofErr w:type="spellStart"/>
      <w:r w:rsidRPr="00743130">
        <w:rPr>
          <w:rFonts w:ascii="Times New Roman" w:hAnsi="Times New Roman" w:cs="Times New Roman"/>
        </w:rPr>
        <w:t>Lugus</w:t>
      </w:r>
      <w:proofErr w:type="spellEnd"/>
      <w:r w:rsidRPr="00743130">
        <w:rPr>
          <w:rFonts w:ascii="Times New Roman" w:hAnsi="Times New Roman" w:cs="Times New Roman"/>
        </w:rPr>
        <w:t xml:space="preserve"> – the long arm of the light’, and </w:t>
      </w:r>
      <w:r w:rsidR="00DF1149" w:rsidRPr="00743130">
        <w:rPr>
          <w:rFonts w:ascii="Times New Roman" w:hAnsi="Times New Roman" w:cs="Times New Roman"/>
        </w:rPr>
        <w:t xml:space="preserve">within </w:t>
      </w:r>
      <w:r w:rsidRPr="00743130">
        <w:rPr>
          <w:rFonts w:ascii="Times New Roman" w:hAnsi="Times New Roman" w:cs="Times New Roman"/>
        </w:rPr>
        <w:t xml:space="preserve">artwork depicting </w:t>
      </w:r>
      <w:proofErr w:type="spellStart"/>
      <w:r w:rsidRPr="00743130">
        <w:rPr>
          <w:rFonts w:ascii="Times New Roman" w:hAnsi="Times New Roman" w:cs="Times New Roman"/>
        </w:rPr>
        <w:t>Lugus</w:t>
      </w:r>
      <w:proofErr w:type="spellEnd"/>
      <w:r w:rsidRPr="00743130">
        <w:rPr>
          <w:rFonts w:ascii="Times New Roman" w:hAnsi="Times New Roman" w:cs="Times New Roman"/>
        </w:rPr>
        <w:t xml:space="preserve"> at the new arts centre.</w:t>
      </w:r>
      <w:r w:rsidRPr="00743130">
        <w:rPr>
          <w:rStyle w:val="FootnoteReference"/>
          <w:rFonts w:ascii="Times New Roman" w:hAnsi="Times New Roman" w:cs="Times New Roman"/>
        </w:rPr>
        <w:footnoteReference w:id="274"/>
      </w:r>
      <w:commentRangeEnd w:id="96"/>
      <w:r w:rsidR="00C00831">
        <w:rPr>
          <w:rStyle w:val="CommentReference"/>
        </w:rPr>
        <w:commentReference w:id="96"/>
      </w:r>
    </w:p>
    <w:p w14:paraId="0872D2FE"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38151C96" w14:textId="77777777" w:rsidR="00F077C3" w:rsidRDefault="00F077C3" w:rsidP="00F077C3">
      <w:pPr>
        <w:keepNext/>
        <w:autoSpaceDE w:val="0"/>
        <w:autoSpaceDN w:val="0"/>
        <w:adjustRightInd w:val="0"/>
        <w:spacing w:line="480" w:lineRule="auto"/>
        <w:ind w:firstLine="720"/>
      </w:pPr>
      <w:bookmarkStart w:id="97" w:name="Orbit"/>
      <w:r w:rsidRPr="00F077C3">
        <w:rPr>
          <w:rFonts w:ascii="Times New Roman" w:hAnsi="Times New Roman" w:cs="Times New Roman"/>
          <w:b/>
          <w:noProof/>
          <w:lang w:eastAsia="en-GB"/>
        </w:rPr>
        <w:lastRenderedPageBreak/>
        <w:drawing>
          <wp:anchor distT="0" distB="0" distL="114300" distR="114300" simplePos="0" relativeHeight="251672576" behindDoc="0" locked="0" layoutInCell="1" allowOverlap="1" wp14:anchorId="20B008E6" wp14:editId="1C522BE9">
            <wp:simplePos x="0" y="0"/>
            <wp:positionH relativeFrom="column">
              <wp:align>center</wp:align>
            </wp:positionH>
            <wp:positionV relativeFrom="paragraph">
              <wp:posOffset>0</wp:posOffset>
            </wp:positionV>
            <wp:extent cx="6672580" cy="7771765"/>
            <wp:effectExtent l="25400" t="25400" r="33020" b="2603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LeoLugusRoyWhite.JPG"/>
                    <pic:cNvPicPr/>
                  </pic:nvPicPr>
                  <pic:blipFill>
                    <a:blip r:embed="rId24">
                      <a:extLst>
                        <a:ext uri="{28A0092B-C50C-407E-A947-70E740481C1C}">
                          <a14:useLocalDpi xmlns:a14="http://schemas.microsoft.com/office/drawing/2010/main" val="0"/>
                        </a:ext>
                      </a:extLst>
                    </a:blip>
                    <a:stretch>
                      <a:fillRect/>
                    </a:stretch>
                  </pic:blipFill>
                  <pic:spPr>
                    <a:xfrm>
                      <a:off x="0" y="0"/>
                      <a:ext cx="6672580" cy="7771765"/>
                    </a:xfrm>
                    <a:prstGeom prst="rect">
                      <a:avLst/>
                    </a:prstGeom>
                    <a:ln>
                      <a:solidFill>
                        <a:schemeClr val="tx1">
                          <a:alpha val="99000"/>
                        </a:schemeClr>
                      </a:solidFill>
                    </a:ln>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xmlns:ve="http://schemas.openxmlformats.org/markup-compatibility/2006"/>
                      </a:ext>
                    </a:extLst>
                  </pic:spPr>
                </pic:pic>
              </a:graphicData>
            </a:graphic>
          </wp:anchor>
        </w:drawing>
      </w:r>
    </w:p>
    <w:p w14:paraId="1CF676D1" w14:textId="77777777" w:rsidR="00F077C3" w:rsidRDefault="00F077C3" w:rsidP="00061DEA">
      <w:pPr>
        <w:pStyle w:val="Caption"/>
        <w:jc w:val="center"/>
        <w:rPr>
          <w:rFonts w:ascii="Times New Roman" w:hAnsi="Times New Roman" w:cs="Times New Roman"/>
          <w:b w:val="0"/>
        </w:rPr>
      </w:pPr>
      <w:r>
        <w:t>Figure 13. ‘</w:t>
      </w:r>
      <w:proofErr w:type="spellStart"/>
      <w:r w:rsidRPr="00F077C3">
        <w:rPr>
          <w:i/>
        </w:rPr>
        <w:t>Lugus</w:t>
      </w:r>
      <w:proofErr w:type="spellEnd"/>
      <w:r w:rsidRPr="00F077C3">
        <w:rPr>
          <w:i/>
        </w:rPr>
        <w:t xml:space="preserve"> – the Long Arm of the Light’</w:t>
      </w:r>
      <w:r>
        <w:t xml:space="preserve">, painted by Roy White, exhibited at Cody Dock and reproduced here with the kind permission of his widow </w:t>
      </w:r>
      <w:proofErr w:type="spellStart"/>
      <w:r>
        <w:t>Lindie</w:t>
      </w:r>
      <w:proofErr w:type="spellEnd"/>
      <w:r>
        <w:t xml:space="preserve"> White.   This was the final picture that Roy White painted.</w:t>
      </w:r>
    </w:p>
    <w:p w14:paraId="3638FEFA" w14:textId="77777777" w:rsidR="00F077C3" w:rsidRDefault="00F077C3" w:rsidP="00544F25">
      <w:pPr>
        <w:autoSpaceDE w:val="0"/>
        <w:autoSpaceDN w:val="0"/>
        <w:adjustRightInd w:val="0"/>
        <w:spacing w:line="480" w:lineRule="auto"/>
        <w:ind w:firstLine="720"/>
        <w:rPr>
          <w:rFonts w:ascii="Times New Roman" w:hAnsi="Times New Roman" w:cs="Times New Roman"/>
          <w:b/>
        </w:rPr>
      </w:pPr>
    </w:p>
    <w:p w14:paraId="439A887F" w14:textId="77777777" w:rsidR="00F077C3" w:rsidRDefault="00F077C3" w:rsidP="00544F25">
      <w:pPr>
        <w:autoSpaceDE w:val="0"/>
        <w:autoSpaceDN w:val="0"/>
        <w:adjustRightInd w:val="0"/>
        <w:spacing w:line="480" w:lineRule="auto"/>
        <w:ind w:firstLine="720"/>
        <w:rPr>
          <w:rFonts w:ascii="Times New Roman" w:hAnsi="Times New Roman" w:cs="Times New Roman"/>
          <w:b/>
        </w:rPr>
      </w:pPr>
    </w:p>
    <w:p w14:paraId="1A735B83" w14:textId="77777777" w:rsidR="0094715F" w:rsidRDefault="00A62C0D" w:rsidP="00F077C3">
      <w:pPr>
        <w:autoSpaceDE w:val="0"/>
        <w:autoSpaceDN w:val="0"/>
        <w:adjustRightInd w:val="0"/>
        <w:spacing w:line="480" w:lineRule="auto"/>
        <w:ind w:firstLine="720"/>
        <w:rPr>
          <w:rFonts w:ascii="Times New Roman" w:hAnsi="Times New Roman" w:cs="Times New Roman"/>
        </w:rPr>
      </w:pPr>
      <w:r>
        <w:rPr>
          <w:rFonts w:ascii="Times New Roman" w:hAnsi="Times New Roman" w:cs="Times New Roman"/>
          <w:b/>
        </w:rPr>
        <w:t>7.4A</w:t>
      </w:r>
      <w:r w:rsidR="00FC31D9" w:rsidRPr="00743130">
        <w:rPr>
          <w:rFonts w:ascii="Times New Roman" w:hAnsi="Times New Roman" w:cs="Times New Roman"/>
          <w:b/>
        </w:rPr>
        <w:t xml:space="preserve">: </w:t>
      </w:r>
      <w:proofErr w:type="spellStart"/>
      <w:r w:rsidR="00FC31D9" w:rsidRPr="00743130">
        <w:rPr>
          <w:rFonts w:ascii="Times New Roman" w:hAnsi="Times New Roman" w:cs="Times New Roman"/>
          <w:b/>
        </w:rPr>
        <w:t>ArcelorMittal</w:t>
      </w:r>
      <w:proofErr w:type="spellEnd"/>
      <w:r w:rsidR="00FC31D9" w:rsidRPr="00743130">
        <w:rPr>
          <w:rFonts w:ascii="Times New Roman" w:hAnsi="Times New Roman" w:cs="Times New Roman"/>
          <w:b/>
        </w:rPr>
        <w:t xml:space="preserve"> Orbit Sculpture as a Marker of Legacy - </w:t>
      </w:r>
      <w:r w:rsidR="00FC31D9" w:rsidRPr="00743130">
        <w:rPr>
          <w:rFonts w:ascii="Times New Roman" w:hAnsi="Times New Roman" w:cs="Times New Roman"/>
        </w:rPr>
        <w:t xml:space="preserve">Lord Coe stated that the </w:t>
      </w:r>
      <w:proofErr w:type="spellStart"/>
      <w:r w:rsidR="00FC31D9" w:rsidRPr="00743130">
        <w:rPr>
          <w:rFonts w:ascii="Times New Roman" w:hAnsi="Times New Roman" w:cs="Times New Roman"/>
        </w:rPr>
        <w:t>ArcelorMittal</w:t>
      </w:r>
      <w:proofErr w:type="spellEnd"/>
      <w:r w:rsidR="00FC31D9" w:rsidRPr="00743130">
        <w:rPr>
          <w:rFonts w:ascii="Times New Roman" w:hAnsi="Times New Roman" w:cs="Times New Roman"/>
        </w:rPr>
        <w:t xml:space="preserve"> Orbit sculpture was intended to play a central role in the London Games as ‘an indelible memory, a declaration of legacy and a definable landmark that Londoners and people from around the world would enjoy visiting during the games and long afterwards</w:t>
      </w:r>
      <w:r w:rsidR="00AC657E" w:rsidRPr="00743130">
        <w:rPr>
          <w:rFonts w:ascii="Times New Roman" w:hAnsi="Times New Roman" w:cs="Times New Roman"/>
        </w:rPr>
        <w:t>’.</w:t>
      </w:r>
      <w:r w:rsidR="00FC31D9" w:rsidRPr="00743130">
        <w:rPr>
          <w:rFonts w:ascii="Times New Roman" w:hAnsi="Times New Roman" w:cs="Times New Roman"/>
          <w:vertAlign w:val="superscript"/>
        </w:rPr>
        <w:footnoteReference w:id="275"/>
      </w:r>
      <w:r w:rsidR="00AC657E" w:rsidRPr="00743130">
        <w:rPr>
          <w:rFonts w:ascii="Times New Roman" w:hAnsi="Times New Roman" w:cs="Times New Roman"/>
        </w:rPr>
        <w:t xml:space="preserve">  </w:t>
      </w:r>
      <w:r w:rsidR="00FC31D9" w:rsidRPr="00743130">
        <w:rPr>
          <w:rFonts w:ascii="Times New Roman" w:hAnsi="Times New Roman" w:cs="Times New Roman"/>
        </w:rPr>
        <w:t xml:space="preserve"> Britain’s largest piece of public art</w:t>
      </w:r>
      <w:r>
        <w:rPr>
          <w:rFonts w:ascii="Times New Roman" w:hAnsi="Times New Roman" w:cs="Times New Roman"/>
        </w:rPr>
        <w:t>,</w:t>
      </w:r>
      <w:r w:rsidR="00FC31D9" w:rsidRPr="00743130">
        <w:rPr>
          <w:rFonts w:ascii="Times New Roman" w:hAnsi="Times New Roman" w:cs="Times New Roman"/>
        </w:rPr>
        <w:t xml:space="preserve"> standing at 115m high and commanding views of more than twenty miles, the name is a combination of </w:t>
      </w:r>
      <w:proofErr w:type="spellStart"/>
      <w:r w:rsidR="00FC31D9" w:rsidRPr="00743130">
        <w:rPr>
          <w:rFonts w:ascii="Times New Roman" w:hAnsi="Times New Roman" w:cs="Times New Roman"/>
        </w:rPr>
        <w:t>ArcelorMittal</w:t>
      </w:r>
      <w:proofErr w:type="spellEnd"/>
      <w:r w:rsidR="00AC657E" w:rsidRPr="00743130">
        <w:rPr>
          <w:rFonts w:ascii="Times New Roman" w:hAnsi="Times New Roman" w:cs="Times New Roman"/>
        </w:rPr>
        <w:t>, the</w:t>
      </w:r>
      <w:r w:rsidR="00FC31D9" w:rsidRPr="00743130">
        <w:rPr>
          <w:rFonts w:ascii="Times New Roman" w:hAnsi="Times New Roman" w:cs="Times New Roman"/>
        </w:rPr>
        <w:t xml:space="preserve"> world’s largest steel mining company whose Chairman Lakshmi Mittal donated £19 million towards its cost, and Orbit which was the working design title of designers Sir Anish Kapoor and Cecil </w:t>
      </w:r>
      <w:proofErr w:type="spellStart"/>
      <w:r w:rsidR="00FC31D9" w:rsidRPr="00743130">
        <w:rPr>
          <w:rFonts w:ascii="Times New Roman" w:hAnsi="Times New Roman" w:cs="Times New Roman"/>
        </w:rPr>
        <w:t>Balmond</w:t>
      </w:r>
      <w:proofErr w:type="spellEnd"/>
      <w:r w:rsidR="00FC31D9" w:rsidRPr="00743130">
        <w:rPr>
          <w:rFonts w:ascii="Times New Roman" w:hAnsi="Times New Roman" w:cs="Times New Roman"/>
        </w:rPr>
        <w:t>.</w:t>
      </w:r>
      <w:r w:rsidR="00FC31D9" w:rsidRPr="00743130">
        <w:rPr>
          <w:rFonts w:ascii="Times New Roman" w:hAnsi="Times New Roman" w:cs="Times New Roman"/>
          <w:vertAlign w:val="superscript"/>
        </w:rPr>
        <w:footnoteReference w:id="276"/>
      </w:r>
      <w:r w:rsidR="00FC31D9" w:rsidRPr="00743130">
        <w:rPr>
          <w:rFonts w:ascii="Times New Roman" w:hAnsi="Times New Roman" w:cs="Times New Roman"/>
        </w:rPr>
        <w:t xml:space="preserve">   </w:t>
      </w:r>
    </w:p>
    <w:p w14:paraId="568A6F3B" w14:textId="77777777" w:rsidR="0094715F" w:rsidRDefault="0094715F" w:rsidP="0094715F">
      <w:pPr>
        <w:autoSpaceDE w:val="0"/>
        <w:autoSpaceDN w:val="0"/>
        <w:adjustRightInd w:val="0"/>
        <w:spacing w:line="480" w:lineRule="auto"/>
        <w:rPr>
          <w:rFonts w:ascii="Times New Roman" w:hAnsi="Times New Roman" w:cs="Times New Roman"/>
        </w:rPr>
      </w:pPr>
    </w:p>
    <w:p w14:paraId="17D9FE95" w14:textId="77777777" w:rsidR="00FC31D9" w:rsidRPr="00743130" w:rsidRDefault="00FC31D9" w:rsidP="0094715F">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Sited between the Stadium and the Aquatics Centre, the </w:t>
      </w:r>
      <w:r w:rsidR="006A5594" w:rsidRPr="00743130">
        <w:rPr>
          <w:rFonts w:ascii="Times New Roman" w:hAnsi="Times New Roman" w:cs="Times New Roman"/>
        </w:rPr>
        <w:t>sculpture allows</w:t>
      </w:r>
      <w:r w:rsidRPr="00743130">
        <w:rPr>
          <w:rFonts w:ascii="Times New Roman" w:hAnsi="Times New Roman" w:cs="Times New Roman"/>
        </w:rPr>
        <w:t xml:space="preserve"> </w:t>
      </w:r>
      <w:r w:rsidR="0094715F">
        <w:rPr>
          <w:rFonts w:ascii="Times New Roman" w:hAnsi="Times New Roman" w:cs="Times New Roman"/>
        </w:rPr>
        <w:t>v</w:t>
      </w:r>
      <w:r w:rsidRPr="00743130">
        <w:rPr>
          <w:rFonts w:ascii="Times New Roman" w:hAnsi="Times New Roman" w:cs="Times New Roman"/>
        </w:rPr>
        <w:t xml:space="preserve">isitors to view the whole Olympic park from two </w:t>
      </w:r>
      <w:r w:rsidR="00A62C0D">
        <w:rPr>
          <w:rFonts w:ascii="Times New Roman" w:hAnsi="Times New Roman" w:cs="Times New Roman"/>
        </w:rPr>
        <w:t>observation platforms.    Blood-</w:t>
      </w:r>
      <w:r w:rsidRPr="00743130">
        <w:rPr>
          <w:rFonts w:ascii="Times New Roman" w:hAnsi="Times New Roman" w:cs="Times New Roman"/>
        </w:rPr>
        <w:t xml:space="preserve">red by </w:t>
      </w:r>
      <w:r w:rsidR="00AC657E" w:rsidRPr="00743130">
        <w:rPr>
          <w:rFonts w:ascii="Times New Roman" w:hAnsi="Times New Roman" w:cs="Times New Roman"/>
        </w:rPr>
        <w:t>day and lit by 250 colour spotlights at night,</w:t>
      </w:r>
      <w:r w:rsidRPr="00743130">
        <w:rPr>
          <w:rFonts w:ascii="Times New Roman" w:hAnsi="Times New Roman" w:cs="Times New Roman"/>
        </w:rPr>
        <w:t xml:space="preserve"> making it cl</w:t>
      </w:r>
      <w:r w:rsidR="00AC657E" w:rsidRPr="00743130">
        <w:rPr>
          <w:rFonts w:ascii="Times New Roman" w:hAnsi="Times New Roman" w:cs="Times New Roman"/>
        </w:rPr>
        <w:t>early visible on the landscape,</w:t>
      </w:r>
      <w:r w:rsidRPr="00743130">
        <w:rPr>
          <w:rFonts w:ascii="Times New Roman" w:hAnsi="Times New Roman" w:cs="Times New Roman"/>
        </w:rPr>
        <w:t xml:space="preserve"> it was described as ‘a beacon of the incredible transformation of this part of east London</w:t>
      </w:r>
      <w:r w:rsidR="00B977A2">
        <w:rPr>
          <w:rFonts w:ascii="Times New Roman" w:hAnsi="Times New Roman" w:cs="Times New Roman"/>
        </w:rPr>
        <w:t>’.</w:t>
      </w:r>
      <w:r w:rsidRPr="00743130">
        <w:rPr>
          <w:rFonts w:ascii="Times New Roman" w:hAnsi="Times New Roman" w:cs="Times New Roman"/>
          <w:vertAlign w:val="superscript"/>
        </w:rPr>
        <w:footnoteReference w:id="277"/>
      </w:r>
      <w:bookmarkEnd w:id="97"/>
    </w:p>
    <w:p w14:paraId="21084CEF" w14:textId="77777777" w:rsidR="00FC31D9" w:rsidRPr="00743130" w:rsidRDefault="0094715F" w:rsidP="00DA616D">
      <w:pPr>
        <w:pStyle w:val="Caption"/>
        <w:rPr>
          <w:rFonts w:ascii="Times New Roman" w:hAnsi="Times New Roman" w:cs="Times New Roman"/>
          <w:sz w:val="24"/>
          <w:szCs w:val="24"/>
        </w:rPr>
      </w:pPr>
      <w:r>
        <w:rPr>
          <w:rFonts w:ascii="Times New Roman" w:hAnsi="Times New Roman" w:cs="Times New Roman"/>
          <w:noProof/>
          <w:lang w:eastAsia="en-GB"/>
        </w:rPr>
        <w:lastRenderedPageBreak/>
        <w:drawing>
          <wp:anchor distT="0" distB="0" distL="114300" distR="114300" simplePos="0" relativeHeight="251673600" behindDoc="0" locked="0" layoutInCell="1" allowOverlap="1" wp14:anchorId="176B40A5" wp14:editId="089BB9DC">
            <wp:simplePos x="0" y="0"/>
            <wp:positionH relativeFrom="column">
              <wp:posOffset>0</wp:posOffset>
            </wp:positionH>
            <wp:positionV relativeFrom="paragraph">
              <wp:posOffset>228600</wp:posOffset>
            </wp:positionV>
            <wp:extent cx="5486400" cy="7339330"/>
            <wp:effectExtent l="25400" t="25400" r="25400" b="2667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86400" cy="7339330"/>
                    </a:xfrm>
                    <a:prstGeom prst="rect">
                      <a:avLst/>
                    </a:prstGeom>
                    <a:noFill/>
                    <a:ln>
                      <a:solidFill>
                        <a:schemeClr val="tx1">
                          <a:alpha val="99000"/>
                        </a:schemeClr>
                      </a:solidFill>
                    </a:ln>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xmlns:ve="http://schemas.openxmlformats.org/markup-compatibility/2006"/>
                      </a:ext>
                    </a:extLst>
                  </pic:spPr>
                </pic:pic>
              </a:graphicData>
            </a:graphic>
          </wp:anchor>
        </w:drawing>
      </w:r>
    </w:p>
    <w:p w14:paraId="567C2625" w14:textId="77777777" w:rsidR="00DA616D" w:rsidRPr="00743130" w:rsidRDefault="00DA616D" w:rsidP="00DA616D">
      <w:pPr>
        <w:rPr>
          <w:rFonts w:ascii="Times New Roman" w:hAnsi="Times New Roman" w:cs="Times New Roman"/>
        </w:rPr>
      </w:pPr>
    </w:p>
    <w:p w14:paraId="73D0318E" w14:textId="77777777" w:rsidR="00DA616D" w:rsidRPr="0094715F" w:rsidRDefault="0094715F" w:rsidP="0094715F">
      <w:pPr>
        <w:jc w:val="center"/>
        <w:rPr>
          <w:rFonts w:ascii="Times New Roman" w:hAnsi="Times New Roman" w:cs="Times New Roman"/>
          <w:b/>
        </w:rPr>
      </w:pPr>
      <w:r w:rsidRPr="0094715F">
        <w:rPr>
          <w:rFonts w:ascii="Times New Roman" w:hAnsi="Times New Roman" w:cs="Times New Roman"/>
          <w:b/>
        </w:rPr>
        <w:t xml:space="preserve">Figure 14.  The </w:t>
      </w:r>
      <w:proofErr w:type="spellStart"/>
      <w:r w:rsidRPr="0094715F">
        <w:rPr>
          <w:rFonts w:ascii="Times New Roman" w:hAnsi="Times New Roman" w:cs="Times New Roman"/>
          <w:b/>
        </w:rPr>
        <w:t>ArcelorMittal</w:t>
      </w:r>
      <w:proofErr w:type="spellEnd"/>
      <w:r w:rsidRPr="0094715F">
        <w:rPr>
          <w:rFonts w:ascii="Times New Roman" w:hAnsi="Times New Roman" w:cs="Times New Roman"/>
          <w:b/>
        </w:rPr>
        <w:t xml:space="preserve"> Orbit sculpture by night</w:t>
      </w:r>
    </w:p>
    <w:p w14:paraId="150A05CE" w14:textId="77777777" w:rsidR="00DA616D" w:rsidRPr="00743130" w:rsidRDefault="00DA616D" w:rsidP="00DA616D">
      <w:pPr>
        <w:rPr>
          <w:rFonts w:ascii="Times New Roman" w:hAnsi="Times New Roman" w:cs="Times New Roman"/>
        </w:rPr>
      </w:pPr>
    </w:p>
    <w:p w14:paraId="3C8D74FF" w14:textId="77777777" w:rsidR="0094715F" w:rsidRDefault="0094715F" w:rsidP="00FC31D9">
      <w:pPr>
        <w:autoSpaceDE w:val="0"/>
        <w:autoSpaceDN w:val="0"/>
        <w:adjustRightInd w:val="0"/>
        <w:spacing w:line="480" w:lineRule="auto"/>
        <w:rPr>
          <w:rFonts w:ascii="Times New Roman" w:hAnsi="Times New Roman" w:cs="Times New Roman"/>
        </w:rPr>
      </w:pPr>
    </w:p>
    <w:p w14:paraId="19CE2737"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lastRenderedPageBreak/>
        <w:t xml:space="preserve">The sculpture received 5,000 visitors a day during the Games, was visited by the Queen, athletes and the public and played a key role in the London Paralympic Games Opening Ceremony </w:t>
      </w:r>
      <w:commentRangeStart w:id="98"/>
      <w:r w:rsidRPr="00743130">
        <w:rPr>
          <w:rFonts w:ascii="Times New Roman" w:hAnsi="Times New Roman" w:cs="Times New Roman"/>
        </w:rPr>
        <w:t>when wounded former royal marine Joe Townsend brought the Olympic flame into the Olympic stadium via a zip line from the top of the sculpture</w:t>
      </w:r>
      <w:commentRangeEnd w:id="98"/>
      <w:r w:rsidR="0068408A">
        <w:rPr>
          <w:rStyle w:val="CommentReference"/>
        </w:rPr>
        <w:commentReference w:id="98"/>
      </w:r>
      <w:r w:rsidRPr="00743130">
        <w:rPr>
          <w:rFonts w:ascii="Times New Roman" w:hAnsi="Times New Roman" w:cs="Times New Roman"/>
        </w:rPr>
        <w:t>.  It was also chosen for three proposals of marriage, all of which were accepted</w:t>
      </w:r>
      <w:r w:rsidRPr="00743130">
        <w:rPr>
          <w:rFonts w:ascii="Times New Roman" w:hAnsi="Times New Roman" w:cs="Times New Roman"/>
          <w:vertAlign w:val="superscript"/>
        </w:rPr>
        <w:footnoteReference w:id="278"/>
      </w:r>
    </w:p>
    <w:p w14:paraId="14C334E3"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w:t>
      </w:r>
    </w:p>
    <w:p w14:paraId="1FD09C05"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Whilst Kapoor describes it as ‘a fabulous exclamation mark’, it has been likened to both ‘a drunken animal’ and a ‘living being, full of blood, equipped with mysterious organic innards</w:t>
      </w:r>
      <w:r w:rsidR="00AC657E" w:rsidRPr="00743130">
        <w:rPr>
          <w:rFonts w:ascii="Times New Roman" w:hAnsi="Times New Roman" w:cs="Times New Roman"/>
        </w:rPr>
        <w:t>’.</w:t>
      </w:r>
      <w:r w:rsidRPr="00743130">
        <w:rPr>
          <w:rFonts w:ascii="Times New Roman" w:hAnsi="Times New Roman" w:cs="Times New Roman"/>
          <w:vertAlign w:val="superscript"/>
        </w:rPr>
        <w:footnoteReference w:id="279"/>
      </w:r>
      <w:r w:rsidRPr="00743130">
        <w:rPr>
          <w:rFonts w:ascii="Times New Roman" w:hAnsi="Times New Roman" w:cs="Times New Roman"/>
        </w:rPr>
        <w:t xml:space="preserve">   </w:t>
      </w:r>
      <w:proofErr w:type="spellStart"/>
      <w:r w:rsidRPr="00743130">
        <w:rPr>
          <w:rFonts w:ascii="Times New Roman" w:hAnsi="Times New Roman" w:cs="Times New Roman"/>
        </w:rPr>
        <w:t>Balmond</w:t>
      </w:r>
      <w:proofErr w:type="spellEnd"/>
      <w:r w:rsidRPr="00743130">
        <w:rPr>
          <w:rFonts w:ascii="Times New Roman" w:hAnsi="Times New Roman" w:cs="Times New Roman"/>
        </w:rPr>
        <w:t xml:space="preserve"> described the Orbit as an idea of the energy of the games, commenting that </w:t>
      </w:r>
      <w:r w:rsidR="00AC657E" w:rsidRPr="00743130">
        <w:rPr>
          <w:rFonts w:ascii="Times New Roman" w:hAnsi="Times New Roman" w:cs="Times New Roman"/>
        </w:rPr>
        <w:t>‘</w:t>
      </w:r>
      <w:r w:rsidRPr="00743130">
        <w:rPr>
          <w:rFonts w:ascii="Times New Roman" w:hAnsi="Times New Roman" w:cs="Times New Roman"/>
        </w:rPr>
        <w:t>the commission was to design a tower and all towers go up</w:t>
      </w:r>
      <w:r w:rsidR="00AC657E" w:rsidRPr="00743130">
        <w:rPr>
          <w:rFonts w:ascii="Times New Roman" w:hAnsi="Times New Roman" w:cs="Times New Roman"/>
        </w:rPr>
        <w:t>’</w:t>
      </w:r>
      <w:r w:rsidRPr="00743130">
        <w:rPr>
          <w:rFonts w:ascii="Times New Roman" w:hAnsi="Times New Roman" w:cs="Times New Roman"/>
        </w:rPr>
        <w:t>, but rather than go straight up their design would orbit, symbolising the stability of the planetary orbits and encompassing both the idea of a cloud compiling itself in space</w:t>
      </w:r>
      <w:r w:rsidR="00A62C0D">
        <w:rPr>
          <w:rFonts w:ascii="Times New Roman" w:hAnsi="Times New Roman" w:cs="Times New Roman"/>
        </w:rPr>
        <w:t>,</w:t>
      </w:r>
      <w:r w:rsidRPr="00743130">
        <w:rPr>
          <w:rFonts w:ascii="Times New Roman" w:hAnsi="Times New Roman" w:cs="Times New Roman"/>
        </w:rPr>
        <w:t xml:space="preserve"> as well as the magic of an athlete running faster than ever before.</w:t>
      </w:r>
      <w:r w:rsidRPr="00743130">
        <w:rPr>
          <w:rFonts w:ascii="Times New Roman" w:hAnsi="Times New Roman" w:cs="Times New Roman"/>
          <w:vertAlign w:val="superscript"/>
        </w:rPr>
        <w:footnoteReference w:id="280"/>
      </w:r>
      <w:r w:rsidRPr="00743130">
        <w:rPr>
          <w:rFonts w:ascii="Times New Roman" w:hAnsi="Times New Roman" w:cs="Times New Roman"/>
        </w:rPr>
        <w:t xml:space="preserve">   </w:t>
      </w:r>
    </w:p>
    <w:p w14:paraId="20FE1E18"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4FD553FD" w14:textId="77777777" w:rsidR="00DA616D"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Kapoor describes one of the references for his design as the Tower of </w:t>
      </w:r>
      <w:r w:rsidR="00102D06" w:rsidRPr="00743130">
        <w:rPr>
          <w:rFonts w:ascii="Times New Roman" w:hAnsi="Times New Roman" w:cs="Times New Roman"/>
        </w:rPr>
        <w:t>Babel, which</w:t>
      </w:r>
      <w:r w:rsidRPr="00743130">
        <w:rPr>
          <w:rFonts w:ascii="Times New Roman" w:hAnsi="Times New Roman" w:cs="Times New Roman"/>
        </w:rPr>
        <w:t xml:space="preserve"> he saw as a tower reaching up to the sky above the clouds, a long winding spiral</w:t>
      </w:r>
      <w:r w:rsidR="00A62C0D">
        <w:rPr>
          <w:rFonts w:ascii="Times New Roman" w:hAnsi="Times New Roman" w:cs="Times New Roman"/>
        </w:rPr>
        <w:t>,</w:t>
      </w:r>
      <w:r w:rsidRPr="00743130">
        <w:rPr>
          <w:rFonts w:ascii="Times New Roman" w:hAnsi="Times New Roman" w:cs="Times New Roman"/>
        </w:rPr>
        <w:t xml:space="preserve"> building the impossible.  Kapoor commented that he wanted the sensation of instability and continual movement and, just like the Tower of Babel, real participation from the public.</w:t>
      </w:r>
      <w:r w:rsidRPr="00743130">
        <w:rPr>
          <w:rFonts w:ascii="Times New Roman" w:hAnsi="Times New Roman" w:cs="Times New Roman"/>
          <w:vertAlign w:val="superscript"/>
        </w:rPr>
        <w:footnoteReference w:id="281"/>
      </w:r>
      <w:r w:rsidRPr="00743130">
        <w:rPr>
          <w:rFonts w:ascii="Times New Roman" w:hAnsi="Times New Roman" w:cs="Times New Roman"/>
        </w:rPr>
        <w:t xml:space="preserve">  The Bible describes the building of the Tower of Babel as alarming God so much that He scattered the builders of this tower around the earth and confused their languages.</w:t>
      </w:r>
      <w:r w:rsidRPr="00743130">
        <w:rPr>
          <w:rFonts w:ascii="Times New Roman" w:hAnsi="Times New Roman" w:cs="Times New Roman"/>
          <w:vertAlign w:val="superscript"/>
        </w:rPr>
        <w:footnoteReference w:id="282"/>
      </w:r>
      <w:r w:rsidRPr="00743130">
        <w:rPr>
          <w:rFonts w:ascii="Times New Roman" w:hAnsi="Times New Roman" w:cs="Times New Roman"/>
        </w:rPr>
        <w:t xml:space="preserve">    </w:t>
      </w:r>
    </w:p>
    <w:p w14:paraId="4603DF83"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1DA26CD3"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7B359205"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512FD2EF" w14:textId="77777777" w:rsidR="00DA616D" w:rsidRPr="00743130" w:rsidRDefault="00676F51" w:rsidP="00DA616D">
      <w:pPr>
        <w:keepNext/>
        <w:autoSpaceDE w:val="0"/>
        <w:autoSpaceDN w:val="0"/>
        <w:adjustRightInd w:val="0"/>
        <w:spacing w:line="480" w:lineRule="auto"/>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674624" behindDoc="0" locked="0" layoutInCell="1" allowOverlap="1" wp14:anchorId="5935DE13" wp14:editId="02955EBD">
            <wp:simplePos x="0" y="0"/>
            <wp:positionH relativeFrom="column">
              <wp:align>center</wp:align>
            </wp:positionH>
            <wp:positionV relativeFrom="paragraph">
              <wp:posOffset>0</wp:posOffset>
            </wp:positionV>
            <wp:extent cx="5270500" cy="3854450"/>
            <wp:effectExtent l="25400" t="25400" r="38100" b="3175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70500" cy="3854450"/>
                    </a:xfrm>
                    <a:prstGeom prst="rect">
                      <a:avLst/>
                    </a:prstGeom>
                    <a:noFill/>
                    <a:ln>
                      <a:solidFill>
                        <a:schemeClr val="tx1">
                          <a:alpha val="99000"/>
                        </a:schemeClr>
                      </a:solidFill>
                    </a:ln>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xmlns:ve="http://schemas.openxmlformats.org/markup-compatibility/2006"/>
                      </a:ext>
                    </a:extLst>
                  </pic:spPr>
                </pic:pic>
              </a:graphicData>
            </a:graphic>
          </wp:anchor>
        </w:drawing>
      </w:r>
    </w:p>
    <w:p w14:paraId="32BC0440" w14:textId="77777777" w:rsidR="00DA616D" w:rsidRPr="00743130" w:rsidRDefault="00DA616D" w:rsidP="0094715F">
      <w:pPr>
        <w:pStyle w:val="Caption"/>
        <w:jc w:val="center"/>
        <w:rPr>
          <w:rFonts w:ascii="Times New Roman" w:hAnsi="Times New Roman" w:cs="Times New Roman"/>
          <w:sz w:val="24"/>
          <w:szCs w:val="24"/>
        </w:rPr>
      </w:pPr>
      <w:r w:rsidRPr="00743130">
        <w:rPr>
          <w:rFonts w:ascii="Times New Roman" w:hAnsi="Times New Roman" w:cs="Times New Roman"/>
          <w:sz w:val="24"/>
          <w:szCs w:val="24"/>
        </w:rPr>
        <w:t xml:space="preserve">Figure </w:t>
      </w:r>
      <w:r w:rsidR="00F077C3">
        <w:rPr>
          <w:rFonts w:ascii="Times New Roman" w:hAnsi="Times New Roman" w:cs="Times New Roman"/>
          <w:sz w:val="24"/>
          <w:szCs w:val="24"/>
        </w:rPr>
        <w:t>15</w:t>
      </w:r>
      <w:r w:rsidRPr="00743130">
        <w:rPr>
          <w:rFonts w:ascii="Times New Roman" w:hAnsi="Times New Roman" w:cs="Times New Roman"/>
          <w:sz w:val="24"/>
          <w:szCs w:val="24"/>
        </w:rPr>
        <w:t xml:space="preserve">.  Pieter Brueghel the Elder's (c1526-1569) vision of the Construction of the Tower of </w:t>
      </w:r>
      <w:proofErr w:type="spellStart"/>
      <w:r w:rsidRPr="00743130">
        <w:rPr>
          <w:rFonts w:ascii="Times New Roman" w:hAnsi="Times New Roman" w:cs="Times New Roman"/>
          <w:sz w:val="24"/>
          <w:szCs w:val="24"/>
        </w:rPr>
        <w:t>Bable</w:t>
      </w:r>
      <w:proofErr w:type="spellEnd"/>
      <w:r w:rsidRPr="00743130">
        <w:rPr>
          <w:rFonts w:ascii="Times New Roman" w:hAnsi="Times New Roman" w:cs="Times New Roman"/>
          <w:sz w:val="24"/>
          <w:szCs w:val="24"/>
        </w:rPr>
        <w:t xml:space="preserve">, location </w:t>
      </w:r>
      <w:proofErr w:type="spellStart"/>
      <w:r w:rsidRPr="00743130">
        <w:rPr>
          <w:rFonts w:ascii="Times New Roman" w:hAnsi="Times New Roman" w:cs="Times New Roman"/>
          <w:sz w:val="24"/>
          <w:szCs w:val="24"/>
        </w:rPr>
        <w:t>Kunsthistorisches</w:t>
      </w:r>
      <w:proofErr w:type="spellEnd"/>
      <w:r w:rsidRPr="00743130">
        <w:rPr>
          <w:rFonts w:ascii="Times New Roman" w:hAnsi="Times New Roman" w:cs="Times New Roman"/>
          <w:sz w:val="24"/>
          <w:szCs w:val="24"/>
        </w:rPr>
        <w:t xml:space="preserve"> Museum Vienna.</w:t>
      </w:r>
    </w:p>
    <w:p w14:paraId="71FBD487"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6515319B"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However, Andre Parrot challenges the Biblical view of Babel’s construction with the alternative opinion that God was not alarmed because the tower was built to allow Him to come down to earth.  Parrot argues that the word </w:t>
      </w:r>
      <w:r w:rsidR="006A5594" w:rsidRPr="00743130">
        <w:rPr>
          <w:rFonts w:ascii="Times New Roman" w:hAnsi="Times New Roman" w:cs="Times New Roman"/>
        </w:rPr>
        <w:t>Babel connects</w:t>
      </w:r>
      <w:r w:rsidRPr="00743130">
        <w:rPr>
          <w:rFonts w:ascii="Times New Roman" w:hAnsi="Times New Roman" w:cs="Times New Roman"/>
        </w:rPr>
        <w:t xml:space="preserve"> with the Akkadian </w:t>
      </w:r>
      <w:proofErr w:type="spellStart"/>
      <w:r w:rsidRPr="00743130">
        <w:rPr>
          <w:rFonts w:ascii="Times New Roman" w:hAnsi="Times New Roman" w:cs="Times New Roman"/>
          <w:i/>
        </w:rPr>
        <w:t>bab-ilu</w:t>
      </w:r>
      <w:proofErr w:type="spellEnd"/>
      <w:r w:rsidRPr="00743130">
        <w:rPr>
          <w:rFonts w:ascii="Times New Roman" w:hAnsi="Times New Roman" w:cs="Times New Roman"/>
        </w:rPr>
        <w:t xml:space="preserve"> meaning gate of god.</w:t>
      </w:r>
      <w:r w:rsidRPr="00743130">
        <w:rPr>
          <w:rFonts w:ascii="Times New Roman" w:hAnsi="Times New Roman" w:cs="Times New Roman"/>
          <w:vertAlign w:val="superscript"/>
        </w:rPr>
        <w:footnoteReference w:id="283"/>
      </w:r>
      <w:r w:rsidRPr="00743130">
        <w:rPr>
          <w:rFonts w:ascii="Times New Roman" w:hAnsi="Times New Roman" w:cs="Times New Roman"/>
        </w:rPr>
        <w:t xml:space="preserve">   Both </w:t>
      </w:r>
      <w:proofErr w:type="spellStart"/>
      <w:r w:rsidRPr="00743130">
        <w:rPr>
          <w:rFonts w:ascii="Times New Roman" w:hAnsi="Times New Roman" w:cs="Times New Roman"/>
        </w:rPr>
        <w:t>Lethaby</w:t>
      </w:r>
      <w:proofErr w:type="spellEnd"/>
      <w:r w:rsidRPr="00743130">
        <w:rPr>
          <w:rFonts w:ascii="Times New Roman" w:hAnsi="Times New Roman" w:cs="Times New Roman"/>
        </w:rPr>
        <w:t xml:space="preserve"> and Joseph Campbell</w:t>
      </w:r>
      <w:r w:rsidR="00B977A2">
        <w:rPr>
          <w:rFonts w:ascii="Times New Roman" w:hAnsi="Times New Roman" w:cs="Times New Roman"/>
        </w:rPr>
        <w:t xml:space="preserve"> (1904-1987CE)</w:t>
      </w:r>
      <w:r w:rsidRPr="00743130">
        <w:rPr>
          <w:rFonts w:ascii="Times New Roman" w:hAnsi="Times New Roman" w:cs="Times New Roman"/>
        </w:rPr>
        <w:t xml:space="preserve"> support Parrot’s view, </w:t>
      </w:r>
      <w:proofErr w:type="spellStart"/>
      <w:r w:rsidR="006A5594" w:rsidRPr="00743130">
        <w:rPr>
          <w:rFonts w:ascii="Times New Roman" w:hAnsi="Times New Roman" w:cs="Times New Roman"/>
        </w:rPr>
        <w:t>Lethaby</w:t>
      </w:r>
      <w:proofErr w:type="spellEnd"/>
      <w:r w:rsidR="006A5594" w:rsidRPr="00743130">
        <w:rPr>
          <w:rFonts w:ascii="Times New Roman" w:hAnsi="Times New Roman" w:cs="Times New Roman"/>
        </w:rPr>
        <w:t xml:space="preserve"> considering</w:t>
      </w:r>
      <w:r w:rsidRPr="00743130">
        <w:rPr>
          <w:rFonts w:ascii="Times New Roman" w:hAnsi="Times New Roman" w:cs="Times New Roman"/>
        </w:rPr>
        <w:t xml:space="preserve"> the ziggurat to be representative of the mountain with a temple sacred to God at its peak, and Campbell pointing to it as a symbolic means of </w:t>
      </w:r>
      <w:r w:rsidRPr="00743130">
        <w:rPr>
          <w:rFonts w:ascii="Times New Roman" w:hAnsi="Times New Roman" w:cs="Times New Roman"/>
        </w:rPr>
        <w:lastRenderedPageBreak/>
        <w:t>elevating the mind and heart.</w:t>
      </w:r>
      <w:r w:rsidRPr="00743130">
        <w:rPr>
          <w:rFonts w:ascii="Times New Roman" w:hAnsi="Times New Roman" w:cs="Times New Roman"/>
          <w:vertAlign w:val="superscript"/>
        </w:rPr>
        <w:footnoteReference w:id="284"/>
      </w:r>
      <w:r w:rsidRPr="00743130">
        <w:rPr>
          <w:rFonts w:ascii="Times New Roman" w:hAnsi="Times New Roman" w:cs="Times New Roman"/>
        </w:rPr>
        <w:t xml:space="preserve">   Herodotus, after he visited Babylon in 460BCE, spoke of </w:t>
      </w:r>
      <w:r w:rsidR="006A5594" w:rsidRPr="00743130">
        <w:rPr>
          <w:rFonts w:ascii="Times New Roman" w:hAnsi="Times New Roman" w:cs="Times New Roman"/>
        </w:rPr>
        <w:t>a temple</w:t>
      </w:r>
      <w:r w:rsidRPr="00743130">
        <w:rPr>
          <w:rFonts w:ascii="Times New Roman" w:hAnsi="Times New Roman" w:cs="Times New Roman"/>
        </w:rPr>
        <w:t xml:space="preserve"> to Zeus </w:t>
      </w:r>
      <w:proofErr w:type="spellStart"/>
      <w:r w:rsidRPr="00743130">
        <w:rPr>
          <w:rFonts w:ascii="Times New Roman" w:hAnsi="Times New Roman" w:cs="Times New Roman"/>
        </w:rPr>
        <w:t>Balus</w:t>
      </w:r>
      <w:proofErr w:type="spellEnd"/>
      <w:r w:rsidRPr="00743130">
        <w:rPr>
          <w:rFonts w:ascii="Times New Roman" w:hAnsi="Times New Roman" w:cs="Times New Roman"/>
        </w:rPr>
        <w:t>, a building with eight levels, climbed by a spiral staircase which wound round all the towers finally leading to a temple at the top.</w:t>
      </w:r>
      <w:r w:rsidRPr="00743130">
        <w:rPr>
          <w:rFonts w:ascii="Times New Roman" w:hAnsi="Times New Roman" w:cs="Times New Roman"/>
          <w:vertAlign w:val="superscript"/>
        </w:rPr>
        <w:footnoteReference w:id="285"/>
      </w:r>
      <w:r w:rsidRPr="00743130">
        <w:rPr>
          <w:rFonts w:ascii="Times New Roman" w:hAnsi="Times New Roman" w:cs="Times New Roman"/>
        </w:rPr>
        <w:t xml:space="preserve"> </w:t>
      </w:r>
    </w:p>
    <w:p w14:paraId="791CFD2B"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6829501B" w14:textId="77777777" w:rsidR="00FC31D9" w:rsidRPr="00743130" w:rsidRDefault="00FC31D9" w:rsidP="00FC31D9">
      <w:pPr>
        <w:autoSpaceDE w:val="0"/>
        <w:autoSpaceDN w:val="0"/>
        <w:adjustRightInd w:val="0"/>
        <w:spacing w:line="480" w:lineRule="auto"/>
        <w:rPr>
          <w:rFonts w:ascii="Times New Roman" w:hAnsi="Times New Roman" w:cs="Times New Roman"/>
        </w:rPr>
      </w:pPr>
      <w:proofErr w:type="spellStart"/>
      <w:r w:rsidRPr="00743130">
        <w:rPr>
          <w:rFonts w:ascii="Times New Roman" w:hAnsi="Times New Roman" w:cs="Times New Roman"/>
        </w:rPr>
        <w:t>Eliade</w:t>
      </w:r>
      <w:proofErr w:type="spellEnd"/>
      <w:r w:rsidRPr="00743130">
        <w:rPr>
          <w:rFonts w:ascii="Times New Roman" w:hAnsi="Times New Roman" w:cs="Times New Roman"/>
        </w:rPr>
        <w:t xml:space="preserve"> considers that the sacred place was generally marked by a vertical upright symbolizing the cosmic axis</w:t>
      </w:r>
      <w:r w:rsidR="00A62C0D" w:rsidRPr="00743130">
        <w:rPr>
          <w:rFonts w:ascii="Times New Roman" w:hAnsi="Times New Roman" w:cs="Times New Roman"/>
        </w:rPr>
        <w:t>, and</w:t>
      </w:r>
      <w:r w:rsidRPr="00743130">
        <w:rPr>
          <w:rFonts w:ascii="Times New Roman" w:hAnsi="Times New Roman" w:cs="Times New Roman"/>
        </w:rPr>
        <w:t xml:space="preserve"> high places, symbolising the closest point between heaven and earth, were often the place of choice for worship.</w:t>
      </w:r>
      <w:r w:rsidRPr="00743130">
        <w:rPr>
          <w:rFonts w:ascii="Times New Roman" w:hAnsi="Times New Roman" w:cs="Times New Roman"/>
          <w:vertAlign w:val="superscript"/>
        </w:rPr>
        <w:footnoteReference w:id="286"/>
      </w:r>
      <w:r w:rsidRPr="00743130">
        <w:rPr>
          <w:rFonts w:ascii="Times New Roman" w:hAnsi="Times New Roman" w:cs="Times New Roman"/>
        </w:rPr>
        <w:t xml:space="preserve">  The Bible records Jacob dreaming </w:t>
      </w:r>
      <w:r w:rsidR="00A62C0D" w:rsidRPr="00743130">
        <w:rPr>
          <w:rFonts w:ascii="Times New Roman" w:hAnsi="Times New Roman" w:cs="Times New Roman"/>
        </w:rPr>
        <w:t>that he</w:t>
      </w:r>
      <w:r w:rsidRPr="00743130">
        <w:rPr>
          <w:rFonts w:ascii="Times New Roman" w:hAnsi="Times New Roman" w:cs="Times New Roman"/>
        </w:rPr>
        <w:t xml:space="preserve"> saw a ladder whose top reached to the House of God and the Gates of Heaven.  Jacob called the place Beth-el, but said that it was called Luz, which seems to dovetail with both Zeus and Lugh.       </w:t>
      </w:r>
      <w:proofErr w:type="spellStart"/>
      <w:r w:rsidRPr="00743130">
        <w:rPr>
          <w:rFonts w:ascii="Times New Roman" w:hAnsi="Times New Roman" w:cs="Times New Roman"/>
        </w:rPr>
        <w:t>Marsilio</w:t>
      </w:r>
      <w:proofErr w:type="spellEnd"/>
      <w:r w:rsidRPr="00743130">
        <w:rPr>
          <w:rFonts w:ascii="Times New Roman" w:hAnsi="Times New Roman" w:cs="Times New Roman"/>
        </w:rPr>
        <w:t xml:space="preserve"> </w:t>
      </w:r>
      <w:proofErr w:type="spellStart"/>
      <w:r w:rsidRPr="00743130">
        <w:rPr>
          <w:rFonts w:ascii="Times New Roman" w:hAnsi="Times New Roman" w:cs="Times New Roman"/>
        </w:rPr>
        <w:t>Ficino</w:t>
      </w:r>
      <w:proofErr w:type="spellEnd"/>
      <w:r w:rsidRPr="00743130">
        <w:rPr>
          <w:rFonts w:ascii="Times New Roman" w:hAnsi="Times New Roman" w:cs="Times New Roman"/>
        </w:rPr>
        <w:t xml:space="preserve"> </w:t>
      </w:r>
      <w:r w:rsidR="00B977A2">
        <w:rPr>
          <w:rFonts w:ascii="Times New Roman" w:hAnsi="Times New Roman" w:cs="Times New Roman"/>
        </w:rPr>
        <w:t xml:space="preserve">(1433-1499CE) </w:t>
      </w:r>
      <w:r w:rsidRPr="00743130">
        <w:rPr>
          <w:rFonts w:ascii="Times New Roman" w:hAnsi="Times New Roman" w:cs="Times New Roman"/>
        </w:rPr>
        <w:t xml:space="preserve">likened the rungs of the ladder to the stages of the ascent of the soul through the planetary spheres, whilst the </w:t>
      </w:r>
      <w:commentRangeStart w:id="99"/>
      <w:r w:rsidRPr="00743130">
        <w:rPr>
          <w:rFonts w:ascii="Times New Roman" w:hAnsi="Times New Roman" w:cs="Times New Roman"/>
        </w:rPr>
        <w:t>ancient Egyptians considered that souls of the dead travelled to the house of God via a ladder from the tombs.</w:t>
      </w:r>
      <w:r w:rsidRPr="00743130">
        <w:rPr>
          <w:rFonts w:ascii="Times New Roman" w:hAnsi="Times New Roman" w:cs="Times New Roman"/>
          <w:vertAlign w:val="superscript"/>
        </w:rPr>
        <w:footnoteReference w:id="287"/>
      </w:r>
      <w:r w:rsidRPr="00743130">
        <w:rPr>
          <w:rFonts w:ascii="Times New Roman" w:hAnsi="Times New Roman" w:cs="Times New Roman"/>
        </w:rPr>
        <w:t xml:space="preserve">    </w:t>
      </w:r>
      <w:commentRangeEnd w:id="99"/>
      <w:r w:rsidR="00DB65F0">
        <w:rPr>
          <w:rStyle w:val="CommentReference"/>
        </w:rPr>
        <w:commentReference w:id="99"/>
      </w:r>
    </w:p>
    <w:p w14:paraId="13F314D2"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w:t>
      </w:r>
    </w:p>
    <w:p w14:paraId="6F727D2D"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The idea of the Orbit as a cloud </w:t>
      </w:r>
      <w:r w:rsidR="00AC657E" w:rsidRPr="00743130">
        <w:rPr>
          <w:rFonts w:ascii="Times New Roman" w:hAnsi="Times New Roman" w:cs="Times New Roman"/>
        </w:rPr>
        <w:t xml:space="preserve">also </w:t>
      </w:r>
      <w:r w:rsidRPr="00743130">
        <w:rPr>
          <w:rFonts w:ascii="Times New Roman" w:hAnsi="Times New Roman" w:cs="Times New Roman"/>
        </w:rPr>
        <w:t xml:space="preserve">links with Cook’s view that Zeus was regarded in Greece as a </w:t>
      </w:r>
      <w:r w:rsidR="00A62C0D" w:rsidRPr="00743130">
        <w:rPr>
          <w:rFonts w:ascii="Times New Roman" w:hAnsi="Times New Roman" w:cs="Times New Roman"/>
        </w:rPr>
        <w:t>rainmaking</w:t>
      </w:r>
      <w:r w:rsidRPr="00743130">
        <w:rPr>
          <w:rFonts w:ascii="Times New Roman" w:hAnsi="Times New Roman" w:cs="Times New Roman"/>
        </w:rPr>
        <w:t xml:space="preserve"> magician, often characterised as within the clouds.  Pausanias describes how during a drought the priest of </w:t>
      </w:r>
      <w:proofErr w:type="spellStart"/>
      <w:r w:rsidRPr="00743130">
        <w:rPr>
          <w:rFonts w:ascii="Times New Roman" w:hAnsi="Times New Roman" w:cs="Times New Roman"/>
        </w:rPr>
        <w:t>Lycaean</w:t>
      </w:r>
      <w:proofErr w:type="spellEnd"/>
      <w:r w:rsidRPr="00743130">
        <w:rPr>
          <w:rFonts w:ascii="Times New Roman" w:hAnsi="Times New Roman" w:cs="Times New Roman"/>
        </w:rPr>
        <w:t xml:space="preserve"> Zeus would pray so that a cloud would gather and rain would fall.</w:t>
      </w:r>
      <w:r w:rsidRPr="00743130">
        <w:rPr>
          <w:rFonts w:ascii="Times New Roman" w:hAnsi="Times New Roman" w:cs="Times New Roman"/>
          <w:vertAlign w:val="superscript"/>
        </w:rPr>
        <w:footnoteReference w:id="288"/>
      </w:r>
      <w:r w:rsidRPr="00743130">
        <w:rPr>
          <w:rFonts w:ascii="Times New Roman" w:hAnsi="Times New Roman" w:cs="Times New Roman"/>
        </w:rPr>
        <w:t xml:space="preserve">   At more ominous moments Zeus would send down a fall of blood-red rain - the Orbit is blood-red</w:t>
      </w:r>
      <w:commentRangeStart w:id="100"/>
      <w:r w:rsidRPr="00743130">
        <w:rPr>
          <w:rFonts w:ascii="Times New Roman" w:hAnsi="Times New Roman" w:cs="Times New Roman"/>
        </w:rPr>
        <w:t>.</w:t>
      </w:r>
      <w:r w:rsidRPr="00743130">
        <w:rPr>
          <w:rFonts w:ascii="Times New Roman" w:hAnsi="Times New Roman" w:cs="Times New Roman"/>
          <w:vertAlign w:val="superscript"/>
        </w:rPr>
        <w:footnoteReference w:id="289"/>
      </w:r>
      <w:commentRangeEnd w:id="100"/>
      <w:r w:rsidR="00885F38">
        <w:rPr>
          <w:rStyle w:val="CommentReference"/>
        </w:rPr>
        <w:commentReference w:id="100"/>
      </w:r>
    </w:p>
    <w:p w14:paraId="16390CBB" w14:textId="77777777" w:rsidR="00FC31D9" w:rsidRPr="00743130" w:rsidRDefault="00FC31D9" w:rsidP="00FC31D9">
      <w:pPr>
        <w:autoSpaceDE w:val="0"/>
        <w:autoSpaceDN w:val="0"/>
        <w:adjustRightInd w:val="0"/>
        <w:spacing w:line="480" w:lineRule="auto"/>
        <w:rPr>
          <w:rFonts w:ascii="Times New Roman" w:hAnsi="Times New Roman" w:cs="Times New Roman"/>
          <w:color w:val="FF0000"/>
        </w:rPr>
      </w:pPr>
    </w:p>
    <w:p w14:paraId="25AA0C45"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07A57E99"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72F66AA7" w14:textId="77777777" w:rsidR="00FC31D9" w:rsidRPr="00743130" w:rsidRDefault="00FC31D9" w:rsidP="00FC31D9">
      <w:pPr>
        <w:tabs>
          <w:tab w:val="left" w:pos="720"/>
          <w:tab w:val="left" w:pos="1440"/>
          <w:tab w:val="left" w:pos="2160"/>
          <w:tab w:val="left" w:pos="2880"/>
          <w:tab w:val="left" w:pos="3600"/>
          <w:tab w:val="left" w:pos="4320"/>
        </w:tabs>
        <w:autoSpaceDE w:val="0"/>
        <w:autoSpaceDN w:val="0"/>
        <w:adjustRightInd w:val="0"/>
        <w:spacing w:line="480" w:lineRule="auto"/>
        <w:ind w:firstLine="360"/>
        <w:rPr>
          <w:rFonts w:ascii="Times New Roman" w:hAnsi="Times New Roman" w:cs="Times New Roman"/>
        </w:rPr>
      </w:pPr>
      <w:r w:rsidRPr="00743130">
        <w:rPr>
          <w:rFonts w:ascii="Times New Roman" w:hAnsi="Times New Roman" w:cs="Times New Roman"/>
          <w:b/>
        </w:rPr>
        <w:t xml:space="preserve">7.5: Energy Lines: </w:t>
      </w:r>
      <w:r w:rsidRPr="00743130">
        <w:rPr>
          <w:rFonts w:ascii="Times New Roman" w:hAnsi="Times New Roman" w:cs="Times New Roman"/>
        </w:rPr>
        <w:t>It is beyond the remit of this dissertation to discuss the validity of energy lines or ley lines, as they have been popularly called</w:t>
      </w:r>
      <w:r w:rsidR="00102D06" w:rsidRPr="00743130">
        <w:rPr>
          <w:rFonts w:ascii="Times New Roman" w:hAnsi="Times New Roman" w:cs="Times New Roman"/>
        </w:rPr>
        <w:t>, particularly</w:t>
      </w:r>
      <w:r w:rsidRPr="00743130">
        <w:rPr>
          <w:rFonts w:ascii="Times New Roman" w:hAnsi="Times New Roman" w:cs="Times New Roman"/>
        </w:rPr>
        <w:t xml:space="preserve"> as they are not the subject of academic credibility.  However, </w:t>
      </w:r>
      <w:r w:rsidR="00A62C0D">
        <w:rPr>
          <w:rFonts w:ascii="Times New Roman" w:hAnsi="Times New Roman" w:cs="Times New Roman"/>
        </w:rPr>
        <w:t>the</w:t>
      </w:r>
      <w:r w:rsidRPr="00743130">
        <w:rPr>
          <w:rFonts w:ascii="Times New Roman" w:hAnsi="Times New Roman" w:cs="Times New Roman"/>
        </w:rPr>
        <w:t xml:space="preserve"> study of the Eton Rowing Centre discovered that the three ancient burial sites on the site lay in a straight line which, extended by a few miles, led straight to a very ancient yew tree, the </w:t>
      </w:r>
      <w:proofErr w:type="spellStart"/>
      <w:r w:rsidRPr="00743130">
        <w:rPr>
          <w:rFonts w:ascii="Times New Roman" w:hAnsi="Times New Roman" w:cs="Times New Roman"/>
        </w:rPr>
        <w:t>Ankerwycke</w:t>
      </w:r>
      <w:proofErr w:type="spellEnd"/>
      <w:r w:rsidRPr="00743130">
        <w:rPr>
          <w:rFonts w:ascii="Times New Roman" w:hAnsi="Times New Roman" w:cs="Times New Roman"/>
        </w:rPr>
        <w:t xml:space="preserve"> Tree, in the ruins of a Priory, a tree which still today holds connotations of sacredness and pilgrimage as people put prayers and photos of loved ones in nooks and crannies of its trunk.</w:t>
      </w:r>
      <w:r w:rsidRPr="00743130">
        <w:rPr>
          <w:rFonts w:ascii="Times New Roman" w:hAnsi="Times New Roman" w:cs="Times New Roman"/>
          <w:vertAlign w:val="superscript"/>
        </w:rPr>
        <w:footnoteReference w:id="290"/>
      </w:r>
      <w:r w:rsidRPr="00743130">
        <w:rPr>
          <w:rFonts w:ascii="Times New Roman" w:hAnsi="Times New Roman" w:cs="Times New Roman"/>
        </w:rPr>
        <w:t xml:space="preserve">  One long energy line is considered to run from the sacred sites of St. Michael’s Mount in Cornwall, through Glastonbury and </w:t>
      </w:r>
      <w:proofErr w:type="spellStart"/>
      <w:r w:rsidRPr="00743130">
        <w:rPr>
          <w:rFonts w:ascii="Times New Roman" w:hAnsi="Times New Roman" w:cs="Times New Roman"/>
        </w:rPr>
        <w:t>Avebury</w:t>
      </w:r>
      <w:proofErr w:type="spellEnd"/>
      <w:r w:rsidRPr="00743130">
        <w:rPr>
          <w:rFonts w:ascii="Times New Roman" w:hAnsi="Times New Roman" w:cs="Times New Roman"/>
        </w:rPr>
        <w:t xml:space="preserve">, connecting to </w:t>
      </w:r>
      <w:proofErr w:type="spellStart"/>
      <w:r w:rsidRPr="00743130">
        <w:rPr>
          <w:rFonts w:ascii="Times New Roman" w:hAnsi="Times New Roman" w:cs="Times New Roman"/>
        </w:rPr>
        <w:t>Waulud’s</w:t>
      </w:r>
      <w:proofErr w:type="spellEnd"/>
      <w:r w:rsidRPr="00743130">
        <w:rPr>
          <w:rFonts w:ascii="Times New Roman" w:hAnsi="Times New Roman" w:cs="Times New Roman"/>
        </w:rPr>
        <w:t xml:space="preserve"> Bank in Luton.  </w:t>
      </w:r>
      <w:proofErr w:type="spellStart"/>
      <w:r w:rsidRPr="00743130">
        <w:rPr>
          <w:rFonts w:ascii="Times New Roman" w:hAnsi="Times New Roman" w:cs="Times New Roman"/>
        </w:rPr>
        <w:t>Waulud’s</w:t>
      </w:r>
      <w:proofErr w:type="spellEnd"/>
      <w:r w:rsidRPr="00743130">
        <w:rPr>
          <w:rFonts w:ascii="Times New Roman" w:hAnsi="Times New Roman" w:cs="Times New Roman"/>
        </w:rPr>
        <w:t xml:space="preserve"> Bank is the source of the River Lea on which the Queen Elizabeth Olympic Park is sited and Glastonbury was symbolised during the Opening Ceremony of the 2012 Games.</w:t>
      </w:r>
      <w:r w:rsidRPr="00743130">
        <w:rPr>
          <w:rFonts w:ascii="Times New Roman" w:hAnsi="Times New Roman" w:cs="Times New Roman"/>
          <w:vertAlign w:val="superscript"/>
        </w:rPr>
        <w:footnoteReference w:id="291"/>
      </w:r>
      <w:r w:rsidRPr="00743130">
        <w:rPr>
          <w:rFonts w:ascii="Times New Roman" w:hAnsi="Times New Roman" w:cs="Times New Roman"/>
        </w:rPr>
        <w:t xml:space="preserve">  Thorley points out that this partic</w:t>
      </w:r>
      <w:r w:rsidR="00AC657E" w:rsidRPr="00743130">
        <w:rPr>
          <w:rFonts w:ascii="Times New Roman" w:hAnsi="Times New Roman" w:cs="Times New Roman"/>
        </w:rPr>
        <w:t>u</w:t>
      </w:r>
      <w:r w:rsidRPr="00743130">
        <w:rPr>
          <w:rFonts w:ascii="Times New Roman" w:hAnsi="Times New Roman" w:cs="Times New Roman"/>
        </w:rPr>
        <w:t xml:space="preserve">lar energy line </w:t>
      </w:r>
      <w:r w:rsidR="00AC657E" w:rsidRPr="00743130">
        <w:rPr>
          <w:rFonts w:ascii="Times New Roman" w:hAnsi="Times New Roman" w:cs="Times New Roman"/>
        </w:rPr>
        <w:t>faces</w:t>
      </w:r>
      <w:r w:rsidRPr="00743130">
        <w:rPr>
          <w:rFonts w:ascii="Times New Roman" w:hAnsi="Times New Roman" w:cs="Times New Roman"/>
        </w:rPr>
        <w:t xml:space="preserve"> in the d</w:t>
      </w:r>
      <w:r w:rsidR="006A5594" w:rsidRPr="00743130">
        <w:rPr>
          <w:rFonts w:ascii="Times New Roman" w:hAnsi="Times New Roman" w:cs="Times New Roman"/>
        </w:rPr>
        <w:t xml:space="preserve">irection of sunrise </w:t>
      </w:r>
      <w:proofErr w:type="gramStart"/>
      <w:r w:rsidR="006A5594" w:rsidRPr="00743130">
        <w:rPr>
          <w:rFonts w:ascii="Times New Roman" w:hAnsi="Times New Roman" w:cs="Times New Roman"/>
        </w:rPr>
        <w:t>on  1</w:t>
      </w:r>
      <w:r w:rsidR="006A5594" w:rsidRPr="00743130">
        <w:rPr>
          <w:rFonts w:ascii="Times New Roman" w:hAnsi="Times New Roman" w:cs="Times New Roman"/>
          <w:vertAlign w:val="superscript"/>
        </w:rPr>
        <w:t>st</w:t>
      </w:r>
      <w:proofErr w:type="gramEnd"/>
      <w:r w:rsidR="006A5594" w:rsidRPr="00743130">
        <w:rPr>
          <w:rFonts w:ascii="Times New Roman" w:hAnsi="Times New Roman" w:cs="Times New Roman"/>
        </w:rPr>
        <w:t xml:space="preserve"> August</w:t>
      </w:r>
      <w:r w:rsidRPr="00743130">
        <w:rPr>
          <w:rFonts w:ascii="Times New Roman" w:hAnsi="Times New Roman" w:cs="Times New Roman"/>
        </w:rPr>
        <w:t xml:space="preserve">, the traditional date for </w:t>
      </w:r>
      <w:proofErr w:type="spellStart"/>
      <w:r w:rsidRPr="009748C4">
        <w:rPr>
          <w:rFonts w:ascii="Times New Roman" w:hAnsi="Times New Roman" w:cs="Times New Roman"/>
          <w:i/>
        </w:rPr>
        <w:t>Lughnasa</w:t>
      </w:r>
      <w:proofErr w:type="spellEnd"/>
      <w:r w:rsidRPr="00743130">
        <w:rPr>
          <w:rFonts w:ascii="Times New Roman" w:hAnsi="Times New Roman" w:cs="Times New Roman"/>
        </w:rPr>
        <w:t>.</w:t>
      </w:r>
      <w:r w:rsidRPr="00743130">
        <w:rPr>
          <w:rFonts w:ascii="Times New Roman" w:hAnsi="Times New Roman" w:cs="Times New Roman"/>
          <w:vertAlign w:val="superscript"/>
        </w:rPr>
        <w:footnoteReference w:id="292"/>
      </w:r>
    </w:p>
    <w:p w14:paraId="726675E9" w14:textId="77777777" w:rsidR="00FC31D9" w:rsidRPr="00743130" w:rsidRDefault="00FC31D9" w:rsidP="00FC31D9">
      <w:pPr>
        <w:tabs>
          <w:tab w:val="left" w:pos="720"/>
          <w:tab w:val="left" w:pos="1440"/>
          <w:tab w:val="left" w:pos="2160"/>
          <w:tab w:val="left" w:pos="2880"/>
          <w:tab w:val="left" w:pos="3600"/>
          <w:tab w:val="left" w:pos="4320"/>
        </w:tabs>
        <w:autoSpaceDE w:val="0"/>
        <w:autoSpaceDN w:val="0"/>
        <w:adjustRightInd w:val="0"/>
        <w:spacing w:line="480" w:lineRule="auto"/>
        <w:ind w:firstLine="360"/>
        <w:rPr>
          <w:rFonts w:ascii="Times New Roman" w:hAnsi="Times New Roman" w:cs="Times New Roman"/>
        </w:rPr>
      </w:pPr>
    </w:p>
    <w:p w14:paraId="5FC6658D" w14:textId="77777777" w:rsidR="00FC31D9" w:rsidRPr="00743130" w:rsidRDefault="00BD4C58" w:rsidP="00544F25">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b/>
        </w:rPr>
      </w:pPr>
      <w:bookmarkStart w:id="101" w:name="8_Fieldwork_Survey_Material"/>
      <w:r>
        <w:rPr>
          <w:rFonts w:ascii="Times New Roman" w:hAnsi="Times New Roman" w:cs="Times New Roman"/>
          <w:b/>
        </w:rPr>
        <w:br w:type="page"/>
      </w:r>
      <w:r w:rsidR="00FC31D9" w:rsidRPr="00743130">
        <w:rPr>
          <w:rFonts w:ascii="Times New Roman" w:hAnsi="Times New Roman" w:cs="Times New Roman"/>
          <w:b/>
        </w:rPr>
        <w:lastRenderedPageBreak/>
        <w:t>8.  Fieldwork Survey Material</w:t>
      </w:r>
      <w:bookmarkEnd w:id="101"/>
    </w:p>
    <w:p w14:paraId="5932C071" w14:textId="77777777" w:rsidR="00FC31D9" w:rsidRPr="00743130" w:rsidRDefault="00FC31D9" w:rsidP="00FC31D9">
      <w:pPr>
        <w:tabs>
          <w:tab w:val="left" w:pos="720"/>
          <w:tab w:val="left" w:pos="1440"/>
          <w:tab w:val="left" w:pos="2160"/>
          <w:tab w:val="left" w:pos="2880"/>
          <w:tab w:val="left" w:pos="3600"/>
          <w:tab w:val="left" w:pos="4320"/>
        </w:tabs>
        <w:autoSpaceDE w:val="0"/>
        <w:autoSpaceDN w:val="0"/>
        <w:adjustRightInd w:val="0"/>
        <w:spacing w:line="480" w:lineRule="auto"/>
        <w:ind w:firstLine="360"/>
        <w:rPr>
          <w:rFonts w:ascii="Times New Roman" w:hAnsi="Times New Roman" w:cs="Times New Roman"/>
          <w:b/>
        </w:rPr>
      </w:pPr>
    </w:p>
    <w:p w14:paraId="0B0D9050" w14:textId="77777777" w:rsidR="00FC31D9" w:rsidRPr="00743130" w:rsidRDefault="00FC31D9" w:rsidP="00FC31D9">
      <w:pPr>
        <w:tabs>
          <w:tab w:val="left" w:pos="720"/>
          <w:tab w:val="left" w:pos="1440"/>
          <w:tab w:val="left" w:pos="2160"/>
          <w:tab w:val="left" w:pos="2880"/>
          <w:tab w:val="left" w:pos="3600"/>
          <w:tab w:val="left" w:pos="4320"/>
        </w:tabs>
        <w:autoSpaceDE w:val="0"/>
        <w:autoSpaceDN w:val="0"/>
        <w:adjustRightInd w:val="0"/>
        <w:spacing w:line="480" w:lineRule="auto"/>
        <w:ind w:firstLine="360"/>
        <w:rPr>
          <w:rFonts w:ascii="Times New Roman" w:hAnsi="Times New Roman" w:cs="Times New Roman"/>
          <w:b/>
        </w:rPr>
      </w:pPr>
      <w:r w:rsidRPr="00743130">
        <w:rPr>
          <w:rFonts w:ascii="Times New Roman" w:hAnsi="Times New Roman" w:cs="Times New Roman"/>
          <w:b/>
        </w:rPr>
        <w:t xml:space="preserve">8.1:  </w:t>
      </w:r>
      <w:commentRangeStart w:id="102"/>
      <w:r w:rsidRPr="00743130">
        <w:rPr>
          <w:rFonts w:ascii="Times New Roman" w:hAnsi="Times New Roman" w:cs="Times New Roman"/>
          <w:b/>
        </w:rPr>
        <w:t>Fieldwork Evidence</w:t>
      </w:r>
      <w:commentRangeEnd w:id="102"/>
      <w:r w:rsidR="00C95E63">
        <w:rPr>
          <w:rStyle w:val="CommentReference"/>
        </w:rPr>
        <w:commentReference w:id="102"/>
      </w:r>
    </w:p>
    <w:p w14:paraId="2265F7B3" w14:textId="77777777" w:rsidR="00FC31D9" w:rsidRPr="00743130" w:rsidRDefault="00FC31D9" w:rsidP="00FC31D9">
      <w:pPr>
        <w:tabs>
          <w:tab w:val="left" w:pos="720"/>
          <w:tab w:val="left" w:pos="1440"/>
          <w:tab w:val="left" w:pos="2160"/>
          <w:tab w:val="left" w:pos="2880"/>
          <w:tab w:val="left" w:pos="3600"/>
          <w:tab w:val="left" w:pos="4320"/>
        </w:tabs>
        <w:autoSpaceDE w:val="0"/>
        <w:autoSpaceDN w:val="0"/>
        <w:adjustRightInd w:val="0"/>
        <w:spacing w:line="480" w:lineRule="auto"/>
        <w:ind w:firstLine="360"/>
        <w:rPr>
          <w:rFonts w:ascii="Times New Roman" w:hAnsi="Times New Roman" w:cs="Times New Roman"/>
          <w:b/>
        </w:rPr>
      </w:pPr>
    </w:p>
    <w:p w14:paraId="3CDC4F11"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Although I was unsuccessful in obtaining tickets to the 2012 Olympics, I have since made several visits.  Before the official opening of the </w:t>
      </w:r>
      <w:r w:rsidR="006A5594" w:rsidRPr="00743130">
        <w:rPr>
          <w:rFonts w:ascii="Times New Roman" w:hAnsi="Times New Roman" w:cs="Times New Roman"/>
        </w:rPr>
        <w:t>Park to</w:t>
      </w:r>
      <w:r w:rsidRPr="00743130">
        <w:rPr>
          <w:rFonts w:ascii="Times New Roman" w:hAnsi="Times New Roman" w:cs="Times New Roman"/>
        </w:rPr>
        <w:t xml:space="preserve"> the public on 5</w:t>
      </w:r>
      <w:r w:rsidRPr="00743130">
        <w:rPr>
          <w:rFonts w:ascii="Times New Roman" w:hAnsi="Times New Roman" w:cs="Times New Roman"/>
          <w:vertAlign w:val="superscript"/>
        </w:rPr>
        <w:t>th</w:t>
      </w:r>
      <w:r w:rsidRPr="00743130">
        <w:rPr>
          <w:rFonts w:ascii="Times New Roman" w:hAnsi="Times New Roman" w:cs="Times New Roman"/>
        </w:rPr>
        <w:t xml:space="preserve"> April, 2014, I was able to pay a visit to the </w:t>
      </w:r>
      <w:r w:rsidR="00AC657E" w:rsidRPr="00743130">
        <w:rPr>
          <w:rFonts w:ascii="Times New Roman" w:hAnsi="Times New Roman" w:cs="Times New Roman"/>
        </w:rPr>
        <w:t>sculpture in</w:t>
      </w:r>
      <w:r w:rsidRPr="00743130">
        <w:rPr>
          <w:rFonts w:ascii="Times New Roman" w:hAnsi="Times New Roman" w:cs="Times New Roman"/>
        </w:rPr>
        <w:t xml:space="preserve"> the </w:t>
      </w:r>
      <w:proofErr w:type="gramStart"/>
      <w:r w:rsidRPr="00743130">
        <w:rPr>
          <w:rFonts w:ascii="Times New Roman" w:hAnsi="Times New Roman" w:cs="Times New Roman"/>
        </w:rPr>
        <w:t>Spring</w:t>
      </w:r>
      <w:proofErr w:type="gramEnd"/>
      <w:r w:rsidRPr="00743130">
        <w:rPr>
          <w:rFonts w:ascii="Times New Roman" w:hAnsi="Times New Roman" w:cs="Times New Roman"/>
        </w:rPr>
        <w:t xml:space="preserve"> of 2013.   At this point entry to the main park was very restricted because of alterations being made to the venue.  Travel into the site was via special buses, manned by local people</w:t>
      </w:r>
      <w:r w:rsidR="00AC657E" w:rsidRPr="00743130">
        <w:rPr>
          <w:rFonts w:ascii="Times New Roman" w:hAnsi="Times New Roman" w:cs="Times New Roman"/>
        </w:rPr>
        <w:t>, from</w:t>
      </w:r>
      <w:r w:rsidRPr="00743130">
        <w:rPr>
          <w:rFonts w:ascii="Times New Roman" w:hAnsi="Times New Roman" w:cs="Times New Roman"/>
        </w:rPr>
        <w:t xml:space="preserve"> nearby Pudding Mill Station.  The tour guide described how as a child she had swum in the silt filled streams, even though she was warned that ‘she would come out glowing’, presumably because of the toxic chemicals in the water.</w:t>
      </w:r>
    </w:p>
    <w:p w14:paraId="6AD20C20" w14:textId="77777777" w:rsidR="00FC31D9" w:rsidRPr="00743130" w:rsidRDefault="00FC31D9" w:rsidP="00FC31D9">
      <w:pPr>
        <w:autoSpaceDE w:val="0"/>
        <w:autoSpaceDN w:val="0"/>
        <w:adjustRightInd w:val="0"/>
        <w:spacing w:line="480" w:lineRule="auto"/>
        <w:rPr>
          <w:rFonts w:ascii="Times New Roman" w:hAnsi="Times New Roman" w:cs="Times New Roman"/>
          <w:b/>
        </w:rPr>
      </w:pPr>
    </w:p>
    <w:p w14:paraId="1728165F"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As previously discussed, post-2012 Olympics it was hoped that visitors might combine a visit to the Olympic Park alongside a visit to the newly constructed </w:t>
      </w:r>
      <w:r w:rsidR="00F077C3" w:rsidRPr="00743130">
        <w:rPr>
          <w:rFonts w:ascii="Times New Roman" w:hAnsi="Times New Roman" w:cs="Times New Roman"/>
        </w:rPr>
        <w:t>Westfield’s</w:t>
      </w:r>
      <w:r w:rsidRPr="00743130">
        <w:rPr>
          <w:rFonts w:ascii="Times New Roman" w:hAnsi="Times New Roman" w:cs="Times New Roman"/>
        </w:rPr>
        <w:t xml:space="preserve"> Shopping Mall.</w:t>
      </w:r>
      <w:r w:rsidRPr="00743130">
        <w:rPr>
          <w:rFonts w:ascii="Times New Roman" w:hAnsi="Times New Roman" w:cs="Times New Roman"/>
          <w:vertAlign w:val="superscript"/>
        </w:rPr>
        <w:footnoteReference w:id="293"/>
      </w:r>
      <w:r w:rsidRPr="00743130">
        <w:rPr>
          <w:rFonts w:ascii="Times New Roman" w:hAnsi="Times New Roman" w:cs="Times New Roman"/>
        </w:rPr>
        <w:t xml:space="preserve">    I certainly found it difficult to avoid the allure of the shopping centre, particularly as one of the most direct routes from Stratford Station leads the visitor right through the shopping centre </w:t>
      </w:r>
      <w:r w:rsidR="00102D06" w:rsidRPr="00743130">
        <w:rPr>
          <w:rFonts w:ascii="Times New Roman" w:hAnsi="Times New Roman" w:cs="Times New Roman"/>
        </w:rPr>
        <w:t>to the</w:t>
      </w:r>
      <w:r w:rsidRPr="00743130">
        <w:rPr>
          <w:rFonts w:ascii="Times New Roman" w:hAnsi="Times New Roman" w:cs="Times New Roman"/>
        </w:rPr>
        <w:t xml:space="preserve"> Olympic Park.  </w:t>
      </w:r>
    </w:p>
    <w:p w14:paraId="77EEFFF8" w14:textId="77777777" w:rsidR="00FC31D9" w:rsidRPr="00743130" w:rsidRDefault="00FC31D9" w:rsidP="00FC31D9">
      <w:pPr>
        <w:tabs>
          <w:tab w:val="left" w:pos="720"/>
          <w:tab w:val="left" w:pos="1440"/>
          <w:tab w:val="left" w:pos="2160"/>
          <w:tab w:val="left" w:pos="2880"/>
          <w:tab w:val="left" w:pos="3600"/>
          <w:tab w:val="left" w:pos="4320"/>
        </w:tabs>
        <w:autoSpaceDE w:val="0"/>
        <w:autoSpaceDN w:val="0"/>
        <w:adjustRightInd w:val="0"/>
        <w:spacing w:line="480" w:lineRule="auto"/>
        <w:ind w:firstLine="360"/>
        <w:rPr>
          <w:rFonts w:ascii="Times New Roman" w:hAnsi="Times New Roman" w:cs="Times New Roman"/>
          <w:b/>
        </w:rPr>
      </w:pPr>
    </w:p>
    <w:p w14:paraId="26DEB58C" w14:textId="77777777" w:rsidR="00DA616D"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My first impression of the </w:t>
      </w:r>
      <w:proofErr w:type="spellStart"/>
      <w:r w:rsidRPr="00743130">
        <w:rPr>
          <w:rFonts w:ascii="Times New Roman" w:hAnsi="Times New Roman" w:cs="Times New Roman"/>
        </w:rPr>
        <w:t>ArcelorMittal</w:t>
      </w:r>
      <w:proofErr w:type="spellEnd"/>
      <w:r w:rsidRPr="00743130">
        <w:rPr>
          <w:rFonts w:ascii="Times New Roman" w:hAnsi="Times New Roman" w:cs="Times New Roman"/>
        </w:rPr>
        <w:t xml:space="preserve"> Orbit sculpture was against the backdrop of a building </w:t>
      </w:r>
      <w:r w:rsidR="00A62C0D" w:rsidRPr="00743130">
        <w:rPr>
          <w:rFonts w:ascii="Times New Roman" w:hAnsi="Times New Roman" w:cs="Times New Roman"/>
        </w:rPr>
        <w:t>site, which</w:t>
      </w:r>
      <w:r w:rsidRPr="00743130">
        <w:rPr>
          <w:rFonts w:ascii="Times New Roman" w:hAnsi="Times New Roman" w:cs="Times New Roman"/>
        </w:rPr>
        <w:t xml:space="preserve"> made it appear even more raw and brash than it appe</w:t>
      </w:r>
      <w:r w:rsidR="00A62C0D">
        <w:rPr>
          <w:rFonts w:ascii="Times New Roman" w:hAnsi="Times New Roman" w:cs="Times New Roman"/>
        </w:rPr>
        <w:t>ared on later visits to a fully-</w:t>
      </w:r>
      <w:r w:rsidRPr="00743130">
        <w:rPr>
          <w:rFonts w:ascii="Times New Roman" w:hAnsi="Times New Roman" w:cs="Times New Roman"/>
        </w:rPr>
        <w:t xml:space="preserve">functioning Park.   Kapoor, one of the designers, has commented that one of his reasons for using the colour red is because it is </w:t>
      </w:r>
      <w:r w:rsidR="00102D06" w:rsidRPr="00743130">
        <w:rPr>
          <w:rFonts w:ascii="Times New Roman" w:hAnsi="Times New Roman" w:cs="Times New Roman"/>
        </w:rPr>
        <w:t>synonymous with</w:t>
      </w:r>
      <w:r w:rsidRPr="00743130">
        <w:rPr>
          <w:rFonts w:ascii="Times New Roman" w:hAnsi="Times New Roman" w:cs="Times New Roman"/>
        </w:rPr>
        <w:t xml:space="preserve"> something big</w:t>
      </w:r>
      <w:r w:rsidR="00A62C0D" w:rsidRPr="00743130">
        <w:rPr>
          <w:rFonts w:ascii="Times New Roman" w:hAnsi="Times New Roman" w:cs="Times New Roman"/>
        </w:rPr>
        <w:t>, inspiring</w:t>
      </w:r>
      <w:r w:rsidRPr="00743130">
        <w:rPr>
          <w:rFonts w:ascii="Times New Roman" w:hAnsi="Times New Roman" w:cs="Times New Roman"/>
        </w:rPr>
        <w:t xml:space="preserve"> a sense of awe or fear.</w:t>
      </w:r>
      <w:r w:rsidRPr="00743130">
        <w:rPr>
          <w:rFonts w:ascii="Times New Roman" w:hAnsi="Times New Roman" w:cs="Times New Roman"/>
          <w:vertAlign w:val="superscript"/>
        </w:rPr>
        <w:footnoteReference w:id="294"/>
      </w:r>
      <w:r w:rsidRPr="00743130">
        <w:rPr>
          <w:rFonts w:ascii="Times New Roman" w:hAnsi="Times New Roman" w:cs="Times New Roman"/>
        </w:rPr>
        <w:t xml:space="preserve">  And, whatever opinion is held of this sculpture, it certainly stands out </w:t>
      </w:r>
      <w:r w:rsidRPr="00743130">
        <w:rPr>
          <w:rFonts w:ascii="Times New Roman" w:hAnsi="Times New Roman" w:cs="Times New Roman"/>
        </w:rPr>
        <w:lastRenderedPageBreak/>
        <w:t xml:space="preserve">as a marker from the surrounding landscape </w:t>
      </w:r>
      <w:r w:rsidR="00AC657E" w:rsidRPr="00743130">
        <w:rPr>
          <w:rFonts w:ascii="Times New Roman" w:hAnsi="Times New Roman" w:cs="Times New Roman"/>
        </w:rPr>
        <w:t xml:space="preserve">mainly </w:t>
      </w:r>
      <w:r w:rsidRPr="00743130">
        <w:rPr>
          <w:rFonts w:ascii="Times New Roman" w:hAnsi="Times New Roman" w:cs="Times New Roman"/>
        </w:rPr>
        <w:t>because it does not blend in.  In order to enter the sculpture it is first necessary to pass under a large bell like structure, which Jonathon Jones desc</w:t>
      </w:r>
      <w:r w:rsidR="00AC657E" w:rsidRPr="00743130">
        <w:rPr>
          <w:rFonts w:ascii="Times New Roman" w:hAnsi="Times New Roman" w:cs="Times New Roman"/>
        </w:rPr>
        <w:t xml:space="preserve">ribes as a horn resembling an </w:t>
      </w:r>
      <w:proofErr w:type="gramStart"/>
      <w:r w:rsidR="00AC657E" w:rsidRPr="00743130">
        <w:rPr>
          <w:rFonts w:ascii="Times New Roman" w:hAnsi="Times New Roman" w:cs="Times New Roman"/>
        </w:rPr>
        <w:t>‘</w:t>
      </w:r>
      <w:r w:rsidRPr="00743130">
        <w:rPr>
          <w:rFonts w:ascii="Times New Roman" w:hAnsi="Times New Roman" w:cs="Times New Roman"/>
        </w:rPr>
        <w:t>arse</w:t>
      </w:r>
      <w:r w:rsidR="00AC657E" w:rsidRPr="00743130">
        <w:rPr>
          <w:rFonts w:ascii="Times New Roman" w:hAnsi="Times New Roman" w:cs="Times New Roman"/>
        </w:rPr>
        <w:t>’</w:t>
      </w:r>
      <w:r w:rsidR="00F077C3">
        <w:rPr>
          <w:rFonts w:ascii="Times New Roman" w:hAnsi="Times New Roman" w:cs="Times New Roman"/>
        </w:rPr>
        <w:t xml:space="preserve">  (</w:t>
      </w:r>
      <w:proofErr w:type="gramEnd"/>
      <w:r w:rsidR="00F077C3">
        <w:rPr>
          <w:rFonts w:ascii="Times New Roman" w:hAnsi="Times New Roman" w:cs="Times New Roman"/>
        </w:rPr>
        <w:t>Fig.16</w:t>
      </w:r>
      <w:r w:rsidR="00DA616D" w:rsidRPr="00743130">
        <w:rPr>
          <w:rFonts w:ascii="Times New Roman" w:hAnsi="Times New Roman" w:cs="Times New Roman"/>
        </w:rPr>
        <w:t>)</w:t>
      </w:r>
      <w:r w:rsidR="00AC657E" w:rsidRPr="00743130">
        <w:rPr>
          <w:rFonts w:ascii="Times New Roman" w:hAnsi="Times New Roman" w:cs="Times New Roman"/>
        </w:rPr>
        <w:t>.</w:t>
      </w:r>
      <w:r w:rsidRPr="00743130">
        <w:rPr>
          <w:rFonts w:ascii="Times New Roman" w:hAnsi="Times New Roman" w:cs="Times New Roman"/>
          <w:vertAlign w:val="superscript"/>
        </w:rPr>
        <w:footnoteReference w:id="295"/>
      </w:r>
      <w:r w:rsidRPr="00743130">
        <w:rPr>
          <w:rFonts w:ascii="Times New Roman" w:hAnsi="Times New Roman" w:cs="Times New Roman"/>
        </w:rPr>
        <w:t xml:space="preserve">  </w:t>
      </w:r>
    </w:p>
    <w:p w14:paraId="48E7776D"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72DD79F2"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359C2197" w14:textId="77777777" w:rsidR="00DA616D" w:rsidRPr="00743130" w:rsidRDefault="00676F51" w:rsidP="00FC31D9">
      <w:pPr>
        <w:autoSpaceDE w:val="0"/>
        <w:autoSpaceDN w:val="0"/>
        <w:adjustRightInd w:val="0"/>
        <w:spacing w:line="480" w:lineRule="auto"/>
        <w:rPr>
          <w:rFonts w:ascii="Times New Roman" w:hAnsi="Times New Roman" w:cs="Times New Roman"/>
        </w:rPr>
      </w:pPr>
      <w:r>
        <w:rPr>
          <w:rFonts w:ascii="Times New Roman" w:hAnsi="Times New Roman" w:cs="Times New Roman"/>
          <w:noProof/>
          <w:lang w:eastAsia="en-GB"/>
        </w:rPr>
        <w:drawing>
          <wp:inline distT="0" distB="0" distL="0" distR="0" wp14:anchorId="3760385A" wp14:editId="015E9750">
            <wp:extent cx="3436323" cy="4578350"/>
            <wp:effectExtent l="25400" t="25400" r="18415" b="190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436323" cy="4578350"/>
                    </a:xfrm>
                    <a:prstGeom prst="rect">
                      <a:avLst/>
                    </a:prstGeom>
                    <a:noFill/>
                    <a:ln>
                      <a:solidFill>
                        <a:schemeClr val="tx1">
                          <a:alpha val="99000"/>
                        </a:schemeClr>
                      </a:solidFill>
                    </a:ln>
                  </pic:spPr>
                </pic:pic>
              </a:graphicData>
            </a:graphic>
          </wp:inline>
        </w:drawing>
      </w:r>
    </w:p>
    <w:p w14:paraId="41C16E41" w14:textId="77777777" w:rsidR="00DA616D" w:rsidRPr="00743130" w:rsidRDefault="00DA616D" w:rsidP="00DA616D">
      <w:pPr>
        <w:keepNext/>
        <w:autoSpaceDE w:val="0"/>
        <w:autoSpaceDN w:val="0"/>
        <w:adjustRightInd w:val="0"/>
        <w:spacing w:line="480" w:lineRule="auto"/>
        <w:rPr>
          <w:rFonts w:ascii="Times New Roman" w:hAnsi="Times New Roman" w:cs="Times New Roman"/>
        </w:rPr>
      </w:pPr>
    </w:p>
    <w:p w14:paraId="34AF89A2" w14:textId="77777777" w:rsidR="00DA616D" w:rsidRPr="00743130" w:rsidRDefault="00DA616D" w:rsidP="00DA616D">
      <w:pPr>
        <w:pStyle w:val="Caption"/>
        <w:rPr>
          <w:rFonts w:ascii="Times New Roman" w:hAnsi="Times New Roman" w:cs="Times New Roman"/>
          <w:sz w:val="24"/>
          <w:szCs w:val="24"/>
        </w:rPr>
      </w:pPr>
      <w:r w:rsidRPr="00743130">
        <w:rPr>
          <w:rFonts w:ascii="Times New Roman" w:hAnsi="Times New Roman" w:cs="Times New Roman"/>
          <w:sz w:val="24"/>
          <w:szCs w:val="24"/>
        </w:rPr>
        <w:t xml:space="preserve">Figure </w:t>
      </w:r>
      <w:r w:rsidR="00F077C3">
        <w:rPr>
          <w:rFonts w:ascii="Times New Roman" w:hAnsi="Times New Roman" w:cs="Times New Roman"/>
          <w:sz w:val="24"/>
          <w:szCs w:val="24"/>
        </w:rPr>
        <w:t>16</w:t>
      </w:r>
      <w:r w:rsidRPr="00743130">
        <w:rPr>
          <w:rFonts w:ascii="Times New Roman" w:hAnsi="Times New Roman" w:cs="Times New Roman"/>
          <w:sz w:val="24"/>
          <w:szCs w:val="24"/>
        </w:rPr>
        <w:t xml:space="preserve">.  Bell-like structure at the entrance to the </w:t>
      </w:r>
      <w:proofErr w:type="spellStart"/>
      <w:r w:rsidRPr="00743130">
        <w:rPr>
          <w:rFonts w:ascii="Times New Roman" w:hAnsi="Times New Roman" w:cs="Times New Roman"/>
          <w:sz w:val="24"/>
          <w:szCs w:val="24"/>
        </w:rPr>
        <w:t>ArcelorMittal</w:t>
      </w:r>
      <w:proofErr w:type="spellEnd"/>
      <w:r w:rsidRPr="00743130">
        <w:rPr>
          <w:rFonts w:ascii="Times New Roman" w:hAnsi="Times New Roman" w:cs="Times New Roman"/>
          <w:sz w:val="24"/>
          <w:szCs w:val="24"/>
        </w:rPr>
        <w:t xml:space="preserve"> Orbit Sculpture</w:t>
      </w:r>
    </w:p>
    <w:p w14:paraId="4D3FD368"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249E2888"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6285A486"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3C058E95"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lastRenderedPageBreak/>
        <w:t xml:space="preserve">At the entrance there was a sign </w:t>
      </w:r>
      <w:r w:rsidR="00F077C3">
        <w:rPr>
          <w:rFonts w:ascii="Times New Roman" w:hAnsi="Times New Roman" w:cs="Times New Roman"/>
        </w:rPr>
        <w:t>(Figure 17</w:t>
      </w:r>
      <w:r w:rsidR="00A62C0D">
        <w:rPr>
          <w:rFonts w:ascii="Times New Roman" w:hAnsi="Times New Roman" w:cs="Times New Roman"/>
        </w:rPr>
        <w:t xml:space="preserve">) </w:t>
      </w:r>
      <w:r w:rsidR="00AC657E" w:rsidRPr="00743130">
        <w:rPr>
          <w:rFonts w:ascii="Times New Roman" w:hAnsi="Times New Roman" w:cs="Times New Roman"/>
        </w:rPr>
        <w:t>–</w:t>
      </w:r>
      <w:r w:rsidRPr="00743130">
        <w:rPr>
          <w:rFonts w:ascii="Times New Roman" w:hAnsi="Times New Roman" w:cs="Times New Roman"/>
        </w:rPr>
        <w:t xml:space="preserve"> </w:t>
      </w:r>
      <w:r w:rsidR="00AC657E" w:rsidRPr="00743130">
        <w:rPr>
          <w:rFonts w:ascii="Times New Roman" w:hAnsi="Times New Roman" w:cs="Times New Roman"/>
        </w:rPr>
        <w:t>‘</w:t>
      </w:r>
      <w:r w:rsidRPr="00743130">
        <w:rPr>
          <w:rFonts w:ascii="Times New Roman" w:hAnsi="Times New Roman" w:cs="Times New Roman"/>
          <w:i/>
        </w:rPr>
        <w:t>from dark to light</w:t>
      </w:r>
      <w:r w:rsidR="00AC657E" w:rsidRPr="00743130">
        <w:rPr>
          <w:rFonts w:ascii="Times New Roman" w:hAnsi="Times New Roman" w:cs="Times New Roman"/>
          <w:i/>
        </w:rPr>
        <w:t>’</w:t>
      </w:r>
      <w:r w:rsidRPr="00743130">
        <w:rPr>
          <w:rFonts w:ascii="Times New Roman" w:hAnsi="Times New Roman" w:cs="Times New Roman"/>
        </w:rPr>
        <w:t xml:space="preserve"> - a reminder of the </w:t>
      </w:r>
      <w:proofErr w:type="spellStart"/>
      <w:r w:rsidRPr="00743130">
        <w:rPr>
          <w:rFonts w:ascii="Times New Roman" w:hAnsi="Times New Roman" w:cs="Times New Roman"/>
        </w:rPr>
        <w:t>duality</w:t>
      </w:r>
      <w:proofErr w:type="spellEnd"/>
      <w:r w:rsidRPr="00743130">
        <w:rPr>
          <w:rFonts w:ascii="Times New Roman" w:hAnsi="Times New Roman" w:cs="Times New Roman"/>
        </w:rPr>
        <w:t xml:space="preserve"> of life and death, day and night, fertility rituals where the new shoot emerges from the darkness into the light and hunting rituals.   However, on a later visit the sign was no longer apparent at the entrance.  </w:t>
      </w:r>
    </w:p>
    <w:p w14:paraId="3C3BC52B" w14:textId="77777777" w:rsidR="00DA616D" w:rsidRPr="00743130" w:rsidRDefault="00676F51" w:rsidP="00FC31D9">
      <w:pPr>
        <w:autoSpaceDE w:val="0"/>
        <w:autoSpaceDN w:val="0"/>
        <w:adjustRightInd w:val="0"/>
        <w:spacing w:line="480" w:lineRule="auto"/>
        <w:rPr>
          <w:rFonts w:ascii="Times New Roman" w:hAnsi="Times New Roman" w:cs="Times New Roman"/>
        </w:rPr>
      </w:pPr>
      <w:r>
        <w:rPr>
          <w:rFonts w:ascii="Times New Roman" w:hAnsi="Times New Roman" w:cs="Times New Roman"/>
          <w:noProof/>
          <w:lang w:eastAsia="en-GB"/>
        </w:rPr>
        <w:drawing>
          <wp:inline distT="0" distB="0" distL="0" distR="0" wp14:anchorId="24DF8E8A" wp14:editId="2F6BF9A2">
            <wp:extent cx="4349750" cy="5829300"/>
            <wp:effectExtent l="25400" t="25400" r="19050" b="3810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2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349750" cy="5829300"/>
                    </a:xfrm>
                    <a:prstGeom prst="rect">
                      <a:avLst/>
                    </a:prstGeom>
                    <a:noFill/>
                    <a:ln>
                      <a:solidFill>
                        <a:schemeClr val="tx1">
                          <a:alpha val="99000"/>
                        </a:schemeClr>
                      </a:solidFill>
                    </a:ln>
                  </pic:spPr>
                </pic:pic>
              </a:graphicData>
            </a:graphic>
          </wp:inline>
        </w:drawing>
      </w:r>
    </w:p>
    <w:p w14:paraId="5C07D0B2" w14:textId="77777777" w:rsidR="00DA616D" w:rsidRPr="00F077C3" w:rsidRDefault="00F077C3" w:rsidP="00DA616D">
      <w:pPr>
        <w:keepNext/>
        <w:autoSpaceDE w:val="0"/>
        <w:autoSpaceDN w:val="0"/>
        <w:adjustRightInd w:val="0"/>
        <w:spacing w:line="480" w:lineRule="auto"/>
        <w:rPr>
          <w:rFonts w:ascii="Times New Roman" w:hAnsi="Times New Roman" w:cs="Times New Roman"/>
          <w:b/>
        </w:rPr>
      </w:pPr>
      <w:r w:rsidRPr="00F077C3">
        <w:rPr>
          <w:rFonts w:ascii="Times New Roman" w:hAnsi="Times New Roman" w:cs="Times New Roman"/>
          <w:b/>
        </w:rPr>
        <w:t>Figure 17.</w:t>
      </w:r>
      <w:r w:rsidR="00ED10A5" w:rsidRPr="00F077C3">
        <w:rPr>
          <w:rFonts w:ascii="Times New Roman" w:hAnsi="Times New Roman" w:cs="Times New Roman"/>
          <w:b/>
        </w:rPr>
        <w:t xml:space="preserve">  Sign at entrance to </w:t>
      </w:r>
      <w:proofErr w:type="spellStart"/>
      <w:r w:rsidR="00ED10A5" w:rsidRPr="00F077C3">
        <w:rPr>
          <w:rFonts w:ascii="Times New Roman" w:hAnsi="Times New Roman" w:cs="Times New Roman"/>
          <w:b/>
        </w:rPr>
        <w:t>ArcelorMittal</w:t>
      </w:r>
      <w:proofErr w:type="spellEnd"/>
      <w:r w:rsidR="00ED10A5" w:rsidRPr="00F077C3">
        <w:rPr>
          <w:rFonts w:ascii="Times New Roman" w:hAnsi="Times New Roman" w:cs="Times New Roman"/>
          <w:b/>
        </w:rPr>
        <w:t xml:space="preserve"> Orbit Sculpture</w:t>
      </w:r>
      <w:r w:rsidR="00A62C0D" w:rsidRPr="00F077C3">
        <w:rPr>
          <w:rFonts w:ascii="Times New Roman" w:hAnsi="Times New Roman" w:cs="Times New Roman"/>
          <w:b/>
        </w:rPr>
        <w:t xml:space="preserve"> April 2013.</w:t>
      </w:r>
    </w:p>
    <w:p w14:paraId="32DE20D8" w14:textId="77777777" w:rsidR="00DA616D" w:rsidRPr="00743130" w:rsidRDefault="00DA616D" w:rsidP="00DA616D">
      <w:pPr>
        <w:pStyle w:val="Caption"/>
        <w:rPr>
          <w:rFonts w:ascii="Times New Roman" w:hAnsi="Times New Roman" w:cs="Times New Roman"/>
          <w:sz w:val="24"/>
          <w:szCs w:val="24"/>
        </w:rPr>
      </w:pPr>
    </w:p>
    <w:p w14:paraId="0E9ED2B1"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7E058A11"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358EB01A" w14:textId="77777777" w:rsidR="00FC31D9" w:rsidRPr="00743130" w:rsidRDefault="00A62C0D" w:rsidP="00FC31D9">
      <w:pPr>
        <w:autoSpaceDE w:val="0"/>
        <w:autoSpaceDN w:val="0"/>
        <w:adjustRightInd w:val="0"/>
        <w:spacing w:line="480" w:lineRule="auto"/>
        <w:rPr>
          <w:rFonts w:ascii="Times New Roman" w:hAnsi="Times New Roman" w:cs="Times New Roman"/>
        </w:rPr>
      </w:pPr>
      <w:r>
        <w:rPr>
          <w:rFonts w:ascii="Times New Roman" w:hAnsi="Times New Roman" w:cs="Times New Roman"/>
        </w:rPr>
        <w:lastRenderedPageBreak/>
        <w:t>The author</w:t>
      </w:r>
      <w:r w:rsidR="00FC31D9" w:rsidRPr="00743130">
        <w:rPr>
          <w:rFonts w:ascii="Times New Roman" w:hAnsi="Times New Roman" w:cs="Times New Roman"/>
        </w:rPr>
        <w:t xml:space="preserve"> also fel</w:t>
      </w:r>
      <w:r w:rsidR="00AC657E" w:rsidRPr="00743130">
        <w:rPr>
          <w:rFonts w:ascii="Times New Roman" w:hAnsi="Times New Roman" w:cs="Times New Roman"/>
        </w:rPr>
        <w:t xml:space="preserve">t that it resembled a spiral - </w:t>
      </w:r>
      <w:r w:rsidR="00FC31D9" w:rsidRPr="00743130">
        <w:rPr>
          <w:rFonts w:ascii="Times New Roman" w:hAnsi="Times New Roman" w:cs="Times New Roman"/>
        </w:rPr>
        <w:t xml:space="preserve">Green and </w:t>
      </w:r>
      <w:proofErr w:type="spellStart"/>
      <w:r w:rsidR="00FC31D9" w:rsidRPr="00743130">
        <w:rPr>
          <w:rFonts w:ascii="Times New Roman" w:hAnsi="Times New Roman" w:cs="Times New Roman"/>
        </w:rPr>
        <w:t>Bertol</w:t>
      </w:r>
      <w:proofErr w:type="spellEnd"/>
      <w:r w:rsidR="00FC31D9" w:rsidRPr="00743130">
        <w:rPr>
          <w:rFonts w:ascii="Times New Roman" w:hAnsi="Times New Roman" w:cs="Times New Roman"/>
        </w:rPr>
        <w:t xml:space="preserve"> point </w:t>
      </w:r>
      <w:r w:rsidR="006A5594" w:rsidRPr="00743130">
        <w:rPr>
          <w:rFonts w:ascii="Times New Roman" w:hAnsi="Times New Roman" w:cs="Times New Roman"/>
        </w:rPr>
        <w:t>to spirals</w:t>
      </w:r>
      <w:r w:rsidR="00FC31D9" w:rsidRPr="00743130">
        <w:rPr>
          <w:rFonts w:ascii="Times New Roman" w:hAnsi="Times New Roman" w:cs="Times New Roman"/>
        </w:rPr>
        <w:t xml:space="preserve"> as symbolising the sun’s journey or life’s winding journey through endless time whilst </w:t>
      </w:r>
      <w:proofErr w:type="spellStart"/>
      <w:r w:rsidR="00FC31D9" w:rsidRPr="00743130">
        <w:rPr>
          <w:rFonts w:ascii="Times New Roman" w:hAnsi="Times New Roman" w:cs="Times New Roman"/>
        </w:rPr>
        <w:t>Pennick</w:t>
      </w:r>
      <w:proofErr w:type="spellEnd"/>
      <w:r w:rsidR="00FC31D9" w:rsidRPr="00743130">
        <w:rPr>
          <w:rFonts w:ascii="Times New Roman" w:hAnsi="Times New Roman" w:cs="Times New Roman"/>
        </w:rPr>
        <w:t xml:space="preserve"> states that spiral columns were used in medieval times to denote a sacred place.</w:t>
      </w:r>
      <w:r w:rsidR="00FC31D9" w:rsidRPr="00743130">
        <w:rPr>
          <w:rFonts w:ascii="Times New Roman" w:hAnsi="Times New Roman" w:cs="Times New Roman"/>
          <w:vertAlign w:val="superscript"/>
        </w:rPr>
        <w:footnoteReference w:id="296"/>
      </w:r>
      <w:r w:rsidR="00FC31D9" w:rsidRPr="00743130">
        <w:rPr>
          <w:rFonts w:ascii="Times New Roman" w:hAnsi="Times New Roman" w:cs="Times New Roman"/>
        </w:rPr>
        <w:t xml:space="preserve">  </w:t>
      </w:r>
      <w:r w:rsidR="00AC657E" w:rsidRPr="00743130">
        <w:rPr>
          <w:rFonts w:ascii="Times New Roman" w:hAnsi="Times New Roman" w:cs="Times New Roman"/>
        </w:rPr>
        <w:t xml:space="preserve">The idea of the spiral also reflects artists’ impressions of the Tower of Babel and Herodotus’ description of the temple to Zeus </w:t>
      </w:r>
      <w:proofErr w:type="spellStart"/>
      <w:r w:rsidR="00AC657E" w:rsidRPr="00743130">
        <w:rPr>
          <w:rFonts w:ascii="Times New Roman" w:hAnsi="Times New Roman" w:cs="Times New Roman"/>
        </w:rPr>
        <w:t>Balus</w:t>
      </w:r>
      <w:proofErr w:type="spellEnd"/>
      <w:r w:rsidR="00AC657E" w:rsidRPr="00743130">
        <w:rPr>
          <w:rFonts w:ascii="Times New Roman" w:hAnsi="Times New Roman" w:cs="Times New Roman"/>
        </w:rPr>
        <w:t xml:space="preserve">. </w:t>
      </w:r>
      <w:r w:rsidR="00DA616D" w:rsidRPr="00743130">
        <w:rPr>
          <w:rFonts w:ascii="Times New Roman" w:hAnsi="Times New Roman" w:cs="Times New Roman"/>
        </w:rPr>
        <w:t xml:space="preserve">   </w:t>
      </w:r>
      <w:r w:rsidR="00FC31D9" w:rsidRPr="00743130">
        <w:rPr>
          <w:rFonts w:ascii="Times New Roman" w:hAnsi="Times New Roman" w:cs="Times New Roman"/>
        </w:rPr>
        <w:t xml:space="preserve">At other points I could see the number nine within the spiral, which </w:t>
      </w:r>
      <w:r>
        <w:rPr>
          <w:rFonts w:ascii="Times New Roman" w:hAnsi="Times New Roman" w:cs="Times New Roman"/>
        </w:rPr>
        <w:t>was a reminder</w:t>
      </w:r>
      <w:r w:rsidR="00584F7D" w:rsidRPr="00743130">
        <w:rPr>
          <w:rFonts w:ascii="Times New Roman" w:hAnsi="Times New Roman" w:cs="Times New Roman"/>
        </w:rPr>
        <w:t xml:space="preserve"> of a book which </w:t>
      </w:r>
      <w:proofErr w:type="spellStart"/>
      <w:r w:rsidR="00584F7D" w:rsidRPr="00743130">
        <w:rPr>
          <w:rFonts w:ascii="Times New Roman" w:hAnsi="Times New Roman" w:cs="Times New Roman"/>
        </w:rPr>
        <w:t>Balmond</w:t>
      </w:r>
      <w:proofErr w:type="spellEnd"/>
      <w:r w:rsidR="00584F7D" w:rsidRPr="00743130">
        <w:rPr>
          <w:rFonts w:ascii="Times New Roman" w:hAnsi="Times New Roman" w:cs="Times New Roman"/>
        </w:rPr>
        <w:t xml:space="preserve">, </w:t>
      </w:r>
      <w:r w:rsidR="00FC31D9" w:rsidRPr="00743130">
        <w:rPr>
          <w:rFonts w:ascii="Times New Roman" w:hAnsi="Times New Roman" w:cs="Times New Roman"/>
        </w:rPr>
        <w:t>one of the designers of the sculpture, wrote on the number nine.</w:t>
      </w:r>
      <w:r w:rsidR="00FC31D9" w:rsidRPr="00743130">
        <w:rPr>
          <w:rFonts w:ascii="Times New Roman" w:hAnsi="Times New Roman" w:cs="Times New Roman"/>
          <w:vertAlign w:val="superscript"/>
        </w:rPr>
        <w:footnoteReference w:id="297"/>
      </w:r>
      <w:r w:rsidR="00FC31D9" w:rsidRPr="00743130">
        <w:rPr>
          <w:rFonts w:ascii="Times New Roman" w:hAnsi="Times New Roman" w:cs="Times New Roman"/>
        </w:rPr>
        <w:t xml:space="preserve">   Nines, according to </w:t>
      </w:r>
      <w:proofErr w:type="spellStart"/>
      <w:r w:rsidR="00FC31D9" w:rsidRPr="00743130">
        <w:rPr>
          <w:rFonts w:ascii="Times New Roman" w:hAnsi="Times New Roman" w:cs="Times New Roman"/>
        </w:rPr>
        <w:t>Balmond</w:t>
      </w:r>
      <w:proofErr w:type="spellEnd"/>
      <w:r w:rsidR="00FC31D9" w:rsidRPr="00743130">
        <w:rPr>
          <w:rFonts w:ascii="Times New Roman" w:hAnsi="Times New Roman" w:cs="Times New Roman"/>
        </w:rPr>
        <w:t>, c</w:t>
      </w:r>
      <w:r w:rsidR="00584F7D" w:rsidRPr="00743130">
        <w:rPr>
          <w:rFonts w:ascii="Times New Roman" w:hAnsi="Times New Roman" w:cs="Times New Roman"/>
        </w:rPr>
        <w:t xml:space="preserve">an become mandalas and spirals and </w:t>
      </w:r>
      <w:r w:rsidR="00FC31D9" w:rsidRPr="00743130">
        <w:rPr>
          <w:rFonts w:ascii="Times New Roman" w:hAnsi="Times New Roman" w:cs="Times New Roman"/>
        </w:rPr>
        <w:t>are evident in patterns and archetypes, and within myths and legends; nines</w:t>
      </w:r>
      <w:r w:rsidR="00584F7D" w:rsidRPr="00743130">
        <w:rPr>
          <w:rFonts w:ascii="Times New Roman" w:hAnsi="Times New Roman" w:cs="Times New Roman"/>
        </w:rPr>
        <w:t xml:space="preserve">, </w:t>
      </w:r>
      <w:proofErr w:type="spellStart"/>
      <w:r w:rsidR="00584F7D" w:rsidRPr="00743130">
        <w:rPr>
          <w:rFonts w:ascii="Times New Roman" w:hAnsi="Times New Roman" w:cs="Times New Roman"/>
        </w:rPr>
        <w:t>Balmond</w:t>
      </w:r>
      <w:proofErr w:type="spellEnd"/>
      <w:r w:rsidR="00584F7D" w:rsidRPr="00743130">
        <w:rPr>
          <w:rFonts w:ascii="Times New Roman" w:hAnsi="Times New Roman" w:cs="Times New Roman"/>
        </w:rPr>
        <w:t xml:space="preserve"> comments,</w:t>
      </w:r>
      <w:r w:rsidR="00FC31D9" w:rsidRPr="00743130">
        <w:rPr>
          <w:rFonts w:ascii="Times New Roman" w:hAnsi="Times New Roman" w:cs="Times New Roman"/>
        </w:rPr>
        <w:t xml:space="preserve"> have the quality of initiation and beginning.</w:t>
      </w:r>
      <w:r w:rsidR="00FC31D9" w:rsidRPr="00743130">
        <w:rPr>
          <w:rFonts w:ascii="Times New Roman" w:hAnsi="Times New Roman" w:cs="Times New Roman"/>
          <w:vertAlign w:val="superscript"/>
        </w:rPr>
        <w:footnoteReference w:id="298"/>
      </w:r>
      <w:r w:rsidR="00FC31D9" w:rsidRPr="00743130">
        <w:rPr>
          <w:rFonts w:ascii="Times New Roman" w:hAnsi="Times New Roman" w:cs="Times New Roman"/>
        </w:rPr>
        <w:t xml:space="preserve">  </w:t>
      </w:r>
    </w:p>
    <w:p w14:paraId="3E06AE16"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21515743"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On first sight </w:t>
      </w:r>
      <w:r w:rsidR="00A62C0D">
        <w:rPr>
          <w:rFonts w:ascii="Times New Roman" w:hAnsi="Times New Roman" w:cs="Times New Roman"/>
        </w:rPr>
        <w:t xml:space="preserve">though </w:t>
      </w:r>
      <w:r w:rsidRPr="00743130">
        <w:rPr>
          <w:rFonts w:ascii="Times New Roman" w:hAnsi="Times New Roman" w:cs="Times New Roman"/>
        </w:rPr>
        <w:t xml:space="preserve">the sculpture resembled a giant snake, with the head represented by the viewing platform.  </w:t>
      </w:r>
      <w:r w:rsidR="00A03BB4">
        <w:rPr>
          <w:rFonts w:ascii="Times New Roman" w:hAnsi="Times New Roman" w:cs="Times New Roman"/>
        </w:rPr>
        <w:t>It</w:t>
      </w:r>
      <w:r w:rsidRPr="00743130">
        <w:rPr>
          <w:rFonts w:ascii="Times New Roman" w:hAnsi="Times New Roman" w:cs="Times New Roman"/>
        </w:rPr>
        <w:t xml:space="preserve"> also bore a striking resemblance to the sketch of a vine </w:t>
      </w:r>
      <w:r w:rsidR="00F077C3">
        <w:rPr>
          <w:rFonts w:ascii="Times New Roman" w:hAnsi="Times New Roman" w:cs="Times New Roman"/>
        </w:rPr>
        <w:t>(Figure 18</w:t>
      </w:r>
      <w:r w:rsidR="00A62C0D">
        <w:rPr>
          <w:rFonts w:ascii="Times New Roman" w:hAnsi="Times New Roman" w:cs="Times New Roman"/>
        </w:rPr>
        <w:t xml:space="preserve">) </w:t>
      </w:r>
      <w:r w:rsidRPr="00743130">
        <w:rPr>
          <w:rFonts w:ascii="Times New Roman" w:hAnsi="Times New Roman" w:cs="Times New Roman"/>
        </w:rPr>
        <w:t xml:space="preserve">in a book by Jeremy </w:t>
      </w:r>
      <w:proofErr w:type="spellStart"/>
      <w:r w:rsidRPr="00743130">
        <w:rPr>
          <w:rFonts w:ascii="Times New Roman" w:hAnsi="Times New Roman" w:cs="Times New Roman"/>
        </w:rPr>
        <w:t>Narby</w:t>
      </w:r>
      <w:proofErr w:type="spellEnd"/>
      <w:r w:rsidRPr="00743130">
        <w:rPr>
          <w:rFonts w:ascii="Times New Roman" w:hAnsi="Times New Roman" w:cs="Times New Roman"/>
        </w:rPr>
        <w:t xml:space="preserve">, said by the </w:t>
      </w:r>
      <w:proofErr w:type="spellStart"/>
      <w:r w:rsidRPr="00743130">
        <w:rPr>
          <w:rFonts w:ascii="Times New Roman" w:hAnsi="Times New Roman" w:cs="Times New Roman"/>
        </w:rPr>
        <w:t>Taulipang</w:t>
      </w:r>
      <w:proofErr w:type="spellEnd"/>
      <w:r w:rsidRPr="00743130">
        <w:rPr>
          <w:rFonts w:ascii="Times New Roman" w:hAnsi="Times New Roman" w:cs="Times New Roman"/>
        </w:rPr>
        <w:t xml:space="preserve"> Indians to represent a cable linking Earth and Sky. This </w:t>
      </w:r>
      <w:r w:rsidR="00584F7D" w:rsidRPr="00743130">
        <w:rPr>
          <w:rFonts w:ascii="Times New Roman" w:hAnsi="Times New Roman" w:cs="Times New Roman"/>
        </w:rPr>
        <w:t xml:space="preserve">particular </w:t>
      </w:r>
      <w:r w:rsidRPr="00743130">
        <w:rPr>
          <w:rFonts w:ascii="Times New Roman" w:hAnsi="Times New Roman" w:cs="Times New Roman"/>
        </w:rPr>
        <w:t xml:space="preserve">vine has a peculiar stepped shape remarkably similar to the coiling design of the </w:t>
      </w:r>
      <w:proofErr w:type="spellStart"/>
      <w:r w:rsidRPr="00743130">
        <w:rPr>
          <w:rFonts w:ascii="Times New Roman" w:hAnsi="Times New Roman" w:cs="Times New Roman"/>
        </w:rPr>
        <w:t>ArcelorMittal</w:t>
      </w:r>
      <w:proofErr w:type="spellEnd"/>
      <w:r w:rsidRPr="00743130">
        <w:rPr>
          <w:rFonts w:ascii="Times New Roman" w:hAnsi="Times New Roman" w:cs="Times New Roman"/>
        </w:rPr>
        <w:t xml:space="preserve"> Orbit sculpture.  </w:t>
      </w:r>
      <w:proofErr w:type="spellStart"/>
      <w:r w:rsidRPr="00743130">
        <w:rPr>
          <w:rFonts w:ascii="Times New Roman" w:hAnsi="Times New Roman" w:cs="Times New Roman"/>
        </w:rPr>
        <w:t>Narby</w:t>
      </w:r>
      <w:proofErr w:type="spellEnd"/>
      <w:r w:rsidRPr="00743130">
        <w:rPr>
          <w:rFonts w:ascii="Times New Roman" w:hAnsi="Times New Roman" w:cs="Times New Roman"/>
        </w:rPr>
        <w:t xml:space="preserve">, however, goes further in linking this sky ladder to the Shamanic idea of a cosmic serpent representing the single and double helix representations of </w:t>
      </w:r>
      <w:r w:rsidR="00102D06" w:rsidRPr="00743130">
        <w:rPr>
          <w:rFonts w:ascii="Times New Roman" w:hAnsi="Times New Roman" w:cs="Times New Roman"/>
        </w:rPr>
        <w:t>the informational</w:t>
      </w:r>
      <w:r w:rsidRPr="00743130">
        <w:rPr>
          <w:rFonts w:ascii="Times New Roman" w:hAnsi="Times New Roman" w:cs="Times New Roman"/>
        </w:rPr>
        <w:t xml:space="preserve"> molecule of life - DNA</w:t>
      </w:r>
      <w:r w:rsidRPr="00743130">
        <w:rPr>
          <w:rFonts w:ascii="Times New Roman" w:hAnsi="Times New Roman" w:cs="Times New Roman"/>
          <w:vertAlign w:val="superscript"/>
        </w:rPr>
        <w:footnoteReference w:id="299"/>
      </w:r>
    </w:p>
    <w:p w14:paraId="488D73F0"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75A5ACC7"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6FE25264"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587FA928" w14:textId="77777777" w:rsidR="00DA616D" w:rsidRPr="00743130" w:rsidRDefault="00676F51" w:rsidP="00DA616D">
      <w:pPr>
        <w:keepNext/>
        <w:autoSpaceDE w:val="0"/>
        <w:autoSpaceDN w:val="0"/>
        <w:adjustRightInd w:val="0"/>
        <w:spacing w:line="48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14:anchorId="5C54955A" wp14:editId="33F2898E">
            <wp:extent cx="3048000" cy="4064000"/>
            <wp:effectExtent l="25400" t="25400" r="25400" b="25400"/>
            <wp:docPr id="18" name="Picture 18" descr="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8" descr="photo"/>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048000" cy="4064000"/>
                    </a:xfrm>
                    <a:prstGeom prst="rect">
                      <a:avLst/>
                    </a:prstGeom>
                    <a:noFill/>
                    <a:ln>
                      <a:solidFill>
                        <a:schemeClr val="tx1">
                          <a:alpha val="99000"/>
                        </a:schemeClr>
                      </a:solidFill>
                    </a:ln>
                  </pic:spPr>
                </pic:pic>
              </a:graphicData>
            </a:graphic>
          </wp:inline>
        </w:drawing>
      </w:r>
    </w:p>
    <w:p w14:paraId="348953DA" w14:textId="77777777" w:rsidR="00DA616D" w:rsidRPr="00743130" w:rsidRDefault="00DA616D" w:rsidP="00DA616D">
      <w:pPr>
        <w:pStyle w:val="Caption"/>
        <w:rPr>
          <w:rFonts w:ascii="Times New Roman" w:hAnsi="Times New Roman" w:cs="Times New Roman"/>
          <w:sz w:val="24"/>
          <w:szCs w:val="24"/>
        </w:rPr>
      </w:pPr>
      <w:r w:rsidRPr="00743130">
        <w:rPr>
          <w:rFonts w:ascii="Times New Roman" w:hAnsi="Times New Roman" w:cs="Times New Roman"/>
          <w:sz w:val="24"/>
          <w:szCs w:val="24"/>
        </w:rPr>
        <w:t xml:space="preserve">Figure </w:t>
      </w:r>
      <w:r w:rsidR="00F077C3">
        <w:rPr>
          <w:rFonts w:ascii="Times New Roman" w:hAnsi="Times New Roman" w:cs="Times New Roman"/>
          <w:sz w:val="24"/>
          <w:szCs w:val="24"/>
        </w:rPr>
        <w:t>18</w:t>
      </w:r>
      <w:r w:rsidRPr="00743130">
        <w:rPr>
          <w:rFonts w:ascii="Times New Roman" w:hAnsi="Times New Roman" w:cs="Times New Roman"/>
          <w:sz w:val="24"/>
          <w:szCs w:val="24"/>
        </w:rPr>
        <w:t xml:space="preserve">.  Vine connecting Earth and Sky, </w:t>
      </w:r>
      <w:r w:rsidR="0094715F">
        <w:rPr>
          <w:rFonts w:ascii="Times New Roman" w:hAnsi="Times New Roman" w:cs="Times New Roman"/>
          <w:sz w:val="24"/>
          <w:szCs w:val="24"/>
        </w:rPr>
        <w:t>(</w:t>
      </w:r>
      <w:proofErr w:type="spellStart"/>
      <w:r w:rsidRPr="00743130">
        <w:rPr>
          <w:rFonts w:ascii="Times New Roman" w:hAnsi="Times New Roman" w:cs="Times New Roman"/>
          <w:sz w:val="24"/>
          <w:szCs w:val="24"/>
        </w:rPr>
        <w:t>Narby</w:t>
      </w:r>
      <w:proofErr w:type="spellEnd"/>
      <w:r w:rsidRPr="00743130">
        <w:rPr>
          <w:rFonts w:ascii="Times New Roman" w:hAnsi="Times New Roman" w:cs="Times New Roman"/>
          <w:sz w:val="24"/>
          <w:szCs w:val="24"/>
        </w:rPr>
        <w:t>, The Cosmic Serpent, p.94</w:t>
      </w:r>
      <w:r w:rsidR="0094715F">
        <w:rPr>
          <w:rFonts w:ascii="Times New Roman" w:hAnsi="Times New Roman" w:cs="Times New Roman"/>
          <w:sz w:val="24"/>
          <w:szCs w:val="24"/>
        </w:rPr>
        <w:t>)</w:t>
      </w:r>
      <w:r w:rsidRPr="00743130">
        <w:rPr>
          <w:rFonts w:ascii="Times New Roman" w:hAnsi="Times New Roman" w:cs="Times New Roman"/>
          <w:sz w:val="24"/>
          <w:szCs w:val="24"/>
        </w:rPr>
        <w:t>.</w:t>
      </w:r>
    </w:p>
    <w:p w14:paraId="13629064"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4749F6AA"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7B88A348" w14:textId="77777777" w:rsidR="00ED10A5"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Later visits to the Queen Elizabeth Olympic Park showed it to be a busy and vibrant area.  The </w:t>
      </w:r>
      <w:r w:rsidR="00584F7D" w:rsidRPr="00743130">
        <w:rPr>
          <w:rFonts w:ascii="Times New Roman" w:hAnsi="Times New Roman" w:cs="Times New Roman"/>
        </w:rPr>
        <w:t>Aquatics</w:t>
      </w:r>
      <w:r w:rsidRPr="00743130">
        <w:rPr>
          <w:rFonts w:ascii="Times New Roman" w:hAnsi="Times New Roman" w:cs="Times New Roman"/>
        </w:rPr>
        <w:t xml:space="preserve"> Centre</w:t>
      </w:r>
      <w:r w:rsidR="00584F7D" w:rsidRPr="00743130">
        <w:rPr>
          <w:rFonts w:ascii="Times New Roman" w:hAnsi="Times New Roman" w:cs="Times New Roman"/>
        </w:rPr>
        <w:t>,</w:t>
      </w:r>
      <w:r w:rsidRPr="00743130">
        <w:rPr>
          <w:rFonts w:ascii="Times New Roman" w:hAnsi="Times New Roman" w:cs="Times New Roman"/>
        </w:rPr>
        <w:t xml:space="preserve"> where Olympic Champion Tom Daley has set up a school</w:t>
      </w:r>
      <w:r w:rsidR="00584F7D" w:rsidRPr="00743130">
        <w:rPr>
          <w:rFonts w:ascii="Times New Roman" w:hAnsi="Times New Roman" w:cs="Times New Roman"/>
        </w:rPr>
        <w:t>,</w:t>
      </w:r>
      <w:r w:rsidRPr="00743130">
        <w:rPr>
          <w:rFonts w:ascii="Times New Roman" w:hAnsi="Times New Roman" w:cs="Times New Roman"/>
        </w:rPr>
        <w:t xml:space="preserve"> was filled with children having lessons, and schoolchildren </w:t>
      </w:r>
      <w:r w:rsidR="00584F7D" w:rsidRPr="00743130">
        <w:rPr>
          <w:rFonts w:ascii="Times New Roman" w:hAnsi="Times New Roman" w:cs="Times New Roman"/>
        </w:rPr>
        <w:t>on extra-</w:t>
      </w:r>
      <w:r w:rsidRPr="00743130">
        <w:rPr>
          <w:rFonts w:ascii="Times New Roman" w:hAnsi="Times New Roman" w:cs="Times New Roman"/>
        </w:rPr>
        <w:t>curricular activities were very evident</w:t>
      </w:r>
      <w:r w:rsidR="00584F7D" w:rsidRPr="00743130">
        <w:rPr>
          <w:rFonts w:ascii="Times New Roman" w:hAnsi="Times New Roman" w:cs="Times New Roman"/>
        </w:rPr>
        <w:t xml:space="preserve"> in the Park itself</w:t>
      </w:r>
      <w:r w:rsidRPr="00743130">
        <w:rPr>
          <w:rFonts w:ascii="Times New Roman" w:hAnsi="Times New Roman" w:cs="Times New Roman"/>
        </w:rPr>
        <w:t>.  Play areas, often incorporating sand and water, for children had been created in several areas</w:t>
      </w:r>
      <w:r w:rsidR="00DC1F58">
        <w:rPr>
          <w:rFonts w:ascii="Times New Roman" w:hAnsi="Times New Roman" w:cs="Times New Roman"/>
        </w:rPr>
        <w:t xml:space="preserve"> (Figure 19</w:t>
      </w:r>
      <w:r w:rsidR="00ED10A5" w:rsidRPr="00743130">
        <w:rPr>
          <w:rFonts w:ascii="Times New Roman" w:hAnsi="Times New Roman" w:cs="Times New Roman"/>
        </w:rPr>
        <w:t>)</w:t>
      </w:r>
      <w:r w:rsidRPr="00743130">
        <w:rPr>
          <w:rFonts w:ascii="Times New Roman" w:hAnsi="Times New Roman" w:cs="Times New Roman"/>
        </w:rPr>
        <w:t xml:space="preserve">.  </w:t>
      </w:r>
    </w:p>
    <w:p w14:paraId="43ED04F5" w14:textId="77777777" w:rsidR="00ED10A5" w:rsidRPr="00743130" w:rsidRDefault="00676F51" w:rsidP="00ED10A5">
      <w:pPr>
        <w:keepNext/>
        <w:autoSpaceDE w:val="0"/>
        <w:autoSpaceDN w:val="0"/>
        <w:adjustRightInd w:val="0"/>
        <w:spacing w:line="48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14:anchorId="7A93E54C" wp14:editId="16D09736">
            <wp:extent cx="5270500" cy="5270500"/>
            <wp:effectExtent l="25400" t="25400" r="38100" b="3810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70500" cy="5270500"/>
                    </a:xfrm>
                    <a:prstGeom prst="rect">
                      <a:avLst/>
                    </a:prstGeom>
                    <a:noFill/>
                    <a:ln>
                      <a:solidFill>
                        <a:schemeClr val="tx1">
                          <a:alpha val="99000"/>
                        </a:schemeClr>
                      </a:solidFill>
                    </a:ln>
                  </pic:spPr>
                </pic:pic>
              </a:graphicData>
            </a:graphic>
          </wp:inline>
        </w:drawing>
      </w:r>
    </w:p>
    <w:p w14:paraId="76E3F1F5" w14:textId="77777777" w:rsidR="00ED10A5" w:rsidRPr="00743130" w:rsidRDefault="00F077C3" w:rsidP="00ED10A5">
      <w:pPr>
        <w:pStyle w:val="Caption"/>
        <w:rPr>
          <w:rFonts w:ascii="Times New Roman" w:hAnsi="Times New Roman" w:cs="Times New Roman"/>
          <w:sz w:val="24"/>
          <w:szCs w:val="24"/>
        </w:rPr>
      </w:pPr>
      <w:r>
        <w:rPr>
          <w:rFonts w:ascii="Times New Roman" w:hAnsi="Times New Roman" w:cs="Times New Roman"/>
          <w:sz w:val="24"/>
          <w:szCs w:val="24"/>
        </w:rPr>
        <w:t>Figure 19</w:t>
      </w:r>
      <w:r w:rsidR="00ED10A5" w:rsidRPr="00743130">
        <w:rPr>
          <w:rFonts w:ascii="Times New Roman" w:hAnsi="Times New Roman" w:cs="Times New Roman"/>
          <w:sz w:val="24"/>
          <w:szCs w:val="24"/>
        </w:rPr>
        <w:t>.  One of the children's play areas incorporating wood, sand and water</w:t>
      </w:r>
    </w:p>
    <w:p w14:paraId="21C644BC" w14:textId="77777777" w:rsidR="00ED10A5" w:rsidRPr="00743130" w:rsidRDefault="00ED10A5" w:rsidP="00FC31D9">
      <w:pPr>
        <w:autoSpaceDE w:val="0"/>
        <w:autoSpaceDN w:val="0"/>
        <w:adjustRightInd w:val="0"/>
        <w:spacing w:line="480" w:lineRule="auto"/>
        <w:rPr>
          <w:rFonts w:ascii="Times New Roman" w:hAnsi="Times New Roman" w:cs="Times New Roman"/>
        </w:rPr>
      </w:pPr>
    </w:p>
    <w:p w14:paraId="4E47962B" w14:textId="77777777" w:rsidR="00ED10A5" w:rsidRPr="00743130" w:rsidRDefault="00ED10A5" w:rsidP="00FC31D9">
      <w:pPr>
        <w:autoSpaceDE w:val="0"/>
        <w:autoSpaceDN w:val="0"/>
        <w:adjustRightInd w:val="0"/>
        <w:spacing w:line="480" w:lineRule="auto"/>
        <w:rPr>
          <w:rFonts w:ascii="Times New Roman" w:hAnsi="Times New Roman" w:cs="Times New Roman"/>
        </w:rPr>
      </w:pPr>
    </w:p>
    <w:p w14:paraId="2B58E077" w14:textId="77777777" w:rsidR="00ED10A5" w:rsidRPr="00743130" w:rsidRDefault="00ED10A5" w:rsidP="00FC31D9">
      <w:pPr>
        <w:autoSpaceDE w:val="0"/>
        <w:autoSpaceDN w:val="0"/>
        <w:adjustRightInd w:val="0"/>
        <w:spacing w:line="480" w:lineRule="auto"/>
        <w:rPr>
          <w:rFonts w:ascii="Times New Roman" w:hAnsi="Times New Roman" w:cs="Times New Roman"/>
        </w:rPr>
      </w:pPr>
    </w:p>
    <w:p w14:paraId="0BA7FDD7" w14:textId="77777777" w:rsidR="00ED10A5" w:rsidRPr="00743130" w:rsidRDefault="00ED10A5" w:rsidP="00FC31D9">
      <w:pPr>
        <w:autoSpaceDE w:val="0"/>
        <w:autoSpaceDN w:val="0"/>
        <w:adjustRightInd w:val="0"/>
        <w:spacing w:line="480" w:lineRule="auto"/>
        <w:rPr>
          <w:rFonts w:ascii="Times New Roman" w:hAnsi="Times New Roman" w:cs="Times New Roman"/>
        </w:rPr>
      </w:pPr>
    </w:p>
    <w:p w14:paraId="46C1D4F5" w14:textId="77777777" w:rsidR="00ED10A5" w:rsidRPr="00743130" w:rsidRDefault="00ED10A5" w:rsidP="00FC31D9">
      <w:pPr>
        <w:autoSpaceDE w:val="0"/>
        <w:autoSpaceDN w:val="0"/>
        <w:adjustRightInd w:val="0"/>
        <w:spacing w:line="480" w:lineRule="auto"/>
        <w:rPr>
          <w:rFonts w:ascii="Times New Roman" w:hAnsi="Times New Roman" w:cs="Times New Roman"/>
        </w:rPr>
      </w:pPr>
    </w:p>
    <w:p w14:paraId="15138928" w14:textId="77777777" w:rsidR="00ED10A5" w:rsidRPr="00743130" w:rsidRDefault="00ED10A5" w:rsidP="00FC31D9">
      <w:pPr>
        <w:autoSpaceDE w:val="0"/>
        <w:autoSpaceDN w:val="0"/>
        <w:adjustRightInd w:val="0"/>
        <w:spacing w:line="480" w:lineRule="auto"/>
        <w:rPr>
          <w:rFonts w:ascii="Times New Roman" w:hAnsi="Times New Roman" w:cs="Times New Roman"/>
        </w:rPr>
      </w:pPr>
    </w:p>
    <w:p w14:paraId="29818851" w14:textId="77777777" w:rsidR="00ED10A5" w:rsidRPr="00743130" w:rsidRDefault="00ED10A5" w:rsidP="00FC31D9">
      <w:pPr>
        <w:autoSpaceDE w:val="0"/>
        <w:autoSpaceDN w:val="0"/>
        <w:adjustRightInd w:val="0"/>
        <w:spacing w:line="480" w:lineRule="auto"/>
        <w:rPr>
          <w:rFonts w:ascii="Times New Roman" w:hAnsi="Times New Roman" w:cs="Times New Roman"/>
        </w:rPr>
      </w:pPr>
    </w:p>
    <w:p w14:paraId="69575B86" w14:textId="77777777" w:rsidR="00ED10A5" w:rsidRPr="00743130" w:rsidRDefault="00ED10A5" w:rsidP="00FC31D9">
      <w:pPr>
        <w:autoSpaceDE w:val="0"/>
        <w:autoSpaceDN w:val="0"/>
        <w:adjustRightInd w:val="0"/>
        <w:spacing w:line="480" w:lineRule="auto"/>
        <w:rPr>
          <w:rFonts w:ascii="Times New Roman" w:hAnsi="Times New Roman" w:cs="Times New Roman"/>
        </w:rPr>
      </w:pPr>
    </w:p>
    <w:p w14:paraId="575F0430" w14:textId="77777777" w:rsidR="00DA616D"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lastRenderedPageBreak/>
        <w:t xml:space="preserve">The Park is one of contrasts - the main area containing the Stadium, Aquatics Centre and </w:t>
      </w:r>
      <w:proofErr w:type="spellStart"/>
      <w:r w:rsidRPr="00743130">
        <w:rPr>
          <w:rFonts w:ascii="Times New Roman" w:hAnsi="Times New Roman" w:cs="Times New Roman"/>
        </w:rPr>
        <w:t>ArcelorMittal</w:t>
      </w:r>
      <w:proofErr w:type="spellEnd"/>
      <w:r w:rsidRPr="00743130">
        <w:rPr>
          <w:rFonts w:ascii="Times New Roman" w:hAnsi="Times New Roman" w:cs="Times New Roman"/>
        </w:rPr>
        <w:t xml:space="preserve"> Orbit sculpture is more closely built-up</w:t>
      </w:r>
      <w:r w:rsidR="00584F7D" w:rsidRPr="00743130">
        <w:rPr>
          <w:rFonts w:ascii="Times New Roman" w:hAnsi="Times New Roman" w:cs="Times New Roman"/>
        </w:rPr>
        <w:t>,</w:t>
      </w:r>
      <w:r w:rsidRPr="00743130">
        <w:rPr>
          <w:rFonts w:ascii="Times New Roman" w:hAnsi="Times New Roman" w:cs="Times New Roman"/>
        </w:rPr>
        <w:t xml:space="preserve"> </w:t>
      </w:r>
      <w:r w:rsidR="00584F7D" w:rsidRPr="00743130">
        <w:rPr>
          <w:rFonts w:ascii="Times New Roman" w:hAnsi="Times New Roman" w:cs="Times New Roman"/>
        </w:rPr>
        <w:t>yet</w:t>
      </w:r>
      <w:r w:rsidRPr="00743130">
        <w:rPr>
          <w:rFonts w:ascii="Times New Roman" w:hAnsi="Times New Roman" w:cs="Times New Roman"/>
        </w:rPr>
        <w:t xml:space="preserve"> slightly softened by streams and manicured garden areas, but as the visitor leaves this area the flower areas become ‘wilder’ and less manicured</w:t>
      </w:r>
      <w:r w:rsidR="00F077C3">
        <w:rPr>
          <w:rFonts w:ascii="Times New Roman" w:hAnsi="Times New Roman" w:cs="Times New Roman"/>
        </w:rPr>
        <w:t xml:space="preserve"> (Figure 22</w:t>
      </w:r>
      <w:r w:rsidR="007C5BC2">
        <w:rPr>
          <w:rFonts w:ascii="Times New Roman" w:hAnsi="Times New Roman" w:cs="Times New Roman"/>
        </w:rPr>
        <w:t>)</w:t>
      </w:r>
      <w:r w:rsidRPr="00743130">
        <w:rPr>
          <w:rFonts w:ascii="Times New Roman" w:hAnsi="Times New Roman" w:cs="Times New Roman"/>
        </w:rPr>
        <w:t xml:space="preserve">.   </w:t>
      </w:r>
    </w:p>
    <w:p w14:paraId="73307D7A"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264A9B92" w14:textId="77777777" w:rsidR="00DA616D" w:rsidRPr="00743130" w:rsidRDefault="00676F51" w:rsidP="00DA616D">
      <w:pPr>
        <w:keepNext/>
        <w:autoSpaceDE w:val="0"/>
        <w:autoSpaceDN w:val="0"/>
        <w:adjustRightInd w:val="0"/>
        <w:spacing w:line="480" w:lineRule="auto"/>
        <w:rPr>
          <w:rFonts w:ascii="Times New Roman" w:hAnsi="Times New Roman" w:cs="Times New Roman"/>
        </w:rPr>
      </w:pPr>
      <w:r>
        <w:rPr>
          <w:rFonts w:ascii="Times New Roman" w:hAnsi="Times New Roman" w:cs="Times New Roman"/>
          <w:noProof/>
          <w:lang w:eastAsia="en-GB"/>
        </w:rPr>
        <w:drawing>
          <wp:inline distT="0" distB="0" distL="0" distR="0" wp14:anchorId="5B45BD2B" wp14:editId="1D771090">
            <wp:extent cx="5003800" cy="6673850"/>
            <wp:effectExtent l="25400" t="25400" r="25400" b="317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003800" cy="6673850"/>
                    </a:xfrm>
                    <a:prstGeom prst="rect">
                      <a:avLst/>
                    </a:prstGeom>
                    <a:noFill/>
                    <a:ln>
                      <a:solidFill>
                        <a:schemeClr val="tx1">
                          <a:alpha val="99000"/>
                        </a:schemeClr>
                      </a:solidFill>
                    </a:ln>
                  </pic:spPr>
                </pic:pic>
              </a:graphicData>
            </a:graphic>
          </wp:inline>
        </w:drawing>
      </w:r>
    </w:p>
    <w:p w14:paraId="173EF966" w14:textId="77777777" w:rsidR="00DA616D" w:rsidRPr="00743130" w:rsidRDefault="00DA616D" w:rsidP="00DA616D">
      <w:pPr>
        <w:pStyle w:val="Caption"/>
        <w:rPr>
          <w:rFonts w:ascii="Times New Roman" w:hAnsi="Times New Roman" w:cs="Times New Roman"/>
          <w:sz w:val="24"/>
          <w:szCs w:val="24"/>
        </w:rPr>
      </w:pPr>
      <w:r w:rsidRPr="00743130">
        <w:rPr>
          <w:rFonts w:ascii="Times New Roman" w:hAnsi="Times New Roman" w:cs="Times New Roman"/>
          <w:sz w:val="24"/>
          <w:szCs w:val="24"/>
        </w:rPr>
        <w:t xml:space="preserve">Figure </w:t>
      </w:r>
      <w:r w:rsidR="00F077C3">
        <w:rPr>
          <w:rFonts w:ascii="Times New Roman" w:hAnsi="Times New Roman" w:cs="Times New Roman"/>
          <w:sz w:val="24"/>
          <w:szCs w:val="24"/>
        </w:rPr>
        <w:t>20</w:t>
      </w:r>
      <w:r w:rsidRPr="00743130">
        <w:rPr>
          <w:rFonts w:ascii="Times New Roman" w:hAnsi="Times New Roman" w:cs="Times New Roman"/>
          <w:sz w:val="24"/>
          <w:szCs w:val="24"/>
        </w:rPr>
        <w:t xml:space="preserve">.  River pathway and </w:t>
      </w:r>
      <w:proofErr w:type="spellStart"/>
      <w:r w:rsidRPr="00743130">
        <w:rPr>
          <w:rFonts w:ascii="Times New Roman" w:hAnsi="Times New Roman" w:cs="Times New Roman"/>
          <w:sz w:val="24"/>
          <w:szCs w:val="24"/>
        </w:rPr>
        <w:t>ArcelorMittal</w:t>
      </w:r>
      <w:proofErr w:type="spellEnd"/>
      <w:r w:rsidRPr="00743130">
        <w:rPr>
          <w:rFonts w:ascii="Times New Roman" w:hAnsi="Times New Roman" w:cs="Times New Roman"/>
          <w:sz w:val="24"/>
          <w:szCs w:val="24"/>
        </w:rPr>
        <w:t xml:space="preserve"> Orbit Sculpture</w:t>
      </w:r>
    </w:p>
    <w:p w14:paraId="65F26ADC"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1FFA6B97"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64FE4862" w14:textId="77777777" w:rsidR="00DA616D" w:rsidRPr="00743130" w:rsidRDefault="00676F51" w:rsidP="00DA616D">
      <w:pPr>
        <w:keepNext/>
        <w:autoSpaceDE w:val="0"/>
        <w:autoSpaceDN w:val="0"/>
        <w:adjustRightInd w:val="0"/>
        <w:spacing w:line="480" w:lineRule="auto"/>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675648" behindDoc="0" locked="0" layoutInCell="1" allowOverlap="1" wp14:anchorId="7BC3140A" wp14:editId="05E4B886">
            <wp:simplePos x="0" y="0"/>
            <wp:positionH relativeFrom="column">
              <wp:align>center</wp:align>
            </wp:positionH>
            <wp:positionV relativeFrom="paragraph">
              <wp:posOffset>0</wp:posOffset>
            </wp:positionV>
            <wp:extent cx="5270500" cy="3035300"/>
            <wp:effectExtent l="25400" t="25400" r="38100" b="3810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270500" cy="3035300"/>
                    </a:xfrm>
                    <a:prstGeom prst="rect">
                      <a:avLst/>
                    </a:prstGeom>
                    <a:noFill/>
                    <a:ln>
                      <a:solidFill>
                        <a:schemeClr val="tx1">
                          <a:alpha val="99000"/>
                        </a:schemeClr>
                      </a:solidFill>
                    </a:ln>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xmlns:ve="http://schemas.openxmlformats.org/markup-compatibility/2006"/>
                      </a:ext>
                    </a:extLst>
                  </pic:spPr>
                </pic:pic>
              </a:graphicData>
            </a:graphic>
          </wp:anchor>
        </w:drawing>
      </w:r>
    </w:p>
    <w:p w14:paraId="0A2BD137" w14:textId="77777777" w:rsidR="00DA616D" w:rsidRPr="00743130" w:rsidRDefault="00DA616D" w:rsidP="0094715F">
      <w:pPr>
        <w:pStyle w:val="Caption"/>
        <w:jc w:val="center"/>
        <w:rPr>
          <w:rFonts w:ascii="Times New Roman" w:hAnsi="Times New Roman" w:cs="Times New Roman"/>
          <w:sz w:val="24"/>
          <w:szCs w:val="24"/>
        </w:rPr>
      </w:pPr>
      <w:r w:rsidRPr="00743130">
        <w:rPr>
          <w:rFonts w:ascii="Times New Roman" w:hAnsi="Times New Roman" w:cs="Times New Roman"/>
          <w:sz w:val="24"/>
          <w:szCs w:val="24"/>
        </w:rPr>
        <w:t xml:space="preserve">Figure </w:t>
      </w:r>
      <w:r w:rsidR="00F077C3">
        <w:rPr>
          <w:rFonts w:ascii="Times New Roman" w:hAnsi="Times New Roman" w:cs="Times New Roman"/>
          <w:sz w:val="24"/>
          <w:szCs w:val="24"/>
        </w:rPr>
        <w:t>21</w:t>
      </w:r>
      <w:r w:rsidRPr="00743130">
        <w:rPr>
          <w:rFonts w:ascii="Times New Roman" w:hAnsi="Times New Roman" w:cs="Times New Roman"/>
          <w:sz w:val="24"/>
          <w:szCs w:val="24"/>
        </w:rPr>
        <w:t xml:space="preserve">.  </w:t>
      </w:r>
      <w:proofErr w:type="spellStart"/>
      <w:r w:rsidRPr="00743130">
        <w:rPr>
          <w:rFonts w:ascii="Times New Roman" w:hAnsi="Times New Roman" w:cs="Times New Roman"/>
          <w:sz w:val="24"/>
          <w:szCs w:val="24"/>
        </w:rPr>
        <w:t>ArcelorMittal</w:t>
      </w:r>
      <w:proofErr w:type="spellEnd"/>
      <w:r w:rsidRPr="00743130">
        <w:rPr>
          <w:rFonts w:ascii="Times New Roman" w:hAnsi="Times New Roman" w:cs="Times New Roman"/>
          <w:sz w:val="24"/>
          <w:szCs w:val="24"/>
        </w:rPr>
        <w:t xml:space="preserve"> Orbit Sculpture and Stadium with waterway and gardens in front</w:t>
      </w:r>
    </w:p>
    <w:p w14:paraId="4E05D6E3"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5111AD3D"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2E2FD0C8" w14:textId="77777777" w:rsidR="00FC31D9" w:rsidRPr="00743130" w:rsidRDefault="00FC31D9" w:rsidP="00FC31D9">
      <w:pPr>
        <w:autoSpaceDE w:val="0"/>
        <w:autoSpaceDN w:val="0"/>
        <w:adjustRightInd w:val="0"/>
        <w:spacing w:line="480" w:lineRule="auto"/>
        <w:rPr>
          <w:rFonts w:ascii="Times New Roman" w:hAnsi="Times New Roman" w:cs="Times New Roman"/>
          <w:b/>
        </w:rPr>
      </w:pPr>
      <w:r w:rsidRPr="00743130">
        <w:rPr>
          <w:rFonts w:ascii="Times New Roman" w:hAnsi="Times New Roman" w:cs="Times New Roman"/>
        </w:rPr>
        <w:t xml:space="preserve">The wetland area and the section of the River Lea in the northern part of the Park, sandwiched between the Copper Box Arena and the </w:t>
      </w:r>
      <w:proofErr w:type="spellStart"/>
      <w:r w:rsidRPr="00743130">
        <w:rPr>
          <w:rFonts w:ascii="Times New Roman" w:hAnsi="Times New Roman" w:cs="Times New Roman"/>
        </w:rPr>
        <w:t>Velodrome</w:t>
      </w:r>
      <w:proofErr w:type="spellEnd"/>
      <w:r w:rsidRPr="00743130">
        <w:rPr>
          <w:rFonts w:ascii="Times New Roman" w:hAnsi="Times New Roman" w:cs="Times New Roman"/>
        </w:rPr>
        <w:t xml:space="preserve">, are peaceful, serene areas with tall reeds and the sounds of a myriad of birds, so much so that I found it possible to forget I was in a bustling area of East </w:t>
      </w:r>
      <w:proofErr w:type="gramStart"/>
      <w:r w:rsidRPr="00743130">
        <w:rPr>
          <w:rFonts w:ascii="Times New Roman" w:hAnsi="Times New Roman" w:cs="Times New Roman"/>
        </w:rPr>
        <w:t>London</w:t>
      </w:r>
      <w:r w:rsidR="00A03BB4">
        <w:rPr>
          <w:rFonts w:ascii="Times New Roman" w:hAnsi="Times New Roman" w:cs="Times New Roman"/>
        </w:rPr>
        <w:t xml:space="preserve">  (</w:t>
      </w:r>
      <w:proofErr w:type="gramEnd"/>
      <w:r w:rsidR="00A03BB4">
        <w:rPr>
          <w:rFonts w:ascii="Times New Roman" w:hAnsi="Times New Roman" w:cs="Times New Roman"/>
        </w:rPr>
        <w:t xml:space="preserve">Figure </w:t>
      </w:r>
      <w:commentRangeStart w:id="103"/>
      <w:r w:rsidR="00A03BB4">
        <w:rPr>
          <w:rFonts w:ascii="Times New Roman" w:hAnsi="Times New Roman" w:cs="Times New Roman"/>
        </w:rPr>
        <w:t>22</w:t>
      </w:r>
      <w:commentRangeEnd w:id="103"/>
      <w:r w:rsidR="00DF1C05">
        <w:rPr>
          <w:rStyle w:val="CommentReference"/>
        </w:rPr>
        <w:commentReference w:id="103"/>
      </w:r>
      <w:r w:rsidR="00ED10A5" w:rsidRPr="00743130">
        <w:rPr>
          <w:rFonts w:ascii="Times New Roman" w:hAnsi="Times New Roman" w:cs="Times New Roman"/>
        </w:rPr>
        <w:t>)</w:t>
      </w:r>
      <w:r w:rsidRPr="00743130">
        <w:rPr>
          <w:rFonts w:ascii="Times New Roman" w:hAnsi="Times New Roman" w:cs="Times New Roman"/>
        </w:rPr>
        <w:t>.</w:t>
      </w:r>
    </w:p>
    <w:p w14:paraId="7B695767" w14:textId="77777777" w:rsidR="00ED10A5" w:rsidRPr="00743130" w:rsidRDefault="00676F51" w:rsidP="00ED10A5">
      <w:pPr>
        <w:keepNext/>
        <w:tabs>
          <w:tab w:val="left" w:pos="720"/>
          <w:tab w:val="left" w:pos="1440"/>
          <w:tab w:val="left" w:pos="2160"/>
          <w:tab w:val="left" w:pos="2880"/>
          <w:tab w:val="left" w:pos="3600"/>
          <w:tab w:val="left" w:pos="4320"/>
        </w:tabs>
        <w:autoSpaceDE w:val="0"/>
        <w:autoSpaceDN w:val="0"/>
        <w:adjustRightInd w:val="0"/>
        <w:spacing w:line="480" w:lineRule="auto"/>
        <w:ind w:firstLine="360"/>
        <w:rPr>
          <w:rFonts w:ascii="Times New Roman" w:hAnsi="Times New Roman" w:cs="Times New Roman"/>
        </w:rPr>
      </w:pPr>
      <w:r>
        <w:rPr>
          <w:rFonts w:ascii="Times New Roman" w:hAnsi="Times New Roman" w:cs="Times New Roman"/>
          <w:noProof/>
          <w:lang w:eastAsia="en-GB"/>
        </w:rPr>
        <w:lastRenderedPageBreak/>
        <w:drawing>
          <wp:anchor distT="0" distB="0" distL="114300" distR="114300" simplePos="0" relativeHeight="251676672" behindDoc="0" locked="0" layoutInCell="1" allowOverlap="1" wp14:anchorId="3287ADF2" wp14:editId="1A28D869">
            <wp:simplePos x="0" y="0"/>
            <wp:positionH relativeFrom="column">
              <wp:align>center</wp:align>
            </wp:positionH>
            <wp:positionV relativeFrom="paragraph">
              <wp:posOffset>0</wp:posOffset>
            </wp:positionV>
            <wp:extent cx="5270500" cy="5270500"/>
            <wp:effectExtent l="25400" t="25400" r="38100" b="3810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70500" cy="5270500"/>
                    </a:xfrm>
                    <a:prstGeom prst="rect">
                      <a:avLst/>
                    </a:prstGeom>
                    <a:noFill/>
                    <a:ln>
                      <a:solidFill>
                        <a:schemeClr val="tx1">
                          <a:alpha val="99000"/>
                        </a:schemeClr>
                      </a:solidFill>
                    </a:ln>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xmlns:ve="http://schemas.openxmlformats.org/markup-compatibility/2006"/>
                      </a:ext>
                    </a:extLst>
                  </pic:spPr>
                </pic:pic>
              </a:graphicData>
            </a:graphic>
          </wp:anchor>
        </w:drawing>
      </w:r>
    </w:p>
    <w:p w14:paraId="134B06F4" w14:textId="77777777" w:rsidR="00FC31D9" w:rsidRPr="00743130" w:rsidRDefault="00F077C3" w:rsidP="0094715F">
      <w:pPr>
        <w:pStyle w:val="Caption"/>
        <w:jc w:val="center"/>
        <w:rPr>
          <w:rFonts w:ascii="Times New Roman" w:hAnsi="Times New Roman" w:cs="Times New Roman"/>
          <w:b w:val="0"/>
          <w:sz w:val="24"/>
          <w:szCs w:val="24"/>
        </w:rPr>
      </w:pPr>
      <w:r>
        <w:rPr>
          <w:rFonts w:ascii="Times New Roman" w:hAnsi="Times New Roman" w:cs="Times New Roman"/>
          <w:sz w:val="24"/>
          <w:szCs w:val="24"/>
        </w:rPr>
        <w:t>Figure 22</w:t>
      </w:r>
      <w:r w:rsidR="00ED10A5" w:rsidRPr="00743130">
        <w:rPr>
          <w:rFonts w:ascii="Times New Roman" w:hAnsi="Times New Roman" w:cs="Times New Roman"/>
          <w:sz w:val="24"/>
          <w:szCs w:val="24"/>
        </w:rPr>
        <w:t>.  Wetland area by the River Lea</w:t>
      </w:r>
    </w:p>
    <w:p w14:paraId="40566DEC" w14:textId="77777777" w:rsidR="00FC31D9" w:rsidRPr="00743130" w:rsidRDefault="00FC31D9" w:rsidP="00FC31D9">
      <w:pPr>
        <w:tabs>
          <w:tab w:val="left" w:pos="720"/>
          <w:tab w:val="left" w:pos="1440"/>
          <w:tab w:val="left" w:pos="2160"/>
          <w:tab w:val="left" w:pos="2880"/>
          <w:tab w:val="left" w:pos="3600"/>
          <w:tab w:val="left" w:pos="4320"/>
        </w:tabs>
        <w:autoSpaceDE w:val="0"/>
        <w:autoSpaceDN w:val="0"/>
        <w:adjustRightInd w:val="0"/>
        <w:spacing w:line="480" w:lineRule="auto"/>
        <w:ind w:firstLine="360"/>
        <w:rPr>
          <w:rFonts w:ascii="Times New Roman" w:hAnsi="Times New Roman" w:cs="Times New Roman"/>
          <w:b/>
        </w:rPr>
      </w:pPr>
    </w:p>
    <w:p w14:paraId="4EC3C1D0" w14:textId="77777777" w:rsidR="009811FA" w:rsidRDefault="00E55679" w:rsidP="00E55679">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b/>
        </w:rPr>
      </w:pPr>
      <w:r w:rsidRPr="00743130">
        <w:rPr>
          <w:rFonts w:ascii="Times New Roman" w:hAnsi="Times New Roman" w:cs="Times New Roman"/>
          <w:b/>
        </w:rPr>
        <w:tab/>
      </w:r>
    </w:p>
    <w:p w14:paraId="46EF228D" w14:textId="77777777" w:rsidR="009811FA" w:rsidRDefault="009811FA" w:rsidP="009811FA">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r>
        <w:rPr>
          <w:rFonts w:ascii="Times New Roman" w:hAnsi="Times New Roman" w:cs="Times New Roman"/>
          <w:b/>
        </w:rPr>
        <w:br w:type="page"/>
      </w:r>
      <w:r w:rsidR="00FC31D9" w:rsidRPr="00743130">
        <w:rPr>
          <w:rFonts w:ascii="Times New Roman" w:hAnsi="Times New Roman" w:cs="Times New Roman"/>
          <w:b/>
        </w:rPr>
        <w:lastRenderedPageBreak/>
        <w:t xml:space="preserve">8.2:  Survey Evidence - </w:t>
      </w:r>
      <w:r w:rsidR="00FC31D9" w:rsidRPr="00743130">
        <w:rPr>
          <w:rFonts w:ascii="Times New Roman" w:hAnsi="Times New Roman" w:cs="Times New Roman"/>
        </w:rPr>
        <w:t xml:space="preserve">During </w:t>
      </w:r>
      <w:r w:rsidR="007C5BC2">
        <w:rPr>
          <w:rFonts w:ascii="Times New Roman" w:hAnsi="Times New Roman" w:cs="Times New Roman"/>
        </w:rPr>
        <w:t>the</w:t>
      </w:r>
      <w:r w:rsidR="00FC31D9" w:rsidRPr="00743130">
        <w:rPr>
          <w:rFonts w:ascii="Times New Roman" w:hAnsi="Times New Roman" w:cs="Times New Roman"/>
        </w:rPr>
        <w:t xml:space="preserve"> investigation of sacredness within secular environments it became clear that </w:t>
      </w:r>
      <w:r w:rsidR="007C5BC2">
        <w:rPr>
          <w:rFonts w:ascii="Times New Roman" w:hAnsi="Times New Roman" w:cs="Times New Roman"/>
        </w:rPr>
        <w:t>this</w:t>
      </w:r>
      <w:r w:rsidR="00FC31D9" w:rsidRPr="00743130">
        <w:rPr>
          <w:rFonts w:ascii="Times New Roman" w:hAnsi="Times New Roman" w:cs="Times New Roman"/>
        </w:rPr>
        <w:t xml:space="preserve"> dissertation would benefit from personal experiences of the Olympic Games.   </w:t>
      </w:r>
      <w:r w:rsidR="007C5BC2">
        <w:rPr>
          <w:rFonts w:ascii="Times New Roman" w:hAnsi="Times New Roman" w:cs="Times New Roman"/>
        </w:rPr>
        <w:t>The</w:t>
      </w:r>
      <w:r w:rsidR="00FC31D9" w:rsidRPr="00743130">
        <w:rPr>
          <w:rFonts w:ascii="Times New Roman" w:hAnsi="Times New Roman" w:cs="Times New Roman"/>
        </w:rPr>
        <w:t xml:space="preserve"> original network of interviewees would, therefore, be too small and a plea </w:t>
      </w:r>
      <w:r w:rsidR="007C5BC2">
        <w:rPr>
          <w:rFonts w:ascii="Times New Roman" w:hAnsi="Times New Roman" w:cs="Times New Roman"/>
        </w:rPr>
        <w:t xml:space="preserve">was put out </w:t>
      </w:r>
      <w:r w:rsidR="00FC31D9" w:rsidRPr="00743130">
        <w:rPr>
          <w:rFonts w:ascii="Times New Roman" w:hAnsi="Times New Roman" w:cs="Times New Roman"/>
        </w:rPr>
        <w:t xml:space="preserve">on Facebook for willing volunteers.  This meant that, for logistical reasons, questionnaires tailored to each group would be sent out rather than carry out interviews.   </w:t>
      </w:r>
      <w:r w:rsidR="008C329C">
        <w:rPr>
          <w:rFonts w:ascii="Times New Roman" w:hAnsi="Times New Roman" w:cs="Times New Roman"/>
        </w:rPr>
        <w:t>Thirty questionnaires were sent</w:t>
      </w:r>
      <w:r w:rsidR="00FB35FD">
        <w:rPr>
          <w:rFonts w:ascii="Times New Roman" w:hAnsi="Times New Roman" w:cs="Times New Roman"/>
        </w:rPr>
        <w:t xml:space="preserve"> out, of which twenty-one replied</w:t>
      </w:r>
      <w:r>
        <w:rPr>
          <w:rFonts w:ascii="Times New Roman" w:hAnsi="Times New Roman" w:cs="Times New Roman"/>
        </w:rPr>
        <w:t xml:space="preserve"> (</w:t>
      </w:r>
      <w:r w:rsidR="007B6ED7">
        <w:rPr>
          <w:rFonts w:ascii="Times New Roman" w:hAnsi="Times New Roman" w:cs="Times New Roman"/>
        </w:rPr>
        <w:t>See</w:t>
      </w:r>
      <w:r w:rsidR="004E4BF6">
        <w:rPr>
          <w:rFonts w:ascii="Times New Roman" w:hAnsi="Times New Roman" w:cs="Times New Roman"/>
        </w:rPr>
        <w:t xml:space="preserve"> Appendices</w:t>
      </w:r>
      <w:r>
        <w:rPr>
          <w:rFonts w:ascii="Times New Roman" w:hAnsi="Times New Roman" w:cs="Times New Roman"/>
        </w:rPr>
        <w:t xml:space="preserve"> A</w:t>
      </w:r>
      <w:r w:rsidR="004E4BF6">
        <w:rPr>
          <w:rFonts w:ascii="Times New Roman" w:hAnsi="Times New Roman" w:cs="Times New Roman"/>
        </w:rPr>
        <w:t xml:space="preserve"> and B</w:t>
      </w:r>
      <w:r>
        <w:rPr>
          <w:rFonts w:ascii="Times New Roman" w:hAnsi="Times New Roman" w:cs="Times New Roman"/>
        </w:rPr>
        <w:t>)</w:t>
      </w:r>
      <w:r w:rsidR="00FB35FD">
        <w:rPr>
          <w:rFonts w:ascii="Times New Roman" w:hAnsi="Times New Roman" w:cs="Times New Roman"/>
        </w:rPr>
        <w:t xml:space="preserve">.  </w:t>
      </w:r>
      <w:r w:rsidR="008C329C">
        <w:rPr>
          <w:rFonts w:ascii="Times New Roman" w:hAnsi="Times New Roman" w:cs="Times New Roman"/>
        </w:rPr>
        <w:tab/>
      </w:r>
    </w:p>
    <w:p w14:paraId="5F0D5AD4" w14:textId="77777777" w:rsidR="009811FA" w:rsidRDefault="009811FA" w:rsidP="009811FA">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p>
    <w:p w14:paraId="1E626E87" w14:textId="77777777" w:rsidR="009811FA" w:rsidRDefault="00FC31D9" w:rsidP="009811FA">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commentRangeStart w:id="104"/>
      <w:r w:rsidRPr="00743130">
        <w:rPr>
          <w:rFonts w:ascii="Times New Roman" w:hAnsi="Times New Roman" w:cs="Times New Roman"/>
        </w:rPr>
        <w:t xml:space="preserve">Groups now included </w:t>
      </w:r>
      <w:r w:rsidR="00FB35FD">
        <w:rPr>
          <w:rFonts w:ascii="Times New Roman" w:hAnsi="Times New Roman" w:cs="Times New Roman"/>
        </w:rPr>
        <w:t xml:space="preserve">four </w:t>
      </w:r>
      <w:r w:rsidRPr="00743130">
        <w:rPr>
          <w:rFonts w:ascii="Times New Roman" w:hAnsi="Times New Roman" w:cs="Times New Roman"/>
        </w:rPr>
        <w:t xml:space="preserve">torchbearers, </w:t>
      </w:r>
      <w:r w:rsidR="00FB35FD">
        <w:rPr>
          <w:rFonts w:ascii="Times New Roman" w:hAnsi="Times New Roman" w:cs="Times New Roman"/>
        </w:rPr>
        <w:t xml:space="preserve">two </w:t>
      </w:r>
      <w:r w:rsidR="009811FA">
        <w:rPr>
          <w:rFonts w:ascii="Times New Roman" w:hAnsi="Times New Roman" w:cs="Times New Roman"/>
        </w:rPr>
        <w:t>spectators of the Opening/</w:t>
      </w:r>
      <w:r w:rsidRPr="00743130">
        <w:rPr>
          <w:rFonts w:ascii="Times New Roman" w:hAnsi="Times New Roman" w:cs="Times New Roman"/>
        </w:rPr>
        <w:t xml:space="preserve">Closing Ceremonies, two participants in the Opening Ceremony, </w:t>
      </w:r>
      <w:r w:rsidR="00FB35FD">
        <w:rPr>
          <w:rFonts w:ascii="Times New Roman" w:hAnsi="Times New Roman" w:cs="Times New Roman"/>
        </w:rPr>
        <w:t xml:space="preserve">six </w:t>
      </w:r>
      <w:r w:rsidRPr="00743130">
        <w:rPr>
          <w:rFonts w:ascii="Times New Roman" w:hAnsi="Times New Roman" w:cs="Times New Roman"/>
        </w:rPr>
        <w:t xml:space="preserve">spectators of the Games, </w:t>
      </w:r>
      <w:r w:rsidR="00FB35FD">
        <w:rPr>
          <w:rFonts w:ascii="Times New Roman" w:hAnsi="Times New Roman" w:cs="Times New Roman"/>
        </w:rPr>
        <w:t xml:space="preserve">five </w:t>
      </w:r>
      <w:commentRangeStart w:id="105"/>
      <w:proofErr w:type="spellStart"/>
      <w:r w:rsidRPr="00743130">
        <w:rPr>
          <w:rFonts w:ascii="Times New Roman" w:hAnsi="Times New Roman" w:cs="Times New Roman"/>
        </w:rPr>
        <w:t>Gamesmakers</w:t>
      </w:r>
      <w:proofErr w:type="spellEnd"/>
      <w:r w:rsidRPr="00743130">
        <w:rPr>
          <w:rFonts w:ascii="Times New Roman" w:hAnsi="Times New Roman" w:cs="Times New Roman"/>
        </w:rPr>
        <w:t xml:space="preserve"> </w:t>
      </w:r>
      <w:commentRangeEnd w:id="105"/>
      <w:r w:rsidR="003C785B">
        <w:rPr>
          <w:rStyle w:val="CommentReference"/>
        </w:rPr>
        <w:commentReference w:id="105"/>
      </w:r>
      <w:r w:rsidRPr="00743130">
        <w:rPr>
          <w:rFonts w:ascii="Times New Roman" w:hAnsi="Times New Roman" w:cs="Times New Roman"/>
        </w:rPr>
        <w:t xml:space="preserve">and two medal-winning athletes. I was unable to question the designers of the </w:t>
      </w:r>
      <w:proofErr w:type="spellStart"/>
      <w:r w:rsidRPr="00743130">
        <w:rPr>
          <w:rFonts w:ascii="Times New Roman" w:hAnsi="Times New Roman" w:cs="Times New Roman"/>
        </w:rPr>
        <w:t>ArcelorMittal</w:t>
      </w:r>
      <w:proofErr w:type="spellEnd"/>
      <w:r w:rsidRPr="00743130">
        <w:rPr>
          <w:rFonts w:ascii="Times New Roman" w:hAnsi="Times New Roman" w:cs="Times New Roman"/>
        </w:rPr>
        <w:t xml:space="preserve"> Orbit sculpture</w:t>
      </w:r>
      <w:r w:rsidR="00584F7D" w:rsidRPr="00743130">
        <w:rPr>
          <w:rFonts w:ascii="Times New Roman" w:hAnsi="Times New Roman" w:cs="Times New Roman"/>
        </w:rPr>
        <w:t xml:space="preserve"> but</w:t>
      </w:r>
      <w:r w:rsidRPr="00743130">
        <w:rPr>
          <w:rFonts w:ascii="Times New Roman" w:hAnsi="Times New Roman" w:cs="Times New Roman"/>
        </w:rPr>
        <w:t xml:space="preserve"> there was ample information available on the internet. </w:t>
      </w:r>
      <w:commentRangeEnd w:id="104"/>
      <w:r w:rsidR="00C95E63">
        <w:rPr>
          <w:rStyle w:val="CommentReference"/>
        </w:rPr>
        <w:commentReference w:id="104"/>
      </w:r>
    </w:p>
    <w:p w14:paraId="41370005" w14:textId="77777777" w:rsidR="009811FA" w:rsidRDefault="009811FA" w:rsidP="009811FA">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p>
    <w:p w14:paraId="76088486" w14:textId="77777777" w:rsidR="009811FA" w:rsidRDefault="009811FA" w:rsidP="009811FA">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r>
        <w:rPr>
          <w:rFonts w:ascii="Times New Roman" w:hAnsi="Times New Roman" w:cs="Times New Roman"/>
        </w:rPr>
        <w:t>Broadly speaking, five main themes were identified and these are shown in the table below:</w:t>
      </w:r>
    </w:p>
    <w:p w14:paraId="3FD0F82C" w14:textId="77777777" w:rsidR="009811FA" w:rsidRDefault="009811FA" w:rsidP="009811FA">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p>
    <w:p w14:paraId="4ECD949D" w14:textId="77777777" w:rsidR="009811FA" w:rsidRDefault="009811FA" w:rsidP="009811FA">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p>
    <w:p w14:paraId="3FCB22B4" w14:textId="77777777" w:rsidR="009811FA" w:rsidRDefault="009811FA" w:rsidP="009811FA">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p>
    <w:p w14:paraId="6EFF1ACB" w14:textId="77777777" w:rsidR="009811FA" w:rsidRDefault="009811FA" w:rsidP="009811FA">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p>
    <w:p w14:paraId="4BB3E1EB" w14:textId="77777777" w:rsidR="009811FA" w:rsidRDefault="009811FA" w:rsidP="009811FA">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p>
    <w:p w14:paraId="4EEEDE18" w14:textId="77777777" w:rsidR="009811FA" w:rsidRDefault="009811FA" w:rsidP="009811FA">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p>
    <w:p w14:paraId="3CCB23DF" w14:textId="77777777" w:rsidR="009811FA" w:rsidRDefault="009811FA" w:rsidP="009811FA">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p>
    <w:p w14:paraId="582C0417" w14:textId="77777777" w:rsidR="009811FA" w:rsidRDefault="009811FA" w:rsidP="009811FA">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p>
    <w:p w14:paraId="2BA5DDA5" w14:textId="77777777" w:rsidR="009811FA" w:rsidRDefault="009811FA" w:rsidP="009811FA">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p>
    <w:p w14:paraId="1534BD04" w14:textId="77777777" w:rsidR="009811FA" w:rsidRDefault="009811FA" w:rsidP="009811FA">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p>
    <w:p w14:paraId="2343ED2A" w14:textId="77777777" w:rsidR="009811FA" w:rsidRDefault="009811FA" w:rsidP="009811FA">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p>
    <w:p w14:paraId="7FEE2C43" w14:textId="77777777" w:rsidR="009811FA" w:rsidRDefault="009811FA" w:rsidP="009811FA">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p>
    <w:p w14:paraId="6F24F588" w14:textId="77777777" w:rsidR="009811FA" w:rsidRPr="00743130" w:rsidRDefault="009811FA" w:rsidP="00FC31D9">
      <w:pPr>
        <w:tabs>
          <w:tab w:val="left" w:pos="720"/>
          <w:tab w:val="left" w:pos="1440"/>
          <w:tab w:val="left" w:pos="2160"/>
          <w:tab w:val="left" w:pos="2880"/>
          <w:tab w:val="left" w:pos="3600"/>
          <w:tab w:val="left" w:pos="4320"/>
        </w:tabs>
        <w:autoSpaceDE w:val="0"/>
        <w:autoSpaceDN w:val="0"/>
        <w:adjustRightInd w:val="0"/>
        <w:spacing w:line="480" w:lineRule="auto"/>
        <w:ind w:firstLine="360"/>
        <w:rPr>
          <w:rFonts w:ascii="Times New Roman" w:hAnsi="Times New Roman" w:cs="Times New Roman"/>
        </w:rPr>
      </w:pPr>
    </w:p>
    <w:p w14:paraId="77EC5186" w14:textId="77777777" w:rsidR="00FC31D9" w:rsidRPr="00743130" w:rsidRDefault="00FC31D9" w:rsidP="00FC31D9">
      <w:pPr>
        <w:tabs>
          <w:tab w:val="left" w:pos="720"/>
          <w:tab w:val="left" w:pos="1440"/>
          <w:tab w:val="left" w:pos="2160"/>
          <w:tab w:val="left" w:pos="2880"/>
          <w:tab w:val="left" w:pos="3600"/>
          <w:tab w:val="left" w:pos="4320"/>
        </w:tabs>
        <w:autoSpaceDE w:val="0"/>
        <w:autoSpaceDN w:val="0"/>
        <w:adjustRightInd w:val="0"/>
        <w:spacing w:line="480" w:lineRule="auto"/>
        <w:ind w:firstLine="360"/>
        <w:rPr>
          <w:rFonts w:ascii="Times New Roman" w:hAnsi="Times New Roman" w:cs="Times New Roman"/>
        </w:rPr>
      </w:pPr>
    </w:p>
    <w:tbl>
      <w:tblPr>
        <w:tblW w:w="9781" w:type="dxa"/>
        <w:tblInd w:w="-6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1559"/>
        <w:gridCol w:w="1276"/>
        <w:gridCol w:w="1266"/>
        <w:gridCol w:w="1355"/>
        <w:gridCol w:w="1301"/>
        <w:gridCol w:w="1464"/>
      </w:tblGrid>
      <w:tr w:rsidR="008C329C" w14:paraId="02ABECF0" w14:textId="77777777" w:rsidTr="008C329C">
        <w:tc>
          <w:tcPr>
            <w:tcW w:w="1560" w:type="dxa"/>
            <w:shd w:val="clear" w:color="auto" w:fill="auto"/>
          </w:tcPr>
          <w:p w14:paraId="400069E8" w14:textId="77777777" w:rsidR="008C329C" w:rsidRDefault="008C329C" w:rsidP="002B52F2">
            <w:bookmarkStart w:id="106" w:name="Discussion3"/>
          </w:p>
        </w:tc>
        <w:tc>
          <w:tcPr>
            <w:tcW w:w="1559" w:type="dxa"/>
            <w:shd w:val="clear" w:color="auto" w:fill="auto"/>
          </w:tcPr>
          <w:p w14:paraId="6AEBB63B" w14:textId="77777777" w:rsidR="008C329C" w:rsidRDefault="008C329C" w:rsidP="002B52F2">
            <w:r>
              <w:t>Athletes</w:t>
            </w:r>
          </w:p>
        </w:tc>
        <w:tc>
          <w:tcPr>
            <w:tcW w:w="1276" w:type="dxa"/>
            <w:shd w:val="clear" w:color="auto" w:fill="auto"/>
          </w:tcPr>
          <w:p w14:paraId="6FBAE42D" w14:textId="77777777" w:rsidR="008C329C" w:rsidRDefault="008C329C" w:rsidP="002B52F2">
            <w:r>
              <w:t>Games-</w:t>
            </w:r>
          </w:p>
          <w:p w14:paraId="6FD07E2B" w14:textId="77777777" w:rsidR="008C329C" w:rsidRDefault="008C329C" w:rsidP="002B52F2">
            <w:r>
              <w:t>makers</w:t>
            </w:r>
          </w:p>
        </w:tc>
        <w:tc>
          <w:tcPr>
            <w:tcW w:w="1266" w:type="dxa"/>
            <w:shd w:val="clear" w:color="auto" w:fill="auto"/>
          </w:tcPr>
          <w:p w14:paraId="2C852026" w14:textId="77777777" w:rsidR="008C329C" w:rsidRDefault="008C329C" w:rsidP="002B52F2">
            <w:r>
              <w:t>Torch-bearers</w:t>
            </w:r>
          </w:p>
        </w:tc>
        <w:tc>
          <w:tcPr>
            <w:tcW w:w="1355" w:type="dxa"/>
            <w:shd w:val="clear" w:color="auto" w:fill="auto"/>
          </w:tcPr>
          <w:p w14:paraId="0A2F1445" w14:textId="77777777" w:rsidR="008C329C" w:rsidRDefault="008C329C" w:rsidP="002B52F2">
            <w:r>
              <w:t>Participant</w:t>
            </w:r>
          </w:p>
          <w:p w14:paraId="4B2952F6" w14:textId="77777777" w:rsidR="008C329C" w:rsidRDefault="008C329C" w:rsidP="002B52F2">
            <w:r>
              <w:t>In</w:t>
            </w:r>
          </w:p>
          <w:p w14:paraId="0B60948B" w14:textId="77777777" w:rsidR="008C329C" w:rsidRDefault="008C329C" w:rsidP="002B52F2">
            <w:r>
              <w:t>Ceremony</w:t>
            </w:r>
          </w:p>
        </w:tc>
        <w:tc>
          <w:tcPr>
            <w:tcW w:w="1301" w:type="dxa"/>
            <w:shd w:val="clear" w:color="auto" w:fill="auto"/>
          </w:tcPr>
          <w:p w14:paraId="132F3E90" w14:textId="77777777" w:rsidR="008C329C" w:rsidRDefault="008C329C" w:rsidP="002B52F2">
            <w:r>
              <w:t>Spectators</w:t>
            </w:r>
          </w:p>
          <w:p w14:paraId="167FD848" w14:textId="77777777" w:rsidR="008C329C" w:rsidRDefault="008C329C" w:rsidP="002B52F2">
            <w:r>
              <w:t>Of Ceremony</w:t>
            </w:r>
          </w:p>
        </w:tc>
        <w:tc>
          <w:tcPr>
            <w:tcW w:w="1464" w:type="dxa"/>
            <w:shd w:val="clear" w:color="auto" w:fill="auto"/>
          </w:tcPr>
          <w:p w14:paraId="4198FDF3" w14:textId="77777777" w:rsidR="008C329C" w:rsidRDefault="008C329C" w:rsidP="002B52F2">
            <w:r>
              <w:t>Spectators</w:t>
            </w:r>
          </w:p>
          <w:p w14:paraId="25532B2C" w14:textId="77777777" w:rsidR="008C329C" w:rsidRDefault="008C329C" w:rsidP="002B52F2">
            <w:r>
              <w:t>Of Events</w:t>
            </w:r>
          </w:p>
        </w:tc>
      </w:tr>
      <w:tr w:rsidR="008C329C" w14:paraId="4A2E57E5" w14:textId="77777777" w:rsidTr="008C329C">
        <w:tc>
          <w:tcPr>
            <w:tcW w:w="1560" w:type="dxa"/>
            <w:shd w:val="clear" w:color="auto" w:fill="auto"/>
          </w:tcPr>
          <w:p w14:paraId="18AD5E46" w14:textId="77777777" w:rsidR="008C329C" w:rsidRDefault="008C329C" w:rsidP="002B52F2">
            <w:r>
              <w:t>No. replied</w:t>
            </w:r>
          </w:p>
        </w:tc>
        <w:tc>
          <w:tcPr>
            <w:tcW w:w="1559" w:type="dxa"/>
            <w:shd w:val="clear" w:color="auto" w:fill="auto"/>
          </w:tcPr>
          <w:p w14:paraId="4E0667EA" w14:textId="77777777" w:rsidR="008C329C" w:rsidRDefault="008C329C" w:rsidP="002B52F2">
            <w:r>
              <w:t>2</w:t>
            </w:r>
          </w:p>
        </w:tc>
        <w:tc>
          <w:tcPr>
            <w:tcW w:w="1276" w:type="dxa"/>
            <w:shd w:val="clear" w:color="auto" w:fill="auto"/>
          </w:tcPr>
          <w:p w14:paraId="66CD6D99" w14:textId="77777777" w:rsidR="008C329C" w:rsidRDefault="008C329C" w:rsidP="002B52F2">
            <w:r>
              <w:t>5</w:t>
            </w:r>
          </w:p>
        </w:tc>
        <w:tc>
          <w:tcPr>
            <w:tcW w:w="1266" w:type="dxa"/>
            <w:shd w:val="clear" w:color="auto" w:fill="auto"/>
          </w:tcPr>
          <w:p w14:paraId="71F26E81" w14:textId="77777777" w:rsidR="008C329C" w:rsidRDefault="008C329C" w:rsidP="002B52F2">
            <w:r>
              <w:t>4</w:t>
            </w:r>
          </w:p>
        </w:tc>
        <w:tc>
          <w:tcPr>
            <w:tcW w:w="1355" w:type="dxa"/>
            <w:shd w:val="clear" w:color="auto" w:fill="auto"/>
          </w:tcPr>
          <w:p w14:paraId="7C864897" w14:textId="77777777" w:rsidR="008C329C" w:rsidRDefault="008C329C" w:rsidP="002B52F2">
            <w:r>
              <w:t>2</w:t>
            </w:r>
          </w:p>
        </w:tc>
        <w:tc>
          <w:tcPr>
            <w:tcW w:w="1301" w:type="dxa"/>
            <w:shd w:val="clear" w:color="auto" w:fill="auto"/>
          </w:tcPr>
          <w:p w14:paraId="469BC144" w14:textId="77777777" w:rsidR="008C329C" w:rsidRDefault="008C329C" w:rsidP="002B52F2">
            <w:r>
              <w:t>2</w:t>
            </w:r>
          </w:p>
        </w:tc>
        <w:tc>
          <w:tcPr>
            <w:tcW w:w="1464" w:type="dxa"/>
            <w:shd w:val="clear" w:color="auto" w:fill="auto"/>
          </w:tcPr>
          <w:p w14:paraId="605223A5" w14:textId="77777777" w:rsidR="008C329C" w:rsidRDefault="008C329C" w:rsidP="002B52F2">
            <w:r>
              <w:t>6</w:t>
            </w:r>
          </w:p>
        </w:tc>
      </w:tr>
      <w:tr w:rsidR="008C329C" w14:paraId="3AF85FAE" w14:textId="77777777" w:rsidTr="008C329C">
        <w:tc>
          <w:tcPr>
            <w:tcW w:w="1560" w:type="dxa"/>
            <w:shd w:val="clear" w:color="auto" w:fill="auto"/>
          </w:tcPr>
          <w:p w14:paraId="6EEEB5B2" w14:textId="77777777" w:rsidR="008C329C" w:rsidRDefault="008C329C" w:rsidP="002B52F2">
            <w:r>
              <w:t>Pride</w:t>
            </w:r>
          </w:p>
          <w:p w14:paraId="56BD4EC5" w14:textId="77777777" w:rsidR="008C329C" w:rsidRDefault="008C329C" w:rsidP="002B52F2"/>
        </w:tc>
        <w:tc>
          <w:tcPr>
            <w:tcW w:w="1559" w:type="dxa"/>
            <w:shd w:val="clear" w:color="auto" w:fill="auto"/>
          </w:tcPr>
          <w:p w14:paraId="3783C4FE" w14:textId="77777777" w:rsidR="008C329C" w:rsidRDefault="008C329C" w:rsidP="002B52F2">
            <w:r>
              <w:t>All</w:t>
            </w:r>
          </w:p>
        </w:tc>
        <w:tc>
          <w:tcPr>
            <w:tcW w:w="1276" w:type="dxa"/>
            <w:shd w:val="clear" w:color="auto" w:fill="auto"/>
          </w:tcPr>
          <w:p w14:paraId="55290D8D" w14:textId="77777777" w:rsidR="008C329C" w:rsidRDefault="008C329C" w:rsidP="002B52F2">
            <w:r>
              <w:t>All</w:t>
            </w:r>
          </w:p>
        </w:tc>
        <w:tc>
          <w:tcPr>
            <w:tcW w:w="1266" w:type="dxa"/>
            <w:shd w:val="clear" w:color="auto" w:fill="auto"/>
          </w:tcPr>
          <w:p w14:paraId="22F9CCCA" w14:textId="77777777" w:rsidR="008C329C" w:rsidRDefault="008C329C" w:rsidP="002B52F2">
            <w:r>
              <w:t>All</w:t>
            </w:r>
          </w:p>
        </w:tc>
        <w:tc>
          <w:tcPr>
            <w:tcW w:w="1355" w:type="dxa"/>
            <w:shd w:val="clear" w:color="auto" w:fill="auto"/>
          </w:tcPr>
          <w:p w14:paraId="643230CE" w14:textId="77777777" w:rsidR="008C329C" w:rsidRDefault="008C329C" w:rsidP="002B52F2">
            <w:r>
              <w:t>All</w:t>
            </w:r>
          </w:p>
        </w:tc>
        <w:tc>
          <w:tcPr>
            <w:tcW w:w="1301" w:type="dxa"/>
            <w:shd w:val="clear" w:color="auto" w:fill="auto"/>
          </w:tcPr>
          <w:p w14:paraId="74873D5A" w14:textId="77777777" w:rsidR="008C329C" w:rsidRDefault="008C329C" w:rsidP="002B52F2">
            <w:r>
              <w:t>All</w:t>
            </w:r>
          </w:p>
        </w:tc>
        <w:tc>
          <w:tcPr>
            <w:tcW w:w="1464" w:type="dxa"/>
            <w:shd w:val="clear" w:color="auto" w:fill="auto"/>
          </w:tcPr>
          <w:p w14:paraId="0349A2D4" w14:textId="77777777" w:rsidR="008C329C" w:rsidRDefault="008C329C" w:rsidP="002B52F2">
            <w:r>
              <w:t>3</w:t>
            </w:r>
          </w:p>
        </w:tc>
      </w:tr>
      <w:tr w:rsidR="008C329C" w14:paraId="330BF4CE" w14:textId="77777777" w:rsidTr="008C329C">
        <w:tc>
          <w:tcPr>
            <w:tcW w:w="1560" w:type="dxa"/>
            <w:shd w:val="clear" w:color="auto" w:fill="auto"/>
          </w:tcPr>
          <w:p w14:paraId="657B66AF" w14:textId="77777777" w:rsidR="008C329C" w:rsidRDefault="008C329C" w:rsidP="002B52F2">
            <w:r>
              <w:t>Special Atmosphere</w:t>
            </w:r>
          </w:p>
        </w:tc>
        <w:tc>
          <w:tcPr>
            <w:tcW w:w="1559" w:type="dxa"/>
            <w:shd w:val="clear" w:color="auto" w:fill="auto"/>
          </w:tcPr>
          <w:p w14:paraId="4A1F3B90" w14:textId="77777777" w:rsidR="008C329C" w:rsidRDefault="008C329C" w:rsidP="002B52F2">
            <w:r>
              <w:t>All</w:t>
            </w:r>
          </w:p>
          <w:p w14:paraId="2B3CE40C" w14:textId="77777777" w:rsidR="008C329C" w:rsidRDefault="008C329C" w:rsidP="002B52F2">
            <w:r>
              <w:t>(1 – Electric)</w:t>
            </w:r>
          </w:p>
          <w:p w14:paraId="5A0566F1" w14:textId="77777777" w:rsidR="008C329C" w:rsidRDefault="008C329C" w:rsidP="002B52F2"/>
        </w:tc>
        <w:tc>
          <w:tcPr>
            <w:tcW w:w="1276" w:type="dxa"/>
            <w:shd w:val="clear" w:color="auto" w:fill="auto"/>
          </w:tcPr>
          <w:p w14:paraId="1C4B0970" w14:textId="77777777" w:rsidR="008C329C" w:rsidRDefault="008C329C" w:rsidP="002B52F2">
            <w:r>
              <w:t>All</w:t>
            </w:r>
          </w:p>
          <w:p w14:paraId="05B5D805" w14:textId="77777777" w:rsidR="008C329C" w:rsidRDefault="008C329C" w:rsidP="002B52F2">
            <w:r>
              <w:t>(Buzz – 1</w:t>
            </w:r>
          </w:p>
          <w:p w14:paraId="2C2CF27D" w14:textId="77777777" w:rsidR="008C329C" w:rsidRDefault="008C329C" w:rsidP="002B52F2">
            <w:r>
              <w:t>Electric – 1)</w:t>
            </w:r>
          </w:p>
        </w:tc>
        <w:tc>
          <w:tcPr>
            <w:tcW w:w="1266" w:type="dxa"/>
            <w:shd w:val="clear" w:color="auto" w:fill="auto"/>
          </w:tcPr>
          <w:p w14:paraId="535F6180" w14:textId="77777777" w:rsidR="008C329C" w:rsidRDefault="008C329C" w:rsidP="002B52F2">
            <w:r>
              <w:t>All</w:t>
            </w:r>
          </w:p>
          <w:p w14:paraId="0D2C5F45" w14:textId="77777777" w:rsidR="008C329C" w:rsidRDefault="008C329C" w:rsidP="002B52F2">
            <w:r>
              <w:t>(Buzz – 2)</w:t>
            </w:r>
          </w:p>
        </w:tc>
        <w:tc>
          <w:tcPr>
            <w:tcW w:w="1355" w:type="dxa"/>
            <w:shd w:val="clear" w:color="auto" w:fill="auto"/>
          </w:tcPr>
          <w:p w14:paraId="7A4F7F87" w14:textId="77777777" w:rsidR="008C329C" w:rsidRDefault="008C329C" w:rsidP="002B52F2">
            <w:r>
              <w:t>All</w:t>
            </w:r>
          </w:p>
          <w:p w14:paraId="56DC575A" w14:textId="77777777" w:rsidR="008C329C" w:rsidRDefault="008C329C" w:rsidP="002B52F2">
            <w:r>
              <w:t>(Electric – 1</w:t>
            </w:r>
          </w:p>
          <w:p w14:paraId="5E0FF488" w14:textId="77777777" w:rsidR="008C329C" w:rsidRDefault="008C329C" w:rsidP="002B52F2">
            <w:r>
              <w:t>Buzz – 1)</w:t>
            </w:r>
          </w:p>
        </w:tc>
        <w:tc>
          <w:tcPr>
            <w:tcW w:w="1301" w:type="dxa"/>
            <w:shd w:val="clear" w:color="auto" w:fill="auto"/>
          </w:tcPr>
          <w:p w14:paraId="2524E145" w14:textId="77777777" w:rsidR="008C329C" w:rsidRDefault="008C329C" w:rsidP="002B52F2">
            <w:r>
              <w:t>All</w:t>
            </w:r>
          </w:p>
          <w:p w14:paraId="12E2E212" w14:textId="77777777" w:rsidR="008C329C" w:rsidRDefault="008C329C" w:rsidP="002B52F2">
            <w:r>
              <w:t>(Highly charged – 1)</w:t>
            </w:r>
          </w:p>
        </w:tc>
        <w:tc>
          <w:tcPr>
            <w:tcW w:w="1464" w:type="dxa"/>
            <w:shd w:val="clear" w:color="auto" w:fill="auto"/>
          </w:tcPr>
          <w:p w14:paraId="25078363" w14:textId="77777777" w:rsidR="008C329C" w:rsidRDefault="008C329C" w:rsidP="002B52F2">
            <w:r>
              <w:t>All</w:t>
            </w:r>
          </w:p>
          <w:p w14:paraId="2C48454F" w14:textId="77777777" w:rsidR="008C329C" w:rsidRDefault="008C329C" w:rsidP="002B52F2">
            <w:r>
              <w:t>(Electric – 1</w:t>
            </w:r>
          </w:p>
          <w:p w14:paraId="6B97A118" w14:textId="77777777" w:rsidR="008C329C" w:rsidRDefault="008C329C" w:rsidP="002B52F2">
            <w:r>
              <w:t>Magical – 1)</w:t>
            </w:r>
          </w:p>
        </w:tc>
      </w:tr>
      <w:tr w:rsidR="008C329C" w14:paraId="5D438265" w14:textId="77777777" w:rsidTr="008C329C">
        <w:tc>
          <w:tcPr>
            <w:tcW w:w="1560" w:type="dxa"/>
            <w:shd w:val="clear" w:color="auto" w:fill="auto"/>
          </w:tcPr>
          <w:p w14:paraId="6CBB49A4" w14:textId="77777777" w:rsidR="008C329C" w:rsidRDefault="008C329C" w:rsidP="002B52F2">
            <w:r>
              <w:t>History</w:t>
            </w:r>
          </w:p>
        </w:tc>
        <w:tc>
          <w:tcPr>
            <w:tcW w:w="1559" w:type="dxa"/>
            <w:shd w:val="clear" w:color="auto" w:fill="auto"/>
          </w:tcPr>
          <w:p w14:paraId="68050B5E" w14:textId="77777777" w:rsidR="008C329C" w:rsidRDefault="008C329C" w:rsidP="002B52F2">
            <w:r>
              <w:t>All</w:t>
            </w:r>
          </w:p>
          <w:p w14:paraId="2491F97B" w14:textId="77777777" w:rsidR="008C329C" w:rsidRDefault="008C329C" w:rsidP="002B52F2">
            <w:r>
              <w:t>Some-thing never to be experienced again</w:t>
            </w:r>
          </w:p>
        </w:tc>
        <w:tc>
          <w:tcPr>
            <w:tcW w:w="1276" w:type="dxa"/>
            <w:shd w:val="clear" w:color="auto" w:fill="auto"/>
          </w:tcPr>
          <w:p w14:paraId="0F1C9F7B" w14:textId="77777777" w:rsidR="008C329C" w:rsidRDefault="008C329C" w:rsidP="002B52F2">
            <w:r>
              <w:t>3</w:t>
            </w:r>
          </w:p>
          <w:p w14:paraId="581EE336" w14:textId="77777777" w:rsidR="008C329C" w:rsidRDefault="008C329C" w:rsidP="002B52F2">
            <w:r>
              <w:t>Once in a lifetime</w:t>
            </w:r>
          </w:p>
        </w:tc>
        <w:tc>
          <w:tcPr>
            <w:tcW w:w="1266" w:type="dxa"/>
            <w:shd w:val="clear" w:color="auto" w:fill="auto"/>
          </w:tcPr>
          <w:p w14:paraId="33FF6AEE" w14:textId="77777777" w:rsidR="008C329C" w:rsidRDefault="008C329C" w:rsidP="002B52F2">
            <w:r>
              <w:t>2</w:t>
            </w:r>
          </w:p>
          <w:p w14:paraId="68B5FDE8" w14:textId="77777777" w:rsidR="008C329C" w:rsidRDefault="008C329C" w:rsidP="002B52F2">
            <w:r>
              <w:t xml:space="preserve">Carrying a piece of history </w:t>
            </w:r>
          </w:p>
          <w:p w14:paraId="28DA9821" w14:textId="77777777" w:rsidR="008C329C" w:rsidRDefault="008C329C" w:rsidP="002B52F2"/>
          <w:p w14:paraId="650B0493" w14:textId="77777777" w:rsidR="008C329C" w:rsidRDefault="008C329C" w:rsidP="002B52F2">
            <w:r>
              <w:t>Part of the Olympic</w:t>
            </w:r>
          </w:p>
          <w:p w14:paraId="72BB6C64" w14:textId="77777777" w:rsidR="008C329C" w:rsidRDefault="008C329C" w:rsidP="002B52F2">
            <w:r>
              <w:t>Games</w:t>
            </w:r>
          </w:p>
        </w:tc>
        <w:tc>
          <w:tcPr>
            <w:tcW w:w="1355" w:type="dxa"/>
            <w:shd w:val="clear" w:color="auto" w:fill="auto"/>
          </w:tcPr>
          <w:p w14:paraId="1B3A353C" w14:textId="77777777" w:rsidR="008C329C" w:rsidRDefault="008C329C" w:rsidP="002B52F2">
            <w:r>
              <w:t>All</w:t>
            </w:r>
          </w:p>
          <w:p w14:paraId="231910D8" w14:textId="77777777" w:rsidR="008C329C" w:rsidRDefault="008C329C" w:rsidP="002B52F2"/>
          <w:p w14:paraId="13A80457" w14:textId="77777777" w:rsidR="008C329C" w:rsidRDefault="008C329C" w:rsidP="002B52F2"/>
        </w:tc>
        <w:tc>
          <w:tcPr>
            <w:tcW w:w="1301" w:type="dxa"/>
            <w:shd w:val="clear" w:color="auto" w:fill="auto"/>
          </w:tcPr>
          <w:p w14:paraId="2FBB373A" w14:textId="77777777" w:rsidR="008C329C" w:rsidRDefault="008C329C" w:rsidP="002B52F2">
            <w:r>
              <w:t>0</w:t>
            </w:r>
          </w:p>
        </w:tc>
        <w:tc>
          <w:tcPr>
            <w:tcW w:w="1464" w:type="dxa"/>
            <w:shd w:val="clear" w:color="auto" w:fill="auto"/>
          </w:tcPr>
          <w:p w14:paraId="3C4279B2" w14:textId="77777777" w:rsidR="008C329C" w:rsidRDefault="008C329C" w:rsidP="002B52F2">
            <w:r>
              <w:t>1</w:t>
            </w:r>
          </w:p>
        </w:tc>
      </w:tr>
      <w:tr w:rsidR="008C329C" w14:paraId="677AD1BA" w14:textId="77777777" w:rsidTr="008C329C">
        <w:tc>
          <w:tcPr>
            <w:tcW w:w="1560" w:type="dxa"/>
            <w:shd w:val="clear" w:color="auto" w:fill="auto"/>
          </w:tcPr>
          <w:p w14:paraId="01EE49A4" w14:textId="77777777" w:rsidR="008C329C" w:rsidRDefault="008C329C" w:rsidP="002B52F2">
            <w:r>
              <w:t>Unity/</w:t>
            </w:r>
          </w:p>
          <w:p w14:paraId="2D8BD01A" w14:textId="77777777" w:rsidR="008C329C" w:rsidRDefault="008C329C" w:rsidP="002B52F2">
            <w:r>
              <w:t>Britishness</w:t>
            </w:r>
          </w:p>
          <w:p w14:paraId="67BB3FC6" w14:textId="77777777" w:rsidR="008C329C" w:rsidRDefault="008C329C" w:rsidP="002B52F2"/>
        </w:tc>
        <w:tc>
          <w:tcPr>
            <w:tcW w:w="1559" w:type="dxa"/>
            <w:shd w:val="clear" w:color="auto" w:fill="auto"/>
          </w:tcPr>
          <w:p w14:paraId="158A86F8" w14:textId="77777777" w:rsidR="008C329C" w:rsidRDefault="008C329C" w:rsidP="002B52F2">
            <w:r>
              <w:t>All</w:t>
            </w:r>
          </w:p>
        </w:tc>
        <w:tc>
          <w:tcPr>
            <w:tcW w:w="1276" w:type="dxa"/>
            <w:shd w:val="clear" w:color="auto" w:fill="auto"/>
          </w:tcPr>
          <w:p w14:paraId="7E688B1E" w14:textId="77777777" w:rsidR="008C329C" w:rsidRDefault="008C329C" w:rsidP="002B52F2">
            <w:r>
              <w:t>3</w:t>
            </w:r>
          </w:p>
        </w:tc>
        <w:tc>
          <w:tcPr>
            <w:tcW w:w="1266" w:type="dxa"/>
            <w:shd w:val="clear" w:color="auto" w:fill="auto"/>
          </w:tcPr>
          <w:p w14:paraId="0BADF27E" w14:textId="77777777" w:rsidR="008C329C" w:rsidRDefault="008C329C" w:rsidP="002B52F2">
            <w:r>
              <w:t>3</w:t>
            </w:r>
          </w:p>
        </w:tc>
        <w:tc>
          <w:tcPr>
            <w:tcW w:w="1355" w:type="dxa"/>
            <w:shd w:val="clear" w:color="auto" w:fill="auto"/>
          </w:tcPr>
          <w:p w14:paraId="2B3C712A" w14:textId="77777777" w:rsidR="008C329C" w:rsidRDefault="008C329C" w:rsidP="002B52F2">
            <w:r>
              <w:t>All</w:t>
            </w:r>
          </w:p>
        </w:tc>
        <w:tc>
          <w:tcPr>
            <w:tcW w:w="1301" w:type="dxa"/>
            <w:shd w:val="clear" w:color="auto" w:fill="auto"/>
          </w:tcPr>
          <w:p w14:paraId="48CE243C" w14:textId="77777777" w:rsidR="008C329C" w:rsidRDefault="008C329C" w:rsidP="002B52F2">
            <w:r>
              <w:t>1</w:t>
            </w:r>
          </w:p>
        </w:tc>
        <w:tc>
          <w:tcPr>
            <w:tcW w:w="1464" w:type="dxa"/>
            <w:shd w:val="clear" w:color="auto" w:fill="auto"/>
          </w:tcPr>
          <w:p w14:paraId="2750F2AE" w14:textId="77777777" w:rsidR="008C329C" w:rsidRDefault="008C329C" w:rsidP="002B52F2">
            <w:r>
              <w:t>All</w:t>
            </w:r>
          </w:p>
        </w:tc>
      </w:tr>
      <w:tr w:rsidR="008C329C" w14:paraId="0E6D60EB" w14:textId="77777777" w:rsidTr="008C329C">
        <w:trPr>
          <w:trHeight w:val="2092"/>
        </w:trPr>
        <w:tc>
          <w:tcPr>
            <w:tcW w:w="1560" w:type="dxa"/>
            <w:shd w:val="clear" w:color="auto" w:fill="auto"/>
          </w:tcPr>
          <w:p w14:paraId="6DCCC893" w14:textId="77777777" w:rsidR="008C329C" w:rsidRDefault="008C329C" w:rsidP="002B52F2">
            <w:r>
              <w:t>Memories/</w:t>
            </w:r>
          </w:p>
          <w:p w14:paraId="6437A0D8" w14:textId="77777777" w:rsidR="008C329C" w:rsidRDefault="008C329C" w:rsidP="002B52F2">
            <w:r>
              <w:t>Memorialisation</w:t>
            </w:r>
          </w:p>
        </w:tc>
        <w:tc>
          <w:tcPr>
            <w:tcW w:w="1559" w:type="dxa"/>
            <w:shd w:val="clear" w:color="auto" w:fill="auto"/>
          </w:tcPr>
          <w:p w14:paraId="4522589C" w14:textId="77777777" w:rsidR="00FB35FD" w:rsidRDefault="00FB35FD" w:rsidP="002B52F2">
            <w:r>
              <w:t>All</w:t>
            </w:r>
          </w:p>
          <w:p w14:paraId="51AE1FDA" w14:textId="77777777" w:rsidR="008C329C" w:rsidRDefault="008C329C" w:rsidP="002B52F2">
            <w:r>
              <w:t>Memories</w:t>
            </w:r>
          </w:p>
          <w:p w14:paraId="2008DD77" w14:textId="77777777" w:rsidR="008C329C" w:rsidRDefault="008C329C" w:rsidP="002B52F2">
            <w:r>
              <w:t>Medals</w:t>
            </w:r>
          </w:p>
          <w:p w14:paraId="0F24EDF5" w14:textId="77777777" w:rsidR="008C329C" w:rsidRDefault="008C329C" w:rsidP="002B52F2">
            <w:r>
              <w:t>Race number</w:t>
            </w:r>
          </w:p>
        </w:tc>
        <w:tc>
          <w:tcPr>
            <w:tcW w:w="1276" w:type="dxa"/>
            <w:shd w:val="clear" w:color="auto" w:fill="auto"/>
          </w:tcPr>
          <w:p w14:paraId="16C98DAC" w14:textId="77777777" w:rsidR="008C329C" w:rsidRDefault="008C329C" w:rsidP="002B52F2">
            <w:r>
              <w:t>All</w:t>
            </w:r>
          </w:p>
          <w:p w14:paraId="4D4CC5C4" w14:textId="77777777" w:rsidR="008C329C" w:rsidRDefault="008C329C" w:rsidP="002B52F2">
            <w:r>
              <w:t>Uniforms</w:t>
            </w:r>
          </w:p>
        </w:tc>
        <w:tc>
          <w:tcPr>
            <w:tcW w:w="1266" w:type="dxa"/>
            <w:shd w:val="clear" w:color="auto" w:fill="auto"/>
          </w:tcPr>
          <w:p w14:paraId="154BD895" w14:textId="77777777" w:rsidR="008C329C" w:rsidRDefault="008C329C" w:rsidP="002B52F2">
            <w:r>
              <w:t>3</w:t>
            </w:r>
          </w:p>
          <w:p w14:paraId="19C08095" w14:textId="77777777" w:rsidR="008C329C" w:rsidRDefault="008C329C" w:rsidP="002B52F2">
            <w:r>
              <w:t>Torches</w:t>
            </w:r>
          </w:p>
        </w:tc>
        <w:tc>
          <w:tcPr>
            <w:tcW w:w="1355" w:type="dxa"/>
            <w:shd w:val="clear" w:color="auto" w:fill="auto"/>
          </w:tcPr>
          <w:p w14:paraId="09118D4E" w14:textId="77777777" w:rsidR="00FB35FD" w:rsidRDefault="00FB35FD" w:rsidP="002B52F2">
            <w:r>
              <w:t>1</w:t>
            </w:r>
          </w:p>
          <w:p w14:paraId="01668D28" w14:textId="77777777" w:rsidR="008C329C" w:rsidRDefault="008C329C" w:rsidP="002B52F2">
            <w:r>
              <w:t>Uniform etc-1</w:t>
            </w:r>
          </w:p>
          <w:p w14:paraId="5641E443" w14:textId="77777777" w:rsidR="008C329C" w:rsidRDefault="008C329C" w:rsidP="002B52F2">
            <w:r>
              <w:t>Memories in soul - 1</w:t>
            </w:r>
          </w:p>
        </w:tc>
        <w:tc>
          <w:tcPr>
            <w:tcW w:w="1301" w:type="dxa"/>
            <w:shd w:val="clear" w:color="auto" w:fill="auto"/>
          </w:tcPr>
          <w:p w14:paraId="38DEC90A" w14:textId="77777777" w:rsidR="00FB35FD" w:rsidRDefault="00FB35FD" w:rsidP="002B52F2">
            <w:r>
              <w:t>1</w:t>
            </w:r>
          </w:p>
          <w:p w14:paraId="55D35CBF" w14:textId="77777777" w:rsidR="008C329C" w:rsidRDefault="008C329C" w:rsidP="002B52F2">
            <w:r>
              <w:t>Pictures – 1</w:t>
            </w:r>
          </w:p>
          <w:p w14:paraId="2899FC9B" w14:textId="77777777" w:rsidR="008C329C" w:rsidRDefault="008C329C" w:rsidP="002B52F2">
            <w:r>
              <w:t>Memories - 1</w:t>
            </w:r>
          </w:p>
        </w:tc>
        <w:tc>
          <w:tcPr>
            <w:tcW w:w="1464" w:type="dxa"/>
            <w:shd w:val="clear" w:color="auto" w:fill="auto"/>
          </w:tcPr>
          <w:p w14:paraId="367C8B65" w14:textId="77777777" w:rsidR="008C329C" w:rsidRDefault="008C329C" w:rsidP="002B52F2">
            <w:r>
              <w:t>5</w:t>
            </w:r>
          </w:p>
          <w:p w14:paraId="62FC674C" w14:textId="77777777" w:rsidR="008C329C" w:rsidRDefault="008C329C" w:rsidP="002B52F2">
            <w:r>
              <w:t>Photos – 4</w:t>
            </w:r>
          </w:p>
          <w:p w14:paraId="0813C500" w14:textId="77777777" w:rsidR="008C329C" w:rsidRDefault="008C329C" w:rsidP="002B52F2">
            <w:r>
              <w:t>Tickets</w:t>
            </w:r>
          </w:p>
          <w:p w14:paraId="7979442C" w14:textId="77777777" w:rsidR="008C329C" w:rsidRDefault="008C329C" w:rsidP="002B52F2">
            <w:r>
              <w:t>T Shirts</w:t>
            </w:r>
          </w:p>
          <w:p w14:paraId="3C394E83" w14:textId="77777777" w:rsidR="008C329C" w:rsidRDefault="008C329C" w:rsidP="002B52F2">
            <w:r>
              <w:t>Hoodies</w:t>
            </w:r>
          </w:p>
          <w:p w14:paraId="7D85BB3F" w14:textId="77777777" w:rsidR="008C329C" w:rsidRDefault="008C329C" w:rsidP="002B52F2">
            <w:r>
              <w:t>Union Jack flags</w:t>
            </w:r>
          </w:p>
        </w:tc>
      </w:tr>
    </w:tbl>
    <w:p w14:paraId="152BC2C2" w14:textId="77777777" w:rsidR="00FB35FD" w:rsidRDefault="00544F25" w:rsidP="00FB35FD">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b/>
        </w:rPr>
        <w:br w:type="page"/>
      </w:r>
      <w:r w:rsidR="00FB35FD">
        <w:rPr>
          <w:rFonts w:ascii="Times New Roman" w:hAnsi="Times New Roman" w:cs="Times New Roman"/>
        </w:rPr>
        <w:lastRenderedPageBreak/>
        <w:t xml:space="preserve">There was a unanimous feeling </w:t>
      </w:r>
      <w:r w:rsidR="007C5BC2">
        <w:rPr>
          <w:rFonts w:ascii="Times New Roman" w:hAnsi="Times New Roman" w:cs="Times New Roman"/>
        </w:rPr>
        <w:t>of both pride</w:t>
      </w:r>
      <w:r w:rsidR="00FB35FD">
        <w:rPr>
          <w:rFonts w:ascii="Times New Roman" w:hAnsi="Times New Roman" w:cs="Times New Roman"/>
        </w:rPr>
        <w:t xml:space="preserve"> felt with regard to the Games</w:t>
      </w:r>
      <w:r w:rsidR="007C5BC2">
        <w:rPr>
          <w:rFonts w:ascii="Times New Roman" w:hAnsi="Times New Roman" w:cs="Times New Roman"/>
        </w:rPr>
        <w:t>,</w:t>
      </w:r>
      <w:r w:rsidR="00FB35FD">
        <w:rPr>
          <w:rFonts w:ascii="Times New Roman" w:hAnsi="Times New Roman" w:cs="Times New Roman"/>
        </w:rPr>
        <w:t xml:space="preserve"> as well as of a unique atmosphere, which many descr</w:t>
      </w:r>
      <w:r w:rsidR="007C5BC2">
        <w:rPr>
          <w:rFonts w:ascii="Times New Roman" w:hAnsi="Times New Roman" w:cs="Times New Roman"/>
        </w:rPr>
        <w:t>i</w:t>
      </w:r>
      <w:r w:rsidR="00FB35FD">
        <w:rPr>
          <w:rFonts w:ascii="Times New Roman" w:hAnsi="Times New Roman" w:cs="Times New Roman"/>
        </w:rPr>
        <w:t xml:space="preserve">bed as </w:t>
      </w:r>
      <w:r w:rsidR="007C5BC2">
        <w:rPr>
          <w:rFonts w:ascii="Times New Roman" w:hAnsi="Times New Roman" w:cs="Times New Roman"/>
        </w:rPr>
        <w:t>‘</w:t>
      </w:r>
      <w:r w:rsidR="00FB35FD">
        <w:rPr>
          <w:rFonts w:ascii="Times New Roman" w:hAnsi="Times New Roman" w:cs="Times New Roman"/>
        </w:rPr>
        <w:t>electric, a buzz or highly charged</w:t>
      </w:r>
      <w:r w:rsidR="007C5BC2">
        <w:rPr>
          <w:rFonts w:ascii="Times New Roman" w:hAnsi="Times New Roman" w:cs="Times New Roman"/>
        </w:rPr>
        <w:t>’</w:t>
      </w:r>
      <w:r w:rsidR="00FB35FD">
        <w:rPr>
          <w:rFonts w:ascii="Times New Roman" w:hAnsi="Times New Roman" w:cs="Times New Roman"/>
        </w:rPr>
        <w:t>.  The majority also experienced a feeling of unity and Britishness</w:t>
      </w:r>
      <w:r w:rsidR="009811FA">
        <w:rPr>
          <w:rFonts w:ascii="Times New Roman" w:hAnsi="Times New Roman" w:cs="Times New Roman"/>
        </w:rPr>
        <w:t>,</w:t>
      </w:r>
      <w:r w:rsidR="00FB35FD">
        <w:rPr>
          <w:rFonts w:ascii="Times New Roman" w:hAnsi="Times New Roman" w:cs="Times New Roman"/>
        </w:rPr>
        <w:t xml:space="preserve"> whilst at the same time feeling they were participating in a slice of history or within a ‘once-in-a-lifetime’ experience.   Most had a memento of the occasion</w:t>
      </w:r>
      <w:r w:rsidR="007C5BC2">
        <w:rPr>
          <w:rFonts w:ascii="Times New Roman" w:hAnsi="Times New Roman" w:cs="Times New Roman"/>
        </w:rPr>
        <w:t>,</w:t>
      </w:r>
      <w:r w:rsidR="00FB35FD">
        <w:rPr>
          <w:rFonts w:ascii="Times New Roman" w:hAnsi="Times New Roman" w:cs="Times New Roman"/>
        </w:rPr>
        <w:t xml:space="preserve"> although many said their memories were sufficient.</w:t>
      </w:r>
    </w:p>
    <w:p w14:paraId="4ADB4679" w14:textId="77777777" w:rsidR="00FB35FD" w:rsidRDefault="00FB35FD" w:rsidP="00FB35FD">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p>
    <w:p w14:paraId="592B5A0F" w14:textId="77777777" w:rsidR="00FB35FD" w:rsidRPr="00743130" w:rsidRDefault="00FB35FD" w:rsidP="00FB35FD">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Whilst the quantity of questionnaires cannot be described as a representative sample, they do provide valuable personal comments and anecdotes which add to the collection of data of personal experiences</w:t>
      </w:r>
      <w:r>
        <w:rPr>
          <w:rFonts w:ascii="Times New Roman" w:hAnsi="Times New Roman" w:cs="Times New Roman"/>
        </w:rPr>
        <w:t xml:space="preserve"> and</w:t>
      </w:r>
      <w:r w:rsidRPr="00743130">
        <w:rPr>
          <w:rFonts w:ascii="Times New Roman" w:hAnsi="Times New Roman" w:cs="Times New Roman"/>
        </w:rPr>
        <w:t xml:space="preserve"> will be used during the discussion (section 9) as invaluable personal ev</w:t>
      </w:r>
      <w:r w:rsidR="007C5BC2">
        <w:rPr>
          <w:rFonts w:ascii="Times New Roman" w:hAnsi="Times New Roman" w:cs="Times New Roman"/>
        </w:rPr>
        <w:t>idence to add to the literature-</w:t>
      </w:r>
      <w:r w:rsidRPr="00743130">
        <w:rPr>
          <w:rFonts w:ascii="Times New Roman" w:hAnsi="Times New Roman" w:cs="Times New Roman"/>
        </w:rPr>
        <w:t xml:space="preserve">based </w:t>
      </w:r>
      <w:commentRangeStart w:id="107"/>
      <w:r w:rsidRPr="00743130">
        <w:rPr>
          <w:rFonts w:ascii="Times New Roman" w:hAnsi="Times New Roman" w:cs="Times New Roman"/>
        </w:rPr>
        <w:t>investigations</w:t>
      </w:r>
      <w:commentRangeEnd w:id="107"/>
      <w:r w:rsidR="00D94A18">
        <w:rPr>
          <w:rStyle w:val="CommentReference"/>
        </w:rPr>
        <w:commentReference w:id="107"/>
      </w:r>
      <w:r w:rsidRPr="00743130">
        <w:rPr>
          <w:rFonts w:ascii="Times New Roman" w:hAnsi="Times New Roman" w:cs="Times New Roman"/>
        </w:rPr>
        <w:t xml:space="preserve">.  </w:t>
      </w:r>
    </w:p>
    <w:p w14:paraId="6F2AE3F0" w14:textId="77777777" w:rsidR="00FB35FD" w:rsidRDefault="00FB35FD" w:rsidP="00544F25">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b/>
        </w:rPr>
      </w:pPr>
    </w:p>
    <w:p w14:paraId="5B775D01" w14:textId="77777777" w:rsidR="00FB35FD" w:rsidRDefault="00FB35FD" w:rsidP="00544F25">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b/>
        </w:rPr>
      </w:pPr>
    </w:p>
    <w:p w14:paraId="0D37E215" w14:textId="77777777" w:rsidR="00FB35FD" w:rsidRDefault="00FB35FD" w:rsidP="00544F25">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b/>
        </w:rPr>
      </w:pPr>
    </w:p>
    <w:p w14:paraId="33E8F6A1" w14:textId="77777777" w:rsidR="00FC31D9" w:rsidRPr="00743130" w:rsidRDefault="00FB35FD" w:rsidP="00544F25">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b/>
        </w:rPr>
      </w:pPr>
      <w:r>
        <w:rPr>
          <w:rFonts w:ascii="Times New Roman" w:hAnsi="Times New Roman" w:cs="Times New Roman"/>
          <w:b/>
        </w:rPr>
        <w:br w:type="page"/>
      </w:r>
      <w:r w:rsidR="00FC31D9" w:rsidRPr="00743130">
        <w:rPr>
          <w:rFonts w:ascii="Times New Roman" w:hAnsi="Times New Roman" w:cs="Times New Roman"/>
          <w:b/>
        </w:rPr>
        <w:lastRenderedPageBreak/>
        <w:t>9.  Discussion</w:t>
      </w:r>
      <w:bookmarkEnd w:id="106"/>
    </w:p>
    <w:p w14:paraId="0B4A3E68" w14:textId="77777777" w:rsidR="00FC31D9" w:rsidRPr="00743130" w:rsidRDefault="00FC31D9" w:rsidP="00FC31D9">
      <w:pPr>
        <w:tabs>
          <w:tab w:val="left" w:pos="720"/>
          <w:tab w:val="left" w:pos="1440"/>
          <w:tab w:val="left" w:pos="2160"/>
          <w:tab w:val="left" w:pos="2880"/>
          <w:tab w:val="left" w:pos="3600"/>
          <w:tab w:val="left" w:pos="4320"/>
        </w:tabs>
        <w:autoSpaceDE w:val="0"/>
        <w:autoSpaceDN w:val="0"/>
        <w:adjustRightInd w:val="0"/>
        <w:spacing w:line="480" w:lineRule="auto"/>
        <w:ind w:firstLine="360"/>
        <w:rPr>
          <w:rFonts w:ascii="Times New Roman" w:hAnsi="Times New Roman" w:cs="Times New Roman"/>
        </w:rPr>
      </w:pPr>
    </w:p>
    <w:p w14:paraId="3A48CCEF" w14:textId="77777777" w:rsidR="00FC31D9" w:rsidRPr="00743130" w:rsidRDefault="007C5BC2" w:rsidP="004715CD">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r>
        <w:rPr>
          <w:rFonts w:ascii="Times New Roman" w:hAnsi="Times New Roman" w:cs="Times New Roman"/>
        </w:rPr>
        <w:t>This dissertation</w:t>
      </w:r>
      <w:r w:rsidR="00F4079E">
        <w:rPr>
          <w:rFonts w:ascii="Times New Roman" w:hAnsi="Times New Roman" w:cs="Times New Roman"/>
        </w:rPr>
        <w:t xml:space="preserve"> set out to prove that the sacred and the secular could co-exist, but the investigation suggested something subtly different – that an action or a place could be simultaneously regarded as secular or sacred and that this was dependent upon individual beliefs.  This</w:t>
      </w:r>
      <w:r w:rsidR="00FC31D9" w:rsidRPr="00743130">
        <w:rPr>
          <w:rFonts w:ascii="Times New Roman" w:hAnsi="Times New Roman" w:cs="Times New Roman"/>
        </w:rPr>
        <w:t xml:space="preserve"> </w:t>
      </w:r>
      <w:r>
        <w:rPr>
          <w:rFonts w:ascii="Times New Roman" w:hAnsi="Times New Roman" w:cs="Times New Roman"/>
        </w:rPr>
        <w:t xml:space="preserve">in turn </w:t>
      </w:r>
      <w:r w:rsidR="00740EE2">
        <w:rPr>
          <w:rFonts w:ascii="Times New Roman" w:hAnsi="Times New Roman" w:cs="Times New Roman"/>
        </w:rPr>
        <w:t>meant that it would be</w:t>
      </w:r>
      <w:r w:rsidR="004715CD" w:rsidRPr="00743130">
        <w:rPr>
          <w:rFonts w:ascii="Times New Roman" w:hAnsi="Times New Roman" w:cs="Times New Roman"/>
        </w:rPr>
        <w:t xml:space="preserve"> </w:t>
      </w:r>
      <w:r w:rsidR="00F4079E">
        <w:rPr>
          <w:rFonts w:ascii="Times New Roman" w:hAnsi="Times New Roman" w:cs="Times New Roman"/>
        </w:rPr>
        <w:t>preferable</w:t>
      </w:r>
      <w:r w:rsidR="00FC31D9" w:rsidRPr="00743130">
        <w:rPr>
          <w:rFonts w:ascii="Times New Roman" w:hAnsi="Times New Roman" w:cs="Times New Roman"/>
        </w:rPr>
        <w:t xml:space="preserve"> to give more attention to individual perceptions of the 2012 Games and less to background history of the Hackn</w:t>
      </w:r>
      <w:r w:rsidR="004715CD" w:rsidRPr="00743130">
        <w:rPr>
          <w:rFonts w:ascii="Times New Roman" w:hAnsi="Times New Roman" w:cs="Times New Roman"/>
        </w:rPr>
        <w:t>ey/Stratford area of London</w:t>
      </w:r>
      <w:r w:rsidR="00740EE2">
        <w:rPr>
          <w:rFonts w:ascii="Times New Roman" w:hAnsi="Times New Roman" w:cs="Times New Roman"/>
        </w:rPr>
        <w:t xml:space="preserve"> as had been originally intended</w:t>
      </w:r>
      <w:r w:rsidR="00FC31D9" w:rsidRPr="00743130">
        <w:rPr>
          <w:rFonts w:ascii="Times New Roman" w:hAnsi="Times New Roman" w:cs="Times New Roman"/>
        </w:rPr>
        <w:t xml:space="preserve">. </w:t>
      </w:r>
      <w:r w:rsidR="00BD4C58">
        <w:rPr>
          <w:rFonts w:ascii="Times New Roman" w:hAnsi="Times New Roman" w:cs="Times New Roman"/>
        </w:rPr>
        <w:t xml:space="preserve">  </w:t>
      </w:r>
      <w:r w:rsidR="00FC31D9" w:rsidRPr="00743130">
        <w:rPr>
          <w:rFonts w:ascii="Times New Roman" w:hAnsi="Times New Roman" w:cs="Times New Roman"/>
        </w:rPr>
        <w:t>Very little information could be obtained from the Museum of London and, whilst the British Museum was extremely helpful, the exhibition on the Olympic Games, which had been held there during 2012, had been completely dispersed.</w:t>
      </w:r>
    </w:p>
    <w:p w14:paraId="15EACCA9" w14:textId="77777777" w:rsidR="00FC31D9" w:rsidRPr="00743130" w:rsidRDefault="00FC31D9" w:rsidP="00FC31D9">
      <w:pPr>
        <w:tabs>
          <w:tab w:val="left" w:pos="720"/>
          <w:tab w:val="left" w:pos="1440"/>
          <w:tab w:val="left" w:pos="2160"/>
          <w:tab w:val="left" w:pos="2880"/>
          <w:tab w:val="left" w:pos="3600"/>
          <w:tab w:val="left" w:pos="4320"/>
        </w:tabs>
        <w:autoSpaceDE w:val="0"/>
        <w:autoSpaceDN w:val="0"/>
        <w:adjustRightInd w:val="0"/>
        <w:spacing w:line="480" w:lineRule="auto"/>
        <w:ind w:firstLine="360"/>
        <w:rPr>
          <w:rFonts w:ascii="Times New Roman" w:hAnsi="Times New Roman" w:cs="Times New Roman"/>
        </w:rPr>
      </w:pPr>
    </w:p>
    <w:p w14:paraId="6BBA2F15" w14:textId="77777777" w:rsidR="00FC31D9" w:rsidRPr="00743130" w:rsidRDefault="00FC31D9" w:rsidP="004715CD">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As identified in section 5.1 on sacredness, Thorley and Gunn provide an operational definition for sacred places as a place in the landscape ‘occasionally over or under water, which is especially revered by a people, culture or cultural group as a focus for spiritual belief and practice and likely religious observance’.</w:t>
      </w:r>
      <w:r w:rsidRPr="00743130">
        <w:rPr>
          <w:rFonts w:ascii="Times New Roman" w:hAnsi="Times New Roman" w:cs="Times New Roman"/>
          <w:vertAlign w:val="superscript"/>
        </w:rPr>
        <w:footnoteReference w:id="300"/>
      </w:r>
      <w:r w:rsidRPr="00743130">
        <w:rPr>
          <w:rFonts w:ascii="Times New Roman" w:hAnsi="Times New Roman" w:cs="Times New Roman"/>
        </w:rPr>
        <w:t xml:space="preserve">  Does the Queen Elizabeth Olympic Park fulfil </w:t>
      </w:r>
      <w:r w:rsidR="006A5594" w:rsidRPr="00743130">
        <w:rPr>
          <w:rFonts w:ascii="Times New Roman" w:hAnsi="Times New Roman" w:cs="Times New Roman"/>
        </w:rPr>
        <w:t>these criteria</w:t>
      </w:r>
      <w:r w:rsidRPr="00743130">
        <w:rPr>
          <w:rFonts w:ascii="Times New Roman" w:hAnsi="Times New Roman" w:cs="Times New Roman"/>
        </w:rPr>
        <w:t xml:space="preserve">?   It is certainly a place on the landscape situated upon water, but is it revered for likely spiritual belief and religious observance?   Superficially the answer might be no, but the deeper investigations of this dissertation perhaps reveal that for certain people and certain ‘cultural’ groups holding certain spiritual beliefs, the answer might be yes.  Coubertin’s zealous idealisation of sport and Greek culture paved the way for the formation of Olympism. The Olympic organisation declares ‘Olympism’ as </w:t>
      </w:r>
      <w:proofErr w:type="gramStart"/>
      <w:r w:rsidRPr="00743130">
        <w:rPr>
          <w:rFonts w:ascii="Times New Roman" w:hAnsi="Times New Roman" w:cs="Times New Roman"/>
        </w:rPr>
        <w:t>a  ‘philosophy</w:t>
      </w:r>
      <w:proofErr w:type="gramEnd"/>
      <w:r w:rsidRPr="00743130">
        <w:rPr>
          <w:rFonts w:ascii="Times New Roman" w:hAnsi="Times New Roman" w:cs="Times New Roman"/>
        </w:rPr>
        <w:t xml:space="preserve"> of life’ containing a set of ethics and moral values</w:t>
      </w:r>
      <w:r w:rsidR="006A5594" w:rsidRPr="00743130">
        <w:rPr>
          <w:rFonts w:ascii="Times New Roman" w:hAnsi="Times New Roman" w:cs="Times New Roman"/>
        </w:rPr>
        <w:t>, which</w:t>
      </w:r>
      <w:r w:rsidRPr="00743130">
        <w:rPr>
          <w:rFonts w:ascii="Times New Roman" w:hAnsi="Times New Roman" w:cs="Times New Roman"/>
        </w:rPr>
        <w:t xml:space="preserve"> </w:t>
      </w:r>
      <w:proofErr w:type="spellStart"/>
      <w:r w:rsidRPr="00743130">
        <w:rPr>
          <w:rFonts w:ascii="Times New Roman" w:hAnsi="Times New Roman" w:cs="Times New Roman"/>
        </w:rPr>
        <w:t>Toohey</w:t>
      </w:r>
      <w:proofErr w:type="spellEnd"/>
      <w:r w:rsidRPr="00743130">
        <w:rPr>
          <w:rFonts w:ascii="Times New Roman" w:hAnsi="Times New Roman" w:cs="Times New Roman"/>
        </w:rPr>
        <w:t xml:space="preserve"> compares to the beliefs of a </w:t>
      </w:r>
      <w:r w:rsidRPr="00743130">
        <w:rPr>
          <w:rFonts w:ascii="Times New Roman" w:hAnsi="Times New Roman" w:cs="Times New Roman"/>
        </w:rPr>
        <w:lastRenderedPageBreak/>
        <w:t>doctrine or cult.</w:t>
      </w:r>
      <w:r w:rsidRPr="00743130">
        <w:rPr>
          <w:rFonts w:ascii="Times New Roman" w:hAnsi="Times New Roman" w:cs="Times New Roman"/>
          <w:vertAlign w:val="superscript"/>
        </w:rPr>
        <w:footnoteReference w:id="301"/>
      </w:r>
      <w:r w:rsidRPr="00743130">
        <w:rPr>
          <w:rFonts w:ascii="Times New Roman" w:hAnsi="Times New Roman" w:cs="Times New Roman"/>
        </w:rPr>
        <w:t xml:space="preserve">    For some</w:t>
      </w:r>
      <w:r w:rsidR="00740EE2">
        <w:rPr>
          <w:rFonts w:ascii="Times New Roman" w:hAnsi="Times New Roman" w:cs="Times New Roman"/>
        </w:rPr>
        <w:t>,</w:t>
      </w:r>
      <w:r w:rsidRPr="00743130">
        <w:rPr>
          <w:rFonts w:ascii="Times New Roman" w:hAnsi="Times New Roman" w:cs="Times New Roman"/>
        </w:rPr>
        <w:t xml:space="preserve"> Olympism might be regarded as a spiritual belief</w:t>
      </w:r>
      <w:r w:rsidR="007C5BC2">
        <w:rPr>
          <w:rFonts w:ascii="Times New Roman" w:hAnsi="Times New Roman" w:cs="Times New Roman"/>
        </w:rPr>
        <w:t xml:space="preserve"> and, therefore, a sacred creed</w:t>
      </w:r>
      <w:r w:rsidRPr="00743130">
        <w:rPr>
          <w:rFonts w:ascii="Times New Roman" w:hAnsi="Times New Roman" w:cs="Times New Roman"/>
        </w:rPr>
        <w:t xml:space="preserve">.  In contemporary society sport, once a part of sacred rites, has become something sacred in itself for some people.  As investigations demonstrated, it seems likely that a proportion of sporting spectators perceive the sport they are watching as a sacred ritual within their lives - for some it may be the equivalent to a religion - demonstrating the sacred and the non-sacred </w:t>
      </w:r>
      <w:r w:rsidR="007C5BC2">
        <w:rPr>
          <w:rFonts w:ascii="Times New Roman" w:hAnsi="Times New Roman" w:cs="Times New Roman"/>
        </w:rPr>
        <w:t>together dependent upon individual belief and</w:t>
      </w:r>
      <w:r w:rsidRPr="00743130">
        <w:rPr>
          <w:rFonts w:ascii="Times New Roman" w:hAnsi="Times New Roman" w:cs="Times New Roman"/>
        </w:rPr>
        <w:t xml:space="preserve"> in line with Brereton’s viewpoint.</w:t>
      </w:r>
      <w:r w:rsidRPr="00743130">
        <w:rPr>
          <w:rFonts w:ascii="Times New Roman" w:hAnsi="Times New Roman" w:cs="Times New Roman"/>
          <w:vertAlign w:val="superscript"/>
        </w:rPr>
        <w:footnoteReference w:id="302"/>
      </w:r>
      <w:r w:rsidRPr="00743130">
        <w:rPr>
          <w:rFonts w:ascii="Times New Roman" w:hAnsi="Times New Roman" w:cs="Times New Roman"/>
        </w:rPr>
        <w:t xml:space="preserve"> </w:t>
      </w:r>
      <w:r w:rsidR="007C5BC2">
        <w:rPr>
          <w:rFonts w:ascii="Times New Roman" w:hAnsi="Times New Roman" w:cs="Times New Roman"/>
        </w:rPr>
        <w:t xml:space="preserve"> </w:t>
      </w:r>
      <w:r w:rsidR="004715CD" w:rsidRPr="00743130">
        <w:rPr>
          <w:rFonts w:ascii="Times New Roman" w:hAnsi="Times New Roman" w:cs="Times New Roman"/>
        </w:rPr>
        <w:t xml:space="preserve">The ancient Games were a sacred festival and </w:t>
      </w:r>
      <w:proofErr w:type="spellStart"/>
      <w:r w:rsidR="007C5BC2">
        <w:rPr>
          <w:rFonts w:ascii="Times New Roman" w:hAnsi="Times New Roman" w:cs="Times New Roman"/>
        </w:rPr>
        <w:t>thier</w:t>
      </w:r>
      <w:proofErr w:type="spellEnd"/>
      <w:r w:rsidR="004715CD" w:rsidRPr="00743130">
        <w:rPr>
          <w:rFonts w:ascii="Times New Roman" w:hAnsi="Times New Roman" w:cs="Times New Roman"/>
        </w:rPr>
        <w:t xml:space="preserve"> ancient past is consciously evoked within their modern counterpart.  The Games today are still the pinnacle of achievement, requiring similar struggles in the quest for victory as the ancient ‘</w:t>
      </w:r>
      <w:proofErr w:type="spellStart"/>
      <w:r w:rsidR="004715CD" w:rsidRPr="00743130">
        <w:rPr>
          <w:rFonts w:ascii="Times New Roman" w:hAnsi="Times New Roman" w:cs="Times New Roman"/>
          <w:i/>
        </w:rPr>
        <w:t>agones</w:t>
      </w:r>
      <w:proofErr w:type="spellEnd"/>
      <w:r w:rsidR="004715CD" w:rsidRPr="00743130">
        <w:rPr>
          <w:rFonts w:ascii="Times New Roman" w:hAnsi="Times New Roman" w:cs="Times New Roman"/>
          <w:i/>
        </w:rPr>
        <w:t>’</w:t>
      </w:r>
      <w:r w:rsidR="004715CD" w:rsidRPr="00743130">
        <w:rPr>
          <w:rFonts w:ascii="Times New Roman" w:hAnsi="Times New Roman" w:cs="Times New Roman"/>
        </w:rPr>
        <w:t xml:space="preserve">.    In many ways today’s Games might still be regarded </w:t>
      </w:r>
      <w:r w:rsidR="00BD4C58">
        <w:rPr>
          <w:rFonts w:ascii="Times New Roman" w:hAnsi="Times New Roman" w:cs="Times New Roman"/>
        </w:rPr>
        <w:t xml:space="preserve">by some </w:t>
      </w:r>
      <w:r w:rsidR="004715CD" w:rsidRPr="00743130">
        <w:rPr>
          <w:rFonts w:ascii="Times New Roman" w:hAnsi="Times New Roman" w:cs="Times New Roman"/>
        </w:rPr>
        <w:t>as sacred Games</w:t>
      </w:r>
      <w:r w:rsidR="00BD4C58">
        <w:rPr>
          <w:rFonts w:ascii="Times New Roman" w:hAnsi="Times New Roman" w:cs="Times New Roman"/>
        </w:rPr>
        <w:t xml:space="preserve"> – a spectacle of sport containing their own ethos and beliefs – and the Olympic </w:t>
      </w:r>
      <w:commentRangeStart w:id="108"/>
      <w:r w:rsidR="00BD4C58">
        <w:rPr>
          <w:rFonts w:ascii="Times New Roman" w:hAnsi="Times New Roman" w:cs="Times New Roman"/>
        </w:rPr>
        <w:t xml:space="preserve">Park, </w:t>
      </w:r>
      <w:r w:rsidR="007C5BC2">
        <w:rPr>
          <w:rFonts w:ascii="Times New Roman" w:hAnsi="Times New Roman" w:cs="Times New Roman"/>
        </w:rPr>
        <w:t xml:space="preserve">therefore, </w:t>
      </w:r>
      <w:r w:rsidR="00BD4C58">
        <w:rPr>
          <w:rFonts w:ascii="Times New Roman" w:hAnsi="Times New Roman" w:cs="Times New Roman"/>
        </w:rPr>
        <w:t xml:space="preserve">for some could be regarded as </w:t>
      </w:r>
      <w:r w:rsidR="007C5BC2">
        <w:rPr>
          <w:rFonts w:ascii="Times New Roman" w:hAnsi="Times New Roman" w:cs="Times New Roman"/>
        </w:rPr>
        <w:t xml:space="preserve">the </w:t>
      </w:r>
      <w:r w:rsidR="00BD4C58">
        <w:rPr>
          <w:rFonts w:ascii="Times New Roman" w:hAnsi="Times New Roman" w:cs="Times New Roman"/>
        </w:rPr>
        <w:t>sacred space</w:t>
      </w:r>
      <w:r w:rsidR="007C5BC2">
        <w:rPr>
          <w:rFonts w:ascii="Times New Roman" w:hAnsi="Times New Roman" w:cs="Times New Roman"/>
        </w:rPr>
        <w:t xml:space="preserve"> where their particular focus of sacredness takes place</w:t>
      </w:r>
      <w:r w:rsidR="004715CD" w:rsidRPr="00743130">
        <w:rPr>
          <w:rFonts w:ascii="Times New Roman" w:hAnsi="Times New Roman" w:cs="Times New Roman"/>
        </w:rPr>
        <w:t>.</w:t>
      </w:r>
      <w:commentRangeEnd w:id="108"/>
      <w:r w:rsidR="00C95E63">
        <w:rPr>
          <w:rStyle w:val="CommentReference"/>
        </w:rPr>
        <w:commentReference w:id="108"/>
      </w:r>
    </w:p>
    <w:p w14:paraId="60AD219A" w14:textId="77777777" w:rsidR="00FC31D9" w:rsidRPr="00743130" w:rsidRDefault="00FC31D9" w:rsidP="00FC31D9">
      <w:pPr>
        <w:tabs>
          <w:tab w:val="left" w:pos="720"/>
          <w:tab w:val="left" w:pos="1440"/>
          <w:tab w:val="left" w:pos="2160"/>
          <w:tab w:val="left" w:pos="2880"/>
          <w:tab w:val="left" w:pos="3600"/>
          <w:tab w:val="left" w:pos="4320"/>
        </w:tabs>
        <w:autoSpaceDE w:val="0"/>
        <w:autoSpaceDN w:val="0"/>
        <w:adjustRightInd w:val="0"/>
        <w:spacing w:line="480" w:lineRule="auto"/>
        <w:ind w:firstLine="360"/>
        <w:rPr>
          <w:rFonts w:ascii="Times New Roman" w:hAnsi="Times New Roman" w:cs="Times New Roman"/>
        </w:rPr>
      </w:pPr>
    </w:p>
    <w:p w14:paraId="6CEEFD37" w14:textId="77777777" w:rsidR="00FC31D9" w:rsidRPr="00743130" w:rsidRDefault="00FC31D9" w:rsidP="004715CD">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Thorley and Gunn also cite nineteen characteristics of which a sacred site should contain one or more </w:t>
      </w:r>
      <w:r w:rsidR="00740EE2">
        <w:rPr>
          <w:rFonts w:ascii="Times New Roman" w:hAnsi="Times New Roman" w:cs="Times New Roman"/>
        </w:rPr>
        <w:t>characteristic</w:t>
      </w:r>
      <w:r w:rsidRPr="00743130">
        <w:rPr>
          <w:rFonts w:ascii="Times New Roman" w:hAnsi="Times New Roman" w:cs="Times New Roman"/>
        </w:rPr>
        <w:t xml:space="preserve"> in order to be deemed as </w:t>
      </w:r>
      <w:commentRangeStart w:id="109"/>
      <w:r w:rsidRPr="00743130">
        <w:rPr>
          <w:rFonts w:ascii="Times New Roman" w:hAnsi="Times New Roman" w:cs="Times New Roman"/>
        </w:rPr>
        <w:t>sacred</w:t>
      </w:r>
      <w:commentRangeEnd w:id="109"/>
      <w:r w:rsidR="00D94A18">
        <w:rPr>
          <w:rStyle w:val="CommentReference"/>
        </w:rPr>
        <w:commentReference w:id="109"/>
      </w:r>
      <w:r w:rsidRPr="00743130">
        <w:rPr>
          <w:rFonts w:ascii="Times New Roman" w:hAnsi="Times New Roman" w:cs="Times New Roman"/>
        </w:rPr>
        <w:t xml:space="preserve">.    In the case of the Queen Elizabeth Olympic Park </w:t>
      </w:r>
      <w:r w:rsidR="00240102">
        <w:rPr>
          <w:rFonts w:ascii="Times New Roman" w:hAnsi="Times New Roman" w:cs="Times New Roman"/>
        </w:rPr>
        <w:t>seven of these characteristics</w:t>
      </w:r>
      <w:r w:rsidRPr="00743130">
        <w:rPr>
          <w:rFonts w:ascii="Times New Roman" w:hAnsi="Times New Roman" w:cs="Times New Roman"/>
        </w:rPr>
        <w:t xml:space="preserve"> are </w:t>
      </w:r>
      <w:commentRangeStart w:id="110"/>
      <w:r w:rsidR="00A03BB4">
        <w:rPr>
          <w:rFonts w:ascii="Times New Roman" w:hAnsi="Times New Roman" w:cs="Times New Roman"/>
        </w:rPr>
        <w:t xml:space="preserve">considered to have been </w:t>
      </w:r>
      <w:r w:rsidRPr="00743130">
        <w:rPr>
          <w:rFonts w:ascii="Times New Roman" w:hAnsi="Times New Roman" w:cs="Times New Roman"/>
        </w:rPr>
        <w:t xml:space="preserve">met.  </w:t>
      </w:r>
      <w:commentRangeEnd w:id="110"/>
      <w:r w:rsidR="00C95E63">
        <w:rPr>
          <w:rStyle w:val="CommentReference"/>
        </w:rPr>
        <w:commentReference w:id="110"/>
      </w:r>
      <w:r w:rsidRPr="00743130">
        <w:rPr>
          <w:rFonts w:ascii="Times New Roman" w:hAnsi="Times New Roman" w:cs="Times New Roman"/>
        </w:rPr>
        <w:t xml:space="preserve">Firstly, the Park is situated on a natural topographic feature of water, the River Lea. At the Queen Elizabeth Olympic Park, because there was so much contamination, there was even more </w:t>
      </w:r>
      <w:r w:rsidR="008911E1" w:rsidRPr="00743130">
        <w:rPr>
          <w:rFonts w:ascii="Times New Roman" w:hAnsi="Times New Roman" w:cs="Times New Roman"/>
        </w:rPr>
        <w:t>emphasis on</w:t>
      </w:r>
      <w:r w:rsidRPr="00743130">
        <w:rPr>
          <w:rFonts w:ascii="Times New Roman" w:hAnsi="Times New Roman" w:cs="Times New Roman"/>
        </w:rPr>
        <w:t xml:space="preserve"> cleansing and purifying the water than there had been at the Eton Rowing Centre.   Water in itself holds its own sense of sacredness, </w:t>
      </w:r>
      <w:proofErr w:type="spellStart"/>
      <w:r w:rsidRPr="00743130">
        <w:rPr>
          <w:rFonts w:ascii="Times New Roman" w:hAnsi="Times New Roman" w:cs="Times New Roman"/>
        </w:rPr>
        <w:t>Eliade</w:t>
      </w:r>
      <w:proofErr w:type="spellEnd"/>
      <w:r w:rsidRPr="00743130">
        <w:rPr>
          <w:rFonts w:ascii="Times New Roman" w:hAnsi="Times New Roman" w:cs="Times New Roman"/>
        </w:rPr>
        <w:t xml:space="preserve"> writes: it symbolizes ‘the universal sum of </w:t>
      </w:r>
      <w:proofErr w:type="spellStart"/>
      <w:r w:rsidRPr="00743130">
        <w:rPr>
          <w:rFonts w:ascii="Times New Roman" w:hAnsi="Times New Roman" w:cs="Times New Roman"/>
        </w:rPr>
        <w:t>virtualities</w:t>
      </w:r>
      <w:proofErr w:type="spellEnd"/>
      <w:r w:rsidRPr="00743130">
        <w:rPr>
          <w:rFonts w:ascii="Times New Roman" w:hAnsi="Times New Roman" w:cs="Times New Roman"/>
        </w:rPr>
        <w:t>’ and supports every creation.</w:t>
      </w:r>
      <w:r w:rsidRPr="00743130">
        <w:rPr>
          <w:rFonts w:ascii="Times New Roman" w:hAnsi="Times New Roman" w:cs="Times New Roman"/>
          <w:vertAlign w:val="superscript"/>
        </w:rPr>
        <w:footnoteReference w:id="303"/>
      </w:r>
      <w:r w:rsidRPr="00743130">
        <w:rPr>
          <w:rFonts w:ascii="Times New Roman" w:hAnsi="Times New Roman" w:cs="Times New Roman"/>
        </w:rPr>
        <w:t xml:space="preserve">  </w:t>
      </w:r>
    </w:p>
    <w:p w14:paraId="277512E1" w14:textId="77777777" w:rsidR="00FC31D9" w:rsidRPr="00743130" w:rsidRDefault="00FC31D9" w:rsidP="00FC31D9">
      <w:pPr>
        <w:tabs>
          <w:tab w:val="left" w:pos="720"/>
          <w:tab w:val="left" w:pos="1440"/>
          <w:tab w:val="left" w:pos="2160"/>
          <w:tab w:val="left" w:pos="2880"/>
          <w:tab w:val="left" w:pos="3600"/>
          <w:tab w:val="left" w:pos="4320"/>
        </w:tabs>
        <w:autoSpaceDE w:val="0"/>
        <w:autoSpaceDN w:val="0"/>
        <w:adjustRightInd w:val="0"/>
        <w:spacing w:line="480" w:lineRule="auto"/>
        <w:ind w:firstLine="360"/>
        <w:rPr>
          <w:rFonts w:ascii="Times New Roman" w:hAnsi="Times New Roman" w:cs="Times New Roman"/>
        </w:rPr>
      </w:pPr>
      <w:r w:rsidRPr="00743130">
        <w:rPr>
          <w:rFonts w:ascii="Times New Roman" w:hAnsi="Times New Roman" w:cs="Times New Roman"/>
        </w:rPr>
        <w:t xml:space="preserve">   </w:t>
      </w:r>
    </w:p>
    <w:p w14:paraId="51620ACB" w14:textId="77777777" w:rsidR="00FC31D9" w:rsidRPr="00743130" w:rsidRDefault="00FC31D9" w:rsidP="004715CD">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lastRenderedPageBreak/>
        <w:t xml:space="preserve">A second </w:t>
      </w:r>
      <w:r w:rsidR="00240102">
        <w:rPr>
          <w:rFonts w:ascii="Times New Roman" w:hAnsi="Times New Roman" w:cs="Times New Roman"/>
        </w:rPr>
        <w:t>characteristic</w:t>
      </w:r>
      <w:r w:rsidRPr="00743130">
        <w:rPr>
          <w:rFonts w:ascii="Times New Roman" w:hAnsi="Times New Roman" w:cs="Times New Roman"/>
        </w:rPr>
        <w:t xml:space="preserve"> as a burial ground or place of the ancestors is fulfilled as excavations discovered evidence of the area as an historical location for burials, together with evidence of areas, just as on the site of the Eton Rowing Centre, used for symbolic and ritual use.</w:t>
      </w:r>
      <w:r w:rsidRPr="00743130">
        <w:rPr>
          <w:rFonts w:ascii="Times New Roman" w:hAnsi="Times New Roman" w:cs="Times New Roman"/>
          <w:vertAlign w:val="superscript"/>
        </w:rPr>
        <w:footnoteReference w:id="304"/>
      </w:r>
      <w:r w:rsidRPr="00743130">
        <w:rPr>
          <w:rFonts w:ascii="Times New Roman" w:hAnsi="Times New Roman" w:cs="Times New Roman"/>
        </w:rPr>
        <w:t xml:space="preserve">   In common with the Eton Rowing Centre, the burial sites are symbolically still innate to the land as a ‘</w:t>
      </w:r>
      <w:proofErr w:type="spellStart"/>
      <w:r w:rsidRPr="00743130">
        <w:rPr>
          <w:rFonts w:ascii="Times New Roman" w:hAnsi="Times New Roman" w:cs="Times New Roman"/>
        </w:rPr>
        <w:t>hierophany</w:t>
      </w:r>
      <w:proofErr w:type="spellEnd"/>
      <w:r w:rsidRPr="00743130">
        <w:rPr>
          <w:rFonts w:ascii="Times New Roman" w:hAnsi="Times New Roman" w:cs="Times New Roman"/>
        </w:rPr>
        <w:t>’, and contain the same ‘spirit of place’ which, according to Swan, would have influenced its initial choice as a burial ground.</w:t>
      </w:r>
      <w:r w:rsidRPr="00743130">
        <w:rPr>
          <w:rFonts w:ascii="Times New Roman" w:hAnsi="Times New Roman" w:cs="Times New Roman"/>
          <w:vertAlign w:val="superscript"/>
        </w:rPr>
        <w:footnoteReference w:id="305"/>
      </w:r>
      <w:r w:rsidRPr="00743130">
        <w:rPr>
          <w:rFonts w:ascii="Times New Roman" w:hAnsi="Times New Roman" w:cs="Times New Roman"/>
        </w:rPr>
        <w:t xml:space="preserve"> </w:t>
      </w:r>
      <w:r w:rsidR="004715CD" w:rsidRPr="00743130">
        <w:rPr>
          <w:rFonts w:ascii="Times New Roman" w:hAnsi="Times New Roman" w:cs="Times New Roman"/>
        </w:rPr>
        <w:t xml:space="preserve">  As well as</w:t>
      </w:r>
      <w:r w:rsidRPr="00743130">
        <w:rPr>
          <w:rFonts w:ascii="Times New Roman" w:hAnsi="Times New Roman" w:cs="Times New Roman"/>
        </w:rPr>
        <w:t xml:space="preserve"> a ritualistic burial site, </w:t>
      </w:r>
      <w:r w:rsidR="004715CD" w:rsidRPr="00743130">
        <w:rPr>
          <w:rFonts w:ascii="Times New Roman" w:hAnsi="Times New Roman" w:cs="Times New Roman"/>
        </w:rPr>
        <w:t>this part of the Lea Valley</w:t>
      </w:r>
      <w:r w:rsidRPr="00743130">
        <w:rPr>
          <w:rFonts w:ascii="Times New Roman" w:hAnsi="Times New Roman" w:cs="Times New Roman"/>
        </w:rPr>
        <w:t xml:space="preserve"> </w:t>
      </w:r>
      <w:r w:rsidR="004715CD" w:rsidRPr="00743130">
        <w:rPr>
          <w:rFonts w:ascii="Times New Roman" w:hAnsi="Times New Roman" w:cs="Times New Roman"/>
        </w:rPr>
        <w:t>was also</w:t>
      </w:r>
      <w:r w:rsidRPr="00743130">
        <w:rPr>
          <w:rFonts w:ascii="Times New Roman" w:hAnsi="Times New Roman" w:cs="Times New Roman"/>
        </w:rPr>
        <w:t xml:space="preserve"> a religious site prior to the dissolution of the monasteries 1536-1540CE, and a chosen location of the Knights Templar and the Knights of St John and Jerusalem, both groups with strong Christian associations.</w:t>
      </w:r>
      <w:r w:rsidRPr="00743130">
        <w:rPr>
          <w:rFonts w:ascii="Times New Roman" w:hAnsi="Times New Roman" w:cs="Times New Roman"/>
          <w:vertAlign w:val="superscript"/>
        </w:rPr>
        <w:footnoteReference w:id="306"/>
      </w:r>
      <w:r w:rsidRPr="00743130">
        <w:rPr>
          <w:rFonts w:ascii="Times New Roman" w:hAnsi="Times New Roman" w:cs="Times New Roman"/>
        </w:rPr>
        <w:t xml:space="preserve">  </w:t>
      </w:r>
      <w:r w:rsidR="00C57586" w:rsidRPr="00743130">
        <w:rPr>
          <w:rFonts w:ascii="Times New Roman" w:hAnsi="Times New Roman" w:cs="Times New Roman"/>
        </w:rPr>
        <w:t>As Lane identifies,</w:t>
      </w:r>
      <w:r w:rsidR="00EB3E7C" w:rsidRPr="00743130">
        <w:rPr>
          <w:rFonts w:ascii="Times New Roman" w:hAnsi="Times New Roman" w:cs="Times New Roman"/>
        </w:rPr>
        <w:t xml:space="preserve"> such a place </w:t>
      </w:r>
      <w:r w:rsidR="004715CD" w:rsidRPr="00743130">
        <w:rPr>
          <w:rFonts w:ascii="Times New Roman" w:hAnsi="Times New Roman" w:cs="Times New Roman"/>
        </w:rPr>
        <w:t>qualifies</w:t>
      </w:r>
      <w:r w:rsidR="00EB3E7C" w:rsidRPr="00743130">
        <w:rPr>
          <w:rFonts w:ascii="Times New Roman" w:hAnsi="Times New Roman" w:cs="Times New Roman"/>
        </w:rPr>
        <w:t xml:space="preserve"> as ‘a cultural </w:t>
      </w:r>
      <w:r w:rsidR="0021393D" w:rsidRPr="00743130">
        <w:rPr>
          <w:rFonts w:ascii="Times New Roman" w:hAnsi="Times New Roman" w:cs="Times New Roman"/>
        </w:rPr>
        <w:t>palimpsest</w:t>
      </w:r>
      <w:r w:rsidR="00EB3E7C" w:rsidRPr="00743130">
        <w:rPr>
          <w:rFonts w:ascii="Times New Roman" w:hAnsi="Times New Roman" w:cs="Times New Roman"/>
        </w:rPr>
        <w:t xml:space="preserve">’ and fits with </w:t>
      </w:r>
      <w:proofErr w:type="spellStart"/>
      <w:r w:rsidR="00EB3E7C" w:rsidRPr="00743130">
        <w:rPr>
          <w:rFonts w:ascii="Times New Roman" w:hAnsi="Times New Roman" w:cs="Times New Roman"/>
        </w:rPr>
        <w:t>Eliade’s</w:t>
      </w:r>
      <w:proofErr w:type="spellEnd"/>
      <w:r w:rsidR="00EB3E7C" w:rsidRPr="00743130">
        <w:rPr>
          <w:rFonts w:ascii="Times New Roman" w:hAnsi="Times New Roman" w:cs="Times New Roman"/>
        </w:rPr>
        <w:t xml:space="preserve"> concept of a place containing the irruptive character of a sacred site.</w:t>
      </w:r>
      <w:r w:rsidR="00EB3E7C" w:rsidRPr="00743130">
        <w:rPr>
          <w:rStyle w:val="FootnoteReference"/>
          <w:rFonts w:ascii="Times New Roman" w:hAnsi="Times New Roman" w:cs="Times New Roman"/>
        </w:rPr>
        <w:footnoteReference w:id="307"/>
      </w:r>
    </w:p>
    <w:p w14:paraId="3944EB68" w14:textId="77777777" w:rsidR="004715CD" w:rsidRPr="00743130" w:rsidRDefault="004715CD" w:rsidP="004715CD">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p>
    <w:p w14:paraId="2407D092" w14:textId="77777777" w:rsidR="00FC31D9" w:rsidRPr="00743130" w:rsidRDefault="00FC31D9" w:rsidP="004715CD">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The naming of the site as the Queen Elizabeth Olympic Park acts as a reminder that this was where the Games took place, </w:t>
      </w:r>
      <w:r w:rsidR="004715CD" w:rsidRPr="00743130">
        <w:rPr>
          <w:rFonts w:ascii="Times New Roman" w:hAnsi="Times New Roman" w:cs="Times New Roman"/>
        </w:rPr>
        <w:t>becoming</w:t>
      </w:r>
      <w:r w:rsidR="00931DF5" w:rsidRPr="00743130">
        <w:rPr>
          <w:rFonts w:ascii="Times New Roman" w:hAnsi="Times New Roman" w:cs="Times New Roman"/>
        </w:rPr>
        <w:t xml:space="preserve"> not</w:t>
      </w:r>
      <w:r w:rsidRPr="00743130">
        <w:rPr>
          <w:rFonts w:ascii="Times New Roman" w:hAnsi="Times New Roman" w:cs="Times New Roman"/>
        </w:rPr>
        <w:t xml:space="preserve"> only a memorial to the event of the 2012 Games, but also a mnemonic to the ancient Olympic Games, thereby fulfilling a third </w:t>
      </w:r>
      <w:r w:rsidR="00240102">
        <w:rPr>
          <w:rFonts w:ascii="Times New Roman" w:hAnsi="Times New Roman" w:cs="Times New Roman"/>
        </w:rPr>
        <w:t>characteristic</w:t>
      </w:r>
      <w:r w:rsidRPr="00743130">
        <w:rPr>
          <w:rFonts w:ascii="Times New Roman" w:hAnsi="Times New Roman" w:cs="Times New Roman"/>
        </w:rPr>
        <w:t xml:space="preserve"> as a memorial or mnemonic to a past event in history.</w:t>
      </w:r>
      <w:r w:rsidRPr="00743130">
        <w:rPr>
          <w:rFonts w:ascii="Times New Roman" w:hAnsi="Times New Roman" w:cs="Times New Roman"/>
          <w:vertAlign w:val="superscript"/>
        </w:rPr>
        <w:footnoteReference w:id="308"/>
      </w:r>
      <w:r w:rsidRPr="00743130">
        <w:rPr>
          <w:rFonts w:ascii="Times New Roman" w:hAnsi="Times New Roman" w:cs="Times New Roman"/>
        </w:rPr>
        <w:t xml:space="preserve"> </w:t>
      </w:r>
    </w:p>
    <w:p w14:paraId="5AD93812" w14:textId="77777777" w:rsidR="00FC31D9" w:rsidRPr="00743130" w:rsidRDefault="00FC31D9" w:rsidP="00FC31D9">
      <w:pPr>
        <w:tabs>
          <w:tab w:val="left" w:pos="720"/>
          <w:tab w:val="left" w:pos="1440"/>
          <w:tab w:val="left" w:pos="2160"/>
          <w:tab w:val="left" w:pos="2880"/>
          <w:tab w:val="left" w:pos="3600"/>
          <w:tab w:val="left" w:pos="4320"/>
        </w:tabs>
        <w:autoSpaceDE w:val="0"/>
        <w:autoSpaceDN w:val="0"/>
        <w:adjustRightInd w:val="0"/>
        <w:spacing w:line="480" w:lineRule="auto"/>
        <w:ind w:firstLine="360"/>
        <w:rPr>
          <w:rFonts w:ascii="Times New Roman" w:hAnsi="Times New Roman" w:cs="Times New Roman"/>
        </w:rPr>
      </w:pPr>
    </w:p>
    <w:p w14:paraId="5A48EBDF" w14:textId="77777777" w:rsidR="00FC31D9" w:rsidRPr="00743130" w:rsidRDefault="00FC31D9" w:rsidP="004715CD">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As has been demonstrated, the Olympic Games were the pinnacle of contests in ancient Greece, and regarded as a phenomenon worthy of revival in 1896.  Not only a key sporting activity, but carrying its own philosophies, ethics and values as a force for world unison, the </w:t>
      </w:r>
      <w:r w:rsidRPr="00743130">
        <w:rPr>
          <w:rFonts w:ascii="Times New Roman" w:hAnsi="Times New Roman" w:cs="Times New Roman"/>
        </w:rPr>
        <w:lastRenderedPageBreak/>
        <w:t xml:space="preserve">Olympic Games surely qualify as a ‘key cultural activity’, thereby satisfying a fourth of Thorley and Gunn’s </w:t>
      </w:r>
      <w:r w:rsidR="00240102">
        <w:rPr>
          <w:rFonts w:ascii="Times New Roman" w:hAnsi="Times New Roman" w:cs="Times New Roman"/>
        </w:rPr>
        <w:t>characteristics of</w:t>
      </w:r>
      <w:r w:rsidRPr="00743130">
        <w:rPr>
          <w:rFonts w:ascii="Times New Roman" w:hAnsi="Times New Roman" w:cs="Times New Roman"/>
        </w:rPr>
        <w:t xml:space="preserve"> sacredness.</w:t>
      </w:r>
      <w:r w:rsidRPr="00743130">
        <w:rPr>
          <w:rFonts w:ascii="Times New Roman" w:hAnsi="Times New Roman" w:cs="Times New Roman"/>
          <w:vertAlign w:val="superscript"/>
        </w:rPr>
        <w:footnoteReference w:id="309"/>
      </w:r>
      <w:r w:rsidRPr="00743130">
        <w:rPr>
          <w:rFonts w:ascii="Times New Roman" w:hAnsi="Times New Roman" w:cs="Times New Roman"/>
        </w:rPr>
        <w:t xml:space="preserve">   </w:t>
      </w:r>
    </w:p>
    <w:p w14:paraId="3A8DA1FA" w14:textId="77777777" w:rsidR="001C0C01" w:rsidRPr="00743130" w:rsidRDefault="001C0C01" w:rsidP="001C0C01">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p>
    <w:p w14:paraId="668BD719" w14:textId="77777777" w:rsidR="00FC31D9" w:rsidRPr="00743130" w:rsidRDefault="00FC31D9" w:rsidP="001C0C01">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The investigation of sport and its origins has shown sport to have been a ritual element within festivals and religious rites.</w:t>
      </w:r>
      <w:r w:rsidRPr="00743130">
        <w:rPr>
          <w:rFonts w:ascii="Times New Roman" w:hAnsi="Times New Roman" w:cs="Times New Roman"/>
          <w:vertAlign w:val="superscript"/>
        </w:rPr>
        <w:footnoteReference w:id="310"/>
      </w:r>
      <w:r w:rsidRPr="00743130">
        <w:rPr>
          <w:rFonts w:ascii="Times New Roman" w:hAnsi="Times New Roman" w:cs="Times New Roman"/>
        </w:rPr>
        <w:t xml:space="preserve"> </w:t>
      </w:r>
      <w:r w:rsidR="007C5BC2">
        <w:rPr>
          <w:rFonts w:ascii="Times New Roman" w:hAnsi="Times New Roman" w:cs="Times New Roman"/>
        </w:rPr>
        <w:t xml:space="preserve">  </w:t>
      </w:r>
      <w:r w:rsidRPr="00743130">
        <w:rPr>
          <w:rFonts w:ascii="Times New Roman" w:hAnsi="Times New Roman" w:cs="Times New Roman"/>
        </w:rPr>
        <w:t xml:space="preserve">In </w:t>
      </w:r>
      <w:proofErr w:type="spellStart"/>
      <w:r w:rsidRPr="00743130">
        <w:rPr>
          <w:rFonts w:ascii="Times New Roman" w:hAnsi="Times New Roman" w:cs="Times New Roman"/>
        </w:rPr>
        <w:t>Sansones</w:t>
      </w:r>
      <w:proofErr w:type="spellEnd"/>
      <w:r w:rsidRPr="00743130">
        <w:rPr>
          <w:rFonts w:ascii="Times New Roman" w:hAnsi="Times New Roman" w:cs="Times New Roman"/>
        </w:rPr>
        <w:t>’ view, whilst he does not say that all sport is a ritual act, the persistence of sport can be accounted for by recognising its ritual character.</w:t>
      </w:r>
      <w:r w:rsidRPr="00743130">
        <w:rPr>
          <w:rFonts w:ascii="Times New Roman" w:hAnsi="Times New Roman" w:cs="Times New Roman"/>
          <w:vertAlign w:val="superscript"/>
        </w:rPr>
        <w:footnoteReference w:id="311"/>
      </w:r>
      <w:r w:rsidRPr="00743130">
        <w:rPr>
          <w:rFonts w:ascii="Times New Roman" w:hAnsi="Times New Roman" w:cs="Times New Roman"/>
        </w:rPr>
        <w:t xml:space="preserve">   So</w:t>
      </w:r>
      <w:r w:rsidR="00A03BB4">
        <w:rPr>
          <w:rFonts w:ascii="Times New Roman" w:hAnsi="Times New Roman" w:cs="Times New Roman"/>
        </w:rPr>
        <w:t>,</w:t>
      </w:r>
      <w:r w:rsidRPr="00743130">
        <w:rPr>
          <w:rFonts w:ascii="Times New Roman" w:hAnsi="Times New Roman" w:cs="Times New Roman"/>
        </w:rPr>
        <w:t xml:space="preserve"> whilst sport began as part of ritual, albeit its origins</w:t>
      </w:r>
      <w:r w:rsidR="007C5BC2">
        <w:rPr>
          <w:rFonts w:ascii="Times New Roman" w:hAnsi="Times New Roman" w:cs="Times New Roman"/>
        </w:rPr>
        <w:t xml:space="preserve"> possibly forgotten</w:t>
      </w:r>
      <w:r w:rsidRPr="00743130">
        <w:rPr>
          <w:rFonts w:ascii="Times New Roman" w:hAnsi="Times New Roman" w:cs="Times New Roman"/>
        </w:rPr>
        <w:t>, as Harrison reminds, the ritual element is still there as a mnemonic to the past.</w:t>
      </w:r>
      <w:r w:rsidRPr="00743130">
        <w:rPr>
          <w:rFonts w:ascii="Times New Roman" w:hAnsi="Times New Roman" w:cs="Times New Roman"/>
          <w:vertAlign w:val="superscript"/>
        </w:rPr>
        <w:footnoteReference w:id="312"/>
      </w:r>
      <w:r w:rsidRPr="00743130">
        <w:rPr>
          <w:rFonts w:ascii="Times New Roman" w:hAnsi="Times New Roman" w:cs="Times New Roman"/>
        </w:rPr>
        <w:t xml:space="preserve">  Athletics in ancient Greece were also shown in section 6.1 to contain the element of ‘strife’ to </w:t>
      </w:r>
      <w:r w:rsidR="00740EE2" w:rsidRPr="00743130">
        <w:rPr>
          <w:rFonts w:ascii="Times New Roman" w:hAnsi="Times New Roman" w:cs="Times New Roman"/>
        </w:rPr>
        <w:t>prove the</w:t>
      </w:r>
      <w:r w:rsidRPr="00743130">
        <w:rPr>
          <w:rFonts w:ascii="Times New Roman" w:hAnsi="Times New Roman" w:cs="Times New Roman"/>
        </w:rPr>
        <w:t xml:space="preserve"> athlete’s excellence or </w:t>
      </w:r>
      <w:proofErr w:type="spellStart"/>
      <w:r w:rsidRPr="00740EE2">
        <w:rPr>
          <w:rFonts w:ascii="Times New Roman" w:hAnsi="Times New Roman" w:cs="Times New Roman"/>
          <w:i/>
        </w:rPr>
        <w:t>arete</w:t>
      </w:r>
      <w:proofErr w:type="spellEnd"/>
      <w:r w:rsidRPr="00743130">
        <w:rPr>
          <w:rFonts w:ascii="Times New Roman" w:hAnsi="Times New Roman" w:cs="Times New Roman"/>
        </w:rPr>
        <w:t>.</w:t>
      </w:r>
      <w:r w:rsidRPr="00743130">
        <w:rPr>
          <w:rFonts w:ascii="Times New Roman" w:hAnsi="Times New Roman" w:cs="Times New Roman"/>
          <w:vertAlign w:val="superscript"/>
        </w:rPr>
        <w:footnoteReference w:id="313"/>
      </w:r>
      <w:r w:rsidRPr="00743130">
        <w:rPr>
          <w:rFonts w:ascii="Times New Roman" w:hAnsi="Times New Roman" w:cs="Times New Roman"/>
        </w:rPr>
        <w:t xml:space="preserve">  This could </w:t>
      </w:r>
      <w:r w:rsidR="007C5BC2" w:rsidRPr="00743130">
        <w:rPr>
          <w:rFonts w:ascii="Times New Roman" w:hAnsi="Times New Roman" w:cs="Times New Roman"/>
        </w:rPr>
        <w:t>be taken</w:t>
      </w:r>
      <w:r w:rsidRPr="00743130">
        <w:rPr>
          <w:rFonts w:ascii="Times New Roman" w:hAnsi="Times New Roman" w:cs="Times New Roman"/>
        </w:rPr>
        <w:t xml:space="preserve"> further </w:t>
      </w:r>
      <w:r w:rsidR="007C5BC2" w:rsidRPr="00743130">
        <w:rPr>
          <w:rFonts w:ascii="Times New Roman" w:hAnsi="Times New Roman" w:cs="Times New Roman"/>
        </w:rPr>
        <w:t>and likened</w:t>
      </w:r>
      <w:r w:rsidRPr="00743130">
        <w:rPr>
          <w:rFonts w:ascii="Times New Roman" w:hAnsi="Times New Roman" w:cs="Times New Roman"/>
        </w:rPr>
        <w:t xml:space="preserve"> to a sacrificial ritual in terms of the athlete’s giving of his energy in the effort </w:t>
      </w:r>
      <w:commentRangeStart w:id="111"/>
      <w:r w:rsidRPr="00743130">
        <w:rPr>
          <w:rFonts w:ascii="Times New Roman" w:hAnsi="Times New Roman" w:cs="Times New Roman"/>
        </w:rPr>
        <w:t xml:space="preserve">for victory; perhaps also within the athlete’s struggle for </w:t>
      </w:r>
      <w:proofErr w:type="spellStart"/>
      <w:r w:rsidRPr="00DC6F94">
        <w:rPr>
          <w:rFonts w:ascii="Times New Roman" w:hAnsi="Times New Roman" w:cs="Times New Roman"/>
          <w:i/>
        </w:rPr>
        <w:t>arete</w:t>
      </w:r>
      <w:proofErr w:type="spellEnd"/>
      <w:r w:rsidRPr="00743130">
        <w:rPr>
          <w:rFonts w:ascii="Times New Roman" w:hAnsi="Times New Roman" w:cs="Times New Roman"/>
        </w:rPr>
        <w:t xml:space="preserve"> and victory, the athlete also ‘wins’ intellect.</w:t>
      </w:r>
      <w:r w:rsidRPr="00743130">
        <w:rPr>
          <w:rFonts w:ascii="Times New Roman" w:hAnsi="Times New Roman" w:cs="Times New Roman"/>
          <w:vertAlign w:val="superscript"/>
        </w:rPr>
        <w:footnoteReference w:id="314"/>
      </w:r>
      <w:r w:rsidRPr="00743130">
        <w:rPr>
          <w:rFonts w:ascii="Times New Roman" w:hAnsi="Times New Roman" w:cs="Times New Roman"/>
        </w:rPr>
        <w:t xml:space="preserve">   </w:t>
      </w:r>
      <w:commentRangeEnd w:id="111"/>
      <w:r w:rsidR="00C92FBD">
        <w:rPr>
          <w:rStyle w:val="CommentReference"/>
        </w:rPr>
        <w:commentReference w:id="111"/>
      </w:r>
    </w:p>
    <w:p w14:paraId="1DC7CDC6" w14:textId="77777777" w:rsidR="001C0C01" w:rsidRPr="00743130" w:rsidRDefault="001C0C01" w:rsidP="001C0C01">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p>
    <w:p w14:paraId="152DE9CB" w14:textId="77777777" w:rsidR="00FC31D9" w:rsidRPr="00743130" w:rsidRDefault="00FC31D9" w:rsidP="001C0C01">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One of the tasks of the IOC is to protect the rituals and traditions of the Olympic Games, and strict observance is paid to the continuation of ceremonies.  Athletes take an oath to observe the ethics and values of the Games, national anthems are sung, national flags are raised, and ceremonies, some of which overtly evoke the religiosity of the ancient Games, are strictly observed.</w:t>
      </w:r>
      <w:r w:rsidRPr="00743130">
        <w:rPr>
          <w:rFonts w:ascii="Times New Roman" w:hAnsi="Times New Roman" w:cs="Times New Roman"/>
          <w:vertAlign w:val="superscript"/>
        </w:rPr>
        <w:footnoteReference w:id="315"/>
      </w:r>
      <w:r w:rsidRPr="00743130">
        <w:rPr>
          <w:rFonts w:ascii="Times New Roman" w:hAnsi="Times New Roman" w:cs="Times New Roman"/>
        </w:rPr>
        <w:t xml:space="preserve">   Belk et al identified elements of life outside religion such as national flags and anthems, sung as though they were hymns, as being especially revered and treated with </w:t>
      </w:r>
      <w:r w:rsidRPr="00743130">
        <w:rPr>
          <w:rFonts w:ascii="Times New Roman" w:hAnsi="Times New Roman" w:cs="Times New Roman"/>
        </w:rPr>
        <w:lastRenderedPageBreak/>
        <w:t>respect by many contemporary consumers.</w:t>
      </w:r>
      <w:r w:rsidRPr="00743130">
        <w:rPr>
          <w:rFonts w:ascii="Times New Roman" w:hAnsi="Times New Roman" w:cs="Times New Roman"/>
          <w:vertAlign w:val="superscript"/>
        </w:rPr>
        <w:footnoteReference w:id="316"/>
      </w:r>
      <w:r w:rsidRPr="00743130">
        <w:rPr>
          <w:rFonts w:ascii="Times New Roman" w:hAnsi="Times New Roman" w:cs="Times New Roman"/>
        </w:rPr>
        <w:t xml:space="preserve">  </w:t>
      </w:r>
      <w:proofErr w:type="spellStart"/>
      <w:r w:rsidRPr="00743130">
        <w:rPr>
          <w:rFonts w:ascii="Times New Roman" w:hAnsi="Times New Roman" w:cs="Times New Roman"/>
        </w:rPr>
        <w:t>Burkert</w:t>
      </w:r>
      <w:proofErr w:type="spellEnd"/>
      <w:r w:rsidRPr="00743130">
        <w:rPr>
          <w:rFonts w:ascii="Times New Roman" w:hAnsi="Times New Roman" w:cs="Times New Roman"/>
        </w:rPr>
        <w:t xml:space="preserve">, </w:t>
      </w:r>
      <w:proofErr w:type="spellStart"/>
      <w:r w:rsidRPr="00743130">
        <w:rPr>
          <w:rFonts w:ascii="Times New Roman" w:hAnsi="Times New Roman" w:cs="Times New Roman"/>
        </w:rPr>
        <w:t>Sansone</w:t>
      </w:r>
      <w:proofErr w:type="spellEnd"/>
      <w:r w:rsidR="009A09A0" w:rsidRPr="00743130">
        <w:rPr>
          <w:rFonts w:ascii="Times New Roman" w:hAnsi="Times New Roman" w:cs="Times New Roman"/>
        </w:rPr>
        <w:t>, Durkheim</w:t>
      </w:r>
      <w:r w:rsidRPr="00743130">
        <w:rPr>
          <w:rFonts w:ascii="Times New Roman" w:hAnsi="Times New Roman" w:cs="Times New Roman"/>
        </w:rPr>
        <w:t xml:space="preserve"> and Tilley all </w:t>
      </w:r>
      <w:commentRangeStart w:id="112"/>
      <w:r w:rsidRPr="00743130">
        <w:rPr>
          <w:rFonts w:ascii="Times New Roman" w:hAnsi="Times New Roman" w:cs="Times New Roman"/>
        </w:rPr>
        <w:t>support</w:t>
      </w:r>
      <w:commentRangeEnd w:id="112"/>
      <w:r w:rsidR="00D94A18">
        <w:rPr>
          <w:rStyle w:val="CommentReference"/>
        </w:rPr>
        <w:commentReference w:id="112"/>
      </w:r>
      <w:r w:rsidRPr="00743130">
        <w:rPr>
          <w:rFonts w:ascii="Times New Roman" w:hAnsi="Times New Roman" w:cs="Times New Roman"/>
        </w:rPr>
        <w:t xml:space="preserve"> the </w:t>
      </w:r>
      <w:r w:rsidR="007C5BC2" w:rsidRPr="00743130">
        <w:rPr>
          <w:rFonts w:ascii="Times New Roman" w:hAnsi="Times New Roman" w:cs="Times New Roman"/>
        </w:rPr>
        <w:t>view that</w:t>
      </w:r>
      <w:r w:rsidRPr="00743130">
        <w:rPr>
          <w:rFonts w:ascii="Times New Roman" w:hAnsi="Times New Roman" w:cs="Times New Roman"/>
        </w:rPr>
        <w:t xml:space="preserve"> rituals such as those at the Games, which create a sense of nostalgia evoking memories and myths of the ancient Games, transform ordinary places into sacred </w:t>
      </w:r>
      <w:commentRangeStart w:id="113"/>
      <w:r w:rsidRPr="00743130">
        <w:rPr>
          <w:rFonts w:ascii="Times New Roman" w:hAnsi="Times New Roman" w:cs="Times New Roman"/>
        </w:rPr>
        <w:t>places</w:t>
      </w:r>
      <w:commentRangeEnd w:id="113"/>
      <w:r w:rsidR="00C92FBD">
        <w:rPr>
          <w:rStyle w:val="CommentReference"/>
        </w:rPr>
        <w:commentReference w:id="113"/>
      </w:r>
      <w:r w:rsidRPr="00743130">
        <w:rPr>
          <w:rFonts w:ascii="Times New Roman" w:hAnsi="Times New Roman" w:cs="Times New Roman"/>
        </w:rPr>
        <w:t xml:space="preserve">. </w:t>
      </w:r>
      <w:r w:rsidRPr="00743130">
        <w:rPr>
          <w:rFonts w:ascii="Times New Roman" w:hAnsi="Times New Roman" w:cs="Times New Roman"/>
          <w:vertAlign w:val="superscript"/>
        </w:rPr>
        <w:footnoteReference w:id="317"/>
      </w:r>
      <w:r w:rsidRPr="00743130">
        <w:rPr>
          <w:rFonts w:ascii="Times New Roman" w:hAnsi="Times New Roman" w:cs="Times New Roman"/>
        </w:rPr>
        <w:t xml:space="preserve">   </w:t>
      </w:r>
      <w:r w:rsidR="00FB35FD">
        <w:rPr>
          <w:rFonts w:ascii="Times New Roman" w:hAnsi="Times New Roman" w:cs="Times New Roman"/>
        </w:rPr>
        <w:t xml:space="preserve">The questionnaires also revealed a sense that many felt they were participating in a slice of history or were present at something they would never experience again in their lifetime.  </w:t>
      </w:r>
      <w:r w:rsidRPr="00743130">
        <w:rPr>
          <w:rFonts w:ascii="Times New Roman" w:hAnsi="Times New Roman" w:cs="Times New Roman"/>
        </w:rPr>
        <w:t xml:space="preserve"> </w:t>
      </w:r>
      <w:commentRangeStart w:id="114"/>
      <w:r w:rsidRPr="00743130">
        <w:rPr>
          <w:rFonts w:ascii="Times New Roman" w:hAnsi="Times New Roman" w:cs="Times New Roman"/>
        </w:rPr>
        <w:t xml:space="preserve">In this respect such rituals of sport and </w:t>
      </w:r>
      <w:r w:rsidR="00102D06" w:rsidRPr="00743130">
        <w:rPr>
          <w:rFonts w:ascii="Times New Roman" w:hAnsi="Times New Roman" w:cs="Times New Roman"/>
        </w:rPr>
        <w:t>ceremony as</w:t>
      </w:r>
      <w:r w:rsidRPr="00743130">
        <w:rPr>
          <w:rFonts w:ascii="Times New Roman" w:hAnsi="Times New Roman" w:cs="Times New Roman"/>
        </w:rPr>
        <w:t xml:space="preserve"> seen at the Olympic Games satisfy a fifth element within Thorley and Gunn’s </w:t>
      </w:r>
      <w:r w:rsidR="00BD4C58">
        <w:rPr>
          <w:rFonts w:ascii="Times New Roman" w:hAnsi="Times New Roman" w:cs="Times New Roman"/>
        </w:rPr>
        <w:t>categories</w:t>
      </w:r>
      <w:r w:rsidRPr="00743130">
        <w:rPr>
          <w:rFonts w:ascii="Times New Roman" w:hAnsi="Times New Roman" w:cs="Times New Roman"/>
        </w:rPr>
        <w:t xml:space="preserve"> of sacredness</w:t>
      </w:r>
      <w:r w:rsidR="00BD4C58">
        <w:rPr>
          <w:rFonts w:ascii="Times New Roman" w:hAnsi="Times New Roman" w:cs="Times New Roman"/>
        </w:rPr>
        <w:t>, rituals which continue in line with Durkheim’s requirement for continuing sacredness</w:t>
      </w:r>
      <w:commentRangeEnd w:id="114"/>
      <w:r w:rsidR="00C92FBD">
        <w:rPr>
          <w:rStyle w:val="CommentReference"/>
        </w:rPr>
        <w:commentReference w:id="114"/>
      </w:r>
      <w:r w:rsidRPr="00743130">
        <w:rPr>
          <w:rFonts w:ascii="Times New Roman" w:hAnsi="Times New Roman" w:cs="Times New Roman"/>
        </w:rPr>
        <w:t>.</w:t>
      </w:r>
      <w:r w:rsidRPr="00743130">
        <w:rPr>
          <w:rFonts w:ascii="Times New Roman" w:hAnsi="Times New Roman" w:cs="Times New Roman"/>
          <w:vertAlign w:val="superscript"/>
        </w:rPr>
        <w:footnoteReference w:id="318"/>
      </w:r>
      <w:r w:rsidRPr="00743130">
        <w:rPr>
          <w:rFonts w:ascii="Times New Roman" w:hAnsi="Times New Roman" w:cs="Times New Roman"/>
        </w:rPr>
        <w:t xml:space="preserve">    </w:t>
      </w:r>
    </w:p>
    <w:p w14:paraId="1D6EC174"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3D00352A"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A sixth </w:t>
      </w:r>
      <w:r w:rsidR="00F4079E">
        <w:rPr>
          <w:rFonts w:ascii="Times New Roman" w:hAnsi="Times New Roman" w:cs="Times New Roman"/>
        </w:rPr>
        <w:t>characteristic</w:t>
      </w:r>
      <w:r w:rsidRPr="00743130">
        <w:rPr>
          <w:rFonts w:ascii="Times New Roman" w:hAnsi="Times New Roman" w:cs="Times New Roman"/>
        </w:rPr>
        <w:t xml:space="preserve"> in Thorley and Gunn’s characteristics of sacredness, and one of Belk et </w:t>
      </w:r>
      <w:proofErr w:type="spellStart"/>
      <w:r w:rsidRPr="00743130">
        <w:rPr>
          <w:rFonts w:ascii="Times New Roman" w:hAnsi="Times New Roman" w:cs="Times New Roman"/>
        </w:rPr>
        <w:t>al’s</w:t>
      </w:r>
      <w:proofErr w:type="spellEnd"/>
      <w:r w:rsidRPr="00743130">
        <w:rPr>
          <w:rFonts w:ascii="Times New Roman" w:hAnsi="Times New Roman" w:cs="Times New Roman"/>
        </w:rPr>
        <w:t xml:space="preserve"> domains of sacred experiences, is that a site should be a ‘focus of past or present pilgrimage’, particularly </w:t>
      </w:r>
      <w:r w:rsidR="001C0C01" w:rsidRPr="00743130">
        <w:rPr>
          <w:rFonts w:ascii="Times New Roman" w:hAnsi="Times New Roman" w:cs="Times New Roman"/>
        </w:rPr>
        <w:t>as Swan</w:t>
      </w:r>
      <w:r w:rsidRPr="00743130">
        <w:rPr>
          <w:rFonts w:ascii="Times New Roman" w:hAnsi="Times New Roman" w:cs="Times New Roman"/>
        </w:rPr>
        <w:t xml:space="preserve"> considers that, as ritualistic </w:t>
      </w:r>
      <w:r w:rsidR="007C5BC2" w:rsidRPr="00743130">
        <w:rPr>
          <w:rFonts w:ascii="Times New Roman" w:hAnsi="Times New Roman" w:cs="Times New Roman"/>
        </w:rPr>
        <w:t>pilgrimages recharge</w:t>
      </w:r>
      <w:r w:rsidRPr="00743130">
        <w:rPr>
          <w:rFonts w:ascii="Times New Roman" w:hAnsi="Times New Roman" w:cs="Times New Roman"/>
        </w:rPr>
        <w:t xml:space="preserve"> the earth with love and reverence, so sacredness at the site is increased.</w:t>
      </w:r>
      <w:r w:rsidRPr="00743130">
        <w:rPr>
          <w:rFonts w:ascii="Times New Roman" w:hAnsi="Times New Roman" w:cs="Times New Roman"/>
          <w:vertAlign w:val="superscript"/>
        </w:rPr>
        <w:footnoteReference w:id="319"/>
      </w:r>
      <w:r w:rsidRPr="00743130">
        <w:rPr>
          <w:rFonts w:ascii="Times New Roman" w:hAnsi="Times New Roman" w:cs="Times New Roman"/>
        </w:rPr>
        <w:t xml:space="preserve">   </w:t>
      </w:r>
      <w:r w:rsidR="007C5BC2">
        <w:rPr>
          <w:rFonts w:ascii="Times New Roman" w:hAnsi="Times New Roman" w:cs="Times New Roman"/>
        </w:rPr>
        <w:t>Just as the</w:t>
      </w:r>
      <w:r w:rsidRPr="00743130">
        <w:rPr>
          <w:rFonts w:ascii="Times New Roman" w:hAnsi="Times New Roman" w:cs="Times New Roman"/>
        </w:rPr>
        <w:t xml:space="preserve"> ancient Games attracted pilgrims it is not unusual for modern sports fans to show their devotion to a sport or a team by travelling long distances to witness a game, with the Olympic Games particularly attracting </w:t>
      </w:r>
      <w:commentRangeStart w:id="115"/>
      <w:r w:rsidRPr="00743130">
        <w:rPr>
          <w:rFonts w:ascii="Times New Roman" w:hAnsi="Times New Roman" w:cs="Times New Roman"/>
        </w:rPr>
        <w:t>spectators as pilgrims.</w:t>
      </w:r>
      <w:r w:rsidRPr="00743130">
        <w:rPr>
          <w:rFonts w:ascii="Times New Roman" w:hAnsi="Times New Roman" w:cs="Times New Roman"/>
          <w:vertAlign w:val="superscript"/>
        </w:rPr>
        <w:footnoteReference w:id="320"/>
      </w:r>
      <w:r w:rsidRPr="00743130">
        <w:rPr>
          <w:rFonts w:ascii="Times New Roman" w:hAnsi="Times New Roman" w:cs="Times New Roman"/>
        </w:rPr>
        <w:t xml:space="preserve">   </w:t>
      </w:r>
      <w:commentRangeEnd w:id="115"/>
      <w:r w:rsidR="00C92FBD">
        <w:rPr>
          <w:rStyle w:val="CommentReference"/>
        </w:rPr>
        <w:commentReference w:id="115"/>
      </w:r>
      <w:r w:rsidRPr="00743130">
        <w:rPr>
          <w:rFonts w:ascii="Times New Roman" w:hAnsi="Times New Roman" w:cs="Times New Roman"/>
        </w:rPr>
        <w:t xml:space="preserve">Therefore, the </w:t>
      </w:r>
      <w:r w:rsidR="00BD4C58">
        <w:rPr>
          <w:rFonts w:ascii="Times New Roman" w:hAnsi="Times New Roman" w:cs="Times New Roman"/>
        </w:rPr>
        <w:t>characteristic</w:t>
      </w:r>
      <w:r w:rsidRPr="00743130">
        <w:rPr>
          <w:rFonts w:ascii="Times New Roman" w:hAnsi="Times New Roman" w:cs="Times New Roman"/>
        </w:rPr>
        <w:t xml:space="preserve"> as a focus of pilgrimage is considered to </w:t>
      </w:r>
      <w:r w:rsidR="00544F25" w:rsidRPr="00743130">
        <w:rPr>
          <w:rFonts w:ascii="Times New Roman" w:hAnsi="Times New Roman" w:cs="Times New Roman"/>
        </w:rPr>
        <w:t xml:space="preserve">have </w:t>
      </w:r>
      <w:r w:rsidRPr="00743130">
        <w:rPr>
          <w:rFonts w:ascii="Times New Roman" w:hAnsi="Times New Roman" w:cs="Times New Roman"/>
        </w:rPr>
        <w:t>be</w:t>
      </w:r>
      <w:r w:rsidR="00544F25" w:rsidRPr="00743130">
        <w:rPr>
          <w:rFonts w:ascii="Times New Roman" w:hAnsi="Times New Roman" w:cs="Times New Roman"/>
        </w:rPr>
        <w:t>en</w:t>
      </w:r>
      <w:r w:rsidRPr="00743130">
        <w:rPr>
          <w:rFonts w:ascii="Times New Roman" w:hAnsi="Times New Roman" w:cs="Times New Roman"/>
        </w:rPr>
        <w:t xml:space="preserve"> met.   </w:t>
      </w:r>
    </w:p>
    <w:p w14:paraId="4C0464AC"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5F970136" w14:textId="77777777" w:rsidR="00BD4C58" w:rsidRDefault="00FC31D9" w:rsidP="004715CD">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A seventh </w:t>
      </w:r>
      <w:r w:rsidR="00BD4C58">
        <w:rPr>
          <w:rFonts w:ascii="Times New Roman" w:hAnsi="Times New Roman" w:cs="Times New Roman"/>
        </w:rPr>
        <w:t>category</w:t>
      </w:r>
      <w:r w:rsidRPr="00743130">
        <w:rPr>
          <w:rFonts w:ascii="Times New Roman" w:hAnsi="Times New Roman" w:cs="Times New Roman"/>
        </w:rPr>
        <w:t xml:space="preserve"> of Thorley and Gunn’s </w:t>
      </w:r>
      <w:r w:rsidR="007B6ED7">
        <w:rPr>
          <w:rFonts w:ascii="Times New Roman" w:hAnsi="Times New Roman" w:cs="Times New Roman"/>
        </w:rPr>
        <w:t>characteristics</w:t>
      </w:r>
      <w:r w:rsidRPr="00743130">
        <w:rPr>
          <w:rFonts w:ascii="Times New Roman" w:hAnsi="Times New Roman" w:cs="Times New Roman"/>
        </w:rPr>
        <w:t xml:space="preserve"> of sacredness is holding a significa</w:t>
      </w:r>
      <w:r w:rsidR="001243DC">
        <w:rPr>
          <w:rFonts w:ascii="Times New Roman" w:hAnsi="Times New Roman" w:cs="Times New Roman"/>
        </w:rPr>
        <w:t>nt relationship with calendric</w:t>
      </w:r>
      <w:r w:rsidRPr="00743130">
        <w:rPr>
          <w:rFonts w:ascii="Times New Roman" w:hAnsi="Times New Roman" w:cs="Times New Roman"/>
        </w:rPr>
        <w:t xml:space="preserve"> </w:t>
      </w:r>
      <w:r w:rsidR="009A09A0" w:rsidRPr="00743130">
        <w:rPr>
          <w:rFonts w:ascii="Times New Roman" w:hAnsi="Times New Roman" w:cs="Times New Roman"/>
        </w:rPr>
        <w:t>phenomena.</w:t>
      </w:r>
      <w:r w:rsidRPr="00743130">
        <w:rPr>
          <w:rFonts w:ascii="Times New Roman" w:hAnsi="Times New Roman" w:cs="Times New Roman"/>
        </w:rPr>
        <w:t xml:space="preserve">   </w:t>
      </w:r>
      <w:r w:rsidR="001C0C01" w:rsidRPr="00743130">
        <w:rPr>
          <w:rFonts w:ascii="Times New Roman" w:hAnsi="Times New Roman" w:cs="Times New Roman"/>
        </w:rPr>
        <w:t xml:space="preserve">Belk et al also cited sacred time as one of </w:t>
      </w:r>
      <w:r w:rsidR="00BD4C58">
        <w:rPr>
          <w:rFonts w:ascii="Times New Roman" w:hAnsi="Times New Roman" w:cs="Times New Roman"/>
        </w:rPr>
        <w:t>their</w:t>
      </w:r>
      <w:r w:rsidR="001C0C01" w:rsidRPr="00743130">
        <w:rPr>
          <w:rFonts w:ascii="Times New Roman" w:hAnsi="Times New Roman" w:cs="Times New Roman"/>
        </w:rPr>
        <w:t xml:space="preserve"> domains of sacred consumption, and as Jackson’s study showed, a sense of place and timing may associate more with an event than a monument or designed space</w:t>
      </w:r>
      <w:r w:rsidR="00BD4C58">
        <w:rPr>
          <w:rFonts w:ascii="Times New Roman" w:hAnsi="Times New Roman" w:cs="Times New Roman"/>
        </w:rPr>
        <w:t>,</w:t>
      </w:r>
      <w:r w:rsidR="00BD4C58" w:rsidRPr="00BD4C58">
        <w:rPr>
          <w:rFonts w:ascii="Times New Roman" w:hAnsi="Times New Roman" w:cs="Times New Roman"/>
        </w:rPr>
        <w:t xml:space="preserve"> </w:t>
      </w:r>
      <w:r w:rsidR="00BD4C58">
        <w:rPr>
          <w:rFonts w:ascii="Times New Roman" w:hAnsi="Times New Roman" w:cs="Times New Roman"/>
        </w:rPr>
        <w:t xml:space="preserve">and, as shown </w:t>
      </w:r>
      <w:r w:rsidR="00BD4C58">
        <w:rPr>
          <w:rFonts w:ascii="Times New Roman" w:hAnsi="Times New Roman" w:cs="Times New Roman"/>
        </w:rPr>
        <w:lastRenderedPageBreak/>
        <w:t>in the questionnaires, many were satisfied with their memories of the event of the 2012 Games</w:t>
      </w:r>
      <w:r w:rsidR="001C0C01" w:rsidRPr="00743130">
        <w:rPr>
          <w:rFonts w:ascii="Times New Roman" w:hAnsi="Times New Roman" w:cs="Times New Roman"/>
        </w:rPr>
        <w:t>.</w:t>
      </w:r>
      <w:r w:rsidR="001C0C01" w:rsidRPr="00743130">
        <w:rPr>
          <w:rFonts w:ascii="Times New Roman" w:hAnsi="Times New Roman" w:cs="Times New Roman"/>
          <w:vertAlign w:val="superscript"/>
        </w:rPr>
        <w:footnoteReference w:id="321"/>
      </w:r>
      <w:r w:rsidR="00BD4C58">
        <w:rPr>
          <w:rFonts w:ascii="Times New Roman" w:hAnsi="Times New Roman" w:cs="Times New Roman"/>
        </w:rPr>
        <w:t xml:space="preserve">  </w:t>
      </w:r>
    </w:p>
    <w:p w14:paraId="3F164F95" w14:textId="77777777" w:rsidR="00740EE2" w:rsidRDefault="00740EE2" w:rsidP="004715CD">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p>
    <w:p w14:paraId="55F7CE3C" w14:textId="77777777" w:rsidR="004715CD" w:rsidRPr="00743130" w:rsidRDefault="001C0C01" w:rsidP="004715CD">
      <w:pPr>
        <w:tabs>
          <w:tab w:val="left" w:pos="720"/>
          <w:tab w:val="left" w:pos="1440"/>
          <w:tab w:val="left" w:pos="2160"/>
          <w:tab w:val="left" w:pos="2880"/>
          <w:tab w:val="left" w:pos="3600"/>
          <w:tab w:val="left" w:pos="43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As</w:t>
      </w:r>
      <w:r w:rsidR="00FC31D9" w:rsidRPr="00743130">
        <w:rPr>
          <w:rFonts w:ascii="Times New Roman" w:hAnsi="Times New Roman" w:cs="Times New Roman"/>
        </w:rPr>
        <w:t xml:space="preserve"> demonstrated in section 7.1, the timing of the festival </w:t>
      </w:r>
      <w:r w:rsidRPr="00743130">
        <w:rPr>
          <w:rFonts w:ascii="Times New Roman" w:hAnsi="Times New Roman" w:cs="Times New Roman"/>
        </w:rPr>
        <w:t>coincides</w:t>
      </w:r>
      <w:r w:rsidR="00FC31D9" w:rsidRPr="00743130">
        <w:rPr>
          <w:rFonts w:ascii="Times New Roman" w:hAnsi="Times New Roman" w:cs="Times New Roman"/>
        </w:rPr>
        <w:t xml:space="preserve"> with the celebration of the </w:t>
      </w:r>
      <w:commentRangeStart w:id="116"/>
      <w:r w:rsidR="00FC31D9" w:rsidRPr="00743130">
        <w:rPr>
          <w:rFonts w:ascii="Times New Roman" w:hAnsi="Times New Roman" w:cs="Times New Roman"/>
        </w:rPr>
        <w:t xml:space="preserve">harvest and with solar/lunar timings.   </w:t>
      </w:r>
      <w:commentRangeEnd w:id="116"/>
      <w:r w:rsidR="00C92FBD">
        <w:rPr>
          <w:rStyle w:val="CommentReference"/>
        </w:rPr>
        <w:commentReference w:id="116"/>
      </w:r>
      <w:commentRangeStart w:id="117"/>
      <w:r w:rsidR="00FC31D9" w:rsidRPr="00743130">
        <w:rPr>
          <w:rFonts w:ascii="Times New Roman" w:hAnsi="Times New Roman" w:cs="Times New Roman"/>
        </w:rPr>
        <w:t>The</w:t>
      </w:r>
      <w:commentRangeEnd w:id="117"/>
      <w:r w:rsidR="00D94A18">
        <w:rPr>
          <w:rStyle w:val="CommentReference"/>
        </w:rPr>
        <w:commentReference w:id="117"/>
      </w:r>
      <w:r w:rsidR="00FC31D9" w:rsidRPr="00743130">
        <w:rPr>
          <w:rFonts w:ascii="Times New Roman" w:hAnsi="Times New Roman" w:cs="Times New Roman"/>
        </w:rPr>
        <w:t xml:space="preserve"> main section of the Olympic Games almost spans exactly the timing of the ancient festival of </w:t>
      </w:r>
      <w:proofErr w:type="spellStart"/>
      <w:r w:rsidR="00FC31D9" w:rsidRPr="0021393D">
        <w:rPr>
          <w:rFonts w:ascii="Times New Roman" w:hAnsi="Times New Roman" w:cs="Times New Roman"/>
          <w:i/>
        </w:rPr>
        <w:t>Lughnasa</w:t>
      </w:r>
      <w:proofErr w:type="spellEnd"/>
      <w:r w:rsidR="00FC31D9" w:rsidRPr="00743130">
        <w:rPr>
          <w:rFonts w:ascii="Times New Roman" w:hAnsi="Times New Roman" w:cs="Times New Roman"/>
        </w:rPr>
        <w:t xml:space="preserve">, itself linking with the River Lea and the Celtic God Lugh.  Symbolically, the Lammas lands are still evident in the Lea Valley and organisations exist to protect these lands from development, </w:t>
      </w:r>
      <w:r w:rsidR="009A09A0" w:rsidRPr="00743130">
        <w:rPr>
          <w:rFonts w:ascii="Times New Roman" w:hAnsi="Times New Roman" w:cs="Times New Roman"/>
        </w:rPr>
        <w:t xml:space="preserve">whilst </w:t>
      </w:r>
      <w:proofErr w:type="spellStart"/>
      <w:r w:rsidR="009A09A0" w:rsidRPr="00743130">
        <w:rPr>
          <w:rFonts w:ascii="Times New Roman" w:hAnsi="Times New Roman" w:cs="Times New Roman"/>
        </w:rPr>
        <w:t>Eliade</w:t>
      </w:r>
      <w:proofErr w:type="spellEnd"/>
      <w:r w:rsidR="00FC31D9" w:rsidRPr="00743130">
        <w:rPr>
          <w:rFonts w:ascii="Times New Roman" w:hAnsi="Times New Roman" w:cs="Times New Roman"/>
        </w:rPr>
        <w:t xml:space="preserve"> emphasises festivals taking place in sacred time, and ritual scenarios marking cycles of time.</w:t>
      </w:r>
      <w:r w:rsidR="00FC31D9" w:rsidRPr="00743130">
        <w:rPr>
          <w:rFonts w:ascii="Times New Roman" w:hAnsi="Times New Roman" w:cs="Times New Roman"/>
          <w:vertAlign w:val="superscript"/>
        </w:rPr>
        <w:footnoteReference w:id="322"/>
      </w:r>
      <w:r w:rsidR="00FC31D9" w:rsidRPr="00743130">
        <w:rPr>
          <w:rFonts w:ascii="Times New Roman" w:hAnsi="Times New Roman" w:cs="Times New Roman"/>
        </w:rPr>
        <w:t xml:space="preserve"> </w:t>
      </w:r>
      <w:r w:rsidR="001243DC">
        <w:rPr>
          <w:rFonts w:ascii="Times New Roman" w:hAnsi="Times New Roman" w:cs="Times New Roman"/>
        </w:rPr>
        <w:t xml:space="preserve">  </w:t>
      </w:r>
      <w:r w:rsidR="00FC31D9" w:rsidRPr="00743130">
        <w:rPr>
          <w:rFonts w:ascii="Times New Roman" w:hAnsi="Times New Roman" w:cs="Times New Roman"/>
        </w:rPr>
        <w:t>Tilley and Kane reflect that the memories of the story of the landscape will be evoked and revivified by the marking of time and the seasons.</w:t>
      </w:r>
      <w:r w:rsidR="00FC31D9" w:rsidRPr="00743130">
        <w:rPr>
          <w:rFonts w:ascii="Times New Roman" w:hAnsi="Times New Roman" w:cs="Times New Roman"/>
          <w:vertAlign w:val="superscript"/>
        </w:rPr>
        <w:footnoteReference w:id="323"/>
      </w:r>
      <w:r w:rsidR="00FC31D9" w:rsidRPr="00743130">
        <w:rPr>
          <w:rFonts w:ascii="Times New Roman" w:hAnsi="Times New Roman" w:cs="Times New Roman"/>
        </w:rPr>
        <w:t xml:space="preserve">  </w:t>
      </w:r>
      <w:commentRangeStart w:id="118"/>
      <w:r w:rsidR="00FC31D9" w:rsidRPr="00743130">
        <w:rPr>
          <w:rFonts w:ascii="Times New Roman" w:hAnsi="Times New Roman" w:cs="Times New Roman"/>
        </w:rPr>
        <w:t xml:space="preserve">Time is also symbolically marked at Greenwich, site of the Olympic equestrian events, in its role as the centre of world time.  Therefore, Thorley and Gunn’s seventh </w:t>
      </w:r>
      <w:r w:rsidR="00BD4C58">
        <w:rPr>
          <w:rFonts w:ascii="Times New Roman" w:hAnsi="Times New Roman" w:cs="Times New Roman"/>
        </w:rPr>
        <w:t>category</w:t>
      </w:r>
      <w:r w:rsidR="00FC31D9" w:rsidRPr="00743130">
        <w:rPr>
          <w:rFonts w:ascii="Times New Roman" w:hAnsi="Times New Roman" w:cs="Times New Roman"/>
        </w:rPr>
        <w:t xml:space="preserve"> is also met.</w:t>
      </w:r>
      <w:r w:rsidR="00FC31D9" w:rsidRPr="00743130">
        <w:rPr>
          <w:rFonts w:ascii="Times New Roman" w:hAnsi="Times New Roman" w:cs="Times New Roman"/>
          <w:vertAlign w:val="superscript"/>
        </w:rPr>
        <w:footnoteReference w:id="324"/>
      </w:r>
      <w:r w:rsidR="004715CD" w:rsidRPr="00743130">
        <w:rPr>
          <w:rFonts w:ascii="Times New Roman" w:hAnsi="Times New Roman" w:cs="Times New Roman"/>
        </w:rPr>
        <w:t xml:space="preserve"> </w:t>
      </w:r>
      <w:commentRangeEnd w:id="118"/>
      <w:r w:rsidR="00C92FBD">
        <w:rPr>
          <w:rStyle w:val="CommentReference"/>
        </w:rPr>
        <w:commentReference w:id="118"/>
      </w:r>
    </w:p>
    <w:p w14:paraId="1EAFBC19"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56CFDEED"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Although chariot racing is no longer an Olympic event, solar/lunar symbolism is still evident in the modern Games with the Olympic symbols of interlocking circles representing the Sun, and the three </w:t>
      </w:r>
      <w:proofErr w:type="spellStart"/>
      <w:r w:rsidRPr="0021393D">
        <w:rPr>
          <w:rFonts w:ascii="Times New Roman" w:hAnsi="Times New Roman" w:cs="Times New Roman"/>
          <w:i/>
        </w:rPr>
        <w:t>Agitos</w:t>
      </w:r>
      <w:proofErr w:type="spellEnd"/>
      <w:r w:rsidRPr="00743130">
        <w:rPr>
          <w:rFonts w:ascii="Times New Roman" w:hAnsi="Times New Roman" w:cs="Times New Roman"/>
        </w:rPr>
        <w:t xml:space="preserve"> of the Paralympic Games, the Moon.  The ritual of the lighting of the flame by sunlight at Olympia is intended, according to IOC President Juan Antonio Samaranch (1920-2010), to be both a reminder of the ancient roots and myths of the Games, as well as an opportunity to connect with ancient ‘Olympians’.</w:t>
      </w:r>
      <w:r w:rsidRPr="00743130">
        <w:rPr>
          <w:rFonts w:ascii="Times New Roman" w:hAnsi="Times New Roman" w:cs="Times New Roman"/>
          <w:vertAlign w:val="superscript"/>
        </w:rPr>
        <w:footnoteReference w:id="325"/>
      </w:r>
      <w:r w:rsidRPr="00743130">
        <w:rPr>
          <w:rFonts w:ascii="Times New Roman" w:hAnsi="Times New Roman" w:cs="Times New Roman"/>
        </w:rPr>
        <w:t xml:space="preserve">   Here it seems a ritual ceremony containing very overt solar and cosmic symbolism associates with a cultural </w:t>
      </w:r>
      <w:r w:rsidRPr="00743130">
        <w:rPr>
          <w:rFonts w:ascii="Times New Roman" w:hAnsi="Times New Roman" w:cs="Times New Roman"/>
        </w:rPr>
        <w:lastRenderedPageBreak/>
        <w:t>activity, identifies with ancestors, is a mnemonic to past myth, holds a significant</w:t>
      </w:r>
      <w:r w:rsidR="001243DC">
        <w:rPr>
          <w:rFonts w:ascii="Times New Roman" w:hAnsi="Times New Roman" w:cs="Times New Roman"/>
        </w:rPr>
        <w:t xml:space="preserve"> relationship with a calendric</w:t>
      </w:r>
      <w:r w:rsidRPr="00743130">
        <w:rPr>
          <w:rFonts w:ascii="Times New Roman" w:hAnsi="Times New Roman" w:cs="Times New Roman"/>
        </w:rPr>
        <w:t xml:space="preserve"> phenomenon and establishes communication with the sacred; all </w:t>
      </w:r>
      <w:r w:rsidR="0048373C">
        <w:rPr>
          <w:rFonts w:ascii="Times New Roman" w:hAnsi="Times New Roman" w:cs="Times New Roman"/>
        </w:rPr>
        <w:t>characteristics</w:t>
      </w:r>
      <w:r w:rsidRPr="00743130">
        <w:rPr>
          <w:rFonts w:ascii="Times New Roman" w:hAnsi="Times New Roman" w:cs="Times New Roman"/>
        </w:rPr>
        <w:t xml:space="preserve"> of sacredness required by Thorley, Gunn and Belk et al.</w:t>
      </w:r>
      <w:r w:rsidRPr="00743130">
        <w:rPr>
          <w:rFonts w:ascii="Times New Roman" w:hAnsi="Times New Roman" w:cs="Times New Roman"/>
          <w:vertAlign w:val="superscript"/>
        </w:rPr>
        <w:footnoteReference w:id="326"/>
      </w:r>
      <w:r w:rsidR="006A5594" w:rsidRPr="00743130">
        <w:rPr>
          <w:rFonts w:ascii="Times New Roman" w:hAnsi="Times New Roman" w:cs="Times New Roman"/>
        </w:rPr>
        <w:t xml:space="preserve"> </w:t>
      </w:r>
      <w:r w:rsidR="001243DC">
        <w:rPr>
          <w:rFonts w:ascii="Times New Roman" w:hAnsi="Times New Roman" w:cs="Times New Roman"/>
        </w:rPr>
        <w:t xml:space="preserve">  </w:t>
      </w:r>
      <w:r w:rsidR="006A5594" w:rsidRPr="00743130">
        <w:rPr>
          <w:rFonts w:ascii="Times New Roman" w:hAnsi="Times New Roman" w:cs="Times New Roman"/>
        </w:rPr>
        <w:t>Roger</w:t>
      </w:r>
      <w:r w:rsidRPr="00743130">
        <w:rPr>
          <w:rFonts w:ascii="Times New Roman" w:hAnsi="Times New Roman" w:cs="Times New Roman"/>
        </w:rPr>
        <w:t xml:space="preserve"> Bannister, the first athlete to run a mile in under four minutes, described the spectacle of the arrival of the flame at the 1948 Olympic Games in London as ‘witnessing sacred rites being performed in an open-air cathedral’.</w:t>
      </w:r>
      <w:r w:rsidRPr="00743130">
        <w:rPr>
          <w:rFonts w:ascii="Times New Roman" w:hAnsi="Times New Roman" w:cs="Times New Roman"/>
          <w:vertAlign w:val="superscript"/>
        </w:rPr>
        <w:footnoteReference w:id="327"/>
      </w:r>
    </w:p>
    <w:p w14:paraId="7FA80DC0"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6D246EEA" w14:textId="77777777" w:rsidR="00FC31D9" w:rsidRDefault="00FC31D9" w:rsidP="00FC31D9">
      <w:pPr>
        <w:autoSpaceDE w:val="0"/>
        <w:autoSpaceDN w:val="0"/>
        <w:adjustRightInd w:val="0"/>
        <w:spacing w:after="240" w:line="480" w:lineRule="auto"/>
        <w:rPr>
          <w:rFonts w:ascii="Times New Roman" w:hAnsi="Times New Roman" w:cs="Times New Roman"/>
        </w:rPr>
      </w:pPr>
      <w:r w:rsidRPr="00743130">
        <w:rPr>
          <w:rFonts w:ascii="Times New Roman" w:hAnsi="Times New Roman" w:cs="Times New Roman"/>
        </w:rPr>
        <w:t xml:space="preserve">There are also similarities between Zeus, honoured at the ancient Games, and Lugh represented by the River Lea and festival of </w:t>
      </w:r>
      <w:proofErr w:type="spellStart"/>
      <w:r w:rsidRPr="0021393D">
        <w:rPr>
          <w:rFonts w:ascii="Times New Roman" w:hAnsi="Times New Roman" w:cs="Times New Roman"/>
          <w:i/>
        </w:rPr>
        <w:t>Lughnasa</w:t>
      </w:r>
      <w:proofErr w:type="spellEnd"/>
      <w:r w:rsidRPr="00743130">
        <w:rPr>
          <w:rFonts w:ascii="Times New Roman" w:hAnsi="Times New Roman" w:cs="Times New Roman"/>
        </w:rPr>
        <w:t xml:space="preserve">.  Zeus, as Cook informs, was regarded </w:t>
      </w:r>
      <w:r w:rsidR="001C0C01" w:rsidRPr="00743130">
        <w:rPr>
          <w:rFonts w:ascii="Times New Roman" w:hAnsi="Times New Roman" w:cs="Times New Roman"/>
        </w:rPr>
        <w:t>as the</w:t>
      </w:r>
      <w:r w:rsidRPr="00743130">
        <w:rPr>
          <w:rFonts w:ascii="Times New Roman" w:hAnsi="Times New Roman" w:cs="Times New Roman"/>
        </w:rPr>
        <w:t xml:space="preserve"> bright one, the god of the bright or day light sky and Lugh also symbolised light.</w:t>
      </w:r>
      <w:r w:rsidRPr="00743130">
        <w:rPr>
          <w:rFonts w:ascii="Times New Roman" w:hAnsi="Times New Roman" w:cs="Times New Roman"/>
          <w:vertAlign w:val="superscript"/>
        </w:rPr>
        <w:footnoteReference w:id="328"/>
      </w:r>
      <w:r w:rsidRPr="00743130">
        <w:rPr>
          <w:rFonts w:ascii="Times New Roman" w:hAnsi="Times New Roman" w:cs="Times New Roman"/>
        </w:rPr>
        <w:t xml:space="preserve">  In terms of vessels filled with wisdom as prizes in an athletics contest</w:t>
      </w:r>
      <w:r w:rsidR="001C0C01" w:rsidRPr="00743130">
        <w:rPr>
          <w:rFonts w:ascii="Times New Roman" w:hAnsi="Times New Roman" w:cs="Times New Roman"/>
        </w:rPr>
        <w:t>, the</w:t>
      </w:r>
      <w:r w:rsidRPr="00743130">
        <w:rPr>
          <w:rFonts w:ascii="Times New Roman" w:hAnsi="Times New Roman" w:cs="Times New Roman"/>
        </w:rPr>
        <w:t xml:space="preserve"> receiver of this wisdom might be symbolised as coming from the dark into the light, and during my first visit to the </w:t>
      </w:r>
      <w:proofErr w:type="spellStart"/>
      <w:r w:rsidRPr="00743130">
        <w:rPr>
          <w:rFonts w:ascii="Times New Roman" w:hAnsi="Times New Roman" w:cs="Times New Roman"/>
        </w:rPr>
        <w:t>ArcelorMittal</w:t>
      </w:r>
      <w:proofErr w:type="spellEnd"/>
      <w:r w:rsidR="009A09A0" w:rsidRPr="00743130">
        <w:rPr>
          <w:rFonts w:ascii="Times New Roman" w:hAnsi="Times New Roman" w:cs="Times New Roman"/>
        </w:rPr>
        <w:t xml:space="preserve"> </w:t>
      </w:r>
      <w:r w:rsidR="001C0C01" w:rsidRPr="00743130">
        <w:rPr>
          <w:rFonts w:ascii="Times New Roman" w:hAnsi="Times New Roman" w:cs="Times New Roman"/>
        </w:rPr>
        <w:t xml:space="preserve">Orbit sculpture </w:t>
      </w:r>
      <w:r w:rsidRPr="00743130">
        <w:rPr>
          <w:rFonts w:ascii="Times New Roman" w:hAnsi="Times New Roman" w:cs="Times New Roman"/>
        </w:rPr>
        <w:t>a sign at the entrance said simply ‘</w:t>
      </w:r>
      <w:r w:rsidRPr="00743130">
        <w:rPr>
          <w:rFonts w:ascii="Times New Roman" w:hAnsi="Times New Roman" w:cs="Times New Roman"/>
          <w:i/>
        </w:rPr>
        <w:t>from dark to light’</w:t>
      </w:r>
      <w:r w:rsidRPr="00743130">
        <w:rPr>
          <w:rFonts w:ascii="Times New Roman" w:hAnsi="Times New Roman" w:cs="Times New Roman"/>
        </w:rPr>
        <w:t>.</w:t>
      </w:r>
      <w:r w:rsidRPr="00743130">
        <w:rPr>
          <w:rFonts w:ascii="Times New Roman" w:hAnsi="Times New Roman" w:cs="Times New Roman"/>
          <w:vertAlign w:val="superscript"/>
        </w:rPr>
        <w:footnoteReference w:id="329"/>
      </w:r>
      <w:r w:rsidRPr="00743130">
        <w:rPr>
          <w:rFonts w:ascii="Times New Roman" w:hAnsi="Times New Roman" w:cs="Times New Roman"/>
        </w:rPr>
        <w:t xml:space="preserve">  Harvest festivals symbolise the crop and the hope for a new shoot emerging from dark to light, whilst funeral games were intended to persuade the God in the dark of the earth to enjoy the light of the Games.  Even the solar/lunar symbolism within the Olympic emblems demonstrates the duality of light and dark, as day and night, Sun and Moon.</w:t>
      </w:r>
      <w:r w:rsidRPr="00743130">
        <w:rPr>
          <w:rFonts w:ascii="Times New Roman" w:hAnsi="Times New Roman" w:cs="Times New Roman"/>
          <w:vertAlign w:val="superscript"/>
        </w:rPr>
        <w:footnoteReference w:id="330"/>
      </w:r>
      <w:r w:rsidRPr="00743130">
        <w:rPr>
          <w:rFonts w:ascii="Times New Roman" w:hAnsi="Times New Roman" w:cs="Times New Roman"/>
        </w:rPr>
        <w:t xml:space="preserve">  Both Zeus and Lugh were also oath gods</w:t>
      </w:r>
      <w:r w:rsidR="00BD4C58">
        <w:rPr>
          <w:rFonts w:ascii="Times New Roman" w:hAnsi="Times New Roman" w:cs="Times New Roman"/>
        </w:rPr>
        <w:t xml:space="preserve"> and </w:t>
      </w:r>
      <w:proofErr w:type="spellStart"/>
      <w:r w:rsidR="00BD4C58">
        <w:rPr>
          <w:rFonts w:ascii="Times New Roman" w:hAnsi="Times New Roman" w:cs="Times New Roman"/>
        </w:rPr>
        <w:t>Lugus</w:t>
      </w:r>
      <w:proofErr w:type="spellEnd"/>
      <w:r w:rsidR="00BD4C58">
        <w:rPr>
          <w:rFonts w:ascii="Times New Roman" w:hAnsi="Times New Roman" w:cs="Times New Roman"/>
        </w:rPr>
        <w:t xml:space="preserve"> appears to have emerged into the light to take his</w:t>
      </w:r>
      <w:r w:rsidR="001243DC">
        <w:rPr>
          <w:rFonts w:ascii="Times New Roman" w:hAnsi="Times New Roman" w:cs="Times New Roman"/>
        </w:rPr>
        <w:t xml:space="preserve"> rightful</w:t>
      </w:r>
      <w:r w:rsidR="00BD4C58">
        <w:rPr>
          <w:rFonts w:ascii="Times New Roman" w:hAnsi="Times New Roman" w:cs="Times New Roman"/>
        </w:rPr>
        <w:t xml:space="preserve"> place as the God of the River Lea in the memorialisation of 2013 at Cody Dock</w:t>
      </w:r>
      <w:r w:rsidRPr="00743130">
        <w:rPr>
          <w:rFonts w:ascii="Times New Roman" w:hAnsi="Times New Roman" w:cs="Times New Roman"/>
        </w:rPr>
        <w:t>.</w:t>
      </w:r>
      <w:r w:rsidRPr="00743130">
        <w:rPr>
          <w:rFonts w:ascii="Times New Roman" w:hAnsi="Times New Roman" w:cs="Times New Roman"/>
          <w:vertAlign w:val="superscript"/>
        </w:rPr>
        <w:footnoteReference w:id="331"/>
      </w:r>
    </w:p>
    <w:p w14:paraId="29C00411" w14:textId="77777777" w:rsidR="00FB35FD" w:rsidRPr="00743130" w:rsidRDefault="00FB35FD" w:rsidP="00FC31D9">
      <w:pPr>
        <w:autoSpaceDE w:val="0"/>
        <w:autoSpaceDN w:val="0"/>
        <w:adjustRightInd w:val="0"/>
        <w:spacing w:after="240" w:line="480" w:lineRule="auto"/>
        <w:rPr>
          <w:rFonts w:ascii="Times New Roman" w:hAnsi="Times New Roman" w:cs="Times New Roman"/>
        </w:rPr>
      </w:pPr>
    </w:p>
    <w:p w14:paraId="4668B9CC" w14:textId="77777777" w:rsidR="00FC31D9" w:rsidRPr="00743130" w:rsidRDefault="001243DC" w:rsidP="00FC31D9">
      <w:pPr>
        <w:autoSpaceDE w:val="0"/>
        <w:autoSpaceDN w:val="0"/>
        <w:adjustRightInd w:val="0"/>
        <w:spacing w:after="240" w:line="480" w:lineRule="auto"/>
        <w:rPr>
          <w:rFonts w:ascii="Times New Roman" w:hAnsi="Times New Roman" w:cs="Times New Roman"/>
        </w:rPr>
      </w:pPr>
      <w:r>
        <w:rPr>
          <w:rFonts w:ascii="Times New Roman" w:hAnsi="Times New Roman" w:cs="Times New Roman"/>
        </w:rPr>
        <w:lastRenderedPageBreak/>
        <w:t>The</w:t>
      </w:r>
      <w:r w:rsidR="00FC31D9" w:rsidRPr="00743130">
        <w:rPr>
          <w:rFonts w:ascii="Times New Roman" w:hAnsi="Times New Roman" w:cs="Times New Roman"/>
        </w:rPr>
        <w:t xml:space="preserve"> study </w:t>
      </w:r>
      <w:r>
        <w:rPr>
          <w:rFonts w:ascii="Times New Roman" w:hAnsi="Times New Roman" w:cs="Times New Roman"/>
        </w:rPr>
        <w:t>of sacredness at the</w:t>
      </w:r>
      <w:r w:rsidR="00FC31D9" w:rsidRPr="00743130">
        <w:rPr>
          <w:rFonts w:ascii="Times New Roman" w:hAnsi="Times New Roman" w:cs="Times New Roman"/>
        </w:rPr>
        <w:t xml:space="preserve"> Eton Rowing Centre concluded that the land had ‘called’ in some way.  However, this study was carried out pre-2012 Games and before the site had been exposed to any possible heightened emotion or, as Belk et al describes, sense of ecstasy, as might be experienced during a sporting occasion such as the Games.</w:t>
      </w:r>
      <w:r w:rsidR="00FC31D9" w:rsidRPr="00743130">
        <w:rPr>
          <w:rFonts w:ascii="Times New Roman" w:hAnsi="Times New Roman" w:cs="Times New Roman"/>
          <w:vertAlign w:val="superscript"/>
        </w:rPr>
        <w:footnoteReference w:id="332"/>
      </w:r>
      <w:r w:rsidR="00FC31D9" w:rsidRPr="00743130">
        <w:rPr>
          <w:rFonts w:ascii="Times New Roman" w:hAnsi="Times New Roman" w:cs="Times New Roman"/>
        </w:rPr>
        <w:t xml:space="preserve">  Such an experience might have the effect of transformation to the sacred and could further explain how a secular site might be regarded by some as sacred.  Plato describes the energy of </w:t>
      </w:r>
      <w:proofErr w:type="spellStart"/>
      <w:r w:rsidR="00FC31D9" w:rsidRPr="00743130">
        <w:rPr>
          <w:rFonts w:ascii="Times New Roman" w:hAnsi="Times New Roman" w:cs="Times New Roman"/>
          <w:i/>
        </w:rPr>
        <w:t>chora</w:t>
      </w:r>
      <w:proofErr w:type="spellEnd"/>
      <w:r w:rsidR="00FC31D9" w:rsidRPr="00743130">
        <w:rPr>
          <w:rFonts w:ascii="Times New Roman" w:hAnsi="Times New Roman" w:cs="Times New Roman"/>
        </w:rPr>
        <w:t xml:space="preserve"> as allowing place to find completeness, whilst Otto describes the sacred as the ‘</w:t>
      </w:r>
      <w:proofErr w:type="spellStart"/>
      <w:r w:rsidR="00FC31D9" w:rsidRPr="0048373C">
        <w:rPr>
          <w:rFonts w:ascii="Times New Roman" w:hAnsi="Times New Roman" w:cs="Times New Roman"/>
          <w:i/>
        </w:rPr>
        <w:t>mysterium</w:t>
      </w:r>
      <w:proofErr w:type="spellEnd"/>
      <w:r w:rsidR="00FC31D9" w:rsidRPr="0048373C">
        <w:rPr>
          <w:rFonts w:ascii="Times New Roman" w:hAnsi="Times New Roman" w:cs="Times New Roman"/>
          <w:i/>
        </w:rPr>
        <w:t xml:space="preserve"> </w:t>
      </w:r>
      <w:proofErr w:type="spellStart"/>
      <w:r w:rsidR="00FC31D9" w:rsidRPr="0048373C">
        <w:rPr>
          <w:rFonts w:ascii="Times New Roman" w:hAnsi="Times New Roman" w:cs="Times New Roman"/>
          <w:i/>
        </w:rPr>
        <w:t>tremendum</w:t>
      </w:r>
      <w:proofErr w:type="spellEnd"/>
      <w:r w:rsidR="00FC31D9" w:rsidRPr="0048373C">
        <w:rPr>
          <w:rFonts w:ascii="Times New Roman" w:hAnsi="Times New Roman" w:cs="Times New Roman"/>
          <w:i/>
        </w:rPr>
        <w:t>’</w:t>
      </w:r>
      <w:r w:rsidR="00FC31D9" w:rsidRPr="00743130">
        <w:rPr>
          <w:rFonts w:ascii="Times New Roman" w:hAnsi="Times New Roman" w:cs="Times New Roman"/>
        </w:rPr>
        <w:t xml:space="preserve"> producing feelings of boundless awe, exalting and extending man beyond himself</w:t>
      </w:r>
      <w:r w:rsidR="009A09A0" w:rsidRPr="00743130">
        <w:rPr>
          <w:rFonts w:ascii="Times New Roman" w:hAnsi="Times New Roman" w:cs="Times New Roman"/>
        </w:rPr>
        <w:t>.</w:t>
      </w:r>
      <w:r w:rsidR="00FC31D9" w:rsidRPr="00743130">
        <w:rPr>
          <w:rFonts w:ascii="Times New Roman" w:hAnsi="Times New Roman" w:cs="Times New Roman"/>
          <w:vertAlign w:val="superscript"/>
        </w:rPr>
        <w:footnoteReference w:id="333"/>
      </w:r>
      <w:r w:rsidR="009A09A0" w:rsidRPr="00743130">
        <w:rPr>
          <w:rFonts w:ascii="Times New Roman" w:hAnsi="Times New Roman" w:cs="Times New Roman"/>
        </w:rPr>
        <w:t xml:space="preserve">   </w:t>
      </w:r>
      <w:r w:rsidR="00FB35FD">
        <w:rPr>
          <w:rFonts w:ascii="Times New Roman" w:hAnsi="Times New Roman" w:cs="Times New Roman"/>
        </w:rPr>
        <w:t>All the interviewees commented on a special atmosphere which, whilst experienced on the ‘feeling’</w:t>
      </w:r>
      <w:r w:rsidR="00BD4C58">
        <w:rPr>
          <w:rFonts w:ascii="Times New Roman" w:hAnsi="Times New Roman" w:cs="Times New Roman"/>
        </w:rPr>
        <w:t xml:space="preserve"> level appeared</w:t>
      </w:r>
      <w:r w:rsidR="00FB35FD">
        <w:rPr>
          <w:rFonts w:ascii="Times New Roman" w:hAnsi="Times New Roman" w:cs="Times New Roman"/>
        </w:rPr>
        <w:t xml:space="preserve"> almost tangible. Comments </w:t>
      </w:r>
      <w:commentRangeStart w:id="119"/>
      <w:r w:rsidR="00FB35FD">
        <w:rPr>
          <w:rFonts w:ascii="Times New Roman" w:hAnsi="Times New Roman" w:cs="Times New Roman"/>
        </w:rPr>
        <w:t>included</w:t>
      </w:r>
      <w:commentRangeEnd w:id="119"/>
      <w:r w:rsidR="002B54B1">
        <w:rPr>
          <w:rStyle w:val="CommentReference"/>
        </w:rPr>
        <w:commentReference w:id="119"/>
      </w:r>
      <w:r w:rsidR="00FC31D9" w:rsidRPr="00743130">
        <w:rPr>
          <w:rFonts w:ascii="Times New Roman" w:hAnsi="Times New Roman" w:cs="Times New Roman"/>
        </w:rPr>
        <w:t xml:space="preserve">: </w:t>
      </w:r>
    </w:p>
    <w:p w14:paraId="3AAC94BC" w14:textId="77777777" w:rsidR="00FC31D9" w:rsidRPr="00743130" w:rsidRDefault="00FC31D9" w:rsidP="00FC31D9">
      <w:pPr>
        <w:autoSpaceDE w:val="0"/>
        <w:autoSpaceDN w:val="0"/>
        <w:adjustRightInd w:val="0"/>
        <w:spacing w:after="340" w:line="480" w:lineRule="auto"/>
        <w:jc w:val="center"/>
        <w:rPr>
          <w:rFonts w:ascii="Times New Roman" w:hAnsi="Times New Roman" w:cs="Times New Roman"/>
          <w:i/>
        </w:rPr>
      </w:pPr>
      <w:r w:rsidRPr="00743130">
        <w:rPr>
          <w:rFonts w:ascii="Times New Roman" w:hAnsi="Times New Roman" w:cs="Times New Roman"/>
          <w:i/>
        </w:rPr>
        <w:t>‘</w:t>
      </w:r>
      <w:proofErr w:type="gramStart"/>
      <w:r w:rsidRPr="00743130">
        <w:rPr>
          <w:rFonts w:ascii="Times New Roman" w:hAnsi="Times New Roman" w:cs="Times New Roman"/>
          <w:i/>
        </w:rPr>
        <w:t>so</w:t>
      </w:r>
      <w:proofErr w:type="gramEnd"/>
      <w:r w:rsidRPr="00743130">
        <w:rPr>
          <w:rFonts w:ascii="Times New Roman" w:hAnsi="Times New Roman" w:cs="Times New Roman"/>
          <w:i/>
        </w:rPr>
        <w:t xml:space="preserve"> much excitement which was electric</w:t>
      </w:r>
      <w:r w:rsidR="00B250FF">
        <w:rPr>
          <w:rFonts w:ascii="Times New Roman" w:hAnsi="Times New Roman" w:cs="Times New Roman"/>
          <w:i/>
        </w:rPr>
        <w:t xml:space="preserve"> </w:t>
      </w:r>
      <w:r w:rsidR="00B250FF">
        <w:rPr>
          <w:rFonts w:ascii="Times New Roman" w:hAnsi="Times New Roman" w:cs="Times New Roman"/>
        </w:rPr>
        <w:t>(</w:t>
      </w:r>
      <w:proofErr w:type="spellStart"/>
      <w:r w:rsidR="00B250FF">
        <w:rPr>
          <w:rFonts w:ascii="Times New Roman" w:hAnsi="Times New Roman" w:cs="Times New Roman"/>
        </w:rPr>
        <w:t>Gamesmaker</w:t>
      </w:r>
      <w:proofErr w:type="spellEnd"/>
      <w:r w:rsidR="00B250FF">
        <w:rPr>
          <w:rFonts w:ascii="Times New Roman" w:hAnsi="Times New Roman" w:cs="Times New Roman"/>
        </w:rPr>
        <w:t>)</w:t>
      </w:r>
      <w:r w:rsidRPr="00743130">
        <w:rPr>
          <w:rFonts w:ascii="Times New Roman" w:hAnsi="Times New Roman" w:cs="Times New Roman"/>
          <w:i/>
        </w:rPr>
        <w:t>;  amazing atmosphere</w:t>
      </w:r>
      <w:r w:rsidR="00B250FF">
        <w:rPr>
          <w:rFonts w:ascii="Times New Roman" w:hAnsi="Times New Roman" w:cs="Times New Roman"/>
        </w:rPr>
        <w:t xml:space="preserve"> (Spectator)</w:t>
      </w:r>
      <w:r w:rsidRPr="00743130">
        <w:rPr>
          <w:rFonts w:ascii="Times New Roman" w:hAnsi="Times New Roman" w:cs="Times New Roman"/>
          <w:i/>
        </w:rPr>
        <w:t>; there was a buzz to London</w:t>
      </w:r>
      <w:r w:rsidR="00B250FF">
        <w:rPr>
          <w:rFonts w:ascii="Times New Roman" w:hAnsi="Times New Roman" w:cs="Times New Roman"/>
        </w:rPr>
        <w:t xml:space="preserve"> (Torchbearer)</w:t>
      </w:r>
      <w:r w:rsidRPr="00743130">
        <w:rPr>
          <w:rFonts w:ascii="Times New Roman" w:hAnsi="Times New Roman" w:cs="Times New Roman"/>
          <w:i/>
        </w:rPr>
        <w:t xml:space="preserve">; </w:t>
      </w:r>
      <w:r w:rsidR="00B250FF">
        <w:rPr>
          <w:rFonts w:ascii="Times New Roman" w:hAnsi="Times New Roman" w:cs="Times New Roman"/>
          <w:i/>
        </w:rPr>
        <w:t>electric …..</w:t>
      </w:r>
      <w:proofErr w:type="gramStart"/>
      <w:r w:rsidR="00B250FF">
        <w:rPr>
          <w:rFonts w:ascii="Times New Roman" w:hAnsi="Times New Roman" w:cs="Times New Roman"/>
          <w:i/>
        </w:rPr>
        <w:t>the</w:t>
      </w:r>
      <w:proofErr w:type="gramEnd"/>
      <w:r w:rsidR="00B250FF">
        <w:rPr>
          <w:rFonts w:ascii="Times New Roman" w:hAnsi="Times New Roman" w:cs="Times New Roman"/>
          <w:i/>
        </w:rPr>
        <w:t xml:space="preserve"> buzz (</w:t>
      </w:r>
      <w:r w:rsidR="00B250FF">
        <w:rPr>
          <w:rFonts w:ascii="Times New Roman" w:hAnsi="Times New Roman" w:cs="Times New Roman"/>
        </w:rPr>
        <w:t>Participant of Opening Ceremony)</w:t>
      </w:r>
      <w:r w:rsidRPr="00743130">
        <w:rPr>
          <w:rFonts w:ascii="Times New Roman" w:hAnsi="Times New Roman" w:cs="Times New Roman"/>
          <w:i/>
        </w:rPr>
        <w:t>; emotional and highly charged</w:t>
      </w:r>
      <w:r w:rsidR="00B250FF">
        <w:rPr>
          <w:rFonts w:ascii="Times New Roman" w:hAnsi="Times New Roman" w:cs="Times New Roman"/>
        </w:rPr>
        <w:t xml:space="preserve"> (Spectator of Closing Ceremony)</w:t>
      </w:r>
      <w:r w:rsidRPr="00743130">
        <w:rPr>
          <w:rFonts w:ascii="Times New Roman" w:hAnsi="Times New Roman" w:cs="Times New Roman"/>
          <w:i/>
        </w:rPr>
        <w:t xml:space="preserve">; </w:t>
      </w:r>
      <w:r w:rsidR="00B250FF">
        <w:rPr>
          <w:rFonts w:ascii="Times New Roman" w:hAnsi="Times New Roman" w:cs="Times New Roman"/>
          <w:i/>
        </w:rPr>
        <w:t>electric (</w:t>
      </w:r>
      <w:r w:rsidR="00B250FF">
        <w:rPr>
          <w:rFonts w:ascii="Times New Roman" w:hAnsi="Times New Roman" w:cs="Times New Roman"/>
        </w:rPr>
        <w:t>Athlete)</w:t>
      </w:r>
      <w:r w:rsidRPr="00743130">
        <w:rPr>
          <w:rFonts w:ascii="Times New Roman" w:hAnsi="Times New Roman" w:cs="Times New Roman"/>
          <w:i/>
        </w:rPr>
        <w:t>; everyone was …. feeding off each other in a very positive way</w:t>
      </w:r>
      <w:r w:rsidR="00AC78ED">
        <w:rPr>
          <w:rFonts w:ascii="Times New Roman" w:hAnsi="Times New Roman" w:cs="Times New Roman"/>
        </w:rPr>
        <w:t xml:space="preserve"> (Spectator)</w:t>
      </w:r>
      <w:r w:rsidRPr="00743130">
        <w:rPr>
          <w:rFonts w:ascii="Times New Roman" w:hAnsi="Times New Roman" w:cs="Times New Roman"/>
          <w:i/>
        </w:rPr>
        <w:t xml:space="preserve">;  something I have never really experienced before at </w:t>
      </w:r>
      <w:commentRangeStart w:id="120"/>
      <w:r w:rsidRPr="00743130">
        <w:rPr>
          <w:rFonts w:ascii="Times New Roman" w:hAnsi="Times New Roman" w:cs="Times New Roman"/>
          <w:i/>
        </w:rPr>
        <w:t>a stadium……hearing the noise of the crowd, seeing the flags waving and the bright sunlight on the track took your breath away and a tear to my eye’</w:t>
      </w:r>
      <w:r w:rsidR="00B250FF">
        <w:rPr>
          <w:rFonts w:ascii="Times New Roman" w:hAnsi="Times New Roman" w:cs="Times New Roman"/>
        </w:rPr>
        <w:t xml:space="preserve"> (</w:t>
      </w:r>
      <w:proofErr w:type="spellStart"/>
      <w:r w:rsidR="00B250FF">
        <w:rPr>
          <w:rFonts w:ascii="Times New Roman" w:hAnsi="Times New Roman" w:cs="Times New Roman"/>
        </w:rPr>
        <w:t>Gamesmaker</w:t>
      </w:r>
      <w:proofErr w:type="spellEnd"/>
      <w:r w:rsidR="00B250FF">
        <w:rPr>
          <w:rFonts w:ascii="Times New Roman" w:hAnsi="Times New Roman" w:cs="Times New Roman"/>
        </w:rPr>
        <w:t>)</w:t>
      </w:r>
      <w:r w:rsidRPr="00743130">
        <w:rPr>
          <w:rFonts w:ascii="Times New Roman" w:hAnsi="Times New Roman" w:cs="Times New Roman"/>
          <w:i/>
        </w:rPr>
        <w:t>.  </w:t>
      </w:r>
      <w:commentRangeEnd w:id="120"/>
      <w:r w:rsidR="003C785B">
        <w:rPr>
          <w:rStyle w:val="CommentReference"/>
        </w:rPr>
        <w:commentReference w:id="120"/>
      </w:r>
      <w:r w:rsidRPr="00743130">
        <w:rPr>
          <w:rFonts w:ascii="Times New Roman" w:hAnsi="Times New Roman" w:cs="Times New Roman"/>
          <w:i/>
        </w:rPr>
        <w:br/>
      </w:r>
    </w:p>
    <w:p w14:paraId="09D2D108" w14:textId="77777777" w:rsidR="00FC31D9" w:rsidRPr="00743130" w:rsidRDefault="00FC31D9" w:rsidP="00FC31D9">
      <w:pPr>
        <w:autoSpaceDE w:val="0"/>
        <w:autoSpaceDN w:val="0"/>
        <w:adjustRightInd w:val="0"/>
        <w:spacing w:after="340" w:line="480" w:lineRule="auto"/>
        <w:rPr>
          <w:rFonts w:ascii="Times New Roman" w:hAnsi="Times New Roman" w:cs="Times New Roman"/>
        </w:rPr>
      </w:pPr>
      <w:r w:rsidRPr="00743130">
        <w:rPr>
          <w:rFonts w:ascii="Times New Roman" w:hAnsi="Times New Roman" w:cs="Times New Roman"/>
        </w:rPr>
        <w:t xml:space="preserve">All these comments seem indicative of an emotional, ecstatic atmosphere such as Belk describes, one which could mark the difference between a sacred and an ordinary everyday experience and </w:t>
      </w:r>
      <w:r w:rsidR="00BD4C58">
        <w:rPr>
          <w:rFonts w:ascii="Times New Roman" w:hAnsi="Times New Roman" w:cs="Times New Roman"/>
        </w:rPr>
        <w:t>a display of the</w:t>
      </w:r>
      <w:r w:rsidRPr="00743130">
        <w:rPr>
          <w:rFonts w:ascii="Times New Roman" w:hAnsi="Times New Roman" w:cs="Times New Roman"/>
        </w:rPr>
        <w:t xml:space="preserve"> boundless awe as Otto describes.</w:t>
      </w:r>
      <w:r w:rsidR="001C0C01" w:rsidRPr="00743130">
        <w:rPr>
          <w:rStyle w:val="FootnoteReference"/>
          <w:rFonts w:ascii="Times New Roman" w:hAnsi="Times New Roman" w:cs="Times New Roman"/>
        </w:rPr>
        <w:footnoteReference w:id="334"/>
      </w:r>
      <w:r w:rsidRPr="00743130">
        <w:rPr>
          <w:rFonts w:ascii="Times New Roman" w:hAnsi="Times New Roman" w:cs="Times New Roman"/>
        </w:rPr>
        <w:t xml:space="preserve"> </w:t>
      </w:r>
    </w:p>
    <w:p w14:paraId="77A9E67C"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4BFC274B"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lastRenderedPageBreak/>
        <w:t>Both athletes questioned commented on the extra special atmosphere:</w:t>
      </w:r>
    </w:p>
    <w:p w14:paraId="237C5904"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746FB016" w14:textId="77777777" w:rsidR="00FC31D9" w:rsidRPr="00743130" w:rsidRDefault="00FC31D9" w:rsidP="00FC31D9">
      <w:pPr>
        <w:autoSpaceDE w:val="0"/>
        <w:autoSpaceDN w:val="0"/>
        <w:adjustRightInd w:val="0"/>
        <w:spacing w:line="480" w:lineRule="auto"/>
        <w:jc w:val="center"/>
        <w:rPr>
          <w:rFonts w:ascii="Times New Roman" w:hAnsi="Times New Roman" w:cs="Times New Roman"/>
        </w:rPr>
      </w:pPr>
      <w:r w:rsidRPr="00743130">
        <w:rPr>
          <w:rFonts w:ascii="Times New Roman" w:hAnsi="Times New Roman" w:cs="Times New Roman"/>
          <w:i/>
        </w:rPr>
        <w:t xml:space="preserve"> ‘</w:t>
      </w:r>
      <w:proofErr w:type="gramStart"/>
      <w:r w:rsidRPr="00743130">
        <w:rPr>
          <w:rFonts w:ascii="Times New Roman" w:hAnsi="Times New Roman" w:cs="Times New Roman"/>
          <w:i/>
        </w:rPr>
        <w:t>the</w:t>
      </w:r>
      <w:proofErr w:type="gramEnd"/>
      <w:r w:rsidRPr="00743130">
        <w:rPr>
          <w:rFonts w:ascii="Times New Roman" w:hAnsi="Times New Roman" w:cs="Times New Roman"/>
          <w:i/>
        </w:rPr>
        <w:t xml:space="preserve"> electric atmosphere’</w:t>
      </w:r>
      <w:r w:rsidRPr="00743130">
        <w:rPr>
          <w:rFonts w:ascii="Times New Roman" w:hAnsi="Times New Roman" w:cs="Times New Roman"/>
        </w:rPr>
        <w:t>, one that they had never experienced before or felt they ever would again and which they would remember fo</w:t>
      </w:r>
      <w:r w:rsidR="001C0C01" w:rsidRPr="00743130">
        <w:rPr>
          <w:rFonts w:ascii="Times New Roman" w:hAnsi="Times New Roman" w:cs="Times New Roman"/>
        </w:rPr>
        <w:t>r the rest of their lives</w:t>
      </w:r>
      <w:r w:rsidRPr="00743130">
        <w:rPr>
          <w:rFonts w:ascii="Times New Roman" w:hAnsi="Times New Roman" w:cs="Times New Roman"/>
        </w:rPr>
        <w:t xml:space="preserve">. </w:t>
      </w:r>
    </w:p>
    <w:p w14:paraId="7BC340B0"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0C959428" w14:textId="77777777" w:rsidR="00FC31D9" w:rsidRPr="00743130" w:rsidRDefault="00FC31D9" w:rsidP="00FB35FD">
      <w:pPr>
        <w:autoSpaceDE w:val="0"/>
        <w:autoSpaceDN w:val="0"/>
        <w:adjustRightInd w:val="0"/>
        <w:spacing w:after="340" w:line="480" w:lineRule="auto"/>
        <w:rPr>
          <w:rFonts w:ascii="Times New Roman" w:hAnsi="Times New Roman" w:cs="Times New Roman"/>
        </w:rPr>
      </w:pPr>
      <w:r w:rsidRPr="00743130">
        <w:rPr>
          <w:rFonts w:ascii="Times New Roman" w:hAnsi="Times New Roman" w:cs="Times New Roman"/>
        </w:rPr>
        <w:t>The rowi</w:t>
      </w:r>
      <w:r w:rsidR="00FC17AE">
        <w:rPr>
          <w:rFonts w:ascii="Times New Roman" w:hAnsi="Times New Roman" w:cs="Times New Roman"/>
        </w:rPr>
        <w:t xml:space="preserve">ng competitor, commenting that </w:t>
      </w:r>
      <w:r w:rsidRPr="00743130">
        <w:rPr>
          <w:rFonts w:ascii="Times New Roman" w:hAnsi="Times New Roman" w:cs="Times New Roman"/>
        </w:rPr>
        <w:t>normally he is watc</w:t>
      </w:r>
      <w:r w:rsidR="00FC17AE">
        <w:rPr>
          <w:rFonts w:ascii="Times New Roman" w:hAnsi="Times New Roman" w:cs="Times New Roman"/>
        </w:rPr>
        <w:t>hed by just his mum and his dog</w:t>
      </w:r>
      <w:r w:rsidRPr="00743130">
        <w:rPr>
          <w:rFonts w:ascii="Times New Roman" w:hAnsi="Times New Roman" w:cs="Times New Roman"/>
        </w:rPr>
        <w:t>, found that the cheering of the 30,000 strong crowd at Eton made him feel ‘</w:t>
      </w:r>
      <w:r w:rsidRPr="00743130">
        <w:rPr>
          <w:rFonts w:ascii="Times New Roman" w:hAnsi="Times New Roman" w:cs="Times New Roman"/>
          <w:i/>
        </w:rPr>
        <w:t>like the crowd would take you across the finishing line</w:t>
      </w:r>
      <w:r w:rsidRPr="00743130">
        <w:rPr>
          <w:rFonts w:ascii="Times New Roman" w:hAnsi="Times New Roman" w:cs="Times New Roman"/>
        </w:rPr>
        <w:t xml:space="preserve">’. Perhaps this highly charged atmosphere is an example of Belk et </w:t>
      </w:r>
      <w:proofErr w:type="spellStart"/>
      <w:r w:rsidRPr="00743130">
        <w:rPr>
          <w:rFonts w:ascii="Times New Roman" w:hAnsi="Times New Roman" w:cs="Times New Roman"/>
        </w:rPr>
        <w:t>al’s</w:t>
      </w:r>
      <w:proofErr w:type="spellEnd"/>
      <w:r w:rsidRPr="00743130">
        <w:rPr>
          <w:rFonts w:ascii="Times New Roman" w:hAnsi="Times New Roman" w:cs="Times New Roman"/>
        </w:rPr>
        <w:t xml:space="preserve"> consideration of a ‘hierophant of the sacred’.</w:t>
      </w:r>
      <w:r w:rsidR="001C0C01" w:rsidRPr="00743130">
        <w:rPr>
          <w:rStyle w:val="FootnoteReference"/>
          <w:rFonts w:ascii="Times New Roman" w:hAnsi="Times New Roman" w:cs="Times New Roman"/>
        </w:rPr>
        <w:footnoteReference w:id="335"/>
      </w:r>
      <w:r w:rsidRPr="00743130">
        <w:rPr>
          <w:rFonts w:ascii="Times New Roman" w:hAnsi="Times New Roman" w:cs="Times New Roman"/>
        </w:rPr>
        <w:t xml:space="preserve">   However, as Lane commented, because the experience </w:t>
      </w:r>
      <w:r w:rsidR="009A09A0" w:rsidRPr="00743130">
        <w:rPr>
          <w:rFonts w:ascii="Times New Roman" w:hAnsi="Times New Roman" w:cs="Times New Roman"/>
        </w:rPr>
        <w:t>is on</w:t>
      </w:r>
      <w:r w:rsidRPr="00743130">
        <w:rPr>
          <w:rFonts w:ascii="Times New Roman" w:hAnsi="Times New Roman" w:cs="Times New Roman"/>
        </w:rPr>
        <w:t xml:space="preserve"> the ‘feeling’ level it will be experienced differently by different people. </w:t>
      </w:r>
      <w:r w:rsidR="00FB35FD">
        <w:rPr>
          <w:rFonts w:ascii="Times New Roman" w:hAnsi="Times New Roman" w:cs="Times New Roman"/>
        </w:rPr>
        <w:t xml:space="preserve">  However, as all the </w:t>
      </w:r>
      <w:commentRangeStart w:id="121"/>
      <w:r w:rsidR="00FB35FD">
        <w:rPr>
          <w:rFonts w:ascii="Times New Roman" w:hAnsi="Times New Roman" w:cs="Times New Roman"/>
        </w:rPr>
        <w:t xml:space="preserve">interviewees </w:t>
      </w:r>
      <w:commentRangeEnd w:id="121"/>
      <w:r w:rsidR="003C785B">
        <w:rPr>
          <w:rStyle w:val="CommentReference"/>
        </w:rPr>
        <w:commentReference w:id="121"/>
      </w:r>
      <w:r w:rsidR="00FB35FD">
        <w:rPr>
          <w:rFonts w:ascii="Times New Roman" w:hAnsi="Times New Roman" w:cs="Times New Roman"/>
        </w:rPr>
        <w:t>felt this special atmosphere</w:t>
      </w:r>
      <w:r w:rsidR="00240102">
        <w:rPr>
          <w:rFonts w:ascii="Times New Roman" w:hAnsi="Times New Roman" w:cs="Times New Roman"/>
        </w:rPr>
        <w:t>,</w:t>
      </w:r>
      <w:r w:rsidR="00FB35FD">
        <w:rPr>
          <w:rFonts w:ascii="Times New Roman" w:hAnsi="Times New Roman" w:cs="Times New Roman"/>
        </w:rPr>
        <w:t xml:space="preserve"> this appears to reflect the kind of feeling which Otto describes</w:t>
      </w:r>
      <w:r w:rsidR="00BD4C58">
        <w:rPr>
          <w:rFonts w:ascii="Times New Roman" w:hAnsi="Times New Roman" w:cs="Times New Roman"/>
        </w:rPr>
        <w:t xml:space="preserve">, one </w:t>
      </w:r>
      <w:r w:rsidR="00FB35FD">
        <w:rPr>
          <w:rFonts w:ascii="Times New Roman" w:hAnsi="Times New Roman" w:cs="Times New Roman"/>
        </w:rPr>
        <w:t xml:space="preserve">which cannot be rationalised but which has the potential </w:t>
      </w:r>
      <w:r w:rsidR="00BD4C58">
        <w:rPr>
          <w:rFonts w:ascii="Times New Roman" w:hAnsi="Times New Roman" w:cs="Times New Roman"/>
        </w:rPr>
        <w:t xml:space="preserve">through focussed emotion </w:t>
      </w:r>
      <w:r w:rsidR="00FB35FD">
        <w:rPr>
          <w:rFonts w:ascii="Times New Roman" w:hAnsi="Times New Roman" w:cs="Times New Roman"/>
        </w:rPr>
        <w:t xml:space="preserve">to render the experience as sacred and </w:t>
      </w:r>
      <w:r w:rsidR="00BD4C58">
        <w:rPr>
          <w:rFonts w:ascii="Times New Roman" w:hAnsi="Times New Roman" w:cs="Times New Roman"/>
        </w:rPr>
        <w:t xml:space="preserve">to </w:t>
      </w:r>
      <w:commentRangeStart w:id="122"/>
      <w:r w:rsidR="00FB35FD">
        <w:rPr>
          <w:rFonts w:ascii="Times New Roman" w:hAnsi="Times New Roman" w:cs="Times New Roman"/>
        </w:rPr>
        <w:t xml:space="preserve">potentially feed the land with </w:t>
      </w:r>
      <w:proofErr w:type="spellStart"/>
      <w:r w:rsidR="00FB35FD" w:rsidRPr="00BD4C58">
        <w:rPr>
          <w:rFonts w:ascii="Times New Roman" w:hAnsi="Times New Roman" w:cs="Times New Roman"/>
          <w:i/>
        </w:rPr>
        <w:t>chora</w:t>
      </w:r>
      <w:proofErr w:type="spellEnd"/>
      <w:r w:rsidR="00240102">
        <w:rPr>
          <w:rFonts w:ascii="Times New Roman" w:hAnsi="Times New Roman" w:cs="Times New Roman"/>
          <w:i/>
        </w:rPr>
        <w:t xml:space="preserve"> </w:t>
      </w:r>
      <w:r w:rsidR="00240102">
        <w:rPr>
          <w:rFonts w:ascii="Times New Roman" w:hAnsi="Times New Roman" w:cs="Times New Roman"/>
        </w:rPr>
        <w:t xml:space="preserve">facilitated by </w:t>
      </w:r>
      <w:proofErr w:type="spellStart"/>
      <w:r w:rsidR="00240102" w:rsidRPr="00240102">
        <w:rPr>
          <w:rFonts w:ascii="Times New Roman" w:hAnsi="Times New Roman" w:cs="Times New Roman"/>
          <w:i/>
        </w:rPr>
        <w:t>kairos</w:t>
      </w:r>
      <w:proofErr w:type="spellEnd"/>
      <w:r w:rsidR="00240102">
        <w:rPr>
          <w:rFonts w:ascii="Times New Roman" w:hAnsi="Times New Roman" w:cs="Times New Roman"/>
        </w:rPr>
        <w:t xml:space="preserve"> in the form of the event of the Olympic Games</w:t>
      </w:r>
      <w:r w:rsidR="00FB35FD">
        <w:rPr>
          <w:rFonts w:ascii="Times New Roman" w:hAnsi="Times New Roman" w:cs="Times New Roman"/>
        </w:rPr>
        <w:t>.</w:t>
      </w:r>
      <w:r w:rsidR="00BD4C58">
        <w:rPr>
          <w:rStyle w:val="FootnoteReference"/>
          <w:rFonts w:ascii="Times New Roman" w:hAnsi="Times New Roman" w:cs="Times New Roman"/>
        </w:rPr>
        <w:footnoteReference w:id="336"/>
      </w:r>
      <w:r w:rsidR="00FB35FD">
        <w:rPr>
          <w:rFonts w:ascii="Times New Roman" w:hAnsi="Times New Roman" w:cs="Times New Roman"/>
        </w:rPr>
        <w:t xml:space="preserve"> </w:t>
      </w:r>
      <w:r w:rsidR="00BD4C58">
        <w:rPr>
          <w:rFonts w:ascii="Times New Roman" w:hAnsi="Times New Roman" w:cs="Times New Roman"/>
        </w:rPr>
        <w:t xml:space="preserve">  </w:t>
      </w:r>
      <w:commentRangeEnd w:id="122"/>
      <w:r w:rsidR="003C785B">
        <w:rPr>
          <w:rStyle w:val="CommentReference"/>
        </w:rPr>
        <w:commentReference w:id="122"/>
      </w:r>
      <w:r w:rsidR="00FB35FD">
        <w:rPr>
          <w:rFonts w:ascii="Times New Roman" w:hAnsi="Times New Roman" w:cs="Times New Roman"/>
        </w:rPr>
        <w:t>In essence</w:t>
      </w:r>
      <w:r w:rsidRPr="00743130">
        <w:rPr>
          <w:rFonts w:ascii="Times New Roman" w:hAnsi="Times New Roman" w:cs="Times New Roman"/>
        </w:rPr>
        <w:t xml:space="preserve">, the experience reflects </w:t>
      </w:r>
      <w:r w:rsidR="00FB35FD">
        <w:rPr>
          <w:rFonts w:ascii="Times New Roman" w:hAnsi="Times New Roman" w:cs="Times New Roman"/>
        </w:rPr>
        <w:t xml:space="preserve">the </w:t>
      </w:r>
      <w:r w:rsidRPr="00743130">
        <w:rPr>
          <w:rFonts w:ascii="Times New Roman" w:hAnsi="Times New Roman" w:cs="Times New Roman"/>
        </w:rPr>
        <w:t>individual viewpoint</w:t>
      </w:r>
      <w:r w:rsidR="009A09A0" w:rsidRPr="00743130">
        <w:rPr>
          <w:rFonts w:ascii="Times New Roman" w:hAnsi="Times New Roman" w:cs="Times New Roman"/>
        </w:rPr>
        <w:t>,</w:t>
      </w:r>
      <w:r w:rsidR="00AC78ED">
        <w:rPr>
          <w:rFonts w:ascii="Times New Roman" w:hAnsi="Times New Roman" w:cs="Times New Roman"/>
        </w:rPr>
        <w:t xml:space="preserve"> which Abram</w:t>
      </w:r>
      <w:r w:rsidRPr="00743130">
        <w:rPr>
          <w:rFonts w:ascii="Times New Roman" w:hAnsi="Times New Roman" w:cs="Times New Roman"/>
        </w:rPr>
        <w:t xml:space="preserve"> describes as man’s </w:t>
      </w:r>
      <w:r w:rsidR="001243DC">
        <w:rPr>
          <w:rFonts w:ascii="Times New Roman" w:hAnsi="Times New Roman" w:cs="Times New Roman"/>
        </w:rPr>
        <w:t>interaction with and his perception of</w:t>
      </w:r>
      <w:r w:rsidRPr="00743130">
        <w:rPr>
          <w:rFonts w:ascii="Times New Roman" w:hAnsi="Times New Roman" w:cs="Times New Roman"/>
        </w:rPr>
        <w:t xml:space="preserve"> his surroundings.</w:t>
      </w:r>
      <w:r w:rsidRPr="00743130">
        <w:rPr>
          <w:rFonts w:ascii="Times New Roman" w:hAnsi="Times New Roman" w:cs="Times New Roman"/>
          <w:vertAlign w:val="superscript"/>
        </w:rPr>
        <w:footnoteReference w:id="337"/>
      </w:r>
      <w:r w:rsidRPr="00743130">
        <w:rPr>
          <w:rFonts w:ascii="Times New Roman" w:hAnsi="Times New Roman" w:cs="Times New Roman"/>
        </w:rPr>
        <w:t xml:space="preserve">   </w:t>
      </w:r>
    </w:p>
    <w:p w14:paraId="61616B84"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The stadium was the main focus of athletic achievement and of ceremony.   </w:t>
      </w:r>
      <w:r w:rsidR="00FC17AE">
        <w:rPr>
          <w:rFonts w:ascii="Times New Roman" w:hAnsi="Times New Roman" w:cs="Times New Roman"/>
        </w:rPr>
        <w:t>Questionnaires were completed by</w:t>
      </w:r>
      <w:r w:rsidRPr="00743130">
        <w:rPr>
          <w:rFonts w:ascii="Times New Roman" w:hAnsi="Times New Roman" w:cs="Times New Roman"/>
        </w:rPr>
        <w:t xml:space="preserve"> two participants of the Opening Ceremony, whilst a third has written about his experiences.  One participant, a drummer, commented that the representation </w:t>
      </w:r>
      <w:r w:rsidR="009A09A0" w:rsidRPr="00743130">
        <w:rPr>
          <w:rFonts w:ascii="Times New Roman" w:hAnsi="Times New Roman" w:cs="Times New Roman"/>
        </w:rPr>
        <w:t>of Glastonbury</w:t>
      </w:r>
      <w:r w:rsidRPr="00743130">
        <w:rPr>
          <w:rFonts w:ascii="Times New Roman" w:hAnsi="Times New Roman" w:cs="Times New Roman"/>
        </w:rPr>
        <w:t xml:space="preserve"> Tor in the Opening Ceremony represented ‘</w:t>
      </w:r>
      <w:r w:rsidRPr="00FC17AE">
        <w:rPr>
          <w:rFonts w:ascii="Times New Roman" w:hAnsi="Times New Roman" w:cs="Times New Roman"/>
          <w:i/>
        </w:rPr>
        <w:t>clear sacred symbolism’</w:t>
      </w:r>
      <w:r w:rsidRPr="00743130">
        <w:rPr>
          <w:rFonts w:ascii="Times New Roman" w:hAnsi="Times New Roman" w:cs="Times New Roman"/>
        </w:rPr>
        <w:t>, and he described an ‘</w:t>
      </w:r>
      <w:r w:rsidRPr="00FC17AE">
        <w:rPr>
          <w:rFonts w:ascii="Times New Roman" w:hAnsi="Times New Roman" w:cs="Times New Roman"/>
          <w:i/>
        </w:rPr>
        <w:t>electric’</w:t>
      </w:r>
      <w:r w:rsidRPr="00743130">
        <w:rPr>
          <w:rFonts w:ascii="Times New Roman" w:hAnsi="Times New Roman" w:cs="Times New Roman"/>
        </w:rPr>
        <w:t xml:space="preserve"> atmosphere with ‘</w:t>
      </w:r>
      <w:r w:rsidRPr="00FC17AE">
        <w:rPr>
          <w:rFonts w:ascii="Times New Roman" w:hAnsi="Times New Roman" w:cs="Times New Roman"/>
          <w:i/>
        </w:rPr>
        <w:t>the buzz from people’</w:t>
      </w:r>
      <w:r w:rsidRPr="00743130">
        <w:rPr>
          <w:rFonts w:ascii="Times New Roman" w:hAnsi="Times New Roman" w:cs="Times New Roman"/>
        </w:rPr>
        <w:t>, making the whole experience ‘</w:t>
      </w:r>
      <w:r w:rsidRPr="00FC17AE">
        <w:rPr>
          <w:rFonts w:ascii="Times New Roman" w:hAnsi="Times New Roman" w:cs="Times New Roman"/>
          <w:i/>
        </w:rPr>
        <w:t>awesome’</w:t>
      </w:r>
      <w:r w:rsidRPr="00743130">
        <w:rPr>
          <w:rFonts w:ascii="Times New Roman" w:hAnsi="Times New Roman" w:cs="Times New Roman"/>
        </w:rPr>
        <w:t xml:space="preserve">.  Another participant wrote about his experience in the Opening Ceremony, </w:t>
      </w:r>
      <w:r w:rsidRPr="00743130">
        <w:rPr>
          <w:rFonts w:ascii="Times New Roman" w:hAnsi="Times New Roman" w:cs="Times New Roman"/>
        </w:rPr>
        <w:lastRenderedPageBreak/>
        <w:t>describing the point that the oak tree lifted on the Tor, allowing the industrial warriors to emerge, as an ‘</w:t>
      </w:r>
      <w:r w:rsidRPr="00FC17AE">
        <w:rPr>
          <w:rFonts w:ascii="Times New Roman" w:hAnsi="Times New Roman" w:cs="Times New Roman"/>
          <w:i/>
        </w:rPr>
        <w:t>overwhelming and visceral experience</w:t>
      </w:r>
      <w:r w:rsidR="00FC17AE">
        <w:rPr>
          <w:rFonts w:ascii="Times New Roman" w:hAnsi="Times New Roman" w:cs="Times New Roman"/>
          <w:i/>
        </w:rPr>
        <w:t>’</w:t>
      </w:r>
      <w:r w:rsidR="00FC17AE">
        <w:rPr>
          <w:rFonts w:ascii="Times New Roman" w:hAnsi="Times New Roman" w:cs="Times New Roman"/>
        </w:rPr>
        <w:t>.</w:t>
      </w:r>
      <w:r w:rsidRPr="00743130">
        <w:rPr>
          <w:rFonts w:ascii="Times New Roman" w:hAnsi="Times New Roman" w:cs="Times New Roman"/>
          <w:vertAlign w:val="superscript"/>
        </w:rPr>
        <w:footnoteReference w:id="338"/>
      </w:r>
      <w:r w:rsidRPr="00743130">
        <w:rPr>
          <w:rFonts w:ascii="Times New Roman" w:hAnsi="Times New Roman" w:cs="Times New Roman"/>
        </w:rPr>
        <w:t xml:space="preserve">   As the drumming began he described the emotion ‘</w:t>
      </w:r>
      <w:r w:rsidRPr="00FC17AE">
        <w:rPr>
          <w:rFonts w:ascii="Times New Roman" w:hAnsi="Times New Roman" w:cs="Times New Roman"/>
          <w:i/>
        </w:rPr>
        <w:t>moving him to tears</w:t>
      </w:r>
      <w:r w:rsidRPr="00743130">
        <w:rPr>
          <w:rFonts w:ascii="Times New Roman" w:hAnsi="Times New Roman" w:cs="Times New Roman"/>
        </w:rPr>
        <w:t>’ and vowed that, as his memories would live with him forever, he would continue to try to make a difference and continue to inspire others.</w:t>
      </w:r>
      <w:r w:rsidRPr="00743130">
        <w:rPr>
          <w:rFonts w:ascii="Times New Roman" w:hAnsi="Times New Roman" w:cs="Times New Roman"/>
          <w:vertAlign w:val="superscript"/>
        </w:rPr>
        <w:footnoteReference w:id="339"/>
      </w:r>
      <w:r w:rsidRPr="00743130">
        <w:rPr>
          <w:rFonts w:ascii="Times New Roman" w:hAnsi="Times New Roman" w:cs="Times New Roman"/>
        </w:rPr>
        <w:t xml:space="preserve">   The pace of the drumming was also a means to control the pace of the ceremony, but it also appear to have the effect of enhancing the emotion an</w:t>
      </w:r>
      <w:r w:rsidR="00BD4C58">
        <w:rPr>
          <w:rFonts w:ascii="Times New Roman" w:hAnsi="Times New Roman" w:cs="Times New Roman"/>
        </w:rPr>
        <w:t>d the ecstasy of the occasion.</w:t>
      </w:r>
      <w:r w:rsidRPr="00743130">
        <w:rPr>
          <w:rFonts w:ascii="Times New Roman" w:hAnsi="Times New Roman" w:cs="Times New Roman"/>
          <w:vertAlign w:val="superscript"/>
        </w:rPr>
        <w:footnoteReference w:id="340"/>
      </w:r>
      <w:r w:rsidRPr="00743130">
        <w:rPr>
          <w:rFonts w:ascii="Times New Roman" w:hAnsi="Times New Roman" w:cs="Times New Roman"/>
        </w:rPr>
        <w:t xml:space="preserve">   </w:t>
      </w:r>
    </w:p>
    <w:p w14:paraId="71668E80"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0675C5C1"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Belk et </w:t>
      </w:r>
      <w:proofErr w:type="spellStart"/>
      <w:r w:rsidRPr="00743130">
        <w:rPr>
          <w:rFonts w:ascii="Times New Roman" w:hAnsi="Times New Roman" w:cs="Times New Roman"/>
        </w:rPr>
        <w:t>al’s</w:t>
      </w:r>
      <w:proofErr w:type="spellEnd"/>
      <w:r w:rsidRPr="00743130">
        <w:rPr>
          <w:rFonts w:ascii="Times New Roman" w:hAnsi="Times New Roman" w:cs="Times New Roman"/>
        </w:rPr>
        <w:t xml:space="preserve"> axioms for sacredness appear to be met within the Olympic Games in the sacred songs and ceremonial rituals, the ecstasy and focussed emotion and the sacred people - the heroes of sport who are revered and treated </w:t>
      </w:r>
      <w:r w:rsidR="00102D06" w:rsidRPr="00743130">
        <w:rPr>
          <w:rFonts w:ascii="Times New Roman" w:hAnsi="Times New Roman" w:cs="Times New Roman"/>
        </w:rPr>
        <w:t>differently from</w:t>
      </w:r>
      <w:r w:rsidRPr="00743130">
        <w:rPr>
          <w:rFonts w:ascii="Times New Roman" w:hAnsi="Times New Roman" w:cs="Times New Roman"/>
        </w:rPr>
        <w:t xml:space="preserve"> ordinary people.   Furthermore, the sports stadium may represent a shrine for some, made sacred by ritual and so</w:t>
      </w:r>
      <w:r w:rsidR="001C0C01" w:rsidRPr="00743130">
        <w:rPr>
          <w:rFonts w:ascii="Times New Roman" w:hAnsi="Times New Roman" w:cs="Times New Roman"/>
        </w:rPr>
        <w:t xml:space="preserve">ng and, therefore, one of Belk et </w:t>
      </w:r>
      <w:proofErr w:type="spellStart"/>
      <w:r w:rsidR="001C0C01" w:rsidRPr="00743130">
        <w:rPr>
          <w:rFonts w:ascii="Times New Roman" w:hAnsi="Times New Roman" w:cs="Times New Roman"/>
        </w:rPr>
        <w:t>al’s</w:t>
      </w:r>
      <w:proofErr w:type="spellEnd"/>
      <w:r w:rsidRPr="00743130">
        <w:rPr>
          <w:rFonts w:ascii="Times New Roman" w:hAnsi="Times New Roman" w:cs="Times New Roman"/>
        </w:rPr>
        <w:t xml:space="preserve"> domains of sacred consumption.</w:t>
      </w:r>
      <w:r w:rsidRPr="00743130">
        <w:rPr>
          <w:rFonts w:ascii="Times New Roman" w:hAnsi="Times New Roman" w:cs="Times New Roman"/>
          <w:vertAlign w:val="superscript"/>
        </w:rPr>
        <w:footnoteReference w:id="341"/>
      </w:r>
      <w:r w:rsidRPr="00743130">
        <w:rPr>
          <w:rFonts w:ascii="Times New Roman" w:hAnsi="Times New Roman" w:cs="Times New Roman"/>
        </w:rPr>
        <w:t xml:space="preserve">      The pitch or actual sporting space of the stadium is a place which is set apart and only the players and certain chosen people are allowed to enter it; this would satisfy Durkheim’s and </w:t>
      </w:r>
      <w:proofErr w:type="spellStart"/>
      <w:r w:rsidRPr="00743130">
        <w:rPr>
          <w:rFonts w:ascii="Times New Roman" w:hAnsi="Times New Roman" w:cs="Times New Roman"/>
        </w:rPr>
        <w:t>Eliade’s</w:t>
      </w:r>
      <w:proofErr w:type="spellEnd"/>
      <w:r w:rsidRPr="00743130">
        <w:rPr>
          <w:rFonts w:ascii="Times New Roman" w:hAnsi="Times New Roman" w:cs="Times New Roman"/>
        </w:rPr>
        <w:t xml:space="preserve"> concept of a sacred area which is set apart and is qualitatively different from its surroundings.</w:t>
      </w:r>
      <w:r w:rsidRPr="00743130">
        <w:rPr>
          <w:rFonts w:ascii="Times New Roman" w:hAnsi="Times New Roman" w:cs="Times New Roman"/>
          <w:vertAlign w:val="superscript"/>
        </w:rPr>
        <w:footnoteReference w:id="342"/>
      </w:r>
      <w:r w:rsidRPr="00743130">
        <w:rPr>
          <w:rFonts w:ascii="Times New Roman" w:hAnsi="Times New Roman" w:cs="Times New Roman"/>
        </w:rPr>
        <w:t xml:space="preserve">     Additionally, the sporting stadium could meet Thorley and Gunn’s definition of </w:t>
      </w:r>
      <w:r w:rsidR="006A5594" w:rsidRPr="00743130">
        <w:rPr>
          <w:rFonts w:ascii="Times New Roman" w:hAnsi="Times New Roman" w:cs="Times New Roman"/>
        </w:rPr>
        <w:t>a special</w:t>
      </w:r>
      <w:r w:rsidRPr="00743130">
        <w:rPr>
          <w:rFonts w:ascii="Times New Roman" w:hAnsi="Times New Roman" w:cs="Times New Roman"/>
        </w:rPr>
        <w:t xml:space="preserve"> place of ritual, ceremony and song as well </w:t>
      </w:r>
      <w:r w:rsidR="001C0C01" w:rsidRPr="00743130">
        <w:rPr>
          <w:rFonts w:ascii="Times New Roman" w:hAnsi="Times New Roman" w:cs="Times New Roman"/>
        </w:rPr>
        <w:t>as Lane’s</w:t>
      </w:r>
      <w:r w:rsidRPr="00743130">
        <w:rPr>
          <w:rFonts w:ascii="Times New Roman" w:hAnsi="Times New Roman" w:cs="Times New Roman"/>
        </w:rPr>
        <w:t xml:space="preserve"> axiom both of an ordinary place ritually made extraordinary containing an </w:t>
      </w:r>
      <w:r w:rsidR="001243DC" w:rsidRPr="00743130">
        <w:rPr>
          <w:rFonts w:ascii="Times New Roman" w:hAnsi="Times New Roman" w:cs="Times New Roman"/>
        </w:rPr>
        <w:t>impulse that</w:t>
      </w:r>
      <w:r w:rsidRPr="00743130">
        <w:rPr>
          <w:rFonts w:ascii="Times New Roman" w:hAnsi="Times New Roman" w:cs="Times New Roman"/>
        </w:rPr>
        <w:t xml:space="preserve"> inspires </w:t>
      </w:r>
      <w:commentRangeStart w:id="123"/>
      <w:r w:rsidRPr="00743130">
        <w:rPr>
          <w:rFonts w:ascii="Times New Roman" w:hAnsi="Times New Roman" w:cs="Times New Roman"/>
        </w:rPr>
        <w:t>awe, as well as a place where sacredness may be apparent only to those who perceive it as such.</w:t>
      </w:r>
      <w:r w:rsidRPr="00743130">
        <w:rPr>
          <w:rFonts w:ascii="Times New Roman" w:hAnsi="Times New Roman" w:cs="Times New Roman"/>
          <w:vertAlign w:val="superscript"/>
        </w:rPr>
        <w:footnoteReference w:id="343"/>
      </w:r>
      <w:r w:rsidRPr="00743130">
        <w:rPr>
          <w:rFonts w:ascii="Times New Roman" w:hAnsi="Times New Roman" w:cs="Times New Roman"/>
        </w:rPr>
        <w:t xml:space="preserve"> </w:t>
      </w:r>
      <w:commentRangeEnd w:id="123"/>
      <w:r w:rsidR="0040007C">
        <w:rPr>
          <w:rStyle w:val="CommentReference"/>
        </w:rPr>
        <w:commentReference w:id="123"/>
      </w:r>
    </w:p>
    <w:p w14:paraId="6F303D53"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28AD8C8B"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lastRenderedPageBreak/>
        <w:t>Belk et al cite sacrifice as a property of sacredness.</w:t>
      </w:r>
      <w:r w:rsidRPr="00743130">
        <w:rPr>
          <w:rFonts w:ascii="Times New Roman" w:hAnsi="Times New Roman" w:cs="Times New Roman"/>
          <w:vertAlign w:val="superscript"/>
        </w:rPr>
        <w:footnoteReference w:id="344"/>
      </w:r>
      <w:r w:rsidRPr="00743130">
        <w:rPr>
          <w:rFonts w:ascii="Times New Roman" w:hAnsi="Times New Roman" w:cs="Times New Roman"/>
        </w:rPr>
        <w:t xml:space="preserve">  As demonstrated, the athletes certainly sacrificed their energy to attain victory, but </w:t>
      </w:r>
      <w:r w:rsidR="009A09A0" w:rsidRPr="00743130">
        <w:rPr>
          <w:rFonts w:ascii="Times New Roman" w:hAnsi="Times New Roman" w:cs="Times New Roman"/>
        </w:rPr>
        <w:t>additionally at</w:t>
      </w:r>
      <w:r w:rsidRPr="00743130">
        <w:rPr>
          <w:rFonts w:ascii="Times New Roman" w:hAnsi="Times New Roman" w:cs="Times New Roman"/>
        </w:rPr>
        <w:t xml:space="preserve"> the 2012 Games some 70,000 people sacrificed their time and volunteered to become </w:t>
      </w:r>
      <w:proofErr w:type="spellStart"/>
      <w:r w:rsidRPr="00743130">
        <w:rPr>
          <w:rFonts w:ascii="Times New Roman" w:hAnsi="Times New Roman" w:cs="Times New Roman"/>
        </w:rPr>
        <w:t>Gamesmakers</w:t>
      </w:r>
      <w:proofErr w:type="spellEnd"/>
      <w:r w:rsidRPr="00743130">
        <w:rPr>
          <w:rFonts w:ascii="Times New Roman" w:hAnsi="Times New Roman" w:cs="Times New Roman"/>
        </w:rPr>
        <w:t xml:space="preserve"> to help to make the games run smoothly.</w:t>
      </w:r>
      <w:r w:rsidRPr="00743130">
        <w:rPr>
          <w:rFonts w:ascii="Times New Roman" w:hAnsi="Times New Roman" w:cs="Times New Roman"/>
          <w:color w:val="506879"/>
          <w:highlight w:val="white"/>
        </w:rPr>
        <w:t xml:space="preserve">  </w:t>
      </w:r>
      <w:r w:rsidRPr="00743130">
        <w:rPr>
          <w:rFonts w:ascii="Times New Roman" w:hAnsi="Times New Roman" w:cs="Times New Roman"/>
        </w:rPr>
        <w:t xml:space="preserve">Three of the five </w:t>
      </w:r>
      <w:proofErr w:type="spellStart"/>
      <w:r w:rsidRPr="00743130">
        <w:rPr>
          <w:rFonts w:ascii="Times New Roman" w:hAnsi="Times New Roman" w:cs="Times New Roman"/>
        </w:rPr>
        <w:t>Gamesmakers</w:t>
      </w:r>
      <w:proofErr w:type="spellEnd"/>
      <w:r w:rsidRPr="00743130">
        <w:rPr>
          <w:rFonts w:ascii="Times New Roman" w:hAnsi="Times New Roman" w:cs="Times New Roman"/>
        </w:rPr>
        <w:t xml:space="preserve"> questioned applied to ensure their place at the Games, because they represented ‘</w:t>
      </w:r>
      <w:r w:rsidRPr="00FC17AE">
        <w:rPr>
          <w:rFonts w:ascii="Times New Roman" w:hAnsi="Times New Roman" w:cs="Times New Roman"/>
          <w:i/>
        </w:rPr>
        <w:t>a once in a lifetime chance</w:t>
      </w:r>
      <w:r w:rsidRPr="00743130">
        <w:rPr>
          <w:rFonts w:ascii="Times New Roman" w:hAnsi="Times New Roman" w:cs="Times New Roman"/>
        </w:rPr>
        <w:t xml:space="preserve">’ to be part of British history.  </w:t>
      </w:r>
      <w:r w:rsidRPr="00743130">
        <w:rPr>
          <w:rFonts w:ascii="Times New Roman" w:hAnsi="Times New Roman" w:cs="Times New Roman"/>
          <w:highlight w:val="white"/>
        </w:rPr>
        <w:t>De</w:t>
      </w:r>
      <w:r w:rsidR="00BD4C58">
        <w:rPr>
          <w:rFonts w:ascii="Times New Roman" w:hAnsi="Times New Roman" w:cs="Times New Roman"/>
          <w:highlight w:val="white"/>
        </w:rPr>
        <w:t>scribed as ‘</w:t>
      </w:r>
      <w:r w:rsidR="009A09A0" w:rsidRPr="00743130">
        <w:rPr>
          <w:rFonts w:ascii="Times New Roman" w:hAnsi="Times New Roman" w:cs="Times New Roman"/>
          <w:highlight w:val="white"/>
        </w:rPr>
        <w:t>the lifeblood of the</w:t>
      </w:r>
      <w:r w:rsidR="00F1462C" w:rsidRPr="00743130">
        <w:rPr>
          <w:rFonts w:ascii="Times New Roman" w:hAnsi="Times New Roman" w:cs="Times New Roman"/>
          <w:highlight w:val="white"/>
        </w:rPr>
        <w:t xml:space="preserve"> Olympic Games</w:t>
      </w:r>
      <w:r w:rsidRPr="00743130">
        <w:rPr>
          <w:rFonts w:ascii="Times New Roman" w:hAnsi="Times New Roman" w:cs="Times New Roman"/>
          <w:highlight w:val="white"/>
        </w:rPr>
        <w:t xml:space="preserve"> and part of the DNA of thousands of people in this country</w:t>
      </w:r>
      <w:r w:rsidR="00BD4C58">
        <w:rPr>
          <w:rFonts w:ascii="Times New Roman" w:hAnsi="Times New Roman" w:cs="Times New Roman"/>
          <w:highlight w:val="white"/>
        </w:rPr>
        <w:t xml:space="preserve">’, </w:t>
      </w:r>
      <w:r w:rsidRPr="00743130">
        <w:rPr>
          <w:rFonts w:ascii="Times New Roman" w:hAnsi="Times New Roman" w:cs="Times New Roman"/>
        </w:rPr>
        <w:t xml:space="preserve">the </w:t>
      </w:r>
      <w:proofErr w:type="spellStart"/>
      <w:r w:rsidRPr="00743130">
        <w:rPr>
          <w:rFonts w:ascii="Times New Roman" w:hAnsi="Times New Roman" w:cs="Times New Roman"/>
        </w:rPr>
        <w:t>Gamesmakers</w:t>
      </w:r>
      <w:proofErr w:type="spellEnd"/>
      <w:r w:rsidRPr="00743130">
        <w:rPr>
          <w:rFonts w:ascii="Times New Roman" w:hAnsi="Times New Roman" w:cs="Times New Roman"/>
        </w:rPr>
        <w:t xml:space="preserve"> were hailed as adding to the success of the Games.</w:t>
      </w:r>
      <w:r w:rsidRPr="00743130">
        <w:rPr>
          <w:rFonts w:ascii="Times New Roman" w:hAnsi="Times New Roman" w:cs="Times New Roman"/>
          <w:vertAlign w:val="superscript"/>
        </w:rPr>
        <w:footnoteReference w:id="345"/>
      </w:r>
      <w:r w:rsidRPr="00743130">
        <w:rPr>
          <w:rFonts w:ascii="Times New Roman" w:hAnsi="Times New Roman" w:cs="Times New Roman"/>
        </w:rPr>
        <w:t xml:space="preserve">  This was evident in the national press and within the questionnaires, as spectators, athletes and torchbearers alike all cited the </w:t>
      </w:r>
      <w:proofErr w:type="spellStart"/>
      <w:r w:rsidRPr="00743130">
        <w:rPr>
          <w:rFonts w:ascii="Times New Roman" w:hAnsi="Times New Roman" w:cs="Times New Roman"/>
        </w:rPr>
        <w:t>Gamesmakers</w:t>
      </w:r>
      <w:proofErr w:type="spellEnd"/>
      <w:r w:rsidRPr="00743130">
        <w:rPr>
          <w:rFonts w:ascii="Times New Roman" w:hAnsi="Times New Roman" w:cs="Times New Roman"/>
        </w:rPr>
        <w:t>’ ‘</w:t>
      </w:r>
      <w:r w:rsidRPr="00FC17AE">
        <w:rPr>
          <w:rFonts w:ascii="Times New Roman" w:hAnsi="Times New Roman" w:cs="Times New Roman"/>
          <w:i/>
        </w:rPr>
        <w:t>unwavering cheer</w:t>
      </w:r>
      <w:r w:rsidRPr="00743130">
        <w:rPr>
          <w:rFonts w:ascii="Times New Roman" w:hAnsi="Times New Roman" w:cs="Times New Roman"/>
        </w:rPr>
        <w:t xml:space="preserve">’ and helpfulness, whilst the </w:t>
      </w:r>
      <w:proofErr w:type="spellStart"/>
      <w:r w:rsidRPr="00743130">
        <w:rPr>
          <w:rFonts w:ascii="Times New Roman" w:hAnsi="Times New Roman" w:cs="Times New Roman"/>
        </w:rPr>
        <w:t>Gamesmakers</w:t>
      </w:r>
      <w:proofErr w:type="spellEnd"/>
      <w:r w:rsidRPr="00743130">
        <w:rPr>
          <w:rFonts w:ascii="Times New Roman" w:hAnsi="Times New Roman" w:cs="Times New Roman"/>
        </w:rPr>
        <w:t xml:space="preserve"> themselves described the pride and glory they felt as people praised them for their efforts.</w:t>
      </w:r>
      <w:r w:rsidRPr="00743130">
        <w:rPr>
          <w:rFonts w:ascii="Times New Roman" w:hAnsi="Times New Roman" w:cs="Times New Roman"/>
          <w:vertAlign w:val="superscript"/>
        </w:rPr>
        <w:footnoteReference w:id="346"/>
      </w:r>
      <w:r w:rsidRPr="00743130">
        <w:rPr>
          <w:rFonts w:ascii="Times New Roman" w:hAnsi="Times New Roman" w:cs="Times New Roman"/>
        </w:rPr>
        <w:t xml:space="preserve">   </w:t>
      </w:r>
    </w:p>
    <w:p w14:paraId="24F57FD9" w14:textId="77777777" w:rsidR="00544F25" w:rsidRPr="00743130" w:rsidRDefault="00544F25" w:rsidP="00FC31D9">
      <w:pPr>
        <w:autoSpaceDE w:val="0"/>
        <w:autoSpaceDN w:val="0"/>
        <w:adjustRightInd w:val="0"/>
        <w:spacing w:line="480" w:lineRule="auto"/>
        <w:rPr>
          <w:rFonts w:ascii="Times New Roman" w:hAnsi="Times New Roman" w:cs="Times New Roman"/>
        </w:rPr>
      </w:pPr>
    </w:p>
    <w:p w14:paraId="79366904"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Pride was a continuing theme throughout the questionnaires.   Whatever their role in the Games, everyone spoke of a sense of pride.  Pride in the athletes’ achievements, pride in Great Britain’s organisation of the Games</w:t>
      </w:r>
      <w:r w:rsidR="00FB35FD">
        <w:rPr>
          <w:rFonts w:ascii="Times New Roman" w:hAnsi="Times New Roman" w:cs="Times New Roman"/>
        </w:rPr>
        <w:t xml:space="preserve"> and </w:t>
      </w:r>
      <w:r w:rsidRPr="00743130">
        <w:rPr>
          <w:rFonts w:ascii="Times New Roman" w:hAnsi="Times New Roman" w:cs="Times New Roman"/>
        </w:rPr>
        <w:t xml:space="preserve">pride at </w:t>
      </w:r>
      <w:r w:rsidRPr="00FC17AE">
        <w:rPr>
          <w:rFonts w:ascii="Times New Roman" w:hAnsi="Times New Roman" w:cs="Times New Roman"/>
          <w:i/>
        </w:rPr>
        <w:t>‘being British’</w:t>
      </w:r>
      <w:r w:rsidRPr="00743130">
        <w:rPr>
          <w:rFonts w:ascii="Times New Roman" w:hAnsi="Times New Roman" w:cs="Times New Roman"/>
        </w:rPr>
        <w:t xml:space="preserve">.  One commented that she was </w:t>
      </w:r>
      <w:r w:rsidRPr="00FC17AE">
        <w:rPr>
          <w:rFonts w:ascii="Times New Roman" w:hAnsi="Times New Roman" w:cs="Times New Roman"/>
          <w:i/>
        </w:rPr>
        <w:t>‘bursting with pride’</w:t>
      </w:r>
      <w:r w:rsidRPr="00743130">
        <w:rPr>
          <w:rFonts w:ascii="Times New Roman" w:hAnsi="Times New Roman" w:cs="Times New Roman"/>
        </w:rPr>
        <w:t xml:space="preserve">.  Perhaps the feelings of pride </w:t>
      </w:r>
      <w:r w:rsidR="00FB35FD">
        <w:rPr>
          <w:rFonts w:ascii="Times New Roman" w:hAnsi="Times New Roman" w:cs="Times New Roman"/>
        </w:rPr>
        <w:t xml:space="preserve">also </w:t>
      </w:r>
      <w:r w:rsidRPr="00743130">
        <w:rPr>
          <w:rFonts w:ascii="Times New Roman" w:hAnsi="Times New Roman" w:cs="Times New Roman"/>
        </w:rPr>
        <w:t xml:space="preserve">reflected </w:t>
      </w:r>
      <w:r w:rsidR="00BD4C58">
        <w:rPr>
          <w:rFonts w:ascii="Times New Roman" w:hAnsi="Times New Roman" w:cs="Times New Roman"/>
        </w:rPr>
        <w:t>the type of</w:t>
      </w:r>
      <w:r w:rsidRPr="00743130">
        <w:rPr>
          <w:rFonts w:ascii="Times New Roman" w:hAnsi="Times New Roman" w:cs="Times New Roman"/>
        </w:rPr>
        <w:t xml:space="preserve"> feeling </w:t>
      </w:r>
      <w:r w:rsidR="00BD4C58">
        <w:rPr>
          <w:rFonts w:ascii="Times New Roman" w:hAnsi="Times New Roman" w:cs="Times New Roman"/>
        </w:rPr>
        <w:t xml:space="preserve">which Otto described </w:t>
      </w:r>
      <w:r w:rsidRPr="00743130">
        <w:rPr>
          <w:rFonts w:ascii="Times New Roman" w:hAnsi="Times New Roman" w:cs="Times New Roman"/>
        </w:rPr>
        <w:t>of being in the presence of the numinous, inspired by the whole spectacle of the Games.</w:t>
      </w:r>
      <w:r w:rsidR="001C0C01" w:rsidRPr="00743130">
        <w:rPr>
          <w:rStyle w:val="FootnoteReference"/>
          <w:rFonts w:ascii="Times New Roman" w:hAnsi="Times New Roman" w:cs="Times New Roman"/>
        </w:rPr>
        <w:footnoteReference w:id="347"/>
      </w:r>
      <w:r w:rsidRPr="00743130">
        <w:rPr>
          <w:rFonts w:ascii="Times New Roman" w:hAnsi="Times New Roman" w:cs="Times New Roman"/>
        </w:rPr>
        <w:t xml:space="preserve">  </w:t>
      </w:r>
    </w:p>
    <w:p w14:paraId="3767BFB5"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w:t>
      </w:r>
    </w:p>
    <w:p w14:paraId="223242F8" w14:textId="77777777" w:rsidR="00DA616D"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The idea of the Games as a </w:t>
      </w:r>
      <w:r w:rsidR="001243DC" w:rsidRPr="00743130">
        <w:rPr>
          <w:rFonts w:ascii="Times New Roman" w:hAnsi="Times New Roman" w:cs="Times New Roman"/>
        </w:rPr>
        <w:t>New Year</w:t>
      </w:r>
      <w:r w:rsidRPr="00743130">
        <w:rPr>
          <w:rFonts w:ascii="Times New Roman" w:hAnsi="Times New Roman" w:cs="Times New Roman"/>
        </w:rPr>
        <w:t xml:space="preserve"> festival symbolising regeneration and rene</w:t>
      </w:r>
      <w:r w:rsidR="009A09A0" w:rsidRPr="00743130">
        <w:rPr>
          <w:rFonts w:ascii="Times New Roman" w:hAnsi="Times New Roman" w:cs="Times New Roman"/>
        </w:rPr>
        <w:t xml:space="preserve">wal, as suggested by </w:t>
      </w:r>
      <w:proofErr w:type="spellStart"/>
      <w:r w:rsidR="009A09A0" w:rsidRPr="00743130">
        <w:rPr>
          <w:rFonts w:ascii="Times New Roman" w:hAnsi="Times New Roman" w:cs="Times New Roman"/>
        </w:rPr>
        <w:t>Cornford</w:t>
      </w:r>
      <w:proofErr w:type="spellEnd"/>
      <w:r w:rsidR="006A5594" w:rsidRPr="00743130">
        <w:rPr>
          <w:rFonts w:ascii="Times New Roman" w:hAnsi="Times New Roman" w:cs="Times New Roman"/>
        </w:rPr>
        <w:t>, was</w:t>
      </w:r>
      <w:r w:rsidRPr="00743130">
        <w:rPr>
          <w:rFonts w:ascii="Times New Roman" w:hAnsi="Times New Roman" w:cs="Times New Roman"/>
        </w:rPr>
        <w:t xml:space="preserve"> evident in the phoenix rising from the ashes and within the Druid </w:t>
      </w:r>
      <w:proofErr w:type="spellStart"/>
      <w:r w:rsidRPr="00743130">
        <w:rPr>
          <w:rFonts w:ascii="Times New Roman" w:hAnsi="Times New Roman" w:cs="Times New Roman"/>
        </w:rPr>
        <w:t>Gorsedd</w:t>
      </w:r>
      <w:proofErr w:type="spellEnd"/>
      <w:r w:rsidRPr="00743130">
        <w:rPr>
          <w:rFonts w:ascii="Times New Roman" w:hAnsi="Times New Roman" w:cs="Times New Roman"/>
        </w:rPr>
        <w:t xml:space="preserve"> at the Closing Ceremony.</w:t>
      </w:r>
      <w:r w:rsidR="00A90A87" w:rsidRPr="00743130">
        <w:rPr>
          <w:rStyle w:val="FootnoteReference"/>
          <w:rFonts w:ascii="Times New Roman" w:hAnsi="Times New Roman" w:cs="Times New Roman"/>
        </w:rPr>
        <w:footnoteReference w:id="348"/>
      </w:r>
      <w:r w:rsidRPr="00743130">
        <w:rPr>
          <w:rFonts w:ascii="Times New Roman" w:hAnsi="Times New Roman" w:cs="Times New Roman"/>
        </w:rPr>
        <w:t xml:space="preserve">   The </w:t>
      </w:r>
      <w:r w:rsidR="001243DC" w:rsidRPr="00743130">
        <w:rPr>
          <w:rFonts w:ascii="Times New Roman" w:hAnsi="Times New Roman" w:cs="Times New Roman"/>
        </w:rPr>
        <w:t>New Year</w:t>
      </w:r>
      <w:r w:rsidRPr="00743130">
        <w:rPr>
          <w:rFonts w:ascii="Times New Roman" w:hAnsi="Times New Roman" w:cs="Times New Roman"/>
        </w:rPr>
        <w:t xml:space="preserve"> festival celebrates a new King taking over from the old, </w:t>
      </w:r>
      <w:r w:rsidR="00102D06" w:rsidRPr="00743130">
        <w:rPr>
          <w:rFonts w:ascii="Times New Roman" w:hAnsi="Times New Roman" w:cs="Times New Roman"/>
        </w:rPr>
        <w:t>whilst the</w:t>
      </w:r>
      <w:r w:rsidRPr="00743130">
        <w:rPr>
          <w:rFonts w:ascii="Times New Roman" w:hAnsi="Times New Roman" w:cs="Times New Roman"/>
        </w:rPr>
        <w:t xml:space="preserve"> harvest festival symbolised the celebration of the crop and the </w:t>
      </w:r>
      <w:r w:rsidRPr="00743130">
        <w:rPr>
          <w:rFonts w:ascii="Times New Roman" w:hAnsi="Times New Roman" w:cs="Times New Roman"/>
        </w:rPr>
        <w:lastRenderedPageBreak/>
        <w:t>hope for a new shoot to replace it.  A symbolic objective within funeral games, according to Drees</w:t>
      </w:r>
      <w:r w:rsidR="006A5594" w:rsidRPr="00743130">
        <w:rPr>
          <w:rFonts w:ascii="Times New Roman" w:hAnsi="Times New Roman" w:cs="Times New Roman"/>
        </w:rPr>
        <w:t>, was</w:t>
      </w:r>
      <w:r w:rsidRPr="00743130">
        <w:rPr>
          <w:rFonts w:ascii="Times New Roman" w:hAnsi="Times New Roman" w:cs="Times New Roman"/>
        </w:rPr>
        <w:t xml:space="preserve"> to persuade the god to return from the dead in the form of a new shoot out of the dark womb of the </w:t>
      </w:r>
      <w:r w:rsidR="001243DC" w:rsidRPr="00743130">
        <w:rPr>
          <w:rFonts w:ascii="Times New Roman" w:hAnsi="Times New Roman" w:cs="Times New Roman"/>
        </w:rPr>
        <w:t xml:space="preserve">earth. </w:t>
      </w:r>
      <w:r w:rsidRPr="00743130">
        <w:rPr>
          <w:rFonts w:ascii="Times New Roman" w:hAnsi="Times New Roman" w:cs="Times New Roman"/>
          <w:vertAlign w:val="superscript"/>
        </w:rPr>
        <w:footnoteReference w:id="349"/>
      </w:r>
      <w:r w:rsidR="00FC17AE">
        <w:rPr>
          <w:rFonts w:ascii="Times New Roman" w:hAnsi="Times New Roman" w:cs="Times New Roman"/>
        </w:rPr>
        <w:t xml:space="preserve">   </w:t>
      </w:r>
      <w:r w:rsidRPr="00743130">
        <w:rPr>
          <w:rFonts w:ascii="Times New Roman" w:hAnsi="Times New Roman" w:cs="Times New Roman"/>
        </w:rPr>
        <w:t>The regeneration of the Lea Valley to produce the Queen Elizabeth Olympic Park seems as symbolic as breathing new life into an area which was run down and deprived and, as with the Eton Rowing Centre, there was a great emphasis on creating a park, something of beauty</w:t>
      </w:r>
      <w:r w:rsidR="00102D06" w:rsidRPr="00743130">
        <w:rPr>
          <w:rFonts w:ascii="Times New Roman" w:hAnsi="Times New Roman" w:cs="Times New Roman"/>
        </w:rPr>
        <w:t>, that</w:t>
      </w:r>
      <w:r w:rsidRPr="00743130">
        <w:rPr>
          <w:rFonts w:ascii="Times New Roman" w:hAnsi="Times New Roman" w:cs="Times New Roman"/>
        </w:rPr>
        <w:t xml:space="preserve"> people could enjoy.</w:t>
      </w:r>
      <w:r w:rsidRPr="00743130">
        <w:rPr>
          <w:rFonts w:ascii="Times New Roman" w:hAnsi="Times New Roman" w:cs="Times New Roman"/>
          <w:vertAlign w:val="superscript"/>
        </w:rPr>
        <w:footnoteReference w:id="350"/>
      </w:r>
      <w:r w:rsidRPr="00743130">
        <w:rPr>
          <w:rFonts w:ascii="Times New Roman" w:hAnsi="Times New Roman" w:cs="Times New Roman"/>
        </w:rPr>
        <w:t xml:space="preserve">   At Eton the emphasis was on planting trees, whereas at the Queen Elizabeth Olympic Park it was on meadows and flowers.</w:t>
      </w:r>
      <w:r w:rsidRPr="00743130">
        <w:rPr>
          <w:rFonts w:ascii="Times New Roman" w:hAnsi="Times New Roman" w:cs="Times New Roman"/>
          <w:vertAlign w:val="superscript"/>
        </w:rPr>
        <w:footnoteReference w:id="351"/>
      </w:r>
      <w:r w:rsidRPr="00743130">
        <w:rPr>
          <w:rFonts w:ascii="Times New Roman" w:hAnsi="Times New Roman" w:cs="Times New Roman"/>
        </w:rPr>
        <w:t xml:space="preserve">   </w:t>
      </w:r>
      <w:r w:rsidR="001243DC">
        <w:rPr>
          <w:rFonts w:ascii="Times New Roman" w:hAnsi="Times New Roman" w:cs="Times New Roman"/>
        </w:rPr>
        <w:t xml:space="preserve">As demonstrated earlier Olympia was also a beautiful place, also set in a valley beside rivers and </w:t>
      </w:r>
      <w:r w:rsidRPr="00743130">
        <w:rPr>
          <w:rFonts w:ascii="Times New Roman" w:hAnsi="Times New Roman" w:cs="Times New Roman"/>
        </w:rPr>
        <w:t>I observed many people during my fieldwork trips just walking by the streams and enjoying the Park</w:t>
      </w:r>
      <w:r w:rsidR="001243DC">
        <w:rPr>
          <w:rFonts w:ascii="Times New Roman" w:hAnsi="Times New Roman" w:cs="Times New Roman"/>
        </w:rPr>
        <w:t>.</w:t>
      </w:r>
      <w:r w:rsidR="004E4201">
        <w:rPr>
          <w:rStyle w:val="FootnoteReference"/>
          <w:rFonts w:ascii="Times New Roman" w:hAnsi="Times New Roman" w:cs="Times New Roman"/>
        </w:rPr>
        <w:footnoteReference w:id="352"/>
      </w:r>
      <w:r w:rsidR="001243DC">
        <w:rPr>
          <w:rFonts w:ascii="Times New Roman" w:hAnsi="Times New Roman" w:cs="Times New Roman"/>
        </w:rPr>
        <w:t xml:space="preserve">  </w:t>
      </w:r>
      <w:r w:rsidRPr="00743130">
        <w:rPr>
          <w:rFonts w:ascii="Times New Roman" w:hAnsi="Times New Roman" w:cs="Times New Roman"/>
        </w:rPr>
        <w:t xml:space="preserve"> Catherine Ward Thompson emphasises that the symbolism of the park as a refuge or paradise appears deeply embedded in our psyche as a kind of cultural memory</w:t>
      </w:r>
      <w:r w:rsidR="006A5594" w:rsidRPr="00743130">
        <w:rPr>
          <w:rFonts w:ascii="Times New Roman" w:hAnsi="Times New Roman" w:cs="Times New Roman"/>
        </w:rPr>
        <w:t>.</w:t>
      </w:r>
      <w:r w:rsidRPr="00743130">
        <w:rPr>
          <w:rFonts w:ascii="Times New Roman" w:hAnsi="Times New Roman" w:cs="Times New Roman"/>
          <w:vertAlign w:val="superscript"/>
        </w:rPr>
        <w:footnoteReference w:id="353"/>
      </w:r>
    </w:p>
    <w:p w14:paraId="7D3FF11E" w14:textId="77777777" w:rsidR="00DA616D" w:rsidRPr="00743130" w:rsidRDefault="00DA616D" w:rsidP="00FC31D9">
      <w:pPr>
        <w:autoSpaceDE w:val="0"/>
        <w:autoSpaceDN w:val="0"/>
        <w:adjustRightInd w:val="0"/>
        <w:spacing w:line="480" w:lineRule="auto"/>
        <w:rPr>
          <w:rFonts w:ascii="Times New Roman" w:hAnsi="Times New Roman" w:cs="Times New Roman"/>
        </w:rPr>
      </w:pPr>
    </w:p>
    <w:p w14:paraId="1912019D"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The </w:t>
      </w:r>
      <w:r w:rsidR="00AC78ED">
        <w:rPr>
          <w:rFonts w:ascii="Times New Roman" w:hAnsi="Times New Roman" w:cs="Times New Roman"/>
        </w:rPr>
        <w:t>philosopher</w:t>
      </w:r>
      <w:r w:rsidRPr="00743130">
        <w:rPr>
          <w:rFonts w:ascii="Times New Roman" w:hAnsi="Times New Roman" w:cs="Times New Roman"/>
        </w:rPr>
        <w:t xml:space="preserve">, Jeremy </w:t>
      </w:r>
      <w:proofErr w:type="spellStart"/>
      <w:r w:rsidRPr="00743130">
        <w:rPr>
          <w:rFonts w:ascii="Times New Roman" w:hAnsi="Times New Roman" w:cs="Times New Roman"/>
        </w:rPr>
        <w:t>Naydler</w:t>
      </w:r>
      <w:proofErr w:type="spellEnd"/>
      <w:r w:rsidRPr="00743130">
        <w:rPr>
          <w:rFonts w:ascii="Times New Roman" w:hAnsi="Times New Roman" w:cs="Times New Roman"/>
        </w:rPr>
        <w:t xml:space="preserve"> poin</w:t>
      </w:r>
      <w:r w:rsidR="00AC78ED">
        <w:rPr>
          <w:rFonts w:ascii="Times New Roman" w:hAnsi="Times New Roman" w:cs="Times New Roman"/>
        </w:rPr>
        <w:t xml:space="preserve">ts out that the gardener </w:t>
      </w:r>
      <w:r w:rsidRPr="00743130">
        <w:rPr>
          <w:rFonts w:ascii="Times New Roman" w:hAnsi="Times New Roman" w:cs="Times New Roman"/>
        </w:rPr>
        <w:t>connects his own imagination with the sense of place when creating the garden.</w:t>
      </w:r>
      <w:r w:rsidRPr="00743130">
        <w:rPr>
          <w:rFonts w:ascii="Times New Roman" w:hAnsi="Times New Roman" w:cs="Times New Roman"/>
          <w:vertAlign w:val="superscript"/>
        </w:rPr>
        <w:footnoteReference w:id="354"/>
      </w:r>
      <w:r w:rsidRPr="00743130">
        <w:rPr>
          <w:rFonts w:ascii="Times New Roman" w:hAnsi="Times New Roman" w:cs="Times New Roman"/>
        </w:rPr>
        <w:t xml:space="preserve">    Additionally, JJ. Donald </w:t>
      </w:r>
      <w:r w:rsidR="006A5594" w:rsidRPr="00743130">
        <w:rPr>
          <w:rFonts w:ascii="Times New Roman" w:hAnsi="Times New Roman" w:cs="Times New Roman"/>
        </w:rPr>
        <w:t>Hughes insists</w:t>
      </w:r>
      <w:r w:rsidRPr="00743130">
        <w:rPr>
          <w:rFonts w:ascii="Times New Roman" w:hAnsi="Times New Roman" w:cs="Times New Roman"/>
        </w:rPr>
        <w:t xml:space="preserve"> that there needs to be a proper relationship with the spirit of the land for the benefit of the wellbeing of the world as a whole</w:t>
      </w:r>
      <w:r w:rsidRPr="00743130">
        <w:rPr>
          <w:rFonts w:ascii="Courier" w:hAnsi="Courier" w:cs="Courier"/>
          <w:vertAlign w:val="superscript"/>
        </w:rPr>
        <w:t>⁠</w:t>
      </w:r>
      <w:r w:rsidRPr="00743130">
        <w:rPr>
          <w:rFonts w:ascii="Times New Roman" w:hAnsi="Times New Roman" w:cs="Times New Roman"/>
        </w:rPr>
        <w:t xml:space="preserve">, a point which Swan takes further asserting </w:t>
      </w:r>
      <w:r w:rsidR="00102D06" w:rsidRPr="00743130">
        <w:rPr>
          <w:rFonts w:ascii="Times New Roman" w:hAnsi="Times New Roman" w:cs="Times New Roman"/>
        </w:rPr>
        <w:t>that the</w:t>
      </w:r>
      <w:r w:rsidRPr="00743130">
        <w:rPr>
          <w:rFonts w:ascii="Times New Roman" w:hAnsi="Times New Roman" w:cs="Times New Roman"/>
        </w:rPr>
        <w:t xml:space="preserve"> earth is as much a living organism as an individual</w:t>
      </w:r>
      <w:commentRangeStart w:id="124"/>
      <w:r w:rsidRPr="00743130">
        <w:rPr>
          <w:rFonts w:ascii="Times New Roman" w:hAnsi="Times New Roman" w:cs="Times New Roman"/>
        </w:rPr>
        <w:t>.</w:t>
      </w:r>
      <w:r w:rsidRPr="00743130">
        <w:rPr>
          <w:rFonts w:ascii="Times New Roman" w:hAnsi="Times New Roman" w:cs="Times New Roman"/>
          <w:vertAlign w:val="superscript"/>
        </w:rPr>
        <w:footnoteReference w:id="355"/>
      </w:r>
      <w:commentRangeEnd w:id="124"/>
      <w:r w:rsidR="00646DBC">
        <w:rPr>
          <w:rStyle w:val="CommentReference"/>
        </w:rPr>
        <w:commentReference w:id="124"/>
      </w:r>
      <w:r w:rsidRPr="00743130">
        <w:rPr>
          <w:rFonts w:ascii="Times New Roman" w:hAnsi="Times New Roman" w:cs="Times New Roman"/>
        </w:rPr>
        <w:t xml:space="preserve">   One interviewee mentioned speaking to </w:t>
      </w:r>
      <w:r w:rsidRPr="00553989">
        <w:rPr>
          <w:rFonts w:ascii="Times New Roman" w:hAnsi="Times New Roman" w:cs="Times New Roman"/>
          <w:i/>
        </w:rPr>
        <w:t xml:space="preserve">‘a </w:t>
      </w:r>
      <w:r w:rsidRPr="00553989">
        <w:rPr>
          <w:rFonts w:ascii="Times New Roman" w:hAnsi="Times New Roman" w:cs="Times New Roman"/>
          <w:i/>
        </w:rPr>
        <w:lastRenderedPageBreak/>
        <w:t>couple of old ladies’</w:t>
      </w:r>
      <w:r w:rsidRPr="00743130">
        <w:rPr>
          <w:rFonts w:ascii="Times New Roman" w:hAnsi="Times New Roman" w:cs="Times New Roman"/>
        </w:rPr>
        <w:t xml:space="preserve"> who had moved out of the Hackney area because </w:t>
      </w:r>
      <w:r w:rsidRPr="00553989">
        <w:rPr>
          <w:rFonts w:ascii="Times New Roman" w:hAnsi="Times New Roman" w:cs="Times New Roman"/>
          <w:i/>
        </w:rPr>
        <w:t>‘it was so bad’</w:t>
      </w:r>
      <w:r w:rsidRPr="00743130">
        <w:rPr>
          <w:rFonts w:ascii="Times New Roman" w:hAnsi="Times New Roman" w:cs="Times New Roman"/>
        </w:rPr>
        <w:t xml:space="preserve"> - but now they </w:t>
      </w:r>
      <w:commentRangeStart w:id="125"/>
      <w:r w:rsidRPr="00743130">
        <w:rPr>
          <w:rFonts w:ascii="Times New Roman" w:hAnsi="Times New Roman" w:cs="Times New Roman"/>
        </w:rPr>
        <w:t xml:space="preserve">felt </w:t>
      </w:r>
      <w:r w:rsidRPr="00553989">
        <w:rPr>
          <w:rFonts w:ascii="Times New Roman" w:hAnsi="Times New Roman" w:cs="Times New Roman"/>
          <w:i/>
        </w:rPr>
        <w:t>‘it was marvellous’</w:t>
      </w:r>
      <w:r w:rsidRPr="00743130">
        <w:rPr>
          <w:rFonts w:ascii="Times New Roman" w:hAnsi="Times New Roman" w:cs="Times New Roman"/>
        </w:rPr>
        <w:t xml:space="preserve">.  </w:t>
      </w:r>
      <w:commentRangeEnd w:id="125"/>
      <w:r w:rsidR="0040007C">
        <w:rPr>
          <w:rStyle w:val="CommentReference"/>
        </w:rPr>
        <w:commentReference w:id="125"/>
      </w:r>
    </w:p>
    <w:p w14:paraId="62D4A54C"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12D63678"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In ancient Greece </w:t>
      </w:r>
      <w:proofErr w:type="spellStart"/>
      <w:r w:rsidRPr="00743130">
        <w:rPr>
          <w:rFonts w:ascii="Times New Roman" w:hAnsi="Times New Roman" w:cs="Times New Roman"/>
        </w:rPr>
        <w:t>Lysias</w:t>
      </w:r>
      <w:proofErr w:type="spellEnd"/>
      <w:r w:rsidRPr="00743130">
        <w:rPr>
          <w:rFonts w:ascii="Times New Roman" w:hAnsi="Times New Roman" w:cs="Times New Roman"/>
        </w:rPr>
        <w:t xml:space="preserve"> urged the Greeks at the Olympics to forge a bond of unity between Greek states in the hope that a seed of friendship would be planted in their </w:t>
      </w:r>
      <w:proofErr w:type="gramStart"/>
      <w:r w:rsidRPr="00743130">
        <w:rPr>
          <w:rFonts w:ascii="Times New Roman" w:hAnsi="Times New Roman" w:cs="Times New Roman"/>
        </w:rPr>
        <w:t>hearts.</w:t>
      </w:r>
      <w:proofErr w:type="gramEnd"/>
      <w:r w:rsidRPr="00743130">
        <w:rPr>
          <w:rFonts w:ascii="Times New Roman" w:hAnsi="Times New Roman" w:cs="Times New Roman"/>
          <w:vertAlign w:val="superscript"/>
        </w:rPr>
        <w:footnoteReference w:id="356"/>
      </w:r>
      <w:r w:rsidRPr="00743130">
        <w:rPr>
          <w:rFonts w:ascii="Times New Roman" w:hAnsi="Times New Roman" w:cs="Times New Roman"/>
        </w:rPr>
        <w:t xml:space="preserve"> Without fail</w:t>
      </w:r>
      <w:r w:rsidR="00102D06" w:rsidRPr="00743130">
        <w:rPr>
          <w:rFonts w:ascii="Times New Roman" w:hAnsi="Times New Roman" w:cs="Times New Roman"/>
        </w:rPr>
        <w:t>, the</w:t>
      </w:r>
      <w:r w:rsidRPr="00743130">
        <w:rPr>
          <w:rFonts w:ascii="Times New Roman" w:hAnsi="Times New Roman" w:cs="Times New Roman"/>
        </w:rPr>
        <w:t xml:space="preserve"> over-riding comments in the questionnaires </w:t>
      </w:r>
      <w:r w:rsidR="004E4201" w:rsidRPr="00743130">
        <w:rPr>
          <w:rFonts w:ascii="Times New Roman" w:hAnsi="Times New Roman" w:cs="Times New Roman"/>
        </w:rPr>
        <w:t>described how</w:t>
      </w:r>
      <w:r w:rsidRPr="00743130">
        <w:rPr>
          <w:rFonts w:ascii="Times New Roman" w:hAnsi="Times New Roman" w:cs="Times New Roman"/>
        </w:rPr>
        <w:t xml:space="preserve"> people had come together in unison at the Games, whatever their nation.    Nearly all the questionnaires spoke of how people actually talked to each other when normally they would not, and how the athletes were supported whatever their nation.  Comments included: </w:t>
      </w:r>
    </w:p>
    <w:p w14:paraId="3EF4559D" w14:textId="77777777" w:rsidR="00FC31D9" w:rsidRPr="00743130" w:rsidRDefault="00FC31D9" w:rsidP="00FC31D9">
      <w:pPr>
        <w:autoSpaceDE w:val="0"/>
        <w:autoSpaceDN w:val="0"/>
        <w:adjustRightInd w:val="0"/>
        <w:spacing w:after="240" w:line="480" w:lineRule="auto"/>
        <w:rPr>
          <w:rFonts w:ascii="Times New Roman" w:hAnsi="Times New Roman" w:cs="Times New Roman"/>
        </w:rPr>
      </w:pPr>
    </w:p>
    <w:p w14:paraId="3E852E78" w14:textId="77777777" w:rsidR="00FC31D9" w:rsidRPr="00743130" w:rsidRDefault="00FC31D9" w:rsidP="00FC31D9">
      <w:pPr>
        <w:autoSpaceDE w:val="0"/>
        <w:autoSpaceDN w:val="0"/>
        <w:adjustRightInd w:val="0"/>
        <w:spacing w:after="240" w:line="480" w:lineRule="auto"/>
        <w:jc w:val="center"/>
        <w:rPr>
          <w:rFonts w:ascii="Times New Roman" w:hAnsi="Times New Roman" w:cs="Times New Roman"/>
          <w:i/>
        </w:rPr>
      </w:pPr>
      <w:r w:rsidRPr="00743130">
        <w:rPr>
          <w:rFonts w:ascii="Times New Roman" w:hAnsi="Times New Roman" w:cs="Times New Roman"/>
          <w:i/>
        </w:rPr>
        <w:t>felt l</w:t>
      </w:r>
      <w:r w:rsidR="0021393D">
        <w:rPr>
          <w:rFonts w:ascii="Times New Roman" w:hAnsi="Times New Roman" w:cs="Times New Roman"/>
          <w:i/>
        </w:rPr>
        <w:t xml:space="preserve">ike the whole country in unison </w:t>
      </w:r>
      <w:r w:rsidR="0021393D">
        <w:rPr>
          <w:rFonts w:ascii="Times New Roman" w:hAnsi="Times New Roman" w:cs="Times New Roman"/>
        </w:rPr>
        <w:t>(Torchbearer)</w:t>
      </w:r>
      <w:r w:rsidRPr="00743130">
        <w:rPr>
          <w:rFonts w:ascii="Times New Roman" w:hAnsi="Times New Roman" w:cs="Times New Roman"/>
          <w:i/>
        </w:rPr>
        <w:t xml:space="preserve">; </w:t>
      </w:r>
      <w:r w:rsidR="0021393D">
        <w:rPr>
          <w:rFonts w:ascii="Times New Roman" w:hAnsi="Times New Roman" w:cs="Times New Roman"/>
          <w:i/>
        </w:rPr>
        <w:t>a real pulling together – my Nan woul</w:t>
      </w:r>
      <w:r w:rsidR="00240102">
        <w:rPr>
          <w:rFonts w:ascii="Times New Roman" w:hAnsi="Times New Roman" w:cs="Times New Roman"/>
          <w:i/>
        </w:rPr>
        <w:t xml:space="preserve">d have likened it to the Blitz </w:t>
      </w:r>
      <w:r w:rsidR="00240102">
        <w:rPr>
          <w:rFonts w:ascii="Times New Roman" w:hAnsi="Times New Roman" w:cs="Times New Roman"/>
        </w:rPr>
        <w:t>(Spectator)</w:t>
      </w:r>
      <w:r w:rsidRPr="00743130">
        <w:rPr>
          <w:rFonts w:ascii="Times New Roman" w:hAnsi="Times New Roman" w:cs="Times New Roman"/>
          <w:i/>
        </w:rPr>
        <w:t>; everyone pulling together</w:t>
      </w:r>
      <w:r w:rsidR="0021393D">
        <w:rPr>
          <w:rFonts w:ascii="Times New Roman" w:hAnsi="Times New Roman" w:cs="Times New Roman"/>
          <w:i/>
        </w:rPr>
        <w:t xml:space="preserve"> </w:t>
      </w:r>
      <w:r w:rsidR="0021393D">
        <w:rPr>
          <w:rFonts w:ascii="Times New Roman" w:hAnsi="Times New Roman" w:cs="Times New Roman"/>
        </w:rPr>
        <w:t>(</w:t>
      </w:r>
      <w:proofErr w:type="spellStart"/>
      <w:r w:rsidR="0021393D">
        <w:rPr>
          <w:rFonts w:ascii="Times New Roman" w:hAnsi="Times New Roman" w:cs="Times New Roman"/>
        </w:rPr>
        <w:t>Gamesmaker</w:t>
      </w:r>
      <w:proofErr w:type="spellEnd"/>
      <w:r w:rsidR="0021393D">
        <w:rPr>
          <w:rFonts w:ascii="Times New Roman" w:hAnsi="Times New Roman" w:cs="Times New Roman"/>
        </w:rPr>
        <w:t>)</w:t>
      </w:r>
      <w:r w:rsidRPr="00743130">
        <w:rPr>
          <w:rFonts w:ascii="Times New Roman" w:hAnsi="Times New Roman" w:cs="Times New Roman"/>
          <w:i/>
        </w:rPr>
        <w:t>; people just talking on the tube, usually everyone’s heads are down</w:t>
      </w:r>
      <w:r w:rsidR="0021393D">
        <w:rPr>
          <w:rFonts w:ascii="Times New Roman" w:hAnsi="Times New Roman" w:cs="Times New Roman"/>
          <w:i/>
        </w:rPr>
        <w:t xml:space="preserve"> </w:t>
      </w:r>
      <w:r w:rsidR="0021393D">
        <w:rPr>
          <w:rFonts w:ascii="Times New Roman" w:hAnsi="Times New Roman" w:cs="Times New Roman"/>
        </w:rPr>
        <w:t>(Athlete)</w:t>
      </w:r>
      <w:r w:rsidRPr="00743130">
        <w:rPr>
          <w:rFonts w:ascii="Times New Roman" w:hAnsi="Times New Roman" w:cs="Times New Roman"/>
          <w:i/>
        </w:rPr>
        <w:t xml:space="preserve">; felt as though </w:t>
      </w:r>
      <w:r w:rsidR="00240102">
        <w:rPr>
          <w:rFonts w:ascii="Times New Roman" w:hAnsi="Times New Roman" w:cs="Times New Roman"/>
          <w:i/>
        </w:rPr>
        <w:t xml:space="preserve">people were proud to be British </w:t>
      </w:r>
      <w:r w:rsidR="00240102">
        <w:rPr>
          <w:rFonts w:ascii="Times New Roman" w:hAnsi="Times New Roman" w:cs="Times New Roman"/>
        </w:rPr>
        <w:t>(Spectator)</w:t>
      </w:r>
      <w:r w:rsidRPr="00743130">
        <w:rPr>
          <w:rFonts w:ascii="Times New Roman" w:hAnsi="Times New Roman" w:cs="Times New Roman"/>
          <w:i/>
        </w:rPr>
        <w:t xml:space="preserve">. </w:t>
      </w:r>
    </w:p>
    <w:p w14:paraId="1654818C" w14:textId="77777777" w:rsidR="00544F25" w:rsidRPr="00743130" w:rsidRDefault="00544F25" w:rsidP="00FC31D9">
      <w:pPr>
        <w:autoSpaceDE w:val="0"/>
        <w:autoSpaceDN w:val="0"/>
        <w:adjustRightInd w:val="0"/>
        <w:spacing w:after="240" w:line="480" w:lineRule="auto"/>
        <w:rPr>
          <w:rFonts w:ascii="Times New Roman" w:hAnsi="Times New Roman" w:cs="Times New Roman"/>
        </w:rPr>
      </w:pPr>
    </w:p>
    <w:p w14:paraId="42FA8411" w14:textId="77777777" w:rsidR="00FC31D9" w:rsidRPr="00743130" w:rsidRDefault="00FC31D9" w:rsidP="00FC31D9">
      <w:pPr>
        <w:autoSpaceDE w:val="0"/>
        <w:autoSpaceDN w:val="0"/>
        <w:adjustRightInd w:val="0"/>
        <w:spacing w:after="240" w:line="480" w:lineRule="auto"/>
        <w:rPr>
          <w:rFonts w:ascii="Times New Roman" w:hAnsi="Times New Roman" w:cs="Times New Roman"/>
        </w:rPr>
      </w:pPr>
      <w:r w:rsidRPr="00743130">
        <w:rPr>
          <w:rFonts w:ascii="Times New Roman" w:hAnsi="Times New Roman" w:cs="Times New Roman"/>
        </w:rPr>
        <w:t>The eventual placing of all the nation’s flags on the Tor during the Opening Ceremony also appeared to symbolise the un</w:t>
      </w:r>
      <w:r w:rsidR="004E4201">
        <w:rPr>
          <w:rFonts w:ascii="Times New Roman" w:hAnsi="Times New Roman" w:cs="Times New Roman"/>
        </w:rPr>
        <w:t>ification of a world in harmony; something much bigger even than the ancient sacred truce.</w:t>
      </w:r>
      <w:r w:rsidRPr="00743130">
        <w:rPr>
          <w:rFonts w:ascii="Times New Roman" w:hAnsi="Times New Roman" w:cs="Times New Roman"/>
        </w:rPr>
        <w:t xml:space="preserve">  Coubertin’s vision of a world united in peace through sport appears to succeed at the Games, and is an </w:t>
      </w:r>
      <w:r w:rsidR="006A5594" w:rsidRPr="00743130">
        <w:rPr>
          <w:rFonts w:ascii="Times New Roman" w:hAnsi="Times New Roman" w:cs="Times New Roman"/>
        </w:rPr>
        <w:t>achievement that</w:t>
      </w:r>
      <w:r w:rsidRPr="00743130">
        <w:rPr>
          <w:rFonts w:ascii="Times New Roman" w:hAnsi="Times New Roman" w:cs="Times New Roman"/>
        </w:rPr>
        <w:t xml:space="preserve"> individual Governments might envy, even if it is short-lived.</w:t>
      </w:r>
    </w:p>
    <w:p w14:paraId="1FA96076"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3FE65201" w14:textId="77777777" w:rsidR="00FC31D9" w:rsidRPr="00743130" w:rsidRDefault="00553989" w:rsidP="00FC31D9">
      <w:pPr>
        <w:autoSpaceDE w:val="0"/>
        <w:autoSpaceDN w:val="0"/>
        <w:adjustRightInd w:val="0"/>
        <w:spacing w:line="480" w:lineRule="auto"/>
        <w:rPr>
          <w:rFonts w:ascii="Times New Roman" w:hAnsi="Times New Roman" w:cs="Times New Roman"/>
        </w:rPr>
      </w:pPr>
      <w:r>
        <w:rPr>
          <w:rFonts w:ascii="Times New Roman" w:hAnsi="Times New Roman" w:cs="Times New Roman"/>
        </w:rPr>
        <w:t>The</w:t>
      </w:r>
      <w:r w:rsidR="00FC31D9" w:rsidRPr="00743130">
        <w:rPr>
          <w:rFonts w:ascii="Times New Roman" w:hAnsi="Times New Roman" w:cs="Times New Roman"/>
        </w:rPr>
        <w:t xml:space="preserve"> questionnaires included an inquiry as to whether any rituals were used to assuage anxiety before an event - most answered no, and it </w:t>
      </w:r>
      <w:r w:rsidR="006A5594" w:rsidRPr="00743130">
        <w:rPr>
          <w:rFonts w:ascii="Times New Roman" w:hAnsi="Times New Roman" w:cs="Times New Roman"/>
        </w:rPr>
        <w:t>seemed the</w:t>
      </w:r>
      <w:r w:rsidR="00FC31D9" w:rsidRPr="00743130">
        <w:rPr>
          <w:rFonts w:ascii="Times New Roman" w:hAnsi="Times New Roman" w:cs="Times New Roman"/>
        </w:rPr>
        <w:t xml:space="preserve"> athletes just tried to block out their </w:t>
      </w:r>
      <w:r w:rsidR="00FC31D9" w:rsidRPr="00743130">
        <w:rPr>
          <w:rFonts w:ascii="Times New Roman" w:hAnsi="Times New Roman" w:cs="Times New Roman"/>
        </w:rPr>
        <w:lastRenderedPageBreak/>
        <w:t xml:space="preserve">surroundings as a means to achieve focus.   </w:t>
      </w:r>
      <w:r w:rsidR="006A5594" w:rsidRPr="00743130">
        <w:rPr>
          <w:rFonts w:ascii="Times New Roman" w:hAnsi="Times New Roman" w:cs="Times New Roman"/>
        </w:rPr>
        <w:t>Coe corroborated similar techniques</w:t>
      </w:r>
      <w:r w:rsidR="00FC31D9" w:rsidRPr="00743130">
        <w:rPr>
          <w:rFonts w:ascii="Times New Roman" w:hAnsi="Times New Roman" w:cs="Times New Roman"/>
        </w:rPr>
        <w:t xml:space="preserve"> in his autobiography.</w:t>
      </w:r>
      <w:r w:rsidR="00FC31D9" w:rsidRPr="00743130">
        <w:rPr>
          <w:rFonts w:ascii="Times New Roman" w:hAnsi="Times New Roman" w:cs="Times New Roman"/>
          <w:vertAlign w:val="superscript"/>
        </w:rPr>
        <w:footnoteReference w:id="357"/>
      </w:r>
      <w:r w:rsidR="00FC31D9" w:rsidRPr="00743130">
        <w:rPr>
          <w:rFonts w:ascii="Times New Roman" w:hAnsi="Times New Roman" w:cs="Times New Roman"/>
        </w:rPr>
        <w:t xml:space="preserve">    But, at the 2012 Games, it was perhaps after success in an event that such rituals were more apparent.  For example, Britain’s Mo Farah and Jamaica’s Usain Bolt both kissed the ground following gold medal victories in the 10,000 m and 200m races respectively, as though they were </w:t>
      </w:r>
      <w:commentRangeStart w:id="126"/>
      <w:r w:rsidR="00FC31D9" w:rsidRPr="00743130">
        <w:rPr>
          <w:rFonts w:ascii="Times New Roman" w:hAnsi="Times New Roman" w:cs="Times New Roman"/>
        </w:rPr>
        <w:t>thanking and revering the earth.</w:t>
      </w:r>
      <w:r w:rsidR="00FC31D9" w:rsidRPr="00743130">
        <w:rPr>
          <w:rFonts w:ascii="Times New Roman" w:hAnsi="Times New Roman" w:cs="Times New Roman"/>
          <w:vertAlign w:val="superscript"/>
        </w:rPr>
        <w:footnoteReference w:id="358"/>
      </w:r>
      <w:commentRangeEnd w:id="126"/>
      <w:r w:rsidR="0040007C">
        <w:rPr>
          <w:rStyle w:val="CommentReference"/>
        </w:rPr>
        <w:commentReference w:id="126"/>
      </w:r>
    </w:p>
    <w:p w14:paraId="01E4C09E" w14:textId="77777777" w:rsidR="00FC31D9" w:rsidRPr="00743130" w:rsidRDefault="00FC31D9" w:rsidP="00FC31D9">
      <w:pPr>
        <w:autoSpaceDE w:val="0"/>
        <w:autoSpaceDN w:val="0"/>
        <w:adjustRightInd w:val="0"/>
        <w:spacing w:after="200" w:line="480" w:lineRule="auto"/>
        <w:rPr>
          <w:rFonts w:ascii="Times New Roman" w:hAnsi="Times New Roman" w:cs="Times New Roman"/>
        </w:rPr>
      </w:pPr>
    </w:p>
    <w:p w14:paraId="3FBE0F1E" w14:textId="77777777" w:rsidR="00FC31D9" w:rsidRPr="00743130" w:rsidRDefault="00FC31D9" w:rsidP="00FC31D9">
      <w:pPr>
        <w:autoSpaceDE w:val="0"/>
        <w:autoSpaceDN w:val="0"/>
        <w:adjustRightInd w:val="0"/>
        <w:spacing w:after="240" w:line="480" w:lineRule="auto"/>
        <w:rPr>
          <w:rFonts w:ascii="Times New Roman" w:hAnsi="Times New Roman" w:cs="Times New Roman"/>
        </w:rPr>
      </w:pPr>
      <w:r w:rsidRPr="00743130">
        <w:rPr>
          <w:rFonts w:ascii="Times New Roman" w:hAnsi="Times New Roman" w:cs="Times New Roman"/>
        </w:rPr>
        <w:t xml:space="preserve">The 2012 Games were awarded on the basis of leaving a legacy for the future.   Landscapes hold memories which Sheldrake considers hold a resonance with nature and, as Tilley emphasises, when landscape is refashioned ancestral memories and the quality of memory in the </w:t>
      </w:r>
      <w:proofErr w:type="gramStart"/>
      <w:r w:rsidRPr="00743130">
        <w:rPr>
          <w:rFonts w:ascii="Times New Roman" w:hAnsi="Times New Roman" w:cs="Times New Roman"/>
        </w:rPr>
        <w:t>land  are</w:t>
      </w:r>
      <w:proofErr w:type="gramEnd"/>
      <w:r w:rsidRPr="00743130">
        <w:rPr>
          <w:rFonts w:ascii="Times New Roman" w:hAnsi="Times New Roman" w:cs="Times New Roman"/>
        </w:rPr>
        <w:t xml:space="preserve"> highlighted.</w:t>
      </w:r>
      <w:r w:rsidRPr="00743130">
        <w:rPr>
          <w:rFonts w:ascii="Times New Roman" w:hAnsi="Times New Roman" w:cs="Times New Roman"/>
          <w:vertAlign w:val="superscript"/>
        </w:rPr>
        <w:footnoteReference w:id="359"/>
      </w:r>
      <w:r w:rsidRPr="00743130">
        <w:rPr>
          <w:rFonts w:ascii="Times New Roman" w:hAnsi="Times New Roman" w:cs="Times New Roman"/>
        </w:rPr>
        <w:t xml:space="preserve">  The rituals of the 2012 Games not only evoked the sacredness and myths of their ancient counterpart, they would have planted their own memories in this section of East London.  Such memories in turn will be evoked and revivified </w:t>
      </w:r>
      <w:r w:rsidR="006A5594" w:rsidRPr="00743130">
        <w:rPr>
          <w:rFonts w:ascii="Times New Roman" w:hAnsi="Times New Roman" w:cs="Times New Roman"/>
        </w:rPr>
        <w:t>as the</w:t>
      </w:r>
      <w:r w:rsidRPr="00743130">
        <w:rPr>
          <w:rFonts w:ascii="Times New Roman" w:hAnsi="Times New Roman" w:cs="Times New Roman"/>
        </w:rPr>
        <w:t xml:space="preserve"> ritual of sport and ceremony </w:t>
      </w:r>
      <w:r w:rsidR="00553989">
        <w:rPr>
          <w:rFonts w:ascii="Times New Roman" w:hAnsi="Times New Roman" w:cs="Times New Roman"/>
        </w:rPr>
        <w:t>continues</w:t>
      </w:r>
      <w:r w:rsidRPr="00743130">
        <w:rPr>
          <w:rFonts w:ascii="Times New Roman" w:hAnsi="Times New Roman" w:cs="Times New Roman"/>
        </w:rPr>
        <w:t xml:space="preserve"> at the Queen Elizabeth </w:t>
      </w:r>
      <w:r w:rsidR="004E4201" w:rsidRPr="00743130">
        <w:rPr>
          <w:rFonts w:ascii="Times New Roman" w:hAnsi="Times New Roman" w:cs="Times New Roman"/>
        </w:rPr>
        <w:t>Olympic Park</w:t>
      </w:r>
      <w:r w:rsidRPr="00743130">
        <w:rPr>
          <w:rFonts w:ascii="Times New Roman" w:hAnsi="Times New Roman" w:cs="Times New Roman"/>
        </w:rPr>
        <w:t xml:space="preserve"> after the 2012 Games, as </w:t>
      </w:r>
      <w:r w:rsidR="00553989">
        <w:rPr>
          <w:rFonts w:ascii="Times New Roman" w:hAnsi="Times New Roman" w:cs="Times New Roman"/>
        </w:rPr>
        <w:t>demonstrated</w:t>
      </w:r>
      <w:r w:rsidRPr="00743130">
        <w:rPr>
          <w:rFonts w:ascii="Times New Roman" w:hAnsi="Times New Roman" w:cs="Times New Roman"/>
        </w:rPr>
        <w:t xml:space="preserve"> in section 7.4.  </w:t>
      </w:r>
      <w:r w:rsidR="00A90A87" w:rsidRPr="00743130">
        <w:rPr>
          <w:rFonts w:ascii="Times New Roman" w:hAnsi="Times New Roman" w:cs="Times New Roman"/>
        </w:rPr>
        <w:t xml:space="preserve">Therefore, </w:t>
      </w:r>
      <w:r w:rsidRPr="00743130">
        <w:rPr>
          <w:rFonts w:ascii="Times New Roman" w:hAnsi="Times New Roman" w:cs="Times New Roman"/>
        </w:rPr>
        <w:t>Durkheim’s requirement of continuing sacredness has been met, as place in his view only continues to be regarded as sacred for as long as the rituals continue.</w:t>
      </w:r>
      <w:r w:rsidRPr="00743130">
        <w:rPr>
          <w:rFonts w:ascii="Times New Roman" w:hAnsi="Times New Roman" w:cs="Times New Roman"/>
          <w:vertAlign w:val="superscript"/>
        </w:rPr>
        <w:footnoteReference w:id="360"/>
      </w:r>
    </w:p>
    <w:p w14:paraId="7956C1B2" w14:textId="77777777" w:rsidR="00BD4C58" w:rsidRDefault="00FC31D9" w:rsidP="00BD4C58">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Legacy brings to mind memory and ceremonies at the Park such as the lighting of the flame also evoke not only the ancient sacred games</w:t>
      </w:r>
      <w:r w:rsidR="004E4201">
        <w:rPr>
          <w:rFonts w:ascii="Times New Roman" w:hAnsi="Times New Roman" w:cs="Times New Roman"/>
        </w:rPr>
        <w:t>,</w:t>
      </w:r>
      <w:r w:rsidRPr="00743130">
        <w:rPr>
          <w:rFonts w:ascii="Times New Roman" w:hAnsi="Times New Roman" w:cs="Times New Roman"/>
        </w:rPr>
        <w:t xml:space="preserve"> but also the memory </w:t>
      </w:r>
      <w:r w:rsidR="006A5594" w:rsidRPr="00743130">
        <w:rPr>
          <w:rFonts w:ascii="Times New Roman" w:hAnsi="Times New Roman" w:cs="Times New Roman"/>
        </w:rPr>
        <w:t>of Coubertin</w:t>
      </w:r>
      <w:r w:rsidRPr="00743130">
        <w:rPr>
          <w:rFonts w:ascii="Times New Roman" w:hAnsi="Times New Roman" w:cs="Times New Roman"/>
        </w:rPr>
        <w:t xml:space="preserve"> who is remembered with trees at Much </w:t>
      </w:r>
      <w:proofErr w:type="spellStart"/>
      <w:r w:rsidRPr="00743130">
        <w:rPr>
          <w:rFonts w:ascii="Times New Roman" w:hAnsi="Times New Roman" w:cs="Times New Roman"/>
        </w:rPr>
        <w:t>Wenlock</w:t>
      </w:r>
      <w:proofErr w:type="spellEnd"/>
      <w:r w:rsidRPr="00743130">
        <w:rPr>
          <w:rFonts w:ascii="Times New Roman" w:hAnsi="Times New Roman" w:cs="Times New Roman"/>
        </w:rPr>
        <w:t xml:space="preserve">, a symbolic seat at the </w:t>
      </w:r>
      <w:proofErr w:type="spellStart"/>
      <w:r w:rsidRPr="00743130">
        <w:rPr>
          <w:rFonts w:ascii="Times New Roman" w:hAnsi="Times New Roman" w:cs="Times New Roman"/>
        </w:rPr>
        <w:t>Panathenaic</w:t>
      </w:r>
      <w:proofErr w:type="spellEnd"/>
      <w:r w:rsidRPr="00743130">
        <w:rPr>
          <w:rFonts w:ascii="Times New Roman" w:hAnsi="Times New Roman" w:cs="Times New Roman"/>
        </w:rPr>
        <w:t xml:space="preserve"> Stadium in Athens and whose heart is interred in a commemorative stele in a grove named after him at </w:t>
      </w:r>
      <w:r w:rsidRPr="00743130">
        <w:rPr>
          <w:rFonts w:ascii="Times New Roman" w:hAnsi="Times New Roman" w:cs="Times New Roman"/>
        </w:rPr>
        <w:lastRenderedPageBreak/>
        <w:t>Olympia.</w:t>
      </w:r>
      <w:r w:rsidRPr="00743130">
        <w:rPr>
          <w:rFonts w:ascii="Times New Roman" w:hAnsi="Times New Roman" w:cs="Times New Roman"/>
          <w:vertAlign w:val="superscript"/>
        </w:rPr>
        <w:footnoteReference w:id="361"/>
      </w:r>
      <w:r w:rsidRPr="00743130">
        <w:rPr>
          <w:rFonts w:ascii="Times New Roman" w:hAnsi="Times New Roman" w:cs="Times New Roman"/>
        </w:rPr>
        <w:t xml:space="preserve">   </w:t>
      </w:r>
      <w:r w:rsidR="00BD4C58">
        <w:rPr>
          <w:rFonts w:ascii="Times New Roman" w:hAnsi="Times New Roman" w:cs="Times New Roman"/>
        </w:rPr>
        <w:t xml:space="preserve">The history of the Lea Valley is also permanently memorialised within sculptures and plaques at the Olympic Park, as is the </w:t>
      </w:r>
      <w:r w:rsidR="004E4201">
        <w:rPr>
          <w:rFonts w:ascii="Times New Roman" w:hAnsi="Times New Roman" w:cs="Times New Roman"/>
        </w:rPr>
        <w:t xml:space="preserve">Olympic </w:t>
      </w:r>
      <w:r w:rsidR="00BD4C58">
        <w:rPr>
          <w:rFonts w:ascii="Times New Roman" w:hAnsi="Times New Roman" w:cs="Times New Roman"/>
        </w:rPr>
        <w:t xml:space="preserve">cauldron at the Museum of London. </w:t>
      </w:r>
    </w:p>
    <w:p w14:paraId="1051CBAB" w14:textId="77777777" w:rsidR="004E4201" w:rsidRPr="00743130" w:rsidRDefault="004E4201" w:rsidP="00BD4C58">
      <w:pPr>
        <w:autoSpaceDE w:val="0"/>
        <w:autoSpaceDN w:val="0"/>
        <w:adjustRightInd w:val="0"/>
        <w:spacing w:line="480" w:lineRule="auto"/>
        <w:rPr>
          <w:rFonts w:ascii="Times New Roman" w:hAnsi="Times New Roman" w:cs="Times New Roman"/>
        </w:rPr>
      </w:pPr>
    </w:p>
    <w:p w14:paraId="2CFF184B" w14:textId="77777777" w:rsidR="00FC31D9" w:rsidRPr="00553989" w:rsidRDefault="00FC31D9" w:rsidP="00FC31D9">
      <w:pPr>
        <w:autoSpaceDE w:val="0"/>
        <w:autoSpaceDN w:val="0"/>
        <w:adjustRightInd w:val="0"/>
        <w:spacing w:after="240" w:line="480" w:lineRule="auto"/>
        <w:rPr>
          <w:rFonts w:ascii="Times New Roman" w:hAnsi="Times New Roman" w:cs="Times New Roman"/>
          <w:i/>
        </w:rPr>
      </w:pPr>
      <w:r w:rsidRPr="00743130">
        <w:rPr>
          <w:rFonts w:ascii="Times New Roman" w:hAnsi="Times New Roman" w:cs="Times New Roman"/>
        </w:rPr>
        <w:t xml:space="preserve">One point addressed in </w:t>
      </w:r>
      <w:r w:rsidR="00553989">
        <w:rPr>
          <w:rFonts w:ascii="Times New Roman" w:hAnsi="Times New Roman" w:cs="Times New Roman"/>
        </w:rPr>
        <w:t>the</w:t>
      </w:r>
      <w:r w:rsidRPr="00743130">
        <w:rPr>
          <w:rFonts w:ascii="Times New Roman" w:hAnsi="Times New Roman" w:cs="Times New Roman"/>
        </w:rPr>
        <w:t xml:space="preserve"> questionnaires was whether there had been a desi</w:t>
      </w:r>
      <w:r w:rsidR="00FB35FD">
        <w:rPr>
          <w:rFonts w:ascii="Times New Roman" w:hAnsi="Times New Roman" w:cs="Times New Roman"/>
        </w:rPr>
        <w:t xml:space="preserve">re for mementoes of the Games.  </w:t>
      </w:r>
      <w:r w:rsidRPr="00743130">
        <w:rPr>
          <w:rFonts w:ascii="Times New Roman" w:hAnsi="Times New Roman" w:cs="Times New Roman"/>
        </w:rPr>
        <w:t>Many it seems were happy with just their memories and photographs of the occasion</w:t>
      </w:r>
      <w:r w:rsidR="00FB35FD">
        <w:rPr>
          <w:rFonts w:ascii="Times New Roman" w:hAnsi="Times New Roman" w:cs="Times New Roman"/>
        </w:rPr>
        <w:t>.  It was</w:t>
      </w:r>
      <w:r w:rsidRPr="00743130">
        <w:rPr>
          <w:rFonts w:ascii="Times New Roman" w:hAnsi="Times New Roman" w:cs="Times New Roman"/>
        </w:rPr>
        <w:t xml:space="preserve"> the athletes, torchbearers and </w:t>
      </w:r>
      <w:proofErr w:type="spellStart"/>
      <w:r w:rsidRPr="00743130">
        <w:rPr>
          <w:rFonts w:ascii="Times New Roman" w:hAnsi="Times New Roman" w:cs="Times New Roman"/>
        </w:rPr>
        <w:t>Gamesmakers</w:t>
      </w:r>
      <w:proofErr w:type="spellEnd"/>
      <w:r w:rsidRPr="00743130">
        <w:rPr>
          <w:rFonts w:ascii="Times New Roman" w:hAnsi="Times New Roman" w:cs="Times New Roman"/>
        </w:rPr>
        <w:t xml:space="preserve"> </w:t>
      </w:r>
      <w:r w:rsidR="00FB35FD">
        <w:rPr>
          <w:rFonts w:ascii="Times New Roman" w:hAnsi="Times New Roman" w:cs="Times New Roman"/>
        </w:rPr>
        <w:t>who had the most desire for tangible memories and the</w:t>
      </w:r>
      <w:r w:rsidRPr="00743130">
        <w:rPr>
          <w:rFonts w:ascii="Times New Roman" w:hAnsi="Times New Roman" w:cs="Times New Roman"/>
        </w:rPr>
        <w:t xml:space="preserve"> </w:t>
      </w:r>
      <w:proofErr w:type="spellStart"/>
      <w:r w:rsidRPr="00743130">
        <w:rPr>
          <w:rFonts w:ascii="Times New Roman" w:hAnsi="Times New Roman" w:cs="Times New Roman"/>
        </w:rPr>
        <w:t>Gamesmakers</w:t>
      </w:r>
      <w:proofErr w:type="spellEnd"/>
      <w:r w:rsidRPr="00743130">
        <w:rPr>
          <w:rFonts w:ascii="Times New Roman" w:hAnsi="Times New Roman" w:cs="Times New Roman"/>
        </w:rPr>
        <w:t xml:space="preserve"> took particular pride in the items which they were given as part of their role.  I saw this for myself when I met two </w:t>
      </w:r>
      <w:proofErr w:type="spellStart"/>
      <w:r w:rsidRPr="00743130">
        <w:rPr>
          <w:rFonts w:ascii="Times New Roman" w:hAnsi="Times New Roman" w:cs="Times New Roman"/>
        </w:rPr>
        <w:t>Gamesmakers</w:t>
      </w:r>
      <w:proofErr w:type="spellEnd"/>
      <w:r w:rsidRPr="00743130">
        <w:rPr>
          <w:rFonts w:ascii="Times New Roman" w:hAnsi="Times New Roman" w:cs="Times New Roman"/>
        </w:rPr>
        <w:t xml:space="preserve"> at a horse show on Easter Saturday 2014, proudly showing their </w:t>
      </w:r>
      <w:proofErr w:type="spellStart"/>
      <w:r w:rsidRPr="00743130">
        <w:rPr>
          <w:rFonts w:ascii="Times New Roman" w:hAnsi="Times New Roman" w:cs="Times New Roman"/>
        </w:rPr>
        <w:t>Gamesmaker</w:t>
      </w:r>
      <w:proofErr w:type="spellEnd"/>
      <w:r w:rsidRPr="00743130">
        <w:rPr>
          <w:rFonts w:ascii="Times New Roman" w:hAnsi="Times New Roman" w:cs="Times New Roman"/>
        </w:rPr>
        <w:t xml:space="preserve"> caps, badges, watches and items of clothing.  One participant in the Opening Ceremony remarked </w:t>
      </w:r>
      <w:r w:rsidRPr="00553989">
        <w:rPr>
          <w:rFonts w:ascii="Times New Roman" w:hAnsi="Times New Roman" w:cs="Times New Roman"/>
          <w:i/>
        </w:rPr>
        <w:t xml:space="preserve">‘My memories are in my soul’. </w:t>
      </w:r>
    </w:p>
    <w:p w14:paraId="5153BF6D" w14:textId="77777777" w:rsidR="004E4201" w:rsidRPr="00743130" w:rsidRDefault="004E4201" w:rsidP="00FC31D9">
      <w:pPr>
        <w:autoSpaceDE w:val="0"/>
        <w:autoSpaceDN w:val="0"/>
        <w:adjustRightInd w:val="0"/>
        <w:spacing w:after="240" w:line="480" w:lineRule="auto"/>
        <w:rPr>
          <w:rFonts w:ascii="Times New Roman" w:hAnsi="Times New Roman" w:cs="Times New Roman"/>
        </w:rPr>
      </w:pPr>
    </w:p>
    <w:p w14:paraId="14E38BB2"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One athlete who was also a torchbearer takes her torch and her medals into schools in order </w:t>
      </w:r>
      <w:r w:rsidRPr="00553989">
        <w:rPr>
          <w:rFonts w:ascii="Times New Roman" w:hAnsi="Times New Roman" w:cs="Times New Roman"/>
          <w:i/>
        </w:rPr>
        <w:t>‘to help inspire others to greatness’</w:t>
      </w:r>
      <w:r w:rsidRPr="00743130">
        <w:rPr>
          <w:rFonts w:ascii="Times New Roman" w:hAnsi="Times New Roman" w:cs="Times New Roman"/>
        </w:rPr>
        <w:t xml:space="preserve">.  Another athlete commented: </w:t>
      </w:r>
    </w:p>
    <w:p w14:paraId="7872EFFF"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6C6DFCA6" w14:textId="77777777" w:rsidR="00FC31D9" w:rsidRPr="00743130" w:rsidRDefault="00FC31D9" w:rsidP="00FC31D9">
      <w:pPr>
        <w:autoSpaceDE w:val="0"/>
        <w:autoSpaceDN w:val="0"/>
        <w:adjustRightInd w:val="0"/>
        <w:spacing w:line="480" w:lineRule="auto"/>
        <w:jc w:val="center"/>
        <w:rPr>
          <w:rFonts w:ascii="Times New Roman" w:hAnsi="Times New Roman" w:cs="Times New Roman"/>
          <w:i/>
        </w:rPr>
      </w:pPr>
      <w:proofErr w:type="gramStart"/>
      <w:r w:rsidRPr="00743130">
        <w:rPr>
          <w:rFonts w:ascii="Times New Roman" w:hAnsi="Times New Roman" w:cs="Times New Roman"/>
          <w:i/>
        </w:rPr>
        <w:t>the</w:t>
      </w:r>
      <w:proofErr w:type="gramEnd"/>
      <w:r w:rsidRPr="00743130">
        <w:rPr>
          <w:rFonts w:ascii="Times New Roman" w:hAnsi="Times New Roman" w:cs="Times New Roman"/>
          <w:i/>
        </w:rPr>
        <w:t xml:space="preserve"> Games were ‘created to unite and inspire a generation and that’s wha</w:t>
      </w:r>
      <w:r w:rsidR="00240102">
        <w:rPr>
          <w:rFonts w:ascii="Times New Roman" w:hAnsi="Times New Roman" w:cs="Times New Roman"/>
          <w:i/>
        </w:rPr>
        <w:t>t it did - it was just majestic</w:t>
      </w:r>
      <w:r w:rsidRPr="00743130">
        <w:rPr>
          <w:rFonts w:ascii="Times New Roman" w:hAnsi="Times New Roman" w:cs="Times New Roman"/>
          <w:i/>
        </w:rPr>
        <w:t xml:space="preserve">.    </w:t>
      </w:r>
    </w:p>
    <w:p w14:paraId="5282659D" w14:textId="77777777" w:rsidR="00A90A87" w:rsidRPr="00743130" w:rsidRDefault="00A90A87" w:rsidP="00FC31D9">
      <w:pPr>
        <w:autoSpaceDE w:val="0"/>
        <w:autoSpaceDN w:val="0"/>
        <w:adjustRightInd w:val="0"/>
        <w:spacing w:line="480" w:lineRule="auto"/>
        <w:rPr>
          <w:rFonts w:ascii="Times New Roman" w:hAnsi="Times New Roman" w:cs="Times New Roman"/>
        </w:rPr>
      </w:pPr>
    </w:p>
    <w:p w14:paraId="6F8114DE"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The participant in the Opening Ceremony said that some of the drummers have stayed together and become a proper voluntary group, continuing to perform at occasions such as the Wembley Football Cup final, the BAFTA TV awards</w:t>
      </w:r>
      <w:r w:rsidR="004E4201" w:rsidRPr="00743130">
        <w:rPr>
          <w:rFonts w:ascii="Times New Roman" w:hAnsi="Times New Roman" w:cs="Times New Roman"/>
        </w:rPr>
        <w:t>, the</w:t>
      </w:r>
      <w:r w:rsidRPr="00743130">
        <w:rPr>
          <w:rFonts w:ascii="Times New Roman" w:hAnsi="Times New Roman" w:cs="Times New Roman"/>
        </w:rPr>
        <w:t xml:space="preserve"> Olympic Park for Sport Relief and </w:t>
      </w:r>
      <w:r w:rsidRPr="00743130">
        <w:rPr>
          <w:rFonts w:ascii="Times New Roman" w:hAnsi="Times New Roman" w:cs="Times New Roman"/>
        </w:rPr>
        <w:lastRenderedPageBreak/>
        <w:t xml:space="preserve">at the recent funeral for young cancer sufferer Stephen Sutton, himself an inspiration </w:t>
      </w:r>
      <w:r w:rsidR="004E4201" w:rsidRPr="00743130">
        <w:rPr>
          <w:rFonts w:ascii="Times New Roman" w:hAnsi="Times New Roman" w:cs="Times New Roman"/>
        </w:rPr>
        <w:t>raising more</w:t>
      </w:r>
      <w:r w:rsidRPr="00743130">
        <w:rPr>
          <w:rFonts w:ascii="Times New Roman" w:hAnsi="Times New Roman" w:cs="Times New Roman"/>
        </w:rPr>
        <w:t xml:space="preserve"> than £4 million pounds for young </w:t>
      </w:r>
      <w:commentRangeStart w:id="127"/>
      <w:r w:rsidRPr="00743130">
        <w:rPr>
          <w:rFonts w:ascii="Times New Roman" w:hAnsi="Times New Roman" w:cs="Times New Roman"/>
        </w:rPr>
        <w:t>teenage cancer sufferers.</w:t>
      </w:r>
      <w:r w:rsidRPr="00743130">
        <w:rPr>
          <w:rFonts w:ascii="Times New Roman" w:hAnsi="Times New Roman" w:cs="Times New Roman"/>
          <w:vertAlign w:val="superscript"/>
        </w:rPr>
        <w:footnoteReference w:id="362"/>
      </w:r>
      <w:r w:rsidRPr="00743130">
        <w:rPr>
          <w:rFonts w:ascii="Times New Roman" w:hAnsi="Times New Roman" w:cs="Times New Roman"/>
        </w:rPr>
        <w:t xml:space="preserve"> </w:t>
      </w:r>
      <w:commentRangeEnd w:id="127"/>
      <w:r w:rsidR="006A5E57">
        <w:rPr>
          <w:rStyle w:val="CommentReference"/>
        </w:rPr>
        <w:commentReference w:id="127"/>
      </w:r>
    </w:p>
    <w:p w14:paraId="460A8AE0"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w:t>
      </w:r>
    </w:p>
    <w:p w14:paraId="1D7E8187"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Has the </w:t>
      </w:r>
      <w:proofErr w:type="spellStart"/>
      <w:r w:rsidRPr="00743130">
        <w:rPr>
          <w:rFonts w:ascii="Times New Roman" w:hAnsi="Times New Roman" w:cs="Times New Roman"/>
        </w:rPr>
        <w:t>ArcelorMittal</w:t>
      </w:r>
      <w:proofErr w:type="spellEnd"/>
      <w:r w:rsidRPr="00743130">
        <w:rPr>
          <w:rFonts w:ascii="Times New Roman" w:hAnsi="Times New Roman" w:cs="Times New Roman"/>
        </w:rPr>
        <w:t xml:space="preserve"> Orbit sculpture fulfilled its intention as a marker of </w:t>
      </w:r>
      <w:r w:rsidR="006A5594" w:rsidRPr="00743130">
        <w:rPr>
          <w:rFonts w:ascii="Times New Roman" w:hAnsi="Times New Roman" w:cs="Times New Roman"/>
        </w:rPr>
        <w:t>legacy?</w:t>
      </w:r>
      <w:r w:rsidRPr="00743130">
        <w:rPr>
          <w:rFonts w:ascii="Times New Roman" w:hAnsi="Times New Roman" w:cs="Times New Roman"/>
        </w:rPr>
        <w:t xml:space="preserve">  As </w:t>
      </w:r>
      <w:proofErr w:type="spellStart"/>
      <w:r w:rsidRPr="00743130">
        <w:rPr>
          <w:rFonts w:ascii="Times New Roman" w:hAnsi="Times New Roman" w:cs="Times New Roman"/>
        </w:rPr>
        <w:t>Eliade</w:t>
      </w:r>
      <w:proofErr w:type="spellEnd"/>
      <w:r w:rsidRPr="00743130">
        <w:rPr>
          <w:rFonts w:ascii="Times New Roman" w:hAnsi="Times New Roman" w:cs="Times New Roman"/>
        </w:rPr>
        <w:t xml:space="preserve"> has shown the idea of an upright allowing communication between heaven and earth is a common theme at sacred places.</w:t>
      </w:r>
      <w:r w:rsidRPr="00743130">
        <w:rPr>
          <w:rFonts w:ascii="Times New Roman" w:hAnsi="Times New Roman" w:cs="Times New Roman"/>
          <w:vertAlign w:val="superscript"/>
        </w:rPr>
        <w:footnoteReference w:id="363"/>
      </w:r>
      <w:r w:rsidRPr="00743130">
        <w:rPr>
          <w:rFonts w:ascii="Times New Roman" w:hAnsi="Times New Roman" w:cs="Times New Roman"/>
        </w:rPr>
        <w:t xml:space="preserve">    Kapoor uses colour</w:t>
      </w:r>
      <w:r w:rsidR="004E4201">
        <w:rPr>
          <w:rFonts w:ascii="Times New Roman" w:hAnsi="Times New Roman" w:cs="Times New Roman"/>
        </w:rPr>
        <w:t>,</w:t>
      </w:r>
      <w:r w:rsidRPr="00743130">
        <w:rPr>
          <w:rFonts w:ascii="Times New Roman" w:hAnsi="Times New Roman" w:cs="Times New Roman"/>
        </w:rPr>
        <w:t xml:space="preserve"> and particul</w:t>
      </w:r>
      <w:r w:rsidR="00A90A87" w:rsidRPr="00743130">
        <w:rPr>
          <w:rFonts w:ascii="Times New Roman" w:hAnsi="Times New Roman" w:cs="Times New Roman"/>
        </w:rPr>
        <w:t>arly his signature colour red</w:t>
      </w:r>
      <w:r w:rsidR="004E4201">
        <w:rPr>
          <w:rFonts w:ascii="Times New Roman" w:hAnsi="Times New Roman" w:cs="Times New Roman"/>
        </w:rPr>
        <w:t>,</w:t>
      </w:r>
      <w:r w:rsidR="00A90A87" w:rsidRPr="00743130">
        <w:rPr>
          <w:rFonts w:ascii="Times New Roman" w:hAnsi="Times New Roman" w:cs="Times New Roman"/>
        </w:rPr>
        <w:t xml:space="preserve"> </w:t>
      </w:r>
      <w:r w:rsidRPr="00743130">
        <w:rPr>
          <w:rFonts w:ascii="Times New Roman" w:hAnsi="Times New Roman" w:cs="Times New Roman"/>
        </w:rPr>
        <w:t xml:space="preserve">because it </w:t>
      </w:r>
      <w:r w:rsidR="004E4201">
        <w:rPr>
          <w:rFonts w:ascii="Times New Roman" w:hAnsi="Times New Roman" w:cs="Times New Roman"/>
        </w:rPr>
        <w:t>can produce</w:t>
      </w:r>
      <w:r w:rsidRPr="00743130">
        <w:rPr>
          <w:rFonts w:ascii="Times New Roman" w:hAnsi="Times New Roman" w:cs="Times New Roman"/>
        </w:rPr>
        <w:t xml:space="preserve"> a sense of </w:t>
      </w:r>
      <w:r w:rsidR="00A90A87" w:rsidRPr="00743130">
        <w:rPr>
          <w:rFonts w:ascii="Times New Roman" w:hAnsi="Times New Roman" w:cs="Times New Roman"/>
        </w:rPr>
        <w:t>awe and fear; this suggests Kapo</w:t>
      </w:r>
      <w:r w:rsidRPr="00743130">
        <w:rPr>
          <w:rFonts w:ascii="Times New Roman" w:hAnsi="Times New Roman" w:cs="Times New Roman"/>
        </w:rPr>
        <w:t>or reproducing Otto’s notion of the ‘numinou</w:t>
      </w:r>
      <w:r w:rsidR="00A90A87" w:rsidRPr="00743130">
        <w:rPr>
          <w:rFonts w:ascii="Times New Roman" w:hAnsi="Times New Roman" w:cs="Times New Roman"/>
        </w:rPr>
        <w:t>s’ and the ‘</w:t>
      </w:r>
      <w:proofErr w:type="spellStart"/>
      <w:r w:rsidR="00A90A87" w:rsidRPr="00743130">
        <w:rPr>
          <w:rFonts w:ascii="Times New Roman" w:hAnsi="Times New Roman" w:cs="Times New Roman"/>
        </w:rPr>
        <w:t>mysterium</w:t>
      </w:r>
      <w:proofErr w:type="spellEnd"/>
      <w:r w:rsidR="00A90A87" w:rsidRPr="00743130">
        <w:rPr>
          <w:rFonts w:ascii="Times New Roman" w:hAnsi="Times New Roman" w:cs="Times New Roman"/>
        </w:rPr>
        <w:t xml:space="preserve"> </w:t>
      </w:r>
      <w:proofErr w:type="spellStart"/>
      <w:r w:rsidR="00A90A87" w:rsidRPr="00743130">
        <w:rPr>
          <w:rFonts w:ascii="Times New Roman" w:hAnsi="Times New Roman" w:cs="Times New Roman"/>
        </w:rPr>
        <w:t>tremendum</w:t>
      </w:r>
      <w:proofErr w:type="spellEnd"/>
      <w:r w:rsidRPr="00743130">
        <w:rPr>
          <w:rFonts w:ascii="Times New Roman" w:hAnsi="Times New Roman" w:cs="Times New Roman"/>
        </w:rPr>
        <w:t>’.</w:t>
      </w:r>
      <w:r w:rsidRPr="00743130">
        <w:rPr>
          <w:rFonts w:ascii="Times New Roman" w:hAnsi="Times New Roman" w:cs="Times New Roman"/>
          <w:vertAlign w:val="superscript"/>
        </w:rPr>
        <w:footnoteReference w:id="364"/>
      </w:r>
      <w:r w:rsidRPr="00743130">
        <w:rPr>
          <w:rFonts w:ascii="Times New Roman" w:hAnsi="Times New Roman" w:cs="Times New Roman"/>
        </w:rPr>
        <w:t xml:space="preserve">  </w:t>
      </w:r>
      <w:r w:rsidR="004E4201">
        <w:rPr>
          <w:rFonts w:ascii="Times New Roman" w:hAnsi="Times New Roman" w:cs="Times New Roman"/>
        </w:rPr>
        <w:t>Lacking the softness and beauty that might be expected of a sacred place, the Orbit sculpture is b</w:t>
      </w:r>
      <w:r w:rsidRPr="00743130">
        <w:rPr>
          <w:rFonts w:ascii="Times New Roman" w:hAnsi="Times New Roman" w:cs="Times New Roman"/>
        </w:rPr>
        <w:t xml:space="preserve">rash </w:t>
      </w:r>
      <w:r w:rsidR="004E4201" w:rsidRPr="00743130">
        <w:rPr>
          <w:rFonts w:ascii="Times New Roman" w:hAnsi="Times New Roman" w:cs="Times New Roman"/>
        </w:rPr>
        <w:t>and vulgar</w:t>
      </w:r>
      <w:r w:rsidR="004E4201">
        <w:rPr>
          <w:rFonts w:ascii="Times New Roman" w:hAnsi="Times New Roman" w:cs="Times New Roman"/>
        </w:rPr>
        <w:t>.</w:t>
      </w:r>
      <w:r w:rsidRPr="00743130">
        <w:rPr>
          <w:rFonts w:ascii="Times New Roman" w:hAnsi="Times New Roman" w:cs="Times New Roman"/>
        </w:rPr>
        <w:t xml:space="preserve">   One interviewee used the sculpture as a meeting point for his group, which perhaps fulfilled its intention as a marker, but only one interviewee saw any significance in the sculpture, commenting that it represented:  </w:t>
      </w:r>
    </w:p>
    <w:p w14:paraId="193BDCD4"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2893811E" w14:textId="77777777" w:rsidR="00FC31D9" w:rsidRPr="00240102" w:rsidRDefault="00FC31D9" w:rsidP="00FC31D9">
      <w:pPr>
        <w:autoSpaceDE w:val="0"/>
        <w:autoSpaceDN w:val="0"/>
        <w:adjustRightInd w:val="0"/>
        <w:spacing w:line="480" w:lineRule="auto"/>
        <w:jc w:val="center"/>
        <w:rPr>
          <w:rFonts w:ascii="Times New Roman" w:hAnsi="Times New Roman" w:cs="Times New Roman"/>
        </w:rPr>
      </w:pPr>
      <w:r w:rsidRPr="00743130">
        <w:rPr>
          <w:rFonts w:ascii="Times New Roman" w:hAnsi="Times New Roman" w:cs="Times New Roman"/>
          <w:i/>
        </w:rPr>
        <w:t>‘</w:t>
      </w:r>
      <w:proofErr w:type="gramStart"/>
      <w:r w:rsidRPr="00743130">
        <w:rPr>
          <w:rFonts w:ascii="Times New Roman" w:hAnsi="Times New Roman" w:cs="Times New Roman"/>
          <w:i/>
        </w:rPr>
        <w:t>life’s</w:t>
      </w:r>
      <w:proofErr w:type="gramEnd"/>
      <w:r w:rsidRPr="00743130">
        <w:rPr>
          <w:rFonts w:ascii="Times New Roman" w:hAnsi="Times New Roman" w:cs="Times New Roman"/>
          <w:i/>
        </w:rPr>
        <w:t xml:space="preserve"> twists and turns, but forever standing strong, deep rooted </w:t>
      </w:r>
      <w:r w:rsidR="00240102">
        <w:rPr>
          <w:rFonts w:ascii="Times New Roman" w:hAnsi="Times New Roman" w:cs="Times New Roman"/>
          <w:i/>
        </w:rPr>
        <w:t xml:space="preserve">in the earth, solid dependable’ </w:t>
      </w:r>
      <w:r w:rsidR="00240102">
        <w:rPr>
          <w:rFonts w:ascii="Times New Roman" w:hAnsi="Times New Roman" w:cs="Times New Roman"/>
        </w:rPr>
        <w:t>(Participant in Opening Ceremony).</w:t>
      </w:r>
    </w:p>
    <w:p w14:paraId="3DCD160B"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7FD37C09" w14:textId="77777777" w:rsidR="00FC31D9" w:rsidRDefault="004E4201" w:rsidP="00FC31D9">
      <w:pPr>
        <w:autoSpaceDE w:val="0"/>
        <w:autoSpaceDN w:val="0"/>
        <w:adjustRightInd w:val="0"/>
        <w:spacing w:line="480" w:lineRule="auto"/>
        <w:rPr>
          <w:rFonts w:ascii="Times New Roman" w:hAnsi="Times New Roman" w:cs="Times New Roman"/>
        </w:rPr>
      </w:pPr>
      <w:r>
        <w:rPr>
          <w:rFonts w:ascii="Times New Roman" w:hAnsi="Times New Roman" w:cs="Times New Roman"/>
        </w:rPr>
        <w:t xml:space="preserve">This reflects </w:t>
      </w:r>
      <w:proofErr w:type="spellStart"/>
      <w:r>
        <w:rPr>
          <w:rFonts w:ascii="Times New Roman" w:hAnsi="Times New Roman" w:cs="Times New Roman"/>
        </w:rPr>
        <w:t>Bertol’s</w:t>
      </w:r>
      <w:proofErr w:type="spellEnd"/>
      <w:r>
        <w:rPr>
          <w:rFonts w:ascii="Times New Roman" w:hAnsi="Times New Roman" w:cs="Times New Roman"/>
        </w:rPr>
        <w:t xml:space="preserve"> considerations on spirals as demonstrated earlier.</w:t>
      </w:r>
      <w:r>
        <w:rPr>
          <w:rStyle w:val="FootnoteReference"/>
          <w:rFonts w:ascii="Times New Roman" w:hAnsi="Times New Roman" w:cs="Times New Roman"/>
        </w:rPr>
        <w:footnoteReference w:id="365"/>
      </w:r>
      <w:r>
        <w:rPr>
          <w:rFonts w:ascii="Times New Roman" w:hAnsi="Times New Roman" w:cs="Times New Roman"/>
        </w:rPr>
        <w:t xml:space="preserve"> </w:t>
      </w:r>
    </w:p>
    <w:p w14:paraId="6F4A4F84" w14:textId="77777777" w:rsidR="004E4201" w:rsidRPr="00743130" w:rsidRDefault="004E4201" w:rsidP="00FC31D9">
      <w:pPr>
        <w:autoSpaceDE w:val="0"/>
        <w:autoSpaceDN w:val="0"/>
        <w:adjustRightInd w:val="0"/>
        <w:spacing w:line="480" w:lineRule="auto"/>
        <w:rPr>
          <w:rFonts w:ascii="Times New Roman" w:hAnsi="Times New Roman" w:cs="Times New Roman"/>
        </w:rPr>
      </w:pPr>
    </w:p>
    <w:p w14:paraId="10D96AAD"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Whatever the feelings towards the sculpture</w:t>
      </w:r>
      <w:r w:rsidR="00102D06" w:rsidRPr="00743130">
        <w:rPr>
          <w:rFonts w:ascii="Times New Roman" w:hAnsi="Times New Roman" w:cs="Times New Roman"/>
        </w:rPr>
        <w:t>, it</w:t>
      </w:r>
      <w:r w:rsidRPr="00743130">
        <w:rPr>
          <w:rFonts w:ascii="Times New Roman" w:hAnsi="Times New Roman" w:cs="Times New Roman"/>
        </w:rPr>
        <w:t xml:space="preserve"> cannot be denied that it is a highly visible marker on the landscape of the Park, like no other in the surroundings, and, therefore, a significant marker of the 2012 Games.   It is a vertical upright and from the designers’ comments represents both cosmic and sacred symbolism.  </w:t>
      </w:r>
    </w:p>
    <w:p w14:paraId="7FDE1BBA" w14:textId="77777777" w:rsidR="00FC31D9" w:rsidRDefault="00FC31D9" w:rsidP="00FC31D9">
      <w:pPr>
        <w:autoSpaceDE w:val="0"/>
        <w:autoSpaceDN w:val="0"/>
        <w:adjustRightInd w:val="0"/>
        <w:spacing w:line="480" w:lineRule="auto"/>
        <w:rPr>
          <w:rFonts w:ascii="Times New Roman" w:hAnsi="Times New Roman" w:cs="Times New Roman"/>
        </w:rPr>
      </w:pPr>
    </w:p>
    <w:p w14:paraId="06DAA735" w14:textId="77777777" w:rsidR="00FC31D9" w:rsidRPr="00743130" w:rsidRDefault="00BD4C58" w:rsidP="00FC31D9">
      <w:pPr>
        <w:autoSpaceDE w:val="0"/>
        <w:autoSpaceDN w:val="0"/>
        <w:adjustRightInd w:val="0"/>
        <w:spacing w:after="240" w:line="480" w:lineRule="auto"/>
        <w:rPr>
          <w:rFonts w:ascii="Times New Roman" w:hAnsi="Times New Roman" w:cs="Times New Roman"/>
        </w:rPr>
      </w:pPr>
      <w:r>
        <w:rPr>
          <w:rFonts w:ascii="Times New Roman" w:hAnsi="Times New Roman" w:cs="Times New Roman"/>
        </w:rPr>
        <w:t>The identification of sacredness has drawn upon many different types of scholars</w:t>
      </w:r>
      <w:r w:rsidR="004E4201">
        <w:rPr>
          <w:rFonts w:ascii="Times New Roman" w:hAnsi="Times New Roman" w:cs="Times New Roman"/>
        </w:rPr>
        <w:t>,</w:t>
      </w:r>
      <w:r>
        <w:rPr>
          <w:rFonts w:ascii="Times New Roman" w:hAnsi="Times New Roman" w:cs="Times New Roman"/>
        </w:rPr>
        <w:t xml:space="preserve"> holding different viewpoints</w:t>
      </w:r>
      <w:r w:rsidR="00AC78ED">
        <w:rPr>
          <w:rFonts w:ascii="Times New Roman" w:hAnsi="Times New Roman" w:cs="Times New Roman"/>
        </w:rPr>
        <w:t xml:space="preserve"> and all have been shown to </w:t>
      </w:r>
      <w:r>
        <w:rPr>
          <w:rFonts w:ascii="Times New Roman" w:hAnsi="Times New Roman" w:cs="Times New Roman"/>
        </w:rPr>
        <w:t>hold validity within this dissertation.  However, w</w:t>
      </w:r>
      <w:r w:rsidR="00FB35FD">
        <w:rPr>
          <w:rFonts w:ascii="Times New Roman" w:hAnsi="Times New Roman" w:cs="Times New Roman"/>
        </w:rPr>
        <w:t>hilst there may indeed be innate sacredness in the Lea Valley as evidenced by its history</w:t>
      </w:r>
      <w:r>
        <w:rPr>
          <w:rFonts w:ascii="Times New Roman" w:hAnsi="Times New Roman" w:cs="Times New Roman"/>
        </w:rPr>
        <w:t>,</w:t>
      </w:r>
      <w:r w:rsidR="00FB35FD">
        <w:rPr>
          <w:rFonts w:ascii="Times New Roman" w:hAnsi="Times New Roman" w:cs="Times New Roman"/>
        </w:rPr>
        <w:t xml:space="preserve"> sacredness</w:t>
      </w:r>
      <w:r w:rsidR="00FC31D9" w:rsidRPr="00743130">
        <w:rPr>
          <w:rFonts w:ascii="Times New Roman" w:hAnsi="Times New Roman" w:cs="Times New Roman"/>
        </w:rPr>
        <w:t xml:space="preserve"> </w:t>
      </w:r>
      <w:r w:rsidR="004E4201">
        <w:rPr>
          <w:rFonts w:ascii="Times New Roman" w:hAnsi="Times New Roman" w:cs="Times New Roman"/>
        </w:rPr>
        <w:t>has been shown to lie</w:t>
      </w:r>
      <w:r w:rsidR="00FC31D9" w:rsidRPr="00743130">
        <w:rPr>
          <w:rFonts w:ascii="Times New Roman" w:hAnsi="Times New Roman" w:cs="Times New Roman"/>
        </w:rPr>
        <w:t xml:space="preserve"> very much within the individual viewpoint and </w:t>
      </w:r>
      <w:r w:rsidR="004E4201">
        <w:rPr>
          <w:rFonts w:ascii="Times New Roman" w:hAnsi="Times New Roman" w:cs="Times New Roman"/>
        </w:rPr>
        <w:t>within</w:t>
      </w:r>
      <w:r w:rsidR="00FC31D9" w:rsidRPr="00743130">
        <w:rPr>
          <w:rFonts w:ascii="Times New Roman" w:hAnsi="Times New Roman" w:cs="Times New Roman"/>
        </w:rPr>
        <w:t xml:space="preserve"> the individual</w:t>
      </w:r>
      <w:r w:rsidR="004E4201">
        <w:rPr>
          <w:rFonts w:ascii="Times New Roman" w:hAnsi="Times New Roman" w:cs="Times New Roman"/>
        </w:rPr>
        <w:t>’s</w:t>
      </w:r>
      <w:r w:rsidR="00FC31D9" w:rsidRPr="00743130">
        <w:rPr>
          <w:rFonts w:ascii="Times New Roman" w:hAnsi="Times New Roman" w:cs="Times New Roman"/>
        </w:rPr>
        <w:t xml:space="preserve"> </w:t>
      </w:r>
      <w:r w:rsidR="004E4201">
        <w:rPr>
          <w:rFonts w:ascii="Times New Roman" w:hAnsi="Times New Roman" w:cs="Times New Roman"/>
        </w:rPr>
        <w:t>perception of</w:t>
      </w:r>
      <w:r w:rsidR="00FC31D9" w:rsidRPr="00743130">
        <w:rPr>
          <w:rFonts w:ascii="Times New Roman" w:hAnsi="Times New Roman" w:cs="Times New Roman"/>
        </w:rPr>
        <w:t xml:space="preserve"> </w:t>
      </w:r>
      <w:commentRangeStart w:id="128"/>
      <w:r w:rsidR="00FC31D9" w:rsidRPr="00743130">
        <w:rPr>
          <w:rFonts w:ascii="Times New Roman" w:hAnsi="Times New Roman" w:cs="Times New Roman"/>
        </w:rPr>
        <w:t xml:space="preserve">his </w:t>
      </w:r>
      <w:commentRangeEnd w:id="128"/>
      <w:r w:rsidR="006A5E57">
        <w:rPr>
          <w:rStyle w:val="CommentReference"/>
        </w:rPr>
        <w:commentReference w:id="128"/>
      </w:r>
      <w:r w:rsidR="00FC31D9" w:rsidRPr="00743130">
        <w:rPr>
          <w:rFonts w:ascii="Times New Roman" w:hAnsi="Times New Roman" w:cs="Times New Roman"/>
        </w:rPr>
        <w:t xml:space="preserve">surroundings.  </w:t>
      </w:r>
      <w:r w:rsidR="00D52627">
        <w:rPr>
          <w:rFonts w:ascii="Times New Roman" w:hAnsi="Times New Roman" w:cs="Times New Roman"/>
        </w:rPr>
        <w:t>This explains why</w:t>
      </w:r>
      <w:r w:rsidR="00FC31D9" w:rsidRPr="00743130">
        <w:rPr>
          <w:rFonts w:ascii="Times New Roman" w:hAnsi="Times New Roman" w:cs="Times New Roman"/>
        </w:rPr>
        <w:t xml:space="preserve"> elements of the Games such as the stadium, the sport and the ceremonies might have been perceived as sacred by some but not by others; for example, the victorious athletes who might see the stadium as sacred and kiss the ground as Farah and Bolt</w:t>
      </w:r>
      <w:r>
        <w:rPr>
          <w:rFonts w:ascii="Times New Roman" w:hAnsi="Times New Roman" w:cs="Times New Roman"/>
        </w:rPr>
        <w:t xml:space="preserve"> did</w:t>
      </w:r>
      <w:r w:rsidR="00FC31D9" w:rsidRPr="00743130">
        <w:rPr>
          <w:rFonts w:ascii="Times New Roman" w:hAnsi="Times New Roman" w:cs="Times New Roman"/>
        </w:rPr>
        <w:t xml:space="preserve">.  The spectator of events or ceremonies might have experienced Belk et </w:t>
      </w:r>
      <w:proofErr w:type="spellStart"/>
      <w:r w:rsidR="00FC31D9" w:rsidRPr="00743130">
        <w:rPr>
          <w:rFonts w:ascii="Times New Roman" w:hAnsi="Times New Roman" w:cs="Times New Roman"/>
        </w:rPr>
        <w:t>al’s</w:t>
      </w:r>
      <w:proofErr w:type="spellEnd"/>
      <w:r w:rsidR="00FC31D9" w:rsidRPr="00743130">
        <w:rPr>
          <w:rFonts w:ascii="Times New Roman" w:hAnsi="Times New Roman" w:cs="Times New Roman"/>
        </w:rPr>
        <w:t xml:space="preserve"> focussed emotion or unitedness</w:t>
      </w:r>
      <w:r w:rsidR="006A5594" w:rsidRPr="00743130">
        <w:rPr>
          <w:rFonts w:ascii="Times New Roman" w:hAnsi="Times New Roman" w:cs="Times New Roman"/>
        </w:rPr>
        <w:t>,</w:t>
      </w:r>
      <w:r w:rsidR="00FC31D9" w:rsidRPr="00743130">
        <w:rPr>
          <w:rFonts w:ascii="Times New Roman" w:hAnsi="Times New Roman" w:cs="Times New Roman"/>
        </w:rPr>
        <w:t xml:space="preserve"> or Otto’s </w:t>
      </w:r>
      <w:r w:rsidR="006A5594" w:rsidRPr="00743130">
        <w:rPr>
          <w:rFonts w:ascii="Times New Roman" w:hAnsi="Times New Roman" w:cs="Times New Roman"/>
        </w:rPr>
        <w:t>‘</w:t>
      </w:r>
      <w:proofErr w:type="spellStart"/>
      <w:r w:rsidR="00FC31D9" w:rsidRPr="00743130">
        <w:rPr>
          <w:rFonts w:ascii="Times New Roman" w:hAnsi="Times New Roman" w:cs="Times New Roman"/>
        </w:rPr>
        <w:t>mysterium</w:t>
      </w:r>
      <w:proofErr w:type="spellEnd"/>
      <w:r w:rsidR="00FC31D9" w:rsidRPr="00743130">
        <w:rPr>
          <w:rFonts w:ascii="Times New Roman" w:hAnsi="Times New Roman" w:cs="Times New Roman"/>
        </w:rPr>
        <w:t xml:space="preserve"> </w:t>
      </w:r>
      <w:proofErr w:type="spellStart"/>
      <w:r w:rsidR="00FC31D9" w:rsidRPr="00743130">
        <w:rPr>
          <w:rFonts w:ascii="Times New Roman" w:hAnsi="Times New Roman" w:cs="Times New Roman"/>
        </w:rPr>
        <w:t>tremendum</w:t>
      </w:r>
      <w:proofErr w:type="spellEnd"/>
      <w:r w:rsidR="006A5594" w:rsidRPr="00743130">
        <w:rPr>
          <w:rFonts w:ascii="Times New Roman" w:hAnsi="Times New Roman" w:cs="Times New Roman"/>
        </w:rPr>
        <w:t>’</w:t>
      </w:r>
      <w:r w:rsidR="00FC31D9" w:rsidRPr="00743130">
        <w:rPr>
          <w:rFonts w:ascii="Times New Roman" w:hAnsi="Times New Roman" w:cs="Times New Roman"/>
        </w:rPr>
        <w:t>.  Participants within the ceremony appeared truly awe-inspired and overwhelmed with emotion</w:t>
      </w:r>
      <w:r w:rsidR="00F1462C" w:rsidRPr="00743130">
        <w:rPr>
          <w:rFonts w:ascii="Times New Roman" w:hAnsi="Times New Roman" w:cs="Times New Roman"/>
        </w:rPr>
        <w:t xml:space="preserve">.  </w:t>
      </w:r>
      <w:r>
        <w:rPr>
          <w:rFonts w:ascii="Times New Roman" w:hAnsi="Times New Roman" w:cs="Times New Roman"/>
        </w:rPr>
        <w:t xml:space="preserve">Albeit a small survey, all those questioned shared a special, treasured experience containing a particularly highly-charged, electric atmosphere which they described.  For them </w:t>
      </w:r>
      <w:r w:rsidR="00D52627">
        <w:rPr>
          <w:rFonts w:ascii="Times New Roman" w:hAnsi="Times New Roman" w:cs="Times New Roman"/>
        </w:rPr>
        <w:t>it seems</w:t>
      </w:r>
      <w:r>
        <w:rPr>
          <w:rFonts w:ascii="Times New Roman" w:hAnsi="Times New Roman" w:cs="Times New Roman"/>
        </w:rPr>
        <w:t xml:space="preserve"> this produced an event which would stay within their memory like nothing </w:t>
      </w:r>
      <w:r w:rsidR="00D52627">
        <w:rPr>
          <w:rFonts w:ascii="Times New Roman" w:hAnsi="Times New Roman" w:cs="Times New Roman"/>
        </w:rPr>
        <w:t xml:space="preserve">they had experienced before and, therefore, </w:t>
      </w:r>
      <w:r>
        <w:rPr>
          <w:rFonts w:ascii="Times New Roman" w:hAnsi="Times New Roman" w:cs="Times New Roman"/>
        </w:rPr>
        <w:t>for many the 2012 Games could be described as a sacred experience.</w:t>
      </w:r>
      <w:r w:rsidR="00FC31D9" w:rsidRPr="00743130">
        <w:rPr>
          <w:rFonts w:ascii="Times New Roman" w:hAnsi="Times New Roman" w:cs="Times New Roman"/>
          <w:vertAlign w:val="superscript"/>
        </w:rPr>
        <w:footnoteReference w:id="366"/>
      </w:r>
      <w:r w:rsidR="00FC31D9" w:rsidRPr="00743130">
        <w:rPr>
          <w:rFonts w:ascii="Times New Roman" w:hAnsi="Times New Roman" w:cs="Times New Roman"/>
        </w:rPr>
        <w:t xml:space="preserve"> </w:t>
      </w:r>
      <w:r w:rsidR="00F1462C" w:rsidRPr="00743130">
        <w:rPr>
          <w:rFonts w:ascii="Times New Roman" w:hAnsi="Times New Roman" w:cs="Times New Roman"/>
        </w:rPr>
        <w:t xml:space="preserve"> </w:t>
      </w:r>
      <w:r w:rsidR="00AC78ED">
        <w:rPr>
          <w:rFonts w:ascii="Times New Roman" w:hAnsi="Times New Roman" w:cs="Times New Roman"/>
        </w:rPr>
        <w:t xml:space="preserve">In this way </w:t>
      </w:r>
      <w:r w:rsidR="00D52627">
        <w:rPr>
          <w:rFonts w:ascii="Times New Roman" w:hAnsi="Times New Roman" w:cs="Times New Roman"/>
        </w:rPr>
        <w:t>this</w:t>
      </w:r>
      <w:r w:rsidR="00AC78ED">
        <w:rPr>
          <w:rFonts w:ascii="Times New Roman" w:hAnsi="Times New Roman" w:cs="Times New Roman"/>
        </w:rPr>
        <w:t xml:space="preserve"> investigation has shown that the sacred and the secular </w:t>
      </w:r>
      <w:r w:rsidR="00D52627">
        <w:rPr>
          <w:rFonts w:ascii="Times New Roman" w:hAnsi="Times New Roman" w:cs="Times New Roman"/>
        </w:rPr>
        <w:t>can indeed be</w:t>
      </w:r>
      <w:r w:rsidR="00AC78ED">
        <w:rPr>
          <w:rFonts w:ascii="Times New Roman" w:hAnsi="Times New Roman" w:cs="Times New Roman"/>
        </w:rPr>
        <w:t xml:space="preserve"> overlapping realities; the Queen Elizabeth Olympic Park is a secular site which</w:t>
      </w:r>
      <w:r w:rsidR="00553989">
        <w:rPr>
          <w:rFonts w:ascii="Times New Roman" w:hAnsi="Times New Roman" w:cs="Times New Roman"/>
        </w:rPr>
        <w:t xml:space="preserve"> </w:t>
      </w:r>
      <w:r w:rsidR="00AC78ED">
        <w:rPr>
          <w:rFonts w:ascii="Times New Roman" w:hAnsi="Times New Roman" w:cs="Times New Roman"/>
        </w:rPr>
        <w:t>for those who experienced the elect</w:t>
      </w:r>
      <w:r w:rsidR="00D52627">
        <w:rPr>
          <w:rFonts w:ascii="Times New Roman" w:hAnsi="Times New Roman" w:cs="Times New Roman"/>
        </w:rPr>
        <w:t>r</w:t>
      </w:r>
      <w:r w:rsidR="00553989">
        <w:rPr>
          <w:rFonts w:ascii="Times New Roman" w:hAnsi="Times New Roman" w:cs="Times New Roman"/>
        </w:rPr>
        <w:t>ic atmosphere and the buzz (</w:t>
      </w:r>
      <w:r w:rsidR="00AC78ED">
        <w:rPr>
          <w:rFonts w:ascii="Times New Roman" w:hAnsi="Times New Roman" w:cs="Times New Roman"/>
        </w:rPr>
        <w:t xml:space="preserve">perhaps indeed an example of </w:t>
      </w:r>
      <w:proofErr w:type="spellStart"/>
      <w:r w:rsidR="00AC78ED" w:rsidRPr="00553989">
        <w:rPr>
          <w:rFonts w:ascii="Times New Roman" w:hAnsi="Times New Roman" w:cs="Times New Roman"/>
          <w:i/>
        </w:rPr>
        <w:t>chora</w:t>
      </w:r>
      <w:proofErr w:type="spellEnd"/>
      <w:r w:rsidR="00553989">
        <w:rPr>
          <w:rFonts w:ascii="Times New Roman" w:hAnsi="Times New Roman" w:cs="Times New Roman"/>
        </w:rPr>
        <w:t>)</w:t>
      </w:r>
      <w:r w:rsidR="00AC78ED">
        <w:rPr>
          <w:rFonts w:ascii="Times New Roman" w:hAnsi="Times New Roman" w:cs="Times New Roman"/>
        </w:rPr>
        <w:t xml:space="preserve"> is forever sacred in their eyes. </w:t>
      </w:r>
    </w:p>
    <w:p w14:paraId="0D4D60D1" w14:textId="77777777" w:rsidR="00DA616D"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Will the Queen Elizabeth Olympic Park satisfy </w:t>
      </w:r>
      <w:r w:rsidR="00F4079E">
        <w:rPr>
          <w:rFonts w:ascii="Times New Roman" w:hAnsi="Times New Roman" w:cs="Times New Roman"/>
        </w:rPr>
        <w:t>a further of Thorley and Gunn’s characteristics of sacredness</w:t>
      </w:r>
      <w:r w:rsidR="00BD4C58">
        <w:rPr>
          <w:rFonts w:ascii="Times New Roman" w:hAnsi="Times New Roman" w:cs="Times New Roman"/>
        </w:rPr>
        <w:t xml:space="preserve"> and become </w:t>
      </w:r>
      <w:r w:rsidRPr="00743130">
        <w:rPr>
          <w:rFonts w:ascii="Times New Roman" w:hAnsi="Times New Roman" w:cs="Times New Roman"/>
        </w:rPr>
        <w:t xml:space="preserve">a living museum </w:t>
      </w:r>
      <w:r w:rsidR="00BD4C58">
        <w:rPr>
          <w:rFonts w:ascii="Times New Roman" w:hAnsi="Times New Roman" w:cs="Times New Roman"/>
        </w:rPr>
        <w:t xml:space="preserve">just </w:t>
      </w:r>
      <w:r w:rsidRPr="00743130">
        <w:rPr>
          <w:rFonts w:ascii="Times New Roman" w:hAnsi="Times New Roman" w:cs="Times New Roman"/>
        </w:rPr>
        <w:t xml:space="preserve">as the sanctuary at ancient Olympia - time will tell.   Tilley remarks that landscape anchors events and ancestral connections between living populations and the past, whilst monuments such as the </w:t>
      </w:r>
      <w:proofErr w:type="spellStart"/>
      <w:r w:rsidRPr="00743130">
        <w:rPr>
          <w:rFonts w:ascii="Times New Roman" w:hAnsi="Times New Roman" w:cs="Times New Roman"/>
        </w:rPr>
        <w:t>ArcelorMittal</w:t>
      </w:r>
      <w:proofErr w:type="spellEnd"/>
      <w:r w:rsidRPr="00743130">
        <w:rPr>
          <w:rFonts w:ascii="Times New Roman" w:hAnsi="Times New Roman" w:cs="Times New Roman"/>
        </w:rPr>
        <w:t xml:space="preserve"> Orbit sculpture</w:t>
      </w:r>
      <w:r w:rsidR="00A90A87" w:rsidRPr="00743130">
        <w:rPr>
          <w:rFonts w:ascii="Times New Roman" w:hAnsi="Times New Roman" w:cs="Times New Roman"/>
        </w:rPr>
        <w:t xml:space="preserve"> will</w:t>
      </w:r>
      <w:r w:rsidRPr="00743130">
        <w:rPr>
          <w:rFonts w:ascii="Times New Roman" w:hAnsi="Times New Roman" w:cs="Times New Roman"/>
        </w:rPr>
        <w:t xml:space="preserve"> prevent the significance of </w:t>
      </w:r>
      <w:r w:rsidR="007C1A1E" w:rsidRPr="00743130">
        <w:rPr>
          <w:rFonts w:ascii="Times New Roman" w:hAnsi="Times New Roman" w:cs="Times New Roman"/>
        </w:rPr>
        <w:t>the Queen Eli</w:t>
      </w:r>
      <w:r w:rsidR="00D52627">
        <w:rPr>
          <w:rFonts w:ascii="Times New Roman" w:hAnsi="Times New Roman" w:cs="Times New Roman"/>
        </w:rPr>
        <w:t>z</w:t>
      </w:r>
      <w:r w:rsidR="007C1A1E" w:rsidRPr="00743130">
        <w:rPr>
          <w:rFonts w:ascii="Times New Roman" w:hAnsi="Times New Roman" w:cs="Times New Roman"/>
        </w:rPr>
        <w:t xml:space="preserve">abeth Olympic </w:t>
      </w:r>
      <w:r w:rsidR="007C1A1E" w:rsidRPr="00743130">
        <w:rPr>
          <w:rFonts w:ascii="Times New Roman" w:hAnsi="Times New Roman" w:cs="Times New Roman"/>
        </w:rPr>
        <w:lastRenderedPageBreak/>
        <w:t>Park as the location of the 2012 Olympic Games from</w:t>
      </w:r>
      <w:r w:rsidRPr="00743130">
        <w:rPr>
          <w:rFonts w:ascii="Times New Roman" w:hAnsi="Times New Roman" w:cs="Times New Roman"/>
        </w:rPr>
        <w:t xml:space="preserve"> being forgotten.</w:t>
      </w:r>
      <w:r w:rsidRPr="00743130">
        <w:rPr>
          <w:rFonts w:ascii="Times New Roman" w:hAnsi="Times New Roman" w:cs="Times New Roman"/>
          <w:vertAlign w:val="superscript"/>
        </w:rPr>
        <w:footnoteReference w:id="367"/>
      </w:r>
      <w:r w:rsidRPr="00743130">
        <w:rPr>
          <w:rFonts w:ascii="Times New Roman" w:hAnsi="Times New Roman" w:cs="Times New Roman"/>
        </w:rPr>
        <w:t xml:space="preserve">  </w:t>
      </w:r>
      <w:r w:rsidR="007C1A1E" w:rsidRPr="00743130">
        <w:rPr>
          <w:rFonts w:ascii="Times New Roman" w:hAnsi="Times New Roman" w:cs="Times New Roman"/>
        </w:rPr>
        <w:t>At the Eton Rowing Centre the memories of loved ones were memorialised by the planting of trees.</w:t>
      </w:r>
      <w:r w:rsidR="007C1A1E" w:rsidRPr="00743130">
        <w:rPr>
          <w:rStyle w:val="FootnoteReference"/>
          <w:rFonts w:ascii="Times New Roman" w:hAnsi="Times New Roman" w:cs="Times New Roman"/>
        </w:rPr>
        <w:footnoteReference w:id="368"/>
      </w:r>
      <w:r w:rsidR="007C1A1E" w:rsidRPr="00743130">
        <w:rPr>
          <w:rFonts w:ascii="Times New Roman" w:hAnsi="Times New Roman" w:cs="Times New Roman"/>
        </w:rPr>
        <w:t xml:space="preserve">   At the Olympic Park memories of the area’s previous history have been captured and memorialised within plaques, poetry and artwork within the trees, as evidenced in section 7.4.</w:t>
      </w:r>
      <w:r w:rsidR="00F11638">
        <w:rPr>
          <w:rFonts w:ascii="Times New Roman" w:hAnsi="Times New Roman" w:cs="Times New Roman"/>
        </w:rPr>
        <w:t xml:space="preserve">  Oak trees will grow from the acorns planted as part of the Coubertin Oaks Project </w:t>
      </w:r>
      <w:r w:rsidR="00E2610A">
        <w:rPr>
          <w:rFonts w:ascii="Times New Roman" w:hAnsi="Times New Roman" w:cs="Times New Roman"/>
        </w:rPr>
        <w:t>leaving their own legacy and a reminder of the ancient beginnings of the Games as part of fertility rites and the regenerative powers of the Earth.</w:t>
      </w:r>
      <w:r w:rsidR="007C1A1E" w:rsidRPr="00743130">
        <w:rPr>
          <w:rFonts w:ascii="Times New Roman" w:hAnsi="Times New Roman" w:cs="Times New Roman"/>
        </w:rPr>
        <w:t xml:space="preserve">  </w:t>
      </w:r>
      <w:proofErr w:type="spellStart"/>
      <w:r w:rsidR="00767E23" w:rsidRPr="00743130">
        <w:rPr>
          <w:rFonts w:ascii="Times New Roman" w:hAnsi="Times New Roman" w:cs="Times New Roman"/>
        </w:rPr>
        <w:t>Lugus</w:t>
      </w:r>
      <w:proofErr w:type="spellEnd"/>
      <w:r w:rsidR="00767E23" w:rsidRPr="00743130">
        <w:rPr>
          <w:rFonts w:ascii="Times New Roman" w:hAnsi="Times New Roman" w:cs="Times New Roman"/>
        </w:rPr>
        <w:t xml:space="preserve"> </w:t>
      </w:r>
      <w:r w:rsidR="00BD4C58">
        <w:rPr>
          <w:rFonts w:ascii="Times New Roman" w:hAnsi="Times New Roman" w:cs="Times New Roman"/>
        </w:rPr>
        <w:t>has been permanently memorialised as the God of the River Lea</w:t>
      </w:r>
      <w:r w:rsidR="00767E23" w:rsidRPr="00743130">
        <w:rPr>
          <w:rFonts w:ascii="Times New Roman" w:hAnsi="Times New Roman" w:cs="Times New Roman"/>
        </w:rPr>
        <w:t xml:space="preserve"> within the regeneration of Cody Dock (as discussed </w:t>
      </w:r>
      <w:proofErr w:type="gramStart"/>
      <w:r w:rsidR="00767E23" w:rsidRPr="00743130">
        <w:rPr>
          <w:rFonts w:ascii="Times New Roman" w:hAnsi="Times New Roman" w:cs="Times New Roman"/>
        </w:rPr>
        <w:t>in  section</w:t>
      </w:r>
      <w:proofErr w:type="gramEnd"/>
      <w:r w:rsidR="00767E23" w:rsidRPr="00743130">
        <w:rPr>
          <w:rFonts w:ascii="Times New Roman" w:hAnsi="Times New Roman" w:cs="Times New Roman"/>
        </w:rPr>
        <w:t xml:space="preserve"> 7.4)</w:t>
      </w:r>
      <w:r w:rsidR="00BD4C58">
        <w:rPr>
          <w:rFonts w:ascii="Times New Roman" w:hAnsi="Times New Roman" w:cs="Times New Roman"/>
        </w:rPr>
        <w:t xml:space="preserve"> and </w:t>
      </w:r>
      <w:r w:rsidRPr="00743130">
        <w:rPr>
          <w:rFonts w:ascii="Times New Roman" w:hAnsi="Times New Roman" w:cs="Times New Roman"/>
        </w:rPr>
        <w:t xml:space="preserve">fieldwork evidence </w:t>
      </w:r>
      <w:r w:rsidR="00D52627">
        <w:rPr>
          <w:rFonts w:ascii="Times New Roman" w:hAnsi="Times New Roman" w:cs="Times New Roman"/>
        </w:rPr>
        <w:t>has shown</w:t>
      </w:r>
      <w:r w:rsidRPr="00743130">
        <w:rPr>
          <w:rFonts w:ascii="Times New Roman" w:hAnsi="Times New Roman" w:cs="Times New Roman"/>
        </w:rPr>
        <w:t xml:space="preserve"> a </w:t>
      </w:r>
      <w:r w:rsidR="006A5594" w:rsidRPr="00743130">
        <w:rPr>
          <w:rFonts w:ascii="Times New Roman" w:hAnsi="Times New Roman" w:cs="Times New Roman"/>
        </w:rPr>
        <w:t>Park that</w:t>
      </w:r>
      <w:r w:rsidRPr="00743130">
        <w:rPr>
          <w:rFonts w:ascii="Times New Roman" w:hAnsi="Times New Roman" w:cs="Times New Roman"/>
        </w:rPr>
        <w:t xml:space="preserve"> was vibrant, alive, full of the chatter of families and children alongside those using the sporting venues.  </w:t>
      </w:r>
    </w:p>
    <w:p w14:paraId="6C87ED1E" w14:textId="77777777" w:rsidR="00DA616D" w:rsidRPr="00743130" w:rsidRDefault="00676F51" w:rsidP="00DA616D">
      <w:pPr>
        <w:keepNext/>
        <w:autoSpaceDE w:val="0"/>
        <w:autoSpaceDN w:val="0"/>
        <w:adjustRightInd w:val="0"/>
        <w:spacing w:line="480" w:lineRule="auto"/>
        <w:rPr>
          <w:rFonts w:ascii="Times New Roman" w:hAnsi="Times New Roman" w:cs="Times New Roman"/>
        </w:rPr>
      </w:pPr>
      <w:r>
        <w:rPr>
          <w:rFonts w:ascii="Times New Roman" w:hAnsi="Times New Roman" w:cs="Times New Roman"/>
          <w:noProof/>
          <w:lang w:eastAsia="en-GB"/>
        </w:rPr>
        <w:lastRenderedPageBreak/>
        <w:drawing>
          <wp:anchor distT="0" distB="0" distL="114300" distR="114300" simplePos="0" relativeHeight="251677696" behindDoc="0" locked="0" layoutInCell="1" allowOverlap="1" wp14:anchorId="2C02F02A" wp14:editId="07C441B2">
            <wp:simplePos x="0" y="0"/>
            <wp:positionH relativeFrom="column">
              <wp:align>center</wp:align>
            </wp:positionH>
            <wp:positionV relativeFrom="paragraph">
              <wp:posOffset>0</wp:posOffset>
            </wp:positionV>
            <wp:extent cx="5270500" cy="7023100"/>
            <wp:effectExtent l="25400" t="25400" r="38100" b="3810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270500" cy="7023100"/>
                    </a:xfrm>
                    <a:prstGeom prst="rect">
                      <a:avLst/>
                    </a:prstGeom>
                    <a:noFill/>
                    <a:ln>
                      <a:solidFill>
                        <a:schemeClr val="tx1">
                          <a:alpha val="99000"/>
                        </a:schemeClr>
                      </a:solidFill>
                    </a:ln>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xmlns:ve="http://schemas.openxmlformats.org/markup-compatibility/2006"/>
                      </a:ext>
                    </a:extLst>
                  </pic:spPr>
                </pic:pic>
              </a:graphicData>
            </a:graphic>
          </wp:anchor>
        </w:drawing>
      </w:r>
    </w:p>
    <w:p w14:paraId="35A084C5" w14:textId="77777777" w:rsidR="00DA616D" w:rsidRPr="00743130" w:rsidRDefault="00DA616D" w:rsidP="0094715F">
      <w:pPr>
        <w:pStyle w:val="Caption"/>
        <w:jc w:val="center"/>
        <w:rPr>
          <w:rFonts w:ascii="Times New Roman" w:hAnsi="Times New Roman" w:cs="Times New Roman"/>
          <w:sz w:val="24"/>
          <w:szCs w:val="24"/>
        </w:rPr>
      </w:pPr>
      <w:r w:rsidRPr="00743130">
        <w:rPr>
          <w:rFonts w:ascii="Times New Roman" w:hAnsi="Times New Roman" w:cs="Times New Roman"/>
          <w:sz w:val="24"/>
          <w:szCs w:val="24"/>
        </w:rPr>
        <w:t>Figure</w:t>
      </w:r>
      <w:r w:rsidR="00DC6F94">
        <w:rPr>
          <w:rFonts w:ascii="Times New Roman" w:hAnsi="Times New Roman" w:cs="Times New Roman"/>
          <w:sz w:val="24"/>
          <w:szCs w:val="24"/>
        </w:rPr>
        <w:t xml:space="preserve"> 23</w:t>
      </w:r>
      <w:r w:rsidRPr="00743130">
        <w:rPr>
          <w:rFonts w:ascii="Times New Roman" w:hAnsi="Times New Roman" w:cs="Times New Roman"/>
          <w:sz w:val="24"/>
          <w:szCs w:val="24"/>
        </w:rPr>
        <w:t>.   Fountain and water play area</w:t>
      </w:r>
    </w:p>
    <w:p w14:paraId="6A12508E" w14:textId="77777777" w:rsidR="00DA616D" w:rsidRPr="00743130" w:rsidRDefault="00DA616D" w:rsidP="00DA616D">
      <w:pPr>
        <w:keepNext/>
        <w:autoSpaceDE w:val="0"/>
        <w:autoSpaceDN w:val="0"/>
        <w:adjustRightInd w:val="0"/>
        <w:spacing w:line="480" w:lineRule="auto"/>
        <w:rPr>
          <w:rFonts w:ascii="Times New Roman" w:hAnsi="Times New Roman" w:cs="Times New Roman"/>
        </w:rPr>
      </w:pPr>
    </w:p>
    <w:p w14:paraId="5BA9535E" w14:textId="77777777" w:rsidR="00767E23"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With the stadium in the process of being converted to </w:t>
      </w:r>
      <w:r w:rsidR="006A5594" w:rsidRPr="00743130">
        <w:rPr>
          <w:rFonts w:ascii="Times New Roman" w:hAnsi="Times New Roman" w:cs="Times New Roman"/>
        </w:rPr>
        <w:t>accommodate West</w:t>
      </w:r>
      <w:r w:rsidRPr="00743130">
        <w:rPr>
          <w:rFonts w:ascii="Times New Roman" w:hAnsi="Times New Roman" w:cs="Times New Roman"/>
        </w:rPr>
        <w:t xml:space="preserve"> Ham Football Club, concerts and other events, there appears no reason why the legacy should not continue.  </w:t>
      </w:r>
    </w:p>
    <w:p w14:paraId="09F019B0" w14:textId="77777777" w:rsidR="00F4079E" w:rsidRDefault="00F4079E" w:rsidP="00FC31D9">
      <w:pPr>
        <w:autoSpaceDE w:val="0"/>
        <w:autoSpaceDN w:val="0"/>
        <w:adjustRightInd w:val="0"/>
        <w:spacing w:line="480" w:lineRule="auto"/>
        <w:rPr>
          <w:rFonts w:ascii="Times New Roman" w:hAnsi="Times New Roman" w:cs="Times New Roman"/>
        </w:rPr>
      </w:pPr>
    </w:p>
    <w:p w14:paraId="5B1634ED" w14:textId="77777777" w:rsidR="00F4079E" w:rsidRDefault="00F4079E" w:rsidP="00FC31D9">
      <w:pPr>
        <w:autoSpaceDE w:val="0"/>
        <w:autoSpaceDN w:val="0"/>
        <w:adjustRightInd w:val="0"/>
        <w:spacing w:line="480" w:lineRule="auto"/>
        <w:rPr>
          <w:rFonts w:ascii="Times New Roman" w:hAnsi="Times New Roman" w:cs="Times New Roman"/>
        </w:rPr>
      </w:pPr>
    </w:p>
    <w:p w14:paraId="7DF94694" w14:textId="77777777" w:rsidR="00F4079E" w:rsidRPr="00743130" w:rsidRDefault="00F4079E" w:rsidP="00FC31D9">
      <w:pPr>
        <w:autoSpaceDE w:val="0"/>
        <w:autoSpaceDN w:val="0"/>
        <w:adjustRightInd w:val="0"/>
        <w:spacing w:line="480" w:lineRule="auto"/>
        <w:rPr>
          <w:rFonts w:ascii="Times New Roman" w:hAnsi="Times New Roman" w:cs="Times New Roman"/>
        </w:rPr>
      </w:pPr>
    </w:p>
    <w:p w14:paraId="5F159DD7" w14:textId="77777777" w:rsidR="00767E23" w:rsidRPr="00743130" w:rsidRDefault="00676F51" w:rsidP="00767E23">
      <w:pPr>
        <w:keepNext/>
        <w:autoSpaceDE w:val="0"/>
        <w:autoSpaceDN w:val="0"/>
        <w:adjustRightInd w:val="0"/>
        <w:spacing w:line="480" w:lineRule="auto"/>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678720" behindDoc="0" locked="0" layoutInCell="1" allowOverlap="1" wp14:anchorId="0F18F341" wp14:editId="4B38B0D2">
            <wp:simplePos x="0" y="0"/>
            <wp:positionH relativeFrom="column">
              <wp:align>center</wp:align>
            </wp:positionH>
            <wp:positionV relativeFrom="paragraph">
              <wp:posOffset>0</wp:posOffset>
            </wp:positionV>
            <wp:extent cx="5721350" cy="4165600"/>
            <wp:effectExtent l="25400" t="25400" r="19050" b="25400"/>
            <wp:wrapSquare wrapText="bothSides"/>
            <wp:docPr id="24" name="Picture 24" descr="10548823_10202638975637913_2932330542840610692_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4" descr="10548823_10202638975637913_2932330542840610692_o"/>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21350" cy="4165600"/>
                    </a:xfrm>
                    <a:prstGeom prst="rect">
                      <a:avLst/>
                    </a:prstGeom>
                    <a:noFill/>
                    <a:ln>
                      <a:solidFill>
                        <a:schemeClr val="tx1">
                          <a:alpha val="99000"/>
                        </a:schemeClr>
                      </a:solidFill>
                    </a:ln>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xmlns:ve="http://schemas.openxmlformats.org/markup-compatibility/2006"/>
                      </a:ext>
                    </a:extLst>
                  </pic:spPr>
                </pic:pic>
              </a:graphicData>
            </a:graphic>
          </wp:anchor>
        </w:drawing>
      </w:r>
    </w:p>
    <w:p w14:paraId="5B552788" w14:textId="77777777" w:rsidR="00767E23" w:rsidRPr="00743130" w:rsidRDefault="00DC6F94" w:rsidP="0094715F">
      <w:pPr>
        <w:pStyle w:val="Caption"/>
        <w:jc w:val="center"/>
        <w:rPr>
          <w:rFonts w:ascii="Times New Roman" w:hAnsi="Times New Roman" w:cs="Times New Roman"/>
          <w:sz w:val="24"/>
          <w:szCs w:val="24"/>
        </w:rPr>
      </w:pPr>
      <w:r>
        <w:rPr>
          <w:rFonts w:ascii="Times New Roman" w:hAnsi="Times New Roman" w:cs="Times New Roman"/>
          <w:sz w:val="24"/>
          <w:szCs w:val="24"/>
        </w:rPr>
        <w:t>Figure 24</w:t>
      </w:r>
      <w:r w:rsidR="00767E23" w:rsidRPr="00743130">
        <w:rPr>
          <w:rFonts w:ascii="Times New Roman" w:hAnsi="Times New Roman" w:cs="Times New Roman"/>
          <w:sz w:val="24"/>
          <w:szCs w:val="24"/>
        </w:rPr>
        <w:t>.  The Pandemonium Drummers at the Great British Carnival at the Queen Elizabeth Olympic Park 27</w:t>
      </w:r>
      <w:r w:rsidR="00767E23" w:rsidRPr="00743130">
        <w:rPr>
          <w:rFonts w:ascii="Times New Roman" w:hAnsi="Times New Roman" w:cs="Times New Roman"/>
          <w:sz w:val="24"/>
          <w:szCs w:val="24"/>
          <w:vertAlign w:val="superscript"/>
        </w:rPr>
        <w:t>th</w:t>
      </w:r>
      <w:r w:rsidR="00767E23" w:rsidRPr="00743130">
        <w:rPr>
          <w:rFonts w:ascii="Times New Roman" w:hAnsi="Times New Roman" w:cs="Times New Roman"/>
          <w:sz w:val="24"/>
          <w:szCs w:val="24"/>
        </w:rPr>
        <w:t xml:space="preserve"> July, 2014, marking the midway point between the London 2012 and the Rio de Janeiro 2016 Olympic Games.  Photo reproduced with the kind permission of Dan Spence one of the Pandemonium Drummers and one of my interviewees.</w:t>
      </w:r>
    </w:p>
    <w:p w14:paraId="6CDA71DB" w14:textId="77777777" w:rsidR="00767E23" w:rsidRPr="00743130" w:rsidRDefault="00767E23" w:rsidP="00FC31D9">
      <w:pPr>
        <w:autoSpaceDE w:val="0"/>
        <w:autoSpaceDN w:val="0"/>
        <w:adjustRightInd w:val="0"/>
        <w:spacing w:line="480" w:lineRule="auto"/>
        <w:rPr>
          <w:rFonts w:ascii="Times New Roman" w:hAnsi="Times New Roman" w:cs="Times New Roman"/>
        </w:rPr>
      </w:pPr>
    </w:p>
    <w:p w14:paraId="134EDC84" w14:textId="77777777" w:rsidR="00767E23" w:rsidRPr="00743130" w:rsidRDefault="00BD4C58" w:rsidP="00FC31D9">
      <w:pPr>
        <w:autoSpaceDE w:val="0"/>
        <w:autoSpaceDN w:val="0"/>
        <w:adjustRightInd w:val="0"/>
        <w:spacing w:line="480" w:lineRule="auto"/>
        <w:rPr>
          <w:rFonts w:ascii="Times New Roman" w:hAnsi="Times New Roman" w:cs="Times New Roman"/>
        </w:rPr>
      </w:pPr>
      <w:r>
        <w:rPr>
          <w:rFonts w:ascii="Times New Roman" w:hAnsi="Times New Roman" w:cs="Times New Roman"/>
        </w:rPr>
        <w:t>The Pandemonium drummers are evidence of a group who came together for the 2012 Games and who still perform together at the Olympic Park and other events.</w:t>
      </w:r>
    </w:p>
    <w:p w14:paraId="536E7477" w14:textId="77777777" w:rsidR="00767E23" w:rsidRPr="00743130" w:rsidRDefault="00767E23" w:rsidP="00FC31D9">
      <w:pPr>
        <w:autoSpaceDE w:val="0"/>
        <w:autoSpaceDN w:val="0"/>
        <w:adjustRightInd w:val="0"/>
        <w:spacing w:line="480" w:lineRule="auto"/>
        <w:rPr>
          <w:rFonts w:ascii="Times New Roman" w:hAnsi="Times New Roman" w:cs="Times New Roman"/>
        </w:rPr>
      </w:pPr>
    </w:p>
    <w:p w14:paraId="4F76E221" w14:textId="77777777" w:rsidR="00767E23" w:rsidRPr="00743130" w:rsidRDefault="00767E23" w:rsidP="00FC31D9">
      <w:pPr>
        <w:autoSpaceDE w:val="0"/>
        <w:autoSpaceDN w:val="0"/>
        <w:adjustRightInd w:val="0"/>
        <w:spacing w:line="480" w:lineRule="auto"/>
        <w:rPr>
          <w:rFonts w:ascii="Times New Roman" w:hAnsi="Times New Roman" w:cs="Times New Roman"/>
        </w:rPr>
      </w:pPr>
    </w:p>
    <w:p w14:paraId="1ECDF138" w14:textId="77777777" w:rsidR="00767E23" w:rsidRPr="00743130" w:rsidRDefault="00767E23" w:rsidP="00FC31D9">
      <w:pPr>
        <w:autoSpaceDE w:val="0"/>
        <w:autoSpaceDN w:val="0"/>
        <w:adjustRightInd w:val="0"/>
        <w:spacing w:line="480" w:lineRule="auto"/>
        <w:rPr>
          <w:rFonts w:ascii="Times New Roman" w:hAnsi="Times New Roman" w:cs="Times New Roman"/>
        </w:rPr>
      </w:pPr>
    </w:p>
    <w:p w14:paraId="5DABB407" w14:textId="77777777" w:rsidR="00767E23" w:rsidRPr="00743130" w:rsidRDefault="00767E23" w:rsidP="00FC31D9">
      <w:pPr>
        <w:autoSpaceDE w:val="0"/>
        <w:autoSpaceDN w:val="0"/>
        <w:adjustRightInd w:val="0"/>
        <w:spacing w:line="480" w:lineRule="auto"/>
        <w:rPr>
          <w:rFonts w:ascii="Times New Roman" w:hAnsi="Times New Roman" w:cs="Times New Roman"/>
        </w:rPr>
      </w:pPr>
    </w:p>
    <w:p w14:paraId="1F2663B6"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lastRenderedPageBreak/>
        <w:t xml:space="preserve">The visual significance of the </w:t>
      </w:r>
      <w:proofErr w:type="spellStart"/>
      <w:r w:rsidR="00767E23" w:rsidRPr="00743130">
        <w:rPr>
          <w:rFonts w:ascii="Times New Roman" w:hAnsi="Times New Roman" w:cs="Times New Roman"/>
        </w:rPr>
        <w:t>ArcelorMittal</w:t>
      </w:r>
      <w:proofErr w:type="spellEnd"/>
      <w:r w:rsidR="00767E23" w:rsidRPr="00743130">
        <w:rPr>
          <w:rFonts w:ascii="Times New Roman" w:hAnsi="Times New Roman" w:cs="Times New Roman"/>
        </w:rPr>
        <w:t xml:space="preserve"> </w:t>
      </w:r>
      <w:r w:rsidRPr="00743130">
        <w:rPr>
          <w:rFonts w:ascii="Times New Roman" w:hAnsi="Times New Roman" w:cs="Times New Roman"/>
        </w:rPr>
        <w:t xml:space="preserve">Orbit </w:t>
      </w:r>
      <w:r w:rsidR="00767E23" w:rsidRPr="00743130">
        <w:rPr>
          <w:rFonts w:ascii="Times New Roman" w:hAnsi="Times New Roman" w:cs="Times New Roman"/>
        </w:rPr>
        <w:t xml:space="preserve">sculpture </w:t>
      </w:r>
      <w:r w:rsidRPr="00743130">
        <w:rPr>
          <w:rFonts w:ascii="Times New Roman" w:hAnsi="Times New Roman" w:cs="Times New Roman"/>
        </w:rPr>
        <w:t>and the name of the park</w:t>
      </w:r>
      <w:r w:rsidR="00767E23" w:rsidRPr="00743130">
        <w:rPr>
          <w:rFonts w:ascii="Times New Roman" w:hAnsi="Times New Roman" w:cs="Times New Roman"/>
        </w:rPr>
        <w:t xml:space="preserve"> as the Queen Elizabeth Olympic Park,</w:t>
      </w:r>
      <w:r w:rsidRPr="00743130">
        <w:rPr>
          <w:rFonts w:ascii="Times New Roman" w:hAnsi="Times New Roman" w:cs="Times New Roman"/>
        </w:rPr>
        <w:t xml:space="preserve"> incorporating the word ‘Olympic’ will keep the memory of the Games alive, together with the memory of the sacred monarch who in 2012 was in her diamond jubilee year. </w:t>
      </w:r>
    </w:p>
    <w:p w14:paraId="1ECBF790"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11E51CDE" w14:textId="77777777" w:rsidR="00D52627" w:rsidRDefault="00D52627" w:rsidP="00D52627">
      <w:pPr>
        <w:keepNext/>
        <w:autoSpaceDE w:val="0"/>
        <w:autoSpaceDN w:val="0"/>
        <w:adjustRightInd w:val="0"/>
        <w:spacing w:line="480" w:lineRule="auto"/>
      </w:pPr>
      <w:r>
        <w:rPr>
          <w:rFonts w:ascii="Times New Roman" w:hAnsi="Times New Roman" w:cs="Times New Roman"/>
          <w:noProof/>
          <w:lang w:eastAsia="en-GB"/>
        </w:rPr>
        <w:drawing>
          <wp:anchor distT="0" distB="0" distL="114300" distR="114300" simplePos="0" relativeHeight="251679744" behindDoc="0" locked="0" layoutInCell="1" allowOverlap="1" wp14:anchorId="58E44892" wp14:editId="48C0F28A">
            <wp:simplePos x="0" y="0"/>
            <wp:positionH relativeFrom="column">
              <wp:align>center</wp:align>
            </wp:positionH>
            <wp:positionV relativeFrom="paragraph">
              <wp:posOffset>635</wp:posOffset>
            </wp:positionV>
            <wp:extent cx="5029200" cy="4526280"/>
            <wp:effectExtent l="25400" t="25400" r="25400" b="2032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029200" cy="4526280"/>
                    </a:xfrm>
                    <a:prstGeom prst="rect">
                      <a:avLst/>
                    </a:prstGeom>
                    <a:noFill/>
                    <a:ln>
                      <a:solidFill>
                        <a:schemeClr val="tx1">
                          <a:alpha val="99000"/>
                        </a:schemeClr>
                      </a:solidFill>
                    </a:ln>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xmlns:ve="http://schemas.openxmlformats.org/markup-compatibility/2006"/>
                      </a:ext>
                    </a:extLst>
                  </pic:spPr>
                </pic:pic>
              </a:graphicData>
            </a:graphic>
          </wp:anchor>
        </w:drawing>
      </w:r>
    </w:p>
    <w:p w14:paraId="1D91240D" w14:textId="77777777" w:rsidR="00FC31D9" w:rsidRPr="00743130" w:rsidRDefault="00DC6F94" w:rsidP="0094715F">
      <w:pPr>
        <w:pStyle w:val="Caption"/>
        <w:jc w:val="center"/>
        <w:rPr>
          <w:rFonts w:ascii="Times New Roman" w:hAnsi="Times New Roman" w:cs="Times New Roman"/>
        </w:rPr>
      </w:pPr>
      <w:r>
        <w:t>Figure 25</w:t>
      </w:r>
      <w:r w:rsidR="00D52627">
        <w:t>.  Medal winning athlete from the survey celebrates the second annive</w:t>
      </w:r>
      <w:r w:rsidR="001B2C7F">
        <w:t>rsary of the winning of his Olympic</w:t>
      </w:r>
      <w:r w:rsidR="00D52627">
        <w:t xml:space="preserve"> medal</w:t>
      </w:r>
    </w:p>
    <w:p w14:paraId="6420D16D"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5A0F201B"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114FA007" w14:textId="77777777" w:rsidR="00544F25" w:rsidRPr="00743130" w:rsidRDefault="00544F25" w:rsidP="00FC31D9">
      <w:pPr>
        <w:autoSpaceDE w:val="0"/>
        <w:autoSpaceDN w:val="0"/>
        <w:adjustRightInd w:val="0"/>
        <w:spacing w:line="480" w:lineRule="auto"/>
        <w:jc w:val="center"/>
        <w:rPr>
          <w:rFonts w:ascii="Times New Roman" w:hAnsi="Times New Roman" w:cs="Times New Roman"/>
          <w:b/>
        </w:rPr>
      </w:pPr>
      <w:bookmarkStart w:id="129" w:name="Conclusion"/>
    </w:p>
    <w:p w14:paraId="36BAD574" w14:textId="77777777" w:rsidR="00544F25" w:rsidRPr="00743130" w:rsidRDefault="00544F25" w:rsidP="00FC31D9">
      <w:pPr>
        <w:autoSpaceDE w:val="0"/>
        <w:autoSpaceDN w:val="0"/>
        <w:adjustRightInd w:val="0"/>
        <w:spacing w:line="480" w:lineRule="auto"/>
        <w:jc w:val="center"/>
        <w:rPr>
          <w:rFonts w:ascii="Times New Roman" w:hAnsi="Times New Roman" w:cs="Times New Roman"/>
          <w:b/>
        </w:rPr>
      </w:pPr>
    </w:p>
    <w:p w14:paraId="389BA3B9" w14:textId="77777777" w:rsidR="00FC31D9" w:rsidRPr="00743130" w:rsidRDefault="00C17F11" w:rsidP="00544F25">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b/>
        </w:rPr>
        <w:br w:type="page"/>
      </w:r>
      <w:r w:rsidR="00ED10A5" w:rsidRPr="00743130">
        <w:rPr>
          <w:rFonts w:ascii="Times New Roman" w:hAnsi="Times New Roman" w:cs="Times New Roman"/>
          <w:b/>
        </w:rPr>
        <w:lastRenderedPageBreak/>
        <w:t xml:space="preserve">10.  </w:t>
      </w:r>
      <w:r w:rsidR="00FC31D9" w:rsidRPr="00743130">
        <w:rPr>
          <w:rFonts w:ascii="Times New Roman" w:hAnsi="Times New Roman" w:cs="Times New Roman"/>
          <w:b/>
        </w:rPr>
        <w:t>Conclusion</w:t>
      </w:r>
      <w:bookmarkEnd w:id="129"/>
    </w:p>
    <w:p w14:paraId="45E4CF37"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75EE571B" w14:textId="77777777" w:rsidR="005467A3" w:rsidRDefault="005467A3" w:rsidP="005467A3">
      <w:pPr>
        <w:spacing w:line="480" w:lineRule="auto"/>
        <w:rPr>
          <w:rFonts w:ascii="Times New Roman" w:hAnsi="Times New Roman" w:cs="Times New Roman"/>
        </w:rPr>
      </w:pPr>
      <w:r>
        <w:rPr>
          <w:rFonts w:ascii="Times New Roman" w:hAnsi="Times New Roman" w:cs="Times New Roman"/>
        </w:rPr>
        <w:t>This dissertation asked, through a critical exploration of the situation and traditions of the Olympic Games, if the Queen Elizabeth Olympic Park, the site of the London Olympics 2012, could be regarded as sacred space</w:t>
      </w:r>
      <w:r w:rsidR="00C358DB">
        <w:rPr>
          <w:rFonts w:ascii="Times New Roman" w:hAnsi="Times New Roman" w:cs="Times New Roman"/>
        </w:rPr>
        <w:t>; it</w:t>
      </w:r>
      <w:r w:rsidRPr="00743130">
        <w:rPr>
          <w:rFonts w:ascii="Times New Roman" w:hAnsi="Times New Roman" w:cs="Times New Roman"/>
        </w:rPr>
        <w:t xml:space="preserve"> has demonstrated </w:t>
      </w:r>
      <w:r>
        <w:rPr>
          <w:rFonts w:ascii="Times New Roman" w:hAnsi="Times New Roman" w:cs="Times New Roman"/>
        </w:rPr>
        <w:t xml:space="preserve">that, measured against academic </w:t>
      </w:r>
      <w:commentRangeStart w:id="130"/>
      <w:r>
        <w:rPr>
          <w:rFonts w:ascii="Times New Roman" w:hAnsi="Times New Roman" w:cs="Times New Roman"/>
        </w:rPr>
        <w:t>consideration</w:t>
      </w:r>
      <w:commentRangeEnd w:id="130"/>
      <w:r w:rsidR="00646DBC">
        <w:rPr>
          <w:rStyle w:val="CommentReference"/>
        </w:rPr>
        <w:commentReference w:id="130"/>
      </w:r>
      <w:r>
        <w:rPr>
          <w:rFonts w:ascii="Times New Roman" w:hAnsi="Times New Roman" w:cs="Times New Roman"/>
        </w:rPr>
        <w:t xml:space="preserve">, both the Olympic Games and their location can be regarded as sacred.  It also demonstrated </w:t>
      </w:r>
      <w:r w:rsidRPr="00743130">
        <w:rPr>
          <w:rFonts w:ascii="Times New Roman" w:hAnsi="Times New Roman" w:cs="Times New Roman"/>
        </w:rPr>
        <w:t xml:space="preserve">how the secular and the sacred </w:t>
      </w:r>
      <w:r>
        <w:rPr>
          <w:rFonts w:ascii="Times New Roman" w:hAnsi="Times New Roman" w:cs="Times New Roman"/>
        </w:rPr>
        <w:t>could be evident</w:t>
      </w:r>
      <w:r w:rsidRPr="00743130">
        <w:rPr>
          <w:rFonts w:ascii="Times New Roman" w:hAnsi="Times New Roman" w:cs="Times New Roman"/>
        </w:rPr>
        <w:t xml:space="preserve"> within the same place, dependent upon individual beliefs and viewpoints, and particularly within a sporting </w:t>
      </w:r>
      <w:commentRangeStart w:id="131"/>
      <w:r w:rsidRPr="00743130">
        <w:rPr>
          <w:rFonts w:ascii="Times New Roman" w:hAnsi="Times New Roman" w:cs="Times New Roman"/>
        </w:rPr>
        <w:t>environment</w:t>
      </w:r>
      <w:commentRangeEnd w:id="131"/>
      <w:r w:rsidR="00646DBC">
        <w:rPr>
          <w:rStyle w:val="CommentReference"/>
        </w:rPr>
        <w:commentReference w:id="131"/>
      </w:r>
      <w:r w:rsidRPr="00743130">
        <w:rPr>
          <w:rFonts w:ascii="Times New Roman" w:hAnsi="Times New Roman" w:cs="Times New Roman"/>
        </w:rPr>
        <w:t xml:space="preserve">.   </w:t>
      </w:r>
      <w:r>
        <w:rPr>
          <w:rFonts w:ascii="Times New Roman" w:hAnsi="Times New Roman" w:cs="Times New Roman"/>
        </w:rPr>
        <w:t xml:space="preserve">This was evident both from academic </w:t>
      </w:r>
      <w:commentRangeStart w:id="132"/>
      <w:r>
        <w:rPr>
          <w:rFonts w:ascii="Times New Roman" w:hAnsi="Times New Roman" w:cs="Times New Roman"/>
        </w:rPr>
        <w:t xml:space="preserve">opinion and from the survey.  </w:t>
      </w:r>
      <w:commentRangeEnd w:id="132"/>
      <w:r w:rsidR="00AB5970">
        <w:rPr>
          <w:rStyle w:val="CommentReference"/>
        </w:rPr>
        <w:commentReference w:id="132"/>
      </w:r>
    </w:p>
    <w:p w14:paraId="539096C0" w14:textId="77777777" w:rsidR="005467A3" w:rsidRPr="00733013" w:rsidRDefault="005467A3" w:rsidP="005467A3">
      <w:pPr>
        <w:spacing w:line="480" w:lineRule="auto"/>
        <w:rPr>
          <w:rFonts w:ascii="Times New Roman" w:hAnsi="Times New Roman" w:cs="Times New Roman"/>
          <w:caps/>
        </w:rPr>
      </w:pPr>
    </w:p>
    <w:p w14:paraId="6CF42BF9" w14:textId="77777777" w:rsidR="00FC31D9" w:rsidRPr="00743130" w:rsidRDefault="005467A3" w:rsidP="00FC31D9">
      <w:pPr>
        <w:autoSpaceDE w:val="0"/>
        <w:autoSpaceDN w:val="0"/>
        <w:adjustRightInd w:val="0"/>
        <w:spacing w:line="480" w:lineRule="auto"/>
        <w:rPr>
          <w:rFonts w:ascii="Times New Roman" w:hAnsi="Times New Roman" w:cs="Times New Roman"/>
        </w:rPr>
      </w:pPr>
      <w:r>
        <w:rPr>
          <w:rFonts w:ascii="Times New Roman" w:hAnsi="Times New Roman" w:cs="Times New Roman"/>
        </w:rPr>
        <w:t xml:space="preserve">This dissertation has </w:t>
      </w:r>
      <w:r w:rsidR="00FC31D9" w:rsidRPr="00743130">
        <w:rPr>
          <w:rFonts w:ascii="Times New Roman" w:hAnsi="Times New Roman" w:cs="Times New Roman"/>
        </w:rPr>
        <w:t xml:space="preserve">shown that the modern Olympic Games are a sporting, political, cultural and social phenomenon.   The endurance of traditions, rituals, symbols and philosophies of the Games is protected by the IOC, and the palpable connection to an idealised ancient past ensures </w:t>
      </w:r>
      <w:r w:rsidR="00C17F11" w:rsidRPr="00743130">
        <w:rPr>
          <w:rFonts w:ascii="Times New Roman" w:hAnsi="Times New Roman" w:cs="Times New Roman"/>
        </w:rPr>
        <w:t>the Games’</w:t>
      </w:r>
      <w:r w:rsidR="00FC31D9" w:rsidRPr="00743130">
        <w:rPr>
          <w:rFonts w:ascii="Times New Roman" w:hAnsi="Times New Roman" w:cs="Times New Roman"/>
        </w:rPr>
        <w:t xml:space="preserve"> uniqueness and popularity.</w:t>
      </w:r>
      <w:r w:rsidR="00FC31D9" w:rsidRPr="00743130">
        <w:rPr>
          <w:rFonts w:ascii="Times New Roman" w:hAnsi="Times New Roman" w:cs="Times New Roman"/>
          <w:vertAlign w:val="superscript"/>
        </w:rPr>
        <w:footnoteReference w:id="369"/>
      </w:r>
      <w:r w:rsidR="00FC31D9" w:rsidRPr="00743130">
        <w:rPr>
          <w:rFonts w:ascii="Times New Roman" w:hAnsi="Times New Roman" w:cs="Times New Roman"/>
        </w:rPr>
        <w:t xml:space="preserve">   Incorporated within the Games</w:t>
      </w:r>
      <w:r w:rsidR="00A90A87" w:rsidRPr="00743130">
        <w:rPr>
          <w:rFonts w:ascii="Times New Roman" w:hAnsi="Times New Roman" w:cs="Times New Roman"/>
        </w:rPr>
        <w:t>, which just like their ancient counterpart, are set apart from other contests and revered,</w:t>
      </w:r>
      <w:r w:rsidR="00FC31D9" w:rsidRPr="00743130">
        <w:rPr>
          <w:rFonts w:ascii="Times New Roman" w:hAnsi="Times New Roman" w:cs="Times New Roman"/>
        </w:rPr>
        <w:t xml:space="preserve"> is the creed of Olympism, described by the Olympic organisation as a philosophy of </w:t>
      </w:r>
      <w:r w:rsidR="00D52627" w:rsidRPr="00743130">
        <w:rPr>
          <w:rFonts w:ascii="Times New Roman" w:hAnsi="Times New Roman" w:cs="Times New Roman"/>
        </w:rPr>
        <w:t>life</w:t>
      </w:r>
      <w:r w:rsidR="00D52627">
        <w:rPr>
          <w:rFonts w:ascii="Times New Roman" w:hAnsi="Times New Roman" w:cs="Times New Roman"/>
        </w:rPr>
        <w:t xml:space="preserve"> and</w:t>
      </w:r>
      <w:r w:rsidR="00FC31D9" w:rsidRPr="00743130">
        <w:rPr>
          <w:rFonts w:ascii="Times New Roman" w:hAnsi="Times New Roman" w:cs="Times New Roman"/>
        </w:rPr>
        <w:t xml:space="preserve"> considered </w:t>
      </w:r>
      <w:r w:rsidR="00FB35FD">
        <w:rPr>
          <w:rFonts w:ascii="Times New Roman" w:hAnsi="Times New Roman" w:cs="Times New Roman"/>
        </w:rPr>
        <w:t xml:space="preserve">by some </w:t>
      </w:r>
      <w:r w:rsidR="00FC31D9" w:rsidRPr="00743130">
        <w:rPr>
          <w:rFonts w:ascii="Times New Roman" w:hAnsi="Times New Roman" w:cs="Times New Roman"/>
        </w:rPr>
        <w:t xml:space="preserve">as </w:t>
      </w:r>
      <w:r w:rsidR="00E61812">
        <w:rPr>
          <w:rFonts w:ascii="Times New Roman" w:hAnsi="Times New Roman" w:cs="Times New Roman"/>
        </w:rPr>
        <w:t xml:space="preserve">a spiritual belief </w:t>
      </w:r>
      <w:r w:rsidR="00FC31D9" w:rsidRPr="00743130">
        <w:rPr>
          <w:rFonts w:ascii="Times New Roman" w:hAnsi="Times New Roman" w:cs="Times New Roman"/>
        </w:rPr>
        <w:t xml:space="preserve">comparable to that </w:t>
      </w:r>
      <w:r w:rsidR="00544F25" w:rsidRPr="00743130">
        <w:rPr>
          <w:rFonts w:ascii="Times New Roman" w:hAnsi="Times New Roman" w:cs="Times New Roman"/>
        </w:rPr>
        <w:t>of a</w:t>
      </w:r>
      <w:r w:rsidR="00FC31D9" w:rsidRPr="00743130">
        <w:rPr>
          <w:rFonts w:ascii="Times New Roman" w:hAnsi="Times New Roman" w:cs="Times New Roman"/>
        </w:rPr>
        <w:t xml:space="preserve"> </w:t>
      </w:r>
      <w:r w:rsidR="00A90A87" w:rsidRPr="00743130">
        <w:rPr>
          <w:rFonts w:ascii="Times New Roman" w:hAnsi="Times New Roman" w:cs="Times New Roman"/>
        </w:rPr>
        <w:t xml:space="preserve">religion or </w:t>
      </w:r>
      <w:r w:rsidR="00FC31D9" w:rsidRPr="00743130">
        <w:rPr>
          <w:rFonts w:ascii="Times New Roman" w:hAnsi="Times New Roman" w:cs="Times New Roman"/>
        </w:rPr>
        <w:t>cult.</w:t>
      </w:r>
      <w:r w:rsidR="007641F7" w:rsidRPr="00743130">
        <w:rPr>
          <w:rStyle w:val="FootnoteReference"/>
          <w:rFonts w:ascii="Times New Roman" w:hAnsi="Times New Roman" w:cs="Times New Roman"/>
        </w:rPr>
        <w:footnoteReference w:id="370"/>
      </w:r>
      <w:r w:rsidR="00FC31D9" w:rsidRPr="00743130">
        <w:rPr>
          <w:rFonts w:ascii="Times New Roman" w:hAnsi="Times New Roman" w:cs="Times New Roman"/>
        </w:rPr>
        <w:t xml:space="preserve">  </w:t>
      </w:r>
    </w:p>
    <w:p w14:paraId="6E47E2B2"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56D0AE97"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Thorley and Gunn’s operational definition of a sacred site has been met within this dissertation, </w:t>
      </w:r>
      <w:commentRangeStart w:id="133"/>
      <w:r w:rsidRPr="00743130">
        <w:rPr>
          <w:rFonts w:ascii="Times New Roman" w:hAnsi="Times New Roman" w:cs="Times New Roman"/>
        </w:rPr>
        <w:t>as have seven of nineteen characteristics of sacredness</w:t>
      </w:r>
      <w:commentRangeEnd w:id="133"/>
      <w:r w:rsidR="00AB5970">
        <w:rPr>
          <w:rStyle w:val="CommentReference"/>
        </w:rPr>
        <w:commentReference w:id="133"/>
      </w:r>
      <w:r w:rsidRPr="00743130">
        <w:rPr>
          <w:rFonts w:ascii="Times New Roman" w:hAnsi="Times New Roman" w:cs="Times New Roman"/>
        </w:rPr>
        <w:t>, also laid d</w:t>
      </w:r>
      <w:r w:rsidR="008911E1" w:rsidRPr="00743130">
        <w:rPr>
          <w:rFonts w:ascii="Times New Roman" w:hAnsi="Times New Roman" w:cs="Times New Roman"/>
        </w:rPr>
        <w:t xml:space="preserve">own by Thorley and Gunn.   Belk et </w:t>
      </w:r>
      <w:proofErr w:type="spellStart"/>
      <w:r w:rsidR="008911E1" w:rsidRPr="00743130">
        <w:rPr>
          <w:rFonts w:ascii="Times New Roman" w:hAnsi="Times New Roman" w:cs="Times New Roman"/>
        </w:rPr>
        <w:t>al’s</w:t>
      </w:r>
      <w:proofErr w:type="spellEnd"/>
      <w:r w:rsidRPr="00743130">
        <w:rPr>
          <w:rFonts w:ascii="Times New Roman" w:hAnsi="Times New Roman" w:cs="Times New Roman"/>
        </w:rPr>
        <w:t xml:space="preserve"> properties of sacredness and domains of sacred consumption </w:t>
      </w:r>
      <w:r w:rsidR="00A90A87" w:rsidRPr="00743130">
        <w:rPr>
          <w:rFonts w:ascii="Times New Roman" w:hAnsi="Times New Roman" w:cs="Times New Roman"/>
        </w:rPr>
        <w:t xml:space="preserve">together with Lane’s axioms of sacredness </w:t>
      </w:r>
      <w:r w:rsidRPr="00743130">
        <w:rPr>
          <w:rFonts w:ascii="Times New Roman" w:hAnsi="Times New Roman" w:cs="Times New Roman"/>
        </w:rPr>
        <w:t>have also been evidenced</w:t>
      </w:r>
      <w:commentRangeStart w:id="134"/>
      <w:r w:rsidRPr="00743130">
        <w:rPr>
          <w:rFonts w:ascii="Times New Roman" w:hAnsi="Times New Roman" w:cs="Times New Roman"/>
        </w:rPr>
        <w:t>.</w:t>
      </w:r>
      <w:r w:rsidR="008D6139" w:rsidRPr="00743130">
        <w:rPr>
          <w:rStyle w:val="FootnoteReference"/>
          <w:rFonts w:ascii="Times New Roman" w:hAnsi="Times New Roman" w:cs="Times New Roman"/>
        </w:rPr>
        <w:footnoteReference w:id="371"/>
      </w:r>
      <w:commentRangeEnd w:id="134"/>
      <w:r w:rsidR="00646DBC">
        <w:rPr>
          <w:rStyle w:val="CommentReference"/>
        </w:rPr>
        <w:commentReference w:id="134"/>
      </w:r>
      <w:r w:rsidRPr="00743130">
        <w:rPr>
          <w:rFonts w:ascii="Times New Roman" w:hAnsi="Times New Roman" w:cs="Times New Roman"/>
        </w:rPr>
        <w:t xml:space="preserve">   </w:t>
      </w:r>
      <w:r w:rsidR="008911E1" w:rsidRPr="00743130">
        <w:rPr>
          <w:rFonts w:ascii="Times New Roman" w:hAnsi="Times New Roman" w:cs="Times New Roman"/>
        </w:rPr>
        <w:t xml:space="preserve">The history of the location of the Queen Elizabeth Olympic Park as a ritual burial site and place of religious use </w:t>
      </w:r>
      <w:r w:rsidR="008911E1" w:rsidRPr="00743130">
        <w:rPr>
          <w:rFonts w:ascii="Times New Roman" w:hAnsi="Times New Roman" w:cs="Times New Roman"/>
        </w:rPr>
        <w:lastRenderedPageBreak/>
        <w:t xml:space="preserve">identify it as a </w:t>
      </w:r>
      <w:r w:rsidR="008911E1" w:rsidRPr="00553989">
        <w:rPr>
          <w:rFonts w:ascii="Times New Roman" w:hAnsi="Times New Roman" w:cs="Times New Roman"/>
          <w:i/>
        </w:rPr>
        <w:t xml:space="preserve">‘cultural </w:t>
      </w:r>
      <w:commentRangeStart w:id="135"/>
      <w:r w:rsidR="00E61812" w:rsidRPr="00553989">
        <w:rPr>
          <w:rFonts w:ascii="Times New Roman" w:hAnsi="Times New Roman" w:cs="Times New Roman"/>
          <w:i/>
        </w:rPr>
        <w:t>palimpsest</w:t>
      </w:r>
      <w:commentRangeEnd w:id="135"/>
      <w:r w:rsidR="00F96B71">
        <w:rPr>
          <w:rStyle w:val="CommentReference"/>
        </w:rPr>
        <w:commentReference w:id="135"/>
      </w:r>
      <w:r w:rsidR="008911E1" w:rsidRPr="00553989">
        <w:rPr>
          <w:rFonts w:ascii="Times New Roman" w:hAnsi="Times New Roman" w:cs="Times New Roman"/>
          <w:i/>
        </w:rPr>
        <w:t>’</w:t>
      </w:r>
      <w:r w:rsidR="008911E1" w:rsidRPr="00743130">
        <w:rPr>
          <w:rFonts w:ascii="Times New Roman" w:hAnsi="Times New Roman" w:cs="Times New Roman"/>
        </w:rPr>
        <w:t xml:space="preserve">, thereby fitting with </w:t>
      </w:r>
      <w:proofErr w:type="spellStart"/>
      <w:r w:rsidR="008911E1" w:rsidRPr="00743130">
        <w:rPr>
          <w:rFonts w:ascii="Times New Roman" w:hAnsi="Times New Roman" w:cs="Times New Roman"/>
        </w:rPr>
        <w:t>Eliade’s</w:t>
      </w:r>
      <w:proofErr w:type="spellEnd"/>
      <w:r w:rsidR="008911E1" w:rsidRPr="00743130">
        <w:rPr>
          <w:rFonts w:ascii="Times New Roman" w:hAnsi="Times New Roman" w:cs="Times New Roman"/>
        </w:rPr>
        <w:t xml:space="preserve"> concept of a place containing the </w:t>
      </w:r>
      <w:proofErr w:type="spellStart"/>
      <w:r w:rsidR="008911E1" w:rsidRPr="00743130">
        <w:rPr>
          <w:rFonts w:ascii="Times New Roman" w:hAnsi="Times New Roman" w:cs="Times New Roman"/>
        </w:rPr>
        <w:t>iruptive</w:t>
      </w:r>
      <w:proofErr w:type="spellEnd"/>
      <w:r w:rsidR="008911E1" w:rsidRPr="00743130">
        <w:rPr>
          <w:rFonts w:ascii="Times New Roman" w:hAnsi="Times New Roman" w:cs="Times New Roman"/>
        </w:rPr>
        <w:t xml:space="preserve"> character of a sacred site</w:t>
      </w:r>
      <w:r w:rsidR="00E61812">
        <w:rPr>
          <w:rFonts w:ascii="Times New Roman" w:hAnsi="Times New Roman" w:cs="Times New Roman"/>
        </w:rPr>
        <w:t xml:space="preserve"> and demonstrating how nature and landscape reflect social participation</w:t>
      </w:r>
      <w:r w:rsidR="008911E1" w:rsidRPr="00743130">
        <w:rPr>
          <w:rFonts w:ascii="Times New Roman" w:hAnsi="Times New Roman" w:cs="Times New Roman"/>
        </w:rPr>
        <w:t>.</w:t>
      </w:r>
      <w:r w:rsidR="00397808" w:rsidRPr="00743130">
        <w:rPr>
          <w:rStyle w:val="FootnoteReference"/>
          <w:rFonts w:ascii="Times New Roman" w:hAnsi="Times New Roman" w:cs="Times New Roman"/>
        </w:rPr>
        <w:footnoteReference w:id="372"/>
      </w:r>
    </w:p>
    <w:p w14:paraId="1EC6AE4D"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47197279"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Durkheim and Lane, as has been shown, consider places to be made sacred by </w:t>
      </w:r>
      <w:r w:rsidR="00AC78ED">
        <w:rPr>
          <w:rFonts w:ascii="Times New Roman" w:hAnsi="Times New Roman" w:cs="Times New Roman"/>
        </w:rPr>
        <w:t>social action</w:t>
      </w:r>
      <w:r w:rsidRPr="00743130">
        <w:rPr>
          <w:rFonts w:ascii="Times New Roman" w:hAnsi="Times New Roman" w:cs="Times New Roman"/>
        </w:rPr>
        <w:t>, with Durkheim’s view that sacredness only continues for as long as the rituals continue.</w:t>
      </w:r>
      <w:r w:rsidR="00397808" w:rsidRPr="00743130">
        <w:rPr>
          <w:rStyle w:val="FootnoteReference"/>
          <w:rFonts w:ascii="Times New Roman" w:hAnsi="Times New Roman" w:cs="Times New Roman"/>
        </w:rPr>
        <w:footnoteReference w:id="373"/>
      </w:r>
      <w:r w:rsidRPr="00743130">
        <w:rPr>
          <w:rFonts w:ascii="Times New Roman" w:hAnsi="Times New Roman" w:cs="Times New Roman"/>
        </w:rPr>
        <w:t xml:space="preserve">     </w:t>
      </w:r>
      <w:r w:rsidR="00C17F11" w:rsidRPr="00743130">
        <w:rPr>
          <w:rFonts w:ascii="Times New Roman" w:hAnsi="Times New Roman" w:cs="Times New Roman"/>
        </w:rPr>
        <w:t>Continuity of r</w:t>
      </w:r>
      <w:r w:rsidRPr="00743130">
        <w:rPr>
          <w:rFonts w:ascii="Times New Roman" w:hAnsi="Times New Roman" w:cs="Times New Roman"/>
        </w:rPr>
        <w:t xml:space="preserve">itual practice has been identified and the Park was evidenced in fieldwork as a vibrant site where sport was taking place and will ritualistically continue to do so.  </w:t>
      </w:r>
    </w:p>
    <w:p w14:paraId="36497622"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3B45B897"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The Queen Elizabeth Olympic Park was built upon the premise of legacy.   The rituals of the Olympic Games not only evoked the Games’ ancient</w:t>
      </w:r>
      <w:r w:rsidR="00D52627">
        <w:rPr>
          <w:rFonts w:ascii="Times New Roman" w:hAnsi="Times New Roman" w:cs="Times New Roman"/>
        </w:rPr>
        <w:t xml:space="preserve"> past as a seasonal, calendric</w:t>
      </w:r>
      <w:r w:rsidRPr="00743130">
        <w:rPr>
          <w:rFonts w:ascii="Times New Roman" w:hAnsi="Times New Roman" w:cs="Times New Roman"/>
        </w:rPr>
        <w:t xml:space="preserve"> and sacred festival, they have placed their own memory on to the landscape to be evoked and revivified in the future.  The marker of this memory is the </w:t>
      </w:r>
      <w:proofErr w:type="spellStart"/>
      <w:r w:rsidRPr="00743130">
        <w:rPr>
          <w:rFonts w:ascii="Times New Roman" w:hAnsi="Times New Roman" w:cs="Times New Roman"/>
        </w:rPr>
        <w:t>ArcelorMittal</w:t>
      </w:r>
      <w:proofErr w:type="spellEnd"/>
      <w:r w:rsidRPr="00743130">
        <w:rPr>
          <w:rFonts w:ascii="Times New Roman" w:hAnsi="Times New Roman" w:cs="Times New Roman"/>
        </w:rPr>
        <w:t xml:space="preserve"> Orbit sculpture, commissioned to fulfil the precise objective </w:t>
      </w:r>
      <w:r w:rsidR="008911E1" w:rsidRPr="00743130">
        <w:rPr>
          <w:rFonts w:ascii="Times New Roman" w:hAnsi="Times New Roman" w:cs="Times New Roman"/>
        </w:rPr>
        <w:t>as</w:t>
      </w:r>
      <w:r w:rsidRPr="00743130">
        <w:rPr>
          <w:rFonts w:ascii="Times New Roman" w:hAnsi="Times New Roman" w:cs="Times New Roman"/>
        </w:rPr>
        <w:t xml:space="preserve"> a marker of legacy and designed with cosmic and religious symbolism in mind.  The sculpture also fulfils </w:t>
      </w:r>
      <w:proofErr w:type="spellStart"/>
      <w:r w:rsidRPr="00743130">
        <w:rPr>
          <w:rFonts w:ascii="Times New Roman" w:hAnsi="Times New Roman" w:cs="Times New Roman"/>
        </w:rPr>
        <w:t>Eliade’s</w:t>
      </w:r>
      <w:proofErr w:type="spellEnd"/>
      <w:r w:rsidRPr="00743130">
        <w:rPr>
          <w:rFonts w:ascii="Times New Roman" w:hAnsi="Times New Roman" w:cs="Times New Roman"/>
        </w:rPr>
        <w:t xml:space="preserve"> requirement of a vertical upright as a marker of sacred space, allowing communication between heaven and earth.</w:t>
      </w:r>
      <w:r w:rsidR="00397808" w:rsidRPr="00743130">
        <w:rPr>
          <w:rStyle w:val="FootnoteReference"/>
          <w:rFonts w:ascii="Times New Roman" w:hAnsi="Times New Roman" w:cs="Times New Roman"/>
        </w:rPr>
        <w:footnoteReference w:id="374"/>
      </w:r>
      <w:r w:rsidRPr="00743130">
        <w:rPr>
          <w:rFonts w:ascii="Times New Roman" w:hAnsi="Times New Roman" w:cs="Times New Roman"/>
        </w:rPr>
        <w:t xml:space="preserve">  </w:t>
      </w:r>
      <w:r w:rsidR="008911E1" w:rsidRPr="00743130">
        <w:rPr>
          <w:rFonts w:ascii="Times New Roman" w:hAnsi="Times New Roman" w:cs="Times New Roman"/>
        </w:rPr>
        <w:t xml:space="preserve">Furthermore, </w:t>
      </w:r>
      <w:r w:rsidRPr="00743130">
        <w:rPr>
          <w:rFonts w:ascii="Times New Roman" w:hAnsi="Times New Roman" w:cs="Times New Roman"/>
        </w:rPr>
        <w:t>fieldwork demonstrated that the two athletes questioned were fulfilling the legacy by trying to inspire others, as was one of the participants within the opening ceremony.</w:t>
      </w:r>
      <w:r w:rsidR="00BD4C58">
        <w:rPr>
          <w:rFonts w:ascii="Times New Roman" w:hAnsi="Times New Roman" w:cs="Times New Roman"/>
        </w:rPr>
        <w:t xml:space="preserve">  The previous history of the landscape has also been permanently memorialised within the site.</w:t>
      </w:r>
    </w:p>
    <w:p w14:paraId="7CC74235"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0343E4CB"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Solar/lunar and cosmic symbolism </w:t>
      </w:r>
      <w:r w:rsidR="00BD4C58">
        <w:rPr>
          <w:rFonts w:ascii="Times New Roman" w:hAnsi="Times New Roman" w:cs="Times New Roman"/>
        </w:rPr>
        <w:t>is</w:t>
      </w:r>
      <w:r w:rsidRPr="00743130">
        <w:rPr>
          <w:rFonts w:ascii="Times New Roman" w:hAnsi="Times New Roman" w:cs="Times New Roman"/>
        </w:rPr>
        <w:t xml:space="preserve"> still evident </w:t>
      </w:r>
      <w:r w:rsidR="00BD4C58">
        <w:rPr>
          <w:rFonts w:ascii="Times New Roman" w:hAnsi="Times New Roman" w:cs="Times New Roman"/>
        </w:rPr>
        <w:t>within</w:t>
      </w:r>
      <w:r w:rsidRPr="00743130">
        <w:rPr>
          <w:rFonts w:ascii="Times New Roman" w:hAnsi="Times New Roman" w:cs="Times New Roman"/>
        </w:rPr>
        <w:t xml:space="preserve"> the Olympic symbols of th</w:t>
      </w:r>
      <w:r w:rsidR="008911E1" w:rsidRPr="00743130">
        <w:rPr>
          <w:rFonts w:ascii="Times New Roman" w:hAnsi="Times New Roman" w:cs="Times New Roman"/>
        </w:rPr>
        <w:t xml:space="preserve">e interlocking circles and the </w:t>
      </w:r>
      <w:proofErr w:type="spellStart"/>
      <w:r w:rsidR="008911E1" w:rsidRPr="003A4A41">
        <w:rPr>
          <w:rFonts w:ascii="Times New Roman" w:hAnsi="Times New Roman" w:cs="Times New Roman"/>
          <w:i/>
        </w:rPr>
        <w:t>A</w:t>
      </w:r>
      <w:r w:rsidRPr="003A4A41">
        <w:rPr>
          <w:rFonts w:ascii="Times New Roman" w:hAnsi="Times New Roman" w:cs="Times New Roman"/>
          <w:i/>
        </w:rPr>
        <w:t>gitos</w:t>
      </w:r>
      <w:proofErr w:type="spellEnd"/>
      <w:r w:rsidRPr="00743130">
        <w:rPr>
          <w:rFonts w:ascii="Times New Roman" w:hAnsi="Times New Roman" w:cs="Times New Roman"/>
        </w:rPr>
        <w:t xml:space="preserve"> </w:t>
      </w:r>
      <w:r w:rsidR="007641F7" w:rsidRPr="00743130">
        <w:rPr>
          <w:rFonts w:ascii="Times New Roman" w:hAnsi="Times New Roman" w:cs="Times New Roman"/>
        </w:rPr>
        <w:t>displayed at the Park.</w:t>
      </w:r>
      <w:r w:rsidRPr="00743130">
        <w:rPr>
          <w:rFonts w:ascii="Times New Roman" w:hAnsi="Times New Roman" w:cs="Times New Roman"/>
        </w:rPr>
        <w:t xml:space="preserve"> </w:t>
      </w:r>
      <w:r w:rsidR="007641F7" w:rsidRPr="00743130">
        <w:rPr>
          <w:rFonts w:ascii="Times New Roman" w:hAnsi="Times New Roman" w:cs="Times New Roman"/>
        </w:rPr>
        <w:t xml:space="preserve">  The</w:t>
      </w:r>
      <w:r w:rsidRPr="00743130">
        <w:rPr>
          <w:rFonts w:ascii="Times New Roman" w:hAnsi="Times New Roman" w:cs="Times New Roman"/>
        </w:rPr>
        <w:t xml:space="preserve"> ritual of the lighting of the flame in Olympia from the Sun’s r</w:t>
      </w:r>
      <w:r w:rsidR="007641F7" w:rsidRPr="00743130">
        <w:rPr>
          <w:rFonts w:ascii="Times New Roman" w:hAnsi="Times New Roman" w:cs="Times New Roman"/>
        </w:rPr>
        <w:t>ays not only nostalgically harked</w:t>
      </w:r>
      <w:r w:rsidRPr="00743130">
        <w:rPr>
          <w:rFonts w:ascii="Times New Roman" w:hAnsi="Times New Roman" w:cs="Times New Roman"/>
        </w:rPr>
        <w:t xml:space="preserve"> back to the Games’ </w:t>
      </w:r>
      <w:r w:rsidRPr="00743130">
        <w:rPr>
          <w:rFonts w:ascii="Times New Roman" w:hAnsi="Times New Roman" w:cs="Times New Roman"/>
        </w:rPr>
        <w:lastRenderedPageBreak/>
        <w:t xml:space="preserve">ancient roots, the solar symbolism </w:t>
      </w:r>
      <w:r w:rsidR="007641F7" w:rsidRPr="00743130">
        <w:rPr>
          <w:rFonts w:ascii="Times New Roman" w:hAnsi="Times New Roman" w:cs="Times New Roman"/>
        </w:rPr>
        <w:t>was</w:t>
      </w:r>
      <w:r w:rsidRPr="00743130">
        <w:rPr>
          <w:rFonts w:ascii="Times New Roman" w:hAnsi="Times New Roman" w:cs="Times New Roman"/>
        </w:rPr>
        <w:t xml:space="preserve"> overt and obvious.   </w:t>
      </w:r>
      <w:r w:rsidR="007641F7" w:rsidRPr="00743130">
        <w:rPr>
          <w:rFonts w:ascii="Times New Roman" w:hAnsi="Times New Roman" w:cs="Times New Roman"/>
        </w:rPr>
        <w:t>Just</w:t>
      </w:r>
      <w:r w:rsidRPr="00743130">
        <w:rPr>
          <w:rFonts w:ascii="Times New Roman" w:hAnsi="Times New Roman" w:cs="Times New Roman"/>
        </w:rPr>
        <w:t xml:space="preserve"> as Luo depicted within </w:t>
      </w:r>
      <w:r w:rsidR="007641F7" w:rsidRPr="00743130">
        <w:rPr>
          <w:rFonts w:ascii="Times New Roman" w:hAnsi="Times New Roman" w:cs="Times New Roman"/>
        </w:rPr>
        <w:t xml:space="preserve">his thesis on </w:t>
      </w:r>
      <w:r w:rsidRPr="00743130">
        <w:rPr>
          <w:rFonts w:ascii="Times New Roman" w:hAnsi="Times New Roman" w:cs="Times New Roman"/>
        </w:rPr>
        <w:t xml:space="preserve">the 2008 Games at Beijing, sacred </w:t>
      </w:r>
      <w:r w:rsidR="006A5594" w:rsidRPr="00743130">
        <w:rPr>
          <w:rFonts w:ascii="Times New Roman" w:hAnsi="Times New Roman" w:cs="Times New Roman"/>
        </w:rPr>
        <w:t>symbolism continues</w:t>
      </w:r>
      <w:r w:rsidRPr="00743130">
        <w:rPr>
          <w:rFonts w:ascii="Times New Roman" w:hAnsi="Times New Roman" w:cs="Times New Roman"/>
        </w:rPr>
        <w:t xml:space="preserve"> to form a backdrop to the modern secular opening and closing ceremonies, blurring the boundaries between the sacred and the secular.</w:t>
      </w:r>
      <w:r w:rsidRPr="00743130">
        <w:rPr>
          <w:rFonts w:ascii="Times New Roman" w:hAnsi="Times New Roman" w:cs="Times New Roman"/>
          <w:vertAlign w:val="superscript"/>
        </w:rPr>
        <w:footnoteReference w:id="375"/>
      </w:r>
      <w:r w:rsidRPr="00743130">
        <w:rPr>
          <w:rFonts w:ascii="Times New Roman" w:hAnsi="Times New Roman" w:cs="Times New Roman"/>
        </w:rPr>
        <w:t xml:space="preserve">  The location of the London 2012 Olympic Games on the River Lea, with its connections to Lugh and the festival o</w:t>
      </w:r>
      <w:r w:rsidR="00D52627">
        <w:rPr>
          <w:rFonts w:ascii="Times New Roman" w:hAnsi="Times New Roman" w:cs="Times New Roman"/>
        </w:rPr>
        <w:t xml:space="preserve">f </w:t>
      </w:r>
      <w:proofErr w:type="spellStart"/>
      <w:r w:rsidR="00D52627" w:rsidRPr="003A4A41">
        <w:rPr>
          <w:rFonts w:ascii="Times New Roman" w:hAnsi="Times New Roman" w:cs="Times New Roman"/>
          <w:i/>
        </w:rPr>
        <w:t>Lughnasa</w:t>
      </w:r>
      <w:proofErr w:type="spellEnd"/>
      <w:r w:rsidR="00D52627">
        <w:rPr>
          <w:rFonts w:ascii="Times New Roman" w:hAnsi="Times New Roman" w:cs="Times New Roman"/>
        </w:rPr>
        <w:t>, made the calendric</w:t>
      </w:r>
      <w:r w:rsidRPr="00743130">
        <w:rPr>
          <w:rFonts w:ascii="Times New Roman" w:hAnsi="Times New Roman" w:cs="Times New Roman"/>
        </w:rPr>
        <w:t xml:space="preserve"> connection even more symbolic, and the similarities of the gods Zeus and Lugh are striking - both are sky gods representing light, and both are oath Gods.</w:t>
      </w:r>
      <w:r w:rsidR="00553989">
        <w:rPr>
          <w:rFonts w:ascii="Times New Roman" w:hAnsi="Times New Roman" w:cs="Times New Roman"/>
        </w:rPr>
        <w:t xml:space="preserve">  Lugh</w:t>
      </w:r>
      <w:r w:rsidR="00FB35FD">
        <w:rPr>
          <w:rFonts w:ascii="Times New Roman" w:hAnsi="Times New Roman" w:cs="Times New Roman"/>
        </w:rPr>
        <w:t xml:space="preserve"> also appears to have been awakened</w:t>
      </w:r>
      <w:r w:rsidR="00BD4C58">
        <w:rPr>
          <w:rFonts w:ascii="Times New Roman" w:hAnsi="Times New Roman" w:cs="Times New Roman"/>
        </w:rPr>
        <w:t xml:space="preserve"> to retake his place as the </w:t>
      </w:r>
      <w:r w:rsidR="00D52627">
        <w:rPr>
          <w:rFonts w:ascii="Times New Roman" w:hAnsi="Times New Roman" w:cs="Times New Roman"/>
        </w:rPr>
        <w:t xml:space="preserve">rightful </w:t>
      </w:r>
      <w:r w:rsidR="00BD4C58">
        <w:rPr>
          <w:rFonts w:ascii="Times New Roman" w:hAnsi="Times New Roman" w:cs="Times New Roman"/>
        </w:rPr>
        <w:t>God of the River Lea</w:t>
      </w:r>
      <w:r w:rsidR="00FB35FD">
        <w:rPr>
          <w:rFonts w:ascii="Times New Roman" w:hAnsi="Times New Roman" w:cs="Times New Roman"/>
        </w:rPr>
        <w:t xml:space="preserve"> and is memorialised at Cody Dock</w:t>
      </w:r>
      <w:r w:rsidR="00BD4C58">
        <w:rPr>
          <w:rFonts w:ascii="Times New Roman" w:hAnsi="Times New Roman" w:cs="Times New Roman"/>
        </w:rPr>
        <w:t xml:space="preserve"> very close to the Olympic Park</w:t>
      </w:r>
      <w:r w:rsidR="00FB35FD">
        <w:rPr>
          <w:rFonts w:ascii="Times New Roman" w:hAnsi="Times New Roman" w:cs="Times New Roman"/>
        </w:rPr>
        <w:t>.</w:t>
      </w:r>
    </w:p>
    <w:p w14:paraId="5EACE4D6"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29D3BC37" w14:textId="77777777" w:rsidR="00FC31D9" w:rsidRPr="00743130" w:rsidRDefault="00FC31D9" w:rsidP="00FC31D9">
      <w:pPr>
        <w:autoSpaceDE w:val="0"/>
        <w:autoSpaceDN w:val="0"/>
        <w:adjustRightInd w:val="0"/>
        <w:spacing w:line="480" w:lineRule="auto"/>
        <w:rPr>
          <w:rFonts w:ascii="Times New Roman" w:hAnsi="Times New Roman" w:cs="Times New Roman"/>
        </w:rPr>
      </w:pPr>
      <w:proofErr w:type="spellStart"/>
      <w:r w:rsidRPr="00743130">
        <w:rPr>
          <w:rFonts w:ascii="Times New Roman" w:hAnsi="Times New Roman" w:cs="Times New Roman"/>
        </w:rPr>
        <w:t>Eliade</w:t>
      </w:r>
      <w:proofErr w:type="spellEnd"/>
      <w:r w:rsidRPr="00743130">
        <w:rPr>
          <w:rFonts w:ascii="Times New Roman" w:hAnsi="Times New Roman" w:cs="Times New Roman"/>
        </w:rPr>
        <w:t xml:space="preserve"> and Durkheim emphasise that a sacred place is set apart in some way, and in terms of the Olympic Park, the stadium has been identified as an area enclosed, forbidden to only the chosen.</w:t>
      </w:r>
      <w:r w:rsidR="00397808" w:rsidRPr="00743130">
        <w:rPr>
          <w:rStyle w:val="FootnoteReference"/>
          <w:rFonts w:ascii="Times New Roman" w:hAnsi="Times New Roman" w:cs="Times New Roman"/>
        </w:rPr>
        <w:footnoteReference w:id="376"/>
      </w:r>
      <w:r w:rsidRPr="00743130">
        <w:rPr>
          <w:rFonts w:ascii="Times New Roman" w:hAnsi="Times New Roman" w:cs="Times New Roman"/>
        </w:rPr>
        <w:t xml:space="preserve">  Sport itself has been demonstrated to have had a ritualistic function and to have its roots in religious rites, and, for those </w:t>
      </w:r>
      <w:commentRangeStart w:id="136"/>
      <w:r w:rsidRPr="00743130">
        <w:rPr>
          <w:rFonts w:ascii="Times New Roman" w:hAnsi="Times New Roman" w:cs="Times New Roman"/>
        </w:rPr>
        <w:t xml:space="preserve">who revere sport, the stadium may be regarded as akin to a place of their own personal ritual and worship.  </w:t>
      </w:r>
      <w:commentRangeEnd w:id="136"/>
      <w:r w:rsidR="008A075F">
        <w:rPr>
          <w:rStyle w:val="CommentReference"/>
        </w:rPr>
        <w:commentReference w:id="136"/>
      </w:r>
    </w:p>
    <w:p w14:paraId="3AE845A0" w14:textId="77777777" w:rsidR="00A90A87" w:rsidRPr="00743130" w:rsidRDefault="00A90A87" w:rsidP="00A90A87">
      <w:pPr>
        <w:autoSpaceDE w:val="0"/>
        <w:autoSpaceDN w:val="0"/>
        <w:adjustRightInd w:val="0"/>
        <w:spacing w:line="480" w:lineRule="auto"/>
        <w:rPr>
          <w:rFonts w:ascii="Times New Roman" w:hAnsi="Times New Roman" w:cs="Times New Roman"/>
        </w:rPr>
      </w:pPr>
    </w:p>
    <w:p w14:paraId="7BC3D513" w14:textId="77777777" w:rsidR="00A90A87" w:rsidRPr="00743130" w:rsidRDefault="00A90A87" w:rsidP="00A90A87">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The naming of the site as the Queen Elizabeth Olympic Park will ensure a constant mnemonic to the ancient sacred Games, the Games that were held there in 2012 and to the sacred monarch during whose reign the Games took place.  The Olympic medals bring together the 2012 site of the Games with their ancient past, symbolising London, the river and the Greek goddess of victory, Nike.</w:t>
      </w:r>
    </w:p>
    <w:p w14:paraId="22D244D2"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77A6FD22"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lastRenderedPageBreak/>
        <w:t xml:space="preserve">The cosmos according to Aristotle and Plato was animate, a </w:t>
      </w:r>
      <w:r w:rsidR="00102D06" w:rsidRPr="00743130">
        <w:rPr>
          <w:rFonts w:ascii="Times New Roman" w:hAnsi="Times New Roman" w:cs="Times New Roman"/>
        </w:rPr>
        <w:t>notion that</w:t>
      </w:r>
      <w:r w:rsidRPr="00743130">
        <w:rPr>
          <w:rFonts w:ascii="Times New Roman" w:hAnsi="Times New Roman" w:cs="Times New Roman"/>
        </w:rPr>
        <w:t xml:space="preserve"> has been continued in the opini</w:t>
      </w:r>
      <w:r w:rsidR="004A020D">
        <w:rPr>
          <w:rFonts w:ascii="Times New Roman" w:hAnsi="Times New Roman" w:cs="Times New Roman"/>
        </w:rPr>
        <w:t>ons of Tilley, Sheldrake, Abram</w:t>
      </w:r>
      <w:r w:rsidRPr="00743130">
        <w:rPr>
          <w:rFonts w:ascii="Times New Roman" w:hAnsi="Times New Roman" w:cs="Times New Roman"/>
        </w:rPr>
        <w:t xml:space="preserve"> </w:t>
      </w:r>
      <w:r w:rsidR="00B50216" w:rsidRPr="00743130">
        <w:rPr>
          <w:rFonts w:ascii="Times New Roman" w:hAnsi="Times New Roman" w:cs="Times New Roman"/>
        </w:rPr>
        <w:t>and K</w:t>
      </w:r>
      <w:r w:rsidR="006A5594" w:rsidRPr="00743130">
        <w:rPr>
          <w:rFonts w:ascii="Times New Roman" w:hAnsi="Times New Roman" w:cs="Times New Roman"/>
        </w:rPr>
        <w:t>ane</w:t>
      </w:r>
      <w:r w:rsidRPr="00743130">
        <w:rPr>
          <w:rFonts w:ascii="Times New Roman" w:hAnsi="Times New Roman" w:cs="Times New Roman"/>
        </w:rPr>
        <w:t>.</w:t>
      </w:r>
      <w:r w:rsidR="00B50216" w:rsidRPr="00743130">
        <w:rPr>
          <w:rStyle w:val="FootnoteReference"/>
          <w:rFonts w:ascii="Times New Roman" w:hAnsi="Times New Roman" w:cs="Times New Roman"/>
        </w:rPr>
        <w:footnoteReference w:id="377"/>
      </w:r>
      <w:r w:rsidRPr="00743130">
        <w:rPr>
          <w:rFonts w:ascii="Times New Roman" w:hAnsi="Times New Roman" w:cs="Times New Roman"/>
        </w:rPr>
        <w:t xml:space="preserve">  Within a model of an animate world it is possible to see how the ecstasy and commitment of the Games, together with sacred songs, rituals, sacred time and sacred people, could produce an emotion which may represent Plato’s notion of </w:t>
      </w:r>
      <w:proofErr w:type="spellStart"/>
      <w:r w:rsidRPr="00743130">
        <w:rPr>
          <w:rFonts w:ascii="Times New Roman" w:hAnsi="Times New Roman" w:cs="Times New Roman"/>
          <w:i/>
        </w:rPr>
        <w:t>chora</w:t>
      </w:r>
      <w:proofErr w:type="spellEnd"/>
      <w:r w:rsidR="0094715F">
        <w:rPr>
          <w:rFonts w:ascii="Times New Roman" w:hAnsi="Times New Roman" w:cs="Times New Roman"/>
          <w:i/>
        </w:rPr>
        <w:t xml:space="preserve">.  </w:t>
      </w:r>
      <w:r w:rsidR="0094715F">
        <w:rPr>
          <w:rFonts w:ascii="Times New Roman" w:hAnsi="Times New Roman" w:cs="Times New Roman"/>
        </w:rPr>
        <w:t>As man participates with the landscape</w:t>
      </w:r>
      <w:r w:rsidR="005D4CEB">
        <w:rPr>
          <w:rFonts w:ascii="Times New Roman" w:hAnsi="Times New Roman" w:cs="Times New Roman"/>
        </w:rPr>
        <w:t>,</w:t>
      </w:r>
      <w:r w:rsidR="0094715F">
        <w:rPr>
          <w:rFonts w:ascii="Times New Roman" w:hAnsi="Times New Roman" w:cs="Times New Roman"/>
        </w:rPr>
        <w:t xml:space="preserve"> </w:t>
      </w:r>
      <w:proofErr w:type="spellStart"/>
      <w:r w:rsidR="0094715F" w:rsidRPr="00AE1577">
        <w:rPr>
          <w:rFonts w:ascii="Times New Roman" w:hAnsi="Times New Roman" w:cs="Times New Roman"/>
          <w:i/>
        </w:rPr>
        <w:t>chora</w:t>
      </w:r>
      <w:proofErr w:type="spellEnd"/>
      <w:r w:rsidR="003A4A41">
        <w:rPr>
          <w:rFonts w:ascii="Times New Roman" w:hAnsi="Times New Roman" w:cs="Times New Roman"/>
        </w:rPr>
        <w:t xml:space="preserve">, in combination with </w:t>
      </w:r>
      <w:proofErr w:type="spellStart"/>
      <w:r w:rsidR="003A4A41" w:rsidRPr="003A4A41">
        <w:rPr>
          <w:rFonts w:ascii="Times New Roman" w:hAnsi="Times New Roman" w:cs="Times New Roman"/>
          <w:i/>
        </w:rPr>
        <w:t>kairos</w:t>
      </w:r>
      <w:proofErr w:type="spellEnd"/>
      <w:r w:rsidR="003A4A41">
        <w:rPr>
          <w:rFonts w:ascii="Times New Roman" w:hAnsi="Times New Roman" w:cs="Times New Roman"/>
        </w:rPr>
        <w:t xml:space="preserve"> in the form of the event of the Olympic Games, becomes </w:t>
      </w:r>
      <w:r w:rsidRPr="00743130">
        <w:rPr>
          <w:rFonts w:ascii="Times New Roman" w:hAnsi="Times New Roman" w:cs="Times New Roman"/>
        </w:rPr>
        <w:t xml:space="preserve">an energy capable of </w:t>
      </w:r>
      <w:r w:rsidR="00B50216" w:rsidRPr="00743130">
        <w:rPr>
          <w:rFonts w:ascii="Times New Roman" w:hAnsi="Times New Roman" w:cs="Times New Roman"/>
        </w:rPr>
        <w:t>transforming the</w:t>
      </w:r>
      <w:r w:rsidRPr="00743130">
        <w:rPr>
          <w:rFonts w:ascii="Times New Roman" w:hAnsi="Times New Roman" w:cs="Times New Roman"/>
        </w:rPr>
        <w:t xml:space="preserve"> </w:t>
      </w:r>
      <w:r w:rsidR="005D4CEB">
        <w:rPr>
          <w:rFonts w:ascii="Times New Roman" w:hAnsi="Times New Roman" w:cs="Times New Roman"/>
        </w:rPr>
        <w:t>secular</w:t>
      </w:r>
      <w:r w:rsidRPr="00743130">
        <w:rPr>
          <w:rFonts w:ascii="Times New Roman" w:hAnsi="Times New Roman" w:cs="Times New Roman"/>
        </w:rPr>
        <w:t xml:space="preserve"> to sacred.</w:t>
      </w:r>
      <w:r w:rsidR="00B50216" w:rsidRPr="00743130">
        <w:rPr>
          <w:rStyle w:val="FootnoteReference"/>
          <w:rFonts w:ascii="Times New Roman" w:hAnsi="Times New Roman" w:cs="Times New Roman"/>
        </w:rPr>
        <w:footnoteReference w:id="378"/>
      </w:r>
      <w:r w:rsidRPr="00743130">
        <w:rPr>
          <w:rFonts w:ascii="Times New Roman" w:hAnsi="Times New Roman" w:cs="Times New Roman"/>
        </w:rPr>
        <w:t xml:space="preserve">  </w:t>
      </w:r>
      <w:r w:rsidR="001E3CB6" w:rsidRPr="00743130">
        <w:rPr>
          <w:rFonts w:ascii="Times New Roman" w:hAnsi="Times New Roman" w:cs="Times New Roman"/>
        </w:rPr>
        <w:t xml:space="preserve">Such </w:t>
      </w:r>
      <w:r w:rsidR="00C17F11" w:rsidRPr="00743130">
        <w:rPr>
          <w:rFonts w:ascii="Times New Roman" w:hAnsi="Times New Roman" w:cs="Times New Roman"/>
        </w:rPr>
        <w:t>energy</w:t>
      </w:r>
      <w:r w:rsidR="001E3CB6" w:rsidRPr="00743130">
        <w:rPr>
          <w:rFonts w:ascii="Times New Roman" w:hAnsi="Times New Roman" w:cs="Times New Roman"/>
        </w:rPr>
        <w:t xml:space="preserve"> was perhaps evident as the </w:t>
      </w:r>
      <w:r w:rsidR="001E3CB6" w:rsidRPr="00743130">
        <w:rPr>
          <w:rFonts w:ascii="Times New Roman" w:hAnsi="Times New Roman" w:cs="Times New Roman"/>
          <w:i/>
        </w:rPr>
        <w:t>‘genius loci’</w:t>
      </w:r>
      <w:r w:rsidR="001E3CB6" w:rsidRPr="00743130">
        <w:rPr>
          <w:rFonts w:ascii="Times New Roman" w:hAnsi="Times New Roman" w:cs="Times New Roman"/>
        </w:rPr>
        <w:t xml:space="preserve"> or spirit of place in the </w:t>
      </w:r>
      <w:r w:rsidRPr="00743130">
        <w:rPr>
          <w:rFonts w:ascii="Times New Roman" w:hAnsi="Times New Roman" w:cs="Times New Roman"/>
        </w:rPr>
        <w:t>special or even ‘</w:t>
      </w:r>
      <w:r w:rsidR="007641F7" w:rsidRPr="00743130">
        <w:rPr>
          <w:rFonts w:ascii="Times New Roman" w:hAnsi="Times New Roman" w:cs="Times New Roman"/>
        </w:rPr>
        <w:t xml:space="preserve">electric’ atmosphere - </w:t>
      </w:r>
      <w:r w:rsidR="001E3CB6" w:rsidRPr="00743130">
        <w:rPr>
          <w:rFonts w:ascii="Times New Roman" w:hAnsi="Times New Roman" w:cs="Times New Roman"/>
        </w:rPr>
        <w:t>the</w:t>
      </w:r>
      <w:r w:rsidR="007641F7" w:rsidRPr="00743130">
        <w:rPr>
          <w:rFonts w:ascii="Times New Roman" w:hAnsi="Times New Roman" w:cs="Times New Roman"/>
        </w:rPr>
        <w:t xml:space="preserve"> ‘buzz’</w:t>
      </w:r>
      <w:r w:rsidR="001E3CB6" w:rsidRPr="00743130">
        <w:rPr>
          <w:rFonts w:ascii="Times New Roman" w:hAnsi="Times New Roman" w:cs="Times New Roman"/>
        </w:rPr>
        <w:t xml:space="preserve"> identified within the questionnaires.</w:t>
      </w:r>
      <w:r w:rsidR="007641F7" w:rsidRPr="00743130">
        <w:rPr>
          <w:rFonts w:ascii="Times New Roman" w:hAnsi="Times New Roman" w:cs="Times New Roman"/>
        </w:rPr>
        <w:t xml:space="preserve"> </w:t>
      </w:r>
    </w:p>
    <w:p w14:paraId="5C4A012E"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1E1C170F" w14:textId="77777777" w:rsidR="003A4A41"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Sport and the Olympic Games </w:t>
      </w:r>
      <w:r w:rsidR="007641F7" w:rsidRPr="00743130">
        <w:rPr>
          <w:rFonts w:ascii="Times New Roman" w:hAnsi="Times New Roman" w:cs="Times New Roman"/>
        </w:rPr>
        <w:t>were born</w:t>
      </w:r>
      <w:r w:rsidRPr="00743130">
        <w:rPr>
          <w:rFonts w:ascii="Times New Roman" w:hAnsi="Times New Roman" w:cs="Times New Roman"/>
        </w:rPr>
        <w:t xml:space="preserve"> out of the rituals of religious festivals, and the continuation of the Games, their traditions fiercely protected by the IOC, act as a mnemonic to this sacred past.  </w:t>
      </w:r>
      <w:r w:rsidR="00C928F5">
        <w:rPr>
          <w:rFonts w:ascii="Times New Roman" w:hAnsi="Times New Roman" w:cs="Times New Roman"/>
        </w:rPr>
        <w:t xml:space="preserve">But the 2012 Games were won on a legacy ticket, so will they leave a legacy and be memorialised culturally as sacred or purely secular?  </w:t>
      </w:r>
      <w:r w:rsidR="00AC78ED">
        <w:rPr>
          <w:rFonts w:ascii="Times New Roman" w:hAnsi="Times New Roman" w:cs="Times New Roman"/>
        </w:rPr>
        <w:t>The Queen Elizabeth Olympic Park is an</w:t>
      </w:r>
      <w:r w:rsidR="00C928F5">
        <w:rPr>
          <w:rFonts w:ascii="Times New Roman" w:hAnsi="Times New Roman" w:cs="Times New Roman"/>
        </w:rPr>
        <w:t xml:space="preserve"> example of a cultural </w:t>
      </w:r>
      <w:r w:rsidR="00E61812">
        <w:rPr>
          <w:rFonts w:ascii="Times New Roman" w:hAnsi="Times New Roman" w:cs="Times New Roman"/>
        </w:rPr>
        <w:t>palimpsest</w:t>
      </w:r>
      <w:r w:rsidR="00C928F5">
        <w:rPr>
          <w:rFonts w:ascii="Times New Roman" w:hAnsi="Times New Roman" w:cs="Times New Roman"/>
        </w:rPr>
        <w:t xml:space="preserve">, </w:t>
      </w:r>
      <w:r w:rsidR="00AC78ED">
        <w:rPr>
          <w:rFonts w:ascii="Times New Roman" w:hAnsi="Times New Roman" w:cs="Times New Roman"/>
        </w:rPr>
        <w:t xml:space="preserve">containing not only the history and memories of its more ancient past but now also holding the energy, the emotion and the philosophies of the 2012 Olympic Games within its landscape.  </w:t>
      </w:r>
      <w:r w:rsidR="00C928F5">
        <w:rPr>
          <w:rFonts w:ascii="Times New Roman" w:hAnsi="Times New Roman" w:cs="Times New Roman"/>
        </w:rPr>
        <w:t>The athletes and torchbearers were evidenced as continuing the legacy, inspiring the younger generation</w:t>
      </w:r>
      <w:r w:rsidR="00AE1577">
        <w:rPr>
          <w:rFonts w:ascii="Times New Roman" w:hAnsi="Times New Roman" w:cs="Times New Roman"/>
        </w:rPr>
        <w:t xml:space="preserve"> and the acorns will become oak trees in memory of Brookes, Coubertin and the inspiration provided by the ancient Olympic Games.</w:t>
      </w:r>
      <w:r w:rsidR="00C928F5">
        <w:rPr>
          <w:rFonts w:ascii="Times New Roman" w:hAnsi="Times New Roman" w:cs="Times New Roman"/>
        </w:rPr>
        <w:t xml:space="preserve">  The Pandemonium drummers continue the</w:t>
      </w:r>
      <w:r w:rsidR="00AE1577">
        <w:rPr>
          <w:rFonts w:ascii="Times New Roman" w:hAnsi="Times New Roman" w:cs="Times New Roman"/>
        </w:rPr>
        <w:t>ir own</w:t>
      </w:r>
      <w:r w:rsidR="00C928F5">
        <w:rPr>
          <w:rFonts w:ascii="Times New Roman" w:hAnsi="Times New Roman" w:cs="Times New Roman"/>
        </w:rPr>
        <w:t xml:space="preserve"> legacy having performed as a voluntary group for two years now since the 2012 Games at celebrity events, at the Queen Elizabeth Olympic Park and in a charitable role.  And my visits showed the Park to be a vibrant place with sports and other events continuing there.  </w:t>
      </w:r>
    </w:p>
    <w:p w14:paraId="36AD49A8" w14:textId="77777777" w:rsidR="003A4A41" w:rsidRDefault="003A4A41" w:rsidP="00FC31D9">
      <w:pPr>
        <w:autoSpaceDE w:val="0"/>
        <w:autoSpaceDN w:val="0"/>
        <w:adjustRightInd w:val="0"/>
        <w:spacing w:line="480" w:lineRule="auto"/>
        <w:rPr>
          <w:rFonts w:ascii="Times New Roman" w:hAnsi="Times New Roman" w:cs="Times New Roman"/>
        </w:rPr>
      </w:pPr>
    </w:p>
    <w:p w14:paraId="30EF7624" w14:textId="77777777" w:rsidR="00FC31D9" w:rsidRPr="00743130" w:rsidRDefault="00C928F5" w:rsidP="00FC31D9">
      <w:pPr>
        <w:autoSpaceDE w:val="0"/>
        <w:autoSpaceDN w:val="0"/>
        <w:adjustRightInd w:val="0"/>
        <w:spacing w:line="480" w:lineRule="auto"/>
        <w:rPr>
          <w:rFonts w:ascii="Times New Roman" w:hAnsi="Times New Roman" w:cs="Times New Roman"/>
        </w:rPr>
      </w:pPr>
      <w:r>
        <w:rPr>
          <w:rFonts w:ascii="Times New Roman" w:hAnsi="Times New Roman" w:cs="Times New Roman"/>
        </w:rPr>
        <w:lastRenderedPageBreak/>
        <w:t>This dissertation has shown that</w:t>
      </w:r>
      <w:r w:rsidR="00AC78ED">
        <w:rPr>
          <w:rFonts w:ascii="Times New Roman" w:hAnsi="Times New Roman" w:cs="Times New Roman"/>
        </w:rPr>
        <w:t xml:space="preserve"> </w:t>
      </w:r>
      <w:r>
        <w:rPr>
          <w:rFonts w:ascii="Times New Roman" w:hAnsi="Times New Roman" w:cs="Times New Roman"/>
        </w:rPr>
        <w:t xml:space="preserve">sacredness </w:t>
      </w:r>
      <w:r w:rsidR="00D52627">
        <w:rPr>
          <w:rFonts w:ascii="Times New Roman" w:hAnsi="Times New Roman" w:cs="Times New Roman"/>
        </w:rPr>
        <w:t>can</w:t>
      </w:r>
      <w:commentRangeStart w:id="137"/>
      <w:r>
        <w:rPr>
          <w:rFonts w:ascii="Times New Roman" w:hAnsi="Times New Roman" w:cs="Times New Roman"/>
        </w:rPr>
        <w:t xml:space="preserve"> no longer </w:t>
      </w:r>
      <w:r w:rsidR="00D52627">
        <w:rPr>
          <w:rFonts w:ascii="Times New Roman" w:hAnsi="Times New Roman" w:cs="Times New Roman"/>
        </w:rPr>
        <w:t xml:space="preserve">be seen solely as </w:t>
      </w:r>
      <w:r>
        <w:rPr>
          <w:rFonts w:ascii="Times New Roman" w:hAnsi="Times New Roman" w:cs="Times New Roman"/>
        </w:rPr>
        <w:t>synonymous with religion</w:t>
      </w:r>
      <w:r w:rsidR="00C021DE">
        <w:rPr>
          <w:rFonts w:ascii="Times New Roman" w:hAnsi="Times New Roman" w:cs="Times New Roman"/>
        </w:rPr>
        <w:t>.</w:t>
      </w:r>
      <w:r w:rsidR="00AC78ED">
        <w:rPr>
          <w:rFonts w:ascii="Times New Roman" w:hAnsi="Times New Roman" w:cs="Times New Roman"/>
        </w:rPr>
        <w:t xml:space="preserve">  </w:t>
      </w:r>
      <w:commentRangeEnd w:id="137"/>
      <w:r w:rsidR="008A075F">
        <w:rPr>
          <w:rStyle w:val="CommentReference"/>
        </w:rPr>
        <w:commentReference w:id="137"/>
      </w:r>
      <w:r>
        <w:rPr>
          <w:rFonts w:ascii="Times New Roman" w:hAnsi="Times New Roman" w:cs="Times New Roman"/>
        </w:rPr>
        <w:t xml:space="preserve">The Park’s legacy may lie in the overlapping </w:t>
      </w:r>
      <w:r w:rsidR="00AC78ED">
        <w:rPr>
          <w:rFonts w:ascii="Times New Roman" w:hAnsi="Times New Roman" w:cs="Times New Roman"/>
        </w:rPr>
        <w:t xml:space="preserve">realities </w:t>
      </w:r>
      <w:r>
        <w:rPr>
          <w:rFonts w:ascii="Times New Roman" w:hAnsi="Times New Roman" w:cs="Times New Roman"/>
        </w:rPr>
        <w:t xml:space="preserve">of contemporary life which </w:t>
      </w:r>
      <w:r w:rsidR="00AC78ED">
        <w:rPr>
          <w:rFonts w:ascii="Times New Roman" w:hAnsi="Times New Roman" w:cs="Times New Roman"/>
        </w:rPr>
        <w:t>blur the boundaries of the secular and the sacred</w:t>
      </w:r>
      <w:r>
        <w:rPr>
          <w:rFonts w:ascii="Times New Roman" w:hAnsi="Times New Roman" w:cs="Times New Roman"/>
        </w:rPr>
        <w:t>,</w:t>
      </w:r>
      <w:r w:rsidR="00AC78ED">
        <w:rPr>
          <w:rFonts w:ascii="Times New Roman" w:hAnsi="Times New Roman" w:cs="Times New Roman"/>
        </w:rPr>
        <w:t xml:space="preserve"> </w:t>
      </w:r>
      <w:r>
        <w:rPr>
          <w:rFonts w:ascii="Times New Roman" w:hAnsi="Times New Roman" w:cs="Times New Roman"/>
        </w:rPr>
        <w:t>allowing</w:t>
      </w:r>
      <w:r w:rsidR="00AC78ED">
        <w:rPr>
          <w:rFonts w:ascii="Times New Roman" w:hAnsi="Times New Roman" w:cs="Times New Roman"/>
        </w:rPr>
        <w:t xml:space="preserve"> perceptual reciprocity </w:t>
      </w:r>
      <w:r>
        <w:rPr>
          <w:rFonts w:ascii="Times New Roman" w:hAnsi="Times New Roman" w:cs="Times New Roman"/>
        </w:rPr>
        <w:t xml:space="preserve">to show that any product of social action, be it ritual or landscape, may be regarded simultaneously as either sacred or secular depending upon individual viewpoint. </w:t>
      </w:r>
    </w:p>
    <w:p w14:paraId="6D942130"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66CA0DAB" w14:textId="77777777" w:rsidR="00FC31D9" w:rsidRPr="00743130" w:rsidRDefault="00544F25" w:rsidP="00FC31D9">
      <w:pPr>
        <w:tabs>
          <w:tab w:val="left" w:pos="720"/>
          <w:tab w:val="left" w:pos="1440"/>
          <w:tab w:val="left" w:pos="2160"/>
          <w:tab w:val="left" w:pos="2880"/>
          <w:tab w:val="left" w:pos="3600"/>
          <w:tab w:val="left" w:pos="4320"/>
        </w:tabs>
        <w:autoSpaceDE w:val="0"/>
        <w:autoSpaceDN w:val="0"/>
        <w:adjustRightInd w:val="0"/>
        <w:spacing w:line="480" w:lineRule="auto"/>
        <w:ind w:firstLine="360"/>
        <w:jc w:val="center"/>
        <w:rPr>
          <w:rFonts w:ascii="Times New Roman" w:hAnsi="Times New Roman" w:cs="Times New Roman"/>
        </w:rPr>
      </w:pPr>
      <w:bookmarkStart w:id="138" w:name="Bibliography"/>
      <w:r w:rsidRPr="00743130">
        <w:rPr>
          <w:rFonts w:ascii="Times New Roman" w:hAnsi="Times New Roman" w:cs="Times New Roman"/>
          <w:b/>
        </w:rPr>
        <w:br w:type="page"/>
      </w:r>
      <w:commentRangeStart w:id="139"/>
      <w:r w:rsidR="00FC31D9" w:rsidRPr="00743130">
        <w:rPr>
          <w:rFonts w:ascii="Times New Roman" w:hAnsi="Times New Roman" w:cs="Times New Roman"/>
          <w:b/>
        </w:rPr>
        <w:lastRenderedPageBreak/>
        <w:t>Bibliography</w:t>
      </w:r>
      <w:bookmarkEnd w:id="138"/>
      <w:commentRangeEnd w:id="139"/>
      <w:r w:rsidR="00BC0318">
        <w:rPr>
          <w:rStyle w:val="CommentReference"/>
        </w:rPr>
        <w:commentReference w:id="139"/>
      </w:r>
    </w:p>
    <w:p w14:paraId="707B543A"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465B1F9E"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Abram</w:t>
      </w:r>
      <w:r w:rsidRPr="00743130">
        <w:rPr>
          <w:rFonts w:ascii="Times New Roman" w:hAnsi="Times New Roman" w:cs="Times New Roman"/>
          <w:i/>
        </w:rPr>
        <w:t xml:space="preserve">, </w:t>
      </w:r>
      <w:r w:rsidRPr="00743130">
        <w:rPr>
          <w:rFonts w:ascii="Times New Roman" w:hAnsi="Times New Roman" w:cs="Times New Roman"/>
        </w:rPr>
        <w:t xml:space="preserve">David, </w:t>
      </w:r>
      <w:proofErr w:type="gramStart"/>
      <w:r w:rsidRPr="00743130">
        <w:rPr>
          <w:rFonts w:ascii="Times New Roman" w:hAnsi="Times New Roman" w:cs="Times New Roman"/>
          <w:i/>
        </w:rPr>
        <w:t>The</w:t>
      </w:r>
      <w:proofErr w:type="gramEnd"/>
      <w:r w:rsidRPr="00743130">
        <w:rPr>
          <w:rFonts w:ascii="Times New Roman" w:hAnsi="Times New Roman" w:cs="Times New Roman"/>
          <w:i/>
        </w:rPr>
        <w:t xml:space="preserve"> Spell of the Sensuous, </w:t>
      </w:r>
      <w:r w:rsidRPr="00743130">
        <w:rPr>
          <w:rFonts w:ascii="Times New Roman" w:hAnsi="Times New Roman" w:cs="Times New Roman"/>
        </w:rPr>
        <w:t>(New York: Vintage Books, 1996).</w:t>
      </w:r>
    </w:p>
    <w:p w14:paraId="30D8D5A1"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
        </w:rPr>
      </w:pPr>
      <w:r w:rsidRPr="00743130">
        <w:rPr>
          <w:rFonts w:ascii="Times New Roman" w:hAnsi="Times New Roman" w:cs="Times New Roman"/>
        </w:rPr>
        <w:t xml:space="preserve">                                         </w:t>
      </w:r>
    </w:p>
    <w:p w14:paraId="0988442E"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Andronicus, M.</w:t>
      </w:r>
      <w:r w:rsidRPr="00743130">
        <w:rPr>
          <w:rFonts w:ascii="Times New Roman" w:hAnsi="Times New Roman" w:cs="Times New Roman"/>
          <w:i/>
        </w:rPr>
        <w:t xml:space="preserve">, </w:t>
      </w:r>
      <w:r w:rsidRPr="00743130">
        <w:rPr>
          <w:rFonts w:ascii="Times New Roman" w:hAnsi="Times New Roman" w:cs="Times New Roman"/>
        </w:rPr>
        <w:t xml:space="preserve">in </w:t>
      </w:r>
      <w:proofErr w:type="gramStart"/>
      <w:r w:rsidRPr="00743130">
        <w:rPr>
          <w:rFonts w:ascii="Times New Roman" w:hAnsi="Times New Roman" w:cs="Times New Roman"/>
          <w:i/>
        </w:rPr>
        <w:t>The</w:t>
      </w:r>
      <w:proofErr w:type="gramEnd"/>
      <w:r w:rsidRPr="00743130">
        <w:rPr>
          <w:rFonts w:ascii="Times New Roman" w:hAnsi="Times New Roman" w:cs="Times New Roman"/>
          <w:i/>
        </w:rPr>
        <w:t xml:space="preserve"> Olympic Games in Ancient Greece</w:t>
      </w:r>
      <w:r w:rsidRPr="00743130">
        <w:rPr>
          <w:rFonts w:ascii="Times New Roman" w:hAnsi="Times New Roman" w:cs="Times New Roman"/>
        </w:rPr>
        <w:t xml:space="preserve">, </w:t>
      </w:r>
      <w:proofErr w:type="spellStart"/>
      <w:r w:rsidRPr="00743130">
        <w:rPr>
          <w:rFonts w:ascii="Times New Roman" w:hAnsi="Times New Roman" w:cs="Times New Roman"/>
        </w:rPr>
        <w:t>Douskou</w:t>
      </w:r>
      <w:proofErr w:type="spellEnd"/>
      <w:r w:rsidRPr="00743130">
        <w:rPr>
          <w:rFonts w:ascii="Times New Roman" w:hAnsi="Times New Roman" w:cs="Times New Roman"/>
        </w:rPr>
        <w:t xml:space="preserve">, Iris, Ed., (Athens: </w:t>
      </w:r>
      <w:proofErr w:type="spellStart"/>
      <w:r w:rsidRPr="00743130">
        <w:rPr>
          <w:rFonts w:ascii="Times New Roman" w:hAnsi="Times New Roman" w:cs="Times New Roman"/>
        </w:rPr>
        <w:t>Ekdotike</w:t>
      </w:r>
      <w:proofErr w:type="spellEnd"/>
      <w:r w:rsidRPr="00743130">
        <w:rPr>
          <w:rFonts w:ascii="Times New Roman" w:hAnsi="Times New Roman" w:cs="Times New Roman"/>
        </w:rPr>
        <w:t xml:space="preserve"> </w:t>
      </w:r>
      <w:proofErr w:type="spellStart"/>
      <w:r w:rsidRPr="00743130">
        <w:rPr>
          <w:rFonts w:ascii="Times New Roman" w:hAnsi="Times New Roman" w:cs="Times New Roman"/>
        </w:rPr>
        <w:t>Athenon</w:t>
      </w:r>
      <w:proofErr w:type="spellEnd"/>
      <w:r w:rsidRPr="00743130">
        <w:rPr>
          <w:rFonts w:ascii="Times New Roman" w:hAnsi="Times New Roman" w:cs="Times New Roman"/>
        </w:rPr>
        <w:t xml:space="preserve"> S.A., 1976).</w:t>
      </w:r>
    </w:p>
    <w:p w14:paraId="4BAC3F26"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29FF759D" w14:textId="77777777" w:rsidR="00FC31D9" w:rsidRDefault="00FC31D9" w:rsidP="00FC31D9">
      <w:pPr>
        <w:autoSpaceDE w:val="0"/>
        <w:autoSpaceDN w:val="0"/>
        <w:adjustRightInd w:val="0"/>
        <w:spacing w:after="200" w:line="480" w:lineRule="auto"/>
        <w:rPr>
          <w:rFonts w:ascii="Times New Roman" w:hAnsi="Times New Roman" w:cs="Times New Roman"/>
        </w:rPr>
      </w:pPr>
      <w:r w:rsidRPr="00743130">
        <w:rPr>
          <w:rFonts w:ascii="Times New Roman" w:hAnsi="Times New Roman" w:cs="Times New Roman"/>
        </w:rPr>
        <w:t>Aristotle,</w:t>
      </w:r>
      <w:r w:rsidRPr="00743130">
        <w:rPr>
          <w:rFonts w:ascii="Times New Roman" w:hAnsi="Times New Roman" w:cs="Times New Roman"/>
          <w:i/>
        </w:rPr>
        <w:t xml:space="preserve"> De Anima</w:t>
      </w:r>
      <w:r w:rsidRPr="00743130">
        <w:rPr>
          <w:rFonts w:ascii="Times New Roman" w:hAnsi="Times New Roman" w:cs="Times New Roman"/>
        </w:rPr>
        <w:t xml:space="preserve">, </w:t>
      </w:r>
      <w:r w:rsidRPr="001B70AD">
        <w:rPr>
          <w:rFonts w:ascii="Times New Roman" w:hAnsi="Times New Roman" w:cs="Times New Roman"/>
          <w:i/>
        </w:rPr>
        <w:t>(On the S</w:t>
      </w:r>
      <w:r w:rsidR="008D0C12" w:rsidRPr="001B70AD">
        <w:rPr>
          <w:rFonts w:ascii="Times New Roman" w:hAnsi="Times New Roman" w:cs="Times New Roman"/>
          <w:i/>
        </w:rPr>
        <w:t>oul)</w:t>
      </w:r>
      <w:r w:rsidR="008D0C12">
        <w:rPr>
          <w:rFonts w:ascii="Times New Roman" w:hAnsi="Times New Roman" w:cs="Times New Roman"/>
        </w:rPr>
        <w:t xml:space="preserve">, trans. by Lawson-Tancred, </w:t>
      </w:r>
      <w:r w:rsidRPr="00743130">
        <w:rPr>
          <w:rFonts w:ascii="Times New Roman" w:hAnsi="Times New Roman" w:cs="Times New Roman"/>
        </w:rPr>
        <w:t>Hugh, (London: Penguin Books, 1986).</w:t>
      </w:r>
    </w:p>
    <w:p w14:paraId="484FD596" w14:textId="77777777" w:rsidR="00BB6E69" w:rsidRDefault="00BB6E69" w:rsidP="00FC31D9">
      <w:pPr>
        <w:autoSpaceDE w:val="0"/>
        <w:autoSpaceDN w:val="0"/>
        <w:adjustRightInd w:val="0"/>
        <w:spacing w:after="200" w:line="480" w:lineRule="auto"/>
        <w:rPr>
          <w:rFonts w:ascii="Times New Roman" w:hAnsi="Times New Roman" w:cs="Times New Roman"/>
        </w:rPr>
      </w:pPr>
    </w:p>
    <w:p w14:paraId="39C1B542" w14:textId="77777777" w:rsidR="00FC31D9" w:rsidRPr="00743130" w:rsidRDefault="00FC31D9" w:rsidP="00FC31D9">
      <w:pPr>
        <w:autoSpaceDE w:val="0"/>
        <w:autoSpaceDN w:val="0"/>
        <w:adjustRightInd w:val="0"/>
        <w:spacing w:after="200" w:line="480" w:lineRule="auto"/>
        <w:rPr>
          <w:rFonts w:ascii="Times New Roman" w:hAnsi="Times New Roman" w:cs="Times New Roman"/>
        </w:rPr>
      </w:pPr>
      <w:r w:rsidRPr="00743130">
        <w:rPr>
          <w:rFonts w:ascii="Times New Roman" w:hAnsi="Times New Roman" w:cs="Times New Roman"/>
        </w:rPr>
        <w:t xml:space="preserve">Aristotle, </w:t>
      </w:r>
      <w:r w:rsidRPr="00743130">
        <w:rPr>
          <w:rFonts w:ascii="Times New Roman" w:hAnsi="Times New Roman" w:cs="Times New Roman"/>
          <w:i/>
        </w:rPr>
        <w:t>Physics</w:t>
      </w:r>
      <w:r w:rsidRPr="00743130">
        <w:rPr>
          <w:rFonts w:ascii="Times New Roman" w:hAnsi="Times New Roman" w:cs="Times New Roman"/>
        </w:rPr>
        <w:t>, Kindle edition, Acheron Press.</w:t>
      </w:r>
    </w:p>
    <w:p w14:paraId="57536FAE"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36F043B9"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Aristotle, </w:t>
      </w:r>
      <w:r w:rsidRPr="00743130">
        <w:rPr>
          <w:rFonts w:ascii="Times New Roman" w:hAnsi="Times New Roman" w:cs="Times New Roman"/>
          <w:i/>
        </w:rPr>
        <w:t>The Metaphysics</w:t>
      </w:r>
      <w:r w:rsidR="008D0C12">
        <w:rPr>
          <w:rFonts w:ascii="Times New Roman" w:hAnsi="Times New Roman" w:cs="Times New Roman"/>
          <w:i/>
        </w:rPr>
        <w:t>,</w:t>
      </w:r>
      <w:r w:rsidRPr="00743130">
        <w:rPr>
          <w:rFonts w:ascii="Times New Roman" w:hAnsi="Times New Roman" w:cs="Times New Roman"/>
        </w:rPr>
        <w:t xml:space="preserve"> Bk IV, trans. by </w:t>
      </w:r>
      <w:proofErr w:type="spellStart"/>
      <w:r w:rsidRPr="00743130">
        <w:rPr>
          <w:rFonts w:ascii="Times New Roman" w:hAnsi="Times New Roman" w:cs="Times New Roman"/>
        </w:rPr>
        <w:t>Tredennick</w:t>
      </w:r>
      <w:proofErr w:type="spellEnd"/>
      <w:r w:rsidRPr="00743130">
        <w:rPr>
          <w:rFonts w:ascii="Times New Roman" w:hAnsi="Times New Roman" w:cs="Times New Roman"/>
        </w:rPr>
        <w:t>, Hugh</w:t>
      </w:r>
      <w:proofErr w:type="gramStart"/>
      <w:r w:rsidRPr="00743130">
        <w:rPr>
          <w:rFonts w:ascii="Times New Roman" w:hAnsi="Times New Roman" w:cs="Times New Roman"/>
        </w:rPr>
        <w:t>,  (</w:t>
      </w:r>
      <w:proofErr w:type="gramEnd"/>
      <w:r w:rsidRPr="00743130">
        <w:rPr>
          <w:rFonts w:ascii="Times New Roman" w:hAnsi="Times New Roman" w:cs="Times New Roman"/>
        </w:rPr>
        <w:t>Loeb Classical Library, 1989).</w:t>
      </w:r>
    </w:p>
    <w:p w14:paraId="3A62DE0F"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7DEDB4B8"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Baker, William J., </w:t>
      </w:r>
      <w:r w:rsidRPr="00743130">
        <w:rPr>
          <w:rFonts w:ascii="Times New Roman" w:hAnsi="Times New Roman" w:cs="Times New Roman"/>
          <w:i/>
        </w:rPr>
        <w:t>Playing with God: Religion and Modern Sport,</w:t>
      </w:r>
      <w:r w:rsidRPr="00743130">
        <w:rPr>
          <w:rFonts w:ascii="Times New Roman" w:hAnsi="Times New Roman" w:cs="Times New Roman"/>
        </w:rPr>
        <w:t xml:space="preserve"> (Harvard University Press, 2007). </w:t>
      </w:r>
    </w:p>
    <w:p w14:paraId="233AFDCB"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29270D78"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Bale, John, </w:t>
      </w:r>
      <w:r w:rsidRPr="00743130">
        <w:rPr>
          <w:rFonts w:ascii="Times New Roman" w:hAnsi="Times New Roman" w:cs="Times New Roman"/>
          <w:i/>
        </w:rPr>
        <w:t xml:space="preserve">Sport, Space and the City, </w:t>
      </w:r>
      <w:r w:rsidRPr="00743130">
        <w:rPr>
          <w:rFonts w:ascii="Times New Roman" w:hAnsi="Times New Roman" w:cs="Times New Roman"/>
        </w:rPr>
        <w:t>(London and New York: Routledge. 1993).</w:t>
      </w:r>
    </w:p>
    <w:p w14:paraId="5A3C7B53"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5D540AF9" w14:textId="77777777" w:rsidR="00FC31D9" w:rsidRPr="00743130" w:rsidRDefault="00FC31D9" w:rsidP="00FC31D9">
      <w:pPr>
        <w:autoSpaceDE w:val="0"/>
        <w:autoSpaceDN w:val="0"/>
        <w:adjustRightInd w:val="0"/>
        <w:spacing w:line="480" w:lineRule="auto"/>
        <w:rPr>
          <w:rFonts w:ascii="Times New Roman" w:hAnsi="Times New Roman" w:cs="Times New Roman"/>
        </w:rPr>
      </w:pPr>
      <w:proofErr w:type="spellStart"/>
      <w:r w:rsidRPr="00743130">
        <w:rPr>
          <w:rFonts w:ascii="Times New Roman" w:hAnsi="Times New Roman" w:cs="Times New Roman"/>
        </w:rPr>
        <w:t>Balmond</w:t>
      </w:r>
      <w:proofErr w:type="spellEnd"/>
      <w:r w:rsidRPr="00743130">
        <w:rPr>
          <w:rFonts w:ascii="Times New Roman" w:hAnsi="Times New Roman" w:cs="Times New Roman"/>
        </w:rPr>
        <w:t xml:space="preserve">, Cecil, on </w:t>
      </w:r>
      <w:proofErr w:type="spellStart"/>
      <w:r w:rsidRPr="00743130">
        <w:rPr>
          <w:rFonts w:ascii="Times New Roman" w:hAnsi="Times New Roman" w:cs="Times New Roman"/>
        </w:rPr>
        <w:t>CCTVNews</w:t>
      </w:r>
      <w:proofErr w:type="spellEnd"/>
      <w:r w:rsidRPr="00743130">
        <w:rPr>
          <w:rFonts w:ascii="Times New Roman" w:hAnsi="Times New Roman" w:cs="Times New Roman"/>
        </w:rPr>
        <w:t>\’Olympic show\’Games Time London\’. August 2012 accessed 6.12.13.</w:t>
      </w:r>
    </w:p>
    <w:p w14:paraId="7C35DAE7"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w:t>
      </w:r>
    </w:p>
    <w:p w14:paraId="391BD810"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roofErr w:type="spellStart"/>
      <w:r w:rsidRPr="00743130">
        <w:rPr>
          <w:rFonts w:ascii="Times New Roman" w:hAnsi="Times New Roman" w:cs="Times New Roman"/>
        </w:rPr>
        <w:lastRenderedPageBreak/>
        <w:t>Balmond</w:t>
      </w:r>
      <w:proofErr w:type="spellEnd"/>
      <w:r w:rsidRPr="00743130">
        <w:rPr>
          <w:rFonts w:ascii="Times New Roman" w:hAnsi="Times New Roman" w:cs="Times New Roman"/>
        </w:rPr>
        <w:t xml:space="preserve">, Cecil, </w:t>
      </w:r>
      <w:r w:rsidRPr="00743130">
        <w:rPr>
          <w:rFonts w:ascii="Times New Roman" w:hAnsi="Times New Roman" w:cs="Times New Roman"/>
          <w:i/>
        </w:rPr>
        <w:t>Number 9: The Search for the Sigma Code</w:t>
      </w:r>
      <w:r w:rsidRPr="00743130">
        <w:rPr>
          <w:rFonts w:ascii="Times New Roman" w:hAnsi="Times New Roman" w:cs="Times New Roman"/>
        </w:rPr>
        <w:t>, (London: Prestel Publishing Ltd., 2008).</w:t>
      </w:r>
    </w:p>
    <w:p w14:paraId="7C3CB94C"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409D907F"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Bannister, Roger, </w:t>
      </w:r>
      <w:proofErr w:type="gramStart"/>
      <w:r w:rsidRPr="00743130">
        <w:rPr>
          <w:rFonts w:ascii="Times New Roman" w:hAnsi="Times New Roman" w:cs="Times New Roman"/>
          <w:i/>
        </w:rPr>
        <w:t>The</w:t>
      </w:r>
      <w:proofErr w:type="gramEnd"/>
      <w:r w:rsidRPr="00743130">
        <w:rPr>
          <w:rFonts w:ascii="Times New Roman" w:hAnsi="Times New Roman" w:cs="Times New Roman"/>
          <w:i/>
        </w:rPr>
        <w:t xml:space="preserve"> First Four Minutes</w:t>
      </w:r>
      <w:r w:rsidRPr="00743130">
        <w:rPr>
          <w:rFonts w:ascii="Times New Roman" w:hAnsi="Times New Roman" w:cs="Times New Roman"/>
        </w:rPr>
        <w:t>, (Stroud: Gloucestershire, The History Press, 2011), Kindle Edition.</w:t>
      </w:r>
    </w:p>
    <w:p w14:paraId="77BD2396"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2E0B2E53"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Barber, Bernard, </w:t>
      </w:r>
      <w:r w:rsidRPr="00743130">
        <w:rPr>
          <w:rFonts w:ascii="Times New Roman" w:hAnsi="Times New Roman" w:cs="Times New Roman"/>
          <w:i/>
        </w:rPr>
        <w:t xml:space="preserve">Place, Symbol and Utilitarian Function in War Memorials, Social Forces, </w:t>
      </w:r>
      <w:r w:rsidRPr="00743130">
        <w:rPr>
          <w:rFonts w:ascii="Times New Roman" w:hAnsi="Times New Roman" w:cs="Times New Roman"/>
        </w:rPr>
        <w:t>Vol. 28, No. 1, 1949.</w:t>
      </w:r>
    </w:p>
    <w:p w14:paraId="7DFCF14D"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6BC21E4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BBC Worldwide Ltd, 2012, </w:t>
      </w:r>
      <w:r w:rsidRPr="00743130">
        <w:rPr>
          <w:rFonts w:ascii="Times New Roman" w:hAnsi="Times New Roman" w:cs="Times New Roman"/>
          <w:i/>
        </w:rPr>
        <w:t>London 2012 Olympic Games,</w:t>
      </w:r>
      <w:r w:rsidRPr="00743130">
        <w:rPr>
          <w:rFonts w:ascii="Times New Roman" w:hAnsi="Times New Roman" w:cs="Times New Roman"/>
        </w:rPr>
        <w:t xml:space="preserve"> DVD3745, 2012.</w:t>
      </w:r>
    </w:p>
    <w:p w14:paraId="1110FEE3"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540F03A2"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Beale, Alan, </w:t>
      </w:r>
      <w:r w:rsidRPr="00743130">
        <w:rPr>
          <w:rFonts w:ascii="Times New Roman" w:hAnsi="Times New Roman" w:cs="Times New Roman"/>
          <w:i/>
        </w:rPr>
        <w:t>Greek Athletics and the Olympics,</w:t>
      </w:r>
      <w:r w:rsidRPr="00743130">
        <w:rPr>
          <w:rFonts w:ascii="Times New Roman" w:hAnsi="Times New Roman" w:cs="Times New Roman"/>
        </w:rPr>
        <w:t xml:space="preserve"> (Cambridge: Cambridge University Press, 2011).</w:t>
      </w:r>
    </w:p>
    <w:p w14:paraId="5F0B4E64"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4FCB4BC9"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Belk, Russell W., </w:t>
      </w:r>
      <w:proofErr w:type="spellStart"/>
      <w:r w:rsidRPr="00743130">
        <w:rPr>
          <w:rFonts w:ascii="Times New Roman" w:hAnsi="Times New Roman" w:cs="Times New Roman"/>
        </w:rPr>
        <w:t>Wallendorf</w:t>
      </w:r>
      <w:proofErr w:type="spellEnd"/>
      <w:r w:rsidRPr="00743130">
        <w:rPr>
          <w:rFonts w:ascii="Times New Roman" w:hAnsi="Times New Roman" w:cs="Times New Roman"/>
        </w:rPr>
        <w:t xml:space="preserve">, Melanie, Sherry, John F. Jr, </w:t>
      </w:r>
      <w:r w:rsidRPr="00743130">
        <w:rPr>
          <w:rFonts w:ascii="Times New Roman" w:hAnsi="Times New Roman" w:cs="Times New Roman"/>
          <w:i/>
        </w:rPr>
        <w:t>The Sacred and the Profane in Consumer Behaviour: Theodicy on the Odyssey,</w:t>
      </w:r>
      <w:r w:rsidRPr="00743130">
        <w:rPr>
          <w:rFonts w:ascii="Times New Roman" w:hAnsi="Times New Roman" w:cs="Times New Roman"/>
        </w:rPr>
        <w:t xml:space="preserve"> Journal of Consumer Research, </w:t>
      </w:r>
      <w:proofErr w:type="spellStart"/>
      <w:r w:rsidRPr="00743130">
        <w:rPr>
          <w:rFonts w:ascii="Times New Roman" w:hAnsi="Times New Roman" w:cs="Times New Roman"/>
        </w:rPr>
        <w:t>Vol</w:t>
      </w:r>
      <w:proofErr w:type="spellEnd"/>
      <w:r w:rsidRPr="00743130">
        <w:rPr>
          <w:rFonts w:ascii="Times New Roman" w:hAnsi="Times New Roman" w:cs="Times New Roman"/>
        </w:rPr>
        <w:t xml:space="preserve"> 16, No. 1, June 1989.</w:t>
      </w:r>
    </w:p>
    <w:p w14:paraId="452748B8"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w:t>
      </w:r>
    </w:p>
    <w:p w14:paraId="0F1D8780"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Bell, Judith, </w:t>
      </w:r>
      <w:r w:rsidRPr="00743130">
        <w:rPr>
          <w:rFonts w:ascii="Times New Roman" w:hAnsi="Times New Roman" w:cs="Times New Roman"/>
          <w:i/>
        </w:rPr>
        <w:t>Doing Your Research Project,</w:t>
      </w:r>
      <w:r w:rsidRPr="00743130">
        <w:rPr>
          <w:rFonts w:ascii="Times New Roman" w:hAnsi="Times New Roman" w:cs="Times New Roman"/>
        </w:rPr>
        <w:t xml:space="preserve"> (Open University Press, 1993).</w:t>
      </w:r>
    </w:p>
    <w:p w14:paraId="7AE3E601"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13FBB086"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Bender, Barbara</w:t>
      </w:r>
      <w:proofErr w:type="gramStart"/>
      <w:r w:rsidRPr="00743130">
        <w:rPr>
          <w:rFonts w:ascii="Times New Roman" w:hAnsi="Times New Roman" w:cs="Times New Roman"/>
        </w:rPr>
        <w:t>,(</w:t>
      </w:r>
      <w:proofErr w:type="spellStart"/>
      <w:proofErr w:type="gramEnd"/>
      <w:r w:rsidRPr="00743130">
        <w:rPr>
          <w:rFonts w:ascii="Times New Roman" w:hAnsi="Times New Roman" w:cs="Times New Roman"/>
        </w:rPr>
        <w:t>ed</w:t>
      </w:r>
      <w:proofErr w:type="spellEnd"/>
      <w:r w:rsidRPr="00743130">
        <w:rPr>
          <w:rFonts w:ascii="Times New Roman" w:hAnsi="Times New Roman" w:cs="Times New Roman"/>
        </w:rPr>
        <w:t xml:space="preserve">), </w:t>
      </w:r>
      <w:r w:rsidRPr="00743130">
        <w:rPr>
          <w:rFonts w:ascii="Times New Roman" w:hAnsi="Times New Roman" w:cs="Times New Roman"/>
          <w:i/>
        </w:rPr>
        <w:t>Landscape: Politics and Perspectives</w:t>
      </w:r>
      <w:r w:rsidRPr="00743130">
        <w:rPr>
          <w:rFonts w:ascii="Times New Roman" w:hAnsi="Times New Roman" w:cs="Times New Roman"/>
        </w:rPr>
        <w:t>,  (Oxford: Berg Publishers Ltd</w:t>
      </w:r>
      <w:r w:rsidR="00E66F12">
        <w:rPr>
          <w:rFonts w:ascii="Times New Roman" w:hAnsi="Times New Roman" w:cs="Times New Roman"/>
        </w:rPr>
        <w:t>, 1993).</w:t>
      </w:r>
    </w:p>
    <w:p w14:paraId="39AFB768"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251BE980"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Bender, Thomas, </w:t>
      </w:r>
      <w:r w:rsidRPr="00743130">
        <w:rPr>
          <w:rFonts w:ascii="Times New Roman" w:hAnsi="Times New Roman" w:cs="Times New Roman"/>
          <w:i/>
        </w:rPr>
        <w:t>Making Places Sacred</w:t>
      </w:r>
      <w:r w:rsidRPr="00743130">
        <w:rPr>
          <w:rFonts w:ascii="Times New Roman" w:hAnsi="Times New Roman" w:cs="Times New Roman"/>
        </w:rPr>
        <w:t xml:space="preserve"> in </w:t>
      </w:r>
      <w:r w:rsidRPr="00743130">
        <w:rPr>
          <w:rFonts w:ascii="Times New Roman" w:hAnsi="Times New Roman" w:cs="Times New Roman"/>
          <w:i/>
        </w:rPr>
        <w:t>Sacred Sites, Sacred Spaces,</w:t>
      </w:r>
      <w:r w:rsidRPr="00743130">
        <w:rPr>
          <w:rFonts w:ascii="Times New Roman" w:hAnsi="Times New Roman" w:cs="Times New Roman"/>
        </w:rPr>
        <w:t xml:space="preserve"> Carmichael, D.L., Hubert, J., and </w:t>
      </w:r>
      <w:proofErr w:type="spellStart"/>
      <w:r w:rsidRPr="00743130">
        <w:rPr>
          <w:rFonts w:ascii="Times New Roman" w:hAnsi="Times New Roman" w:cs="Times New Roman"/>
        </w:rPr>
        <w:t>Schanche,A</w:t>
      </w:r>
      <w:proofErr w:type="spellEnd"/>
      <w:r w:rsidRPr="00743130">
        <w:rPr>
          <w:rFonts w:ascii="Times New Roman" w:hAnsi="Times New Roman" w:cs="Times New Roman"/>
        </w:rPr>
        <w:t>., (</w:t>
      </w:r>
      <w:proofErr w:type="spellStart"/>
      <w:r w:rsidRPr="00743130">
        <w:rPr>
          <w:rFonts w:ascii="Times New Roman" w:hAnsi="Times New Roman" w:cs="Times New Roman"/>
        </w:rPr>
        <w:t>eds</w:t>
      </w:r>
      <w:proofErr w:type="spellEnd"/>
      <w:r w:rsidRPr="00743130">
        <w:rPr>
          <w:rFonts w:ascii="Times New Roman" w:hAnsi="Times New Roman" w:cs="Times New Roman"/>
        </w:rPr>
        <w:t>) (London: Routledge, 2013).</w:t>
      </w:r>
    </w:p>
    <w:p w14:paraId="3AD98960"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4677F25B"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roofErr w:type="spellStart"/>
      <w:r w:rsidRPr="00743130">
        <w:rPr>
          <w:rFonts w:ascii="Times New Roman" w:hAnsi="Times New Roman" w:cs="Times New Roman"/>
        </w:rPr>
        <w:t>Bertol</w:t>
      </w:r>
      <w:proofErr w:type="spellEnd"/>
      <w:r w:rsidRPr="00743130">
        <w:rPr>
          <w:rFonts w:ascii="Times New Roman" w:hAnsi="Times New Roman" w:cs="Times New Roman"/>
        </w:rPr>
        <w:t xml:space="preserve">, Daniela, </w:t>
      </w:r>
      <w:r w:rsidRPr="00743130">
        <w:rPr>
          <w:rFonts w:ascii="Times New Roman" w:hAnsi="Times New Roman" w:cs="Times New Roman"/>
          <w:i/>
        </w:rPr>
        <w:t xml:space="preserve">Framing the Land and Sky: Art Meets Cosmology in a Sustainable Environment, </w:t>
      </w:r>
      <w:r w:rsidRPr="00743130">
        <w:rPr>
          <w:rFonts w:ascii="Times New Roman" w:hAnsi="Times New Roman" w:cs="Times New Roman"/>
        </w:rPr>
        <w:t>Leonardo, vol. 39, No. 2, (The MIT Press, 2006).</w:t>
      </w:r>
    </w:p>
    <w:p w14:paraId="029955AB"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4F7834F9"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roofErr w:type="spellStart"/>
      <w:r w:rsidRPr="00743130">
        <w:rPr>
          <w:rFonts w:ascii="Times New Roman" w:hAnsi="Times New Roman" w:cs="Times New Roman"/>
        </w:rPr>
        <w:t>Birrell</w:t>
      </w:r>
      <w:proofErr w:type="spellEnd"/>
      <w:r w:rsidRPr="00743130">
        <w:rPr>
          <w:rFonts w:ascii="Times New Roman" w:hAnsi="Times New Roman" w:cs="Times New Roman"/>
        </w:rPr>
        <w:t xml:space="preserve">, Susan, </w:t>
      </w:r>
      <w:r w:rsidRPr="00743130">
        <w:rPr>
          <w:rFonts w:ascii="Times New Roman" w:hAnsi="Times New Roman" w:cs="Times New Roman"/>
          <w:i/>
        </w:rPr>
        <w:t xml:space="preserve">Sport as Ritual: Interpretation from Durkheim to Goffman, Social Forces, </w:t>
      </w:r>
      <w:r w:rsidRPr="00743130">
        <w:rPr>
          <w:rFonts w:ascii="Times New Roman" w:hAnsi="Times New Roman" w:cs="Times New Roman"/>
        </w:rPr>
        <w:t>Vol.60, No. 2, Special Issue, December 1981.</w:t>
      </w:r>
    </w:p>
    <w:p w14:paraId="5195029C"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5C91F675"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Boyle, Danny, </w:t>
      </w:r>
      <w:r w:rsidRPr="00743130">
        <w:rPr>
          <w:rFonts w:ascii="Times New Roman" w:hAnsi="Times New Roman" w:cs="Times New Roman"/>
          <w:i/>
        </w:rPr>
        <w:t>Creating Wonder,</w:t>
      </w:r>
      <w:r w:rsidRPr="00743130">
        <w:rPr>
          <w:rFonts w:ascii="Times New Roman" w:hAnsi="Times New Roman" w:cs="Times New Roman"/>
        </w:rPr>
        <w:t xml:space="preserve"> (Faber and Faber, 2013), Kindle Edition.</w:t>
      </w:r>
    </w:p>
    <w:p w14:paraId="66A8D3E6"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75D5FFE2"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Brereton, J., </w:t>
      </w:r>
      <w:r w:rsidRPr="00743130">
        <w:rPr>
          <w:rFonts w:ascii="Times New Roman" w:hAnsi="Times New Roman" w:cs="Times New Roman"/>
          <w:i/>
        </w:rPr>
        <w:t>Sacred Space</w:t>
      </w:r>
      <w:r w:rsidRPr="00743130">
        <w:rPr>
          <w:rFonts w:ascii="Times New Roman" w:hAnsi="Times New Roman" w:cs="Times New Roman"/>
        </w:rPr>
        <w:t xml:space="preserve"> in </w:t>
      </w:r>
      <w:proofErr w:type="spellStart"/>
      <w:r w:rsidRPr="00743130">
        <w:rPr>
          <w:rFonts w:ascii="Times New Roman" w:hAnsi="Times New Roman" w:cs="Times New Roman"/>
        </w:rPr>
        <w:t>Eliade</w:t>
      </w:r>
      <w:proofErr w:type="spellEnd"/>
      <w:r w:rsidRPr="00743130">
        <w:rPr>
          <w:rFonts w:ascii="Times New Roman" w:hAnsi="Times New Roman" w:cs="Times New Roman"/>
        </w:rPr>
        <w:t xml:space="preserve">, </w:t>
      </w:r>
      <w:proofErr w:type="spellStart"/>
      <w:r w:rsidRPr="00743130">
        <w:rPr>
          <w:rFonts w:ascii="Times New Roman" w:hAnsi="Times New Roman" w:cs="Times New Roman"/>
        </w:rPr>
        <w:t>Mircea</w:t>
      </w:r>
      <w:proofErr w:type="spellEnd"/>
      <w:r w:rsidRPr="00743130">
        <w:rPr>
          <w:rFonts w:ascii="Times New Roman" w:hAnsi="Times New Roman" w:cs="Times New Roman"/>
        </w:rPr>
        <w:t xml:space="preserve">, (Ed.), </w:t>
      </w:r>
      <w:proofErr w:type="gramStart"/>
      <w:r w:rsidRPr="00743130">
        <w:rPr>
          <w:rFonts w:ascii="Times New Roman" w:hAnsi="Times New Roman" w:cs="Times New Roman"/>
          <w:i/>
        </w:rPr>
        <w:t>The</w:t>
      </w:r>
      <w:proofErr w:type="gramEnd"/>
      <w:r w:rsidRPr="00743130">
        <w:rPr>
          <w:rFonts w:ascii="Times New Roman" w:hAnsi="Times New Roman" w:cs="Times New Roman"/>
          <w:i/>
        </w:rPr>
        <w:t xml:space="preserve"> </w:t>
      </w:r>
      <w:proofErr w:type="spellStart"/>
      <w:r w:rsidRPr="00743130">
        <w:rPr>
          <w:rFonts w:ascii="Times New Roman" w:hAnsi="Times New Roman" w:cs="Times New Roman"/>
          <w:i/>
        </w:rPr>
        <w:t>Encyclopedia</w:t>
      </w:r>
      <w:proofErr w:type="spellEnd"/>
      <w:r w:rsidRPr="00743130">
        <w:rPr>
          <w:rFonts w:ascii="Times New Roman" w:hAnsi="Times New Roman" w:cs="Times New Roman"/>
          <w:i/>
        </w:rPr>
        <w:t xml:space="preserve"> of Religion, </w:t>
      </w:r>
      <w:r w:rsidRPr="00743130">
        <w:rPr>
          <w:rFonts w:ascii="Times New Roman" w:hAnsi="Times New Roman" w:cs="Times New Roman"/>
        </w:rPr>
        <w:t>(Macmillan Publishing Company, 1986)</w:t>
      </w:r>
      <w:r w:rsidR="00E66F12">
        <w:rPr>
          <w:rFonts w:ascii="Times New Roman" w:hAnsi="Times New Roman" w:cs="Times New Roman"/>
        </w:rPr>
        <w:t>.</w:t>
      </w:r>
    </w:p>
    <w:p w14:paraId="2DC67F6F"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33138264"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Bromley, D.B., </w:t>
      </w:r>
      <w:r w:rsidRPr="00743130">
        <w:rPr>
          <w:rFonts w:ascii="Times New Roman" w:hAnsi="Times New Roman" w:cs="Times New Roman"/>
          <w:i/>
        </w:rPr>
        <w:t xml:space="preserve">Academic Contributions to Psychological </w:t>
      </w:r>
      <w:proofErr w:type="spellStart"/>
      <w:r w:rsidRPr="00743130">
        <w:rPr>
          <w:rFonts w:ascii="Times New Roman" w:hAnsi="Times New Roman" w:cs="Times New Roman"/>
          <w:i/>
        </w:rPr>
        <w:t>Counseling</w:t>
      </w:r>
      <w:proofErr w:type="spellEnd"/>
      <w:r w:rsidRPr="00743130">
        <w:rPr>
          <w:rFonts w:ascii="Times New Roman" w:hAnsi="Times New Roman" w:cs="Times New Roman"/>
          <w:i/>
        </w:rPr>
        <w:t xml:space="preserve">: 1. A Philosophy of Science for the Study of Individual Cases, </w:t>
      </w:r>
      <w:proofErr w:type="spellStart"/>
      <w:r w:rsidRPr="00743130">
        <w:rPr>
          <w:rFonts w:ascii="Times New Roman" w:hAnsi="Times New Roman" w:cs="Times New Roman"/>
          <w:i/>
        </w:rPr>
        <w:t>Counseling</w:t>
      </w:r>
      <w:proofErr w:type="spellEnd"/>
      <w:r w:rsidRPr="00743130">
        <w:rPr>
          <w:rFonts w:ascii="Times New Roman" w:hAnsi="Times New Roman" w:cs="Times New Roman"/>
          <w:i/>
        </w:rPr>
        <w:t xml:space="preserve"> Psychology Quarterly</w:t>
      </w:r>
      <w:r w:rsidRPr="00743130">
        <w:rPr>
          <w:rFonts w:ascii="Times New Roman" w:hAnsi="Times New Roman" w:cs="Times New Roman"/>
        </w:rPr>
        <w:t>, 3 (3)</w:t>
      </w:r>
    </w:p>
    <w:p w14:paraId="0E7E1198"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1575B0D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Brown, Ben, </w:t>
      </w:r>
      <w:r w:rsidRPr="00743130">
        <w:rPr>
          <w:rFonts w:ascii="Times New Roman" w:hAnsi="Times New Roman" w:cs="Times New Roman"/>
          <w:i/>
        </w:rPr>
        <w:t xml:space="preserve">Homer, Funeral Contests and the Origins of the Greek </w:t>
      </w:r>
      <w:r w:rsidRPr="00743130">
        <w:rPr>
          <w:rFonts w:ascii="Times New Roman" w:hAnsi="Times New Roman" w:cs="Times New Roman"/>
        </w:rPr>
        <w:t xml:space="preserve">City, in </w:t>
      </w:r>
      <w:r w:rsidRPr="00743130">
        <w:rPr>
          <w:rFonts w:ascii="Times New Roman" w:hAnsi="Times New Roman" w:cs="Times New Roman"/>
          <w:i/>
        </w:rPr>
        <w:t>Sport and Festival in the Ancient Greek World</w:t>
      </w:r>
      <w:r w:rsidRPr="00743130">
        <w:rPr>
          <w:rFonts w:ascii="Times New Roman" w:hAnsi="Times New Roman" w:cs="Times New Roman"/>
        </w:rPr>
        <w:t>, Ed. Phillips, David, and Pritchard, David, (Swansea: The Classical Press of Wales,</w:t>
      </w:r>
      <w:r w:rsidR="00E66F12">
        <w:rPr>
          <w:rFonts w:ascii="Times New Roman" w:hAnsi="Times New Roman" w:cs="Times New Roman"/>
        </w:rPr>
        <w:t xml:space="preserve"> </w:t>
      </w:r>
      <w:r w:rsidRPr="00743130">
        <w:rPr>
          <w:rFonts w:ascii="Times New Roman" w:hAnsi="Times New Roman" w:cs="Times New Roman"/>
        </w:rPr>
        <w:t>2012).</w:t>
      </w:r>
    </w:p>
    <w:p w14:paraId="5F0DD98E"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3160184B"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roofErr w:type="spellStart"/>
      <w:r w:rsidRPr="00743130">
        <w:rPr>
          <w:rFonts w:ascii="Times New Roman" w:hAnsi="Times New Roman" w:cs="Times New Roman"/>
        </w:rPr>
        <w:t>Brundage</w:t>
      </w:r>
      <w:proofErr w:type="spellEnd"/>
      <w:r w:rsidRPr="00743130">
        <w:rPr>
          <w:rFonts w:ascii="Times New Roman" w:hAnsi="Times New Roman" w:cs="Times New Roman"/>
        </w:rPr>
        <w:t xml:space="preserve">, Avery, </w:t>
      </w:r>
      <w:r w:rsidRPr="00743130">
        <w:rPr>
          <w:rFonts w:ascii="Times New Roman" w:hAnsi="Times New Roman" w:cs="Times New Roman"/>
          <w:i/>
        </w:rPr>
        <w:t>Report of the United States Olympic Committee (1948), 23,</w:t>
      </w:r>
      <w:r w:rsidRPr="00743130">
        <w:rPr>
          <w:rFonts w:ascii="Times New Roman" w:hAnsi="Times New Roman" w:cs="Times New Roman"/>
        </w:rPr>
        <w:t xml:space="preserve"> in Young, David C., </w:t>
      </w:r>
      <w:r w:rsidRPr="00743130">
        <w:rPr>
          <w:rFonts w:ascii="Times New Roman" w:hAnsi="Times New Roman" w:cs="Times New Roman"/>
          <w:i/>
        </w:rPr>
        <w:t>The Olympic Myth of Greek Amateur Athletics</w:t>
      </w:r>
      <w:r w:rsidRPr="00743130">
        <w:rPr>
          <w:rFonts w:ascii="Times New Roman" w:hAnsi="Times New Roman" w:cs="Times New Roman"/>
        </w:rPr>
        <w:t>, (Chicago, Illinois: Ares Publishers Inc., 1984).</w:t>
      </w:r>
    </w:p>
    <w:p w14:paraId="4E90CAD0"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23C1780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roofErr w:type="spellStart"/>
      <w:r w:rsidRPr="00743130">
        <w:rPr>
          <w:rFonts w:ascii="Times New Roman" w:hAnsi="Times New Roman" w:cs="Times New Roman"/>
        </w:rPr>
        <w:t>Bryman</w:t>
      </w:r>
      <w:proofErr w:type="spellEnd"/>
      <w:r w:rsidRPr="00743130">
        <w:rPr>
          <w:rFonts w:ascii="Times New Roman" w:hAnsi="Times New Roman" w:cs="Times New Roman"/>
        </w:rPr>
        <w:t xml:space="preserve">, Alan, </w:t>
      </w:r>
      <w:r w:rsidRPr="00743130">
        <w:rPr>
          <w:rFonts w:ascii="Times New Roman" w:hAnsi="Times New Roman" w:cs="Times New Roman"/>
          <w:i/>
        </w:rPr>
        <w:t>Quantity and Quality in Social Research</w:t>
      </w:r>
      <w:r w:rsidRPr="00743130">
        <w:rPr>
          <w:rFonts w:ascii="Times New Roman" w:hAnsi="Times New Roman" w:cs="Times New Roman"/>
        </w:rPr>
        <w:t>, (London and New York: Routledge, 1988).</w:t>
      </w:r>
    </w:p>
    <w:p w14:paraId="5026CF61"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7BEE9B78"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roofErr w:type="spellStart"/>
      <w:r w:rsidRPr="00743130">
        <w:rPr>
          <w:rFonts w:ascii="Times New Roman" w:hAnsi="Times New Roman" w:cs="Times New Roman"/>
        </w:rPr>
        <w:t>Burkert</w:t>
      </w:r>
      <w:proofErr w:type="spellEnd"/>
      <w:r w:rsidRPr="00743130">
        <w:rPr>
          <w:rFonts w:ascii="Times New Roman" w:hAnsi="Times New Roman" w:cs="Times New Roman"/>
        </w:rPr>
        <w:t xml:space="preserve">, Walter, </w:t>
      </w:r>
      <w:r w:rsidRPr="00743130">
        <w:rPr>
          <w:rFonts w:ascii="Times New Roman" w:hAnsi="Times New Roman" w:cs="Times New Roman"/>
          <w:i/>
        </w:rPr>
        <w:t>Greek Religion</w:t>
      </w:r>
      <w:proofErr w:type="gramStart"/>
      <w:r w:rsidRPr="00743130">
        <w:rPr>
          <w:rFonts w:ascii="Times New Roman" w:hAnsi="Times New Roman" w:cs="Times New Roman"/>
          <w:i/>
        </w:rPr>
        <w:t>,</w:t>
      </w:r>
      <w:r w:rsidRPr="00743130">
        <w:rPr>
          <w:rFonts w:ascii="Times New Roman" w:hAnsi="Times New Roman" w:cs="Times New Roman"/>
        </w:rPr>
        <w:t xml:space="preserve">  trans</w:t>
      </w:r>
      <w:proofErr w:type="gramEnd"/>
      <w:r w:rsidRPr="00743130">
        <w:rPr>
          <w:rFonts w:ascii="Times New Roman" w:hAnsi="Times New Roman" w:cs="Times New Roman"/>
        </w:rPr>
        <w:t xml:space="preserve">. by </w:t>
      </w:r>
      <w:proofErr w:type="spellStart"/>
      <w:r w:rsidRPr="00743130">
        <w:rPr>
          <w:rFonts w:ascii="Times New Roman" w:hAnsi="Times New Roman" w:cs="Times New Roman"/>
        </w:rPr>
        <w:t>Raffan</w:t>
      </w:r>
      <w:proofErr w:type="spellEnd"/>
      <w:r w:rsidRPr="00743130">
        <w:rPr>
          <w:rFonts w:ascii="Times New Roman" w:hAnsi="Times New Roman" w:cs="Times New Roman"/>
        </w:rPr>
        <w:t>, John, (Cambridge, Massachusetts: Harvard University Press, 1998).</w:t>
      </w:r>
    </w:p>
    <w:p w14:paraId="0BCF45A1"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29AEEEDB"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roofErr w:type="spellStart"/>
      <w:r w:rsidRPr="00743130">
        <w:rPr>
          <w:rFonts w:ascii="Times New Roman" w:hAnsi="Times New Roman" w:cs="Times New Roman"/>
        </w:rPr>
        <w:t>Burkert</w:t>
      </w:r>
      <w:proofErr w:type="spellEnd"/>
      <w:r w:rsidRPr="00743130">
        <w:rPr>
          <w:rFonts w:ascii="Times New Roman" w:hAnsi="Times New Roman" w:cs="Times New Roman"/>
        </w:rPr>
        <w:t xml:space="preserve">, Walter, </w:t>
      </w:r>
      <w:r w:rsidRPr="00743130">
        <w:rPr>
          <w:rFonts w:ascii="Times New Roman" w:hAnsi="Times New Roman" w:cs="Times New Roman"/>
          <w:i/>
        </w:rPr>
        <w:t xml:space="preserve">Homo </w:t>
      </w:r>
      <w:proofErr w:type="spellStart"/>
      <w:r w:rsidRPr="00743130">
        <w:rPr>
          <w:rFonts w:ascii="Times New Roman" w:hAnsi="Times New Roman" w:cs="Times New Roman"/>
          <w:i/>
        </w:rPr>
        <w:t>Necans</w:t>
      </w:r>
      <w:proofErr w:type="spellEnd"/>
      <w:r w:rsidRPr="00743130">
        <w:rPr>
          <w:rFonts w:ascii="Times New Roman" w:hAnsi="Times New Roman" w:cs="Times New Roman"/>
          <w:i/>
        </w:rPr>
        <w:t>: The Anthropology of Ancient Greek Sacrificial Ritual and Myth</w:t>
      </w:r>
      <w:r w:rsidRPr="00743130">
        <w:rPr>
          <w:rFonts w:ascii="Times New Roman" w:hAnsi="Times New Roman" w:cs="Times New Roman"/>
        </w:rPr>
        <w:t>, trans. Bing, Peter, (University of California Press, 1983).</w:t>
      </w:r>
    </w:p>
    <w:p w14:paraId="370E1855"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32C84760"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roofErr w:type="spellStart"/>
      <w:r w:rsidRPr="00743130">
        <w:rPr>
          <w:rFonts w:ascii="Times New Roman" w:hAnsi="Times New Roman" w:cs="Times New Roman"/>
        </w:rPr>
        <w:t>Burkert</w:t>
      </w:r>
      <w:proofErr w:type="spellEnd"/>
      <w:r w:rsidRPr="00743130">
        <w:rPr>
          <w:rFonts w:ascii="Times New Roman" w:hAnsi="Times New Roman" w:cs="Times New Roman"/>
        </w:rPr>
        <w:t xml:space="preserve">, Walter, </w:t>
      </w:r>
      <w:r w:rsidRPr="00743130">
        <w:rPr>
          <w:rFonts w:ascii="Times New Roman" w:hAnsi="Times New Roman" w:cs="Times New Roman"/>
          <w:i/>
        </w:rPr>
        <w:t>Structure and History in Greek Mythology and Ritual</w:t>
      </w:r>
      <w:r w:rsidRPr="00743130">
        <w:rPr>
          <w:rFonts w:ascii="Times New Roman" w:hAnsi="Times New Roman" w:cs="Times New Roman"/>
        </w:rPr>
        <w:t>, (University of California Press, 1979).</w:t>
      </w:r>
    </w:p>
    <w:p w14:paraId="48670730"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338BAA0F"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Campbell, Joseph, </w:t>
      </w:r>
      <w:proofErr w:type="gramStart"/>
      <w:r w:rsidRPr="00743130">
        <w:rPr>
          <w:rFonts w:ascii="Times New Roman" w:hAnsi="Times New Roman" w:cs="Times New Roman"/>
          <w:i/>
        </w:rPr>
        <w:t>The</w:t>
      </w:r>
      <w:proofErr w:type="gramEnd"/>
      <w:r w:rsidRPr="00743130">
        <w:rPr>
          <w:rFonts w:ascii="Times New Roman" w:hAnsi="Times New Roman" w:cs="Times New Roman"/>
          <w:i/>
        </w:rPr>
        <w:t xml:space="preserve"> Mythic Image,</w:t>
      </w:r>
      <w:r w:rsidRPr="00743130">
        <w:rPr>
          <w:rFonts w:ascii="Times New Roman" w:hAnsi="Times New Roman" w:cs="Times New Roman"/>
        </w:rPr>
        <w:t xml:space="preserve"> (Princeton University Press, 1974). </w:t>
      </w:r>
    </w:p>
    <w:p w14:paraId="1007D153" w14:textId="77777777" w:rsidR="00E66F12" w:rsidRDefault="00E66F12" w:rsidP="00E66F1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16F628C2" w14:textId="77777777" w:rsidR="00E66F12" w:rsidRPr="00743130" w:rsidRDefault="00E66F12" w:rsidP="00E66F1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Carlton Books</w:t>
      </w:r>
      <w:r w:rsidRPr="00743130">
        <w:rPr>
          <w:rFonts w:ascii="Times New Roman" w:hAnsi="Times New Roman" w:cs="Times New Roman"/>
          <w:i/>
        </w:rPr>
        <w:t xml:space="preserve">, </w:t>
      </w:r>
      <w:r w:rsidRPr="00743130">
        <w:rPr>
          <w:rFonts w:ascii="Times New Roman" w:hAnsi="Times New Roman" w:cs="Times New Roman"/>
        </w:rPr>
        <w:t xml:space="preserve">2008, </w:t>
      </w:r>
      <w:proofErr w:type="gramStart"/>
      <w:r w:rsidRPr="00743130">
        <w:rPr>
          <w:rFonts w:ascii="Times New Roman" w:hAnsi="Times New Roman" w:cs="Times New Roman"/>
          <w:i/>
        </w:rPr>
        <w:t>The</w:t>
      </w:r>
      <w:proofErr w:type="gramEnd"/>
      <w:r w:rsidRPr="00743130">
        <w:rPr>
          <w:rFonts w:ascii="Times New Roman" w:hAnsi="Times New Roman" w:cs="Times New Roman"/>
          <w:i/>
        </w:rPr>
        <w:t xml:space="preserve"> Treasures of the Olympic Games</w:t>
      </w:r>
      <w:r w:rsidRPr="00743130">
        <w:rPr>
          <w:rFonts w:ascii="Times New Roman" w:hAnsi="Times New Roman" w:cs="Times New Roman"/>
        </w:rPr>
        <w:t xml:space="preserve">: </w:t>
      </w:r>
      <w:r w:rsidRPr="00743130">
        <w:rPr>
          <w:rFonts w:ascii="Times New Roman" w:hAnsi="Times New Roman" w:cs="Times New Roman"/>
          <w:i/>
        </w:rPr>
        <w:t>An Official Olympic Museum Publication</w:t>
      </w:r>
      <w:r w:rsidRPr="00743130">
        <w:rPr>
          <w:rFonts w:ascii="Times New Roman" w:hAnsi="Times New Roman" w:cs="Times New Roman"/>
        </w:rPr>
        <w:t>, (London: Carlton Books).</w:t>
      </w:r>
    </w:p>
    <w:p w14:paraId="7C865884"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48FEA914"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Carmichael, D.L., Hubert, J., and </w:t>
      </w:r>
      <w:proofErr w:type="spellStart"/>
      <w:r w:rsidRPr="00743130">
        <w:rPr>
          <w:rFonts w:ascii="Times New Roman" w:hAnsi="Times New Roman" w:cs="Times New Roman"/>
        </w:rPr>
        <w:t>Schanche</w:t>
      </w:r>
      <w:proofErr w:type="spellEnd"/>
      <w:r w:rsidRPr="00743130">
        <w:rPr>
          <w:rFonts w:ascii="Times New Roman" w:hAnsi="Times New Roman" w:cs="Times New Roman"/>
        </w:rPr>
        <w:t>, A., (</w:t>
      </w:r>
      <w:proofErr w:type="spellStart"/>
      <w:proofErr w:type="gramStart"/>
      <w:r w:rsidRPr="00743130">
        <w:rPr>
          <w:rFonts w:ascii="Times New Roman" w:hAnsi="Times New Roman" w:cs="Times New Roman"/>
        </w:rPr>
        <w:t>eds</w:t>
      </w:r>
      <w:proofErr w:type="spellEnd"/>
      <w:proofErr w:type="gramEnd"/>
      <w:r w:rsidRPr="00743130">
        <w:rPr>
          <w:rFonts w:ascii="Times New Roman" w:hAnsi="Times New Roman" w:cs="Times New Roman"/>
        </w:rPr>
        <w:t xml:space="preserve">), </w:t>
      </w:r>
      <w:r w:rsidRPr="00743130">
        <w:rPr>
          <w:rFonts w:ascii="Times New Roman" w:hAnsi="Times New Roman" w:cs="Times New Roman"/>
          <w:i/>
        </w:rPr>
        <w:t>Sacred Sites, Sacred Spaces,</w:t>
      </w:r>
      <w:r w:rsidRPr="00743130">
        <w:rPr>
          <w:rFonts w:ascii="Times New Roman" w:hAnsi="Times New Roman" w:cs="Times New Roman"/>
        </w:rPr>
        <w:t xml:space="preserve"> (London: Routledge, 2013).</w:t>
      </w:r>
    </w:p>
    <w:p w14:paraId="6CA9381C"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32DA6DD4"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Casey, Edward S., </w:t>
      </w:r>
      <w:proofErr w:type="gramStart"/>
      <w:r w:rsidRPr="00743130">
        <w:rPr>
          <w:rFonts w:ascii="Times New Roman" w:hAnsi="Times New Roman" w:cs="Times New Roman"/>
          <w:i/>
        </w:rPr>
        <w:t>The</w:t>
      </w:r>
      <w:proofErr w:type="gramEnd"/>
      <w:r w:rsidRPr="00743130">
        <w:rPr>
          <w:rFonts w:ascii="Times New Roman" w:hAnsi="Times New Roman" w:cs="Times New Roman"/>
          <w:i/>
        </w:rPr>
        <w:t xml:space="preserve"> Fate of Place: A Philosophical History</w:t>
      </w:r>
      <w:r w:rsidRPr="00743130">
        <w:rPr>
          <w:rFonts w:ascii="Times New Roman" w:hAnsi="Times New Roman" w:cs="Times New Roman"/>
        </w:rPr>
        <w:t>, (Berkeley and Los Angeles, California: University of California Press, 1998).</w:t>
      </w:r>
    </w:p>
    <w:p w14:paraId="00B427F9"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1A6E39A6"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roofErr w:type="spellStart"/>
      <w:r w:rsidRPr="00743130">
        <w:rPr>
          <w:rFonts w:ascii="Times New Roman" w:hAnsi="Times New Roman" w:cs="Times New Roman"/>
        </w:rPr>
        <w:t>Chidester</w:t>
      </w:r>
      <w:proofErr w:type="spellEnd"/>
      <w:r w:rsidRPr="00743130">
        <w:rPr>
          <w:rFonts w:ascii="Times New Roman" w:hAnsi="Times New Roman" w:cs="Times New Roman"/>
        </w:rPr>
        <w:t xml:space="preserve">, David, and </w:t>
      </w:r>
      <w:proofErr w:type="spellStart"/>
      <w:r w:rsidRPr="00743130">
        <w:rPr>
          <w:rFonts w:ascii="Times New Roman" w:hAnsi="Times New Roman" w:cs="Times New Roman"/>
        </w:rPr>
        <w:t>Line</w:t>
      </w:r>
      <w:r w:rsidR="00A13A0E" w:rsidRPr="00743130">
        <w:rPr>
          <w:rFonts w:ascii="Times New Roman" w:hAnsi="Times New Roman" w:cs="Times New Roman"/>
        </w:rPr>
        <w:t>n</w:t>
      </w:r>
      <w:r w:rsidRPr="00743130">
        <w:rPr>
          <w:rFonts w:ascii="Times New Roman" w:hAnsi="Times New Roman" w:cs="Times New Roman"/>
        </w:rPr>
        <w:t>thal</w:t>
      </w:r>
      <w:proofErr w:type="spellEnd"/>
      <w:r w:rsidRPr="00743130">
        <w:rPr>
          <w:rFonts w:ascii="Times New Roman" w:hAnsi="Times New Roman" w:cs="Times New Roman"/>
        </w:rPr>
        <w:t xml:space="preserve"> Edward T., (Ed.), </w:t>
      </w:r>
      <w:r w:rsidRPr="00743130">
        <w:rPr>
          <w:rFonts w:ascii="Times New Roman" w:hAnsi="Times New Roman" w:cs="Times New Roman"/>
          <w:i/>
        </w:rPr>
        <w:t>American Sacred Space</w:t>
      </w:r>
      <w:r w:rsidRPr="00743130">
        <w:rPr>
          <w:rFonts w:ascii="Times New Roman" w:hAnsi="Times New Roman" w:cs="Times New Roman"/>
        </w:rPr>
        <w:t>, (Bloomington: Indiana University Press, 1995).</w:t>
      </w:r>
    </w:p>
    <w:p w14:paraId="11A66602"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37A40B65"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lastRenderedPageBreak/>
        <w:t xml:space="preserve">Clarke, Benjamin, </w:t>
      </w:r>
      <w:r w:rsidRPr="00743130">
        <w:rPr>
          <w:rFonts w:ascii="Times New Roman" w:hAnsi="Times New Roman" w:cs="Times New Roman"/>
          <w:i/>
        </w:rPr>
        <w:t>Glimpses of Ancient Hackney and Stoke Newingto</w:t>
      </w:r>
      <w:r w:rsidRPr="00743130">
        <w:rPr>
          <w:rFonts w:ascii="Times New Roman" w:hAnsi="Times New Roman" w:cs="Times New Roman"/>
        </w:rPr>
        <w:t>n, (London Borough of Hackney and the Hackney Society, 1986).</w:t>
      </w:r>
    </w:p>
    <w:p w14:paraId="2B55E76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199B94D8"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Coe, </w:t>
      </w:r>
      <w:proofErr w:type="spellStart"/>
      <w:r w:rsidRPr="00743130">
        <w:rPr>
          <w:rFonts w:ascii="Times New Roman" w:hAnsi="Times New Roman" w:cs="Times New Roman"/>
        </w:rPr>
        <w:t>Seb</w:t>
      </w:r>
      <w:proofErr w:type="spellEnd"/>
      <w:r w:rsidRPr="00743130">
        <w:rPr>
          <w:rFonts w:ascii="Times New Roman" w:hAnsi="Times New Roman" w:cs="Times New Roman"/>
        </w:rPr>
        <w:t xml:space="preserve">, </w:t>
      </w:r>
      <w:r w:rsidRPr="00743130">
        <w:rPr>
          <w:rFonts w:ascii="Times New Roman" w:hAnsi="Times New Roman" w:cs="Times New Roman"/>
          <w:i/>
        </w:rPr>
        <w:t>Running My Life: The Autobiography</w:t>
      </w:r>
      <w:r w:rsidRPr="00743130">
        <w:rPr>
          <w:rFonts w:ascii="Times New Roman" w:hAnsi="Times New Roman" w:cs="Times New Roman"/>
        </w:rPr>
        <w:t>, (Hodder &amp; Stoughton, 2012).</w:t>
      </w:r>
    </w:p>
    <w:p w14:paraId="00A9D2F4"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0E0E7BC3"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Cook, Arthur Bernard, </w:t>
      </w:r>
      <w:r w:rsidRPr="00743130">
        <w:rPr>
          <w:rFonts w:ascii="Times New Roman" w:hAnsi="Times New Roman" w:cs="Times New Roman"/>
          <w:i/>
        </w:rPr>
        <w:t>Zeus: A Study in Ancient Religion</w:t>
      </w:r>
      <w:proofErr w:type="gramStart"/>
      <w:r w:rsidRPr="00743130">
        <w:rPr>
          <w:rFonts w:ascii="Times New Roman" w:hAnsi="Times New Roman" w:cs="Times New Roman"/>
          <w:i/>
        </w:rPr>
        <w:t xml:space="preserve">,  </w:t>
      </w:r>
      <w:proofErr w:type="spellStart"/>
      <w:r w:rsidRPr="00743130">
        <w:rPr>
          <w:rFonts w:ascii="Times New Roman" w:hAnsi="Times New Roman" w:cs="Times New Roman"/>
          <w:i/>
        </w:rPr>
        <w:t>Vol</w:t>
      </w:r>
      <w:proofErr w:type="spellEnd"/>
      <w:proofErr w:type="gramEnd"/>
      <w:r w:rsidRPr="00743130">
        <w:rPr>
          <w:rFonts w:ascii="Times New Roman" w:hAnsi="Times New Roman" w:cs="Times New Roman"/>
          <w:i/>
        </w:rPr>
        <w:t xml:space="preserve"> 1, Zeus God of the Bright Sky,</w:t>
      </w:r>
      <w:r w:rsidRPr="00743130">
        <w:rPr>
          <w:rFonts w:ascii="Times New Roman" w:hAnsi="Times New Roman" w:cs="Times New Roman"/>
        </w:rPr>
        <w:t xml:space="preserve"> (Cambridge University Press, 1914).</w:t>
      </w:r>
    </w:p>
    <w:p w14:paraId="5CAEA641"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332CFCB8"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Cook, Arthur Bernard, </w:t>
      </w:r>
      <w:r w:rsidRPr="00743130">
        <w:rPr>
          <w:rFonts w:ascii="Times New Roman" w:hAnsi="Times New Roman" w:cs="Times New Roman"/>
          <w:i/>
        </w:rPr>
        <w:t>Zeus: A Study in Ancient Religion, Zeus God of the Dark Sky (Earthquakes, Clouds, Wind, Dew Rain, Meteorites</w:t>
      </w:r>
      <w:r w:rsidRPr="00743130">
        <w:rPr>
          <w:rFonts w:ascii="Times New Roman" w:hAnsi="Times New Roman" w:cs="Times New Roman"/>
        </w:rPr>
        <w:t>), Volume III, Cambridge University Press, 1940).</w:t>
      </w:r>
    </w:p>
    <w:p w14:paraId="5FE7EC9E"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5F6D5811"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roofErr w:type="spellStart"/>
      <w:r w:rsidRPr="00743130">
        <w:rPr>
          <w:rFonts w:ascii="Times New Roman" w:hAnsi="Times New Roman" w:cs="Times New Roman"/>
        </w:rPr>
        <w:t>Copenhaver</w:t>
      </w:r>
      <w:proofErr w:type="spellEnd"/>
      <w:r w:rsidRPr="00743130">
        <w:rPr>
          <w:rFonts w:ascii="Times New Roman" w:hAnsi="Times New Roman" w:cs="Times New Roman"/>
        </w:rPr>
        <w:t xml:space="preserve">, Brian P., </w:t>
      </w:r>
      <w:proofErr w:type="spellStart"/>
      <w:r w:rsidRPr="00743130">
        <w:rPr>
          <w:rFonts w:ascii="Times New Roman" w:hAnsi="Times New Roman" w:cs="Times New Roman"/>
          <w:i/>
        </w:rPr>
        <w:t>Hermetica</w:t>
      </w:r>
      <w:proofErr w:type="spellEnd"/>
      <w:r w:rsidRPr="00743130">
        <w:rPr>
          <w:rFonts w:ascii="Times New Roman" w:hAnsi="Times New Roman" w:cs="Times New Roman"/>
        </w:rPr>
        <w:t>, (Cambridge University Press, 1992).</w:t>
      </w:r>
    </w:p>
    <w:p w14:paraId="00D868E2"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093C5E60"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roofErr w:type="spellStart"/>
      <w:r w:rsidRPr="00743130">
        <w:rPr>
          <w:rFonts w:ascii="Times New Roman" w:hAnsi="Times New Roman" w:cs="Times New Roman"/>
        </w:rPr>
        <w:t>Cornford</w:t>
      </w:r>
      <w:proofErr w:type="spellEnd"/>
      <w:r w:rsidRPr="00743130">
        <w:rPr>
          <w:rFonts w:ascii="Times New Roman" w:hAnsi="Times New Roman" w:cs="Times New Roman"/>
        </w:rPr>
        <w:t xml:space="preserve">, </w:t>
      </w:r>
      <w:r w:rsidR="00FB3B89" w:rsidRPr="00743130">
        <w:rPr>
          <w:rFonts w:ascii="Times New Roman" w:hAnsi="Times New Roman" w:cs="Times New Roman"/>
        </w:rPr>
        <w:t>F.M.</w:t>
      </w:r>
      <w:r w:rsidR="00FB3B89">
        <w:rPr>
          <w:rFonts w:ascii="Times New Roman" w:hAnsi="Times New Roman" w:cs="Times New Roman"/>
        </w:rPr>
        <w:t>,</w:t>
      </w:r>
      <w:r w:rsidR="00FB3B89" w:rsidRPr="00743130">
        <w:rPr>
          <w:rFonts w:ascii="Times New Roman" w:hAnsi="Times New Roman" w:cs="Times New Roman"/>
        </w:rPr>
        <w:t xml:space="preserve"> </w:t>
      </w:r>
      <w:proofErr w:type="gramStart"/>
      <w:r w:rsidRPr="00FB3B89">
        <w:rPr>
          <w:rFonts w:ascii="Times New Roman" w:hAnsi="Times New Roman" w:cs="Times New Roman"/>
          <w:i/>
        </w:rPr>
        <w:t>The</w:t>
      </w:r>
      <w:proofErr w:type="gramEnd"/>
      <w:r w:rsidRPr="00FB3B89">
        <w:rPr>
          <w:rFonts w:ascii="Times New Roman" w:hAnsi="Times New Roman" w:cs="Times New Roman"/>
          <w:i/>
        </w:rPr>
        <w:t xml:space="preserve"> Origin of the Olympic Games</w:t>
      </w:r>
      <w:r w:rsidRPr="00743130">
        <w:rPr>
          <w:rFonts w:ascii="Times New Roman" w:hAnsi="Times New Roman" w:cs="Times New Roman"/>
        </w:rPr>
        <w:t xml:space="preserve"> in Harrison, Jane Ellen, </w:t>
      </w:r>
      <w:r w:rsidRPr="00743130">
        <w:rPr>
          <w:rFonts w:ascii="Times New Roman" w:hAnsi="Times New Roman" w:cs="Times New Roman"/>
          <w:i/>
        </w:rPr>
        <w:t>Themis: A Study of the Social Origins of Greek Religion</w:t>
      </w:r>
      <w:r w:rsidRPr="00743130">
        <w:rPr>
          <w:rFonts w:ascii="Times New Roman" w:hAnsi="Times New Roman" w:cs="Times New Roman"/>
        </w:rPr>
        <w:t>, (London: Merlin Press, 1963).</w:t>
      </w:r>
    </w:p>
    <w:p w14:paraId="6BFD4C29"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6F5FAA94"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Coubertin, Pierre de, </w:t>
      </w:r>
      <w:r w:rsidRPr="00743130">
        <w:rPr>
          <w:rFonts w:ascii="Times New Roman" w:hAnsi="Times New Roman" w:cs="Times New Roman"/>
          <w:i/>
        </w:rPr>
        <w:t>The Olympic Idea,</w:t>
      </w:r>
      <w:r w:rsidRPr="00743130">
        <w:rPr>
          <w:rFonts w:ascii="Times New Roman" w:hAnsi="Times New Roman" w:cs="Times New Roman"/>
        </w:rPr>
        <w:t xml:space="preserve"> ed. Carl-Diem-</w:t>
      </w:r>
      <w:proofErr w:type="spellStart"/>
      <w:r w:rsidRPr="00743130">
        <w:rPr>
          <w:rFonts w:ascii="Times New Roman" w:hAnsi="Times New Roman" w:cs="Times New Roman"/>
        </w:rPr>
        <w:t>Institut</w:t>
      </w:r>
      <w:proofErr w:type="spellEnd"/>
      <w:r w:rsidRPr="00743130">
        <w:rPr>
          <w:rFonts w:ascii="Times New Roman" w:hAnsi="Times New Roman" w:cs="Times New Roman"/>
        </w:rPr>
        <w:t xml:space="preserve">, (Stuttgart, </w:t>
      </w:r>
      <w:proofErr w:type="spellStart"/>
      <w:r w:rsidRPr="00743130">
        <w:rPr>
          <w:rFonts w:ascii="Times New Roman" w:hAnsi="Times New Roman" w:cs="Times New Roman"/>
        </w:rPr>
        <w:t>Verlag</w:t>
      </w:r>
      <w:proofErr w:type="spellEnd"/>
      <w:r w:rsidRPr="00743130">
        <w:rPr>
          <w:rFonts w:ascii="Times New Roman" w:hAnsi="Times New Roman" w:cs="Times New Roman"/>
        </w:rPr>
        <w:t xml:space="preserve"> Karl Hofmann, 1967).</w:t>
      </w:r>
    </w:p>
    <w:p w14:paraId="441FE4BB"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1696A23E"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Davies, Charlotte </w:t>
      </w:r>
      <w:proofErr w:type="spellStart"/>
      <w:r w:rsidRPr="00743130">
        <w:rPr>
          <w:rFonts w:ascii="Times New Roman" w:hAnsi="Times New Roman" w:cs="Times New Roman"/>
        </w:rPr>
        <w:t>Aull</w:t>
      </w:r>
      <w:proofErr w:type="spellEnd"/>
      <w:proofErr w:type="gramStart"/>
      <w:r w:rsidRPr="00743130">
        <w:rPr>
          <w:rFonts w:ascii="Times New Roman" w:hAnsi="Times New Roman" w:cs="Times New Roman"/>
        </w:rPr>
        <w:t xml:space="preserve">,  </w:t>
      </w:r>
      <w:r w:rsidRPr="00743130">
        <w:rPr>
          <w:rFonts w:ascii="Times New Roman" w:hAnsi="Times New Roman" w:cs="Times New Roman"/>
          <w:i/>
        </w:rPr>
        <w:t>Reflexive</w:t>
      </w:r>
      <w:proofErr w:type="gramEnd"/>
      <w:r w:rsidRPr="00743130">
        <w:rPr>
          <w:rFonts w:ascii="Times New Roman" w:hAnsi="Times New Roman" w:cs="Times New Roman"/>
          <w:i/>
        </w:rPr>
        <w:t xml:space="preserve"> Ethnography: A Guide to Researching Selves and Others</w:t>
      </w:r>
      <w:r w:rsidRPr="00743130">
        <w:rPr>
          <w:rFonts w:ascii="Times New Roman" w:hAnsi="Times New Roman" w:cs="Times New Roman"/>
        </w:rPr>
        <w:t>,  Second Edition, (London and New York: Routledge, 2008).</w:t>
      </w:r>
    </w:p>
    <w:p w14:paraId="2BDAE2DE"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073E16EC"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Davis, John A., </w:t>
      </w:r>
      <w:r w:rsidRPr="00743130">
        <w:rPr>
          <w:rFonts w:ascii="Times New Roman" w:hAnsi="Times New Roman" w:cs="Times New Roman"/>
          <w:i/>
        </w:rPr>
        <w:t>The Olympic Games Effect: How Sports Marketing Builds Strong Brands</w:t>
      </w:r>
      <w:r w:rsidRPr="00743130">
        <w:rPr>
          <w:rFonts w:ascii="Times New Roman" w:hAnsi="Times New Roman" w:cs="Times New Roman"/>
        </w:rPr>
        <w:t xml:space="preserve">, (John Wiley &amp; Sons (Asia) </w:t>
      </w:r>
      <w:proofErr w:type="spellStart"/>
      <w:r w:rsidRPr="00743130">
        <w:rPr>
          <w:rFonts w:ascii="Times New Roman" w:hAnsi="Times New Roman" w:cs="Times New Roman"/>
        </w:rPr>
        <w:t>Pte.</w:t>
      </w:r>
      <w:proofErr w:type="spellEnd"/>
      <w:r w:rsidRPr="00743130">
        <w:rPr>
          <w:rFonts w:ascii="Times New Roman" w:hAnsi="Times New Roman" w:cs="Times New Roman"/>
        </w:rPr>
        <w:t xml:space="preserve"> Ltd., 2008).</w:t>
      </w:r>
    </w:p>
    <w:p w14:paraId="74021F04"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lastRenderedPageBreak/>
        <w:t xml:space="preserve"> </w:t>
      </w:r>
    </w:p>
    <w:p w14:paraId="106CE101" w14:textId="77777777" w:rsidR="00FC31D9" w:rsidRPr="00743130" w:rsidRDefault="009F3920"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roofErr w:type="spellStart"/>
      <w:r>
        <w:rPr>
          <w:rFonts w:ascii="Times New Roman" w:hAnsi="Times New Roman" w:cs="Times New Roman"/>
        </w:rPr>
        <w:t>Diodorus</w:t>
      </w:r>
      <w:proofErr w:type="spellEnd"/>
      <w:r>
        <w:rPr>
          <w:rFonts w:ascii="Times New Roman" w:hAnsi="Times New Roman" w:cs="Times New Roman"/>
        </w:rPr>
        <w:t xml:space="preserve"> </w:t>
      </w:r>
      <w:proofErr w:type="spellStart"/>
      <w:r w:rsidR="00FC31D9" w:rsidRPr="00743130">
        <w:rPr>
          <w:rFonts w:ascii="Times New Roman" w:hAnsi="Times New Roman" w:cs="Times New Roman"/>
        </w:rPr>
        <w:t>Siculus</w:t>
      </w:r>
      <w:proofErr w:type="spellEnd"/>
      <w:r w:rsidR="00FC31D9" w:rsidRPr="00743130">
        <w:rPr>
          <w:rFonts w:ascii="Times New Roman" w:hAnsi="Times New Roman" w:cs="Times New Roman"/>
        </w:rPr>
        <w:t xml:space="preserve">, </w:t>
      </w:r>
      <w:r w:rsidR="00FC31D9" w:rsidRPr="00743130">
        <w:rPr>
          <w:rFonts w:ascii="Times New Roman" w:hAnsi="Times New Roman" w:cs="Times New Roman"/>
          <w:i/>
        </w:rPr>
        <w:t>Library of History,</w:t>
      </w:r>
      <w:r w:rsidR="00FC31D9" w:rsidRPr="00743130">
        <w:rPr>
          <w:rFonts w:ascii="Times New Roman" w:hAnsi="Times New Roman" w:cs="Times New Roman"/>
        </w:rPr>
        <w:t xml:space="preserve"> Vol. V, Books 12-13, trans. by C.H. </w:t>
      </w:r>
      <w:proofErr w:type="spellStart"/>
      <w:r w:rsidR="00FC31D9" w:rsidRPr="00743130">
        <w:rPr>
          <w:rFonts w:ascii="Times New Roman" w:hAnsi="Times New Roman" w:cs="Times New Roman"/>
        </w:rPr>
        <w:t>Oldfathers</w:t>
      </w:r>
      <w:proofErr w:type="spellEnd"/>
      <w:r w:rsidR="00FC31D9" w:rsidRPr="00743130">
        <w:rPr>
          <w:rFonts w:ascii="Times New Roman" w:hAnsi="Times New Roman" w:cs="Times New Roman"/>
        </w:rPr>
        <w:t>, (Cambridge, Massachusetts, London, England: Harvard University Press, 1946).</w:t>
      </w:r>
    </w:p>
    <w:p w14:paraId="3C00A34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7F84B24E"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Drees, Ludwig</w:t>
      </w:r>
      <w:proofErr w:type="gramStart"/>
      <w:r w:rsidRPr="00743130">
        <w:rPr>
          <w:rFonts w:ascii="Times New Roman" w:hAnsi="Times New Roman" w:cs="Times New Roman"/>
        </w:rPr>
        <w:t xml:space="preserve">,  </w:t>
      </w:r>
      <w:r w:rsidRPr="00743130">
        <w:rPr>
          <w:rFonts w:ascii="Times New Roman" w:hAnsi="Times New Roman" w:cs="Times New Roman"/>
          <w:i/>
        </w:rPr>
        <w:t>Olympia</w:t>
      </w:r>
      <w:proofErr w:type="gramEnd"/>
      <w:r w:rsidRPr="00743130">
        <w:rPr>
          <w:rFonts w:ascii="Times New Roman" w:hAnsi="Times New Roman" w:cs="Times New Roman"/>
          <w:i/>
        </w:rPr>
        <w:t>: Gods, Artists and Athletes</w:t>
      </w:r>
      <w:r w:rsidRPr="00743130">
        <w:rPr>
          <w:rFonts w:ascii="Times New Roman" w:hAnsi="Times New Roman" w:cs="Times New Roman"/>
        </w:rPr>
        <w:t xml:space="preserve">, (London: Pall Mall Press, 1968). </w:t>
      </w:r>
    </w:p>
    <w:p w14:paraId="20B96089"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02B9278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Durkheim, Emile, </w:t>
      </w:r>
      <w:r w:rsidRPr="00743130">
        <w:rPr>
          <w:rFonts w:ascii="Times New Roman" w:hAnsi="Times New Roman" w:cs="Times New Roman"/>
          <w:i/>
        </w:rPr>
        <w:t xml:space="preserve">The Elementary Forms of Religious Life, </w:t>
      </w:r>
      <w:r w:rsidRPr="00743130">
        <w:rPr>
          <w:rFonts w:ascii="Times New Roman" w:hAnsi="Times New Roman" w:cs="Times New Roman"/>
        </w:rPr>
        <w:t xml:space="preserve">translated by </w:t>
      </w:r>
      <w:proofErr w:type="spellStart"/>
      <w:r w:rsidRPr="00743130">
        <w:rPr>
          <w:rFonts w:ascii="Times New Roman" w:hAnsi="Times New Roman" w:cs="Times New Roman"/>
        </w:rPr>
        <w:t>Cosman</w:t>
      </w:r>
      <w:proofErr w:type="spellEnd"/>
      <w:r w:rsidRPr="00743130">
        <w:rPr>
          <w:rFonts w:ascii="Times New Roman" w:hAnsi="Times New Roman" w:cs="Times New Roman"/>
          <w:i/>
        </w:rPr>
        <w:t xml:space="preserve">, </w:t>
      </w:r>
      <w:r w:rsidRPr="00743130">
        <w:rPr>
          <w:rFonts w:ascii="Times New Roman" w:hAnsi="Times New Roman" w:cs="Times New Roman"/>
        </w:rPr>
        <w:t xml:space="preserve">Carol, </w:t>
      </w:r>
      <w:r w:rsidRPr="00743130">
        <w:rPr>
          <w:rFonts w:ascii="Times New Roman" w:hAnsi="Times New Roman" w:cs="Times New Roman"/>
          <w:i/>
        </w:rPr>
        <w:t>(</w:t>
      </w:r>
      <w:r w:rsidRPr="00743130">
        <w:rPr>
          <w:rFonts w:ascii="Times New Roman" w:hAnsi="Times New Roman" w:cs="Times New Roman"/>
        </w:rPr>
        <w:t>Oxford</w:t>
      </w:r>
      <w:r w:rsidRPr="00743130">
        <w:rPr>
          <w:rFonts w:ascii="Times New Roman" w:hAnsi="Times New Roman" w:cs="Times New Roman"/>
          <w:i/>
        </w:rPr>
        <w:t xml:space="preserve">: </w:t>
      </w:r>
      <w:r w:rsidRPr="00743130">
        <w:rPr>
          <w:rFonts w:ascii="Times New Roman" w:hAnsi="Times New Roman" w:cs="Times New Roman"/>
        </w:rPr>
        <w:t>Oxford University Press, 2001).</w:t>
      </w:r>
    </w:p>
    <w:p w14:paraId="142E7C5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56654A69"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Durkheim, Emile, </w:t>
      </w:r>
      <w:r w:rsidRPr="00743130">
        <w:rPr>
          <w:rFonts w:ascii="Times New Roman" w:hAnsi="Times New Roman" w:cs="Times New Roman"/>
          <w:i/>
        </w:rPr>
        <w:t>The Elementary Forms of Religious Life</w:t>
      </w:r>
      <w:r w:rsidRPr="00743130">
        <w:rPr>
          <w:rFonts w:ascii="Times New Roman" w:hAnsi="Times New Roman" w:cs="Times New Roman"/>
        </w:rPr>
        <w:t>, translated by Fields, Karen E., (New York: The Free Press, 1995).</w:t>
      </w:r>
    </w:p>
    <w:p w14:paraId="06E4741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054656F3"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Edwards, Harry, </w:t>
      </w:r>
      <w:r w:rsidRPr="00743130">
        <w:rPr>
          <w:rFonts w:ascii="Times New Roman" w:hAnsi="Times New Roman" w:cs="Times New Roman"/>
          <w:i/>
        </w:rPr>
        <w:t xml:space="preserve">Sociology of Sport, </w:t>
      </w:r>
      <w:r w:rsidRPr="00743130">
        <w:rPr>
          <w:rFonts w:ascii="Times New Roman" w:hAnsi="Times New Roman" w:cs="Times New Roman"/>
        </w:rPr>
        <w:t>(Homewood Ill: Dorsey Press, 1973).</w:t>
      </w:r>
    </w:p>
    <w:p w14:paraId="76824B6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7F9428F9"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roofErr w:type="spellStart"/>
      <w:r w:rsidRPr="00743130">
        <w:rPr>
          <w:rFonts w:ascii="Times New Roman" w:hAnsi="Times New Roman" w:cs="Times New Roman"/>
        </w:rPr>
        <w:t>Eitzen</w:t>
      </w:r>
      <w:proofErr w:type="spellEnd"/>
      <w:r w:rsidRPr="00743130">
        <w:rPr>
          <w:rFonts w:ascii="Times New Roman" w:hAnsi="Times New Roman" w:cs="Times New Roman"/>
        </w:rPr>
        <w:t xml:space="preserve">, D. Stanley, and Sage, George H., </w:t>
      </w:r>
      <w:r w:rsidRPr="00743130">
        <w:rPr>
          <w:rFonts w:ascii="Times New Roman" w:hAnsi="Times New Roman" w:cs="Times New Roman"/>
          <w:i/>
        </w:rPr>
        <w:t xml:space="preserve">Sport and Religion, </w:t>
      </w:r>
      <w:r w:rsidRPr="00743130">
        <w:rPr>
          <w:rFonts w:ascii="Times New Roman" w:hAnsi="Times New Roman" w:cs="Times New Roman"/>
        </w:rPr>
        <w:t xml:space="preserve">in </w:t>
      </w:r>
      <w:proofErr w:type="spellStart"/>
      <w:r w:rsidRPr="00743130">
        <w:rPr>
          <w:rFonts w:ascii="Times New Roman" w:hAnsi="Times New Roman" w:cs="Times New Roman"/>
        </w:rPr>
        <w:t>Prebish</w:t>
      </w:r>
      <w:proofErr w:type="spellEnd"/>
      <w:r w:rsidRPr="00743130">
        <w:rPr>
          <w:rFonts w:ascii="Times New Roman" w:hAnsi="Times New Roman" w:cs="Times New Roman"/>
        </w:rPr>
        <w:t xml:space="preserve">, Charles S., </w:t>
      </w:r>
      <w:r w:rsidRPr="00743130">
        <w:rPr>
          <w:rFonts w:ascii="Times New Roman" w:hAnsi="Times New Roman" w:cs="Times New Roman"/>
          <w:i/>
        </w:rPr>
        <w:t>Religion and Sport</w:t>
      </w:r>
      <w:r w:rsidRPr="00743130">
        <w:rPr>
          <w:rFonts w:ascii="Times New Roman" w:hAnsi="Times New Roman" w:cs="Times New Roman"/>
        </w:rPr>
        <w:t xml:space="preserve">: </w:t>
      </w:r>
      <w:r w:rsidRPr="00743130">
        <w:rPr>
          <w:rFonts w:ascii="Times New Roman" w:hAnsi="Times New Roman" w:cs="Times New Roman"/>
          <w:i/>
        </w:rPr>
        <w:t xml:space="preserve">The Meeting of Sacred and Profane, </w:t>
      </w:r>
      <w:r w:rsidRPr="00743130">
        <w:rPr>
          <w:rFonts w:ascii="Times New Roman" w:hAnsi="Times New Roman" w:cs="Times New Roman"/>
        </w:rPr>
        <w:t>(Greenwood Press, 1992).</w:t>
      </w:r>
    </w:p>
    <w:p w14:paraId="71F4E83E"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
        </w:rPr>
      </w:pPr>
    </w:p>
    <w:p w14:paraId="5B7E823D"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
        </w:rPr>
      </w:pPr>
      <w:proofErr w:type="spellStart"/>
      <w:r w:rsidRPr="00743130">
        <w:rPr>
          <w:rFonts w:ascii="Times New Roman" w:hAnsi="Times New Roman" w:cs="Times New Roman"/>
        </w:rPr>
        <w:t>Eliade</w:t>
      </w:r>
      <w:proofErr w:type="spellEnd"/>
      <w:r w:rsidRPr="00743130">
        <w:rPr>
          <w:rFonts w:ascii="Times New Roman" w:hAnsi="Times New Roman" w:cs="Times New Roman"/>
        </w:rPr>
        <w:t xml:space="preserve">, </w:t>
      </w:r>
      <w:proofErr w:type="spellStart"/>
      <w:r w:rsidRPr="00743130">
        <w:rPr>
          <w:rFonts w:ascii="Times New Roman" w:hAnsi="Times New Roman" w:cs="Times New Roman"/>
        </w:rPr>
        <w:t>Mircea</w:t>
      </w:r>
      <w:proofErr w:type="spellEnd"/>
      <w:r w:rsidRPr="00743130">
        <w:rPr>
          <w:rFonts w:ascii="Times New Roman" w:hAnsi="Times New Roman" w:cs="Times New Roman"/>
        </w:rPr>
        <w:t xml:space="preserve">, </w:t>
      </w:r>
      <w:r w:rsidRPr="00743130">
        <w:rPr>
          <w:rFonts w:ascii="Times New Roman" w:hAnsi="Times New Roman" w:cs="Times New Roman"/>
          <w:i/>
        </w:rPr>
        <w:t xml:space="preserve">Patterns in Comparative Religion, </w:t>
      </w:r>
      <w:r w:rsidRPr="00743130">
        <w:rPr>
          <w:rFonts w:ascii="Times New Roman" w:hAnsi="Times New Roman" w:cs="Times New Roman"/>
        </w:rPr>
        <w:t>(</w:t>
      </w:r>
      <w:proofErr w:type="spellStart"/>
      <w:r w:rsidRPr="00743130">
        <w:rPr>
          <w:rFonts w:ascii="Times New Roman" w:hAnsi="Times New Roman" w:cs="Times New Roman"/>
        </w:rPr>
        <w:t>Sheed</w:t>
      </w:r>
      <w:proofErr w:type="spellEnd"/>
      <w:r w:rsidRPr="00743130">
        <w:rPr>
          <w:rFonts w:ascii="Times New Roman" w:hAnsi="Times New Roman" w:cs="Times New Roman"/>
        </w:rPr>
        <w:t xml:space="preserve"> and Ward, 1958).</w:t>
      </w:r>
    </w:p>
    <w:p w14:paraId="1F5757C5"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
        </w:rPr>
      </w:pPr>
    </w:p>
    <w:p w14:paraId="74CEF2D6"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roofErr w:type="spellStart"/>
      <w:r w:rsidRPr="00743130">
        <w:rPr>
          <w:rFonts w:ascii="Times New Roman" w:hAnsi="Times New Roman" w:cs="Times New Roman"/>
        </w:rPr>
        <w:t>Eliade</w:t>
      </w:r>
      <w:proofErr w:type="spellEnd"/>
      <w:r w:rsidRPr="00743130">
        <w:rPr>
          <w:rFonts w:ascii="Times New Roman" w:hAnsi="Times New Roman" w:cs="Times New Roman"/>
        </w:rPr>
        <w:t xml:space="preserve">, </w:t>
      </w:r>
      <w:proofErr w:type="spellStart"/>
      <w:r w:rsidRPr="00743130">
        <w:rPr>
          <w:rFonts w:ascii="Times New Roman" w:hAnsi="Times New Roman" w:cs="Times New Roman"/>
        </w:rPr>
        <w:t>Mircea</w:t>
      </w:r>
      <w:proofErr w:type="spellEnd"/>
      <w:r w:rsidRPr="00743130">
        <w:rPr>
          <w:rFonts w:ascii="Times New Roman" w:hAnsi="Times New Roman" w:cs="Times New Roman"/>
        </w:rPr>
        <w:t xml:space="preserve">, </w:t>
      </w:r>
      <w:proofErr w:type="gramStart"/>
      <w:r w:rsidRPr="00743130">
        <w:rPr>
          <w:rFonts w:ascii="Times New Roman" w:hAnsi="Times New Roman" w:cs="Times New Roman"/>
          <w:i/>
        </w:rPr>
        <w:t>The</w:t>
      </w:r>
      <w:proofErr w:type="gramEnd"/>
      <w:r w:rsidRPr="00743130">
        <w:rPr>
          <w:rFonts w:ascii="Times New Roman" w:hAnsi="Times New Roman" w:cs="Times New Roman"/>
          <w:i/>
        </w:rPr>
        <w:t xml:space="preserve"> Sacred and the Profane: The Nature of Religion</w:t>
      </w:r>
      <w:r w:rsidRPr="00743130">
        <w:rPr>
          <w:rFonts w:ascii="Times New Roman" w:hAnsi="Times New Roman" w:cs="Times New Roman"/>
        </w:rPr>
        <w:t>, (London: A Harvest Book, Harcourt, Inc.1959).</w:t>
      </w:r>
    </w:p>
    <w:p w14:paraId="4246E684"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350629A6" w14:textId="77777777" w:rsidR="00FC31D9" w:rsidRPr="00743130" w:rsidRDefault="00FC31D9" w:rsidP="00FC31D9">
      <w:pPr>
        <w:autoSpaceDE w:val="0"/>
        <w:autoSpaceDN w:val="0"/>
        <w:adjustRightInd w:val="0"/>
        <w:spacing w:line="480" w:lineRule="auto"/>
        <w:rPr>
          <w:rFonts w:ascii="Times New Roman" w:hAnsi="Times New Roman" w:cs="Times New Roman"/>
        </w:rPr>
      </w:pPr>
      <w:proofErr w:type="spellStart"/>
      <w:r w:rsidRPr="00743130">
        <w:rPr>
          <w:rFonts w:ascii="Times New Roman" w:hAnsi="Times New Roman" w:cs="Times New Roman"/>
        </w:rPr>
        <w:t>Eliade</w:t>
      </w:r>
      <w:proofErr w:type="spellEnd"/>
      <w:r w:rsidRPr="00743130">
        <w:rPr>
          <w:rFonts w:ascii="Times New Roman" w:hAnsi="Times New Roman" w:cs="Times New Roman"/>
        </w:rPr>
        <w:t xml:space="preserve">, </w:t>
      </w:r>
      <w:proofErr w:type="spellStart"/>
      <w:r w:rsidRPr="00743130">
        <w:rPr>
          <w:rFonts w:ascii="Times New Roman" w:hAnsi="Times New Roman" w:cs="Times New Roman"/>
        </w:rPr>
        <w:t>Mircea</w:t>
      </w:r>
      <w:proofErr w:type="spellEnd"/>
      <w:r w:rsidRPr="00743130">
        <w:rPr>
          <w:rFonts w:ascii="Times New Roman" w:hAnsi="Times New Roman" w:cs="Times New Roman"/>
        </w:rPr>
        <w:t xml:space="preserve">, </w:t>
      </w:r>
      <w:r w:rsidRPr="00743130">
        <w:rPr>
          <w:rFonts w:ascii="Times New Roman" w:hAnsi="Times New Roman" w:cs="Times New Roman"/>
          <w:i/>
        </w:rPr>
        <w:t>Rites and Symbols of Initiation: The Mysteries of Birth and Rebirth</w:t>
      </w:r>
      <w:r w:rsidRPr="00743130">
        <w:rPr>
          <w:rFonts w:ascii="Times New Roman" w:hAnsi="Times New Roman" w:cs="Times New Roman"/>
        </w:rPr>
        <w:t>, (New York: Harper and Row, 1958).</w:t>
      </w:r>
    </w:p>
    <w:p w14:paraId="48789B06"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55E0073A" w14:textId="77777777" w:rsidR="00FC31D9" w:rsidRPr="00743130" w:rsidRDefault="00FC31D9" w:rsidP="00FC31D9">
      <w:pPr>
        <w:autoSpaceDE w:val="0"/>
        <w:autoSpaceDN w:val="0"/>
        <w:adjustRightInd w:val="0"/>
        <w:spacing w:line="480" w:lineRule="auto"/>
        <w:rPr>
          <w:rFonts w:ascii="Times New Roman" w:hAnsi="Times New Roman" w:cs="Times New Roman"/>
        </w:rPr>
      </w:pPr>
      <w:proofErr w:type="spellStart"/>
      <w:r w:rsidRPr="00743130">
        <w:rPr>
          <w:rFonts w:ascii="Times New Roman" w:hAnsi="Times New Roman" w:cs="Times New Roman"/>
        </w:rPr>
        <w:lastRenderedPageBreak/>
        <w:t>Ficino</w:t>
      </w:r>
      <w:proofErr w:type="spellEnd"/>
      <w:r w:rsidRPr="00743130">
        <w:rPr>
          <w:rFonts w:ascii="Times New Roman" w:hAnsi="Times New Roman" w:cs="Times New Roman"/>
        </w:rPr>
        <w:t xml:space="preserve">, </w:t>
      </w:r>
      <w:proofErr w:type="spellStart"/>
      <w:r w:rsidRPr="00743130">
        <w:rPr>
          <w:rFonts w:ascii="Times New Roman" w:hAnsi="Times New Roman" w:cs="Times New Roman"/>
        </w:rPr>
        <w:t>Marsilio</w:t>
      </w:r>
      <w:proofErr w:type="spellEnd"/>
      <w:r w:rsidRPr="00743130">
        <w:rPr>
          <w:rFonts w:ascii="Times New Roman" w:hAnsi="Times New Roman" w:cs="Times New Roman"/>
        </w:rPr>
        <w:t xml:space="preserve">, </w:t>
      </w:r>
      <w:r w:rsidRPr="00743130">
        <w:rPr>
          <w:rFonts w:ascii="Times New Roman" w:hAnsi="Times New Roman" w:cs="Times New Roman"/>
          <w:i/>
        </w:rPr>
        <w:t>Three Books on Life</w:t>
      </w:r>
      <w:r w:rsidRPr="00743130">
        <w:rPr>
          <w:rFonts w:ascii="Times New Roman" w:hAnsi="Times New Roman" w:cs="Times New Roman"/>
        </w:rPr>
        <w:t xml:space="preserve">, trans. </w:t>
      </w:r>
      <w:proofErr w:type="spellStart"/>
      <w:r w:rsidRPr="00743130">
        <w:rPr>
          <w:rFonts w:ascii="Times New Roman" w:hAnsi="Times New Roman" w:cs="Times New Roman"/>
        </w:rPr>
        <w:t>Kaske</w:t>
      </w:r>
      <w:proofErr w:type="spellEnd"/>
      <w:r w:rsidRPr="00743130">
        <w:rPr>
          <w:rFonts w:ascii="Times New Roman" w:hAnsi="Times New Roman" w:cs="Times New Roman"/>
        </w:rPr>
        <w:t xml:space="preserve"> Carol, and Clare, John, (</w:t>
      </w:r>
      <w:proofErr w:type="spellStart"/>
      <w:r w:rsidRPr="00743130">
        <w:rPr>
          <w:rFonts w:ascii="Times New Roman" w:hAnsi="Times New Roman" w:cs="Times New Roman"/>
        </w:rPr>
        <w:t>Binghampton</w:t>
      </w:r>
      <w:proofErr w:type="spellEnd"/>
      <w:r w:rsidRPr="00743130">
        <w:rPr>
          <w:rFonts w:ascii="Times New Roman" w:hAnsi="Times New Roman" w:cs="Times New Roman"/>
        </w:rPr>
        <w:t xml:space="preserve">, New York: State University of New York at </w:t>
      </w:r>
      <w:proofErr w:type="spellStart"/>
      <w:r w:rsidRPr="00743130">
        <w:rPr>
          <w:rFonts w:ascii="Times New Roman" w:hAnsi="Times New Roman" w:cs="Times New Roman"/>
        </w:rPr>
        <w:t>Binghampton</w:t>
      </w:r>
      <w:proofErr w:type="spellEnd"/>
      <w:r w:rsidRPr="00743130">
        <w:rPr>
          <w:rFonts w:ascii="Times New Roman" w:hAnsi="Times New Roman" w:cs="Times New Roman"/>
        </w:rPr>
        <w:t>, 1989).</w:t>
      </w:r>
    </w:p>
    <w:p w14:paraId="0E8211F1"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w:t>
      </w:r>
    </w:p>
    <w:p w14:paraId="2EF7042C" w14:textId="77777777" w:rsidR="00FC31D9"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roofErr w:type="spellStart"/>
      <w:r w:rsidRPr="00743130">
        <w:rPr>
          <w:rFonts w:ascii="Times New Roman" w:hAnsi="Times New Roman" w:cs="Times New Roman"/>
        </w:rPr>
        <w:t>Gellius</w:t>
      </w:r>
      <w:proofErr w:type="spellEnd"/>
      <w:r w:rsidRPr="00743130">
        <w:rPr>
          <w:rFonts w:ascii="Times New Roman" w:hAnsi="Times New Roman" w:cs="Times New Roman"/>
        </w:rPr>
        <w:t>, III</w:t>
      </w:r>
      <w:proofErr w:type="gramStart"/>
      <w:r w:rsidRPr="00743130">
        <w:rPr>
          <w:rFonts w:ascii="Times New Roman" w:hAnsi="Times New Roman" w:cs="Times New Roman"/>
        </w:rPr>
        <w:t>,6</w:t>
      </w:r>
      <w:proofErr w:type="gramEnd"/>
      <w:r w:rsidRPr="00743130">
        <w:rPr>
          <w:rFonts w:ascii="Times New Roman" w:hAnsi="Times New Roman" w:cs="Times New Roman"/>
        </w:rPr>
        <w:t xml:space="preserve">, quoting Plutarch in Drees, Ludwig, </w:t>
      </w:r>
      <w:r w:rsidRPr="00743130">
        <w:rPr>
          <w:rFonts w:ascii="Times New Roman" w:hAnsi="Times New Roman" w:cs="Times New Roman"/>
          <w:i/>
        </w:rPr>
        <w:t xml:space="preserve">Olympia: Gods, Artists and Athletes, </w:t>
      </w:r>
      <w:r w:rsidRPr="00743130">
        <w:rPr>
          <w:rFonts w:ascii="Times New Roman" w:hAnsi="Times New Roman" w:cs="Times New Roman"/>
        </w:rPr>
        <w:t xml:space="preserve">(London: Pall Mall Press, 1968). </w:t>
      </w:r>
    </w:p>
    <w:p w14:paraId="5567D99C" w14:textId="77777777" w:rsidR="009F3920" w:rsidRPr="00743130" w:rsidRDefault="009F3920"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0C141668"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Golden, Leon, </w:t>
      </w:r>
      <w:r w:rsidRPr="00743130">
        <w:rPr>
          <w:rFonts w:ascii="Times New Roman" w:hAnsi="Times New Roman" w:cs="Times New Roman"/>
          <w:i/>
        </w:rPr>
        <w:t xml:space="preserve"> Zeus </w:t>
      </w:r>
      <w:r w:rsidRPr="009F3920">
        <w:rPr>
          <w:rFonts w:ascii="Times New Roman" w:hAnsi="Times New Roman" w:cs="Times New Roman"/>
          <w:i/>
        </w:rPr>
        <w:t>the Protector and Zeus the Destroyer</w:t>
      </w:r>
      <w:r w:rsidRPr="00743130">
        <w:rPr>
          <w:rFonts w:ascii="Times New Roman" w:hAnsi="Times New Roman" w:cs="Times New Roman"/>
        </w:rPr>
        <w:t>, Classical Philology, Vol. 57, No. 1, 1962.</w:t>
      </w:r>
    </w:p>
    <w:p w14:paraId="79AC5A5C"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w:t>
      </w:r>
    </w:p>
    <w:p w14:paraId="64137FAB"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roofErr w:type="spellStart"/>
      <w:r w:rsidRPr="00743130">
        <w:rPr>
          <w:rFonts w:ascii="Times New Roman" w:hAnsi="Times New Roman" w:cs="Times New Roman"/>
        </w:rPr>
        <w:t>Goodger</w:t>
      </w:r>
      <w:proofErr w:type="spellEnd"/>
      <w:r w:rsidRPr="00743130">
        <w:rPr>
          <w:rFonts w:ascii="Times New Roman" w:hAnsi="Times New Roman" w:cs="Times New Roman"/>
        </w:rPr>
        <w:t>, John</w:t>
      </w:r>
      <w:proofErr w:type="gramStart"/>
      <w:r w:rsidRPr="00743130">
        <w:rPr>
          <w:rFonts w:ascii="Times New Roman" w:hAnsi="Times New Roman" w:cs="Times New Roman"/>
        </w:rPr>
        <w:t xml:space="preserve">,  </w:t>
      </w:r>
      <w:r w:rsidRPr="00743130">
        <w:rPr>
          <w:rFonts w:ascii="Times New Roman" w:hAnsi="Times New Roman" w:cs="Times New Roman"/>
          <w:i/>
        </w:rPr>
        <w:t>Ritual</w:t>
      </w:r>
      <w:proofErr w:type="gramEnd"/>
      <w:r w:rsidRPr="00743130">
        <w:rPr>
          <w:rFonts w:ascii="Times New Roman" w:hAnsi="Times New Roman" w:cs="Times New Roman"/>
          <w:i/>
        </w:rPr>
        <w:t xml:space="preserve"> Solidarity and Sport</w:t>
      </w:r>
      <w:r w:rsidRPr="00743130">
        <w:rPr>
          <w:rFonts w:ascii="Times New Roman" w:hAnsi="Times New Roman" w:cs="Times New Roman"/>
        </w:rPr>
        <w:t xml:space="preserve">, </w:t>
      </w:r>
      <w:proofErr w:type="spellStart"/>
      <w:r w:rsidRPr="00743130">
        <w:rPr>
          <w:rFonts w:ascii="Times New Roman" w:hAnsi="Times New Roman" w:cs="Times New Roman"/>
        </w:rPr>
        <w:t>Acta</w:t>
      </w:r>
      <w:proofErr w:type="spellEnd"/>
      <w:r w:rsidRPr="00743130">
        <w:rPr>
          <w:rFonts w:ascii="Times New Roman" w:hAnsi="Times New Roman" w:cs="Times New Roman"/>
        </w:rPr>
        <w:t xml:space="preserve"> </w:t>
      </w:r>
      <w:proofErr w:type="spellStart"/>
      <w:r w:rsidRPr="00743130">
        <w:rPr>
          <w:rFonts w:ascii="Times New Roman" w:hAnsi="Times New Roman" w:cs="Times New Roman"/>
        </w:rPr>
        <w:t>Sociologica</w:t>
      </w:r>
      <w:proofErr w:type="spellEnd"/>
      <w:r w:rsidRPr="00743130">
        <w:rPr>
          <w:rFonts w:ascii="Times New Roman" w:hAnsi="Times New Roman" w:cs="Times New Roman"/>
        </w:rPr>
        <w:t>, Vol. 29, No. 3, 1986.</w:t>
      </w:r>
    </w:p>
    <w:p w14:paraId="5B15B3E3"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6AA2F37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Green, Miranda, </w:t>
      </w:r>
      <w:proofErr w:type="gramStart"/>
      <w:r w:rsidRPr="00743130">
        <w:rPr>
          <w:rFonts w:ascii="Times New Roman" w:hAnsi="Times New Roman" w:cs="Times New Roman"/>
          <w:i/>
        </w:rPr>
        <w:t>The</w:t>
      </w:r>
      <w:proofErr w:type="gramEnd"/>
      <w:r w:rsidRPr="00743130">
        <w:rPr>
          <w:rFonts w:ascii="Times New Roman" w:hAnsi="Times New Roman" w:cs="Times New Roman"/>
          <w:i/>
        </w:rPr>
        <w:t xml:space="preserve"> Sun-Gods of Ancient Europe,</w:t>
      </w:r>
      <w:r w:rsidRPr="00743130">
        <w:rPr>
          <w:rFonts w:ascii="Times New Roman" w:hAnsi="Times New Roman" w:cs="Times New Roman"/>
        </w:rPr>
        <w:t xml:space="preserve"> (London: </w:t>
      </w:r>
      <w:proofErr w:type="spellStart"/>
      <w:r w:rsidRPr="00743130">
        <w:rPr>
          <w:rFonts w:ascii="Times New Roman" w:hAnsi="Times New Roman" w:cs="Times New Roman"/>
        </w:rPr>
        <w:t>B.T.Batsford</w:t>
      </w:r>
      <w:proofErr w:type="spellEnd"/>
      <w:r w:rsidRPr="00743130">
        <w:rPr>
          <w:rFonts w:ascii="Times New Roman" w:hAnsi="Times New Roman" w:cs="Times New Roman"/>
        </w:rPr>
        <w:t xml:space="preserve"> Ltd., 1981).</w:t>
      </w:r>
    </w:p>
    <w:p w14:paraId="0862FA92"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58335A73"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roofErr w:type="spellStart"/>
      <w:r w:rsidRPr="00743130">
        <w:rPr>
          <w:rFonts w:ascii="Times New Roman" w:hAnsi="Times New Roman" w:cs="Times New Roman"/>
        </w:rPr>
        <w:t>Guttman</w:t>
      </w:r>
      <w:proofErr w:type="spellEnd"/>
      <w:r w:rsidRPr="00743130">
        <w:rPr>
          <w:rFonts w:ascii="Times New Roman" w:hAnsi="Times New Roman" w:cs="Times New Roman"/>
        </w:rPr>
        <w:t xml:space="preserve">, Allen, </w:t>
      </w:r>
      <w:r w:rsidRPr="00743130">
        <w:rPr>
          <w:rFonts w:ascii="Times New Roman" w:hAnsi="Times New Roman" w:cs="Times New Roman"/>
          <w:i/>
        </w:rPr>
        <w:t>From Ritual to Record: The Nature of Modern Sports</w:t>
      </w:r>
      <w:r w:rsidRPr="00743130">
        <w:rPr>
          <w:rFonts w:ascii="Times New Roman" w:hAnsi="Times New Roman" w:cs="Times New Roman"/>
        </w:rPr>
        <w:t>, (New York: Columbia University Press, 1978).</w:t>
      </w:r>
    </w:p>
    <w:p w14:paraId="4521DC72"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3F12E61E"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Guttmann, Allen, T</w:t>
      </w:r>
      <w:r w:rsidRPr="00743130">
        <w:rPr>
          <w:rFonts w:ascii="Times New Roman" w:hAnsi="Times New Roman" w:cs="Times New Roman"/>
          <w:i/>
        </w:rPr>
        <w:t>he Olympics: A History of the Modern Games</w:t>
      </w:r>
      <w:proofErr w:type="gramStart"/>
      <w:r w:rsidRPr="00743130">
        <w:rPr>
          <w:rFonts w:ascii="Times New Roman" w:hAnsi="Times New Roman" w:cs="Times New Roman"/>
        </w:rPr>
        <w:t>,  (</w:t>
      </w:r>
      <w:proofErr w:type="gramEnd"/>
      <w:r w:rsidRPr="00743130">
        <w:rPr>
          <w:rFonts w:ascii="Times New Roman" w:hAnsi="Times New Roman" w:cs="Times New Roman"/>
        </w:rPr>
        <w:t>Urbana and Chicago,: University of Illinois Press, 2002).</w:t>
      </w:r>
    </w:p>
    <w:p w14:paraId="5312EB88"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17E2AA0F"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Harrison, Jane Ellen</w:t>
      </w:r>
      <w:proofErr w:type="gramStart"/>
      <w:r w:rsidRPr="00743130">
        <w:rPr>
          <w:rFonts w:ascii="Times New Roman" w:hAnsi="Times New Roman" w:cs="Times New Roman"/>
        </w:rPr>
        <w:t xml:space="preserve">,  </w:t>
      </w:r>
      <w:r w:rsidRPr="00743130">
        <w:rPr>
          <w:rFonts w:ascii="Times New Roman" w:hAnsi="Times New Roman" w:cs="Times New Roman"/>
          <w:i/>
        </w:rPr>
        <w:t>Ancient</w:t>
      </w:r>
      <w:proofErr w:type="gramEnd"/>
      <w:r w:rsidRPr="00743130">
        <w:rPr>
          <w:rFonts w:ascii="Times New Roman" w:hAnsi="Times New Roman" w:cs="Times New Roman"/>
          <w:i/>
        </w:rPr>
        <w:t xml:space="preserve"> Art and Ritual, </w:t>
      </w:r>
      <w:r w:rsidRPr="00743130">
        <w:rPr>
          <w:rFonts w:ascii="Times New Roman" w:hAnsi="Times New Roman" w:cs="Times New Roman"/>
        </w:rPr>
        <w:t xml:space="preserve">(Oxford University Press,  1913), Kindle Edition. </w:t>
      </w:r>
    </w:p>
    <w:p w14:paraId="6DA2B945"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16AA7245"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Harrison, Jane Ellen</w:t>
      </w:r>
      <w:proofErr w:type="gramStart"/>
      <w:r w:rsidRPr="00743130">
        <w:rPr>
          <w:rFonts w:ascii="Times New Roman" w:hAnsi="Times New Roman" w:cs="Times New Roman"/>
        </w:rPr>
        <w:t xml:space="preserve">,  </w:t>
      </w:r>
      <w:r w:rsidRPr="00743130">
        <w:rPr>
          <w:rFonts w:ascii="Times New Roman" w:hAnsi="Times New Roman" w:cs="Times New Roman"/>
          <w:i/>
        </w:rPr>
        <w:t>Themis</w:t>
      </w:r>
      <w:proofErr w:type="gramEnd"/>
      <w:r w:rsidRPr="00743130">
        <w:rPr>
          <w:rFonts w:ascii="Times New Roman" w:hAnsi="Times New Roman" w:cs="Times New Roman"/>
          <w:i/>
        </w:rPr>
        <w:t>: A Study of the Social Origins of Greek Religion</w:t>
      </w:r>
      <w:r w:rsidRPr="00743130">
        <w:rPr>
          <w:rFonts w:ascii="Times New Roman" w:hAnsi="Times New Roman" w:cs="Times New Roman"/>
        </w:rPr>
        <w:t>, (London: Merlin Press, 1963).</w:t>
      </w:r>
    </w:p>
    <w:p w14:paraId="23EE919E"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125517FE"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roofErr w:type="spellStart"/>
      <w:r w:rsidRPr="00743130">
        <w:rPr>
          <w:rFonts w:ascii="Times New Roman" w:hAnsi="Times New Roman" w:cs="Times New Roman"/>
        </w:rPr>
        <w:lastRenderedPageBreak/>
        <w:t>Hauke</w:t>
      </w:r>
      <w:proofErr w:type="spellEnd"/>
      <w:r w:rsidRPr="00743130">
        <w:rPr>
          <w:rFonts w:ascii="Times New Roman" w:hAnsi="Times New Roman" w:cs="Times New Roman"/>
        </w:rPr>
        <w:t xml:space="preserve">, Christopher, </w:t>
      </w:r>
      <w:r w:rsidRPr="00743130">
        <w:rPr>
          <w:rFonts w:ascii="Times New Roman" w:hAnsi="Times New Roman" w:cs="Times New Roman"/>
          <w:i/>
        </w:rPr>
        <w:t xml:space="preserve">London </w:t>
      </w:r>
      <w:proofErr w:type="spellStart"/>
      <w:r w:rsidRPr="00743130">
        <w:rPr>
          <w:rFonts w:ascii="Times New Roman" w:hAnsi="Times New Roman" w:cs="Times New Roman"/>
          <w:i/>
        </w:rPr>
        <w:t>Palimpest</w:t>
      </w:r>
      <w:proofErr w:type="spellEnd"/>
      <w:r w:rsidRPr="00743130">
        <w:rPr>
          <w:rFonts w:ascii="Times New Roman" w:hAnsi="Times New Roman" w:cs="Times New Roman"/>
          <w:i/>
        </w:rPr>
        <w:t>: South, East, North and West</w:t>
      </w:r>
      <w:r w:rsidRPr="00743130">
        <w:rPr>
          <w:rFonts w:ascii="Times New Roman" w:hAnsi="Times New Roman" w:cs="Times New Roman"/>
        </w:rPr>
        <w:t xml:space="preserve">, in </w:t>
      </w:r>
      <w:r w:rsidRPr="00743130">
        <w:rPr>
          <w:rFonts w:ascii="Times New Roman" w:hAnsi="Times New Roman" w:cs="Times New Roman"/>
          <w:i/>
        </w:rPr>
        <w:t xml:space="preserve">Psyche &amp; </w:t>
      </w:r>
      <w:proofErr w:type="gramStart"/>
      <w:r w:rsidRPr="00743130">
        <w:rPr>
          <w:rFonts w:ascii="Times New Roman" w:hAnsi="Times New Roman" w:cs="Times New Roman"/>
          <w:i/>
        </w:rPr>
        <w:t>The</w:t>
      </w:r>
      <w:proofErr w:type="gramEnd"/>
      <w:r w:rsidRPr="00743130">
        <w:rPr>
          <w:rFonts w:ascii="Times New Roman" w:hAnsi="Times New Roman" w:cs="Times New Roman"/>
          <w:i/>
        </w:rPr>
        <w:t xml:space="preserve"> City: A Soul’s Guide to the Modern Metropolis</w:t>
      </w:r>
      <w:r w:rsidRPr="00743130">
        <w:rPr>
          <w:rFonts w:ascii="Times New Roman" w:hAnsi="Times New Roman" w:cs="Times New Roman"/>
        </w:rPr>
        <w:t xml:space="preserve">, ed. by Singer, Thomas, (New Orleans, Louisiana: Spring Journal Books, 2010). </w:t>
      </w:r>
    </w:p>
    <w:p w14:paraId="65862A96"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671CA8FC"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Herodotus, </w:t>
      </w:r>
      <w:r w:rsidRPr="00743130">
        <w:rPr>
          <w:rFonts w:ascii="Times New Roman" w:hAnsi="Times New Roman" w:cs="Times New Roman"/>
          <w:i/>
        </w:rPr>
        <w:t>Histories</w:t>
      </w:r>
      <w:r w:rsidRPr="00743130">
        <w:rPr>
          <w:rFonts w:ascii="Times New Roman" w:hAnsi="Times New Roman" w:cs="Times New Roman"/>
        </w:rPr>
        <w:t>, trans. by Rawlinson, George, (Ware, Herts: Wordsworth Editions Ltd., 1996).</w:t>
      </w:r>
    </w:p>
    <w:p w14:paraId="518BCC59"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7B2B5562"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Hesiod, </w:t>
      </w:r>
      <w:proofErr w:type="spellStart"/>
      <w:r w:rsidRPr="00743130">
        <w:rPr>
          <w:rFonts w:ascii="Times New Roman" w:hAnsi="Times New Roman" w:cs="Times New Roman"/>
          <w:i/>
        </w:rPr>
        <w:t>Theogony</w:t>
      </w:r>
      <w:proofErr w:type="spellEnd"/>
      <w:r w:rsidRPr="00743130">
        <w:rPr>
          <w:rFonts w:ascii="Times New Roman" w:hAnsi="Times New Roman" w:cs="Times New Roman"/>
          <w:i/>
        </w:rPr>
        <w:t xml:space="preserve"> and Works and Days,</w:t>
      </w:r>
      <w:r w:rsidRPr="00743130">
        <w:rPr>
          <w:rFonts w:ascii="Times New Roman" w:hAnsi="Times New Roman" w:cs="Times New Roman"/>
        </w:rPr>
        <w:t xml:space="preserve"> trans. by West, M.L., (Oxford: Oxford University Press, 1988)</w:t>
      </w:r>
      <w:r w:rsidR="009F3920">
        <w:rPr>
          <w:rFonts w:ascii="Times New Roman" w:hAnsi="Times New Roman" w:cs="Times New Roman"/>
        </w:rPr>
        <w:t>.</w:t>
      </w:r>
    </w:p>
    <w:p w14:paraId="487795C0"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2EB8B80C"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Hill, John Spencer, </w:t>
      </w:r>
      <w:proofErr w:type="gramStart"/>
      <w:r w:rsidRPr="00743130">
        <w:rPr>
          <w:rFonts w:ascii="Times New Roman" w:hAnsi="Times New Roman" w:cs="Times New Roman"/>
          <w:i/>
        </w:rPr>
        <w:t>The</w:t>
      </w:r>
      <w:proofErr w:type="gramEnd"/>
      <w:r w:rsidRPr="00743130">
        <w:rPr>
          <w:rFonts w:ascii="Times New Roman" w:hAnsi="Times New Roman" w:cs="Times New Roman"/>
          <w:i/>
        </w:rPr>
        <w:t xml:space="preserve"> Phoenix, Religion &amp; Literature,</w:t>
      </w:r>
      <w:r w:rsidRPr="00743130">
        <w:rPr>
          <w:rFonts w:ascii="Times New Roman" w:hAnsi="Times New Roman" w:cs="Times New Roman"/>
        </w:rPr>
        <w:t xml:space="preserve"> Vol. 16, 1984.</w:t>
      </w:r>
    </w:p>
    <w:p w14:paraId="7F798144"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736116E5"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Homer, </w:t>
      </w:r>
      <w:proofErr w:type="gramStart"/>
      <w:r w:rsidRPr="00743130">
        <w:rPr>
          <w:rFonts w:ascii="Times New Roman" w:hAnsi="Times New Roman" w:cs="Times New Roman"/>
          <w:i/>
        </w:rPr>
        <w:t>The</w:t>
      </w:r>
      <w:proofErr w:type="gramEnd"/>
      <w:r w:rsidRPr="00743130">
        <w:rPr>
          <w:rFonts w:ascii="Times New Roman" w:hAnsi="Times New Roman" w:cs="Times New Roman"/>
          <w:i/>
        </w:rPr>
        <w:t xml:space="preserve"> Odyssey,</w:t>
      </w:r>
      <w:r w:rsidR="009F3920">
        <w:rPr>
          <w:rFonts w:ascii="Times New Roman" w:hAnsi="Times New Roman" w:cs="Times New Roman"/>
          <w:i/>
        </w:rPr>
        <w:t xml:space="preserve"> </w:t>
      </w:r>
      <w:r w:rsidRPr="00743130">
        <w:rPr>
          <w:rFonts w:ascii="Times New Roman" w:hAnsi="Times New Roman" w:cs="Times New Roman"/>
        </w:rPr>
        <w:t xml:space="preserve">trans. by Chapman, George, (Wordsworth Editions Ltd., 2002). </w:t>
      </w:r>
    </w:p>
    <w:p w14:paraId="6EB83F82"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2D6942DB"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Homer, </w:t>
      </w:r>
      <w:r w:rsidRPr="00743130">
        <w:rPr>
          <w:rFonts w:ascii="Times New Roman" w:hAnsi="Times New Roman" w:cs="Times New Roman"/>
          <w:i/>
        </w:rPr>
        <w:t>Iliad</w:t>
      </w:r>
      <w:r w:rsidRPr="00743130">
        <w:rPr>
          <w:rFonts w:ascii="Times New Roman" w:hAnsi="Times New Roman" w:cs="Times New Roman"/>
        </w:rPr>
        <w:t xml:space="preserve">, ed. and tr. </w:t>
      </w:r>
      <w:proofErr w:type="spellStart"/>
      <w:r w:rsidRPr="00743130">
        <w:rPr>
          <w:rFonts w:ascii="Times New Roman" w:hAnsi="Times New Roman" w:cs="Times New Roman"/>
        </w:rPr>
        <w:t>Murrary</w:t>
      </w:r>
      <w:proofErr w:type="spellEnd"/>
      <w:r w:rsidRPr="00743130">
        <w:rPr>
          <w:rFonts w:ascii="Times New Roman" w:hAnsi="Times New Roman" w:cs="Times New Roman"/>
        </w:rPr>
        <w:t>, A.T.  Loeb Classical Library 170, (Cambridge, Mass: Harvard University Press, 1960).</w:t>
      </w:r>
    </w:p>
    <w:p w14:paraId="3A36A34D"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5D238F59"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Hopkins, John, and Neal, Peter, </w:t>
      </w:r>
      <w:proofErr w:type="gramStart"/>
      <w:r w:rsidRPr="00743130">
        <w:rPr>
          <w:rFonts w:ascii="Times New Roman" w:hAnsi="Times New Roman" w:cs="Times New Roman"/>
          <w:i/>
        </w:rPr>
        <w:t>The</w:t>
      </w:r>
      <w:proofErr w:type="gramEnd"/>
      <w:r w:rsidRPr="00743130">
        <w:rPr>
          <w:rFonts w:ascii="Times New Roman" w:hAnsi="Times New Roman" w:cs="Times New Roman"/>
          <w:i/>
        </w:rPr>
        <w:t xml:space="preserve"> Making of the Queen Elizabeth Olympic Park</w:t>
      </w:r>
      <w:r w:rsidRPr="00743130">
        <w:rPr>
          <w:rFonts w:ascii="Times New Roman" w:hAnsi="Times New Roman" w:cs="Times New Roman"/>
        </w:rPr>
        <w:t>, (Chichester: John Wiley and Sons Ltd., 2013).</w:t>
      </w:r>
    </w:p>
    <w:p w14:paraId="383F2306"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692F60EA" w14:textId="77777777" w:rsidR="00FC31D9" w:rsidRPr="00743130" w:rsidRDefault="002E4DE4" w:rsidP="00FC31D9">
      <w:pPr>
        <w:autoSpaceDE w:val="0"/>
        <w:autoSpaceDN w:val="0"/>
        <w:adjustRightInd w:val="0"/>
        <w:spacing w:line="480" w:lineRule="auto"/>
        <w:rPr>
          <w:rFonts w:ascii="Times New Roman" w:hAnsi="Times New Roman" w:cs="Times New Roman"/>
        </w:rPr>
      </w:pPr>
      <w:hyperlink r:id="rId37" w:history="1">
        <w:r w:rsidR="00FC31D9" w:rsidRPr="00743130">
          <w:rPr>
            <w:rFonts w:ascii="Times New Roman" w:hAnsi="Times New Roman" w:cs="Times New Roman"/>
            <w:color w:val="0000FF"/>
            <w:u w:val="single" w:color="0000FF"/>
          </w:rPr>
          <w:t>http://www.arcelormittalorbit.com/media-centre/words/sample-media-centre-words-entry</w:t>
        </w:r>
      </w:hyperlink>
      <w:r w:rsidR="00FC31D9" w:rsidRPr="00743130">
        <w:rPr>
          <w:rFonts w:ascii="Times New Roman" w:hAnsi="Times New Roman" w:cs="Times New Roman"/>
        </w:rPr>
        <w:t xml:space="preserve">  accessed 24/4/2013.</w:t>
      </w:r>
    </w:p>
    <w:p w14:paraId="59A5D2A3"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498EAB0E"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FF"/>
          <w:u w:val="single"/>
        </w:rPr>
      </w:pPr>
      <w:r w:rsidRPr="00743130">
        <w:rPr>
          <w:rFonts w:ascii="Times New Roman" w:hAnsi="Times New Roman" w:cs="Times New Roman"/>
          <w:color w:val="0000FF"/>
          <w:u w:val="single"/>
        </w:rPr>
        <w:t>www.arcelormittalorbit.com, accessed 23/11/2-13.</w:t>
      </w:r>
    </w:p>
    <w:p w14:paraId="01450AE3"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FF"/>
          <w:u w:val="single"/>
        </w:rPr>
      </w:pPr>
    </w:p>
    <w:p w14:paraId="50BF4EED"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color w:val="0000FF"/>
          <w:u w:val="single"/>
        </w:rPr>
        <w:lastRenderedPageBreak/>
        <w:t>http://anishkapoor.com/332/Orbit.html</w:t>
      </w:r>
      <w:r w:rsidR="009F3920">
        <w:rPr>
          <w:rFonts w:ascii="Times New Roman" w:hAnsi="Times New Roman" w:cs="Times New Roman"/>
          <w:color w:val="0000FF"/>
          <w:u w:val="single"/>
        </w:rPr>
        <w:t>,</w:t>
      </w:r>
      <w:r w:rsidRPr="00743130">
        <w:rPr>
          <w:rFonts w:ascii="Times New Roman" w:hAnsi="Times New Roman" w:cs="Times New Roman"/>
        </w:rPr>
        <w:t xml:space="preserve"> accessed 24.4.13.</w:t>
      </w:r>
    </w:p>
    <w:p w14:paraId="5643B73C"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7ED955A1" w14:textId="77777777" w:rsidR="00FC31D9" w:rsidRPr="00743130" w:rsidRDefault="002E4DE4" w:rsidP="00FC31D9">
      <w:pPr>
        <w:autoSpaceDE w:val="0"/>
        <w:autoSpaceDN w:val="0"/>
        <w:adjustRightInd w:val="0"/>
        <w:spacing w:line="480" w:lineRule="auto"/>
        <w:rPr>
          <w:rFonts w:ascii="Times New Roman" w:hAnsi="Times New Roman" w:cs="Times New Roman"/>
        </w:rPr>
      </w:pPr>
      <w:hyperlink r:id="rId38" w:history="1">
        <w:r w:rsidR="00FC31D9" w:rsidRPr="00743130">
          <w:rPr>
            <w:rFonts w:ascii="Times New Roman" w:hAnsi="Times New Roman" w:cs="Times New Roman"/>
            <w:color w:val="0000FF"/>
            <w:u w:val="single" w:color="0000FF"/>
          </w:rPr>
          <w:t>http://www.arcelormittalorbit.com/media-centre/words/arcelormittal-orbit-unveiled-to-the-world</w:t>
        </w:r>
      </w:hyperlink>
      <w:r w:rsidR="009F3920">
        <w:rPr>
          <w:rFonts w:ascii="Times New Roman" w:hAnsi="Times New Roman" w:cs="Times New Roman"/>
        </w:rPr>
        <w:t>,</w:t>
      </w:r>
      <w:r w:rsidR="00FC31D9" w:rsidRPr="00743130">
        <w:rPr>
          <w:rFonts w:ascii="Times New Roman" w:hAnsi="Times New Roman" w:cs="Times New Roman"/>
        </w:rPr>
        <w:t xml:space="preserve"> accessed 24.4.13.</w:t>
      </w:r>
    </w:p>
    <w:p w14:paraId="72B703B6"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721651A1" w14:textId="77777777" w:rsidR="00FC31D9" w:rsidRPr="00743130" w:rsidRDefault="002E4DE4" w:rsidP="00FC31D9">
      <w:pPr>
        <w:autoSpaceDE w:val="0"/>
        <w:autoSpaceDN w:val="0"/>
        <w:adjustRightInd w:val="0"/>
        <w:spacing w:line="480" w:lineRule="auto"/>
        <w:rPr>
          <w:rFonts w:ascii="Times New Roman" w:hAnsi="Times New Roman" w:cs="Times New Roman"/>
        </w:rPr>
      </w:pPr>
      <w:hyperlink r:id="rId39" w:history="1">
        <w:r w:rsidR="00FC31D9" w:rsidRPr="00743130">
          <w:rPr>
            <w:rFonts w:ascii="Times New Roman" w:hAnsi="Times New Roman" w:cs="Times New Roman"/>
            <w:color w:val="0000FF"/>
            <w:u w:val="single"/>
          </w:rPr>
          <w:t>http://www.arcelormittalorbit.com/media-centre/words/arcelormittal-orbit-130000-visitors-three-proposals-and-one-queen</w:t>
        </w:r>
      </w:hyperlink>
      <w:r w:rsidR="009F3920">
        <w:rPr>
          <w:rFonts w:ascii="Times New Roman" w:hAnsi="Times New Roman" w:cs="Times New Roman"/>
        </w:rPr>
        <w:t>,</w:t>
      </w:r>
      <w:r w:rsidR="00FC31D9" w:rsidRPr="00743130">
        <w:rPr>
          <w:rFonts w:ascii="Times New Roman" w:hAnsi="Times New Roman" w:cs="Times New Roman"/>
        </w:rPr>
        <w:t xml:space="preserve"> accessed 24.4.13.</w:t>
      </w:r>
    </w:p>
    <w:p w14:paraId="5D4678B6"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7391B542" w14:textId="77777777" w:rsidR="00FC31D9" w:rsidRPr="00743130" w:rsidRDefault="002E4DE4" w:rsidP="00FC31D9">
      <w:pPr>
        <w:autoSpaceDE w:val="0"/>
        <w:autoSpaceDN w:val="0"/>
        <w:adjustRightInd w:val="0"/>
        <w:spacing w:line="480" w:lineRule="auto"/>
        <w:rPr>
          <w:rFonts w:ascii="Times New Roman" w:hAnsi="Times New Roman" w:cs="Times New Roman"/>
        </w:rPr>
      </w:pPr>
      <w:hyperlink r:id="rId40" w:history="1">
        <w:r w:rsidR="00FC31D9" w:rsidRPr="00743130">
          <w:rPr>
            <w:rFonts w:ascii="Times New Roman" w:hAnsi="Times New Roman" w:cs="Times New Roman"/>
            <w:color w:val="0000FF"/>
            <w:u w:val="single"/>
          </w:rPr>
          <w:t>www.arcelormittalorbit.com</w:t>
        </w:r>
      </w:hyperlink>
      <w:proofErr w:type="gramStart"/>
      <w:r w:rsidR="009F3920">
        <w:rPr>
          <w:rFonts w:ascii="Times New Roman" w:hAnsi="Times New Roman" w:cs="Times New Roman"/>
        </w:rPr>
        <w:t>,  acces</w:t>
      </w:r>
      <w:r w:rsidR="00FC31D9" w:rsidRPr="00743130">
        <w:rPr>
          <w:rFonts w:ascii="Times New Roman" w:hAnsi="Times New Roman" w:cs="Times New Roman"/>
        </w:rPr>
        <w:t>sed</w:t>
      </w:r>
      <w:proofErr w:type="gramEnd"/>
      <w:r w:rsidR="00FC31D9" w:rsidRPr="00743130">
        <w:rPr>
          <w:rFonts w:ascii="Times New Roman" w:hAnsi="Times New Roman" w:cs="Times New Roman"/>
        </w:rPr>
        <w:t xml:space="preserve"> 23.11.2013.</w:t>
      </w:r>
    </w:p>
    <w:p w14:paraId="37E38855"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2EF1F953"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color w:val="0000FF"/>
          <w:u w:val="single"/>
        </w:rPr>
        <w:t>http://anishkapoor.com/332/Orbit.html</w:t>
      </w:r>
      <w:r w:rsidR="009F3920">
        <w:rPr>
          <w:rFonts w:ascii="Times New Roman" w:hAnsi="Times New Roman" w:cs="Times New Roman"/>
          <w:color w:val="0000FF"/>
          <w:u w:val="single"/>
        </w:rPr>
        <w:t>,</w:t>
      </w:r>
      <w:r w:rsidRPr="00743130">
        <w:rPr>
          <w:rFonts w:ascii="Times New Roman" w:hAnsi="Times New Roman" w:cs="Times New Roman"/>
        </w:rPr>
        <w:t xml:space="preserve"> accessed 24.4.13.</w:t>
      </w:r>
    </w:p>
    <w:p w14:paraId="13F6B3D4" w14:textId="77777777" w:rsidR="00586264" w:rsidRPr="00743130" w:rsidRDefault="00586264" w:rsidP="00FC31D9">
      <w:pPr>
        <w:autoSpaceDE w:val="0"/>
        <w:autoSpaceDN w:val="0"/>
        <w:adjustRightInd w:val="0"/>
        <w:spacing w:line="480" w:lineRule="auto"/>
        <w:rPr>
          <w:rFonts w:ascii="Times New Roman" w:hAnsi="Times New Roman" w:cs="Times New Roman"/>
        </w:rPr>
      </w:pPr>
    </w:p>
    <w:p w14:paraId="7A5D9B36" w14:textId="77777777" w:rsidR="00FC31D9" w:rsidRDefault="002E4DE4" w:rsidP="00FC31D9">
      <w:pPr>
        <w:autoSpaceDE w:val="0"/>
        <w:autoSpaceDN w:val="0"/>
        <w:adjustRightInd w:val="0"/>
        <w:spacing w:line="480" w:lineRule="auto"/>
        <w:rPr>
          <w:rFonts w:ascii="Times New Roman" w:hAnsi="Times New Roman" w:cs="Times New Roman"/>
        </w:rPr>
      </w:pPr>
      <w:hyperlink r:id="rId41" w:history="1">
        <w:r w:rsidR="00586264" w:rsidRPr="00743130">
          <w:rPr>
            <w:rStyle w:val="Hyperlink"/>
            <w:rFonts w:ascii="Times New Roman" w:hAnsi="Times New Roman" w:cs="Times New Roman"/>
          </w:rPr>
          <w:t>http://benainslie.com/timeline/</w:t>
        </w:r>
      </w:hyperlink>
      <w:r w:rsidR="00586264" w:rsidRPr="00743130">
        <w:rPr>
          <w:rFonts w:ascii="Times New Roman" w:hAnsi="Times New Roman" w:cs="Times New Roman"/>
        </w:rPr>
        <w:t>, accessed 23.7.2014.</w:t>
      </w:r>
    </w:p>
    <w:p w14:paraId="74186698" w14:textId="77777777" w:rsidR="009F3920" w:rsidRPr="00743130" w:rsidRDefault="009F3920" w:rsidP="00FC31D9">
      <w:pPr>
        <w:autoSpaceDE w:val="0"/>
        <w:autoSpaceDN w:val="0"/>
        <w:adjustRightInd w:val="0"/>
        <w:spacing w:line="480" w:lineRule="auto"/>
        <w:rPr>
          <w:rFonts w:ascii="Times New Roman" w:hAnsi="Times New Roman" w:cs="Times New Roman"/>
        </w:rPr>
      </w:pPr>
    </w:p>
    <w:p w14:paraId="6724B859" w14:textId="77777777" w:rsidR="00586264" w:rsidRPr="00743130" w:rsidRDefault="002E4DE4" w:rsidP="00FC31D9">
      <w:pPr>
        <w:autoSpaceDE w:val="0"/>
        <w:autoSpaceDN w:val="0"/>
        <w:adjustRightInd w:val="0"/>
        <w:spacing w:line="480" w:lineRule="auto"/>
        <w:rPr>
          <w:rFonts w:ascii="Times New Roman" w:hAnsi="Times New Roman" w:cs="Times New Roman"/>
        </w:rPr>
      </w:pPr>
      <w:hyperlink r:id="rId42" w:history="1">
        <w:r w:rsidR="00BF4DB3" w:rsidRPr="00743130">
          <w:rPr>
            <w:rStyle w:val="Hyperlink"/>
            <w:rFonts w:ascii="Times New Roman" w:hAnsi="Times New Roman" w:cs="Times New Roman"/>
          </w:rPr>
          <w:t>http://www.bbc.co.uk/news/uk-england-london-28462098</w:t>
        </w:r>
      </w:hyperlink>
      <w:r w:rsidR="00BF4DB3" w:rsidRPr="00743130">
        <w:rPr>
          <w:rFonts w:ascii="Times New Roman" w:hAnsi="Times New Roman" w:cs="Times New Roman"/>
        </w:rPr>
        <w:t>, accessed 31.7.2014.</w:t>
      </w:r>
    </w:p>
    <w:p w14:paraId="06C1142A" w14:textId="77777777" w:rsidR="00BF4DB3" w:rsidRPr="00743130" w:rsidRDefault="00BF4DB3" w:rsidP="00FC31D9">
      <w:pPr>
        <w:autoSpaceDE w:val="0"/>
        <w:autoSpaceDN w:val="0"/>
        <w:adjustRightInd w:val="0"/>
        <w:spacing w:line="480" w:lineRule="auto"/>
        <w:rPr>
          <w:rFonts w:ascii="Times New Roman" w:hAnsi="Times New Roman" w:cs="Times New Roman"/>
        </w:rPr>
      </w:pPr>
    </w:p>
    <w:p w14:paraId="382F3CF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535353"/>
        </w:rPr>
      </w:pPr>
      <w:r w:rsidRPr="00743130">
        <w:rPr>
          <w:rFonts w:ascii="Times New Roman" w:hAnsi="Times New Roman" w:cs="Times New Roman"/>
          <w:color w:val="535353"/>
        </w:rPr>
        <w:t>http://www.bbc.co.uk/news/world-europe-18016224, accessed 3.2.2014.</w:t>
      </w:r>
    </w:p>
    <w:p w14:paraId="0742A1EE"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535353"/>
        </w:rPr>
      </w:pPr>
    </w:p>
    <w:p w14:paraId="224AE4E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http://www.bbc.co.uk/news/uk-19026694, accessed 3.2.2014.</w:t>
      </w:r>
    </w:p>
    <w:p w14:paraId="2E3C49A9"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 </w:t>
      </w:r>
    </w:p>
    <w:p w14:paraId="59E2A6C5"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http://www.bbc.co.uk/sport/olympics/2012/countries, accessed 11.4.2014.</w:t>
      </w:r>
    </w:p>
    <w:p w14:paraId="6724AD41" w14:textId="77777777" w:rsidR="00C17F11" w:rsidRPr="00743130" w:rsidRDefault="00C17F11" w:rsidP="00FC31D9">
      <w:pPr>
        <w:autoSpaceDE w:val="0"/>
        <w:autoSpaceDN w:val="0"/>
        <w:adjustRightInd w:val="0"/>
        <w:spacing w:line="480" w:lineRule="auto"/>
        <w:rPr>
          <w:rFonts w:ascii="Times New Roman" w:hAnsi="Times New Roman" w:cs="Times New Roman"/>
        </w:rPr>
      </w:pPr>
    </w:p>
    <w:p w14:paraId="051780B7" w14:textId="77777777" w:rsidR="00C17F11" w:rsidRPr="00743130" w:rsidRDefault="002E4DE4" w:rsidP="00C17F11">
      <w:pPr>
        <w:pStyle w:val="FootnoteText"/>
        <w:rPr>
          <w:rFonts w:ascii="Times New Roman" w:hAnsi="Times New Roman" w:cs="Times New Roman"/>
        </w:rPr>
      </w:pPr>
      <w:hyperlink r:id="rId43" w:history="1">
        <w:r w:rsidR="00C17F11" w:rsidRPr="00743130">
          <w:rPr>
            <w:rStyle w:val="Hyperlink"/>
            <w:rFonts w:ascii="Times New Roman" w:hAnsi="Times New Roman" w:cs="Times New Roman"/>
          </w:rPr>
          <w:t>http://www.glasgowvelodrome.co.uk/sir-chris-hoy-velodrome/</w:t>
        </w:r>
      </w:hyperlink>
      <w:r w:rsidR="00C17F11" w:rsidRPr="00743130">
        <w:rPr>
          <w:rFonts w:ascii="Times New Roman" w:hAnsi="Times New Roman" w:cs="Times New Roman"/>
        </w:rPr>
        <w:t>, accessed 23.7.2014.</w:t>
      </w:r>
    </w:p>
    <w:p w14:paraId="71B1A7BF" w14:textId="77777777" w:rsidR="00C17F11" w:rsidRPr="00743130" w:rsidRDefault="00C17F11" w:rsidP="00C17F11">
      <w:pPr>
        <w:pStyle w:val="FootnoteText"/>
        <w:rPr>
          <w:rFonts w:ascii="Times New Roman" w:hAnsi="Times New Roman" w:cs="Times New Roman"/>
          <w:lang w:val="en-US"/>
        </w:rPr>
      </w:pPr>
    </w:p>
    <w:p w14:paraId="477D3E3A" w14:textId="77777777" w:rsidR="00586264" w:rsidRPr="00743130" w:rsidRDefault="00586264"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2AC90A04"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http://www.civicheraldry.co.uk/great_london.html, accessed 19.7.2014.</w:t>
      </w:r>
    </w:p>
    <w:p w14:paraId="7D921836"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68B7CADF"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http://corporate.arcelormittal.com, accessed 13.5.2014.</w:t>
      </w:r>
    </w:p>
    <w:p w14:paraId="6DEEC592" w14:textId="77777777" w:rsidR="00586264" w:rsidRPr="00743130" w:rsidRDefault="00586264" w:rsidP="00FC31D9">
      <w:pPr>
        <w:autoSpaceDE w:val="0"/>
        <w:autoSpaceDN w:val="0"/>
        <w:adjustRightInd w:val="0"/>
        <w:spacing w:line="480" w:lineRule="auto"/>
        <w:rPr>
          <w:rFonts w:ascii="Times New Roman" w:hAnsi="Times New Roman" w:cs="Times New Roman"/>
        </w:rPr>
      </w:pPr>
    </w:p>
    <w:p w14:paraId="7C1E55D7" w14:textId="77777777" w:rsidR="00FC31D9" w:rsidRPr="00743130" w:rsidRDefault="002E4DE4" w:rsidP="00FC31D9">
      <w:pPr>
        <w:autoSpaceDE w:val="0"/>
        <w:autoSpaceDN w:val="0"/>
        <w:adjustRightInd w:val="0"/>
        <w:spacing w:line="480" w:lineRule="auto"/>
        <w:rPr>
          <w:rFonts w:ascii="Times New Roman" w:hAnsi="Times New Roman" w:cs="Times New Roman"/>
        </w:rPr>
      </w:pPr>
      <w:hyperlink r:id="rId44" w:history="1">
        <w:r w:rsidR="00FC31D9" w:rsidRPr="00743130">
          <w:rPr>
            <w:rFonts w:ascii="Times New Roman" w:hAnsi="Times New Roman" w:cs="Times New Roman"/>
            <w:color w:val="0000FF"/>
            <w:u w:val="single"/>
          </w:rPr>
          <w:t>http://www.dailymail.co.uk/news/article-2553833/Brave-brilliant-buccaneering-built-Britain-brick-brick-I-bear-torn-apart-Camerons-extraordinary-plea-save-Union.html</w:t>
        </w:r>
      </w:hyperlink>
      <w:r w:rsidR="009F3920">
        <w:rPr>
          <w:rFonts w:ascii="Times New Roman" w:hAnsi="Times New Roman" w:cs="Times New Roman"/>
        </w:rPr>
        <w:t>, accessed 16.7.2014.</w:t>
      </w:r>
      <w:r w:rsidR="00FC31D9" w:rsidRPr="00743130">
        <w:rPr>
          <w:rFonts w:ascii="Times New Roman" w:hAnsi="Times New Roman" w:cs="Times New Roman"/>
        </w:rPr>
        <w:t xml:space="preserve">   </w:t>
      </w:r>
    </w:p>
    <w:p w14:paraId="32D01736"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74174110"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http://www.druidry.co.uk/2012/09/09/bdo-ritual-in-paralympics-closing-ceremony/, accessed 1.6.2014.</w:t>
      </w:r>
    </w:p>
    <w:p w14:paraId="3B2809D5" w14:textId="77777777" w:rsidR="00FC31D9" w:rsidRPr="00743130" w:rsidRDefault="00FC31D9" w:rsidP="00FC31D9">
      <w:pPr>
        <w:autoSpaceDE w:val="0"/>
        <w:autoSpaceDN w:val="0"/>
        <w:adjustRightInd w:val="0"/>
        <w:spacing w:line="480" w:lineRule="auto"/>
        <w:rPr>
          <w:rFonts w:ascii="Times New Roman" w:hAnsi="Times New Roman" w:cs="Times New Roman"/>
        </w:rPr>
      </w:pPr>
    </w:p>
    <w:p w14:paraId="0A0E1683" w14:textId="77777777" w:rsidR="00FC31D9"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http://www.druidry.co.uk/2012/09/09/bdo-ritual-in-paralympics-closing-ceremony/, accessed 20.12.2013.</w:t>
      </w:r>
    </w:p>
    <w:p w14:paraId="598242CE" w14:textId="77777777" w:rsidR="00F11638" w:rsidRDefault="00F11638"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7549C0E9" w14:textId="77777777" w:rsidR="00F11638" w:rsidRPr="00F11638" w:rsidRDefault="002E4DE4" w:rsidP="00F11638">
      <w:pPr>
        <w:pStyle w:val="FootnoteText"/>
        <w:rPr>
          <w:lang w:val="en-US"/>
        </w:rPr>
      </w:pPr>
      <w:hyperlink r:id="rId45" w:history="1">
        <w:r w:rsidR="00F11638" w:rsidRPr="0063667C">
          <w:rPr>
            <w:rStyle w:val="Hyperlink"/>
          </w:rPr>
          <w:t>http://www.forestry.gov.uk/forestry/INFD-8UJGJL</w:t>
        </w:r>
      </w:hyperlink>
      <w:r w:rsidR="00F11638">
        <w:t>, accessed 12.8.2014.</w:t>
      </w:r>
    </w:p>
    <w:p w14:paraId="297A8FF3" w14:textId="77777777" w:rsidR="00F11638" w:rsidRPr="00743130" w:rsidRDefault="00F11638"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5DF126EE"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076F6782"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http://ww2.helpforheroes.org.uk/?utm_expid=62559015-6.cVObcEPUSuuKR1pZt5Jp4w.1&amp;gclid=COPNs7PvqL4CFWbItAodbyEANw&amp;utm_referrer=http%3A%2F%2Fwww.google.co.uk%2Faclk%3Fsa%3Dl%26ai%3DCuAk65wtyU4iGPOXL7Qa0woKwCf-ZkIoEz6DuxzXHl52PFQgAEAFQreqHz_______AWC73q-D0AqgAZ3_pPwDyAEBqgQcT9CSurS_vFk1CqK0IPuc6G6jeysF6-d6Eo4rYLoFEwjPtq6x76i-AhVLBNsKHaINAFHKBQCAB8uA2wOQBwM%26ei%3D5wtyU4-nOMuI7Aaim4CIBQ%26sig%3DAOD64_3hWtPm8WIg0VtN3sxNaThTvi-Kng%26rct%3Dj%26q%3D%26sqi%3D2%26ved%3D0CC0Q0Qw%26adurl%3Dhttp%3A%2F%2Fwww.helpforheroes.org.uk, accessed 13.5.2014.</w:t>
      </w:r>
    </w:p>
    <w:p w14:paraId="57E2A10B"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2C491364" w14:textId="77777777" w:rsidR="00FC31D9" w:rsidRPr="00743130" w:rsidRDefault="00FC31D9" w:rsidP="00FC31D9">
      <w:pPr>
        <w:autoSpaceDE w:val="0"/>
        <w:autoSpaceDN w:val="0"/>
        <w:adjustRightInd w:val="0"/>
        <w:spacing w:line="480" w:lineRule="auto"/>
        <w:rPr>
          <w:rFonts w:ascii="Times New Roman" w:hAnsi="Times New Roman" w:cs="Times New Roman"/>
          <w:color w:val="0000FF"/>
          <w:u w:val="single"/>
        </w:rPr>
      </w:pPr>
      <w:r w:rsidRPr="00743130">
        <w:rPr>
          <w:rFonts w:ascii="Times New Roman" w:hAnsi="Times New Roman" w:cs="Times New Roman"/>
        </w:rPr>
        <w:t xml:space="preserve"> </w:t>
      </w:r>
      <w:hyperlink r:id="rId46" w:history="1">
        <w:r w:rsidRPr="00743130">
          <w:rPr>
            <w:rFonts w:ascii="Times New Roman" w:hAnsi="Times New Roman" w:cs="Times New Roman"/>
            <w:color w:val="0000FF"/>
            <w:u w:val="single"/>
          </w:rPr>
          <w:t>http://www.guardian.co.uk/artanddesign/2012/may/11/orbit-tower-drunken-party-animal</w:t>
        </w:r>
      </w:hyperlink>
      <w:r w:rsidRPr="00743130">
        <w:rPr>
          <w:rFonts w:ascii="Times New Roman" w:hAnsi="Times New Roman" w:cs="Times New Roman"/>
          <w:color w:val="0000FF"/>
          <w:u w:val="single"/>
        </w:rPr>
        <w:t>, accessed 19.5.2014.</w:t>
      </w:r>
    </w:p>
    <w:p w14:paraId="0A79A87E" w14:textId="77777777" w:rsidR="00FC31D9" w:rsidRPr="00743130" w:rsidRDefault="00FC31D9" w:rsidP="00FC31D9">
      <w:pPr>
        <w:autoSpaceDE w:val="0"/>
        <w:autoSpaceDN w:val="0"/>
        <w:adjustRightInd w:val="0"/>
        <w:spacing w:line="480" w:lineRule="auto"/>
        <w:rPr>
          <w:rFonts w:ascii="Times New Roman" w:hAnsi="Times New Roman" w:cs="Times New Roman"/>
          <w:color w:val="0000FF"/>
          <w:u w:val="single"/>
        </w:rPr>
      </w:pPr>
    </w:p>
    <w:p w14:paraId="78418FFC" w14:textId="77777777" w:rsidR="00FC31D9" w:rsidRPr="00743130" w:rsidRDefault="00FC31D9" w:rsidP="00FC31D9">
      <w:pPr>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http://goc2012.culture.gov.uk/2012/08/london2012-great-games/, accessed 3.2.2014.</w:t>
      </w:r>
    </w:p>
    <w:p w14:paraId="063DA8D1" w14:textId="77777777" w:rsidR="00FC31D9" w:rsidRPr="00743130" w:rsidRDefault="00FC31D9" w:rsidP="00FC31D9">
      <w:pPr>
        <w:autoSpaceDE w:val="0"/>
        <w:autoSpaceDN w:val="0"/>
        <w:adjustRightInd w:val="0"/>
        <w:spacing w:line="480" w:lineRule="auto"/>
        <w:rPr>
          <w:rFonts w:ascii="Times New Roman" w:hAnsi="Times New Roman" w:cs="Times New Roman"/>
          <w:color w:val="0000FF"/>
          <w:u w:val="single" w:color="0000FF"/>
        </w:rPr>
      </w:pPr>
    </w:p>
    <w:p w14:paraId="06820D8E" w14:textId="77777777" w:rsidR="00FC31D9" w:rsidRPr="009F3920" w:rsidRDefault="00FC31D9" w:rsidP="00FC31D9">
      <w:pPr>
        <w:autoSpaceDE w:val="0"/>
        <w:autoSpaceDN w:val="0"/>
        <w:adjustRightInd w:val="0"/>
        <w:spacing w:line="480" w:lineRule="auto"/>
        <w:rPr>
          <w:rFonts w:ascii="Times New Roman" w:hAnsi="Times New Roman" w:cs="Times New Roman"/>
          <w:color w:val="6D6D6D"/>
          <w:u w:color="0000FF"/>
        </w:rPr>
      </w:pPr>
      <w:r w:rsidRPr="009F3920">
        <w:rPr>
          <w:rFonts w:ascii="Times New Roman" w:hAnsi="Times New Roman" w:cs="Times New Roman"/>
          <w:color w:val="0B5519"/>
          <w:u w:color="0000FF"/>
        </w:rPr>
        <w:t>www.huffingtonpost.co.uk/2012/.../london-2012-athletes-olympic-kisses…, accessed 7.7.14; www.dailymail.co.uk/.../Usain-Bolt-wins-200m--London-2012-Olympic...</w:t>
      </w:r>
    </w:p>
    <w:p w14:paraId="464EB9D5" w14:textId="77777777" w:rsidR="00FC31D9" w:rsidRDefault="00FC31D9" w:rsidP="00FC31D9">
      <w:pPr>
        <w:autoSpaceDE w:val="0"/>
        <w:autoSpaceDN w:val="0"/>
        <w:adjustRightInd w:val="0"/>
        <w:spacing w:line="480" w:lineRule="auto"/>
        <w:rPr>
          <w:rFonts w:ascii="Times New Roman" w:hAnsi="Times New Roman" w:cs="Times New Roman"/>
          <w:color w:val="6D6D6D"/>
          <w:u w:color="0000FF"/>
        </w:rPr>
      </w:pPr>
      <w:proofErr w:type="gramStart"/>
      <w:r w:rsidRPr="009F3920">
        <w:rPr>
          <w:rFonts w:ascii="Times New Roman" w:hAnsi="Times New Roman" w:cs="Times New Roman"/>
          <w:color w:val="6D6D6D"/>
          <w:u w:color="0000FF"/>
        </w:rPr>
        <w:t>accessed</w:t>
      </w:r>
      <w:proofErr w:type="gramEnd"/>
      <w:r w:rsidRPr="009F3920">
        <w:rPr>
          <w:rFonts w:ascii="Times New Roman" w:hAnsi="Times New Roman" w:cs="Times New Roman"/>
          <w:color w:val="6D6D6D"/>
          <w:u w:color="0000FF"/>
        </w:rPr>
        <w:t xml:space="preserve"> 7.7.14.</w:t>
      </w:r>
    </w:p>
    <w:p w14:paraId="553BF186" w14:textId="77777777" w:rsidR="009F3920" w:rsidRDefault="009F3920" w:rsidP="00767E23">
      <w:pPr>
        <w:pStyle w:val="FootnoteText"/>
        <w:rPr>
          <w:rFonts w:ascii="Times New Roman" w:hAnsi="Times New Roman" w:cs="Times New Roman"/>
        </w:rPr>
      </w:pPr>
    </w:p>
    <w:p w14:paraId="77AD9704" w14:textId="77777777" w:rsidR="00767E23" w:rsidRPr="00743130" w:rsidRDefault="002E4DE4" w:rsidP="00767E23">
      <w:pPr>
        <w:pStyle w:val="FootnoteText"/>
        <w:rPr>
          <w:rFonts w:ascii="Times New Roman" w:hAnsi="Times New Roman" w:cs="Times New Roman"/>
          <w:lang w:val="en-US"/>
        </w:rPr>
      </w:pPr>
      <w:hyperlink r:id="rId47" w:history="1">
        <w:r w:rsidR="00767E23" w:rsidRPr="00743130">
          <w:rPr>
            <w:rStyle w:val="Hyperlink"/>
            <w:rFonts w:ascii="Times New Roman" w:hAnsi="Times New Roman" w:cs="Times New Roman"/>
          </w:rPr>
          <w:t>http://www.gasworksdock.org.uk/index.php?page=events</w:t>
        </w:r>
      </w:hyperlink>
      <w:r w:rsidR="00767E23" w:rsidRPr="00743130">
        <w:rPr>
          <w:rFonts w:ascii="Times New Roman" w:hAnsi="Times New Roman" w:cs="Times New Roman"/>
        </w:rPr>
        <w:t>, accessed 29.7.2014.</w:t>
      </w:r>
    </w:p>
    <w:p w14:paraId="59875F86" w14:textId="77777777" w:rsidR="00FC31D9" w:rsidRPr="00743130" w:rsidRDefault="00FC31D9" w:rsidP="00FC31D9">
      <w:pPr>
        <w:autoSpaceDE w:val="0"/>
        <w:autoSpaceDN w:val="0"/>
        <w:adjustRightInd w:val="0"/>
        <w:spacing w:line="480" w:lineRule="auto"/>
        <w:rPr>
          <w:rFonts w:ascii="Times New Roman" w:hAnsi="Times New Roman" w:cs="Times New Roman"/>
          <w:color w:val="0000FF"/>
          <w:u w:val="single" w:color="0000FF"/>
        </w:rPr>
      </w:pPr>
    </w:p>
    <w:p w14:paraId="39688740" w14:textId="77777777" w:rsidR="00FC31D9" w:rsidRPr="00743130" w:rsidRDefault="00FC31D9" w:rsidP="00FC31D9">
      <w:pPr>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http://www.insidethegames.biz/commonwealth-games/2014/1020635-queen-s-baton-visits-london-2012-olympic-park-before-audience-with-prime-minister, accessed 11.6.14.</w:t>
      </w:r>
    </w:p>
    <w:p w14:paraId="7A19677B"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3BA3D398" w14:textId="77777777" w:rsidR="00FC31D9"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http://www.london.gov.uk/priorities/arts-culture/culture-2012/arcelormittal-orbit, accessed 16.7.2014.</w:t>
      </w:r>
    </w:p>
    <w:p w14:paraId="16F93614" w14:textId="77777777" w:rsidR="00212A83" w:rsidRPr="00743130" w:rsidRDefault="00212A83"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719C5828" w14:textId="77777777" w:rsidR="00FC31D9" w:rsidRDefault="002E4DE4"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hyperlink r:id="rId48" w:history="1">
        <w:r w:rsidR="00212A83" w:rsidRPr="004916DB">
          <w:rPr>
            <w:rStyle w:val="Hyperlink"/>
            <w:rFonts w:ascii="Times New Roman" w:hAnsi="Times New Roman" w:cs="Times New Roman"/>
            <w:u w:color="0000FF"/>
          </w:rPr>
          <w:t>http://invictusgames.org</w:t>
        </w:r>
      </w:hyperlink>
      <w:r w:rsidR="00212A83">
        <w:rPr>
          <w:rFonts w:ascii="Times New Roman" w:hAnsi="Times New Roman" w:cs="Times New Roman"/>
          <w:u w:color="0000FF"/>
        </w:rPr>
        <w:t>, accessed 2.9.2014.</w:t>
      </w:r>
    </w:p>
    <w:p w14:paraId="15EEEDE5" w14:textId="77777777" w:rsidR="00212A83" w:rsidRPr="00743130" w:rsidRDefault="00212A83"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0A292B4F" w14:textId="77777777" w:rsidR="00FC31D9" w:rsidRPr="00743130" w:rsidRDefault="002E4DE4"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hyperlink r:id="rId49" w:history="1">
        <w:r w:rsidR="00FC31D9" w:rsidRPr="00743130">
          <w:rPr>
            <w:rFonts w:ascii="Times New Roman" w:hAnsi="Times New Roman" w:cs="Times New Roman"/>
            <w:color w:val="0000FF"/>
            <w:u w:val="single" w:color="0000FF"/>
          </w:rPr>
          <w:t>http://www.ioa.org.gr/?lang=en&amp;item=67&amp;view=1&amp;art_id=24&amp;menuparent=250</w:t>
        </w:r>
      </w:hyperlink>
      <w:r w:rsidR="00FC31D9" w:rsidRPr="00743130">
        <w:rPr>
          <w:rFonts w:ascii="Times New Roman" w:hAnsi="Times New Roman" w:cs="Times New Roman"/>
          <w:color w:val="0000FF"/>
          <w:u w:val="single" w:color="0000FF"/>
        </w:rPr>
        <w:t xml:space="preserve"> </w:t>
      </w:r>
      <w:r w:rsidR="00FC31D9" w:rsidRPr="00743130">
        <w:rPr>
          <w:rFonts w:ascii="Times New Roman" w:hAnsi="Times New Roman" w:cs="Times New Roman"/>
          <w:u w:color="0000FF"/>
        </w:rPr>
        <w:t>accessed 28.1.2014.</w:t>
      </w:r>
    </w:p>
    <w:p w14:paraId="686F2341"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0AA85F3D" w14:textId="77777777" w:rsidR="00FC31D9" w:rsidRPr="00743130" w:rsidRDefault="002E4DE4"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FF"/>
          <w:u w:val="single" w:color="0000FF"/>
        </w:rPr>
      </w:pPr>
      <w:hyperlink r:id="rId50" w:history="1">
        <w:r w:rsidR="00FC31D9" w:rsidRPr="00743130">
          <w:rPr>
            <w:rFonts w:ascii="Times New Roman" w:hAnsi="Times New Roman" w:cs="Times New Roman"/>
            <w:color w:val="0000FF"/>
            <w:u w:val="single" w:color="0000FF"/>
          </w:rPr>
          <w:t>http://www.ioa.org.gr/?lang=en&amp;item=67&amp;view=1&amp;art_id=24&amp;menuparent=250</w:t>
        </w:r>
      </w:hyperlink>
      <w:r w:rsidR="00FC31D9" w:rsidRPr="00743130">
        <w:rPr>
          <w:rFonts w:ascii="Times New Roman" w:hAnsi="Times New Roman" w:cs="Times New Roman"/>
          <w:color w:val="0000FF"/>
          <w:u w:val="single" w:color="0000FF"/>
        </w:rPr>
        <w:t xml:space="preserve">.   </w:t>
      </w:r>
      <w:proofErr w:type="gramStart"/>
      <w:r w:rsidR="00FC31D9" w:rsidRPr="00743130">
        <w:rPr>
          <w:rFonts w:ascii="Times New Roman" w:hAnsi="Times New Roman" w:cs="Times New Roman"/>
          <w:color w:val="0000FF"/>
          <w:u w:val="single" w:color="0000FF"/>
        </w:rPr>
        <w:t>accessed</w:t>
      </w:r>
      <w:proofErr w:type="gramEnd"/>
      <w:r w:rsidR="00FC31D9" w:rsidRPr="00743130">
        <w:rPr>
          <w:rFonts w:ascii="Times New Roman" w:hAnsi="Times New Roman" w:cs="Times New Roman"/>
          <w:color w:val="0000FF"/>
          <w:u w:val="single" w:color="0000FF"/>
        </w:rPr>
        <w:t xml:space="preserve"> 28.2.2014.</w:t>
      </w:r>
    </w:p>
    <w:p w14:paraId="785A6CD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FF"/>
          <w:u w:val="single" w:color="0000FF"/>
        </w:rPr>
      </w:pPr>
    </w:p>
    <w:p w14:paraId="400E7176"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color w:val="262626"/>
          <w:u w:color="0000FF"/>
        </w:rPr>
        <w:lastRenderedPageBreak/>
        <w:t xml:space="preserve"> </w:t>
      </w:r>
      <w:r w:rsidRPr="00743130">
        <w:rPr>
          <w:rFonts w:ascii="Times New Roman" w:hAnsi="Times New Roman" w:cs="Times New Roman"/>
          <w:u w:color="0000FF"/>
        </w:rPr>
        <w:t>http://www.ioa.org.gr/?lang=en&amp;item=252&amp;view=1&amp;art_id=206, accessed 22.11.2013.</w:t>
      </w:r>
    </w:p>
    <w:p w14:paraId="0523915D"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408C59ED"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 http://www.ioa.org.gr/?lang=en&amp;item=66&amp;view=1art_id=23&amp;menuparent=250, accessed 22.1.2013.</w:t>
      </w:r>
    </w:p>
    <w:p w14:paraId="6362BB54"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5DB96460" w14:textId="77777777" w:rsidR="00FC31D9" w:rsidRPr="00743130" w:rsidRDefault="002E4DE4" w:rsidP="00FC31D9">
      <w:pPr>
        <w:autoSpaceDE w:val="0"/>
        <w:autoSpaceDN w:val="0"/>
        <w:adjustRightInd w:val="0"/>
        <w:spacing w:line="480" w:lineRule="auto"/>
        <w:rPr>
          <w:rFonts w:ascii="Times New Roman" w:hAnsi="Times New Roman" w:cs="Times New Roman"/>
          <w:u w:color="0000FF"/>
        </w:rPr>
      </w:pPr>
      <w:hyperlink r:id="rId51" w:history="1">
        <w:r w:rsidR="00FC31D9" w:rsidRPr="00743130">
          <w:rPr>
            <w:rFonts w:ascii="Times New Roman" w:hAnsi="Times New Roman" w:cs="Times New Roman"/>
            <w:color w:val="0000FF"/>
            <w:u w:val="single" w:color="0000FF"/>
          </w:rPr>
          <w:t>http://www.ioa.org.gr/?lang=en&amp;item=72&amp;view=1&amp;art_id=29</w:t>
        </w:r>
      </w:hyperlink>
      <w:r w:rsidR="00FC31D9" w:rsidRPr="00743130">
        <w:rPr>
          <w:rFonts w:ascii="Times New Roman" w:hAnsi="Times New Roman" w:cs="Times New Roman"/>
          <w:u w:color="0000FF"/>
        </w:rPr>
        <w:t>, accessed 28.1.2014.</w:t>
      </w:r>
    </w:p>
    <w:p w14:paraId="2C4C8F11" w14:textId="77777777" w:rsidR="00FC31D9" w:rsidRPr="00743130" w:rsidRDefault="00FC31D9" w:rsidP="00FC31D9">
      <w:pPr>
        <w:autoSpaceDE w:val="0"/>
        <w:autoSpaceDN w:val="0"/>
        <w:adjustRightInd w:val="0"/>
        <w:spacing w:line="480" w:lineRule="auto"/>
        <w:rPr>
          <w:rFonts w:ascii="Times New Roman" w:hAnsi="Times New Roman" w:cs="Times New Roman"/>
          <w:color w:val="535353"/>
          <w:u w:color="0000FF"/>
        </w:rPr>
      </w:pPr>
    </w:p>
    <w:p w14:paraId="10195100"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http://www.ioa.org.gr/?lang=en&amp;item=65&amp;view=1&amp;art_id=22, </w:t>
      </w:r>
      <w:proofErr w:type="spellStart"/>
      <w:r w:rsidRPr="00743130">
        <w:rPr>
          <w:rFonts w:ascii="Times New Roman" w:hAnsi="Times New Roman" w:cs="Times New Roman"/>
          <w:u w:color="0000FF"/>
        </w:rPr>
        <w:t>acessed</w:t>
      </w:r>
      <w:proofErr w:type="spellEnd"/>
      <w:r w:rsidRPr="00743130">
        <w:rPr>
          <w:rFonts w:ascii="Times New Roman" w:hAnsi="Times New Roman" w:cs="Times New Roman"/>
          <w:u w:color="0000FF"/>
        </w:rPr>
        <w:t xml:space="preserve"> 22.11.2013.</w:t>
      </w:r>
    </w:p>
    <w:p w14:paraId="36452DF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170122B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FF"/>
          <w:u w:val="single" w:color="0000FF"/>
        </w:rPr>
      </w:pPr>
      <w:r w:rsidRPr="00743130">
        <w:rPr>
          <w:rFonts w:ascii="Times New Roman" w:hAnsi="Times New Roman" w:cs="Times New Roman"/>
          <w:color w:val="0000FF"/>
          <w:u w:val="single" w:color="0000FF"/>
        </w:rPr>
        <w:t>http://www.ioa.org.gr/?lang=en&amp;item=65&amp;view=1&amp;art_id=22, accessed 1.5.2014.</w:t>
      </w:r>
    </w:p>
    <w:p w14:paraId="219D92FC"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FF"/>
          <w:u w:val="single" w:color="0000FF"/>
        </w:rPr>
      </w:pPr>
    </w:p>
    <w:p w14:paraId="351C927B"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535353"/>
          <w:u w:color="0000FF"/>
        </w:rPr>
      </w:pPr>
      <w:r w:rsidRPr="00743130">
        <w:rPr>
          <w:rFonts w:ascii="Times New Roman" w:hAnsi="Times New Roman" w:cs="Times New Roman"/>
          <w:color w:val="535353"/>
          <w:u w:color="0000FF"/>
        </w:rPr>
        <w:t>http://www.londonlegacy.co.uk/locog-and-the-london-legacy-development-corporation-begin-olympic-park-handover/, accessed 13.11.2013.</w:t>
      </w:r>
    </w:p>
    <w:p w14:paraId="242C56B8" w14:textId="77777777" w:rsidR="00FC31D9" w:rsidRPr="00743130" w:rsidRDefault="00FC31D9" w:rsidP="00FC31D9">
      <w:pPr>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 </w:t>
      </w:r>
    </w:p>
    <w:p w14:paraId="5407A91C"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535353"/>
          <w:u w:color="0000FF"/>
        </w:rPr>
      </w:pPr>
      <w:r w:rsidRPr="00743130">
        <w:rPr>
          <w:rFonts w:ascii="Times New Roman" w:hAnsi="Times New Roman" w:cs="Times New Roman"/>
          <w:u w:color="0000FF"/>
        </w:rPr>
        <w:t xml:space="preserve">http://www.nationalarchives.gov.uk/records/research-guides/dissolution-of-the-monasteries.htm, accessed 10.7.2014. </w:t>
      </w:r>
    </w:p>
    <w:p w14:paraId="44EF6FF6"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535353"/>
          <w:u w:color="0000FF"/>
        </w:rPr>
      </w:pPr>
    </w:p>
    <w:p w14:paraId="30A71393"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http://news.bbc.co.uk/onthisday/hi/dates/stories/september/6/newsid_2500000/2500769.stm, accessed 16.6.2014.</w:t>
      </w:r>
    </w:p>
    <w:p w14:paraId="14A6B4C3"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535353"/>
          <w:u w:color="0000FF"/>
        </w:rPr>
      </w:pPr>
    </w:p>
    <w:p w14:paraId="5A7165D2"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262626"/>
          <w:u w:color="0000FF"/>
        </w:rPr>
      </w:pPr>
      <w:r w:rsidRPr="00743130">
        <w:rPr>
          <w:rFonts w:ascii="Times New Roman" w:hAnsi="Times New Roman" w:cs="Times New Roman"/>
          <w:color w:val="0000FF"/>
          <w:u w:val="single" w:color="0000FF"/>
        </w:rPr>
        <w:t>http://www.olympic.org/about-ioc-institution?tab=organisation</w:t>
      </w:r>
      <w:r w:rsidR="009F3920">
        <w:rPr>
          <w:rFonts w:ascii="Times New Roman" w:hAnsi="Times New Roman" w:cs="Times New Roman"/>
          <w:color w:val="262626"/>
          <w:u w:color="0000FF"/>
        </w:rPr>
        <w:t>, accessed 23.2.2014.</w:t>
      </w:r>
    </w:p>
    <w:p w14:paraId="4B5BFFFB"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262626"/>
          <w:u w:color="0000FF"/>
        </w:rPr>
      </w:pPr>
    </w:p>
    <w:p w14:paraId="23782018"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262626"/>
          <w:u w:color="0000FF"/>
        </w:rPr>
      </w:pPr>
      <w:r w:rsidRPr="00743130">
        <w:rPr>
          <w:rFonts w:ascii="Times New Roman" w:hAnsi="Times New Roman" w:cs="Times New Roman"/>
          <w:color w:val="0000FF"/>
          <w:u w:val="single" w:color="0000FF"/>
        </w:rPr>
        <w:t>http://www.olympic.org/Documents/olympic_charter_en.pdf</w:t>
      </w:r>
      <w:r w:rsidRPr="00743130">
        <w:rPr>
          <w:rFonts w:ascii="Times New Roman" w:hAnsi="Times New Roman" w:cs="Times New Roman"/>
          <w:color w:val="262626"/>
          <w:u w:color="0000FF"/>
        </w:rPr>
        <w:t>, accessed 23.2.2014.</w:t>
      </w:r>
    </w:p>
    <w:p w14:paraId="5273FF60"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262626"/>
          <w:u w:color="0000FF"/>
        </w:rPr>
      </w:pPr>
    </w:p>
    <w:p w14:paraId="4718EAB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lastRenderedPageBreak/>
        <w:t>http://www.olympic.org/news/volunteers-helping-to-make-the-games-happen/168630, accessed 14.6.2014.</w:t>
      </w:r>
    </w:p>
    <w:p w14:paraId="21F1CE25"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547E1C7C"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http://www.olympic.org/news/london-2012-olympic-torch-relay, accessed 3.2.2014.</w:t>
      </w:r>
    </w:p>
    <w:p w14:paraId="05179FFC"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76613F57" w14:textId="77777777" w:rsidR="00FC31D9" w:rsidRPr="00743130" w:rsidRDefault="00FC31D9" w:rsidP="00FC31D9">
      <w:pPr>
        <w:autoSpaceDE w:val="0"/>
        <w:autoSpaceDN w:val="0"/>
        <w:adjustRightInd w:val="0"/>
        <w:spacing w:after="240" w:line="480" w:lineRule="auto"/>
        <w:rPr>
          <w:rFonts w:ascii="Times New Roman" w:hAnsi="Times New Roman" w:cs="Times New Roman"/>
          <w:u w:color="0000FF"/>
        </w:rPr>
      </w:pPr>
      <w:r w:rsidRPr="00743130">
        <w:rPr>
          <w:rFonts w:ascii="Times New Roman" w:hAnsi="Times New Roman" w:cs="Times New Roman"/>
          <w:u w:color="0000FF"/>
        </w:rPr>
        <w:t xml:space="preserve"> </w:t>
      </w:r>
      <w:hyperlink r:id="rId52" w:history="1">
        <w:r w:rsidRPr="00743130">
          <w:rPr>
            <w:rFonts w:ascii="Times New Roman" w:hAnsi="Times New Roman" w:cs="Times New Roman"/>
            <w:color w:val="0000FF"/>
            <w:u w:val="single" w:color="0000FF"/>
          </w:rPr>
          <w:t>http://www.olympic.org/sustainability</w:t>
        </w:r>
      </w:hyperlink>
      <w:r w:rsidRPr="00743130">
        <w:rPr>
          <w:rFonts w:ascii="Times New Roman" w:hAnsi="Times New Roman" w:cs="Times New Roman"/>
          <w:u w:color="0000FF"/>
        </w:rPr>
        <w:t>, accessed 10.9.2013.</w:t>
      </w:r>
    </w:p>
    <w:p w14:paraId="0BC7E0AC" w14:textId="77777777" w:rsidR="00FC31D9" w:rsidRPr="00743130" w:rsidRDefault="002E4DE4"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262626"/>
          <w:u w:color="0000FF"/>
        </w:rPr>
      </w:pPr>
      <w:hyperlink r:id="rId53" w:history="1">
        <w:r w:rsidR="00FC31D9" w:rsidRPr="00743130">
          <w:rPr>
            <w:rFonts w:ascii="Times New Roman" w:hAnsi="Times New Roman" w:cs="Times New Roman"/>
            <w:color w:val="0000FF"/>
            <w:u w:val="single" w:color="0000FF"/>
          </w:rPr>
          <w:t>http://www.olympic.org/about-ioc-institution?tab=organisation</w:t>
        </w:r>
      </w:hyperlink>
      <w:r w:rsidR="00FC31D9" w:rsidRPr="00743130">
        <w:rPr>
          <w:rFonts w:ascii="Times New Roman" w:hAnsi="Times New Roman" w:cs="Times New Roman"/>
          <w:color w:val="262626"/>
          <w:u w:color="0000FF"/>
        </w:rPr>
        <w:t>, accessed 23.2.2014.</w:t>
      </w:r>
    </w:p>
    <w:p w14:paraId="0E02E7E6"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262626"/>
          <w:u w:color="0000FF"/>
        </w:rPr>
      </w:pPr>
    </w:p>
    <w:p w14:paraId="20872BFD"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262626"/>
          <w:u w:color="0000FF"/>
        </w:rPr>
      </w:pPr>
      <w:r w:rsidRPr="00743130">
        <w:rPr>
          <w:rFonts w:ascii="Times New Roman" w:hAnsi="Times New Roman" w:cs="Times New Roman"/>
          <w:color w:val="262626"/>
          <w:u w:color="0000FF"/>
        </w:rPr>
        <w:t xml:space="preserve"> </w:t>
      </w:r>
      <w:hyperlink r:id="rId54" w:history="1">
        <w:r w:rsidRPr="00743130">
          <w:rPr>
            <w:rFonts w:ascii="Times New Roman" w:hAnsi="Times New Roman" w:cs="Times New Roman"/>
            <w:color w:val="0000FF"/>
            <w:u w:val="single" w:color="0000FF"/>
          </w:rPr>
          <w:t>http://www.olympic.org/Documents/olympic_charter_en.pdf</w:t>
        </w:r>
      </w:hyperlink>
      <w:r w:rsidRPr="00743130">
        <w:rPr>
          <w:rFonts w:ascii="Times New Roman" w:hAnsi="Times New Roman" w:cs="Times New Roman"/>
          <w:color w:val="262626"/>
          <w:u w:color="0000FF"/>
        </w:rPr>
        <w:t>, accessed 23.2.2014.</w:t>
      </w:r>
    </w:p>
    <w:p w14:paraId="7CAF3CAF"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262626"/>
          <w:u w:color="0000FF"/>
        </w:rPr>
      </w:pPr>
    </w:p>
    <w:p w14:paraId="69B7F31E" w14:textId="77777777" w:rsidR="00FC31D9" w:rsidRPr="00743130" w:rsidRDefault="002E4DE4" w:rsidP="00FC31D9">
      <w:pPr>
        <w:autoSpaceDE w:val="0"/>
        <w:autoSpaceDN w:val="0"/>
        <w:adjustRightInd w:val="0"/>
        <w:spacing w:line="480" w:lineRule="auto"/>
        <w:ind w:right="385"/>
        <w:rPr>
          <w:rFonts w:ascii="Times New Roman" w:hAnsi="Times New Roman" w:cs="Times New Roman"/>
          <w:color w:val="0000FF"/>
          <w:u w:val="single" w:color="0000FF"/>
        </w:rPr>
      </w:pPr>
      <w:hyperlink r:id="rId55" w:history="1">
        <w:r w:rsidR="00FC31D9" w:rsidRPr="00743130">
          <w:rPr>
            <w:rFonts w:ascii="Times New Roman" w:hAnsi="Times New Roman" w:cs="Times New Roman"/>
            <w:color w:val="0000FF"/>
            <w:u w:val="single" w:color="0000FF"/>
          </w:rPr>
          <w:t>http://www.olympic.org/content/the-ioc/commissions/international-relations-/olympic-truce/</w:t>
        </w:r>
      </w:hyperlink>
      <w:r w:rsidR="00FC31D9" w:rsidRPr="00743130">
        <w:rPr>
          <w:rFonts w:ascii="Times New Roman" w:hAnsi="Times New Roman" w:cs="Times New Roman"/>
          <w:color w:val="0000FF"/>
          <w:u w:val="single" w:color="0000FF"/>
        </w:rPr>
        <w:t>, accessed 13.5.2014.</w:t>
      </w:r>
    </w:p>
    <w:p w14:paraId="50F6B551" w14:textId="77777777" w:rsidR="00FC31D9" w:rsidRPr="00743130" w:rsidRDefault="00FC31D9" w:rsidP="00FC31D9">
      <w:pPr>
        <w:autoSpaceDE w:val="0"/>
        <w:autoSpaceDN w:val="0"/>
        <w:adjustRightInd w:val="0"/>
        <w:spacing w:line="480" w:lineRule="auto"/>
        <w:ind w:right="385"/>
        <w:rPr>
          <w:rFonts w:ascii="Times New Roman" w:hAnsi="Times New Roman" w:cs="Times New Roman"/>
          <w:u w:color="0000FF"/>
        </w:rPr>
      </w:pPr>
    </w:p>
    <w:p w14:paraId="2396C21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http://www.olympic.org/news/sochi-2014-olympic-torch-goes-into-space/201545, accessed 11.6.2014.</w:t>
      </w:r>
    </w:p>
    <w:p w14:paraId="69A0A1C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526B3CB0"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http://www.olympic.org/news/london-2012-olympic-torch-relay, accessed 3.2.2014.</w:t>
      </w:r>
    </w:p>
    <w:p w14:paraId="77040D44"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717DE808"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http://www.olympic.org/documents/olympic_charter_en.pdf, accessed 14.6.2014.</w:t>
      </w:r>
    </w:p>
    <w:p w14:paraId="063B5E5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2E9EE495"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http://www.olympic.org/olympism-in-action, accessed 14.5.2014.</w:t>
      </w:r>
    </w:p>
    <w:p w14:paraId="20B3EBB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262626"/>
          <w:u w:color="0000FF"/>
        </w:rPr>
      </w:pPr>
    </w:p>
    <w:p w14:paraId="31669F2D"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http://www.olympic.org/news/london-2012-unveils-olympic-medals/134845, accessed 4.5.2014.</w:t>
      </w:r>
    </w:p>
    <w:p w14:paraId="48F55711"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0719F93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lastRenderedPageBreak/>
        <w:t>http://www.olympic.org/Documents/olympic_charter_en.pdf, accessed 14.6.2014.</w:t>
      </w:r>
    </w:p>
    <w:p w14:paraId="0A7AD594"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    </w:t>
      </w:r>
    </w:p>
    <w:p w14:paraId="25604863" w14:textId="77777777" w:rsidR="00FC31D9" w:rsidRPr="00743130" w:rsidRDefault="002E4DE4"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hyperlink r:id="rId56" w:history="1">
        <w:r w:rsidR="00FC31D9" w:rsidRPr="00743130">
          <w:rPr>
            <w:rFonts w:ascii="Times New Roman" w:hAnsi="Times New Roman" w:cs="Times New Roman"/>
            <w:color w:val="0000FF"/>
            <w:u w:val="single" w:color="0000FF"/>
          </w:rPr>
          <w:t>http://www.olympic.org/content/olympism-in-action/olympic-legacy/london-2012-legacy/</w:t>
        </w:r>
      </w:hyperlink>
      <w:r w:rsidR="009F3920">
        <w:rPr>
          <w:rFonts w:ascii="Times New Roman" w:hAnsi="Times New Roman" w:cs="Times New Roman"/>
          <w:u w:color="0000FF"/>
        </w:rPr>
        <w:t>, accessed 14.6.2014.</w:t>
      </w:r>
    </w:p>
    <w:p w14:paraId="79C5CB96" w14:textId="77777777" w:rsidR="00FC31D9" w:rsidRPr="00743130" w:rsidRDefault="00FC31D9" w:rsidP="00FC31D9">
      <w:pPr>
        <w:autoSpaceDE w:val="0"/>
        <w:autoSpaceDN w:val="0"/>
        <w:adjustRightInd w:val="0"/>
        <w:spacing w:line="480" w:lineRule="auto"/>
        <w:rPr>
          <w:rFonts w:ascii="Times New Roman" w:hAnsi="Times New Roman" w:cs="Times New Roman"/>
          <w:u w:color="0000FF"/>
        </w:rPr>
      </w:pPr>
    </w:p>
    <w:p w14:paraId="3420409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http://www.olympic.org/olympism-in-action, accessed 14.5.2014.</w:t>
      </w:r>
    </w:p>
    <w:p w14:paraId="545AA783" w14:textId="77777777" w:rsidR="00586264" w:rsidRPr="00743130" w:rsidRDefault="00586264" w:rsidP="00FC31D9">
      <w:pPr>
        <w:autoSpaceDE w:val="0"/>
        <w:autoSpaceDN w:val="0"/>
        <w:adjustRightInd w:val="0"/>
        <w:spacing w:after="320" w:line="480" w:lineRule="auto"/>
        <w:jc w:val="both"/>
        <w:rPr>
          <w:rFonts w:ascii="Times New Roman" w:hAnsi="Times New Roman" w:cs="Times New Roman"/>
          <w:u w:color="0000FF"/>
        </w:rPr>
      </w:pPr>
    </w:p>
    <w:p w14:paraId="34D93172" w14:textId="77777777" w:rsidR="00FC31D9" w:rsidRPr="00743130" w:rsidRDefault="00FC31D9" w:rsidP="00FC31D9">
      <w:pPr>
        <w:autoSpaceDE w:val="0"/>
        <w:autoSpaceDN w:val="0"/>
        <w:adjustRightInd w:val="0"/>
        <w:spacing w:after="320" w:line="480" w:lineRule="auto"/>
        <w:jc w:val="both"/>
        <w:rPr>
          <w:rFonts w:ascii="Times New Roman" w:hAnsi="Times New Roman" w:cs="Times New Roman"/>
          <w:u w:color="0000FF"/>
        </w:rPr>
      </w:pPr>
      <w:r w:rsidRPr="00743130">
        <w:rPr>
          <w:rFonts w:ascii="Times New Roman" w:hAnsi="Times New Roman" w:cs="Times New Roman"/>
          <w:u w:color="0000FF"/>
        </w:rPr>
        <w:t>http://www.olympic-museum.de/oath/theoath.htm, accessed 1.2.2014.</w:t>
      </w:r>
    </w:p>
    <w:p w14:paraId="0B4AA8A0"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http://www.ons.gov.uk/ons/rel/mro/news-release/london-2012-games-attract-over-half-a-million-overseas-visitors-in-july-and-august/ottnr111012.html, accessed 3.3.2014.</w:t>
      </w:r>
    </w:p>
    <w:p w14:paraId="4A33BD2B"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3DECF98E"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http://news.bbc.co.uk/1/shared/spl/hi/uk/05/london_blasts/what_happened/html/, accessed 5.7.2014. </w:t>
      </w:r>
    </w:p>
    <w:p w14:paraId="472E9BBF"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6219BC16"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http://www.pandemoniumdrummers.co.uk/2014/05/the-return-to-wembley-stadium-fa-cup.html, accessed 1.6.2014.</w:t>
      </w:r>
    </w:p>
    <w:p w14:paraId="10517FB2"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219C9221"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http://www.pandemoniumdrummers.co.uk./2014/05thumbs-up-for-stephen-celebrating-his.html. </w:t>
      </w:r>
      <w:proofErr w:type="gramStart"/>
      <w:r w:rsidRPr="00743130">
        <w:rPr>
          <w:rFonts w:ascii="Times New Roman" w:hAnsi="Times New Roman" w:cs="Times New Roman"/>
          <w:u w:color="0000FF"/>
        </w:rPr>
        <w:t>accessed</w:t>
      </w:r>
      <w:proofErr w:type="gramEnd"/>
      <w:r w:rsidRPr="00743130">
        <w:rPr>
          <w:rFonts w:ascii="Times New Roman" w:hAnsi="Times New Roman" w:cs="Times New Roman"/>
          <w:u w:color="0000FF"/>
        </w:rPr>
        <w:t xml:space="preserve"> 30.5.2014.</w:t>
      </w:r>
    </w:p>
    <w:p w14:paraId="0E9EB3E3"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7967D245"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http://www.paralympic.org/london-2012-overview, accessed 12.6.2014.</w:t>
      </w:r>
    </w:p>
    <w:p w14:paraId="1EFA93DC"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0E071CE4"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 http://www.paralympic.org/london-2012-overview, accessed 12.6.2014.</w:t>
      </w:r>
    </w:p>
    <w:p w14:paraId="41EC129F"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189335A8"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lastRenderedPageBreak/>
        <w:t>http://www.paralympic.org/agitos-foundation/who-we-are, accessed 12.6.2014.</w:t>
      </w:r>
    </w:p>
    <w:p w14:paraId="627E23F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1C3725A2" w14:textId="77777777" w:rsidR="00DA616D" w:rsidRPr="00743130" w:rsidRDefault="002E4DE4"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hyperlink r:id="rId57" w:history="1">
        <w:r w:rsidR="00DA616D" w:rsidRPr="00743130">
          <w:rPr>
            <w:rStyle w:val="Hyperlink"/>
            <w:rFonts w:ascii="Times New Roman" w:hAnsi="Times New Roman" w:cs="Times New Roman"/>
          </w:rPr>
          <w:t>http://pictures.reuters.com/C.aspx?VP3=PostDetail&amp;VBID=2CK0MUE_5&amp;IID=2CKRYD1D28O&amp;PN=2</w:t>
        </w:r>
      </w:hyperlink>
      <w:r w:rsidR="00DA616D" w:rsidRPr="00743130">
        <w:rPr>
          <w:rFonts w:ascii="Times New Roman" w:hAnsi="Times New Roman" w:cs="Times New Roman"/>
        </w:rPr>
        <w:t>, accessed 28.7.2014.</w:t>
      </w:r>
    </w:p>
    <w:p w14:paraId="0AAB7C57" w14:textId="77777777" w:rsidR="00DA616D" w:rsidRPr="00743130" w:rsidRDefault="00DA616D"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6FCDC9D4" w14:textId="77777777" w:rsidR="00FC31D9" w:rsidRPr="00743130" w:rsidRDefault="00DA616D"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h</w:t>
      </w:r>
      <w:r w:rsidR="00FC31D9" w:rsidRPr="00743130">
        <w:rPr>
          <w:rFonts w:ascii="Times New Roman" w:hAnsi="Times New Roman" w:cs="Times New Roman"/>
          <w:u w:color="0000FF"/>
        </w:rPr>
        <w:t>ttp://queenelizabetholympicpark.co.uk/the-park/venues/lee-valley-hockey-and-tennis-centre, accessed 17.6.2014.</w:t>
      </w:r>
    </w:p>
    <w:p w14:paraId="44C4BB02"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4A471245"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http://www.royal.gov.uk/HMTheQueen/TheQueenandspecialanniversaries/TheQueensDiamondJubilee2012/TheQueensDiamondJubilee2012.aspx, accessed 20.7.2014.</w:t>
      </w:r>
    </w:p>
    <w:p w14:paraId="2394B30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1AA55589" w14:textId="77777777" w:rsidR="00586264" w:rsidRPr="00743130" w:rsidRDefault="002E4DE4"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hyperlink r:id="rId58" w:history="1">
        <w:r w:rsidR="00586264" w:rsidRPr="00743130">
          <w:rPr>
            <w:rStyle w:val="Hyperlink"/>
            <w:rFonts w:ascii="Times New Roman" w:hAnsi="Times New Roman" w:cs="Times New Roman"/>
          </w:rPr>
          <w:t>http://www.royalmailgroup.com/permanent-gold-post-boxes</w:t>
        </w:r>
      </w:hyperlink>
      <w:r w:rsidR="00586264" w:rsidRPr="00743130">
        <w:rPr>
          <w:rFonts w:ascii="Times New Roman" w:hAnsi="Times New Roman" w:cs="Times New Roman"/>
        </w:rPr>
        <w:t>, accessed 23.7.2014.</w:t>
      </w:r>
    </w:p>
    <w:p w14:paraId="53CF2682" w14:textId="77777777" w:rsidR="00586264" w:rsidRPr="00743130" w:rsidRDefault="00586264"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4D053CD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http://www.sacred-texts.com/time/cal/mayacal.htm, accessed 20.7.2014.</w:t>
      </w:r>
    </w:p>
    <w:p w14:paraId="5CFBE85C" w14:textId="77777777" w:rsidR="00586264" w:rsidRPr="00743130" w:rsidRDefault="00586264" w:rsidP="005862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470DEC9C" w14:textId="77777777" w:rsidR="00586264" w:rsidRPr="00743130" w:rsidRDefault="002E4DE4" w:rsidP="005862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535353"/>
        </w:rPr>
      </w:pPr>
      <w:hyperlink r:id="rId59" w:history="1">
        <w:r w:rsidR="00586264" w:rsidRPr="00743130">
          <w:rPr>
            <w:rStyle w:val="Hyperlink"/>
            <w:rFonts w:ascii="Times New Roman" w:hAnsi="Times New Roman" w:cs="Times New Roman"/>
          </w:rPr>
          <w:t>http://www.telegraph.co.uk/sport/othersports/cycling/bradley-wiggins/10508874/Sir-Bradley-Wiggins-knighted-by-the-Queen-at-Buckingham-Palace.html</w:t>
        </w:r>
      </w:hyperlink>
      <w:r w:rsidR="00586264" w:rsidRPr="00743130">
        <w:rPr>
          <w:rFonts w:ascii="Times New Roman" w:hAnsi="Times New Roman" w:cs="Times New Roman"/>
        </w:rPr>
        <w:t>, accessed 23.7.2014.</w:t>
      </w:r>
    </w:p>
    <w:p w14:paraId="7C3AF8AE"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7D632D82"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http://www.theguardian.com/artanddesign/2012/may/11/orbit-tower-drunken-party-animal, accessed 19.5.2014.</w:t>
      </w:r>
    </w:p>
    <w:p w14:paraId="60D5CFA2"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058B59FD" w14:textId="77777777" w:rsidR="007C1A1E" w:rsidRPr="00743130" w:rsidRDefault="00FC31D9" w:rsidP="00FC31D9">
      <w:pPr>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http://www.theguardian.com/artanddesign/2014/apr/05/anish-kapoor-olympic-tower-2012-reopen, accessed 20.7.2014.</w:t>
      </w:r>
    </w:p>
    <w:p w14:paraId="4E07F41C" w14:textId="77777777" w:rsidR="007C1A1E" w:rsidRPr="00743130" w:rsidRDefault="007C1A1E" w:rsidP="00FC31D9">
      <w:pPr>
        <w:autoSpaceDE w:val="0"/>
        <w:autoSpaceDN w:val="0"/>
        <w:adjustRightInd w:val="0"/>
        <w:spacing w:line="480" w:lineRule="auto"/>
        <w:rPr>
          <w:rFonts w:ascii="Times New Roman" w:hAnsi="Times New Roman" w:cs="Times New Roman"/>
          <w:u w:color="0000FF"/>
        </w:rPr>
      </w:pPr>
    </w:p>
    <w:p w14:paraId="222CAEAA" w14:textId="77777777" w:rsidR="00FC31D9" w:rsidRPr="00743130" w:rsidRDefault="002E4DE4" w:rsidP="00FC31D9">
      <w:pPr>
        <w:autoSpaceDE w:val="0"/>
        <w:autoSpaceDN w:val="0"/>
        <w:adjustRightInd w:val="0"/>
        <w:spacing w:line="480" w:lineRule="auto"/>
        <w:rPr>
          <w:rFonts w:ascii="Times New Roman" w:hAnsi="Times New Roman" w:cs="Times New Roman"/>
        </w:rPr>
      </w:pPr>
      <w:hyperlink r:id="rId60" w:history="1">
        <w:r w:rsidR="007C1A1E" w:rsidRPr="00743130">
          <w:rPr>
            <w:rStyle w:val="Hyperlink"/>
            <w:rFonts w:ascii="Times New Roman" w:hAnsi="Times New Roman" w:cs="Times New Roman"/>
          </w:rPr>
          <w:t>http://www.theguardian.com/books/2012/mar/01/poet-laureate-olympics-2010-tribute</w:t>
        </w:r>
      </w:hyperlink>
      <w:r w:rsidR="007C1A1E" w:rsidRPr="00743130">
        <w:rPr>
          <w:rFonts w:ascii="Times New Roman" w:hAnsi="Times New Roman" w:cs="Times New Roman"/>
        </w:rPr>
        <w:t>, accessed 28.7.2014.</w:t>
      </w:r>
    </w:p>
    <w:p w14:paraId="27357717" w14:textId="77777777" w:rsidR="007C1A1E" w:rsidRPr="00743130" w:rsidRDefault="007C1A1E" w:rsidP="00FC31D9">
      <w:pPr>
        <w:autoSpaceDE w:val="0"/>
        <w:autoSpaceDN w:val="0"/>
        <w:adjustRightInd w:val="0"/>
        <w:spacing w:line="480" w:lineRule="auto"/>
        <w:rPr>
          <w:rFonts w:ascii="Times New Roman" w:hAnsi="Times New Roman" w:cs="Times New Roman"/>
          <w:u w:color="0000FF"/>
        </w:rPr>
      </w:pPr>
    </w:p>
    <w:p w14:paraId="49268432" w14:textId="77777777" w:rsidR="00FC31D9" w:rsidRPr="00743130" w:rsidRDefault="00FC31D9" w:rsidP="00FC31D9">
      <w:pPr>
        <w:autoSpaceDE w:val="0"/>
        <w:autoSpaceDN w:val="0"/>
        <w:adjustRightInd w:val="0"/>
        <w:spacing w:line="480" w:lineRule="auto"/>
        <w:rPr>
          <w:rFonts w:ascii="Times New Roman" w:hAnsi="Times New Roman" w:cs="Times New Roman"/>
          <w:color w:val="535353"/>
          <w:u w:color="0000FF"/>
        </w:rPr>
      </w:pPr>
      <w:r w:rsidRPr="00743130">
        <w:rPr>
          <w:rFonts w:ascii="Times New Roman" w:hAnsi="Times New Roman" w:cs="Times New Roman"/>
          <w:u w:color="0000FF"/>
        </w:rPr>
        <w:t>http://www.telegraph.co.uk/sport/olympics/9433834/London-2012-Olympics-honour-of-lighting-Olympic-flame-handed-to-Britains-next-generation.html</w:t>
      </w:r>
      <w:r w:rsidRPr="00743130">
        <w:rPr>
          <w:rFonts w:ascii="Times New Roman" w:hAnsi="Times New Roman" w:cs="Times New Roman"/>
          <w:color w:val="0B5519"/>
          <w:u w:color="0000FF"/>
        </w:rPr>
        <w:t>www.youtube.com/watch?v=poIHwQE_TdU</w:t>
      </w:r>
      <w:r w:rsidRPr="00743130">
        <w:rPr>
          <w:rFonts w:ascii="Times New Roman" w:hAnsi="Times New Roman" w:cs="Times New Roman"/>
          <w:color w:val="535353"/>
          <w:u w:color="0000FF"/>
        </w:rPr>
        <w:t>‎, accessed 3.2.2014.</w:t>
      </w:r>
    </w:p>
    <w:p w14:paraId="65AA6002" w14:textId="77777777" w:rsidR="00FC31D9" w:rsidRPr="00743130" w:rsidRDefault="00FC31D9" w:rsidP="00FC31D9">
      <w:pPr>
        <w:autoSpaceDE w:val="0"/>
        <w:autoSpaceDN w:val="0"/>
        <w:adjustRightInd w:val="0"/>
        <w:spacing w:line="480" w:lineRule="auto"/>
        <w:rPr>
          <w:rFonts w:ascii="Times New Roman" w:hAnsi="Times New Roman" w:cs="Times New Roman"/>
          <w:color w:val="535353"/>
          <w:u w:color="0000FF"/>
        </w:rPr>
      </w:pPr>
      <w:r w:rsidRPr="00743130">
        <w:rPr>
          <w:rFonts w:ascii="Times New Roman" w:hAnsi="Times New Roman" w:cs="Times New Roman"/>
          <w:color w:val="535353"/>
          <w:u w:color="0000FF"/>
        </w:rPr>
        <w:t xml:space="preserve"> </w:t>
      </w:r>
    </w:p>
    <w:p w14:paraId="54321181" w14:textId="77777777" w:rsidR="00FC31D9" w:rsidRPr="00743130" w:rsidRDefault="00FC31D9" w:rsidP="00FC31D9">
      <w:pPr>
        <w:autoSpaceDE w:val="0"/>
        <w:autoSpaceDN w:val="0"/>
        <w:adjustRightInd w:val="0"/>
        <w:spacing w:line="480" w:lineRule="auto"/>
        <w:rPr>
          <w:rFonts w:ascii="Times New Roman" w:hAnsi="Times New Roman" w:cs="Times New Roman"/>
          <w:color w:val="535353"/>
          <w:u w:color="0000FF"/>
        </w:rPr>
      </w:pPr>
    </w:p>
    <w:p w14:paraId="1FD66778" w14:textId="77777777" w:rsidR="00767E23" w:rsidRPr="00743130" w:rsidRDefault="00FC31D9" w:rsidP="00767E23">
      <w:pPr>
        <w:autoSpaceDE w:val="0"/>
        <w:autoSpaceDN w:val="0"/>
        <w:adjustRightInd w:val="0"/>
        <w:spacing w:after="320" w:line="480" w:lineRule="auto"/>
        <w:jc w:val="both"/>
        <w:rPr>
          <w:rFonts w:ascii="Times New Roman" w:hAnsi="Times New Roman" w:cs="Times New Roman"/>
          <w:u w:color="0000FF"/>
        </w:rPr>
      </w:pPr>
      <w:r w:rsidRPr="00743130">
        <w:rPr>
          <w:rFonts w:ascii="Times New Roman" w:hAnsi="Times New Roman" w:cs="Times New Roman"/>
          <w:u w:color="0000FF"/>
        </w:rPr>
        <w:t>http://2012-london-olympics-news.com/134/olympic-oath-for-athletes-judges/#sthash.IX</w:t>
      </w:r>
      <w:r w:rsidR="00767E23" w:rsidRPr="00743130">
        <w:rPr>
          <w:rFonts w:ascii="Times New Roman" w:hAnsi="Times New Roman" w:cs="Times New Roman"/>
          <w:u w:color="0000FF"/>
        </w:rPr>
        <w:t>4xt01j.dpuf, accessed 1.2.2014.</w:t>
      </w:r>
    </w:p>
    <w:p w14:paraId="7F4C25C1" w14:textId="77777777" w:rsidR="009F3920" w:rsidRDefault="00FC31D9" w:rsidP="00767E23">
      <w:pPr>
        <w:autoSpaceDE w:val="0"/>
        <w:autoSpaceDN w:val="0"/>
        <w:adjustRightInd w:val="0"/>
        <w:spacing w:after="320" w:line="480" w:lineRule="auto"/>
        <w:jc w:val="both"/>
        <w:rPr>
          <w:rFonts w:ascii="Times New Roman" w:hAnsi="Times New Roman" w:cs="Times New Roman"/>
          <w:color w:val="535353"/>
          <w:u w:color="0000FF"/>
        </w:rPr>
      </w:pPr>
      <w:r w:rsidRPr="00743130">
        <w:rPr>
          <w:rFonts w:ascii="Times New Roman" w:hAnsi="Times New Roman" w:cs="Times New Roman"/>
          <w:color w:val="0B5519"/>
          <w:u w:color="0000FF"/>
        </w:rPr>
        <w:t>www.youtube.com/</w:t>
      </w:r>
      <w:proofErr w:type="spellStart"/>
      <w:r w:rsidRPr="00743130">
        <w:rPr>
          <w:rFonts w:ascii="Times New Roman" w:hAnsi="Times New Roman" w:cs="Times New Roman"/>
          <w:color w:val="0B5519"/>
          <w:u w:color="0000FF"/>
        </w:rPr>
        <w:t>watch?v</w:t>
      </w:r>
      <w:proofErr w:type="spellEnd"/>
      <w:r w:rsidRPr="00743130">
        <w:rPr>
          <w:rFonts w:ascii="Times New Roman" w:hAnsi="Times New Roman" w:cs="Times New Roman"/>
          <w:color w:val="0B5519"/>
          <w:u w:color="0000FF"/>
        </w:rPr>
        <w:t>=</w:t>
      </w:r>
      <w:proofErr w:type="spellStart"/>
      <w:r w:rsidRPr="00743130">
        <w:rPr>
          <w:rFonts w:ascii="Times New Roman" w:hAnsi="Times New Roman" w:cs="Times New Roman"/>
          <w:color w:val="0B5519"/>
          <w:u w:color="0000FF"/>
        </w:rPr>
        <w:t>poIHwQE_TdU</w:t>
      </w:r>
      <w:proofErr w:type="spellEnd"/>
      <w:r w:rsidR="009F3920">
        <w:rPr>
          <w:rFonts w:ascii="Times New Roman" w:hAnsi="Times New Roman" w:cs="Times New Roman"/>
          <w:color w:val="535353"/>
          <w:u w:color="0000FF"/>
        </w:rPr>
        <w:t>‎, accessed 3.2.2014</w:t>
      </w:r>
      <w:r w:rsidR="00767E23" w:rsidRPr="00743130">
        <w:rPr>
          <w:rFonts w:ascii="Times New Roman" w:hAnsi="Times New Roman" w:cs="Times New Roman"/>
          <w:color w:val="535353"/>
          <w:u w:color="0000FF"/>
        </w:rPr>
        <w:t>.</w:t>
      </w:r>
      <w:r w:rsidRPr="00743130">
        <w:rPr>
          <w:rFonts w:ascii="Times New Roman" w:hAnsi="Times New Roman" w:cs="Times New Roman"/>
          <w:color w:val="535353"/>
          <w:u w:color="0000FF"/>
        </w:rPr>
        <w:t xml:space="preserve"> </w:t>
      </w:r>
    </w:p>
    <w:p w14:paraId="2751620A" w14:textId="77777777" w:rsidR="00FC31D9" w:rsidRPr="00743130" w:rsidRDefault="00FC31D9" w:rsidP="00767E23">
      <w:pPr>
        <w:autoSpaceDE w:val="0"/>
        <w:autoSpaceDN w:val="0"/>
        <w:adjustRightInd w:val="0"/>
        <w:spacing w:after="320" w:line="480" w:lineRule="auto"/>
        <w:jc w:val="both"/>
        <w:rPr>
          <w:rFonts w:ascii="Times New Roman" w:hAnsi="Times New Roman" w:cs="Times New Roman"/>
          <w:u w:color="0000FF"/>
        </w:rPr>
      </w:pPr>
      <w:r w:rsidRPr="00743130">
        <w:rPr>
          <w:rFonts w:ascii="Times New Roman" w:hAnsi="Times New Roman" w:cs="Times New Roman"/>
          <w:color w:val="535353"/>
          <w:u w:color="0000FF"/>
        </w:rPr>
        <w:t>http://www.bbc.co.uk/news/world-europe-18016224, accessed 3.2.2014</w:t>
      </w:r>
    </w:p>
    <w:p w14:paraId="782AD619" w14:textId="77777777" w:rsidR="00767E23" w:rsidRDefault="002E4DE4" w:rsidP="00767E23">
      <w:pPr>
        <w:pStyle w:val="FootnoteText"/>
        <w:rPr>
          <w:rFonts w:ascii="Times New Roman" w:hAnsi="Times New Roman" w:cs="Times New Roman"/>
        </w:rPr>
      </w:pPr>
      <w:hyperlink r:id="rId61" w:history="1">
        <w:r w:rsidR="00767E23" w:rsidRPr="00743130">
          <w:rPr>
            <w:rStyle w:val="Hyperlink"/>
            <w:rFonts w:ascii="Times New Roman" w:hAnsi="Times New Roman" w:cs="Times New Roman"/>
          </w:rPr>
          <w:t>http://vimeo.com/82339106</w:t>
        </w:r>
      </w:hyperlink>
      <w:r w:rsidR="00767E23" w:rsidRPr="00743130">
        <w:rPr>
          <w:rFonts w:ascii="Times New Roman" w:hAnsi="Times New Roman" w:cs="Times New Roman"/>
        </w:rPr>
        <w:t>, accessed 29.7.2014</w:t>
      </w:r>
      <w:r w:rsidR="009F3920">
        <w:rPr>
          <w:rFonts w:ascii="Times New Roman" w:hAnsi="Times New Roman" w:cs="Times New Roman"/>
        </w:rPr>
        <w:t>.</w:t>
      </w:r>
    </w:p>
    <w:p w14:paraId="1E646D54" w14:textId="77777777" w:rsidR="00B71763" w:rsidRPr="00743130" w:rsidRDefault="00B71763" w:rsidP="00767E23">
      <w:pPr>
        <w:pStyle w:val="FootnoteText"/>
        <w:rPr>
          <w:rFonts w:ascii="Times New Roman" w:hAnsi="Times New Roman" w:cs="Times New Roman"/>
        </w:rPr>
      </w:pPr>
    </w:p>
    <w:p w14:paraId="0DC2E6E4" w14:textId="77777777" w:rsidR="00767E23" w:rsidRPr="00743130" w:rsidRDefault="00767E23" w:rsidP="00767E23">
      <w:pPr>
        <w:pStyle w:val="FootnoteText"/>
        <w:rPr>
          <w:rFonts w:ascii="Times New Roman" w:hAnsi="Times New Roman" w:cs="Times New Roman"/>
        </w:rPr>
      </w:pPr>
    </w:p>
    <w:p w14:paraId="09207539" w14:textId="77777777" w:rsidR="00FC31D9" w:rsidRDefault="002E4DE4" w:rsidP="00FC31D9">
      <w:pPr>
        <w:autoSpaceDE w:val="0"/>
        <w:autoSpaceDN w:val="0"/>
        <w:adjustRightInd w:val="0"/>
        <w:spacing w:line="480" w:lineRule="auto"/>
      </w:pPr>
      <w:hyperlink r:id="rId62" w:history="1">
        <w:r w:rsidR="00B71763" w:rsidRPr="0063667C">
          <w:rPr>
            <w:rStyle w:val="Hyperlink"/>
          </w:rPr>
          <w:t>http://www.wenlock-olympian-society.org.uk</w:t>
        </w:r>
      </w:hyperlink>
      <w:r w:rsidR="00B71763">
        <w:t>, accessed 12.8.2014.</w:t>
      </w:r>
    </w:p>
    <w:p w14:paraId="3D3DCE9E" w14:textId="77777777" w:rsidR="00B71763" w:rsidRPr="00743130" w:rsidRDefault="00B71763" w:rsidP="00FC31D9">
      <w:pPr>
        <w:autoSpaceDE w:val="0"/>
        <w:autoSpaceDN w:val="0"/>
        <w:adjustRightInd w:val="0"/>
        <w:spacing w:line="480" w:lineRule="auto"/>
        <w:rPr>
          <w:rFonts w:ascii="Times New Roman" w:hAnsi="Times New Roman" w:cs="Times New Roman"/>
          <w:u w:color="0000FF"/>
        </w:rPr>
      </w:pPr>
    </w:p>
    <w:p w14:paraId="072C651C" w14:textId="77777777" w:rsidR="00FC31D9" w:rsidRPr="00743130" w:rsidRDefault="00FC31D9" w:rsidP="00FC31D9">
      <w:pPr>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color w:val="0B5519"/>
          <w:u w:color="0000FF"/>
        </w:rPr>
        <w:t>www.youtube.com/</w:t>
      </w:r>
      <w:proofErr w:type="spellStart"/>
      <w:r w:rsidRPr="00743130">
        <w:rPr>
          <w:rFonts w:ascii="Times New Roman" w:hAnsi="Times New Roman" w:cs="Times New Roman"/>
          <w:color w:val="0B5519"/>
          <w:u w:color="0000FF"/>
        </w:rPr>
        <w:t>watch?v</w:t>
      </w:r>
      <w:proofErr w:type="spellEnd"/>
      <w:r w:rsidRPr="00743130">
        <w:rPr>
          <w:rFonts w:ascii="Times New Roman" w:hAnsi="Times New Roman" w:cs="Times New Roman"/>
          <w:color w:val="0B5519"/>
          <w:u w:color="0000FF"/>
        </w:rPr>
        <w:t>=</w:t>
      </w:r>
      <w:proofErr w:type="spellStart"/>
      <w:r w:rsidRPr="00743130">
        <w:rPr>
          <w:rFonts w:ascii="Times New Roman" w:hAnsi="Times New Roman" w:cs="Times New Roman"/>
          <w:color w:val="0B5519"/>
          <w:u w:color="0000FF"/>
        </w:rPr>
        <w:t>poIHwQE_TdU</w:t>
      </w:r>
      <w:proofErr w:type="spellEnd"/>
      <w:r w:rsidRPr="00743130">
        <w:rPr>
          <w:rFonts w:ascii="Times New Roman" w:hAnsi="Times New Roman" w:cs="Times New Roman"/>
          <w:color w:val="535353"/>
          <w:u w:color="0000FF"/>
        </w:rPr>
        <w:t>‎, accessed 3.2.2014.</w:t>
      </w:r>
    </w:p>
    <w:p w14:paraId="4D2F9141"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34E4394A" w14:textId="77777777" w:rsidR="00FC31D9"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Hughes, J. Donald, </w:t>
      </w:r>
      <w:r w:rsidRPr="00743130">
        <w:rPr>
          <w:rFonts w:ascii="Times New Roman" w:hAnsi="Times New Roman" w:cs="Times New Roman"/>
          <w:i/>
          <w:u w:color="0000FF"/>
        </w:rPr>
        <w:t xml:space="preserve">Spirit of Place in the Western World, </w:t>
      </w:r>
      <w:r w:rsidRPr="00743130">
        <w:rPr>
          <w:rFonts w:ascii="Times New Roman" w:hAnsi="Times New Roman" w:cs="Times New Roman"/>
          <w:u w:color="0000FF"/>
        </w:rPr>
        <w:t xml:space="preserve">in James A. Swan, </w:t>
      </w:r>
      <w:proofErr w:type="gramStart"/>
      <w:r w:rsidRPr="00743130">
        <w:rPr>
          <w:rFonts w:ascii="Times New Roman" w:hAnsi="Times New Roman" w:cs="Times New Roman"/>
          <w:i/>
          <w:u w:color="0000FF"/>
        </w:rPr>
        <w:t>The</w:t>
      </w:r>
      <w:proofErr w:type="gramEnd"/>
      <w:r w:rsidRPr="00743130">
        <w:rPr>
          <w:rFonts w:ascii="Times New Roman" w:hAnsi="Times New Roman" w:cs="Times New Roman"/>
          <w:i/>
          <w:u w:color="0000FF"/>
        </w:rPr>
        <w:t xml:space="preserve"> Power of Place:  Sacred Ground in Natural and Human Environments</w:t>
      </w:r>
      <w:r w:rsidRPr="00743130">
        <w:rPr>
          <w:rFonts w:ascii="Times New Roman" w:hAnsi="Times New Roman" w:cs="Times New Roman"/>
          <w:u w:color="0000FF"/>
        </w:rPr>
        <w:t>, (Gateway Books, 1993).</w:t>
      </w:r>
    </w:p>
    <w:p w14:paraId="32769B15" w14:textId="77777777" w:rsidR="009F3920" w:rsidRPr="00743130" w:rsidRDefault="009F3920"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0B284E3F"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Hutton, Ronald, </w:t>
      </w:r>
      <w:proofErr w:type="gramStart"/>
      <w:r w:rsidR="009F3920">
        <w:rPr>
          <w:rFonts w:ascii="Times New Roman" w:hAnsi="Times New Roman" w:cs="Times New Roman"/>
          <w:i/>
          <w:u w:color="0000FF"/>
        </w:rPr>
        <w:t>The</w:t>
      </w:r>
      <w:proofErr w:type="gramEnd"/>
      <w:r w:rsidR="009F3920">
        <w:rPr>
          <w:rFonts w:ascii="Times New Roman" w:hAnsi="Times New Roman" w:cs="Times New Roman"/>
          <w:i/>
          <w:u w:color="0000FF"/>
        </w:rPr>
        <w:t xml:space="preserve"> Stations of the Sun</w:t>
      </w:r>
      <w:r w:rsidRPr="00743130">
        <w:rPr>
          <w:rFonts w:ascii="Times New Roman" w:hAnsi="Times New Roman" w:cs="Times New Roman"/>
          <w:i/>
          <w:u w:color="0000FF"/>
        </w:rPr>
        <w:t>: A History of the Ritual Year in Britain,</w:t>
      </w:r>
      <w:r w:rsidRPr="00743130">
        <w:rPr>
          <w:rFonts w:ascii="Times New Roman" w:hAnsi="Times New Roman" w:cs="Times New Roman"/>
          <w:u w:color="0000FF"/>
        </w:rPr>
        <w:t xml:space="preserve"> (Oxford: Oxford University Press, 1996).</w:t>
      </w:r>
    </w:p>
    <w:p w14:paraId="244E83A8"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731D836B"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lastRenderedPageBreak/>
        <w:t>Ingold</w:t>
      </w:r>
      <w:proofErr w:type="spellEnd"/>
      <w:r w:rsidRPr="00743130">
        <w:rPr>
          <w:rFonts w:ascii="Times New Roman" w:hAnsi="Times New Roman" w:cs="Times New Roman"/>
          <w:u w:color="0000FF"/>
        </w:rPr>
        <w:t xml:space="preserve">, Tim, </w:t>
      </w:r>
      <w:r w:rsidRPr="00743130">
        <w:rPr>
          <w:rFonts w:ascii="Times New Roman" w:hAnsi="Times New Roman" w:cs="Times New Roman"/>
          <w:i/>
          <w:u w:color="0000FF"/>
        </w:rPr>
        <w:t xml:space="preserve">The Architect and the Bee: Reflections on the Work of Animals and Men, </w:t>
      </w:r>
      <w:r w:rsidRPr="00743130">
        <w:rPr>
          <w:rFonts w:ascii="Times New Roman" w:hAnsi="Times New Roman" w:cs="Times New Roman"/>
          <w:u w:color="0000FF"/>
        </w:rPr>
        <w:t xml:space="preserve">Man, New Series, Vol. 18, No. </w:t>
      </w:r>
      <w:proofErr w:type="gramStart"/>
      <w:r w:rsidRPr="00743130">
        <w:rPr>
          <w:rFonts w:ascii="Times New Roman" w:hAnsi="Times New Roman" w:cs="Times New Roman"/>
          <w:u w:color="0000FF"/>
        </w:rPr>
        <w:t>1.,</w:t>
      </w:r>
      <w:proofErr w:type="gramEnd"/>
      <w:r w:rsidRPr="00743130">
        <w:rPr>
          <w:rFonts w:ascii="Times New Roman" w:hAnsi="Times New Roman" w:cs="Times New Roman"/>
          <w:u w:color="0000FF"/>
        </w:rPr>
        <w:t xml:space="preserve"> 1983.</w:t>
      </w:r>
    </w:p>
    <w:p w14:paraId="4E479356"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2AEC20A3" w14:textId="77777777" w:rsidR="00FC31D9" w:rsidRPr="00743130" w:rsidRDefault="00FC31D9" w:rsidP="00FC31D9">
      <w:pPr>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Jackson, J. B., </w:t>
      </w:r>
      <w:r w:rsidRPr="00743130">
        <w:rPr>
          <w:rFonts w:ascii="Times New Roman" w:hAnsi="Times New Roman" w:cs="Times New Roman"/>
          <w:i/>
          <w:u w:color="0000FF"/>
        </w:rPr>
        <w:t>The Cultured Landscape: Designing the Environment in the 21</w:t>
      </w:r>
      <w:r w:rsidRPr="00743130">
        <w:rPr>
          <w:rFonts w:ascii="Times New Roman" w:hAnsi="Times New Roman" w:cs="Times New Roman"/>
          <w:i/>
          <w:u w:color="0000FF"/>
          <w:vertAlign w:val="superscript"/>
        </w:rPr>
        <w:t>st</w:t>
      </w:r>
      <w:r w:rsidRPr="00743130">
        <w:rPr>
          <w:rFonts w:ascii="Times New Roman" w:hAnsi="Times New Roman" w:cs="Times New Roman"/>
          <w:i/>
          <w:u w:color="0000FF"/>
        </w:rPr>
        <w:t xml:space="preserve"> Century,</w:t>
      </w:r>
      <w:r w:rsidR="009F3920">
        <w:rPr>
          <w:rFonts w:ascii="Times New Roman" w:hAnsi="Times New Roman" w:cs="Times New Roman"/>
          <w:u w:color="0000FF"/>
        </w:rPr>
        <w:t xml:space="preserve"> Harvey, Sheila, </w:t>
      </w:r>
      <w:r w:rsidRPr="00743130">
        <w:rPr>
          <w:rFonts w:ascii="Times New Roman" w:hAnsi="Times New Roman" w:cs="Times New Roman"/>
          <w:u w:color="0000FF"/>
        </w:rPr>
        <w:t>Fieldhouse, Ken, Hopkins, John, (Ed.), (London and New York</w:t>
      </w:r>
      <w:proofErr w:type="gramStart"/>
      <w:r w:rsidRPr="00743130">
        <w:rPr>
          <w:rFonts w:ascii="Times New Roman" w:hAnsi="Times New Roman" w:cs="Times New Roman"/>
          <w:u w:color="0000FF"/>
        </w:rPr>
        <w:t>,:</w:t>
      </w:r>
      <w:proofErr w:type="gramEnd"/>
      <w:r w:rsidRPr="00743130">
        <w:rPr>
          <w:rFonts w:ascii="Times New Roman" w:hAnsi="Times New Roman" w:cs="Times New Roman"/>
          <w:u w:color="0000FF"/>
        </w:rPr>
        <w:t xml:space="preserve"> Routledge, 2005).</w:t>
      </w:r>
    </w:p>
    <w:p w14:paraId="3FACD140" w14:textId="77777777" w:rsidR="00FC31D9" w:rsidRPr="00743130" w:rsidRDefault="00FC31D9" w:rsidP="00FC31D9">
      <w:pPr>
        <w:autoSpaceDE w:val="0"/>
        <w:autoSpaceDN w:val="0"/>
        <w:adjustRightInd w:val="0"/>
        <w:spacing w:line="480" w:lineRule="auto"/>
        <w:rPr>
          <w:rFonts w:ascii="Times New Roman" w:hAnsi="Times New Roman" w:cs="Times New Roman"/>
          <w:u w:color="0000FF"/>
        </w:rPr>
      </w:pPr>
    </w:p>
    <w:p w14:paraId="63E45B64"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t>Kahane</w:t>
      </w:r>
      <w:proofErr w:type="spellEnd"/>
      <w:r w:rsidRPr="00743130">
        <w:rPr>
          <w:rFonts w:ascii="Times New Roman" w:hAnsi="Times New Roman" w:cs="Times New Roman"/>
          <w:u w:color="0000FF"/>
        </w:rPr>
        <w:t xml:space="preserve">, Henry and Renee, </w:t>
      </w:r>
      <w:proofErr w:type="gramStart"/>
      <w:r w:rsidRPr="00743130">
        <w:rPr>
          <w:rFonts w:ascii="Times New Roman" w:hAnsi="Times New Roman" w:cs="Times New Roman"/>
          <w:i/>
          <w:u w:color="0000FF"/>
        </w:rPr>
        <w:t>The</w:t>
      </w:r>
      <w:proofErr w:type="gramEnd"/>
      <w:r w:rsidRPr="00743130">
        <w:rPr>
          <w:rFonts w:ascii="Times New Roman" w:hAnsi="Times New Roman" w:cs="Times New Roman"/>
          <w:i/>
          <w:u w:color="0000FF"/>
        </w:rPr>
        <w:t xml:space="preserve"> </w:t>
      </w:r>
      <w:proofErr w:type="spellStart"/>
      <w:r w:rsidRPr="00743130">
        <w:rPr>
          <w:rFonts w:ascii="Times New Roman" w:hAnsi="Times New Roman" w:cs="Times New Roman"/>
          <w:i/>
          <w:u w:color="0000FF"/>
        </w:rPr>
        <w:t>Krater</w:t>
      </w:r>
      <w:proofErr w:type="spellEnd"/>
      <w:r w:rsidRPr="00743130">
        <w:rPr>
          <w:rFonts w:ascii="Times New Roman" w:hAnsi="Times New Roman" w:cs="Times New Roman"/>
          <w:i/>
          <w:u w:color="0000FF"/>
        </w:rPr>
        <w:t xml:space="preserve"> and the Grail: Hermetic Sources of the </w:t>
      </w:r>
      <w:proofErr w:type="spellStart"/>
      <w:r w:rsidRPr="00743130">
        <w:rPr>
          <w:rFonts w:ascii="Times New Roman" w:hAnsi="Times New Roman" w:cs="Times New Roman"/>
          <w:i/>
          <w:u w:color="0000FF"/>
        </w:rPr>
        <w:t>Parzival</w:t>
      </w:r>
      <w:proofErr w:type="spellEnd"/>
      <w:r w:rsidRPr="00743130">
        <w:rPr>
          <w:rFonts w:ascii="Times New Roman" w:hAnsi="Times New Roman" w:cs="Times New Roman"/>
          <w:i/>
          <w:u w:color="0000FF"/>
        </w:rPr>
        <w:t>, (</w:t>
      </w:r>
      <w:r w:rsidRPr="00743130">
        <w:rPr>
          <w:rFonts w:ascii="Times New Roman" w:hAnsi="Times New Roman" w:cs="Times New Roman"/>
          <w:u w:color="0000FF"/>
        </w:rPr>
        <w:t>University of Illinois Press, 1965).</w:t>
      </w:r>
    </w:p>
    <w:p w14:paraId="4A92EEAF"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  </w:t>
      </w:r>
    </w:p>
    <w:p w14:paraId="01DB83DF"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Kane, Sean, </w:t>
      </w:r>
      <w:r w:rsidRPr="00743130">
        <w:rPr>
          <w:rFonts w:ascii="Times New Roman" w:hAnsi="Times New Roman" w:cs="Times New Roman"/>
          <w:i/>
          <w:u w:color="0000FF"/>
        </w:rPr>
        <w:t xml:space="preserve">Wisdom of the </w:t>
      </w:r>
      <w:proofErr w:type="spellStart"/>
      <w:r w:rsidRPr="00743130">
        <w:rPr>
          <w:rFonts w:ascii="Times New Roman" w:hAnsi="Times New Roman" w:cs="Times New Roman"/>
          <w:i/>
          <w:u w:color="0000FF"/>
        </w:rPr>
        <w:t>Mythtellers</w:t>
      </w:r>
      <w:proofErr w:type="spellEnd"/>
      <w:r w:rsidRPr="00743130">
        <w:rPr>
          <w:rFonts w:ascii="Times New Roman" w:hAnsi="Times New Roman" w:cs="Times New Roman"/>
          <w:i/>
          <w:u w:color="0000FF"/>
        </w:rPr>
        <w:t>, (</w:t>
      </w:r>
      <w:r w:rsidRPr="00743130">
        <w:rPr>
          <w:rFonts w:ascii="Times New Roman" w:hAnsi="Times New Roman" w:cs="Times New Roman"/>
          <w:u w:color="0000FF"/>
        </w:rPr>
        <w:t>Broadview Press, 1998).</w:t>
      </w:r>
    </w:p>
    <w:p w14:paraId="5D5EC2C0"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  </w:t>
      </w:r>
    </w:p>
    <w:p w14:paraId="17621732"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t>Kyrieleis</w:t>
      </w:r>
      <w:proofErr w:type="spellEnd"/>
      <w:r w:rsidRPr="00743130">
        <w:rPr>
          <w:rFonts w:ascii="Times New Roman" w:hAnsi="Times New Roman" w:cs="Times New Roman"/>
          <w:u w:color="0000FF"/>
        </w:rPr>
        <w:t xml:space="preserve">, Helmut, </w:t>
      </w:r>
      <w:proofErr w:type="gramStart"/>
      <w:r w:rsidRPr="00743130">
        <w:rPr>
          <w:rFonts w:ascii="Times New Roman" w:hAnsi="Times New Roman" w:cs="Times New Roman"/>
          <w:i/>
          <w:u w:color="0000FF"/>
        </w:rPr>
        <w:t>The</w:t>
      </w:r>
      <w:proofErr w:type="gramEnd"/>
      <w:r w:rsidRPr="00743130">
        <w:rPr>
          <w:rFonts w:ascii="Times New Roman" w:hAnsi="Times New Roman" w:cs="Times New Roman"/>
          <w:i/>
          <w:u w:color="0000FF"/>
        </w:rPr>
        <w:t xml:space="preserve"> German Excavations at Olympia: An Introduction,</w:t>
      </w:r>
      <w:r w:rsidRPr="00743130">
        <w:rPr>
          <w:rFonts w:ascii="Times New Roman" w:hAnsi="Times New Roman" w:cs="Times New Roman"/>
          <w:u w:color="0000FF"/>
        </w:rPr>
        <w:t xml:space="preserve"> in Phillips, David, and Pritchard, David, Ed, </w:t>
      </w:r>
      <w:r w:rsidRPr="00743130">
        <w:rPr>
          <w:rFonts w:ascii="Times New Roman" w:hAnsi="Times New Roman" w:cs="Times New Roman"/>
          <w:i/>
          <w:u w:color="0000FF"/>
        </w:rPr>
        <w:t>Sport and Festival in the Ancient Greek World</w:t>
      </w:r>
      <w:r w:rsidRPr="00743130">
        <w:rPr>
          <w:rFonts w:ascii="Times New Roman" w:hAnsi="Times New Roman" w:cs="Times New Roman"/>
          <w:u w:color="0000FF"/>
        </w:rPr>
        <w:t>, (Oxford: Oxbow Books, 2012).</w:t>
      </w:r>
    </w:p>
    <w:p w14:paraId="2920A2AC"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640D5B3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FF"/>
          <w:u w:val="single" w:color="0000FF"/>
        </w:rPr>
      </w:pPr>
      <w:r w:rsidRPr="00743130">
        <w:rPr>
          <w:rFonts w:ascii="Times New Roman" w:hAnsi="Times New Roman" w:cs="Times New Roman"/>
          <w:u w:color="0000FF"/>
        </w:rPr>
        <w:t xml:space="preserve">Lambert, Joyce, </w:t>
      </w:r>
      <w:r w:rsidRPr="00743130">
        <w:rPr>
          <w:rFonts w:ascii="Times New Roman" w:hAnsi="Times New Roman" w:cs="Times New Roman"/>
          <w:i/>
          <w:u w:color="0000FF"/>
        </w:rPr>
        <w:t xml:space="preserve">Sacred Space is a Human Construct.  Can the Eton Rowing Centre be classed as Sacred Space?, </w:t>
      </w:r>
      <w:r w:rsidRPr="00743130">
        <w:rPr>
          <w:rFonts w:ascii="Times New Roman" w:hAnsi="Times New Roman" w:cs="Times New Roman"/>
          <w:u w:color="0000FF"/>
        </w:rPr>
        <w:t xml:space="preserve">in </w:t>
      </w:r>
      <w:r w:rsidRPr="00743130">
        <w:rPr>
          <w:rFonts w:ascii="Times New Roman" w:hAnsi="Times New Roman" w:cs="Times New Roman"/>
          <w:i/>
          <w:u w:color="0000FF"/>
        </w:rPr>
        <w:t>Spica: Postgraduate Journal for Cosmology in Culture</w:t>
      </w:r>
      <w:r w:rsidRPr="00743130">
        <w:rPr>
          <w:rFonts w:ascii="Times New Roman" w:hAnsi="Times New Roman" w:cs="Times New Roman"/>
          <w:u w:color="0000FF"/>
        </w:rPr>
        <w:t xml:space="preserve">, Vol. 1, No. 1, Spring 2013, Edited by </w:t>
      </w:r>
      <w:proofErr w:type="spellStart"/>
      <w:r w:rsidRPr="00743130">
        <w:rPr>
          <w:rFonts w:ascii="Times New Roman" w:hAnsi="Times New Roman" w:cs="Times New Roman"/>
          <w:u w:color="0000FF"/>
        </w:rPr>
        <w:t>Suskin</w:t>
      </w:r>
      <w:proofErr w:type="spellEnd"/>
      <w:r w:rsidRPr="00743130">
        <w:rPr>
          <w:rFonts w:ascii="Times New Roman" w:hAnsi="Times New Roman" w:cs="Times New Roman"/>
          <w:u w:color="0000FF"/>
        </w:rPr>
        <w:t xml:space="preserve">, Rod, </w:t>
      </w:r>
      <w:r w:rsidRPr="00743130">
        <w:rPr>
          <w:rFonts w:ascii="Times New Roman" w:hAnsi="Times New Roman" w:cs="Times New Roman"/>
          <w:color w:val="0000FF"/>
          <w:u w:val="single" w:color="0000FF"/>
        </w:rPr>
        <w:t>http://www.astronomy-and-culture.org/journal/pdfs/2013-1.pdf.</w:t>
      </w:r>
    </w:p>
    <w:p w14:paraId="6F71A97E"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FF"/>
          <w:u w:val="single" w:color="0000FF"/>
        </w:rPr>
      </w:pPr>
    </w:p>
    <w:p w14:paraId="7680366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Lane, Belden C.</w:t>
      </w:r>
      <w:r w:rsidR="00C57586" w:rsidRPr="00743130">
        <w:rPr>
          <w:rFonts w:ascii="Times New Roman" w:hAnsi="Times New Roman" w:cs="Times New Roman"/>
          <w:u w:color="0000FF"/>
        </w:rPr>
        <w:t>, Giving</w:t>
      </w:r>
      <w:r w:rsidRPr="00743130">
        <w:rPr>
          <w:rFonts w:ascii="Times New Roman" w:hAnsi="Times New Roman" w:cs="Times New Roman"/>
          <w:i/>
          <w:u w:color="0000FF"/>
        </w:rPr>
        <w:t xml:space="preserve"> Voice to Place: Three Models for Understanding American Sacred Space</w:t>
      </w:r>
      <w:r w:rsidRPr="00743130">
        <w:rPr>
          <w:rFonts w:ascii="Times New Roman" w:hAnsi="Times New Roman" w:cs="Times New Roman"/>
          <w:u w:color="0000FF"/>
        </w:rPr>
        <w:t xml:space="preserve">, in </w:t>
      </w:r>
      <w:r w:rsidRPr="00743130">
        <w:rPr>
          <w:rFonts w:ascii="Times New Roman" w:hAnsi="Times New Roman" w:cs="Times New Roman"/>
          <w:i/>
          <w:u w:color="0000FF"/>
        </w:rPr>
        <w:t>Religion and American Culture</w:t>
      </w:r>
      <w:r w:rsidRPr="00743130">
        <w:rPr>
          <w:rFonts w:ascii="Times New Roman" w:hAnsi="Times New Roman" w:cs="Times New Roman"/>
          <w:u w:color="0000FF"/>
        </w:rPr>
        <w:t xml:space="preserve">, </w:t>
      </w:r>
      <w:proofErr w:type="spellStart"/>
      <w:r w:rsidRPr="00743130">
        <w:rPr>
          <w:rFonts w:ascii="Times New Roman" w:hAnsi="Times New Roman" w:cs="Times New Roman"/>
          <w:u w:color="0000FF"/>
        </w:rPr>
        <w:t>Vol</w:t>
      </w:r>
      <w:proofErr w:type="spellEnd"/>
      <w:r w:rsidRPr="00743130">
        <w:rPr>
          <w:rFonts w:ascii="Times New Roman" w:hAnsi="Times New Roman" w:cs="Times New Roman"/>
          <w:u w:color="0000FF"/>
        </w:rPr>
        <w:t xml:space="preserve"> </w:t>
      </w:r>
      <w:proofErr w:type="spellStart"/>
      <w:r w:rsidRPr="00743130">
        <w:rPr>
          <w:rFonts w:ascii="Times New Roman" w:hAnsi="Times New Roman" w:cs="Times New Roman"/>
          <w:u w:color="0000FF"/>
        </w:rPr>
        <w:t>ll</w:t>
      </w:r>
      <w:proofErr w:type="spellEnd"/>
      <w:r w:rsidRPr="00743130">
        <w:rPr>
          <w:rFonts w:ascii="Times New Roman" w:hAnsi="Times New Roman" w:cs="Times New Roman"/>
          <w:u w:color="0000FF"/>
        </w:rPr>
        <w:t>, No 1, 2001.</w:t>
      </w:r>
    </w:p>
    <w:p w14:paraId="2FB47339" w14:textId="77777777" w:rsidR="00FC31D9" w:rsidRPr="00743130" w:rsidRDefault="00FC31D9" w:rsidP="00FC31D9">
      <w:pPr>
        <w:autoSpaceDE w:val="0"/>
        <w:autoSpaceDN w:val="0"/>
        <w:adjustRightInd w:val="0"/>
        <w:spacing w:line="480" w:lineRule="auto"/>
        <w:rPr>
          <w:rFonts w:ascii="Times New Roman" w:hAnsi="Times New Roman" w:cs="Times New Roman"/>
          <w:u w:color="0000FF"/>
        </w:rPr>
      </w:pPr>
    </w:p>
    <w:p w14:paraId="38B52F25"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lastRenderedPageBreak/>
        <w:t xml:space="preserve">Lane, Belden C., </w:t>
      </w:r>
      <w:r w:rsidRPr="00743130">
        <w:rPr>
          <w:rFonts w:ascii="Times New Roman" w:hAnsi="Times New Roman" w:cs="Times New Roman"/>
          <w:i/>
          <w:u w:color="0000FF"/>
        </w:rPr>
        <w:t>Landscapes of the Sacred: Geography and Narrative in American Spirituality</w:t>
      </w:r>
      <w:r w:rsidRPr="00743130">
        <w:rPr>
          <w:rFonts w:ascii="Times New Roman" w:hAnsi="Times New Roman" w:cs="Times New Roman"/>
          <w:u w:color="0000FF"/>
        </w:rPr>
        <w:t xml:space="preserve">, Expanded Edition, (Baltimore and London: The Johns Hopkins University Press, 2002). </w:t>
      </w:r>
    </w:p>
    <w:p w14:paraId="19DE6554" w14:textId="77777777" w:rsidR="00C57586" w:rsidRPr="00743130" w:rsidRDefault="00C57586"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03E1F48D" w14:textId="77777777" w:rsidR="00FC31D9" w:rsidRPr="00743130" w:rsidRDefault="00C57586"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743130">
        <w:rPr>
          <w:rFonts w:ascii="Times New Roman" w:hAnsi="Times New Roman" w:cs="Times New Roman"/>
        </w:rPr>
        <w:t xml:space="preserve">Lawrence, D.H., </w:t>
      </w:r>
      <w:proofErr w:type="gramStart"/>
      <w:r w:rsidRPr="00743130">
        <w:rPr>
          <w:rFonts w:ascii="Times New Roman" w:hAnsi="Times New Roman" w:cs="Times New Roman"/>
          <w:i/>
        </w:rPr>
        <w:t>The</w:t>
      </w:r>
      <w:proofErr w:type="gramEnd"/>
      <w:r w:rsidRPr="00743130">
        <w:rPr>
          <w:rFonts w:ascii="Times New Roman" w:hAnsi="Times New Roman" w:cs="Times New Roman"/>
          <w:i/>
        </w:rPr>
        <w:t xml:space="preserve"> Spirit of Place</w:t>
      </w:r>
      <w:r w:rsidRPr="00743130">
        <w:rPr>
          <w:rFonts w:ascii="Times New Roman" w:hAnsi="Times New Roman" w:cs="Times New Roman"/>
        </w:rPr>
        <w:t xml:space="preserve"> in </w:t>
      </w:r>
      <w:r w:rsidRPr="00743130">
        <w:rPr>
          <w:rFonts w:ascii="Times New Roman" w:hAnsi="Times New Roman" w:cs="Times New Roman"/>
          <w:i/>
        </w:rPr>
        <w:t>The Symbolic Meaning</w:t>
      </w:r>
      <w:r w:rsidRPr="00743130">
        <w:rPr>
          <w:rFonts w:ascii="Times New Roman" w:hAnsi="Times New Roman" w:cs="Times New Roman"/>
        </w:rPr>
        <w:t>, ed. Arnold, Armin (New York: Viking Press).</w:t>
      </w:r>
    </w:p>
    <w:p w14:paraId="0E6F7F12" w14:textId="77777777" w:rsidR="00C57586" w:rsidRPr="00743130" w:rsidRDefault="00C57586"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666A91B4"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t>Lethaby</w:t>
      </w:r>
      <w:proofErr w:type="spellEnd"/>
      <w:r w:rsidRPr="00743130">
        <w:rPr>
          <w:rFonts w:ascii="Times New Roman" w:hAnsi="Times New Roman" w:cs="Times New Roman"/>
          <w:u w:color="0000FF"/>
        </w:rPr>
        <w:t>,</w:t>
      </w:r>
      <w:r w:rsidRPr="00743130">
        <w:rPr>
          <w:rFonts w:ascii="Times New Roman" w:hAnsi="Times New Roman" w:cs="Times New Roman"/>
          <w:i/>
          <w:u w:color="0000FF"/>
        </w:rPr>
        <w:t xml:space="preserve"> </w:t>
      </w:r>
      <w:r w:rsidRPr="00743130">
        <w:rPr>
          <w:rFonts w:ascii="Times New Roman" w:hAnsi="Times New Roman" w:cs="Times New Roman"/>
          <w:u w:color="0000FF"/>
        </w:rPr>
        <w:t>W.R.,</w:t>
      </w:r>
      <w:r w:rsidRPr="00743130">
        <w:rPr>
          <w:rFonts w:ascii="Times New Roman" w:hAnsi="Times New Roman" w:cs="Times New Roman"/>
          <w:i/>
          <w:u w:color="0000FF"/>
        </w:rPr>
        <w:t xml:space="preserve"> Architecture, Mysticism and Myth,</w:t>
      </w:r>
      <w:r w:rsidRPr="00743130">
        <w:rPr>
          <w:rFonts w:ascii="Times New Roman" w:hAnsi="Times New Roman" w:cs="Times New Roman"/>
          <w:u w:color="0000FF"/>
        </w:rPr>
        <w:t xml:space="preserve"> (Dover Publications Inc., 2004).</w:t>
      </w:r>
    </w:p>
    <w:p w14:paraId="2164A120"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2C861055"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t>Lethaby</w:t>
      </w:r>
      <w:proofErr w:type="spellEnd"/>
      <w:r w:rsidRPr="00743130">
        <w:rPr>
          <w:rFonts w:ascii="Times New Roman" w:hAnsi="Times New Roman" w:cs="Times New Roman"/>
          <w:u w:color="0000FF"/>
        </w:rPr>
        <w:t xml:space="preserve">, W.R., </w:t>
      </w:r>
      <w:r w:rsidRPr="00743130">
        <w:rPr>
          <w:rFonts w:ascii="Times New Roman" w:hAnsi="Times New Roman" w:cs="Times New Roman"/>
          <w:i/>
          <w:u w:color="0000FF"/>
        </w:rPr>
        <w:t>Architecture, Nature and Magic</w:t>
      </w:r>
      <w:r w:rsidRPr="00743130">
        <w:rPr>
          <w:rFonts w:ascii="Times New Roman" w:hAnsi="Times New Roman" w:cs="Times New Roman"/>
          <w:u w:color="0000FF"/>
        </w:rPr>
        <w:t xml:space="preserve">, (George </w:t>
      </w:r>
      <w:proofErr w:type="spellStart"/>
      <w:r w:rsidRPr="00743130">
        <w:rPr>
          <w:rFonts w:ascii="Times New Roman" w:hAnsi="Times New Roman" w:cs="Times New Roman"/>
          <w:u w:color="0000FF"/>
        </w:rPr>
        <w:t>Braziller</w:t>
      </w:r>
      <w:proofErr w:type="spellEnd"/>
      <w:r w:rsidRPr="00743130">
        <w:rPr>
          <w:rFonts w:ascii="Times New Roman" w:hAnsi="Times New Roman" w:cs="Times New Roman"/>
          <w:u w:color="0000FF"/>
        </w:rPr>
        <w:t xml:space="preserve"> Inc.</w:t>
      </w:r>
      <w:proofErr w:type="gramStart"/>
      <w:r w:rsidRPr="00743130">
        <w:rPr>
          <w:rFonts w:ascii="Times New Roman" w:hAnsi="Times New Roman" w:cs="Times New Roman"/>
          <w:u w:color="0000FF"/>
        </w:rPr>
        <w:t>,1956</w:t>
      </w:r>
      <w:proofErr w:type="gramEnd"/>
      <w:r w:rsidRPr="00743130">
        <w:rPr>
          <w:rFonts w:ascii="Times New Roman" w:hAnsi="Times New Roman" w:cs="Times New Roman"/>
          <w:u w:color="0000FF"/>
        </w:rPr>
        <w:t>).</w:t>
      </w:r>
    </w:p>
    <w:p w14:paraId="2E2D6033"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1DD05DC5"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Lewis, </w:t>
      </w:r>
      <w:proofErr w:type="spellStart"/>
      <w:r w:rsidRPr="00743130">
        <w:rPr>
          <w:rFonts w:ascii="Times New Roman" w:hAnsi="Times New Roman" w:cs="Times New Roman"/>
          <w:u w:color="0000FF"/>
        </w:rPr>
        <w:t>Dr.</w:t>
      </w:r>
      <w:proofErr w:type="spellEnd"/>
      <w:r w:rsidRPr="00743130">
        <w:rPr>
          <w:rFonts w:ascii="Times New Roman" w:hAnsi="Times New Roman" w:cs="Times New Roman"/>
          <w:u w:color="0000FF"/>
        </w:rPr>
        <w:t xml:space="preserve"> Jim, </w:t>
      </w:r>
      <w:r w:rsidRPr="00743130">
        <w:rPr>
          <w:rFonts w:ascii="Times New Roman" w:hAnsi="Times New Roman" w:cs="Times New Roman"/>
          <w:i/>
          <w:u w:color="0000FF"/>
        </w:rPr>
        <w:t>From Eton Manor to the Olympics, More Lea Valley Secrets Revealed</w:t>
      </w:r>
      <w:r w:rsidRPr="00743130">
        <w:rPr>
          <w:rFonts w:ascii="Times New Roman" w:hAnsi="Times New Roman" w:cs="Times New Roman"/>
          <w:u w:color="0000FF"/>
        </w:rPr>
        <w:t>, (</w:t>
      </w:r>
      <w:proofErr w:type="spellStart"/>
      <w:r w:rsidRPr="00743130">
        <w:rPr>
          <w:rFonts w:ascii="Times New Roman" w:hAnsi="Times New Roman" w:cs="Times New Roman"/>
          <w:u w:color="0000FF"/>
        </w:rPr>
        <w:t>Libri</w:t>
      </w:r>
      <w:proofErr w:type="spellEnd"/>
      <w:r w:rsidRPr="00743130">
        <w:rPr>
          <w:rFonts w:ascii="Times New Roman" w:hAnsi="Times New Roman" w:cs="Times New Roman"/>
          <w:u w:color="0000FF"/>
        </w:rPr>
        <w:t xml:space="preserve"> Publishing, 2010).</w:t>
      </w:r>
    </w:p>
    <w:p w14:paraId="5DAA0ED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 </w:t>
      </w:r>
    </w:p>
    <w:p w14:paraId="6008BB8D"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t>Lipsky</w:t>
      </w:r>
      <w:proofErr w:type="spellEnd"/>
      <w:r w:rsidRPr="00743130">
        <w:rPr>
          <w:rFonts w:ascii="Times New Roman" w:hAnsi="Times New Roman" w:cs="Times New Roman"/>
          <w:u w:color="0000FF"/>
        </w:rPr>
        <w:t xml:space="preserve">, Richard, </w:t>
      </w:r>
      <w:r w:rsidRPr="00743130">
        <w:rPr>
          <w:rFonts w:ascii="Times New Roman" w:hAnsi="Times New Roman" w:cs="Times New Roman"/>
          <w:i/>
          <w:u w:color="0000FF"/>
        </w:rPr>
        <w:t>How We Play the Game,</w:t>
      </w:r>
      <w:r w:rsidRPr="00743130">
        <w:rPr>
          <w:rFonts w:ascii="Times New Roman" w:hAnsi="Times New Roman" w:cs="Times New Roman"/>
          <w:u w:color="0000FF"/>
        </w:rPr>
        <w:t xml:space="preserve"> (Boston: Beacon Press, 1981).  </w:t>
      </w:r>
    </w:p>
    <w:p w14:paraId="4A1001D0"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6322707C"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Lloyd-Jones, Hugh</w:t>
      </w:r>
      <w:proofErr w:type="gramStart"/>
      <w:r w:rsidRPr="00743130">
        <w:rPr>
          <w:rFonts w:ascii="Times New Roman" w:hAnsi="Times New Roman" w:cs="Times New Roman"/>
          <w:u w:color="0000FF"/>
        </w:rPr>
        <w:t xml:space="preserve">,  </w:t>
      </w:r>
      <w:r w:rsidRPr="00743130">
        <w:rPr>
          <w:rFonts w:ascii="Times New Roman" w:hAnsi="Times New Roman" w:cs="Times New Roman"/>
          <w:i/>
          <w:u w:color="0000FF"/>
        </w:rPr>
        <w:t>Zeus</w:t>
      </w:r>
      <w:proofErr w:type="gramEnd"/>
      <w:r w:rsidRPr="00743130">
        <w:rPr>
          <w:rFonts w:ascii="Times New Roman" w:hAnsi="Times New Roman" w:cs="Times New Roman"/>
          <w:i/>
          <w:u w:color="0000FF"/>
        </w:rPr>
        <w:t>, Prometheus and Greek Ethics</w:t>
      </w:r>
      <w:r w:rsidRPr="00743130">
        <w:rPr>
          <w:rFonts w:ascii="Times New Roman" w:hAnsi="Times New Roman" w:cs="Times New Roman"/>
          <w:u w:color="0000FF"/>
        </w:rPr>
        <w:t>, Harvard Studies in Classical Philology, Vol. 101, 2003.</w:t>
      </w:r>
    </w:p>
    <w:p w14:paraId="3B4242C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78089E30"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Luo, Jialing, ‘</w:t>
      </w:r>
      <w:r w:rsidRPr="00743130">
        <w:rPr>
          <w:rFonts w:ascii="Times New Roman" w:hAnsi="Times New Roman" w:cs="Times New Roman"/>
          <w:i/>
          <w:u w:color="0000FF"/>
        </w:rPr>
        <w:t>Betwixt and Between’: Reflections on the Ritual Aspects of The Opening and Closing Ceremonies of the Beijing Olympics, Sport in Society: Cultur</w:t>
      </w:r>
      <w:r w:rsidRPr="00743130">
        <w:rPr>
          <w:rFonts w:ascii="Times New Roman" w:hAnsi="Times New Roman" w:cs="Times New Roman"/>
          <w:u w:color="0000FF"/>
        </w:rPr>
        <w:t xml:space="preserve">es, </w:t>
      </w:r>
      <w:r w:rsidRPr="00743130">
        <w:rPr>
          <w:rFonts w:ascii="Times New Roman" w:hAnsi="Times New Roman" w:cs="Times New Roman"/>
          <w:i/>
          <w:u w:color="0000FF"/>
        </w:rPr>
        <w:t>Commerce, Media, Politics in Society</w:t>
      </w:r>
      <w:r w:rsidRPr="00743130">
        <w:rPr>
          <w:rFonts w:ascii="Times New Roman" w:hAnsi="Times New Roman" w:cs="Times New Roman"/>
          <w:u w:color="0000FF"/>
        </w:rPr>
        <w:t>, Vol. 13, No. 5, June 2010.</w:t>
      </w:r>
    </w:p>
    <w:p w14:paraId="7DA985B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6B7C3F28"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t>Lysias</w:t>
      </w:r>
      <w:proofErr w:type="spellEnd"/>
      <w:r w:rsidRPr="00743130">
        <w:rPr>
          <w:rFonts w:ascii="Times New Roman" w:hAnsi="Times New Roman" w:cs="Times New Roman"/>
          <w:u w:color="0000FF"/>
        </w:rPr>
        <w:t xml:space="preserve">, </w:t>
      </w:r>
      <w:proofErr w:type="spellStart"/>
      <w:r w:rsidRPr="00743130">
        <w:rPr>
          <w:rFonts w:ascii="Times New Roman" w:hAnsi="Times New Roman" w:cs="Times New Roman"/>
          <w:i/>
          <w:u w:color="0000FF"/>
        </w:rPr>
        <w:t>Olympiacus</w:t>
      </w:r>
      <w:proofErr w:type="spellEnd"/>
      <w:r w:rsidRPr="00743130">
        <w:rPr>
          <w:rFonts w:ascii="Times New Roman" w:hAnsi="Times New Roman" w:cs="Times New Roman"/>
          <w:u w:color="0000FF"/>
        </w:rPr>
        <w:t xml:space="preserve">, 33, 2, in </w:t>
      </w:r>
      <w:r w:rsidRPr="00743130">
        <w:rPr>
          <w:rFonts w:ascii="Times New Roman" w:hAnsi="Times New Roman" w:cs="Times New Roman"/>
          <w:i/>
          <w:u w:color="0000FF"/>
        </w:rPr>
        <w:t>Opera</w:t>
      </w:r>
      <w:r w:rsidRPr="00743130">
        <w:rPr>
          <w:rFonts w:ascii="Times New Roman" w:hAnsi="Times New Roman" w:cs="Times New Roman"/>
          <w:u w:color="0000FF"/>
        </w:rPr>
        <w:t xml:space="preserve">, in Drees, </w:t>
      </w:r>
      <w:r w:rsidRPr="00743130">
        <w:rPr>
          <w:rFonts w:ascii="Times New Roman" w:hAnsi="Times New Roman" w:cs="Times New Roman"/>
          <w:i/>
          <w:u w:color="0000FF"/>
        </w:rPr>
        <w:t>Olympia: Gods, Artists and Athletes</w:t>
      </w:r>
      <w:r w:rsidRPr="00743130">
        <w:rPr>
          <w:rFonts w:ascii="Times New Roman" w:hAnsi="Times New Roman" w:cs="Times New Roman"/>
          <w:u w:color="0000FF"/>
        </w:rPr>
        <w:t xml:space="preserve">, (London: Pall Mall Press, 1968). </w:t>
      </w:r>
    </w:p>
    <w:p w14:paraId="188FD4D9"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60E55149"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t>MacNeill</w:t>
      </w:r>
      <w:proofErr w:type="spellEnd"/>
      <w:r w:rsidRPr="00743130">
        <w:rPr>
          <w:rFonts w:ascii="Times New Roman" w:hAnsi="Times New Roman" w:cs="Times New Roman"/>
          <w:u w:color="0000FF"/>
        </w:rPr>
        <w:t xml:space="preserve">, </w:t>
      </w:r>
      <w:proofErr w:type="spellStart"/>
      <w:r w:rsidRPr="00743130">
        <w:rPr>
          <w:rFonts w:ascii="Times New Roman" w:hAnsi="Times New Roman" w:cs="Times New Roman"/>
          <w:u w:color="0000FF"/>
        </w:rPr>
        <w:t>Maire</w:t>
      </w:r>
      <w:proofErr w:type="spellEnd"/>
      <w:r w:rsidRPr="00743130">
        <w:rPr>
          <w:rFonts w:ascii="Times New Roman" w:hAnsi="Times New Roman" w:cs="Times New Roman"/>
          <w:u w:color="0000FF"/>
        </w:rPr>
        <w:t xml:space="preserve">, </w:t>
      </w:r>
      <w:proofErr w:type="gramStart"/>
      <w:r w:rsidRPr="00743130">
        <w:rPr>
          <w:rFonts w:ascii="Times New Roman" w:hAnsi="Times New Roman" w:cs="Times New Roman"/>
          <w:i/>
          <w:u w:color="0000FF"/>
        </w:rPr>
        <w:t>The</w:t>
      </w:r>
      <w:proofErr w:type="gramEnd"/>
      <w:r w:rsidRPr="00743130">
        <w:rPr>
          <w:rFonts w:ascii="Times New Roman" w:hAnsi="Times New Roman" w:cs="Times New Roman"/>
          <w:i/>
          <w:u w:color="0000FF"/>
        </w:rPr>
        <w:t xml:space="preserve"> Festival of </w:t>
      </w:r>
      <w:proofErr w:type="spellStart"/>
      <w:r w:rsidRPr="00743130">
        <w:rPr>
          <w:rFonts w:ascii="Times New Roman" w:hAnsi="Times New Roman" w:cs="Times New Roman"/>
          <w:i/>
          <w:u w:color="0000FF"/>
        </w:rPr>
        <w:t>Lughnasa</w:t>
      </w:r>
      <w:proofErr w:type="spellEnd"/>
      <w:r w:rsidRPr="00743130">
        <w:rPr>
          <w:rFonts w:ascii="Times New Roman" w:hAnsi="Times New Roman" w:cs="Times New Roman"/>
          <w:u w:color="0000FF"/>
        </w:rPr>
        <w:t>, (Oxford: Oxford University Press, 1962).</w:t>
      </w:r>
    </w:p>
    <w:p w14:paraId="586C5029"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4E4C0B49"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Malinowski, </w:t>
      </w:r>
      <w:proofErr w:type="spellStart"/>
      <w:r w:rsidRPr="00743130">
        <w:rPr>
          <w:rFonts w:ascii="Times New Roman" w:hAnsi="Times New Roman" w:cs="Times New Roman"/>
          <w:u w:color="0000FF"/>
        </w:rPr>
        <w:t>Bronislaw</w:t>
      </w:r>
      <w:proofErr w:type="spellEnd"/>
      <w:proofErr w:type="gramStart"/>
      <w:r w:rsidRPr="00743130">
        <w:rPr>
          <w:rFonts w:ascii="Times New Roman" w:hAnsi="Times New Roman" w:cs="Times New Roman"/>
          <w:u w:color="0000FF"/>
        </w:rPr>
        <w:t xml:space="preserve">,  </w:t>
      </w:r>
      <w:r w:rsidRPr="00743130">
        <w:rPr>
          <w:rFonts w:ascii="Times New Roman" w:hAnsi="Times New Roman" w:cs="Times New Roman"/>
          <w:i/>
          <w:u w:color="0000FF"/>
        </w:rPr>
        <w:t>Magic</w:t>
      </w:r>
      <w:proofErr w:type="gramEnd"/>
      <w:r w:rsidRPr="00743130">
        <w:rPr>
          <w:rFonts w:ascii="Times New Roman" w:hAnsi="Times New Roman" w:cs="Times New Roman"/>
          <w:i/>
          <w:u w:color="0000FF"/>
        </w:rPr>
        <w:t xml:space="preserve">, Science and Religion and Other Essays, </w:t>
      </w:r>
      <w:r w:rsidRPr="00743130">
        <w:rPr>
          <w:rFonts w:ascii="Times New Roman" w:hAnsi="Times New Roman" w:cs="Times New Roman"/>
          <w:u w:color="0000FF"/>
        </w:rPr>
        <w:t xml:space="preserve">(Glencoe, </w:t>
      </w:r>
      <w:proofErr w:type="spellStart"/>
      <w:r w:rsidRPr="00743130">
        <w:rPr>
          <w:rFonts w:ascii="Times New Roman" w:hAnsi="Times New Roman" w:cs="Times New Roman"/>
          <w:u w:color="0000FF"/>
        </w:rPr>
        <w:t>Ill:Free</w:t>
      </w:r>
      <w:proofErr w:type="spellEnd"/>
      <w:r w:rsidRPr="00743130">
        <w:rPr>
          <w:rFonts w:ascii="Times New Roman" w:hAnsi="Times New Roman" w:cs="Times New Roman"/>
          <w:u w:color="0000FF"/>
        </w:rPr>
        <w:t xml:space="preserve"> Press, 1948).</w:t>
      </w:r>
    </w:p>
    <w:p w14:paraId="5659D9EB"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5009E383"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Marshall, Douglas A., </w:t>
      </w:r>
      <w:r w:rsidRPr="00743130">
        <w:rPr>
          <w:rFonts w:ascii="Times New Roman" w:hAnsi="Times New Roman" w:cs="Times New Roman"/>
          <w:i/>
          <w:u w:color="0000FF"/>
        </w:rPr>
        <w:t xml:space="preserve">Belonging and Belief: A Theory of Ritual Practice, </w:t>
      </w:r>
      <w:r w:rsidRPr="00743130">
        <w:rPr>
          <w:rFonts w:ascii="Times New Roman" w:hAnsi="Times New Roman" w:cs="Times New Roman"/>
          <w:u w:color="0000FF"/>
        </w:rPr>
        <w:t>Sociological Theory, Vol.20, No. 3.</w:t>
      </w:r>
    </w:p>
    <w:p w14:paraId="2669FBF2"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4AF34735"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Marx, Karl, </w:t>
      </w:r>
      <w:r w:rsidRPr="00743130">
        <w:rPr>
          <w:rFonts w:ascii="Times New Roman" w:hAnsi="Times New Roman" w:cs="Times New Roman"/>
          <w:i/>
          <w:u w:color="0000FF"/>
        </w:rPr>
        <w:t>A Contribution to the Critique of Political Economy</w:t>
      </w:r>
      <w:r w:rsidR="001E5BB4">
        <w:rPr>
          <w:rFonts w:ascii="Times New Roman" w:hAnsi="Times New Roman" w:cs="Times New Roman"/>
          <w:u w:color="0000FF"/>
        </w:rPr>
        <w:t>, Progress, Moscow, 1970,</w:t>
      </w:r>
      <w:r w:rsidRPr="00743130">
        <w:rPr>
          <w:rFonts w:ascii="Times New Roman" w:hAnsi="Times New Roman" w:cs="Times New Roman"/>
          <w:u w:color="0000FF"/>
        </w:rPr>
        <w:t xml:space="preserve"> in </w:t>
      </w:r>
      <w:proofErr w:type="spellStart"/>
      <w:r w:rsidRPr="00743130">
        <w:rPr>
          <w:rFonts w:ascii="Times New Roman" w:hAnsi="Times New Roman" w:cs="Times New Roman"/>
          <w:u w:color="0000FF"/>
        </w:rPr>
        <w:t>Ingold</w:t>
      </w:r>
      <w:proofErr w:type="spellEnd"/>
      <w:r w:rsidRPr="00743130">
        <w:rPr>
          <w:rFonts w:ascii="Times New Roman" w:hAnsi="Times New Roman" w:cs="Times New Roman"/>
          <w:u w:color="0000FF"/>
        </w:rPr>
        <w:t xml:space="preserve">, Tim, </w:t>
      </w:r>
      <w:r w:rsidRPr="00743130">
        <w:rPr>
          <w:rFonts w:ascii="Times New Roman" w:hAnsi="Times New Roman" w:cs="Times New Roman"/>
          <w:i/>
          <w:u w:color="0000FF"/>
        </w:rPr>
        <w:t xml:space="preserve">The Architect and the Bee: Reflections on the Work of Animals and Men, </w:t>
      </w:r>
      <w:r w:rsidRPr="00743130">
        <w:rPr>
          <w:rFonts w:ascii="Times New Roman" w:hAnsi="Times New Roman" w:cs="Times New Roman"/>
          <w:u w:color="0000FF"/>
        </w:rPr>
        <w:t>Man, New Series, Vol. 18, No. 1., 1983</w:t>
      </w:r>
      <w:r w:rsidR="001E5BB4">
        <w:rPr>
          <w:rFonts w:ascii="Times New Roman" w:hAnsi="Times New Roman" w:cs="Times New Roman"/>
          <w:u w:color="0000FF"/>
        </w:rPr>
        <w:t>.</w:t>
      </w:r>
      <w:r w:rsidRPr="00743130">
        <w:rPr>
          <w:rFonts w:ascii="Times New Roman" w:hAnsi="Times New Roman" w:cs="Times New Roman"/>
          <w:u w:color="0000FF"/>
        </w:rPr>
        <w:t xml:space="preserve"> </w:t>
      </w:r>
    </w:p>
    <w:p w14:paraId="71FFA35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772AB17F" w14:textId="77777777" w:rsidR="00E16820" w:rsidRDefault="00E16820"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lang w:val="en-US"/>
        </w:rPr>
      </w:pPr>
      <w:proofErr w:type="spellStart"/>
      <w:r w:rsidRPr="00743130">
        <w:rPr>
          <w:rFonts w:ascii="Times New Roman" w:hAnsi="Times New Roman" w:cs="Times New Roman"/>
          <w:lang w:val="en-US"/>
        </w:rPr>
        <w:t>Merleau-Ponty</w:t>
      </w:r>
      <w:proofErr w:type="spellEnd"/>
      <w:r w:rsidRPr="00743130">
        <w:rPr>
          <w:rFonts w:ascii="Times New Roman" w:hAnsi="Times New Roman" w:cs="Times New Roman"/>
          <w:lang w:val="en-US"/>
        </w:rPr>
        <w:t xml:space="preserve">, Maurice, </w:t>
      </w:r>
      <w:r w:rsidRPr="00743130">
        <w:rPr>
          <w:rFonts w:ascii="Times New Roman" w:hAnsi="Times New Roman" w:cs="Times New Roman"/>
          <w:i/>
          <w:lang w:val="en-US"/>
        </w:rPr>
        <w:t>Phenomenology of Perception</w:t>
      </w:r>
      <w:r w:rsidRPr="00743130">
        <w:rPr>
          <w:rFonts w:ascii="Times New Roman" w:hAnsi="Times New Roman" w:cs="Times New Roman"/>
          <w:lang w:val="en-US"/>
        </w:rPr>
        <w:t xml:space="preserve">, (London: Routledge &amp; </w:t>
      </w:r>
      <w:proofErr w:type="spellStart"/>
      <w:r w:rsidRPr="00743130">
        <w:rPr>
          <w:rFonts w:ascii="Times New Roman" w:hAnsi="Times New Roman" w:cs="Times New Roman"/>
          <w:lang w:val="en-US"/>
        </w:rPr>
        <w:t>KeganPaul</w:t>
      </w:r>
      <w:proofErr w:type="spellEnd"/>
      <w:r w:rsidRPr="00743130">
        <w:rPr>
          <w:rFonts w:ascii="Times New Roman" w:hAnsi="Times New Roman" w:cs="Times New Roman"/>
          <w:lang w:val="en-US"/>
        </w:rPr>
        <w:t>, 1962).</w:t>
      </w:r>
    </w:p>
    <w:p w14:paraId="3BE85471" w14:textId="77777777" w:rsidR="001E5BB4" w:rsidRPr="00743130" w:rsidRDefault="001E5BB4"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lang w:val="en-US"/>
        </w:rPr>
      </w:pPr>
    </w:p>
    <w:p w14:paraId="5AFC3DE7" w14:textId="77777777" w:rsidR="00E16820" w:rsidRDefault="00C86F3D"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lang w:val="en-US"/>
        </w:rPr>
      </w:pPr>
      <w:proofErr w:type="spellStart"/>
      <w:r w:rsidRPr="00C86F3D">
        <w:rPr>
          <w:rFonts w:ascii="Times New Roman" w:hAnsi="Times New Roman" w:cs="Times New Roman"/>
          <w:lang w:val="en-US"/>
        </w:rPr>
        <w:t>Merleau-Ponty</w:t>
      </w:r>
      <w:proofErr w:type="spellEnd"/>
      <w:r w:rsidRPr="00C86F3D">
        <w:rPr>
          <w:rFonts w:ascii="Times New Roman" w:hAnsi="Times New Roman" w:cs="Times New Roman"/>
          <w:lang w:val="en-US"/>
        </w:rPr>
        <w:t xml:space="preserve">, </w:t>
      </w:r>
      <w:r>
        <w:rPr>
          <w:rFonts w:ascii="Times New Roman" w:hAnsi="Times New Roman" w:cs="Times New Roman"/>
          <w:lang w:val="en-US"/>
        </w:rPr>
        <w:t xml:space="preserve">Maurice, </w:t>
      </w:r>
      <w:r w:rsidRPr="00C86F3D">
        <w:rPr>
          <w:rFonts w:ascii="Times New Roman" w:hAnsi="Times New Roman" w:cs="Times New Roman"/>
          <w:i/>
          <w:lang w:val="en-US"/>
        </w:rPr>
        <w:t>Signs</w:t>
      </w:r>
      <w:r w:rsidRPr="00C86F3D">
        <w:rPr>
          <w:rFonts w:ascii="Times New Roman" w:hAnsi="Times New Roman" w:cs="Times New Roman"/>
          <w:lang w:val="en-US"/>
        </w:rPr>
        <w:t>, Ninth Edition, (Northwestern University Press, 1964)</w:t>
      </w:r>
      <w:r w:rsidR="001E5BB4">
        <w:rPr>
          <w:rFonts w:ascii="Times New Roman" w:hAnsi="Times New Roman" w:cs="Times New Roman"/>
          <w:lang w:val="en-US"/>
        </w:rPr>
        <w:t>.</w:t>
      </w:r>
    </w:p>
    <w:p w14:paraId="19DFB25E" w14:textId="77777777" w:rsidR="001E5BB4" w:rsidRPr="00C86F3D" w:rsidRDefault="001E5BB4"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lang w:val="en-US"/>
        </w:rPr>
      </w:pPr>
    </w:p>
    <w:p w14:paraId="35CA85C2"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
          <w:u w:color="0000FF"/>
        </w:rPr>
      </w:pPr>
      <w:r w:rsidRPr="00743130">
        <w:rPr>
          <w:rFonts w:ascii="Times New Roman" w:hAnsi="Times New Roman" w:cs="Times New Roman"/>
          <w:u w:color="0000FF"/>
        </w:rPr>
        <w:t xml:space="preserve">Monaghan, Patricia, </w:t>
      </w:r>
      <w:proofErr w:type="gramStart"/>
      <w:r w:rsidRPr="00743130">
        <w:rPr>
          <w:rFonts w:ascii="Times New Roman" w:hAnsi="Times New Roman" w:cs="Times New Roman"/>
          <w:i/>
          <w:u w:color="0000FF"/>
        </w:rPr>
        <w:t>The</w:t>
      </w:r>
      <w:proofErr w:type="gramEnd"/>
      <w:r w:rsidRPr="00743130">
        <w:rPr>
          <w:rFonts w:ascii="Times New Roman" w:hAnsi="Times New Roman" w:cs="Times New Roman"/>
          <w:i/>
          <w:u w:color="0000FF"/>
        </w:rPr>
        <w:t xml:space="preserve"> </w:t>
      </w:r>
      <w:proofErr w:type="spellStart"/>
      <w:r w:rsidRPr="00743130">
        <w:rPr>
          <w:rFonts w:ascii="Times New Roman" w:hAnsi="Times New Roman" w:cs="Times New Roman"/>
          <w:i/>
          <w:u w:color="0000FF"/>
        </w:rPr>
        <w:t>Encyclopedia</w:t>
      </w:r>
      <w:proofErr w:type="spellEnd"/>
      <w:r w:rsidRPr="00743130">
        <w:rPr>
          <w:rFonts w:ascii="Times New Roman" w:hAnsi="Times New Roman" w:cs="Times New Roman"/>
          <w:i/>
          <w:u w:color="0000FF"/>
        </w:rPr>
        <w:t xml:space="preserve"> of Celtic Mythology and Folklore</w:t>
      </w:r>
      <w:r w:rsidRPr="00743130">
        <w:rPr>
          <w:rFonts w:ascii="Times New Roman" w:hAnsi="Times New Roman" w:cs="Times New Roman"/>
          <w:u w:color="0000FF"/>
        </w:rPr>
        <w:t>, (New York: Checkmark Books, 2008).</w:t>
      </w:r>
    </w:p>
    <w:p w14:paraId="357A3380"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
          <w:u w:color="0000FF"/>
        </w:rPr>
      </w:pPr>
    </w:p>
    <w:p w14:paraId="2C168F0A" w14:textId="77777777" w:rsidR="00FC31D9" w:rsidRPr="00743130" w:rsidRDefault="00FC31D9" w:rsidP="00FC31D9">
      <w:pPr>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Miller, Stephen G.</w:t>
      </w:r>
      <w:proofErr w:type="gramStart"/>
      <w:r w:rsidRPr="00743130">
        <w:rPr>
          <w:rFonts w:ascii="Times New Roman" w:hAnsi="Times New Roman" w:cs="Times New Roman"/>
          <w:u w:color="0000FF"/>
        </w:rPr>
        <w:t xml:space="preserve">,  </w:t>
      </w:r>
      <w:proofErr w:type="spellStart"/>
      <w:r w:rsidRPr="00743130">
        <w:rPr>
          <w:rFonts w:ascii="Times New Roman" w:hAnsi="Times New Roman" w:cs="Times New Roman"/>
          <w:i/>
          <w:u w:color="0000FF"/>
        </w:rPr>
        <w:t>Arete</w:t>
      </w:r>
      <w:proofErr w:type="spellEnd"/>
      <w:proofErr w:type="gramEnd"/>
      <w:r w:rsidRPr="00743130">
        <w:rPr>
          <w:rFonts w:ascii="Times New Roman" w:hAnsi="Times New Roman" w:cs="Times New Roman"/>
          <w:i/>
          <w:u w:color="0000FF"/>
        </w:rPr>
        <w:t>: Greek Sports form Ancient Sources,</w:t>
      </w:r>
      <w:r w:rsidRPr="00743130">
        <w:rPr>
          <w:rFonts w:ascii="Times New Roman" w:hAnsi="Times New Roman" w:cs="Times New Roman"/>
          <w:u w:color="0000FF"/>
        </w:rPr>
        <w:t xml:space="preserve"> (Berkeley, Los Angeles, London: University of California Press, 2012).</w:t>
      </w:r>
    </w:p>
    <w:p w14:paraId="787A4ECB" w14:textId="77777777" w:rsidR="00FC31D9" w:rsidRPr="00743130" w:rsidRDefault="00FC31D9" w:rsidP="00FC31D9">
      <w:pPr>
        <w:autoSpaceDE w:val="0"/>
        <w:autoSpaceDN w:val="0"/>
        <w:adjustRightInd w:val="0"/>
        <w:spacing w:line="480" w:lineRule="auto"/>
        <w:rPr>
          <w:rFonts w:ascii="Times New Roman" w:hAnsi="Times New Roman" w:cs="Times New Roman"/>
          <w:u w:color="0000FF"/>
        </w:rPr>
      </w:pPr>
    </w:p>
    <w:p w14:paraId="072DABA0"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lastRenderedPageBreak/>
        <w:t xml:space="preserve">Miller, Stephen G, </w:t>
      </w:r>
      <w:r w:rsidRPr="00743130">
        <w:rPr>
          <w:rFonts w:ascii="Times New Roman" w:hAnsi="Times New Roman" w:cs="Times New Roman"/>
          <w:i/>
          <w:u w:color="0000FF"/>
        </w:rPr>
        <w:t>The Organisation and Functioning of the Olympic Games</w:t>
      </w:r>
      <w:r w:rsidRPr="00743130">
        <w:rPr>
          <w:rFonts w:ascii="Times New Roman" w:hAnsi="Times New Roman" w:cs="Times New Roman"/>
          <w:u w:color="0000FF"/>
        </w:rPr>
        <w:t xml:space="preserve">, in </w:t>
      </w:r>
      <w:r w:rsidRPr="00743130">
        <w:rPr>
          <w:rFonts w:ascii="Times New Roman" w:hAnsi="Times New Roman" w:cs="Times New Roman"/>
          <w:i/>
          <w:u w:color="0000FF"/>
        </w:rPr>
        <w:t xml:space="preserve">Sport and Festival in the Ancient Greek World, </w:t>
      </w:r>
      <w:r w:rsidRPr="00743130">
        <w:rPr>
          <w:rFonts w:ascii="Times New Roman" w:hAnsi="Times New Roman" w:cs="Times New Roman"/>
          <w:u w:color="0000FF"/>
        </w:rPr>
        <w:t>Ed. Phillips, David, and Pritchard, David, (Swansea: The Classical Press of Wales, 2012).</w:t>
      </w:r>
    </w:p>
    <w:p w14:paraId="7E1DBF8F"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564AD81E"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Milton-Smith, John, </w:t>
      </w:r>
      <w:r w:rsidR="001E5BB4">
        <w:rPr>
          <w:rFonts w:ascii="Times New Roman" w:hAnsi="Times New Roman" w:cs="Times New Roman"/>
          <w:i/>
          <w:u w:color="0000FF"/>
        </w:rPr>
        <w:t>Ethics, the Olympics an</w:t>
      </w:r>
      <w:r w:rsidRPr="00743130">
        <w:rPr>
          <w:rFonts w:ascii="Times New Roman" w:hAnsi="Times New Roman" w:cs="Times New Roman"/>
          <w:i/>
          <w:u w:color="0000FF"/>
        </w:rPr>
        <w:t>d</w:t>
      </w:r>
      <w:r w:rsidR="001E5BB4">
        <w:rPr>
          <w:rFonts w:ascii="Times New Roman" w:hAnsi="Times New Roman" w:cs="Times New Roman"/>
          <w:i/>
          <w:u w:color="0000FF"/>
        </w:rPr>
        <w:t xml:space="preserve"> a</w:t>
      </w:r>
      <w:r w:rsidRPr="00743130">
        <w:rPr>
          <w:rFonts w:ascii="Times New Roman" w:hAnsi="Times New Roman" w:cs="Times New Roman"/>
          <w:i/>
          <w:u w:color="0000FF"/>
        </w:rPr>
        <w:t xml:space="preserve"> Search for Global Values,</w:t>
      </w:r>
      <w:r w:rsidRPr="00743130">
        <w:rPr>
          <w:rFonts w:ascii="Times New Roman" w:hAnsi="Times New Roman" w:cs="Times New Roman"/>
          <w:u w:color="0000FF"/>
        </w:rPr>
        <w:t xml:space="preserve"> Journal of Business Ethics, Vol. 35, No. 2, 2002, Springer.</w:t>
      </w:r>
    </w:p>
    <w:p w14:paraId="1051EAD1"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31AA0754"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Moon, Russell, </w:t>
      </w:r>
      <w:r w:rsidRPr="00743130">
        <w:rPr>
          <w:rFonts w:ascii="Times New Roman" w:hAnsi="Times New Roman" w:cs="Times New Roman"/>
          <w:i/>
          <w:u w:color="0000FF"/>
        </w:rPr>
        <w:t>Days of Wonder: Inside the 2012 Opening Ceremony,</w:t>
      </w:r>
      <w:r w:rsidRPr="00743130">
        <w:rPr>
          <w:rFonts w:ascii="Times New Roman" w:hAnsi="Times New Roman" w:cs="Times New Roman"/>
          <w:u w:color="0000FF"/>
        </w:rPr>
        <w:t xml:space="preserve"> (The Oak House Partnership Ltd.,</w:t>
      </w:r>
      <w:r w:rsidR="00544F25" w:rsidRPr="00743130">
        <w:rPr>
          <w:rFonts w:ascii="Times New Roman" w:hAnsi="Times New Roman" w:cs="Times New Roman"/>
          <w:u w:color="0000FF"/>
        </w:rPr>
        <w:t xml:space="preserve"> </w:t>
      </w:r>
      <w:r w:rsidRPr="00743130">
        <w:rPr>
          <w:rFonts w:ascii="Times New Roman" w:hAnsi="Times New Roman" w:cs="Times New Roman"/>
          <w:u w:color="0000FF"/>
        </w:rPr>
        <w:t>2012).</w:t>
      </w:r>
    </w:p>
    <w:p w14:paraId="62E7EC38"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765DFDD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t>Narby</w:t>
      </w:r>
      <w:proofErr w:type="spellEnd"/>
      <w:r w:rsidRPr="00743130">
        <w:rPr>
          <w:rFonts w:ascii="Times New Roman" w:hAnsi="Times New Roman" w:cs="Times New Roman"/>
          <w:u w:color="0000FF"/>
        </w:rPr>
        <w:t xml:space="preserve">, Jeremy, </w:t>
      </w:r>
      <w:r w:rsidRPr="00743130">
        <w:rPr>
          <w:rFonts w:ascii="Times New Roman" w:hAnsi="Times New Roman" w:cs="Times New Roman"/>
          <w:i/>
          <w:u w:color="0000FF"/>
        </w:rPr>
        <w:t xml:space="preserve">The Cosmic </w:t>
      </w:r>
      <w:proofErr w:type="spellStart"/>
      <w:r w:rsidRPr="00743130">
        <w:rPr>
          <w:rFonts w:ascii="Times New Roman" w:hAnsi="Times New Roman" w:cs="Times New Roman"/>
          <w:i/>
          <w:u w:color="0000FF"/>
        </w:rPr>
        <w:t>Serpent</w:t>
      </w:r>
      <w:proofErr w:type="gramStart"/>
      <w:r w:rsidRPr="00743130">
        <w:rPr>
          <w:rFonts w:ascii="Times New Roman" w:hAnsi="Times New Roman" w:cs="Times New Roman"/>
          <w:i/>
          <w:u w:color="0000FF"/>
        </w:rPr>
        <w:t>:DNA</w:t>
      </w:r>
      <w:proofErr w:type="spellEnd"/>
      <w:proofErr w:type="gramEnd"/>
      <w:r w:rsidRPr="00743130">
        <w:rPr>
          <w:rFonts w:ascii="Times New Roman" w:hAnsi="Times New Roman" w:cs="Times New Roman"/>
          <w:i/>
          <w:u w:color="0000FF"/>
        </w:rPr>
        <w:t xml:space="preserve"> and the Origins of Knowledge</w:t>
      </w:r>
      <w:r w:rsidRPr="00743130">
        <w:rPr>
          <w:rFonts w:ascii="Times New Roman" w:hAnsi="Times New Roman" w:cs="Times New Roman"/>
          <w:u w:color="0000FF"/>
        </w:rPr>
        <w:t>, (London: Orion Books, 1998).</w:t>
      </w:r>
    </w:p>
    <w:p w14:paraId="0EE0886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56DDF37E" w14:textId="77777777" w:rsidR="00FC31D9" w:rsidRPr="00743130" w:rsidRDefault="00FC31D9" w:rsidP="00FC31D9">
      <w:pPr>
        <w:autoSpaceDE w:val="0"/>
        <w:autoSpaceDN w:val="0"/>
        <w:adjustRightInd w:val="0"/>
        <w:spacing w:after="240" w:line="480" w:lineRule="auto"/>
        <w:rPr>
          <w:rFonts w:ascii="Times New Roman" w:hAnsi="Times New Roman" w:cs="Times New Roman"/>
          <w:u w:color="0000FF"/>
        </w:rPr>
      </w:pPr>
      <w:proofErr w:type="spellStart"/>
      <w:r w:rsidRPr="00743130">
        <w:rPr>
          <w:rFonts w:ascii="Times New Roman" w:hAnsi="Times New Roman" w:cs="Times New Roman"/>
          <w:u w:color="0000FF"/>
        </w:rPr>
        <w:t>Naydler</w:t>
      </w:r>
      <w:proofErr w:type="spellEnd"/>
      <w:r w:rsidRPr="00743130">
        <w:rPr>
          <w:rFonts w:ascii="Times New Roman" w:hAnsi="Times New Roman" w:cs="Times New Roman"/>
          <w:u w:color="0000FF"/>
        </w:rPr>
        <w:t xml:space="preserve">, Jeremy, </w:t>
      </w:r>
      <w:r w:rsidRPr="00743130">
        <w:rPr>
          <w:rFonts w:ascii="Times New Roman" w:hAnsi="Times New Roman" w:cs="Times New Roman"/>
          <w:i/>
          <w:u w:color="0000FF"/>
        </w:rPr>
        <w:t>Gardening as a Sacred Art</w:t>
      </w:r>
      <w:r w:rsidRPr="00743130">
        <w:rPr>
          <w:rFonts w:ascii="Times New Roman" w:hAnsi="Times New Roman" w:cs="Times New Roman"/>
          <w:u w:color="0000FF"/>
        </w:rPr>
        <w:t>, (Floris Books, 2011).</w:t>
      </w:r>
    </w:p>
    <w:p w14:paraId="1BD31054" w14:textId="77777777" w:rsidR="00FC31D9" w:rsidRPr="00743130" w:rsidRDefault="00FC31D9" w:rsidP="00FC31D9">
      <w:pPr>
        <w:autoSpaceDE w:val="0"/>
        <w:autoSpaceDN w:val="0"/>
        <w:adjustRightInd w:val="0"/>
        <w:spacing w:after="240" w:line="480" w:lineRule="auto"/>
        <w:rPr>
          <w:rFonts w:ascii="Times New Roman" w:hAnsi="Times New Roman" w:cs="Times New Roman"/>
          <w:u w:color="0000FF"/>
        </w:rPr>
      </w:pPr>
      <w:r w:rsidRPr="00743130">
        <w:rPr>
          <w:rFonts w:ascii="Times New Roman" w:hAnsi="Times New Roman" w:cs="Times New Roman"/>
          <w:u w:color="0000FF"/>
        </w:rPr>
        <w:t xml:space="preserve">Novak, Michael, </w:t>
      </w:r>
      <w:proofErr w:type="gramStart"/>
      <w:r w:rsidRPr="00743130">
        <w:rPr>
          <w:rFonts w:ascii="Times New Roman" w:hAnsi="Times New Roman" w:cs="Times New Roman"/>
          <w:i/>
          <w:u w:color="0000FF"/>
        </w:rPr>
        <w:t>The</w:t>
      </w:r>
      <w:proofErr w:type="gramEnd"/>
      <w:r w:rsidRPr="00743130">
        <w:rPr>
          <w:rFonts w:ascii="Times New Roman" w:hAnsi="Times New Roman" w:cs="Times New Roman"/>
          <w:i/>
          <w:u w:color="0000FF"/>
        </w:rPr>
        <w:t xml:space="preserve"> Joy of Sports, </w:t>
      </w:r>
      <w:r w:rsidRPr="00743130">
        <w:rPr>
          <w:rFonts w:ascii="Times New Roman" w:hAnsi="Times New Roman" w:cs="Times New Roman"/>
          <w:u w:color="0000FF"/>
        </w:rPr>
        <w:t xml:space="preserve">in </w:t>
      </w:r>
      <w:proofErr w:type="spellStart"/>
      <w:r w:rsidRPr="00743130">
        <w:rPr>
          <w:rFonts w:ascii="Times New Roman" w:hAnsi="Times New Roman" w:cs="Times New Roman"/>
          <w:u w:color="0000FF"/>
        </w:rPr>
        <w:t>Prebish</w:t>
      </w:r>
      <w:proofErr w:type="spellEnd"/>
      <w:r w:rsidRPr="00743130">
        <w:rPr>
          <w:rFonts w:ascii="Times New Roman" w:hAnsi="Times New Roman" w:cs="Times New Roman"/>
          <w:u w:color="0000FF"/>
        </w:rPr>
        <w:t xml:space="preserve">, Charles, </w:t>
      </w:r>
      <w:r w:rsidRPr="00743130">
        <w:rPr>
          <w:rFonts w:ascii="Times New Roman" w:hAnsi="Times New Roman" w:cs="Times New Roman"/>
          <w:i/>
          <w:u w:color="0000FF"/>
        </w:rPr>
        <w:t>Religion and Sport</w:t>
      </w:r>
      <w:r w:rsidRPr="00743130">
        <w:rPr>
          <w:rFonts w:ascii="Times New Roman" w:hAnsi="Times New Roman" w:cs="Times New Roman"/>
          <w:u w:color="0000FF"/>
        </w:rPr>
        <w:t xml:space="preserve">: </w:t>
      </w:r>
      <w:r w:rsidRPr="00743130">
        <w:rPr>
          <w:rFonts w:ascii="Times New Roman" w:hAnsi="Times New Roman" w:cs="Times New Roman"/>
          <w:i/>
          <w:u w:color="0000FF"/>
        </w:rPr>
        <w:t xml:space="preserve">The Meeting of Sacred and Profane, </w:t>
      </w:r>
      <w:r w:rsidRPr="00743130">
        <w:rPr>
          <w:rFonts w:ascii="Times New Roman" w:hAnsi="Times New Roman" w:cs="Times New Roman"/>
          <w:u w:color="0000FF"/>
        </w:rPr>
        <w:t>(Greenwood Press, 1992).</w:t>
      </w:r>
    </w:p>
    <w:p w14:paraId="0B261B0B"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Ordnance Survey OS Explorer Map, Nos. 161, 162, 173 and 174.</w:t>
      </w:r>
    </w:p>
    <w:p w14:paraId="4FE83522"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1A4B45C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Otto, Rudolf, </w:t>
      </w:r>
      <w:proofErr w:type="gramStart"/>
      <w:r w:rsidRPr="00743130">
        <w:rPr>
          <w:rFonts w:ascii="Times New Roman" w:hAnsi="Times New Roman" w:cs="Times New Roman"/>
          <w:i/>
          <w:u w:color="0000FF"/>
        </w:rPr>
        <w:t>The</w:t>
      </w:r>
      <w:proofErr w:type="gramEnd"/>
      <w:r w:rsidRPr="00743130">
        <w:rPr>
          <w:rFonts w:ascii="Times New Roman" w:hAnsi="Times New Roman" w:cs="Times New Roman"/>
          <w:i/>
          <w:u w:color="0000FF"/>
        </w:rPr>
        <w:t xml:space="preserve"> Idea of the Holy, </w:t>
      </w:r>
      <w:r w:rsidRPr="00743130">
        <w:rPr>
          <w:rFonts w:ascii="Times New Roman" w:hAnsi="Times New Roman" w:cs="Times New Roman"/>
          <w:u w:color="0000FF"/>
        </w:rPr>
        <w:t>(London: Oxford University Press, 1925).</w:t>
      </w:r>
    </w:p>
    <w:p w14:paraId="54C09066"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7A70803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t>Palaeologos</w:t>
      </w:r>
      <w:proofErr w:type="spellEnd"/>
      <w:r w:rsidRPr="00743130">
        <w:rPr>
          <w:rFonts w:ascii="Times New Roman" w:hAnsi="Times New Roman" w:cs="Times New Roman"/>
          <w:u w:color="0000FF"/>
        </w:rPr>
        <w:t xml:space="preserve">, </w:t>
      </w:r>
      <w:proofErr w:type="gramStart"/>
      <w:r w:rsidRPr="00743130">
        <w:rPr>
          <w:rFonts w:ascii="Times New Roman" w:hAnsi="Times New Roman" w:cs="Times New Roman"/>
          <w:u w:color="0000FF"/>
        </w:rPr>
        <w:t>Kl.,</w:t>
      </w:r>
      <w:proofErr w:type="gramEnd"/>
      <w:r w:rsidRPr="00743130">
        <w:rPr>
          <w:rFonts w:ascii="Times New Roman" w:hAnsi="Times New Roman" w:cs="Times New Roman"/>
          <w:u w:color="0000FF"/>
        </w:rPr>
        <w:t xml:space="preserve"> </w:t>
      </w:r>
      <w:r w:rsidRPr="00743130">
        <w:rPr>
          <w:rFonts w:ascii="Times New Roman" w:hAnsi="Times New Roman" w:cs="Times New Roman"/>
          <w:i/>
          <w:u w:color="0000FF"/>
        </w:rPr>
        <w:t xml:space="preserve">The Organisation of the Games, </w:t>
      </w:r>
      <w:r w:rsidRPr="00743130">
        <w:rPr>
          <w:rFonts w:ascii="Times New Roman" w:hAnsi="Times New Roman" w:cs="Times New Roman"/>
          <w:u w:color="0000FF"/>
        </w:rPr>
        <w:t>in</w:t>
      </w:r>
      <w:r w:rsidRPr="00743130">
        <w:rPr>
          <w:rFonts w:ascii="Times New Roman" w:hAnsi="Times New Roman" w:cs="Times New Roman"/>
          <w:i/>
          <w:u w:color="0000FF"/>
        </w:rPr>
        <w:t xml:space="preserve"> The Olympic Games in Ancient Greece</w:t>
      </w:r>
      <w:r w:rsidRPr="00743130">
        <w:rPr>
          <w:rFonts w:ascii="Times New Roman" w:hAnsi="Times New Roman" w:cs="Times New Roman"/>
          <w:u w:color="0000FF"/>
        </w:rPr>
        <w:t xml:space="preserve">, ed. </w:t>
      </w:r>
      <w:proofErr w:type="spellStart"/>
      <w:r w:rsidRPr="00743130">
        <w:rPr>
          <w:rFonts w:ascii="Times New Roman" w:hAnsi="Times New Roman" w:cs="Times New Roman"/>
          <w:u w:color="0000FF"/>
        </w:rPr>
        <w:t>Douskou</w:t>
      </w:r>
      <w:proofErr w:type="spellEnd"/>
      <w:r w:rsidRPr="00743130">
        <w:rPr>
          <w:rFonts w:ascii="Times New Roman" w:hAnsi="Times New Roman" w:cs="Times New Roman"/>
          <w:u w:color="0000FF"/>
        </w:rPr>
        <w:t xml:space="preserve">, Iris, (Athens: </w:t>
      </w:r>
      <w:proofErr w:type="spellStart"/>
      <w:r w:rsidRPr="00743130">
        <w:rPr>
          <w:rFonts w:ascii="Times New Roman" w:hAnsi="Times New Roman" w:cs="Times New Roman"/>
          <w:u w:color="0000FF"/>
        </w:rPr>
        <w:t>Ekdotike</w:t>
      </w:r>
      <w:proofErr w:type="spellEnd"/>
      <w:r w:rsidRPr="00743130">
        <w:rPr>
          <w:rFonts w:ascii="Times New Roman" w:hAnsi="Times New Roman" w:cs="Times New Roman"/>
          <w:u w:color="0000FF"/>
        </w:rPr>
        <w:t xml:space="preserve"> </w:t>
      </w:r>
      <w:proofErr w:type="spellStart"/>
      <w:r w:rsidRPr="00743130">
        <w:rPr>
          <w:rFonts w:ascii="Times New Roman" w:hAnsi="Times New Roman" w:cs="Times New Roman"/>
          <w:u w:color="0000FF"/>
        </w:rPr>
        <w:t>Athenon</w:t>
      </w:r>
      <w:proofErr w:type="spellEnd"/>
      <w:r w:rsidRPr="00743130">
        <w:rPr>
          <w:rFonts w:ascii="Times New Roman" w:hAnsi="Times New Roman" w:cs="Times New Roman"/>
          <w:u w:color="0000FF"/>
        </w:rPr>
        <w:t xml:space="preserve"> S.A., 1982).</w:t>
      </w:r>
    </w:p>
    <w:p w14:paraId="48F435D8"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 </w:t>
      </w:r>
    </w:p>
    <w:p w14:paraId="5BC27436"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lastRenderedPageBreak/>
        <w:t>Patai</w:t>
      </w:r>
      <w:proofErr w:type="spellEnd"/>
      <w:proofErr w:type="gramStart"/>
      <w:r w:rsidRPr="00743130">
        <w:rPr>
          <w:rFonts w:ascii="Times New Roman" w:hAnsi="Times New Roman" w:cs="Times New Roman"/>
          <w:u w:color="0000FF"/>
        </w:rPr>
        <w:t>,  Raphael</w:t>
      </w:r>
      <w:proofErr w:type="gramEnd"/>
      <w:r w:rsidRPr="00743130">
        <w:rPr>
          <w:rFonts w:ascii="Times New Roman" w:hAnsi="Times New Roman" w:cs="Times New Roman"/>
          <w:u w:color="0000FF"/>
        </w:rPr>
        <w:t xml:space="preserve">, </w:t>
      </w:r>
      <w:r w:rsidRPr="00743130">
        <w:rPr>
          <w:rFonts w:ascii="Times New Roman" w:hAnsi="Times New Roman" w:cs="Times New Roman"/>
          <w:i/>
          <w:u w:color="0000FF"/>
        </w:rPr>
        <w:t>Man and Temple In Ancient Jewish Myth and Ritual,</w:t>
      </w:r>
      <w:r w:rsidRPr="00743130">
        <w:rPr>
          <w:rFonts w:ascii="Times New Roman" w:hAnsi="Times New Roman" w:cs="Times New Roman"/>
          <w:u w:color="0000FF"/>
        </w:rPr>
        <w:t xml:space="preserve"> (Thomas Nelson and Sons Ltd., 1947).</w:t>
      </w:r>
    </w:p>
    <w:p w14:paraId="4DF1262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3751FE56"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Parrot, Andre, </w:t>
      </w:r>
      <w:proofErr w:type="gramStart"/>
      <w:r w:rsidRPr="00743130">
        <w:rPr>
          <w:rFonts w:ascii="Times New Roman" w:hAnsi="Times New Roman" w:cs="Times New Roman"/>
          <w:i/>
          <w:u w:color="0000FF"/>
        </w:rPr>
        <w:t>The</w:t>
      </w:r>
      <w:proofErr w:type="gramEnd"/>
      <w:r w:rsidRPr="00743130">
        <w:rPr>
          <w:rFonts w:ascii="Times New Roman" w:hAnsi="Times New Roman" w:cs="Times New Roman"/>
          <w:i/>
          <w:u w:color="0000FF"/>
        </w:rPr>
        <w:t xml:space="preserve"> Tower of Babel</w:t>
      </w:r>
      <w:r w:rsidRPr="00743130">
        <w:rPr>
          <w:rFonts w:ascii="Times New Roman" w:hAnsi="Times New Roman" w:cs="Times New Roman"/>
          <w:u w:color="0000FF"/>
        </w:rPr>
        <w:t>, (SCM Press Ltd., 1955).</w:t>
      </w:r>
    </w:p>
    <w:p w14:paraId="5F97045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3F8EEC1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Pausanias, </w:t>
      </w:r>
      <w:r w:rsidRPr="00743130">
        <w:rPr>
          <w:rFonts w:ascii="Times New Roman" w:hAnsi="Times New Roman" w:cs="Times New Roman"/>
          <w:i/>
          <w:u w:color="0000FF"/>
        </w:rPr>
        <w:t>Description of Greece, V</w:t>
      </w:r>
      <w:r w:rsidRPr="00743130">
        <w:rPr>
          <w:rFonts w:ascii="Times New Roman" w:hAnsi="Times New Roman" w:cs="Times New Roman"/>
          <w:u w:color="0000FF"/>
        </w:rPr>
        <w:t>, trans. by W.H.S. Jones, Litt.D., The Loeb Classical Library</w:t>
      </w:r>
      <w:proofErr w:type="gramStart"/>
      <w:r w:rsidRPr="00743130">
        <w:rPr>
          <w:rFonts w:ascii="Times New Roman" w:hAnsi="Times New Roman" w:cs="Times New Roman"/>
          <w:u w:color="0000FF"/>
        </w:rPr>
        <w:t>,  (</w:t>
      </w:r>
      <w:proofErr w:type="gramEnd"/>
      <w:r w:rsidRPr="00743130">
        <w:rPr>
          <w:rFonts w:ascii="Times New Roman" w:hAnsi="Times New Roman" w:cs="Times New Roman"/>
          <w:u w:color="0000FF"/>
        </w:rPr>
        <w:t xml:space="preserve">Harvard University Press, 1961). </w:t>
      </w:r>
    </w:p>
    <w:p w14:paraId="69048180"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6CE90674" w14:textId="77777777" w:rsidR="00FC31D9" w:rsidRPr="00743130" w:rsidRDefault="001E5BB4"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Pr>
          <w:rFonts w:ascii="Times New Roman" w:hAnsi="Times New Roman" w:cs="Times New Roman"/>
          <w:u w:color="0000FF"/>
        </w:rPr>
        <w:t>Pausanias</w:t>
      </w:r>
      <w:proofErr w:type="gramStart"/>
      <w:r>
        <w:rPr>
          <w:rFonts w:ascii="Times New Roman" w:hAnsi="Times New Roman" w:cs="Times New Roman"/>
          <w:u w:color="0000FF"/>
        </w:rPr>
        <w:t>,</w:t>
      </w:r>
      <w:r w:rsidR="00FC31D9" w:rsidRPr="00743130">
        <w:rPr>
          <w:rFonts w:ascii="Times New Roman" w:hAnsi="Times New Roman" w:cs="Times New Roman"/>
          <w:u w:color="0000FF"/>
        </w:rPr>
        <w:t xml:space="preserve">  </w:t>
      </w:r>
      <w:r w:rsidR="00FC31D9" w:rsidRPr="00743130">
        <w:rPr>
          <w:rFonts w:ascii="Times New Roman" w:hAnsi="Times New Roman" w:cs="Times New Roman"/>
          <w:i/>
          <w:u w:color="0000FF"/>
        </w:rPr>
        <w:t>Descriptions</w:t>
      </w:r>
      <w:proofErr w:type="gramEnd"/>
      <w:r w:rsidR="00FC31D9" w:rsidRPr="00743130">
        <w:rPr>
          <w:rFonts w:ascii="Times New Roman" w:hAnsi="Times New Roman" w:cs="Times New Roman"/>
          <w:i/>
          <w:u w:color="0000FF"/>
        </w:rPr>
        <w:t xml:space="preserve"> of Greece VI,</w:t>
      </w:r>
      <w:r w:rsidR="00FC31D9" w:rsidRPr="00743130">
        <w:rPr>
          <w:rFonts w:ascii="Times New Roman" w:hAnsi="Times New Roman" w:cs="Times New Roman"/>
          <w:u w:color="0000FF"/>
        </w:rPr>
        <w:t xml:space="preserve">  trans. J.G. Frazer,  (Cambridge University Press, 2012).</w:t>
      </w:r>
    </w:p>
    <w:p w14:paraId="42A9931E" w14:textId="77777777" w:rsidR="00FC31D9" w:rsidRPr="00743130" w:rsidRDefault="00FC31D9" w:rsidP="00FC31D9">
      <w:pPr>
        <w:autoSpaceDE w:val="0"/>
        <w:autoSpaceDN w:val="0"/>
        <w:adjustRightInd w:val="0"/>
        <w:spacing w:line="480" w:lineRule="auto"/>
        <w:rPr>
          <w:rFonts w:ascii="Times New Roman" w:hAnsi="Times New Roman" w:cs="Times New Roman"/>
          <w:u w:color="0000FF"/>
        </w:rPr>
      </w:pPr>
    </w:p>
    <w:p w14:paraId="7E7DACD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t>Pennick</w:t>
      </w:r>
      <w:proofErr w:type="spellEnd"/>
      <w:r w:rsidRPr="00743130">
        <w:rPr>
          <w:rFonts w:ascii="Times New Roman" w:hAnsi="Times New Roman" w:cs="Times New Roman"/>
          <w:u w:color="0000FF"/>
        </w:rPr>
        <w:t xml:space="preserve">, Nigel, </w:t>
      </w:r>
      <w:r w:rsidRPr="00743130">
        <w:rPr>
          <w:rFonts w:ascii="Times New Roman" w:hAnsi="Times New Roman" w:cs="Times New Roman"/>
          <w:i/>
          <w:u w:color="0000FF"/>
        </w:rPr>
        <w:t>Sacred Architecture of London</w:t>
      </w:r>
      <w:r w:rsidRPr="00743130">
        <w:rPr>
          <w:rFonts w:ascii="Times New Roman" w:hAnsi="Times New Roman" w:cs="Times New Roman"/>
          <w:u w:color="0000FF"/>
        </w:rPr>
        <w:t>, (Aeon Books, 2012).</w:t>
      </w:r>
    </w:p>
    <w:p w14:paraId="365D27EC"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2ED164F9"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t>Pentazou</w:t>
      </w:r>
      <w:proofErr w:type="spellEnd"/>
      <w:r w:rsidRPr="00743130">
        <w:rPr>
          <w:rFonts w:ascii="Times New Roman" w:hAnsi="Times New Roman" w:cs="Times New Roman"/>
          <w:u w:color="0000FF"/>
        </w:rPr>
        <w:t xml:space="preserve">, M., </w:t>
      </w:r>
      <w:r w:rsidRPr="00743130">
        <w:rPr>
          <w:rFonts w:ascii="Times New Roman" w:hAnsi="Times New Roman" w:cs="Times New Roman"/>
          <w:i/>
          <w:u w:color="0000FF"/>
        </w:rPr>
        <w:t xml:space="preserve">Honours Conferred on Their Victor </w:t>
      </w:r>
      <w:r w:rsidRPr="00743130">
        <w:rPr>
          <w:rFonts w:ascii="Times New Roman" w:hAnsi="Times New Roman" w:cs="Times New Roman"/>
          <w:u w:color="0000FF"/>
        </w:rPr>
        <w:t>in</w:t>
      </w:r>
      <w:r w:rsidRPr="00743130">
        <w:rPr>
          <w:rFonts w:ascii="Times New Roman" w:hAnsi="Times New Roman" w:cs="Times New Roman"/>
          <w:i/>
          <w:u w:color="0000FF"/>
        </w:rPr>
        <w:t xml:space="preserve"> The Olympic Games in Ancient Greece,</w:t>
      </w:r>
      <w:r w:rsidRPr="00743130">
        <w:rPr>
          <w:rFonts w:ascii="Times New Roman" w:hAnsi="Times New Roman" w:cs="Times New Roman"/>
          <w:u w:color="0000FF"/>
        </w:rPr>
        <w:t xml:space="preserve"> ed. </w:t>
      </w:r>
      <w:proofErr w:type="spellStart"/>
      <w:r w:rsidRPr="00743130">
        <w:rPr>
          <w:rFonts w:ascii="Times New Roman" w:hAnsi="Times New Roman" w:cs="Times New Roman"/>
          <w:u w:color="0000FF"/>
        </w:rPr>
        <w:t>Douskou</w:t>
      </w:r>
      <w:proofErr w:type="spellEnd"/>
      <w:r w:rsidRPr="00743130">
        <w:rPr>
          <w:rFonts w:ascii="Times New Roman" w:hAnsi="Times New Roman" w:cs="Times New Roman"/>
          <w:u w:color="0000FF"/>
        </w:rPr>
        <w:t>, Iris</w:t>
      </w:r>
      <w:proofErr w:type="gramStart"/>
      <w:r w:rsidRPr="00743130">
        <w:rPr>
          <w:rFonts w:ascii="Times New Roman" w:hAnsi="Times New Roman" w:cs="Times New Roman"/>
          <w:u w:color="0000FF"/>
        </w:rPr>
        <w:t>,1982</w:t>
      </w:r>
      <w:proofErr w:type="gramEnd"/>
      <w:r w:rsidRPr="00743130">
        <w:rPr>
          <w:rFonts w:ascii="Times New Roman" w:hAnsi="Times New Roman" w:cs="Times New Roman"/>
          <w:u w:color="0000FF"/>
        </w:rPr>
        <w:t xml:space="preserve">, (Athens: </w:t>
      </w:r>
      <w:proofErr w:type="spellStart"/>
      <w:r w:rsidRPr="00743130">
        <w:rPr>
          <w:rFonts w:ascii="Times New Roman" w:hAnsi="Times New Roman" w:cs="Times New Roman"/>
          <w:u w:color="0000FF"/>
        </w:rPr>
        <w:t>Ekdotike</w:t>
      </w:r>
      <w:proofErr w:type="spellEnd"/>
      <w:r w:rsidRPr="00743130">
        <w:rPr>
          <w:rFonts w:ascii="Times New Roman" w:hAnsi="Times New Roman" w:cs="Times New Roman"/>
          <w:u w:color="0000FF"/>
        </w:rPr>
        <w:t xml:space="preserve"> </w:t>
      </w:r>
      <w:proofErr w:type="spellStart"/>
      <w:r w:rsidRPr="00743130">
        <w:rPr>
          <w:rFonts w:ascii="Times New Roman" w:hAnsi="Times New Roman" w:cs="Times New Roman"/>
          <w:u w:color="0000FF"/>
        </w:rPr>
        <w:t>Athenon</w:t>
      </w:r>
      <w:proofErr w:type="spellEnd"/>
      <w:r w:rsidRPr="00743130">
        <w:rPr>
          <w:rFonts w:ascii="Times New Roman" w:hAnsi="Times New Roman" w:cs="Times New Roman"/>
          <w:u w:color="0000FF"/>
        </w:rPr>
        <w:t xml:space="preserve"> S.A.).</w:t>
      </w:r>
    </w:p>
    <w:p w14:paraId="321B6EF0"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617BB5CB"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t>Petsalis-Diomedis</w:t>
      </w:r>
      <w:proofErr w:type="spellEnd"/>
      <w:r w:rsidRPr="00743130">
        <w:rPr>
          <w:rFonts w:ascii="Times New Roman" w:hAnsi="Times New Roman" w:cs="Times New Roman"/>
          <w:u w:color="0000FF"/>
        </w:rPr>
        <w:t xml:space="preserve">, Alexia, </w:t>
      </w:r>
      <w:r w:rsidRPr="00743130">
        <w:rPr>
          <w:rFonts w:ascii="Times New Roman" w:hAnsi="Times New Roman" w:cs="Times New Roman"/>
          <w:i/>
          <w:u w:color="0000FF"/>
        </w:rPr>
        <w:t>Narratives of Transformation: Pilgrimage Patterns and Authorial Self-</w:t>
      </w:r>
      <w:proofErr w:type="gramStart"/>
      <w:r w:rsidRPr="00743130">
        <w:rPr>
          <w:rFonts w:ascii="Times New Roman" w:hAnsi="Times New Roman" w:cs="Times New Roman"/>
          <w:i/>
          <w:u w:color="0000FF"/>
        </w:rPr>
        <w:t>Presentatio</w:t>
      </w:r>
      <w:r w:rsidRPr="00743130">
        <w:rPr>
          <w:rFonts w:ascii="Times New Roman" w:hAnsi="Times New Roman" w:cs="Times New Roman"/>
          <w:u w:color="0000FF"/>
        </w:rPr>
        <w:t xml:space="preserve">n  </w:t>
      </w:r>
      <w:r w:rsidRPr="00743130">
        <w:rPr>
          <w:rFonts w:ascii="Times New Roman" w:hAnsi="Times New Roman" w:cs="Times New Roman"/>
          <w:i/>
          <w:u w:color="0000FF"/>
        </w:rPr>
        <w:t>in</w:t>
      </w:r>
      <w:proofErr w:type="gramEnd"/>
      <w:r w:rsidRPr="00743130">
        <w:rPr>
          <w:rFonts w:ascii="Times New Roman" w:hAnsi="Times New Roman" w:cs="Times New Roman"/>
          <w:i/>
          <w:u w:color="0000FF"/>
        </w:rPr>
        <w:t xml:space="preserve"> Three Pilgrimage Texts, </w:t>
      </w:r>
      <w:r w:rsidRPr="00743130">
        <w:rPr>
          <w:rFonts w:ascii="Times New Roman" w:hAnsi="Times New Roman" w:cs="Times New Roman"/>
          <w:u w:color="0000FF"/>
        </w:rPr>
        <w:t xml:space="preserve">in </w:t>
      </w:r>
      <w:r w:rsidRPr="00743130">
        <w:rPr>
          <w:rFonts w:ascii="Times New Roman" w:hAnsi="Times New Roman" w:cs="Times New Roman"/>
          <w:i/>
          <w:u w:color="0000FF"/>
        </w:rPr>
        <w:t>Pilgrim Voices: Narrative and Authorship in Christian Pilgrimage</w:t>
      </w:r>
      <w:r w:rsidRPr="00743130">
        <w:rPr>
          <w:rFonts w:ascii="Times New Roman" w:hAnsi="Times New Roman" w:cs="Times New Roman"/>
          <w:u w:color="0000FF"/>
        </w:rPr>
        <w:t xml:space="preserve">, Ed. Coleman, Simon, and </w:t>
      </w:r>
      <w:proofErr w:type="spellStart"/>
      <w:r w:rsidRPr="00743130">
        <w:rPr>
          <w:rFonts w:ascii="Times New Roman" w:hAnsi="Times New Roman" w:cs="Times New Roman"/>
          <w:u w:color="0000FF"/>
        </w:rPr>
        <w:t>Elsner</w:t>
      </w:r>
      <w:proofErr w:type="spellEnd"/>
      <w:r w:rsidRPr="00743130">
        <w:rPr>
          <w:rFonts w:ascii="Times New Roman" w:hAnsi="Times New Roman" w:cs="Times New Roman"/>
          <w:u w:color="0000FF"/>
        </w:rPr>
        <w:t xml:space="preserve">, J., (New York and Oxford: </w:t>
      </w:r>
      <w:proofErr w:type="spellStart"/>
      <w:r w:rsidRPr="00743130">
        <w:rPr>
          <w:rFonts w:ascii="Times New Roman" w:hAnsi="Times New Roman" w:cs="Times New Roman"/>
          <w:u w:color="0000FF"/>
        </w:rPr>
        <w:t>Berghahn</w:t>
      </w:r>
      <w:proofErr w:type="spellEnd"/>
      <w:r w:rsidRPr="00743130">
        <w:rPr>
          <w:rFonts w:ascii="Times New Roman" w:hAnsi="Times New Roman" w:cs="Times New Roman"/>
          <w:u w:color="0000FF"/>
        </w:rPr>
        <w:t xml:space="preserve"> Books, 2003).</w:t>
      </w:r>
    </w:p>
    <w:p w14:paraId="61FA06F5"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4FE9D984"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Phillips, David, and Pritchard, David, Ed., </w:t>
      </w:r>
      <w:r w:rsidRPr="00743130">
        <w:rPr>
          <w:rFonts w:ascii="Times New Roman" w:hAnsi="Times New Roman" w:cs="Times New Roman"/>
          <w:i/>
          <w:u w:color="0000FF"/>
        </w:rPr>
        <w:t>Sport and Festival in the Ancient Greek World</w:t>
      </w:r>
      <w:r w:rsidRPr="00743130">
        <w:rPr>
          <w:rFonts w:ascii="Times New Roman" w:hAnsi="Times New Roman" w:cs="Times New Roman"/>
          <w:u w:color="0000FF"/>
        </w:rPr>
        <w:t>, (Oxford: Oxbow Books, 2012).</w:t>
      </w:r>
    </w:p>
    <w:p w14:paraId="594A8819"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1B541D8C" w14:textId="77777777" w:rsidR="00FC31D9" w:rsidRPr="00743130" w:rsidRDefault="00FC31D9" w:rsidP="00FC31D9">
      <w:pPr>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lastRenderedPageBreak/>
        <w:t>Philostratus</w:t>
      </w:r>
      <w:proofErr w:type="spellEnd"/>
      <w:r w:rsidRPr="00743130">
        <w:rPr>
          <w:rFonts w:ascii="Times New Roman" w:hAnsi="Times New Roman" w:cs="Times New Roman"/>
          <w:u w:color="0000FF"/>
        </w:rPr>
        <w:t xml:space="preserve">, </w:t>
      </w:r>
      <w:proofErr w:type="spellStart"/>
      <w:r w:rsidRPr="00743130">
        <w:rPr>
          <w:rFonts w:ascii="Times New Roman" w:hAnsi="Times New Roman" w:cs="Times New Roman"/>
          <w:i/>
          <w:u w:color="0000FF"/>
        </w:rPr>
        <w:t>Gymnasticus</w:t>
      </w:r>
      <w:proofErr w:type="spellEnd"/>
      <w:r w:rsidRPr="00743130">
        <w:rPr>
          <w:rFonts w:ascii="Times New Roman" w:hAnsi="Times New Roman" w:cs="Times New Roman"/>
          <w:u w:color="0000FF"/>
        </w:rPr>
        <w:t xml:space="preserve"> 25, in Drees, Ludwig, </w:t>
      </w:r>
      <w:r w:rsidRPr="00743130">
        <w:rPr>
          <w:rFonts w:ascii="Times New Roman" w:hAnsi="Times New Roman" w:cs="Times New Roman"/>
          <w:i/>
          <w:u w:color="0000FF"/>
        </w:rPr>
        <w:t>Olympia: Gods, Artists and Athletes</w:t>
      </w:r>
      <w:r w:rsidRPr="00743130">
        <w:rPr>
          <w:rFonts w:ascii="Times New Roman" w:hAnsi="Times New Roman" w:cs="Times New Roman"/>
          <w:u w:color="0000FF"/>
        </w:rPr>
        <w:t xml:space="preserve">, (London: Pall Mall Press, 1968). </w:t>
      </w:r>
    </w:p>
    <w:p w14:paraId="04FE3E02" w14:textId="77777777" w:rsidR="00FC31D9" w:rsidRPr="00743130" w:rsidRDefault="00FC31D9" w:rsidP="00FC31D9">
      <w:pPr>
        <w:autoSpaceDE w:val="0"/>
        <w:autoSpaceDN w:val="0"/>
        <w:adjustRightInd w:val="0"/>
        <w:spacing w:line="480" w:lineRule="auto"/>
        <w:rPr>
          <w:rFonts w:ascii="Times New Roman" w:hAnsi="Times New Roman" w:cs="Times New Roman"/>
          <w:u w:color="0000FF"/>
        </w:rPr>
      </w:pPr>
    </w:p>
    <w:p w14:paraId="289D8468" w14:textId="77777777" w:rsidR="00FC31D9" w:rsidRPr="00743130" w:rsidRDefault="00FC31D9" w:rsidP="00FC31D9">
      <w:pPr>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Pindar, </w:t>
      </w:r>
      <w:proofErr w:type="gramStart"/>
      <w:r w:rsidRPr="00743130">
        <w:rPr>
          <w:rFonts w:ascii="Times New Roman" w:hAnsi="Times New Roman" w:cs="Times New Roman"/>
          <w:i/>
          <w:u w:color="0000FF"/>
        </w:rPr>
        <w:t>The</w:t>
      </w:r>
      <w:proofErr w:type="gramEnd"/>
      <w:r w:rsidRPr="00743130">
        <w:rPr>
          <w:rFonts w:ascii="Times New Roman" w:hAnsi="Times New Roman" w:cs="Times New Roman"/>
          <w:i/>
          <w:u w:color="0000FF"/>
        </w:rPr>
        <w:t xml:space="preserve"> Complete Odes</w:t>
      </w:r>
      <w:r w:rsidRPr="00743130">
        <w:rPr>
          <w:rFonts w:ascii="Times New Roman" w:hAnsi="Times New Roman" w:cs="Times New Roman"/>
          <w:u w:color="0000FF"/>
        </w:rPr>
        <w:t xml:space="preserve">, trans. Anthony Verity, (Oxford: Oxford University Press, 2007). </w:t>
      </w:r>
    </w:p>
    <w:p w14:paraId="3DED4DAB" w14:textId="77777777" w:rsidR="00FC31D9" w:rsidRPr="00743130" w:rsidRDefault="00FC31D9" w:rsidP="00FC31D9">
      <w:pPr>
        <w:autoSpaceDE w:val="0"/>
        <w:autoSpaceDN w:val="0"/>
        <w:adjustRightInd w:val="0"/>
        <w:spacing w:line="480" w:lineRule="auto"/>
        <w:rPr>
          <w:rFonts w:ascii="Times New Roman" w:hAnsi="Times New Roman" w:cs="Times New Roman"/>
          <w:u w:color="0000FF"/>
        </w:rPr>
      </w:pPr>
    </w:p>
    <w:p w14:paraId="53C96253" w14:textId="77777777" w:rsidR="00FC31D9" w:rsidRPr="00743130" w:rsidRDefault="00FC31D9" w:rsidP="00FC31D9">
      <w:pPr>
        <w:autoSpaceDE w:val="0"/>
        <w:autoSpaceDN w:val="0"/>
        <w:adjustRightInd w:val="0"/>
        <w:spacing w:line="480" w:lineRule="auto"/>
        <w:rPr>
          <w:rFonts w:ascii="Times New Roman" w:hAnsi="Times New Roman" w:cs="Times New Roman"/>
          <w:color w:val="424242"/>
          <w:u w:color="0000FF"/>
        </w:rPr>
      </w:pPr>
      <w:r w:rsidRPr="00743130">
        <w:rPr>
          <w:rFonts w:ascii="Times New Roman" w:hAnsi="Times New Roman" w:cs="Times New Roman"/>
          <w:u w:color="0000FF"/>
        </w:rPr>
        <w:t xml:space="preserve">Plato, </w:t>
      </w:r>
      <w:r w:rsidRPr="00743130">
        <w:rPr>
          <w:rFonts w:ascii="Times New Roman" w:hAnsi="Times New Roman" w:cs="Times New Roman"/>
          <w:i/>
          <w:u w:color="0000FF"/>
        </w:rPr>
        <w:t xml:space="preserve">The Laws, </w:t>
      </w:r>
      <w:r w:rsidRPr="00743130">
        <w:rPr>
          <w:rFonts w:ascii="Times New Roman" w:hAnsi="Times New Roman" w:cs="Times New Roman"/>
          <w:color w:val="424242"/>
          <w:u w:color="0000FF"/>
        </w:rPr>
        <w:t>trans. by Bury, R.G., (Cambridge: Harvard University Press, 1968).</w:t>
      </w:r>
    </w:p>
    <w:p w14:paraId="6FCDF5BF" w14:textId="77777777" w:rsidR="00FC31D9" w:rsidRPr="00743130" w:rsidRDefault="00FC31D9" w:rsidP="00FC31D9">
      <w:pPr>
        <w:autoSpaceDE w:val="0"/>
        <w:autoSpaceDN w:val="0"/>
        <w:adjustRightInd w:val="0"/>
        <w:spacing w:line="480" w:lineRule="auto"/>
        <w:rPr>
          <w:rFonts w:ascii="Times New Roman" w:hAnsi="Times New Roman" w:cs="Times New Roman"/>
          <w:color w:val="424242"/>
          <w:u w:color="0000FF"/>
        </w:rPr>
      </w:pPr>
    </w:p>
    <w:p w14:paraId="4B599A4B" w14:textId="77777777" w:rsidR="00FC31D9" w:rsidRPr="00743130" w:rsidRDefault="00FC31D9" w:rsidP="00FC31D9">
      <w:pPr>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Plato, </w:t>
      </w:r>
      <w:proofErr w:type="gramStart"/>
      <w:r w:rsidRPr="00743130">
        <w:rPr>
          <w:rFonts w:ascii="Times New Roman" w:hAnsi="Times New Roman" w:cs="Times New Roman"/>
          <w:i/>
          <w:u w:color="0000FF"/>
        </w:rPr>
        <w:t>The</w:t>
      </w:r>
      <w:proofErr w:type="gramEnd"/>
      <w:r w:rsidRPr="00743130">
        <w:rPr>
          <w:rFonts w:ascii="Times New Roman" w:hAnsi="Times New Roman" w:cs="Times New Roman"/>
          <w:i/>
          <w:u w:color="0000FF"/>
        </w:rPr>
        <w:t xml:space="preserve"> Republic</w:t>
      </w:r>
      <w:r w:rsidRPr="00743130">
        <w:rPr>
          <w:rFonts w:ascii="Times New Roman" w:hAnsi="Times New Roman" w:cs="Times New Roman"/>
          <w:u w:color="0000FF"/>
        </w:rPr>
        <w:t>, trans. by Lee, H.D.P., (</w:t>
      </w:r>
      <w:proofErr w:type="spellStart"/>
      <w:r w:rsidRPr="00743130">
        <w:rPr>
          <w:rFonts w:ascii="Times New Roman" w:hAnsi="Times New Roman" w:cs="Times New Roman"/>
          <w:u w:color="0000FF"/>
        </w:rPr>
        <w:t>Harmondsworth</w:t>
      </w:r>
      <w:proofErr w:type="spellEnd"/>
      <w:r w:rsidRPr="00743130">
        <w:rPr>
          <w:rFonts w:ascii="Times New Roman" w:hAnsi="Times New Roman" w:cs="Times New Roman"/>
          <w:u w:color="0000FF"/>
        </w:rPr>
        <w:t>: Penguin Books Ltd., 1955).</w:t>
      </w:r>
    </w:p>
    <w:p w14:paraId="47811D7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3F543F7D"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Plato, </w:t>
      </w:r>
      <w:r w:rsidRPr="00743130">
        <w:rPr>
          <w:rFonts w:ascii="Times New Roman" w:hAnsi="Times New Roman" w:cs="Times New Roman"/>
          <w:i/>
          <w:u w:color="0000FF"/>
        </w:rPr>
        <w:t xml:space="preserve">Timaeus, </w:t>
      </w:r>
      <w:r w:rsidRPr="00743130">
        <w:rPr>
          <w:rFonts w:ascii="Times New Roman" w:hAnsi="Times New Roman" w:cs="Times New Roman"/>
          <w:u w:color="0000FF"/>
        </w:rPr>
        <w:t xml:space="preserve">trans </w:t>
      </w:r>
      <w:proofErr w:type="gramStart"/>
      <w:r w:rsidRPr="00743130">
        <w:rPr>
          <w:rFonts w:ascii="Times New Roman" w:hAnsi="Times New Roman" w:cs="Times New Roman"/>
          <w:u w:color="0000FF"/>
        </w:rPr>
        <w:t>by  Bury</w:t>
      </w:r>
      <w:proofErr w:type="gramEnd"/>
      <w:r w:rsidRPr="00743130">
        <w:rPr>
          <w:rFonts w:ascii="Times New Roman" w:hAnsi="Times New Roman" w:cs="Times New Roman"/>
          <w:u w:color="0000FF"/>
        </w:rPr>
        <w:t xml:space="preserve">, R.G.,  (Cambridge, </w:t>
      </w:r>
      <w:proofErr w:type="spellStart"/>
      <w:r w:rsidRPr="00743130">
        <w:rPr>
          <w:rFonts w:ascii="Times New Roman" w:hAnsi="Times New Roman" w:cs="Times New Roman"/>
          <w:u w:color="0000FF"/>
        </w:rPr>
        <w:t>Massacusetts</w:t>
      </w:r>
      <w:proofErr w:type="spellEnd"/>
      <w:r w:rsidRPr="00743130">
        <w:rPr>
          <w:rFonts w:ascii="Times New Roman" w:hAnsi="Times New Roman" w:cs="Times New Roman"/>
          <w:u w:color="0000FF"/>
        </w:rPr>
        <w:t>, London: Harvard University Press, 1929).</w:t>
      </w:r>
    </w:p>
    <w:p w14:paraId="1E146F69"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1102D02F"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Porphyry, </w:t>
      </w:r>
      <w:r w:rsidRPr="00743130">
        <w:rPr>
          <w:rFonts w:ascii="Times New Roman" w:hAnsi="Times New Roman" w:cs="Times New Roman"/>
          <w:i/>
          <w:u w:color="0000FF"/>
        </w:rPr>
        <w:t xml:space="preserve">Vita </w:t>
      </w:r>
      <w:proofErr w:type="spellStart"/>
      <w:r w:rsidRPr="00743130">
        <w:rPr>
          <w:rFonts w:ascii="Times New Roman" w:hAnsi="Times New Roman" w:cs="Times New Roman"/>
          <w:i/>
          <w:u w:color="0000FF"/>
        </w:rPr>
        <w:t>Pythagorae</w:t>
      </w:r>
      <w:proofErr w:type="spellEnd"/>
      <w:r w:rsidRPr="00743130">
        <w:rPr>
          <w:rFonts w:ascii="Times New Roman" w:hAnsi="Times New Roman" w:cs="Times New Roman"/>
          <w:i/>
          <w:u w:color="0000FF"/>
        </w:rPr>
        <w:t>,</w:t>
      </w:r>
      <w:r w:rsidRPr="00743130">
        <w:rPr>
          <w:rFonts w:ascii="Times New Roman" w:hAnsi="Times New Roman" w:cs="Times New Roman"/>
          <w:u w:color="0000FF"/>
        </w:rPr>
        <w:t xml:space="preserve"> 15, in Drees, Ludwig, </w:t>
      </w:r>
      <w:r w:rsidRPr="00743130">
        <w:rPr>
          <w:rFonts w:ascii="Times New Roman" w:hAnsi="Times New Roman" w:cs="Times New Roman"/>
          <w:i/>
          <w:u w:color="0000FF"/>
        </w:rPr>
        <w:t>Olympia: Gods, Artists and Athletes</w:t>
      </w:r>
      <w:r w:rsidRPr="00743130">
        <w:rPr>
          <w:rFonts w:ascii="Times New Roman" w:hAnsi="Times New Roman" w:cs="Times New Roman"/>
          <w:u w:color="0000FF"/>
        </w:rPr>
        <w:t xml:space="preserve">, (London: Pall Mall Press, 1968). </w:t>
      </w:r>
    </w:p>
    <w:p w14:paraId="33F9680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02189CEE"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Powell, Andrew B., </w:t>
      </w:r>
      <w:r w:rsidRPr="00743130">
        <w:rPr>
          <w:rFonts w:ascii="Times New Roman" w:hAnsi="Times New Roman" w:cs="Times New Roman"/>
          <w:i/>
          <w:u w:color="0000FF"/>
        </w:rPr>
        <w:t>By River, Fields and Factories: The Making of the Lower Lea Valley,</w:t>
      </w:r>
      <w:r w:rsidRPr="00743130">
        <w:rPr>
          <w:rFonts w:ascii="Times New Roman" w:hAnsi="Times New Roman" w:cs="Times New Roman"/>
          <w:u w:color="0000FF"/>
        </w:rPr>
        <w:t xml:space="preserve"> Wessex Archaeology Report No. 29, (Salisbury: Wessex Archaeology Ltd., 2012).</w:t>
      </w:r>
    </w:p>
    <w:p w14:paraId="0548F569"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5AFB714C"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t>Prebish</w:t>
      </w:r>
      <w:proofErr w:type="spellEnd"/>
      <w:r w:rsidRPr="00743130">
        <w:rPr>
          <w:rFonts w:ascii="Times New Roman" w:hAnsi="Times New Roman" w:cs="Times New Roman"/>
          <w:u w:color="0000FF"/>
        </w:rPr>
        <w:t xml:space="preserve">, Charles S., </w:t>
      </w:r>
      <w:r w:rsidRPr="00743130">
        <w:rPr>
          <w:rFonts w:ascii="Times New Roman" w:hAnsi="Times New Roman" w:cs="Times New Roman"/>
          <w:i/>
          <w:u w:color="0000FF"/>
        </w:rPr>
        <w:t xml:space="preserve">Heavenly Father, Divine Goalie: Sport and Religion, </w:t>
      </w:r>
      <w:proofErr w:type="gramStart"/>
      <w:r w:rsidRPr="00743130">
        <w:rPr>
          <w:rFonts w:ascii="Times New Roman" w:hAnsi="Times New Roman" w:cs="Times New Roman"/>
          <w:i/>
          <w:u w:color="0000FF"/>
        </w:rPr>
        <w:t>The</w:t>
      </w:r>
      <w:proofErr w:type="gramEnd"/>
      <w:r w:rsidRPr="00743130">
        <w:rPr>
          <w:rFonts w:ascii="Times New Roman" w:hAnsi="Times New Roman" w:cs="Times New Roman"/>
          <w:i/>
          <w:u w:color="0000FF"/>
        </w:rPr>
        <w:t xml:space="preserve"> Antioch Review,</w:t>
      </w:r>
      <w:r w:rsidRPr="00743130">
        <w:rPr>
          <w:rFonts w:ascii="Times New Roman" w:hAnsi="Times New Roman" w:cs="Times New Roman"/>
          <w:u w:color="0000FF"/>
        </w:rPr>
        <w:t xml:space="preserve"> Vol. 42, No. 3, 1984.</w:t>
      </w:r>
    </w:p>
    <w:p w14:paraId="7B364B43" w14:textId="77777777" w:rsidR="00FC31D9" w:rsidRPr="00743130" w:rsidRDefault="00FC31D9" w:rsidP="00FC31D9">
      <w:pPr>
        <w:tabs>
          <w:tab w:val="left" w:pos="720"/>
          <w:tab w:val="left" w:pos="1440"/>
          <w:tab w:val="left" w:pos="2160"/>
          <w:tab w:val="left" w:pos="2880"/>
          <w:tab w:val="left" w:pos="3600"/>
          <w:tab w:val="left" w:pos="4320"/>
        </w:tabs>
        <w:autoSpaceDE w:val="0"/>
        <w:autoSpaceDN w:val="0"/>
        <w:adjustRightInd w:val="0"/>
        <w:spacing w:line="480" w:lineRule="auto"/>
        <w:ind w:firstLine="360"/>
        <w:rPr>
          <w:rFonts w:ascii="Times New Roman" w:hAnsi="Times New Roman" w:cs="Times New Roman"/>
          <w:u w:color="0000FF"/>
        </w:rPr>
      </w:pPr>
    </w:p>
    <w:p w14:paraId="6CF23203"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t>Prebish</w:t>
      </w:r>
      <w:proofErr w:type="spellEnd"/>
      <w:r w:rsidRPr="00743130">
        <w:rPr>
          <w:rFonts w:ascii="Times New Roman" w:hAnsi="Times New Roman" w:cs="Times New Roman"/>
          <w:u w:color="0000FF"/>
        </w:rPr>
        <w:t xml:space="preserve">, Charles S., </w:t>
      </w:r>
      <w:r w:rsidRPr="00743130">
        <w:rPr>
          <w:rFonts w:ascii="Times New Roman" w:hAnsi="Times New Roman" w:cs="Times New Roman"/>
          <w:i/>
          <w:u w:color="0000FF"/>
        </w:rPr>
        <w:t>Religion and Sport</w:t>
      </w:r>
      <w:r w:rsidRPr="00743130">
        <w:rPr>
          <w:rFonts w:ascii="Times New Roman" w:hAnsi="Times New Roman" w:cs="Times New Roman"/>
          <w:u w:color="0000FF"/>
        </w:rPr>
        <w:t xml:space="preserve">: </w:t>
      </w:r>
      <w:r w:rsidRPr="00743130">
        <w:rPr>
          <w:rFonts w:ascii="Times New Roman" w:hAnsi="Times New Roman" w:cs="Times New Roman"/>
          <w:i/>
          <w:u w:color="0000FF"/>
        </w:rPr>
        <w:t xml:space="preserve">The Meeting of Sacred and Profane, </w:t>
      </w:r>
      <w:r w:rsidRPr="00743130">
        <w:rPr>
          <w:rFonts w:ascii="Times New Roman" w:hAnsi="Times New Roman" w:cs="Times New Roman"/>
          <w:u w:color="0000FF"/>
        </w:rPr>
        <w:t>(Greenwood Press, 1992).</w:t>
      </w:r>
    </w:p>
    <w:p w14:paraId="227593D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13B5E84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Raglan, Lord,</w:t>
      </w:r>
      <w:r w:rsidR="001E5BB4">
        <w:rPr>
          <w:rFonts w:ascii="Times New Roman" w:hAnsi="Times New Roman" w:cs="Times New Roman"/>
          <w:u w:color="0000FF"/>
        </w:rPr>
        <w:t xml:space="preserve"> </w:t>
      </w:r>
      <w:proofErr w:type="gramStart"/>
      <w:r w:rsidRPr="00743130">
        <w:rPr>
          <w:rFonts w:ascii="Times New Roman" w:hAnsi="Times New Roman" w:cs="Times New Roman"/>
          <w:i/>
          <w:u w:color="0000FF"/>
        </w:rPr>
        <w:t>The</w:t>
      </w:r>
      <w:proofErr w:type="gramEnd"/>
      <w:r w:rsidRPr="00743130">
        <w:rPr>
          <w:rFonts w:ascii="Times New Roman" w:hAnsi="Times New Roman" w:cs="Times New Roman"/>
          <w:i/>
          <w:u w:color="0000FF"/>
        </w:rPr>
        <w:t xml:space="preserve"> Temple and the House</w:t>
      </w:r>
      <w:r w:rsidRPr="00743130">
        <w:rPr>
          <w:rFonts w:ascii="Times New Roman" w:hAnsi="Times New Roman" w:cs="Times New Roman"/>
          <w:u w:color="0000FF"/>
        </w:rPr>
        <w:t>, (Routledge and Keegan Paul Ltd., 1964).</w:t>
      </w:r>
    </w:p>
    <w:p w14:paraId="449D2D68"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5CE3D668"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t>Raschke</w:t>
      </w:r>
      <w:proofErr w:type="spellEnd"/>
      <w:r w:rsidRPr="00743130">
        <w:rPr>
          <w:rFonts w:ascii="Times New Roman" w:hAnsi="Times New Roman" w:cs="Times New Roman"/>
          <w:u w:color="0000FF"/>
        </w:rPr>
        <w:t>,</w:t>
      </w:r>
      <w:r w:rsidR="001E5BB4">
        <w:rPr>
          <w:rFonts w:ascii="Times New Roman" w:hAnsi="Times New Roman" w:cs="Times New Roman"/>
          <w:u w:color="0000FF"/>
        </w:rPr>
        <w:t xml:space="preserve"> </w:t>
      </w:r>
      <w:r w:rsidRPr="00743130">
        <w:rPr>
          <w:rFonts w:ascii="Times New Roman" w:hAnsi="Times New Roman" w:cs="Times New Roman"/>
          <w:u w:color="0000FF"/>
        </w:rPr>
        <w:t>Wendy J., (Ed)</w:t>
      </w:r>
      <w:proofErr w:type="gramStart"/>
      <w:r w:rsidRPr="00743130">
        <w:rPr>
          <w:rFonts w:ascii="Times New Roman" w:hAnsi="Times New Roman" w:cs="Times New Roman"/>
          <w:u w:color="0000FF"/>
        </w:rPr>
        <w:t xml:space="preserve">,  </w:t>
      </w:r>
      <w:r w:rsidRPr="00743130">
        <w:rPr>
          <w:rFonts w:ascii="Times New Roman" w:hAnsi="Times New Roman" w:cs="Times New Roman"/>
          <w:i/>
          <w:u w:color="0000FF"/>
        </w:rPr>
        <w:t>The</w:t>
      </w:r>
      <w:proofErr w:type="gramEnd"/>
      <w:r w:rsidRPr="00743130">
        <w:rPr>
          <w:rFonts w:ascii="Times New Roman" w:hAnsi="Times New Roman" w:cs="Times New Roman"/>
          <w:i/>
          <w:u w:color="0000FF"/>
        </w:rPr>
        <w:t xml:space="preserve"> Archaeology of the Olympics: The Olympics and Other Festivals in Antiquity</w:t>
      </w:r>
      <w:r w:rsidRPr="001E5BB4">
        <w:rPr>
          <w:rFonts w:ascii="Times New Roman" w:hAnsi="Times New Roman" w:cs="Times New Roman"/>
          <w:u w:color="0000FF"/>
        </w:rPr>
        <w:t>, (The</w:t>
      </w:r>
      <w:r w:rsidRPr="00743130">
        <w:rPr>
          <w:rFonts w:ascii="Times New Roman" w:hAnsi="Times New Roman" w:cs="Times New Roman"/>
          <w:u w:color="0000FF"/>
        </w:rPr>
        <w:t xml:space="preserve"> University of Wisconsin Press, 1988).</w:t>
      </w:r>
    </w:p>
    <w:p w14:paraId="2BA535A4"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7C079098"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
          <w:u w:color="0000FF"/>
        </w:rPr>
      </w:pPr>
      <w:r w:rsidRPr="00743130">
        <w:rPr>
          <w:rFonts w:ascii="Times New Roman" w:hAnsi="Times New Roman" w:cs="Times New Roman"/>
          <w:u w:color="0000FF"/>
        </w:rPr>
        <w:t>Redmond, Gerald</w:t>
      </w:r>
      <w:proofErr w:type="gramStart"/>
      <w:r w:rsidRPr="00743130">
        <w:rPr>
          <w:rFonts w:ascii="Times New Roman" w:hAnsi="Times New Roman" w:cs="Times New Roman"/>
          <w:u w:color="0000FF"/>
        </w:rPr>
        <w:t xml:space="preserve">,  </w:t>
      </w:r>
      <w:r w:rsidRPr="00743130">
        <w:rPr>
          <w:rFonts w:ascii="Times New Roman" w:hAnsi="Times New Roman" w:cs="Times New Roman"/>
          <w:i/>
          <w:u w:color="0000FF"/>
        </w:rPr>
        <w:t>A</w:t>
      </w:r>
      <w:proofErr w:type="gramEnd"/>
      <w:r w:rsidRPr="00743130">
        <w:rPr>
          <w:rFonts w:ascii="Times New Roman" w:hAnsi="Times New Roman" w:cs="Times New Roman"/>
          <w:i/>
          <w:u w:color="0000FF"/>
        </w:rPr>
        <w:t xml:space="preserve"> Plethora of Shrines: Sport in the Museum and Hall of Fame, Quest 19, </w:t>
      </w:r>
      <w:r w:rsidRPr="00743130">
        <w:rPr>
          <w:rFonts w:ascii="Times New Roman" w:hAnsi="Times New Roman" w:cs="Times New Roman"/>
          <w:u w:color="0000FF"/>
        </w:rPr>
        <w:t>January 1973</w:t>
      </w:r>
      <w:r w:rsidRPr="00743130">
        <w:rPr>
          <w:rFonts w:ascii="Times New Roman" w:hAnsi="Times New Roman" w:cs="Times New Roman"/>
          <w:i/>
          <w:u w:color="0000FF"/>
        </w:rPr>
        <w:t>.</w:t>
      </w:r>
    </w:p>
    <w:p w14:paraId="49430404"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
          <w:u w:color="0000FF"/>
        </w:rPr>
      </w:pPr>
    </w:p>
    <w:p w14:paraId="2AFDDD6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Rossi, Aldo, </w:t>
      </w:r>
      <w:proofErr w:type="gramStart"/>
      <w:r w:rsidRPr="00743130">
        <w:rPr>
          <w:rFonts w:ascii="Times New Roman" w:hAnsi="Times New Roman" w:cs="Times New Roman"/>
          <w:i/>
          <w:u w:color="0000FF"/>
        </w:rPr>
        <w:t>The</w:t>
      </w:r>
      <w:proofErr w:type="gramEnd"/>
      <w:r w:rsidRPr="00743130">
        <w:rPr>
          <w:rFonts w:ascii="Times New Roman" w:hAnsi="Times New Roman" w:cs="Times New Roman"/>
          <w:i/>
          <w:u w:color="0000FF"/>
        </w:rPr>
        <w:t xml:space="preserve"> Architecture of the City,</w:t>
      </w:r>
      <w:r w:rsidRPr="00743130">
        <w:rPr>
          <w:rFonts w:ascii="Times New Roman" w:hAnsi="Times New Roman" w:cs="Times New Roman"/>
          <w:u w:color="0000FF"/>
        </w:rPr>
        <w:t xml:space="preserve"> (The MIT Press, 1982).</w:t>
      </w:r>
    </w:p>
    <w:p w14:paraId="68238AFD"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3697EC32"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t>Sakellarakis</w:t>
      </w:r>
      <w:proofErr w:type="spellEnd"/>
      <w:r w:rsidRPr="00743130">
        <w:rPr>
          <w:rFonts w:ascii="Times New Roman" w:hAnsi="Times New Roman" w:cs="Times New Roman"/>
          <w:u w:color="0000FF"/>
        </w:rPr>
        <w:t xml:space="preserve">, J., </w:t>
      </w:r>
      <w:r w:rsidRPr="00743130">
        <w:rPr>
          <w:rFonts w:ascii="Times New Roman" w:hAnsi="Times New Roman" w:cs="Times New Roman"/>
          <w:i/>
          <w:u w:color="0000FF"/>
        </w:rPr>
        <w:t>The Olympic Games in Ancient Greece,</w:t>
      </w:r>
      <w:r w:rsidRPr="00743130">
        <w:rPr>
          <w:rFonts w:ascii="Times New Roman" w:hAnsi="Times New Roman" w:cs="Times New Roman"/>
          <w:u w:color="0000FF"/>
        </w:rPr>
        <w:t xml:space="preserve"> ed. </w:t>
      </w:r>
      <w:proofErr w:type="spellStart"/>
      <w:r w:rsidRPr="00743130">
        <w:rPr>
          <w:rFonts w:ascii="Times New Roman" w:hAnsi="Times New Roman" w:cs="Times New Roman"/>
          <w:u w:color="0000FF"/>
        </w:rPr>
        <w:t>Douskou</w:t>
      </w:r>
      <w:proofErr w:type="spellEnd"/>
      <w:r w:rsidRPr="00743130">
        <w:rPr>
          <w:rFonts w:ascii="Times New Roman" w:hAnsi="Times New Roman" w:cs="Times New Roman"/>
          <w:u w:color="0000FF"/>
        </w:rPr>
        <w:t>, Iris, (</w:t>
      </w:r>
      <w:proofErr w:type="spellStart"/>
      <w:r w:rsidRPr="00743130">
        <w:rPr>
          <w:rFonts w:ascii="Times New Roman" w:hAnsi="Times New Roman" w:cs="Times New Roman"/>
          <w:u w:color="0000FF"/>
        </w:rPr>
        <w:t>Ekdotike</w:t>
      </w:r>
      <w:proofErr w:type="spellEnd"/>
      <w:r w:rsidRPr="00743130">
        <w:rPr>
          <w:rFonts w:ascii="Times New Roman" w:hAnsi="Times New Roman" w:cs="Times New Roman"/>
          <w:u w:color="0000FF"/>
        </w:rPr>
        <w:t xml:space="preserve"> </w:t>
      </w:r>
      <w:proofErr w:type="spellStart"/>
      <w:r w:rsidRPr="00743130">
        <w:rPr>
          <w:rFonts w:ascii="Times New Roman" w:hAnsi="Times New Roman" w:cs="Times New Roman"/>
          <w:u w:color="0000FF"/>
        </w:rPr>
        <w:t>Athenon</w:t>
      </w:r>
      <w:proofErr w:type="spellEnd"/>
      <w:r w:rsidR="001E5BB4">
        <w:rPr>
          <w:rFonts w:ascii="Times New Roman" w:hAnsi="Times New Roman" w:cs="Times New Roman"/>
          <w:u w:color="0000FF"/>
        </w:rPr>
        <w:t xml:space="preserve"> </w:t>
      </w:r>
      <w:r w:rsidRPr="00743130">
        <w:rPr>
          <w:rFonts w:ascii="Times New Roman" w:hAnsi="Times New Roman" w:cs="Times New Roman"/>
          <w:u w:color="0000FF"/>
        </w:rPr>
        <w:t>S.A.</w:t>
      </w:r>
      <w:proofErr w:type="gramStart"/>
      <w:r w:rsidRPr="00743130">
        <w:rPr>
          <w:rFonts w:ascii="Times New Roman" w:hAnsi="Times New Roman" w:cs="Times New Roman"/>
          <w:u w:color="0000FF"/>
        </w:rPr>
        <w:t>,1982</w:t>
      </w:r>
      <w:proofErr w:type="gramEnd"/>
      <w:r w:rsidRPr="00743130">
        <w:rPr>
          <w:rFonts w:ascii="Times New Roman" w:hAnsi="Times New Roman" w:cs="Times New Roman"/>
          <w:u w:color="0000FF"/>
        </w:rPr>
        <w:t xml:space="preserve">). </w:t>
      </w:r>
    </w:p>
    <w:p w14:paraId="7D4CFD4C"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0D9E4339"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t>Sansone</w:t>
      </w:r>
      <w:proofErr w:type="spellEnd"/>
      <w:r w:rsidRPr="00743130">
        <w:rPr>
          <w:rFonts w:ascii="Times New Roman" w:hAnsi="Times New Roman" w:cs="Times New Roman"/>
          <w:u w:color="0000FF"/>
        </w:rPr>
        <w:t xml:space="preserve">, David, </w:t>
      </w:r>
      <w:r w:rsidRPr="00743130">
        <w:rPr>
          <w:rFonts w:ascii="Times New Roman" w:hAnsi="Times New Roman" w:cs="Times New Roman"/>
          <w:i/>
          <w:u w:color="0000FF"/>
        </w:rPr>
        <w:t xml:space="preserve">Greek Athletics and the Genesis of Sport, </w:t>
      </w:r>
      <w:r w:rsidRPr="00743130">
        <w:rPr>
          <w:rFonts w:ascii="Times New Roman" w:hAnsi="Times New Roman" w:cs="Times New Roman"/>
          <w:u w:color="0000FF"/>
        </w:rPr>
        <w:t>(Berkeley and Los Angeles, California: University of California Press, 1988).</w:t>
      </w:r>
    </w:p>
    <w:p w14:paraId="0B85A9DE"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21D25A0E"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t>Sansone</w:t>
      </w:r>
      <w:proofErr w:type="spellEnd"/>
      <w:r w:rsidRPr="00743130">
        <w:rPr>
          <w:rFonts w:ascii="Times New Roman" w:hAnsi="Times New Roman" w:cs="Times New Roman"/>
          <w:u w:color="0000FF"/>
        </w:rPr>
        <w:t xml:space="preserve">, David, </w:t>
      </w:r>
      <w:r w:rsidRPr="00743130">
        <w:rPr>
          <w:rFonts w:ascii="Times New Roman" w:hAnsi="Times New Roman" w:cs="Times New Roman"/>
          <w:i/>
          <w:u w:color="0000FF"/>
        </w:rPr>
        <w:t>Ancient Greek Civilization,</w:t>
      </w:r>
      <w:r w:rsidRPr="00743130">
        <w:rPr>
          <w:rFonts w:ascii="Times New Roman" w:hAnsi="Times New Roman" w:cs="Times New Roman"/>
          <w:u w:color="0000FF"/>
        </w:rPr>
        <w:t xml:space="preserve"> Second Edition, (Wiley-Blackwell, 2009).</w:t>
      </w:r>
    </w:p>
    <w:p w14:paraId="1DD58B9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2459557C"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Scott, Walter, </w:t>
      </w:r>
      <w:proofErr w:type="spellStart"/>
      <w:r w:rsidRPr="00743130">
        <w:rPr>
          <w:rFonts w:ascii="Times New Roman" w:hAnsi="Times New Roman" w:cs="Times New Roman"/>
          <w:i/>
          <w:u w:color="0000FF"/>
        </w:rPr>
        <w:t>Hermetica</w:t>
      </w:r>
      <w:proofErr w:type="spellEnd"/>
      <w:r w:rsidRPr="00743130">
        <w:rPr>
          <w:rFonts w:ascii="Times New Roman" w:hAnsi="Times New Roman" w:cs="Times New Roman"/>
          <w:u w:color="0000FF"/>
        </w:rPr>
        <w:t>, IV, ed. by Ferguson, A.S., (Oxford, 1936).</w:t>
      </w:r>
    </w:p>
    <w:p w14:paraId="123134E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04C7B7B3"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Sheldrake, Rupert, </w:t>
      </w:r>
      <w:proofErr w:type="gramStart"/>
      <w:r w:rsidRPr="00743130">
        <w:rPr>
          <w:rFonts w:ascii="Times New Roman" w:hAnsi="Times New Roman" w:cs="Times New Roman"/>
          <w:i/>
          <w:u w:color="0000FF"/>
        </w:rPr>
        <w:t>The</w:t>
      </w:r>
      <w:proofErr w:type="gramEnd"/>
      <w:r w:rsidRPr="00743130">
        <w:rPr>
          <w:rFonts w:ascii="Times New Roman" w:hAnsi="Times New Roman" w:cs="Times New Roman"/>
          <w:i/>
          <w:u w:color="0000FF"/>
        </w:rPr>
        <w:t xml:space="preserve"> Presence of the Past: </w:t>
      </w:r>
      <w:proofErr w:type="spellStart"/>
      <w:r w:rsidRPr="00743130">
        <w:rPr>
          <w:rFonts w:ascii="Times New Roman" w:hAnsi="Times New Roman" w:cs="Times New Roman"/>
          <w:i/>
          <w:u w:color="0000FF"/>
        </w:rPr>
        <w:t>Morphic</w:t>
      </w:r>
      <w:proofErr w:type="spellEnd"/>
      <w:r w:rsidRPr="00743130">
        <w:rPr>
          <w:rFonts w:ascii="Times New Roman" w:hAnsi="Times New Roman" w:cs="Times New Roman"/>
          <w:i/>
          <w:u w:color="0000FF"/>
        </w:rPr>
        <w:t xml:space="preserve"> Resonance and the Habits of Nature, </w:t>
      </w:r>
      <w:r w:rsidRPr="00743130">
        <w:rPr>
          <w:rFonts w:ascii="Times New Roman" w:hAnsi="Times New Roman" w:cs="Times New Roman"/>
          <w:u w:color="0000FF"/>
        </w:rPr>
        <w:t>(Rochester, Vermont: Park Street Press, 1988).</w:t>
      </w:r>
    </w:p>
    <w:p w14:paraId="7CDEF476"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10555A0B"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t>Siculus</w:t>
      </w:r>
      <w:proofErr w:type="spellEnd"/>
      <w:r w:rsidRPr="00743130">
        <w:rPr>
          <w:rFonts w:ascii="Times New Roman" w:hAnsi="Times New Roman" w:cs="Times New Roman"/>
          <w:u w:color="0000FF"/>
        </w:rPr>
        <w:t xml:space="preserve">, </w:t>
      </w:r>
      <w:proofErr w:type="spellStart"/>
      <w:r w:rsidRPr="00743130">
        <w:rPr>
          <w:rFonts w:ascii="Times New Roman" w:hAnsi="Times New Roman" w:cs="Times New Roman"/>
          <w:u w:color="0000FF"/>
        </w:rPr>
        <w:t>Diodorus</w:t>
      </w:r>
      <w:proofErr w:type="spellEnd"/>
      <w:r w:rsidRPr="00743130">
        <w:rPr>
          <w:rFonts w:ascii="Times New Roman" w:hAnsi="Times New Roman" w:cs="Times New Roman"/>
          <w:u w:color="0000FF"/>
        </w:rPr>
        <w:t xml:space="preserve">, </w:t>
      </w:r>
      <w:r w:rsidRPr="00743130">
        <w:rPr>
          <w:rFonts w:ascii="Times New Roman" w:hAnsi="Times New Roman" w:cs="Times New Roman"/>
          <w:i/>
          <w:u w:color="0000FF"/>
        </w:rPr>
        <w:t>Library of History,</w:t>
      </w:r>
      <w:r w:rsidRPr="00743130">
        <w:rPr>
          <w:rFonts w:ascii="Times New Roman" w:hAnsi="Times New Roman" w:cs="Times New Roman"/>
          <w:u w:color="0000FF"/>
        </w:rPr>
        <w:t xml:space="preserve"> Vol. V, Books 12-13, trans. by C.H. </w:t>
      </w:r>
      <w:proofErr w:type="spellStart"/>
      <w:r w:rsidRPr="00743130">
        <w:rPr>
          <w:rFonts w:ascii="Times New Roman" w:hAnsi="Times New Roman" w:cs="Times New Roman"/>
          <w:u w:color="0000FF"/>
        </w:rPr>
        <w:t>Oldfathers</w:t>
      </w:r>
      <w:proofErr w:type="spellEnd"/>
      <w:r w:rsidRPr="00743130">
        <w:rPr>
          <w:rFonts w:ascii="Times New Roman" w:hAnsi="Times New Roman" w:cs="Times New Roman"/>
          <w:u w:color="0000FF"/>
        </w:rPr>
        <w:t>, (Cambridge, Massachusetts, London, England: Harvard University Press, 1946).</w:t>
      </w:r>
    </w:p>
    <w:p w14:paraId="356BFF2F"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0B2987D8"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lastRenderedPageBreak/>
        <w:t xml:space="preserve">Sinn, Ulrich, </w:t>
      </w:r>
      <w:r w:rsidRPr="00743130">
        <w:rPr>
          <w:rFonts w:ascii="Times New Roman" w:hAnsi="Times New Roman" w:cs="Times New Roman"/>
          <w:i/>
          <w:u w:color="0000FF"/>
        </w:rPr>
        <w:t>Olympia: Cult, Sport, and Ancient Festival</w:t>
      </w:r>
      <w:r w:rsidRPr="00743130">
        <w:rPr>
          <w:rFonts w:ascii="Times New Roman" w:hAnsi="Times New Roman" w:cs="Times New Roman"/>
          <w:u w:color="0000FF"/>
        </w:rPr>
        <w:t>, trans. by Thomas Thornton</w:t>
      </w:r>
      <w:proofErr w:type="gramStart"/>
      <w:r w:rsidRPr="00743130">
        <w:rPr>
          <w:rFonts w:ascii="Times New Roman" w:hAnsi="Times New Roman" w:cs="Times New Roman"/>
          <w:u w:color="0000FF"/>
        </w:rPr>
        <w:t>,  (</w:t>
      </w:r>
      <w:proofErr w:type="gramEnd"/>
      <w:r w:rsidRPr="00743130">
        <w:rPr>
          <w:rFonts w:ascii="Times New Roman" w:hAnsi="Times New Roman" w:cs="Times New Roman"/>
          <w:u w:color="0000FF"/>
        </w:rPr>
        <w:t xml:space="preserve">Princeton: Markus Wiener Publishers, 2000). </w:t>
      </w:r>
    </w:p>
    <w:p w14:paraId="534D0DCF"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4E179BB6"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t>Slusher</w:t>
      </w:r>
      <w:proofErr w:type="spellEnd"/>
      <w:r w:rsidRPr="00743130">
        <w:rPr>
          <w:rFonts w:ascii="Times New Roman" w:hAnsi="Times New Roman" w:cs="Times New Roman"/>
          <w:u w:color="0000FF"/>
        </w:rPr>
        <w:t xml:space="preserve">, Howard, </w:t>
      </w:r>
      <w:r w:rsidRPr="00743130">
        <w:rPr>
          <w:rFonts w:ascii="Times New Roman" w:hAnsi="Times New Roman" w:cs="Times New Roman"/>
          <w:i/>
          <w:u w:color="0000FF"/>
        </w:rPr>
        <w:t xml:space="preserve">Sport and the Religious, </w:t>
      </w:r>
      <w:r w:rsidRPr="00743130">
        <w:rPr>
          <w:rFonts w:ascii="Times New Roman" w:hAnsi="Times New Roman" w:cs="Times New Roman"/>
          <w:u w:color="0000FF"/>
        </w:rPr>
        <w:t xml:space="preserve">in </w:t>
      </w:r>
      <w:proofErr w:type="spellStart"/>
      <w:r w:rsidRPr="00743130">
        <w:rPr>
          <w:rFonts w:ascii="Times New Roman" w:hAnsi="Times New Roman" w:cs="Times New Roman"/>
          <w:u w:color="0000FF"/>
        </w:rPr>
        <w:t>Prebish</w:t>
      </w:r>
      <w:proofErr w:type="spellEnd"/>
      <w:r w:rsidRPr="00743130">
        <w:rPr>
          <w:rFonts w:ascii="Times New Roman" w:hAnsi="Times New Roman" w:cs="Times New Roman"/>
          <w:u w:color="0000FF"/>
        </w:rPr>
        <w:t xml:space="preserve">, Charles S., </w:t>
      </w:r>
      <w:r w:rsidRPr="00743130">
        <w:rPr>
          <w:rFonts w:ascii="Times New Roman" w:hAnsi="Times New Roman" w:cs="Times New Roman"/>
          <w:i/>
          <w:u w:color="0000FF"/>
        </w:rPr>
        <w:t>Religion and Sport</w:t>
      </w:r>
      <w:r w:rsidRPr="00743130">
        <w:rPr>
          <w:rFonts w:ascii="Times New Roman" w:hAnsi="Times New Roman" w:cs="Times New Roman"/>
          <w:u w:color="0000FF"/>
        </w:rPr>
        <w:t xml:space="preserve">: </w:t>
      </w:r>
      <w:r w:rsidRPr="00743130">
        <w:rPr>
          <w:rFonts w:ascii="Times New Roman" w:hAnsi="Times New Roman" w:cs="Times New Roman"/>
          <w:i/>
          <w:u w:color="0000FF"/>
        </w:rPr>
        <w:t xml:space="preserve">The Meeting of Sacred and Profane, </w:t>
      </w:r>
      <w:r w:rsidRPr="00743130">
        <w:rPr>
          <w:rFonts w:ascii="Times New Roman" w:hAnsi="Times New Roman" w:cs="Times New Roman"/>
          <w:u w:color="0000FF"/>
        </w:rPr>
        <w:t>(Greenwood Press, 1992).</w:t>
      </w:r>
    </w:p>
    <w:p w14:paraId="7ABD62F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4E8A935E" w14:textId="77777777" w:rsidR="00FC31D9" w:rsidRPr="00743130" w:rsidRDefault="00FC31D9" w:rsidP="00FC31D9">
      <w:pPr>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Smith, H.P., </w:t>
      </w:r>
      <w:r w:rsidRPr="00743130">
        <w:rPr>
          <w:rFonts w:ascii="Times New Roman" w:hAnsi="Times New Roman" w:cs="Times New Roman"/>
          <w:i/>
          <w:u w:color="0000FF"/>
        </w:rPr>
        <w:t>The High Places, The Hebrew Student</w:t>
      </w:r>
      <w:r w:rsidRPr="00743130">
        <w:rPr>
          <w:rFonts w:ascii="Times New Roman" w:hAnsi="Times New Roman" w:cs="Times New Roman"/>
          <w:u w:color="0000FF"/>
        </w:rPr>
        <w:t>, Vol. 2, No. 8</w:t>
      </w:r>
      <w:proofErr w:type="gramStart"/>
      <w:r w:rsidRPr="00743130">
        <w:rPr>
          <w:rFonts w:ascii="Times New Roman" w:hAnsi="Times New Roman" w:cs="Times New Roman"/>
          <w:u w:color="0000FF"/>
        </w:rPr>
        <w:t>,  (</w:t>
      </w:r>
      <w:proofErr w:type="gramEnd"/>
      <w:r w:rsidRPr="00743130">
        <w:rPr>
          <w:rFonts w:ascii="Times New Roman" w:hAnsi="Times New Roman" w:cs="Times New Roman"/>
          <w:u w:color="0000FF"/>
        </w:rPr>
        <w:t>University of Chicago Press, 1883).</w:t>
      </w:r>
    </w:p>
    <w:p w14:paraId="35445DE2" w14:textId="77777777" w:rsidR="00FC31D9" w:rsidRPr="00743130" w:rsidRDefault="00FC31D9" w:rsidP="00FC31D9">
      <w:pPr>
        <w:autoSpaceDE w:val="0"/>
        <w:autoSpaceDN w:val="0"/>
        <w:adjustRightInd w:val="0"/>
        <w:spacing w:line="480" w:lineRule="auto"/>
        <w:rPr>
          <w:rFonts w:ascii="Times New Roman" w:hAnsi="Times New Roman" w:cs="Times New Roman"/>
          <w:u w:color="0000FF"/>
        </w:rPr>
      </w:pPr>
    </w:p>
    <w:p w14:paraId="1AD26DB0" w14:textId="77777777" w:rsidR="00FC31D9" w:rsidRPr="00743130" w:rsidRDefault="00FC31D9" w:rsidP="00FC31D9">
      <w:pPr>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Smith, J. Z., </w:t>
      </w:r>
      <w:r w:rsidRPr="00743130">
        <w:rPr>
          <w:rFonts w:ascii="Times New Roman" w:hAnsi="Times New Roman" w:cs="Times New Roman"/>
          <w:i/>
          <w:u w:color="0000FF"/>
        </w:rPr>
        <w:t xml:space="preserve">To Take Place: Toward a Theory of Ritual, </w:t>
      </w:r>
      <w:r w:rsidRPr="00743130">
        <w:rPr>
          <w:rFonts w:ascii="Times New Roman" w:hAnsi="Times New Roman" w:cs="Times New Roman"/>
          <w:u w:color="0000FF"/>
        </w:rPr>
        <w:t>(Chicago: University of Chicago Press, 1987).</w:t>
      </w:r>
    </w:p>
    <w:p w14:paraId="15C6B076" w14:textId="77777777" w:rsidR="00FC31D9" w:rsidRPr="00743130" w:rsidRDefault="00FC31D9" w:rsidP="00FC31D9">
      <w:pPr>
        <w:autoSpaceDE w:val="0"/>
        <w:autoSpaceDN w:val="0"/>
        <w:adjustRightInd w:val="0"/>
        <w:spacing w:line="480" w:lineRule="auto"/>
        <w:rPr>
          <w:rFonts w:ascii="Times New Roman" w:hAnsi="Times New Roman" w:cs="Times New Roman"/>
          <w:u w:color="0000FF"/>
        </w:rPr>
      </w:pPr>
    </w:p>
    <w:p w14:paraId="026C6933" w14:textId="77777777" w:rsidR="00FC31D9"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Spivey, Nigel, </w:t>
      </w:r>
      <w:proofErr w:type="gramStart"/>
      <w:r w:rsidRPr="00743130">
        <w:rPr>
          <w:rFonts w:ascii="Times New Roman" w:hAnsi="Times New Roman" w:cs="Times New Roman"/>
          <w:i/>
          <w:u w:color="0000FF"/>
        </w:rPr>
        <w:t>The</w:t>
      </w:r>
      <w:proofErr w:type="gramEnd"/>
      <w:r w:rsidRPr="00743130">
        <w:rPr>
          <w:rFonts w:ascii="Times New Roman" w:hAnsi="Times New Roman" w:cs="Times New Roman"/>
          <w:i/>
          <w:u w:color="0000FF"/>
        </w:rPr>
        <w:t xml:space="preserve"> Ancient Olympic</w:t>
      </w:r>
      <w:r w:rsidRPr="00743130">
        <w:rPr>
          <w:rFonts w:ascii="Times New Roman" w:hAnsi="Times New Roman" w:cs="Times New Roman"/>
          <w:u w:color="0000FF"/>
        </w:rPr>
        <w:t>s, (Oxford: Oxford University Press, 2012).</w:t>
      </w:r>
    </w:p>
    <w:p w14:paraId="140C8433" w14:textId="77777777" w:rsidR="008F4372" w:rsidRPr="00743130" w:rsidRDefault="008F4372"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3F38549F" w14:textId="77777777" w:rsidR="008F4372" w:rsidRPr="00743130" w:rsidRDefault="008F4372" w:rsidP="008F437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Stake, Robert E., </w:t>
      </w:r>
      <w:proofErr w:type="gramStart"/>
      <w:r w:rsidRPr="00743130">
        <w:rPr>
          <w:rFonts w:ascii="Times New Roman" w:hAnsi="Times New Roman" w:cs="Times New Roman"/>
          <w:i/>
          <w:u w:color="0000FF"/>
        </w:rPr>
        <w:t>The</w:t>
      </w:r>
      <w:proofErr w:type="gramEnd"/>
      <w:r w:rsidRPr="00743130">
        <w:rPr>
          <w:rFonts w:ascii="Times New Roman" w:hAnsi="Times New Roman" w:cs="Times New Roman"/>
          <w:i/>
          <w:u w:color="0000FF"/>
        </w:rPr>
        <w:t xml:space="preserve"> Art of Case Study Research</w:t>
      </w:r>
      <w:r w:rsidRPr="00743130">
        <w:rPr>
          <w:rFonts w:ascii="Times New Roman" w:hAnsi="Times New Roman" w:cs="Times New Roman"/>
          <w:u w:color="0000FF"/>
        </w:rPr>
        <w:t>, (T</w:t>
      </w:r>
      <w:r w:rsidR="001E5BB4">
        <w:rPr>
          <w:rFonts w:ascii="Times New Roman" w:hAnsi="Times New Roman" w:cs="Times New Roman"/>
          <w:u w:color="0000FF"/>
        </w:rPr>
        <w:t>housand Oaks, London, New Delhi</w:t>
      </w:r>
      <w:r w:rsidRPr="00743130">
        <w:rPr>
          <w:rFonts w:ascii="Times New Roman" w:hAnsi="Times New Roman" w:cs="Times New Roman"/>
          <w:u w:color="0000FF"/>
        </w:rPr>
        <w:t>: Sage Publications, 1995).</w:t>
      </w:r>
    </w:p>
    <w:p w14:paraId="6F133C2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4FF80062"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Strabo, </w:t>
      </w:r>
      <w:r w:rsidRPr="00743130">
        <w:rPr>
          <w:rFonts w:ascii="Times New Roman" w:hAnsi="Times New Roman" w:cs="Times New Roman"/>
          <w:i/>
          <w:u w:color="0000FF"/>
        </w:rPr>
        <w:t>Geography</w:t>
      </w:r>
      <w:r w:rsidRPr="00743130">
        <w:rPr>
          <w:rFonts w:ascii="Times New Roman" w:hAnsi="Times New Roman" w:cs="Times New Roman"/>
          <w:u w:color="0000FF"/>
        </w:rPr>
        <w:t>, trans. Jones, Horace L., (London: William Heinemann Ltd., Cambridge, Massachusetts: Harvard University Press, 1917).</w:t>
      </w:r>
    </w:p>
    <w:p w14:paraId="78338371"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6B469011"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Strabo, </w:t>
      </w:r>
      <w:r w:rsidRPr="00743130">
        <w:rPr>
          <w:rFonts w:ascii="Times New Roman" w:hAnsi="Times New Roman" w:cs="Times New Roman"/>
          <w:i/>
          <w:u w:color="0000FF"/>
        </w:rPr>
        <w:t>Geography</w:t>
      </w:r>
      <w:r w:rsidRPr="00743130">
        <w:rPr>
          <w:rFonts w:ascii="Times New Roman" w:hAnsi="Times New Roman" w:cs="Times New Roman"/>
          <w:u w:color="0000FF"/>
        </w:rPr>
        <w:t xml:space="preserve"> VIII, 3</w:t>
      </w:r>
      <w:proofErr w:type="gramStart"/>
      <w:r w:rsidRPr="00743130">
        <w:rPr>
          <w:rFonts w:ascii="Times New Roman" w:hAnsi="Times New Roman" w:cs="Times New Roman"/>
          <w:u w:color="0000FF"/>
        </w:rPr>
        <w:t>,12</w:t>
      </w:r>
      <w:proofErr w:type="gramEnd"/>
      <w:r w:rsidRPr="00743130">
        <w:rPr>
          <w:rFonts w:ascii="Times New Roman" w:hAnsi="Times New Roman" w:cs="Times New Roman"/>
          <w:u w:color="0000FF"/>
        </w:rPr>
        <w:t xml:space="preserve">, in Sinn, Ulrich, </w:t>
      </w:r>
      <w:r w:rsidRPr="00743130">
        <w:rPr>
          <w:rFonts w:ascii="Times New Roman" w:hAnsi="Times New Roman" w:cs="Times New Roman"/>
          <w:i/>
          <w:u w:color="0000FF"/>
        </w:rPr>
        <w:t>Olympia: Cult, Sport, and Ancient Festival</w:t>
      </w:r>
      <w:r w:rsidRPr="00743130">
        <w:rPr>
          <w:rFonts w:ascii="Times New Roman" w:hAnsi="Times New Roman" w:cs="Times New Roman"/>
          <w:u w:color="0000FF"/>
        </w:rPr>
        <w:t xml:space="preserve">, trans. by Thomas Thornton,  (Princeton: Markus Wiener Publishers, 2000).  </w:t>
      </w:r>
    </w:p>
    <w:p w14:paraId="0D11CC7F"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7EDEE266" w14:textId="77777777" w:rsidR="00FC31D9" w:rsidRPr="008F4372" w:rsidRDefault="008F4372"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8F4372">
        <w:rPr>
          <w:rFonts w:ascii="Times New Roman" w:hAnsi="Times New Roman" w:cs="Times New Roman"/>
        </w:rPr>
        <w:t xml:space="preserve">Stray, Geoff, </w:t>
      </w:r>
      <w:r w:rsidRPr="008F4372">
        <w:rPr>
          <w:rFonts w:ascii="Times New Roman" w:hAnsi="Times New Roman" w:cs="Times New Roman"/>
          <w:i/>
        </w:rPr>
        <w:t>Beyond 2012: Catastrophe or Ecstasy</w:t>
      </w:r>
      <w:r w:rsidRPr="008F4372">
        <w:rPr>
          <w:rFonts w:ascii="Times New Roman" w:hAnsi="Times New Roman" w:cs="Times New Roman"/>
        </w:rPr>
        <w:t>, (Lewes: Vital Signs Publishing, 2009</w:t>
      </w:r>
      <w:r w:rsidR="001E5BB4">
        <w:rPr>
          <w:rFonts w:ascii="Times New Roman" w:hAnsi="Times New Roman" w:cs="Times New Roman"/>
        </w:rPr>
        <w:t>)</w:t>
      </w:r>
      <w:r>
        <w:rPr>
          <w:rFonts w:ascii="Times New Roman" w:hAnsi="Times New Roman" w:cs="Times New Roman"/>
        </w:rPr>
        <w:t>.</w:t>
      </w:r>
    </w:p>
    <w:p w14:paraId="47A06115"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6EB9508C"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lastRenderedPageBreak/>
        <w:t xml:space="preserve">Suhr, Elmer G., </w:t>
      </w:r>
      <w:proofErr w:type="gramStart"/>
      <w:r w:rsidRPr="00743130">
        <w:rPr>
          <w:rFonts w:ascii="Times New Roman" w:hAnsi="Times New Roman" w:cs="Times New Roman"/>
          <w:i/>
          <w:u w:color="0000FF"/>
        </w:rPr>
        <w:t>The</w:t>
      </w:r>
      <w:proofErr w:type="gramEnd"/>
      <w:r w:rsidRPr="00743130">
        <w:rPr>
          <w:rFonts w:ascii="Times New Roman" w:hAnsi="Times New Roman" w:cs="Times New Roman"/>
          <w:i/>
          <w:u w:color="0000FF"/>
        </w:rPr>
        <w:t xml:space="preserve"> Phoenix, Folklore</w:t>
      </w:r>
      <w:r w:rsidRPr="00743130">
        <w:rPr>
          <w:rFonts w:ascii="Times New Roman" w:hAnsi="Times New Roman" w:cs="Times New Roman"/>
          <w:u w:color="0000FF"/>
        </w:rPr>
        <w:t>, Vol. 87, No. 1, 1976.</w:t>
      </w:r>
    </w:p>
    <w:p w14:paraId="5653F69B"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6E2879F0"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Swaddling, Judith, </w:t>
      </w:r>
      <w:proofErr w:type="gramStart"/>
      <w:r w:rsidRPr="00743130">
        <w:rPr>
          <w:rFonts w:ascii="Times New Roman" w:hAnsi="Times New Roman" w:cs="Times New Roman"/>
          <w:i/>
          <w:u w:color="0000FF"/>
        </w:rPr>
        <w:t>The</w:t>
      </w:r>
      <w:proofErr w:type="gramEnd"/>
      <w:r w:rsidRPr="00743130">
        <w:rPr>
          <w:rFonts w:ascii="Times New Roman" w:hAnsi="Times New Roman" w:cs="Times New Roman"/>
          <w:i/>
          <w:u w:color="0000FF"/>
        </w:rPr>
        <w:t xml:space="preserve"> Ancient Olympic Games</w:t>
      </w:r>
      <w:r w:rsidRPr="00743130">
        <w:rPr>
          <w:rFonts w:ascii="Times New Roman" w:hAnsi="Times New Roman" w:cs="Times New Roman"/>
          <w:u w:color="0000FF"/>
        </w:rPr>
        <w:t>, (London: British Museum Press, 1980).</w:t>
      </w:r>
    </w:p>
    <w:p w14:paraId="21DAE00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64D13F7D" w14:textId="77777777" w:rsidR="00FC31D9" w:rsidRPr="00743130" w:rsidRDefault="001E5BB4"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Pr>
          <w:rFonts w:ascii="Times New Roman" w:hAnsi="Times New Roman" w:cs="Times New Roman"/>
          <w:u w:color="0000FF"/>
        </w:rPr>
        <w:t xml:space="preserve">Swan, </w:t>
      </w:r>
      <w:r w:rsidR="00FC31D9" w:rsidRPr="00743130">
        <w:rPr>
          <w:rFonts w:ascii="Times New Roman" w:hAnsi="Times New Roman" w:cs="Times New Roman"/>
          <w:u w:color="0000FF"/>
        </w:rPr>
        <w:t>James A., T</w:t>
      </w:r>
      <w:r w:rsidR="00FC31D9" w:rsidRPr="00743130">
        <w:rPr>
          <w:rFonts w:ascii="Times New Roman" w:hAnsi="Times New Roman" w:cs="Times New Roman"/>
          <w:i/>
          <w:u w:color="0000FF"/>
        </w:rPr>
        <w:t>he Power of Place, Sacred Ground in Natural &amp; Human Environments, An Anthology</w:t>
      </w:r>
      <w:r w:rsidR="00FC31D9" w:rsidRPr="00743130">
        <w:rPr>
          <w:rFonts w:ascii="Times New Roman" w:hAnsi="Times New Roman" w:cs="Times New Roman"/>
          <w:u w:color="0000FF"/>
        </w:rPr>
        <w:t>, (Bath: Gateway Books</w:t>
      </w:r>
      <w:proofErr w:type="gramStart"/>
      <w:r w:rsidR="00FC31D9" w:rsidRPr="00743130">
        <w:rPr>
          <w:rFonts w:ascii="Times New Roman" w:hAnsi="Times New Roman" w:cs="Times New Roman"/>
          <w:u w:color="0000FF"/>
        </w:rPr>
        <w:t>,1993</w:t>
      </w:r>
      <w:proofErr w:type="gramEnd"/>
      <w:r w:rsidR="00FC31D9" w:rsidRPr="00743130">
        <w:rPr>
          <w:rFonts w:ascii="Times New Roman" w:hAnsi="Times New Roman" w:cs="Times New Roman"/>
          <w:u w:color="0000FF"/>
        </w:rPr>
        <w:t>).</w:t>
      </w:r>
    </w:p>
    <w:p w14:paraId="4A7D7B2C"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4AEB1BE1"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i/>
          <w:u w:color="0000FF"/>
        </w:rPr>
        <w:t>The Bible</w:t>
      </w:r>
      <w:r w:rsidRPr="00743130">
        <w:rPr>
          <w:rFonts w:ascii="Times New Roman" w:hAnsi="Times New Roman" w:cs="Times New Roman"/>
          <w:u w:color="0000FF"/>
        </w:rPr>
        <w:t>, Authorised King James Version, (Oxford: Oxford University Press, 1997).</w:t>
      </w:r>
    </w:p>
    <w:p w14:paraId="389958DC"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6DF2CCC1"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i/>
          <w:u w:color="0000FF"/>
        </w:rPr>
        <w:t>The Oxford Illustrated Dictionary</w:t>
      </w:r>
      <w:proofErr w:type="gramStart"/>
      <w:r w:rsidRPr="00743130">
        <w:rPr>
          <w:rFonts w:ascii="Times New Roman" w:hAnsi="Times New Roman" w:cs="Times New Roman"/>
          <w:u w:color="0000FF"/>
        </w:rPr>
        <w:t>,  ed</w:t>
      </w:r>
      <w:proofErr w:type="gramEnd"/>
      <w:r w:rsidRPr="00743130">
        <w:rPr>
          <w:rFonts w:ascii="Times New Roman" w:hAnsi="Times New Roman" w:cs="Times New Roman"/>
          <w:u w:color="0000FF"/>
        </w:rPr>
        <w:t xml:space="preserve">. Coulson, J., </w:t>
      </w:r>
      <w:proofErr w:type="spellStart"/>
      <w:r w:rsidRPr="00743130">
        <w:rPr>
          <w:rFonts w:ascii="Times New Roman" w:hAnsi="Times New Roman" w:cs="Times New Roman"/>
          <w:u w:color="0000FF"/>
        </w:rPr>
        <w:t>Carr</w:t>
      </w:r>
      <w:proofErr w:type="spellEnd"/>
      <w:r w:rsidRPr="00743130">
        <w:rPr>
          <w:rFonts w:ascii="Times New Roman" w:hAnsi="Times New Roman" w:cs="Times New Roman"/>
          <w:u w:color="0000FF"/>
        </w:rPr>
        <w:t xml:space="preserve">, C.T., Hutchinson, Lucy, Eagle, Dorothy, (Oxford: Oxford University Press, 1981) . </w:t>
      </w:r>
    </w:p>
    <w:p w14:paraId="16A60A5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7AE779C1"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Thomas, Gary, </w:t>
      </w:r>
      <w:r w:rsidRPr="00743130">
        <w:rPr>
          <w:rFonts w:ascii="Times New Roman" w:hAnsi="Times New Roman" w:cs="Times New Roman"/>
          <w:i/>
          <w:u w:color="0000FF"/>
        </w:rPr>
        <w:t>How to do your Case Study: A Guide for Students and Researchers</w:t>
      </w:r>
      <w:r w:rsidRPr="00743130">
        <w:rPr>
          <w:rFonts w:ascii="Times New Roman" w:hAnsi="Times New Roman" w:cs="Times New Roman"/>
          <w:u w:color="0000FF"/>
        </w:rPr>
        <w:t>, (London: Sage Publications, 2011).</w:t>
      </w:r>
    </w:p>
    <w:p w14:paraId="1D36CC43"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5A46F696"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Thomas, Julian, </w:t>
      </w:r>
      <w:r w:rsidRPr="00743130">
        <w:rPr>
          <w:rFonts w:ascii="Times New Roman" w:hAnsi="Times New Roman" w:cs="Times New Roman"/>
          <w:i/>
          <w:u w:color="0000FF"/>
        </w:rPr>
        <w:t xml:space="preserve">The Politics of Vision and the Archaeologies of Landscape </w:t>
      </w:r>
      <w:r w:rsidRPr="00743130">
        <w:rPr>
          <w:rFonts w:ascii="Times New Roman" w:hAnsi="Times New Roman" w:cs="Times New Roman"/>
          <w:u w:color="0000FF"/>
        </w:rPr>
        <w:t>in Bender, Barbara, (</w:t>
      </w:r>
      <w:proofErr w:type="spellStart"/>
      <w:r w:rsidRPr="00743130">
        <w:rPr>
          <w:rFonts w:ascii="Times New Roman" w:hAnsi="Times New Roman" w:cs="Times New Roman"/>
          <w:u w:color="0000FF"/>
        </w:rPr>
        <w:t>ed</w:t>
      </w:r>
      <w:proofErr w:type="spellEnd"/>
      <w:r w:rsidRPr="00743130">
        <w:rPr>
          <w:rFonts w:ascii="Times New Roman" w:hAnsi="Times New Roman" w:cs="Times New Roman"/>
          <w:u w:color="0000FF"/>
        </w:rPr>
        <w:t xml:space="preserve">), </w:t>
      </w:r>
      <w:r w:rsidRPr="00743130">
        <w:rPr>
          <w:rFonts w:ascii="Times New Roman" w:hAnsi="Times New Roman" w:cs="Times New Roman"/>
          <w:i/>
          <w:u w:color="0000FF"/>
        </w:rPr>
        <w:t>Landscape: Politics and Perspectives</w:t>
      </w:r>
      <w:proofErr w:type="gramStart"/>
      <w:r w:rsidRPr="00743130">
        <w:rPr>
          <w:rFonts w:ascii="Times New Roman" w:hAnsi="Times New Roman" w:cs="Times New Roman"/>
          <w:u w:color="0000FF"/>
        </w:rPr>
        <w:t>,  (</w:t>
      </w:r>
      <w:proofErr w:type="gramEnd"/>
      <w:r w:rsidRPr="00743130">
        <w:rPr>
          <w:rFonts w:ascii="Times New Roman" w:hAnsi="Times New Roman" w:cs="Times New Roman"/>
          <w:u w:color="0000FF"/>
        </w:rPr>
        <w:t>Oxford: Berg Publishers, 1993).</w:t>
      </w:r>
    </w:p>
    <w:p w14:paraId="6F6EC6EF"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07D2B4FD"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Thompson, Catharine Ward, </w:t>
      </w:r>
      <w:r w:rsidRPr="00743130">
        <w:rPr>
          <w:rFonts w:ascii="Times New Roman" w:hAnsi="Times New Roman" w:cs="Times New Roman"/>
          <w:i/>
          <w:u w:color="0000FF"/>
        </w:rPr>
        <w:t xml:space="preserve">Who benefits from Landscape Architecture? </w:t>
      </w:r>
      <w:proofErr w:type="gramStart"/>
      <w:r w:rsidRPr="00743130">
        <w:rPr>
          <w:rFonts w:ascii="Times New Roman" w:hAnsi="Times New Roman" w:cs="Times New Roman"/>
          <w:u w:color="0000FF"/>
        </w:rPr>
        <w:t>in</w:t>
      </w:r>
      <w:proofErr w:type="gramEnd"/>
      <w:r w:rsidRPr="00743130">
        <w:rPr>
          <w:rFonts w:ascii="Times New Roman" w:hAnsi="Times New Roman" w:cs="Times New Roman"/>
          <w:u w:color="0000FF"/>
        </w:rPr>
        <w:t xml:space="preserve"> </w:t>
      </w:r>
      <w:r w:rsidRPr="00743130">
        <w:rPr>
          <w:rFonts w:ascii="Times New Roman" w:hAnsi="Times New Roman" w:cs="Times New Roman"/>
          <w:i/>
          <w:u w:color="0000FF"/>
        </w:rPr>
        <w:t>The Cultured Landscape: Designing the Environment in the 21</w:t>
      </w:r>
      <w:r w:rsidRPr="00743130">
        <w:rPr>
          <w:rFonts w:ascii="Times New Roman" w:hAnsi="Times New Roman" w:cs="Times New Roman"/>
          <w:i/>
          <w:u w:color="0000FF"/>
          <w:vertAlign w:val="superscript"/>
        </w:rPr>
        <w:t>st</w:t>
      </w:r>
      <w:r w:rsidRPr="00743130">
        <w:rPr>
          <w:rFonts w:ascii="Times New Roman" w:hAnsi="Times New Roman" w:cs="Times New Roman"/>
          <w:i/>
          <w:u w:color="0000FF"/>
        </w:rPr>
        <w:t xml:space="preserve"> Century</w:t>
      </w:r>
      <w:r w:rsidRPr="00743130">
        <w:rPr>
          <w:rFonts w:ascii="Times New Roman" w:hAnsi="Times New Roman" w:cs="Times New Roman"/>
          <w:u w:color="0000FF"/>
        </w:rPr>
        <w:t>,  Harvey, Sheila, Fieldhouse, Ken, Hopkins, John, (Ed.), (London and New York: Routledge, 2005).</w:t>
      </w:r>
    </w:p>
    <w:p w14:paraId="3976129F"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01B526E5"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Thorley, Anthony (Ed), </w:t>
      </w:r>
      <w:r w:rsidRPr="00743130">
        <w:rPr>
          <w:rFonts w:ascii="Times New Roman" w:hAnsi="Times New Roman" w:cs="Times New Roman"/>
          <w:i/>
          <w:u w:color="0000FF"/>
        </w:rPr>
        <w:t>Legendary London and the Spirit of Place: New Light on the Great Changes of our Times</w:t>
      </w:r>
      <w:r w:rsidRPr="00743130">
        <w:rPr>
          <w:rFonts w:ascii="Times New Roman" w:hAnsi="Times New Roman" w:cs="Times New Roman"/>
          <w:u w:color="0000FF"/>
        </w:rPr>
        <w:t>, (Wimborne, Dorset: Archive Publishing, 2012).</w:t>
      </w:r>
    </w:p>
    <w:p w14:paraId="1DA1DD76"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65B9A92C"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lastRenderedPageBreak/>
        <w:t xml:space="preserve">Thorley, Anthony, and Gunn, Celia M., </w:t>
      </w:r>
      <w:r w:rsidRPr="00743130">
        <w:rPr>
          <w:rFonts w:ascii="Times New Roman" w:hAnsi="Times New Roman" w:cs="Times New Roman"/>
          <w:i/>
          <w:u w:color="0000FF"/>
        </w:rPr>
        <w:t xml:space="preserve">Sacred Sites: an Overview, A Report for the Gaia Foundation, </w:t>
      </w:r>
      <w:hyperlink r:id="rId63" w:history="1">
        <w:r w:rsidRPr="00743130">
          <w:rPr>
            <w:rFonts w:ascii="Times New Roman" w:hAnsi="Times New Roman" w:cs="Times New Roman"/>
            <w:color w:val="0000FF"/>
            <w:u w:val="single" w:color="0000FF"/>
          </w:rPr>
          <w:t>http://www.sacredland.org/media/Sacred-Sites-an-Overview.pdf</w:t>
        </w:r>
      </w:hyperlink>
      <w:r w:rsidRPr="00743130">
        <w:rPr>
          <w:rFonts w:ascii="Times New Roman" w:hAnsi="Times New Roman" w:cs="Times New Roman"/>
          <w:u w:color="0000FF"/>
        </w:rPr>
        <w:t xml:space="preserve"> , full version, 2007, accessed 24.2.2014. </w:t>
      </w:r>
    </w:p>
    <w:p w14:paraId="1E9BDB65"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5C3C866F"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Tilley, Christopher, </w:t>
      </w:r>
      <w:proofErr w:type="gramStart"/>
      <w:r w:rsidRPr="00743130">
        <w:rPr>
          <w:rFonts w:ascii="Times New Roman" w:hAnsi="Times New Roman" w:cs="Times New Roman"/>
          <w:i/>
          <w:u w:color="0000FF"/>
        </w:rPr>
        <w:t>A</w:t>
      </w:r>
      <w:proofErr w:type="gramEnd"/>
      <w:r w:rsidRPr="00743130">
        <w:rPr>
          <w:rFonts w:ascii="Times New Roman" w:hAnsi="Times New Roman" w:cs="Times New Roman"/>
          <w:i/>
          <w:u w:color="0000FF"/>
        </w:rPr>
        <w:t xml:space="preserve"> Phenomenology of Landscape</w:t>
      </w:r>
      <w:r w:rsidRPr="00743130">
        <w:rPr>
          <w:rFonts w:ascii="Times New Roman" w:hAnsi="Times New Roman" w:cs="Times New Roman"/>
          <w:u w:color="0000FF"/>
        </w:rPr>
        <w:t xml:space="preserve">, (Oxford: Berg Publishers, 1994).   </w:t>
      </w:r>
    </w:p>
    <w:p w14:paraId="18FE3AE0"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FF0000"/>
          <w:u w:color="0000FF"/>
        </w:rPr>
      </w:pPr>
    </w:p>
    <w:p w14:paraId="6C256216" w14:textId="77777777" w:rsidR="00FC31D9" w:rsidRPr="00743130" w:rsidRDefault="00FB3B8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Pr>
          <w:rFonts w:ascii="Times New Roman" w:hAnsi="Times New Roman" w:cs="Times New Roman"/>
          <w:u w:color="0000FF"/>
        </w:rPr>
        <w:t>Toohey</w:t>
      </w:r>
      <w:proofErr w:type="spellEnd"/>
      <w:r>
        <w:rPr>
          <w:rFonts w:ascii="Times New Roman" w:hAnsi="Times New Roman" w:cs="Times New Roman"/>
          <w:u w:color="0000FF"/>
        </w:rPr>
        <w:t xml:space="preserve">, </w:t>
      </w:r>
      <w:r w:rsidR="00FC31D9" w:rsidRPr="00743130">
        <w:rPr>
          <w:rFonts w:ascii="Times New Roman" w:hAnsi="Times New Roman" w:cs="Times New Roman"/>
          <w:u w:color="0000FF"/>
        </w:rPr>
        <w:t>Kristine</w:t>
      </w:r>
      <w:proofErr w:type="gramStart"/>
      <w:r w:rsidR="00FC31D9" w:rsidRPr="00743130">
        <w:rPr>
          <w:rFonts w:ascii="Times New Roman" w:hAnsi="Times New Roman" w:cs="Times New Roman"/>
          <w:u w:color="0000FF"/>
        </w:rPr>
        <w:t xml:space="preserve">,  </w:t>
      </w:r>
      <w:r w:rsidR="00FC31D9" w:rsidRPr="00743130">
        <w:rPr>
          <w:rFonts w:ascii="Times New Roman" w:hAnsi="Times New Roman" w:cs="Times New Roman"/>
          <w:i/>
          <w:u w:color="0000FF"/>
        </w:rPr>
        <w:t>The</w:t>
      </w:r>
      <w:proofErr w:type="gramEnd"/>
      <w:r w:rsidR="00FC31D9" w:rsidRPr="00743130">
        <w:rPr>
          <w:rFonts w:ascii="Times New Roman" w:hAnsi="Times New Roman" w:cs="Times New Roman"/>
          <w:i/>
          <w:u w:color="0000FF"/>
        </w:rPr>
        <w:t xml:space="preserve"> Olympic Games – A Social Science Perspective,</w:t>
      </w:r>
      <w:r w:rsidR="00FC31D9" w:rsidRPr="00743130">
        <w:rPr>
          <w:rFonts w:ascii="Times New Roman" w:hAnsi="Times New Roman" w:cs="Times New Roman"/>
          <w:u w:color="0000FF"/>
        </w:rPr>
        <w:t xml:space="preserve"> (Wallingford, Oxfordshire: CABI Publishing, 2007).</w:t>
      </w:r>
    </w:p>
    <w:p w14:paraId="7130E777"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7C2CBBA2"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Turner, Victor, </w:t>
      </w:r>
      <w:proofErr w:type="gramStart"/>
      <w:r w:rsidRPr="00743130">
        <w:rPr>
          <w:rFonts w:ascii="Times New Roman" w:hAnsi="Times New Roman" w:cs="Times New Roman"/>
          <w:i/>
          <w:u w:color="0000FF"/>
        </w:rPr>
        <w:t>The</w:t>
      </w:r>
      <w:proofErr w:type="gramEnd"/>
      <w:r w:rsidRPr="00743130">
        <w:rPr>
          <w:rFonts w:ascii="Times New Roman" w:hAnsi="Times New Roman" w:cs="Times New Roman"/>
          <w:i/>
          <w:u w:color="0000FF"/>
        </w:rPr>
        <w:t xml:space="preserve"> Ritual Process: Structure and Anti-Structure, </w:t>
      </w:r>
      <w:r w:rsidRPr="00743130">
        <w:rPr>
          <w:rFonts w:ascii="Times New Roman" w:hAnsi="Times New Roman" w:cs="Times New Roman"/>
          <w:u w:color="0000FF"/>
        </w:rPr>
        <w:t>(New Brunswick and London: Transaction Publishers, 2008).</w:t>
      </w:r>
    </w:p>
    <w:p w14:paraId="5B273C59"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0B42FDF9"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Vitruvius, </w:t>
      </w:r>
      <w:r w:rsidRPr="00743130">
        <w:rPr>
          <w:rFonts w:ascii="Times New Roman" w:hAnsi="Times New Roman" w:cs="Times New Roman"/>
          <w:i/>
          <w:u w:color="0000FF"/>
        </w:rPr>
        <w:t xml:space="preserve">De </w:t>
      </w:r>
      <w:proofErr w:type="spellStart"/>
      <w:r w:rsidRPr="00743130">
        <w:rPr>
          <w:rFonts w:ascii="Times New Roman" w:hAnsi="Times New Roman" w:cs="Times New Roman"/>
          <w:i/>
          <w:u w:color="0000FF"/>
        </w:rPr>
        <w:t>Architectura</w:t>
      </w:r>
      <w:proofErr w:type="spellEnd"/>
      <w:r w:rsidRPr="00743130">
        <w:rPr>
          <w:rFonts w:ascii="Times New Roman" w:hAnsi="Times New Roman" w:cs="Times New Roman"/>
          <w:u w:color="0000FF"/>
        </w:rPr>
        <w:t>, trans. by Richard Schofield, (London: Penguin Books, 2009).</w:t>
      </w:r>
    </w:p>
    <w:p w14:paraId="2415F28E"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7906F4CB"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Welch, Laurence C., </w:t>
      </w:r>
      <w:r w:rsidR="001E5BB4">
        <w:rPr>
          <w:rFonts w:ascii="Times New Roman" w:hAnsi="Times New Roman" w:cs="Times New Roman"/>
          <w:i/>
          <w:u w:color="0000FF"/>
        </w:rPr>
        <w:t xml:space="preserve">Prometheus: </w:t>
      </w:r>
      <w:r w:rsidRPr="00743130">
        <w:rPr>
          <w:rFonts w:ascii="Times New Roman" w:hAnsi="Times New Roman" w:cs="Times New Roman"/>
          <w:i/>
          <w:u w:color="0000FF"/>
        </w:rPr>
        <w:t>A Conjecture about the Origins of a Myth,</w:t>
      </w:r>
      <w:r w:rsidRPr="00743130">
        <w:rPr>
          <w:rFonts w:ascii="Times New Roman" w:hAnsi="Times New Roman" w:cs="Times New Roman"/>
          <w:u w:color="0000FF"/>
        </w:rPr>
        <w:t xml:space="preserve"> </w:t>
      </w:r>
      <w:proofErr w:type="gramStart"/>
      <w:r w:rsidRPr="00743130">
        <w:rPr>
          <w:rFonts w:ascii="Times New Roman" w:hAnsi="Times New Roman" w:cs="Times New Roman"/>
          <w:u w:color="0000FF"/>
        </w:rPr>
        <w:t>The</w:t>
      </w:r>
      <w:proofErr w:type="gramEnd"/>
      <w:r w:rsidRPr="00743130">
        <w:rPr>
          <w:rFonts w:ascii="Times New Roman" w:hAnsi="Times New Roman" w:cs="Times New Roman"/>
          <w:u w:color="0000FF"/>
        </w:rPr>
        <w:t xml:space="preserve"> Cl</w:t>
      </w:r>
      <w:r w:rsidR="001E5BB4">
        <w:rPr>
          <w:rFonts w:ascii="Times New Roman" w:hAnsi="Times New Roman" w:cs="Times New Roman"/>
          <w:u w:color="0000FF"/>
        </w:rPr>
        <w:t>assical Journal, Vol. 55, No. 6.</w:t>
      </w:r>
    </w:p>
    <w:p w14:paraId="1AEA0D54" w14:textId="77777777" w:rsidR="00FC31D9" w:rsidRPr="00743130" w:rsidRDefault="00FC31D9" w:rsidP="00FC31D9">
      <w:pPr>
        <w:autoSpaceDE w:val="0"/>
        <w:autoSpaceDN w:val="0"/>
        <w:adjustRightInd w:val="0"/>
        <w:spacing w:line="480" w:lineRule="auto"/>
        <w:rPr>
          <w:rFonts w:ascii="Times New Roman" w:hAnsi="Times New Roman" w:cs="Times New Roman"/>
          <w:u w:color="0000FF"/>
        </w:rPr>
      </w:pPr>
    </w:p>
    <w:p w14:paraId="200E137A" w14:textId="77777777" w:rsidR="00FC31D9" w:rsidRPr="00743130" w:rsidRDefault="00FC31D9" w:rsidP="00FC31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t>Wroe</w:t>
      </w:r>
      <w:proofErr w:type="spellEnd"/>
      <w:r w:rsidRPr="00743130">
        <w:rPr>
          <w:rFonts w:ascii="Times New Roman" w:hAnsi="Times New Roman" w:cs="Times New Roman"/>
          <w:u w:color="0000FF"/>
        </w:rPr>
        <w:t xml:space="preserve">, Nicholas, </w:t>
      </w:r>
      <w:r w:rsidRPr="00743130">
        <w:rPr>
          <w:rFonts w:ascii="Times New Roman" w:hAnsi="Times New Roman" w:cs="Times New Roman"/>
          <w:i/>
          <w:u w:color="0000FF"/>
        </w:rPr>
        <w:t>The Guardian,</w:t>
      </w:r>
      <w:r w:rsidRPr="00743130">
        <w:rPr>
          <w:rFonts w:ascii="Times New Roman" w:hAnsi="Times New Roman" w:cs="Times New Roman"/>
          <w:u w:color="0000FF"/>
        </w:rPr>
        <w:t xml:space="preserve"> Anish Kapoor: ‘</w:t>
      </w:r>
      <w:proofErr w:type="gramStart"/>
      <w:r w:rsidRPr="00743130">
        <w:rPr>
          <w:rFonts w:ascii="Times New Roman" w:hAnsi="Times New Roman" w:cs="Times New Roman"/>
          <w:u w:color="0000FF"/>
        </w:rPr>
        <w:t>One</w:t>
      </w:r>
      <w:proofErr w:type="gramEnd"/>
      <w:r w:rsidRPr="00743130">
        <w:rPr>
          <w:rFonts w:ascii="Times New Roman" w:hAnsi="Times New Roman" w:cs="Times New Roman"/>
          <w:u w:color="0000FF"/>
        </w:rPr>
        <w:t xml:space="preserve"> piece of spaghetti props up another’, 5.5.2014, http://www.theguardian.com/artanddesign/2014/apr/05/anish-kapoor-olympic-tower-2012-reopen, accessed 15.5.2014.</w:t>
      </w:r>
    </w:p>
    <w:p w14:paraId="570DFF7E" w14:textId="77777777" w:rsidR="008F4372" w:rsidRDefault="008F4372" w:rsidP="008F4372">
      <w:pPr>
        <w:autoSpaceDE w:val="0"/>
        <w:autoSpaceDN w:val="0"/>
        <w:adjustRightInd w:val="0"/>
        <w:spacing w:line="480" w:lineRule="auto"/>
        <w:rPr>
          <w:rFonts w:ascii="Times New Roman" w:hAnsi="Times New Roman" w:cs="Times New Roman"/>
          <w:u w:color="0000FF"/>
        </w:rPr>
      </w:pPr>
    </w:p>
    <w:p w14:paraId="4F0F6C40" w14:textId="77777777" w:rsidR="008F4372" w:rsidRPr="00743130" w:rsidRDefault="008F4372" w:rsidP="008F4372">
      <w:pPr>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Xenophon </w:t>
      </w:r>
      <w:proofErr w:type="gramStart"/>
      <w:r w:rsidRPr="00743130">
        <w:rPr>
          <w:rFonts w:ascii="Times New Roman" w:hAnsi="Times New Roman" w:cs="Times New Roman"/>
          <w:i/>
          <w:u w:color="0000FF"/>
        </w:rPr>
        <w:t>The</w:t>
      </w:r>
      <w:proofErr w:type="gramEnd"/>
      <w:r w:rsidRPr="00743130">
        <w:rPr>
          <w:rFonts w:ascii="Times New Roman" w:hAnsi="Times New Roman" w:cs="Times New Roman"/>
          <w:i/>
          <w:u w:color="0000FF"/>
        </w:rPr>
        <w:t xml:space="preserve"> Memorabilia, tr</w:t>
      </w:r>
      <w:r w:rsidRPr="00743130">
        <w:rPr>
          <w:rFonts w:ascii="Times New Roman" w:hAnsi="Times New Roman" w:cs="Times New Roman"/>
          <w:u w:color="0000FF"/>
        </w:rPr>
        <w:t xml:space="preserve">ans. by </w:t>
      </w:r>
      <w:proofErr w:type="spellStart"/>
      <w:r w:rsidRPr="00743130">
        <w:rPr>
          <w:rFonts w:ascii="Times New Roman" w:hAnsi="Times New Roman" w:cs="Times New Roman"/>
          <w:u w:color="0000FF"/>
        </w:rPr>
        <w:t>Dakyns</w:t>
      </w:r>
      <w:proofErr w:type="spellEnd"/>
      <w:r w:rsidRPr="00743130">
        <w:rPr>
          <w:rFonts w:ascii="Times New Roman" w:hAnsi="Times New Roman" w:cs="Times New Roman"/>
          <w:u w:color="0000FF"/>
        </w:rPr>
        <w:t>, H.G., (A Public Domain Book), Kindle Edition</w:t>
      </w:r>
      <w:r w:rsidR="001E5BB4">
        <w:rPr>
          <w:rFonts w:ascii="Times New Roman" w:hAnsi="Times New Roman" w:cs="Times New Roman"/>
          <w:u w:color="0000FF"/>
        </w:rPr>
        <w:t>.</w:t>
      </w:r>
    </w:p>
    <w:p w14:paraId="1DB8A72C" w14:textId="77777777" w:rsidR="005D4CEB" w:rsidRDefault="005D4CEB" w:rsidP="005D4CEB">
      <w:pPr>
        <w:autoSpaceDE w:val="0"/>
        <w:autoSpaceDN w:val="0"/>
        <w:adjustRightInd w:val="0"/>
        <w:spacing w:line="480" w:lineRule="auto"/>
        <w:rPr>
          <w:rFonts w:ascii="Times New Roman" w:hAnsi="Times New Roman" w:cs="Times New Roman"/>
          <w:u w:color="0000FF"/>
        </w:rPr>
      </w:pPr>
    </w:p>
    <w:p w14:paraId="4FF2073E" w14:textId="77777777" w:rsidR="005D4CEB" w:rsidRPr="00743130" w:rsidRDefault="005D4CEB" w:rsidP="005D4CEB">
      <w:pPr>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lastRenderedPageBreak/>
        <w:t>Yalouris</w:t>
      </w:r>
      <w:proofErr w:type="spellEnd"/>
      <w:r w:rsidRPr="00743130">
        <w:rPr>
          <w:rFonts w:ascii="Times New Roman" w:hAnsi="Times New Roman" w:cs="Times New Roman"/>
          <w:u w:color="0000FF"/>
        </w:rPr>
        <w:t>, N., T</w:t>
      </w:r>
      <w:r w:rsidRPr="00743130">
        <w:rPr>
          <w:rFonts w:ascii="Times New Roman" w:hAnsi="Times New Roman" w:cs="Times New Roman"/>
          <w:i/>
          <w:u w:color="0000FF"/>
        </w:rPr>
        <w:t xml:space="preserve">he </w:t>
      </w:r>
      <w:proofErr w:type="gramStart"/>
      <w:r w:rsidRPr="00743130">
        <w:rPr>
          <w:rFonts w:ascii="Times New Roman" w:hAnsi="Times New Roman" w:cs="Times New Roman"/>
          <w:i/>
          <w:u w:color="0000FF"/>
        </w:rPr>
        <w:t>Sanctuary  of</w:t>
      </w:r>
      <w:proofErr w:type="gramEnd"/>
      <w:r w:rsidRPr="00743130">
        <w:rPr>
          <w:rFonts w:ascii="Times New Roman" w:hAnsi="Times New Roman" w:cs="Times New Roman"/>
          <w:i/>
          <w:u w:color="0000FF"/>
        </w:rPr>
        <w:t xml:space="preserve"> Olympia</w:t>
      </w:r>
      <w:r w:rsidRPr="00743130">
        <w:rPr>
          <w:rFonts w:ascii="Times New Roman" w:hAnsi="Times New Roman" w:cs="Times New Roman"/>
          <w:u w:color="0000FF"/>
        </w:rPr>
        <w:t xml:space="preserve">  in </w:t>
      </w:r>
      <w:r w:rsidRPr="00743130">
        <w:rPr>
          <w:rFonts w:ascii="Times New Roman" w:hAnsi="Times New Roman" w:cs="Times New Roman"/>
          <w:i/>
          <w:u w:color="0000FF"/>
        </w:rPr>
        <w:t>The Olympic Games in Ancient Greece,</w:t>
      </w:r>
      <w:r w:rsidRPr="00743130">
        <w:rPr>
          <w:rFonts w:ascii="Times New Roman" w:hAnsi="Times New Roman" w:cs="Times New Roman"/>
          <w:u w:color="0000FF"/>
        </w:rPr>
        <w:t xml:space="preserve"> ed. </w:t>
      </w:r>
      <w:proofErr w:type="spellStart"/>
      <w:r w:rsidRPr="00743130">
        <w:rPr>
          <w:rFonts w:ascii="Times New Roman" w:hAnsi="Times New Roman" w:cs="Times New Roman"/>
          <w:u w:color="0000FF"/>
        </w:rPr>
        <w:t>Douskou</w:t>
      </w:r>
      <w:proofErr w:type="spellEnd"/>
      <w:r w:rsidRPr="00743130">
        <w:rPr>
          <w:rFonts w:ascii="Times New Roman" w:hAnsi="Times New Roman" w:cs="Times New Roman"/>
          <w:u w:color="0000FF"/>
        </w:rPr>
        <w:t>, Iris, (</w:t>
      </w:r>
      <w:proofErr w:type="spellStart"/>
      <w:r w:rsidRPr="00743130">
        <w:rPr>
          <w:rFonts w:ascii="Times New Roman" w:hAnsi="Times New Roman" w:cs="Times New Roman"/>
          <w:u w:color="0000FF"/>
        </w:rPr>
        <w:t>Ekdotike</w:t>
      </w:r>
      <w:proofErr w:type="spellEnd"/>
      <w:r w:rsidRPr="00743130">
        <w:rPr>
          <w:rFonts w:ascii="Times New Roman" w:hAnsi="Times New Roman" w:cs="Times New Roman"/>
          <w:u w:color="0000FF"/>
        </w:rPr>
        <w:t xml:space="preserve"> </w:t>
      </w:r>
      <w:proofErr w:type="spellStart"/>
      <w:r w:rsidRPr="00743130">
        <w:rPr>
          <w:rFonts w:ascii="Times New Roman" w:hAnsi="Times New Roman" w:cs="Times New Roman"/>
          <w:u w:color="0000FF"/>
        </w:rPr>
        <w:t>Athenon</w:t>
      </w:r>
      <w:proofErr w:type="spellEnd"/>
      <w:r w:rsidRPr="00743130">
        <w:rPr>
          <w:rFonts w:ascii="Times New Roman" w:hAnsi="Times New Roman" w:cs="Times New Roman"/>
          <w:u w:color="0000FF"/>
        </w:rPr>
        <w:t xml:space="preserve"> S.A., 1982).</w:t>
      </w:r>
    </w:p>
    <w:p w14:paraId="130CC193" w14:textId="77777777" w:rsidR="005D4CEB" w:rsidRPr="00743130" w:rsidRDefault="005D4CEB" w:rsidP="005D4CEB">
      <w:pPr>
        <w:autoSpaceDE w:val="0"/>
        <w:autoSpaceDN w:val="0"/>
        <w:adjustRightInd w:val="0"/>
        <w:spacing w:line="480" w:lineRule="auto"/>
        <w:rPr>
          <w:rFonts w:ascii="Times New Roman" w:hAnsi="Times New Roman" w:cs="Times New Roman"/>
          <w:u w:color="0000FF"/>
        </w:rPr>
      </w:pPr>
    </w:p>
    <w:p w14:paraId="6B6AD507" w14:textId="77777777" w:rsidR="005D4CEB" w:rsidRPr="00743130" w:rsidRDefault="005D4CEB" w:rsidP="005D4CEB">
      <w:pPr>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Yin, Robert K., </w:t>
      </w:r>
      <w:r w:rsidRPr="00743130">
        <w:rPr>
          <w:rFonts w:ascii="Times New Roman" w:hAnsi="Times New Roman" w:cs="Times New Roman"/>
          <w:i/>
          <w:u w:color="0000FF"/>
        </w:rPr>
        <w:t>Case Study Research: Design and Methods,</w:t>
      </w:r>
      <w:r w:rsidRPr="00743130">
        <w:rPr>
          <w:rFonts w:ascii="Times New Roman" w:hAnsi="Times New Roman" w:cs="Times New Roman"/>
          <w:u w:color="0000FF"/>
        </w:rPr>
        <w:t xml:space="preserve"> (London: Sage Publication, 2014).</w:t>
      </w:r>
    </w:p>
    <w:p w14:paraId="7C7B6952" w14:textId="77777777" w:rsidR="005D4CEB" w:rsidRPr="00743130" w:rsidRDefault="005D4CEB" w:rsidP="005D4CE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258471B1" w14:textId="77777777" w:rsidR="005D4CEB" w:rsidRPr="00743130" w:rsidRDefault="005D4CEB" w:rsidP="005D4CE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Young, David C., </w:t>
      </w:r>
      <w:r w:rsidRPr="00743130">
        <w:rPr>
          <w:rFonts w:ascii="Times New Roman" w:hAnsi="Times New Roman" w:cs="Times New Roman"/>
          <w:i/>
          <w:u w:color="0000FF"/>
        </w:rPr>
        <w:t>A Brief History of the Olympic Games</w:t>
      </w:r>
      <w:r w:rsidRPr="00743130">
        <w:rPr>
          <w:rFonts w:ascii="Times New Roman" w:hAnsi="Times New Roman" w:cs="Times New Roman"/>
          <w:u w:color="0000FF"/>
        </w:rPr>
        <w:t>, (Oxford: Blackwell Publishing, 2004).</w:t>
      </w:r>
    </w:p>
    <w:p w14:paraId="650A535D" w14:textId="77777777" w:rsidR="005D4CEB" w:rsidRPr="00743130" w:rsidRDefault="005D4CEB" w:rsidP="005D4CE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582CFC3D" w14:textId="77777777" w:rsidR="005D4CEB" w:rsidRPr="00743130" w:rsidRDefault="005D4CEB" w:rsidP="005D4CEB">
      <w:pPr>
        <w:autoSpaceDE w:val="0"/>
        <w:autoSpaceDN w:val="0"/>
        <w:adjustRightInd w:val="0"/>
        <w:spacing w:line="480" w:lineRule="auto"/>
        <w:rPr>
          <w:rFonts w:ascii="Times New Roman" w:hAnsi="Times New Roman" w:cs="Times New Roman"/>
          <w:u w:color="0000FF"/>
        </w:rPr>
      </w:pPr>
      <w:r w:rsidRPr="00743130">
        <w:rPr>
          <w:rFonts w:ascii="Times New Roman" w:hAnsi="Times New Roman" w:cs="Times New Roman"/>
          <w:u w:color="0000FF"/>
        </w:rPr>
        <w:t xml:space="preserve">Young, David C., </w:t>
      </w:r>
      <w:proofErr w:type="gramStart"/>
      <w:r w:rsidRPr="00743130">
        <w:rPr>
          <w:rFonts w:ascii="Times New Roman" w:hAnsi="Times New Roman" w:cs="Times New Roman"/>
          <w:i/>
          <w:u w:color="0000FF"/>
        </w:rPr>
        <w:t>The</w:t>
      </w:r>
      <w:proofErr w:type="gramEnd"/>
      <w:r w:rsidRPr="00743130">
        <w:rPr>
          <w:rFonts w:ascii="Times New Roman" w:hAnsi="Times New Roman" w:cs="Times New Roman"/>
          <w:i/>
          <w:u w:color="0000FF"/>
        </w:rPr>
        <w:t xml:space="preserve"> Olympic Myth of Greek Amateur Athletics</w:t>
      </w:r>
      <w:r w:rsidRPr="00743130">
        <w:rPr>
          <w:rFonts w:ascii="Times New Roman" w:hAnsi="Times New Roman" w:cs="Times New Roman"/>
          <w:u w:color="0000FF"/>
        </w:rPr>
        <w:t>, (Chicago, Illinois: Ares Publishers Inc., 1984).</w:t>
      </w:r>
    </w:p>
    <w:p w14:paraId="50D587C0" w14:textId="77777777" w:rsidR="005D4CEB" w:rsidRPr="00743130" w:rsidRDefault="005D4CEB" w:rsidP="005D4CEB">
      <w:pPr>
        <w:autoSpaceDE w:val="0"/>
        <w:autoSpaceDN w:val="0"/>
        <w:adjustRightInd w:val="0"/>
        <w:spacing w:line="480" w:lineRule="auto"/>
        <w:rPr>
          <w:rFonts w:ascii="Times New Roman" w:hAnsi="Times New Roman" w:cs="Times New Roman"/>
          <w:u w:color="0000FF"/>
        </w:rPr>
      </w:pPr>
    </w:p>
    <w:p w14:paraId="2AC5B78E" w14:textId="77777777" w:rsidR="005D4CEB" w:rsidRPr="00743130" w:rsidRDefault="005D4CEB" w:rsidP="005D4CEB">
      <w:pPr>
        <w:autoSpaceDE w:val="0"/>
        <w:autoSpaceDN w:val="0"/>
        <w:adjustRightInd w:val="0"/>
        <w:spacing w:line="480" w:lineRule="auto"/>
        <w:rPr>
          <w:rFonts w:ascii="Times New Roman" w:hAnsi="Times New Roman" w:cs="Times New Roman"/>
          <w:u w:color="0000FF"/>
        </w:rPr>
      </w:pPr>
      <w:r>
        <w:rPr>
          <w:rFonts w:ascii="Times New Roman" w:hAnsi="Times New Roman" w:cs="Times New Roman"/>
          <w:u w:color="0000FF"/>
        </w:rPr>
        <w:t>Young, David C.</w:t>
      </w:r>
      <w:r w:rsidRPr="00743130">
        <w:rPr>
          <w:rFonts w:ascii="Times New Roman" w:hAnsi="Times New Roman" w:cs="Times New Roman"/>
          <w:u w:color="0000FF"/>
        </w:rPr>
        <w:t xml:space="preserve">, </w:t>
      </w:r>
      <w:proofErr w:type="gramStart"/>
      <w:r w:rsidRPr="00960F09">
        <w:rPr>
          <w:rFonts w:ascii="Times New Roman" w:hAnsi="Times New Roman" w:cs="Times New Roman"/>
          <w:i/>
          <w:u w:color="0000FF"/>
        </w:rPr>
        <w:t>The</w:t>
      </w:r>
      <w:proofErr w:type="gramEnd"/>
      <w:r w:rsidRPr="00743130">
        <w:rPr>
          <w:rFonts w:ascii="Times New Roman" w:hAnsi="Times New Roman" w:cs="Times New Roman"/>
          <w:i/>
          <w:u w:color="0000FF"/>
        </w:rPr>
        <w:t xml:space="preserve"> Modern Olympics: A Struggle for Revival, </w:t>
      </w:r>
      <w:r w:rsidRPr="00743130">
        <w:rPr>
          <w:rFonts w:ascii="Times New Roman" w:hAnsi="Times New Roman" w:cs="Times New Roman"/>
          <w:u w:color="0000FF"/>
        </w:rPr>
        <w:t>(Baltimore and London: The John Hopkins University Press, 1996).</w:t>
      </w:r>
    </w:p>
    <w:p w14:paraId="7E1F7E27" w14:textId="77777777" w:rsidR="005D4CEB" w:rsidRPr="00743130" w:rsidRDefault="005D4CEB" w:rsidP="005D4CEB">
      <w:pPr>
        <w:autoSpaceDE w:val="0"/>
        <w:autoSpaceDN w:val="0"/>
        <w:adjustRightInd w:val="0"/>
        <w:spacing w:line="480" w:lineRule="auto"/>
        <w:rPr>
          <w:rFonts w:ascii="Times New Roman" w:hAnsi="Times New Roman" w:cs="Times New Roman"/>
          <w:i/>
          <w:u w:color="0000FF"/>
        </w:rPr>
      </w:pPr>
    </w:p>
    <w:p w14:paraId="19378785" w14:textId="77777777" w:rsidR="005D4CEB" w:rsidRDefault="005D4CEB" w:rsidP="005D4CE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roofErr w:type="spellStart"/>
      <w:r w:rsidRPr="00743130">
        <w:rPr>
          <w:rFonts w:ascii="Times New Roman" w:hAnsi="Times New Roman" w:cs="Times New Roman"/>
          <w:u w:color="0000FF"/>
        </w:rPr>
        <w:t>Zepp</w:t>
      </w:r>
      <w:proofErr w:type="spellEnd"/>
      <w:r w:rsidRPr="00743130">
        <w:rPr>
          <w:rFonts w:ascii="Times New Roman" w:hAnsi="Times New Roman" w:cs="Times New Roman"/>
          <w:u w:color="0000FF"/>
        </w:rPr>
        <w:t>,</w:t>
      </w:r>
      <w:r>
        <w:rPr>
          <w:rFonts w:ascii="Times New Roman" w:hAnsi="Times New Roman" w:cs="Times New Roman"/>
          <w:u w:color="0000FF"/>
        </w:rPr>
        <w:t xml:space="preserve"> </w:t>
      </w:r>
      <w:r w:rsidRPr="00743130">
        <w:rPr>
          <w:rFonts w:ascii="Times New Roman" w:hAnsi="Times New Roman" w:cs="Times New Roman"/>
          <w:u w:color="0000FF"/>
        </w:rPr>
        <w:t xml:space="preserve">I.G., </w:t>
      </w:r>
      <w:proofErr w:type="gramStart"/>
      <w:r w:rsidRPr="00743130">
        <w:rPr>
          <w:rFonts w:ascii="Times New Roman" w:hAnsi="Times New Roman" w:cs="Times New Roman"/>
          <w:i/>
          <w:u w:color="0000FF"/>
        </w:rPr>
        <w:t>The</w:t>
      </w:r>
      <w:proofErr w:type="gramEnd"/>
      <w:r w:rsidRPr="00743130">
        <w:rPr>
          <w:rFonts w:ascii="Times New Roman" w:hAnsi="Times New Roman" w:cs="Times New Roman"/>
          <w:i/>
          <w:u w:color="0000FF"/>
        </w:rPr>
        <w:t xml:space="preserve"> New Religious Image of Urban America: The Shopping Mall as Ceremonial Centre</w:t>
      </w:r>
      <w:r w:rsidRPr="00743130">
        <w:rPr>
          <w:rFonts w:ascii="Times New Roman" w:hAnsi="Times New Roman" w:cs="Times New Roman"/>
          <w:u w:color="0000FF"/>
        </w:rPr>
        <w:t>, (Westminster: Christian Classics, 1986).</w:t>
      </w:r>
    </w:p>
    <w:p w14:paraId="0256BBC8" w14:textId="77777777" w:rsidR="00FC31D9" w:rsidRPr="00743130" w:rsidRDefault="005D4CEB" w:rsidP="005D4CEB">
      <w:pPr>
        <w:autoSpaceDE w:val="0"/>
        <w:autoSpaceDN w:val="0"/>
        <w:adjustRightInd w:val="0"/>
        <w:spacing w:line="480" w:lineRule="auto"/>
        <w:rPr>
          <w:rFonts w:ascii="Times New Roman" w:hAnsi="Times New Roman" w:cs="Times New Roman"/>
          <w:b/>
          <w:color w:val="6D6D6D"/>
          <w:u w:color="0000FF"/>
        </w:rPr>
      </w:pPr>
      <w:r>
        <w:rPr>
          <w:rFonts w:ascii="Times New Roman" w:hAnsi="Times New Roman" w:cs="Times New Roman"/>
          <w:u w:color="0000FF"/>
        </w:rPr>
        <w:br w:type="page"/>
      </w:r>
    </w:p>
    <w:p w14:paraId="546E9F8D" w14:textId="77777777" w:rsidR="000A56E7" w:rsidRDefault="000A56E7" w:rsidP="00546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Times New Roman" w:hAnsi="Times New Roman" w:cs="Times New Roman"/>
          <w:sz w:val="44"/>
          <w:szCs w:val="44"/>
          <w:u w:color="0000FF"/>
        </w:rPr>
      </w:pPr>
    </w:p>
    <w:p w14:paraId="32EBD166" w14:textId="77777777" w:rsidR="00546DD3" w:rsidRDefault="00546DD3" w:rsidP="00546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Times New Roman" w:hAnsi="Times New Roman" w:cs="Times New Roman"/>
          <w:sz w:val="44"/>
          <w:szCs w:val="44"/>
          <w:u w:color="0000FF"/>
        </w:rPr>
      </w:pPr>
    </w:p>
    <w:p w14:paraId="1BCCF320" w14:textId="77777777" w:rsidR="00546DD3" w:rsidRDefault="00546DD3" w:rsidP="00546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Times New Roman" w:hAnsi="Times New Roman" w:cs="Times New Roman"/>
          <w:sz w:val="44"/>
          <w:szCs w:val="44"/>
          <w:u w:color="0000FF"/>
        </w:rPr>
      </w:pPr>
    </w:p>
    <w:p w14:paraId="2097C787" w14:textId="77777777" w:rsidR="00546DD3" w:rsidRDefault="00546DD3" w:rsidP="00546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Times New Roman" w:hAnsi="Times New Roman" w:cs="Times New Roman"/>
          <w:sz w:val="44"/>
          <w:szCs w:val="44"/>
          <w:u w:color="0000FF"/>
        </w:rPr>
      </w:pPr>
      <w:r>
        <w:rPr>
          <w:rFonts w:ascii="Times New Roman" w:hAnsi="Times New Roman" w:cs="Times New Roman"/>
          <w:sz w:val="44"/>
          <w:szCs w:val="44"/>
          <w:u w:color="0000FF"/>
        </w:rPr>
        <w:t>APPENDIX A</w:t>
      </w:r>
    </w:p>
    <w:p w14:paraId="79CE42A8" w14:textId="77777777" w:rsidR="00546DD3" w:rsidRDefault="00546DD3" w:rsidP="00546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Times New Roman" w:hAnsi="Times New Roman" w:cs="Times New Roman"/>
          <w:sz w:val="44"/>
          <w:szCs w:val="44"/>
          <w:u w:color="0000FF"/>
        </w:rPr>
      </w:pPr>
    </w:p>
    <w:p w14:paraId="78E02535" w14:textId="77777777" w:rsidR="00546DD3" w:rsidRDefault="00546DD3" w:rsidP="00546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Times New Roman" w:hAnsi="Times New Roman" w:cs="Times New Roman"/>
          <w:sz w:val="44"/>
          <w:szCs w:val="44"/>
          <w:u w:color="0000FF"/>
        </w:rPr>
      </w:pPr>
      <w:r>
        <w:rPr>
          <w:rFonts w:ascii="Times New Roman" w:hAnsi="Times New Roman" w:cs="Times New Roman"/>
          <w:sz w:val="44"/>
          <w:szCs w:val="44"/>
          <w:u w:color="0000FF"/>
        </w:rPr>
        <w:t>SAMPLE QUESTIONS</w:t>
      </w:r>
    </w:p>
    <w:p w14:paraId="4A005DF6" w14:textId="77777777" w:rsidR="00546DD3" w:rsidRDefault="00546DD3">
      <w:pPr>
        <w:rPr>
          <w:rFonts w:ascii="Times New Roman" w:hAnsi="Times New Roman" w:cs="Times New Roman"/>
          <w:sz w:val="44"/>
          <w:szCs w:val="44"/>
          <w:u w:color="0000FF"/>
        </w:rPr>
      </w:pPr>
      <w:r>
        <w:rPr>
          <w:rFonts w:ascii="Times New Roman" w:hAnsi="Times New Roman" w:cs="Times New Roman"/>
          <w:sz w:val="44"/>
          <w:szCs w:val="44"/>
          <w:u w:color="0000FF"/>
        </w:rPr>
        <w:br w:type="page"/>
      </w:r>
    </w:p>
    <w:p w14:paraId="0B217C04" w14:textId="77777777" w:rsidR="00546DD3" w:rsidRDefault="00546DD3" w:rsidP="00546DD3">
      <w:pPr>
        <w:jc w:val="center"/>
      </w:pPr>
      <w:r>
        <w:lastRenderedPageBreak/>
        <w:t>Questions for Olympic athlete</w:t>
      </w:r>
    </w:p>
    <w:p w14:paraId="1E9F4A2C" w14:textId="77777777" w:rsidR="00546DD3" w:rsidRDefault="00546DD3" w:rsidP="00546DD3"/>
    <w:p w14:paraId="5FED2D9C" w14:textId="77777777" w:rsidR="00546DD3" w:rsidRDefault="00546DD3" w:rsidP="00546DD3"/>
    <w:p w14:paraId="28FB9948" w14:textId="77777777" w:rsidR="00546DD3" w:rsidRDefault="00546DD3" w:rsidP="00546DD3"/>
    <w:p w14:paraId="5734304D" w14:textId="77777777" w:rsidR="00546DD3" w:rsidRDefault="00546DD3" w:rsidP="00546DD3">
      <w:r>
        <w:t>1.  What event did you compete in and at which site?</w:t>
      </w:r>
    </w:p>
    <w:p w14:paraId="082DEF50" w14:textId="77777777" w:rsidR="00546DD3" w:rsidRDefault="00546DD3" w:rsidP="00546DD3"/>
    <w:p w14:paraId="654294C5" w14:textId="77777777" w:rsidR="00546DD3" w:rsidRDefault="00546DD3" w:rsidP="00546DD3"/>
    <w:p w14:paraId="4652390F" w14:textId="77777777" w:rsidR="00546DD3" w:rsidRDefault="00546DD3" w:rsidP="00546DD3"/>
    <w:p w14:paraId="5B63D914" w14:textId="77777777" w:rsidR="00546DD3" w:rsidRDefault="00546DD3" w:rsidP="00546DD3">
      <w:pPr>
        <w:widowControl w:val="0"/>
        <w:autoSpaceDE w:val="0"/>
        <w:autoSpaceDN w:val="0"/>
        <w:adjustRightInd w:val="0"/>
        <w:spacing w:line="480" w:lineRule="auto"/>
      </w:pPr>
      <w:r>
        <w:t>2.  As a participant in the Olympic Games do you feel differently towards the Olympic site where you competed, as opposed to other competition sites? When you are there does it evoke a special emotion for you or perhaps a sense of reverence?  Do you have more to add in your own words?</w:t>
      </w:r>
    </w:p>
    <w:p w14:paraId="208BABEF" w14:textId="77777777" w:rsidR="00546DD3" w:rsidRDefault="00546DD3" w:rsidP="00546DD3">
      <w:pPr>
        <w:widowControl w:val="0"/>
        <w:autoSpaceDE w:val="0"/>
        <w:autoSpaceDN w:val="0"/>
        <w:adjustRightInd w:val="0"/>
        <w:spacing w:line="480" w:lineRule="auto"/>
      </w:pPr>
    </w:p>
    <w:p w14:paraId="294FB73C" w14:textId="77777777" w:rsidR="00546DD3" w:rsidRDefault="00546DD3" w:rsidP="00546DD3">
      <w:pPr>
        <w:widowControl w:val="0"/>
        <w:autoSpaceDE w:val="0"/>
        <w:autoSpaceDN w:val="0"/>
        <w:adjustRightInd w:val="0"/>
        <w:spacing w:line="480" w:lineRule="auto"/>
      </w:pPr>
    </w:p>
    <w:p w14:paraId="7235303E" w14:textId="77777777" w:rsidR="00546DD3" w:rsidRDefault="00546DD3" w:rsidP="00546DD3">
      <w:pPr>
        <w:widowControl w:val="0"/>
        <w:autoSpaceDE w:val="0"/>
        <w:autoSpaceDN w:val="0"/>
        <w:adjustRightInd w:val="0"/>
        <w:spacing w:line="480" w:lineRule="auto"/>
      </w:pPr>
      <w:r>
        <w:t xml:space="preserve">3.  </w:t>
      </w:r>
      <w:r w:rsidRPr="00B92342">
        <w:t xml:space="preserve">There were many comments in the press at the time of the Games about the atmosphere within the Olympic Park.   Did you </w:t>
      </w:r>
      <w:r>
        <w:t xml:space="preserve">attend the Queen Elizabeth Olympic Park and </w:t>
      </w:r>
      <w:r w:rsidRPr="00B92342">
        <w:t xml:space="preserve">notice a special atmosphere whilst you were there and did that affect you in any way? </w:t>
      </w:r>
      <w:r>
        <w:t xml:space="preserve"> Did this feel different to other competitions you have competed in?   </w:t>
      </w:r>
      <w:r w:rsidRPr="00B92342">
        <w:t>Do you have more to add in your own words?</w:t>
      </w:r>
    </w:p>
    <w:p w14:paraId="7D88A43E" w14:textId="77777777" w:rsidR="00546DD3" w:rsidRDefault="00546DD3" w:rsidP="00546DD3">
      <w:pPr>
        <w:widowControl w:val="0"/>
        <w:autoSpaceDE w:val="0"/>
        <w:autoSpaceDN w:val="0"/>
        <w:adjustRightInd w:val="0"/>
        <w:spacing w:line="480" w:lineRule="auto"/>
      </w:pPr>
    </w:p>
    <w:p w14:paraId="7E11EA1D" w14:textId="77777777" w:rsidR="00546DD3" w:rsidRDefault="00546DD3" w:rsidP="00546DD3">
      <w:pPr>
        <w:widowControl w:val="0"/>
        <w:autoSpaceDE w:val="0"/>
        <w:autoSpaceDN w:val="0"/>
        <w:adjustRightInd w:val="0"/>
        <w:spacing w:line="480" w:lineRule="auto"/>
      </w:pPr>
    </w:p>
    <w:p w14:paraId="104F43AA" w14:textId="77777777" w:rsidR="00546DD3" w:rsidRDefault="00546DD3" w:rsidP="00546DD3">
      <w:pPr>
        <w:widowControl w:val="0"/>
        <w:autoSpaceDE w:val="0"/>
        <w:autoSpaceDN w:val="0"/>
        <w:adjustRightInd w:val="0"/>
        <w:spacing w:line="480" w:lineRule="auto"/>
      </w:pPr>
      <w:r>
        <w:t xml:space="preserve">4.  As a participant at the Games would you appease or manage your anxiety before a competition by any specific ritual or personal </w:t>
      </w:r>
      <w:proofErr w:type="spellStart"/>
      <w:r>
        <w:t>behavior</w:t>
      </w:r>
      <w:proofErr w:type="spellEnd"/>
      <w:r>
        <w:t xml:space="preserve">, e.g. touching wood, making sign of the cross on chest, crossing fingers, carrying a lucky object, </w:t>
      </w:r>
      <w:proofErr w:type="spellStart"/>
      <w:r>
        <w:t>etc</w:t>
      </w:r>
      <w:proofErr w:type="spellEnd"/>
      <w:r>
        <w:t>?  Do you have more to add in your own words?</w:t>
      </w:r>
    </w:p>
    <w:p w14:paraId="4BE37E3D" w14:textId="77777777" w:rsidR="00546DD3" w:rsidRDefault="00546DD3" w:rsidP="00546DD3">
      <w:pPr>
        <w:widowControl w:val="0"/>
        <w:autoSpaceDE w:val="0"/>
        <w:autoSpaceDN w:val="0"/>
        <w:adjustRightInd w:val="0"/>
        <w:spacing w:line="480" w:lineRule="auto"/>
      </w:pPr>
    </w:p>
    <w:p w14:paraId="716ECDD0" w14:textId="77777777" w:rsidR="00546DD3" w:rsidRDefault="00546DD3" w:rsidP="00546DD3">
      <w:pPr>
        <w:widowControl w:val="0"/>
        <w:autoSpaceDE w:val="0"/>
        <w:autoSpaceDN w:val="0"/>
        <w:adjustRightInd w:val="0"/>
        <w:spacing w:line="480" w:lineRule="auto"/>
      </w:pPr>
    </w:p>
    <w:p w14:paraId="42DA94BB" w14:textId="77777777" w:rsidR="00546DD3" w:rsidRPr="00B92342" w:rsidRDefault="00546DD3" w:rsidP="00546DD3">
      <w:pPr>
        <w:widowControl w:val="0"/>
        <w:autoSpaceDE w:val="0"/>
        <w:autoSpaceDN w:val="0"/>
        <w:adjustRightInd w:val="0"/>
        <w:spacing w:line="480" w:lineRule="auto"/>
      </w:pPr>
      <w:r>
        <w:t xml:space="preserve">5.  </w:t>
      </w:r>
      <w:r w:rsidRPr="00B92342">
        <w:t xml:space="preserve">The ancient Olympic Games were only open to the Greek citizens of Greek city-states.  The sacred truce honoured for the ancient Olympic Games afforded Greek citizens the </w:t>
      </w:r>
      <w:r w:rsidRPr="00B92342">
        <w:lastRenderedPageBreak/>
        <w:t>opportunity to come together and celebrate their ‘</w:t>
      </w:r>
      <w:proofErr w:type="spellStart"/>
      <w:r w:rsidRPr="00B92342">
        <w:t>Greekness</w:t>
      </w:r>
      <w:proofErr w:type="spellEnd"/>
      <w:r w:rsidRPr="00B92342">
        <w:t>’.  Did you feel that there was a similar sense of celebrating ‘Britishness’ at the London 2012 Games?  Do you have more to add in your own words?</w:t>
      </w:r>
    </w:p>
    <w:p w14:paraId="5688A0A0" w14:textId="77777777" w:rsidR="00546DD3" w:rsidRDefault="00546DD3" w:rsidP="00546DD3">
      <w:pPr>
        <w:widowControl w:val="0"/>
        <w:autoSpaceDE w:val="0"/>
        <w:autoSpaceDN w:val="0"/>
        <w:adjustRightInd w:val="0"/>
        <w:spacing w:line="480" w:lineRule="auto"/>
      </w:pPr>
    </w:p>
    <w:p w14:paraId="5286FA08" w14:textId="77777777" w:rsidR="00546DD3" w:rsidRDefault="00546DD3" w:rsidP="00546DD3">
      <w:pPr>
        <w:widowControl w:val="0"/>
        <w:autoSpaceDE w:val="0"/>
        <w:autoSpaceDN w:val="0"/>
        <w:adjustRightInd w:val="0"/>
        <w:spacing w:line="480" w:lineRule="auto"/>
      </w:pPr>
      <w:r>
        <w:t>6.  Did your experience of the Olympic Games make you feel that you wanted a memento to keep of the occasion, maybe even a piece of the ground where you competed?  Do you have more to add in your own words?</w:t>
      </w:r>
    </w:p>
    <w:p w14:paraId="1F32F1EE" w14:textId="77777777" w:rsidR="00546DD3" w:rsidRDefault="00546DD3" w:rsidP="00546DD3">
      <w:pPr>
        <w:widowControl w:val="0"/>
        <w:autoSpaceDE w:val="0"/>
        <w:autoSpaceDN w:val="0"/>
        <w:adjustRightInd w:val="0"/>
        <w:spacing w:line="480" w:lineRule="auto"/>
      </w:pPr>
    </w:p>
    <w:p w14:paraId="0077F5F5" w14:textId="77777777" w:rsidR="00546DD3" w:rsidRDefault="00546DD3" w:rsidP="00546DD3">
      <w:pPr>
        <w:widowControl w:val="0"/>
        <w:autoSpaceDE w:val="0"/>
        <w:autoSpaceDN w:val="0"/>
        <w:adjustRightInd w:val="0"/>
        <w:spacing w:line="480" w:lineRule="auto"/>
      </w:pPr>
      <w:r>
        <w:t>7.  The Olympic opening ceremony is an opportunity for the host country to showcase their traditions and culture.  Did you feel a sense of national pride as you watched/participated in the London 2012 Opening Ceremony?  Did you have special feelings as you watched your nation’s team parade into the stadium or if you were you part of that parade how did you feel?  Do you have more to add in your own words?</w:t>
      </w:r>
    </w:p>
    <w:p w14:paraId="152357DA" w14:textId="77777777" w:rsidR="00546DD3" w:rsidRDefault="00546DD3" w:rsidP="00546DD3"/>
    <w:p w14:paraId="07EE013E" w14:textId="77777777" w:rsidR="00546DD3" w:rsidRDefault="00546DD3">
      <w:pPr>
        <w:rPr>
          <w:rFonts w:ascii="Times New Roman" w:hAnsi="Times New Roman" w:cs="Times New Roman"/>
          <w:u w:color="0000FF"/>
        </w:rPr>
      </w:pPr>
      <w:r>
        <w:rPr>
          <w:rFonts w:ascii="Times New Roman" w:hAnsi="Times New Roman" w:cs="Times New Roman"/>
          <w:u w:color="0000FF"/>
        </w:rPr>
        <w:br w:type="page"/>
      </w:r>
    </w:p>
    <w:p w14:paraId="50B26B98" w14:textId="77777777" w:rsidR="00546DD3" w:rsidRDefault="00546DD3" w:rsidP="00546DD3">
      <w:pPr>
        <w:jc w:val="center"/>
      </w:pPr>
    </w:p>
    <w:p w14:paraId="67D69406" w14:textId="77777777" w:rsidR="00546DD3" w:rsidRDefault="00546DD3" w:rsidP="00546DD3">
      <w:pPr>
        <w:jc w:val="center"/>
      </w:pPr>
    </w:p>
    <w:p w14:paraId="2DF99E9F" w14:textId="77777777" w:rsidR="00546DD3" w:rsidRDefault="00546DD3" w:rsidP="00546DD3">
      <w:pPr>
        <w:jc w:val="center"/>
      </w:pPr>
    </w:p>
    <w:p w14:paraId="5C46F793" w14:textId="77777777" w:rsidR="00546DD3" w:rsidRDefault="00546DD3" w:rsidP="00546DD3">
      <w:pPr>
        <w:jc w:val="center"/>
      </w:pPr>
      <w:r>
        <w:t xml:space="preserve">Questions for </w:t>
      </w:r>
      <w:proofErr w:type="spellStart"/>
      <w:r>
        <w:t>Gamesmakers</w:t>
      </w:r>
      <w:proofErr w:type="spellEnd"/>
      <w:r>
        <w:t xml:space="preserve"> at the London 2012 Olympic Games</w:t>
      </w:r>
    </w:p>
    <w:p w14:paraId="2994BCFD" w14:textId="77777777" w:rsidR="00546DD3" w:rsidRDefault="00546DD3" w:rsidP="00546DD3">
      <w:pPr>
        <w:jc w:val="center"/>
      </w:pPr>
    </w:p>
    <w:p w14:paraId="4A22EFAE" w14:textId="77777777" w:rsidR="00546DD3" w:rsidRDefault="00546DD3" w:rsidP="00546DD3">
      <w:pPr>
        <w:jc w:val="center"/>
      </w:pPr>
    </w:p>
    <w:p w14:paraId="3951C1C6" w14:textId="77777777" w:rsidR="00546DD3" w:rsidRDefault="00546DD3" w:rsidP="00546DD3">
      <w:pPr>
        <w:jc w:val="center"/>
      </w:pPr>
    </w:p>
    <w:p w14:paraId="1083A16C" w14:textId="77777777" w:rsidR="00546DD3" w:rsidRDefault="00546DD3" w:rsidP="00546DD3">
      <w:pPr>
        <w:jc w:val="center"/>
      </w:pPr>
    </w:p>
    <w:p w14:paraId="24D47391" w14:textId="77777777" w:rsidR="00546DD3" w:rsidRDefault="00546DD3" w:rsidP="00546DD3">
      <w:pPr>
        <w:pStyle w:val="ListParagraph"/>
        <w:numPr>
          <w:ilvl w:val="0"/>
          <w:numId w:val="3"/>
        </w:numPr>
        <w:spacing w:line="480" w:lineRule="auto"/>
        <w:ind w:left="714" w:hanging="357"/>
      </w:pPr>
      <w:r>
        <w:t>What prompted you to apply to be a Games maker?</w:t>
      </w:r>
    </w:p>
    <w:p w14:paraId="05625886" w14:textId="77777777" w:rsidR="00546DD3" w:rsidRDefault="00546DD3" w:rsidP="00546DD3">
      <w:pPr>
        <w:pStyle w:val="ListParagraph"/>
        <w:spacing w:line="480" w:lineRule="auto"/>
        <w:ind w:left="714"/>
      </w:pPr>
    </w:p>
    <w:p w14:paraId="28EAADCD" w14:textId="77777777" w:rsidR="00546DD3" w:rsidRDefault="00546DD3" w:rsidP="00546DD3">
      <w:pPr>
        <w:pStyle w:val="ListParagraph"/>
        <w:numPr>
          <w:ilvl w:val="0"/>
          <w:numId w:val="3"/>
        </w:numPr>
        <w:spacing w:line="480" w:lineRule="auto"/>
        <w:ind w:left="714" w:hanging="357"/>
      </w:pPr>
      <w:r>
        <w:t>At which locations were working as a Games maker?</w:t>
      </w:r>
    </w:p>
    <w:p w14:paraId="4E1A4FE3" w14:textId="77777777" w:rsidR="00546DD3" w:rsidRDefault="00546DD3" w:rsidP="00546DD3">
      <w:pPr>
        <w:spacing w:line="480" w:lineRule="auto"/>
      </w:pPr>
    </w:p>
    <w:p w14:paraId="62779D11" w14:textId="77777777" w:rsidR="00546DD3" w:rsidRDefault="00546DD3" w:rsidP="00546DD3">
      <w:pPr>
        <w:pStyle w:val="ListParagraph"/>
        <w:spacing w:line="480" w:lineRule="auto"/>
        <w:ind w:left="714"/>
      </w:pPr>
    </w:p>
    <w:p w14:paraId="21D17AB5" w14:textId="77777777" w:rsidR="00546DD3" w:rsidRDefault="00546DD3" w:rsidP="00546DD3">
      <w:pPr>
        <w:pStyle w:val="ListParagraph"/>
        <w:numPr>
          <w:ilvl w:val="0"/>
          <w:numId w:val="4"/>
        </w:numPr>
        <w:spacing w:line="480" w:lineRule="auto"/>
      </w:pPr>
      <w:r>
        <w:t xml:space="preserve">The Games makers were given much credit for making the London 2012             Games successful.   How does that make you feel?  Do you have more to add in your own words? </w:t>
      </w:r>
    </w:p>
    <w:p w14:paraId="7C5D29F2" w14:textId="77777777" w:rsidR="00546DD3" w:rsidRDefault="00546DD3" w:rsidP="00546DD3">
      <w:pPr>
        <w:pStyle w:val="ListParagraph"/>
        <w:spacing w:line="480" w:lineRule="auto"/>
      </w:pPr>
    </w:p>
    <w:p w14:paraId="1D1F31F6" w14:textId="77777777" w:rsidR="00546DD3" w:rsidRDefault="00546DD3" w:rsidP="00546DD3">
      <w:pPr>
        <w:pStyle w:val="ListParagraph"/>
        <w:numPr>
          <w:ilvl w:val="0"/>
          <w:numId w:val="4"/>
        </w:numPr>
        <w:spacing w:line="480" w:lineRule="auto"/>
      </w:pPr>
      <w:r>
        <w:t xml:space="preserve">  Prior to the Olympic Games actually taking place the mood in the Press seemed at times negative towards the Games.   However, as the Games began the mood appeared to shift and become very supportive.   Did you sense this within your duties at the Games?   Do you have more to add in your own words?</w:t>
      </w:r>
    </w:p>
    <w:p w14:paraId="50CC6662" w14:textId="77777777" w:rsidR="00546DD3" w:rsidRDefault="00546DD3" w:rsidP="00546DD3">
      <w:pPr>
        <w:spacing w:line="480" w:lineRule="auto"/>
      </w:pPr>
    </w:p>
    <w:p w14:paraId="4C80AA66" w14:textId="77777777" w:rsidR="00546DD3" w:rsidRDefault="00546DD3" w:rsidP="00546DD3">
      <w:pPr>
        <w:pStyle w:val="ListParagraph"/>
        <w:spacing w:line="480" w:lineRule="auto"/>
      </w:pPr>
    </w:p>
    <w:p w14:paraId="7F15DB00" w14:textId="77777777" w:rsidR="00546DD3" w:rsidRDefault="00546DD3" w:rsidP="00546DD3">
      <w:pPr>
        <w:pStyle w:val="ListParagraph"/>
        <w:numPr>
          <w:ilvl w:val="0"/>
          <w:numId w:val="4"/>
        </w:numPr>
        <w:spacing w:line="480" w:lineRule="auto"/>
      </w:pPr>
      <w:r>
        <w:t>The ancient Olympic Games were originally only open to the Greek citizens of Greek city-states and afforded Greek citizens the opportunity to come together and celebrate their ‘</w:t>
      </w:r>
      <w:proofErr w:type="spellStart"/>
      <w:r>
        <w:t>Greekness</w:t>
      </w:r>
      <w:proofErr w:type="spellEnd"/>
      <w:r>
        <w:t>’.  You were obviously welcoming spectators and tourists from many nations.   Did you feel that there was a similar sense of celebrating ‘Britishness’ and national pride in general at the London 2012 Games?  Do you have more to add in your own words?</w:t>
      </w:r>
    </w:p>
    <w:p w14:paraId="047F87F0" w14:textId="77777777" w:rsidR="00546DD3" w:rsidRDefault="00546DD3" w:rsidP="00546DD3">
      <w:pPr>
        <w:pStyle w:val="ListParagraph"/>
        <w:spacing w:line="480" w:lineRule="auto"/>
      </w:pPr>
    </w:p>
    <w:p w14:paraId="2B8EBC42" w14:textId="77777777" w:rsidR="00546DD3" w:rsidRDefault="00546DD3" w:rsidP="00546DD3">
      <w:pPr>
        <w:pStyle w:val="ListParagraph"/>
        <w:numPr>
          <w:ilvl w:val="0"/>
          <w:numId w:val="4"/>
        </w:numPr>
        <w:spacing w:line="480" w:lineRule="auto"/>
      </w:pPr>
      <w:r>
        <w:t>Did your experience of the Olympic Games make you feel that you wanted a memento to keep of the occasion?  Do you have more to add in your own words?</w:t>
      </w:r>
    </w:p>
    <w:p w14:paraId="1DD9010D" w14:textId="77777777" w:rsidR="00546DD3" w:rsidRDefault="00546DD3" w:rsidP="00546DD3">
      <w:pPr>
        <w:spacing w:line="480" w:lineRule="auto"/>
      </w:pPr>
    </w:p>
    <w:p w14:paraId="290A17BB" w14:textId="77777777" w:rsidR="00546DD3" w:rsidRDefault="00546DD3" w:rsidP="00546DD3">
      <w:pPr>
        <w:pStyle w:val="ListParagraph"/>
        <w:spacing w:line="480" w:lineRule="auto"/>
      </w:pPr>
    </w:p>
    <w:p w14:paraId="033D29C5" w14:textId="77777777" w:rsidR="00546DD3" w:rsidRDefault="00546DD3" w:rsidP="00546DD3">
      <w:pPr>
        <w:pStyle w:val="ListParagraph"/>
        <w:numPr>
          <w:ilvl w:val="0"/>
          <w:numId w:val="4"/>
        </w:numPr>
        <w:spacing w:line="480" w:lineRule="auto"/>
      </w:pPr>
      <w:r>
        <w:t xml:space="preserve">Did you go into the Queen Elizabeth Olympic </w:t>
      </w:r>
      <w:proofErr w:type="gramStart"/>
      <w:r>
        <w:t>Park.</w:t>
      </w:r>
      <w:proofErr w:type="gramEnd"/>
      <w:r>
        <w:t xml:space="preserve">  There were many comments in the press at the time of the Games about the atmosphere within the Olympic Park?   If you did attend at the Park can you make any comments on the atmosphere?   Do you have more to add in your own words?</w:t>
      </w:r>
    </w:p>
    <w:p w14:paraId="5C780CF5" w14:textId="77777777" w:rsidR="00546DD3" w:rsidRDefault="00546DD3" w:rsidP="00546DD3">
      <w:pPr>
        <w:spacing w:line="480" w:lineRule="auto"/>
      </w:pPr>
    </w:p>
    <w:p w14:paraId="0495FB29" w14:textId="77777777" w:rsidR="00546DD3" w:rsidRDefault="00546DD3" w:rsidP="00546DD3">
      <w:pPr>
        <w:spacing w:line="480" w:lineRule="auto"/>
        <w:ind w:left="720"/>
      </w:pPr>
      <w:r>
        <w:t xml:space="preserve">8.   If you went to the Queen Elizabeth Olympic Park did you see or go up the </w:t>
      </w:r>
      <w:proofErr w:type="spellStart"/>
      <w:r>
        <w:t>ArcelorMittalOrbit</w:t>
      </w:r>
      <w:proofErr w:type="spellEnd"/>
      <w:r>
        <w:t xml:space="preserve"> sculpture.   Does the design of this sculpture symbolize anything in particular to you?   Do you have more to add in your own words?</w:t>
      </w:r>
    </w:p>
    <w:p w14:paraId="08D10A72" w14:textId="77777777" w:rsidR="00546DD3" w:rsidRDefault="00546DD3" w:rsidP="00546DD3"/>
    <w:p w14:paraId="568A73E1" w14:textId="77777777" w:rsidR="00546DD3" w:rsidRDefault="00546DD3" w:rsidP="00546DD3"/>
    <w:p w14:paraId="188C6EFC" w14:textId="77777777" w:rsidR="00546DD3" w:rsidRDefault="00546DD3" w:rsidP="00546DD3">
      <w:pPr>
        <w:spacing w:line="480" w:lineRule="auto"/>
      </w:pPr>
    </w:p>
    <w:p w14:paraId="5E8A70C4" w14:textId="77777777" w:rsidR="00546DD3" w:rsidRDefault="00546DD3">
      <w:pPr>
        <w:rPr>
          <w:rFonts w:ascii="Times New Roman" w:hAnsi="Times New Roman" w:cs="Times New Roman"/>
          <w:u w:color="0000FF"/>
        </w:rPr>
      </w:pPr>
      <w:r>
        <w:rPr>
          <w:rFonts w:ascii="Times New Roman" w:hAnsi="Times New Roman" w:cs="Times New Roman"/>
          <w:u w:color="0000FF"/>
        </w:rPr>
        <w:br w:type="page"/>
      </w:r>
    </w:p>
    <w:p w14:paraId="00150A64" w14:textId="77777777" w:rsidR="00546DD3" w:rsidRDefault="00546DD3" w:rsidP="00546DD3">
      <w:pPr>
        <w:spacing w:line="480" w:lineRule="auto"/>
        <w:jc w:val="center"/>
      </w:pPr>
    </w:p>
    <w:p w14:paraId="423C431E" w14:textId="77777777" w:rsidR="00546DD3" w:rsidRDefault="00546DD3" w:rsidP="00546DD3">
      <w:pPr>
        <w:spacing w:line="480" w:lineRule="auto"/>
      </w:pPr>
    </w:p>
    <w:p w14:paraId="1CE7B6DC" w14:textId="77777777" w:rsidR="00546DD3" w:rsidRDefault="00546DD3" w:rsidP="00546DD3">
      <w:pPr>
        <w:spacing w:line="480" w:lineRule="auto"/>
        <w:jc w:val="center"/>
      </w:pPr>
      <w:r>
        <w:t>Questions for Participants of the Opening Ceremony of the London 2012 Olympic Games</w:t>
      </w:r>
    </w:p>
    <w:p w14:paraId="005ED8B0" w14:textId="77777777" w:rsidR="00546DD3" w:rsidRDefault="00546DD3" w:rsidP="00546DD3">
      <w:pPr>
        <w:spacing w:line="480" w:lineRule="auto"/>
        <w:jc w:val="center"/>
      </w:pPr>
    </w:p>
    <w:p w14:paraId="51AB8558" w14:textId="77777777" w:rsidR="00546DD3" w:rsidRDefault="00546DD3" w:rsidP="00546DD3">
      <w:pPr>
        <w:spacing w:line="480" w:lineRule="auto"/>
        <w:jc w:val="center"/>
      </w:pPr>
    </w:p>
    <w:p w14:paraId="3C275DA8" w14:textId="77777777" w:rsidR="00546DD3" w:rsidRDefault="00546DD3" w:rsidP="00546DD3">
      <w:pPr>
        <w:spacing w:line="480" w:lineRule="auto"/>
        <w:jc w:val="center"/>
      </w:pPr>
    </w:p>
    <w:p w14:paraId="4D40D258" w14:textId="77777777" w:rsidR="00546DD3" w:rsidRDefault="00546DD3" w:rsidP="00546DD3">
      <w:pPr>
        <w:pStyle w:val="ListParagraph"/>
        <w:numPr>
          <w:ilvl w:val="0"/>
          <w:numId w:val="7"/>
        </w:numPr>
        <w:spacing w:line="480" w:lineRule="auto"/>
      </w:pPr>
      <w:r>
        <w:t>Can you describe the emotions that you felt when you heard that you would be participating in the opening ceremony of the London 2012 Olympic Games?</w:t>
      </w:r>
    </w:p>
    <w:p w14:paraId="4AD24B6A" w14:textId="77777777" w:rsidR="00546DD3" w:rsidRDefault="00546DD3" w:rsidP="00546DD3">
      <w:pPr>
        <w:spacing w:line="480" w:lineRule="auto"/>
      </w:pPr>
    </w:p>
    <w:p w14:paraId="00A40C5C" w14:textId="77777777" w:rsidR="00546DD3" w:rsidRDefault="00546DD3" w:rsidP="00546DD3">
      <w:pPr>
        <w:pStyle w:val="ListParagraph"/>
        <w:widowControl w:val="0"/>
        <w:numPr>
          <w:ilvl w:val="0"/>
          <w:numId w:val="7"/>
        </w:numPr>
        <w:autoSpaceDE w:val="0"/>
        <w:autoSpaceDN w:val="0"/>
        <w:adjustRightInd w:val="0"/>
        <w:spacing w:line="480" w:lineRule="auto"/>
        <w:rPr>
          <w:rFonts w:ascii="Cambria" w:hAnsi="Cambria" w:cs="Cambria"/>
        </w:rPr>
      </w:pPr>
      <w:r>
        <w:rPr>
          <w:rFonts w:ascii="Cambria" w:hAnsi="Cambria" w:cs="Cambria"/>
        </w:rPr>
        <w:t xml:space="preserve"> </w:t>
      </w:r>
      <w:r w:rsidRPr="00844195">
        <w:rPr>
          <w:rFonts w:ascii="Cambria" w:hAnsi="Cambria" w:cs="Cambria"/>
        </w:rPr>
        <w:t xml:space="preserve">There were many comments in the press at the time of the Games about the atmosphere within the Olympic Park.   Did you notice a special atmosphere at the </w:t>
      </w:r>
      <w:r>
        <w:rPr>
          <w:rFonts w:ascii="Cambria" w:hAnsi="Cambria" w:cs="Cambria"/>
        </w:rPr>
        <w:t>ceremony</w:t>
      </w:r>
      <w:r w:rsidRPr="00844195">
        <w:rPr>
          <w:rFonts w:ascii="Cambria" w:hAnsi="Cambria" w:cs="Cambria"/>
        </w:rPr>
        <w:t xml:space="preserve"> and did that affect you in any way?  Do you have more to add in your own words?</w:t>
      </w:r>
    </w:p>
    <w:p w14:paraId="307AD9A6" w14:textId="77777777" w:rsidR="00546DD3" w:rsidRPr="00A364C2" w:rsidRDefault="00546DD3" w:rsidP="00546DD3">
      <w:pPr>
        <w:widowControl w:val="0"/>
        <w:autoSpaceDE w:val="0"/>
        <w:autoSpaceDN w:val="0"/>
        <w:adjustRightInd w:val="0"/>
        <w:spacing w:line="480" w:lineRule="auto"/>
      </w:pPr>
    </w:p>
    <w:p w14:paraId="73FC7FEE" w14:textId="77777777" w:rsidR="00546DD3" w:rsidRDefault="00546DD3" w:rsidP="00546DD3">
      <w:pPr>
        <w:pStyle w:val="ListParagraph"/>
        <w:widowControl w:val="0"/>
        <w:numPr>
          <w:ilvl w:val="0"/>
          <w:numId w:val="7"/>
        </w:numPr>
        <w:autoSpaceDE w:val="0"/>
        <w:autoSpaceDN w:val="0"/>
        <w:adjustRightInd w:val="0"/>
        <w:spacing w:line="480" w:lineRule="auto"/>
        <w:rPr>
          <w:rFonts w:ascii="Cambria" w:hAnsi="Cambria" w:cs="Cambria"/>
        </w:rPr>
      </w:pPr>
      <w:r>
        <w:rPr>
          <w:rFonts w:ascii="Cambria" w:hAnsi="Cambria" w:cs="Cambria"/>
        </w:rPr>
        <w:t xml:space="preserve">What was your role in the opening ceremony?   What particularly do you remember most about the ceremony as a whole? </w:t>
      </w:r>
    </w:p>
    <w:p w14:paraId="38C4D5DE" w14:textId="77777777" w:rsidR="00546DD3" w:rsidRPr="004468B3" w:rsidRDefault="00546DD3" w:rsidP="00546DD3">
      <w:pPr>
        <w:widowControl w:val="0"/>
        <w:autoSpaceDE w:val="0"/>
        <w:autoSpaceDN w:val="0"/>
        <w:adjustRightInd w:val="0"/>
        <w:spacing w:line="480" w:lineRule="auto"/>
      </w:pPr>
    </w:p>
    <w:p w14:paraId="724D8661" w14:textId="77777777" w:rsidR="00546DD3" w:rsidRDefault="00546DD3" w:rsidP="00546DD3">
      <w:pPr>
        <w:pStyle w:val="ListParagraph"/>
        <w:widowControl w:val="0"/>
        <w:autoSpaceDE w:val="0"/>
        <w:autoSpaceDN w:val="0"/>
        <w:adjustRightInd w:val="0"/>
        <w:spacing w:line="480" w:lineRule="auto"/>
        <w:rPr>
          <w:rFonts w:ascii="Cambria" w:hAnsi="Cambria" w:cs="Cambria"/>
        </w:rPr>
      </w:pPr>
    </w:p>
    <w:p w14:paraId="23292430" w14:textId="77777777" w:rsidR="00546DD3" w:rsidRPr="00C14CAE" w:rsidRDefault="00546DD3" w:rsidP="00546DD3">
      <w:pPr>
        <w:pStyle w:val="ListParagraph"/>
        <w:widowControl w:val="0"/>
        <w:numPr>
          <w:ilvl w:val="0"/>
          <w:numId w:val="7"/>
        </w:numPr>
        <w:autoSpaceDE w:val="0"/>
        <w:autoSpaceDN w:val="0"/>
        <w:adjustRightInd w:val="0"/>
        <w:spacing w:line="480" w:lineRule="auto"/>
        <w:rPr>
          <w:rFonts w:ascii="Cambria" w:hAnsi="Cambria" w:cs="Cambria"/>
        </w:rPr>
      </w:pPr>
      <w:r w:rsidRPr="00C14CAE">
        <w:rPr>
          <w:rFonts w:ascii="Cambria" w:hAnsi="Cambria" w:cs="Cambria"/>
        </w:rPr>
        <w:t>The opening ceremony is an opportunity for the host country to showcase their traditions and culture.  If you watched the opening ceremony did you feel a sense of national pride as you watched it?  Did you have special feelings as you watched your nation’s team parade into the stadium?  Do you have more to add in your own words?</w:t>
      </w:r>
    </w:p>
    <w:p w14:paraId="7C5DFD1B" w14:textId="77777777" w:rsidR="00546DD3" w:rsidRPr="00A364C2" w:rsidRDefault="00546DD3" w:rsidP="00546DD3">
      <w:pPr>
        <w:widowControl w:val="0"/>
        <w:autoSpaceDE w:val="0"/>
        <w:autoSpaceDN w:val="0"/>
        <w:adjustRightInd w:val="0"/>
        <w:spacing w:line="480" w:lineRule="auto"/>
      </w:pPr>
    </w:p>
    <w:p w14:paraId="3CC3F370" w14:textId="77777777" w:rsidR="00546DD3" w:rsidRPr="00A364C2" w:rsidRDefault="00546DD3" w:rsidP="00546DD3">
      <w:pPr>
        <w:pStyle w:val="ListParagraph"/>
        <w:widowControl w:val="0"/>
        <w:numPr>
          <w:ilvl w:val="0"/>
          <w:numId w:val="7"/>
        </w:numPr>
        <w:autoSpaceDE w:val="0"/>
        <w:autoSpaceDN w:val="0"/>
        <w:adjustRightInd w:val="0"/>
        <w:spacing w:line="480" w:lineRule="auto"/>
        <w:rPr>
          <w:rFonts w:ascii="Cambria" w:hAnsi="Cambria" w:cs="Cambria"/>
        </w:rPr>
      </w:pPr>
      <w:r w:rsidRPr="00A364C2">
        <w:rPr>
          <w:rFonts w:ascii="Cambria" w:hAnsi="Cambria" w:cs="Cambria"/>
        </w:rPr>
        <w:t xml:space="preserve">Did you feel that there was symbolism of more ancient times within </w:t>
      </w:r>
      <w:r>
        <w:rPr>
          <w:rFonts w:ascii="Cambria" w:hAnsi="Cambria" w:cs="Cambria"/>
        </w:rPr>
        <w:t xml:space="preserve">the </w:t>
      </w:r>
      <w:proofErr w:type="gramStart"/>
      <w:r>
        <w:rPr>
          <w:rFonts w:ascii="Cambria" w:hAnsi="Cambria" w:cs="Cambria"/>
        </w:rPr>
        <w:lastRenderedPageBreak/>
        <w:t>ceremony</w:t>
      </w:r>
      <w:r w:rsidRPr="00A364C2">
        <w:rPr>
          <w:rFonts w:ascii="Cambria" w:hAnsi="Cambria" w:cs="Cambria"/>
        </w:rPr>
        <w:t>.</w:t>
      </w:r>
      <w:proofErr w:type="gramEnd"/>
      <w:r w:rsidRPr="00A364C2">
        <w:rPr>
          <w:rFonts w:ascii="Cambria" w:hAnsi="Cambria" w:cs="Cambria"/>
        </w:rPr>
        <w:t xml:space="preserve">   For instance, the opening ceremony symbolized Glastonbury Tor and the closing ceremony contained a Druidic ode to the seasons?   Did you notice any symbolic elements and if so how did they make you feel?  Do you have more to add in your own words?</w:t>
      </w:r>
    </w:p>
    <w:p w14:paraId="445EE8A1" w14:textId="77777777" w:rsidR="00546DD3" w:rsidRPr="00302D00" w:rsidRDefault="00546DD3" w:rsidP="00546DD3">
      <w:pPr>
        <w:widowControl w:val="0"/>
        <w:autoSpaceDE w:val="0"/>
        <w:autoSpaceDN w:val="0"/>
        <w:adjustRightInd w:val="0"/>
        <w:spacing w:line="480" w:lineRule="auto"/>
      </w:pPr>
    </w:p>
    <w:p w14:paraId="080F3345" w14:textId="77777777" w:rsidR="00546DD3" w:rsidRDefault="00546DD3" w:rsidP="00546DD3">
      <w:pPr>
        <w:pStyle w:val="ListParagraph"/>
        <w:widowControl w:val="0"/>
        <w:numPr>
          <w:ilvl w:val="0"/>
          <w:numId w:val="7"/>
        </w:numPr>
        <w:autoSpaceDE w:val="0"/>
        <w:autoSpaceDN w:val="0"/>
        <w:adjustRightInd w:val="0"/>
        <w:spacing w:line="480" w:lineRule="auto"/>
        <w:rPr>
          <w:rFonts w:ascii="Cambria" w:hAnsi="Cambria" w:cs="Cambria"/>
        </w:rPr>
      </w:pPr>
      <w:r w:rsidRPr="00A364C2">
        <w:rPr>
          <w:rFonts w:ascii="Cambria" w:hAnsi="Cambria" w:cs="Cambria"/>
        </w:rPr>
        <w:t>The ancient Olympic Games were originally only open to the Greek citizens of Greek city-states and afforded Greek citizens the opportunity to come together and celebrate their ‘</w:t>
      </w:r>
      <w:proofErr w:type="spellStart"/>
      <w:r w:rsidRPr="00A364C2">
        <w:rPr>
          <w:rFonts w:ascii="Cambria" w:hAnsi="Cambria" w:cs="Cambria"/>
        </w:rPr>
        <w:t>Greekness</w:t>
      </w:r>
      <w:proofErr w:type="spellEnd"/>
      <w:r w:rsidRPr="00A364C2">
        <w:rPr>
          <w:rFonts w:ascii="Cambria" w:hAnsi="Cambria" w:cs="Cambria"/>
        </w:rPr>
        <w:t>’.  Did you feel that there was a similar sense of celebrating ‘Britishness’ at the London 2012 Games?  Do you have more to add in your own words?</w:t>
      </w:r>
    </w:p>
    <w:p w14:paraId="4A2E9C2F" w14:textId="77777777" w:rsidR="00546DD3" w:rsidRPr="00A364C2" w:rsidRDefault="00546DD3" w:rsidP="00546DD3">
      <w:pPr>
        <w:widowControl w:val="0"/>
        <w:autoSpaceDE w:val="0"/>
        <w:autoSpaceDN w:val="0"/>
        <w:adjustRightInd w:val="0"/>
        <w:spacing w:line="480" w:lineRule="auto"/>
      </w:pPr>
    </w:p>
    <w:p w14:paraId="792A80CD" w14:textId="77777777" w:rsidR="00546DD3" w:rsidRPr="00A364C2" w:rsidRDefault="00546DD3" w:rsidP="00546DD3">
      <w:pPr>
        <w:pStyle w:val="ListParagraph"/>
        <w:widowControl w:val="0"/>
        <w:autoSpaceDE w:val="0"/>
        <w:autoSpaceDN w:val="0"/>
        <w:adjustRightInd w:val="0"/>
        <w:spacing w:line="480" w:lineRule="auto"/>
        <w:rPr>
          <w:rFonts w:ascii="Cambria" w:hAnsi="Cambria" w:cs="Cambria"/>
        </w:rPr>
      </w:pPr>
    </w:p>
    <w:p w14:paraId="6E9C2E7B" w14:textId="77777777" w:rsidR="00546DD3" w:rsidRDefault="00546DD3" w:rsidP="00546DD3">
      <w:pPr>
        <w:pStyle w:val="ListParagraph"/>
        <w:numPr>
          <w:ilvl w:val="0"/>
          <w:numId w:val="7"/>
        </w:numPr>
        <w:spacing w:line="480" w:lineRule="auto"/>
      </w:pPr>
      <w:r>
        <w:t>Can you describe your feelings as the Olympic flame in the stadium was lit?  Do you have more add in your own words?</w:t>
      </w:r>
    </w:p>
    <w:p w14:paraId="78B0282E" w14:textId="77777777" w:rsidR="00546DD3" w:rsidRDefault="00546DD3" w:rsidP="00546DD3">
      <w:pPr>
        <w:spacing w:line="480" w:lineRule="auto"/>
        <w:ind w:left="360"/>
      </w:pPr>
    </w:p>
    <w:p w14:paraId="19026486" w14:textId="77777777" w:rsidR="00546DD3" w:rsidRPr="00A364C2" w:rsidRDefault="00546DD3" w:rsidP="00546DD3">
      <w:pPr>
        <w:widowControl w:val="0"/>
        <w:autoSpaceDE w:val="0"/>
        <w:autoSpaceDN w:val="0"/>
        <w:adjustRightInd w:val="0"/>
        <w:spacing w:line="480" w:lineRule="auto"/>
        <w:ind w:left="360"/>
      </w:pPr>
    </w:p>
    <w:p w14:paraId="0BD72D3E" w14:textId="77777777" w:rsidR="00546DD3" w:rsidRPr="00A364C2" w:rsidRDefault="00546DD3" w:rsidP="00546DD3">
      <w:pPr>
        <w:pStyle w:val="ListParagraph"/>
        <w:widowControl w:val="0"/>
        <w:numPr>
          <w:ilvl w:val="0"/>
          <w:numId w:val="7"/>
        </w:numPr>
        <w:autoSpaceDE w:val="0"/>
        <w:autoSpaceDN w:val="0"/>
        <w:adjustRightInd w:val="0"/>
        <w:spacing w:line="480" w:lineRule="auto"/>
        <w:rPr>
          <w:rFonts w:ascii="Cambria" w:hAnsi="Cambria" w:cs="Cambria"/>
        </w:rPr>
      </w:pPr>
      <w:r w:rsidRPr="00A364C2">
        <w:rPr>
          <w:rFonts w:ascii="Cambria" w:hAnsi="Cambria" w:cs="Cambria"/>
        </w:rPr>
        <w:t xml:space="preserve"> Did your experience of the Olympic Games make you feel that you wanted a memento to keep of the occasion?  Do you have more to add in your own words?</w:t>
      </w:r>
    </w:p>
    <w:p w14:paraId="58EF5EB7" w14:textId="77777777" w:rsidR="00546DD3" w:rsidRDefault="00546DD3" w:rsidP="00546DD3">
      <w:pPr>
        <w:widowControl w:val="0"/>
        <w:autoSpaceDE w:val="0"/>
        <w:autoSpaceDN w:val="0"/>
        <w:adjustRightInd w:val="0"/>
        <w:spacing w:line="480" w:lineRule="auto"/>
      </w:pPr>
    </w:p>
    <w:p w14:paraId="72117F59" w14:textId="77777777" w:rsidR="00546DD3" w:rsidRDefault="00546DD3" w:rsidP="00546DD3">
      <w:pPr>
        <w:pStyle w:val="ListParagraph"/>
        <w:widowControl w:val="0"/>
        <w:numPr>
          <w:ilvl w:val="0"/>
          <w:numId w:val="7"/>
        </w:numPr>
        <w:autoSpaceDE w:val="0"/>
        <w:autoSpaceDN w:val="0"/>
        <w:adjustRightInd w:val="0"/>
        <w:spacing w:line="480" w:lineRule="auto"/>
        <w:rPr>
          <w:rFonts w:ascii="Cambria" w:hAnsi="Cambria" w:cs="Cambria"/>
        </w:rPr>
      </w:pPr>
      <w:r>
        <w:rPr>
          <w:rFonts w:ascii="Cambria" w:hAnsi="Cambria" w:cs="Cambria"/>
        </w:rPr>
        <w:t xml:space="preserve"> Do the stadium and the</w:t>
      </w:r>
      <w:r w:rsidRPr="00A364C2">
        <w:rPr>
          <w:rFonts w:ascii="Cambria" w:hAnsi="Cambria" w:cs="Cambria"/>
        </w:rPr>
        <w:t xml:space="preserve"> Queen Elizabeth Olympic Park engender special feelings for you?  Does a mention of </w:t>
      </w:r>
      <w:r>
        <w:rPr>
          <w:rFonts w:ascii="Cambria" w:hAnsi="Cambria" w:cs="Cambria"/>
        </w:rPr>
        <w:t>them</w:t>
      </w:r>
      <w:r w:rsidRPr="00A364C2">
        <w:rPr>
          <w:rFonts w:ascii="Cambria" w:hAnsi="Cambria" w:cs="Cambria"/>
        </w:rPr>
        <w:t xml:space="preserve"> or the sight of </w:t>
      </w:r>
      <w:r>
        <w:rPr>
          <w:rFonts w:ascii="Cambria" w:hAnsi="Cambria" w:cs="Cambria"/>
        </w:rPr>
        <w:t>them</w:t>
      </w:r>
      <w:r w:rsidRPr="00A364C2">
        <w:rPr>
          <w:rFonts w:ascii="Cambria" w:hAnsi="Cambria" w:cs="Cambria"/>
        </w:rPr>
        <w:t xml:space="preserve"> revivify memories of the occasion in 2012?  Do you have more to add in your own words?</w:t>
      </w:r>
    </w:p>
    <w:p w14:paraId="244F769D" w14:textId="77777777" w:rsidR="00546DD3" w:rsidRPr="00A364C2" w:rsidRDefault="00546DD3" w:rsidP="00546DD3">
      <w:pPr>
        <w:widowControl w:val="0"/>
        <w:autoSpaceDE w:val="0"/>
        <w:autoSpaceDN w:val="0"/>
        <w:adjustRightInd w:val="0"/>
        <w:spacing w:line="480" w:lineRule="auto"/>
      </w:pPr>
    </w:p>
    <w:p w14:paraId="1786337D" w14:textId="77777777" w:rsidR="00546DD3" w:rsidRPr="00A364C2" w:rsidRDefault="00546DD3" w:rsidP="00546DD3">
      <w:pPr>
        <w:widowControl w:val="0"/>
        <w:autoSpaceDE w:val="0"/>
        <w:autoSpaceDN w:val="0"/>
        <w:adjustRightInd w:val="0"/>
        <w:spacing w:line="480" w:lineRule="auto"/>
      </w:pPr>
    </w:p>
    <w:p w14:paraId="1271FCB5" w14:textId="77777777" w:rsidR="00546DD3" w:rsidRDefault="00546DD3" w:rsidP="00546DD3">
      <w:pPr>
        <w:pStyle w:val="ListParagraph"/>
        <w:widowControl w:val="0"/>
        <w:numPr>
          <w:ilvl w:val="0"/>
          <w:numId w:val="7"/>
        </w:numPr>
        <w:autoSpaceDE w:val="0"/>
        <w:autoSpaceDN w:val="0"/>
        <w:adjustRightInd w:val="0"/>
        <w:spacing w:line="480" w:lineRule="auto"/>
        <w:rPr>
          <w:rFonts w:ascii="Cambria" w:hAnsi="Cambria" w:cs="Cambria"/>
        </w:rPr>
      </w:pPr>
      <w:r>
        <w:rPr>
          <w:rFonts w:ascii="Cambria" w:hAnsi="Cambria" w:cs="Cambria"/>
        </w:rPr>
        <w:t>Did</w:t>
      </w:r>
      <w:r w:rsidRPr="00A364C2">
        <w:rPr>
          <w:rFonts w:ascii="Cambria" w:hAnsi="Cambria" w:cs="Cambria"/>
        </w:rPr>
        <w:t xml:space="preserve"> you see or go up the </w:t>
      </w:r>
      <w:proofErr w:type="spellStart"/>
      <w:r w:rsidRPr="00A364C2">
        <w:rPr>
          <w:rFonts w:ascii="Cambria" w:hAnsi="Cambria" w:cs="Cambria"/>
        </w:rPr>
        <w:t>ArcelorMittalOrbit</w:t>
      </w:r>
      <w:proofErr w:type="spellEnd"/>
      <w:r w:rsidRPr="00A364C2">
        <w:rPr>
          <w:rFonts w:ascii="Cambria" w:hAnsi="Cambria" w:cs="Cambria"/>
        </w:rPr>
        <w:t xml:space="preserve"> sculpture.   Does the design of this </w:t>
      </w:r>
      <w:r w:rsidRPr="00A364C2">
        <w:rPr>
          <w:rFonts w:ascii="Cambria" w:hAnsi="Cambria" w:cs="Cambria"/>
        </w:rPr>
        <w:lastRenderedPageBreak/>
        <w:t>sculpture symbolize anything in particular to you?   Do you have more to add in your own words?</w:t>
      </w:r>
    </w:p>
    <w:p w14:paraId="39F86B5E" w14:textId="77777777" w:rsidR="00546DD3" w:rsidRPr="00A364C2" w:rsidRDefault="00546DD3" w:rsidP="00546DD3">
      <w:pPr>
        <w:pStyle w:val="ListParagraph"/>
        <w:widowControl w:val="0"/>
        <w:autoSpaceDE w:val="0"/>
        <w:autoSpaceDN w:val="0"/>
        <w:adjustRightInd w:val="0"/>
        <w:spacing w:line="480" w:lineRule="auto"/>
        <w:rPr>
          <w:rFonts w:ascii="Cambria" w:hAnsi="Cambria" w:cs="Cambria"/>
        </w:rPr>
      </w:pPr>
    </w:p>
    <w:p w14:paraId="0A3BD729" w14:textId="77777777" w:rsidR="00546DD3" w:rsidRDefault="00546DD3" w:rsidP="00546DD3">
      <w:pPr>
        <w:spacing w:line="480" w:lineRule="auto"/>
      </w:pPr>
    </w:p>
    <w:p w14:paraId="34B9E37D" w14:textId="77777777" w:rsidR="00546DD3" w:rsidRPr="00C14CAE" w:rsidRDefault="00546DD3" w:rsidP="00546DD3">
      <w:pPr>
        <w:widowControl w:val="0"/>
        <w:autoSpaceDE w:val="0"/>
        <w:autoSpaceDN w:val="0"/>
        <w:adjustRightInd w:val="0"/>
        <w:spacing w:line="480" w:lineRule="auto"/>
      </w:pPr>
    </w:p>
    <w:p w14:paraId="5A58F099" w14:textId="77777777" w:rsidR="00546DD3" w:rsidRDefault="00546DD3" w:rsidP="00546DD3">
      <w:pPr>
        <w:widowControl w:val="0"/>
        <w:autoSpaceDE w:val="0"/>
        <w:autoSpaceDN w:val="0"/>
        <w:adjustRightInd w:val="0"/>
        <w:spacing w:line="480" w:lineRule="auto"/>
        <w:ind w:left="360"/>
      </w:pPr>
    </w:p>
    <w:p w14:paraId="211314A5" w14:textId="77777777" w:rsidR="00546DD3" w:rsidRDefault="00546DD3" w:rsidP="00546DD3">
      <w:pPr>
        <w:spacing w:line="480" w:lineRule="auto"/>
      </w:pPr>
    </w:p>
    <w:p w14:paraId="740BC977" w14:textId="77777777" w:rsidR="00546DD3" w:rsidRPr="00A364C2" w:rsidRDefault="00546DD3" w:rsidP="00546DD3">
      <w:pPr>
        <w:pStyle w:val="ListParagraph"/>
        <w:widowControl w:val="0"/>
        <w:autoSpaceDE w:val="0"/>
        <w:autoSpaceDN w:val="0"/>
        <w:adjustRightInd w:val="0"/>
        <w:spacing w:line="480" w:lineRule="auto"/>
        <w:rPr>
          <w:rFonts w:ascii="Cambria" w:hAnsi="Cambria" w:cs="Cambria"/>
        </w:rPr>
      </w:pPr>
    </w:p>
    <w:p w14:paraId="033CDE09" w14:textId="77777777" w:rsidR="00546DD3" w:rsidRDefault="00546DD3" w:rsidP="00546DD3">
      <w:pPr>
        <w:spacing w:line="480" w:lineRule="auto"/>
      </w:pPr>
    </w:p>
    <w:p w14:paraId="511E9FDD" w14:textId="77777777" w:rsidR="00546DD3" w:rsidRDefault="00546DD3" w:rsidP="00546DD3">
      <w:pPr>
        <w:spacing w:line="480" w:lineRule="auto"/>
        <w:jc w:val="center"/>
      </w:pPr>
    </w:p>
    <w:p w14:paraId="1EE7BBA7" w14:textId="77777777" w:rsidR="00546DD3" w:rsidRDefault="00546DD3" w:rsidP="00546DD3">
      <w:pPr>
        <w:spacing w:line="480" w:lineRule="auto"/>
        <w:jc w:val="center"/>
      </w:pPr>
    </w:p>
    <w:p w14:paraId="3B16C265" w14:textId="77777777" w:rsidR="00546DD3" w:rsidRDefault="00546DD3">
      <w:pPr>
        <w:rPr>
          <w:rFonts w:ascii="Times New Roman" w:hAnsi="Times New Roman" w:cs="Times New Roman"/>
          <w:u w:color="0000FF"/>
        </w:rPr>
      </w:pPr>
      <w:r>
        <w:rPr>
          <w:rFonts w:ascii="Times New Roman" w:hAnsi="Times New Roman" w:cs="Times New Roman"/>
          <w:u w:color="0000FF"/>
        </w:rPr>
        <w:br w:type="page"/>
      </w:r>
    </w:p>
    <w:p w14:paraId="732C7687" w14:textId="77777777" w:rsidR="00F25E48" w:rsidRDefault="00F25E48" w:rsidP="00F25E48">
      <w:pPr>
        <w:jc w:val="center"/>
      </w:pPr>
    </w:p>
    <w:p w14:paraId="0BCC1115" w14:textId="77777777" w:rsidR="00F25E48" w:rsidRDefault="00F25E48" w:rsidP="00F25E48">
      <w:pPr>
        <w:jc w:val="center"/>
      </w:pPr>
    </w:p>
    <w:p w14:paraId="2EB805CE" w14:textId="77777777" w:rsidR="00F25E48" w:rsidRDefault="00F25E48" w:rsidP="00F25E48">
      <w:pPr>
        <w:jc w:val="center"/>
      </w:pPr>
    </w:p>
    <w:p w14:paraId="64C38BFF" w14:textId="77777777" w:rsidR="00F25E48" w:rsidRDefault="00F25E48" w:rsidP="00F25E48">
      <w:pPr>
        <w:jc w:val="center"/>
      </w:pPr>
    </w:p>
    <w:p w14:paraId="3CDE9F83" w14:textId="77777777" w:rsidR="00F25E48" w:rsidRDefault="00F25E48" w:rsidP="00F25E48">
      <w:pPr>
        <w:jc w:val="center"/>
      </w:pPr>
      <w:r>
        <w:t>Questions for torchbearers at the London 2012 Olympic Games</w:t>
      </w:r>
    </w:p>
    <w:p w14:paraId="439A3151" w14:textId="77777777" w:rsidR="00F25E48" w:rsidRDefault="00F25E48" w:rsidP="00F25E48">
      <w:pPr>
        <w:jc w:val="center"/>
      </w:pPr>
    </w:p>
    <w:p w14:paraId="0D62CA45" w14:textId="77777777" w:rsidR="00F25E48" w:rsidRDefault="00F25E48" w:rsidP="00F25E48"/>
    <w:p w14:paraId="21F66461" w14:textId="77777777" w:rsidR="00F25E48" w:rsidRDefault="00F25E48" w:rsidP="00F25E48"/>
    <w:p w14:paraId="04759045" w14:textId="77777777" w:rsidR="00F25E48" w:rsidRDefault="00F25E48" w:rsidP="00F25E48"/>
    <w:p w14:paraId="2D2C4EEE" w14:textId="77777777" w:rsidR="00F25E48" w:rsidRDefault="00F25E48" w:rsidP="00F25E48">
      <w:pPr>
        <w:spacing w:line="480" w:lineRule="auto"/>
      </w:pPr>
      <w:r>
        <w:t>1.  In which part of the country did you carry the torch?   Can you describe your feelings at being chosen to carry the torch?  Can you describe your feelings as you actually carried the torch?   If there were people lining the route what difference do you think they made to the atmosphere if any?  Do you have more to add in your own words?</w:t>
      </w:r>
    </w:p>
    <w:p w14:paraId="17DCCC37" w14:textId="77777777" w:rsidR="00F25E48" w:rsidRDefault="00F25E48" w:rsidP="00F25E48">
      <w:pPr>
        <w:jc w:val="center"/>
      </w:pPr>
    </w:p>
    <w:p w14:paraId="0C9325F6" w14:textId="77777777" w:rsidR="00F25E48" w:rsidRDefault="00F25E48" w:rsidP="00F25E48"/>
    <w:p w14:paraId="042408E4" w14:textId="77777777" w:rsidR="00F25E48" w:rsidRDefault="00F25E48" w:rsidP="00F25E48">
      <w:pPr>
        <w:widowControl w:val="0"/>
        <w:autoSpaceDE w:val="0"/>
        <w:autoSpaceDN w:val="0"/>
        <w:adjustRightInd w:val="0"/>
        <w:spacing w:line="480" w:lineRule="auto"/>
      </w:pPr>
      <w:r>
        <w:t>2.  The Olympic flame is traditionally lit for the modern Games at the site of the ancient Games in Olympia, Greece.  As a torchbearer did you feel that the torch symbolized a link back to the ancient Olympic Games?  Do you have more to add in your own words?</w:t>
      </w:r>
    </w:p>
    <w:p w14:paraId="7575C0FB" w14:textId="77777777" w:rsidR="00F25E48" w:rsidRDefault="00F25E48" w:rsidP="00F25E48">
      <w:pPr>
        <w:widowControl w:val="0"/>
        <w:autoSpaceDE w:val="0"/>
        <w:autoSpaceDN w:val="0"/>
        <w:adjustRightInd w:val="0"/>
        <w:spacing w:line="480" w:lineRule="auto"/>
      </w:pPr>
    </w:p>
    <w:p w14:paraId="41795931" w14:textId="77777777" w:rsidR="00F25E48" w:rsidRPr="00B92342" w:rsidRDefault="00F25E48" w:rsidP="00F25E48">
      <w:pPr>
        <w:widowControl w:val="0"/>
        <w:autoSpaceDE w:val="0"/>
        <w:autoSpaceDN w:val="0"/>
        <w:adjustRightInd w:val="0"/>
        <w:spacing w:line="480" w:lineRule="auto"/>
      </w:pPr>
      <w:r>
        <w:t xml:space="preserve">3.  </w:t>
      </w:r>
      <w:r w:rsidRPr="00B92342">
        <w:t xml:space="preserve">The ancient Olympic Games were </w:t>
      </w:r>
      <w:r>
        <w:t xml:space="preserve">originally </w:t>
      </w:r>
      <w:r w:rsidRPr="00B92342">
        <w:t>only open to the Greek citizens of Greek city-states</w:t>
      </w:r>
      <w:r>
        <w:t xml:space="preserve"> and</w:t>
      </w:r>
      <w:r w:rsidRPr="00B92342">
        <w:t xml:space="preserve"> afforded Greek citizens the opportunity to come together and celebrate their ‘</w:t>
      </w:r>
      <w:proofErr w:type="spellStart"/>
      <w:r w:rsidRPr="00B92342">
        <w:t>Greekness</w:t>
      </w:r>
      <w:proofErr w:type="spellEnd"/>
      <w:r w:rsidRPr="00B92342">
        <w:t>’.  Did you feel that there was a similar sense of celebrating ‘Britishness’ at the London 2012 Games?  Do you have more to add in your own words?</w:t>
      </w:r>
    </w:p>
    <w:p w14:paraId="675F77F4" w14:textId="77777777" w:rsidR="00F25E48" w:rsidRDefault="00F25E48" w:rsidP="00F25E48">
      <w:pPr>
        <w:widowControl w:val="0"/>
        <w:autoSpaceDE w:val="0"/>
        <w:autoSpaceDN w:val="0"/>
        <w:adjustRightInd w:val="0"/>
        <w:spacing w:line="480" w:lineRule="auto"/>
      </w:pPr>
    </w:p>
    <w:p w14:paraId="5489AC99" w14:textId="77777777" w:rsidR="00F25E48" w:rsidRDefault="00F25E48" w:rsidP="00F25E48">
      <w:pPr>
        <w:widowControl w:val="0"/>
        <w:autoSpaceDE w:val="0"/>
        <w:autoSpaceDN w:val="0"/>
        <w:adjustRightInd w:val="0"/>
        <w:spacing w:line="480" w:lineRule="auto"/>
      </w:pPr>
      <w:r>
        <w:t>4.  Did your experience of the Olympic Games make you feel that you wanted a memento to keep of the occasion?  Do you have more to add in your own words?</w:t>
      </w:r>
    </w:p>
    <w:p w14:paraId="40AF4512" w14:textId="77777777" w:rsidR="00F25E48" w:rsidRDefault="00F25E48" w:rsidP="00F25E48">
      <w:pPr>
        <w:widowControl w:val="0"/>
        <w:autoSpaceDE w:val="0"/>
        <w:autoSpaceDN w:val="0"/>
        <w:adjustRightInd w:val="0"/>
        <w:spacing w:line="480" w:lineRule="auto"/>
      </w:pPr>
    </w:p>
    <w:p w14:paraId="1EF99510" w14:textId="77777777" w:rsidR="00F25E48" w:rsidRDefault="00F25E48" w:rsidP="00F25E48">
      <w:pPr>
        <w:widowControl w:val="0"/>
        <w:autoSpaceDE w:val="0"/>
        <w:autoSpaceDN w:val="0"/>
        <w:adjustRightInd w:val="0"/>
        <w:spacing w:line="480" w:lineRule="auto"/>
      </w:pPr>
      <w:r>
        <w:t xml:space="preserve">5.  </w:t>
      </w:r>
      <w:r w:rsidRPr="00B92342">
        <w:t xml:space="preserve">There were many comments in the press at the time of the Games about the atmosphere within the Olympic Park.   </w:t>
      </w:r>
      <w:r>
        <w:t xml:space="preserve">Did you notice a special atmosphere attached to the carrying of the torch and did that affect you in any way?  If you went to the Olympic </w:t>
      </w:r>
      <w:r>
        <w:lastRenderedPageBreak/>
        <w:t>Park did</w:t>
      </w:r>
      <w:r w:rsidRPr="00B92342">
        <w:t xml:space="preserve"> you notice a special atmosphere whilst you were there and did that affect you in any way? Do you have more to add in your own words?</w:t>
      </w:r>
    </w:p>
    <w:p w14:paraId="67D85243" w14:textId="77777777" w:rsidR="00F25E48" w:rsidRDefault="00F25E48" w:rsidP="00F25E48">
      <w:pPr>
        <w:widowControl w:val="0"/>
        <w:autoSpaceDE w:val="0"/>
        <w:autoSpaceDN w:val="0"/>
        <w:adjustRightInd w:val="0"/>
        <w:spacing w:line="480" w:lineRule="auto"/>
      </w:pPr>
    </w:p>
    <w:p w14:paraId="70D8D12B" w14:textId="77777777" w:rsidR="00F25E48" w:rsidRDefault="00F25E48" w:rsidP="00F25E48">
      <w:pPr>
        <w:widowControl w:val="0"/>
        <w:autoSpaceDE w:val="0"/>
        <w:autoSpaceDN w:val="0"/>
        <w:adjustRightInd w:val="0"/>
        <w:spacing w:line="480" w:lineRule="auto"/>
      </w:pPr>
    </w:p>
    <w:p w14:paraId="48DD4FFD" w14:textId="77777777" w:rsidR="00F25E48" w:rsidRDefault="00F25E48" w:rsidP="00F25E48">
      <w:pPr>
        <w:widowControl w:val="0"/>
        <w:autoSpaceDE w:val="0"/>
        <w:autoSpaceDN w:val="0"/>
        <w:adjustRightInd w:val="0"/>
        <w:spacing w:line="480" w:lineRule="auto"/>
      </w:pPr>
    </w:p>
    <w:p w14:paraId="6D527001" w14:textId="77777777" w:rsidR="00F25E48" w:rsidRDefault="00F25E48" w:rsidP="00F25E48"/>
    <w:p w14:paraId="0E9FC111" w14:textId="77777777" w:rsidR="00F25E48" w:rsidRDefault="00F25E48">
      <w:pPr>
        <w:rPr>
          <w:rFonts w:ascii="Times New Roman" w:hAnsi="Times New Roman" w:cs="Times New Roman"/>
          <w:u w:color="0000FF"/>
        </w:rPr>
      </w:pPr>
      <w:r>
        <w:rPr>
          <w:rFonts w:ascii="Times New Roman" w:hAnsi="Times New Roman" w:cs="Times New Roman"/>
          <w:u w:color="0000FF"/>
        </w:rPr>
        <w:br w:type="page"/>
      </w:r>
    </w:p>
    <w:p w14:paraId="21BE4F77" w14:textId="77777777" w:rsidR="00F25E48" w:rsidRDefault="00F25E48" w:rsidP="00F25E48">
      <w:pPr>
        <w:spacing w:line="480" w:lineRule="auto"/>
        <w:jc w:val="center"/>
      </w:pPr>
    </w:p>
    <w:p w14:paraId="1CFB5B1B" w14:textId="77777777" w:rsidR="00F25E48" w:rsidRDefault="00F25E48" w:rsidP="00F25E48">
      <w:pPr>
        <w:spacing w:line="480" w:lineRule="auto"/>
        <w:jc w:val="center"/>
      </w:pPr>
    </w:p>
    <w:p w14:paraId="71E2CA3C" w14:textId="77777777" w:rsidR="00F25E48" w:rsidRDefault="00F25E48" w:rsidP="00F25E48">
      <w:pPr>
        <w:spacing w:line="480" w:lineRule="auto"/>
        <w:jc w:val="center"/>
      </w:pPr>
      <w:r>
        <w:t>Questions for Spectators of the Opening/Closing Ceremonies of the London 2012 Olympic Games</w:t>
      </w:r>
    </w:p>
    <w:p w14:paraId="24755F2D" w14:textId="77777777" w:rsidR="00F25E48" w:rsidRDefault="00F25E48" w:rsidP="00F25E48">
      <w:pPr>
        <w:spacing w:line="480" w:lineRule="auto"/>
      </w:pPr>
    </w:p>
    <w:p w14:paraId="45D11318" w14:textId="77777777" w:rsidR="00F25E48" w:rsidRDefault="00F25E48" w:rsidP="00F25E48">
      <w:pPr>
        <w:spacing w:line="480" w:lineRule="auto"/>
      </w:pPr>
    </w:p>
    <w:p w14:paraId="00D66015" w14:textId="77777777" w:rsidR="00F25E48" w:rsidRDefault="00F25E48" w:rsidP="00F25E48">
      <w:pPr>
        <w:pStyle w:val="ListParagraph"/>
        <w:numPr>
          <w:ilvl w:val="0"/>
          <w:numId w:val="6"/>
        </w:numPr>
        <w:spacing w:line="480" w:lineRule="auto"/>
      </w:pPr>
      <w:r>
        <w:t>Which ceremony did you attend?  Opening or Closing?</w:t>
      </w:r>
    </w:p>
    <w:p w14:paraId="3B30A95F" w14:textId="77777777" w:rsidR="00F25E48" w:rsidRDefault="00F25E48" w:rsidP="00F25E48">
      <w:pPr>
        <w:spacing w:line="480" w:lineRule="auto"/>
      </w:pPr>
    </w:p>
    <w:p w14:paraId="54DE6DA4" w14:textId="77777777" w:rsidR="00F25E48" w:rsidRDefault="00F25E48" w:rsidP="00F25E48">
      <w:pPr>
        <w:pStyle w:val="ListParagraph"/>
        <w:widowControl w:val="0"/>
        <w:numPr>
          <w:ilvl w:val="0"/>
          <w:numId w:val="6"/>
        </w:numPr>
        <w:autoSpaceDE w:val="0"/>
        <w:autoSpaceDN w:val="0"/>
        <w:adjustRightInd w:val="0"/>
        <w:spacing w:line="480" w:lineRule="auto"/>
      </w:pPr>
      <w:r w:rsidRPr="008064BE">
        <w:rPr>
          <w:rFonts w:ascii="Cambria" w:hAnsi="Cambria" w:cs="Cambria"/>
        </w:rPr>
        <w:t xml:space="preserve"> There were many comments in the press at the time of the Games about the atmosphere within the Olympic Park.   Did you notice a special atmosphere at the </w:t>
      </w:r>
      <w:r>
        <w:rPr>
          <w:rFonts w:ascii="Cambria" w:hAnsi="Cambria" w:cs="Cambria"/>
        </w:rPr>
        <w:t>ceremony</w:t>
      </w:r>
      <w:r w:rsidRPr="008064BE">
        <w:rPr>
          <w:rFonts w:ascii="Cambria" w:hAnsi="Cambria" w:cs="Cambria"/>
        </w:rPr>
        <w:t xml:space="preserve"> you attended and did that affect you in any way?  Do you have more to add in your own words?</w:t>
      </w:r>
    </w:p>
    <w:p w14:paraId="7421007F" w14:textId="77777777" w:rsidR="00F25E48" w:rsidRDefault="00F25E48" w:rsidP="00F25E48">
      <w:pPr>
        <w:spacing w:line="480" w:lineRule="auto"/>
        <w:jc w:val="center"/>
      </w:pPr>
    </w:p>
    <w:p w14:paraId="311CF2C3" w14:textId="77777777" w:rsidR="00F25E48" w:rsidRPr="00C14CAE" w:rsidRDefault="00F25E48" w:rsidP="00F25E48">
      <w:pPr>
        <w:pStyle w:val="ListParagraph"/>
        <w:widowControl w:val="0"/>
        <w:numPr>
          <w:ilvl w:val="0"/>
          <w:numId w:val="6"/>
        </w:numPr>
        <w:autoSpaceDE w:val="0"/>
        <w:autoSpaceDN w:val="0"/>
        <w:adjustRightInd w:val="0"/>
        <w:spacing w:line="480" w:lineRule="auto"/>
        <w:rPr>
          <w:rFonts w:ascii="Cambria" w:hAnsi="Cambria" w:cs="Cambria"/>
        </w:rPr>
      </w:pPr>
      <w:r w:rsidRPr="00C14CAE">
        <w:rPr>
          <w:rFonts w:ascii="Cambria" w:hAnsi="Cambria" w:cs="Cambria"/>
        </w:rPr>
        <w:t>The opening ceremony is an opportunity for the host country to showcase their traditions and culture.  If you watched the opening ceremony did you feel a sense of national pride as you watched it?  Did you have special feelings as you watched your nation’s team parade into the stadium?  Do you have more to add in your own words?</w:t>
      </w:r>
    </w:p>
    <w:p w14:paraId="3E99E899" w14:textId="77777777" w:rsidR="00F25E48" w:rsidRPr="00C14CAE" w:rsidRDefault="00F25E48" w:rsidP="00F25E48">
      <w:pPr>
        <w:widowControl w:val="0"/>
        <w:autoSpaceDE w:val="0"/>
        <w:autoSpaceDN w:val="0"/>
        <w:adjustRightInd w:val="0"/>
        <w:spacing w:line="480" w:lineRule="auto"/>
      </w:pPr>
    </w:p>
    <w:p w14:paraId="317D138B" w14:textId="77777777" w:rsidR="00F25E48" w:rsidRDefault="00F25E48" w:rsidP="00F25E48">
      <w:pPr>
        <w:widowControl w:val="0"/>
        <w:autoSpaceDE w:val="0"/>
        <w:autoSpaceDN w:val="0"/>
        <w:adjustRightInd w:val="0"/>
        <w:spacing w:line="480" w:lineRule="auto"/>
        <w:ind w:left="360"/>
      </w:pPr>
      <w:r>
        <w:t xml:space="preserve">4.  Did you feel that there was symbolism of more ancient times within both the opening and closing </w:t>
      </w:r>
      <w:proofErr w:type="gramStart"/>
      <w:r>
        <w:t>ceremonies.</w:t>
      </w:r>
      <w:proofErr w:type="gramEnd"/>
      <w:r>
        <w:t xml:space="preserve">   For instance, the opening ceremony symbolized Glastonbury Tor and the closing ceremony contained a Druidic ode to the seasons?   Did you notice any symbolic elements and if so how did they make you feel?  Do you have more to add in your own words?</w:t>
      </w:r>
    </w:p>
    <w:p w14:paraId="26638CCC" w14:textId="77777777" w:rsidR="00F25E48" w:rsidRPr="00C14CAE" w:rsidRDefault="00F25E48" w:rsidP="00F25E48">
      <w:pPr>
        <w:widowControl w:val="0"/>
        <w:autoSpaceDE w:val="0"/>
        <w:autoSpaceDN w:val="0"/>
        <w:adjustRightInd w:val="0"/>
        <w:spacing w:line="480" w:lineRule="auto"/>
        <w:ind w:left="360"/>
      </w:pPr>
    </w:p>
    <w:p w14:paraId="541D24A8" w14:textId="77777777" w:rsidR="00F25E48" w:rsidRDefault="00F25E48" w:rsidP="00F25E48">
      <w:pPr>
        <w:spacing w:line="480" w:lineRule="auto"/>
        <w:ind w:firstLine="360"/>
      </w:pPr>
      <w:r>
        <w:lastRenderedPageBreak/>
        <w:t>5.  Can you describe your feelings as the Olympic flame in the stadium was lit/extinguished (depending on the ceremony you attended)?  Do you have more add in your own words?</w:t>
      </w:r>
    </w:p>
    <w:p w14:paraId="7D1423DC" w14:textId="77777777" w:rsidR="00F25E48" w:rsidRDefault="00F25E48" w:rsidP="00F25E48">
      <w:pPr>
        <w:spacing w:line="480" w:lineRule="auto"/>
        <w:ind w:firstLine="360"/>
      </w:pPr>
    </w:p>
    <w:p w14:paraId="08B09F2B" w14:textId="77777777" w:rsidR="00F25E48" w:rsidRDefault="00F25E48" w:rsidP="00F25E48">
      <w:pPr>
        <w:spacing w:line="480" w:lineRule="auto"/>
        <w:ind w:firstLine="360"/>
      </w:pPr>
      <w:r>
        <w:t>6.  Does the Olympic Stadium and the Queen Elizabeth Olympic Park engender special feelings for you?  Does a mention of it or the sight of it revivify memories of the occasion in 2012?  Do you have more add in your own words?</w:t>
      </w:r>
    </w:p>
    <w:p w14:paraId="7AD6EBFD" w14:textId="77777777" w:rsidR="00F25E48" w:rsidRDefault="00F25E48" w:rsidP="00F25E48">
      <w:pPr>
        <w:spacing w:line="480" w:lineRule="auto"/>
        <w:ind w:firstLine="360"/>
      </w:pPr>
    </w:p>
    <w:p w14:paraId="22285208" w14:textId="77777777" w:rsidR="00F25E48" w:rsidRDefault="00F25E48" w:rsidP="00F25E48">
      <w:pPr>
        <w:widowControl w:val="0"/>
        <w:autoSpaceDE w:val="0"/>
        <w:autoSpaceDN w:val="0"/>
        <w:adjustRightInd w:val="0"/>
        <w:spacing w:line="480" w:lineRule="auto"/>
        <w:ind w:left="360"/>
      </w:pPr>
      <w:r>
        <w:t xml:space="preserve">7.   If you went to the Queen Elizabeth Olympic Park did you see or go up the </w:t>
      </w:r>
      <w:proofErr w:type="spellStart"/>
      <w:r>
        <w:t>ArcelorMittalOrbit</w:t>
      </w:r>
      <w:proofErr w:type="spellEnd"/>
      <w:r>
        <w:t xml:space="preserve"> sculpture.   Does the design of this sculpture symbolize anything in particular to you?   Do you have more to add in your own words?</w:t>
      </w:r>
    </w:p>
    <w:p w14:paraId="7FDFBFF7" w14:textId="77777777" w:rsidR="00F25E48" w:rsidRDefault="00F25E48" w:rsidP="00F25E48">
      <w:pPr>
        <w:widowControl w:val="0"/>
        <w:autoSpaceDE w:val="0"/>
        <w:autoSpaceDN w:val="0"/>
        <w:adjustRightInd w:val="0"/>
        <w:spacing w:line="480" w:lineRule="auto"/>
        <w:ind w:left="360"/>
      </w:pPr>
    </w:p>
    <w:p w14:paraId="45D45660" w14:textId="77777777" w:rsidR="00F25E48" w:rsidRDefault="00F25E48" w:rsidP="00F25E48">
      <w:pPr>
        <w:widowControl w:val="0"/>
        <w:autoSpaceDE w:val="0"/>
        <w:autoSpaceDN w:val="0"/>
        <w:adjustRightInd w:val="0"/>
        <w:spacing w:line="480" w:lineRule="auto"/>
        <w:ind w:left="360"/>
      </w:pPr>
      <w:r>
        <w:t>8.  Did your experience of the Olympic Games make you feel that you wanted a memento to keep of the occasion?  Do you have more to add in your own words?</w:t>
      </w:r>
    </w:p>
    <w:p w14:paraId="7E026D39" w14:textId="77777777" w:rsidR="00F25E48" w:rsidRDefault="00F25E48" w:rsidP="00F25E48">
      <w:pPr>
        <w:widowControl w:val="0"/>
        <w:autoSpaceDE w:val="0"/>
        <w:autoSpaceDN w:val="0"/>
        <w:adjustRightInd w:val="0"/>
        <w:spacing w:line="480" w:lineRule="auto"/>
        <w:ind w:left="360"/>
      </w:pPr>
    </w:p>
    <w:p w14:paraId="3E25276E" w14:textId="77777777" w:rsidR="00F25E48" w:rsidRDefault="00F25E48" w:rsidP="00F25E48">
      <w:pPr>
        <w:spacing w:line="480" w:lineRule="auto"/>
      </w:pPr>
    </w:p>
    <w:p w14:paraId="32668D64" w14:textId="77777777" w:rsidR="00F25E48" w:rsidRDefault="00F25E48" w:rsidP="00F25E48">
      <w:pPr>
        <w:spacing w:line="480" w:lineRule="auto"/>
      </w:pPr>
      <w:r>
        <w:t xml:space="preserve"> </w:t>
      </w:r>
    </w:p>
    <w:p w14:paraId="234AF46B" w14:textId="77777777" w:rsidR="00F25E48" w:rsidRDefault="00F25E48">
      <w:pPr>
        <w:rPr>
          <w:rFonts w:ascii="Times New Roman" w:hAnsi="Times New Roman" w:cs="Times New Roman"/>
          <w:u w:color="0000FF"/>
        </w:rPr>
      </w:pPr>
      <w:r>
        <w:rPr>
          <w:rFonts w:ascii="Times New Roman" w:hAnsi="Times New Roman" w:cs="Times New Roman"/>
          <w:u w:color="0000FF"/>
        </w:rPr>
        <w:br w:type="page"/>
      </w:r>
    </w:p>
    <w:p w14:paraId="0D8F8477" w14:textId="77777777" w:rsidR="00F25E48" w:rsidRDefault="00F25E48" w:rsidP="00F25E48">
      <w:pPr>
        <w:jc w:val="center"/>
      </w:pPr>
      <w:r>
        <w:lastRenderedPageBreak/>
        <w:t>Questions for Spectators of the London 2012 Olympic Games</w:t>
      </w:r>
    </w:p>
    <w:p w14:paraId="55D989AB" w14:textId="77777777" w:rsidR="00F25E48" w:rsidRDefault="00F25E48" w:rsidP="00F25E48"/>
    <w:p w14:paraId="1583470E" w14:textId="77777777" w:rsidR="00F25E48" w:rsidRDefault="00F25E48" w:rsidP="00F25E48">
      <w:pPr>
        <w:widowControl w:val="0"/>
        <w:autoSpaceDE w:val="0"/>
        <w:autoSpaceDN w:val="0"/>
        <w:adjustRightInd w:val="0"/>
        <w:spacing w:line="480" w:lineRule="auto"/>
      </w:pPr>
    </w:p>
    <w:p w14:paraId="6849A712" w14:textId="77777777" w:rsidR="00F25E48" w:rsidRDefault="00F25E48" w:rsidP="00F25E48">
      <w:pPr>
        <w:widowControl w:val="0"/>
        <w:autoSpaceDE w:val="0"/>
        <w:autoSpaceDN w:val="0"/>
        <w:adjustRightInd w:val="0"/>
        <w:spacing w:line="480" w:lineRule="auto"/>
      </w:pPr>
    </w:p>
    <w:p w14:paraId="6C9B4636" w14:textId="77777777" w:rsidR="00F25E48" w:rsidRPr="00302D00" w:rsidRDefault="00F25E48" w:rsidP="00F25E48">
      <w:pPr>
        <w:pStyle w:val="ListParagraph"/>
        <w:widowControl w:val="0"/>
        <w:numPr>
          <w:ilvl w:val="0"/>
          <w:numId w:val="8"/>
        </w:numPr>
        <w:autoSpaceDE w:val="0"/>
        <w:autoSpaceDN w:val="0"/>
        <w:adjustRightInd w:val="0"/>
        <w:spacing w:line="480" w:lineRule="auto"/>
        <w:rPr>
          <w:rFonts w:ascii="Cambria" w:hAnsi="Cambria" w:cs="Cambria"/>
        </w:rPr>
      </w:pPr>
      <w:r w:rsidRPr="00302D00">
        <w:rPr>
          <w:rFonts w:ascii="Cambria" w:hAnsi="Cambria" w:cs="Cambria"/>
        </w:rPr>
        <w:t>Which events did you attend and where?</w:t>
      </w:r>
    </w:p>
    <w:p w14:paraId="1BE17C4E" w14:textId="77777777" w:rsidR="00F25E48" w:rsidRPr="00302D00" w:rsidRDefault="00F25E48" w:rsidP="00F25E48">
      <w:pPr>
        <w:widowControl w:val="0"/>
        <w:autoSpaceDE w:val="0"/>
        <w:autoSpaceDN w:val="0"/>
        <w:adjustRightInd w:val="0"/>
        <w:spacing w:line="480" w:lineRule="auto"/>
      </w:pPr>
    </w:p>
    <w:p w14:paraId="346A8B63" w14:textId="77777777" w:rsidR="00F25E48" w:rsidRPr="00302D00" w:rsidRDefault="00F25E48" w:rsidP="00F25E48">
      <w:pPr>
        <w:pStyle w:val="ListParagraph"/>
        <w:widowControl w:val="0"/>
        <w:numPr>
          <w:ilvl w:val="0"/>
          <w:numId w:val="8"/>
        </w:numPr>
        <w:autoSpaceDE w:val="0"/>
        <w:autoSpaceDN w:val="0"/>
        <w:adjustRightInd w:val="0"/>
        <w:spacing w:line="480" w:lineRule="auto"/>
        <w:rPr>
          <w:rFonts w:ascii="Cambria" w:hAnsi="Cambria" w:cs="Cambria"/>
        </w:rPr>
      </w:pPr>
      <w:r w:rsidRPr="00302D00">
        <w:rPr>
          <w:rFonts w:ascii="Cambria" w:hAnsi="Cambria" w:cs="Cambria"/>
        </w:rPr>
        <w:t>There were many comments in the press at the time of the Games about the atmosphere within the Olympic Park.   Did you notice a special atmosphere at the event you attended and did that affect you in any way?  Do you have more to add in your own words?</w:t>
      </w:r>
    </w:p>
    <w:p w14:paraId="767220A4" w14:textId="77777777" w:rsidR="00F25E48" w:rsidRPr="00302D00" w:rsidRDefault="00F25E48" w:rsidP="00F25E48">
      <w:pPr>
        <w:widowControl w:val="0"/>
        <w:autoSpaceDE w:val="0"/>
        <w:autoSpaceDN w:val="0"/>
        <w:adjustRightInd w:val="0"/>
        <w:spacing w:line="480" w:lineRule="auto"/>
      </w:pPr>
    </w:p>
    <w:p w14:paraId="135B1EF4" w14:textId="77777777" w:rsidR="00F25E48" w:rsidRPr="00302D00" w:rsidRDefault="00F25E48" w:rsidP="00F25E48">
      <w:pPr>
        <w:pStyle w:val="ListParagraph"/>
        <w:widowControl w:val="0"/>
        <w:numPr>
          <w:ilvl w:val="0"/>
          <w:numId w:val="8"/>
        </w:numPr>
        <w:autoSpaceDE w:val="0"/>
        <w:autoSpaceDN w:val="0"/>
        <w:adjustRightInd w:val="0"/>
        <w:spacing w:line="480" w:lineRule="auto"/>
        <w:rPr>
          <w:rFonts w:ascii="Cambria" w:hAnsi="Cambria" w:cs="Cambria"/>
        </w:rPr>
      </w:pPr>
      <w:r>
        <w:rPr>
          <w:rFonts w:ascii="Cambria" w:hAnsi="Cambria" w:cs="Cambria"/>
        </w:rPr>
        <w:t xml:space="preserve">If you did notice a special atmosphere do you feel that it helped the </w:t>
      </w:r>
      <w:proofErr w:type="gramStart"/>
      <w:r>
        <w:rPr>
          <w:rFonts w:ascii="Cambria" w:hAnsi="Cambria" w:cs="Cambria"/>
        </w:rPr>
        <w:t>athletes.</w:t>
      </w:r>
      <w:proofErr w:type="gramEnd"/>
      <w:r>
        <w:rPr>
          <w:rFonts w:ascii="Cambria" w:hAnsi="Cambria" w:cs="Cambria"/>
        </w:rPr>
        <w:t xml:space="preserve">  Do you </w:t>
      </w:r>
      <w:proofErr w:type="gramStart"/>
      <w:r>
        <w:rPr>
          <w:rFonts w:ascii="Cambria" w:hAnsi="Cambria" w:cs="Cambria"/>
        </w:rPr>
        <w:t>have  more</w:t>
      </w:r>
      <w:proofErr w:type="gramEnd"/>
      <w:r>
        <w:rPr>
          <w:rFonts w:ascii="Cambria" w:hAnsi="Cambria" w:cs="Cambria"/>
        </w:rPr>
        <w:t xml:space="preserve"> to add in your own words?</w:t>
      </w:r>
    </w:p>
    <w:p w14:paraId="29BF355B" w14:textId="77777777" w:rsidR="00F25E48" w:rsidRDefault="00F25E48" w:rsidP="00F25E48">
      <w:pPr>
        <w:widowControl w:val="0"/>
        <w:autoSpaceDE w:val="0"/>
        <w:autoSpaceDN w:val="0"/>
        <w:adjustRightInd w:val="0"/>
        <w:spacing w:line="480" w:lineRule="auto"/>
      </w:pPr>
    </w:p>
    <w:p w14:paraId="276EBF2C" w14:textId="77777777" w:rsidR="00F25E48" w:rsidRDefault="00F25E48" w:rsidP="00F25E48">
      <w:pPr>
        <w:widowControl w:val="0"/>
        <w:autoSpaceDE w:val="0"/>
        <w:autoSpaceDN w:val="0"/>
        <w:adjustRightInd w:val="0"/>
        <w:spacing w:line="480" w:lineRule="auto"/>
      </w:pPr>
    </w:p>
    <w:p w14:paraId="5EA8D007" w14:textId="77777777" w:rsidR="00F25E48" w:rsidRDefault="00F25E48" w:rsidP="00F25E48">
      <w:pPr>
        <w:widowControl w:val="0"/>
        <w:autoSpaceDE w:val="0"/>
        <w:autoSpaceDN w:val="0"/>
        <w:adjustRightInd w:val="0"/>
        <w:spacing w:line="480" w:lineRule="auto"/>
        <w:ind w:left="360"/>
      </w:pPr>
      <w:r>
        <w:t xml:space="preserve">4.   As a spectator at the Games, if you wanted a particular athlete to win would you appease or manage your anxiety before a competition by any specific ritual or personal </w:t>
      </w:r>
      <w:proofErr w:type="spellStart"/>
      <w:r>
        <w:t>behavior</w:t>
      </w:r>
      <w:proofErr w:type="spellEnd"/>
      <w:r>
        <w:t xml:space="preserve">, e.g. touching wood, making sign of the cross on chest, crossing fingers, carrying a lucky object, </w:t>
      </w:r>
      <w:proofErr w:type="spellStart"/>
      <w:r>
        <w:t>etc</w:t>
      </w:r>
      <w:proofErr w:type="spellEnd"/>
      <w:r>
        <w:t>?  Do you have more to add in your own words?</w:t>
      </w:r>
    </w:p>
    <w:p w14:paraId="0D417C9B" w14:textId="77777777" w:rsidR="00F25E48" w:rsidRDefault="00F25E48" w:rsidP="00F25E48">
      <w:pPr>
        <w:widowControl w:val="0"/>
        <w:autoSpaceDE w:val="0"/>
        <w:autoSpaceDN w:val="0"/>
        <w:adjustRightInd w:val="0"/>
        <w:spacing w:line="480" w:lineRule="auto"/>
      </w:pPr>
    </w:p>
    <w:p w14:paraId="2455F48B" w14:textId="77777777" w:rsidR="00F25E48" w:rsidRDefault="00F25E48" w:rsidP="00F25E48">
      <w:pPr>
        <w:widowControl w:val="0"/>
        <w:autoSpaceDE w:val="0"/>
        <w:autoSpaceDN w:val="0"/>
        <w:adjustRightInd w:val="0"/>
        <w:spacing w:line="480" w:lineRule="auto"/>
        <w:ind w:left="360"/>
      </w:pPr>
      <w:r>
        <w:t xml:space="preserve">5. </w:t>
      </w:r>
      <w:r w:rsidRPr="00B92342">
        <w:t xml:space="preserve">The ancient Olympic Games were </w:t>
      </w:r>
      <w:r>
        <w:t xml:space="preserve">originally </w:t>
      </w:r>
      <w:r w:rsidRPr="00B92342">
        <w:t>only open to the Greek citizens of Greek city-states</w:t>
      </w:r>
      <w:r>
        <w:t xml:space="preserve"> and</w:t>
      </w:r>
      <w:r w:rsidRPr="00B92342">
        <w:t xml:space="preserve"> afforded Greek citizens the opportunity to come together and celebrate their ‘</w:t>
      </w:r>
      <w:proofErr w:type="spellStart"/>
      <w:r w:rsidRPr="00B92342">
        <w:t>Greekness</w:t>
      </w:r>
      <w:proofErr w:type="spellEnd"/>
      <w:r w:rsidRPr="00B92342">
        <w:t>’.  Did you feel that there was a similar sense of celebrating ‘Britishness’ at the London 2012 Games?  Do you have more to add in your own words?</w:t>
      </w:r>
    </w:p>
    <w:p w14:paraId="10932EBF" w14:textId="77777777" w:rsidR="00F25E48" w:rsidRDefault="00F25E48" w:rsidP="00F25E48">
      <w:pPr>
        <w:widowControl w:val="0"/>
        <w:autoSpaceDE w:val="0"/>
        <w:autoSpaceDN w:val="0"/>
        <w:adjustRightInd w:val="0"/>
        <w:spacing w:line="480" w:lineRule="auto"/>
      </w:pPr>
    </w:p>
    <w:p w14:paraId="79751C57" w14:textId="77777777" w:rsidR="00F25E48" w:rsidRDefault="00F25E48" w:rsidP="00F25E48">
      <w:pPr>
        <w:widowControl w:val="0"/>
        <w:autoSpaceDE w:val="0"/>
        <w:autoSpaceDN w:val="0"/>
        <w:adjustRightInd w:val="0"/>
        <w:spacing w:line="480" w:lineRule="auto"/>
        <w:ind w:left="360"/>
      </w:pPr>
      <w:r>
        <w:lastRenderedPageBreak/>
        <w:t>6.  Did your experience of the Olympic Games make you feel that you wanted a memento to keep of the occasion?  Do you have more to add in your own words?</w:t>
      </w:r>
    </w:p>
    <w:p w14:paraId="1CCD3656" w14:textId="77777777" w:rsidR="00F25E48" w:rsidRDefault="00F25E48" w:rsidP="00F25E48">
      <w:pPr>
        <w:widowControl w:val="0"/>
        <w:autoSpaceDE w:val="0"/>
        <w:autoSpaceDN w:val="0"/>
        <w:adjustRightInd w:val="0"/>
        <w:spacing w:line="480" w:lineRule="auto"/>
      </w:pPr>
    </w:p>
    <w:p w14:paraId="07AA371F" w14:textId="77777777" w:rsidR="00F25E48" w:rsidRDefault="00F25E48" w:rsidP="00F25E48">
      <w:pPr>
        <w:widowControl w:val="0"/>
        <w:autoSpaceDE w:val="0"/>
        <w:autoSpaceDN w:val="0"/>
        <w:adjustRightInd w:val="0"/>
        <w:spacing w:line="480" w:lineRule="auto"/>
        <w:ind w:left="360"/>
      </w:pPr>
      <w:r>
        <w:t>7.  If the event you went to see was at the Queen Elizabeth Olympic Park does the site engender special feelings for you?  Does a mention of it or the sight of it revivify memories of the occasion in 2012?  Do you have more to add in your own words?</w:t>
      </w:r>
    </w:p>
    <w:p w14:paraId="28114461" w14:textId="77777777" w:rsidR="00F25E48" w:rsidRDefault="00F25E48" w:rsidP="00F25E48">
      <w:pPr>
        <w:widowControl w:val="0"/>
        <w:autoSpaceDE w:val="0"/>
        <w:autoSpaceDN w:val="0"/>
        <w:adjustRightInd w:val="0"/>
        <w:spacing w:line="480" w:lineRule="auto"/>
        <w:ind w:left="360"/>
      </w:pPr>
    </w:p>
    <w:p w14:paraId="397905D8" w14:textId="77777777" w:rsidR="00F25E48" w:rsidRDefault="00F25E48" w:rsidP="00F25E48">
      <w:pPr>
        <w:widowControl w:val="0"/>
        <w:autoSpaceDE w:val="0"/>
        <w:autoSpaceDN w:val="0"/>
        <w:adjustRightInd w:val="0"/>
        <w:spacing w:line="480" w:lineRule="auto"/>
        <w:ind w:left="360"/>
      </w:pPr>
      <w:r>
        <w:t xml:space="preserve">8.   If you went to the Queen Elizabeth Olympic Park did you see or go up the </w:t>
      </w:r>
      <w:proofErr w:type="spellStart"/>
      <w:r>
        <w:t>ArcelorMittalOrbit</w:t>
      </w:r>
      <w:proofErr w:type="spellEnd"/>
      <w:r>
        <w:t xml:space="preserve"> sculpture.   Does the design of this sculpture symbolize anything in particular to you?   Do you have more to add in your own words?</w:t>
      </w:r>
    </w:p>
    <w:p w14:paraId="72E209AE" w14:textId="77777777" w:rsidR="00F25E48" w:rsidRDefault="00F25E48" w:rsidP="00F25E48">
      <w:pPr>
        <w:widowControl w:val="0"/>
        <w:autoSpaceDE w:val="0"/>
        <w:autoSpaceDN w:val="0"/>
        <w:adjustRightInd w:val="0"/>
        <w:spacing w:line="480" w:lineRule="auto"/>
      </w:pPr>
    </w:p>
    <w:p w14:paraId="649A4CB9" w14:textId="77777777" w:rsidR="00F25E48" w:rsidRPr="00B92342" w:rsidRDefault="00F25E48" w:rsidP="00F25E48">
      <w:pPr>
        <w:widowControl w:val="0"/>
        <w:autoSpaceDE w:val="0"/>
        <w:autoSpaceDN w:val="0"/>
        <w:adjustRightInd w:val="0"/>
        <w:spacing w:line="480" w:lineRule="auto"/>
      </w:pPr>
    </w:p>
    <w:p w14:paraId="0E7E406F" w14:textId="77777777" w:rsidR="00F25E48" w:rsidRDefault="00F25E48" w:rsidP="00F25E48"/>
    <w:p w14:paraId="1C7A9308" w14:textId="77777777" w:rsidR="00546DD3" w:rsidRPr="00546DD3" w:rsidRDefault="00546DD3" w:rsidP="00546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25674FEE" w14:textId="77777777" w:rsidR="000A56E7" w:rsidRDefault="000A56E7">
      <w:pPr>
        <w:rPr>
          <w:rFonts w:ascii="Times New Roman" w:hAnsi="Times New Roman" w:cs="Times New Roman"/>
          <w:u w:color="0000FF"/>
        </w:rPr>
      </w:pPr>
      <w:r>
        <w:rPr>
          <w:rFonts w:ascii="Times New Roman" w:hAnsi="Times New Roman" w:cs="Times New Roman"/>
          <w:u w:color="0000FF"/>
        </w:rPr>
        <w:br w:type="page"/>
      </w:r>
    </w:p>
    <w:p w14:paraId="077235E1" w14:textId="77777777" w:rsidR="00FC31D9" w:rsidRDefault="00FC31D9" w:rsidP="000A56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Times New Roman" w:hAnsi="Times New Roman" w:cs="Times New Roman"/>
          <w:b/>
          <w:sz w:val="44"/>
          <w:szCs w:val="44"/>
          <w:u w:color="0000FF"/>
        </w:rPr>
      </w:pPr>
    </w:p>
    <w:p w14:paraId="4389B91A" w14:textId="77777777" w:rsidR="000A56E7" w:rsidRDefault="000A56E7" w:rsidP="000A56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Times New Roman" w:hAnsi="Times New Roman" w:cs="Times New Roman"/>
          <w:b/>
          <w:sz w:val="44"/>
          <w:szCs w:val="44"/>
          <w:u w:color="0000FF"/>
        </w:rPr>
      </w:pPr>
    </w:p>
    <w:p w14:paraId="158EF569" w14:textId="77777777" w:rsidR="000A56E7" w:rsidRDefault="000A56E7" w:rsidP="000A56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Times New Roman" w:hAnsi="Times New Roman" w:cs="Times New Roman"/>
          <w:b/>
          <w:sz w:val="44"/>
          <w:szCs w:val="44"/>
          <w:u w:color="0000FF"/>
        </w:rPr>
      </w:pPr>
    </w:p>
    <w:p w14:paraId="28698441" w14:textId="77777777" w:rsidR="000A56E7" w:rsidRDefault="000A56E7" w:rsidP="000A56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Times New Roman" w:hAnsi="Times New Roman" w:cs="Times New Roman"/>
          <w:b/>
          <w:sz w:val="44"/>
          <w:szCs w:val="44"/>
          <w:u w:color="0000FF"/>
        </w:rPr>
      </w:pPr>
    </w:p>
    <w:p w14:paraId="7303738C" w14:textId="77777777" w:rsidR="000A56E7" w:rsidRDefault="00546DD3" w:rsidP="000A56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Times New Roman" w:hAnsi="Times New Roman" w:cs="Times New Roman"/>
          <w:b/>
          <w:sz w:val="44"/>
          <w:szCs w:val="44"/>
          <w:u w:color="0000FF"/>
        </w:rPr>
      </w:pPr>
      <w:r>
        <w:rPr>
          <w:rFonts w:ascii="Times New Roman" w:hAnsi="Times New Roman" w:cs="Times New Roman"/>
          <w:b/>
          <w:sz w:val="44"/>
          <w:szCs w:val="44"/>
          <w:u w:color="0000FF"/>
        </w:rPr>
        <w:t>APPENDIX B</w:t>
      </w:r>
    </w:p>
    <w:p w14:paraId="6674BC11" w14:textId="77777777" w:rsidR="000A56E7" w:rsidRDefault="000A56E7" w:rsidP="000A56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Times New Roman" w:hAnsi="Times New Roman" w:cs="Times New Roman"/>
          <w:b/>
          <w:sz w:val="44"/>
          <w:szCs w:val="44"/>
          <w:u w:color="0000FF"/>
        </w:rPr>
      </w:pPr>
    </w:p>
    <w:p w14:paraId="275FBBE8" w14:textId="77777777" w:rsidR="000A56E7" w:rsidRDefault="000A56E7" w:rsidP="000A56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Times New Roman" w:hAnsi="Times New Roman" w:cs="Times New Roman"/>
          <w:b/>
          <w:sz w:val="44"/>
          <w:szCs w:val="44"/>
          <w:u w:color="0000FF"/>
        </w:rPr>
      </w:pPr>
      <w:r>
        <w:rPr>
          <w:rFonts w:ascii="Times New Roman" w:hAnsi="Times New Roman" w:cs="Times New Roman"/>
          <w:b/>
          <w:sz w:val="44"/>
          <w:szCs w:val="44"/>
          <w:u w:color="0000FF"/>
        </w:rPr>
        <w:t>ANSWERED QUESTIONNAIRES</w:t>
      </w:r>
    </w:p>
    <w:p w14:paraId="1EB8840E" w14:textId="77777777" w:rsidR="000A56E7" w:rsidRDefault="000A56E7">
      <w:pPr>
        <w:rPr>
          <w:rFonts w:ascii="Times New Roman" w:hAnsi="Times New Roman" w:cs="Times New Roman"/>
          <w:b/>
          <w:sz w:val="44"/>
          <w:szCs w:val="44"/>
          <w:u w:color="0000FF"/>
        </w:rPr>
      </w:pPr>
      <w:r>
        <w:rPr>
          <w:rFonts w:ascii="Times New Roman" w:hAnsi="Times New Roman" w:cs="Times New Roman"/>
          <w:b/>
          <w:sz w:val="44"/>
          <w:szCs w:val="44"/>
          <w:u w:color="0000FF"/>
        </w:rPr>
        <w:br w:type="page"/>
      </w:r>
    </w:p>
    <w:p w14:paraId="27AEDF95" w14:textId="77777777" w:rsidR="00694DD4" w:rsidRDefault="00694DD4" w:rsidP="00904EF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val="en-US"/>
        </w:rPr>
      </w:pPr>
      <w:r>
        <w:rPr>
          <w:rFonts w:ascii="Helvetica" w:hAnsi="Helvetica" w:cs="Helvetica"/>
          <w:lang w:val="en-US"/>
        </w:rPr>
        <w:lastRenderedPageBreak/>
        <w:t>ATHLETES</w:t>
      </w:r>
    </w:p>
    <w:p w14:paraId="7AC43071" w14:textId="77777777" w:rsidR="00694DD4" w:rsidRDefault="00694DD4" w:rsidP="00904EF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val="en-US"/>
        </w:rPr>
      </w:pPr>
    </w:p>
    <w:p w14:paraId="53834CAC" w14:textId="77777777" w:rsidR="00904EFF" w:rsidRPr="00C358DB" w:rsidRDefault="00904EFF" w:rsidP="00904EF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val="en-US"/>
        </w:rPr>
      </w:pPr>
      <w:r w:rsidRPr="00C358DB">
        <w:rPr>
          <w:rFonts w:ascii="Helvetica" w:hAnsi="Helvetica" w:cs="Helvetica"/>
          <w:lang w:val="en-US"/>
        </w:rPr>
        <w:t xml:space="preserve">From: </w:t>
      </w:r>
    </w:p>
    <w:p w14:paraId="6F21326E" w14:textId="77777777" w:rsidR="00904EFF" w:rsidRPr="00C358DB" w:rsidRDefault="00904EFF" w:rsidP="00904EF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val="en-US"/>
        </w:rPr>
      </w:pPr>
      <w:r w:rsidRPr="00C358DB">
        <w:rPr>
          <w:rFonts w:ascii="Helvetica" w:hAnsi="Helvetica" w:cs="Helvetica"/>
          <w:lang w:val="en-US"/>
        </w:rPr>
        <w:t>Subject: Dissertation</w:t>
      </w:r>
    </w:p>
    <w:p w14:paraId="67989EE5" w14:textId="77777777" w:rsidR="00904EFF" w:rsidRPr="00C358DB" w:rsidRDefault="00904EFF" w:rsidP="00904EF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val="en-US"/>
        </w:rPr>
      </w:pPr>
      <w:r w:rsidRPr="00C358DB">
        <w:rPr>
          <w:rFonts w:ascii="Helvetica" w:hAnsi="Helvetica" w:cs="Helvetica"/>
          <w:lang w:val="en-US"/>
        </w:rPr>
        <w:t>Date: 12 April 2014 22:00:26 BST</w:t>
      </w:r>
    </w:p>
    <w:p w14:paraId="6514979F" w14:textId="77777777" w:rsidR="00904EFF" w:rsidRPr="00C358DB" w:rsidRDefault="00904EFF" w:rsidP="00904EF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val="en-US"/>
        </w:rPr>
      </w:pPr>
      <w:r w:rsidRPr="00C358DB">
        <w:rPr>
          <w:rFonts w:ascii="Helvetica" w:hAnsi="Helvetica" w:cs="Helvetica"/>
          <w:lang w:val="en-US"/>
        </w:rPr>
        <w:t xml:space="preserve">To: </w:t>
      </w:r>
      <w:proofErr w:type="spellStart"/>
      <w:proofErr w:type="gramStart"/>
      <w:r w:rsidRPr="00C358DB">
        <w:rPr>
          <w:rFonts w:ascii="Helvetica" w:hAnsi="Helvetica" w:cs="Helvetica"/>
          <w:lang w:val="en-US"/>
        </w:rPr>
        <w:t>joyce</w:t>
      </w:r>
      <w:proofErr w:type="spellEnd"/>
      <w:proofErr w:type="gramEnd"/>
      <w:r w:rsidRPr="00C358DB">
        <w:rPr>
          <w:rFonts w:ascii="Helvetica" w:hAnsi="Helvetica" w:cs="Helvetica"/>
          <w:lang w:val="en-US"/>
        </w:rPr>
        <w:t xml:space="preserve"> lambert &lt;joyce@joycelambert.com&gt;</w:t>
      </w:r>
    </w:p>
    <w:p w14:paraId="6209A632" w14:textId="77777777" w:rsidR="00904EFF" w:rsidRPr="00C358DB" w:rsidRDefault="00904EFF" w:rsidP="00904EF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val="en-US"/>
        </w:rPr>
      </w:pPr>
    </w:p>
    <w:p w14:paraId="2739BA89" w14:textId="77777777" w:rsidR="00904EFF" w:rsidRPr="00C358DB" w:rsidRDefault="00904EFF" w:rsidP="00904EFF">
      <w:pPr>
        <w:widowControl w:val="0"/>
        <w:autoSpaceDE w:val="0"/>
        <w:autoSpaceDN w:val="0"/>
        <w:adjustRightInd w:val="0"/>
        <w:rPr>
          <w:rFonts w:ascii="Helvetica" w:hAnsi="Helvetica" w:cs="Helvetica"/>
          <w:lang w:val="en-US"/>
        </w:rPr>
      </w:pPr>
    </w:p>
    <w:p w14:paraId="6CB5E299" w14:textId="77777777" w:rsidR="00904EFF" w:rsidRPr="00C358DB" w:rsidRDefault="00904EFF" w:rsidP="00904EFF">
      <w:pPr>
        <w:widowControl w:val="0"/>
        <w:autoSpaceDE w:val="0"/>
        <w:autoSpaceDN w:val="0"/>
        <w:adjustRightInd w:val="0"/>
        <w:rPr>
          <w:rFonts w:ascii="Helvetica" w:hAnsi="Helvetica" w:cs="Helvetica"/>
          <w:lang w:val="en-US"/>
        </w:rPr>
      </w:pPr>
      <w:r w:rsidRPr="00C358DB">
        <w:rPr>
          <w:rFonts w:ascii="Helvetica" w:hAnsi="Helvetica" w:cs="Helvetica"/>
          <w:lang w:val="en-US"/>
        </w:rPr>
        <w:t xml:space="preserve">On 31 Mar 2014, at 20:29, </w:t>
      </w:r>
      <w:proofErr w:type="spellStart"/>
      <w:proofErr w:type="gramStart"/>
      <w:r w:rsidRPr="00C358DB">
        <w:rPr>
          <w:rFonts w:ascii="Helvetica" w:hAnsi="Helvetica" w:cs="Helvetica"/>
          <w:lang w:val="en-US"/>
        </w:rPr>
        <w:t>joyce</w:t>
      </w:r>
      <w:proofErr w:type="spellEnd"/>
      <w:proofErr w:type="gramEnd"/>
      <w:r w:rsidRPr="00C358DB">
        <w:rPr>
          <w:rFonts w:ascii="Helvetica" w:hAnsi="Helvetica" w:cs="Helvetica"/>
          <w:lang w:val="en-US"/>
        </w:rPr>
        <w:t xml:space="preserve"> lambert wrote:</w:t>
      </w:r>
    </w:p>
    <w:p w14:paraId="18C2F6B4" w14:textId="77777777" w:rsidR="00904EFF" w:rsidRPr="00C358DB" w:rsidRDefault="00904EFF" w:rsidP="00904EFF">
      <w:pPr>
        <w:widowControl w:val="0"/>
        <w:autoSpaceDE w:val="0"/>
        <w:autoSpaceDN w:val="0"/>
        <w:adjustRightInd w:val="0"/>
        <w:rPr>
          <w:rFonts w:ascii="Helvetica" w:hAnsi="Helvetica" w:cs="Helvetica"/>
          <w:lang w:val="en-US"/>
        </w:rPr>
      </w:pPr>
    </w:p>
    <w:p w14:paraId="0A7F1942" w14:textId="77777777" w:rsidR="00904EFF" w:rsidRPr="00C358DB" w:rsidRDefault="00904EFF" w:rsidP="00904EFF">
      <w:pPr>
        <w:widowControl w:val="0"/>
        <w:autoSpaceDE w:val="0"/>
        <w:autoSpaceDN w:val="0"/>
        <w:adjustRightInd w:val="0"/>
        <w:rPr>
          <w:rFonts w:ascii="Helvetica" w:hAnsi="Helvetica" w:cs="Helvetica"/>
          <w:lang w:val="en-US"/>
        </w:rPr>
      </w:pPr>
      <w:r w:rsidRPr="00C358DB">
        <w:rPr>
          <w:rFonts w:ascii="Helvetica" w:hAnsi="Helvetica" w:cs="Helvetica"/>
          <w:lang w:val="en-US"/>
        </w:rPr>
        <w:t>Hi Joyce,</w:t>
      </w:r>
    </w:p>
    <w:p w14:paraId="48F89F7D" w14:textId="77777777" w:rsidR="00904EFF" w:rsidRPr="00C358DB" w:rsidRDefault="00904EFF" w:rsidP="00904EFF">
      <w:pPr>
        <w:widowControl w:val="0"/>
        <w:autoSpaceDE w:val="0"/>
        <w:autoSpaceDN w:val="0"/>
        <w:adjustRightInd w:val="0"/>
        <w:rPr>
          <w:rFonts w:ascii="Helvetica" w:hAnsi="Helvetica" w:cs="Helvetica"/>
          <w:lang w:val="en-US"/>
        </w:rPr>
      </w:pPr>
      <w:r w:rsidRPr="00C358DB">
        <w:rPr>
          <w:rFonts w:ascii="Helvetica" w:hAnsi="Helvetica" w:cs="Helvetica"/>
          <w:lang w:val="en-US"/>
        </w:rPr>
        <w:t>My apologies this has taken so long.</w:t>
      </w:r>
    </w:p>
    <w:p w14:paraId="050B6631" w14:textId="77777777" w:rsidR="00904EFF" w:rsidRPr="00C358DB" w:rsidRDefault="00904EFF" w:rsidP="00904EFF">
      <w:pPr>
        <w:widowControl w:val="0"/>
        <w:autoSpaceDE w:val="0"/>
        <w:autoSpaceDN w:val="0"/>
        <w:adjustRightInd w:val="0"/>
        <w:rPr>
          <w:rFonts w:ascii="Helvetica" w:hAnsi="Helvetica" w:cs="Helvetica"/>
          <w:lang w:val="en-US"/>
        </w:rPr>
      </w:pPr>
      <w:r w:rsidRPr="00C358DB">
        <w:rPr>
          <w:rFonts w:ascii="Helvetica" w:hAnsi="Helvetica" w:cs="Helvetica"/>
          <w:lang w:val="en-US"/>
        </w:rPr>
        <w:t>Currently on training camp and only just saw your email.</w:t>
      </w:r>
    </w:p>
    <w:p w14:paraId="215C08DF" w14:textId="77777777" w:rsidR="00904EFF" w:rsidRPr="00C358DB" w:rsidRDefault="00904EFF" w:rsidP="00904EFF">
      <w:pPr>
        <w:widowControl w:val="0"/>
        <w:autoSpaceDE w:val="0"/>
        <w:autoSpaceDN w:val="0"/>
        <w:adjustRightInd w:val="0"/>
        <w:rPr>
          <w:rFonts w:ascii="Helvetica" w:hAnsi="Helvetica" w:cs="Helvetica"/>
          <w:lang w:val="en-US"/>
        </w:rPr>
      </w:pPr>
    </w:p>
    <w:p w14:paraId="62CD06C9" w14:textId="77777777" w:rsidR="00904EFF" w:rsidRPr="00C358DB" w:rsidRDefault="00904EFF" w:rsidP="00904EFF">
      <w:pPr>
        <w:widowControl w:val="0"/>
        <w:autoSpaceDE w:val="0"/>
        <w:autoSpaceDN w:val="0"/>
        <w:adjustRightInd w:val="0"/>
        <w:rPr>
          <w:rFonts w:ascii="Helvetica" w:hAnsi="Helvetica" w:cs="Helvetica"/>
          <w:lang w:val="en-US"/>
        </w:rPr>
      </w:pPr>
      <w:r w:rsidRPr="00C358DB">
        <w:rPr>
          <w:rFonts w:ascii="Helvetica" w:hAnsi="Helvetica" w:cs="Helvetica"/>
          <w:lang w:val="en-US"/>
        </w:rPr>
        <w:t>I hope you are well, and this is suffice.</w:t>
      </w:r>
    </w:p>
    <w:p w14:paraId="6E8A3A90" w14:textId="77777777" w:rsidR="00904EFF" w:rsidRPr="00C358DB" w:rsidRDefault="00904EFF" w:rsidP="00904EFF">
      <w:pPr>
        <w:widowControl w:val="0"/>
        <w:autoSpaceDE w:val="0"/>
        <w:autoSpaceDN w:val="0"/>
        <w:adjustRightInd w:val="0"/>
        <w:rPr>
          <w:rFonts w:ascii="Helvetica" w:hAnsi="Helvetica" w:cs="Helvetica"/>
          <w:lang w:val="en-US"/>
        </w:rPr>
      </w:pPr>
    </w:p>
    <w:p w14:paraId="47F59595" w14:textId="77777777" w:rsidR="00904EFF" w:rsidRPr="00C358DB" w:rsidRDefault="00904EFF" w:rsidP="00904EFF">
      <w:pPr>
        <w:widowControl w:val="0"/>
        <w:autoSpaceDE w:val="0"/>
        <w:autoSpaceDN w:val="0"/>
        <w:adjustRightInd w:val="0"/>
        <w:rPr>
          <w:rFonts w:ascii="Helvetica" w:hAnsi="Helvetica" w:cs="Helvetica"/>
          <w:lang w:val="en-US"/>
        </w:rPr>
      </w:pPr>
      <w:r w:rsidRPr="00C358DB">
        <w:rPr>
          <w:rFonts w:ascii="Helvetica" w:hAnsi="Helvetica" w:cs="Helvetica"/>
          <w:lang w:val="en-US"/>
        </w:rPr>
        <w:t>Kind regards</w:t>
      </w:r>
    </w:p>
    <w:p w14:paraId="337844EE" w14:textId="77777777" w:rsidR="00904EFF" w:rsidRPr="00C358DB" w:rsidRDefault="00904EFF" w:rsidP="00904EFF">
      <w:pPr>
        <w:widowControl w:val="0"/>
        <w:autoSpaceDE w:val="0"/>
        <w:autoSpaceDN w:val="0"/>
        <w:adjustRightInd w:val="0"/>
        <w:rPr>
          <w:rFonts w:ascii="Helvetica" w:hAnsi="Helvetica" w:cs="Helvetica"/>
          <w:lang w:val="en-US"/>
        </w:rPr>
      </w:pPr>
      <w:r w:rsidRPr="00C358DB">
        <w:rPr>
          <w:rFonts w:ascii="Helvetica" w:hAnsi="Helvetica" w:cs="Helvetica"/>
          <w:lang w:val="en-US"/>
        </w:rPr>
        <w:t>Will</w:t>
      </w:r>
    </w:p>
    <w:p w14:paraId="27F92319" w14:textId="77777777" w:rsidR="00904EFF" w:rsidRPr="00C358DB" w:rsidRDefault="00904EFF" w:rsidP="00904EFF">
      <w:pPr>
        <w:widowControl w:val="0"/>
        <w:autoSpaceDE w:val="0"/>
        <w:autoSpaceDN w:val="0"/>
        <w:adjustRightInd w:val="0"/>
        <w:spacing w:after="320" w:line="480" w:lineRule="atLeast"/>
        <w:rPr>
          <w:rFonts w:ascii="Helvetica" w:hAnsi="Helvetica" w:cs="Helvetica"/>
          <w:lang w:val="en-US"/>
        </w:rPr>
      </w:pPr>
      <w:r w:rsidRPr="00C358DB">
        <w:rPr>
          <w:rFonts w:ascii="Helvetica" w:hAnsi="Helvetica" w:cs="Helvetica"/>
          <w:lang w:val="en-US"/>
        </w:rPr>
        <w:t xml:space="preserve">1.  As a participant in the Olympic Games do you feel differently towards the Olympic site where you competed, as opposed to other competition sites? When you are there does it evoke a special emotion for you or perhaps a sense of reverence?  Do you have more to add in your own words?  Eton </w:t>
      </w:r>
      <w:proofErr w:type="spellStart"/>
      <w:r w:rsidRPr="00C358DB">
        <w:rPr>
          <w:rFonts w:ascii="Helvetica" w:hAnsi="Helvetica" w:cs="Helvetica"/>
          <w:lang w:val="en-US"/>
        </w:rPr>
        <w:t>Dorney</w:t>
      </w:r>
      <w:proofErr w:type="spellEnd"/>
      <w:r w:rsidRPr="00C358DB">
        <w:rPr>
          <w:rFonts w:ascii="Helvetica" w:hAnsi="Helvetica" w:cs="Helvetica"/>
          <w:lang w:val="en-US"/>
        </w:rPr>
        <w:t xml:space="preserve"> evokes a lot of emotion in me, as it was my debut to Olympic racing. My first ever race when I was 13 was on </w:t>
      </w:r>
      <w:proofErr w:type="spellStart"/>
      <w:r w:rsidRPr="00C358DB">
        <w:rPr>
          <w:rFonts w:ascii="Helvetica" w:hAnsi="Helvetica" w:cs="Helvetica"/>
          <w:lang w:val="en-US"/>
        </w:rPr>
        <w:t>Dorney</w:t>
      </w:r>
      <w:proofErr w:type="spellEnd"/>
      <w:r w:rsidRPr="00C358DB">
        <w:rPr>
          <w:rFonts w:ascii="Helvetica" w:hAnsi="Helvetica" w:cs="Helvetica"/>
          <w:lang w:val="en-US"/>
        </w:rPr>
        <w:t xml:space="preserve"> lake too so it brings a lot of fond memories back to me. </w:t>
      </w:r>
      <w:proofErr w:type="spellStart"/>
      <w:r w:rsidRPr="00C358DB">
        <w:rPr>
          <w:rFonts w:ascii="Helvetica" w:hAnsi="Helvetica" w:cs="Helvetica"/>
          <w:lang w:val="en-US"/>
        </w:rPr>
        <w:t>Ive</w:t>
      </w:r>
      <w:proofErr w:type="spellEnd"/>
      <w:r w:rsidRPr="00C358DB">
        <w:rPr>
          <w:rFonts w:ascii="Helvetica" w:hAnsi="Helvetica" w:cs="Helvetica"/>
          <w:lang w:val="en-US"/>
        </w:rPr>
        <w:t xml:space="preserve"> raced domestically there since I started however back then it was just my mum and dog that used to come and watch, going to a home Olympics is something just incredible and something I will never be able to experience again having over thirty thousand people watching us with the </w:t>
      </w:r>
      <w:proofErr w:type="spellStart"/>
      <w:r w:rsidRPr="00C358DB">
        <w:rPr>
          <w:rFonts w:ascii="Helvetica" w:hAnsi="Helvetica" w:cs="Helvetica"/>
          <w:lang w:val="en-US"/>
        </w:rPr>
        <w:t>Dorney</w:t>
      </w:r>
      <w:proofErr w:type="spellEnd"/>
      <w:r w:rsidRPr="00C358DB">
        <w:rPr>
          <w:rFonts w:ascii="Helvetica" w:hAnsi="Helvetica" w:cs="Helvetica"/>
          <w:lang w:val="en-US"/>
        </w:rPr>
        <w:t xml:space="preserve"> roar you could almost hear from the start, it felt like the crowd would take you across the finish line, and we found an extra something to push that little bit more, I found it all very surreal.</w:t>
      </w:r>
    </w:p>
    <w:p w14:paraId="1BC4383F" w14:textId="77777777" w:rsidR="00904EFF" w:rsidRPr="00C358DB" w:rsidRDefault="00904EFF" w:rsidP="00904EFF">
      <w:pPr>
        <w:widowControl w:val="0"/>
        <w:autoSpaceDE w:val="0"/>
        <w:autoSpaceDN w:val="0"/>
        <w:adjustRightInd w:val="0"/>
        <w:spacing w:after="320" w:line="480" w:lineRule="atLeast"/>
        <w:rPr>
          <w:rFonts w:ascii="Helvetica" w:hAnsi="Helvetica" w:cs="Helvetica"/>
          <w:lang w:val="en-US"/>
        </w:rPr>
      </w:pPr>
      <w:r w:rsidRPr="00C358DB">
        <w:rPr>
          <w:rFonts w:ascii="Helvetica" w:hAnsi="Helvetica" w:cs="Helvetica"/>
          <w:lang w:val="en-US"/>
        </w:rPr>
        <w:t xml:space="preserve">2.  There were many comments in the press at the time of the Games about the atmosphere within the Olympic Park.   Did you attend the Queen Elizabeth Olympic Park and notice a special atmosphere whilst you were there and did that affect you in any way?    Did you notice a special atmosphere when you competed at the Eton Rowing Lake?   Did this feel different to other competitions you have competed in at this venue?   Do you have more to add in your own words?  We stayed at Oakley </w:t>
      </w:r>
      <w:r w:rsidRPr="00C358DB">
        <w:rPr>
          <w:rFonts w:ascii="Helvetica" w:hAnsi="Helvetica" w:cs="Helvetica"/>
          <w:lang w:val="en-US"/>
        </w:rPr>
        <w:lastRenderedPageBreak/>
        <w:t xml:space="preserve">Court, the first week of the Olympics when we were racing which was fantastic, </w:t>
      </w:r>
      <w:proofErr w:type="gramStart"/>
      <w:r w:rsidRPr="00C358DB">
        <w:rPr>
          <w:rFonts w:ascii="Helvetica" w:hAnsi="Helvetica" w:cs="Helvetica"/>
          <w:lang w:val="en-US"/>
        </w:rPr>
        <w:t>As</w:t>
      </w:r>
      <w:proofErr w:type="gramEnd"/>
      <w:r w:rsidRPr="00C358DB">
        <w:rPr>
          <w:rFonts w:ascii="Helvetica" w:hAnsi="Helvetica" w:cs="Helvetica"/>
          <w:lang w:val="en-US"/>
        </w:rPr>
        <w:t xml:space="preserve"> it was a boat trip away from the course and we felt we could try and switch off in-between races. My first experience of the Olympic park was the night of our race as we were rushed over to Stratford to the GB tower to Speak to the press. I have to say it was an overwhelming experience but I loved it. As for the actual park, just being around so many various athletes was very intriguing all different body shapes to suit a mad range of sports. Knowing you were surrounded by the best of the best was for filling. The atmosphere </w:t>
      </w:r>
      <w:proofErr w:type="spellStart"/>
      <w:r w:rsidRPr="00C358DB">
        <w:rPr>
          <w:rFonts w:ascii="Helvetica" w:hAnsi="Helvetica" w:cs="Helvetica"/>
          <w:lang w:val="en-US"/>
        </w:rPr>
        <w:t>i</w:t>
      </w:r>
      <w:proofErr w:type="spellEnd"/>
      <w:r w:rsidRPr="00C358DB">
        <w:rPr>
          <w:rFonts w:ascii="Helvetica" w:hAnsi="Helvetica" w:cs="Helvetica"/>
          <w:lang w:val="en-US"/>
        </w:rPr>
        <w:t xml:space="preserve"> can only describe as electric, </w:t>
      </w:r>
      <w:proofErr w:type="gramStart"/>
      <w:r w:rsidRPr="00C358DB">
        <w:rPr>
          <w:rFonts w:ascii="Helvetica" w:hAnsi="Helvetica" w:cs="Helvetica"/>
          <w:lang w:val="en-US"/>
        </w:rPr>
        <w:t>Once</w:t>
      </w:r>
      <w:proofErr w:type="gramEnd"/>
      <w:r w:rsidRPr="00C358DB">
        <w:rPr>
          <w:rFonts w:ascii="Helvetica" w:hAnsi="Helvetica" w:cs="Helvetica"/>
          <w:lang w:val="en-US"/>
        </w:rPr>
        <w:t xml:space="preserve"> I had finished competing </w:t>
      </w:r>
      <w:proofErr w:type="spellStart"/>
      <w:r w:rsidRPr="00C358DB">
        <w:rPr>
          <w:rFonts w:ascii="Helvetica" w:hAnsi="Helvetica" w:cs="Helvetica"/>
          <w:lang w:val="en-US"/>
        </w:rPr>
        <w:t>i</w:t>
      </w:r>
      <w:proofErr w:type="spellEnd"/>
      <w:r w:rsidRPr="00C358DB">
        <w:rPr>
          <w:rFonts w:ascii="Helvetica" w:hAnsi="Helvetica" w:cs="Helvetica"/>
          <w:lang w:val="en-US"/>
        </w:rPr>
        <w:t xml:space="preserve"> pretty much lived nocturnally but no matter where I was it didn't stop!!</w:t>
      </w:r>
    </w:p>
    <w:p w14:paraId="51AE8B46" w14:textId="77777777" w:rsidR="00904EFF" w:rsidRPr="00C358DB" w:rsidRDefault="00904EFF" w:rsidP="00904EFF">
      <w:pPr>
        <w:widowControl w:val="0"/>
        <w:autoSpaceDE w:val="0"/>
        <w:autoSpaceDN w:val="0"/>
        <w:adjustRightInd w:val="0"/>
        <w:spacing w:after="320" w:line="480" w:lineRule="atLeast"/>
        <w:rPr>
          <w:rFonts w:ascii="Helvetica" w:hAnsi="Helvetica" w:cs="Helvetica"/>
          <w:lang w:val="en-US"/>
        </w:rPr>
      </w:pPr>
      <w:r w:rsidRPr="00C358DB">
        <w:rPr>
          <w:rFonts w:ascii="Helvetica" w:hAnsi="Helvetica" w:cs="Helvetica"/>
          <w:lang w:val="en-US"/>
        </w:rPr>
        <w:t xml:space="preserve">3.  As a participant at the Games would you appease or manage your anxiety before a competition by any specific ritual or personal behavior, e.g. touching wood, making sign of the cross on chest, crossing fingers, carrying a lucky object, </w:t>
      </w:r>
      <w:proofErr w:type="spellStart"/>
      <w:r w:rsidRPr="00C358DB">
        <w:rPr>
          <w:rFonts w:ascii="Helvetica" w:hAnsi="Helvetica" w:cs="Helvetica"/>
          <w:lang w:val="en-US"/>
        </w:rPr>
        <w:t>etc</w:t>
      </w:r>
      <w:proofErr w:type="spellEnd"/>
      <w:r w:rsidRPr="00C358DB">
        <w:rPr>
          <w:rFonts w:ascii="Helvetica" w:hAnsi="Helvetica" w:cs="Helvetica"/>
          <w:lang w:val="en-US"/>
        </w:rPr>
        <w:t xml:space="preserve">?  Do you have more to add in your own words?  To be honest George and I dealt very well with the pressure, we worked on being very internal and almost being a little selfish, Taking in everything around us but being the </w:t>
      </w:r>
      <w:proofErr w:type="spellStart"/>
      <w:r w:rsidRPr="00C358DB">
        <w:rPr>
          <w:rFonts w:ascii="Helvetica" w:hAnsi="Helvetica" w:cs="Helvetica"/>
          <w:lang w:val="en-US"/>
        </w:rPr>
        <w:t>under dog</w:t>
      </w:r>
      <w:proofErr w:type="spellEnd"/>
      <w:r w:rsidRPr="00C358DB">
        <w:rPr>
          <w:rFonts w:ascii="Helvetica" w:hAnsi="Helvetica" w:cs="Helvetica"/>
          <w:lang w:val="en-US"/>
        </w:rPr>
        <w:t xml:space="preserve"> has always worked well for me. We heard of older members in the team from previous experiences and how to deal with it. We </w:t>
      </w:r>
      <w:proofErr w:type="spellStart"/>
      <w:r w:rsidRPr="00C358DB">
        <w:rPr>
          <w:rFonts w:ascii="Helvetica" w:hAnsi="Helvetica" w:cs="Helvetica"/>
          <w:lang w:val="en-US"/>
        </w:rPr>
        <w:t>wernt</w:t>
      </w:r>
      <w:proofErr w:type="spellEnd"/>
      <w:r w:rsidRPr="00C358DB">
        <w:rPr>
          <w:rFonts w:ascii="Helvetica" w:hAnsi="Helvetica" w:cs="Helvetica"/>
          <w:lang w:val="en-US"/>
        </w:rPr>
        <w:t xml:space="preserve"> up on a pedestal like we are now as we were the youngest in the team. Looking back perhaps it could of gone the other way if reacted in a different way, instead we just in-braced it.</w:t>
      </w:r>
    </w:p>
    <w:p w14:paraId="3021D3B9" w14:textId="77777777" w:rsidR="00904EFF" w:rsidRPr="00C358DB" w:rsidRDefault="00904EFF" w:rsidP="00904EFF">
      <w:pPr>
        <w:widowControl w:val="0"/>
        <w:autoSpaceDE w:val="0"/>
        <w:autoSpaceDN w:val="0"/>
        <w:adjustRightInd w:val="0"/>
        <w:spacing w:after="320" w:line="480" w:lineRule="atLeast"/>
        <w:rPr>
          <w:rFonts w:ascii="Helvetica" w:hAnsi="Helvetica" w:cs="Helvetica"/>
          <w:lang w:val="en-US"/>
        </w:rPr>
      </w:pPr>
      <w:r w:rsidRPr="00C358DB">
        <w:rPr>
          <w:rFonts w:ascii="Helvetica" w:hAnsi="Helvetica" w:cs="Helvetica"/>
          <w:lang w:val="en-US"/>
        </w:rPr>
        <w:t xml:space="preserve">4.  The ancient Olympic Games were only open to the Greek citizens of Greek city-states.  The sacred truce </w:t>
      </w:r>
      <w:proofErr w:type="spellStart"/>
      <w:r w:rsidRPr="00C358DB">
        <w:rPr>
          <w:rFonts w:ascii="Helvetica" w:hAnsi="Helvetica" w:cs="Helvetica"/>
          <w:lang w:val="en-US"/>
        </w:rPr>
        <w:t>honoured</w:t>
      </w:r>
      <w:proofErr w:type="spellEnd"/>
      <w:r w:rsidRPr="00C358DB">
        <w:rPr>
          <w:rFonts w:ascii="Helvetica" w:hAnsi="Helvetica" w:cs="Helvetica"/>
          <w:lang w:val="en-US"/>
        </w:rPr>
        <w:t xml:space="preserve"> for the ancient Olympic Games afforded Greek citizens the opportunity to come together and celebrate their ‘</w:t>
      </w:r>
      <w:proofErr w:type="spellStart"/>
      <w:r w:rsidRPr="00C358DB">
        <w:rPr>
          <w:rFonts w:ascii="Helvetica" w:hAnsi="Helvetica" w:cs="Helvetica"/>
          <w:lang w:val="en-US"/>
        </w:rPr>
        <w:t>Greekness</w:t>
      </w:r>
      <w:proofErr w:type="spellEnd"/>
      <w:r w:rsidRPr="00C358DB">
        <w:rPr>
          <w:rFonts w:ascii="Helvetica" w:hAnsi="Helvetica" w:cs="Helvetica"/>
          <w:lang w:val="en-US"/>
        </w:rPr>
        <w:t>’.  Did you feel that there was a similar sense of celebrating ‘Britishness’ at the London 2012 Games?  Do you have more to add in your own words?  There definitely was a sense of celebrating '</w:t>
      </w:r>
      <w:proofErr w:type="spellStart"/>
      <w:r w:rsidRPr="00C358DB">
        <w:rPr>
          <w:rFonts w:ascii="Helvetica" w:hAnsi="Helvetica" w:cs="Helvetica"/>
          <w:lang w:val="en-US"/>
        </w:rPr>
        <w:t>britishness</w:t>
      </w:r>
      <w:proofErr w:type="spellEnd"/>
      <w:r w:rsidRPr="00C358DB">
        <w:rPr>
          <w:rFonts w:ascii="Helvetica" w:hAnsi="Helvetica" w:cs="Helvetica"/>
          <w:lang w:val="en-US"/>
        </w:rPr>
        <w:t xml:space="preserve">' Britain really did come together and I have never experienced and probably </w:t>
      </w:r>
      <w:proofErr w:type="spellStart"/>
      <w:proofErr w:type="gramStart"/>
      <w:r w:rsidRPr="00C358DB">
        <w:rPr>
          <w:rFonts w:ascii="Helvetica" w:hAnsi="Helvetica" w:cs="Helvetica"/>
          <w:lang w:val="en-US"/>
        </w:rPr>
        <w:t>wont</w:t>
      </w:r>
      <w:proofErr w:type="spellEnd"/>
      <w:proofErr w:type="gramEnd"/>
      <w:r w:rsidRPr="00C358DB">
        <w:rPr>
          <w:rFonts w:ascii="Helvetica" w:hAnsi="Helvetica" w:cs="Helvetica"/>
          <w:lang w:val="en-US"/>
        </w:rPr>
        <w:t xml:space="preserve"> ever experience anything like it again. Being British we can be </w:t>
      </w:r>
      <w:proofErr w:type="gramStart"/>
      <w:r w:rsidRPr="00C358DB">
        <w:rPr>
          <w:rFonts w:ascii="Helvetica" w:hAnsi="Helvetica" w:cs="Helvetica"/>
          <w:lang w:val="en-US"/>
        </w:rPr>
        <w:t>renown</w:t>
      </w:r>
      <w:proofErr w:type="gramEnd"/>
      <w:r w:rsidRPr="00C358DB">
        <w:rPr>
          <w:rFonts w:ascii="Helvetica" w:hAnsi="Helvetica" w:cs="Helvetica"/>
          <w:lang w:val="en-US"/>
        </w:rPr>
        <w:t xml:space="preserve"> for being negative and cynical however the Games showed me </w:t>
      </w:r>
      <w:r w:rsidRPr="00C358DB">
        <w:rPr>
          <w:rFonts w:ascii="Helvetica" w:hAnsi="Helvetica" w:cs="Helvetica"/>
          <w:lang w:val="en-US"/>
        </w:rPr>
        <w:lastRenderedPageBreak/>
        <w:t xml:space="preserve">the best of </w:t>
      </w:r>
      <w:proofErr w:type="spellStart"/>
      <w:r w:rsidRPr="00C358DB">
        <w:rPr>
          <w:rFonts w:ascii="Helvetica" w:hAnsi="Helvetica" w:cs="Helvetica"/>
          <w:lang w:val="en-US"/>
        </w:rPr>
        <w:t>british</w:t>
      </w:r>
      <w:proofErr w:type="spellEnd"/>
      <w:r w:rsidRPr="00C358DB">
        <w:rPr>
          <w:rFonts w:ascii="Helvetica" w:hAnsi="Helvetica" w:cs="Helvetica"/>
          <w:lang w:val="en-US"/>
        </w:rPr>
        <w:t xml:space="preserve">. Created to unite and "inspire a generation" </w:t>
      </w:r>
      <w:proofErr w:type="spellStart"/>
      <w:proofErr w:type="gramStart"/>
      <w:r w:rsidRPr="00C358DB">
        <w:rPr>
          <w:rFonts w:ascii="Helvetica" w:hAnsi="Helvetica" w:cs="Helvetica"/>
          <w:lang w:val="en-US"/>
        </w:rPr>
        <w:t>thats</w:t>
      </w:r>
      <w:proofErr w:type="spellEnd"/>
      <w:proofErr w:type="gramEnd"/>
      <w:r w:rsidRPr="00C358DB">
        <w:rPr>
          <w:rFonts w:ascii="Helvetica" w:hAnsi="Helvetica" w:cs="Helvetica"/>
          <w:lang w:val="en-US"/>
        </w:rPr>
        <w:t xml:space="preserve"> what it did, it was just majestic. To be honest the biggest shock to me that might sound small, was people just talking on the tube, usually </w:t>
      </w:r>
      <w:proofErr w:type="spellStart"/>
      <w:r w:rsidRPr="00C358DB">
        <w:rPr>
          <w:rFonts w:ascii="Helvetica" w:hAnsi="Helvetica" w:cs="Helvetica"/>
          <w:lang w:val="en-US"/>
        </w:rPr>
        <w:t>everyones</w:t>
      </w:r>
      <w:proofErr w:type="spellEnd"/>
      <w:r w:rsidRPr="00C358DB">
        <w:rPr>
          <w:rFonts w:ascii="Helvetica" w:hAnsi="Helvetica" w:cs="Helvetica"/>
          <w:lang w:val="en-US"/>
        </w:rPr>
        <w:t xml:space="preserve"> heads are down, shuffling around with no emotion, no one offers seats to elderly or women, but for this small period the country was just bursting with life and culture, and this was everywhere. I felt as though people were proud to be British and I think that reflected in our medal hall. Top 3 in the World is the best this country has ever done. </w:t>
      </w:r>
    </w:p>
    <w:p w14:paraId="1CC42B23" w14:textId="77777777" w:rsidR="00904EFF" w:rsidRPr="00C358DB" w:rsidRDefault="00904EFF" w:rsidP="00904EFF">
      <w:pPr>
        <w:widowControl w:val="0"/>
        <w:autoSpaceDE w:val="0"/>
        <w:autoSpaceDN w:val="0"/>
        <w:adjustRightInd w:val="0"/>
        <w:spacing w:after="320" w:line="480" w:lineRule="atLeast"/>
        <w:rPr>
          <w:rFonts w:ascii="Helvetica" w:hAnsi="Helvetica" w:cs="Helvetica"/>
          <w:lang w:val="en-US"/>
        </w:rPr>
      </w:pPr>
      <w:r w:rsidRPr="00C358DB">
        <w:rPr>
          <w:rFonts w:ascii="Helvetica" w:hAnsi="Helvetica" w:cs="Helvetica"/>
          <w:lang w:val="en-US"/>
        </w:rPr>
        <w:t xml:space="preserve">5.  Did your experience of the Olympic Games make you feel that you wanted a memento to keep of the occasion, maybe even a piece of the ground where you competed?  Do you have more to add in your own words? </w:t>
      </w:r>
      <w:proofErr w:type="spellStart"/>
      <w:r w:rsidRPr="00C358DB">
        <w:rPr>
          <w:rFonts w:ascii="Helvetica" w:hAnsi="Helvetica" w:cs="Helvetica"/>
          <w:lang w:val="en-US"/>
        </w:rPr>
        <w:t>Ive</w:t>
      </w:r>
      <w:proofErr w:type="spellEnd"/>
      <w:r w:rsidRPr="00C358DB">
        <w:rPr>
          <w:rFonts w:ascii="Helvetica" w:hAnsi="Helvetica" w:cs="Helvetica"/>
          <w:lang w:val="en-US"/>
        </w:rPr>
        <w:t xml:space="preserve"> got a few from memory that I will never forget and a couple of little things that mean a lot to me. I managed to get hold of our race number which I have framed, but the medal is enough for me. </w:t>
      </w:r>
    </w:p>
    <w:p w14:paraId="2CB7A9C5" w14:textId="77777777" w:rsidR="00694DD4" w:rsidRPr="00C358DB" w:rsidRDefault="00904EFF" w:rsidP="00904EFF">
      <w:pPr>
        <w:widowControl w:val="0"/>
        <w:autoSpaceDE w:val="0"/>
        <w:autoSpaceDN w:val="0"/>
        <w:adjustRightInd w:val="0"/>
        <w:spacing w:after="320" w:line="480" w:lineRule="atLeast"/>
        <w:rPr>
          <w:rFonts w:ascii="Helvetica" w:hAnsi="Helvetica" w:cs="Helvetica"/>
          <w:lang w:val="en-US"/>
        </w:rPr>
      </w:pPr>
      <w:r w:rsidRPr="00C358DB">
        <w:rPr>
          <w:rFonts w:ascii="Helvetica" w:hAnsi="Helvetica" w:cs="Helvetica"/>
          <w:lang w:val="en-US"/>
        </w:rPr>
        <w:t xml:space="preserve">6.  The Olympic opening ceremony is an opportunity for the host country to showcase their traditions and culture.  Did you feel a sense of national pride as you watched/participated in the London 2012 Opening Ceremony?  Did you have special feelings as you watched your nation’s team parade into the stadium or if you were you part of that parade how did you feel?  Do you have more to add in your own words? Unfortunately our heat was the following day, so we were under lock and key to rest up, however we watched it on </w:t>
      </w:r>
      <w:proofErr w:type="spellStart"/>
      <w:r w:rsidRPr="00C358DB">
        <w:rPr>
          <w:rFonts w:ascii="Helvetica" w:hAnsi="Helvetica" w:cs="Helvetica"/>
          <w:lang w:val="en-US"/>
        </w:rPr>
        <w:t>telly</w:t>
      </w:r>
      <w:proofErr w:type="spellEnd"/>
      <w:r w:rsidRPr="00C358DB">
        <w:rPr>
          <w:rFonts w:ascii="Helvetica" w:hAnsi="Helvetica" w:cs="Helvetica"/>
          <w:lang w:val="en-US"/>
        </w:rPr>
        <w:t xml:space="preserve"> which wasn't quite the same thing. We did manage to go to the closing ceremony though and that was just out of this world! To me it was a fitting culmination to the greatest ever Olympic games. As for the opening ceremony it was very unique and it showcased our culture and tradition very well. Being different and quirky worked.</w:t>
      </w:r>
    </w:p>
    <w:p w14:paraId="1CF8AC0E" w14:textId="77777777" w:rsidR="00694DD4" w:rsidRDefault="00694DD4">
      <w:pPr>
        <w:rPr>
          <w:rFonts w:ascii="Helvetica" w:hAnsi="Helvetica" w:cs="Helvetica"/>
          <w:sz w:val="32"/>
          <w:szCs w:val="32"/>
          <w:lang w:val="en-US"/>
        </w:rPr>
      </w:pPr>
      <w:r>
        <w:rPr>
          <w:rFonts w:ascii="Helvetica" w:hAnsi="Helvetica" w:cs="Helvetica"/>
          <w:sz w:val="32"/>
          <w:szCs w:val="32"/>
          <w:lang w:val="en-US"/>
        </w:rPr>
        <w:br w:type="page"/>
      </w:r>
    </w:p>
    <w:p w14:paraId="0AED657D" w14:textId="77777777" w:rsidR="00694DD4" w:rsidRDefault="00694DD4" w:rsidP="00694DD4">
      <w:pPr>
        <w:jc w:val="center"/>
      </w:pPr>
      <w:r>
        <w:lastRenderedPageBreak/>
        <w:t>Questions for Olympic athlete</w:t>
      </w:r>
    </w:p>
    <w:p w14:paraId="505B1C10" w14:textId="77777777" w:rsidR="00694DD4" w:rsidRDefault="00694DD4" w:rsidP="00694DD4"/>
    <w:p w14:paraId="52507FBB" w14:textId="77777777" w:rsidR="00694DD4" w:rsidRDefault="00694DD4" w:rsidP="00694DD4"/>
    <w:p w14:paraId="754114AD" w14:textId="77777777" w:rsidR="00694DD4" w:rsidRDefault="00694DD4" w:rsidP="00694DD4"/>
    <w:p w14:paraId="5CC338B1" w14:textId="77777777" w:rsidR="00694DD4" w:rsidRDefault="00694DD4" w:rsidP="00694DD4">
      <w:pPr>
        <w:pStyle w:val="ListParagraph"/>
        <w:numPr>
          <w:ilvl w:val="0"/>
          <w:numId w:val="2"/>
        </w:numPr>
      </w:pPr>
      <w:r>
        <w:t>What event did you compete in and at which site?</w:t>
      </w:r>
    </w:p>
    <w:p w14:paraId="4862C447" w14:textId="77777777" w:rsidR="00694DD4" w:rsidRDefault="00694DD4" w:rsidP="00694DD4">
      <w:pPr>
        <w:pStyle w:val="ListParagraph"/>
      </w:pPr>
      <w:r>
        <w:t>London 2012 Paralympics Swimming – 100m Butterfly and Backstroke, 200m Individual medley, 400m Freestyle and then 100m butterfly in the medley relay and 100m freestyle in the freestyle relay.</w:t>
      </w:r>
    </w:p>
    <w:p w14:paraId="1010B9CD" w14:textId="77777777" w:rsidR="00694DD4" w:rsidRDefault="00694DD4" w:rsidP="00694DD4"/>
    <w:p w14:paraId="6CB4B76D" w14:textId="77777777" w:rsidR="00694DD4" w:rsidRPr="00A1225D" w:rsidRDefault="00694DD4" w:rsidP="00694DD4">
      <w:pPr>
        <w:pStyle w:val="ListParagraph"/>
        <w:widowControl w:val="0"/>
        <w:numPr>
          <w:ilvl w:val="0"/>
          <w:numId w:val="2"/>
        </w:numPr>
        <w:autoSpaceDE w:val="0"/>
        <w:autoSpaceDN w:val="0"/>
        <w:adjustRightInd w:val="0"/>
        <w:spacing w:line="480" w:lineRule="auto"/>
        <w:rPr>
          <w:rFonts w:ascii="Cambria" w:hAnsi="Cambria" w:cs="Cambria"/>
        </w:rPr>
      </w:pPr>
      <w:r w:rsidRPr="00A1225D">
        <w:rPr>
          <w:rFonts w:ascii="Cambria" w:hAnsi="Cambria" w:cs="Cambria"/>
        </w:rPr>
        <w:t>As a participant in the Olympic Games do you feel differently towards the Olympic site where you competed, as opposed to other competition sites?</w:t>
      </w:r>
      <w:r>
        <w:rPr>
          <w:rFonts w:ascii="Cambria" w:hAnsi="Cambria" w:cs="Cambria"/>
        </w:rPr>
        <w:t xml:space="preserve"> Yes because it was the Olympics and it was a home Olympics and we had the whole of Britain on our side. It was a special feeling, one to remember for the rest of my life!!</w:t>
      </w:r>
    </w:p>
    <w:p w14:paraId="6BEDB526" w14:textId="77777777" w:rsidR="00694DD4" w:rsidRDefault="00694DD4" w:rsidP="00694DD4">
      <w:pPr>
        <w:pStyle w:val="ListParagraph"/>
        <w:widowControl w:val="0"/>
        <w:autoSpaceDE w:val="0"/>
        <w:autoSpaceDN w:val="0"/>
        <w:adjustRightInd w:val="0"/>
        <w:spacing w:line="480" w:lineRule="auto"/>
        <w:rPr>
          <w:rFonts w:ascii="Cambria" w:hAnsi="Cambria" w:cs="Cambria"/>
        </w:rPr>
      </w:pPr>
    </w:p>
    <w:p w14:paraId="194B6A05" w14:textId="77777777" w:rsidR="00694DD4" w:rsidRPr="00A1225D" w:rsidRDefault="00694DD4" w:rsidP="00694DD4">
      <w:pPr>
        <w:pStyle w:val="ListParagraph"/>
        <w:widowControl w:val="0"/>
        <w:autoSpaceDE w:val="0"/>
        <w:autoSpaceDN w:val="0"/>
        <w:adjustRightInd w:val="0"/>
        <w:spacing w:line="480" w:lineRule="auto"/>
        <w:rPr>
          <w:rFonts w:ascii="Cambria" w:hAnsi="Cambria" w:cs="Cambria"/>
        </w:rPr>
      </w:pPr>
      <w:r w:rsidRPr="00A1225D">
        <w:rPr>
          <w:rFonts w:ascii="Cambria" w:hAnsi="Cambria" w:cs="Cambria"/>
        </w:rPr>
        <w:t xml:space="preserve"> When you are there does it evoke a special emotion for you or perhaps a sense of reverence?  Do you have more to add in your own words?</w:t>
      </w:r>
      <w:r>
        <w:rPr>
          <w:rFonts w:ascii="Cambria" w:hAnsi="Cambria" w:cs="Cambria"/>
        </w:rPr>
        <w:t xml:space="preserve"> Yeah it was incredible!   I was swimming for my Country and obviously it felt amazing to have a crowd of 18,000 cheer for you!</w:t>
      </w:r>
    </w:p>
    <w:p w14:paraId="7D2EF4FD" w14:textId="77777777" w:rsidR="00694DD4" w:rsidRDefault="00694DD4" w:rsidP="00694DD4">
      <w:pPr>
        <w:widowControl w:val="0"/>
        <w:autoSpaceDE w:val="0"/>
        <w:autoSpaceDN w:val="0"/>
        <w:adjustRightInd w:val="0"/>
        <w:spacing w:line="480" w:lineRule="auto"/>
      </w:pPr>
    </w:p>
    <w:p w14:paraId="0D799070" w14:textId="77777777" w:rsidR="00694DD4" w:rsidRDefault="00694DD4" w:rsidP="00694DD4">
      <w:pPr>
        <w:widowControl w:val="0"/>
        <w:autoSpaceDE w:val="0"/>
        <w:autoSpaceDN w:val="0"/>
        <w:adjustRightInd w:val="0"/>
        <w:spacing w:line="480" w:lineRule="auto"/>
      </w:pPr>
    </w:p>
    <w:p w14:paraId="0BA6DC5A" w14:textId="77777777" w:rsidR="00694DD4" w:rsidRPr="00A1225D" w:rsidRDefault="00694DD4" w:rsidP="00694DD4">
      <w:pPr>
        <w:pStyle w:val="ListParagraph"/>
        <w:widowControl w:val="0"/>
        <w:numPr>
          <w:ilvl w:val="0"/>
          <w:numId w:val="2"/>
        </w:numPr>
        <w:autoSpaceDE w:val="0"/>
        <w:autoSpaceDN w:val="0"/>
        <w:adjustRightInd w:val="0"/>
        <w:spacing w:line="480" w:lineRule="auto"/>
        <w:rPr>
          <w:rFonts w:ascii="Cambria" w:hAnsi="Cambria" w:cs="Cambria"/>
        </w:rPr>
      </w:pPr>
      <w:r w:rsidRPr="00A1225D">
        <w:rPr>
          <w:rFonts w:ascii="Cambria" w:hAnsi="Cambria" w:cs="Cambria"/>
        </w:rPr>
        <w:t xml:space="preserve">There were many comments in the press at the time of the Games about the atmosphere within the Olympic Park.   Did you attend the Queen Elizabeth Olympic Park and notice a special atmosphere whilst you were there and did that affect you in any way? </w:t>
      </w:r>
      <w:r>
        <w:rPr>
          <w:rFonts w:ascii="Cambria" w:hAnsi="Cambria" w:cs="Cambria"/>
        </w:rPr>
        <w:t>Yeah when I was on my way to get some food with my parents I was almost mauled by the crowds as once one person had seen my first medal everyone wanted to see it and be a part of the Games.</w:t>
      </w:r>
    </w:p>
    <w:p w14:paraId="1B601CFF" w14:textId="77777777" w:rsidR="00694DD4" w:rsidRPr="00A1225D" w:rsidRDefault="00694DD4" w:rsidP="00694DD4">
      <w:pPr>
        <w:pStyle w:val="ListParagraph"/>
        <w:widowControl w:val="0"/>
        <w:autoSpaceDE w:val="0"/>
        <w:autoSpaceDN w:val="0"/>
        <w:adjustRightInd w:val="0"/>
        <w:spacing w:line="480" w:lineRule="auto"/>
        <w:rPr>
          <w:rFonts w:ascii="Cambria" w:hAnsi="Cambria" w:cs="Cambria"/>
        </w:rPr>
      </w:pPr>
      <w:r w:rsidRPr="00A1225D">
        <w:rPr>
          <w:rFonts w:ascii="Cambria" w:hAnsi="Cambria" w:cs="Cambria"/>
        </w:rPr>
        <w:t xml:space="preserve"> Did this feel different to other competitions you have competed in?   Do you have more to add in your own words?</w:t>
      </w:r>
      <w:r>
        <w:rPr>
          <w:rFonts w:ascii="Cambria" w:hAnsi="Cambria" w:cs="Cambria"/>
        </w:rPr>
        <w:t xml:space="preserve"> Yeah because you generally don’t get a huge </w:t>
      </w:r>
      <w:r>
        <w:rPr>
          <w:rFonts w:ascii="Cambria" w:hAnsi="Cambria" w:cs="Cambria"/>
        </w:rPr>
        <w:lastRenderedPageBreak/>
        <w:t xml:space="preserve">supply of people wanting to </w:t>
      </w:r>
      <w:proofErr w:type="gramStart"/>
      <w:r>
        <w:rPr>
          <w:rFonts w:ascii="Cambria" w:hAnsi="Cambria" w:cs="Cambria"/>
        </w:rPr>
        <w:t>be  a</w:t>
      </w:r>
      <w:proofErr w:type="gramEnd"/>
      <w:r>
        <w:rPr>
          <w:rFonts w:ascii="Cambria" w:hAnsi="Cambria" w:cs="Cambria"/>
        </w:rPr>
        <w:t xml:space="preserve"> part of your race! Everyone from GB was part of the Olympics and everyone has their own experience. It was very exciting.</w:t>
      </w:r>
    </w:p>
    <w:p w14:paraId="5145343C" w14:textId="77777777" w:rsidR="00694DD4" w:rsidRDefault="00694DD4" w:rsidP="00694DD4">
      <w:pPr>
        <w:widowControl w:val="0"/>
        <w:autoSpaceDE w:val="0"/>
        <w:autoSpaceDN w:val="0"/>
        <w:adjustRightInd w:val="0"/>
        <w:spacing w:line="480" w:lineRule="auto"/>
      </w:pPr>
    </w:p>
    <w:p w14:paraId="66F1B437" w14:textId="77777777" w:rsidR="00694DD4" w:rsidRDefault="00694DD4" w:rsidP="00694DD4">
      <w:pPr>
        <w:widowControl w:val="0"/>
        <w:autoSpaceDE w:val="0"/>
        <w:autoSpaceDN w:val="0"/>
        <w:adjustRightInd w:val="0"/>
        <w:spacing w:line="480" w:lineRule="auto"/>
      </w:pPr>
    </w:p>
    <w:p w14:paraId="619B9AB0" w14:textId="77777777" w:rsidR="00694DD4" w:rsidRDefault="00694DD4" w:rsidP="00694DD4">
      <w:pPr>
        <w:widowControl w:val="0"/>
        <w:autoSpaceDE w:val="0"/>
        <w:autoSpaceDN w:val="0"/>
        <w:adjustRightInd w:val="0"/>
        <w:spacing w:line="480" w:lineRule="auto"/>
      </w:pPr>
      <w:r>
        <w:t xml:space="preserve">4.  As a participant at the Games would you appease or manage your anxiety before a competition by any specific ritual or personal </w:t>
      </w:r>
      <w:proofErr w:type="spellStart"/>
      <w:r>
        <w:t>behavior</w:t>
      </w:r>
      <w:proofErr w:type="spellEnd"/>
      <w:r>
        <w:t xml:space="preserve">, e.g. touching wood, making sign of the cross on chest, crossing fingers, carrying a lucky object, </w:t>
      </w:r>
      <w:proofErr w:type="spellStart"/>
      <w:r>
        <w:t>etc</w:t>
      </w:r>
      <w:proofErr w:type="spellEnd"/>
      <w:r>
        <w:t xml:space="preserve">?  Do you have more to add in your own words? Yeah I generally put my headphones on and think about each </w:t>
      </w:r>
      <w:proofErr w:type="gramStart"/>
      <w:r>
        <w:t>part  of</w:t>
      </w:r>
      <w:proofErr w:type="gramEnd"/>
      <w:r>
        <w:t xml:space="preserve"> my race. I keep myself to myself and block out everything else.</w:t>
      </w:r>
    </w:p>
    <w:p w14:paraId="298A43AE" w14:textId="77777777" w:rsidR="00694DD4" w:rsidRDefault="00694DD4" w:rsidP="00694DD4">
      <w:pPr>
        <w:widowControl w:val="0"/>
        <w:autoSpaceDE w:val="0"/>
        <w:autoSpaceDN w:val="0"/>
        <w:adjustRightInd w:val="0"/>
        <w:spacing w:line="480" w:lineRule="auto"/>
      </w:pPr>
    </w:p>
    <w:p w14:paraId="385339B6" w14:textId="77777777" w:rsidR="00694DD4" w:rsidRDefault="00694DD4" w:rsidP="00694DD4">
      <w:pPr>
        <w:widowControl w:val="0"/>
        <w:autoSpaceDE w:val="0"/>
        <w:autoSpaceDN w:val="0"/>
        <w:adjustRightInd w:val="0"/>
        <w:spacing w:line="480" w:lineRule="auto"/>
      </w:pPr>
    </w:p>
    <w:p w14:paraId="6BD9CA3D" w14:textId="77777777" w:rsidR="00694DD4" w:rsidRPr="00B92342" w:rsidRDefault="00694DD4" w:rsidP="00694DD4">
      <w:pPr>
        <w:widowControl w:val="0"/>
        <w:autoSpaceDE w:val="0"/>
        <w:autoSpaceDN w:val="0"/>
        <w:adjustRightInd w:val="0"/>
        <w:spacing w:line="480" w:lineRule="auto"/>
      </w:pPr>
      <w:r>
        <w:t xml:space="preserve">5.  </w:t>
      </w:r>
      <w:r w:rsidRPr="00B92342">
        <w:t>The ancient Olympic Games were only open to the Greek citizens of Greek city-states.  The sacred truce honoured for the ancient Olympic Games afforded Greek citizens the opportunity to come together and celebrate their ‘</w:t>
      </w:r>
      <w:proofErr w:type="spellStart"/>
      <w:r w:rsidRPr="00B92342">
        <w:t>Greekness</w:t>
      </w:r>
      <w:proofErr w:type="spellEnd"/>
      <w:r w:rsidRPr="00B92342">
        <w:t>’.  Did you feel that there was a similar sense of celebrating ‘Britishness’ at the London 2012 Games?  Do you have more to add in your own words?</w:t>
      </w:r>
      <w:r>
        <w:t xml:space="preserve"> Yes 100% support from the whole of Great Britain!</w:t>
      </w:r>
    </w:p>
    <w:p w14:paraId="1D307F2C" w14:textId="77777777" w:rsidR="00694DD4" w:rsidRDefault="00694DD4" w:rsidP="00694DD4">
      <w:pPr>
        <w:widowControl w:val="0"/>
        <w:autoSpaceDE w:val="0"/>
        <w:autoSpaceDN w:val="0"/>
        <w:adjustRightInd w:val="0"/>
        <w:spacing w:line="480" w:lineRule="auto"/>
      </w:pPr>
    </w:p>
    <w:p w14:paraId="688B7BF2" w14:textId="77777777" w:rsidR="00694DD4" w:rsidRDefault="00694DD4" w:rsidP="00694DD4">
      <w:pPr>
        <w:widowControl w:val="0"/>
        <w:autoSpaceDE w:val="0"/>
        <w:autoSpaceDN w:val="0"/>
        <w:adjustRightInd w:val="0"/>
        <w:spacing w:line="480" w:lineRule="auto"/>
      </w:pPr>
      <w:r>
        <w:t xml:space="preserve">6.  Did your experience of the Olympic Games make you feel that you wanted a memento to keep of the occasion, maybe even a piece of the ground where you competed?  Do you have more to add in your own words?  I won five medals so I will always have that and my tracksuit which everybody smiles at!  </w:t>
      </w:r>
    </w:p>
    <w:p w14:paraId="4A1EDF43" w14:textId="77777777" w:rsidR="00694DD4" w:rsidRDefault="00694DD4" w:rsidP="00694DD4">
      <w:pPr>
        <w:widowControl w:val="0"/>
        <w:autoSpaceDE w:val="0"/>
        <w:autoSpaceDN w:val="0"/>
        <w:adjustRightInd w:val="0"/>
        <w:spacing w:line="480" w:lineRule="auto"/>
      </w:pPr>
    </w:p>
    <w:p w14:paraId="1D67D9D8" w14:textId="77777777" w:rsidR="00694DD4" w:rsidRDefault="00694DD4" w:rsidP="00694DD4">
      <w:pPr>
        <w:widowControl w:val="0"/>
        <w:autoSpaceDE w:val="0"/>
        <w:autoSpaceDN w:val="0"/>
        <w:adjustRightInd w:val="0"/>
        <w:spacing w:line="480" w:lineRule="auto"/>
      </w:pPr>
      <w:r>
        <w:t xml:space="preserve">7.  The Olympic opening ceremony is an opportunity for the host country to showcase their traditions and culture.  Did you feel a sense of national pride as you watched/participated in the London 2012 Opening Ceremony?  Did you have special </w:t>
      </w:r>
      <w:r>
        <w:lastRenderedPageBreak/>
        <w:t>feelings as you watched your nation’s team parade into the stadium or if you were you part of that parade how did you feel?  Do you have more to add in your own words?  I wasn’t allowed to go to the Opening ceremony because I was racing on the first day but watched it from the Olympic village in my apartment.  Felt proud of the country and of being a part of it.</w:t>
      </w:r>
    </w:p>
    <w:p w14:paraId="341CF867" w14:textId="77777777" w:rsidR="00694DD4" w:rsidRDefault="00694DD4">
      <w:r>
        <w:br w:type="page"/>
      </w:r>
    </w:p>
    <w:p w14:paraId="56726574" w14:textId="77777777" w:rsidR="00694DD4" w:rsidRDefault="00694DD4" w:rsidP="00694DD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val="en-US"/>
        </w:rPr>
      </w:pPr>
      <w:r>
        <w:rPr>
          <w:rFonts w:ascii="Helvetica" w:hAnsi="Helvetica" w:cs="Helvetica"/>
          <w:lang w:val="en-US"/>
        </w:rPr>
        <w:lastRenderedPageBreak/>
        <w:t>GAMESMAKERS</w:t>
      </w:r>
    </w:p>
    <w:p w14:paraId="7DAAEB67" w14:textId="77777777" w:rsidR="00694DD4" w:rsidRDefault="00694DD4" w:rsidP="00694DD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val="en-US"/>
        </w:rPr>
      </w:pPr>
    </w:p>
    <w:p w14:paraId="2115CD93" w14:textId="77777777" w:rsidR="00694DD4" w:rsidRDefault="00694DD4" w:rsidP="00694DD4">
      <w:pPr>
        <w:widowControl w:val="0"/>
        <w:autoSpaceDE w:val="0"/>
        <w:autoSpaceDN w:val="0"/>
        <w:adjustRightInd w:val="0"/>
        <w:spacing w:after="240"/>
        <w:jc w:val="center"/>
        <w:rPr>
          <w:rFonts w:ascii="Helvetica" w:hAnsi="Helvetica" w:cs="Helvetica"/>
          <w:color w:val="1049BC"/>
          <w:lang w:val="en-US"/>
        </w:rPr>
      </w:pPr>
    </w:p>
    <w:p w14:paraId="5C7C3D51" w14:textId="77777777" w:rsidR="00694DD4" w:rsidRDefault="00694DD4" w:rsidP="00694DD4">
      <w:pPr>
        <w:widowControl w:val="0"/>
        <w:autoSpaceDE w:val="0"/>
        <w:autoSpaceDN w:val="0"/>
        <w:adjustRightInd w:val="0"/>
        <w:spacing w:after="240"/>
        <w:jc w:val="center"/>
        <w:rPr>
          <w:rFonts w:ascii="Helvetica" w:hAnsi="Helvetica" w:cs="Helvetica"/>
          <w:color w:val="1049BC"/>
          <w:lang w:val="en-US"/>
        </w:rPr>
      </w:pPr>
    </w:p>
    <w:p w14:paraId="2549401E" w14:textId="77777777" w:rsidR="00694DD4" w:rsidRDefault="00694DD4" w:rsidP="00694DD4">
      <w:pPr>
        <w:widowControl w:val="0"/>
        <w:autoSpaceDE w:val="0"/>
        <w:autoSpaceDN w:val="0"/>
        <w:adjustRightInd w:val="0"/>
        <w:spacing w:after="240"/>
        <w:jc w:val="center"/>
        <w:rPr>
          <w:rFonts w:ascii="Helvetica" w:hAnsi="Helvetica" w:cs="Helvetica"/>
          <w:color w:val="1049BC"/>
          <w:lang w:val="en-US"/>
        </w:rPr>
      </w:pPr>
    </w:p>
    <w:p w14:paraId="062D83C3" w14:textId="77777777" w:rsidR="00694DD4" w:rsidRPr="00C358DB" w:rsidRDefault="00694DD4" w:rsidP="00694DD4">
      <w:pPr>
        <w:widowControl w:val="0"/>
        <w:autoSpaceDE w:val="0"/>
        <w:autoSpaceDN w:val="0"/>
        <w:adjustRightInd w:val="0"/>
        <w:spacing w:after="240"/>
        <w:jc w:val="center"/>
        <w:rPr>
          <w:rFonts w:ascii="Helvetica" w:hAnsi="Helvetica" w:cs="Helvetica"/>
          <w:lang w:val="en-US"/>
        </w:rPr>
      </w:pPr>
      <w:r w:rsidRPr="00C358DB">
        <w:rPr>
          <w:rFonts w:ascii="Helvetica" w:hAnsi="Helvetica" w:cs="Helvetica"/>
          <w:lang w:val="en-US"/>
        </w:rPr>
        <w:t xml:space="preserve">Questions for </w:t>
      </w:r>
      <w:proofErr w:type="spellStart"/>
      <w:r w:rsidRPr="00C358DB">
        <w:rPr>
          <w:rFonts w:ascii="Helvetica" w:hAnsi="Helvetica" w:cs="Helvetica"/>
          <w:lang w:val="en-US"/>
        </w:rPr>
        <w:t>Gamesmakers</w:t>
      </w:r>
      <w:proofErr w:type="spellEnd"/>
      <w:r w:rsidRPr="00C358DB">
        <w:rPr>
          <w:rFonts w:ascii="Helvetica" w:hAnsi="Helvetica" w:cs="Helvetica"/>
          <w:lang w:val="en-US"/>
        </w:rPr>
        <w:t xml:space="preserve"> at the London 2012 Olympic Games </w:t>
      </w:r>
    </w:p>
    <w:p w14:paraId="1B24808C" w14:textId="77777777" w:rsidR="00694DD4" w:rsidRPr="00C358DB" w:rsidRDefault="00694DD4" w:rsidP="00694DD4">
      <w:pPr>
        <w:widowControl w:val="0"/>
        <w:autoSpaceDE w:val="0"/>
        <w:autoSpaceDN w:val="0"/>
        <w:adjustRightInd w:val="0"/>
        <w:spacing w:after="240"/>
        <w:jc w:val="center"/>
        <w:rPr>
          <w:rFonts w:ascii="Helvetica" w:hAnsi="Helvetica" w:cs="Helvetica"/>
          <w:lang w:val="en-US"/>
        </w:rPr>
      </w:pPr>
      <w:r w:rsidRPr="00C358DB">
        <w:rPr>
          <w:rFonts w:ascii="Helvetica" w:hAnsi="Helvetica" w:cs="Helvetica"/>
          <w:lang w:val="en-US"/>
        </w:rPr>
        <w:t> </w:t>
      </w:r>
    </w:p>
    <w:p w14:paraId="626430E2" w14:textId="77777777" w:rsidR="00694DD4" w:rsidRPr="00C358DB" w:rsidRDefault="00694DD4" w:rsidP="00694DD4">
      <w:pPr>
        <w:widowControl w:val="0"/>
        <w:autoSpaceDE w:val="0"/>
        <w:autoSpaceDN w:val="0"/>
        <w:adjustRightInd w:val="0"/>
        <w:spacing w:after="240"/>
        <w:jc w:val="center"/>
        <w:rPr>
          <w:rFonts w:ascii="Helvetica" w:hAnsi="Helvetica" w:cs="Helvetica"/>
          <w:lang w:val="en-US"/>
        </w:rPr>
      </w:pPr>
      <w:r w:rsidRPr="00C358DB">
        <w:rPr>
          <w:rFonts w:ascii="Helvetica" w:hAnsi="Helvetica" w:cs="Helvetica"/>
          <w:lang w:val="en-US"/>
        </w:rPr>
        <w:t> </w:t>
      </w:r>
    </w:p>
    <w:p w14:paraId="38B42685" w14:textId="77777777" w:rsidR="00694DD4" w:rsidRPr="00C358DB" w:rsidRDefault="00694DD4" w:rsidP="00694DD4">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1.</w:t>
      </w:r>
      <w:r w:rsidRPr="00C358DB">
        <w:rPr>
          <w:rFonts w:ascii="Times New Roman" w:hAnsi="Times New Roman" w:cs="Times New Roman"/>
          <w:sz w:val="18"/>
          <w:szCs w:val="18"/>
          <w:lang w:val="en-US"/>
        </w:rPr>
        <w:t xml:space="preserve">     </w:t>
      </w:r>
      <w:r w:rsidRPr="00C358DB">
        <w:rPr>
          <w:rFonts w:ascii="Helvetica" w:hAnsi="Helvetica" w:cs="Helvetica"/>
          <w:lang w:val="en-US"/>
        </w:rPr>
        <w:t>What prompted you to apply to be a Games maker? It was a once in a life time chance to work in one of UK's greatest moments and events.</w:t>
      </w:r>
    </w:p>
    <w:p w14:paraId="72367CAD" w14:textId="77777777" w:rsidR="00694DD4" w:rsidRPr="00C358DB" w:rsidRDefault="00694DD4" w:rsidP="00694DD4">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2.</w:t>
      </w:r>
      <w:r w:rsidRPr="00C358DB">
        <w:rPr>
          <w:rFonts w:ascii="Times New Roman" w:hAnsi="Times New Roman" w:cs="Times New Roman"/>
          <w:sz w:val="18"/>
          <w:szCs w:val="18"/>
          <w:lang w:val="en-US"/>
        </w:rPr>
        <w:t xml:space="preserve">     </w:t>
      </w:r>
      <w:r w:rsidRPr="00C358DB">
        <w:rPr>
          <w:rFonts w:ascii="Helvetica" w:hAnsi="Helvetica" w:cs="Helvetica"/>
          <w:lang w:val="en-US"/>
        </w:rPr>
        <w:t>At which locations were working as a Games maker? The Paralympics based in and around the stadium</w:t>
      </w:r>
    </w:p>
    <w:p w14:paraId="2F59FA2D" w14:textId="77777777" w:rsidR="00694DD4" w:rsidRPr="00C358DB" w:rsidRDefault="00694DD4" w:rsidP="00694DD4">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3.</w:t>
      </w:r>
      <w:r w:rsidRPr="00C358DB">
        <w:rPr>
          <w:rFonts w:ascii="Times New Roman" w:hAnsi="Times New Roman" w:cs="Times New Roman"/>
          <w:sz w:val="18"/>
          <w:szCs w:val="18"/>
          <w:lang w:val="en-US"/>
        </w:rPr>
        <w:t>     3.  </w:t>
      </w:r>
      <w:r w:rsidRPr="00C358DB">
        <w:rPr>
          <w:rFonts w:ascii="Helvetica" w:hAnsi="Helvetica" w:cs="Helvetica"/>
          <w:lang w:val="en-US"/>
        </w:rPr>
        <w:t xml:space="preserve">The Games makers were given much credit for making the London 2012             Games successful.   How does that make you feel?  Do you have more to add in your own words? Proud and </w:t>
      </w:r>
      <w:proofErr w:type="spellStart"/>
      <w:r w:rsidRPr="00C358DB">
        <w:rPr>
          <w:rFonts w:ascii="Helvetica" w:hAnsi="Helvetica" w:cs="Helvetica"/>
          <w:lang w:val="en-US"/>
        </w:rPr>
        <w:t>honoured</w:t>
      </w:r>
      <w:proofErr w:type="spellEnd"/>
      <w:r w:rsidRPr="00C358DB">
        <w:rPr>
          <w:rFonts w:ascii="Helvetica" w:hAnsi="Helvetica" w:cs="Helvetica"/>
          <w:lang w:val="en-US"/>
        </w:rPr>
        <w:t>. The training provided help us understand fully the tasks and responsibilities of our respective roles, hence we all performed to a very high standard.</w:t>
      </w:r>
    </w:p>
    <w:p w14:paraId="29DF579B" w14:textId="77777777" w:rsidR="00694DD4" w:rsidRPr="00C358DB" w:rsidRDefault="00694DD4" w:rsidP="00694DD4">
      <w:pPr>
        <w:widowControl w:val="0"/>
        <w:autoSpaceDE w:val="0"/>
        <w:autoSpaceDN w:val="0"/>
        <w:adjustRightInd w:val="0"/>
        <w:rPr>
          <w:rFonts w:ascii="Helvetica" w:hAnsi="Helvetica" w:cs="Helvetica"/>
          <w:lang w:val="en-US"/>
        </w:rPr>
      </w:pPr>
    </w:p>
    <w:p w14:paraId="7830A52E" w14:textId="77777777" w:rsidR="00694DD4" w:rsidRPr="00C358DB" w:rsidRDefault="00694DD4" w:rsidP="00694DD4">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4.</w:t>
      </w:r>
      <w:r w:rsidRPr="00C358DB">
        <w:rPr>
          <w:rFonts w:ascii="Times New Roman" w:hAnsi="Times New Roman" w:cs="Times New Roman"/>
          <w:sz w:val="18"/>
          <w:szCs w:val="18"/>
          <w:lang w:val="en-US"/>
        </w:rPr>
        <w:t xml:space="preserve">     </w:t>
      </w:r>
      <w:r w:rsidRPr="00C358DB">
        <w:rPr>
          <w:rFonts w:ascii="Helvetica" w:hAnsi="Helvetica" w:cs="Helvetica"/>
          <w:lang w:val="en-US"/>
        </w:rPr>
        <w:t xml:space="preserve">   4.  Prior to the Olympic Games actually taking place the mood in the Press seemed at times negative towards the Games.   However, as the Games began the mood appeared to shift and become very supportive.   Did you sense this within your duties at the Games?   Do you have more to add in your own words? The press were very negative to start with and didn't really improve all that much throughout. There always niggles. But the </w:t>
      </w:r>
      <w:proofErr w:type="spellStart"/>
      <w:r w:rsidRPr="00C358DB">
        <w:rPr>
          <w:rFonts w:ascii="Helvetica" w:hAnsi="Helvetica" w:cs="Helvetica"/>
          <w:lang w:val="en-US"/>
        </w:rPr>
        <w:t>prewss</w:t>
      </w:r>
      <w:proofErr w:type="spellEnd"/>
      <w:r w:rsidRPr="00C358DB">
        <w:rPr>
          <w:rFonts w:ascii="Helvetica" w:hAnsi="Helvetica" w:cs="Helvetica"/>
          <w:lang w:val="en-US"/>
        </w:rPr>
        <w:t xml:space="preserve"> never change anyway.</w:t>
      </w:r>
    </w:p>
    <w:p w14:paraId="7D3DC7AC" w14:textId="77777777" w:rsidR="00694DD4" w:rsidRPr="00C358DB" w:rsidRDefault="00694DD4" w:rsidP="00694DD4">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5.</w:t>
      </w:r>
      <w:r w:rsidRPr="00C358DB">
        <w:rPr>
          <w:rFonts w:ascii="Times New Roman" w:hAnsi="Times New Roman" w:cs="Times New Roman"/>
          <w:sz w:val="18"/>
          <w:szCs w:val="18"/>
          <w:lang w:val="en-US"/>
        </w:rPr>
        <w:t>      5</w:t>
      </w:r>
      <w:r w:rsidRPr="00C358DB">
        <w:rPr>
          <w:rFonts w:ascii="Helvetica" w:hAnsi="Helvetica" w:cs="Helvetica"/>
          <w:lang w:val="en-US"/>
        </w:rPr>
        <w:t>The ancient Olympic Games were originally only open to the Greek citizens of Greek city-states and afforded Greek citizens the opportunity to come together and celebrate their ‘</w:t>
      </w:r>
      <w:proofErr w:type="spellStart"/>
      <w:r w:rsidRPr="00C358DB">
        <w:rPr>
          <w:rFonts w:ascii="Helvetica" w:hAnsi="Helvetica" w:cs="Helvetica"/>
          <w:lang w:val="en-US"/>
        </w:rPr>
        <w:t>Greekness</w:t>
      </w:r>
      <w:proofErr w:type="spellEnd"/>
      <w:r w:rsidRPr="00C358DB">
        <w:rPr>
          <w:rFonts w:ascii="Helvetica" w:hAnsi="Helvetica" w:cs="Helvetica"/>
          <w:lang w:val="en-US"/>
        </w:rPr>
        <w:t xml:space="preserve">’.  You were obviously welcoming spectators and tourists </w:t>
      </w:r>
      <w:r w:rsidRPr="00C358DB">
        <w:rPr>
          <w:rFonts w:ascii="Helvetica" w:hAnsi="Helvetica" w:cs="Helvetica"/>
          <w:lang w:val="en-US"/>
        </w:rPr>
        <w:lastRenderedPageBreak/>
        <w:t xml:space="preserve">from many nations.   Did you feel that there was a similar sense of celebrating ‘Britishness’ and national     pride in general at the London 2012 Games?  Do you have more to add in your own words? There were </w:t>
      </w:r>
      <w:proofErr w:type="spellStart"/>
      <w:r w:rsidRPr="00C358DB">
        <w:rPr>
          <w:rFonts w:ascii="Helvetica" w:hAnsi="Helvetica" w:cs="Helvetica"/>
          <w:lang w:val="en-US"/>
        </w:rPr>
        <w:t>obout</w:t>
      </w:r>
      <w:proofErr w:type="spellEnd"/>
      <w:r w:rsidRPr="00C358DB">
        <w:rPr>
          <w:rFonts w:ascii="Helvetica" w:hAnsi="Helvetica" w:cs="Helvetica"/>
          <w:lang w:val="en-US"/>
        </w:rPr>
        <w:t xml:space="preserve"> 15% of GM's games from abroad. Yes, it showed GB as able to raise to the occasion and truly deliver.</w:t>
      </w:r>
    </w:p>
    <w:p w14:paraId="46221C54" w14:textId="77777777" w:rsidR="00694DD4" w:rsidRPr="00C358DB" w:rsidRDefault="00694DD4" w:rsidP="00694DD4">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6.</w:t>
      </w:r>
      <w:r w:rsidRPr="00C358DB">
        <w:rPr>
          <w:rFonts w:ascii="Times New Roman" w:hAnsi="Times New Roman" w:cs="Times New Roman"/>
          <w:sz w:val="18"/>
          <w:szCs w:val="18"/>
          <w:lang w:val="en-US"/>
        </w:rPr>
        <w:t>      6.  </w:t>
      </w:r>
      <w:r w:rsidRPr="00C358DB">
        <w:rPr>
          <w:rFonts w:ascii="Helvetica" w:hAnsi="Helvetica" w:cs="Helvetica"/>
          <w:lang w:val="en-US"/>
        </w:rPr>
        <w:t xml:space="preserve">Did your experience of the Olympic Games make you feel that you wanted a memento to keep of the occasion?  Do you have more to add in your own words? We kept our uniforms and were presented with a number of </w:t>
      </w:r>
      <w:proofErr w:type="spellStart"/>
      <w:r w:rsidRPr="00C358DB">
        <w:rPr>
          <w:rFonts w:ascii="Helvetica" w:hAnsi="Helvetica" w:cs="Helvetica"/>
          <w:lang w:val="en-US"/>
        </w:rPr>
        <w:t>memendoes</w:t>
      </w:r>
      <w:proofErr w:type="spellEnd"/>
      <w:r w:rsidRPr="00C358DB">
        <w:rPr>
          <w:rFonts w:ascii="Helvetica" w:hAnsi="Helvetica" w:cs="Helvetica"/>
          <w:lang w:val="en-US"/>
        </w:rPr>
        <w:t>.</w:t>
      </w:r>
    </w:p>
    <w:p w14:paraId="25A58C52" w14:textId="77777777" w:rsidR="00694DD4" w:rsidRPr="00C358DB" w:rsidRDefault="00694DD4" w:rsidP="00694DD4">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7.</w:t>
      </w:r>
      <w:r w:rsidRPr="00C358DB">
        <w:rPr>
          <w:rFonts w:ascii="Times New Roman" w:hAnsi="Times New Roman" w:cs="Times New Roman"/>
          <w:sz w:val="18"/>
          <w:szCs w:val="18"/>
          <w:lang w:val="en-US"/>
        </w:rPr>
        <w:t>     7. </w:t>
      </w:r>
      <w:r w:rsidRPr="00C358DB">
        <w:rPr>
          <w:rFonts w:ascii="Helvetica" w:hAnsi="Helvetica" w:cs="Helvetica"/>
          <w:lang w:val="en-US"/>
        </w:rPr>
        <w:t xml:space="preserve">Did you go into the Queen Elizabeth Olympic </w:t>
      </w:r>
      <w:proofErr w:type="gramStart"/>
      <w:r w:rsidRPr="00C358DB">
        <w:rPr>
          <w:rFonts w:ascii="Helvetica" w:hAnsi="Helvetica" w:cs="Helvetica"/>
          <w:lang w:val="en-US"/>
        </w:rPr>
        <w:t>Park.</w:t>
      </w:r>
      <w:proofErr w:type="gramEnd"/>
      <w:r w:rsidRPr="00C358DB">
        <w:rPr>
          <w:rFonts w:ascii="Helvetica" w:hAnsi="Helvetica" w:cs="Helvetica"/>
          <w:lang w:val="en-US"/>
        </w:rPr>
        <w:t>  There were many comments in the press at the time of the Games about the atmosphere within the Olympic Park?   If you did attend at the Park can you make any comments on the atmosphere?   Do you have more to add in your own words? Fantastic, great family, friendly and fun atmosphere</w:t>
      </w:r>
    </w:p>
    <w:p w14:paraId="5B04FC68" w14:textId="77777777" w:rsidR="00694DD4" w:rsidRPr="00C358DB" w:rsidRDefault="00694DD4" w:rsidP="00694DD4">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 xml:space="preserve">   8.  If you went to the Queen Elizabeth Olympic Park did you see or go up the </w:t>
      </w:r>
      <w:proofErr w:type="spellStart"/>
      <w:r w:rsidRPr="00C358DB">
        <w:rPr>
          <w:rFonts w:ascii="Helvetica" w:hAnsi="Helvetica" w:cs="Helvetica"/>
          <w:lang w:val="en-US"/>
        </w:rPr>
        <w:t>ArcelorMittalOrbit</w:t>
      </w:r>
      <w:proofErr w:type="spellEnd"/>
      <w:r w:rsidRPr="00C358DB">
        <w:rPr>
          <w:rFonts w:ascii="Helvetica" w:hAnsi="Helvetica" w:cs="Helvetica"/>
          <w:lang w:val="en-US"/>
        </w:rPr>
        <w:t xml:space="preserve"> sculpture.   Does the design of this sculpture symbolize anything in particular to you?   Do you have more to add in your own words? No, couldn't get a ticket. Orbit is great, it shows us to be modern, forward thinking and creative.</w:t>
      </w:r>
    </w:p>
    <w:p w14:paraId="6953FAB8" w14:textId="77777777" w:rsidR="00694DD4" w:rsidRDefault="00694DD4" w:rsidP="00694DD4">
      <w:pPr>
        <w:widowControl w:val="0"/>
        <w:autoSpaceDE w:val="0"/>
        <w:autoSpaceDN w:val="0"/>
        <w:adjustRightInd w:val="0"/>
        <w:rPr>
          <w:rFonts w:ascii="Helvetica" w:hAnsi="Helvetica" w:cs="Helvetica"/>
          <w:color w:val="1049BC"/>
          <w:lang w:val="en-US"/>
        </w:rPr>
      </w:pPr>
    </w:p>
    <w:p w14:paraId="55C655FC" w14:textId="77777777" w:rsidR="00694DD4" w:rsidRDefault="00694DD4" w:rsidP="00694DD4">
      <w:pPr>
        <w:widowControl w:val="0"/>
        <w:autoSpaceDE w:val="0"/>
        <w:autoSpaceDN w:val="0"/>
        <w:adjustRightInd w:val="0"/>
        <w:rPr>
          <w:rFonts w:ascii="Helvetica" w:hAnsi="Helvetica" w:cs="Helvetica"/>
          <w:color w:val="1049BC"/>
          <w:lang w:val="en-US"/>
        </w:rPr>
      </w:pPr>
    </w:p>
    <w:p w14:paraId="34DD8907" w14:textId="77777777" w:rsidR="00C358DB" w:rsidRDefault="00C358DB">
      <w:pPr>
        <w:rPr>
          <w:rFonts w:ascii="Helvetica" w:hAnsi="Helvetica" w:cs="Helvetica"/>
          <w:lang w:val="en-US"/>
        </w:rPr>
      </w:pPr>
      <w:r>
        <w:rPr>
          <w:rFonts w:ascii="Helvetica" w:hAnsi="Helvetica" w:cs="Helvetica"/>
          <w:lang w:val="en-US"/>
        </w:rPr>
        <w:br w:type="page"/>
      </w:r>
    </w:p>
    <w:p w14:paraId="31DE9B46" w14:textId="77777777" w:rsidR="00694DD4" w:rsidRDefault="00694DD4" w:rsidP="00694DD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val="en-US"/>
        </w:rPr>
      </w:pPr>
      <w:r>
        <w:rPr>
          <w:rFonts w:ascii="Helvetica" w:hAnsi="Helvetica" w:cs="Helvetica"/>
          <w:lang w:val="en-US"/>
        </w:rPr>
        <w:lastRenderedPageBreak/>
        <w:t xml:space="preserve">From: </w:t>
      </w:r>
    </w:p>
    <w:p w14:paraId="43F79C14" w14:textId="77777777" w:rsidR="00694DD4" w:rsidRDefault="00694DD4" w:rsidP="00694DD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val="en-US"/>
        </w:rPr>
      </w:pPr>
      <w:r>
        <w:rPr>
          <w:rFonts w:ascii="Helvetica" w:hAnsi="Helvetica" w:cs="Helvetica"/>
          <w:lang w:val="en-US"/>
        </w:rPr>
        <w:t>Subject: Re: Do Not Reply</w:t>
      </w:r>
    </w:p>
    <w:p w14:paraId="0D2B8854" w14:textId="77777777" w:rsidR="00694DD4" w:rsidRDefault="00694DD4" w:rsidP="00694DD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val="en-US"/>
        </w:rPr>
      </w:pPr>
      <w:r>
        <w:rPr>
          <w:rFonts w:ascii="Helvetica" w:hAnsi="Helvetica" w:cs="Helvetica"/>
          <w:lang w:val="en-US"/>
        </w:rPr>
        <w:t>Date: 7 July 2014 10:30:34 BST</w:t>
      </w:r>
    </w:p>
    <w:p w14:paraId="5A19C8EB" w14:textId="77777777" w:rsidR="00694DD4" w:rsidRDefault="00694DD4" w:rsidP="00694DD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val="en-US"/>
        </w:rPr>
      </w:pPr>
      <w:r>
        <w:rPr>
          <w:rFonts w:ascii="Helvetica" w:hAnsi="Helvetica" w:cs="Helvetica"/>
          <w:lang w:val="en-US"/>
        </w:rPr>
        <w:t xml:space="preserve">To: </w:t>
      </w:r>
      <w:proofErr w:type="spellStart"/>
      <w:proofErr w:type="gramStart"/>
      <w:r>
        <w:rPr>
          <w:rFonts w:ascii="Helvetica" w:hAnsi="Helvetica" w:cs="Helvetica"/>
          <w:lang w:val="en-US"/>
        </w:rPr>
        <w:t>joyce</w:t>
      </w:r>
      <w:proofErr w:type="spellEnd"/>
      <w:proofErr w:type="gramEnd"/>
      <w:r>
        <w:rPr>
          <w:rFonts w:ascii="Helvetica" w:hAnsi="Helvetica" w:cs="Helvetica"/>
          <w:lang w:val="en-US"/>
        </w:rPr>
        <w:t xml:space="preserve"> lambert &lt;joyce@joycelambert.com&gt;</w:t>
      </w:r>
    </w:p>
    <w:p w14:paraId="2A3DC760" w14:textId="77777777" w:rsidR="00694DD4" w:rsidRDefault="00694DD4" w:rsidP="00694DD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val="en-US"/>
        </w:rPr>
      </w:pPr>
    </w:p>
    <w:p w14:paraId="1F1665D9" w14:textId="77777777" w:rsidR="004E4E19" w:rsidRDefault="00694DD4" w:rsidP="00C358DB">
      <w:pPr>
        <w:widowControl w:val="0"/>
        <w:autoSpaceDE w:val="0"/>
        <w:autoSpaceDN w:val="0"/>
        <w:adjustRightInd w:val="0"/>
        <w:rPr>
          <w:rFonts w:ascii="Helvetica" w:hAnsi="Helvetica" w:cs="Helvetica"/>
          <w:sz w:val="26"/>
          <w:szCs w:val="26"/>
          <w:lang w:val="en-US"/>
        </w:rPr>
      </w:pPr>
      <w:r>
        <w:rPr>
          <w:rFonts w:ascii="Helvetica" w:hAnsi="Helvetica" w:cs="Helvetica"/>
          <w:sz w:val="26"/>
          <w:szCs w:val="26"/>
          <w:lang w:val="en-US"/>
        </w:rPr>
        <w:t>Hi Joyce</w:t>
      </w:r>
    </w:p>
    <w:p w14:paraId="394E039C" w14:textId="77777777" w:rsidR="00C358DB" w:rsidRDefault="00C358DB" w:rsidP="00C358DB">
      <w:pPr>
        <w:widowControl w:val="0"/>
        <w:autoSpaceDE w:val="0"/>
        <w:autoSpaceDN w:val="0"/>
        <w:adjustRightInd w:val="0"/>
        <w:rPr>
          <w:rFonts w:ascii="Helvetica" w:hAnsi="Helvetica" w:cs="Helvetica"/>
          <w:sz w:val="26"/>
          <w:szCs w:val="26"/>
          <w:lang w:val="en-US"/>
        </w:rPr>
      </w:pPr>
    </w:p>
    <w:p w14:paraId="00ED3FFB" w14:textId="77777777" w:rsidR="00C358DB" w:rsidRDefault="00C358DB" w:rsidP="00C358DB">
      <w:pPr>
        <w:widowControl w:val="0"/>
        <w:autoSpaceDE w:val="0"/>
        <w:autoSpaceDN w:val="0"/>
        <w:adjustRightInd w:val="0"/>
        <w:rPr>
          <w:rFonts w:ascii="Helvetica" w:hAnsi="Helvetica" w:cs="Helvetica"/>
          <w:sz w:val="26"/>
          <w:szCs w:val="26"/>
          <w:lang w:val="en-US"/>
        </w:rPr>
      </w:pPr>
    </w:p>
    <w:p w14:paraId="28BC3E87" w14:textId="77777777" w:rsidR="004E4E19" w:rsidRDefault="00694DD4" w:rsidP="00694DD4">
      <w:pPr>
        <w:widowControl w:val="0"/>
        <w:autoSpaceDE w:val="0"/>
        <w:autoSpaceDN w:val="0"/>
        <w:adjustRightInd w:val="0"/>
        <w:rPr>
          <w:rFonts w:ascii="Helvetica" w:hAnsi="Helvetica" w:cs="Helvetica"/>
          <w:lang w:val="en-US"/>
        </w:rPr>
      </w:pPr>
      <w:r>
        <w:rPr>
          <w:rFonts w:ascii="Helvetica" w:hAnsi="Helvetica" w:cs="Helvetica"/>
          <w:lang w:val="en-US"/>
        </w:rPr>
        <w:t>  </w:t>
      </w:r>
      <w:r>
        <w:rPr>
          <w:rFonts w:ascii="Helvetica" w:hAnsi="Helvetica" w:cs="Helvetica"/>
          <w:sz w:val="26"/>
          <w:szCs w:val="26"/>
          <w:lang w:val="en-US"/>
        </w:rPr>
        <w:t>In answer to your question;-</w:t>
      </w:r>
      <w:r>
        <w:rPr>
          <w:rFonts w:ascii="Helvetica" w:hAnsi="Helvetica" w:cs="Helvetica"/>
          <w:lang w:val="en-US"/>
        </w:rPr>
        <w:t>   </w:t>
      </w:r>
      <w:r>
        <w:rPr>
          <w:rFonts w:ascii="Helvetica" w:hAnsi="Helvetica" w:cs="Helvetica"/>
          <w:sz w:val="26"/>
          <w:szCs w:val="26"/>
          <w:lang w:val="en-US"/>
        </w:rPr>
        <w:t xml:space="preserve">The atmosphere was something I have never really experienced before at a stadium, there was </w:t>
      </w:r>
      <w:proofErr w:type="spellStart"/>
      <w:r>
        <w:rPr>
          <w:rFonts w:ascii="Helvetica" w:hAnsi="Helvetica" w:cs="Helvetica"/>
          <w:sz w:val="26"/>
          <w:szCs w:val="26"/>
          <w:lang w:val="en-US"/>
        </w:rPr>
        <w:t>a</w:t>
      </w:r>
      <w:proofErr w:type="spellEnd"/>
      <w:r>
        <w:rPr>
          <w:rFonts w:ascii="Helvetica" w:hAnsi="Helvetica" w:cs="Helvetica"/>
          <w:sz w:val="26"/>
          <w:szCs w:val="26"/>
          <w:lang w:val="en-US"/>
        </w:rPr>
        <w:t xml:space="preserve"> </w:t>
      </w:r>
      <w:proofErr w:type="spellStart"/>
      <w:r>
        <w:rPr>
          <w:rFonts w:ascii="Helvetica" w:hAnsi="Helvetica" w:cs="Helvetica"/>
          <w:sz w:val="26"/>
          <w:szCs w:val="26"/>
          <w:lang w:val="en-US"/>
        </w:rPr>
        <w:t>air</w:t>
      </w:r>
      <w:proofErr w:type="spellEnd"/>
      <w:r>
        <w:rPr>
          <w:rFonts w:ascii="Helvetica" w:hAnsi="Helvetica" w:cs="Helvetica"/>
          <w:sz w:val="26"/>
          <w:szCs w:val="26"/>
          <w:lang w:val="en-US"/>
        </w:rPr>
        <w:t xml:space="preserve"> </w:t>
      </w:r>
      <w:proofErr w:type="gramStart"/>
      <w:r>
        <w:rPr>
          <w:rFonts w:ascii="Helvetica" w:hAnsi="Helvetica" w:cs="Helvetica"/>
          <w:sz w:val="26"/>
          <w:szCs w:val="26"/>
          <w:lang w:val="en-US"/>
        </w:rPr>
        <w:t>of  excitement</w:t>
      </w:r>
      <w:proofErr w:type="gramEnd"/>
      <w:r>
        <w:rPr>
          <w:rFonts w:ascii="Helvetica" w:hAnsi="Helvetica" w:cs="Helvetica"/>
          <w:sz w:val="26"/>
          <w:szCs w:val="26"/>
          <w:lang w:val="en-US"/>
        </w:rPr>
        <w:t xml:space="preserve"> and expectation.</w:t>
      </w:r>
      <w:r>
        <w:rPr>
          <w:rFonts w:ascii="Helvetica" w:hAnsi="Helvetica" w:cs="Helvetica"/>
          <w:lang w:val="en-US"/>
        </w:rPr>
        <w:t>  </w:t>
      </w:r>
      <w:r>
        <w:rPr>
          <w:rFonts w:ascii="Helvetica" w:hAnsi="Helvetica" w:cs="Helvetica"/>
          <w:sz w:val="26"/>
          <w:szCs w:val="26"/>
          <w:lang w:val="en-US"/>
        </w:rPr>
        <w:t>Walking up the stairs and into stadium,  hearing the noise of the crowd, seeing the flags waving and the bright sunlight on the track took your breath away and a tear to my eye.  </w:t>
      </w:r>
      <w:r>
        <w:rPr>
          <w:rFonts w:ascii="Helvetica" w:hAnsi="Helvetica" w:cs="Helvetica"/>
          <w:lang w:val="en-US"/>
        </w:rPr>
        <w:t>   </w:t>
      </w:r>
      <w:r>
        <w:rPr>
          <w:rFonts w:ascii="Helvetica" w:hAnsi="Helvetica" w:cs="Helvetica"/>
          <w:sz w:val="26"/>
          <w:szCs w:val="26"/>
          <w:lang w:val="en-US"/>
        </w:rPr>
        <w:t>Hope that helps, if you need anything more in depth its best I call you.</w:t>
      </w:r>
      <w:r>
        <w:rPr>
          <w:rFonts w:ascii="Helvetica" w:hAnsi="Helvetica" w:cs="Helvetica"/>
          <w:lang w:val="en-US"/>
        </w:rPr>
        <w:t>  </w:t>
      </w:r>
    </w:p>
    <w:p w14:paraId="58B77950" w14:textId="77777777" w:rsidR="004E4E19" w:rsidRDefault="004E4E19">
      <w:pPr>
        <w:rPr>
          <w:rFonts w:ascii="Helvetica" w:hAnsi="Helvetica" w:cs="Helvetica"/>
          <w:lang w:val="en-US"/>
        </w:rPr>
      </w:pPr>
      <w:r>
        <w:rPr>
          <w:rFonts w:ascii="Helvetica" w:hAnsi="Helvetica" w:cs="Helvetica"/>
          <w:lang w:val="en-US"/>
        </w:rPr>
        <w:br w:type="page"/>
      </w:r>
    </w:p>
    <w:p w14:paraId="11B5E737" w14:textId="77777777" w:rsidR="004E4E19" w:rsidRDefault="004E4E19" w:rsidP="004E4E19">
      <w:pPr>
        <w:jc w:val="center"/>
      </w:pPr>
    </w:p>
    <w:p w14:paraId="0A73EF6B" w14:textId="77777777" w:rsidR="004E4E19" w:rsidRDefault="004E4E19" w:rsidP="004E4E19">
      <w:pPr>
        <w:jc w:val="center"/>
      </w:pPr>
    </w:p>
    <w:p w14:paraId="1CB48575" w14:textId="77777777" w:rsidR="004E4E19" w:rsidRDefault="004E4E19" w:rsidP="004E4E19">
      <w:pPr>
        <w:jc w:val="center"/>
      </w:pPr>
    </w:p>
    <w:p w14:paraId="5470AC13" w14:textId="77777777" w:rsidR="004E4E19" w:rsidRDefault="004E4E19" w:rsidP="004E4E19">
      <w:pPr>
        <w:jc w:val="center"/>
      </w:pPr>
      <w:r>
        <w:t xml:space="preserve">Questions for </w:t>
      </w:r>
      <w:proofErr w:type="spellStart"/>
      <w:r>
        <w:t>Gamesmakers</w:t>
      </w:r>
      <w:proofErr w:type="spellEnd"/>
      <w:r>
        <w:t xml:space="preserve"> at the London 2012 Olympic Games</w:t>
      </w:r>
    </w:p>
    <w:p w14:paraId="01863530" w14:textId="77777777" w:rsidR="004E4E19" w:rsidRDefault="004E4E19" w:rsidP="004E4E19">
      <w:pPr>
        <w:jc w:val="center"/>
      </w:pPr>
    </w:p>
    <w:p w14:paraId="14B33594" w14:textId="77777777" w:rsidR="004E4E19" w:rsidRDefault="004E4E19" w:rsidP="004E4E19">
      <w:pPr>
        <w:jc w:val="center"/>
      </w:pPr>
    </w:p>
    <w:p w14:paraId="3A1B18A7" w14:textId="77777777" w:rsidR="004E4E19" w:rsidRDefault="004E4E19" w:rsidP="004E4E19">
      <w:pPr>
        <w:jc w:val="center"/>
      </w:pPr>
    </w:p>
    <w:p w14:paraId="3C8D9240" w14:textId="77777777" w:rsidR="004E4E19" w:rsidRDefault="004E4E19" w:rsidP="004E4E19">
      <w:pPr>
        <w:jc w:val="center"/>
      </w:pPr>
    </w:p>
    <w:p w14:paraId="1E307FA9" w14:textId="77777777" w:rsidR="004E4E19" w:rsidRDefault="004E4E19" w:rsidP="004E4E19">
      <w:pPr>
        <w:pStyle w:val="ListParagraph"/>
        <w:numPr>
          <w:ilvl w:val="0"/>
          <w:numId w:val="3"/>
        </w:numPr>
        <w:spacing w:line="480" w:lineRule="auto"/>
        <w:ind w:left="714" w:hanging="357"/>
      </w:pPr>
      <w:r>
        <w:t>What prompted you to apply to be a Games maker?</w:t>
      </w:r>
    </w:p>
    <w:p w14:paraId="459E4B23" w14:textId="77777777" w:rsidR="004E4E19" w:rsidRPr="001C0384" w:rsidRDefault="004E4E19" w:rsidP="004E4E19">
      <w:pPr>
        <w:pStyle w:val="ListParagraph"/>
        <w:spacing w:line="480" w:lineRule="auto"/>
        <w:ind w:left="714"/>
        <w:rPr>
          <w:b/>
        </w:rPr>
      </w:pPr>
      <w:r w:rsidRPr="001C0384">
        <w:rPr>
          <w:b/>
        </w:rPr>
        <w:t>The Olympics would only happen in the UK once in my lifetime, and I wanted to be involved in some way.</w:t>
      </w:r>
    </w:p>
    <w:p w14:paraId="64B56843" w14:textId="77777777" w:rsidR="004E4E19" w:rsidRDefault="004E4E19" w:rsidP="004E4E19">
      <w:pPr>
        <w:pStyle w:val="ListParagraph"/>
        <w:numPr>
          <w:ilvl w:val="0"/>
          <w:numId w:val="3"/>
        </w:numPr>
        <w:spacing w:line="480" w:lineRule="auto"/>
        <w:ind w:left="714" w:hanging="357"/>
      </w:pPr>
      <w:r>
        <w:t>At which locations were working as a Games maker?</w:t>
      </w:r>
    </w:p>
    <w:p w14:paraId="1E6DB76C" w14:textId="77777777" w:rsidR="004E4E19" w:rsidRPr="001C0384" w:rsidRDefault="004E4E19" w:rsidP="004E4E19">
      <w:pPr>
        <w:spacing w:line="480" w:lineRule="auto"/>
        <w:ind w:firstLine="714"/>
        <w:rPr>
          <w:b/>
        </w:rPr>
      </w:pPr>
      <w:r w:rsidRPr="001C0384">
        <w:rPr>
          <w:b/>
        </w:rPr>
        <w:t xml:space="preserve">I was a driver based out of the </w:t>
      </w:r>
      <w:proofErr w:type="spellStart"/>
      <w:r w:rsidRPr="001C0384">
        <w:rPr>
          <w:b/>
        </w:rPr>
        <w:t>ExCel</w:t>
      </w:r>
      <w:proofErr w:type="spellEnd"/>
      <w:r w:rsidRPr="001C0384">
        <w:rPr>
          <w:b/>
        </w:rPr>
        <w:t xml:space="preserve"> Centre</w:t>
      </w:r>
      <w:r>
        <w:rPr>
          <w:b/>
        </w:rPr>
        <w:t>.</w:t>
      </w:r>
    </w:p>
    <w:p w14:paraId="72225EFB" w14:textId="77777777" w:rsidR="004E4E19" w:rsidRDefault="004E4E19" w:rsidP="004E4E19">
      <w:pPr>
        <w:pStyle w:val="ListParagraph"/>
        <w:numPr>
          <w:ilvl w:val="0"/>
          <w:numId w:val="4"/>
        </w:numPr>
        <w:spacing w:line="480" w:lineRule="auto"/>
      </w:pPr>
      <w:r>
        <w:t xml:space="preserve">The Games makers were given much credit for making the London 2012             Games successful.   How does that make you feel?  Do you have more to add in your own words? </w:t>
      </w:r>
    </w:p>
    <w:p w14:paraId="2BA2BE98" w14:textId="77777777" w:rsidR="004E4E19" w:rsidRPr="001C0384" w:rsidRDefault="004E4E19" w:rsidP="004E4E19">
      <w:pPr>
        <w:pStyle w:val="ListParagraph"/>
        <w:spacing w:line="480" w:lineRule="auto"/>
        <w:rPr>
          <w:b/>
        </w:rPr>
      </w:pPr>
      <w:r w:rsidRPr="001C0384">
        <w:rPr>
          <w:b/>
        </w:rPr>
        <w:t>I did not feel that I had personally played any significant part – we drivers spent most of our time hanging around out of sight waiting to be needed.</w:t>
      </w:r>
      <w:r>
        <w:rPr>
          <w:b/>
        </w:rPr>
        <w:t xml:space="preserve"> That said, I </w:t>
      </w:r>
      <w:r w:rsidRPr="001C0384">
        <w:rPr>
          <w:b/>
        </w:rPr>
        <w:t xml:space="preserve">basked in the reflected glory, </w:t>
      </w:r>
      <w:r>
        <w:rPr>
          <w:b/>
        </w:rPr>
        <w:t>and boasted about my involvement.</w:t>
      </w:r>
    </w:p>
    <w:p w14:paraId="1D7686FE" w14:textId="77777777" w:rsidR="004E4E19" w:rsidRDefault="004E4E19" w:rsidP="004E4E19">
      <w:pPr>
        <w:pStyle w:val="ListParagraph"/>
        <w:numPr>
          <w:ilvl w:val="0"/>
          <w:numId w:val="4"/>
        </w:numPr>
        <w:spacing w:line="480" w:lineRule="auto"/>
      </w:pPr>
      <w:r>
        <w:t xml:space="preserve">  Prior to the Olympic Games actually taking place the mood in the Press seemed at times negative towards the Games.   However, as the Games began the mood appeared to shift and become very supportive.   Did you sense this within your duties at the Games?   Do you have more to add in your own words?</w:t>
      </w:r>
    </w:p>
    <w:p w14:paraId="67257378" w14:textId="77777777" w:rsidR="004E4E19" w:rsidRPr="001C0384" w:rsidRDefault="004E4E19" w:rsidP="004E4E19">
      <w:pPr>
        <w:spacing w:line="480" w:lineRule="auto"/>
        <w:ind w:left="720"/>
        <w:rPr>
          <w:b/>
        </w:rPr>
      </w:pPr>
      <w:r w:rsidRPr="001C0384">
        <w:rPr>
          <w:b/>
        </w:rPr>
        <w:t xml:space="preserve">I did sense this. Throughout the games the atmosphere was extremely positive. Every time I went into the </w:t>
      </w:r>
      <w:proofErr w:type="spellStart"/>
      <w:r w:rsidRPr="001C0384">
        <w:rPr>
          <w:b/>
        </w:rPr>
        <w:t>ExCel</w:t>
      </w:r>
      <w:proofErr w:type="spellEnd"/>
      <w:r w:rsidRPr="001C0384">
        <w:rPr>
          <w:b/>
        </w:rPr>
        <w:t xml:space="preserve">, I and my car had to be searched by the army (drafted in to supplement G4S) and even they were buoyant. </w:t>
      </w:r>
    </w:p>
    <w:p w14:paraId="22CBC173" w14:textId="77777777" w:rsidR="004E4E19" w:rsidRDefault="004E4E19" w:rsidP="004E4E19">
      <w:pPr>
        <w:pStyle w:val="ListParagraph"/>
        <w:spacing w:line="480" w:lineRule="auto"/>
      </w:pPr>
    </w:p>
    <w:p w14:paraId="7DC9201B" w14:textId="77777777" w:rsidR="004E4E19" w:rsidRDefault="004E4E19" w:rsidP="004E4E19">
      <w:pPr>
        <w:pStyle w:val="ListParagraph"/>
        <w:numPr>
          <w:ilvl w:val="0"/>
          <w:numId w:val="4"/>
        </w:numPr>
        <w:spacing w:line="480" w:lineRule="auto"/>
      </w:pPr>
      <w:r>
        <w:lastRenderedPageBreak/>
        <w:t>The ancient Olympic Games were originally only open to the Greek citizens of Greek city-states and afforded Greek citizens the opportunity to come together and celebrate their ‘</w:t>
      </w:r>
      <w:proofErr w:type="spellStart"/>
      <w:r>
        <w:t>Greekness</w:t>
      </w:r>
      <w:proofErr w:type="spellEnd"/>
      <w:r>
        <w:t>’.  You were obviously welcoming spectators and tourists from many nations.   Did you feel that there was a similar sense of celebrating ‘Britishness’ and national pride in general at the London 2012 Games?  Do you have more to add in your own words?</w:t>
      </w:r>
    </w:p>
    <w:p w14:paraId="27E1A904" w14:textId="77777777" w:rsidR="004E4E19" w:rsidRPr="001C0384" w:rsidRDefault="004E4E19" w:rsidP="004E4E19">
      <w:pPr>
        <w:pStyle w:val="ListParagraph"/>
        <w:spacing w:line="480" w:lineRule="auto"/>
        <w:rPr>
          <w:b/>
        </w:rPr>
      </w:pPr>
      <w:r>
        <w:rPr>
          <w:b/>
        </w:rPr>
        <w:t>Everybody involved</w:t>
      </w:r>
      <w:r w:rsidRPr="001C0384">
        <w:rPr>
          <w:b/>
        </w:rPr>
        <w:t xml:space="preserve"> seem</w:t>
      </w:r>
      <w:r>
        <w:rPr>
          <w:b/>
        </w:rPr>
        <w:t>ed</w:t>
      </w:r>
      <w:r w:rsidRPr="001C0384">
        <w:rPr>
          <w:b/>
        </w:rPr>
        <w:t xml:space="preserve"> to </w:t>
      </w:r>
      <w:r>
        <w:rPr>
          <w:b/>
        </w:rPr>
        <w:t>feel</w:t>
      </w:r>
      <w:r w:rsidRPr="001C0384">
        <w:rPr>
          <w:b/>
        </w:rPr>
        <w:t xml:space="preserve"> real pride in the way the games ran </w:t>
      </w:r>
      <w:r>
        <w:rPr>
          <w:b/>
        </w:rPr>
        <w:t xml:space="preserve">so smoothly, and in the British sporting success. </w:t>
      </w:r>
    </w:p>
    <w:p w14:paraId="171DC603" w14:textId="77777777" w:rsidR="004E4E19" w:rsidRDefault="004E4E19" w:rsidP="004E4E19">
      <w:pPr>
        <w:pStyle w:val="ListParagraph"/>
        <w:numPr>
          <w:ilvl w:val="0"/>
          <w:numId w:val="4"/>
        </w:numPr>
        <w:spacing w:line="480" w:lineRule="auto"/>
      </w:pPr>
      <w:r>
        <w:t>Did your experience of the Olympic Games make you feel that you wanted a memento to keep of the occasion?  Do you have more to add in your own words?</w:t>
      </w:r>
    </w:p>
    <w:p w14:paraId="6C422679" w14:textId="77777777" w:rsidR="004E4E19" w:rsidRDefault="004E4E19" w:rsidP="004E4E19">
      <w:pPr>
        <w:spacing w:line="480" w:lineRule="auto"/>
        <w:ind w:left="720"/>
      </w:pPr>
      <w:r w:rsidRPr="006F1706">
        <w:rPr>
          <w:b/>
        </w:rPr>
        <w:t xml:space="preserve">Even though my role was not a glamorous (or even enjoyable) one, I was pleased </w:t>
      </w:r>
      <w:r>
        <w:rPr>
          <w:b/>
        </w:rPr>
        <w:t>I had</w:t>
      </w:r>
      <w:r w:rsidRPr="006F1706">
        <w:rPr>
          <w:b/>
        </w:rPr>
        <w:t xml:space="preserve"> done it, and sti</w:t>
      </w:r>
      <w:r>
        <w:rPr>
          <w:b/>
        </w:rPr>
        <w:t xml:space="preserve">ll sometimes wear items of the </w:t>
      </w:r>
      <w:proofErr w:type="spellStart"/>
      <w:r>
        <w:rPr>
          <w:b/>
        </w:rPr>
        <w:t>G</w:t>
      </w:r>
      <w:r w:rsidRPr="006F1706">
        <w:rPr>
          <w:b/>
        </w:rPr>
        <w:t>amesmaker</w:t>
      </w:r>
      <w:proofErr w:type="spellEnd"/>
      <w:r w:rsidRPr="006F1706">
        <w:rPr>
          <w:b/>
        </w:rPr>
        <w:t xml:space="preserve"> uniform (watch, umbrella) with a sense of pride!</w:t>
      </w:r>
    </w:p>
    <w:p w14:paraId="40CAD170" w14:textId="77777777" w:rsidR="004E4E19" w:rsidRDefault="004E4E19" w:rsidP="004E4E19">
      <w:pPr>
        <w:pStyle w:val="ListParagraph"/>
        <w:numPr>
          <w:ilvl w:val="0"/>
          <w:numId w:val="4"/>
        </w:numPr>
        <w:spacing w:line="480" w:lineRule="auto"/>
      </w:pPr>
      <w:r>
        <w:t xml:space="preserve">Did you go into the Queen Elizabeth Olympic </w:t>
      </w:r>
      <w:proofErr w:type="gramStart"/>
      <w:r>
        <w:t>Park.</w:t>
      </w:r>
      <w:proofErr w:type="gramEnd"/>
      <w:r>
        <w:t xml:space="preserve">  There were many comments in the press at the time of the Games about the atmosphere within the Olympic Park?   If you did attend at the Park can you make any comments on the atmosphere?   Do you have more to add in your own words?</w:t>
      </w:r>
    </w:p>
    <w:p w14:paraId="3FD19BAA" w14:textId="77777777" w:rsidR="004E4E19" w:rsidRPr="006F1706" w:rsidRDefault="004E4E19" w:rsidP="004E4E19">
      <w:pPr>
        <w:spacing w:line="480" w:lineRule="auto"/>
        <w:ind w:left="720"/>
        <w:rPr>
          <w:b/>
        </w:rPr>
      </w:pPr>
      <w:r w:rsidRPr="006F1706">
        <w:rPr>
          <w:b/>
        </w:rPr>
        <w:t xml:space="preserve">I went to the park once and spent an hour or so looking around. </w:t>
      </w:r>
      <w:r>
        <w:rPr>
          <w:b/>
        </w:rPr>
        <w:t>There was a buzz to it – I joined a group watching an event on one of the big screens, and the atmosphere was very positive.</w:t>
      </w:r>
    </w:p>
    <w:p w14:paraId="674DAAC3" w14:textId="77777777" w:rsidR="004E4E19" w:rsidRDefault="004E4E19" w:rsidP="004E4E19">
      <w:pPr>
        <w:spacing w:line="480" w:lineRule="auto"/>
        <w:ind w:left="720"/>
      </w:pPr>
      <w:r>
        <w:t xml:space="preserve">8.   If you went to the Queen Elizabeth Olympic Park did you see or go up the </w:t>
      </w:r>
      <w:proofErr w:type="spellStart"/>
      <w:r>
        <w:t>ArcelorMittal</w:t>
      </w:r>
      <w:proofErr w:type="spellEnd"/>
      <w:r>
        <w:t xml:space="preserve"> Orbit sculpture.   Does the design of this sculpture symbolize anything in particular to you?   Do you have more to add in your own words?</w:t>
      </w:r>
    </w:p>
    <w:p w14:paraId="299CEB29" w14:textId="77777777" w:rsidR="004E4E19" w:rsidRPr="006F1706" w:rsidRDefault="004E4E19" w:rsidP="004E4E19">
      <w:pPr>
        <w:spacing w:line="480" w:lineRule="auto"/>
        <w:ind w:left="720"/>
        <w:rPr>
          <w:b/>
        </w:rPr>
      </w:pPr>
      <w:r w:rsidRPr="006F1706">
        <w:rPr>
          <w:b/>
        </w:rPr>
        <w:t>I saw the Orbit, but was not</w:t>
      </w:r>
      <w:r>
        <w:rPr>
          <w:b/>
        </w:rPr>
        <w:t xml:space="preserve"> particularly impressed – I am not a great fan of modern sculpture/architecture.</w:t>
      </w:r>
    </w:p>
    <w:p w14:paraId="03F64217" w14:textId="77777777" w:rsidR="004E4E19" w:rsidRDefault="004E4E19" w:rsidP="004E4E19">
      <w:pPr>
        <w:jc w:val="center"/>
      </w:pPr>
    </w:p>
    <w:p w14:paraId="195216B1" w14:textId="77777777" w:rsidR="004E4E19" w:rsidRDefault="004E4E19" w:rsidP="004E4E19">
      <w:pPr>
        <w:jc w:val="center"/>
      </w:pPr>
    </w:p>
    <w:p w14:paraId="7D3D4FD3" w14:textId="77777777" w:rsidR="004E4E19" w:rsidRDefault="004E4E19" w:rsidP="004E4E19">
      <w:pPr>
        <w:jc w:val="center"/>
      </w:pPr>
    </w:p>
    <w:p w14:paraId="342C5574" w14:textId="77777777" w:rsidR="004E4E19" w:rsidRDefault="004E4E19" w:rsidP="004E4E19">
      <w:pPr>
        <w:jc w:val="center"/>
      </w:pPr>
      <w:r>
        <w:t xml:space="preserve">Questions for </w:t>
      </w:r>
      <w:proofErr w:type="spellStart"/>
      <w:r>
        <w:t>Gamesmakers</w:t>
      </w:r>
      <w:proofErr w:type="spellEnd"/>
      <w:r>
        <w:t xml:space="preserve"> at the London 2012 Olympic Games</w:t>
      </w:r>
    </w:p>
    <w:p w14:paraId="23D70A1A" w14:textId="77777777" w:rsidR="004E4E19" w:rsidRDefault="004E4E19" w:rsidP="004E4E19">
      <w:pPr>
        <w:jc w:val="center"/>
      </w:pPr>
    </w:p>
    <w:p w14:paraId="0BAB3B73" w14:textId="77777777" w:rsidR="004E4E19" w:rsidRDefault="004E4E19" w:rsidP="004E4E19">
      <w:pPr>
        <w:jc w:val="center"/>
      </w:pPr>
    </w:p>
    <w:p w14:paraId="43146080" w14:textId="77777777" w:rsidR="004E4E19" w:rsidRDefault="004E4E19" w:rsidP="004E4E19">
      <w:pPr>
        <w:jc w:val="center"/>
      </w:pPr>
    </w:p>
    <w:p w14:paraId="7FC6F167" w14:textId="77777777" w:rsidR="004E4E19" w:rsidRDefault="004E4E19" w:rsidP="004E4E19">
      <w:pPr>
        <w:jc w:val="center"/>
      </w:pPr>
    </w:p>
    <w:p w14:paraId="0E27F3A2" w14:textId="77777777" w:rsidR="004E4E19" w:rsidRDefault="004E4E19" w:rsidP="004E4E19">
      <w:pPr>
        <w:pStyle w:val="ListParagraph"/>
        <w:numPr>
          <w:ilvl w:val="0"/>
          <w:numId w:val="3"/>
        </w:numPr>
        <w:spacing w:line="480" w:lineRule="auto"/>
        <w:ind w:left="714" w:hanging="357"/>
      </w:pPr>
      <w:r>
        <w:t>What prompted you to apply to be a Games maker?</w:t>
      </w:r>
    </w:p>
    <w:p w14:paraId="2DBA4107" w14:textId="77777777" w:rsidR="004E4E19" w:rsidRDefault="004E4E19" w:rsidP="004E4E19">
      <w:pPr>
        <w:pStyle w:val="ListParagraph"/>
        <w:spacing w:line="480" w:lineRule="auto"/>
        <w:ind w:left="714"/>
      </w:pPr>
      <w:r>
        <w:t xml:space="preserve">I was already a registered UK Athletics Official and Assistant Coach so was asked to volunteer. </w:t>
      </w:r>
    </w:p>
    <w:p w14:paraId="5D5D85B4" w14:textId="77777777" w:rsidR="004E4E19" w:rsidRDefault="004E4E19" w:rsidP="004E4E19">
      <w:pPr>
        <w:pStyle w:val="ListParagraph"/>
        <w:numPr>
          <w:ilvl w:val="0"/>
          <w:numId w:val="3"/>
        </w:numPr>
        <w:spacing w:line="480" w:lineRule="auto"/>
        <w:ind w:left="714" w:hanging="357"/>
      </w:pPr>
      <w:r>
        <w:t>At which locations were working as a Games maker?</w:t>
      </w:r>
    </w:p>
    <w:p w14:paraId="67DF3443" w14:textId="77777777" w:rsidR="004E4E19" w:rsidRDefault="004E4E19" w:rsidP="004E4E19">
      <w:pPr>
        <w:pStyle w:val="ListParagraph"/>
        <w:spacing w:line="480" w:lineRule="auto"/>
        <w:ind w:left="714"/>
      </w:pPr>
      <w:r>
        <w:t xml:space="preserve">I was working in the main Olympic Stadium as part of the Field Of Play Team managing the starting blocks for all athletic races shorter than 800 </w:t>
      </w:r>
      <w:proofErr w:type="spellStart"/>
      <w:r>
        <w:t>metres</w:t>
      </w:r>
      <w:proofErr w:type="spellEnd"/>
      <w:r>
        <w:t xml:space="preserve"> </w:t>
      </w:r>
    </w:p>
    <w:p w14:paraId="78E4E16D" w14:textId="77777777" w:rsidR="004E4E19" w:rsidRDefault="004E4E19" w:rsidP="004E4E19">
      <w:pPr>
        <w:pStyle w:val="ListParagraph"/>
        <w:numPr>
          <w:ilvl w:val="0"/>
          <w:numId w:val="4"/>
        </w:numPr>
        <w:spacing w:line="480" w:lineRule="auto"/>
      </w:pPr>
      <w:r>
        <w:t xml:space="preserve">The Games makers were given much credit for making the London 2012             Games successful.   How does that make you feel?  Do you have more to add in your own words? </w:t>
      </w:r>
    </w:p>
    <w:p w14:paraId="7FA912CC" w14:textId="77777777" w:rsidR="004E4E19" w:rsidRDefault="004E4E19" w:rsidP="004E4E19">
      <w:pPr>
        <w:pStyle w:val="ListParagraph"/>
        <w:spacing w:line="480" w:lineRule="auto"/>
      </w:pPr>
      <w:r>
        <w:t xml:space="preserve">Part of the success was down to the two years of professional preparation that was given but all the way through the atmosphere was wonderful and the initial selection process worked.  </w:t>
      </w:r>
    </w:p>
    <w:p w14:paraId="14431439" w14:textId="77777777" w:rsidR="004E4E19" w:rsidRDefault="004E4E19" w:rsidP="004E4E19">
      <w:pPr>
        <w:pStyle w:val="ListParagraph"/>
        <w:numPr>
          <w:ilvl w:val="0"/>
          <w:numId w:val="4"/>
        </w:numPr>
        <w:spacing w:line="480" w:lineRule="auto"/>
      </w:pPr>
      <w:r>
        <w:t xml:space="preserve">  Prior to the Olympic Games actually taking place the mood in the Press seemed at times negative towards the Games.   However, as the Games began the mood appeared to shift and become very supportive.   Did you sense this within your duties at the Games?   Do you have more to add in your own words?</w:t>
      </w:r>
    </w:p>
    <w:p w14:paraId="6C6B88C6" w14:textId="77777777" w:rsidR="004E4E19" w:rsidRDefault="004E4E19" w:rsidP="004E4E19">
      <w:pPr>
        <w:pStyle w:val="ListParagraph"/>
        <w:spacing w:line="480" w:lineRule="auto"/>
      </w:pPr>
      <w:r>
        <w:t>Yes but not only during my duties the feel good factor started as soon as you boarded the train with your uniform on.</w:t>
      </w:r>
    </w:p>
    <w:p w14:paraId="746B0B5D" w14:textId="77777777" w:rsidR="004E4E19" w:rsidRDefault="004E4E19" w:rsidP="004E4E19">
      <w:pPr>
        <w:spacing w:line="480" w:lineRule="auto"/>
      </w:pPr>
    </w:p>
    <w:p w14:paraId="499FDD4E" w14:textId="77777777" w:rsidR="004E4E19" w:rsidRDefault="004E4E19" w:rsidP="004E4E19">
      <w:pPr>
        <w:pStyle w:val="ListParagraph"/>
        <w:spacing w:line="480" w:lineRule="auto"/>
      </w:pPr>
    </w:p>
    <w:p w14:paraId="14F9D02E" w14:textId="77777777" w:rsidR="004E4E19" w:rsidRDefault="004E4E19" w:rsidP="004E4E19">
      <w:pPr>
        <w:pStyle w:val="ListParagraph"/>
        <w:numPr>
          <w:ilvl w:val="0"/>
          <w:numId w:val="4"/>
        </w:numPr>
        <w:spacing w:line="480" w:lineRule="auto"/>
      </w:pPr>
      <w:r>
        <w:lastRenderedPageBreak/>
        <w:t>The ancient Olympic Games were originally only open to the Greek citizens of Greek city-states and afforded Greek citizens the opportunity to come together and celebrate their ‘</w:t>
      </w:r>
      <w:proofErr w:type="spellStart"/>
      <w:r>
        <w:t>Greekness</w:t>
      </w:r>
      <w:proofErr w:type="spellEnd"/>
      <w:r>
        <w:t>’.  You were obviously welcoming spectators and tourists from many nations.   Did you feel that there was a similar sense of celebrating ‘Britishness’ and national pride in general at the London 2012 Games?  Do you have more to add in your own words?</w:t>
      </w:r>
    </w:p>
    <w:p w14:paraId="4EB43C31" w14:textId="77777777" w:rsidR="004E4E19" w:rsidRDefault="004E4E19" w:rsidP="004E4E19">
      <w:pPr>
        <w:pStyle w:val="ListParagraph"/>
        <w:spacing w:line="480" w:lineRule="auto"/>
      </w:pPr>
      <w:r>
        <w:t xml:space="preserve">I did not have contact with the public during my duties however when walking to and from the venue and taking breaks around the park there was a great sense pride in what had been achieved when. </w:t>
      </w:r>
    </w:p>
    <w:p w14:paraId="73760894" w14:textId="77777777" w:rsidR="004E4E19" w:rsidRDefault="004E4E19" w:rsidP="004E4E19">
      <w:pPr>
        <w:pStyle w:val="ListParagraph"/>
        <w:spacing w:line="480" w:lineRule="auto"/>
      </w:pPr>
    </w:p>
    <w:p w14:paraId="1233FB5F" w14:textId="77777777" w:rsidR="004E4E19" w:rsidRDefault="004E4E19" w:rsidP="004E4E19">
      <w:pPr>
        <w:pStyle w:val="ListParagraph"/>
        <w:numPr>
          <w:ilvl w:val="0"/>
          <w:numId w:val="4"/>
        </w:numPr>
        <w:spacing w:line="480" w:lineRule="auto"/>
      </w:pPr>
      <w:r>
        <w:t>Did your experience of the Olympic Games make you feel that you wanted a memento to keep of the occasion?  Do you have more to add in your own words?</w:t>
      </w:r>
    </w:p>
    <w:p w14:paraId="6F3F2AAC" w14:textId="77777777" w:rsidR="004E4E19" w:rsidRDefault="004E4E19" w:rsidP="004E4E19">
      <w:pPr>
        <w:pStyle w:val="ListParagraph"/>
        <w:spacing w:line="480" w:lineRule="auto"/>
      </w:pPr>
      <w:r>
        <w:t xml:space="preserve">I have kept all that we were given at and before the event and have given a couple of presentations on “The Journey of a Games Maker” since </w:t>
      </w:r>
    </w:p>
    <w:p w14:paraId="65550D68" w14:textId="77777777" w:rsidR="004E4E19" w:rsidRDefault="004E4E19" w:rsidP="004E4E19">
      <w:pPr>
        <w:pStyle w:val="ListParagraph"/>
        <w:spacing w:line="480" w:lineRule="auto"/>
      </w:pPr>
    </w:p>
    <w:p w14:paraId="0AF0319D" w14:textId="77777777" w:rsidR="004E4E19" w:rsidRDefault="004E4E19" w:rsidP="004E4E19">
      <w:pPr>
        <w:pStyle w:val="ListParagraph"/>
        <w:numPr>
          <w:ilvl w:val="0"/>
          <w:numId w:val="4"/>
        </w:numPr>
        <w:spacing w:line="480" w:lineRule="auto"/>
      </w:pPr>
      <w:r>
        <w:t xml:space="preserve">Did you go into the Queen Elizabeth Olympic </w:t>
      </w:r>
      <w:proofErr w:type="gramStart"/>
      <w:r>
        <w:t>Park.</w:t>
      </w:r>
      <w:proofErr w:type="gramEnd"/>
      <w:r>
        <w:t xml:space="preserve">  There were many comments in the press at the time of the Games about the atmosphere within the Olympic Park?   If you did attend at the Park can you make any comments on the atmosphere?   Do you have more to add in your own words?</w:t>
      </w:r>
    </w:p>
    <w:p w14:paraId="3BAC1DEA" w14:textId="77777777" w:rsidR="004E4E19" w:rsidRDefault="004E4E19" w:rsidP="004E4E19">
      <w:pPr>
        <w:pStyle w:val="ListParagraph"/>
        <w:spacing w:line="480" w:lineRule="auto"/>
      </w:pPr>
      <w:r>
        <w:t xml:space="preserve">Yes I was in the park and spoke to many people and took group </w:t>
      </w:r>
      <w:proofErr w:type="gramStart"/>
      <w:r>
        <w:t>photo’s</w:t>
      </w:r>
      <w:proofErr w:type="gramEnd"/>
      <w:r>
        <w:t xml:space="preserve"> for them. One couple of old Ladies commented to me that they used to live in the area but moved out to Essex many years ago because the area was so bad, and they said how marvelous it was now.</w:t>
      </w:r>
    </w:p>
    <w:p w14:paraId="55047798" w14:textId="77777777" w:rsidR="004E4E19" w:rsidRDefault="004E4E19" w:rsidP="004E4E19">
      <w:pPr>
        <w:spacing w:line="480" w:lineRule="auto"/>
      </w:pPr>
    </w:p>
    <w:p w14:paraId="276CD70A" w14:textId="77777777" w:rsidR="004E4E19" w:rsidRDefault="004E4E19" w:rsidP="004E4E19">
      <w:pPr>
        <w:spacing w:line="480" w:lineRule="auto"/>
        <w:ind w:left="720"/>
      </w:pPr>
      <w:r>
        <w:lastRenderedPageBreak/>
        <w:t xml:space="preserve">8.   If you went to the Queen Elizabeth Olympic Park did you see or go up the </w:t>
      </w:r>
      <w:proofErr w:type="spellStart"/>
      <w:r>
        <w:t>ArcelorMittalOrbit</w:t>
      </w:r>
      <w:proofErr w:type="spellEnd"/>
      <w:r>
        <w:t xml:space="preserve"> sculpture.   Does the design of this sculpture symbolize anything in particular to you?   Do you have more to add in your own words?</w:t>
      </w:r>
    </w:p>
    <w:p w14:paraId="158265CA" w14:textId="77777777" w:rsidR="004E4E19" w:rsidRDefault="004E4E19" w:rsidP="004E4E19">
      <w:pPr>
        <w:spacing w:line="480" w:lineRule="auto"/>
        <w:ind w:left="720"/>
      </w:pPr>
      <w:r>
        <w:t xml:space="preserve">Only VIP’s could go up it but took several </w:t>
      </w:r>
      <w:proofErr w:type="spellStart"/>
      <w:proofErr w:type="gramStart"/>
      <w:r>
        <w:t>photo’s</w:t>
      </w:r>
      <w:proofErr w:type="spellEnd"/>
      <w:proofErr w:type="gramEnd"/>
      <w:r>
        <w:t xml:space="preserve"> of it so you could say it was memorable.</w:t>
      </w:r>
    </w:p>
    <w:p w14:paraId="4687B0FA" w14:textId="77777777" w:rsidR="004E4E19" w:rsidRDefault="004E4E19">
      <w:r>
        <w:br w:type="page"/>
      </w:r>
    </w:p>
    <w:p w14:paraId="5E9D424E" w14:textId="77777777" w:rsidR="004E4E19" w:rsidRDefault="004E4E19" w:rsidP="004E4E19">
      <w:pPr>
        <w:jc w:val="center"/>
      </w:pPr>
    </w:p>
    <w:p w14:paraId="5205A238" w14:textId="77777777" w:rsidR="004E4E19" w:rsidRDefault="004E4E19" w:rsidP="004E4E19">
      <w:pPr>
        <w:jc w:val="center"/>
      </w:pPr>
    </w:p>
    <w:p w14:paraId="3D2D3029" w14:textId="77777777" w:rsidR="004E4E19" w:rsidRDefault="004E4E19" w:rsidP="004E4E19">
      <w:pPr>
        <w:jc w:val="center"/>
      </w:pPr>
    </w:p>
    <w:p w14:paraId="099D6B5E" w14:textId="77777777" w:rsidR="004E4E19" w:rsidRDefault="004E4E19" w:rsidP="004E4E19">
      <w:pPr>
        <w:jc w:val="center"/>
      </w:pPr>
      <w:r>
        <w:t xml:space="preserve">Questions for </w:t>
      </w:r>
      <w:proofErr w:type="spellStart"/>
      <w:r>
        <w:t>Gamesmakers</w:t>
      </w:r>
      <w:proofErr w:type="spellEnd"/>
      <w:r>
        <w:t xml:space="preserve"> at the London 2012 Olympic Games</w:t>
      </w:r>
    </w:p>
    <w:p w14:paraId="772C99C9" w14:textId="77777777" w:rsidR="004E4E19" w:rsidRDefault="004E4E19" w:rsidP="004E4E19">
      <w:pPr>
        <w:jc w:val="center"/>
      </w:pPr>
    </w:p>
    <w:p w14:paraId="0514AD68" w14:textId="77777777" w:rsidR="004E4E19" w:rsidRDefault="004E4E19" w:rsidP="004E4E19">
      <w:pPr>
        <w:jc w:val="center"/>
      </w:pPr>
    </w:p>
    <w:p w14:paraId="054D2C27" w14:textId="77777777" w:rsidR="004E4E19" w:rsidRDefault="004E4E19" w:rsidP="004E4E19">
      <w:pPr>
        <w:jc w:val="center"/>
      </w:pPr>
    </w:p>
    <w:p w14:paraId="7CA37E93" w14:textId="77777777" w:rsidR="004E4E19" w:rsidRDefault="004E4E19" w:rsidP="004E4E19">
      <w:pPr>
        <w:jc w:val="center"/>
      </w:pPr>
    </w:p>
    <w:p w14:paraId="273BC643" w14:textId="77777777" w:rsidR="004E4E19" w:rsidRPr="00173655" w:rsidRDefault="004E4E19" w:rsidP="004E4E19">
      <w:pPr>
        <w:pStyle w:val="ListParagraph"/>
        <w:numPr>
          <w:ilvl w:val="0"/>
          <w:numId w:val="3"/>
        </w:numPr>
        <w:spacing w:line="480" w:lineRule="auto"/>
        <w:ind w:left="714" w:hanging="357"/>
        <w:rPr>
          <w:u w:val="single"/>
        </w:rPr>
      </w:pPr>
      <w:r w:rsidRPr="00173655">
        <w:rPr>
          <w:u w:val="single"/>
        </w:rPr>
        <w:t>What prompted you to apply to be a Games maker?</w:t>
      </w:r>
    </w:p>
    <w:p w14:paraId="3B31D1BB" w14:textId="77777777" w:rsidR="004E4E19" w:rsidRDefault="004E4E19" w:rsidP="004E4E19">
      <w:pPr>
        <w:spacing w:line="480" w:lineRule="auto"/>
        <w:ind w:left="357"/>
      </w:pPr>
      <w:r>
        <w:t xml:space="preserve">I am a PE teacher and have always been actively involved with sport. I have also been inspired by many athletes and wanted to be in the action at one of the biggest sporting events that we have hosted. </w:t>
      </w:r>
    </w:p>
    <w:p w14:paraId="0147C12A" w14:textId="77777777" w:rsidR="004E4E19" w:rsidRDefault="004E4E19" w:rsidP="004E4E19">
      <w:pPr>
        <w:pStyle w:val="ListParagraph"/>
        <w:spacing w:line="480" w:lineRule="auto"/>
        <w:ind w:left="714"/>
      </w:pPr>
    </w:p>
    <w:p w14:paraId="38CA0DA6" w14:textId="77777777" w:rsidR="004E4E19" w:rsidRPr="00173655" w:rsidRDefault="004E4E19" w:rsidP="004E4E19">
      <w:pPr>
        <w:pStyle w:val="ListParagraph"/>
        <w:numPr>
          <w:ilvl w:val="0"/>
          <w:numId w:val="3"/>
        </w:numPr>
        <w:spacing w:line="480" w:lineRule="auto"/>
        <w:ind w:left="714" w:hanging="357"/>
        <w:rPr>
          <w:u w:val="single"/>
        </w:rPr>
      </w:pPr>
      <w:r w:rsidRPr="00173655">
        <w:rPr>
          <w:u w:val="single"/>
        </w:rPr>
        <w:t>At which locations were working as a Games maker?</w:t>
      </w:r>
    </w:p>
    <w:p w14:paraId="3A7A6549" w14:textId="77777777" w:rsidR="004E4E19" w:rsidRDefault="004E4E19" w:rsidP="004E4E19">
      <w:pPr>
        <w:spacing w:line="480" w:lineRule="auto"/>
        <w:ind w:left="357"/>
      </w:pPr>
      <w:r>
        <w:t>I worked at the Olympic stadium in Stratford.</w:t>
      </w:r>
    </w:p>
    <w:p w14:paraId="048C6782" w14:textId="77777777" w:rsidR="004E4E19" w:rsidRDefault="004E4E19" w:rsidP="004E4E19">
      <w:pPr>
        <w:pStyle w:val="ListParagraph"/>
        <w:spacing w:line="480" w:lineRule="auto"/>
        <w:ind w:left="714"/>
      </w:pPr>
    </w:p>
    <w:p w14:paraId="196B8C5E" w14:textId="77777777" w:rsidR="004E4E19" w:rsidRPr="00173655" w:rsidRDefault="004E4E19" w:rsidP="004E4E19">
      <w:pPr>
        <w:pStyle w:val="ListParagraph"/>
        <w:numPr>
          <w:ilvl w:val="0"/>
          <w:numId w:val="4"/>
        </w:numPr>
        <w:spacing w:line="480" w:lineRule="auto"/>
        <w:rPr>
          <w:u w:val="single"/>
        </w:rPr>
      </w:pPr>
      <w:r w:rsidRPr="00173655">
        <w:rPr>
          <w:u w:val="single"/>
        </w:rPr>
        <w:t xml:space="preserve">The Games makers were given much credit for making the London 2012             Games successful.   How does that make you feel?  Do you have more to add in your own words? </w:t>
      </w:r>
    </w:p>
    <w:p w14:paraId="4DF4B715" w14:textId="77777777" w:rsidR="004E4E19" w:rsidRDefault="004E4E19" w:rsidP="004E4E19">
      <w:pPr>
        <w:spacing w:line="480" w:lineRule="auto"/>
        <w:ind w:left="360"/>
      </w:pPr>
      <w:r>
        <w:t>It made me feel incredibly proud to be part of something that brought people together. On one occasion I was travelling home from my shift when I was tapped on the shoulder and congratulated for all the hard work that the games makers were doing. This made me feel appreciated and happy about my involvement.</w:t>
      </w:r>
    </w:p>
    <w:p w14:paraId="40207EAA" w14:textId="77777777" w:rsidR="004E4E19" w:rsidRDefault="004E4E19" w:rsidP="004E4E19">
      <w:pPr>
        <w:spacing w:line="480" w:lineRule="auto"/>
        <w:ind w:left="360"/>
      </w:pPr>
      <w:r>
        <w:t>It was nice to meet so many games makers that had given up their time to help. I was invited to attend the Olympic parade which was a lovely reward for the games makers. During this parade I remember seeing the athletes go past with signs thanking the games makers. This was also a rewarding experience.</w:t>
      </w:r>
    </w:p>
    <w:p w14:paraId="39A81806" w14:textId="77777777" w:rsidR="004E4E19" w:rsidRDefault="004E4E19" w:rsidP="004E4E19">
      <w:pPr>
        <w:pStyle w:val="ListParagraph"/>
        <w:spacing w:line="480" w:lineRule="auto"/>
      </w:pPr>
    </w:p>
    <w:p w14:paraId="00AE76F9" w14:textId="77777777" w:rsidR="004E4E19" w:rsidRDefault="004E4E19" w:rsidP="004E4E19">
      <w:pPr>
        <w:pStyle w:val="ListParagraph"/>
        <w:numPr>
          <w:ilvl w:val="0"/>
          <w:numId w:val="4"/>
        </w:numPr>
        <w:spacing w:line="480" w:lineRule="auto"/>
        <w:rPr>
          <w:u w:val="single"/>
        </w:rPr>
      </w:pPr>
      <w:r>
        <w:lastRenderedPageBreak/>
        <w:t xml:space="preserve">  </w:t>
      </w:r>
      <w:r w:rsidRPr="006E773D">
        <w:rPr>
          <w:u w:val="single"/>
        </w:rPr>
        <w:t>Prior to the Olympic Games actually taking place the mood in the Press seemed at times negative towards the Games.   However, as the Games began the mood appeared to shift and become very supportive.   Did you sense this within your duties at the Games?   Do you have more to add in your own words?</w:t>
      </w:r>
    </w:p>
    <w:p w14:paraId="4016EB4D" w14:textId="77777777" w:rsidR="004E4E19" w:rsidRPr="006E773D" w:rsidRDefault="004E4E19" w:rsidP="004E4E19">
      <w:pPr>
        <w:spacing w:line="480" w:lineRule="auto"/>
        <w:ind w:left="360"/>
      </w:pPr>
      <w:r>
        <w:t>Although the press seemed negative this never came across when training to become and games maker. Everyone was always so positive about being involved that this just shone across when the games started. We made lots of friendships through working which lifted everyone’s spirits each day…especially on the 4am early morning starts.</w:t>
      </w:r>
    </w:p>
    <w:p w14:paraId="4A4DAF55" w14:textId="77777777" w:rsidR="004E4E19" w:rsidRDefault="004E4E19" w:rsidP="004E4E19">
      <w:pPr>
        <w:spacing w:line="480" w:lineRule="auto"/>
      </w:pPr>
    </w:p>
    <w:p w14:paraId="214C2453" w14:textId="77777777" w:rsidR="004E4E19" w:rsidRDefault="004E4E19" w:rsidP="004E4E19">
      <w:pPr>
        <w:pStyle w:val="ListParagraph"/>
        <w:spacing w:line="480" w:lineRule="auto"/>
      </w:pPr>
    </w:p>
    <w:p w14:paraId="011A52D5" w14:textId="77777777" w:rsidR="004E4E19" w:rsidRDefault="004E4E19" w:rsidP="004E4E19">
      <w:pPr>
        <w:pStyle w:val="ListParagraph"/>
        <w:numPr>
          <w:ilvl w:val="0"/>
          <w:numId w:val="4"/>
        </w:numPr>
        <w:spacing w:line="480" w:lineRule="auto"/>
        <w:rPr>
          <w:u w:val="single"/>
        </w:rPr>
      </w:pPr>
      <w:r w:rsidRPr="006E773D">
        <w:rPr>
          <w:u w:val="single"/>
        </w:rPr>
        <w:t>The ancient Olympic Games were originally only open to the Greek citizens of Greek city-states and afforded Greek citizens the opportunity to come together and celebrate their ‘</w:t>
      </w:r>
      <w:proofErr w:type="spellStart"/>
      <w:r w:rsidRPr="006E773D">
        <w:rPr>
          <w:u w:val="single"/>
        </w:rPr>
        <w:t>Greekness</w:t>
      </w:r>
      <w:proofErr w:type="spellEnd"/>
      <w:r w:rsidRPr="006E773D">
        <w:rPr>
          <w:u w:val="single"/>
        </w:rPr>
        <w:t>’.  You were obviously welcoming spectators and tourists from many nations.   Did you feel that there was a similar sense of celebrating ‘Britishness’ and national pride in general at the London 2012 Games?  Do you have more to add in your own words?</w:t>
      </w:r>
    </w:p>
    <w:p w14:paraId="69E85E36" w14:textId="77777777" w:rsidR="004E4E19" w:rsidRPr="006E773D" w:rsidRDefault="004E4E19" w:rsidP="004E4E19">
      <w:pPr>
        <w:pStyle w:val="ListParagraph"/>
        <w:spacing w:line="480" w:lineRule="auto"/>
        <w:rPr>
          <w:u w:val="single"/>
        </w:rPr>
      </w:pPr>
      <w:r>
        <w:t xml:space="preserve">I did feel a sense of pride. We welcomed so many different nations that it was lovely to hear such positive comments about how that felt so welcomed to the games. </w:t>
      </w:r>
    </w:p>
    <w:p w14:paraId="12733D99" w14:textId="77777777" w:rsidR="004E4E19" w:rsidRDefault="004E4E19" w:rsidP="004E4E19">
      <w:pPr>
        <w:pStyle w:val="ListParagraph"/>
        <w:numPr>
          <w:ilvl w:val="0"/>
          <w:numId w:val="4"/>
        </w:numPr>
        <w:spacing w:line="480" w:lineRule="auto"/>
        <w:rPr>
          <w:u w:val="single"/>
        </w:rPr>
      </w:pPr>
      <w:r w:rsidRPr="006E773D">
        <w:rPr>
          <w:u w:val="single"/>
        </w:rPr>
        <w:t>Did your experience of the Olympic Games make you feel that you wanted a memento to keep of the occasion?  Do you have more to add in your own words?</w:t>
      </w:r>
    </w:p>
    <w:p w14:paraId="6A0EDED0" w14:textId="77777777" w:rsidR="004E4E19" w:rsidRPr="006E773D" w:rsidRDefault="004E4E19" w:rsidP="004E4E19">
      <w:pPr>
        <w:spacing w:line="480" w:lineRule="auto"/>
        <w:ind w:left="360"/>
      </w:pPr>
      <w:r>
        <w:t xml:space="preserve">Yes. If I could have pocketed the excitement within the park I would have. We were given different gifts as a memento thought out the games. I received various pin </w:t>
      </w:r>
      <w:r>
        <w:lastRenderedPageBreak/>
        <w:t xml:space="preserve">badges but my </w:t>
      </w:r>
      <w:proofErr w:type="spellStart"/>
      <w:r>
        <w:t>favorite</w:t>
      </w:r>
      <w:proofErr w:type="spellEnd"/>
      <w:r>
        <w:t xml:space="preserve"> memento was the engraved relay baton with a certificate thanking the games makers for all their hard work.</w:t>
      </w:r>
    </w:p>
    <w:p w14:paraId="5786AF4C" w14:textId="77777777" w:rsidR="004E4E19" w:rsidRDefault="004E4E19" w:rsidP="004E4E19">
      <w:pPr>
        <w:spacing w:line="480" w:lineRule="auto"/>
      </w:pPr>
    </w:p>
    <w:p w14:paraId="64FFD95D" w14:textId="77777777" w:rsidR="004E4E19" w:rsidRDefault="004E4E19" w:rsidP="004E4E19">
      <w:pPr>
        <w:pStyle w:val="ListParagraph"/>
        <w:numPr>
          <w:ilvl w:val="0"/>
          <w:numId w:val="4"/>
        </w:numPr>
        <w:spacing w:line="480" w:lineRule="auto"/>
        <w:rPr>
          <w:u w:val="single"/>
        </w:rPr>
      </w:pPr>
      <w:r w:rsidRPr="006E773D">
        <w:rPr>
          <w:u w:val="single"/>
        </w:rPr>
        <w:t xml:space="preserve">Did you go into the Queen Elizabeth Olympic </w:t>
      </w:r>
      <w:proofErr w:type="gramStart"/>
      <w:r w:rsidRPr="006E773D">
        <w:rPr>
          <w:u w:val="single"/>
        </w:rPr>
        <w:t>Park.</w:t>
      </w:r>
      <w:proofErr w:type="gramEnd"/>
      <w:r w:rsidRPr="006E773D">
        <w:rPr>
          <w:u w:val="single"/>
        </w:rPr>
        <w:t xml:space="preserve">  There were many comments in the press at the time of the Games about the atmosphere within the Olympic Park?   If you did attend at the Park can you make any comments on the atmosphere?   Do you have more to add in your own words?</w:t>
      </w:r>
    </w:p>
    <w:p w14:paraId="4642AE0F" w14:textId="77777777" w:rsidR="004E4E19" w:rsidRDefault="004E4E19" w:rsidP="004E4E19">
      <w:pPr>
        <w:spacing w:line="480" w:lineRule="auto"/>
        <w:ind w:left="360"/>
      </w:pPr>
      <w:r>
        <w:t>I was working in the park on one of the gates, welcoming the spectators. There was so much excitement which was electric. I was also invited to the preview of the opening ceremony. This was an amazing day full of very excited games makers ready to start working at the games.</w:t>
      </w:r>
    </w:p>
    <w:p w14:paraId="071C5729" w14:textId="77777777" w:rsidR="004E4E19" w:rsidRDefault="004E4E19" w:rsidP="004E4E19">
      <w:pPr>
        <w:spacing w:line="480" w:lineRule="auto"/>
        <w:ind w:left="360"/>
      </w:pPr>
      <w:r>
        <w:t xml:space="preserve">I also spent a day in the park with friends watching the live screens and soaking up the atmosphere. There were many activities going on around the park to excite and engage everyone. One of my </w:t>
      </w:r>
      <w:proofErr w:type="spellStart"/>
      <w:r>
        <w:t>favorites</w:t>
      </w:r>
      <w:proofErr w:type="spellEnd"/>
      <w:r>
        <w:t xml:space="preserve"> was the coca cola team who set up different challenges for the spectators.</w:t>
      </w:r>
    </w:p>
    <w:p w14:paraId="65486DF9" w14:textId="77777777" w:rsidR="004E4E19" w:rsidRPr="006E773D" w:rsidRDefault="004E4E19" w:rsidP="004E4E19">
      <w:pPr>
        <w:spacing w:line="480" w:lineRule="auto"/>
        <w:ind w:left="360"/>
      </w:pPr>
      <w:r>
        <w:t>I also went to the closing ceremony of the Paralympics. This event was full of vibe and just made me want to go to the next Olympics in Rio.</w:t>
      </w:r>
    </w:p>
    <w:p w14:paraId="26AFDE7F" w14:textId="77777777" w:rsidR="004E4E19" w:rsidRDefault="004E4E19" w:rsidP="004E4E19">
      <w:pPr>
        <w:spacing w:line="480" w:lineRule="auto"/>
      </w:pPr>
    </w:p>
    <w:p w14:paraId="43F77D56" w14:textId="77777777" w:rsidR="004E4E19" w:rsidRDefault="004E4E19" w:rsidP="004E4E19">
      <w:pPr>
        <w:spacing w:line="480" w:lineRule="auto"/>
        <w:ind w:left="720"/>
      </w:pPr>
      <w:r>
        <w:t xml:space="preserve">8.   </w:t>
      </w:r>
      <w:r w:rsidRPr="00761DFD">
        <w:rPr>
          <w:u w:val="single"/>
        </w:rPr>
        <w:t xml:space="preserve">If you went to the Queen Elizabeth Olympic Park did you see or go up the </w:t>
      </w:r>
      <w:proofErr w:type="spellStart"/>
      <w:r w:rsidRPr="00761DFD">
        <w:rPr>
          <w:u w:val="single"/>
        </w:rPr>
        <w:t>ArcelorMittalOrbit</w:t>
      </w:r>
      <w:proofErr w:type="spellEnd"/>
      <w:r w:rsidRPr="00761DFD">
        <w:rPr>
          <w:u w:val="single"/>
        </w:rPr>
        <w:t xml:space="preserve"> sculpture.   Does the design of this sculpture symbolize anything in particular to you?   Do you have more to add in your own words?</w:t>
      </w:r>
    </w:p>
    <w:p w14:paraId="089025DC" w14:textId="77777777" w:rsidR="004E4E19" w:rsidRDefault="004E4E19" w:rsidP="004E4E19"/>
    <w:p w14:paraId="1D0925B1" w14:textId="77777777" w:rsidR="004E4E19" w:rsidRDefault="004E4E19" w:rsidP="004E4E19">
      <w:r>
        <w:t xml:space="preserve">I did see the Orbit but did not get the opportunity to go up it as the viewings were fully booked. I had also taken students from my school previously to view it. This was not one of my </w:t>
      </w:r>
      <w:proofErr w:type="spellStart"/>
      <w:r>
        <w:t>favorite</w:t>
      </w:r>
      <w:proofErr w:type="spellEnd"/>
      <w:r>
        <w:t xml:space="preserve"> landmarks of the games.</w:t>
      </w:r>
    </w:p>
    <w:p w14:paraId="02F7B6B2" w14:textId="77777777" w:rsidR="004E4E19" w:rsidRDefault="004E4E19" w:rsidP="004E4E19">
      <w:pPr>
        <w:spacing w:line="480" w:lineRule="auto"/>
      </w:pPr>
    </w:p>
    <w:p w14:paraId="74287166" w14:textId="77777777" w:rsidR="004E4E19" w:rsidRDefault="004E4E19">
      <w:r>
        <w:br w:type="page"/>
      </w:r>
    </w:p>
    <w:p w14:paraId="4E9352BD" w14:textId="77777777" w:rsidR="004E4E19" w:rsidRDefault="004E4E19" w:rsidP="004E4E19">
      <w:r>
        <w:lastRenderedPageBreak/>
        <w:t>TORCHBEARERS</w:t>
      </w:r>
    </w:p>
    <w:p w14:paraId="04D9F0CF" w14:textId="77777777" w:rsidR="004E4E19" w:rsidRDefault="004E4E19" w:rsidP="004E4E19"/>
    <w:p w14:paraId="37F7E800" w14:textId="77777777" w:rsidR="004E4E19" w:rsidRDefault="004E4E19" w:rsidP="004E4E19">
      <w:pPr>
        <w:jc w:val="center"/>
      </w:pPr>
    </w:p>
    <w:p w14:paraId="3C8C27AF" w14:textId="77777777" w:rsidR="004E4E19" w:rsidRDefault="004E4E19" w:rsidP="004E4E19">
      <w:pPr>
        <w:jc w:val="center"/>
      </w:pPr>
    </w:p>
    <w:p w14:paraId="67DB3CB0" w14:textId="77777777" w:rsidR="004E4E19" w:rsidRDefault="004E4E19" w:rsidP="004E4E19">
      <w:pPr>
        <w:jc w:val="center"/>
      </w:pPr>
    </w:p>
    <w:p w14:paraId="60B41D27" w14:textId="77777777" w:rsidR="004E4E19" w:rsidRDefault="004E4E19" w:rsidP="004E4E19">
      <w:pPr>
        <w:jc w:val="center"/>
      </w:pPr>
    </w:p>
    <w:p w14:paraId="78CF4C9D" w14:textId="77777777" w:rsidR="004E4E19" w:rsidRDefault="004E4E19" w:rsidP="004E4E19">
      <w:pPr>
        <w:jc w:val="center"/>
      </w:pPr>
      <w:r>
        <w:t>Questions for torchbearers at the London 2012 Olympic Games</w:t>
      </w:r>
    </w:p>
    <w:p w14:paraId="43BB0F02" w14:textId="77777777" w:rsidR="004E4E19" w:rsidRDefault="004E4E19" w:rsidP="004E4E19">
      <w:pPr>
        <w:jc w:val="center"/>
      </w:pPr>
    </w:p>
    <w:p w14:paraId="7A3B8FD2" w14:textId="77777777" w:rsidR="004E4E19" w:rsidRDefault="004E4E19" w:rsidP="004E4E19"/>
    <w:p w14:paraId="5A097229" w14:textId="77777777" w:rsidR="004E4E19" w:rsidRDefault="004E4E19" w:rsidP="004E4E19"/>
    <w:p w14:paraId="376D66F0" w14:textId="77777777" w:rsidR="004E4E19" w:rsidRDefault="004E4E19" w:rsidP="004E4E19"/>
    <w:p w14:paraId="7B12C912" w14:textId="77777777" w:rsidR="004E4E19" w:rsidRDefault="004E4E19" w:rsidP="004E4E19">
      <w:pPr>
        <w:spacing w:line="480" w:lineRule="auto"/>
      </w:pPr>
      <w:r>
        <w:t>1.  In which part of the country did you carry the torch?   Can you describe your feelings at being chosen to carry the torch?  Can you describe your feelings as you actually carried the torch?   If there were people lining the route what difference do you think they made to the atmosphere if any?  Do you have more to add in your own words?</w:t>
      </w:r>
    </w:p>
    <w:p w14:paraId="1AB8A71C" w14:textId="77777777" w:rsidR="004E4E19" w:rsidRDefault="004E4E19" w:rsidP="004E4E19">
      <w:pPr>
        <w:spacing w:line="480" w:lineRule="auto"/>
      </w:pPr>
    </w:p>
    <w:p w14:paraId="38EFA27B" w14:textId="77777777" w:rsidR="004E4E19" w:rsidRDefault="004E4E19" w:rsidP="004E4E19">
      <w:pPr>
        <w:spacing w:line="480" w:lineRule="auto"/>
      </w:pPr>
      <w:r>
        <w:t xml:space="preserve">I carried the torch in Marlborough. I was nominated to carry the torch after being the first female </w:t>
      </w:r>
      <w:proofErr w:type="spellStart"/>
      <w:r>
        <w:t>pentathlete</w:t>
      </w:r>
      <w:proofErr w:type="spellEnd"/>
      <w:r>
        <w:t xml:space="preserve"> to qualify for the London Olympics. I felt very proud and very excited when I heard I was nominated. I felt like it was my first step towards the games and my first step towards London. </w:t>
      </w:r>
    </w:p>
    <w:p w14:paraId="5C392332" w14:textId="77777777" w:rsidR="004E4E19" w:rsidRDefault="004E4E19" w:rsidP="004E4E19">
      <w:pPr>
        <w:spacing w:line="480" w:lineRule="auto"/>
      </w:pPr>
      <w:r>
        <w:t xml:space="preserve">On the day of the relay I was very nervous about carrying the torch. We travelled to the start point on a group bus with the rest of the Marlborough torch bearers. On this bus trip we had time to talk among ourselves and it revealed that we were from very different backgrounds. All of us had been chosen for very different reasons. All of the others had contributed to their society in fundraising or community work. This was really nice to hear as it made me see that the Games really were there for everyone. </w:t>
      </w:r>
    </w:p>
    <w:p w14:paraId="17081F31" w14:textId="77777777" w:rsidR="004E4E19" w:rsidRDefault="004E4E19" w:rsidP="004E4E19">
      <w:pPr>
        <w:spacing w:line="480" w:lineRule="auto"/>
      </w:pPr>
      <w:r>
        <w:t xml:space="preserve">When I got out of the bus with the torch and lit it from the incoming flame there was a roar of cheers from the hundreds of people lining the high street. This made me feel very proud to be British and very honoured to be carrying such a huge piece of history.  </w:t>
      </w:r>
    </w:p>
    <w:p w14:paraId="2DA14F1A" w14:textId="77777777" w:rsidR="004E4E19" w:rsidRDefault="004E4E19" w:rsidP="004E4E19">
      <w:pPr>
        <w:spacing w:line="480" w:lineRule="auto"/>
      </w:pPr>
      <w:r>
        <w:lastRenderedPageBreak/>
        <w:t>The big crowds really made the day for me. There were hundreds of people lining both sides of the street, of all ages. They were all dressed in union jacks and carrying flags and banners. This made the atmosphere amazing and definitely made the experience one to remember.</w:t>
      </w:r>
    </w:p>
    <w:p w14:paraId="20646A0B" w14:textId="77777777" w:rsidR="004E4E19" w:rsidRDefault="004E4E19" w:rsidP="004E4E19">
      <w:pPr>
        <w:jc w:val="center"/>
      </w:pPr>
    </w:p>
    <w:p w14:paraId="4744FA6B" w14:textId="77777777" w:rsidR="004E4E19" w:rsidRDefault="004E4E19" w:rsidP="004E4E19"/>
    <w:p w14:paraId="3C47AD38" w14:textId="77777777" w:rsidR="004E4E19" w:rsidRDefault="004E4E19" w:rsidP="004E4E19">
      <w:pPr>
        <w:widowControl w:val="0"/>
        <w:autoSpaceDE w:val="0"/>
        <w:autoSpaceDN w:val="0"/>
        <w:adjustRightInd w:val="0"/>
        <w:spacing w:line="480" w:lineRule="auto"/>
      </w:pPr>
      <w:r>
        <w:t>2.  The Olympic flame is traditionally lit for the modern Games at the site of the ancient Games in Olympia, Greece.  As a torchbearer did you feel that the torch symbolized a link back to the ancient Olympic Games?  Do you have more to add in your own words?</w:t>
      </w:r>
    </w:p>
    <w:p w14:paraId="24CD08B9" w14:textId="77777777" w:rsidR="004E4E19" w:rsidRDefault="004E4E19" w:rsidP="004E4E19">
      <w:pPr>
        <w:widowControl w:val="0"/>
        <w:autoSpaceDE w:val="0"/>
        <w:autoSpaceDN w:val="0"/>
        <w:adjustRightInd w:val="0"/>
        <w:spacing w:line="480" w:lineRule="auto"/>
      </w:pPr>
    </w:p>
    <w:p w14:paraId="68D470B4" w14:textId="77777777" w:rsidR="004E4E19" w:rsidRDefault="004E4E19" w:rsidP="004E4E19">
      <w:pPr>
        <w:widowControl w:val="0"/>
        <w:autoSpaceDE w:val="0"/>
        <w:autoSpaceDN w:val="0"/>
        <w:adjustRightInd w:val="0"/>
        <w:spacing w:line="480" w:lineRule="auto"/>
      </w:pPr>
      <w:r>
        <w:t xml:space="preserve">I didn’t necessarily feel like I was carrying a link back to the ancient games but there was definitely something very special about the torch. I don’t think this was purely down to the crowds that surrounded the relay as I still feel that the torch is very special as it sits in my house. The burn marks at the top of the torch do somehow mean more than normal flame smoke should do. When I have taken it into schools the kids are really taken back by seeing the actual marks of the flame.  </w:t>
      </w:r>
    </w:p>
    <w:p w14:paraId="38F49EE1" w14:textId="77777777" w:rsidR="004E4E19" w:rsidRDefault="004E4E19" w:rsidP="004E4E19">
      <w:pPr>
        <w:widowControl w:val="0"/>
        <w:autoSpaceDE w:val="0"/>
        <w:autoSpaceDN w:val="0"/>
        <w:adjustRightInd w:val="0"/>
        <w:spacing w:line="480" w:lineRule="auto"/>
      </w:pPr>
    </w:p>
    <w:p w14:paraId="1B7FF063" w14:textId="77777777" w:rsidR="004E4E19" w:rsidRDefault="004E4E19" w:rsidP="004E4E19">
      <w:pPr>
        <w:widowControl w:val="0"/>
        <w:autoSpaceDE w:val="0"/>
        <w:autoSpaceDN w:val="0"/>
        <w:adjustRightInd w:val="0"/>
        <w:spacing w:line="480" w:lineRule="auto"/>
      </w:pPr>
    </w:p>
    <w:p w14:paraId="1635C6DB" w14:textId="77777777" w:rsidR="004E4E19" w:rsidRDefault="004E4E19" w:rsidP="004E4E19">
      <w:pPr>
        <w:widowControl w:val="0"/>
        <w:autoSpaceDE w:val="0"/>
        <w:autoSpaceDN w:val="0"/>
        <w:adjustRightInd w:val="0"/>
        <w:spacing w:line="480" w:lineRule="auto"/>
      </w:pPr>
      <w:r>
        <w:t xml:space="preserve">3.  </w:t>
      </w:r>
      <w:r w:rsidRPr="00B92342">
        <w:t xml:space="preserve">The ancient Olympic Games were </w:t>
      </w:r>
      <w:r>
        <w:t xml:space="preserve">originally </w:t>
      </w:r>
      <w:r w:rsidRPr="00B92342">
        <w:t>only open to the Greek citizens of Greek city-states</w:t>
      </w:r>
      <w:r>
        <w:t xml:space="preserve"> and</w:t>
      </w:r>
      <w:r w:rsidRPr="00B92342">
        <w:t xml:space="preserve"> afforded Greek citizens the opportunity to come together and celebrate their ‘</w:t>
      </w:r>
      <w:proofErr w:type="spellStart"/>
      <w:r w:rsidRPr="00B92342">
        <w:t>Greekness</w:t>
      </w:r>
      <w:proofErr w:type="spellEnd"/>
      <w:r w:rsidRPr="00B92342">
        <w:t>’.  Did you feel that there was a similar sense of celebrating ‘Britishness’ at the London 2012 Games?  Do you have more to add in your own words?</w:t>
      </w:r>
    </w:p>
    <w:p w14:paraId="281A7E93" w14:textId="77777777" w:rsidR="004E4E19" w:rsidRDefault="004E4E19" w:rsidP="004E4E19">
      <w:pPr>
        <w:widowControl w:val="0"/>
        <w:autoSpaceDE w:val="0"/>
        <w:autoSpaceDN w:val="0"/>
        <w:adjustRightInd w:val="0"/>
        <w:spacing w:line="480" w:lineRule="auto"/>
      </w:pPr>
    </w:p>
    <w:p w14:paraId="1B769E07" w14:textId="77777777" w:rsidR="004E4E19" w:rsidRPr="00B92342" w:rsidRDefault="004E4E19" w:rsidP="004E4E19">
      <w:pPr>
        <w:widowControl w:val="0"/>
        <w:autoSpaceDE w:val="0"/>
        <w:autoSpaceDN w:val="0"/>
        <w:adjustRightInd w:val="0"/>
        <w:spacing w:line="480" w:lineRule="auto"/>
      </w:pPr>
      <w:r>
        <w:t xml:space="preserve">Around the Olympics and leading up to the games people were definitely celebrating Britishness. There was a sense of bride and unitedness. This was present when I carried the torch and only grew as the Olympics grew closer and at the games themselves. </w:t>
      </w:r>
    </w:p>
    <w:p w14:paraId="3099371B" w14:textId="77777777" w:rsidR="004E4E19" w:rsidRDefault="004E4E19" w:rsidP="004E4E19">
      <w:pPr>
        <w:widowControl w:val="0"/>
        <w:autoSpaceDE w:val="0"/>
        <w:autoSpaceDN w:val="0"/>
        <w:adjustRightInd w:val="0"/>
        <w:spacing w:line="480" w:lineRule="auto"/>
      </w:pPr>
    </w:p>
    <w:p w14:paraId="00E3C202" w14:textId="77777777" w:rsidR="004E4E19" w:rsidRDefault="004E4E19" w:rsidP="004E4E19">
      <w:pPr>
        <w:widowControl w:val="0"/>
        <w:autoSpaceDE w:val="0"/>
        <w:autoSpaceDN w:val="0"/>
        <w:adjustRightInd w:val="0"/>
        <w:spacing w:line="480" w:lineRule="auto"/>
      </w:pPr>
      <w:r>
        <w:t>4.  Did your experience of the Olympic Games make you feel that you wanted a memento to keep of the occasion?  Do you have more to add in your own words?</w:t>
      </w:r>
    </w:p>
    <w:p w14:paraId="3C9666DF" w14:textId="77777777" w:rsidR="004E4E19" w:rsidRDefault="004E4E19" w:rsidP="004E4E19">
      <w:pPr>
        <w:widowControl w:val="0"/>
        <w:autoSpaceDE w:val="0"/>
        <w:autoSpaceDN w:val="0"/>
        <w:adjustRightInd w:val="0"/>
        <w:spacing w:line="480" w:lineRule="auto"/>
      </w:pPr>
    </w:p>
    <w:p w14:paraId="70F54FED" w14:textId="77777777" w:rsidR="004E4E19" w:rsidRDefault="004E4E19" w:rsidP="004E4E19">
      <w:pPr>
        <w:widowControl w:val="0"/>
        <w:autoSpaceDE w:val="0"/>
        <w:autoSpaceDN w:val="0"/>
        <w:adjustRightInd w:val="0"/>
        <w:spacing w:line="480" w:lineRule="auto"/>
      </w:pPr>
      <w:r>
        <w:t>Of course! I kept my Olympic torch that I carried. I also kept all the ticket stubs of the days I went to watch at the games. I felt it was such a special occasion that I wanted to keep as much as I could to remember it in the future.</w:t>
      </w:r>
    </w:p>
    <w:p w14:paraId="0E083761" w14:textId="77777777" w:rsidR="004E4E19" w:rsidRDefault="004E4E19" w:rsidP="004E4E19">
      <w:pPr>
        <w:widowControl w:val="0"/>
        <w:autoSpaceDE w:val="0"/>
        <w:autoSpaceDN w:val="0"/>
        <w:adjustRightInd w:val="0"/>
        <w:spacing w:line="480" w:lineRule="auto"/>
      </w:pPr>
    </w:p>
    <w:p w14:paraId="6C413683" w14:textId="77777777" w:rsidR="004E4E19" w:rsidRDefault="004E4E19" w:rsidP="004E4E19">
      <w:pPr>
        <w:widowControl w:val="0"/>
        <w:autoSpaceDE w:val="0"/>
        <w:autoSpaceDN w:val="0"/>
        <w:adjustRightInd w:val="0"/>
        <w:spacing w:line="480" w:lineRule="auto"/>
      </w:pPr>
      <w:r>
        <w:t xml:space="preserve">5.  </w:t>
      </w:r>
      <w:r w:rsidRPr="00B92342">
        <w:t xml:space="preserve">There were many comments in the press at the time of the Games about the atmosphere within the Olympic Park.   </w:t>
      </w:r>
      <w:r>
        <w:t>Did you notice a special atmosphere attached to the carrying of the torch and did that affect you in any way?  If you went to the Olympic Park did</w:t>
      </w:r>
      <w:r w:rsidRPr="00B92342">
        <w:t xml:space="preserve"> you notice a special atmosphere whilst you were there and did that affect you in any way? Do you have more to add in your own words?</w:t>
      </w:r>
    </w:p>
    <w:p w14:paraId="1CD53B39" w14:textId="77777777" w:rsidR="004E4E19" w:rsidRDefault="004E4E19" w:rsidP="004E4E19">
      <w:pPr>
        <w:widowControl w:val="0"/>
        <w:autoSpaceDE w:val="0"/>
        <w:autoSpaceDN w:val="0"/>
        <w:adjustRightInd w:val="0"/>
        <w:spacing w:line="480" w:lineRule="auto"/>
      </w:pPr>
    </w:p>
    <w:p w14:paraId="3B4DC875" w14:textId="77777777" w:rsidR="004E4E19" w:rsidRDefault="004E4E19" w:rsidP="004E4E19">
      <w:pPr>
        <w:widowControl w:val="0"/>
        <w:autoSpaceDE w:val="0"/>
        <w:autoSpaceDN w:val="0"/>
        <w:adjustRightInd w:val="0"/>
        <w:spacing w:line="480" w:lineRule="auto"/>
      </w:pPr>
      <w:r>
        <w:t xml:space="preserve">I definitely felt this atmosphere in the park. I think it came down to the volunteers. They were amazing. The lifted everyone’s spirit. If you were stood in </w:t>
      </w:r>
      <w:proofErr w:type="spellStart"/>
      <w:r>
        <w:t>ques</w:t>
      </w:r>
      <w:proofErr w:type="spellEnd"/>
      <w:r>
        <w:t xml:space="preserve"> they would sing down loud speakers or clap and cheer as you went past. No matter what time of day they would be in high spirits and make your Olympic park experience far smoother than I ever felt possible. </w:t>
      </w:r>
    </w:p>
    <w:p w14:paraId="321006AC" w14:textId="77777777" w:rsidR="004E4E19" w:rsidRDefault="004E4E19" w:rsidP="004E4E19">
      <w:pPr>
        <w:widowControl w:val="0"/>
        <w:autoSpaceDE w:val="0"/>
        <w:autoSpaceDN w:val="0"/>
        <w:adjustRightInd w:val="0"/>
        <w:spacing w:line="480" w:lineRule="auto"/>
      </w:pPr>
      <w:r>
        <w:t>I suppose looking back this feeling was there at the torch relay as every spectator was so happy and cheerful, all the children were excited and the sense of Britishness was far greater than I had felt before.</w:t>
      </w:r>
    </w:p>
    <w:p w14:paraId="2BDCC9FB" w14:textId="77777777" w:rsidR="004E4E19" w:rsidRDefault="004E4E19" w:rsidP="004E4E19">
      <w:pPr>
        <w:widowControl w:val="0"/>
        <w:autoSpaceDE w:val="0"/>
        <w:autoSpaceDN w:val="0"/>
        <w:adjustRightInd w:val="0"/>
        <w:spacing w:line="480" w:lineRule="auto"/>
      </w:pPr>
    </w:p>
    <w:p w14:paraId="503D5F53" w14:textId="77777777" w:rsidR="004E4E19" w:rsidRDefault="004E4E19" w:rsidP="004E4E19">
      <w:pPr>
        <w:widowControl w:val="0"/>
        <w:autoSpaceDE w:val="0"/>
        <w:autoSpaceDN w:val="0"/>
        <w:adjustRightInd w:val="0"/>
        <w:spacing w:line="480" w:lineRule="auto"/>
      </w:pPr>
    </w:p>
    <w:p w14:paraId="5D7ED562" w14:textId="77777777" w:rsidR="004E4E19" w:rsidRDefault="004E4E19" w:rsidP="004E4E19">
      <w:pPr>
        <w:widowControl w:val="0"/>
        <w:autoSpaceDE w:val="0"/>
        <w:autoSpaceDN w:val="0"/>
        <w:adjustRightInd w:val="0"/>
        <w:spacing w:line="480" w:lineRule="auto"/>
      </w:pPr>
    </w:p>
    <w:p w14:paraId="65CCEF75" w14:textId="77777777" w:rsidR="004E4E19" w:rsidRDefault="004E4E19" w:rsidP="004E4E19">
      <w:pPr>
        <w:jc w:val="center"/>
      </w:pPr>
    </w:p>
    <w:p w14:paraId="020B5A10" w14:textId="77777777" w:rsidR="004E4E19" w:rsidRDefault="004E4E19" w:rsidP="004E4E19">
      <w:pPr>
        <w:jc w:val="center"/>
      </w:pPr>
    </w:p>
    <w:p w14:paraId="088AC346" w14:textId="77777777" w:rsidR="004E4E19" w:rsidRDefault="004E4E19" w:rsidP="004E4E19">
      <w:pPr>
        <w:jc w:val="center"/>
      </w:pPr>
    </w:p>
    <w:p w14:paraId="4E721565" w14:textId="77777777" w:rsidR="004E4E19" w:rsidRDefault="004E4E19" w:rsidP="004E4E19">
      <w:pPr>
        <w:jc w:val="center"/>
      </w:pPr>
    </w:p>
    <w:p w14:paraId="09ABA0AC" w14:textId="77777777" w:rsidR="004E4E19" w:rsidRDefault="004E4E19" w:rsidP="004E4E19">
      <w:pPr>
        <w:jc w:val="center"/>
      </w:pPr>
      <w:r>
        <w:t>Questions for torchbearers at the London 2012 Olympic Games</w:t>
      </w:r>
    </w:p>
    <w:p w14:paraId="183F9AA3" w14:textId="77777777" w:rsidR="004E4E19" w:rsidRDefault="004E4E19" w:rsidP="004E4E19">
      <w:pPr>
        <w:jc w:val="center"/>
      </w:pPr>
    </w:p>
    <w:p w14:paraId="5B1C22E0" w14:textId="77777777" w:rsidR="004E4E19" w:rsidRDefault="004E4E19" w:rsidP="004E4E19"/>
    <w:p w14:paraId="6172C609" w14:textId="77777777" w:rsidR="004E4E19" w:rsidRDefault="004E4E19" w:rsidP="004E4E19"/>
    <w:p w14:paraId="0B243F3C" w14:textId="77777777" w:rsidR="004E4E19" w:rsidRDefault="004E4E19" w:rsidP="004E4E19"/>
    <w:p w14:paraId="089A8CDC" w14:textId="77777777" w:rsidR="004E4E19" w:rsidRDefault="004E4E19" w:rsidP="004E4E19">
      <w:pPr>
        <w:spacing w:line="480" w:lineRule="auto"/>
      </w:pPr>
      <w:r>
        <w:t>1.  In which part of the country did you carry the torch?   Can you describe your feelings at being chosen to carry the torch?  Can you describe your feelings as you actually carried the torch?   If there were people lining the route what difference do you think they made to the atmosphere if any?  Do you have more to add in your own words?</w:t>
      </w:r>
    </w:p>
    <w:p w14:paraId="2C1A7FE8" w14:textId="77777777" w:rsidR="004E4E19" w:rsidRDefault="004E4E19" w:rsidP="004E4E19">
      <w:pPr>
        <w:spacing w:line="480" w:lineRule="auto"/>
        <w:rPr>
          <w:b/>
        </w:rPr>
      </w:pPr>
      <w:r>
        <w:rPr>
          <w:b/>
        </w:rPr>
        <w:t xml:space="preserve">I carried it in Inverness, Scotland – 70miles south of my home town. My feelings at being chosen to carry the torch were complete shock! I didn’t even know I had been nominated, and I was in hospital when I found out. I was just checking my emails, going through deleting all the spam ones you get </w:t>
      </w:r>
      <w:proofErr w:type="spellStart"/>
      <w:r>
        <w:rPr>
          <w:b/>
        </w:rPr>
        <w:t>everyday</w:t>
      </w:r>
      <w:proofErr w:type="spellEnd"/>
      <w:r>
        <w:rPr>
          <w:b/>
        </w:rPr>
        <w:t>, then saw an email from London 2012 – when I opened it I was very surprised! I had been in hospital for over 2 months, and was having a pretty grim time – so it defiantly brighten up my day!</w:t>
      </w:r>
    </w:p>
    <w:p w14:paraId="0FA9B2AA" w14:textId="77777777" w:rsidR="004E4E19" w:rsidRPr="008538C6" w:rsidRDefault="004E4E19" w:rsidP="004E4E19">
      <w:pPr>
        <w:spacing w:line="480" w:lineRule="auto"/>
        <w:rPr>
          <w:b/>
        </w:rPr>
      </w:pPr>
      <w:r>
        <w:rPr>
          <w:b/>
        </w:rPr>
        <w:t xml:space="preserve">When I was actually carrying the torch it was a pretty weird feeling – but defiantly a good one! It was a very special feeling, a mixture of pride, happiness, excitement, but most of all it was a massive </w:t>
      </w:r>
      <w:proofErr w:type="spellStart"/>
      <w:r>
        <w:rPr>
          <w:b/>
        </w:rPr>
        <w:t>honor</w:t>
      </w:r>
      <w:proofErr w:type="spellEnd"/>
      <w:r>
        <w:rPr>
          <w:b/>
        </w:rPr>
        <w:t xml:space="preserve"> to be part of something so special. I was absolutely gobsmacked at the amount of people who turned out on the day, it was crazy! The fact that we were in the North of Scotland, I thought there would be a few people out cheering us on – it turned out to be 20,000! It was crazy there were people everywhere, right up against the sides of the bus, hanging out of windows, sitting on top of bus stops. It defiantly made the atmosphere even better and made the experience even more </w:t>
      </w:r>
      <w:proofErr w:type="spellStart"/>
      <w:r w:rsidRPr="00FB3B85">
        <w:rPr>
          <w:b/>
        </w:rPr>
        <w:t>rememberable</w:t>
      </w:r>
      <w:proofErr w:type="spellEnd"/>
      <w:r>
        <w:rPr>
          <w:b/>
        </w:rPr>
        <w:t xml:space="preserve">. I </w:t>
      </w:r>
      <w:r>
        <w:rPr>
          <w:b/>
        </w:rPr>
        <w:lastRenderedPageBreak/>
        <w:t xml:space="preserve">was lucky that quite a lot of family and friends were able to come and as they knew the exact spot I was carrying it, they were at the front of the lines and I was able to see them and wave! Another thing that made the day more special for me was that my first ever coach was there. I decided to ask him to push my wheelchair while I was carrying the torch. I thought he deserved it more than me, because he was my first ever swimming coach when I was little and it was him to encouraged me to take up disability swimming when I developed my disability over 6 years ago. Everything that I have achieved in swimming, I have Graham to thank. </w:t>
      </w:r>
    </w:p>
    <w:p w14:paraId="7C37CCE4" w14:textId="77777777" w:rsidR="004E4E19" w:rsidRDefault="004E4E19" w:rsidP="004E4E19">
      <w:pPr>
        <w:jc w:val="center"/>
      </w:pPr>
    </w:p>
    <w:p w14:paraId="03BC3C52" w14:textId="77777777" w:rsidR="004E4E19" w:rsidRDefault="004E4E19" w:rsidP="004E4E19"/>
    <w:p w14:paraId="6762C212" w14:textId="77777777" w:rsidR="004E4E19" w:rsidRDefault="004E4E19" w:rsidP="004E4E19">
      <w:pPr>
        <w:widowControl w:val="0"/>
        <w:autoSpaceDE w:val="0"/>
        <w:autoSpaceDN w:val="0"/>
        <w:adjustRightInd w:val="0"/>
        <w:spacing w:line="480" w:lineRule="auto"/>
      </w:pPr>
      <w:r>
        <w:t>2.  The Olympic flame is traditionally lit for the modern Games at the site of the ancient Games in Olympia, Greece.  As a torchbearer did you feel that the torch symbolized a link back to the ancient Olympic Games?  Do you have more to add in your own words?</w:t>
      </w:r>
    </w:p>
    <w:p w14:paraId="52BC13CA" w14:textId="77777777" w:rsidR="004E4E19" w:rsidRPr="00436DF4" w:rsidRDefault="004E4E19" w:rsidP="004E4E19">
      <w:pPr>
        <w:widowControl w:val="0"/>
        <w:autoSpaceDE w:val="0"/>
        <w:autoSpaceDN w:val="0"/>
        <w:adjustRightInd w:val="0"/>
        <w:spacing w:line="480" w:lineRule="auto"/>
        <w:rPr>
          <w:b/>
        </w:rPr>
      </w:pPr>
      <w:r>
        <w:rPr>
          <w:b/>
        </w:rPr>
        <w:t xml:space="preserve">I think it did, I watched the initial lighting of the torch on TV and I think a lot of people followed the journey from Greece then for the whole torch relay. Also our tracksuits were white to symbolize the ancient Olympic </w:t>
      </w:r>
      <w:proofErr w:type="gramStart"/>
      <w:r>
        <w:rPr>
          <w:b/>
        </w:rPr>
        <w:t>games</w:t>
      </w:r>
      <w:proofErr w:type="gramEnd"/>
      <w:r>
        <w:rPr>
          <w:b/>
        </w:rPr>
        <w:t xml:space="preserve">. </w:t>
      </w:r>
    </w:p>
    <w:p w14:paraId="145011C4" w14:textId="77777777" w:rsidR="004E4E19" w:rsidRDefault="004E4E19" w:rsidP="004E4E19">
      <w:pPr>
        <w:widowControl w:val="0"/>
        <w:autoSpaceDE w:val="0"/>
        <w:autoSpaceDN w:val="0"/>
        <w:adjustRightInd w:val="0"/>
        <w:spacing w:line="480" w:lineRule="auto"/>
      </w:pPr>
    </w:p>
    <w:p w14:paraId="5EC63676" w14:textId="77777777" w:rsidR="004E4E19" w:rsidRDefault="004E4E19" w:rsidP="004E4E19">
      <w:pPr>
        <w:widowControl w:val="0"/>
        <w:autoSpaceDE w:val="0"/>
        <w:autoSpaceDN w:val="0"/>
        <w:adjustRightInd w:val="0"/>
        <w:spacing w:line="480" w:lineRule="auto"/>
      </w:pPr>
      <w:r>
        <w:t xml:space="preserve">3.  </w:t>
      </w:r>
      <w:r w:rsidRPr="00B92342">
        <w:t xml:space="preserve">The ancient Olympic Games were </w:t>
      </w:r>
      <w:r>
        <w:t xml:space="preserve">originally </w:t>
      </w:r>
      <w:r w:rsidRPr="00B92342">
        <w:t>only open to the Greek citizens of Greek city-states</w:t>
      </w:r>
      <w:r>
        <w:t xml:space="preserve"> and</w:t>
      </w:r>
      <w:r w:rsidRPr="00B92342">
        <w:t xml:space="preserve"> afforded Greek citizens the opportunity to come together and celebrate their ‘</w:t>
      </w:r>
      <w:proofErr w:type="spellStart"/>
      <w:r w:rsidRPr="00B92342">
        <w:t>Greekness</w:t>
      </w:r>
      <w:proofErr w:type="spellEnd"/>
      <w:r w:rsidRPr="00B92342">
        <w:t>’.  Did you feel that there was a similar sense of celebrating ‘Britishness’ at the London 2012 Games?  Do you have more to add in your own words?</w:t>
      </w:r>
    </w:p>
    <w:p w14:paraId="752437C9" w14:textId="77777777" w:rsidR="004E4E19" w:rsidRPr="001D2775" w:rsidRDefault="004E4E19" w:rsidP="004E4E19">
      <w:pPr>
        <w:widowControl w:val="0"/>
        <w:autoSpaceDE w:val="0"/>
        <w:autoSpaceDN w:val="0"/>
        <w:adjustRightInd w:val="0"/>
        <w:spacing w:line="480" w:lineRule="auto"/>
        <w:rPr>
          <w:b/>
        </w:rPr>
      </w:pPr>
      <w:r>
        <w:rPr>
          <w:b/>
        </w:rPr>
        <w:t xml:space="preserve">Yes, defiantly – when I carried the torch I had never seen so many people in the highlands come together and celebrate. I was lucky that I was the last stop for the relay on that day so there was a celebration at night where </w:t>
      </w:r>
      <w:proofErr w:type="spellStart"/>
      <w:r w:rsidRPr="00FB3B85">
        <w:rPr>
          <w:rFonts w:cs="Arial"/>
          <w:b/>
          <w:color w:val="000000"/>
          <w:shd w:val="clear" w:color="auto" w:fill="FFFFFF"/>
        </w:rPr>
        <w:t>Emeli</w:t>
      </w:r>
      <w:proofErr w:type="spellEnd"/>
      <w:r w:rsidRPr="00FB3B85">
        <w:rPr>
          <w:rFonts w:cs="Arial"/>
          <w:b/>
          <w:color w:val="000000"/>
          <w:shd w:val="clear" w:color="auto" w:fill="FFFFFF"/>
        </w:rPr>
        <w:t xml:space="preserve"> </w:t>
      </w:r>
      <w:proofErr w:type="spellStart"/>
      <w:r w:rsidRPr="00FB3B85">
        <w:rPr>
          <w:rFonts w:cs="Arial"/>
          <w:b/>
          <w:color w:val="000000"/>
          <w:shd w:val="clear" w:color="auto" w:fill="FFFFFF"/>
        </w:rPr>
        <w:t>Sandé</w:t>
      </w:r>
      <w:proofErr w:type="spellEnd"/>
      <w:r>
        <w:rPr>
          <w:rFonts w:cs="Arial"/>
          <w:color w:val="000000"/>
          <w:shd w:val="clear" w:color="auto" w:fill="FFFFFF"/>
        </w:rPr>
        <w:t xml:space="preserve"> </w:t>
      </w:r>
      <w:r w:rsidRPr="00FB3B85">
        <w:rPr>
          <w:b/>
        </w:rPr>
        <w:t xml:space="preserve">and </w:t>
      </w:r>
      <w:r>
        <w:rPr>
          <w:b/>
        </w:rPr>
        <w:t xml:space="preserve">Twist and Pulse were performing, this again attracted a lot of people, 19,000 – although </w:t>
      </w:r>
      <w:r>
        <w:rPr>
          <w:b/>
        </w:rPr>
        <w:lastRenderedPageBreak/>
        <w:t>I never got to see any of it as so many people were wanting pictures and to touch and hold my torch. When the actual Olympics started I think the whole of Britain just came together and there was just a great feeling about no matter if you were in London or not. I remember having a hospital appointment the day Andy Murray had his final. While normally in the waiting room everyone kept themselves to themselves and read a magazine which is about 2 years old – that day everyone was talking about the Olympics, it was great!</w:t>
      </w:r>
    </w:p>
    <w:p w14:paraId="097D21F1" w14:textId="77777777" w:rsidR="004E4E19" w:rsidRDefault="004E4E19" w:rsidP="004E4E19">
      <w:pPr>
        <w:widowControl w:val="0"/>
        <w:autoSpaceDE w:val="0"/>
        <w:autoSpaceDN w:val="0"/>
        <w:adjustRightInd w:val="0"/>
        <w:spacing w:line="480" w:lineRule="auto"/>
      </w:pPr>
    </w:p>
    <w:p w14:paraId="208BE136" w14:textId="77777777" w:rsidR="004E4E19" w:rsidRDefault="004E4E19" w:rsidP="004E4E19">
      <w:pPr>
        <w:widowControl w:val="0"/>
        <w:autoSpaceDE w:val="0"/>
        <w:autoSpaceDN w:val="0"/>
        <w:adjustRightInd w:val="0"/>
        <w:spacing w:line="480" w:lineRule="auto"/>
      </w:pPr>
      <w:r>
        <w:t>4.  Did your experience of the Olympic Games make you feel that you wanted a memento to keep of the occasion?  Do you have more to add in your own words?</w:t>
      </w:r>
    </w:p>
    <w:p w14:paraId="314B931C" w14:textId="77777777" w:rsidR="004E4E19" w:rsidRDefault="004E4E19" w:rsidP="004E4E19">
      <w:pPr>
        <w:widowControl w:val="0"/>
        <w:autoSpaceDE w:val="0"/>
        <w:autoSpaceDN w:val="0"/>
        <w:adjustRightInd w:val="0"/>
        <w:spacing w:line="480" w:lineRule="auto"/>
        <w:rPr>
          <w:b/>
        </w:rPr>
      </w:pPr>
      <w:r>
        <w:rPr>
          <w:b/>
        </w:rPr>
        <w:t xml:space="preserve">Well I got to keep my Olympic torch – that’s a pretty good and unique memento! </w:t>
      </w:r>
    </w:p>
    <w:p w14:paraId="3B575F61" w14:textId="77777777" w:rsidR="004E4E19" w:rsidRPr="00FB3B85" w:rsidRDefault="004E4E19" w:rsidP="004E4E19">
      <w:pPr>
        <w:widowControl w:val="0"/>
        <w:autoSpaceDE w:val="0"/>
        <w:autoSpaceDN w:val="0"/>
        <w:adjustRightInd w:val="0"/>
        <w:spacing w:line="480" w:lineRule="auto"/>
        <w:rPr>
          <w:b/>
        </w:rPr>
      </w:pPr>
    </w:p>
    <w:p w14:paraId="21F2EDA6" w14:textId="77777777" w:rsidR="004E4E19" w:rsidRDefault="004E4E19" w:rsidP="004E4E19">
      <w:pPr>
        <w:widowControl w:val="0"/>
        <w:autoSpaceDE w:val="0"/>
        <w:autoSpaceDN w:val="0"/>
        <w:adjustRightInd w:val="0"/>
        <w:spacing w:line="480" w:lineRule="auto"/>
      </w:pPr>
      <w:r>
        <w:t xml:space="preserve">5.  </w:t>
      </w:r>
      <w:r w:rsidRPr="00B92342">
        <w:t xml:space="preserve">There were many comments in the press at the time of the Games about the atmosphere within the Olympic Park.   </w:t>
      </w:r>
      <w:r>
        <w:t>Did you notice a special atmosphere attached to the carrying of the torch and did that affect you in any way?  If you went to the Olympic Park did</w:t>
      </w:r>
      <w:r w:rsidRPr="00B92342">
        <w:t xml:space="preserve"> you notice a special atmosphere whilst you were there and did that affect you in any way? Do you have more to add in your own words?</w:t>
      </w:r>
    </w:p>
    <w:p w14:paraId="7F93B1DF" w14:textId="77777777" w:rsidR="004E4E19" w:rsidRDefault="004E4E19" w:rsidP="004E4E19">
      <w:pPr>
        <w:widowControl w:val="0"/>
        <w:autoSpaceDE w:val="0"/>
        <w:autoSpaceDN w:val="0"/>
        <w:adjustRightInd w:val="0"/>
        <w:spacing w:line="480" w:lineRule="auto"/>
        <w:rPr>
          <w:b/>
        </w:rPr>
      </w:pPr>
      <w:r>
        <w:rPr>
          <w:b/>
        </w:rPr>
        <w:t>The atmosphere when I was carrying the flag was unreal, very special! Especially as it was near home and family and friends were there to watch.  I unfortunately didn’t get down to either the Olympics or Paralympics. But I have a lot of friends who competed at the Paralympics and they have told me about the atmosphere and said that the buzz just made them want to race even harder and that they wanted to make their country proud. I do remember watching the opening ceremony for the Olympics with a few friends and when they were lighting the cauldron I was able to say ‘I was part of that’ it was pretty cool!</w:t>
      </w:r>
    </w:p>
    <w:p w14:paraId="601BBD88" w14:textId="77777777" w:rsidR="004E4E19" w:rsidRDefault="004E4E19" w:rsidP="004E4E19">
      <w:pPr>
        <w:jc w:val="center"/>
      </w:pPr>
    </w:p>
    <w:p w14:paraId="2342FE9F" w14:textId="77777777" w:rsidR="004E4E19" w:rsidRDefault="004E4E19" w:rsidP="004E4E19">
      <w:pPr>
        <w:jc w:val="center"/>
      </w:pPr>
    </w:p>
    <w:p w14:paraId="5C2EE909" w14:textId="77777777" w:rsidR="004E4E19" w:rsidRDefault="004E4E19" w:rsidP="004E4E19">
      <w:pPr>
        <w:jc w:val="center"/>
      </w:pPr>
    </w:p>
    <w:p w14:paraId="0EAEDEDB" w14:textId="77777777" w:rsidR="004E4E19" w:rsidRDefault="004E4E19" w:rsidP="004E4E19">
      <w:pPr>
        <w:jc w:val="center"/>
      </w:pPr>
    </w:p>
    <w:p w14:paraId="65A83034" w14:textId="77777777" w:rsidR="004E4E19" w:rsidRDefault="004E4E19" w:rsidP="004E4E19">
      <w:pPr>
        <w:jc w:val="center"/>
      </w:pPr>
      <w:r>
        <w:t>Questions for torchbearers at the London 2012 Olympic Games</w:t>
      </w:r>
    </w:p>
    <w:p w14:paraId="004E2106" w14:textId="77777777" w:rsidR="004E4E19" w:rsidRDefault="004E4E19" w:rsidP="004E4E19">
      <w:pPr>
        <w:jc w:val="center"/>
      </w:pPr>
    </w:p>
    <w:p w14:paraId="50558665" w14:textId="77777777" w:rsidR="004E4E19" w:rsidRDefault="004E4E19" w:rsidP="004E4E19"/>
    <w:p w14:paraId="7C11B8C4" w14:textId="77777777" w:rsidR="004E4E19" w:rsidRDefault="004E4E19" w:rsidP="004E4E19"/>
    <w:p w14:paraId="4EEA2AE4" w14:textId="77777777" w:rsidR="004E4E19" w:rsidRDefault="004E4E19" w:rsidP="004E4E19"/>
    <w:p w14:paraId="087C580E" w14:textId="77777777" w:rsidR="004E4E19" w:rsidRDefault="004E4E19" w:rsidP="004E4E19">
      <w:pPr>
        <w:spacing w:line="480" w:lineRule="auto"/>
      </w:pPr>
      <w:r>
        <w:t xml:space="preserve">1.  In which part of the country did you carry the torch?   Can you describe your feelings at being chosen to carry the torch?  Can you describe your feelings as you actually carried the torch?   If there were people lining the route what difference do you think they made to the atmosphere if any?  Do you have more to add in your own words? </w:t>
      </w:r>
    </w:p>
    <w:p w14:paraId="254AC1CB" w14:textId="77777777" w:rsidR="004E4E19" w:rsidRPr="006D09AB" w:rsidRDefault="004E4E19" w:rsidP="004E4E19">
      <w:pPr>
        <w:spacing w:line="480" w:lineRule="auto"/>
        <w:rPr>
          <w:rFonts w:ascii="Times New Roman" w:hAnsi="Times New Roman" w:cs="Times New Roman"/>
          <w:b/>
          <w:sz w:val="20"/>
          <w:szCs w:val="20"/>
        </w:rPr>
      </w:pPr>
      <w:proofErr w:type="spellStart"/>
      <w:r w:rsidRPr="006D09AB">
        <w:rPr>
          <w:rFonts w:ascii="Times New Roman" w:hAnsi="Times New Roman" w:cs="Times New Roman"/>
          <w:b/>
          <w:sz w:val="20"/>
          <w:szCs w:val="20"/>
        </w:rPr>
        <w:t>Ashington</w:t>
      </w:r>
      <w:proofErr w:type="spellEnd"/>
      <w:r w:rsidRPr="006D09AB">
        <w:rPr>
          <w:rFonts w:ascii="Times New Roman" w:hAnsi="Times New Roman" w:cs="Times New Roman"/>
          <w:b/>
          <w:sz w:val="20"/>
          <w:szCs w:val="20"/>
        </w:rPr>
        <w:t xml:space="preserve"> in Northumberland. I felt </w:t>
      </w:r>
      <w:proofErr w:type="spellStart"/>
      <w:r w:rsidRPr="006D09AB">
        <w:rPr>
          <w:rFonts w:ascii="Times New Roman" w:hAnsi="Times New Roman" w:cs="Times New Roman"/>
          <w:b/>
          <w:sz w:val="20"/>
          <w:szCs w:val="20"/>
        </w:rPr>
        <w:t>honourd</w:t>
      </w:r>
      <w:proofErr w:type="spellEnd"/>
      <w:r w:rsidRPr="006D09AB">
        <w:rPr>
          <w:rFonts w:ascii="Times New Roman" w:hAnsi="Times New Roman" w:cs="Times New Roman"/>
          <w:b/>
          <w:sz w:val="20"/>
          <w:szCs w:val="20"/>
        </w:rPr>
        <w:t xml:space="preserve"> and very proud to be chosen and thankful by Scottish disability sport for putting my name forward. When I carried the torch I felt proud buzzing and overwhelmed at the people who turned out in numbers. </w:t>
      </w:r>
    </w:p>
    <w:p w14:paraId="3FF93EC5" w14:textId="77777777" w:rsidR="004E4E19" w:rsidRDefault="004E4E19" w:rsidP="004E4E19">
      <w:pPr>
        <w:jc w:val="center"/>
      </w:pPr>
    </w:p>
    <w:p w14:paraId="57E9E3FB" w14:textId="77777777" w:rsidR="004E4E19" w:rsidRDefault="004E4E19" w:rsidP="004E4E19"/>
    <w:p w14:paraId="42DBFAE9" w14:textId="77777777" w:rsidR="004E4E19" w:rsidRDefault="004E4E19" w:rsidP="004E4E19">
      <w:pPr>
        <w:widowControl w:val="0"/>
        <w:autoSpaceDE w:val="0"/>
        <w:autoSpaceDN w:val="0"/>
        <w:adjustRightInd w:val="0"/>
        <w:spacing w:line="480" w:lineRule="auto"/>
      </w:pPr>
      <w:r>
        <w:t xml:space="preserve">2.  The Olympic flame is traditionally lit for the modern Games at the site of the ancient Games in Olympia, Greece.  As a torchbearer did you feel that the torch symbolized a link back to the ancient Olympic Games?  Do you have more to add in your own words? </w:t>
      </w:r>
    </w:p>
    <w:p w14:paraId="0C35979C" w14:textId="77777777" w:rsidR="004E4E19" w:rsidRPr="00902439" w:rsidRDefault="004E4E19" w:rsidP="004E4E19">
      <w:pPr>
        <w:widowControl w:val="0"/>
        <w:autoSpaceDE w:val="0"/>
        <w:autoSpaceDN w:val="0"/>
        <w:adjustRightInd w:val="0"/>
        <w:spacing w:line="480" w:lineRule="auto"/>
        <w:rPr>
          <w:b/>
          <w:sz w:val="20"/>
          <w:szCs w:val="20"/>
        </w:rPr>
      </w:pPr>
      <w:r w:rsidRPr="00902439">
        <w:rPr>
          <w:b/>
          <w:sz w:val="20"/>
          <w:szCs w:val="20"/>
        </w:rPr>
        <w:t xml:space="preserve">Yes it did feel there was a symbolized link but </w:t>
      </w:r>
      <w:r>
        <w:rPr>
          <w:b/>
          <w:sz w:val="20"/>
          <w:szCs w:val="20"/>
        </w:rPr>
        <w:t>I feel you can’t beat where it all starts from</w:t>
      </w:r>
    </w:p>
    <w:p w14:paraId="7F0602C6" w14:textId="77777777" w:rsidR="004E4E19" w:rsidRDefault="004E4E19" w:rsidP="004E4E19">
      <w:pPr>
        <w:widowControl w:val="0"/>
        <w:autoSpaceDE w:val="0"/>
        <w:autoSpaceDN w:val="0"/>
        <w:adjustRightInd w:val="0"/>
        <w:spacing w:line="480" w:lineRule="auto"/>
      </w:pPr>
    </w:p>
    <w:p w14:paraId="24A57498" w14:textId="77777777" w:rsidR="004E4E19" w:rsidRDefault="004E4E19" w:rsidP="004E4E19">
      <w:pPr>
        <w:widowControl w:val="0"/>
        <w:autoSpaceDE w:val="0"/>
        <w:autoSpaceDN w:val="0"/>
        <w:adjustRightInd w:val="0"/>
        <w:spacing w:line="480" w:lineRule="auto"/>
      </w:pPr>
      <w:r>
        <w:t xml:space="preserve">3.  </w:t>
      </w:r>
      <w:r w:rsidRPr="00B92342">
        <w:t xml:space="preserve">The ancient Olympic Games were </w:t>
      </w:r>
      <w:r>
        <w:t xml:space="preserve">originally </w:t>
      </w:r>
      <w:r w:rsidRPr="00B92342">
        <w:t>only open to the Greek citizens of Greek city-states</w:t>
      </w:r>
      <w:r>
        <w:t xml:space="preserve"> and</w:t>
      </w:r>
      <w:r w:rsidRPr="00B92342">
        <w:t xml:space="preserve"> afforded Greek citizens the opportunity to come together and celebrate their ‘</w:t>
      </w:r>
      <w:proofErr w:type="spellStart"/>
      <w:r w:rsidRPr="00B92342">
        <w:t>Greekness</w:t>
      </w:r>
      <w:proofErr w:type="spellEnd"/>
      <w:r w:rsidRPr="00B92342">
        <w:t>’.  Did you feel that there was a similar sense of celebrating ‘Britishness’ at the London 2012 Games?  Do you have more to add in your own words?</w:t>
      </w:r>
    </w:p>
    <w:p w14:paraId="7A76BF0F" w14:textId="77777777" w:rsidR="004E4E19" w:rsidRPr="006D09AB" w:rsidRDefault="004E4E19" w:rsidP="004E4E19">
      <w:pPr>
        <w:widowControl w:val="0"/>
        <w:autoSpaceDE w:val="0"/>
        <w:autoSpaceDN w:val="0"/>
        <w:adjustRightInd w:val="0"/>
        <w:spacing w:line="480" w:lineRule="auto"/>
        <w:rPr>
          <w:b/>
          <w:sz w:val="20"/>
          <w:szCs w:val="20"/>
        </w:rPr>
      </w:pPr>
      <w:r w:rsidRPr="006D09AB">
        <w:rPr>
          <w:b/>
          <w:sz w:val="20"/>
          <w:szCs w:val="20"/>
        </w:rPr>
        <w:t xml:space="preserve">A lot of people said that London 2012 Games was celebrating ‘Britishness but I felt that they made people around the world feel like </w:t>
      </w:r>
      <w:proofErr w:type="spellStart"/>
      <w:proofErr w:type="gramStart"/>
      <w:r w:rsidRPr="006D09AB">
        <w:rPr>
          <w:b/>
          <w:sz w:val="20"/>
          <w:szCs w:val="20"/>
        </w:rPr>
        <w:t>british</w:t>
      </w:r>
      <w:proofErr w:type="spellEnd"/>
      <w:proofErr w:type="gramEnd"/>
      <w:r w:rsidRPr="006D09AB">
        <w:rPr>
          <w:b/>
          <w:sz w:val="20"/>
          <w:szCs w:val="20"/>
        </w:rPr>
        <w:t xml:space="preserve"> people and welcome</w:t>
      </w:r>
    </w:p>
    <w:p w14:paraId="388CAC78" w14:textId="77777777" w:rsidR="004E4E19" w:rsidRDefault="004E4E19" w:rsidP="004E4E19">
      <w:pPr>
        <w:widowControl w:val="0"/>
        <w:autoSpaceDE w:val="0"/>
        <w:autoSpaceDN w:val="0"/>
        <w:adjustRightInd w:val="0"/>
        <w:spacing w:line="480" w:lineRule="auto"/>
      </w:pPr>
    </w:p>
    <w:p w14:paraId="07C1418D" w14:textId="77777777" w:rsidR="004E4E19" w:rsidRDefault="004E4E19" w:rsidP="004E4E19">
      <w:pPr>
        <w:widowControl w:val="0"/>
        <w:autoSpaceDE w:val="0"/>
        <w:autoSpaceDN w:val="0"/>
        <w:adjustRightInd w:val="0"/>
        <w:spacing w:line="480" w:lineRule="auto"/>
      </w:pPr>
      <w:r>
        <w:t xml:space="preserve">4.  Did your experience of the Olympic Games make you feel that you wanted a memento </w:t>
      </w:r>
      <w:r>
        <w:lastRenderedPageBreak/>
        <w:t>to keep of the occasion?  Do you have more to add in your own words?</w:t>
      </w:r>
    </w:p>
    <w:p w14:paraId="1BFC7C6A" w14:textId="77777777" w:rsidR="004E4E19" w:rsidRDefault="004E4E19" w:rsidP="004E4E19">
      <w:pPr>
        <w:widowControl w:val="0"/>
        <w:autoSpaceDE w:val="0"/>
        <w:autoSpaceDN w:val="0"/>
        <w:adjustRightInd w:val="0"/>
        <w:spacing w:line="480" w:lineRule="auto"/>
      </w:pPr>
    </w:p>
    <w:p w14:paraId="403DBF35" w14:textId="77777777" w:rsidR="004E4E19" w:rsidRDefault="004E4E19" w:rsidP="004E4E19">
      <w:pPr>
        <w:widowControl w:val="0"/>
        <w:autoSpaceDE w:val="0"/>
        <w:autoSpaceDN w:val="0"/>
        <w:adjustRightInd w:val="0"/>
        <w:spacing w:line="480" w:lineRule="auto"/>
      </w:pPr>
      <w:r>
        <w:t xml:space="preserve">5.  </w:t>
      </w:r>
      <w:r w:rsidRPr="00B92342">
        <w:t xml:space="preserve">There were many comments in the press at the time of the Games about the atmosphere within the Olympic Park.   </w:t>
      </w:r>
      <w:r>
        <w:t>Did you notice a special atmosphere attached to the carrying of the torch and did that affect you in any way?  If you went to the Olympic Park did</w:t>
      </w:r>
      <w:r w:rsidRPr="00B92342">
        <w:t xml:space="preserve"> you notice a special atmosphere whilst you were there and did that affect you in any way? Do you have more to add in your own words?</w:t>
      </w:r>
      <w:r>
        <w:t xml:space="preserve"> </w:t>
      </w:r>
    </w:p>
    <w:p w14:paraId="1BDD1FC9" w14:textId="77777777" w:rsidR="004E4E19" w:rsidRDefault="004E4E19" w:rsidP="004E4E19">
      <w:pPr>
        <w:widowControl w:val="0"/>
        <w:autoSpaceDE w:val="0"/>
        <w:autoSpaceDN w:val="0"/>
        <w:adjustRightInd w:val="0"/>
        <w:spacing w:line="480" w:lineRule="auto"/>
        <w:rPr>
          <w:b/>
          <w:sz w:val="20"/>
          <w:szCs w:val="20"/>
        </w:rPr>
      </w:pPr>
      <w:r w:rsidRPr="00902439">
        <w:rPr>
          <w:b/>
          <w:sz w:val="20"/>
          <w:szCs w:val="20"/>
        </w:rPr>
        <w:t>Yes I went to the Olympic Park</w:t>
      </w:r>
      <w:r>
        <w:rPr>
          <w:b/>
          <w:sz w:val="20"/>
          <w:szCs w:val="20"/>
        </w:rPr>
        <w:t xml:space="preserve"> there was such a good </w:t>
      </w:r>
      <w:r w:rsidRPr="00902439">
        <w:rPr>
          <w:b/>
          <w:sz w:val="20"/>
          <w:szCs w:val="20"/>
        </w:rPr>
        <w:t>atmosphere</w:t>
      </w:r>
      <w:r>
        <w:rPr>
          <w:b/>
          <w:sz w:val="20"/>
          <w:szCs w:val="20"/>
        </w:rPr>
        <w:t xml:space="preserve"> in the park and at the Venus with everyone around Britain and the world made the </w:t>
      </w:r>
      <w:r w:rsidRPr="00902439">
        <w:rPr>
          <w:b/>
          <w:sz w:val="20"/>
          <w:szCs w:val="20"/>
        </w:rPr>
        <w:t>atmosphere</w:t>
      </w:r>
      <w:r>
        <w:rPr>
          <w:b/>
          <w:sz w:val="20"/>
          <w:szCs w:val="20"/>
        </w:rPr>
        <w:t xml:space="preserve"> </w:t>
      </w:r>
      <w:r w:rsidRPr="00902439">
        <w:rPr>
          <w:b/>
          <w:sz w:val="20"/>
          <w:szCs w:val="20"/>
        </w:rPr>
        <w:t>special</w:t>
      </w:r>
      <w:r>
        <w:rPr>
          <w:b/>
          <w:sz w:val="20"/>
          <w:szCs w:val="20"/>
        </w:rPr>
        <w:t xml:space="preserve"> at start of games </w:t>
      </w:r>
      <w:proofErr w:type="spellStart"/>
      <w:r>
        <w:rPr>
          <w:b/>
          <w:sz w:val="20"/>
          <w:szCs w:val="20"/>
        </w:rPr>
        <w:t>probly</w:t>
      </w:r>
      <w:proofErr w:type="spellEnd"/>
      <w:r>
        <w:rPr>
          <w:b/>
          <w:sz w:val="20"/>
          <w:szCs w:val="20"/>
        </w:rPr>
        <w:t xml:space="preserve"> start a slow </w:t>
      </w:r>
      <w:r w:rsidRPr="00902439">
        <w:rPr>
          <w:b/>
          <w:sz w:val="20"/>
          <w:szCs w:val="20"/>
        </w:rPr>
        <w:t>atmosphere</w:t>
      </w:r>
      <w:r>
        <w:rPr>
          <w:b/>
          <w:sz w:val="20"/>
          <w:szCs w:val="20"/>
        </w:rPr>
        <w:t xml:space="preserve"> at start but when I was there </w:t>
      </w:r>
      <w:proofErr w:type="spellStart"/>
      <w:r>
        <w:rPr>
          <w:b/>
          <w:sz w:val="20"/>
          <w:szCs w:val="20"/>
        </w:rPr>
        <w:t>there</w:t>
      </w:r>
      <w:proofErr w:type="spellEnd"/>
      <w:r>
        <w:rPr>
          <w:b/>
          <w:sz w:val="20"/>
          <w:szCs w:val="20"/>
        </w:rPr>
        <w:t xml:space="preserve"> was a buzz to the place and around London </w:t>
      </w:r>
    </w:p>
    <w:p w14:paraId="0D191918" w14:textId="77777777" w:rsidR="004E4E19" w:rsidRDefault="004E4E19">
      <w:pPr>
        <w:rPr>
          <w:b/>
          <w:sz w:val="20"/>
          <w:szCs w:val="20"/>
        </w:rPr>
      </w:pPr>
      <w:r>
        <w:rPr>
          <w:b/>
          <w:sz w:val="20"/>
          <w:szCs w:val="20"/>
        </w:rPr>
        <w:br w:type="page"/>
      </w:r>
    </w:p>
    <w:p w14:paraId="16E4749B" w14:textId="77777777" w:rsidR="004E4E19" w:rsidRDefault="004E4E19" w:rsidP="004E4E19">
      <w:pPr>
        <w:jc w:val="center"/>
      </w:pPr>
    </w:p>
    <w:p w14:paraId="555A0B57" w14:textId="77777777" w:rsidR="004E4E19" w:rsidRDefault="004E4E19" w:rsidP="004E4E19">
      <w:pPr>
        <w:jc w:val="center"/>
      </w:pPr>
    </w:p>
    <w:p w14:paraId="7A71E8CF" w14:textId="77777777" w:rsidR="004E4E19" w:rsidRDefault="004E4E19" w:rsidP="004E4E19">
      <w:pPr>
        <w:jc w:val="center"/>
      </w:pPr>
    </w:p>
    <w:p w14:paraId="7EFD5617" w14:textId="77777777" w:rsidR="004E4E19" w:rsidRDefault="004E4E19" w:rsidP="004E4E19">
      <w:pPr>
        <w:jc w:val="center"/>
      </w:pPr>
    </w:p>
    <w:p w14:paraId="57DCAB29" w14:textId="77777777" w:rsidR="004E4E19" w:rsidRDefault="004E4E19" w:rsidP="004E4E19">
      <w:pPr>
        <w:jc w:val="center"/>
      </w:pPr>
      <w:r>
        <w:t>Questions for torchbearers at the London 2012 Olympic Games</w:t>
      </w:r>
    </w:p>
    <w:p w14:paraId="479F3902" w14:textId="77777777" w:rsidR="004E4E19" w:rsidRDefault="004E4E19" w:rsidP="004E4E19">
      <w:pPr>
        <w:jc w:val="center"/>
      </w:pPr>
    </w:p>
    <w:p w14:paraId="425AD7E5" w14:textId="77777777" w:rsidR="004E4E19" w:rsidRDefault="004E4E19" w:rsidP="004E4E19"/>
    <w:p w14:paraId="321941B0" w14:textId="77777777" w:rsidR="004E4E19" w:rsidRDefault="004E4E19" w:rsidP="004E4E19"/>
    <w:p w14:paraId="0DF9BA15" w14:textId="77777777" w:rsidR="004E4E19" w:rsidRDefault="004E4E19" w:rsidP="004E4E19"/>
    <w:p w14:paraId="4064737F" w14:textId="77777777" w:rsidR="004E4E19" w:rsidRDefault="004E4E19" w:rsidP="004E4E19">
      <w:pPr>
        <w:pStyle w:val="ListParagraph"/>
        <w:numPr>
          <w:ilvl w:val="0"/>
          <w:numId w:val="5"/>
        </w:numPr>
        <w:spacing w:line="480" w:lineRule="auto"/>
      </w:pPr>
      <w:r w:rsidRPr="001F490E">
        <w:rPr>
          <w:b/>
        </w:rPr>
        <w:t>In which part of the country did you carry the torch?</w:t>
      </w:r>
      <w:r>
        <w:t xml:space="preserve"> Liverpool because I had been on training camps when they came through Bath which is home town for me.  </w:t>
      </w:r>
    </w:p>
    <w:p w14:paraId="68AFADFE" w14:textId="77777777" w:rsidR="004E4E19" w:rsidRPr="001F490E" w:rsidRDefault="004E4E19" w:rsidP="004E4E19">
      <w:pPr>
        <w:pStyle w:val="ListParagraph"/>
        <w:numPr>
          <w:ilvl w:val="0"/>
          <w:numId w:val="5"/>
        </w:numPr>
        <w:spacing w:line="480" w:lineRule="auto"/>
        <w:rPr>
          <w:b/>
        </w:rPr>
      </w:pPr>
      <w:r w:rsidRPr="001F490E">
        <w:rPr>
          <w:b/>
        </w:rPr>
        <w:t xml:space="preserve">Can you describe your feelings at being chosen to carry the torch? </w:t>
      </w:r>
      <w:r>
        <w:t xml:space="preserve"> Overwhelming sense of pride.  I was becoming a part of the Olympic Games and of the whole celebration surrounding it! I loved being a part of the Torch relay and I loved being a Torch bearer. </w:t>
      </w:r>
      <w:r w:rsidRPr="001F490E">
        <w:rPr>
          <w:b/>
        </w:rPr>
        <w:t xml:space="preserve"> </w:t>
      </w:r>
    </w:p>
    <w:p w14:paraId="36B2E7D4" w14:textId="77777777" w:rsidR="004E4E19" w:rsidRPr="001F490E" w:rsidRDefault="004E4E19" w:rsidP="004E4E19">
      <w:pPr>
        <w:pStyle w:val="ListParagraph"/>
        <w:numPr>
          <w:ilvl w:val="0"/>
          <w:numId w:val="5"/>
        </w:numPr>
        <w:spacing w:line="480" w:lineRule="auto"/>
        <w:rPr>
          <w:b/>
        </w:rPr>
      </w:pPr>
      <w:r w:rsidRPr="001F490E">
        <w:rPr>
          <w:b/>
        </w:rPr>
        <w:t xml:space="preserve">Can you describe your feelings as you actually carried the torch? </w:t>
      </w:r>
      <w:r>
        <w:t>I felt so proud and amazed. The crowd cheered the whole way so they made it seem extra special!  When we were on the buses between torchbearer runs we were all chatting happily about it and we were all very excited and amazed that we were chosen to carry the torch!!</w:t>
      </w:r>
      <w:r w:rsidRPr="001F490E">
        <w:rPr>
          <w:b/>
        </w:rPr>
        <w:t xml:space="preserve">  </w:t>
      </w:r>
    </w:p>
    <w:p w14:paraId="087481D7" w14:textId="77777777" w:rsidR="004E4E19" w:rsidRPr="001F490E" w:rsidRDefault="004E4E19" w:rsidP="004E4E19">
      <w:pPr>
        <w:pStyle w:val="ListParagraph"/>
        <w:numPr>
          <w:ilvl w:val="0"/>
          <w:numId w:val="5"/>
        </w:numPr>
        <w:spacing w:line="480" w:lineRule="auto"/>
        <w:rPr>
          <w:b/>
        </w:rPr>
      </w:pPr>
      <w:r w:rsidRPr="001F490E">
        <w:rPr>
          <w:b/>
        </w:rPr>
        <w:t xml:space="preserve">If there were people lining the route what difference do you think they made to the atmosphere if any?  </w:t>
      </w:r>
      <w:r>
        <w:t>The crowd I felt made all the difference. They just cheered the whole way!  At the beginning they all wanted to just touch the torch so they can feel a part of the Olympics!!  We needed the police men there to keep the torchbearers moving!!</w:t>
      </w:r>
    </w:p>
    <w:p w14:paraId="78A5D611" w14:textId="77777777" w:rsidR="004E4E19" w:rsidRPr="001F490E" w:rsidRDefault="004E4E19" w:rsidP="004E4E19">
      <w:pPr>
        <w:pStyle w:val="ListParagraph"/>
        <w:numPr>
          <w:ilvl w:val="0"/>
          <w:numId w:val="5"/>
        </w:numPr>
        <w:spacing w:line="480" w:lineRule="auto"/>
        <w:rPr>
          <w:b/>
        </w:rPr>
      </w:pPr>
      <w:r w:rsidRPr="001F490E">
        <w:rPr>
          <w:b/>
        </w:rPr>
        <w:t>Do you have more to add in your own words?</w:t>
      </w:r>
      <w:r>
        <w:rPr>
          <w:b/>
        </w:rPr>
        <w:t xml:space="preserve">  </w:t>
      </w:r>
      <w:r>
        <w:t>An incredible experience for both the torchbearers and the crowd!!!</w:t>
      </w:r>
    </w:p>
    <w:p w14:paraId="0D123687" w14:textId="77777777" w:rsidR="004E4E19" w:rsidRDefault="004E4E19" w:rsidP="004E4E19">
      <w:pPr>
        <w:jc w:val="center"/>
      </w:pPr>
    </w:p>
    <w:p w14:paraId="0EC27F56" w14:textId="77777777" w:rsidR="004E4E19" w:rsidRDefault="004E4E19" w:rsidP="004E4E19"/>
    <w:p w14:paraId="569BB2C0" w14:textId="77777777" w:rsidR="004E4E19" w:rsidRPr="00D5420C" w:rsidRDefault="004E4E19" w:rsidP="004E4E19">
      <w:pPr>
        <w:widowControl w:val="0"/>
        <w:autoSpaceDE w:val="0"/>
        <w:autoSpaceDN w:val="0"/>
        <w:adjustRightInd w:val="0"/>
        <w:spacing w:line="480" w:lineRule="auto"/>
      </w:pPr>
      <w:r w:rsidRPr="001F490E">
        <w:rPr>
          <w:b/>
        </w:rPr>
        <w:lastRenderedPageBreak/>
        <w:t>2.  The Olympic flame is traditionally lit for the modern Games at the site of the ancient Games in Olympia, Greece.  As a torchbearer did you feel that the torch symbolized a link back to the ancient Olympic Games?  Do you have more to add in your own words?</w:t>
      </w:r>
      <w:r>
        <w:rPr>
          <w:b/>
        </w:rPr>
        <w:t xml:space="preserve">  </w:t>
      </w:r>
      <w:r>
        <w:t>Definitely especially because we were all able to keep track of the whole walk from the start to London the site of the next Olympics!  The media kept us all thinking about the first Olympics and about this Olympics!  An amazing experience for everybody!</w:t>
      </w:r>
    </w:p>
    <w:p w14:paraId="2E25458B" w14:textId="77777777" w:rsidR="004E4E19" w:rsidRPr="001F490E" w:rsidRDefault="004E4E19" w:rsidP="004E4E19">
      <w:pPr>
        <w:widowControl w:val="0"/>
        <w:autoSpaceDE w:val="0"/>
        <w:autoSpaceDN w:val="0"/>
        <w:adjustRightInd w:val="0"/>
        <w:spacing w:line="480" w:lineRule="auto"/>
        <w:rPr>
          <w:b/>
        </w:rPr>
      </w:pPr>
    </w:p>
    <w:p w14:paraId="66E9BE82" w14:textId="77777777" w:rsidR="004E4E19" w:rsidRPr="00D5420C" w:rsidRDefault="004E4E19" w:rsidP="004E4E19">
      <w:pPr>
        <w:widowControl w:val="0"/>
        <w:autoSpaceDE w:val="0"/>
        <w:autoSpaceDN w:val="0"/>
        <w:adjustRightInd w:val="0"/>
        <w:spacing w:line="480" w:lineRule="auto"/>
      </w:pPr>
      <w:r w:rsidRPr="001F490E">
        <w:rPr>
          <w:b/>
        </w:rPr>
        <w:t>3.  The ancient Olympic Games were originally only open to the Greek citizens of Greek city-states and afforded Greek citizens the opportunity to come together and celebrate their ‘</w:t>
      </w:r>
      <w:proofErr w:type="spellStart"/>
      <w:r w:rsidRPr="001F490E">
        <w:rPr>
          <w:b/>
        </w:rPr>
        <w:t>Greekness</w:t>
      </w:r>
      <w:proofErr w:type="spellEnd"/>
      <w:r w:rsidRPr="001F490E">
        <w:rPr>
          <w:b/>
        </w:rPr>
        <w:t>’.  Did you feel that there was a similar sense of celebrating ‘Britishness’ at the London 2012 Games?  Do you have more to add in your own words?</w:t>
      </w:r>
      <w:r>
        <w:rPr>
          <w:b/>
        </w:rPr>
        <w:t xml:space="preserve"> </w:t>
      </w:r>
      <w:r>
        <w:t xml:space="preserve"> It was definitely OUR Games!  Everything I did as a Torchbearer and as a Paralympian symbolized how Great </w:t>
      </w:r>
      <w:proofErr w:type="spellStart"/>
      <w:r>
        <w:t>Great</w:t>
      </w:r>
      <w:proofErr w:type="spellEnd"/>
      <w:r>
        <w:t xml:space="preserve"> Britain was and how very strong we were as a country!!</w:t>
      </w:r>
    </w:p>
    <w:p w14:paraId="303E7957" w14:textId="77777777" w:rsidR="004E4E19" w:rsidRPr="001F490E" w:rsidRDefault="004E4E19" w:rsidP="004E4E19">
      <w:pPr>
        <w:widowControl w:val="0"/>
        <w:autoSpaceDE w:val="0"/>
        <w:autoSpaceDN w:val="0"/>
        <w:adjustRightInd w:val="0"/>
        <w:spacing w:line="480" w:lineRule="auto"/>
        <w:rPr>
          <w:b/>
        </w:rPr>
      </w:pPr>
    </w:p>
    <w:p w14:paraId="67C1B899" w14:textId="77777777" w:rsidR="004E4E19" w:rsidRPr="00D5420C" w:rsidRDefault="004E4E19" w:rsidP="004E4E19">
      <w:pPr>
        <w:widowControl w:val="0"/>
        <w:autoSpaceDE w:val="0"/>
        <w:autoSpaceDN w:val="0"/>
        <w:adjustRightInd w:val="0"/>
        <w:spacing w:line="480" w:lineRule="auto"/>
      </w:pPr>
      <w:r w:rsidRPr="001F490E">
        <w:rPr>
          <w:b/>
        </w:rPr>
        <w:t>4.  Did your experience of the Olympic Games make you feel that you wanted a memento to keep of the occasion?  Do you have more to add in your own words?</w:t>
      </w:r>
      <w:r>
        <w:t xml:space="preserve"> Yeah I wanted a memento but I also wanted to show everybody who wasn’t able to be a part of the Olympics or who didn’t get a chance to watch the Torch relay in action the Torch in real life.  I often go to schools to show them the torch and medals and to help inspire them to greatness!</w:t>
      </w:r>
    </w:p>
    <w:p w14:paraId="0DD3B60E" w14:textId="77777777" w:rsidR="004E4E19" w:rsidRPr="001F490E" w:rsidRDefault="004E4E19" w:rsidP="004E4E19">
      <w:pPr>
        <w:widowControl w:val="0"/>
        <w:autoSpaceDE w:val="0"/>
        <w:autoSpaceDN w:val="0"/>
        <w:adjustRightInd w:val="0"/>
        <w:spacing w:line="480" w:lineRule="auto"/>
        <w:rPr>
          <w:b/>
        </w:rPr>
      </w:pPr>
    </w:p>
    <w:p w14:paraId="0DFBDCDA" w14:textId="77777777" w:rsidR="004E4E19" w:rsidRPr="00D5420C" w:rsidRDefault="004E4E19" w:rsidP="004E4E19">
      <w:pPr>
        <w:pStyle w:val="ListParagraph"/>
        <w:widowControl w:val="0"/>
        <w:numPr>
          <w:ilvl w:val="0"/>
          <w:numId w:val="5"/>
        </w:numPr>
        <w:autoSpaceDE w:val="0"/>
        <w:autoSpaceDN w:val="0"/>
        <w:adjustRightInd w:val="0"/>
        <w:spacing w:line="480" w:lineRule="auto"/>
        <w:rPr>
          <w:rFonts w:ascii="Cambria" w:hAnsi="Cambria" w:cs="Cambria"/>
          <w:b/>
        </w:rPr>
      </w:pPr>
      <w:r w:rsidRPr="00D5420C">
        <w:rPr>
          <w:rFonts w:ascii="Cambria" w:hAnsi="Cambria" w:cs="Cambria"/>
          <w:b/>
        </w:rPr>
        <w:t xml:space="preserve">There were many comments in the press at the time of the Games about the atmosphere within the Olympic Park.   Did you notice a special atmosphere </w:t>
      </w:r>
      <w:r w:rsidRPr="00D5420C">
        <w:rPr>
          <w:rFonts w:ascii="Cambria" w:hAnsi="Cambria" w:cs="Cambria"/>
          <w:b/>
        </w:rPr>
        <w:lastRenderedPageBreak/>
        <w:t xml:space="preserve">attached to the carrying of the torch and did that affect you in any way?  </w:t>
      </w:r>
      <w:r>
        <w:rPr>
          <w:rFonts w:ascii="Cambria" w:hAnsi="Cambria" w:cs="Cambria"/>
        </w:rPr>
        <w:t>I definitely noticed a different feeling, a special and very happy feeling that everybody was giving to me as a torchbearer and Paralympian!  It was extra special and amazing. I felt that the whole country was in unison supporting us on our torchbearer walks/runs and again when I was racing!!</w:t>
      </w:r>
    </w:p>
    <w:p w14:paraId="12545FA7" w14:textId="77777777" w:rsidR="004E4E19" w:rsidRDefault="004E4E19" w:rsidP="004E4E19">
      <w:pPr>
        <w:pStyle w:val="ListParagraph"/>
        <w:widowControl w:val="0"/>
        <w:numPr>
          <w:ilvl w:val="0"/>
          <w:numId w:val="5"/>
        </w:numPr>
        <w:autoSpaceDE w:val="0"/>
        <w:autoSpaceDN w:val="0"/>
        <w:adjustRightInd w:val="0"/>
        <w:spacing w:line="480" w:lineRule="auto"/>
        <w:rPr>
          <w:rFonts w:ascii="Cambria" w:hAnsi="Cambria" w:cs="Cambria"/>
        </w:rPr>
      </w:pPr>
      <w:r w:rsidRPr="00D5420C">
        <w:rPr>
          <w:rFonts w:ascii="Cambria" w:hAnsi="Cambria" w:cs="Cambria"/>
          <w:b/>
        </w:rPr>
        <w:t>If you went to the Olympic Park did you notice a special atmosphere whilst you were there and did that affect you in any way? Do you have more to add in your own words?</w:t>
      </w:r>
      <w:r>
        <w:rPr>
          <w:rFonts w:ascii="Cambria" w:hAnsi="Cambria" w:cs="Cambria"/>
          <w:b/>
        </w:rPr>
        <w:t xml:space="preserve"> </w:t>
      </w:r>
      <w:r>
        <w:rPr>
          <w:rFonts w:ascii="Cambria" w:hAnsi="Cambria" w:cs="Cambria"/>
        </w:rPr>
        <w:t>I was a competitor so stayed at the Olympic Park. I loved everything about it, all the different people from different countries and the different sites in the Olympic park.  It gave me a huge sense of Pride.  London 2012 was an amazing experience for myself and for the country!!!</w:t>
      </w:r>
    </w:p>
    <w:p w14:paraId="49E655F2" w14:textId="77777777" w:rsidR="004E4E19" w:rsidRDefault="004E4E19">
      <w:pPr>
        <w:rPr>
          <w:rFonts w:eastAsiaTheme="minorEastAsia"/>
          <w:lang w:val="en-US"/>
        </w:rPr>
      </w:pPr>
      <w:r>
        <w:br w:type="page"/>
      </w:r>
    </w:p>
    <w:p w14:paraId="247BFB4F" w14:textId="77777777" w:rsidR="004E4E19" w:rsidRDefault="004E4E19" w:rsidP="004E4E19">
      <w:pPr>
        <w:widowControl w:val="0"/>
        <w:autoSpaceDE w:val="0"/>
        <w:autoSpaceDN w:val="0"/>
        <w:adjustRightInd w:val="0"/>
        <w:spacing w:after="240" w:line="480" w:lineRule="atLeast"/>
        <w:rPr>
          <w:rFonts w:ascii="Helvetica" w:hAnsi="Helvetica" w:cs="Helvetica"/>
          <w:color w:val="1049BC"/>
          <w:lang w:val="en-US"/>
        </w:rPr>
      </w:pPr>
      <w:r>
        <w:rPr>
          <w:rFonts w:ascii="Helvetica" w:hAnsi="Helvetica" w:cs="Helvetica"/>
          <w:lang w:val="en-US"/>
        </w:rPr>
        <w:lastRenderedPageBreak/>
        <w:t>SPECTATORS OF OPENING/CLOSING CEREMONIES</w:t>
      </w:r>
      <w:r>
        <w:rPr>
          <w:rFonts w:ascii="Helvetica" w:hAnsi="Helvetica" w:cs="Helvetica"/>
          <w:color w:val="1049BC"/>
          <w:lang w:val="en-US"/>
        </w:rPr>
        <w:t> </w:t>
      </w:r>
    </w:p>
    <w:p w14:paraId="4364C9BC" w14:textId="77777777" w:rsidR="004E4E19" w:rsidRDefault="004E4E19" w:rsidP="004E4E19">
      <w:pPr>
        <w:widowControl w:val="0"/>
        <w:autoSpaceDE w:val="0"/>
        <w:autoSpaceDN w:val="0"/>
        <w:adjustRightInd w:val="0"/>
        <w:spacing w:after="240" w:line="480" w:lineRule="atLeast"/>
        <w:jc w:val="center"/>
        <w:rPr>
          <w:rFonts w:ascii="Helvetica" w:hAnsi="Helvetica" w:cs="Helvetica"/>
          <w:color w:val="1049BC"/>
          <w:lang w:val="en-US"/>
        </w:rPr>
      </w:pPr>
      <w:r>
        <w:rPr>
          <w:rFonts w:ascii="Helvetica" w:hAnsi="Helvetica" w:cs="Helvetica"/>
          <w:color w:val="1049BC"/>
          <w:lang w:val="en-US"/>
        </w:rPr>
        <w:t> </w:t>
      </w:r>
    </w:p>
    <w:p w14:paraId="0C9C0871" w14:textId="77777777" w:rsidR="004E4E19" w:rsidRPr="00C358DB" w:rsidRDefault="004E4E19" w:rsidP="004E4E19">
      <w:pPr>
        <w:widowControl w:val="0"/>
        <w:autoSpaceDE w:val="0"/>
        <w:autoSpaceDN w:val="0"/>
        <w:adjustRightInd w:val="0"/>
        <w:spacing w:after="240" w:line="480" w:lineRule="atLeast"/>
        <w:jc w:val="center"/>
        <w:rPr>
          <w:rFonts w:ascii="Helvetica" w:hAnsi="Helvetica" w:cs="Helvetica"/>
          <w:lang w:val="en-US"/>
        </w:rPr>
      </w:pPr>
      <w:r w:rsidRPr="00C358DB">
        <w:rPr>
          <w:rFonts w:ascii="Helvetica" w:hAnsi="Helvetica" w:cs="Helvetica"/>
          <w:lang w:val="en-US"/>
        </w:rPr>
        <w:t>Questions for Spectators of the Opening/Closing Ceremonies of the London 2012 Olympic Games</w:t>
      </w:r>
    </w:p>
    <w:p w14:paraId="58FC940B" w14:textId="77777777" w:rsidR="004E4E19" w:rsidRPr="00C358DB" w:rsidRDefault="004E4E19" w:rsidP="004E4E19">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 </w:t>
      </w:r>
    </w:p>
    <w:p w14:paraId="6CC83E4A" w14:textId="77777777" w:rsidR="004E4E19" w:rsidRPr="00C358DB" w:rsidRDefault="004E4E19" w:rsidP="004E4E19">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 </w:t>
      </w:r>
    </w:p>
    <w:p w14:paraId="590A83FC" w14:textId="77777777" w:rsidR="004E4E19" w:rsidRPr="00C358DB" w:rsidRDefault="004E4E19" w:rsidP="004E4E19">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1.</w:t>
      </w:r>
      <w:r w:rsidRPr="00C358DB">
        <w:rPr>
          <w:rFonts w:ascii="Times New Roman" w:hAnsi="Times New Roman" w:cs="Times New Roman"/>
          <w:sz w:val="18"/>
          <w:szCs w:val="18"/>
          <w:lang w:val="en-US"/>
        </w:rPr>
        <w:t xml:space="preserve">     </w:t>
      </w:r>
      <w:r w:rsidRPr="00C358DB">
        <w:rPr>
          <w:rFonts w:ascii="Helvetica" w:hAnsi="Helvetica" w:cs="Helvetica"/>
          <w:lang w:val="en-US"/>
        </w:rPr>
        <w:t>Which ceremony did you attend?  Opening or Closing?  Closing</w:t>
      </w:r>
    </w:p>
    <w:p w14:paraId="037631FE" w14:textId="77777777" w:rsidR="004E4E19" w:rsidRPr="00C358DB" w:rsidRDefault="004E4E19" w:rsidP="004E4E19">
      <w:pPr>
        <w:widowControl w:val="0"/>
        <w:autoSpaceDE w:val="0"/>
        <w:autoSpaceDN w:val="0"/>
        <w:adjustRightInd w:val="0"/>
        <w:rPr>
          <w:rFonts w:ascii="Helvetica" w:hAnsi="Helvetica" w:cs="Helvetica"/>
          <w:lang w:val="en-US"/>
        </w:rPr>
      </w:pPr>
    </w:p>
    <w:p w14:paraId="68688FC6" w14:textId="77777777" w:rsidR="004E4E19" w:rsidRPr="00C358DB" w:rsidRDefault="004E4E19" w:rsidP="004E4E19">
      <w:pPr>
        <w:widowControl w:val="0"/>
        <w:autoSpaceDE w:val="0"/>
        <w:autoSpaceDN w:val="0"/>
        <w:adjustRightInd w:val="0"/>
        <w:spacing w:after="240" w:line="480" w:lineRule="atLeast"/>
        <w:rPr>
          <w:rFonts w:ascii="Helvetica" w:hAnsi="Helvetica" w:cs="Helvetica"/>
          <w:lang w:val="en-US"/>
        </w:rPr>
      </w:pPr>
      <w:proofErr w:type="spellStart"/>
      <w:proofErr w:type="gramStart"/>
      <w:r w:rsidRPr="00C358DB">
        <w:rPr>
          <w:rFonts w:ascii="Helvetica" w:hAnsi="Helvetica" w:cs="Helvetica"/>
          <w:lang w:val="en-US"/>
        </w:rPr>
        <w:t>mosphere</w:t>
      </w:r>
      <w:proofErr w:type="spellEnd"/>
      <w:proofErr w:type="gramEnd"/>
      <w:r w:rsidRPr="00C358DB">
        <w:rPr>
          <w:rFonts w:ascii="Helvetica" w:hAnsi="Helvetica" w:cs="Helvetica"/>
          <w:lang w:val="en-US"/>
        </w:rPr>
        <w:t xml:space="preserve"> within the Olympic Park.   Did you notice a special atmosphere at the ceremony you attended and did that affect you in any way?  Do you have more to add in your own words?</w:t>
      </w:r>
    </w:p>
    <w:p w14:paraId="0E60891B" w14:textId="77777777" w:rsidR="004E4E19" w:rsidRPr="00C358DB" w:rsidRDefault="004E4E19" w:rsidP="004E4E19">
      <w:pPr>
        <w:widowControl w:val="0"/>
        <w:autoSpaceDE w:val="0"/>
        <w:autoSpaceDN w:val="0"/>
        <w:adjustRightInd w:val="0"/>
        <w:rPr>
          <w:rFonts w:ascii="Helvetica" w:hAnsi="Helvetica" w:cs="Helvetica"/>
          <w:lang w:val="en-US"/>
        </w:rPr>
      </w:pPr>
      <w:r w:rsidRPr="00C358DB">
        <w:rPr>
          <w:rFonts w:ascii="Helvetica" w:hAnsi="Helvetica" w:cs="Helvetica"/>
          <w:lang w:val="en-US"/>
        </w:rPr>
        <w:t xml:space="preserve">Very emotional, highly charged, excited, amazed, so impressed, sad it was now all over. </w:t>
      </w:r>
    </w:p>
    <w:p w14:paraId="2878930C" w14:textId="77777777" w:rsidR="004E4E19" w:rsidRPr="00C358DB" w:rsidRDefault="004E4E19" w:rsidP="004E4E19">
      <w:pPr>
        <w:widowControl w:val="0"/>
        <w:autoSpaceDE w:val="0"/>
        <w:autoSpaceDN w:val="0"/>
        <w:adjustRightInd w:val="0"/>
        <w:spacing w:after="240" w:line="480" w:lineRule="atLeast"/>
        <w:rPr>
          <w:rFonts w:ascii="Helvetica" w:hAnsi="Helvetica" w:cs="Helvetica"/>
          <w:lang w:val="en-US"/>
        </w:rPr>
      </w:pPr>
    </w:p>
    <w:p w14:paraId="34ADFCB7" w14:textId="77777777" w:rsidR="004E4E19" w:rsidRPr="00C358DB" w:rsidRDefault="004E4E19" w:rsidP="004E4E19">
      <w:pPr>
        <w:widowControl w:val="0"/>
        <w:autoSpaceDE w:val="0"/>
        <w:autoSpaceDN w:val="0"/>
        <w:adjustRightInd w:val="0"/>
        <w:spacing w:after="240" w:line="480" w:lineRule="atLeast"/>
        <w:jc w:val="center"/>
        <w:rPr>
          <w:rFonts w:ascii="Helvetica" w:hAnsi="Helvetica" w:cs="Helvetica"/>
          <w:lang w:val="en-US"/>
        </w:rPr>
      </w:pPr>
      <w:r w:rsidRPr="00C358DB">
        <w:rPr>
          <w:rFonts w:ascii="Helvetica" w:hAnsi="Helvetica" w:cs="Helvetica"/>
          <w:lang w:val="en-US"/>
        </w:rPr>
        <w:t> </w:t>
      </w:r>
    </w:p>
    <w:p w14:paraId="11C4CBA7" w14:textId="77777777" w:rsidR="004E4E19" w:rsidRPr="00C358DB" w:rsidRDefault="004E4E19" w:rsidP="004E4E19">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3.</w:t>
      </w:r>
      <w:r w:rsidRPr="00C358DB">
        <w:rPr>
          <w:rFonts w:ascii="Times New Roman" w:hAnsi="Times New Roman" w:cs="Times New Roman"/>
          <w:sz w:val="18"/>
          <w:szCs w:val="18"/>
          <w:lang w:val="en-US"/>
        </w:rPr>
        <w:t xml:space="preserve">     </w:t>
      </w:r>
      <w:r w:rsidRPr="00C358DB">
        <w:rPr>
          <w:rFonts w:ascii="Helvetica" w:hAnsi="Helvetica" w:cs="Helvetica"/>
          <w:lang w:val="en-US"/>
        </w:rPr>
        <w:t>The opening ceremony is an opportunity for the host country to showcase their traditions and culture.  If you watched the opening ceremony did you feel a sense of national pride as you watched it?  Did you have special feelings as you watched your nation’s team parade into the stadium?  Do you have more to add in your own words?</w:t>
      </w:r>
    </w:p>
    <w:p w14:paraId="45C590F9" w14:textId="77777777" w:rsidR="004E4E19" w:rsidRPr="00C358DB" w:rsidRDefault="004E4E19" w:rsidP="004E4E19">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 Watched on TV. So impressed and proud. Wonderful, wonderful show</w:t>
      </w:r>
    </w:p>
    <w:p w14:paraId="475768FD" w14:textId="77777777" w:rsidR="004E4E19" w:rsidRPr="00C358DB" w:rsidRDefault="004E4E19" w:rsidP="004E4E19">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 xml:space="preserve">4.  Did you feel that there was symbolism of more ancient times within both the opening and closing </w:t>
      </w:r>
      <w:proofErr w:type="gramStart"/>
      <w:r w:rsidRPr="00C358DB">
        <w:rPr>
          <w:rFonts w:ascii="Helvetica" w:hAnsi="Helvetica" w:cs="Helvetica"/>
          <w:lang w:val="en-US"/>
        </w:rPr>
        <w:t>ceremonies.</w:t>
      </w:r>
      <w:proofErr w:type="gramEnd"/>
      <w:r w:rsidRPr="00C358DB">
        <w:rPr>
          <w:rFonts w:ascii="Helvetica" w:hAnsi="Helvetica" w:cs="Helvetica"/>
          <w:lang w:val="en-US"/>
        </w:rPr>
        <w:t xml:space="preserve">   For instance, the opening ceremony symbolized Glastonbury Tor and the closing ceremony contained a Druidic ode to the seasons?   </w:t>
      </w:r>
      <w:r w:rsidRPr="00C358DB">
        <w:rPr>
          <w:rFonts w:ascii="Helvetica" w:hAnsi="Helvetica" w:cs="Helvetica"/>
          <w:lang w:val="en-US"/>
        </w:rPr>
        <w:lastRenderedPageBreak/>
        <w:t xml:space="preserve">Did you notice any symbolic elements and if so how did they make you feel?  Do you have more to add in your own </w:t>
      </w:r>
      <w:proofErr w:type="spellStart"/>
      <w:r w:rsidRPr="00C358DB">
        <w:rPr>
          <w:rFonts w:ascii="Helvetica" w:hAnsi="Helvetica" w:cs="Helvetica"/>
          <w:lang w:val="en-US"/>
        </w:rPr>
        <w:t>words</w:t>
      </w:r>
      <w:proofErr w:type="gramStart"/>
      <w:r w:rsidRPr="00C358DB">
        <w:rPr>
          <w:rFonts w:ascii="Helvetica" w:hAnsi="Helvetica" w:cs="Helvetica"/>
          <w:lang w:val="en-US"/>
        </w:rPr>
        <w:t>?Yes</w:t>
      </w:r>
      <w:proofErr w:type="spellEnd"/>
      <w:proofErr w:type="gramEnd"/>
      <w:r w:rsidRPr="00C358DB">
        <w:rPr>
          <w:rFonts w:ascii="Helvetica" w:hAnsi="Helvetica" w:cs="Helvetica"/>
          <w:lang w:val="en-US"/>
        </w:rPr>
        <w:t xml:space="preserve"> amazed at the thought and amount of work which went in to the closing. Felt glad is was British</w:t>
      </w:r>
    </w:p>
    <w:p w14:paraId="7F638527" w14:textId="77777777" w:rsidR="004E4E19" w:rsidRPr="00C358DB" w:rsidRDefault="004E4E19" w:rsidP="004E4E19">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 </w:t>
      </w:r>
    </w:p>
    <w:p w14:paraId="27F821CE" w14:textId="77777777" w:rsidR="004E4E19" w:rsidRPr="00C358DB" w:rsidRDefault="004E4E19" w:rsidP="004E4E19">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5.  Can you describe your feelings as the Olympic flame in the stadium was lit/extinguished (depending on the ceremony you attended)?  Do you have more add in your own words?</w:t>
      </w:r>
    </w:p>
    <w:p w14:paraId="7535A064" w14:textId="77777777" w:rsidR="004E4E19" w:rsidRPr="00C358DB" w:rsidRDefault="004E4E19" w:rsidP="004E4E19">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 xml:space="preserve"> Much the same as 4. I now had </w:t>
      </w:r>
      <w:proofErr w:type="spellStart"/>
      <w:r w:rsidRPr="00C358DB">
        <w:rPr>
          <w:rFonts w:ascii="Helvetica" w:hAnsi="Helvetica" w:cs="Helvetica"/>
          <w:lang w:val="en-US"/>
        </w:rPr>
        <w:t>unforgetable</w:t>
      </w:r>
      <w:proofErr w:type="spellEnd"/>
      <w:r w:rsidRPr="00C358DB">
        <w:rPr>
          <w:rFonts w:ascii="Helvetica" w:hAnsi="Helvetica" w:cs="Helvetica"/>
          <w:lang w:val="en-US"/>
        </w:rPr>
        <w:t xml:space="preserve"> memories</w:t>
      </w:r>
    </w:p>
    <w:p w14:paraId="25572440" w14:textId="77777777" w:rsidR="004E4E19" w:rsidRPr="00C358DB" w:rsidRDefault="004E4E19" w:rsidP="004E4E19">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6.  Does the Olympic Stadium and the Queen Elizabeth Olympic Park engender special feelings for you?  Does a mention of it or the sight of it revivify memories of the occasion in 2012?  Do you have more add in your own words?</w:t>
      </w:r>
    </w:p>
    <w:p w14:paraId="1B1671E9" w14:textId="77777777" w:rsidR="004E4E19" w:rsidRPr="00C358DB" w:rsidRDefault="004E4E19" w:rsidP="004E4E19">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 </w:t>
      </w:r>
    </w:p>
    <w:p w14:paraId="471CB622" w14:textId="77777777" w:rsidR="004E4E19" w:rsidRPr="00C358DB" w:rsidRDefault="004E4E19" w:rsidP="004E4E19">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 xml:space="preserve">7.   If you went to the Queen Elizabeth Olympic Park did you see or go up the </w:t>
      </w:r>
      <w:proofErr w:type="spellStart"/>
      <w:r w:rsidRPr="00C358DB">
        <w:rPr>
          <w:rFonts w:ascii="Helvetica" w:hAnsi="Helvetica" w:cs="Helvetica"/>
          <w:lang w:val="en-US"/>
        </w:rPr>
        <w:t>ArcelorMittalOrbit</w:t>
      </w:r>
      <w:proofErr w:type="spellEnd"/>
      <w:r w:rsidRPr="00C358DB">
        <w:rPr>
          <w:rFonts w:ascii="Helvetica" w:hAnsi="Helvetica" w:cs="Helvetica"/>
          <w:lang w:val="en-US"/>
        </w:rPr>
        <w:t xml:space="preserve"> sculpture.   Does the design of this sculpture symbolize anything in particular to you?   Do you have more to add in your own words? </w:t>
      </w:r>
      <w:proofErr w:type="spellStart"/>
      <w:r w:rsidRPr="00C358DB">
        <w:rPr>
          <w:rFonts w:ascii="Helvetica" w:hAnsi="Helvetica" w:cs="Helvetica"/>
          <w:lang w:val="en-US"/>
        </w:rPr>
        <w:t>Fefere</w:t>
      </w:r>
      <w:proofErr w:type="spellEnd"/>
      <w:r w:rsidRPr="00C358DB">
        <w:rPr>
          <w:rFonts w:ascii="Helvetica" w:hAnsi="Helvetica" w:cs="Helvetica"/>
          <w:lang w:val="en-US"/>
        </w:rPr>
        <w:t xml:space="preserve"> to previous comments on the same question.</w:t>
      </w:r>
    </w:p>
    <w:p w14:paraId="338422EC" w14:textId="77777777" w:rsidR="004E4E19" w:rsidRPr="00C358DB" w:rsidRDefault="004E4E19" w:rsidP="004E4E19">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 </w:t>
      </w:r>
    </w:p>
    <w:p w14:paraId="6F3C9923" w14:textId="77777777" w:rsidR="004E4E19" w:rsidRPr="00C358DB" w:rsidRDefault="004E4E19" w:rsidP="004E4E19">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8.  Did your experience of the Olympic Games make you feel that you wanted a memento to keep of the occasion?  Do you have more to add in your own words?</w:t>
      </w:r>
    </w:p>
    <w:p w14:paraId="02CBD904" w14:textId="77777777" w:rsidR="004E4E19" w:rsidRPr="00C358DB" w:rsidRDefault="004E4E19" w:rsidP="004E4E19">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 xml:space="preserve"> Yes, I already have numerous </w:t>
      </w:r>
      <w:proofErr w:type="gramStart"/>
      <w:r w:rsidRPr="00C358DB">
        <w:rPr>
          <w:rFonts w:ascii="Helvetica" w:hAnsi="Helvetica" w:cs="Helvetica"/>
          <w:lang w:val="en-US"/>
        </w:rPr>
        <w:t>memento's</w:t>
      </w:r>
      <w:proofErr w:type="gramEnd"/>
      <w:r w:rsidRPr="00C358DB">
        <w:rPr>
          <w:rFonts w:ascii="Helvetica" w:hAnsi="Helvetica" w:cs="Helvetica"/>
          <w:lang w:val="en-US"/>
        </w:rPr>
        <w:t xml:space="preserve"> as well as pictures.</w:t>
      </w:r>
    </w:p>
    <w:p w14:paraId="61512752" w14:textId="77777777" w:rsidR="004E4E19" w:rsidRPr="00C358DB" w:rsidRDefault="004E4E19" w:rsidP="004E4E19">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 </w:t>
      </w:r>
    </w:p>
    <w:p w14:paraId="015E6FD4" w14:textId="77777777" w:rsidR="004E4E19" w:rsidRPr="00C358DB" w:rsidRDefault="004E4E19" w:rsidP="004E4E19">
      <w:pPr>
        <w:widowControl w:val="0"/>
        <w:autoSpaceDE w:val="0"/>
        <w:autoSpaceDN w:val="0"/>
        <w:adjustRightInd w:val="0"/>
        <w:spacing w:after="240" w:line="480" w:lineRule="atLeast"/>
        <w:rPr>
          <w:rFonts w:ascii="Helvetica" w:hAnsi="Helvetica" w:cs="Helvetica"/>
          <w:lang w:val="en-US"/>
        </w:rPr>
      </w:pPr>
      <w:r w:rsidRPr="00C358DB">
        <w:rPr>
          <w:rFonts w:ascii="Helvetica" w:hAnsi="Helvetica" w:cs="Helvetica"/>
          <w:lang w:val="en-US"/>
        </w:rPr>
        <w:t> </w:t>
      </w:r>
    </w:p>
    <w:p w14:paraId="1EF4C5E0" w14:textId="77777777" w:rsidR="004E4E19" w:rsidRPr="00C358DB" w:rsidRDefault="004E4E19">
      <w:pPr>
        <w:rPr>
          <w:rFonts w:ascii="Helvetica" w:hAnsi="Helvetica" w:cs="Helvetica"/>
          <w:lang w:val="en-US"/>
        </w:rPr>
      </w:pPr>
      <w:r w:rsidRPr="00C358DB">
        <w:rPr>
          <w:rFonts w:ascii="Helvetica" w:hAnsi="Helvetica" w:cs="Helvetica"/>
          <w:lang w:val="en-US"/>
        </w:rPr>
        <w:br w:type="page"/>
      </w:r>
    </w:p>
    <w:p w14:paraId="2F57DC26" w14:textId="77777777" w:rsidR="004E4E19" w:rsidRPr="00C358DB" w:rsidRDefault="004E4E19" w:rsidP="004E4E19">
      <w:pPr>
        <w:spacing w:line="480" w:lineRule="auto"/>
        <w:jc w:val="center"/>
      </w:pPr>
    </w:p>
    <w:p w14:paraId="58A55E81" w14:textId="77777777" w:rsidR="004E4E19" w:rsidRPr="00C358DB" w:rsidRDefault="004E4E19" w:rsidP="004E4E19">
      <w:pPr>
        <w:spacing w:line="480" w:lineRule="auto"/>
        <w:jc w:val="center"/>
      </w:pPr>
    </w:p>
    <w:p w14:paraId="5B276200" w14:textId="77777777" w:rsidR="004E4E19" w:rsidRPr="00C358DB" w:rsidRDefault="004E4E19" w:rsidP="004E4E19">
      <w:pPr>
        <w:spacing w:line="480" w:lineRule="auto"/>
        <w:jc w:val="center"/>
      </w:pPr>
      <w:r w:rsidRPr="00C358DB">
        <w:t>Questions for Spectators of the Opening/Closing Ceremonies of the London 2012 Olympic Games</w:t>
      </w:r>
    </w:p>
    <w:p w14:paraId="10E78826" w14:textId="77777777" w:rsidR="004E4E19" w:rsidRPr="00C358DB" w:rsidRDefault="004E4E19" w:rsidP="004E4E19">
      <w:pPr>
        <w:spacing w:line="480" w:lineRule="auto"/>
      </w:pPr>
    </w:p>
    <w:p w14:paraId="1D5ECDBC" w14:textId="77777777" w:rsidR="004E4E19" w:rsidRPr="00C358DB" w:rsidRDefault="004E4E19" w:rsidP="004E4E19">
      <w:pPr>
        <w:spacing w:line="480" w:lineRule="auto"/>
      </w:pPr>
    </w:p>
    <w:p w14:paraId="5907540D" w14:textId="77777777" w:rsidR="004E4E19" w:rsidRPr="00C358DB" w:rsidRDefault="004E4E19" w:rsidP="004E4E19">
      <w:pPr>
        <w:pStyle w:val="ListParagraph"/>
        <w:numPr>
          <w:ilvl w:val="0"/>
          <w:numId w:val="6"/>
        </w:numPr>
        <w:spacing w:line="480" w:lineRule="auto"/>
      </w:pPr>
      <w:r w:rsidRPr="00C358DB">
        <w:t>Which ceremony did you attend?  Opening or Closing?</w:t>
      </w:r>
    </w:p>
    <w:p w14:paraId="09305DC1" w14:textId="77777777" w:rsidR="004E4E19" w:rsidRPr="00C358DB" w:rsidRDefault="004E4E19" w:rsidP="004E4E19">
      <w:pPr>
        <w:spacing w:line="480" w:lineRule="auto"/>
      </w:pPr>
      <w:r w:rsidRPr="00C358DB">
        <w:t>Opening</w:t>
      </w:r>
    </w:p>
    <w:p w14:paraId="1F895F3A" w14:textId="77777777" w:rsidR="004E4E19" w:rsidRPr="00C358DB" w:rsidRDefault="004E4E19" w:rsidP="004E4E19">
      <w:pPr>
        <w:pStyle w:val="ListParagraph"/>
        <w:widowControl w:val="0"/>
        <w:numPr>
          <w:ilvl w:val="0"/>
          <w:numId w:val="6"/>
        </w:numPr>
        <w:autoSpaceDE w:val="0"/>
        <w:autoSpaceDN w:val="0"/>
        <w:adjustRightInd w:val="0"/>
        <w:spacing w:line="480" w:lineRule="auto"/>
      </w:pPr>
      <w:r w:rsidRPr="00C358DB">
        <w:rPr>
          <w:rFonts w:ascii="Cambria" w:hAnsi="Cambria" w:cs="Cambria"/>
        </w:rPr>
        <w:t xml:space="preserve"> There were many comments in the press at the time of the Games about the atmosphere within the Olympic Park.   Did you notice a special atmosphere at the ceremony you attended and did that affect you in any way?  Do you have more to add in your own words?</w:t>
      </w:r>
    </w:p>
    <w:p w14:paraId="7416EAB1" w14:textId="77777777" w:rsidR="004E4E19" w:rsidRPr="00C358DB" w:rsidRDefault="004E4E19" w:rsidP="004E4E19">
      <w:pPr>
        <w:spacing w:line="480" w:lineRule="auto"/>
      </w:pPr>
      <w:r w:rsidRPr="00C358DB">
        <w:t xml:space="preserve">There was a special atmosphere – I think that was more from the ceremony than the Olympic Park. There was certainly a feeling of pride and admiration for all the athletes and what they were embarking on. There was a great atmosphere on anticipation </w:t>
      </w:r>
    </w:p>
    <w:p w14:paraId="2E36721A" w14:textId="77777777" w:rsidR="004E4E19" w:rsidRPr="00C358DB" w:rsidRDefault="004E4E19" w:rsidP="004E4E19">
      <w:pPr>
        <w:pStyle w:val="ListParagraph"/>
        <w:widowControl w:val="0"/>
        <w:numPr>
          <w:ilvl w:val="0"/>
          <w:numId w:val="6"/>
        </w:numPr>
        <w:autoSpaceDE w:val="0"/>
        <w:autoSpaceDN w:val="0"/>
        <w:adjustRightInd w:val="0"/>
        <w:spacing w:line="480" w:lineRule="auto"/>
        <w:rPr>
          <w:rFonts w:ascii="Cambria" w:hAnsi="Cambria" w:cs="Cambria"/>
        </w:rPr>
      </w:pPr>
      <w:r w:rsidRPr="00C358DB">
        <w:rPr>
          <w:rFonts w:ascii="Cambria" w:hAnsi="Cambria" w:cs="Cambria"/>
        </w:rPr>
        <w:t>The opening ceremony is an opportunity for the host country to showcase their traditions and culture.  If you watched the opening ceremony did you feel a sense of national pride as you watched it?  Did you have special feelings as you watched your nation’s team parade into the stadium?  Do you have more to add in your own words?</w:t>
      </w:r>
    </w:p>
    <w:p w14:paraId="79C41533" w14:textId="77777777" w:rsidR="004E4E19" w:rsidRPr="00C358DB" w:rsidRDefault="004E4E19" w:rsidP="004E4E19">
      <w:pPr>
        <w:widowControl w:val="0"/>
        <w:autoSpaceDE w:val="0"/>
        <w:autoSpaceDN w:val="0"/>
        <w:adjustRightInd w:val="0"/>
        <w:spacing w:line="480" w:lineRule="auto"/>
      </w:pPr>
      <w:r w:rsidRPr="00C358DB">
        <w:t>Yes, the British team were the last to come out into the stadium and the choice of song, Davie Bowie Hero’s, was a great choice.  The sound of cheering was deafening and it was easy to get caught up in that moment</w:t>
      </w:r>
    </w:p>
    <w:p w14:paraId="726E49D9" w14:textId="77777777" w:rsidR="004E4E19" w:rsidRPr="00C358DB" w:rsidRDefault="004E4E19" w:rsidP="004E4E19">
      <w:pPr>
        <w:widowControl w:val="0"/>
        <w:autoSpaceDE w:val="0"/>
        <w:autoSpaceDN w:val="0"/>
        <w:adjustRightInd w:val="0"/>
        <w:spacing w:line="480" w:lineRule="auto"/>
        <w:ind w:left="360"/>
      </w:pPr>
      <w:r w:rsidRPr="00C358DB">
        <w:t xml:space="preserve">4.  Did you feel that there was symbolism of more ancient times within both the opening and closing </w:t>
      </w:r>
      <w:proofErr w:type="gramStart"/>
      <w:r w:rsidRPr="00C358DB">
        <w:t>ceremonies.</w:t>
      </w:r>
      <w:proofErr w:type="gramEnd"/>
      <w:r w:rsidRPr="00C358DB">
        <w:t xml:space="preserve">   For instance, the opening ceremony symbolized </w:t>
      </w:r>
      <w:r w:rsidRPr="00C358DB">
        <w:lastRenderedPageBreak/>
        <w:t>Glastonbury Tor and the closing ceremony contained a Druidic ode to the seasons?   Did you notice any symbolic elements and if so how did they make you feel?  Do you have more to add in your own words?</w:t>
      </w:r>
    </w:p>
    <w:p w14:paraId="0C1401A5" w14:textId="77777777" w:rsidR="004E4E19" w:rsidRPr="00C358DB" w:rsidRDefault="004E4E19" w:rsidP="004E4E19">
      <w:pPr>
        <w:widowControl w:val="0"/>
        <w:autoSpaceDE w:val="0"/>
        <w:autoSpaceDN w:val="0"/>
        <w:adjustRightInd w:val="0"/>
        <w:spacing w:line="480" w:lineRule="auto"/>
      </w:pPr>
      <w:r w:rsidRPr="00C358DB">
        <w:t>I have to confess I didn’t notice them in any kind of detail</w:t>
      </w:r>
    </w:p>
    <w:p w14:paraId="768FDB7F" w14:textId="77777777" w:rsidR="004E4E19" w:rsidRPr="00C358DB" w:rsidRDefault="004E4E19" w:rsidP="004E4E19">
      <w:pPr>
        <w:spacing w:line="480" w:lineRule="auto"/>
        <w:ind w:firstLine="360"/>
      </w:pPr>
      <w:r w:rsidRPr="00C358DB">
        <w:t>5.  Can you describe your feelings as the Olympic flame in the stadium was lit/extinguished (depending on the ceremony you attended)?  Do you have more add in your own words?</w:t>
      </w:r>
    </w:p>
    <w:p w14:paraId="07E49F0F" w14:textId="77777777" w:rsidR="004E4E19" w:rsidRPr="00C358DB" w:rsidRDefault="004E4E19" w:rsidP="004E4E19">
      <w:pPr>
        <w:spacing w:line="480" w:lineRule="auto"/>
      </w:pPr>
      <w:r w:rsidRPr="00C358DB">
        <w:t>It is an iconic moment and probably the only thing that I expected and as such you were waiting for that moment. It felt very profound and symbolic and certainly marked a sense of process to the ceremony</w:t>
      </w:r>
    </w:p>
    <w:p w14:paraId="68B6C91B" w14:textId="77777777" w:rsidR="004E4E19" w:rsidRPr="00C358DB" w:rsidRDefault="004E4E19" w:rsidP="004E4E19">
      <w:pPr>
        <w:spacing w:line="480" w:lineRule="auto"/>
        <w:ind w:firstLine="360"/>
      </w:pPr>
      <w:r w:rsidRPr="00C358DB">
        <w:t>6.  Does the Olympic Stadium and the Queen Elizabeth Olympic Park engender special feelings for you?  Does a mention of it or the sight of it revivify memories of the occasion in 2012?  Do you have more add in your own words?</w:t>
      </w:r>
    </w:p>
    <w:p w14:paraId="474DF5A9" w14:textId="77777777" w:rsidR="004E4E19" w:rsidRPr="00C358DB" w:rsidRDefault="004E4E19" w:rsidP="004E4E19">
      <w:pPr>
        <w:spacing w:line="480" w:lineRule="auto"/>
      </w:pPr>
      <w:r w:rsidRPr="00C358DB">
        <w:t>Yes, it does have special memories for me and I felt the stadium was a beautiful structure and signifies everything that London 2012 signifies</w:t>
      </w:r>
    </w:p>
    <w:p w14:paraId="14D640F8" w14:textId="77777777" w:rsidR="004E4E19" w:rsidRPr="00C358DB" w:rsidRDefault="004E4E19" w:rsidP="004E4E19">
      <w:pPr>
        <w:widowControl w:val="0"/>
        <w:autoSpaceDE w:val="0"/>
        <w:autoSpaceDN w:val="0"/>
        <w:adjustRightInd w:val="0"/>
        <w:spacing w:line="480" w:lineRule="auto"/>
        <w:ind w:left="360"/>
      </w:pPr>
      <w:r w:rsidRPr="00C358DB">
        <w:t xml:space="preserve">7.   If you went to the Queen Elizabeth Olympic Park did you see or go up the </w:t>
      </w:r>
      <w:proofErr w:type="spellStart"/>
      <w:r w:rsidRPr="00C358DB">
        <w:t>ArcelorMittalOrbit</w:t>
      </w:r>
      <w:proofErr w:type="spellEnd"/>
      <w:r w:rsidRPr="00C358DB">
        <w:t xml:space="preserve"> sculpture.   Does the design of this sculpture symbolize anything in particular to you?   Do you have more to add in your own words?</w:t>
      </w:r>
    </w:p>
    <w:p w14:paraId="7A872522" w14:textId="77777777" w:rsidR="004E4E19" w:rsidRPr="00C358DB" w:rsidRDefault="004E4E19" w:rsidP="004E4E19">
      <w:pPr>
        <w:widowControl w:val="0"/>
        <w:autoSpaceDE w:val="0"/>
        <w:autoSpaceDN w:val="0"/>
        <w:adjustRightInd w:val="0"/>
        <w:spacing w:line="480" w:lineRule="auto"/>
      </w:pPr>
      <w:r w:rsidRPr="00C358DB">
        <w:t>I didn’t go up and it does not signify anything for me – I would probably forget it in a couple of years!</w:t>
      </w:r>
    </w:p>
    <w:p w14:paraId="2DA88EA7" w14:textId="77777777" w:rsidR="004E4E19" w:rsidRPr="00C358DB" w:rsidRDefault="004E4E19" w:rsidP="004E4E19">
      <w:pPr>
        <w:widowControl w:val="0"/>
        <w:autoSpaceDE w:val="0"/>
        <w:autoSpaceDN w:val="0"/>
        <w:adjustRightInd w:val="0"/>
        <w:spacing w:line="480" w:lineRule="auto"/>
        <w:ind w:left="360"/>
      </w:pPr>
      <w:r w:rsidRPr="00C358DB">
        <w:t>8.  Did your experience of the Olympic Games make you feel that you wanted a memento to keep of the occasion?  Do you have more to add in your own words?</w:t>
      </w:r>
    </w:p>
    <w:p w14:paraId="3675558A" w14:textId="77777777" w:rsidR="004E4E19" w:rsidRPr="00C358DB" w:rsidRDefault="004E4E19" w:rsidP="004E4E19">
      <w:pPr>
        <w:widowControl w:val="0"/>
        <w:autoSpaceDE w:val="0"/>
        <w:autoSpaceDN w:val="0"/>
        <w:adjustRightInd w:val="0"/>
        <w:spacing w:line="480" w:lineRule="auto"/>
      </w:pPr>
      <w:r w:rsidRPr="00C358DB">
        <w:t xml:space="preserve">No, I didn’t feel like I needed a </w:t>
      </w:r>
      <w:proofErr w:type="spellStart"/>
      <w:r w:rsidRPr="00C358DB">
        <w:t>momento</w:t>
      </w:r>
      <w:proofErr w:type="spellEnd"/>
      <w:r w:rsidRPr="00C358DB">
        <w:t xml:space="preserve"> – you couldn’t capture it in anything tangible, it is much more a memory of the feeling</w:t>
      </w:r>
    </w:p>
    <w:p w14:paraId="4E5F63CD" w14:textId="77777777" w:rsidR="004E4E19" w:rsidRPr="00C358DB" w:rsidRDefault="004E4E19" w:rsidP="004E4E19">
      <w:pPr>
        <w:spacing w:line="480" w:lineRule="auto"/>
      </w:pPr>
    </w:p>
    <w:p w14:paraId="3C84930E" w14:textId="77777777" w:rsidR="004E4E19" w:rsidRPr="00C358DB" w:rsidRDefault="004E4E19" w:rsidP="004E4E19">
      <w:pPr>
        <w:spacing w:line="480" w:lineRule="auto"/>
      </w:pPr>
      <w:r w:rsidRPr="00C358DB">
        <w:lastRenderedPageBreak/>
        <w:t xml:space="preserve"> </w:t>
      </w:r>
    </w:p>
    <w:p w14:paraId="450A42EC" w14:textId="77777777" w:rsidR="000A56E7" w:rsidRPr="00C358DB" w:rsidRDefault="004E4E19" w:rsidP="000A56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r w:rsidRPr="00C358DB">
        <w:rPr>
          <w:rFonts w:ascii="Times New Roman" w:hAnsi="Times New Roman" w:cs="Times New Roman"/>
          <w:u w:color="0000FF"/>
        </w:rPr>
        <w:t>PARTICIPANTS OF OPENING CEREMONY</w:t>
      </w:r>
    </w:p>
    <w:p w14:paraId="35B63279" w14:textId="77777777" w:rsidR="004E4E19" w:rsidRPr="00C358DB" w:rsidRDefault="004E4E19" w:rsidP="004E4E19">
      <w:pPr>
        <w:jc w:val="center"/>
      </w:pPr>
    </w:p>
    <w:p w14:paraId="29BB2486" w14:textId="77777777" w:rsidR="004E4E19" w:rsidRPr="00C358DB" w:rsidRDefault="004E4E19" w:rsidP="004E4E19"/>
    <w:p w14:paraId="0B74F6FC" w14:textId="77777777" w:rsidR="004E4E19" w:rsidRPr="00C358DB" w:rsidRDefault="004E4E19" w:rsidP="004E4E19">
      <w:pPr>
        <w:jc w:val="center"/>
      </w:pPr>
      <w:r w:rsidRPr="00C358DB">
        <w:t>Questions for Participants of the Opening Ceremony of the</w:t>
      </w:r>
      <w:r w:rsidRPr="00C358DB">
        <w:br/>
        <w:t>London 2012 Olympic Games</w:t>
      </w:r>
    </w:p>
    <w:p w14:paraId="2133CDE8" w14:textId="77777777" w:rsidR="004E4E19" w:rsidRPr="00C358DB" w:rsidRDefault="004E4E19" w:rsidP="004E4E19">
      <w:pPr>
        <w:jc w:val="center"/>
      </w:pPr>
    </w:p>
    <w:p w14:paraId="5B6F0523" w14:textId="77777777" w:rsidR="004E4E19" w:rsidRPr="00C358DB" w:rsidRDefault="004E4E19" w:rsidP="004E4E19">
      <w:pPr>
        <w:jc w:val="center"/>
      </w:pPr>
    </w:p>
    <w:p w14:paraId="4D24F0F9" w14:textId="77777777" w:rsidR="004E4E19" w:rsidRPr="00C358DB" w:rsidRDefault="004E4E19" w:rsidP="004E4E19">
      <w:pPr>
        <w:jc w:val="center"/>
      </w:pPr>
    </w:p>
    <w:p w14:paraId="1D3D5175" w14:textId="77777777" w:rsidR="004E4E19" w:rsidRPr="00C358DB" w:rsidRDefault="004E4E19" w:rsidP="004E4E19">
      <w:pPr>
        <w:pStyle w:val="ListParagraph"/>
        <w:numPr>
          <w:ilvl w:val="0"/>
          <w:numId w:val="7"/>
        </w:numPr>
      </w:pPr>
      <w:r w:rsidRPr="00C358DB">
        <w:t>Can you describe the emotions that you felt when you heard that you would be participating in the opening ceremony of the London 2012 Olympic Games?</w:t>
      </w:r>
    </w:p>
    <w:p w14:paraId="546AB68A" w14:textId="77777777" w:rsidR="004E4E19" w:rsidRPr="00C358DB" w:rsidRDefault="004E4E19" w:rsidP="004E4E19">
      <w:pPr>
        <w:pStyle w:val="ListParagraph"/>
        <w:rPr>
          <w:b/>
        </w:rPr>
      </w:pPr>
      <w:r w:rsidRPr="00C358DB">
        <w:rPr>
          <w:b/>
        </w:rPr>
        <w:t xml:space="preserve">Pride, joy, anticipation.  We’d rehearsed it so many times that it was good that we actually going to do it for real.  We’d done two dress rehearsals with </w:t>
      </w:r>
      <w:proofErr w:type="spellStart"/>
      <w:r w:rsidRPr="00C358DB">
        <w:rPr>
          <w:b/>
        </w:rPr>
        <w:t>gamesmakers</w:t>
      </w:r>
      <w:proofErr w:type="spellEnd"/>
      <w:r w:rsidRPr="00C358DB">
        <w:rPr>
          <w:b/>
        </w:rPr>
        <w:t xml:space="preserve"> and ceremonies admin staff with bits of string filling in for all the athletes. But that the same time sadness as all that we had gone through in the past months was about to end.</w:t>
      </w:r>
    </w:p>
    <w:p w14:paraId="1CE9BF73" w14:textId="77777777" w:rsidR="004E4E19" w:rsidRPr="00C358DB" w:rsidRDefault="004E4E19" w:rsidP="004E4E19"/>
    <w:p w14:paraId="4E626728" w14:textId="77777777" w:rsidR="004E4E19" w:rsidRDefault="004E4E19" w:rsidP="004E4E19">
      <w:pPr>
        <w:pStyle w:val="ListParagraph"/>
        <w:widowControl w:val="0"/>
        <w:numPr>
          <w:ilvl w:val="0"/>
          <w:numId w:val="7"/>
        </w:numPr>
        <w:autoSpaceDE w:val="0"/>
        <w:autoSpaceDN w:val="0"/>
        <w:adjustRightInd w:val="0"/>
        <w:rPr>
          <w:rFonts w:ascii="Cambria" w:hAnsi="Cambria" w:cs="Cambria"/>
        </w:rPr>
      </w:pPr>
      <w:r w:rsidRPr="00C358DB">
        <w:rPr>
          <w:rFonts w:ascii="Cambria" w:hAnsi="Cambria" w:cs="Cambria"/>
        </w:rPr>
        <w:t xml:space="preserve"> There were many comments in the press at the time of the Games about the atmosphere within the Olympic Park.   Did you notice a special atmosphere at the ceremony and did that affect you in any way?  Do you have more to add in your own words?</w:t>
      </w:r>
      <w:r w:rsidRPr="00C358DB">
        <w:rPr>
          <w:rFonts w:ascii="Cambria" w:hAnsi="Cambria" w:cs="Cambria"/>
        </w:rPr>
        <w:br/>
      </w:r>
      <w:r w:rsidRPr="00C358DB">
        <w:rPr>
          <w:rFonts w:ascii="Cambria" w:hAnsi="Cambria" w:cs="Cambria"/>
          <w:b/>
        </w:rPr>
        <w:t>One word.  Electric.  People were so amazed we had got to put on the Olympics.  The buzz from people around the stadium as we were about to</w:t>
      </w:r>
      <w:r w:rsidRPr="006D7A74">
        <w:rPr>
          <w:rFonts w:ascii="Cambria" w:hAnsi="Cambria" w:cs="Cambria"/>
          <w:b/>
        </w:rPr>
        <w:t xml:space="preserve"> enter through the crowds, the people milling around outside when we were walking back to our changing area.  It was fantastic.</w:t>
      </w:r>
    </w:p>
    <w:p w14:paraId="301C5534" w14:textId="77777777" w:rsidR="004E4E19" w:rsidRPr="00A364C2" w:rsidRDefault="004E4E19" w:rsidP="004E4E19">
      <w:pPr>
        <w:widowControl w:val="0"/>
        <w:autoSpaceDE w:val="0"/>
        <w:autoSpaceDN w:val="0"/>
        <w:adjustRightInd w:val="0"/>
      </w:pPr>
    </w:p>
    <w:p w14:paraId="49FD8667" w14:textId="77777777" w:rsidR="004E4E19" w:rsidRPr="00366CD1" w:rsidRDefault="004E4E19" w:rsidP="004E4E19">
      <w:pPr>
        <w:pStyle w:val="ListParagraph"/>
        <w:widowControl w:val="0"/>
        <w:numPr>
          <w:ilvl w:val="0"/>
          <w:numId w:val="7"/>
        </w:numPr>
        <w:autoSpaceDE w:val="0"/>
        <w:autoSpaceDN w:val="0"/>
        <w:adjustRightInd w:val="0"/>
        <w:rPr>
          <w:rFonts w:ascii="Cambria" w:hAnsi="Cambria" w:cs="Cambria"/>
          <w:b/>
        </w:rPr>
      </w:pPr>
      <w:r>
        <w:rPr>
          <w:rFonts w:ascii="Cambria" w:hAnsi="Cambria" w:cs="Cambria"/>
        </w:rPr>
        <w:t xml:space="preserve">What was your role in the opening ceremony?   What particularly do you remember most about the ceremony as a whole? </w:t>
      </w:r>
      <w:r>
        <w:rPr>
          <w:rFonts w:ascii="Cambria" w:hAnsi="Cambria" w:cs="Cambria"/>
        </w:rPr>
        <w:br/>
      </w:r>
      <w:r w:rsidRPr="006D7A74">
        <w:rPr>
          <w:rFonts w:ascii="Cambria" w:hAnsi="Cambria" w:cs="Cambria"/>
          <w:b/>
        </w:rPr>
        <w:t xml:space="preserve">I was a drummer in the Pandemonium (Industrial Revolution) section that marked the start of the ceremony.  </w:t>
      </w:r>
      <w:r>
        <w:rPr>
          <w:rFonts w:ascii="Cambria" w:hAnsi="Cambria" w:cs="Cambria"/>
          <w:b/>
        </w:rPr>
        <w:t xml:space="preserve">I was also a drummer marshal in the Athletes Parade.  </w:t>
      </w:r>
      <w:r w:rsidRPr="006D7A74">
        <w:rPr>
          <w:rFonts w:ascii="Cambria" w:hAnsi="Cambria" w:cs="Cambria"/>
          <w:b/>
        </w:rPr>
        <w:t>The things that stick in my mind were when I was standing on the green hill looking at the Olympic Rings lighting up in the air above us,   The moment that Chris Hoy</w:t>
      </w:r>
      <w:r>
        <w:rPr>
          <w:rFonts w:ascii="Cambria" w:hAnsi="Cambria" w:cs="Cambria"/>
          <w:b/>
        </w:rPr>
        <w:t xml:space="preserve"> walked about 10 feet from me holding the Union Flag aloft as billions of tiny bits of tissue paper descended on the stadium.</w:t>
      </w:r>
    </w:p>
    <w:p w14:paraId="1E1A0772" w14:textId="77777777" w:rsidR="004E4E19" w:rsidRDefault="004E4E19" w:rsidP="004E4E19">
      <w:pPr>
        <w:pStyle w:val="ListParagraph"/>
        <w:widowControl w:val="0"/>
        <w:autoSpaceDE w:val="0"/>
        <w:autoSpaceDN w:val="0"/>
        <w:adjustRightInd w:val="0"/>
        <w:rPr>
          <w:rFonts w:ascii="Cambria" w:hAnsi="Cambria" w:cs="Cambria"/>
        </w:rPr>
      </w:pPr>
    </w:p>
    <w:p w14:paraId="679C54B6" w14:textId="77777777" w:rsidR="004E4E19" w:rsidRPr="00366CD1" w:rsidRDefault="004E4E19" w:rsidP="004E4E19">
      <w:pPr>
        <w:pStyle w:val="ListParagraph"/>
        <w:widowControl w:val="0"/>
        <w:numPr>
          <w:ilvl w:val="0"/>
          <w:numId w:val="7"/>
        </w:numPr>
        <w:autoSpaceDE w:val="0"/>
        <w:autoSpaceDN w:val="0"/>
        <w:adjustRightInd w:val="0"/>
        <w:rPr>
          <w:rFonts w:ascii="Cambria" w:hAnsi="Cambria" w:cs="Cambria"/>
          <w:b/>
        </w:rPr>
      </w:pPr>
      <w:r w:rsidRPr="00C14CAE">
        <w:rPr>
          <w:rFonts w:ascii="Cambria" w:hAnsi="Cambria" w:cs="Cambria"/>
        </w:rPr>
        <w:t>The opening ceremony is an opportunity for the host country to showcase their traditions and culture.  If you watched the opening ceremony did you feel a sense of national pride as you watched it?  Did you have special feelings as you watched your nation’s team parade into the stadium?  Do you have more to add in your own words?</w:t>
      </w:r>
      <w:r>
        <w:rPr>
          <w:rFonts w:ascii="Cambria" w:hAnsi="Cambria" w:cs="Cambria"/>
        </w:rPr>
        <w:br/>
      </w:r>
      <w:r w:rsidRPr="00366CD1">
        <w:rPr>
          <w:rFonts w:ascii="Cambria" w:hAnsi="Cambria" w:cs="Cambria"/>
          <w:b/>
        </w:rPr>
        <w:t>As above.  As I was part of it, it was totally awesome!</w:t>
      </w:r>
    </w:p>
    <w:p w14:paraId="736AC213" w14:textId="77777777" w:rsidR="004E4E19" w:rsidRPr="00A364C2" w:rsidRDefault="004E4E19" w:rsidP="004E4E19">
      <w:pPr>
        <w:widowControl w:val="0"/>
        <w:autoSpaceDE w:val="0"/>
        <w:autoSpaceDN w:val="0"/>
        <w:adjustRightInd w:val="0"/>
      </w:pPr>
    </w:p>
    <w:p w14:paraId="61A44BAF" w14:textId="77777777" w:rsidR="004E4E19" w:rsidRPr="00366CD1" w:rsidRDefault="004E4E19" w:rsidP="004E4E19">
      <w:pPr>
        <w:pStyle w:val="ListParagraph"/>
        <w:widowControl w:val="0"/>
        <w:numPr>
          <w:ilvl w:val="0"/>
          <w:numId w:val="7"/>
        </w:numPr>
        <w:autoSpaceDE w:val="0"/>
        <w:autoSpaceDN w:val="0"/>
        <w:adjustRightInd w:val="0"/>
        <w:rPr>
          <w:rFonts w:ascii="Cambria" w:hAnsi="Cambria" w:cs="Cambria"/>
          <w:b/>
        </w:rPr>
      </w:pPr>
      <w:r w:rsidRPr="00A364C2">
        <w:rPr>
          <w:rFonts w:ascii="Cambria" w:hAnsi="Cambria" w:cs="Cambria"/>
        </w:rPr>
        <w:t xml:space="preserve">Did you feel that there was symbolism of more ancient times within </w:t>
      </w:r>
      <w:r>
        <w:rPr>
          <w:rFonts w:ascii="Cambria" w:hAnsi="Cambria" w:cs="Cambria"/>
        </w:rPr>
        <w:t>the ceremony</w:t>
      </w:r>
      <w:r w:rsidRPr="00A364C2">
        <w:rPr>
          <w:rFonts w:ascii="Cambria" w:hAnsi="Cambria" w:cs="Cambria"/>
        </w:rPr>
        <w:t xml:space="preserve">?   For instance, the opening ceremony symbolized Glastonbury Tor and the closing ceremony contained a Druidic ode to the seasons?   Did you notice any symbolic elements and if so how did they make you feel?  Do you have </w:t>
      </w:r>
      <w:r w:rsidRPr="00A364C2">
        <w:rPr>
          <w:rFonts w:ascii="Cambria" w:hAnsi="Cambria" w:cs="Cambria"/>
        </w:rPr>
        <w:lastRenderedPageBreak/>
        <w:t>more to add in your own words?</w:t>
      </w:r>
      <w:r>
        <w:rPr>
          <w:rFonts w:ascii="Cambria" w:hAnsi="Cambria" w:cs="Cambria"/>
        </w:rPr>
        <w:br/>
      </w:r>
      <w:r w:rsidRPr="00366CD1">
        <w:rPr>
          <w:rFonts w:ascii="Cambria" w:hAnsi="Cambria" w:cs="Cambria"/>
          <w:b/>
        </w:rPr>
        <w:t>The Tor, definitely.  Not so much ancient history but definitely historical with all the chimneys rising out of the ground.  Brunel, the industrial workers.</w:t>
      </w:r>
    </w:p>
    <w:p w14:paraId="76F87148" w14:textId="77777777" w:rsidR="004E4E19" w:rsidRPr="00302D00" w:rsidRDefault="004E4E19" w:rsidP="004E4E19">
      <w:pPr>
        <w:widowControl w:val="0"/>
        <w:autoSpaceDE w:val="0"/>
        <w:autoSpaceDN w:val="0"/>
        <w:adjustRightInd w:val="0"/>
      </w:pPr>
    </w:p>
    <w:p w14:paraId="341EC8E6" w14:textId="77777777" w:rsidR="004E4E19" w:rsidRPr="00366CD1" w:rsidRDefault="004E4E19" w:rsidP="004E4E19">
      <w:pPr>
        <w:pStyle w:val="ListParagraph"/>
        <w:widowControl w:val="0"/>
        <w:numPr>
          <w:ilvl w:val="0"/>
          <w:numId w:val="7"/>
        </w:numPr>
        <w:autoSpaceDE w:val="0"/>
        <w:autoSpaceDN w:val="0"/>
        <w:adjustRightInd w:val="0"/>
        <w:rPr>
          <w:rFonts w:ascii="Cambria" w:hAnsi="Cambria" w:cs="Cambria"/>
          <w:b/>
        </w:rPr>
      </w:pPr>
      <w:r w:rsidRPr="00A364C2">
        <w:rPr>
          <w:rFonts w:ascii="Cambria" w:hAnsi="Cambria" w:cs="Cambria"/>
        </w:rPr>
        <w:t>The ancient Olympic Games were originally only open to the Greek citizens of Greek city-states and afforded Greek citizens the opportunity to come together and celebrate their ‘</w:t>
      </w:r>
      <w:proofErr w:type="spellStart"/>
      <w:r w:rsidRPr="00A364C2">
        <w:rPr>
          <w:rFonts w:ascii="Cambria" w:hAnsi="Cambria" w:cs="Cambria"/>
        </w:rPr>
        <w:t>Greekness</w:t>
      </w:r>
      <w:proofErr w:type="spellEnd"/>
      <w:r w:rsidRPr="00A364C2">
        <w:rPr>
          <w:rFonts w:ascii="Cambria" w:hAnsi="Cambria" w:cs="Cambria"/>
        </w:rPr>
        <w:t>’.  Did you feel that there was a similar sense of celebrating ‘Britishness’ at the London 2012 Games?  Do you have more to add in your own words?</w:t>
      </w:r>
      <w:r>
        <w:rPr>
          <w:rFonts w:ascii="Cambria" w:hAnsi="Cambria" w:cs="Cambria"/>
        </w:rPr>
        <w:br/>
      </w:r>
      <w:r w:rsidRPr="00366CD1">
        <w:rPr>
          <w:rFonts w:ascii="Cambria" w:hAnsi="Cambria" w:cs="Cambria"/>
          <w:b/>
        </w:rPr>
        <w:t xml:space="preserve">Most definitely.  If you have removed all logos and references to London 2012, you could have still guessed that it was very British.  </w:t>
      </w:r>
      <w:proofErr w:type="spellStart"/>
      <w:r w:rsidRPr="00366CD1">
        <w:rPr>
          <w:rFonts w:ascii="Cambria" w:hAnsi="Cambria" w:cs="Cambria"/>
          <w:b/>
        </w:rPr>
        <w:t>Expecially</w:t>
      </w:r>
      <w:proofErr w:type="spellEnd"/>
      <w:r w:rsidRPr="00366CD1">
        <w:rPr>
          <w:rFonts w:ascii="Cambria" w:hAnsi="Cambria" w:cs="Cambria"/>
          <w:b/>
        </w:rPr>
        <w:t xml:space="preserve"> the </w:t>
      </w:r>
      <w:proofErr w:type="spellStart"/>
      <w:r w:rsidRPr="00366CD1">
        <w:rPr>
          <w:rFonts w:ascii="Cambria" w:hAnsi="Cambria" w:cs="Cambria"/>
          <w:b/>
        </w:rPr>
        <w:t>humour</w:t>
      </w:r>
      <w:proofErr w:type="spellEnd"/>
      <w:r w:rsidRPr="00366CD1">
        <w:rPr>
          <w:rFonts w:ascii="Cambria" w:hAnsi="Cambria" w:cs="Cambria"/>
          <w:b/>
        </w:rPr>
        <w:t xml:space="preserve"> with </w:t>
      </w:r>
      <w:proofErr w:type="spellStart"/>
      <w:r w:rsidRPr="00366CD1">
        <w:rPr>
          <w:rFonts w:ascii="Cambria" w:hAnsi="Cambria" w:cs="Cambria"/>
          <w:b/>
        </w:rPr>
        <w:t>Mr</w:t>
      </w:r>
      <w:proofErr w:type="spellEnd"/>
      <w:r w:rsidRPr="00366CD1">
        <w:rPr>
          <w:rFonts w:ascii="Cambria" w:hAnsi="Cambria" w:cs="Cambria"/>
          <w:b/>
        </w:rPr>
        <w:t xml:space="preserve"> Bean and the fart sound at the end of Chariots of Fire.  The music also gave it away too!</w:t>
      </w:r>
    </w:p>
    <w:p w14:paraId="1C0DEF35" w14:textId="77777777" w:rsidR="004E4E19" w:rsidRPr="00A364C2" w:rsidRDefault="004E4E19" w:rsidP="004E4E19">
      <w:pPr>
        <w:pStyle w:val="ListParagraph"/>
        <w:widowControl w:val="0"/>
        <w:autoSpaceDE w:val="0"/>
        <w:autoSpaceDN w:val="0"/>
        <w:adjustRightInd w:val="0"/>
        <w:rPr>
          <w:rFonts w:ascii="Cambria" w:hAnsi="Cambria" w:cs="Cambria"/>
        </w:rPr>
      </w:pPr>
    </w:p>
    <w:p w14:paraId="5D9E7AF3" w14:textId="77777777" w:rsidR="004E4E19" w:rsidRPr="008B1759" w:rsidRDefault="004E4E19" w:rsidP="004E4E19">
      <w:pPr>
        <w:pStyle w:val="ListParagraph"/>
        <w:numPr>
          <w:ilvl w:val="0"/>
          <w:numId w:val="7"/>
        </w:numPr>
        <w:rPr>
          <w:b/>
        </w:rPr>
      </w:pPr>
      <w:r>
        <w:t>Can you describe your feelings as the Olympic flame in the stadium was lit?  Do you have more add in your own words?</w:t>
      </w:r>
      <w:r>
        <w:br/>
      </w:r>
      <w:r w:rsidRPr="008B1759">
        <w:rPr>
          <w:b/>
        </w:rPr>
        <w:t xml:space="preserve">Well, I was positioned near the entrance where the athletes entered the stadium so I had my back to the cauldron when it was lit.  We managed to look up and see it on the big screen.  </w:t>
      </w:r>
      <w:r>
        <w:rPr>
          <w:b/>
        </w:rPr>
        <w:t xml:space="preserve">It did look pretty amazing.  </w:t>
      </w:r>
      <w:r w:rsidRPr="008B1759">
        <w:rPr>
          <w:b/>
        </w:rPr>
        <w:t xml:space="preserve">It is the only part of the ceremony that had been kept a secret.  </w:t>
      </w:r>
      <w:r>
        <w:rPr>
          <w:b/>
        </w:rPr>
        <w:t xml:space="preserve">The only thing they would mention was a code word for it which was Betty.  </w:t>
      </w:r>
      <w:r w:rsidRPr="008B1759">
        <w:rPr>
          <w:b/>
        </w:rPr>
        <w:t>The cauldron was not rehearsed or revealed to anyone at the dress rehearsals.  After the ceremon</w:t>
      </w:r>
      <w:r>
        <w:rPr>
          <w:b/>
        </w:rPr>
        <w:t>y was over and everyone left, w</w:t>
      </w:r>
      <w:r w:rsidRPr="008B1759">
        <w:rPr>
          <w:b/>
        </w:rPr>
        <w:t xml:space="preserve">e were fortunate enough to be able to stand right next to the </w:t>
      </w:r>
      <w:r>
        <w:rPr>
          <w:b/>
        </w:rPr>
        <w:t>cauldron and just share the experience with all the athlete marshals and the people who were directing the whole show.</w:t>
      </w:r>
    </w:p>
    <w:p w14:paraId="23DFAD0C" w14:textId="77777777" w:rsidR="004E4E19" w:rsidRPr="00A364C2" w:rsidRDefault="004E4E19" w:rsidP="004E4E19">
      <w:pPr>
        <w:widowControl w:val="0"/>
        <w:autoSpaceDE w:val="0"/>
        <w:autoSpaceDN w:val="0"/>
        <w:adjustRightInd w:val="0"/>
      </w:pPr>
    </w:p>
    <w:p w14:paraId="56FE66FF" w14:textId="77777777" w:rsidR="004E4E19" w:rsidRPr="008B1759" w:rsidRDefault="004E4E19" w:rsidP="004E4E19">
      <w:pPr>
        <w:pStyle w:val="ListParagraph"/>
        <w:widowControl w:val="0"/>
        <w:numPr>
          <w:ilvl w:val="0"/>
          <w:numId w:val="7"/>
        </w:numPr>
        <w:autoSpaceDE w:val="0"/>
        <w:autoSpaceDN w:val="0"/>
        <w:adjustRightInd w:val="0"/>
        <w:rPr>
          <w:rFonts w:ascii="Cambria" w:hAnsi="Cambria" w:cs="Cambria"/>
          <w:b/>
        </w:rPr>
      </w:pPr>
      <w:r w:rsidRPr="00A364C2">
        <w:rPr>
          <w:rFonts w:ascii="Cambria" w:hAnsi="Cambria" w:cs="Cambria"/>
        </w:rPr>
        <w:t xml:space="preserve"> Did your experience of the Olympic Games make you feel that you wanted a memento to keep of the occasion?  Do you have more to add in your own words?</w:t>
      </w:r>
      <w:r>
        <w:rPr>
          <w:rFonts w:ascii="Cambria" w:hAnsi="Cambria" w:cs="Cambria"/>
        </w:rPr>
        <w:br/>
      </w:r>
      <w:r w:rsidRPr="008B1759">
        <w:rPr>
          <w:rFonts w:ascii="Cambria" w:hAnsi="Cambria" w:cs="Cambria"/>
          <w:b/>
        </w:rPr>
        <w:t xml:space="preserve">As a ceremonies cast member, we each got a </w:t>
      </w:r>
      <w:proofErr w:type="spellStart"/>
      <w:r w:rsidRPr="008B1759">
        <w:rPr>
          <w:rFonts w:ascii="Cambria" w:hAnsi="Cambria" w:cs="Cambria"/>
          <w:b/>
        </w:rPr>
        <w:t>programme</w:t>
      </w:r>
      <w:proofErr w:type="spellEnd"/>
      <w:r w:rsidRPr="008B1759">
        <w:rPr>
          <w:rFonts w:ascii="Cambria" w:hAnsi="Cambria" w:cs="Cambria"/>
          <w:b/>
        </w:rPr>
        <w:t xml:space="preserve"> from the opening and closing ceremonies, a certificate from Danny Boyle and Kim Gavin thanking us, we got to keep all our costumes and drums, plus all our ID cards, and various bits and pieces from our rehearsals, plus we got pin badges from some of the athletes.</w:t>
      </w:r>
    </w:p>
    <w:p w14:paraId="78C222F8" w14:textId="77777777" w:rsidR="004E4E19" w:rsidRDefault="004E4E19" w:rsidP="004E4E19">
      <w:pPr>
        <w:widowControl w:val="0"/>
        <w:autoSpaceDE w:val="0"/>
        <w:autoSpaceDN w:val="0"/>
        <w:adjustRightInd w:val="0"/>
      </w:pPr>
    </w:p>
    <w:p w14:paraId="4AC4783B" w14:textId="77777777" w:rsidR="004E4E19" w:rsidRPr="00DA6B04" w:rsidRDefault="004E4E19" w:rsidP="004E4E19">
      <w:pPr>
        <w:pStyle w:val="ListParagraph"/>
        <w:widowControl w:val="0"/>
        <w:numPr>
          <w:ilvl w:val="0"/>
          <w:numId w:val="7"/>
        </w:numPr>
        <w:autoSpaceDE w:val="0"/>
        <w:autoSpaceDN w:val="0"/>
        <w:adjustRightInd w:val="0"/>
        <w:rPr>
          <w:rFonts w:ascii="Cambria" w:hAnsi="Cambria" w:cs="Cambria"/>
          <w:b/>
        </w:rPr>
      </w:pPr>
      <w:r>
        <w:rPr>
          <w:rFonts w:ascii="Cambria" w:hAnsi="Cambria" w:cs="Cambria"/>
        </w:rPr>
        <w:t>Do the stadium and the</w:t>
      </w:r>
      <w:r w:rsidRPr="00A364C2">
        <w:rPr>
          <w:rFonts w:ascii="Cambria" w:hAnsi="Cambria" w:cs="Cambria"/>
        </w:rPr>
        <w:t xml:space="preserve"> Queen Elizabeth Olympic Park engender special feelings for you?  Does a mention of </w:t>
      </w:r>
      <w:r>
        <w:rPr>
          <w:rFonts w:ascii="Cambria" w:hAnsi="Cambria" w:cs="Cambria"/>
        </w:rPr>
        <w:t>them</w:t>
      </w:r>
      <w:r w:rsidRPr="00A364C2">
        <w:rPr>
          <w:rFonts w:ascii="Cambria" w:hAnsi="Cambria" w:cs="Cambria"/>
        </w:rPr>
        <w:t xml:space="preserve"> or the sight of </w:t>
      </w:r>
      <w:r>
        <w:rPr>
          <w:rFonts w:ascii="Cambria" w:hAnsi="Cambria" w:cs="Cambria"/>
        </w:rPr>
        <w:t>them</w:t>
      </w:r>
      <w:r w:rsidRPr="00A364C2">
        <w:rPr>
          <w:rFonts w:ascii="Cambria" w:hAnsi="Cambria" w:cs="Cambria"/>
        </w:rPr>
        <w:t xml:space="preserve"> revivify memories of the occasion in 2012?  Do you have more to add in your own words?</w:t>
      </w:r>
      <w:r>
        <w:rPr>
          <w:rFonts w:ascii="Cambria" w:hAnsi="Cambria" w:cs="Cambria"/>
        </w:rPr>
        <w:br/>
      </w:r>
      <w:r w:rsidRPr="00DA6B04">
        <w:rPr>
          <w:rFonts w:ascii="Cambria" w:hAnsi="Cambria" w:cs="Cambria"/>
          <w:b/>
        </w:rPr>
        <w:t xml:space="preserve">That IS a silly question!!  Of course they do.  Every time I see it in a photo, or on the TV, or the words Olympics and Olympic Park are mentioned I can’t but help thinking about the amazing time I experienced that summer.  After the Olympics finished quite a lot of the drummers stayed in touch via a Facebook group someone set up.  Through contacts some of the drummers had, we got asked to appear at a few events, this then snowballed and we are now a proper voluntary group who have performed at over 100 events since London 2012.  We’ve been fortunate enough to appear in the Champions League Final at </w:t>
      </w:r>
      <w:proofErr w:type="spellStart"/>
      <w:r w:rsidRPr="00DA6B04">
        <w:rPr>
          <w:rFonts w:ascii="Cambria" w:hAnsi="Cambria" w:cs="Cambria"/>
          <w:b/>
        </w:rPr>
        <w:t>Wembley</w:t>
      </w:r>
      <w:proofErr w:type="spellEnd"/>
      <w:r w:rsidRPr="00DA6B04">
        <w:rPr>
          <w:rFonts w:ascii="Cambria" w:hAnsi="Cambria" w:cs="Cambria"/>
          <w:b/>
        </w:rPr>
        <w:t xml:space="preserve">, the BAFTA TV awards, the London Drum Show, the Henley Festival to name but a few.  </w:t>
      </w:r>
      <w:r>
        <w:rPr>
          <w:rFonts w:ascii="Cambria" w:hAnsi="Cambria" w:cs="Cambria"/>
          <w:b/>
        </w:rPr>
        <w:t xml:space="preserve">One of our latest events was drumming in the Olympic Park for the Sport Relief Games.  It is a sense </w:t>
      </w:r>
      <w:r>
        <w:rPr>
          <w:rFonts w:ascii="Cambria" w:hAnsi="Cambria" w:cs="Cambria"/>
          <w:b/>
        </w:rPr>
        <w:lastRenderedPageBreak/>
        <w:t>of “coming home” whenever we enter the park.  We were there at the start and it just feels like a comfortable chair or pair of slippers when walking into the place.  It’s our “home”.</w:t>
      </w:r>
      <w:r>
        <w:rPr>
          <w:rFonts w:ascii="Cambria" w:hAnsi="Cambria" w:cs="Cambria"/>
          <w:b/>
        </w:rPr>
        <w:br/>
      </w:r>
      <w:r>
        <w:rPr>
          <w:rFonts w:ascii="Cambria" w:hAnsi="Cambria" w:cs="Cambria"/>
          <w:b/>
        </w:rPr>
        <w:br/>
      </w:r>
      <w:r w:rsidRPr="00DA6B04">
        <w:rPr>
          <w:rFonts w:ascii="Cambria" w:hAnsi="Cambria" w:cs="Cambria"/>
          <w:b/>
        </w:rPr>
        <w:t xml:space="preserve">We have also won two awards, one from Boris Johnson at the 2013 Team London Awards where we were awarded the Mayor’s Special Achievement Award and the Epic Awards, an arts and crafts awards for voluntary </w:t>
      </w:r>
      <w:proofErr w:type="spellStart"/>
      <w:r w:rsidRPr="00DA6B04">
        <w:rPr>
          <w:rFonts w:ascii="Cambria" w:hAnsi="Cambria" w:cs="Cambria"/>
          <w:b/>
        </w:rPr>
        <w:t>organisations</w:t>
      </w:r>
      <w:proofErr w:type="spellEnd"/>
      <w:r w:rsidRPr="00DA6B04">
        <w:rPr>
          <w:rFonts w:ascii="Cambria" w:hAnsi="Cambria" w:cs="Cambria"/>
          <w:b/>
        </w:rPr>
        <w:t xml:space="preserve"> in the British Isles.</w:t>
      </w:r>
    </w:p>
    <w:p w14:paraId="6E455E40" w14:textId="77777777" w:rsidR="004E4E19" w:rsidRPr="00A364C2" w:rsidRDefault="004E4E19" w:rsidP="004E4E19">
      <w:pPr>
        <w:widowControl w:val="0"/>
        <w:autoSpaceDE w:val="0"/>
        <w:autoSpaceDN w:val="0"/>
        <w:adjustRightInd w:val="0"/>
      </w:pPr>
    </w:p>
    <w:p w14:paraId="763DAFE3" w14:textId="77777777" w:rsidR="004E4E19" w:rsidRPr="00FA27C0" w:rsidRDefault="004E4E19" w:rsidP="004E4E19">
      <w:pPr>
        <w:pStyle w:val="ListParagraph"/>
        <w:widowControl w:val="0"/>
        <w:numPr>
          <w:ilvl w:val="0"/>
          <w:numId w:val="7"/>
        </w:numPr>
        <w:autoSpaceDE w:val="0"/>
        <w:autoSpaceDN w:val="0"/>
        <w:adjustRightInd w:val="0"/>
        <w:rPr>
          <w:rFonts w:ascii="Cambria" w:hAnsi="Cambria" w:cs="Cambria"/>
          <w:b/>
        </w:rPr>
      </w:pPr>
      <w:r>
        <w:rPr>
          <w:rFonts w:ascii="Cambria" w:hAnsi="Cambria" w:cs="Cambria"/>
        </w:rPr>
        <w:t>Did</w:t>
      </w:r>
      <w:r w:rsidRPr="00A364C2">
        <w:rPr>
          <w:rFonts w:ascii="Cambria" w:hAnsi="Cambria" w:cs="Cambria"/>
        </w:rPr>
        <w:t xml:space="preserve"> you see or go up the </w:t>
      </w:r>
      <w:proofErr w:type="spellStart"/>
      <w:r w:rsidRPr="00A364C2">
        <w:rPr>
          <w:rFonts w:ascii="Cambria" w:hAnsi="Cambria" w:cs="Cambria"/>
        </w:rPr>
        <w:t>ArcelorMittalOrbit</w:t>
      </w:r>
      <w:proofErr w:type="spellEnd"/>
      <w:r w:rsidRPr="00A364C2">
        <w:rPr>
          <w:rFonts w:ascii="Cambria" w:hAnsi="Cambria" w:cs="Cambria"/>
        </w:rPr>
        <w:t xml:space="preserve"> sculpture.   Does the design of this sculpture symbolize anything in particular to you?   Do you have more to add in your own words?</w:t>
      </w:r>
      <w:r>
        <w:rPr>
          <w:rFonts w:ascii="Cambria" w:hAnsi="Cambria" w:cs="Cambria"/>
        </w:rPr>
        <w:br/>
      </w:r>
      <w:r w:rsidRPr="00FA27C0">
        <w:rPr>
          <w:rFonts w:ascii="Cambria" w:hAnsi="Cambria" w:cs="Cambria"/>
          <w:b/>
        </w:rPr>
        <w:t xml:space="preserve">Some of us managed to </w:t>
      </w:r>
      <w:proofErr w:type="spellStart"/>
      <w:r w:rsidRPr="00FA27C0">
        <w:rPr>
          <w:rFonts w:ascii="Cambria" w:hAnsi="Cambria" w:cs="Cambria"/>
          <w:b/>
        </w:rPr>
        <w:t>blag</w:t>
      </w:r>
      <w:proofErr w:type="spellEnd"/>
      <w:r w:rsidRPr="00FA27C0">
        <w:rPr>
          <w:rFonts w:ascii="Cambria" w:hAnsi="Cambria" w:cs="Cambria"/>
          <w:b/>
        </w:rPr>
        <w:t xml:space="preserve"> our way up the tower during the games using our accreditation.  Unfortunately, I wasn’t one of the lucky ones but I am planning to go up there soon.  Our ceremony changing building was right near the tower so it served as a meeting point for a lot of us during rehearsals and the games themselves.</w:t>
      </w:r>
    </w:p>
    <w:p w14:paraId="3791945F" w14:textId="77777777" w:rsidR="004E4E19" w:rsidRPr="00A364C2" w:rsidRDefault="004E4E19" w:rsidP="004E4E19">
      <w:pPr>
        <w:pStyle w:val="ListParagraph"/>
        <w:widowControl w:val="0"/>
        <w:autoSpaceDE w:val="0"/>
        <w:autoSpaceDN w:val="0"/>
        <w:adjustRightInd w:val="0"/>
        <w:rPr>
          <w:rFonts w:ascii="Cambria" w:hAnsi="Cambria" w:cs="Cambria"/>
        </w:rPr>
      </w:pPr>
    </w:p>
    <w:p w14:paraId="66F5D28E" w14:textId="77777777" w:rsidR="004E4E19" w:rsidRDefault="004E4E19" w:rsidP="004E4E19"/>
    <w:p w14:paraId="7F9B8DD0" w14:textId="77777777" w:rsidR="004E4E19" w:rsidRPr="00C14CAE" w:rsidRDefault="004E4E19" w:rsidP="004E4E19">
      <w:pPr>
        <w:widowControl w:val="0"/>
        <w:autoSpaceDE w:val="0"/>
        <w:autoSpaceDN w:val="0"/>
        <w:adjustRightInd w:val="0"/>
      </w:pPr>
    </w:p>
    <w:p w14:paraId="0D9C6AEA" w14:textId="77777777" w:rsidR="004E4E19" w:rsidRDefault="004E4E19" w:rsidP="004E4E19">
      <w:pPr>
        <w:widowControl w:val="0"/>
        <w:autoSpaceDE w:val="0"/>
        <w:autoSpaceDN w:val="0"/>
        <w:adjustRightInd w:val="0"/>
        <w:ind w:left="360"/>
      </w:pPr>
    </w:p>
    <w:p w14:paraId="44BE3A58" w14:textId="77777777" w:rsidR="004E4E19" w:rsidRDefault="004E4E19" w:rsidP="004E4E19"/>
    <w:p w14:paraId="50D129AB" w14:textId="77777777" w:rsidR="004E4E19" w:rsidRPr="00A364C2" w:rsidRDefault="004E4E19" w:rsidP="004E4E19">
      <w:pPr>
        <w:pStyle w:val="ListParagraph"/>
        <w:widowControl w:val="0"/>
        <w:autoSpaceDE w:val="0"/>
        <w:autoSpaceDN w:val="0"/>
        <w:adjustRightInd w:val="0"/>
        <w:rPr>
          <w:rFonts w:ascii="Cambria" w:hAnsi="Cambria" w:cs="Cambria"/>
        </w:rPr>
      </w:pPr>
    </w:p>
    <w:p w14:paraId="03386DF3" w14:textId="77777777" w:rsidR="004E4E19" w:rsidRDefault="004E4E19" w:rsidP="004E4E19"/>
    <w:p w14:paraId="26DEBB2D" w14:textId="77777777" w:rsidR="004E4E19" w:rsidRDefault="004E4E19" w:rsidP="004E4E19">
      <w:pPr>
        <w:jc w:val="center"/>
      </w:pPr>
    </w:p>
    <w:p w14:paraId="49BF7428" w14:textId="77777777" w:rsidR="004E4E19" w:rsidRDefault="004E4E19" w:rsidP="004E4E19">
      <w:pPr>
        <w:jc w:val="center"/>
      </w:pPr>
    </w:p>
    <w:p w14:paraId="50D805F6" w14:textId="77777777" w:rsidR="004E4E19" w:rsidRDefault="004E4E19">
      <w:pPr>
        <w:rPr>
          <w:rFonts w:ascii="Times New Roman" w:hAnsi="Times New Roman" w:cs="Times New Roman"/>
          <w:u w:color="0000FF"/>
        </w:rPr>
      </w:pPr>
      <w:r>
        <w:rPr>
          <w:rFonts w:ascii="Times New Roman" w:hAnsi="Times New Roman" w:cs="Times New Roman"/>
          <w:u w:color="0000FF"/>
        </w:rPr>
        <w:br w:type="page"/>
      </w:r>
    </w:p>
    <w:p w14:paraId="0A6989A2" w14:textId="77777777" w:rsidR="00BC2CA1" w:rsidRDefault="00BC2CA1" w:rsidP="00BC2CA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val="en-US"/>
        </w:rPr>
      </w:pPr>
      <w:r>
        <w:rPr>
          <w:rFonts w:ascii="Helvetica" w:hAnsi="Helvetica" w:cs="Helvetica"/>
          <w:lang w:val="en-US"/>
        </w:rPr>
        <w:lastRenderedPageBreak/>
        <w:t xml:space="preserve">From: </w:t>
      </w:r>
    </w:p>
    <w:p w14:paraId="0DD1C879" w14:textId="77777777" w:rsidR="00BC2CA1" w:rsidRDefault="00BC2CA1" w:rsidP="00BC2CA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val="en-US"/>
        </w:rPr>
      </w:pPr>
      <w:r>
        <w:rPr>
          <w:rFonts w:ascii="Helvetica" w:hAnsi="Helvetica" w:cs="Helvetica"/>
          <w:lang w:val="en-US"/>
        </w:rPr>
        <w:t>Subject: hi</w:t>
      </w:r>
    </w:p>
    <w:p w14:paraId="44047B69" w14:textId="77777777" w:rsidR="00BC2CA1" w:rsidRDefault="00BC2CA1" w:rsidP="00BC2CA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val="en-US"/>
        </w:rPr>
      </w:pPr>
      <w:r>
        <w:rPr>
          <w:rFonts w:ascii="Helvetica" w:hAnsi="Helvetica" w:cs="Helvetica"/>
          <w:lang w:val="en-US"/>
        </w:rPr>
        <w:t>Date: 10 July 2014 09:07:39 BST</w:t>
      </w:r>
    </w:p>
    <w:p w14:paraId="7AFF407C" w14:textId="77777777" w:rsidR="00BC2CA1" w:rsidRDefault="00BC2CA1" w:rsidP="00BC2CA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val="en-US"/>
        </w:rPr>
      </w:pPr>
      <w:r>
        <w:rPr>
          <w:rFonts w:ascii="Helvetica" w:hAnsi="Helvetica" w:cs="Helvetica"/>
          <w:lang w:val="en-US"/>
        </w:rPr>
        <w:t>To: &lt;joyce@joycelambert.com&gt;</w:t>
      </w:r>
    </w:p>
    <w:p w14:paraId="2D59D0FB" w14:textId="77777777" w:rsidR="00BC2CA1" w:rsidRDefault="00BC2CA1" w:rsidP="00BC2CA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val="en-US"/>
        </w:rPr>
      </w:pPr>
    </w:p>
    <w:p w14:paraId="69B2F171" w14:textId="77777777" w:rsidR="00BC2CA1" w:rsidRDefault="00BC2CA1" w:rsidP="00BC2CA1">
      <w:pPr>
        <w:widowControl w:val="0"/>
        <w:autoSpaceDE w:val="0"/>
        <w:autoSpaceDN w:val="0"/>
        <w:adjustRightInd w:val="0"/>
        <w:rPr>
          <w:rFonts w:ascii="Calibri" w:hAnsi="Calibri" w:cs="Calibri"/>
          <w:sz w:val="30"/>
          <w:szCs w:val="30"/>
          <w:lang w:val="en-US"/>
        </w:rPr>
      </w:pPr>
      <w:r>
        <w:rPr>
          <w:rFonts w:ascii="Calibri" w:hAnsi="Calibri" w:cs="Calibri"/>
          <w:sz w:val="30"/>
          <w:szCs w:val="30"/>
          <w:lang w:val="en-US"/>
        </w:rPr>
        <w:t xml:space="preserve">Could not sleep last night so up at six so I have done your thing </w:t>
      </w:r>
      <w:proofErr w:type="spellStart"/>
      <w:r>
        <w:rPr>
          <w:rFonts w:ascii="Calibri" w:hAnsi="Calibri" w:cs="Calibri"/>
          <w:sz w:val="30"/>
          <w:szCs w:val="30"/>
          <w:lang w:val="en-US"/>
        </w:rPr>
        <w:t>jocye</w:t>
      </w:r>
      <w:proofErr w:type="spellEnd"/>
      <w:r>
        <w:rPr>
          <w:rFonts w:ascii="Calibri" w:hAnsi="Calibri" w:cs="Calibri"/>
          <w:sz w:val="30"/>
          <w:szCs w:val="30"/>
          <w:lang w:val="en-US"/>
        </w:rPr>
        <w:t xml:space="preserve"> please excuse spelling my spell check is not working</w:t>
      </w:r>
    </w:p>
    <w:p w14:paraId="10E5681A" w14:textId="77777777" w:rsidR="00BC2CA1" w:rsidRDefault="00BC2CA1" w:rsidP="00BC2CA1">
      <w:pPr>
        <w:widowControl w:val="0"/>
        <w:autoSpaceDE w:val="0"/>
        <w:autoSpaceDN w:val="0"/>
        <w:adjustRightInd w:val="0"/>
        <w:rPr>
          <w:rFonts w:ascii="Calibri" w:hAnsi="Calibri" w:cs="Calibri"/>
          <w:sz w:val="30"/>
          <w:szCs w:val="30"/>
          <w:lang w:val="en-US"/>
        </w:rPr>
      </w:pPr>
      <w:r>
        <w:rPr>
          <w:rFonts w:ascii="Calibri" w:hAnsi="Calibri" w:cs="Calibri"/>
          <w:sz w:val="30"/>
          <w:szCs w:val="30"/>
          <w:lang w:val="en-US"/>
        </w:rPr>
        <w:t> </w:t>
      </w:r>
    </w:p>
    <w:p w14:paraId="4BD75E13" w14:textId="77777777" w:rsidR="00BC2CA1" w:rsidRDefault="00BC2CA1" w:rsidP="00BC2CA1">
      <w:pPr>
        <w:widowControl w:val="0"/>
        <w:autoSpaceDE w:val="0"/>
        <w:autoSpaceDN w:val="0"/>
        <w:adjustRightInd w:val="0"/>
        <w:rPr>
          <w:rFonts w:ascii="Calibri" w:hAnsi="Calibri" w:cs="Calibri"/>
          <w:sz w:val="30"/>
          <w:szCs w:val="30"/>
          <w:lang w:val="en-US"/>
        </w:rPr>
      </w:pPr>
      <w:r>
        <w:rPr>
          <w:rFonts w:ascii="Calibri" w:hAnsi="Calibri" w:cs="Calibri"/>
          <w:sz w:val="30"/>
          <w:szCs w:val="30"/>
          <w:lang w:val="en-US"/>
        </w:rPr>
        <w:t>1.</w:t>
      </w:r>
      <w:r>
        <w:rPr>
          <w:rFonts w:ascii="Times New Roman" w:hAnsi="Times New Roman" w:cs="Times New Roman"/>
          <w:sz w:val="18"/>
          <w:szCs w:val="18"/>
          <w:lang w:val="en-US"/>
        </w:rPr>
        <w:t xml:space="preserve">       </w:t>
      </w:r>
      <w:r>
        <w:rPr>
          <w:rFonts w:ascii="Calibri" w:hAnsi="Calibri" w:cs="Calibri"/>
          <w:sz w:val="30"/>
          <w:szCs w:val="30"/>
          <w:lang w:val="en-US"/>
        </w:rPr>
        <w:t>I was proud to be invited</w:t>
      </w:r>
      <w:proofErr w:type="gramStart"/>
      <w:r>
        <w:rPr>
          <w:rFonts w:ascii="Calibri" w:hAnsi="Calibri" w:cs="Calibri"/>
          <w:sz w:val="30"/>
          <w:szCs w:val="30"/>
          <w:lang w:val="en-US"/>
        </w:rPr>
        <w:t>  very</w:t>
      </w:r>
      <w:proofErr w:type="gramEnd"/>
      <w:r>
        <w:rPr>
          <w:rFonts w:ascii="Calibri" w:hAnsi="Calibri" w:cs="Calibri"/>
          <w:sz w:val="30"/>
          <w:szCs w:val="30"/>
          <w:lang w:val="en-US"/>
        </w:rPr>
        <w:t xml:space="preserve"> </w:t>
      </w:r>
      <w:proofErr w:type="spellStart"/>
      <w:r>
        <w:rPr>
          <w:rFonts w:ascii="Calibri" w:hAnsi="Calibri" w:cs="Calibri"/>
          <w:sz w:val="30"/>
          <w:szCs w:val="30"/>
          <w:lang w:val="en-US"/>
        </w:rPr>
        <w:t>exiitied</w:t>
      </w:r>
      <w:proofErr w:type="spellEnd"/>
      <w:r>
        <w:rPr>
          <w:rFonts w:ascii="Calibri" w:hAnsi="Calibri" w:cs="Calibri"/>
          <w:sz w:val="30"/>
          <w:szCs w:val="30"/>
          <w:lang w:val="en-US"/>
        </w:rPr>
        <w:t xml:space="preserve"> about seeing the children and nurses I knew participating</w:t>
      </w:r>
    </w:p>
    <w:p w14:paraId="2040D453" w14:textId="77777777" w:rsidR="00BC2CA1" w:rsidRDefault="00BC2CA1" w:rsidP="00BC2CA1">
      <w:pPr>
        <w:widowControl w:val="0"/>
        <w:autoSpaceDE w:val="0"/>
        <w:autoSpaceDN w:val="0"/>
        <w:adjustRightInd w:val="0"/>
        <w:rPr>
          <w:rFonts w:ascii="Calibri" w:hAnsi="Calibri" w:cs="Calibri"/>
          <w:sz w:val="30"/>
          <w:szCs w:val="30"/>
          <w:lang w:val="en-US"/>
        </w:rPr>
      </w:pPr>
      <w:r>
        <w:rPr>
          <w:rFonts w:ascii="Calibri" w:hAnsi="Calibri" w:cs="Calibri"/>
          <w:sz w:val="30"/>
          <w:szCs w:val="30"/>
          <w:lang w:val="en-US"/>
        </w:rPr>
        <w:t>2.</w:t>
      </w:r>
      <w:r>
        <w:rPr>
          <w:rFonts w:ascii="Times New Roman" w:hAnsi="Times New Roman" w:cs="Times New Roman"/>
          <w:sz w:val="18"/>
          <w:szCs w:val="18"/>
          <w:lang w:val="en-US"/>
        </w:rPr>
        <w:t xml:space="preserve">       </w:t>
      </w:r>
      <w:r>
        <w:rPr>
          <w:rFonts w:ascii="Calibri" w:hAnsi="Calibri" w:cs="Calibri"/>
          <w:sz w:val="30"/>
          <w:szCs w:val="30"/>
          <w:lang w:val="en-US"/>
        </w:rPr>
        <w:t xml:space="preserve">I think people were </w:t>
      </w:r>
      <w:proofErr w:type="spellStart"/>
      <w:r>
        <w:rPr>
          <w:rFonts w:ascii="Calibri" w:hAnsi="Calibri" w:cs="Calibri"/>
          <w:sz w:val="30"/>
          <w:szCs w:val="30"/>
          <w:lang w:val="en-US"/>
        </w:rPr>
        <w:t>exitied</w:t>
      </w:r>
      <w:proofErr w:type="spellEnd"/>
      <w:r>
        <w:rPr>
          <w:rFonts w:ascii="Calibri" w:hAnsi="Calibri" w:cs="Calibri"/>
          <w:sz w:val="30"/>
          <w:szCs w:val="30"/>
          <w:lang w:val="en-US"/>
        </w:rPr>
        <w:t xml:space="preserve"> not sure what to expect there was a feeling of anticipation would it be </w:t>
      </w:r>
      <w:proofErr w:type="spellStart"/>
      <w:r>
        <w:rPr>
          <w:rFonts w:ascii="Calibri" w:hAnsi="Calibri" w:cs="Calibri"/>
          <w:sz w:val="30"/>
          <w:szCs w:val="30"/>
          <w:lang w:val="en-US"/>
        </w:rPr>
        <w:t>mind</w:t>
      </w:r>
      <w:proofErr w:type="spellEnd"/>
      <w:r>
        <w:rPr>
          <w:rFonts w:ascii="Calibri" w:hAnsi="Calibri" w:cs="Calibri"/>
          <w:sz w:val="30"/>
          <w:szCs w:val="30"/>
          <w:lang w:val="en-US"/>
        </w:rPr>
        <w:t xml:space="preserve"> blowing or just okay I was aware of some of the arrangements so I knew it was going to be brilliant</w:t>
      </w:r>
    </w:p>
    <w:p w14:paraId="721E2A53" w14:textId="77777777" w:rsidR="00BC2CA1" w:rsidRDefault="00BC2CA1" w:rsidP="00BC2CA1">
      <w:pPr>
        <w:widowControl w:val="0"/>
        <w:autoSpaceDE w:val="0"/>
        <w:autoSpaceDN w:val="0"/>
        <w:adjustRightInd w:val="0"/>
        <w:rPr>
          <w:rFonts w:ascii="Calibri" w:hAnsi="Calibri" w:cs="Calibri"/>
          <w:sz w:val="30"/>
          <w:szCs w:val="30"/>
          <w:lang w:val="en-US"/>
        </w:rPr>
      </w:pPr>
      <w:r>
        <w:rPr>
          <w:rFonts w:ascii="Calibri" w:hAnsi="Calibri" w:cs="Calibri"/>
          <w:sz w:val="30"/>
          <w:szCs w:val="30"/>
          <w:lang w:val="en-US"/>
        </w:rPr>
        <w:t>3.</w:t>
      </w:r>
      <w:r>
        <w:rPr>
          <w:rFonts w:ascii="Times New Roman" w:hAnsi="Times New Roman" w:cs="Times New Roman"/>
          <w:sz w:val="18"/>
          <w:szCs w:val="18"/>
          <w:lang w:val="en-US"/>
        </w:rPr>
        <w:t xml:space="preserve">       </w:t>
      </w:r>
      <w:r>
        <w:rPr>
          <w:rFonts w:ascii="Calibri" w:hAnsi="Calibri" w:cs="Calibri"/>
          <w:sz w:val="30"/>
          <w:szCs w:val="30"/>
          <w:lang w:val="en-US"/>
        </w:rPr>
        <w:t xml:space="preserve">I was there helping get the children dressed back stage and also out front watching the whole thing was very good the opening the Glastonbury part the children as I had a special </w:t>
      </w:r>
      <w:proofErr w:type="spellStart"/>
      <w:r>
        <w:rPr>
          <w:rFonts w:ascii="Calibri" w:hAnsi="Calibri" w:cs="Calibri"/>
          <w:sz w:val="30"/>
          <w:szCs w:val="30"/>
          <w:lang w:val="en-US"/>
        </w:rPr>
        <w:t>intrest</w:t>
      </w:r>
      <w:proofErr w:type="spellEnd"/>
      <w:r>
        <w:rPr>
          <w:rFonts w:ascii="Calibri" w:hAnsi="Calibri" w:cs="Calibri"/>
          <w:sz w:val="30"/>
          <w:szCs w:val="30"/>
          <w:lang w:val="en-US"/>
        </w:rPr>
        <w:t xml:space="preserve"> and some are not here </w:t>
      </w:r>
      <w:proofErr w:type="spellStart"/>
      <w:r>
        <w:rPr>
          <w:rFonts w:ascii="Calibri" w:hAnsi="Calibri" w:cs="Calibri"/>
          <w:sz w:val="30"/>
          <w:szCs w:val="30"/>
          <w:lang w:val="en-US"/>
        </w:rPr>
        <w:t>any more</w:t>
      </w:r>
      <w:proofErr w:type="spellEnd"/>
      <w:r>
        <w:rPr>
          <w:rFonts w:ascii="Calibri" w:hAnsi="Calibri" w:cs="Calibri"/>
          <w:sz w:val="30"/>
          <w:szCs w:val="30"/>
          <w:lang w:val="en-US"/>
        </w:rPr>
        <w:t xml:space="preserve"> so my heart was bursting with pride as they were so </w:t>
      </w:r>
      <w:proofErr w:type="spellStart"/>
      <w:r>
        <w:rPr>
          <w:rFonts w:ascii="Calibri" w:hAnsi="Calibri" w:cs="Calibri"/>
          <w:sz w:val="30"/>
          <w:szCs w:val="30"/>
          <w:lang w:val="en-US"/>
        </w:rPr>
        <w:t>so</w:t>
      </w:r>
      <w:proofErr w:type="spellEnd"/>
      <w:r>
        <w:rPr>
          <w:rFonts w:ascii="Calibri" w:hAnsi="Calibri" w:cs="Calibri"/>
          <w:sz w:val="30"/>
          <w:szCs w:val="30"/>
          <w:lang w:val="en-US"/>
        </w:rPr>
        <w:t xml:space="preserve"> </w:t>
      </w:r>
      <w:proofErr w:type="spellStart"/>
      <w:r>
        <w:rPr>
          <w:rFonts w:ascii="Calibri" w:hAnsi="Calibri" w:cs="Calibri"/>
          <w:sz w:val="30"/>
          <w:szCs w:val="30"/>
          <w:lang w:val="en-US"/>
        </w:rPr>
        <w:t>exitied</w:t>
      </w:r>
      <w:proofErr w:type="spellEnd"/>
      <w:r>
        <w:rPr>
          <w:rFonts w:ascii="Calibri" w:hAnsi="Calibri" w:cs="Calibri"/>
          <w:sz w:val="30"/>
          <w:szCs w:val="30"/>
          <w:lang w:val="en-US"/>
        </w:rPr>
        <w:t xml:space="preserve"> about taking part</w:t>
      </w:r>
    </w:p>
    <w:p w14:paraId="0A4A9882" w14:textId="77777777" w:rsidR="00BC2CA1" w:rsidRDefault="00BC2CA1" w:rsidP="00BC2CA1">
      <w:pPr>
        <w:widowControl w:val="0"/>
        <w:autoSpaceDE w:val="0"/>
        <w:autoSpaceDN w:val="0"/>
        <w:adjustRightInd w:val="0"/>
        <w:rPr>
          <w:rFonts w:ascii="Calibri" w:hAnsi="Calibri" w:cs="Calibri"/>
          <w:sz w:val="30"/>
          <w:szCs w:val="30"/>
          <w:lang w:val="en-US"/>
        </w:rPr>
      </w:pPr>
      <w:r>
        <w:rPr>
          <w:rFonts w:ascii="Calibri" w:hAnsi="Calibri" w:cs="Calibri"/>
          <w:sz w:val="30"/>
          <w:szCs w:val="30"/>
          <w:lang w:val="en-US"/>
        </w:rPr>
        <w:t>4.</w:t>
      </w:r>
      <w:r>
        <w:rPr>
          <w:rFonts w:ascii="Times New Roman" w:hAnsi="Times New Roman" w:cs="Times New Roman"/>
          <w:sz w:val="18"/>
          <w:szCs w:val="18"/>
          <w:lang w:val="en-US"/>
        </w:rPr>
        <w:t xml:space="preserve">       </w:t>
      </w:r>
      <w:r>
        <w:rPr>
          <w:rFonts w:ascii="Calibri" w:hAnsi="Calibri" w:cs="Calibri"/>
          <w:sz w:val="30"/>
          <w:szCs w:val="30"/>
          <w:lang w:val="en-US"/>
        </w:rPr>
        <w:t xml:space="preserve">I did have a sense of pride as I live here but no </w:t>
      </w:r>
      <w:proofErr w:type="spellStart"/>
      <w:r>
        <w:rPr>
          <w:rFonts w:ascii="Calibri" w:hAnsi="Calibri" w:cs="Calibri"/>
          <w:sz w:val="30"/>
          <w:szCs w:val="30"/>
          <w:lang w:val="en-US"/>
        </w:rPr>
        <w:t>no</w:t>
      </w:r>
      <w:proofErr w:type="spellEnd"/>
      <w:r>
        <w:rPr>
          <w:rFonts w:ascii="Calibri" w:hAnsi="Calibri" w:cs="Calibri"/>
          <w:sz w:val="30"/>
          <w:szCs w:val="30"/>
          <w:lang w:val="en-US"/>
        </w:rPr>
        <w:t xml:space="preserve"> special feelings just pride to be part of it pleased for the participants and knew from </w:t>
      </w:r>
      <w:proofErr w:type="spellStart"/>
      <w:r>
        <w:rPr>
          <w:rFonts w:ascii="Calibri" w:hAnsi="Calibri" w:cs="Calibri"/>
          <w:sz w:val="30"/>
          <w:szCs w:val="30"/>
          <w:lang w:val="en-US"/>
        </w:rPr>
        <w:t>hering</w:t>
      </w:r>
      <w:proofErr w:type="spellEnd"/>
      <w:r>
        <w:rPr>
          <w:rFonts w:ascii="Calibri" w:hAnsi="Calibri" w:cs="Calibri"/>
          <w:sz w:val="30"/>
          <w:szCs w:val="30"/>
          <w:lang w:val="en-US"/>
        </w:rPr>
        <w:t xml:space="preserve"> them talk back behind </w:t>
      </w:r>
      <w:proofErr w:type="spellStart"/>
      <w:r>
        <w:rPr>
          <w:rFonts w:ascii="Calibri" w:hAnsi="Calibri" w:cs="Calibri"/>
          <w:sz w:val="30"/>
          <w:szCs w:val="30"/>
          <w:lang w:val="en-US"/>
        </w:rPr>
        <w:t>scenses</w:t>
      </w:r>
      <w:proofErr w:type="spellEnd"/>
      <w:r>
        <w:rPr>
          <w:rFonts w:ascii="Calibri" w:hAnsi="Calibri" w:cs="Calibri"/>
          <w:sz w:val="30"/>
          <w:szCs w:val="30"/>
          <w:lang w:val="en-US"/>
        </w:rPr>
        <w:t xml:space="preserve"> they were bursting with national pride to be chosen</w:t>
      </w:r>
    </w:p>
    <w:p w14:paraId="6AC96B7F" w14:textId="77777777" w:rsidR="00BC2CA1" w:rsidRDefault="00BC2CA1" w:rsidP="00BC2CA1">
      <w:pPr>
        <w:widowControl w:val="0"/>
        <w:autoSpaceDE w:val="0"/>
        <w:autoSpaceDN w:val="0"/>
        <w:adjustRightInd w:val="0"/>
        <w:rPr>
          <w:rFonts w:ascii="Calibri" w:hAnsi="Calibri" w:cs="Calibri"/>
          <w:sz w:val="30"/>
          <w:szCs w:val="30"/>
          <w:lang w:val="en-US"/>
        </w:rPr>
      </w:pPr>
      <w:r>
        <w:rPr>
          <w:rFonts w:ascii="Calibri" w:hAnsi="Calibri" w:cs="Calibri"/>
          <w:sz w:val="30"/>
          <w:szCs w:val="30"/>
          <w:lang w:val="en-US"/>
        </w:rPr>
        <w:t>5.</w:t>
      </w:r>
      <w:r>
        <w:rPr>
          <w:rFonts w:ascii="Times New Roman" w:hAnsi="Times New Roman" w:cs="Times New Roman"/>
          <w:sz w:val="18"/>
          <w:szCs w:val="18"/>
          <w:lang w:val="en-US"/>
        </w:rPr>
        <w:t xml:space="preserve">       </w:t>
      </w:r>
      <w:r>
        <w:rPr>
          <w:rFonts w:ascii="Calibri" w:hAnsi="Calibri" w:cs="Calibri"/>
          <w:sz w:val="30"/>
          <w:szCs w:val="30"/>
          <w:lang w:val="en-US"/>
        </w:rPr>
        <w:t xml:space="preserve">I think the whole thing was amazing we are a very special nation great </w:t>
      </w:r>
      <w:proofErr w:type="spellStart"/>
      <w:r>
        <w:rPr>
          <w:rFonts w:ascii="Calibri" w:hAnsi="Calibri" w:cs="Calibri"/>
          <w:sz w:val="30"/>
          <w:szCs w:val="30"/>
          <w:lang w:val="en-US"/>
        </w:rPr>
        <w:t>britian</w:t>
      </w:r>
      <w:proofErr w:type="spellEnd"/>
      <w:r>
        <w:rPr>
          <w:rFonts w:ascii="Calibri" w:hAnsi="Calibri" w:cs="Calibri"/>
          <w:sz w:val="30"/>
          <w:szCs w:val="30"/>
          <w:lang w:val="en-US"/>
        </w:rPr>
        <w:t xml:space="preserve"> with so much history symbolism and culture it was </w:t>
      </w:r>
      <w:proofErr w:type="spellStart"/>
      <w:r>
        <w:rPr>
          <w:rFonts w:ascii="Calibri" w:hAnsi="Calibri" w:cs="Calibri"/>
          <w:sz w:val="30"/>
          <w:szCs w:val="30"/>
          <w:lang w:val="en-US"/>
        </w:rPr>
        <w:t>wonderfull</w:t>
      </w:r>
      <w:proofErr w:type="spellEnd"/>
      <w:r>
        <w:rPr>
          <w:rFonts w:ascii="Calibri" w:hAnsi="Calibri" w:cs="Calibri"/>
          <w:sz w:val="30"/>
          <w:szCs w:val="30"/>
          <w:lang w:val="en-US"/>
        </w:rPr>
        <w:t xml:space="preserve"> to see it be shown to the world and that I was bursting with pride and </w:t>
      </w:r>
      <w:proofErr w:type="spellStart"/>
      <w:r>
        <w:rPr>
          <w:rFonts w:ascii="Calibri" w:hAnsi="Calibri" w:cs="Calibri"/>
          <w:sz w:val="30"/>
          <w:szCs w:val="30"/>
          <w:lang w:val="en-US"/>
        </w:rPr>
        <w:t>exitment</w:t>
      </w:r>
      <w:proofErr w:type="spellEnd"/>
      <w:r>
        <w:rPr>
          <w:rFonts w:ascii="Calibri" w:hAnsi="Calibri" w:cs="Calibri"/>
          <w:sz w:val="30"/>
          <w:szCs w:val="30"/>
          <w:lang w:val="en-US"/>
        </w:rPr>
        <w:t xml:space="preserve"> </w:t>
      </w:r>
      <w:proofErr w:type="spellStart"/>
      <w:r>
        <w:rPr>
          <w:rFonts w:ascii="Calibri" w:hAnsi="Calibri" w:cs="Calibri"/>
          <w:sz w:val="30"/>
          <w:szCs w:val="30"/>
          <w:lang w:val="en-US"/>
        </w:rPr>
        <w:t>peoples</w:t>
      </w:r>
      <w:proofErr w:type="spellEnd"/>
      <w:r>
        <w:rPr>
          <w:rFonts w:ascii="Calibri" w:hAnsi="Calibri" w:cs="Calibri"/>
          <w:sz w:val="30"/>
          <w:szCs w:val="30"/>
          <w:lang w:val="en-US"/>
        </w:rPr>
        <w:t xml:space="preserve"> awareness was being opened up and that to me was </w:t>
      </w:r>
      <w:proofErr w:type="spellStart"/>
      <w:r>
        <w:rPr>
          <w:rFonts w:ascii="Calibri" w:hAnsi="Calibri" w:cs="Calibri"/>
          <w:sz w:val="30"/>
          <w:szCs w:val="30"/>
          <w:lang w:val="en-US"/>
        </w:rPr>
        <w:t>awseomei</w:t>
      </w:r>
      <w:proofErr w:type="spellEnd"/>
      <w:r>
        <w:rPr>
          <w:rFonts w:ascii="Calibri" w:hAnsi="Calibri" w:cs="Calibri"/>
          <w:sz w:val="30"/>
          <w:szCs w:val="30"/>
          <w:lang w:val="en-US"/>
        </w:rPr>
        <w:t xml:space="preserve"> just loved it</w:t>
      </w:r>
    </w:p>
    <w:p w14:paraId="4C2DD0C9" w14:textId="77777777" w:rsidR="00BC2CA1" w:rsidRDefault="00BC2CA1" w:rsidP="00BC2CA1">
      <w:pPr>
        <w:widowControl w:val="0"/>
        <w:autoSpaceDE w:val="0"/>
        <w:autoSpaceDN w:val="0"/>
        <w:adjustRightInd w:val="0"/>
        <w:rPr>
          <w:rFonts w:ascii="Calibri" w:hAnsi="Calibri" w:cs="Calibri"/>
          <w:sz w:val="30"/>
          <w:szCs w:val="30"/>
          <w:lang w:val="en-US"/>
        </w:rPr>
      </w:pPr>
      <w:r>
        <w:rPr>
          <w:rFonts w:ascii="Calibri" w:hAnsi="Calibri" w:cs="Calibri"/>
          <w:sz w:val="30"/>
          <w:szCs w:val="30"/>
          <w:lang w:val="en-US"/>
        </w:rPr>
        <w:t>6.</w:t>
      </w:r>
      <w:r>
        <w:rPr>
          <w:rFonts w:ascii="Times New Roman" w:hAnsi="Times New Roman" w:cs="Times New Roman"/>
          <w:sz w:val="18"/>
          <w:szCs w:val="18"/>
          <w:lang w:val="en-US"/>
        </w:rPr>
        <w:t xml:space="preserve">       </w:t>
      </w:r>
      <w:r>
        <w:rPr>
          <w:rFonts w:ascii="Calibri" w:hAnsi="Calibri" w:cs="Calibri"/>
          <w:sz w:val="30"/>
          <w:szCs w:val="30"/>
          <w:lang w:val="en-US"/>
        </w:rPr>
        <w:t xml:space="preserve">Yes I think similar to </w:t>
      </w:r>
      <w:proofErr w:type="spellStart"/>
      <w:proofErr w:type="gramStart"/>
      <w:r>
        <w:rPr>
          <w:rFonts w:ascii="Calibri" w:hAnsi="Calibri" w:cs="Calibri"/>
          <w:sz w:val="30"/>
          <w:szCs w:val="30"/>
          <w:lang w:val="en-US"/>
        </w:rPr>
        <w:t>greek</w:t>
      </w:r>
      <w:proofErr w:type="spellEnd"/>
      <w:proofErr w:type="gramEnd"/>
      <w:r>
        <w:rPr>
          <w:rFonts w:ascii="Calibri" w:hAnsi="Calibri" w:cs="Calibri"/>
          <w:sz w:val="30"/>
          <w:szCs w:val="30"/>
          <w:lang w:val="en-US"/>
        </w:rPr>
        <w:t xml:space="preserve"> history it opened it up to the people</w:t>
      </w:r>
    </w:p>
    <w:p w14:paraId="14AF8D5B" w14:textId="77777777" w:rsidR="00BC2CA1" w:rsidRDefault="00BC2CA1" w:rsidP="00BC2CA1">
      <w:pPr>
        <w:widowControl w:val="0"/>
        <w:autoSpaceDE w:val="0"/>
        <w:autoSpaceDN w:val="0"/>
        <w:adjustRightInd w:val="0"/>
        <w:rPr>
          <w:rFonts w:ascii="Calibri" w:hAnsi="Calibri" w:cs="Calibri"/>
          <w:sz w:val="30"/>
          <w:szCs w:val="30"/>
          <w:lang w:val="en-US"/>
        </w:rPr>
      </w:pPr>
      <w:r>
        <w:rPr>
          <w:rFonts w:ascii="Calibri" w:hAnsi="Calibri" w:cs="Calibri"/>
          <w:sz w:val="30"/>
          <w:szCs w:val="30"/>
          <w:lang w:val="en-US"/>
        </w:rPr>
        <w:t>7.</w:t>
      </w:r>
      <w:r>
        <w:rPr>
          <w:rFonts w:ascii="Times New Roman" w:hAnsi="Times New Roman" w:cs="Times New Roman"/>
          <w:sz w:val="18"/>
          <w:szCs w:val="18"/>
          <w:lang w:val="en-US"/>
        </w:rPr>
        <w:t xml:space="preserve">       </w:t>
      </w:r>
      <w:r>
        <w:rPr>
          <w:rFonts w:ascii="Calibri" w:hAnsi="Calibri" w:cs="Calibri"/>
          <w:sz w:val="30"/>
          <w:szCs w:val="30"/>
          <w:lang w:val="en-US"/>
        </w:rPr>
        <w:t>I thought it was symbolic but to me the ceremony was more uplifting than the torch I know to a lot of people as it had travelled so far this was the big thing that I felt was historic as it was just like ancient Greece</w:t>
      </w:r>
    </w:p>
    <w:p w14:paraId="2DCEA9D6" w14:textId="77777777" w:rsidR="00BC2CA1" w:rsidRDefault="00BC2CA1" w:rsidP="00BC2CA1">
      <w:pPr>
        <w:widowControl w:val="0"/>
        <w:autoSpaceDE w:val="0"/>
        <w:autoSpaceDN w:val="0"/>
        <w:adjustRightInd w:val="0"/>
        <w:rPr>
          <w:rFonts w:ascii="Calibri" w:hAnsi="Calibri" w:cs="Calibri"/>
          <w:sz w:val="30"/>
          <w:szCs w:val="30"/>
          <w:lang w:val="en-US"/>
        </w:rPr>
      </w:pPr>
      <w:r>
        <w:rPr>
          <w:rFonts w:ascii="Calibri" w:hAnsi="Calibri" w:cs="Calibri"/>
          <w:sz w:val="30"/>
          <w:szCs w:val="30"/>
          <w:lang w:val="en-US"/>
        </w:rPr>
        <w:t>8.</w:t>
      </w:r>
      <w:r>
        <w:rPr>
          <w:rFonts w:ascii="Times New Roman" w:hAnsi="Times New Roman" w:cs="Times New Roman"/>
          <w:sz w:val="18"/>
          <w:szCs w:val="18"/>
          <w:lang w:val="en-US"/>
        </w:rPr>
        <w:t xml:space="preserve">       </w:t>
      </w:r>
      <w:r>
        <w:rPr>
          <w:rFonts w:ascii="Calibri" w:hAnsi="Calibri" w:cs="Calibri"/>
          <w:sz w:val="30"/>
          <w:szCs w:val="30"/>
          <w:lang w:val="en-US"/>
        </w:rPr>
        <w:t xml:space="preserve">No my memories are in my soul and mind of the happy faces the laughter the feeling of </w:t>
      </w:r>
      <w:proofErr w:type="spellStart"/>
      <w:r>
        <w:rPr>
          <w:rFonts w:ascii="Calibri" w:hAnsi="Calibri" w:cs="Calibri"/>
          <w:sz w:val="30"/>
          <w:szCs w:val="30"/>
          <w:lang w:val="en-US"/>
        </w:rPr>
        <w:t>eveyrone</w:t>
      </w:r>
      <w:proofErr w:type="spellEnd"/>
      <w:r>
        <w:rPr>
          <w:rFonts w:ascii="Calibri" w:hAnsi="Calibri" w:cs="Calibri"/>
          <w:sz w:val="30"/>
          <w:szCs w:val="30"/>
          <w:lang w:val="en-US"/>
        </w:rPr>
        <w:t xml:space="preserve"> being united</w:t>
      </w:r>
    </w:p>
    <w:p w14:paraId="6C563F0C" w14:textId="77777777" w:rsidR="00BC2CA1" w:rsidRDefault="00BC2CA1" w:rsidP="00BC2CA1">
      <w:pPr>
        <w:widowControl w:val="0"/>
        <w:autoSpaceDE w:val="0"/>
        <w:autoSpaceDN w:val="0"/>
        <w:adjustRightInd w:val="0"/>
        <w:rPr>
          <w:rFonts w:ascii="Calibri" w:hAnsi="Calibri" w:cs="Calibri"/>
          <w:sz w:val="30"/>
          <w:szCs w:val="30"/>
          <w:lang w:val="en-US"/>
        </w:rPr>
      </w:pPr>
      <w:r>
        <w:rPr>
          <w:rFonts w:ascii="Calibri" w:hAnsi="Calibri" w:cs="Calibri"/>
          <w:sz w:val="30"/>
          <w:szCs w:val="30"/>
          <w:lang w:val="en-US"/>
        </w:rPr>
        <w:t>9.</w:t>
      </w:r>
      <w:r>
        <w:rPr>
          <w:rFonts w:ascii="Times New Roman" w:hAnsi="Times New Roman" w:cs="Times New Roman"/>
          <w:sz w:val="18"/>
          <w:szCs w:val="18"/>
          <w:lang w:val="en-US"/>
        </w:rPr>
        <w:t xml:space="preserve">       </w:t>
      </w:r>
      <w:r>
        <w:rPr>
          <w:rFonts w:ascii="Calibri" w:hAnsi="Calibri" w:cs="Calibri"/>
          <w:sz w:val="30"/>
          <w:szCs w:val="30"/>
          <w:lang w:val="en-US"/>
        </w:rPr>
        <w:t xml:space="preserve">Yes they remind me of the time I experienced there I feel that it is built on a special area symbolic in its way but my understanding and knowledge of symbolism is limited so I </w:t>
      </w:r>
      <w:proofErr w:type="spellStart"/>
      <w:proofErr w:type="gramStart"/>
      <w:r>
        <w:rPr>
          <w:rFonts w:ascii="Calibri" w:hAnsi="Calibri" w:cs="Calibri"/>
          <w:sz w:val="30"/>
          <w:szCs w:val="30"/>
          <w:lang w:val="en-US"/>
        </w:rPr>
        <w:t>cant</w:t>
      </w:r>
      <w:proofErr w:type="spellEnd"/>
      <w:proofErr w:type="gramEnd"/>
      <w:r>
        <w:rPr>
          <w:rFonts w:ascii="Calibri" w:hAnsi="Calibri" w:cs="Calibri"/>
          <w:sz w:val="30"/>
          <w:szCs w:val="30"/>
          <w:lang w:val="en-US"/>
        </w:rPr>
        <w:t xml:space="preserve"> back up my feelings</w:t>
      </w:r>
    </w:p>
    <w:p w14:paraId="43BD9410" w14:textId="77777777" w:rsidR="00BC2CA1" w:rsidRDefault="00BC2CA1" w:rsidP="00BC2CA1">
      <w:pPr>
        <w:widowControl w:val="0"/>
        <w:autoSpaceDE w:val="0"/>
        <w:autoSpaceDN w:val="0"/>
        <w:adjustRightInd w:val="0"/>
        <w:rPr>
          <w:rFonts w:ascii="Calibri" w:hAnsi="Calibri" w:cs="Calibri"/>
          <w:sz w:val="30"/>
          <w:szCs w:val="30"/>
          <w:lang w:val="en-US"/>
        </w:rPr>
      </w:pPr>
      <w:r>
        <w:rPr>
          <w:rFonts w:ascii="Calibri" w:hAnsi="Calibri" w:cs="Calibri"/>
          <w:sz w:val="30"/>
          <w:szCs w:val="30"/>
          <w:lang w:val="en-US"/>
        </w:rPr>
        <w:t>10.</w:t>
      </w:r>
      <w:r>
        <w:rPr>
          <w:rFonts w:ascii="Times New Roman" w:hAnsi="Times New Roman" w:cs="Times New Roman"/>
          <w:sz w:val="18"/>
          <w:szCs w:val="18"/>
          <w:lang w:val="en-US"/>
        </w:rPr>
        <w:t xml:space="preserve">   </w:t>
      </w:r>
      <w:r>
        <w:rPr>
          <w:rFonts w:ascii="Calibri" w:hAnsi="Calibri" w:cs="Calibri"/>
          <w:sz w:val="30"/>
          <w:szCs w:val="30"/>
          <w:lang w:val="en-US"/>
        </w:rPr>
        <w:t xml:space="preserve">Yes I have been up it the view is tremendous on a clear sunny </w:t>
      </w:r>
      <w:proofErr w:type="spellStart"/>
      <w:r>
        <w:rPr>
          <w:rFonts w:ascii="Calibri" w:hAnsi="Calibri" w:cs="Calibri"/>
          <w:sz w:val="30"/>
          <w:szCs w:val="30"/>
          <w:lang w:val="en-US"/>
        </w:rPr>
        <w:t>dy</w:t>
      </w:r>
      <w:proofErr w:type="spellEnd"/>
      <w:r>
        <w:rPr>
          <w:rFonts w:ascii="Calibri" w:hAnsi="Calibri" w:cs="Calibri"/>
          <w:sz w:val="30"/>
          <w:szCs w:val="30"/>
          <w:lang w:val="en-US"/>
        </w:rPr>
        <w:t xml:space="preserve"> it reminds me of life with its twists and turns but forever standing </w:t>
      </w:r>
      <w:proofErr w:type="spellStart"/>
      <w:r>
        <w:rPr>
          <w:rFonts w:ascii="Calibri" w:hAnsi="Calibri" w:cs="Calibri"/>
          <w:sz w:val="30"/>
          <w:szCs w:val="30"/>
          <w:lang w:val="en-US"/>
        </w:rPr>
        <w:t>stron</w:t>
      </w:r>
      <w:proofErr w:type="spellEnd"/>
      <w:r>
        <w:rPr>
          <w:rFonts w:ascii="Calibri" w:hAnsi="Calibri" w:cs="Calibri"/>
          <w:sz w:val="30"/>
          <w:szCs w:val="30"/>
          <w:lang w:val="en-US"/>
        </w:rPr>
        <w:t xml:space="preserve"> deep rooted in the earth solid dependable and always exiting with its </w:t>
      </w:r>
      <w:r>
        <w:rPr>
          <w:rFonts w:ascii="Calibri" w:hAnsi="Calibri" w:cs="Calibri"/>
          <w:sz w:val="30"/>
          <w:szCs w:val="30"/>
          <w:lang w:val="en-US"/>
        </w:rPr>
        <w:lastRenderedPageBreak/>
        <w:t xml:space="preserve">bends also it reminds me of some of the early crop circles at the very beginning in </w:t>
      </w:r>
      <w:proofErr w:type="spellStart"/>
      <w:r>
        <w:rPr>
          <w:rFonts w:ascii="Calibri" w:hAnsi="Calibri" w:cs="Calibri"/>
          <w:sz w:val="30"/>
          <w:szCs w:val="30"/>
          <w:lang w:val="en-US"/>
        </w:rPr>
        <w:t>wiltshir</w:t>
      </w:r>
      <w:proofErr w:type="spellEnd"/>
      <w:r>
        <w:rPr>
          <w:rFonts w:ascii="Calibri" w:hAnsi="Calibri" w:cs="Calibri"/>
          <w:sz w:val="30"/>
          <w:szCs w:val="30"/>
          <w:lang w:val="en-US"/>
        </w:rPr>
        <w:t xml:space="preserve"> in which I knew a lady </w:t>
      </w:r>
      <w:proofErr w:type="spellStart"/>
      <w:r>
        <w:rPr>
          <w:rFonts w:ascii="Calibri" w:hAnsi="Calibri" w:cs="Calibri"/>
          <w:sz w:val="30"/>
          <w:szCs w:val="30"/>
          <w:lang w:val="en-US"/>
        </w:rPr>
        <w:t>lucy</w:t>
      </w:r>
      <w:proofErr w:type="spellEnd"/>
      <w:r>
        <w:rPr>
          <w:rFonts w:ascii="Calibri" w:hAnsi="Calibri" w:cs="Calibri"/>
          <w:sz w:val="30"/>
          <w:szCs w:val="30"/>
          <w:lang w:val="en-US"/>
        </w:rPr>
        <w:t xml:space="preserve"> </w:t>
      </w:r>
      <w:proofErr w:type="spellStart"/>
      <w:r>
        <w:rPr>
          <w:rFonts w:ascii="Calibri" w:hAnsi="Calibri" w:cs="Calibri"/>
          <w:sz w:val="30"/>
          <w:szCs w:val="30"/>
          <w:lang w:val="en-US"/>
        </w:rPr>
        <w:t>pringle</w:t>
      </w:r>
      <w:proofErr w:type="spellEnd"/>
      <w:r>
        <w:rPr>
          <w:rFonts w:ascii="Calibri" w:hAnsi="Calibri" w:cs="Calibri"/>
          <w:sz w:val="30"/>
          <w:szCs w:val="30"/>
          <w:lang w:val="en-US"/>
        </w:rPr>
        <w:t xml:space="preserve"> who used to come and get me when I lived in </w:t>
      </w:r>
      <w:proofErr w:type="spellStart"/>
      <w:r>
        <w:rPr>
          <w:rFonts w:ascii="Calibri" w:hAnsi="Calibri" w:cs="Calibri"/>
          <w:sz w:val="30"/>
          <w:szCs w:val="30"/>
          <w:lang w:val="en-US"/>
        </w:rPr>
        <w:t>liss</w:t>
      </w:r>
      <w:proofErr w:type="spellEnd"/>
      <w:r>
        <w:rPr>
          <w:rFonts w:ascii="Calibri" w:hAnsi="Calibri" w:cs="Calibri"/>
          <w:sz w:val="30"/>
          <w:szCs w:val="30"/>
          <w:lang w:val="en-US"/>
        </w:rPr>
        <w:t xml:space="preserve"> in Hampshire at 5 in the morning to go and sit in them what fun and the first ones were  real! I know they were</w:t>
      </w:r>
    </w:p>
    <w:p w14:paraId="5AE60872" w14:textId="77777777" w:rsidR="00BC2CA1" w:rsidRDefault="00BC2CA1" w:rsidP="00BC2CA1">
      <w:pPr>
        <w:widowControl w:val="0"/>
        <w:autoSpaceDE w:val="0"/>
        <w:autoSpaceDN w:val="0"/>
        <w:adjustRightInd w:val="0"/>
        <w:rPr>
          <w:rFonts w:ascii="Calibri" w:hAnsi="Calibri" w:cs="Calibri"/>
          <w:sz w:val="30"/>
          <w:szCs w:val="30"/>
          <w:lang w:val="en-US"/>
        </w:rPr>
      </w:pPr>
      <w:r>
        <w:rPr>
          <w:rFonts w:ascii="Calibri" w:hAnsi="Calibri" w:cs="Calibri"/>
          <w:sz w:val="30"/>
          <w:szCs w:val="30"/>
          <w:lang w:val="en-US"/>
        </w:rPr>
        <w:t> </w:t>
      </w:r>
    </w:p>
    <w:p w14:paraId="45DEE710" w14:textId="77777777" w:rsidR="00BC2CA1" w:rsidRDefault="00BC2CA1" w:rsidP="00BC2CA1">
      <w:pPr>
        <w:widowControl w:val="0"/>
        <w:autoSpaceDE w:val="0"/>
        <w:autoSpaceDN w:val="0"/>
        <w:adjustRightInd w:val="0"/>
        <w:rPr>
          <w:rFonts w:ascii="Calibri" w:hAnsi="Calibri" w:cs="Calibri"/>
          <w:sz w:val="30"/>
          <w:szCs w:val="30"/>
          <w:lang w:val="en-US"/>
        </w:rPr>
      </w:pPr>
      <w:r>
        <w:rPr>
          <w:rFonts w:ascii="Calibri" w:hAnsi="Calibri" w:cs="Calibri"/>
          <w:sz w:val="30"/>
          <w:szCs w:val="30"/>
          <w:lang w:val="en-US"/>
        </w:rPr>
        <w:t xml:space="preserve">Joyce I have done this best I can sorry about spelling </w:t>
      </w:r>
      <w:proofErr w:type="spellStart"/>
      <w:r>
        <w:rPr>
          <w:rFonts w:ascii="Calibri" w:hAnsi="Calibri" w:cs="Calibri"/>
          <w:sz w:val="30"/>
          <w:szCs w:val="30"/>
          <w:lang w:val="en-US"/>
        </w:rPr>
        <w:t>anyrhing</w:t>
      </w:r>
      <w:proofErr w:type="spellEnd"/>
      <w:r>
        <w:rPr>
          <w:rFonts w:ascii="Calibri" w:hAnsi="Calibri" w:cs="Calibri"/>
          <w:sz w:val="30"/>
          <w:szCs w:val="30"/>
          <w:lang w:val="en-US"/>
        </w:rPr>
        <w:t xml:space="preserve"> else just e mail or ask when I see you always happy to talk my </w:t>
      </w:r>
      <w:proofErr w:type="spellStart"/>
      <w:r>
        <w:rPr>
          <w:rFonts w:ascii="Calibri" w:hAnsi="Calibri" w:cs="Calibri"/>
          <w:sz w:val="30"/>
          <w:szCs w:val="30"/>
          <w:lang w:val="en-US"/>
        </w:rPr>
        <w:t>favourite</w:t>
      </w:r>
      <w:proofErr w:type="spellEnd"/>
      <w:r>
        <w:rPr>
          <w:rFonts w:ascii="Calibri" w:hAnsi="Calibri" w:cs="Calibri"/>
          <w:sz w:val="30"/>
          <w:szCs w:val="30"/>
          <w:lang w:val="en-US"/>
        </w:rPr>
        <w:t xml:space="preserve"> occupation hugs </w:t>
      </w:r>
      <w:proofErr w:type="spellStart"/>
      <w:r>
        <w:rPr>
          <w:rFonts w:ascii="Calibri" w:hAnsi="Calibri" w:cs="Calibri"/>
          <w:sz w:val="30"/>
          <w:szCs w:val="30"/>
          <w:lang w:val="en-US"/>
        </w:rPr>
        <w:t>janexxxx</w:t>
      </w:r>
      <w:proofErr w:type="spellEnd"/>
    </w:p>
    <w:p w14:paraId="13532F00" w14:textId="77777777" w:rsidR="00BC2CA1" w:rsidRDefault="00BC2CA1">
      <w:pPr>
        <w:rPr>
          <w:rFonts w:ascii="Calibri" w:hAnsi="Calibri" w:cs="Calibri"/>
          <w:sz w:val="30"/>
          <w:szCs w:val="30"/>
          <w:lang w:val="en-US"/>
        </w:rPr>
      </w:pPr>
      <w:r>
        <w:rPr>
          <w:rFonts w:ascii="Calibri" w:hAnsi="Calibri" w:cs="Calibri"/>
          <w:sz w:val="30"/>
          <w:szCs w:val="30"/>
          <w:lang w:val="en-US"/>
        </w:rPr>
        <w:br w:type="page"/>
      </w:r>
    </w:p>
    <w:p w14:paraId="793ED2D6" w14:textId="77777777" w:rsidR="00BC2CA1" w:rsidRDefault="00BC2CA1" w:rsidP="00BC2CA1">
      <w:pPr>
        <w:widowControl w:val="0"/>
        <w:autoSpaceDE w:val="0"/>
        <w:autoSpaceDN w:val="0"/>
        <w:adjustRightInd w:val="0"/>
        <w:rPr>
          <w:rFonts w:ascii="Calibri" w:hAnsi="Calibri" w:cs="Calibri"/>
          <w:sz w:val="30"/>
          <w:szCs w:val="30"/>
          <w:lang w:val="en-US"/>
        </w:rPr>
      </w:pPr>
      <w:r>
        <w:rPr>
          <w:rFonts w:ascii="Calibri" w:hAnsi="Calibri" w:cs="Calibri"/>
          <w:sz w:val="30"/>
          <w:szCs w:val="30"/>
          <w:lang w:val="en-US"/>
        </w:rPr>
        <w:lastRenderedPageBreak/>
        <w:t>SPECTATORS OF EVENTS</w:t>
      </w:r>
    </w:p>
    <w:p w14:paraId="7A2B52A6" w14:textId="77777777" w:rsidR="00BC2CA1" w:rsidRDefault="00BC2CA1" w:rsidP="00BC2CA1">
      <w:pPr>
        <w:widowControl w:val="0"/>
        <w:autoSpaceDE w:val="0"/>
        <w:autoSpaceDN w:val="0"/>
        <w:adjustRightInd w:val="0"/>
        <w:rPr>
          <w:rFonts w:ascii="Calibri" w:hAnsi="Calibri" w:cs="Calibri"/>
          <w:sz w:val="30"/>
          <w:szCs w:val="30"/>
          <w:lang w:val="en-US"/>
        </w:rPr>
      </w:pPr>
    </w:p>
    <w:p w14:paraId="6B0EB4B2" w14:textId="77777777" w:rsidR="00BC2CA1" w:rsidRDefault="00BC2CA1" w:rsidP="00BC2CA1">
      <w:pPr>
        <w:jc w:val="center"/>
      </w:pPr>
      <w:r>
        <w:t>Questions for Spectators of the London 2012 Olympic Games</w:t>
      </w:r>
    </w:p>
    <w:p w14:paraId="2E36FD63" w14:textId="77777777" w:rsidR="00BC2CA1" w:rsidRDefault="00BC2CA1" w:rsidP="00BC2CA1"/>
    <w:p w14:paraId="0EA38806" w14:textId="77777777" w:rsidR="00BC2CA1" w:rsidRDefault="00BC2CA1" w:rsidP="00BC2CA1">
      <w:pPr>
        <w:widowControl w:val="0"/>
        <w:autoSpaceDE w:val="0"/>
        <w:autoSpaceDN w:val="0"/>
        <w:adjustRightInd w:val="0"/>
        <w:spacing w:line="480" w:lineRule="auto"/>
      </w:pPr>
    </w:p>
    <w:p w14:paraId="32A6057A" w14:textId="77777777" w:rsidR="00BC2CA1" w:rsidRDefault="00BC2CA1" w:rsidP="00BC2CA1">
      <w:pPr>
        <w:widowControl w:val="0"/>
        <w:autoSpaceDE w:val="0"/>
        <w:autoSpaceDN w:val="0"/>
        <w:adjustRightInd w:val="0"/>
        <w:spacing w:line="480" w:lineRule="auto"/>
      </w:pPr>
    </w:p>
    <w:p w14:paraId="262CF51C" w14:textId="77777777" w:rsidR="00BC2CA1" w:rsidRPr="00C358DB" w:rsidRDefault="00BC2CA1" w:rsidP="00BC2CA1">
      <w:pPr>
        <w:pStyle w:val="ListParagraph"/>
        <w:widowControl w:val="0"/>
        <w:numPr>
          <w:ilvl w:val="0"/>
          <w:numId w:val="8"/>
        </w:numPr>
        <w:autoSpaceDE w:val="0"/>
        <w:autoSpaceDN w:val="0"/>
        <w:adjustRightInd w:val="0"/>
        <w:spacing w:line="480" w:lineRule="auto"/>
        <w:rPr>
          <w:rFonts w:ascii="Cambria" w:hAnsi="Cambria" w:cs="Cambria"/>
        </w:rPr>
      </w:pPr>
      <w:r w:rsidRPr="00C358DB">
        <w:rPr>
          <w:rFonts w:ascii="Cambria" w:hAnsi="Cambria" w:cs="Cambria"/>
        </w:rPr>
        <w:t>Which events did you attend and where?</w:t>
      </w:r>
    </w:p>
    <w:p w14:paraId="25C3FA35" w14:textId="77777777" w:rsidR="00BC2CA1" w:rsidRPr="00C358DB" w:rsidRDefault="00BC2CA1" w:rsidP="00BC2CA1">
      <w:pPr>
        <w:widowControl w:val="0"/>
        <w:autoSpaceDE w:val="0"/>
        <w:autoSpaceDN w:val="0"/>
        <w:adjustRightInd w:val="0"/>
        <w:ind w:left="357"/>
      </w:pPr>
      <w:r w:rsidRPr="00C358DB">
        <w:t xml:space="preserve">Shooting – Woolwich </w:t>
      </w:r>
      <w:proofErr w:type="spellStart"/>
      <w:r w:rsidRPr="00C358DB">
        <w:t>Arsenel</w:t>
      </w:r>
      <w:proofErr w:type="spellEnd"/>
    </w:p>
    <w:p w14:paraId="6A627E38" w14:textId="77777777" w:rsidR="00BC2CA1" w:rsidRPr="00C358DB" w:rsidRDefault="00BC2CA1" w:rsidP="00BC2CA1">
      <w:pPr>
        <w:widowControl w:val="0"/>
        <w:autoSpaceDE w:val="0"/>
        <w:autoSpaceDN w:val="0"/>
        <w:adjustRightInd w:val="0"/>
        <w:ind w:left="357"/>
      </w:pPr>
      <w:r w:rsidRPr="00C358DB">
        <w:t xml:space="preserve">Rowing – </w:t>
      </w:r>
      <w:proofErr w:type="spellStart"/>
      <w:r w:rsidRPr="00C358DB">
        <w:t>Dorney</w:t>
      </w:r>
      <w:proofErr w:type="spellEnd"/>
      <w:r w:rsidRPr="00C358DB">
        <w:t xml:space="preserve"> Lake</w:t>
      </w:r>
    </w:p>
    <w:p w14:paraId="5F9128AC" w14:textId="77777777" w:rsidR="00BC2CA1" w:rsidRPr="00C358DB" w:rsidRDefault="00BC2CA1" w:rsidP="00BC2CA1">
      <w:pPr>
        <w:widowControl w:val="0"/>
        <w:autoSpaceDE w:val="0"/>
        <w:autoSpaceDN w:val="0"/>
        <w:adjustRightInd w:val="0"/>
        <w:ind w:left="357"/>
      </w:pPr>
      <w:r w:rsidRPr="00C358DB">
        <w:t xml:space="preserve">Beach Volleyball – </w:t>
      </w:r>
      <w:proofErr w:type="spellStart"/>
      <w:r w:rsidRPr="00C358DB">
        <w:t>Horseguards</w:t>
      </w:r>
      <w:proofErr w:type="spellEnd"/>
      <w:r w:rsidRPr="00C358DB">
        <w:t xml:space="preserve"> Parade</w:t>
      </w:r>
    </w:p>
    <w:p w14:paraId="5ED231C3" w14:textId="77777777" w:rsidR="00BC2CA1" w:rsidRPr="00C358DB" w:rsidRDefault="00BC2CA1" w:rsidP="00BC2CA1">
      <w:pPr>
        <w:widowControl w:val="0"/>
        <w:autoSpaceDE w:val="0"/>
        <w:autoSpaceDN w:val="0"/>
        <w:adjustRightInd w:val="0"/>
        <w:ind w:left="357"/>
      </w:pPr>
    </w:p>
    <w:p w14:paraId="40CBF988" w14:textId="77777777" w:rsidR="00BC2CA1" w:rsidRPr="00C358DB" w:rsidRDefault="00BC2CA1" w:rsidP="00BC2CA1">
      <w:pPr>
        <w:pStyle w:val="ListParagraph"/>
        <w:widowControl w:val="0"/>
        <w:numPr>
          <w:ilvl w:val="0"/>
          <w:numId w:val="8"/>
        </w:numPr>
        <w:autoSpaceDE w:val="0"/>
        <w:autoSpaceDN w:val="0"/>
        <w:adjustRightInd w:val="0"/>
        <w:spacing w:line="480" w:lineRule="auto"/>
        <w:rPr>
          <w:rFonts w:ascii="Cambria" w:hAnsi="Cambria" w:cs="Cambria"/>
        </w:rPr>
      </w:pPr>
      <w:r w:rsidRPr="00C358DB">
        <w:rPr>
          <w:rFonts w:ascii="Cambria" w:hAnsi="Cambria" w:cs="Cambria"/>
        </w:rPr>
        <w:t>There were many comments in the press at the time of the Games about the atmosphere within the Olympic Park.   Did you notice a special atmosphere at the event you attended and did that affect you in any way?  Do you have more to add in your own words?</w:t>
      </w:r>
    </w:p>
    <w:p w14:paraId="6C309B43" w14:textId="77777777" w:rsidR="00BC2CA1" w:rsidRPr="00C358DB" w:rsidRDefault="00BC2CA1" w:rsidP="00BC2CA1">
      <w:pPr>
        <w:widowControl w:val="0"/>
        <w:autoSpaceDE w:val="0"/>
        <w:autoSpaceDN w:val="0"/>
        <w:adjustRightInd w:val="0"/>
      </w:pPr>
      <w:r w:rsidRPr="00C358DB">
        <w:t xml:space="preserve">I can’t say specifically that there was a “special atmosphere” at any of the events we attended – no more so than that which I’ve felt at other major sporting events, such as supporting Wales at the Millennium Stadium or England at </w:t>
      </w:r>
      <w:proofErr w:type="spellStart"/>
      <w:r w:rsidRPr="00C358DB">
        <w:t>Murrayfield</w:t>
      </w:r>
      <w:proofErr w:type="spellEnd"/>
      <w:r w:rsidRPr="00C358DB">
        <w:t xml:space="preserve"> for Rugby matches – but then, I don’t attend sporting events regularly, nor support particular teams.</w:t>
      </w:r>
    </w:p>
    <w:p w14:paraId="1FC156C6" w14:textId="77777777" w:rsidR="00BC2CA1" w:rsidRPr="00C358DB" w:rsidRDefault="00BC2CA1" w:rsidP="00BC2CA1">
      <w:pPr>
        <w:widowControl w:val="0"/>
        <w:autoSpaceDE w:val="0"/>
        <w:autoSpaceDN w:val="0"/>
        <w:adjustRightInd w:val="0"/>
        <w:spacing w:after="120"/>
      </w:pPr>
      <w:r w:rsidRPr="00C358DB">
        <w:t xml:space="preserve">We did however feel an incredible feeling of pride at what the UK had achieved in staging the games – for example, when we attended the Rowing at </w:t>
      </w:r>
      <w:proofErr w:type="spellStart"/>
      <w:r w:rsidRPr="00C358DB">
        <w:t>Dorney</w:t>
      </w:r>
      <w:proofErr w:type="spellEnd"/>
      <w:r w:rsidRPr="00C358DB">
        <w:t xml:space="preserve">, the smooth-running of transport links and the thought that had obviously gone into the planning of it was amazing. I think this almost overwhelming feeling of pride in our nation’s achievement  - along with the unwavering cheer of </w:t>
      </w:r>
      <w:proofErr w:type="spellStart"/>
      <w:r w:rsidRPr="00C358DB">
        <w:t>Gamesmakers</w:t>
      </w:r>
      <w:proofErr w:type="spellEnd"/>
      <w:r w:rsidRPr="00C358DB">
        <w:t xml:space="preserve"> and others (e.g. the army doing bag searches at Woolwich </w:t>
      </w:r>
      <w:proofErr w:type="spellStart"/>
      <w:r w:rsidRPr="00C358DB">
        <w:t>Arsenel</w:t>
      </w:r>
      <w:proofErr w:type="spellEnd"/>
      <w:r w:rsidRPr="00C358DB">
        <w:t>) - added to an overall feeling that the whole thing was rather wonderful and we thoroughly enjoyed the events we attended!</w:t>
      </w:r>
    </w:p>
    <w:p w14:paraId="572AA01A" w14:textId="77777777" w:rsidR="00BC2CA1" w:rsidRPr="00C358DB" w:rsidRDefault="00BC2CA1" w:rsidP="00BC2CA1">
      <w:pPr>
        <w:pStyle w:val="ListParagraph"/>
        <w:widowControl w:val="0"/>
        <w:numPr>
          <w:ilvl w:val="0"/>
          <w:numId w:val="8"/>
        </w:numPr>
        <w:autoSpaceDE w:val="0"/>
        <w:autoSpaceDN w:val="0"/>
        <w:adjustRightInd w:val="0"/>
        <w:spacing w:line="480" w:lineRule="auto"/>
        <w:rPr>
          <w:rFonts w:ascii="Cambria" w:hAnsi="Cambria" w:cs="Cambria"/>
        </w:rPr>
      </w:pPr>
      <w:r w:rsidRPr="00C358DB">
        <w:rPr>
          <w:rFonts w:ascii="Cambria" w:hAnsi="Cambria" w:cs="Cambria"/>
        </w:rPr>
        <w:t xml:space="preserve">If you did notice a special atmosphere do you feel that it helped the </w:t>
      </w:r>
      <w:proofErr w:type="gramStart"/>
      <w:r w:rsidRPr="00C358DB">
        <w:rPr>
          <w:rFonts w:ascii="Cambria" w:hAnsi="Cambria" w:cs="Cambria"/>
        </w:rPr>
        <w:t>athletes.</w:t>
      </w:r>
      <w:proofErr w:type="gramEnd"/>
      <w:r w:rsidRPr="00C358DB">
        <w:rPr>
          <w:rFonts w:ascii="Cambria" w:hAnsi="Cambria" w:cs="Cambria"/>
        </w:rPr>
        <w:t xml:space="preserve">  Do you </w:t>
      </w:r>
      <w:proofErr w:type="gramStart"/>
      <w:r w:rsidRPr="00C358DB">
        <w:rPr>
          <w:rFonts w:ascii="Cambria" w:hAnsi="Cambria" w:cs="Cambria"/>
        </w:rPr>
        <w:t>have  more</w:t>
      </w:r>
      <w:proofErr w:type="gramEnd"/>
      <w:r w:rsidRPr="00C358DB">
        <w:rPr>
          <w:rFonts w:ascii="Cambria" w:hAnsi="Cambria" w:cs="Cambria"/>
        </w:rPr>
        <w:t xml:space="preserve"> to add in your own words?</w:t>
      </w:r>
    </w:p>
    <w:p w14:paraId="194CEBCD" w14:textId="77777777" w:rsidR="00BC2CA1" w:rsidRPr="00C358DB" w:rsidRDefault="00BC2CA1" w:rsidP="00BC2CA1">
      <w:pPr>
        <w:widowControl w:val="0"/>
        <w:autoSpaceDE w:val="0"/>
        <w:autoSpaceDN w:val="0"/>
        <w:adjustRightInd w:val="0"/>
        <w:spacing w:line="480" w:lineRule="auto"/>
      </w:pPr>
      <w:r w:rsidRPr="00C358DB">
        <w:t>I think the general support of spectators lifted the athletes – especially Team GB.</w:t>
      </w:r>
    </w:p>
    <w:p w14:paraId="36FECF98" w14:textId="77777777" w:rsidR="00BC2CA1" w:rsidRPr="00C358DB" w:rsidRDefault="00BC2CA1" w:rsidP="00BC2CA1">
      <w:pPr>
        <w:widowControl w:val="0"/>
        <w:autoSpaceDE w:val="0"/>
        <w:autoSpaceDN w:val="0"/>
        <w:adjustRightInd w:val="0"/>
        <w:spacing w:line="480" w:lineRule="auto"/>
        <w:ind w:left="360"/>
      </w:pPr>
      <w:r w:rsidRPr="00C358DB">
        <w:t xml:space="preserve">4.   As a spectator at the Games, if you wanted a particular athlete to win would you appease or manage your anxiety before a competition by any specific ritual or personal </w:t>
      </w:r>
      <w:proofErr w:type="spellStart"/>
      <w:r w:rsidRPr="00C358DB">
        <w:t>behavior</w:t>
      </w:r>
      <w:proofErr w:type="spellEnd"/>
      <w:r w:rsidRPr="00C358DB">
        <w:t xml:space="preserve">, e.g. touching wood, making sign of the cross on chest, crossing fingers, carrying a lucky object, </w:t>
      </w:r>
      <w:proofErr w:type="spellStart"/>
      <w:r w:rsidRPr="00C358DB">
        <w:t>etc</w:t>
      </w:r>
      <w:proofErr w:type="spellEnd"/>
      <w:r w:rsidRPr="00C358DB">
        <w:t>?  Do you have more to add in your own words?</w:t>
      </w:r>
    </w:p>
    <w:p w14:paraId="686ED5EE" w14:textId="77777777" w:rsidR="00BC2CA1" w:rsidRPr="00C358DB" w:rsidRDefault="00BC2CA1" w:rsidP="00BC2CA1">
      <w:pPr>
        <w:widowControl w:val="0"/>
        <w:autoSpaceDE w:val="0"/>
        <w:autoSpaceDN w:val="0"/>
        <w:adjustRightInd w:val="0"/>
      </w:pPr>
      <w:r w:rsidRPr="00C358DB">
        <w:lastRenderedPageBreak/>
        <w:t>No – although held hands very tightly with partner when Peter Wilson was shooting for gold and cried when he won!</w:t>
      </w:r>
    </w:p>
    <w:p w14:paraId="7F11F1E2" w14:textId="77777777" w:rsidR="00BC2CA1" w:rsidRPr="00C358DB" w:rsidRDefault="00BC2CA1" w:rsidP="00BC2CA1">
      <w:pPr>
        <w:widowControl w:val="0"/>
        <w:autoSpaceDE w:val="0"/>
        <w:autoSpaceDN w:val="0"/>
        <w:adjustRightInd w:val="0"/>
      </w:pPr>
    </w:p>
    <w:p w14:paraId="6E7976EA" w14:textId="77777777" w:rsidR="00BC2CA1" w:rsidRPr="00C358DB" w:rsidRDefault="00BC2CA1" w:rsidP="00BC2CA1">
      <w:pPr>
        <w:widowControl w:val="0"/>
        <w:autoSpaceDE w:val="0"/>
        <w:autoSpaceDN w:val="0"/>
        <w:adjustRightInd w:val="0"/>
        <w:spacing w:line="480" w:lineRule="auto"/>
        <w:ind w:left="360"/>
      </w:pPr>
      <w:r w:rsidRPr="00C358DB">
        <w:t>5. The ancient Olympic Games were originally only open to the Greek citizens of Greek city-states and afforded Greek citizens the opportunity to come together and celebrate their ‘</w:t>
      </w:r>
      <w:proofErr w:type="spellStart"/>
      <w:r w:rsidRPr="00C358DB">
        <w:t>Greekness</w:t>
      </w:r>
      <w:proofErr w:type="spellEnd"/>
      <w:r w:rsidRPr="00C358DB">
        <w:t>’.  Did you feel that there was a similar sense of celebrating ‘Britishness’ at the London 2012 Games?  Do you have more to add in your own words?</w:t>
      </w:r>
    </w:p>
    <w:p w14:paraId="44D3ED1D" w14:textId="77777777" w:rsidR="00BC2CA1" w:rsidRPr="00C358DB" w:rsidRDefault="00BC2CA1" w:rsidP="00BC2CA1">
      <w:pPr>
        <w:widowControl w:val="0"/>
        <w:autoSpaceDE w:val="0"/>
        <w:autoSpaceDN w:val="0"/>
        <w:adjustRightInd w:val="0"/>
      </w:pPr>
      <w:r w:rsidRPr="00C358DB">
        <w:t>I don’t think so. I believe the opening ceremony tried to conjure a feeling of “Britishness” and, with certain elements I feel did get across a feeling of Britain’s identity through the ages. I do think however that other nations (e.g. Greece, China, Brazil) have a much stronger sense of “nation” and possibly far more ability to celebrate their “Nation-ness”; I feel Britain has some difficulty identifying exactly what “Britishness” looks like, in a way that the aforementioned nations wouldn’t.</w:t>
      </w:r>
    </w:p>
    <w:p w14:paraId="113C3FFD" w14:textId="77777777" w:rsidR="00BC2CA1" w:rsidRPr="00C358DB" w:rsidRDefault="00BC2CA1" w:rsidP="00BC2CA1">
      <w:pPr>
        <w:widowControl w:val="0"/>
        <w:autoSpaceDE w:val="0"/>
        <w:autoSpaceDN w:val="0"/>
        <w:adjustRightInd w:val="0"/>
        <w:spacing w:line="480" w:lineRule="auto"/>
        <w:ind w:left="360"/>
      </w:pPr>
      <w:r w:rsidRPr="00C358DB">
        <w:t>6.  Did your experience of the Olympic Games make you feel that you wanted a memento to keep of the occasion?  Do you have more to add in your own words?</w:t>
      </w:r>
    </w:p>
    <w:p w14:paraId="4F6F8734" w14:textId="77777777" w:rsidR="00BC2CA1" w:rsidRPr="00C358DB" w:rsidRDefault="00BC2CA1" w:rsidP="00BC2CA1">
      <w:pPr>
        <w:widowControl w:val="0"/>
        <w:autoSpaceDE w:val="0"/>
        <w:autoSpaceDN w:val="0"/>
        <w:adjustRightInd w:val="0"/>
      </w:pPr>
      <w:r w:rsidRPr="00C358DB">
        <w:t>We have some great photos, I have kept all our event tickets and we both purchase Team GB hoodies which we still wear.</w:t>
      </w:r>
    </w:p>
    <w:p w14:paraId="04A2BBDF" w14:textId="77777777" w:rsidR="00BC2CA1" w:rsidRPr="00C358DB" w:rsidRDefault="00BC2CA1" w:rsidP="00BC2CA1">
      <w:pPr>
        <w:widowControl w:val="0"/>
        <w:autoSpaceDE w:val="0"/>
        <w:autoSpaceDN w:val="0"/>
        <w:adjustRightInd w:val="0"/>
        <w:spacing w:line="480" w:lineRule="auto"/>
        <w:ind w:left="360"/>
      </w:pPr>
      <w:r w:rsidRPr="00C358DB">
        <w:t>7.  If the event you went to see was at the Queen Elizabeth Olympic Park does the site engender special feelings for you?  Does a mention of it or the sight of it revivify memories of the occasion in 2012?  Do you have more to add in your own words?</w:t>
      </w:r>
    </w:p>
    <w:p w14:paraId="720E15A7" w14:textId="77777777" w:rsidR="00BC2CA1" w:rsidRPr="00C358DB" w:rsidRDefault="00BC2CA1" w:rsidP="00BC2CA1">
      <w:pPr>
        <w:widowControl w:val="0"/>
        <w:autoSpaceDE w:val="0"/>
        <w:autoSpaceDN w:val="0"/>
        <w:adjustRightInd w:val="0"/>
        <w:spacing w:line="480" w:lineRule="auto"/>
        <w:ind w:left="360"/>
      </w:pPr>
      <w:r w:rsidRPr="00C358DB">
        <w:t>N/A</w:t>
      </w:r>
    </w:p>
    <w:p w14:paraId="216197FD" w14:textId="77777777" w:rsidR="00BC2CA1" w:rsidRPr="00C358DB" w:rsidRDefault="00BC2CA1" w:rsidP="00BC2CA1">
      <w:pPr>
        <w:widowControl w:val="0"/>
        <w:autoSpaceDE w:val="0"/>
        <w:autoSpaceDN w:val="0"/>
        <w:adjustRightInd w:val="0"/>
        <w:spacing w:line="480" w:lineRule="auto"/>
        <w:ind w:left="360"/>
      </w:pPr>
      <w:r w:rsidRPr="00C358DB">
        <w:t xml:space="preserve">8.   If you went to the Queen Elizabeth Olympic Park did you see or go up the </w:t>
      </w:r>
      <w:proofErr w:type="spellStart"/>
      <w:r w:rsidRPr="00C358DB">
        <w:t>ArcelorMittalOrbit</w:t>
      </w:r>
      <w:proofErr w:type="spellEnd"/>
      <w:r w:rsidRPr="00C358DB">
        <w:t xml:space="preserve"> sculpture.   Does the design of this sculpture symbolize anything in particular to you?   Do you have more to add in your own words?</w:t>
      </w:r>
    </w:p>
    <w:p w14:paraId="3810832D" w14:textId="77777777" w:rsidR="00BC2CA1" w:rsidRPr="00C358DB" w:rsidRDefault="00BC2CA1" w:rsidP="00BC2CA1">
      <w:pPr>
        <w:widowControl w:val="0"/>
        <w:autoSpaceDE w:val="0"/>
        <w:autoSpaceDN w:val="0"/>
        <w:adjustRightInd w:val="0"/>
        <w:spacing w:line="480" w:lineRule="auto"/>
        <w:ind w:firstLine="360"/>
      </w:pPr>
      <w:r w:rsidRPr="00C358DB">
        <w:t>N/A</w:t>
      </w:r>
    </w:p>
    <w:p w14:paraId="6C852D03" w14:textId="77777777" w:rsidR="00BC2CA1" w:rsidRPr="00C358DB" w:rsidRDefault="00BC2CA1" w:rsidP="00BC2CA1">
      <w:pPr>
        <w:widowControl w:val="0"/>
        <w:autoSpaceDE w:val="0"/>
        <w:autoSpaceDN w:val="0"/>
        <w:adjustRightInd w:val="0"/>
        <w:spacing w:line="480" w:lineRule="auto"/>
      </w:pPr>
    </w:p>
    <w:p w14:paraId="4C1CB9DC" w14:textId="77777777" w:rsidR="00BC2CA1" w:rsidRPr="00C358DB" w:rsidRDefault="00BC2CA1" w:rsidP="00BC2CA1"/>
    <w:p w14:paraId="05130AD0" w14:textId="77777777" w:rsidR="00BC2CA1" w:rsidRPr="00C358DB" w:rsidRDefault="00BC2CA1">
      <w:pPr>
        <w:rPr>
          <w:rFonts w:ascii="Calibri" w:hAnsi="Calibri" w:cs="Calibri"/>
          <w:sz w:val="30"/>
          <w:szCs w:val="30"/>
          <w:lang w:val="en-US"/>
        </w:rPr>
      </w:pPr>
      <w:r w:rsidRPr="00C358DB">
        <w:rPr>
          <w:rFonts w:ascii="Calibri" w:hAnsi="Calibri" w:cs="Calibri"/>
          <w:sz w:val="30"/>
          <w:szCs w:val="30"/>
          <w:lang w:val="en-US"/>
        </w:rPr>
        <w:br w:type="page"/>
      </w:r>
    </w:p>
    <w:p w14:paraId="46927187" w14:textId="77777777" w:rsidR="00BC2CA1" w:rsidRPr="00C358DB" w:rsidRDefault="00BC2CA1" w:rsidP="00BC2CA1">
      <w:pPr>
        <w:jc w:val="center"/>
      </w:pPr>
      <w:r w:rsidRPr="00C358DB">
        <w:lastRenderedPageBreak/>
        <w:t>Questions for Spectators of the London 2012 Olympic Games</w:t>
      </w:r>
    </w:p>
    <w:p w14:paraId="7B1A2912" w14:textId="77777777" w:rsidR="00BC2CA1" w:rsidRPr="00C358DB" w:rsidRDefault="00BC2CA1" w:rsidP="00BC2CA1"/>
    <w:p w14:paraId="35A6A05C" w14:textId="77777777" w:rsidR="00BC2CA1" w:rsidRPr="00C358DB" w:rsidRDefault="00BC2CA1" w:rsidP="00BC2CA1">
      <w:pPr>
        <w:widowControl w:val="0"/>
        <w:autoSpaceDE w:val="0"/>
        <w:autoSpaceDN w:val="0"/>
        <w:adjustRightInd w:val="0"/>
        <w:spacing w:line="480" w:lineRule="auto"/>
      </w:pPr>
    </w:p>
    <w:p w14:paraId="5462B6F9" w14:textId="77777777" w:rsidR="00BC2CA1" w:rsidRPr="00C358DB" w:rsidRDefault="00BC2CA1" w:rsidP="00BC2CA1">
      <w:pPr>
        <w:widowControl w:val="0"/>
        <w:autoSpaceDE w:val="0"/>
        <w:autoSpaceDN w:val="0"/>
        <w:adjustRightInd w:val="0"/>
        <w:spacing w:line="480" w:lineRule="auto"/>
      </w:pPr>
    </w:p>
    <w:p w14:paraId="6A124838" w14:textId="77777777" w:rsidR="00BC2CA1" w:rsidRPr="00C358DB" w:rsidRDefault="00BC2CA1" w:rsidP="00BC2CA1">
      <w:pPr>
        <w:pStyle w:val="ListParagraph"/>
        <w:widowControl w:val="0"/>
        <w:numPr>
          <w:ilvl w:val="0"/>
          <w:numId w:val="9"/>
        </w:numPr>
        <w:autoSpaceDE w:val="0"/>
        <w:autoSpaceDN w:val="0"/>
        <w:adjustRightInd w:val="0"/>
        <w:spacing w:line="480" w:lineRule="auto"/>
        <w:rPr>
          <w:rFonts w:ascii="Cambria" w:hAnsi="Cambria" w:cs="Cambria"/>
        </w:rPr>
      </w:pPr>
      <w:r w:rsidRPr="00C358DB">
        <w:rPr>
          <w:rFonts w:ascii="Cambria" w:hAnsi="Cambria" w:cs="Cambria"/>
        </w:rPr>
        <w:t>Which events did you attend and where?</w:t>
      </w:r>
    </w:p>
    <w:p w14:paraId="5A697D69" w14:textId="77777777" w:rsidR="00BC2CA1" w:rsidRPr="00C358DB" w:rsidRDefault="00BC2CA1" w:rsidP="00BC2CA1">
      <w:pPr>
        <w:widowControl w:val="0"/>
        <w:autoSpaceDE w:val="0"/>
        <w:autoSpaceDN w:val="0"/>
        <w:adjustRightInd w:val="0"/>
        <w:spacing w:line="480" w:lineRule="auto"/>
      </w:pPr>
      <w:r w:rsidRPr="00C358DB">
        <w:t>Running in the Olympic Stadium, Show jumping in Greenwich</w:t>
      </w:r>
    </w:p>
    <w:p w14:paraId="1BFD02A8" w14:textId="77777777" w:rsidR="00BC2CA1" w:rsidRPr="00C358DB" w:rsidRDefault="00BC2CA1" w:rsidP="00BC2CA1">
      <w:pPr>
        <w:pStyle w:val="ListParagraph"/>
        <w:widowControl w:val="0"/>
        <w:numPr>
          <w:ilvl w:val="0"/>
          <w:numId w:val="9"/>
        </w:numPr>
        <w:autoSpaceDE w:val="0"/>
        <w:autoSpaceDN w:val="0"/>
        <w:adjustRightInd w:val="0"/>
        <w:spacing w:line="480" w:lineRule="auto"/>
        <w:rPr>
          <w:rFonts w:ascii="Cambria" w:hAnsi="Cambria" w:cs="Cambria"/>
        </w:rPr>
      </w:pPr>
      <w:r w:rsidRPr="00C358DB">
        <w:rPr>
          <w:rFonts w:ascii="Cambria" w:hAnsi="Cambria" w:cs="Cambria"/>
        </w:rPr>
        <w:t>There were many comments in the press at the time of the Games about the atmosphere within the Olympic Park.   Did you notice a special atmosphere at the event you attended and did that affect you in any way?  Do you have more to add in your own words?</w:t>
      </w:r>
    </w:p>
    <w:p w14:paraId="545BB4E1" w14:textId="77777777" w:rsidR="00BC2CA1" w:rsidRPr="00C358DB" w:rsidRDefault="00BC2CA1" w:rsidP="00BC2CA1">
      <w:pPr>
        <w:widowControl w:val="0"/>
        <w:autoSpaceDE w:val="0"/>
        <w:autoSpaceDN w:val="0"/>
        <w:adjustRightInd w:val="0"/>
        <w:spacing w:line="480" w:lineRule="auto"/>
      </w:pPr>
      <w:r w:rsidRPr="00C358DB">
        <w:t>I noticed a good ‘family’ atmosphere and you can see that a lot of what was special about the experience was who you were sharing it with – there was a definite air of excitement</w:t>
      </w:r>
    </w:p>
    <w:p w14:paraId="5D371160" w14:textId="77777777" w:rsidR="00BC2CA1" w:rsidRPr="00C358DB" w:rsidRDefault="00BC2CA1" w:rsidP="00BC2CA1">
      <w:pPr>
        <w:pStyle w:val="ListParagraph"/>
        <w:widowControl w:val="0"/>
        <w:numPr>
          <w:ilvl w:val="0"/>
          <w:numId w:val="9"/>
        </w:numPr>
        <w:autoSpaceDE w:val="0"/>
        <w:autoSpaceDN w:val="0"/>
        <w:adjustRightInd w:val="0"/>
        <w:spacing w:line="480" w:lineRule="auto"/>
        <w:rPr>
          <w:rFonts w:ascii="Cambria" w:hAnsi="Cambria" w:cs="Cambria"/>
        </w:rPr>
      </w:pPr>
      <w:r w:rsidRPr="00C358DB">
        <w:rPr>
          <w:rFonts w:ascii="Cambria" w:hAnsi="Cambria" w:cs="Cambria"/>
        </w:rPr>
        <w:t xml:space="preserve">If you did notice a special atmosphere do you feel that it helped the </w:t>
      </w:r>
      <w:proofErr w:type="gramStart"/>
      <w:r w:rsidRPr="00C358DB">
        <w:rPr>
          <w:rFonts w:ascii="Cambria" w:hAnsi="Cambria" w:cs="Cambria"/>
        </w:rPr>
        <w:t>athletes.</w:t>
      </w:r>
      <w:proofErr w:type="gramEnd"/>
      <w:r w:rsidRPr="00C358DB">
        <w:rPr>
          <w:rFonts w:ascii="Cambria" w:hAnsi="Cambria" w:cs="Cambria"/>
        </w:rPr>
        <w:t xml:space="preserve">  Do you </w:t>
      </w:r>
      <w:proofErr w:type="gramStart"/>
      <w:r w:rsidRPr="00C358DB">
        <w:rPr>
          <w:rFonts w:ascii="Cambria" w:hAnsi="Cambria" w:cs="Cambria"/>
        </w:rPr>
        <w:t>have  more</w:t>
      </w:r>
      <w:proofErr w:type="gramEnd"/>
      <w:r w:rsidRPr="00C358DB">
        <w:rPr>
          <w:rFonts w:ascii="Cambria" w:hAnsi="Cambria" w:cs="Cambria"/>
        </w:rPr>
        <w:t xml:space="preserve"> to add in your own words?</w:t>
      </w:r>
    </w:p>
    <w:p w14:paraId="24A27076" w14:textId="77777777" w:rsidR="00BC2CA1" w:rsidRPr="00C358DB" w:rsidRDefault="00BC2CA1" w:rsidP="00BC2CA1">
      <w:pPr>
        <w:widowControl w:val="0"/>
        <w:autoSpaceDE w:val="0"/>
        <w:autoSpaceDN w:val="0"/>
        <w:adjustRightInd w:val="0"/>
        <w:spacing w:line="480" w:lineRule="auto"/>
      </w:pPr>
      <w:r w:rsidRPr="00C358DB">
        <w:t>I am not sure – I saw such focus from all the athletes that I am not sure if anything got through other than the task at hand</w:t>
      </w:r>
    </w:p>
    <w:p w14:paraId="06C11784" w14:textId="77777777" w:rsidR="00BC2CA1" w:rsidRPr="00C358DB" w:rsidRDefault="00BC2CA1" w:rsidP="00BC2CA1">
      <w:pPr>
        <w:widowControl w:val="0"/>
        <w:autoSpaceDE w:val="0"/>
        <w:autoSpaceDN w:val="0"/>
        <w:adjustRightInd w:val="0"/>
        <w:spacing w:line="480" w:lineRule="auto"/>
      </w:pPr>
    </w:p>
    <w:p w14:paraId="38AFE2B8" w14:textId="77777777" w:rsidR="00BC2CA1" w:rsidRPr="00C358DB" w:rsidRDefault="00BC2CA1" w:rsidP="00BC2CA1">
      <w:pPr>
        <w:widowControl w:val="0"/>
        <w:autoSpaceDE w:val="0"/>
        <w:autoSpaceDN w:val="0"/>
        <w:adjustRightInd w:val="0"/>
        <w:spacing w:line="480" w:lineRule="auto"/>
        <w:ind w:left="360"/>
      </w:pPr>
      <w:r w:rsidRPr="00C358DB">
        <w:t xml:space="preserve">4.   As a spectator at the Games, if you wanted a particular athlete to win would you appease or manage your anxiety before a competition by any specific ritual or personal </w:t>
      </w:r>
      <w:proofErr w:type="spellStart"/>
      <w:r w:rsidRPr="00C358DB">
        <w:t>behavior</w:t>
      </w:r>
      <w:proofErr w:type="spellEnd"/>
      <w:r w:rsidRPr="00C358DB">
        <w:t xml:space="preserve">, e.g. touching wood, making sign of the cross on chest, crossing fingers, carrying a lucky object, </w:t>
      </w:r>
      <w:proofErr w:type="spellStart"/>
      <w:r w:rsidRPr="00C358DB">
        <w:t>etc</w:t>
      </w:r>
      <w:proofErr w:type="spellEnd"/>
      <w:r w:rsidRPr="00C358DB">
        <w:t>?  Do you have more to add in your own words?</w:t>
      </w:r>
    </w:p>
    <w:p w14:paraId="4E99766C" w14:textId="77777777" w:rsidR="00BC2CA1" w:rsidRPr="00C358DB" w:rsidRDefault="00BC2CA1" w:rsidP="00BC2CA1">
      <w:pPr>
        <w:widowControl w:val="0"/>
        <w:autoSpaceDE w:val="0"/>
        <w:autoSpaceDN w:val="0"/>
        <w:adjustRightInd w:val="0"/>
        <w:spacing w:line="480" w:lineRule="auto"/>
      </w:pPr>
      <w:r w:rsidRPr="00C358DB">
        <w:t xml:space="preserve">None – I went to soak up the atmosphere, rather than a keen interest in any of the sports. </w:t>
      </w:r>
    </w:p>
    <w:p w14:paraId="7060F54F" w14:textId="77777777" w:rsidR="00BC2CA1" w:rsidRPr="00C358DB" w:rsidRDefault="00BC2CA1" w:rsidP="00BC2CA1">
      <w:pPr>
        <w:widowControl w:val="0"/>
        <w:autoSpaceDE w:val="0"/>
        <w:autoSpaceDN w:val="0"/>
        <w:adjustRightInd w:val="0"/>
        <w:spacing w:line="480" w:lineRule="auto"/>
        <w:ind w:left="360"/>
      </w:pPr>
      <w:r w:rsidRPr="00C358DB">
        <w:t xml:space="preserve">5. The ancient Olympic Games were originally only open to the Greek citizens of Greek city-states and afforded Greek citizens the opportunity to come together and </w:t>
      </w:r>
      <w:r w:rsidRPr="00C358DB">
        <w:lastRenderedPageBreak/>
        <w:t>celebrate their ‘</w:t>
      </w:r>
      <w:proofErr w:type="spellStart"/>
      <w:r w:rsidRPr="00C358DB">
        <w:t>Greekness</w:t>
      </w:r>
      <w:proofErr w:type="spellEnd"/>
      <w:r w:rsidRPr="00C358DB">
        <w:t>’.  Did you feel that there was a similar sense of celebrating ‘Britishness’ at the London 2012 Games?  Do you have more to add in your own words?</w:t>
      </w:r>
    </w:p>
    <w:p w14:paraId="52AFBD00" w14:textId="77777777" w:rsidR="00BC2CA1" w:rsidRPr="00C358DB" w:rsidRDefault="00BC2CA1" w:rsidP="00BC2CA1">
      <w:pPr>
        <w:widowControl w:val="0"/>
        <w:autoSpaceDE w:val="0"/>
        <w:autoSpaceDN w:val="0"/>
        <w:adjustRightInd w:val="0"/>
        <w:spacing w:line="480" w:lineRule="auto"/>
      </w:pPr>
      <w:r w:rsidRPr="00C358DB">
        <w:t xml:space="preserve">Definitely! The food, drinks, opportunity to have picnics, colours, branding, </w:t>
      </w:r>
      <w:proofErr w:type="gramStart"/>
      <w:r w:rsidRPr="00C358DB">
        <w:t>music</w:t>
      </w:r>
      <w:proofErr w:type="gramEnd"/>
      <w:r w:rsidRPr="00C358DB">
        <w:t xml:space="preserve"> – it all encompassed the feeling of a British day out. It was subtle though and more of a way of life than anything too obvious</w:t>
      </w:r>
    </w:p>
    <w:p w14:paraId="3AF29905" w14:textId="77777777" w:rsidR="00BC2CA1" w:rsidRPr="00C358DB" w:rsidRDefault="00BC2CA1" w:rsidP="00BC2CA1">
      <w:pPr>
        <w:widowControl w:val="0"/>
        <w:autoSpaceDE w:val="0"/>
        <w:autoSpaceDN w:val="0"/>
        <w:adjustRightInd w:val="0"/>
        <w:spacing w:line="480" w:lineRule="auto"/>
        <w:ind w:left="360"/>
      </w:pPr>
      <w:r w:rsidRPr="00C358DB">
        <w:t>6.  Did your experience of the Olympic Games make you feel that you wanted a memento to keep of the occasion?  Do you have more to add in your own words?</w:t>
      </w:r>
    </w:p>
    <w:p w14:paraId="07E51D80" w14:textId="77777777" w:rsidR="00BC2CA1" w:rsidRPr="00C358DB" w:rsidRDefault="00BC2CA1" w:rsidP="00BC2CA1">
      <w:pPr>
        <w:widowControl w:val="0"/>
        <w:autoSpaceDE w:val="0"/>
        <w:autoSpaceDN w:val="0"/>
        <w:adjustRightInd w:val="0"/>
        <w:spacing w:line="480" w:lineRule="auto"/>
      </w:pPr>
      <w:r w:rsidRPr="00C358DB">
        <w:t xml:space="preserve">No – just lots of photos! </w:t>
      </w:r>
    </w:p>
    <w:p w14:paraId="7BA97251" w14:textId="77777777" w:rsidR="00BC2CA1" w:rsidRPr="00C358DB" w:rsidRDefault="00BC2CA1" w:rsidP="00BC2CA1">
      <w:pPr>
        <w:widowControl w:val="0"/>
        <w:autoSpaceDE w:val="0"/>
        <w:autoSpaceDN w:val="0"/>
        <w:adjustRightInd w:val="0"/>
        <w:spacing w:line="480" w:lineRule="auto"/>
        <w:ind w:left="360"/>
      </w:pPr>
      <w:r w:rsidRPr="00C358DB">
        <w:t>7.  If the event you went to see was at the Queen Elizabeth Olympic Park does the site engender special feelings for you?  Does a mention of it or the sight of it revivify memories of the occasion in 2012?  Do you have more to add in your own words?</w:t>
      </w:r>
    </w:p>
    <w:p w14:paraId="2E937DD2" w14:textId="77777777" w:rsidR="00BC2CA1" w:rsidRPr="00C358DB" w:rsidRDefault="00BC2CA1" w:rsidP="00BC2CA1">
      <w:pPr>
        <w:widowControl w:val="0"/>
        <w:autoSpaceDE w:val="0"/>
        <w:autoSpaceDN w:val="0"/>
        <w:adjustRightInd w:val="0"/>
        <w:spacing w:line="480" w:lineRule="auto"/>
      </w:pPr>
      <w:r w:rsidRPr="00C358DB">
        <w:t>As my previous survey</w:t>
      </w:r>
    </w:p>
    <w:p w14:paraId="6B4EA672" w14:textId="77777777" w:rsidR="00BC2CA1" w:rsidRPr="00C358DB" w:rsidRDefault="00BC2CA1" w:rsidP="00BC2CA1">
      <w:pPr>
        <w:widowControl w:val="0"/>
        <w:autoSpaceDE w:val="0"/>
        <w:autoSpaceDN w:val="0"/>
        <w:adjustRightInd w:val="0"/>
        <w:spacing w:line="480" w:lineRule="auto"/>
        <w:ind w:left="360"/>
      </w:pPr>
      <w:r w:rsidRPr="00C358DB">
        <w:t xml:space="preserve">8.   If you went to the Queen Elizabeth Olympic Park did you see or go up the </w:t>
      </w:r>
      <w:proofErr w:type="spellStart"/>
      <w:r w:rsidRPr="00C358DB">
        <w:t>ArcelorMittalOrbit</w:t>
      </w:r>
      <w:proofErr w:type="spellEnd"/>
      <w:r w:rsidRPr="00C358DB">
        <w:t xml:space="preserve"> sculpture.   Does the design of this sculpture symbolize anything in particular to you?   Do you have more to add in your own words?</w:t>
      </w:r>
    </w:p>
    <w:p w14:paraId="4354565B" w14:textId="77777777" w:rsidR="00BC2CA1" w:rsidRPr="00C358DB" w:rsidRDefault="00BC2CA1" w:rsidP="00BC2CA1">
      <w:pPr>
        <w:widowControl w:val="0"/>
        <w:autoSpaceDE w:val="0"/>
        <w:autoSpaceDN w:val="0"/>
        <w:adjustRightInd w:val="0"/>
        <w:spacing w:line="480" w:lineRule="auto"/>
        <w:ind w:left="360"/>
      </w:pPr>
      <w:r w:rsidRPr="00C358DB">
        <w:t>As my previous survey</w:t>
      </w:r>
    </w:p>
    <w:p w14:paraId="1581AD1D" w14:textId="77777777" w:rsidR="00BC2CA1" w:rsidRPr="00C358DB" w:rsidRDefault="00BC2CA1" w:rsidP="00BC2CA1">
      <w:pPr>
        <w:widowControl w:val="0"/>
        <w:autoSpaceDE w:val="0"/>
        <w:autoSpaceDN w:val="0"/>
        <w:adjustRightInd w:val="0"/>
        <w:spacing w:line="480" w:lineRule="auto"/>
      </w:pPr>
    </w:p>
    <w:p w14:paraId="2ADAF306" w14:textId="77777777" w:rsidR="00BC2CA1" w:rsidRPr="00C358DB" w:rsidRDefault="00BC2CA1" w:rsidP="00BC2CA1">
      <w:pPr>
        <w:widowControl w:val="0"/>
        <w:autoSpaceDE w:val="0"/>
        <w:autoSpaceDN w:val="0"/>
        <w:adjustRightInd w:val="0"/>
        <w:spacing w:line="480" w:lineRule="auto"/>
      </w:pPr>
    </w:p>
    <w:p w14:paraId="2CA9FD94" w14:textId="77777777" w:rsidR="00BC2CA1" w:rsidRPr="00C358DB" w:rsidRDefault="00BC2CA1" w:rsidP="00BC2CA1"/>
    <w:p w14:paraId="1071ECC9" w14:textId="77777777" w:rsidR="00BC2CA1" w:rsidRPr="00C358DB" w:rsidRDefault="00BC2CA1">
      <w:pPr>
        <w:rPr>
          <w:rFonts w:ascii="Calibri" w:hAnsi="Calibri" w:cs="Calibri"/>
          <w:sz w:val="30"/>
          <w:szCs w:val="30"/>
          <w:lang w:val="en-US"/>
        </w:rPr>
      </w:pPr>
      <w:r w:rsidRPr="00C358DB">
        <w:rPr>
          <w:rFonts w:ascii="Calibri" w:hAnsi="Calibri" w:cs="Calibri"/>
          <w:sz w:val="30"/>
          <w:szCs w:val="30"/>
          <w:lang w:val="en-US"/>
        </w:rPr>
        <w:br w:type="page"/>
      </w:r>
    </w:p>
    <w:p w14:paraId="7D95A293" w14:textId="77777777" w:rsidR="00BC2CA1" w:rsidRPr="00C358DB" w:rsidRDefault="00BC2CA1" w:rsidP="00BC2CA1">
      <w:pPr>
        <w:jc w:val="center"/>
      </w:pPr>
      <w:r w:rsidRPr="00C358DB">
        <w:lastRenderedPageBreak/>
        <w:t>Questions for Spectators of the London 2012 Olympic Games</w:t>
      </w:r>
    </w:p>
    <w:p w14:paraId="708ACD26" w14:textId="77777777" w:rsidR="00BC2CA1" w:rsidRPr="00C358DB" w:rsidRDefault="00BC2CA1" w:rsidP="00BC2CA1"/>
    <w:p w14:paraId="17ED0C70" w14:textId="77777777" w:rsidR="00BC2CA1" w:rsidRPr="00C358DB" w:rsidRDefault="00BC2CA1" w:rsidP="00BC2CA1">
      <w:pPr>
        <w:widowControl w:val="0"/>
        <w:autoSpaceDE w:val="0"/>
        <w:autoSpaceDN w:val="0"/>
        <w:adjustRightInd w:val="0"/>
        <w:spacing w:line="480" w:lineRule="auto"/>
      </w:pPr>
    </w:p>
    <w:p w14:paraId="7C02F23C" w14:textId="77777777" w:rsidR="00BC2CA1" w:rsidRPr="00C358DB" w:rsidRDefault="00BC2CA1" w:rsidP="00BC2CA1">
      <w:pPr>
        <w:widowControl w:val="0"/>
        <w:autoSpaceDE w:val="0"/>
        <w:autoSpaceDN w:val="0"/>
        <w:adjustRightInd w:val="0"/>
        <w:spacing w:line="480" w:lineRule="auto"/>
      </w:pPr>
    </w:p>
    <w:p w14:paraId="1813E7ED" w14:textId="77777777" w:rsidR="00BC2CA1" w:rsidRPr="00C358DB" w:rsidRDefault="00BC2CA1" w:rsidP="00BC2CA1">
      <w:pPr>
        <w:pStyle w:val="ListParagraph"/>
        <w:widowControl w:val="0"/>
        <w:numPr>
          <w:ilvl w:val="0"/>
          <w:numId w:val="10"/>
        </w:numPr>
        <w:autoSpaceDE w:val="0"/>
        <w:autoSpaceDN w:val="0"/>
        <w:adjustRightInd w:val="0"/>
        <w:spacing w:line="480" w:lineRule="auto"/>
        <w:rPr>
          <w:rFonts w:ascii="Cambria" w:hAnsi="Cambria" w:cs="Cambria"/>
        </w:rPr>
      </w:pPr>
      <w:r w:rsidRPr="00C358DB">
        <w:rPr>
          <w:rFonts w:ascii="Cambria" w:hAnsi="Cambria" w:cs="Cambria"/>
        </w:rPr>
        <w:t xml:space="preserve">Which events did you attend and where? We attended the Ladies Hockey at the Olympic Park.  After which we stayed and watched the cycling from the </w:t>
      </w:r>
      <w:proofErr w:type="spellStart"/>
      <w:r w:rsidRPr="00C358DB">
        <w:rPr>
          <w:rFonts w:ascii="Cambria" w:hAnsi="Cambria" w:cs="Cambria"/>
        </w:rPr>
        <w:t>Velodrome</w:t>
      </w:r>
      <w:proofErr w:type="spellEnd"/>
      <w:r w:rsidRPr="00C358DB">
        <w:rPr>
          <w:rFonts w:ascii="Cambria" w:hAnsi="Cambria" w:cs="Cambria"/>
        </w:rPr>
        <w:t xml:space="preserve"> on the big screens also within the Olympic Park</w:t>
      </w:r>
    </w:p>
    <w:p w14:paraId="4EB539F3" w14:textId="77777777" w:rsidR="00BC2CA1" w:rsidRPr="00C358DB" w:rsidRDefault="00BC2CA1" w:rsidP="00BC2CA1">
      <w:pPr>
        <w:widowControl w:val="0"/>
        <w:autoSpaceDE w:val="0"/>
        <w:autoSpaceDN w:val="0"/>
        <w:adjustRightInd w:val="0"/>
        <w:spacing w:line="480" w:lineRule="auto"/>
      </w:pPr>
    </w:p>
    <w:p w14:paraId="197D0ABA" w14:textId="77777777" w:rsidR="00BC2CA1" w:rsidRPr="00302D00" w:rsidRDefault="00BC2CA1" w:rsidP="00BC2CA1">
      <w:pPr>
        <w:pStyle w:val="ListParagraph"/>
        <w:widowControl w:val="0"/>
        <w:numPr>
          <w:ilvl w:val="0"/>
          <w:numId w:val="10"/>
        </w:numPr>
        <w:autoSpaceDE w:val="0"/>
        <w:autoSpaceDN w:val="0"/>
        <w:adjustRightInd w:val="0"/>
        <w:spacing w:line="480" w:lineRule="auto"/>
        <w:rPr>
          <w:rFonts w:ascii="Cambria" w:hAnsi="Cambria" w:cs="Cambria"/>
        </w:rPr>
      </w:pPr>
      <w:r w:rsidRPr="00C358DB">
        <w:rPr>
          <w:rFonts w:ascii="Cambria" w:hAnsi="Cambria" w:cs="Cambria"/>
        </w:rPr>
        <w:t xml:space="preserve">There were many comments in the press at the time of the Games about the atmosphere within the Olympic Park.   Did you notice a </w:t>
      </w:r>
      <w:r w:rsidRPr="00302D00">
        <w:rPr>
          <w:rFonts w:ascii="Cambria" w:hAnsi="Cambria" w:cs="Cambria"/>
        </w:rPr>
        <w:t>special atmosphere at the event you attended and did that affect you in any way?  Do you have more to add in your own words?</w:t>
      </w:r>
      <w:r>
        <w:rPr>
          <w:rFonts w:ascii="Cambria" w:hAnsi="Cambria" w:cs="Cambria"/>
        </w:rPr>
        <w:t xml:space="preserve"> The atmosphere throughout the space was very upbeat and positive.  From the fantastic Army guys on the security to the Games makers &amp; public inside – everyone was very vocal &amp; feeding off each other in a very positive way.  This seemed regardless of nationality which was fabulous!</w:t>
      </w:r>
    </w:p>
    <w:p w14:paraId="6D11472D" w14:textId="77777777" w:rsidR="00BC2CA1" w:rsidRPr="00302D00" w:rsidRDefault="00BC2CA1" w:rsidP="00BC2CA1">
      <w:pPr>
        <w:widowControl w:val="0"/>
        <w:autoSpaceDE w:val="0"/>
        <w:autoSpaceDN w:val="0"/>
        <w:adjustRightInd w:val="0"/>
        <w:spacing w:line="480" w:lineRule="auto"/>
      </w:pPr>
    </w:p>
    <w:p w14:paraId="4AE47FBC" w14:textId="77777777" w:rsidR="00BC2CA1" w:rsidRPr="00302D00" w:rsidRDefault="00BC2CA1" w:rsidP="00BC2CA1">
      <w:pPr>
        <w:pStyle w:val="ListParagraph"/>
        <w:widowControl w:val="0"/>
        <w:numPr>
          <w:ilvl w:val="0"/>
          <w:numId w:val="10"/>
        </w:numPr>
        <w:autoSpaceDE w:val="0"/>
        <w:autoSpaceDN w:val="0"/>
        <w:adjustRightInd w:val="0"/>
        <w:spacing w:line="480" w:lineRule="auto"/>
        <w:rPr>
          <w:rFonts w:ascii="Cambria" w:hAnsi="Cambria" w:cs="Cambria"/>
        </w:rPr>
      </w:pPr>
      <w:r>
        <w:rPr>
          <w:rFonts w:ascii="Cambria" w:hAnsi="Cambria" w:cs="Cambria"/>
        </w:rPr>
        <w:t xml:space="preserve">If you did notice a special atmosphere do you feel that it helped the </w:t>
      </w:r>
      <w:proofErr w:type="gramStart"/>
      <w:r>
        <w:rPr>
          <w:rFonts w:ascii="Cambria" w:hAnsi="Cambria" w:cs="Cambria"/>
        </w:rPr>
        <w:t>athletes.</w:t>
      </w:r>
      <w:proofErr w:type="gramEnd"/>
      <w:r>
        <w:rPr>
          <w:rFonts w:ascii="Cambria" w:hAnsi="Cambria" w:cs="Cambria"/>
        </w:rPr>
        <w:t xml:space="preserve">  Do you </w:t>
      </w:r>
      <w:proofErr w:type="gramStart"/>
      <w:r>
        <w:rPr>
          <w:rFonts w:ascii="Cambria" w:hAnsi="Cambria" w:cs="Cambria"/>
        </w:rPr>
        <w:t>have  more</w:t>
      </w:r>
      <w:proofErr w:type="gramEnd"/>
      <w:r>
        <w:rPr>
          <w:rFonts w:ascii="Cambria" w:hAnsi="Cambria" w:cs="Cambria"/>
        </w:rPr>
        <w:t xml:space="preserve"> to add in your own words? Every space was sold out and a full crowd will always make for a special atmosphere.  I think everyone was grateful to be there – it felt important to be there, it felt important to take the kids so they could experience it.  I think it would have been impossible for the athletes to not have been affected by that much positive thought!</w:t>
      </w:r>
    </w:p>
    <w:p w14:paraId="3B0528D6" w14:textId="77777777" w:rsidR="00BC2CA1" w:rsidRDefault="00BC2CA1" w:rsidP="00BC2CA1">
      <w:pPr>
        <w:widowControl w:val="0"/>
        <w:autoSpaceDE w:val="0"/>
        <w:autoSpaceDN w:val="0"/>
        <w:adjustRightInd w:val="0"/>
        <w:spacing w:line="480" w:lineRule="auto"/>
      </w:pPr>
    </w:p>
    <w:p w14:paraId="4FFC75E7" w14:textId="77777777" w:rsidR="00BC2CA1" w:rsidRDefault="00BC2CA1" w:rsidP="00BC2CA1">
      <w:pPr>
        <w:widowControl w:val="0"/>
        <w:autoSpaceDE w:val="0"/>
        <w:autoSpaceDN w:val="0"/>
        <w:adjustRightInd w:val="0"/>
        <w:spacing w:line="480" w:lineRule="auto"/>
      </w:pPr>
    </w:p>
    <w:p w14:paraId="234408CB" w14:textId="77777777" w:rsidR="00BC2CA1" w:rsidRDefault="00BC2CA1" w:rsidP="00BC2CA1">
      <w:pPr>
        <w:widowControl w:val="0"/>
        <w:autoSpaceDE w:val="0"/>
        <w:autoSpaceDN w:val="0"/>
        <w:adjustRightInd w:val="0"/>
        <w:spacing w:line="480" w:lineRule="auto"/>
        <w:ind w:left="360"/>
      </w:pPr>
      <w:r>
        <w:t xml:space="preserve">4.   As a spectator at the Games, if you wanted a particular athlete to win would you appease or manage your anxiety before a competition by any specific ritual or </w:t>
      </w:r>
      <w:r>
        <w:lastRenderedPageBreak/>
        <w:t xml:space="preserve">personal </w:t>
      </w:r>
      <w:proofErr w:type="spellStart"/>
      <w:r>
        <w:t>behavior</w:t>
      </w:r>
      <w:proofErr w:type="spellEnd"/>
      <w:r>
        <w:t xml:space="preserve">, e.g. touching wood, making sign of the cross on chest, crossing fingers, carrying a lucky object, </w:t>
      </w:r>
      <w:proofErr w:type="spellStart"/>
      <w:r>
        <w:t>etc</w:t>
      </w:r>
      <w:proofErr w:type="spellEnd"/>
      <w:r>
        <w:t>?  Do you have more to add in your own words? No</w:t>
      </w:r>
    </w:p>
    <w:p w14:paraId="0412207A" w14:textId="77777777" w:rsidR="00BC2CA1" w:rsidRDefault="00BC2CA1" w:rsidP="00BC2CA1">
      <w:pPr>
        <w:widowControl w:val="0"/>
        <w:autoSpaceDE w:val="0"/>
        <w:autoSpaceDN w:val="0"/>
        <w:adjustRightInd w:val="0"/>
        <w:spacing w:line="480" w:lineRule="auto"/>
      </w:pPr>
    </w:p>
    <w:p w14:paraId="46749BCC" w14:textId="77777777" w:rsidR="00BC2CA1" w:rsidRPr="009037CE" w:rsidRDefault="00BC2CA1" w:rsidP="00BC2CA1">
      <w:pPr>
        <w:pStyle w:val="ListParagraph"/>
        <w:widowControl w:val="0"/>
        <w:numPr>
          <w:ilvl w:val="0"/>
          <w:numId w:val="10"/>
        </w:numPr>
        <w:autoSpaceDE w:val="0"/>
        <w:autoSpaceDN w:val="0"/>
        <w:adjustRightInd w:val="0"/>
        <w:spacing w:line="480" w:lineRule="auto"/>
        <w:rPr>
          <w:rFonts w:ascii="Cambria" w:hAnsi="Cambria" w:cs="Cambria"/>
        </w:rPr>
      </w:pPr>
      <w:r w:rsidRPr="009037CE">
        <w:rPr>
          <w:rFonts w:ascii="Cambria" w:hAnsi="Cambria" w:cs="Cambria"/>
        </w:rPr>
        <w:t>The ancient Olympic Games were originally only open to the Greek citizens of Greek city-states and afforded Greek citizens the opportunity to come together and celebrate their ‘</w:t>
      </w:r>
      <w:proofErr w:type="spellStart"/>
      <w:r w:rsidRPr="009037CE">
        <w:rPr>
          <w:rFonts w:ascii="Cambria" w:hAnsi="Cambria" w:cs="Cambria"/>
        </w:rPr>
        <w:t>Greekness</w:t>
      </w:r>
      <w:proofErr w:type="spellEnd"/>
      <w:r w:rsidRPr="009037CE">
        <w:rPr>
          <w:rFonts w:ascii="Cambria" w:hAnsi="Cambria" w:cs="Cambria"/>
        </w:rPr>
        <w:t xml:space="preserve">’.  Did you feel that there was a similar sense of celebrating ‘Britishness’ at the London 2012 Games?  Do you have more to add in your own words? The fact that the Jubilee had also just happened I think contributed strongly to the feeling of </w:t>
      </w:r>
      <w:r>
        <w:rPr>
          <w:rFonts w:ascii="Cambria" w:hAnsi="Cambria" w:cs="Cambria"/>
        </w:rPr>
        <w:t xml:space="preserve"> </w:t>
      </w:r>
      <w:r w:rsidRPr="009037CE">
        <w:rPr>
          <w:rFonts w:ascii="Cambria" w:hAnsi="Cambria" w:cs="Cambria"/>
        </w:rPr>
        <w:t>‘</w:t>
      </w:r>
      <w:r>
        <w:rPr>
          <w:rFonts w:ascii="Cambria" w:hAnsi="Cambria" w:cs="Cambria"/>
        </w:rPr>
        <w:t>Britishness’, however, the feeling was more encompassing than that – you’d chat to any nationality and everyone was as excited as each other…</w:t>
      </w:r>
    </w:p>
    <w:p w14:paraId="0289B2C9" w14:textId="77777777" w:rsidR="00BC2CA1" w:rsidRDefault="00BC2CA1" w:rsidP="00BC2CA1">
      <w:pPr>
        <w:widowControl w:val="0"/>
        <w:autoSpaceDE w:val="0"/>
        <w:autoSpaceDN w:val="0"/>
        <w:adjustRightInd w:val="0"/>
        <w:spacing w:line="480" w:lineRule="auto"/>
      </w:pPr>
    </w:p>
    <w:p w14:paraId="779C7C0B" w14:textId="77777777" w:rsidR="00BC2CA1" w:rsidRDefault="00BC2CA1" w:rsidP="00BC2CA1">
      <w:pPr>
        <w:widowControl w:val="0"/>
        <w:autoSpaceDE w:val="0"/>
        <w:autoSpaceDN w:val="0"/>
        <w:adjustRightInd w:val="0"/>
        <w:spacing w:line="480" w:lineRule="auto"/>
        <w:ind w:left="360"/>
      </w:pPr>
      <w:r>
        <w:t>6.  Did your experience of the Olympic Games make you feel that you wanted a memento to keep of the occasion?  Do you have more to add in your own words? Just photos – wanted proof that we’d been there, so that the girls could put them in their memory boxes.</w:t>
      </w:r>
    </w:p>
    <w:p w14:paraId="494FA696" w14:textId="77777777" w:rsidR="00BC2CA1" w:rsidRDefault="00BC2CA1" w:rsidP="00BC2CA1">
      <w:pPr>
        <w:widowControl w:val="0"/>
        <w:autoSpaceDE w:val="0"/>
        <w:autoSpaceDN w:val="0"/>
        <w:adjustRightInd w:val="0"/>
        <w:spacing w:line="480" w:lineRule="auto"/>
      </w:pPr>
    </w:p>
    <w:p w14:paraId="0FB6AB53" w14:textId="77777777" w:rsidR="00BC2CA1" w:rsidRDefault="00BC2CA1" w:rsidP="00BC2CA1">
      <w:pPr>
        <w:widowControl w:val="0"/>
        <w:autoSpaceDE w:val="0"/>
        <w:autoSpaceDN w:val="0"/>
        <w:adjustRightInd w:val="0"/>
        <w:spacing w:line="480" w:lineRule="auto"/>
        <w:ind w:left="360"/>
      </w:pPr>
      <w:r>
        <w:t>7.  If the event you went to see was at the Queen Elizabeth Olympic Park does the site engender special feelings for you?  Does a mention of it or the sight of it revivify memories of the occasion in 2012?  Do you have more to add in your own words? Not really, but our memories of the day spent there are treasured!  It made us want to see more &amp; so we also attended some Paralympics which were equally atmospheric.</w:t>
      </w:r>
    </w:p>
    <w:p w14:paraId="6DD75907" w14:textId="77777777" w:rsidR="00BC2CA1" w:rsidRDefault="00BC2CA1" w:rsidP="00BC2CA1">
      <w:pPr>
        <w:widowControl w:val="0"/>
        <w:autoSpaceDE w:val="0"/>
        <w:autoSpaceDN w:val="0"/>
        <w:adjustRightInd w:val="0"/>
        <w:spacing w:line="480" w:lineRule="auto"/>
        <w:ind w:left="360"/>
      </w:pPr>
    </w:p>
    <w:p w14:paraId="797F657D" w14:textId="77777777" w:rsidR="00BC2CA1" w:rsidRDefault="00BC2CA1" w:rsidP="00BC2CA1">
      <w:pPr>
        <w:widowControl w:val="0"/>
        <w:autoSpaceDE w:val="0"/>
        <w:autoSpaceDN w:val="0"/>
        <w:adjustRightInd w:val="0"/>
        <w:spacing w:line="480" w:lineRule="auto"/>
        <w:ind w:left="360"/>
      </w:pPr>
      <w:r>
        <w:lastRenderedPageBreak/>
        <w:t xml:space="preserve">8.   If you went to the Queen Elizabeth Olympic Park did you see or go up the </w:t>
      </w:r>
      <w:proofErr w:type="spellStart"/>
      <w:r>
        <w:t>ArcelorMittalOrbit</w:t>
      </w:r>
      <w:proofErr w:type="spellEnd"/>
      <w:r>
        <w:t xml:space="preserve"> sculpture.   Does the design of this sculpture symbolize anything in particular to you?   Do you have more to add in your own words? You couldn’t miss it!  But we didn’t go up it – it looked cool, but was of no significance then or afterwards.  Memories are focused on singing the National Anthem when our cyclists took gold, or cheering on a fantastic hockey game that Britain weren’t even in!   I think the people made the event, rather than the site – there was an air of excitement but not competitiveness, a general benevolence of spirit rarely found in such a large gathering.  People seemed most to want to witness spectacle, Olympic achievement, regardless of who achieved it.  I don’t think Britons were particularly expecting many medals and went for other reasons; our general surprise probably added to the wonderful atmosphere!    </w:t>
      </w:r>
    </w:p>
    <w:p w14:paraId="276567AB" w14:textId="77777777" w:rsidR="00BC2CA1" w:rsidRDefault="00BC2CA1" w:rsidP="00BC2CA1">
      <w:pPr>
        <w:widowControl w:val="0"/>
        <w:autoSpaceDE w:val="0"/>
        <w:autoSpaceDN w:val="0"/>
        <w:adjustRightInd w:val="0"/>
        <w:spacing w:line="480" w:lineRule="auto"/>
      </w:pPr>
    </w:p>
    <w:p w14:paraId="7846DD50" w14:textId="77777777" w:rsidR="00BC2CA1" w:rsidRPr="00B92342" w:rsidRDefault="00BC2CA1" w:rsidP="00BC2CA1">
      <w:pPr>
        <w:widowControl w:val="0"/>
        <w:autoSpaceDE w:val="0"/>
        <w:autoSpaceDN w:val="0"/>
        <w:adjustRightInd w:val="0"/>
        <w:spacing w:line="480" w:lineRule="auto"/>
      </w:pPr>
    </w:p>
    <w:p w14:paraId="51A5503B" w14:textId="77777777" w:rsidR="00BC2CA1" w:rsidRDefault="00BC2CA1" w:rsidP="00BC2CA1"/>
    <w:p w14:paraId="4E03BF2D" w14:textId="77777777" w:rsidR="00BC2CA1" w:rsidRDefault="00BC2CA1">
      <w:pPr>
        <w:rPr>
          <w:rFonts w:ascii="Calibri" w:hAnsi="Calibri" w:cs="Calibri"/>
          <w:sz w:val="30"/>
          <w:szCs w:val="30"/>
          <w:lang w:val="en-US"/>
        </w:rPr>
      </w:pPr>
      <w:r>
        <w:rPr>
          <w:rFonts w:ascii="Calibri" w:hAnsi="Calibri" w:cs="Calibri"/>
          <w:sz w:val="30"/>
          <w:szCs w:val="30"/>
          <w:lang w:val="en-US"/>
        </w:rPr>
        <w:br w:type="page"/>
      </w:r>
    </w:p>
    <w:p w14:paraId="00C9EFBA" w14:textId="77777777" w:rsidR="00BC2CA1" w:rsidRDefault="00BC2CA1" w:rsidP="00BC2CA1">
      <w:pPr>
        <w:jc w:val="center"/>
      </w:pPr>
      <w:r>
        <w:lastRenderedPageBreak/>
        <w:t>Questions for Spectators of the London 2012 Olympic Games</w:t>
      </w:r>
    </w:p>
    <w:p w14:paraId="5DFE65E5" w14:textId="77777777" w:rsidR="00BC2CA1" w:rsidRDefault="00BC2CA1" w:rsidP="00BC2CA1"/>
    <w:p w14:paraId="0397EC4C" w14:textId="77777777" w:rsidR="00BC2CA1" w:rsidRDefault="00BC2CA1" w:rsidP="00BC2CA1">
      <w:pPr>
        <w:widowControl w:val="0"/>
        <w:autoSpaceDE w:val="0"/>
        <w:autoSpaceDN w:val="0"/>
        <w:adjustRightInd w:val="0"/>
        <w:spacing w:line="480" w:lineRule="auto"/>
      </w:pPr>
    </w:p>
    <w:p w14:paraId="7650BFFA" w14:textId="77777777" w:rsidR="00BC2CA1" w:rsidRDefault="00BC2CA1" w:rsidP="00BC2CA1">
      <w:pPr>
        <w:widowControl w:val="0"/>
        <w:autoSpaceDE w:val="0"/>
        <w:autoSpaceDN w:val="0"/>
        <w:adjustRightInd w:val="0"/>
        <w:spacing w:line="480" w:lineRule="auto"/>
      </w:pPr>
    </w:p>
    <w:p w14:paraId="12E1C5A5" w14:textId="77777777" w:rsidR="00BC2CA1" w:rsidRPr="00302D00" w:rsidRDefault="00BC2CA1" w:rsidP="00BC2CA1">
      <w:pPr>
        <w:pStyle w:val="ListParagraph"/>
        <w:widowControl w:val="0"/>
        <w:numPr>
          <w:ilvl w:val="0"/>
          <w:numId w:val="11"/>
        </w:numPr>
        <w:autoSpaceDE w:val="0"/>
        <w:autoSpaceDN w:val="0"/>
        <w:adjustRightInd w:val="0"/>
        <w:spacing w:line="480" w:lineRule="auto"/>
        <w:rPr>
          <w:rFonts w:ascii="Cambria" w:hAnsi="Cambria" w:cs="Cambria"/>
        </w:rPr>
      </w:pPr>
      <w:r w:rsidRPr="00302D00">
        <w:rPr>
          <w:rFonts w:ascii="Cambria" w:hAnsi="Cambria" w:cs="Cambria"/>
        </w:rPr>
        <w:t>Which events did you attend and where?</w:t>
      </w:r>
    </w:p>
    <w:p w14:paraId="7A680D1A" w14:textId="77777777" w:rsidR="00BC2CA1" w:rsidRPr="00302D00" w:rsidRDefault="00BC2CA1" w:rsidP="00BC2CA1">
      <w:pPr>
        <w:widowControl w:val="0"/>
        <w:autoSpaceDE w:val="0"/>
        <w:autoSpaceDN w:val="0"/>
        <w:adjustRightInd w:val="0"/>
        <w:spacing w:line="480" w:lineRule="auto"/>
      </w:pPr>
      <w:r>
        <w:t>Hockey at the Olympic Park</w:t>
      </w:r>
    </w:p>
    <w:p w14:paraId="04CB8733" w14:textId="77777777" w:rsidR="00BC2CA1" w:rsidRPr="00302D00" w:rsidRDefault="00BC2CA1" w:rsidP="00BC2CA1">
      <w:pPr>
        <w:pStyle w:val="ListParagraph"/>
        <w:widowControl w:val="0"/>
        <w:numPr>
          <w:ilvl w:val="0"/>
          <w:numId w:val="11"/>
        </w:numPr>
        <w:autoSpaceDE w:val="0"/>
        <w:autoSpaceDN w:val="0"/>
        <w:adjustRightInd w:val="0"/>
        <w:spacing w:line="480" w:lineRule="auto"/>
        <w:rPr>
          <w:rFonts w:ascii="Cambria" w:hAnsi="Cambria" w:cs="Cambria"/>
        </w:rPr>
      </w:pPr>
      <w:r w:rsidRPr="00302D00">
        <w:rPr>
          <w:rFonts w:ascii="Cambria" w:hAnsi="Cambria" w:cs="Cambria"/>
        </w:rPr>
        <w:t>There were many comments in the press at the time of the Games about the atmosphere within the Olympic Park.   Did you notice a special atmosphere at the event you attended and did that affect you in any way?  Do you have more to add in your own words?</w:t>
      </w:r>
    </w:p>
    <w:p w14:paraId="0F0E609C" w14:textId="77777777" w:rsidR="00BC2CA1" w:rsidRPr="00302D00" w:rsidRDefault="00BC2CA1" w:rsidP="00BC2CA1">
      <w:pPr>
        <w:widowControl w:val="0"/>
        <w:autoSpaceDE w:val="0"/>
        <w:autoSpaceDN w:val="0"/>
        <w:adjustRightInd w:val="0"/>
        <w:spacing w:line="480" w:lineRule="auto"/>
      </w:pPr>
      <w:r>
        <w:t xml:space="preserve">There was a fantastic atmosphere, from when you arrived at Stratford station, walking to the venue, at the security posts and also once you were in.  My husband doesn’t demonstrate too much emotion about these types of things, but his comment ‘this is pretty good’ is equivalent to euphoria in anyone else’s </w:t>
      </w:r>
      <w:proofErr w:type="gramStart"/>
      <w:r>
        <w:t xml:space="preserve">book </w:t>
      </w:r>
      <w:proofErr w:type="gramEnd"/>
      <w:r w:rsidRPr="00034223">
        <w:sym w:font="Wingdings" w:char="F04A"/>
      </w:r>
      <w:r>
        <w:t xml:space="preserve">.  </w:t>
      </w:r>
    </w:p>
    <w:p w14:paraId="359CF32D" w14:textId="77777777" w:rsidR="00BC2CA1" w:rsidRPr="00302D00" w:rsidRDefault="00BC2CA1" w:rsidP="00BC2CA1">
      <w:pPr>
        <w:pStyle w:val="ListParagraph"/>
        <w:widowControl w:val="0"/>
        <w:numPr>
          <w:ilvl w:val="0"/>
          <w:numId w:val="11"/>
        </w:numPr>
        <w:autoSpaceDE w:val="0"/>
        <w:autoSpaceDN w:val="0"/>
        <w:adjustRightInd w:val="0"/>
        <w:spacing w:line="480" w:lineRule="auto"/>
        <w:rPr>
          <w:rFonts w:ascii="Cambria" w:hAnsi="Cambria" w:cs="Cambria"/>
        </w:rPr>
      </w:pPr>
      <w:r>
        <w:rPr>
          <w:rFonts w:ascii="Cambria" w:hAnsi="Cambria" w:cs="Cambria"/>
        </w:rPr>
        <w:t xml:space="preserve">If you did notice a special atmosphere do you feel that it helped the </w:t>
      </w:r>
      <w:proofErr w:type="gramStart"/>
      <w:r>
        <w:rPr>
          <w:rFonts w:ascii="Cambria" w:hAnsi="Cambria" w:cs="Cambria"/>
        </w:rPr>
        <w:t>athletes.</w:t>
      </w:r>
      <w:proofErr w:type="gramEnd"/>
      <w:r>
        <w:rPr>
          <w:rFonts w:ascii="Cambria" w:hAnsi="Cambria" w:cs="Cambria"/>
        </w:rPr>
        <w:t xml:space="preserve">  Do you </w:t>
      </w:r>
      <w:proofErr w:type="gramStart"/>
      <w:r>
        <w:rPr>
          <w:rFonts w:ascii="Cambria" w:hAnsi="Cambria" w:cs="Cambria"/>
        </w:rPr>
        <w:t>have  more</w:t>
      </w:r>
      <w:proofErr w:type="gramEnd"/>
      <w:r>
        <w:rPr>
          <w:rFonts w:ascii="Cambria" w:hAnsi="Cambria" w:cs="Cambria"/>
        </w:rPr>
        <w:t xml:space="preserve"> to add in your own words?</w:t>
      </w:r>
    </w:p>
    <w:p w14:paraId="6129C928" w14:textId="77777777" w:rsidR="00BC2CA1" w:rsidRDefault="00BC2CA1" w:rsidP="00BC2CA1">
      <w:pPr>
        <w:widowControl w:val="0"/>
        <w:autoSpaceDE w:val="0"/>
        <w:autoSpaceDN w:val="0"/>
        <w:adjustRightInd w:val="0"/>
        <w:spacing w:line="480" w:lineRule="auto"/>
      </w:pPr>
      <w:r>
        <w:t>It felt like the crowd noise within the stadium was contained, so created a good energy for the spectators and, I’m sure, the competing teams alike.</w:t>
      </w:r>
    </w:p>
    <w:p w14:paraId="1B16EC22" w14:textId="77777777" w:rsidR="00BC2CA1" w:rsidRDefault="00BC2CA1" w:rsidP="00BC2CA1">
      <w:pPr>
        <w:widowControl w:val="0"/>
        <w:autoSpaceDE w:val="0"/>
        <w:autoSpaceDN w:val="0"/>
        <w:adjustRightInd w:val="0"/>
        <w:spacing w:line="480" w:lineRule="auto"/>
      </w:pPr>
    </w:p>
    <w:p w14:paraId="596D9DB5" w14:textId="77777777" w:rsidR="00BC2CA1" w:rsidRDefault="00BC2CA1" w:rsidP="00BC2CA1">
      <w:pPr>
        <w:widowControl w:val="0"/>
        <w:autoSpaceDE w:val="0"/>
        <w:autoSpaceDN w:val="0"/>
        <w:adjustRightInd w:val="0"/>
        <w:spacing w:line="480" w:lineRule="auto"/>
        <w:ind w:left="360"/>
      </w:pPr>
      <w:r>
        <w:t xml:space="preserve">4.   As a spectator at the Games, if you wanted a particular athlete to win would you appease or manage your anxiety before a competition by any specific ritual or personal </w:t>
      </w:r>
      <w:proofErr w:type="spellStart"/>
      <w:r>
        <w:t>behavior</w:t>
      </w:r>
      <w:proofErr w:type="spellEnd"/>
      <w:r>
        <w:t xml:space="preserve">, e.g. touching wood, making sign of the cross on chest, crossing fingers, carrying a lucky object, </w:t>
      </w:r>
      <w:proofErr w:type="spellStart"/>
      <w:r>
        <w:t>etc</w:t>
      </w:r>
      <w:proofErr w:type="spellEnd"/>
      <w:r>
        <w:t>?  Do you have more to add in your own words?</w:t>
      </w:r>
    </w:p>
    <w:p w14:paraId="5D47FBEC" w14:textId="77777777" w:rsidR="00BC2CA1" w:rsidRDefault="00BC2CA1" w:rsidP="00BC2CA1">
      <w:pPr>
        <w:widowControl w:val="0"/>
        <w:autoSpaceDE w:val="0"/>
        <w:autoSpaceDN w:val="0"/>
        <w:adjustRightInd w:val="0"/>
        <w:spacing w:line="480" w:lineRule="auto"/>
      </w:pPr>
      <w:r>
        <w:t>The hockey games we saw we were fairly neutral on support, so we were really more interested in watching a good game and having an opportunity to absorb the Olympic experience.  There were no specific rituals!</w:t>
      </w:r>
    </w:p>
    <w:p w14:paraId="2D987E67" w14:textId="77777777" w:rsidR="00BC2CA1" w:rsidRDefault="00BC2CA1" w:rsidP="00BC2CA1">
      <w:pPr>
        <w:widowControl w:val="0"/>
        <w:autoSpaceDE w:val="0"/>
        <w:autoSpaceDN w:val="0"/>
        <w:adjustRightInd w:val="0"/>
        <w:spacing w:line="480" w:lineRule="auto"/>
        <w:ind w:left="360"/>
      </w:pPr>
      <w:r>
        <w:lastRenderedPageBreak/>
        <w:t xml:space="preserve">5. </w:t>
      </w:r>
      <w:r w:rsidRPr="00B92342">
        <w:t xml:space="preserve">The ancient Olympic Games were </w:t>
      </w:r>
      <w:r>
        <w:t xml:space="preserve">originally </w:t>
      </w:r>
      <w:r w:rsidRPr="00B92342">
        <w:t>only open to the Greek citizens of Greek city-states</w:t>
      </w:r>
      <w:r>
        <w:t xml:space="preserve"> and</w:t>
      </w:r>
      <w:r w:rsidRPr="00B92342">
        <w:t xml:space="preserve"> afforded Greek citizens the opportunity to come together and celebrate their ‘</w:t>
      </w:r>
      <w:proofErr w:type="spellStart"/>
      <w:r w:rsidRPr="00B92342">
        <w:t>Greekness</w:t>
      </w:r>
      <w:proofErr w:type="spellEnd"/>
      <w:r w:rsidRPr="00B92342">
        <w:t>’.  Did you feel that there was a similar sense of celebrating ‘Britishness’ at the London 2012 Games?  Do you have more to add in your own words?</w:t>
      </w:r>
    </w:p>
    <w:p w14:paraId="4E35FDF3" w14:textId="77777777" w:rsidR="00BC2CA1" w:rsidRDefault="00BC2CA1" w:rsidP="00BC2CA1">
      <w:pPr>
        <w:widowControl w:val="0"/>
        <w:autoSpaceDE w:val="0"/>
        <w:autoSpaceDN w:val="0"/>
        <w:adjustRightInd w:val="0"/>
        <w:spacing w:line="480" w:lineRule="auto"/>
      </w:pPr>
      <w:r>
        <w:t>I did feel very proud at being British; the logistics had been excellently organized (transport, security, access to the stadia, park layout). The crowd was largely British and not partisan, but showing their support and appreciation for endeavour.  Everyone was smiling – I felt we put on a great show that that foreign visitors were able to witness.</w:t>
      </w:r>
    </w:p>
    <w:p w14:paraId="085C2687" w14:textId="77777777" w:rsidR="00BC2CA1" w:rsidRDefault="00BC2CA1" w:rsidP="00BC2CA1">
      <w:pPr>
        <w:widowControl w:val="0"/>
        <w:autoSpaceDE w:val="0"/>
        <w:autoSpaceDN w:val="0"/>
        <w:adjustRightInd w:val="0"/>
        <w:spacing w:line="480" w:lineRule="auto"/>
        <w:ind w:left="360"/>
      </w:pPr>
      <w:r>
        <w:t>6.  Did your experience of the Olympic Games make you feel that you wanted a memento to keep of the occasion?  Do you have more to add in your own words?</w:t>
      </w:r>
    </w:p>
    <w:p w14:paraId="523EB4F3" w14:textId="77777777" w:rsidR="00BC2CA1" w:rsidRDefault="00BC2CA1" w:rsidP="00BC2CA1">
      <w:pPr>
        <w:widowControl w:val="0"/>
        <w:autoSpaceDE w:val="0"/>
        <w:autoSpaceDN w:val="0"/>
        <w:adjustRightInd w:val="0"/>
        <w:spacing w:line="480" w:lineRule="auto"/>
      </w:pPr>
      <w:r>
        <w:t>We bought some Union Jacks and Olympic t-shirts to remember our attendance.</w:t>
      </w:r>
    </w:p>
    <w:p w14:paraId="4AB0B90D" w14:textId="77777777" w:rsidR="00BC2CA1" w:rsidRDefault="00BC2CA1" w:rsidP="00BC2CA1">
      <w:pPr>
        <w:widowControl w:val="0"/>
        <w:autoSpaceDE w:val="0"/>
        <w:autoSpaceDN w:val="0"/>
        <w:adjustRightInd w:val="0"/>
        <w:spacing w:line="480" w:lineRule="auto"/>
        <w:ind w:left="360"/>
      </w:pPr>
      <w:r>
        <w:t>7.  If the event you went to see was at the Queen Elizabeth Olympic Park does the site engender special feelings for you?  Does a mention of it or the sight of it revivify memories of the occasion in 2012?  Do you have more to add in your own words?</w:t>
      </w:r>
    </w:p>
    <w:p w14:paraId="78B7FB57" w14:textId="77777777" w:rsidR="00BC2CA1" w:rsidRDefault="00BC2CA1" w:rsidP="00BC2CA1">
      <w:pPr>
        <w:widowControl w:val="0"/>
        <w:autoSpaceDE w:val="0"/>
        <w:autoSpaceDN w:val="0"/>
        <w:adjustRightInd w:val="0"/>
        <w:spacing w:line="480" w:lineRule="auto"/>
        <w:ind w:left="360"/>
      </w:pPr>
      <w:r>
        <w:t>Yes I do have special feelings; anytime there is mention of the park or pictures I do remember a fantastic summer of sport.   Although you are specifically asking about the Olympics we also attended the Paralympics and had tickets for the Stadium.  The memories of the Paralympic games are more emotive for me than the Olympics because my expectations were surpassed so significantly.</w:t>
      </w:r>
    </w:p>
    <w:p w14:paraId="45322DB8" w14:textId="77777777" w:rsidR="00BC2CA1" w:rsidRDefault="00BC2CA1" w:rsidP="00BC2CA1">
      <w:pPr>
        <w:widowControl w:val="0"/>
        <w:autoSpaceDE w:val="0"/>
        <w:autoSpaceDN w:val="0"/>
        <w:adjustRightInd w:val="0"/>
        <w:spacing w:line="480" w:lineRule="auto"/>
        <w:ind w:left="360"/>
      </w:pPr>
      <w:r>
        <w:t xml:space="preserve">8.   If you went to the Queen Elizabeth Olympic Park did you see or go up the </w:t>
      </w:r>
      <w:proofErr w:type="spellStart"/>
      <w:r>
        <w:t>ArcelorMittalOrbit</w:t>
      </w:r>
      <w:proofErr w:type="spellEnd"/>
      <w:r>
        <w:t xml:space="preserve"> sculpture.   Does the design of this sculpture symbolize anything in particular to you?   Do you have more to add in your own words?</w:t>
      </w:r>
    </w:p>
    <w:p w14:paraId="3110C216" w14:textId="77777777" w:rsidR="00BC2CA1" w:rsidRDefault="00BC2CA1" w:rsidP="00BC2CA1">
      <w:pPr>
        <w:widowControl w:val="0"/>
        <w:autoSpaceDE w:val="0"/>
        <w:autoSpaceDN w:val="0"/>
        <w:adjustRightInd w:val="0"/>
        <w:spacing w:line="480" w:lineRule="auto"/>
      </w:pPr>
    </w:p>
    <w:p w14:paraId="6AF2A274" w14:textId="77777777" w:rsidR="00BC2CA1" w:rsidRPr="00B92342" w:rsidRDefault="00BC2CA1" w:rsidP="00BC2CA1">
      <w:pPr>
        <w:widowControl w:val="0"/>
        <w:autoSpaceDE w:val="0"/>
        <w:autoSpaceDN w:val="0"/>
        <w:adjustRightInd w:val="0"/>
        <w:spacing w:line="480" w:lineRule="auto"/>
      </w:pPr>
      <w:r>
        <w:lastRenderedPageBreak/>
        <w:t xml:space="preserve">I didn’t go up the sculpture but did see it.  I’m not sure it really symbolized anything particular.  It was ugly by day, but a little more aesthetically pleasing by night.  </w:t>
      </w:r>
    </w:p>
    <w:p w14:paraId="794F1B85" w14:textId="77777777" w:rsidR="00BC2CA1" w:rsidRDefault="00BC2CA1" w:rsidP="00BC2CA1"/>
    <w:p w14:paraId="6ADFC65C" w14:textId="77777777" w:rsidR="00BC2CA1" w:rsidRDefault="00BC2CA1">
      <w:pPr>
        <w:rPr>
          <w:rFonts w:ascii="Calibri" w:hAnsi="Calibri" w:cs="Calibri"/>
          <w:sz w:val="30"/>
          <w:szCs w:val="30"/>
          <w:lang w:val="en-US"/>
        </w:rPr>
      </w:pPr>
      <w:r>
        <w:rPr>
          <w:rFonts w:ascii="Calibri" w:hAnsi="Calibri" w:cs="Calibri"/>
          <w:sz w:val="30"/>
          <w:szCs w:val="30"/>
          <w:lang w:val="en-US"/>
        </w:rPr>
        <w:br w:type="page"/>
      </w:r>
    </w:p>
    <w:p w14:paraId="25C999CE" w14:textId="77777777" w:rsidR="00BC2CA1" w:rsidRDefault="00BC2CA1" w:rsidP="00BC2CA1">
      <w:pPr>
        <w:jc w:val="center"/>
      </w:pPr>
      <w:r>
        <w:lastRenderedPageBreak/>
        <w:t>Questions for Spectators of the London 2012 Olympic Games</w:t>
      </w:r>
    </w:p>
    <w:p w14:paraId="421E3A58" w14:textId="77777777" w:rsidR="00BC2CA1" w:rsidRDefault="00BC2CA1" w:rsidP="00BC2CA1"/>
    <w:p w14:paraId="1CB118E3" w14:textId="77777777" w:rsidR="00BC2CA1" w:rsidRDefault="00BC2CA1" w:rsidP="00BC2CA1">
      <w:pPr>
        <w:widowControl w:val="0"/>
        <w:autoSpaceDE w:val="0"/>
        <w:autoSpaceDN w:val="0"/>
        <w:adjustRightInd w:val="0"/>
        <w:spacing w:line="480" w:lineRule="auto"/>
      </w:pPr>
    </w:p>
    <w:p w14:paraId="51148AEA" w14:textId="77777777" w:rsidR="00BC2CA1" w:rsidRDefault="00BC2CA1" w:rsidP="00BC2CA1">
      <w:pPr>
        <w:widowControl w:val="0"/>
        <w:autoSpaceDE w:val="0"/>
        <w:autoSpaceDN w:val="0"/>
        <w:adjustRightInd w:val="0"/>
        <w:spacing w:line="480" w:lineRule="auto"/>
      </w:pPr>
    </w:p>
    <w:p w14:paraId="1C2213AB" w14:textId="77777777" w:rsidR="00BC2CA1" w:rsidRPr="00C358DB" w:rsidRDefault="00BC2CA1" w:rsidP="00BC2CA1">
      <w:pPr>
        <w:pStyle w:val="ListParagraph"/>
        <w:widowControl w:val="0"/>
        <w:numPr>
          <w:ilvl w:val="0"/>
          <w:numId w:val="12"/>
        </w:numPr>
        <w:autoSpaceDE w:val="0"/>
        <w:autoSpaceDN w:val="0"/>
        <w:adjustRightInd w:val="0"/>
        <w:spacing w:line="480" w:lineRule="auto"/>
        <w:rPr>
          <w:rFonts w:ascii="Cambria" w:hAnsi="Cambria" w:cs="Cambria"/>
        </w:rPr>
      </w:pPr>
      <w:r w:rsidRPr="00C358DB">
        <w:rPr>
          <w:rFonts w:ascii="Cambria" w:hAnsi="Cambria" w:cs="Cambria"/>
        </w:rPr>
        <w:t xml:space="preserve">Which events did you attend and where?  Rowing at </w:t>
      </w:r>
      <w:proofErr w:type="spellStart"/>
      <w:r w:rsidRPr="00C358DB">
        <w:rPr>
          <w:rFonts w:ascii="Cambria" w:hAnsi="Cambria" w:cs="Cambria"/>
        </w:rPr>
        <w:t>Dorney</w:t>
      </w:r>
      <w:proofErr w:type="spellEnd"/>
      <w:r w:rsidRPr="00C358DB">
        <w:rPr>
          <w:rFonts w:ascii="Cambria" w:hAnsi="Cambria" w:cs="Cambria"/>
        </w:rPr>
        <w:t xml:space="preserve"> Lake</w:t>
      </w:r>
    </w:p>
    <w:p w14:paraId="625946BC" w14:textId="77777777" w:rsidR="00BC2CA1" w:rsidRPr="00C358DB" w:rsidRDefault="00BC2CA1" w:rsidP="00BC2CA1">
      <w:pPr>
        <w:pStyle w:val="ListParagraph"/>
        <w:widowControl w:val="0"/>
        <w:autoSpaceDE w:val="0"/>
        <w:autoSpaceDN w:val="0"/>
        <w:adjustRightInd w:val="0"/>
        <w:spacing w:line="480" w:lineRule="auto"/>
        <w:rPr>
          <w:rFonts w:ascii="Cambria" w:hAnsi="Cambria" w:cs="Cambria"/>
        </w:rPr>
      </w:pPr>
    </w:p>
    <w:p w14:paraId="15FB7C4E" w14:textId="77777777" w:rsidR="00BC2CA1" w:rsidRPr="00C358DB" w:rsidRDefault="00BC2CA1" w:rsidP="00BC2CA1">
      <w:pPr>
        <w:widowControl w:val="0"/>
        <w:autoSpaceDE w:val="0"/>
        <w:autoSpaceDN w:val="0"/>
        <w:adjustRightInd w:val="0"/>
        <w:spacing w:line="480" w:lineRule="auto"/>
      </w:pPr>
    </w:p>
    <w:p w14:paraId="6BDC864A" w14:textId="77777777" w:rsidR="00BC2CA1" w:rsidRPr="00C358DB" w:rsidRDefault="00BC2CA1" w:rsidP="00BC2CA1">
      <w:pPr>
        <w:pStyle w:val="ListParagraph"/>
        <w:widowControl w:val="0"/>
        <w:numPr>
          <w:ilvl w:val="0"/>
          <w:numId w:val="12"/>
        </w:numPr>
        <w:autoSpaceDE w:val="0"/>
        <w:autoSpaceDN w:val="0"/>
        <w:adjustRightInd w:val="0"/>
        <w:spacing w:line="480" w:lineRule="auto"/>
        <w:rPr>
          <w:rFonts w:ascii="Cambria" w:hAnsi="Cambria" w:cs="Cambria"/>
        </w:rPr>
      </w:pPr>
      <w:r w:rsidRPr="00C358DB">
        <w:rPr>
          <w:rFonts w:ascii="Cambria" w:hAnsi="Cambria" w:cs="Cambria"/>
        </w:rPr>
        <w:t xml:space="preserve">There were many comments in the press at the time of the Games about the atmosphere within the Olympic Park.   Did you notice a special atmosphere at the event you attended and did that affect you in any way?  Do you have more to add in your own words?  It was electric. Yes, it made me very emotional. Mostly, I </w:t>
      </w:r>
      <w:proofErr w:type="spellStart"/>
      <w:r w:rsidRPr="00C358DB">
        <w:rPr>
          <w:rFonts w:ascii="Cambria" w:hAnsi="Cambria" w:cs="Cambria"/>
        </w:rPr>
        <w:t>snivelled</w:t>
      </w:r>
      <w:proofErr w:type="spellEnd"/>
      <w:r w:rsidRPr="00C358DB">
        <w:rPr>
          <w:rFonts w:ascii="Cambria" w:hAnsi="Cambria" w:cs="Cambria"/>
        </w:rPr>
        <w:t xml:space="preserve"> through my son’s races…</w:t>
      </w:r>
    </w:p>
    <w:p w14:paraId="0618A971" w14:textId="77777777" w:rsidR="00BC2CA1" w:rsidRPr="00C358DB" w:rsidRDefault="00BC2CA1" w:rsidP="00BC2CA1">
      <w:pPr>
        <w:widowControl w:val="0"/>
        <w:autoSpaceDE w:val="0"/>
        <w:autoSpaceDN w:val="0"/>
        <w:adjustRightInd w:val="0"/>
        <w:spacing w:line="480" w:lineRule="auto"/>
      </w:pPr>
    </w:p>
    <w:p w14:paraId="7B28FE88" w14:textId="77777777" w:rsidR="00BC2CA1" w:rsidRPr="00C358DB" w:rsidRDefault="00BC2CA1" w:rsidP="00BC2CA1">
      <w:pPr>
        <w:pStyle w:val="ListParagraph"/>
        <w:widowControl w:val="0"/>
        <w:numPr>
          <w:ilvl w:val="0"/>
          <w:numId w:val="12"/>
        </w:numPr>
        <w:autoSpaceDE w:val="0"/>
        <w:autoSpaceDN w:val="0"/>
        <w:adjustRightInd w:val="0"/>
        <w:spacing w:line="480" w:lineRule="auto"/>
        <w:rPr>
          <w:rFonts w:ascii="Cambria" w:hAnsi="Cambria" w:cs="Cambria"/>
        </w:rPr>
      </w:pPr>
      <w:r w:rsidRPr="00C358DB">
        <w:rPr>
          <w:rFonts w:ascii="Cambria" w:hAnsi="Cambria" w:cs="Cambria"/>
        </w:rPr>
        <w:t xml:space="preserve">If you did notice a special atmosphere do you feel that it helped the </w:t>
      </w:r>
      <w:proofErr w:type="gramStart"/>
      <w:r w:rsidRPr="00C358DB">
        <w:rPr>
          <w:rFonts w:ascii="Cambria" w:hAnsi="Cambria" w:cs="Cambria"/>
        </w:rPr>
        <w:t>athletes.</w:t>
      </w:r>
      <w:proofErr w:type="gramEnd"/>
      <w:r w:rsidRPr="00C358DB">
        <w:rPr>
          <w:rFonts w:ascii="Cambria" w:hAnsi="Cambria" w:cs="Cambria"/>
        </w:rPr>
        <w:t xml:space="preserve">  Do you </w:t>
      </w:r>
      <w:proofErr w:type="gramStart"/>
      <w:r w:rsidRPr="00C358DB">
        <w:rPr>
          <w:rFonts w:ascii="Cambria" w:hAnsi="Cambria" w:cs="Cambria"/>
        </w:rPr>
        <w:t>have  more</w:t>
      </w:r>
      <w:proofErr w:type="gramEnd"/>
      <w:r w:rsidRPr="00C358DB">
        <w:rPr>
          <w:rFonts w:ascii="Cambria" w:hAnsi="Cambria" w:cs="Cambria"/>
        </w:rPr>
        <w:t xml:space="preserve"> to add in your own words? Yes. Will got a lot from it. In one interview he said that usually it was only mum and the dog that rocked up to watch him row, so to have 30,000 plus people cheering for him had a huge impact.</w:t>
      </w:r>
    </w:p>
    <w:p w14:paraId="6EB9A73B" w14:textId="77777777" w:rsidR="00BC2CA1" w:rsidRPr="00C358DB" w:rsidRDefault="00BC2CA1" w:rsidP="00BC2CA1">
      <w:pPr>
        <w:widowControl w:val="0"/>
        <w:autoSpaceDE w:val="0"/>
        <w:autoSpaceDN w:val="0"/>
        <w:adjustRightInd w:val="0"/>
        <w:spacing w:line="480" w:lineRule="auto"/>
      </w:pPr>
    </w:p>
    <w:p w14:paraId="63517E23" w14:textId="77777777" w:rsidR="00BC2CA1" w:rsidRPr="00C358DB" w:rsidRDefault="00BC2CA1" w:rsidP="00BC2CA1">
      <w:pPr>
        <w:widowControl w:val="0"/>
        <w:autoSpaceDE w:val="0"/>
        <w:autoSpaceDN w:val="0"/>
        <w:adjustRightInd w:val="0"/>
        <w:spacing w:line="480" w:lineRule="auto"/>
      </w:pPr>
    </w:p>
    <w:p w14:paraId="486100B9" w14:textId="77777777" w:rsidR="00BC2CA1" w:rsidRPr="00C358DB" w:rsidRDefault="00BC2CA1" w:rsidP="00BC2CA1">
      <w:pPr>
        <w:widowControl w:val="0"/>
        <w:autoSpaceDE w:val="0"/>
        <w:autoSpaceDN w:val="0"/>
        <w:adjustRightInd w:val="0"/>
        <w:spacing w:line="480" w:lineRule="auto"/>
        <w:ind w:left="360"/>
      </w:pPr>
      <w:r w:rsidRPr="00C358DB">
        <w:t xml:space="preserve">4.   As a spectator at the Games, if you wanted a particular athlete to win would you appease or manage your anxiety before a competition by any specific ritual or personal </w:t>
      </w:r>
      <w:proofErr w:type="spellStart"/>
      <w:r w:rsidRPr="00C358DB">
        <w:t>behavior</w:t>
      </w:r>
      <w:proofErr w:type="spellEnd"/>
      <w:r w:rsidRPr="00C358DB">
        <w:t xml:space="preserve">, e.g. touching wood, making sign of the cross on chest, crossing fingers, carrying a lucky object, </w:t>
      </w:r>
      <w:proofErr w:type="spellStart"/>
      <w:r w:rsidRPr="00C358DB">
        <w:t>etc</w:t>
      </w:r>
      <w:proofErr w:type="spellEnd"/>
      <w:r w:rsidRPr="00C358DB">
        <w:t>?  Do you have more to add in your own words? Not really, just quietly praying to a god I don’t believe in!</w:t>
      </w:r>
    </w:p>
    <w:p w14:paraId="4C658449" w14:textId="77777777" w:rsidR="00BC2CA1" w:rsidRPr="00C358DB" w:rsidRDefault="00BC2CA1" w:rsidP="00BC2CA1">
      <w:pPr>
        <w:widowControl w:val="0"/>
        <w:autoSpaceDE w:val="0"/>
        <w:autoSpaceDN w:val="0"/>
        <w:adjustRightInd w:val="0"/>
        <w:spacing w:line="480" w:lineRule="auto"/>
      </w:pPr>
    </w:p>
    <w:p w14:paraId="6D90BE82" w14:textId="77777777" w:rsidR="00BC2CA1" w:rsidRPr="00C358DB" w:rsidRDefault="00BC2CA1" w:rsidP="00BC2CA1">
      <w:pPr>
        <w:widowControl w:val="0"/>
        <w:autoSpaceDE w:val="0"/>
        <w:autoSpaceDN w:val="0"/>
        <w:adjustRightInd w:val="0"/>
        <w:spacing w:line="480" w:lineRule="auto"/>
        <w:ind w:left="360"/>
      </w:pPr>
      <w:r w:rsidRPr="00C358DB">
        <w:lastRenderedPageBreak/>
        <w:t>5. The ancient Olympic Games were originally only open to the Greek citizens of Greek city-states and afforded Greek citizens the opportunity to come together and celebrate their ‘</w:t>
      </w:r>
      <w:proofErr w:type="spellStart"/>
      <w:r w:rsidRPr="00C358DB">
        <w:t>Greekness</w:t>
      </w:r>
      <w:proofErr w:type="spellEnd"/>
      <w:r w:rsidRPr="00C358DB">
        <w:t>’.  Did you feel that there was a similar sense of celebrating ‘Britishness’ at the London 2012 Games?  Do you have more to add in your own words? Absolutely. It was the most wonderful time.  A real pulling together. My Nan would have likened it to the ‘Blitz’</w:t>
      </w:r>
    </w:p>
    <w:p w14:paraId="64E960D5" w14:textId="77777777" w:rsidR="00BC2CA1" w:rsidRPr="00C358DB" w:rsidRDefault="00BC2CA1" w:rsidP="00BC2CA1">
      <w:pPr>
        <w:widowControl w:val="0"/>
        <w:autoSpaceDE w:val="0"/>
        <w:autoSpaceDN w:val="0"/>
        <w:adjustRightInd w:val="0"/>
        <w:spacing w:line="480" w:lineRule="auto"/>
      </w:pPr>
    </w:p>
    <w:p w14:paraId="6834C2E3" w14:textId="77777777" w:rsidR="00BC2CA1" w:rsidRPr="00C358DB" w:rsidRDefault="00BC2CA1" w:rsidP="00BC2CA1">
      <w:pPr>
        <w:widowControl w:val="0"/>
        <w:autoSpaceDE w:val="0"/>
        <w:autoSpaceDN w:val="0"/>
        <w:adjustRightInd w:val="0"/>
        <w:spacing w:line="480" w:lineRule="auto"/>
        <w:ind w:left="360"/>
      </w:pPr>
      <w:r w:rsidRPr="00C358DB">
        <w:t>6.  Did your experience of the Olympic Games make you feel that you wanted a memento to keep of the occasion?  Do you have more to add in your own words? Well yes. We have the medal and hordes of photos and newspaper clippings for the scrap book!</w:t>
      </w:r>
    </w:p>
    <w:p w14:paraId="4B2573CD" w14:textId="77777777" w:rsidR="00BC2CA1" w:rsidRPr="00C358DB" w:rsidRDefault="00BC2CA1" w:rsidP="00BC2CA1">
      <w:pPr>
        <w:widowControl w:val="0"/>
        <w:autoSpaceDE w:val="0"/>
        <w:autoSpaceDN w:val="0"/>
        <w:adjustRightInd w:val="0"/>
        <w:spacing w:line="480" w:lineRule="auto"/>
      </w:pPr>
    </w:p>
    <w:p w14:paraId="76D86A8B" w14:textId="77777777" w:rsidR="00BC2CA1" w:rsidRPr="00C358DB" w:rsidRDefault="00BC2CA1" w:rsidP="00BC2CA1">
      <w:pPr>
        <w:widowControl w:val="0"/>
        <w:autoSpaceDE w:val="0"/>
        <w:autoSpaceDN w:val="0"/>
        <w:adjustRightInd w:val="0"/>
        <w:spacing w:line="480" w:lineRule="auto"/>
        <w:ind w:left="360"/>
      </w:pPr>
      <w:r w:rsidRPr="00C358DB">
        <w:t>7.  If the event you went to see was at the Queen Elizabeth Olympic Park does the site engender special feelings for you?  Does a mention of it or the sight of it revivify memories of the occasion in 2012?  Do you have more to add in your own words? N/A</w:t>
      </w:r>
    </w:p>
    <w:p w14:paraId="677C45FD" w14:textId="77777777" w:rsidR="00BC2CA1" w:rsidRPr="00C358DB" w:rsidRDefault="00BC2CA1" w:rsidP="00BC2CA1">
      <w:pPr>
        <w:widowControl w:val="0"/>
        <w:autoSpaceDE w:val="0"/>
        <w:autoSpaceDN w:val="0"/>
        <w:adjustRightInd w:val="0"/>
        <w:spacing w:line="480" w:lineRule="auto"/>
        <w:ind w:left="360"/>
      </w:pPr>
    </w:p>
    <w:p w14:paraId="2595DF8A" w14:textId="77777777" w:rsidR="00BC2CA1" w:rsidRPr="00C358DB" w:rsidRDefault="00BC2CA1" w:rsidP="00BC2CA1">
      <w:pPr>
        <w:widowControl w:val="0"/>
        <w:autoSpaceDE w:val="0"/>
        <w:autoSpaceDN w:val="0"/>
        <w:adjustRightInd w:val="0"/>
        <w:spacing w:line="480" w:lineRule="auto"/>
        <w:ind w:left="360"/>
      </w:pPr>
      <w:r w:rsidRPr="00C358DB">
        <w:t xml:space="preserve">8.   If you went to the Queen Elizabeth Olympic Park did you see or go up the </w:t>
      </w:r>
      <w:proofErr w:type="spellStart"/>
      <w:r w:rsidRPr="00C358DB">
        <w:t>ArcelorMittalOrbit</w:t>
      </w:r>
      <w:proofErr w:type="spellEnd"/>
      <w:r w:rsidRPr="00C358DB">
        <w:t xml:space="preserve"> sculpture.   Does the design of this sculpture symbolize anything in particular to you?   Do you have more to add in your own words? </w:t>
      </w:r>
    </w:p>
    <w:p w14:paraId="01AD88CE" w14:textId="77777777" w:rsidR="00BC2CA1" w:rsidRPr="00C358DB" w:rsidRDefault="00BC2CA1" w:rsidP="00BC2CA1">
      <w:pPr>
        <w:widowControl w:val="0"/>
        <w:autoSpaceDE w:val="0"/>
        <w:autoSpaceDN w:val="0"/>
        <w:adjustRightInd w:val="0"/>
        <w:spacing w:line="480" w:lineRule="auto"/>
        <w:ind w:left="360"/>
      </w:pPr>
      <w:r w:rsidRPr="00C358DB">
        <w:t>N/A</w:t>
      </w:r>
    </w:p>
    <w:p w14:paraId="7965E7E0" w14:textId="77777777" w:rsidR="00BC2CA1" w:rsidRPr="00C358DB" w:rsidRDefault="00BC2CA1" w:rsidP="00BC2CA1">
      <w:pPr>
        <w:widowControl w:val="0"/>
        <w:autoSpaceDE w:val="0"/>
        <w:autoSpaceDN w:val="0"/>
        <w:adjustRightInd w:val="0"/>
        <w:spacing w:line="480" w:lineRule="auto"/>
      </w:pPr>
    </w:p>
    <w:p w14:paraId="557D808D" w14:textId="77777777" w:rsidR="00BC2CA1" w:rsidRPr="00C358DB" w:rsidRDefault="00BC2CA1" w:rsidP="00BC2CA1">
      <w:pPr>
        <w:widowControl w:val="0"/>
        <w:autoSpaceDE w:val="0"/>
        <w:autoSpaceDN w:val="0"/>
        <w:adjustRightInd w:val="0"/>
        <w:spacing w:line="480" w:lineRule="auto"/>
      </w:pPr>
    </w:p>
    <w:p w14:paraId="4AB97BA9" w14:textId="77777777" w:rsidR="00BC2CA1" w:rsidRPr="00C358DB" w:rsidRDefault="00BC2CA1" w:rsidP="00BC2CA1"/>
    <w:p w14:paraId="48C9E573" w14:textId="77777777" w:rsidR="00BC2CA1" w:rsidRPr="00C358DB" w:rsidRDefault="00BC2CA1">
      <w:pPr>
        <w:rPr>
          <w:rFonts w:ascii="Calibri" w:hAnsi="Calibri" w:cs="Calibri"/>
          <w:sz w:val="30"/>
          <w:szCs w:val="30"/>
          <w:lang w:val="en-US"/>
        </w:rPr>
      </w:pPr>
      <w:r w:rsidRPr="00C358DB">
        <w:rPr>
          <w:rFonts w:ascii="Calibri" w:hAnsi="Calibri" w:cs="Calibri"/>
          <w:sz w:val="30"/>
          <w:szCs w:val="30"/>
          <w:lang w:val="en-US"/>
        </w:rPr>
        <w:br w:type="page"/>
      </w:r>
    </w:p>
    <w:p w14:paraId="04744B91" w14:textId="77777777" w:rsidR="00BC2CA1" w:rsidRDefault="00BC2CA1" w:rsidP="00BC2CA1">
      <w:pPr>
        <w:jc w:val="center"/>
        <w:rPr>
          <w:rFonts w:ascii="Times New Roman" w:hAnsi="Times New Roman" w:cs="Times New Roman"/>
        </w:rPr>
      </w:pPr>
      <w:r>
        <w:lastRenderedPageBreak/>
        <w:t>Questions for Spectators of the London 2012 Olympic Games</w:t>
      </w:r>
    </w:p>
    <w:p w14:paraId="7C83A488" w14:textId="77777777" w:rsidR="00BC2CA1" w:rsidRDefault="00BC2CA1" w:rsidP="00BC2CA1">
      <w:pPr>
        <w:rPr>
          <w:rFonts w:ascii="Times New Roman" w:hAnsi="Times New Roman" w:cs="Times New Roman"/>
        </w:rPr>
      </w:pPr>
    </w:p>
    <w:p w14:paraId="614BF1B6" w14:textId="77777777" w:rsidR="00BC2CA1" w:rsidRDefault="00BC2CA1" w:rsidP="00BC2CA1">
      <w:pPr>
        <w:widowControl w:val="0"/>
        <w:autoSpaceDE w:val="0"/>
        <w:autoSpaceDN w:val="0"/>
        <w:adjustRightInd w:val="0"/>
        <w:spacing w:line="480" w:lineRule="auto"/>
        <w:rPr>
          <w:rFonts w:ascii="Times New Roman" w:hAnsi="Times New Roman" w:cs="Times New Roman"/>
        </w:rPr>
      </w:pPr>
    </w:p>
    <w:p w14:paraId="3984BA25" w14:textId="77777777" w:rsidR="00BC2CA1" w:rsidRDefault="00BC2CA1" w:rsidP="00BC2CA1">
      <w:pPr>
        <w:widowControl w:val="0"/>
        <w:autoSpaceDE w:val="0"/>
        <w:autoSpaceDN w:val="0"/>
        <w:adjustRightInd w:val="0"/>
        <w:spacing w:line="480" w:lineRule="auto"/>
        <w:rPr>
          <w:rFonts w:ascii="Times New Roman" w:hAnsi="Times New Roman" w:cs="Times New Roman"/>
        </w:rPr>
      </w:pPr>
    </w:p>
    <w:p w14:paraId="33E5EDEA" w14:textId="77777777" w:rsidR="00BC2CA1" w:rsidRPr="00C358DB" w:rsidRDefault="00BC2CA1" w:rsidP="00BC2CA1">
      <w:pPr>
        <w:pStyle w:val="ListParagraph"/>
        <w:widowControl w:val="0"/>
        <w:numPr>
          <w:ilvl w:val="0"/>
          <w:numId w:val="13"/>
        </w:numPr>
        <w:autoSpaceDE w:val="0"/>
        <w:autoSpaceDN w:val="0"/>
        <w:adjustRightInd w:val="0"/>
        <w:spacing w:line="480" w:lineRule="auto"/>
        <w:contextualSpacing w:val="0"/>
      </w:pPr>
      <w:r w:rsidRPr="00C358DB">
        <w:t>Which events did you attend and where?</w:t>
      </w:r>
    </w:p>
    <w:p w14:paraId="16E506FF" w14:textId="77777777" w:rsidR="00BC2CA1" w:rsidRPr="00C358DB" w:rsidRDefault="00BC2CA1" w:rsidP="00BC2CA1">
      <w:pPr>
        <w:widowControl w:val="0"/>
        <w:autoSpaceDE w:val="0"/>
        <w:autoSpaceDN w:val="0"/>
        <w:adjustRightInd w:val="0"/>
        <w:spacing w:line="480" w:lineRule="auto"/>
        <w:ind w:left="720"/>
      </w:pPr>
      <w:r w:rsidRPr="00C358DB">
        <w:t xml:space="preserve">Beach Volleyball – </w:t>
      </w:r>
      <w:proofErr w:type="spellStart"/>
      <w:r w:rsidRPr="00C358DB">
        <w:t>Horseguards</w:t>
      </w:r>
      <w:proofErr w:type="spellEnd"/>
      <w:r w:rsidRPr="00C358DB">
        <w:t xml:space="preserve"> Parade</w:t>
      </w:r>
    </w:p>
    <w:p w14:paraId="6B4A2812" w14:textId="77777777" w:rsidR="00BC2CA1" w:rsidRPr="00C358DB" w:rsidRDefault="00BC2CA1" w:rsidP="00BC2CA1">
      <w:pPr>
        <w:widowControl w:val="0"/>
        <w:autoSpaceDE w:val="0"/>
        <w:autoSpaceDN w:val="0"/>
        <w:adjustRightInd w:val="0"/>
        <w:spacing w:line="480" w:lineRule="auto"/>
        <w:ind w:left="720"/>
      </w:pPr>
      <w:r w:rsidRPr="00C358DB">
        <w:t>Paralympics – Main stadium in Olympic Park</w:t>
      </w:r>
    </w:p>
    <w:p w14:paraId="16F026AA" w14:textId="77777777" w:rsidR="00BC2CA1" w:rsidRPr="00C358DB" w:rsidRDefault="00BC2CA1" w:rsidP="00BC2CA1">
      <w:pPr>
        <w:pStyle w:val="ListParagraph"/>
        <w:widowControl w:val="0"/>
        <w:numPr>
          <w:ilvl w:val="0"/>
          <w:numId w:val="13"/>
        </w:numPr>
        <w:autoSpaceDE w:val="0"/>
        <w:autoSpaceDN w:val="0"/>
        <w:adjustRightInd w:val="0"/>
        <w:spacing w:line="480" w:lineRule="auto"/>
        <w:contextualSpacing w:val="0"/>
      </w:pPr>
      <w:r w:rsidRPr="00C358DB">
        <w:t>There were many comments in the press at the time of the Games about the atmosphere within the Olympic Park.   Did you notice a special atmosphere at the event you attended and did that affect you in any way?  Do you have more to add in your own words?</w:t>
      </w:r>
    </w:p>
    <w:p w14:paraId="1607FF6F" w14:textId="77777777" w:rsidR="00BC2CA1" w:rsidRPr="00C358DB" w:rsidRDefault="00BC2CA1" w:rsidP="00BC2CA1">
      <w:pPr>
        <w:pStyle w:val="BodyText2"/>
        <w:rPr>
          <w:color w:val="auto"/>
        </w:rPr>
      </w:pPr>
      <w:r w:rsidRPr="00C358DB">
        <w:rPr>
          <w:color w:val="auto"/>
        </w:rPr>
        <w:t>Yes there was an amazing atmosphere there, the games makers did a wonderful job.  It made you proud to be British for the way the games were held.</w:t>
      </w:r>
    </w:p>
    <w:p w14:paraId="4BDEF73A" w14:textId="77777777" w:rsidR="00BC2CA1" w:rsidRPr="00C358DB" w:rsidRDefault="00BC2CA1" w:rsidP="00BC2CA1">
      <w:pPr>
        <w:pStyle w:val="ListParagraph"/>
        <w:widowControl w:val="0"/>
        <w:numPr>
          <w:ilvl w:val="0"/>
          <w:numId w:val="13"/>
        </w:numPr>
        <w:autoSpaceDE w:val="0"/>
        <w:autoSpaceDN w:val="0"/>
        <w:adjustRightInd w:val="0"/>
        <w:spacing w:line="480" w:lineRule="auto"/>
        <w:contextualSpacing w:val="0"/>
      </w:pPr>
      <w:r w:rsidRPr="00C358DB">
        <w:t xml:space="preserve">If you did notice a special atmosphere do you feel that it helped the </w:t>
      </w:r>
      <w:proofErr w:type="gramStart"/>
      <w:r w:rsidRPr="00C358DB">
        <w:t>athletes.</w:t>
      </w:r>
      <w:proofErr w:type="gramEnd"/>
      <w:r w:rsidRPr="00C358DB">
        <w:t xml:space="preserve">  Do you </w:t>
      </w:r>
      <w:proofErr w:type="gramStart"/>
      <w:r w:rsidRPr="00C358DB">
        <w:t>have  more</w:t>
      </w:r>
      <w:proofErr w:type="gramEnd"/>
      <w:r w:rsidRPr="00C358DB">
        <w:t xml:space="preserve"> to add in your own words?</w:t>
      </w:r>
    </w:p>
    <w:p w14:paraId="43BF44DC" w14:textId="77777777" w:rsidR="00BC2CA1" w:rsidRPr="00C358DB" w:rsidRDefault="00BC2CA1" w:rsidP="00BC2CA1">
      <w:pPr>
        <w:pStyle w:val="BodyTextIndent2"/>
        <w:rPr>
          <w:color w:val="auto"/>
        </w:rPr>
      </w:pPr>
      <w:r w:rsidRPr="00C358DB">
        <w:rPr>
          <w:color w:val="auto"/>
        </w:rPr>
        <w:t>Yes certainly helped the athletes as the crowds were so behind them regardless of which country they were from.</w:t>
      </w:r>
    </w:p>
    <w:p w14:paraId="1BC18F21" w14:textId="77777777" w:rsidR="00BC2CA1" w:rsidRPr="00C358DB" w:rsidRDefault="00BC2CA1" w:rsidP="00BC2CA1">
      <w:pPr>
        <w:widowControl w:val="0"/>
        <w:autoSpaceDE w:val="0"/>
        <w:autoSpaceDN w:val="0"/>
        <w:adjustRightInd w:val="0"/>
        <w:spacing w:line="480" w:lineRule="auto"/>
        <w:rPr>
          <w:rFonts w:ascii="Times New Roman" w:hAnsi="Times New Roman" w:cs="Times New Roman"/>
        </w:rPr>
      </w:pPr>
    </w:p>
    <w:p w14:paraId="6B9CAB58" w14:textId="77777777" w:rsidR="00BC2CA1" w:rsidRPr="00C358DB" w:rsidRDefault="00BC2CA1" w:rsidP="00BC2CA1">
      <w:pPr>
        <w:widowControl w:val="0"/>
        <w:autoSpaceDE w:val="0"/>
        <w:autoSpaceDN w:val="0"/>
        <w:adjustRightInd w:val="0"/>
        <w:spacing w:line="480" w:lineRule="auto"/>
        <w:ind w:left="360"/>
      </w:pPr>
      <w:r w:rsidRPr="00C358DB">
        <w:t xml:space="preserve">4.   As a spectator at the Games, if you wanted a particular athlete to win would you appease or manage your anxiety before a competition by any specific ritual or personal </w:t>
      </w:r>
      <w:proofErr w:type="spellStart"/>
      <w:r w:rsidRPr="00C358DB">
        <w:t>behavior</w:t>
      </w:r>
      <w:proofErr w:type="spellEnd"/>
      <w:r w:rsidRPr="00C358DB">
        <w:t xml:space="preserve">, e.g. touching wood, making sign of the cross on chest, crossing fingers, carrying a lucky object, </w:t>
      </w:r>
      <w:proofErr w:type="spellStart"/>
      <w:r w:rsidRPr="00C358DB">
        <w:t>etc</w:t>
      </w:r>
      <w:proofErr w:type="spellEnd"/>
      <w:r w:rsidRPr="00C358DB">
        <w:t>?  Do you have more to add in your own words?</w:t>
      </w:r>
    </w:p>
    <w:p w14:paraId="74663E4F" w14:textId="77777777" w:rsidR="00BC2CA1" w:rsidRPr="00C358DB" w:rsidRDefault="00BC2CA1" w:rsidP="00BC2CA1">
      <w:pPr>
        <w:widowControl w:val="0"/>
        <w:autoSpaceDE w:val="0"/>
        <w:autoSpaceDN w:val="0"/>
        <w:adjustRightInd w:val="0"/>
        <w:spacing w:line="480" w:lineRule="auto"/>
      </w:pPr>
      <w:r w:rsidRPr="00C358DB">
        <w:rPr>
          <w:rFonts w:ascii="Times New Roman" w:hAnsi="Times New Roman" w:cs="Times New Roman"/>
        </w:rPr>
        <w:tab/>
      </w:r>
      <w:r w:rsidRPr="00C358DB">
        <w:t>No I wouldn’t do anything like that.</w:t>
      </w:r>
    </w:p>
    <w:p w14:paraId="117159E8" w14:textId="77777777" w:rsidR="00BC2CA1" w:rsidRPr="00C358DB" w:rsidRDefault="00BC2CA1" w:rsidP="00BC2CA1">
      <w:pPr>
        <w:widowControl w:val="0"/>
        <w:autoSpaceDE w:val="0"/>
        <w:autoSpaceDN w:val="0"/>
        <w:adjustRightInd w:val="0"/>
        <w:spacing w:line="480" w:lineRule="auto"/>
        <w:ind w:left="360"/>
      </w:pPr>
      <w:r w:rsidRPr="00C358DB">
        <w:t>5. The ancient Olympic Games were originally only open to the Greek citizens of Greek city-states and afforded Greek citizens the opportunity to come together and celebrate their ‘</w:t>
      </w:r>
      <w:proofErr w:type="spellStart"/>
      <w:r w:rsidRPr="00C358DB">
        <w:t>Greekness</w:t>
      </w:r>
      <w:proofErr w:type="spellEnd"/>
      <w:r w:rsidRPr="00C358DB">
        <w:t xml:space="preserve">’.  Did you feel that there was a similar sense of celebrating </w:t>
      </w:r>
      <w:r w:rsidRPr="00C358DB">
        <w:lastRenderedPageBreak/>
        <w:t>‘Britishness’ at the London 2012 Games?  Do you have more to add in your own words?</w:t>
      </w:r>
    </w:p>
    <w:p w14:paraId="4492E0D6" w14:textId="77777777" w:rsidR="00BC2CA1" w:rsidRPr="00C358DB" w:rsidRDefault="00BC2CA1" w:rsidP="00BC2CA1">
      <w:pPr>
        <w:widowControl w:val="0"/>
        <w:autoSpaceDE w:val="0"/>
        <w:autoSpaceDN w:val="0"/>
        <w:adjustRightInd w:val="0"/>
        <w:spacing w:line="480" w:lineRule="auto"/>
      </w:pPr>
      <w:r w:rsidRPr="00C358DB">
        <w:t xml:space="preserve">        I felt we were very proud of the happy atmosphere that was created at these    games. </w:t>
      </w:r>
    </w:p>
    <w:p w14:paraId="51C85D7D" w14:textId="77777777" w:rsidR="00BC2CA1" w:rsidRPr="00C358DB" w:rsidRDefault="00BC2CA1" w:rsidP="00BC2CA1">
      <w:pPr>
        <w:widowControl w:val="0"/>
        <w:autoSpaceDE w:val="0"/>
        <w:autoSpaceDN w:val="0"/>
        <w:adjustRightInd w:val="0"/>
        <w:spacing w:line="480" w:lineRule="auto"/>
        <w:ind w:left="360"/>
      </w:pPr>
      <w:r w:rsidRPr="00C358DB">
        <w:t>6.  Did your experience of the Olympic Games make you feel that you wanted a memento to keep of the occasion?  Do you have more to add in your own words?</w:t>
      </w:r>
    </w:p>
    <w:p w14:paraId="0EB765E5" w14:textId="77777777" w:rsidR="00BC2CA1" w:rsidRPr="00C358DB" w:rsidRDefault="00BC2CA1" w:rsidP="00BC2CA1">
      <w:pPr>
        <w:widowControl w:val="0"/>
        <w:autoSpaceDE w:val="0"/>
        <w:autoSpaceDN w:val="0"/>
        <w:adjustRightInd w:val="0"/>
        <w:spacing w:line="480" w:lineRule="auto"/>
      </w:pPr>
      <w:r w:rsidRPr="00C358DB">
        <w:t xml:space="preserve">       No I am not a collector of memento’s they only then sit in the back of a draw.</w:t>
      </w:r>
    </w:p>
    <w:p w14:paraId="2CCCC1BB" w14:textId="77777777" w:rsidR="00BC2CA1" w:rsidRPr="00C358DB" w:rsidRDefault="00BC2CA1" w:rsidP="00BC2CA1">
      <w:pPr>
        <w:widowControl w:val="0"/>
        <w:autoSpaceDE w:val="0"/>
        <w:autoSpaceDN w:val="0"/>
        <w:adjustRightInd w:val="0"/>
        <w:spacing w:line="480" w:lineRule="auto"/>
        <w:ind w:left="360"/>
      </w:pPr>
      <w:r w:rsidRPr="00C358DB">
        <w:t>7.  If the event you went to see was at the Queen Elizabeth Olympic Park does the site engender special feelings for you?  Does a mention of it or the sight of it revivify memories of the occasion in 2012?  Do you have more to add in your own words?</w:t>
      </w:r>
    </w:p>
    <w:p w14:paraId="4630FDF9" w14:textId="77777777" w:rsidR="00BC2CA1" w:rsidRPr="00C358DB" w:rsidRDefault="00BC2CA1" w:rsidP="00BC2CA1">
      <w:pPr>
        <w:pStyle w:val="BodyTextIndent3"/>
        <w:rPr>
          <w:color w:val="auto"/>
        </w:rPr>
      </w:pPr>
      <w:r w:rsidRPr="00C358DB">
        <w:rPr>
          <w:color w:val="auto"/>
        </w:rPr>
        <w:t>The evening that I went to the Paralympics at the Olympic Park was a magical evening and known in the end as ‘Super Thursday’ for the achievement made on the night by British Athletes.</w:t>
      </w:r>
    </w:p>
    <w:p w14:paraId="608C0788" w14:textId="77777777" w:rsidR="00BC2CA1" w:rsidRPr="00C358DB" w:rsidRDefault="00BC2CA1" w:rsidP="00BC2CA1">
      <w:pPr>
        <w:widowControl w:val="0"/>
        <w:autoSpaceDE w:val="0"/>
        <w:autoSpaceDN w:val="0"/>
        <w:adjustRightInd w:val="0"/>
        <w:spacing w:line="480" w:lineRule="auto"/>
        <w:ind w:left="360"/>
      </w:pPr>
      <w:r w:rsidRPr="00C358DB">
        <w:t xml:space="preserve">8.   If you went to the Queen Elizabeth Olympic Park did you see or go up the </w:t>
      </w:r>
      <w:proofErr w:type="spellStart"/>
      <w:r w:rsidRPr="00C358DB">
        <w:t>ArcelorMittalOrbit</w:t>
      </w:r>
      <w:proofErr w:type="spellEnd"/>
      <w:r w:rsidRPr="00C358DB">
        <w:t xml:space="preserve"> sculpture.   Does the design of this sculpture symbolize anything in particular to you?   Do you have more to add in your own words?</w:t>
      </w:r>
    </w:p>
    <w:p w14:paraId="7709D095" w14:textId="77777777" w:rsidR="00BC2CA1" w:rsidRPr="00C358DB" w:rsidRDefault="00BC2CA1" w:rsidP="00BC2CA1">
      <w:pPr>
        <w:widowControl w:val="0"/>
        <w:autoSpaceDE w:val="0"/>
        <w:autoSpaceDN w:val="0"/>
        <w:adjustRightInd w:val="0"/>
        <w:spacing w:line="480" w:lineRule="auto"/>
      </w:pPr>
      <w:r w:rsidRPr="00C358DB">
        <w:t xml:space="preserve">       I did see the sculpture but it didn’t do anything for me.  Wondered what was </w:t>
      </w:r>
      <w:proofErr w:type="spellStart"/>
      <w:proofErr w:type="gramStart"/>
      <w:r w:rsidRPr="00C358DB">
        <w:t>it’s</w:t>
      </w:r>
      <w:proofErr w:type="spellEnd"/>
      <w:proofErr w:type="gramEnd"/>
      <w:r w:rsidRPr="00C358DB">
        <w:t xml:space="preserve"> purpose there really.</w:t>
      </w:r>
    </w:p>
    <w:p w14:paraId="4E93DEB6" w14:textId="77777777" w:rsidR="00BC2CA1" w:rsidRPr="00C358DB" w:rsidRDefault="00BC2CA1" w:rsidP="00BC2CA1">
      <w:pPr>
        <w:widowControl w:val="0"/>
        <w:autoSpaceDE w:val="0"/>
        <w:autoSpaceDN w:val="0"/>
        <w:adjustRightInd w:val="0"/>
        <w:spacing w:line="480" w:lineRule="auto"/>
        <w:rPr>
          <w:rFonts w:ascii="Times New Roman" w:hAnsi="Times New Roman" w:cs="Times New Roman"/>
        </w:rPr>
      </w:pPr>
    </w:p>
    <w:p w14:paraId="19D3CC41" w14:textId="77777777" w:rsidR="005D4CEB" w:rsidRDefault="005D4CEB">
      <w:pPr>
        <w:rPr>
          <w:rFonts w:ascii="Times New Roman" w:hAnsi="Times New Roman" w:cs="Times New Roman"/>
        </w:rPr>
      </w:pPr>
      <w:r>
        <w:rPr>
          <w:rFonts w:ascii="Times New Roman" w:hAnsi="Times New Roman" w:cs="Times New Roman"/>
        </w:rPr>
        <w:br w:type="page"/>
      </w:r>
    </w:p>
    <w:p w14:paraId="6D4F8ECF" w14:textId="77777777" w:rsidR="00BC2CA1" w:rsidRPr="00C358DB" w:rsidRDefault="00BC2CA1" w:rsidP="00BC2CA1">
      <w:pPr>
        <w:rPr>
          <w:rFonts w:ascii="Times New Roman" w:hAnsi="Times New Roman" w:cs="Times New Roman"/>
        </w:rPr>
      </w:pPr>
    </w:p>
    <w:p w14:paraId="20269A0E" w14:textId="77777777" w:rsidR="00BC2CA1" w:rsidRPr="00C358DB" w:rsidRDefault="00BC2CA1" w:rsidP="00BC2CA1">
      <w:pPr>
        <w:widowControl w:val="0"/>
        <w:autoSpaceDE w:val="0"/>
        <w:autoSpaceDN w:val="0"/>
        <w:adjustRightInd w:val="0"/>
        <w:rPr>
          <w:rFonts w:ascii="Calibri" w:hAnsi="Calibri" w:cs="Calibri"/>
          <w:sz w:val="30"/>
          <w:szCs w:val="30"/>
          <w:lang w:val="en-US"/>
        </w:rPr>
      </w:pPr>
    </w:p>
    <w:p w14:paraId="03F0D27F" w14:textId="77777777" w:rsidR="004E4E19" w:rsidRPr="00C358DB" w:rsidRDefault="004E4E19" w:rsidP="000A56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48C80995" w14:textId="77777777" w:rsidR="004E4E19" w:rsidRDefault="004E4E19" w:rsidP="000A56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3D2482DA" w14:textId="77777777" w:rsidR="005D4CEB" w:rsidRDefault="005D4CEB" w:rsidP="000A56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3CBCCA59" w14:textId="77777777" w:rsidR="005D4CEB" w:rsidRDefault="005D4CEB" w:rsidP="000A56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31AB9A6A" w14:textId="77777777" w:rsidR="005D4CEB" w:rsidRDefault="005D4CEB" w:rsidP="000A56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u w:color="0000FF"/>
        </w:rPr>
      </w:pPr>
    </w:p>
    <w:p w14:paraId="1F4FA56F" w14:textId="77777777" w:rsidR="005D4CEB" w:rsidRPr="005D4CEB" w:rsidRDefault="005D4CEB" w:rsidP="005D4CE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Times New Roman" w:hAnsi="Times New Roman" w:cs="Times New Roman"/>
          <w:b/>
          <w:sz w:val="44"/>
          <w:szCs w:val="44"/>
          <w:u w:color="0000FF"/>
        </w:rPr>
      </w:pPr>
      <w:r w:rsidRPr="005D4CEB">
        <w:rPr>
          <w:rFonts w:ascii="Times New Roman" w:hAnsi="Times New Roman" w:cs="Times New Roman"/>
          <w:b/>
          <w:sz w:val="44"/>
          <w:szCs w:val="44"/>
          <w:u w:color="0000FF"/>
        </w:rPr>
        <w:t>APPENDIX C</w:t>
      </w:r>
    </w:p>
    <w:p w14:paraId="4D8A4D65" w14:textId="77777777" w:rsidR="005D4CEB" w:rsidRPr="005D4CEB" w:rsidRDefault="005D4CEB" w:rsidP="005D4CE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Times New Roman" w:hAnsi="Times New Roman" w:cs="Times New Roman"/>
          <w:b/>
          <w:sz w:val="44"/>
          <w:szCs w:val="44"/>
          <w:u w:color="0000FF"/>
        </w:rPr>
      </w:pPr>
    </w:p>
    <w:p w14:paraId="4DC7ECC3" w14:textId="77777777" w:rsidR="005D4CEB" w:rsidRPr="005D4CEB" w:rsidRDefault="005D4CEB" w:rsidP="005D4CE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Times New Roman" w:hAnsi="Times New Roman" w:cs="Times New Roman"/>
          <w:b/>
          <w:bCs/>
          <w:caps/>
          <w:sz w:val="44"/>
          <w:szCs w:val="44"/>
          <w:u w:color="0000FF"/>
        </w:rPr>
      </w:pPr>
      <w:r w:rsidRPr="005D4CEB">
        <w:rPr>
          <w:rFonts w:ascii="Times New Roman" w:hAnsi="Times New Roman" w:cs="Times New Roman"/>
          <w:b/>
          <w:bCs/>
          <w:caps/>
          <w:sz w:val="44"/>
          <w:szCs w:val="44"/>
          <w:u w:color="0000FF"/>
        </w:rPr>
        <w:t>Dissertation Proposal Form</w:t>
      </w:r>
    </w:p>
    <w:p w14:paraId="09D2E336" w14:textId="77777777" w:rsidR="005D4CEB" w:rsidRDefault="005D4CEB">
      <w:pPr>
        <w:rPr>
          <w:rFonts w:ascii="Times New Roman" w:hAnsi="Times New Roman" w:cs="Times New Roman"/>
          <w:b/>
          <w:sz w:val="40"/>
          <w:szCs w:val="40"/>
          <w:u w:color="0000FF"/>
        </w:rPr>
      </w:pPr>
      <w:r>
        <w:rPr>
          <w:rFonts w:ascii="Times New Roman" w:hAnsi="Times New Roman" w:cs="Times New Roman"/>
          <w:b/>
          <w:sz w:val="40"/>
          <w:szCs w:val="40"/>
          <w:u w:color="0000FF"/>
        </w:rPr>
        <w:br w:type="page"/>
      </w:r>
    </w:p>
    <w:p w14:paraId="7A635772" w14:textId="77777777" w:rsidR="005D4CEB" w:rsidRDefault="005D4CEB" w:rsidP="005D4CEB">
      <w:pPr>
        <w:rPr>
          <w:rFonts w:ascii="Times New Roman" w:hAnsi="Times New Roman" w:cs="Times New Roman"/>
          <w:u w:color="0000FF"/>
        </w:rPr>
      </w:pPr>
    </w:p>
    <w:tbl>
      <w:tblPr>
        <w:tblW w:w="0" w:type="auto"/>
        <w:tblInd w:w="-72" w:type="dxa"/>
        <w:tblLook w:val="0000" w:firstRow="0" w:lastRow="0" w:firstColumn="0" w:lastColumn="0" w:noHBand="0" w:noVBand="0"/>
      </w:tblPr>
      <w:tblGrid>
        <w:gridCol w:w="4256"/>
        <w:gridCol w:w="2528"/>
        <w:gridCol w:w="2529"/>
      </w:tblGrid>
      <w:tr w:rsidR="005D4CEB" w:rsidRPr="00F30126" w14:paraId="594B1A58" w14:textId="77777777" w:rsidTr="005D4CEB">
        <w:trPr>
          <w:trHeight w:val="1255"/>
        </w:trPr>
        <w:tc>
          <w:tcPr>
            <w:tcW w:w="2818" w:type="dxa"/>
            <w:vAlign w:val="center"/>
          </w:tcPr>
          <w:p w14:paraId="501E9F88" w14:textId="77777777" w:rsidR="005D4CEB" w:rsidRPr="00F30126" w:rsidRDefault="005D4CEB" w:rsidP="005D4CEB">
            <w:pPr>
              <w:jc w:val="center"/>
              <w:rPr>
                <w:b/>
                <w:sz w:val="28"/>
                <w:szCs w:val="28"/>
              </w:rPr>
            </w:pPr>
            <w:r>
              <w:rPr>
                <w:b/>
                <w:noProof/>
                <w:sz w:val="28"/>
                <w:szCs w:val="28"/>
                <w:lang w:eastAsia="zh-CN"/>
              </w:rPr>
              <w:t xml:space="preserve">                  </w:t>
            </w:r>
            <w:r>
              <w:rPr>
                <w:b/>
                <w:noProof/>
                <w:sz w:val="28"/>
                <w:szCs w:val="28"/>
                <w:lang w:eastAsia="en-GB"/>
              </w:rPr>
              <w:drawing>
                <wp:inline distT="0" distB="0" distL="0" distR="0" wp14:anchorId="5F406DC6" wp14:editId="45C02716">
                  <wp:extent cx="2559050" cy="831850"/>
                  <wp:effectExtent l="0" t="0" r="6350" b="6350"/>
                  <wp:docPr id="30"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2559050" cy="831850"/>
                          </a:xfrm>
                          <a:prstGeom prst="rect">
                            <a:avLst/>
                          </a:prstGeom>
                          <a:noFill/>
                          <a:ln>
                            <a:noFill/>
                          </a:ln>
                        </pic:spPr>
                      </pic:pic>
                    </a:graphicData>
                  </a:graphic>
                </wp:inline>
              </w:drawing>
            </w:r>
          </w:p>
        </w:tc>
        <w:tc>
          <w:tcPr>
            <w:tcW w:w="2818" w:type="dxa"/>
            <w:vAlign w:val="center"/>
          </w:tcPr>
          <w:p w14:paraId="41DB0CA2" w14:textId="77777777" w:rsidR="005D4CEB" w:rsidRPr="00F30126" w:rsidRDefault="005D4CEB" w:rsidP="005D4CEB">
            <w:pPr>
              <w:jc w:val="center"/>
              <w:rPr>
                <w:b/>
                <w:sz w:val="28"/>
                <w:szCs w:val="28"/>
              </w:rPr>
            </w:pPr>
          </w:p>
        </w:tc>
        <w:tc>
          <w:tcPr>
            <w:tcW w:w="2819" w:type="dxa"/>
            <w:vAlign w:val="center"/>
          </w:tcPr>
          <w:p w14:paraId="0B806FBB" w14:textId="77777777" w:rsidR="005D4CEB" w:rsidRPr="00F30126" w:rsidRDefault="005D4CEB" w:rsidP="005D4CEB">
            <w:pPr>
              <w:jc w:val="center"/>
              <w:rPr>
                <w:b/>
                <w:sz w:val="28"/>
                <w:szCs w:val="28"/>
              </w:rPr>
            </w:pPr>
          </w:p>
        </w:tc>
      </w:tr>
    </w:tbl>
    <w:p w14:paraId="313E91C3" w14:textId="77777777" w:rsidR="005D4CEB" w:rsidRDefault="005D4CEB" w:rsidP="005D4CEB"/>
    <w:p w14:paraId="486ABFFA" w14:textId="77777777" w:rsidR="005D4CEB" w:rsidRDefault="005D4CEB" w:rsidP="005D4CEB"/>
    <w:p w14:paraId="4253C75E" w14:textId="77777777" w:rsidR="005D4CEB" w:rsidRPr="0027346E" w:rsidRDefault="005D4CEB" w:rsidP="005D4CEB">
      <w:pPr>
        <w:jc w:val="center"/>
        <w:rPr>
          <w:rFonts w:ascii="Arial" w:hAnsi="Arial" w:cs="Arial"/>
          <w:b/>
          <w:sz w:val="32"/>
          <w:szCs w:val="32"/>
        </w:rPr>
      </w:pPr>
      <w:r w:rsidRPr="0027346E">
        <w:rPr>
          <w:rFonts w:ascii="Arial" w:hAnsi="Arial" w:cs="Arial"/>
          <w:b/>
          <w:sz w:val="32"/>
          <w:szCs w:val="32"/>
        </w:rPr>
        <w:t>Faculty of Humanities</w:t>
      </w:r>
    </w:p>
    <w:p w14:paraId="23142A0E" w14:textId="77777777" w:rsidR="005D4CEB" w:rsidRDefault="005D4CEB" w:rsidP="005D4CEB"/>
    <w:p w14:paraId="579E2ACF" w14:textId="77777777" w:rsidR="005D4CEB" w:rsidRDefault="005D4CEB" w:rsidP="005D4CEB">
      <w:pPr>
        <w:jc w:val="center"/>
        <w:rPr>
          <w:rFonts w:ascii="Arial" w:hAnsi="Arial" w:cs="Arial"/>
          <w:b/>
          <w:sz w:val="28"/>
          <w:szCs w:val="28"/>
        </w:rPr>
      </w:pPr>
      <w:r w:rsidRPr="003B0537">
        <w:rPr>
          <w:rFonts w:ascii="Arial" w:hAnsi="Arial" w:cs="Arial"/>
          <w:b/>
          <w:sz w:val="28"/>
          <w:szCs w:val="28"/>
        </w:rPr>
        <w:t>MA Dissertation Approval Form</w:t>
      </w:r>
    </w:p>
    <w:p w14:paraId="69DD2B3A" w14:textId="77777777" w:rsidR="005D4CEB" w:rsidRPr="003B0537" w:rsidRDefault="005D4CEB" w:rsidP="005D4CEB">
      <w:pPr>
        <w:jc w:val="center"/>
        <w:rPr>
          <w:rFonts w:ascii="Arial" w:hAnsi="Arial" w:cs="Arial"/>
          <w:b/>
          <w:sz w:val="28"/>
          <w:szCs w:val="28"/>
        </w:rPr>
      </w:pPr>
      <w:r>
        <w:rPr>
          <w:rFonts w:ascii="Arial" w:hAnsi="Arial" w:cs="Arial"/>
          <w:b/>
          <w:sz w:val="28"/>
          <w:szCs w:val="28"/>
        </w:rPr>
        <w:t>Please read the notes at the end of this form.</w:t>
      </w:r>
    </w:p>
    <w:p w14:paraId="64D03CB7" w14:textId="77777777" w:rsidR="005D4CEB" w:rsidRPr="003B0537" w:rsidRDefault="005D4CEB" w:rsidP="005D4CEB">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88"/>
        <w:gridCol w:w="6768"/>
      </w:tblGrid>
      <w:tr w:rsidR="005D4CEB" w:rsidRPr="003B0537" w14:paraId="38766E8A" w14:textId="77777777" w:rsidTr="005D4CEB">
        <w:tc>
          <w:tcPr>
            <w:tcW w:w="2088" w:type="dxa"/>
            <w:vAlign w:val="center"/>
          </w:tcPr>
          <w:p w14:paraId="23B620DC" w14:textId="77777777" w:rsidR="005D4CEB" w:rsidRPr="003B0537" w:rsidRDefault="005D4CEB" w:rsidP="005D4CEB">
            <w:pPr>
              <w:jc w:val="center"/>
              <w:rPr>
                <w:rFonts w:ascii="Arial" w:hAnsi="Arial" w:cs="Arial"/>
              </w:rPr>
            </w:pPr>
            <w:r>
              <w:rPr>
                <w:rFonts w:ascii="Arial" w:hAnsi="Arial" w:cs="Arial"/>
              </w:rPr>
              <w:t>Student N</w:t>
            </w:r>
            <w:r w:rsidRPr="003B0537">
              <w:rPr>
                <w:rFonts w:ascii="Arial" w:hAnsi="Arial" w:cs="Arial"/>
              </w:rPr>
              <w:t>ame</w:t>
            </w:r>
          </w:p>
        </w:tc>
        <w:tc>
          <w:tcPr>
            <w:tcW w:w="6768" w:type="dxa"/>
          </w:tcPr>
          <w:p w14:paraId="1D174C60" w14:textId="77777777" w:rsidR="005D4CEB" w:rsidRPr="003B0537" w:rsidRDefault="005D4CEB" w:rsidP="005D4CEB">
            <w:pPr>
              <w:rPr>
                <w:rFonts w:ascii="Arial" w:hAnsi="Arial" w:cs="Arial"/>
              </w:rPr>
            </w:pPr>
          </w:p>
          <w:p w14:paraId="21D9B80C" w14:textId="77777777" w:rsidR="005D4CEB" w:rsidRPr="003B0537" w:rsidRDefault="005D4CEB" w:rsidP="005D4CEB">
            <w:pPr>
              <w:rPr>
                <w:rFonts w:ascii="Arial" w:hAnsi="Arial" w:cs="Arial"/>
              </w:rPr>
            </w:pPr>
            <w:r>
              <w:rPr>
                <w:rFonts w:ascii="Arial" w:hAnsi="Arial" w:cs="Arial"/>
              </w:rPr>
              <w:t>Joyce Lambert</w:t>
            </w:r>
          </w:p>
        </w:tc>
      </w:tr>
      <w:tr w:rsidR="005D4CEB" w:rsidRPr="003B0537" w14:paraId="24680737" w14:textId="77777777" w:rsidTr="005D4CEB">
        <w:tc>
          <w:tcPr>
            <w:tcW w:w="2088" w:type="dxa"/>
            <w:vAlign w:val="center"/>
          </w:tcPr>
          <w:p w14:paraId="327B773B" w14:textId="77777777" w:rsidR="005D4CEB" w:rsidRPr="003B0537" w:rsidRDefault="005D4CEB" w:rsidP="005D4CEB">
            <w:pPr>
              <w:jc w:val="center"/>
              <w:rPr>
                <w:rFonts w:ascii="Arial" w:hAnsi="Arial" w:cs="Arial"/>
              </w:rPr>
            </w:pPr>
            <w:r>
              <w:rPr>
                <w:rFonts w:ascii="Arial" w:hAnsi="Arial" w:cs="Arial"/>
              </w:rPr>
              <w:t>Degree S</w:t>
            </w:r>
            <w:r w:rsidRPr="003B0537">
              <w:rPr>
                <w:rFonts w:ascii="Arial" w:hAnsi="Arial" w:cs="Arial"/>
              </w:rPr>
              <w:t>cheme</w:t>
            </w:r>
          </w:p>
        </w:tc>
        <w:tc>
          <w:tcPr>
            <w:tcW w:w="6768" w:type="dxa"/>
          </w:tcPr>
          <w:p w14:paraId="4599D6C5" w14:textId="77777777" w:rsidR="005D4CEB" w:rsidRPr="003B0537" w:rsidRDefault="005D4CEB" w:rsidP="005D4CEB">
            <w:pPr>
              <w:rPr>
                <w:rFonts w:ascii="Arial" w:hAnsi="Arial" w:cs="Arial"/>
              </w:rPr>
            </w:pPr>
          </w:p>
          <w:p w14:paraId="39D11038" w14:textId="77777777" w:rsidR="005D4CEB" w:rsidRPr="003B0537" w:rsidRDefault="005D4CEB" w:rsidP="005D4CEB">
            <w:pPr>
              <w:rPr>
                <w:rFonts w:ascii="Arial" w:hAnsi="Arial" w:cs="Arial"/>
              </w:rPr>
            </w:pPr>
            <w:r>
              <w:rPr>
                <w:rFonts w:ascii="Arial" w:hAnsi="Arial" w:cs="Arial"/>
              </w:rPr>
              <w:t>MA CULTURAL ASTRONOMY AND ASTROLOGY</w:t>
            </w:r>
          </w:p>
        </w:tc>
      </w:tr>
      <w:tr w:rsidR="005D4CEB" w:rsidRPr="003B0537" w14:paraId="13EE8EC1" w14:textId="77777777" w:rsidTr="005D4CEB">
        <w:tc>
          <w:tcPr>
            <w:tcW w:w="2088" w:type="dxa"/>
            <w:vAlign w:val="center"/>
          </w:tcPr>
          <w:p w14:paraId="45E99EC6" w14:textId="77777777" w:rsidR="005D4CEB" w:rsidRDefault="005D4CEB" w:rsidP="005D4CEB">
            <w:pPr>
              <w:jc w:val="center"/>
              <w:rPr>
                <w:rFonts w:ascii="Arial" w:hAnsi="Arial" w:cs="Arial"/>
              </w:rPr>
            </w:pPr>
            <w:r>
              <w:rPr>
                <w:rFonts w:ascii="Arial" w:hAnsi="Arial" w:cs="Arial"/>
              </w:rPr>
              <w:t xml:space="preserve">Module code </w:t>
            </w:r>
          </w:p>
        </w:tc>
        <w:tc>
          <w:tcPr>
            <w:tcW w:w="6768" w:type="dxa"/>
          </w:tcPr>
          <w:p w14:paraId="2E7CEAF2" w14:textId="77777777" w:rsidR="005D4CEB" w:rsidRDefault="005D4CEB" w:rsidP="005D4CEB">
            <w:pPr>
              <w:rPr>
                <w:rFonts w:ascii="Arial" w:hAnsi="Arial" w:cs="Arial"/>
              </w:rPr>
            </w:pPr>
          </w:p>
          <w:p w14:paraId="094E17AA" w14:textId="77777777" w:rsidR="005D4CEB" w:rsidRPr="003B0537" w:rsidRDefault="005D4CEB" w:rsidP="005D4CEB">
            <w:pPr>
              <w:rPr>
                <w:rFonts w:ascii="Arial" w:hAnsi="Arial" w:cs="Arial"/>
              </w:rPr>
            </w:pPr>
            <w:r>
              <w:rPr>
                <w:rFonts w:ascii="Arial" w:hAnsi="Arial" w:cs="Arial"/>
              </w:rPr>
              <w:t>AHAN 7025</w:t>
            </w:r>
          </w:p>
        </w:tc>
      </w:tr>
      <w:tr w:rsidR="005D4CEB" w:rsidRPr="003B0537" w14:paraId="6CC4E169" w14:textId="77777777" w:rsidTr="005D4CEB">
        <w:tc>
          <w:tcPr>
            <w:tcW w:w="2088" w:type="dxa"/>
            <w:vAlign w:val="center"/>
          </w:tcPr>
          <w:p w14:paraId="41E74C38" w14:textId="77777777" w:rsidR="005D4CEB" w:rsidRDefault="005D4CEB" w:rsidP="005D4CEB">
            <w:pPr>
              <w:jc w:val="center"/>
              <w:rPr>
                <w:rFonts w:ascii="Arial" w:hAnsi="Arial" w:cs="Arial"/>
              </w:rPr>
            </w:pPr>
            <w:r w:rsidRPr="003B0537">
              <w:rPr>
                <w:rFonts w:ascii="Arial" w:hAnsi="Arial" w:cs="Arial"/>
              </w:rPr>
              <w:t>Start date</w:t>
            </w:r>
          </w:p>
          <w:p w14:paraId="6163CC78" w14:textId="77777777" w:rsidR="005D4CEB" w:rsidRPr="003B0537" w:rsidRDefault="005D4CEB" w:rsidP="005D4CEB">
            <w:pPr>
              <w:jc w:val="center"/>
              <w:rPr>
                <w:rFonts w:ascii="Arial" w:hAnsi="Arial" w:cs="Arial"/>
              </w:rPr>
            </w:pPr>
            <w:r>
              <w:rPr>
                <w:rFonts w:ascii="Arial" w:hAnsi="Arial" w:cs="Arial"/>
              </w:rPr>
              <w:t>(This will be after you have completed your 6</w:t>
            </w:r>
            <w:r w:rsidRPr="0027346E">
              <w:rPr>
                <w:rFonts w:ascii="Arial" w:hAnsi="Arial" w:cs="Arial"/>
                <w:vertAlign w:val="superscript"/>
              </w:rPr>
              <w:t>th</w:t>
            </w:r>
            <w:r>
              <w:rPr>
                <w:rFonts w:ascii="Arial" w:hAnsi="Arial" w:cs="Arial"/>
              </w:rPr>
              <w:t xml:space="preserve"> module) </w:t>
            </w:r>
          </w:p>
        </w:tc>
        <w:tc>
          <w:tcPr>
            <w:tcW w:w="6768" w:type="dxa"/>
          </w:tcPr>
          <w:p w14:paraId="4CA8066A" w14:textId="77777777" w:rsidR="005D4CEB" w:rsidRDefault="005D4CEB" w:rsidP="005D4CEB">
            <w:pPr>
              <w:rPr>
                <w:rFonts w:ascii="Arial" w:hAnsi="Arial" w:cs="Arial"/>
              </w:rPr>
            </w:pPr>
          </w:p>
          <w:p w14:paraId="650ADCC8" w14:textId="77777777" w:rsidR="005D4CEB" w:rsidRPr="003B0537" w:rsidRDefault="005D4CEB" w:rsidP="005D4CEB">
            <w:pPr>
              <w:rPr>
                <w:rFonts w:ascii="Arial" w:hAnsi="Arial" w:cs="Arial"/>
              </w:rPr>
            </w:pPr>
            <w:r>
              <w:rPr>
                <w:rFonts w:ascii="Arial" w:hAnsi="Arial" w:cs="Arial"/>
              </w:rPr>
              <w:t>1 April 2013</w:t>
            </w:r>
          </w:p>
        </w:tc>
      </w:tr>
      <w:tr w:rsidR="005D4CEB" w:rsidRPr="003B0537" w14:paraId="0EDD5EFC" w14:textId="77777777" w:rsidTr="005D4CEB">
        <w:tc>
          <w:tcPr>
            <w:tcW w:w="2088" w:type="dxa"/>
            <w:vAlign w:val="center"/>
          </w:tcPr>
          <w:p w14:paraId="5808638B" w14:textId="77777777" w:rsidR="005D4CEB" w:rsidRDefault="005D4CEB" w:rsidP="005D4CEB">
            <w:pPr>
              <w:jc w:val="center"/>
              <w:rPr>
                <w:rFonts w:ascii="Arial" w:hAnsi="Arial" w:cs="Arial"/>
              </w:rPr>
            </w:pPr>
            <w:r>
              <w:rPr>
                <w:rFonts w:ascii="Arial" w:hAnsi="Arial" w:cs="Arial"/>
              </w:rPr>
              <w:t>Completion Date</w:t>
            </w:r>
          </w:p>
          <w:p w14:paraId="54DFA2A3" w14:textId="77777777" w:rsidR="005D4CEB" w:rsidRDefault="005D4CEB" w:rsidP="005D4CEB">
            <w:pPr>
              <w:jc w:val="center"/>
              <w:rPr>
                <w:rFonts w:ascii="Arial" w:hAnsi="Arial" w:cs="Arial"/>
              </w:rPr>
            </w:pPr>
            <w:r>
              <w:rPr>
                <w:rFonts w:ascii="Arial" w:hAnsi="Arial" w:cs="Arial"/>
              </w:rPr>
              <w:t>(The date when your MA registration ends)</w:t>
            </w:r>
          </w:p>
          <w:p w14:paraId="226F2A92" w14:textId="77777777" w:rsidR="005D4CEB" w:rsidRPr="003B0537" w:rsidRDefault="005D4CEB" w:rsidP="005D4CEB">
            <w:pPr>
              <w:jc w:val="center"/>
              <w:rPr>
                <w:rFonts w:ascii="Arial" w:hAnsi="Arial" w:cs="Arial"/>
              </w:rPr>
            </w:pPr>
          </w:p>
        </w:tc>
        <w:tc>
          <w:tcPr>
            <w:tcW w:w="6768" w:type="dxa"/>
          </w:tcPr>
          <w:p w14:paraId="1DC0F756" w14:textId="77777777" w:rsidR="005D4CEB" w:rsidRDefault="005D4CEB" w:rsidP="005D4CEB">
            <w:pPr>
              <w:rPr>
                <w:rFonts w:ascii="Arial" w:hAnsi="Arial" w:cs="Arial"/>
              </w:rPr>
            </w:pPr>
            <w:r>
              <w:rPr>
                <w:rFonts w:ascii="Arial" w:hAnsi="Arial" w:cs="Arial"/>
              </w:rPr>
              <w:t>30.9.2014</w:t>
            </w:r>
          </w:p>
        </w:tc>
      </w:tr>
    </w:tbl>
    <w:p w14:paraId="5D919AA0" w14:textId="77777777" w:rsidR="005D4CEB" w:rsidRPr="003B0537" w:rsidRDefault="005D4CEB" w:rsidP="005D4CEB">
      <w:pPr>
        <w:rPr>
          <w:rFonts w:ascii="Arial" w:hAnsi="Arial" w:cs="Arial"/>
        </w:rPr>
      </w:pPr>
    </w:p>
    <w:p w14:paraId="35E5C4FE" w14:textId="77777777" w:rsidR="005D4CEB" w:rsidRPr="003B0537" w:rsidRDefault="005D4CEB" w:rsidP="005D4CEB">
      <w:pPr>
        <w:rPr>
          <w:rFonts w:ascii="Arial" w:hAnsi="Arial" w:cs="Arial"/>
        </w:rPr>
      </w:pPr>
    </w:p>
    <w:p w14:paraId="4AC30815" w14:textId="77777777" w:rsidR="005D4CEB" w:rsidRDefault="005D4CEB" w:rsidP="005D4CEB">
      <w:pPr>
        <w:rPr>
          <w:rFonts w:ascii="Arial" w:hAnsi="Arial" w:cs="Arial"/>
        </w:rPr>
      </w:pPr>
      <w:r w:rsidRPr="003B0537">
        <w:rPr>
          <w:rFonts w:ascii="Arial" w:hAnsi="Arial" w:cs="Arial"/>
        </w:rPr>
        <w:t xml:space="preserve">I have </w:t>
      </w:r>
      <w:proofErr w:type="gramStart"/>
      <w:r w:rsidRPr="003B0537">
        <w:rPr>
          <w:rFonts w:ascii="Arial" w:hAnsi="Arial" w:cs="Arial"/>
        </w:rPr>
        <w:t xml:space="preserve">completed </w:t>
      </w:r>
      <w:r>
        <w:rPr>
          <w:rFonts w:ascii="Arial" w:hAnsi="Arial" w:cs="Arial"/>
        </w:rPr>
        <w:t xml:space="preserve"> </w:t>
      </w:r>
      <w:r w:rsidRPr="003B0537">
        <w:rPr>
          <w:rFonts w:ascii="Arial" w:hAnsi="Arial" w:cs="Arial"/>
        </w:rPr>
        <w:t>Part</w:t>
      </w:r>
      <w:proofErr w:type="gramEnd"/>
      <w:r w:rsidRPr="003B0537">
        <w:rPr>
          <w:rFonts w:ascii="Arial" w:hAnsi="Arial" w:cs="Arial"/>
        </w:rPr>
        <w:t xml:space="preserve"> 1 of my degree.</w:t>
      </w:r>
    </w:p>
    <w:p w14:paraId="3719F63B" w14:textId="77777777" w:rsidR="005D4CEB" w:rsidRDefault="005D4CEB" w:rsidP="005D4CEB">
      <w:pPr>
        <w:rPr>
          <w:rFonts w:ascii="Arial" w:hAnsi="Arial" w:cs="Arial"/>
        </w:rPr>
      </w:pPr>
      <w:r>
        <w:rPr>
          <w:rFonts w:ascii="Arial" w:hAnsi="Arial" w:cs="Arial"/>
        </w:rPr>
        <w:t>*Please delete as appropriate.</w:t>
      </w:r>
    </w:p>
    <w:p w14:paraId="7A07FEC9" w14:textId="77777777" w:rsidR="005D4CEB" w:rsidRDefault="005D4CEB" w:rsidP="005D4CEB">
      <w:pPr>
        <w:rPr>
          <w:rFonts w:ascii="Arial" w:hAnsi="Arial" w:cs="Arial"/>
        </w:rPr>
      </w:pPr>
    </w:p>
    <w:p w14:paraId="1FC65E8E" w14:textId="77777777" w:rsidR="005D4CEB" w:rsidRDefault="005D4CEB" w:rsidP="005D4CEB">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5D4CEB" w:rsidRPr="001F5503" w14:paraId="3854A1CC" w14:textId="77777777" w:rsidTr="005D4CEB">
        <w:tc>
          <w:tcPr>
            <w:tcW w:w="8856" w:type="dxa"/>
          </w:tcPr>
          <w:p w14:paraId="1826390B" w14:textId="77777777" w:rsidR="005D4CEB" w:rsidRPr="001F5503" w:rsidRDefault="005D4CEB" w:rsidP="005D4CEB">
            <w:pPr>
              <w:rPr>
                <w:rFonts w:ascii="Arial" w:hAnsi="Arial" w:cs="Arial"/>
              </w:rPr>
            </w:pPr>
            <w:r w:rsidRPr="001F5503">
              <w:rPr>
                <w:rFonts w:ascii="Arial" w:hAnsi="Arial" w:cs="Arial"/>
              </w:rPr>
              <w:t>Title of Dissertation:</w:t>
            </w:r>
          </w:p>
          <w:p w14:paraId="0D670B1A" w14:textId="77777777" w:rsidR="005D4CEB" w:rsidRPr="001F5503" w:rsidRDefault="005D4CEB" w:rsidP="005D4CEB">
            <w:pPr>
              <w:rPr>
                <w:rFonts w:ascii="Arial" w:hAnsi="Arial" w:cs="Arial"/>
              </w:rPr>
            </w:pPr>
            <w:r>
              <w:rPr>
                <w:rFonts w:ascii="Arial" w:hAnsi="Arial" w:cs="Arial"/>
              </w:rPr>
              <w:t>Is the Queen Elizabeth Olympic Park, the site of the London Olympics 2012, sacred space?  A critical exploration of the situation and traditions of the 2012 Olympics</w:t>
            </w:r>
          </w:p>
          <w:p w14:paraId="4521AF73" w14:textId="77777777" w:rsidR="005D4CEB" w:rsidRPr="001F5503" w:rsidRDefault="005D4CEB" w:rsidP="005D4CEB">
            <w:pPr>
              <w:rPr>
                <w:rFonts w:ascii="Arial" w:hAnsi="Arial" w:cs="Arial"/>
              </w:rPr>
            </w:pPr>
          </w:p>
        </w:tc>
      </w:tr>
      <w:tr w:rsidR="005D4CEB" w:rsidRPr="001F5503" w14:paraId="73F9CA14" w14:textId="77777777" w:rsidTr="005D4CEB">
        <w:tc>
          <w:tcPr>
            <w:tcW w:w="8856" w:type="dxa"/>
          </w:tcPr>
          <w:p w14:paraId="21CFF2D7" w14:textId="77777777" w:rsidR="005D4CEB" w:rsidRPr="001F5503" w:rsidRDefault="005D4CEB" w:rsidP="005D4CEB">
            <w:pPr>
              <w:rPr>
                <w:rFonts w:ascii="Arial" w:hAnsi="Arial" w:cs="Arial"/>
              </w:rPr>
            </w:pPr>
            <w:r w:rsidRPr="001F5503">
              <w:rPr>
                <w:rFonts w:ascii="Arial" w:hAnsi="Arial" w:cs="Arial"/>
              </w:rPr>
              <w:t>Aims and Objectives:</w:t>
            </w:r>
          </w:p>
          <w:p w14:paraId="41A3F2E1" w14:textId="77777777" w:rsidR="005D4CEB" w:rsidRDefault="005D4CEB" w:rsidP="005D4CEB">
            <w:r>
              <w:t>The site of the London 2012 Olympics would be likely to be regarded merely as a sporting venue, albeit constructed to meet the highest of modern sporting requirements.  This research project will develop my previous work on the sacredness associated with the rowing lake constructed at Eton/</w:t>
            </w:r>
            <w:proofErr w:type="spellStart"/>
            <w:r>
              <w:t>Dorney</w:t>
            </w:r>
            <w:proofErr w:type="spellEnd"/>
            <w:r>
              <w:t xml:space="preserve"> in </w:t>
            </w:r>
            <w:r>
              <w:lastRenderedPageBreak/>
              <w:t>Berkshire, England, which was the focus of the rowing and kayak races during the London Olympics 2012.</w:t>
            </w:r>
            <w:r>
              <w:rPr>
                <w:rStyle w:val="FootnoteReference"/>
              </w:rPr>
              <w:footnoteReference w:id="379"/>
            </w:r>
            <w:r>
              <w:t xml:space="preserve"> It will explore the links between sport, ritual and sacredness in a contemporary setting.</w:t>
            </w:r>
          </w:p>
          <w:p w14:paraId="49A9743C" w14:textId="77777777" w:rsidR="005D4CEB" w:rsidRDefault="005D4CEB" w:rsidP="005D4CEB"/>
          <w:p w14:paraId="04DCFB1E" w14:textId="77777777" w:rsidR="005D4CEB" w:rsidRDefault="005D4CEB" w:rsidP="005D4CEB">
            <w:r>
              <w:t xml:space="preserve">Academic criteria for the sacredness of land will be explored.  In this respect </w:t>
            </w:r>
            <w:proofErr w:type="spellStart"/>
            <w:r>
              <w:t>Mircea</w:t>
            </w:r>
            <w:proofErr w:type="spellEnd"/>
            <w:r>
              <w:t xml:space="preserve"> </w:t>
            </w:r>
            <w:proofErr w:type="spellStart"/>
            <w:r>
              <w:t>Eliade</w:t>
            </w:r>
            <w:proofErr w:type="spellEnd"/>
            <w:r>
              <w:t xml:space="preserve"> views sacred space as a ‘</w:t>
            </w:r>
            <w:proofErr w:type="spellStart"/>
            <w:r>
              <w:t>hierophany</w:t>
            </w:r>
            <w:proofErr w:type="spellEnd"/>
            <w:r>
              <w:t>’ and innate to the place.</w:t>
            </w:r>
            <w:r>
              <w:rPr>
                <w:rStyle w:val="FootnoteReference"/>
              </w:rPr>
              <w:footnoteReference w:id="380"/>
            </w:r>
            <w:r>
              <w:t xml:space="preserve">  Emile Durkheim and Christopher Tilley, on the other hand, broadly view space as </w:t>
            </w:r>
            <w:proofErr w:type="spellStart"/>
            <w:r>
              <w:t>encultured</w:t>
            </w:r>
            <w:proofErr w:type="spellEnd"/>
            <w:r>
              <w:t xml:space="preserve"> by the ritual of man’s actions, with Tilley considering that landscape is related to myth and obeys the same kind of logic which structures myth.</w:t>
            </w:r>
            <w:r>
              <w:rPr>
                <w:rStyle w:val="FootnoteReference"/>
              </w:rPr>
              <w:footnoteReference w:id="381"/>
            </w:r>
            <w:r>
              <w:t xml:space="preserve">  Anthony Thorley and Celia Gunn have provided an operational definition for a sacred site or place with a list of characteristics of sacredness to be satisfied on at least one level.</w:t>
            </w:r>
            <w:r>
              <w:rPr>
                <w:rStyle w:val="FootnoteReference"/>
              </w:rPr>
              <w:footnoteReference w:id="382"/>
            </w:r>
            <w:r>
              <w:t xml:space="preserve">  Questions my research will address are: Will a sense of sacredness be evident in the construction of the London 2012 Olympic Park, which has been based on ‘One Planet Living principles of sustainable development’?</w:t>
            </w:r>
            <w:r>
              <w:rPr>
                <w:rStyle w:val="FootnoteReference"/>
              </w:rPr>
              <w:footnoteReference w:id="383"/>
            </w:r>
            <w:r>
              <w:t xml:space="preserve">  Will the siting of the park at the junction of the boroughs of Tower Hamlets, Newham, Hackney and Waltham Forest provide evidence of sacredness in terms of </w:t>
            </w:r>
            <w:proofErr w:type="spellStart"/>
            <w:r>
              <w:t>Eliade</w:t>
            </w:r>
            <w:proofErr w:type="spellEnd"/>
            <w:r>
              <w:t xml:space="preserve"> or Durkheim’s criteria?</w:t>
            </w:r>
            <w:r>
              <w:rPr>
                <w:rStyle w:val="FootnoteReference"/>
              </w:rPr>
              <w:footnoteReference w:id="384"/>
            </w:r>
            <w:r>
              <w:t xml:space="preserve"> </w:t>
            </w:r>
          </w:p>
          <w:p w14:paraId="2C9A4ECB" w14:textId="77777777" w:rsidR="005D4CEB" w:rsidRDefault="005D4CEB" w:rsidP="005D4CEB"/>
          <w:p w14:paraId="36CD919F" w14:textId="77777777" w:rsidR="005D4CEB" w:rsidRDefault="005D4CEB" w:rsidP="005D4CEB">
            <w:r>
              <w:t xml:space="preserve">My research will also explore the traditions of the Ancient Olympics.  </w:t>
            </w:r>
            <w:proofErr w:type="spellStart"/>
            <w:r>
              <w:t>Pindarus</w:t>
            </w:r>
            <w:proofErr w:type="spellEnd"/>
            <w:r>
              <w:t xml:space="preserve"> (c518-446BCE), a Greek lyric poet, was famous for his victory odes composed for winners of the ancient athletics festivals.   Nearly all the odes contain myths about heroes of the past and Pindar uses these odes to make comparisons between the victorious athletes and the gods of the myths.</w:t>
            </w:r>
            <w:r>
              <w:rPr>
                <w:rStyle w:val="FootnoteReference"/>
              </w:rPr>
              <w:footnoteReference w:id="385"/>
            </w:r>
            <w:r>
              <w:t xml:space="preserve">  Herodotus (c484-425BCE), informs that Olympic victors might be </w:t>
            </w:r>
            <w:proofErr w:type="spellStart"/>
            <w:r>
              <w:t>heroised</w:t>
            </w:r>
            <w:proofErr w:type="spellEnd"/>
            <w:r>
              <w:t xml:space="preserve"> and worshipped with a temple and sacrifices.</w:t>
            </w:r>
            <w:r>
              <w:rPr>
                <w:rStyle w:val="FootnoteReference"/>
              </w:rPr>
              <w:footnoteReference w:id="386"/>
            </w:r>
            <w:r>
              <w:t xml:space="preserve">  In this respect this research project will explore ideas of sacredness associated with the ancient Olympic Games and examine these against contemporary attitudes to the sacredness of sport together with the hero worship of </w:t>
            </w:r>
            <w:r>
              <w:lastRenderedPageBreak/>
              <w:t>today’s sporting celebrities.</w:t>
            </w:r>
          </w:p>
          <w:p w14:paraId="07584C5E" w14:textId="77777777" w:rsidR="005D4CEB" w:rsidRDefault="005D4CEB" w:rsidP="005D4CEB"/>
          <w:p w14:paraId="61767030" w14:textId="77777777" w:rsidR="005D4CEB" w:rsidRDefault="005D4CEB" w:rsidP="005D4CEB">
            <w:r>
              <w:t>In summary, this research project will seek to explore ideas of sacredness within a contemporary setting of the 2012 Olympic stadium in London in the context of sacredness already associated with the ancient Olympic Games and its rituals.</w:t>
            </w:r>
          </w:p>
          <w:p w14:paraId="17BACA91" w14:textId="77777777" w:rsidR="005D4CEB" w:rsidRPr="001F5503" w:rsidRDefault="005D4CEB" w:rsidP="005D4CEB">
            <w:pPr>
              <w:pStyle w:val="FootnoteText"/>
              <w:rPr>
                <w:rFonts w:ascii="Arial" w:hAnsi="Arial" w:cs="Arial"/>
              </w:rPr>
            </w:pPr>
            <w:r>
              <w:t xml:space="preserve"> </w:t>
            </w:r>
          </w:p>
        </w:tc>
      </w:tr>
      <w:tr w:rsidR="005D4CEB" w:rsidRPr="001F5503" w14:paraId="58A6AA7C" w14:textId="77777777" w:rsidTr="005D4CEB">
        <w:tc>
          <w:tcPr>
            <w:tcW w:w="8856" w:type="dxa"/>
          </w:tcPr>
          <w:p w14:paraId="50CA6451" w14:textId="77777777" w:rsidR="005D4CEB" w:rsidRDefault="005D4CEB" w:rsidP="005D4CEB">
            <w:pPr>
              <w:rPr>
                <w:rFonts w:ascii="Arial" w:hAnsi="Arial" w:cs="Arial"/>
              </w:rPr>
            </w:pPr>
          </w:p>
          <w:p w14:paraId="7F77456C" w14:textId="77777777" w:rsidR="005D4CEB" w:rsidRDefault="005D4CEB" w:rsidP="005D4CEB">
            <w:pPr>
              <w:rPr>
                <w:rFonts w:ascii="Arial" w:hAnsi="Arial" w:cs="Arial"/>
              </w:rPr>
            </w:pPr>
            <w:r>
              <w:rPr>
                <w:rFonts w:ascii="Arial" w:hAnsi="Arial" w:cs="Arial"/>
              </w:rPr>
              <w:t>Abstract</w:t>
            </w:r>
          </w:p>
          <w:p w14:paraId="1DAF43D0" w14:textId="77777777" w:rsidR="005D4CEB" w:rsidRDefault="005D4CEB" w:rsidP="005D4CEB">
            <w:pPr>
              <w:rPr>
                <w:rFonts w:ascii="Arial" w:hAnsi="Arial" w:cs="Arial"/>
              </w:rPr>
            </w:pPr>
          </w:p>
          <w:p w14:paraId="67C9348A" w14:textId="77777777" w:rsidR="005D4CEB" w:rsidRDefault="005D4CEB" w:rsidP="005D4CEB">
            <w:r>
              <w:t>The Queen Elizabeth Park in London was the focus of the 2012 London Olympics.  This site was constructed in accordance with the highest of sporting standards and is likely to be regarded in general terms as secular, devoid of any quality of sacredness.</w:t>
            </w:r>
          </w:p>
          <w:p w14:paraId="2CF171E5" w14:textId="77777777" w:rsidR="005D4CEB" w:rsidRDefault="005D4CEB" w:rsidP="005D4CEB"/>
          <w:p w14:paraId="45AB16E9" w14:textId="77777777" w:rsidR="005D4CEB" w:rsidRDefault="005D4CEB" w:rsidP="005D4CEB">
            <w:r>
              <w:t>However, the modern Olympic Games are a renewal and continuation of the ancient Games held at Olympia.</w:t>
            </w:r>
            <w:r>
              <w:rPr>
                <w:rStyle w:val="FootnoteReference"/>
              </w:rPr>
              <w:footnoteReference w:id="387"/>
            </w:r>
            <w:r>
              <w:t xml:space="preserve">  Ancient Greek writers such as Herodotus and Pindar have documented the sacredness attached to the site at Olympia, the Games and to the victorious athletes.</w:t>
            </w:r>
            <w:r>
              <w:rPr>
                <w:rStyle w:val="FootnoteReference"/>
              </w:rPr>
              <w:footnoteReference w:id="388"/>
            </w:r>
            <w:r>
              <w:t xml:space="preserve">    This research project, therefore, considers and compares the contemporary Olympic Games and general reverence of sport and sporting celebrities against the concepts associated with the ancient Games.</w:t>
            </w:r>
          </w:p>
          <w:p w14:paraId="4F9AD5BD" w14:textId="77777777" w:rsidR="005D4CEB" w:rsidRDefault="005D4CEB" w:rsidP="005D4CEB"/>
          <w:p w14:paraId="02069F7C" w14:textId="77777777" w:rsidR="005D4CEB" w:rsidRDefault="005D4CEB" w:rsidP="005D4CEB">
            <w:r>
              <w:t xml:space="preserve">The ancient site of the Games at Olympia was a </w:t>
            </w:r>
            <w:proofErr w:type="spellStart"/>
            <w:r w:rsidRPr="00851FDB">
              <w:rPr>
                <w:i/>
              </w:rPr>
              <w:t>sacrarium</w:t>
            </w:r>
            <w:proofErr w:type="spellEnd"/>
            <w:r>
              <w:t xml:space="preserve"> to the God Zeus.</w:t>
            </w:r>
            <w:r>
              <w:rPr>
                <w:rStyle w:val="FootnoteReference"/>
              </w:rPr>
              <w:footnoteReference w:id="389"/>
            </w:r>
            <w:r>
              <w:t xml:space="preserve">  This dissertation explores the 2012 Olympic site in the context of theoretical concepts of sacred, in particular Tilley’s opinion that landscape relates to myth, Durkheim’s view of </w:t>
            </w:r>
            <w:proofErr w:type="spellStart"/>
            <w:r>
              <w:t>sacrality</w:t>
            </w:r>
            <w:proofErr w:type="spellEnd"/>
            <w:r>
              <w:t xml:space="preserve"> within ritual actions and </w:t>
            </w:r>
            <w:proofErr w:type="spellStart"/>
            <w:r>
              <w:t>Eliade’s</w:t>
            </w:r>
            <w:proofErr w:type="spellEnd"/>
            <w:r>
              <w:t xml:space="preserve"> notion of sacred space as innate and a </w:t>
            </w:r>
            <w:proofErr w:type="spellStart"/>
            <w:r>
              <w:t>hierophany</w:t>
            </w:r>
            <w:proofErr w:type="spellEnd"/>
            <w:r>
              <w:t>.</w:t>
            </w:r>
            <w:r>
              <w:rPr>
                <w:rStyle w:val="FootnoteReference"/>
              </w:rPr>
              <w:footnoteReference w:id="390"/>
            </w:r>
            <w:r>
              <w:t xml:space="preserve">   </w:t>
            </w:r>
          </w:p>
          <w:p w14:paraId="53211A22" w14:textId="77777777" w:rsidR="005D4CEB" w:rsidRDefault="005D4CEB" w:rsidP="005D4CEB"/>
          <w:p w14:paraId="37F46C23" w14:textId="77777777" w:rsidR="005D4CEB" w:rsidRDefault="005D4CEB" w:rsidP="005D4CEB">
            <w:r>
              <w:t xml:space="preserve">This research project seeks to further </w:t>
            </w:r>
            <w:proofErr w:type="gramStart"/>
            <w:r>
              <w:t>develop  my</w:t>
            </w:r>
            <w:proofErr w:type="gramEnd"/>
            <w:r>
              <w:t xml:space="preserve"> previous study of sacredness at the Eton Rowing Lake, </w:t>
            </w:r>
            <w:proofErr w:type="spellStart"/>
            <w:r>
              <w:t>Dorney</w:t>
            </w:r>
            <w:proofErr w:type="spellEnd"/>
            <w:r>
              <w:t xml:space="preserve"> in the U.K., site of the rowing and kayak events during the London 2012 Olympics, and examines the main Olympic Park in London for any evidence of sacredness in a contemporary setting in the context of ideas of sacredness already associated with the ancient Olympic Games and its rituals.</w:t>
            </w:r>
            <w:r>
              <w:rPr>
                <w:rStyle w:val="FootnoteReference"/>
              </w:rPr>
              <w:footnoteReference w:id="391"/>
            </w:r>
          </w:p>
          <w:p w14:paraId="36E546C5" w14:textId="77777777" w:rsidR="005D4CEB" w:rsidRDefault="005D4CEB" w:rsidP="005D4CEB">
            <w:pPr>
              <w:rPr>
                <w:rFonts w:ascii="Arial" w:hAnsi="Arial" w:cs="Arial"/>
              </w:rPr>
            </w:pPr>
          </w:p>
          <w:p w14:paraId="14D8B50F" w14:textId="77777777" w:rsidR="005D4CEB" w:rsidRPr="001F5503" w:rsidRDefault="005D4CEB" w:rsidP="005D4CEB">
            <w:pPr>
              <w:rPr>
                <w:rFonts w:ascii="Arial" w:hAnsi="Arial" w:cs="Arial"/>
              </w:rPr>
            </w:pPr>
          </w:p>
        </w:tc>
      </w:tr>
      <w:tr w:rsidR="005D4CEB" w:rsidRPr="001F5503" w14:paraId="1FCA1EEC" w14:textId="77777777" w:rsidTr="005D4CEB">
        <w:tc>
          <w:tcPr>
            <w:tcW w:w="8856" w:type="dxa"/>
          </w:tcPr>
          <w:p w14:paraId="0CE72D11" w14:textId="77777777" w:rsidR="005D4CEB" w:rsidRDefault="005D4CEB" w:rsidP="005D4CEB">
            <w:pPr>
              <w:rPr>
                <w:rFonts w:ascii="Arial" w:hAnsi="Arial" w:cs="Arial"/>
              </w:rPr>
            </w:pPr>
          </w:p>
          <w:p w14:paraId="1BB8ACBC" w14:textId="77777777" w:rsidR="005D4CEB" w:rsidRDefault="005D4CEB" w:rsidP="005D4CEB">
            <w:pPr>
              <w:rPr>
                <w:rFonts w:ascii="Arial" w:hAnsi="Arial" w:cs="Arial"/>
              </w:rPr>
            </w:pPr>
          </w:p>
          <w:p w14:paraId="16C76DAF" w14:textId="77777777" w:rsidR="005D4CEB" w:rsidRDefault="005D4CEB" w:rsidP="005D4CEB">
            <w:pPr>
              <w:rPr>
                <w:rFonts w:ascii="Arial" w:hAnsi="Arial" w:cs="Arial"/>
              </w:rPr>
            </w:pPr>
            <w:r>
              <w:rPr>
                <w:rFonts w:ascii="Arial" w:hAnsi="Arial" w:cs="Arial"/>
              </w:rPr>
              <w:t>Methodology</w:t>
            </w:r>
          </w:p>
          <w:p w14:paraId="7BC78DB0" w14:textId="77777777" w:rsidR="005D4CEB" w:rsidRDefault="005D4CEB" w:rsidP="005D4CEB">
            <w:pPr>
              <w:rPr>
                <w:rFonts w:ascii="Arial" w:hAnsi="Arial" w:cs="Arial"/>
              </w:rPr>
            </w:pPr>
          </w:p>
          <w:p w14:paraId="3193A534" w14:textId="77777777" w:rsidR="005D4CEB" w:rsidRDefault="005D4CEB" w:rsidP="005D4CEB">
            <w:r>
              <w:lastRenderedPageBreak/>
              <w:t>This research project will use a Case Study approach which Bromley describes as a ‘systematic inquiry into an event or a set of related events which aims to describe and explain the phenomenon of interest’.</w:t>
            </w:r>
            <w:r>
              <w:rPr>
                <w:rStyle w:val="FootnoteReference"/>
              </w:rPr>
              <w:footnoteReference w:id="392"/>
            </w:r>
            <w:r>
              <w:t xml:space="preserve">  This approach will allow me to use a variety of information gathering methods recommended by Judith Bell in order to concentrate on the Olympics, ancient and modern, in an attempt to identify possible interactive processes and to critically evaluate my findings.</w:t>
            </w:r>
            <w:r>
              <w:rPr>
                <w:rStyle w:val="FootnoteReference"/>
              </w:rPr>
              <w:footnoteReference w:id="393"/>
            </w:r>
            <w:r>
              <w:t xml:space="preserve"> </w:t>
            </w:r>
          </w:p>
          <w:p w14:paraId="083596EF" w14:textId="77777777" w:rsidR="005D4CEB" w:rsidRDefault="005D4CEB" w:rsidP="005D4CEB"/>
          <w:p w14:paraId="0AEBF68A" w14:textId="77777777" w:rsidR="005D4CEB" w:rsidRDefault="005D4CEB" w:rsidP="005D4CEB">
            <w:r>
              <w:t>Literature will be explored with regard to sacredness, building design, the general area of the London 2012 Olympic site, and the ancient Olympics.  Reports and DVDs of the opening and closing ceremonies of 2012, together with transcripts of speeches made will be studied.</w:t>
            </w:r>
          </w:p>
          <w:p w14:paraId="195DC9F4" w14:textId="77777777" w:rsidR="005D4CEB" w:rsidRDefault="005D4CEB" w:rsidP="005D4CEB"/>
          <w:p w14:paraId="3E19437F" w14:textId="77777777" w:rsidR="005D4CEB" w:rsidRDefault="005D4CEB" w:rsidP="005D4CEB">
            <w:r>
              <w:t>Local history will be researched in order to explore the history of the area and visits will be made to the Hackney Council Archives as well as the Museum of London.   A report on the excavations and findings has already been published by Wessex Archaeology, and this evidence will be reviewed.</w:t>
            </w:r>
            <w:r>
              <w:rPr>
                <w:rStyle w:val="FootnoteReference"/>
              </w:rPr>
              <w:footnoteReference w:id="394"/>
            </w:r>
          </w:p>
          <w:p w14:paraId="6A3F3F44" w14:textId="77777777" w:rsidR="005D4CEB" w:rsidRDefault="005D4CEB" w:rsidP="005D4CEB"/>
          <w:p w14:paraId="176B15A2" w14:textId="77777777" w:rsidR="005D4CEB" w:rsidRDefault="005D4CEB" w:rsidP="005D4CEB">
            <w:r>
              <w:t xml:space="preserve">It is hoped to carry out semi-structured interviews with the designers of the </w:t>
            </w:r>
            <w:proofErr w:type="spellStart"/>
            <w:r>
              <w:t>ArcelorMittal</w:t>
            </w:r>
            <w:proofErr w:type="spellEnd"/>
            <w:r>
              <w:t xml:space="preserve"> Orbit sculpture in the Queen Elizabeth Olympic Park, an Olympic medal winning athlete and with people who viewed the opening/closing Olympic ceremonies.  In this context, therefore, it is anticipated that interviews or e-mail interviews will be carried out with Anish Kapoor and Cecil </w:t>
            </w:r>
            <w:proofErr w:type="spellStart"/>
            <w:r>
              <w:t>Balmond</w:t>
            </w:r>
            <w:proofErr w:type="spellEnd"/>
            <w:r>
              <w:t xml:space="preserve"> in order to understand, as Davies points out, the intentions behind the design.</w:t>
            </w:r>
            <w:r>
              <w:rPr>
                <w:rStyle w:val="FootnoteReference"/>
              </w:rPr>
              <w:footnoteReference w:id="395"/>
            </w:r>
            <w:r>
              <w:t xml:space="preserve">  I also plan to interview an Olympic medallist who is known to me and carry out approximately ten interviews with spectators of the Opening/Closing Ceremonies, whilst being mindful of my own reflexive process as a spectator of the Games in 2012.</w:t>
            </w:r>
            <w:r>
              <w:rPr>
                <w:rStyle w:val="FootnoteReference"/>
              </w:rPr>
              <w:footnoteReference w:id="396"/>
            </w:r>
          </w:p>
          <w:p w14:paraId="022999FC" w14:textId="77777777" w:rsidR="005D4CEB" w:rsidRDefault="005D4CEB" w:rsidP="005D4CEB"/>
          <w:p w14:paraId="1104F985" w14:textId="77777777" w:rsidR="005D4CEB" w:rsidRDefault="005D4CEB" w:rsidP="005D4CEB">
            <w:r>
              <w:t xml:space="preserve">It is also hoped that as and when the </w:t>
            </w:r>
            <w:proofErr w:type="spellStart"/>
            <w:r>
              <w:t>ArcelorMittal</w:t>
            </w:r>
            <w:proofErr w:type="spellEnd"/>
            <w:r>
              <w:t xml:space="preserve"> Orbit sculpture re-opens I will be able to carry out participant observation at the site.</w:t>
            </w:r>
            <w:r>
              <w:rPr>
                <w:rStyle w:val="FootnoteReference"/>
              </w:rPr>
              <w:footnoteReference w:id="397"/>
            </w:r>
          </w:p>
          <w:p w14:paraId="06E513CD" w14:textId="77777777" w:rsidR="005D4CEB" w:rsidRDefault="005D4CEB" w:rsidP="005D4CEB"/>
          <w:p w14:paraId="1D355799" w14:textId="77777777" w:rsidR="005D4CEB" w:rsidRDefault="005D4CEB" w:rsidP="005D4CEB">
            <w:r>
              <w:t>The Case Study approach will allow me to gather from field notes at the site, from interviews, from local history and from literature in order to obtain a critical evaluation of sacredness at the site.</w:t>
            </w:r>
            <w:r>
              <w:rPr>
                <w:rStyle w:val="FootnoteReference"/>
              </w:rPr>
              <w:footnoteReference w:id="398"/>
            </w:r>
            <w:r>
              <w:t xml:space="preserve"> </w:t>
            </w:r>
          </w:p>
          <w:p w14:paraId="226E3DEF" w14:textId="77777777" w:rsidR="005D4CEB" w:rsidRDefault="005D4CEB" w:rsidP="005D4CEB">
            <w:pPr>
              <w:rPr>
                <w:rFonts w:ascii="Arial" w:hAnsi="Arial" w:cs="Arial"/>
              </w:rPr>
            </w:pPr>
          </w:p>
          <w:p w14:paraId="7A4AB9E2" w14:textId="77777777" w:rsidR="005D4CEB" w:rsidRDefault="005D4CEB" w:rsidP="005D4CEB">
            <w:pPr>
              <w:rPr>
                <w:rFonts w:ascii="Arial" w:hAnsi="Arial" w:cs="Arial"/>
              </w:rPr>
            </w:pPr>
          </w:p>
        </w:tc>
      </w:tr>
      <w:tr w:rsidR="005D4CEB" w:rsidRPr="00C62B96" w14:paraId="43FE6F12" w14:textId="77777777" w:rsidTr="005D4CEB">
        <w:tc>
          <w:tcPr>
            <w:tcW w:w="8856" w:type="dxa"/>
          </w:tcPr>
          <w:p w14:paraId="2810F51D" w14:textId="77777777" w:rsidR="005D4CEB" w:rsidRPr="00C62B96" w:rsidRDefault="005D4CEB" w:rsidP="005D4CEB">
            <w:pPr>
              <w:rPr>
                <w:rFonts w:ascii="Arial" w:hAnsi="Arial" w:cs="Arial"/>
              </w:rPr>
            </w:pPr>
          </w:p>
          <w:p w14:paraId="2D9827E9" w14:textId="77777777" w:rsidR="005D4CEB" w:rsidRPr="00C62B96" w:rsidRDefault="005D4CEB" w:rsidP="005D4CEB">
            <w:pPr>
              <w:rPr>
                <w:rFonts w:ascii="Arial" w:hAnsi="Arial" w:cs="Arial"/>
              </w:rPr>
            </w:pPr>
          </w:p>
          <w:p w14:paraId="413FEF55" w14:textId="77777777" w:rsidR="005D4CEB" w:rsidRPr="00C62B96" w:rsidRDefault="005D4CEB" w:rsidP="005D4CEB">
            <w:pPr>
              <w:rPr>
                <w:rFonts w:ascii="Arial" w:hAnsi="Arial" w:cs="Arial"/>
              </w:rPr>
            </w:pPr>
            <w:r w:rsidRPr="00C62B96">
              <w:rPr>
                <w:rFonts w:ascii="Arial" w:hAnsi="Arial" w:cs="Arial"/>
              </w:rPr>
              <w:t>Short Introductory Bibliography: 1. Secondary Sources (Scholarly Works)</w:t>
            </w:r>
          </w:p>
          <w:p w14:paraId="4CCD79FA" w14:textId="77777777" w:rsidR="005D4CEB" w:rsidRPr="00C62B96" w:rsidRDefault="005D4CEB" w:rsidP="005D4CEB">
            <w:pPr>
              <w:rPr>
                <w:rFonts w:ascii="Arial" w:hAnsi="Arial" w:cs="Arial"/>
              </w:rPr>
            </w:pPr>
          </w:p>
          <w:p w14:paraId="01CD4D75" w14:textId="77777777" w:rsidR="005D4CEB" w:rsidRPr="00C62B96" w:rsidRDefault="005D4CEB" w:rsidP="005D4CEB">
            <w:pPr>
              <w:rPr>
                <w:rFonts w:ascii="Arial" w:hAnsi="Arial" w:cs="Arial"/>
              </w:rPr>
            </w:pPr>
          </w:p>
          <w:p w14:paraId="3C21289E" w14:textId="77777777" w:rsidR="005D4CEB" w:rsidRPr="00C62B96" w:rsidRDefault="005D4CEB" w:rsidP="005D4CEB">
            <w:pPr>
              <w:rPr>
                <w:rFonts w:ascii="Arial" w:hAnsi="Arial" w:cs="Arial"/>
              </w:rPr>
            </w:pPr>
            <w:proofErr w:type="spellStart"/>
            <w:r w:rsidRPr="00C62B96">
              <w:rPr>
                <w:rFonts w:ascii="Arial" w:hAnsi="Arial" w:cs="Arial"/>
              </w:rPr>
              <w:t>Birrell</w:t>
            </w:r>
            <w:proofErr w:type="spellEnd"/>
            <w:r w:rsidRPr="00C62B96">
              <w:rPr>
                <w:rFonts w:ascii="Arial" w:hAnsi="Arial" w:cs="Arial"/>
              </w:rPr>
              <w:t xml:space="preserve">, Susan, </w:t>
            </w:r>
            <w:r w:rsidRPr="00C62B96">
              <w:rPr>
                <w:rFonts w:ascii="Arial" w:hAnsi="Arial" w:cs="Arial"/>
                <w:i/>
              </w:rPr>
              <w:t>Sport as Ritual: Interpretation from Durkheim to Goffman, Social Forces</w:t>
            </w:r>
            <w:r w:rsidRPr="00C62B96">
              <w:rPr>
                <w:rFonts w:ascii="Arial" w:hAnsi="Arial" w:cs="Arial"/>
              </w:rPr>
              <w:t>, Vol. 60, No. 2, Special Issue, December 1981, pp.359 and 362.</w:t>
            </w:r>
          </w:p>
          <w:p w14:paraId="5F200832" w14:textId="77777777" w:rsidR="005D4CEB" w:rsidRPr="00C62B96" w:rsidRDefault="005D4CEB" w:rsidP="005D4CEB">
            <w:pPr>
              <w:pStyle w:val="FootnoteText"/>
              <w:rPr>
                <w:rFonts w:ascii="Arial" w:hAnsi="Arial" w:cs="Arial"/>
              </w:rPr>
            </w:pPr>
            <w:r w:rsidRPr="00C62B96">
              <w:rPr>
                <w:rFonts w:ascii="Arial" w:hAnsi="Arial" w:cs="Arial"/>
              </w:rPr>
              <w:t xml:space="preserve">Bell, Judith, </w:t>
            </w:r>
            <w:r w:rsidRPr="00C62B96">
              <w:rPr>
                <w:rFonts w:ascii="Arial" w:hAnsi="Arial" w:cs="Arial"/>
                <w:i/>
              </w:rPr>
              <w:t>Doing Your Research Project</w:t>
            </w:r>
            <w:proofErr w:type="gramStart"/>
            <w:r w:rsidRPr="00C62B96">
              <w:rPr>
                <w:rFonts w:ascii="Arial" w:hAnsi="Arial" w:cs="Arial"/>
              </w:rPr>
              <w:t>,  Open</w:t>
            </w:r>
            <w:proofErr w:type="gramEnd"/>
            <w:r w:rsidRPr="00C62B96">
              <w:rPr>
                <w:rFonts w:ascii="Arial" w:hAnsi="Arial" w:cs="Arial"/>
              </w:rPr>
              <w:t xml:space="preserve"> University Press, 1993, p.8.</w:t>
            </w:r>
          </w:p>
          <w:p w14:paraId="6AE74BFD" w14:textId="77777777" w:rsidR="005D4CEB" w:rsidRPr="00C62B96" w:rsidRDefault="005D4CEB" w:rsidP="005D4CEB">
            <w:pPr>
              <w:rPr>
                <w:rFonts w:ascii="Arial" w:hAnsi="Arial" w:cs="Arial"/>
              </w:rPr>
            </w:pPr>
            <w:r w:rsidRPr="00C62B96">
              <w:rPr>
                <w:rFonts w:ascii="Arial" w:hAnsi="Arial" w:cs="Arial"/>
              </w:rPr>
              <w:t xml:space="preserve">Bromley, D.B., </w:t>
            </w:r>
            <w:r w:rsidRPr="00C62B96">
              <w:rPr>
                <w:rFonts w:ascii="Arial" w:hAnsi="Arial" w:cs="Arial"/>
                <w:i/>
              </w:rPr>
              <w:t>Academic contributions to psychological counselling: 1.A philosophy of science for the study of individual cases</w:t>
            </w:r>
            <w:r w:rsidRPr="00C62B96">
              <w:rPr>
                <w:rFonts w:ascii="Arial" w:hAnsi="Arial" w:cs="Arial"/>
              </w:rPr>
              <w:t>.  Counselling Psychology Quarterly, 3(3), p.30</w:t>
            </w:r>
          </w:p>
          <w:p w14:paraId="465B2358" w14:textId="77777777" w:rsidR="005D4CEB" w:rsidRDefault="005D4CEB" w:rsidP="005D4CEB">
            <w:pPr>
              <w:rPr>
                <w:rFonts w:ascii="Arial" w:hAnsi="Arial" w:cs="Arial"/>
              </w:rPr>
            </w:pPr>
            <w:r w:rsidRPr="00C62B96">
              <w:rPr>
                <w:rFonts w:ascii="Arial" w:hAnsi="Arial" w:cs="Arial"/>
              </w:rPr>
              <w:t xml:space="preserve">Davies, Charlotte </w:t>
            </w:r>
            <w:proofErr w:type="spellStart"/>
            <w:r w:rsidRPr="00C62B96">
              <w:rPr>
                <w:rFonts w:ascii="Arial" w:hAnsi="Arial" w:cs="Arial"/>
              </w:rPr>
              <w:t>Aull</w:t>
            </w:r>
            <w:proofErr w:type="spellEnd"/>
            <w:r>
              <w:rPr>
                <w:rFonts w:ascii="Arial" w:hAnsi="Arial" w:cs="Arial"/>
              </w:rPr>
              <w:t xml:space="preserve">, </w:t>
            </w:r>
            <w:r w:rsidRPr="00C62B96">
              <w:rPr>
                <w:rFonts w:ascii="Arial" w:hAnsi="Arial" w:cs="Arial"/>
                <w:i/>
              </w:rPr>
              <w:t xml:space="preserve">Reflexive Ethnography: A Guide to Researching Selves and Others, </w:t>
            </w:r>
            <w:r w:rsidRPr="00C62B96">
              <w:rPr>
                <w:rFonts w:ascii="Arial" w:hAnsi="Arial" w:cs="Arial"/>
              </w:rPr>
              <w:t>Second Edition, Routledge: London and New York, 2008</w:t>
            </w:r>
            <w:r>
              <w:rPr>
                <w:rFonts w:ascii="Arial" w:hAnsi="Arial" w:cs="Arial"/>
              </w:rPr>
              <w:t>, pp. 50, 77, 83 and 256.</w:t>
            </w:r>
          </w:p>
          <w:p w14:paraId="3167B951" w14:textId="77777777" w:rsidR="005D4CEB" w:rsidRPr="00C62B96" w:rsidRDefault="005D4CEB" w:rsidP="005D4CEB">
            <w:pPr>
              <w:rPr>
                <w:rFonts w:ascii="Arial" w:hAnsi="Arial" w:cs="Arial"/>
              </w:rPr>
            </w:pPr>
            <w:r>
              <w:rPr>
                <w:rFonts w:ascii="Arial" w:hAnsi="Arial" w:cs="Arial"/>
              </w:rPr>
              <w:t xml:space="preserve">Davis, John A., </w:t>
            </w:r>
            <w:r>
              <w:rPr>
                <w:rFonts w:ascii="Arial" w:hAnsi="Arial" w:cs="Arial"/>
                <w:i/>
              </w:rPr>
              <w:t xml:space="preserve">The Olympic Games Effect: How Sports Marketing Builds Strong Brands, </w:t>
            </w:r>
            <w:r>
              <w:rPr>
                <w:rFonts w:ascii="Arial" w:hAnsi="Arial" w:cs="Arial"/>
              </w:rPr>
              <w:t>John Wiley &amp; Sons (</w:t>
            </w:r>
            <w:proofErr w:type="spellStart"/>
            <w:r>
              <w:rPr>
                <w:rFonts w:ascii="Arial" w:hAnsi="Arial" w:cs="Arial"/>
              </w:rPr>
              <w:t>Asie</w:t>
            </w:r>
            <w:proofErr w:type="spellEnd"/>
            <w:r>
              <w:rPr>
                <w:rFonts w:ascii="Arial" w:hAnsi="Arial" w:cs="Arial"/>
              </w:rPr>
              <w:t xml:space="preserve">) </w:t>
            </w:r>
            <w:proofErr w:type="spellStart"/>
            <w:r>
              <w:rPr>
                <w:rFonts w:ascii="Arial" w:hAnsi="Arial" w:cs="Arial"/>
              </w:rPr>
              <w:t>Pte.</w:t>
            </w:r>
            <w:proofErr w:type="spellEnd"/>
            <w:r>
              <w:rPr>
                <w:rFonts w:ascii="Arial" w:hAnsi="Arial" w:cs="Arial"/>
              </w:rPr>
              <w:t xml:space="preserve"> Ltd., 2008, pp.1-5.</w:t>
            </w:r>
          </w:p>
          <w:p w14:paraId="733D23CD" w14:textId="77777777" w:rsidR="005D4CEB" w:rsidRPr="00C62B96" w:rsidRDefault="005D4CEB" w:rsidP="005D4CEB">
            <w:pPr>
              <w:rPr>
                <w:rFonts w:ascii="Arial" w:hAnsi="Arial" w:cs="Arial"/>
              </w:rPr>
            </w:pPr>
            <w:r w:rsidRPr="00C62B96">
              <w:rPr>
                <w:rFonts w:ascii="Arial" w:hAnsi="Arial" w:cs="Arial"/>
              </w:rPr>
              <w:t xml:space="preserve">Durkheim, Emile, </w:t>
            </w:r>
            <w:r w:rsidRPr="00C62B96">
              <w:rPr>
                <w:rFonts w:ascii="Arial" w:hAnsi="Arial" w:cs="Arial"/>
                <w:i/>
              </w:rPr>
              <w:t>The Elementary Forms of Religious Life</w:t>
            </w:r>
            <w:r w:rsidRPr="00C62B96">
              <w:rPr>
                <w:rFonts w:ascii="Arial" w:hAnsi="Arial" w:cs="Arial"/>
              </w:rPr>
              <w:t>, trans. by Karen E. Fields, New York, the Free Press, 1995, pp xxii, xlvi, 40.</w:t>
            </w:r>
          </w:p>
          <w:p w14:paraId="0B936557" w14:textId="77777777" w:rsidR="005D4CEB" w:rsidRPr="00C62B96" w:rsidRDefault="005D4CEB" w:rsidP="005D4CEB">
            <w:pPr>
              <w:rPr>
                <w:rFonts w:ascii="Arial" w:hAnsi="Arial" w:cs="Arial"/>
              </w:rPr>
            </w:pPr>
            <w:proofErr w:type="spellStart"/>
            <w:r w:rsidRPr="00C62B96">
              <w:rPr>
                <w:rFonts w:ascii="Arial" w:hAnsi="Arial" w:cs="Arial"/>
              </w:rPr>
              <w:t>Eliade</w:t>
            </w:r>
            <w:proofErr w:type="spellEnd"/>
            <w:r w:rsidRPr="00C62B96">
              <w:rPr>
                <w:rFonts w:ascii="Arial" w:hAnsi="Arial" w:cs="Arial"/>
              </w:rPr>
              <w:t xml:space="preserve">, </w:t>
            </w:r>
            <w:proofErr w:type="spellStart"/>
            <w:r w:rsidRPr="00C62B96">
              <w:rPr>
                <w:rFonts w:ascii="Arial" w:hAnsi="Arial" w:cs="Arial"/>
              </w:rPr>
              <w:t>Mircea</w:t>
            </w:r>
            <w:proofErr w:type="spellEnd"/>
            <w:r w:rsidRPr="00C62B96">
              <w:rPr>
                <w:rFonts w:ascii="Arial" w:hAnsi="Arial" w:cs="Arial"/>
              </w:rPr>
              <w:t xml:space="preserve">, </w:t>
            </w:r>
            <w:r w:rsidRPr="00C62B96">
              <w:rPr>
                <w:rFonts w:ascii="Arial" w:hAnsi="Arial" w:cs="Arial"/>
                <w:i/>
              </w:rPr>
              <w:t xml:space="preserve">The Sacred and the Profane, the Nature of Religion, </w:t>
            </w:r>
            <w:r w:rsidRPr="00C62B96">
              <w:rPr>
                <w:rFonts w:ascii="Arial" w:hAnsi="Arial" w:cs="Arial"/>
              </w:rPr>
              <w:t xml:space="preserve">a Harvest Book, Harcourt, Brace &amp; world </w:t>
            </w:r>
            <w:proofErr w:type="spellStart"/>
            <w:r w:rsidRPr="00C62B96">
              <w:rPr>
                <w:rFonts w:ascii="Arial" w:hAnsi="Arial" w:cs="Arial"/>
              </w:rPr>
              <w:t>Inc</w:t>
            </w:r>
            <w:proofErr w:type="spellEnd"/>
            <w:r w:rsidRPr="00C62B96">
              <w:rPr>
                <w:rFonts w:ascii="Arial" w:hAnsi="Arial" w:cs="Arial"/>
              </w:rPr>
              <w:t>, Florida, 1959, pp20-22, p.29.</w:t>
            </w:r>
          </w:p>
          <w:p w14:paraId="30A36371" w14:textId="77777777" w:rsidR="005D4CEB" w:rsidRPr="00C62B96" w:rsidRDefault="005D4CEB" w:rsidP="005D4CEB">
            <w:pPr>
              <w:rPr>
                <w:rFonts w:ascii="Arial" w:hAnsi="Arial" w:cs="Arial"/>
              </w:rPr>
            </w:pPr>
            <w:r w:rsidRPr="00C62B96">
              <w:rPr>
                <w:rFonts w:ascii="Arial" w:hAnsi="Arial" w:cs="Arial"/>
              </w:rPr>
              <w:t xml:space="preserve">Fletcher, Rachel, </w:t>
            </w:r>
            <w:r w:rsidRPr="00C62B96">
              <w:rPr>
                <w:rFonts w:ascii="Arial" w:hAnsi="Arial" w:cs="Arial"/>
                <w:i/>
              </w:rPr>
              <w:t>Ancient Theatres in Sacred Places</w:t>
            </w:r>
            <w:r w:rsidRPr="00C62B96">
              <w:rPr>
                <w:rFonts w:ascii="Arial" w:hAnsi="Arial" w:cs="Arial"/>
              </w:rPr>
              <w:t xml:space="preserve">, in Swan, </w:t>
            </w:r>
            <w:r w:rsidRPr="00C62B96">
              <w:rPr>
                <w:rFonts w:ascii="Arial" w:hAnsi="Arial" w:cs="Arial"/>
                <w:i/>
              </w:rPr>
              <w:t>The Power of Place: Sacred Ground in Natural and Human Environments</w:t>
            </w:r>
            <w:proofErr w:type="gramStart"/>
            <w:r w:rsidRPr="00C62B96">
              <w:rPr>
                <w:rFonts w:ascii="Arial" w:hAnsi="Arial" w:cs="Arial"/>
                <w:i/>
              </w:rPr>
              <w:t xml:space="preserve">, </w:t>
            </w:r>
            <w:r w:rsidRPr="00C62B96">
              <w:rPr>
                <w:rFonts w:ascii="Arial" w:hAnsi="Arial" w:cs="Arial"/>
              </w:rPr>
              <w:t xml:space="preserve"> Gateway</w:t>
            </w:r>
            <w:proofErr w:type="gramEnd"/>
            <w:r w:rsidRPr="00C62B96">
              <w:rPr>
                <w:rFonts w:ascii="Arial" w:hAnsi="Arial" w:cs="Arial"/>
              </w:rPr>
              <w:t xml:space="preserve"> Books, 1993, pp.104-5.</w:t>
            </w:r>
          </w:p>
          <w:p w14:paraId="072ABFAB" w14:textId="77777777" w:rsidR="005D4CEB" w:rsidRPr="00C62B96" w:rsidRDefault="005D4CEB" w:rsidP="005D4CEB">
            <w:pPr>
              <w:rPr>
                <w:rFonts w:ascii="Arial" w:hAnsi="Arial" w:cs="Arial"/>
                <w:i/>
              </w:rPr>
            </w:pPr>
            <w:r w:rsidRPr="00C62B96">
              <w:rPr>
                <w:rFonts w:ascii="Arial" w:hAnsi="Arial" w:cs="Arial"/>
              </w:rPr>
              <w:t xml:space="preserve">Hiscock, </w:t>
            </w:r>
            <w:proofErr w:type="spellStart"/>
            <w:r w:rsidRPr="00C62B96">
              <w:rPr>
                <w:rFonts w:ascii="Arial" w:hAnsi="Arial" w:cs="Arial"/>
              </w:rPr>
              <w:t>Nigel,</w:t>
            </w:r>
            <w:r w:rsidRPr="00C62B96">
              <w:rPr>
                <w:rFonts w:ascii="Arial" w:hAnsi="Arial" w:cs="Arial"/>
                <w:i/>
              </w:rPr>
              <w:t>The</w:t>
            </w:r>
            <w:proofErr w:type="spellEnd"/>
            <w:r w:rsidRPr="00C62B96">
              <w:rPr>
                <w:rFonts w:ascii="Arial" w:hAnsi="Arial" w:cs="Arial"/>
                <w:i/>
              </w:rPr>
              <w:t xml:space="preserve"> Symbol at your Door: Number and Geometry in Religious Architecture of the Greek and Latin Middle Ages, </w:t>
            </w:r>
            <w:proofErr w:type="spellStart"/>
            <w:r w:rsidRPr="00C62B96">
              <w:rPr>
                <w:rFonts w:ascii="Arial" w:hAnsi="Arial" w:cs="Arial"/>
              </w:rPr>
              <w:t>Ashgate</w:t>
            </w:r>
            <w:proofErr w:type="spellEnd"/>
            <w:r w:rsidRPr="00C62B96">
              <w:rPr>
                <w:rFonts w:ascii="Arial" w:hAnsi="Arial" w:cs="Arial"/>
              </w:rPr>
              <w:t xml:space="preserve"> Publishing Ltd., 1998, pp.2 and 8</w:t>
            </w:r>
            <w:r w:rsidRPr="00C62B96">
              <w:rPr>
                <w:rFonts w:ascii="Arial" w:hAnsi="Arial" w:cs="Arial"/>
                <w:i/>
              </w:rPr>
              <w:t>.</w:t>
            </w:r>
          </w:p>
          <w:p w14:paraId="0E07BFE4" w14:textId="77777777" w:rsidR="005D4CEB" w:rsidRPr="00C62B96" w:rsidRDefault="005D4CEB" w:rsidP="005D4CEB">
            <w:pPr>
              <w:rPr>
                <w:rFonts w:ascii="Arial" w:hAnsi="Arial" w:cs="Arial"/>
                <w:i/>
              </w:rPr>
            </w:pPr>
            <w:r w:rsidRPr="00C62B96">
              <w:rPr>
                <w:rFonts w:ascii="Arial" w:hAnsi="Arial" w:cs="Arial"/>
              </w:rPr>
              <w:t xml:space="preserve">Lambert, Joyce, </w:t>
            </w:r>
            <w:r w:rsidRPr="00C62B96">
              <w:rPr>
                <w:rFonts w:ascii="Arial" w:hAnsi="Arial" w:cs="Arial"/>
                <w:i/>
              </w:rPr>
              <w:t>Sacred space is a human construct.  Can the Eton Rowing Centre be classed as sacred space?</w:t>
            </w:r>
            <w:r w:rsidRPr="00C62B96">
              <w:rPr>
                <w:rFonts w:ascii="Arial" w:hAnsi="Arial" w:cs="Arial"/>
              </w:rPr>
              <w:t xml:space="preserve"> In </w:t>
            </w:r>
            <w:r w:rsidRPr="00C62B96">
              <w:rPr>
                <w:rFonts w:ascii="Arial" w:hAnsi="Arial" w:cs="Arial"/>
                <w:i/>
              </w:rPr>
              <w:t>Spica: Postgraduate Journal for Cosmology in Culture</w:t>
            </w:r>
            <w:r w:rsidRPr="00C62B96">
              <w:rPr>
                <w:rFonts w:ascii="Arial" w:hAnsi="Arial" w:cs="Arial"/>
              </w:rPr>
              <w:t xml:space="preserve">, Vol. 1, No. 1, Spring 2013, Edited by Rod </w:t>
            </w:r>
            <w:proofErr w:type="spellStart"/>
            <w:r w:rsidRPr="00C62B96">
              <w:rPr>
                <w:rFonts w:ascii="Arial" w:hAnsi="Arial" w:cs="Arial"/>
              </w:rPr>
              <w:t>Suskin</w:t>
            </w:r>
            <w:proofErr w:type="spellEnd"/>
            <w:r w:rsidRPr="00C62B96">
              <w:rPr>
                <w:rFonts w:ascii="Arial" w:hAnsi="Arial" w:cs="Arial"/>
              </w:rPr>
              <w:t xml:space="preserve">, </w:t>
            </w:r>
            <w:hyperlink r:id="rId65" w:history="1">
              <w:r w:rsidRPr="00C62B96">
                <w:rPr>
                  <w:rStyle w:val="Hyperlink"/>
                  <w:rFonts w:ascii="Arial" w:hAnsi="Arial" w:cs="Arial"/>
                </w:rPr>
                <w:t>http://www.astronomy-and-culture.org/journal/pdfs/2013-1.pdf</w:t>
              </w:r>
            </w:hyperlink>
            <w:r w:rsidRPr="00C62B96">
              <w:rPr>
                <w:rFonts w:ascii="Arial" w:hAnsi="Arial" w:cs="Arial"/>
              </w:rPr>
              <w:t>, p. 26.</w:t>
            </w:r>
          </w:p>
          <w:p w14:paraId="5A594D37" w14:textId="77777777" w:rsidR="005D4CEB" w:rsidRPr="00C62B96" w:rsidRDefault="005D4CEB" w:rsidP="005D4CEB">
            <w:pPr>
              <w:rPr>
                <w:rFonts w:ascii="Arial" w:hAnsi="Arial" w:cs="Arial"/>
              </w:rPr>
            </w:pPr>
            <w:proofErr w:type="spellStart"/>
            <w:r w:rsidRPr="00C62B96">
              <w:rPr>
                <w:rFonts w:ascii="Arial" w:hAnsi="Arial" w:cs="Arial"/>
              </w:rPr>
              <w:t>Lethaby</w:t>
            </w:r>
            <w:proofErr w:type="spellEnd"/>
            <w:r w:rsidRPr="00C62B96">
              <w:rPr>
                <w:rFonts w:ascii="Arial" w:hAnsi="Arial" w:cs="Arial"/>
              </w:rPr>
              <w:t xml:space="preserve">, W.R., </w:t>
            </w:r>
            <w:r w:rsidRPr="00C62B96">
              <w:rPr>
                <w:rFonts w:ascii="Arial" w:hAnsi="Arial" w:cs="Arial"/>
                <w:i/>
              </w:rPr>
              <w:t>Architecture Mysticism and Myth</w:t>
            </w:r>
            <w:r w:rsidRPr="00C62B96">
              <w:rPr>
                <w:rFonts w:ascii="Arial" w:hAnsi="Arial" w:cs="Arial"/>
              </w:rPr>
              <w:t>, Dover Publications, 2004, pp. 18 and 32.</w:t>
            </w:r>
          </w:p>
          <w:p w14:paraId="2EF42A72" w14:textId="77777777" w:rsidR="005D4CEB" w:rsidRPr="00C62B96" w:rsidRDefault="005D4CEB" w:rsidP="005D4CEB">
            <w:pPr>
              <w:rPr>
                <w:rFonts w:ascii="Arial" w:hAnsi="Arial" w:cs="Arial"/>
              </w:rPr>
            </w:pPr>
            <w:proofErr w:type="spellStart"/>
            <w:r w:rsidRPr="00C62B96">
              <w:rPr>
                <w:rFonts w:ascii="Arial" w:hAnsi="Arial" w:cs="Arial"/>
              </w:rPr>
              <w:t>Narby</w:t>
            </w:r>
            <w:proofErr w:type="spellEnd"/>
            <w:r w:rsidRPr="00C62B96">
              <w:rPr>
                <w:rFonts w:ascii="Arial" w:hAnsi="Arial" w:cs="Arial"/>
              </w:rPr>
              <w:t xml:space="preserve">, Jeremy, </w:t>
            </w:r>
            <w:r w:rsidRPr="00C62B96">
              <w:rPr>
                <w:rFonts w:ascii="Arial" w:hAnsi="Arial" w:cs="Arial"/>
                <w:i/>
              </w:rPr>
              <w:t>The Cosmic Serpent</w:t>
            </w:r>
            <w:proofErr w:type="gramStart"/>
            <w:r w:rsidRPr="00C62B96">
              <w:rPr>
                <w:rFonts w:ascii="Arial" w:hAnsi="Arial" w:cs="Arial"/>
                <w:i/>
              </w:rPr>
              <w:t>,:</w:t>
            </w:r>
            <w:proofErr w:type="gramEnd"/>
            <w:r w:rsidRPr="00C62B96">
              <w:rPr>
                <w:rFonts w:ascii="Arial" w:hAnsi="Arial" w:cs="Arial"/>
                <w:i/>
              </w:rPr>
              <w:t xml:space="preserve"> DNA and the Origins of Knowledge, </w:t>
            </w:r>
            <w:r w:rsidRPr="00C62B96">
              <w:rPr>
                <w:rFonts w:ascii="Arial" w:hAnsi="Arial" w:cs="Arial"/>
              </w:rPr>
              <w:t>Orion Books Ltd., 1998, p.94.</w:t>
            </w:r>
          </w:p>
          <w:p w14:paraId="680D2DBB" w14:textId="77777777" w:rsidR="005D4CEB" w:rsidRPr="00C62B96" w:rsidRDefault="005D4CEB" w:rsidP="005D4CEB">
            <w:pPr>
              <w:rPr>
                <w:rFonts w:ascii="Arial" w:hAnsi="Arial" w:cs="Arial"/>
              </w:rPr>
            </w:pPr>
            <w:proofErr w:type="spellStart"/>
            <w:r w:rsidRPr="00C62B96">
              <w:rPr>
                <w:rFonts w:ascii="Arial" w:hAnsi="Arial" w:cs="Arial"/>
              </w:rPr>
              <w:t>Pennick</w:t>
            </w:r>
            <w:proofErr w:type="spellEnd"/>
            <w:r w:rsidRPr="00C62B96">
              <w:rPr>
                <w:rFonts w:ascii="Arial" w:hAnsi="Arial" w:cs="Arial"/>
              </w:rPr>
              <w:t xml:space="preserve">, Nigel, </w:t>
            </w:r>
            <w:r w:rsidRPr="00C62B96">
              <w:rPr>
                <w:rFonts w:ascii="Arial" w:hAnsi="Arial" w:cs="Arial"/>
                <w:i/>
              </w:rPr>
              <w:t xml:space="preserve">Sacred Architecture of London, </w:t>
            </w:r>
            <w:r w:rsidRPr="00C62B96">
              <w:rPr>
                <w:rFonts w:ascii="Arial" w:hAnsi="Arial" w:cs="Arial"/>
              </w:rPr>
              <w:t>Aeon Books, 2012, pp.8-9.</w:t>
            </w:r>
          </w:p>
          <w:p w14:paraId="5CA0425D" w14:textId="77777777" w:rsidR="005D4CEB" w:rsidRPr="00C62B96" w:rsidRDefault="005D4CEB" w:rsidP="005D4CEB">
            <w:pPr>
              <w:rPr>
                <w:rFonts w:ascii="Arial" w:hAnsi="Arial" w:cs="Arial"/>
              </w:rPr>
            </w:pPr>
            <w:proofErr w:type="spellStart"/>
            <w:r w:rsidRPr="00C62B96">
              <w:rPr>
                <w:rFonts w:ascii="Arial" w:hAnsi="Arial" w:cs="Arial"/>
              </w:rPr>
              <w:t>Prebish</w:t>
            </w:r>
            <w:proofErr w:type="spellEnd"/>
            <w:r w:rsidRPr="00C62B96">
              <w:rPr>
                <w:rFonts w:ascii="Arial" w:hAnsi="Arial" w:cs="Arial"/>
              </w:rPr>
              <w:t xml:space="preserve">, Charles S., </w:t>
            </w:r>
            <w:r w:rsidRPr="00C62B96">
              <w:rPr>
                <w:rFonts w:ascii="Arial" w:hAnsi="Arial" w:cs="Arial"/>
                <w:i/>
              </w:rPr>
              <w:t>Religion and Sport: The Meeting of the Sacred and the Profane,</w:t>
            </w:r>
            <w:r w:rsidRPr="00C62B96">
              <w:rPr>
                <w:rFonts w:ascii="Arial" w:hAnsi="Arial" w:cs="Arial"/>
              </w:rPr>
              <w:t xml:space="preserve"> Westport CT: Greenwood Press, 1993, pp.xx1 and 111.</w:t>
            </w:r>
          </w:p>
          <w:p w14:paraId="0B1EC50D" w14:textId="77777777" w:rsidR="005D4CEB" w:rsidRPr="00C62B96" w:rsidRDefault="005D4CEB" w:rsidP="005D4CEB">
            <w:pPr>
              <w:rPr>
                <w:rFonts w:ascii="Arial" w:hAnsi="Arial" w:cs="Arial"/>
              </w:rPr>
            </w:pPr>
            <w:r w:rsidRPr="00C62B96">
              <w:rPr>
                <w:rFonts w:ascii="Arial" w:hAnsi="Arial" w:cs="Arial"/>
              </w:rPr>
              <w:t xml:space="preserve">Sinn, Ulrich, trans. by Thomas Thornton, </w:t>
            </w:r>
            <w:r w:rsidRPr="00C62B96">
              <w:rPr>
                <w:rFonts w:ascii="Arial" w:hAnsi="Arial" w:cs="Arial"/>
                <w:i/>
              </w:rPr>
              <w:t xml:space="preserve">Olympia, </w:t>
            </w:r>
            <w:r w:rsidRPr="00C62B96">
              <w:rPr>
                <w:rFonts w:ascii="Arial" w:hAnsi="Arial" w:cs="Arial"/>
              </w:rPr>
              <w:t>Markus Wiener Pubs., 2000, pp.623-4.</w:t>
            </w:r>
          </w:p>
          <w:p w14:paraId="367A4057" w14:textId="77777777" w:rsidR="005D4CEB" w:rsidRPr="00C62B96" w:rsidRDefault="005D4CEB" w:rsidP="005D4CEB">
            <w:pPr>
              <w:rPr>
                <w:rFonts w:ascii="Arial" w:hAnsi="Arial" w:cs="Arial"/>
                <w:i/>
              </w:rPr>
            </w:pPr>
            <w:r w:rsidRPr="00C62B96">
              <w:rPr>
                <w:rFonts w:ascii="Arial" w:hAnsi="Arial" w:cs="Arial"/>
              </w:rPr>
              <w:t xml:space="preserve">Spivey, </w:t>
            </w:r>
            <w:proofErr w:type="spellStart"/>
            <w:r w:rsidRPr="00C62B96">
              <w:rPr>
                <w:rFonts w:ascii="Arial" w:hAnsi="Arial" w:cs="Arial"/>
              </w:rPr>
              <w:t>Nigel</w:t>
            </w:r>
            <w:proofErr w:type="gramStart"/>
            <w:r w:rsidRPr="00C62B96">
              <w:rPr>
                <w:rFonts w:ascii="Arial" w:hAnsi="Arial" w:cs="Arial"/>
              </w:rPr>
              <w:t>,</w:t>
            </w:r>
            <w:r w:rsidRPr="00C62B96">
              <w:rPr>
                <w:rFonts w:ascii="Arial" w:hAnsi="Arial" w:cs="Arial"/>
                <w:i/>
              </w:rPr>
              <w:t>The</w:t>
            </w:r>
            <w:proofErr w:type="spellEnd"/>
            <w:proofErr w:type="gramEnd"/>
            <w:r w:rsidRPr="00C62B96">
              <w:rPr>
                <w:rFonts w:ascii="Arial" w:hAnsi="Arial" w:cs="Arial"/>
                <w:i/>
              </w:rPr>
              <w:t xml:space="preserve"> Ancient Olympics, </w:t>
            </w:r>
            <w:r w:rsidRPr="00C62B96">
              <w:rPr>
                <w:rFonts w:ascii="Arial" w:hAnsi="Arial" w:cs="Arial"/>
              </w:rPr>
              <w:t xml:space="preserve"> Oxford University Press, 2012, pp.4,7, 29.</w:t>
            </w:r>
          </w:p>
          <w:p w14:paraId="0B03216D" w14:textId="77777777" w:rsidR="005D4CEB" w:rsidRPr="00C62B96" w:rsidRDefault="005D4CEB" w:rsidP="005D4CEB">
            <w:pPr>
              <w:rPr>
                <w:rFonts w:ascii="Arial" w:hAnsi="Arial" w:cs="Arial"/>
              </w:rPr>
            </w:pPr>
            <w:r w:rsidRPr="00C62B96">
              <w:rPr>
                <w:rFonts w:ascii="Arial" w:hAnsi="Arial" w:cs="Arial"/>
              </w:rPr>
              <w:t>Swan</w:t>
            </w:r>
            <w:r w:rsidRPr="00C62B96">
              <w:rPr>
                <w:rFonts w:ascii="Arial" w:hAnsi="Arial" w:cs="Arial"/>
                <w:i/>
              </w:rPr>
              <w:t xml:space="preserve">, </w:t>
            </w:r>
            <w:r w:rsidRPr="00C62B96">
              <w:rPr>
                <w:rFonts w:ascii="Arial" w:hAnsi="Arial" w:cs="Arial"/>
              </w:rPr>
              <w:t xml:space="preserve">James A., </w:t>
            </w:r>
            <w:r w:rsidRPr="00C62B96">
              <w:rPr>
                <w:rFonts w:ascii="Arial" w:hAnsi="Arial" w:cs="Arial"/>
                <w:i/>
              </w:rPr>
              <w:t xml:space="preserve">The Power of Place, Sacred Ground in Natural &amp; Human Environments, An Anthology, </w:t>
            </w:r>
            <w:r w:rsidRPr="00C62B96">
              <w:rPr>
                <w:rFonts w:ascii="Arial" w:hAnsi="Arial" w:cs="Arial"/>
              </w:rPr>
              <w:t>Gateway Books, 1993, p.68.</w:t>
            </w:r>
          </w:p>
          <w:p w14:paraId="12260195" w14:textId="77777777" w:rsidR="005D4CEB" w:rsidRPr="00C62B96" w:rsidRDefault="005D4CEB" w:rsidP="005D4CEB">
            <w:pPr>
              <w:pStyle w:val="FootnoteText"/>
              <w:rPr>
                <w:rFonts w:ascii="Arial" w:hAnsi="Arial" w:cs="Arial"/>
                <w:i/>
              </w:rPr>
            </w:pPr>
            <w:r w:rsidRPr="00C62B96">
              <w:rPr>
                <w:rFonts w:ascii="Arial" w:hAnsi="Arial" w:cs="Arial"/>
              </w:rPr>
              <w:t xml:space="preserve">Thorley, Anthony and Gunn, Celia M., </w:t>
            </w:r>
            <w:r w:rsidRPr="00C62B96">
              <w:rPr>
                <w:rFonts w:ascii="Arial" w:hAnsi="Arial" w:cs="Arial"/>
                <w:i/>
              </w:rPr>
              <w:t xml:space="preserve">Sacred sites: an Overview, A Report for the Gaia Foundation, </w:t>
            </w:r>
            <w:r>
              <w:rPr>
                <w:rFonts w:ascii="Arial" w:hAnsi="Arial" w:cs="Arial"/>
              </w:rPr>
              <w:t>(Full</w:t>
            </w:r>
            <w:r w:rsidRPr="00C62B96">
              <w:rPr>
                <w:rFonts w:ascii="Arial" w:hAnsi="Arial" w:cs="Arial"/>
              </w:rPr>
              <w:t xml:space="preserve"> Version), http:www.earthskywalk/SacredSitesreportpdf, pp. 72-78.</w:t>
            </w:r>
          </w:p>
          <w:p w14:paraId="57176055" w14:textId="77777777" w:rsidR="005D4CEB" w:rsidRPr="00C62B96" w:rsidRDefault="005D4CEB" w:rsidP="005D4CEB">
            <w:pPr>
              <w:rPr>
                <w:rFonts w:ascii="Arial" w:hAnsi="Arial" w:cs="Arial"/>
                <w:i/>
              </w:rPr>
            </w:pPr>
            <w:r w:rsidRPr="00C62B96">
              <w:rPr>
                <w:rFonts w:ascii="Arial" w:hAnsi="Arial" w:cs="Arial"/>
              </w:rPr>
              <w:lastRenderedPageBreak/>
              <w:t xml:space="preserve">Tilley, Christopher, </w:t>
            </w:r>
            <w:r w:rsidRPr="00C62B96">
              <w:rPr>
                <w:rFonts w:ascii="Arial" w:hAnsi="Arial" w:cs="Arial"/>
                <w:i/>
              </w:rPr>
              <w:t xml:space="preserve">A Phenomenology of Landscape, </w:t>
            </w:r>
            <w:r w:rsidRPr="00C62B96">
              <w:rPr>
                <w:rFonts w:ascii="Arial" w:hAnsi="Arial" w:cs="Arial"/>
              </w:rPr>
              <w:t>Berg Publishers, 1994, pp.53, 67</w:t>
            </w:r>
            <w:r w:rsidRPr="00C62B96">
              <w:rPr>
                <w:rFonts w:ascii="Arial" w:hAnsi="Arial" w:cs="Arial"/>
                <w:i/>
              </w:rPr>
              <w:t>.</w:t>
            </w:r>
          </w:p>
          <w:p w14:paraId="36D7875A" w14:textId="77777777" w:rsidR="005D4CEB" w:rsidRPr="00C62B96" w:rsidRDefault="005D4CEB" w:rsidP="005D4CEB">
            <w:pPr>
              <w:rPr>
                <w:rFonts w:ascii="Arial" w:hAnsi="Arial" w:cs="Arial"/>
              </w:rPr>
            </w:pPr>
            <w:r w:rsidRPr="00C62B96">
              <w:rPr>
                <w:rFonts w:ascii="Arial" w:hAnsi="Arial" w:cs="Arial"/>
              </w:rPr>
              <w:t xml:space="preserve">Turner, Victor, </w:t>
            </w:r>
            <w:r w:rsidRPr="00C62B96">
              <w:rPr>
                <w:rFonts w:ascii="Arial" w:hAnsi="Arial" w:cs="Arial"/>
                <w:i/>
              </w:rPr>
              <w:t xml:space="preserve">The Ritual Process: Structure and Anti-Structure, </w:t>
            </w:r>
            <w:r w:rsidRPr="00C62B96">
              <w:rPr>
                <w:rFonts w:ascii="Arial" w:hAnsi="Arial" w:cs="Arial"/>
              </w:rPr>
              <w:t>Transaction Publishers, 2008, pp.3, 169.</w:t>
            </w:r>
          </w:p>
          <w:p w14:paraId="057065CF" w14:textId="77777777" w:rsidR="005D4CEB" w:rsidRPr="00C62B96" w:rsidRDefault="005D4CEB" w:rsidP="005D4CEB">
            <w:pPr>
              <w:rPr>
                <w:rFonts w:ascii="Arial" w:hAnsi="Arial" w:cs="Arial"/>
              </w:rPr>
            </w:pPr>
          </w:p>
        </w:tc>
      </w:tr>
      <w:tr w:rsidR="005D4CEB" w:rsidRPr="001F5503" w14:paraId="1E54BD58" w14:textId="77777777" w:rsidTr="005D4CEB">
        <w:tc>
          <w:tcPr>
            <w:tcW w:w="8856" w:type="dxa"/>
          </w:tcPr>
          <w:p w14:paraId="12F7DA36" w14:textId="77777777" w:rsidR="005D4CEB" w:rsidRDefault="005D4CEB" w:rsidP="005D4CEB">
            <w:pPr>
              <w:rPr>
                <w:rFonts w:ascii="Arial" w:hAnsi="Arial" w:cs="Arial"/>
              </w:rPr>
            </w:pPr>
          </w:p>
          <w:p w14:paraId="497B06D5" w14:textId="77777777" w:rsidR="005D4CEB" w:rsidRDefault="005D4CEB" w:rsidP="005D4CEB">
            <w:pPr>
              <w:rPr>
                <w:rFonts w:ascii="Arial" w:hAnsi="Arial" w:cs="Arial"/>
              </w:rPr>
            </w:pPr>
            <w:r w:rsidRPr="001F5503">
              <w:rPr>
                <w:rFonts w:ascii="Arial" w:hAnsi="Arial" w:cs="Arial"/>
              </w:rPr>
              <w:t>Short Introductory Bibliography</w:t>
            </w:r>
            <w:r>
              <w:rPr>
                <w:rFonts w:ascii="Arial" w:hAnsi="Arial" w:cs="Arial"/>
              </w:rPr>
              <w:t>: 2 Primary Sources (Original Works/ Documents)</w:t>
            </w:r>
          </w:p>
          <w:p w14:paraId="0FC20295" w14:textId="77777777" w:rsidR="005D4CEB" w:rsidRDefault="005D4CEB" w:rsidP="005D4CEB">
            <w:pPr>
              <w:rPr>
                <w:rFonts w:ascii="Arial" w:hAnsi="Arial" w:cs="Arial"/>
              </w:rPr>
            </w:pPr>
          </w:p>
          <w:p w14:paraId="20E9C282" w14:textId="77777777" w:rsidR="005D4CEB" w:rsidRPr="00226137" w:rsidRDefault="005D4CEB" w:rsidP="005D4CEB">
            <w:pPr>
              <w:rPr>
                <w:rFonts w:ascii="Arial" w:hAnsi="Arial" w:cs="Arial"/>
              </w:rPr>
            </w:pPr>
            <w:r w:rsidRPr="00226137">
              <w:rPr>
                <w:rFonts w:ascii="Arial" w:hAnsi="Arial" w:cs="Arial"/>
              </w:rPr>
              <w:t xml:space="preserve">Aristotle, </w:t>
            </w:r>
            <w:r w:rsidRPr="00226137">
              <w:rPr>
                <w:rFonts w:ascii="Arial" w:hAnsi="Arial" w:cs="Arial"/>
                <w:i/>
              </w:rPr>
              <w:t xml:space="preserve">The Art of Rhetoric, </w:t>
            </w:r>
            <w:r w:rsidRPr="00226137">
              <w:rPr>
                <w:rFonts w:ascii="Arial" w:hAnsi="Arial" w:cs="Arial"/>
              </w:rPr>
              <w:t>Collins Classics, Harper Press, 2012, 1361b.</w:t>
            </w:r>
          </w:p>
          <w:p w14:paraId="42D7A76E" w14:textId="77777777" w:rsidR="005D4CEB" w:rsidRPr="00226137" w:rsidRDefault="005D4CEB" w:rsidP="005D4CEB">
            <w:pPr>
              <w:rPr>
                <w:rFonts w:ascii="Arial" w:hAnsi="Arial" w:cs="Arial"/>
                <w:i/>
              </w:rPr>
            </w:pPr>
            <w:proofErr w:type="spellStart"/>
            <w:r w:rsidRPr="00226137">
              <w:rPr>
                <w:rFonts w:ascii="Arial" w:hAnsi="Arial" w:cs="Arial"/>
              </w:rPr>
              <w:t>Balmond</w:t>
            </w:r>
            <w:proofErr w:type="spellEnd"/>
            <w:r>
              <w:rPr>
                <w:rFonts w:ascii="Arial" w:hAnsi="Arial" w:cs="Arial"/>
              </w:rPr>
              <w:t xml:space="preserve">, Cecil, </w:t>
            </w:r>
            <w:r w:rsidRPr="00226137">
              <w:rPr>
                <w:rFonts w:ascii="Arial" w:hAnsi="Arial" w:cs="Arial"/>
              </w:rPr>
              <w:t xml:space="preserve">information on the influences for the design of the </w:t>
            </w:r>
            <w:proofErr w:type="spellStart"/>
            <w:r>
              <w:rPr>
                <w:rFonts w:ascii="Arial" w:hAnsi="Arial" w:cs="Arial"/>
              </w:rPr>
              <w:t>ArcelorMittal</w:t>
            </w:r>
            <w:proofErr w:type="spellEnd"/>
            <w:r>
              <w:rPr>
                <w:rFonts w:ascii="Arial" w:hAnsi="Arial" w:cs="Arial"/>
              </w:rPr>
              <w:t xml:space="preserve"> </w:t>
            </w:r>
            <w:r w:rsidRPr="00226137">
              <w:rPr>
                <w:rFonts w:ascii="Arial" w:hAnsi="Arial" w:cs="Arial"/>
              </w:rPr>
              <w:t>Orbit sculpture</w:t>
            </w:r>
            <w:r>
              <w:rPr>
                <w:rFonts w:ascii="Arial" w:hAnsi="Arial" w:cs="Arial"/>
              </w:rPr>
              <w:t xml:space="preserve">, available at </w:t>
            </w:r>
            <w:hyperlink r:id="rId66" w:history="1">
              <w:r w:rsidRPr="001A44CB">
                <w:rPr>
                  <w:rStyle w:val="Hyperlink"/>
                  <w:rFonts w:ascii="Arial" w:hAnsi="Arial" w:cs="Arial"/>
                </w:rPr>
                <w:t>http://www.balmondstudio.com</w:t>
              </w:r>
            </w:hyperlink>
            <w:r w:rsidRPr="00DB7CFF">
              <w:rPr>
                <w:rFonts w:ascii="Arial" w:hAnsi="Arial" w:cs="Arial"/>
                <w:color w:val="0000FF"/>
              </w:rPr>
              <w:t>.</w:t>
            </w:r>
            <w:r>
              <w:rPr>
                <w:rFonts w:ascii="Arial" w:hAnsi="Arial" w:cs="Arial"/>
              </w:rPr>
              <w:t xml:space="preserve"> (</w:t>
            </w:r>
            <w:proofErr w:type="gramStart"/>
            <w:r>
              <w:rPr>
                <w:rFonts w:ascii="Arial" w:hAnsi="Arial" w:cs="Arial"/>
              </w:rPr>
              <w:t>accessed</w:t>
            </w:r>
            <w:proofErr w:type="gramEnd"/>
            <w:r>
              <w:rPr>
                <w:rFonts w:ascii="Arial" w:hAnsi="Arial" w:cs="Arial"/>
              </w:rPr>
              <w:t>: 18 November, 2013).</w:t>
            </w:r>
          </w:p>
          <w:p w14:paraId="663EF542" w14:textId="77777777" w:rsidR="005D4CEB" w:rsidRPr="00226137" w:rsidRDefault="005D4CEB" w:rsidP="005D4CEB">
            <w:pPr>
              <w:rPr>
                <w:rFonts w:ascii="Arial" w:hAnsi="Arial" w:cs="Arial"/>
              </w:rPr>
            </w:pPr>
            <w:r w:rsidRPr="00226137">
              <w:rPr>
                <w:rFonts w:ascii="Arial" w:hAnsi="Arial" w:cs="Arial"/>
              </w:rPr>
              <w:t>Hackney Council Archives</w:t>
            </w:r>
            <w:r>
              <w:rPr>
                <w:rFonts w:ascii="Arial" w:hAnsi="Arial" w:cs="Arial"/>
              </w:rPr>
              <w:t xml:space="preserve">, </w:t>
            </w:r>
            <w:proofErr w:type="spellStart"/>
            <w:r>
              <w:rPr>
                <w:rFonts w:ascii="Arial" w:hAnsi="Arial" w:cs="Arial"/>
              </w:rPr>
              <w:t>Dalston</w:t>
            </w:r>
            <w:proofErr w:type="spellEnd"/>
            <w:r>
              <w:rPr>
                <w:rFonts w:ascii="Arial" w:hAnsi="Arial" w:cs="Arial"/>
              </w:rPr>
              <w:t xml:space="preserve"> CLR James Library, </w:t>
            </w:r>
            <w:proofErr w:type="spellStart"/>
            <w:proofErr w:type="gramStart"/>
            <w:r>
              <w:rPr>
                <w:rFonts w:ascii="Arial" w:hAnsi="Arial" w:cs="Arial"/>
              </w:rPr>
              <w:t>Dalston</w:t>
            </w:r>
            <w:proofErr w:type="spellEnd"/>
            <w:proofErr w:type="gramEnd"/>
            <w:r>
              <w:rPr>
                <w:rFonts w:ascii="Arial" w:hAnsi="Arial" w:cs="Arial"/>
              </w:rPr>
              <w:t xml:space="preserve"> Square, London E8 3BQ.</w:t>
            </w:r>
          </w:p>
          <w:p w14:paraId="1853DE10" w14:textId="77777777" w:rsidR="005D4CEB" w:rsidRPr="00226137" w:rsidRDefault="005D4CEB" w:rsidP="005D4CEB">
            <w:pPr>
              <w:rPr>
                <w:rFonts w:ascii="Arial" w:hAnsi="Arial" w:cs="Arial"/>
              </w:rPr>
            </w:pPr>
            <w:r w:rsidRPr="00226137">
              <w:rPr>
                <w:rFonts w:ascii="Arial" w:hAnsi="Arial" w:cs="Arial"/>
              </w:rPr>
              <w:t xml:space="preserve">Herodotus, </w:t>
            </w:r>
            <w:r w:rsidRPr="00226137">
              <w:rPr>
                <w:rFonts w:ascii="Arial" w:hAnsi="Arial" w:cs="Arial"/>
                <w:i/>
              </w:rPr>
              <w:t xml:space="preserve">Histories, </w:t>
            </w:r>
            <w:r w:rsidRPr="00226137">
              <w:rPr>
                <w:rFonts w:ascii="Arial" w:hAnsi="Arial" w:cs="Arial"/>
              </w:rPr>
              <w:t>trans. by George Rawlinson, Wordsworth Classics of World Literature, 1996, 8.26 and 5.47, pp.623-4 and 406.</w:t>
            </w:r>
          </w:p>
          <w:p w14:paraId="647AD3AB" w14:textId="77777777" w:rsidR="005D4CEB" w:rsidRDefault="005D4CEB" w:rsidP="005D4CEB">
            <w:pPr>
              <w:pStyle w:val="FootnoteText"/>
              <w:rPr>
                <w:rFonts w:ascii="Arial" w:hAnsi="Arial" w:cs="Arial"/>
              </w:rPr>
            </w:pPr>
            <w:r w:rsidRPr="00226137">
              <w:rPr>
                <w:rFonts w:ascii="Arial" w:hAnsi="Arial" w:cs="Arial"/>
              </w:rPr>
              <w:t xml:space="preserve">International Olympic Committee, </w:t>
            </w:r>
            <w:r w:rsidRPr="00226137">
              <w:rPr>
                <w:rFonts w:ascii="Arial" w:hAnsi="Arial" w:cs="Arial"/>
                <w:i/>
              </w:rPr>
              <w:t xml:space="preserve">The Treasures of the Olympic Games, </w:t>
            </w:r>
            <w:r w:rsidRPr="00226137">
              <w:rPr>
                <w:rFonts w:ascii="Arial" w:hAnsi="Arial" w:cs="Arial"/>
              </w:rPr>
              <w:t>Carlton Books, London 2008, pp.6-7.</w:t>
            </w:r>
          </w:p>
          <w:p w14:paraId="57172860" w14:textId="77777777" w:rsidR="005D4CEB" w:rsidRDefault="005D4CEB" w:rsidP="005D4CEB">
            <w:pPr>
              <w:pStyle w:val="FootnoteText"/>
              <w:rPr>
                <w:rFonts w:ascii="Arial" w:hAnsi="Arial" w:cs="Arial"/>
              </w:rPr>
            </w:pPr>
            <w:r>
              <w:rPr>
                <w:rFonts w:ascii="Arial" w:hAnsi="Arial" w:cs="Arial"/>
              </w:rPr>
              <w:t xml:space="preserve">Kapoor, Sir Anish, </w:t>
            </w:r>
            <w:r w:rsidRPr="00226137">
              <w:rPr>
                <w:rFonts w:ascii="Arial" w:hAnsi="Arial" w:cs="Arial"/>
              </w:rPr>
              <w:t xml:space="preserve">information on the influences for the design of the </w:t>
            </w:r>
            <w:proofErr w:type="spellStart"/>
            <w:r>
              <w:rPr>
                <w:rFonts w:ascii="Arial" w:hAnsi="Arial" w:cs="Arial"/>
              </w:rPr>
              <w:t>ArcelorMittal</w:t>
            </w:r>
            <w:proofErr w:type="spellEnd"/>
            <w:r>
              <w:rPr>
                <w:rFonts w:ascii="Arial" w:hAnsi="Arial" w:cs="Arial"/>
              </w:rPr>
              <w:t xml:space="preserve"> </w:t>
            </w:r>
            <w:r w:rsidRPr="00226137">
              <w:rPr>
                <w:rFonts w:ascii="Arial" w:hAnsi="Arial" w:cs="Arial"/>
              </w:rPr>
              <w:t>Orbit sculpture</w:t>
            </w:r>
            <w:r>
              <w:rPr>
                <w:rFonts w:ascii="Arial" w:hAnsi="Arial" w:cs="Arial"/>
              </w:rPr>
              <w:t xml:space="preserve">, available at </w:t>
            </w:r>
            <w:r w:rsidRPr="005B4897">
              <w:rPr>
                <w:rFonts w:ascii="Arial" w:hAnsi="Arial" w:cs="Arial"/>
                <w:color w:val="0000FF"/>
              </w:rPr>
              <w:t>http://www.anishkapoor.com</w:t>
            </w:r>
            <w:r>
              <w:rPr>
                <w:rFonts w:ascii="Arial" w:hAnsi="Arial" w:cs="Arial"/>
              </w:rPr>
              <w:t>. (</w:t>
            </w:r>
            <w:proofErr w:type="gramStart"/>
            <w:r>
              <w:rPr>
                <w:rFonts w:ascii="Arial" w:hAnsi="Arial" w:cs="Arial"/>
              </w:rPr>
              <w:t>accessed</w:t>
            </w:r>
            <w:proofErr w:type="gramEnd"/>
            <w:r>
              <w:rPr>
                <w:rFonts w:ascii="Arial" w:hAnsi="Arial" w:cs="Arial"/>
              </w:rPr>
              <w:t>: 18 November 2013).</w:t>
            </w:r>
          </w:p>
          <w:p w14:paraId="2E74E23D" w14:textId="77777777" w:rsidR="005D4CEB" w:rsidRPr="00F372D8" w:rsidRDefault="005D4CEB" w:rsidP="005D4CEB">
            <w:pPr>
              <w:pStyle w:val="FootnoteText"/>
              <w:rPr>
                <w:rFonts w:ascii="Arial" w:hAnsi="Arial" w:cs="Arial"/>
              </w:rPr>
            </w:pPr>
            <w:r>
              <w:rPr>
                <w:rFonts w:ascii="Arial" w:hAnsi="Arial" w:cs="Arial"/>
                <w:i/>
              </w:rPr>
              <w:t xml:space="preserve">London 2012 Olympic Games. </w:t>
            </w:r>
            <w:r>
              <w:rPr>
                <w:rFonts w:ascii="Arial" w:hAnsi="Arial" w:cs="Arial"/>
              </w:rPr>
              <w:t xml:space="preserve">October 2012. Directed by Danny Boyle and Kim Gavin. London. BBC. </w:t>
            </w:r>
            <w:r>
              <w:rPr>
                <w:rFonts w:ascii="Arial" w:hAnsi="Arial" w:cs="Arial"/>
              </w:rPr>
              <w:sym w:font="Symbol" w:char="F05B"/>
            </w:r>
            <w:r>
              <w:rPr>
                <w:rFonts w:ascii="Arial" w:hAnsi="Arial" w:cs="Arial"/>
              </w:rPr>
              <w:t>DVD</w:t>
            </w:r>
            <w:r>
              <w:rPr>
                <w:rFonts w:ascii="Arial" w:hAnsi="Arial" w:cs="Arial"/>
              </w:rPr>
              <w:sym w:font="Symbol" w:char="F05D"/>
            </w:r>
            <w:r>
              <w:rPr>
                <w:rFonts w:ascii="Arial" w:hAnsi="Arial" w:cs="Arial"/>
              </w:rPr>
              <w:t>.</w:t>
            </w:r>
          </w:p>
          <w:p w14:paraId="5517FF32" w14:textId="77777777" w:rsidR="005D4CEB" w:rsidRPr="00226137" w:rsidRDefault="005D4CEB" w:rsidP="005D4CEB">
            <w:pPr>
              <w:rPr>
                <w:rFonts w:ascii="Arial" w:hAnsi="Arial" w:cs="Arial"/>
              </w:rPr>
            </w:pPr>
            <w:r>
              <w:rPr>
                <w:rFonts w:ascii="Arial" w:hAnsi="Arial" w:cs="Arial"/>
              </w:rPr>
              <w:t xml:space="preserve">Olympics, (27 July 2012), </w:t>
            </w:r>
            <w:r>
              <w:rPr>
                <w:rFonts w:ascii="Arial" w:hAnsi="Arial" w:cs="Arial"/>
                <w:i/>
              </w:rPr>
              <w:t xml:space="preserve">Lord Sebastian Coe Speech – Opening Ceremony – London 2012), </w:t>
            </w:r>
            <w:r>
              <w:rPr>
                <w:rFonts w:ascii="Arial" w:hAnsi="Arial" w:cs="Arial"/>
              </w:rPr>
              <w:t>available at</w:t>
            </w:r>
            <w:r w:rsidRPr="00226137">
              <w:rPr>
                <w:rFonts w:ascii="Arial" w:hAnsi="Arial" w:cs="Arial"/>
              </w:rPr>
              <w:t xml:space="preserve"> </w:t>
            </w:r>
            <w:hyperlink r:id="rId67" w:history="1">
              <w:r w:rsidRPr="005B4897">
                <w:rPr>
                  <w:rStyle w:val="Hyperlink"/>
                  <w:rFonts w:ascii="Arial" w:hAnsi="Arial" w:cs="Arial"/>
                </w:rPr>
                <w:t>www.</w:t>
              </w:r>
              <w:r w:rsidRPr="005B4897">
                <w:rPr>
                  <w:rStyle w:val="Hyperlink"/>
                  <w:rFonts w:ascii="Arial" w:hAnsi="Arial" w:cs="Arial"/>
                  <w:b/>
                  <w:bCs/>
                </w:rPr>
                <w:t>youtube</w:t>
              </w:r>
              <w:r w:rsidRPr="005B4897">
                <w:rPr>
                  <w:rStyle w:val="Hyperlink"/>
                  <w:rFonts w:ascii="Arial" w:hAnsi="Arial" w:cs="Arial"/>
                </w:rPr>
                <w:t>.com/watch?v=GdGsXJ7WuFU</w:t>
              </w:r>
            </w:hyperlink>
            <w:r w:rsidRPr="005B4897">
              <w:rPr>
                <w:rFonts w:ascii="Arial" w:hAnsi="Arial" w:cs="Arial"/>
                <w:color w:val="0000FF"/>
              </w:rPr>
              <w:t>.</w:t>
            </w:r>
            <w:r>
              <w:rPr>
                <w:rFonts w:ascii="Arial" w:hAnsi="Arial" w:cs="Arial"/>
              </w:rPr>
              <w:t xml:space="preserve"> (</w:t>
            </w:r>
            <w:proofErr w:type="gramStart"/>
            <w:r>
              <w:rPr>
                <w:rFonts w:ascii="Arial" w:hAnsi="Arial" w:cs="Arial"/>
              </w:rPr>
              <w:t>accessed</w:t>
            </w:r>
            <w:proofErr w:type="gramEnd"/>
            <w:r>
              <w:rPr>
                <w:rFonts w:ascii="Arial" w:hAnsi="Arial" w:cs="Arial"/>
              </w:rPr>
              <w:t>: 18 November 2013).</w:t>
            </w:r>
          </w:p>
          <w:p w14:paraId="14A6147B" w14:textId="77777777" w:rsidR="005D4CEB" w:rsidRPr="00226137" w:rsidRDefault="005D4CEB" w:rsidP="005D4CEB">
            <w:pPr>
              <w:rPr>
                <w:rFonts w:ascii="Arial" w:hAnsi="Arial" w:cs="Arial"/>
              </w:rPr>
            </w:pPr>
            <w:r>
              <w:rPr>
                <w:rFonts w:ascii="Arial" w:hAnsi="Arial" w:cs="Arial"/>
              </w:rPr>
              <w:t xml:space="preserve">Olympics, (12 August 2012), </w:t>
            </w:r>
            <w:r>
              <w:rPr>
                <w:rFonts w:ascii="Arial" w:hAnsi="Arial" w:cs="Arial"/>
                <w:i/>
              </w:rPr>
              <w:t>Sebastian Coe and Jacques Rogge Closing Ceremony Speech – London 2012,</w:t>
            </w:r>
            <w:r w:rsidRPr="00226137">
              <w:rPr>
                <w:rFonts w:ascii="Arial" w:hAnsi="Arial" w:cs="Arial"/>
              </w:rPr>
              <w:t xml:space="preserve"> </w:t>
            </w:r>
            <w:r>
              <w:rPr>
                <w:rFonts w:ascii="Arial" w:hAnsi="Arial" w:cs="Arial"/>
              </w:rPr>
              <w:t xml:space="preserve">available at </w:t>
            </w:r>
            <w:hyperlink r:id="rId68" w:history="1">
              <w:r w:rsidRPr="001A44CB">
                <w:rPr>
                  <w:rStyle w:val="Hyperlink"/>
                  <w:rFonts w:ascii="Arial" w:hAnsi="Arial" w:cs="Arial"/>
                </w:rPr>
                <w:t>www.</w:t>
              </w:r>
              <w:r w:rsidRPr="001A44CB">
                <w:rPr>
                  <w:rStyle w:val="Hyperlink"/>
                  <w:rFonts w:ascii="Arial" w:hAnsi="Arial" w:cs="Arial"/>
                  <w:b/>
                  <w:bCs/>
                </w:rPr>
                <w:t>youtube</w:t>
              </w:r>
              <w:r w:rsidRPr="001A44CB">
                <w:rPr>
                  <w:rStyle w:val="Hyperlink"/>
                  <w:rFonts w:ascii="Arial" w:hAnsi="Arial" w:cs="Arial"/>
                </w:rPr>
                <w:t>.com/watch?v=-3pyItoH58Y</w:t>
              </w:r>
            </w:hyperlink>
            <w:r>
              <w:rPr>
                <w:rFonts w:ascii="Arial" w:hAnsi="Arial" w:cs="Arial"/>
              </w:rPr>
              <w:t>. (</w:t>
            </w:r>
            <w:proofErr w:type="gramStart"/>
            <w:r>
              <w:rPr>
                <w:rFonts w:ascii="Arial" w:hAnsi="Arial" w:cs="Arial"/>
              </w:rPr>
              <w:t>accessed</w:t>
            </w:r>
            <w:proofErr w:type="gramEnd"/>
            <w:r>
              <w:rPr>
                <w:rFonts w:ascii="Arial" w:hAnsi="Arial" w:cs="Arial"/>
              </w:rPr>
              <w:t>: 18 November 2013).</w:t>
            </w:r>
          </w:p>
          <w:p w14:paraId="426C7B11" w14:textId="77777777" w:rsidR="005D4CEB" w:rsidRPr="00226137" w:rsidRDefault="005D4CEB" w:rsidP="005D4CEB">
            <w:pPr>
              <w:rPr>
                <w:rFonts w:ascii="Arial" w:hAnsi="Arial" w:cs="Arial"/>
              </w:rPr>
            </w:pPr>
            <w:r w:rsidRPr="00226137">
              <w:rPr>
                <w:rFonts w:ascii="Arial" w:hAnsi="Arial" w:cs="Arial"/>
              </w:rPr>
              <w:t xml:space="preserve">Pindar, trans by Anthony Verity, </w:t>
            </w:r>
            <w:r w:rsidRPr="00226137">
              <w:rPr>
                <w:rFonts w:ascii="Arial" w:hAnsi="Arial" w:cs="Arial"/>
                <w:i/>
              </w:rPr>
              <w:t xml:space="preserve">The Complete Odes, </w:t>
            </w:r>
            <w:r w:rsidRPr="00226137">
              <w:rPr>
                <w:rFonts w:ascii="Arial" w:hAnsi="Arial" w:cs="Arial"/>
              </w:rPr>
              <w:t>Oxford University Press, 2007, p.7.</w:t>
            </w:r>
          </w:p>
          <w:p w14:paraId="56BA007C" w14:textId="77777777" w:rsidR="005D4CEB" w:rsidRPr="00226137" w:rsidRDefault="005D4CEB" w:rsidP="005D4CEB">
            <w:pPr>
              <w:rPr>
                <w:rFonts w:ascii="Arial" w:hAnsi="Arial" w:cs="Arial"/>
              </w:rPr>
            </w:pPr>
            <w:r w:rsidRPr="00226137">
              <w:rPr>
                <w:rFonts w:ascii="Arial" w:hAnsi="Arial" w:cs="Arial"/>
              </w:rPr>
              <w:t xml:space="preserve">Plato, </w:t>
            </w:r>
            <w:r w:rsidRPr="00226137">
              <w:rPr>
                <w:rFonts w:ascii="Arial" w:hAnsi="Arial" w:cs="Arial"/>
                <w:i/>
              </w:rPr>
              <w:t xml:space="preserve">The Republic, </w:t>
            </w:r>
            <w:r w:rsidRPr="00226137">
              <w:rPr>
                <w:rFonts w:ascii="Arial" w:hAnsi="Arial" w:cs="Arial"/>
              </w:rPr>
              <w:t>trans. by H.D.P. Lee, Penguin Books 1955, pp.403-12.</w:t>
            </w:r>
          </w:p>
          <w:p w14:paraId="38B16F90" w14:textId="77777777" w:rsidR="005D4CEB" w:rsidRPr="00226137" w:rsidRDefault="005D4CEB" w:rsidP="005D4CEB">
            <w:pPr>
              <w:rPr>
                <w:rFonts w:ascii="Arial" w:hAnsi="Arial" w:cs="Arial"/>
              </w:rPr>
            </w:pPr>
            <w:r w:rsidRPr="00226137">
              <w:rPr>
                <w:rFonts w:ascii="Arial" w:hAnsi="Arial" w:cs="Arial"/>
              </w:rPr>
              <w:t xml:space="preserve">Plato, </w:t>
            </w:r>
            <w:r w:rsidRPr="00226137">
              <w:rPr>
                <w:rFonts w:ascii="Arial" w:hAnsi="Arial" w:cs="Arial"/>
                <w:i/>
              </w:rPr>
              <w:t xml:space="preserve">The Laws, </w:t>
            </w:r>
            <w:r w:rsidRPr="00226137">
              <w:rPr>
                <w:rFonts w:ascii="Arial" w:hAnsi="Arial" w:cs="Arial"/>
              </w:rPr>
              <w:t xml:space="preserve">trans. by </w:t>
            </w:r>
            <w:proofErr w:type="spellStart"/>
            <w:r w:rsidRPr="00226137">
              <w:rPr>
                <w:rFonts w:ascii="Arial" w:hAnsi="Arial" w:cs="Arial"/>
              </w:rPr>
              <w:t>T.Saunders</w:t>
            </w:r>
            <w:proofErr w:type="spellEnd"/>
            <w:r w:rsidRPr="00226137">
              <w:rPr>
                <w:rFonts w:ascii="Arial" w:hAnsi="Arial" w:cs="Arial"/>
              </w:rPr>
              <w:t>, Penguin Classics, 943c, pp.144-155.</w:t>
            </w:r>
          </w:p>
          <w:p w14:paraId="0A11AAFA" w14:textId="77777777" w:rsidR="005D4CEB" w:rsidRPr="00226137" w:rsidRDefault="005D4CEB" w:rsidP="005D4CEB">
            <w:pPr>
              <w:rPr>
                <w:rFonts w:ascii="Arial" w:hAnsi="Arial" w:cs="Arial"/>
              </w:rPr>
            </w:pPr>
            <w:r w:rsidRPr="00226137">
              <w:rPr>
                <w:rFonts w:ascii="Arial" w:hAnsi="Arial" w:cs="Arial"/>
              </w:rPr>
              <w:t xml:space="preserve">Powell, Andrew B., </w:t>
            </w:r>
            <w:r w:rsidRPr="00226137">
              <w:rPr>
                <w:rFonts w:ascii="Arial" w:hAnsi="Arial" w:cs="Arial"/>
                <w:i/>
              </w:rPr>
              <w:t xml:space="preserve">By Rivers, Fields and </w:t>
            </w:r>
            <w:proofErr w:type="spellStart"/>
            <w:r w:rsidRPr="00226137">
              <w:rPr>
                <w:rFonts w:ascii="Arial" w:hAnsi="Arial" w:cs="Arial"/>
                <w:i/>
              </w:rPr>
              <w:t>Factories</w:t>
            </w:r>
            <w:proofErr w:type="gramStart"/>
            <w:r w:rsidRPr="00226137">
              <w:rPr>
                <w:rFonts w:ascii="Arial" w:hAnsi="Arial" w:cs="Arial"/>
                <w:i/>
              </w:rPr>
              <w:t>:The</w:t>
            </w:r>
            <w:proofErr w:type="spellEnd"/>
            <w:proofErr w:type="gramEnd"/>
            <w:r w:rsidRPr="00226137">
              <w:rPr>
                <w:rFonts w:ascii="Arial" w:hAnsi="Arial" w:cs="Arial"/>
                <w:i/>
              </w:rPr>
              <w:t xml:space="preserve"> Making of the Lower Lea Valley. Archaeological and cultural heritage investigations on the site of the London 2012 Olympic and Paralympic Games, </w:t>
            </w:r>
            <w:r w:rsidRPr="00226137">
              <w:rPr>
                <w:rFonts w:ascii="Arial" w:hAnsi="Arial" w:cs="Arial"/>
              </w:rPr>
              <w:t>Wessex Archaeology Report No. 29, Wessex Archaeology and Olympic Delivery Authority 2012, pp.17, and 419-20.</w:t>
            </w:r>
          </w:p>
          <w:p w14:paraId="62D8ED1E" w14:textId="77777777" w:rsidR="005D4CEB" w:rsidRPr="00226137" w:rsidRDefault="005D4CEB" w:rsidP="005D4CEB">
            <w:pPr>
              <w:rPr>
                <w:rFonts w:ascii="Arial" w:hAnsi="Arial" w:cs="Arial"/>
              </w:rPr>
            </w:pPr>
          </w:p>
          <w:p w14:paraId="370D8FDC" w14:textId="77777777" w:rsidR="005D4CEB" w:rsidRPr="00D42536" w:rsidRDefault="005D4CEB" w:rsidP="005D4CEB">
            <w:pPr>
              <w:rPr>
                <w:rFonts w:ascii="Arial" w:hAnsi="Arial" w:cs="Arial"/>
                <w:i/>
              </w:rPr>
            </w:pPr>
          </w:p>
        </w:tc>
      </w:tr>
      <w:tr w:rsidR="005D4CEB" w:rsidRPr="001F5503" w14:paraId="150C9F2B" w14:textId="77777777" w:rsidTr="005D4CEB">
        <w:tc>
          <w:tcPr>
            <w:tcW w:w="8856" w:type="dxa"/>
          </w:tcPr>
          <w:p w14:paraId="33F0AB51" w14:textId="77777777" w:rsidR="005D4CEB" w:rsidRPr="0027346E" w:rsidRDefault="005D4CEB" w:rsidP="005D4CEB">
            <w:pPr>
              <w:pBdr>
                <w:top w:val="single" w:sz="4" w:space="1" w:color="auto"/>
                <w:left w:val="single" w:sz="4" w:space="4" w:color="auto"/>
                <w:bottom w:val="single" w:sz="4" w:space="1" w:color="auto"/>
                <w:right w:val="single" w:sz="4" w:space="4" w:color="auto"/>
              </w:pBdr>
              <w:jc w:val="both"/>
              <w:rPr>
                <w:rFonts w:ascii="Arial" w:hAnsi="Arial" w:cs="Arial"/>
              </w:rPr>
            </w:pPr>
            <w:r w:rsidRPr="0027346E">
              <w:rPr>
                <w:rFonts w:ascii="Arial" w:hAnsi="Arial" w:cs="Arial"/>
              </w:rPr>
              <w:t>Time Schedule:</w:t>
            </w:r>
          </w:p>
          <w:p w14:paraId="32E90DCE" w14:textId="77777777" w:rsidR="005D4CEB" w:rsidRDefault="005D4CEB" w:rsidP="005D4CEB">
            <w:pPr>
              <w:pBdr>
                <w:top w:val="single" w:sz="4" w:space="1" w:color="auto"/>
                <w:left w:val="single" w:sz="4" w:space="4" w:color="auto"/>
                <w:bottom w:val="single" w:sz="4" w:space="1" w:color="auto"/>
                <w:right w:val="single" w:sz="4" w:space="4" w:color="auto"/>
              </w:pBdr>
              <w:jc w:val="both"/>
              <w:rPr>
                <w:rFonts w:ascii="Arial" w:hAnsi="Arial" w:cs="Arial"/>
                <w:sz w:val="20"/>
                <w:szCs w:val="20"/>
              </w:rPr>
            </w:pPr>
            <w:r>
              <w:rPr>
                <w:rFonts w:ascii="Arial" w:hAnsi="Arial" w:cs="Arial"/>
                <w:sz w:val="20"/>
                <w:szCs w:val="20"/>
              </w:rPr>
              <w:t xml:space="preserve">An outline of a likely timetable to completion. </w:t>
            </w:r>
          </w:p>
          <w:p w14:paraId="31C36756" w14:textId="77777777" w:rsidR="005D4CEB" w:rsidRDefault="005D4CEB" w:rsidP="005D4CEB">
            <w:pPr>
              <w:pBdr>
                <w:top w:val="single" w:sz="4" w:space="1" w:color="auto"/>
                <w:left w:val="single" w:sz="4" w:space="4" w:color="auto"/>
                <w:bottom w:val="single" w:sz="4" w:space="1" w:color="auto"/>
                <w:right w:val="single" w:sz="4" w:space="4" w:color="auto"/>
              </w:pBdr>
              <w:jc w:val="both"/>
              <w:rPr>
                <w:rFonts w:ascii="Arial" w:hAnsi="Arial" w:cs="Arial"/>
                <w:sz w:val="20"/>
                <w:szCs w:val="20"/>
              </w:rPr>
            </w:pPr>
            <w:r>
              <w:rPr>
                <w:rFonts w:ascii="Arial" w:hAnsi="Arial" w:cs="Arial"/>
                <w:sz w:val="20"/>
                <w:szCs w:val="20"/>
              </w:rPr>
              <w:t>Initial Chapter Outline  - l.12.13</w:t>
            </w:r>
          </w:p>
          <w:p w14:paraId="30601D5E" w14:textId="77777777" w:rsidR="005D4CEB" w:rsidRDefault="005D4CEB" w:rsidP="005D4CEB">
            <w:pPr>
              <w:pBdr>
                <w:top w:val="single" w:sz="4" w:space="1" w:color="auto"/>
                <w:left w:val="single" w:sz="4" w:space="4" w:color="auto"/>
                <w:bottom w:val="single" w:sz="4" w:space="1" w:color="auto"/>
                <w:right w:val="single" w:sz="4" w:space="4" w:color="auto"/>
              </w:pBdr>
              <w:jc w:val="both"/>
              <w:rPr>
                <w:rFonts w:ascii="Arial" w:hAnsi="Arial" w:cs="Arial"/>
                <w:sz w:val="20"/>
                <w:szCs w:val="20"/>
              </w:rPr>
            </w:pPr>
            <w:r>
              <w:rPr>
                <w:rFonts w:ascii="Arial" w:hAnsi="Arial" w:cs="Arial"/>
                <w:sz w:val="20"/>
                <w:szCs w:val="20"/>
              </w:rPr>
              <w:t>Literature Review Draft  15.1.14</w:t>
            </w:r>
          </w:p>
          <w:p w14:paraId="725371CB" w14:textId="77777777" w:rsidR="005D4CEB" w:rsidRDefault="005D4CEB" w:rsidP="005D4CEB">
            <w:pPr>
              <w:pBdr>
                <w:top w:val="single" w:sz="4" w:space="1" w:color="auto"/>
                <w:left w:val="single" w:sz="4" w:space="4" w:color="auto"/>
                <w:bottom w:val="single" w:sz="4" w:space="1" w:color="auto"/>
                <w:right w:val="single" w:sz="4" w:space="4" w:color="auto"/>
              </w:pBdr>
              <w:jc w:val="both"/>
              <w:rPr>
                <w:rFonts w:ascii="Arial" w:hAnsi="Arial" w:cs="Arial"/>
                <w:sz w:val="20"/>
                <w:szCs w:val="20"/>
              </w:rPr>
            </w:pPr>
            <w:r>
              <w:rPr>
                <w:rFonts w:ascii="Arial" w:hAnsi="Arial" w:cs="Arial"/>
                <w:sz w:val="20"/>
                <w:szCs w:val="20"/>
              </w:rPr>
              <w:t>Dissertation completed for final editing 30.6.14</w:t>
            </w:r>
          </w:p>
          <w:p w14:paraId="06416000" w14:textId="77777777" w:rsidR="005D4CEB" w:rsidRPr="007A2FB2" w:rsidRDefault="005D4CEB" w:rsidP="005D4CEB">
            <w:pPr>
              <w:pBdr>
                <w:top w:val="single" w:sz="4" w:space="1" w:color="auto"/>
                <w:left w:val="single" w:sz="4" w:space="4" w:color="auto"/>
                <w:bottom w:val="single" w:sz="4" w:space="1" w:color="auto"/>
                <w:right w:val="single" w:sz="4" w:space="4" w:color="auto"/>
              </w:pBdr>
              <w:jc w:val="both"/>
              <w:rPr>
                <w:rFonts w:ascii="Arial" w:hAnsi="Arial" w:cs="Arial"/>
                <w:b/>
              </w:rPr>
            </w:pPr>
          </w:p>
        </w:tc>
      </w:tr>
      <w:tr w:rsidR="005D4CEB" w:rsidRPr="001F5503" w14:paraId="48E7A741" w14:textId="77777777" w:rsidTr="005D4CEB">
        <w:tc>
          <w:tcPr>
            <w:tcW w:w="8856" w:type="dxa"/>
          </w:tcPr>
          <w:p w14:paraId="2042ECD2" w14:textId="77777777" w:rsidR="005D4CEB" w:rsidRPr="001F5503" w:rsidRDefault="005D4CEB" w:rsidP="005D4CEB">
            <w:pPr>
              <w:rPr>
                <w:rFonts w:ascii="Arial" w:hAnsi="Arial" w:cs="Arial"/>
              </w:rPr>
            </w:pPr>
            <w:r w:rsidRPr="001F5503">
              <w:rPr>
                <w:rFonts w:ascii="Arial" w:hAnsi="Arial" w:cs="Arial"/>
              </w:rPr>
              <w:t>Proposed Supervisor:</w:t>
            </w:r>
          </w:p>
          <w:p w14:paraId="4283F09B" w14:textId="77777777" w:rsidR="005D4CEB" w:rsidRPr="001F5503" w:rsidRDefault="005D4CEB" w:rsidP="005D4CEB">
            <w:pPr>
              <w:rPr>
                <w:rFonts w:ascii="Arial" w:hAnsi="Arial" w:cs="Arial"/>
              </w:rPr>
            </w:pPr>
            <w:r>
              <w:rPr>
                <w:rFonts w:ascii="Arial" w:hAnsi="Arial" w:cs="Arial"/>
              </w:rPr>
              <w:t>Anthony Thorley</w:t>
            </w:r>
          </w:p>
          <w:p w14:paraId="5AB24C9D" w14:textId="77777777" w:rsidR="005D4CEB" w:rsidRPr="001F5503" w:rsidRDefault="005D4CEB" w:rsidP="005D4CEB">
            <w:pPr>
              <w:rPr>
                <w:rFonts w:ascii="Arial" w:hAnsi="Arial" w:cs="Arial"/>
              </w:rPr>
            </w:pPr>
          </w:p>
          <w:p w14:paraId="053208DE" w14:textId="77777777" w:rsidR="005D4CEB" w:rsidRPr="001F5503" w:rsidRDefault="005D4CEB" w:rsidP="005D4CEB">
            <w:pPr>
              <w:rPr>
                <w:rFonts w:ascii="Arial" w:hAnsi="Arial" w:cs="Arial"/>
              </w:rPr>
            </w:pPr>
          </w:p>
          <w:p w14:paraId="6B8ADA5A" w14:textId="77777777" w:rsidR="005D4CEB" w:rsidRPr="001F5503" w:rsidRDefault="005D4CEB" w:rsidP="005D4CEB">
            <w:pPr>
              <w:rPr>
                <w:rFonts w:ascii="Arial" w:hAnsi="Arial" w:cs="Arial"/>
              </w:rPr>
            </w:pPr>
          </w:p>
        </w:tc>
      </w:tr>
    </w:tbl>
    <w:p w14:paraId="7A084C7D" w14:textId="77777777" w:rsidR="005D4CEB" w:rsidRPr="003B0537" w:rsidRDefault="005D4CEB" w:rsidP="005D4CEB">
      <w:pPr>
        <w:rPr>
          <w:rFonts w:ascii="Arial" w:hAnsi="Arial" w:cs="Arial"/>
        </w:rPr>
      </w:pPr>
    </w:p>
    <w:p w14:paraId="2B6B5C7C" w14:textId="77777777" w:rsidR="005D4CEB" w:rsidRDefault="005D4CEB" w:rsidP="005D4CEB">
      <w:pPr>
        <w:rPr>
          <w:rFonts w:ascii="Arial" w:hAnsi="Arial" w:cs="Arial"/>
        </w:rPr>
      </w:pPr>
    </w:p>
    <w:p w14:paraId="50C7CB4D" w14:textId="77777777" w:rsidR="005D4CEB" w:rsidRDefault="005D4CEB" w:rsidP="005D4CEB">
      <w:pPr>
        <w:rPr>
          <w:rFonts w:ascii="Arial" w:hAnsi="Arial" w:cs="Arial"/>
        </w:rPr>
      </w:pPr>
      <w:r>
        <w:rPr>
          <w:rFonts w:ascii="Arial" w:hAnsi="Arial" w:cs="Arial"/>
        </w:rPr>
        <w:t>Please indicate whether ethical approval for project is needed – YES (This will only be relevant if you are undertaking qualitative research)</w:t>
      </w:r>
    </w:p>
    <w:p w14:paraId="1BCF230A" w14:textId="77777777" w:rsidR="005D4CEB" w:rsidRDefault="005D4CEB" w:rsidP="005D4CEB">
      <w:pPr>
        <w:rPr>
          <w:rFonts w:ascii="Arial" w:hAnsi="Arial" w:cs="Arial"/>
        </w:rPr>
      </w:pPr>
    </w:p>
    <w:p w14:paraId="747FF6D8" w14:textId="77777777" w:rsidR="005D4CEB" w:rsidRPr="003B0537" w:rsidRDefault="005D4CEB" w:rsidP="005D4CEB">
      <w:pPr>
        <w:rPr>
          <w:rFonts w:ascii="Arial" w:hAnsi="Arial" w:cs="Arial"/>
        </w:rPr>
      </w:pPr>
      <w:r>
        <w:rPr>
          <w:rFonts w:ascii="Arial" w:hAnsi="Arial" w:cs="Arial"/>
        </w:rPr>
        <w:t>Please indicate whether sufficient resources are available for the project – YES</w:t>
      </w:r>
    </w:p>
    <w:p w14:paraId="6C2DAFDB" w14:textId="77777777" w:rsidR="005D4CEB" w:rsidRPr="003B0537" w:rsidRDefault="005D4CEB" w:rsidP="005D4CEB">
      <w:pPr>
        <w:rPr>
          <w:rFonts w:ascii="Arial" w:hAnsi="Arial" w:cs="Arial"/>
        </w:rPr>
      </w:pPr>
    </w:p>
    <w:p w14:paraId="2FC05A46" w14:textId="77777777" w:rsidR="005D4CEB" w:rsidRPr="003B0537" w:rsidRDefault="005D4CEB" w:rsidP="005D4CEB">
      <w:pPr>
        <w:rPr>
          <w:rFonts w:ascii="Arial" w:hAnsi="Arial" w:cs="Arial"/>
        </w:rPr>
      </w:pPr>
      <w:r w:rsidRPr="003B0537">
        <w:rPr>
          <w:rFonts w:ascii="Arial" w:hAnsi="Arial" w:cs="Arial"/>
        </w:rPr>
        <w:t xml:space="preserve">The above topic, proposal, and supervisor have been agreed:  </w:t>
      </w:r>
    </w:p>
    <w:p w14:paraId="0153F0B2" w14:textId="77777777" w:rsidR="005D4CEB" w:rsidRPr="003B0537" w:rsidRDefault="005D4CEB" w:rsidP="005D4CEB">
      <w:pPr>
        <w:rPr>
          <w:rFonts w:ascii="Arial" w:hAnsi="Arial" w:cs="Arial"/>
        </w:rPr>
      </w:pPr>
    </w:p>
    <w:p w14:paraId="0C459829" w14:textId="77777777" w:rsidR="005D4CEB" w:rsidRPr="003B0537" w:rsidRDefault="005D4CEB" w:rsidP="005D4CEB">
      <w:pPr>
        <w:rPr>
          <w:rFonts w:ascii="Arial" w:hAnsi="Arial" w:cs="Arial"/>
        </w:rPr>
      </w:pPr>
      <w:r>
        <w:rPr>
          <w:noProof/>
          <w:lang w:eastAsia="en-GB"/>
        </w:rPr>
        <w:drawing>
          <wp:anchor distT="0" distB="0" distL="114300" distR="114300" simplePos="0" relativeHeight="251685888" behindDoc="0" locked="0" layoutInCell="1" allowOverlap="1" wp14:anchorId="2FF1EC60" wp14:editId="6F05E382">
            <wp:simplePos x="0" y="0"/>
            <wp:positionH relativeFrom="column">
              <wp:posOffset>1245235</wp:posOffset>
            </wp:positionH>
            <wp:positionV relativeFrom="paragraph">
              <wp:posOffset>38735</wp:posOffset>
            </wp:positionV>
            <wp:extent cx="1828800" cy="741680"/>
            <wp:effectExtent l="0" t="0" r="0" b="0"/>
            <wp:wrapSquare wrapText="bothSides"/>
            <wp:docPr id="32" name="Picture 5" descr="BB Signi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B Signiture"/>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1828800" cy="741680"/>
                    </a:xfrm>
                    <a:prstGeom prst="rect">
                      <a:avLst/>
                    </a:prstGeom>
                    <a:noFill/>
                    <a:ln>
                      <a:noFill/>
                    </a:ln>
                  </pic:spPr>
                </pic:pic>
              </a:graphicData>
            </a:graphic>
          </wp:anchor>
        </w:drawing>
      </w:r>
      <w:proofErr w:type="gramStart"/>
      <w:r>
        <w:rPr>
          <w:rFonts w:ascii="Arial" w:hAnsi="Arial" w:cs="Arial"/>
        </w:rPr>
        <w:t>Signed :</w:t>
      </w:r>
      <w:proofErr w:type="gramEnd"/>
      <w:r>
        <w:rPr>
          <w:rFonts w:ascii="Arial" w:hAnsi="Arial" w:cs="Arial"/>
        </w:rPr>
        <w:t xml:space="preserve">  ………..Programme Coordinator</w:t>
      </w:r>
    </w:p>
    <w:p w14:paraId="64EB18E9" w14:textId="77777777" w:rsidR="005D4CEB" w:rsidRDefault="005D4CEB" w:rsidP="005D4CEB">
      <w:pPr>
        <w:rPr>
          <w:rFonts w:ascii="Arial" w:hAnsi="Arial" w:cs="Arial"/>
        </w:rPr>
      </w:pPr>
    </w:p>
    <w:p w14:paraId="2A279AF2" w14:textId="77777777" w:rsidR="005D4CEB" w:rsidRPr="003B0537" w:rsidRDefault="005D4CEB" w:rsidP="005D4CEB">
      <w:pPr>
        <w:rPr>
          <w:rFonts w:ascii="Arial" w:hAnsi="Arial" w:cs="Arial"/>
        </w:rPr>
      </w:pPr>
    </w:p>
    <w:p w14:paraId="4C6FEE1C" w14:textId="77777777" w:rsidR="005D4CEB" w:rsidRDefault="005D4CEB" w:rsidP="005D4CEB">
      <w:pPr>
        <w:rPr>
          <w:rFonts w:ascii="Arial" w:hAnsi="Arial" w:cs="Arial"/>
        </w:rPr>
      </w:pPr>
      <w:r>
        <w:rPr>
          <w:rFonts w:ascii="Arial" w:hAnsi="Arial" w:cs="Arial"/>
        </w:rPr>
        <w:br/>
      </w:r>
    </w:p>
    <w:p w14:paraId="7D0E8AD9" w14:textId="77777777" w:rsidR="005D4CEB" w:rsidRDefault="005D4CEB" w:rsidP="005D4CEB">
      <w:pPr>
        <w:rPr>
          <w:rFonts w:ascii="Arial" w:hAnsi="Arial" w:cs="Arial"/>
        </w:rPr>
      </w:pPr>
    </w:p>
    <w:p w14:paraId="31F1AF81" w14:textId="77777777" w:rsidR="005D4CEB" w:rsidRPr="003B0537" w:rsidRDefault="005D4CEB" w:rsidP="005D4CEB">
      <w:pPr>
        <w:rPr>
          <w:rFonts w:ascii="Arial" w:hAnsi="Arial" w:cs="Arial"/>
        </w:rPr>
      </w:pPr>
      <w:r w:rsidRPr="003B0537">
        <w:rPr>
          <w:rFonts w:ascii="Arial" w:hAnsi="Arial" w:cs="Arial"/>
        </w:rPr>
        <w:t>Date</w:t>
      </w:r>
      <w:proofErr w:type="gramStart"/>
      <w:r w:rsidRPr="003B0537">
        <w:rPr>
          <w:rFonts w:ascii="Arial" w:hAnsi="Arial" w:cs="Arial"/>
        </w:rPr>
        <w:t>:…………………</w:t>
      </w:r>
      <w:proofErr w:type="gramEnd"/>
      <w:r>
        <w:rPr>
          <w:rFonts w:ascii="Arial" w:hAnsi="Arial" w:cs="Arial"/>
        </w:rPr>
        <w:t>18 Nov 2013</w:t>
      </w:r>
      <w:r w:rsidRPr="003B0537">
        <w:rPr>
          <w:rFonts w:ascii="Arial" w:hAnsi="Arial" w:cs="Arial"/>
        </w:rPr>
        <w:t>…</w:t>
      </w:r>
      <w:r>
        <w:rPr>
          <w:rFonts w:ascii="Arial" w:hAnsi="Arial" w:cs="Arial"/>
        </w:rPr>
        <w:t>………………………………</w:t>
      </w:r>
    </w:p>
    <w:p w14:paraId="1FE6A754" w14:textId="77777777" w:rsidR="005D4CEB" w:rsidRPr="003B0537" w:rsidRDefault="005D4CEB" w:rsidP="005D4CEB">
      <w:pPr>
        <w:rPr>
          <w:rFonts w:ascii="Arial" w:hAnsi="Arial" w:cs="Arial"/>
        </w:rPr>
      </w:pPr>
    </w:p>
    <w:p w14:paraId="6EAE1595" w14:textId="77777777" w:rsidR="005D4CEB" w:rsidRPr="009C3DEE" w:rsidRDefault="005D4CEB" w:rsidP="005D4CEB">
      <w:pPr>
        <w:rPr>
          <w:rFonts w:ascii="Arial" w:hAnsi="Arial" w:cs="Arial"/>
        </w:rPr>
      </w:pPr>
    </w:p>
    <w:p w14:paraId="277EEDB1" w14:textId="77777777" w:rsidR="005D4CEB" w:rsidRPr="009C3DEE" w:rsidRDefault="005D4CEB" w:rsidP="005D4CEB">
      <w:pPr>
        <w:rPr>
          <w:rFonts w:ascii="Arial" w:hAnsi="Arial" w:cs="Arial"/>
        </w:rPr>
      </w:pPr>
    </w:p>
    <w:p w14:paraId="4B715CD1" w14:textId="77777777" w:rsidR="005D4CEB" w:rsidRPr="009C3DEE" w:rsidRDefault="005D4CEB" w:rsidP="005D4CEB">
      <w:pPr>
        <w:rPr>
          <w:rFonts w:ascii="Arial" w:hAnsi="Arial" w:cs="Arial"/>
        </w:rPr>
      </w:pPr>
      <w:r w:rsidRPr="009C3DEE">
        <w:rPr>
          <w:rFonts w:ascii="Arial" w:hAnsi="Arial" w:cs="Arial"/>
          <w:b/>
        </w:rPr>
        <w:t xml:space="preserve">Please return this </w:t>
      </w:r>
      <w:r>
        <w:rPr>
          <w:rFonts w:ascii="Arial" w:hAnsi="Arial" w:cs="Arial"/>
          <w:b/>
        </w:rPr>
        <w:t xml:space="preserve">draft </w:t>
      </w:r>
      <w:r w:rsidRPr="009C3DEE">
        <w:rPr>
          <w:rFonts w:ascii="Arial" w:hAnsi="Arial" w:cs="Arial"/>
          <w:b/>
        </w:rPr>
        <w:t xml:space="preserve">form to your </w:t>
      </w:r>
      <w:r>
        <w:rPr>
          <w:rFonts w:ascii="Arial" w:hAnsi="Arial" w:cs="Arial"/>
          <w:b/>
        </w:rPr>
        <w:t>dissertation supervisor</w:t>
      </w:r>
      <w:r w:rsidRPr="009C3DEE">
        <w:rPr>
          <w:rFonts w:ascii="Arial" w:hAnsi="Arial" w:cs="Arial"/>
          <w:b/>
        </w:rPr>
        <w:t>.</w:t>
      </w:r>
      <w:r>
        <w:rPr>
          <w:rFonts w:ascii="Arial" w:hAnsi="Arial" w:cs="Arial"/>
          <w:b/>
        </w:rPr>
        <w:t xml:space="preserve"> When completed then send Dr Bernadette </w:t>
      </w:r>
      <w:proofErr w:type="gramStart"/>
      <w:r>
        <w:rPr>
          <w:rFonts w:ascii="Arial" w:hAnsi="Arial" w:cs="Arial"/>
          <w:b/>
        </w:rPr>
        <w:t>Brady  email</w:t>
      </w:r>
      <w:proofErr w:type="gramEnd"/>
      <w:r>
        <w:rPr>
          <w:rFonts w:ascii="Arial" w:hAnsi="Arial" w:cs="Arial"/>
          <w:b/>
        </w:rPr>
        <w:t>: b.brady@tsd.ac.uk</w:t>
      </w:r>
    </w:p>
    <w:p w14:paraId="57029CA2" w14:textId="77777777" w:rsidR="005D4CEB" w:rsidRPr="005D4CEB" w:rsidRDefault="005D4CEB" w:rsidP="007A59E2">
      <w:pPr>
        <w:rPr>
          <w:rFonts w:ascii="Times New Roman" w:hAnsi="Times New Roman" w:cs="Times New Roman"/>
          <w:b/>
          <w:sz w:val="40"/>
          <w:szCs w:val="40"/>
          <w:u w:color="0000FF"/>
        </w:rPr>
      </w:pPr>
      <w:r>
        <w:rPr>
          <w:rFonts w:ascii="Times New Roman" w:hAnsi="Times New Roman" w:cs="Times New Roman"/>
          <w:sz w:val="44"/>
          <w:szCs w:val="44"/>
          <w:u w:color="0000FF"/>
        </w:rPr>
        <w:br w:type="page"/>
      </w:r>
    </w:p>
    <w:sectPr w:rsidR="005D4CEB" w:rsidRPr="005D4CEB" w:rsidSect="003428B0">
      <w:headerReference w:type="default" r:id="rId70"/>
      <w:footerReference w:type="even" r:id="rId71"/>
      <w:footerReference w:type="default" r:id="rId72"/>
      <w:pgSz w:w="11905" w:h="16837"/>
      <w:pgMar w:top="1440" w:right="1440" w:bottom="1440" w:left="1440" w:header="720" w:footer="720" w:gutter="0"/>
      <w:pgNumType w:start="1"/>
      <w:cols w:space="720"/>
      <w:titlePg/>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thorley" w:date="2015-01-16T14:50:00Z" w:initials="a p">
    <w:p w14:paraId="77A84EE1" w14:textId="77777777" w:rsidR="002E4DE4" w:rsidRDefault="002E4DE4">
      <w:pPr>
        <w:pStyle w:val="CommentText"/>
      </w:pPr>
      <w:r>
        <w:rPr>
          <w:rStyle w:val="CommentReference"/>
        </w:rPr>
        <w:annotationRef/>
      </w:r>
      <w:r>
        <w:t>An important point.</w:t>
      </w:r>
    </w:p>
  </w:comment>
  <w:comment w:id="2" w:author="Bernadette Brady" w:date="2015-01-06T13:43:00Z" w:initials="BB">
    <w:p w14:paraId="0EE7106B" w14:textId="77777777" w:rsidR="002E4DE4" w:rsidRDefault="002E4DE4">
      <w:pPr>
        <w:pStyle w:val="CommentText"/>
      </w:pPr>
      <w:r>
        <w:rPr>
          <w:rStyle w:val="CommentReference"/>
        </w:rPr>
        <w:annotationRef/>
      </w:r>
      <w:r>
        <w:t>The aim of the dissertation. Good introduction</w:t>
      </w:r>
    </w:p>
  </w:comment>
  <w:comment w:id="3" w:author="thorley" w:date="2015-01-16T14:52:00Z" w:initials="a p">
    <w:p w14:paraId="516D83F4" w14:textId="77777777" w:rsidR="002E4DE4" w:rsidRDefault="002E4DE4">
      <w:pPr>
        <w:pStyle w:val="CommentText"/>
      </w:pPr>
      <w:r>
        <w:rPr>
          <w:rStyle w:val="CommentReference"/>
        </w:rPr>
        <w:annotationRef/>
      </w:r>
      <w:r>
        <w:t>Good introduction, fairly succinct and to the point.</w:t>
      </w:r>
    </w:p>
  </w:comment>
  <w:comment w:id="5" w:author="Bernadette Brady" w:date="2015-01-06T13:44:00Z" w:initials="BB">
    <w:p w14:paraId="716C127C" w14:textId="77777777" w:rsidR="002E4DE4" w:rsidRDefault="002E4DE4">
      <w:pPr>
        <w:pStyle w:val="CommentText"/>
      </w:pPr>
      <w:r>
        <w:rPr>
          <w:rStyle w:val="CommentReference"/>
        </w:rPr>
        <w:annotationRef/>
      </w:r>
      <w:r>
        <w:t xml:space="preserve">By who? You needed to cite Thorley in your text. </w:t>
      </w:r>
    </w:p>
  </w:comment>
  <w:comment w:id="6" w:author="Bernadette Brady" w:date="2015-01-06T13:46:00Z" w:initials="BB">
    <w:p w14:paraId="5A0E1FFF" w14:textId="77777777" w:rsidR="002E4DE4" w:rsidRDefault="002E4DE4">
      <w:pPr>
        <w:pStyle w:val="CommentText"/>
      </w:pPr>
      <w:r>
        <w:rPr>
          <w:rStyle w:val="CommentReference"/>
        </w:rPr>
        <w:annotationRef/>
      </w:r>
      <w:r>
        <w:t xml:space="preserve">Rather than fundamental yardstick, what you are arguing is that from this past literature you will endeavour to create methodology for exploring a site’s sacredness. </w:t>
      </w:r>
    </w:p>
  </w:comment>
  <w:comment w:id="7" w:author="Bernadette Brady" w:date="2015-01-06T13:48:00Z" w:initials="BB">
    <w:p w14:paraId="6AEE6AB4" w14:textId="77777777" w:rsidR="002E4DE4" w:rsidRDefault="002E4DE4">
      <w:pPr>
        <w:pStyle w:val="CommentText"/>
      </w:pPr>
      <w:r>
        <w:rPr>
          <w:rStyle w:val="CommentReference"/>
        </w:rPr>
        <w:annotationRef/>
      </w:r>
      <w:r>
        <w:t xml:space="preserve">Second aim. </w:t>
      </w:r>
    </w:p>
  </w:comment>
  <w:comment w:id="8" w:author="Bernadette Brady" w:date="2015-01-06T13:50:00Z" w:initials="BB">
    <w:p w14:paraId="578058E6" w14:textId="77777777" w:rsidR="002E4DE4" w:rsidRDefault="002E4DE4">
      <w:pPr>
        <w:pStyle w:val="CommentText"/>
      </w:pPr>
      <w:r>
        <w:rPr>
          <w:rStyle w:val="CommentReference"/>
        </w:rPr>
        <w:annotationRef/>
      </w:r>
      <w:r>
        <w:t xml:space="preserve">You have written this as Thomas and Bender are commenting on Tilley work, is that correct? </w:t>
      </w:r>
    </w:p>
    <w:p w14:paraId="71DF63C4" w14:textId="77777777" w:rsidR="002E4DE4" w:rsidRDefault="002E4DE4">
      <w:pPr>
        <w:pStyle w:val="CommentText"/>
      </w:pPr>
    </w:p>
    <w:p w14:paraId="22034BD8" w14:textId="77777777" w:rsidR="002E4DE4" w:rsidRDefault="002E4DE4">
      <w:pPr>
        <w:pStyle w:val="CommentText"/>
      </w:pPr>
      <w:r>
        <w:t xml:space="preserve">You have packed so many citations into this paragraph that it is not clear as to which scholar is arguing what point. </w:t>
      </w:r>
    </w:p>
  </w:comment>
  <w:comment w:id="9" w:author="Bernadette Brady" w:date="2015-01-06T13:51:00Z" w:initials="BB">
    <w:p w14:paraId="738157D6" w14:textId="77777777" w:rsidR="002E4DE4" w:rsidRDefault="002E4DE4">
      <w:pPr>
        <w:pStyle w:val="CommentText"/>
      </w:pPr>
      <w:r>
        <w:rPr>
          <w:rStyle w:val="CommentReference"/>
        </w:rPr>
        <w:annotationRef/>
      </w:r>
      <w:r>
        <w:t xml:space="preserve">When you write in short bullet points it breaks up your paper.  This is not a paragraph. </w:t>
      </w:r>
    </w:p>
    <w:p w14:paraId="441399B0" w14:textId="77777777" w:rsidR="002E4DE4" w:rsidRDefault="002E4DE4">
      <w:pPr>
        <w:pStyle w:val="CommentText"/>
      </w:pPr>
    </w:p>
    <w:p w14:paraId="3EFBD2F9" w14:textId="77777777" w:rsidR="002E4DE4" w:rsidRDefault="002E4DE4">
      <w:pPr>
        <w:pStyle w:val="CommentText"/>
      </w:pPr>
      <w:r>
        <w:t xml:space="preserve">What is this invaluable definition? A literature review is not about saying that there is literature but is itself a comparison of the different literature. </w:t>
      </w:r>
    </w:p>
  </w:comment>
  <w:comment w:id="10" w:author="thorley" w:date="2015-01-16T14:56:00Z" w:initials="a p">
    <w:p w14:paraId="5DD972B9" w14:textId="77777777" w:rsidR="002E4DE4" w:rsidRDefault="002E4DE4">
      <w:pPr>
        <w:pStyle w:val="CommentText"/>
      </w:pPr>
      <w:r>
        <w:rPr>
          <w:rStyle w:val="CommentReference"/>
        </w:rPr>
        <w:annotationRef/>
      </w:r>
      <w:r>
        <w:t xml:space="preserve">It would have been useful to give a clearer indication of what Belk et </w:t>
      </w:r>
      <w:proofErr w:type="spellStart"/>
      <w:r>
        <w:t>al’s</w:t>
      </w:r>
      <w:proofErr w:type="spellEnd"/>
      <w:r>
        <w:t xml:space="preserve"> criteria are, and separate them from Lane. Otherwise it looks as if they are all saying something very similar –which they are not!</w:t>
      </w:r>
    </w:p>
  </w:comment>
  <w:comment w:id="11" w:author="Bernadette Brady" w:date="2015-01-06T13:58:00Z" w:initials="BB">
    <w:p w14:paraId="7A12FBFE" w14:textId="77777777" w:rsidR="002E4DE4" w:rsidRDefault="002E4DE4">
      <w:pPr>
        <w:pStyle w:val="CommentText"/>
      </w:pPr>
      <w:r>
        <w:rPr>
          <w:rStyle w:val="CommentReference"/>
        </w:rPr>
        <w:annotationRef/>
      </w:r>
      <w:r>
        <w:t xml:space="preserve">You have misunderstood what a literature review actually is. </w:t>
      </w:r>
    </w:p>
  </w:comment>
  <w:comment w:id="12" w:author="Bernadette Brady" w:date="2015-01-06T14:12:00Z" w:initials="BB">
    <w:p w14:paraId="455A48D7" w14:textId="77777777" w:rsidR="002E4DE4" w:rsidRDefault="002E4DE4">
      <w:pPr>
        <w:pStyle w:val="CommentText"/>
      </w:pPr>
      <w:r>
        <w:rPr>
          <w:rStyle w:val="CommentReference"/>
        </w:rPr>
        <w:annotationRef/>
      </w:r>
      <w:r>
        <w:t>Drees informs us that the Games attracted some 40,000 spectators.  But how does he know this?</w:t>
      </w:r>
    </w:p>
    <w:p w14:paraId="33A94CD4" w14:textId="77777777" w:rsidR="002E4DE4" w:rsidRDefault="002E4DE4">
      <w:pPr>
        <w:pStyle w:val="CommentText"/>
      </w:pPr>
    </w:p>
    <w:p w14:paraId="00F52A00" w14:textId="77777777" w:rsidR="002E4DE4" w:rsidRDefault="002E4DE4">
      <w:pPr>
        <w:pStyle w:val="CommentText"/>
      </w:pPr>
      <w:r>
        <w:t xml:space="preserve">Two point here. </w:t>
      </w:r>
    </w:p>
    <w:p w14:paraId="5858F254" w14:textId="77777777" w:rsidR="002E4DE4" w:rsidRDefault="002E4DE4" w:rsidP="009B611B">
      <w:pPr>
        <w:pStyle w:val="CommentText"/>
        <w:numPr>
          <w:ilvl w:val="0"/>
          <w:numId w:val="15"/>
        </w:numPr>
      </w:pPr>
      <w:r>
        <w:t xml:space="preserve">As presented this is an opinion and thus needs to not be presented as fact, you need to cite Drees in your text. </w:t>
      </w:r>
    </w:p>
    <w:p w14:paraId="6755606C" w14:textId="77777777" w:rsidR="002E4DE4" w:rsidRDefault="002E4DE4" w:rsidP="009B611B">
      <w:pPr>
        <w:pStyle w:val="CommentText"/>
        <w:numPr>
          <w:ilvl w:val="0"/>
          <w:numId w:val="15"/>
        </w:numPr>
      </w:pPr>
      <w:r>
        <w:t xml:space="preserve">As Drees would have been drawing on some classical source for this statement you needed to either pursue that source yourself or you needed to state in your paper what source Drees was using. </w:t>
      </w:r>
    </w:p>
  </w:comment>
  <w:comment w:id="13" w:author="Bernadette Brady" w:date="2015-01-06T14:23:00Z" w:initials="BB">
    <w:p w14:paraId="516107B8" w14:textId="77777777" w:rsidR="002E4DE4" w:rsidRDefault="002E4DE4">
      <w:pPr>
        <w:pStyle w:val="CommentText"/>
      </w:pPr>
      <w:r>
        <w:rPr>
          <w:rStyle w:val="CommentReference"/>
        </w:rPr>
        <w:annotationRef/>
      </w:r>
      <w:r>
        <w:t xml:space="preserve">This is an important point and would have been wise for you to expand on a little. </w:t>
      </w:r>
    </w:p>
  </w:comment>
  <w:comment w:id="14" w:author="Bernadette Brady" w:date="2015-01-06T14:23:00Z" w:initials="BB">
    <w:p w14:paraId="1271FAAF" w14:textId="77777777" w:rsidR="002E4DE4" w:rsidRDefault="002E4DE4">
      <w:pPr>
        <w:pStyle w:val="CommentText"/>
      </w:pPr>
      <w:r>
        <w:rPr>
          <w:rStyle w:val="CommentReference"/>
        </w:rPr>
        <w:annotationRef/>
      </w:r>
      <w:r>
        <w:t>Why is this a separate bullet point?</w:t>
      </w:r>
    </w:p>
    <w:p w14:paraId="39AAC113" w14:textId="77777777" w:rsidR="002E4DE4" w:rsidRDefault="002E4DE4">
      <w:pPr>
        <w:pStyle w:val="CommentText"/>
      </w:pPr>
    </w:p>
    <w:p w14:paraId="66BDC3E7" w14:textId="77777777" w:rsidR="002E4DE4" w:rsidRDefault="002E4DE4">
      <w:pPr>
        <w:pStyle w:val="CommentText"/>
      </w:pPr>
      <w:r>
        <w:t xml:space="preserve">Also it is important to be critical in your thinking, the games are held in summer for logical reasons, this also happens to be the times of harvest. Based on what you have written here you cannot make the argument that the ancient harvest festivals are influencing the timing of the modern games. </w:t>
      </w:r>
    </w:p>
  </w:comment>
  <w:comment w:id="16" w:author="thorley" w:date="2015-01-16T15:03:00Z" w:initials="a p">
    <w:p w14:paraId="19115222" w14:textId="77777777" w:rsidR="002E4DE4" w:rsidRDefault="002E4DE4">
      <w:pPr>
        <w:pStyle w:val="CommentText"/>
      </w:pPr>
      <w:r>
        <w:rPr>
          <w:rStyle w:val="CommentReference"/>
        </w:rPr>
        <w:annotationRef/>
      </w:r>
      <w:r>
        <w:t xml:space="preserve">You need to link this to the senior </w:t>
      </w:r>
      <w:proofErr w:type="gramStart"/>
      <w:r>
        <w:t>author ?</w:t>
      </w:r>
      <w:proofErr w:type="gramEnd"/>
      <w:r>
        <w:t xml:space="preserve"> Powell and perhaps give an indication of what the main findings are. Otherwise ancient and modern archaeology seem to slide together in an uncritical way.</w:t>
      </w:r>
    </w:p>
  </w:comment>
  <w:comment w:id="15" w:author="Bernadette Brady" w:date="2015-01-06T14:26:00Z" w:initials="BB">
    <w:p w14:paraId="48889454" w14:textId="77777777" w:rsidR="002E4DE4" w:rsidRDefault="002E4DE4">
      <w:pPr>
        <w:pStyle w:val="CommentText"/>
      </w:pPr>
      <w:r>
        <w:rPr>
          <w:rStyle w:val="CommentReference"/>
        </w:rPr>
        <w:annotationRef/>
      </w:r>
      <w:r>
        <w:t xml:space="preserve">What did it say? Once again you are simple listing the work done, not discussing it. </w:t>
      </w:r>
    </w:p>
  </w:comment>
  <w:comment w:id="17" w:author="Bernadette Brady" w:date="2015-01-06T14:26:00Z" w:initials="BB">
    <w:p w14:paraId="3AAF3A46" w14:textId="77777777" w:rsidR="002E4DE4" w:rsidRDefault="002E4DE4">
      <w:pPr>
        <w:pStyle w:val="CommentText"/>
      </w:pPr>
      <w:r>
        <w:rPr>
          <w:rStyle w:val="CommentReference"/>
        </w:rPr>
        <w:annotationRef/>
      </w:r>
      <w:r>
        <w:t xml:space="preserve">Why this bullet point? </w:t>
      </w:r>
    </w:p>
  </w:comment>
  <w:comment w:id="18" w:author="thorley" w:date="2015-01-16T15:05:00Z" w:initials="a p">
    <w:p w14:paraId="6F5B6E83" w14:textId="77777777" w:rsidR="002E4DE4" w:rsidRDefault="002E4DE4">
      <w:pPr>
        <w:pStyle w:val="CommentText"/>
      </w:pPr>
      <w:r>
        <w:rPr>
          <w:rStyle w:val="CommentReference"/>
        </w:rPr>
        <w:annotationRef/>
      </w:r>
      <w:r>
        <w:t>This continuity of floral beauty is an important point. You could have made more of this.</w:t>
      </w:r>
    </w:p>
  </w:comment>
  <w:comment w:id="19" w:author="Bernadette Brady" w:date="2015-01-06T14:27:00Z" w:initials="BB">
    <w:p w14:paraId="21AB84B0" w14:textId="77777777" w:rsidR="002E4DE4" w:rsidRDefault="002E4DE4">
      <w:pPr>
        <w:pStyle w:val="CommentText"/>
      </w:pPr>
      <w:r>
        <w:rPr>
          <w:rStyle w:val="CommentReference"/>
        </w:rPr>
        <w:annotationRef/>
      </w:r>
      <w:r>
        <w:t xml:space="preserve">Is this the correct word? </w:t>
      </w:r>
    </w:p>
  </w:comment>
  <w:comment w:id="20" w:author="Bernadette Brady" w:date="2015-01-06T14:27:00Z" w:initials="BB">
    <w:p w14:paraId="4C0E1965" w14:textId="77777777" w:rsidR="002E4DE4" w:rsidRDefault="002E4DE4">
      <w:pPr>
        <w:pStyle w:val="CommentText"/>
      </w:pPr>
      <w:r>
        <w:rPr>
          <w:rStyle w:val="CommentReference"/>
        </w:rPr>
        <w:annotationRef/>
      </w:r>
      <w:r>
        <w:t xml:space="preserve">Opinion cited as fact. Also another big point which requires critical analysis. </w:t>
      </w:r>
    </w:p>
  </w:comment>
  <w:comment w:id="21" w:author="Bernadette Brady" w:date="2015-01-06T14:28:00Z" w:initials="BB">
    <w:p w14:paraId="53F12024" w14:textId="77777777" w:rsidR="002E4DE4" w:rsidRDefault="002E4DE4">
      <w:pPr>
        <w:pStyle w:val="CommentText"/>
      </w:pPr>
      <w:r>
        <w:rPr>
          <w:rStyle w:val="CommentReference"/>
        </w:rPr>
        <w:annotationRef/>
      </w:r>
      <w:r>
        <w:t xml:space="preserve">This is an important point are really could have been a full section of your dissertation.  You also needed to expand on this point not just simply report it. </w:t>
      </w:r>
    </w:p>
  </w:comment>
  <w:comment w:id="22" w:author="Bernadette Brady" w:date="2015-01-06T14:33:00Z" w:initials="BB">
    <w:p w14:paraId="646AE6DC" w14:textId="77777777" w:rsidR="002E4DE4" w:rsidRDefault="002E4DE4">
      <w:pPr>
        <w:pStyle w:val="CommentText"/>
      </w:pPr>
      <w:r>
        <w:rPr>
          <w:rStyle w:val="CommentReference"/>
        </w:rPr>
        <w:annotationRef/>
      </w:r>
      <w:r>
        <w:t xml:space="preserve">Is this your assessment of the situation or is this Young’s opinion? </w:t>
      </w:r>
    </w:p>
  </w:comment>
  <w:comment w:id="23" w:author="thorley" w:date="2015-01-16T15:07:00Z" w:initials="a p">
    <w:p w14:paraId="74276155" w14:textId="77777777" w:rsidR="002E4DE4" w:rsidRDefault="002E4DE4">
      <w:pPr>
        <w:pStyle w:val="CommentText"/>
      </w:pPr>
      <w:r>
        <w:rPr>
          <w:rStyle w:val="CommentReference"/>
        </w:rPr>
        <w:annotationRef/>
      </w:r>
      <w:r>
        <w:t>This is another important point of continuity. Perhaps you could have discussed it further at this point.</w:t>
      </w:r>
    </w:p>
  </w:comment>
  <w:comment w:id="24" w:author="thorley" w:date="2015-01-16T15:08:00Z" w:initials="a p">
    <w:p w14:paraId="25CDEACC" w14:textId="77777777" w:rsidR="002E4DE4" w:rsidRDefault="002E4DE4">
      <w:pPr>
        <w:pStyle w:val="CommentText"/>
      </w:pPr>
      <w:r>
        <w:rPr>
          <w:rStyle w:val="CommentReference"/>
        </w:rPr>
        <w:annotationRef/>
      </w:r>
      <w:r>
        <w:t>A summary of all these disparate points would have been very helpful here. It could have then led more naturally into your 2.9 section.</w:t>
      </w:r>
    </w:p>
  </w:comment>
  <w:comment w:id="25" w:author="Bernadette Brady" w:date="2015-01-06T14:36:00Z" w:initials="BB">
    <w:p w14:paraId="67B563C2" w14:textId="77777777" w:rsidR="002E4DE4" w:rsidRDefault="002E4DE4">
      <w:pPr>
        <w:pStyle w:val="CommentText"/>
      </w:pPr>
      <w:r>
        <w:rPr>
          <w:rStyle w:val="CommentReference"/>
        </w:rPr>
        <w:annotationRef/>
      </w:r>
      <w:r>
        <w:rPr>
          <w:rStyle w:val="CommentReference"/>
        </w:rPr>
        <w:t xml:space="preserve">These of course needed to be discussed in your literature review earlier. </w:t>
      </w:r>
    </w:p>
  </w:comment>
  <w:comment w:id="26" w:author="thorley" w:date="2015-01-16T15:11:00Z" w:initials="a p">
    <w:p w14:paraId="34C0E68A" w14:textId="77777777" w:rsidR="002E4DE4" w:rsidRDefault="002E4DE4">
      <w:pPr>
        <w:pStyle w:val="CommentText"/>
      </w:pPr>
      <w:r>
        <w:rPr>
          <w:rStyle w:val="CommentReference"/>
        </w:rPr>
        <w:annotationRef/>
      </w:r>
      <w:r>
        <w:t>Important point, but again all their views are slightly different and your text could have referred to the differences so that you are not seen as uncritically lumping them all together.</w:t>
      </w:r>
    </w:p>
  </w:comment>
  <w:comment w:id="28" w:author="Bernadette Brady" w:date="2015-01-06T14:39:00Z" w:initials="BB">
    <w:p w14:paraId="67590689" w14:textId="77777777" w:rsidR="002E4DE4" w:rsidRDefault="002E4DE4">
      <w:pPr>
        <w:pStyle w:val="CommentText"/>
      </w:pPr>
      <w:r>
        <w:rPr>
          <w:rStyle w:val="CommentReference"/>
        </w:rPr>
        <w:annotationRef/>
      </w:r>
      <w:r>
        <w:t xml:space="preserve">? What was your section title Literature Review earlier. This is confusing and reads like another introduction. </w:t>
      </w:r>
    </w:p>
  </w:comment>
  <w:comment w:id="29" w:author="Bernadette Brady" w:date="2015-01-06T14:40:00Z" w:initials="BB">
    <w:p w14:paraId="5D5C9DC5" w14:textId="77777777" w:rsidR="002E4DE4" w:rsidRDefault="002E4DE4">
      <w:pPr>
        <w:pStyle w:val="CommentText"/>
      </w:pPr>
      <w:r>
        <w:rPr>
          <w:rStyle w:val="CommentReference"/>
        </w:rPr>
        <w:annotationRef/>
      </w:r>
      <w:r>
        <w:t>For what purpose?</w:t>
      </w:r>
    </w:p>
  </w:comment>
  <w:comment w:id="31" w:author="thorley" w:date="2015-01-16T16:58:00Z" w:initials="a p">
    <w:p w14:paraId="451D6CE7" w14:textId="77777777" w:rsidR="002E4DE4" w:rsidRDefault="002E4DE4">
      <w:pPr>
        <w:pStyle w:val="CommentText"/>
      </w:pPr>
      <w:r>
        <w:rPr>
          <w:rStyle w:val="CommentReference"/>
        </w:rPr>
        <w:annotationRef/>
      </w:r>
      <w:r>
        <w:t>Delphic</w:t>
      </w:r>
    </w:p>
  </w:comment>
  <w:comment w:id="32" w:author="Bernadette Brady" w:date="2015-01-07T11:18:00Z" w:initials="BB">
    <w:p w14:paraId="14E7A7B2" w14:textId="77777777" w:rsidR="002E4DE4" w:rsidRDefault="002E4DE4">
      <w:pPr>
        <w:pStyle w:val="CommentText"/>
      </w:pPr>
      <w:r>
        <w:rPr>
          <w:rStyle w:val="CommentReference"/>
        </w:rPr>
        <w:annotationRef/>
      </w:r>
      <w:r>
        <w:t xml:space="preserve">Which Drees argued was the … </w:t>
      </w:r>
    </w:p>
  </w:comment>
  <w:comment w:id="33" w:author="Bernadette Brady" w:date="2015-01-07T11:19:00Z" w:initials="BB">
    <w:p w14:paraId="16191FF9" w14:textId="77777777" w:rsidR="002E4DE4" w:rsidRDefault="002E4DE4">
      <w:pPr>
        <w:pStyle w:val="CommentText"/>
      </w:pPr>
      <w:r>
        <w:rPr>
          <w:rStyle w:val="CommentReference"/>
        </w:rPr>
        <w:annotationRef/>
      </w:r>
      <w:r>
        <w:t xml:space="preserve">It would have been useful to expand on this key point. </w:t>
      </w:r>
    </w:p>
  </w:comment>
  <w:comment w:id="34" w:author="Bernadette Brady" w:date="2015-01-07T11:19:00Z" w:initials="BB">
    <w:p w14:paraId="5CEC51CC" w14:textId="77777777" w:rsidR="002E4DE4" w:rsidRDefault="002E4DE4">
      <w:pPr>
        <w:pStyle w:val="CommentText"/>
      </w:pPr>
      <w:r>
        <w:rPr>
          <w:rStyle w:val="CommentReference"/>
        </w:rPr>
        <w:annotationRef/>
      </w:r>
      <w:r>
        <w:t xml:space="preserve">It would have been useful here to relate this back to the warrior reference you made fleetingly a little earlier. </w:t>
      </w:r>
    </w:p>
  </w:comment>
  <w:comment w:id="36" w:author="Bernadette Brady" w:date="2015-01-07T11:25:00Z" w:initials="BB">
    <w:p w14:paraId="710ADDBE" w14:textId="77777777" w:rsidR="002E4DE4" w:rsidRDefault="002E4DE4">
      <w:pPr>
        <w:pStyle w:val="CommentText"/>
      </w:pPr>
      <w:r>
        <w:rPr>
          <w:rStyle w:val="CommentReference"/>
        </w:rPr>
        <w:annotationRef/>
      </w:r>
      <w:r>
        <w:t xml:space="preserve">What you are doing with all this material is simply listing it, you are not offering any discussion as to why it is relevant for your arguments on sacredness. </w:t>
      </w:r>
    </w:p>
  </w:comment>
  <w:comment w:id="37" w:author="thorley" w:date="2015-01-16T17:00:00Z" w:initials="a p">
    <w:p w14:paraId="48E9ABAC" w14:textId="77777777" w:rsidR="002E4DE4" w:rsidRDefault="002E4DE4">
      <w:pPr>
        <w:pStyle w:val="CommentText"/>
      </w:pPr>
      <w:r>
        <w:rPr>
          <w:rStyle w:val="CommentReference"/>
        </w:rPr>
        <w:annotationRef/>
      </w:r>
      <w:r>
        <w:t>Perhaps you could have discussed this interesting coincidence further.</w:t>
      </w:r>
    </w:p>
  </w:comment>
  <w:comment w:id="38" w:author="Bernadette Brady" w:date="2015-01-07T11:26:00Z" w:initials="BB">
    <w:p w14:paraId="476BC3D2" w14:textId="77777777" w:rsidR="002E4DE4" w:rsidRDefault="002E4DE4">
      <w:pPr>
        <w:pStyle w:val="CommentText"/>
      </w:pPr>
      <w:r>
        <w:rPr>
          <w:rStyle w:val="CommentReference"/>
        </w:rPr>
        <w:annotationRef/>
      </w:r>
      <w:r>
        <w:t xml:space="preserve">This would have been worth discussing. </w:t>
      </w:r>
    </w:p>
  </w:comment>
  <w:comment w:id="40" w:author="Bernadette Brady" w:date="2015-01-07T11:27:00Z" w:initials="BB">
    <w:p w14:paraId="0C441D11" w14:textId="77777777" w:rsidR="002E4DE4" w:rsidRDefault="002E4DE4">
      <w:pPr>
        <w:pStyle w:val="CommentText"/>
      </w:pPr>
      <w:r>
        <w:rPr>
          <w:rStyle w:val="CommentReference"/>
        </w:rPr>
        <w:annotationRef/>
      </w:r>
      <w:r>
        <w:t>I do not understand your structure here, why leave this so late in your dissertation?</w:t>
      </w:r>
    </w:p>
  </w:comment>
  <w:comment w:id="41" w:author="Bernadette Brady" w:date="2015-01-07T11:34:00Z" w:initials="BB">
    <w:p w14:paraId="2C1BDD7C" w14:textId="77777777" w:rsidR="002E4DE4" w:rsidRDefault="002E4DE4">
      <w:pPr>
        <w:pStyle w:val="CommentText"/>
      </w:pPr>
      <w:r>
        <w:rPr>
          <w:rStyle w:val="CommentReference"/>
        </w:rPr>
        <w:annotationRef/>
      </w:r>
      <w:r>
        <w:t xml:space="preserve">This is a key point and one which required greater focus so that you could then place the site descriptions you gave earlier into relationship with these two different arguments. </w:t>
      </w:r>
    </w:p>
  </w:comment>
  <w:comment w:id="42" w:author="Bernadette Brady" w:date="2015-01-07T11:36:00Z" w:initials="BB">
    <w:p w14:paraId="440C9C63" w14:textId="77777777" w:rsidR="002E4DE4" w:rsidRDefault="002E4DE4">
      <w:pPr>
        <w:pStyle w:val="CommentText"/>
      </w:pPr>
      <w:r>
        <w:rPr>
          <w:rStyle w:val="CommentReference"/>
        </w:rPr>
        <w:annotationRef/>
      </w:r>
      <w:r>
        <w:t>Likewise to what or whom?</w:t>
      </w:r>
    </w:p>
  </w:comment>
  <w:comment w:id="43" w:author="thorley" w:date="2015-01-16T17:06:00Z" w:initials="a p">
    <w:p w14:paraId="32D8609A" w14:textId="77777777" w:rsidR="002E4DE4" w:rsidRDefault="002E4DE4">
      <w:pPr>
        <w:pStyle w:val="CommentText"/>
      </w:pPr>
      <w:r>
        <w:rPr>
          <w:rStyle w:val="CommentReference"/>
        </w:rPr>
        <w:annotationRef/>
      </w:r>
      <w:r>
        <w:t>But do Bender and Thomas say the same thing about contested landscape? This is another missed opportunity to have a critical discussion about a key point.</w:t>
      </w:r>
    </w:p>
  </w:comment>
  <w:comment w:id="44" w:author="Bernadette Brady" w:date="2015-01-07T11:38:00Z" w:initials="BB">
    <w:p w14:paraId="31FEB73B" w14:textId="77777777" w:rsidR="002E4DE4" w:rsidRDefault="002E4DE4">
      <w:pPr>
        <w:pStyle w:val="CommentText"/>
      </w:pPr>
      <w:r>
        <w:rPr>
          <w:rStyle w:val="CommentReference"/>
        </w:rPr>
        <w:annotationRef/>
      </w:r>
      <w:r>
        <w:t>Gender bias pronoun?</w:t>
      </w:r>
    </w:p>
  </w:comment>
  <w:comment w:id="45" w:author="Bernadette Brady" w:date="2015-01-07T11:38:00Z" w:initials="BB">
    <w:p w14:paraId="13C8309F" w14:textId="77777777" w:rsidR="002E4DE4" w:rsidRDefault="002E4DE4">
      <w:pPr>
        <w:pStyle w:val="CommentText"/>
      </w:pPr>
      <w:r>
        <w:rPr>
          <w:rStyle w:val="CommentReference"/>
        </w:rPr>
        <w:annotationRef/>
      </w:r>
      <w:r>
        <w:t xml:space="preserve">Good this is what you needed to be doing from the start, actually discussing the arguments. </w:t>
      </w:r>
    </w:p>
  </w:comment>
  <w:comment w:id="46" w:author="thorley" w:date="2015-01-16T17:10:00Z" w:initials="a p">
    <w:p w14:paraId="01FE039B" w14:textId="77777777" w:rsidR="002E4DE4" w:rsidRDefault="002E4DE4">
      <w:pPr>
        <w:pStyle w:val="CommentText"/>
      </w:pPr>
      <w:r>
        <w:rPr>
          <w:rStyle w:val="CommentReference"/>
        </w:rPr>
        <w:annotationRef/>
      </w:r>
      <w:r>
        <w:t>As you rely on Thorley and Gunn so much later in your thesis it would have been useful to provide a list or a table of the structure and form of the definition. This would have assisted you, but also the reader. Tables assist clarity and save extra words.</w:t>
      </w:r>
    </w:p>
  </w:comment>
  <w:comment w:id="47" w:author="Bernadette Brady" w:date="2015-01-08T12:03:00Z" w:initials="BB">
    <w:p w14:paraId="08DCFB7F" w14:textId="77777777" w:rsidR="002E4DE4" w:rsidRDefault="002E4DE4">
      <w:pPr>
        <w:pStyle w:val="CommentText"/>
      </w:pPr>
      <w:r>
        <w:rPr>
          <w:rStyle w:val="CommentReference"/>
        </w:rPr>
        <w:annotationRef/>
      </w:r>
      <w:r>
        <w:t>These are nine, what are the other ten?</w:t>
      </w:r>
    </w:p>
  </w:comment>
  <w:comment w:id="48" w:author="thorley" w:date="2015-01-16T17:12:00Z" w:initials="a p">
    <w:p w14:paraId="20A8F4BB" w14:textId="77777777" w:rsidR="002E4DE4" w:rsidRDefault="002E4DE4">
      <w:pPr>
        <w:pStyle w:val="CommentText"/>
      </w:pPr>
      <w:r>
        <w:rPr>
          <w:rStyle w:val="CommentReference"/>
        </w:rPr>
        <w:annotationRef/>
      </w:r>
      <w:r>
        <w:t>You need to provide a more critical view of this with discussion. What is your conclusion about these ‘feeling responses’, because you will report them later on in your findings and discussion?</w:t>
      </w:r>
    </w:p>
  </w:comment>
  <w:comment w:id="49" w:author="Bernadette Brady" w:date="2015-01-07T11:40:00Z" w:initials="BB">
    <w:p w14:paraId="0CC1803F" w14:textId="77777777" w:rsidR="002E4DE4" w:rsidRDefault="002E4DE4">
      <w:pPr>
        <w:pStyle w:val="CommentText"/>
      </w:pPr>
      <w:r>
        <w:rPr>
          <w:rStyle w:val="CommentReference"/>
        </w:rPr>
        <w:annotationRef/>
      </w:r>
      <w:r>
        <w:t xml:space="preserve">You need to introduce why you have moved from a contemporary discussion on place and sacred to a classical argument on soul. </w:t>
      </w:r>
    </w:p>
  </w:comment>
  <w:comment w:id="51" w:author="thorley" w:date="2015-01-16T17:15:00Z" w:initials="a p">
    <w:p w14:paraId="76619EB4" w14:textId="77777777" w:rsidR="002E4DE4" w:rsidRDefault="002E4DE4">
      <w:pPr>
        <w:pStyle w:val="CommentText"/>
      </w:pPr>
      <w:r>
        <w:rPr>
          <w:rStyle w:val="CommentReference"/>
        </w:rPr>
        <w:annotationRef/>
      </w:r>
      <w:r>
        <w:t>Each of these contemporary authors has a different approach and representation of ‘animism’ in a wider context. You need to have unpacked this sentence and critically discuss its implications for your research question.</w:t>
      </w:r>
    </w:p>
  </w:comment>
  <w:comment w:id="50" w:author="Bernadette Brady" w:date="2015-01-07T11:41:00Z" w:initials="BB">
    <w:p w14:paraId="1A124F39" w14:textId="77777777" w:rsidR="002E4DE4" w:rsidRDefault="002E4DE4">
      <w:pPr>
        <w:pStyle w:val="CommentText"/>
      </w:pPr>
      <w:r>
        <w:rPr>
          <w:rStyle w:val="CommentReference"/>
        </w:rPr>
        <w:annotationRef/>
      </w:r>
      <w:r>
        <w:t xml:space="preserve">I think you discussion on Aristotle and Plato is too superficial and it also does not add to your argument. It is a big topic and if you are going to use this it deserves more attention. </w:t>
      </w:r>
    </w:p>
  </w:comment>
  <w:comment w:id="53" w:author="thorley" w:date="2015-01-16T17:16:00Z" w:initials="a p">
    <w:p w14:paraId="4B760843" w14:textId="77777777" w:rsidR="002E4DE4" w:rsidRDefault="002E4DE4">
      <w:pPr>
        <w:pStyle w:val="CommentText"/>
      </w:pPr>
      <w:r>
        <w:rPr>
          <w:rStyle w:val="CommentReference"/>
        </w:rPr>
        <w:annotationRef/>
      </w:r>
      <w:r>
        <w:t>You might have had a more critical response to Belk et al, and possibly compared their work at this point with Thorley and Gunn. Are they comparable at all?</w:t>
      </w:r>
    </w:p>
  </w:comment>
  <w:comment w:id="52" w:author="Bernadette Brady" w:date="2015-01-07T11:42:00Z" w:initials="BB">
    <w:p w14:paraId="0A27C1EB" w14:textId="77777777" w:rsidR="002E4DE4" w:rsidRDefault="002E4DE4">
      <w:pPr>
        <w:pStyle w:val="CommentText"/>
      </w:pPr>
      <w:r>
        <w:rPr>
          <w:rStyle w:val="CommentReference"/>
        </w:rPr>
        <w:annotationRef/>
      </w:r>
      <w:r>
        <w:t xml:space="preserve">How does Belk’s 11 points compare with Thorley and Gunn’s 19 points? </w:t>
      </w:r>
    </w:p>
  </w:comment>
  <w:comment w:id="54" w:author="Bernadette Brady" w:date="2015-01-07T11:43:00Z" w:initials="BB">
    <w:p w14:paraId="3247041A" w14:textId="77777777" w:rsidR="002E4DE4" w:rsidRDefault="002E4DE4">
      <w:pPr>
        <w:pStyle w:val="CommentText"/>
      </w:pPr>
      <w:r>
        <w:rPr>
          <w:rStyle w:val="CommentReference"/>
        </w:rPr>
        <w:annotationRef/>
      </w:r>
      <w:r>
        <w:t>Can this be related back to the site descriptions?</w:t>
      </w:r>
    </w:p>
  </w:comment>
  <w:comment w:id="55" w:author="thorley" w:date="2015-01-16T17:22:00Z" w:initials="a p">
    <w:p w14:paraId="697527F8" w14:textId="77777777" w:rsidR="002E4DE4" w:rsidRDefault="002E4DE4">
      <w:pPr>
        <w:pStyle w:val="CommentText"/>
      </w:pPr>
      <w:r>
        <w:rPr>
          <w:rStyle w:val="CommentReference"/>
        </w:rPr>
        <w:annotationRef/>
      </w:r>
      <w:r>
        <w:t xml:space="preserve">This is a sweeping sentence with three authorities involved. It would have been helpful to critically unpack their contributions, so as to arrive at your thoughtful speculation about </w:t>
      </w:r>
      <w:proofErr w:type="spellStart"/>
      <w:r>
        <w:t>chora</w:t>
      </w:r>
      <w:proofErr w:type="spellEnd"/>
      <w:r>
        <w:t xml:space="preserve"> with a stronger argument.</w:t>
      </w:r>
    </w:p>
  </w:comment>
  <w:comment w:id="56" w:author="Bernadette Brady" w:date="2015-01-07T11:44:00Z" w:initials="BB">
    <w:p w14:paraId="4E8B3CB8" w14:textId="77777777" w:rsidR="002E4DE4" w:rsidRDefault="002E4DE4">
      <w:pPr>
        <w:pStyle w:val="CommentText"/>
      </w:pPr>
      <w:r>
        <w:rPr>
          <w:rStyle w:val="CommentReference"/>
        </w:rPr>
        <w:annotationRef/>
      </w:r>
      <w:r>
        <w:t xml:space="preserve">Good point. </w:t>
      </w:r>
    </w:p>
  </w:comment>
  <w:comment w:id="58" w:author="thorley" w:date="2015-01-16T17:28:00Z" w:initials="a p">
    <w:p w14:paraId="4EA540B3" w14:textId="77777777" w:rsidR="002E4DE4" w:rsidRDefault="002E4DE4">
      <w:pPr>
        <w:pStyle w:val="CommentText"/>
      </w:pPr>
      <w:r>
        <w:rPr>
          <w:rStyle w:val="CommentReference"/>
        </w:rPr>
        <w:annotationRef/>
      </w:r>
      <w:r>
        <w:t>It is a pity you could not have to some extent unpacked their ‘different ways’ and so indicated the richness of their differences.</w:t>
      </w:r>
    </w:p>
  </w:comment>
  <w:comment w:id="59" w:author="Bernadette Brady" w:date="2015-01-07T11:46:00Z" w:initials="BB">
    <w:p w14:paraId="34AFF569" w14:textId="77777777" w:rsidR="002E4DE4" w:rsidRDefault="002E4DE4">
      <w:pPr>
        <w:pStyle w:val="CommentText"/>
      </w:pPr>
      <w:r>
        <w:rPr>
          <w:rStyle w:val="CommentReference"/>
        </w:rPr>
        <w:annotationRef/>
      </w:r>
      <w:r>
        <w:t xml:space="preserve">Is there a reason you focusing on men only and not including women? </w:t>
      </w:r>
    </w:p>
  </w:comment>
  <w:comment w:id="60" w:author="Bernadette Brady" w:date="2015-01-07T11:47:00Z" w:initials="BB">
    <w:p w14:paraId="5D668393" w14:textId="77777777" w:rsidR="002E4DE4" w:rsidRDefault="002E4DE4">
      <w:pPr>
        <w:pStyle w:val="CommentText"/>
      </w:pPr>
      <w:r>
        <w:rPr>
          <w:rStyle w:val="CommentReference"/>
        </w:rPr>
        <w:annotationRef/>
      </w:r>
      <w:r>
        <w:t>?</w:t>
      </w:r>
    </w:p>
  </w:comment>
  <w:comment w:id="61" w:author="Bernadette Brady" w:date="2015-01-07T11:47:00Z" w:initials="BB">
    <w:p w14:paraId="40D294B7" w14:textId="77777777" w:rsidR="002E4DE4" w:rsidRDefault="002E4DE4">
      <w:pPr>
        <w:pStyle w:val="CommentText"/>
      </w:pPr>
      <w:r>
        <w:rPr>
          <w:rStyle w:val="CommentReference"/>
        </w:rPr>
        <w:annotationRef/>
      </w:r>
      <w:r>
        <w:t>Or her memory?</w:t>
      </w:r>
    </w:p>
  </w:comment>
  <w:comment w:id="62" w:author="thorley" w:date="2015-01-16T17:29:00Z" w:initials="a p">
    <w:p w14:paraId="69A0030D" w14:textId="77777777" w:rsidR="002E4DE4" w:rsidRDefault="002E4DE4">
      <w:pPr>
        <w:pStyle w:val="CommentText"/>
      </w:pPr>
      <w:r>
        <w:rPr>
          <w:rStyle w:val="CommentReference"/>
        </w:rPr>
        <w:annotationRef/>
      </w:r>
      <w:r>
        <w:t>This is an important critical point.</w:t>
      </w:r>
    </w:p>
  </w:comment>
  <w:comment w:id="63" w:author="thorley" w:date="2015-01-16T17:38:00Z" w:initials="a p">
    <w:p w14:paraId="3AA1EA02" w14:textId="77777777" w:rsidR="002E4DE4" w:rsidRDefault="002E4DE4">
      <w:pPr>
        <w:pStyle w:val="CommentText"/>
      </w:pPr>
      <w:r>
        <w:rPr>
          <w:rStyle w:val="CommentReference"/>
        </w:rPr>
        <w:annotationRef/>
      </w:r>
      <w:r>
        <w:t>But what exactly do Bender and Smith say?</w:t>
      </w:r>
    </w:p>
  </w:comment>
  <w:comment w:id="64" w:author="thorley" w:date="2015-01-16T19:10:00Z" w:initials="a p">
    <w:p w14:paraId="709B11DC" w14:textId="77777777" w:rsidR="002E4DE4" w:rsidRDefault="002E4DE4">
      <w:pPr>
        <w:pStyle w:val="CommentText"/>
      </w:pPr>
      <w:r>
        <w:rPr>
          <w:rStyle w:val="CommentReference"/>
        </w:rPr>
        <w:annotationRef/>
      </w:r>
      <w:r>
        <w:t xml:space="preserve">This is an important section (5) in your theoretical argument. You could have </w:t>
      </w:r>
      <w:proofErr w:type="gramStart"/>
      <w:r>
        <w:t>improved  and</w:t>
      </w:r>
      <w:proofErr w:type="gramEnd"/>
      <w:r>
        <w:t xml:space="preserve"> strengthened it by 1. Showing more critical thinking, 2. Having more comparative discussion of authorities and ideas and3. At the end having </w:t>
      </w:r>
      <w:proofErr w:type="gramStart"/>
      <w:r>
        <w:t>a  brief</w:t>
      </w:r>
      <w:proofErr w:type="gramEnd"/>
      <w:r>
        <w:t xml:space="preserve"> summary of the main issues. </w:t>
      </w:r>
    </w:p>
  </w:comment>
  <w:comment w:id="66" w:author="Bernadette Brady" w:date="2015-01-07T11:49:00Z" w:initials="BB">
    <w:p w14:paraId="08091B89" w14:textId="77777777" w:rsidR="002E4DE4" w:rsidRDefault="002E4DE4">
      <w:pPr>
        <w:pStyle w:val="CommentText"/>
      </w:pPr>
      <w:r>
        <w:rPr>
          <w:rStyle w:val="CommentReference"/>
        </w:rPr>
        <w:annotationRef/>
      </w:r>
      <w:r>
        <w:t xml:space="preserve">I do not see how the history of sport is useful for the dissertation. </w:t>
      </w:r>
    </w:p>
  </w:comment>
  <w:comment w:id="69" w:author="Bernadette Brady" w:date="2015-01-07T11:51:00Z" w:initials="BB">
    <w:p w14:paraId="60721EEC" w14:textId="77777777" w:rsidR="002E4DE4" w:rsidRDefault="002E4DE4">
      <w:pPr>
        <w:pStyle w:val="CommentText"/>
      </w:pPr>
      <w:r>
        <w:rPr>
          <w:rStyle w:val="CommentReference"/>
        </w:rPr>
        <w:annotationRef/>
      </w:r>
      <w:r>
        <w:t xml:space="preserve">It would be helpful for </w:t>
      </w:r>
      <w:proofErr w:type="gramStart"/>
      <w:r>
        <w:t>you  in</w:t>
      </w:r>
      <w:proofErr w:type="gramEnd"/>
      <w:r>
        <w:t xml:space="preserve"> any future work to recognise that this style of writing is simply giving a list of bullet points. </w:t>
      </w:r>
    </w:p>
  </w:comment>
  <w:comment w:id="71" w:author="Bernadette Brady" w:date="2015-01-07T12:02:00Z" w:initials="BB">
    <w:p w14:paraId="151940DE" w14:textId="77777777" w:rsidR="002E4DE4" w:rsidRDefault="002E4DE4">
      <w:pPr>
        <w:pStyle w:val="CommentText"/>
      </w:pPr>
      <w:r>
        <w:rPr>
          <w:rStyle w:val="CommentReference"/>
        </w:rPr>
        <w:annotationRef/>
      </w:r>
      <w:r>
        <w:t>Do you mean astronomical?</w:t>
      </w:r>
    </w:p>
  </w:comment>
  <w:comment w:id="72" w:author="Bernadette Brady" w:date="2015-01-07T12:03:00Z" w:initials="BB">
    <w:p w14:paraId="04DA452A" w14:textId="77777777" w:rsidR="002E4DE4" w:rsidRDefault="002E4DE4">
      <w:pPr>
        <w:pStyle w:val="CommentText"/>
      </w:pPr>
      <w:r>
        <w:rPr>
          <w:rStyle w:val="CommentReference"/>
        </w:rPr>
        <w:annotationRef/>
      </w:r>
      <w:r>
        <w:t xml:space="preserve">Yes, but what does this mean? You have given the information now you need to make a point using this evidence. </w:t>
      </w:r>
    </w:p>
  </w:comment>
  <w:comment w:id="73" w:author="thorley" w:date="2015-01-16T17:41:00Z" w:initials="a p">
    <w:p w14:paraId="449C1ECB" w14:textId="77777777" w:rsidR="002E4DE4" w:rsidRDefault="002E4DE4">
      <w:pPr>
        <w:pStyle w:val="CommentText"/>
      </w:pPr>
      <w:r>
        <w:rPr>
          <w:rStyle w:val="CommentReference"/>
        </w:rPr>
        <w:annotationRef/>
      </w:r>
      <w:r>
        <w:t xml:space="preserve">But only by coincidence, not by design of the organisers. </w:t>
      </w:r>
    </w:p>
  </w:comment>
  <w:comment w:id="74" w:author="Bernadette Brady" w:date="2015-01-07T12:12:00Z" w:initials="BB">
    <w:p w14:paraId="345636FA" w14:textId="77777777" w:rsidR="002E4DE4" w:rsidRDefault="002E4DE4">
      <w:pPr>
        <w:pStyle w:val="CommentText"/>
      </w:pPr>
      <w:r>
        <w:rPr>
          <w:rStyle w:val="CommentReference"/>
        </w:rPr>
        <w:annotationRef/>
      </w:r>
      <w:r>
        <w:t xml:space="preserve">Given that the games are in summer for logical reasons I think you need to be clear here that the organisers are not seeking to align to any harvest festival nor the festivals of </w:t>
      </w:r>
      <w:proofErr w:type="spellStart"/>
      <w:r>
        <w:t>Lughnasa</w:t>
      </w:r>
      <w:proofErr w:type="spellEnd"/>
      <w:r>
        <w:t xml:space="preserve">. </w:t>
      </w:r>
    </w:p>
  </w:comment>
  <w:comment w:id="75" w:author="Bernadette Brady" w:date="2015-01-07T12:13:00Z" w:initials="BB">
    <w:p w14:paraId="6A87D781" w14:textId="77777777" w:rsidR="002E4DE4" w:rsidRDefault="002E4DE4">
      <w:pPr>
        <w:pStyle w:val="CommentText"/>
      </w:pPr>
      <w:r>
        <w:rPr>
          <w:rStyle w:val="CommentReference"/>
        </w:rPr>
        <w:annotationRef/>
      </w:r>
      <w:r>
        <w:t xml:space="preserve">Given that you have no evidence that the organisers of the modern games were seeking to align the games to Lugh’s feast days this  entire section is not relevant. </w:t>
      </w:r>
    </w:p>
  </w:comment>
  <w:comment w:id="76" w:author="Bernadette Brady" w:date="2015-01-07T12:15:00Z" w:initials="BB">
    <w:p w14:paraId="78636306" w14:textId="77777777" w:rsidR="002E4DE4" w:rsidRDefault="002E4DE4">
      <w:pPr>
        <w:pStyle w:val="CommentText"/>
      </w:pPr>
      <w:r>
        <w:rPr>
          <w:rStyle w:val="CommentReference"/>
        </w:rPr>
        <w:annotationRef/>
      </w:r>
      <w:r>
        <w:t xml:space="preserve">How does this relate to your last paragraph? </w:t>
      </w:r>
    </w:p>
    <w:p w14:paraId="17DAE45A" w14:textId="77777777" w:rsidR="002E4DE4" w:rsidRDefault="002E4DE4">
      <w:pPr>
        <w:pStyle w:val="CommentText"/>
      </w:pPr>
    </w:p>
    <w:p w14:paraId="43771E3F" w14:textId="77777777" w:rsidR="002E4DE4" w:rsidRDefault="002E4DE4">
      <w:pPr>
        <w:pStyle w:val="CommentText"/>
      </w:pPr>
      <w:r>
        <w:t xml:space="preserve">A discussion on the symbolism of the five circles would be helpful but this is a little too superficial. </w:t>
      </w:r>
    </w:p>
  </w:comment>
  <w:comment w:id="77" w:author="Bernadette Brady" w:date="2015-01-07T12:16:00Z" w:initials="BB">
    <w:p w14:paraId="4BD030A7" w14:textId="77777777" w:rsidR="002E4DE4" w:rsidRDefault="002E4DE4">
      <w:pPr>
        <w:pStyle w:val="CommentText"/>
      </w:pPr>
      <w:r>
        <w:rPr>
          <w:rStyle w:val="CommentReference"/>
        </w:rPr>
        <w:annotationRef/>
      </w:r>
      <w:r>
        <w:t xml:space="preserve">The crescent symbol for the moon is not only astrological, it is also universal. The flags of many nations use the crescent moon and they are not thinking about astrology. </w:t>
      </w:r>
    </w:p>
  </w:comment>
  <w:comment w:id="78" w:author="Bernadette Brady" w:date="2015-01-07T12:17:00Z" w:initials="BB">
    <w:p w14:paraId="0CE74160" w14:textId="77777777" w:rsidR="002E4DE4" w:rsidRPr="001B77AC" w:rsidRDefault="002E4DE4">
      <w:pPr>
        <w:pStyle w:val="CommentText"/>
        <w:rPr>
          <w:rFonts w:asciiTheme="majorHAnsi" w:hAnsiTheme="majorHAnsi"/>
        </w:rPr>
      </w:pPr>
      <w:r>
        <w:rPr>
          <w:rStyle w:val="CommentReference"/>
        </w:rPr>
        <w:annotationRef/>
      </w:r>
      <w:r w:rsidRPr="001B77AC">
        <w:rPr>
          <w:rFonts w:asciiTheme="majorHAnsi" w:hAnsiTheme="majorHAnsi"/>
        </w:rPr>
        <w:t xml:space="preserve">The photo was taken by </w:t>
      </w:r>
      <w:r w:rsidRPr="001B77AC">
        <w:rPr>
          <w:rFonts w:asciiTheme="majorHAnsi" w:hAnsiTheme="majorHAnsi" w:cs="Arial"/>
          <w:color w:val="000000"/>
          <w:sz w:val="17"/>
          <w:szCs w:val="17"/>
        </w:rPr>
        <w:t xml:space="preserve">Luke </w:t>
      </w:r>
      <w:proofErr w:type="spellStart"/>
      <w:r w:rsidRPr="001B77AC">
        <w:rPr>
          <w:rFonts w:asciiTheme="majorHAnsi" w:hAnsiTheme="majorHAnsi" w:cs="Arial"/>
          <w:color w:val="000000"/>
          <w:sz w:val="17"/>
          <w:szCs w:val="17"/>
        </w:rPr>
        <w:t>MacGregor</w:t>
      </w:r>
      <w:proofErr w:type="spellEnd"/>
      <w:r w:rsidRPr="001B77AC">
        <w:rPr>
          <w:rFonts w:asciiTheme="majorHAnsi" w:hAnsiTheme="majorHAnsi" w:cs="Arial"/>
          <w:color w:val="000000"/>
          <w:sz w:val="17"/>
          <w:szCs w:val="17"/>
        </w:rPr>
        <w:t xml:space="preserve">. You need to cite the photographer. </w:t>
      </w:r>
    </w:p>
  </w:comment>
  <w:comment w:id="79" w:author="thorley" w:date="2015-01-16T17:42:00Z" w:initials="a p">
    <w:p w14:paraId="1EC3B706" w14:textId="77777777" w:rsidR="002E4DE4" w:rsidRDefault="002E4DE4">
      <w:pPr>
        <w:pStyle w:val="CommentText"/>
      </w:pPr>
      <w:r>
        <w:rPr>
          <w:rStyle w:val="CommentReference"/>
        </w:rPr>
        <w:annotationRef/>
      </w:r>
      <w:r>
        <w:t>These links to the moon are not very convincing, except as by coincidence.</w:t>
      </w:r>
    </w:p>
  </w:comment>
  <w:comment w:id="82" w:author="thorley" w:date="2015-01-16T19:15:00Z" w:initials="a p">
    <w:p w14:paraId="55512F07" w14:textId="77777777" w:rsidR="002E4DE4" w:rsidRDefault="002E4DE4">
      <w:pPr>
        <w:pStyle w:val="CommentText"/>
      </w:pPr>
      <w:r>
        <w:rPr>
          <w:rStyle w:val="CommentReference"/>
        </w:rPr>
        <w:annotationRef/>
      </w:r>
      <w:r>
        <w:t>These modern solar and lunar features in this section are all apparently coincidental. How though, might you critically describe these coincidental phenomena so as to possibly make them relevant to your argument?</w:t>
      </w:r>
    </w:p>
  </w:comment>
  <w:comment w:id="81" w:author="Bernadette Brady" w:date="2015-01-07T12:19:00Z" w:initials="BB">
    <w:p w14:paraId="2686152F" w14:textId="77777777" w:rsidR="002E4DE4" w:rsidRDefault="002E4DE4">
      <w:pPr>
        <w:pStyle w:val="CommentText"/>
      </w:pPr>
      <w:r>
        <w:rPr>
          <w:rStyle w:val="CommentReference"/>
        </w:rPr>
        <w:annotationRef/>
      </w:r>
      <w:r>
        <w:t xml:space="preserve">What is the source of this image? </w:t>
      </w:r>
    </w:p>
  </w:comment>
  <w:comment w:id="83" w:author="Bernadette Brady" w:date="2015-01-07T12:21:00Z" w:initials="BB">
    <w:p w14:paraId="00E7664C" w14:textId="77777777" w:rsidR="002E4DE4" w:rsidRDefault="002E4DE4">
      <w:pPr>
        <w:pStyle w:val="CommentText"/>
      </w:pPr>
      <w:r>
        <w:rPr>
          <w:rStyle w:val="CommentReference"/>
        </w:rPr>
        <w:annotationRef/>
      </w:r>
      <w:r>
        <w:t xml:space="preserve">All of this is simply listing facts and should not be part of an academic discussion on the nature of sacredness of the Games. </w:t>
      </w:r>
    </w:p>
  </w:comment>
  <w:comment w:id="84" w:author="Bernadette Brady" w:date="2015-01-07T12:22:00Z" w:initials="BB">
    <w:p w14:paraId="484C2A41" w14:textId="77777777" w:rsidR="002E4DE4" w:rsidRDefault="002E4DE4">
      <w:pPr>
        <w:pStyle w:val="CommentText"/>
      </w:pPr>
      <w:r>
        <w:rPr>
          <w:rStyle w:val="CommentReference"/>
        </w:rPr>
        <w:annotationRef/>
      </w:r>
      <w:r>
        <w:t xml:space="preserve">Once again you are just listing facts with no discussion. </w:t>
      </w:r>
    </w:p>
  </w:comment>
  <w:comment w:id="85" w:author="thorley" w:date="2015-01-16T17:48:00Z" w:initials="a p">
    <w:p w14:paraId="2CFDE5BE" w14:textId="77777777" w:rsidR="002E4DE4" w:rsidRDefault="002E4DE4">
      <w:pPr>
        <w:pStyle w:val="CommentText"/>
      </w:pPr>
      <w:r>
        <w:rPr>
          <w:rStyle w:val="CommentReference"/>
        </w:rPr>
        <w:annotationRef/>
      </w:r>
      <w:r>
        <w:t>You need a short summary here to draw the issues together and show how all these activities have ritual significance and why that is important.</w:t>
      </w:r>
    </w:p>
  </w:comment>
  <w:comment w:id="87" w:author="Bernadette Brady" w:date="2015-01-07T12:24:00Z" w:initials="BB">
    <w:p w14:paraId="23637F12" w14:textId="77777777" w:rsidR="002E4DE4" w:rsidRDefault="002E4DE4">
      <w:pPr>
        <w:pStyle w:val="CommentText"/>
      </w:pPr>
      <w:r>
        <w:rPr>
          <w:rStyle w:val="CommentReference"/>
        </w:rPr>
        <w:annotationRef/>
      </w:r>
      <w:r>
        <w:t xml:space="preserve">Nice point. </w:t>
      </w:r>
    </w:p>
  </w:comment>
  <w:comment w:id="88" w:author="Bernadette Brady" w:date="2015-01-07T12:25:00Z" w:initials="BB">
    <w:p w14:paraId="3B0E8F3C" w14:textId="77777777" w:rsidR="002E4DE4" w:rsidRDefault="002E4DE4">
      <w:pPr>
        <w:pStyle w:val="CommentText"/>
      </w:pPr>
      <w:r>
        <w:rPr>
          <w:rStyle w:val="CommentReference"/>
        </w:rPr>
        <w:annotationRef/>
      </w:r>
      <w:r>
        <w:t>You needed to expand on this key point</w:t>
      </w:r>
      <w:r w:rsidR="008F6C4F">
        <w:t>.</w:t>
      </w:r>
    </w:p>
  </w:comment>
  <w:comment w:id="89" w:author="Bernadette Brady" w:date="2015-01-07T12:26:00Z" w:initials="BB">
    <w:p w14:paraId="3899C564" w14:textId="77777777" w:rsidR="002E4DE4" w:rsidRDefault="002E4DE4">
      <w:pPr>
        <w:pStyle w:val="CommentText"/>
      </w:pPr>
      <w:r>
        <w:rPr>
          <w:rStyle w:val="CommentReference"/>
        </w:rPr>
        <w:annotationRef/>
      </w:r>
      <w:r>
        <w:t xml:space="preserve">Good. </w:t>
      </w:r>
    </w:p>
  </w:comment>
  <w:comment w:id="92" w:author="thorley" w:date="2015-01-16T19:07:00Z" w:initials="a p">
    <w:p w14:paraId="7E3669F0" w14:textId="77777777" w:rsidR="002E4DE4" w:rsidRDefault="002E4DE4">
      <w:pPr>
        <w:pStyle w:val="CommentText"/>
      </w:pPr>
      <w:r>
        <w:rPr>
          <w:rStyle w:val="CommentReference"/>
        </w:rPr>
        <w:annotationRef/>
      </w:r>
      <w:proofErr w:type="gramStart"/>
      <w:r>
        <w:t>?Astrological</w:t>
      </w:r>
      <w:proofErr w:type="gramEnd"/>
      <w:r>
        <w:t>, surely Scientific or Astronomical. See your own caption on Fig.12.</w:t>
      </w:r>
    </w:p>
  </w:comment>
  <w:comment w:id="91" w:author="Bernadette Brady" w:date="2015-01-07T12:30:00Z" w:initials="BB">
    <w:p w14:paraId="088B0983" w14:textId="77777777" w:rsidR="002E4DE4" w:rsidRDefault="002E4DE4">
      <w:pPr>
        <w:pStyle w:val="CommentText"/>
      </w:pPr>
      <w:r>
        <w:rPr>
          <w:rStyle w:val="CommentReference"/>
        </w:rPr>
        <w:annotationRef/>
      </w:r>
      <w:r>
        <w:t xml:space="preserve">What astrological facts? </w:t>
      </w:r>
    </w:p>
  </w:comment>
  <w:comment w:id="93" w:author="Bernadette Brady" w:date="2015-01-07T12:32:00Z" w:initials="BB">
    <w:p w14:paraId="58F89AAA" w14:textId="77777777" w:rsidR="002E4DE4" w:rsidRDefault="002E4DE4">
      <w:pPr>
        <w:pStyle w:val="CommentText"/>
      </w:pPr>
      <w:r>
        <w:rPr>
          <w:rStyle w:val="CommentReference"/>
        </w:rPr>
        <w:annotationRef/>
      </w:r>
      <w:r>
        <w:t xml:space="preserve">This is central to your argument and thus needed to be expanded on. </w:t>
      </w:r>
    </w:p>
  </w:comment>
  <w:comment w:id="94" w:author="Bernadette Brady" w:date="2015-01-07T12:33:00Z" w:initials="BB">
    <w:p w14:paraId="54524ED0" w14:textId="77777777" w:rsidR="002E4DE4" w:rsidRDefault="002E4DE4">
      <w:pPr>
        <w:pStyle w:val="CommentText"/>
      </w:pPr>
      <w:r>
        <w:rPr>
          <w:rStyle w:val="CommentReference"/>
        </w:rPr>
        <w:annotationRef/>
      </w:r>
      <w:r>
        <w:t xml:space="preserve">Bullet point? </w:t>
      </w:r>
    </w:p>
  </w:comment>
  <w:comment w:id="95" w:author="Bernadette Brady" w:date="2015-01-07T12:33:00Z" w:initials="BB">
    <w:p w14:paraId="74A66058" w14:textId="77777777" w:rsidR="002E4DE4" w:rsidRDefault="002E4DE4">
      <w:pPr>
        <w:pStyle w:val="CommentText"/>
      </w:pPr>
      <w:r>
        <w:rPr>
          <w:rStyle w:val="CommentReference"/>
        </w:rPr>
        <w:annotationRef/>
      </w:r>
      <w:r>
        <w:t xml:space="preserve">Good point.  A return to the warrior theme </w:t>
      </w:r>
      <w:r w:rsidR="008F6C4F">
        <w:t xml:space="preserve">which you have held </w:t>
      </w:r>
      <w:r>
        <w:t xml:space="preserve">just in the margins of your thinking. </w:t>
      </w:r>
    </w:p>
  </w:comment>
  <w:comment w:id="96" w:author="Bernadette Brady" w:date="2015-01-07T12:34:00Z" w:initials="BB">
    <w:p w14:paraId="2DCB078E" w14:textId="77777777" w:rsidR="002E4DE4" w:rsidRDefault="002E4DE4">
      <w:pPr>
        <w:pStyle w:val="CommentText"/>
      </w:pPr>
      <w:r>
        <w:rPr>
          <w:rStyle w:val="CommentReference"/>
        </w:rPr>
        <w:annotationRef/>
      </w:r>
      <w:r>
        <w:t xml:space="preserve">Good – this needed to be woven into your earlier discussion on Lugh. </w:t>
      </w:r>
    </w:p>
  </w:comment>
  <w:comment w:id="98" w:author="Bernadette Brady" w:date="2015-01-07T12:42:00Z" w:initials="BB">
    <w:p w14:paraId="60EDA887" w14:textId="77777777" w:rsidR="002E4DE4" w:rsidRDefault="002E4DE4">
      <w:pPr>
        <w:pStyle w:val="CommentText"/>
      </w:pPr>
      <w:r>
        <w:rPr>
          <w:rStyle w:val="CommentReference"/>
        </w:rPr>
        <w:annotationRef/>
      </w:r>
      <w:r>
        <w:t xml:space="preserve">Another warrior reference. </w:t>
      </w:r>
    </w:p>
  </w:comment>
  <w:comment w:id="99" w:author="Bernadette Brady" w:date="2015-01-07T12:43:00Z" w:initials="BB">
    <w:p w14:paraId="186729FF" w14:textId="77777777" w:rsidR="002E4DE4" w:rsidRDefault="002E4DE4">
      <w:pPr>
        <w:pStyle w:val="CommentText"/>
      </w:pPr>
      <w:r>
        <w:rPr>
          <w:rStyle w:val="CommentReference"/>
        </w:rPr>
        <w:annotationRef/>
      </w:r>
      <w:r>
        <w:t xml:space="preserve">All good points but you needed to add a few sentences about how the sculpture is symbolic of such a ladder. </w:t>
      </w:r>
    </w:p>
  </w:comment>
  <w:comment w:id="100" w:author="thorley" w:date="2015-01-16T17:52:00Z" w:initials="a p">
    <w:p w14:paraId="48C2E524" w14:textId="77777777" w:rsidR="002E4DE4" w:rsidRDefault="002E4DE4">
      <w:pPr>
        <w:pStyle w:val="CommentText"/>
      </w:pPr>
      <w:r>
        <w:rPr>
          <w:rStyle w:val="CommentReference"/>
        </w:rPr>
        <w:annotationRef/>
      </w:r>
      <w:r>
        <w:t>This is a very interesting and rich section on legacy and memorialisation. A brief summary of the rich symbolism would have helped to draw the complexity together.</w:t>
      </w:r>
    </w:p>
  </w:comment>
  <w:comment w:id="102" w:author="Bernadette Brady" w:date="2015-01-07T12:57:00Z" w:initials="BB">
    <w:p w14:paraId="77DD772F" w14:textId="77777777" w:rsidR="002E4DE4" w:rsidRDefault="002E4DE4">
      <w:pPr>
        <w:pStyle w:val="CommentText"/>
      </w:pPr>
      <w:r>
        <w:rPr>
          <w:rStyle w:val="CommentReference"/>
        </w:rPr>
        <w:annotationRef/>
      </w:r>
      <w:r>
        <w:t xml:space="preserve">This next section is reflexive and apart from simply describing what you saw you also needed to comment more fully on what it meant to you. </w:t>
      </w:r>
    </w:p>
  </w:comment>
  <w:comment w:id="103" w:author="thorley" w:date="2015-01-16T17:57:00Z" w:initials="a p">
    <w:p w14:paraId="06322F81" w14:textId="77777777" w:rsidR="002E4DE4" w:rsidRDefault="002E4DE4">
      <w:pPr>
        <w:pStyle w:val="CommentText"/>
      </w:pPr>
      <w:r>
        <w:rPr>
          <w:rStyle w:val="CommentReference"/>
        </w:rPr>
        <w:annotationRef/>
      </w:r>
      <w:r>
        <w:t>You could have briefly summarised these personal experiences and shown how they add to your research enquiry. I feel you have described your visits but not contextualised them enough.</w:t>
      </w:r>
    </w:p>
  </w:comment>
  <w:comment w:id="105" w:author="Bernadette Brady" w:date="2015-01-07T14:10:00Z" w:initials="BB">
    <w:p w14:paraId="4E550ADB" w14:textId="77777777" w:rsidR="002E4DE4" w:rsidRDefault="002E4DE4">
      <w:pPr>
        <w:pStyle w:val="CommentText"/>
      </w:pPr>
      <w:r>
        <w:rPr>
          <w:rStyle w:val="CommentReference"/>
        </w:rPr>
        <w:annotationRef/>
      </w:r>
      <w:r>
        <w:t xml:space="preserve">What is a </w:t>
      </w:r>
      <w:proofErr w:type="spellStart"/>
      <w:r>
        <w:t>Gamesmakers</w:t>
      </w:r>
      <w:proofErr w:type="spellEnd"/>
      <w:r>
        <w:t>?</w:t>
      </w:r>
    </w:p>
  </w:comment>
  <w:comment w:id="104" w:author="Bernadette Brady" w:date="2015-01-07T12:59:00Z" w:initials="BB">
    <w:p w14:paraId="2F8E46BB" w14:textId="77777777" w:rsidR="002E4DE4" w:rsidRDefault="002E4DE4">
      <w:pPr>
        <w:pStyle w:val="CommentText"/>
      </w:pPr>
      <w:r>
        <w:rPr>
          <w:rStyle w:val="CommentReference"/>
        </w:rPr>
        <w:annotationRef/>
      </w:r>
      <w:r>
        <w:t xml:space="preserve">Excellent, indeed this material needed to be placed in your methodology section. But this is a good target group. </w:t>
      </w:r>
    </w:p>
  </w:comment>
  <w:comment w:id="107" w:author="thorley" w:date="2015-01-16T17:59:00Z" w:initials="a p">
    <w:p w14:paraId="003C3F3E" w14:textId="77777777" w:rsidR="002E4DE4" w:rsidRDefault="002E4DE4">
      <w:pPr>
        <w:pStyle w:val="CommentText"/>
      </w:pPr>
      <w:r>
        <w:rPr>
          <w:rStyle w:val="CommentReference"/>
        </w:rPr>
        <w:annotationRef/>
      </w:r>
      <w:r>
        <w:t xml:space="preserve">I feel you could have more emphasised this important material and had more discussion of its import and relevance. There are earlier sections in the thesis on Olympic History </w:t>
      </w:r>
      <w:proofErr w:type="spellStart"/>
      <w:r>
        <w:t>etc</w:t>
      </w:r>
      <w:proofErr w:type="spellEnd"/>
      <w:r>
        <w:t xml:space="preserve"> which could have been shortened to create more word space for this section.</w:t>
      </w:r>
    </w:p>
  </w:comment>
  <w:comment w:id="108" w:author="Bernadette Brady" w:date="2015-01-07T13:05:00Z" w:initials="BB">
    <w:p w14:paraId="2252CFB1" w14:textId="77777777" w:rsidR="002E4DE4" w:rsidRDefault="002E4DE4">
      <w:pPr>
        <w:pStyle w:val="CommentText"/>
      </w:pPr>
      <w:r>
        <w:rPr>
          <w:rStyle w:val="CommentReference"/>
        </w:rPr>
        <w:annotationRef/>
      </w:r>
      <w:r>
        <w:t>Thus your finding is that allocation of sacredness is an individual activity and thus a place would not be sacred in its own right?</w:t>
      </w:r>
    </w:p>
  </w:comment>
  <w:comment w:id="109" w:author="thorley" w:date="2015-01-16T18:02:00Z" w:initials="a p">
    <w:p w14:paraId="5DF68C8C" w14:textId="77777777" w:rsidR="002E4DE4" w:rsidRDefault="002E4DE4">
      <w:pPr>
        <w:pStyle w:val="CommentText"/>
      </w:pPr>
      <w:r>
        <w:rPr>
          <w:rStyle w:val="CommentReference"/>
        </w:rPr>
        <w:annotationRef/>
      </w:r>
      <w:r>
        <w:t>As I have mentioned before regarding the TG definition, you could have been more systematic here with a diagram or table to show all the TG criteria, which ones are satisfied, and then discuss the key ones which strengthen your argument.</w:t>
      </w:r>
    </w:p>
  </w:comment>
  <w:comment w:id="110" w:author="Bernadette Brady" w:date="2015-01-07T13:06:00Z" w:initials="BB">
    <w:p w14:paraId="567AB784" w14:textId="77777777" w:rsidR="002E4DE4" w:rsidRDefault="002E4DE4">
      <w:pPr>
        <w:pStyle w:val="CommentText"/>
      </w:pPr>
      <w:r>
        <w:rPr>
          <w:rStyle w:val="CommentReference"/>
        </w:rPr>
        <w:annotationRef/>
      </w:r>
      <w:r>
        <w:t xml:space="preserve">You have not really let the reader know what these 19 different points are. </w:t>
      </w:r>
    </w:p>
  </w:comment>
  <w:comment w:id="111" w:author="Bernadette Brady" w:date="2015-01-07T13:51:00Z" w:initials="BB">
    <w:p w14:paraId="3CDF28EE" w14:textId="77777777" w:rsidR="002E4DE4" w:rsidRDefault="002E4DE4">
      <w:pPr>
        <w:pStyle w:val="CommentText"/>
      </w:pPr>
      <w:r>
        <w:rPr>
          <w:rStyle w:val="CommentReference"/>
        </w:rPr>
        <w:annotationRef/>
      </w:r>
      <w:r>
        <w:t xml:space="preserve">Here it would have been useful to quote from your medal winning athletics that were part of your ethnographical component. </w:t>
      </w:r>
    </w:p>
  </w:comment>
  <w:comment w:id="112" w:author="thorley" w:date="2015-01-16T18:05:00Z" w:initials="a p">
    <w:p w14:paraId="58321477" w14:textId="77777777" w:rsidR="002E4DE4" w:rsidRDefault="002E4DE4">
      <w:pPr>
        <w:pStyle w:val="CommentText"/>
      </w:pPr>
      <w:r>
        <w:rPr>
          <w:rStyle w:val="CommentReference"/>
        </w:rPr>
        <w:annotationRef/>
      </w:r>
      <w:r>
        <w:t>All these authors make comment on ritual, yet they have different views. It would have been helpful to unpack these views and show clearly whether they were relevant to the Games.</w:t>
      </w:r>
    </w:p>
  </w:comment>
  <w:comment w:id="113" w:author="Bernadette Brady" w:date="2015-01-07T13:52:00Z" w:initials="BB">
    <w:p w14:paraId="1448098D" w14:textId="77777777" w:rsidR="002E4DE4" w:rsidRDefault="002E4DE4">
      <w:pPr>
        <w:pStyle w:val="CommentText"/>
      </w:pPr>
      <w:r>
        <w:rPr>
          <w:rStyle w:val="CommentReference"/>
        </w:rPr>
        <w:annotationRef/>
      </w:r>
      <w:r>
        <w:t xml:space="preserve">Do </w:t>
      </w:r>
      <w:proofErr w:type="spellStart"/>
      <w:r>
        <w:t>Burket</w:t>
      </w:r>
      <w:proofErr w:type="spellEnd"/>
      <w:r>
        <w:t xml:space="preserve">, </w:t>
      </w:r>
      <w:proofErr w:type="spellStart"/>
      <w:r>
        <w:t>Sansone</w:t>
      </w:r>
      <w:proofErr w:type="spellEnd"/>
      <w:r>
        <w:t xml:space="preserve">, Durkheim and Tilley actually speak of the Games? The way you have presented this is that they </w:t>
      </w:r>
      <w:r w:rsidR="008F6C4F">
        <w:t>have all</w:t>
      </w:r>
      <w:r>
        <w:t xml:space="preserve"> made comments about ritual and the Games. In which case a direct quote would have been useful. </w:t>
      </w:r>
    </w:p>
  </w:comment>
  <w:comment w:id="114" w:author="Bernadette Brady" w:date="2015-01-07T13:53:00Z" w:initials="BB">
    <w:p w14:paraId="2AA3246A" w14:textId="77777777" w:rsidR="002E4DE4" w:rsidRDefault="002E4DE4">
      <w:pPr>
        <w:pStyle w:val="CommentText"/>
      </w:pPr>
      <w:r>
        <w:rPr>
          <w:rStyle w:val="CommentReference"/>
        </w:rPr>
        <w:annotationRef/>
      </w:r>
      <w:r>
        <w:t xml:space="preserve">Here you have missed a major chance to really make a comment about the Games. Giving your ethnography a much larger voice in your dissertation would have help you develop you argument. </w:t>
      </w:r>
    </w:p>
  </w:comment>
  <w:comment w:id="115" w:author="Bernadette Brady" w:date="2015-01-07T13:58:00Z" w:initials="BB">
    <w:p w14:paraId="4FB8C734" w14:textId="77777777" w:rsidR="002E4DE4" w:rsidRDefault="002E4DE4">
      <w:pPr>
        <w:pStyle w:val="CommentText"/>
      </w:pPr>
      <w:r>
        <w:rPr>
          <w:rStyle w:val="CommentReference"/>
        </w:rPr>
        <w:annotationRef/>
      </w:r>
      <w:r>
        <w:t xml:space="preserve">Did any of the spectator that filled out your questionnaire come from afar? </w:t>
      </w:r>
    </w:p>
  </w:comment>
  <w:comment w:id="116" w:author="Bernadette Brady" w:date="2015-01-07T14:01:00Z" w:initials="BB">
    <w:p w14:paraId="7EBF07C7" w14:textId="77777777" w:rsidR="002E4DE4" w:rsidRDefault="002E4DE4">
      <w:pPr>
        <w:pStyle w:val="CommentText"/>
      </w:pPr>
      <w:r>
        <w:rPr>
          <w:rStyle w:val="CommentReference"/>
        </w:rPr>
        <w:annotationRef/>
      </w:r>
      <w:r>
        <w:t xml:space="preserve">But this is a coincidence. It is important that you show critical thinking in your work. </w:t>
      </w:r>
    </w:p>
  </w:comment>
  <w:comment w:id="117" w:author="thorley" w:date="2015-01-16T18:08:00Z" w:initials="a p">
    <w:p w14:paraId="019A6119" w14:textId="77777777" w:rsidR="002E4DE4" w:rsidRDefault="002E4DE4">
      <w:pPr>
        <w:pStyle w:val="CommentText"/>
      </w:pPr>
      <w:r>
        <w:rPr>
          <w:rStyle w:val="CommentReference"/>
        </w:rPr>
        <w:annotationRef/>
      </w:r>
      <w:r>
        <w:t xml:space="preserve"> Only by coincidence, unless you take up Kane’s ideas about landscape carrying enduring myths which seem to transcend time.</w:t>
      </w:r>
    </w:p>
  </w:comment>
  <w:comment w:id="118" w:author="Bernadette Brady" w:date="2015-01-07T14:02:00Z" w:initials="BB">
    <w:p w14:paraId="1A8B9CAE" w14:textId="77777777" w:rsidR="002E4DE4" w:rsidRDefault="002E4DE4">
      <w:pPr>
        <w:pStyle w:val="CommentText"/>
      </w:pPr>
      <w:r>
        <w:rPr>
          <w:rStyle w:val="CommentReference"/>
        </w:rPr>
        <w:annotationRef/>
      </w:r>
      <w:r>
        <w:t xml:space="preserve">This is not really an adequate discussion on these points.  You are really just collecting an group of facts and telling us that they prove your argument. </w:t>
      </w:r>
    </w:p>
  </w:comment>
  <w:comment w:id="119" w:author="thorley" w:date="2015-01-16T18:09:00Z" w:initials="a p">
    <w:p w14:paraId="79067336" w14:textId="77777777" w:rsidR="002E4DE4" w:rsidRDefault="002E4DE4">
      <w:pPr>
        <w:pStyle w:val="CommentText"/>
      </w:pPr>
      <w:r>
        <w:rPr>
          <w:rStyle w:val="CommentReference"/>
        </w:rPr>
        <w:annotationRef/>
      </w:r>
      <w:r>
        <w:t>There is so much research strength in this material!</w:t>
      </w:r>
    </w:p>
  </w:comment>
  <w:comment w:id="120" w:author="Bernadette Brady" w:date="2015-01-07T14:09:00Z" w:initials="BB">
    <w:p w14:paraId="077EC636" w14:textId="77777777" w:rsidR="002E4DE4" w:rsidRDefault="002E4DE4">
      <w:pPr>
        <w:pStyle w:val="CommentText"/>
      </w:pPr>
      <w:r>
        <w:rPr>
          <w:rStyle w:val="CommentReference"/>
        </w:rPr>
        <w:annotationRef/>
      </w:r>
      <w:r>
        <w:t xml:space="preserve">This is excellent, it is a shame that these comments were not made more dominate in the dissertation. </w:t>
      </w:r>
    </w:p>
  </w:comment>
  <w:comment w:id="121" w:author="Bernadette Brady" w:date="2015-01-07T14:11:00Z" w:initials="BB">
    <w:p w14:paraId="2586AA8F" w14:textId="77777777" w:rsidR="002E4DE4" w:rsidRDefault="002E4DE4">
      <w:pPr>
        <w:pStyle w:val="CommentText"/>
      </w:pPr>
      <w:r>
        <w:rPr>
          <w:rStyle w:val="CommentReference"/>
        </w:rPr>
        <w:annotationRef/>
      </w:r>
      <w:r>
        <w:t xml:space="preserve">Where they interviews or just </w:t>
      </w:r>
      <w:r w:rsidR="008F6C4F">
        <w:t>responses to</w:t>
      </w:r>
      <w:r>
        <w:t xml:space="preserve"> a questionnaire?</w:t>
      </w:r>
    </w:p>
  </w:comment>
  <w:comment w:id="122" w:author="Bernadette Brady" w:date="2015-01-07T14:12:00Z" w:initials="BB">
    <w:p w14:paraId="3A49F87B" w14:textId="77777777" w:rsidR="002E4DE4" w:rsidRDefault="002E4DE4">
      <w:pPr>
        <w:pStyle w:val="CommentText"/>
      </w:pPr>
      <w:r>
        <w:rPr>
          <w:rStyle w:val="CommentReference"/>
        </w:rPr>
        <w:annotationRef/>
      </w:r>
      <w:r>
        <w:t xml:space="preserve">Good point. </w:t>
      </w:r>
    </w:p>
  </w:comment>
  <w:comment w:id="123" w:author="Bernadette Brady" w:date="2015-01-07T14:14:00Z" w:initials="BB">
    <w:p w14:paraId="42CE59EE" w14:textId="77777777" w:rsidR="002E4DE4" w:rsidRDefault="002E4DE4">
      <w:pPr>
        <w:pStyle w:val="CommentText"/>
      </w:pPr>
      <w:r>
        <w:rPr>
          <w:rStyle w:val="CommentReference"/>
        </w:rPr>
        <w:annotationRef/>
      </w:r>
      <w:r>
        <w:t>Good</w:t>
      </w:r>
    </w:p>
  </w:comment>
  <w:comment w:id="124" w:author="thorley" w:date="2015-01-16T18:52:00Z" w:initials="a p">
    <w:p w14:paraId="015CD1BD" w14:textId="77777777" w:rsidR="002E4DE4" w:rsidRDefault="002E4DE4">
      <w:pPr>
        <w:pStyle w:val="CommentText"/>
      </w:pPr>
      <w:r>
        <w:rPr>
          <w:rStyle w:val="CommentReference"/>
        </w:rPr>
        <w:annotationRef/>
      </w:r>
      <w:r>
        <w:t>Important points about the ‘calling’ of the land.</w:t>
      </w:r>
    </w:p>
  </w:comment>
  <w:comment w:id="125" w:author="Bernadette Brady" w:date="2015-01-07T14:15:00Z" w:initials="BB">
    <w:p w14:paraId="60E6DDB4" w14:textId="77777777" w:rsidR="002E4DE4" w:rsidRDefault="002E4DE4">
      <w:pPr>
        <w:pStyle w:val="CommentText"/>
      </w:pPr>
      <w:r>
        <w:rPr>
          <w:rStyle w:val="CommentReference"/>
        </w:rPr>
        <w:annotationRef/>
      </w:r>
      <w:proofErr w:type="gramStart"/>
      <w:r>
        <w:t>excellent</w:t>
      </w:r>
      <w:proofErr w:type="gramEnd"/>
    </w:p>
  </w:comment>
  <w:comment w:id="126" w:author="Bernadette Brady" w:date="2015-01-07T14:16:00Z" w:initials="BB">
    <w:p w14:paraId="13D43C61" w14:textId="77777777" w:rsidR="002E4DE4" w:rsidRDefault="002E4DE4">
      <w:pPr>
        <w:pStyle w:val="CommentText"/>
      </w:pPr>
      <w:r>
        <w:rPr>
          <w:rStyle w:val="CommentReference"/>
        </w:rPr>
        <w:annotationRef/>
      </w:r>
      <w:r>
        <w:t>Good point</w:t>
      </w:r>
    </w:p>
  </w:comment>
  <w:comment w:id="127" w:author="Bernadette Brady" w:date="2015-01-07T14:26:00Z" w:initials="BB">
    <w:p w14:paraId="501D0917" w14:textId="77777777" w:rsidR="002E4DE4" w:rsidRDefault="002E4DE4">
      <w:pPr>
        <w:pStyle w:val="CommentText"/>
      </w:pPr>
      <w:r>
        <w:rPr>
          <w:rStyle w:val="CommentReference"/>
        </w:rPr>
        <w:annotationRef/>
      </w:r>
      <w:r>
        <w:t xml:space="preserve">Excellent. </w:t>
      </w:r>
    </w:p>
  </w:comment>
  <w:comment w:id="128" w:author="Bernadette Brady" w:date="2015-01-07T14:26:00Z" w:initials="BB">
    <w:p w14:paraId="04F28582" w14:textId="77777777" w:rsidR="002E4DE4" w:rsidRDefault="002E4DE4">
      <w:pPr>
        <w:pStyle w:val="CommentText"/>
      </w:pPr>
      <w:r>
        <w:rPr>
          <w:rStyle w:val="CommentReference"/>
        </w:rPr>
        <w:annotationRef/>
      </w:r>
      <w:r>
        <w:t xml:space="preserve">Would it be different for women? </w:t>
      </w:r>
    </w:p>
  </w:comment>
  <w:comment w:id="130" w:author="thorley" w:date="2015-01-16T18:54:00Z" w:initials="a p">
    <w:p w14:paraId="66F89102" w14:textId="77777777" w:rsidR="002E4DE4" w:rsidRDefault="002E4DE4">
      <w:pPr>
        <w:pStyle w:val="CommentText"/>
      </w:pPr>
      <w:r>
        <w:rPr>
          <w:rStyle w:val="CommentReference"/>
        </w:rPr>
        <w:annotationRef/>
      </w:r>
      <w:r>
        <w:t xml:space="preserve">As this qualification </w:t>
      </w:r>
      <w:proofErr w:type="spellStart"/>
      <w:r>
        <w:t>of’academic</w:t>
      </w:r>
      <w:proofErr w:type="spellEnd"/>
      <w:r>
        <w:t xml:space="preserve"> consideration is so central to your test for </w:t>
      </w:r>
      <w:proofErr w:type="spellStart"/>
      <w:r>
        <w:t>sacrality</w:t>
      </w:r>
      <w:proofErr w:type="spellEnd"/>
      <w:r>
        <w:t>, it would have been useful to have the key references which support it identified here.</w:t>
      </w:r>
    </w:p>
  </w:comment>
  <w:comment w:id="131" w:author="thorley" w:date="2015-01-16T19:01:00Z" w:initials="a p">
    <w:p w14:paraId="68DFF030" w14:textId="77777777" w:rsidR="002E4DE4" w:rsidRDefault="002E4DE4">
      <w:pPr>
        <w:pStyle w:val="CommentText"/>
      </w:pPr>
      <w:r>
        <w:rPr>
          <w:rStyle w:val="CommentReference"/>
        </w:rPr>
        <w:annotationRef/>
      </w:r>
      <w:r>
        <w:t>So there are two basic conclusions. 1. As set against academic criteria of sacredness, the Games site can be regarded as sacred space. 2. As measured against a variety of personal experiences, the sacred and the secular could be evident in the same place.</w:t>
      </w:r>
    </w:p>
  </w:comment>
  <w:comment w:id="132" w:author="Bernadette Brady" w:date="2015-01-07T14:29:00Z" w:initials="BB">
    <w:p w14:paraId="720E41F1" w14:textId="77777777" w:rsidR="002E4DE4" w:rsidRDefault="002E4DE4">
      <w:pPr>
        <w:pStyle w:val="CommentText"/>
      </w:pPr>
      <w:r>
        <w:rPr>
          <w:rStyle w:val="CommentReference"/>
        </w:rPr>
        <w:annotationRef/>
      </w:r>
      <w:r>
        <w:t xml:space="preserve">A question to ask however is that if sacredness is allocated by an individual is it possible </w:t>
      </w:r>
      <w:r w:rsidR="008F6C4F">
        <w:t>than to</w:t>
      </w:r>
      <w:r>
        <w:t xml:space="preserve"> ever have a site or location that is not sacred?</w:t>
      </w:r>
    </w:p>
  </w:comment>
  <w:comment w:id="133" w:author="Bernadette Brady" w:date="2015-01-07T14:32:00Z" w:initials="BB">
    <w:p w14:paraId="2804B8F5" w14:textId="77777777" w:rsidR="002E4DE4" w:rsidRDefault="002E4DE4">
      <w:pPr>
        <w:pStyle w:val="CommentText"/>
      </w:pPr>
      <w:r>
        <w:rPr>
          <w:rStyle w:val="CommentReference"/>
        </w:rPr>
        <w:annotationRef/>
      </w:r>
      <w:r>
        <w:t xml:space="preserve">It would have really help your argument to have given us the full list of nineteen points with a discussion. On page 39 you list ten of these points but I cannot find the other nine. </w:t>
      </w:r>
    </w:p>
  </w:comment>
  <w:comment w:id="134" w:author="thorley" w:date="2015-01-16T19:18:00Z" w:initials="a p">
    <w:p w14:paraId="583852F6" w14:textId="77777777" w:rsidR="002E4DE4" w:rsidRDefault="002E4DE4">
      <w:pPr>
        <w:pStyle w:val="CommentText"/>
      </w:pPr>
      <w:r>
        <w:rPr>
          <w:rStyle w:val="CommentReference"/>
        </w:rPr>
        <w:annotationRef/>
      </w:r>
      <w:r>
        <w:t xml:space="preserve">Belk et </w:t>
      </w:r>
      <w:proofErr w:type="spellStart"/>
      <w:r>
        <w:t>al’s</w:t>
      </w:r>
      <w:proofErr w:type="spellEnd"/>
      <w:r>
        <w:t xml:space="preserve"> specific criteria are still a bit of a mystery, even at this late stage! It would have been most helpful to your argument to have itemised and critically discussed them, or critically compared them with </w:t>
      </w:r>
      <w:proofErr w:type="spellStart"/>
      <w:r>
        <w:t>TandG</w:t>
      </w:r>
      <w:proofErr w:type="spellEnd"/>
      <w:r>
        <w:t>.</w:t>
      </w:r>
    </w:p>
  </w:comment>
  <w:comment w:id="135" w:author="thorley" w:date="2015-01-17T20:40:00Z" w:initials="a p">
    <w:p w14:paraId="03D39DE8" w14:textId="77777777" w:rsidR="002E4DE4" w:rsidRDefault="002E4DE4">
      <w:pPr>
        <w:pStyle w:val="CommentText"/>
      </w:pPr>
      <w:r>
        <w:rPr>
          <w:rStyle w:val="CommentReference"/>
        </w:rPr>
        <w:annotationRef/>
      </w:r>
      <w:r>
        <w:t>An excellent term for all this complexity!</w:t>
      </w:r>
    </w:p>
  </w:comment>
  <w:comment w:id="136" w:author="Bernadette Brady" w:date="2015-01-07T14:40:00Z" w:initials="BB">
    <w:p w14:paraId="685D8E64" w14:textId="77777777" w:rsidR="002E4DE4" w:rsidRDefault="002E4DE4">
      <w:pPr>
        <w:pStyle w:val="CommentText"/>
      </w:pPr>
      <w:r>
        <w:rPr>
          <w:rStyle w:val="CommentReference"/>
        </w:rPr>
        <w:annotationRef/>
      </w:r>
      <w:r>
        <w:t xml:space="preserve">Also you could have added here the exclusive use of the word Olympic and the ill feeling that was generated in the UK with business having to remove it from their shop fronts even  when  it was in no way associated with the Games. </w:t>
      </w:r>
    </w:p>
  </w:comment>
  <w:comment w:id="137" w:author="Bernadette Brady" w:date="2015-01-07T14:42:00Z" w:initials="BB">
    <w:p w14:paraId="682C8C9C" w14:textId="77777777" w:rsidR="002E4DE4" w:rsidRDefault="002E4DE4">
      <w:pPr>
        <w:pStyle w:val="CommentText"/>
      </w:pPr>
      <w:r>
        <w:rPr>
          <w:rStyle w:val="CommentReference"/>
        </w:rPr>
        <w:annotationRef/>
      </w:r>
      <w:r>
        <w:t>Have you made the case that it was just related to religion?</w:t>
      </w:r>
    </w:p>
  </w:comment>
  <w:comment w:id="139" w:author="Bernadette Brady" w:date="2015-01-06T13:39:00Z" w:initials="BB">
    <w:p w14:paraId="101B274C" w14:textId="77777777" w:rsidR="002E4DE4" w:rsidRDefault="002E4DE4">
      <w:pPr>
        <w:pStyle w:val="CommentText"/>
      </w:pPr>
      <w:r>
        <w:rPr>
          <w:rStyle w:val="CommentReference"/>
        </w:rPr>
        <w:annotationRef/>
      </w:r>
      <w:r>
        <w:t xml:space="preserve">Excellent </w:t>
      </w:r>
      <w:r w:rsidR="008F6C4F">
        <w:t>bibliography</w:t>
      </w:r>
      <w:bookmarkStart w:id="140" w:name="_GoBack"/>
      <w:bookmarkEnd w:id="140"/>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7A84EE1" w15:done="0"/>
  <w15:commentEx w15:paraId="0EE7106B" w15:done="0"/>
  <w15:commentEx w15:paraId="516D83F4" w15:done="0"/>
  <w15:commentEx w15:paraId="716C127C" w15:done="0"/>
  <w15:commentEx w15:paraId="5A0E1FFF" w15:done="0"/>
  <w15:commentEx w15:paraId="6AEE6AB4" w15:done="0"/>
  <w15:commentEx w15:paraId="22034BD8" w15:done="0"/>
  <w15:commentEx w15:paraId="3EFBD2F9" w15:done="0"/>
  <w15:commentEx w15:paraId="5DD972B9" w15:done="0"/>
  <w15:commentEx w15:paraId="7A12FBFE" w15:done="0"/>
  <w15:commentEx w15:paraId="6755606C" w15:done="0"/>
  <w15:commentEx w15:paraId="516107B8" w15:done="0"/>
  <w15:commentEx w15:paraId="66BDC3E7" w15:done="0"/>
  <w15:commentEx w15:paraId="19115222" w15:done="0"/>
  <w15:commentEx w15:paraId="48889454" w15:done="0"/>
  <w15:commentEx w15:paraId="3AAF3A46" w15:done="0"/>
  <w15:commentEx w15:paraId="6F5B6E83" w15:done="0"/>
  <w15:commentEx w15:paraId="21AB84B0" w15:done="0"/>
  <w15:commentEx w15:paraId="4C0E1965" w15:done="0"/>
  <w15:commentEx w15:paraId="53F12024" w15:done="0"/>
  <w15:commentEx w15:paraId="646AE6DC" w15:done="0"/>
  <w15:commentEx w15:paraId="74276155" w15:done="0"/>
  <w15:commentEx w15:paraId="25CDEACC" w15:done="0"/>
  <w15:commentEx w15:paraId="67B563C2" w15:done="0"/>
  <w15:commentEx w15:paraId="34C0E68A" w15:done="0"/>
  <w15:commentEx w15:paraId="67590689" w15:done="0"/>
  <w15:commentEx w15:paraId="5D5C9DC5" w15:done="0"/>
  <w15:commentEx w15:paraId="451D6CE7" w15:done="0"/>
  <w15:commentEx w15:paraId="14E7A7B2" w15:done="0"/>
  <w15:commentEx w15:paraId="16191FF9" w15:done="0"/>
  <w15:commentEx w15:paraId="5CEC51CC" w15:done="0"/>
  <w15:commentEx w15:paraId="710ADDBE" w15:done="0"/>
  <w15:commentEx w15:paraId="48E9ABAC" w15:done="0"/>
  <w15:commentEx w15:paraId="476BC3D2" w15:done="0"/>
  <w15:commentEx w15:paraId="0C441D11" w15:done="0"/>
  <w15:commentEx w15:paraId="2C1BDD7C" w15:done="0"/>
  <w15:commentEx w15:paraId="440C9C63" w15:done="0"/>
  <w15:commentEx w15:paraId="32D8609A" w15:done="0"/>
  <w15:commentEx w15:paraId="31FEB73B" w15:done="0"/>
  <w15:commentEx w15:paraId="13C8309F" w15:done="0"/>
  <w15:commentEx w15:paraId="01FE039B" w15:done="0"/>
  <w15:commentEx w15:paraId="08DCFB7F" w15:done="0"/>
  <w15:commentEx w15:paraId="20A8F4BB" w15:done="0"/>
  <w15:commentEx w15:paraId="0CC1803F" w15:done="0"/>
  <w15:commentEx w15:paraId="76619EB4" w15:done="0"/>
  <w15:commentEx w15:paraId="1A124F39" w15:done="0"/>
  <w15:commentEx w15:paraId="4B760843" w15:done="0"/>
  <w15:commentEx w15:paraId="0A27C1EB" w15:done="0"/>
  <w15:commentEx w15:paraId="3247041A" w15:done="0"/>
  <w15:commentEx w15:paraId="697527F8" w15:done="0"/>
  <w15:commentEx w15:paraId="4E8B3CB8" w15:done="0"/>
  <w15:commentEx w15:paraId="4EA540B3" w15:done="0"/>
  <w15:commentEx w15:paraId="34AFF569" w15:done="0"/>
  <w15:commentEx w15:paraId="5D668393" w15:done="0"/>
  <w15:commentEx w15:paraId="40D294B7" w15:done="0"/>
  <w15:commentEx w15:paraId="69A0030D" w15:done="0"/>
  <w15:commentEx w15:paraId="3AA1EA02" w15:done="0"/>
  <w15:commentEx w15:paraId="709B11DC" w15:done="0"/>
  <w15:commentEx w15:paraId="08091B89" w15:done="0"/>
  <w15:commentEx w15:paraId="60721EEC" w15:done="0"/>
  <w15:commentEx w15:paraId="151940DE" w15:done="0"/>
  <w15:commentEx w15:paraId="04DA452A" w15:done="0"/>
  <w15:commentEx w15:paraId="449C1ECB" w15:done="0"/>
  <w15:commentEx w15:paraId="345636FA" w15:done="0"/>
  <w15:commentEx w15:paraId="6A87D781" w15:done="0"/>
  <w15:commentEx w15:paraId="43771E3F" w15:done="0"/>
  <w15:commentEx w15:paraId="4BD030A7" w15:done="0"/>
  <w15:commentEx w15:paraId="0CE74160" w15:done="0"/>
  <w15:commentEx w15:paraId="1EC3B706" w15:done="0"/>
  <w15:commentEx w15:paraId="55512F07" w15:done="0"/>
  <w15:commentEx w15:paraId="2686152F" w15:done="0"/>
  <w15:commentEx w15:paraId="00E7664C" w15:done="0"/>
  <w15:commentEx w15:paraId="484C2A41" w15:done="0"/>
  <w15:commentEx w15:paraId="2CFDE5BE" w15:done="0"/>
  <w15:commentEx w15:paraId="23637F12" w15:done="0"/>
  <w15:commentEx w15:paraId="3B0E8F3C" w15:done="0"/>
  <w15:commentEx w15:paraId="3899C564" w15:done="0"/>
  <w15:commentEx w15:paraId="7E3669F0" w15:done="0"/>
  <w15:commentEx w15:paraId="088B0983" w15:done="0"/>
  <w15:commentEx w15:paraId="58F89AAA" w15:done="0"/>
  <w15:commentEx w15:paraId="54524ED0" w15:done="0"/>
  <w15:commentEx w15:paraId="74A66058" w15:done="0"/>
  <w15:commentEx w15:paraId="2DCB078E" w15:done="0"/>
  <w15:commentEx w15:paraId="60EDA887" w15:done="0"/>
  <w15:commentEx w15:paraId="186729FF" w15:done="0"/>
  <w15:commentEx w15:paraId="48C2E524" w15:done="0"/>
  <w15:commentEx w15:paraId="77DD772F" w15:done="0"/>
  <w15:commentEx w15:paraId="06322F81" w15:done="0"/>
  <w15:commentEx w15:paraId="4E550ADB" w15:done="0"/>
  <w15:commentEx w15:paraId="2F8E46BB" w15:done="0"/>
  <w15:commentEx w15:paraId="003C3F3E" w15:done="0"/>
  <w15:commentEx w15:paraId="2252CFB1" w15:done="0"/>
  <w15:commentEx w15:paraId="5DF68C8C" w15:done="0"/>
  <w15:commentEx w15:paraId="567AB784" w15:done="0"/>
  <w15:commentEx w15:paraId="3CDF28EE" w15:done="0"/>
  <w15:commentEx w15:paraId="58321477" w15:done="0"/>
  <w15:commentEx w15:paraId="1448098D" w15:done="0"/>
  <w15:commentEx w15:paraId="2AA3246A" w15:done="0"/>
  <w15:commentEx w15:paraId="4FB8C734" w15:done="0"/>
  <w15:commentEx w15:paraId="7EBF07C7" w15:done="0"/>
  <w15:commentEx w15:paraId="019A6119" w15:done="0"/>
  <w15:commentEx w15:paraId="1A8B9CAE" w15:done="0"/>
  <w15:commentEx w15:paraId="79067336" w15:done="0"/>
  <w15:commentEx w15:paraId="077EC636" w15:done="0"/>
  <w15:commentEx w15:paraId="2586AA8F" w15:done="0"/>
  <w15:commentEx w15:paraId="3A49F87B" w15:done="0"/>
  <w15:commentEx w15:paraId="42CE59EE" w15:done="0"/>
  <w15:commentEx w15:paraId="015CD1BD" w15:done="0"/>
  <w15:commentEx w15:paraId="60E6DDB4" w15:done="0"/>
  <w15:commentEx w15:paraId="13D43C61" w15:done="0"/>
  <w15:commentEx w15:paraId="501D0917" w15:done="0"/>
  <w15:commentEx w15:paraId="04F28582" w15:done="0"/>
  <w15:commentEx w15:paraId="66F89102" w15:done="0"/>
  <w15:commentEx w15:paraId="68DFF030" w15:done="0"/>
  <w15:commentEx w15:paraId="720E41F1" w15:done="0"/>
  <w15:commentEx w15:paraId="2804B8F5" w15:done="0"/>
  <w15:commentEx w15:paraId="583852F6" w15:done="0"/>
  <w15:commentEx w15:paraId="03D39DE8" w15:done="0"/>
  <w15:commentEx w15:paraId="685D8E64" w15:done="0"/>
  <w15:commentEx w15:paraId="682C8C9C" w15:done="0"/>
  <w15:commentEx w15:paraId="101B274C"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9D5F32F" w14:textId="77777777" w:rsidR="00176002" w:rsidRDefault="00176002">
      <w:r>
        <w:separator/>
      </w:r>
    </w:p>
  </w:endnote>
  <w:endnote w:type="continuationSeparator" w:id="0">
    <w:p w14:paraId="1EB30C8C" w14:textId="77777777" w:rsidR="00176002" w:rsidRDefault="001760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00000003" w:usb1="00000000" w:usb2="00000000" w:usb3="00000000" w:csb0="00000001" w:csb1="00000000"/>
  </w:font>
  <w:font w:name="MS ??">
    <w:altName w:val="MS Mincho"/>
    <w:panose1 w:val="00000000000000000000"/>
    <w:charset w:val="80"/>
    <w:family w:val="auto"/>
    <w:notTrueType/>
    <w:pitch w:val="variable"/>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notTrueType/>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chin">
    <w:altName w:val="Trebuchet MS"/>
    <w:charset w:val="00"/>
    <w:family w:val="auto"/>
    <w:pitch w:val="variable"/>
    <w:sig w:usb0="00000001" w:usb1="4000004A" w:usb2="00000000" w:usb3="00000000" w:csb0="00000007"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7C3CA9" w14:textId="77777777" w:rsidR="002E4DE4" w:rsidRDefault="002E4DE4" w:rsidP="00A87A4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B3020DF" w14:textId="77777777" w:rsidR="002E4DE4" w:rsidRDefault="002E4DE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C55925" w14:textId="77777777" w:rsidR="002E4DE4" w:rsidRDefault="002E4DE4" w:rsidP="00A87A4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8F6C4F">
      <w:rPr>
        <w:rStyle w:val="PageNumber"/>
        <w:noProof/>
      </w:rPr>
      <w:t>124</w:t>
    </w:r>
    <w:r>
      <w:rPr>
        <w:rStyle w:val="PageNumber"/>
      </w:rPr>
      <w:fldChar w:fldCharType="end"/>
    </w:r>
  </w:p>
  <w:p w14:paraId="05F9B50A" w14:textId="77777777" w:rsidR="002E4DE4" w:rsidRDefault="002E4DE4">
    <w:pPr>
      <w:autoSpaceDE w:val="0"/>
      <w:autoSpaceDN w:val="0"/>
      <w:adjustRightInd w:val="0"/>
      <w:jc w:val="center"/>
      <w:rPr>
        <w:rFonts w:ascii="Cochin" w:hAnsi="Cochin"/>
        <w:sz w:val="28"/>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37560DA" w14:textId="77777777" w:rsidR="00176002" w:rsidRDefault="00176002">
      <w:r>
        <w:separator/>
      </w:r>
    </w:p>
  </w:footnote>
  <w:footnote w:type="continuationSeparator" w:id="0">
    <w:p w14:paraId="2F9C6B22" w14:textId="77777777" w:rsidR="00176002" w:rsidRDefault="00176002">
      <w:r>
        <w:continuationSeparator/>
      </w:r>
    </w:p>
  </w:footnote>
  <w:footnote w:id="1">
    <w:p w14:paraId="101030D1" w14:textId="77777777" w:rsidR="002E4DE4" w:rsidRPr="00743130" w:rsidRDefault="002E4DE4" w:rsidP="00FC31D9">
      <w:pPr>
        <w:autoSpaceDE w:val="0"/>
        <w:autoSpaceDN w:val="0"/>
        <w:adjustRightInd w:val="0"/>
        <w:rPr>
          <w:rFonts w:ascii="Times New Roman" w:hAnsi="Times New Roman" w:cs="Times New Roman"/>
          <w:sz w:val="20"/>
          <w:szCs w:val="20"/>
        </w:rPr>
      </w:pPr>
      <w:r w:rsidRPr="003B36AB">
        <w:rPr>
          <w:sz w:val="20"/>
          <w:szCs w:val="20"/>
          <w:vertAlign w:val="superscript"/>
        </w:rPr>
        <w:footnoteRef/>
      </w:r>
      <w:r w:rsidRPr="003B36AB">
        <w:rPr>
          <w:sz w:val="20"/>
          <w:szCs w:val="20"/>
        </w:rPr>
        <w:t xml:space="preserve"> </w:t>
      </w:r>
      <w:r w:rsidRPr="00743130">
        <w:rPr>
          <w:rFonts w:ascii="Times New Roman" w:hAnsi="Times New Roman" w:cs="Times New Roman"/>
          <w:sz w:val="20"/>
          <w:szCs w:val="20"/>
        </w:rPr>
        <w:t xml:space="preserve">Ludwig Drees, </w:t>
      </w:r>
      <w:r w:rsidRPr="00743130">
        <w:rPr>
          <w:rFonts w:ascii="Times New Roman" w:hAnsi="Times New Roman" w:cs="Times New Roman"/>
          <w:i/>
          <w:sz w:val="20"/>
          <w:szCs w:val="20"/>
        </w:rPr>
        <w:t>Olympia: Gods, Artists and Athletes</w:t>
      </w:r>
      <w:r w:rsidRPr="00743130">
        <w:rPr>
          <w:rFonts w:ascii="Times New Roman" w:hAnsi="Times New Roman" w:cs="Times New Roman"/>
          <w:sz w:val="20"/>
          <w:szCs w:val="20"/>
        </w:rPr>
        <w:t>, (Pall Mall Press, London,1968)</w:t>
      </w:r>
      <w:r>
        <w:rPr>
          <w:rFonts w:ascii="Times New Roman" w:hAnsi="Times New Roman" w:cs="Times New Roman"/>
          <w:sz w:val="20"/>
          <w:szCs w:val="20"/>
        </w:rPr>
        <w:t>,</w:t>
      </w:r>
      <w:r w:rsidRPr="00743130">
        <w:rPr>
          <w:rFonts w:ascii="Times New Roman" w:hAnsi="Times New Roman" w:cs="Times New Roman"/>
          <w:sz w:val="20"/>
          <w:szCs w:val="20"/>
        </w:rPr>
        <w:t xml:space="preserve"> p</w:t>
      </w:r>
      <w:r>
        <w:rPr>
          <w:rFonts w:ascii="Times New Roman" w:hAnsi="Times New Roman" w:cs="Times New Roman"/>
          <w:sz w:val="20"/>
          <w:szCs w:val="20"/>
        </w:rPr>
        <w:t>.8,</w:t>
      </w:r>
      <w:r w:rsidRPr="00743130">
        <w:rPr>
          <w:rFonts w:ascii="Times New Roman" w:hAnsi="Times New Roman" w:cs="Times New Roman"/>
          <w:sz w:val="20"/>
          <w:szCs w:val="20"/>
        </w:rPr>
        <w:t xml:space="preserve"> (Hereafter Drees, </w:t>
      </w:r>
      <w:r w:rsidRPr="00743130">
        <w:rPr>
          <w:rFonts w:ascii="Times New Roman" w:hAnsi="Times New Roman" w:cs="Times New Roman"/>
          <w:i/>
          <w:sz w:val="20"/>
          <w:szCs w:val="20"/>
        </w:rPr>
        <w:t>Olympia: Gods, Artists and Athletes</w:t>
      </w:r>
      <w:r w:rsidRPr="00743130">
        <w:rPr>
          <w:rFonts w:ascii="Times New Roman" w:hAnsi="Times New Roman" w:cs="Times New Roman"/>
          <w:sz w:val="20"/>
          <w:szCs w:val="20"/>
        </w:rPr>
        <w:t xml:space="preserve">); Judith Swaddling, </w:t>
      </w:r>
      <w:r w:rsidRPr="00743130">
        <w:rPr>
          <w:rFonts w:ascii="Times New Roman" w:hAnsi="Times New Roman" w:cs="Times New Roman"/>
          <w:i/>
          <w:sz w:val="20"/>
          <w:szCs w:val="20"/>
        </w:rPr>
        <w:t xml:space="preserve">The Ancient Olympic Games, </w:t>
      </w:r>
      <w:r w:rsidRPr="00743130">
        <w:rPr>
          <w:rFonts w:ascii="Times New Roman" w:hAnsi="Times New Roman" w:cs="Times New Roman"/>
          <w:sz w:val="20"/>
          <w:szCs w:val="20"/>
        </w:rPr>
        <w:t xml:space="preserve">(London: British Museum Press, 1980), p.7, (Hereafter </w:t>
      </w:r>
      <w:proofErr w:type="spellStart"/>
      <w:r w:rsidRPr="00743130">
        <w:rPr>
          <w:rFonts w:ascii="Times New Roman" w:hAnsi="Times New Roman" w:cs="Times New Roman"/>
          <w:sz w:val="20"/>
          <w:szCs w:val="20"/>
        </w:rPr>
        <w:t>Swaddling,</w:t>
      </w:r>
      <w:r w:rsidRPr="00743130">
        <w:rPr>
          <w:rFonts w:ascii="Times New Roman" w:hAnsi="Times New Roman" w:cs="Times New Roman"/>
          <w:i/>
          <w:sz w:val="20"/>
          <w:szCs w:val="20"/>
        </w:rPr>
        <w:t>The</w:t>
      </w:r>
      <w:proofErr w:type="spellEnd"/>
      <w:r w:rsidRPr="00743130">
        <w:rPr>
          <w:rFonts w:ascii="Times New Roman" w:hAnsi="Times New Roman" w:cs="Times New Roman"/>
          <w:i/>
          <w:sz w:val="20"/>
          <w:szCs w:val="20"/>
        </w:rPr>
        <w:t xml:space="preserve"> Ancie</w:t>
      </w:r>
      <w:r>
        <w:rPr>
          <w:rFonts w:ascii="Times New Roman" w:hAnsi="Times New Roman" w:cs="Times New Roman"/>
          <w:i/>
          <w:sz w:val="20"/>
          <w:szCs w:val="20"/>
        </w:rPr>
        <w:t xml:space="preserve">nt Olympic Games); </w:t>
      </w:r>
      <w:r>
        <w:rPr>
          <w:rFonts w:ascii="Times New Roman" w:hAnsi="Times New Roman" w:cs="Times New Roman"/>
          <w:sz w:val="20"/>
          <w:szCs w:val="20"/>
        </w:rPr>
        <w:t>M. Andronicus</w:t>
      </w:r>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 xml:space="preserve">in </w:t>
      </w:r>
      <w:r w:rsidRPr="00743130">
        <w:rPr>
          <w:rFonts w:ascii="Times New Roman" w:hAnsi="Times New Roman" w:cs="Times New Roman"/>
          <w:i/>
          <w:sz w:val="20"/>
          <w:szCs w:val="20"/>
        </w:rPr>
        <w:t>The Olympic Games in Ancient Greece</w:t>
      </w:r>
      <w:r w:rsidRPr="00743130">
        <w:rPr>
          <w:rFonts w:ascii="Times New Roman" w:hAnsi="Times New Roman" w:cs="Times New Roman"/>
          <w:sz w:val="20"/>
          <w:szCs w:val="20"/>
        </w:rPr>
        <w:t xml:space="preserve">, Iris </w:t>
      </w:r>
      <w:proofErr w:type="spellStart"/>
      <w:r w:rsidRPr="00743130">
        <w:rPr>
          <w:rFonts w:ascii="Times New Roman" w:hAnsi="Times New Roman" w:cs="Times New Roman"/>
          <w:sz w:val="20"/>
          <w:szCs w:val="20"/>
        </w:rPr>
        <w:t>Douskou</w:t>
      </w:r>
      <w:proofErr w:type="spellEnd"/>
      <w:r w:rsidRPr="00743130">
        <w:rPr>
          <w:rFonts w:ascii="Times New Roman" w:hAnsi="Times New Roman" w:cs="Times New Roman"/>
          <w:sz w:val="20"/>
          <w:szCs w:val="20"/>
        </w:rPr>
        <w:t xml:space="preserve">, Ed., (Athens: </w:t>
      </w:r>
      <w:proofErr w:type="spellStart"/>
      <w:r w:rsidRPr="00743130">
        <w:rPr>
          <w:rFonts w:ascii="Times New Roman" w:hAnsi="Times New Roman" w:cs="Times New Roman"/>
          <w:sz w:val="20"/>
          <w:szCs w:val="20"/>
        </w:rPr>
        <w:t>Ekdotike</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Athenon</w:t>
      </w:r>
      <w:proofErr w:type="spellEnd"/>
      <w:r w:rsidRPr="00743130">
        <w:rPr>
          <w:rFonts w:ascii="Times New Roman" w:hAnsi="Times New Roman" w:cs="Times New Roman"/>
          <w:sz w:val="20"/>
          <w:szCs w:val="20"/>
        </w:rPr>
        <w:t xml:space="preserve"> S.A., 1976), p.8, (Hereafter Andronicus, </w:t>
      </w:r>
      <w:r w:rsidRPr="00743130">
        <w:rPr>
          <w:rFonts w:ascii="Times New Roman" w:hAnsi="Times New Roman" w:cs="Times New Roman"/>
          <w:i/>
          <w:sz w:val="20"/>
          <w:szCs w:val="20"/>
        </w:rPr>
        <w:t>The Olympic Games in Ancient Greece</w:t>
      </w:r>
      <w:r w:rsidRPr="00743130">
        <w:rPr>
          <w:rFonts w:ascii="Times New Roman" w:hAnsi="Times New Roman" w:cs="Times New Roman"/>
          <w:sz w:val="20"/>
          <w:szCs w:val="20"/>
        </w:rPr>
        <w:t>).</w:t>
      </w:r>
    </w:p>
  </w:footnote>
  <w:footnote w:id="2">
    <w:p w14:paraId="582D77A6"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David C. Young, </w:t>
      </w:r>
      <w:r w:rsidRPr="00743130">
        <w:rPr>
          <w:rFonts w:ascii="Times New Roman" w:hAnsi="Times New Roman" w:cs="Times New Roman"/>
          <w:i/>
          <w:sz w:val="20"/>
          <w:szCs w:val="20"/>
        </w:rPr>
        <w:t>A Brief History of the Olympic Games</w:t>
      </w:r>
      <w:r w:rsidRPr="00743130">
        <w:rPr>
          <w:rFonts w:ascii="Times New Roman" w:hAnsi="Times New Roman" w:cs="Times New Roman"/>
          <w:sz w:val="20"/>
          <w:szCs w:val="20"/>
        </w:rPr>
        <w:t>, (Blackwell Publishing, 2004), pp.150-2</w:t>
      </w:r>
      <w:r>
        <w:rPr>
          <w:rFonts w:ascii="Times New Roman" w:hAnsi="Times New Roman" w:cs="Times New Roman"/>
          <w:sz w:val="20"/>
          <w:szCs w:val="20"/>
        </w:rPr>
        <w:t>,</w:t>
      </w:r>
      <w:r w:rsidRPr="00743130">
        <w:rPr>
          <w:rFonts w:ascii="Times New Roman" w:hAnsi="Times New Roman" w:cs="Times New Roman"/>
          <w:sz w:val="20"/>
          <w:szCs w:val="20"/>
        </w:rPr>
        <w:t xml:space="preserve"> (Hereafter, Young, </w:t>
      </w:r>
      <w:r w:rsidRPr="00743130">
        <w:rPr>
          <w:rFonts w:ascii="Times New Roman" w:hAnsi="Times New Roman" w:cs="Times New Roman"/>
          <w:i/>
          <w:sz w:val="20"/>
          <w:szCs w:val="20"/>
        </w:rPr>
        <w:t>A Brief History of the Olympic Games).</w:t>
      </w:r>
    </w:p>
  </w:footnote>
  <w:footnote w:id="3">
    <w:p w14:paraId="6353FE35"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Carlton Books</w:t>
      </w:r>
      <w:r w:rsidRPr="00743130">
        <w:rPr>
          <w:rFonts w:ascii="Times New Roman" w:hAnsi="Times New Roman" w:cs="Times New Roman"/>
          <w:i/>
          <w:sz w:val="20"/>
          <w:szCs w:val="20"/>
        </w:rPr>
        <w:t>, The Treasures of the Olympic Games</w:t>
      </w:r>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An Official Olympic Museum Publication</w:t>
      </w:r>
      <w:r w:rsidRPr="00743130">
        <w:rPr>
          <w:rFonts w:ascii="Times New Roman" w:hAnsi="Times New Roman" w:cs="Times New Roman"/>
          <w:sz w:val="20"/>
          <w:szCs w:val="20"/>
        </w:rPr>
        <w:t xml:space="preserve">, (Carlton Books, 2008), p.3, (Hereafter Carlton Books, </w:t>
      </w:r>
      <w:r w:rsidRPr="00743130">
        <w:rPr>
          <w:rFonts w:ascii="Times New Roman" w:hAnsi="Times New Roman" w:cs="Times New Roman"/>
          <w:i/>
          <w:sz w:val="20"/>
          <w:szCs w:val="20"/>
        </w:rPr>
        <w:t>The Treasures of the Olympic Games)</w:t>
      </w:r>
      <w:r w:rsidRPr="00743130">
        <w:rPr>
          <w:rFonts w:ascii="Times New Roman" w:hAnsi="Times New Roman" w:cs="Times New Roman"/>
          <w:sz w:val="20"/>
          <w:szCs w:val="20"/>
        </w:rPr>
        <w:t xml:space="preserve">; Young, </w:t>
      </w:r>
      <w:r w:rsidRPr="00743130">
        <w:rPr>
          <w:rFonts w:ascii="Times New Roman" w:hAnsi="Times New Roman" w:cs="Times New Roman"/>
          <w:i/>
          <w:sz w:val="20"/>
          <w:szCs w:val="20"/>
        </w:rPr>
        <w:t xml:space="preserve">A Brief History of the Olympic Games, </w:t>
      </w:r>
      <w:r w:rsidRPr="00743130">
        <w:rPr>
          <w:rFonts w:ascii="Times New Roman" w:hAnsi="Times New Roman" w:cs="Times New Roman"/>
          <w:sz w:val="20"/>
          <w:szCs w:val="20"/>
        </w:rPr>
        <w:t xml:space="preserve">p.3;  Swaddling, </w:t>
      </w:r>
      <w:r w:rsidRPr="00743130">
        <w:rPr>
          <w:rFonts w:ascii="Times New Roman" w:hAnsi="Times New Roman" w:cs="Times New Roman"/>
          <w:i/>
          <w:sz w:val="20"/>
          <w:szCs w:val="20"/>
        </w:rPr>
        <w:t xml:space="preserve">The Ancient Olympic Games, </w:t>
      </w:r>
      <w:r w:rsidRPr="00743130">
        <w:rPr>
          <w:rFonts w:ascii="Times New Roman" w:hAnsi="Times New Roman" w:cs="Times New Roman"/>
          <w:sz w:val="20"/>
          <w:szCs w:val="20"/>
        </w:rPr>
        <w:t>p.6.</w:t>
      </w:r>
    </w:p>
  </w:footnote>
  <w:footnote w:id="4">
    <w:p w14:paraId="284C2E77"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http://www.ons.gov.uk/ons/rel/mro/news-release/london-2012-games-attract-over-half-a-million-overseas-visitors-in-july-and-august/ottnr111012.html, accessed 3.3.2014; http://goc2012.culture.gov.uk/2012/08/london2012-great-games/, accessed 3.2.2014</w:t>
      </w:r>
      <w:r>
        <w:rPr>
          <w:rFonts w:ascii="Times New Roman" w:hAnsi="Times New Roman" w:cs="Times New Roman"/>
          <w:sz w:val="20"/>
          <w:szCs w:val="20"/>
        </w:rPr>
        <w:t>.</w:t>
      </w:r>
    </w:p>
  </w:footnote>
  <w:footnote w:id="5">
    <w:p w14:paraId="0D9F64B3"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Kristine </w:t>
      </w:r>
      <w:proofErr w:type="spellStart"/>
      <w:r w:rsidRPr="00743130">
        <w:rPr>
          <w:rFonts w:ascii="Times New Roman" w:hAnsi="Times New Roman" w:cs="Times New Roman"/>
          <w:sz w:val="20"/>
          <w:szCs w:val="20"/>
        </w:rPr>
        <w:t>Toohey</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Olympic Games – A Social Science Perspective,</w:t>
      </w:r>
      <w:r w:rsidRPr="00743130">
        <w:rPr>
          <w:rFonts w:ascii="Times New Roman" w:hAnsi="Times New Roman" w:cs="Times New Roman"/>
          <w:sz w:val="20"/>
          <w:szCs w:val="20"/>
        </w:rPr>
        <w:t xml:space="preserve"> (Wallingford, Oxfordshire: CABI Publishing, 2007), p.7</w:t>
      </w:r>
      <w:r>
        <w:rPr>
          <w:rFonts w:ascii="Times New Roman" w:hAnsi="Times New Roman" w:cs="Times New Roman"/>
          <w:sz w:val="20"/>
          <w:szCs w:val="20"/>
        </w:rPr>
        <w:t>,</w:t>
      </w:r>
      <w:r w:rsidRPr="00743130">
        <w:rPr>
          <w:rFonts w:ascii="Times New Roman" w:hAnsi="Times New Roman" w:cs="Times New Roman"/>
          <w:sz w:val="20"/>
          <w:szCs w:val="20"/>
        </w:rPr>
        <w:t xml:space="preserve"> (Hereafter </w:t>
      </w:r>
      <w:proofErr w:type="spellStart"/>
      <w:r w:rsidRPr="00743130">
        <w:rPr>
          <w:rFonts w:ascii="Times New Roman" w:hAnsi="Times New Roman" w:cs="Times New Roman"/>
          <w:sz w:val="20"/>
          <w:szCs w:val="20"/>
        </w:rPr>
        <w:t>Toohey</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Olympic Games – A Social Science Perspective).</w:t>
      </w:r>
    </w:p>
  </w:footnote>
  <w:footnote w:id="6">
    <w:p w14:paraId="36E6D5DC" w14:textId="77777777" w:rsidR="002E4DE4" w:rsidRPr="00743130" w:rsidRDefault="002E4DE4" w:rsidP="00FC31D9">
      <w:pPr>
        <w:autoSpaceDE w:val="0"/>
        <w:autoSpaceDN w:val="0"/>
        <w:adjustRightInd w:val="0"/>
        <w:rPr>
          <w:rFonts w:ascii="Times New Roman" w:hAnsi="Times New Roman" w:cs="Times New Roman"/>
          <w:sz w:val="20"/>
          <w:szCs w:val="20"/>
          <w:u w:color="0000FF"/>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Joyce Lambert, </w:t>
      </w:r>
      <w:r w:rsidRPr="00743130">
        <w:rPr>
          <w:rFonts w:ascii="Times New Roman" w:hAnsi="Times New Roman" w:cs="Times New Roman"/>
          <w:i/>
          <w:sz w:val="20"/>
          <w:szCs w:val="20"/>
        </w:rPr>
        <w:t xml:space="preserve">Sacred Space is a Human Construct.  Can the Eton Rowing Centre be classed as Sacred Space?, </w:t>
      </w:r>
      <w:r w:rsidRPr="00743130">
        <w:rPr>
          <w:rFonts w:ascii="Times New Roman" w:hAnsi="Times New Roman" w:cs="Times New Roman"/>
          <w:sz w:val="20"/>
          <w:szCs w:val="20"/>
        </w:rPr>
        <w:t xml:space="preserve">in </w:t>
      </w:r>
      <w:r w:rsidRPr="00743130">
        <w:rPr>
          <w:rFonts w:ascii="Times New Roman" w:hAnsi="Times New Roman" w:cs="Times New Roman"/>
          <w:i/>
          <w:sz w:val="20"/>
          <w:szCs w:val="20"/>
        </w:rPr>
        <w:t>Spica: Postgraduate Journal for Cosmology in Culture</w:t>
      </w:r>
      <w:r w:rsidRPr="00743130">
        <w:rPr>
          <w:rFonts w:ascii="Times New Roman" w:hAnsi="Times New Roman" w:cs="Times New Roman"/>
          <w:sz w:val="20"/>
          <w:szCs w:val="20"/>
        </w:rPr>
        <w:t xml:space="preserve">, Vol. 1, No. 1, Spring 2013, Edited by Rod </w:t>
      </w:r>
      <w:proofErr w:type="spellStart"/>
      <w:r w:rsidRPr="00743130">
        <w:rPr>
          <w:rFonts w:ascii="Times New Roman" w:hAnsi="Times New Roman" w:cs="Times New Roman"/>
          <w:sz w:val="20"/>
          <w:szCs w:val="20"/>
        </w:rPr>
        <w:t>Suskin</w:t>
      </w:r>
      <w:proofErr w:type="spellEnd"/>
      <w:r w:rsidRPr="00743130">
        <w:rPr>
          <w:rFonts w:ascii="Times New Roman" w:hAnsi="Times New Roman" w:cs="Times New Roman"/>
          <w:sz w:val="20"/>
          <w:szCs w:val="20"/>
        </w:rPr>
        <w:t xml:space="preserve">, </w:t>
      </w:r>
      <w:hyperlink r:id="rId1" w:history="1">
        <w:r w:rsidRPr="00743130">
          <w:rPr>
            <w:rFonts w:ascii="Times New Roman" w:hAnsi="Times New Roman" w:cs="Times New Roman"/>
            <w:color w:val="0000FF"/>
            <w:sz w:val="20"/>
            <w:szCs w:val="20"/>
            <w:u w:val="single" w:color="0000FF"/>
          </w:rPr>
          <w:t>http://www.astronomy-and-culture.org/journal/pdfs/2013-1.pdf</w:t>
        </w:r>
      </w:hyperlink>
      <w:r w:rsidRPr="00743130">
        <w:rPr>
          <w:rFonts w:ascii="Times New Roman" w:hAnsi="Times New Roman" w:cs="Times New Roman"/>
          <w:color w:val="0000FF"/>
          <w:sz w:val="20"/>
          <w:szCs w:val="20"/>
          <w:u w:val="single" w:color="0000FF"/>
        </w:rPr>
        <w:t xml:space="preserve">, </w:t>
      </w:r>
      <w:r w:rsidRPr="00743130">
        <w:rPr>
          <w:rFonts w:ascii="Times New Roman" w:hAnsi="Times New Roman" w:cs="Times New Roman"/>
          <w:sz w:val="20"/>
          <w:szCs w:val="20"/>
          <w:u w:val="single" w:color="0000FF"/>
        </w:rPr>
        <w:t xml:space="preserve">(Hereafter, </w:t>
      </w:r>
      <w:r w:rsidRPr="00743130">
        <w:rPr>
          <w:rFonts w:ascii="Times New Roman" w:hAnsi="Times New Roman" w:cs="Times New Roman"/>
          <w:sz w:val="20"/>
          <w:szCs w:val="20"/>
          <w:u w:color="0000FF"/>
        </w:rPr>
        <w:t xml:space="preserve">Lambert, </w:t>
      </w:r>
      <w:r w:rsidRPr="00743130">
        <w:rPr>
          <w:rFonts w:ascii="Times New Roman" w:hAnsi="Times New Roman" w:cs="Times New Roman"/>
          <w:i/>
          <w:sz w:val="20"/>
          <w:szCs w:val="20"/>
          <w:u w:color="0000FF"/>
        </w:rPr>
        <w:t>Sacred Space is a Human Construct.  Can the Eton Rowing Centre be classed as Sacred Space?)</w:t>
      </w:r>
      <w:r>
        <w:rPr>
          <w:rFonts w:ascii="Times New Roman" w:hAnsi="Times New Roman" w:cs="Times New Roman"/>
          <w:i/>
          <w:sz w:val="20"/>
          <w:szCs w:val="20"/>
          <w:u w:color="0000FF"/>
        </w:rPr>
        <w:t>.</w:t>
      </w:r>
    </w:p>
  </w:footnote>
  <w:footnote w:id="7">
    <w:p w14:paraId="50A7208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Anthony Thorley (Ed), </w:t>
      </w:r>
      <w:r w:rsidRPr="00743130">
        <w:rPr>
          <w:rFonts w:ascii="Times New Roman" w:hAnsi="Times New Roman" w:cs="Times New Roman"/>
          <w:i/>
          <w:sz w:val="20"/>
          <w:szCs w:val="20"/>
        </w:rPr>
        <w:t>Legendary London and the Spirit of Place: New Light on the Great Changes of our Times</w:t>
      </w:r>
      <w:r>
        <w:rPr>
          <w:rFonts w:ascii="Times New Roman" w:hAnsi="Times New Roman" w:cs="Times New Roman"/>
          <w:sz w:val="20"/>
          <w:szCs w:val="20"/>
        </w:rPr>
        <w:t>, (Wimborne, Dorset:</w:t>
      </w:r>
      <w:r w:rsidRPr="00743130">
        <w:rPr>
          <w:rFonts w:ascii="Times New Roman" w:hAnsi="Times New Roman" w:cs="Times New Roman"/>
          <w:sz w:val="20"/>
          <w:szCs w:val="20"/>
        </w:rPr>
        <w:t xml:space="preserve"> Archive Publishing, 2012), (Hereafter, Thorley, </w:t>
      </w:r>
      <w:r w:rsidRPr="00743130">
        <w:rPr>
          <w:rFonts w:ascii="Times New Roman" w:hAnsi="Times New Roman" w:cs="Times New Roman"/>
          <w:i/>
          <w:sz w:val="20"/>
          <w:szCs w:val="20"/>
        </w:rPr>
        <w:t>Legendary London and the Spirit of Place)</w:t>
      </w:r>
    </w:p>
  </w:footnote>
  <w:footnote w:id="8">
    <w:p w14:paraId="3698B3F0"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Mircea</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Eliade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Sacred and the Profane: The Nature of Religion</w:t>
      </w:r>
      <w:r w:rsidRPr="00743130">
        <w:rPr>
          <w:rFonts w:ascii="Times New Roman" w:hAnsi="Times New Roman" w:cs="Times New Roman"/>
          <w:sz w:val="20"/>
          <w:szCs w:val="20"/>
        </w:rPr>
        <w:t>, A Harvest Book, (London: Harcour</w:t>
      </w:r>
      <w:r>
        <w:rPr>
          <w:rFonts w:ascii="Times New Roman" w:hAnsi="Times New Roman" w:cs="Times New Roman"/>
          <w:sz w:val="20"/>
          <w:szCs w:val="20"/>
        </w:rPr>
        <w:t>t, Inc., 1959), p.20,</w:t>
      </w:r>
      <w:r w:rsidRPr="00743130">
        <w:rPr>
          <w:rFonts w:ascii="Times New Roman" w:hAnsi="Times New Roman" w:cs="Times New Roman"/>
          <w:sz w:val="20"/>
          <w:szCs w:val="20"/>
        </w:rPr>
        <w:t xml:space="preserve"> (Hereafter </w:t>
      </w:r>
      <w:proofErr w:type="spellStart"/>
      <w:r w:rsidRPr="00743130">
        <w:rPr>
          <w:rFonts w:ascii="Times New Roman" w:hAnsi="Times New Roman" w:cs="Times New Roman"/>
          <w:sz w:val="20"/>
          <w:szCs w:val="20"/>
        </w:rPr>
        <w:t>Eliade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Sacred and the Profane</w:t>
      </w:r>
      <w:r>
        <w:rPr>
          <w:rFonts w:ascii="Times New Roman" w:hAnsi="Times New Roman" w:cs="Times New Roman"/>
          <w:sz w:val="20"/>
          <w:szCs w:val="20"/>
        </w:rPr>
        <w:t>); Emile Durkheim</w:t>
      </w:r>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The Elementary Forms of Religious Life, </w:t>
      </w:r>
      <w:r w:rsidRPr="00743130">
        <w:rPr>
          <w:rFonts w:ascii="Times New Roman" w:hAnsi="Times New Roman" w:cs="Times New Roman"/>
          <w:sz w:val="20"/>
          <w:szCs w:val="20"/>
        </w:rPr>
        <w:t xml:space="preserve">translated by Carol </w:t>
      </w:r>
      <w:proofErr w:type="spellStart"/>
      <w:r w:rsidRPr="00743130">
        <w:rPr>
          <w:rFonts w:ascii="Times New Roman" w:hAnsi="Times New Roman" w:cs="Times New Roman"/>
          <w:sz w:val="20"/>
          <w:szCs w:val="20"/>
        </w:rPr>
        <w:t>Cosman</w:t>
      </w:r>
      <w:proofErr w:type="spellEnd"/>
      <w:r w:rsidRPr="00743130">
        <w:rPr>
          <w:rFonts w:ascii="Times New Roman" w:hAnsi="Times New Roman" w:cs="Times New Roman"/>
          <w:i/>
          <w:sz w:val="20"/>
          <w:szCs w:val="20"/>
        </w:rPr>
        <w:t xml:space="preserve">, </w:t>
      </w:r>
      <w:r>
        <w:rPr>
          <w:rFonts w:ascii="Times New Roman" w:hAnsi="Times New Roman" w:cs="Times New Roman"/>
          <w:sz w:val="20"/>
          <w:szCs w:val="20"/>
        </w:rPr>
        <w:t>(</w:t>
      </w:r>
      <w:r w:rsidRPr="00743130">
        <w:rPr>
          <w:rFonts w:ascii="Times New Roman" w:hAnsi="Times New Roman" w:cs="Times New Roman"/>
          <w:sz w:val="20"/>
          <w:szCs w:val="20"/>
        </w:rPr>
        <w:t>Oxford</w:t>
      </w:r>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 xml:space="preserve">Oxford </w:t>
      </w:r>
      <w:r>
        <w:rPr>
          <w:rFonts w:ascii="Times New Roman" w:hAnsi="Times New Roman" w:cs="Times New Roman"/>
          <w:sz w:val="20"/>
          <w:szCs w:val="20"/>
        </w:rPr>
        <w:t xml:space="preserve">University Press, 2001), </w:t>
      </w:r>
      <w:proofErr w:type="spellStart"/>
      <w:r>
        <w:rPr>
          <w:rFonts w:ascii="Times New Roman" w:hAnsi="Times New Roman" w:cs="Times New Roman"/>
          <w:sz w:val="20"/>
          <w:szCs w:val="20"/>
        </w:rPr>
        <w:t>pxviii</w:t>
      </w:r>
      <w:proofErr w:type="spellEnd"/>
      <w:r>
        <w:rPr>
          <w:rFonts w:ascii="Times New Roman" w:hAnsi="Times New Roman" w:cs="Times New Roman"/>
          <w:sz w:val="20"/>
          <w:szCs w:val="20"/>
        </w:rPr>
        <w:t>,</w:t>
      </w:r>
      <w:r w:rsidRPr="00743130">
        <w:rPr>
          <w:rFonts w:ascii="Times New Roman" w:hAnsi="Times New Roman" w:cs="Times New Roman"/>
          <w:sz w:val="20"/>
          <w:szCs w:val="20"/>
        </w:rPr>
        <w:t xml:space="preserve">  (Hereafter, Durkheim, </w:t>
      </w:r>
      <w:r w:rsidRPr="00743130">
        <w:rPr>
          <w:rFonts w:ascii="Times New Roman" w:hAnsi="Times New Roman" w:cs="Times New Roman"/>
          <w:i/>
          <w:sz w:val="20"/>
          <w:szCs w:val="20"/>
        </w:rPr>
        <w:t xml:space="preserve">The Elementary Forms of Religious Life, </w:t>
      </w:r>
      <w:r w:rsidRPr="00743130">
        <w:rPr>
          <w:rFonts w:ascii="Times New Roman" w:hAnsi="Times New Roman" w:cs="Times New Roman"/>
          <w:sz w:val="20"/>
          <w:szCs w:val="20"/>
        </w:rPr>
        <w:t xml:space="preserve">trans by </w:t>
      </w:r>
      <w:proofErr w:type="spellStart"/>
      <w:r w:rsidRPr="00743130">
        <w:rPr>
          <w:rFonts w:ascii="Times New Roman" w:hAnsi="Times New Roman" w:cs="Times New Roman"/>
          <w:sz w:val="20"/>
          <w:szCs w:val="20"/>
        </w:rPr>
        <w:t>Cosman</w:t>
      </w:r>
      <w:proofErr w:type="spellEnd"/>
      <w:r w:rsidRPr="00743130">
        <w:rPr>
          <w:rFonts w:ascii="Times New Roman" w:hAnsi="Times New Roman" w:cs="Times New Roman"/>
          <w:sz w:val="20"/>
          <w:szCs w:val="20"/>
        </w:rPr>
        <w:t>)</w:t>
      </w:r>
    </w:p>
  </w:footnote>
  <w:footnote w:id="9">
    <w:p w14:paraId="1B3BDB8D"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Christopher Tilley, </w:t>
      </w:r>
      <w:r w:rsidRPr="00743130">
        <w:rPr>
          <w:rFonts w:ascii="Times New Roman" w:hAnsi="Times New Roman" w:cs="Times New Roman"/>
          <w:i/>
          <w:sz w:val="20"/>
          <w:szCs w:val="20"/>
        </w:rPr>
        <w:t>A Phenomenology of Landscape</w:t>
      </w:r>
      <w:r w:rsidRPr="00743130">
        <w:rPr>
          <w:rFonts w:ascii="Times New Roman" w:hAnsi="Times New Roman" w:cs="Times New Roman"/>
          <w:sz w:val="20"/>
          <w:szCs w:val="20"/>
        </w:rPr>
        <w:t>, (Oxford: Berg Publishers, 1994), pp.10-11</w:t>
      </w:r>
      <w:r>
        <w:rPr>
          <w:rFonts w:ascii="Times New Roman" w:hAnsi="Times New Roman" w:cs="Times New Roman"/>
          <w:sz w:val="20"/>
          <w:szCs w:val="20"/>
        </w:rPr>
        <w:t>,</w:t>
      </w:r>
      <w:r w:rsidRPr="00743130">
        <w:rPr>
          <w:rFonts w:ascii="Times New Roman" w:hAnsi="Times New Roman" w:cs="Times New Roman"/>
          <w:sz w:val="20"/>
          <w:szCs w:val="20"/>
        </w:rPr>
        <w:t xml:space="preserve"> (Hereafter, Tilley, </w:t>
      </w:r>
      <w:r w:rsidRPr="00743130">
        <w:rPr>
          <w:rFonts w:ascii="Times New Roman" w:hAnsi="Times New Roman" w:cs="Times New Roman"/>
          <w:i/>
          <w:sz w:val="20"/>
          <w:szCs w:val="20"/>
        </w:rPr>
        <w:t xml:space="preserve">A Phenomenology of Landscape); </w:t>
      </w:r>
      <w:r w:rsidRPr="00743130">
        <w:rPr>
          <w:rFonts w:ascii="Times New Roman" w:hAnsi="Times New Roman" w:cs="Times New Roman"/>
          <w:sz w:val="20"/>
          <w:szCs w:val="20"/>
        </w:rPr>
        <w:t xml:space="preserve">Julian Thomas, </w:t>
      </w:r>
      <w:r w:rsidRPr="00743130">
        <w:rPr>
          <w:rFonts w:ascii="Times New Roman" w:hAnsi="Times New Roman" w:cs="Times New Roman"/>
          <w:i/>
          <w:sz w:val="20"/>
          <w:szCs w:val="20"/>
        </w:rPr>
        <w:t xml:space="preserve">The Politics of Vision and the Archaeologies of Landscape </w:t>
      </w:r>
      <w:r w:rsidRPr="00743130">
        <w:rPr>
          <w:rFonts w:ascii="Times New Roman" w:hAnsi="Times New Roman" w:cs="Times New Roman"/>
          <w:sz w:val="20"/>
          <w:szCs w:val="20"/>
        </w:rPr>
        <w:t>in Bender (</w:t>
      </w:r>
      <w:proofErr w:type="spellStart"/>
      <w:r w:rsidRPr="00743130">
        <w:rPr>
          <w:rFonts w:ascii="Times New Roman" w:hAnsi="Times New Roman" w:cs="Times New Roman"/>
          <w:sz w:val="20"/>
          <w:szCs w:val="20"/>
        </w:rPr>
        <w:t>ed</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Landscape: Politics and Perspectives</w:t>
      </w:r>
      <w:r w:rsidRPr="00743130">
        <w:rPr>
          <w:rFonts w:ascii="Times New Roman" w:hAnsi="Times New Roman" w:cs="Times New Roman"/>
          <w:sz w:val="20"/>
          <w:szCs w:val="20"/>
        </w:rPr>
        <w:t xml:space="preserve">,  (Oxford: Berg Publishers, 1993), p.19, (Hereafter, </w:t>
      </w:r>
      <w:proofErr w:type="spellStart"/>
      <w:r w:rsidRPr="00743130">
        <w:rPr>
          <w:rFonts w:ascii="Times New Roman" w:hAnsi="Times New Roman" w:cs="Times New Roman"/>
          <w:sz w:val="20"/>
          <w:szCs w:val="20"/>
        </w:rPr>
        <w:t>Thomas,</w:t>
      </w:r>
      <w:r w:rsidRPr="00743130">
        <w:rPr>
          <w:rFonts w:ascii="Times New Roman" w:hAnsi="Times New Roman" w:cs="Times New Roman"/>
          <w:i/>
          <w:sz w:val="20"/>
          <w:szCs w:val="20"/>
        </w:rPr>
        <w:t>The</w:t>
      </w:r>
      <w:proofErr w:type="spellEnd"/>
      <w:r w:rsidRPr="00743130">
        <w:rPr>
          <w:rFonts w:ascii="Times New Roman" w:hAnsi="Times New Roman" w:cs="Times New Roman"/>
          <w:i/>
          <w:sz w:val="20"/>
          <w:szCs w:val="20"/>
        </w:rPr>
        <w:t xml:space="preserve"> Politics of Vision and the Archaeologies of Landscape)</w:t>
      </w:r>
      <w:r w:rsidRPr="00743130">
        <w:rPr>
          <w:rFonts w:ascii="Times New Roman" w:hAnsi="Times New Roman" w:cs="Times New Roman"/>
          <w:sz w:val="20"/>
          <w:szCs w:val="20"/>
        </w:rPr>
        <w:t>; Barbara Bender (</w:t>
      </w:r>
      <w:proofErr w:type="spellStart"/>
      <w:r w:rsidRPr="00743130">
        <w:rPr>
          <w:rFonts w:ascii="Times New Roman" w:hAnsi="Times New Roman" w:cs="Times New Roman"/>
          <w:sz w:val="20"/>
          <w:szCs w:val="20"/>
        </w:rPr>
        <w:t>ed</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Landscape: Politics and Perspectives</w:t>
      </w:r>
      <w:r w:rsidRPr="00743130">
        <w:rPr>
          <w:rFonts w:ascii="Times New Roman" w:hAnsi="Times New Roman" w:cs="Times New Roman"/>
          <w:sz w:val="20"/>
          <w:szCs w:val="20"/>
        </w:rPr>
        <w:t xml:space="preserve">,  (Oxford: Berg Publishers Ltd., 1993),  pp.2-3, (Hereafter, Bender, </w:t>
      </w:r>
      <w:r w:rsidRPr="00743130">
        <w:rPr>
          <w:rFonts w:ascii="Times New Roman" w:hAnsi="Times New Roman" w:cs="Times New Roman"/>
          <w:i/>
          <w:sz w:val="20"/>
          <w:szCs w:val="20"/>
        </w:rPr>
        <w:t xml:space="preserve">Landscape: Politics and Perspectives); </w:t>
      </w:r>
      <w:r w:rsidRPr="00743130">
        <w:rPr>
          <w:rFonts w:ascii="Times New Roman" w:hAnsi="Times New Roman" w:cs="Times New Roman"/>
          <w:sz w:val="20"/>
          <w:szCs w:val="20"/>
        </w:rPr>
        <w:t xml:space="preserve">Drees, </w:t>
      </w:r>
      <w:r w:rsidRPr="00743130">
        <w:rPr>
          <w:rFonts w:ascii="Times New Roman" w:hAnsi="Times New Roman" w:cs="Times New Roman"/>
          <w:i/>
          <w:sz w:val="20"/>
          <w:szCs w:val="20"/>
        </w:rPr>
        <w:t xml:space="preserve">Olympia: Gods, Artists and Athletes, </w:t>
      </w:r>
      <w:r w:rsidRPr="00743130">
        <w:rPr>
          <w:rFonts w:ascii="Times New Roman" w:hAnsi="Times New Roman" w:cs="Times New Roman"/>
          <w:sz w:val="20"/>
          <w:szCs w:val="20"/>
        </w:rPr>
        <w:t xml:space="preserve">p.155; Andrew B. Powell, </w:t>
      </w:r>
      <w:r w:rsidRPr="00743130">
        <w:rPr>
          <w:rFonts w:ascii="Times New Roman" w:hAnsi="Times New Roman" w:cs="Times New Roman"/>
          <w:i/>
          <w:sz w:val="20"/>
          <w:szCs w:val="20"/>
        </w:rPr>
        <w:t>By River, Fields and Factories: The Making of the Lower Lea Valley,</w:t>
      </w:r>
      <w:r w:rsidRPr="00743130">
        <w:rPr>
          <w:rFonts w:ascii="Times New Roman" w:hAnsi="Times New Roman" w:cs="Times New Roman"/>
          <w:sz w:val="20"/>
          <w:szCs w:val="20"/>
        </w:rPr>
        <w:t xml:space="preserve"> Wessex Archaeology Report No. 29, (Salisbury: Wessex Archaeology Ltd., 2012), p.152, (Hereafter Powell, </w:t>
      </w:r>
      <w:r w:rsidRPr="00743130">
        <w:rPr>
          <w:rFonts w:ascii="Times New Roman" w:hAnsi="Times New Roman" w:cs="Times New Roman"/>
          <w:i/>
          <w:sz w:val="20"/>
          <w:szCs w:val="20"/>
        </w:rPr>
        <w:t xml:space="preserve">By River, Fields and Factories); </w:t>
      </w:r>
      <w:r w:rsidRPr="00743130">
        <w:rPr>
          <w:rFonts w:ascii="Times New Roman" w:hAnsi="Times New Roman" w:cs="Times New Roman"/>
          <w:sz w:val="20"/>
          <w:szCs w:val="20"/>
        </w:rPr>
        <w:t xml:space="preserve">Rupert Sheldrake, </w:t>
      </w:r>
      <w:r>
        <w:rPr>
          <w:rFonts w:ascii="Times New Roman" w:hAnsi="Times New Roman" w:cs="Times New Roman"/>
          <w:i/>
          <w:sz w:val="20"/>
          <w:szCs w:val="20"/>
        </w:rPr>
        <w:t xml:space="preserve">The Presence of the </w:t>
      </w:r>
      <w:proofErr w:type="spellStart"/>
      <w:r>
        <w:rPr>
          <w:rFonts w:ascii="Times New Roman" w:hAnsi="Times New Roman" w:cs="Times New Roman"/>
          <w:i/>
          <w:sz w:val="20"/>
          <w:szCs w:val="20"/>
        </w:rPr>
        <w:t>T</w:t>
      </w:r>
      <w:r w:rsidRPr="00743130">
        <w:rPr>
          <w:rFonts w:ascii="Times New Roman" w:hAnsi="Times New Roman" w:cs="Times New Roman"/>
          <w:i/>
          <w:sz w:val="20"/>
          <w:szCs w:val="20"/>
        </w:rPr>
        <w:t>he</w:t>
      </w:r>
      <w:proofErr w:type="spellEnd"/>
      <w:r w:rsidRPr="00743130">
        <w:rPr>
          <w:rFonts w:ascii="Times New Roman" w:hAnsi="Times New Roman" w:cs="Times New Roman"/>
          <w:i/>
          <w:sz w:val="20"/>
          <w:szCs w:val="20"/>
        </w:rPr>
        <w:t xml:space="preserve"> Past: </w:t>
      </w:r>
      <w:proofErr w:type="spellStart"/>
      <w:r w:rsidRPr="00743130">
        <w:rPr>
          <w:rFonts w:ascii="Times New Roman" w:hAnsi="Times New Roman" w:cs="Times New Roman"/>
          <w:i/>
          <w:sz w:val="20"/>
          <w:szCs w:val="20"/>
        </w:rPr>
        <w:t>Morphic</w:t>
      </w:r>
      <w:proofErr w:type="spellEnd"/>
      <w:r w:rsidRPr="00743130">
        <w:rPr>
          <w:rFonts w:ascii="Times New Roman" w:hAnsi="Times New Roman" w:cs="Times New Roman"/>
          <w:i/>
          <w:sz w:val="20"/>
          <w:szCs w:val="20"/>
        </w:rPr>
        <w:t xml:space="preserve"> Resonance and the Habits of Nature, </w:t>
      </w:r>
      <w:r w:rsidRPr="00743130">
        <w:rPr>
          <w:rFonts w:ascii="Times New Roman" w:hAnsi="Times New Roman" w:cs="Times New Roman"/>
          <w:sz w:val="20"/>
          <w:szCs w:val="20"/>
        </w:rPr>
        <w:t>(Rochester, Vermont: Park Street Press, 1988),</w:t>
      </w:r>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 xml:space="preserve">p. xvii-xviii, (Hereafter, Sheldrake, </w:t>
      </w:r>
      <w:r>
        <w:rPr>
          <w:rFonts w:ascii="Times New Roman" w:hAnsi="Times New Roman" w:cs="Times New Roman"/>
          <w:i/>
          <w:sz w:val="20"/>
          <w:szCs w:val="20"/>
        </w:rPr>
        <w:t>The Presence of The</w:t>
      </w:r>
      <w:r w:rsidRPr="00743130">
        <w:rPr>
          <w:rFonts w:ascii="Times New Roman" w:hAnsi="Times New Roman" w:cs="Times New Roman"/>
          <w:i/>
          <w:sz w:val="20"/>
          <w:szCs w:val="20"/>
        </w:rPr>
        <w:t xml:space="preserve"> Past).</w:t>
      </w:r>
    </w:p>
  </w:footnote>
  <w:footnote w:id="10">
    <w:p w14:paraId="62627022"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Anthony Thorley and Celia M.</w:t>
      </w:r>
      <w:r>
        <w:rPr>
          <w:rFonts w:ascii="Times New Roman" w:hAnsi="Times New Roman" w:cs="Times New Roman"/>
          <w:sz w:val="20"/>
          <w:szCs w:val="20"/>
        </w:rPr>
        <w:t xml:space="preserve"> </w:t>
      </w:r>
      <w:r w:rsidRPr="00743130">
        <w:rPr>
          <w:rFonts w:ascii="Times New Roman" w:hAnsi="Times New Roman" w:cs="Times New Roman"/>
          <w:sz w:val="20"/>
          <w:szCs w:val="20"/>
        </w:rPr>
        <w:t xml:space="preserve">Gunn, 2007, </w:t>
      </w:r>
      <w:r w:rsidRPr="00743130">
        <w:rPr>
          <w:rFonts w:ascii="Times New Roman" w:hAnsi="Times New Roman" w:cs="Times New Roman"/>
          <w:i/>
          <w:sz w:val="20"/>
          <w:szCs w:val="20"/>
        </w:rPr>
        <w:t xml:space="preserve">Sacred Sites: an Overview, A Report for the Gaia Foundation, </w:t>
      </w:r>
      <w:hyperlink r:id="rId2" w:history="1">
        <w:r w:rsidRPr="00743130">
          <w:rPr>
            <w:rFonts w:ascii="Times New Roman" w:hAnsi="Times New Roman" w:cs="Times New Roman"/>
            <w:color w:val="0000FF"/>
            <w:sz w:val="20"/>
            <w:szCs w:val="20"/>
            <w:u w:val="single" w:color="0000FF"/>
          </w:rPr>
          <w:t>http://www.sacredland.org/media/Sacred-Sites-an-Overview.pdf</w:t>
        </w:r>
      </w:hyperlink>
      <w:r w:rsidRPr="00743130">
        <w:rPr>
          <w:rFonts w:ascii="Times New Roman" w:hAnsi="Times New Roman" w:cs="Times New Roman"/>
          <w:sz w:val="20"/>
          <w:szCs w:val="20"/>
        </w:rPr>
        <w:t xml:space="preserve"> , full version, pp.76-77, accessed 24.2.2014, (Hereafter Thorley and Gunn, </w:t>
      </w:r>
      <w:r w:rsidRPr="00743130">
        <w:rPr>
          <w:rFonts w:ascii="Times New Roman" w:hAnsi="Times New Roman" w:cs="Times New Roman"/>
          <w:i/>
          <w:sz w:val="20"/>
          <w:szCs w:val="20"/>
        </w:rPr>
        <w:t>Sacred Sites: an Overview).</w:t>
      </w:r>
    </w:p>
  </w:footnote>
  <w:footnote w:id="11">
    <w:p w14:paraId="7574C63A"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Aristotle, </w:t>
      </w:r>
      <w:r w:rsidRPr="00743130">
        <w:rPr>
          <w:rFonts w:ascii="Times New Roman" w:hAnsi="Times New Roman" w:cs="Times New Roman"/>
          <w:i/>
          <w:sz w:val="20"/>
          <w:szCs w:val="20"/>
        </w:rPr>
        <w:t>Physics</w:t>
      </w:r>
      <w:r w:rsidRPr="00743130">
        <w:rPr>
          <w:rFonts w:ascii="Times New Roman" w:hAnsi="Times New Roman" w:cs="Times New Roman"/>
          <w:sz w:val="20"/>
          <w:szCs w:val="20"/>
        </w:rPr>
        <w:t>. Kindle edition, (Acheron Press), 209a;</w:t>
      </w:r>
      <w:r w:rsidRPr="00743130">
        <w:rPr>
          <w:rFonts w:ascii="Times New Roman" w:hAnsi="Times New Roman" w:cs="Times New Roman"/>
          <w:color w:val="FF0000"/>
          <w:sz w:val="20"/>
          <w:szCs w:val="20"/>
        </w:rPr>
        <w:t xml:space="preserve"> </w:t>
      </w:r>
      <w:r w:rsidRPr="00743130">
        <w:rPr>
          <w:rFonts w:ascii="Times New Roman" w:hAnsi="Times New Roman" w:cs="Times New Roman"/>
          <w:sz w:val="20"/>
          <w:szCs w:val="20"/>
        </w:rPr>
        <w:t xml:space="preserve">Plato, </w:t>
      </w:r>
      <w:r w:rsidRPr="00743130">
        <w:rPr>
          <w:rFonts w:ascii="Times New Roman" w:hAnsi="Times New Roman" w:cs="Times New Roman"/>
          <w:i/>
          <w:sz w:val="20"/>
          <w:szCs w:val="20"/>
        </w:rPr>
        <w:t>Timaeus</w:t>
      </w:r>
      <w:r w:rsidRPr="00743130">
        <w:rPr>
          <w:rFonts w:ascii="Times New Roman" w:hAnsi="Times New Roman" w:cs="Times New Roman"/>
          <w:sz w:val="20"/>
          <w:szCs w:val="20"/>
        </w:rPr>
        <w:t xml:space="preserve">, trans by R.G. Bury, (Cambridge, </w:t>
      </w:r>
      <w:proofErr w:type="spellStart"/>
      <w:r w:rsidRPr="00743130">
        <w:rPr>
          <w:rFonts w:ascii="Times New Roman" w:hAnsi="Times New Roman" w:cs="Times New Roman"/>
          <w:sz w:val="20"/>
          <w:szCs w:val="20"/>
        </w:rPr>
        <w:t>Massacusetts</w:t>
      </w:r>
      <w:proofErr w:type="spellEnd"/>
      <w:r w:rsidRPr="00743130">
        <w:rPr>
          <w:rFonts w:ascii="Times New Roman" w:hAnsi="Times New Roman" w:cs="Times New Roman"/>
          <w:sz w:val="20"/>
          <w:szCs w:val="20"/>
        </w:rPr>
        <w:t>, London: Harvard Un</w:t>
      </w:r>
      <w:r>
        <w:rPr>
          <w:rFonts w:ascii="Times New Roman" w:hAnsi="Times New Roman" w:cs="Times New Roman"/>
          <w:sz w:val="20"/>
          <w:szCs w:val="20"/>
        </w:rPr>
        <w:t xml:space="preserve">iversity Press, 1929), </w:t>
      </w:r>
      <w:r w:rsidRPr="00743130">
        <w:rPr>
          <w:rFonts w:ascii="Times New Roman" w:hAnsi="Times New Roman" w:cs="Times New Roman"/>
          <w:sz w:val="20"/>
          <w:szCs w:val="20"/>
        </w:rPr>
        <w:t>49a 51a</w:t>
      </w:r>
      <w:r>
        <w:rPr>
          <w:rFonts w:ascii="Times New Roman" w:hAnsi="Times New Roman" w:cs="Times New Roman"/>
          <w:sz w:val="20"/>
          <w:szCs w:val="20"/>
        </w:rPr>
        <w:t xml:space="preserve">, (Hereafter Plato, </w:t>
      </w:r>
      <w:r w:rsidRPr="00CB43FF">
        <w:rPr>
          <w:rFonts w:ascii="Times New Roman" w:hAnsi="Times New Roman" w:cs="Times New Roman"/>
          <w:i/>
          <w:sz w:val="20"/>
          <w:szCs w:val="20"/>
        </w:rPr>
        <w:t>Timaeus</w:t>
      </w:r>
      <w:r>
        <w:rPr>
          <w:rFonts w:ascii="Times New Roman" w:hAnsi="Times New Roman" w:cs="Times New Roman"/>
          <w:sz w:val="20"/>
          <w:szCs w:val="20"/>
        </w:rPr>
        <w:t>)</w:t>
      </w:r>
      <w:r w:rsidRPr="00743130">
        <w:rPr>
          <w:rFonts w:ascii="Times New Roman" w:hAnsi="Times New Roman" w:cs="Times New Roman"/>
          <w:sz w:val="20"/>
          <w:szCs w:val="20"/>
        </w:rPr>
        <w:t xml:space="preserve">; Belden C. Lane, </w:t>
      </w:r>
      <w:r w:rsidRPr="00CB43FF">
        <w:rPr>
          <w:rFonts w:ascii="Times New Roman" w:hAnsi="Times New Roman" w:cs="Times New Roman"/>
          <w:i/>
          <w:sz w:val="20"/>
          <w:szCs w:val="20"/>
        </w:rPr>
        <w:t>Landscapes</w:t>
      </w:r>
      <w:r w:rsidRPr="00743130">
        <w:rPr>
          <w:rFonts w:ascii="Times New Roman" w:hAnsi="Times New Roman" w:cs="Times New Roman"/>
          <w:i/>
          <w:sz w:val="20"/>
          <w:szCs w:val="20"/>
        </w:rPr>
        <w:t xml:space="preserve"> of the Sacred: Geography and Narrative in American Spirituality</w:t>
      </w:r>
      <w:r w:rsidRPr="00743130">
        <w:rPr>
          <w:rFonts w:ascii="Times New Roman" w:hAnsi="Times New Roman" w:cs="Times New Roman"/>
          <w:sz w:val="20"/>
          <w:szCs w:val="20"/>
        </w:rPr>
        <w:t>, Expanded Edition, (Baltimore and London: The Johns Ho</w:t>
      </w:r>
      <w:r>
        <w:rPr>
          <w:rFonts w:ascii="Times New Roman" w:hAnsi="Times New Roman" w:cs="Times New Roman"/>
          <w:sz w:val="20"/>
          <w:szCs w:val="20"/>
        </w:rPr>
        <w:t xml:space="preserve">pkins University Press, 2002), </w:t>
      </w:r>
      <w:r w:rsidRPr="00743130">
        <w:rPr>
          <w:rFonts w:ascii="Times New Roman" w:hAnsi="Times New Roman" w:cs="Times New Roman"/>
          <w:sz w:val="20"/>
          <w:szCs w:val="20"/>
        </w:rPr>
        <w:t xml:space="preserve">pp. 19, 37 and 39, (Hereafter Lane, </w:t>
      </w:r>
      <w:r w:rsidRPr="00743130">
        <w:rPr>
          <w:rFonts w:ascii="Times New Roman" w:hAnsi="Times New Roman" w:cs="Times New Roman"/>
          <w:i/>
          <w:sz w:val="20"/>
          <w:szCs w:val="20"/>
        </w:rPr>
        <w:t>Landscapes of the Sacred)</w:t>
      </w:r>
      <w:r w:rsidRPr="00743130">
        <w:rPr>
          <w:rFonts w:ascii="Times New Roman" w:hAnsi="Times New Roman" w:cs="Times New Roman"/>
          <w:sz w:val="20"/>
          <w:szCs w:val="20"/>
        </w:rPr>
        <w:t>; James A. Swan,  T</w:t>
      </w:r>
      <w:r w:rsidRPr="00743130">
        <w:rPr>
          <w:rFonts w:ascii="Times New Roman" w:hAnsi="Times New Roman" w:cs="Times New Roman"/>
          <w:i/>
          <w:sz w:val="20"/>
          <w:szCs w:val="20"/>
        </w:rPr>
        <w:t>he Power of Place, Sacred Ground in Natural &amp; Human Environments, An Anthology</w:t>
      </w:r>
      <w:r w:rsidRPr="00743130">
        <w:rPr>
          <w:rFonts w:ascii="Times New Roman" w:hAnsi="Times New Roman" w:cs="Times New Roman"/>
          <w:sz w:val="20"/>
          <w:szCs w:val="20"/>
        </w:rPr>
        <w:t xml:space="preserve">, (Bath: Gateway Books,1993),  p1. (Hereafter, Swan, </w:t>
      </w:r>
      <w:proofErr w:type="gramStart"/>
      <w:r w:rsidRPr="00743130">
        <w:rPr>
          <w:rFonts w:ascii="Times New Roman" w:hAnsi="Times New Roman" w:cs="Times New Roman"/>
          <w:i/>
          <w:sz w:val="20"/>
          <w:szCs w:val="20"/>
        </w:rPr>
        <w:t>The</w:t>
      </w:r>
      <w:proofErr w:type="gramEnd"/>
      <w:r w:rsidRPr="00743130">
        <w:rPr>
          <w:rFonts w:ascii="Times New Roman" w:hAnsi="Times New Roman" w:cs="Times New Roman"/>
          <w:i/>
          <w:sz w:val="20"/>
          <w:szCs w:val="20"/>
        </w:rPr>
        <w:t xml:space="preserve"> Power of Place)</w:t>
      </w:r>
      <w:r>
        <w:rPr>
          <w:rFonts w:ascii="Times New Roman" w:hAnsi="Times New Roman" w:cs="Times New Roman"/>
          <w:sz w:val="20"/>
          <w:szCs w:val="20"/>
        </w:rPr>
        <w:t>.</w:t>
      </w:r>
      <w:r w:rsidRPr="00743130">
        <w:rPr>
          <w:rFonts w:ascii="Times New Roman" w:hAnsi="Times New Roman" w:cs="Times New Roman"/>
          <w:sz w:val="20"/>
          <w:szCs w:val="20"/>
        </w:rPr>
        <w:t xml:space="preserve"> </w:t>
      </w:r>
    </w:p>
  </w:footnote>
  <w:footnote w:id="12">
    <w:p w14:paraId="1BE5A545"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Lane, </w:t>
      </w:r>
      <w:r w:rsidRPr="00743130">
        <w:rPr>
          <w:rFonts w:ascii="Times New Roman" w:hAnsi="Times New Roman" w:cs="Times New Roman"/>
          <w:i/>
          <w:sz w:val="20"/>
          <w:szCs w:val="20"/>
        </w:rPr>
        <w:t>Landscapes of the Sacred</w:t>
      </w:r>
      <w:r w:rsidRPr="00743130">
        <w:rPr>
          <w:rFonts w:ascii="Times New Roman" w:hAnsi="Times New Roman" w:cs="Times New Roman"/>
          <w:sz w:val="20"/>
          <w:szCs w:val="20"/>
        </w:rPr>
        <w:t xml:space="preserve">, pp.15-20; Russell W. Belk, Melanie </w:t>
      </w:r>
      <w:proofErr w:type="spellStart"/>
      <w:r w:rsidRPr="00743130">
        <w:rPr>
          <w:rFonts w:ascii="Times New Roman" w:hAnsi="Times New Roman" w:cs="Times New Roman"/>
          <w:sz w:val="20"/>
          <w:szCs w:val="20"/>
        </w:rPr>
        <w:t>Wallendorf</w:t>
      </w:r>
      <w:proofErr w:type="spellEnd"/>
      <w:r w:rsidRPr="00743130">
        <w:rPr>
          <w:rFonts w:ascii="Times New Roman" w:hAnsi="Times New Roman" w:cs="Times New Roman"/>
          <w:sz w:val="20"/>
          <w:szCs w:val="20"/>
        </w:rPr>
        <w:t xml:space="preserve">, John F. Sherry, Jr, </w:t>
      </w:r>
      <w:r w:rsidRPr="00743130">
        <w:rPr>
          <w:rFonts w:ascii="Times New Roman" w:hAnsi="Times New Roman" w:cs="Times New Roman"/>
          <w:i/>
          <w:sz w:val="20"/>
          <w:szCs w:val="20"/>
        </w:rPr>
        <w:t>The Sacred and the Profane in Consumer Behaviour: Theodicy on the Odyssey,</w:t>
      </w:r>
      <w:r w:rsidRPr="00743130">
        <w:rPr>
          <w:rFonts w:ascii="Times New Roman" w:hAnsi="Times New Roman" w:cs="Times New Roman"/>
          <w:sz w:val="20"/>
          <w:szCs w:val="20"/>
        </w:rPr>
        <w:t xml:space="preserve"> Journal of Consumer Research, </w:t>
      </w:r>
      <w:proofErr w:type="spellStart"/>
      <w:r w:rsidRPr="00743130">
        <w:rPr>
          <w:rFonts w:ascii="Times New Roman" w:hAnsi="Times New Roman" w:cs="Times New Roman"/>
          <w:sz w:val="20"/>
          <w:szCs w:val="20"/>
        </w:rPr>
        <w:t>Vol</w:t>
      </w:r>
      <w:proofErr w:type="spellEnd"/>
      <w:r w:rsidRPr="00743130">
        <w:rPr>
          <w:rFonts w:ascii="Times New Roman" w:hAnsi="Times New Roman" w:cs="Times New Roman"/>
          <w:sz w:val="20"/>
          <w:szCs w:val="20"/>
        </w:rPr>
        <w:t xml:space="preserve"> 16, No. 1, June 1989,  p.7-12, (Hereafter Belk et al, </w:t>
      </w:r>
      <w:r w:rsidRPr="00743130">
        <w:rPr>
          <w:rFonts w:ascii="Times New Roman" w:hAnsi="Times New Roman" w:cs="Times New Roman"/>
          <w:i/>
          <w:sz w:val="20"/>
          <w:szCs w:val="20"/>
        </w:rPr>
        <w:t>The Sacred and the Profane in Consumer Behaviour)</w:t>
      </w:r>
      <w:r>
        <w:rPr>
          <w:rFonts w:ascii="Times New Roman" w:hAnsi="Times New Roman" w:cs="Times New Roman"/>
          <w:i/>
          <w:sz w:val="20"/>
          <w:szCs w:val="20"/>
        </w:rPr>
        <w:t>.</w:t>
      </w:r>
    </w:p>
  </w:footnote>
  <w:footnote w:id="13">
    <w:p w14:paraId="540207D4"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Rudolf Otto, </w:t>
      </w:r>
      <w:r w:rsidRPr="00743130">
        <w:rPr>
          <w:rFonts w:ascii="Times New Roman" w:hAnsi="Times New Roman" w:cs="Times New Roman"/>
          <w:i/>
          <w:sz w:val="20"/>
          <w:szCs w:val="20"/>
        </w:rPr>
        <w:t xml:space="preserve">The Idea of the Holy, </w:t>
      </w:r>
      <w:r w:rsidRPr="00743130">
        <w:rPr>
          <w:rFonts w:ascii="Times New Roman" w:hAnsi="Times New Roman" w:cs="Times New Roman"/>
          <w:sz w:val="20"/>
          <w:szCs w:val="20"/>
        </w:rPr>
        <w:t xml:space="preserve">(London: Oxford University Press, 1925), pp.3-7, (Hereafter, Otto, </w:t>
      </w:r>
      <w:r w:rsidRPr="00743130">
        <w:rPr>
          <w:rFonts w:ascii="Times New Roman" w:hAnsi="Times New Roman" w:cs="Times New Roman"/>
          <w:i/>
          <w:sz w:val="20"/>
          <w:szCs w:val="20"/>
        </w:rPr>
        <w:t>The Idea of the Holy)</w:t>
      </w:r>
      <w:r w:rsidRPr="00743130">
        <w:rPr>
          <w:rFonts w:ascii="Times New Roman" w:hAnsi="Times New Roman" w:cs="Times New Roman"/>
          <w:sz w:val="20"/>
          <w:szCs w:val="20"/>
        </w:rPr>
        <w:t xml:space="preserve">; </w:t>
      </w:r>
      <w:r w:rsidRPr="00743130">
        <w:rPr>
          <w:rFonts w:ascii="Times New Roman" w:hAnsi="Times New Roman" w:cs="Times New Roman"/>
          <w:sz w:val="20"/>
          <w:szCs w:val="20"/>
          <w:lang w:val="en-US"/>
        </w:rPr>
        <w:t xml:space="preserve">David Abram, </w:t>
      </w:r>
      <w:r w:rsidRPr="00743130">
        <w:rPr>
          <w:rFonts w:ascii="Times New Roman" w:hAnsi="Times New Roman" w:cs="Times New Roman"/>
          <w:i/>
          <w:sz w:val="20"/>
          <w:szCs w:val="20"/>
          <w:lang w:val="en-US"/>
        </w:rPr>
        <w:t xml:space="preserve">The Spell of the Sensuous, </w:t>
      </w:r>
      <w:r w:rsidRPr="00743130">
        <w:rPr>
          <w:rFonts w:ascii="Times New Roman" w:hAnsi="Times New Roman" w:cs="Times New Roman"/>
          <w:sz w:val="20"/>
          <w:szCs w:val="20"/>
          <w:lang w:val="en-US"/>
        </w:rPr>
        <w:t>(New York: Vintage Books, 1996), p.53-4, (</w:t>
      </w:r>
      <w:r w:rsidRPr="00743130">
        <w:rPr>
          <w:rFonts w:ascii="Times New Roman" w:hAnsi="Times New Roman" w:cs="Times New Roman"/>
          <w:sz w:val="20"/>
          <w:szCs w:val="20"/>
        </w:rPr>
        <w:t xml:space="preserve">Hereafter Abram, </w:t>
      </w:r>
      <w:r w:rsidRPr="00743130">
        <w:rPr>
          <w:rFonts w:ascii="Times New Roman" w:hAnsi="Times New Roman" w:cs="Times New Roman"/>
          <w:i/>
          <w:sz w:val="20"/>
          <w:szCs w:val="20"/>
        </w:rPr>
        <w:t>The Spell of the Sensuous)</w:t>
      </w:r>
      <w:r w:rsidRPr="00743130">
        <w:rPr>
          <w:rFonts w:ascii="Times New Roman" w:hAnsi="Times New Roman" w:cs="Times New Roman"/>
          <w:sz w:val="20"/>
          <w:szCs w:val="20"/>
          <w:lang w:val="en-US"/>
        </w:rPr>
        <w:t xml:space="preserve">; Maurice </w:t>
      </w:r>
      <w:proofErr w:type="spellStart"/>
      <w:r w:rsidRPr="00743130">
        <w:rPr>
          <w:rFonts w:ascii="Times New Roman" w:hAnsi="Times New Roman" w:cs="Times New Roman"/>
          <w:sz w:val="20"/>
          <w:szCs w:val="20"/>
          <w:lang w:val="en-US"/>
        </w:rPr>
        <w:t>Merleau-Ponty</w:t>
      </w:r>
      <w:proofErr w:type="spellEnd"/>
      <w:r w:rsidRPr="00743130">
        <w:rPr>
          <w:rFonts w:ascii="Times New Roman" w:hAnsi="Times New Roman" w:cs="Times New Roman"/>
          <w:sz w:val="20"/>
          <w:szCs w:val="20"/>
          <w:lang w:val="en-US"/>
        </w:rPr>
        <w:t xml:space="preserve">, </w:t>
      </w:r>
      <w:r w:rsidRPr="00743130">
        <w:rPr>
          <w:rFonts w:ascii="Times New Roman" w:hAnsi="Times New Roman" w:cs="Times New Roman"/>
          <w:i/>
          <w:sz w:val="20"/>
          <w:szCs w:val="20"/>
          <w:lang w:val="en-US"/>
        </w:rPr>
        <w:t>Phenomenology of Perception</w:t>
      </w:r>
      <w:r w:rsidRPr="00743130">
        <w:rPr>
          <w:rFonts w:ascii="Times New Roman" w:hAnsi="Times New Roman" w:cs="Times New Roman"/>
          <w:sz w:val="20"/>
          <w:szCs w:val="20"/>
          <w:lang w:val="en-US"/>
        </w:rPr>
        <w:t xml:space="preserve">, (London: Routledge &amp; </w:t>
      </w:r>
      <w:proofErr w:type="spellStart"/>
      <w:r w:rsidRPr="00743130">
        <w:rPr>
          <w:rFonts w:ascii="Times New Roman" w:hAnsi="Times New Roman" w:cs="Times New Roman"/>
          <w:sz w:val="20"/>
          <w:szCs w:val="20"/>
          <w:lang w:val="en-US"/>
        </w:rPr>
        <w:t>KeganPaul</w:t>
      </w:r>
      <w:proofErr w:type="spellEnd"/>
      <w:r w:rsidRPr="00743130">
        <w:rPr>
          <w:rFonts w:ascii="Times New Roman" w:hAnsi="Times New Roman" w:cs="Times New Roman"/>
          <w:sz w:val="20"/>
          <w:szCs w:val="20"/>
          <w:lang w:val="en-US"/>
        </w:rPr>
        <w:t xml:space="preserve">, 1962), p.214, (Hereafter </w:t>
      </w:r>
      <w:proofErr w:type="spellStart"/>
      <w:r w:rsidRPr="00743130">
        <w:rPr>
          <w:rFonts w:ascii="Times New Roman" w:hAnsi="Times New Roman" w:cs="Times New Roman"/>
          <w:sz w:val="20"/>
          <w:szCs w:val="20"/>
          <w:lang w:val="en-US"/>
        </w:rPr>
        <w:t>Merleau-Ponty</w:t>
      </w:r>
      <w:proofErr w:type="spellEnd"/>
      <w:r w:rsidRPr="00743130">
        <w:rPr>
          <w:rFonts w:ascii="Times New Roman" w:hAnsi="Times New Roman" w:cs="Times New Roman"/>
          <w:sz w:val="20"/>
          <w:szCs w:val="20"/>
          <w:lang w:val="en-US"/>
        </w:rPr>
        <w:t xml:space="preserve">, </w:t>
      </w:r>
      <w:r w:rsidRPr="00743130">
        <w:rPr>
          <w:rFonts w:ascii="Times New Roman" w:hAnsi="Times New Roman" w:cs="Times New Roman"/>
          <w:i/>
          <w:sz w:val="20"/>
          <w:szCs w:val="20"/>
          <w:lang w:val="en-US"/>
        </w:rPr>
        <w:t>Phenomenology of Perception)</w:t>
      </w:r>
      <w:r w:rsidRPr="00743130">
        <w:rPr>
          <w:rFonts w:ascii="Times New Roman" w:hAnsi="Times New Roman" w:cs="Times New Roman"/>
          <w:sz w:val="20"/>
          <w:szCs w:val="20"/>
          <w:lang w:val="en-US"/>
        </w:rPr>
        <w:t>.</w:t>
      </w:r>
    </w:p>
  </w:footnote>
  <w:footnote w:id="14">
    <w:p w14:paraId="6CF33FF5"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Thomas Bender, </w:t>
      </w:r>
      <w:r w:rsidRPr="00743130">
        <w:rPr>
          <w:rFonts w:ascii="Times New Roman" w:hAnsi="Times New Roman" w:cs="Times New Roman"/>
          <w:i/>
          <w:sz w:val="20"/>
          <w:szCs w:val="20"/>
        </w:rPr>
        <w:t>Making Places Sacred</w:t>
      </w:r>
      <w:r w:rsidRPr="00743130">
        <w:rPr>
          <w:rFonts w:ascii="Times New Roman" w:hAnsi="Times New Roman" w:cs="Times New Roman"/>
          <w:sz w:val="20"/>
          <w:szCs w:val="20"/>
        </w:rPr>
        <w:t xml:space="preserve"> in D.L. Carmichael, J. Hubert and A. </w:t>
      </w:r>
      <w:proofErr w:type="spellStart"/>
      <w:r w:rsidRPr="00743130">
        <w:rPr>
          <w:rFonts w:ascii="Times New Roman" w:hAnsi="Times New Roman" w:cs="Times New Roman"/>
          <w:sz w:val="20"/>
          <w:szCs w:val="20"/>
        </w:rPr>
        <w:t>Schanche</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eds</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Sacred Sites, Sacred Spaces</w:t>
      </w:r>
      <w:r w:rsidRPr="00743130">
        <w:rPr>
          <w:rFonts w:ascii="Times New Roman" w:hAnsi="Times New Roman" w:cs="Times New Roman"/>
          <w:sz w:val="20"/>
          <w:szCs w:val="20"/>
        </w:rPr>
        <w:t xml:space="preserve">, (London: Routledge), pp.322-3, (Hereafter Bender, </w:t>
      </w:r>
      <w:r w:rsidRPr="00743130">
        <w:rPr>
          <w:rFonts w:ascii="Times New Roman" w:hAnsi="Times New Roman" w:cs="Times New Roman"/>
          <w:i/>
          <w:sz w:val="20"/>
          <w:szCs w:val="20"/>
        </w:rPr>
        <w:t>Making Places Sacred)</w:t>
      </w:r>
      <w:r w:rsidRPr="00743130">
        <w:rPr>
          <w:rFonts w:ascii="Times New Roman" w:hAnsi="Times New Roman" w:cs="Times New Roman"/>
          <w:sz w:val="20"/>
          <w:szCs w:val="20"/>
        </w:rPr>
        <w:t xml:space="preserve">; J. Z. Smith, </w:t>
      </w:r>
      <w:r w:rsidRPr="00743130">
        <w:rPr>
          <w:rFonts w:ascii="Times New Roman" w:hAnsi="Times New Roman" w:cs="Times New Roman"/>
          <w:i/>
          <w:sz w:val="20"/>
          <w:szCs w:val="20"/>
        </w:rPr>
        <w:t xml:space="preserve">To Take Place: Toward a Theory of Ritual, </w:t>
      </w:r>
      <w:r w:rsidRPr="00743130">
        <w:rPr>
          <w:rFonts w:ascii="Times New Roman" w:hAnsi="Times New Roman" w:cs="Times New Roman"/>
          <w:sz w:val="20"/>
          <w:szCs w:val="20"/>
        </w:rPr>
        <w:t xml:space="preserve">(Chicago: University of Chicago Press, 1987), p.104, (Hereafter Smith, </w:t>
      </w:r>
      <w:r w:rsidRPr="00743130">
        <w:rPr>
          <w:rFonts w:ascii="Times New Roman" w:hAnsi="Times New Roman" w:cs="Times New Roman"/>
          <w:i/>
          <w:sz w:val="20"/>
          <w:szCs w:val="20"/>
        </w:rPr>
        <w:t>To Take Place: Toward a Theory of Ritual)</w:t>
      </w:r>
      <w:r>
        <w:rPr>
          <w:rFonts w:ascii="Times New Roman" w:hAnsi="Times New Roman" w:cs="Times New Roman"/>
          <w:i/>
          <w:sz w:val="20"/>
          <w:szCs w:val="20"/>
        </w:rPr>
        <w:t>.</w:t>
      </w:r>
    </w:p>
  </w:footnote>
  <w:footnote w:id="15">
    <w:p w14:paraId="4AE98214"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I.G.Zepp</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New Religious Image of Urban America: The Shopping Mall as Ceremonial Centre</w:t>
      </w:r>
      <w:r w:rsidRPr="00743130">
        <w:rPr>
          <w:rFonts w:ascii="Times New Roman" w:hAnsi="Times New Roman" w:cs="Times New Roman"/>
          <w:sz w:val="20"/>
          <w:szCs w:val="20"/>
        </w:rPr>
        <w:t>, (Westminster: Christian Classics, 1986), p.15</w:t>
      </w:r>
      <w:r>
        <w:rPr>
          <w:rFonts w:ascii="Times New Roman" w:hAnsi="Times New Roman" w:cs="Times New Roman"/>
          <w:sz w:val="20"/>
          <w:szCs w:val="20"/>
        </w:rPr>
        <w:t>,</w:t>
      </w:r>
      <w:r w:rsidRPr="00743130">
        <w:rPr>
          <w:rFonts w:ascii="Times New Roman" w:hAnsi="Times New Roman" w:cs="Times New Roman"/>
          <w:sz w:val="20"/>
          <w:szCs w:val="20"/>
        </w:rPr>
        <w:t xml:space="preserve"> (Hereafter </w:t>
      </w:r>
      <w:proofErr w:type="spellStart"/>
      <w:r w:rsidRPr="00743130">
        <w:rPr>
          <w:rFonts w:ascii="Times New Roman" w:hAnsi="Times New Roman" w:cs="Times New Roman"/>
          <w:sz w:val="20"/>
          <w:szCs w:val="20"/>
        </w:rPr>
        <w:t>Zepp,</w:t>
      </w:r>
      <w:r w:rsidRPr="00743130">
        <w:rPr>
          <w:rFonts w:ascii="Times New Roman" w:hAnsi="Times New Roman" w:cs="Times New Roman"/>
          <w:i/>
          <w:sz w:val="20"/>
          <w:szCs w:val="20"/>
        </w:rPr>
        <w:t>The</w:t>
      </w:r>
      <w:proofErr w:type="spellEnd"/>
      <w:r w:rsidRPr="00743130">
        <w:rPr>
          <w:rFonts w:ascii="Times New Roman" w:hAnsi="Times New Roman" w:cs="Times New Roman"/>
          <w:i/>
          <w:sz w:val="20"/>
          <w:szCs w:val="20"/>
        </w:rPr>
        <w:t xml:space="preserve"> New Religious Image of Urban America)</w:t>
      </w:r>
      <w:r w:rsidRPr="00743130">
        <w:rPr>
          <w:rFonts w:ascii="Times New Roman" w:hAnsi="Times New Roman" w:cs="Times New Roman"/>
          <w:sz w:val="20"/>
          <w:szCs w:val="20"/>
        </w:rPr>
        <w:t xml:space="preserve">; John Bale,  </w:t>
      </w:r>
      <w:r w:rsidRPr="00743130">
        <w:rPr>
          <w:rFonts w:ascii="Times New Roman" w:hAnsi="Times New Roman" w:cs="Times New Roman"/>
          <w:i/>
          <w:sz w:val="20"/>
          <w:szCs w:val="20"/>
        </w:rPr>
        <w:t>Sport, Space and the City</w:t>
      </w:r>
      <w:r w:rsidRPr="00743130">
        <w:rPr>
          <w:rFonts w:ascii="Times New Roman" w:hAnsi="Times New Roman" w:cs="Times New Roman"/>
          <w:sz w:val="20"/>
          <w:szCs w:val="20"/>
        </w:rPr>
        <w:t xml:space="preserve">, (London and New York: Routledge, 1993),  pp.17 and 66-8, (Hereafter Bale,  </w:t>
      </w:r>
      <w:r w:rsidRPr="00743130">
        <w:rPr>
          <w:rFonts w:ascii="Times New Roman" w:hAnsi="Times New Roman" w:cs="Times New Roman"/>
          <w:i/>
          <w:sz w:val="20"/>
          <w:szCs w:val="20"/>
        </w:rPr>
        <w:t>Sport, Space and the City)</w:t>
      </w:r>
      <w:r w:rsidRPr="00743130">
        <w:rPr>
          <w:rFonts w:ascii="Times New Roman" w:hAnsi="Times New Roman" w:cs="Times New Roman"/>
          <w:sz w:val="20"/>
          <w:szCs w:val="20"/>
        </w:rPr>
        <w:t xml:space="preserve">; Charles S. </w:t>
      </w:r>
      <w:proofErr w:type="spellStart"/>
      <w:r w:rsidRPr="00743130">
        <w:rPr>
          <w:rFonts w:ascii="Times New Roman" w:hAnsi="Times New Roman" w:cs="Times New Roman"/>
          <w:sz w:val="20"/>
          <w:szCs w:val="20"/>
        </w:rPr>
        <w:t>Prebish</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Heavenly Father, Divine Goalie: Sport and Religion, The Antioch Review,</w:t>
      </w:r>
      <w:r w:rsidRPr="00743130">
        <w:rPr>
          <w:rFonts w:ascii="Times New Roman" w:hAnsi="Times New Roman" w:cs="Times New Roman"/>
          <w:sz w:val="20"/>
          <w:szCs w:val="20"/>
        </w:rPr>
        <w:t xml:space="preserve"> Vol. 42, 1984, No. 3., p. 314, (Hereafter </w:t>
      </w:r>
      <w:proofErr w:type="spellStart"/>
      <w:r w:rsidRPr="00743130">
        <w:rPr>
          <w:rFonts w:ascii="Times New Roman" w:hAnsi="Times New Roman" w:cs="Times New Roman"/>
          <w:sz w:val="20"/>
          <w:szCs w:val="20"/>
        </w:rPr>
        <w:t>Prebish</w:t>
      </w:r>
      <w:proofErr w:type="spellEnd"/>
      <w:r w:rsidRPr="00743130">
        <w:rPr>
          <w:rFonts w:ascii="Times New Roman" w:hAnsi="Times New Roman" w:cs="Times New Roman"/>
          <w:sz w:val="20"/>
          <w:szCs w:val="20"/>
        </w:rPr>
        <w:t>,</w:t>
      </w:r>
      <w:r>
        <w:rPr>
          <w:rFonts w:ascii="Times New Roman" w:hAnsi="Times New Roman" w:cs="Times New Roman"/>
          <w:sz w:val="20"/>
          <w:szCs w:val="20"/>
        </w:rPr>
        <w:t xml:space="preserve"> </w:t>
      </w:r>
      <w:r w:rsidRPr="00743130">
        <w:rPr>
          <w:rFonts w:ascii="Times New Roman" w:hAnsi="Times New Roman" w:cs="Times New Roman"/>
          <w:i/>
          <w:sz w:val="20"/>
          <w:szCs w:val="20"/>
        </w:rPr>
        <w:t>Heavenly Father, Divine Goalie)</w:t>
      </w:r>
      <w:r w:rsidRPr="00743130">
        <w:rPr>
          <w:rFonts w:ascii="Times New Roman" w:hAnsi="Times New Roman" w:cs="Times New Roman"/>
          <w:sz w:val="20"/>
          <w:szCs w:val="20"/>
        </w:rPr>
        <w:t xml:space="preserve">;  David </w:t>
      </w:r>
      <w:proofErr w:type="spellStart"/>
      <w:r w:rsidRPr="00743130">
        <w:rPr>
          <w:rFonts w:ascii="Times New Roman" w:hAnsi="Times New Roman" w:cs="Times New Roman"/>
          <w:sz w:val="20"/>
          <w:szCs w:val="20"/>
        </w:rPr>
        <w:t>Chidester</w:t>
      </w:r>
      <w:proofErr w:type="spellEnd"/>
      <w:r w:rsidRPr="00743130">
        <w:rPr>
          <w:rFonts w:ascii="Times New Roman" w:hAnsi="Times New Roman" w:cs="Times New Roman"/>
          <w:sz w:val="20"/>
          <w:szCs w:val="20"/>
        </w:rPr>
        <w:t xml:space="preserve"> and Edward T.</w:t>
      </w:r>
      <w:r>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Line</w:t>
      </w:r>
      <w:r>
        <w:rPr>
          <w:rFonts w:ascii="Times New Roman" w:hAnsi="Times New Roman" w:cs="Times New Roman"/>
          <w:sz w:val="20"/>
          <w:szCs w:val="20"/>
        </w:rPr>
        <w:t>n</w:t>
      </w:r>
      <w:r w:rsidRPr="00743130">
        <w:rPr>
          <w:rFonts w:ascii="Times New Roman" w:hAnsi="Times New Roman" w:cs="Times New Roman"/>
          <w:sz w:val="20"/>
          <w:szCs w:val="20"/>
        </w:rPr>
        <w:t>thal</w:t>
      </w:r>
      <w:proofErr w:type="spellEnd"/>
      <w:r w:rsidRPr="00743130">
        <w:rPr>
          <w:rFonts w:ascii="Times New Roman" w:hAnsi="Times New Roman" w:cs="Times New Roman"/>
          <w:sz w:val="20"/>
          <w:szCs w:val="20"/>
        </w:rPr>
        <w:t xml:space="preserve"> (Ed.),  </w:t>
      </w:r>
      <w:r w:rsidRPr="00743130">
        <w:rPr>
          <w:rFonts w:ascii="Times New Roman" w:hAnsi="Times New Roman" w:cs="Times New Roman"/>
          <w:i/>
          <w:sz w:val="20"/>
          <w:szCs w:val="20"/>
        </w:rPr>
        <w:t>American Sacred Space</w:t>
      </w:r>
      <w:r w:rsidRPr="00743130">
        <w:rPr>
          <w:rFonts w:ascii="Times New Roman" w:hAnsi="Times New Roman" w:cs="Times New Roman"/>
          <w:sz w:val="20"/>
          <w:szCs w:val="20"/>
        </w:rPr>
        <w:t xml:space="preserve">, (Bloomington: Indiana University Press, 1995),  p.12-16, (Hereafter </w:t>
      </w:r>
      <w:proofErr w:type="spellStart"/>
      <w:r w:rsidRPr="00743130">
        <w:rPr>
          <w:rFonts w:ascii="Times New Roman" w:hAnsi="Times New Roman" w:cs="Times New Roman"/>
          <w:sz w:val="20"/>
          <w:szCs w:val="20"/>
        </w:rPr>
        <w:t>Chidester</w:t>
      </w:r>
      <w:proofErr w:type="spellEnd"/>
      <w:r w:rsidRPr="00743130">
        <w:rPr>
          <w:rFonts w:ascii="Times New Roman" w:hAnsi="Times New Roman" w:cs="Times New Roman"/>
          <w:sz w:val="20"/>
          <w:szCs w:val="20"/>
        </w:rPr>
        <w:t xml:space="preserve"> and </w:t>
      </w:r>
      <w:proofErr w:type="spellStart"/>
      <w:r w:rsidRPr="00743130">
        <w:rPr>
          <w:rFonts w:ascii="Times New Roman" w:hAnsi="Times New Roman" w:cs="Times New Roman"/>
          <w:sz w:val="20"/>
          <w:szCs w:val="20"/>
        </w:rPr>
        <w:t>Linenthal</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American Sacred Space)</w:t>
      </w:r>
      <w:r w:rsidRPr="00743130">
        <w:rPr>
          <w:rFonts w:ascii="Times New Roman" w:hAnsi="Times New Roman" w:cs="Times New Roman"/>
          <w:sz w:val="20"/>
          <w:szCs w:val="20"/>
        </w:rPr>
        <w:t>.</w:t>
      </w:r>
    </w:p>
  </w:footnote>
  <w:footnote w:id="16">
    <w:p w14:paraId="7B301EA4"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Drees</w:t>
      </w:r>
      <w:proofErr w:type="gramStart"/>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Olympia</w:t>
      </w:r>
      <w:proofErr w:type="gramEnd"/>
      <w:r w:rsidRPr="00743130">
        <w:rPr>
          <w:rFonts w:ascii="Times New Roman" w:hAnsi="Times New Roman" w:cs="Times New Roman"/>
          <w:i/>
          <w:sz w:val="20"/>
          <w:szCs w:val="20"/>
        </w:rPr>
        <w:t>: Gods, Artists and Athletes,</w:t>
      </w:r>
      <w:r w:rsidRPr="00743130">
        <w:rPr>
          <w:rFonts w:ascii="Times New Roman" w:hAnsi="Times New Roman" w:cs="Times New Roman"/>
          <w:sz w:val="20"/>
          <w:szCs w:val="20"/>
        </w:rPr>
        <w:t xml:space="preserve">  pp.26-7</w:t>
      </w:r>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Swaddling, T</w:t>
      </w:r>
      <w:r w:rsidRPr="00743130">
        <w:rPr>
          <w:rFonts w:ascii="Times New Roman" w:hAnsi="Times New Roman" w:cs="Times New Roman"/>
          <w:i/>
          <w:sz w:val="20"/>
          <w:szCs w:val="20"/>
        </w:rPr>
        <w:t>he Ancient Olympic Games</w:t>
      </w:r>
      <w:r w:rsidRPr="00743130">
        <w:rPr>
          <w:rFonts w:ascii="Times New Roman" w:hAnsi="Times New Roman" w:cs="Times New Roman"/>
          <w:sz w:val="20"/>
          <w:szCs w:val="20"/>
        </w:rPr>
        <w:t xml:space="preserve">, p.10; Alan Beale,  </w:t>
      </w:r>
      <w:r w:rsidRPr="00743130">
        <w:rPr>
          <w:rFonts w:ascii="Times New Roman" w:hAnsi="Times New Roman" w:cs="Times New Roman"/>
          <w:i/>
          <w:sz w:val="20"/>
          <w:szCs w:val="20"/>
        </w:rPr>
        <w:t>Greek Athletics and the Olympics,</w:t>
      </w:r>
      <w:r w:rsidRPr="00743130">
        <w:rPr>
          <w:rFonts w:ascii="Times New Roman" w:hAnsi="Times New Roman" w:cs="Times New Roman"/>
          <w:sz w:val="20"/>
          <w:szCs w:val="20"/>
        </w:rPr>
        <w:t xml:space="preserve"> (Cambridge: Cambridge University Press, 2011), p.27, (Hereafter Beale, </w:t>
      </w:r>
      <w:r w:rsidRPr="00743130">
        <w:rPr>
          <w:rFonts w:ascii="Times New Roman" w:hAnsi="Times New Roman" w:cs="Times New Roman"/>
          <w:i/>
          <w:sz w:val="20"/>
          <w:szCs w:val="20"/>
        </w:rPr>
        <w:t>Greek Athletics and the Olympics)</w:t>
      </w:r>
      <w:r w:rsidRPr="00743130">
        <w:rPr>
          <w:rFonts w:ascii="Times New Roman" w:hAnsi="Times New Roman" w:cs="Times New Roman"/>
          <w:sz w:val="20"/>
          <w:szCs w:val="20"/>
        </w:rPr>
        <w:t>.</w:t>
      </w:r>
    </w:p>
  </w:footnote>
  <w:footnote w:id="17">
    <w:p w14:paraId="00147092"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Drees, </w:t>
      </w:r>
      <w:r w:rsidRPr="00743130">
        <w:rPr>
          <w:rFonts w:ascii="Times New Roman" w:hAnsi="Times New Roman" w:cs="Times New Roman"/>
          <w:i/>
          <w:sz w:val="20"/>
          <w:szCs w:val="20"/>
        </w:rPr>
        <w:t xml:space="preserve">Olympia: Gods, Artists and Athletes, </w:t>
      </w:r>
      <w:r w:rsidRPr="00743130">
        <w:rPr>
          <w:rFonts w:ascii="Times New Roman" w:hAnsi="Times New Roman" w:cs="Times New Roman"/>
          <w:sz w:val="20"/>
          <w:szCs w:val="20"/>
        </w:rPr>
        <w:t>pp.20 and 38.</w:t>
      </w:r>
    </w:p>
  </w:footnote>
  <w:footnote w:id="18">
    <w:p w14:paraId="2B2F2F3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Pindar, </w:t>
      </w:r>
      <w:r w:rsidRPr="00743130">
        <w:rPr>
          <w:rFonts w:ascii="Times New Roman" w:hAnsi="Times New Roman" w:cs="Times New Roman"/>
          <w:i/>
          <w:sz w:val="20"/>
          <w:szCs w:val="20"/>
        </w:rPr>
        <w:t>The Complete Odes</w:t>
      </w:r>
      <w:r w:rsidRPr="00743130">
        <w:rPr>
          <w:rFonts w:ascii="Times New Roman" w:hAnsi="Times New Roman" w:cs="Times New Roman"/>
          <w:sz w:val="20"/>
          <w:szCs w:val="20"/>
        </w:rPr>
        <w:t>, trans. Anthony Verity, (Oxford: Oxford University Press, 2007)</w:t>
      </w:r>
      <w:r>
        <w:rPr>
          <w:rFonts w:ascii="Times New Roman" w:hAnsi="Times New Roman" w:cs="Times New Roman"/>
          <w:sz w:val="20"/>
          <w:szCs w:val="20"/>
        </w:rPr>
        <w:t>,</w:t>
      </w:r>
      <w:r w:rsidRPr="00743130">
        <w:rPr>
          <w:rFonts w:ascii="Times New Roman" w:hAnsi="Times New Roman" w:cs="Times New Roman"/>
          <w:sz w:val="20"/>
          <w:szCs w:val="20"/>
        </w:rPr>
        <w:t xml:space="preserve"> Olympian 10, 24-26,  p 31 and 10, 43-49, p 32, (Hereafter Pindar, </w:t>
      </w:r>
      <w:r w:rsidRPr="00743130">
        <w:rPr>
          <w:rFonts w:ascii="Times New Roman" w:hAnsi="Times New Roman" w:cs="Times New Roman"/>
          <w:i/>
          <w:sz w:val="20"/>
          <w:szCs w:val="20"/>
        </w:rPr>
        <w:t>The Complete Odes</w:t>
      </w:r>
      <w:r w:rsidRPr="00743130">
        <w:rPr>
          <w:rFonts w:ascii="Times New Roman" w:hAnsi="Times New Roman" w:cs="Times New Roman"/>
          <w:sz w:val="20"/>
          <w:szCs w:val="20"/>
        </w:rPr>
        <w:t xml:space="preserve">); Pausanias, </w:t>
      </w:r>
      <w:r w:rsidRPr="00743130">
        <w:rPr>
          <w:rFonts w:ascii="Times New Roman" w:hAnsi="Times New Roman" w:cs="Times New Roman"/>
          <w:i/>
          <w:sz w:val="20"/>
          <w:szCs w:val="20"/>
        </w:rPr>
        <w:t>Description of Greece, V</w:t>
      </w:r>
      <w:r w:rsidRPr="00743130">
        <w:rPr>
          <w:rFonts w:ascii="Times New Roman" w:hAnsi="Times New Roman" w:cs="Times New Roman"/>
          <w:sz w:val="20"/>
          <w:szCs w:val="20"/>
        </w:rPr>
        <w:t>, trans. by W.H.S. Jones, Litt.D</w:t>
      </w:r>
      <w:r>
        <w:rPr>
          <w:rFonts w:ascii="Times New Roman" w:hAnsi="Times New Roman" w:cs="Times New Roman"/>
          <w:sz w:val="20"/>
          <w:szCs w:val="20"/>
        </w:rPr>
        <w:t xml:space="preserve">., The Loeb Classical Library, </w:t>
      </w:r>
      <w:r w:rsidRPr="00743130">
        <w:rPr>
          <w:rFonts w:ascii="Times New Roman" w:hAnsi="Times New Roman" w:cs="Times New Roman"/>
          <w:sz w:val="20"/>
          <w:szCs w:val="20"/>
        </w:rPr>
        <w:t>(Harvard University Press, 1961)</w:t>
      </w:r>
      <w:r>
        <w:rPr>
          <w:rFonts w:ascii="Times New Roman" w:hAnsi="Times New Roman" w:cs="Times New Roman"/>
          <w:sz w:val="20"/>
          <w:szCs w:val="20"/>
        </w:rPr>
        <w:t>,</w:t>
      </w:r>
      <w:r w:rsidRPr="00743130">
        <w:rPr>
          <w:rFonts w:ascii="Times New Roman" w:hAnsi="Times New Roman" w:cs="Times New Roman"/>
          <w:sz w:val="20"/>
          <w:szCs w:val="20"/>
        </w:rPr>
        <w:t xml:space="preserve"> 7, 6-9, (Hereafter Pausanias, </w:t>
      </w:r>
      <w:r w:rsidRPr="00743130">
        <w:rPr>
          <w:rFonts w:ascii="Times New Roman" w:hAnsi="Times New Roman" w:cs="Times New Roman"/>
          <w:i/>
          <w:sz w:val="20"/>
          <w:szCs w:val="20"/>
        </w:rPr>
        <w:t>Description of Greece, V</w:t>
      </w:r>
      <w:r w:rsidRPr="00743130">
        <w:rPr>
          <w:rFonts w:ascii="Times New Roman" w:hAnsi="Times New Roman" w:cs="Times New Roman"/>
          <w:sz w:val="20"/>
          <w:szCs w:val="20"/>
        </w:rPr>
        <w:t>).</w:t>
      </w:r>
    </w:p>
  </w:footnote>
  <w:footnote w:id="19">
    <w:p w14:paraId="4C33F25B"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David </w:t>
      </w:r>
      <w:proofErr w:type="spellStart"/>
      <w:r w:rsidRPr="00743130">
        <w:rPr>
          <w:rFonts w:ascii="Times New Roman" w:hAnsi="Times New Roman" w:cs="Times New Roman"/>
          <w:sz w:val="20"/>
          <w:szCs w:val="20"/>
        </w:rPr>
        <w:t>Sansone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Greek Athletics and the Genesis of Sport, </w:t>
      </w:r>
      <w:r w:rsidRPr="00743130">
        <w:rPr>
          <w:rFonts w:ascii="Times New Roman" w:hAnsi="Times New Roman" w:cs="Times New Roman"/>
          <w:sz w:val="20"/>
          <w:szCs w:val="20"/>
        </w:rPr>
        <w:t xml:space="preserve">(Berkeley and Los Angeles, California: University of California Press, 1988), p.23, (Hereafter </w:t>
      </w:r>
      <w:proofErr w:type="spellStart"/>
      <w:r w:rsidRPr="00743130">
        <w:rPr>
          <w:rFonts w:ascii="Times New Roman" w:hAnsi="Times New Roman" w:cs="Times New Roman"/>
          <w:sz w:val="20"/>
          <w:szCs w:val="20"/>
        </w:rPr>
        <w:t>Sansone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Greek Athletics and the Genesis of Sport).</w:t>
      </w:r>
    </w:p>
  </w:footnote>
  <w:footnote w:id="20">
    <w:p w14:paraId="7FE5613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Eliade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Patterns in Comparative Religion,</w:t>
      </w:r>
      <w:r w:rsidRPr="00743130">
        <w:rPr>
          <w:rFonts w:ascii="Times New Roman" w:hAnsi="Times New Roman" w:cs="Times New Roman"/>
          <w:sz w:val="20"/>
          <w:szCs w:val="20"/>
        </w:rPr>
        <w:t xml:space="preserve"> p398; Christopher Tilley, </w:t>
      </w:r>
      <w:r w:rsidRPr="00743130">
        <w:rPr>
          <w:rFonts w:ascii="Times New Roman" w:hAnsi="Times New Roman" w:cs="Times New Roman"/>
          <w:i/>
          <w:sz w:val="20"/>
          <w:szCs w:val="20"/>
        </w:rPr>
        <w:t xml:space="preserve">A Phenomenology of Landscape, </w:t>
      </w:r>
      <w:r w:rsidRPr="00743130">
        <w:rPr>
          <w:rFonts w:ascii="Times New Roman" w:hAnsi="Times New Roman" w:cs="Times New Roman"/>
          <w:sz w:val="20"/>
          <w:szCs w:val="20"/>
        </w:rPr>
        <w:t>(Oxford: Berg Publishers 1994), pp.26 and 38</w:t>
      </w:r>
      <w:r>
        <w:rPr>
          <w:rFonts w:ascii="Times New Roman" w:hAnsi="Times New Roman" w:cs="Times New Roman"/>
          <w:sz w:val="20"/>
          <w:szCs w:val="20"/>
        </w:rPr>
        <w:t>,</w:t>
      </w:r>
      <w:r w:rsidRPr="00743130">
        <w:rPr>
          <w:rFonts w:ascii="Times New Roman" w:hAnsi="Times New Roman" w:cs="Times New Roman"/>
          <w:sz w:val="20"/>
          <w:szCs w:val="20"/>
        </w:rPr>
        <w:t xml:space="preserve"> (Hereafter Tilley, </w:t>
      </w:r>
      <w:r w:rsidRPr="00743130">
        <w:rPr>
          <w:rFonts w:ascii="Times New Roman" w:hAnsi="Times New Roman" w:cs="Times New Roman"/>
          <w:i/>
          <w:sz w:val="20"/>
          <w:szCs w:val="20"/>
        </w:rPr>
        <w:t>A Phenomenology of Landscape)</w:t>
      </w:r>
      <w:r w:rsidRPr="00743130">
        <w:rPr>
          <w:rFonts w:ascii="Times New Roman" w:hAnsi="Times New Roman" w:cs="Times New Roman"/>
          <w:sz w:val="20"/>
          <w:szCs w:val="20"/>
        </w:rPr>
        <w:t xml:space="preserve">; Sean Kane, </w:t>
      </w:r>
      <w:r w:rsidRPr="00743130">
        <w:rPr>
          <w:rFonts w:ascii="Times New Roman" w:hAnsi="Times New Roman" w:cs="Times New Roman"/>
          <w:i/>
          <w:sz w:val="20"/>
          <w:szCs w:val="20"/>
        </w:rPr>
        <w:t xml:space="preserve">Wisdom of the </w:t>
      </w:r>
      <w:proofErr w:type="spellStart"/>
      <w:r w:rsidRPr="00743130">
        <w:rPr>
          <w:rFonts w:ascii="Times New Roman" w:hAnsi="Times New Roman" w:cs="Times New Roman"/>
          <w:i/>
          <w:sz w:val="20"/>
          <w:szCs w:val="20"/>
        </w:rPr>
        <w:t>Mythtellers</w:t>
      </w:r>
      <w:proofErr w:type="spellEnd"/>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(Ontario, Canada: Broadview Press</w:t>
      </w:r>
      <w:r>
        <w:rPr>
          <w:rFonts w:ascii="Times New Roman" w:hAnsi="Times New Roman" w:cs="Times New Roman"/>
          <w:sz w:val="20"/>
          <w:szCs w:val="20"/>
        </w:rPr>
        <w:t>, 1998</w:t>
      </w:r>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 xml:space="preserve">p.7, (Hereafter, Kane, </w:t>
      </w:r>
      <w:r w:rsidRPr="00743130">
        <w:rPr>
          <w:rFonts w:ascii="Times New Roman" w:hAnsi="Times New Roman" w:cs="Times New Roman"/>
          <w:i/>
          <w:sz w:val="20"/>
          <w:szCs w:val="20"/>
        </w:rPr>
        <w:t xml:space="preserve">Wisdom of the </w:t>
      </w:r>
      <w:proofErr w:type="spellStart"/>
      <w:r w:rsidRPr="00743130">
        <w:rPr>
          <w:rFonts w:ascii="Times New Roman" w:hAnsi="Times New Roman" w:cs="Times New Roman"/>
          <w:i/>
          <w:sz w:val="20"/>
          <w:szCs w:val="20"/>
        </w:rPr>
        <w:t>Mythtellers</w:t>
      </w:r>
      <w:proofErr w:type="spellEnd"/>
      <w:r w:rsidRPr="00743130">
        <w:rPr>
          <w:rFonts w:ascii="Times New Roman" w:hAnsi="Times New Roman" w:cs="Times New Roman"/>
          <w:i/>
          <w:sz w:val="20"/>
          <w:szCs w:val="20"/>
        </w:rPr>
        <w:t>).</w:t>
      </w:r>
    </w:p>
  </w:footnote>
  <w:footnote w:id="21">
    <w:p w14:paraId="1DCEE10F"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Ulrich Sinn, </w:t>
      </w:r>
      <w:r w:rsidRPr="00743130">
        <w:rPr>
          <w:rFonts w:ascii="Times New Roman" w:hAnsi="Times New Roman" w:cs="Times New Roman"/>
          <w:i/>
          <w:sz w:val="20"/>
          <w:szCs w:val="20"/>
        </w:rPr>
        <w:t>Olympia: Cult, Sport, and Ancient Festival</w:t>
      </w:r>
      <w:r w:rsidRPr="00743130">
        <w:rPr>
          <w:rFonts w:ascii="Times New Roman" w:hAnsi="Times New Roman" w:cs="Times New Roman"/>
          <w:sz w:val="20"/>
          <w:szCs w:val="20"/>
        </w:rPr>
        <w:t>, trans. by Thomas Thornton,  (Princeton: Markus Wiener Publishers, 2000), pp19-20, (Hereafter Sinn,</w:t>
      </w:r>
      <w:r>
        <w:rPr>
          <w:rFonts w:ascii="Times New Roman" w:hAnsi="Times New Roman" w:cs="Times New Roman"/>
          <w:sz w:val="20"/>
          <w:szCs w:val="20"/>
        </w:rPr>
        <w:t xml:space="preserve"> </w:t>
      </w:r>
      <w:r w:rsidRPr="00743130">
        <w:rPr>
          <w:rFonts w:ascii="Times New Roman" w:hAnsi="Times New Roman" w:cs="Times New Roman"/>
          <w:i/>
          <w:sz w:val="20"/>
          <w:szCs w:val="20"/>
        </w:rPr>
        <w:t>Olympia: Cult, Sport, and Ancient Festival)</w:t>
      </w:r>
      <w:r w:rsidRPr="00743130">
        <w:rPr>
          <w:rFonts w:ascii="Times New Roman" w:hAnsi="Times New Roman" w:cs="Times New Roman"/>
          <w:sz w:val="20"/>
          <w:szCs w:val="20"/>
        </w:rPr>
        <w:t xml:space="preserve">; Helmut </w:t>
      </w:r>
      <w:proofErr w:type="spellStart"/>
      <w:r w:rsidRPr="00743130">
        <w:rPr>
          <w:rFonts w:ascii="Times New Roman" w:hAnsi="Times New Roman" w:cs="Times New Roman"/>
          <w:sz w:val="20"/>
          <w:szCs w:val="20"/>
        </w:rPr>
        <w:t>Kyrieleis</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German Excavations at Olympia: An Introduction,</w:t>
      </w:r>
      <w:r w:rsidRPr="00743130">
        <w:rPr>
          <w:rFonts w:ascii="Times New Roman" w:hAnsi="Times New Roman" w:cs="Times New Roman"/>
          <w:sz w:val="20"/>
          <w:szCs w:val="20"/>
        </w:rPr>
        <w:t xml:space="preserve"> in David Phillips and David Pritchard, Ed, </w:t>
      </w:r>
      <w:r w:rsidRPr="00743130">
        <w:rPr>
          <w:rFonts w:ascii="Times New Roman" w:hAnsi="Times New Roman" w:cs="Times New Roman"/>
          <w:i/>
          <w:sz w:val="20"/>
          <w:szCs w:val="20"/>
        </w:rPr>
        <w:t>Sport and Festival in the Ancient Greek World</w:t>
      </w:r>
      <w:r w:rsidRPr="00743130">
        <w:rPr>
          <w:rFonts w:ascii="Times New Roman" w:hAnsi="Times New Roman" w:cs="Times New Roman"/>
          <w:sz w:val="20"/>
          <w:szCs w:val="20"/>
        </w:rPr>
        <w:t>, (Oxford: Oxbow Books, 2002), p</w:t>
      </w:r>
      <w:r>
        <w:rPr>
          <w:rFonts w:ascii="Times New Roman" w:hAnsi="Times New Roman" w:cs="Times New Roman"/>
          <w:sz w:val="20"/>
          <w:szCs w:val="20"/>
        </w:rPr>
        <w:t>.</w:t>
      </w:r>
      <w:r w:rsidRPr="00743130">
        <w:rPr>
          <w:rFonts w:ascii="Times New Roman" w:hAnsi="Times New Roman" w:cs="Times New Roman"/>
          <w:sz w:val="20"/>
          <w:szCs w:val="20"/>
        </w:rPr>
        <w:t>49</w:t>
      </w:r>
      <w:r>
        <w:rPr>
          <w:rFonts w:ascii="Times New Roman" w:hAnsi="Times New Roman" w:cs="Times New Roman"/>
          <w:sz w:val="20"/>
          <w:szCs w:val="20"/>
        </w:rPr>
        <w:t>,</w:t>
      </w:r>
      <w:r w:rsidRPr="00743130">
        <w:rPr>
          <w:rFonts w:ascii="Times New Roman" w:hAnsi="Times New Roman" w:cs="Times New Roman"/>
          <w:sz w:val="20"/>
          <w:szCs w:val="20"/>
        </w:rPr>
        <w:t xml:space="preserve"> (Hereafter </w:t>
      </w:r>
      <w:proofErr w:type="spellStart"/>
      <w:r w:rsidRPr="00743130">
        <w:rPr>
          <w:rFonts w:ascii="Times New Roman" w:hAnsi="Times New Roman" w:cs="Times New Roman"/>
          <w:sz w:val="20"/>
          <w:szCs w:val="20"/>
        </w:rPr>
        <w:t>Kyrieleis</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German Excavations at Olympi</w:t>
      </w:r>
      <w:r w:rsidRPr="00743130">
        <w:rPr>
          <w:rFonts w:ascii="Times New Roman" w:hAnsi="Times New Roman" w:cs="Times New Roman"/>
          <w:sz w:val="20"/>
          <w:szCs w:val="20"/>
        </w:rPr>
        <w:t>a, and Phillips and Pritchard, S</w:t>
      </w:r>
      <w:r w:rsidRPr="00743130">
        <w:rPr>
          <w:rFonts w:ascii="Times New Roman" w:hAnsi="Times New Roman" w:cs="Times New Roman"/>
          <w:i/>
          <w:sz w:val="20"/>
          <w:szCs w:val="20"/>
        </w:rPr>
        <w:t>port and Festival in the Ancient Greek World</w:t>
      </w:r>
      <w:r w:rsidRPr="00743130">
        <w:rPr>
          <w:rFonts w:ascii="Times New Roman" w:hAnsi="Times New Roman" w:cs="Times New Roman"/>
          <w:sz w:val="20"/>
          <w:szCs w:val="20"/>
        </w:rPr>
        <w:t xml:space="preserve">); Drees, </w:t>
      </w:r>
      <w:r w:rsidRPr="00743130">
        <w:rPr>
          <w:rFonts w:ascii="Times New Roman" w:hAnsi="Times New Roman" w:cs="Times New Roman"/>
          <w:i/>
          <w:sz w:val="20"/>
          <w:szCs w:val="20"/>
        </w:rPr>
        <w:t>Olympia: Gods, Artists and Athlete</w:t>
      </w:r>
      <w:r>
        <w:rPr>
          <w:rFonts w:ascii="Times New Roman" w:hAnsi="Times New Roman" w:cs="Times New Roman"/>
          <w:i/>
          <w:sz w:val="20"/>
          <w:szCs w:val="20"/>
        </w:rPr>
        <w:t xml:space="preserve">s, </w:t>
      </w:r>
      <w:r w:rsidRPr="00743130">
        <w:rPr>
          <w:rFonts w:ascii="Times New Roman" w:hAnsi="Times New Roman" w:cs="Times New Roman"/>
          <w:sz w:val="20"/>
          <w:szCs w:val="20"/>
        </w:rPr>
        <w:t xml:space="preserve">pp.20 and 38; Swaddling, </w:t>
      </w:r>
      <w:r w:rsidRPr="00743130">
        <w:rPr>
          <w:rFonts w:ascii="Times New Roman" w:hAnsi="Times New Roman" w:cs="Times New Roman"/>
          <w:i/>
          <w:sz w:val="20"/>
          <w:szCs w:val="20"/>
        </w:rPr>
        <w:t>The Ancient Olympic Games</w:t>
      </w:r>
      <w:r>
        <w:rPr>
          <w:rFonts w:ascii="Times New Roman" w:hAnsi="Times New Roman" w:cs="Times New Roman"/>
          <w:sz w:val="20"/>
          <w:szCs w:val="20"/>
        </w:rPr>
        <w:t>, p.13;</w:t>
      </w:r>
      <w:r w:rsidRPr="00743130">
        <w:rPr>
          <w:rFonts w:ascii="Times New Roman" w:hAnsi="Times New Roman" w:cs="Times New Roman"/>
          <w:sz w:val="20"/>
          <w:szCs w:val="20"/>
        </w:rPr>
        <w:t xml:space="preserve"> Powell, </w:t>
      </w:r>
      <w:r w:rsidRPr="00743130">
        <w:rPr>
          <w:rFonts w:ascii="Times New Roman" w:hAnsi="Times New Roman" w:cs="Times New Roman"/>
          <w:i/>
          <w:sz w:val="20"/>
          <w:szCs w:val="20"/>
        </w:rPr>
        <w:t>By River, Fields and Factories</w:t>
      </w:r>
      <w:r w:rsidRPr="00743130">
        <w:rPr>
          <w:rFonts w:ascii="Times New Roman" w:hAnsi="Times New Roman" w:cs="Times New Roman"/>
          <w:sz w:val="20"/>
          <w:szCs w:val="20"/>
        </w:rPr>
        <w:t>, p.410-414,</w:t>
      </w:r>
    </w:p>
  </w:footnote>
  <w:footnote w:id="22">
    <w:p w14:paraId="249CB5EC"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John Hopkins and Peter Neal, </w:t>
      </w:r>
      <w:proofErr w:type="gramStart"/>
      <w:r w:rsidRPr="00743130">
        <w:rPr>
          <w:rFonts w:ascii="Times New Roman" w:hAnsi="Times New Roman" w:cs="Times New Roman"/>
          <w:i/>
          <w:sz w:val="20"/>
          <w:szCs w:val="20"/>
        </w:rPr>
        <w:t>The</w:t>
      </w:r>
      <w:proofErr w:type="gramEnd"/>
      <w:r w:rsidRPr="00743130">
        <w:rPr>
          <w:rFonts w:ascii="Times New Roman" w:hAnsi="Times New Roman" w:cs="Times New Roman"/>
          <w:i/>
          <w:sz w:val="20"/>
          <w:szCs w:val="20"/>
        </w:rPr>
        <w:t xml:space="preserve"> Making of the Queen Elizabeth Olympic Park</w:t>
      </w:r>
      <w:r w:rsidRPr="00743130">
        <w:rPr>
          <w:rFonts w:ascii="Times New Roman" w:hAnsi="Times New Roman" w:cs="Times New Roman"/>
          <w:sz w:val="20"/>
          <w:szCs w:val="20"/>
        </w:rPr>
        <w:t xml:space="preserve">, (Chichester: John Wiley and Sons Ltd., 2013), (Hereafter Hopkins and Neal, </w:t>
      </w:r>
      <w:r w:rsidRPr="00743130">
        <w:rPr>
          <w:rFonts w:ascii="Times New Roman" w:hAnsi="Times New Roman" w:cs="Times New Roman"/>
          <w:i/>
          <w:sz w:val="20"/>
          <w:szCs w:val="20"/>
        </w:rPr>
        <w:t>The Making of the Queen Elizabeth Olympic Park)</w:t>
      </w:r>
      <w:r w:rsidRPr="00743130">
        <w:rPr>
          <w:rFonts w:ascii="Times New Roman" w:hAnsi="Times New Roman" w:cs="Times New Roman"/>
          <w:sz w:val="20"/>
          <w:szCs w:val="20"/>
        </w:rPr>
        <w:t>.</w:t>
      </w:r>
    </w:p>
  </w:footnote>
  <w:footnote w:id="23">
    <w:p w14:paraId="2AFBDE6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Lysias</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i/>
          <w:sz w:val="20"/>
          <w:szCs w:val="20"/>
        </w:rPr>
        <w:t>Olympiacus</w:t>
      </w:r>
      <w:proofErr w:type="spellEnd"/>
      <w:r w:rsidRPr="00743130">
        <w:rPr>
          <w:rFonts w:ascii="Times New Roman" w:hAnsi="Times New Roman" w:cs="Times New Roman"/>
          <w:sz w:val="20"/>
          <w:szCs w:val="20"/>
        </w:rPr>
        <w:t xml:space="preserve">, 33, 2, in </w:t>
      </w:r>
      <w:r w:rsidRPr="00743130">
        <w:rPr>
          <w:rFonts w:ascii="Times New Roman" w:hAnsi="Times New Roman" w:cs="Times New Roman"/>
          <w:i/>
          <w:sz w:val="20"/>
          <w:szCs w:val="20"/>
        </w:rPr>
        <w:t>Opera</w:t>
      </w:r>
      <w:r w:rsidRPr="00743130">
        <w:rPr>
          <w:rFonts w:ascii="Times New Roman" w:hAnsi="Times New Roman" w:cs="Times New Roman"/>
          <w:sz w:val="20"/>
          <w:szCs w:val="20"/>
        </w:rPr>
        <w:t xml:space="preserve">, in Drees, </w:t>
      </w:r>
      <w:r w:rsidRPr="00743130">
        <w:rPr>
          <w:rFonts w:ascii="Times New Roman" w:hAnsi="Times New Roman" w:cs="Times New Roman"/>
          <w:i/>
          <w:sz w:val="20"/>
          <w:szCs w:val="20"/>
        </w:rPr>
        <w:t>Olympia: Gods, Artists and Athletes</w:t>
      </w:r>
      <w:r w:rsidRPr="00743130">
        <w:rPr>
          <w:rFonts w:ascii="Times New Roman" w:hAnsi="Times New Roman" w:cs="Times New Roman"/>
          <w:sz w:val="20"/>
          <w:szCs w:val="20"/>
        </w:rPr>
        <w:t xml:space="preserve">, p 12; Strabo, </w:t>
      </w:r>
      <w:r w:rsidRPr="00743130">
        <w:rPr>
          <w:rFonts w:ascii="Times New Roman" w:hAnsi="Times New Roman" w:cs="Times New Roman"/>
          <w:i/>
          <w:sz w:val="20"/>
          <w:szCs w:val="20"/>
        </w:rPr>
        <w:t>Geography</w:t>
      </w:r>
      <w:r w:rsidRPr="00743130">
        <w:rPr>
          <w:rFonts w:ascii="Times New Roman" w:hAnsi="Times New Roman" w:cs="Times New Roman"/>
          <w:sz w:val="20"/>
          <w:szCs w:val="20"/>
        </w:rPr>
        <w:t xml:space="preserve"> VIII, 3,12, in Sinn, </w:t>
      </w:r>
      <w:r w:rsidRPr="00743130">
        <w:rPr>
          <w:rFonts w:ascii="Times New Roman" w:hAnsi="Times New Roman" w:cs="Times New Roman"/>
          <w:i/>
          <w:sz w:val="20"/>
          <w:szCs w:val="20"/>
        </w:rPr>
        <w:t>Olympia: Cult, Sport, and Ancient Festival</w:t>
      </w:r>
      <w:r>
        <w:rPr>
          <w:rFonts w:ascii="Times New Roman" w:hAnsi="Times New Roman" w:cs="Times New Roman"/>
          <w:sz w:val="20"/>
          <w:szCs w:val="20"/>
        </w:rPr>
        <w:t xml:space="preserve">, p.7; </w:t>
      </w:r>
      <w:r w:rsidRPr="00743130">
        <w:rPr>
          <w:rFonts w:ascii="Times New Roman" w:hAnsi="Times New Roman" w:cs="Times New Roman"/>
          <w:sz w:val="20"/>
          <w:szCs w:val="20"/>
        </w:rPr>
        <w:t xml:space="preserve">Hopkins and Neal, </w:t>
      </w:r>
      <w:r w:rsidRPr="00743130">
        <w:rPr>
          <w:rFonts w:ascii="Times New Roman" w:hAnsi="Times New Roman" w:cs="Times New Roman"/>
          <w:i/>
          <w:sz w:val="20"/>
          <w:szCs w:val="20"/>
        </w:rPr>
        <w:t>The Making of the Queen Elizabeth Olympic Park,</w:t>
      </w:r>
      <w:r w:rsidRPr="00743130">
        <w:rPr>
          <w:rFonts w:ascii="Times New Roman" w:hAnsi="Times New Roman" w:cs="Times New Roman"/>
          <w:sz w:val="20"/>
          <w:szCs w:val="20"/>
        </w:rPr>
        <w:t xml:space="preserve"> pp. 34, 210-213, 233-237; Powell, </w:t>
      </w:r>
      <w:r w:rsidRPr="00743130">
        <w:rPr>
          <w:rFonts w:ascii="Times New Roman" w:hAnsi="Times New Roman" w:cs="Times New Roman"/>
          <w:i/>
          <w:sz w:val="20"/>
          <w:szCs w:val="20"/>
        </w:rPr>
        <w:t>By River, Fields and Factories,</w:t>
      </w:r>
      <w:r w:rsidRPr="00743130">
        <w:rPr>
          <w:rFonts w:ascii="Times New Roman" w:hAnsi="Times New Roman" w:cs="Times New Roman"/>
          <w:sz w:val="20"/>
          <w:szCs w:val="20"/>
        </w:rPr>
        <w:t xml:space="preserve"> p.139, 409-10</w:t>
      </w:r>
    </w:p>
  </w:footnote>
  <w:footnote w:id="24">
    <w:p w14:paraId="1B90BE36"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Allen </w:t>
      </w:r>
      <w:proofErr w:type="spellStart"/>
      <w:r w:rsidRPr="00743130">
        <w:rPr>
          <w:rFonts w:ascii="Times New Roman" w:hAnsi="Times New Roman" w:cs="Times New Roman"/>
          <w:sz w:val="20"/>
          <w:szCs w:val="20"/>
        </w:rPr>
        <w:t>Guttman</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From Ritual to Record: The Nature of Modern Sports</w:t>
      </w:r>
      <w:r w:rsidRPr="00743130">
        <w:rPr>
          <w:rFonts w:ascii="Times New Roman" w:hAnsi="Times New Roman" w:cs="Times New Roman"/>
          <w:sz w:val="20"/>
          <w:szCs w:val="20"/>
        </w:rPr>
        <w:t>, (New York: Columbia University Press, 1978), pp.57-60</w:t>
      </w:r>
      <w:r>
        <w:rPr>
          <w:rFonts w:ascii="Times New Roman" w:hAnsi="Times New Roman" w:cs="Times New Roman"/>
          <w:sz w:val="20"/>
          <w:szCs w:val="20"/>
        </w:rPr>
        <w:t>,</w:t>
      </w:r>
      <w:r w:rsidRPr="00743130">
        <w:rPr>
          <w:rFonts w:ascii="Times New Roman" w:hAnsi="Times New Roman" w:cs="Times New Roman"/>
          <w:sz w:val="20"/>
          <w:szCs w:val="20"/>
        </w:rPr>
        <w:t xml:space="preserve"> (Hereafter </w:t>
      </w:r>
      <w:proofErr w:type="spellStart"/>
      <w:r w:rsidRPr="00743130">
        <w:rPr>
          <w:rFonts w:ascii="Times New Roman" w:hAnsi="Times New Roman" w:cs="Times New Roman"/>
          <w:sz w:val="20"/>
          <w:szCs w:val="20"/>
        </w:rPr>
        <w:t>Guttman</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From Ritual to Record</w:t>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Sansone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Greek Athletics and the Genesis of Sport</w:t>
      </w:r>
      <w:r w:rsidRPr="00743130">
        <w:rPr>
          <w:rFonts w:ascii="Times New Roman" w:hAnsi="Times New Roman" w:cs="Times New Roman"/>
          <w:sz w:val="20"/>
          <w:szCs w:val="20"/>
        </w:rPr>
        <w:t>, p.5.</w:t>
      </w:r>
    </w:p>
  </w:footnote>
  <w:footnote w:id="25">
    <w:p w14:paraId="1ADDE374"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Drees, </w:t>
      </w:r>
      <w:r w:rsidRPr="00743130">
        <w:rPr>
          <w:rFonts w:ascii="Times New Roman" w:hAnsi="Times New Roman" w:cs="Times New Roman"/>
          <w:i/>
          <w:sz w:val="20"/>
          <w:szCs w:val="20"/>
        </w:rPr>
        <w:t xml:space="preserve">Olympia: Gods, Artists and Athletes, </w:t>
      </w:r>
      <w:r w:rsidRPr="00743130">
        <w:rPr>
          <w:rFonts w:ascii="Times New Roman" w:hAnsi="Times New Roman" w:cs="Times New Roman"/>
          <w:sz w:val="20"/>
          <w:szCs w:val="20"/>
        </w:rPr>
        <w:t>p</w:t>
      </w:r>
      <w:r>
        <w:rPr>
          <w:rFonts w:ascii="Times New Roman" w:hAnsi="Times New Roman" w:cs="Times New Roman"/>
          <w:sz w:val="20"/>
          <w:szCs w:val="20"/>
        </w:rPr>
        <w:t>.</w:t>
      </w:r>
      <w:r w:rsidRPr="00743130">
        <w:rPr>
          <w:rFonts w:ascii="Times New Roman" w:hAnsi="Times New Roman" w:cs="Times New Roman"/>
          <w:sz w:val="20"/>
          <w:szCs w:val="20"/>
        </w:rPr>
        <w:t xml:space="preserve">24-5; </w:t>
      </w:r>
      <w:proofErr w:type="spellStart"/>
      <w:r w:rsidRPr="00743130">
        <w:rPr>
          <w:rFonts w:ascii="Times New Roman" w:hAnsi="Times New Roman" w:cs="Times New Roman"/>
          <w:sz w:val="20"/>
          <w:szCs w:val="20"/>
        </w:rPr>
        <w:t>Sansone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Greek Athletics and the Genesis of Sport</w:t>
      </w:r>
      <w:r w:rsidRPr="00743130">
        <w:rPr>
          <w:rFonts w:ascii="Times New Roman" w:hAnsi="Times New Roman" w:cs="Times New Roman"/>
          <w:sz w:val="20"/>
          <w:szCs w:val="20"/>
        </w:rPr>
        <w:t xml:space="preserve">, p.16-25; </w:t>
      </w:r>
      <w:proofErr w:type="spellStart"/>
      <w:r w:rsidRPr="00743130">
        <w:rPr>
          <w:rFonts w:ascii="Times New Roman" w:hAnsi="Times New Roman" w:cs="Times New Roman"/>
          <w:sz w:val="20"/>
          <w:szCs w:val="20"/>
        </w:rPr>
        <w:t>Guttman</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From Ritual to Record, </w:t>
      </w:r>
      <w:r w:rsidRPr="00743130">
        <w:rPr>
          <w:rFonts w:ascii="Times New Roman" w:hAnsi="Times New Roman" w:cs="Times New Roman"/>
          <w:sz w:val="20"/>
          <w:szCs w:val="20"/>
        </w:rPr>
        <w:t>p</w:t>
      </w:r>
      <w:r>
        <w:rPr>
          <w:rFonts w:ascii="Times New Roman" w:hAnsi="Times New Roman" w:cs="Times New Roman"/>
          <w:sz w:val="20"/>
          <w:szCs w:val="20"/>
        </w:rPr>
        <w:t>.</w:t>
      </w:r>
      <w:r w:rsidRPr="00743130">
        <w:rPr>
          <w:rFonts w:ascii="Times New Roman" w:hAnsi="Times New Roman" w:cs="Times New Roman"/>
          <w:sz w:val="20"/>
          <w:szCs w:val="20"/>
        </w:rPr>
        <w:t>16;</w:t>
      </w:r>
    </w:p>
  </w:footnote>
  <w:footnote w:id="26">
    <w:p w14:paraId="4D6B97B5"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Nigel Spivey, </w:t>
      </w:r>
      <w:r w:rsidRPr="00743130">
        <w:rPr>
          <w:rFonts w:ascii="Times New Roman" w:hAnsi="Times New Roman" w:cs="Times New Roman"/>
          <w:i/>
          <w:sz w:val="20"/>
          <w:szCs w:val="20"/>
        </w:rPr>
        <w:t>The Ancient Olympics,</w:t>
      </w:r>
      <w:r w:rsidRPr="00743130">
        <w:rPr>
          <w:rFonts w:ascii="Times New Roman" w:hAnsi="Times New Roman" w:cs="Times New Roman"/>
          <w:sz w:val="20"/>
          <w:szCs w:val="20"/>
        </w:rPr>
        <w:t xml:space="preserve"> (Oxford: Oxford University Press, 2012), p.23</w:t>
      </w:r>
      <w:r>
        <w:rPr>
          <w:rFonts w:ascii="Times New Roman" w:hAnsi="Times New Roman" w:cs="Times New Roman"/>
          <w:sz w:val="20"/>
          <w:szCs w:val="20"/>
        </w:rPr>
        <w:t>,</w:t>
      </w:r>
      <w:r w:rsidRPr="00743130">
        <w:rPr>
          <w:rFonts w:ascii="Times New Roman" w:hAnsi="Times New Roman" w:cs="Times New Roman"/>
          <w:sz w:val="20"/>
          <w:szCs w:val="20"/>
        </w:rPr>
        <w:t xml:space="preserve"> (Hereafter Spivey, </w:t>
      </w:r>
      <w:r w:rsidRPr="00743130">
        <w:rPr>
          <w:rFonts w:ascii="Times New Roman" w:hAnsi="Times New Roman" w:cs="Times New Roman"/>
          <w:i/>
          <w:sz w:val="20"/>
          <w:szCs w:val="20"/>
        </w:rPr>
        <w:t>The Ancient Olympics)</w:t>
      </w:r>
      <w:r w:rsidRPr="00743130">
        <w:rPr>
          <w:rFonts w:ascii="Times New Roman" w:hAnsi="Times New Roman" w:cs="Times New Roman"/>
          <w:sz w:val="20"/>
          <w:szCs w:val="20"/>
        </w:rPr>
        <w:t xml:space="preserve">; Stephen G. Miller, </w:t>
      </w:r>
      <w:proofErr w:type="spellStart"/>
      <w:r w:rsidRPr="00743130">
        <w:rPr>
          <w:rFonts w:ascii="Times New Roman" w:hAnsi="Times New Roman" w:cs="Times New Roman"/>
          <w:i/>
          <w:sz w:val="20"/>
          <w:szCs w:val="20"/>
        </w:rPr>
        <w:t>Arete</w:t>
      </w:r>
      <w:proofErr w:type="spellEnd"/>
      <w:r w:rsidRPr="00743130">
        <w:rPr>
          <w:rFonts w:ascii="Times New Roman" w:hAnsi="Times New Roman" w:cs="Times New Roman"/>
          <w:i/>
          <w:sz w:val="20"/>
          <w:szCs w:val="20"/>
        </w:rPr>
        <w:t>: Greek Sports from Ancient Sources, (</w:t>
      </w:r>
      <w:r w:rsidRPr="00743130">
        <w:rPr>
          <w:rFonts w:ascii="Times New Roman" w:hAnsi="Times New Roman" w:cs="Times New Roman"/>
          <w:sz w:val="20"/>
          <w:szCs w:val="20"/>
        </w:rPr>
        <w:t xml:space="preserve">Berkeley and Los Angeles, California: University of California Press, 2004), p. xv, (Hereafter Miller, </w:t>
      </w:r>
      <w:proofErr w:type="spellStart"/>
      <w:r w:rsidRPr="00743130">
        <w:rPr>
          <w:rFonts w:ascii="Times New Roman" w:hAnsi="Times New Roman" w:cs="Times New Roman"/>
          <w:i/>
          <w:sz w:val="20"/>
          <w:szCs w:val="20"/>
        </w:rPr>
        <w:t>Arete</w:t>
      </w:r>
      <w:proofErr w:type="spellEnd"/>
      <w:r w:rsidRPr="00743130">
        <w:rPr>
          <w:rFonts w:ascii="Times New Roman" w:hAnsi="Times New Roman" w:cs="Times New Roman"/>
          <w:i/>
          <w:sz w:val="20"/>
          <w:szCs w:val="20"/>
        </w:rPr>
        <w:t>);</w:t>
      </w:r>
      <w:r w:rsidRPr="00743130">
        <w:rPr>
          <w:rFonts w:ascii="Times New Roman" w:hAnsi="Times New Roman" w:cs="Times New Roman"/>
          <w:sz w:val="20"/>
          <w:szCs w:val="20"/>
        </w:rPr>
        <w:t xml:space="preserve"> Plato, </w:t>
      </w:r>
      <w:r w:rsidRPr="00743130">
        <w:rPr>
          <w:rFonts w:ascii="Times New Roman" w:hAnsi="Times New Roman" w:cs="Times New Roman"/>
          <w:i/>
          <w:sz w:val="20"/>
          <w:szCs w:val="20"/>
        </w:rPr>
        <w:t xml:space="preserve">The Laws, </w:t>
      </w:r>
      <w:r w:rsidRPr="00743130">
        <w:rPr>
          <w:rFonts w:ascii="Times New Roman" w:hAnsi="Times New Roman" w:cs="Times New Roman"/>
          <w:color w:val="424242"/>
          <w:sz w:val="20"/>
          <w:szCs w:val="20"/>
        </w:rPr>
        <w:t xml:space="preserve">trans. by R.G. Bury. (Cambridge: Harvard University Press; London: William Heinemann Ltd., 1968) </w:t>
      </w:r>
      <w:r w:rsidRPr="00743130">
        <w:rPr>
          <w:rFonts w:ascii="Times New Roman" w:hAnsi="Times New Roman" w:cs="Times New Roman"/>
          <w:sz w:val="20"/>
          <w:szCs w:val="20"/>
        </w:rPr>
        <w:t xml:space="preserve"> 795d, 814m 830c-d, 833a-b,</w:t>
      </w:r>
    </w:p>
  </w:footnote>
  <w:footnote w:id="27">
    <w:p w14:paraId="33A7C7EE"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Sansone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Greek Athletics and the Genesis of Spor</w:t>
      </w:r>
      <w:r>
        <w:rPr>
          <w:rFonts w:ascii="Times New Roman" w:hAnsi="Times New Roman" w:cs="Times New Roman"/>
          <w:sz w:val="20"/>
          <w:szCs w:val="20"/>
        </w:rPr>
        <w:t>t, pp.24-28, 80 and 130.</w:t>
      </w:r>
    </w:p>
  </w:footnote>
  <w:footnote w:id="28">
    <w:p w14:paraId="46ADD2BF"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Young, </w:t>
      </w:r>
      <w:r w:rsidRPr="00743130">
        <w:rPr>
          <w:rFonts w:ascii="Times New Roman" w:hAnsi="Times New Roman" w:cs="Times New Roman"/>
          <w:i/>
          <w:sz w:val="20"/>
          <w:szCs w:val="20"/>
        </w:rPr>
        <w:t>A Brief History of the Olympic Games</w:t>
      </w:r>
      <w:r w:rsidRPr="00743130">
        <w:rPr>
          <w:rFonts w:ascii="Times New Roman" w:hAnsi="Times New Roman" w:cs="Times New Roman"/>
          <w:sz w:val="20"/>
          <w:szCs w:val="20"/>
        </w:rPr>
        <w:t>, p.89-90</w:t>
      </w:r>
      <w:r>
        <w:rPr>
          <w:rFonts w:ascii="Times New Roman" w:hAnsi="Times New Roman" w:cs="Times New Roman"/>
          <w:sz w:val="20"/>
          <w:szCs w:val="20"/>
        </w:rPr>
        <w:t>.</w:t>
      </w:r>
    </w:p>
  </w:footnote>
  <w:footnote w:id="29">
    <w:p w14:paraId="157AC8B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Young, </w:t>
      </w:r>
      <w:r w:rsidRPr="00743130">
        <w:rPr>
          <w:rFonts w:ascii="Times New Roman" w:hAnsi="Times New Roman" w:cs="Times New Roman"/>
          <w:i/>
          <w:sz w:val="20"/>
          <w:szCs w:val="20"/>
        </w:rPr>
        <w:t>A Brief History of the Olympic Games</w:t>
      </w:r>
      <w:proofErr w:type="gramStart"/>
      <w:r w:rsidRPr="00743130">
        <w:rPr>
          <w:rFonts w:ascii="Times New Roman" w:hAnsi="Times New Roman" w:cs="Times New Roman"/>
          <w:sz w:val="20"/>
          <w:szCs w:val="20"/>
        </w:rPr>
        <w:t>,  p.150</w:t>
      </w:r>
      <w:proofErr w:type="gramEnd"/>
      <w:r>
        <w:rPr>
          <w:rFonts w:ascii="Times New Roman" w:hAnsi="Times New Roman" w:cs="Times New Roman"/>
          <w:sz w:val="20"/>
          <w:szCs w:val="20"/>
        </w:rPr>
        <w:t>.</w:t>
      </w:r>
    </w:p>
  </w:footnote>
  <w:footnote w:id="30">
    <w:p w14:paraId="2272304E"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Young, </w:t>
      </w:r>
      <w:r w:rsidRPr="00743130">
        <w:rPr>
          <w:rFonts w:ascii="Times New Roman" w:hAnsi="Times New Roman" w:cs="Times New Roman"/>
          <w:i/>
          <w:sz w:val="20"/>
          <w:szCs w:val="20"/>
        </w:rPr>
        <w:t>A Brief History of the Olympic Games</w:t>
      </w:r>
      <w:r>
        <w:rPr>
          <w:rFonts w:ascii="Times New Roman" w:hAnsi="Times New Roman" w:cs="Times New Roman"/>
          <w:sz w:val="20"/>
          <w:szCs w:val="20"/>
        </w:rPr>
        <w:t>, pp.</w:t>
      </w:r>
      <w:r w:rsidRPr="00743130">
        <w:rPr>
          <w:rFonts w:ascii="Times New Roman" w:hAnsi="Times New Roman" w:cs="Times New Roman"/>
          <w:sz w:val="20"/>
          <w:szCs w:val="20"/>
        </w:rPr>
        <w:t xml:space="preserve">8, 140-154; Spivey, </w:t>
      </w:r>
      <w:r w:rsidRPr="00743130">
        <w:rPr>
          <w:rFonts w:ascii="Times New Roman" w:hAnsi="Times New Roman" w:cs="Times New Roman"/>
          <w:i/>
          <w:sz w:val="20"/>
          <w:szCs w:val="20"/>
        </w:rPr>
        <w:t>The Ancient Olympics,</w:t>
      </w:r>
      <w:r w:rsidRPr="00743130">
        <w:rPr>
          <w:rFonts w:ascii="Times New Roman" w:hAnsi="Times New Roman" w:cs="Times New Roman"/>
          <w:sz w:val="20"/>
          <w:szCs w:val="20"/>
        </w:rPr>
        <w:t xml:space="preserve"> p.249; Plato, 1955, </w:t>
      </w:r>
      <w:r w:rsidRPr="00743130">
        <w:rPr>
          <w:rFonts w:ascii="Times New Roman" w:hAnsi="Times New Roman" w:cs="Times New Roman"/>
          <w:i/>
          <w:sz w:val="20"/>
          <w:szCs w:val="20"/>
        </w:rPr>
        <w:t>The Republic</w:t>
      </w:r>
      <w:r w:rsidRPr="00743130">
        <w:rPr>
          <w:rFonts w:ascii="Times New Roman" w:hAnsi="Times New Roman" w:cs="Times New Roman"/>
          <w:sz w:val="20"/>
          <w:szCs w:val="20"/>
        </w:rPr>
        <w:t xml:space="preserve">, trans. by </w:t>
      </w:r>
      <w:proofErr w:type="spellStart"/>
      <w:r w:rsidRPr="00743130">
        <w:rPr>
          <w:rFonts w:ascii="Times New Roman" w:hAnsi="Times New Roman" w:cs="Times New Roman"/>
          <w:sz w:val="20"/>
          <w:szCs w:val="20"/>
        </w:rPr>
        <w:t>H.D.P.Lee</w:t>
      </w:r>
      <w:proofErr w:type="spellEnd"/>
      <w:r w:rsidRPr="00743130">
        <w:rPr>
          <w:rFonts w:ascii="Times New Roman" w:hAnsi="Times New Roman" w:cs="Times New Roman"/>
          <w:sz w:val="20"/>
          <w:szCs w:val="20"/>
        </w:rPr>
        <w:t>,  (</w:t>
      </w:r>
      <w:proofErr w:type="spellStart"/>
      <w:r w:rsidRPr="00743130">
        <w:rPr>
          <w:rFonts w:ascii="Times New Roman" w:hAnsi="Times New Roman" w:cs="Times New Roman"/>
          <w:sz w:val="20"/>
          <w:szCs w:val="20"/>
        </w:rPr>
        <w:t>Harmondsworth</w:t>
      </w:r>
      <w:proofErr w:type="spellEnd"/>
      <w:r>
        <w:rPr>
          <w:rFonts w:ascii="Times New Roman" w:hAnsi="Times New Roman" w:cs="Times New Roman"/>
          <w:sz w:val="20"/>
          <w:szCs w:val="20"/>
        </w:rPr>
        <w:t>: Penguin Books Ltd.), 3.410-12.</w:t>
      </w:r>
    </w:p>
  </w:footnote>
  <w:footnote w:id="31">
    <w:p w14:paraId="11B3D96F"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http://www.olympic.org/olympism-in-action, accessed 14.5.2014; </w:t>
      </w:r>
      <w:proofErr w:type="spellStart"/>
      <w:r w:rsidRPr="00743130">
        <w:rPr>
          <w:rFonts w:ascii="Times New Roman" w:hAnsi="Times New Roman" w:cs="Times New Roman"/>
          <w:sz w:val="20"/>
          <w:szCs w:val="20"/>
        </w:rPr>
        <w:t>Toohey</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Olympic Games – A Social Science Perspective</w:t>
      </w:r>
      <w:r w:rsidRPr="00921501">
        <w:rPr>
          <w:rFonts w:ascii="Times New Roman" w:hAnsi="Times New Roman" w:cs="Times New Roman"/>
          <w:sz w:val="20"/>
          <w:szCs w:val="20"/>
        </w:rPr>
        <w:t>, p.7.</w:t>
      </w:r>
    </w:p>
  </w:footnote>
  <w:footnote w:id="32">
    <w:p w14:paraId="3BA93A89"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David C. Young, </w:t>
      </w:r>
      <w:r w:rsidRPr="00743130">
        <w:rPr>
          <w:rFonts w:ascii="Times New Roman" w:hAnsi="Times New Roman" w:cs="Times New Roman"/>
          <w:i/>
          <w:sz w:val="20"/>
          <w:szCs w:val="20"/>
        </w:rPr>
        <w:t>The Olympic Myth of Greek Amateur Athletics</w:t>
      </w:r>
      <w:r w:rsidRPr="00743130">
        <w:rPr>
          <w:rFonts w:ascii="Times New Roman" w:hAnsi="Times New Roman" w:cs="Times New Roman"/>
          <w:sz w:val="20"/>
          <w:szCs w:val="20"/>
        </w:rPr>
        <w:t>, (Chicago, Illinois</w:t>
      </w:r>
      <w:r>
        <w:rPr>
          <w:rFonts w:ascii="Times New Roman" w:hAnsi="Times New Roman" w:cs="Times New Roman"/>
          <w:sz w:val="20"/>
          <w:szCs w:val="20"/>
        </w:rPr>
        <w:t xml:space="preserve">: Ares Publishers Inc., 1984), </w:t>
      </w:r>
      <w:r w:rsidRPr="00743130">
        <w:rPr>
          <w:rFonts w:ascii="Times New Roman" w:hAnsi="Times New Roman" w:cs="Times New Roman"/>
          <w:sz w:val="20"/>
          <w:szCs w:val="20"/>
        </w:rPr>
        <w:t xml:space="preserve">p.15, (Hereafter Young, </w:t>
      </w:r>
      <w:r w:rsidRPr="00743130">
        <w:rPr>
          <w:rFonts w:ascii="Times New Roman" w:hAnsi="Times New Roman" w:cs="Times New Roman"/>
          <w:i/>
          <w:sz w:val="20"/>
          <w:szCs w:val="20"/>
        </w:rPr>
        <w:t>The Olympic Myth of Greek Amateur Athletics).</w:t>
      </w:r>
    </w:p>
  </w:footnote>
  <w:footnote w:id="33">
    <w:p w14:paraId="663770FC"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M. </w:t>
      </w:r>
      <w:proofErr w:type="spellStart"/>
      <w:r w:rsidRPr="00743130">
        <w:rPr>
          <w:rFonts w:ascii="Times New Roman" w:hAnsi="Times New Roman" w:cs="Times New Roman"/>
          <w:sz w:val="20"/>
          <w:szCs w:val="20"/>
        </w:rPr>
        <w:t>Pentazou</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Honours Conferred on Their Victor </w:t>
      </w:r>
      <w:r w:rsidRPr="00743130">
        <w:rPr>
          <w:rFonts w:ascii="Times New Roman" w:hAnsi="Times New Roman" w:cs="Times New Roman"/>
          <w:sz w:val="20"/>
          <w:szCs w:val="20"/>
        </w:rPr>
        <w:t>in</w:t>
      </w:r>
      <w:r w:rsidRPr="00743130">
        <w:rPr>
          <w:rFonts w:ascii="Times New Roman" w:hAnsi="Times New Roman" w:cs="Times New Roman"/>
          <w:i/>
          <w:sz w:val="20"/>
          <w:szCs w:val="20"/>
        </w:rPr>
        <w:t xml:space="preserve"> The Olympic Games in Ancient Greece,</w:t>
      </w:r>
      <w:r w:rsidRPr="00743130">
        <w:rPr>
          <w:rFonts w:ascii="Times New Roman" w:hAnsi="Times New Roman" w:cs="Times New Roman"/>
          <w:sz w:val="20"/>
          <w:szCs w:val="20"/>
        </w:rPr>
        <w:t xml:space="preserve"> ed. Iris </w:t>
      </w:r>
      <w:proofErr w:type="spellStart"/>
      <w:r w:rsidRPr="00743130">
        <w:rPr>
          <w:rFonts w:ascii="Times New Roman" w:hAnsi="Times New Roman" w:cs="Times New Roman"/>
          <w:sz w:val="20"/>
          <w:szCs w:val="20"/>
        </w:rPr>
        <w:t>Douskou</w:t>
      </w:r>
      <w:proofErr w:type="spellEnd"/>
      <w:r w:rsidRPr="00743130">
        <w:rPr>
          <w:rFonts w:ascii="Times New Roman" w:hAnsi="Times New Roman" w:cs="Times New Roman"/>
          <w:sz w:val="20"/>
          <w:szCs w:val="20"/>
        </w:rPr>
        <w:t xml:space="preserve">, 1982, (Athens: </w:t>
      </w:r>
      <w:proofErr w:type="spellStart"/>
      <w:r w:rsidRPr="00743130">
        <w:rPr>
          <w:rFonts w:ascii="Times New Roman" w:hAnsi="Times New Roman" w:cs="Times New Roman"/>
          <w:sz w:val="20"/>
          <w:szCs w:val="20"/>
        </w:rPr>
        <w:t>Ekdotike</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Athenon</w:t>
      </w:r>
      <w:proofErr w:type="spellEnd"/>
      <w:r w:rsidRPr="00743130">
        <w:rPr>
          <w:rFonts w:ascii="Times New Roman" w:hAnsi="Times New Roman" w:cs="Times New Roman"/>
          <w:sz w:val="20"/>
          <w:szCs w:val="20"/>
        </w:rPr>
        <w:t xml:space="preserve"> S.A.), pp.136-7, (Hereafter, </w:t>
      </w:r>
      <w:proofErr w:type="spellStart"/>
      <w:r w:rsidRPr="00743130">
        <w:rPr>
          <w:rFonts w:ascii="Times New Roman" w:hAnsi="Times New Roman" w:cs="Times New Roman"/>
          <w:sz w:val="20"/>
          <w:szCs w:val="20"/>
        </w:rPr>
        <w:t>Pentazou</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Honours Conferred on Their Victor)</w:t>
      </w:r>
      <w:r w:rsidRPr="00743130">
        <w:rPr>
          <w:rFonts w:ascii="Times New Roman" w:hAnsi="Times New Roman" w:cs="Times New Roman"/>
          <w:sz w:val="20"/>
          <w:szCs w:val="20"/>
        </w:rPr>
        <w:t xml:space="preserve">; Young, </w:t>
      </w:r>
      <w:r w:rsidRPr="00743130">
        <w:rPr>
          <w:rFonts w:ascii="Times New Roman" w:hAnsi="Times New Roman" w:cs="Times New Roman"/>
          <w:i/>
          <w:sz w:val="20"/>
          <w:szCs w:val="20"/>
        </w:rPr>
        <w:t>The Olympic Myth of Greek Amateur Athletics</w:t>
      </w:r>
      <w:r>
        <w:rPr>
          <w:rFonts w:ascii="Times New Roman" w:hAnsi="Times New Roman" w:cs="Times New Roman"/>
          <w:sz w:val="20"/>
          <w:szCs w:val="20"/>
        </w:rPr>
        <w:t>, pp.16 and 118</w:t>
      </w:r>
      <w:r w:rsidRPr="00743130">
        <w:rPr>
          <w:rFonts w:ascii="Times New Roman" w:hAnsi="Times New Roman" w:cs="Times New Roman"/>
          <w:sz w:val="20"/>
          <w:szCs w:val="20"/>
        </w:rPr>
        <w:t xml:space="preserve">; Susan </w:t>
      </w:r>
      <w:proofErr w:type="spellStart"/>
      <w:r w:rsidRPr="00743130">
        <w:rPr>
          <w:rFonts w:ascii="Times New Roman" w:hAnsi="Times New Roman" w:cs="Times New Roman"/>
          <w:sz w:val="20"/>
          <w:szCs w:val="20"/>
        </w:rPr>
        <w:t>Birrell</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Sport as Ritual: Interpretation from Durkheim to Goffman, Social Forces, </w:t>
      </w:r>
      <w:r w:rsidRPr="00743130">
        <w:rPr>
          <w:rFonts w:ascii="Times New Roman" w:hAnsi="Times New Roman" w:cs="Times New Roman"/>
          <w:sz w:val="20"/>
          <w:szCs w:val="20"/>
        </w:rPr>
        <w:t>Vol. 60, No. 2, Special Issue, December 1981, pp</w:t>
      </w:r>
      <w:r>
        <w:rPr>
          <w:rFonts w:ascii="Times New Roman" w:hAnsi="Times New Roman" w:cs="Times New Roman"/>
          <w:sz w:val="20"/>
          <w:szCs w:val="20"/>
        </w:rPr>
        <w:t>.</w:t>
      </w:r>
      <w:r w:rsidRPr="00743130">
        <w:rPr>
          <w:rFonts w:ascii="Times New Roman" w:hAnsi="Times New Roman" w:cs="Times New Roman"/>
          <w:sz w:val="20"/>
          <w:szCs w:val="20"/>
        </w:rPr>
        <w:t xml:space="preserve">359 and 362 (Hereafter </w:t>
      </w:r>
      <w:proofErr w:type="spellStart"/>
      <w:r w:rsidRPr="00743130">
        <w:rPr>
          <w:rFonts w:ascii="Times New Roman" w:hAnsi="Times New Roman" w:cs="Times New Roman"/>
          <w:sz w:val="20"/>
          <w:szCs w:val="20"/>
        </w:rPr>
        <w:t>Birrell</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Sport as Ritual)</w:t>
      </w:r>
      <w:r w:rsidRPr="00743130">
        <w:rPr>
          <w:rFonts w:ascii="Times New Roman" w:hAnsi="Times New Roman" w:cs="Times New Roman"/>
          <w:sz w:val="20"/>
          <w:szCs w:val="20"/>
        </w:rPr>
        <w:t xml:space="preserve">; Belk et al, </w:t>
      </w:r>
      <w:r w:rsidRPr="00743130">
        <w:rPr>
          <w:rFonts w:ascii="Times New Roman" w:hAnsi="Times New Roman" w:cs="Times New Roman"/>
          <w:i/>
          <w:sz w:val="20"/>
          <w:szCs w:val="20"/>
        </w:rPr>
        <w:t xml:space="preserve">The Sacred and the Profane in Consumer Behaviour, </w:t>
      </w:r>
      <w:r w:rsidRPr="00921501">
        <w:rPr>
          <w:rFonts w:ascii="Times New Roman" w:hAnsi="Times New Roman" w:cs="Times New Roman"/>
          <w:sz w:val="20"/>
          <w:szCs w:val="20"/>
        </w:rPr>
        <w:t>p.2.</w:t>
      </w:r>
    </w:p>
  </w:footnote>
  <w:footnote w:id="34">
    <w:p w14:paraId="77F65DDE" w14:textId="77777777" w:rsidR="002E4DE4" w:rsidRPr="00743130" w:rsidRDefault="002E4DE4" w:rsidP="00921501">
      <w:pPr>
        <w:autoSpaceDE w:val="0"/>
        <w:autoSpaceDN w:val="0"/>
        <w:adjustRightInd w:val="0"/>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http://www.ons.gov.uk/ons/rel/mro/news-release/london-2012-games-attract-over-half-a-million-overseas-visitors-in-july-and-august/ottnr111012.html, accessed 3.3.2014; http://goc2012.culture.gov.uk/2012/08/london2012-great-games/, accessed 3.2.2014</w:t>
      </w:r>
      <w:r>
        <w:rPr>
          <w:rFonts w:ascii="Times New Roman" w:hAnsi="Times New Roman" w:cs="Times New Roman"/>
          <w:sz w:val="20"/>
          <w:szCs w:val="20"/>
        </w:rPr>
        <w:t>.</w:t>
      </w:r>
    </w:p>
  </w:footnote>
  <w:footnote w:id="35">
    <w:p w14:paraId="417C042F" w14:textId="77777777" w:rsidR="002E4DE4" w:rsidRPr="00743130" w:rsidRDefault="002E4DE4" w:rsidP="00FC31D9">
      <w:pPr>
        <w:autoSpaceDE w:val="0"/>
        <w:autoSpaceDN w:val="0"/>
        <w:adjustRightInd w:val="0"/>
        <w:rPr>
          <w:rFonts w:ascii="Times New Roman" w:hAnsi="Times New Roman" w:cs="Times New Roman"/>
          <w:color w:val="0000FF"/>
          <w:sz w:val="20"/>
          <w:szCs w:val="20"/>
          <w:u w:val="single" w:color="0000FF"/>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r w:rsidRPr="00743130">
        <w:rPr>
          <w:rFonts w:ascii="Times New Roman" w:hAnsi="Times New Roman" w:cs="Times New Roman"/>
          <w:color w:val="0B5519"/>
          <w:sz w:val="20"/>
          <w:szCs w:val="20"/>
        </w:rPr>
        <w:t>www.youtube.com/</w:t>
      </w:r>
      <w:proofErr w:type="spellStart"/>
      <w:r w:rsidRPr="00743130">
        <w:rPr>
          <w:rFonts w:ascii="Times New Roman" w:hAnsi="Times New Roman" w:cs="Times New Roman"/>
          <w:color w:val="0B5519"/>
          <w:sz w:val="20"/>
          <w:szCs w:val="20"/>
        </w:rPr>
        <w:t>watch?v</w:t>
      </w:r>
      <w:proofErr w:type="spellEnd"/>
      <w:r w:rsidRPr="00743130">
        <w:rPr>
          <w:rFonts w:ascii="Times New Roman" w:hAnsi="Times New Roman" w:cs="Times New Roman"/>
          <w:color w:val="0B5519"/>
          <w:sz w:val="20"/>
          <w:szCs w:val="20"/>
        </w:rPr>
        <w:t>=</w:t>
      </w:r>
      <w:proofErr w:type="spellStart"/>
      <w:r w:rsidRPr="00743130">
        <w:rPr>
          <w:rFonts w:ascii="Times New Roman" w:hAnsi="Times New Roman" w:cs="Times New Roman"/>
          <w:color w:val="0B5519"/>
          <w:sz w:val="20"/>
          <w:szCs w:val="20"/>
        </w:rPr>
        <w:t>poIHwQE_TdU</w:t>
      </w:r>
      <w:proofErr w:type="spellEnd"/>
      <w:r w:rsidRPr="00743130">
        <w:rPr>
          <w:rFonts w:ascii="Times New Roman" w:hAnsi="Times New Roman" w:cs="Times New Roman"/>
          <w:color w:val="535353"/>
          <w:sz w:val="20"/>
          <w:szCs w:val="20"/>
        </w:rPr>
        <w:t xml:space="preserve">‎, accessed 3.2.2014; http://www.bbc.co.uk/news/world-europe-18016224, accessed 3.2.2014; </w:t>
      </w:r>
      <w:hyperlink r:id="rId3" w:history="1">
        <w:r w:rsidRPr="00743130">
          <w:rPr>
            <w:rFonts w:ascii="Times New Roman" w:hAnsi="Times New Roman" w:cs="Times New Roman"/>
            <w:color w:val="0000FF"/>
            <w:sz w:val="20"/>
            <w:szCs w:val="20"/>
            <w:u w:val="single" w:color="0000FF"/>
          </w:rPr>
          <w:t>http://www.ioa.org.gr/?lang=en&amp;item=67&amp;view=1&amp;art_id=24&amp;menuparent=250</w:t>
        </w:r>
      </w:hyperlink>
      <w:r w:rsidRPr="00743130">
        <w:rPr>
          <w:rFonts w:ascii="Times New Roman" w:hAnsi="Times New Roman" w:cs="Times New Roman"/>
          <w:color w:val="0000FF"/>
          <w:sz w:val="20"/>
          <w:szCs w:val="20"/>
          <w:u w:val="single" w:color="0000FF"/>
        </w:rPr>
        <w:t xml:space="preserve">.   </w:t>
      </w:r>
      <w:proofErr w:type="gramStart"/>
      <w:r w:rsidRPr="00743130">
        <w:rPr>
          <w:rFonts w:ascii="Times New Roman" w:hAnsi="Times New Roman" w:cs="Times New Roman"/>
          <w:color w:val="0000FF"/>
          <w:sz w:val="20"/>
          <w:szCs w:val="20"/>
          <w:u w:val="single" w:color="0000FF"/>
        </w:rPr>
        <w:t>accessed</w:t>
      </w:r>
      <w:proofErr w:type="gramEnd"/>
      <w:r w:rsidRPr="00743130">
        <w:rPr>
          <w:rFonts w:ascii="Times New Roman" w:hAnsi="Times New Roman" w:cs="Times New Roman"/>
          <w:color w:val="0000FF"/>
          <w:sz w:val="20"/>
          <w:szCs w:val="20"/>
          <w:u w:val="single" w:color="0000FF"/>
        </w:rPr>
        <w:t xml:space="preserve"> 28.2.2014.</w:t>
      </w:r>
    </w:p>
  </w:footnote>
  <w:footnote w:id="36">
    <w:p w14:paraId="4DB966B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Walter </w:t>
      </w:r>
      <w:proofErr w:type="spellStart"/>
      <w:r w:rsidRPr="00743130">
        <w:rPr>
          <w:rFonts w:ascii="Times New Roman" w:hAnsi="Times New Roman" w:cs="Times New Roman"/>
          <w:sz w:val="20"/>
          <w:szCs w:val="20"/>
        </w:rPr>
        <w:t>Burkert</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Greek Religion,</w:t>
      </w:r>
      <w:r>
        <w:rPr>
          <w:rFonts w:ascii="Times New Roman" w:hAnsi="Times New Roman" w:cs="Times New Roman"/>
          <w:sz w:val="20"/>
          <w:szCs w:val="20"/>
        </w:rPr>
        <w:t xml:space="preserve"> </w:t>
      </w:r>
      <w:r w:rsidRPr="00743130">
        <w:rPr>
          <w:rFonts w:ascii="Times New Roman" w:hAnsi="Times New Roman" w:cs="Times New Roman"/>
          <w:sz w:val="20"/>
          <w:szCs w:val="20"/>
        </w:rPr>
        <w:t xml:space="preserve">trans. by John </w:t>
      </w:r>
      <w:proofErr w:type="spellStart"/>
      <w:r w:rsidRPr="00743130">
        <w:rPr>
          <w:rFonts w:ascii="Times New Roman" w:hAnsi="Times New Roman" w:cs="Times New Roman"/>
          <w:sz w:val="20"/>
          <w:szCs w:val="20"/>
        </w:rPr>
        <w:t>Raffan</w:t>
      </w:r>
      <w:proofErr w:type="spellEnd"/>
      <w:r w:rsidRPr="00743130">
        <w:rPr>
          <w:rFonts w:ascii="Times New Roman" w:hAnsi="Times New Roman" w:cs="Times New Roman"/>
          <w:sz w:val="20"/>
          <w:szCs w:val="20"/>
        </w:rPr>
        <w:t>, (Cambridge, Massachusetts: Ha</w:t>
      </w:r>
      <w:r>
        <w:rPr>
          <w:rFonts w:ascii="Times New Roman" w:hAnsi="Times New Roman" w:cs="Times New Roman"/>
          <w:sz w:val="20"/>
          <w:szCs w:val="20"/>
        </w:rPr>
        <w:t xml:space="preserve">rvard University Press, 1998), </w:t>
      </w:r>
      <w:r w:rsidRPr="00743130">
        <w:rPr>
          <w:rFonts w:ascii="Times New Roman" w:hAnsi="Times New Roman" w:cs="Times New Roman"/>
          <w:sz w:val="20"/>
          <w:szCs w:val="20"/>
        </w:rPr>
        <w:t xml:space="preserve">p.54, (Hereafter, </w:t>
      </w:r>
      <w:proofErr w:type="spellStart"/>
      <w:r w:rsidRPr="00743130">
        <w:rPr>
          <w:rFonts w:ascii="Times New Roman" w:hAnsi="Times New Roman" w:cs="Times New Roman"/>
          <w:sz w:val="20"/>
          <w:szCs w:val="20"/>
        </w:rPr>
        <w:t>Burkert</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Greek Religion</w:t>
      </w:r>
      <w:r w:rsidRPr="00743130">
        <w:rPr>
          <w:rFonts w:ascii="Times New Roman" w:hAnsi="Times New Roman" w:cs="Times New Roman"/>
          <w:sz w:val="20"/>
          <w:szCs w:val="20"/>
        </w:rPr>
        <w:t>); Jane Ellen Harrison</w:t>
      </w:r>
      <w:proofErr w:type="gramStart"/>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Themis</w:t>
      </w:r>
      <w:proofErr w:type="gramEnd"/>
      <w:r w:rsidRPr="00743130">
        <w:rPr>
          <w:rFonts w:ascii="Times New Roman" w:hAnsi="Times New Roman" w:cs="Times New Roman"/>
          <w:i/>
          <w:sz w:val="20"/>
          <w:szCs w:val="20"/>
        </w:rPr>
        <w:t>: A Study of the Social Origins of Greek Religion</w:t>
      </w:r>
      <w:r w:rsidRPr="00743130">
        <w:rPr>
          <w:rFonts w:ascii="Times New Roman" w:hAnsi="Times New Roman" w:cs="Times New Roman"/>
          <w:sz w:val="20"/>
          <w:szCs w:val="20"/>
        </w:rPr>
        <w:t>, (London: Merlin Press, 1963)p</w:t>
      </w:r>
      <w:r>
        <w:rPr>
          <w:rFonts w:ascii="Times New Roman" w:hAnsi="Times New Roman" w:cs="Times New Roman"/>
          <w:sz w:val="20"/>
          <w:szCs w:val="20"/>
        </w:rPr>
        <w:t>p.</w:t>
      </w:r>
      <w:r w:rsidRPr="00743130">
        <w:rPr>
          <w:rFonts w:ascii="Times New Roman" w:hAnsi="Times New Roman" w:cs="Times New Roman"/>
          <w:sz w:val="20"/>
          <w:szCs w:val="20"/>
        </w:rPr>
        <w:t xml:space="preserve">217-227, (Hereafter Harrison, </w:t>
      </w:r>
      <w:r w:rsidRPr="00743130">
        <w:rPr>
          <w:rFonts w:ascii="Times New Roman" w:hAnsi="Times New Roman" w:cs="Times New Roman"/>
          <w:i/>
          <w:sz w:val="20"/>
          <w:szCs w:val="20"/>
        </w:rPr>
        <w:t>Themis</w:t>
      </w:r>
      <w:r w:rsidRPr="00743130">
        <w:rPr>
          <w:rFonts w:ascii="Times New Roman" w:hAnsi="Times New Roman" w:cs="Times New Roman"/>
          <w:sz w:val="20"/>
          <w:szCs w:val="20"/>
        </w:rPr>
        <w:t>).</w:t>
      </w:r>
    </w:p>
  </w:footnote>
  <w:footnote w:id="37">
    <w:p w14:paraId="5CA5C2E2"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Burkert</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Greek Religion, </w:t>
      </w:r>
      <w:r w:rsidRPr="00743130">
        <w:rPr>
          <w:rFonts w:ascii="Times New Roman" w:hAnsi="Times New Roman" w:cs="Times New Roman"/>
          <w:sz w:val="20"/>
          <w:szCs w:val="20"/>
        </w:rPr>
        <w:t>p</w:t>
      </w:r>
      <w:r>
        <w:rPr>
          <w:rFonts w:ascii="Times New Roman" w:hAnsi="Times New Roman" w:cs="Times New Roman"/>
          <w:sz w:val="20"/>
          <w:szCs w:val="20"/>
        </w:rPr>
        <w:t>.</w:t>
      </w:r>
      <w:r w:rsidRPr="00743130">
        <w:rPr>
          <w:rFonts w:ascii="Times New Roman" w:hAnsi="Times New Roman" w:cs="Times New Roman"/>
          <w:sz w:val="20"/>
          <w:szCs w:val="20"/>
        </w:rPr>
        <w:t xml:space="preserve">54; </w:t>
      </w:r>
      <w:proofErr w:type="spellStart"/>
      <w:r w:rsidRPr="00743130">
        <w:rPr>
          <w:rFonts w:ascii="Times New Roman" w:hAnsi="Times New Roman" w:cs="Times New Roman"/>
          <w:sz w:val="20"/>
          <w:szCs w:val="20"/>
        </w:rPr>
        <w:t>Sansone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Greek Athletics and the Genesis of Spor</w:t>
      </w:r>
      <w:r>
        <w:rPr>
          <w:rFonts w:ascii="Times New Roman" w:hAnsi="Times New Roman" w:cs="Times New Roman"/>
          <w:sz w:val="20"/>
          <w:szCs w:val="20"/>
        </w:rPr>
        <w:t xml:space="preserve">t, </w:t>
      </w:r>
      <w:r w:rsidRPr="00743130">
        <w:rPr>
          <w:rFonts w:ascii="Times New Roman" w:hAnsi="Times New Roman" w:cs="Times New Roman"/>
          <w:sz w:val="20"/>
          <w:szCs w:val="20"/>
        </w:rPr>
        <w:t xml:space="preserve">p.24 </w:t>
      </w:r>
      <w:r w:rsidRPr="00743130">
        <w:rPr>
          <w:rFonts w:ascii="Times New Roman" w:hAnsi="Times New Roman" w:cs="Times New Roman"/>
          <w:b/>
          <w:sz w:val="20"/>
          <w:szCs w:val="20"/>
        </w:rPr>
        <w:t xml:space="preserve"> </w:t>
      </w:r>
      <w:r w:rsidRPr="00743130">
        <w:rPr>
          <w:rFonts w:ascii="Times New Roman" w:hAnsi="Times New Roman" w:cs="Times New Roman"/>
          <w:sz w:val="20"/>
          <w:szCs w:val="20"/>
        </w:rPr>
        <w:t xml:space="preserve">Durkheim, </w:t>
      </w:r>
      <w:r w:rsidRPr="00743130">
        <w:rPr>
          <w:rFonts w:ascii="Times New Roman" w:hAnsi="Times New Roman" w:cs="Times New Roman"/>
          <w:i/>
          <w:sz w:val="20"/>
          <w:szCs w:val="20"/>
        </w:rPr>
        <w:t>The Elementary Forms of Religious Life</w:t>
      </w:r>
      <w:r w:rsidRPr="00743130">
        <w:rPr>
          <w:rFonts w:ascii="Times New Roman" w:hAnsi="Times New Roman" w:cs="Times New Roman"/>
          <w:sz w:val="20"/>
          <w:szCs w:val="20"/>
        </w:rPr>
        <w:t xml:space="preserve">, p. xxi; Tilley, </w:t>
      </w:r>
      <w:r w:rsidRPr="00743130">
        <w:rPr>
          <w:rFonts w:ascii="Times New Roman" w:hAnsi="Times New Roman" w:cs="Times New Roman"/>
          <w:i/>
          <w:sz w:val="20"/>
          <w:szCs w:val="20"/>
        </w:rPr>
        <w:t>A Phenomenology of Landscap</w:t>
      </w:r>
      <w:r w:rsidRPr="00743130">
        <w:rPr>
          <w:rFonts w:ascii="Times New Roman" w:hAnsi="Times New Roman" w:cs="Times New Roman"/>
          <w:sz w:val="20"/>
          <w:szCs w:val="20"/>
        </w:rPr>
        <w:t>e, p</w:t>
      </w:r>
      <w:r>
        <w:rPr>
          <w:rFonts w:ascii="Times New Roman" w:hAnsi="Times New Roman" w:cs="Times New Roman"/>
          <w:sz w:val="20"/>
          <w:szCs w:val="20"/>
        </w:rPr>
        <w:t>p</w:t>
      </w:r>
      <w:r w:rsidRPr="00743130">
        <w:rPr>
          <w:rFonts w:ascii="Times New Roman" w:hAnsi="Times New Roman" w:cs="Times New Roman"/>
          <w:sz w:val="20"/>
          <w:szCs w:val="20"/>
        </w:rPr>
        <w:t>.67 and 204.</w:t>
      </w:r>
    </w:p>
  </w:footnote>
  <w:footnote w:id="38">
    <w:p w14:paraId="5E323A7B"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hyperlink r:id="rId4" w:history="1">
        <w:r w:rsidRPr="00860228">
          <w:rPr>
            <w:rStyle w:val="Hyperlink"/>
            <w:rFonts w:ascii="Times New Roman" w:hAnsi="Times New Roman" w:cs="Times New Roman"/>
            <w:sz w:val="20"/>
            <w:szCs w:val="20"/>
          </w:rPr>
          <w:t>http://www.olympic.org/content/olympism-in-action/olympic-legacy/london-2012-legacy/</w:t>
        </w:r>
      </w:hyperlink>
      <w:r>
        <w:rPr>
          <w:rFonts w:ascii="Times New Roman" w:hAnsi="Times New Roman" w:cs="Times New Roman"/>
          <w:sz w:val="20"/>
          <w:szCs w:val="20"/>
        </w:rPr>
        <w:t>, accessed 16.7.2014.</w:t>
      </w:r>
    </w:p>
  </w:footnote>
  <w:footnote w:id="39">
    <w:p w14:paraId="47FA6D7B"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Eliade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The Sacred and the Profane, </w:t>
      </w:r>
      <w:r w:rsidRPr="00743130">
        <w:rPr>
          <w:rFonts w:ascii="Times New Roman" w:hAnsi="Times New Roman" w:cs="Times New Roman"/>
          <w:sz w:val="20"/>
          <w:szCs w:val="20"/>
        </w:rPr>
        <w:t>p.32</w:t>
      </w:r>
      <w:r>
        <w:rPr>
          <w:rFonts w:ascii="Times New Roman" w:hAnsi="Times New Roman" w:cs="Times New Roman"/>
          <w:sz w:val="20"/>
          <w:szCs w:val="20"/>
        </w:rPr>
        <w:t>.</w:t>
      </w:r>
    </w:p>
  </w:footnote>
  <w:footnote w:id="40">
    <w:p w14:paraId="6D46D7A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http://www.london.gov.uk/priorities/arts-culture/culture-2012/arcelormittal-orbit, accessed 16.7.2014</w:t>
      </w:r>
      <w:r>
        <w:rPr>
          <w:rFonts w:ascii="Times New Roman" w:hAnsi="Times New Roman" w:cs="Times New Roman"/>
          <w:sz w:val="20"/>
          <w:szCs w:val="20"/>
        </w:rPr>
        <w:t>.</w:t>
      </w:r>
    </w:p>
  </w:footnote>
  <w:footnote w:id="41">
    <w:p w14:paraId="51CB346C"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Eliade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The Sacred and the Profane, </w:t>
      </w:r>
      <w:r w:rsidRPr="00743130">
        <w:rPr>
          <w:rFonts w:ascii="Times New Roman" w:hAnsi="Times New Roman" w:cs="Times New Roman"/>
          <w:sz w:val="20"/>
          <w:szCs w:val="20"/>
        </w:rPr>
        <w:t xml:space="preserve">pp.20-26; Alexia </w:t>
      </w:r>
      <w:proofErr w:type="spellStart"/>
      <w:r w:rsidRPr="00743130">
        <w:rPr>
          <w:rFonts w:ascii="Times New Roman" w:hAnsi="Times New Roman" w:cs="Times New Roman"/>
          <w:sz w:val="20"/>
          <w:szCs w:val="20"/>
        </w:rPr>
        <w:t>Petsalis-Diomedis</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Narratives of Transformation: Pilgrimage Patterns and Authorial Self-Presentatio</w:t>
      </w:r>
      <w:r w:rsidRPr="00743130">
        <w:rPr>
          <w:rFonts w:ascii="Times New Roman" w:hAnsi="Times New Roman" w:cs="Times New Roman"/>
          <w:sz w:val="20"/>
          <w:szCs w:val="20"/>
        </w:rPr>
        <w:t xml:space="preserve">n </w:t>
      </w:r>
      <w:proofErr w:type="gramStart"/>
      <w:r w:rsidRPr="00743130">
        <w:rPr>
          <w:rFonts w:ascii="Times New Roman" w:hAnsi="Times New Roman" w:cs="Times New Roman"/>
          <w:sz w:val="20"/>
          <w:szCs w:val="20"/>
        </w:rPr>
        <w:t>in  (</w:t>
      </w:r>
      <w:proofErr w:type="gramEnd"/>
      <w:r w:rsidRPr="00743130">
        <w:rPr>
          <w:rFonts w:ascii="Times New Roman" w:hAnsi="Times New Roman" w:cs="Times New Roman"/>
          <w:sz w:val="20"/>
          <w:szCs w:val="20"/>
        </w:rPr>
        <w:t xml:space="preserve">ed.) Simon Coleman and J. </w:t>
      </w:r>
      <w:proofErr w:type="spellStart"/>
      <w:r w:rsidRPr="00743130">
        <w:rPr>
          <w:rFonts w:ascii="Times New Roman" w:hAnsi="Times New Roman" w:cs="Times New Roman"/>
          <w:sz w:val="20"/>
          <w:szCs w:val="20"/>
        </w:rPr>
        <w:t>Elsner</w:t>
      </w:r>
      <w:proofErr w:type="spellEnd"/>
      <w:r w:rsidRPr="00743130">
        <w:rPr>
          <w:rFonts w:ascii="Times New Roman" w:hAnsi="Times New Roman" w:cs="Times New Roman"/>
          <w:sz w:val="20"/>
          <w:szCs w:val="20"/>
        </w:rPr>
        <w:t xml:space="preserve">, (New York and Oxford: </w:t>
      </w:r>
      <w:proofErr w:type="spellStart"/>
      <w:r w:rsidRPr="00743130">
        <w:rPr>
          <w:rFonts w:ascii="Times New Roman" w:hAnsi="Times New Roman" w:cs="Times New Roman"/>
          <w:sz w:val="20"/>
          <w:szCs w:val="20"/>
        </w:rPr>
        <w:t>Berghahn</w:t>
      </w:r>
      <w:proofErr w:type="spellEnd"/>
      <w:r w:rsidRPr="00743130">
        <w:rPr>
          <w:rFonts w:ascii="Times New Roman" w:hAnsi="Times New Roman" w:cs="Times New Roman"/>
          <w:sz w:val="20"/>
          <w:szCs w:val="20"/>
        </w:rPr>
        <w:t xml:space="preserve"> Books), p.85, (Hereafter, </w:t>
      </w:r>
      <w:proofErr w:type="spellStart"/>
      <w:r w:rsidRPr="00743130">
        <w:rPr>
          <w:rFonts w:ascii="Times New Roman" w:hAnsi="Times New Roman" w:cs="Times New Roman"/>
          <w:sz w:val="20"/>
          <w:szCs w:val="20"/>
        </w:rPr>
        <w:t>Petsalis-Diomedis</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Narratives of Transformation: Pilgrimage Patterns); </w:t>
      </w:r>
      <w:r w:rsidRPr="00743130">
        <w:rPr>
          <w:rFonts w:ascii="Times New Roman" w:hAnsi="Times New Roman" w:cs="Times New Roman"/>
          <w:sz w:val="20"/>
          <w:szCs w:val="20"/>
        </w:rPr>
        <w:t xml:space="preserve">Tilley, </w:t>
      </w:r>
      <w:r w:rsidRPr="00743130">
        <w:rPr>
          <w:rFonts w:ascii="Times New Roman" w:hAnsi="Times New Roman" w:cs="Times New Roman"/>
          <w:i/>
          <w:sz w:val="20"/>
          <w:szCs w:val="20"/>
        </w:rPr>
        <w:t xml:space="preserve">A Phenomenology of Landscape, </w:t>
      </w:r>
      <w:r w:rsidRPr="00743130">
        <w:rPr>
          <w:rFonts w:ascii="Times New Roman" w:hAnsi="Times New Roman" w:cs="Times New Roman"/>
          <w:sz w:val="20"/>
          <w:szCs w:val="20"/>
        </w:rPr>
        <w:t xml:space="preserve">pp.26 and 38. </w:t>
      </w:r>
    </w:p>
  </w:footnote>
  <w:footnote w:id="42">
    <w:p w14:paraId="7BA6F3AA" w14:textId="77777777" w:rsidR="002E4DE4" w:rsidRPr="00C660BB" w:rsidRDefault="002E4DE4" w:rsidP="00C660BB">
      <w:pPr>
        <w:autoSpaceDE w:val="0"/>
        <w:autoSpaceDN w:val="0"/>
        <w:adjustRightInd w:val="0"/>
        <w:rPr>
          <w:sz w:val="20"/>
          <w:szCs w:val="20"/>
          <w:lang w:val="en-US"/>
        </w:rPr>
      </w:pPr>
      <w:r w:rsidRPr="00C660BB">
        <w:rPr>
          <w:rStyle w:val="FootnoteReference"/>
          <w:sz w:val="20"/>
          <w:szCs w:val="20"/>
        </w:rPr>
        <w:footnoteRef/>
      </w:r>
      <w:r w:rsidRPr="00C660BB">
        <w:rPr>
          <w:sz w:val="20"/>
          <w:szCs w:val="20"/>
        </w:rPr>
        <w:t xml:space="preserve"> </w:t>
      </w:r>
      <w:proofErr w:type="spellStart"/>
      <w:r w:rsidRPr="00C660BB">
        <w:rPr>
          <w:rFonts w:ascii="Times New Roman" w:hAnsi="Times New Roman" w:cs="Times New Roman"/>
          <w:sz w:val="20"/>
          <w:szCs w:val="20"/>
        </w:rPr>
        <w:t>Toohey</w:t>
      </w:r>
      <w:proofErr w:type="spellEnd"/>
      <w:r w:rsidRPr="00C660BB">
        <w:rPr>
          <w:rFonts w:ascii="Times New Roman" w:hAnsi="Times New Roman" w:cs="Times New Roman"/>
          <w:sz w:val="20"/>
          <w:szCs w:val="20"/>
        </w:rPr>
        <w:t xml:space="preserve">, </w:t>
      </w:r>
      <w:r w:rsidRPr="00C660BB">
        <w:rPr>
          <w:rFonts w:ascii="Times New Roman" w:hAnsi="Times New Roman" w:cs="Times New Roman"/>
          <w:i/>
          <w:sz w:val="20"/>
          <w:szCs w:val="20"/>
        </w:rPr>
        <w:t>The Olympic Games – A Social Science Perspective</w:t>
      </w:r>
      <w:r w:rsidRPr="00C660BB">
        <w:rPr>
          <w:rFonts w:ascii="Times New Roman" w:hAnsi="Times New Roman" w:cs="Times New Roman"/>
          <w:sz w:val="20"/>
          <w:szCs w:val="20"/>
        </w:rPr>
        <w:t>, p.7.</w:t>
      </w:r>
    </w:p>
  </w:footnote>
  <w:footnote w:id="43">
    <w:p w14:paraId="4EDEB831" w14:textId="77777777" w:rsidR="002E4DE4" w:rsidRPr="00C660BB" w:rsidRDefault="002E4DE4">
      <w:pPr>
        <w:pStyle w:val="FootnoteText"/>
        <w:rPr>
          <w:sz w:val="20"/>
          <w:szCs w:val="20"/>
          <w:lang w:val="en-US"/>
        </w:rPr>
      </w:pPr>
      <w:r w:rsidRPr="00C660BB">
        <w:rPr>
          <w:rStyle w:val="FootnoteReference"/>
          <w:sz w:val="20"/>
          <w:szCs w:val="20"/>
        </w:rPr>
        <w:footnoteRef/>
      </w:r>
      <w:r w:rsidRPr="00C660BB">
        <w:rPr>
          <w:sz w:val="20"/>
          <w:szCs w:val="20"/>
        </w:rPr>
        <w:t xml:space="preserve"> </w:t>
      </w:r>
      <w:r w:rsidRPr="00743130">
        <w:rPr>
          <w:rFonts w:ascii="Times New Roman" w:hAnsi="Times New Roman" w:cs="Times New Roman"/>
          <w:sz w:val="20"/>
          <w:szCs w:val="20"/>
        </w:rPr>
        <w:t xml:space="preserve">Drees, </w:t>
      </w:r>
      <w:r w:rsidRPr="00743130">
        <w:rPr>
          <w:rFonts w:ascii="Times New Roman" w:hAnsi="Times New Roman" w:cs="Times New Roman"/>
          <w:i/>
          <w:sz w:val="20"/>
          <w:szCs w:val="20"/>
        </w:rPr>
        <w:t>Olympia: Gods, Artists and Athletes</w:t>
      </w:r>
      <w:r>
        <w:rPr>
          <w:rFonts w:ascii="Times New Roman" w:hAnsi="Times New Roman" w:cs="Times New Roman"/>
          <w:sz w:val="20"/>
          <w:szCs w:val="20"/>
        </w:rPr>
        <w:t xml:space="preserve">, </w:t>
      </w:r>
      <w:r w:rsidRPr="00743130">
        <w:rPr>
          <w:rFonts w:ascii="Times New Roman" w:hAnsi="Times New Roman" w:cs="Times New Roman"/>
          <w:sz w:val="20"/>
          <w:szCs w:val="20"/>
        </w:rPr>
        <w:t>p</w:t>
      </w:r>
      <w:r>
        <w:rPr>
          <w:rFonts w:ascii="Times New Roman" w:hAnsi="Times New Roman" w:cs="Times New Roman"/>
          <w:sz w:val="20"/>
          <w:szCs w:val="20"/>
        </w:rPr>
        <w:t>.</w:t>
      </w:r>
      <w:r w:rsidRPr="00743130">
        <w:rPr>
          <w:rFonts w:ascii="Times New Roman" w:hAnsi="Times New Roman" w:cs="Times New Roman"/>
          <w:sz w:val="20"/>
          <w:szCs w:val="20"/>
        </w:rPr>
        <w:t>8</w:t>
      </w:r>
      <w:r>
        <w:rPr>
          <w:rFonts w:ascii="Times New Roman" w:hAnsi="Times New Roman" w:cs="Times New Roman"/>
          <w:sz w:val="20"/>
          <w:szCs w:val="20"/>
        </w:rPr>
        <w:t>;</w:t>
      </w:r>
      <w:r w:rsidRPr="00743130">
        <w:rPr>
          <w:rFonts w:ascii="Times New Roman" w:hAnsi="Times New Roman" w:cs="Times New Roman"/>
          <w:sz w:val="20"/>
          <w:szCs w:val="20"/>
        </w:rPr>
        <w:t xml:space="preserve">  Sinn, </w:t>
      </w:r>
      <w:r w:rsidRPr="00743130">
        <w:rPr>
          <w:rFonts w:ascii="Times New Roman" w:hAnsi="Times New Roman" w:cs="Times New Roman"/>
          <w:i/>
          <w:sz w:val="20"/>
          <w:szCs w:val="20"/>
        </w:rPr>
        <w:t>Olympia: Cult, Sport, and Ancient Festival</w:t>
      </w:r>
      <w:r>
        <w:rPr>
          <w:rFonts w:ascii="Times New Roman" w:hAnsi="Times New Roman" w:cs="Times New Roman"/>
          <w:sz w:val="20"/>
          <w:szCs w:val="20"/>
        </w:rPr>
        <w:t xml:space="preserve">, </w:t>
      </w:r>
      <w:proofErr w:type="spellStart"/>
      <w:r>
        <w:rPr>
          <w:rFonts w:ascii="Times New Roman" w:hAnsi="Times New Roman" w:cs="Times New Roman"/>
          <w:sz w:val="20"/>
          <w:szCs w:val="20"/>
        </w:rPr>
        <w:t>p.l</w:t>
      </w:r>
      <w:proofErr w:type="spellEnd"/>
      <w:r>
        <w:rPr>
          <w:rFonts w:ascii="Times New Roman" w:hAnsi="Times New Roman" w:cs="Times New Roman"/>
          <w:sz w:val="20"/>
          <w:szCs w:val="20"/>
        </w:rPr>
        <w:t>;</w:t>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Sansone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Ancient Greek Civilization</w:t>
      </w:r>
      <w:r w:rsidRPr="00743130">
        <w:rPr>
          <w:rFonts w:ascii="Times New Roman" w:hAnsi="Times New Roman" w:cs="Times New Roman"/>
          <w:sz w:val="20"/>
          <w:szCs w:val="20"/>
        </w:rPr>
        <w:t>,</w:t>
      </w:r>
      <w:r>
        <w:rPr>
          <w:rFonts w:ascii="Times New Roman" w:hAnsi="Times New Roman" w:cs="Times New Roman"/>
          <w:sz w:val="20"/>
          <w:szCs w:val="20"/>
        </w:rPr>
        <w:t xml:space="preserve"> p.44</w:t>
      </w:r>
      <w:r w:rsidRPr="00743130">
        <w:rPr>
          <w:rFonts w:ascii="Times New Roman" w:hAnsi="Times New Roman" w:cs="Times New Roman"/>
          <w:sz w:val="20"/>
          <w:szCs w:val="20"/>
        </w:rPr>
        <w:t xml:space="preserve">; </w:t>
      </w:r>
      <w:r w:rsidRPr="00C660BB">
        <w:rPr>
          <w:sz w:val="20"/>
          <w:szCs w:val="20"/>
          <w:lang w:val="en-US"/>
        </w:rPr>
        <w:t xml:space="preserve">Swaddling, </w:t>
      </w:r>
      <w:r w:rsidRPr="00C660BB">
        <w:rPr>
          <w:i/>
          <w:sz w:val="20"/>
          <w:szCs w:val="20"/>
          <w:lang w:val="en-US"/>
        </w:rPr>
        <w:t>The Ancient Olympic Games</w:t>
      </w:r>
      <w:r w:rsidRPr="00C660BB">
        <w:rPr>
          <w:sz w:val="20"/>
          <w:szCs w:val="20"/>
          <w:lang w:val="en-US"/>
        </w:rPr>
        <w:t>, p.7.</w:t>
      </w:r>
    </w:p>
  </w:footnote>
  <w:footnote w:id="44">
    <w:p w14:paraId="514D1E52"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Lane, </w:t>
      </w:r>
      <w:r w:rsidRPr="00743130">
        <w:rPr>
          <w:rFonts w:ascii="Times New Roman" w:hAnsi="Times New Roman" w:cs="Times New Roman"/>
          <w:i/>
          <w:sz w:val="20"/>
          <w:szCs w:val="20"/>
        </w:rPr>
        <w:t>Landscapes of the Sacred,</w:t>
      </w:r>
      <w:r w:rsidRPr="00743130">
        <w:rPr>
          <w:rFonts w:ascii="Times New Roman" w:hAnsi="Times New Roman" w:cs="Times New Roman"/>
          <w:sz w:val="20"/>
          <w:szCs w:val="20"/>
        </w:rPr>
        <w:t xml:space="preserve"> pp.15-20;</w:t>
      </w:r>
      <w:r>
        <w:rPr>
          <w:rFonts w:ascii="Times New Roman" w:hAnsi="Times New Roman" w:cs="Times New Roman"/>
          <w:sz w:val="20"/>
          <w:szCs w:val="20"/>
        </w:rPr>
        <w:t xml:space="preserve"> </w:t>
      </w:r>
      <w:r w:rsidRPr="00743130">
        <w:rPr>
          <w:rFonts w:ascii="Times New Roman" w:hAnsi="Times New Roman" w:cs="Times New Roman"/>
          <w:sz w:val="20"/>
          <w:szCs w:val="20"/>
        </w:rPr>
        <w:t xml:space="preserve">Otto, </w:t>
      </w:r>
      <w:r w:rsidRPr="00743130">
        <w:rPr>
          <w:rFonts w:ascii="Times New Roman" w:hAnsi="Times New Roman" w:cs="Times New Roman"/>
          <w:i/>
          <w:sz w:val="20"/>
          <w:szCs w:val="20"/>
        </w:rPr>
        <w:t xml:space="preserve">The Idea of the Holy, </w:t>
      </w:r>
      <w:r w:rsidRPr="00743130">
        <w:rPr>
          <w:rFonts w:ascii="Times New Roman" w:hAnsi="Times New Roman" w:cs="Times New Roman"/>
          <w:sz w:val="20"/>
          <w:szCs w:val="20"/>
        </w:rPr>
        <w:t xml:space="preserve"> p</w:t>
      </w:r>
      <w:r>
        <w:rPr>
          <w:rFonts w:ascii="Times New Roman" w:hAnsi="Times New Roman" w:cs="Times New Roman"/>
          <w:sz w:val="20"/>
          <w:szCs w:val="20"/>
        </w:rPr>
        <w:t>p.</w:t>
      </w:r>
      <w:r w:rsidRPr="00743130">
        <w:rPr>
          <w:rFonts w:ascii="Times New Roman" w:hAnsi="Times New Roman" w:cs="Times New Roman"/>
          <w:sz w:val="20"/>
          <w:szCs w:val="20"/>
        </w:rPr>
        <w:t xml:space="preserve">3-7;  J. Brereton, </w:t>
      </w:r>
      <w:r w:rsidRPr="00743130">
        <w:rPr>
          <w:rFonts w:ascii="Times New Roman" w:hAnsi="Times New Roman" w:cs="Times New Roman"/>
          <w:i/>
          <w:sz w:val="20"/>
          <w:szCs w:val="20"/>
        </w:rPr>
        <w:t>Sacred Space</w:t>
      </w:r>
      <w:r w:rsidRPr="00743130">
        <w:rPr>
          <w:rFonts w:ascii="Times New Roman" w:hAnsi="Times New Roman" w:cs="Times New Roman"/>
          <w:sz w:val="20"/>
          <w:szCs w:val="20"/>
        </w:rPr>
        <w:t xml:space="preserve"> in </w:t>
      </w:r>
      <w:proofErr w:type="spellStart"/>
      <w:r w:rsidRPr="00743130">
        <w:rPr>
          <w:rFonts w:ascii="Times New Roman" w:hAnsi="Times New Roman" w:cs="Times New Roman"/>
          <w:sz w:val="20"/>
          <w:szCs w:val="20"/>
        </w:rPr>
        <w:t>Mircea</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Eliade</w:t>
      </w:r>
      <w:proofErr w:type="spellEnd"/>
      <w:r w:rsidRPr="00743130">
        <w:rPr>
          <w:rFonts w:ascii="Times New Roman" w:hAnsi="Times New Roman" w:cs="Times New Roman"/>
          <w:sz w:val="20"/>
          <w:szCs w:val="20"/>
        </w:rPr>
        <w:t xml:space="preserve">, (Ed.), </w:t>
      </w:r>
      <w:r w:rsidRPr="00743130">
        <w:rPr>
          <w:rFonts w:ascii="Times New Roman" w:hAnsi="Times New Roman" w:cs="Times New Roman"/>
          <w:i/>
          <w:sz w:val="20"/>
          <w:szCs w:val="20"/>
        </w:rPr>
        <w:t xml:space="preserve">The </w:t>
      </w:r>
      <w:proofErr w:type="spellStart"/>
      <w:r w:rsidRPr="00743130">
        <w:rPr>
          <w:rFonts w:ascii="Times New Roman" w:hAnsi="Times New Roman" w:cs="Times New Roman"/>
          <w:i/>
          <w:sz w:val="20"/>
          <w:szCs w:val="20"/>
        </w:rPr>
        <w:t>Encyclopedia</w:t>
      </w:r>
      <w:proofErr w:type="spellEnd"/>
      <w:r w:rsidRPr="00743130">
        <w:rPr>
          <w:rFonts w:ascii="Times New Roman" w:hAnsi="Times New Roman" w:cs="Times New Roman"/>
          <w:i/>
          <w:sz w:val="20"/>
          <w:szCs w:val="20"/>
        </w:rPr>
        <w:t xml:space="preserve"> of Religion, </w:t>
      </w:r>
      <w:r w:rsidRPr="00743130">
        <w:rPr>
          <w:rFonts w:ascii="Times New Roman" w:hAnsi="Times New Roman" w:cs="Times New Roman"/>
          <w:sz w:val="20"/>
          <w:szCs w:val="20"/>
        </w:rPr>
        <w:t>(Macmillan Publishing Company, 1986), p</w:t>
      </w:r>
      <w:r>
        <w:rPr>
          <w:rFonts w:ascii="Times New Roman" w:hAnsi="Times New Roman" w:cs="Times New Roman"/>
          <w:sz w:val="20"/>
          <w:szCs w:val="20"/>
        </w:rPr>
        <w:t>p</w:t>
      </w:r>
      <w:r w:rsidRPr="00743130">
        <w:rPr>
          <w:rFonts w:ascii="Times New Roman" w:hAnsi="Times New Roman" w:cs="Times New Roman"/>
          <w:sz w:val="20"/>
          <w:szCs w:val="20"/>
        </w:rPr>
        <w:t>. 526-528</w:t>
      </w:r>
      <w:r>
        <w:rPr>
          <w:rFonts w:ascii="Times New Roman" w:hAnsi="Times New Roman" w:cs="Times New Roman"/>
          <w:sz w:val="20"/>
          <w:szCs w:val="20"/>
        </w:rPr>
        <w:t>,</w:t>
      </w:r>
      <w:r w:rsidRPr="00743130">
        <w:rPr>
          <w:rFonts w:ascii="Times New Roman" w:hAnsi="Times New Roman" w:cs="Times New Roman"/>
          <w:sz w:val="20"/>
          <w:szCs w:val="20"/>
        </w:rPr>
        <w:t xml:space="preserve"> (Hereafter Brereton, </w:t>
      </w:r>
      <w:r w:rsidRPr="00743130">
        <w:rPr>
          <w:rFonts w:ascii="Times New Roman" w:hAnsi="Times New Roman" w:cs="Times New Roman"/>
          <w:i/>
          <w:sz w:val="20"/>
          <w:szCs w:val="20"/>
        </w:rPr>
        <w:t>Sacred Space).</w:t>
      </w:r>
    </w:p>
  </w:footnote>
  <w:footnote w:id="45">
    <w:p w14:paraId="1691068F"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Plato, </w:t>
      </w:r>
      <w:r w:rsidRPr="00743130">
        <w:rPr>
          <w:rFonts w:ascii="Times New Roman" w:hAnsi="Times New Roman" w:cs="Times New Roman"/>
          <w:i/>
          <w:sz w:val="20"/>
          <w:szCs w:val="20"/>
        </w:rPr>
        <w:t>Timaeus</w:t>
      </w:r>
      <w:r w:rsidRPr="00743130">
        <w:rPr>
          <w:rFonts w:ascii="Times New Roman" w:hAnsi="Times New Roman" w:cs="Times New Roman"/>
          <w:sz w:val="20"/>
          <w:szCs w:val="20"/>
        </w:rPr>
        <w:t xml:space="preserve">, 34C; Kane, </w:t>
      </w:r>
      <w:r w:rsidRPr="00743130">
        <w:rPr>
          <w:rFonts w:ascii="Times New Roman" w:hAnsi="Times New Roman" w:cs="Times New Roman"/>
          <w:i/>
          <w:sz w:val="20"/>
          <w:szCs w:val="20"/>
        </w:rPr>
        <w:t xml:space="preserve">Wisdom of the </w:t>
      </w:r>
      <w:proofErr w:type="spellStart"/>
      <w:r w:rsidRPr="00743130">
        <w:rPr>
          <w:rFonts w:ascii="Times New Roman" w:hAnsi="Times New Roman" w:cs="Times New Roman"/>
          <w:i/>
          <w:sz w:val="20"/>
          <w:szCs w:val="20"/>
        </w:rPr>
        <w:t>Mythtellers</w:t>
      </w:r>
      <w:proofErr w:type="spellEnd"/>
      <w:r w:rsidRPr="00743130">
        <w:rPr>
          <w:rFonts w:ascii="Times New Roman" w:hAnsi="Times New Roman" w:cs="Times New Roman"/>
          <w:i/>
          <w:sz w:val="20"/>
          <w:szCs w:val="20"/>
        </w:rPr>
        <w:t>,</w:t>
      </w:r>
      <w:r>
        <w:rPr>
          <w:rFonts w:ascii="Times New Roman" w:hAnsi="Times New Roman" w:cs="Times New Roman"/>
          <w:sz w:val="20"/>
          <w:szCs w:val="20"/>
        </w:rPr>
        <w:t xml:space="preserve"> p.35; </w:t>
      </w:r>
      <w:r w:rsidRPr="00743130">
        <w:rPr>
          <w:rFonts w:ascii="Times New Roman" w:hAnsi="Times New Roman" w:cs="Times New Roman"/>
          <w:sz w:val="20"/>
          <w:szCs w:val="20"/>
        </w:rPr>
        <w:t xml:space="preserve">Sheldrake, </w:t>
      </w:r>
      <w:proofErr w:type="gramStart"/>
      <w:r>
        <w:rPr>
          <w:rFonts w:ascii="Times New Roman" w:hAnsi="Times New Roman" w:cs="Times New Roman"/>
          <w:i/>
          <w:sz w:val="20"/>
          <w:szCs w:val="20"/>
        </w:rPr>
        <w:t>The</w:t>
      </w:r>
      <w:proofErr w:type="gramEnd"/>
      <w:r>
        <w:rPr>
          <w:rFonts w:ascii="Times New Roman" w:hAnsi="Times New Roman" w:cs="Times New Roman"/>
          <w:i/>
          <w:sz w:val="20"/>
          <w:szCs w:val="20"/>
        </w:rPr>
        <w:t xml:space="preserve"> P</w:t>
      </w:r>
      <w:r w:rsidRPr="00743130">
        <w:rPr>
          <w:rFonts w:ascii="Times New Roman" w:hAnsi="Times New Roman" w:cs="Times New Roman"/>
          <w:i/>
          <w:sz w:val="20"/>
          <w:szCs w:val="20"/>
        </w:rPr>
        <w:t>resence of the Past</w:t>
      </w:r>
      <w:r w:rsidRPr="00743130">
        <w:rPr>
          <w:rFonts w:ascii="Times New Roman" w:hAnsi="Times New Roman" w:cs="Times New Roman"/>
          <w:sz w:val="20"/>
          <w:szCs w:val="20"/>
        </w:rPr>
        <w:t>, p</w:t>
      </w:r>
      <w:r>
        <w:rPr>
          <w:rFonts w:ascii="Times New Roman" w:hAnsi="Times New Roman" w:cs="Times New Roman"/>
          <w:sz w:val="20"/>
          <w:szCs w:val="20"/>
        </w:rPr>
        <w:t>p</w:t>
      </w:r>
      <w:r w:rsidRPr="00743130">
        <w:rPr>
          <w:rFonts w:ascii="Times New Roman" w:hAnsi="Times New Roman" w:cs="Times New Roman"/>
          <w:sz w:val="20"/>
          <w:szCs w:val="20"/>
        </w:rPr>
        <w:t>.313-6.</w:t>
      </w:r>
    </w:p>
  </w:footnote>
  <w:footnote w:id="46">
    <w:p w14:paraId="54B55C76"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lang w:val="en-US"/>
        </w:rPr>
        <w:t>Merleau-Ponty</w:t>
      </w:r>
      <w:proofErr w:type="spellEnd"/>
      <w:r w:rsidRPr="00743130">
        <w:rPr>
          <w:rFonts w:ascii="Times New Roman" w:hAnsi="Times New Roman" w:cs="Times New Roman"/>
          <w:sz w:val="20"/>
          <w:szCs w:val="20"/>
          <w:lang w:val="en-US"/>
        </w:rPr>
        <w:t xml:space="preserve">, </w:t>
      </w:r>
      <w:r w:rsidRPr="00743130">
        <w:rPr>
          <w:rFonts w:ascii="Times New Roman" w:hAnsi="Times New Roman" w:cs="Times New Roman"/>
          <w:i/>
          <w:sz w:val="20"/>
          <w:szCs w:val="20"/>
          <w:lang w:val="en-US"/>
        </w:rPr>
        <w:t>Phenomenology of Perception</w:t>
      </w:r>
      <w:r>
        <w:rPr>
          <w:rFonts w:ascii="Times New Roman" w:hAnsi="Times New Roman" w:cs="Times New Roman"/>
          <w:i/>
          <w:sz w:val="20"/>
          <w:szCs w:val="20"/>
          <w:lang w:val="en-US"/>
        </w:rPr>
        <w:t xml:space="preserve">, </w:t>
      </w:r>
      <w:r>
        <w:rPr>
          <w:rFonts w:ascii="Times New Roman" w:hAnsi="Times New Roman" w:cs="Times New Roman"/>
          <w:sz w:val="20"/>
          <w:szCs w:val="20"/>
          <w:lang w:val="en-US"/>
        </w:rPr>
        <w:t>p.214</w:t>
      </w:r>
      <w:r w:rsidRPr="00743130">
        <w:rPr>
          <w:rFonts w:ascii="Times New Roman" w:hAnsi="Times New Roman" w:cs="Times New Roman"/>
          <w:sz w:val="20"/>
          <w:szCs w:val="20"/>
        </w:rPr>
        <w:t>; Abram</w:t>
      </w:r>
      <w:r w:rsidRPr="00743130">
        <w:rPr>
          <w:rFonts w:ascii="Times New Roman" w:hAnsi="Times New Roman" w:cs="Times New Roman"/>
          <w:i/>
          <w:sz w:val="20"/>
          <w:szCs w:val="20"/>
        </w:rPr>
        <w:t xml:space="preserve">, The Spell of the </w:t>
      </w:r>
      <w:proofErr w:type="gramStart"/>
      <w:r w:rsidRPr="00743130">
        <w:rPr>
          <w:rFonts w:ascii="Times New Roman" w:hAnsi="Times New Roman" w:cs="Times New Roman"/>
          <w:i/>
          <w:sz w:val="20"/>
          <w:szCs w:val="20"/>
        </w:rPr>
        <w:t>Sensuous</w:t>
      </w:r>
      <w:proofErr w:type="gramEnd"/>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.53-54.</w:t>
      </w:r>
    </w:p>
  </w:footnote>
  <w:footnote w:id="47">
    <w:p w14:paraId="4CA903C4"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Judith Bell, </w:t>
      </w:r>
      <w:r w:rsidRPr="00743130">
        <w:rPr>
          <w:rFonts w:ascii="Times New Roman" w:hAnsi="Times New Roman" w:cs="Times New Roman"/>
          <w:i/>
          <w:sz w:val="20"/>
          <w:szCs w:val="20"/>
        </w:rPr>
        <w:t>Doing Your Research Project,</w:t>
      </w:r>
      <w:r w:rsidRPr="00743130">
        <w:rPr>
          <w:rFonts w:ascii="Times New Roman" w:hAnsi="Times New Roman" w:cs="Times New Roman"/>
          <w:sz w:val="20"/>
          <w:szCs w:val="20"/>
        </w:rPr>
        <w:t xml:space="preserve"> (Open University Press, 1993), p.8.</w:t>
      </w:r>
    </w:p>
  </w:footnote>
  <w:footnote w:id="48">
    <w:p w14:paraId="0B025B6F"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Robert K. Yin, </w:t>
      </w:r>
      <w:r w:rsidRPr="00743130">
        <w:rPr>
          <w:rFonts w:ascii="Times New Roman" w:hAnsi="Times New Roman" w:cs="Times New Roman"/>
          <w:i/>
          <w:sz w:val="20"/>
          <w:szCs w:val="20"/>
        </w:rPr>
        <w:t>Case Study Research: Design and Methods,</w:t>
      </w:r>
      <w:r w:rsidRPr="00743130">
        <w:rPr>
          <w:rFonts w:ascii="Times New Roman" w:hAnsi="Times New Roman" w:cs="Times New Roman"/>
          <w:sz w:val="20"/>
          <w:szCs w:val="20"/>
        </w:rPr>
        <w:t xml:space="preserve"> (London: Sage Publication</w:t>
      </w:r>
      <w:r>
        <w:rPr>
          <w:rFonts w:ascii="Times New Roman" w:hAnsi="Times New Roman" w:cs="Times New Roman"/>
          <w:sz w:val="20"/>
          <w:szCs w:val="20"/>
        </w:rPr>
        <w:t>, 2014</w:t>
      </w:r>
      <w:r w:rsidRPr="00743130">
        <w:rPr>
          <w:rFonts w:ascii="Times New Roman" w:hAnsi="Times New Roman" w:cs="Times New Roman"/>
          <w:sz w:val="20"/>
          <w:szCs w:val="20"/>
        </w:rPr>
        <w:t xml:space="preserve">), p.4, (Hereafter Yin, </w:t>
      </w:r>
      <w:r w:rsidRPr="00743130">
        <w:rPr>
          <w:rFonts w:ascii="Times New Roman" w:hAnsi="Times New Roman" w:cs="Times New Roman"/>
          <w:i/>
          <w:sz w:val="20"/>
          <w:szCs w:val="20"/>
        </w:rPr>
        <w:t>Case Study Research).</w:t>
      </w:r>
    </w:p>
  </w:footnote>
  <w:footnote w:id="49">
    <w:p w14:paraId="747A7402"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Yin, </w:t>
      </w:r>
      <w:r w:rsidRPr="00743130">
        <w:rPr>
          <w:rFonts w:ascii="Times New Roman" w:hAnsi="Times New Roman" w:cs="Times New Roman"/>
          <w:i/>
          <w:sz w:val="20"/>
          <w:szCs w:val="20"/>
        </w:rPr>
        <w:t>Case Study Research</w:t>
      </w:r>
      <w:r w:rsidRPr="00743130">
        <w:rPr>
          <w:rFonts w:ascii="Times New Roman" w:hAnsi="Times New Roman" w:cs="Times New Roman"/>
          <w:sz w:val="20"/>
          <w:szCs w:val="20"/>
        </w:rPr>
        <w:t>, pp.17 and 24.</w:t>
      </w:r>
    </w:p>
  </w:footnote>
  <w:footnote w:id="50">
    <w:p w14:paraId="18C163E5"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Yin, </w:t>
      </w:r>
      <w:r w:rsidRPr="00743130">
        <w:rPr>
          <w:rFonts w:ascii="Times New Roman" w:hAnsi="Times New Roman" w:cs="Times New Roman"/>
          <w:i/>
          <w:sz w:val="20"/>
          <w:szCs w:val="20"/>
        </w:rPr>
        <w:t>Case Study Research</w:t>
      </w:r>
      <w:r w:rsidRPr="00743130">
        <w:rPr>
          <w:rFonts w:ascii="Times New Roman" w:hAnsi="Times New Roman" w:cs="Times New Roman"/>
          <w:sz w:val="20"/>
          <w:szCs w:val="20"/>
        </w:rPr>
        <w:t>, p.99.</w:t>
      </w:r>
    </w:p>
  </w:footnote>
  <w:footnote w:id="51">
    <w:p w14:paraId="4E2202B6"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D.B. Bromley, </w:t>
      </w:r>
      <w:r w:rsidRPr="00743130">
        <w:rPr>
          <w:rFonts w:ascii="Times New Roman" w:hAnsi="Times New Roman" w:cs="Times New Roman"/>
          <w:i/>
          <w:sz w:val="20"/>
          <w:szCs w:val="20"/>
        </w:rPr>
        <w:t xml:space="preserve">Academic Contributions to Psychological </w:t>
      </w:r>
      <w:proofErr w:type="spellStart"/>
      <w:r w:rsidRPr="00743130">
        <w:rPr>
          <w:rFonts w:ascii="Times New Roman" w:hAnsi="Times New Roman" w:cs="Times New Roman"/>
          <w:i/>
          <w:sz w:val="20"/>
          <w:szCs w:val="20"/>
        </w:rPr>
        <w:t>Counseling</w:t>
      </w:r>
      <w:proofErr w:type="spellEnd"/>
      <w:r w:rsidRPr="00743130">
        <w:rPr>
          <w:rFonts w:ascii="Times New Roman" w:hAnsi="Times New Roman" w:cs="Times New Roman"/>
          <w:i/>
          <w:sz w:val="20"/>
          <w:szCs w:val="20"/>
        </w:rPr>
        <w:t xml:space="preserve">: 1. A Philosophy of Science for the Study of Individual Cases, </w:t>
      </w:r>
      <w:proofErr w:type="spellStart"/>
      <w:r w:rsidRPr="00743130">
        <w:rPr>
          <w:rFonts w:ascii="Times New Roman" w:hAnsi="Times New Roman" w:cs="Times New Roman"/>
          <w:i/>
          <w:sz w:val="20"/>
          <w:szCs w:val="20"/>
        </w:rPr>
        <w:t>Counseling</w:t>
      </w:r>
      <w:proofErr w:type="spellEnd"/>
      <w:r w:rsidRPr="00743130">
        <w:rPr>
          <w:rFonts w:ascii="Times New Roman" w:hAnsi="Times New Roman" w:cs="Times New Roman"/>
          <w:i/>
          <w:sz w:val="20"/>
          <w:szCs w:val="20"/>
        </w:rPr>
        <w:t xml:space="preserve"> Psychology Quarterly</w:t>
      </w:r>
      <w:r w:rsidRPr="00743130">
        <w:rPr>
          <w:rFonts w:ascii="Times New Roman" w:hAnsi="Times New Roman" w:cs="Times New Roman"/>
          <w:sz w:val="20"/>
          <w:szCs w:val="20"/>
        </w:rPr>
        <w:t xml:space="preserve">, 3 (3), p.302; Robert E. Stake, </w:t>
      </w:r>
      <w:r w:rsidRPr="00743130">
        <w:rPr>
          <w:rFonts w:ascii="Times New Roman" w:hAnsi="Times New Roman" w:cs="Times New Roman"/>
          <w:i/>
          <w:sz w:val="20"/>
          <w:szCs w:val="20"/>
        </w:rPr>
        <w:t>The Art of Case Study Research</w:t>
      </w:r>
      <w:r w:rsidRPr="00743130">
        <w:rPr>
          <w:rFonts w:ascii="Times New Roman" w:hAnsi="Times New Roman" w:cs="Times New Roman"/>
          <w:sz w:val="20"/>
          <w:szCs w:val="20"/>
        </w:rPr>
        <w:t>, (Thousand Oaks, London, New Delhi,: Sage Publications</w:t>
      </w:r>
      <w:r>
        <w:rPr>
          <w:rFonts w:ascii="Times New Roman" w:hAnsi="Times New Roman" w:cs="Times New Roman"/>
          <w:sz w:val="20"/>
          <w:szCs w:val="20"/>
        </w:rPr>
        <w:t>, 1995</w:t>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p.xi</w:t>
      </w:r>
      <w:proofErr w:type="spellEnd"/>
      <w:r w:rsidRPr="00743130">
        <w:rPr>
          <w:rFonts w:ascii="Times New Roman" w:hAnsi="Times New Roman" w:cs="Times New Roman"/>
          <w:sz w:val="20"/>
          <w:szCs w:val="20"/>
        </w:rPr>
        <w:t xml:space="preserve">, (Hereafter Stake, </w:t>
      </w:r>
      <w:r w:rsidRPr="00743130">
        <w:rPr>
          <w:rFonts w:ascii="Times New Roman" w:hAnsi="Times New Roman" w:cs="Times New Roman"/>
          <w:i/>
          <w:sz w:val="20"/>
          <w:szCs w:val="20"/>
        </w:rPr>
        <w:t>The Art of Case Study Research).</w:t>
      </w:r>
    </w:p>
  </w:footnote>
  <w:footnote w:id="52">
    <w:p w14:paraId="09CED4A4"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Gary Thomas, </w:t>
      </w:r>
      <w:r w:rsidRPr="00743130">
        <w:rPr>
          <w:rFonts w:ascii="Times New Roman" w:hAnsi="Times New Roman" w:cs="Times New Roman"/>
          <w:i/>
          <w:sz w:val="20"/>
          <w:szCs w:val="20"/>
        </w:rPr>
        <w:t>How to do your Case Study: A Guide for Students and Researchers</w:t>
      </w:r>
      <w:r w:rsidRPr="00743130">
        <w:rPr>
          <w:rFonts w:ascii="Times New Roman" w:hAnsi="Times New Roman" w:cs="Times New Roman"/>
          <w:sz w:val="20"/>
          <w:szCs w:val="20"/>
        </w:rPr>
        <w:t xml:space="preserve">, (London: Sage Publications, 2011), p.23; Alan </w:t>
      </w:r>
      <w:proofErr w:type="spellStart"/>
      <w:r w:rsidRPr="00743130">
        <w:rPr>
          <w:rFonts w:ascii="Times New Roman" w:hAnsi="Times New Roman" w:cs="Times New Roman"/>
          <w:sz w:val="20"/>
          <w:szCs w:val="20"/>
        </w:rPr>
        <w:t>Bryman</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Quantity and Quality in Social Research</w:t>
      </w:r>
      <w:r w:rsidRPr="00743130">
        <w:rPr>
          <w:rFonts w:ascii="Times New Roman" w:hAnsi="Times New Roman" w:cs="Times New Roman"/>
          <w:sz w:val="20"/>
          <w:szCs w:val="20"/>
        </w:rPr>
        <w:t xml:space="preserve">, (London and New York: Routledge, 1988), p.47 (Hereafter </w:t>
      </w:r>
      <w:proofErr w:type="spellStart"/>
      <w:r w:rsidRPr="00743130">
        <w:rPr>
          <w:rFonts w:ascii="Times New Roman" w:hAnsi="Times New Roman" w:cs="Times New Roman"/>
          <w:sz w:val="20"/>
          <w:szCs w:val="20"/>
        </w:rPr>
        <w:t>Bryman</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Quantity and Quality in Social Research)</w:t>
      </w:r>
    </w:p>
  </w:footnote>
  <w:footnote w:id="53">
    <w:p w14:paraId="5EC046DB"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Pindar, </w:t>
      </w:r>
      <w:proofErr w:type="gramStart"/>
      <w:r w:rsidRPr="00743130">
        <w:rPr>
          <w:rFonts w:ascii="Times New Roman" w:hAnsi="Times New Roman" w:cs="Times New Roman"/>
          <w:i/>
          <w:sz w:val="20"/>
          <w:szCs w:val="20"/>
        </w:rPr>
        <w:t>The</w:t>
      </w:r>
      <w:proofErr w:type="gramEnd"/>
      <w:r w:rsidRPr="00743130">
        <w:rPr>
          <w:rFonts w:ascii="Times New Roman" w:hAnsi="Times New Roman" w:cs="Times New Roman"/>
          <w:i/>
          <w:sz w:val="20"/>
          <w:szCs w:val="20"/>
        </w:rPr>
        <w:t xml:space="preserve"> Complete Odes</w:t>
      </w:r>
      <w:r>
        <w:rPr>
          <w:rFonts w:ascii="Times New Roman" w:hAnsi="Times New Roman" w:cs="Times New Roman"/>
          <w:sz w:val="20"/>
          <w:szCs w:val="20"/>
        </w:rPr>
        <w:t xml:space="preserve">; </w:t>
      </w:r>
      <w:r w:rsidRPr="00743130">
        <w:rPr>
          <w:rFonts w:ascii="Times New Roman" w:hAnsi="Times New Roman" w:cs="Times New Roman"/>
          <w:sz w:val="20"/>
          <w:szCs w:val="20"/>
        </w:rPr>
        <w:t xml:space="preserve">Pausanias, </w:t>
      </w:r>
      <w:r w:rsidRPr="00743130">
        <w:rPr>
          <w:rFonts w:ascii="Times New Roman" w:hAnsi="Times New Roman" w:cs="Times New Roman"/>
          <w:i/>
          <w:sz w:val="20"/>
          <w:szCs w:val="20"/>
        </w:rPr>
        <w:t>Description of Greece, V</w:t>
      </w:r>
      <w:r>
        <w:rPr>
          <w:rFonts w:ascii="Times New Roman" w:hAnsi="Times New Roman" w:cs="Times New Roman"/>
          <w:i/>
          <w:sz w:val="20"/>
          <w:szCs w:val="20"/>
        </w:rPr>
        <w:t>.</w:t>
      </w:r>
    </w:p>
  </w:footnote>
  <w:footnote w:id="54">
    <w:p w14:paraId="116B310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Powell, </w:t>
      </w:r>
      <w:r w:rsidRPr="00743130">
        <w:rPr>
          <w:rFonts w:ascii="Times New Roman" w:hAnsi="Times New Roman" w:cs="Times New Roman"/>
          <w:i/>
          <w:sz w:val="20"/>
          <w:szCs w:val="20"/>
        </w:rPr>
        <w:t xml:space="preserve">By River, Fields and Factories; </w:t>
      </w:r>
      <w:r w:rsidRPr="00743130">
        <w:rPr>
          <w:rFonts w:ascii="Times New Roman" w:hAnsi="Times New Roman" w:cs="Times New Roman"/>
          <w:sz w:val="20"/>
          <w:szCs w:val="20"/>
        </w:rPr>
        <w:t xml:space="preserve">Hopkins and Neal, </w:t>
      </w:r>
      <w:proofErr w:type="gramStart"/>
      <w:r w:rsidRPr="00743130">
        <w:rPr>
          <w:rFonts w:ascii="Times New Roman" w:hAnsi="Times New Roman" w:cs="Times New Roman"/>
          <w:i/>
          <w:sz w:val="20"/>
          <w:szCs w:val="20"/>
        </w:rPr>
        <w:t>The</w:t>
      </w:r>
      <w:proofErr w:type="gramEnd"/>
      <w:r w:rsidRPr="00743130">
        <w:rPr>
          <w:rFonts w:ascii="Times New Roman" w:hAnsi="Times New Roman" w:cs="Times New Roman"/>
          <w:i/>
          <w:sz w:val="20"/>
          <w:szCs w:val="20"/>
        </w:rPr>
        <w:t xml:space="preserve"> Making of the Queen Elizabeth Olympic Park</w:t>
      </w:r>
      <w:r w:rsidRPr="00743130">
        <w:rPr>
          <w:rFonts w:ascii="Times New Roman" w:hAnsi="Times New Roman" w:cs="Times New Roman"/>
          <w:sz w:val="20"/>
          <w:szCs w:val="20"/>
        </w:rPr>
        <w:t>.</w:t>
      </w:r>
    </w:p>
  </w:footnote>
  <w:footnote w:id="55">
    <w:p w14:paraId="5843A6F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Hopkins and Neal, </w:t>
      </w:r>
      <w:proofErr w:type="gramStart"/>
      <w:r w:rsidRPr="00743130">
        <w:rPr>
          <w:rFonts w:ascii="Times New Roman" w:hAnsi="Times New Roman" w:cs="Times New Roman"/>
          <w:i/>
          <w:sz w:val="20"/>
          <w:szCs w:val="20"/>
        </w:rPr>
        <w:t>The</w:t>
      </w:r>
      <w:proofErr w:type="gramEnd"/>
      <w:r w:rsidRPr="00743130">
        <w:rPr>
          <w:rFonts w:ascii="Times New Roman" w:hAnsi="Times New Roman" w:cs="Times New Roman"/>
          <w:i/>
          <w:sz w:val="20"/>
          <w:szCs w:val="20"/>
        </w:rPr>
        <w:t xml:space="preserve"> Making of the Queen Elizabeth Olympic Park</w:t>
      </w:r>
      <w:r w:rsidRPr="00743130">
        <w:rPr>
          <w:rFonts w:ascii="Times New Roman" w:hAnsi="Times New Roman" w:cs="Times New Roman"/>
          <w:sz w:val="20"/>
          <w:szCs w:val="20"/>
        </w:rPr>
        <w:t>.</w:t>
      </w:r>
    </w:p>
  </w:footnote>
  <w:footnote w:id="56">
    <w:p w14:paraId="366A1785"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Ordnance Survey OS Explorer Map, Nos. 161, 162, 173 and 174.</w:t>
      </w:r>
    </w:p>
  </w:footnote>
  <w:footnote w:id="57">
    <w:p w14:paraId="1F151A77" w14:textId="77777777" w:rsidR="002E4DE4" w:rsidRPr="00743130" w:rsidRDefault="002E4DE4" w:rsidP="00FC31D9">
      <w:pPr>
        <w:autoSpaceDE w:val="0"/>
        <w:autoSpaceDN w:val="0"/>
        <w:adjustRightInd w:val="0"/>
        <w:rPr>
          <w:rFonts w:ascii="Times New Roman" w:hAnsi="Times New Roman" w:cs="Times New Roman"/>
          <w:color w:val="1A1A1A"/>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r w:rsidRPr="00743130">
        <w:rPr>
          <w:rFonts w:ascii="Times New Roman" w:hAnsi="Times New Roman" w:cs="Times New Roman"/>
          <w:color w:val="0B5519"/>
          <w:sz w:val="20"/>
          <w:szCs w:val="20"/>
        </w:rPr>
        <w:t>www.</w:t>
      </w:r>
      <w:r w:rsidRPr="00743130">
        <w:rPr>
          <w:rFonts w:ascii="Times New Roman" w:hAnsi="Times New Roman" w:cs="Times New Roman"/>
          <w:b/>
          <w:color w:val="0B5519"/>
          <w:sz w:val="20"/>
          <w:szCs w:val="20"/>
        </w:rPr>
        <w:t>olympic</w:t>
      </w:r>
      <w:r w:rsidRPr="00743130">
        <w:rPr>
          <w:rFonts w:ascii="Times New Roman" w:hAnsi="Times New Roman" w:cs="Times New Roman"/>
          <w:color w:val="0B5519"/>
          <w:sz w:val="20"/>
          <w:szCs w:val="20"/>
        </w:rPr>
        <w:t>.org/</w:t>
      </w:r>
      <w:r w:rsidRPr="00743130">
        <w:rPr>
          <w:rFonts w:ascii="Times New Roman" w:hAnsi="Times New Roman" w:cs="Times New Roman"/>
          <w:color w:val="535353"/>
          <w:sz w:val="20"/>
          <w:szCs w:val="20"/>
        </w:rPr>
        <w:t>‎, accessed 13.11.2013; http://www.londonlegacy.co.uk/locog-and-the-london-legacy-development-corporation-begin-olympic-park-handover/, accessed 13.11.2013.</w:t>
      </w:r>
    </w:p>
  </w:footnote>
  <w:footnote w:id="58">
    <w:p w14:paraId="07A51635" w14:textId="77777777" w:rsidR="002E4DE4" w:rsidRPr="00743130" w:rsidRDefault="002E4DE4" w:rsidP="00FC31D9">
      <w:pPr>
        <w:autoSpaceDE w:val="0"/>
        <w:autoSpaceDN w:val="0"/>
        <w:adjustRightInd w:val="0"/>
        <w:rPr>
          <w:rFonts w:ascii="Times New Roman" w:hAnsi="Times New Roman" w:cs="Times New Roman"/>
          <w:color w:val="1A1A1A"/>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BBC Worldwide Ltd, 2012, </w:t>
      </w:r>
      <w:r w:rsidRPr="00743130">
        <w:rPr>
          <w:rFonts w:ascii="Times New Roman" w:hAnsi="Times New Roman" w:cs="Times New Roman"/>
          <w:i/>
          <w:sz w:val="20"/>
          <w:szCs w:val="20"/>
        </w:rPr>
        <w:t>London 2012 Olympic Games</w:t>
      </w:r>
      <w:r w:rsidRPr="00743130">
        <w:rPr>
          <w:rFonts w:ascii="Times New Roman" w:hAnsi="Times New Roman" w:cs="Times New Roman"/>
          <w:sz w:val="20"/>
          <w:szCs w:val="20"/>
        </w:rPr>
        <w:t>, DVD3745, 2012.</w:t>
      </w:r>
    </w:p>
  </w:footnote>
  <w:footnote w:id="59">
    <w:p w14:paraId="6351B3F6" w14:textId="77777777" w:rsidR="002E4DE4" w:rsidRPr="00743130" w:rsidRDefault="002E4DE4" w:rsidP="00FC31D9">
      <w:pPr>
        <w:autoSpaceDE w:val="0"/>
        <w:autoSpaceDN w:val="0"/>
        <w:adjustRightInd w:val="0"/>
        <w:rPr>
          <w:rFonts w:ascii="Times New Roman" w:hAnsi="Times New Roman" w:cs="Times New Roman"/>
          <w:color w:val="1A1A1A"/>
          <w:sz w:val="20"/>
          <w:szCs w:val="20"/>
          <w:u w:val="single"/>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hyperlink r:id="rId5" w:history="1">
        <w:r w:rsidRPr="00743130">
          <w:rPr>
            <w:rFonts w:ascii="Times New Roman" w:hAnsi="Times New Roman" w:cs="Times New Roman"/>
            <w:color w:val="0000FF"/>
            <w:sz w:val="20"/>
            <w:szCs w:val="20"/>
            <w:u w:val="single" w:color="0000FF"/>
          </w:rPr>
          <w:t>http://anishkapoor.com</w:t>
        </w:r>
      </w:hyperlink>
      <w:r>
        <w:rPr>
          <w:rFonts w:ascii="Times New Roman" w:hAnsi="Times New Roman" w:cs="Times New Roman"/>
          <w:sz w:val="20"/>
          <w:szCs w:val="20"/>
          <w:u w:val="single"/>
        </w:rPr>
        <w:t>, a</w:t>
      </w:r>
      <w:r w:rsidRPr="00743130">
        <w:rPr>
          <w:rFonts w:ascii="Times New Roman" w:hAnsi="Times New Roman" w:cs="Times New Roman"/>
          <w:sz w:val="20"/>
          <w:szCs w:val="20"/>
          <w:u w:val="single"/>
        </w:rPr>
        <w:t xml:space="preserve">ccessed 27.2.2014; </w:t>
      </w:r>
      <w:hyperlink r:id="rId6" w:history="1">
        <w:r w:rsidRPr="00743130">
          <w:rPr>
            <w:rFonts w:ascii="Times New Roman" w:hAnsi="Times New Roman" w:cs="Times New Roman"/>
            <w:color w:val="0000FF"/>
            <w:sz w:val="20"/>
            <w:szCs w:val="20"/>
            <w:u w:val="single" w:color="0000FF"/>
          </w:rPr>
          <w:t>http://balmondstudio.com</w:t>
        </w:r>
      </w:hyperlink>
      <w:r w:rsidRPr="00743130">
        <w:rPr>
          <w:rFonts w:ascii="Times New Roman" w:hAnsi="Times New Roman" w:cs="Times New Roman"/>
          <w:sz w:val="20"/>
          <w:szCs w:val="20"/>
          <w:u w:val="single"/>
        </w:rPr>
        <w:t>, accessed 27.2.20</w:t>
      </w:r>
      <w:r>
        <w:rPr>
          <w:rFonts w:ascii="Times New Roman" w:hAnsi="Times New Roman" w:cs="Times New Roman"/>
          <w:sz w:val="20"/>
          <w:szCs w:val="20"/>
          <w:u w:val="single"/>
        </w:rPr>
        <w:t xml:space="preserve">14; Charlotte </w:t>
      </w:r>
      <w:proofErr w:type="spellStart"/>
      <w:r>
        <w:rPr>
          <w:rFonts w:ascii="Times New Roman" w:hAnsi="Times New Roman" w:cs="Times New Roman"/>
          <w:sz w:val="20"/>
          <w:szCs w:val="20"/>
          <w:u w:val="single"/>
        </w:rPr>
        <w:t>Aull</w:t>
      </w:r>
      <w:proofErr w:type="spellEnd"/>
      <w:r>
        <w:rPr>
          <w:rFonts w:ascii="Times New Roman" w:hAnsi="Times New Roman" w:cs="Times New Roman"/>
          <w:sz w:val="20"/>
          <w:szCs w:val="20"/>
          <w:u w:val="single"/>
        </w:rPr>
        <w:t xml:space="preserve"> Davies,</w:t>
      </w:r>
      <w:r w:rsidRPr="00743130">
        <w:rPr>
          <w:rFonts w:ascii="Times New Roman" w:hAnsi="Times New Roman" w:cs="Times New Roman"/>
          <w:sz w:val="20"/>
          <w:szCs w:val="20"/>
          <w:u w:val="single"/>
        </w:rPr>
        <w:t xml:space="preserve"> </w:t>
      </w:r>
      <w:r w:rsidRPr="00743130">
        <w:rPr>
          <w:rFonts w:ascii="Times New Roman" w:hAnsi="Times New Roman" w:cs="Times New Roman"/>
          <w:i/>
          <w:sz w:val="20"/>
          <w:szCs w:val="20"/>
          <w:u w:val="single"/>
        </w:rPr>
        <w:t>Reflexive Ethnography: A Guide to Researching Selves and Others</w:t>
      </w:r>
      <w:proofErr w:type="gramStart"/>
      <w:r w:rsidRPr="00743130">
        <w:rPr>
          <w:rFonts w:ascii="Times New Roman" w:hAnsi="Times New Roman" w:cs="Times New Roman"/>
          <w:sz w:val="20"/>
          <w:szCs w:val="20"/>
          <w:u w:val="single"/>
        </w:rPr>
        <w:t>,  Second</w:t>
      </w:r>
      <w:proofErr w:type="gramEnd"/>
      <w:r w:rsidRPr="00743130">
        <w:rPr>
          <w:rFonts w:ascii="Times New Roman" w:hAnsi="Times New Roman" w:cs="Times New Roman"/>
          <w:sz w:val="20"/>
          <w:szCs w:val="20"/>
          <w:u w:val="single"/>
        </w:rPr>
        <w:t xml:space="preserve"> Edition, (London and New York: Routledge</w:t>
      </w:r>
      <w:r>
        <w:rPr>
          <w:rFonts w:ascii="Times New Roman" w:hAnsi="Times New Roman" w:cs="Times New Roman"/>
          <w:sz w:val="20"/>
          <w:szCs w:val="20"/>
          <w:u w:val="single"/>
        </w:rPr>
        <w:t>, 2008</w:t>
      </w:r>
      <w:r w:rsidRPr="00743130">
        <w:rPr>
          <w:rFonts w:ascii="Times New Roman" w:hAnsi="Times New Roman" w:cs="Times New Roman"/>
          <w:sz w:val="20"/>
          <w:szCs w:val="20"/>
          <w:u w:val="single"/>
        </w:rPr>
        <w:t>), pp.50, 77, 83, 106.</w:t>
      </w:r>
    </w:p>
  </w:footnote>
  <w:footnote w:id="60">
    <w:p w14:paraId="5071D3DC" w14:textId="77777777" w:rsidR="002E4DE4" w:rsidRPr="00743130" w:rsidRDefault="002E4DE4" w:rsidP="00FC31D9">
      <w:pPr>
        <w:autoSpaceDE w:val="0"/>
        <w:autoSpaceDN w:val="0"/>
        <w:adjustRightInd w:val="0"/>
        <w:rPr>
          <w:rFonts w:ascii="Times New Roman" w:hAnsi="Times New Roman" w:cs="Times New Roman"/>
          <w:color w:val="1A1A1A"/>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Stake, </w:t>
      </w:r>
      <w:r w:rsidRPr="00743130">
        <w:rPr>
          <w:rFonts w:ascii="Times New Roman" w:hAnsi="Times New Roman" w:cs="Times New Roman"/>
          <w:i/>
          <w:sz w:val="20"/>
          <w:szCs w:val="20"/>
        </w:rPr>
        <w:t>The Art of Case Study Research</w:t>
      </w:r>
      <w:r w:rsidRPr="00743130">
        <w:rPr>
          <w:rFonts w:ascii="Times New Roman" w:hAnsi="Times New Roman" w:cs="Times New Roman"/>
          <w:sz w:val="20"/>
          <w:szCs w:val="20"/>
        </w:rPr>
        <w:t>, pp.53, 99-100, 121, 136.</w:t>
      </w:r>
    </w:p>
  </w:footnote>
  <w:footnote w:id="61">
    <w:p w14:paraId="39D9838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Drees, </w:t>
      </w:r>
      <w:r w:rsidRPr="00743130">
        <w:rPr>
          <w:rFonts w:ascii="Times New Roman" w:hAnsi="Times New Roman" w:cs="Times New Roman"/>
          <w:i/>
          <w:sz w:val="20"/>
          <w:szCs w:val="20"/>
        </w:rPr>
        <w:t>Olympia: Gods, Artists and Athletes</w:t>
      </w:r>
      <w:r>
        <w:rPr>
          <w:rFonts w:ascii="Times New Roman" w:hAnsi="Times New Roman" w:cs="Times New Roman"/>
          <w:sz w:val="20"/>
          <w:szCs w:val="20"/>
        </w:rPr>
        <w:t xml:space="preserve">, </w:t>
      </w:r>
      <w:r w:rsidRPr="00743130">
        <w:rPr>
          <w:rFonts w:ascii="Times New Roman" w:hAnsi="Times New Roman" w:cs="Times New Roman"/>
          <w:sz w:val="20"/>
          <w:szCs w:val="20"/>
        </w:rPr>
        <w:t>p</w:t>
      </w:r>
      <w:r>
        <w:rPr>
          <w:rFonts w:ascii="Times New Roman" w:hAnsi="Times New Roman" w:cs="Times New Roman"/>
          <w:sz w:val="20"/>
          <w:szCs w:val="20"/>
        </w:rPr>
        <w:t>.</w:t>
      </w:r>
      <w:r w:rsidRPr="00743130">
        <w:rPr>
          <w:rFonts w:ascii="Times New Roman" w:hAnsi="Times New Roman" w:cs="Times New Roman"/>
          <w:sz w:val="20"/>
          <w:szCs w:val="20"/>
        </w:rPr>
        <w:t>8</w:t>
      </w:r>
      <w:r>
        <w:rPr>
          <w:rFonts w:ascii="Times New Roman" w:hAnsi="Times New Roman" w:cs="Times New Roman"/>
          <w:sz w:val="20"/>
          <w:szCs w:val="20"/>
        </w:rPr>
        <w:t>;</w:t>
      </w:r>
      <w:r w:rsidRPr="00743130">
        <w:rPr>
          <w:rFonts w:ascii="Times New Roman" w:hAnsi="Times New Roman" w:cs="Times New Roman"/>
          <w:sz w:val="20"/>
          <w:szCs w:val="20"/>
        </w:rPr>
        <w:t xml:space="preserve">  Sinn, </w:t>
      </w:r>
      <w:r w:rsidRPr="00743130">
        <w:rPr>
          <w:rFonts w:ascii="Times New Roman" w:hAnsi="Times New Roman" w:cs="Times New Roman"/>
          <w:i/>
          <w:sz w:val="20"/>
          <w:szCs w:val="20"/>
        </w:rPr>
        <w:t>Olympia: Cult, Sport, and Ancient Festival</w:t>
      </w:r>
      <w:r>
        <w:rPr>
          <w:rFonts w:ascii="Times New Roman" w:hAnsi="Times New Roman" w:cs="Times New Roman"/>
          <w:sz w:val="20"/>
          <w:szCs w:val="20"/>
        </w:rPr>
        <w:t xml:space="preserve">, </w:t>
      </w:r>
      <w:proofErr w:type="spellStart"/>
      <w:r>
        <w:rPr>
          <w:rFonts w:ascii="Times New Roman" w:hAnsi="Times New Roman" w:cs="Times New Roman"/>
          <w:sz w:val="20"/>
          <w:szCs w:val="20"/>
        </w:rPr>
        <w:t>p.l</w:t>
      </w:r>
      <w:proofErr w:type="spellEnd"/>
      <w:r>
        <w:rPr>
          <w:rFonts w:ascii="Times New Roman" w:hAnsi="Times New Roman" w:cs="Times New Roman"/>
          <w:sz w:val="20"/>
          <w:szCs w:val="20"/>
        </w:rPr>
        <w:t>;</w:t>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Sansone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Ancient Greek Civilization</w:t>
      </w:r>
      <w:r w:rsidRPr="00743130">
        <w:rPr>
          <w:rFonts w:ascii="Times New Roman" w:hAnsi="Times New Roman" w:cs="Times New Roman"/>
          <w:sz w:val="20"/>
          <w:szCs w:val="20"/>
        </w:rPr>
        <w:t>,</w:t>
      </w:r>
      <w:r>
        <w:rPr>
          <w:rFonts w:ascii="Times New Roman" w:hAnsi="Times New Roman" w:cs="Times New Roman"/>
          <w:sz w:val="20"/>
          <w:szCs w:val="20"/>
        </w:rPr>
        <w:t xml:space="preserve"> p.44</w:t>
      </w:r>
      <w:r w:rsidRPr="00743130">
        <w:rPr>
          <w:rFonts w:ascii="Times New Roman" w:hAnsi="Times New Roman" w:cs="Times New Roman"/>
          <w:sz w:val="20"/>
          <w:szCs w:val="20"/>
        </w:rPr>
        <w:t xml:space="preserve">; Swaddling, </w:t>
      </w:r>
      <w:r w:rsidRPr="00743130">
        <w:rPr>
          <w:rFonts w:ascii="Times New Roman" w:hAnsi="Times New Roman" w:cs="Times New Roman"/>
          <w:i/>
          <w:sz w:val="20"/>
          <w:szCs w:val="20"/>
        </w:rPr>
        <w:t>The Ancient Olympic Games</w:t>
      </w:r>
      <w:r w:rsidRPr="00743130">
        <w:rPr>
          <w:rFonts w:ascii="Times New Roman" w:hAnsi="Times New Roman" w:cs="Times New Roman"/>
          <w:sz w:val="20"/>
          <w:szCs w:val="20"/>
        </w:rPr>
        <w:t>, p.7.</w:t>
      </w:r>
    </w:p>
  </w:footnote>
  <w:footnote w:id="62">
    <w:p w14:paraId="68988FE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Pindar, </w:t>
      </w:r>
      <w:proofErr w:type="gramStart"/>
      <w:r w:rsidRPr="00743130">
        <w:rPr>
          <w:rFonts w:ascii="Times New Roman" w:hAnsi="Times New Roman" w:cs="Times New Roman"/>
          <w:i/>
          <w:sz w:val="20"/>
          <w:szCs w:val="20"/>
        </w:rPr>
        <w:t>The</w:t>
      </w:r>
      <w:proofErr w:type="gramEnd"/>
      <w:r w:rsidRPr="00743130">
        <w:rPr>
          <w:rFonts w:ascii="Times New Roman" w:hAnsi="Times New Roman" w:cs="Times New Roman"/>
          <w:i/>
          <w:sz w:val="20"/>
          <w:szCs w:val="20"/>
        </w:rPr>
        <w:t xml:space="preserve"> Complete Odes,</w:t>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Ol</w:t>
      </w:r>
      <w:proofErr w:type="spellEnd"/>
      <w:r w:rsidRPr="00743130">
        <w:rPr>
          <w:rFonts w:ascii="Times New Roman" w:hAnsi="Times New Roman" w:cs="Times New Roman"/>
          <w:sz w:val="20"/>
          <w:szCs w:val="20"/>
        </w:rPr>
        <w:t>. 1.4-6, 10, 24-26 p 31 and 10, 43-49.</w:t>
      </w:r>
    </w:p>
  </w:footnote>
  <w:footnote w:id="63">
    <w:p w14:paraId="3FD4E53C"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Pausanias, </w:t>
      </w:r>
      <w:r w:rsidRPr="00743130">
        <w:rPr>
          <w:rFonts w:ascii="Times New Roman" w:hAnsi="Times New Roman" w:cs="Times New Roman"/>
          <w:i/>
          <w:sz w:val="20"/>
          <w:szCs w:val="20"/>
        </w:rPr>
        <w:t>Descriptions of Greece V,</w:t>
      </w:r>
      <w:r w:rsidRPr="00743130">
        <w:rPr>
          <w:rFonts w:ascii="Times New Roman" w:hAnsi="Times New Roman" w:cs="Times New Roman"/>
          <w:sz w:val="20"/>
          <w:szCs w:val="20"/>
        </w:rPr>
        <w:t xml:space="preserve"> 7, 6-9.</w:t>
      </w:r>
    </w:p>
  </w:footnote>
  <w:footnote w:id="64">
    <w:p w14:paraId="656B0C9B"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Drees, </w:t>
      </w:r>
      <w:r w:rsidRPr="00743130">
        <w:rPr>
          <w:rFonts w:ascii="Times New Roman" w:hAnsi="Times New Roman" w:cs="Times New Roman"/>
          <w:i/>
          <w:sz w:val="20"/>
          <w:szCs w:val="20"/>
        </w:rPr>
        <w:t>Olympia: Gods, Artists and Athlete</w:t>
      </w:r>
      <w:r>
        <w:rPr>
          <w:rFonts w:ascii="Times New Roman" w:hAnsi="Times New Roman" w:cs="Times New Roman"/>
          <w:sz w:val="20"/>
          <w:szCs w:val="20"/>
        </w:rPr>
        <w:t xml:space="preserve">s, </w:t>
      </w:r>
      <w:r w:rsidRPr="00743130">
        <w:rPr>
          <w:rFonts w:ascii="Times New Roman" w:hAnsi="Times New Roman" w:cs="Times New Roman"/>
          <w:sz w:val="20"/>
          <w:szCs w:val="20"/>
        </w:rPr>
        <w:t>p</w:t>
      </w:r>
      <w:r>
        <w:rPr>
          <w:rFonts w:ascii="Times New Roman" w:hAnsi="Times New Roman" w:cs="Times New Roman"/>
          <w:sz w:val="20"/>
          <w:szCs w:val="20"/>
        </w:rPr>
        <w:t>.</w:t>
      </w:r>
      <w:r w:rsidRPr="00743130">
        <w:rPr>
          <w:rFonts w:ascii="Times New Roman" w:hAnsi="Times New Roman" w:cs="Times New Roman"/>
          <w:sz w:val="20"/>
          <w:szCs w:val="20"/>
        </w:rPr>
        <w:t xml:space="preserve">27; J </w:t>
      </w:r>
      <w:proofErr w:type="spellStart"/>
      <w:r w:rsidRPr="00743130">
        <w:rPr>
          <w:rFonts w:ascii="Times New Roman" w:hAnsi="Times New Roman" w:cs="Times New Roman"/>
          <w:sz w:val="20"/>
          <w:szCs w:val="20"/>
        </w:rPr>
        <w:t>Sakellarakis</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Games and Religio</w:t>
      </w:r>
      <w:r w:rsidRPr="00743130">
        <w:rPr>
          <w:rFonts w:ascii="Times New Roman" w:hAnsi="Times New Roman" w:cs="Times New Roman"/>
          <w:sz w:val="20"/>
          <w:szCs w:val="20"/>
        </w:rPr>
        <w:t xml:space="preserve">n in </w:t>
      </w:r>
      <w:r w:rsidRPr="00743130">
        <w:rPr>
          <w:rFonts w:ascii="Times New Roman" w:hAnsi="Times New Roman" w:cs="Times New Roman"/>
          <w:i/>
          <w:sz w:val="20"/>
          <w:szCs w:val="20"/>
        </w:rPr>
        <w:t>The Olympic Games in Ancient Greece</w:t>
      </w:r>
      <w:r w:rsidRPr="00743130">
        <w:rPr>
          <w:rFonts w:ascii="Times New Roman" w:hAnsi="Times New Roman" w:cs="Times New Roman"/>
          <w:sz w:val="20"/>
          <w:szCs w:val="20"/>
        </w:rPr>
        <w:t xml:space="preserve">, Iris </w:t>
      </w:r>
      <w:proofErr w:type="spellStart"/>
      <w:r w:rsidRPr="00743130">
        <w:rPr>
          <w:rFonts w:ascii="Times New Roman" w:hAnsi="Times New Roman" w:cs="Times New Roman"/>
          <w:sz w:val="20"/>
          <w:szCs w:val="20"/>
        </w:rPr>
        <w:t>Douskou</w:t>
      </w:r>
      <w:proofErr w:type="spellEnd"/>
      <w:r w:rsidRPr="00743130">
        <w:rPr>
          <w:rFonts w:ascii="Times New Roman" w:hAnsi="Times New Roman" w:cs="Times New Roman"/>
          <w:sz w:val="20"/>
          <w:szCs w:val="20"/>
        </w:rPr>
        <w:t xml:space="preserve">, Ed., (Athens: </w:t>
      </w:r>
      <w:proofErr w:type="spellStart"/>
      <w:r w:rsidRPr="00743130">
        <w:rPr>
          <w:rFonts w:ascii="Times New Roman" w:hAnsi="Times New Roman" w:cs="Times New Roman"/>
          <w:sz w:val="20"/>
          <w:szCs w:val="20"/>
        </w:rPr>
        <w:t>Ekdotike</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Athenon</w:t>
      </w:r>
      <w:proofErr w:type="spellEnd"/>
      <w:r w:rsidRPr="00743130">
        <w:rPr>
          <w:rFonts w:ascii="Times New Roman" w:hAnsi="Times New Roman" w:cs="Times New Roman"/>
          <w:sz w:val="20"/>
          <w:szCs w:val="20"/>
        </w:rPr>
        <w:t xml:space="preserve"> S.A., 1976), p.36 (Hereafter </w:t>
      </w:r>
      <w:proofErr w:type="spellStart"/>
      <w:r w:rsidRPr="00743130">
        <w:rPr>
          <w:rFonts w:ascii="Times New Roman" w:hAnsi="Times New Roman" w:cs="Times New Roman"/>
          <w:sz w:val="20"/>
          <w:szCs w:val="20"/>
        </w:rPr>
        <w:t>Sakellarakis</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Games and Religion</w:t>
      </w:r>
      <w:r w:rsidRPr="00743130">
        <w:rPr>
          <w:rFonts w:ascii="Times New Roman" w:hAnsi="Times New Roman" w:cs="Times New Roman"/>
          <w:sz w:val="20"/>
          <w:szCs w:val="20"/>
        </w:rPr>
        <w:t xml:space="preserve">); Swaddling, </w:t>
      </w:r>
      <w:r w:rsidRPr="00743130">
        <w:rPr>
          <w:rFonts w:ascii="Times New Roman" w:hAnsi="Times New Roman" w:cs="Times New Roman"/>
          <w:i/>
          <w:sz w:val="20"/>
          <w:szCs w:val="20"/>
        </w:rPr>
        <w:t>The Ancient Olympic Games</w:t>
      </w:r>
      <w:r w:rsidRPr="00743130">
        <w:rPr>
          <w:rFonts w:ascii="Times New Roman" w:hAnsi="Times New Roman" w:cs="Times New Roman"/>
          <w:sz w:val="20"/>
          <w:szCs w:val="20"/>
        </w:rPr>
        <w:t>, p.10.</w:t>
      </w:r>
    </w:p>
  </w:footnote>
  <w:footnote w:id="65">
    <w:p w14:paraId="56CF8008"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Sakellarakis</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Games and Religion, </w:t>
      </w:r>
      <w:r w:rsidRPr="00743130">
        <w:rPr>
          <w:rFonts w:ascii="Times New Roman" w:hAnsi="Times New Roman" w:cs="Times New Roman"/>
          <w:sz w:val="20"/>
          <w:szCs w:val="20"/>
        </w:rPr>
        <w:t>p.36.</w:t>
      </w:r>
    </w:p>
  </w:footnote>
  <w:footnote w:id="66">
    <w:p w14:paraId="716F980F"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N. </w:t>
      </w:r>
      <w:proofErr w:type="spellStart"/>
      <w:r w:rsidRPr="00743130">
        <w:rPr>
          <w:rFonts w:ascii="Times New Roman" w:hAnsi="Times New Roman" w:cs="Times New Roman"/>
          <w:sz w:val="20"/>
          <w:szCs w:val="20"/>
        </w:rPr>
        <w:t>Yalouris</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Origin and History of the Games,</w:t>
      </w:r>
      <w:r w:rsidRPr="00743130">
        <w:rPr>
          <w:rFonts w:ascii="Times New Roman" w:hAnsi="Times New Roman" w:cs="Times New Roman"/>
          <w:sz w:val="20"/>
          <w:szCs w:val="20"/>
        </w:rPr>
        <w:t xml:space="preserve"> in in </w:t>
      </w:r>
      <w:r w:rsidRPr="00743130">
        <w:rPr>
          <w:rFonts w:ascii="Times New Roman" w:hAnsi="Times New Roman" w:cs="Times New Roman"/>
          <w:i/>
          <w:sz w:val="20"/>
          <w:szCs w:val="20"/>
        </w:rPr>
        <w:t>The Olympic Games in Ancient Greece</w:t>
      </w:r>
      <w:r w:rsidRPr="00743130">
        <w:rPr>
          <w:rFonts w:ascii="Times New Roman" w:hAnsi="Times New Roman" w:cs="Times New Roman"/>
          <w:sz w:val="20"/>
          <w:szCs w:val="20"/>
        </w:rPr>
        <w:t xml:space="preserve">, Iris </w:t>
      </w:r>
      <w:proofErr w:type="spellStart"/>
      <w:r w:rsidRPr="00743130">
        <w:rPr>
          <w:rFonts w:ascii="Times New Roman" w:hAnsi="Times New Roman" w:cs="Times New Roman"/>
          <w:sz w:val="20"/>
          <w:szCs w:val="20"/>
        </w:rPr>
        <w:t>Douskou</w:t>
      </w:r>
      <w:proofErr w:type="spellEnd"/>
      <w:r w:rsidRPr="00743130">
        <w:rPr>
          <w:rFonts w:ascii="Times New Roman" w:hAnsi="Times New Roman" w:cs="Times New Roman"/>
          <w:sz w:val="20"/>
          <w:szCs w:val="20"/>
        </w:rPr>
        <w:t xml:space="preserve">, Ed., (Athens: </w:t>
      </w:r>
      <w:proofErr w:type="spellStart"/>
      <w:r w:rsidRPr="00743130">
        <w:rPr>
          <w:rFonts w:ascii="Times New Roman" w:hAnsi="Times New Roman" w:cs="Times New Roman"/>
          <w:sz w:val="20"/>
          <w:szCs w:val="20"/>
        </w:rPr>
        <w:t>Ekdotike</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Athenon</w:t>
      </w:r>
      <w:proofErr w:type="spellEnd"/>
      <w:r w:rsidRPr="00743130">
        <w:rPr>
          <w:rFonts w:ascii="Times New Roman" w:hAnsi="Times New Roman" w:cs="Times New Roman"/>
          <w:sz w:val="20"/>
          <w:szCs w:val="20"/>
        </w:rPr>
        <w:t xml:space="preserve"> S.A., 1976), p.82</w:t>
      </w:r>
      <w:r>
        <w:rPr>
          <w:rFonts w:ascii="Times New Roman" w:hAnsi="Times New Roman" w:cs="Times New Roman"/>
          <w:sz w:val="20"/>
          <w:szCs w:val="20"/>
        </w:rPr>
        <w:t>,</w:t>
      </w:r>
      <w:r w:rsidRPr="00743130">
        <w:rPr>
          <w:rFonts w:ascii="Times New Roman" w:hAnsi="Times New Roman" w:cs="Times New Roman"/>
          <w:sz w:val="20"/>
          <w:szCs w:val="20"/>
        </w:rPr>
        <w:t xml:space="preserve"> (Hereafter </w:t>
      </w:r>
      <w:proofErr w:type="spellStart"/>
      <w:r w:rsidRPr="00743130">
        <w:rPr>
          <w:rFonts w:ascii="Times New Roman" w:hAnsi="Times New Roman" w:cs="Times New Roman"/>
          <w:sz w:val="20"/>
          <w:szCs w:val="20"/>
        </w:rPr>
        <w:t>Yalouris</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Origin and History of the Games</w:t>
      </w:r>
      <w:r w:rsidRPr="00743130">
        <w:rPr>
          <w:rFonts w:ascii="Times New Roman" w:hAnsi="Times New Roman" w:cs="Times New Roman"/>
          <w:sz w:val="20"/>
          <w:szCs w:val="20"/>
        </w:rPr>
        <w:t>).</w:t>
      </w:r>
    </w:p>
  </w:footnote>
  <w:footnote w:id="67">
    <w:p w14:paraId="61295987" w14:textId="77777777" w:rsidR="002E4DE4" w:rsidRPr="00743130" w:rsidRDefault="002E4DE4" w:rsidP="00FC31D9">
      <w:pPr>
        <w:autoSpaceDE w:val="0"/>
        <w:autoSpaceDN w:val="0"/>
        <w:adjustRightInd w:val="0"/>
        <w:rPr>
          <w:rFonts w:ascii="Times New Roman" w:hAnsi="Times New Roman" w:cs="Times New Roman"/>
          <w:color w:val="FF0000"/>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Drees, </w:t>
      </w:r>
      <w:r w:rsidRPr="00743130">
        <w:rPr>
          <w:rFonts w:ascii="Times New Roman" w:hAnsi="Times New Roman" w:cs="Times New Roman"/>
          <w:i/>
          <w:sz w:val="20"/>
          <w:szCs w:val="20"/>
        </w:rPr>
        <w:t>Olympia: Gods, Artists and Athletes</w:t>
      </w:r>
      <w:r>
        <w:rPr>
          <w:rFonts w:ascii="Times New Roman" w:hAnsi="Times New Roman" w:cs="Times New Roman"/>
          <w:sz w:val="20"/>
          <w:szCs w:val="20"/>
        </w:rPr>
        <w:t xml:space="preserve">, </w:t>
      </w:r>
      <w:r w:rsidRPr="00743130">
        <w:rPr>
          <w:rFonts w:ascii="Times New Roman" w:hAnsi="Times New Roman" w:cs="Times New Roman"/>
          <w:sz w:val="20"/>
          <w:szCs w:val="20"/>
        </w:rPr>
        <w:t>p8, 15, 24-</w:t>
      </w:r>
      <w:r>
        <w:rPr>
          <w:rFonts w:ascii="Times New Roman" w:hAnsi="Times New Roman" w:cs="Times New Roman"/>
          <w:sz w:val="20"/>
          <w:szCs w:val="20"/>
        </w:rPr>
        <w:t>7.</w:t>
      </w:r>
    </w:p>
  </w:footnote>
  <w:footnote w:id="68">
    <w:p w14:paraId="0A5C8768"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Sansone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Greek Athletics and the Genesis of Sport</w:t>
      </w:r>
      <w:r>
        <w:rPr>
          <w:rFonts w:ascii="Times New Roman" w:hAnsi="Times New Roman" w:cs="Times New Roman"/>
          <w:sz w:val="20"/>
          <w:szCs w:val="20"/>
        </w:rPr>
        <w:t xml:space="preserve">, </w:t>
      </w:r>
      <w:r w:rsidRPr="00743130">
        <w:rPr>
          <w:rFonts w:ascii="Times New Roman" w:hAnsi="Times New Roman" w:cs="Times New Roman"/>
          <w:sz w:val="20"/>
          <w:szCs w:val="20"/>
        </w:rPr>
        <w:t>pp.51-3 and 80-5</w:t>
      </w:r>
      <w:r>
        <w:rPr>
          <w:rFonts w:ascii="Times New Roman" w:hAnsi="Times New Roman" w:cs="Times New Roman"/>
          <w:sz w:val="20"/>
          <w:szCs w:val="20"/>
        </w:rPr>
        <w:t>.</w:t>
      </w:r>
    </w:p>
  </w:footnote>
  <w:footnote w:id="69">
    <w:p w14:paraId="1AC361D2"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Pausanias, </w:t>
      </w:r>
      <w:r w:rsidRPr="00743130">
        <w:rPr>
          <w:rFonts w:ascii="Times New Roman" w:hAnsi="Times New Roman" w:cs="Times New Roman"/>
          <w:i/>
          <w:sz w:val="20"/>
          <w:szCs w:val="20"/>
        </w:rPr>
        <w:t>Descriptions of Greece VI,</w:t>
      </w:r>
      <w:r>
        <w:rPr>
          <w:rFonts w:ascii="Times New Roman" w:hAnsi="Times New Roman" w:cs="Times New Roman"/>
          <w:sz w:val="20"/>
          <w:szCs w:val="20"/>
        </w:rPr>
        <w:t xml:space="preserve"> </w:t>
      </w:r>
      <w:r w:rsidRPr="00743130">
        <w:rPr>
          <w:rFonts w:ascii="Times New Roman" w:hAnsi="Times New Roman" w:cs="Times New Roman"/>
          <w:sz w:val="20"/>
          <w:szCs w:val="20"/>
        </w:rPr>
        <w:t>trans. J.G. Frazer</w:t>
      </w:r>
      <w:proofErr w:type="gramStart"/>
      <w:r w:rsidRPr="00743130">
        <w:rPr>
          <w:rFonts w:ascii="Times New Roman" w:hAnsi="Times New Roman" w:cs="Times New Roman"/>
          <w:sz w:val="20"/>
          <w:szCs w:val="20"/>
        </w:rPr>
        <w:t>,  (</w:t>
      </w:r>
      <w:proofErr w:type="gramEnd"/>
      <w:r w:rsidRPr="00743130">
        <w:rPr>
          <w:rFonts w:ascii="Times New Roman" w:hAnsi="Times New Roman" w:cs="Times New Roman"/>
          <w:sz w:val="20"/>
          <w:szCs w:val="20"/>
        </w:rPr>
        <w:t xml:space="preserve">Cambridge University Press, 2012), 6 23-24, (Hereafter Pausanias, </w:t>
      </w:r>
      <w:r w:rsidRPr="00743130">
        <w:rPr>
          <w:rFonts w:ascii="Times New Roman" w:hAnsi="Times New Roman" w:cs="Times New Roman"/>
          <w:i/>
          <w:sz w:val="20"/>
          <w:szCs w:val="20"/>
        </w:rPr>
        <w:t xml:space="preserve">Descriptions of Greece VI); </w:t>
      </w:r>
      <w:proofErr w:type="spellStart"/>
      <w:r w:rsidRPr="00743130">
        <w:rPr>
          <w:rFonts w:ascii="Times New Roman" w:hAnsi="Times New Roman" w:cs="Times New Roman"/>
          <w:sz w:val="20"/>
          <w:szCs w:val="20"/>
        </w:rPr>
        <w:t>Yalouris</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Origin and History of the Games</w:t>
      </w:r>
      <w:r w:rsidRPr="00743130">
        <w:rPr>
          <w:rFonts w:ascii="Times New Roman" w:hAnsi="Times New Roman" w:cs="Times New Roman"/>
          <w:sz w:val="20"/>
          <w:szCs w:val="20"/>
        </w:rPr>
        <w:t>, p.82.</w:t>
      </w:r>
    </w:p>
  </w:footnote>
  <w:footnote w:id="70">
    <w:p w14:paraId="548C823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Sakellarakis</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Games and Religion, </w:t>
      </w:r>
      <w:r w:rsidRPr="00743130">
        <w:rPr>
          <w:rFonts w:ascii="Times New Roman" w:hAnsi="Times New Roman" w:cs="Times New Roman"/>
          <w:sz w:val="20"/>
          <w:szCs w:val="20"/>
        </w:rPr>
        <w:t xml:space="preserve">p.36; Drees, </w:t>
      </w:r>
      <w:r w:rsidRPr="00743130">
        <w:rPr>
          <w:rFonts w:ascii="Times New Roman" w:hAnsi="Times New Roman" w:cs="Times New Roman"/>
          <w:i/>
          <w:sz w:val="20"/>
          <w:szCs w:val="20"/>
        </w:rPr>
        <w:t xml:space="preserve">Olympia: Gods, Artists and Athletes, </w:t>
      </w:r>
      <w:r w:rsidRPr="00743130">
        <w:rPr>
          <w:rFonts w:ascii="Times New Roman" w:hAnsi="Times New Roman" w:cs="Times New Roman"/>
          <w:sz w:val="20"/>
          <w:szCs w:val="20"/>
        </w:rPr>
        <w:t>pp.26-27.</w:t>
      </w:r>
    </w:p>
  </w:footnote>
  <w:footnote w:id="71">
    <w:p w14:paraId="2D6D4CE8"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Swaddling, </w:t>
      </w:r>
      <w:r w:rsidRPr="00743130">
        <w:rPr>
          <w:rFonts w:ascii="Times New Roman" w:hAnsi="Times New Roman" w:cs="Times New Roman"/>
          <w:i/>
          <w:sz w:val="20"/>
          <w:szCs w:val="20"/>
        </w:rPr>
        <w:t>The Ancient Olympic Games</w:t>
      </w:r>
      <w:r w:rsidRPr="00743130">
        <w:rPr>
          <w:rFonts w:ascii="Times New Roman" w:hAnsi="Times New Roman" w:cs="Times New Roman"/>
          <w:sz w:val="20"/>
          <w:szCs w:val="20"/>
        </w:rPr>
        <w:t xml:space="preserve">, p.10; Beale, </w:t>
      </w:r>
      <w:r w:rsidRPr="00743130">
        <w:rPr>
          <w:rFonts w:ascii="Times New Roman" w:hAnsi="Times New Roman" w:cs="Times New Roman"/>
          <w:i/>
          <w:sz w:val="20"/>
          <w:szCs w:val="20"/>
        </w:rPr>
        <w:t xml:space="preserve">Greek Athletics and the Olympics, </w:t>
      </w:r>
      <w:r w:rsidRPr="00743130">
        <w:rPr>
          <w:rFonts w:ascii="Times New Roman" w:hAnsi="Times New Roman" w:cs="Times New Roman"/>
          <w:sz w:val="20"/>
          <w:szCs w:val="20"/>
        </w:rPr>
        <w:t>p.27.</w:t>
      </w:r>
    </w:p>
  </w:footnote>
  <w:footnote w:id="72">
    <w:p w14:paraId="552C2597"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Drees, </w:t>
      </w:r>
      <w:r w:rsidRPr="00743130">
        <w:rPr>
          <w:rFonts w:ascii="Times New Roman" w:hAnsi="Times New Roman" w:cs="Times New Roman"/>
          <w:i/>
          <w:sz w:val="20"/>
          <w:szCs w:val="20"/>
        </w:rPr>
        <w:t>Olympia: Gods, Artists and Athletes</w:t>
      </w:r>
      <w:r>
        <w:rPr>
          <w:rFonts w:ascii="Times New Roman" w:hAnsi="Times New Roman" w:cs="Times New Roman"/>
          <w:sz w:val="20"/>
          <w:szCs w:val="20"/>
        </w:rPr>
        <w:t xml:space="preserve">, </w:t>
      </w:r>
      <w:r w:rsidRPr="00743130">
        <w:rPr>
          <w:rFonts w:ascii="Times New Roman" w:hAnsi="Times New Roman" w:cs="Times New Roman"/>
          <w:sz w:val="20"/>
          <w:szCs w:val="20"/>
        </w:rPr>
        <w:t xml:space="preserve">pp.20 and 38; http://www.bbc.co.uk/sport/olympics/2012/countries, accessed 11.4.2014; John A. Davis, </w:t>
      </w:r>
      <w:r w:rsidRPr="00743130">
        <w:rPr>
          <w:rFonts w:ascii="Times New Roman" w:hAnsi="Times New Roman" w:cs="Times New Roman"/>
          <w:i/>
          <w:sz w:val="20"/>
          <w:szCs w:val="20"/>
        </w:rPr>
        <w:t>The Olympic Games Effect: How Sports Marketing Builds Strong Brands</w:t>
      </w:r>
      <w:r w:rsidRPr="00743130">
        <w:rPr>
          <w:rFonts w:ascii="Times New Roman" w:hAnsi="Times New Roman" w:cs="Times New Roman"/>
          <w:sz w:val="20"/>
          <w:szCs w:val="20"/>
        </w:rPr>
        <w:t xml:space="preserve">, (John Wiley &amp; Sons (Asia) </w:t>
      </w:r>
      <w:proofErr w:type="spellStart"/>
      <w:r w:rsidRPr="00743130">
        <w:rPr>
          <w:rFonts w:ascii="Times New Roman" w:hAnsi="Times New Roman" w:cs="Times New Roman"/>
          <w:sz w:val="20"/>
          <w:szCs w:val="20"/>
        </w:rPr>
        <w:t>Pte.</w:t>
      </w:r>
      <w:proofErr w:type="spellEnd"/>
      <w:r w:rsidRPr="00743130">
        <w:rPr>
          <w:rFonts w:ascii="Times New Roman" w:hAnsi="Times New Roman" w:cs="Times New Roman"/>
          <w:sz w:val="20"/>
          <w:szCs w:val="20"/>
        </w:rPr>
        <w:t xml:space="preserve"> Ltd., 2008), pp.32-3 (Hereafter Davis, </w:t>
      </w:r>
      <w:r w:rsidRPr="00743130">
        <w:rPr>
          <w:rFonts w:ascii="Times New Roman" w:hAnsi="Times New Roman" w:cs="Times New Roman"/>
          <w:i/>
          <w:sz w:val="20"/>
          <w:szCs w:val="20"/>
        </w:rPr>
        <w:t>The Olympic Games Effect)</w:t>
      </w:r>
      <w:r w:rsidRPr="00743130">
        <w:rPr>
          <w:rFonts w:ascii="Times New Roman" w:hAnsi="Times New Roman" w:cs="Times New Roman"/>
          <w:sz w:val="20"/>
          <w:szCs w:val="20"/>
        </w:rPr>
        <w:t>.</w:t>
      </w:r>
    </w:p>
  </w:footnote>
  <w:footnote w:id="73">
    <w:p w14:paraId="19AAEC5F"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Drees, </w:t>
      </w:r>
      <w:r w:rsidRPr="00743130">
        <w:rPr>
          <w:rFonts w:ascii="Times New Roman" w:hAnsi="Times New Roman" w:cs="Times New Roman"/>
          <w:i/>
          <w:sz w:val="20"/>
          <w:szCs w:val="20"/>
        </w:rPr>
        <w:t>Olympia: Gods, Artists and Athletes</w:t>
      </w:r>
      <w:r w:rsidRPr="00743130">
        <w:rPr>
          <w:rFonts w:ascii="Times New Roman" w:hAnsi="Times New Roman" w:cs="Times New Roman"/>
          <w:sz w:val="20"/>
          <w:szCs w:val="20"/>
        </w:rPr>
        <w:t xml:space="preserve">, p. 20, 32 and 38; </w:t>
      </w:r>
      <w:proofErr w:type="spellStart"/>
      <w:r w:rsidRPr="00743130">
        <w:rPr>
          <w:rFonts w:ascii="Times New Roman" w:hAnsi="Times New Roman" w:cs="Times New Roman"/>
          <w:sz w:val="20"/>
          <w:szCs w:val="20"/>
        </w:rPr>
        <w:t>Philostratus</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i/>
          <w:sz w:val="20"/>
          <w:szCs w:val="20"/>
        </w:rPr>
        <w:t>Gymnasticus</w:t>
      </w:r>
      <w:proofErr w:type="spellEnd"/>
      <w:r w:rsidRPr="00743130">
        <w:rPr>
          <w:rFonts w:ascii="Times New Roman" w:hAnsi="Times New Roman" w:cs="Times New Roman"/>
          <w:sz w:val="20"/>
          <w:szCs w:val="20"/>
        </w:rPr>
        <w:t xml:space="preserve"> 25, in Drees, </w:t>
      </w:r>
      <w:r w:rsidRPr="00743130">
        <w:rPr>
          <w:rFonts w:ascii="Times New Roman" w:hAnsi="Times New Roman" w:cs="Times New Roman"/>
          <w:i/>
          <w:sz w:val="20"/>
          <w:szCs w:val="20"/>
        </w:rPr>
        <w:t>Olympia: Gods, Artists and Athletes</w:t>
      </w:r>
      <w:r w:rsidRPr="00743130">
        <w:rPr>
          <w:rFonts w:ascii="Times New Roman" w:hAnsi="Times New Roman" w:cs="Times New Roman"/>
          <w:sz w:val="20"/>
          <w:szCs w:val="20"/>
        </w:rPr>
        <w:t>, p.41</w:t>
      </w:r>
    </w:p>
  </w:footnote>
  <w:footnote w:id="74">
    <w:p w14:paraId="4D3ABC2C"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Davis, </w:t>
      </w:r>
      <w:r w:rsidRPr="00743130">
        <w:rPr>
          <w:rFonts w:ascii="Times New Roman" w:hAnsi="Times New Roman" w:cs="Times New Roman"/>
          <w:i/>
          <w:sz w:val="20"/>
          <w:szCs w:val="20"/>
        </w:rPr>
        <w:t>The Olympic Games E</w:t>
      </w:r>
      <w:r>
        <w:rPr>
          <w:rFonts w:ascii="Times New Roman" w:hAnsi="Times New Roman" w:cs="Times New Roman"/>
          <w:i/>
          <w:sz w:val="20"/>
          <w:szCs w:val="20"/>
        </w:rPr>
        <w:t>ffect</w:t>
      </w:r>
      <w:r>
        <w:rPr>
          <w:rFonts w:ascii="Times New Roman" w:hAnsi="Times New Roman" w:cs="Times New Roman"/>
          <w:sz w:val="20"/>
          <w:szCs w:val="20"/>
        </w:rPr>
        <w:t>, p.32</w:t>
      </w:r>
      <w:r w:rsidRPr="00743130">
        <w:rPr>
          <w:rFonts w:ascii="Times New Roman" w:hAnsi="Times New Roman" w:cs="Times New Roman"/>
          <w:sz w:val="20"/>
          <w:szCs w:val="20"/>
        </w:rPr>
        <w:t>.</w:t>
      </w:r>
    </w:p>
  </w:footnote>
  <w:footnote w:id="75">
    <w:p w14:paraId="6151BEA5"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Drees, </w:t>
      </w:r>
      <w:r w:rsidRPr="00743130">
        <w:rPr>
          <w:rFonts w:ascii="Times New Roman" w:hAnsi="Times New Roman" w:cs="Times New Roman"/>
          <w:i/>
          <w:sz w:val="20"/>
          <w:szCs w:val="20"/>
        </w:rPr>
        <w:t>Olympia: Gods, Artists and Athletes</w:t>
      </w:r>
      <w:r w:rsidRPr="00743130">
        <w:rPr>
          <w:rFonts w:ascii="Times New Roman" w:hAnsi="Times New Roman" w:cs="Times New Roman"/>
          <w:sz w:val="20"/>
          <w:szCs w:val="20"/>
        </w:rPr>
        <w:t xml:space="preserve">, p. 20, 31-32 and 38; </w:t>
      </w:r>
      <w:proofErr w:type="spellStart"/>
      <w:r w:rsidRPr="00743130">
        <w:rPr>
          <w:rFonts w:ascii="Times New Roman" w:hAnsi="Times New Roman" w:cs="Times New Roman"/>
          <w:sz w:val="20"/>
          <w:szCs w:val="20"/>
        </w:rPr>
        <w:t>Philostratus</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i/>
          <w:sz w:val="20"/>
          <w:szCs w:val="20"/>
        </w:rPr>
        <w:t>Gymnasticus</w:t>
      </w:r>
      <w:proofErr w:type="spellEnd"/>
      <w:r w:rsidRPr="00743130">
        <w:rPr>
          <w:rFonts w:ascii="Times New Roman" w:hAnsi="Times New Roman" w:cs="Times New Roman"/>
          <w:sz w:val="20"/>
          <w:szCs w:val="20"/>
        </w:rPr>
        <w:t xml:space="preserve"> 25, in Drees, </w:t>
      </w:r>
      <w:r w:rsidRPr="00743130">
        <w:rPr>
          <w:rFonts w:ascii="Times New Roman" w:hAnsi="Times New Roman" w:cs="Times New Roman"/>
          <w:i/>
          <w:sz w:val="20"/>
          <w:szCs w:val="20"/>
        </w:rPr>
        <w:t>Olympia: Gods, Artists and Athletes</w:t>
      </w:r>
      <w:r w:rsidRPr="00743130">
        <w:rPr>
          <w:rFonts w:ascii="Times New Roman" w:hAnsi="Times New Roman" w:cs="Times New Roman"/>
          <w:sz w:val="20"/>
          <w:szCs w:val="20"/>
        </w:rPr>
        <w:t>, p.41</w:t>
      </w:r>
      <w:r>
        <w:rPr>
          <w:rFonts w:ascii="Times New Roman" w:hAnsi="Times New Roman" w:cs="Times New Roman"/>
          <w:sz w:val="20"/>
          <w:szCs w:val="20"/>
        </w:rPr>
        <w:t>.</w:t>
      </w:r>
    </w:p>
  </w:footnote>
  <w:footnote w:id="76">
    <w:p w14:paraId="180BB7E8"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Swaddling, </w:t>
      </w:r>
      <w:r w:rsidRPr="00743130">
        <w:rPr>
          <w:rFonts w:ascii="Times New Roman" w:hAnsi="Times New Roman" w:cs="Times New Roman"/>
          <w:i/>
          <w:sz w:val="20"/>
          <w:szCs w:val="20"/>
        </w:rPr>
        <w:t>The Ancient Olympic Games</w:t>
      </w:r>
      <w:r>
        <w:rPr>
          <w:rFonts w:ascii="Times New Roman" w:hAnsi="Times New Roman" w:cs="Times New Roman"/>
          <w:sz w:val="20"/>
          <w:szCs w:val="20"/>
        </w:rPr>
        <w:t xml:space="preserve">, </w:t>
      </w:r>
      <w:r w:rsidRPr="00743130">
        <w:rPr>
          <w:rFonts w:ascii="Times New Roman" w:hAnsi="Times New Roman" w:cs="Times New Roman"/>
          <w:sz w:val="20"/>
          <w:szCs w:val="20"/>
        </w:rPr>
        <w:t>p.13.</w:t>
      </w:r>
    </w:p>
  </w:footnote>
  <w:footnote w:id="77">
    <w:p w14:paraId="149AEB58"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Drees, </w:t>
      </w:r>
      <w:r w:rsidRPr="00743130">
        <w:rPr>
          <w:rFonts w:ascii="Times New Roman" w:hAnsi="Times New Roman" w:cs="Times New Roman"/>
          <w:i/>
          <w:sz w:val="20"/>
          <w:szCs w:val="20"/>
        </w:rPr>
        <w:t>Olympia: Gods, Artists and Athletes</w:t>
      </w:r>
      <w:r w:rsidRPr="00743130">
        <w:rPr>
          <w:rFonts w:ascii="Times New Roman" w:hAnsi="Times New Roman" w:cs="Times New Roman"/>
          <w:sz w:val="20"/>
          <w:szCs w:val="20"/>
        </w:rPr>
        <w:t>, p.12</w:t>
      </w:r>
    </w:p>
  </w:footnote>
  <w:footnote w:id="78">
    <w:p w14:paraId="16433AF4"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Lysias</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Olympiacus</w:t>
      </w:r>
      <w:proofErr w:type="spellEnd"/>
      <w:r w:rsidRPr="00743130">
        <w:rPr>
          <w:rFonts w:ascii="Times New Roman" w:hAnsi="Times New Roman" w:cs="Times New Roman"/>
          <w:sz w:val="20"/>
          <w:szCs w:val="20"/>
        </w:rPr>
        <w:t xml:space="preserve">, in Drees, </w:t>
      </w:r>
      <w:r w:rsidRPr="00743130">
        <w:rPr>
          <w:rFonts w:ascii="Times New Roman" w:hAnsi="Times New Roman" w:cs="Times New Roman"/>
          <w:i/>
          <w:sz w:val="20"/>
          <w:szCs w:val="20"/>
        </w:rPr>
        <w:t>Olympia: Gods, Artists and Athletes, p.12</w:t>
      </w:r>
      <w:r w:rsidRPr="00743130">
        <w:rPr>
          <w:rFonts w:ascii="Times New Roman" w:hAnsi="Times New Roman" w:cs="Times New Roman"/>
          <w:sz w:val="20"/>
          <w:szCs w:val="20"/>
        </w:rPr>
        <w:t>; Strabo, VIII, 3</w:t>
      </w:r>
      <w:proofErr w:type="gramStart"/>
      <w:r w:rsidRPr="00743130">
        <w:rPr>
          <w:rFonts w:ascii="Times New Roman" w:hAnsi="Times New Roman" w:cs="Times New Roman"/>
          <w:sz w:val="20"/>
          <w:szCs w:val="20"/>
        </w:rPr>
        <w:t>,12</w:t>
      </w:r>
      <w:proofErr w:type="gramEnd"/>
      <w:r w:rsidRPr="00743130">
        <w:rPr>
          <w:rFonts w:ascii="Times New Roman" w:hAnsi="Times New Roman" w:cs="Times New Roman"/>
          <w:sz w:val="20"/>
          <w:szCs w:val="20"/>
        </w:rPr>
        <w:t xml:space="preserve">, in Ulrich Sinn, </w:t>
      </w:r>
      <w:r w:rsidRPr="00743130">
        <w:rPr>
          <w:rFonts w:ascii="Times New Roman" w:hAnsi="Times New Roman" w:cs="Times New Roman"/>
          <w:i/>
          <w:sz w:val="20"/>
          <w:szCs w:val="20"/>
        </w:rPr>
        <w:t xml:space="preserve">Olympia: Cult, Sport, and Ancient Festival, </w:t>
      </w:r>
      <w:r w:rsidRPr="00743130">
        <w:rPr>
          <w:rFonts w:ascii="Times New Roman" w:hAnsi="Times New Roman" w:cs="Times New Roman"/>
          <w:sz w:val="20"/>
          <w:szCs w:val="20"/>
        </w:rPr>
        <w:t>p.7</w:t>
      </w:r>
      <w:r>
        <w:rPr>
          <w:rFonts w:ascii="Times New Roman" w:hAnsi="Times New Roman" w:cs="Times New Roman"/>
          <w:sz w:val="20"/>
          <w:szCs w:val="20"/>
        </w:rPr>
        <w:t>.</w:t>
      </w:r>
    </w:p>
  </w:footnote>
  <w:footnote w:id="79">
    <w:p w14:paraId="2C396E05"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Drees, </w:t>
      </w:r>
      <w:r w:rsidRPr="00743130">
        <w:rPr>
          <w:rFonts w:ascii="Times New Roman" w:hAnsi="Times New Roman" w:cs="Times New Roman"/>
          <w:i/>
          <w:sz w:val="20"/>
          <w:szCs w:val="20"/>
        </w:rPr>
        <w:t>Olympia: Gods, Artists and Athletes</w:t>
      </w:r>
      <w:proofErr w:type="gramStart"/>
      <w:r w:rsidRPr="00743130">
        <w:rPr>
          <w:rFonts w:ascii="Times New Roman" w:hAnsi="Times New Roman" w:cs="Times New Roman"/>
          <w:sz w:val="20"/>
          <w:szCs w:val="20"/>
        </w:rPr>
        <w:t>,  pp.90</w:t>
      </w:r>
      <w:proofErr w:type="gramEnd"/>
      <w:r w:rsidRPr="00743130">
        <w:rPr>
          <w:rFonts w:ascii="Times New Roman" w:hAnsi="Times New Roman" w:cs="Times New Roman"/>
          <w:sz w:val="20"/>
          <w:szCs w:val="20"/>
        </w:rPr>
        <w:t xml:space="preserve">, 126-7;  Swaddling, </w:t>
      </w:r>
      <w:r w:rsidRPr="00743130">
        <w:rPr>
          <w:rFonts w:ascii="Times New Roman" w:hAnsi="Times New Roman" w:cs="Times New Roman"/>
          <w:i/>
          <w:sz w:val="20"/>
          <w:szCs w:val="20"/>
        </w:rPr>
        <w:t>The Ancient Olympic Games</w:t>
      </w:r>
      <w:r w:rsidRPr="00743130">
        <w:rPr>
          <w:rFonts w:ascii="Times New Roman" w:hAnsi="Times New Roman" w:cs="Times New Roman"/>
          <w:sz w:val="20"/>
          <w:szCs w:val="20"/>
        </w:rPr>
        <w:t>,  pp.16-17.</w:t>
      </w:r>
    </w:p>
  </w:footnote>
  <w:footnote w:id="80">
    <w:p w14:paraId="323E855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Pausanias, </w:t>
      </w:r>
      <w:r w:rsidRPr="00743130">
        <w:rPr>
          <w:rFonts w:ascii="Times New Roman" w:hAnsi="Times New Roman" w:cs="Times New Roman"/>
          <w:i/>
          <w:sz w:val="20"/>
          <w:szCs w:val="20"/>
        </w:rPr>
        <w:t xml:space="preserve">Descriptions of Greece V, </w:t>
      </w:r>
      <w:r w:rsidRPr="00743130">
        <w:rPr>
          <w:rFonts w:ascii="Times New Roman" w:hAnsi="Times New Roman" w:cs="Times New Roman"/>
          <w:sz w:val="20"/>
          <w:szCs w:val="20"/>
        </w:rPr>
        <w:t xml:space="preserve">10.3, 6.4, 1-2, 9; Sinn, </w:t>
      </w:r>
      <w:r w:rsidRPr="00743130">
        <w:rPr>
          <w:rFonts w:ascii="Times New Roman" w:hAnsi="Times New Roman" w:cs="Times New Roman"/>
          <w:i/>
          <w:sz w:val="20"/>
          <w:szCs w:val="20"/>
        </w:rPr>
        <w:t>Olympia: Cult, Sport, and Ancient Festival</w:t>
      </w:r>
      <w:r w:rsidRPr="00743130">
        <w:rPr>
          <w:rFonts w:ascii="Times New Roman" w:hAnsi="Times New Roman" w:cs="Times New Roman"/>
          <w:sz w:val="20"/>
          <w:szCs w:val="20"/>
        </w:rPr>
        <w:t xml:space="preserve">, p.58; Swaddling, </w:t>
      </w:r>
      <w:r w:rsidRPr="00743130">
        <w:rPr>
          <w:rFonts w:ascii="Times New Roman" w:hAnsi="Times New Roman" w:cs="Times New Roman"/>
          <w:i/>
          <w:sz w:val="20"/>
          <w:szCs w:val="20"/>
        </w:rPr>
        <w:t>The Ancient Olympic Games,</w:t>
      </w:r>
      <w:r w:rsidRPr="00743130">
        <w:rPr>
          <w:rFonts w:ascii="Times New Roman" w:hAnsi="Times New Roman" w:cs="Times New Roman"/>
          <w:sz w:val="20"/>
          <w:szCs w:val="20"/>
        </w:rPr>
        <w:t xml:space="preserve"> p</w:t>
      </w:r>
      <w:r>
        <w:rPr>
          <w:rFonts w:ascii="Times New Roman" w:hAnsi="Times New Roman" w:cs="Times New Roman"/>
          <w:sz w:val="20"/>
          <w:szCs w:val="20"/>
        </w:rPr>
        <w:t>.</w:t>
      </w:r>
      <w:r w:rsidRPr="00743130">
        <w:rPr>
          <w:rFonts w:ascii="Times New Roman" w:hAnsi="Times New Roman" w:cs="Times New Roman"/>
          <w:sz w:val="20"/>
          <w:szCs w:val="20"/>
        </w:rPr>
        <w:t>19.</w:t>
      </w:r>
    </w:p>
  </w:footnote>
  <w:footnote w:id="81">
    <w:p w14:paraId="238D438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Drees, </w:t>
      </w:r>
      <w:r w:rsidRPr="00743130">
        <w:rPr>
          <w:rFonts w:ascii="Times New Roman" w:hAnsi="Times New Roman" w:cs="Times New Roman"/>
          <w:i/>
          <w:sz w:val="20"/>
          <w:szCs w:val="20"/>
        </w:rPr>
        <w:t>Olympia: Gods, Artists and Athletes</w:t>
      </w:r>
      <w:r w:rsidRPr="00743130">
        <w:rPr>
          <w:rFonts w:ascii="Times New Roman" w:hAnsi="Times New Roman" w:cs="Times New Roman"/>
          <w:sz w:val="20"/>
          <w:szCs w:val="20"/>
        </w:rPr>
        <w:t>, p.139</w:t>
      </w:r>
      <w:r>
        <w:rPr>
          <w:rFonts w:ascii="Times New Roman" w:hAnsi="Times New Roman" w:cs="Times New Roman"/>
          <w:sz w:val="20"/>
          <w:szCs w:val="20"/>
        </w:rPr>
        <w:t>.</w:t>
      </w:r>
    </w:p>
  </w:footnote>
  <w:footnote w:id="82">
    <w:p w14:paraId="7D654AD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Hugh Lloyd-Jones, </w:t>
      </w:r>
      <w:r w:rsidRPr="00743130">
        <w:rPr>
          <w:rFonts w:ascii="Times New Roman" w:hAnsi="Times New Roman" w:cs="Times New Roman"/>
          <w:i/>
          <w:sz w:val="20"/>
          <w:szCs w:val="20"/>
        </w:rPr>
        <w:t>Zeus, Prometheus and Greek Ethics</w:t>
      </w:r>
      <w:r w:rsidRPr="00743130">
        <w:rPr>
          <w:rFonts w:ascii="Times New Roman" w:hAnsi="Times New Roman" w:cs="Times New Roman"/>
          <w:sz w:val="20"/>
          <w:szCs w:val="20"/>
        </w:rPr>
        <w:t xml:space="preserve">, Harvard Studies in Classical Philology, vol. 101, 2003, p.50; Homer, </w:t>
      </w:r>
      <w:r w:rsidRPr="00743130">
        <w:rPr>
          <w:rFonts w:ascii="Times New Roman" w:hAnsi="Times New Roman" w:cs="Times New Roman"/>
          <w:i/>
          <w:sz w:val="20"/>
          <w:szCs w:val="20"/>
        </w:rPr>
        <w:t>The Odyssey,</w:t>
      </w:r>
      <w:r>
        <w:rPr>
          <w:rFonts w:ascii="Times New Roman" w:hAnsi="Times New Roman" w:cs="Times New Roman"/>
          <w:i/>
          <w:sz w:val="20"/>
          <w:szCs w:val="20"/>
        </w:rPr>
        <w:t xml:space="preserve"> </w:t>
      </w:r>
      <w:r w:rsidRPr="00743130">
        <w:rPr>
          <w:rFonts w:ascii="Times New Roman" w:hAnsi="Times New Roman" w:cs="Times New Roman"/>
          <w:sz w:val="20"/>
          <w:szCs w:val="20"/>
        </w:rPr>
        <w:t xml:space="preserve">trans. by George Chapman, (Wordsworth Editions Ltd., 2002) 5.4-6; Leon Golden, </w:t>
      </w:r>
      <w:r w:rsidRPr="00743130">
        <w:rPr>
          <w:rFonts w:ascii="Times New Roman" w:hAnsi="Times New Roman" w:cs="Times New Roman"/>
          <w:i/>
          <w:sz w:val="20"/>
          <w:szCs w:val="20"/>
        </w:rPr>
        <w:t xml:space="preserve"> Zeus </w:t>
      </w:r>
      <w:r w:rsidRPr="00921501">
        <w:rPr>
          <w:rFonts w:ascii="Times New Roman" w:hAnsi="Times New Roman" w:cs="Times New Roman"/>
          <w:i/>
          <w:sz w:val="20"/>
          <w:szCs w:val="20"/>
        </w:rPr>
        <w:t>the Protector and Zeus the Destroyer</w:t>
      </w:r>
      <w:r w:rsidRPr="00743130">
        <w:rPr>
          <w:rFonts w:ascii="Times New Roman" w:hAnsi="Times New Roman" w:cs="Times New Roman"/>
          <w:sz w:val="20"/>
          <w:szCs w:val="20"/>
        </w:rPr>
        <w:t>, Classical Philology, Vol. 57, No. 1, 1962, p.20.</w:t>
      </w:r>
    </w:p>
  </w:footnote>
  <w:footnote w:id="83">
    <w:p w14:paraId="31F60DE7"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Sinn, </w:t>
      </w:r>
      <w:r w:rsidRPr="00743130">
        <w:rPr>
          <w:rFonts w:ascii="Times New Roman" w:hAnsi="Times New Roman" w:cs="Times New Roman"/>
          <w:i/>
          <w:sz w:val="20"/>
          <w:szCs w:val="20"/>
        </w:rPr>
        <w:t>Olympia: Cult, Sport, and Ancient Festiva</w:t>
      </w:r>
      <w:r>
        <w:rPr>
          <w:rFonts w:ascii="Times New Roman" w:hAnsi="Times New Roman" w:cs="Times New Roman"/>
          <w:sz w:val="20"/>
          <w:szCs w:val="20"/>
        </w:rPr>
        <w:t xml:space="preserve">l, </w:t>
      </w:r>
      <w:r w:rsidRPr="00743130">
        <w:rPr>
          <w:rFonts w:ascii="Times New Roman" w:hAnsi="Times New Roman" w:cs="Times New Roman"/>
          <w:sz w:val="20"/>
          <w:szCs w:val="20"/>
        </w:rPr>
        <w:t xml:space="preserve">pp19-20; Helmut </w:t>
      </w:r>
      <w:proofErr w:type="spellStart"/>
      <w:r w:rsidRPr="00743130">
        <w:rPr>
          <w:rFonts w:ascii="Times New Roman" w:hAnsi="Times New Roman" w:cs="Times New Roman"/>
          <w:sz w:val="20"/>
          <w:szCs w:val="20"/>
        </w:rPr>
        <w:t>Kyrieleis</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The German Excavations at Olympia, </w:t>
      </w:r>
      <w:r w:rsidRPr="00743130">
        <w:rPr>
          <w:rFonts w:ascii="Times New Roman" w:hAnsi="Times New Roman" w:cs="Times New Roman"/>
          <w:sz w:val="20"/>
          <w:szCs w:val="20"/>
        </w:rPr>
        <w:t xml:space="preserve">in Phillips and  Pritchard, </w:t>
      </w:r>
      <w:r w:rsidRPr="00743130">
        <w:rPr>
          <w:rFonts w:ascii="Times New Roman" w:hAnsi="Times New Roman" w:cs="Times New Roman"/>
          <w:i/>
          <w:sz w:val="20"/>
          <w:szCs w:val="20"/>
        </w:rPr>
        <w:t>Sport and Festival in the Ancient Greek World</w:t>
      </w:r>
      <w:r w:rsidRPr="00743130">
        <w:rPr>
          <w:rFonts w:ascii="Times New Roman" w:hAnsi="Times New Roman" w:cs="Times New Roman"/>
          <w:sz w:val="20"/>
          <w:szCs w:val="20"/>
        </w:rPr>
        <w:t>, p</w:t>
      </w:r>
      <w:r>
        <w:rPr>
          <w:rFonts w:ascii="Times New Roman" w:hAnsi="Times New Roman" w:cs="Times New Roman"/>
          <w:sz w:val="20"/>
          <w:szCs w:val="20"/>
        </w:rPr>
        <w:t>.</w:t>
      </w:r>
      <w:r w:rsidRPr="00743130">
        <w:rPr>
          <w:rFonts w:ascii="Times New Roman" w:hAnsi="Times New Roman" w:cs="Times New Roman"/>
          <w:sz w:val="20"/>
          <w:szCs w:val="20"/>
        </w:rPr>
        <w:t xml:space="preserve">49; Herodotus, </w:t>
      </w:r>
      <w:r w:rsidRPr="00743130">
        <w:rPr>
          <w:rFonts w:ascii="Times New Roman" w:hAnsi="Times New Roman" w:cs="Times New Roman"/>
          <w:i/>
          <w:sz w:val="20"/>
          <w:szCs w:val="20"/>
        </w:rPr>
        <w:t>Histories,</w:t>
      </w:r>
      <w:r w:rsidRPr="00743130">
        <w:rPr>
          <w:rFonts w:ascii="Times New Roman" w:hAnsi="Times New Roman" w:cs="Times New Roman"/>
          <w:sz w:val="20"/>
          <w:szCs w:val="20"/>
        </w:rPr>
        <w:t xml:space="preserve"> 5.44, 9.33, 9.37; Strabo, </w:t>
      </w:r>
      <w:r w:rsidRPr="00743130">
        <w:rPr>
          <w:rFonts w:ascii="Times New Roman" w:hAnsi="Times New Roman" w:cs="Times New Roman"/>
          <w:i/>
          <w:sz w:val="20"/>
          <w:szCs w:val="20"/>
        </w:rPr>
        <w:t>Geography</w:t>
      </w:r>
      <w:r>
        <w:rPr>
          <w:rFonts w:ascii="Times New Roman" w:hAnsi="Times New Roman" w:cs="Times New Roman"/>
          <w:sz w:val="20"/>
          <w:szCs w:val="20"/>
        </w:rPr>
        <w:t>,  p.353.</w:t>
      </w:r>
    </w:p>
  </w:footnote>
  <w:footnote w:id="84">
    <w:p w14:paraId="47801615"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Homer, </w:t>
      </w:r>
      <w:r w:rsidRPr="00921501">
        <w:rPr>
          <w:rFonts w:ascii="Times New Roman" w:hAnsi="Times New Roman" w:cs="Times New Roman"/>
          <w:i/>
          <w:sz w:val="20"/>
          <w:szCs w:val="20"/>
        </w:rPr>
        <w:t>Iliad</w:t>
      </w:r>
      <w:r w:rsidRPr="00743130">
        <w:rPr>
          <w:rFonts w:ascii="Times New Roman" w:hAnsi="Times New Roman" w:cs="Times New Roman"/>
          <w:sz w:val="20"/>
          <w:szCs w:val="20"/>
        </w:rPr>
        <w:t xml:space="preserve">, ed. and tr. A.T. </w:t>
      </w:r>
      <w:proofErr w:type="spellStart"/>
      <w:r w:rsidRPr="00743130">
        <w:rPr>
          <w:rFonts w:ascii="Times New Roman" w:hAnsi="Times New Roman" w:cs="Times New Roman"/>
          <w:sz w:val="20"/>
          <w:szCs w:val="20"/>
        </w:rPr>
        <w:t>Murrary</w:t>
      </w:r>
      <w:proofErr w:type="spellEnd"/>
      <w:r w:rsidRPr="00743130">
        <w:rPr>
          <w:rFonts w:ascii="Times New Roman" w:hAnsi="Times New Roman" w:cs="Times New Roman"/>
          <w:sz w:val="20"/>
          <w:szCs w:val="20"/>
        </w:rPr>
        <w:t>, Loeb Classical Library 170, (Cambridge, Mass: Harvard University Press</w:t>
      </w:r>
      <w:r>
        <w:rPr>
          <w:rFonts w:ascii="Times New Roman" w:hAnsi="Times New Roman" w:cs="Times New Roman"/>
          <w:sz w:val="20"/>
          <w:szCs w:val="20"/>
        </w:rPr>
        <w:t>, 1960</w:t>
      </w:r>
      <w:r w:rsidRPr="00743130">
        <w:rPr>
          <w:rFonts w:ascii="Times New Roman" w:hAnsi="Times New Roman" w:cs="Times New Roman"/>
          <w:sz w:val="20"/>
          <w:szCs w:val="20"/>
        </w:rPr>
        <w:t xml:space="preserve">), XI, 735-36;  Sinn, </w:t>
      </w:r>
      <w:r w:rsidRPr="00743130">
        <w:rPr>
          <w:rFonts w:ascii="Times New Roman" w:hAnsi="Times New Roman" w:cs="Times New Roman"/>
          <w:i/>
          <w:sz w:val="20"/>
          <w:szCs w:val="20"/>
        </w:rPr>
        <w:t>Olympia: Cult, Sport, and Ancient Festival,</w:t>
      </w:r>
      <w:r w:rsidRPr="00743130">
        <w:rPr>
          <w:rFonts w:ascii="Times New Roman" w:hAnsi="Times New Roman" w:cs="Times New Roman"/>
          <w:sz w:val="20"/>
          <w:szCs w:val="20"/>
        </w:rPr>
        <w:t xml:space="preserve"> pp</w:t>
      </w:r>
      <w:r>
        <w:rPr>
          <w:rFonts w:ascii="Times New Roman" w:hAnsi="Times New Roman" w:cs="Times New Roman"/>
          <w:sz w:val="20"/>
          <w:szCs w:val="20"/>
        </w:rPr>
        <w:t>.</w:t>
      </w:r>
      <w:r w:rsidRPr="00743130">
        <w:rPr>
          <w:rFonts w:ascii="Times New Roman" w:hAnsi="Times New Roman" w:cs="Times New Roman"/>
          <w:sz w:val="20"/>
          <w:szCs w:val="20"/>
        </w:rPr>
        <w:t>19-20.</w:t>
      </w:r>
    </w:p>
  </w:footnote>
  <w:footnote w:id="85">
    <w:p w14:paraId="17DC023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Powell, </w:t>
      </w:r>
      <w:r w:rsidRPr="00743130">
        <w:rPr>
          <w:rFonts w:ascii="Times New Roman" w:hAnsi="Times New Roman" w:cs="Times New Roman"/>
          <w:i/>
          <w:sz w:val="20"/>
          <w:szCs w:val="20"/>
        </w:rPr>
        <w:t>By River, Fields and Factories,</w:t>
      </w:r>
      <w:r w:rsidRPr="00743130">
        <w:rPr>
          <w:rFonts w:ascii="Times New Roman" w:hAnsi="Times New Roman" w:cs="Times New Roman"/>
          <w:sz w:val="20"/>
          <w:szCs w:val="20"/>
        </w:rPr>
        <w:t xml:space="preserve"> p</w:t>
      </w:r>
      <w:r>
        <w:rPr>
          <w:rFonts w:ascii="Times New Roman" w:hAnsi="Times New Roman" w:cs="Times New Roman"/>
          <w:sz w:val="20"/>
          <w:szCs w:val="20"/>
        </w:rPr>
        <w:t>p</w:t>
      </w:r>
      <w:r w:rsidRPr="00743130">
        <w:rPr>
          <w:rFonts w:ascii="Times New Roman" w:hAnsi="Times New Roman" w:cs="Times New Roman"/>
          <w:sz w:val="20"/>
          <w:szCs w:val="20"/>
        </w:rPr>
        <w:t>.66-7 and 410-2.</w:t>
      </w:r>
    </w:p>
  </w:footnote>
  <w:footnote w:id="86">
    <w:p w14:paraId="6E4CCE1E"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Patricia Monaghan, </w:t>
      </w:r>
      <w:r w:rsidRPr="00743130">
        <w:rPr>
          <w:rFonts w:ascii="Times New Roman" w:hAnsi="Times New Roman" w:cs="Times New Roman"/>
          <w:i/>
          <w:sz w:val="20"/>
          <w:szCs w:val="20"/>
        </w:rPr>
        <w:t xml:space="preserve">The </w:t>
      </w:r>
      <w:proofErr w:type="spellStart"/>
      <w:r w:rsidRPr="00743130">
        <w:rPr>
          <w:rFonts w:ascii="Times New Roman" w:hAnsi="Times New Roman" w:cs="Times New Roman"/>
          <w:i/>
          <w:sz w:val="20"/>
          <w:szCs w:val="20"/>
        </w:rPr>
        <w:t>Encyclopedia</w:t>
      </w:r>
      <w:proofErr w:type="spellEnd"/>
      <w:r w:rsidRPr="00743130">
        <w:rPr>
          <w:rFonts w:ascii="Times New Roman" w:hAnsi="Times New Roman" w:cs="Times New Roman"/>
          <w:i/>
          <w:sz w:val="20"/>
          <w:szCs w:val="20"/>
        </w:rPr>
        <w:t xml:space="preserve"> of Celtic Mythology and Folklore</w:t>
      </w:r>
      <w:r w:rsidRPr="00743130">
        <w:rPr>
          <w:rFonts w:ascii="Times New Roman" w:hAnsi="Times New Roman" w:cs="Times New Roman"/>
          <w:sz w:val="20"/>
          <w:szCs w:val="20"/>
        </w:rPr>
        <w:t>, (New</w:t>
      </w:r>
      <w:r>
        <w:rPr>
          <w:rFonts w:ascii="Times New Roman" w:hAnsi="Times New Roman" w:cs="Times New Roman"/>
          <w:sz w:val="20"/>
          <w:szCs w:val="20"/>
        </w:rPr>
        <w:t xml:space="preserve"> York: Checkmark Books, 2008), </w:t>
      </w:r>
      <w:r w:rsidRPr="00743130">
        <w:rPr>
          <w:rFonts w:ascii="Times New Roman" w:hAnsi="Times New Roman" w:cs="Times New Roman"/>
          <w:sz w:val="20"/>
          <w:szCs w:val="20"/>
        </w:rPr>
        <w:t xml:space="preserve">p.297, (Hereafter Monaghan, </w:t>
      </w:r>
      <w:proofErr w:type="spellStart"/>
      <w:r w:rsidRPr="00743130">
        <w:rPr>
          <w:rFonts w:ascii="Times New Roman" w:hAnsi="Times New Roman" w:cs="Times New Roman"/>
          <w:i/>
          <w:sz w:val="20"/>
          <w:szCs w:val="20"/>
        </w:rPr>
        <w:t>Encyclopedia</w:t>
      </w:r>
      <w:proofErr w:type="spellEnd"/>
      <w:r w:rsidRPr="00743130">
        <w:rPr>
          <w:rFonts w:ascii="Times New Roman" w:hAnsi="Times New Roman" w:cs="Times New Roman"/>
          <w:i/>
          <w:sz w:val="20"/>
          <w:szCs w:val="20"/>
        </w:rPr>
        <w:t xml:space="preserve"> of Celtic Mythology and Folklore).</w:t>
      </w:r>
    </w:p>
  </w:footnote>
  <w:footnote w:id="87">
    <w:p w14:paraId="138C3735"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Hopkins and Neal, </w:t>
      </w:r>
      <w:r w:rsidRPr="00743130">
        <w:rPr>
          <w:rFonts w:ascii="Times New Roman" w:hAnsi="Times New Roman" w:cs="Times New Roman"/>
          <w:i/>
          <w:sz w:val="20"/>
          <w:szCs w:val="20"/>
        </w:rPr>
        <w:t>The Making of the Queen Elizabeth Olympic Park</w:t>
      </w:r>
      <w:r w:rsidRPr="00743130">
        <w:rPr>
          <w:rFonts w:ascii="Times New Roman" w:hAnsi="Times New Roman" w:cs="Times New Roman"/>
          <w:sz w:val="20"/>
          <w:szCs w:val="20"/>
        </w:rPr>
        <w:t>, p</w:t>
      </w:r>
      <w:r>
        <w:rPr>
          <w:rFonts w:ascii="Times New Roman" w:hAnsi="Times New Roman" w:cs="Times New Roman"/>
          <w:sz w:val="20"/>
          <w:szCs w:val="20"/>
        </w:rPr>
        <w:t>p</w:t>
      </w:r>
      <w:r w:rsidRPr="00743130">
        <w:rPr>
          <w:rFonts w:ascii="Times New Roman" w:hAnsi="Times New Roman" w:cs="Times New Roman"/>
          <w:sz w:val="20"/>
          <w:szCs w:val="20"/>
        </w:rPr>
        <w:t>.33-38</w:t>
      </w:r>
      <w:r>
        <w:rPr>
          <w:rFonts w:ascii="Times New Roman" w:hAnsi="Times New Roman" w:cs="Times New Roman"/>
          <w:sz w:val="20"/>
          <w:szCs w:val="20"/>
        </w:rPr>
        <w:t>.</w:t>
      </w:r>
    </w:p>
  </w:footnote>
  <w:footnote w:id="88">
    <w:p w14:paraId="052EABB9"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Powell, </w:t>
      </w:r>
      <w:r w:rsidRPr="00743130">
        <w:rPr>
          <w:rFonts w:ascii="Times New Roman" w:hAnsi="Times New Roman" w:cs="Times New Roman"/>
          <w:i/>
          <w:sz w:val="20"/>
          <w:szCs w:val="20"/>
        </w:rPr>
        <w:t>By River, Fields and Factories</w:t>
      </w:r>
      <w:r w:rsidRPr="00743130">
        <w:rPr>
          <w:rFonts w:ascii="Times New Roman" w:hAnsi="Times New Roman" w:cs="Times New Roman"/>
          <w:sz w:val="20"/>
          <w:szCs w:val="20"/>
        </w:rPr>
        <w:t xml:space="preserve">, p.139, 409-10; Hopkins and Neal, </w:t>
      </w:r>
      <w:r w:rsidRPr="00743130">
        <w:rPr>
          <w:rFonts w:ascii="Times New Roman" w:hAnsi="Times New Roman" w:cs="Times New Roman"/>
          <w:i/>
          <w:sz w:val="20"/>
          <w:szCs w:val="20"/>
        </w:rPr>
        <w:t>The Making of the Queen Elizabeth Olympic Park</w:t>
      </w:r>
      <w:r w:rsidRPr="00743130">
        <w:rPr>
          <w:rFonts w:ascii="Times New Roman" w:hAnsi="Times New Roman" w:cs="Times New Roman"/>
          <w:sz w:val="20"/>
          <w:szCs w:val="20"/>
        </w:rPr>
        <w:t xml:space="preserve">, p.34; Benjamin Clarke, </w:t>
      </w:r>
      <w:r w:rsidRPr="00743130">
        <w:rPr>
          <w:rFonts w:ascii="Times New Roman" w:hAnsi="Times New Roman" w:cs="Times New Roman"/>
          <w:i/>
          <w:sz w:val="20"/>
          <w:szCs w:val="20"/>
        </w:rPr>
        <w:t>Glimpses of Ancient Hackney and Stoke Newingto</w:t>
      </w:r>
      <w:r w:rsidRPr="00743130">
        <w:rPr>
          <w:rFonts w:ascii="Times New Roman" w:hAnsi="Times New Roman" w:cs="Times New Roman"/>
          <w:sz w:val="20"/>
          <w:szCs w:val="20"/>
        </w:rPr>
        <w:t xml:space="preserve">n, (London Borough of Hackney and the Hackney Society, 1986), p.152, (Hereafter Clarke, </w:t>
      </w:r>
      <w:r w:rsidRPr="00743130">
        <w:rPr>
          <w:rFonts w:ascii="Times New Roman" w:hAnsi="Times New Roman" w:cs="Times New Roman"/>
          <w:i/>
          <w:sz w:val="20"/>
          <w:szCs w:val="20"/>
        </w:rPr>
        <w:t>Glimpses of Ancient Hackney and Stoke Newingto</w:t>
      </w:r>
      <w:r w:rsidRPr="00743130">
        <w:rPr>
          <w:rFonts w:ascii="Times New Roman" w:hAnsi="Times New Roman" w:cs="Times New Roman"/>
          <w:sz w:val="20"/>
          <w:szCs w:val="20"/>
        </w:rPr>
        <w:t>n).</w:t>
      </w:r>
    </w:p>
  </w:footnote>
  <w:footnote w:id="89">
    <w:p w14:paraId="6A7E85E9"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Hopkins and Neal, </w:t>
      </w:r>
      <w:r w:rsidRPr="00743130">
        <w:rPr>
          <w:rFonts w:ascii="Times New Roman" w:hAnsi="Times New Roman" w:cs="Times New Roman"/>
          <w:i/>
          <w:sz w:val="20"/>
          <w:szCs w:val="20"/>
        </w:rPr>
        <w:t>The Making of the Queen Elizabeth Olympic Park,</w:t>
      </w:r>
      <w:r w:rsidRPr="00743130">
        <w:rPr>
          <w:rFonts w:ascii="Times New Roman" w:hAnsi="Times New Roman" w:cs="Times New Roman"/>
          <w:sz w:val="20"/>
          <w:szCs w:val="20"/>
        </w:rPr>
        <w:t xml:space="preserve">  p</w:t>
      </w:r>
      <w:r>
        <w:rPr>
          <w:rFonts w:ascii="Times New Roman" w:hAnsi="Times New Roman" w:cs="Times New Roman"/>
          <w:sz w:val="20"/>
          <w:szCs w:val="20"/>
        </w:rPr>
        <w:t>p</w:t>
      </w:r>
      <w:r w:rsidRPr="00743130">
        <w:rPr>
          <w:rFonts w:ascii="Times New Roman" w:hAnsi="Times New Roman" w:cs="Times New Roman"/>
          <w:sz w:val="20"/>
          <w:szCs w:val="20"/>
        </w:rPr>
        <w:t>.35-8</w:t>
      </w:r>
    </w:p>
  </w:footnote>
  <w:footnote w:id="90">
    <w:p w14:paraId="12E43435"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Powell, </w:t>
      </w:r>
      <w:r w:rsidRPr="00743130">
        <w:rPr>
          <w:rFonts w:ascii="Times New Roman" w:hAnsi="Times New Roman" w:cs="Times New Roman"/>
          <w:i/>
          <w:sz w:val="20"/>
          <w:szCs w:val="20"/>
        </w:rPr>
        <w:t xml:space="preserve">By River, Fields and Factories, </w:t>
      </w:r>
      <w:r w:rsidRPr="00743130">
        <w:rPr>
          <w:rFonts w:ascii="Times New Roman" w:hAnsi="Times New Roman" w:cs="Times New Roman"/>
          <w:sz w:val="20"/>
          <w:szCs w:val="20"/>
        </w:rPr>
        <w:t>pp.175 and 300.</w:t>
      </w:r>
    </w:p>
  </w:footnote>
  <w:footnote w:id="91">
    <w:p w14:paraId="57B392B2"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Powell, </w:t>
      </w:r>
      <w:r w:rsidRPr="00743130">
        <w:rPr>
          <w:rFonts w:ascii="Times New Roman" w:hAnsi="Times New Roman" w:cs="Times New Roman"/>
          <w:i/>
          <w:sz w:val="20"/>
          <w:szCs w:val="20"/>
        </w:rPr>
        <w:t>By River, Fields and Factories,</w:t>
      </w:r>
      <w:r w:rsidRPr="00743130">
        <w:rPr>
          <w:rFonts w:ascii="Times New Roman" w:hAnsi="Times New Roman" w:cs="Times New Roman"/>
          <w:sz w:val="20"/>
          <w:szCs w:val="20"/>
        </w:rPr>
        <w:t xml:space="preserve"> p</w:t>
      </w:r>
      <w:r>
        <w:rPr>
          <w:rFonts w:ascii="Times New Roman" w:hAnsi="Times New Roman" w:cs="Times New Roman"/>
          <w:sz w:val="20"/>
          <w:szCs w:val="20"/>
        </w:rPr>
        <w:t>p</w:t>
      </w:r>
      <w:r w:rsidRPr="00743130">
        <w:rPr>
          <w:rFonts w:ascii="Times New Roman" w:hAnsi="Times New Roman" w:cs="Times New Roman"/>
          <w:sz w:val="20"/>
          <w:szCs w:val="20"/>
        </w:rPr>
        <w:t>.61-64.</w:t>
      </w:r>
    </w:p>
  </w:footnote>
  <w:footnote w:id="92">
    <w:p w14:paraId="1F0F8E68"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Powell, </w:t>
      </w:r>
      <w:r w:rsidRPr="00743130">
        <w:rPr>
          <w:rFonts w:ascii="Times New Roman" w:hAnsi="Times New Roman" w:cs="Times New Roman"/>
          <w:i/>
          <w:sz w:val="20"/>
          <w:szCs w:val="20"/>
        </w:rPr>
        <w:t>By River, Fields and Factories</w:t>
      </w:r>
      <w:r w:rsidRPr="00743130">
        <w:rPr>
          <w:rFonts w:ascii="Times New Roman" w:hAnsi="Times New Roman" w:cs="Times New Roman"/>
          <w:sz w:val="20"/>
          <w:szCs w:val="20"/>
        </w:rPr>
        <w:t>, p.328</w:t>
      </w:r>
    </w:p>
  </w:footnote>
  <w:footnote w:id="93">
    <w:p w14:paraId="32D6FA28"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Hopkins and Neal, </w:t>
      </w:r>
      <w:r w:rsidRPr="00743130">
        <w:rPr>
          <w:rFonts w:ascii="Times New Roman" w:hAnsi="Times New Roman" w:cs="Times New Roman"/>
          <w:i/>
          <w:sz w:val="20"/>
          <w:szCs w:val="20"/>
        </w:rPr>
        <w:t>The Making of the Queen Elizabeth Olympic Park</w:t>
      </w:r>
      <w:r>
        <w:rPr>
          <w:rFonts w:ascii="Times New Roman" w:hAnsi="Times New Roman" w:cs="Times New Roman"/>
          <w:sz w:val="20"/>
          <w:szCs w:val="20"/>
        </w:rPr>
        <w:t xml:space="preserve">, p174;  </w:t>
      </w:r>
      <w:r w:rsidRPr="00743130">
        <w:rPr>
          <w:rFonts w:ascii="Times New Roman" w:hAnsi="Times New Roman" w:cs="Times New Roman"/>
          <w:sz w:val="20"/>
          <w:szCs w:val="20"/>
        </w:rPr>
        <w:t xml:space="preserve">Powell, </w:t>
      </w:r>
      <w:r w:rsidRPr="00743130">
        <w:rPr>
          <w:rFonts w:ascii="Times New Roman" w:hAnsi="Times New Roman" w:cs="Times New Roman"/>
          <w:i/>
          <w:sz w:val="20"/>
          <w:szCs w:val="20"/>
        </w:rPr>
        <w:t>By River, Fields and Factories</w:t>
      </w:r>
      <w:r w:rsidRPr="00743130">
        <w:rPr>
          <w:rFonts w:ascii="Times New Roman" w:hAnsi="Times New Roman" w:cs="Times New Roman"/>
          <w:sz w:val="20"/>
          <w:szCs w:val="20"/>
        </w:rPr>
        <w:t>, p</w:t>
      </w:r>
      <w:r>
        <w:rPr>
          <w:rFonts w:ascii="Times New Roman" w:hAnsi="Times New Roman" w:cs="Times New Roman"/>
          <w:sz w:val="20"/>
          <w:szCs w:val="20"/>
        </w:rPr>
        <w:t>p.</w:t>
      </w:r>
      <w:r w:rsidRPr="00743130">
        <w:rPr>
          <w:rFonts w:ascii="Times New Roman" w:hAnsi="Times New Roman" w:cs="Times New Roman"/>
          <w:sz w:val="20"/>
          <w:szCs w:val="20"/>
        </w:rPr>
        <w:t xml:space="preserve"> 1-4</w:t>
      </w:r>
      <w:r>
        <w:rPr>
          <w:rFonts w:ascii="Times New Roman" w:hAnsi="Times New Roman" w:cs="Times New Roman"/>
          <w:sz w:val="20"/>
          <w:szCs w:val="20"/>
        </w:rPr>
        <w:t xml:space="preserve">, </w:t>
      </w:r>
      <w:r w:rsidRPr="00743130">
        <w:rPr>
          <w:rFonts w:ascii="Times New Roman" w:hAnsi="Times New Roman" w:cs="Times New Roman"/>
          <w:sz w:val="20"/>
          <w:szCs w:val="20"/>
        </w:rPr>
        <w:t xml:space="preserve">31 and 84-5; Lambert, </w:t>
      </w:r>
      <w:r w:rsidRPr="00743130">
        <w:rPr>
          <w:rFonts w:ascii="Times New Roman" w:hAnsi="Times New Roman" w:cs="Times New Roman"/>
          <w:i/>
          <w:sz w:val="20"/>
          <w:szCs w:val="20"/>
        </w:rPr>
        <w:t>Sacred Space is a Human Construct.  Can the Eton Rowing Centre be classed as Sacred Space?</w:t>
      </w:r>
    </w:p>
  </w:footnote>
  <w:footnote w:id="94">
    <w:p w14:paraId="7C47AA38"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Powell, </w:t>
      </w:r>
      <w:r w:rsidRPr="00743130">
        <w:rPr>
          <w:rFonts w:ascii="Times New Roman" w:hAnsi="Times New Roman" w:cs="Times New Roman"/>
          <w:i/>
          <w:sz w:val="20"/>
          <w:szCs w:val="20"/>
        </w:rPr>
        <w:t>By River, Fields and Factories</w:t>
      </w:r>
      <w:r w:rsidRPr="00743130">
        <w:rPr>
          <w:rFonts w:ascii="Times New Roman" w:hAnsi="Times New Roman" w:cs="Times New Roman"/>
          <w:sz w:val="20"/>
          <w:szCs w:val="20"/>
        </w:rPr>
        <w:t>, p</w:t>
      </w:r>
      <w:r>
        <w:rPr>
          <w:rFonts w:ascii="Times New Roman" w:hAnsi="Times New Roman" w:cs="Times New Roman"/>
          <w:sz w:val="20"/>
          <w:szCs w:val="20"/>
        </w:rPr>
        <w:t>p</w:t>
      </w:r>
      <w:r w:rsidRPr="00743130">
        <w:rPr>
          <w:rFonts w:ascii="Times New Roman" w:hAnsi="Times New Roman" w:cs="Times New Roman"/>
          <w:sz w:val="20"/>
          <w:szCs w:val="20"/>
        </w:rPr>
        <w:t>.410-414</w:t>
      </w:r>
      <w:r>
        <w:rPr>
          <w:rFonts w:ascii="Times New Roman" w:hAnsi="Times New Roman" w:cs="Times New Roman"/>
          <w:sz w:val="20"/>
          <w:szCs w:val="20"/>
        </w:rPr>
        <w:t>.</w:t>
      </w:r>
    </w:p>
  </w:footnote>
  <w:footnote w:id="95">
    <w:p w14:paraId="645A107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http://www.civicheraldry.co.uk/great_london.html, accessed 19.7.2014.</w:t>
      </w:r>
    </w:p>
  </w:footnote>
  <w:footnote w:id="96">
    <w:p w14:paraId="6E35A0AE"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Powell, </w:t>
      </w:r>
      <w:r w:rsidRPr="00743130">
        <w:rPr>
          <w:rFonts w:ascii="Times New Roman" w:hAnsi="Times New Roman" w:cs="Times New Roman"/>
          <w:i/>
          <w:sz w:val="20"/>
          <w:szCs w:val="20"/>
        </w:rPr>
        <w:t>By River, Fields and Factories,</w:t>
      </w:r>
      <w:r w:rsidRPr="00743130">
        <w:rPr>
          <w:rFonts w:ascii="Times New Roman" w:hAnsi="Times New Roman" w:cs="Times New Roman"/>
          <w:sz w:val="20"/>
          <w:szCs w:val="20"/>
        </w:rPr>
        <w:t xml:space="preserve"> p</w:t>
      </w:r>
      <w:r>
        <w:rPr>
          <w:rFonts w:ascii="Times New Roman" w:hAnsi="Times New Roman" w:cs="Times New Roman"/>
          <w:sz w:val="20"/>
          <w:szCs w:val="20"/>
        </w:rPr>
        <w:t>p</w:t>
      </w:r>
      <w:r w:rsidRPr="00743130">
        <w:rPr>
          <w:rFonts w:ascii="Times New Roman" w:hAnsi="Times New Roman" w:cs="Times New Roman"/>
          <w:sz w:val="20"/>
          <w:szCs w:val="20"/>
        </w:rPr>
        <w:t>.94-5</w:t>
      </w:r>
      <w:r>
        <w:rPr>
          <w:rFonts w:ascii="Times New Roman" w:hAnsi="Times New Roman" w:cs="Times New Roman"/>
          <w:sz w:val="20"/>
          <w:szCs w:val="20"/>
        </w:rPr>
        <w:t>.</w:t>
      </w:r>
    </w:p>
  </w:footnote>
  <w:footnote w:id="97">
    <w:p w14:paraId="1A62270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Hopkins and Neal, </w:t>
      </w:r>
      <w:r w:rsidRPr="00743130">
        <w:rPr>
          <w:rFonts w:ascii="Times New Roman" w:hAnsi="Times New Roman" w:cs="Times New Roman"/>
          <w:i/>
          <w:sz w:val="20"/>
          <w:szCs w:val="20"/>
        </w:rPr>
        <w:t>The Making of the Queen Elizabeth Olympic Park</w:t>
      </w:r>
      <w:proofErr w:type="gramStart"/>
      <w:r w:rsidRPr="00743130">
        <w:rPr>
          <w:rFonts w:ascii="Times New Roman" w:hAnsi="Times New Roman" w:cs="Times New Roman"/>
          <w:i/>
          <w:sz w:val="20"/>
          <w:szCs w:val="20"/>
        </w:rPr>
        <w:t>,</w:t>
      </w:r>
      <w:r w:rsidRPr="00743130">
        <w:rPr>
          <w:rFonts w:ascii="Times New Roman" w:hAnsi="Times New Roman" w:cs="Times New Roman"/>
          <w:sz w:val="20"/>
          <w:szCs w:val="20"/>
        </w:rPr>
        <w:t xml:space="preserve">  pp.233</w:t>
      </w:r>
      <w:proofErr w:type="gramEnd"/>
      <w:r w:rsidRPr="00743130">
        <w:rPr>
          <w:rFonts w:ascii="Times New Roman" w:hAnsi="Times New Roman" w:cs="Times New Roman"/>
          <w:sz w:val="20"/>
          <w:szCs w:val="20"/>
        </w:rPr>
        <w:t>-237</w:t>
      </w:r>
      <w:r>
        <w:rPr>
          <w:rFonts w:ascii="Times New Roman" w:hAnsi="Times New Roman" w:cs="Times New Roman"/>
          <w:sz w:val="20"/>
          <w:szCs w:val="20"/>
        </w:rPr>
        <w:t>.</w:t>
      </w:r>
    </w:p>
  </w:footnote>
  <w:footnote w:id="98">
    <w:p w14:paraId="4280F0AB"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Hopkins and Neal, </w:t>
      </w:r>
      <w:r w:rsidRPr="00743130">
        <w:rPr>
          <w:rFonts w:ascii="Times New Roman" w:hAnsi="Times New Roman" w:cs="Times New Roman"/>
          <w:i/>
          <w:sz w:val="20"/>
          <w:szCs w:val="20"/>
        </w:rPr>
        <w:t>The Making of the Queen Elizabeth Olympic Park,</w:t>
      </w:r>
      <w:r w:rsidRPr="00743130">
        <w:rPr>
          <w:rFonts w:ascii="Times New Roman" w:hAnsi="Times New Roman" w:cs="Times New Roman"/>
          <w:sz w:val="20"/>
          <w:szCs w:val="20"/>
        </w:rPr>
        <w:t xml:space="preserve"> p.214</w:t>
      </w:r>
      <w:r>
        <w:rPr>
          <w:rFonts w:ascii="Times New Roman" w:hAnsi="Times New Roman" w:cs="Times New Roman"/>
          <w:sz w:val="20"/>
          <w:szCs w:val="20"/>
        </w:rPr>
        <w:t>.</w:t>
      </w:r>
    </w:p>
  </w:footnote>
  <w:footnote w:id="99">
    <w:p w14:paraId="679DACE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Hopkins and Neal, </w:t>
      </w:r>
      <w:r w:rsidRPr="00743130">
        <w:rPr>
          <w:rFonts w:ascii="Times New Roman" w:hAnsi="Times New Roman" w:cs="Times New Roman"/>
          <w:i/>
          <w:sz w:val="20"/>
          <w:szCs w:val="20"/>
        </w:rPr>
        <w:t>The Making of the Queen Elizabeth Olympic Park,</w:t>
      </w:r>
      <w:r w:rsidRPr="00743130">
        <w:rPr>
          <w:rFonts w:ascii="Times New Roman" w:hAnsi="Times New Roman" w:cs="Times New Roman"/>
          <w:sz w:val="20"/>
          <w:szCs w:val="20"/>
        </w:rPr>
        <w:t xml:space="preserve">   pp.210- 213</w:t>
      </w:r>
      <w:r>
        <w:rPr>
          <w:rFonts w:ascii="Times New Roman" w:hAnsi="Times New Roman" w:cs="Times New Roman"/>
          <w:sz w:val="20"/>
          <w:szCs w:val="20"/>
        </w:rPr>
        <w:t>.</w:t>
      </w:r>
    </w:p>
  </w:footnote>
  <w:footnote w:id="100">
    <w:p w14:paraId="26FE2EFF" w14:textId="77777777" w:rsidR="002E4DE4" w:rsidRPr="00743130" w:rsidRDefault="002E4DE4" w:rsidP="00E0037F">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Dr.</w:t>
      </w:r>
      <w:proofErr w:type="spellEnd"/>
      <w:r w:rsidRPr="00743130">
        <w:rPr>
          <w:rFonts w:ascii="Times New Roman" w:hAnsi="Times New Roman" w:cs="Times New Roman"/>
          <w:sz w:val="20"/>
          <w:szCs w:val="20"/>
        </w:rPr>
        <w:t xml:space="preserve"> Jim Lewis, </w:t>
      </w:r>
      <w:r w:rsidRPr="00743130">
        <w:rPr>
          <w:rFonts w:ascii="Times New Roman" w:hAnsi="Times New Roman" w:cs="Times New Roman"/>
          <w:i/>
          <w:sz w:val="20"/>
          <w:szCs w:val="20"/>
        </w:rPr>
        <w:t>From Eton Manor to the Olympics, More Lea Valley Secrets Revealed</w:t>
      </w:r>
      <w:r w:rsidRPr="00743130">
        <w:rPr>
          <w:rFonts w:ascii="Times New Roman" w:hAnsi="Times New Roman" w:cs="Times New Roman"/>
          <w:sz w:val="20"/>
          <w:szCs w:val="20"/>
        </w:rPr>
        <w:t>, (</w:t>
      </w:r>
      <w:proofErr w:type="spellStart"/>
      <w:r w:rsidRPr="00743130">
        <w:rPr>
          <w:rFonts w:ascii="Times New Roman" w:hAnsi="Times New Roman" w:cs="Times New Roman"/>
          <w:sz w:val="20"/>
          <w:szCs w:val="20"/>
        </w:rPr>
        <w:t>Libri</w:t>
      </w:r>
      <w:proofErr w:type="spellEnd"/>
      <w:r w:rsidRPr="00743130">
        <w:rPr>
          <w:rFonts w:ascii="Times New Roman" w:hAnsi="Times New Roman" w:cs="Times New Roman"/>
          <w:sz w:val="20"/>
          <w:szCs w:val="20"/>
        </w:rPr>
        <w:t xml:space="preserve"> Publishing, 2010), Authors note, (Hereafter Lewis, </w:t>
      </w:r>
      <w:r w:rsidRPr="00743130">
        <w:rPr>
          <w:rFonts w:ascii="Times New Roman" w:hAnsi="Times New Roman" w:cs="Times New Roman"/>
          <w:i/>
          <w:sz w:val="20"/>
          <w:szCs w:val="20"/>
        </w:rPr>
        <w:t>From Eton Manor to the Olympics)</w:t>
      </w:r>
      <w:r w:rsidRPr="00743130">
        <w:rPr>
          <w:rFonts w:ascii="Times New Roman" w:hAnsi="Times New Roman" w:cs="Times New Roman"/>
          <w:sz w:val="20"/>
          <w:szCs w:val="20"/>
        </w:rPr>
        <w:t xml:space="preserve">; Christopher </w:t>
      </w:r>
      <w:proofErr w:type="spellStart"/>
      <w:r w:rsidRPr="00743130">
        <w:rPr>
          <w:rFonts w:ascii="Times New Roman" w:hAnsi="Times New Roman" w:cs="Times New Roman"/>
          <w:sz w:val="20"/>
          <w:szCs w:val="20"/>
        </w:rPr>
        <w:t>Hauke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London </w:t>
      </w:r>
      <w:proofErr w:type="spellStart"/>
      <w:r w:rsidRPr="00743130">
        <w:rPr>
          <w:rFonts w:ascii="Times New Roman" w:hAnsi="Times New Roman" w:cs="Times New Roman"/>
          <w:i/>
          <w:sz w:val="20"/>
          <w:szCs w:val="20"/>
        </w:rPr>
        <w:t>Palimpest</w:t>
      </w:r>
      <w:proofErr w:type="spellEnd"/>
      <w:r w:rsidRPr="00743130">
        <w:rPr>
          <w:rFonts w:ascii="Times New Roman" w:hAnsi="Times New Roman" w:cs="Times New Roman"/>
          <w:i/>
          <w:sz w:val="20"/>
          <w:szCs w:val="20"/>
        </w:rPr>
        <w:t>: South, East, North and West</w:t>
      </w:r>
      <w:r w:rsidRPr="00743130">
        <w:rPr>
          <w:rFonts w:ascii="Times New Roman" w:hAnsi="Times New Roman" w:cs="Times New Roman"/>
          <w:sz w:val="20"/>
          <w:szCs w:val="20"/>
        </w:rPr>
        <w:t xml:space="preserve">, in </w:t>
      </w:r>
      <w:r w:rsidRPr="00743130">
        <w:rPr>
          <w:rFonts w:ascii="Times New Roman" w:hAnsi="Times New Roman" w:cs="Times New Roman"/>
          <w:i/>
          <w:sz w:val="20"/>
          <w:szCs w:val="20"/>
        </w:rPr>
        <w:t>Psyche &amp; The City: A Soul’s Guide to the Modern Metropolis</w:t>
      </w:r>
      <w:r w:rsidRPr="00743130">
        <w:rPr>
          <w:rFonts w:ascii="Times New Roman" w:hAnsi="Times New Roman" w:cs="Times New Roman"/>
          <w:sz w:val="20"/>
          <w:szCs w:val="20"/>
        </w:rPr>
        <w:t xml:space="preserve">, ed. by Thomas Singer, (New Orleans, Louisiana: Spring </w:t>
      </w:r>
      <w:r>
        <w:rPr>
          <w:rFonts w:ascii="Times New Roman" w:hAnsi="Times New Roman" w:cs="Times New Roman"/>
          <w:sz w:val="20"/>
          <w:szCs w:val="20"/>
        </w:rPr>
        <w:t>Journal Books, 2010)</w:t>
      </w:r>
      <w:proofErr w:type="gramStart"/>
      <w:r>
        <w:rPr>
          <w:rFonts w:ascii="Times New Roman" w:hAnsi="Times New Roman" w:cs="Times New Roman"/>
          <w:sz w:val="20"/>
          <w:szCs w:val="20"/>
        </w:rPr>
        <w:t>,  pp.260</w:t>
      </w:r>
      <w:proofErr w:type="gramEnd"/>
      <w:r>
        <w:rPr>
          <w:rFonts w:ascii="Times New Roman" w:hAnsi="Times New Roman" w:cs="Times New Roman"/>
          <w:sz w:val="20"/>
          <w:szCs w:val="20"/>
        </w:rPr>
        <w:t>-1.</w:t>
      </w:r>
    </w:p>
  </w:footnote>
  <w:footnote w:id="101">
    <w:p w14:paraId="005DBEC3" w14:textId="77777777" w:rsidR="002E4DE4" w:rsidRPr="00743130" w:rsidRDefault="002E4DE4" w:rsidP="002D0D11">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Lewis, </w:t>
      </w:r>
      <w:r w:rsidRPr="00743130">
        <w:rPr>
          <w:rFonts w:ascii="Times New Roman" w:hAnsi="Times New Roman" w:cs="Times New Roman"/>
          <w:i/>
          <w:sz w:val="20"/>
          <w:szCs w:val="20"/>
        </w:rPr>
        <w:t>From Eton Manor to the Olympics</w:t>
      </w:r>
      <w:r w:rsidRPr="00743130">
        <w:rPr>
          <w:rFonts w:ascii="Times New Roman" w:hAnsi="Times New Roman" w:cs="Times New Roman"/>
          <w:sz w:val="20"/>
          <w:szCs w:val="20"/>
        </w:rPr>
        <w:t>, p</w:t>
      </w:r>
      <w:r>
        <w:rPr>
          <w:rFonts w:ascii="Times New Roman" w:hAnsi="Times New Roman" w:cs="Times New Roman"/>
          <w:sz w:val="20"/>
          <w:szCs w:val="20"/>
        </w:rPr>
        <w:t>p.</w:t>
      </w:r>
      <w:r w:rsidRPr="00743130">
        <w:rPr>
          <w:rFonts w:ascii="Times New Roman" w:hAnsi="Times New Roman" w:cs="Times New Roman"/>
          <w:sz w:val="20"/>
          <w:szCs w:val="20"/>
        </w:rPr>
        <w:t>4-6</w:t>
      </w:r>
      <w:r>
        <w:rPr>
          <w:rFonts w:ascii="Times New Roman" w:hAnsi="Times New Roman" w:cs="Times New Roman"/>
          <w:sz w:val="20"/>
          <w:szCs w:val="20"/>
        </w:rPr>
        <w:t>.</w:t>
      </w:r>
    </w:p>
  </w:footnote>
  <w:footnote w:id="102">
    <w:p w14:paraId="276BF551" w14:textId="77777777" w:rsidR="002E4DE4" w:rsidRPr="00743130" w:rsidRDefault="002E4DE4" w:rsidP="002D0D11">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Powell, </w:t>
      </w:r>
      <w:r w:rsidRPr="00743130">
        <w:rPr>
          <w:rFonts w:ascii="Times New Roman" w:hAnsi="Times New Roman" w:cs="Times New Roman"/>
          <w:i/>
          <w:sz w:val="20"/>
          <w:szCs w:val="20"/>
        </w:rPr>
        <w:t>By River, Fields and Factories</w:t>
      </w:r>
      <w:r w:rsidRPr="00743130">
        <w:rPr>
          <w:rFonts w:ascii="Times New Roman" w:hAnsi="Times New Roman" w:cs="Times New Roman"/>
          <w:sz w:val="20"/>
          <w:szCs w:val="20"/>
        </w:rPr>
        <w:t xml:space="preserve">, p.420; Hopkins and Neal, </w:t>
      </w:r>
      <w:r w:rsidRPr="00743130">
        <w:rPr>
          <w:rFonts w:ascii="Times New Roman" w:hAnsi="Times New Roman" w:cs="Times New Roman"/>
          <w:i/>
          <w:sz w:val="20"/>
          <w:szCs w:val="20"/>
        </w:rPr>
        <w:t>The Making of the Queen Elizabeth Olympic Park</w:t>
      </w:r>
      <w:r w:rsidRPr="00743130">
        <w:rPr>
          <w:rFonts w:ascii="Times New Roman" w:hAnsi="Times New Roman" w:cs="Times New Roman"/>
          <w:sz w:val="20"/>
          <w:szCs w:val="20"/>
        </w:rPr>
        <w:t xml:space="preserve">, p.51; Lewis, </w:t>
      </w:r>
      <w:r w:rsidRPr="00743130">
        <w:rPr>
          <w:rFonts w:ascii="Times New Roman" w:hAnsi="Times New Roman" w:cs="Times New Roman"/>
          <w:i/>
          <w:sz w:val="20"/>
          <w:szCs w:val="20"/>
        </w:rPr>
        <w:t>From Eton Manor to the Olympics</w:t>
      </w:r>
      <w:proofErr w:type="gramStart"/>
      <w:r w:rsidRPr="00743130">
        <w:rPr>
          <w:rFonts w:ascii="Times New Roman" w:hAnsi="Times New Roman" w:cs="Times New Roman"/>
          <w:sz w:val="20"/>
          <w:szCs w:val="20"/>
        </w:rPr>
        <w:t>,  p</w:t>
      </w:r>
      <w:r>
        <w:rPr>
          <w:rFonts w:ascii="Times New Roman" w:hAnsi="Times New Roman" w:cs="Times New Roman"/>
          <w:sz w:val="20"/>
          <w:szCs w:val="20"/>
        </w:rPr>
        <w:t>p.</w:t>
      </w:r>
      <w:r w:rsidRPr="00743130">
        <w:rPr>
          <w:rFonts w:ascii="Times New Roman" w:hAnsi="Times New Roman" w:cs="Times New Roman"/>
          <w:sz w:val="20"/>
          <w:szCs w:val="20"/>
        </w:rPr>
        <w:t>8</w:t>
      </w:r>
      <w:proofErr w:type="gramEnd"/>
      <w:r w:rsidRPr="00743130">
        <w:rPr>
          <w:rFonts w:ascii="Times New Roman" w:hAnsi="Times New Roman" w:cs="Times New Roman"/>
          <w:sz w:val="20"/>
          <w:szCs w:val="20"/>
        </w:rPr>
        <w:t>-14; http://queenelizabetholympicpark.co.uk/the-park/venues/lee-valley-hockey-and-tennis-centre, accessed 17.6.2014</w:t>
      </w:r>
      <w:r>
        <w:rPr>
          <w:rFonts w:ascii="Times New Roman" w:hAnsi="Times New Roman" w:cs="Times New Roman"/>
          <w:sz w:val="20"/>
          <w:szCs w:val="20"/>
        </w:rPr>
        <w:t>.</w:t>
      </w:r>
    </w:p>
  </w:footnote>
  <w:footnote w:id="103">
    <w:p w14:paraId="73AED9EC"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Oxford Illustrated Dictionary</w:t>
      </w:r>
      <w:proofErr w:type="gramStart"/>
      <w:r w:rsidRPr="00743130">
        <w:rPr>
          <w:rFonts w:ascii="Times New Roman" w:hAnsi="Times New Roman" w:cs="Times New Roman"/>
          <w:sz w:val="20"/>
          <w:szCs w:val="20"/>
        </w:rPr>
        <w:t>,  ed</w:t>
      </w:r>
      <w:proofErr w:type="gramEnd"/>
      <w:r w:rsidRPr="00743130">
        <w:rPr>
          <w:rFonts w:ascii="Times New Roman" w:hAnsi="Times New Roman" w:cs="Times New Roman"/>
          <w:sz w:val="20"/>
          <w:szCs w:val="20"/>
        </w:rPr>
        <w:t xml:space="preserve">. J. Coulson, C.T. </w:t>
      </w:r>
      <w:proofErr w:type="spellStart"/>
      <w:r w:rsidRPr="00743130">
        <w:rPr>
          <w:rFonts w:ascii="Times New Roman" w:hAnsi="Times New Roman" w:cs="Times New Roman"/>
          <w:sz w:val="20"/>
          <w:szCs w:val="20"/>
        </w:rPr>
        <w:t>Carr</w:t>
      </w:r>
      <w:proofErr w:type="spellEnd"/>
      <w:r w:rsidRPr="00743130">
        <w:rPr>
          <w:rFonts w:ascii="Times New Roman" w:hAnsi="Times New Roman" w:cs="Times New Roman"/>
          <w:sz w:val="20"/>
          <w:szCs w:val="20"/>
        </w:rPr>
        <w:t>, Lucy Hutchinson, Dorothy Eagle, (Oxford: Ox</w:t>
      </w:r>
      <w:r>
        <w:rPr>
          <w:rFonts w:ascii="Times New Roman" w:hAnsi="Times New Roman" w:cs="Times New Roman"/>
          <w:sz w:val="20"/>
          <w:szCs w:val="20"/>
        </w:rPr>
        <w:t>ford University Press, 1981), p</w:t>
      </w:r>
      <w:r w:rsidRPr="00743130">
        <w:rPr>
          <w:rFonts w:ascii="Times New Roman" w:hAnsi="Times New Roman" w:cs="Times New Roman"/>
          <w:sz w:val="20"/>
          <w:szCs w:val="20"/>
        </w:rPr>
        <w:t>.745.</w:t>
      </w:r>
    </w:p>
  </w:footnote>
  <w:footnote w:id="104">
    <w:p w14:paraId="15EB357D" w14:textId="77777777" w:rsidR="002E4DE4" w:rsidRPr="00695D38" w:rsidRDefault="002E4DE4" w:rsidP="0095241E">
      <w:pPr>
        <w:autoSpaceDE w:val="0"/>
        <w:autoSpaceDN w:val="0"/>
        <w:adjustRightInd w:val="0"/>
        <w:rPr>
          <w:lang w:val="en-US"/>
        </w:rPr>
      </w:pPr>
      <w:r>
        <w:rPr>
          <w:rStyle w:val="FootnoteReference"/>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Eliade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Sacred and the Profane</w:t>
      </w:r>
      <w:r>
        <w:rPr>
          <w:rFonts w:ascii="Times New Roman" w:hAnsi="Times New Roman" w:cs="Times New Roman"/>
          <w:i/>
          <w:sz w:val="20"/>
          <w:szCs w:val="20"/>
        </w:rPr>
        <w:t>,</w:t>
      </w:r>
      <w:r w:rsidRPr="00743130">
        <w:rPr>
          <w:rFonts w:ascii="Times New Roman" w:hAnsi="Times New Roman" w:cs="Times New Roman"/>
          <w:sz w:val="20"/>
          <w:szCs w:val="20"/>
        </w:rPr>
        <w:t xml:space="preserve"> p</w:t>
      </w:r>
      <w:r>
        <w:rPr>
          <w:rFonts w:ascii="Times New Roman" w:hAnsi="Times New Roman" w:cs="Times New Roman"/>
          <w:sz w:val="20"/>
          <w:szCs w:val="20"/>
        </w:rPr>
        <w:t>p</w:t>
      </w:r>
      <w:r w:rsidRPr="00743130">
        <w:rPr>
          <w:rFonts w:ascii="Times New Roman" w:hAnsi="Times New Roman" w:cs="Times New Roman"/>
          <w:sz w:val="20"/>
          <w:szCs w:val="20"/>
        </w:rPr>
        <w:t>.20</w:t>
      </w:r>
      <w:r>
        <w:rPr>
          <w:rFonts w:ascii="Times New Roman" w:hAnsi="Times New Roman" w:cs="Times New Roman"/>
          <w:sz w:val="20"/>
          <w:szCs w:val="20"/>
        </w:rPr>
        <w:t>-26</w:t>
      </w:r>
      <w:r w:rsidRPr="00743130">
        <w:rPr>
          <w:rFonts w:ascii="Times New Roman" w:hAnsi="Times New Roman" w:cs="Times New Roman"/>
          <w:sz w:val="20"/>
          <w:szCs w:val="20"/>
        </w:rPr>
        <w:t>.</w:t>
      </w:r>
    </w:p>
  </w:footnote>
  <w:footnote w:id="105">
    <w:p w14:paraId="7B6FAE89" w14:textId="77777777" w:rsidR="002E4DE4" w:rsidRPr="00695D38" w:rsidRDefault="002E4DE4" w:rsidP="0095241E">
      <w:pPr>
        <w:autoSpaceDE w:val="0"/>
        <w:autoSpaceDN w:val="0"/>
        <w:adjustRightInd w:val="0"/>
        <w:rPr>
          <w:lang w:val="en-US"/>
        </w:rPr>
      </w:pPr>
      <w:r>
        <w:rPr>
          <w:rStyle w:val="FootnoteReference"/>
        </w:rPr>
        <w:footnoteRef/>
      </w:r>
      <w:r>
        <w:t xml:space="preserve"> </w:t>
      </w:r>
      <w:r w:rsidRPr="00743130">
        <w:rPr>
          <w:rFonts w:ascii="Times New Roman" w:hAnsi="Times New Roman" w:cs="Times New Roman"/>
          <w:sz w:val="20"/>
          <w:szCs w:val="20"/>
        </w:rPr>
        <w:t xml:space="preserve">Emile Durkheim, </w:t>
      </w:r>
      <w:r w:rsidRPr="00743130">
        <w:rPr>
          <w:rFonts w:ascii="Times New Roman" w:hAnsi="Times New Roman" w:cs="Times New Roman"/>
          <w:i/>
          <w:sz w:val="20"/>
          <w:szCs w:val="20"/>
        </w:rPr>
        <w:t>The Elementary Forms of Religious Life</w:t>
      </w:r>
      <w:r w:rsidRPr="00743130">
        <w:rPr>
          <w:rFonts w:ascii="Times New Roman" w:hAnsi="Times New Roman" w:cs="Times New Roman"/>
          <w:sz w:val="20"/>
          <w:szCs w:val="20"/>
        </w:rPr>
        <w:t xml:space="preserve">, translated by Karen E. Fields, (New York: The Free Press, 1995), </w:t>
      </w:r>
      <w:proofErr w:type="spellStart"/>
      <w:r w:rsidRPr="00743130">
        <w:rPr>
          <w:rFonts w:ascii="Times New Roman" w:hAnsi="Times New Roman" w:cs="Times New Roman"/>
          <w:sz w:val="20"/>
          <w:szCs w:val="20"/>
        </w:rPr>
        <w:t>p.xlvi</w:t>
      </w:r>
      <w:proofErr w:type="spellEnd"/>
      <w:r w:rsidRPr="00743130">
        <w:rPr>
          <w:rFonts w:ascii="Times New Roman" w:hAnsi="Times New Roman" w:cs="Times New Roman"/>
          <w:sz w:val="20"/>
          <w:szCs w:val="20"/>
        </w:rPr>
        <w:t xml:space="preserve"> (Hereafter Durkheim, </w:t>
      </w:r>
      <w:r w:rsidRPr="00743130">
        <w:rPr>
          <w:rFonts w:ascii="Times New Roman" w:hAnsi="Times New Roman" w:cs="Times New Roman"/>
          <w:i/>
          <w:sz w:val="20"/>
          <w:szCs w:val="20"/>
        </w:rPr>
        <w:t>The Elementary Forms of Religious Life</w:t>
      </w:r>
      <w:r>
        <w:rPr>
          <w:rFonts w:ascii="Times New Roman" w:hAnsi="Times New Roman" w:cs="Times New Roman"/>
          <w:sz w:val="20"/>
          <w:szCs w:val="20"/>
        </w:rPr>
        <w:t xml:space="preserve">, trans. by Karen E. Fields); </w:t>
      </w:r>
      <w:r w:rsidRPr="00743130">
        <w:rPr>
          <w:rFonts w:ascii="Times New Roman" w:hAnsi="Times New Roman" w:cs="Times New Roman"/>
          <w:sz w:val="20"/>
          <w:szCs w:val="20"/>
        </w:rPr>
        <w:t xml:space="preserve">Emile Durkheim, </w:t>
      </w:r>
      <w:r w:rsidRPr="00743130">
        <w:rPr>
          <w:rFonts w:ascii="Times New Roman" w:hAnsi="Times New Roman" w:cs="Times New Roman"/>
          <w:i/>
          <w:sz w:val="20"/>
          <w:szCs w:val="20"/>
        </w:rPr>
        <w:t xml:space="preserve">The Elementary Forms of Religious Life, </w:t>
      </w:r>
      <w:r w:rsidRPr="00743130">
        <w:rPr>
          <w:rFonts w:ascii="Times New Roman" w:hAnsi="Times New Roman" w:cs="Times New Roman"/>
          <w:sz w:val="20"/>
          <w:szCs w:val="20"/>
        </w:rPr>
        <w:t xml:space="preserve">translated by Carol </w:t>
      </w:r>
      <w:proofErr w:type="spellStart"/>
      <w:r w:rsidRPr="00743130">
        <w:rPr>
          <w:rFonts w:ascii="Times New Roman" w:hAnsi="Times New Roman" w:cs="Times New Roman"/>
          <w:sz w:val="20"/>
          <w:szCs w:val="20"/>
        </w:rPr>
        <w:t>Cosman</w:t>
      </w:r>
      <w:proofErr w:type="spellEnd"/>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 xml:space="preserve">Oxford University Press, 2001, </w:t>
      </w:r>
      <w:proofErr w:type="spellStart"/>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xviii</w:t>
      </w:r>
      <w:proofErr w:type="spellEnd"/>
      <w:r w:rsidRPr="00743130">
        <w:rPr>
          <w:rFonts w:ascii="Times New Roman" w:hAnsi="Times New Roman" w:cs="Times New Roman"/>
          <w:sz w:val="20"/>
          <w:szCs w:val="20"/>
        </w:rPr>
        <w:t>, 13, 71</w:t>
      </w:r>
      <w:proofErr w:type="gramStart"/>
      <w:r w:rsidRPr="00743130">
        <w:rPr>
          <w:rFonts w:ascii="Times New Roman" w:hAnsi="Times New Roman" w:cs="Times New Roman"/>
          <w:sz w:val="20"/>
          <w:szCs w:val="20"/>
        </w:rPr>
        <w:t>,  (</w:t>
      </w:r>
      <w:proofErr w:type="gramEnd"/>
      <w:r w:rsidRPr="00743130">
        <w:rPr>
          <w:rFonts w:ascii="Times New Roman" w:hAnsi="Times New Roman" w:cs="Times New Roman"/>
          <w:sz w:val="20"/>
          <w:szCs w:val="20"/>
        </w:rPr>
        <w:t xml:space="preserve">Hereafter, Durkheim, </w:t>
      </w:r>
      <w:r w:rsidRPr="00743130">
        <w:rPr>
          <w:rFonts w:ascii="Times New Roman" w:hAnsi="Times New Roman" w:cs="Times New Roman"/>
          <w:i/>
          <w:sz w:val="20"/>
          <w:szCs w:val="20"/>
        </w:rPr>
        <w:t xml:space="preserve">The Elementary Forms of Religious Life, </w:t>
      </w:r>
      <w:r w:rsidRPr="00743130">
        <w:rPr>
          <w:rFonts w:ascii="Times New Roman" w:hAnsi="Times New Roman" w:cs="Times New Roman"/>
          <w:sz w:val="20"/>
          <w:szCs w:val="20"/>
        </w:rPr>
        <w:t xml:space="preserve">trans by </w:t>
      </w:r>
      <w:proofErr w:type="spellStart"/>
      <w:r w:rsidRPr="00743130">
        <w:rPr>
          <w:rFonts w:ascii="Times New Roman" w:hAnsi="Times New Roman" w:cs="Times New Roman"/>
          <w:sz w:val="20"/>
          <w:szCs w:val="20"/>
        </w:rPr>
        <w:t>Cosman</w:t>
      </w:r>
      <w:proofErr w:type="spellEnd"/>
      <w:r w:rsidRPr="00743130">
        <w:rPr>
          <w:rFonts w:ascii="Times New Roman" w:hAnsi="Times New Roman" w:cs="Times New Roman"/>
          <w:sz w:val="20"/>
          <w:szCs w:val="20"/>
        </w:rPr>
        <w:t>)</w:t>
      </w:r>
      <w:r>
        <w:rPr>
          <w:rFonts w:ascii="Times New Roman" w:hAnsi="Times New Roman" w:cs="Times New Roman"/>
          <w:sz w:val="20"/>
          <w:szCs w:val="20"/>
        </w:rPr>
        <w:t>.</w:t>
      </w:r>
    </w:p>
  </w:footnote>
  <w:footnote w:id="106">
    <w:p w14:paraId="0687AB78" w14:textId="77777777" w:rsidR="002E4DE4" w:rsidRPr="00743130" w:rsidRDefault="002E4DE4" w:rsidP="00FC31D9">
      <w:pPr>
        <w:autoSpaceDE w:val="0"/>
        <w:autoSpaceDN w:val="0"/>
        <w:adjustRightInd w:val="0"/>
        <w:rPr>
          <w:rFonts w:ascii="Times New Roman" w:hAnsi="Times New Roman" w:cs="Times New Roman"/>
          <w:sz w:val="20"/>
          <w:szCs w:val="20"/>
          <w:vertAlign w:val="superscript"/>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Tilley, </w:t>
      </w:r>
      <w:r w:rsidRPr="00743130">
        <w:rPr>
          <w:rFonts w:ascii="Times New Roman" w:hAnsi="Times New Roman" w:cs="Times New Roman"/>
          <w:i/>
          <w:sz w:val="20"/>
          <w:szCs w:val="20"/>
        </w:rPr>
        <w:t>A Phenomenology of Landscape</w:t>
      </w:r>
      <w:r w:rsidRPr="00743130">
        <w:rPr>
          <w:rFonts w:ascii="Times New Roman" w:hAnsi="Times New Roman" w:cs="Times New Roman"/>
          <w:sz w:val="20"/>
          <w:szCs w:val="20"/>
        </w:rPr>
        <w:t>,   pp.10-11.</w:t>
      </w:r>
    </w:p>
  </w:footnote>
  <w:footnote w:id="107">
    <w:p w14:paraId="1DC9CB13" w14:textId="77777777" w:rsidR="002E4DE4" w:rsidRPr="00743130" w:rsidRDefault="002E4DE4" w:rsidP="00E048DC">
      <w:pPr>
        <w:autoSpaceDE w:val="0"/>
        <w:autoSpaceDN w:val="0"/>
        <w:adjustRightInd w:val="0"/>
        <w:rPr>
          <w:rFonts w:ascii="Times New Roman" w:hAnsi="Times New Roman" w:cs="Times New Roman"/>
          <w:sz w:val="20"/>
          <w:szCs w:val="20"/>
        </w:rPr>
      </w:pPr>
      <w:r>
        <w:rPr>
          <w:rStyle w:val="FootnoteReference"/>
        </w:rPr>
        <w:footnoteRef/>
      </w:r>
      <w:r w:rsidRPr="00743130">
        <w:rPr>
          <w:rFonts w:ascii="Times New Roman" w:hAnsi="Times New Roman" w:cs="Times New Roman"/>
          <w:sz w:val="20"/>
          <w:szCs w:val="20"/>
        </w:rPr>
        <w:t xml:space="preserve">Thomas, </w:t>
      </w:r>
      <w:r w:rsidRPr="00743130">
        <w:rPr>
          <w:rFonts w:ascii="Times New Roman" w:hAnsi="Times New Roman" w:cs="Times New Roman"/>
          <w:i/>
          <w:sz w:val="20"/>
          <w:szCs w:val="20"/>
        </w:rPr>
        <w:t>The Politics of Vision and the Archaeologies of Landscape</w:t>
      </w:r>
      <w:r>
        <w:rPr>
          <w:rFonts w:ascii="Times New Roman" w:hAnsi="Times New Roman" w:cs="Times New Roman"/>
          <w:i/>
          <w:sz w:val="20"/>
          <w:szCs w:val="20"/>
        </w:rPr>
        <w:t xml:space="preserve">, </w:t>
      </w:r>
      <w:r>
        <w:rPr>
          <w:rFonts w:ascii="Times New Roman" w:hAnsi="Times New Roman" w:cs="Times New Roman"/>
          <w:sz w:val="20"/>
          <w:szCs w:val="20"/>
        </w:rPr>
        <w:t xml:space="preserve">p.19; </w:t>
      </w:r>
      <w:r w:rsidRPr="00743130">
        <w:rPr>
          <w:rFonts w:ascii="Times New Roman" w:hAnsi="Times New Roman" w:cs="Times New Roman"/>
          <w:sz w:val="20"/>
          <w:szCs w:val="20"/>
        </w:rPr>
        <w:t xml:space="preserve">Bender, </w:t>
      </w:r>
      <w:r w:rsidRPr="00743130">
        <w:rPr>
          <w:rFonts w:ascii="Times New Roman" w:hAnsi="Times New Roman" w:cs="Times New Roman"/>
          <w:i/>
          <w:sz w:val="20"/>
          <w:szCs w:val="20"/>
        </w:rPr>
        <w:t>Landscape: Politics and Perspectives</w:t>
      </w:r>
      <w:r>
        <w:rPr>
          <w:rFonts w:ascii="Times New Roman" w:hAnsi="Times New Roman" w:cs="Times New Roman"/>
          <w:sz w:val="20"/>
          <w:szCs w:val="20"/>
        </w:rPr>
        <w:t>, pp.2-3;</w:t>
      </w:r>
      <w:r w:rsidRPr="00743130">
        <w:rPr>
          <w:rFonts w:ascii="Times New Roman" w:hAnsi="Times New Roman" w:cs="Times New Roman"/>
          <w:sz w:val="20"/>
          <w:szCs w:val="20"/>
        </w:rPr>
        <w:t xml:space="preserve"> Powell, </w:t>
      </w:r>
      <w:r>
        <w:rPr>
          <w:rFonts w:ascii="Times New Roman" w:hAnsi="Times New Roman" w:cs="Times New Roman"/>
          <w:i/>
          <w:sz w:val="20"/>
          <w:szCs w:val="20"/>
        </w:rPr>
        <w:t xml:space="preserve">By River, Fields and Factories,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.410-414.</w:t>
      </w:r>
    </w:p>
    <w:p w14:paraId="61805F62" w14:textId="77777777" w:rsidR="002E4DE4" w:rsidRPr="00E048DC" w:rsidRDefault="002E4DE4">
      <w:pPr>
        <w:pStyle w:val="FootnoteText"/>
        <w:rPr>
          <w:lang w:val="en-US"/>
        </w:rPr>
      </w:pPr>
    </w:p>
  </w:footnote>
  <w:footnote w:id="108">
    <w:p w14:paraId="14D81762"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Sheldrake, </w:t>
      </w:r>
      <w:r w:rsidRPr="00743130">
        <w:rPr>
          <w:rFonts w:ascii="Times New Roman" w:hAnsi="Times New Roman" w:cs="Times New Roman"/>
          <w:i/>
          <w:sz w:val="20"/>
          <w:szCs w:val="20"/>
        </w:rPr>
        <w:t xml:space="preserve">The Presence of the </w:t>
      </w:r>
      <w:proofErr w:type="spellStart"/>
      <w:r w:rsidRPr="00743130">
        <w:rPr>
          <w:rFonts w:ascii="Times New Roman" w:hAnsi="Times New Roman" w:cs="Times New Roman"/>
          <w:i/>
          <w:sz w:val="20"/>
          <w:szCs w:val="20"/>
        </w:rPr>
        <w:t>the</w:t>
      </w:r>
      <w:proofErr w:type="spellEnd"/>
      <w:r w:rsidRPr="00743130">
        <w:rPr>
          <w:rFonts w:ascii="Times New Roman" w:hAnsi="Times New Roman" w:cs="Times New Roman"/>
          <w:i/>
          <w:sz w:val="20"/>
          <w:szCs w:val="20"/>
        </w:rPr>
        <w:t xml:space="preserve"> Past, </w:t>
      </w:r>
      <w:proofErr w:type="spellStart"/>
      <w:r w:rsidRPr="00743130">
        <w:rPr>
          <w:rFonts w:ascii="Times New Roman" w:hAnsi="Times New Roman" w:cs="Times New Roman"/>
          <w:sz w:val="20"/>
          <w:szCs w:val="20"/>
        </w:rPr>
        <w:t>p.xvii</w:t>
      </w:r>
      <w:proofErr w:type="spellEnd"/>
      <w:r w:rsidRPr="00743130">
        <w:rPr>
          <w:rFonts w:ascii="Times New Roman" w:hAnsi="Times New Roman" w:cs="Times New Roman"/>
          <w:sz w:val="20"/>
          <w:szCs w:val="20"/>
        </w:rPr>
        <w:t>-xviii.</w:t>
      </w:r>
    </w:p>
  </w:footnote>
  <w:footnote w:id="109">
    <w:p w14:paraId="4105C9D7"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Karl Marx, </w:t>
      </w:r>
      <w:r w:rsidRPr="00743130">
        <w:rPr>
          <w:rFonts w:ascii="Times New Roman" w:hAnsi="Times New Roman" w:cs="Times New Roman"/>
          <w:i/>
          <w:sz w:val="20"/>
          <w:szCs w:val="20"/>
        </w:rPr>
        <w:t>A Contribution to the Critique of Political Economy</w:t>
      </w:r>
      <w:r w:rsidRPr="00743130">
        <w:rPr>
          <w:rFonts w:ascii="Times New Roman" w:hAnsi="Times New Roman" w:cs="Times New Roman"/>
          <w:sz w:val="20"/>
          <w:szCs w:val="20"/>
        </w:rPr>
        <w:t xml:space="preserve">, </w:t>
      </w:r>
      <w:r>
        <w:rPr>
          <w:rFonts w:ascii="Times New Roman" w:hAnsi="Times New Roman" w:cs="Times New Roman"/>
          <w:sz w:val="20"/>
          <w:szCs w:val="20"/>
        </w:rPr>
        <w:t>(Moscow: Progress,</w:t>
      </w:r>
      <w:r w:rsidRPr="00743130">
        <w:rPr>
          <w:rFonts w:ascii="Times New Roman" w:hAnsi="Times New Roman" w:cs="Times New Roman"/>
          <w:sz w:val="20"/>
          <w:szCs w:val="20"/>
        </w:rPr>
        <w:t>1970</w:t>
      </w:r>
      <w:r>
        <w:rPr>
          <w:rFonts w:ascii="Times New Roman" w:hAnsi="Times New Roman" w:cs="Times New Roman"/>
          <w:sz w:val="20"/>
          <w:szCs w:val="20"/>
        </w:rPr>
        <w:t>0</w:t>
      </w:r>
      <w:r w:rsidRPr="00743130">
        <w:rPr>
          <w:rFonts w:ascii="Times New Roman" w:hAnsi="Times New Roman" w:cs="Times New Roman"/>
          <w:sz w:val="20"/>
          <w:szCs w:val="20"/>
        </w:rPr>
        <w:t xml:space="preserve">, p. 21 in Tim </w:t>
      </w:r>
      <w:proofErr w:type="spellStart"/>
      <w:r w:rsidRPr="00743130">
        <w:rPr>
          <w:rFonts w:ascii="Times New Roman" w:hAnsi="Times New Roman" w:cs="Times New Roman"/>
          <w:sz w:val="20"/>
          <w:szCs w:val="20"/>
        </w:rPr>
        <w:t>Ingold</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The Architect and the Bee: Reflections on the Work of Animals and Men, </w:t>
      </w:r>
      <w:r>
        <w:rPr>
          <w:rFonts w:ascii="Times New Roman" w:hAnsi="Times New Roman" w:cs="Times New Roman"/>
          <w:sz w:val="20"/>
          <w:szCs w:val="20"/>
        </w:rPr>
        <w:t>Man, New Series, Vol. 18, No. 1, 1983,  pp.1,</w:t>
      </w:r>
      <w:r w:rsidRPr="00743130">
        <w:rPr>
          <w:rFonts w:ascii="Times New Roman" w:hAnsi="Times New Roman" w:cs="Times New Roman"/>
          <w:sz w:val="20"/>
          <w:szCs w:val="20"/>
        </w:rPr>
        <w:t xml:space="preserve"> 9 and 17.</w:t>
      </w:r>
    </w:p>
  </w:footnote>
  <w:footnote w:id="110">
    <w:p w14:paraId="161D22A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Tilley, </w:t>
      </w:r>
      <w:r w:rsidRPr="00743130">
        <w:rPr>
          <w:rFonts w:ascii="Times New Roman" w:hAnsi="Times New Roman" w:cs="Times New Roman"/>
          <w:i/>
          <w:sz w:val="20"/>
          <w:szCs w:val="20"/>
        </w:rPr>
        <w:t>A Phenomenology of Landscape,</w:t>
      </w:r>
      <w:r w:rsidRPr="00743130">
        <w:rPr>
          <w:rFonts w:ascii="Times New Roman" w:hAnsi="Times New Roman" w:cs="Times New Roman"/>
          <w:sz w:val="20"/>
          <w:szCs w:val="20"/>
        </w:rPr>
        <w:t xml:space="preserve"> pp.10-13.</w:t>
      </w:r>
    </w:p>
  </w:footnote>
  <w:footnote w:id="111">
    <w:p w14:paraId="76C67F68"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Powell, </w:t>
      </w:r>
      <w:r w:rsidRPr="00743130">
        <w:rPr>
          <w:rFonts w:ascii="Times New Roman" w:hAnsi="Times New Roman" w:cs="Times New Roman"/>
          <w:i/>
          <w:sz w:val="20"/>
          <w:szCs w:val="20"/>
        </w:rPr>
        <w:t>By River, Fields and Factories,</w:t>
      </w:r>
      <w:r w:rsidRPr="00743130">
        <w:rPr>
          <w:rFonts w:ascii="Times New Roman" w:hAnsi="Times New Roman" w:cs="Times New Roman"/>
          <w:sz w:val="20"/>
          <w:szCs w:val="20"/>
        </w:rPr>
        <w:t xml:space="preserve"> p</w:t>
      </w:r>
      <w:r>
        <w:rPr>
          <w:rFonts w:ascii="Times New Roman" w:hAnsi="Times New Roman" w:cs="Times New Roman"/>
          <w:sz w:val="20"/>
          <w:szCs w:val="20"/>
        </w:rPr>
        <w:t>p</w:t>
      </w:r>
      <w:r w:rsidRPr="00743130">
        <w:rPr>
          <w:rFonts w:ascii="Times New Roman" w:hAnsi="Times New Roman" w:cs="Times New Roman"/>
          <w:sz w:val="20"/>
          <w:szCs w:val="20"/>
        </w:rPr>
        <w:t xml:space="preserve">.61-64; Tilley, </w:t>
      </w:r>
      <w:r w:rsidRPr="00743130">
        <w:rPr>
          <w:rFonts w:ascii="Times New Roman" w:hAnsi="Times New Roman" w:cs="Times New Roman"/>
          <w:i/>
          <w:sz w:val="20"/>
          <w:szCs w:val="20"/>
        </w:rPr>
        <w:t>Phenomenology of Landscape,</w:t>
      </w:r>
      <w:r w:rsidRPr="00743130">
        <w:rPr>
          <w:rFonts w:ascii="Times New Roman" w:hAnsi="Times New Roman" w:cs="Times New Roman"/>
          <w:sz w:val="20"/>
          <w:szCs w:val="20"/>
        </w:rPr>
        <w:t xml:space="preserve"> p.59; Sheldrake, </w:t>
      </w:r>
      <w:r>
        <w:rPr>
          <w:rFonts w:ascii="Times New Roman" w:hAnsi="Times New Roman" w:cs="Times New Roman"/>
          <w:i/>
          <w:sz w:val="20"/>
          <w:szCs w:val="20"/>
        </w:rPr>
        <w:t>The Presence of the</w:t>
      </w:r>
      <w:r w:rsidRPr="00743130">
        <w:rPr>
          <w:rFonts w:ascii="Times New Roman" w:hAnsi="Times New Roman" w:cs="Times New Roman"/>
          <w:i/>
          <w:sz w:val="20"/>
          <w:szCs w:val="20"/>
        </w:rPr>
        <w:t xml:space="preserve"> Past), </w:t>
      </w:r>
      <w:proofErr w:type="spellStart"/>
      <w:r w:rsidRPr="00743130">
        <w:rPr>
          <w:rFonts w:ascii="Times New Roman" w:hAnsi="Times New Roman" w:cs="Times New Roman"/>
          <w:sz w:val="20"/>
          <w:szCs w:val="20"/>
        </w:rPr>
        <w:t>p.xvii</w:t>
      </w:r>
      <w:proofErr w:type="spellEnd"/>
      <w:r w:rsidRPr="00743130">
        <w:rPr>
          <w:rFonts w:ascii="Times New Roman" w:hAnsi="Times New Roman" w:cs="Times New Roman"/>
          <w:sz w:val="20"/>
          <w:szCs w:val="20"/>
        </w:rPr>
        <w:t xml:space="preserve">-xviii; </w:t>
      </w:r>
      <w:proofErr w:type="spellStart"/>
      <w:r w:rsidRPr="00743130">
        <w:rPr>
          <w:rFonts w:ascii="Times New Roman" w:hAnsi="Times New Roman" w:cs="Times New Roman"/>
          <w:sz w:val="20"/>
          <w:szCs w:val="20"/>
        </w:rPr>
        <w:t>Eliade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The Sacred and the Profane, </w:t>
      </w:r>
      <w:r w:rsidRPr="00743130">
        <w:rPr>
          <w:rFonts w:ascii="Times New Roman" w:hAnsi="Times New Roman" w:cs="Times New Roman"/>
          <w:sz w:val="20"/>
          <w:szCs w:val="20"/>
        </w:rPr>
        <w:t>pp.20-</w:t>
      </w:r>
      <w:proofErr w:type="gramStart"/>
      <w:r w:rsidRPr="00743130">
        <w:rPr>
          <w:rFonts w:ascii="Times New Roman" w:hAnsi="Times New Roman" w:cs="Times New Roman"/>
          <w:sz w:val="20"/>
          <w:szCs w:val="20"/>
        </w:rPr>
        <w:t>26 .</w:t>
      </w:r>
      <w:proofErr w:type="gramEnd"/>
    </w:p>
  </w:footnote>
  <w:footnote w:id="112">
    <w:p w14:paraId="3812C1D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Thorley and Gunn, </w:t>
      </w:r>
      <w:r w:rsidRPr="00743130">
        <w:rPr>
          <w:rFonts w:ascii="Times New Roman" w:hAnsi="Times New Roman" w:cs="Times New Roman"/>
          <w:i/>
          <w:sz w:val="20"/>
          <w:szCs w:val="20"/>
        </w:rPr>
        <w:t xml:space="preserve">Sacred Sites: an Overview, </w:t>
      </w:r>
      <w:r w:rsidRPr="00743130">
        <w:rPr>
          <w:rFonts w:ascii="Times New Roman" w:hAnsi="Times New Roman" w:cs="Times New Roman"/>
          <w:sz w:val="20"/>
          <w:szCs w:val="20"/>
        </w:rPr>
        <w:t>pp.76-77.</w:t>
      </w:r>
    </w:p>
  </w:footnote>
  <w:footnote w:id="113">
    <w:p w14:paraId="42A29E09"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Thorley and Gunn, </w:t>
      </w:r>
      <w:r w:rsidRPr="00743130">
        <w:rPr>
          <w:rFonts w:ascii="Times New Roman" w:hAnsi="Times New Roman" w:cs="Times New Roman"/>
          <w:i/>
          <w:sz w:val="20"/>
          <w:szCs w:val="20"/>
        </w:rPr>
        <w:t xml:space="preserve">Sacred Sites: an Overview, </w:t>
      </w:r>
      <w:r w:rsidRPr="00743130">
        <w:rPr>
          <w:rFonts w:ascii="Times New Roman" w:hAnsi="Times New Roman" w:cs="Times New Roman"/>
          <w:sz w:val="20"/>
          <w:szCs w:val="20"/>
        </w:rPr>
        <w:t>pp.76-77.</w:t>
      </w:r>
    </w:p>
  </w:footnote>
  <w:footnote w:id="114">
    <w:p w14:paraId="739585B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Otto, </w:t>
      </w:r>
      <w:r w:rsidRPr="00743130">
        <w:rPr>
          <w:rFonts w:ascii="Times New Roman" w:hAnsi="Times New Roman" w:cs="Times New Roman"/>
          <w:i/>
          <w:sz w:val="20"/>
          <w:szCs w:val="20"/>
        </w:rPr>
        <w:t xml:space="preserve">The Idea of the </w:t>
      </w:r>
      <w:proofErr w:type="gramStart"/>
      <w:r w:rsidRPr="00743130">
        <w:rPr>
          <w:rFonts w:ascii="Times New Roman" w:hAnsi="Times New Roman" w:cs="Times New Roman"/>
          <w:i/>
          <w:sz w:val="20"/>
          <w:szCs w:val="20"/>
        </w:rPr>
        <w:t>Holy</w:t>
      </w:r>
      <w:proofErr w:type="gramEnd"/>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3-7.</w:t>
      </w:r>
    </w:p>
  </w:footnote>
  <w:footnote w:id="115">
    <w:p w14:paraId="4A371A57"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Lane, </w:t>
      </w:r>
      <w:r w:rsidRPr="00743130">
        <w:rPr>
          <w:rFonts w:ascii="Times New Roman" w:hAnsi="Times New Roman" w:cs="Times New Roman"/>
          <w:i/>
          <w:sz w:val="20"/>
          <w:szCs w:val="20"/>
        </w:rPr>
        <w:t xml:space="preserve">Landscapes of the </w:t>
      </w:r>
      <w:proofErr w:type="gramStart"/>
      <w:r w:rsidRPr="00743130">
        <w:rPr>
          <w:rFonts w:ascii="Times New Roman" w:hAnsi="Times New Roman" w:cs="Times New Roman"/>
          <w:i/>
          <w:sz w:val="20"/>
          <w:szCs w:val="20"/>
        </w:rPr>
        <w:t>Sacred</w:t>
      </w:r>
      <w:proofErr w:type="gramEnd"/>
      <w:r w:rsidRPr="00743130">
        <w:rPr>
          <w:rFonts w:ascii="Times New Roman" w:hAnsi="Times New Roman" w:cs="Times New Roman"/>
          <w:i/>
          <w:sz w:val="20"/>
          <w:szCs w:val="20"/>
        </w:rPr>
        <w:t>,</w:t>
      </w:r>
      <w:r w:rsidRPr="00743130">
        <w:rPr>
          <w:rFonts w:ascii="Times New Roman" w:hAnsi="Times New Roman" w:cs="Times New Roman"/>
          <w:sz w:val="20"/>
          <w:szCs w:val="20"/>
        </w:rPr>
        <w:t xml:space="preserve"> pp.15-20.</w:t>
      </w:r>
    </w:p>
  </w:footnote>
  <w:footnote w:id="116">
    <w:p w14:paraId="3EFA4E40"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Otto, </w:t>
      </w:r>
      <w:r w:rsidRPr="00743130">
        <w:rPr>
          <w:rFonts w:ascii="Times New Roman" w:hAnsi="Times New Roman" w:cs="Times New Roman"/>
          <w:i/>
          <w:sz w:val="20"/>
          <w:szCs w:val="20"/>
        </w:rPr>
        <w:t>The Idea of the Holy</w:t>
      </w:r>
      <w:proofErr w:type="gramStart"/>
      <w:r w:rsidRPr="00743130">
        <w:rPr>
          <w:rFonts w:ascii="Times New Roman" w:hAnsi="Times New Roman" w:cs="Times New Roman"/>
          <w:i/>
          <w:sz w:val="20"/>
          <w:szCs w:val="20"/>
        </w:rPr>
        <w:t xml:space="preserve">, </w:t>
      </w:r>
      <w:r>
        <w:rPr>
          <w:rFonts w:ascii="Times New Roman" w:hAnsi="Times New Roman" w:cs="Times New Roman"/>
          <w:sz w:val="20"/>
          <w:szCs w:val="20"/>
        </w:rPr>
        <w:t xml:space="preserve"> pp.</w:t>
      </w:r>
      <w:r w:rsidRPr="00743130">
        <w:rPr>
          <w:rFonts w:ascii="Times New Roman" w:hAnsi="Times New Roman" w:cs="Times New Roman"/>
          <w:sz w:val="20"/>
          <w:szCs w:val="20"/>
        </w:rPr>
        <w:t>41</w:t>
      </w:r>
      <w:proofErr w:type="gramEnd"/>
      <w:r w:rsidRPr="00743130">
        <w:rPr>
          <w:rFonts w:ascii="Times New Roman" w:hAnsi="Times New Roman" w:cs="Times New Roman"/>
          <w:sz w:val="20"/>
          <w:szCs w:val="20"/>
        </w:rPr>
        <w:t>-2.</w:t>
      </w:r>
    </w:p>
  </w:footnote>
  <w:footnote w:id="117">
    <w:p w14:paraId="2398D481"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Plato, </w:t>
      </w:r>
      <w:r w:rsidRPr="00743130">
        <w:rPr>
          <w:rFonts w:ascii="Times New Roman" w:hAnsi="Times New Roman" w:cs="Times New Roman"/>
          <w:i/>
          <w:sz w:val="20"/>
          <w:szCs w:val="20"/>
        </w:rPr>
        <w:t>Timaeus</w:t>
      </w:r>
      <w:r w:rsidRPr="00743130">
        <w:rPr>
          <w:rFonts w:ascii="Times New Roman" w:hAnsi="Times New Roman" w:cs="Times New Roman"/>
          <w:sz w:val="20"/>
          <w:szCs w:val="20"/>
        </w:rPr>
        <w:t xml:space="preserve">, 41C-E, pp.89-91; Hugh Lawson-Tancred, </w:t>
      </w:r>
      <w:r w:rsidRPr="00743130">
        <w:rPr>
          <w:rFonts w:ascii="Times New Roman" w:hAnsi="Times New Roman" w:cs="Times New Roman"/>
          <w:i/>
          <w:sz w:val="20"/>
          <w:szCs w:val="20"/>
        </w:rPr>
        <w:t>Introduction to Aristotle, De Anima</w:t>
      </w:r>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(On the Soul),</w:t>
      </w:r>
      <w:r w:rsidRPr="00743130">
        <w:rPr>
          <w:rFonts w:ascii="Times New Roman" w:hAnsi="Times New Roman" w:cs="Times New Roman"/>
          <w:sz w:val="20"/>
          <w:szCs w:val="20"/>
        </w:rPr>
        <w:t xml:space="preserve"> trans. by Hugh Lawson-Tancred, London: Penguin Books, 1986, pp.14-16. (Hereafter, Aristotle</w:t>
      </w:r>
      <w:r w:rsidRPr="00743130">
        <w:rPr>
          <w:rFonts w:ascii="Times New Roman" w:hAnsi="Times New Roman" w:cs="Times New Roman"/>
          <w:i/>
          <w:sz w:val="20"/>
          <w:szCs w:val="20"/>
        </w:rPr>
        <w:t>, De Anima).</w:t>
      </w:r>
    </w:p>
  </w:footnote>
  <w:footnote w:id="118">
    <w:p w14:paraId="391D17E1" w14:textId="77777777" w:rsidR="002E4DE4" w:rsidRPr="00743130" w:rsidRDefault="002E4DE4" w:rsidP="00BF4DB3">
      <w:pPr>
        <w:autoSpaceDE w:val="0"/>
        <w:autoSpaceDN w:val="0"/>
        <w:adjustRightInd w:val="0"/>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Aristotle, </w:t>
      </w:r>
      <w:r w:rsidRPr="00743130">
        <w:rPr>
          <w:rFonts w:ascii="Times New Roman" w:hAnsi="Times New Roman" w:cs="Times New Roman"/>
          <w:i/>
          <w:sz w:val="20"/>
          <w:szCs w:val="20"/>
        </w:rPr>
        <w:t>De Anima</w:t>
      </w:r>
      <w:r w:rsidRPr="00743130">
        <w:rPr>
          <w:rFonts w:ascii="Times New Roman" w:hAnsi="Times New Roman" w:cs="Times New Roman"/>
          <w:sz w:val="20"/>
          <w:szCs w:val="20"/>
        </w:rPr>
        <w:t xml:space="preserve"> I V 411a p.152; II.II 414a, p.161; Aristotle,</w:t>
      </w:r>
      <w:r w:rsidRPr="00743130">
        <w:rPr>
          <w:rFonts w:ascii="Times New Roman" w:hAnsi="Times New Roman" w:cs="Times New Roman"/>
          <w:i/>
          <w:sz w:val="20"/>
          <w:szCs w:val="20"/>
        </w:rPr>
        <w:t xml:space="preserve"> De Anima</w:t>
      </w:r>
      <w:r w:rsidRPr="00743130">
        <w:rPr>
          <w:rFonts w:ascii="Times New Roman" w:hAnsi="Times New Roman" w:cs="Times New Roman"/>
          <w:sz w:val="20"/>
          <w:szCs w:val="20"/>
        </w:rPr>
        <w:t>, II.III 414a-b, p.159</w:t>
      </w:r>
      <w:r w:rsidRPr="00743130">
        <w:rPr>
          <w:rFonts w:ascii="Times New Roman" w:hAnsi="Times New Roman" w:cs="Times New Roman"/>
          <w:i/>
          <w:sz w:val="20"/>
          <w:szCs w:val="20"/>
        </w:rPr>
        <w:t>.</w:t>
      </w:r>
    </w:p>
  </w:footnote>
  <w:footnote w:id="119">
    <w:p w14:paraId="2C29E35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Plato, </w:t>
      </w:r>
      <w:r w:rsidRPr="00743130">
        <w:rPr>
          <w:rFonts w:ascii="Times New Roman" w:hAnsi="Times New Roman" w:cs="Times New Roman"/>
          <w:i/>
          <w:sz w:val="20"/>
          <w:szCs w:val="20"/>
        </w:rPr>
        <w:t>Timaeus,</w:t>
      </w:r>
      <w:r w:rsidRPr="00743130">
        <w:rPr>
          <w:rFonts w:ascii="Times New Roman" w:hAnsi="Times New Roman" w:cs="Times New Roman"/>
          <w:sz w:val="20"/>
          <w:szCs w:val="20"/>
        </w:rPr>
        <w:t xml:space="preserve"> 30d, 33a, 34C</w:t>
      </w:r>
      <w:proofErr w:type="gramStart"/>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Plato</w:t>
      </w:r>
      <w:proofErr w:type="gram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Laws</w:t>
      </w:r>
      <w:r w:rsidRPr="00743130">
        <w:rPr>
          <w:rFonts w:ascii="Times New Roman" w:hAnsi="Times New Roman" w:cs="Times New Roman"/>
          <w:sz w:val="20"/>
          <w:szCs w:val="20"/>
        </w:rPr>
        <w:t>, 5.747d-e.</w:t>
      </w:r>
    </w:p>
  </w:footnote>
  <w:footnote w:id="120">
    <w:p w14:paraId="5E042B58"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Sheldrake, </w:t>
      </w:r>
      <w:r w:rsidRPr="00743130">
        <w:rPr>
          <w:rFonts w:ascii="Times New Roman" w:hAnsi="Times New Roman" w:cs="Times New Roman"/>
          <w:i/>
          <w:sz w:val="20"/>
          <w:szCs w:val="20"/>
        </w:rPr>
        <w:t>The Presence of the Past</w:t>
      </w:r>
      <w:r w:rsidRPr="00743130">
        <w:rPr>
          <w:rFonts w:ascii="Times New Roman" w:hAnsi="Times New Roman" w:cs="Times New Roman"/>
          <w:sz w:val="20"/>
          <w:szCs w:val="20"/>
        </w:rPr>
        <w:t>, p</w:t>
      </w:r>
      <w:r>
        <w:rPr>
          <w:rFonts w:ascii="Times New Roman" w:hAnsi="Times New Roman" w:cs="Times New Roman"/>
          <w:sz w:val="20"/>
          <w:szCs w:val="20"/>
        </w:rPr>
        <w:t>p</w:t>
      </w:r>
      <w:r w:rsidRPr="00743130">
        <w:rPr>
          <w:rFonts w:ascii="Times New Roman" w:hAnsi="Times New Roman" w:cs="Times New Roman"/>
          <w:sz w:val="20"/>
          <w:szCs w:val="20"/>
        </w:rPr>
        <w:t xml:space="preserve">.313-6; Abram, </w:t>
      </w:r>
      <w:r w:rsidRPr="00743130">
        <w:rPr>
          <w:rFonts w:ascii="Times New Roman" w:hAnsi="Times New Roman" w:cs="Times New Roman"/>
          <w:i/>
          <w:sz w:val="20"/>
          <w:szCs w:val="20"/>
        </w:rPr>
        <w:t xml:space="preserve">The Spell of the Sensuous, </w:t>
      </w:r>
      <w:r w:rsidRPr="00B406A8">
        <w:rPr>
          <w:rFonts w:ascii="Times New Roman" w:hAnsi="Times New Roman" w:cs="Times New Roman"/>
          <w:sz w:val="20"/>
          <w:szCs w:val="20"/>
        </w:rPr>
        <w:t>p.14</w:t>
      </w:r>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 xml:space="preserve">Kane, </w:t>
      </w:r>
      <w:r w:rsidRPr="00743130">
        <w:rPr>
          <w:rFonts w:ascii="Times New Roman" w:hAnsi="Times New Roman" w:cs="Times New Roman"/>
          <w:i/>
          <w:sz w:val="20"/>
          <w:szCs w:val="20"/>
        </w:rPr>
        <w:t xml:space="preserve">Wisdom of the </w:t>
      </w:r>
      <w:proofErr w:type="spellStart"/>
      <w:r w:rsidRPr="00743130">
        <w:rPr>
          <w:rFonts w:ascii="Times New Roman" w:hAnsi="Times New Roman" w:cs="Times New Roman"/>
          <w:i/>
          <w:sz w:val="20"/>
          <w:szCs w:val="20"/>
        </w:rPr>
        <w:t>Mythtellers</w:t>
      </w:r>
      <w:proofErr w:type="spellEnd"/>
      <w:r w:rsidRPr="00743130">
        <w:rPr>
          <w:rFonts w:ascii="Times New Roman" w:hAnsi="Times New Roman" w:cs="Times New Roman"/>
          <w:sz w:val="20"/>
          <w:szCs w:val="20"/>
        </w:rPr>
        <w:t>, p.35.</w:t>
      </w:r>
    </w:p>
  </w:footnote>
  <w:footnote w:id="121">
    <w:p w14:paraId="60FFB086"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Swan, </w:t>
      </w:r>
      <w:r w:rsidRPr="00743130">
        <w:rPr>
          <w:rFonts w:ascii="Times New Roman" w:hAnsi="Times New Roman" w:cs="Times New Roman"/>
          <w:i/>
          <w:sz w:val="20"/>
          <w:szCs w:val="20"/>
        </w:rPr>
        <w:t>The Power of Place:</w:t>
      </w:r>
      <w:r w:rsidRPr="00743130">
        <w:rPr>
          <w:rFonts w:ascii="Times New Roman" w:hAnsi="Times New Roman" w:cs="Times New Roman"/>
          <w:sz w:val="20"/>
          <w:szCs w:val="20"/>
        </w:rPr>
        <w:t xml:space="preserve"> p.120</w:t>
      </w:r>
      <w:r w:rsidRPr="00743130">
        <w:rPr>
          <w:rFonts w:ascii="Times New Roman" w:hAnsi="Times New Roman" w:cs="Times New Roman"/>
          <w:i/>
          <w:sz w:val="20"/>
          <w:szCs w:val="20"/>
        </w:rPr>
        <w:t>.</w:t>
      </w:r>
    </w:p>
  </w:footnote>
  <w:footnote w:id="122">
    <w:p w14:paraId="4C23F18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Belk et al, </w:t>
      </w:r>
      <w:r w:rsidRPr="00743130">
        <w:rPr>
          <w:rFonts w:ascii="Times New Roman" w:hAnsi="Times New Roman" w:cs="Times New Roman"/>
          <w:i/>
          <w:sz w:val="20"/>
          <w:szCs w:val="20"/>
        </w:rPr>
        <w:t xml:space="preserve">The Sacred and the Profane in Consumer Behaviour, </w:t>
      </w:r>
      <w:r w:rsidRPr="00743130">
        <w:rPr>
          <w:rFonts w:ascii="Times New Roman" w:hAnsi="Times New Roman" w:cs="Times New Roman"/>
          <w:sz w:val="20"/>
          <w:szCs w:val="20"/>
        </w:rPr>
        <w:t>p.7.</w:t>
      </w:r>
    </w:p>
  </w:footnote>
  <w:footnote w:id="123">
    <w:p w14:paraId="19F68524"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Belk et al, </w:t>
      </w:r>
      <w:r w:rsidRPr="00743130">
        <w:rPr>
          <w:rFonts w:ascii="Times New Roman" w:hAnsi="Times New Roman" w:cs="Times New Roman"/>
          <w:i/>
          <w:sz w:val="20"/>
          <w:szCs w:val="20"/>
        </w:rPr>
        <w:t>The Sacred and the Profane in Consumer Behaviour,</w:t>
      </w:r>
      <w:r>
        <w:rPr>
          <w:rFonts w:ascii="Times New Roman" w:hAnsi="Times New Roman" w:cs="Times New Roman"/>
          <w:sz w:val="20"/>
          <w:szCs w:val="20"/>
        </w:rPr>
        <w:t xml:space="preserve"> pp</w:t>
      </w:r>
      <w:r w:rsidRPr="00743130">
        <w:rPr>
          <w:rFonts w:ascii="Times New Roman" w:hAnsi="Times New Roman" w:cs="Times New Roman"/>
          <w:sz w:val="20"/>
          <w:szCs w:val="20"/>
        </w:rPr>
        <w:t>.9-12.</w:t>
      </w:r>
    </w:p>
  </w:footnote>
  <w:footnote w:id="124">
    <w:p w14:paraId="215E8488"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Kl. </w:t>
      </w:r>
      <w:proofErr w:type="spellStart"/>
      <w:r w:rsidRPr="00743130">
        <w:rPr>
          <w:rFonts w:ascii="Times New Roman" w:hAnsi="Times New Roman" w:cs="Times New Roman"/>
          <w:sz w:val="20"/>
          <w:szCs w:val="20"/>
        </w:rPr>
        <w:t>Palaeologos</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Organisation of the Games, in The Olympic Games in Ancient Greece</w:t>
      </w:r>
      <w:r w:rsidRPr="00743130">
        <w:rPr>
          <w:rFonts w:ascii="Times New Roman" w:hAnsi="Times New Roman" w:cs="Times New Roman"/>
          <w:sz w:val="20"/>
          <w:szCs w:val="20"/>
        </w:rPr>
        <w:t>, p</w:t>
      </w:r>
      <w:r>
        <w:rPr>
          <w:rFonts w:ascii="Times New Roman" w:hAnsi="Times New Roman" w:cs="Times New Roman"/>
          <w:sz w:val="20"/>
          <w:szCs w:val="20"/>
        </w:rPr>
        <w:t>.</w:t>
      </w:r>
      <w:r w:rsidRPr="00743130">
        <w:rPr>
          <w:rFonts w:ascii="Times New Roman" w:hAnsi="Times New Roman" w:cs="Times New Roman"/>
          <w:sz w:val="20"/>
          <w:szCs w:val="20"/>
        </w:rPr>
        <w:t>106</w:t>
      </w:r>
      <w:r>
        <w:rPr>
          <w:rFonts w:ascii="Times New Roman" w:hAnsi="Times New Roman" w:cs="Times New Roman"/>
          <w:sz w:val="20"/>
          <w:szCs w:val="20"/>
        </w:rPr>
        <w:t>.</w:t>
      </w:r>
    </w:p>
  </w:footnote>
  <w:footnote w:id="125">
    <w:p w14:paraId="420F0FB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Alexia </w:t>
      </w:r>
      <w:proofErr w:type="spellStart"/>
      <w:r w:rsidRPr="00743130">
        <w:rPr>
          <w:rFonts w:ascii="Times New Roman" w:hAnsi="Times New Roman" w:cs="Times New Roman"/>
          <w:sz w:val="20"/>
          <w:szCs w:val="20"/>
        </w:rPr>
        <w:t>Petsalis-Diomedis</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Narratives of Transformation: Pilgrimage Patterns and Authorial Self-Presentatio</w:t>
      </w:r>
      <w:r w:rsidRPr="00743130">
        <w:rPr>
          <w:rFonts w:ascii="Times New Roman" w:hAnsi="Times New Roman" w:cs="Times New Roman"/>
          <w:sz w:val="20"/>
          <w:szCs w:val="20"/>
        </w:rPr>
        <w:t xml:space="preserve">n </w:t>
      </w:r>
      <w:r w:rsidRPr="00743130">
        <w:rPr>
          <w:rFonts w:ascii="Times New Roman" w:hAnsi="Times New Roman" w:cs="Times New Roman"/>
          <w:i/>
          <w:sz w:val="20"/>
          <w:szCs w:val="20"/>
        </w:rPr>
        <w:t xml:space="preserve">in Three Pilgrimage Texts, </w:t>
      </w:r>
      <w:proofErr w:type="gramStart"/>
      <w:r w:rsidRPr="00743130">
        <w:rPr>
          <w:rFonts w:ascii="Times New Roman" w:hAnsi="Times New Roman" w:cs="Times New Roman"/>
          <w:sz w:val="20"/>
          <w:szCs w:val="20"/>
        </w:rPr>
        <w:t xml:space="preserve">in  </w:t>
      </w:r>
      <w:r w:rsidRPr="00743130">
        <w:rPr>
          <w:rFonts w:ascii="Times New Roman" w:hAnsi="Times New Roman" w:cs="Times New Roman"/>
          <w:i/>
          <w:sz w:val="20"/>
          <w:szCs w:val="20"/>
        </w:rPr>
        <w:t>Pilgrim</w:t>
      </w:r>
      <w:proofErr w:type="gramEnd"/>
      <w:r w:rsidRPr="00743130">
        <w:rPr>
          <w:rFonts w:ascii="Times New Roman" w:hAnsi="Times New Roman" w:cs="Times New Roman"/>
          <w:i/>
          <w:sz w:val="20"/>
          <w:szCs w:val="20"/>
        </w:rPr>
        <w:t xml:space="preserve"> Voices: Narrative and Authorship in Christian Pilgrimage</w:t>
      </w:r>
      <w:r w:rsidRPr="00743130">
        <w:rPr>
          <w:rFonts w:ascii="Times New Roman" w:hAnsi="Times New Roman" w:cs="Times New Roman"/>
          <w:sz w:val="20"/>
          <w:szCs w:val="20"/>
        </w:rPr>
        <w:t xml:space="preserve">, Ed. Simon Coleman and J. </w:t>
      </w:r>
      <w:proofErr w:type="spellStart"/>
      <w:r w:rsidRPr="00743130">
        <w:rPr>
          <w:rFonts w:ascii="Times New Roman" w:hAnsi="Times New Roman" w:cs="Times New Roman"/>
          <w:sz w:val="20"/>
          <w:szCs w:val="20"/>
        </w:rPr>
        <w:t>Elsner</w:t>
      </w:r>
      <w:proofErr w:type="spellEnd"/>
      <w:r w:rsidRPr="00743130">
        <w:rPr>
          <w:rFonts w:ascii="Times New Roman" w:hAnsi="Times New Roman" w:cs="Times New Roman"/>
          <w:sz w:val="20"/>
          <w:szCs w:val="20"/>
        </w:rPr>
        <w:t xml:space="preserve">, (New York and Oxford: </w:t>
      </w:r>
      <w:proofErr w:type="spellStart"/>
      <w:r w:rsidRPr="00743130">
        <w:rPr>
          <w:rFonts w:ascii="Times New Roman" w:hAnsi="Times New Roman" w:cs="Times New Roman"/>
          <w:sz w:val="20"/>
          <w:szCs w:val="20"/>
        </w:rPr>
        <w:t>Berghahn</w:t>
      </w:r>
      <w:proofErr w:type="spellEnd"/>
      <w:r w:rsidRPr="00743130">
        <w:rPr>
          <w:rFonts w:ascii="Times New Roman" w:hAnsi="Times New Roman" w:cs="Times New Roman"/>
          <w:sz w:val="20"/>
          <w:szCs w:val="20"/>
        </w:rPr>
        <w:t xml:space="preserve"> Books, 2003),  p.85 (Hereafter </w:t>
      </w:r>
      <w:proofErr w:type="spellStart"/>
      <w:r w:rsidRPr="00743130">
        <w:rPr>
          <w:rFonts w:ascii="Times New Roman" w:hAnsi="Times New Roman" w:cs="Times New Roman"/>
          <w:sz w:val="20"/>
          <w:szCs w:val="20"/>
        </w:rPr>
        <w:t>Petsalis-Deiomedis</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Narratives of Transformation</w:t>
      </w:r>
      <w:r w:rsidRPr="00743130">
        <w:rPr>
          <w:rFonts w:ascii="Times New Roman" w:hAnsi="Times New Roman" w:cs="Times New Roman"/>
          <w:sz w:val="20"/>
          <w:szCs w:val="20"/>
        </w:rPr>
        <w:t xml:space="preserve">); Swan, </w:t>
      </w:r>
      <w:r w:rsidRPr="00743130">
        <w:rPr>
          <w:rFonts w:ascii="Times New Roman" w:hAnsi="Times New Roman" w:cs="Times New Roman"/>
          <w:i/>
          <w:sz w:val="20"/>
          <w:szCs w:val="20"/>
        </w:rPr>
        <w:t>The Power of Place</w:t>
      </w:r>
      <w:r w:rsidRPr="00743130">
        <w:rPr>
          <w:rFonts w:ascii="Times New Roman" w:hAnsi="Times New Roman" w:cs="Times New Roman"/>
          <w:sz w:val="20"/>
          <w:szCs w:val="20"/>
        </w:rPr>
        <w:t>, p</w:t>
      </w:r>
      <w:r>
        <w:rPr>
          <w:rFonts w:ascii="Times New Roman" w:hAnsi="Times New Roman" w:cs="Times New Roman"/>
          <w:sz w:val="20"/>
          <w:szCs w:val="20"/>
        </w:rPr>
        <w:t>p.</w:t>
      </w:r>
      <w:r w:rsidRPr="00743130">
        <w:rPr>
          <w:rFonts w:ascii="Times New Roman" w:hAnsi="Times New Roman" w:cs="Times New Roman"/>
          <w:sz w:val="20"/>
          <w:szCs w:val="20"/>
        </w:rPr>
        <w:t>55 and 146</w:t>
      </w:r>
      <w:r>
        <w:rPr>
          <w:rFonts w:ascii="Times New Roman" w:hAnsi="Times New Roman" w:cs="Times New Roman"/>
          <w:sz w:val="20"/>
          <w:szCs w:val="20"/>
        </w:rPr>
        <w:t>.</w:t>
      </w:r>
    </w:p>
  </w:footnote>
  <w:footnote w:id="126">
    <w:p w14:paraId="56DA2C0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Durkheim, </w:t>
      </w:r>
      <w:r w:rsidRPr="00743130">
        <w:rPr>
          <w:rFonts w:ascii="Times New Roman" w:hAnsi="Times New Roman" w:cs="Times New Roman"/>
          <w:i/>
          <w:sz w:val="20"/>
          <w:szCs w:val="20"/>
        </w:rPr>
        <w:t xml:space="preserve">The Elementary Forms of Religious Life, </w:t>
      </w:r>
      <w:r w:rsidRPr="00743130">
        <w:rPr>
          <w:rFonts w:ascii="Times New Roman" w:hAnsi="Times New Roman" w:cs="Times New Roman"/>
          <w:sz w:val="20"/>
          <w:szCs w:val="20"/>
        </w:rPr>
        <w:t xml:space="preserve">trans by </w:t>
      </w:r>
      <w:proofErr w:type="spellStart"/>
      <w:r w:rsidRPr="00743130">
        <w:rPr>
          <w:rFonts w:ascii="Times New Roman" w:hAnsi="Times New Roman" w:cs="Times New Roman"/>
          <w:sz w:val="20"/>
          <w:szCs w:val="20"/>
        </w:rPr>
        <w:t>Cosman</w:t>
      </w:r>
      <w:proofErr w:type="spellEnd"/>
      <w:r w:rsidRPr="00743130">
        <w:rPr>
          <w:rFonts w:ascii="Times New Roman" w:hAnsi="Times New Roman" w:cs="Times New Roman"/>
          <w:sz w:val="20"/>
          <w:szCs w:val="20"/>
        </w:rPr>
        <w:t xml:space="preserve">, p xxii; Bernard Barber, 1949, </w:t>
      </w:r>
      <w:r w:rsidRPr="00743130">
        <w:rPr>
          <w:rFonts w:ascii="Times New Roman" w:hAnsi="Times New Roman" w:cs="Times New Roman"/>
          <w:i/>
          <w:sz w:val="20"/>
          <w:szCs w:val="20"/>
        </w:rPr>
        <w:t xml:space="preserve">Place, Symbol and Utilitarian Function in War Memorials, Social Forces, </w:t>
      </w:r>
      <w:r>
        <w:rPr>
          <w:rFonts w:ascii="Times New Roman" w:hAnsi="Times New Roman" w:cs="Times New Roman"/>
          <w:sz w:val="20"/>
          <w:szCs w:val="20"/>
        </w:rPr>
        <w:t xml:space="preserve">Vol. 28, No. 1, </w:t>
      </w:r>
      <w:r w:rsidRPr="00743130">
        <w:rPr>
          <w:rFonts w:ascii="Times New Roman" w:hAnsi="Times New Roman" w:cs="Times New Roman"/>
          <w:sz w:val="20"/>
          <w:szCs w:val="20"/>
        </w:rPr>
        <w:t>p.66;  Belk et al.</w:t>
      </w:r>
      <w:r>
        <w:rPr>
          <w:rFonts w:ascii="Times New Roman" w:hAnsi="Times New Roman" w:cs="Times New Roman"/>
          <w:sz w:val="20"/>
          <w:szCs w:val="20"/>
        </w:rPr>
        <w:t>,</w:t>
      </w:r>
      <w:r w:rsidRPr="00743130">
        <w:rPr>
          <w:rFonts w:ascii="Times New Roman" w:hAnsi="Times New Roman" w:cs="Times New Roman"/>
          <w:sz w:val="20"/>
          <w:szCs w:val="20"/>
        </w:rPr>
        <w:t xml:space="preserve">  T</w:t>
      </w:r>
      <w:r w:rsidRPr="00743130">
        <w:rPr>
          <w:rFonts w:ascii="Times New Roman" w:hAnsi="Times New Roman" w:cs="Times New Roman"/>
          <w:i/>
          <w:sz w:val="20"/>
          <w:szCs w:val="20"/>
        </w:rPr>
        <w:t>he Sacred and the Profane in Consumer Behaviour</w:t>
      </w:r>
      <w:r w:rsidRPr="00743130">
        <w:rPr>
          <w:rFonts w:ascii="Times New Roman" w:hAnsi="Times New Roman" w:cs="Times New Roman"/>
          <w:sz w:val="20"/>
          <w:szCs w:val="20"/>
        </w:rPr>
        <w:t>,  p.6.</w:t>
      </w:r>
    </w:p>
  </w:footnote>
  <w:footnote w:id="127">
    <w:p w14:paraId="0AD70460"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Aristotle, </w:t>
      </w:r>
      <w:r w:rsidRPr="00743130">
        <w:rPr>
          <w:rFonts w:ascii="Times New Roman" w:hAnsi="Times New Roman" w:cs="Times New Roman"/>
          <w:i/>
          <w:sz w:val="20"/>
          <w:szCs w:val="20"/>
        </w:rPr>
        <w:t>Physics</w:t>
      </w:r>
      <w:r w:rsidRPr="00743130">
        <w:rPr>
          <w:rFonts w:ascii="Times New Roman" w:hAnsi="Times New Roman" w:cs="Times New Roman"/>
          <w:sz w:val="20"/>
          <w:szCs w:val="20"/>
        </w:rPr>
        <w:t>, 4.4 212a6-6a, 4.2, 209a 8-9, 32-33.</w:t>
      </w:r>
    </w:p>
  </w:footnote>
  <w:footnote w:id="128">
    <w:p w14:paraId="75CF7A77"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Aristotle, </w:t>
      </w:r>
      <w:proofErr w:type="gramStart"/>
      <w:r w:rsidRPr="00743130">
        <w:rPr>
          <w:rFonts w:ascii="Times New Roman" w:hAnsi="Times New Roman" w:cs="Times New Roman"/>
          <w:i/>
          <w:sz w:val="20"/>
          <w:szCs w:val="20"/>
        </w:rPr>
        <w:t>The</w:t>
      </w:r>
      <w:proofErr w:type="gramEnd"/>
      <w:r w:rsidRPr="00743130">
        <w:rPr>
          <w:rFonts w:ascii="Times New Roman" w:hAnsi="Times New Roman" w:cs="Times New Roman"/>
          <w:i/>
          <w:sz w:val="20"/>
          <w:szCs w:val="20"/>
        </w:rPr>
        <w:t xml:space="preserve"> Metaphysics</w:t>
      </w:r>
      <w:r w:rsidRPr="00743130">
        <w:rPr>
          <w:rFonts w:ascii="Times New Roman" w:hAnsi="Times New Roman" w:cs="Times New Roman"/>
          <w:sz w:val="20"/>
          <w:szCs w:val="20"/>
        </w:rPr>
        <w:t xml:space="preserve"> Bk IV, trans. by Hugh </w:t>
      </w:r>
      <w:proofErr w:type="spellStart"/>
      <w:r w:rsidRPr="00743130">
        <w:rPr>
          <w:rFonts w:ascii="Times New Roman" w:hAnsi="Times New Roman" w:cs="Times New Roman"/>
          <w:sz w:val="20"/>
          <w:szCs w:val="20"/>
        </w:rPr>
        <w:t>Tredennick</w:t>
      </w:r>
      <w:proofErr w:type="spellEnd"/>
      <w:r w:rsidRPr="00743130">
        <w:rPr>
          <w:rFonts w:ascii="Times New Roman" w:hAnsi="Times New Roman" w:cs="Times New Roman"/>
          <w:sz w:val="20"/>
          <w:szCs w:val="20"/>
        </w:rPr>
        <w:t>, (Loeb Classical Library), 1014b16-26.</w:t>
      </w:r>
    </w:p>
  </w:footnote>
  <w:footnote w:id="129">
    <w:p w14:paraId="339A0BC9"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Plato, </w:t>
      </w:r>
      <w:r w:rsidRPr="00743130">
        <w:rPr>
          <w:rFonts w:ascii="Times New Roman" w:hAnsi="Times New Roman" w:cs="Times New Roman"/>
          <w:i/>
          <w:sz w:val="20"/>
          <w:szCs w:val="20"/>
        </w:rPr>
        <w:t>Timaeus</w:t>
      </w:r>
      <w:r w:rsidRPr="00743130">
        <w:rPr>
          <w:rFonts w:ascii="Times New Roman" w:hAnsi="Times New Roman" w:cs="Times New Roman"/>
          <w:sz w:val="20"/>
          <w:szCs w:val="20"/>
        </w:rPr>
        <w:t xml:space="preserve"> 49a 51a; Casey, </w:t>
      </w:r>
      <w:r w:rsidRPr="00743130">
        <w:rPr>
          <w:rFonts w:ascii="Times New Roman" w:hAnsi="Times New Roman" w:cs="Times New Roman"/>
          <w:i/>
          <w:sz w:val="20"/>
          <w:szCs w:val="20"/>
        </w:rPr>
        <w:t xml:space="preserve">The Fate of Place, </w:t>
      </w:r>
      <w:r w:rsidRPr="00743130">
        <w:rPr>
          <w:rFonts w:ascii="Times New Roman" w:hAnsi="Times New Roman" w:cs="Times New Roman"/>
          <w:sz w:val="20"/>
          <w:szCs w:val="20"/>
        </w:rPr>
        <w:t>p.16, 34</w:t>
      </w:r>
      <w:r>
        <w:rPr>
          <w:rFonts w:ascii="Times New Roman" w:hAnsi="Times New Roman" w:cs="Times New Roman"/>
          <w:sz w:val="20"/>
          <w:szCs w:val="20"/>
        </w:rPr>
        <w:t>-5</w:t>
      </w:r>
      <w:r w:rsidRPr="00743130">
        <w:rPr>
          <w:rFonts w:ascii="Times New Roman" w:hAnsi="Times New Roman" w:cs="Times New Roman"/>
          <w:sz w:val="20"/>
          <w:szCs w:val="20"/>
        </w:rPr>
        <w:t xml:space="preserve">, 45, 49; Lane, </w:t>
      </w:r>
      <w:r w:rsidRPr="00743130">
        <w:rPr>
          <w:rFonts w:ascii="Times New Roman" w:hAnsi="Times New Roman" w:cs="Times New Roman"/>
          <w:i/>
          <w:sz w:val="20"/>
          <w:szCs w:val="20"/>
        </w:rPr>
        <w:t>Landscapes of the Sacred,</w:t>
      </w:r>
      <w:r w:rsidRPr="00743130">
        <w:rPr>
          <w:rFonts w:ascii="Times New Roman" w:hAnsi="Times New Roman" w:cs="Times New Roman"/>
          <w:sz w:val="20"/>
          <w:szCs w:val="20"/>
        </w:rPr>
        <w:t xml:space="preserve"> p</w:t>
      </w:r>
      <w:r>
        <w:rPr>
          <w:rFonts w:ascii="Times New Roman" w:hAnsi="Times New Roman" w:cs="Times New Roman"/>
          <w:sz w:val="20"/>
          <w:szCs w:val="20"/>
        </w:rPr>
        <w:t>p</w:t>
      </w:r>
      <w:r w:rsidRPr="00743130">
        <w:rPr>
          <w:rFonts w:ascii="Times New Roman" w:hAnsi="Times New Roman" w:cs="Times New Roman"/>
          <w:sz w:val="20"/>
          <w:szCs w:val="20"/>
        </w:rPr>
        <w:t>.</w:t>
      </w:r>
      <w:r>
        <w:rPr>
          <w:rFonts w:ascii="Times New Roman" w:hAnsi="Times New Roman" w:cs="Times New Roman"/>
          <w:sz w:val="20"/>
          <w:szCs w:val="20"/>
        </w:rPr>
        <w:t>39-40</w:t>
      </w:r>
      <w:r w:rsidRPr="00743130">
        <w:rPr>
          <w:rFonts w:ascii="Times New Roman" w:hAnsi="Times New Roman" w:cs="Times New Roman"/>
          <w:sz w:val="20"/>
          <w:szCs w:val="20"/>
        </w:rPr>
        <w:t>.</w:t>
      </w:r>
    </w:p>
  </w:footnote>
  <w:footnote w:id="130">
    <w:p w14:paraId="37C2EEDE"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Lane, </w:t>
      </w:r>
      <w:r w:rsidRPr="00743130">
        <w:rPr>
          <w:rFonts w:ascii="Times New Roman" w:hAnsi="Times New Roman" w:cs="Times New Roman"/>
          <w:i/>
          <w:sz w:val="20"/>
          <w:szCs w:val="20"/>
        </w:rPr>
        <w:t>Landscapes of the Sacred,</w:t>
      </w:r>
      <w:r>
        <w:rPr>
          <w:rFonts w:ascii="Times New Roman" w:hAnsi="Times New Roman" w:cs="Times New Roman"/>
          <w:sz w:val="20"/>
          <w:szCs w:val="20"/>
        </w:rPr>
        <w:t xml:space="preserve"> pp.39-40</w:t>
      </w:r>
      <w:r w:rsidRPr="00743130">
        <w:rPr>
          <w:rFonts w:ascii="Times New Roman" w:hAnsi="Times New Roman" w:cs="Times New Roman"/>
          <w:sz w:val="20"/>
          <w:szCs w:val="20"/>
        </w:rPr>
        <w:t xml:space="preserve">; Casey, </w:t>
      </w:r>
      <w:r w:rsidRPr="00743130">
        <w:rPr>
          <w:rFonts w:ascii="Times New Roman" w:hAnsi="Times New Roman" w:cs="Times New Roman"/>
          <w:i/>
          <w:sz w:val="20"/>
          <w:szCs w:val="20"/>
        </w:rPr>
        <w:t xml:space="preserve">The Fate of Place, </w:t>
      </w:r>
      <w:r>
        <w:rPr>
          <w:rFonts w:ascii="Times New Roman" w:hAnsi="Times New Roman" w:cs="Times New Roman"/>
          <w:sz w:val="20"/>
          <w:szCs w:val="20"/>
        </w:rPr>
        <w:t>pp.</w:t>
      </w:r>
      <w:r w:rsidRPr="004A31C5">
        <w:rPr>
          <w:rFonts w:ascii="Times New Roman" w:hAnsi="Times New Roman" w:cs="Times New Roman"/>
          <w:sz w:val="20"/>
          <w:szCs w:val="20"/>
        </w:rPr>
        <w:t xml:space="preserve"> </w:t>
      </w:r>
      <w:r w:rsidRPr="00743130">
        <w:rPr>
          <w:rFonts w:ascii="Times New Roman" w:hAnsi="Times New Roman" w:cs="Times New Roman"/>
          <w:sz w:val="20"/>
          <w:szCs w:val="20"/>
        </w:rPr>
        <w:t>x-xi</w:t>
      </w:r>
      <w:r>
        <w:rPr>
          <w:rFonts w:ascii="Times New Roman" w:hAnsi="Times New Roman" w:cs="Times New Roman"/>
          <w:sz w:val="20"/>
          <w:szCs w:val="20"/>
        </w:rPr>
        <w:t>, 16, 34-5, 45, 49;</w:t>
      </w:r>
      <w:r w:rsidRPr="00743130">
        <w:rPr>
          <w:rFonts w:ascii="Times New Roman" w:hAnsi="Times New Roman" w:cs="Times New Roman"/>
          <w:sz w:val="20"/>
          <w:szCs w:val="20"/>
        </w:rPr>
        <w:t xml:space="preserve"> D.H. Lawrence, </w:t>
      </w:r>
      <w:r w:rsidRPr="00743130">
        <w:rPr>
          <w:rFonts w:ascii="Times New Roman" w:hAnsi="Times New Roman" w:cs="Times New Roman"/>
          <w:i/>
          <w:sz w:val="20"/>
          <w:szCs w:val="20"/>
        </w:rPr>
        <w:t>The Spirit of Place</w:t>
      </w:r>
      <w:r w:rsidRPr="00743130">
        <w:rPr>
          <w:rFonts w:ascii="Times New Roman" w:hAnsi="Times New Roman" w:cs="Times New Roman"/>
          <w:sz w:val="20"/>
          <w:szCs w:val="20"/>
        </w:rPr>
        <w:t xml:space="preserve"> in </w:t>
      </w:r>
      <w:r w:rsidRPr="00743130">
        <w:rPr>
          <w:rFonts w:ascii="Times New Roman" w:hAnsi="Times New Roman" w:cs="Times New Roman"/>
          <w:i/>
          <w:sz w:val="20"/>
          <w:szCs w:val="20"/>
        </w:rPr>
        <w:t>The Symbolic Meaning</w:t>
      </w:r>
      <w:r w:rsidRPr="00743130">
        <w:rPr>
          <w:rFonts w:ascii="Times New Roman" w:hAnsi="Times New Roman" w:cs="Times New Roman"/>
          <w:sz w:val="20"/>
          <w:szCs w:val="20"/>
        </w:rPr>
        <w:t>, ed. Armin Arnold, (New York: Viking Press), p</w:t>
      </w:r>
      <w:r>
        <w:rPr>
          <w:rFonts w:ascii="Times New Roman" w:hAnsi="Times New Roman" w:cs="Times New Roman"/>
          <w:sz w:val="20"/>
          <w:szCs w:val="20"/>
        </w:rPr>
        <w:t>p</w:t>
      </w:r>
      <w:r w:rsidRPr="00743130">
        <w:rPr>
          <w:rFonts w:ascii="Times New Roman" w:hAnsi="Times New Roman" w:cs="Times New Roman"/>
          <w:sz w:val="20"/>
          <w:szCs w:val="20"/>
        </w:rPr>
        <w:t xml:space="preserve">.18-20 (Hereafter Lawrence, </w:t>
      </w:r>
      <w:r w:rsidRPr="00743130">
        <w:rPr>
          <w:rFonts w:ascii="Times New Roman" w:hAnsi="Times New Roman" w:cs="Times New Roman"/>
          <w:i/>
          <w:sz w:val="20"/>
          <w:szCs w:val="20"/>
        </w:rPr>
        <w:t>The Spirit of Place)</w:t>
      </w:r>
      <w:r w:rsidRPr="00743130">
        <w:rPr>
          <w:rFonts w:ascii="Times New Roman" w:hAnsi="Times New Roman" w:cs="Times New Roman"/>
          <w:sz w:val="20"/>
          <w:szCs w:val="20"/>
        </w:rPr>
        <w:t>.</w:t>
      </w:r>
    </w:p>
  </w:footnote>
  <w:footnote w:id="131">
    <w:p w14:paraId="4C52941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r>
        <w:rPr>
          <w:rFonts w:ascii="Times New Roman" w:hAnsi="Times New Roman" w:cs="Times New Roman"/>
          <w:sz w:val="20"/>
          <w:szCs w:val="20"/>
        </w:rPr>
        <w:t xml:space="preserve">Lawrence, </w:t>
      </w:r>
      <w:r w:rsidRPr="000450FF">
        <w:rPr>
          <w:rFonts w:ascii="Times New Roman" w:hAnsi="Times New Roman" w:cs="Times New Roman"/>
          <w:i/>
          <w:sz w:val="20"/>
          <w:szCs w:val="20"/>
        </w:rPr>
        <w:t>The Spirit of Place</w:t>
      </w:r>
      <w:r>
        <w:rPr>
          <w:rFonts w:ascii="Times New Roman" w:hAnsi="Times New Roman" w:cs="Times New Roman"/>
          <w:sz w:val="20"/>
          <w:szCs w:val="20"/>
        </w:rPr>
        <w:t>, pp.18-20.</w:t>
      </w:r>
    </w:p>
  </w:footnote>
  <w:footnote w:id="132">
    <w:p w14:paraId="1708F1BB"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Belk et al, </w:t>
      </w:r>
      <w:r w:rsidRPr="00743130">
        <w:rPr>
          <w:rFonts w:ascii="Times New Roman" w:hAnsi="Times New Roman" w:cs="Times New Roman"/>
          <w:i/>
          <w:sz w:val="20"/>
          <w:szCs w:val="20"/>
        </w:rPr>
        <w:t>The Sacred and the Profane in Consumer Behaviour</w:t>
      </w:r>
      <w:proofErr w:type="gramStart"/>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 xml:space="preserve"> p.8</w:t>
      </w:r>
      <w:proofErr w:type="gramEnd"/>
      <w:r w:rsidRPr="00743130">
        <w:rPr>
          <w:rFonts w:ascii="Times New Roman" w:hAnsi="Times New Roman" w:cs="Times New Roman"/>
          <w:sz w:val="20"/>
          <w:szCs w:val="20"/>
        </w:rPr>
        <w:t>.</w:t>
      </w:r>
    </w:p>
  </w:footnote>
  <w:footnote w:id="133">
    <w:p w14:paraId="4D2E5A9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Thomas Bender, </w:t>
      </w:r>
      <w:r w:rsidRPr="00743130">
        <w:rPr>
          <w:rFonts w:ascii="Times New Roman" w:hAnsi="Times New Roman" w:cs="Times New Roman"/>
          <w:i/>
          <w:sz w:val="20"/>
          <w:szCs w:val="20"/>
        </w:rPr>
        <w:t>Making Places Sacred</w:t>
      </w:r>
      <w:r w:rsidRPr="00743130">
        <w:rPr>
          <w:rFonts w:ascii="Times New Roman" w:hAnsi="Times New Roman" w:cs="Times New Roman"/>
          <w:sz w:val="20"/>
          <w:szCs w:val="20"/>
        </w:rPr>
        <w:t xml:space="preserve"> in </w:t>
      </w:r>
      <w:r w:rsidRPr="00743130">
        <w:rPr>
          <w:rFonts w:ascii="Times New Roman" w:hAnsi="Times New Roman" w:cs="Times New Roman"/>
          <w:i/>
          <w:sz w:val="20"/>
          <w:szCs w:val="20"/>
        </w:rPr>
        <w:t>Sacred Sites, Sacred Spaces,</w:t>
      </w:r>
      <w:r w:rsidRPr="00743130">
        <w:rPr>
          <w:rFonts w:ascii="Times New Roman" w:hAnsi="Times New Roman" w:cs="Times New Roman"/>
          <w:sz w:val="20"/>
          <w:szCs w:val="20"/>
        </w:rPr>
        <w:t xml:space="preserve"> D.L. Carmichael, J. Hubert and A. </w:t>
      </w:r>
      <w:proofErr w:type="spellStart"/>
      <w:r w:rsidRPr="00743130">
        <w:rPr>
          <w:rFonts w:ascii="Times New Roman" w:hAnsi="Times New Roman" w:cs="Times New Roman"/>
          <w:sz w:val="20"/>
          <w:szCs w:val="20"/>
        </w:rPr>
        <w:t>Schanche</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eds</w:t>
      </w:r>
      <w:proofErr w:type="spellEnd"/>
      <w:r w:rsidRPr="00743130">
        <w:rPr>
          <w:rFonts w:ascii="Times New Roman" w:hAnsi="Times New Roman" w:cs="Times New Roman"/>
          <w:sz w:val="20"/>
          <w:szCs w:val="20"/>
        </w:rPr>
        <w:t>)</w:t>
      </w:r>
      <w:r>
        <w:rPr>
          <w:rFonts w:ascii="Times New Roman" w:hAnsi="Times New Roman" w:cs="Times New Roman"/>
          <w:sz w:val="20"/>
          <w:szCs w:val="20"/>
        </w:rPr>
        <w:t>,</w:t>
      </w:r>
      <w:r w:rsidRPr="00743130">
        <w:rPr>
          <w:rFonts w:ascii="Times New Roman" w:hAnsi="Times New Roman" w:cs="Times New Roman"/>
          <w:sz w:val="20"/>
          <w:szCs w:val="20"/>
        </w:rPr>
        <w:t xml:space="preserve"> (London: Routledge, 2013), pp.322-3 (Hereafter Bender, </w:t>
      </w:r>
      <w:r w:rsidRPr="00743130">
        <w:rPr>
          <w:rFonts w:ascii="Times New Roman" w:hAnsi="Times New Roman" w:cs="Times New Roman"/>
          <w:i/>
          <w:sz w:val="20"/>
          <w:szCs w:val="20"/>
        </w:rPr>
        <w:t>Making Places Sacred)</w:t>
      </w:r>
      <w:r w:rsidRPr="00743130">
        <w:rPr>
          <w:rFonts w:ascii="Times New Roman" w:hAnsi="Times New Roman" w:cs="Times New Roman"/>
          <w:sz w:val="20"/>
          <w:szCs w:val="20"/>
        </w:rPr>
        <w:t xml:space="preserve">; Smith, </w:t>
      </w:r>
      <w:r w:rsidRPr="00743130">
        <w:rPr>
          <w:rFonts w:ascii="Times New Roman" w:hAnsi="Times New Roman" w:cs="Times New Roman"/>
          <w:i/>
          <w:sz w:val="20"/>
          <w:szCs w:val="20"/>
        </w:rPr>
        <w:t>To Take Place: Toward a Theory of Ritual</w:t>
      </w:r>
      <w:r w:rsidRPr="00743130">
        <w:rPr>
          <w:rFonts w:ascii="Times New Roman" w:hAnsi="Times New Roman" w:cs="Times New Roman"/>
          <w:sz w:val="20"/>
          <w:szCs w:val="20"/>
        </w:rPr>
        <w:t>, p.104.</w:t>
      </w:r>
    </w:p>
  </w:footnote>
  <w:footnote w:id="134">
    <w:p w14:paraId="06553908" w14:textId="77777777" w:rsidR="002E4DE4" w:rsidRPr="00743130" w:rsidRDefault="002E4DE4" w:rsidP="00FF45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FF45BA">
        <w:rPr>
          <w:rFonts w:ascii="Times New Roman" w:hAnsi="Times New Roman" w:cs="Times New Roman"/>
          <w:sz w:val="20"/>
          <w:szCs w:val="20"/>
          <w:lang w:val="en-US"/>
        </w:rPr>
        <w:t>Merleau-Ponty</w:t>
      </w:r>
      <w:proofErr w:type="spellEnd"/>
      <w:r w:rsidRPr="00FF45BA">
        <w:rPr>
          <w:rFonts w:ascii="Times New Roman" w:hAnsi="Times New Roman" w:cs="Times New Roman"/>
          <w:sz w:val="20"/>
          <w:szCs w:val="20"/>
          <w:lang w:val="en-US"/>
        </w:rPr>
        <w:t xml:space="preserve">, </w:t>
      </w:r>
      <w:r w:rsidRPr="00FF45BA">
        <w:rPr>
          <w:rFonts w:ascii="Times New Roman" w:hAnsi="Times New Roman" w:cs="Times New Roman"/>
          <w:i/>
          <w:sz w:val="20"/>
          <w:szCs w:val="20"/>
          <w:lang w:val="en-US"/>
        </w:rPr>
        <w:t>Phenomenology of Perception</w:t>
      </w:r>
      <w:r w:rsidRPr="00FF45BA">
        <w:rPr>
          <w:rFonts w:ascii="Times New Roman" w:hAnsi="Times New Roman" w:cs="Times New Roman"/>
          <w:sz w:val="20"/>
          <w:szCs w:val="20"/>
          <w:lang w:val="en-US"/>
        </w:rPr>
        <w:t>, p.5-17</w:t>
      </w:r>
      <w:r>
        <w:rPr>
          <w:rFonts w:ascii="Times New Roman" w:hAnsi="Times New Roman" w:cs="Times New Roman"/>
          <w:sz w:val="20"/>
          <w:szCs w:val="20"/>
          <w:lang w:val="en-US"/>
        </w:rPr>
        <w:t xml:space="preserve">, 214; </w:t>
      </w:r>
      <w:r w:rsidRPr="00FF45BA">
        <w:rPr>
          <w:rFonts w:ascii="Times New Roman" w:hAnsi="Times New Roman" w:cs="Times New Roman"/>
          <w:sz w:val="20"/>
          <w:szCs w:val="20"/>
          <w:lang w:val="en-US"/>
        </w:rPr>
        <w:t xml:space="preserve">Maurice </w:t>
      </w:r>
      <w:proofErr w:type="spellStart"/>
      <w:r w:rsidRPr="00FF45BA">
        <w:rPr>
          <w:rFonts w:ascii="Times New Roman" w:hAnsi="Times New Roman" w:cs="Times New Roman"/>
          <w:sz w:val="20"/>
          <w:szCs w:val="20"/>
          <w:lang w:val="en-US"/>
        </w:rPr>
        <w:t>Merleau-Ponty</w:t>
      </w:r>
      <w:proofErr w:type="spellEnd"/>
      <w:r w:rsidRPr="00FF45BA">
        <w:rPr>
          <w:rFonts w:ascii="Times New Roman" w:hAnsi="Times New Roman" w:cs="Times New Roman"/>
          <w:sz w:val="20"/>
          <w:szCs w:val="20"/>
          <w:lang w:val="en-US"/>
        </w:rPr>
        <w:t xml:space="preserve">, </w:t>
      </w:r>
      <w:r w:rsidRPr="00C86F3D">
        <w:rPr>
          <w:rFonts w:ascii="Times New Roman" w:hAnsi="Times New Roman" w:cs="Times New Roman"/>
          <w:i/>
          <w:sz w:val="20"/>
          <w:szCs w:val="20"/>
          <w:lang w:val="en-US"/>
        </w:rPr>
        <w:t>Signs</w:t>
      </w:r>
      <w:r w:rsidRPr="00FF45BA">
        <w:rPr>
          <w:rFonts w:ascii="Times New Roman" w:hAnsi="Times New Roman" w:cs="Times New Roman"/>
          <w:sz w:val="20"/>
          <w:szCs w:val="20"/>
          <w:lang w:val="en-US"/>
        </w:rPr>
        <w:t xml:space="preserve">, Ninth </w:t>
      </w:r>
      <w:r>
        <w:rPr>
          <w:rFonts w:ascii="Times New Roman" w:hAnsi="Times New Roman" w:cs="Times New Roman"/>
          <w:sz w:val="20"/>
          <w:szCs w:val="20"/>
          <w:lang w:val="en-US"/>
        </w:rPr>
        <w:t>E</w:t>
      </w:r>
      <w:r w:rsidRPr="00FF45BA">
        <w:rPr>
          <w:rFonts w:ascii="Times New Roman" w:hAnsi="Times New Roman" w:cs="Times New Roman"/>
          <w:sz w:val="20"/>
          <w:szCs w:val="20"/>
          <w:lang w:val="en-US"/>
        </w:rPr>
        <w:t xml:space="preserve">dition, (Northwestern University Press, 1964), p 10-12, (Hereafter </w:t>
      </w:r>
      <w:proofErr w:type="spellStart"/>
      <w:r w:rsidRPr="00FF45BA">
        <w:rPr>
          <w:rFonts w:ascii="Times New Roman" w:hAnsi="Times New Roman" w:cs="Times New Roman"/>
          <w:sz w:val="20"/>
          <w:szCs w:val="20"/>
          <w:lang w:val="en-US"/>
        </w:rPr>
        <w:t>Merleau-Ponty</w:t>
      </w:r>
      <w:proofErr w:type="spellEnd"/>
      <w:r w:rsidRPr="00FF45BA">
        <w:rPr>
          <w:rFonts w:ascii="Times New Roman" w:hAnsi="Times New Roman" w:cs="Times New Roman"/>
          <w:sz w:val="20"/>
          <w:szCs w:val="20"/>
          <w:lang w:val="en-US"/>
        </w:rPr>
        <w:t xml:space="preserve">, </w:t>
      </w:r>
      <w:r w:rsidRPr="00C86F3D">
        <w:rPr>
          <w:rFonts w:ascii="Times New Roman" w:hAnsi="Times New Roman" w:cs="Times New Roman"/>
          <w:i/>
          <w:sz w:val="20"/>
          <w:szCs w:val="20"/>
          <w:lang w:val="en-US"/>
        </w:rPr>
        <w:t>Signs</w:t>
      </w:r>
      <w:r w:rsidRPr="00FF45BA">
        <w:rPr>
          <w:rFonts w:ascii="Times New Roman" w:hAnsi="Times New Roman" w:cs="Times New Roman"/>
          <w:sz w:val="20"/>
          <w:szCs w:val="20"/>
          <w:lang w:val="en-US"/>
        </w:rPr>
        <w:t>);</w:t>
      </w:r>
      <w:r>
        <w:rPr>
          <w:rFonts w:ascii="Times New Roman" w:hAnsi="Times New Roman" w:cs="Times New Roman"/>
          <w:sz w:val="20"/>
          <w:szCs w:val="20"/>
          <w:lang w:val="en-US"/>
        </w:rPr>
        <w:t xml:space="preserve"> </w:t>
      </w:r>
      <w:r w:rsidRPr="00743130">
        <w:rPr>
          <w:rFonts w:ascii="Times New Roman" w:hAnsi="Times New Roman" w:cs="Times New Roman"/>
          <w:sz w:val="20"/>
          <w:szCs w:val="20"/>
        </w:rPr>
        <w:t xml:space="preserve">J. Brereton, </w:t>
      </w:r>
      <w:r w:rsidRPr="00743130">
        <w:rPr>
          <w:rFonts w:ascii="Times New Roman" w:hAnsi="Times New Roman" w:cs="Times New Roman"/>
          <w:i/>
          <w:sz w:val="20"/>
          <w:szCs w:val="20"/>
        </w:rPr>
        <w:t>Sacred Space</w:t>
      </w:r>
      <w:r w:rsidRPr="00743130">
        <w:rPr>
          <w:rFonts w:ascii="Times New Roman" w:hAnsi="Times New Roman" w:cs="Times New Roman"/>
          <w:sz w:val="20"/>
          <w:szCs w:val="20"/>
        </w:rPr>
        <w:t xml:space="preserve"> in </w:t>
      </w:r>
      <w:proofErr w:type="spellStart"/>
      <w:r w:rsidRPr="00743130">
        <w:rPr>
          <w:rFonts w:ascii="Times New Roman" w:hAnsi="Times New Roman" w:cs="Times New Roman"/>
          <w:sz w:val="20"/>
          <w:szCs w:val="20"/>
        </w:rPr>
        <w:t>Mircea</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Eliade</w:t>
      </w:r>
      <w:proofErr w:type="spellEnd"/>
      <w:r w:rsidRPr="00743130">
        <w:rPr>
          <w:rFonts w:ascii="Times New Roman" w:hAnsi="Times New Roman" w:cs="Times New Roman"/>
          <w:sz w:val="20"/>
          <w:szCs w:val="20"/>
        </w:rPr>
        <w:t xml:space="preserve">, (Ed.)  </w:t>
      </w:r>
      <w:r w:rsidRPr="00743130">
        <w:rPr>
          <w:rFonts w:ascii="Times New Roman" w:hAnsi="Times New Roman" w:cs="Times New Roman"/>
          <w:i/>
          <w:sz w:val="20"/>
          <w:szCs w:val="20"/>
        </w:rPr>
        <w:t xml:space="preserve">The </w:t>
      </w:r>
      <w:proofErr w:type="spellStart"/>
      <w:r w:rsidRPr="00743130">
        <w:rPr>
          <w:rFonts w:ascii="Times New Roman" w:hAnsi="Times New Roman" w:cs="Times New Roman"/>
          <w:i/>
          <w:sz w:val="20"/>
          <w:szCs w:val="20"/>
        </w:rPr>
        <w:t>Encyclopedia</w:t>
      </w:r>
      <w:proofErr w:type="spellEnd"/>
      <w:r w:rsidRPr="00743130">
        <w:rPr>
          <w:rFonts w:ascii="Times New Roman" w:hAnsi="Times New Roman" w:cs="Times New Roman"/>
          <w:i/>
          <w:sz w:val="20"/>
          <w:szCs w:val="20"/>
        </w:rPr>
        <w:t xml:space="preserve"> of Religion, </w:t>
      </w:r>
      <w:r w:rsidRPr="00743130">
        <w:rPr>
          <w:rFonts w:ascii="Times New Roman" w:hAnsi="Times New Roman" w:cs="Times New Roman"/>
          <w:sz w:val="20"/>
          <w:szCs w:val="20"/>
        </w:rPr>
        <w:t>(Macmillan Publishing Company, 1986), p</w:t>
      </w:r>
      <w:r>
        <w:rPr>
          <w:rFonts w:ascii="Times New Roman" w:hAnsi="Times New Roman" w:cs="Times New Roman"/>
          <w:sz w:val="20"/>
          <w:szCs w:val="20"/>
        </w:rPr>
        <w:t>p</w:t>
      </w:r>
      <w:r w:rsidRPr="00743130">
        <w:rPr>
          <w:rFonts w:ascii="Times New Roman" w:hAnsi="Times New Roman" w:cs="Times New Roman"/>
          <w:sz w:val="20"/>
          <w:szCs w:val="20"/>
        </w:rPr>
        <w:t>. 526-528</w:t>
      </w:r>
      <w:r>
        <w:rPr>
          <w:rFonts w:ascii="Times New Roman" w:hAnsi="Times New Roman" w:cs="Times New Roman"/>
          <w:sz w:val="20"/>
          <w:szCs w:val="20"/>
        </w:rPr>
        <w:t>.</w:t>
      </w:r>
    </w:p>
  </w:footnote>
  <w:footnote w:id="135">
    <w:p w14:paraId="0E799EE8" w14:textId="77777777" w:rsidR="002E4DE4" w:rsidRPr="00743130" w:rsidRDefault="002E4DE4" w:rsidP="00BF4DB3">
      <w:pPr>
        <w:autoSpaceDE w:val="0"/>
        <w:autoSpaceDN w:val="0"/>
        <w:adjustRightInd w:val="0"/>
        <w:rPr>
          <w:rFonts w:ascii="Times New Roman" w:hAnsi="Times New Roman" w:cs="Times New Roman"/>
          <w:sz w:val="20"/>
          <w:szCs w:val="20"/>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Karl Marx, </w:t>
      </w:r>
      <w:r w:rsidRPr="00743130">
        <w:rPr>
          <w:rFonts w:ascii="Times New Roman" w:hAnsi="Times New Roman" w:cs="Times New Roman"/>
          <w:i/>
          <w:sz w:val="20"/>
          <w:szCs w:val="20"/>
        </w:rPr>
        <w:t>A Contribution to the Critique of Political Economy</w:t>
      </w:r>
      <w:r w:rsidRPr="00743130">
        <w:rPr>
          <w:rFonts w:ascii="Times New Roman" w:hAnsi="Times New Roman" w:cs="Times New Roman"/>
          <w:sz w:val="20"/>
          <w:szCs w:val="20"/>
        </w:rPr>
        <w:t xml:space="preserve">, Progress, Moscow, 1970, p. 21 in Tim </w:t>
      </w:r>
      <w:proofErr w:type="spellStart"/>
      <w:r w:rsidRPr="00743130">
        <w:rPr>
          <w:rFonts w:ascii="Times New Roman" w:hAnsi="Times New Roman" w:cs="Times New Roman"/>
          <w:sz w:val="20"/>
          <w:szCs w:val="20"/>
        </w:rPr>
        <w:t>Ingold</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The Architect and the Bee: Reflections on the Work of Animals and Men, </w:t>
      </w:r>
      <w:r w:rsidRPr="00743130">
        <w:rPr>
          <w:rFonts w:ascii="Times New Roman" w:hAnsi="Times New Roman" w:cs="Times New Roman"/>
          <w:sz w:val="20"/>
          <w:szCs w:val="20"/>
        </w:rPr>
        <w:t xml:space="preserve">Man, New Series, Vol. 18, No. 1., 1983,  p.1. 9 and 17; Durkheim, </w:t>
      </w:r>
      <w:r w:rsidRPr="00743130">
        <w:rPr>
          <w:rFonts w:ascii="Times New Roman" w:hAnsi="Times New Roman" w:cs="Times New Roman"/>
          <w:i/>
          <w:sz w:val="20"/>
          <w:szCs w:val="20"/>
        </w:rPr>
        <w:t>The Elementary Forms of Religious Life</w:t>
      </w:r>
      <w:r w:rsidRPr="00743130">
        <w:rPr>
          <w:rFonts w:ascii="Times New Roman" w:hAnsi="Times New Roman" w:cs="Times New Roman"/>
          <w:sz w:val="20"/>
          <w:szCs w:val="20"/>
        </w:rPr>
        <w:t xml:space="preserve">, trans. Fields, </w:t>
      </w:r>
      <w:proofErr w:type="spellStart"/>
      <w:r w:rsidRPr="00743130">
        <w:rPr>
          <w:rFonts w:ascii="Times New Roman" w:hAnsi="Times New Roman" w:cs="Times New Roman"/>
          <w:sz w:val="20"/>
          <w:szCs w:val="20"/>
        </w:rPr>
        <w:t>p.xlvi</w:t>
      </w:r>
      <w:proofErr w:type="spellEnd"/>
      <w:r w:rsidRPr="00743130">
        <w:rPr>
          <w:rFonts w:ascii="Times New Roman" w:hAnsi="Times New Roman" w:cs="Times New Roman"/>
          <w:sz w:val="20"/>
          <w:szCs w:val="20"/>
        </w:rPr>
        <w:t xml:space="preserve">; </w:t>
      </w:r>
    </w:p>
    <w:p w14:paraId="6AD1EA31" w14:textId="77777777" w:rsidR="002E4DE4" w:rsidRPr="00743130" w:rsidRDefault="002E4DE4" w:rsidP="00BF4DB3">
      <w:pPr>
        <w:pStyle w:val="FootnoteText"/>
        <w:rPr>
          <w:rFonts w:ascii="Times New Roman" w:hAnsi="Times New Roman" w:cs="Times New Roman"/>
          <w:sz w:val="20"/>
          <w:szCs w:val="20"/>
          <w:lang w:val="en-US"/>
        </w:rPr>
      </w:pPr>
      <w:r w:rsidRPr="00743130">
        <w:rPr>
          <w:rFonts w:ascii="Times New Roman" w:hAnsi="Times New Roman" w:cs="Times New Roman"/>
          <w:sz w:val="20"/>
          <w:szCs w:val="20"/>
        </w:rPr>
        <w:t xml:space="preserve">Tilley, </w:t>
      </w:r>
      <w:r w:rsidRPr="00743130">
        <w:rPr>
          <w:rFonts w:ascii="Times New Roman" w:hAnsi="Times New Roman" w:cs="Times New Roman"/>
          <w:i/>
          <w:sz w:val="20"/>
          <w:szCs w:val="20"/>
        </w:rPr>
        <w:t>A Phenomenology of Landscape,</w:t>
      </w:r>
      <w:r>
        <w:rPr>
          <w:rFonts w:ascii="Times New Roman" w:hAnsi="Times New Roman" w:cs="Times New Roman"/>
          <w:sz w:val="20"/>
          <w:szCs w:val="20"/>
        </w:rPr>
        <w:t xml:space="preserve">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.10-13.</w:t>
      </w:r>
    </w:p>
    <w:p w14:paraId="121257AF" w14:textId="77777777" w:rsidR="002E4DE4" w:rsidRPr="00743130" w:rsidRDefault="002E4DE4">
      <w:pPr>
        <w:pStyle w:val="FootnoteText"/>
        <w:rPr>
          <w:rFonts w:ascii="Times New Roman" w:hAnsi="Times New Roman" w:cs="Times New Roman"/>
          <w:sz w:val="20"/>
          <w:szCs w:val="20"/>
          <w:lang w:val="en-US"/>
        </w:rPr>
      </w:pPr>
    </w:p>
  </w:footnote>
  <w:footnote w:id="136">
    <w:p w14:paraId="64BA8E0B" w14:textId="77777777" w:rsidR="002E4DE4" w:rsidRPr="00C86F3D" w:rsidRDefault="002E4DE4">
      <w:pPr>
        <w:pStyle w:val="FootnoteText"/>
        <w:rPr>
          <w:lang w:val="en-US"/>
        </w:rPr>
      </w:pPr>
      <w:r>
        <w:rPr>
          <w:rStyle w:val="FootnoteReference"/>
        </w:rPr>
        <w:footnoteRef/>
      </w:r>
      <w:proofErr w:type="spellStart"/>
      <w:r w:rsidRPr="00FF45BA">
        <w:rPr>
          <w:rFonts w:ascii="Times New Roman" w:hAnsi="Times New Roman" w:cs="Times New Roman"/>
          <w:sz w:val="20"/>
          <w:szCs w:val="20"/>
          <w:lang w:val="en-US"/>
        </w:rPr>
        <w:t>Merleau-Ponty</w:t>
      </w:r>
      <w:proofErr w:type="spellEnd"/>
      <w:r w:rsidRPr="00FF45BA">
        <w:rPr>
          <w:rFonts w:ascii="Times New Roman" w:hAnsi="Times New Roman" w:cs="Times New Roman"/>
          <w:sz w:val="20"/>
          <w:szCs w:val="20"/>
          <w:lang w:val="en-US"/>
        </w:rPr>
        <w:t xml:space="preserve">, </w:t>
      </w:r>
      <w:r w:rsidRPr="00C86F3D">
        <w:rPr>
          <w:rFonts w:ascii="Times New Roman" w:hAnsi="Times New Roman" w:cs="Times New Roman"/>
          <w:i/>
          <w:sz w:val="20"/>
          <w:szCs w:val="20"/>
          <w:lang w:val="en-US"/>
        </w:rPr>
        <w:t>Phenomenology of Perception</w:t>
      </w:r>
      <w:r>
        <w:rPr>
          <w:rFonts w:ascii="Times New Roman" w:hAnsi="Times New Roman" w:cs="Times New Roman"/>
          <w:i/>
          <w:sz w:val="20"/>
          <w:szCs w:val="20"/>
          <w:lang w:val="en-US"/>
        </w:rPr>
        <w:t>,</w:t>
      </w:r>
      <w:r>
        <w:t xml:space="preserve"> </w:t>
      </w:r>
      <w:r w:rsidRPr="00FF45BA">
        <w:rPr>
          <w:rFonts w:ascii="Times New Roman" w:hAnsi="Times New Roman" w:cs="Times New Roman"/>
          <w:sz w:val="20"/>
          <w:szCs w:val="20"/>
          <w:lang w:val="en-US"/>
        </w:rPr>
        <w:t>p.5-17</w:t>
      </w:r>
      <w:r>
        <w:rPr>
          <w:rFonts w:ascii="Times New Roman" w:hAnsi="Times New Roman" w:cs="Times New Roman"/>
          <w:sz w:val="20"/>
          <w:szCs w:val="20"/>
          <w:lang w:val="en-US"/>
        </w:rPr>
        <w:t>, 214;</w:t>
      </w:r>
      <w:r>
        <w:rPr>
          <w:lang w:val="en-US"/>
        </w:rPr>
        <w:t xml:space="preserve"> </w:t>
      </w:r>
      <w:proofErr w:type="spellStart"/>
      <w:r w:rsidRPr="00FF45BA">
        <w:rPr>
          <w:rFonts w:ascii="Times New Roman" w:hAnsi="Times New Roman" w:cs="Times New Roman"/>
          <w:sz w:val="20"/>
          <w:szCs w:val="20"/>
          <w:lang w:val="en-US"/>
        </w:rPr>
        <w:t>Merleau-Ponty</w:t>
      </w:r>
      <w:proofErr w:type="spellEnd"/>
      <w:r w:rsidRPr="00FF45BA">
        <w:rPr>
          <w:rFonts w:ascii="Times New Roman" w:hAnsi="Times New Roman" w:cs="Times New Roman"/>
          <w:sz w:val="20"/>
          <w:szCs w:val="20"/>
          <w:lang w:val="en-US"/>
        </w:rPr>
        <w:t xml:space="preserve">, </w:t>
      </w:r>
      <w:r w:rsidRPr="00C86F3D">
        <w:rPr>
          <w:rFonts w:ascii="Times New Roman" w:hAnsi="Times New Roman" w:cs="Times New Roman"/>
          <w:i/>
          <w:sz w:val="20"/>
          <w:szCs w:val="20"/>
          <w:lang w:val="en-US"/>
        </w:rPr>
        <w:t>Signs</w:t>
      </w:r>
      <w:r>
        <w:rPr>
          <w:rFonts w:ascii="Times New Roman" w:hAnsi="Times New Roman" w:cs="Times New Roman"/>
          <w:sz w:val="20"/>
          <w:szCs w:val="20"/>
          <w:lang w:val="en-US"/>
        </w:rPr>
        <w:t xml:space="preserve">, p.10-12; </w:t>
      </w:r>
      <w:r w:rsidRPr="003B36AB">
        <w:rPr>
          <w:sz w:val="20"/>
          <w:szCs w:val="20"/>
        </w:rPr>
        <w:t xml:space="preserve">Abram, </w:t>
      </w:r>
      <w:r w:rsidRPr="003B36AB">
        <w:rPr>
          <w:i/>
          <w:sz w:val="20"/>
          <w:szCs w:val="20"/>
        </w:rPr>
        <w:t xml:space="preserve">The Spell of the Sensuous, </w:t>
      </w:r>
      <w:r w:rsidRPr="003B36AB">
        <w:rPr>
          <w:sz w:val="20"/>
          <w:szCs w:val="20"/>
        </w:rPr>
        <w:t>p</w:t>
      </w:r>
      <w:r>
        <w:rPr>
          <w:sz w:val="20"/>
          <w:szCs w:val="20"/>
        </w:rPr>
        <w:t>p</w:t>
      </w:r>
      <w:r w:rsidRPr="003B36AB">
        <w:rPr>
          <w:sz w:val="20"/>
          <w:szCs w:val="20"/>
        </w:rPr>
        <w:t>.53-4</w:t>
      </w:r>
      <w:r>
        <w:rPr>
          <w:sz w:val="20"/>
          <w:szCs w:val="20"/>
        </w:rPr>
        <w:t>.</w:t>
      </w:r>
    </w:p>
  </w:footnote>
  <w:footnote w:id="137">
    <w:p w14:paraId="63E8220C" w14:textId="77777777" w:rsidR="002E4DE4" w:rsidRPr="00743130" w:rsidRDefault="002E4DE4" w:rsidP="00FC31D9">
      <w:pPr>
        <w:autoSpaceDE w:val="0"/>
        <w:autoSpaceDN w:val="0"/>
        <w:adjustRightInd w:val="0"/>
        <w:rPr>
          <w:rFonts w:ascii="Times New Roman" w:hAnsi="Times New Roman" w:cs="Times New Roman"/>
          <w:color w:val="FF0000"/>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Lane, </w:t>
      </w:r>
      <w:r w:rsidRPr="00743130">
        <w:rPr>
          <w:rFonts w:ascii="Times New Roman" w:hAnsi="Times New Roman" w:cs="Times New Roman"/>
          <w:i/>
          <w:sz w:val="20"/>
          <w:szCs w:val="20"/>
        </w:rPr>
        <w:t xml:space="preserve">Landscapes of the </w:t>
      </w:r>
      <w:proofErr w:type="gramStart"/>
      <w:r w:rsidRPr="00743130">
        <w:rPr>
          <w:rFonts w:ascii="Times New Roman" w:hAnsi="Times New Roman" w:cs="Times New Roman"/>
          <w:i/>
          <w:sz w:val="20"/>
          <w:szCs w:val="20"/>
        </w:rPr>
        <w:t>Sacred</w:t>
      </w:r>
      <w:proofErr w:type="gramEnd"/>
      <w:r w:rsidRPr="00743130">
        <w:rPr>
          <w:rFonts w:ascii="Times New Roman" w:hAnsi="Times New Roman" w:cs="Times New Roman"/>
          <w:i/>
          <w:sz w:val="20"/>
          <w:szCs w:val="20"/>
        </w:rPr>
        <w:t>,</w:t>
      </w:r>
      <w:r>
        <w:rPr>
          <w:rFonts w:ascii="Times New Roman" w:hAnsi="Times New Roman" w:cs="Times New Roman"/>
          <w:sz w:val="20"/>
          <w:szCs w:val="20"/>
        </w:rPr>
        <w:t xml:space="preserve">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15-20.</w:t>
      </w:r>
    </w:p>
  </w:footnote>
  <w:footnote w:id="138">
    <w:p w14:paraId="5B6F0F55"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w:t>
      </w:r>
      <w:r w:rsidRPr="00743130">
        <w:rPr>
          <w:rFonts w:ascii="Times New Roman" w:hAnsi="Times New Roman" w:cs="Times New Roman"/>
          <w:sz w:val="20"/>
          <w:szCs w:val="20"/>
          <w:lang w:val="en-US"/>
        </w:rPr>
        <w:t xml:space="preserve">Otto, </w:t>
      </w:r>
      <w:r w:rsidRPr="00743130">
        <w:rPr>
          <w:rFonts w:ascii="Times New Roman" w:hAnsi="Times New Roman" w:cs="Times New Roman"/>
          <w:i/>
          <w:sz w:val="20"/>
          <w:szCs w:val="20"/>
          <w:lang w:val="en-US"/>
        </w:rPr>
        <w:t>The Idea of the Holy</w:t>
      </w:r>
      <w:r>
        <w:rPr>
          <w:rFonts w:ascii="Times New Roman" w:hAnsi="Times New Roman" w:cs="Times New Roman"/>
          <w:i/>
          <w:sz w:val="20"/>
          <w:szCs w:val="20"/>
          <w:lang w:val="en-US"/>
        </w:rPr>
        <w:t>,</w:t>
      </w:r>
      <w:r w:rsidRPr="00743130">
        <w:rPr>
          <w:rFonts w:ascii="Times New Roman" w:hAnsi="Times New Roman" w:cs="Times New Roman"/>
          <w:sz w:val="20"/>
          <w:szCs w:val="20"/>
          <w:lang w:val="en-US"/>
        </w:rPr>
        <w:t xml:space="preserve"> p</w:t>
      </w:r>
      <w:r>
        <w:rPr>
          <w:rFonts w:ascii="Times New Roman" w:hAnsi="Times New Roman" w:cs="Times New Roman"/>
          <w:sz w:val="20"/>
          <w:szCs w:val="20"/>
          <w:lang w:val="en-US"/>
        </w:rPr>
        <w:t>p</w:t>
      </w:r>
      <w:r w:rsidRPr="00743130">
        <w:rPr>
          <w:rFonts w:ascii="Times New Roman" w:hAnsi="Times New Roman" w:cs="Times New Roman"/>
          <w:sz w:val="20"/>
          <w:szCs w:val="20"/>
          <w:lang w:val="en-US"/>
        </w:rPr>
        <w:t xml:space="preserve">.3-7; </w:t>
      </w:r>
    </w:p>
  </w:footnote>
  <w:footnote w:id="139">
    <w:p w14:paraId="4EAC1C1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Chidester</w:t>
      </w:r>
      <w:proofErr w:type="spellEnd"/>
      <w:r w:rsidRPr="00743130">
        <w:rPr>
          <w:rFonts w:ascii="Times New Roman" w:hAnsi="Times New Roman" w:cs="Times New Roman"/>
          <w:sz w:val="20"/>
          <w:szCs w:val="20"/>
        </w:rPr>
        <w:t xml:space="preserve"> and </w:t>
      </w:r>
      <w:proofErr w:type="spellStart"/>
      <w:r w:rsidRPr="00743130">
        <w:rPr>
          <w:rFonts w:ascii="Times New Roman" w:hAnsi="Times New Roman" w:cs="Times New Roman"/>
          <w:sz w:val="20"/>
          <w:szCs w:val="20"/>
        </w:rPr>
        <w:t>Linenthal</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American Sacred Space,</w:t>
      </w:r>
      <w:r>
        <w:rPr>
          <w:rFonts w:ascii="Times New Roman" w:hAnsi="Times New Roman" w:cs="Times New Roman"/>
          <w:sz w:val="20"/>
          <w:szCs w:val="20"/>
        </w:rPr>
        <w:t xml:space="preserve">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.12-16.</w:t>
      </w:r>
    </w:p>
  </w:footnote>
  <w:footnote w:id="140">
    <w:p w14:paraId="3BBDE9D5"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Zepp</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New Religious Image of Urban America</w:t>
      </w:r>
      <w:r w:rsidRPr="00743130">
        <w:rPr>
          <w:rFonts w:ascii="Times New Roman" w:hAnsi="Times New Roman" w:cs="Times New Roman"/>
          <w:sz w:val="20"/>
          <w:szCs w:val="20"/>
        </w:rPr>
        <w:t>, p.15</w:t>
      </w:r>
    </w:p>
  </w:footnote>
  <w:footnote w:id="141">
    <w:p w14:paraId="7FC05D8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Charles S. </w:t>
      </w:r>
      <w:proofErr w:type="spellStart"/>
      <w:r w:rsidRPr="00743130">
        <w:rPr>
          <w:rFonts w:ascii="Times New Roman" w:hAnsi="Times New Roman" w:cs="Times New Roman"/>
          <w:sz w:val="20"/>
          <w:szCs w:val="20"/>
        </w:rPr>
        <w:t>Prebish</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Religion and Sport</w:t>
      </w:r>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The Meeting of Sacred and Profane, </w:t>
      </w:r>
      <w:r w:rsidRPr="00743130">
        <w:rPr>
          <w:rFonts w:ascii="Times New Roman" w:hAnsi="Times New Roman" w:cs="Times New Roman"/>
          <w:sz w:val="20"/>
          <w:szCs w:val="20"/>
        </w:rPr>
        <w:t>(Greenwood Press</w:t>
      </w:r>
      <w:r w:rsidRPr="00743130">
        <w:rPr>
          <w:rFonts w:ascii="Times New Roman" w:hAnsi="Times New Roman" w:cs="Times New Roman"/>
          <w:i/>
          <w:sz w:val="20"/>
          <w:szCs w:val="20"/>
        </w:rPr>
        <w:t xml:space="preserve">, </w:t>
      </w:r>
      <w:r w:rsidRPr="008C31C5">
        <w:rPr>
          <w:rFonts w:ascii="Times New Roman" w:hAnsi="Times New Roman" w:cs="Times New Roman"/>
          <w:sz w:val="20"/>
          <w:szCs w:val="20"/>
        </w:rPr>
        <w:t>1992)</w:t>
      </w:r>
      <w:r w:rsidRPr="00743130">
        <w:rPr>
          <w:rFonts w:ascii="Times New Roman" w:hAnsi="Times New Roman" w:cs="Times New Roman"/>
          <w:i/>
          <w:sz w:val="20"/>
          <w:szCs w:val="20"/>
        </w:rPr>
        <w:t xml:space="preserve"> </w:t>
      </w:r>
      <w:r>
        <w:rPr>
          <w:rFonts w:ascii="Times New Roman" w:hAnsi="Times New Roman" w:cs="Times New Roman"/>
          <w:sz w:val="20"/>
          <w:szCs w:val="20"/>
        </w:rPr>
        <w:t>(</w:t>
      </w:r>
      <w:r w:rsidRPr="00743130">
        <w:rPr>
          <w:rFonts w:ascii="Times New Roman" w:hAnsi="Times New Roman" w:cs="Times New Roman"/>
          <w:sz w:val="20"/>
          <w:szCs w:val="20"/>
        </w:rPr>
        <w:t>Hereafter</w:t>
      </w:r>
      <w:r w:rsidRPr="00743130">
        <w:rPr>
          <w:rFonts w:ascii="Times New Roman" w:hAnsi="Times New Roman" w:cs="Times New Roman"/>
          <w:i/>
          <w:sz w:val="20"/>
          <w:szCs w:val="20"/>
        </w:rPr>
        <w:t xml:space="preserve"> </w:t>
      </w:r>
      <w:proofErr w:type="spellStart"/>
      <w:r w:rsidRPr="00743130">
        <w:rPr>
          <w:rFonts w:ascii="Times New Roman" w:hAnsi="Times New Roman" w:cs="Times New Roman"/>
          <w:sz w:val="20"/>
          <w:szCs w:val="20"/>
        </w:rPr>
        <w:t>Prebish</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Religion and Sport), </w:t>
      </w:r>
      <w:r w:rsidRPr="00743130">
        <w:rPr>
          <w:rFonts w:ascii="Times New Roman" w:hAnsi="Times New Roman" w:cs="Times New Roman"/>
          <w:sz w:val="20"/>
          <w:szCs w:val="20"/>
        </w:rPr>
        <w:t xml:space="preserve">p.14; Douglas A. Marshall, </w:t>
      </w:r>
      <w:r w:rsidRPr="00743130">
        <w:rPr>
          <w:rFonts w:ascii="Times New Roman" w:hAnsi="Times New Roman" w:cs="Times New Roman"/>
          <w:i/>
          <w:sz w:val="20"/>
          <w:szCs w:val="20"/>
        </w:rPr>
        <w:t xml:space="preserve">Belonging and Belief: A Theory of Ritual Practice, </w:t>
      </w:r>
      <w:r w:rsidRPr="00743130">
        <w:rPr>
          <w:rFonts w:ascii="Times New Roman" w:hAnsi="Times New Roman" w:cs="Times New Roman"/>
          <w:sz w:val="20"/>
          <w:szCs w:val="20"/>
        </w:rPr>
        <w:t>Sociological Theory, Vol.20, No. 3, p.360</w:t>
      </w:r>
      <w:r>
        <w:rPr>
          <w:rFonts w:ascii="Times New Roman" w:hAnsi="Times New Roman" w:cs="Times New Roman"/>
          <w:sz w:val="20"/>
          <w:szCs w:val="20"/>
        </w:rPr>
        <w:t>,</w:t>
      </w:r>
      <w:r w:rsidRPr="00743130">
        <w:rPr>
          <w:rFonts w:ascii="Times New Roman" w:hAnsi="Times New Roman" w:cs="Times New Roman"/>
          <w:sz w:val="20"/>
          <w:szCs w:val="20"/>
        </w:rPr>
        <w:t xml:space="preserve"> (Hereafter Marshall, </w:t>
      </w:r>
      <w:r w:rsidRPr="00743130">
        <w:rPr>
          <w:rFonts w:ascii="Times New Roman" w:hAnsi="Times New Roman" w:cs="Times New Roman"/>
          <w:i/>
          <w:sz w:val="20"/>
          <w:szCs w:val="20"/>
        </w:rPr>
        <w:t>Belonging and Belief)</w:t>
      </w:r>
      <w:r w:rsidRPr="00743130">
        <w:rPr>
          <w:rFonts w:ascii="Times New Roman" w:hAnsi="Times New Roman" w:cs="Times New Roman"/>
          <w:sz w:val="20"/>
          <w:szCs w:val="20"/>
        </w:rPr>
        <w:t>;</w:t>
      </w:r>
      <w:r w:rsidRPr="00743130">
        <w:rPr>
          <w:rFonts w:ascii="Times New Roman" w:hAnsi="Times New Roman" w:cs="Times New Roman"/>
          <w:b/>
          <w:sz w:val="20"/>
          <w:szCs w:val="20"/>
        </w:rPr>
        <w:t xml:space="preserve"> </w:t>
      </w:r>
      <w:r w:rsidRPr="00743130">
        <w:rPr>
          <w:rFonts w:ascii="Times New Roman" w:hAnsi="Times New Roman" w:cs="Times New Roman"/>
          <w:sz w:val="20"/>
          <w:szCs w:val="20"/>
        </w:rPr>
        <w:t xml:space="preserve">Durkheim, </w:t>
      </w:r>
      <w:r w:rsidRPr="00743130">
        <w:rPr>
          <w:rFonts w:ascii="Times New Roman" w:hAnsi="Times New Roman" w:cs="Times New Roman"/>
          <w:i/>
          <w:sz w:val="20"/>
          <w:szCs w:val="20"/>
        </w:rPr>
        <w:t>The Elementary Forms of Religious Li</w:t>
      </w:r>
      <w:r w:rsidRPr="00743130">
        <w:rPr>
          <w:rFonts w:ascii="Times New Roman" w:hAnsi="Times New Roman" w:cs="Times New Roman"/>
          <w:b/>
          <w:i/>
          <w:sz w:val="20"/>
          <w:szCs w:val="20"/>
        </w:rPr>
        <w:t>fe</w:t>
      </w:r>
      <w:r w:rsidRPr="00743130">
        <w:rPr>
          <w:rFonts w:ascii="Times New Roman" w:hAnsi="Times New Roman" w:cs="Times New Roman"/>
          <w:b/>
          <w:sz w:val="20"/>
          <w:szCs w:val="20"/>
        </w:rPr>
        <w:t xml:space="preserve">, </w:t>
      </w:r>
      <w:r w:rsidRPr="00743130">
        <w:rPr>
          <w:rFonts w:ascii="Times New Roman" w:hAnsi="Times New Roman" w:cs="Times New Roman"/>
          <w:sz w:val="20"/>
          <w:szCs w:val="20"/>
        </w:rPr>
        <w:t xml:space="preserve">trans. </w:t>
      </w:r>
      <w:proofErr w:type="spellStart"/>
      <w:r w:rsidRPr="00743130">
        <w:rPr>
          <w:rFonts w:ascii="Times New Roman" w:hAnsi="Times New Roman" w:cs="Times New Roman"/>
          <w:sz w:val="20"/>
          <w:szCs w:val="20"/>
        </w:rPr>
        <w:t>Cosman</w:t>
      </w:r>
      <w:proofErr w:type="spellEnd"/>
      <w:r w:rsidRPr="00743130">
        <w:rPr>
          <w:rFonts w:ascii="Times New Roman" w:hAnsi="Times New Roman" w:cs="Times New Roman"/>
          <w:sz w:val="20"/>
          <w:szCs w:val="20"/>
        </w:rPr>
        <w:t>,</w:t>
      </w:r>
      <w:r w:rsidRPr="00743130">
        <w:rPr>
          <w:rFonts w:ascii="Times New Roman" w:hAnsi="Times New Roman" w:cs="Times New Roman"/>
          <w:b/>
          <w:sz w:val="20"/>
          <w:szCs w:val="20"/>
        </w:rPr>
        <w:t xml:space="preserve"> </w:t>
      </w:r>
      <w:r w:rsidRPr="008C31C5">
        <w:rPr>
          <w:rFonts w:ascii="Times New Roman" w:hAnsi="Times New Roman" w:cs="Times New Roman"/>
          <w:sz w:val="20"/>
          <w:szCs w:val="20"/>
        </w:rPr>
        <w:t>p.46.</w:t>
      </w:r>
    </w:p>
  </w:footnote>
  <w:footnote w:id="142">
    <w:p w14:paraId="11D1EDE0"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Prebish</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Religion and Sport</w:t>
      </w:r>
      <w:r w:rsidRPr="00743130">
        <w:rPr>
          <w:rFonts w:ascii="Times New Roman" w:hAnsi="Times New Roman" w:cs="Times New Roman"/>
          <w:sz w:val="20"/>
          <w:szCs w:val="20"/>
        </w:rPr>
        <w:t xml:space="preserve">,pp.64-65; Richard </w:t>
      </w:r>
      <w:proofErr w:type="spellStart"/>
      <w:r w:rsidRPr="00743130">
        <w:rPr>
          <w:rFonts w:ascii="Times New Roman" w:hAnsi="Times New Roman" w:cs="Times New Roman"/>
          <w:sz w:val="20"/>
          <w:szCs w:val="20"/>
        </w:rPr>
        <w:t>Lipsky</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How We Play the Game,</w:t>
      </w:r>
      <w:r w:rsidRPr="00743130">
        <w:rPr>
          <w:rFonts w:ascii="Times New Roman" w:hAnsi="Times New Roman" w:cs="Times New Roman"/>
          <w:sz w:val="20"/>
          <w:szCs w:val="20"/>
        </w:rPr>
        <w:t xml:space="preserve"> (Boston: Beacon Press, 1981), p.21; John </w:t>
      </w:r>
      <w:proofErr w:type="spellStart"/>
      <w:r w:rsidRPr="00743130">
        <w:rPr>
          <w:rFonts w:ascii="Times New Roman" w:hAnsi="Times New Roman" w:cs="Times New Roman"/>
          <w:sz w:val="20"/>
          <w:szCs w:val="20"/>
        </w:rPr>
        <w:t>Goodger</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Ritual Solidarity and Sport</w:t>
      </w:r>
      <w:r w:rsidRPr="00743130">
        <w:rPr>
          <w:rFonts w:ascii="Times New Roman" w:hAnsi="Times New Roman" w:cs="Times New Roman"/>
          <w:sz w:val="20"/>
          <w:szCs w:val="20"/>
        </w:rPr>
        <w:t xml:space="preserve">, </w:t>
      </w:r>
      <w:proofErr w:type="spellStart"/>
      <w:r w:rsidRPr="008C31C5">
        <w:rPr>
          <w:rFonts w:ascii="Times New Roman" w:hAnsi="Times New Roman" w:cs="Times New Roman"/>
          <w:i/>
          <w:sz w:val="20"/>
          <w:szCs w:val="20"/>
        </w:rPr>
        <w:t>Acta</w:t>
      </w:r>
      <w:proofErr w:type="spellEnd"/>
      <w:r w:rsidRPr="008C31C5">
        <w:rPr>
          <w:rFonts w:ascii="Times New Roman" w:hAnsi="Times New Roman" w:cs="Times New Roman"/>
          <w:i/>
          <w:sz w:val="20"/>
          <w:szCs w:val="20"/>
        </w:rPr>
        <w:t xml:space="preserve"> </w:t>
      </w:r>
      <w:proofErr w:type="spellStart"/>
      <w:r w:rsidRPr="008C31C5">
        <w:rPr>
          <w:rFonts w:ascii="Times New Roman" w:hAnsi="Times New Roman" w:cs="Times New Roman"/>
          <w:i/>
          <w:sz w:val="20"/>
          <w:szCs w:val="20"/>
        </w:rPr>
        <w:t>Sociologica</w:t>
      </w:r>
      <w:proofErr w:type="spellEnd"/>
      <w:r w:rsidRPr="00743130">
        <w:rPr>
          <w:rFonts w:ascii="Times New Roman" w:hAnsi="Times New Roman" w:cs="Times New Roman"/>
          <w:sz w:val="20"/>
          <w:szCs w:val="20"/>
        </w:rPr>
        <w:t>, Vol. 29, No. 3, 1986, p.222</w:t>
      </w:r>
      <w:r>
        <w:rPr>
          <w:rFonts w:ascii="Times New Roman" w:hAnsi="Times New Roman" w:cs="Times New Roman"/>
          <w:sz w:val="20"/>
          <w:szCs w:val="20"/>
        </w:rPr>
        <w:t>.</w:t>
      </w:r>
    </w:p>
  </w:footnote>
  <w:footnote w:id="143">
    <w:p w14:paraId="3D9F6365"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Seb</w:t>
      </w:r>
      <w:proofErr w:type="spellEnd"/>
      <w:r w:rsidRPr="00743130">
        <w:rPr>
          <w:rFonts w:ascii="Times New Roman" w:hAnsi="Times New Roman" w:cs="Times New Roman"/>
          <w:sz w:val="20"/>
          <w:szCs w:val="20"/>
        </w:rPr>
        <w:t xml:space="preserve"> Coe, </w:t>
      </w:r>
      <w:r w:rsidRPr="00743130">
        <w:rPr>
          <w:rFonts w:ascii="Times New Roman" w:hAnsi="Times New Roman" w:cs="Times New Roman"/>
          <w:i/>
          <w:sz w:val="20"/>
          <w:szCs w:val="20"/>
        </w:rPr>
        <w:t>Running My Life: The Autobiography</w:t>
      </w:r>
      <w:r w:rsidRPr="00743130">
        <w:rPr>
          <w:rFonts w:ascii="Times New Roman" w:hAnsi="Times New Roman" w:cs="Times New Roman"/>
          <w:sz w:val="20"/>
          <w:szCs w:val="20"/>
        </w:rPr>
        <w:t>, (Hodder &amp; Stoughton 2012), p.353</w:t>
      </w:r>
      <w:r>
        <w:rPr>
          <w:rFonts w:ascii="Times New Roman" w:hAnsi="Times New Roman" w:cs="Times New Roman"/>
          <w:sz w:val="20"/>
          <w:szCs w:val="20"/>
        </w:rPr>
        <w:t>,</w:t>
      </w:r>
      <w:r w:rsidRPr="00743130">
        <w:rPr>
          <w:rFonts w:ascii="Times New Roman" w:hAnsi="Times New Roman" w:cs="Times New Roman"/>
          <w:sz w:val="20"/>
          <w:szCs w:val="20"/>
        </w:rPr>
        <w:t xml:space="preserve"> (Hereafter Coe, </w:t>
      </w:r>
      <w:r w:rsidRPr="00743130">
        <w:rPr>
          <w:rFonts w:ascii="Times New Roman" w:hAnsi="Times New Roman" w:cs="Times New Roman"/>
          <w:i/>
          <w:sz w:val="20"/>
          <w:szCs w:val="20"/>
        </w:rPr>
        <w:t>Running My Life</w:t>
      </w:r>
      <w:r w:rsidRPr="00743130">
        <w:rPr>
          <w:rFonts w:ascii="Times New Roman" w:hAnsi="Times New Roman" w:cs="Times New Roman"/>
          <w:sz w:val="20"/>
          <w:szCs w:val="20"/>
        </w:rPr>
        <w:t>).</w:t>
      </w:r>
    </w:p>
  </w:footnote>
  <w:footnote w:id="144">
    <w:p w14:paraId="26B4FC4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Harry Edwards, 1973, </w:t>
      </w:r>
      <w:r w:rsidRPr="00743130">
        <w:rPr>
          <w:rFonts w:ascii="Times New Roman" w:hAnsi="Times New Roman" w:cs="Times New Roman"/>
          <w:i/>
          <w:sz w:val="20"/>
          <w:szCs w:val="20"/>
        </w:rPr>
        <w:t xml:space="preserve">Sociology of Sport, </w:t>
      </w:r>
      <w:r w:rsidRPr="00743130">
        <w:rPr>
          <w:rFonts w:ascii="Times New Roman" w:hAnsi="Times New Roman" w:cs="Times New Roman"/>
          <w:sz w:val="20"/>
          <w:szCs w:val="20"/>
        </w:rPr>
        <w:t xml:space="preserve">(Homewood Ill: Dorsey Press), p.90, (Hereafter, Edwards, </w:t>
      </w:r>
      <w:r w:rsidRPr="00743130">
        <w:rPr>
          <w:rFonts w:ascii="Times New Roman" w:hAnsi="Times New Roman" w:cs="Times New Roman"/>
          <w:i/>
          <w:sz w:val="20"/>
          <w:szCs w:val="20"/>
        </w:rPr>
        <w:t>Sociology of Sport)</w:t>
      </w:r>
      <w:r w:rsidRPr="00743130">
        <w:rPr>
          <w:rFonts w:ascii="Times New Roman" w:hAnsi="Times New Roman" w:cs="Times New Roman"/>
          <w:sz w:val="20"/>
          <w:szCs w:val="20"/>
        </w:rPr>
        <w:t xml:space="preserve">; Bale, </w:t>
      </w:r>
      <w:r w:rsidRPr="00743130">
        <w:rPr>
          <w:rFonts w:ascii="Times New Roman" w:hAnsi="Times New Roman" w:cs="Times New Roman"/>
          <w:i/>
          <w:sz w:val="20"/>
          <w:szCs w:val="20"/>
        </w:rPr>
        <w:t>Sport, Space and the City</w:t>
      </w:r>
      <w:r w:rsidRPr="00743130">
        <w:rPr>
          <w:rFonts w:ascii="Times New Roman" w:hAnsi="Times New Roman" w:cs="Times New Roman"/>
          <w:sz w:val="20"/>
          <w:szCs w:val="20"/>
        </w:rPr>
        <w:t xml:space="preserve">, p.68; </w:t>
      </w:r>
      <w:proofErr w:type="spellStart"/>
      <w:r w:rsidRPr="00743130">
        <w:rPr>
          <w:rFonts w:ascii="Times New Roman" w:hAnsi="Times New Roman" w:cs="Times New Roman"/>
          <w:sz w:val="20"/>
          <w:szCs w:val="20"/>
        </w:rPr>
        <w:t>Prebish</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Heavenly Father, Divine Goalie</w:t>
      </w:r>
      <w:r w:rsidRPr="00743130">
        <w:rPr>
          <w:rFonts w:ascii="Times New Roman" w:hAnsi="Times New Roman" w:cs="Times New Roman"/>
          <w:sz w:val="20"/>
          <w:szCs w:val="20"/>
        </w:rPr>
        <w:t>, p. 314.</w:t>
      </w:r>
    </w:p>
  </w:footnote>
  <w:footnote w:id="145">
    <w:p w14:paraId="083FCAF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Howard </w:t>
      </w:r>
      <w:proofErr w:type="spellStart"/>
      <w:r w:rsidRPr="00743130">
        <w:rPr>
          <w:rFonts w:ascii="Times New Roman" w:hAnsi="Times New Roman" w:cs="Times New Roman"/>
          <w:sz w:val="20"/>
          <w:szCs w:val="20"/>
        </w:rPr>
        <w:t>Slusher</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Sport and the Religious, </w:t>
      </w:r>
      <w:r w:rsidRPr="00743130">
        <w:rPr>
          <w:rFonts w:ascii="Times New Roman" w:hAnsi="Times New Roman" w:cs="Times New Roman"/>
          <w:sz w:val="20"/>
          <w:szCs w:val="20"/>
        </w:rPr>
        <w:t xml:space="preserve">in Charles S. </w:t>
      </w:r>
      <w:proofErr w:type="spellStart"/>
      <w:r w:rsidRPr="00743130">
        <w:rPr>
          <w:rFonts w:ascii="Times New Roman" w:hAnsi="Times New Roman" w:cs="Times New Roman"/>
          <w:sz w:val="20"/>
          <w:szCs w:val="20"/>
        </w:rPr>
        <w:t>Prebish</w:t>
      </w:r>
      <w:proofErr w:type="spellEnd"/>
      <w:r w:rsidRPr="00743130">
        <w:rPr>
          <w:rFonts w:ascii="Times New Roman" w:hAnsi="Times New Roman" w:cs="Times New Roman"/>
          <w:sz w:val="20"/>
          <w:szCs w:val="20"/>
        </w:rPr>
        <w:t xml:space="preserve">, 1992, </w:t>
      </w:r>
      <w:r w:rsidRPr="00743130">
        <w:rPr>
          <w:rFonts w:ascii="Times New Roman" w:hAnsi="Times New Roman" w:cs="Times New Roman"/>
          <w:i/>
          <w:sz w:val="20"/>
          <w:szCs w:val="20"/>
        </w:rPr>
        <w:t>Religion and Sport</w:t>
      </w:r>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Meeting of Sacred and Profane, (Greenwood Press),</w:t>
      </w:r>
      <w:r w:rsidRPr="00743130">
        <w:rPr>
          <w:rFonts w:ascii="Times New Roman" w:hAnsi="Times New Roman" w:cs="Times New Roman"/>
          <w:sz w:val="20"/>
          <w:szCs w:val="20"/>
        </w:rPr>
        <w:t xml:space="preserve"> p.183, (Hereafter </w:t>
      </w:r>
      <w:proofErr w:type="spellStart"/>
      <w:r w:rsidRPr="00743130">
        <w:rPr>
          <w:rFonts w:ascii="Times New Roman" w:hAnsi="Times New Roman" w:cs="Times New Roman"/>
          <w:sz w:val="20"/>
          <w:szCs w:val="20"/>
        </w:rPr>
        <w:t>Slusher</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Sport and the Religious).</w:t>
      </w:r>
    </w:p>
  </w:footnote>
  <w:footnote w:id="146">
    <w:p w14:paraId="12598FDE"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Durkheim, </w:t>
      </w:r>
      <w:r w:rsidRPr="00743130">
        <w:rPr>
          <w:rFonts w:ascii="Times New Roman" w:hAnsi="Times New Roman" w:cs="Times New Roman"/>
          <w:i/>
          <w:sz w:val="20"/>
          <w:szCs w:val="20"/>
        </w:rPr>
        <w:t>The Elementary Forms of Religious Life</w:t>
      </w:r>
      <w:r w:rsidRPr="00743130">
        <w:rPr>
          <w:rFonts w:ascii="Times New Roman" w:hAnsi="Times New Roman" w:cs="Times New Roman"/>
          <w:sz w:val="20"/>
          <w:szCs w:val="20"/>
        </w:rPr>
        <w:t xml:space="preserve">, trans. Fields, </w:t>
      </w:r>
      <w:proofErr w:type="spellStart"/>
      <w:r w:rsidRPr="00743130">
        <w:rPr>
          <w:rFonts w:ascii="Times New Roman" w:hAnsi="Times New Roman" w:cs="Times New Roman"/>
          <w:sz w:val="20"/>
          <w:szCs w:val="20"/>
        </w:rPr>
        <w:t>p.xlvi</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Eliade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Sacred and the Profane</w:t>
      </w:r>
      <w:r w:rsidRPr="00743130">
        <w:rPr>
          <w:rFonts w:ascii="Times New Roman" w:hAnsi="Times New Roman" w:cs="Times New Roman"/>
          <w:sz w:val="20"/>
          <w:szCs w:val="20"/>
        </w:rPr>
        <w:t>, p</w:t>
      </w:r>
      <w:r>
        <w:rPr>
          <w:rFonts w:ascii="Times New Roman" w:hAnsi="Times New Roman" w:cs="Times New Roman"/>
          <w:sz w:val="20"/>
          <w:szCs w:val="20"/>
        </w:rPr>
        <w:t>p.</w:t>
      </w:r>
      <w:r w:rsidRPr="00743130">
        <w:rPr>
          <w:rFonts w:ascii="Times New Roman" w:hAnsi="Times New Roman" w:cs="Times New Roman"/>
          <w:sz w:val="20"/>
          <w:szCs w:val="20"/>
        </w:rPr>
        <w:t>20-26.</w:t>
      </w:r>
    </w:p>
  </w:footnote>
  <w:footnote w:id="147">
    <w:p w14:paraId="10F0E4FC" w14:textId="77777777" w:rsidR="002E4DE4" w:rsidRPr="00743130" w:rsidRDefault="002E4DE4" w:rsidP="00FC31D9">
      <w:pPr>
        <w:autoSpaceDE w:val="0"/>
        <w:autoSpaceDN w:val="0"/>
        <w:adjustRightInd w:val="0"/>
        <w:rPr>
          <w:rFonts w:ascii="Times New Roman" w:hAnsi="Times New Roman" w:cs="Times New Roman"/>
          <w:sz w:val="20"/>
          <w:szCs w:val="20"/>
          <w:vertAlign w:val="superscript"/>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Pausanias, </w:t>
      </w:r>
      <w:r w:rsidRPr="00743130">
        <w:rPr>
          <w:rFonts w:ascii="Times New Roman" w:hAnsi="Times New Roman" w:cs="Times New Roman"/>
          <w:i/>
          <w:sz w:val="20"/>
          <w:szCs w:val="20"/>
        </w:rPr>
        <w:t>Descriptions of Greece</w:t>
      </w:r>
      <w:r w:rsidRPr="00743130">
        <w:rPr>
          <w:rFonts w:ascii="Times New Roman" w:hAnsi="Times New Roman" w:cs="Times New Roman"/>
          <w:sz w:val="20"/>
          <w:szCs w:val="20"/>
        </w:rPr>
        <w:t xml:space="preserve"> V, 14, 10; Drees, </w:t>
      </w:r>
      <w:r w:rsidRPr="00743130">
        <w:rPr>
          <w:rFonts w:ascii="Times New Roman" w:hAnsi="Times New Roman" w:cs="Times New Roman"/>
          <w:i/>
          <w:sz w:val="20"/>
          <w:szCs w:val="20"/>
        </w:rPr>
        <w:t>Olympia: Gods, Artists and Athletes</w:t>
      </w:r>
      <w:r>
        <w:rPr>
          <w:rFonts w:ascii="Times New Roman" w:hAnsi="Times New Roman" w:cs="Times New Roman"/>
          <w:sz w:val="20"/>
          <w:szCs w:val="20"/>
        </w:rPr>
        <w:t xml:space="preserve">, </w:t>
      </w:r>
      <w:r w:rsidRPr="00743130">
        <w:rPr>
          <w:rFonts w:ascii="Times New Roman" w:hAnsi="Times New Roman" w:cs="Times New Roman"/>
          <w:sz w:val="20"/>
          <w:szCs w:val="20"/>
        </w:rPr>
        <w:t>p.90, 126-7.</w:t>
      </w:r>
    </w:p>
  </w:footnote>
  <w:footnote w:id="148">
    <w:p w14:paraId="048D46E8"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John Bale, </w:t>
      </w:r>
      <w:r w:rsidRPr="00743130">
        <w:rPr>
          <w:rFonts w:ascii="Times New Roman" w:hAnsi="Times New Roman" w:cs="Times New Roman"/>
          <w:i/>
          <w:sz w:val="20"/>
          <w:szCs w:val="20"/>
        </w:rPr>
        <w:t xml:space="preserve">Sport, Space and the City, </w:t>
      </w:r>
      <w:r w:rsidRPr="00743130">
        <w:rPr>
          <w:rFonts w:ascii="Times New Roman" w:hAnsi="Times New Roman" w:cs="Times New Roman"/>
          <w:sz w:val="20"/>
          <w:szCs w:val="20"/>
        </w:rPr>
        <w:t xml:space="preserve">(London and New York: Routledge, 1993), </w:t>
      </w:r>
    </w:p>
    <w:p w14:paraId="3AE5DDF7"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rPr>
        <w:t xml:space="preserve">p.68, (Hereafter Bale, </w:t>
      </w:r>
      <w:r w:rsidRPr="00743130">
        <w:rPr>
          <w:rFonts w:ascii="Times New Roman" w:hAnsi="Times New Roman" w:cs="Times New Roman"/>
          <w:i/>
          <w:sz w:val="20"/>
          <w:szCs w:val="20"/>
        </w:rPr>
        <w:t>Sport, Space and the City)</w:t>
      </w:r>
      <w:r>
        <w:rPr>
          <w:rFonts w:ascii="Times New Roman" w:hAnsi="Times New Roman" w:cs="Times New Roman"/>
          <w:i/>
          <w:sz w:val="20"/>
          <w:szCs w:val="20"/>
        </w:rPr>
        <w:t>.</w:t>
      </w:r>
    </w:p>
  </w:footnote>
  <w:footnote w:id="149">
    <w:p w14:paraId="1F81229A"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Pr>
          <w:rFonts w:ascii="Times New Roman" w:hAnsi="Times New Roman" w:cs="Times New Roman"/>
          <w:sz w:val="20"/>
          <w:szCs w:val="20"/>
        </w:rPr>
        <w:t xml:space="preserve"> Thorley and </w:t>
      </w:r>
      <w:r w:rsidRPr="00743130">
        <w:rPr>
          <w:rFonts w:ascii="Times New Roman" w:hAnsi="Times New Roman" w:cs="Times New Roman"/>
          <w:sz w:val="20"/>
          <w:szCs w:val="20"/>
        </w:rPr>
        <w:t xml:space="preserve">Gunn, </w:t>
      </w:r>
      <w:r w:rsidRPr="00743130">
        <w:rPr>
          <w:rFonts w:ascii="Times New Roman" w:hAnsi="Times New Roman" w:cs="Times New Roman"/>
          <w:i/>
          <w:sz w:val="20"/>
          <w:szCs w:val="20"/>
        </w:rPr>
        <w:t>Sacred Sites: an Overview,</w:t>
      </w:r>
      <w:r w:rsidRPr="00743130">
        <w:rPr>
          <w:rFonts w:ascii="Times New Roman" w:hAnsi="Times New Roman" w:cs="Times New Roman"/>
          <w:sz w:val="20"/>
          <w:szCs w:val="20"/>
        </w:rPr>
        <w:t xml:space="preserve"> p.28</w:t>
      </w:r>
      <w:r>
        <w:rPr>
          <w:rFonts w:ascii="Times New Roman" w:hAnsi="Times New Roman" w:cs="Times New Roman"/>
          <w:sz w:val="20"/>
          <w:szCs w:val="20"/>
        </w:rPr>
        <w:t>.</w:t>
      </w:r>
    </w:p>
  </w:footnote>
  <w:footnote w:id="150">
    <w:p w14:paraId="3819279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Eliade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Sacred and the Profane</w:t>
      </w:r>
      <w:r>
        <w:rPr>
          <w:rFonts w:ascii="Times New Roman" w:hAnsi="Times New Roman" w:cs="Times New Roman"/>
          <w:sz w:val="20"/>
          <w:szCs w:val="20"/>
        </w:rPr>
        <w:t xml:space="preserve">, p.29; </w:t>
      </w:r>
      <w:r w:rsidRPr="00743130">
        <w:rPr>
          <w:rFonts w:ascii="Times New Roman" w:hAnsi="Times New Roman" w:cs="Times New Roman"/>
          <w:sz w:val="20"/>
          <w:szCs w:val="20"/>
        </w:rPr>
        <w:t xml:space="preserve">Lane, </w:t>
      </w:r>
      <w:r w:rsidRPr="00743130">
        <w:rPr>
          <w:rFonts w:ascii="Times New Roman" w:hAnsi="Times New Roman" w:cs="Times New Roman"/>
          <w:i/>
          <w:sz w:val="20"/>
          <w:szCs w:val="20"/>
        </w:rPr>
        <w:t>Giving Voice to Place</w:t>
      </w:r>
      <w:r w:rsidRPr="00743130">
        <w:rPr>
          <w:rFonts w:ascii="Times New Roman" w:hAnsi="Times New Roman" w:cs="Times New Roman"/>
          <w:sz w:val="20"/>
          <w:szCs w:val="20"/>
        </w:rPr>
        <w:t>, p</w:t>
      </w:r>
      <w:r>
        <w:rPr>
          <w:rFonts w:ascii="Times New Roman" w:hAnsi="Times New Roman" w:cs="Times New Roman"/>
          <w:sz w:val="20"/>
          <w:szCs w:val="20"/>
        </w:rPr>
        <w:t>p. 56-7.</w:t>
      </w:r>
    </w:p>
  </w:footnote>
  <w:footnote w:id="151">
    <w:p w14:paraId="380FB34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Tilley, Phenomenology of Landscape, p.17;</w:t>
      </w:r>
      <w:r w:rsidRPr="00743130">
        <w:rPr>
          <w:rFonts w:ascii="Times New Roman" w:hAnsi="Times New Roman" w:cs="Times New Roman"/>
          <w:b/>
          <w:sz w:val="20"/>
          <w:szCs w:val="20"/>
        </w:rPr>
        <w:t xml:space="preserve"> </w:t>
      </w:r>
      <w:r w:rsidRPr="00743130">
        <w:rPr>
          <w:rFonts w:ascii="Times New Roman" w:hAnsi="Times New Roman" w:cs="Times New Roman"/>
          <w:sz w:val="20"/>
          <w:szCs w:val="20"/>
        </w:rPr>
        <w:t xml:space="preserve">Durkheim, </w:t>
      </w:r>
      <w:r w:rsidRPr="00743130">
        <w:rPr>
          <w:rFonts w:ascii="Times New Roman" w:hAnsi="Times New Roman" w:cs="Times New Roman"/>
          <w:i/>
          <w:sz w:val="20"/>
          <w:szCs w:val="20"/>
        </w:rPr>
        <w:t>The Elementary Forms of Religious Life</w:t>
      </w:r>
      <w:r w:rsidRPr="00743130">
        <w:rPr>
          <w:rFonts w:ascii="Times New Roman" w:hAnsi="Times New Roman" w:cs="Times New Roman"/>
          <w:sz w:val="20"/>
          <w:szCs w:val="20"/>
        </w:rPr>
        <w:t xml:space="preserve">, trans. </w:t>
      </w:r>
      <w:proofErr w:type="spellStart"/>
      <w:r w:rsidRPr="00743130">
        <w:rPr>
          <w:rFonts w:ascii="Times New Roman" w:hAnsi="Times New Roman" w:cs="Times New Roman"/>
          <w:sz w:val="20"/>
          <w:szCs w:val="20"/>
        </w:rPr>
        <w:t>Cosman</w:t>
      </w:r>
      <w:proofErr w:type="spellEnd"/>
      <w:proofErr w:type="gramStart"/>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p.xxi</w:t>
      </w:r>
      <w:proofErr w:type="spellEnd"/>
      <w:proofErr w:type="gramEnd"/>
      <w:r w:rsidRPr="00743130">
        <w:rPr>
          <w:rFonts w:ascii="Times New Roman" w:hAnsi="Times New Roman" w:cs="Times New Roman"/>
          <w:sz w:val="20"/>
          <w:szCs w:val="20"/>
        </w:rPr>
        <w:t>.</w:t>
      </w:r>
    </w:p>
  </w:footnote>
  <w:footnote w:id="152">
    <w:p w14:paraId="4D5E71B4"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Sansone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Greek Athletics and the Genesis of Sport</w:t>
      </w:r>
      <w:r w:rsidRPr="00743130">
        <w:rPr>
          <w:rFonts w:ascii="Times New Roman" w:hAnsi="Times New Roman" w:cs="Times New Roman"/>
          <w:sz w:val="20"/>
          <w:szCs w:val="20"/>
        </w:rPr>
        <w:t>, p</w:t>
      </w:r>
      <w:r>
        <w:rPr>
          <w:rFonts w:ascii="Times New Roman" w:hAnsi="Times New Roman" w:cs="Times New Roman"/>
          <w:sz w:val="20"/>
          <w:szCs w:val="20"/>
        </w:rPr>
        <w:t>p</w:t>
      </w:r>
      <w:r w:rsidRPr="00743130">
        <w:rPr>
          <w:rFonts w:ascii="Times New Roman" w:hAnsi="Times New Roman" w:cs="Times New Roman"/>
          <w:sz w:val="20"/>
          <w:szCs w:val="20"/>
        </w:rPr>
        <w:t xml:space="preserve">.33-36; Belk et al, </w:t>
      </w:r>
      <w:r w:rsidRPr="00743130">
        <w:rPr>
          <w:rFonts w:ascii="Times New Roman" w:hAnsi="Times New Roman" w:cs="Times New Roman"/>
          <w:i/>
          <w:sz w:val="20"/>
          <w:szCs w:val="20"/>
        </w:rPr>
        <w:t>The Sacred and the Profane in Consumer Behaviour,</w:t>
      </w:r>
      <w:r>
        <w:rPr>
          <w:rFonts w:ascii="Times New Roman" w:hAnsi="Times New Roman" w:cs="Times New Roman"/>
          <w:sz w:val="20"/>
          <w:szCs w:val="20"/>
        </w:rPr>
        <w:t xml:space="preserve">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.6-12.</w:t>
      </w:r>
    </w:p>
  </w:footnote>
  <w:footnote w:id="153">
    <w:p w14:paraId="3B3CF356" w14:textId="77777777" w:rsidR="002E4DE4" w:rsidRPr="006C236C" w:rsidRDefault="002E4DE4">
      <w:pPr>
        <w:pStyle w:val="FootnoteText"/>
        <w:rPr>
          <w:sz w:val="20"/>
          <w:szCs w:val="20"/>
          <w:lang w:val="en-US"/>
        </w:rPr>
      </w:pPr>
      <w:r w:rsidRPr="006C236C">
        <w:rPr>
          <w:rStyle w:val="FootnoteReference"/>
          <w:sz w:val="20"/>
          <w:szCs w:val="20"/>
        </w:rPr>
        <w:footnoteRef/>
      </w:r>
      <w:r w:rsidRPr="006C236C">
        <w:rPr>
          <w:sz w:val="20"/>
          <w:szCs w:val="20"/>
        </w:rPr>
        <w:t xml:space="preserve"> </w:t>
      </w:r>
      <w:r w:rsidRPr="006C236C">
        <w:rPr>
          <w:sz w:val="20"/>
          <w:szCs w:val="20"/>
          <w:lang w:val="en-US"/>
        </w:rPr>
        <w:t xml:space="preserve">Lane, </w:t>
      </w:r>
      <w:r w:rsidRPr="006C236C">
        <w:rPr>
          <w:i/>
          <w:sz w:val="20"/>
          <w:szCs w:val="20"/>
          <w:lang w:val="en-US"/>
        </w:rPr>
        <w:t>Landscapes of the Sacred</w:t>
      </w:r>
      <w:r w:rsidRPr="006C236C">
        <w:rPr>
          <w:sz w:val="20"/>
          <w:szCs w:val="20"/>
          <w:lang w:val="en-US"/>
        </w:rPr>
        <w:t>, p.41.</w:t>
      </w:r>
    </w:p>
  </w:footnote>
  <w:footnote w:id="154">
    <w:p w14:paraId="2C50082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Goodger</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Ritual sol</w:t>
      </w:r>
      <w:r>
        <w:rPr>
          <w:rFonts w:ascii="Times New Roman" w:hAnsi="Times New Roman" w:cs="Times New Roman"/>
          <w:i/>
          <w:sz w:val="20"/>
          <w:szCs w:val="20"/>
        </w:rPr>
        <w:t>idarity and Sport</w:t>
      </w:r>
      <w:r w:rsidRPr="00743130">
        <w:rPr>
          <w:rFonts w:ascii="Times New Roman" w:hAnsi="Times New Roman" w:cs="Times New Roman"/>
          <w:sz w:val="20"/>
          <w:szCs w:val="20"/>
        </w:rPr>
        <w:t xml:space="preserve">, p.222; Bale, </w:t>
      </w:r>
      <w:r w:rsidRPr="00743130">
        <w:rPr>
          <w:rFonts w:ascii="Times New Roman" w:hAnsi="Times New Roman" w:cs="Times New Roman"/>
          <w:i/>
          <w:sz w:val="20"/>
          <w:szCs w:val="20"/>
        </w:rPr>
        <w:t xml:space="preserve">Sport, Space and </w:t>
      </w:r>
      <w:proofErr w:type="gramStart"/>
      <w:r w:rsidRPr="00743130">
        <w:rPr>
          <w:rFonts w:ascii="Times New Roman" w:hAnsi="Times New Roman" w:cs="Times New Roman"/>
          <w:i/>
          <w:sz w:val="20"/>
          <w:szCs w:val="20"/>
        </w:rPr>
        <w:t>The</w:t>
      </w:r>
      <w:proofErr w:type="gramEnd"/>
      <w:r w:rsidRPr="00743130">
        <w:rPr>
          <w:rFonts w:ascii="Times New Roman" w:hAnsi="Times New Roman" w:cs="Times New Roman"/>
          <w:i/>
          <w:sz w:val="20"/>
          <w:szCs w:val="20"/>
        </w:rPr>
        <w:t xml:space="preserve"> City,</w:t>
      </w:r>
      <w:r>
        <w:rPr>
          <w:rFonts w:ascii="Times New Roman" w:hAnsi="Times New Roman" w:cs="Times New Roman"/>
          <w:sz w:val="20"/>
          <w:szCs w:val="20"/>
        </w:rPr>
        <w:t xml:space="preserve"> pp.6-7, 57; </w:t>
      </w:r>
      <w:r w:rsidRPr="006C236C">
        <w:rPr>
          <w:sz w:val="20"/>
          <w:szCs w:val="20"/>
          <w:lang w:val="en-US"/>
        </w:rPr>
        <w:t xml:space="preserve">Lane, </w:t>
      </w:r>
      <w:r w:rsidRPr="006C236C">
        <w:rPr>
          <w:i/>
          <w:sz w:val="20"/>
          <w:szCs w:val="20"/>
          <w:lang w:val="en-US"/>
        </w:rPr>
        <w:t>Landscapes of the Sacred</w:t>
      </w:r>
      <w:r w:rsidRPr="006C236C">
        <w:rPr>
          <w:sz w:val="20"/>
          <w:szCs w:val="20"/>
          <w:lang w:val="en-US"/>
        </w:rPr>
        <w:t>, p.41.</w:t>
      </w:r>
    </w:p>
  </w:footnote>
  <w:footnote w:id="155">
    <w:p w14:paraId="1554A452"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Prebish</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Religion and Sport</w:t>
      </w:r>
      <w:r>
        <w:rPr>
          <w:rFonts w:ascii="Times New Roman" w:hAnsi="Times New Roman" w:cs="Times New Roman"/>
          <w:sz w:val="20"/>
          <w:szCs w:val="20"/>
        </w:rPr>
        <w:t>, p.60.</w:t>
      </w:r>
    </w:p>
  </w:footnote>
  <w:footnote w:id="156">
    <w:p w14:paraId="6B309875"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Sansone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Greek Athletics and the Genesis of Sport</w:t>
      </w:r>
      <w:r w:rsidRPr="00743130">
        <w:rPr>
          <w:rFonts w:ascii="Times New Roman" w:hAnsi="Times New Roman" w:cs="Times New Roman"/>
          <w:sz w:val="20"/>
          <w:szCs w:val="20"/>
        </w:rPr>
        <w:t>, p.40</w:t>
      </w:r>
      <w:r>
        <w:rPr>
          <w:rFonts w:ascii="Times New Roman" w:hAnsi="Times New Roman" w:cs="Times New Roman"/>
          <w:sz w:val="20"/>
          <w:szCs w:val="20"/>
        </w:rPr>
        <w:t>.</w:t>
      </w:r>
    </w:p>
  </w:footnote>
  <w:footnote w:id="157">
    <w:p w14:paraId="4255A2F6"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Sansone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Greek Athletics and the Genesis of Sport, </w:t>
      </w:r>
      <w:r w:rsidRPr="00743130">
        <w:rPr>
          <w:rFonts w:ascii="Times New Roman" w:hAnsi="Times New Roman" w:cs="Times New Roman"/>
          <w:sz w:val="20"/>
          <w:szCs w:val="20"/>
        </w:rPr>
        <w:t>p</w:t>
      </w:r>
      <w:r>
        <w:rPr>
          <w:rFonts w:ascii="Times New Roman" w:hAnsi="Times New Roman" w:cs="Times New Roman"/>
          <w:sz w:val="20"/>
          <w:szCs w:val="20"/>
        </w:rPr>
        <w:t xml:space="preserve">p.80 and </w:t>
      </w:r>
      <w:r w:rsidRPr="00743130">
        <w:rPr>
          <w:rFonts w:ascii="Times New Roman" w:hAnsi="Times New Roman" w:cs="Times New Roman"/>
          <w:sz w:val="20"/>
          <w:szCs w:val="20"/>
        </w:rPr>
        <w:t xml:space="preserve">130; Walter </w:t>
      </w:r>
      <w:proofErr w:type="spellStart"/>
      <w:r w:rsidRPr="00743130">
        <w:rPr>
          <w:rFonts w:ascii="Times New Roman" w:hAnsi="Times New Roman" w:cs="Times New Roman"/>
          <w:sz w:val="20"/>
          <w:szCs w:val="20"/>
        </w:rPr>
        <w:t>Burkert</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Homo </w:t>
      </w:r>
      <w:proofErr w:type="spellStart"/>
      <w:r w:rsidRPr="00743130">
        <w:rPr>
          <w:rFonts w:ascii="Times New Roman" w:hAnsi="Times New Roman" w:cs="Times New Roman"/>
          <w:i/>
          <w:sz w:val="20"/>
          <w:szCs w:val="20"/>
        </w:rPr>
        <w:t>Necans</w:t>
      </w:r>
      <w:proofErr w:type="spellEnd"/>
      <w:r w:rsidRPr="00743130">
        <w:rPr>
          <w:rFonts w:ascii="Times New Roman" w:hAnsi="Times New Roman" w:cs="Times New Roman"/>
          <w:i/>
          <w:sz w:val="20"/>
          <w:szCs w:val="20"/>
        </w:rPr>
        <w:t>: The Anthropology of Ancient Greek Sacrificial Ritual and Myth</w:t>
      </w:r>
      <w:r w:rsidRPr="00743130">
        <w:rPr>
          <w:rFonts w:ascii="Times New Roman" w:hAnsi="Times New Roman" w:cs="Times New Roman"/>
          <w:sz w:val="20"/>
          <w:szCs w:val="20"/>
        </w:rPr>
        <w:t>, trans. Peter Bing, (University of California Press, 1983), p</w:t>
      </w:r>
      <w:r>
        <w:rPr>
          <w:rFonts w:ascii="Times New Roman" w:hAnsi="Times New Roman" w:cs="Times New Roman"/>
          <w:sz w:val="20"/>
          <w:szCs w:val="20"/>
        </w:rPr>
        <w:t>p</w:t>
      </w:r>
      <w:r w:rsidRPr="00743130">
        <w:rPr>
          <w:rFonts w:ascii="Times New Roman" w:hAnsi="Times New Roman" w:cs="Times New Roman"/>
          <w:sz w:val="20"/>
          <w:szCs w:val="20"/>
        </w:rPr>
        <w:t xml:space="preserve">.279, 20; </w:t>
      </w:r>
      <w:proofErr w:type="spellStart"/>
      <w:r w:rsidRPr="00743130">
        <w:rPr>
          <w:rFonts w:ascii="Times New Roman" w:hAnsi="Times New Roman" w:cs="Times New Roman"/>
          <w:sz w:val="20"/>
          <w:szCs w:val="20"/>
        </w:rPr>
        <w:t>Burkert</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Structure and History in Greek Mythology and Ritual</w:t>
      </w:r>
      <w:r w:rsidRPr="00743130">
        <w:rPr>
          <w:rFonts w:ascii="Times New Roman" w:hAnsi="Times New Roman" w:cs="Times New Roman"/>
          <w:sz w:val="20"/>
          <w:szCs w:val="20"/>
        </w:rPr>
        <w:t>, (</w:t>
      </w:r>
      <w:proofErr w:type="spellStart"/>
      <w:r w:rsidRPr="00743130">
        <w:rPr>
          <w:rFonts w:ascii="Times New Roman" w:hAnsi="Times New Roman" w:cs="Times New Roman"/>
          <w:sz w:val="20"/>
          <w:szCs w:val="20"/>
        </w:rPr>
        <w:t>Berkely</w:t>
      </w:r>
      <w:proofErr w:type="spellEnd"/>
      <w:r w:rsidRPr="00743130">
        <w:rPr>
          <w:rFonts w:ascii="Times New Roman" w:hAnsi="Times New Roman" w:cs="Times New Roman"/>
          <w:sz w:val="20"/>
          <w:szCs w:val="20"/>
        </w:rPr>
        <w:t>, 1979), p</w:t>
      </w:r>
      <w:r>
        <w:rPr>
          <w:rFonts w:ascii="Times New Roman" w:hAnsi="Times New Roman" w:cs="Times New Roman"/>
          <w:sz w:val="20"/>
          <w:szCs w:val="20"/>
        </w:rPr>
        <w:t>p</w:t>
      </w:r>
      <w:r w:rsidRPr="00743130">
        <w:rPr>
          <w:rFonts w:ascii="Times New Roman" w:hAnsi="Times New Roman" w:cs="Times New Roman"/>
          <w:sz w:val="20"/>
          <w:szCs w:val="20"/>
        </w:rPr>
        <w:t>.54-55.</w:t>
      </w:r>
    </w:p>
  </w:footnote>
  <w:footnote w:id="158">
    <w:p w14:paraId="6A5984EA" w14:textId="77777777" w:rsidR="002E4DE4" w:rsidRPr="00743130" w:rsidRDefault="002E4DE4" w:rsidP="00162FEB">
      <w:pPr>
        <w:autoSpaceDE w:val="0"/>
        <w:autoSpaceDN w:val="0"/>
        <w:adjustRightInd w:val="0"/>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Bender, </w:t>
      </w:r>
      <w:r w:rsidRPr="00743130">
        <w:rPr>
          <w:rFonts w:ascii="Times New Roman" w:hAnsi="Times New Roman" w:cs="Times New Roman"/>
          <w:i/>
          <w:sz w:val="20"/>
          <w:szCs w:val="20"/>
        </w:rPr>
        <w:t>Making Places Sacred</w:t>
      </w:r>
      <w:r>
        <w:rPr>
          <w:rFonts w:ascii="Times New Roman" w:hAnsi="Times New Roman" w:cs="Times New Roman"/>
          <w:sz w:val="20"/>
          <w:szCs w:val="20"/>
        </w:rPr>
        <w:t xml:space="preserve">,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 xml:space="preserve">.322-3; Smith, </w:t>
      </w:r>
      <w:r w:rsidRPr="00743130">
        <w:rPr>
          <w:rFonts w:ascii="Times New Roman" w:hAnsi="Times New Roman" w:cs="Times New Roman"/>
          <w:i/>
          <w:sz w:val="20"/>
          <w:szCs w:val="20"/>
        </w:rPr>
        <w:t>To Take Place: Toward a Theory of Ritual</w:t>
      </w:r>
      <w:r w:rsidRPr="00743130">
        <w:rPr>
          <w:rFonts w:ascii="Times New Roman" w:hAnsi="Times New Roman" w:cs="Times New Roman"/>
          <w:sz w:val="20"/>
          <w:szCs w:val="20"/>
        </w:rPr>
        <w:t>, p.104.</w:t>
      </w:r>
      <w:r w:rsidRPr="00743130">
        <w:rPr>
          <w:rFonts w:ascii="Times New Roman" w:hAnsi="Times New Roman" w:cs="Times New Roman"/>
          <w:sz w:val="20"/>
          <w:szCs w:val="20"/>
        </w:rPr>
        <w:tab/>
      </w:r>
    </w:p>
  </w:footnote>
  <w:footnote w:id="159">
    <w:p w14:paraId="074D0524"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Thomas, </w:t>
      </w:r>
      <w:r w:rsidRPr="00743130">
        <w:rPr>
          <w:rFonts w:ascii="Times New Roman" w:hAnsi="Times New Roman" w:cs="Times New Roman"/>
          <w:i/>
          <w:sz w:val="20"/>
          <w:szCs w:val="20"/>
        </w:rPr>
        <w:t>The Politics of Vision and the Archaeologies of Landscape</w:t>
      </w:r>
      <w:r w:rsidRPr="00743130">
        <w:rPr>
          <w:rFonts w:ascii="Times New Roman" w:hAnsi="Times New Roman" w:cs="Times New Roman"/>
          <w:sz w:val="20"/>
          <w:szCs w:val="20"/>
        </w:rPr>
        <w:t>, p.19</w:t>
      </w:r>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 xml:space="preserve">Bender, </w:t>
      </w:r>
      <w:r w:rsidRPr="00743130">
        <w:rPr>
          <w:rFonts w:ascii="Times New Roman" w:hAnsi="Times New Roman" w:cs="Times New Roman"/>
          <w:i/>
          <w:sz w:val="20"/>
          <w:szCs w:val="20"/>
        </w:rPr>
        <w:t>Landscape: Politics and Perspectives)</w:t>
      </w:r>
      <w:r w:rsidRPr="00743130">
        <w:rPr>
          <w:rFonts w:ascii="Times New Roman" w:hAnsi="Times New Roman" w:cs="Times New Roman"/>
          <w:sz w:val="20"/>
          <w:szCs w:val="20"/>
        </w:rPr>
        <w:t>, p</w:t>
      </w:r>
      <w:r>
        <w:rPr>
          <w:rFonts w:ascii="Times New Roman" w:hAnsi="Times New Roman" w:cs="Times New Roman"/>
          <w:sz w:val="20"/>
          <w:szCs w:val="20"/>
        </w:rPr>
        <w:t>p</w:t>
      </w:r>
      <w:r w:rsidRPr="00743130">
        <w:rPr>
          <w:rFonts w:ascii="Times New Roman" w:hAnsi="Times New Roman" w:cs="Times New Roman"/>
          <w:sz w:val="20"/>
          <w:szCs w:val="20"/>
        </w:rPr>
        <w:t xml:space="preserve">.2-3. </w:t>
      </w:r>
    </w:p>
  </w:footnote>
  <w:footnote w:id="160">
    <w:p w14:paraId="30CADA6B"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Sakellarakis</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Games and Religion,</w:t>
      </w:r>
      <w:r w:rsidRPr="00743130">
        <w:rPr>
          <w:rFonts w:ascii="Times New Roman" w:hAnsi="Times New Roman" w:cs="Times New Roman"/>
          <w:sz w:val="20"/>
          <w:szCs w:val="20"/>
        </w:rPr>
        <w:t xml:space="preserve"> pp.13-19; </w:t>
      </w:r>
      <w:proofErr w:type="spellStart"/>
      <w:r w:rsidRPr="00743130">
        <w:rPr>
          <w:rFonts w:ascii="Times New Roman" w:hAnsi="Times New Roman" w:cs="Times New Roman"/>
          <w:sz w:val="20"/>
          <w:szCs w:val="20"/>
        </w:rPr>
        <w:t>Guttman</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From Ritual to Record</w:t>
      </w:r>
      <w:r w:rsidRPr="00743130">
        <w:rPr>
          <w:rFonts w:ascii="Times New Roman" w:hAnsi="Times New Roman" w:cs="Times New Roman"/>
          <w:sz w:val="20"/>
          <w:szCs w:val="20"/>
        </w:rPr>
        <w:t xml:space="preserve">, pp.16-20; </w:t>
      </w:r>
      <w:proofErr w:type="spellStart"/>
      <w:r w:rsidRPr="00743130">
        <w:rPr>
          <w:rFonts w:ascii="Times New Roman" w:hAnsi="Times New Roman" w:cs="Times New Roman"/>
          <w:sz w:val="20"/>
          <w:szCs w:val="20"/>
        </w:rPr>
        <w:t>Sansone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Greek Athletics and the Genesis of Sport,</w:t>
      </w:r>
      <w:r w:rsidRPr="00743130">
        <w:rPr>
          <w:rFonts w:ascii="Times New Roman" w:hAnsi="Times New Roman" w:cs="Times New Roman"/>
          <w:sz w:val="20"/>
          <w:szCs w:val="20"/>
        </w:rPr>
        <w:t xml:space="preserve"> p</w:t>
      </w:r>
      <w:r>
        <w:rPr>
          <w:rFonts w:ascii="Times New Roman" w:hAnsi="Times New Roman" w:cs="Times New Roman"/>
          <w:sz w:val="20"/>
          <w:szCs w:val="20"/>
        </w:rPr>
        <w:t>p</w:t>
      </w:r>
      <w:r w:rsidRPr="00743130">
        <w:rPr>
          <w:rFonts w:ascii="Times New Roman" w:hAnsi="Times New Roman" w:cs="Times New Roman"/>
          <w:sz w:val="20"/>
          <w:szCs w:val="20"/>
        </w:rPr>
        <w:t>.16-25</w:t>
      </w:r>
      <w:r>
        <w:rPr>
          <w:rFonts w:ascii="Times New Roman" w:hAnsi="Times New Roman" w:cs="Times New Roman"/>
          <w:sz w:val="20"/>
          <w:szCs w:val="20"/>
        </w:rPr>
        <w:t>.</w:t>
      </w:r>
    </w:p>
  </w:footnote>
  <w:footnote w:id="161">
    <w:p w14:paraId="712A186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Sansone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Greek Athletics and the Genesis of Sport</w:t>
      </w:r>
      <w:r>
        <w:rPr>
          <w:rFonts w:ascii="Times New Roman" w:hAnsi="Times New Roman" w:cs="Times New Roman"/>
          <w:sz w:val="20"/>
          <w:szCs w:val="20"/>
        </w:rPr>
        <w:t xml:space="preserve">,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 xml:space="preserve">.16-25; </w:t>
      </w:r>
      <w:proofErr w:type="spellStart"/>
      <w:r w:rsidRPr="00743130">
        <w:rPr>
          <w:rFonts w:ascii="Times New Roman" w:hAnsi="Times New Roman" w:cs="Times New Roman"/>
          <w:sz w:val="20"/>
          <w:szCs w:val="20"/>
        </w:rPr>
        <w:t>Guttman</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From Ritual to Record, </w:t>
      </w:r>
      <w:r w:rsidRPr="00743130">
        <w:rPr>
          <w:rFonts w:ascii="Times New Roman" w:hAnsi="Times New Roman" w:cs="Times New Roman"/>
          <w:sz w:val="20"/>
          <w:szCs w:val="20"/>
        </w:rPr>
        <w:t>p</w:t>
      </w:r>
      <w:r>
        <w:rPr>
          <w:rFonts w:ascii="Times New Roman" w:hAnsi="Times New Roman" w:cs="Times New Roman"/>
          <w:sz w:val="20"/>
          <w:szCs w:val="20"/>
        </w:rPr>
        <w:t>.</w:t>
      </w:r>
      <w:r w:rsidRPr="00743130">
        <w:rPr>
          <w:rFonts w:ascii="Times New Roman" w:hAnsi="Times New Roman" w:cs="Times New Roman"/>
          <w:sz w:val="20"/>
          <w:szCs w:val="20"/>
        </w:rPr>
        <w:t xml:space="preserve">16; Raphael </w:t>
      </w:r>
      <w:proofErr w:type="spellStart"/>
      <w:r w:rsidRPr="00743130">
        <w:rPr>
          <w:rFonts w:ascii="Times New Roman" w:hAnsi="Times New Roman" w:cs="Times New Roman"/>
          <w:sz w:val="20"/>
          <w:szCs w:val="20"/>
        </w:rPr>
        <w:t>Patai</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Man and Temple In Ancient Jewish Myth and Ritual,</w:t>
      </w:r>
      <w:r w:rsidRPr="00743130">
        <w:rPr>
          <w:rFonts w:ascii="Times New Roman" w:hAnsi="Times New Roman" w:cs="Times New Roman"/>
          <w:sz w:val="20"/>
          <w:szCs w:val="20"/>
        </w:rPr>
        <w:t xml:space="preserve"> (Thomas Nelson and Sons Ltd., 1947), p</w:t>
      </w:r>
      <w:r>
        <w:rPr>
          <w:rFonts w:ascii="Times New Roman" w:hAnsi="Times New Roman" w:cs="Times New Roman"/>
          <w:sz w:val="20"/>
          <w:szCs w:val="20"/>
        </w:rPr>
        <w:t>p</w:t>
      </w:r>
      <w:r w:rsidRPr="00743130">
        <w:rPr>
          <w:rFonts w:ascii="Times New Roman" w:hAnsi="Times New Roman" w:cs="Times New Roman"/>
          <w:sz w:val="20"/>
          <w:szCs w:val="20"/>
        </w:rPr>
        <w:t>.73-5</w:t>
      </w:r>
      <w:r>
        <w:rPr>
          <w:rFonts w:ascii="Times New Roman" w:hAnsi="Times New Roman" w:cs="Times New Roman"/>
          <w:sz w:val="20"/>
          <w:szCs w:val="20"/>
        </w:rPr>
        <w:t>,</w:t>
      </w:r>
      <w:r w:rsidRPr="00743130">
        <w:rPr>
          <w:rFonts w:ascii="Times New Roman" w:hAnsi="Times New Roman" w:cs="Times New Roman"/>
          <w:sz w:val="20"/>
          <w:szCs w:val="20"/>
        </w:rPr>
        <w:t xml:space="preserve"> (Hereafter </w:t>
      </w:r>
      <w:proofErr w:type="spellStart"/>
      <w:r w:rsidRPr="00743130">
        <w:rPr>
          <w:rFonts w:ascii="Times New Roman" w:hAnsi="Times New Roman" w:cs="Times New Roman"/>
          <w:sz w:val="20"/>
          <w:szCs w:val="20"/>
        </w:rPr>
        <w:t>Patai</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Man and Temple In Ancient Jewish Myth and Ritual)</w:t>
      </w:r>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Bible</w:t>
      </w:r>
      <w:r w:rsidRPr="00743130">
        <w:rPr>
          <w:rFonts w:ascii="Times New Roman" w:hAnsi="Times New Roman" w:cs="Times New Roman"/>
          <w:sz w:val="20"/>
          <w:szCs w:val="20"/>
        </w:rPr>
        <w:t xml:space="preserve">,  Authorised King James Version, (Oxford: Oxford University Press, 1997), I Kings 10, 17 - 2,  Chron. 9 16, (Hereafter </w:t>
      </w:r>
      <w:r w:rsidRPr="00743130">
        <w:rPr>
          <w:rFonts w:ascii="Times New Roman" w:hAnsi="Times New Roman" w:cs="Times New Roman"/>
          <w:i/>
          <w:sz w:val="20"/>
          <w:szCs w:val="20"/>
        </w:rPr>
        <w:t>The Bible</w:t>
      </w:r>
      <w:r w:rsidRPr="00743130">
        <w:rPr>
          <w:rFonts w:ascii="Times New Roman" w:hAnsi="Times New Roman" w:cs="Times New Roman"/>
          <w:sz w:val="20"/>
          <w:szCs w:val="20"/>
        </w:rPr>
        <w:t>)</w:t>
      </w:r>
      <w:r>
        <w:rPr>
          <w:rFonts w:ascii="Times New Roman" w:hAnsi="Times New Roman" w:cs="Times New Roman"/>
          <w:sz w:val="20"/>
          <w:szCs w:val="20"/>
        </w:rPr>
        <w:t>.</w:t>
      </w:r>
    </w:p>
  </w:footnote>
  <w:footnote w:id="162">
    <w:p w14:paraId="76F6357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Spivey, </w:t>
      </w:r>
      <w:r w:rsidRPr="00743130">
        <w:rPr>
          <w:rFonts w:ascii="Times New Roman" w:hAnsi="Times New Roman" w:cs="Times New Roman"/>
          <w:i/>
          <w:sz w:val="20"/>
          <w:szCs w:val="20"/>
        </w:rPr>
        <w:t>The Ancient Olympics,</w:t>
      </w:r>
      <w:r w:rsidRPr="00743130">
        <w:rPr>
          <w:rFonts w:ascii="Times New Roman" w:hAnsi="Times New Roman" w:cs="Times New Roman"/>
          <w:sz w:val="20"/>
          <w:szCs w:val="20"/>
        </w:rPr>
        <w:t xml:space="preserve"> p</w:t>
      </w:r>
      <w:r>
        <w:rPr>
          <w:rFonts w:ascii="Times New Roman" w:hAnsi="Times New Roman" w:cs="Times New Roman"/>
          <w:sz w:val="20"/>
          <w:szCs w:val="20"/>
        </w:rPr>
        <w:t>p.</w:t>
      </w:r>
      <w:r w:rsidRPr="00743130">
        <w:rPr>
          <w:rFonts w:ascii="Times New Roman" w:hAnsi="Times New Roman" w:cs="Times New Roman"/>
          <w:sz w:val="20"/>
          <w:szCs w:val="20"/>
        </w:rPr>
        <w:t>71-78</w:t>
      </w:r>
      <w:r>
        <w:rPr>
          <w:rFonts w:ascii="Times New Roman" w:hAnsi="Times New Roman" w:cs="Times New Roman"/>
          <w:sz w:val="20"/>
          <w:szCs w:val="20"/>
        </w:rPr>
        <w:t>.</w:t>
      </w:r>
    </w:p>
  </w:footnote>
  <w:footnote w:id="163">
    <w:p w14:paraId="5E6D727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Hesiod</w:t>
      </w:r>
      <w:proofErr w:type="gramStart"/>
      <w:r w:rsidRPr="00743130">
        <w:rPr>
          <w:rFonts w:ascii="Times New Roman" w:hAnsi="Times New Roman" w:cs="Times New Roman"/>
          <w:sz w:val="20"/>
          <w:szCs w:val="20"/>
        </w:rPr>
        <w:t xml:space="preserve">,  </w:t>
      </w:r>
      <w:proofErr w:type="spellStart"/>
      <w:r w:rsidRPr="00743130">
        <w:rPr>
          <w:rFonts w:ascii="Times New Roman" w:hAnsi="Times New Roman" w:cs="Times New Roman"/>
          <w:i/>
          <w:sz w:val="20"/>
          <w:szCs w:val="20"/>
        </w:rPr>
        <w:t>Theogony</w:t>
      </w:r>
      <w:proofErr w:type="spellEnd"/>
      <w:proofErr w:type="gramEnd"/>
      <w:r w:rsidRPr="00743130">
        <w:rPr>
          <w:rFonts w:ascii="Times New Roman" w:hAnsi="Times New Roman" w:cs="Times New Roman"/>
          <w:i/>
          <w:sz w:val="20"/>
          <w:szCs w:val="20"/>
        </w:rPr>
        <w:t xml:space="preserve"> and Works and Days,</w:t>
      </w:r>
      <w:r w:rsidRPr="00743130">
        <w:rPr>
          <w:rFonts w:ascii="Times New Roman" w:hAnsi="Times New Roman" w:cs="Times New Roman"/>
          <w:sz w:val="20"/>
          <w:szCs w:val="20"/>
        </w:rPr>
        <w:t xml:space="preserve"> trans. by M.L. West, (Oxford: Oxford University Press, 1988), </w:t>
      </w:r>
      <w:proofErr w:type="spellStart"/>
      <w:r w:rsidRPr="00743130">
        <w:rPr>
          <w:rFonts w:ascii="Times New Roman" w:hAnsi="Times New Roman" w:cs="Times New Roman"/>
          <w:i/>
          <w:sz w:val="20"/>
          <w:szCs w:val="20"/>
        </w:rPr>
        <w:t>Theogony</w:t>
      </w:r>
      <w:proofErr w:type="spellEnd"/>
      <w:r w:rsidRPr="00743130">
        <w:rPr>
          <w:rFonts w:ascii="Times New Roman" w:hAnsi="Times New Roman" w:cs="Times New Roman"/>
          <w:sz w:val="20"/>
          <w:szCs w:val="20"/>
        </w:rPr>
        <w:t xml:space="preserve"> 226, </w:t>
      </w:r>
      <w:r w:rsidRPr="00743130">
        <w:rPr>
          <w:rFonts w:ascii="Times New Roman" w:hAnsi="Times New Roman" w:cs="Times New Roman"/>
          <w:i/>
          <w:sz w:val="20"/>
          <w:szCs w:val="20"/>
        </w:rPr>
        <w:t>Works and Days</w:t>
      </w:r>
      <w:r w:rsidRPr="00743130">
        <w:rPr>
          <w:rFonts w:ascii="Times New Roman" w:hAnsi="Times New Roman" w:cs="Times New Roman"/>
          <w:sz w:val="20"/>
          <w:szCs w:val="20"/>
        </w:rPr>
        <w:t xml:space="preserve"> 651-9; Spivey, </w:t>
      </w:r>
      <w:r w:rsidRPr="00743130">
        <w:rPr>
          <w:rFonts w:ascii="Times New Roman" w:hAnsi="Times New Roman" w:cs="Times New Roman"/>
          <w:i/>
          <w:sz w:val="20"/>
          <w:szCs w:val="20"/>
        </w:rPr>
        <w:t>The Ancient Olympics</w:t>
      </w:r>
      <w:r w:rsidRPr="00743130">
        <w:rPr>
          <w:rFonts w:ascii="Times New Roman" w:hAnsi="Times New Roman" w:cs="Times New Roman"/>
          <w:sz w:val="20"/>
          <w:szCs w:val="20"/>
        </w:rPr>
        <w:t>, pp.4-5.</w:t>
      </w:r>
    </w:p>
  </w:footnote>
  <w:footnote w:id="164">
    <w:p w14:paraId="27CE0D0A"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Stephen G. Miller, </w:t>
      </w:r>
      <w:proofErr w:type="spellStart"/>
      <w:r w:rsidRPr="00743130">
        <w:rPr>
          <w:rFonts w:ascii="Times New Roman" w:hAnsi="Times New Roman" w:cs="Times New Roman"/>
          <w:i/>
          <w:sz w:val="20"/>
          <w:szCs w:val="20"/>
        </w:rPr>
        <w:t>Arete</w:t>
      </w:r>
      <w:proofErr w:type="spellEnd"/>
      <w:r w:rsidRPr="00743130">
        <w:rPr>
          <w:rFonts w:ascii="Times New Roman" w:hAnsi="Times New Roman" w:cs="Times New Roman"/>
          <w:i/>
          <w:sz w:val="20"/>
          <w:szCs w:val="20"/>
        </w:rPr>
        <w:t>: Greek Sports form Ancient Sources,</w:t>
      </w:r>
      <w:r w:rsidRPr="00743130">
        <w:rPr>
          <w:rFonts w:ascii="Times New Roman" w:hAnsi="Times New Roman" w:cs="Times New Roman"/>
          <w:sz w:val="20"/>
          <w:szCs w:val="20"/>
        </w:rPr>
        <w:t xml:space="preserve"> (Berkeley, Los Angeles, London: University of California Press, 2012), </w:t>
      </w:r>
      <w:proofErr w:type="spellStart"/>
      <w:r w:rsidRPr="00743130">
        <w:rPr>
          <w:rFonts w:ascii="Times New Roman" w:hAnsi="Times New Roman" w:cs="Times New Roman"/>
          <w:sz w:val="20"/>
          <w:szCs w:val="20"/>
        </w:rPr>
        <w:t>p.xv</w:t>
      </w:r>
      <w:proofErr w:type="spellEnd"/>
      <w:r w:rsidRPr="00743130">
        <w:rPr>
          <w:rFonts w:ascii="Times New Roman" w:hAnsi="Times New Roman" w:cs="Times New Roman"/>
          <w:sz w:val="20"/>
          <w:szCs w:val="20"/>
        </w:rPr>
        <w:t xml:space="preserve"> (Hereafter Miller, </w:t>
      </w:r>
      <w:proofErr w:type="spellStart"/>
      <w:r w:rsidRPr="00743130">
        <w:rPr>
          <w:rFonts w:ascii="Times New Roman" w:hAnsi="Times New Roman" w:cs="Times New Roman"/>
          <w:i/>
          <w:sz w:val="20"/>
          <w:szCs w:val="20"/>
        </w:rPr>
        <w:t>Arete</w:t>
      </w:r>
      <w:proofErr w:type="spellEnd"/>
      <w:r w:rsidRPr="00743130">
        <w:rPr>
          <w:rFonts w:ascii="Times New Roman" w:hAnsi="Times New Roman" w:cs="Times New Roman"/>
          <w:i/>
          <w:sz w:val="20"/>
          <w:szCs w:val="20"/>
        </w:rPr>
        <w:t>)</w:t>
      </w:r>
      <w:r w:rsidRPr="00743130">
        <w:rPr>
          <w:rFonts w:ascii="Times New Roman" w:hAnsi="Times New Roman" w:cs="Times New Roman"/>
          <w:sz w:val="20"/>
          <w:szCs w:val="20"/>
        </w:rPr>
        <w:t>.</w:t>
      </w:r>
    </w:p>
  </w:footnote>
  <w:footnote w:id="165">
    <w:p w14:paraId="26D6F42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Pindar, </w:t>
      </w:r>
      <w:proofErr w:type="gramStart"/>
      <w:r w:rsidRPr="00743130">
        <w:rPr>
          <w:rFonts w:ascii="Times New Roman" w:hAnsi="Times New Roman" w:cs="Times New Roman"/>
          <w:i/>
          <w:sz w:val="20"/>
          <w:szCs w:val="20"/>
        </w:rPr>
        <w:t>The</w:t>
      </w:r>
      <w:proofErr w:type="gramEnd"/>
      <w:r w:rsidRPr="00743130">
        <w:rPr>
          <w:rFonts w:ascii="Times New Roman" w:hAnsi="Times New Roman" w:cs="Times New Roman"/>
          <w:i/>
          <w:sz w:val="20"/>
          <w:szCs w:val="20"/>
        </w:rPr>
        <w:t xml:space="preserve"> Complete Odes,</w:t>
      </w:r>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Isthmian</w:t>
      </w:r>
      <w:r w:rsidRPr="00743130">
        <w:rPr>
          <w:rFonts w:ascii="Times New Roman" w:hAnsi="Times New Roman" w:cs="Times New Roman"/>
          <w:sz w:val="20"/>
          <w:szCs w:val="20"/>
        </w:rPr>
        <w:t xml:space="preserve"> 5.8-15</w:t>
      </w:r>
      <w:r>
        <w:rPr>
          <w:rFonts w:ascii="Times New Roman" w:hAnsi="Times New Roman" w:cs="Times New Roman"/>
          <w:sz w:val="20"/>
          <w:szCs w:val="20"/>
        </w:rPr>
        <w:t>.</w:t>
      </w:r>
    </w:p>
  </w:footnote>
  <w:footnote w:id="166">
    <w:p w14:paraId="1F605202"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Pindar, </w:t>
      </w:r>
      <w:proofErr w:type="gramStart"/>
      <w:r w:rsidRPr="00743130">
        <w:rPr>
          <w:rFonts w:ascii="Times New Roman" w:hAnsi="Times New Roman" w:cs="Times New Roman"/>
          <w:i/>
          <w:sz w:val="20"/>
          <w:szCs w:val="20"/>
        </w:rPr>
        <w:t>The</w:t>
      </w:r>
      <w:proofErr w:type="gramEnd"/>
      <w:r w:rsidRPr="00743130">
        <w:rPr>
          <w:rFonts w:ascii="Times New Roman" w:hAnsi="Times New Roman" w:cs="Times New Roman"/>
          <w:i/>
          <w:sz w:val="20"/>
          <w:szCs w:val="20"/>
        </w:rPr>
        <w:t xml:space="preserve"> Complete Odes</w:t>
      </w:r>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Pythian</w:t>
      </w:r>
      <w:r w:rsidRPr="00743130">
        <w:rPr>
          <w:rFonts w:ascii="Times New Roman" w:hAnsi="Times New Roman" w:cs="Times New Roman"/>
          <w:sz w:val="20"/>
          <w:szCs w:val="20"/>
        </w:rPr>
        <w:t>, 8.85-90</w:t>
      </w:r>
      <w:r>
        <w:rPr>
          <w:rFonts w:ascii="Times New Roman" w:hAnsi="Times New Roman" w:cs="Times New Roman"/>
          <w:sz w:val="20"/>
          <w:szCs w:val="20"/>
        </w:rPr>
        <w:t>.</w:t>
      </w:r>
    </w:p>
  </w:footnote>
  <w:footnote w:id="167">
    <w:p w14:paraId="4D36DD29"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Pindar, </w:t>
      </w:r>
      <w:proofErr w:type="gramStart"/>
      <w:r w:rsidRPr="00743130">
        <w:rPr>
          <w:rFonts w:ascii="Times New Roman" w:hAnsi="Times New Roman" w:cs="Times New Roman"/>
          <w:i/>
          <w:sz w:val="20"/>
          <w:szCs w:val="20"/>
        </w:rPr>
        <w:t>The</w:t>
      </w:r>
      <w:proofErr w:type="gramEnd"/>
      <w:r w:rsidRPr="00743130">
        <w:rPr>
          <w:rFonts w:ascii="Times New Roman" w:hAnsi="Times New Roman" w:cs="Times New Roman"/>
          <w:i/>
          <w:sz w:val="20"/>
          <w:szCs w:val="20"/>
        </w:rPr>
        <w:t xml:space="preserve"> Complete Odes</w:t>
      </w:r>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Pythian</w:t>
      </w:r>
      <w:r w:rsidRPr="00743130">
        <w:rPr>
          <w:rFonts w:ascii="Times New Roman" w:hAnsi="Times New Roman" w:cs="Times New Roman"/>
          <w:sz w:val="20"/>
          <w:szCs w:val="20"/>
        </w:rPr>
        <w:t>, 8.85-90</w:t>
      </w:r>
      <w:r>
        <w:rPr>
          <w:rFonts w:ascii="Times New Roman" w:hAnsi="Times New Roman" w:cs="Times New Roman"/>
          <w:sz w:val="20"/>
          <w:szCs w:val="20"/>
        </w:rPr>
        <w:t>.</w:t>
      </w:r>
    </w:p>
  </w:footnote>
  <w:footnote w:id="168">
    <w:p w14:paraId="4CCF3DD8"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Plato, </w:t>
      </w:r>
      <w:r w:rsidRPr="00743130">
        <w:rPr>
          <w:rFonts w:ascii="Times New Roman" w:hAnsi="Times New Roman" w:cs="Times New Roman"/>
          <w:i/>
          <w:sz w:val="20"/>
          <w:szCs w:val="20"/>
        </w:rPr>
        <w:t xml:space="preserve">The Laws, </w:t>
      </w:r>
      <w:r w:rsidRPr="00743130">
        <w:rPr>
          <w:rFonts w:ascii="Times New Roman" w:hAnsi="Times New Roman" w:cs="Times New Roman"/>
          <w:sz w:val="20"/>
          <w:szCs w:val="20"/>
        </w:rPr>
        <w:t xml:space="preserve">795d, 814m 830c-d, 833a-b; Spivey, </w:t>
      </w:r>
      <w:r w:rsidRPr="00743130">
        <w:rPr>
          <w:rFonts w:ascii="Times New Roman" w:hAnsi="Times New Roman" w:cs="Times New Roman"/>
          <w:i/>
          <w:sz w:val="20"/>
          <w:szCs w:val="20"/>
        </w:rPr>
        <w:t xml:space="preserve">The Ancient Olympics, </w:t>
      </w:r>
      <w:r w:rsidRPr="00743130">
        <w:rPr>
          <w:rFonts w:ascii="Times New Roman" w:hAnsi="Times New Roman" w:cs="Times New Roman"/>
          <w:sz w:val="20"/>
          <w:szCs w:val="20"/>
        </w:rPr>
        <w:t xml:space="preserve">p.23; Xenophon </w:t>
      </w:r>
      <w:r w:rsidRPr="00743130">
        <w:rPr>
          <w:rFonts w:ascii="Times New Roman" w:hAnsi="Times New Roman" w:cs="Times New Roman"/>
          <w:i/>
          <w:sz w:val="20"/>
          <w:szCs w:val="20"/>
        </w:rPr>
        <w:t>The Memorabilia, tr</w:t>
      </w:r>
      <w:r w:rsidRPr="00743130">
        <w:rPr>
          <w:rFonts w:ascii="Times New Roman" w:hAnsi="Times New Roman" w:cs="Times New Roman"/>
          <w:sz w:val="20"/>
          <w:szCs w:val="20"/>
        </w:rPr>
        <w:t xml:space="preserve">ans. by H.G. </w:t>
      </w:r>
      <w:proofErr w:type="spellStart"/>
      <w:r w:rsidRPr="00743130">
        <w:rPr>
          <w:rFonts w:ascii="Times New Roman" w:hAnsi="Times New Roman" w:cs="Times New Roman"/>
          <w:sz w:val="20"/>
          <w:szCs w:val="20"/>
        </w:rPr>
        <w:t>Dakyns</w:t>
      </w:r>
      <w:proofErr w:type="spellEnd"/>
      <w:r w:rsidRPr="00743130">
        <w:rPr>
          <w:rFonts w:ascii="Times New Roman" w:hAnsi="Times New Roman" w:cs="Times New Roman"/>
          <w:sz w:val="20"/>
          <w:szCs w:val="20"/>
        </w:rPr>
        <w:t>, (A Public Domain Book), Kindle Edition,  3.12.14.</w:t>
      </w:r>
    </w:p>
  </w:footnote>
  <w:footnote w:id="169">
    <w:p w14:paraId="45845A0A"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Spivey, </w:t>
      </w:r>
      <w:r w:rsidRPr="00743130">
        <w:rPr>
          <w:rFonts w:ascii="Times New Roman" w:hAnsi="Times New Roman" w:cs="Times New Roman"/>
          <w:i/>
          <w:sz w:val="20"/>
          <w:szCs w:val="20"/>
        </w:rPr>
        <w:t>The Ancient Olympics,</w:t>
      </w:r>
      <w:r>
        <w:rPr>
          <w:rFonts w:ascii="Times New Roman" w:hAnsi="Times New Roman" w:cs="Times New Roman"/>
          <w:sz w:val="20"/>
          <w:szCs w:val="20"/>
        </w:rPr>
        <w:t xml:space="preserve"> pp.</w:t>
      </w:r>
      <w:r w:rsidRPr="00743130">
        <w:rPr>
          <w:rFonts w:ascii="Times New Roman" w:hAnsi="Times New Roman" w:cs="Times New Roman"/>
          <w:sz w:val="20"/>
          <w:szCs w:val="20"/>
        </w:rPr>
        <w:t>205-7.</w:t>
      </w:r>
    </w:p>
  </w:footnote>
  <w:footnote w:id="170">
    <w:p w14:paraId="017F11EB"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Spivey, </w:t>
      </w:r>
      <w:r w:rsidRPr="00743130">
        <w:rPr>
          <w:rFonts w:ascii="Times New Roman" w:hAnsi="Times New Roman" w:cs="Times New Roman"/>
          <w:i/>
          <w:sz w:val="20"/>
          <w:szCs w:val="20"/>
        </w:rPr>
        <w:t>The Ancient Olympics,</w:t>
      </w:r>
      <w:r w:rsidRPr="00743130">
        <w:rPr>
          <w:rFonts w:ascii="Times New Roman" w:hAnsi="Times New Roman" w:cs="Times New Roman"/>
          <w:sz w:val="20"/>
          <w:szCs w:val="20"/>
        </w:rPr>
        <w:t xml:space="preserve"> p</w:t>
      </w:r>
      <w:r>
        <w:rPr>
          <w:rFonts w:ascii="Times New Roman" w:hAnsi="Times New Roman" w:cs="Times New Roman"/>
          <w:sz w:val="20"/>
          <w:szCs w:val="20"/>
        </w:rPr>
        <w:t>p</w:t>
      </w:r>
      <w:r w:rsidRPr="00743130">
        <w:rPr>
          <w:rFonts w:ascii="Times New Roman" w:hAnsi="Times New Roman" w:cs="Times New Roman"/>
          <w:sz w:val="20"/>
          <w:szCs w:val="20"/>
        </w:rPr>
        <w:t>.6-7</w:t>
      </w:r>
      <w:r>
        <w:rPr>
          <w:rFonts w:ascii="Times New Roman" w:hAnsi="Times New Roman" w:cs="Times New Roman"/>
          <w:sz w:val="20"/>
          <w:szCs w:val="20"/>
        </w:rPr>
        <w:t>.</w:t>
      </w:r>
    </w:p>
  </w:footnote>
  <w:footnote w:id="171">
    <w:p w14:paraId="02DF278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Homer, </w:t>
      </w:r>
      <w:r w:rsidRPr="00743130">
        <w:rPr>
          <w:rFonts w:ascii="Times New Roman" w:hAnsi="Times New Roman" w:cs="Times New Roman"/>
          <w:i/>
          <w:sz w:val="20"/>
          <w:szCs w:val="20"/>
        </w:rPr>
        <w:t>Iliad,</w:t>
      </w:r>
      <w:r w:rsidRPr="00743130">
        <w:rPr>
          <w:rFonts w:ascii="Times New Roman" w:hAnsi="Times New Roman" w:cs="Times New Roman"/>
          <w:sz w:val="20"/>
          <w:szCs w:val="20"/>
        </w:rPr>
        <w:t xml:space="preserve"> II 18.107, 262-897; Drees, </w:t>
      </w:r>
      <w:r w:rsidRPr="00743130">
        <w:rPr>
          <w:rFonts w:ascii="Times New Roman" w:hAnsi="Times New Roman" w:cs="Times New Roman"/>
          <w:i/>
          <w:sz w:val="20"/>
          <w:szCs w:val="20"/>
        </w:rPr>
        <w:t>Olympia: Gods, Artists and Athletes</w:t>
      </w:r>
      <w:r w:rsidRPr="00743130">
        <w:rPr>
          <w:rFonts w:ascii="Times New Roman" w:hAnsi="Times New Roman" w:cs="Times New Roman"/>
          <w:sz w:val="20"/>
          <w:szCs w:val="20"/>
        </w:rPr>
        <w:t xml:space="preserve">, p.189; Homer, </w:t>
      </w:r>
      <w:r w:rsidRPr="00743130">
        <w:rPr>
          <w:rFonts w:ascii="Times New Roman" w:hAnsi="Times New Roman" w:cs="Times New Roman"/>
          <w:i/>
          <w:sz w:val="20"/>
          <w:szCs w:val="20"/>
        </w:rPr>
        <w:t>The Odyssey,</w:t>
      </w:r>
      <w:r w:rsidRPr="00743130">
        <w:rPr>
          <w:rFonts w:ascii="Times New Roman" w:hAnsi="Times New Roman" w:cs="Times New Roman"/>
          <w:sz w:val="20"/>
          <w:szCs w:val="20"/>
        </w:rPr>
        <w:t xml:space="preserve"> (Ware: Wordsworth Editions Ltd., 2002), 8.197-200.</w:t>
      </w:r>
    </w:p>
  </w:footnote>
  <w:footnote w:id="172">
    <w:p w14:paraId="45FB767A"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Drees, </w:t>
      </w:r>
      <w:r w:rsidRPr="00743130">
        <w:rPr>
          <w:rFonts w:ascii="Times New Roman" w:hAnsi="Times New Roman" w:cs="Times New Roman"/>
          <w:i/>
          <w:sz w:val="20"/>
          <w:szCs w:val="20"/>
        </w:rPr>
        <w:t>Olympia: Gods, Artists and Athletes</w:t>
      </w:r>
      <w:r w:rsidRPr="00743130">
        <w:rPr>
          <w:rFonts w:ascii="Times New Roman" w:hAnsi="Times New Roman" w:cs="Times New Roman"/>
          <w:sz w:val="20"/>
          <w:szCs w:val="20"/>
        </w:rPr>
        <w:t>, p.88</w:t>
      </w:r>
      <w:r>
        <w:rPr>
          <w:rFonts w:ascii="Times New Roman" w:hAnsi="Times New Roman" w:cs="Times New Roman"/>
          <w:sz w:val="20"/>
          <w:szCs w:val="20"/>
        </w:rPr>
        <w:t>.</w:t>
      </w:r>
    </w:p>
  </w:footnote>
  <w:footnote w:id="173">
    <w:p w14:paraId="5AFCF9E6"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Spivey, </w:t>
      </w:r>
      <w:r w:rsidRPr="00743130">
        <w:rPr>
          <w:rFonts w:ascii="Times New Roman" w:hAnsi="Times New Roman" w:cs="Times New Roman"/>
          <w:i/>
          <w:sz w:val="20"/>
          <w:szCs w:val="20"/>
        </w:rPr>
        <w:t>The Ancient Olympics,</w:t>
      </w:r>
      <w:r w:rsidRPr="00743130">
        <w:rPr>
          <w:rFonts w:ascii="Times New Roman" w:hAnsi="Times New Roman" w:cs="Times New Roman"/>
          <w:sz w:val="20"/>
          <w:szCs w:val="20"/>
        </w:rPr>
        <w:t xml:space="preserve"> p.155</w:t>
      </w:r>
      <w:r>
        <w:rPr>
          <w:rFonts w:ascii="Times New Roman" w:hAnsi="Times New Roman" w:cs="Times New Roman"/>
          <w:sz w:val="20"/>
          <w:szCs w:val="20"/>
        </w:rPr>
        <w:t>.</w:t>
      </w:r>
    </w:p>
  </w:footnote>
  <w:footnote w:id="174">
    <w:p w14:paraId="360BDA67"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Pr>
          <w:rFonts w:ascii="Times New Roman" w:hAnsi="Times New Roman" w:cs="Times New Roman"/>
          <w:sz w:val="20"/>
          <w:szCs w:val="20"/>
        </w:rPr>
        <w:t xml:space="preserve"> Homer</w:t>
      </w:r>
      <w:r w:rsidRPr="00743130">
        <w:rPr>
          <w:rFonts w:ascii="Times New Roman" w:hAnsi="Times New Roman" w:cs="Times New Roman"/>
          <w:sz w:val="20"/>
          <w:szCs w:val="20"/>
        </w:rPr>
        <w:t>,</w:t>
      </w:r>
      <w:r>
        <w:rPr>
          <w:rFonts w:ascii="Times New Roman" w:hAnsi="Times New Roman" w:cs="Times New Roman"/>
          <w:sz w:val="20"/>
          <w:szCs w:val="20"/>
        </w:rPr>
        <w:t xml:space="preserve"> </w:t>
      </w:r>
      <w:proofErr w:type="gramStart"/>
      <w:r w:rsidRPr="00743130">
        <w:rPr>
          <w:rFonts w:ascii="Times New Roman" w:hAnsi="Times New Roman" w:cs="Times New Roman"/>
          <w:i/>
          <w:sz w:val="20"/>
          <w:szCs w:val="20"/>
        </w:rPr>
        <w:t>The</w:t>
      </w:r>
      <w:proofErr w:type="gramEnd"/>
      <w:r w:rsidRPr="00743130">
        <w:rPr>
          <w:rFonts w:ascii="Times New Roman" w:hAnsi="Times New Roman" w:cs="Times New Roman"/>
          <w:i/>
          <w:sz w:val="20"/>
          <w:szCs w:val="20"/>
        </w:rPr>
        <w:t xml:space="preserve"> Iliad</w:t>
      </w:r>
      <w:r w:rsidRPr="00743130">
        <w:rPr>
          <w:rFonts w:ascii="Times New Roman" w:hAnsi="Times New Roman" w:cs="Times New Roman"/>
          <w:sz w:val="20"/>
          <w:szCs w:val="20"/>
        </w:rPr>
        <w:t>, 23.257-897.</w:t>
      </w:r>
    </w:p>
  </w:footnote>
  <w:footnote w:id="175">
    <w:p w14:paraId="7FC65FD4"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Guttman</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From Ritual to Record</w:t>
      </w:r>
      <w:r w:rsidRPr="00743130">
        <w:rPr>
          <w:rFonts w:ascii="Times New Roman" w:hAnsi="Times New Roman" w:cs="Times New Roman"/>
          <w:sz w:val="20"/>
          <w:szCs w:val="20"/>
        </w:rPr>
        <w:t>, p.28.</w:t>
      </w:r>
    </w:p>
  </w:footnote>
  <w:footnote w:id="176">
    <w:p w14:paraId="785753FB"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Guttman</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From Ritual to Record</w:t>
      </w:r>
      <w:r>
        <w:rPr>
          <w:rFonts w:ascii="Times New Roman" w:hAnsi="Times New Roman" w:cs="Times New Roman"/>
          <w:sz w:val="20"/>
          <w:szCs w:val="20"/>
        </w:rPr>
        <w:t>, pp</w:t>
      </w:r>
      <w:r w:rsidRPr="00743130">
        <w:rPr>
          <w:rFonts w:ascii="Times New Roman" w:hAnsi="Times New Roman" w:cs="Times New Roman"/>
          <w:sz w:val="20"/>
          <w:szCs w:val="20"/>
        </w:rPr>
        <w:t>.58-60.</w:t>
      </w:r>
    </w:p>
  </w:footnote>
  <w:footnote w:id="177">
    <w:p w14:paraId="493DA9B6"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 Stanley </w:t>
      </w:r>
      <w:proofErr w:type="spellStart"/>
      <w:r w:rsidRPr="00743130">
        <w:rPr>
          <w:rFonts w:ascii="Times New Roman" w:hAnsi="Times New Roman" w:cs="Times New Roman"/>
          <w:sz w:val="20"/>
          <w:szCs w:val="20"/>
        </w:rPr>
        <w:t>Eitzen</w:t>
      </w:r>
      <w:proofErr w:type="spellEnd"/>
      <w:r w:rsidRPr="00743130">
        <w:rPr>
          <w:rFonts w:ascii="Times New Roman" w:hAnsi="Times New Roman" w:cs="Times New Roman"/>
          <w:sz w:val="20"/>
          <w:szCs w:val="20"/>
        </w:rPr>
        <w:t xml:space="preserve"> and George H. Sage, </w:t>
      </w:r>
      <w:r w:rsidRPr="00743130">
        <w:rPr>
          <w:rFonts w:ascii="Times New Roman" w:hAnsi="Times New Roman" w:cs="Times New Roman"/>
          <w:i/>
          <w:sz w:val="20"/>
          <w:szCs w:val="20"/>
        </w:rPr>
        <w:t xml:space="preserve">Sport and Religion, </w:t>
      </w:r>
      <w:r w:rsidRPr="00743130">
        <w:rPr>
          <w:rFonts w:ascii="Times New Roman" w:hAnsi="Times New Roman" w:cs="Times New Roman"/>
          <w:sz w:val="20"/>
          <w:szCs w:val="20"/>
        </w:rPr>
        <w:t xml:space="preserve">in </w:t>
      </w:r>
      <w:proofErr w:type="spellStart"/>
      <w:r w:rsidRPr="00743130">
        <w:rPr>
          <w:rFonts w:ascii="Times New Roman" w:hAnsi="Times New Roman" w:cs="Times New Roman"/>
          <w:sz w:val="20"/>
          <w:szCs w:val="20"/>
        </w:rPr>
        <w:t>Prebish</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Religion and Sport</w:t>
      </w:r>
      <w:r w:rsidRPr="00743130">
        <w:rPr>
          <w:rFonts w:ascii="Times New Roman" w:hAnsi="Times New Roman" w:cs="Times New Roman"/>
          <w:sz w:val="20"/>
          <w:szCs w:val="20"/>
        </w:rPr>
        <w:t xml:space="preserve">, p.84 (Hereafter </w:t>
      </w:r>
      <w:proofErr w:type="spellStart"/>
      <w:r w:rsidRPr="00743130">
        <w:rPr>
          <w:rFonts w:ascii="Times New Roman" w:hAnsi="Times New Roman" w:cs="Times New Roman"/>
          <w:sz w:val="20"/>
          <w:szCs w:val="20"/>
        </w:rPr>
        <w:t>Eitzen</w:t>
      </w:r>
      <w:proofErr w:type="spellEnd"/>
      <w:r w:rsidRPr="00743130">
        <w:rPr>
          <w:rFonts w:ascii="Times New Roman" w:hAnsi="Times New Roman" w:cs="Times New Roman"/>
          <w:sz w:val="20"/>
          <w:szCs w:val="20"/>
        </w:rPr>
        <w:t xml:space="preserve"> and Sage, </w:t>
      </w:r>
      <w:r w:rsidRPr="00743130">
        <w:rPr>
          <w:rFonts w:ascii="Times New Roman" w:hAnsi="Times New Roman" w:cs="Times New Roman"/>
          <w:i/>
          <w:sz w:val="20"/>
          <w:szCs w:val="20"/>
        </w:rPr>
        <w:t>Sport and Religion</w:t>
      </w:r>
      <w:r>
        <w:rPr>
          <w:rFonts w:ascii="Times New Roman" w:hAnsi="Times New Roman" w:cs="Times New Roman"/>
          <w:sz w:val="20"/>
          <w:szCs w:val="20"/>
        </w:rPr>
        <w:t xml:space="preserve">); </w:t>
      </w:r>
      <w:r w:rsidRPr="00743130">
        <w:rPr>
          <w:rFonts w:ascii="Times New Roman" w:hAnsi="Times New Roman" w:cs="Times New Roman"/>
          <w:sz w:val="20"/>
          <w:szCs w:val="20"/>
        </w:rPr>
        <w:t xml:space="preserve">Young, </w:t>
      </w:r>
      <w:r w:rsidRPr="00743130">
        <w:rPr>
          <w:rFonts w:ascii="Times New Roman" w:hAnsi="Times New Roman" w:cs="Times New Roman"/>
          <w:i/>
          <w:sz w:val="20"/>
          <w:szCs w:val="20"/>
        </w:rPr>
        <w:t>A Brief History of the Olympic Games</w:t>
      </w:r>
      <w:r w:rsidRPr="00743130">
        <w:rPr>
          <w:rFonts w:ascii="Times New Roman" w:hAnsi="Times New Roman" w:cs="Times New Roman"/>
          <w:sz w:val="20"/>
          <w:szCs w:val="20"/>
        </w:rPr>
        <w:t>, p</w:t>
      </w:r>
      <w:r>
        <w:rPr>
          <w:rFonts w:ascii="Times New Roman" w:hAnsi="Times New Roman" w:cs="Times New Roman"/>
          <w:sz w:val="20"/>
          <w:szCs w:val="20"/>
        </w:rPr>
        <w:t>p</w:t>
      </w:r>
      <w:r w:rsidRPr="00743130">
        <w:rPr>
          <w:rFonts w:ascii="Times New Roman" w:hAnsi="Times New Roman" w:cs="Times New Roman"/>
          <w:sz w:val="20"/>
          <w:szCs w:val="20"/>
        </w:rPr>
        <w:t>.89-90</w:t>
      </w:r>
      <w:r>
        <w:rPr>
          <w:rFonts w:ascii="Times New Roman" w:hAnsi="Times New Roman" w:cs="Times New Roman"/>
          <w:sz w:val="20"/>
          <w:szCs w:val="20"/>
        </w:rPr>
        <w:t>.</w:t>
      </w:r>
    </w:p>
  </w:footnote>
  <w:footnote w:id="178">
    <w:p w14:paraId="5DA489C0" w14:textId="77777777" w:rsidR="002E4DE4" w:rsidRPr="00B71763" w:rsidRDefault="002E4DE4">
      <w:pPr>
        <w:pStyle w:val="FootnoteText"/>
        <w:rPr>
          <w:sz w:val="20"/>
          <w:szCs w:val="20"/>
          <w:lang w:val="en-US"/>
        </w:rPr>
      </w:pPr>
      <w:r w:rsidRPr="00B71763">
        <w:rPr>
          <w:rStyle w:val="FootnoteReference"/>
          <w:sz w:val="20"/>
          <w:szCs w:val="20"/>
        </w:rPr>
        <w:footnoteRef/>
      </w:r>
      <w:r w:rsidRPr="00B71763">
        <w:rPr>
          <w:sz w:val="20"/>
          <w:szCs w:val="20"/>
        </w:rPr>
        <w:t xml:space="preserve"> </w:t>
      </w:r>
      <w:hyperlink r:id="rId7" w:history="1">
        <w:r w:rsidRPr="00B71763">
          <w:rPr>
            <w:rStyle w:val="Hyperlink"/>
            <w:sz w:val="20"/>
            <w:szCs w:val="20"/>
          </w:rPr>
          <w:t>http://www.wenlock-olympian-society.org.uk</w:t>
        </w:r>
      </w:hyperlink>
      <w:r w:rsidRPr="00B71763">
        <w:rPr>
          <w:sz w:val="20"/>
          <w:szCs w:val="20"/>
        </w:rPr>
        <w:t>, accessed 12.8.2014.</w:t>
      </w:r>
    </w:p>
  </w:footnote>
  <w:footnote w:id="179">
    <w:p w14:paraId="0C457467"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Allen Guttmann, </w:t>
      </w:r>
      <w:r w:rsidRPr="00743130">
        <w:rPr>
          <w:rFonts w:ascii="Times New Roman" w:hAnsi="Times New Roman" w:cs="Times New Roman"/>
          <w:i/>
          <w:sz w:val="20"/>
          <w:szCs w:val="20"/>
        </w:rPr>
        <w:t>The Olympics: A History of the Modern Games</w:t>
      </w:r>
      <w:proofErr w:type="gramStart"/>
      <w:r>
        <w:rPr>
          <w:rFonts w:ascii="Times New Roman" w:hAnsi="Times New Roman" w:cs="Times New Roman"/>
          <w:sz w:val="20"/>
          <w:szCs w:val="20"/>
        </w:rPr>
        <w:t>,  (</w:t>
      </w:r>
      <w:proofErr w:type="gramEnd"/>
      <w:r>
        <w:rPr>
          <w:rFonts w:ascii="Times New Roman" w:hAnsi="Times New Roman" w:cs="Times New Roman"/>
          <w:sz w:val="20"/>
          <w:szCs w:val="20"/>
        </w:rPr>
        <w:t>Urbana and Chicago</w:t>
      </w:r>
      <w:r w:rsidRPr="00743130">
        <w:rPr>
          <w:rFonts w:ascii="Times New Roman" w:hAnsi="Times New Roman" w:cs="Times New Roman"/>
          <w:sz w:val="20"/>
          <w:szCs w:val="20"/>
        </w:rPr>
        <w:t>: University of Illinois Press, 2002), p.8</w:t>
      </w:r>
      <w:r>
        <w:rPr>
          <w:rFonts w:ascii="Times New Roman" w:hAnsi="Times New Roman" w:cs="Times New Roman"/>
          <w:sz w:val="20"/>
          <w:szCs w:val="20"/>
        </w:rPr>
        <w:t>,</w:t>
      </w:r>
      <w:r w:rsidRPr="00743130">
        <w:rPr>
          <w:rFonts w:ascii="Times New Roman" w:hAnsi="Times New Roman" w:cs="Times New Roman"/>
          <w:sz w:val="20"/>
          <w:szCs w:val="20"/>
        </w:rPr>
        <w:t xml:space="preserve"> (Hereafter Guttmann, T</w:t>
      </w:r>
      <w:r w:rsidRPr="00743130">
        <w:rPr>
          <w:rFonts w:ascii="Times New Roman" w:hAnsi="Times New Roman" w:cs="Times New Roman"/>
          <w:i/>
          <w:sz w:val="20"/>
          <w:szCs w:val="20"/>
        </w:rPr>
        <w:t>he Olympics: A History of the Modern Games</w:t>
      </w:r>
      <w:r w:rsidRPr="00743130">
        <w:rPr>
          <w:rFonts w:ascii="Times New Roman" w:hAnsi="Times New Roman" w:cs="Times New Roman"/>
          <w:sz w:val="20"/>
          <w:szCs w:val="20"/>
        </w:rPr>
        <w:t>); David C. Young, T</w:t>
      </w:r>
      <w:r w:rsidRPr="00743130">
        <w:rPr>
          <w:rFonts w:ascii="Times New Roman" w:hAnsi="Times New Roman" w:cs="Times New Roman"/>
          <w:i/>
          <w:sz w:val="20"/>
          <w:szCs w:val="20"/>
        </w:rPr>
        <w:t xml:space="preserve">he Modern Olympics: A Struggle for Revival, </w:t>
      </w:r>
      <w:r w:rsidRPr="00743130">
        <w:rPr>
          <w:rFonts w:ascii="Times New Roman" w:hAnsi="Times New Roman" w:cs="Times New Roman"/>
          <w:sz w:val="20"/>
          <w:szCs w:val="20"/>
        </w:rPr>
        <w:t xml:space="preserve">(Baltimore and London: The John Hopkins University Press, 1996), p68-70, (Hereafter Young, </w:t>
      </w:r>
      <w:r w:rsidRPr="00743130">
        <w:rPr>
          <w:rFonts w:ascii="Times New Roman" w:hAnsi="Times New Roman" w:cs="Times New Roman"/>
          <w:i/>
          <w:sz w:val="20"/>
          <w:szCs w:val="20"/>
        </w:rPr>
        <w:t>The Modern Olympics: A Struggle for Revival)</w:t>
      </w:r>
      <w:r w:rsidRPr="00743130">
        <w:rPr>
          <w:rFonts w:ascii="Times New Roman" w:hAnsi="Times New Roman" w:cs="Times New Roman"/>
          <w:sz w:val="20"/>
          <w:szCs w:val="20"/>
        </w:rPr>
        <w:t>.</w:t>
      </w:r>
    </w:p>
  </w:footnote>
  <w:footnote w:id="180">
    <w:p w14:paraId="5F8F4B3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David C. Young, </w:t>
      </w:r>
      <w:r w:rsidRPr="00743130">
        <w:rPr>
          <w:rFonts w:ascii="Times New Roman" w:hAnsi="Times New Roman" w:cs="Times New Roman"/>
          <w:i/>
          <w:sz w:val="20"/>
          <w:szCs w:val="20"/>
        </w:rPr>
        <w:t>A Brief History of the Olympic Games,</w:t>
      </w:r>
      <w:r w:rsidRPr="00743130">
        <w:rPr>
          <w:rFonts w:ascii="Times New Roman" w:hAnsi="Times New Roman" w:cs="Times New Roman"/>
          <w:sz w:val="20"/>
          <w:szCs w:val="20"/>
        </w:rPr>
        <w:t xml:space="preserve"> (Blackwell Publishing, 2004), p</w:t>
      </w:r>
      <w:r>
        <w:rPr>
          <w:rFonts w:ascii="Times New Roman" w:hAnsi="Times New Roman" w:cs="Times New Roman"/>
          <w:sz w:val="20"/>
          <w:szCs w:val="20"/>
        </w:rPr>
        <w:t>p</w:t>
      </w:r>
      <w:r w:rsidRPr="00743130">
        <w:rPr>
          <w:rFonts w:ascii="Times New Roman" w:hAnsi="Times New Roman" w:cs="Times New Roman"/>
          <w:sz w:val="20"/>
          <w:szCs w:val="20"/>
        </w:rPr>
        <w:t xml:space="preserve">.140-154; Plato, </w:t>
      </w:r>
      <w:r w:rsidRPr="00743130">
        <w:rPr>
          <w:rFonts w:ascii="Times New Roman" w:hAnsi="Times New Roman" w:cs="Times New Roman"/>
          <w:i/>
          <w:sz w:val="20"/>
          <w:szCs w:val="20"/>
        </w:rPr>
        <w:t>The Republic</w:t>
      </w:r>
      <w:r w:rsidRPr="00743130">
        <w:rPr>
          <w:rFonts w:ascii="Times New Roman" w:hAnsi="Times New Roman" w:cs="Times New Roman"/>
          <w:sz w:val="20"/>
          <w:szCs w:val="20"/>
        </w:rPr>
        <w:t xml:space="preserve">, trans. by </w:t>
      </w:r>
      <w:proofErr w:type="spellStart"/>
      <w:r w:rsidRPr="00743130">
        <w:rPr>
          <w:rFonts w:ascii="Times New Roman" w:hAnsi="Times New Roman" w:cs="Times New Roman"/>
          <w:sz w:val="20"/>
          <w:szCs w:val="20"/>
        </w:rPr>
        <w:t>H.D.P.Lee</w:t>
      </w:r>
      <w:proofErr w:type="spellEnd"/>
      <w:r w:rsidRPr="00743130">
        <w:rPr>
          <w:rFonts w:ascii="Times New Roman" w:hAnsi="Times New Roman" w:cs="Times New Roman"/>
          <w:sz w:val="20"/>
          <w:szCs w:val="20"/>
        </w:rPr>
        <w:t>, (</w:t>
      </w:r>
      <w:proofErr w:type="spellStart"/>
      <w:r w:rsidRPr="00743130">
        <w:rPr>
          <w:rFonts w:ascii="Times New Roman" w:hAnsi="Times New Roman" w:cs="Times New Roman"/>
          <w:sz w:val="20"/>
          <w:szCs w:val="20"/>
        </w:rPr>
        <w:t>Harmondsworth</w:t>
      </w:r>
      <w:proofErr w:type="spellEnd"/>
      <w:r w:rsidRPr="00743130">
        <w:rPr>
          <w:rFonts w:ascii="Times New Roman" w:hAnsi="Times New Roman" w:cs="Times New Roman"/>
          <w:sz w:val="20"/>
          <w:szCs w:val="20"/>
        </w:rPr>
        <w:t xml:space="preserve">: Penguin Books Ltd., 1955), 3.410-12; Young, </w:t>
      </w:r>
      <w:r w:rsidRPr="00743130">
        <w:rPr>
          <w:rFonts w:ascii="Times New Roman" w:hAnsi="Times New Roman" w:cs="Times New Roman"/>
          <w:i/>
          <w:sz w:val="20"/>
          <w:szCs w:val="20"/>
        </w:rPr>
        <w:t xml:space="preserve">The Modern Olympics: A Struggle for Revival, </w:t>
      </w:r>
      <w:r w:rsidRPr="00743130">
        <w:rPr>
          <w:rFonts w:ascii="Times New Roman" w:hAnsi="Times New Roman" w:cs="Times New Roman"/>
          <w:sz w:val="20"/>
          <w:szCs w:val="20"/>
        </w:rPr>
        <w:t>p.68.</w:t>
      </w:r>
    </w:p>
  </w:footnote>
  <w:footnote w:id="181">
    <w:p w14:paraId="1746495D" w14:textId="77777777" w:rsidR="002E4DE4" w:rsidRPr="00B71763"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Young, </w:t>
      </w:r>
      <w:r w:rsidRPr="00743130">
        <w:rPr>
          <w:rFonts w:ascii="Times New Roman" w:hAnsi="Times New Roman" w:cs="Times New Roman"/>
          <w:i/>
          <w:sz w:val="20"/>
          <w:szCs w:val="20"/>
        </w:rPr>
        <w:t>The Modern Olympics: A Struggle for Revival</w:t>
      </w:r>
      <w:proofErr w:type="gramStart"/>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 xml:space="preserve"> p</w:t>
      </w:r>
      <w:r>
        <w:rPr>
          <w:rFonts w:ascii="Times New Roman" w:hAnsi="Times New Roman" w:cs="Times New Roman"/>
          <w:sz w:val="20"/>
          <w:szCs w:val="20"/>
        </w:rPr>
        <w:t>.</w:t>
      </w:r>
      <w:r w:rsidRPr="00743130">
        <w:rPr>
          <w:rFonts w:ascii="Times New Roman" w:hAnsi="Times New Roman" w:cs="Times New Roman"/>
          <w:sz w:val="20"/>
          <w:szCs w:val="20"/>
        </w:rPr>
        <w:t>11</w:t>
      </w:r>
      <w:proofErr w:type="gramEnd"/>
      <w:r w:rsidRPr="00743130">
        <w:rPr>
          <w:rFonts w:ascii="Times New Roman" w:hAnsi="Times New Roman" w:cs="Times New Roman"/>
          <w:sz w:val="20"/>
          <w:szCs w:val="20"/>
        </w:rPr>
        <w:t>-12</w:t>
      </w:r>
      <w:r w:rsidRPr="00B71763">
        <w:rPr>
          <w:rFonts w:ascii="Times New Roman" w:hAnsi="Times New Roman" w:cs="Times New Roman"/>
          <w:sz w:val="20"/>
          <w:szCs w:val="20"/>
        </w:rPr>
        <w:t>;</w:t>
      </w:r>
      <w:r w:rsidRPr="00B71763">
        <w:rPr>
          <w:rStyle w:val="FootnoteReference"/>
          <w:sz w:val="20"/>
          <w:szCs w:val="20"/>
        </w:rPr>
        <w:t xml:space="preserve"> </w:t>
      </w:r>
      <w:hyperlink r:id="rId8" w:history="1">
        <w:r w:rsidRPr="00B71763">
          <w:rPr>
            <w:rStyle w:val="Hyperlink"/>
            <w:sz w:val="20"/>
            <w:szCs w:val="20"/>
          </w:rPr>
          <w:t>http://www.wenlock-olympian-society.org.uk</w:t>
        </w:r>
      </w:hyperlink>
      <w:r w:rsidRPr="00B71763">
        <w:rPr>
          <w:sz w:val="20"/>
          <w:szCs w:val="20"/>
        </w:rPr>
        <w:t>, accessed 12.8.2014.</w:t>
      </w:r>
      <w:r w:rsidRPr="00B71763">
        <w:rPr>
          <w:rFonts w:ascii="Times New Roman" w:hAnsi="Times New Roman" w:cs="Times New Roman"/>
          <w:sz w:val="20"/>
          <w:szCs w:val="20"/>
        </w:rPr>
        <w:t xml:space="preserve"> .</w:t>
      </w:r>
    </w:p>
  </w:footnote>
  <w:footnote w:id="182">
    <w:p w14:paraId="7E794554"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William J. Baker, </w:t>
      </w:r>
      <w:r w:rsidRPr="00743130">
        <w:rPr>
          <w:rFonts w:ascii="Times New Roman" w:hAnsi="Times New Roman" w:cs="Times New Roman"/>
          <w:i/>
          <w:sz w:val="20"/>
          <w:szCs w:val="20"/>
        </w:rPr>
        <w:t>Playing with God: Religion and Modern Sport,</w:t>
      </w:r>
      <w:r w:rsidRPr="00743130">
        <w:rPr>
          <w:rFonts w:ascii="Times New Roman" w:hAnsi="Times New Roman" w:cs="Times New Roman"/>
          <w:sz w:val="20"/>
          <w:szCs w:val="20"/>
        </w:rPr>
        <w:t xml:space="preserve"> (Ha</w:t>
      </w:r>
      <w:r>
        <w:rPr>
          <w:rFonts w:ascii="Times New Roman" w:hAnsi="Times New Roman" w:cs="Times New Roman"/>
          <w:sz w:val="20"/>
          <w:szCs w:val="20"/>
        </w:rPr>
        <w:t xml:space="preserve">rvard University Press, 2007), </w:t>
      </w:r>
      <w:r w:rsidRPr="00743130">
        <w:rPr>
          <w:rFonts w:ascii="Times New Roman" w:hAnsi="Times New Roman" w:cs="Times New Roman"/>
          <w:sz w:val="20"/>
          <w:szCs w:val="20"/>
        </w:rPr>
        <w:t xml:space="preserve">p. 31, 119-20; Pierre de Coubertin,  </w:t>
      </w:r>
      <w:r w:rsidRPr="00743130">
        <w:rPr>
          <w:rFonts w:ascii="Times New Roman" w:hAnsi="Times New Roman" w:cs="Times New Roman"/>
          <w:i/>
          <w:sz w:val="20"/>
          <w:szCs w:val="20"/>
        </w:rPr>
        <w:t>The Olympic Idea,</w:t>
      </w:r>
      <w:r w:rsidRPr="00743130">
        <w:rPr>
          <w:rFonts w:ascii="Times New Roman" w:hAnsi="Times New Roman" w:cs="Times New Roman"/>
          <w:sz w:val="20"/>
          <w:szCs w:val="20"/>
        </w:rPr>
        <w:t xml:space="preserve"> ed. Carl-Diem-</w:t>
      </w:r>
      <w:proofErr w:type="spellStart"/>
      <w:r w:rsidRPr="00743130">
        <w:rPr>
          <w:rFonts w:ascii="Times New Roman" w:hAnsi="Times New Roman" w:cs="Times New Roman"/>
          <w:sz w:val="20"/>
          <w:szCs w:val="20"/>
        </w:rPr>
        <w:t>Institut</w:t>
      </w:r>
      <w:proofErr w:type="spellEnd"/>
      <w:r w:rsidRPr="00743130">
        <w:rPr>
          <w:rFonts w:ascii="Times New Roman" w:hAnsi="Times New Roman" w:cs="Times New Roman"/>
          <w:sz w:val="20"/>
          <w:szCs w:val="20"/>
        </w:rPr>
        <w:t xml:space="preserve">, Stuttgart, </w:t>
      </w:r>
      <w:proofErr w:type="spellStart"/>
      <w:r w:rsidRPr="00743130">
        <w:rPr>
          <w:rFonts w:ascii="Times New Roman" w:hAnsi="Times New Roman" w:cs="Times New Roman"/>
          <w:sz w:val="20"/>
          <w:szCs w:val="20"/>
        </w:rPr>
        <w:t>Verlag</w:t>
      </w:r>
      <w:proofErr w:type="spellEnd"/>
      <w:r w:rsidRPr="00743130">
        <w:rPr>
          <w:rFonts w:ascii="Times New Roman" w:hAnsi="Times New Roman" w:cs="Times New Roman"/>
          <w:sz w:val="20"/>
          <w:szCs w:val="20"/>
        </w:rPr>
        <w:t xml:space="preserve"> Karl Hofmann, 1967, pp.57 and 131.</w:t>
      </w:r>
    </w:p>
  </w:footnote>
  <w:footnote w:id="183">
    <w:p w14:paraId="0D65B1D6"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http://www.olympic.org/Documents/olympic_charter_en.pdf, accessed 14.6.2014</w:t>
      </w:r>
      <w:r>
        <w:rPr>
          <w:rFonts w:ascii="Times New Roman" w:hAnsi="Times New Roman" w:cs="Times New Roman"/>
          <w:sz w:val="20"/>
          <w:szCs w:val="20"/>
        </w:rPr>
        <w:t>.</w:t>
      </w:r>
    </w:p>
  </w:footnote>
  <w:footnote w:id="184">
    <w:p w14:paraId="11641E36"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Guttmann, T</w:t>
      </w:r>
      <w:r w:rsidRPr="00743130">
        <w:rPr>
          <w:rFonts w:ascii="Times New Roman" w:hAnsi="Times New Roman" w:cs="Times New Roman"/>
          <w:i/>
          <w:sz w:val="20"/>
          <w:szCs w:val="20"/>
        </w:rPr>
        <w:t xml:space="preserve">he Olympics: A History of the Modern Games, </w:t>
      </w:r>
      <w:r w:rsidRPr="00743130">
        <w:rPr>
          <w:rFonts w:ascii="Times New Roman" w:hAnsi="Times New Roman" w:cs="Times New Roman"/>
          <w:sz w:val="20"/>
          <w:szCs w:val="20"/>
        </w:rPr>
        <w:t>p.2.</w:t>
      </w:r>
    </w:p>
  </w:footnote>
  <w:footnote w:id="185">
    <w:p w14:paraId="48E7AB53" w14:textId="77777777" w:rsidR="002E4DE4" w:rsidRPr="00743130" w:rsidRDefault="002E4DE4" w:rsidP="00FC31D9">
      <w:pPr>
        <w:autoSpaceDE w:val="0"/>
        <w:autoSpaceDN w:val="0"/>
        <w:adjustRightInd w:val="0"/>
        <w:rPr>
          <w:rFonts w:ascii="Times New Roman" w:hAnsi="Times New Roman" w:cs="Times New Roman"/>
          <w:color w:val="262626"/>
          <w:sz w:val="20"/>
          <w:szCs w:val="20"/>
          <w:u w:val="single"/>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hyperlink r:id="rId9" w:history="1">
        <w:r w:rsidRPr="00743130">
          <w:rPr>
            <w:rFonts w:ascii="Times New Roman" w:hAnsi="Times New Roman" w:cs="Times New Roman"/>
            <w:color w:val="0000FF"/>
            <w:sz w:val="20"/>
            <w:szCs w:val="20"/>
            <w:u w:val="single" w:color="0000FF"/>
          </w:rPr>
          <w:t>http://www.olympic.org/about-ioc-institution?tab=organisation</w:t>
        </w:r>
      </w:hyperlink>
      <w:r w:rsidRPr="00743130">
        <w:rPr>
          <w:rFonts w:ascii="Times New Roman" w:hAnsi="Times New Roman" w:cs="Times New Roman"/>
          <w:color w:val="262626"/>
          <w:sz w:val="20"/>
          <w:szCs w:val="20"/>
          <w:u w:val="single"/>
        </w:rPr>
        <w:t xml:space="preserve">, accessed 23.2.2014; </w:t>
      </w:r>
      <w:hyperlink r:id="rId10" w:history="1">
        <w:r w:rsidRPr="00743130">
          <w:rPr>
            <w:rFonts w:ascii="Times New Roman" w:hAnsi="Times New Roman" w:cs="Times New Roman"/>
            <w:color w:val="0000FF"/>
            <w:sz w:val="20"/>
            <w:szCs w:val="20"/>
            <w:u w:val="single" w:color="0000FF"/>
          </w:rPr>
          <w:t>http://www.olympic.org/Documents/olympic_charter_en.pdf</w:t>
        </w:r>
      </w:hyperlink>
      <w:r w:rsidRPr="00743130">
        <w:rPr>
          <w:rFonts w:ascii="Times New Roman" w:hAnsi="Times New Roman" w:cs="Times New Roman"/>
          <w:color w:val="262626"/>
          <w:sz w:val="20"/>
          <w:szCs w:val="20"/>
          <w:u w:val="single"/>
        </w:rPr>
        <w:t>, accessed 23.2.2014.</w:t>
      </w:r>
    </w:p>
  </w:footnote>
  <w:footnote w:id="186">
    <w:p w14:paraId="7AA46158"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http://www.olympic.org/olympism-in-action, accessed 14.5.2014</w:t>
      </w:r>
      <w:r>
        <w:rPr>
          <w:rFonts w:ascii="Times New Roman" w:hAnsi="Times New Roman" w:cs="Times New Roman"/>
          <w:sz w:val="20"/>
          <w:szCs w:val="20"/>
        </w:rPr>
        <w:t>.</w:t>
      </w:r>
    </w:p>
  </w:footnote>
  <w:footnote w:id="187">
    <w:p w14:paraId="0F377724"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Toohey</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Olympic Games – A Social Science Perspective</w:t>
      </w:r>
      <w:r w:rsidRPr="00743130">
        <w:rPr>
          <w:rFonts w:ascii="Times New Roman" w:hAnsi="Times New Roman" w:cs="Times New Roman"/>
          <w:sz w:val="20"/>
          <w:szCs w:val="20"/>
        </w:rPr>
        <w:t>, p.7.</w:t>
      </w:r>
    </w:p>
  </w:footnote>
  <w:footnote w:id="188">
    <w:p w14:paraId="5DE25174"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Guttmann, </w:t>
      </w:r>
      <w:r w:rsidRPr="00743130">
        <w:rPr>
          <w:rFonts w:ascii="Times New Roman" w:hAnsi="Times New Roman" w:cs="Times New Roman"/>
          <w:i/>
          <w:sz w:val="20"/>
          <w:szCs w:val="20"/>
        </w:rPr>
        <w:t xml:space="preserve">The Olympics: A History of the Modern Games, </w:t>
      </w:r>
      <w:r w:rsidRPr="00743130">
        <w:rPr>
          <w:rFonts w:ascii="Times New Roman" w:hAnsi="Times New Roman" w:cs="Times New Roman"/>
          <w:sz w:val="20"/>
          <w:szCs w:val="20"/>
        </w:rPr>
        <w:t>p.3.</w:t>
      </w:r>
    </w:p>
  </w:footnote>
  <w:footnote w:id="189">
    <w:p w14:paraId="4E5BC3E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Swaddling, </w:t>
      </w:r>
      <w:r w:rsidRPr="00743130">
        <w:rPr>
          <w:rFonts w:ascii="Times New Roman" w:hAnsi="Times New Roman" w:cs="Times New Roman"/>
          <w:i/>
          <w:sz w:val="20"/>
          <w:szCs w:val="20"/>
        </w:rPr>
        <w:t>The Ancient Olympic Games</w:t>
      </w:r>
      <w:r>
        <w:rPr>
          <w:rFonts w:ascii="Times New Roman" w:hAnsi="Times New Roman" w:cs="Times New Roman"/>
          <w:sz w:val="20"/>
          <w:szCs w:val="20"/>
        </w:rPr>
        <w:t xml:space="preserve">, </w:t>
      </w:r>
      <w:r w:rsidRPr="00743130">
        <w:rPr>
          <w:rFonts w:ascii="Times New Roman" w:hAnsi="Times New Roman" w:cs="Times New Roman"/>
          <w:sz w:val="20"/>
          <w:szCs w:val="20"/>
        </w:rPr>
        <w:t>p.10.</w:t>
      </w:r>
    </w:p>
  </w:footnote>
  <w:footnote w:id="190">
    <w:p w14:paraId="3176686E"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Sinn,</w:t>
      </w:r>
      <w:r>
        <w:rPr>
          <w:rFonts w:ascii="Times New Roman" w:hAnsi="Times New Roman" w:cs="Times New Roman"/>
          <w:sz w:val="20"/>
          <w:szCs w:val="20"/>
        </w:rPr>
        <w:t xml:space="preserve"> </w:t>
      </w:r>
      <w:r w:rsidRPr="00743130">
        <w:rPr>
          <w:rFonts w:ascii="Times New Roman" w:hAnsi="Times New Roman" w:cs="Times New Roman"/>
          <w:i/>
          <w:sz w:val="20"/>
          <w:szCs w:val="20"/>
        </w:rPr>
        <w:t xml:space="preserve">Olympia: Cult, Sport, and Ancient Festival,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.56-58</w:t>
      </w:r>
      <w:r>
        <w:rPr>
          <w:rFonts w:ascii="Times New Roman" w:hAnsi="Times New Roman" w:cs="Times New Roman"/>
          <w:sz w:val="20"/>
          <w:szCs w:val="20"/>
        </w:rPr>
        <w:t>.</w:t>
      </w:r>
    </w:p>
  </w:footnote>
  <w:footnote w:id="191">
    <w:p w14:paraId="269107B3" w14:textId="77777777" w:rsidR="002E4DE4" w:rsidRPr="00743130" w:rsidRDefault="002E4DE4" w:rsidP="00FC31D9">
      <w:pPr>
        <w:autoSpaceDE w:val="0"/>
        <w:autoSpaceDN w:val="0"/>
        <w:adjustRightInd w:val="0"/>
        <w:rPr>
          <w:rFonts w:ascii="Times New Roman" w:hAnsi="Times New Roman" w:cs="Times New Roman"/>
          <w:sz w:val="20"/>
          <w:szCs w:val="20"/>
          <w:u w:val="single"/>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hyperlink r:id="rId11" w:history="1">
        <w:r w:rsidRPr="00743130">
          <w:rPr>
            <w:rFonts w:ascii="Times New Roman" w:hAnsi="Times New Roman" w:cs="Times New Roman"/>
            <w:color w:val="0000FF"/>
            <w:sz w:val="20"/>
            <w:szCs w:val="20"/>
            <w:u w:val="single" w:color="0000FF"/>
          </w:rPr>
          <w:t>http://www.olympic.org/about-ioc-institution?tab=organisation</w:t>
        </w:r>
      </w:hyperlink>
      <w:r w:rsidRPr="00743130">
        <w:rPr>
          <w:rFonts w:ascii="Times New Roman" w:hAnsi="Times New Roman" w:cs="Times New Roman"/>
          <w:color w:val="262626"/>
          <w:sz w:val="20"/>
          <w:szCs w:val="20"/>
          <w:u w:val="single"/>
        </w:rPr>
        <w:t xml:space="preserve">, accessed 23.2.2014; </w:t>
      </w:r>
      <w:hyperlink r:id="rId12" w:history="1">
        <w:r w:rsidRPr="00743130">
          <w:rPr>
            <w:rFonts w:ascii="Times New Roman" w:hAnsi="Times New Roman" w:cs="Times New Roman"/>
            <w:color w:val="0000FF"/>
            <w:sz w:val="20"/>
            <w:szCs w:val="20"/>
            <w:u w:val="single" w:color="0000FF"/>
          </w:rPr>
          <w:t>http://www.olympic.org/Documents/olympic_charter_en.pdf</w:t>
        </w:r>
      </w:hyperlink>
      <w:r w:rsidRPr="00743130">
        <w:rPr>
          <w:rFonts w:ascii="Times New Roman" w:hAnsi="Times New Roman" w:cs="Times New Roman"/>
          <w:color w:val="262626"/>
          <w:sz w:val="20"/>
          <w:szCs w:val="20"/>
          <w:u w:val="single"/>
        </w:rPr>
        <w:t xml:space="preserve">, accessed 23.2.2014; </w:t>
      </w:r>
      <w:r w:rsidRPr="00743130">
        <w:rPr>
          <w:rFonts w:ascii="Times New Roman" w:hAnsi="Times New Roman" w:cs="Times New Roman"/>
          <w:sz w:val="20"/>
          <w:szCs w:val="20"/>
          <w:u w:val="single"/>
        </w:rPr>
        <w:t xml:space="preserve">http://www.ioa.org.gr/?lang=en&amp;item=65&amp;view=1&amp;art_id=22, </w:t>
      </w:r>
      <w:proofErr w:type="spellStart"/>
      <w:r w:rsidRPr="00743130">
        <w:rPr>
          <w:rFonts w:ascii="Times New Roman" w:hAnsi="Times New Roman" w:cs="Times New Roman"/>
          <w:sz w:val="20"/>
          <w:szCs w:val="20"/>
          <w:u w:val="single"/>
        </w:rPr>
        <w:t>acessed</w:t>
      </w:r>
      <w:proofErr w:type="spellEnd"/>
      <w:r w:rsidRPr="00743130">
        <w:rPr>
          <w:rFonts w:ascii="Times New Roman" w:hAnsi="Times New Roman" w:cs="Times New Roman"/>
          <w:sz w:val="20"/>
          <w:szCs w:val="20"/>
          <w:u w:val="single"/>
        </w:rPr>
        <w:t xml:space="preserve"> 22.11.2013; http://www.ioa.org.gr/?lang=en&amp;item=252&amp;view=1&amp;art_id=206, accessed 22.11.2013; http://www.ioa.org.gr/?lang=en&amp;item=66&amp;view=1art_id=23&amp;menuparent=250, accessed 22.1.2013.</w:t>
      </w:r>
    </w:p>
  </w:footnote>
  <w:footnote w:id="192">
    <w:p w14:paraId="24E1194C"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http://www.olympic.org/documents/olympic_charter_en.pdf, accessed 14.6.2014.</w:t>
      </w:r>
    </w:p>
  </w:footnote>
  <w:footnote w:id="193">
    <w:p w14:paraId="6A944615"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Stephen G. Miller, </w:t>
      </w:r>
      <w:r w:rsidRPr="00743130">
        <w:rPr>
          <w:rFonts w:ascii="Times New Roman" w:hAnsi="Times New Roman" w:cs="Times New Roman"/>
          <w:i/>
          <w:sz w:val="20"/>
          <w:szCs w:val="20"/>
        </w:rPr>
        <w:t>The Organisation and Functioning of the Olympic Games</w:t>
      </w:r>
      <w:r w:rsidRPr="00743130">
        <w:rPr>
          <w:rFonts w:ascii="Times New Roman" w:hAnsi="Times New Roman" w:cs="Times New Roman"/>
          <w:sz w:val="20"/>
          <w:szCs w:val="20"/>
        </w:rPr>
        <w:t xml:space="preserve">, in </w:t>
      </w:r>
      <w:r w:rsidRPr="00743130">
        <w:rPr>
          <w:rFonts w:ascii="Times New Roman" w:hAnsi="Times New Roman" w:cs="Times New Roman"/>
          <w:i/>
          <w:sz w:val="20"/>
          <w:szCs w:val="20"/>
        </w:rPr>
        <w:t xml:space="preserve">Sport and Festival in the Ancient Greek World, </w:t>
      </w:r>
      <w:r w:rsidRPr="00743130">
        <w:rPr>
          <w:rFonts w:ascii="Times New Roman" w:hAnsi="Times New Roman" w:cs="Times New Roman"/>
          <w:sz w:val="20"/>
          <w:szCs w:val="20"/>
        </w:rPr>
        <w:t xml:space="preserve"> Ed. David Phillips and David Pritchard,  (Swansea: The Classical Press of Wales, 2012), p.12; Davis, </w:t>
      </w:r>
      <w:r w:rsidRPr="00743130">
        <w:rPr>
          <w:rFonts w:ascii="Times New Roman" w:hAnsi="Times New Roman" w:cs="Times New Roman"/>
          <w:i/>
          <w:sz w:val="20"/>
          <w:szCs w:val="20"/>
        </w:rPr>
        <w:t>The Olympic Games Effect</w:t>
      </w:r>
      <w:r w:rsidRPr="00743130">
        <w:rPr>
          <w:rFonts w:ascii="Times New Roman" w:hAnsi="Times New Roman" w:cs="Times New Roman"/>
          <w:sz w:val="20"/>
          <w:szCs w:val="20"/>
        </w:rPr>
        <w:t xml:space="preserve">, p.19; </w:t>
      </w:r>
      <w:proofErr w:type="spellStart"/>
      <w:r w:rsidRPr="00743130">
        <w:rPr>
          <w:rFonts w:ascii="Times New Roman" w:hAnsi="Times New Roman" w:cs="Times New Roman"/>
          <w:sz w:val="20"/>
          <w:szCs w:val="20"/>
        </w:rPr>
        <w:t>Toohey</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Olympic Games, A Social Science Perspective</w:t>
      </w:r>
      <w:r w:rsidRPr="00743130">
        <w:rPr>
          <w:rFonts w:ascii="Times New Roman" w:hAnsi="Times New Roman" w:cs="Times New Roman"/>
          <w:sz w:val="20"/>
          <w:szCs w:val="20"/>
        </w:rPr>
        <w:t>, p.87</w:t>
      </w:r>
      <w:r>
        <w:rPr>
          <w:rFonts w:ascii="Times New Roman" w:hAnsi="Times New Roman" w:cs="Times New Roman"/>
          <w:sz w:val="20"/>
          <w:szCs w:val="20"/>
        </w:rPr>
        <w:t>.</w:t>
      </w:r>
    </w:p>
  </w:footnote>
  <w:footnote w:id="194">
    <w:p w14:paraId="55518CC9"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Strabo, </w:t>
      </w:r>
      <w:r w:rsidRPr="00743130">
        <w:rPr>
          <w:rFonts w:ascii="Times New Roman" w:hAnsi="Times New Roman" w:cs="Times New Roman"/>
          <w:i/>
          <w:sz w:val="20"/>
          <w:szCs w:val="20"/>
        </w:rPr>
        <w:t>Geography</w:t>
      </w:r>
      <w:r w:rsidRPr="00743130">
        <w:rPr>
          <w:rFonts w:ascii="Times New Roman" w:hAnsi="Times New Roman" w:cs="Times New Roman"/>
          <w:sz w:val="20"/>
          <w:szCs w:val="20"/>
        </w:rPr>
        <w:t xml:space="preserve">, 357-8; Drees, </w:t>
      </w:r>
      <w:r w:rsidRPr="00743130">
        <w:rPr>
          <w:rFonts w:ascii="Times New Roman" w:hAnsi="Times New Roman" w:cs="Times New Roman"/>
          <w:i/>
          <w:sz w:val="20"/>
          <w:szCs w:val="20"/>
        </w:rPr>
        <w:t>Olympia: Gods, Artists and Athletes,</w:t>
      </w:r>
      <w:r w:rsidRPr="00743130">
        <w:rPr>
          <w:rFonts w:ascii="Times New Roman" w:hAnsi="Times New Roman" w:cs="Times New Roman"/>
          <w:sz w:val="20"/>
          <w:szCs w:val="20"/>
        </w:rPr>
        <w:t xml:space="preserve"> p. 37.</w:t>
      </w:r>
    </w:p>
  </w:footnote>
  <w:footnote w:id="195">
    <w:p w14:paraId="3492F035"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Philostratus</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i/>
          <w:sz w:val="20"/>
          <w:szCs w:val="20"/>
        </w:rPr>
        <w:t>Gymnasticus</w:t>
      </w:r>
      <w:proofErr w:type="spellEnd"/>
      <w:r w:rsidRPr="00743130">
        <w:rPr>
          <w:rFonts w:ascii="Times New Roman" w:hAnsi="Times New Roman" w:cs="Times New Roman"/>
          <w:sz w:val="20"/>
          <w:szCs w:val="20"/>
        </w:rPr>
        <w:t xml:space="preserve">, 11, in Drees, </w:t>
      </w:r>
      <w:r w:rsidRPr="00743130">
        <w:rPr>
          <w:rFonts w:ascii="Times New Roman" w:hAnsi="Times New Roman" w:cs="Times New Roman"/>
          <w:i/>
          <w:sz w:val="20"/>
          <w:szCs w:val="20"/>
        </w:rPr>
        <w:t xml:space="preserve">Olympia: Gods, Artists and Athletes, </w:t>
      </w:r>
      <w:r w:rsidRPr="00743130">
        <w:rPr>
          <w:rFonts w:ascii="Times New Roman" w:hAnsi="Times New Roman" w:cs="Times New Roman"/>
          <w:sz w:val="20"/>
          <w:szCs w:val="20"/>
        </w:rPr>
        <w:t>p.59.</w:t>
      </w:r>
    </w:p>
  </w:footnote>
  <w:footnote w:id="196">
    <w:p w14:paraId="0415FE65"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Prebish</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Religion and Sport, </w:t>
      </w:r>
      <w:r w:rsidRPr="00743130">
        <w:rPr>
          <w:rFonts w:ascii="Times New Roman" w:hAnsi="Times New Roman" w:cs="Times New Roman"/>
          <w:sz w:val="20"/>
          <w:szCs w:val="20"/>
        </w:rPr>
        <w:t xml:space="preserve">p.40; Davis, </w:t>
      </w:r>
      <w:r w:rsidRPr="00743130">
        <w:rPr>
          <w:rFonts w:ascii="Times New Roman" w:hAnsi="Times New Roman" w:cs="Times New Roman"/>
          <w:i/>
          <w:sz w:val="20"/>
          <w:szCs w:val="20"/>
        </w:rPr>
        <w:t>The Olympic Games Effect</w:t>
      </w:r>
      <w:r w:rsidRPr="00743130">
        <w:rPr>
          <w:rFonts w:ascii="Times New Roman" w:hAnsi="Times New Roman" w:cs="Times New Roman"/>
          <w:sz w:val="20"/>
          <w:szCs w:val="20"/>
        </w:rPr>
        <w:t>, p.61.</w:t>
      </w:r>
    </w:p>
  </w:footnote>
  <w:footnote w:id="197">
    <w:p w14:paraId="5ACD13B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Toohey</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Olympic Games, A Social Science Perspective,</w:t>
      </w:r>
      <w:r w:rsidRPr="00743130">
        <w:rPr>
          <w:rFonts w:ascii="Times New Roman" w:hAnsi="Times New Roman" w:cs="Times New Roman"/>
          <w:sz w:val="20"/>
          <w:szCs w:val="20"/>
        </w:rPr>
        <w:t xml:space="preserve"> p.93.</w:t>
      </w:r>
    </w:p>
  </w:footnote>
  <w:footnote w:id="198">
    <w:p w14:paraId="08799DE9"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http://news.bbc.co.uk/1/shared/spl/hi/uk/05/london_blasts/what_happened/html/, accessed 5.7.2014.</w:t>
      </w:r>
    </w:p>
  </w:footnote>
  <w:footnote w:id="199">
    <w:p w14:paraId="3CABABFE"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http://news.bbc.co.uk/onthisday/hi/dates/stories/september/6/newsid_2500000/</w:t>
      </w:r>
      <w:r>
        <w:rPr>
          <w:rFonts w:ascii="Times New Roman" w:hAnsi="Times New Roman" w:cs="Times New Roman"/>
          <w:sz w:val="20"/>
          <w:szCs w:val="20"/>
        </w:rPr>
        <w:t>2500769.stm, accessed 16.6.2014.</w:t>
      </w:r>
    </w:p>
  </w:footnote>
  <w:footnote w:id="200">
    <w:p w14:paraId="20F1F988"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Danny Boyle, </w:t>
      </w:r>
      <w:r w:rsidRPr="00743130">
        <w:rPr>
          <w:rFonts w:ascii="Times New Roman" w:hAnsi="Times New Roman" w:cs="Times New Roman"/>
          <w:i/>
          <w:sz w:val="20"/>
          <w:szCs w:val="20"/>
        </w:rPr>
        <w:t>Creating Wonder,</w:t>
      </w:r>
      <w:r w:rsidRPr="00743130">
        <w:rPr>
          <w:rFonts w:ascii="Times New Roman" w:hAnsi="Times New Roman" w:cs="Times New Roman"/>
          <w:sz w:val="20"/>
          <w:szCs w:val="20"/>
        </w:rPr>
        <w:t xml:space="preserve"> Faber and Faber, 2013, Kindle Edition</w:t>
      </w:r>
      <w:proofErr w:type="gramStart"/>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loc</w:t>
      </w:r>
      <w:proofErr w:type="spellEnd"/>
      <w:proofErr w:type="gramEnd"/>
      <w:r w:rsidRPr="00743130">
        <w:rPr>
          <w:rFonts w:ascii="Times New Roman" w:hAnsi="Times New Roman" w:cs="Times New Roman"/>
          <w:sz w:val="20"/>
          <w:szCs w:val="20"/>
        </w:rPr>
        <w:t xml:space="preserve"> 7480 - 7485.</w:t>
      </w:r>
    </w:p>
  </w:footnote>
  <w:footnote w:id="201">
    <w:p w14:paraId="7DFE8A1A"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hyperlink r:id="rId13" w:history="1">
        <w:r w:rsidRPr="00743130">
          <w:rPr>
            <w:rFonts w:ascii="Times New Roman" w:hAnsi="Times New Roman" w:cs="Times New Roman"/>
            <w:color w:val="0000FF"/>
            <w:sz w:val="20"/>
            <w:szCs w:val="20"/>
            <w:u w:val="single" w:color="0000FF"/>
          </w:rPr>
          <w:t>http://www.dailymail.co.uk/news/article-2553833/Brave-brilliant-buccaneering-built-Britain-brick-brick-I-bear-torn-apart-Camerons-extraordinary-plea-save-Union.html</w:t>
        </w:r>
      </w:hyperlink>
    </w:p>
  </w:footnote>
  <w:footnote w:id="202">
    <w:p w14:paraId="2905146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Sansone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Ancient Greek Civilisation, </w:t>
      </w:r>
      <w:proofErr w:type="spellStart"/>
      <w:r w:rsidRPr="00743130">
        <w:rPr>
          <w:rFonts w:ascii="Times New Roman" w:hAnsi="Times New Roman" w:cs="Times New Roman"/>
          <w:sz w:val="20"/>
          <w:szCs w:val="20"/>
        </w:rPr>
        <w:t>p.xxiii</w:t>
      </w:r>
      <w:proofErr w:type="spellEnd"/>
      <w:r w:rsidRPr="00743130">
        <w:rPr>
          <w:rFonts w:ascii="Times New Roman" w:hAnsi="Times New Roman" w:cs="Times New Roman"/>
          <w:sz w:val="20"/>
          <w:szCs w:val="20"/>
        </w:rPr>
        <w:t>.</w:t>
      </w:r>
    </w:p>
  </w:footnote>
  <w:footnote w:id="203">
    <w:p w14:paraId="42EBE71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Drees</w:t>
      </w:r>
      <w:proofErr w:type="gramStart"/>
      <w:r w:rsidRPr="00743130">
        <w:rPr>
          <w:rFonts w:ascii="Times New Roman" w:hAnsi="Times New Roman" w:cs="Times New Roman"/>
          <w:sz w:val="20"/>
          <w:szCs w:val="20"/>
        </w:rPr>
        <w:t>,</w:t>
      </w:r>
      <w:r w:rsidRPr="00743130">
        <w:rPr>
          <w:rFonts w:ascii="Times New Roman" w:hAnsi="Times New Roman" w:cs="Times New Roman"/>
          <w:i/>
          <w:sz w:val="20"/>
          <w:szCs w:val="20"/>
        </w:rPr>
        <w:t>Olympia</w:t>
      </w:r>
      <w:proofErr w:type="spellEnd"/>
      <w:proofErr w:type="gramEnd"/>
      <w:r w:rsidRPr="00743130">
        <w:rPr>
          <w:rFonts w:ascii="Times New Roman" w:hAnsi="Times New Roman" w:cs="Times New Roman"/>
          <w:i/>
          <w:sz w:val="20"/>
          <w:szCs w:val="20"/>
        </w:rPr>
        <w:t xml:space="preserve">: Gods, Artists and Athletes, </w:t>
      </w:r>
      <w:r w:rsidRPr="00743130">
        <w:rPr>
          <w:rFonts w:ascii="Times New Roman" w:hAnsi="Times New Roman" w:cs="Times New Roman"/>
          <w:sz w:val="20"/>
          <w:szCs w:val="20"/>
        </w:rPr>
        <w:t>p</w:t>
      </w:r>
      <w:r>
        <w:rPr>
          <w:rFonts w:ascii="Times New Roman" w:hAnsi="Times New Roman" w:cs="Times New Roman"/>
          <w:sz w:val="20"/>
          <w:szCs w:val="20"/>
        </w:rPr>
        <w:t>.</w:t>
      </w:r>
      <w:r w:rsidRPr="00743130">
        <w:rPr>
          <w:rFonts w:ascii="Times New Roman" w:hAnsi="Times New Roman" w:cs="Times New Roman"/>
          <w:sz w:val="20"/>
          <w:szCs w:val="20"/>
        </w:rPr>
        <w:t>66.</w:t>
      </w:r>
    </w:p>
  </w:footnote>
  <w:footnote w:id="204">
    <w:p w14:paraId="6F0C4D7E"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Drees, </w:t>
      </w:r>
      <w:r w:rsidRPr="00743130">
        <w:rPr>
          <w:rFonts w:ascii="Times New Roman" w:hAnsi="Times New Roman" w:cs="Times New Roman"/>
          <w:i/>
          <w:sz w:val="20"/>
          <w:szCs w:val="20"/>
        </w:rPr>
        <w:t>Olympia: Gods, Artists and Athletes,</w:t>
      </w:r>
      <w:r w:rsidRPr="00743130">
        <w:rPr>
          <w:rFonts w:ascii="Times New Roman" w:hAnsi="Times New Roman" w:cs="Times New Roman"/>
          <w:sz w:val="20"/>
          <w:szCs w:val="20"/>
        </w:rPr>
        <w:t xml:space="preserve"> p.27-31; F.M. </w:t>
      </w:r>
      <w:proofErr w:type="spellStart"/>
      <w:r w:rsidRPr="00743130">
        <w:rPr>
          <w:rFonts w:ascii="Times New Roman" w:hAnsi="Times New Roman" w:cs="Times New Roman"/>
          <w:sz w:val="20"/>
          <w:szCs w:val="20"/>
        </w:rPr>
        <w:t>Cornford</w:t>
      </w:r>
      <w:proofErr w:type="spellEnd"/>
      <w:r w:rsidRPr="00743130">
        <w:rPr>
          <w:rFonts w:ascii="Times New Roman" w:hAnsi="Times New Roman" w:cs="Times New Roman"/>
          <w:sz w:val="20"/>
          <w:szCs w:val="20"/>
        </w:rPr>
        <w:t>, T</w:t>
      </w:r>
      <w:r w:rsidRPr="00743130">
        <w:rPr>
          <w:rFonts w:ascii="Times New Roman" w:hAnsi="Times New Roman" w:cs="Times New Roman"/>
          <w:i/>
          <w:sz w:val="20"/>
          <w:szCs w:val="20"/>
        </w:rPr>
        <w:t>he Origin of the Olympic Games</w:t>
      </w:r>
      <w:r w:rsidRPr="00743130">
        <w:rPr>
          <w:rFonts w:ascii="Times New Roman" w:hAnsi="Times New Roman" w:cs="Times New Roman"/>
          <w:sz w:val="20"/>
          <w:szCs w:val="20"/>
        </w:rPr>
        <w:t xml:space="preserve"> in Harrison, </w:t>
      </w:r>
      <w:r w:rsidRPr="00743130">
        <w:rPr>
          <w:rFonts w:ascii="Times New Roman" w:hAnsi="Times New Roman" w:cs="Times New Roman"/>
          <w:i/>
          <w:sz w:val="20"/>
          <w:szCs w:val="20"/>
        </w:rPr>
        <w:t>Themis: A Study of the Social Origins of Greek Religion</w:t>
      </w:r>
      <w:r w:rsidRPr="00743130">
        <w:rPr>
          <w:rFonts w:ascii="Times New Roman" w:hAnsi="Times New Roman" w:cs="Times New Roman"/>
          <w:sz w:val="20"/>
          <w:szCs w:val="20"/>
        </w:rPr>
        <w:t>, (London: Merlin Press, 1963), pp</w:t>
      </w:r>
      <w:r>
        <w:rPr>
          <w:rFonts w:ascii="Times New Roman" w:hAnsi="Times New Roman" w:cs="Times New Roman"/>
          <w:sz w:val="20"/>
          <w:szCs w:val="20"/>
        </w:rPr>
        <w:t>.</w:t>
      </w:r>
      <w:r w:rsidRPr="00743130">
        <w:rPr>
          <w:rFonts w:ascii="Times New Roman" w:hAnsi="Times New Roman" w:cs="Times New Roman"/>
          <w:sz w:val="20"/>
          <w:szCs w:val="20"/>
        </w:rPr>
        <w:t xml:space="preserve">231 (Hereafter </w:t>
      </w:r>
      <w:proofErr w:type="spellStart"/>
      <w:r w:rsidRPr="00743130">
        <w:rPr>
          <w:rFonts w:ascii="Times New Roman" w:hAnsi="Times New Roman" w:cs="Times New Roman"/>
          <w:sz w:val="20"/>
          <w:szCs w:val="20"/>
        </w:rPr>
        <w:t>Cornford</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Origin of the Olympic Games)</w:t>
      </w:r>
      <w:r w:rsidRPr="00743130">
        <w:rPr>
          <w:rFonts w:ascii="Times New Roman" w:hAnsi="Times New Roman" w:cs="Times New Roman"/>
          <w:sz w:val="20"/>
          <w:szCs w:val="20"/>
        </w:rPr>
        <w:t>.</w:t>
      </w:r>
    </w:p>
  </w:footnote>
  <w:footnote w:id="205">
    <w:p w14:paraId="4605BE34"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Cornford</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The Origin of the Olympic Games, </w:t>
      </w:r>
      <w:r w:rsidRPr="00743130">
        <w:rPr>
          <w:rFonts w:ascii="Times New Roman" w:hAnsi="Times New Roman" w:cs="Times New Roman"/>
          <w:sz w:val="20"/>
          <w:szCs w:val="20"/>
        </w:rPr>
        <w:t>p</w:t>
      </w:r>
      <w:r>
        <w:rPr>
          <w:rFonts w:ascii="Times New Roman" w:hAnsi="Times New Roman" w:cs="Times New Roman"/>
          <w:sz w:val="20"/>
          <w:szCs w:val="20"/>
        </w:rPr>
        <w:t>.</w:t>
      </w:r>
      <w:r w:rsidRPr="00743130">
        <w:rPr>
          <w:rFonts w:ascii="Times New Roman" w:hAnsi="Times New Roman" w:cs="Times New Roman"/>
          <w:sz w:val="20"/>
          <w:szCs w:val="20"/>
        </w:rPr>
        <w:t xml:space="preserve">228; Pausanias, </w:t>
      </w:r>
      <w:r w:rsidRPr="00743130">
        <w:rPr>
          <w:rFonts w:ascii="Times New Roman" w:hAnsi="Times New Roman" w:cs="Times New Roman"/>
          <w:i/>
          <w:sz w:val="20"/>
          <w:szCs w:val="20"/>
        </w:rPr>
        <w:t>Descriptions of Greece</w:t>
      </w:r>
      <w:r>
        <w:rPr>
          <w:rFonts w:ascii="Times New Roman" w:hAnsi="Times New Roman" w:cs="Times New Roman"/>
          <w:sz w:val="20"/>
          <w:szCs w:val="20"/>
        </w:rPr>
        <w:t xml:space="preserve"> VI, </w:t>
      </w:r>
      <w:r w:rsidRPr="00743130">
        <w:rPr>
          <w:rFonts w:ascii="Times New Roman" w:hAnsi="Times New Roman" w:cs="Times New Roman"/>
          <w:sz w:val="20"/>
          <w:szCs w:val="20"/>
        </w:rPr>
        <w:t xml:space="preserve">6.20.9; Spivey, </w:t>
      </w:r>
      <w:r w:rsidRPr="00743130">
        <w:rPr>
          <w:rFonts w:ascii="Times New Roman" w:hAnsi="Times New Roman" w:cs="Times New Roman"/>
          <w:i/>
          <w:sz w:val="20"/>
          <w:szCs w:val="20"/>
        </w:rPr>
        <w:t>The Ancient Olympics</w:t>
      </w:r>
      <w:r w:rsidRPr="00743130">
        <w:rPr>
          <w:rFonts w:ascii="Times New Roman" w:hAnsi="Times New Roman" w:cs="Times New Roman"/>
          <w:sz w:val="20"/>
          <w:szCs w:val="20"/>
        </w:rPr>
        <w:t>, p.231</w:t>
      </w:r>
      <w:r>
        <w:rPr>
          <w:rFonts w:ascii="Times New Roman" w:hAnsi="Times New Roman" w:cs="Times New Roman"/>
          <w:sz w:val="20"/>
          <w:szCs w:val="20"/>
        </w:rPr>
        <w:t>.</w:t>
      </w:r>
    </w:p>
  </w:footnote>
  <w:footnote w:id="206">
    <w:p w14:paraId="655EAC3A"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Cornford</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Origin of the Olympic Games,</w:t>
      </w:r>
      <w:r w:rsidRPr="00743130">
        <w:rPr>
          <w:rFonts w:ascii="Times New Roman" w:hAnsi="Times New Roman" w:cs="Times New Roman"/>
          <w:sz w:val="20"/>
          <w:szCs w:val="20"/>
        </w:rPr>
        <w:t xml:space="preserve"> p.231.</w:t>
      </w:r>
    </w:p>
  </w:footnote>
  <w:footnote w:id="207">
    <w:p w14:paraId="7C021704"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Cornford</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The Origin of the Olympic Games, </w:t>
      </w:r>
      <w:r w:rsidRPr="007769E1">
        <w:rPr>
          <w:rFonts w:ascii="Times New Roman" w:hAnsi="Times New Roman" w:cs="Times New Roman"/>
          <w:sz w:val="20"/>
          <w:szCs w:val="20"/>
        </w:rPr>
        <w:t>p</w:t>
      </w:r>
      <w:r>
        <w:rPr>
          <w:rFonts w:ascii="Times New Roman" w:hAnsi="Times New Roman" w:cs="Times New Roman"/>
          <w:sz w:val="20"/>
          <w:szCs w:val="20"/>
        </w:rPr>
        <w:t>p</w:t>
      </w:r>
      <w:r w:rsidRPr="007769E1">
        <w:rPr>
          <w:rFonts w:ascii="Times New Roman" w:hAnsi="Times New Roman" w:cs="Times New Roman"/>
          <w:sz w:val="20"/>
          <w:szCs w:val="20"/>
        </w:rPr>
        <w:t>.222-4.</w:t>
      </w:r>
    </w:p>
  </w:footnote>
  <w:footnote w:id="208">
    <w:p w14:paraId="7739EE82"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Harrison, </w:t>
      </w:r>
      <w:r w:rsidRPr="00743130">
        <w:rPr>
          <w:rFonts w:ascii="Times New Roman" w:hAnsi="Times New Roman" w:cs="Times New Roman"/>
          <w:i/>
          <w:sz w:val="20"/>
          <w:szCs w:val="20"/>
        </w:rPr>
        <w:t>Themis</w:t>
      </w:r>
      <w:r>
        <w:rPr>
          <w:rFonts w:ascii="Times New Roman" w:hAnsi="Times New Roman" w:cs="Times New Roman"/>
          <w:sz w:val="20"/>
          <w:szCs w:val="20"/>
        </w:rPr>
        <w:t xml:space="preserve">,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.369-375.</w:t>
      </w:r>
    </w:p>
  </w:footnote>
  <w:footnote w:id="209">
    <w:p w14:paraId="047FED6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Miranda Green, </w:t>
      </w:r>
      <w:r w:rsidRPr="00743130">
        <w:rPr>
          <w:rFonts w:ascii="Times New Roman" w:hAnsi="Times New Roman" w:cs="Times New Roman"/>
          <w:i/>
          <w:sz w:val="20"/>
          <w:szCs w:val="20"/>
        </w:rPr>
        <w:t>The Sun-Gods of Ancient Europe</w:t>
      </w:r>
      <w:r w:rsidRPr="00743130">
        <w:rPr>
          <w:rFonts w:ascii="Times New Roman" w:hAnsi="Times New Roman" w:cs="Times New Roman"/>
          <w:sz w:val="20"/>
          <w:szCs w:val="20"/>
        </w:rPr>
        <w:t xml:space="preserve">, (London: </w:t>
      </w:r>
      <w:proofErr w:type="spellStart"/>
      <w:r w:rsidRPr="00743130">
        <w:rPr>
          <w:rFonts w:ascii="Times New Roman" w:hAnsi="Times New Roman" w:cs="Times New Roman"/>
          <w:sz w:val="20"/>
          <w:szCs w:val="20"/>
        </w:rPr>
        <w:t>B.T.Batsford</w:t>
      </w:r>
      <w:proofErr w:type="spellEnd"/>
      <w:r w:rsidRPr="00743130">
        <w:rPr>
          <w:rFonts w:ascii="Times New Roman" w:hAnsi="Times New Roman" w:cs="Times New Roman"/>
          <w:sz w:val="20"/>
          <w:szCs w:val="20"/>
        </w:rPr>
        <w:t xml:space="preserve"> Ltd., 1991), p.22, (Hereafter, Green, </w:t>
      </w:r>
      <w:r w:rsidRPr="00743130">
        <w:rPr>
          <w:rFonts w:ascii="Times New Roman" w:hAnsi="Times New Roman" w:cs="Times New Roman"/>
          <w:i/>
          <w:sz w:val="20"/>
          <w:szCs w:val="20"/>
        </w:rPr>
        <w:t>The Sun-Gods of Ancient Europe).</w:t>
      </w:r>
    </w:p>
  </w:footnote>
  <w:footnote w:id="210">
    <w:p w14:paraId="3AC2A1B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Cornford</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Origin of the Olympic Games,</w:t>
      </w:r>
      <w:r w:rsidRPr="00743130">
        <w:rPr>
          <w:rFonts w:ascii="Times New Roman" w:hAnsi="Times New Roman" w:cs="Times New Roman"/>
          <w:sz w:val="20"/>
          <w:szCs w:val="20"/>
        </w:rPr>
        <w:t xml:space="preserve"> p.228; Pindar, </w:t>
      </w:r>
      <w:r w:rsidRPr="00743130">
        <w:rPr>
          <w:rFonts w:ascii="Times New Roman" w:hAnsi="Times New Roman" w:cs="Times New Roman"/>
          <w:i/>
          <w:sz w:val="20"/>
          <w:szCs w:val="20"/>
        </w:rPr>
        <w:t>The Complete Odes,</w:t>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Ol</w:t>
      </w:r>
      <w:proofErr w:type="spellEnd"/>
      <w:r w:rsidRPr="00743130">
        <w:rPr>
          <w:rFonts w:ascii="Times New Roman" w:hAnsi="Times New Roman" w:cs="Times New Roman"/>
          <w:sz w:val="20"/>
          <w:szCs w:val="20"/>
        </w:rPr>
        <w:t xml:space="preserve">. 3 35-6, </w:t>
      </w:r>
      <w:proofErr w:type="spellStart"/>
      <w:r w:rsidRPr="00743130">
        <w:rPr>
          <w:rFonts w:ascii="Times New Roman" w:hAnsi="Times New Roman" w:cs="Times New Roman"/>
          <w:sz w:val="20"/>
          <w:szCs w:val="20"/>
        </w:rPr>
        <w:t>Ol</w:t>
      </w:r>
      <w:proofErr w:type="spellEnd"/>
      <w:r w:rsidRPr="00743130">
        <w:rPr>
          <w:rFonts w:ascii="Times New Roman" w:hAnsi="Times New Roman" w:cs="Times New Roman"/>
          <w:sz w:val="20"/>
          <w:szCs w:val="20"/>
        </w:rPr>
        <w:t>. 2 50.</w:t>
      </w:r>
    </w:p>
  </w:footnote>
  <w:footnote w:id="211">
    <w:p w14:paraId="57C1DC04" w14:textId="77777777" w:rsidR="002E4DE4" w:rsidRPr="00743130" w:rsidRDefault="002E4DE4" w:rsidP="00055C3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r>
        <w:rPr>
          <w:rFonts w:ascii="Times New Roman" w:hAnsi="Times New Roman" w:cs="Times New Roman"/>
          <w:sz w:val="20"/>
          <w:szCs w:val="20"/>
        </w:rPr>
        <w:t>h</w:t>
      </w:r>
      <w:r w:rsidRPr="00743130">
        <w:rPr>
          <w:rFonts w:ascii="Times New Roman" w:hAnsi="Times New Roman" w:cs="Times New Roman"/>
          <w:sz w:val="20"/>
          <w:szCs w:val="20"/>
        </w:rPr>
        <w:t>ttp://www.royal.gov.uk/HMTheQueen/TheQueenandspecialanniversaries/TheQueensDiamondJubilee2012/TheQueensDiamondJubilee2012.aspx, accessed 20.7.2014; http://www.sacred-texts.com/time/cal/</w:t>
      </w:r>
      <w:r>
        <w:rPr>
          <w:rFonts w:ascii="Times New Roman" w:hAnsi="Times New Roman" w:cs="Times New Roman"/>
          <w:sz w:val="20"/>
          <w:szCs w:val="20"/>
        </w:rPr>
        <w:t xml:space="preserve">mayacal.htm, accessed 20.7.2014; Geoff Stray, </w:t>
      </w:r>
      <w:r w:rsidRPr="00414842">
        <w:rPr>
          <w:rFonts w:ascii="Times New Roman" w:hAnsi="Times New Roman" w:cs="Times New Roman"/>
          <w:i/>
          <w:sz w:val="20"/>
          <w:szCs w:val="20"/>
        </w:rPr>
        <w:t>Beyond 2012: Catastrophe or Ecstasy</w:t>
      </w:r>
      <w:r>
        <w:rPr>
          <w:rFonts w:ascii="Times New Roman" w:hAnsi="Times New Roman" w:cs="Times New Roman"/>
          <w:sz w:val="20"/>
          <w:szCs w:val="20"/>
        </w:rPr>
        <w:t>, (Lewes: Vital Signs Publishing, 2009), pp.13-15.</w:t>
      </w:r>
    </w:p>
  </w:footnote>
  <w:footnote w:id="212">
    <w:p w14:paraId="432261B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Swaddling, </w:t>
      </w:r>
      <w:r w:rsidRPr="00743130">
        <w:rPr>
          <w:rFonts w:ascii="Times New Roman" w:hAnsi="Times New Roman" w:cs="Times New Roman"/>
          <w:i/>
          <w:sz w:val="20"/>
          <w:szCs w:val="20"/>
        </w:rPr>
        <w:t xml:space="preserve">The Ancient Olympic Games, </w:t>
      </w:r>
      <w:r w:rsidRPr="00743130">
        <w:rPr>
          <w:rFonts w:ascii="Times New Roman" w:hAnsi="Times New Roman" w:cs="Times New Roman"/>
          <w:sz w:val="20"/>
          <w:szCs w:val="20"/>
        </w:rPr>
        <w:t>p.12.</w:t>
      </w:r>
    </w:p>
  </w:footnote>
  <w:footnote w:id="213">
    <w:p w14:paraId="190A8DC8"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Victor Turner, 2008, </w:t>
      </w:r>
      <w:r w:rsidRPr="00743130">
        <w:rPr>
          <w:rFonts w:ascii="Times New Roman" w:hAnsi="Times New Roman" w:cs="Times New Roman"/>
          <w:i/>
          <w:sz w:val="20"/>
          <w:szCs w:val="20"/>
        </w:rPr>
        <w:t xml:space="preserve">The Ritual Process: Structure and Anti-Structure, </w:t>
      </w:r>
      <w:r w:rsidRPr="00743130">
        <w:rPr>
          <w:rFonts w:ascii="Times New Roman" w:hAnsi="Times New Roman" w:cs="Times New Roman"/>
          <w:sz w:val="20"/>
          <w:szCs w:val="20"/>
        </w:rPr>
        <w:t>(New Brunswick and London: Transaction Publishers</w:t>
      </w:r>
      <w:r>
        <w:rPr>
          <w:rFonts w:ascii="Times New Roman" w:hAnsi="Times New Roman" w:cs="Times New Roman"/>
          <w:sz w:val="20"/>
          <w:szCs w:val="20"/>
        </w:rPr>
        <w:t xml:space="preserve">),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168-9</w:t>
      </w:r>
      <w:r>
        <w:rPr>
          <w:rFonts w:ascii="Times New Roman" w:hAnsi="Times New Roman" w:cs="Times New Roman"/>
          <w:sz w:val="20"/>
          <w:szCs w:val="20"/>
        </w:rPr>
        <w:t>.</w:t>
      </w:r>
    </w:p>
  </w:footnote>
  <w:footnote w:id="214">
    <w:p w14:paraId="44EDFA4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Ronald Hutton, </w:t>
      </w:r>
      <w:r w:rsidRPr="00743130">
        <w:rPr>
          <w:rFonts w:ascii="Times New Roman" w:hAnsi="Times New Roman" w:cs="Times New Roman"/>
          <w:i/>
          <w:sz w:val="20"/>
          <w:szCs w:val="20"/>
        </w:rPr>
        <w:t>The Stations of the Sun: A History of the Ritual Year in Britain,</w:t>
      </w:r>
      <w:r w:rsidRPr="00743130">
        <w:rPr>
          <w:rFonts w:ascii="Times New Roman" w:hAnsi="Times New Roman" w:cs="Times New Roman"/>
          <w:sz w:val="20"/>
          <w:szCs w:val="20"/>
        </w:rPr>
        <w:t xml:space="preserve"> (Oxford: Oxford University Press, 1996), p.330, (Hereafter Hutton, </w:t>
      </w:r>
      <w:r w:rsidRPr="00743130">
        <w:rPr>
          <w:rFonts w:ascii="Times New Roman" w:hAnsi="Times New Roman" w:cs="Times New Roman"/>
          <w:i/>
          <w:sz w:val="20"/>
          <w:szCs w:val="20"/>
        </w:rPr>
        <w:t>The Stations of the Sun)</w:t>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Maire</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MacNeill</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The Festival of </w:t>
      </w:r>
      <w:proofErr w:type="spellStart"/>
      <w:r w:rsidRPr="00743130">
        <w:rPr>
          <w:rFonts w:ascii="Times New Roman" w:hAnsi="Times New Roman" w:cs="Times New Roman"/>
          <w:i/>
          <w:sz w:val="20"/>
          <w:szCs w:val="20"/>
        </w:rPr>
        <w:t>Lughnasa</w:t>
      </w:r>
      <w:proofErr w:type="spellEnd"/>
      <w:r w:rsidRPr="00743130">
        <w:rPr>
          <w:rFonts w:ascii="Times New Roman" w:hAnsi="Times New Roman" w:cs="Times New Roman"/>
          <w:sz w:val="20"/>
          <w:szCs w:val="20"/>
        </w:rPr>
        <w:t xml:space="preserve">, (Oxford: Oxford University Press, 1962), p.426; Green, </w:t>
      </w:r>
      <w:r w:rsidRPr="00743130">
        <w:rPr>
          <w:rFonts w:ascii="Times New Roman" w:hAnsi="Times New Roman" w:cs="Times New Roman"/>
          <w:i/>
          <w:sz w:val="20"/>
          <w:szCs w:val="20"/>
        </w:rPr>
        <w:t>The Sun-Gods of Ancient Europe,</w:t>
      </w:r>
      <w:r w:rsidRPr="00743130">
        <w:rPr>
          <w:rFonts w:ascii="Times New Roman" w:hAnsi="Times New Roman" w:cs="Times New Roman"/>
          <w:sz w:val="20"/>
          <w:szCs w:val="20"/>
        </w:rPr>
        <w:t xml:space="preserve"> p.124.</w:t>
      </w:r>
    </w:p>
  </w:footnote>
  <w:footnote w:id="215">
    <w:p w14:paraId="78A6B68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Monaghan, </w:t>
      </w:r>
      <w:r w:rsidRPr="00743130">
        <w:rPr>
          <w:rFonts w:ascii="Times New Roman" w:hAnsi="Times New Roman" w:cs="Times New Roman"/>
          <w:i/>
          <w:sz w:val="20"/>
          <w:szCs w:val="20"/>
        </w:rPr>
        <w:t xml:space="preserve">The </w:t>
      </w:r>
      <w:proofErr w:type="spellStart"/>
      <w:r w:rsidRPr="00743130">
        <w:rPr>
          <w:rFonts w:ascii="Times New Roman" w:hAnsi="Times New Roman" w:cs="Times New Roman"/>
          <w:i/>
          <w:sz w:val="20"/>
          <w:szCs w:val="20"/>
        </w:rPr>
        <w:t>Encyclopedia</w:t>
      </w:r>
      <w:proofErr w:type="spellEnd"/>
      <w:r w:rsidRPr="00743130">
        <w:rPr>
          <w:rFonts w:ascii="Times New Roman" w:hAnsi="Times New Roman" w:cs="Times New Roman"/>
          <w:i/>
          <w:sz w:val="20"/>
          <w:szCs w:val="20"/>
        </w:rPr>
        <w:t xml:space="preserve"> of Celtic Mythology and Folklore</w:t>
      </w:r>
      <w:r w:rsidRPr="00743130">
        <w:rPr>
          <w:rFonts w:ascii="Times New Roman" w:hAnsi="Times New Roman" w:cs="Times New Roman"/>
          <w:sz w:val="20"/>
          <w:szCs w:val="20"/>
        </w:rPr>
        <w:t>, p.298.</w:t>
      </w:r>
    </w:p>
  </w:footnote>
  <w:footnote w:id="216">
    <w:p w14:paraId="2EB633B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Monaghan, </w:t>
      </w:r>
      <w:proofErr w:type="gramStart"/>
      <w:r w:rsidRPr="00743130">
        <w:rPr>
          <w:rFonts w:ascii="Times New Roman" w:hAnsi="Times New Roman" w:cs="Times New Roman"/>
          <w:i/>
          <w:sz w:val="20"/>
          <w:szCs w:val="20"/>
        </w:rPr>
        <w:t>The</w:t>
      </w:r>
      <w:proofErr w:type="gramEnd"/>
      <w:r w:rsidRPr="00743130">
        <w:rPr>
          <w:rFonts w:ascii="Times New Roman" w:hAnsi="Times New Roman" w:cs="Times New Roman"/>
          <w:i/>
          <w:sz w:val="20"/>
          <w:szCs w:val="20"/>
        </w:rPr>
        <w:t xml:space="preserve"> </w:t>
      </w:r>
      <w:proofErr w:type="spellStart"/>
      <w:r w:rsidRPr="00743130">
        <w:rPr>
          <w:rFonts w:ascii="Times New Roman" w:hAnsi="Times New Roman" w:cs="Times New Roman"/>
          <w:i/>
          <w:sz w:val="20"/>
          <w:szCs w:val="20"/>
        </w:rPr>
        <w:t>Encyclopedia</w:t>
      </w:r>
      <w:proofErr w:type="spellEnd"/>
      <w:r w:rsidRPr="00743130">
        <w:rPr>
          <w:rFonts w:ascii="Times New Roman" w:hAnsi="Times New Roman" w:cs="Times New Roman"/>
          <w:i/>
          <w:sz w:val="20"/>
          <w:szCs w:val="20"/>
        </w:rPr>
        <w:t xml:space="preserve"> of Celtic Mythology and Folklore</w:t>
      </w:r>
      <w:r>
        <w:rPr>
          <w:rFonts w:ascii="Times New Roman" w:hAnsi="Times New Roman" w:cs="Times New Roman"/>
          <w:sz w:val="20"/>
          <w:szCs w:val="20"/>
        </w:rPr>
        <w:t>, p.297-8.</w:t>
      </w:r>
    </w:p>
  </w:footnote>
  <w:footnote w:id="217">
    <w:p w14:paraId="1EEB9E86"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Hutton, </w:t>
      </w:r>
      <w:r w:rsidRPr="00743130">
        <w:rPr>
          <w:rFonts w:ascii="Times New Roman" w:hAnsi="Times New Roman" w:cs="Times New Roman"/>
          <w:i/>
          <w:sz w:val="20"/>
          <w:szCs w:val="20"/>
        </w:rPr>
        <w:t>The Stations of the Sun</w:t>
      </w:r>
      <w:r w:rsidRPr="00743130">
        <w:rPr>
          <w:rFonts w:ascii="Times New Roman" w:hAnsi="Times New Roman" w:cs="Times New Roman"/>
          <w:sz w:val="20"/>
          <w:szCs w:val="20"/>
        </w:rPr>
        <w:t xml:space="preserve">, p.327; Green, </w:t>
      </w:r>
      <w:proofErr w:type="gramStart"/>
      <w:r w:rsidRPr="00743130">
        <w:rPr>
          <w:rFonts w:ascii="Times New Roman" w:hAnsi="Times New Roman" w:cs="Times New Roman"/>
          <w:i/>
          <w:sz w:val="20"/>
          <w:szCs w:val="20"/>
        </w:rPr>
        <w:t>The</w:t>
      </w:r>
      <w:proofErr w:type="gramEnd"/>
      <w:r w:rsidRPr="00743130">
        <w:rPr>
          <w:rFonts w:ascii="Times New Roman" w:hAnsi="Times New Roman" w:cs="Times New Roman"/>
          <w:i/>
          <w:sz w:val="20"/>
          <w:szCs w:val="20"/>
        </w:rPr>
        <w:t xml:space="preserve"> Sun-Gods of Ancient Europe</w:t>
      </w:r>
      <w:r w:rsidRPr="00743130">
        <w:rPr>
          <w:rFonts w:ascii="Times New Roman" w:hAnsi="Times New Roman" w:cs="Times New Roman"/>
          <w:sz w:val="20"/>
          <w:szCs w:val="20"/>
        </w:rPr>
        <w:t>, p.124.</w:t>
      </w:r>
    </w:p>
  </w:footnote>
  <w:footnote w:id="218">
    <w:p w14:paraId="502D2B62"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Nigel </w:t>
      </w:r>
      <w:proofErr w:type="spellStart"/>
      <w:r w:rsidRPr="00743130">
        <w:rPr>
          <w:rFonts w:ascii="Times New Roman" w:hAnsi="Times New Roman" w:cs="Times New Roman"/>
          <w:sz w:val="20"/>
          <w:szCs w:val="20"/>
        </w:rPr>
        <w:t>Pennick</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Sacred Architecture of London</w:t>
      </w:r>
      <w:r w:rsidRPr="00743130">
        <w:rPr>
          <w:rFonts w:ascii="Times New Roman" w:hAnsi="Times New Roman" w:cs="Times New Roman"/>
          <w:sz w:val="20"/>
          <w:szCs w:val="20"/>
        </w:rPr>
        <w:t>, (Aeon Books, 2012), p.76.</w:t>
      </w:r>
    </w:p>
  </w:footnote>
  <w:footnote w:id="219">
    <w:p w14:paraId="6FE62AFC"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Cook</w:t>
      </w:r>
      <w:proofErr w:type="gramStart"/>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Zeus</w:t>
      </w:r>
      <w:proofErr w:type="gramEnd"/>
      <w:r w:rsidRPr="00743130">
        <w:rPr>
          <w:rFonts w:ascii="Times New Roman" w:hAnsi="Times New Roman" w:cs="Times New Roman"/>
          <w:i/>
          <w:sz w:val="20"/>
          <w:szCs w:val="20"/>
        </w:rPr>
        <w:t xml:space="preserve">: A Study in Ancient Religion,  </w:t>
      </w:r>
      <w:proofErr w:type="spellStart"/>
      <w:r w:rsidRPr="00743130">
        <w:rPr>
          <w:rFonts w:ascii="Times New Roman" w:hAnsi="Times New Roman" w:cs="Times New Roman"/>
          <w:i/>
          <w:sz w:val="20"/>
          <w:szCs w:val="20"/>
        </w:rPr>
        <w:t>Vol</w:t>
      </w:r>
      <w:proofErr w:type="spellEnd"/>
      <w:r w:rsidRPr="00743130">
        <w:rPr>
          <w:rFonts w:ascii="Times New Roman" w:hAnsi="Times New Roman" w:cs="Times New Roman"/>
          <w:i/>
          <w:sz w:val="20"/>
          <w:szCs w:val="20"/>
        </w:rPr>
        <w:t xml:space="preserve"> 1, Zeus God of the Bright Sky, </w:t>
      </w:r>
      <w:r w:rsidRPr="00743130">
        <w:rPr>
          <w:rFonts w:ascii="Times New Roman" w:hAnsi="Times New Roman" w:cs="Times New Roman"/>
          <w:sz w:val="20"/>
          <w:szCs w:val="20"/>
        </w:rPr>
        <w:t xml:space="preserve"> (Camb</w:t>
      </w:r>
      <w:r>
        <w:rPr>
          <w:rFonts w:ascii="Times New Roman" w:hAnsi="Times New Roman" w:cs="Times New Roman"/>
          <w:sz w:val="20"/>
          <w:szCs w:val="20"/>
        </w:rPr>
        <w:t xml:space="preserve">ridge University Press, 1914), </w:t>
      </w:r>
      <w:r w:rsidRPr="00743130">
        <w:rPr>
          <w:rFonts w:ascii="Times New Roman" w:hAnsi="Times New Roman" w:cs="Times New Roman"/>
          <w:sz w:val="20"/>
          <w:szCs w:val="20"/>
        </w:rPr>
        <w:t>p. 187-195.</w:t>
      </w:r>
    </w:p>
  </w:footnote>
  <w:footnote w:id="220">
    <w:p w14:paraId="6C0C0453"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w:t>
      </w:r>
      <w:hyperlink r:id="rId14" w:history="1">
        <w:r w:rsidRPr="00743130">
          <w:rPr>
            <w:rStyle w:val="Hyperlink"/>
            <w:rFonts w:ascii="Times New Roman" w:hAnsi="Times New Roman" w:cs="Times New Roman"/>
            <w:sz w:val="20"/>
            <w:szCs w:val="20"/>
          </w:rPr>
          <w:t>http://pictures.reuters.com/C.aspx?VP3=PostDetail&amp;VBID=2CK0MUE_5&amp;IID=2CKRYD1D28O&amp;PN=2</w:t>
        </w:r>
      </w:hyperlink>
      <w:r w:rsidRPr="00743130">
        <w:rPr>
          <w:rFonts w:ascii="Times New Roman" w:hAnsi="Times New Roman" w:cs="Times New Roman"/>
          <w:sz w:val="20"/>
          <w:szCs w:val="20"/>
        </w:rPr>
        <w:t>, accessed 28.7.2014.</w:t>
      </w:r>
    </w:p>
  </w:footnote>
  <w:footnote w:id="221">
    <w:p w14:paraId="240ECAE2"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Jialing Luo</w:t>
      </w:r>
      <w:proofErr w:type="gramStart"/>
      <w:r w:rsidRPr="00743130">
        <w:rPr>
          <w:rFonts w:ascii="Times New Roman" w:hAnsi="Times New Roman" w:cs="Times New Roman"/>
          <w:sz w:val="20"/>
          <w:szCs w:val="20"/>
        </w:rPr>
        <w:t>,  ‘</w:t>
      </w:r>
      <w:r w:rsidRPr="00743130">
        <w:rPr>
          <w:rFonts w:ascii="Times New Roman" w:hAnsi="Times New Roman" w:cs="Times New Roman"/>
          <w:i/>
          <w:sz w:val="20"/>
          <w:szCs w:val="20"/>
        </w:rPr>
        <w:t>Betwixt</w:t>
      </w:r>
      <w:proofErr w:type="gramEnd"/>
      <w:r w:rsidRPr="00743130">
        <w:rPr>
          <w:rFonts w:ascii="Times New Roman" w:hAnsi="Times New Roman" w:cs="Times New Roman"/>
          <w:i/>
          <w:sz w:val="20"/>
          <w:szCs w:val="20"/>
        </w:rPr>
        <w:t xml:space="preserve"> and Between’: Reflections on the Ritual Aspects of The Opening and Closing Ceremonies of the Beijing Olympics, Sport in Society: Cultur</w:t>
      </w:r>
      <w:r w:rsidRPr="00743130">
        <w:rPr>
          <w:rFonts w:ascii="Times New Roman" w:hAnsi="Times New Roman" w:cs="Times New Roman"/>
          <w:sz w:val="20"/>
          <w:szCs w:val="20"/>
        </w:rPr>
        <w:t xml:space="preserve">es, Commerce, Media, Politics in Society, Vol. 13, No. 5, June 2010,. </w:t>
      </w:r>
      <w:proofErr w:type="gramStart"/>
      <w:r w:rsidRPr="00743130">
        <w:rPr>
          <w:rFonts w:ascii="Times New Roman" w:hAnsi="Times New Roman" w:cs="Times New Roman"/>
          <w:sz w:val="20"/>
          <w:szCs w:val="20"/>
        </w:rPr>
        <w:t>pp.771-783</w:t>
      </w:r>
      <w:proofErr w:type="gramEnd"/>
      <w:r w:rsidRPr="00743130">
        <w:rPr>
          <w:rFonts w:ascii="Times New Roman" w:hAnsi="Times New Roman" w:cs="Times New Roman"/>
          <w:sz w:val="20"/>
          <w:szCs w:val="20"/>
        </w:rPr>
        <w:t>, (Hereafter Luo,  ‘</w:t>
      </w:r>
      <w:r w:rsidRPr="00743130">
        <w:rPr>
          <w:rFonts w:ascii="Times New Roman" w:hAnsi="Times New Roman" w:cs="Times New Roman"/>
          <w:i/>
          <w:sz w:val="20"/>
          <w:szCs w:val="20"/>
        </w:rPr>
        <w:t>Betwixt and Between’)</w:t>
      </w:r>
      <w:r>
        <w:rPr>
          <w:rFonts w:ascii="Times New Roman" w:hAnsi="Times New Roman" w:cs="Times New Roman"/>
          <w:i/>
          <w:sz w:val="20"/>
          <w:szCs w:val="20"/>
        </w:rPr>
        <w:t>.</w:t>
      </w:r>
    </w:p>
  </w:footnote>
  <w:footnote w:id="222">
    <w:p w14:paraId="6689F4C6" w14:textId="77777777" w:rsidR="002E4DE4" w:rsidRPr="00743130" w:rsidRDefault="002E4DE4" w:rsidP="00FC31D9">
      <w:pPr>
        <w:autoSpaceDE w:val="0"/>
        <w:autoSpaceDN w:val="0"/>
        <w:adjustRightInd w:val="0"/>
        <w:rPr>
          <w:rFonts w:ascii="Times New Roman" w:hAnsi="Times New Roman" w:cs="Times New Roman"/>
          <w:color w:val="262626"/>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Green, </w:t>
      </w:r>
      <w:r w:rsidRPr="00743130">
        <w:rPr>
          <w:rFonts w:ascii="Times New Roman" w:hAnsi="Times New Roman" w:cs="Times New Roman"/>
          <w:i/>
          <w:sz w:val="20"/>
          <w:szCs w:val="20"/>
        </w:rPr>
        <w:t>The Sun-Gods of Ancient Europe</w:t>
      </w:r>
      <w:proofErr w:type="gramStart"/>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 xml:space="preserve"> p.107</w:t>
      </w:r>
      <w:proofErr w:type="gramEnd"/>
      <w:r w:rsidRPr="00743130">
        <w:rPr>
          <w:rFonts w:ascii="Times New Roman" w:hAnsi="Times New Roman" w:cs="Times New Roman"/>
          <w:sz w:val="20"/>
          <w:szCs w:val="20"/>
        </w:rPr>
        <w:t>.</w:t>
      </w:r>
    </w:p>
  </w:footnote>
  <w:footnote w:id="223">
    <w:p w14:paraId="5580445E"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Laurence C. Welch, </w:t>
      </w:r>
      <w:r w:rsidRPr="00743130">
        <w:rPr>
          <w:rFonts w:ascii="Times New Roman" w:hAnsi="Times New Roman" w:cs="Times New Roman"/>
          <w:i/>
          <w:sz w:val="20"/>
          <w:szCs w:val="20"/>
        </w:rPr>
        <w:t>Prometheus:  A Conjecture about the Origins of a Myth,</w:t>
      </w:r>
      <w:r w:rsidRPr="00743130">
        <w:rPr>
          <w:rFonts w:ascii="Times New Roman" w:hAnsi="Times New Roman" w:cs="Times New Roman"/>
          <w:sz w:val="20"/>
          <w:szCs w:val="20"/>
        </w:rPr>
        <w:t xml:space="preserve"> The Classical Journal, Vol. 55, No. 6, p.270</w:t>
      </w:r>
      <w:r>
        <w:rPr>
          <w:rFonts w:ascii="Times New Roman" w:hAnsi="Times New Roman" w:cs="Times New Roman"/>
          <w:sz w:val="20"/>
          <w:szCs w:val="20"/>
        </w:rPr>
        <w:t>.</w:t>
      </w:r>
    </w:p>
  </w:footnote>
  <w:footnote w:id="224">
    <w:p w14:paraId="34CBAE54"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Beale, </w:t>
      </w:r>
      <w:r w:rsidRPr="00743130">
        <w:rPr>
          <w:rFonts w:ascii="Times New Roman" w:hAnsi="Times New Roman" w:cs="Times New Roman"/>
          <w:i/>
          <w:sz w:val="20"/>
          <w:szCs w:val="20"/>
        </w:rPr>
        <w:t>Greek Athletics and the Olympics</w:t>
      </w:r>
      <w:r w:rsidRPr="00743130">
        <w:rPr>
          <w:rFonts w:ascii="Times New Roman" w:hAnsi="Times New Roman" w:cs="Times New Roman"/>
          <w:sz w:val="20"/>
          <w:szCs w:val="20"/>
        </w:rPr>
        <w:t>, p.186</w:t>
      </w:r>
      <w:proofErr w:type="gramStart"/>
      <w:r w:rsidRPr="00743130">
        <w:rPr>
          <w:rFonts w:ascii="Times New Roman" w:hAnsi="Times New Roman" w:cs="Times New Roman"/>
          <w:sz w:val="20"/>
          <w:szCs w:val="20"/>
        </w:rPr>
        <w:t>;  Carlton</w:t>
      </w:r>
      <w:proofErr w:type="gramEnd"/>
      <w:r w:rsidRPr="00743130">
        <w:rPr>
          <w:rFonts w:ascii="Times New Roman" w:hAnsi="Times New Roman" w:cs="Times New Roman"/>
          <w:sz w:val="20"/>
          <w:szCs w:val="20"/>
        </w:rPr>
        <w:t xml:space="preserve"> Press, </w:t>
      </w:r>
      <w:r w:rsidRPr="00743130">
        <w:rPr>
          <w:rFonts w:ascii="Times New Roman" w:hAnsi="Times New Roman" w:cs="Times New Roman"/>
          <w:i/>
          <w:sz w:val="20"/>
          <w:szCs w:val="20"/>
        </w:rPr>
        <w:t>The Treasures of the Olympic Games</w:t>
      </w:r>
      <w:r w:rsidRPr="00743130">
        <w:rPr>
          <w:rFonts w:ascii="Times New Roman" w:hAnsi="Times New Roman" w:cs="Times New Roman"/>
          <w:sz w:val="20"/>
          <w:szCs w:val="20"/>
        </w:rPr>
        <w:t>, p</w:t>
      </w:r>
      <w:r>
        <w:rPr>
          <w:rFonts w:ascii="Times New Roman" w:hAnsi="Times New Roman" w:cs="Times New Roman"/>
          <w:sz w:val="20"/>
          <w:szCs w:val="20"/>
        </w:rPr>
        <w:t>p</w:t>
      </w:r>
      <w:r w:rsidRPr="00743130">
        <w:rPr>
          <w:rFonts w:ascii="Times New Roman" w:hAnsi="Times New Roman" w:cs="Times New Roman"/>
          <w:sz w:val="20"/>
          <w:szCs w:val="20"/>
        </w:rPr>
        <w:t>.20-24.</w:t>
      </w:r>
    </w:p>
  </w:footnote>
  <w:footnote w:id="225">
    <w:p w14:paraId="04EBA0B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Sinn, </w:t>
      </w:r>
      <w:r w:rsidRPr="00743130">
        <w:rPr>
          <w:rFonts w:ascii="Times New Roman" w:hAnsi="Times New Roman" w:cs="Times New Roman"/>
          <w:i/>
          <w:sz w:val="20"/>
          <w:szCs w:val="20"/>
        </w:rPr>
        <w:t>Olympia: Cult, Sport, and Ancient Festiva</w:t>
      </w:r>
      <w:r>
        <w:rPr>
          <w:rFonts w:ascii="Times New Roman" w:hAnsi="Times New Roman" w:cs="Times New Roman"/>
          <w:sz w:val="20"/>
          <w:szCs w:val="20"/>
        </w:rPr>
        <w:t xml:space="preserve">l, </w:t>
      </w:r>
      <w:r w:rsidRPr="00743130">
        <w:rPr>
          <w:rFonts w:ascii="Times New Roman" w:hAnsi="Times New Roman" w:cs="Times New Roman"/>
          <w:sz w:val="20"/>
          <w:szCs w:val="20"/>
        </w:rPr>
        <w:t xml:space="preserve">p.93; N. </w:t>
      </w:r>
      <w:proofErr w:type="spellStart"/>
      <w:r w:rsidRPr="00743130">
        <w:rPr>
          <w:rFonts w:ascii="Times New Roman" w:hAnsi="Times New Roman" w:cs="Times New Roman"/>
          <w:sz w:val="20"/>
          <w:szCs w:val="20"/>
        </w:rPr>
        <w:t>Yalouris</w:t>
      </w:r>
      <w:proofErr w:type="spellEnd"/>
      <w:r w:rsidRPr="00743130">
        <w:rPr>
          <w:rFonts w:ascii="Times New Roman" w:hAnsi="Times New Roman" w:cs="Times New Roman"/>
          <w:sz w:val="20"/>
          <w:szCs w:val="20"/>
        </w:rPr>
        <w:t>,  T</w:t>
      </w:r>
      <w:r w:rsidRPr="00743130">
        <w:rPr>
          <w:rFonts w:ascii="Times New Roman" w:hAnsi="Times New Roman" w:cs="Times New Roman"/>
          <w:i/>
          <w:sz w:val="20"/>
          <w:szCs w:val="20"/>
        </w:rPr>
        <w:t>he Sanctuary  of Olympia</w:t>
      </w:r>
      <w:r w:rsidRPr="00743130">
        <w:rPr>
          <w:rFonts w:ascii="Times New Roman" w:hAnsi="Times New Roman" w:cs="Times New Roman"/>
          <w:sz w:val="20"/>
          <w:szCs w:val="20"/>
        </w:rPr>
        <w:t xml:space="preserve">  in </w:t>
      </w:r>
      <w:r w:rsidRPr="00743130">
        <w:rPr>
          <w:rFonts w:ascii="Times New Roman" w:hAnsi="Times New Roman" w:cs="Times New Roman"/>
          <w:i/>
          <w:sz w:val="20"/>
          <w:szCs w:val="20"/>
        </w:rPr>
        <w:t>The Olympic Games in Ancient Greece,</w:t>
      </w:r>
      <w:r w:rsidRPr="00743130">
        <w:rPr>
          <w:rFonts w:ascii="Times New Roman" w:hAnsi="Times New Roman" w:cs="Times New Roman"/>
          <w:sz w:val="20"/>
          <w:szCs w:val="20"/>
        </w:rPr>
        <w:t xml:space="preserve"> ed. Iris </w:t>
      </w:r>
      <w:proofErr w:type="spellStart"/>
      <w:r w:rsidRPr="00743130">
        <w:rPr>
          <w:rFonts w:ascii="Times New Roman" w:hAnsi="Times New Roman" w:cs="Times New Roman"/>
          <w:sz w:val="20"/>
          <w:szCs w:val="20"/>
        </w:rPr>
        <w:t>Douskou</w:t>
      </w:r>
      <w:proofErr w:type="spellEnd"/>
      <w:r w:rsidRPr="00743130">
        <w:rPr>
          <w:rFonts w:ascii="Times New Roman" w:hAnsi="Times New Roman" w:cs="Times New Roman"/>
          <w:sz w:val="20"/>
          <w:szCs w:val="20"/>
        </w:rPr>
        <w:t xml:space="preserve">, </w:t>
      </w:r>
      <w:r>
        <w:rPr>
          <w:rFonts w:ascii="Times New Roman" w:hAnsi="Times New Roman" w:cs="Times New Roman"/>
          <w:sz w:val="20"/>
          <w:szCs w:val="20"/>
        </w:rPr>
        <w:t>(</w:t>
      </w:r>
      <w:proofErr w:type="spellStart"/>
      <w:r w:rsidRPr="00743130">
        <w:rPr>
          <w:rFonts w:ascii="Times New Roman" w:hAnsi="Times New Roman" w:cs="Times New Roman"/>
          <w:sz w:val="20"/>
          <w:szCs w:val="20"/>
        </w:rPr>
        <w:t>Ekdotike</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AthenonS.A</w:t>
      </w:r>
      <w:proofErr w:type="spellEnd"/>
      <w:r w:rsidRPr="00743130">
        <w:rPr>
          <w:rFonts w:ascii="Times New Roman" w:hAnsi="Times New Roman" w:cs="Times New Roman"/>
          <w:sz w:val="20"/>
          <w:szCs w:val="20"/>
        </w:rPr>
        <w:t>., 1982</w:t>
      </w:r>
      <w:r>
        <w:rPr>
          <w:rFonts w:ascii="Times New Roman" w:hAnsi="Times New Roman" w:cs="Times New Roman"/>
          <w:sz w:val="20"/>
          <w:szCs w:val="20"/>
        </w:rPr>
        <w:t xml:space="preserve">), </w:t>
      </w:r>
      <w:r w:rsidRPr="00743130">
        <w:rPr>
          <w:rFonts w:ascii="Times New Roman" w:hAnsi="Times New Roman" w:cs="Times New Roman"/>
          <w:sz w:val="20"/>
          <w:szCs w:val="20"/>
        </w:rPr>
        <w:t xml:space="preserve">p.92; Drees, </w:t>
      </w:r>
      <w:r w:rsidRPr="00743130">
        <w:rPr>
          <w:rFonts w:ascii="Times New Roman" w:hAnsi="Times New Roman" w:cs="Times New Roman"/>
          <w:i/>
          <w:sz w:val="20"/>
          <w:szCs w:val="20"/>
        </w:rPr>
        <w:t>Olympia: Gods, Artists and Athletes</w:t>
      </w:r>
      <w:r w:rsidRPr="00743130">
        <w:rPr>
          <w:rFonts w:ascii="Times New Roman" w:hAnsi="Times New Roman" w:cs="Times New Roman"/>
          <w:sz w:val="20"/>
          <w:szCs w:val="20"/>
        </w:rPr>
        <w:t>, p</w:t>
      </w:r>
      <w:r>
        <w:rPr>
          <w:rFonts w:ascii="Times New Roman" w:hAnsi="Times New Roman" w:cs="Times New Roman"/>
          <w:sz w:val="20"/>
          <w:szCs w:val="20"/>
        </w:rPr>
        <w:t>p</w:t>
      </w:r>
      <w:r w:rsidRPr="00743130">
        <w:rPr>
          <w:rFonts w:ascii="Times New Roman" w:hAnsi="Times New Roman" w:cs="Times New Roman"/>
          <w:sz w:val="20"/>
          <w:szCs w:val="20"/>
        </w:rPr>
        <w:t>.23 and</w:t>
      </w:r>
      <w:r>
        <w:rPr>
          <w:rFonts w:ascii="Times New Roman" w:hAnsi="Times New Roman" w:cs="Times New Roman"/>
          <w:sz w:val="20"/>
          <w:szCs w:val="20"/>
        </w:rPr>
        <w:t xml:space="preserve"> </w:t>
      </w:r>
      <w:r w:rsidRPr="00743130">
        <w:rPr>
          <w:rFonts w:ascii="Times New Roman" w:hAnsi="Times New Roman" w:cs="Times New Roman"/>
          <w:sz w:val="20"/>
          <w:szCs w:val="20"/>
        </w:rPr>
        <w:t>124.</w:t>
      </w:r>
    </w:p>
  </w:footnote>
  <w:footnote w:id="226">
    <w:p w14:paraId="5E822C6E"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Sakellarakis</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Olympic Games in Ancient Greece</w:t>
      </w:r>
      <w:r w:rsidRPr="00743130">
        <w:rPr>
          <w:rFonts w:ascii="Times New Roman" w:hAnsi="Times New Roman" w:cs="Times New Roman"/>
          <w:sz w:val="20"/>
          <w:szCs w:val="20"/>
        </w:rPr>
        <w:t xml:space="preserve">, p.36; Lord Raglan, </w:t>
      </w:r>
      <w:r w:rsidRPr="00743130">
        <w:rPr>
          <w:rFonts w:ascii="Times New Roman" w:hAnsi="Times New Roman" w:cs="Times New Roman"/>
          <w:i/>
          <w:sz w:val="20"/>
          <w:szCs w:val="20"/>
        </w:rPr>
        <w:t>The Temple and the House</w:t>
      </w:r>
      <w:r w:rsidRPr="00743130">
        <w:rPr>
          <w:rFonts w:ascii="Times New Roman" w:hAnsi="Times New Roman" w:cs="Times New Roman"/>
          <w:sz w:val="20"/>
          <w:szCs w:val="20"/>
        </w:rPr>
        <w:t>, (Routledge and Keegan Paul Ltd., 1964), p</w:t>
      </w:r>
      <w:r>
        <w:rPr>
          <w:rFonts w:ascii="Times New Roman" w:hAnsi="Times New Roman" w:cs="Times New Roman"/>
          <w:sz w:val="20"/>
          <w:szCs w:val="20"/>
        </w:rPr>
        <w:t>p</w:t>
      </w:r>
      <w:r w:rsidRPr="00743130">
        <w:rPr>
          <w:rFonts w:ascii="Times New Roman" w:hAnsi="Times New Roman" w:cs="Times New Roman"/>
          <w:sz w:val="20"/>
          <w:szCs w:val="20"/>
        </w:rPr>
        <w:t xml:space="preserve">.84-5 (Hereafter Raglan, The Temple and the House); </w:t>
      </w:r>
      <w:proofErr w:type="spellStart"/>
      <w:r w:rsidRPr="00743130">
        <w:rPr>
          <w:rFonts w:ascii="Times New Roman" w:hAnsi="Times New Roman" w:cs="Times New Roman"/>
          <w:sz w:val="20"/>
          <w:szCs w:val="20"/>
        </w:rPr>
        <w:t>Green,</w:t>
      </w:r>
      <w:r w:rsidRPr="00743130">
        <w:rPr>
          <w:rFonts w:ascii="Times New Roman" w:hAnsi="Times New Roman" w:cs="Times New Roman"/>
          <w:i/>
          <w:sz w:val="20"/>
          <w:szCs w:val="20"/>
        </w:rPr>
        <w:t>The</w:t>
      </w:r>
      <w:proofErr w:type="spellEnd"/>
      <w:r w:rsidRPr="00743130">
        <w:rPr>
          <w:rFonts w:ascii="Times New Roman" w:hAnsi="Times New Roman" w:cs="Times New Roman"/>
          <w:i/>
          <w:sz w:val="20"/>
          <w:szCs w:val="20"/>
        </w:rPr>
        <w:t xml:space="preserve"> Sun-Gods of Ancient Europe,</w:t>
      </w:r>
      <w:r w:rsidRPr="00743130">
        <w:rPr>
          <w:rFonts w:ascii="Times New Roman" w:hAnsi="Times New Roman" w:cs="Times New Roman"/>
          <w:sz w:val="20"/>
          <w:szCs w:val="20"/>
        </w:rPr>
        <w:t xml:space="preserve">  p.16.</w:t>
      </w:r>
    </w:p>
  </w:footnote>
  <w:footnote w:id="227">
    <w:p w14:paraId="42EF5386" w14:textId="77777777" w:rsidR="002E4DE4" w:rsidRPr="00743130" w:rsidRDefault="002E4DE4" w:rsidP="00FC31D9">
      <w:pPr>
        <w:autoSpaceDE w:val="0"/>
        <w:autoSpaceDN w:val="0"/>
        <w:adjustRightInd w:val="0"/>
        <w:rPr>
          <w:rFonts w:ascii="Times New Roman" w:hAnsi="Times New Roman" w:cs="Times New Roman"/>
          <w:color w:val="535353"/>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r w:rsidRPr="00743130">
        <w:rPr>
          <w:rFonts w:ascii="Times New Roman" w:hAnsi="Times New Roman" w:cs="Times New Roman"/>
          <w:color w:val="0B5519"/>
          <w:sz w:val="20"/>
          <w:szCs w:val="20"/>
        </w:rPr>
        <w:t>www.youtube.com/</w:t>
      </w:r>
      <w:proofErr w:type="spellStart"/>
      <w:r w:rsidRPr="00743130">
        <w:rPr>
          <w:rFonts w:ascii="Times New Roman" w:hAnsi="Times New Roman" w:cs="Times New Roman"/>
          <w:color w:val="0B5519"/>
          <w:sz w:val="20"/>
          <w:szCs w:val="20"/>
        </w:rPr>
        <w:t>watch?v</w:t>
      </w:r>
      <w:proofErr w:type="spellEnd"/>
      <w:r w:rsidRPr="00743130">
        <w:rPr>
          <w:rFonts w:ascii="Times New Roman" w:hAnsi="Times New Roman" w:cs="Times New Roman"/>
          <w:color w:val="0B5519"/>
          <w:sz w:val="20"/>
          <w:szCs w:val="20"/>
        </w:rPr>
        <w:t>=</w:t>
      </w:r>
      <w:proofErr w:type="spellStart"/>
      <w:r w:rsidRPr="00743130">
        <w:rPr>
          <w:rFonts w:ascii="Times New Roman" w:hAnsi="Times New Roman" w:cs="Times New Roman"/>
          <w:color w:val="0B5519"/>
          <w:sz w:val="20"/>
          <w:szCs w:val="20"/>
        </w:rPr>
        <w:t>poIHwQE_TdU</w:t>
      </w:r>
      <w:proofErr w:type="spellEnd"/>
      <w:r w:rsidRPr="00743130">
        <w:rPr>
          <w:rFonts w:ascii="Times New Roman" w:hAnsi="Times New Roman" w:cs="Times New Roman"/>
          <w:color w:val="535353"/>
          <w:sz w:val="20"/>
          <w:szCs w:val="20"/>
        </w:rPr>
        <w:t>‎, accessed 3.2.2014; http://www.bbc.co.uk/news/world-europe-18016224, accessed 3.2.2014</w:t>
      </w:r>
      <w:r>
        <w:rPr>
          <w:rFonts w:ascii="Times New Roman" w:hAnsi="Times New Roman" w:cs="Times New Roman"/>
          <w:color w:val="535353"/>
          <w:sz w:val="20"/>
          <w:szCs w:val="20"/>
        </w:rPr>
        <w:t>.</w:t>
      </w:r>
    </w:p>
  </w:footnote>
  <w:footnote w:id="228">
    <w:p w14:paraId="7264142B" w14:textId="77777777" w:rsidR="002E4DE4" w:rsidRPr="00743130" w:rsidRDefault="002E4DE4" w:rsidP="00FC31D9">
      <w:pPr>
        <w:autoSpaceDE w:val="0"/>
        <w:autoSpaceDN w:val="0"/>
        <w:adjustRightInd w:val="0"/>
        <w:rPr>
          <w:rFonts w:ascii="Times New Roman" w:hAnsi="Times New Roman" w:cs="Times New Roman"/>
          <w:sz w:val="20"/>
          <w:szCs w:val="20"/>
          <w:u w:val="single"/>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hyperlink r:id="rId15" w:history="1">
        <w:r w:rsidRPr="00743130">
          <w:rPr>
            <w:rFonts w:ascii="Times New Roman" w:hAnsi="Times New Roman" w:cs="Times New Roman"/>
            <w:color w:val="0000FF"/>
            <w:sz w:val="20"/>
            <w:szCs w:val="20"/>
            <w:u w:val="single" w:color="0000FF"/>
          </w:rPr>
          <w:t>http://www.ioa.org.gr/?lang=en&amp;item=67&amp;view=1&amp;art_id=24&amp;menuparent=250</w:t>
        </w:r>
      </w:hyperlink>
    </w:p>
    <w:p w14:paraId="0466A352" w14:textId="77777777" w:rsidR="002E4DE4" w:rsidRPr="00743130" w:rsidRDefault="002E4DE4" w:rsidP="00FC31D9">
      <w:pPr>
        <w:autoSpaceDE w:val="0"/>
        <w:autoSpaceDN w:val="0"/>
        <w:adjustRightInd w:val="0"/>
        <w:rPr>
          <w:rFonts w:ascii="Times New Roman" w:hAnsi="Times New Roman" w:cs="Times New Roman"/>
          <w:sz w:val="20"/>
          <w:szCs w:val="20"/>
          <w:u w:val="single"/>
        </w:rPr>
      </w:pPr>
      <w:proofErr w:type="gramStart"/>
      <w:r w:rsidRPr="00743130">
        <w:rPr>
          <w:rFonts w:ascii="Times New Roman" w:hAnsi="Times New Roman" w:cs="Times New Roman"/>
          <w:sz w:val="20"/>
          <w:szCs w:val="20"/>
          <w:u w:val="single"/>
        </w:rPr>
        <w:t>accessed</w:t>
      </w:r>
      <w:proofErr w:type="gramEnd"/>
      <w:r w:rsidRPr="00743130">
        <w:rPr>
          <w:rFonts w:ascii="Times New Roman" w:hAnsi="Times New Roman" w:cs="Times New Roman"/>
          <w:sz w:val="20"/>
          <w:szCs w:val="20"/>
          <w:u w:val="single"/>
        </w:rPr>
        <w:t xml:space="preserve"> 28.1.2014</w:t>
      </w:r>
      <w:r>
        <w:rPr>
          <w:rFonts w:ascii="Times New Roman" w:hAnsi="Times New Roman" w:cs="Times New Roman"/>
          <w:sz w:val="20"/>
          <w:szCs w:val="20"/>
          <w:u w:val="single"/>
        </w:rPr>
        <w:t>.</w:t>
      </w:r>
    </w:p>
  </w:footnote>
  <w:footnote w:id="229">
    <w:p w14:paraId="70943144"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Coe, </w:t>
      </w:r>
      <w:r w:rsidRPr="00743130">
        <w:rPr>
          <w:rFonts w:ascii="Times New Roman" w:hAnsi="Times New Roman" w:cs="Times New Roman"/>
          <w:i/>
          <w:sz w:val="20"/>
          <w:szCs w:val="20"/>
        </w:rPr>
        <w:t>Running My Life</w:t>
      </w:r>
      <w:r w:rsidRPr="00743130">
        <w:rPr>
          <w:rFonts w:ascii="Times New Roman" w:hAnsi="Times New Roman" w:cs="Times New Roman"/>
          <w:sz w:val="20"/>
          <w:szCs w:val="20"/>
        </w:rPr>
        <w:t>, p. 444.</w:t>
      </w:r>
    </w:p>
  </w:footnote>
  <w:footnote w:id="230">
    <w:p w14:paraId="0032EB8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http://www.olympic.org/news/london-2012-olympic-torch-relay, accessed 3.2.2014</w:t>
      </w:r>
      <w:r>
        <w:rPr>
          <w:rFonts w:ascii="Times New Roman" w:hAnsi="Times New Roman" w:cs="Times New Roman"/>
          <w:sz w:val="20"/>
          <w:szCs w:val="20"/>
        </w:rPr>
        <w:t>.</w:t>
      </w:r>
    </w:p>
  </w:footnote>
  <w:footnote w:id="231">
    <w:p w14:paraId="3C833ECA"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http://www.olympic.org/news/sochi-2014-olympic-torch-goes-into-space/201545, accessed 11.6.2014.</w:t>
      </w:r>
    </w:p>
  </w:footnote>
  <w:footnote w:id="232">
    <w:p w14:paraId="120C9890"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Kl. </w:t>
      </w:r>
      <w:proofErr w:type="spellStart"/>
      <w:r w:rsidRPr="00743130">
        <w:rPr>
          <w:rFonts w:ascii="Times New Roman" w:hAnsi="Times New Roman" w:cs="Times New Roman"/>
          <w:sz w:val="20"/>
          <w:szCs w:val="20"/>
        </w:rPr>
        <w:t>Palaeologos</w:t>
      </w:r>
      <w:proofErr w:type="spellEnd"/>
      <w:r w:rsidRPr="00743130">
        <w:rPr>
          <w:rFonts w:ascii="Times New Roman" w:hAnsi="Times New Roman" w:cs="Times New Roman"/>
          <w:sz w:val="20"/>
          <w:szCs w:val="20"/>
        </w:rPr>
        <w:t>, 1982, T</w:t>
      </w:r>
      <w:r w:rsidRPr="00743130">
        <w:rPr>
          <w:rFonts w:ascii="Times New Roman" w:hAnsi="Times New Roman" w:cs="Times New Roman"/>
          <w:i/>
          <w:sz w:val="20"/>
          <w:szCs w:val="20"/>
        </w:rPr>
        <w:t>he Organisation of the Games</w:t>
      </w:r>
      <w:r w:rsidRPr="00743130">
        <w:rPr>
          <w:rFonts w:ascii="Times New Roman" w:hAnsi="Times New Roman" w:cs="Times New Roman"/>
          <w:sz w:val="20"/>
          <w:szCs w:val="20"/>
        </w:rPr>
        <w:t xml:space="preserve"> in </w:t>
      </w:r>
      <w:r w:rsidRPr="00743130">
        <w:rPr>
          <w:rFonts w:ascii="Times New Roman" w:hAnsi="Times New Roman" w:cs="Times New Roman"/>
          <w:i/>
          <w:sz w:val="20"/>
          <w:szCs w:val="20"/>
        </w:rPr>
        <w:t>The Olympic Games in Ancient Greece</w:t>
      </w:r>
      <w:r w:rsidRPr="00743130">
        <w:rPr>
          <w:rFonts w:ascii="Times New Roman" w:hAnsi="Times New Roman" w:cs="Times New Roman"/>
          <w:sz w:val="20"/>
          <w:szCs w:val="20"/>
        </w:rPr>
        <w:t xml:space="preserve">, ed. Iris </w:t>
      </w:r>
      <w:proofErr w:type="spellStart"/>
      <w:r w:rsidRPr="00743130">
        <w:rPr>
          <w:rFonts w:ascii="Times New Roman" w:hAnsi="Times New Roman" w:cs="Times New Roman"/>
          <w:sz w:val="20"/>
          <w:szCs w:val="20"/>
        </w:rPr>
        <w:t>Douskou</w:t>
      </w:r>
      <w:proofErr w:type="spellEnd"/>
      <w:r w:rsidRPr="00743130">
        <w:rPr>
          <w:rFonts w:ascii="Times New Roman" w:hAnsi="Times New Roman" w:cs="Times New Roman"/>
          <w:sz w:val="20"/>
          <w:szCs w:val="20"/>
        </w:rPr>
        <w:t xml:space="preserve">, </w:t>
      </w:r>
      <w:r>
        <w:rPr>
          <w:rFonts w:ascii="Times New Roman" w:hAnsi="Times New Roman" w:cs="Times New Roman"/>
          <w:sz w:val="20"/>
          <w:szCs w:val="20"/>
        </w:rPr>
        <w:t>(</w:t>
      </w:r>
      <w:proofErr w:type="spellStart"/>
      <w:r w:rsidRPr="00743130">
        <w:rPr>
          <w:rFonts w:ascii="Times New Roman" w:hAnsi="Times New Roman" w:cs="Times New Roman"/>
          <w:sz w:val="20"/>
          <w:szCs w:val="20"/>
        </w:rPr>
        <w:t>Ekdotike</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Athenon</w:t>
      </w:r>
      <w:proofErr w:type="spellEnd"/>
      <w:r w:rsidRPr="00743130">
        <w:rPr>
          <w:rFonts w:ascii="Times New Roman" w:hAnsi="Times New Roman" w:cs="Times New Roman"/>
          <w:sz w:val="20"/>
          <w:szCs w:val="20"/>
        </w:rPr>
        <w:t xml:space="preserve"> S.A.</w:t>
      </w:r>
      <w:r>
        <w:rPr>
          <w:rFonts w:ascii="Times New Roman" w:hAnsi="Times New Roman" w:cs="Times New Roman"/>
          <w:sz w:val="20"/>
          <w:szCs w:val="20"/>
        </w:rPr>
        <w:t xml:space="preserve">, 1982), </w:t>
      </w:r>
      <w:r w:rsidRPr="00743130">
        <w:rPr>
          <w:rFonts w:ascii="Times New Roman" w:hAnsi="Times New Roman" w:cs="Times New Roman"/>
          <w:sz w:val="20"/>
          <w:szCs w:val="20"/>
        </w:rPr>
        <w:t xml:space="preserve">p.128; Swaddling, </w:t>
      </w:r>
      <w:r w:rsidRPr="00743130">
        <w:rPr>
          <w:rFonts w:ascii="Times New Roman" w:hAnsi="Times New Roman" w:cs="Times New Roman"/>
          <w:i/>
          <w:sz w:val="20"/>
          <w:szCs w:val="20"/>
        </w:rPr>
        <w:t>The Ancient Olympic Games</w:t>
      </w:r>
      <w:r>
        <w:rPr>
          <w:rFonts w:ascii="Times New Roman" w:hAnsi="Times New Roman" w:cs="Times New Roman"/>
          <w:sz w:val="20"/>
          <w:szCs w:val="20"/>
        </w:rPr>
        <w:t>, p.</w:t>
      </w:r>
      <w:r w:rsidRPr="00743130">
        <w:rPr>
          <w:rFonts w:ascii="Times New Roman" w:hAnsi="Times New Roman" w:cs="Times New Roman"/>
          <w:sz w:val="20"/>
          <w:szCs w:val="20"/>
        </w:rPr>
        <w:t>52.</w:t>
      </w:r>
    </w:p>
  </w:footnote>
  <w:footnote w:id="233">
    <w:p w14:paraId="084591A0"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Sinn, </w:t>
      </w:r>
      <w:r w:rsidRPr="00743130">
        <w:rPr>
          <w:rFonts w:ascii="Times New Roman" w:hAnsi="Times New Roman" w:cs="Times New Roman"/>
          <w:i/>
          <w:sz w:val="20"/>
          <w:szCs w:val="20"/>
        </w:rPr>
        <w:t>Olympia: Cult, Sport, and Ancient Festiva</w:t>
      </w:r>
      <w:r>
        <w:rPr>
          <w:rFonts w:ascii="Times New Roman" w:hAnsi="Times New Roman" w:cs="Times New Roman"/>
          <w:sz w:val="20"/>
          <w:szCs w:val="20"/>
        </w:rPr>
        <w:t>l, p.</w:t>
      </w:r>
      <w:r w:rsidRPr="00743130">
        <w:rPr>
          <w:rFonts w:ascii="Times New Roman" w:hAnsi="Times New Roman" w:cs="Times New Roman"/>
          <w:sz w:val="20"/>
          <w:szCs w:val="20"/>
        </w:rPr>
        <w:t xml:space="preserve">69; Pausanias, </w:t>
      </w:r>
      <w:r w:rsidRPr="00743130">
        <w:rPr>
          <w:rFonts w:ascii="Times New Roman" w:hAnsi="Times New Roman" w:cs="Times New Roman"/>
          <w:i/>
          <w:sz w:val="20"/>
          <w:szCs w:val="20"/>
        </w:rPr>
        <w:t>Descriptions of Greece,</w:t>
      </w:r>
      <w:r w:rsidRPr="00743130">
        <w:rPr>
          <w:rFonts w:ascii="Times New Roman" w:hAnsi="Times New Roman" w:cs="Times New Roman"/>
          <w:sz w:val="20"/>
          <w:szCs w:val="20"/>
        </w:rPr>
        <w:t xml:space="preserve"> V 12 2, VI 10 7-8; Swaddling, </w:t>
      </w:r>
      <w:r w:rsidRPr="00743130">
        <w:rPr>
          <w:rFonts w:ascii="Times New Roman" w:hAnsi="Times New Roman" w:cs="Times New Roman"/>
          <w:i/>
          <w:sz w:val="20"/>
          <w:szCs w:val="20"/>
        </w:rPr>
        <w:t>The Ancient Olympic Games</w:t>
      </w:r>
      <w:r>
        <w:rPr>
          <w:rFonts w:ascii="Times New Roman" w:hAnsi="Times New Roman" w:cs="Times New Roman"/>
          <w:sz w:val="20"/>
          <w:szCs w:val="20"/>
        </w:rPr>
        <w:t>, p.</w:t>
      </w:r>
      <w:r w:rsidRPr="00743130">
        <w:rPr>
          <w:rFonts w:ascii="Times New Roman" w:hAnsi="Times New Roman" w:cs="Times New Roman"/>
          <w:sz w:val="20"/>
          <w:szCs w:val="20"/>
        </w:rPr>
        <w:t>31.</w:t>
      </w:r>
    </w:p>
  </w:footnote>
  <w:footnote w:id="234">
    <w:p w14:paraId="6FF05B46" w14:textId="77777777" w:rsidR="002E4DE4" w:rsidRPr="00743130" w:rsidRDefault="002E4DE4" w:rsidP="00FC31D9">
      <w:pPr>
        <w:autoSpaceDE w:val="0"/>
        <w:autoSpaceDN w:val="0"/>
        <w:adjustRightInd w:val="0"/>
        <w:rPr>
          <w:rFonts w:ascii="Times New Roman" w:hAnsi="Times New Roman" w:cs="Times New Roman"/>
          <w:color w:val="262626"/>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http://goc2012.culture.gov.uk/2012/08/london2012-great-games/, accessed 3.2.2014; http://www.bbc.co.uk/news/uk-19026694, accessed 3.2.2014</w:t>
      </w:r>
      <w:r>
        <w:rPr>
          <w:rFonts w:ascii="Times New Roman" w:hAnsi="Times New Roman" w:cs="Times New Roman"/>
          <w:sz w:val="20"/>
          <w:szCs w:val="20"/>
        </w:rPr>
        <w:t>.</w:t>
      </w:r>
    </w:p>
  </w:footnote>
  <w:footnote w:id="235">
    <w:p w14:paraId="72EA7673" w14:textId="77777777" w:rsidR="002E4DE4" w:rsidRPr="00743130" w:rsidRDefault="002E4DE4" w:rsidP="00FC31D9">
      <w:pPr>
        <w:autoSpaceDE w:val="0"/>
        <w:autoSpaceDN w:val="0"/>
        <w:adjustRightInd w:val="0"/>
        <w:rPr>
          <w:rFonts w:ascii="Times New Roman" w:hAnsi="Times New Roman" w:cs="Times New Roman"/>
          <w:color w:val="1E1E1E"/>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BBC, London 2012 Olympic Games, DVD; </w:t>
      </w:r>
      <w:hyperlink r:id="rId16" w:history="1">
        <w:r w:rsidRPr="00860228">
          <w:rPr>
            <w:rStyle w:val="Hyperlink"/>
            <w:rFonts w:ascii="Times New Roman" w:hAnsi="Times New Roman" w:cs="Times New Roman"/>
            <w:sz w:val="20"/>
            <w:szCs w:val="20"/>
          </w:rPr>
          <w:t>http://www.telegraph.co.uk/sport/olympics/9433834/London-2012-Olympics-honour-of-lighting-Olympic-flame-handed-to-Britains-next-generation.html</w:t>
        </w:r>
      </w:hyperlink>
      <w:r>
        <w:rPr>
          <w:rFonts w:ascii="Times New Roman" w:hAnsi="Times New Roman" w:cs="Times New Roman"/>
          <w:sz w:val="20"/>
          <w:szCs w:val="20"/>
        </w:rPr>
        <w:t>, accessed 16.7.2014.</w:t>
      </w:r>
    </w:p>
  </w:footnote>
  <w:footnote w:id="236">
    <w:p w14:paraId="27CF1AE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Pindar, </w:t>
      </w:r>
      <w:proofErr w:type="gramStart"/>
      <w:r w:rsidRPr="00743130">
        <w:rPr>
          <w:rFonts w:ascii="Times New Roman" w:hAnsi="Times New Roman" w:cs="Times New Roman"/>
          <w:i/>
          <w:sz w:val="20"/>
          <w:szCs w:val="20"/>
        </w:rPr>
        <w:t>The</w:t>
      </w:r>
      <w:proofErr w:type="gramEnd"/>
      <w:r w:rsidRPr="00743130">
        <w:rPr>
          <w:rFonts w:ascii="Times New Roman" w:hAnsi="Times New Roman" w:cs="Times New Roman"/>
          <w:i/>
          <w:sz w:val="20"/>
          <w:szCs w:val="20"/>
        </w:rPr>
        <w:t xml:space="preserve"> Complete Odes, </w:t>
      </w:r>
      <w:proofErr w:type="spellStart"/>
      <w:r w:rsidRPr="00743130">
        <w:rPr>
          <w:rFonts w:ascii="Times New Roman" w:hAnsi="Times New Roman" w:cs="Times New Roman"/>
          <w:sz w:val="20"/>
          <w:szCs w:val="20"/>
        </w:rPr>
        <w:t>Ol</w:t>
      </w:r>
      <w:proofErr w:type="spellEnd"/>
      <w:r w:rsidRPr="00743130">
        <w:rPr>
          <w:rFonts w:ascii="Times New Roman" w:hAnsi="Times New Roman" w:cs="Times New Roman"/>
          <w:sz w:val="20"/>
          <w:szCs w:val="20"/>
        </w:rPr>
        <w:t xml:space="preserve">. X 72-7; Swaddling, </w:t>
      </w:r>
      <w:r w:rsidRPr="00743130">
        <w:rPr>
          <w:rFonts w:ascii="Times New Roman" w:hAnsi="Times New Roman" w:cs="Times New Roman"/>
          <w:i/>
          <w:sz w:val="20"/>
          <w:szCs w:val="20"/>
        </w:rPr>
        <w:t>The Ancient Olympic Games</w:t>
      </w:r>
      <w:r>
        <w:rPr>
          <w:rFonts w:ascii="Times New Roman" w:hAnsi="Times New Roman" w:cs="Times New Roman"/>
          <w:sz w:val="20"/>
          <w:szCs w:val="20"/>
        </w:rPr>
        <w:t xml:space="preserve">, p 92; </w:t>
      </w:r>
      <w:r w:rsidRPr="00743130">
        <w:rPr>
          <w:rFonts w:ascii="Times New Roman" w:hAnsi="Times New Roman" w:cs="Times New Roman"/>
          <w:sz w:val="20"/>
          <w:szCs w:val="20"/>
        </w:rPr>
        <w:t xml:space="preserve">Spivey, </w:t>
      </w:r>
      <w:r w:rsidRPr="00743130">
        <w:rPr>
          <w:rFonts w:ascii="Times New Roman" w:hAnsi="Times New Roman" w:cs="Times New Roman"/>
          <w:i/>
          <w:sz w:val="20"/>
          <w:szCs w:val="20"/>
        </w:rPr>
        <w:t>The Ancient Olympics,</w:t>
      </w:r>
      <w:r>
        <w:rPr>
          <w:rFonts w:ascii="Times New Roman" w:hAnsi="Times New Roman" w:cs="Times New Roman"/>
          <w:sz w:val="20"/>
          <w:szCs w:val="20"/>
        </w:rPr>
        <w:t xml:space="preserve"> p.</w:t>
      </w:r>
      <w:r w:rsidRPr="00743130">
        <w:rPr>
          <w:rFonts w:ascii="Times New Roman" w:hAnsi="Times New Roman" w:cs="Times New Roman"/>
          <w:sz w:val="20"/>
          <w:szCs w:val="20"/>
        </w:rPr>
        <w:t>133-34.</w:t>
      </w:r>
    </w:p>
  </w:footnote>
  <w:footnote w:id="237">
    <w:p w14:paraId="4F47026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Belk et al, </w:t>
      </w:r>
      <w:r w:rsidRPr="00743130">
        <w:rPr>
          <w:rFonts w:ascii="Times New Roman" w:hAnsi="Times New Roman" w:cs="Times New Roman"/>
          <w:i/>
          <w:sz w:val="20"/>
          <w:szCs w:val="20"/>
        </w:rPr>
        <w:t>The Sacred and the</w:t>
      </w:r>
      <w:r>
        <w:rPr>
          <w:rFonts w:ascii="Times New Roman" w:hAnsi="Times New Roman" w:cs="Times New Roman"/>
          <w:i/>
          <w:sz w:val="20"/>
          <w:szCs w:val="20"/>
        </w:rPr>
        <w:t xml:space="preserve"> Profane in Consumer Behaviour,</w:t>
      </w:r>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p.2.</w:t>
      </w:r>
    </w:p>
  </w:footnote>
  <w:footnote w:id="238">
    <w:p w14:paraId="7233188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BBC, </w:t>
      </w:r>
      <w:r w:rsidRPr="00743130">
        <w:rPr>
          <w:rFonts w:ascii="Times New Roman" w:hAnsi="Times New Roman" w:cs="Times New Roman"/>
          <w:i/>
          <w:sz w:val="20"/>
          <w:szCs w:val="20"/>
        </w:rPr>
        <w:t>London 2012 Olympic Games</w:t>
      </w:r>
      <w:r w:rsidRPr="00743130">
        <w:rPr>
          <w:rFonts w:ascii="Times New Roman" w:hAnsi="Times New Roman" w:cs="Times New Roman"/>
          <w:sz w:val="20"/>
          <w:szCs w:val="20"/>
        </w:rPr>
        <w:t>, DVD.</w:t>
      </w:r>
    </w:p>
  </w:footnote>
  <w:footnote w:id="239">
    <w:p w14:paraId="2D4001D4"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http://www.druidry.co.uk/2012/09/09/bdo-ritual-in-paralympics-closing-ceremony/, accessed 1.6.2014; http://www.druidry.co.uk/2012/09/09/bdo-ritual-in-paralympics-closing</w:t>
      </w:r>
      <w:r>
        <w:rPr>
          <w:rFonts w:ascii="Times New Roman" w:hAnsi="Times New Roman" w:cs="Times New Roman"/>
          <w:sz w:val="20"/>
          <w:szCs w:val="20"/>
        </w:rPr>
        <w:t>-ceremony/, accessed 20.12.2013.</w:t>
      </w:r>
      <w:r w:rsidRPr="00743130">
        <w:rPr>
          <w:rFonts w:ascii="Times New Roman" w:hAnsi="Times New Roman" w:cs="Times New Roman"/>
          <w:sz w:val="20"/>
          <w:szCs w:val="20"/>
        </w:rPr>
        <w:t xml:space="preserve"> http://ww2.helpforheroes.org.uk/?utm_expid=62559015-6.cVObcEPUSuuKR1pZt5Jp4w.1&amp;gclid=COPNs7PvqL4CFWbItAodbyEANw&amp;utm_referrer=http%3A%2F%2Fwww.google.co.uk%2Faclk%3Fsa%3Dl%26ai%3DCuAk65wtyU4iGPOXL7Qa0woKwCf-ZkIoEz6DuxzXHl52PFQgAEAFQreqHz_______AWC73q-D0AqgAZ3_pPwDyAEBqgQcT9CSurS_vFk1CqK0IPuc6G6jeysF6-d6Eo4rYLoFEwjPtq6x76i-AhVLBNsKHaINAFHKBQCAB8uA2wOQBwM%26ei%3D5wtyU4-nOMuI7Aaim4CIBQ%26sig%3DAOD64_3hWtPm8WIg0VtN3sxNaThTvi-Kng%26rct%3Dj%26q%3D%26sqi%3D2%26ved%3D0CC0Q0Qw%26adurl%3Dhttp%3A%2F%2Fwww.helpforheroes.org.uk, accessed 13.5.2014.</w:t>
      </w:r>
    </w:p>
  </w:footnote>
  <w:footnote w:id="240">
    <w:p w14:paraId="0B92EA5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W.R. </w:t>
      </w:r>
      <w:proofErr w:type="spellStart"/>
      <w:r w:rsidRPr="00743130">
        <w:rPr>
          <w:rFonts w:ascii="Times New Roman" w:hAnsi="Times New Roman" w:cs="Times New Roman"/>
          <w:sz w:val="20"/>
          <w:szCs w:val="20"/>
        </w:rPr>
        <w:t>Lethaby</w:t>
      </w:r>
      <w:proofErr w:type="spellEnd"/>
      <w:r w:rsidRPr="00743130">
        <w:rPr>
          <w:rFonts w:ascii="Times New Roman" w:hAnsi="Times New Roman" w:cs="Times New Roman"/>
          <w:sz w:val="20"/>
          <w:szCs w:val="20"/>
        </w:rPr>
        <w:t>,</w:t>
      </w:r>
      <w:r w:rsidRPr="00743130">
        <w:rPr>
          <w:rFonts w:ascii="Times New Roman" w:hAnsi="Times New Roman" w:cs="Times New Roman"/>
          <w:i/>
          <w:sz w:val="20"/>
          <w:szCs w:val="20"/>
        </w:rPr>
        <w:t xml:space="preserve"> Architecture, Mysticism and Myth,</w:t>
      </w:r>
      <w:r w:rsidRPr="00743130">
        <w:rPr>
          <w:rFonts w:ascii="Times New Roman" w:hAnsi="Times New Roman" w:cs="Times New Roman"/>
          <w:sz w:val="20"/>
          <w:szCs w:val="20"/>
        </w:rPr>
        <w:t xml:space="preserve"> (Dover Publications Inc., 2004)</w:t>
      </w:r>
      <w:proofErr w:type="gramStart"/>
      <w:r w:rsidRPr="00743130">
        <w:rPr>
          <w:rFonts w:ascii="Times New Roman" w:hAnsi="Times New Roman" w:cs="Times New Roman"/>
          <w:sz w:val="20"/>
          <w:szCs w:val="20"/>
        </w:rPr>
        <w:t>,  p.44</w:t>
      </w:r>
      <w:proofErr w:type="gramEnd"/>
      <w:r w:rsidRPr="00743130">
        <w:rPr>
          <w:rFonts w:ascii="Times New Roman" w:hAnsi="Times New Roman" w:cs="Times New Roman"/>
          <w:sz w:val="20"/>
          <w:szCs w:val="20"/>
        </w:rPr>
        <w:t xml:space="preserve">, (Hereafter </w:t>
      </w:r>
      <w:proofErr w:type="spellStart"/>
      <w:r w:rsidRPr="00743130">
        <w:rPr>
          <w:rFonts w:ascii="Times New Roman" w:hAnsi="Times New Roman" w:cs="Times New Roman"/>
          <w:sz w:val="20"/>
          <w:szCs w:val="20"/>
        </w:rPr>
        <w:t>Lethaby</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Architecture, Mysticism and Myth).</w:t>
      </w:r>
    </w:p>
  </w:footnote>
  <w:footnote w:id="241">
    <w:p w14:paraId="1E34307F"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BBC, DVD, </w:t>
      </w:r>
      <w:r w:rsidRPr="00743130">
        <w:rPr>
          <w:rFonts w:ascii="Times New Roman" w:hAnsi="Times New Roman" w:cs="Times New Roman"/>
          <w:i/>
          <w:sz w:val="20"/>
          <w:szCs w:val="20"/>
        </w:rPr>
        <w:t>London 2012 Olympic Games</w:t>
      </w:r>
      <w:r w:rsidRPr="00743130">
        <w:rPr>
          <w:rFonts w:ascii="Times New Roman" w:hAnsi="Times New Roman" w:cs="Times New Roman"/>
          <w:sz w:val="20"/>
          <w:szCs w:val="20"/>
        </w:rPr>
        <w:t>.</w:t>
      </w:r>
    </w:p>
  </w:footnote>
  <w:footnote w:id="242">
    <w:p w14:paraId="53353068"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John Spencer Hill, </w:t>
      </w:r>
      <w:r w:rsidRPr="00743130">
        <w:rPr>
          <w:rFonts w:ascii="Times New Roman" w:hAnsi="Times New Roman" w:cs="Times New Roman"/>
          <w:i/>
          <w:sz w:val="20"/>
          <w:szCs w:val="20"/>
        </w:rPr>
        <w:t>The Phoenix, Religion &amp; Literature,</w:t>
      </w:r>
      <w:r w:rsidRPr="00743130">
        <w:rPr>
          <w:rFonts w:ascii="Times New Roman" w:hAnsi="Times New Roman" w:cs="Times New Roman"/>
          <w:sz w:val="20"/>
          <w:szCs w:val="20"/>
        </w:rPr>
        <w:t xml:space="preserve"> Vol. 16, </w:t>
      </w:r>
      <w:r>
        <w:rPr>
          <w:rFonts w:ascii="Times New Roman" w:hAnsi="Times New Roman" w:cs="Times New Roman"/>
          <w:sz w:val="20"/>
          <w:szCs w:val="20"/>
        </w:rPr>
        <w:t xml:space="preserve">1984, </w:t>
      </w:r>
      <w:r w:rsidRPr="00743130">
        <w:rPr>
          <w:rFonts w:ascii="Times New Roman" w:hAnsi="Times New Roman" w:cs="Times New Roman"/>
          <w:sz w:val="20"/>
          <w:szCs w:val="20"/>
        </w:rPr>
        <w:t xml:space="preserve">p.61, (Hereafter Hill, </w:t>
      </w:r>
      <w:r w:rsidRPr="00743130">
        <w:rPr>
          <w:rFonts w:ascii="Times New Roman" w:hAnsi="Times New Roman" w:cs="Times New Roman"/>
          <w:i/>
          <w:sz w:val="20"/>
          <w:szCs w:val="20"/>
        </w:rPr>
        <w:t>The Phoenix</w:t>
      </w:r>
      <w:r w:rsidRPr="00743130">
        <w:rPr>
          <w:rFonts w:ascii="Times New Roman" w:hAnsi="Times New Roman" w:cs="Times New Roman"/>
          <w:sz w:val="20"/>
          <w:szCs w:val="20"/>
        </w:rPr>
        <w:t xml:space="preserve">); Elmer G. Suhr, </w:t>
      </w:r>
      <w:r w:rsidRPr="00743130">
        <w:rPr>
          <w:rFonts w:ascii="Times New Roman" w:hAnsi="Times New Roman" w:cs="Times New Roman"/>
          <w:i/>
          <w:sz w:val="20"/>
          <w:szCs w:val="20"/>
        </w:rPr>
        <w:t>The Phoenix, Folklore</w:t>
      </w:r>
      <w:r>
        <w:rPr>
          <w:rFonts w:ascii="Times New Roman" w:hAnsi="Times New Roman" w:cs="Times New Roman"/>
          <w:sz w:val="20"/>
          <w:szCs w:val="20"/>
        </w:rPr>
        <w:t xml:space="preserve">, Vol. 87, No. 1, 1976,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 xml:space="preserve">.29-32, (Hereafter Suhr, </w:t>
      </w:r>
      <w:r w:rsidRPr="00743130">
        <w:rPr>
          <w:rFonts w:ascii="Times New Roman" w:hAnsi="Times New Roman" w:cs="Times New Roman"/>
          <w:i/>
          <w:sz w:val="20"/>
          <w:szCs w:val="20"/>
        </w:rPr>
        <w:t>The Phoenix).</w:t>
      </w:r>
    </w:p>
  </w:footnote>
  <w:footnote w:id="243">
    <w:p w14:paraId="3A8EEF6E"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Avery </w:t>
      </w:r>
      <w:proofErr w:type="spellStart"/>
      <w:r w:rsidRPr="00743130">
        <w:rPr>
          <w:rFonts w:ascii="Times New Roman" w:hAnsi="Times New Roman" w:cs="Times New Roman"/>
          <w:sz w:val="20"/>
          <w:szCs w:val="20"/>
        </w:rPr>
        <w:t>Brundage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Report of the United States Olympic Committee (1948), 23</w:t>
      </w:r>
      <w:r w:rsidRPr="00743130">
        <w:rPr>
          <w:rFonts w:ascii="Times New Roman" w:hAnsi="Times New Roman" w:cs="Times New Roman"/>
          <w:sz w:val="20"/>
          <w:szCs w:val="20"/>
        </w:rPr>
        <w:t xml:space="preserve">, in Young, </w:t>
      </w:r>
      <w:r w:rsidRPr="00743130">
        <w:rPr>
          <w:rFonts w:ascii="Times New Roman" w:hAnsi="Times New Roman" w:cs="Times New Roman"/>
          <w:i/>
          <w:sz w:val="20"/>
          <w:szCs w:val="20"/>
        </w:rPr>
        <w:t>The Olympic Myth of Greek Amateur Athletics</w:t>
      </w:r>
      <w:r w:rsidRPr="00743130">
        <w:rPr>
          <w:rFonts w:ascii="Times New Roman" w:hAnsi="Times New Roman" w:cs="Times New Roman"/>
          <w:sz w:val="20"/>
          <w:szCs w:val="20"/>
        </w:rPr>
        <w:t>, p.5.</w:t>
      </w:r>
    </w:p>
  </w:footnote>
  <w:footnote w:id="244">
    <w:p w14:paraId="18842D26"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Young, </w:t>
      </w:r>
      <w:r w:rsidRPr="00743130">
        <w:rPr>
          <w:rFonts w:ascii="Times New Roman" w:hAnsi="Times New Roman" w:cs="Times New Roman"/>
          <w:i/>
          <w:sz w:val="20"/>
          <w:szCs w:val="20"/>
        </w:rPr>
        <w:t>The Olympic Myth of Greek Amateur Athletics</w:t>
      </w:r>
      <w:proofErr w:type="gramStart"/>
      <w:r>
        <w:rPr>
          <w:rFonts w:ascii="Times New Roman" w:hAnsi="Times New Roman" w:cs="Times New Roman"/>
          <w:sz w:val="20"/>
          <w:szCs w:val="20"/>
        </w:rPr>
        <w:t xml:space="preserve">,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.7</w:t>
      </w:r>
      <w:proofErr w:type="gramEnd"/>
      <w:r w:rsidRPr="00743130">
        <w:rPr>
          <w:rFonts w:ascii="Times New Roman" w:hAnsi="Times New Roman" w:cs="Times New Roman"/>
          <w:sz w:val="20"/>
          <w:szCs w:val="20"/>
        </w:rPr>
        <w:t>, 15 and 21.</w:t>
      </w:r>
    </w:p>
  </w:footnote>
  <w:footnote w:id="245">
    <w:p w14:paraId="21C4CAA5"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Young, </w:t>
      </w:r>
      <w:r w:rsidRPr="00743130">
        <w:rPr>
          <w:rFonts w:ascii="Times New Roman" w:hAnsi="Times New Roman" w:cs="Times New Roman"/>
          <w:i/>
          <w:sz w:val="20"/>
          <w:szCs w:val="20"/>
        </w:rPr>
        <w:t>A Brief History of the Olympic Games</w:t>
      </w:r>
      <w:proofErr w:type="gramStart"/>
      <w:r w:rsidRPr="00743130">
        <w:rPr>
          <w:rFonts w:ascii="Times New Roman" w:hAnsi="Times New Roman" w:cs="Times New Roman"/>
          <w:i/>
          <w:sz w:val="20"/>
          <w:szCs w:val="20"/>
        </w:rPr>
        <w:t>,</w:t>
      </w:r>
      <w:r>
        <w:rPr>
          <w:rFonts w:ascii="Times New Roman" w:hAnsi="Times New Roman" w:cs="Times New Roman"/>
          <w:sz w:val="20"/>
          <w:szCs w:val="20"/>
        </w:rPr>
        <w:t xml:space="preserve">  pp.</w:t>
      </w:r>
      <w:r w:rsidRPr="00743130">
        <w:rPr>
          <w:rFonts w:ascii="Times New Roman" w:hAnsi="Times New Roman" w:cs="Times New Roman"/>
          <w:sz w:val="20"/>
          <w:szCs w:val="20"/>
        </w:rPr>
        <w:t>3</w:t>
      </w:r>
      <w:proofErr w:type="gramEnd"/>
      <w:r w:rsidRPr="00743130">
        <w:rPr>
          <w:rFonts w:ascii="Times New Roman" w:hAnsi="Times New Roman" w:cs="Times New Roman"/>
          <w:sz w:val="20"/>
          <w:szCs w:val="20"/>
        </w:rPr>
        <w:t xml:space="preserve">-4; Plato, </w:t>
      </w:r>
      <w:r w:rsidRPr="00743130">
        <w:rPr>
          <w:rFonts w:ascii="Times New Roman" w:hAnsi="Times New Roman" w:cs="Times New Roman"/>
          <w:i/>
          <w:sz w:val="20"/>
          <w:szCs w:val="20"/>
        </w:rPr>
        <w:t>The Laws,</w:t>
      </w:r>
      <w:r w:rsidRPr="00743130">
        <w:rPr>
          <w:rFonts w:ascii="Times New Roman" w:hAnsi="Times New Roman" w:cs="Times New Roman"/>
          <w:sz w:val="20"/>
          <w:szCs w:val="20"/>
        </w:rPr>
        <w:t xml:space="preserve"> 764D.</w:t>
      </w:r>
    </w:p>
  </w:footnote>
  <w:footnote w:id="246">
    <w:p w14:paraId="159EEC7E"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Young, </w:t>
      </w:r>
      <w:r w:rsidRPr="00743130">
        <w:rPr>
          <w:rFonts w:ascii="Times New Roman" w:hAnsi="Times New Roman" w:cs="Times New Roman"/>
          <w:i/>
          <w:sz w:val="20"/>
          <w:szCs w:val="20"/>
        </w:rPr>
        <w:t>The Olympic Myth of Greek Amateur Athletics</w:t>
      </w:r>
      <w:r>
        <w:rPr>
          <w:rFonts w:ascii="Times New Roman" w:hAnsi="Times New Roman" w:cs="Times New Roman"/>
          <w:sz w:val="20"/>
          <w:szCs w:val="20"/>
        </w:rPr>
        <w:t xml:space="preserve">,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.114 and 118.</w:t>
      </w:r>
    </w:p>
  </w:footnote>
  <w:footnote w:id="247">
    <w:p w14:paraId="0CE35B5E"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Homer, </w:t>
      </w:r>
      <w:r w:rsidRPr="00743130">
        <w:rPr>
          <w:rFonts w:ascii="Times New Roman" w:hAnsi="Times New Roman" w:cs="Times New Roman"/>
          <w:i/>
          <w:sz w:val="20"/>
          <w:szCs w:val="20"/>
        </w:rPr>
        <w:t>Iliad,</w:t>
      </w:r>
      <w:r w:rsidRPr="00743130">
        <w:rPr>
          <w:rFonts w:ascii="Times New Roman" w:hAnsi="Times New Roman" w:cs="Times New Roman"/>
          <w:sz w:val="20"/>
          <w:szCs w:val="20"/>
        </w:rPr>
        <w:t xml:space="preserve"> 9.123, 23. 24-250.</w:t>
      </w:r>
    </w:p>
  </w:footnote>
  <w:footnote w:id="248">
    <w:p w14:paraId="0934E477" w14:textId="77777777" w:rsidR="002E4DE4" w:rsidRPr="00743130" w:rsidRDefault="002E4DE4" w:rsidP="00C9689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Sansone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Greek Athletics and the Genesis of Sport, </w:t>
      </w:r>
      <w:r>
        <w:rPr>
          <w:rFonts w:ascii="Times New Roman" w:hAnsi="Times New Roman" w:cs="Times New Roman"/>
          <w:sz w:val="20"/>
          <w:szCs w:val="20"/>
        </w:rPr>
        <w:t>pp.</w:t>
      </w:r>
      <w:r w:rsidRPr="00743130">
        <w:rPr>
          <w:rFonts w:ascii="Times New Roman" w:hAnsi="Times New Roman" w:cs="Times New Roman"/>
          <w:sz w:val="20"/>
          <w:szCs w:val="20"/>
        </w:rPr>
        <w:t>90 and 93</w:t>
      </w:r>
    </w:p>
  </w:footnote>
  <w:footnote w:id="249">
    <w:p w14:paraId="4D2D6F5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Walter Scott, </w:t>
      </w:r>
      <w:proofErr w:type="spellStart"/>
      <w:r w:rsidRPr="00743130">
        <w:rPr>
          <w:rFonts w:ascii="Times New Roman" w:hAnsi="Times New Roman" w:cs="Times New Roman"/>
          <w:i/>
          <w:sz w:val="20"/>
          <w:szCs w:val="20"/>
        </w:rPr>
        <w:t>Hermetica</w:t>
      </w:r>
      <w:proofErr w:type="spellEnd"/>
      <w:r w:rsidRPr="00743130">
        <w:rPr>
          <w:rFonts w:ascii="Times New Roman" w:hAnsi="Times New Roman" w:cs="Times New Roman"/>
          <w:sz w:val="20"/>
          <w:szCs w:val="20"/>
        </w:rPr>
        <w:t xml:space="preserve">, IV, ed. by A.S. Ferguson, (Oxford, 1936), fn.2, p.15, (Hereafter Scott, </w:t>
      </w:r>
      <w:proofErr w:type="spellStart"/>
      <w:r w:rsidRPr="00743130">
        <w:rPr>
          <w:rFonts w:ascii="Times New Roman" w:hAnsi="Times New Roman" w:cs="Times New Roman"/>
          <w:i/>
          <w:sz w:val="20"/>
          <w:szCs w:val="20"/>
        </w:rPr>
        <w:t>Hermetica</w:t>
      </w:r>
      <w:proofErr w:type="spellEnd"/>
      <w:r>
        <w:rPr>
          <w:rFonts w:ascii="Times New Roman" w:hAnsi="Times New Roman" w:cs="Times New Roman"/>
          <w:sz w:val="20"/>
          <w:szCs w:val="20"/>
        </w:rPr>
        <w:t xml:space="preserve">); </w:t>
      </w:r>
      <w:r w:rsidRPr="00743130">
        <w:rPr>
          <w:rFonts w:ascii="Times New Roman" w:hAnsi="Times New Roman" w:cs="Times New Roman"/>
          <w:sz w:val="20"/>
          <w:szCs w:val="20"/>
        </w:rPr>
        <w:t xml:space="preserve">Henry and Renee </w:t>
      </w:r>
      <w:proofErr w:type="spellStart"/>
      <w:r w:rsidRPr="00743130">
        <w:rPr>
          <w:rFonts w:ascii="Times New Roman" w:hAnsi="Times New Roman" w:cs="Times New Roman"/>
          <w:sz w:val="20"/>
          <w:szCs w:val="20"/>
        </w:rPr>
        <w:t>Kahane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The </w:t>
      </w:r>
      <w:proofErr w:type="spellStart"/>
      <w:r w:rsidRPr="00743130">
        <w:rPr>
          <w:rFonts w:ascii="Times New Roman" w:hAnsi="Times New Roman" w:cs="Times New Roman"/>
          <w:i/>
          <w:sz w:val="20"/>
          <w:szCs w:val="20"/>
        </w:rPr>
        <w:t>Krater</w:t>
      </w:r>
      <w:proofErr w:type="spellEnd"/>
      <w:r w:rsidRPr="00743130">
        <w:rPr>
          <w:rFonts w:ascii="Times New Roman" w:hAnsi="Times New Roman" w:cs="Times New Roman"/>
          <w:i/>
          <w:sz w:val="20"/>
          <w:szCs w:val="20"/>
        </w:rPr>
        <w:t xml:space="preserve"> and the Grail: Hermetic Sources of the </w:t>
      </w:r>
      <w:proofErr w:type="spellStart"/>
      <w:r w:rsidRPr="00743130">
        <w:rPr>
          <w:rFonts w:ascii="Times New Roman" w:hAnsi="Times New Roman" w:cs="Times New Roman"/>
          <w:i/>
          <w:sz w:val="20"/>
          <w:szCs w:val="20"/>
        </w:rPr>
        <w:t>Parzival</w:t>
      </w:r>
      <w:proofErr w:type="spellEnd"/>
      <w:r w:rsidRPr="00743130">
        <w:rPr>
          <w:rFonts w:ascii="Times New Roman" w:hAnsi="Times New Roman" w:cs="Times New Roman"/>
          <w:i/>
          <w:sz w:val="20"/>
          <w:szCs w:val="20"/>
        </w:rPr>
        <w:t>, (</w:t>
      </w:r>
      <w:r w:rsidRPr="00743130">
        <w:rPr>
          <w:rFonts w:ascii="Times New Roman" w:hAnsi="Times New Roman" w:cs="Times New Roman"/>
          <w:sz w:val="20"/>
          <w:szCs w:val="20"/>
        </w:rPr>
        <w:t>University of Illinois Press, 1965), p.164</w:t>
      </w:r>
      <w:r>
        <w:rPr>
          <w:rFonts w:ascii="Times New Roman" w:hAnsi="Times New Roman" w:cs="Times New Roman"/>
          <w:sz w:val="20"/>
          <w:szCs w:val="20"/>
        </w:rPr>
        <w:t>,</w:t>
      </w:r>
      <w:r w:rsidRPr="00743130">
        <w:rPr>
          <w:rFonts w:ascii="Times New Roman" w:hAnsi="Times New Roman" w:cs="Times New Roman"/>
          <w:sz w:val="20"/>
          <w:szCs w:val="20"/>
        </w:rPr>
        <w:t xml:space="preserve"> (Hereafter </w:t>
      </w:r>
      <w:proofErr w:type="spellStart"/>
      <w:r w:rsidRPr="00743130">
        <w:rPr>
          <w:rFonts w:ascii="Times New Roman" w:hAnsi="Times New Roman" w:cs="Times New Roman"/>
          <w:sz w:val="20"/>
          <w:szCs w:val="20"/>
        </w:rPr>
        <w:t>Kahane</w:t>
      </w:r>
      <w:proofErr w:type="spellEnd"/>
      <w:r w:rsidRPr="00743130">
        <w:rPr>
          <w:rFonts w:ascii="Times New Roman" w:hAnsi="Times New Roman" w:cs="Times New Roman"/>
          <w:sz w:val="20"/>
          <w:szCs w:val="20"/>
        </w:rPr>
        <w:t>,</w:t>
      </w:r>
      <w:r>
        <w:rPr>
          <w:rFonts w:ascii="Times New Roman" w:hAnsi="Times New Roman" w:cs="Times New Roman"/>
          <w:sz w:val="20"/>
          <w:szCs w:val="20"/>
        </w:rPr>
        <w:t xml:space="preserve"> </w:t>
      </w:r>
      <w:r w:rsidRPr="00743130">
        <w:rPr>
          <w:rFonts w:ascii="Times New Roman" w:hAnsi="Times New Roman" w:cs="Times New Roman"/>
          <w:i/>
          <w:sz w:val="20"/>
          <w:szCs w:val="20"/>
        </w:rPr>
        <w:t xml:space="preserve">The </w:t>
      </w:r>
      <w:proofErr w:type="spellStart"/>
      <w:r w:rsidRPr="00743130">
        <w:rPr>
          <w:rFonts w:ascii="Times New Roman" w:hAnsi="Times New Roman" w:cs="Times New Roman"/>
          <w:i/>
          <w:sz w:val="20"/>
          <w:szCs w:val="20"/>
        </w:rPr>
        <w:t>Krater</w:t>
      </w:r>
      <w:proofErr w:type="spellEnd"/>
      <w:r w:rsidRPr="00743130">
        <w:rPr>
          <w:rFonts w:ascii="Times New Roman" w:hAnsi="Times New Roman" w:cs="Times New Roman"/>
          <w:i/>
          <w:sz w:val="20"/>
          <w:szCs w:val="20"/>
        </w:rPr>
        <w:t xml:space="preserve"> and the Grail)</w:t>
      </w:r>
      <w:r w:rsidRPr="00743130">
        <w:rPr>
          <w:rFonts w:ascii="Times New Roman" w:hAnsi="Times New Roman" w:cs="Times New Roman"/>
          <w:sz w:val="20"/>
          <w:szCs w:val="20"/>
        </w:rPr>
        <w:t xml:space="preserve">; Brian P. </w:t>
      </w:r>
      <w:proofErr w:type="spellStart"/>
      <w:r w:rsidRPr="00743130">
        <w:rPr>
          <w:rFonts w:ascii="Times New Roman" w:hAnsi="Times New Roman" w:cs="Times New Roman"/>
          <w:sz w:val="20"/>
          <w:szCs w:val="20"/>
        </w:rPr>
        <w:t>Copenhaver</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i/>
          <w:sz w:val="20"/>
          <w:szCs w:val="20"/>
        </w:rPr>
        <w:t>Hermetica</w:t>
      </w:r>
      <w:proofErr w:type="spellEnd"/>
      <w:r w:rsidRPr="00743130">
        <w:rPr>
          <w:rFonts w:ascii="Times New Roman" w:hAnsi="Times New Roman" w:cs="Times New Roman"/>
          <w:sz w:val="20"/>
          <w:szCs w:val="20"/>
        </w:rPr>
        <w:t>, (Cambridge University Press, 1992), p.15</w:t>
      </w:r>
      <w:r>
        <w:rPr>
          <w:rFonts w:ascii="Times New Roman" w:hAnsi="Times New Roman" w:cs="Times New Roman"/>
          <w:sz w:val="20"/>
          <w:szCs w:val="20"/>
        </w:rPr>
        <w:t>.</w:t>
      </w:r>
    </w:p>
  </w:footnote>
  <w:footnote w:id="250">
    <w:p w14:paraId="63161D39"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Drees, </w:t>
      </w:r>
      <w:r w:rsidRPr="00743130">
        <w:rPr>
          <w:rFonts w:ascii="Times New Roman" w:hAnsi="Times New Roman" w:cs="Times New Roman"/>
          <w:i/>
          <w:sz w:val="20"/>
          <w:szCs w:val="20"/>
        </w:rPr>
        <w:t xml:space="preserve">Olympia: Gods, Artists and Athletes, </w:t>
      </w:r>
      <w:r w:rsidRPr="00743130">
        <w:rPr>
          <w:rFonts w:ascii="Times New Roman" w:hAnsi="Times New Roman" w:cs="Times New Roman"/>
          <w:sz w:val="20"/>
          <w:szCs w:val="20"/>
        </w:rPr>
        <w:t xml:space="preserve">p.85; </w:t>
      </w:r>
      <w:proofErr w:type="spellStart"/>
      <w:r w:rsidRPr="00743130">
        <w:rPr>
          <w:rFonts w:ascii="Times New Roman" w:hAnsi="Times New Roman" w:cs="Times New Roman"/>
          <w:sz w:val="20"/>
          <w:szCs w:val="20"/>
        </w:rPr>
        <w:t>Sansone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Greek Athletics and the Genesis of Sport, </w:t>
      </w:r>
      <w:r w:rsidRPr="00743130">
        <w:rPr>
          <w:rFonts w:ascii="Times New Roman" w:hAnsi="Times New Roman" w:cs="Times New Roman"/>
          <w:sz w:val="20"/>
          <w:szCs w:val="20"/>
        </w:rPr>
        <w:t>p.81.</w:t>
      </w:r>
    </w:p>
  </w:footnote>
  <w:footnote w:id="251">
    <w:p w14:paraId="626BF6C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Porphyry, </w:t>
      </w:r>
      <w:r w:rsidRPr="00743130">
        <w:rPr>
          <w:rFonts w:ascii="Times New Roman" w:hAnsi="Times New Roman" w:cs="Times New Roman"/>
          <w:i/>
          <w:sz w:val="20"/>
          <w:szCs w:val="20"/>
        </w:rPr>
        <w:t xml:space="preserve">Vita </w:t>
      </w:r>
      <w:proofErr w:type="spellStart"/>
      <w:r w:rsidRPr="00743130">
        <w:rPr>
          <w:rFonts w:ascii="Times New Roman" w:hAnsi="Times New Roman" w:cs="Times New Roman"/>
          <w:i/>
          <w:sz w:val="20"/>
          <w:szCs w:val="20"/>
        </w:rPr>
        <w:t>Pythagorae</w:t>
      </w:r>
      <w:proofErr w:type="spellEnd"/>
      <w:r w:rsidRPr="00743130">
        <w:rPr>
          <w:rFonts w:ascii="Times New Roman" w:hAnsi="Times New Roman" w:cs="Times New Roman"/>
          <w:i/>
          <w:sz w:val="20"/>
          <w:szCs w:val="20"/>
        </w:rPr>
        <w:t>,</w:t>
      </w:r>
      <w:r w:rsidRPr="00743130">
        <w:rPr>
          <w:rFonts w:ascii="Times New Roman" w:hAnsi="Times New Roman" w:cs="Times New Roman"/>
          <w:sz w:val="20"/>
          <w:szCs w:val="20"/>
        </w:rPr>
        <w:t xml:space="preserve"> 15, in Drees, </w:t>
      </w:r>
      <w:r w:rsidRPr="00743130">
        <w:rPr>
          <w:rFonts w:ascii="Times New Roman" w:hAnsi="Times New Roman" w:cs="Times New Roman"/>
          <w:i/>
          <w:sz w:val="20"/>
          <w:szCs w:val="20"/>
        </w:rPr>
        <w:t>Olympia: Gods, Artists and Athletes</w:t>
      </w:r>
      <w:r w:rsidRPr="00743130">
        <w:rPr>
          <w:rFonts w:ascii="Times New Roman" w:hAnsi="Times New Roman" w:cs="Times New Roman"/>
          <w:sz w:val="20"/>
          <w:szCs w:val="20"/>
        </w:rPr>
        <w:t xml:space="preserve">, p.85; </w:t>
      </w:r>
      <w:proofErr w:type="spellStart"/>
      <w:r w:rsidRPr="00743130">
        <w:rPr>
          <w:rFonts w:ascii="Times New Roman" w:hAnsi="Times New Roman" w:cs="Times New Roman"/>
          <w:sz w:val="20"/>
          <w:szCs w:val="20"/>
        </w:rPr>
        <w:t>Gellius</w:t>
      </w:r>
      <w:proofErr w:type="spellEnd"/>
      <w:r w:rsidRPr="00743130">
        <w:rPr>
          <w:rFonts w:ascii="Times New Roman" w:hAnsi="Times New Roman" w:cs="Times New Roman"/>
          <w:sz w:val="20"/>
          <w:szCs w:val="20"/>
        </w:rPr>
        <w:t>, III</w:t>
      </w:r>
      <w:proofErr w:type="gramStart"/>
      <w:r w:rsidRPr="00743130">
        <w:rPr>
          <w:rFonts w:ascii="Times New Roman" w:hAnsi="Times New Roman" w:cs="Times New Roman"/>
          <w:sz w:val="20"/>
          <w:szCs w:val="20"/>
        </w:rPr>
        <w:t>,6</w:t>
      </w:r>
      <w:proofErr w:type="gramEnd"/>
      <w:r w:rsidRPr="00743130">
        <w:rPr>
          <w:rFonts w:ascii="Times New Roman" w:hAnsi="Times New Roman" w:cs="Times New Roman"/>
          <w:sz w:val="20"/>
          <w:szCs w:val="20"/>
        </w:rPr>
        <w:t xml:space="preserve">, quoting Plutarch in Drees, </w:t>
      </w:r>
      <w:r w:rsidRPr="00743130">
        <w:rPr>
          <w:rFonts w:ascii="Times New Roman" w:hAnsi="Times New Roman" w:cs="Times New Roman"/>
          <w:i/>
          <w:sz w:val="20"/>
          <w:szCs w:val="20"/>
        </w:rPr>
        <w:t>Olympia: Gods, Artists and Athletes</w:t>
      </w:r>
      <w:r w:rsidRPr="00743130">
        <w:rPr>
          <w:rFonts w:ascii="Times New Roman" w:hAnsi="Times New Roman" w:cs="Times New Roman"/>
          <w:sz w:val="20"/>
          <w:szCs w:val="20"/>
        </w:rPr>
        <w:t>, p.85.</w:t>
      </w:r>
    </w:p>
  </w:footnote>
  <w:footnote w:id="252">
    <w:p w14:paraId="62E6759F"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Sansone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Greek Athletics and the Genesis of Sport</w:t>
      </w:r>
      <w:r w:rsidRPr="00743130">
        <w:rPr>
          <w:rFonts w:ascii="Times New Roman" w:hAnsi="Times New Roman" w:cs="Times New Roman"/>
          <w:sz w:val="20"/>
          <w:szCs w:val="20"/>
        </w:rPr>
        <w:t xml:space="preserve">, pp.51-3 and 80-5; </w:t>
      </w:r>
      <w:proofErr w:type="spellStart"/>
      <w:r w:rsidRPr="00743130">
        <w:rPr>
          <w:rFonts w:ascii="Times New Roman" w:hAnsi="Times New Roman" w:cs="Times New Roman"/>
          <w:sz w:val="20"/>
          <w:szCs w:val="20"/>
        </w:rPr>
        <w:t>Sansone</w:t>
      </w:r>
      <w:proofErr w:type="spellEnd"/>
      <w:r w:rsidRPr="00743130">
        <w:rPr>
          <w:rFonts w:ascii="Times New Roman" w:hAnsi="Times New Roman" w:cs="Times New Roman"/>
          <w:sz w:val="20"/>
          <w:szCs w:val="20"/>
        </w:rPr>
        <w:t xml:space="preserve"> </w:t>
      </w:r>
      <w:proofErr w:type="gramStart"/>
      <w:r w:rsidRPr="00743130">
        <w:rPr>
          <w:rFonts w:ascii="Times New Roman" w:hAnsi="Times New Roman" w:cs="Times New Roman"/>
          <w:i/>
          <w:sz w:val="20"/>
          <w:szCs w:val="20"/>
        </w:rPr>
        <w:t>The</w:t>
      </w:r>
      <w:proofErr w:type="gramEnd"/>
      <w:r w:rsidRPr="00743130">
        <w:rPr>
          <w:rFonts w:ascii="Times New Roman" w:hAnsi="Times New Roman" w:cs="Times New Roman"/>
          <w:i/>
          <w:sz w:val="20"/>
          <w:szCs w:val="20"/>
        </w:rPr>
        <w:t xml:space="preserve"> Nature of Greek Athletics, </w:t>
      </w:r>
      <w:r w:rsidRPr="00743130">
        <w:rPr>
          <w:rFonts w:ascii="Times New Roman" w:hAnsi="Times New Roman" w:cs="Times New Roman"/>
          <w:sz w:val="20"/>
          <w:szCs w:val="20"/>
        </w:rPr>
        <w:t>p. 129.</w:t>
      </w:r>
    </w:p>
  </w:footnote>
  <w:footnote w:id="253">
    <w:p w14:paraId="3E3B4C59"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Herodotus, </w:t>
      </w:r>
      <w:r w:rsidRPr="00743130">
        <w:rPr>
          <w:rFonts w:ascii="Times New Roman" w:hAnsi="Times New Roman" w:cs="Times New Roman"/>
          <w:i/>
          <w:sz w:val="20"/>
          <w:szCs w:val="20"/>
        </w:rPr>
        <w:t>Histories</w:t>
      </w:r>
      <w:r w:rsidRPr="00743130">
        <w:rPr>
          <w:rFonts w:ascii="Times New Roman" w:hAnsi="Times New Roman" w:cs="Times New Roman"/>
          <w:sz w:val="20"/>
          <w:szCs w:val="20"/>
        </w:rPr>
        <w:t xml:space="preserve">, (Ware: Wordsworth Editions Ltd., 1996), 8.26, p.624 (Hereafter Herodotus, </w:t>
      </w:r>
      <w:r w:rsidRPr="00743130">
        <w:rPr>
          <w:rFonts w:ascii="Times New Roman" w:hAnsi="Times New Roman" w:cs="Times New Roman"/>
          <w:i/>
          <w:sz w:val="20"/>
          <w:szCs w:val="20"/>
        </w:rPr>
        <w:t>Histories</w:t>
      </w:r>
      <w:r w:rsidRPr="00743130">
        <w:rPr>
          <w:rFonts w:ascii="Times New Roman" w:hAnsi="Times New Roman" w:cs="Times New Roman"/>
          <w:sz w:val="20"/>
          <w:szCs w:val="20"/>
        </w:rPr>
        <w:t xml:space="preserve">); Pindar, </w:t>
      </w:r>
      <w:r w:rsidRPr="00743130">
        <w:rPr>
          <w:rFonts w:ascii="Times New Roman" w:hAnsi="Times New Roman" w:cs="Times New Roman"/>
          <w:i/>
          <w:sz w:val="20"/>
          <w:szCs w:val="20"/>
        </w:rPr>
        <w:t>The Complete Odes,</w:t>
      </w:r>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Isthmian</w:t>
      </w:r>
      <w:r w:rsidRPr="00743130">
        <w:rPr>
          <w:rFonts w:ascii="Times New Roman" w:hAnsi="Times New Roman" w:cs="Times New Roman"/>
          <w:sz w:val="20"/>
          <w:szCs w:val="20"/>
        </w:rPr>
        <w:t xml:space="preserve"> , I, 50-1;  Michael Novak, </w:t>
      </w:r>
      <w:r w:rsidRPr="00743130">
        <w:rPr>
          <w:rFonts w:ascii="Times New Roman" w:hAnsi="Times New Roman" w:cs="Times New Roman"/>
          <w:i/>
          <w:sz w:val="20"/>
          <w:szCs w:val="20"/>
        </w:rPr>
        <w:t xml:space="preserve">The Joy of Sports, </w:t>
      </w:r>
      <w:r w:rsidRPr="00743130">
        <w:rPr>
          <w:rFonts w:ascii="Times New Roman" w:hAnsi="Times New Roman" w:cs="Times New Roman"/>
          <w:sz w:val="20"/>
          <w:szCs w:val="20"/>
        </w:rPr>
        <w:t xml:space="preserve">in </w:t>
      </w:r>
      <w:proofErr w:type="spellStart"/>
      <w:r w:rsidRPr="00743130">
        <w:rPr>
          <w:rFonts w:ascii="Times New Roman" w:hAnsi="Times New Roman" w:cs="Times New Roman"/>
          <w:sz w:val="20"/>
          <w:szCs w:val="20"/>
        </w:rPr>
        <w:t>Prebish</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Religion and Sport</w:t>
      </w:r>
      <w:r w:rsidRPr="00743130">
        <w:rPr>
          <w:rFonts w:ascii="Times New Roman" w:hAnsi="Times New Roman" w:cs="Times New Roman"/>
          <w:sz w:val="20"/>
          <w:szCs w:val="20"/>
        </w:rPr>
        <w:t xml:space="preserve">, p.153 (Hereafter, Novak, </w:t>
      </w:r>
      <w:r w:rsidRPr="00743130">
        <w:rPr>
          <w:rFonts w:ascii="Times New Roman" w:hAnsi="Times New Roman" w:cs="Times New Roman"/>
          <w:i/>
          <w:sz w:val="20"/>
          <w:szCs w:val="20"/>
        </w:rPr>
        <w:t>The Joy of Sports)</w:t>
      </w:r>
      <w:r w:rsidRPr="00743130">
        <w:rPr>
          <w:rFonts w:ascii="Times New Roman" w:hAnsi="Times New Roman" w:cs="Times New Roman"/>
          <w:sz w:val="20"/>
          <w:szCs w:val="20"/>
        </w:rPr>
        <w:t xml:space="preserve">; Wendy J. </w:t>
      </w:r>
      <w:proofErr w:type="spellStart"/>
      <w:r w:rsidRPr="00743130">
        <w:rPr>
          <w:rFonts w:ascii="Times New Roman" w:hAnsi="Times New Roman" w:cs="Times New Roman"/>
          <w:sz w:val="20"/>
          <w:szCs w:val="20"/>
        </w:rPr>
        <w:t>Raschke</w:t>
      </w:r>
      <w:proofErr w:type="spellEnd"/>
      <w:r w:rsidRPr="00743130">
        <w:rPr>
          <w:rFonts w:ascii="Times New Roman" w:hAnsi="Times New Roman" w:cs="Times New Roman"/>
          <w:sz w:val="20"/>
          <w:szCs w:val="20"/>
        </w:rPr>
        <w:t xml:space="preserve"> (Ed),  </w:t>
      </w:r>
      <w:r w:rsidRPr="00743130">
        <w:rPr>
          <w:rFonts w:ascii="Times New Roman" w:hAnsi="Times New Roman" w:cs="Times New Roman"/>
          <w:i/>
          <w:sz w:val="20"/>
          <w:szCs w:val="20"/>
        </w:rPr>
        <w:t>The Archaeology of the Olympics: The Olympics and Other Festivals in Antiquity, (</w:t>
      </w:r>
      <w:r>
        <w:rPr>
          <w:rFonts w:ascii="Times New Roman" w:hAnsi="Times New Roman" w:cs="Times New Roman"/>
          <w:sz w:val="20"/>
          <w:szCs w:val="20"/>
        </w:rPr>
        <w:t>Th</w:t>
      </w:r>
      <w:r w:rsidRPr="00743130">
        <w:rPr>
          <w:rFonts w:ascii="Times New Roman" w:hAnsi="Times New Roman" w:cs="Times New Roman"/>
          <w:sz w:val="20"/>
          <w:szCs w:val="20"/>
        </w:rPr>
        <w:t xml:space="preserve">e University of Wisconsin Press, 1988), p.9; Pindar, </w:t>
      </w:r>
      <w:r w:rsidRPr="00743130">
        <w:rPr>
          <w:rFonts w:ascii="Times New Roman" w:hAnsi="Times New Roman" w:cs="Times New Roman"/>
          <w:i/>
          <w:sz w:val="20"/>
          <w:szCs w:val="20"/>
        </w:rPr>
        <w:t>The Complete Odes, Pythian</w:t>
      </w:r>
      <w:r w:rsidRPr="00743130">
        <w:rPr>
          <w:rFonts w:ascii="Times New Roman" w:hAnsi="Times New Roman" w:cs="Times New Roman"/>
          <w:sz w:val="20"/>
          <w:szCs w:val="20"/>
        </w:rPr>
        <w:t>, 8.85-90</w:t>
      </w:r>
      <w:r>
        <w:rPr>
          <w:rFonts w:ascii="Times New Roman" w:hAnsi="Times New Roman" w:cs="Times New Roman"/>
          <w:sz w:val="20"/>
          <w:szCs w:val="20"/>
        </w:rPr>
        <w:t>.</w:t>
      </w:r>
    </w:p>
  </w:footnote>
  <w:footnote w:id="254">
    <w:p w14:paraId="03ECC847"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Pentazou</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Olympic Games in Ancient Greece</w:t>
      </w:r>
      <w:r w:rsidRPr="00743130">
        <w:rPr>
          <w:rFonts w:ascii="Times New Roman" w:hAnsi="Times New Roman" w:cs="Times New Roman"/>
          <w:sz w:val="20"/>
          <w:szCs w:val="20"/>
        </w:rPr>
        <w:t>, pp.136-7</w:t>
      </w:r>
      <w:r>
        <w:rPr>
          <w:rFonts w:ascii="Times New Roman" w:hAnsi="Times New Roman" w:cs="Times New Roman"/>
          <w:sz w:val="20"/>
          <w:szCs w:val="20"/>
        </w:rPr>
        <w:t>.</w:t>
      </w:r>
    </w:p>
  </w:footnote>
  <w:footnote w:id="255">
    <w:p w14:paraId="2DCC0C62"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Diodorus</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Siculus</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Library of History</w:t>
      </w:r>
      <w:r w:rsidRPr="00743130">
        <w:rPr>
          <w:rFonts w:ascii="Times New Roman" w:hAnsi="Times New Roman" w:cs="Times New Roman"/>
          <w:sz w:val="20"/>
          <w:szCs w:val="20"/>
        </w:rPr>
        <w:t xml:space="preserve">, Vol. V, Books 12-13, trans. by C.H. </w:t>
      </w:r>
      <w:proofErr w:type="spellStart"/>
      <w:r w:rsidRPr="00743130">
        <w:rPr>
          <w:rFonts w:ascii="Times New Roman" w:hAnsi="Times New Roman" w:cs="Times New Roman"/>
          <w:sz w:val="20"/>
          <w:szCs w:val="20"/>
        </w:rPr>
        <w:t>Oldfather</w:t>
      </w:r>
      <w:proofErr w:type="spellEnd"/>
      <w:r w:rsidRPr="00743130">
        <w:rPr>
          <w:rFonts w:ascii="Times New Roman" w:hAnsi="Times New Roman" w:cs="Times New Roman"/>
          <w:sz w:val="20"/>
          <w:szCs w:val="20"/>
        </w:rPr>
        <w:t xml:space="preserve">, (Cambridge, Massachusetts, London, England, Harvard University Press, 1946), 13.82.7; </w:t>
      </w:r>
      <w:proofErr w:type="spellStart"/>
      <w:r w:rsidRPr="00743130">
        <w:rPr>
          <w:rFonts w:ascii="Times New Roman" w:hAnsi="Times New Roman" w:cs="Times New Roman"/>
          <w:sz w:val="20"/>
          <w:szCs w:val="20"/>
        </w:rPr>
        <w:t>Pentazou</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Olympic Games in Ancient Greece</w:t>
      </w:r>
      <w:r>
        <w:rPr>
          <w:rFonts w:ascii="Times New Roman" w:hAnsi="Times New Roman" w:cs="Times New Roman"/>
          <w:sz w:val="20"/>
          <w:szCs w:val="20"/>
        </w:rPr>
        <w:t xml:space="preserve">, </w:t>
      </w:r>
      <w:r w:rsidRPr="00743130">
        <w:rPr>
          <w:rFonts w:ascii="Times New Roman" w:hAnsi="Times New Roman" w:cs="Times New Roman"/>
          <w:sz w:val="20"/>
          <w:szCs w:val="20"/>
        </w:rPr>
        <w:t>p.136-7</w:t>
      </w:r>
      <w:r>
        <w:rPr>
          <w:rFonts w:ascii="Times New Roman" w:hAnsi="Times New Roman" w:cs="Times New Roman"/>
          <w:sz w:val="20"/>
          <w:szCs w:val="20"/>
        </w:rPr>
        <w:t>.</w:t>
      </w:r>
    </w:p>
  </w:footnote>
  <w:footnote w:id="256">
    <w:p w14:paraId="0803D51C"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Phillips and Pritchard, </w:t>
      </w:r>
      <w:r w:rsidRPr="00743130">
        <w:rPr>
          <w:rFonts w:ascii="Times New Roman" w:hAnsi="Times New Roman" w:cs="Times New Roman"/>
          <w:i/>
          <w:sz w:val="20"/>
          <w:szCs w:val="20"/>
        </w:rPr>
        <w:t>Sport and Festival in the Ancient Greek World</w:t>
      </w:r>
      <w:proofErr w:type="gramStart"/>
      <w:r w:rsidRPr="00743130">
        <w:rPr>
          <w:rFonts w:ascii="Times New Roman" w:hAnsi="Times New Roman" w:cs="Times New Roman"/>
          <w:sz w:val="20"/>
          <w:szCs w:val="20"/>
        </w:rPr>
        <w:t>,  p.75</w:t>
      </w:r>
      <w:proofErr w:type="gramEnd"/>
      <w:r>
        <w:rPr>
          <w:rFonts w:ascii="Times New Roman" w:hAnsi="Times New Roman" w:cs="Times New Roman"/>
          <w:sz w:val="20"/>
          <w:szCs w:val="20"/>
        </w:rPr>
        <w:t>.</w:t>
      </w:r>
    </w:p>
  </w:footnote>
  <w:footnote w:id="257">
    <w:p w14:paraId="16134DEB"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http://www.olympic.org/news/london-2012-unveils-olympic-medals/134845, accessed 4.5.2014.</w:t>
      </w:r>
    </w:p>
  </w:footnote>
  <w:footnote w:id="258">
    <w:p w14:paraId="7DA0F36E"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Birrell</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Sport as Ritua</w:t>
      </w:r>
      <w:r>
        <w:rPr>
          <w:rFonts w:ascii="Times New Roman" w:hAnsi="Times New Roman" w:cs="Times New Roman"/>
          <w:sz w:val="20"/>
          <w:szCs w:val="20"/>
        </w:rPr>
        <w:t xml:space="preserve">l, </w:t>
      </w:r>
      <w:r w:rsidRPr="00743130">
        <w:rPr>
          <w:rFonts w:ascii="Times New Roman" w:hAnsi="Times New Roman" w:cs="Times New Roman"/>
          <w:sz w:val="20"/>
          <w:szCs w:val="20"/>
        </w:rPr>
        <w:t>p. 354-362</w:t>
      </w:r>
      <w:r>
        <w:rPr>
          <w:rFonts w:ascii="Times New Roman" w:hAnsi="Times New Roman" w:cs="Times New Roman"/>
          <w:sz w:val="20"/>
          <w:szCs w:val="20"/>
        </w:rPr>
        <w:t>.</w:t>
      </w:r>
    </w:p>
  </w:footnote>
  <w:footnote w:id="259">
    <w:p w14:paraId="22A7B29B"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Pindar</w:t>
      </w:r>
      <w:proofErr w:type="gramStart"/>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 The</w:t>
      </w:r>
      <w:proofErr w:type="gramEnd"/>
      <w:r w:rsidRPr="00743130">
        <w:rPr>
          <w:rFonts w:ascii="Times New Roman" w:hAnsi="Times New Roman" w:cs="Times New Roman"/>
          <w:i/>
          <w:sz w:val="20"/>
          <w:szCs w:val="20"/>
        </w:rPr>
        <w:t xml:space="preserve"> Complete Odes, </w:t>
      </w:r>
      <w:r w:rsidRPr="00743130">
        <w:rPr>
          <w:rFonts w:ascii="Times New Roman" w:hAnsi="Times New Roman" w:cs="Times New Roman"/>
          <w:sz w:val="20"/>
          <w:szCs w:val="20"/>
        </w:rPr>
        <w:t>l. 8, 50-60;http://www.youtube.com/watch?v=9ZH1U5Q7ugE, accessed 20.7.2014.</w:t>
      </w:r>
    </w:p>
  </w:footnote>
  <w:footnote w:id="260">
    <w:p w14:paraId="167BB0AA"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Belk et al, </w:t>
      </w:r>
      <w:r w:rsidRPr="00743130">
        <w:rPr>
          <w:rFonts w:ascii="Times New Roman" w:hAnsi="Times New Roman" w:cs="Times New Roman"/>
          <w:i/>
          <w:sz w:val="20"/>
          <w:szCs w:val="20"/>
        </w:rPr>
        <w:t xml:space="preserve">The Sacred and the Profane in Consumer Behaviour, </w:t>
      </w:r>
      <w:r w:rsidRPr="00743130">
        <w:rPr>
          <w:rFonts w:ascii="Times New Roman" w:hAnsi="Times New Roman" w:cs="Times New Roman"/>
          <w:sz w:val="20"/>
          <w:szCs w:val="20"/>
        </w:rPr>
        <w:t>p.2</w:t>
      </w:r>
      <w:r w:rsidRPr="00743130">
        <w:rPr>
          <w:rFonts w:ascii="Times New Roman" w:hAnsi="Times New Roman" w:cs="Times New Roman"/>
          <w:i/>
          <w:sz w:val="20"/>
          <w:szCs w:val="20"/>
        </w:rPr>
        <w:t>.</w:t>
      </w:r>
    </w:p>
  </w:footnote>
  <w:footnote w:id="261">
    <w:p w14:paraId="223520C2"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w:t>
      </w:r>
      <w:hyperlink r:id="rId17" w:history="1">
        <w:r w:rsidRPr="00743130">
          <w:rPr>
            <w:rStyle w:val="Hyperlink"/>
            <w:rFonts w:ascii="Times New Roman" w:hAnsi="Times New Roman" w:cs="Times New Roman"/>
            <w:sz w:val="20"/>
            <w:szCs w:val="20"/>
          </w:rPr>
          <w:t>http://www.royalmailgroup.com/permanent-gold-post-boxes</w:t>
        </w:r>
      </w:hyperlink>
      <w:r w:rsidRPr="00743130">
        <w:rPr>
          <w:rFonts w:ascii="Times New Roman" w:hAnsi="Times New Roman" w:cs="Times New Roman"/>
          <w:sz w:val="20"/>
          <w:szCs w:val="20"/>
        </w:rPr>
        <w:t xml:space="preserve">, accessed 23.7.2014; </w:t>
      </w:r>
      <w:hyperlink r:id="rId18" w:history="1">
        <w:r w:rsidRPr="00743130">
          <w:rPr>
            <w:rStyle w:val="Hyperlink"/>
            <w:rFonts w:ascii="Times New Roman" w:hAnsi="Times New Roman" w:cs="Times New Roman"/>
            <w:sz w:val="20"/>
            <w:szCs w:val="20"/>
          </w:rPr>
          <w:t>http://www.telegraph.co.uk/sport/othersports/cycling/bradley-wiggins/10508874/Sir-Bradley-Wiggins-knighted-by-the-Queen-at-Buckingham-Palace.html</w:t>
        </w:r>
      </w:hyperlink>
      <w:r w:rsidRPr="00743130">
        <w:rPr>
          <w:rFonts w:ascii="Times New Roman" w:hAnsi="Times New Roman" w:cs="Times New Roman"/>
          <w:sz w:val="20"/>
          <w:szCs w:val="20"/>
        </w:rPr>
        <w:t xml:space="preserve">, accessed 23.7.2014; </w:t>
      </w:r>
      <w:hyperlink r:id="rId19" w:history="1">
        <w:r w:rsidRPr="00743130">
          <w:rPr>
            <w:rStyle w:val="Hyperlink"/>
            <w:rFonts w:ascii="Times New Roman" w:hAnsi="Times New Roman" w:cs="Times New Roman"/>
            <w:sz w:val="20"/>
            <w:szCs w:val="20"/>
          </w:rPr>
          <w:t>http://benainslie.com/timeline/</w:t>
        </w:r>
      </w:hyperlink>
      <w:r w:rsidRPr="00743130">
        <w:rPr>
          <w:rFonts w:ascii="Times New Roman" w:hAnsi="Times New Roman" w:cs="Times New Roman"/>
          <w:sz w:val="20"/>
          <w:szCs w:val="20"/>
        </w:rPr>
        <w:t xml:space="preserve">, accessed 23.7.2014; </w:t>
      </w:r>
      <w:hyperlink r:id="rId20" w:history="1">
        <w:r w:rsidRPr="00743130">
          <w:rPr>
            <w:rStyle w:val="Hyperlink"/>
            <w:rFonts w:ascii="Times New Roman" w:hAnsi="Times New Roman" w:cs="Times New Roman"/>
            <w:sz w:val="20"/>
            <w:szCs w:val="20"/>
          </w:rPr>
          <w:t>http://www.glasgowvelodrome.co.uk/sir-chris-hoy-velodrome/</w:t>
        </w:r>
      </w:hyperlink>
      <w:r w:rsidRPr="00743130">
        <w:rPr>
          <w:rFonts w:ascii="Times New Roman" w:hAnsi="Times New Roman" w:cs="Times New Roman"/>
          <w:sz w:val="20"/>
          <w:szCs w:val="20"/>
        </w:rPr>
        <w:t>, accessed 23.7.2014.</w:t>
      </w:r>
    </w:p>
  </w:footnote>
  <w:footnote w:id="262">
    <w:p w14:paraId="6B36726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Goodger</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Ritual Solidarity and Sport,</w:t>
      </w:r>
      <w:r>
        <w:rPr>
          <w:rFonts w:ascii="Times New Roman" w:hAnsi="Times New Roman" w:cs="Times New Roman"/>
          <w:i/>
          <w:sz w:val="20"/>
          <w:szCs w:val="20"/>
        </w:rPr>
        <w:t xml:space="preserve"> </w:t>
      </w:r>
      <w:r w:rsidRPr="00743130">
        <w:rPr>
          <w:rFonts w:ascii="Times New Roman" w:hAnsi="Times New Roman" w:cs="Times New Roman"/>
          <w:sz w:val="20"/>
          <w:szCs w:val="20"/>
        </w:rPr>
        <w:t>p.222</w:t>
      </w:r>
      <w:r>
        <w:rPr>
          <w:rFonts w:ascii="Times New Roman" w:hAnsi="Times New Roman" w:cs="Times New Roman"/>
          <w:sz w:val="20"/>
          <w:szCs w:val="20"/>
        </w:rPr>
        <w:t>.</w:t>
      </w:r>
    </w:p>
  </w:footnote>
  <w:footnote w:id="263">
    <w:p w14:paraId="22CF3DD9"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http://www.olympic.org/content/olympism-in-action/olympic-legacy/london-2012-legacy/, accessed 20.7.2014.</w:t>
      </w:r>
    </w:p>
  </w:footnote>
  <w:footnote w:id="264">
    <w:p w14:paraId="0384674E"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Coe, </w:t>
      </w:r>
      <w:r w:rsidRPr="00743130">
        <w:rPr>
          <w:rFonts w:ascii="Times New Roman" w:hAnsi="Times New Roman" w:cs="Times New Roman"/>
          <w:i/>
          <w:sz w:val="20"/>
          <w:szCs w:val="20"/>
        </w:rPr>
        <w:t xml:space="preserve">Running My Life, </w:t>
      </w:r>
      <w:r w:rsidRPr="00743130">
        <w:rPr>
          <w:rFonts w:ascii="Times New Roman" w:hAnsi="Times New Roman" w:cs="Times New Roman"/>
          <w:sz w:val="20"/>
          <w:szCs w:val="20"/>
        </w:rPr>
        <w:t>p.374.</w:t>
      </w:r>
    </w:p>
  </w:footnote>
  <w:footnote w:id="265">
    <w:p w14:paraId="097BDB07" w14:textId="77777777" w:rsidR="002E4DE4" w:rsidRPr="00743130" w:rsidRDefault="002E4DE4" w:rsidP="00FC31D9">
      <w:pPr>
        <w:autoSpaceDE w:val="0"/>
        <w:autoSpaceDN w:val="0"/>
        <w:adjustRightInd w:val="0"/>
        <w:rPr>
          <w:rFonts w:ascii="Times New Roman" w:hAnsi="Times New Roman" w:cs="Times New Roman"/>
          <w:sz w:val="20"/>
          <w:szCs w:val="20"/>
          <w:u w:color="0000FF"/>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hyperlink r:id="rId21" w:history="1">
        <w:r w:rsidRPr="00743130">
          <w:rPr>
            <w:rFonts w:ascii="Times New Roman" w:hAnsi="Times New Roman" w:cs="Times New Roman"/>
            <w:color w:val="0000FF"/>
            <w:sz w:val="20"/>
            <w:szCs w:val="20"/>
            <w:u w:val="single" w:color="0000FF"/>
          </w:rPr>
          <w:t>http://www.ioa.org.gr/?lang=en&amp;item=67&amp;view=1&amp;art_id=24&amp;menuparent=250</w:t>
        </w:r>
      </w:hyperlink>
      <w:r w:rsidRPr="00743130">
        <w:rPr>
          <w:rFonts w:ascii="Times New Roman" w:hAnsi="Times New Roman" w:cs="Times New Roman"/>
          <w:color w:val="0000FF"/>
          <w:sz w:val="20"/>
          <w:szCs w:val="20"/>
          <w:u w:val="single" w:color="0000FF"/>
        </w:rPr>
        <w:t xml:space="preserve"> </w:t>
      </w:r>
      <w:r w:rsidRPr="00743130">
        <w:rPr>
          <w:rFonts w:ascii="Times New Roman" w:hAnsi="Times New Roman" w:cs="Times New Roman"/>
          <w:sz w:val="20"/>
          <w:szCs w:val="20"/>
          <w:u w:color="0000FF"/>
        </w:rPr>
        <w:t xml:space="preserve">accessed 28.1.2014; </w:t>
      </w:r>
      <w:proofErr w:type="spellStart"/>
      <w:r w:rsidRPr="00743130">
        <w:rPr>
          <w:rFonts w:ascii="Times New Roman" w:hAnsi="Times New Roman" w:cs="Times New Roman"/>
          <w:sz w:val="20"/>
          <w:szCs w:val="20"/>
          <w:u w:color="0000FF"/>
        </w:rPr>
        <w:t>Sansone</w:t>
      </w:r>
      <w:proofErr w:type="spellEnd"/>
      <w:r w:rsidRPr="00743130">
        <w:rPr>
          <w:rFonts w:ascii="Times New Roman" w:hAnsi="Times New Roman" w:cs="Times New Roman"/>
          <w:sz w:val="20"/>
          <w:szCs w:val="20"/>
          <w:u w:color="0000FF"/>
        </w:rPr>
        <w:t xml:space="preserve">, </w:t>
      </w:r>
      <w:r w:rsidRPr="00743130">
        <w:rPr>
          <w:rFonts w:ascii="Times New Roman" w:hAnsi="Times New Roman" w:cs="Times New Roman"/>
          <w:i/>
          <w:sz w:val="20"/>
          <w:szCs w:val="20"/>
          <w:u w:color="0000FF"/>
        </w:rPr>
        <w:t>Greek Athletics and the Genesis of Sport</w:t>
      </w:r>
      <w:proofErr w:type="gramStart"/>
      <w:r w:rsidRPr="00743130">
        <w:rPr>
          <w:rFonts w:ascii="Times New Roman" w:hAnsi="Times New Roman" w:cs="Times New Roman"/>
          <w:sz w:val="20"/>
          <w:szCs w:val="20"/>
          <w:u w:color="0000FF"/>
        </w:rPr>
        <w:t>,  p.23</w:t>
      </w:r>
      <w:proofErr w:type="gramEnd"/>
      <w:r w:rsidRPr="00743130">
        <w:rPr>
          <w:rFonts w:ascii="Times New Roman" w:hAnsi="Times New Roman" w:cs="Times New Roman"/>
          <w:sz w:val="20"/>
          <w:szCs w:val="20"/>
          <w:u w:color="0000FF"/>
        </w:rPr>
        <w:t xml:space="preserve">; Young, </w:t>
      </w:r>
      <w:r w:rsidRPr="00743130">
        <w:rPr>
          <w:rFonts w:ascii="Times New Roman" w:hAnsi="Times New Roman" w:cs="Times New Roman"/>
          <w:i/>
          <w:sz w:val="20"/>
          <w:szCs w:val="20"/>
          <w:u w:color="0000FF"/>
        </w:rPr>
        <w:t>A Brief History of the Olympic Games,</w:t>
      </w:r>
      <w:r w:rsidRPr="00743130">
        <w:rPr>
          <w:rFonts w:ascii="Times New Roman" w:hAnsi="Times New Roman" w:cs="Times New Roman"/>
          <w:sz w:val="20"/>
          <w:szCs w:val="20"/>
          <w:u w:color="0000FF"/>
        </w:rPr>
        <w:t xml:space="preserve">  p.150.</w:t>
      </w:r>
    </w:p>
  </w:footnote>
  <w:footnote w:id="266">
    <w:p w14:paraId="6F8E5E27" w14:textId="77777777" w:rsidR="002E4DE4" w:rsidRPr="00F11638" w:rsidRDefault="002E4DE4">
      <w:pPr>
        <w:pStyle w:val="FootnoteText"/>
        <w:rPr>
          <w:sz w:val="20"/>
          <w:szCs w:val="20"/>
          <w:lang w:val="en-US"/>
        </w:rPr>
      </w:pPr>
      <w:r w:rsidRPr="00F11638">
        <w:rPr>
          <w:rStyle w:val="FootnoteReference"/>
          <w:sz w:val="20"/>
          <w:szCs w:val="20"/>
        </w:rPr>
        <w:footnoteRef/>
      </w:r>
      <w:r w:rsidRPr="00F11638">
        <w:rPr>
          <w:sz w:val="20"/>
          <w:szCs w:val="20"/>
        </w:rPr>
        <w:t xml:space="preserve"> </w:t>
      </w:r>
      <w:hyperlink r:id="rId22" w:history="1">
        <w:r w:rsidRPr="00F11638">
          <w:rPr>
            <w:rStyle w:val="Hyperlink"/>
            <w:sz w:val="20"/>
            <w:szCs w:val="20"/>
          </w:rPr>
          <w:t>http://www.forestry.gov.uk/forestry/INFD-8UJGJL</w:t>
        </w:r>
      </w:hyperlink>
      <w:r w:rsidRPr="00F11638">
        <w:rPr>
          <w:sz w:val="20"/>
          <w:szCs w:val="20"/>
        </w:rPr>
        <w:t>, accessed 12.8.2014.</w:t>
      </w:r>
    </w:p>
  </w:footnote>
  <w:footnote w:id="267">
    <w:p w14:paraId="43BEEA5D"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w:t>
      </w:r>
      <w:hyperlink r:id="rId23" w:history="1">
        <w:r w:rsidRPr="00743130">
          <w:rPr>
            <w:rStyle w:val="Hyperlink"/>
            <w:rFonts w:ascii="Times New Roman" w:hAnsi="Times New Roman" w:cs="Times New Roman"/>
            <w:sz w:val="20"/>
            <w:szCs w:val="20"/>
          </w:rPr>
          <w:t>http://www.theguardian.com/books/2012/mar/01/poet-laureate-olympics-2010-tribute</w:t>
        </w:r>
      </w:hyperlink>
      <w:r w:rsidRPr="00743130">
        <w:rPr>
          <w:rFonts w:ascii="Times New Roman" w:hAnsi="Times New Roman" w:cs="Times New Roman"/>
          <w:sz w:val="20"/>
          <w:szCs w:val="20"/>
        </w:rPr>
        <w:t>, accessed 28.7.2014.</w:t>
      </w:r>
    </w:p>
  </w:footnote>
  <w:footnote w:id="268">
    <w:p w14:paraId="0E31D6B8"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w:t>
      </w:r>
      <w:hyperlink r:id="rId24" w:history="1">
        <w:r w:rsidRPr="00743130">
          <w:rPr>
            <w:rStyle w:val="Hyperlink"/>
            <w:rFonts w:ascii="Times New Roman" w:hAnsi="Times New Roman" w:cs="Times New Roman"/>
            <w:sz w:val="20"/>
            <w:szCs w:val="20"/>
          </w:rPr>
          <w:t>http://www.bbc.co.uk/news/uk-england-london-28462098</w:t>
        </w:r>
      </w:hyperlink>
      <w:r w:rsidRPr="00743130">
        <w:rPr>
          <w:rFonts w:ascii="Times New Roman" w:hAnsi="Times New Roman" w:cs="Times New Roman"/>
          <w:sz w:val="20"/>
          <w:szCs w:val="20"/>
        </w:rPr>
        <w:t>, accessed 31.7.2014.</w:t>
      </w:r>
    </w:p>
  </w:footnote>
  <w:footnote w:id="269">
    <w:p w14:paraId="2906F7A9"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Tilley, </w:t>
      </w:r>
      <w:r w:rsidRPr="00743130">
        <w:rPr>
          <w:rFonts w:ascii="Times New Roman" w:hAnsi="Times New Roman" w:cs="Times New Roman"/>
          <w:i/>
          <w:sz w:val="20"/>
          <w:szCs w:val="20"/>
        </w:rPr>
        <w:t>Phenomenology of Landscape,</w:t>
      </w:r>
      <w:r w:rsidRPr="00743130">
        <w:rPr>
          <w:rFonts w:ascii="Times New Roman" w:hAnsi="Times New Roman" w:cs="Times New Roman"/>
          <w:sz w:val="20"/>
          <w:szCs w:val="20"/>
        </w:rPr>
        <w:t xml:space="preserve"> p.59, 204; Aldo Rossi, </w:t>
      </w:r>
      <w:r w:rsidRPr="00743130">
        <w:rPr>
          <w:rFonts w:ascii="Times New Roman" w:hAnsi="Times New Roman" w:cs="Times New Roman"/>
          <w:i/>
          <w:sz w:val="20"/>
          <w:szCs w:val="20"/>
        </w:rPr>
        <w:t>The Architecture of the City,</w:t>
      </w:r>
      <w:r w:rsidRPr="00743130">
        <w:rPr>
          <w:rFonts w:ascii="Times New Roman" w:hAnsi="Times New Roman" w:cs="Times New Roman"/>
          <w:sz w:val="20"/>
          <w:szCs w:val="20"/>
        </w:rPr>
        <w:t xml:space="preserve"> (The MIT Press, 1982), p.24</w:t>
      </w:r>
      <w:r>
        <w:rPr>
          <w:rFonts w:ascii="Times New Roman" w:hAnsi="Times New Roman" w:cs="Times New Roman"/>
          <w:sz w:val="20"/>
          <w:szCs w:val="20"/>
        </w:rPr>
        <w:t>.</w:t>
      </w:r>
    </w:p>
  </w:footnote>
  <w:footnote w:id="270">
    <w:p w14:paraId="0B57C552"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Vitruvius, </w:t>
      </w:r>
      <w:r w:rsidRPr="00743130">
        <w:rPr>
          <w:rFonts w:ascii="Times New Roman" w:hAnsi="Times New Roman" w:cs="Times New Roman"/>
          <w:i/>
          <w:sz w:val="20"/>
          <w:szCs w:val="20"/>
        </w:rPr>
        <w:t xml:space="preserve">De </w:t>
      </w:r>
      <w:proofErr w:type="spellStart"/>
      <w:r w:rsidRPr="00743130">
        <w:rPr>
          <w:rFonts w:ascii="Times New Roman" w:hAnsi="Times New Roman" w:cs="Times New Roman"/>
          <w:i/>
          <w:sz w:val="20"/>
          <w:szCs w:val="20"/>
        </w:rPr>
        <w:t>Architectura</w:t>
      </w:r>
      <w:proofErr w:type="spellEnd"/>
      <w:r w:rsidRPr="00743130">
        <w:rPr>
          <w:rFonts w:ascii="Times New Roman" w:hAnsi="Times New Roman" w:cs="Times New Roman"/>
          <w:sz w:val="20"/>
          <w:szCs w:val="20"/>
        </w:rPr>
        <w:t>, trans. by Richard Schofield, (London: Penguin Books, 2009)</w:t>
      </w:r>
      <w:proofErr w:type="gramStart"/>
      <w:r w:rsidRPr="00743130">
        <w:rPr>
          <w:rFonts w:ascii="Times New Roman" w:hAnsi="Times New Roman" w:cs="Times New Roman"/>
          <w:sz w:val="20"/>
          <w:szCs w:val="20"/>
        </w:rPr>
        <w:t>,  I</w:t>
      </w:r>
      <w:proofErr w:type="gramEnd"/>
      <w:r w:rsidRPr="00743130">
        <w:rPr>
          <w:rFonts w:ascii="Times New Roman" w:hAnsi="Times New Roman" w:cs="Times New Roman"/>
          <w:sz w:val="20"/>
          <w:szCs w:val="20"/>
        </w:rPr>
        <w:t>, 1.3  pp.4-5.</w:t>
      </w:r>
    </w:p>
  </w:footnote>
  <w:footnote w:id="271">
    <w:p w14:paraId="413993BC" w14:textId="77777777" w:rsidR="002E4DE4" w:rsidRPr="00743130" w:rsidRDefault="002E4DE4" w:rsidP="00A62C0D">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J B Jackson, </w:t>
      </w:r>
      <w:r w:rsidRPr="00743130">
        <w:rPr>
          <w:rFonts w:ascii="Times New Roman" w:hAnsi="Times New Roman" w:cs="Times New Roman"/>
          <w:i/>
          <w:sz w:val="20"/>
          <w:szCs w:val="20"/>
        </w:rPr>
        <w:t xml:space="preserve">The Cultured Landscape: Designing the Environment </w:t>
      </w:r>
      <w:r w:rsidRPr="00743130">
        <w:rPr>
          <w:rFonts w:ascii="Times New Roman" w:hAnsi="Times New Roman" w:cs="Times New Roman"/>
          <w:sz w:val="20"/>
          <w:szCs w:val="20"/>
        </w:rPr>
        <w:t>in</w:t>
      </w:r>
      <w:r w:rsidRPr="00743130">
        <w:rPr>
          <w:rFonts w:ascii="Times New Roman" w:hAnsi="Times New Roman" w:cs="Times New Roman"/>
          <w:i/>
          <w:sz w:val="20"/>
          <w:szCs w:val="20"/>
        </w:rPr>
        <w:t xml:space="preserve"> the 21</w:t>
      </w:r>
      <w:r w:rsidRPr="00743130">
        <w:rPr>
          <w:rFonts w:ascii="Times New Roman" w:hAnsi="Times New Roman" w:cs="Times New Roman"/>
          <w:i/>
          <w:sz w:val="20"/>
          <w:szCs w:val="20"/>
          <w:vertAlign w:val="superscript"/>
        </w:rPr>
        <w:t>st</w:t>
      </w:r>
      <w:r w:rsidRPr="00743130">
        <w:rPr>
          <w:rFonts w:ascii="Times New Roman" w:hAnsi="Times New Roman" w:cs="Times New Roman"/>
          <w:i/>
          <w:sz w:val="20"/>
          <w:szCs w:val="20"/>
        </w:rPr>
        <w:t xml:space="preserve"> Century,</w:t>
      </w:r>
      <w:r w:rsidRPr="00743130">
        <w:rPr>
          <w:rFonts w:ascii="Times New Roman" w:hAnsi="Times New Roman" w:cs="Times New Roman"/>
          <w:sz w:val="20"/>
          <w:szCs w:val="20"/>
        </w:rPr>
        <w:t xml:space="preserve"> Sheila Harvey, Ken Fieldhouse, John Hopkins, (Ed.), (London and New York,: Routledge, 2005)</w:t>
      </w:r>
      <w:r>
        <w:rPr>
          <w:rFonts w:ascii="Times New Roman" w:hAnsi="Times New Roman" w:cs="Times New Roman"/>
          <w:sz w:val="20"/>
          <w:szCs w:val="20"/>
        </w:rPr>
        <w:t>,</w:t>
      </w:r>
      <w:r w:rsidRPr="00743130">
        <w:rPr>
          <w:rFonts w:ascii="Times New Roman" w:hAnsi="Times New Roman" w:cs="Times New Roman"/>
          <w:sz w:val="20"/>
          <w:szCs w:val="20"/>
        </w:rPr>
        <w:t xml:space="preserve"> p.13</w:t>
      </w:r>
      <w:r>
        <w:rPr>
          <w:rFonts w:ascii="Times New Roman" w:hAnsi="Times New Roman" w:cs="Times New Roman"/>
          <w:sz w:val="20"/>
          <w:szCs w:val="20"/>
        </w:rPr>
        <w:t>,</w:t>
      </w:r>
      <w:r w:rsidRPr="00743130">
        <w:rPr>
          <w:rFonts w:ascii="Times New Roman" w:hAnsi="Times New Roman" w:cs="Times New Roman"/>
          <w:sz w:val="20"/>
          <w:szCs w:val="20"/>
        </w:rPr>
        <w:t xml:space="preserve"> (Hereafter Jackson,  </w:t>
      </w:r>
      <w:r w:rsidRPr="00743130">
        <w:rPr>
          <w:rFonts w:ascii="Times New Roman" w:hAnsi="Times New Roman" w:cs="Times New Roman"/>
          <w:i/>
          <w:sz w:val="20"/>
          <w:szCs w:val="20"/>
        </w:rPr>
        <w:t>The Cultured Landscape)</w:t>
      </w:r>
      <w:r>
        <w:rPr>
          <w:rFonts w:ascii="Times New Roman" w:hAnsi="Times New Roman" w:cs="Times New Roman"/>
          <w:i/>
          <w:sz w:val="20"/>
          <w:szCs w:val="20"/>
        </w:rPr>
        <w:t>.</w:t>
      </w:r>
    </w:p>
  </w:footnote>
  <w:footnote w:id="272">
    <w:p w14:paraId="58E56EEF"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http://www.paralympic.org/london-2012-overview, accessed 12.6.2014.</w:t>
      </w:r>
    </w:p>
  </w:footnote>
  <w:footnote w:id="273">
    <w:p w14:paraId="74DDA648"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hyperlink r:id="rId25" w:history="1">
        <w:r w:rsidRPr="004916DB">
          <w:rPr>
            <w:rStyle w:val="Hyperlink"/>
            <w:rFonts w:ascii="Times New Roman" w:hAnsi="Times New Roman" w:cs="Times New Roman"/>
            <w:sz w:val="20"/>
            <w:szCs w:val="20"/>
          </w:rPr>
          <w:t>http://invictusgames.org</w:t>
        </w:r>
      </w:hyperlink>
      <w:r>
        <w:rPr>
          <w:rFonts w:ascii="Times New Roman" w:hAnsi="Times New Roman" w:cs="Times New Roman"/>
          <w:sz w:val="20"/>
          <w:szCs w:val="20"/>
        </w:rPr>
        <w:t>, accessed 3.9.2014</w:t>
      </w:r>
      <w:proofErr w:type="gramStart"/>
      <w:r>
        <w:rPr>
          <w:rFonts w:ascii="Times New Roman" w:hAnsi="Times New Roman" w:cs="Times New Roman"/>
          <w:sz w:val="20"/>
          <w:szCs w:val="20"/>
        </w:rPr>
        <w:t xml:space="preserve">; </w:t>
      </w:r>
      <w:r w:rsidRPr="00743130">
        <w:rPr>
          <w:rFonts w:ascii="Times New Roman" w:hAnsi="Times New Roman" w:cs="Times New Roman"/>
          <w:sz w:val="20"/>
          <w:szCs w:val="20"/>
        </w:rPr>
        <w:t xml:space="preserve"> http</w:t>
      </w:r>
      <w:proofErr w:type="gramEnd"/>
      <w:r w:rsidRPr="00743130">
        <w:rPr>
          <w:rFonts w:ascii="Times New Roman" w:hAnsi="Times New Roman" w:cs="Times New Roman"/>
          <w:sz w:val="20"/>
          <w:szCs w:val="20"/>
        </w:rPr>
        <w:t>://www.insidethegames.biz/commonwealth-games/2014/1020635-queen-s-baton-visits-london-2012-olympic-park-before-audience-with-prime-minister, accessed 11.6.14</w:t>
      </w:r>
      <w:r>
        <w:rPr>
          <w:rFonts w:ascii="Times New Roman" w:hAnsi="Times New Roman" w:cs="Times New Roman"/>
          <w:sz w:val="20"/>
          <w:szCs w:val="20"/>
        </w:rPr>
        <w:t>.</w:t>
      </w:r>
    </w:p>
  </w:footnote>
  <w:footnote w:id="274">
    <w:p w14:paraId="764101BA"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w:t>
      </w:r>
      <w:hyperlink r:id="rId26" w:history="1">
        <w:r w:rsidRPr="00743130">
          <w:rPr>
            <w:rStyle w:val="Hyperlink"/>
            <w:rFonts w:ascii="Times New Roman" w:hAnsi="Times New Roman" w:cs="Times New Roman"/>
            <w:sz w:val="20"/>
            <w:szCs w:val="20"/>
          </w:rPr>
          <w:t>http://vimeo.com/82339106</w:t>
        </w:r>
      </w:hyperlink>
      <w:r w:rsidRPr="00743130">
        <w:rPr>
          <w:rFonts w:ascii="Times New Roman" w:hAnsi="Times New Roman" w:cs="Times New Roman"/>
          <w:sz w:val="20"/>
          <w:szCs w:val="20"/>
        </w:rPr>
        <w:t xml:space="preserve">, accessed 29.7.2014; </w:t>
      </w:r>
      <w:hyperlink r:id="rId27" w:history="1">
        <w:r w:rsidRPr="00743130">
          <w:rPr>
            <w:rStyle w:val="Hyperlink"/>
            <w:rFonts w:ascii="Times New Roman" w:hAnsi="Times New Roman" w:cs="Times New Roman"/>
            <w:sz w:val="20"/>
            <w:szCs w:val="20"/>
          </w:rPr>
          <w:t>http://www.gasworksdock.org.uk/index.php?page=events</w:t>
        </w:r>
      </w:hyperlink>
      <w:r w:rsidRPr="00743130">
        <w:rPr>
          <w:rFonts w:ascii="Times New Roman" w:hAnsi="Times New Roman" w:cs="Times New Roman"/>
          <w:sz w:val="20"/>
          <w:szCs w:val="20"/>
        </w:rPr>
        <w:t>, accessed 29.7.2014.</w:t>
      </w:r>
    </w:p>
  </w:footnote>
  <w:footnote w:id="275">
    <w:p w14:paraId="36EC3A3A" w14:textId="77777777" w:rsidR="002E4DE4" w:rsidRPr="00743130" w:rsidRDefault="002E4DE4" w:rsidP="00FC31D9">
      <w:pPr>
        <w:autoSpaceDE w:val="0"/>
        <w:autoSpaceDN w:val="0"/>
        <w:adjustRightInd w:val="0"/>
        <w:rPr>
          <w:rFonts w:ascii="Times New Roman" w:hAnsi="Times New Roman" w:cs="Times New Roman"/>
          <w:sz w:val="20"/>
          <w:szCs w:val="20"/>
          <w:u w:val="single"/>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hyperlink r:id="rId28" w:history="1">
        <w:r w:rsidRPr="00743130">
          <w:rPr>
            <w:rFonts w:ascii="Times New Roman" w:hAnsi="Times New Roman" w:cs="Times New Roman"/>
            <w:color w:val="0000FF"/>
            <w:sz w:val="20"/>
            <w:szCs w:val="20"/>
            <w:u w:val="single" w:color="0000FF"/>
          </w:rPr>
          <w:t>http://www.arcelormittalorbit.com/media-centre/words/sample-media-centre-words-entry</w:t>
        </w:r>
      </w:hyperlink>
      <w:r w:rsidRPr="00743130">
        <w:rPr>
          <w:rFonts w:ascii="Times New Roman" w:hAnsi="Times New Roman" w:cs="Times New Roman"/>
          <w:sz w:val="20"/>
          <w:szCs w:val="20"/>
          <w:u w:val="single"/>
        </w:rPr>
        <w:t xml:space="preserve">  accessed 24/4/2013</w:t>
      </w:r>
      <w:r>
        <w:rPr>
          <w:rFonts w:ascii="Times New Roman" w:hAnsi="Times New Roman" w:cs="Times New Roman"/>
          <w:sz w:val="20"/>
          <w:szCs w:val="20"/>
          <w:u w:val="single"/>
        </w:rPr>
        <w:t>.</w:t>
      </w:r>
    </w:p>
  </w:footnote>
  <w:footnote w:id="276">
    <w:p w14:paraId="1F828E1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http://corporate.arcelormittal.com, accessed 13.5.2014</w:t>
      </w:r>
      <w:r>
        <w:rPr>
          <w:rFonts w:ascii="Times New Roman" w:hAnsi="Times New Roman" w:cs="Times New Roman"/>
          <w:sz w:val="20"/>
          <w:szCs w:val="20"/>
        </w:rPr>
        <w:t>.</w:t>
      </w:r>
    </w:p>
  </w:footnote>
  <w:footnote w:id="277">
    <w:p w14:paraId="6E9141EC" w14:textId="77777777" w:rsidR="002E4DE4" w:rsidRPr="00743130" w:rsidRDefault="002E4DE4" w:rsidP="00FC31D9">
      <w:pPr>
        <w:autoSpaceDE w:val="0"/>
        <w:autoSpaceDN w:val="0"/>
        <w:adjustRightInd w:val="0"/>
        <w:rPr>
          <w:rFonts w:ascii="Times New Roman" w:hAnsi="Times New Roman" w:cs="Times New Roman"/>
          <w:sz w:val="20"/>
          <w:szCs w:val="20"/>
          <w:u w:val="single"/>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hyperlink r:id="rId29" w:history="1">
        <w:r w:rsidRPr="00743130">
          <w:rPr>
            <w:rFonts w:ascii="Times New Roman" w:hAnsi="Times New Roman" w:cs="Times New Roman"/>
            <w:color w:val="0000FF"/>
            <w:sz w:val="20"/>
            <w:szCs w:val="20"/>
            <w:u w:val="single" w:color="0000FF"/>
          </w:rPr>
          <w:t>http://www.arcelormittalorbit.com/media-centre/words/arcelormittal-orbit-unveiled-to-the-world</w:t>
        </w:r>
      </w:hyperlink>
      <w:r w:rsidRPr="00743130">
        <w:rPr>
          <w:rFonts w:ascii="Times New Roman" w:hAnsi="Times New Roman" w:cs="Times New Roman"/>
          <w:sz w:val="20"/>
          <w:szCs w:val="20"/>
          <w:u w:val="single"/>
        </w:rPr>
        <w:t xml:space="preserve"> accessed 24.4.13</w:t>
      </w:r>
      <w:proofErr w:type="gramStart"/>
      <w:r>
        <w:rPr>
          <w:rFonts w:ascii="Times New Roman" w:hAnsi="Times New Roman" w:cs="Times New Roman"/>
          <w:sz w:val="20"/>
          <w:szCs w:val="20"/>
          <w:u w:val="single"/>
        </w:rPr>
        <w:t>,</w:t>
      </w:r>
      <w:r w:rsidRPr="00743130">
        <w:rPr>
          <w:rFonts w:ascii="Times New Roman" w:hAnsi="Times New Roman" w:cs="Times New Roman"/>
          <w:sz w:val="20"/>
          <w:szCs w:val="20"/>
          <w:u w:val="single"/>
        </w:rPr>
        <w:t xml:space="preserve">  p.2</w:t>
      </w:r>
      <w:proofErr w:type="gramEnd"/>
      <w:r>
        <w:rPr>
          <w:rFonts w:ascii="Times New Roman" w:hAnsi="Times New Roman" w:cs="Times New Roman"/>
          <w:sz w:val="20"/>
          <w:szCs w:val="20"/>
          <w:u w:val="single"/>
        </w:rPr>
        <w:t>.</w:t>
      </w:r>
    </w:p>
  </w:footnote>
  <w:footnote w:id="278">
    <w:p w14:paraId="559ADE77" w14:textId="77777777" w:rsidR="002E4DE4" w:rsidRPr="00743130" w:rsidRDefault="002E4DE4" w:rsidP="00FC31D9">
      <w:pPr>
        <w:autoSpaceDE w:val="0"/>
        <w:autoSpaceDN w:val="0"/>
        <w:adjustRightInd w:val="0"/>
        <w:rPr>
          <w:rFonts w:ascii="Times New Roman" w:hAnsi="Times New Roman" w:cs="Times New Roman"/>
          <w:sz w:val="20"/>
          <w:szCs w:val="20"/>
          <w:u w:val="single"/>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hyperlink r:id="rId30" w:history="1">
        <w:r w:rsidRPr="00743130">
          <w:rPr>
            <w:rFonts w:ascii="Times New Roman" w:hAnsi="Times New Roman" w:cs="Times New Roman"/>
            <w:color w:val="0000FF"/>
            <w:sz w:val="20"/>
            <w:szCs w:val="20"/>
            <w:u w:val="single" w:color="0000FF"/>
          </w:rPr>
          <w:t>http://www.arcelormittalorbit.com/media-centre/words/arcelormittal-orbit-130000-visitors-three-proposals-and-one-queen</w:t>
        </w:r>
      </w:hyperlink>
      <w:r w:rsidRPr="00743130">
        <w:rPr>
          <w:rFonts w:ascii="Times New Roman" w:hAnsi="Times New Roman" w:cs="Times New Roman"/>
          <w:sz w:val="20"/>
          <w:szCs w:val="20"/>
          <w:u w:val="single"/>
        </w:rPr>
        <w:t xml:space="preserve"> accessed 24.4.13</w:t>
      </w:r>
      <w:r>
        <w:rPr>
          <w:rFonts w:ascii="Times New Roman" w:hAnsi="Times New Roman" w:cs="Times New Roman"/>
          <w:sz w:val="20"/>
          <w:szCs w:val="20"/>
          <w:u w:val="single"/>
        </w:rPr>
        <w:t>.</w:t>
      </w:r>
    </w:p>
  </w:footnote>
  <w:footnote w:id="279">
    <w:p w14:paraId="31554C14" w14:textId="77777777" w:rsidR="002E4DE4" w:rsidRPr="00743130" w:rsidRDefault="002E4DE4" w:rsidP="00FC31D9">
      <w:pPr>
        <w:autoSpaceDE w:val="0"/>
        <w:autoSpaceDN w:val="0"/>
        <w:adjustRightInd w:val="0"/>
        <w:rPr>
          <w:rFonts w:ascii="Times New Roman" w:hAnsi="Times New Roman" w:cs="Times New Roman"/>
          <w:color w:val="0000FF"/>
          <w:sz w:val="20"/>
          <w:szCs w:val="20"/>
          <w:u w:val="single" w:color="0000FF"/>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hyperlink r:id="rId31" w:history="1">
        <w:r w:rsidRPr="00743130">
          <w:rPr>
            <w:rFonts w:ascii="Times New Roman" w:hAnsi="Times New Roman" w:cs="Times New Roman"/>
            <w:color w:val="0000FF"/>
            <w:sz w:val="20"/>
            <w:szCs w:val="20"/>
            <w:u w:val="single" w:color="0000FF"/>
          </w:rPr>
          <w:t>http://anishkapoor.com/332/Orbit.html</w:t>
        </w:r>
      </w:hyperlink>
      <w:r w:rsidRPr="00743130">
        <w:rPr>
          <w:rFonts w:ascii="Times New Roman" w:hAnsi="Times New Roman" w:cs="Times New Roman"/>
          <w:sz w:val="20"/>
          <w:szCs w:val="20"/>
          <w:u w:val="single"/>
        </w:rPr>
        <w:t xml:space="preserve"> accessed 24.4.13, p.2; </w:t>
      </w:r>
      <w:hyperlink r:id="rId32" w:history="1">
        <w:r w:rsidRPr="00743130">
          <w:rPr>
            <w:rFonts w:ascii="Times New Roman" w:hAnsi="Times New Roman" w:cs="Times New Roman"/>
            <w:color w:val="0000FF"/>
            <w:sz w:val="20"/>
            <w:szCs w:val="20"/>
            <w:u w:val="single" w:color="0000FF"/>
          </w:rPr>
          <w:t>http://www.guardian.co.uk/artanddesign/2012/may/11/orbit-tower-drunken-party-animal</w:t>
        </w:r>
      </w:hyperlink>
      <w:r w:rsidRPr="00743130">
        <w:rPr>
          <w:rFonts w:ascii="Times New Roman" w:hAnsi="Times New Roman" w:cs="Times New Roman"/>
          <w:color w:val="0000FF"/>
          <w:sz w:val="20"/>
          <w:szCs w:val="20"/>
          <w:u w:val="single" w:color="0000FF"/>
        </w:rPr>
        <w:t>, accessed 19.5.2014.</w:t>
      </w:r>
    </w:p>
  </w:footnote>
  <w:footnote w:id="280">
    <w:p w14:paraId="305474BB" w14:textId="77777777" w:rsidR="002E4DE4" w:rsidRPr="00743130" w:rsidRDefault="002E4DE4" w:rsidP="00FC31D9">
      <w:pPr>
        <w:autoSpaceDE w:val="0"/>
        <w:autoSpaceDN w:val="0"/>
        <w:adjustRightInd w:val="0"/>
        <w:rPr>
          <w:rFonts w:ascii="Times New Roman" w:hAnsi="Times New Roman" w:cs="Times New Roman"/>
          <w:sz w:val="20"/>
          <w:szCs w:val="20"/>
          <w:u w:val="single"/>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hyperlink r:id="rId33" w:history="1">
        <w:r w:rsidRPr="00743130">
          <w:rPr>
            <w:rFonts w:ascii="Times New Roman" w:hAnsi="Times New Roman" w:cs="Times New Roman"/>
            <w:color w:val="0000FF"/>
            <w:sz w:val="20"/>
            <w:szCs w:val="20"/>
            <w:u w:val="single" w:color="0000FF"/>
          </w:rPr>
          <w:t>www.arcelormittalorbit.com</w:t>
        </w:r>
      </w:hyperlink>
      <w:r w:rsidRPr="00743130">
        <w:rPr>
          <w:rFonts w:ascii="Times New Roman" w:hAnsi="Times New Roman" w:cs="Times New Roman"/>
          <w:sz w:val="20"/>
          <w:szCs w:val="20"/>
          <w:u w:val="single"/>
        </w:rPr>
        <w:t xml:space="preserve">., p.11, </w:t>
      </w:r>
      <w:proofErr w:type="spellStart"/>
      <w:r w:rsidRPr="00743130">
        <w:rPr>
          <w:rFonts w:ascii="Times New Roman" w:hAnsi="Times New Roman" w:cs="Times New Roman"/>
          <w:sz w:val="20"/>
          <w:szCs w:val="20"/>
          <w:u w:val="single"/>
        </w:rPr>
        <w:t>accesssed</w:t>
      </w:r>
      <w:proofErr w:type="spellEnd"/>
      <w:r w:rsidRPr="00743130">
        <w:rPr>
          <w:rFonts w:ascii="Times New Roman" w:hAnsi="Times New Roman" w:cs="Times New Roman"/>
          <w:sz w:val="20"/>
          <w:szCs w:val="20"/>
          <w:u w:val="single"/>
        </w:rPr>
        <w:t xml:space="preserve"> 23.11.2013, p.7; </w:t>
      </w:r>
      <w:hyperlink r:id="rId34" w:history="1">
        <w:r w:rsidRPr="00743130">
          <w:rPr>
            <w:rFonts w:ascii="Times New Roman" w:hAnsi="Times New Roman" w:cs="Times New Roman"/>
            <w:color w:val="0000FF"/>
            <w:sz w:val="20"/>
            <w:szCs w:val="20"/>
            <w:u w:val="single" w:color="0000FF"/>
          </w:rPr>
          <w:t>http://anishkapoor.com/332/Orbit.html</w:t>
        </w:r>
      </w:hyperlink>
      <w:r w:rsidRPr="00743130">
        <w:rPr>
          <w:rFonts w:ascii="Times New Roman" w:hAnsi="Times New Roman" w:cs="Times New Roman"/>
          <w:sz w:val="20"/>
          <w:szCs w:val="20"/>
          <w:u w:val="single"/>
        </w:rPr>
        <w:t xml:space="preserve"> accessed 24.4.13, p.2; Cecil </w:t>
      </w:r>
      <w:proofErr w:type="spellStart"/>
      <w:r w:rsidRPr="00743130">
        <w:rPr>
          <w:rFonts w:ascii="Times New Roman" w:hAnsi="Times New Roman" w:cs="Times New Roman"/>
          <w:sz w:val="20"/>
          <w:szCs w:val="20"/>
          <w:u w:val="single"/>
        </w:rPr>
        <w:t>Balmond</w:t>
      </w:r>
      <w:proofErr w:type="spellEnd"/>
      <w:r w:rsidRPr="00743130">
        <w:rPr>
          <w:rFonts w:ascii="Times New Roman" w:hAnsi="Times New Roman" w:cs="Times New Roman"/>
          <w:sz w:val="20"/>
          <w:szCs w:val="20"/>
          <w:u w:val="single"/>
        </w:rPr>
        <w:t xml:space="preserve"> on </w:t>
      </w:r>
      <w:proofErr w:type="spellStart"/>
      <w:r w:rsidRPr="00743130">
        <w:rPr>
          <w:rFonts w:ascii="Times New Roman" w:hAnsi="Times New Roman" w:cs="Times New Roman"/>
          <w:sz w:val="20"/>
          <w:szCs w:val="20"/>
          <w:u w:val="single"/>
        </w:rPr>
        <w:t>CCTVNews</w:t>
      </w:r>
      <w:proofErr w:type="spellEnd"/>
      <w:r w:rsidRPr="00743130">
        <w:rPr>
          <w:rFonts w:ascii="Times New Roman" w:hAnsi="Times New Roman" w:cs="Times New Roman"/>
          <w:sz w:val="20"/>
          <w:szCs w:val="20"/>
          <w:u w:val="single"/>
        </w:rPr>
        <w:t>\’Olympic show\’Games Time London\’. August 2012 accessed 6.12.13</w:t>
      </w:r>
      <w:r>
        <w:rPr>
          <w:rFonts w:ascii="Times New Roman" w:hAnsi="Times New Roman" w:cs="Times New Roman"/>
          <w:sz w:val="20"/>
          <w:szCs w:val="20"/>
          <w:u w:val="single"/>
        </w:rPr>
        <w:t>.</w:t>
      </w:r>
    </w:p>
  </w:footnote>
  <w:footnote w:id="281">
    <w:p w14:paraId="330EFF21" w14:textId="77777777" w:rsidR="002E4DE4" w:rsidRPr="00743130" w:rsidRDefault="002E4DE4" w:rsidP="00FC31D9">
      <w:pPr>
        <w:autoSpaceDE w:val="0"/>
        <w:autoSpaceDN w:val="0"/>
        <w:adjustRightInd w:val="0"/>
        <w:rPr>
          <w:rFonts w:ascii="Times New Roman" w:hAnsi="Times New Roman" w:cs="Times New Roman"/>
          <w:sz w:val="20"/>
          <w:szCs w:val="20"/>
          <w:u w:val="single"/>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hyperlink r:id="rId35" w:history="1">
        <w:r w:rsidRPr="00743130">
          <w:rPr>
            <w:rFonts w:ascii="Times New Roman" w:hAnsi="Times New Roman" w:cs="Times New Roman"/>
            <w:color w:val="0000FF"/>
            <w:sz w:val="20"/>
            <w:szCs w:val="20"/>
            <w:u w:val="single" w:color="0000FF"/>
          </w:rPr>
          <w:t>http://anishkapoor.com/332/Orbit.html</w:t>
        </w:r>
      </w:hyperlink>
      <w:r w:rsidRPr="00743130">
        <w:rPr>
          <w:rFonts w:ascii="Times New Roman" w:hAnsi="Times New Roman" w:cs="Times New Roman"/>
          <w:sz w:val="20"/>
          <w:szCs w:val="20"/>
          <w:u w:val="single"/>
        </w:rPr>
        <w:t xml:space="preserve"> accessed 24.4.13, p.2.</w:t>
      </w:r>
    </w:p>
  </w:footnote>
  <w:footnote w:id="282">
    <w:p w14:paraId="615E5C9E"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The Bible, </w:t>
      </w:r>
      <w:r w:rsidRPr="00743130">
        <w:rPr>
          <w:rFonts w:ascii="Times New Roman" w:hAnsi="Times New Roman" w:cs="Times New Roman"/>
          <w:i/>
          <w:sz w:val="20"/>
          <w:szCs w:val="20"/>
        </w:rPr>
        <w:t>Genesis</w:t>
      </w:r>
      <w:r w:rsidRPr="00743130">
        <w:rPr>
          <w:rFonts w:ascii="Times New Roman" w:hAnsi="Times New Roman" w:cs="Times New Roman"/>
          <w:sz w:val="20"/>
          <w:szCs w:val="20"/>
        </w:rPr>
        <w:t xml:space="preserve"> XI 1-9.</w:t>
      </w:r>
    </w:p>
  </w:footnote>
  <w:footnote w:id="283">
    <w:p w14:paraId="7C140C1C"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Andre Parrot, </w:t>
      </w:r>
      <w:r w:rsidRPr="00743130">
        <w:rPr>
          <w:rFonts w:ascii="Times New Roman" w:hAnsi="Times New Roman" w:cs="Times New Roman"/>
          <w:i/>
          <w:sz w:val="20"/>
          <w:szCs w:val="20"/>
        </w:rPr>
        <w:t>The Tower of Babel</w:t>
      </w:r>
      <w:r>
        <w:rPr>
          <w:rFonts w:ascii="Times New Roman" w:hAnsi="Times New Roman" w:cs="Times New Roman"/>
          <w:sz w:val="20"/>
          <w:szCs w:val="20"/>
        </w:rPr>
        <w:t>, (SCM Press Ltd., 1955)</w:t>
      </w:r>
      <w:proofErr w:type="gramStart"/>
      <w:r>
        <w:rPr>
          <w:rFonts w:ascii="Times New Roman" w:hAnsi="Times New Roman" w:cs="Times New Roman"/>
          <w:sz w:val="20"/>
          <w:szCs w:val="20"/>
        </w:rPr>
        <w:t xml:space="preserve">,  </w:t>
      </w:r>
      <w:r w:rsidRPr="00743130">
        <w:rPr>
          <w:rFonts w:ascii="Times New Roman" w:hAnsi="Times New Roman" w:cs="Times New Roman"/>
          <w:sz w:val="20"/>
          <w:szCs w:val="20"/>
        </w:rPr>
        <w:t>p.16</w:t>
      </w:r>
      <w:proofErr w:type="gramEnd"/>
      <w:r w:rsidRPr="00743130">
        <w:rPr>
          <w:rFonts w:ascii="Times New Roman" w:hAnsi="Times New Roman" w:cs="Times New Roman"/>
          <w:sz w:val="20"/>
          <w:szCs w:val="20"/>
        </w:rPr>
        <w:t xml:space="preserve">-17, (Hereafter Parrot, </w:t>
      </w:r>
      <w:r w:rsidRPr="00743130">
        <w:rPr>
          <w:rFonts w:ascii="Times New Roman" w:hAnsi="Times New Roman" w:cs="Times New Roman"/>
          <w:i/>
          <w:sz w:val="20"/>
          <w:szCs w:val="20"/>
        </w:rPr>
        <w:t>The Tower of Babel).</w:t>
      </w:r>
    </w:p>
  </w:footnote>
  <w:footnote w:id="284">
    <w:p w14:paraId="282191E6"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 R. </w:t>
      </w:r>
      <w:proofErr w:type="spellStart"/>
      <w:r w:rsidRPr="00743130">
        <w:rPr>
          <w:rFonts w:ascii="Times New Roman" w:hAnsi="Times New Roman" w:cs="Times New Roman"/>
          <w:sz w:val="20"/>
          <w:szCs w:val="20"/>
        </w:rPr>
        <w:t>Lethaby</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Architecture, Nature and Magic</w:t>
      </w:r>
      <w:r w:rsidRPr="00743130">
        <w:rPr>
          <w:rFonts w:ascii="Times New Roman" w:hAnsi="Times New Roman" w:cs="Times New Roman"/>
          <w:sz w:val="20"/>
          <w:szCs w:val="20"/>
        </w:rPr>
        <w:t xml:space="preserve">, (George </w:t>
      </w:r>
      <w:proofErr w:type="spellStart"/>
      <w:r w:rsidRPr="00743130">
        <w:rPr>
          <w:rFonts w:ascii="Times New Roman" w:hAnsi="Times New Roman" w:cs="Times New Roman"/>
          <w:sz w:val="20"/>
          <w:szCs w:val="20"/>
        </w:rPr>
        <w:t>Braziller</w:t>
      </w:r>
      <w:proofErr w:type="spellEnd"/>
      <w:r w:rsidRPr="00743130">
        <w:rPr>
          <w:rFonts w:ascii="Times New Roman" w:hAnsi="Times New Roman" w:cs="Times New Roman"/>
          <w:sz w:val="20"/>
          <w:szCs w:val="20"/>
        </w:rPr>
        <w:t xml:space="preserve"> Inc.</w:t>
      </w:r>
      <w:proofErr w:type="gramStart"/>
      <w:r w:rsidRPr="00743130">
        <w:rPr>
          <w:rFonts w:ascii="Times New Roman" w:hAnsi="Times New Roman" w:cs="Times New Roman"/>
          <w:sz w:val="20"/>
          <w:szCs w:val="20"/>
        </w:rPr>
        <w:t>,1956</w:t>
      </w:r>
      <w:proofErr w:type="gramEnd"/>
      <w:r w:rsidRPr="00743130">
        <w:rPr>
          <w:rFonts w:ascii="Times New Roman" w:hAnsi="Times New Roman" w:cs="Times New Roman"/>
          <w:sz w:val="20"/>
          <w:szCs w:val="20"/>
        </w:rPr>
        <w:t xml:space="preserve">), p.41, (Hereafter </w:t>
      </w:r>
      <w:proofErr w:type="spellStart"/>
      <w:r w:rsidRPr="00743130">
        <w:rPr>
          <w:rFonts w:ascii="Times New Roman" w:hAnsi="Times New Roman" w:cs="Times New Roman"/>
          <w:sz w:val="20"/>
          <w:szCs w:val="20"/>
        </w:rPr>
        <w:t>Lethaby</w:t>
      </w:r>
      <w:proofErr w:type="spellEnd"/>
      <w:r w:rsidRPr="00743130">
        <w:rPr>
          <w:rFonts w:ascii="Times New Roman" w:hAnsi="Times New Roman" w:cs="Times New Roman"/>
          <w:sz w:val="20"/>
          <w:szCs w:val="20"/>
        </w:rPr>
        <w:t>,</w:t>
      </w:r>
      <w:r>
        <w:rPr>
          <w:rFonts w:ascii="Times New Roman" w:hAnsi="Times New Roman" w:cs="Times New Roman"/>
          <w:sz w:val="20"/>
          <w:szCs w:val="20"/>
        </w:rPr>
        <w:t xml:space="preserve"> </w:t>
      </w:r>
      <w:r w:rsidRPr="00743130">
        <w:rPr>
          <w:rFonts w:ascii="Times New Roman" w:hAnsi="Times New Roman" w:cs="Times New Roman"/>
          <w:i/>
          <w:sz w:val="20"/>
          <w:szCs w:val="20"/>
        </w:rPr>
        <w:t>Architecture, Nature and Magic</w:t>
      </w:r>
      <w:r w:rsidRPr="00743130">
        <w:rPr>
          <w:rFonts w:ascii="Times New Roman" w:hAnsi="Times New Roman" w:cs="Times New Roman"/>
          <w:sz w:val="20"/>
          <w:szCs w:val="20"/>
        </w:rPr>
        <w:t xml:space="preserve">); Joseph Campbell, </w:t>
      </w:r>
      <w:r w:rsidRPr="00743130">
        <w:rPr>
          <w:rFonts w:ascii="Times New Roman" w:hAnsi="Times New Roman" w:cs="Times New Roman"/>
          <w:i/>
          <w:sz w:val="20"/>
          <w:szCs w:val="20"/>
        </w:rPr>
        <w:t>The Mythic Image</w:t>
      </w:r>
      <w:r w:rsidRPr="00743130">
        <w:rPr>
          <w:rFonts w:ascii="Times New Roman" w:hAnsi="Times New Roman" w:cs="Times New Roman"/>
          <w:sz w:val="20"/>
          <w:szCs w:val="20"/>
        </w:rPr>
        <w:t xml:space="preserve">, (Princeton University Press, 1974), p.87, (Hereafter Campbell, </w:t>
      </w:r>
      <w:r w:rsidRPr="00743130">
        <w:rPr>
          <w:rFonts w:ascii="Times New Roman" w:hAnsi="Times New Roman" w:cs="Times New Roman"/>
          <w:i/>
          <w:sz w:val="20"/>
          <w:szCs w:val="20"/>
        </w:rPr>
        <w:t>The Mythic Image)</w:t>
      </w:r>
      <w:r w:rsidRPr="00743130">
        <w:rPr>
          <w:rFonts w:ascii="Times New Roman" w:hAnsi="Times New Roman" w:cs="Times New Roman"/>
          <w:sz w:val="20"/>
          <w:szCs w:val="20"/>
        </w:rPr>
        <w:t>.</w:t>
      </w:r>
    </w:p>
  </w:footnote>
  <w:footnote w:id="285">
    <w:p w14:paraId="2AE6E49F"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Herodotus, </w:t>
      </w:r>
      <w:r w:rsidRPr="00743130">
        <w:rPr>
          <w:rFonts w:ascii="Times New Roman" w:hAnsi="Times New Roman" w:cs="Times New Roman"/>
          <w:i/>
          <w:sz w:val="20"/>
          <w:szCs w:val="20"/>
        </w:rPr>
        <w:t>Histories</w:t>
      </w:r>
      <w:r w:rsidRPr="00743130">
        <w:rPr>
          <w:rFonts w:ascii="Times New Roman" w:hAnsi="Times New Roman" w:cs="Times New Roman"/>
          <w:sz w:val="20"/>
          <w:szCs w:val="20"/>
        </w:rPr>
        <w:t>, 1.181, p.81</w:t>
      </w:r>
      <w:r>
        <w:rPr>
          <w:rFonts w:ascii="Times New Roman" w:hAnsi="Times New Roman" w:cs="Times New Roman"/>
          <w:sz w:val="20"/>
          <w:szCs w:val="20"/>
        </w:rPr>
        <w:t>.</w:t>
      </w:r>
    </w:p>
  </w:footnote>
  <w:footnote w:id="286">
    <w:p w14:paraId="76DD66D9"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Eliade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The Sacred and the Profane, </w:t>
      </w:r>
      <w:r w:rsidRPr="00743130">
        <w:rPr>
          <w:rFonts w:ascii="Times New Roman" w:hAnsi="Times New Roman" w:cs="Times New Roman"/>
          <w:sz w:val="20"/>
          <w:szCs w:val="20"/>
        </w:rPr>
        <w:t xml:space="preserve">p.32; H.P. Smith, </w:t>
      </w:r>
      <w:r w:rsidRPr="00743130">
        <w:rPr>
          <w:rFonts w:ascii="Times New Roman" w:hAnsi="Times New Roman" w:cs="Times New Roman"/>
          <w:i/>
          <w:sz w:val="20"/>
          <w:szCs w:val="20"/>
        </w:rPr>
        <w:t>The High Places, The Hebrew Student</w:t>
      </w:r>
      <w:r w:rsidRPr="00743130">
        <w:rPr>
          <w:rFonts w:ascii="Times New Roman" w:hAnsi="Times New Roman" w:cs="Times New Roman"/>
          <w:sz w:val="20"/>
          <w:szCs w:val="20"/>
        </w:rPr>
        <w:t>, Vol. 2, No. 8,  (University of Chicago Press, 1883), p. 225.</w:t>
      </w:r>
    </w:p>
  </w:footnote>
  <w:footnote w:id="287">
    <w:p w14:paraId="26BF90CA"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The Bible, </w:t>
      </w:r>
      <w:r w:rsidRPr="00743130">
        <w:rPr>
          <w:rFonts w:ascii="Times New Roman" w:hAnsi="Times New Roman" w:cs="Times New Roman"/>
          <w:sz w:val="20"/>
          <w:szCs w:val="20"/>
        </w:rPr>
        <w:t xml:space="preserve">Genesis 28. 12-19; </w:t>
      </w:r>
      <w:proofErr w:type="spellStart"/>
      <w:r w:rsidRPr="00743130">
        <w:rPr>
          <w:rFonts w:ascii="Times New Roman" w:hAnsi="Times New Roman" w:cs="Times New Roman"/>
          <w:sz w:val="20"/>
          <w:szCs w:val="20"/>
        </w:rPr>
        <w:t>Marsilio</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Ficino</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Three Books on Life</w:t>
      </w:r>
      <w:r w:rsidRPr="00743130">
        <w:rPr>
          <w:rFonts w:ascii="Times New Roman" w:hAnsi="Times New Roman" w:cs="Times New Roman"/>
          <w:sz w:val="20"/>
          <w:szCs w:val="20"/>
        </w:rPr>
        <w:t xml:space="preserve">, trans. Carol </w:t>
      </w:r>
      <w:proofErr w:type="spellStart"/>
      <w:r w:rsidRPr="00743130">
        <w:rPr>
          <w:rFonts w:ascii="Times New Roman" w:hAnsi="Times New Roman" w:cs="Times New Roman"/>
          <w:sz w:val="20"/>
          <w:szCs w:val="20"/>
        </w:rPr>
        <w:t>Kaske</w:t>
      </w:r>
      <w:proofErr w:type="spellEnd"/>
      <w:r w:rsidRPr="00743130">
        <w:rPr>
          <w:rFonts w:ascii="Times New Roman" w:hAnsi="Times New Roman" w:cs="Times New Roman"/>
          <w:sz w:val="20"/>
          <w:szCs w:val="20"/>
        </w:rPr>
        <w:t xml:space="preserve"> and John </w:t>
      </w:r>
      <w:proofErr w:type="spellStart"/>
      <w:r w:rsidRPr="00743130">
        <w:rPr>
          <w:rFonts w:ascii="Times New Roman" w:hAnsi="Times New Roman" w:cs="Times New Roman"/>
          <w:sz w:val="20"/>
          <w:szCs w:val="20"/>
        </w:rPr>
        <w:t>Clar</w:t>
      </w:r>
      <w:proofErr w:type="spellEnd"/>
      <w:r w:rsidRPr="00743130">
        <w:rPr>
          <w:rFonts w:ascii="Times New Roman" w:hAnsi="Times New Roman" w:cs="Times New Roman"/>
          <w:sz w:val="20"/>
          <w:szCs w:val="20"/>
        </w:rPr>
        <w:t>, (</w:t>
      </w:r>
      <w:proofErr w:type="spellStart"/>
      <w:r w:rsidRPr="00743130">
        <w:rPr>
          <w:rFonts w:ascii="Times New Roman" w:hAnsi="Times New Roman" w:cs="Times New Roman"/>
          <w:sz w:val="20"/>
          <w:szCs w:val="20"/>
        </w:rPr>
        <w:t>Binghampton</w:t>
      </w:r>
      <w:proofErr w:type="spellEnd"/>
      <w:r w:rsidRPr="00743130">
        <w:rPr>
          <w:rFonts w:ascii="Times New Roman" w:hAnsi="Times New Roman" w:cs="Times New Roman"/>
          <w:sz w:val="20"/>
          <w:szCs w:val="20"/>
        </w:rPr>
        <w:t xml:space="preserve">, New York: State University of New York at </w:t>
      </w:r>
      <w:proofErr w:type="spellStart"/>
      <w:r w:rsidRPr="00743130">
        <w:rPr>
          <w:rFonts w:ascii="Times New Roman" w:hAnsi="Times New Roman" w:cs="Times New Roman"/>
          <w:sz w:val="20"/>
          <w:szCs w:val="20"/>
        </w:rPr>
        <w:t>Binghampton</w:t>
      </w:r>
      <w:proofErr w:type="spellEnd"/>
      <w:r w:rsidRPr="00743130">
        <w:rPr>
          <w:rFonts w:ascii="Times New Roman" w:hAnsi="Times New Roman" w:cs="Times New Roman"/>
          <w:sz w:val="20"/>
          <w:szCs w:val="20"/>
        </w:rPr>
        <w:t xml:space="preserve">, 1989), Ch.XX1.42; Campbell, </w:t>
      </w:r>
      <w:r w:rsidRPr="00743130">
        <w:rPr>
          <w:rFonts w:ascii="Times New Roman" w:hAnsi="Times New Roman" w:cs="Times New Roman"/>
          <w:i/>
          <w:sz w:val="20"/>
          <w:szCs w:val="20"/>
        </w:rPr>
        <w:t>The Mythic Image,</w:t>
      </w:r>
      <w:r w:rsidRPr="00743130">
        <w:rPr>
          <w:rFonts w:ascii="Times New Roman" w:hAnsi="Times New Roman" w:cs="Times New Roman"/>
          <w:sz w:val="20"/>
          <w:szCs w:val="20"/>
        </w:rPr>
        <w:t xml:space="preserve"> p184-5; </w:t>
      </w:r>
      <w:proofErr w:type="spellStart"/>
      <w:r w:rsidRPr="00743130">
        <w:rPr>
          <w:rFonts w:ascii="Times New Roman" w:hAnsi="Times New Roman" w:cs="Times New Roman"/>
          <w:sz w:val="20"/>
          <w:szCs w:val="20"/>
        </w:rPr>
        <w:t>Mircea</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Eliade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Rites and Symbols of Initiation: The Mysteries of Birth and Rebirth,</w:t>
      </w:r>
      <w:r w:rsidRPr="00743130">
        <w:rPr>
          <w:rFonts w:ascii="Times New Roman" w:hAnsi="Times New Roman" w:cs="Times New Roman"/>
          <w:sz w:val="20"/>
          <w:szCs w:val="20"/>
        </w:rPr>
        <w:t xml:space="preserve"> (New York: Harper and Row, 1958),  p.101.</w:t>
      </w:r>
    </w:p>
  </w:footnote>
  <w:footnote w:id="288">
    <w:p w14:paraId="1E2255E6"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Arthur Bernard Cook,  </w:t>
      </w:r>
      <w:r w:rsidRPr="00743130">
        <w:rPr>
          <w:rFonts w:ascii="Times New Roman" w:hAnsi="Times New Roman" w:cs="Times New Roman"/>
          <w:i/>
          <w:sz w:val="20"/>
          <w:szCs w:val="20"/>
        </w:rPr>
        <w:t>Zeus: A Study in Ancient Religion, Zeus God of the Dark Sky (Earthquakes, Clouds, Wind, Dew Rain, Meteorites</w:t>
      </w:r>
      <w:r w:rsidRPr="00743130">
        <w:rPr>
          <w:rFonts w:ascii="Times New Roman" w:hAnsi="Times New Roman" w:cs="Times New Roman"/>
          <w:sz w:val="20"/>
          <w:szCs w:val="20"/>
        </w:rPr>
        <w:t xml:space="preserve">), Volume III, (Cambridge University Press, 1940),  pp. 34-5, 314-5, (Hereafter Cook, </w:t>
      </w:r>
      <w:r w:rsidRPr="00743130">
        <w:rPr>
          <w:rFonts w:ascii="Times New Roman" w:hAnsi="Times New Roman" w:cs="Times New Roman"/>
          <w:i/>
          <w:sz w:val="20"/>
          <w:szCs w:val="20"/>
        </w:rPr>
        <w:t>Zeus</w:t>
      </w:r>
      <w:r w:rsidRPr="00743130">
        <w:rPr>
          <w:rFonts w:ascii="Times New Roman" w:hAnsi="Times New Roman" w:cs="Times New Roman"/>
          <w:sz w:val="20"/>
          <w:szCs w:val="20"/>
        </w:rPr>
        <w:t xml:space="preserve">, Volume III); Pausanias 8.38.4 in Cook, </w:t>
      </w:r>
      <w:r w:rsidRPr="00743130">
        <w:rPr>
          <w:rFonts w:ascii="Times New Roman" w:hAnsi="Times New Roman" w:cs="Times New Roman"/>
          <w:i/>
          <w:sz w:val="20"/>
          <w:szCs w:val="20"/>
        </w:rPr>
        <w:t>Zeus</w:t>
      </w:r>
      <w:r w:rsidRPr="00743130">
        <w:rPr>
          <w:rFonts w:ascii="Times New Roman" w:hAnsi="Times New Roman" w:cs="Times New Roman"/>
          <w:sz w:val="20"/>
          <w:szCs w:val="20"/>
        </w:rPr>
        <w:t>, Volume III,  p.315.</w:t>
      </w:r>
    </w:p>
  </w:footnote>
  <w:footnote w:id="289">
    <w:p w14:paraId="26461B18"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Cook, </w:t>
      </w:r>
      <w:r w:rsidRPr="00743130">
        <w:rPr>
          <w:rFonts w:ascii="Times New Roman" w:hAnsi="Times New Roman" w:cs="Times New Roman"/>
          <w:i/>
          <w:sz w:val="20"/>
          <w:szCs w:val="20"/>
        </w:rPr>
        <w:t>Zeus</w:t>
      </w:r>
      <w:r>
        <w:rPr>
          <w:rFonts w:ascii="Times New Roman" w:hAnsi="Times New Roman" w:cs="Times New Roman"/>
          <w:sz w:val="20"/>
          <w:szCs w:val="20"/>
        </w:rPr>
        <w:t xml:space="preserve">, Volume III,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.478-9.</w:t>
      </w:r>
    </w:p>
  </w:footnote>
  <w:footnote w:id="290">
    <w:p w14:paraId="6A8A2695"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Lambert, </w:t>
      </w:r>
      <w:r w:rsidRPr="00743130">
        <w:rPr>
          <w:rFonts w:ascii="Times New Roman" w:hAnsi="Times New Roman" w:cs="Times New Roman"/>
          <w:i/>
          <w:sz w:val="20"/>
          <w:szCs w:val="20"/>
        </w:rPr>
        <w:t>Sacred Space is a Human Construct.  Can the Eton Rowing Centre be classed as Sacred Space?</w:t>
      </w:r>
    </w:p>
  </w:footnote>
  <w:footnote w:id="291">
    <w:p w14:paraId="50F70B2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Thorley, </w:t>
      </w:r>
      <w:r w:rsidRPr="00743130">
        <w:rPr>
          <w:rFonts w:ascii="Times New Roman" w:hAnsi="Times New Roman" w:cs="Times New Roman"/>
          <w:i/>
          <w:sz w:val="20"/>
          <w:szCs w:val="20"/>
        </w:rPr>
        <w:t>Legendary London and the Spirit of Place,</w:t>
      </w:r>
      <w:r>
        <w:rPr>
          <w:rFonts w:ascii="Times New Roman" w:hAnsi="Times New Roman" w:cs="Times New Roman"/>
          <w:sz w:val="20"/>
          <w:szCs w:val="20"/>
        </w:rPr>
        <w:t xml:space="preserve">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.118-119</w:t>
      </w:r>
      <w:r>
        <w:rPr>
          <w:rFonts w:ascii="Times New Roman" w:hAnsi="Times New Roman" w:cs="Times New Roman"/>
          <w:sz w:val="20"/>
          <w:szCs w:val="20"/>
        </w:rPr>
        <w:t>.</w:t>
      </w:r>
    </w:p>
  </w:footnote>
  <w:footnote w:id="292">
    <w:p w14:paraId="3074B084"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Thorley, </w:t>
      </w:r>
      <w:r w:rsidRPr="00743130">
        <w:rPr>
          <w:rFonts w:ascii="Times New Roman" w:hAnsi="Times New Roman" w:cs="Times New Roman"/>
          <w:i/>
          <w:sz w:val="20"/>
          <w:szCs w:val="20"/>
        </w:rPr>
        <w:t>Legendary London and the Spirit of Place</w:t>
      </w:r>
      <w:r>
        <w:rPr>
          <w:rFonts w:ascii="Times New Roman" w:hAnsi="Times New Roman" w:cs="Times New Roman"/>
          <w:sz w:val="20"/>
          <w:szCs w:val="20"/>
        </w:rPr>
        <w:t xml:space="preserve">, </w:t>
      </w:r>
      <w:r w:rsidRPr="00743130">
        <w:rPr>
          <w:rFonts w:ascii="Times New Roman" w:hAnsi="Times New Roman" w:cs="Times New Roman"/>
          <w:sz w:val="20"/>
          <w:szCs w:val="20"/>
        </w:rPr>
        <w:t>p.118.</w:t>
      </w:r>
    </w:p>
  </w:footnote>
  <w:footnote w:id="293">
    <w:p w14:paraId="07A47267"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Hopkins and Neal, </w:t>
      </w:r>
      <w:r w:rsidRPr="00743130">
        <w:rPr>
          <w:rFonts w:ascii="Times New Roman" w:hAnsi="Times New Roman" w:cs="Times New Roman"/>
          <w:i/>
          <w:sz w:val="20"/>
          <w:szCs w:val="20"/>
        </w:rPr>
        <w:t>The Making of the Queen Elizabeth Olympic Park</w:t>
      </w:r>
      <w:proofErr w:type="gramStart"/>
      <w:r w:rsidRPr="00743130">
        <w:rPr>
          <w:rFonts w:ascii="Times New Roman" w:hAnsi="Times New Roman" w:cs="Times New Roman"/>
          <w:i/>
          <w:sz w:val="20"/>
          <w:szCs w:val="20"/>
        </w:rPr>
        <w:t>,</w:t>
      </w:r>
      <w:r>
        <w:rPr>
          <w:rFonts w:ascii="Times New Roman" w:hAnsi="Times New Roman" w:cs="Times New Roman"/>
          <w:sz w:val="20"/>
          <w:szCs w:val="20"/>
        </w:rPr>
        <w:t xml:space="preserve">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.233</w:t>
      </w:r>
      <w:proofErr w:type="gramEnd"/>
      <w:r w:rsidRPr="00743130">
        <w:rPr>
          <w:rFonts w:ascii="Times New Roman" w:hAnsi="Times New Roman" w:cs="Times New Roman"/>
          <w:sz w:val="20"/>
          <w:szCs w:val="20"/>
        </w:rPr>
        <w:t>-237</w:t>
      </w:r>
      <w:r>
        <w:rPr>
          <w:rFonts w:ascii="Times New Roman" w:hAnsi="Times New Roman" w:cs="Times New Roman"/>
          <w:sz w:val="20"/>
          <w:szCs w:val="20"/>
        </w:rPr>
        <w:t>.</w:t>
      </w:r>
    </w:p>
  </w:footnote>
  <w:footnote w:id="294">
    <w:p w14:paraId="4AC5809B"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Nicholas </w:t>
      </w:r>
      <w:proofErr w:type="spellStart"/>
      <w:r w:rsidRPr="00743130">
        <w:rPr>
          <w:rFonts w:ascii="Times New Roman" w:hAnsi="Times New Roman" w:cs="Times New Roman"/>
          <w:sz w:val="20"/>
          <w:szCs w:val="20"/>
        </w:rPr>
        <w:t>Wroe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Guardian,</w:t>
      </w:r>
      <w:r w:rsidRPr="00743130">
        <w:rPr>
          <w:rFonts w:ascii="Times New Roman" w:hAnsi="Times New Roman" w:cs="Times New Roman"/>
          <w:sz w:val="20"/>
          <w:szCs w:val="20"/>
        </w:rPr>
        <w:t xml:space="preserve"> Anish Kapoor: ‘</w:t>
      </w:r>
      <w:proofErr w:type="gramStart"/>
      <w:r w:rsidRPr="00743130">
        <w:rPr>
          <w:rFonts w:ascii="Times New Roman" w:hAnsi="Times New Roman" w:cs="Times New Roman"/>
          <w:sz w:val="20"/>
          <w:szCs w:val="20"/>
        </w:rPr>
        <w:t>One</w:t>
      </w:r>
      <w:proofErr w:type="gramEnd"/>
      <w:r w:rsidRPr="00743130">
        <w:rPr>
          <w:rFonts w:ascii="Times New Roman" w:hAnsi="Times New Roman" w:cs="Times New Roman"/>
          <w:sz w:val="20"/>
          <w:szCs w:val="20"/>
        </w:rPr>
        <w:t xml:space="preserve"> piece of spaghetti props up another’, 5.5.2014, http://www.theguardian.com/artanddesign/2014/apr/05/anish-kapoor-olympic-tower-2012-reopen, accessed 15.5.2014.</w:t>
      </w:r>
    </w:p>
  </w:footnote>
  <w:footnote w:id="295">
    <w:p w14:paraId="15E3941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http://www.theguardian.com/artanddesign/2012/may/11/orbit-tower-drunken-party-animal, accessed 19.5.2014.</w:t>
      </w:r>
    </w:p>
  </w:footnote>
  <w:footnote w:id="296">
    <w:p w14:paraId="56B4679B"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Green, </w:t>
      </w:r>
      <w:r w:rsidRPr="00743130">
        <w:rPr>
          <w:rFonts w:ascii="Times New Roman" w:hAnsi="Times New Roman" w:cs="Times New Roman"/>
          <w:i/>
          <w:sz w:val="20"/>
          <w:szCs w:val="20"/>
        </w:rPr>
        <w:t>The Sun-Gods of Ancient Europe</w:t>
      </w:r>
      <w:r w:rsidRPr="00743130">
        <w:rPr>
          <w:rFonts w:ascii="Times New Roman" w:hAnsi="Times New Roman" w:cs="Times New Roman"/>
          <w:sz w:val="20"/>
          <w:szCs w:val="20"/>
        </w:rPr>
        <w:t xml:space="preserve">, p.38-44; Daniela </w:t>
      </w:r>
      <w:proofErr w:type="spellStart"/>
      <w:r w:rsidRPr="00743130">
        <w:rPr>
          <w:rFonts w:ascii="Times New Roman" w:hAnsi="Times New Roman" w:cs="Times New Roman"/>
          <w:sz w:val="20"/>
          <w:szCs w:val="20"/>
        </w:rPr>
        <w:t>Bertol</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Framing the Land and Sky: Art Meets Cosmology in a Sustainable Environment, </w:t>
      </w:r>
      <w:r w:rsidRPr="00743130">
        <w:rPr>
          <w:rFonts w:ascii="Times New Roman" w:hAnsi="Times New Roman" w:cs="Times New Roman"/>
          <w:sz w:val="20"/>
          <w:szCs w:val="20"/>
        </w:rPr>
        <w:t>Leonardo, vol. 39, No. 2, (The MIT Press</w:t>
      </w:r>
      <w:r>
        <w:rPr>
          <w:rFonts w:ascii="Times New Roman" w:hAnsi="Times New Roman" w:cs="Times New Roman"/>
          <w:sz w:val="20"/>
          <w:szCs w:val="20"/>
        </w:rPr>
        <w:t>, 2006</w:t>
      </w:r>
      <w:r w:rsidRPr="00743130">
        <w:rPr>
          <w:rFonts w:ascii="Times New Roman" w:hAnsi="Times New Roman" w:cs="Times New Roman"/>
          <w:sz w:val="20"/>
          <w:szCs w:val="20"/>
        </w:rPr>
        <w:t>), p.127</w:t>
      </w:r>
      <w:r>
        <w:rPr>
          <w:rFonts w:ascii="Times New Roman" w:hAnsi="Times New Roman" w:cs="Times New Roman"/>
          <w:sz w:val="20"/>
          <w:szCs w:val="20"/>
        </w:rPr>
        <w:t xml:space="preserve">, (Hereafter </w:t>
      </w:r>
      <w:proofErr w:type="spellStart"/>
      <w:r>
        <w:rPr>
          <w:rFonts w:ascii="Times New Roman" w:hAnsi="Times New Roman" w:cs="Times New Roman"/>
          <w:sz w:val="20"/>
          <w:szCs w:val="20"/>
        </w:rPr>
        <w:t>Bertol</w:t>
      </w:r>
      <w:proofErr w:type="spellEnd"/>
      <w:r>
        <w:rPr>
          <w:rFonts w:ascii="Times New Roman" w:hAnsi="Times New Roman" w:cs="Times New Roman"/>
          <w:sz w:val="20"/>
          <w:szCs w:val="20"/>
        </w:rPr>
        <w:t xml:space="preserve">, </w:t>
      </w:r>
      <w:r w:rsidRPr="004E4201">
        <w:rPr>
          <w:rFonts w:ascii="Times New Roman" w:hAnsi="Times New Roman" w:cs="Times New Roman"/>
          <w:i/>
          <w:sz w:val="20"/>
          <w:szCs w:val="20"/>
        </w:rPr>
        <w:t>Framing the Land and Sky</w:t>
      </w:r>
      <w:r>
        <w:rPr>
          <w:rFonts w:ascii="Times New Roman" w:hAnsi="Times New Roman" w:cs="Times New Roman"/>
          <w:sz w:val="20"/>
          <w:szCs w:val="20"/>
        </w:rPr>
        <w:t>)</w:t>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Pennick</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Sacred Architecture of London</w:t>
      </w:r>
      <w:r w:rsidRPr="00743130">
        <w:rPr>
          <w:rFonts w:ascii="Times New Roman" w:hAnsi="Times New Roman" w:cs="Times New Roman"/>
          <w:sz w:val="20"/>
          <w:szCs w:val="20"/>
        </w:rPr>
        <w:t>,  p</w:t>
      </w:r>
      <w:r>
        <w:rPr>
          <w:rFonts w:ascii="Times New Roman" w:hAnsi="Times New Roman" w:cs="Times New Roman"/>
          <w:sz w:val="20"/>
          <w:szCs w:val="20"/>
        </w:rPr>
        <w:t>p</w:t>
      </w:r>
      <w:r w:rsidRPr="00743130">
        <w:rPr>
          <w:rFonts w:ascii="Times New Roman" w:hAnsi="Times New Roman" w:cs="Times New Roman"/>
          <w:sz w:val="20"/>
          <w:szCs w:val="20"/>
        </w:rPr>
        <w:t>.162-3.</w:t>
      </w:r>
    </w:p>
  </w:footnote>
  <w:footnote w:id="297">
    <w:p w14:paraId="61F782D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Cecil </w:t>
      </w:r>
      <w:proofErr w:type="spellStart"/>
      <w:r w:rsidRPr="00743130">
        <w:rPr>
          <w:rFonts w:ascii="Times New Roman" w:hAnsi="Times New Roman" w:cs="Times New Roman"/>
          <w:sz w:val="20"/>
          <w:szCs w:val="20"/>
        </w:rPr>
        <w:t>Balmond</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Number 9: The Search for the Sigma Code</w:t>
      </w:r>
      <w:r w:rsidRPr="00743130">
        <w:rPr>
          <w:rFonts w:ascii="Times New Roman" w:hAnsi="Times New Roman" w:cs="Times New Roman"/>
          <w:sz w:val="20"/>
          <w:szCs w:val="20"/>
        </w:rPr>
        <w:t xml:space="preserve">, (London: Prestel Publishing Ltd., 2008), (Hereafter, </w:t>
      </w:r>
      <w:proofErr w:type="spellStart"/>
      <w:r w:rsidRPr="00743130">
        <w:rPr>
          <w:rFonts w:ascii="Times New Roman" w:hAnsi="Times New Roman" w:cs="Times New Roman"/>
          <w:sz w:val="20"/>
          <w:szCs w:val="20"/>
        </w:rPr>
        <w:t>Balmond</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Number 9</w:t>
      </w:r>
      <w:r w:rsidRPr="00743130">
        <w:rPr>
          <w:rFonts w:ascii="Times New Roman" w:hAnsi="Times New Roman" w:cs="Times New Roman"/>
          <w:sz w:val="20"/>
          <w:szCs w:val="20"/>
        </w:rPr>
        <w:t>)</w:t>
      </w:r>
      <w:r>
        <w:rPr>
          <w:rFonts w:ascii="Times New Roman" w:hAnsi="Times New Roman" w:cs="Times New Roman"/>
          <w:sz w:val="20"/>
          <w:szCs w:val="20"/>
        </w:rPr>
        <w:t>.</w:t>
      </w:r>
    </w:p>
  </w:footnote>
  <w:footnote w:id="298">
    <w:p w14:paraId="6F62802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Balmond</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Number 9, </w:t>
      </w:r>
      <w:r w:rsidRPr="00743130">
        <w:rPr>
          <w:rFonts w:ascii="Times New Roman" w:hAnsi="Times New Roman" w:cs="Times New Roman"/>
          <w:sz w:val="20"/>
          <w:szCs w:val="20"/>
        </w:rPr>
        <w:t>pp. 135, 45, 95.</w:t>
      </w:r>
    </w:p>
  </w:footnote>
  <w:footnote w:id="299">
    <w:p w14:paraId="30DAB45B"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Jeremy </w:t>
      </w:r>
      <w:proofErr w:type="spellStart"/>
      <w:r w:rsidRPr="00743130">
        <w:rPr>
          <w:rFonts w:ascii="Times New Roman" w:hAnsi="Times New Roman" w:cs="Times New Roman"/>
          <w:sz w:val="20"/>
          <w:szCs w:val="20"/>
        </w:rPr>
        <w:t>Narby</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The Cosmic </w:t>
      </w:r>
      <w:proofErr w:type="spellStart"/>
      <w:r w:rsidRPr="00743130">
        <w:rPr>
          <w:rFonts w:ascii="Times New Roman" w:hAnsi="Times New Roman" w:cs="Times New Roman"/>
          <w:i/>
          <w:sz w:val="20"/>
          <w:szCs w:val="20"/>
        </w:rPr>
        <w:t>Serpent</w:t>
      </w:r>
      <w:proofErr w:type="gramStart"/>
      <w:r w:rsidRPr="00743130">
        <w:rPr>
          <w:rFonts w:ascii="Times New Roman" w:hAnsi="Times New Roman" w:cs="Times New Roman"/>
          <w:i/>
          <w:sz w:val="20"/>
          <w:szCs w:val="20"/>
        </w:rPr>
        <w:t>:DNA</w:t>
      </w:r>
      <w:proofErr w:type="spellEnd"/>
      <w:proofErr w:type="gramEnd"/>
      <w:r w:rsidRPr="00743130">
        <w:rPr>
          <w:rFonts w:ascii="Times New Roman" w:hAnsi="Times New Roman" w:cs="Times New Roman"/>
          <w:i/>
          <w:sz w:val="20"/>
          <w:szCs w:val="20"/>
        </w:rPr>
        <w:t xml:space="preserve"> and the Origins of Knowledge</w:t>
      </w:r>
      <w:r w:rsidRPr="00743130">
        <w:rPr>
          <w:rFonts w:ascii="Times New Roman" w:hAnsi="Times New Roman" w:cs="Times New Roman"/>
          <w:sz w:val="20"/>
          <w:szCs w:val="20"/>
        </w:rPr>
        <w:t>,</w:t>
      </w:r>
      <w:r>
        <w:rPr>
          <w:rFonts w:ascii="Times New Roman" w:hAnsi="Times New Roman" w:cs="Times New Roman"/>
          <w:sz w:val="20"/>
          <w:szCs w:val="20"/>
        </w:rPr>
        <w:t xml:space="preserve"> (London: Orion Books, 1998),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 90-94.</w:t>
      </w:r>
    </w:p>
  </w:footnote>
  <w:footnote w:id="300">
    <w:p w14:paraId="5145C16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Thorley and Gunn, </w:t>
      </w:r>
      <w:r w:rsidRPr="00743130">
        <w:rPr>
          <w:rFonts w:ascii="Times New Roman" w:hAnsi="Times New Roman" w:cs="Times New Roman"/>
          <w:i/>
          <w:sz w:val="20"/>
          <w:szCs w:val="20"/>
        </w:rPr>
        <w:t>Sacred Sites: an Overview</w:t>
      </w:r>
      <w:proofErr w:type="gramStart"/>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.76</w:t>
      </w:r>
      <w:proofErr w:type="gramEnd"/>
      <w:r w:rsidRPr="00743130">
        <w:rPr>
          <w:rFonts w:ascii="Times New Roman" w:hAnsi="Times New Roman" w:cs="Times New Roman"/>
          <w:sz w:val="20"/>
          <w:szCs w:val="20"/>
        </w:rPr>
        <w:t>-77.</w:t>
      </w:r>
    </w:p>
  </w:footnote>
  <w:footnote w:id="301">
    <w:p w14:paraId="7C1A5F8A" w14:textId="77777777" w:rsidR="002E4DE4" w:rsidRPr="00743130" w:rsidRDefault="002E4DE4" w:rsidP="00FC31D9">
      <w:pPr>
        <w:autoSpaceDE w:val="0"/>
        <w:autoSpaceDN w:val="0"/>
        <w:adjustRightInd w:val="0"/>
        <w:rPr>
          <w:rFonts w:ascii="Times New Roman" w:hAnsi="Times New Roman" w:cs="Times New Roman"/>
          <w:sz w:val="20"/>
          <w:szCs w:val="20"/>
          <w:u w:color="0000FF"/>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hyperlink r:id="rId36" w:history="1">
        <w:r w:rsidRPr="00743130">
          <w:rPr>
            <w:rFonts w:ascii="Times New Roman" w:hAnsi="Times New Roman" w:cs="Times New Roman"/>
            <w:color w:val="0000FF"/>
            <w:sz w:val="20"/>
            <w:szCs w:val="20"/>
            <w:u w:val="single" w:color="0000FF"/>
          </w:rPr>
          <w:t>http://www.ioa.org.gr/?lang=en&amp;item=65&amp;view=1&amp;art_id=22</w:t>
        </w:r>
      </w:hyperlink>
      <w:r w:rsidRPr="00743130">
        <w:rPr>
          <w:rFonts w:ascii="Times New Roman" w:hAnsi="Times New Roman" w:cs="Times New Roman"/>
          <w:color w:val="0000FF"/>
          <w:sz w:val="20"/>
          <w:szCs w:val="20"/>
          <w:u w:val="single" w:color="0000FF"/>
        </w:rPr>
        <w:t>, accessed 1.5.2014;</w:t>
      </w:r>
      <w:r w:rsidRPr="00743130">
        <w:rPr>
          <w:rFonts w:ascii="Times New Roman" w:hAnsi="Times New Roman" w:cs="Times New Roman"/>
          <w:sz w:val="20"/>
          <w:szCs w:val="20"/>
          <w:u w:color="0000FF"/>
        </w:rPr>
        <w:t xml:space="preserve"> </w:t>
      </w:r>
      <w:proofErr w:type="spellStart"/>
      <w:r w:rsidRPr="00743130">
        <w:rPr>
          <w:rFonts w:ascii="Times New Roman" w:hAnsi="Times New Roman" w:cs="Times New Roman"/>
          <w:sz w:val="20"/>
          <w:szCs w:val="20"/>
          <w:u w:color="0000FF"/>
        </w:rPr>
        <w:t>Toohey</w:t>
      </w:r>
      <w:proofErr w:type="spellEnd"/>
      <w:r w:rsidRPr="00743130">
        <w:rPr>
          <w:rFonts w:ascii="Times New Roman" w:hAnsi="Times New Roman" w:cs="Times New Roman"/>
          <w:sz w:val="20"/>
          <w:szCs w:val="20"/>
          <w:u w:color="0000FF"/>
        </w:rPr>
        <w:t>, T</w:t>
      </w:r>
      <w:r w:rsidRPr="00743130">
        <w:rPr>
          <w:rFonts w:ascii="Times New Roman" w:hAnsi="Times New Roman" w:cs="Times New Roman"/>
          <w:i/>
          <w:sz w:val="20"/>
          <w:szCs w:val="20"/>
          <w:u w:color="0000FF"/>
        </w:rPr>
        <w:t>he Olympic Games – A Social Science Perspective</w:t>
      </w:r>
      <w:r>
        <w:rPr>
          <w:rFonts w:ascii="Times New Roman" w:hAnsi="Times New Roman" w:cs="Times New Roman"/>
          <w:sz w:val="20"/>
          <w:szCs w:val="20"/>
          <w:u w:color="0000FF"/>
        </w:rPr>
        <w:t xml:space="preserve">, </w:t>
      </w:r>
      <w:r w:rsidRPr="00743130">
        <w:rPr>
          <w:rFonts w:ascii="Times New Roman" w:hAnsi="Times New Roman" w:cs="Times New Roman"/>
          <w:sz w:val="20"/>
          <w:szCs w:val="20"/>
          <w:u w:color="0000FF"/>
        </w:rPr>
        <w:t>p</w:t>
      </w:r>
      <w:r>
        <w:rPr>
          <w:rFonts w:ascii="Times New Roman" w:hAnsi="Times New Roman" w:cs="Times New Roman"/>
          <w:sz w:val="20"/>
          <w:szCs w:val="20"/>
          <w:u w:color="0000FF"/>
        </w:rPr>
        <w:t>p</w:t>
      </w:r>
      <w:r w:rsidRPr="00743130">
        <w:rPr>
          <w:rFonts w:ascii="Times New Roman" w:hAnsi="Times New Roman" w:cs="Times New Roman"/>
          <w:sz w:val="20"/>
          <w:szCs w:val="20"/>
          <w:u w:color="0000FF"/>
        </w:rPr>
        <w:t>.42, 7.</w:t>
      </w:r>
    </w:p>
  </w:footnote>
  <w:footnote w:id="302">
    <w:p w14:paraId="1AD03562"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Brereton, </w:t>
      </w:r>
      <w:r w:rsidRPr="00743130">
        <w:rPr>
          <w:rFonts w:ascii="Times New Roman" w:hAnsi="Times New Roman" w:cs="Times New Roman"/>
          <w:i/>
          <w:sz w:val="20"/>
          <w:szCs w:val="20"/>
        </w:rPr>
        <w:t>Sacred Space</w:t>
      </w:r>
      <w:r w:rsidRPr="00743130">
        <w:rPr>
          <w:rFonts w:ascii="Times New Roman" w:hAnsi="Times New Roman" w:cs="Times New Roman"/>
          <w:sz w:val="20"/>
          <w:szCs w:val="20"/>
        </w:rPr>
        <w:t>, p</w:t>
      </w:r>
      <w:r>
        <w:rPr>
          <w:rFonts w:ascii="Times New Roman" w:hAnsi="Times New Roman" w:cs="Times New Roman"/>
          <w:sz w:val="20"/>
          <w:szCs w:val="20"/>
        </w:rPr>
        <w:t>p</w:t>
      </w:r>
      <w:r w:rsidRPr="00743130">
        <w:rPr>
          <w:rFonts w:ascii="Times New Roman" w:hAnsi="Times New Roman" w:cs="Times New Roman"/>
          <w:sz w:val="20"/>
          <w:szCs w:val="20"/>
        </w:rPr>
        <w:t>. 526-528</w:t>
      </w:r>
      <w:r>
        <w:rPr>
          <w:rFonts w:ascii="Times New Roman" w:hAnsi="Times New Roman" w:cs="Times New Roman"/>
          <w:sz w:val="20"/>
          <w:szCs w:val="20"/>
        </w:rPr>
        <w:t>.</w:t>
      </w:r>
    </w:p>
  </w:footnote>
  <w:footnote w:id="303">
    <w:p w14:paraId="409CBB0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Eliade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Sacred and the Profane</w:t>
      </w:r>
      <w:r w:rsidRPr="00743130">
        <w:rPr>
          <w:rFonts w:ascii="Times New Roman" w:hAnsi="Times New Roman" w:cs="Times New Roman"/>
          <w:sz w:val="20"/>
          <w:szCs w:val="20"/>
        </w:rPr>
        <w:t>, p</w:t>
      </w:r>
      <w:r>
        <w:rPr>
          <w:rFonts w:ascii="Times New Roman" w:hAnsi="Times New Roman" w:cs="Times New Roman"/>
          <w:sz w:val="20"/>
          <w:szCs w:val="20"/>
        </w:rPr>
        <w:t>.</w:t>
      </w:r>
      <w:r w:rsidRPr="00743130">
        <w:rPr>
          <w:rFonts w:ascii="Times New Roman" w:hAnsi="Times New Roman" w:cs="Times New Roman"/>
          <w:sz w:val="20"/>
          <w:szCs w:val="20"/>
        </w:rPr>
        <w:t>130</w:t>
      </w:r>
      <w:r>
        <w:rPr>
          <w:rFonts w:ascii="Times New Roman" w:hAnsi="Times New Roman" w:cs="Times New Roman"/>
          <w:sz w:val="20"/>
          <w:szCs w:val="20"/>
        </w:rPr>
        <w:t>.</w:t>
      </w:r>
    </w:p>
  </w:footnote>
  <w:footnote w:id="304">
    <w:p w14:paraId="57BEFD5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Thorley and .Gunn, </w:t>
      </w:r>
      <w:r w:rsidRPr="00743130">
        <w:rPr>
          <w:rFonts w:ascii="Times New Roman" w:hAnsi="Times New Roman" w:cs="Times New Roman"/>
          <w:i/>
          <w:sz w:val="20"/>
          <w:szCs w:val="20"/>
        </w:rPr>
        <w:t xml:space="preserve">Sacred Sites: an Overview, </w:t>
      </w:r>
      <w:r w:rsidRPr="00743130">
        <w:rPr>
          <w:rFonts w:ascii="Times New Roman" w:hAnsi="Times New Roman" w:cs="Times New Roman"/>
          <w:sz w:val="20"/>
          <w:szCs w:val="20"/>
        </w:rPr>
        <w:t xml:space="preserve">p.76-77; Powell, </w:t>
      </w:r>
      <w:r w:rsidRPr="00743130">
        <w:rPr>
          <w:rFonts w:ascii="Times New Roman" w:hAnsi="Times New Roman" w:cs="Times New Roman"/>
          <w:i/>
          <w:sz w:val="20"/>
          <w:szCs w:val="20"/>
        </w:rPr>
        <w:t xml:space="preserve">By River, Fields and Factories,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 xml:space="preserve">.1-4, 31, 61, 84-5; Hopkins and Neal, </w:t>
      </w:r>
      <w:r w:rsidRPr="00743130">
        <w:rPr>
          <w:rFonts w:ascii="Times New Roman" w:hAnsi="Times New Roman" w:cs="Times New Roman"/>
          <w:i/>
          <w:sz w:val="20"/>
          <w:szCs w:val="20"/>
        </w:rPr>
        <w:t>The Making of the Queen Elizabeth Olympic Park</w:t>
      </w:r>
      <w:r w:rsidRPr="00743130">
        <w:rPr>
          <w:rFonts w:ascii="Times New Roman" w:hAnsi="Times New Roman" w:cs="Times New Roman"/>
          <w:sz w:val="20"/>
          <w:szCs w:val="20"/>
        </w:rPr>
        <w:t xml:space="preserve">, p174; Lambert, </w:t>
      </w:r>
      <w:r w:rsidRPr="00743130">
        <w:rPr>
          <w:rFonts w:ascii="Times New Roman" w:hAnsi="Times New Roman" w:cs="Times New Roman"/>
          <w:i/>
          <w:sz w:val="20"/>
          <w:szCs w:val="20"/>
        </w:rPr>
        <w:t>Sacred Space is a Human Construct.  Can the Eton Rowing Centre be classed as Sacred Space?</w:t>
      </w:r>
    </w:p>
  </w:footnote>
  <w:footnote w:id="305">
    <w:p w14:paraId="550AB71E"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Eliade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Sacred and the Profane</w:t>
      </w:r>
      <w:r w:rsidRPr="00743130">
        <w:rPr>
          <w:rFonts w:ascii="Times New Roman" w:hAnsi="Times New Roman" w:cs="Times New Roman"/>
          <w:sz w:val="20"/>
          <w:szCs w:val="20"/>
        </w:rPr>
        <w:t xml:space="preserve">, p20; Swan, </w:t>
      </w:r>
      <w:r w:rsidRPr="00743130">
        <w:rPr>
          <w:rFonts w:ascii="Times New Roman" w:hAnsi="Times New Roman" w:cs="Times New Roman"/>
          <w:i/>
          <w:sz w:val="20"/>
          <w:szCs w:val="20"/>
        </w:rPr>
        <w:t>The Power of Place</w:t>
      </w:r>
      <w:r w:rsidRPr="00743130">
        <w:rPr>
          <w:rFonts w:ascii="Times New Roman" w:hAnsi="Times New Roman" w:cs="Times New Roman"/>
          <w:sz w:val="20"/>
          <w:szCs w:val="20"/>
        </w:rPr>
        <w:t>, p</w:t>
      </w:r>
      <w:r>
        <w:rPr>
          <w:rFonts w:ascii="Times New Roman" w:hAnsi="Times New Roman" w:cs="Times New Roman"/>
          <w:sz w:val="20"/>
          <w:szCs w:val="20"/>
        </w:rPr>
        <w:t>.</w:t>
      </w:r>
      <w:r w:rsidRPr="00743130">
        <w:rPr>
          <w:rFonts w:ascii="Times New Roman" w:hAnsi="Times New Roman" w:cs="Times New Roman"/>
          <w:sz w:val="20"/>
          <w:szCs w:val="20"/>
        </w:rPr>
        <w:t>1.</w:t>
      </w:r>
    </w:p>
  </w:footnote>
  <w:footnote w:id="306">
    <w:p w14:paraId="171FEE0A"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http://www.nationalarchives.gov.uk/records/research-guides/dissolution-of-the-monasteries.htm, accessed 10.7.2014.</w:t>
      </w:r>
    </w:p>
  </w:footnote>
  <w:footnote w:id="307">
    <w:p w14:paraId="3EFBBDF0"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w:t>
      </w:r>
      <w:r w:rsidRPr="00743130">
        <w:rPr>
          <w:rFonts w:ascii="Times New Roman" w:hAnsi="Times New Roman" w:cs="Times New Roman"/>
          <w:sz w:val="20"/>
          <w:szCs w:val="20"/>
          <w:lang w:val="en-US"/>
        </w:rPr>
        <w:t xml:space="preserve">Lane, </w:t>
      </w:r>
      <w:r w:rsidRPr="00743130">
        <w:rPr>
          <w:rFonts w:ascii="Times New Roman" w:hAnsi="Times New Roman" w:cs="Times New Roman"/>
          <w:i/>
          <w:sz w:val="20"/>
          <w:szCs w:val="20"/>
          <w:lang w:val="en-US"/>
        </w:rPr>
        <w:t>Giving Voice to Place</w:t>
      </w:r>
      <w:r>
        <w:rPr>
          <w:rFonts w:ascii="Times New Roman" w:hAnsi="Times New Roman" w:cs="Times New Roman"/>
          <w:sz w:val="20"/>
          <w:szCs w:val="20"/>
          <w:lang w:val="en-US"/>
        </w:rPr>
        <w:t>, p.62</w:t>
      </w:r>
      <w:r w:rsidRPr="00743130">
        <w:rPr>
          <w:rFonts w:ascii="Times New Roman" w:hAnsi="Times New Roman" w:cs="Times New Roman"/>
          <w:sz w:val="20"/>
          <w:szCs w:val="20"/>
          <w:lang w:val="en-US"/>
        </w:rPr>
        <w:t xml:space="preserve">; </w:t>
      </w:r>
      <w:proofErr w:type="spellStart"/>
      <w:r w:rsidRPr="00743130">
        <w:rPr>
          <w:rFonts w:ascii="Times New Roman" w:hAnsi="Times New Roman" w:cs="Times New Roman"/>
          <w:sz w:val="20"/>
          <w:szCs w:val="20"/>
          <w:lang w:val="en-US"/>
        </w:rPr>
        <w:t>Eliade</w:t>
      </w:r>
      <w:proofErr w:type="spellEnd"/>
      <w:r w:rsidRPr="00743130">
        <w:rPr>
          <w:rFonts w:ascii="Times New Roman" w:hAnsi="Times New Roman" w:cs="Times New Roman"/>
          <w:sz w:val="20"/>
          <w:szCs w:val="20"/>
          <w:lang w:val="en-US"/>
        </w:rPr>
        <w:t xml:space="preserve">, </w:t>
      </w:r>
      <w:r w:rsidRPr="00743130">
        <w:rPr>
          <w:rFonts w:ascii="Times New Roman" w:hAnsi="Times New Roman" w:cs="Times New Roman"/>
          <w:i/>
          <w:sz w:val="20"/>
          <w:szCs w:val="20"/>
          <w:lang w:val="en-US"/>
        </w:rPr>
        <w:t xml:space="preserve">The Sacred and the Profane, </w:t>
      </w:r>
      <w:r w:rsidRPr="00743130">
        <w:rPr>
          <w:rFonts w:ascii="Times New Roman" w:hAnsi="Times New Roman" w:cs="Times New Roman"/>
          <w:sz w:val="20"/>
          <w:szCs w:val="20"/>
          <w:lang w:val="en-US"/>
        </w:rPr>
        <w:t>p</w:t>
      </w:r>
      <w:r>
        <w:rPr>
          <w:rFonts w:ascii="Times New Roman" w:hAnsi="Times New Roman" w:cs="Times New Roman"/>
          <w:sz w:val="20"/>
          <w:szCs w:val="20"/>
          <w:lang w:val="en-US"/>
        </w:rPr>
        <w:t>p</w:t>
      </w:r>
      <w:r w:rsidRPr="00743130">
        <w:rPr>
          <w:rFonts w:ascii="Times New Roman" w:hAnsi="Times New Roman" w:cs="Times New Roman"/>
          <w:sz w:val="20"/>
          <w:szCs w:val="20"/>
          <w:lang w:val="en-US"/>
        </w:rPr>
        <w:t>.20-26.</w:t>
      </w:r>
    </w:p>
  </w:footnote>
  <w:footnote w:id="308">
    <w:p w14:paraId="5AB284E4"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Thorley and Gunn, </w:t>
      </w:r>
      <w:r w:rsidRPr="00743130">
        <w:rPr>
          <w:rFonts w:ascii="Times New Roman" w:hAnsi="Times New Roman" w:cs="Times New Roman"/>
          <w:i/>
          <w:sz w:val="20"/>
          <w:szCs w:val="20"/>
        </w:rPr>
        <w:t xml:space="preserve">Sacred Sites: an Overview,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.76-77.</w:t>
      </w:r>
    </w:p>
  </w:footnote>
  <w:footnote w:id="309">
    <w:p w14:paraId="0DA0FD77"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Thorley and .Gunn, </w:t>
      </w:r>
      <w:r w:rsidRPr="00743130">
        <w:rPr>
          <w:rFonts w:ascii="Times New Roman" w:hAnsi="Times New Roman" w:cs="Times New Roman"/>
          <w:i/>
          <w:sz w:val="20"/>
          <w:szCs w:val="20"/>
        </w:rPr>
        <w:t>Sacred Sites: an Overview</w:t>
      </w:r>
      <w:proofErr w:type="gramStart"/>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.76</w:t>
      </w:r>
      <w:proofErr w:type="gramEnd"/>
      <w:r w:rsidRPr="00743130">
        <w:rPr>
          <w:rFonts w:ascii="Times New Roman" w:hAnsi="Times New Roman" w:cs="Times New Roman"/>
          <w:sz w:val="20"/>
          <w:szCs w:val="20"/>
        </w:rPr>
        <w:t>-77</w:t>
      </w:r>
      <w:r>
        <w:rPr>
          <w:rFonts w:ascii="Times New Roman" w:hAnsi="Times New Roman" w:cs="Times New Roman"/>
          <w:sz w:val="20"/>
          <w:szCs w:val="20"/>
        </w:rPr>
        <w:t>.</w:t>
      </w:r>
    </w:p>
  </w:footnote>
  <w:footnote w:id="310">
    <w:p w14:paraId="7428818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Sakellarakis</w:t>
      </w:r>
      <w:proofErr w:type="spellEnd"/>
      <w:proofErr w:type="gramStart"/>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w:t>
      </w:r>
      <w:proofErr w:type="gramEnd"/>
      <w:r w:rsidRPr="00743130">
        <w:rPr>
          <w:rFonts w:ascii="Times New Roman" w:hAnsi="Times New Roman" w:cs="Times New Roman"/>
          <w:i/>
          <w:sz w:val="20"/>
          <w:szCs w:val="20"/>
        </w:rPr>
        <w:t xml:space="preserve"> Olympic Games in Ancient Greece</w:t>
      </w:r>
      <w:r w:rsidRPr="00743130">
        <w:rPr>
          <w:rFonts w:ascii="Times New Roman" w:hAnsi="Times New Roman" w:cs="Times New Roman"/>
          <w:sz w:val="20"/>
          <w:szCs w:val="20"/>
        </w:rPr>
        <w:t xml:space="preserve">,  pp.13-19; </w:t>
      </w:r>
      <w:proofErr w:type="spellStart"/>
      <w:r w:rsidRPr="00743130">
        <w:rPr>
          <w:rFonts w:ascii="Times New Roman" w:hAnsi="Times New Roman" w:cs="Times New Roman"/>
          <w:sz w:val="20"/>
          <w:szCs w:val="20"/>
        </w:rPr>
        <w:t>Guttman</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From Ritual to Record, </w:t>
      </w:r>
      <w:r w:rsidRPr="00743130">
        <w:rPr>
          <w:rFonts w:ascii="Times New Roman" w:hAnsi="Times New Roman" w:cs="Times New Roman"/>
          <w:sz w:val="20"/>
          <w:szCs w:val="20"/>
        </w:rPr>
        <w:t xml:space="preserve">pp.16-20; </w:t>
      </w:r>
      <w:proofErr w:type="spellStart"/>
      <w:r w:rsidRPr="00743130">
        <w:rPr>
          <w:rFonts w:ascii="Times New Roman" w:hAnsi="Times New Roman" w:cs="Times New Roman"/>
          <w:sz w:val="20"/>
          <w:szCs w:val="20"/>
        </w:rPr>
        <w:t>Sansone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Greek Athletics and the Genesis of Sport</w:t>
      </w:r>
      <w:r w:rsidRPr="00743130">
        <w:rPr>
          <w:rFonts w:ascii="Times New Roman" w:hAnsi="Times New Roman" w:cs="Times New Roman"/>
          <w:sz w:val="20"/>
          <w:szCs w:val="20"/>
        </w:rPr>
        <w:t>, p</w:t>
      </w:r>
      <w:r>
        <w:rPr>
          <w:rFonts w:ascii="Times New Roman" w:hAnsi="Times New Roman" w:cs="Times New Roman"/>
          <w:sz w:val="20"/>
          <w:szCs w:val="20"/>
        </w:rPr>
        <w:t>p</w:t>
      </w:r>
      <w:r w:rsidRPr="00743130">
        <w:rPr>
          <w:rFonts w:ascii="Times New Roman" w:hAnsi="Times New Roman" w:cs="Times New Roman"/>
          <w:sz w:val="20"/>
          <w:szCs w:val="20"/>
        </w:rPr>
        <w:t xml:space="preserve">.16-25; </w:t>
      </w:r>
      <w:proofErr w:type="spellStart"/>
      <w:r w:rsidRPr="00743130">
        <w:rPr>
          <w:rFonts w:ascii="Times New Roman" w:hAnsi="Times New Roman" w:cs="Times New Roman"/>
          <w:sz w:val="20"/>
          <w:szCs w:val="20"/>
        </w:rPr>
        <w:t>Patai</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Man and Temple In Ancient Jewish Myth and Ritual</w:t>
      </w:r>
      <w:r w:rsidRPr="00743130">
        <w:rPr>
          <w:rFonts w:ascii="Times New Roman" w:hAnsi="Times New Roman" w:cs="Times New Roman"/>
          <w:sz w:val="20"/>
          <w:szCs w:val="20"/>
        </w:rPr>
        <w:t xml:space="preserve">, p.73-5; </w:t>
      </w:r>
      <w:r w:rsidRPr="00743130">
        <w:rPr>
          <w:rFonts w:ascii="Times New Roman" w:hAnsi="Times New Roman" w:cs="Times New Roman"/>
          <w:i/>
          <w:sz w:val="20"/>
          <w:szCs w:val="20"/>
        </w:rPr>
        <w:t xml:space="preserve">The Bible, </w:t>
      </w:r>
      <w:r w:rsidRPr="00743130">
        <w:rPr>
          <w:rFonts w:ascii="Times New Roman" w:hAnsi="Times New Roman" w:cs="Times New Roman"/>
          <w:sz w:val="20"/>
          <w:szCs w:val="20"/>
        </w:rPr>
        <w:t xml:space="preserve"> I Kings 10, 17 - 2, Chronicles 9 16.</w:t>
      </w:r>
    </w:p>
  </w:footnote>
  <w:footnote w:id="311">
    <w:p w14:paraId="50FD832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Sansone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Ancient Greek Civilization, </w:t>
      </w:r>
      <w:r w:rsidRPr="00743130">
        <w:rPr>
          <w:rFonts w:ascii="Times New Roman" w:hAnsi="Times New Roman" w:cs="Times New Roman"/>
          <w:sz w:val="20"/>
          <w:szCs w:val="20"/>
        </w:rPr>
        <w:t>p.93.</w:t>
      </w:r>
    </w:p>
  </w:footnote>
  <w:footnote w:id="312">
    <w:p w14:paraId="289CBBFE"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Jane Ellen Harrison, 1913, </w:t>
      </w:r>
      <w:r w:rsidRPr="00743130">
        <w:rPr>
          <w:rFonts w:ascii="Times New Roman" w:hAnsi="Times New Roman" w:cs="Times New Roman"/>
          <w:i/>
          <w:sz w:val="20"/>
          <w:szCs w:val="20"/>
        </w:rPr>
        <w:t>Ancient Art and Ritual, Oxford University Press</w:t>
      </w:r>
      <w:proofErr w:type="gramStart"/>
      <w:r w:rsidRPr="00743130">
        <w:rPr>
          <w:rFonts w:ascii="Times New Roman" w:hAnsi="Times New Roman" w:cs="Times New Roman"/>
          <w:sz w:val="20"/>
          <w:szCs w:val="20"/>
        </w:rPr>
        <w:t>,  Kindle</w:t>
      </w:r>
      <w:proofErr w:type="gramEnd"/>
      <w:r w:rsidRPr="00743130">
        <w:rPr>
          <w:rFonts w:ascii="Times New Roman" w:hAnsi="Times New Roman" w:cs="Times New Roman"/>
          <w:sz w:val="20"/>
          <w:szCs w:val="20"/>
        </w:rPr>
        <w:t xml:space="preserve"> Edition, location 188 and location 1949.</w:t>
      </w:r>
    </w:p>
  </w:footnote>
  <w:footnote w:id="313">
    <w:p w14:paraId="1FE4D6CB"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Miller, </w:t>
      </w:r>
      <w:proofErr w:type="spellStart"/>
      <w:r w:rsidRPr="00743130">
        <w:rPr>
          <w:rFonts w:ascii="Times New Roman" w:hAnsi="Times New Roman" w:cs="Times New Roman"/>
          <w:i/>
          <w:sz w:val="20"/>
          <w:szCs w:val="20"/>
        </w:rPr>
        <w:t>Arete</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p.xv</w:t>
      </w:r>
      <w:proofErr w:type="spellEnd"/>
      <w:r w:rsidRPr="00743130">
        <w:rPr>
          <w:rFonts w:ascii="Times New Roman" w:hAnsi="Times New Roman" w:cs="Times New Roman"/>
          <w:sz w:val="20"/>
          <w:szCs w:val="20"/>
        </w:rPr>
        <w:t>.</w:t>
      </w:r>
    </w:p>
  </w:footnote>
  <w:footnote w:id="314">
    <w:p w14:paraId="2910E338"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Sansone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Greek Athletics and the Genesis of Sport, </w:t>
      </w:r>
      <w:r w:rsidRPr="00743130">
        <w:rPr>
          <w:rFonts w:ascii="Times New Roman" w:hAnsi="Times New Roman" w:cs="Times New Roman"/>
          <w:sz w:val="20"/>
          <w:szCs w:val="20"/>
        </w:rPr>
        <w:t xml:space="preserve"> pp. 90 and 93;  </w:t>
      </w:r>
      <w:proofErr w:type="spellStart"/>
      <w:r w:rsidRPr="00743130">
        <w:rPr>
          <w:rFonts w:ascii="Times New Roman" w:hAnsi="Times New Roman" w:cs="Times New Roman"/>
          <w:sz w:val="20"/>
          <w:szCs w:val="20"/>
        </w:rPr>
        <w:t>Kahane</w:t>
      </w:r>
      <w:proofErr w:type="spellEnd"/>
      <w:r w:rsidRPr="00743130">
        <w:rPr>
          <w:rFonts w:ascii="Times New Roman" w:hAnsi="Times New Roman" w:cs="Times New Roman"/>
          <w:sz w:val="20"/>
          <w:szCs w:val="20"/>
        </w:rPr>
        <w:t xml:space="preserve">, 1965, </w:t>
      </w:r>
      <w:r w:rsidRPr="00743130">
        <w:rPr>
          <w:rFonts w:ascii="Times New Roman" w:hAnsi="Times New Roman" w:cs="Times New Roman"/>
          <w:i/>
          <w:sz w:val="20"/>
          <w:szCs w:val="20"/>
        </w:rPr>
        <w:t xml:space="preserve">The </w:t>
      </w:r>
      <w:proofErr w:type="spellStart"/>
      <w:r w:rsidRPr="00743130">
        <w:rPr>
          <w:rFonts w:ascii="Times New Roman" w:hAnsi="Times New Roman" w:cs="Times New Roman"/>
          <w:i/>
          <w:sz w:val="20"/>
          <w:szCs w:val="20"/>
        </w:rPr>
        <w:t>Krater</w:t>
      </w:r>
      <w:proofErr w:type="spellEnd"/>
      <w:r w:rsidRPr="00743130">
        <w:rPr>
          <w:rFonts w:ascii="Times New Roman" w:hAnsi="Times New Roman" w:cs="Times New Roman"/>
          <w:i/>
          <w:sz w:val="20"/>
          <w:szCs w:val="20"/>
        </w:rPr>
        <w:t xml:space="preserve"> and the Grail,</w:t>
      </w:r>
      <w:r w:rsidRPr="00743130">
        <w:rPr>
          <w:rFonts w:ascii="Times New Roman" w:hAnsi="Times New Roman" w:cs="Times New Roman"/>
          <w:sz w:val="20"/>
          <w:szCs w:val="20"/>
        </w:rPr>
        <w:t xml:space="preserve"> p.164; </w:t>
      </w:r>
      <w:proofErr w:type="spellStart"/>
      <w:r w:rsidRPr="00743130">
        <w:rPr>
          <w:rFonts w:ascii="Times New Roman" w:hAnsi="Times New Roman" w:cs="Times New Roman"/>
          <w:sz w:val="20"/>
          <w:szCs w:val="20"/>
        </w:rPr>
        <w:t>Copenhaver</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Hermetica</w:t>
      </w:r>
      <w:proofErr w:type="spellEnd"/>
      <w:r w:rsidRPr="00743130">
        <w:rPr>
          <w:rFonts w:ascii="Times New Roman" w:hAnsi="Times New Roman" w:cs="Times New Roman"/>
          <w:sz w:val="20"/>
          <w:szCs w:val="20"/>
        </w:rPr>
        <w:t>,   p.15</w:t>
      </w:r>
      <w:r>
        <w:rPr>
          <w:rFonts w:ascii="Times New Roman" w:hAnsi="Times New Roman" w:cs="Times New Roman"/>
          <w:sz w:val="20"/>
          <w:szCs w:val="20"/>
        </w:rPr>
        <w:t>.</w:t>
      </w:r>
    </w:p>
  </w:footnote>
  <w:footnote w:id="315">
    <w:p w14:paraId="07E99B09"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http://www.olympic.org/ioc, accessed 20.7.2014.</w:t>
      </w:r>
    </w:p>
  </w:footnote>
  <w:footnote w:id="316">
    <w:p w14:paraId="27ED6AE2"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Belk et al, </w:t>
      </w:r>
      <w:r w:rsidRPr="00743130">
        <w:rPr>
          <w:rFonts w:ascii="Times New Roman" w:hAnsi="Times New Roman" w:cs="Times New Roman"/>
          <w:i/>
          <w:sz w:val="20"/>
          <w:szCs w:val="20"/>
        </w:rPr>
        <w:t>The Sacred and the Profane in Consumer Behaviour,</w:t>
      </w:r>
      <w:r>
        <w:rPr>
          <w:rFonts w:ascii="Times New Roman" w:hAnsi="Times New Roman" w:cs="Times New Roman"/>
          <w:sz w:val="20"/>
          <w:szCs w:val="20"/>
        </w:rPr>
        <w:t xml:space="preserve"> </w:t>
      </w:r>
      <w:r w:rsidRPr="00743130">
        <w:rPr>
          <w:rFonts w:ascii="Times New Roman" w:hAnsi="Times New Roman" w:cs="Times New Roman"/>
          <w:sz w:val="20"/>
          <w:szCs w:val="20"/>
        </w:rPr>
        <w:t>p.2.</w:t>
      </w:r>
    </w:p>
  </w:footnote>
  <w:footnote w:id="317">
    <w:p w14:paraId="5A2A25EF"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Burkert</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Greek Religion, </w:t>
      </w:r>
      <w:r w:rsidRPr="00743130">
        <w:rPr>
          <w:rFonts w:ascii="Times New Roman" w:hAnsi="Times New Roman" w:cs="Times New Roman"/>
          <w:sz w:val="20"/>
          <w:szCs w:val="20"/>
        </w:rPr>
        <w:t xml:space="preserve">p54; </w:t>
      </w:r>
      <w:proofErr w:type="spellStart"/>
      <w:r w:rsidRPr="00743130">
        <w:rPr>
          <w:rFonts w:ascii="Times New Roman" w:hAnsi="Times New Roman" w:cs="Times New Roman"/>
          <w:sz w:val="20"/>
          <w:szCs w:val="20"/>
        </w:rPr>
        <w:t>Sansone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Greek Athletics and the Genesis of Spor</w:t>
      </w:r>
      <w:r w:rsidRPr="00743130">
        <w:rPr>
          <w:rFonts w:ascii="Times New Roman" w:hAnsi="Times New Roman" w:cs="Times New Roman"/>
          <w:sz w:val="20"/>
          <w:szCs w:val="20"/>
        </w:rPr>
        <w:t>t,</w:t>
      </w:r>
      <w:r>
        <w:rPr>
          <w:rFonts w:ascii="Times New Roman" w:hAnsi="Times New Roman" w:cs="Times New Roman"/>
          <w:sz w:val="20"/>
          <w:szCs w:val="20"/>
        </w:rPr>
        <w:t xml:space="preserve"> </w:t>
      </w:r>
      <w:r w:rsidRPr="00743130">
        <w:rPr>
          <w:rFonts w:ascii="Times New Roman" w:hAnsi="Times New Roman" w:cs="Times New Roman"/>
          <w:sz w:val="20"/>
          <w:szCs w:val="20"/>
        </w:rPr>
        <w:t xml:space="preserve">p.24 </w:t>
      </w:r>
      <w:r w:rsidRPr="00743130">
        <w:rPr>
          <w:rFonts w:ascii="Times New Roman" w:hAnsi="Times New Roman" w:cs="Times New Roman"/>
          <w:b/>
          <w:sz w:val="20"/>
          <w:szCs w:val="20"/>
        </w:rPr>
        <w:t xml:space="preserve"> </w:t>
      </w:r>
      <w:r w:rsidRPr="00743130">
        <w:rPr>
          <w:rFonts w:ascii="Times New Roman" w:hAnsi="Times New Roman" w:cs="Times New Roman"/>
          <w:sz w:val="20"/>
          <w:szCs w:val="20"/>
        </w:rPr>
        <w:t xml:space="preserve">Durkheim, </w:t>
      </w:r>
      <w:r w:rsidRPr="00743130">
        <w:rPr>
          <w:rFonts w:ascii="Times New Roman" w:hAnsi="Times New Roman" w:cs="Times New Roman"/>
          <w:i/>
          <w:sz w:val="20"/>
          <w:szCs w:val="20"/>
        </w:rPr>
        <w:t>The Elementary Forms of Religious Life</w:t>
      </w:r>
      <w:r w:rsidRPr="00743130">
        <w:rPr>
          <w:rFonts w:ascii="Times New Roman" w:hAnsi="Times New Roman" w:cs="Times New Roman"/>
          <w:sz w:val="20"/>
          <w:szCs w:val="20"/>
        </w:rPr>
        <w:t xml:space="preserve">, trans. Fields, p. xxi; Tilley, </w:t>
      </w:r>
      <w:r w:rsidRPr="00743130">
        <w:rPr>
          <w:rFonts w:ascii="Times New Roman" w:hAnsi="Times New Roman" w:cs="Times New Roman"/>
          <w:i/>
          <w:sz w:val="20"/>
          <w:szCs w:val="20"/>
        </w:rPr>
        <w:t>A Phenomenology of Landscap</w:t>
      </w:r>
      <w:r w:rsidRPr="00743130">
        <w:rPr>
          <w:rFonts w:ascii="Times New Roman" w:hAnsi="Times New Roman" w:cs="Times New Roman"/>
          <w:sz w:val="20"/>
          <w:szCs w:val="20"/>
        </w:rPr>
        <w:t>e, p.67 and 204.</w:t>
      </w:r>
    </w:p>
  </w:footnote>
  <w:footnote w:id="318">
    <w:p w14:paraId="1DFE26C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Thorley and Gunn, </w:t>
      </w:r>
      <w:r w:rsidRPr="00743130">
        <w:rPr>
          <w:rFonts w:ascii="Times New Roman" w:hAnsi="Times New Roman" w:cs="Times New Roman"/>
          <w:i/>
          <w:sz w:val="20"/>
          <w:szCs w:val="20"/>
        </w:rPr>
        <w:t xml:space="preserve">Sacred Sites: an Overview,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.76-77</w:t>
      </w:r>
    </w:p>
  </w:footnote>
  <w:footnote w:id="319">
    <w:p w14:paraId="3A21874A"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Thorley and Gunn, </w:t>
      </w:r>
      <w:r w:rsidRPr="00743130">
        <w:rPr>
          <w:rFonts w:ascii="Times New Roman" w:hAnsi="Times New Roman" w:cs="Times New Roman"/>
          <w:i/>
          <w:sz w:val="20"/>
          <w:szCs w:val="20"/>
        </w:rPr>
        <w:t xml:space="preserve">Sacred Sites: an Overview, </w:t>
      </w:r>
      <w:r>
        <w:rPr>
          <w:rFonts w:ascii="Times New Roman" w:hAnsi="Times New Roman" w:cs="Times New Roman"/>
          <w:sz w:val="20"/>
          <w:szCs w:val="20"/>
        </w:rPr>
        <w:t xml:space="preserve">pp.76-77; </w:t>
      </w:r>
      <w:r w:rsidRPr="00743130">
        <w:rPr>
          <w:rFonts w:ascii="Times New Roman" w:hAnsi="Times New Roman" w:cs="Times New Roman"/>
          <w:sz w:val="20"/>
          <w:szCs w:val="20"/>
        </w:rPr>
        <w:t xml:space="preserve">Belk et al, </w:t>
      </w:r>
      <w:r w:rsidRPr="00743130">
        <w:rPr>
          <w:rFonts w:ascii="Times New Roman" w:hAnsi="Times New Roman" w:cs="Times New Roman"/>
          <w:i/>
          <w:sz w:val="20"/>
          <w:szCs w:val="20"/>
        </w:rPr>
        <w:t>The Sacred and the Profane in Consumer Behaviour,</w:t>
      </w:r>
      <w:r>
        <w:rPr>
          <w:rFonts w:ascii="Times New Roman" w:hAnsi="Times New Roman" w:cs="Times New Roman"/>
          <w:sz w:val="20"/>
          <w:szCs w:val="20"/>
        </w:rPr>
        <w:t xml:space="preserve"> </w:t>
      </w:r>
      <w:r w:rsidRPr="00743130">
        <w:rPr>
          <w:rFonts w:ascii="Times New Roman" w:hAnsi="Times New Roman" w:cs="Times New Roman"/>
          <w:sz w:val="20"/>
          <w:szCs w:val="20"/>
        </w:rPr>
        <w:t xml:space="preserve">p.9-12; Swan, </w:t>
      </w:r>
      <w:r w:rsidRPr="00743130">
        <w:rPr>
          <w:rFonts w:ascii="Times New Roman" w:hAnsi="Times New Roman" w:cs="Times New Roman"/>
          <w:i/>
          <w:sz w:val="20"/>
          <w:szCs w:val="20"/>
        </w:rPr>
        <w:t>The Power of Place</w:t>
      </w:r>
      <w:r w:rsidRPr="00743130">
        <w:rPr>
          <w:rFonts w:ascii="Times New Roman" w:hAnsi="Times New Roman" w:cs="Times New Roman"/>
          <w:sz w:val="20"/>
          <w:szCs w:val="20"/>
        </w:rPr>
        <w:t>, p</w:t>
      </w:r>
      <w:r>
        <w:rPr>
          <w:rFonts w:ascii="Times New Roman" w:hAnsi="Times New Roman" w:cs="Times New Roman"/>
          <w:sz w:val="20"/>
          <w:szCs w:val="20"/>
        </w:rPr>
        <w:t>p.</w:t>
      </w:r>
      <w:r w:rsidRPr="00743130">
        <w:rPr>
          <w:rFonts w:ascii="Times New Roman" w:hAnsi="Times New Roman" w:cs="Times New Roman"/>
          <w:sz w:val="20"/>
          <w:szCs w:val="20"/>
        </w:rPr>
        <w:t>55 and 146.</w:t>
      </w:r>
    </w:p>
  </w:footnote>
  <w:footnote w:id="320">
    <w:p w14:paraId="334FFF2B"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Eitzen</w:t>
      </w:r>
      <w:proofErr w:type="spellEnd"/>
      <w:r w:rsidRPr="00743130">
        <w:rPr>
          <w:rFonts w:ascii="Times New Roman" w:hAnsi="Times New Roman" w:cs="Times New Roman"/>
          <w:sz w:val="20"/>
          <w:szCs w:val="20"/>
        </w:rPr>
        <w:t xml:space="preserve"> and Sage, </w:t>
      </w:r>
      <w:r w:rsidRPr="00743130">
        <w:rPr>
          <w:rFonts w:ascii="Times New Roman" w:hAnsi="Times New Roman" w:cs="Times New Roman"/>
          <w:i/>
          <w:sz w:val="20"/>
          <w:szCs w:val="20"/>
        </w:rPr>
        <w:t>Sport and Religion,</w:t>
      </w:r>
      <w:r w:rsidRPr="00743130">
        <w:rPr>
          <w:rFonts w:ascii="Times New Roman" w:hAnsi="Times New Roman" w:cs="Times New Roman"/>
          <w:sz w:val="20"/>
          <w:szCs w:val="20"/>
        </w:rPr>
        <w:t xml:space="preserve"> p</w:t>
      </w:r>
      <w:r>
        <w:rPr>
          <w:rFonts w:ascii="Times New Roman" w:hAnsi="Times New Roman" w:cs="Times New Roman"/>
          <w:sz w:val="20"/>
          <w:szCs w:val="20"/>
        </w:rPr>
        <w:t>p</w:t>
      </w:r>
      <w:r w:rsidRPr="00743130">
        <w:rPr>
          <w:rFonts w:ascii="Times New Roman" w:hAnsi="Times New Roman" w:cs="Times New Roman"/>
          <w:sz w:val="20"/>
          <w:szCs w:val="20"/>
        </w:rPr>
        <w:t>.91-2.</w:t>
      </w:r>
    </w:p>
  </w:footnote>
  <w:footnote w:id="321">
    <w:p w14:paraId="1EFCF3EF" w14:textId="77777777" w:rsidR="002E4DE4" w:rsidRPr="00743130" w:rsidRDefault="002E4DE4" w:rsidP="001C0C01">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Belk et al, </w:t>
      </w:r>
      <w:r w:rsidRPr="00743130">
        <w:rPr>
          <w:rFonts w:ascii="Times New Roman" w:hAnsi="Times New Roman" w:cs="Times New Roman"/>
          <w:i/>
          <w:sz w:val="20"/>
          <w:szCs w:val="20"/>
        </w:rPr>
        <w:t>The Sacred and the Profane in Consumer Behaviour,</w:t>
      </w:r>
      <w:r>
        <w:rPr>
          <w:rFonts w:ascii="Times New Roman" w:hAnsi="Times New Roman" w:cs="Times New Roman"/>
          <w:sz w:val="20"/>
          <w:szCs w:val="20"/>
        </w:rPr>
        <w:t xml:space="preserve"> </w:t>
      </w:r>
      <w:r w:rsidRPr="00743130">
        <w:rPr>
          <w:rFonts w:ascii="Times New Roman" w:hAnsi="Times New Roman" w:cs="Times New Roman"/>
          <w:sz w:val="20"/>
          <w:szCs w:val="20"/>
        </w:rPr>
        <w:t xml:space="preserve">p.9-12; Jackson, </w:t>
      </w:r>
      <w:r w:rsidRPr="00743130">
        <w:rPr>
          <w:rFonts w:ascii="Times New Roman" w:hAnsi="Times New Roman" w:cs="Times New Roman"/>
          <w:i/>
          <w:sz w:val="20"/>
          <w:szCs w:val="20"/>
        </w:rPr>
        <w:t>The Cultured Landscape,</w:t>
      </w:r>
      <w:r w:rsidRPr="00743130">
        <w:rPr>
          <w:rFonts w:ascii="Times New Roman" w:hAnsi="Times New Roman" w:cs="Times New Roman"/>
          <w:sz w:val="20"/>
          <w:szCs w:val="20"/>
        </w:rPr>
        <w:t xml:space="preserve"> p.13</w:t>
      </w:r>
      <w:r>
        <w:rPr>
          <w:rFonts w:ascii="Times New Roman" w:hAnsi="Times New Roman" w:cs="Times New Roman"/>
          <w:sz w:val="20"/>
          <w:szCs w:val="20"/>
        </w:rPr>
        <w:t>.</w:t>
      </w:r>
    </w:p>
  </w:footnote>
  <w:footnote w:id="322">
    <w:p w14:paraId="6926CD19"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http://www.clubplan.org/CMS/page.asp?org=20169&amp;name=ConsultationsLVRPALeaBridgeArea, accessed 10.7.14; </w:t>
      </w:r>
      <w:proofErr w:type="spellStart"/>
      <w:r w:rsidRPr="00743130">
        <w:rPr>
          <w:rFonts w:ascii="Times New Roman" w:hAnsi="Times New Roman" w:cs="Times New Roman"/>
          <w:sz w:val="20"/>
          <w:szCs w:val="20"/>
        </w:rPr>
        <w:t>Mircea</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Eliade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Patterns in Comparative Religion, (</w:t>
      </w:r>
      <w:proofErr w:type="spellStart"/>
      <w:r w:rsidRPr="00743130">
        <w:rPr>
          <w:rFonts w:ascii="Times New Roman" w:hAnsi="Times New Roman" w:cs="Times New Roman"/>
          <w:i/>
          <w:sz w:val="20"/>
          <w:szCs w:val="20"/>
        </w:rPr>
        <w:t>Sheed</w:t>
      </w:r>
      <w:proofErr w:type="spellEnd"/>
      <w:r w:rsidRPr="00743130">
        <w:rPr>
          <w:rFonts w:ascii="Times New Roman" w:hAnsi="Times New Roman" w:cs="Times New Roman"/>
          <w:i/>
          <w:sz w:val="20"/>
          <w:szCs w:val="20"/>
        </w:rPr>
        <w:t xml:space="preserve"> and Ward, 1958).</w:t>
      </w:r>
      <w:r>
        <w:rPr>
          <w:rFonts w:ascii="Times New Roman" w:hAnsi="Times New Roman" w:cs="Times New Roman"/>
          <w:sz w:val="20"/>
          <w:szCs w:val="20"/>
        </w:rPr>
        <w:t xml:space="preserve"> p.</w:t>
      </w:r>
      <w:r w:rsidRPr="00743130">
        <w:rPr>
          <w:rFonts w:ascii="Times New Roman" w:hAnsi="Times New Roman" w:cs="Times New Roman"/>
          <w:sz w:val="20"/>
          <w:szCs w:val="20"/>
        </w:rPr>
        <w:t>398.</w:t>
      </w:r>
    </w:p>
  </w:footnote>
  <w:footnote w:id="323">
    <w:p w14:paraId="1097178B"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Tilley, </w:t>
      </w:r>
      <w:r w:rsidRPr="00743130">
        <w:rPr>
          <w:rFonts w:ascii="Times New Roman" w:hAnsi="Times New Roman" w:cs="Times New Roman"/>
          <w:i/>
          <w:sz w:val="20"/>
          <w:szCs w:val="20"/>
        </w:rPr>
        <w:t xml:space="preserve">A Phenomenology of Landscape, </w:t>
      </w:r>
      <w:r w:rsidRPr="00743130">
        <w:rPr>
          <w:rFonts w:ascii="Times New Roman" w:hAnsi="Times New Roman" w:cs="Times New Roman"/>
          <w:sz w:val="20"/>
          <w:szCs w:val="20"/>
        </w:rPr>
        <w:t xml:space="preserve">pp.26 and 38; Sean Kane, 1998, </w:t>
      </w:r>
      <w:r w:rsidRPr="00743130">
        <w:rPr>
          <w:rFonts w:ascii="Times New Roman" w:hAnsi="Times New Roman" w:cs="Times New Roman"/>
          <w:i/>
          <w:sz w:val="20"/>
          <w:szCs w:val="20"/>
        </w:rPr>
        <w:t xml:space="preserve">Wisdom of the </w:t>
      </w:r>
      <w:proofErr w:type="spellStart"/>
      <w:r w:rsidRPr="00743130">
        <w:rPr>
          <w:rFonts w:ascii="Times New Roman" w:hAnsi="Times New Roman" w:cs="Times New Roman"/>
          <w:i/>
          <w:sz w:val="20"/>
          <w:szCs w:val="20"/>
        </w:rPr>
        <w:t>Mythtellers</w:t>
      </w:r>
      <w:proofErr w:type="spellEnd"/>
      <w:r w:rsidRPr="00743130">
        <w:rPr>
          <w:rFonts w:ascii="Times New Roman" w:hAnsi="Times New Roman" w:cs="Times New Roman"/>
          <w:i/>
          <w:sz w:val="20"/>
          <w:szCs w:val="20"/>
        </w:rPr>
        <w:t>, (</w:t>
      </w:r>
      <w:r w:rsidRPr="00743130">
        <w:rPr>
          <w:rFonts w:ascii="Times New Roman" w:hAnsi="Times New Roman" w:cs="Times New Roman"/>
          <w:sz w:val="20"/>
          <w:szCs w:val="20"/>
        </w:rPr>
        <w:t>Broadview Press), p.7</w:t>
      </w:r>
      <w:r>
        <w:rPr>
          <w:rFonts w:ascii="Times New Roman" w:hAnsi="Times New Roman" w:cs="Times New Roman"/>
          <w:sz w:val="20"/>
          <w:szCs w:val="20"/>
        </w:rPr>
        <w:t>.</w:t>
      </w:r>
    </w:p>
  </w:footnote>
  <w:footnote w:id="324">
    <w:p w14:paraId="0F6EF2B6"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Pr>
          <w:rFonts w:ascii="Times New Roman" w:hAnsi="Times New Roman" w:cs="Times New Roman"/>
          <w:sz w:val="20"/>
          <w:szCs w:val="20"/>
        </w:rPr>
        <w:t xml:space="preserve"> Thorley and </w:t>
      </w:r>
      <w:r w:rsidRPr="00743130">
        <w:rPr>
          <w:rFonts w:ascii="Times New Roman" w:hAnsi="Times New Roman" w:cs="Times New Roman"/>
          <w:sz w:val="20"/>
          <w:szCs w:val="20"/>
        </w:rPr>
        <w:t xml:space="preserve">Gunn, </w:t>
      </w:r>
      <w:r w:rsidRPr="00743130">
        <w:rPr>
          <w:rFonts w:ascii="Times New Roman" w:hAnsi="Times New Roman" w:cs="Times New Roman"/>
          <w:i/>
          <w:sz w:val="20"/>
          <w:szCs w:val="20"/>
        </w:rPr>
        <w:t xml:space="preserve">Sacred Sites: an Overview, </w:t>
      </w:r>
      <w:r w:rsidRPr="00743130">
        <w:rPr>
          <w:rFonts w:ascii="Times New Roman" w:hAnsi="Times New Roman" w:cs="Times New Roman"/>
          <w:sz w:val="20"/>
          <w:szCs w:val="20"/>
        </w:rPr>
        <w:t>p.76-77</w:t>
      </w:r>
      <w:r>
        <w:rPr>
          <w:rFonts w:ascii="Times New Roman" w:hAnsi="Times New Roman" w:cs="Times New Roman"/>
          <w:sz w:val="20"/>
          <w:szCs w:val="20"/>
        </w:rPr>
        <w:t>.</w:t>
      </w:r>
    </w:p>
  </w:footnote>
  <w:footnote w:id="325">
    <w:p w14:paraId="2E61E0F9" w14:textId="77777777" w:rsidR="002E4DE4" w:rsidRPr="00743130" w:rsidRDefault="002E4DE4" w:rsidP="00FC31D9">
      <w:pPr>
        <w:autoSpaceDE w:val="0"/>
        <w:autoSpaceDN w:val="0"/>
        <w:adjustRightInd w:val="0"/>
        <w:rPr>
          <w:rFonts w:ascii="Times New Roman" w:hAnsi="Times New Roman" w:cs="Times New Roman"/>
          <w:sz w:val="20"/>
          <w:szCs w:val="20"/>
          <w:u w:val="single"/>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hyperlink r:id="rId37" w:history="1">
        <w:r w:rsidRPr="00743130">
          <w:rPr>
            <w:rFonts w:ascii="Times New Roman" w:hAnsi="Times New Roman" w:cs="Times New Roman"/>
            <w:color w:val="0000FF"/>
            <w:sz w:val="20"/>
            <w:szCs w:val="20"/>
            <w:u w:val="single" w:color="0000FF"/>
          </w:rPr>
          <w:t>http://www.ioa.org.gr/?lang=en&amp;item=72&amp;view=1&amp;art_id=29</w:t>
        </w:r>
      </w:hyperlink>
      <w:r w:rsidRPr="00743130">
        <w:rPr>
          <w:rFonts w:ascii="Times New Roman" w:hAnsi="Times New Roman" w:cs="Times New Roman"/>
          <w:sz w:val="20"/>
          <w:szCs w:val="20"/>
          <w:u w:val="single"/>
        </w:rPr>
        <w:t>, accessed 28.1.2014</w:t>
      </w:r>
    </w:p>
  </w:footnote>
  <w:footnote w:id="326">
    <w:p w14:paraId="7C00746A"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Thorley and Gunn, </w:t>
      </w:r>
      <w:r w:rsidRPr="00743130">
        <w:rPr>
          <w:rFonts w:ascii="Times New Roman" w:hAnsi="Times New Roman" w:cs="Times New Roman"/>
          <w:i/>
          <w:sz w:val="20"/>
          <w:szCs w:val="20"/>
        </w:rPr>
        <w:t>Sacred Sites: an Overview,</w:t>
      </w:r>
      <w:r>
        <w:rPr>
          <w:rFonts w:ascii="Times New Roman" w:hAnsi="Times New Roman" w:cs="Times New Roman"/>
          <w:sz w:val="20"/>
          <w:szCs w:val="20"/>
        </w:rPr>
        <w:t xml:space="preserve"> </w:t>
      </w:r>
      <w:r w:rsidRPr="00743130">
        <w:rPr>
          <w:rFonts w:ascii="Times New Roman" w:hAnsi="Times New Roman" w:cs="Times New Roman"/>
          <w:sz w:val="20"/>
          <w:szCs w:val="20"/>
        </w:rPr>
        <w:t xml:space="preserve">p.76-77; Belk et al, </w:t>
      </w:r>
      <w:r w:rsidRPr="00743130">
        <w:rPr>
          <w:rFonts w:ascii="Times New Roman" w:hAnsi="Times New Roman" w:cs="Times New Roman"/>
          <w:i/>
          <w:sz w:val="20"/>
          <w:szCs w:val="20"/>
        </w:rPr>
        <w:t>The Sacred and the Profane in Consumer Behaviour</w:t>
      </w:r>
      <w:proofErr w:type="gramStart"/>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p.7</w:t>
      </w:r>
      <w:proofErr w:type="gramEnd"/>
      <w:r w:rsidRPr="00743130">
        <w:rPr>
          <w:rFonts w:ascii="Times New Roman" w:hAnsi="Times New Roman" w:cs="Times New Roman"/>
          <w:sz w:val="20"/>
          <w:szCs w:val="20"/>
        </w:rPr>
        <w:t>-12.</w:t>
      </w:r>
    </w:p>
  </w:footnote>
  <w:footnote w:id="327">
    <w:p w14:paraId="387EFD0C"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Roger Bannister, </w:t>
      </w:r>
      <w:proofErr w:type="gramStart"/>
      <w:r w:rsidRPr="00743130">
        <w:rPr>
          <w:rFonts w:ascii="Times New Roman" w:hAnsi="Times New Roman" w:cs="Times New Roman"/>
          <w:sz w:val="20"/>
          <w:szCs w:val="20"/>
        </w:rPr>
        <w:t>The</w:t>
      </w:r>
      <w:proofErr w:type="gramEnd"/>
      <w:r w:rsidRPr="00743130">
        <w:rPr>
          <w:rFonts w:ascii="Times New Roman" w:hAnsi="Times New Roman" w:cs="Times New Roman"/>
          <w:sz w:val="20"/>
          <w:szCs w:val="20"/>
        </w:rPr>
        <w:t xml:space="preserve"> First Four Minutes, (Stroud: Gloucestershire, The History Press, 2011), Kindle Edition, loc. 849-50.</w:t>
      </w:r>
    </w:p>
  </w:footnote>
  <w:footnote w:id="328">
    <w:p w14:paraId="7ABE769E"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Cook</w:t>
      </w:r>
      <w:proofErr w:type="gramStart"/>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Zeus</w:t>
      </w:r>
      <w:proofErr w:type="gramEnd"/>
      <w:r w:rsidRPr="00743130">
        <w:rPr>
          <w:rFonts w:ascii="Times New Roman" w:hAnsi="Times New Roman" w:cs="Times New Roman"/>
          <w:i/>
          <w:sz w:val="20"/>
          <w:szCs w:val="20"/>
        </w:rPr>
        <w:t xml:space="preserve">: A Study in Ancient Religion,  </w:t>
      </w:r>
      <w:proofErr w:type="spellStart"/>
      <w:r w:rsidRPr="00743130">
        <w:rPr>
          <w:rFonts w:ascii="Times New Roman" w:hAnsi="Times New Roman" w:cs="Times New Roman"/>
          <w:i/>
          <w:sz w:val="20"/>
          <w:szCs w:val="20"/>
        </w:rPr>
        <w:t>Vol</w:t>
      </w:r>
      <w:proofErr w:type="spellEnd"/>
      <w:r w:rsidRPr="00743130">
        <w:rPr>
          <w:rFonts w:ascii="Times New Roman" w:hAnsi="Times New Roman" w:cs="Times New Roman"/>
          <w:i/>
          <w:sz w:val="20"/>
          <w:szCs w:val="20"/>
        </w:rPr>
        <w:t xml:space="preserve"> 1, </w:t>
      </w:r>
      <w:r w:rsidRPr="00743130">
        <w:rPr>
          <w:rFonts w:ascii="Times New Roman" w:hAnsi="Times New Roman" w:cs="Times New Roman"/>
          <w:sz w:val="20"/>
          <w:szCs w:val="20"/>
        </w:rPr>
        <w:t xml:space="preserve"> p.1.</w:t>
      </w:r>
    </w:p>
  </w:footnote>
  <w:footnote w:id="329">
    <w:p w14:paraId="77D9939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Scott, </w:t>
      </w:r>
      <w:proofErr w:type="spellStart"/>
      <w:r w:rsidRPr="00743130">
        <w:rPr>
          <w:rFonts w:ascii="Times New Roman" w:hAnsi="Times New Roman" w:cs="Times New Roman"/>
          <w:i/>
          <w:sz w:val="20"/>
          <w:szCs w:val="20"/>
        </w:rPr>
        <w:t>Hermetica</w:t>
      </w:r>
      <w:proofErr w:type="spellEnd"/>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p.15.</w:t>
      </w:r>
    </w:p>
  </w:footnote>
  <w:footnote w:id="330">
    <w:p w14:paraId="7100F6E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Sakellarakis</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Games and Religion, </w:t>
      </w:r>
      <w:r w:rsidRPr="00743130">
        <w:rPr>
          <w:rFonts w:ascii="Times New Roman" w:hAnsi="Times New Roman" w:cs="Times New Roman"/>
          <w:sz w:val="20"/>
          <w:szCs w:val="20"/>
        </w:rPr>
        <w:t>p.36.</w:t>
      </w:r>
    </w:p>
  </w:footnote>
  <w:footnote w:id="331">
    <w:p w14:paraId="4D0DDCE8"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Beale, </w:t>
      </w:r>
      <w:r w:rsidRPr="00743130">
        <w:rPr>
          <w:rFonts w:ascii="Times New Roman" w:hAnsi="Times New Roman" w:cs="Times New Roman"/>
          <w:i/>
          <w:sz w:val="20"/>
          <w:szCs w:val="20"/>
        </w:rPr>
        <w:t xml:space="preserve">Greek Athletics and the Olympics, </w:t>
      </w:r>
      <w:r w:rsidRPr="00743130">
        <w:rPr>
          <w:rFonts w:ascii="Times New Roman" w:hAnsi="Times New Roman" w:cs="Times New Roman"/>
          <w:sz w:val="20"/>
          <w:szCs w:val="20"/>
        </w:rPr>
        <w:t xml:space="preserve">p.47; Monaghan, </w:t>
      </w:r>
      <w:proofErr w:type="spellStart"/>
      <w:r w:rsidRPr="00743130">
        <w:rPr>
          <w:rFonts w:ascii="Times New Roman" w:hAnsi="Times New Roman" w:cs="Times New Roman"/>
          <w:i/>
          <w:sz w:val="20"/>
          <w:szCs w:val="20"/>
        </w:rPr>
        <w:t>Encyclopedia</w:t>
      </w:r>
      <w:proofErr w:type="spellEnd"/>
      <w:r w:rsidRPr="00743130">
        <w:rPr>
          <w:rFonts w:ascii="Times New Roman" w:hAnsi="Times New Roman" w:cs="Times New Roman"/>
          <w:i/>
          <w:sz w:val="20"/>
          <w:szCs w:val="20"/>
        </w:rPr>
        <w:t xml:space="preserve"> of Celtic Mythology and Folklore, </w:t>
      </w:r>
      <w:r>
        <w:rPr>
          <w:rFonts w:ascii="Times New Roman" w:hAnsi="Times New Roman" w:cs="Times New Roman"/>
          <w:sz w:val="20"/>
          <w:szCs w:val="20"/>
        </w:rPr>
        <w:t xml:space="preserve">p.297; </w:t>
      </w:r>
      <w:hyperlink r:id="rId38" w:history="1">
        <w:r w:rsidRPr="00743130">
          <w:rPr>
            <w:rStyle w:val="Hyperlink"/>
            <w:rFonts w:ascii="Times New Roman" w:hAnsi="Times New Roman" w:cs="Times New Roman"/>
            <w:sz w:val="20"/>
            <w:szCs w:val="20"/>
          </w:rPr>
          <w:t>http://vimeo.com/82339106</w:t>
        </w:r>
      </w:hyperlink>
      <w:r w:rsidRPr="00743130">
        <w:rPr>
          <w:rFonts w:ascii="Times New Roman" w:hAnsi="Times New Roman" w:cs="Times New Roman"/>
          <w:sz w:val="20"/>
          <w:szCs w:val="20"/>
        </w:rPr>
        <w:t xml:space="preserve">, accessed 29.7.2014; </w:t>
      </w:r>
      <w:hyperlink r:id="rId39" w:history="1">
        <w:r w:rsidRPr="00743130">
          <w:rPr>
            <w:rStyle w:val="Hyperlink"/>
            <w:rFonts w:ascii="Times New Roman" w:hAnsi="Times New Roman" w:cs="Times New Roman"/>
            <w:sz w:val="20"/>
            <w:szCs w:val="20"/>
          </w:rPr>
          <w:t>http://www.gasworksdock.org.uk/index.php?page=events</w:t>
        </w:r>
      </w:hyperlink>
      <w:r w:rsidRPr="00743130">
        <w:rPr>
          <w:rFonts w:ascii="Times New Roman" w:hAnsi="Times New Roman" w:cs="Times New Roman"/>
          <w:sz w:val="20"/>
          <w:szCs w:val="20"/>
        </w:rPr>
        <w:t>, accessed 29.7.2014.</w:t>
      </w:r>
    </w:p>
  </w:footnote>
  <w:footnote w:id="332">
    <w:p w14:paraId="27E07F08"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Belk et al, </w:t>
      </w:r>
      <w:r w:rsidRPr="00743130">
        <w:rPr>
          <w:rFonts w:ascii="Times New Roman" w:hAnsi="Times New Roman" w:cs="Times New Roman"/>
          <w:i/>
          <w:sz w:val="20"/>
          <w:szCs w:val="20"/>
        </w:rPr>
        <w:t>The Sacred and the Profane in Consumer Behaviour</w:t>
      </w:r>
      <w:proofErr w:type="gramStart"/>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.7</w:t>
      </w:r>
      <w:proofErr w:type="gramEnd"/>
      <w:r w:rsidRPr="00743130">
        <w:rPr>
          <w:rFonts w:ascii="Times New Roman" w:hAnsi="Times New Roman" w:cs="Times New Roman"/>
          <w:sz w:val="20"/>
          <w:szCs w:val="20"/>
        </w:rPr>
        <w:t>-12.</w:t>
      </w:r>
    </w:p>
  </w:footnote>
  <w:footnote w:id="333">
    <w:p w14:paraId="6A762C12"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Otto, </w:t>
      </w:r>
      <w:r w:rsidRPr="00743130">
        <w:rPr>
          <w:rFonts w:ascii="Times New Roman" w:hAnsi="Times New Roman" w:cs="Times New Roman"/>
          <w:i/>
          <w:sz w:val="20"/>
          <w:szCs w:val="20"/>
        </w:rPr>
        <w:t>The Idea of the Holy</w:t>
      </w:r>
      <w:proofErr w:type="gramStart"/>
      <w:r w:rsidRPr="00743130">
        <w:rPr>
          <w:rFonts w:ascii="Times New Roman" w:hAnsi="Times New Roman" w:cs="Times New Roman"/>
          <w:i/>
          <w:sz w:val="20"/>
          <w:szCs w:val="20"/>
        </w:rPr>
        <w:t xml:space="preserve">, </w:t>
      </w:r>
      <w:r>
        <w:rPr>
          <w:rFonts w:ascii="Times New Roman" w:hAnsi="Times New Roman" w:cs="Times New Roman"/>
          <w:sz w:val="20"/>
          <w:szCs w:val="20"/>
        </w:rPr>
        <w:t xml:space="preserve">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41</w:t>
      </w:r>
      <w:proofErr w:type="gramEnd"/>
      <w:r w:rsidRPr="00743130">
        <w:rPr>
          <w:rFonts w:ascii="Times New Roman" w:hAnsi="Times New Roman" w:cs="Times New Roman"/>
          <w:sz w:val="20"/>
          <w:szCs w:val="20"/>
        </w:rPr>
        <w:t>-2.</w:t>
      </w:r>
    </w:p>
  </w:footnote>
  <w:footnote w:id="334">
    <w:p w14:paraId="5285AA65"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Belk et al, </w:t>
      </w:r>
      <w:r w:rsidRPr="00743130">
        <w:rPr>
          <w:rFonts w:ascii="Times New Roman" w:hAnsi="Times New Roman" w:cs="Times New Roman"/>
          <w:i/>
          <w:sz w:val="20"/>
          <w:szCs w:val="20"/>
        </w:rPr>
        <w:t>The Sacred and the Profane in Consumer Behaviour</w:t>
      </w:r>
      <w:proofErr w:type="gramStart"/>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p.7</w:t>
      </w:r>
      <w:proofErr w:type="gramEnd"/>
      <w:r w:rsidRPr="00743130">
        <w:rPr>
          <w:rFonts w:ascii="Times New Roman" w:hAnsi="Times New Roman" w:cs="Times New Roman"/>
          <w:sz w:val="20"/>
          <w:szCs w:val="20"/>
        </w:rPr>
        <w:t xml:space="preserve">; Otto, </w:t>
      </w:r>
      <w:r w:rsidRPr="00743130">
        <w:rPr>
          <w:rFonts w:ascii="Times New Roman" w:hAnsi="Times New Roman" w:cs="Times New Roman"/>
          <w:i/>
          <w:sz w:val="20"/>
          <w:szCs w:val="20"/>
        </w:rPr>
        <w:t xml:space="preserve">The Idea of the Holy,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.3-7.</w:t>
      </w:r>
    </w:p>
  </w:footnote>
  <w:footnote w:id="335">
    <w:p w14:paraId="6CE6C832"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Belk et al, </w:t>
      </w:r>
      <w:r w:rsidRPr="00743130">
        <w:rPr>
          <w:rFonts w:ascii="Times New Roman" w:hAnsi="Times New Roman" w:cs="Times New Roman"/>
          <w:i/>
          <w:sz w:val="20"/>
          <w:szCs w:val="20"/>
        </w:rPr>
        <w:t xml:space="preserve">The Sacred and the Profane in Consumer Behaviour,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.5-12.</w:t>
      </w:r>
    </w:p>
  </w:footnote>
  <w:footnote w:id="336">
    <w:p w14:paraId="6C9B0865" w14:textId="77777777" w:rsidR="002E4DE4" w:rsidRPr="00743130" w:rsidRDefault="002E4DE4" w:rsidP="00BD4C58">
      <w:pPr>
        <w:autoSpaceDE w:val="0"/>
        <w:autoSpaceDN w:val="0"/>
        <w:adjustRightInd w:val="0"/>
        <w:rPr>
          <w:rFonts w:ascii="Times New Roman" w:hAnsi="Times New Roman" w:cs="Times New Roman"/>
          <w:sz w:val="20"/>
          <w:szCs w:val="20"/>
        </w:rPr>
      </w:pPr>
      <w:r w:rsidRPr="005F5847">
        <w:rPr>
          <w:rStyle w:val="FootnoteReference"/>
          <w:sz w:val="20"/>
          <w:szCs w:val="20"/>
        </w:rPr>
        <w:footnoteRef/>
      </w:r>
      <w:r>
        <w:t xml:space="preserve"> </w:t>
      </w:r>
      <w:r w:rsidRPr="00743130">
        <w:rPr>
          <w:rFonts w:ascii="Times New Roman" w:hAnsi="Times New Roman" w:cs="Times New Roman"/>
          <w:sz w:val="20"/>
          <w:szCs w:val="20"/>
        </w:rPr>
        <w:t xml:space="preserve"> Belk et al, </w:t>
      </w:r>
      <w:r w:rsidRPr="00743130">
        <w:rPr>
          <w:rFonts w:ascii="Times New Roman" w:hAnsi="Times New Roman" w:cs="Times New Roman"/>
          <w:i/>
          <w:sz w:val="20"/>
          <w:szCs w:val="20"/>
        </w:rPr>
        <w:t xml:space="preserve">The Sacred and the Profane in Consumer Behaviour, </w:t>
      </w:r>
      <w:r w:rsidRPr="00743130">
        <w:rPr>
          <w:rFonts w:ascii="Times New Roman" w:hAnsi="Times New Roman" w:cs="Times New Roman"/>
          <w:sz w:val="20"/>
          <w:szCs w:val="20"/>
        </w:rPr>
        <w:t xml:space="preserve"> p.7;  Otto, </w:t>
      </w:r>
      <w:r w:rsidRPr="00743130">
        <w:rPr>
          <w:rFonts w:ascii="Times New Roman" w:hAnsi="Times New Roman" w:cs="Times New Roman"/>
          <w:i/>
          <w:sz w:val="20"/>
          <w:szCs w:val="20"/>
        </w:rPr>
        <w:t xml:space="preserve">The Idea of the Holy, </w:t>
      </w:r>
      <w:r>
        <w:rPr>
          <w:rFonts w:ascii="Times New Roman" w:hAnsi="Times New Roman" w:cs="Times New Roman"/>
          <w:sz w:val="20"/>
          <w:szCs w:val="20"/>
        </w:rPr>
        <w:t xml:space="preserve"> pp.41-2; </w:t>
      </w:r>
      <w:r w:rsidRPr="006C236C">
        <w:rPr>
          <w:sz w:val="20"/>
          <w:szCs w:val="20"/>
          <w:lang w:val="en-US"/>
        </w:rPr>
        <w:t xml:space="preserve">Lane, </w:t>
      </w:r>
      <w:r w:rsidRPr="006C236C">
        <w:rPr>
          <w:i/>
          <w:sz w:val="20"/>
          <w:szCs w:val="20"/>
          <w:lang w:val="en-US"/>
        </w:rPr>
        <w:t>Landscapes of the Sacred</w:t>
      </w:r>
      <w:r w:rsidRPr="006C236C">
        <w:rPr>
          <w:sz w:val="20"/>
          <w:szCs w:val="20"/>
          <w:lang w:val="en-US"/>
        </w:rPr>
        <w:t>, p.41.</w:t>
      </w:r>
    </w:p>
    <w:p w14:paraId="129DE9A1" w14:textId="77777777" w:rsidR="002E4DE4" w:rsidRPr="00BD4C58" w:rsidRDefault="002E4DE4">
      <w:pPr>
        <w:pStyle w:val="FootnoteText"/>
        <w:rPr>
          <w:lang w:val="en-US"/>
        </w:rPr>
      </w:pPr>
    </w:p>
  </w:footnote>
  <w:footnote w:id="337">
    <w:p w14:paraId="4F187E5C" w14:textId="77777777" w:rsidR="002E4DE4" w:rsidRPr="005F5847"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Lane, </w:t>
      </w:r>
      <w:r w:rsidRPr="00743130">
        <w:rPr>
          <w:rFonts w:ascii="Times New Roman" w:hAnsi="Times New Roman" w:cs="Times New Roman"/>
          <w:i/>
          <w:sz w:val="20"/>
          <w:szCs w:val="20"/>
        </w:rPr>
        <w:t>Landscapes of the Sacred</w:t>
      </w:r>
      <w:r w:rsidRPr="00743130">
        <w:rPr>
          <w:rFonts w:ascii="Times New Roman" w:hAnsi="Times New Roman" w:cs="Times New Roman"/>
          <w:sz w:val="20"/>
          <w:szCs w:val="20"/>
        </w:rPr>
        <w:t xml:space="preserve">, p.6; Abram, </w:t>
      </w:r>
      <w:proofErr w:type="gramStart"/>
      <w:r w:rsidRPr="00743130">
        <w:rPr>
          <w:rFonts w:ascii="Times New Roman" w:hAnsi="Times New Roman" w:cs="Times New Roman"/>
          <w:i/>
          <w:sz w:val="20"/>
          <w:szCs w:val="20"/>
        </w:rPr>
        <w:t>The</w:t>
      </w:r>
      <w:proofErr w:type="gramEnd"/>
      <w:r w:rsidRPr="00743130">
        <w:rPr>
          <w:rFonts w:ascii="Times New Roman" w:hAnsi="Times New Roman" w:cs="Times New Roman"/>
          <w:i/>
          <w:sz w:val="20"/>
          <w:szCs w:val="20"/>
        </w:rPr>
        <w:t xml:space="preserve"> Spell of the Sensuous, </w:t>
      </w:r>
      <w:r w:rsidRPr="005F5847">
        <w:rPr>
          <w:rFonts w:ascii="Times New Roman" w:hAnsi="Times New Roman" w:cs="Times New Roman"/>
          <w:sz w:val="20"/>
          <w:szCs w:val="20"/>
        </w:rPr>
        <w:t>p</w:t>
      </w:r>
      <w:r>
        <w:rPr>
          <w:rFonts w:ascii="Times New Roman" w:hAnsi="Times New Roman" w:cs="Times New Roman"/>
          <w:sz w:val="20"/>
          <w:szCs w:val="20"/>
        </w:rPr>
        <w:t>p</w:t>
      </w:r>
      <w:r w:rsidRPr="005F5847">
        <w:rPr>
          <w:rFonts w:ascii="Times New Roman" w:hAnsi="Times New Roman" w:cs="Times New Roman"/>
          <w:sz w:val="20"/>
          <w:szCs w:val="20"/>
        </w:rPr>
        <w:t>.53-4.</w:t>
      </w:r>
    </w:p>
  </w:footnote>
  <w:footnote w:id="338">
    <w:p w14:paraId="79B46416"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Russell Moon, </w:t>
      </w:r>
      <w:r w:rsidRPr="00743130">
        <w:rPr>
          <w:rFonts w:ascii="Times New Roman" w:hAnsi="Times New Roman" w:cs="Times New Roman"/>
          <w:i/>
          <w:sz w:val="20"/>
          <w:szCs w:val="20"/>
        </w:rPr>
        <w:t>Days of Wonder: Inside the 2012 Opening Ceremony,</w:t>
      </w:r>
      <w:r w:rsidRPr="00743130">
        <w:rPr>
          <w:rFonts w:ascii="Times New Roman" w:hAnsi="Times New Roman" w:cs="Times New Roman"/>
          <w:sz w:val="20"/>
          <w:szCs w:val="20"/>
        </w:rPr>
        <w:t xml:space="preserve"> (The Oak House Partnership Ltd., 2012), p.124, (Hereafter Moon, </w:t>
      </w:r>
      <w:r w:rsidRPr="00743130">
        <w:rPr>
          <w:rFonts w:ascii="Times New Roman" w:hAnsi="Times New Roman" w:cs="Times New Roman"/>
          <w:i/>
          <w:sz w:val="20"/>
          <w:szCs w:val="20"/>
        </w:rPr>
        <w:t>Days of Wonder).</w:t>
      </w:r>
    </w:p>
  </w:footnote>
  <w:footnote w:id="339">
    <w:p w14:paraId="1870A9F0"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Moon, </w:t>
      </w:r>
      <w:r w:rsidRPr="00743130">
        <w:rPr>
          <w:rFonts w:ascii="Times New Roman" w:hAnsi="Times New Roman" w:cs="Times New Roman"/>
          <w:i/>
          <w:sz w:val="20"/>
          <w:szCs w:val="20"/>
        </w:rPr>
        <w:t xml:space="preserve">Days of Wonder,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.124-132.</w:t>
      </w:r>
    </w:p>
  </w:footnote>
  <w:footnote w:id="340">
    <w:p w14:paraId="35341F19"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Belk et al, </w:t>
      </w:r>
      <w:r w:rsidRPr="00743130">
        <w:rPr>
          <w:rFonts w:ascii="Times New Roman" w:hAnsi="Times New Roman" w:cs="Times New Roman"/>
          <w:i/>
          <w:sz w:val="20"/>
          <w:szCs w:val="20"/>
        </w:rPr>
        <w:t xml:space="preserve">The Sacred and the Profane in Consumer Behaviour, </w:t>
      </w:r>
      <w:r w:rsidRPr="00743130">
        <w:rPr>
          <w:rFonts w:ascii="Times New Roman" w:hAnsi="Times New Roman" w:cs="Times New Roman"/>
          <w:sz w:val="20"/>
          <w:szCs w:val="20"/>
        </w:rPr>
        <w:t>p.7.</w:t>
      </w:r>
    </w:p>
  </w:footnote>
  <w:footnote w:id="341">
    <w:p w14:paraId="2B99E3CA"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Belk et al, </w:t>
      </w:r>
      <w:r w:rsidRPr="00743130">
        <w:rPr>
          <w:rFonts w:ascii="Times New Roman" w:hAnsi="Times New Roman" w:cs="Times New Roman"/>
          <w:i/>
          <w:sz w:val="20"/>
          <w:szCs w:val="20"/>
        </w:rPr>
        <w:t>The Sacred and the Profane in Consumer Behaviour</w:t>
      </w:r>
      <w:r>
        <w:rPr>
          <w:rFonts w:ascii="Times New Roman" w:hAnsi="Times New Roman" w:cs="Times New Roman"/>
          <w:sz w:val="20"/>
          <w:szCs w:val="20"/>
        </w:rPr>
        <w:t>,</w:t>
      </w:r>
      <w:r w:rsidRPr="00743130">
        <w:rPr>
          <w:rFonts w:ascii="Times New Roman" w:hAnsi="Times New Roman" w:cs="Times New Roman"/>
          <w:sz w:val="20"/>
          <w:szCs w:val="20"/>
        </w:rPr>
        <w:t xml:space="preserve"> p</w:t>
      </w:r>
      <w:r>
        <w:rPr>
          <w:rFonts w:ascii="Times New Roman" w:hAnsi="Times New Roman" w:cs="Times New Roman"/>
          <w:sz w:val="20"/>
          <w:szCs w:val="20"/>
        </w:rPr>
        <w:t>p</w:t>
      </w:r>
      <w:r w:rsidRPr="00743130">
        <w:rPr>
          <w:rFonts w:ascii="Times New Roman" w:hAnsi="Times New Roman" w:cs="Times New Roman"/>
          <w:sz w:val="20"/>
          <w:szCs w:val="20"/>
        </w:rPr>
        <w:t>.7-12.</w:t>
      </w:r>
    </w:p>
  </w:footnote>
  <w:footnote w:id="342">
    <w:p w14:paraId="49C490D4"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Durkheim, </w:t>
      </w:r>
      <w:r w:rsidRPr="00743130">
        <w:rPr>
          <w:rFonts w:ascii="Times New Roman" w:hAnsi="Times New Roman" w:cs="Times New Roman"/>
          <w:i/>
          <w:sz w:val="20"/>
          <w:szCs w:val="20"/>
        </w:rPr>
        <w:t>The Elementary Forms of Religious Life</w:t>
      </w:r>
      <w:r w:rsidRPr="00743130">
        <w:rPr>
          <w:rFonts w:ascii="Times New Roman" w:hAnsi="Times New Roman" w:cs="Times New Roman"/>
          <w:sz w:val="20"/>
          <w:szCs w:val="20"/>
        </w:rPr>
        <w:t>, trans Fields</w:t>
      </w:r>
      <w:proofErr w:type="gramStart"/>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p.xlvi</w:t>
      </w:r>
      <w:proofErr w:type="spellEnd"/>
      <w:proofErr w:type="gramEnd"/>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Eliade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Sacred and the Profane</w:t>
      </w:r>
      <w:r w:rsidRPr="00743130">
        <w:rPr>
          <w:rFonts w:ascii="Times New Roman" w:hAnsi="Times New Roman" w:cs="Times New Roman"/>
          <w:sz w:val="20"/>
          <w:szCs w:val="20"/>
        </w:rPr>
        <w:t>, p.20-26</w:t>
      </w:r>
      <w:r>
        <w:rPr>
          <w:rFonts w:ascii="Times New Roman" w:hAnsi="Times New Roman" w:cs="Times New Roman"/>
          <w:sz w:val="20"/>
          <w:szCs w:val="20"/>
        </w:rPr>
        <w:t>.</w:t>
      </w:r>
    </w:p>
  </w:footnote>
  <w:footnote w:id="343">
    <w:p w14:paraId="14F4E3B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Thorley and Gunn, </w:t>
      </w:r>
      <w:r w:rsidRPr="00743130">
        <w:rPr>
          <w:rFonts w:ascii="Times New Roman" w:hAnsi="Times New Roman" w:cs="Times New Roman"/>
          <w:i/>
          <w:sz w:val="20"/>
          <w:szCs w:val="20"/>
        </w:rPr>
        <w:t>Sacred Sites: an Overview</w:t>
      </w:r>
      <w:proofErr w:type="gramStart"/>
      <w:r>
        <w:rPr>
          <w:rFonts w:ascii="Times New Roman" w:hAnsi="Times New Roman" w:cs="Times New Roman"/>
          <w:sz w:val="20"/>
          <w:szCs w:val="20"/>
        </w:rPr>
        <w:t xml:space="preserve">,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.76</w:t>
      </w:r>
      <w:proofErr w:type="gramEnd"/>
      <w:r w:rsidRPr="00743130">
        <w:rPr>
          <w:rFonts w:ascii="Times New Roman" w:hAnsi="Times New Roman" w:cs="Times New Roman"/>
          <w:sz w:val="20"/>
          <w:szCs w:val="20"/>
        </w:rPr>
        <w:t xml:space="preserve">-77, accessed 24.2.2014; Lane, </w:t>
      </w:r>
      <w:r w:rsidRPr="00743130">
        <w:rPr>
          <w:rFonts w:ascii="Times New Roman" w:hAnsi="Times New Roman" w:cs="Times New Roman"/>
          <w:i/>
          <w:sz w:val="20"/>
          <w:szCs w:val="20"/>
        </w:rPr>
        <w:t>Landscapes of the Sacred</w:t>
      </w:r>
      <w:r>
        <w:rPr>
          <w:rFonts w:ascii="Times New Roman" w:hAnsi="Times New Roman" w:cs="Times New Roman"/>
          <w:sz w:val="20"/>
          <w:szCs w:val="20"/>
        </w:rPr>
        <w:t xml:space="preserve">,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.15-20.</w:t>
      </w:r>
    </w:p>
  </w:footnote>
  <w:footnote w:id="344">
    <w:p w14:paraId="11CFCC8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Belk et al, </w:t>
      </w:r>
      <w:r w:rsidRPr="00743130">
        <w:rPr>
          <w:rFonts w:ascii="Times New Roman" w:hAnsi="Times New Roman" w:cs="Times New Roman"/>
          <w:i/>
          <w:sz w:val="20"/>
          <w:szCs w:val="20"/>
        </w:rPr>
        <w:t>The Sacred and the Profane in Consumer Behaviour</w:t>
      </w:r>
      <w:proofErr w:type="gramStart"/>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p.7</w:t>
      </w:r>
      <w:proofErr w:type="gramEnd"/>
      <w:r w:rsidRPr="00743130">
        <w:rPr>
          <w:rFonts w:ascii="Times New Roman" w:hAnsi="Times New Roman" w:cs="Times New Roman"/>
          <w:sz w:val="20"/>
          <w:szCs w:val="20"/>
        </w:rPr>
        <w:t>.</w:t>
      </w:r>
    </w:p>
  </w:footnote>
  <w:footnote w:id="345">
    <w:p w14:paraId="6BE5241D"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http://www.olympic.org/news/volunteers-helping-to-make-the-games-happen/168630, accessed 14.6.2014.</w:t>
      </w:r>
    </w:p>
  </w:footnote>
  <w:footnote w:id="346">
    <w:p w14:paraId="50A74FAA"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http://www.olympic.org/news/volunteers-helping-to-make-the-games-happen/168630, accessed 14.6.2014.</w:t>
      </w:r>
    </w:p>
  </w:footnote>
  <w:footnote w:id="347">
    <w:p w14:paraId="3DA81296"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Otto, </w:t>
      </w:r>
      <w:r w:rsidRPr="00743130">
        <w:rPr>
          <w:rFonts w:ascii="Times New Roman" w:hAnsi="Times New Roman" w:cs="Times New Roman"/>
          <w:i/>
          <w:sz w:val="20"/>
          <w:szCs w:val="20"/>
        </w:rPr>
        <w:t xml:space="preserve">The Idea of the </w:t>
      </w:r>
      <w:proofErr w:type="gramStart"/>
      <w:r w:rsidRPr="00743130">
        <w:rPr>
          <w:rFonts w:ascii="Times New Roman" w:hAnsi="Times New Roman" w:cs="Times New Roman"/>
          <w:i/>
          <w:sz w:val="20"/>
          <w:szCs w:val="20"/>
        </w:rPr>
        <w:t>Holy</w:t>
      </w:r>
      <w:proofErr w:type="gramEnd"/>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p.3-7</w:t>
      </w:r>
      <w:r w:rsidRPr="00743130">
        <w:rPr>
          <w:rFonts w:ascii="Times New Roman" w:hAnsi="Times New Roman" w:cs="Times New Roman"/>
          <w:i/>
          <w:sz w:val="20"/>
          <w:szCs w:val="20"/>
        </w:rPr>
        <w:t>.</w:t>
      </w:r>
    </w:p>
  </w:footnote>
  <w:footnote w:id="348">
    <w:p w14:paraId="73DDD88F"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Cornford</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The Origin of the Olympic Games, </w:t>
      </w:r>
      <w:r w:rsidRPr="00743130">
        <w:rPr>
          <w:rFonts w:ascii="Times New Roman" w:hAnsi="Times New Roman" w:cs="Times New Roman"/>
          <w:sz w:val="20"/>
          <w:szCs w:val="20"/>
        </w:rPr>
        <w:t xml:space="preserve">p.222-4.    </w:t>
      </w:r>
    </w:p>
  </w:footnote>
  <w:footnote w:id="349">
    <w:p w14:paraId="20C9DE83"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Drees, </w:t>
      </w:r>
      <w:r w:rsidRPr="00743130">
        <w:rPr>
          <w:rFonts w:ascii="Times New Roman" w:hAnsi="Times New Roman" w:cs="Times New Roman"/>
          <w:i/>
          <w:sz w:val="20"/>
          <w:szCs w:val="20"/>
        </w:rPr>
        <w:t>Olympia: Gods, Artists and Athletes</w:t>
      </w:r>
      <w:r w:rsidRPr="00743130">
        <w:rPr>
          <w:rFonts w:ascii="Times New Roman" w:hAnsi="Times New Roman" w:cs="Times New Roman"/>
          <w:sz w:val="20"/>
          <w:szCs w:val="20"/>
        </w:rPr>
        <w:t>, pp.15, 30-31</w:t>
      </w:r>
      <w:r>
        <w:rPr>
          <w:rFonts w:ascii="Times New Roman" w:hAnsi="Times New Roman" w:cs="Times New Roman"/>
          <w:sz w:val="20"/>
          <w:szCs w:val="20"/>
        </w:rPr>
        <w:t>.</w:t>
      </w:r>
    </w:p>
  </w:footnote>
  <w:footnote w:id="350">
    <w:p w14:paraId="7B6A051A"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Hopkins and Neal, </w:t>
      </w:r>
      <w:r w:rsidRPr="00743130">
        <w:rPr>
          <w:rFonts w:ascii="Times New Roman" w:hAnsi="Times New Roman" w:cs="Times New Roman"/>
          <w:i/>
          <w:sz w:val="20"/>
          <w:szCs w:val="20"/>
        </w:rPr>
        <w:t>The Making of the Queen Elizabeth Olympic Park</w:t>
      </w:r>
      <w:r w:rsidRPr="00743130">
        <w:rPr>
          <w:rFonts w:ascii="Times New Roman" w:hAnsi="Times New Roman" w:cs="Times New Roman"/>
          <w:sz w:val="20"/>
          <w:szCs w:val="20"/>
        </w:rPr>
        <w:t>, p.194.</w:t>
      </w:r>
    </w:p>
  </w:footnote>
  <w:footnote w:id="351">
    <w:p w14:paraId="2D52BB85"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Lambert, </w:t>
      </w:r>
      <w:r w:rsidRPr="00743130">
        <w:rPr>
          <w:rFonts w:ascii="Times New Roman" w:hAnsi="Times New Roman" w:cs="Times New Roman"/>
          <w:i/>
          <w:sz w:val="20"/>
          <w:szCs w:val="20"/>
        </w:rPr>
        <w:t>Sacred Space is a Human Construct.  Can the Eton Rowing Centre be classed as Sacred Space</w:t>
      </w:r>
      <w:proofErr w:type="gramStart"/>
      <w:r w:rsidRPr="00743130">
        <w:rPr>
          <w:rFonts w:ascii="Times New Roman" w:hAnsi="Times New Roman" w:cs="Times New Roman"/>
          <w:i/>
          <w:sz w:val="20"/>
          <w:szCs w:val="20"/>
        </w:rPr>
        <w:t>?</w:t>
      </w:r>
      <w:r w:rsidRPr="00743130">
        <w:rPr>
          <w:rFonts w:ascii="Times New Roman" w:hAnsi="Times New Roman" w:cs="Times New Roman"/>
          <w:sz w:val="20"/>
          <w:szCs w:val="20"/>
        </w:rPr>
        <w:t>;</w:t>
      </w:r>
      <w:proofErr w:type="gramEnd"/>
      <w:r w:rsidRPr="00743130">
        <w:rPr>
          <w:rFonts w:ascii="Times New Roman" w:hAnsi="Times New Roman" w:cs="Times New Roman"/>
          <w:sz w:val="20"/>
          <w:szCs w:val="20"/>
        </w:rPr>
        <w:t xml:space="preserve"> Hopkins and Neal, </w:t>
      </w:r>
      <w:r w:rsidRPr="00743130">
        <w:rPr>
          <w:rFonts w:ascii="Times New Roman" w:hAnsi="Times New Roman" w:cs="Times New Roman"/>
          <w:i/>
          <w:sz w:val="20"/>
          <w:szCs w:val="20"/>
        </w:rPr>
        <w:t>The Making of the Queen Elizabeth Olympic Park,</w:t>
      </w:r>
      <w:r w:rsidRPr="00743130">
        <w:rPr>
          <w:rFonts w:ascii="Times New Roman" w:hAnsi="Times New Roman" w:cs="Times New Roman"/>
          <w:sz w:val="20"/>
          <w:szCs w:val="20"/>
        </w:rPr>
        <w:t xml:space="preserve">  p</w:t>
      </w:r>
      <w:r>
        <w:rPr>
          <w:rFonts w:ascii="Times New Roman" w:hAnsi="Times New Roman" w:cs="Times New Roman"/>
          <w:sz w:val="20"/>
          <w:szCs w:val="20"/>
        </w:rPr>
        <w:t>p</w:t>
      </w:r>
      <w:r w:rsidRPr="00743130">
        <w:rPr>
          <w:rFonts w:ascii="Times New Roman" w:hAnsi="Times New Roman" w:cs="Times New Roman"/>
          <w:sz w:val="20"/>
          <w:szCs w:val="20"/>
        </w:rPr>
        <w:t>.210- 213</w:t>
      </w:r>
      <w:r>
        <w:rPr>
          <w:rFonts w:ascii="Times New Roman" w:hAnsi="Times New Roman" w:cs="Times New Roman"/>
          <w:sz w:val="20"/>
          <w:szCs w:val="20"/>
        </w:rPr>
        <w:t>.</w:t>
      </w:r>
    </w:p>
  </w:footnote>
  <w:footnote w:id="352">
    <w:p w14:paraId="59F0A792" w14:textId="77777777" w:rsidR="002E4DE4" w:rsidRPr="004E4201" w:rsidRDefault="002E4DE4">
      <w:pPr>
        <w:pStyle w:val="FootnoteText"/>
        <w:rPr>
          <w:lang w:val="en-US"/>
        </w:rPr>
      </w:pPr>
      <w:r w:rsidRPr="004E4201">
        <w:rPr>
          <w:rStyle w:val="FootnoteReference"/>
          <w:sz w:val="20"/>
          <w:szCs w:val="20"/>
        </w:rPr>
        <w:footnoteRef/>
      </w:r>
      <w:r w:rsidRPr="004E4201">
        <w:rPr>
          <w:sz w:val="20"/>
          <w:szCs w:val="20"/>
        </w:rPr>
        <w:t xml:space="preserve"> </w:t>
      </w:r>
      <w:proofErr w:type="spellStart"/>
      <w:r w:rsidRPr="004E4201">
        <w:rPr>
          <w:rFonts w:ascii="Times New Roman" w:hAnsi="Times New Roman" w:cs="Times New Roman"/>
          <w:sz w:val="20"/>
          <w:szCs w:val="20"/>
        </w:rPr>
        <w:t>Lysias</w:t>
      </w:r>
      <w:proofErr w:type="spellEnd"/>
      <w:r w:rsidRPr="004E4201">
        <w:rPr>
          <w:rFonts w:ascii="Times New Roman" w:hAnsi="Times New Roman" w:cs="Times New Roman"/>
          <w:sz w:val="20"/>
          <w:szCs w:val="20"/>
        </w:rPr>
        <w:t xml:space="preserve">, </w:t>
      </w:r>
      <w:proofErr w:type="spellStart"/>
      <w:r w:rsidRPr="004E4201">
        <w:rPr>
          <w:rFonts w:ascii="Times New Roman" w:hAnsi="Times New Roman" w:cs="Times New Roman"/>
          <w:sz w:val="20"/>
          <w:szCs w:val="20"/>
        </w:rPr>
        <w:t>Olympiacus</w:t>
      </w:r>
      <w:proofErr w:type="spellEnd"/>
      <w:r w:rsidRPr="004E4201">
        <w:rPr>
          <w:rFonts w:ascii="Times New Roman" w:hAnsi="Times New Roman" w:cs="Times New Roman"/>
          <w:sz w:val="20"/>
          <w:szCs w:val="20"/>
        </w:rPr>
        <w:t xml:space="preserve">, in Drees, </w:t>
      </w:r>
      <w:r w:rsidRPr="004E4201">
        <w:rPr>
          <w:rFonts w:ascii="Times New Roman" w:hAnsi="Times New Roman" w:cs="Times New Roman"/>
          <w:i/>
          <w:sz w:val="20"/>
          <w:szCs w:val="20"/>
        </w:rPr>
        <w:t xml:space="preserve">Olympia: Gods, Artists and Athletes, </w:t>
      </w:r>
      <w:r w:rsidRPr="00553989">
        <w:rPr>
          <w:rFonts w:ascii="Times New Roman" w:hAnsi="Times New Roman" w:cs="Times New Roman"/>
          <w:sz w:val="20"/>
          <w:szCs w:val="20"/>
        </w:rPr>
        <w:t>p.12</w:t>
      </w:r>
      <w:r w:rsidRPr="004E4201">
        <w:rPr>
          <w:rFonts w:ascii="Times New Roman" w:hAnsi="Times New Roman" w:cs="Times New Roman"/>
          <w:sz w:val="20"/>
          <w:szCs w:val="20"/>
        </w:rPr>
        <w:t>; Strabo, VIII, 3</w:t>
      </w:r>
      <w:proofErr w:type="gramStart"/>
      <w:r w:rsidRPr="004E4201">
        <w:rPr>
          <w:rFonts w:ascii="Times New Roman" w:hAnsi="Times New Roman" w:cs="Times New Roman"/>
          <w:sz w:val="20"/>
          <w:szCs w:val="20"/>
        </w:rPr>
        <w:t>,12</w:t>
      </w:r>
      <w:proofErr w:type="gramEnd"/>
      <w:r w:rsidRPr="004E4201">
        <w:rPr>
          <w:rFonts w:ascii="Times New Roman" w:hAnsi="Times New Roman" w:cs="Times New Roman"/>
          <w:sz w:val="20"/>
          <w:szCs w:val="20"/>
        </w:rPr>
        <w:t>, in Ulrich Sinn,</w:t>
      </w:r>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Olympia: Cult, Sport, and Ancient Festival, </w:t>
      </w:r>
      <w:r w:rsidRPr="00743130">
        <w:rPr>
          <w:rFonts w:ascii="Times New Roman" w:hAnsi="Times New Roman" w:cs="Times New Roman"/>
          <w:sz w:val="20"/>
          <w:szCs w:val="20"/>
        </w:rPr>
        <w:t>p.7</w:t>
      </w:r>
      <w:r>
        <w:rPr>
          <w:rFonts w:ascii="Times New Roman" w:hAnsi="Times New Roman" w:cs="Times New Roman"/>
          <w:sz w:val="20"/>
          <w:szCs w:val="20"/>
        </w:rPr>
        <w:t>.</w:t>
      </w:r>
    </w:p>
  </w:footnote>
  <w:footnote w:id="353">
    <w:p w14:paraId="0059661B"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Catharine Ward Thompson, </w:t>
      </w:r>
      <w:r w:rsidRPr="00743130">
        <w:rPr>
          <w:rFonts w:ascii="Times New Roman" w:hAnsi="Times New Roman" w:cs="Times New Roman"/>
          <w:i/>
          <w:sz w:val="20"/>
          <w:szCs w:val="20"/>
        </w:rPr>
        <w:t xml:space="preserve">Who benefits from Landscape Architecture? </w:t>
      </w:r>
      <w:proofErr w:type="gramStart"/>
      <w:r w:rsidRPr="00743130">
        <w:rPr>
          <w:rFonts w:ascii="Times New Roman" w:hAnsi="Times New Roman" w:cs="Times New Roman"/>
          <w:sz w:val="20"/>
          <w:szCs w:val="20"/>
        </w:rPr>
        <w:t>in</w:t>
      </w:r>
      <w:proofErr w:type="gram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Cultured Landscape: Designing the Environment in the 21</w:t>
      </w:r>
      <w:r w:rsidRPr="00743130">
        <w:rPr>
          <w:rFonts w:ascii="Times New Roman" w:hAnsi="Times New Roman" w:cs="Times New Roman"/>
          <w:i/>
          <w:sz w:val="20"/>
          <w:szCs w:val="20"/>
          <w:vertAlign w:val="superscript"/>
        </w:rPr>
        <w:t>st</w:t>
      </w:r>
      <w:r w:rsidRPr="00743130">
        <w:rPr>
          <w:rFonts w:ascii="Times New Roman" w:hAnsi="Times New Roman" w:cs="Times New Roman"/>
          <w:i/>
          <w:sz w:val="20"/>
          <w:szCs w:val="20"/>
        </w:rPr>
        <w:t xml:space="preserve"> Century</w:t>
      </w:r>
      <w:r w:rsidRPr="00743130">
        <w:rPr>
          <w:rFonts w:ascii="Times New Roman" w:hAnsi="Times New Roman" w:cs="Times New Roman"/>
          <w:sz w:val="20"/>
          <w:szCs w:val="20"/>
        </w:rPr>
        <w:t>,  Sheila Harvey, Ken Fieldhouse, John Hopkins, (Ed.), (London and New York: Routledge, 2005), p.106</w:t>
      </w:r>
      <w:r>
        <w:rPr>
          <w:rFonts w:ascii="Times New Roman" w:hAnsi="Times New Roman" w:cs="Times New Roman"/>
          <w:sz w:val="20"/>
          <w:szCs w:val="20"/>
        </w:rPr>
        <w:t>.</w:t>
      </w:r>
    </w:p>
  </w:footnote>
  <w:footnote w:id="354">
    <w:p w14:paraId="00AEDA07"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Jeremy </w:t>
      </w:r>
      <w:proofErr w:type="spellStart"/>
      <w:r w:rsidRPr="00743130">
        <w:rPr>
          <w:rFonts w:ascii="Times New Roman" w:hAnsi="Times New Roman" w:cs="Times New Roman"/>
          <w:sz w:val="20"/>
          <w:szCs w:val="20"/>
        </w:rPr>
        <w:t>Naydler</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Gardening as a Sacred Art</w:t>
      </w:r>
      <w:r w:rsidRPr="00743130">
        <w:rPr>
          <w:rFonts w:ascii="Times New Roman" w:hAnsi="Times New Roman" w:cs="Times New Roman"/>
          <w:sz w:val="20"/>
          <w:szCs w:val="20"/>
        </w:rPr>
        <w:t>, (Floris Books, 2011), pp.11, 20-1, 95</w:t>
      </w:r>
      <w:r>
        <w:rPr>
          <w:rFonts w:ascii="Times New Roman" w:hAnsi="Times New Roman" w:cs="Times New Roman"/>
          <w:sz w:val="20"/>
          <w:szCs w:val="20"/>
        </w:rPr>
        <w:t>.</w:t>
      </w:r>
    </w:p>
  </w:footnote>
  <w:footnote w:id="355">
    <w:p w14:paraId="4EEEE535"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J. Donald Hughes, </w:t>
      </w:r>
      <w:r w:rsidRPr="00743130">
        <w:rPr>
          <w:rFonts w:ascii="Times New Roman" w:hAnsi="Times New Roman" w:cs="Times New Roman"/>
          <w:i/>
          <w:sz w:val="20"/>
          <w:szCs w:val="20"/>
        </w:rPr>
        <w:t xml:space="preserve">Spirit of Place in the Western World, </w:t>
      </w:r>
      <w:r w:rsidRPr="00743130">
        <w:rPr>
          <w:rFonts w:ascii="Times New Roman" w:hAnsi="Times New Roman" w:cs="Times New Roman"/>
          <w:sz w:val="20"/>
          <w:szCs w:val="20"/>
        </w:rPr>
        <w:t xml:space="preserve">in James A. Swan, </w:t>
      </w:r>
      <w:r w:rsidRPr="00743130">
        <w:rPr>
          <w:rFonts w:ascii="Times New Roman" w:hAnsi="Times New Roman" w:cs="Times New Roman"/>
          <w:i/>
          <w:sz w:val="20"/>
          <w:szCs w:val="20"/>
        </w:rPr>
        <w:t>The Power of Place:  Sacred Ground in Natural and Human Environments</w:t>
      </w:r>
      <w:r w:rsidRPr="00743130">
        <w:rPr>
          <w:rFonts w:ascii="Times New Roman" w:hAnsi="Times New Roman" w:cs="Times New Roman"/>
          <w:sz w:val="20"/>
          <w:szCs w:val="20"/>
        </w:rPr>
        <w:t>, (Gateway Books, 1993), p.20 (Hereafter Hughes, S</w:t>
      </w:r>
      <w:r w:rsidRPr="00743130">
        <w:rPr>
          <w:rFonts w:ascii="Times New Roman" w:hAnsi="Times New Roman" w:cs="Times New Roman"/>
          <w:i/>
          <w:sz w:val="20"/>
          <w:szCs w:val="20"/>
        </w:rPr>
        <w:t xml:space="preserve">pirit of Place); </w:t>
      </w:r>
      <w:r w:rsidRPr="00743130">
        <w:rPr>
          <w:rFonts w:ascii="Times New Roman" w:hAnsi="Times New Roman" w:cs="Times New Roman"/>
          <w:sz w:val="20"/>
          <w:szCs w:val="20"/>
        </w:rPr>
        <w:t xml:space="preserve">Swan, </w:t>
      </w:r>
      <w:r w:rsidRPr="00743130">
        <w:rPr>
          <w:rFonts w:ascii="Times New Roman" w:hAnsi="Times New Roman" w:cs="Times New Roman"/>
          <w:i/>
          <w:sz w:val="20"/>
          <w:szCs w:val="20"/>
        </w:rPr>
        <w:t>The Power of Place</w:t>
      </w:r>
      <w:r w:rsidRPr="00743130">
        <w:rPr>
          <w:rFonts w:ascii="Times New Roman" w:hAnsi="Times New Roman" w:cs="Times New Roman"/>
          <w:sz w:val="20"/>
          <w:szCs w:val="20"/>
        </w:rPr>
        <w:t>, p.54</w:t>
      </w:r>
      <w:r>
        <w:rPr>
          <w:rFonts w:ascii="Times New Roman" w:hAnsi="Times New Roman" w:cs="Times New Roman"/>
          <w:sz w:val="20"/>
          <w:szCs w:val="20"/>
        </w:rPr>
        <w:t>.</w:t>
      </w:r>
    </w:p>
  </w:footnote>
  <w:footnote w:id="356">
    <w:p w14:paraId="3DDBFFFA"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Lysias</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Olympiacus</w:t>
      </w:r>
      <w:proofErr w:type="spellEnd"/>
      <w:r w:rsidRPr="00743130">
        <w:rPr>
          <w:rFonts w:ascii="Times New Roman" w:hAnsi="Times New Roman" w:cs="Times New Roman"/>
          <w:sz w:val="20"/>
          <w:szCs w:val="20"/>
        </w:rPr>
        <w:t xml:space="preserve">, 1-2 in Drees, </w:t>
      </w:r>
      <w:r w:rsidRPr="00743130">
        <w:rPr>
          <w:rFonts w:ascii="Times New Roman" w:hAnsi="Times New Roman" w:cs="Times New Roman"/>
          <w:i/>
          <w:sz w:val="20"/>
          <w:szCs w:val="20"/>
        </w:rPr>
        <w:t>Olympia: Gods, Artists and Athletes,</w:t>
      </w:r>
      <w:r w:rsidRPr="00743130">
        <w:rPr>
          <w:rFonts w:ascii="Times New Roman" w:hAnsi="Times New Roman" w:cs="Times New Roman"/>
          <w:sz w:val="20"/>
          <w:szCs w:val="20"/>
        </w:rPr>
        <w:t xml:space="preserve"> p</w:t>
      </w:r>
      <w:r>
        <w:rPr>
          <w:rFonts w:ascii="Times New Roman" w:hAnsi="Times New Roman" w:cs="Times New Roman"/>
          <w:sz w:val="20"/>
          <w:szCs w:val="20"/>
        </w:rPr>
        <w:t>.</w:t>
      </w:r>
      <w:r w:rsidRPr="00743130">
        <w:rPr>
          <w:rFonts w:ascii="Times New Roman" w:hAnsi="Times New Roman" w:cs="Times New Roman"/>
          <w:sz w:val="20"/>
          <w:szCs w:val="20"/>
        </w:rPr>
        <w:t>58.</w:t>
      </w:r>
    </w:p>
  </w:footnote>
  <w:footnote w:id="357">
    <w:p w14:paraId="3BF7F130"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Coe, Running My Life, p.138</w:t>
      </w:r>
      <w:r>
        <w:rPr>
          <w:rFonts w:ascii="Times New Roman" w:hAnsi="Times New Roman" w:cs="Times New Roman"/>
          <w:sz w:val="20"/>
          <w:szCs w:val="20"/>
        </w:rPr>
        <w:t>.</w:t>
      </w:r>
    </w:p>
  </w:footnote>
  <w:footnote w:id="358">
    <w:p w14:paraId="31EC9056" w14:textId="77777777" w:rsidR="002E4DE4" w:rsidRPr="00E66F12"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r w:rsidRPr="00E66F12">
        <w:rPr>
          <w:rFonts w:ascii="Times New Roman" w:hAnsi="Times New Roman" w:cs="Times New Roman"/>
          <w:sz w:val="20"/>
          <w:szCs w:val="20"/>
        </w:rPr>
        <w:t>www.huffingtonpost.co.uk/2012/.../london-2012-athletes-olympic-kisses…, accessed 7.7.14; www.dailymail.co.uk/.../Usain-Bolt-wins-200m--London-2012-Olympic...</w:t>
      </w:r>
    </w:p>
    <w:p w14:paraId="5B69FB2C" w14:textId="77777777" w:rsidR="002E4DE4" w:rsidRPr="00743130" w:rsidRDefault="002E4DE4" w:rsidP="00FC31D9">
      <w:pPr>
        <w:autoSpaceDE w:val="0"/>
        <w:autoSpaceDN w:val="0"/>
        <w:adjustRightInd w:val="0"/>
        <w:rPr>
          <w:rFonts w:ascii="Times New Roman" w:hAnsi="Times New Roman" w:cs="Times New Roman"/>
          <w:color w:val="6D6D6D"/>
          <w:sz w:val="20"/>
          <w:szCs w:val="20"/>
        </w:rPr>
      </w:pPr>
      <w:proofErr w:type="gramStart"/>
      <w:r w:rsidRPr="00E66F12">
        <w:rPr>
          <w:rFonts w:ascii="Times New Roman" w:hAnsi="Times New Roman" w:cs="Times New Roman"/>
          <w:color w:val="6D6D6D"/>
          <w:sz w:val="20"/>
          <w:szCs w:val="20"/>
        </w:rPr>
        <w:t>accessed</w:t>
      </w:r>
      <w:proofErr w:type="gramEnd"/>
      <w:r w:rsidRPr="00E66F12">
        <w:rPr>
          <w:rFonts w:ascii="Times New Roman" w:hAnsi="Times New Roman" w:cs="Times New Roman"/>
          <w:color w:val="6D6D6D"/>
          <w:sz w:val="20"/>
          <w:szCs w:val="20"/>
        </w:rPr>
        <w:t xml:space="preserve"> 7.7.14.</w:t>
      </w:r>
    </w:p>
  </w:footnote>
  <w:footnote w:id="359">
    <w:p w14:paraId="0BD5AF37" w14:textId="77777777" w:rsidR="002E4DE4" w:rsidRPr="00743130" w:rsidRDefault="002E4DE4" w:rsidP="00FC31D9">
      <w:pPr>
        <w:autoSpaceDE w:val="0"/>
        <w:autoSpaceDN w:val="0"/>
        <w:adjustRightInd w:val="0"/>
        <w:rPr>
          <w:rFonts w:ascii="Times New Roman" w:hAnsi="Times New Roman" w:cs="Times New Roman"/>
          <w:sz w:val="20"/>
          <w:szCs w:val="20"/>
          <w:u w:color="0000FF"/>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Lambert, </w:t>
      </w:r>
      <w:r w:rsidRPr="00743130">
        <w:rPr>
          <w:rFonts w:ascii="Times New Roman" w:hAnsi="Times New Roman" w:cs="Times New Roman"/>
          <w:i/>
          <w:sz w:val="20"/>
          <w:szCs w:val="20"/>
        </w:rPr>
        <w:t>Sacred Space is a Human Construct.  Can the Eton Rowing Centre be classed as Sacred Space</w:t>
      </w:r>
      <w:proofErr w:type="gramStart"/>
      <w:r w:rsidRPr="00743130">
        <w:rPr>
          <w:rFonts w:ascii="Times New Roman" w:hAnsi="Times New Roman" w:cs="Times New Roman"/>
          <w:i/>
          <w:sz w:val="20"/>
          <w:szCs w:val="20"/>
        </w:rPr>
        <w:t>?</w:t>
      </w:r>
      <w:r w:rsidRPr="00743130">
        <w:rPr>
          <w:rFonts w:ascii="Times New Roman" w:hAnsi="Times New Roman" w:cs="Times New Roman"/>
          <w:color w:val="0000FF"/>
          <w:sz w:val="20"/>
          <w:szCs w:val="20"/>
          <w:u w:val="single" w:color="0000FF"/>
        </w:rPr>
        <w:t>;</w:t>
      </w:r>
      <w:proofErr w:type="gramEnd"/>
      <w:r w:rsidRPr="00743130">
        <w:rPr>
          <w:rFonts w:ascii="Times New Roman" w:hAnsi="Times New Roman" w:cs="Times New Roman"/>
          <w:color w:val="0000FF"/>
          <w:sz w:val="20"/>
          <w:szCs w:val="20"/>
          <w:u w:val="single" w:color="0000FF"/>
        </w:rPr>
        <w:t xml:space="preserve"> </w:t>
      </w:r>
      <w:r w:rsidRPr="00743130">
        <w:rPr>
          <w:rFonts w:ascii="Times New Roman" w:hAnsi="Times New Roman" w:cs="Times New Roman"/>
          <w:sz w:val="20"/>
          <w:szCs w:val="20"/>
          <w:u w:color="0000FF"/>
        </w:rPr>
        <w:t xml:space="preserve">Tilley, </w:t>
      </w:r>
      <w:r w:rsidRPr="00743130">
        <w:rPr>
          <w:rFonts w:ascii="Times New Roman" w:hAnsi="Times New Roman" w:cs="Times New Roman"/>
          <w:i/>
          <w:sz w:val="20"/>
          <w:szCs w:val="20"/>
          <w:u w:color="0000FF"/>
        </w:rPr>
        <w:t xml:space="preserve">A Phenomenology of Landscape, </w:t>
      </w:r>
      <w:r w:rsidRPr="00E66F12">
        <w:rPr>
          <w:rFonts w:ascii="Times New Roman" w:hAnsi="Times New Roman" w:cs="Times New Roman"/>
          <w:sz w:val="20"/>
          <w:szCs w:val="20"/>
          <w:u w:color="0000FF"/>
        </w:rPr>
        <w:t>p</w:t>
      </w:r>
      <w:r>
        <w:rPr>
          <w:rFonts w:ascii="Times New Roman" w:hAnsi="Times New Roman" w:cs="Times New Roman"/>
          <w:sz w:val="20"/>
          <w:szCs w:val="20"/>
          <w:u w:color="0000FF"/>
        </w:rPr>
        <w:t>p</w:t>
      </w:r>
      <w:r w:rsidRPr="00E66F12">
        <w:rPr>
          <w:rFonts w:ascii="Times New Roman" w:hAnsi="Times New Roman" w:cs="Times New Roman"/>
          <w:sz w:val="20"/>
          <w:szCs w:val="20"/>
          <w:u w:color="0000FF"/>
        </w:rPr>
        <w:t>.26 and 38;</w:t>
      </w:r>
      <w:r w:rsidRPr="00743130">
        <w:rPr>
          <w:rFonts w:ascii="Times New Roman" w:hAnsi="Times New Roman" w:cs="Times New Roman"/>
          <w:i/>
          <w:sz w:val="20"/>
          <w:szCs w:val="20"/>
          <w:u w:color="0000FF"/>
        </w:rPr>
        <w:t xml:space="preserve"> </w:t>
      </w:r>
      <w:r w:rsidRPr="00743130">
        <w:rPr>
          <w:rFonts w:ascii="Times New Roman" w:hAnsi="Times New Roman" w:cs="Times New Roman"/>
          <w:sz w:val="20"/>
          <w:szCs w:val="20"/>
          <w:u w:color="0000FF"/>
        </w:rPr>
        <w:t xml:space="preserve">Rupert Sheldrake, </w:t>
      </w:r>
      <w:r>
        <w:rPr>
          <w:rFonts w:ascii="Times New Roman" w:hAnsi="Times New Roman" w:cs="Times New Roman"/>
          <w:i/>
          <w:sz w:val="20"/>
          <w:szCs w:val="20"/>
          <w:u w:color="0000FF"/>
        </w:rPr>
        <w:t>The Presence of the</w:t>
      </w:r>
      <w:r w:rsidRPr="00743130">
        <w:rPr>
          <w:rFonts w:ascii="Times New Roman" w:hAnsi="Times New Roman" w:cs="Times New Roman"/>
          <w:i/>
          <w:sz w:val="20"/>
          <w:szCs w:val="20"/>
          <w:u w:color="0000FF"/>
        </w:rPr>
        <w:t xml:space="preserve"> Past, </w:t>
      </w:r>
      <w:proofErr w:type="spellStart"/>
      <w:r w:rsidRPr="00743130">
        <w:rPr>
          <w:rFonts w:ascii="Times New Roman" w:hAnsi="Times New Roman" w:cs="Times New Roman"/>
          <w:sz w:val="20"/>
          <w:szCs w:val="20"/>
          <w:u w:color="0000FF"/>
        </w:rPr>
        <w:t>p</w:t>
      </w:r>
      <w:r>
        <w:rPr>
          <w:rFonts w:ascii="Times New Roman" w:hAnsi="Times New Roman" w:cs="Times New Roman"/>
          <w:sz w:val="20"/>
          <w:szCs w:val="20"/>
          <w:u w:color="0000FF"/>
        </w:rPr>
        <w:t>p</w:t>
      </w:r>
      <w:r w:rsidRPr="00743130">
        <w:rPr>
          <w:rFonts w:ascii="Times New Roman" w:hAnsi="Times New Roman" w:cs="Times New Roman"/>
          <w:sz w:val="20"/>
          <w:szCs w:val="20"/>
          <w:u w:color="0000FF"/>
        </w:rPr>
        <w:t>.xvii</w:t>
      </w:r>
      <w:proofErr w:type="spellEnd"/>
      <w:r w:rsidRPr="00743130">
        <w:rPr>
          <w:rFonts w:ascii="Times New Roman" w:hAnsi="Times New Roman" w:cs="Times New Roman"/>
          <w:sz w:val="20"/>
          <w:szCs w:val="20"/>
          <w:u w:color="0000FF"/>
        </w:rPr>
        <w:t>-xviii.</w:t>
      </w:r>
    </w:p>
  </w:footnote>
  <w:footnote w:id="360">
    <w:p w14:paraId="1FAF777F"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Durkheim, </w:t>
      </w:r>
      <w:proofErr w:type="gramStart"/>
      <w:r w:rsidRPr="00743130">
        <w:rPr>
          <w:rFonts w:ascii="Times New Roman" w:hAnsi="Times New Roman" w:cs="Times New Roman"/>
          <w:i/>
          <w:sz w:val="20"/>
          <w:szCs w:val="20"/>
        </w:rPr>
        <w:t>The</w:t>
      </w:r>
      <w:proofErr w:type="gramEnd"/>
      <w:r w:rsidRPr="00743130">
        <w:rPr>
          <w:rFonts w:ascii="Times New Roman" w:hAnsi="Times New Roman" w:cs="Times New Roman"/>
          <w:i/>
          <w:sz w:val="20"/>
          <w:szCs w:val="20"/>
        </w:rPr>
        <w:t xml:space="preserve"> Elementary Forms of Religious Life, </w:t>
      </w:r>
      <w:r w:rsidRPr="00743130">
        <w:rPr>
          <w:rFonts w:ascii="Times New Roman" w:hAnsi="Times New Roman" w:cs="Times New Roman"/>
          <w:sz w:val="20"/>
          <w:szCs w:val="20"/>
        </w:rPr>
        <w:t xml:space="preserve">trans.  </w:t>
      </w:r>
      <w:proofErr w:type="gramStart"/>
      <w:r w:rsidRPr="00743130">
        <w:rPr>
          <w:rFonts w:ascii="Times New Roman" w:hAnsi="Times New Roman" w:cs="Times New Roman"/>
          <w:sz w:val="20"/>
          <w:szCs w:val="20"/>
        </w:rPr>
        <w:t>by</w:t>
      </w:r>
      <w:proofErr w:type="gramEnd"/>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Cosman</w:t>
      </w:r>
      <w:proofErr w:type="spellEnd"/>
      <w:r w:rsidRPr="00743130">
        <w:rPr>
          <w:rFonts w:ascii="Times New Roman" w:hAnsi="Times New Roman" w:cs="Times New Roman"/>
          <w:i/>
          <w:sz w:val="20"/>
          <w:szCs w:val="20"/>
        </w:rPr>
        <w:t xml:space="preserve">, </w:t>
      </w:r>
      <w:proofErr w:type="spellStart"/>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xviii</w:t>
      </w:r>
      <w:proofErr w:type="spellEnd"/>
      <w:r w:rsidRPr="00743130">
        <w:rPr>
          <w:rFonts w:ascii="Times New Roman" w:hAnsi="Times New Roman" w:cs="Times New Roman"/>
          <w:sz w:val="20"/>
          <w:szCs w:val="20"/>
        </w:rPr>
        <w:t>, 13, 71.</w:t>
      </w:r>
    </w:p>
  </w:footnote>
  <w:footnote w:id="361">
    <w:p w14:paraId="2988048D" w14:textId="77777777" w:rsidR="002E4DE4" w:rsidRPr="00743130" w:rsidRDefault="002E4DE4" w:rsidP="00FC31D9">
      <w:pPr>
        <w:autoSpaceDE w:val="0"/>
        <w:autoSpaceDN w:val="0"/>
        <w:adjustRightInd w:val="0"/>
        <w:rPr>
          <w:rFonts w:ascii="Times New Roman" w:hAnsi="Times New Roman" w:cs="Times New Roman"/>
          <w:sz w:val="20"/>
          <w:szCs w:val="20"/>
          <w:u w:color="0000FF"/>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hyperlink r:id="rId40" w:history="1">
        <w:r w:rsidRPr="00743130">
          <w:rPr>
            <w:rFonts w:ascii="Times New Roman" w:hAnsi="Times New Roman" w:cs="Times New Roman"/>
            <w:color w:val="0000FF"/>
            <w:sz w:val="20"/>
            <w:szCs w:val="20"/>
            <w:u w:val="single" w:color="0000FF"/>
          </w:rPr>
          <w:t>http://www.ioa.org.gr/?lang=en&amp;item=67&amp;view=1&amp;art_id=24&amp;menuparent=250</w:t>
        </w:r>
      </w:hyperlink>
      <w:r w:rsidRPr="00743130">
        <w:rPr>
          <w:rFonts w:ascii="Times New Roman" w:hAnsi="Times New Roman" w:cs="Times New Roman"/>
          <w:color w:val="0000FF"/>
          <w:sz w:val="20"/>
          <w:szCs w:val="20"/>
          <w:u w:val="single" w:color="0000FF"/>
        </w:rPr>
        <w:t xml:space="preserve">, </w:t>
      </w:r>
      <w:r w:rsidRPr="00743130">
        <w:rPr>
          <w:rFonts w:ascii="Times New Roman" w:hAnsi="Times New Roman" w:cs="Times New Roman"/>
          <w:sz w:val="20"/>
          <w:szCs w:val="20"/>
          <w:u w:color="0000FF"/>
        </w:rPr>
        <w:t xml:space="preserve">accessed 28.1.2014; </w:t>
      </w:r>
      <w:proofErr w:type="spellStart"/>
      <w:r w:rsidRPr="00743130">
        <w:rPr>
          <w:rFonts w:ascii="Times New Roman" w:hAnsi="Times New Roman" w:cs="Times New Roman"/>
          <w:sz w:val="20"/>
          <w:szCs w:val="20"/>
          <w:u w:color="0000FF"/>
        </w:rPr>
        <w:t>Sansone</w:t>
      </w:r>
      <w:proofErr w:type="spellEnd"/>
      <w:r w:rsidRPr="00743130">
        <w:rPr>
          <w:rFonts w:ascii="Times New Roman" w:hAnsi="Times New Roman" w:cs="Times New Roman"/>
          <w:sz w:val="20"/>
          <w:szCs w:val="20"/>
          <w:u w:color="0000FF"/>
        </w:rPr>
        <w:t xml:space="preserve">, </w:t>
      </w:r>
      <w:r w:rsidRPr="00743130">
        <w:rPr>
          <w:rFonts w:ascii="Times New Roman" w:hAnsi="Times New Roman" w:cs="Times New Roman"/>
          <w:i/>
          <w:sz w:val="20"/>
          <w:szCs w:val="20"/>
          <w:u w:color="0000FF"/>
        </w:rPr>
        <w:t>Greek Athletics and the Genesis of Sport,</w:t>
      </w:r>
      <w:r>
        <w:rPr>
          <w:rFonts w:ascii="Times New Roman" w:hAnsi="Times New Roman" w:cs="Times New Roman"/>
          <w:sz w:val="20"/>
          <w:szCs w:val="20"/>
          <w:u w:color="0000FF"/>
        </w:rPr>
        <w:t xml:space="preserve"> </w:t>
      </w:r>
      <w:r w:rsidRPr="00743130">
        <w:rPr>
          <w:rFonts w:ascii="Times New Roman" w:hAnsi="Times New Roman" w:cs="Times New Roman"/>
          <w:sz w:val="20"/>
          <w:szCs w:val="20"/>
          <w:u w:color="0000FF"/>
        </w:rPr>
        <w:t>p.23.</w:t>
      </w:r>
    </w:p>
  </w:footnote>
  <w:footnote w:id="362">
    <w:p w14:paraId="62235EA7"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http://www.pandemoniumdrummers.co.uk/2014/05/the-return-to-wembley-stadium-fa-cup.html, accessed 1.6.2014; http://www.pandemoniumdrummers.co.uk./2014/05thumbs-up-for-stephen-celebrating-his.html. </w:t>
      </w:r>
      <w:proofErr w:type="gramStart"/>
      <w:r w:rsidRPr="00743130">
        <w:rPr>
          <w:rFonts w:ascii="Times New Roman" w:hAnsi="Times New Roman" w:cs="Times New Roman"/>
          <w:sz w:val="20"/>
          <w:szCs w:val="20"/>
        </w:rPr>
        <w:t>accessed</w:t>
      </w:r>
      <w:proofErr w:type="gramEnd"/>
      <w:r w:rsidRPr="00743130">
        <w:rPr>
          <w:rFonts w:ascii="Times New Roman" w:hAnsi="Times New Roman" w:cs="Times New Roman"/>
          <w:sz w:val="20"/>
          <w:szCs w:val="20"/>
        </w:rPr>
        <w:t xml:space="preserve"> 30.5.2014</w:t>
      </w:r>
      <w:r>
        <w:rPr>
          <w:rFonts w:ascii="Times New Roman" w:hAnsi="Times New Roman" w:cs="Times New Roman"/>
          <w:sz w:val="20"/>
          <w:szCs w:val="20"/>
        </w:rPr>
        <w:t>.</w:t>
      </w:r>
    </w:p>
  </w:footnote>
  <w:footnote w:id="363">
    <w:p w14:paraId="01F306D0"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Eliade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The Sacred and the Profane, </w:t>
      </w:r>
      <w:r w:rsidRPr="00743130">
        <w:rPr>
          <w:rFonts w:ascii="Times New Roman" w:hAnsi="Times New Roman" w:cs="Times New Roman"/>
          <w:sz w:val="20"/>
          <w:szCs w:val="20"/>
        </w:rPr>
        <w:t>p.32</w:t>
      </w:r>
    </w:p>
  </w:footnote>
  <w:footnote w:id="364">
    <w:p w14:paraId="6358FA61"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http://www.theguardian.com/artanddesign/2014/apr/05/anish-kapoor-olympic-tower-2012-reopen, accessed 20.7.2014</w:t>
      </w:r>
      <w:proofErr w:type="gramStart"/>
      <w:r w:rsidRPr="00743130">
        <w:rPr>
          <w:rFonts w:ascii="Times New Roman" w:hAnsi="Times New Roman" w:cs="Times New Roman"/>
          <w:sz w:val="20"/>
          <w:szCs w:val="20"/>
        </w:rPr>
        <w:t>;  Otto</w:t>
      </w:r>
      <w:proofErr w:type="gram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 xml:space="preserve">The Idea of the Holy, </w:t>
      </w:r>
      <w:r w:rsidRPr="00743130">
        <w:rPr>
          <w:rFonts w:ascii="Times New Roman" w:hAnsi="Times New Roman" w:cs="Times New Roman"/>
          <w:sz w:val="20"/>
          <w:szCs w:val="20"/>
        </w:rPr>
        <w:t xml:space="preserve"> p</w:t>
      </w:r>
      <w:r>
        <w:rPr>
          <w:rFonts w:ascii="Times New Roman" w:hAnsi="Times New Roman" w:cs="Times New Roman"/>
          <w:sz w:val="20"/>
          <w:szCs w:val="20"/>
        </w:rPr>
        <w:t>p.</w:t>
      </w:r>
      <w:r w:rsidRPr="00743130">
        <w:rPr>
          <w:rFonts w:ascii="Times New Roman" w:hAnsi="Times New Roman" w:cs="Times New Roman"/>
          <w:sz w:val="20"/>
          <w:szCs w:val="20"/>
        </w:rPr>
        <w:t>3-7.</w:t>
      </w:r>
    </w:p>
  </w:footnote>
  <w:footnote w:id="365">
    <w:p w14:paraId="678A4A82" w14:textId="77777777" w:rsidR="002E4DE4" w:rsidRPr="004E4201" w:rsidRDefault="002E4DE4">
      <w:pPr>
        <w:pStyle w:val="FootnoteText"/>
        <w:rPr>
          <w:lang w:val="en-US"/>
        </w:rPr>
      </w:pPr>
      <w:r w:rsidRPr="004E4201">
        <w:rPr>
          <w:rStyle w:val="FootnoteReference"/>
          <w:sz w:val="20"/>
          <w:szCs w:val="20"/>
        </w:rPr>
        <w:footnoteRef/>
      </w:r>
      <w:r w:rsidRPr="004E4201">
        <w:rPr>
          <w:sz w:val="20"/>
          <w:szCs w:val="20"/>
        </w:rPr>
        <w:t xml:space="preserve"> </w:t>
      </w:r>
      <w:proofErr w:type="spellStart"/>
      <w:r w:rsidRPr="004E4201">
        <w:rPr>
          <w:rFonts w:ascii="Times New Roman" w:hAnsi="Times New Roman" w:cs="Times New Roman"/>
          <w:sz w:val="20"/>
          <w:szCs w:val="20"/>
        </w:rPr>
        <w:t>Bertol</w:t>
      </w:r>
      <w:proofErr w:type="spellEnd"/>
      <w:r w:rsidRPr="004E4201">
        <w:rPr>
          <w:rFonts w:ascii="Times New Roman" w:hAnsi="Times New Roman" w:cs="Times New Roman"/>
          <w:sz w:val="20"/>
          <w:szCs w:val="20"/>
        </w:rPr>
        <w:t xml:space="preserve">, </w:t>
      </w:r>
      <w:r w:rsidRPr="004E4201">
        <w:rPr>
          <w:rFonts w:ascii="Times New Roman" w:hAnsi="Times New Roman" w:cs="Times New Roman"/>
          <w:i/>
          <w:sz w:val="20"/>
          <w:szCs w:val="20"/>
        </w:rPr>
        <w:t xml:space="preserve">Framing the Land and Sky, </w:t>
      </w:r>
      <w:r w:rsidRPr="004E4201">
        <w:rPr>
          <w:rFonts w:ascii="Times New Roman" w:hAnsi="Times New Roman" w:cs="Times New Roman"/>
          <w:sz w:val="20"/>
          <w:szCs w:val="20"/>
        </w:rPr>
        <w:t>p.127</w:t>
      </w:r>
      <w:r>
        <w:rPr>
          <w:rFonts w:ascii="Times New Roman" w:hAnsi="Times New Roman" w:cs="Times New Roman"/>
          <w:sz w:val="20"/>
          <w:szCs w:val="20"/>
        </w:rPr>
        <w:t>.</w:t>
      </w:r>
    </w:p>
  </w:footnote>
  <w:footnote w:id="366">
    <w:p w14:paraId="3F5943F4"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Otto, </w:t>
      </w:r>
      <w:r w:rsidRPr="00743130">
        <w:rPr>
          <w:rFonts w:ascii="Times New Roman" w:hAnsi="Times New Roman" w:cs="Times New Roman"/>
          <w:i/>
          <w:sz w:val="20"/>
          <w:szCs w:val="20"/>
        </w:rPr>
        <w:t>The Idea of the Holy</w:t>
      </w:r>
      <w:proofErr w:type="gramStart"/>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 xml:space="preserve"> p</w:t>
      </w:r>
      <w:r>
        <w:rPr>
          <w:rFonts w:ascii="Times New Roman" w:hAnsi="Times New Roman" w:cs="Times New Roman"/>
          <w:sz w:val="20"/>
          <w:szCs w:val="20"/>
        </w:rPr>
        <w:t>p.</w:t>
      </w:r>
      <w:r w:rsidRPr="00743130">
        <w:rPr>
          <w:rFonts w:ascii="Times New Roman" w:hAnsi="Times New Roman" w:cs="Times New Roman"/>
          <w:sz w:val="20"/>
          <w:szCs w:val="20"/>
        </w:rPr>
        <w:t>3</w:t>
      </w:r>
      <w:proofErr w:type="gramEnd"/>
      <w:r w:rsidRPr="00743130">
        <w:rPr>
          <w:rFonts w:ascii="Times New Roman" w:hAnsi="Times New Roman" w:cs="Times New Roman"/>
          <w:sz w:val="20"/>
          <w:szCs w:val="20"/>
        </w:rPr>
        <w:t xml:space="preserve">-7; Belk et al, </w:t>
      </w:r>
      <w:r w:rsidRPr="00743130">
        <w:rPr>
          <w:rFonts w:ascii="Times New Roman" w:hAnsi="Times New Roman" w:cs="Times New Roman"/>
          <w:i/>
          <w:sz w:val="20"/>
          <w:szCs w:val="20"/>
        </w:rPr>
        <w:t>The Sacred and the Profane in Consumer Behaviour,</w:t>
      </w:r>
      <w:r w:rsidRPr="00743130">
        <w:rPr>
          <w:rFonts w:ascii="Times New Roman" w:hAnsi="Times New Roman" w:cs="Times New Roman"/>
          <w:sz w:val="20"/>
          <w:szCs w:val="20"/>
        </w:rPr>
        <w:t xml:space="preserve"> p.7.</w:t>
      </w:r>
    </w:p>
  </w:footnote>
  <w:footnote w:id="367">
    <w:p w14:paraId="5E90C29A"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Tilley, </w:t>
      </w:r>
      <w:r w:rsidRPr="00743130">
        <w:rPr>
          <w:rFonts w:ascii="Times New Roman" w:hAnsi="Times New Roman" w:cs="Times New Roman"/>
          <w:i/>
          <w:sz w:val="20"/>
          <w:szCs w:val="20"/>
        </w:rPr>
        <w:t>Phenomenology of Landscape</w:t>
      </w:r>
      <w:r>
        <w:rPr>
          <w:rFonts w:ascii="Times New Roman" w:hAnsi="Times New Roman" w:cs="Times New Roman"/>
          <w:sz w:val="20"/>
          <w:szCs w:val="20"/>
        </w:rPr>
        <w:t xml:space="preserve">, pp. 59, 73, </w:t>
      </w:r>
      <w:r w:rsidRPr="00743130">
        <w:rPr>
          <w:rFonts w:ascii="Times New Roman" w:hAnsi="Times New Roman" w:cs="Times New Roman"/>
          <w:sz w:val="20"/>
          <w:szCs w:val="20"/>
        </w:rPr>
        <w:t>204.</w:t>
      </w:r>
    </w:p>
  </w:footnote>
  <w:footnote w:id="368">
    <w:p w14:paraId="72867B6A"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w:t>
      </w:r>
      <w:r w:rsidRPr="00743130">
        <w:rPr>
          <w:rFonts w:ascii="Times New Roman" w:hAnsi="Times New Roman" w:cs="Times New Roman"/>
          <w:sz w:val="20"/>
          <w:szCs w:val="20"/>
          <w:u w:color="0000FF"/>
        </w:rPr>
        <w:t xml:space="preserve">Lambert, </w:t>
      </w:r>
      <w:r w:rsidRPr="00743130">
        <w:rPr>
          <w:rFonts w:ascii="Times New Roman" w:hAnsi="Times New Roman" w:cs="Times New Roman"/>
          <w:i/>
          <w:sz w:val="20"/>
          <w:szCs w:val="20"/>
          <w:u w:color="0000FF"/>
        </w:rPr>
        <w:t>Sacred Space is a Human Construct.  Can the Eton Rowing Centre be classed as Sacred Space?</w:t>
      </w:r>
    </w:p>
  </w:footnote>
  <w:footnote w:id="369">
    <w:p w14:paraId="2C3979CF"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Young, </w:t>
      </w:r>
      <w:r w:rsidRPr="00E66F12">
        <w:rPr>
          <w:rFonts w:ascii="Times New Roman" w:hAnsi="Times New Roman" w:cs="Times New Roman"/>
          <w:i/>
          <w:sz w:val="20"/>
          <w:szCs w:val="20"/>
        </w:rPr>
        <w:t>A Brief History of the Olympic Games</w:t>
      </w:r>
      <w:r w:rsidRPr="00743130">
        <w:rPr>
          <w:rFonts w:ascii="Times New Roman" w:hAnsi="Times New Roman" w:cs="Times New Roman"/>
          <w:sz w:val="20"/>
          <w:szCs w:val="20"/>
        </w:rPr>
        <w:t xml:space="preserve">, </w:t>
      </w:r>
      <w:r>
        <w:rPr>
          <w:rFonts w:ascii="Times New Roman" w:hAnsi="Times New Roman" w:cs="Times New Roman"/>
          <w:sz w:val="20"/>
          <w:szCs w:val="20"/>
        </w:rPr>
        <w:t>p.</w:t>
      </w:r>
      <w:r w:rsidRPr="00743130">
        <w:rPr>
          <w:rFonts w:ascii="Times New Roman" w:hAnsi="Times New Roman" w:cs="Times New Roman"/>
          <w:sz w:val="20"/>
          <w:szCs w:val="20"/>
        </w:rPr>
        <w:t xml:space="preserve">3; Swaddling, </w:t>
      </w:r>
      <w:r w:rsidRPr="00743130">
        <w:rPr>
          <w:rFonts w:ascii="Times New Roman" w:hAnsi="Times New Roman" w:cs="Times New Roman"/>
          <w:i/>
          <w:sz w:val="20"/>
          <w:szCs w:val="20"/>
        </w:rPr>
        <w:t>The Ancient Olympic Games</w:t>
      </w:r>
      <w:r w:rsidRPr="00743130">
        <w:rPr>
          <w:rFonts w:ascii="Times New Roman" w:hAnsi="Times New Roman" w:cs="Times New Roman"/>
          <w:sz w:val="20"/>
          <w:szCs w:val="20"/>
        </w:rPr>
        <w:t>, p.6.</w:t>
      </w:r>
    </w:p>
  </w:footnote>
  <w:footnote w:id="370">
    <w:p w14:paraId="3402CE0C" w14:textId="77777777" w:rsidR="002E4DE4" w:rsidRPr="00743130" w:rsidRDefault="002E4DE4" w:rsidP="0039780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w:t>
      </w:r>
      <w:r w:rsidRPr="00743130">
        <w:rPr>
          <w:rFonts w:ascii="Times New Roman" w:hAnsi="Times New Roman" w:cs="Times New Roman"/>
          <w:sz w:val="20"/>
          <w:szCs w:val="20"/>
          <w:u w:color="0000FF"/>
        </w:rPr>
        <w:t xml:space="preserve">http://www.olympic.org/olympism-in-action, accessed 14.5.2014; </w:t>
      </w:r>
      <w:proofErr w:type="spellStart"/>
      <w:r w:rsidRPr="00743130">
        <w:rPr>
          <w:rFonts w:ascii="Times New Roman" w:hAnsi="Times New Roman" w:cs="Times New Roman"/>
          <w:sz w:val="20"/>
          <w:szCs w:val="20"/>
          <w:u w:color="0000FF"/>
        </w:rPr>
        <w:t>Toohey</w:t>
      </w:r>
      <w:proofErr w:type="spellEnd"/>
      <w:r w:rsidRPr="00743130">
        <w:rPr>
          <w:rFonts w:ascii="Times New Roman" w:hAnsi="Times New Roman" w:cs="Times New Roman"/>
          <w:sz w:val="20"/>
          <w:szCs w:val="20"/>
          <w:u w:color="0000FF"/>
        </w:rPr>
        <w:t xml:space="preserve">, </w:t>
      </w:r>
      <w:r w:rsidRPr="00743130">
        <w:rPr>
          <w:rFonts w:ascii="Times New Roman" w:hAnsi="Times New Roman" w:cs="Times New Roman"/>
          <w:i/>
          <w:sz w:val="20"/>
          <w:szCs w:val="20"/>
          <w:u w:color="0000FF"/>
        </w:rPr>
        <w:t>The Olympic Games – A Social Science Perspective</w:t>
      </w:r>
      <w:r w:rsidRPr="00743130">
        <w:rPr>
          <w:rFonts w:ascii="Times New Roman" w:hAnsi="Times New Roman" w:cs="Times New Roman"/>
          <w:sz w:val="20"/>
          <w:szCs w:val="20"/>
          <w:u w:color="0000FF"/>
        </w:rPr>
        <w:t>, p.7.</w:t>
      </w:r>
    </w:p>
  </w:footnote>
  <w:footnote w:id="371">
    <w:p w14:paraId="6AA75FA6"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w:t>
      </w:r>
      <w:r w:rsidRPr="00743130">
        <w:rPr>
          <w:rFonts w:ascii="Times New Roman" w:hAnsi="Times New Roman" w:cs="Times New Roman"/>
          <w:sz w:val="20"/>
          <w:szCs w:val="20"/>
          <w:lang w:val="en-US"/>
        </w:rPr>
        <w:t xml:space="preserve">Thorley and Gunn, </w:t>
      </w:r>
      <w:r w:rsidRPr="00743130">
        <w:rPr>
          <w:rFonts w:ascii="Times New Roman" w:hAnsi="Times New Roman" w:cs="Times New Roman"/>
          <w:i/>
          <w:sz w:val="20"/>
          <w:szCs w:val="20"/>
          <w:lang w:val="en-US"/>
        </w:rPr>
        <w:t>Sacred Sites: an Overview</w:t>
      </w:r>
      <w:r w:rsidRPr="00743130">
        <w:rPr>
          <w:rFonts w:ascii="Times New Roman" w:hAnsi="Times New Roman" w:cs="Times New Roman"/>
          <w:sz w:val="20"/>
          <w:szCs w:val="20"/>
          <w:lang w:val="en-US"/>
        </w:rPr>
        <w:t>, p</w:t>
      </w:r>
      <w:r>
        <w:rPr>
          <w:rFonts w:ascii="Times New Roman" w:hAnsi="Times New Roman" w:cs="Times New Roman"/>
          <w:sz w:val="20"/>
          <w:szCs w:val="20"/>
          <w:lang w:val="en-US"/>
        </w:rPr>
        <w:t>p</w:t>
      </w:r>
      <w:r w:rsidRPr="00743130">
        <w:rPr>
          <w:rFonts w:ascii="Times New Roman" w:hAnsi="Times New Roman" w:cs="Times New Roman"/>
          <w:sz w:val="20"/>
          <w:szCs w:val="20"/>
          <w:lang w:val="en-US"/>
        </w:rPr>
        <w:t xml:space="preserve">.76-77; Belk et al, </w:t>
      </w:r>
      <w:r w:rsidRPr="00743130">
        <w:rPr>
          <w:rFonts w:ascii="Times New Roman" w:hAnsi="Times New Roman" w:cs="Times New Roman"/>
          <w:i/>
          <w:sz w:val="20"/>
          <w:szCs w:val="20"/>
          <w:lang w:val="en-US"/>
        </w:rPr>
        <w:t xml:space="preserve">The Sacred and the Profane in Consumer </w:t>
      </w:r>
      <w:proofErr w:type="spellStart"/>
      <w:r w:rsidRPr="00743130">
        <w:rPr>
          <w:rFonts w:ascii="Times New Roman" w:hAnsi="Times New Roman" w:cs="Times New Roman"/>
          <w:i/>
          <w:sz w:val="20"/>
          <w:szCs w:val="20"/>
          <w:lang w:val="en-US"/>
        </w:rPr>
        <w:t>Behaviour</w:t>
      </w:r>
      <w:proofErr w:type="spellEnd"/>
      <w:r>
        <w:rPr>
          <w:rFonts w:ascii="Times New Roman" w:hAnsi="Times New Roman" w:cs="Times New Roman"/>
          <w:sz w:val="20"/>
          <w:szCs w:val="20"/>
          <w:lang w:val="en-US"/>
        </w:rPr>
        <w:t xml:space="preserve">, </w:t>
      </w:r>
      <w:r w:rsidRPr="00743130">
        <w:rPr>
          <w:rFonts w:ascii="Times New Roman" w:hAnsi="Times New Roman" w:cs="Times New Roman"/>
          <w:sz w:val="20"/>
          <w:szCs w:val="20"/>
          <w:lang w:val="en-US"/>
        </w:rPr>
        <w:t xml:space="preserve">p.7-12; Lane, </w:t>
      </w:r>
      <w:r w:rsidRPr="00743130">
        <w:rPr>
          <w:rFonts w:ascii="Times New Roman" w:hAnsi="Times New Roman" w:cs="Times New Roman"/>
          <w:i/>
          <w:sz w:val="20"/>
          <w:szCs w:val="20"/>
          <w:lang w:val="en-US"/>
        </w:rPr>
        <w:t>Landscapes of the Sacred</w:t>
      </w:r>
      <w:r>
        <w:rPr>
          <w:rFonts w:ascii="Times New Roman" w:hAnsi="Times New Roman" w:cs="Times New Roman"/>
          <w:sz w:val="20"/>
          <w:szCs w:val="20"/>
          <w:lang w:val="en-US"/>
        </w:rPr>
        <w:t xml:space="preserve">, </w:t>
      </w:r>
      <w:r w:rsidRPr="00743130">
        <w:rPr>
          <w:rFonts w:ascii="Times New Roman" w:hAnsi="Times New Roman" w:cs="Times New Roman"/>
          <w:sz w:val="20"/>
          <w:szCs w:val="20"/>
          <w:lang w:val="en-US"/>
        </w:rPr>
        <w:t>p</w:t>
      </w:r>
      <w:r>
        <w:rPr>
          <w:rFonts w:ascii="Times New Roman" w:hAnsi="Times New Roman" w:cs="Times New Roman"/>
          <w:sz w:val="20"/>
          <w:szCs w:val="20"/>
          <w:lang w:val="en-US"/>
        </w:rPr>
        <w:t>p</w:t>
      </w:r>
      <w:r w:rsidRPr="00743130">
        <w:rPr>
          <w:rFonts w:ascii="Times New Roman" w:hAnsi="Times New Roman" w:cs="Times New Roman"/>
          <w:sz w:val="20"/>
          <w:szCs w:val="20"/>
          <w:lang w:val="en-US"/>
        </w:rPr>
        <w:t>.15-20.</w:t>
      </w:r>
    </w:p>
  </w:footnote>
  <w:footnote w:id="372">
    <w:p w14:paraId="320D5379"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lang w:val="en-US"/>
        </w:rPr>
        <w:t>Eliade</w:t>
      </w:r>
      <w:proofErr w:type="spellEnd"/>
      <w:r w:rsidRPr="00743130">
        <w:rPr>
          <w:rFonts w:ascii="Times New Roman" w:hAnsi="Times New Roman" w:cs="Times New Roman"/>
          <w:sz w:val="20"/>
          <w:szCs w:val="20"/>
          <w:lang w:val="en-US"/>
        </w:rPr>
        <w:t xml:space="preserve">, </w:t>
      </w:r>
      <w:r w:rsidRPr="00743130">
        <w:rPr>
          <w:rFonts w:ascii="Times New Roman" w:hAnsi="Times New Roman" w:cs="Times New Roman"/>
          <w:i/>
          <w:sz w:val="20"/>
          <w:szCs w:val="20"/>
          <w:lang w:val="en-US"/>
        </w:rPr>
        <w:t>The Sacred and the Profane</w:t>
      </w:r>
      <w:r w:rsidRPr="00743130">
        <w:rPr>
          <w:rFonts w:ascii="Times New Roman" w:hAnsi="Times New Roman" w:cs="Times New Roman"/>
          <w:sz w:val="20"/>
          <w:szCs w:val="20"/>
          <w:lang w:val="en-US"/>
        </w:rPr>
        <w:t>, p</w:t>
      </w:r>
      <w:r>
        <w:rPr>
          <w:rFonts w:ascii="Times New Roman" w:hAnsi="Times New Roman" w:cs="Times New Roman"/>
          <w:sz w:val="20"/>
          <w:szCs w:val="20"/>
          <w:lang w:val="en-US"/>
        </w:rPr>
        <w:t>p</w:t>
      </w:r>
      <w:r w:rsidRPr="00743130">
        <w:rPr>
          <w:rFonts w:ascii="Times New Roman" w:hAnsi="Times New Roman" w:cs="Times New Roman"/>
          <w:sz w:val="20"/>
          <w:szCs w:val="20"/>
          <w:lang w:val="en-US"/>
        </w:rPr>
        <w:t>.20-26.</w:t>
      </w:r>
    </w:p>
  </w:footnote>
  <w:footnote w:id="373">
    <w:p w14:paraId="44481F93"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w:t>
      </w:r>
      <w:r w:rsidRPr="00743130">
        <w:rPr>
          <w:rFonts w:ascii="Times New Roman" w:hAnsi="Times New Roman" w:cs="Times New Roman"/>
          <w:sz w:val="20"/>
          <w:szCs w:val="20"/>
          <w:lang w:val="en-US"/>
        </w:rPr>
        <w:t xml:space="preserve">Durkheim, </w:t>
      </w:r>
      <w:r w:rsidRPr="00743130">
        <w:rPr>
          <w:rFonts w:ascii="Times New Roman" w:hAnsi="Times New Roman" w:cs="Times New Roman"/>
          <w:i/>
          <w:sz w:val="20"/>
          <w:szCs w:val="20"/>
          <w:lang w:val="en-US"/>
        </w:rPr>
        <w:t>The Elementary Forms of Religious Life</w:t>
      </w:r>
      <w:r w:rsidRPr="00743130">
        <w:rPr>
          <w:rFonts w:ascii="Times New Roman" w:hAnsi="Times New Roman" w:cs="Times New Roman"/>
          <w:sz w:val="20"/>
          <w:szCs w:val="20"/>
          <w:lang w:val="en-US"/>
        </w:rPr>
        <w:t xml:space="preserve">, trans. Fields, </w:t>
      </w:r>
      <w:proofErr w:type="spellStart"/>
      <w:r w:rsidRPr="00743130">
        <w:rPr>
          <w:rFonts w:ascii="Times New Roman" w:hAnsi="Times New Roman" w:cs="Times New Roman"/>
          <w:sz w:val="20"/>
          <w:szCs w:val="20"/>
          <w:lang w:val="en-US"/>
        </w:rPr>
        <w:t>p.xlvi</w:t>
      </w:r>
      <w:proofErr w:type="spellEnd"/>
      <w:r w:rsidRPr="00743130">
        <w:rPr>
          <w:rFonts w:ascii="Times New Roman" w:hAnsi="Times New Roman" w:cs="Times New Roman"/>
          <w:sz w:val="20"/>
          <w:szCs w:val="20"/>
          <w:lang w:val="en-US"/>
        </w:rPr>
        <w:t xml:space="preserve">; Lane, </w:t>
      </w:r>
      <w:r w:rsidRPr="00743130">
        <w:rPr>
          <w:rFonts w:ascii="Times New Roman" w:hAnsi="Times New Roman" w:cs="Times New Roman"/>
          <w:i/>
          <w:sz w:val="20"/>
          <w:szCs w:val="20"/>
          <w:lang w:val="en-US"/>
        </w:rPr>
        <w:t xml:space="preserve">Landscapes of the </w:t>
      </w:r>
      <w:proofErr w:type="gramStart"/>
      <w:r w:rsidRPr="00743130">
        <w:rPr>
          <w:rFonts w:ascii="Times New Roman" w:hAnsi="Times New Roman" w:cs="Times New Roman"/>
          <w:i/>
          <w:sz w:val="20"/>
          <w:szCs w:val="20"/>
          <w:lang w:val="en-US"/>
        </w:rPr>
        <w:t>Sacred</w:t>
      </w:r>
      <w:proofErr w:type="gramEnd"/>
      <w:r w:rsidRPr="00743130">
        <w:rPr>
          <w:rFonts w:ascii="Times New Roman" w:hAnsi="Times New Roman" w:cs="Times New Roman"/>
          <w:sz w:val="20"/>
          <w:szCs w:val="20"/>
          <w:lang w:val="en-US"/>
        </w:rPr>
        <w:t>, p.4.</w:t>
      </w:r>
    </w:p>
  </w:footnote>
  <w:footnote w:id="374">
    <w:p w14:paraId="1DF02358"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lang w:val="en-US"/>
        </w:rPr>
        <w:t>Eliade</w:t>
      </w:r>
      <w:proofErr w:type="spellEnd"/>
      <w:r w:rsidRPr="00743130">
        <w:rPr>
          <w:rFonts w:ascii="Times New Roman" w:hAnsi="Times New Roman" w:cs="Times New Roman"/>
          <w:sz w:val="20"/>
          <w:szCs w:val="20"/>
          <w:lang w:val="en-US"/>
        </w:rPr>
        <w:t xml:space="preserve">, </w:t>
      </w:r>
      <w:r w:rsidRPr="00743130">
        <w:rPr>
          <w:rFonts w:ascii="Times New Roman" w:hAnsi="Times New Roman" w:cs="Times New Roman"/>
          <w:i/>
          <w:sz w:val="20"/>
          <w:szCs w:val="20"/>
          <w:lang w:val="en-US"/>
        </w:rPr>
        <w:t xml:space="preserve">The Sacred and the Profane, </w:t>
      </w:r>
      <w:r w:rsidRPr="00743130">
        <w:rPr>
          <w:rFonts w:ascii="Times New Roman" w:hAnsi="Times New Roman" w:cs="Times New Roman"/>
          <w:sz w:val="20"/>
          <w:szCs w:val="20"/>
          <w:lang w:val="en-US"/>
        </w:rPr>
        <w:t>p.32.</w:t>
      </w:r>
    </w:p>
  </w:footnote>
  <w:footnote w:id="375">
    <w:p w14:paraId="2088B1C0" w14:textId="77777777" w:rsidR="002E4DE4" w:rsidRPr="00743130" w:rsidRDefault="002E4DE4" w:rsidP="00FC31D9">
      <w:pPr>
        <w:autoSpaceDE w:val="0"/>
        <w:autoSpaceDN w:val="0"/>
        <w:adjustRightInd w:val="0"/>
        <w:rPr>
          <w:rFonts w:ascii="Times New Roman" w:hAnsi="Times New Roman" w:cs="Times New Roman"/>
          <w:sz w:val="20"/>
          <w:szCs w:val="20"/>
        </w:rPr>
      </w:pPr>
      <w:r w:rsidRPr="00743130">
        <w:rPr>
          <w:rFonts w:ascii="Times New Roman" w:hAnsi="Times New Roman" w:cs="Times New Roman"/>
          <w:sz w:val="20"/>
          <w:szCs w:val="20"/>
          <w:vertAlign w:val="superscript"/>
        </w:rPr>
        <w:footnoteRef/>
      </w:r>
      <w:r w:rsidRPr="00743130">
        <w:rPr>
          <w:rFonts w:ascii="Times New Roman" w:hAnsi="Times New Roman" w:cs="Times New Roman"/>
          <w:sz w:val="20"/>
          <w:szCs w:val="20"/>
        </w:rPr>
        <w:t xml:space="preserve"> Luo, ‘</w:t>
      </w:r>
      <w:r w:rsidRPr="00743130">
        <w:rPr>
          <w:rFonts w:ascii="Times New Roman" w:hAnsi="Times New Roman" w:cs="Times New Roman"/>
          <w:i/>
          <w:sz w:val="20"/>
          <w:szCs w:val="20"/>
        </w:rPr>
        <w:t xml:space="preserve">Betwixt and </w:t>
      </w:r>
      <w:proofErr w:type="gramStart"/>
      <w:r w:rsidRPr="00743130">
        <w:rPr>
          <w:rFonts w:ascii="Times New Roman" w:hAnsi="Times New Roman" w:cs="Times New Roman"/>
          <w:i/>
          <w:sz w:val="20"/>
          <w:szCs w:val="20"/>
        </w:rPr>
        <w:t>Between</w:t>
      </w:r>
      <w:proofErr w:type="gramEnd"/>
      <w:r w:rsidRPr="00743130">
        <w:rPr>
          <w:rFonts w:ascii="Times New Roman" w:hAnsi="Times New Roman" w:cs="Times New Roman"/>
          <w:i/>
          <w:sz w:val="20"/>
          <w:szCs w:val="20"/>
        </w:rPr>
        <w:t>’,</w:t>
      </w:r>
      <w:r>
        <w:rPr>
          <w:rFonts w:ascii="Times New Roman" w:hAnsi="Times New Roman" w:cs="Times New Roman"/>
          <w:sz w:val="20"/>
          <w:szCs w:val="20"/>
        </w:rPr>
        <w:t xml:space="preserve"> </w:t>
      </w:r>
      <w:r w:rsidRPr="00743130">
        <w:rPr>
          <w:rFonts w:ascii="Times New Roman" w:hAnsi="Times New Roman" w:cs="Times New Roman"/>
          <w:sz w:val="20"/>
          <w:szCs w:val="20"/>
        </w:rPr>
        <w:t>p</w:t>
      </w:r>
      <w:r>
        <w:rPr>
          <w:rFonts w:ascii="Times New Roman" w:hAnsi="Times New Roman" w:cs="Times New Roman"/>
          <w:sz w:val="20"/>
          <w:szCs w:val="20"/>
        </w:rPr>
        <w:t>p</w:t>
      </w:r>
      <w:r w:rsidRPr="00743130">
        <w:rPr>
          <w:rFonts w:ascii="Times New Roman" w:hAnsi="Times New Roman" w:cs="Times New Roman"/>
          <w:sz w:val="20"/>
          <w:szCs w:val="20"/>
        </w:rPr>
        <w:t>.771-783.</w:t>
      </w:r>
    </w:p>
  </w:footnote>
  <w:footnote w:id="376">
    <w:p w14:paraId="3717D0DE"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Durkheim, </w:t>
      </w:r>
      <w:r w:rsidRPr="00743130">
        <w:rPr>
          <w:rFonts w:ascii="Times New Roman" w:hAnsi="Times New Roman" w:cs="Times New Roman"/>
          <w:i/>
          <w:sz w:val="20"/>
          <w:szCs w:val="20"/>
        </w:rPr>
        <w:t>The Elementary Forms of Religious Life</w:t>
      </w:r>
      <w:r w:rsidRPr="00743130">
        <w:rPr>
          <w:rFonts w:ascii="Times New Roman" w:hAnsi="Times New Roman" w:cs="Times New Roman"/>
          <w:sz w:val="20"/>
          <w:szCs w:val="20"/>
        </w:rPr>
        <w:t xml:space="preserve">, trans. Fields, </w:t>
      </w:r>
      <w:proofErr w:type="spellStart"/>
      <w:r w:rsidRPr="00743130">
        <w:rPr>
          <w:rFonts w:ascii="Times New Roman" w:hAnsi="Times New Roman" w:cs="Times New Roman"/>
          <w:sz w:val="20"/>
          <w:szCs w:val="20"/>
        </w:rPr>
        <w:t>p.xlvi</w:t>
      </w:r>
      <w:proofErr w:type="spellEnd"/>
      <w:r w:rsidRPr="00743130">
        <w:rPr>
          <w:rFonts w:ascii="Times New Roman" w:hAnsi="Times New Roman" w:cs="Times New Roman"/>
          <w:sz w:val="20"/>
          <w:szCs w:val="20"/>
        </w:rPr>
        <w:t xml:space="preserve">; </w:t>
      </w:r>
      <w:proofErr w:type="spellStart"/>
      <w:r w:rsidRPr="00743130">
        <w:rPr>
          <w:rFonts w:ascii="Times New Roman" w:hAnsi="Times New Roman" w:cs="Times New Roman"/>
          <w:sz w:val="20"/>
          <w:szCs w:val="20"/>
        </w:rPr>
        <w:t>Eliade</w:t>
      </w:r>
      <w:proofErr w:type="spellEnd"/>
      <w:r w:rsidRPr="00743130">
        <w:rPr>
          <w:rFonts w:ascii="Times New Roman" w:hAnsi="Times New Roman" w:cs="Times New Roman"/>
          <w:sz w:val="20"/>
          <w:szCs w:val="20"/>
        </w:rPr>
        <w:t xml:space="preserve">, </w:t>
      </w:r>
      <w:r w:rsidRPr="00743130">
        <w:rPr>
          <w:rFonts w:ascii="Times New Roman" w:hAnsi="Times New Roman" w:cs="Times New Roman"/>
          <w:i/>
          <w:sz w:val="20"/>
          <w:szCs w:val="20"/>
        </w:rPr>
        <w:t>The Sacred and the Profane</w:t>
      </w:r>
      <w:r w:rsidRPr="00743130">
        <w:rPr>
          <w:rFonts w:ascii="Times New Roman" w:hAnsi="Times New Roman" w:cs="Times New Roman"/>
          <w:sz w:val="20"/>
          <w:szCs w:val="20"/>
        </w:rPr>
        <w:t>, p</w:t>
      </w:r>
      <w:r>
        <w:rPr>
          <w:rFonts w:ascii="Times New Roman" w:hAnsi="Times New Roman" w:cs="Times New Roman"/>
          <w:sz w:val="20"/>
          <w:szCs w:val="20"/>
        </w:rPr>
        <w:t>p.</w:t>
      </w:r>
      <w:r w:rsidRPr="00743130">
        <w:rPr>
          <w:rFonts w:ascii="Times New Roman" w:hAnsi="Times New Roman" w:cs="Times New Roman"/>
          <w:sz w:val="20"/>
          <w:szCs w:val="20"/>
        </w:rPr>
        <w:t>20-26.</w:t>
      </w:r>
    </w:p>
  </w:footnote>
  <w:footnote w:id="377">
    <w:p w14:paraId="27B49E61"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w:t>
      </w:r>
      <w:r w:rsidRPr="00743130">
        <w:rPr>
          <w:rFonts w:ascii="Times New Roman" w:hAnsi="Times New Roman" w:cs="Times New Roman"/>
          <w:sz w:val="20"/>
          <w:szCs w:val="20"/>
          <w:lang w:val="en-US"/>
        </w:rPr>
        <w:t xml:space="preserve">Plato, </w:t>
      </w:r>
      <w:r w:rsidRPr="00743130">
        <w:rPr>
          <w:rFonts w:ascii="Times New Roman" w:hAnsi="Times New Roman" w:cs="Times New Roman"/>
          <w:i/>
          <w:sz w:val="20"/>
          <w:szCs w:val="20"/>
          <w:lang w:val="en-US"/>
        </w:rPr>
        <w:t>Timaeus</w:t>
      </w:r>
      <w:r w:rsidRPr="00743130">
        <w:rPr>
          <w:rFonts w:ascii="Times New Roman" w:hAnsi="Times New Roman" w:cs="Times New Roman"/>
          <w:sz w:val="20"/>
          <w:szCs w:val="20"/>
          <w:lang w:val="en-US"/>
        </w:rPr>
        <w:t xml:space="preserve">, 30d, 33a; Aristotle, </w:t>
      </w:r>
      <w:r w:rsidRPr="00743130">
        <w:rPr>
          <w:rFonts w:ascii="Times New Roman" w:hAnsi="Times New Roman" w:cs="Times New Roman"/>
          <w:i/>
          <w:sz w:val="20"/>
          <w:szCs w:val="20"/>
          <w:lang w:val="en-US"/>
        </w:rPr>
        <w:t>De Anima</w:t>
      </w:r>
      <w:r w:rsidRPr="00743130">
        <w:rPr>
          <w:rFonts w:ascii="Times New Roman" w:hAnsi="Times New Roman" w:cs="Times New Roman"/>
          <w:sz w:val="20"/>
          <w:szCs w:val="20"/>
          <w:lang w:val="en-US"/>
        </w:rPr>
        <w:t xml:space="preserve">, trans. Lawson-Tancred, II.III 414a-b, p.159; </w:t>
      </w:r>
      <w:r w:rsidRPr="00743130">
        <w:rPr>
          <w:rFonts w:ascii="Times New Roman" w:hAnsi="Times New Roman" w:cs="Times New Roman"/>
          <w:sz w:val="20"/>
          <w:szCs w:val="20"/>
        </w:rPr>
        <w:t xml:space="preserve">Sheldrake, </w:t>
      </w:r>
      <w:r w:rsidRPr="00743130">
        <w:rPr>
          <w:rFonts w:ascii="Times New Roman" w:hAnsi="Times New Roman" w:cs="Times New Roman"/>
          <w:i/>
          <w:sz w:val="20"/>
          <w:szCs w:val="20"/>
        </w:rPr>
        <w:t>The Presence of the Past</w:t>
      </w:r>
      <w:r w:rsidRPr="00743130">
        <w:rPr>
          <w:rFonts w:ascii="Times New Roman" w:hAnsi="Times New Roman" w:cs="Times New Roman"/>
          <w:sz w:val="20"/>
          <w:szCs w:val="20"/>
        </w:rPr>
        <w:t>, p</w:t>
      </w:r>
      <w:r>
        <w:rPr>
          <w:rFonts w:ascii="Times New Roman" w:hAnsi="Times New Roman" w:cs="Times New Roman"/>
          <w:sz w:val="20"/>
          <w:szCs w:val="20"/>
        </w:rPr>
        <w:t>p</w:t>
      </w:r>
      <w:r w:rsidRPr="00743130">
        <w:rPr>
          <w:rFonts w:ascii="Times New Roman" w:hAnsi="Times New Roman" w:cs="Times New Roman"/>
          <w:sz w:val="20"/>
          <w:szCs w:val="20"/>
        </w:rPr>
        <w:t xml:space="preserve">.313-6; Abram, </w:t>
      </w:r>
      <w:r w:rsidRPr="00743130">
        <w:rPr>
          <w:rFonts w:ascii="Times New Roman" w:hAnsi="Times New Roman" w:cs="Times New Roman"/>
          <w:i/>
          <w:sz w:val="20"/>
          <w:szCs w:val="20"/>
        </w:rPr>
        <w:t>The Spell of the Sensuous</w:t>
      </w:r>
      <w:r w:rsidRPr="00E66F12">
        <w:rPr>
          <w:rFonts w:ascii="Times New Roman" w:hAnsi="Times New Roman" w:cs="Times New Roman"/>
          <w:sz w:val="20"/>
          <w:szCs w:val="20"/>
        </w:rPr>
        <w:t>, p.14</w:t>
      </w:r>
      <w:r w:rsidRPr="00743130">
        <w:rPr>
          <w:rFonts w:ascii="Times New Roman" w:hAnsi="Times New Roman" w:cs="Times New Roman"/>
          <w:i/>
          <w:sz w:val="20"/>
          <w:szCs w:val="20"/>
        </w:rPr>
        <w:t xml:space="preserve">; </w:t>
      </w:r>
      <w:r w:rsidRPr="00743130">
        <w:rPr>
          <w:rFonts w:ascii="Times New Roman" w:hAnsi="Times New Roman" w:cs="Times New Roman"/>
          <w:sz w:val="20"/>
          <w:szCs w:val="20"/>
        </w:rPr>
        <w:t xml:space="preserve">Kane, </w:t>
      </w:r>
      <w:r w:rsidRPr="00743130">
        <w:rPr>
          <w:rFonts w:ascii="Times New Roman" w:hAnsi="Times New Roman" w:cs="Times New Roman"/>
          <w:i/>
          <w:sz w:val="20"/>
          <w:szCs w:val="20"/>
        </w:rPr>
        <w:t xml:space="preserve">Wisdom of the </w:t>
      </w:r>
      <w:proofErr w:type="spellStart"/>
      <w:r w:rsidRPr="00743130">
        <w:rPr>
          <w:rFonts w:ascii="Times New Roman" w:hAnsi="Times New Roman" w:cs="Times New Roman"/>
          <w:i/>
          <w:sz w:val="20"/>
          <w:szCs w:val="20"/>
        </w:rPr>
        <w:t>Mythtellers</w:t>
      </w:r>
      <w:proofErr w:type="spellEnd"/>
      <w:r w:rsidRPr="00743130">
        <w:rPr>
          <w:rFonts w:ascii="Times New Roman" w:hAnsi="Times New Roman" w:cs="Times New Roman"/>
          <w:sz w:val="20"/>
          <w:szCs w:val="20"/>
        </w:rPr>
        <w:t>, p.35.</w:t>
      </w:r>
    </w:p>
  </w:footnote>
  <w:footnote w:id="378">
    <w:p w14:paraId="572CBEE3" w14:textId="77777777" w:rsidR="002E4DE4" w:rsidRPr="00743130" w:rsidRDefault="002E4DE4">
      <w:pPr>
        <w:pStyle w:val="FootnoteText"/>
        <w:rPr>
          <w:rFonts w:ascii="Times New Roman" w:hAnsi="Times New Roman" w:cs="Times New Roman"/>
          <w:sz w:val="20"/>
          <w:szCs w:val="20"/>
          <w:lang w:val="en-US"/>
        </w:rPr>
      </w:pPr>
      <w:r w:rsidRPr="00743130">
        <w:rPr>
          <w:rStyle w:val="FootnoteReference"/>
          <w:rFonts w:ascii="Times New Roman" w:hAnsi="Times New Roman" w:cs="Times New Roman"/>
          <w:sz w:val="20"/>
          <w:szCs w:val="20"/>
        </w:rPr>
        <w:footnoteRef/>
      </w:r>
      <w:r w:rsidRPr="00743130">
        <w:rPr>
          <w:rFonts w:ascii="Times New Roman" w:hAnsi="Times New Roman" w:cs="Times New Roman"/>
          <w:sz w:val="20"/>
          <w:szCs w:val="20"/>
        </w:rPr>
        <w:t xml:space="preserve"> </w:t>
      </w:r>
      <w:r w:rsidRPr="00743130">
        <w:rPr>
          <w:rFonts w:ascii="Times New Roman" w:hAnsi="Times New Roman" w:cs="Times New Roman"/>
          <w:sz w:val="20"/>
          <w:szCs w:val="20"/>
          <w:lang w:val="en-US"/>
        </w:rPr>
        <w:t xml:space="preserve">Plato, </w:t>
      </w:r>
      <w:r w:rsidRPr="00743130">
        <w:rPr>
          <w:rFonts w:ascii="Times New Roman" w:hAnsi="Times New Roman" w:cs="Times New Roman"/>
          <w:i/>
          <w:sz w:val="20"/>
          <w:szCs w:val="20"/>
          <w:lang w:val="en-US"/>
        </w:rPr>
        <w:t>Timaeus</w:t>
      </w:r>
      <w:r w:rsidRPr="00743130">
        <w:rPr>
          <w:rFonts w:ascii="Times New Roman" w:hAnsi="Times New Roman" w:cs="Times New Roman"/>
          <w:sz w:val="20"/>
          <w:szCs w:val="20"/>
          <w:lang w:val="en-US"/>
        </w:rPr>
        <w:t>, trans. Bury, 49a, 51a.</w:t>
      </w:r>
    </w:p>
  </w:footnote>
  <w:footnote w:id="379">
    <w:p w14:paraId="6AA3E786" w14:textId="77777777" w:rsidR="002E4DE4" w:rsidRDefault="002E4DE4" w:rsidP="005D4CEB">
      <w:pPr>
        <w:pStyle w:val="FootnoteText"/>
      </w:pPr>
      <w:r>
        <w:rPr>
          <w:rStyle w:val="FootnoteReference"/>
        </w:rPr>
        <w:footnoteRef/>
      </w:r>
      <w:r>
        <w:t xml:space="preserve"> Joyce Lambert, </w:t>
      </w:r>
      <w:r>
        <w:rPr>
          <w:i/>
        </w:rPr>
        <w:t xml:space="preserve">Sacred Space is a Human Construct.  Can the Eton Rowing Centre be classed as Sacred Space?, </w:t>
      </w:r>
      <w:r>
        <w:t xml:space="preserve">in </w:t>
      </w:r>
      <w:r w:rsidRPr="003E0F5E">
        <w:rPr>
          <w:i/>
        </w:rPr>
        <w:t>Spica: Postgraduate Journal for Cosmology in Culture</w:t>
      </w:r>
      <w:r>
        <w:t xml:space="preserve">, Vol. 1, No. 1, Spring 2013, Edited by Rod </w:t>
      </w:r>
      <w:proofErr w:type="spellStart"/>
      <w:r>
        <w:t>Suskin</w:t>
      </w:r>
      <w:proofErr w:type="spellEnd"/>
      <w:r>
        <w:t xml:space="preserve">, </w:t>
      </w:r>
      <w:hyperlink r:id="rId41" w:history="1">
        <w:r w:rsidRPr="00C956FE">
          <w:rPr>
            <w:rStyle w:val="Hyperlink"/>
          </w:rPr>
          <w:t>http://www.astronomy-and-culture.org/journal/pdfs/2013-1.pdf</w:t>
        </w:r>
      </w:hyperlink>
      <w:r>
        <w:t xml:space="preserve">, p. 26. (Hereafter, </w:t>
      </w:r>
      <w:r w:rsidRPr="00892304">
        <w:t>Lambert</w:t>
      </w:r>
      <w:r>
        <w:rPr>
          <w:i/>
        </w:rPr>
        <w:t>, Sacred space is a human construct.</w:t>
      </w:r>
      <w:r>
        <w:t>)</w:t>
      </w:r>
    </w:p>
  </w:footnote>
  <w:footnote w:id="380">
    <w:p w14:paraId="2CF5F073" w14:textId="77777777" w:rsidR="002E4DE4" w:rsidRPr="00892304" w:rsidRDefault="002E4DE4" w:rsidP="005D4CEB">
      <w:pPr>
        <w:pStyle w:val="FootnoteText"/>
        <w:rPr>
          <w:i/>
        </w:rPr>
      </w:pPr>
      <w:r>
        <w:rPr>
          <w:rStyle w:val="FootnoteReference"/>
        </w:rPr>
        <w:footnoteRef/>
      </w:r>
      <w:r>
        <w:t xml:space="preserve"> </w:t>
      </w:r>
      <w:proofErr w:type="spellStart"/>
      <w:r>
        <w:t>Mircea</w:t>
      </w:r>
      <w:proofErr w:type="spellEnd"/>
      <w:r>
        <w:t xml:space="preserve"> </w:t>
      </w:r>
      <w:proofErr w:type="spellStart"/>
      <w:r>
        <w:t>Eliade</w:t>
      </w:r>
      <w:proofErr w:type="spellEnd"/>
      <w:r>
        <w:t xml:space="preserve">, </w:t>
      </w:r>
      <w:r w:rsidRPr="00892304">
        <w:rPr>
          <w:i/>
        </w:rPr>
        <w:t>The Sacred and the Profane, the Nature of Religion</w:t>
      </w:r>
      <w:r>
        <w:t xml:space="preserve">, A Harvest Book, Harcourt Inc., 1957, pp.20-21. (Hereafter </w:t>
      </w:r>
      <w:proofErr w:type="spellStart"/>
      <w:r>
        <w:t>Eliade</w:t>
      </w:r>
      <w:proofErr w:type="spellEnd"/>
      <w:r>
        <w:t xml:space="preserve">, </w:t>
      </w:r>
      <w:proofErr w:type="gramStart"/>
      <w:r>
        <w:rPr>
          <w:i/>
        </w:rPr>
        <w:t>The</w:t>
      </w:r>
      <w:proofErr w:type="gramEnd"/>
      <w:r>
        <w:rPr>
          <w:i/>
        </w:rPr>
        <w:t xml:space="preserve"> Sacred and the Profane).</w:t>
      </w:r>
    </w:p>
  </w:footnote>
  <w:footnote w:id="381">
    <w:p w14:paraId="72162D69" w14:textId="77777777" w:rsidR="002E4DE4" w:rsidRPr="00892304" w:rsidRDefault="002E4DE4" w:rsidP="005D4CEB">
      <w:pPr>
        <w:pStyle w:val="FootnoteText"/>
        <w:rPr>
          <w:i/>
        </w:rPr>
      </w:pPr>
      <w:r>
        <w:rPr>
          <w:rStyle w:val="FootnoteReference"/>
        </w:rPr>
        <w:footnoteRef/>
      </w:r>
      <w:r>
        <w:t xml:space="preserve"> Emile Durkheim, </w:t>
      </w:r>
      <w:r w:rsidRPr="00892304">
        <w:rPr>
          <w:i/>
        </w:rPr>
        <w:t>The Elementary Forms of Religious Life</w:t>
      </w:r>
      <w:r>
        <w:t xml:space="preserve">, trans. by Carol </w:t>
      </w:r>
      <w:proofErr w:type="spellStart"/>
      <w:r>
        <w:t>Cosman</w:t>
      </w:r>
      <w:proofErr w:type="spellEnd"/>
      <w:r>
        <w:t xml:space="preserve">, Oxford University Press, 2001, p.164. (Hereafter Durkheim, </w:t>
      </w:r>
      <w:r>
        <w:rPr>
          <w:i/>
        </w:rPr>
        <w:t>The Elementary Forms of Religious Life)</w:t>
      </w:r>
      <w:proofErr w:type="gramStart"/>
      <w:r>
        <w:rPr>
          <w:i/>
        </w:rPr>
        <w:t>.</w:t>
      </w:r>
      <w:r>
        <w:t>;</w:t>
      </w:r>
      <w:proofErr w:type="gramEnd"/>
      <w:r>
        <w:t xml:space="preserve"> Christopher Tilley, </w:t>
      </w:r>
      <w:r w:rsidRPr="00892304">
        <w:rPr>
          <w:i/>
        </w:rPr>
        <w:t xml:space="preserve">A Phenomenology of Landscape, </w:t>
      </w:r>
      <w:r w:rsidRPr="006475B3">
        <w:t>Berg Publishers</w:t>
      </w:r>
      <w:r w:rsidRPr="00892304">
        <w:rPr>
          <w:i/>
        </w:rPr>
        <w:t>,</w:t>
      </w:r>
      <w:r>
        <w:t xml:space="preserve"> 1994,  p67. (Hereafter Tilley, </w:t>
      </w:r>
      <w:proofErr w:type="gramStart"/>
      <w:r w:rsidRPr="00892304">
        <w:rPr>
          <w:i/>
        </w:rPr>
        <w:t>A</w:t>
      </w:r>
      <w:proofErr w:type="gramEnd"/>
      <w:r w:rsidRPr="00892304">
        <w:rPr>
          <w:i/>
        </w:rPr>
        <w:t xml:space="preserve"> Phenomenology of Landscape)</w:t>
      </w:r>
      <w:r>
        <w:rPr>
          <w:i/>
        </w:rPr>
        <w:t>.</w:t>
      </w:r>
    </w:p>
  </w:footnote>
  <w:footnote w:id="382">
    <w:p w14:paraId="57D919D7" w14:textId="77777777" w:rsidR="002E4DE4" w:rsidRDefault="002E4DE4" w:rsidP="005D4CEB">
      <w:pPr>
        <w:pStyle w:val="FootnoteText"/>
      </w:pPr>
      <w:r>
        <w:rPr>
          <w:rStyle w:val="FootnoteReference"/>
        </w:rPr>
        <w:footnoteRef/>
      </w:r>
      <w:r>
        <w:t xml:space="preserve"> Anthony Thorley and Celia M. Gunn, </w:t>
      </w:r>
      <w:r w:rsidRPr="00892304">
        <w:rPr>
          <w:i/>
        </w:rPr>
        <w:t>Sacred Sites: An Overview, A Report for the Gaia Foundation</w:t>
      </w:r>
      <w:r>
        <w:t xml:space="preserve"> (Full Version), http:www.earthskywalk/SacredSitesreportpdf, pp. 72-78.</w:t>
      </w:r>
    </w:p>
  </w:footnote>
  <w:footnote w:id="383">
    <w:p w14:paraId="3EC14152" w14:textId="77777777" w:rsidR="002E4DE4" w:rsidRDefault="002E4DE4" w:rsidP="005D4CEB">
      <w:pPr>
        <w:pStyle w:val="FootnoteText"/>
      </w:pPr>
      <w:r>
        <w:rPr>
          <w:rStyle w:val="FootnoteReference"/>
        </w:rPr>
        <w:footnoteRef/>
      </w:r>
      <w:r>
        <w:t xml:space="preserve"> John Hopkins and Peter Neal, </w:t>
      </w:r>
      <w:r w:rsidRPr="00892304">
        <w:rPr>
          <w:i/>
        </w:rPr>
        <w:t>The Making of the Queen Elizabeth Olympic Park</w:t>
      </w:r>
      <w:r>
        <w:t>, John Wiley and Sons Ltd, 2013 p.24.</w:t>
      </w:r>
    </w:p>
  </w:footnote>
  <w:footnote w:id="384">
    <w:p w14:paraId="16F3B611" w14:textId="77777777" w:rsidR="002E4DE4" w:rsidRPr="006475B3" w:rsidRDefault="002E4DE4" w:rsidP="005D4CEB">
      <w:pPr>
        <w:pStyle w:val="FootnoteText"/>
      </w:pPr>
      <w:r>
        <w:rPr>
          <w:rStyle w:val="FootnoteReference"/>
        </w:rPr>
        <w:footnoteRef/>
      </w:r>
      <w:r>
        <w:t xml:space="preserve"> </w:t>
      </w:r>
      <w:proofErr w:type="spellStart"/>
      <w:r>
        <w:t>Eliade</w:t>
      </w:r>
      <w:proofErr w:type="spellEnd"/>
      <w:r>
        <w:t xml:space="preserve">, </w:t>
      </w:r>
      <w:r>
        <w:rPr>
          <w:i/>
        </w:rPr>
        <w:t xml:space="preserve">The Sacred and the Profane, </w:t>
      </w:r>
      <w:r>
        <w:t xml:space="preserve">pp.20-21; Durkheim, </w:t>
      </w:r>
      <w:r>
        <w:rPr>
          <w:i/>
        </w:rPr>
        <w:t xml:space="preserve">The Elementary Forms of Religious Life, </w:t>
      </w:r>
      <w:r>
        <w:t>p.164.</w:t>
      </w:r>
    </w:p>
  </w:footnote>
  <w:footnote w:id="385">
    <w:p w14:paraId="1E9C6466" w14:textId="77777777" w:rsidR="002E4DE4" w:rsidRDefault="002E4DE4" w:rsidP="005D4CEB">
      <w:pPr>
        <w:pStyle w:val="FootnoteText"/>
      </w:pPr>
      <w:r>
        <w:rPr>
          <w:rStyle w:val="FootnoteReference"/>
        </w:rPr>
        <w:footnoteRef/>
      </w:r>
      <w:r>
        <w:t xml:space="preserve"> Pindar, </w:t>
      </w:r>
      <w:r w:rsidRPr="00892304">
        <w:rPr>
          <w:i/>
        </w:rPr>
        <w:t>The Complete Odes</w:t>
      </w:r>
      <w:r>
        <w:t>, trans. by Anthony Verity, Oxford University Press, 2007, pp. xv-xvi.</w:t>
      </w:r>
    </w:p>
  </w:footnote>
  <w:footnote w:id="386">
    <w:p w14:paraId="70C455B3" w14:textId="77777777" w:rsidR="002E4DE4" w:rsidRDefault="002E4DE4" w:rsidP="005D4CEB">
      <w:pPr>
        <w:pStyle w:val="FootnoteText"/>
      </w:pPr>
      <w:r>
        <w:rPr>
          <w:rStyle w:val="FootnoteReference"/>
        </w:rPr>
        <w:footnoteRef/>
      </w:r>
      <w:r>
        <w:t xml:space="preserve"> Herodotus, </w:t>
      </w:r>
      <w:r w:rsidRPr="00892304">
        <w:rPr>
          <w:i/>
        </w:rPr>
        <w:t>Histories</w:t>
      </w:r>
      <w:r>
        <w:t>, trans. by G. Rawlinson, Wordsworth Editions Ltd., 1996, 5.47, p.168.</w:t>
      </w:r>
    </w:p>
  </w:footnote>
  <w:footnote w:id="387">
    <w:p w14:paraId="37189A28" w14:textId="77777777" w:rsidR="002E4DE4" w:rsidRPr="00A86900" w:rsidRDefault="002E4DE4" w:rsidP="005D4CEB">
      <w:pPr>
        <w:pStyle w:val="FootnoteText"/>
      </w:pPr>
      <w:r>
        <w:rPr>
          <w:rStyle w:val="FootnoteReference"/>
        </w:rPr>
        <w:footnoteRef/>
      </w:r>
      <w:r>
        <w:t xml:space="preserve"> International Olympic Committee, </w:t>
      </w:r>
      <w:r>
        <w:rPr>
          <w:i/>
        </w:rPr>
        <w:t xml:space="preserve">The Treasures of the Olympic Games, </w:t>
      </w:r>
      <w:r>
        <w:t>Carlton Books, London 2008, pp.6-7.</w:t>
      </w:r>
    </w:p>
  </w:footnote>
  <w:footnote w:id="388">
    <w:p w14:paraId="45DEBA30" w14:textId="77777777" w:rsidR="002E4DE4" w:rsidRDefault="002E4DE4" w:rsidP="005D4CEB">
      <w:pPr>
        <w:pStyle w:val="FootnoteText"/>
      </w:pPr>
      <w:r>
        <w:rPr>
          <w:rStyle w:val="FootnoteReference"/>
        </w:rPr>
        <w:footnoteRef/>
      </w:r>
      <w:r>
        <w:t xml:space="preserve"> Pindar, </w:t>
      </w:r>
      <w:r w:rsidRPr="00892304">
        <w:rPr>
          <w:i/>
        </w:rPr>
        <w:t>The Complete Odes</w:t>
      </w:r>
      <w:r>
        <w:t xml:space="preserve">, trans. by Anthony Verity, Oxford University Press, 2007, pp. xv-xvi;  Herodotus, </w:t>
      </w:r>
      <w:r w:rsidRPr="00892304">
        <w:rPr>
          <w:i/>
        </w:rPr>
        <w:t>Histories</w:t>
      </w:r>
      <w:r>
        <w:t>, trans. by G. Rawlinson, Wordsworth Editions Ltd., 1996, 5.47, p.168.</w:t>
      </w:r>
    </w:p>
  </w:footnote>
  <w:footnote w:id="389">
    <w:p w14:paraId="0C998C1F" w14:textId="77777777" w:rsidR="002E4DE4" w:rsidRDefault="002E4DE4" w:rsidP="005D4CEB">
      <w:pPr>
        <w:pStyle w:val="FootnoteText"/>
      </w:pPr>
      <w:r>
        <w:rPr>
          <w:rStyle w:val="FootnoteReference"/>
        </w:rPr>
        <w:footnoteRef/>
      </w:r>
      <w:r>
        <w:t xml:space="preserve"> Ulrich Sinn, </w:t>
      </w:r>
      <w:r w:rsidRPr="00892304">
        <w:rPr>
          <w:i/>
        </w:rPr>
        <w:t>Olympia: Cult, Sport and Ancient Festival</w:t>
      </w:r>
      <w:proofErr w:type="gramStart"/>
      <w:r>
        <w:t>,  trans</w:t>
      </w:r>
      <w:proofErr w:type="gramEnd"/>
      <w:r>
        <w:t>. by Thomas Thornton,  Markus Weiner Publications, 2000, p.3.</w:t>
      </w:r>
    </w:p>
  </w:footnote>
  <w:footnote w:id="390">
    <w:p w14:paraId="79A13C14" w14:textId="77777777" w:rsidR="002E4DE4" w:rsidRDefault="002E4DE4" w:rsidP="005D4CEB">
      <w:pPr>
        <w:pStyle w:val="FootnoteText"/>
      </w:pPr>
      <w:r>
        <w:rPr>
          <w:rStyle w:val="FootnoteReference"/>
        </w:rPr>
        <w:footnoteRef/>
      </w:r>
      <w:r>
        <w:t xml:space="preserve"> Tilley, </w:t>
      </w:r>
      <w:r>
        <w:rPr>
          <w:i/>
        </w:rPr>
        <w:t>A Phenomenology of Landscape</w:t>
      </w:r>
      <w:proofErr w:type="gramStart"/>
      <w:r>
        <w:rPr>
          <w:i/>
        </w:rPr>
        <w:t xml:space="preserve">,  </w:t>
      </w:r>
      <w:r>
        <w:t>p67</w:t>
      </w:r>
      <w:proofErr w:type="gramEnd"/>
      <w:r>
        <w:t>;</w:t>
      </w:r>
      <w:r w:rsidRPr="004032B4">
        <w:t xml:space="preserve"> </w:t>
      </w:r>
      <w:r>
        <w:t xml:space="preserve">Durkheim, </w:t>
      </w:r>
      <w:r>
        <w:rPr>
          <w:i/>
        </w:rPr>
        <w:t>The Elementary Forms of Religious Life</w:t>
      </w:r>
      <w:r>
        <w:t xml:space="preserve">, p.164;  </w:t>
      </w:r>
      <w:proofErr w:type="spellStart"/>
      <w:r>
        <w:t>Eliade</w:t>
      </w:r>
      <w:proofErr w:type="spellEnd"/>
      <w:r>
        <w:t xml:space="preserve">, </w:t>
      </w:r>
      <w:r>
        <w:rPr>
          <w:i/>
        </w:rPr>
        <w:t>The Sacred and the Profane</w:t>
      </w:r>
      <w:r>
        <w:t>, pp.20-21.</w:t>
      </w:r>
    </w:p>
  </w:footnote>
  <w:footnote w:id="391">
    <w:p w14:paraId="398ABBA9" w14:textId="77777777" w:rsidR="002E4DE4" w:rsidRPr="00163CCF" w:rsidRDefault="002E4DE4" w:rsidP="005D4CEB">
      <w:pPr>
        <w:pStyle w:val="FootnoteText"/>
      </w:pPr>
      <w:r>
        <w:rPr>
          <w:rStyle w:val="FootnoteReference"/>
        </w:rPr>
        <w:footnoteRef/>
      </w:r>
      <w:r>
        <w:t xml:space="preserve"> </w:t>
      </w:r>
      <w:r w:rsidRPr="00892304">
        <w:t>Lambert</w:t>
      </w:r>
      <w:r>
        <w:rPr>
          <w:i/>
        </w:rPr>
        <w:t xml:space="preserve">, Sacred space is a human construct, </w:t>
      </w:r>
      <w:r>
        <w:t>p.26.</w:t>
      </w:r>
    </w:p>
  </w:footnote>
  <w:footnote w:id="392">
    <w:p w14:paraId="1A4E078E" w14:textId="77777777" w:rsidR="002E4DE4" w:rsidRPr="000727C3" w:rsidRDefault="002E4DE4" w:rsidP="005D4CEB">
      <w:pPr>
        <w:pStyle w:val="FootnoteText"/>
        <w:rPr>
          <w:i/>
        </w:rPr>
      </w:pPr>
      <w:r>
        <w:rPr>
          <w:rStyle w:val="FootnoteReference"/>
        </w:rPr>
        <w:footnoteRef/>
      </w:r>
      <w:r>
        <w:t xml:space="preserve"> D.B. Bromley, </w:t>
      </w:r>
      <w:r w:rsidRPr="00892304">
        <w:rPr>
          <w:i/>
        </w:rPr>
        <w:t xml:space="preserve">Academic </w:t>
      </w:r>
      <w:r>
        <w:rPr>
          <w:i/>
        </w:rPr>
        <w:t xml:space="preserve">Contributions to Psychological </w:t>
      </w:r>
      <w:proofErr w:type="spellStart"/>
      <w:r>
        <w:rPr>
          <w:i/>
        </w:rPr>
        <w:t>C</w:t>
      </w:r>
      <w:r w:rsidRPr="00892304">
        <w:rPr>
          <w:i/>
        </w:rPr>
        <w:t>ounseling</w:t>
      </w:r>
      <w:proofErr w:type="spellEnd"/>
      <w:r w:rsidRPr="00892304">
        <w:rPr>
          <w:i/>
        </w:rPr>
        <w:t>: 1.A philosophy of science for the study of individual cases</w:t>
      </w:r>
      <w:r>
        <w:t xml:space="preserve">.  </w:t>
      </w:r>
      <w:proofErr w:type="spellStart"/>
      <w:r>
        <w:t>Counseling</w:t>
      </w:r>
      <w:proofErr w:type="spellEnd"/>
      <w:r>
        <w:t xml:space="preserve"> Psychology Quarterly, 3(3), p.302. (Hereafter, Bromley, </w:t>
      </w:r>
      <w:r>
        <w:rPr>
          <w:i/>
        </w:rPr>
        <w:t xml:space="preserve">Academic Contributions to Psychological </w:t>
      </w:r>
      <w:proofErr w:type="spellStart"/>
      <w:r>
        <w:rPr>
          <w:i/>
        </w:rPr>
        <w:t>Counseling</w:t>
      </w:r>
      <w:proofErr w:type="spellEnd"/>
      <w:r>
        <w:rPr>
          <w:i/>
        </w:rPr>
        <w:t>)</w:t>
      </w:r>
    </w:p>
  </w:footnote>
  <w:footnote w:id="393">
    <w:p w14:paraId="3E849F2A" w14:textId="77777777" w:rsidR="002E4DE4" w:rsidRPr="00C62B96" w:rsidRDefault="002E4DE4" w:rsidP="005D4CEB">
      <w:pPr>
        <w:pStyle w:val="FootnoteText"/>
      </w:pPr>
      <w:r>
        <w:rPr>
          <w:rStyle w:val="FootnoteReference"/>
        </w:rPr>
        <w:footnoteRef/>
      </w:r>
      <w:r>
        <w:t xml:space="preserve"> Judith Bell, </w:t>
      </w:r>
      <w:r w:rsidRPr="00892304">
        <w:rPr>
          <w:i/>
        </w:rPr>
        <w:t>Doing Your Research Project</w:t>
      </w:r>
      <w:r>
        <w:t xml:space="preserve">,  Open University Press, 1993, p.8: Charlotte </w:t>
      </w:r>
      <w:proofErr w:type="spellStart"/>
      <w:r>
        <w:t>Aull</w:t>
      </w:r>
      <w:proofErr w:type="spellEnd"/>
      <w:r>
        <w:t xml:space="preserve"> Davies, </w:t>
      </w:r>
      <w:r>
        <w:rPr>
          <w:i/>
        </w:rPr>
        <w:t xml:space="preserve">Reflexive Ethnography: A Guide to Researching Selves and Others, </w:t>
      </w:r>
      <w:r>
        <w:t xml:space="preserve">Second Edition, Routledge: London and New York, 2008, (Hereafter, Davies, </w:t>
      </w:r>
      <w:r>
        <w:rPr>
          <w:i/>
        </w:rPr>
        <w:t xml:space="preserve">Reflexive Ethnography), </w:t>
      </w:r>
      <w:r>
        <w:t>p.254.</w:t>
      </w:r>
    </w:p>
  </w:footnote>
  <w:footnote w:id="394">
    <w:p w14:paraId="00DADA2A" w14:textId="77777777" w:rsidR="002E4DE4" w:rsidRDefault="002E4DE4" w:rsidP="005D4CEB">
      <w:pPr>
        <w:pStyle w:val="FootnoteText"/>
      </w:pPr>
      <w:r>
        <w:rPr>
          <w:rStyle w:val="FootnoteReference"/>
        </w:rPr>
        <w:footnoteRef/>
      </w:r>
      <w:r>
        <w:t xml:space="preserve"> Andrew B. Powell,  </w:t>
      </w:r>
      <w:r w:rsidRPr="00892304">
        <w:rPr>
          <w:i/>
        </w:rPr>
        <w:t>By River, Fields and Factories: The Making of the Lower Lea Valley, Archaeological and cultural heritage investigations on the site of the London 2012 Olympic and Paralympic Games</w:t>
      </w:r>
      <w:r>
        <w:t xml:space="preserve">, Wessex Archaeology Report No. 29, </w:t>
      </w:r>
      <w:proofErr w:type="spellStart"/>
      <w:r>
        <w:t>Berforts</w:t>
      </w:r>
      <w:proofErr w:type="spellEnd"/>
      <w:r>
        <w:t xml:space="preserve"> International Press, 2012.</w:t>
      </w:r>
    </w:p>
  </w:footnote>
  <w:footnote w:id="395">
    <w:p w14:paraId="66F030CE" w14:textId="77777777" w:rsidR="002E4DE4" w:rsidRPr="000727C3" w:rsidRDefault="002E4DE4" w:rsidP="005D4CEB">
      <w:pPr>
        <w:pStyle w:val="FootnoteText"/>
      </w:pPr>
      <w:r>
        <w:rPr>
          <w:rStyle w:val="FootnoteReference"/>
        </w:rPr>
        <w:footnoteRef/>
      </w:r>
      <w:r>
        <w:t xml:space="preserve"> Davies, </w:t>
      </w:r>
      <w:r>
        <w:rPr>
          <w:i/>
        </w:rPr>
        <w:t xml:space="preserve">Reflexive Ethnography, </w:t>
      </w:r>
      <w:r>
        <w:t>pp. 50 and 106.</w:t>
      </w:r>
    </w:p>
  </w:footnote>
  <w:footnote w:id="396">
    <w:p w14:paraId="278D4DD8" w14:textId="77777777" w:rsidR="002E4DE4" w:rsidRPr="000727C3" w:rsidRDefault="002E4DE4" w:rsidP="005D4CEB">
      <w:pPr>
        <w:pStyle w:val="FootnoteText"/>
      </w:pPr>
      <w:r>
        <w:rPr>
          <w:rStyle w:val="FootnoteReference"/>
        </w:rPr>
        <w:footnoteRef/>
      </w:r>
      <w:r>
        <w:t xml:space="preserve"> Davies, </w:t>
      </w:r>
      <w:r>
        <w:rPr>
          <w:i/>
        </w:rPr>
        <w:t xml:space="preserve">Reflexive Ethnography, </w:t>
      </w:r>
      <w:r>
        <w:t>pp. 57, 106 and 116</w:t>
      </w:r>
    </w:p>
  </w:footnote>
  <w:footnote w:id="397">
    <w:p w14:paraId="72F011D6" w14:textId="77777777" w:rsidR="002E4DE4" w:rsidRPr="000727C3" w:rsidRDefault="002E4DE4" w:rsidP="005D4CEB">
      <w:pPr>
        <w:pStyle w:val="FootnoteText"/>
      </w:pPr>
      <w:r>
        <w:rPr>
          <w:rStyle w:val="FootnoteReference"/>
        </w:rPr>
        <w:footnoteRef/>
      </w:r>
      <w:r>
        <w:t xml:space="preserve"> Davies, </w:t>
      </w:r>
      <w:r>
        <w:rPr>
          <w:i/>
        </w:rPr>
        <w:t>Reflexive Ethnography,</w:t>
      </w:r>
      <w:r>
        <w:t xml:space="preserve"> pp.77 and 83.</w:t>
      </w:r>
    </w:p>
  </w:footnote>
  <w:footnote w:id="398">
    <w:p w14:paraId="7EE92BAF" w14:textId="77777777" w:rsidR="002E4DE4" w:rsidRPr="000727C3" w:rsidRDefault="002E4DE4" w:rsidP="005D4CEB">
      <w:pPr>
        <w:pStyle w:val="FootnoteText"/>
      </w:pPr>
      <w:r>
        <w:rPr>
          <w:rStyle w:val="FootnoteReference"/>
        </w:rPr>
        <w:footnoteRef/>
      </w:r>
      <w:r>
        <w:t xml:space="preserve"> Davies, </w:t>
      </w:r>
      <w:r>
        <w:rPr>
          <w:i/>
        </w:rPr>
        <w:t xml:space="preserve">Reflexive Ethnography, </w:t>
      </w:r>
      <w:r>
        <w:t>pp</w:t>
      </w:r>
      <w:proofErr w:type="gramStart"/>
      <w:r>
        <w:t>..</w:t>
      </w:r>
      <w:proofErr w:type="gramEnd"/>
      <w:r>
        <w:t xml:space="preserve">50, 70, 83 and 256; Bromley, </w:t>
      </w:r>
      <w:r>
        <w:rPr>
          <w:i/>
        </w:rPr>
        <w:t xml:space="preserve">Academic Contributions to Psychological </w:t>
      </w:r>
      <w:proofErr w:type="spellStart"/>
      <w:r>
        <w:rPr>
          <w:i/>
        </w:rPr>
        <w:t>Counseling</w:t>
      </w:r>
      <w:proofErr w:type="spellEnd"/>
      <w:r>
        <w:rPr>
          <w:i/>
        </w:rPr>
        <w:t xml:space="preserve">, </w:t>
      </w:r>
      <w:r>
        <w:t>p.302.</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8D68FB" w14:textId="77777777" w:rsidR="002E4DE4" w:rsidRDefault="002E4DE4">
    <w:pPr>
      <w:autoSpaceDE w:val="0"/>
      <w:autoSpaceDN w:val="0"/>
      <w:adjustRightInd w:val="0"/>
      <w:jc w:val="right"/>
      <w:rPr>
        <w:rFonts w:ascii="Cochin" w:hAnsi="Cochin"/>
        <w:sz w:val="28"/>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CD5BDF"/>
    <w:multiLevelType w:val="hybridMultilevel"/>
    <w:tmpl w:val="9796DC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87A618F"/>
    <w:multiLevelType w:val="hybridMultilevel"/>
    <w:tmpl w:val="5EDEFC56"/>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260152C"/>
    <w:multiLevelType w:val="hybridMultilevel"/>
    <w:tmpl w:val="F80698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7B07AEE"/>
    <w:multiLevelType w:val="hybridMultilevel"/>
    <w:tmpl w:val="11449996"/>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DBF515A"/>
    <w:multiLevelType w:val="hybridMultilevel"/>
    <w:tmpl w:val="2F88F1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58E70AF"/>
    <w:multiLevelType w:val="hybridMultilevel"/>
    <w:tmpl w:val="1F02E0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6304BD4"/>
    <w:multiLevelType w:val="hybridMultilevel"/>
    <w:tmpl w:val="11449996"/>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2DA191C"/>
    <w:multiLevelType w:val="hybridMultilevel"/>
    <w:tmpl w:val="11449996"/>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6655AB2"/>
    <w:multiLevelType w:val="hybridMultilevel"/>
    <w:tmpl w:val="E4E4AC0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99F0C0B"/>
    <w:multiLevelType w:val="hybridMultilevel"/>
    <w:tmpl w:val="11449996"/>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6141624"/>
    <w:multiLevelType w:val="hybridMultilevel"/>
    <w:tmpl w:val="11449996"/>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7389264A"/>
    <w:multiLevelType w:val="hybridMultilevel"/>
    <w:tmpl w:val="7334F6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6600F96"/>
    <w:multiLevelType w:val="hybridMultilevel"/>
    <w:tmpl w:val="6F9886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BD73967"/>
    <w:multiLevelType w:val="hybridMultilevel"/>
    <w:tmpl w:val="2CA4D7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7D8E0F43"/>
    <w:multiLevelType w:val="hybridMultilevel"/>
    <w:tmpl w:val="11449996"/>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2"/>
  </w:num>
  <w:num w:numId="3">
    <w:abstractNumId w:val="12"/>
  </w:num>
  <w:num w:numId="4">
    <w:abstractNumId w:val="1"/>
  </w:num>
  <w:num w:numId="5">
    <w:abstractNumId w:val="11"/>
  </w:num>
  <w:num w:numId="6">
    <w:abstractNumId w:val="5"/>
  </w:num>
  <w:num w:numId="7">
    <w:abstractNumId w:val="13"/>
  </w:num>
  <w:num w:numId="8">
    <w:abstractNumId w:val="3"/>
  </w:num>
  <w:num w:numId="9">
    <w:abstractNumId w:val="14"/>
  </w:num>
  <w:num w:numId="10">
    <w:abstractNumId w:val="6"/>
  </w:num>
  <w:num w:numId="11">
    <w:abstractNumId w:val="7"/>
  </w:num>
  <w:num w:numId="12">
    <w:abstractNumId w:val="10"/>
  </w:num>
  <w:num w:numId="13">
    <w:abstractNumId w:val="9"/>
  </w:num>
  <w:num w:numId="14">
    <w:abstractNumId w:val="0"/>
  </w:num>
  <w:num w:numId="15">
    <w:abstractNumId w:val="8"/>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Bernadette Brady">
    <w15:presenceInfo w15:providerId="Windows Live" w15:userId="61b230e36f8f23b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stylePaneSortMethod w:val="0000"/>
  <w:defaultTabStop w:val="720"/>
  <w:doNotShadeFormData/>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compatSetting w:name="compatibilityMode" w:uri="http://schemas.microsoft.com/office/word" w:val="12"/>
  </w:compat>
  <w:rsids>
    <w:rsidRoot w:val="00FC31D9"/>
    <w:rsid w:val="00007527"/>
    <w:rsid w:val="0001124B"/>
    <w:rsid w:val="000342B8"/>
    <w:rsid w:val="000410D2"/>
    <w:rsid w:val="00041510"/>
    <w:rsid w:val="000450FF"/>
    <w:rsid w:val="00055C39"/>
    <w:rsid w:val="00061DEA"/>
    <w:rsid w:val="00065E07"/>
    <w:rsid w:val="00076E5A"/>
    <w:rsid w:val="00083BBA"/>
    <w:rsid w:val="00091560"/>
    <w:rsid w:val="000A56E7"/>
    <w:rsid w:val="000B36E4"/>
    <w:rsid w:val="000F40E3"/>
    <w:rsid w:val="000F6E52"/>
    <w:rsid w:val="00102D06"/>
    <w:rsid w:val="00122900"/>
    <w:rsid w:val="00123619"/>
    <w:rsid w:val="001243DC"/>
    <w:rsid w:val="001276E1"/>
    <w:rsid w:val="001319E6"/>
    <w:rsid w:val="00140470"/>
    <w:rsid w:val="001552A2"/>
    <w:rsid w:val="00162FEB"/>
    <w:rsid w:val="001638E4"/>
    <w:rsid w:val="00172572"/>
    <w:rsid w:val="00176002"/>
    <w:rsid w:val="00176E40"/>
    <w:rsid w:val="0018249B"/>
    <w:rsid w:val="001B2C7F"/>
    <w:rsid w:val="001B4BD9"/>
    <w:rsid w:val="001B70AD"/>
    <w:rsid w:val="001B77AC"/>
    <w:rsid w:val="001B7A91"/>
    <w:rsid w:val="001C0C01"/>
    <w:rsid w:val="001D2812"/>
    <w:rsid w:val="001E3CB6"/>
    <w:rsid w:val="001E5BB4"/>
    <w:rsid w:val="001F6AFC"/>
    <w:rsid w:val="00202D13"/>
    <w:rsid w:val="00212A83"/>
    <w:rsid w:val="0021393D"/>
    <w:rsid w:val="00240102"/>
    <w:rsid w:val="002516CF"/>
    <w:rsid w:val="00275438"/>
    <w:rsid w:val="002863CA"/>
    <w:rsid w:val="002B0379"/>
    <w:rsid w:val="002B52F2"/>
    <w:rsid w:val="002B54B1"/>
    <w:rsid w:val="002C405C"/>
    <w:rsid w:val="002C422C"/>
    <w:rsid w:val="002C5483"/>
    <w:rsid w:val="002C67D7"/>
    <w:rsid w:val="002D0D11"/>
    <w:rsid w:val="002D1B0A"/>
    <w:rsid w:val="002E4DE4"/>
    <w:rsid w:val="00302B5E"/>
    <w:rsid w:val="0032441E"/>
    <w:rsid w:val="00331F39"/>
    <w:rsid w:val="00333B59"/>
    <w:rsid w:val="00337053"/>
    <w:rsid w:val="003428B0"/>
    <w:rsid w:val="00355F40"/>
    <w:rsid w:val="00364EDB"/>
    <w:rsid w:val="00366C2B"/>
    <w:rsid w:val="00372F1D"/>
    <w:rsid w:val="003777C5"/>
    <w:rsid w:val="00387607"/>
    <w:rsid w:val="00397808"/>
    <w:rsid w:val="003A0748"/>
    <w:rsid w:val="003A4A41"/>
    <w:rsid w:val="003B36AB"/>
    <w:rsid w:val="003C785B"/>
    <w:rsid w:val="003D64AA"/>
    <w:rsid w:val="003D67E6"/>
    <w:rsid w:val="003E536A"/>
    <w:rsid w:val="003F500D"/>
    <w:rsid w:val="0040007C"/>
    <w:rsid w:val="004078DA"/>
    <w:rsid w:val="00414842"/>
    <w:rsid w:val="00446540"/>
    <w:rsid w:val="004715CD"/>
    <w:rsid w:val="0047456A"/>
    <w:rsid w:val="00476C52"/>
    <w:rsid w:val="0048373C"/>
    <w:rsid w:val="004A020D"/>
    <w:rsid w:val="004A31C5"/>
    <w:rsid w:val="004B4CF4"/>
    <w:rsid w:val="004C021B"/>
    <w:rsid w:val="004C632E"/>
    <w:rsid w:val="004E4201"/>
    <w:rsid w:val="004E4BF6"/>
    <w:rsid w:val="004E4E19"/>
    <w:rsid w:val="004E72F3"/>
    <w:rsid w:val="004F4FF1"/>
    <w:rsid w:val="005038C9"/>
    <w:rsid w:val="005055F9"/>
    <w:rsid w:val="00512B5A"/>
    <w:rsid w:val="0052196D"/>
    <w:rsid w:val="00523DA7"/>
    <w:rsid w:val="00525DE9"/>
    <w:rsid w:val="00537C5A"/>
    <w:rsid w:val="00544F25"/>
    <w:rsid w:val="005467A3"/>
    <w:rsid w:val="00546DD3"/>
    <w:rsid w:val="00553989"/>
    <w:rsid w:val="00565B8E"/>
    <w:rsid w:val="00566C31"/>
    <w:rsid w:val="00584F7D"/>
    <w:rsid w:val="00586264"/>
    <w:rsid w:val="00590552"/>
    <w:rsid w:val="00592382"/>
    <w:rsid w:val="005927DB"/>
    <w:rsid w:val="005963BE"/>
    <w:rsid w:val="005A3FBF"/>
    <w:rsid w:val="005C256B"/>
    <w:rsid w:val="005D4CEB"/>
    <w:rsid w:val="005E4847"/>
    <w:rsid w:val="005F5847"/>
    <w:rsid w:val="00601D41"/>
    <w:rsid w:val="006467FC"/>
    <w:rsid w:val="00646DBC"/>
    <w:rsid w:val="00661310"/>
    <w:rsid w:val="00676F51"/>
    <w:rsid w:val="0068408A"/>
    <w:rsid w:val="00694DD4"/>
    <w:rsid w:val="00695D38"/>
    <w:rsid w:val="006A5594"/>
    <w:rsid w:val="006A5E57"/>
    <w:rsid w:val="006B6F02"/>
    <w:rsid w:val="006C236C"/>
    <w:rsid w:val="006C2715"/>
    <w:rsid w:val="006C5E7F"/>
    <w:rsid w:val="006D1700"/>
    <w:rsid w:val="006E091B"/>
    <w:rsid w:val="00722CA0"/>
    <w:rsid w:val="00727C6C"/>
    <w:rsid w:val="00733013"/>
    <w:rsid w:val="00740BF9"/>
    <w:rsid w:val="00740EE2"/>
    <w:rsid w:val="00743130"/>
    <w:rsid w:val="0076346B"/>
    <w:rsid w:val="007641F7"/>
    <w:rsid w:val="00767E23"/>
    <w:rsid w:val="007769E1"/>
    <w:rsid w:val="007A4194"/>
    <w:rsid w:val="007A59E2"/>
    <w:rsid w:val="007A7E5A"/>
    <w:rsid w:val="007B6ED7"/>
    <w:rsid w:val="007C1A1E"/>
    <w:rsid w:val="007C5BC2"/>
    <w:rsid w:val="00810A1F"/>
    <w:rsid w:val="00820F0B"/>
    <w:rsid w:val="00833D56"/>
    <w:rsid w:val="008425D2"/>
    <w:rsid w:val="00846B29"/>
    <w:rsid w:val="00853B8B"/>
    <w:rsid w:val="008835DE"/>
    <w:rsid w:val="00885F38"/>
    <w:rsid w:val="008911E1"/>
    <w:rsid w:val="00893FD0"/>
    <w:rsid w:val="00895B01"/>
    <w:rsid w:val="008A075F"/>
    <w:rsid w:val="008C31C5"/>
    <w:rsid w:val="008C329C"/>
    <w:rsid w:val="008D0C12"/>
    <w:rsid w:val="008D6139"/>
    <w:rsid w:val="008F4372"/>
    <w:rsid w:val="008F6C4F"/>
    <w:rsid w:val="00903D07"/>
    <w:rsid w:val="00904EFF"/>
    <w:rsid w:val="00921501"/>
    <w:rsid w:val="00931DF5"/>
    <w:rsid w:val="0094715F"/>
    <w:rsid w:val="0095241E"/>
    <w:rsid w:val="00955DBE"/>
    <w:rsid w:val="00960F09"/>
    <w:rsid w:val="009748C4"/>
    <w:rsid w:val="00976DAB"/>
    <w:rsid w:val="009811FA"/>
    <w:rsid w:val="00986122"/>
    <w:rsid w:val="009A09A0"/>
    <w:rsid w:val="009A0EA1"/>
    <w:rsid w:val="009B611B"/>
    <w:rsid w:val="009B7779"/>
    <w:rsid w:val="009C2BAC"/>
    <w:rsid w:val="009C778E"/>
    <w:rsid w:val="009F3920"/>
    <w:rsid w:val="009F4D92"/>
    <w:rsid w:val="00A03BB4"/>
    <w:rsid w:val="00A0662A"/>
    <w:rsid w:val="00A1188D"/>
    <w:rsid w:val="00A13A0E"/>
    <w:rsid w:val="00A345C9"/>
    <w:rsid w:val="00A533C3"/>
    <w:rsid w:val="00A62C0D"/>
    <w:rsid w:val="00A87A42"/>
    <w:rsid w:val="00A90A87"/>
    <w:rsid w:val="00A9230F"/>
    <w:rsid w:val="00AA2F6A"/>
    <w:rsid w:val="00AB5970"/>
    <w:rsid w:val="00AC657E"/>
    <w:rsid w:val="00AC78ED"/>
    <w:rsid w:val="00AE04F2"/>
    <w:rsid w:val="00AE1577"/>
    <w:rsid w:val="00AE67D1"/>
    <w:rsid w:val="00B02B1E"/>
    <w:rsid w:val="00B14A81"/>
    <w:rsid w:val="00B250FF"/>
    <w:rsid w:val="00B406A8"/>
    <w:rsid w:val="00B470BE"/>
    <w:rsid w:val="00B47DCE"/>
    <w:rsid w:val="00B50216"/>
    <w:rsid w:val="00B52FE5"/>
    <w:rsid w:val="00B610C6"/>
    <w:rsid w:val="00B65660"/>
    <w:rsid w:val="00B71763"/>
    <w:rsid w:val="00B733A2"/>
    <w:rsid w:val="00B77FFB"/>
    <w:rsid w:val="00B84727"/>
    <w:rsid w:val="00B904D1"/>
    <w:rsid w:val="00B977A2"/>
    <w:rsid w:val="00BB186C"/>
    <w:rsid w:val="00BB5658"/>
    <w:rsid w:val="00BB6E69"/>
    <w:rsid w:val="00BC0318"/>
    <w:rsid w:val="00BC0540"/>
    <w:rsid w:val="00BC2CA1"/>
    <w:rsid w:val="00BC6BA9"/>
    <w:rsid w:val="00BD4C58"/>
    <w:rsid w:val="00BF4DB3"/>
    <w:rsid w:val="00BF7111"/>
    <w:rsid w:val="00C00831"/>
    <w:rsid w:val="00C00E57"/>
    <w:rsid w:val="00C021DE"/>
    <w:rsid w:val="00C14818"/>
    <w:rsid w:val="00C17F11"/>
    <w:rsid w:val="00C358DB"/>
    <w:rsid w:val="00C41574"/>
    <w:rsid w:val="00C57586"/>
    <w:rsid w:val="00C660BB"/>
    <w:rsid w:val="00C74A12"/>
    <w:rsid w:val="00C86F3D"/>
    <w:rsid w:val="00C928F5"/>
    <w:rsid w:val="00C92FBD"/>
    <w:rsid w:val="00C954C6"/>
    <w:rsid w:val="00C95E63"/>
    <w:rsid w:val="00C96899"/>
    <w:rsid w:val="00CB43FF"/>
    <w:rsid w:val="00CC5497"/>
    <w:rsid w:val="00CD2B76"/>
    <w:rsid w:val="00CE60A8"/>
    <w:rsid w:val="00CE6DF2"/>
    <w:rsid w:val="00CF30F7"/>
    <w:rsid w:val="00D11854"/>
    <w:rsid w:val="00D208CF"/>
    <w:rsid w:val="00D23907"/>
    <w:rsid w:val="00D268A4"/>
    <w:rsid w:val="00D467D4"/>
    <w:rsid w:val="00D52627"/>
    <w:rsid w:val="00D535F6"/>
    <w:rsid w:val="00D74FAB"/>
    <w:rsid w:val="00D801B5"/>
    <w:rsid w:val="00D8350E"/>
    <w:rsid w:val="00D852BA"/>
    <w:rsid w:val="00D93307"/>
    <w:rsid w:val="00D94A18"/>
    <w:rsid w:val="00DA12A9"/>
    <w:rsid w:val="00DA616D"/>
    <w:rsid w:val="00DB148F"/>
    <w:rsid w:val="00DB65F0"/>
    <w:rsid w:val="00DB6D05"/>
    <w:rsid w:val="00DC1F58"/>
    <w:rsid w:val="00DC20DC"/>
    <w:rsid w:val="00DC6F94"/>
    <w:rsid w:val="00DD2CFE"/>
    <w:rsid w:val="00DE621C"/>
    <w:rsid w:val="00DE64E6"/>
    <w:rsid w:val="00DF1149"/>
    <w:rsid w:val="00DF1C05"/>
    <w:rsid w:val="00E0037F"/>
    <w:rsid w:val="00E048DC"/>
    <w:rsid w:val="00E15375"/>
    <w:rsid w:val="00E16820"/>
    <w:rsid w:val="00E2610A"/>
    <w:rsid w:val="00E2659E"/>
    <w:rsid w:val="00E32A48"/>
    <w:rsid w:val="00E45E7F"/>
    <w:rsid w:val="00E46C2D"/>
    <w:rsid w:val="00E55679"/>
    <w:rsid w:val="00E61812"/>
    <w:rsid w:val="00E66F12"/>
    <w:rsid w:val="00E83E93"/>
    <w:rsid w:val="00EB3E7C"/>
    <w:rsid w:val="00EB61A6"/>
    <w:rsid w:val="00ED10A5"/>
    <w:rsid w:val="00ED4361"/>
    <w:rsid w:val="00ED5074"/>
    <w:rsid w:val="00EE730A"/>
    <w:rsid w:val="00F077C3"/>
    <w:rsid w:val="00F11638"/>
    <w:rsid w:val="00F1462C"/>
    <w:rsid w:val="00F21456"/>
    <w:rsid w:val="00F25E48"/>
    <w:rsid w:val="00F33295"/>
    <w:rsid w:val="00F34C38"/>
    <w:rsid w:val="00F4079E"/>
    <w:rsid w:val="00F508C5"/>
    <w:rsid w:val="00F62711"/>
    <w:rsid w:val="00F70934"/>
    <w:rsid w:val="00F96B71"/>
    <w:rsid w:val="00F977CD"/>
    <w:rsid w:val="00FB0CB8"/>
    <w:rsid w:val="00FB35FD"/>
    <w:rsid w:val="00FB3B89"/>
    <w:rsid w:val="00FC17AE"/>
    <w:rsid w:val="00FC31D9"/>
    <w:rsid w:val="00FC4222"/>
    <w:rsid w:val="00FC53AE"/>
    <w:rsid w:val="00FC736D"/>
    <w:rsid w:val="00FE3C27"/>
    <w:rsid w:val="00FF29FC"/>
    <w:rsid w:val="00FF45BA"/>
  </w:rsids>
  <m:mathPr>
    <m:mathFont m:val="Cambria Math"/>
    <m:brkBin m:val="before"/>
    <m:brkBinSub m:val="--"/>
    <m:smallFrac m:val="0"/>
    <m:dispDef/>
    <m:lMargin m:val="0"/>
    <m:rMargin m:val="0"/>
    <m:defJc m:val="centerGroup"/>
    <m:wrapRight/>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EC937A6"/>
  <w15:docId w15:val="{06185DA5-C074-43B1-876F-D7E723CBA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mbria" w:eastAsia="Cambria" w:hAnsi="Cambria" w:cs="Cambria"/>
        <w:lang w:val="en-GB" w:eastAsia="en-US" w:bidi="ar-SA"/>
      </w:rPr>
    </w:rPrDefault>
    <w:pPrDefault/>
  </w:docDefaults>
  <w:latentStyles w:defLockedState="0" w:defUIPriority="99"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Quote" w:qFormat="1"/>
    <w:lsdException w:name="Intense Quote"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5B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F500D"/>
  </w:style>
  <w:style w:type="character" w:customStyle="1" w:styleId="FootnoteTextChar">
    <w:name w:val="Footnote Text Char"/>
    <w:link w:val="FootnoteText"/>
    <w:uiPriority w:val="99"/>
    <w:rsid w:val="003F500D"/>
    <w:rPr>
      <w:sz w:val="24"/>
      <w:szCs w:val="24"/>
    </w:rPr>
  </w:style>
  <w:style w:type="character" w:styleId="FootnoteReference">
    <w:name w:val="footnote reference"/>
    <w:uiPriority w:val="99"/>
    <w:unhideWhenUsed/>
    <w:rsid w:val="003F500D"/>
    <w:rPr>
      <w:vertAlign w:val="superscript"/>
    </w:rPr>
  </w:style>
  <w:style w:type="character" w:styleId="Hyperlink">
    <w:name w:val="Hyperlink"/>
    <w:uiPriority w:val="99"/>
    <w:unhideWhenUsed/>
    <w:rsid w:val="00586264"/>
    <w:rPr>
      <w:color w:val="0000FF"/>
      <w:u w:val="single"/>
    </w:rPr>
  </w:style>
  <w:style w:type="character" w:styleId="FollowedHyperlink">
    <w:name w:val="FollowedHyperlink"/>
    <w:uiPriority w:val="99"/>
    <w:semiHidden/>
    <w:unhideWhenUsed/>
    <w:rsid w:val="007C1A1E"/>
    <w:rPr>
      <w:color w:val="800080"/>
      <w:u w:val="single"/>
    </w:rPr>
  </w:style>
  <w:style w:type="paragraph" w:styleId="Caption">
    <w:name w:val="caption"/>
    <w:basedOn w:val="Normal"/>
    <w:next w:val="Normal"/>
    <w:uiPriority w:val="99"/>
    <w:unhideWhenUsed/>
    <w:qFormat/>
    <w:rsid w:val="00DA616D"/>
    <w:rPr>
      <w:b/>
      <w:bCs/>
      <w:sz w:val="20"/>
      <w:szCs w:val="20"/>
    </w:rPr>
  </w:style>
  <w:style w:type="table" w:styleId="TableGrid">
    <w:name w:val="Table Grid"/>
    <w:basedOn w:val="TableNormal"/>
    <w:uiPriority w:val="59"/>
    <w:rsid w:val="008C329C"/>
    <w:rPr>
      <w:rFonts w:eastAsia="MS Mincho"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A020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A020D"/>
    <w:rPr>
      <w:rFonts w:ascii="Lucida Grande" w:hAnsi="Lucida Grande" w:cs="Lucida Grande"/>
      <w:sz w:val="18"/>
      <w:szCs w:val="18"/>
    </w:rPr>
  </w:style>
  <w:style w:type="paragraph" w:styleId="Header">
    <w:name w:val="header"/>
    <w:basedOn w:val="Normal"/>
    <w:link w:val="HeaderChar"/>
    <w:uiPriority w:val="99"/>
    <w:unhideWhenUsed/>
    <w:rsid w:val="004B4CF4"/>
    <w:pPr>
      <w:tabs>
        <w:tab w:val="center" w:pos="4320"/>
        <w:tab w:val="right" w:pos="8640"/>
      </w:tabs>
    </w:pPr>
  </w:style>
  <w:style w:type="character" w:customStyle="1" w:styleId="HeaderChar">
    <w:name w:val="Header Char"/>
    <w:basedOn w:val="DefaultParagraphFont"/>
    <w:link w:val="Header"/>
    <w:uiPriority w:val="99"/>
    <w:rsid w:val="004B4CF4"/>
    <w:rPr>
      <w:sz w:val="24"/>
      <w:szCs w:val="24"/>
    </w:rPr>
  </w:style>
  <w:style w:type="paragraph" w:styleId="Footer">
    <w:name w:val="footer"/>
    <w:basedOn w:val="Normal"/>
    <w:link w:val="FooterChar"/>
    <w:uiPriority w:val="99"/>
    <w:unhideWhenUsed/>
    <w:rsid w:val="004B4CF4"/>
    <w:pPr>
      <w:tabs>
        <w:tab w:val="center" w:pos="4320"/>
        <w:tab w:val="right" w:pos="8640"/>
      </w:tabs>
    </w:pPr>
  </w:style>
  <w:style w:type="character" w:customStyle="1" w:styleId="FooterChar">
    <w:name w:val="Footer Char"/>
    <w:basedOn w:val="DefaultParagraphFont"/>
    <w:link w:val="Footer"/>
    <w:uiPriority w:val="99"/>
    <w:rsid w:val="004B4CF4"/>
    <w:rPr>
      <w:sz w:val="24"/>
      <w:szCs w:val="24"/>
    </w:rPr>
  </w:style>
  <w:style w:type="paragraph" w:styleId="ListParagraph">
    <w:name w:val="List Paragraph"/>
    <w:basedOn w:val="Normal"/>
    <w:uiPriority w:val="34"/>
    <w:qFormat/>
    <w:rsid w:val="00694DD4"/>
    <w:pPr>
      <w:ind w:left="720"/>
      <w:contextualSpacing/>
    </w:pPr>
    <w:rPr>
      <w:rFonts w:asciiTheme="minorHAnsi" w:eastAsiaTheme="minorEastAsia" w:hAnsiTheme="minorHAnsi" w:cstheme="minorBidi"/>
      <w:lang w:val="en-US"/>
    </w:rPr>
  </w:style>
  <w:style w:type="paragraph" w:styleId="BodyText2">
    <w:name w:val="Body Text 2"/>
    <w:basedOn w:val="Normal"/>
    <w:link w:val="BodyText2Char"/>
    <w:uiPriority w:val="99"/>
    <w:rsid w:val="00BC2CA1"/>
    <w:pPr>
      <w:widowControl w:val="0"/>
      <w:autoSpaceDE w:val="0"/>
      <w:autoSpaceDN w:val="0"/>
      <w:adjustRightInd w:val="0"/>
      <w:spacing w:line="480" w:lineRule="auto"/>
      <w:ind w:left="720"/>
    </w:pPr>
    <w:rPr>
      <w:rFonts w:eastAsia="MS ??"/>
      <w:color w:val="FF9900"/>
      <w:lang w:val="en-US"/>
    </w:rPr>
  </w:style>
  <w:style w:type="character" w:customStyle="1" w:styleId="BodyText2Char">
    <w:name w:val="Body Text 2 Char"/>
    <w:basedOn w:val="DefaultParagraphFont"/>
    <w:link w:val="BodyText2"/>
    <w:uiPriority w:val="99"/>
    <w:rsid w:val="00BC2CA1"/>
    <w:rPr>
      <w:rFonts w:eastAsia="MS ??"/>
      <w:color w:val="FF9900"/>
      <w:sz w:val="24"/>
      <w:szCs w:val="24"/>
      <w:lang w:val="en-US"/>
    </w:rPr>
  </w:style>
  <w:style w:type="paragraph" w:styleId="BodyTextIndent2">
    <w:name w:val="Body Text Indent 2"/>
    <w:basedOn w:val="Normal"/>
    <w:link w:val="BodyTextIndent2Char"/>
    <w:uiPriority w:val="99"/>
    <w:rsid w:val="00BC2CA1"/>
    <w:pPr>
      <w:widowControl w:val="0"/>
      <w:autoSpaceDE w:val="0"/>
      <w:autoSpaceDN w:val="0"/>
      <w:adjustRightInd w:val="0"/>
      <w:spacing w:line="480" w:lineRule="auto"/>
      <w:ind w:left="720"/>
    </w:pPr>
    <w:rPr>
      <w:rFonts w:eastAsia="MS ??"/>
      <w:color w:val="FF0000"/>
      <w:lang w:val="en-US"/>
    </w:rPr>
  </w:style>
  <w:style w:type="character" w:customStyle="1" w:styleId="BodyTextIndent2Char">
    <w:name w:val="Body Text Indent 2 Char"/>
    <w:basedOn w:val="DefaultParagraphFont"/>
    <w:link w:val="BodyTextIndent2"/>
    <w:uiPriority w:val="99"/>
    <w:rsid w:val="00BC2CA1"/>
    <w:rPr>
      <w:rFonts w:eastAsia="MS ??"/>
      <w:color w:val="FF0000"/>
      <w:sz w:val="24"/>
      <w:szCs w:val="24"/>
      <w:lang w:val="en-US"/>
    </w:rPr>
  </w:style>
  <w:style w:type="paragraph" w:styleId="BodyTextIndent3">
    <w:name w:val="Body Text Indent 3"/>
    <w:basedOn w:val="Normal"/>
    <w:link w:val="BodyTextIndent3Char"/>
    <w:uiPriority w:val="99"/>
    <w:rsid w:val="00BC2CA1"/>
    <w:pPr>
      <w:widowControl w:val="0"/>
      <w:autoSpaceDE w:val="0"/>
      <w:autoSpaceDN w:val="0"/>
      <w:adjustRightInd w:val="0"/>
      <w:spacing w:line="480" w:lineRule="auto"/>
      <w:ind w:left="360"/>
    </w:pPr>
    <w:rPr>
      <w:rFonts w:eastAsia="MS ??"/>
      <w:color w:val="FF0000"/>
      <w:lang w:val="en-US"/>
    </w:rPr>
  </w:style>
  <w:style w:type="character" w:customStyle="1" w:styleId="BodyTextIndent3Char">
    <w:name w:val="Body Text Indent 3 Char"/>
    <w:basedOn w:val="DefaultParagraphFont"/>
    <w:link w:val="BodyTextIndent3"/>
    <w:uiPriority w:val="99"/>
    <w:rsid w:val="00BC2CA1"/>
    <w:rPr>
      <w:rFonts w:eastAsia="MS ??"/>
      <w:color w:val="FF0000"/>
      <w:sz w:val="24"/>
      <w:szCs w:val="24"/>
      <w:lang w:val="en-US"/>
    </w:rPr>
  </w:style>
  <w:style w:type="character" w:styleId="PageNumber">
    <w:name w:val="page number"/>
    <w:basedOn w:val="DefaultParagraphFont"/>
    <w:uiPriority w:val="99"/>
    <w:semiHidden/>
    <w:unhideWhenUsed/>
    <w:rsid w:val="003428B0"/>
  </w:style>
  <w:style w:type="character" w:styleId="CommentReference">
    <w:name w:val="annotation reference"/>
    <w:basedOn w:val="DefaultParagraphFont"/>
    <w:uiPriority w:val="99"/>
    <w:semiHidden/>
    <w:unhideWhenUsed/>
    <w:rsid w:val="00BC0318"/>
    <w:rPr>
      <w:sz w:val="16"/>
      <w:szCs w:val="16"/>
    </w:rPr>
  </w:style>
  <w:style w:type="paragraph" w:styleId="CommentText">
    <w:name w:val="annotation text"/>
    <w:basedOn w:val="Normal"/>
    <w:link w:val="CommentTextChar"/>
    <w:uiPriority w:val="99"/>
    <w:semiHidden/>
    <w:unhideWhenUsed/>
    <w:rsid w:val="00BC0318"/>
    <w:rPr>
      <w:sz w:val="20"/>
      <w:szCs w:val="20"/>
    </w:rPr>
  </w:style>
  <w:style w:type="character" w:customStyle="1" w:styleId="CommentTextChar">
    <w:name w:val="Comment Text Char"/>
    <w:basedOn w:val="DefaultParagraphFont"/>
    <w:link w:val="CommentText"/>
    <w:uiPriority w:val="99"/>
    <w:semiHidden/>
    <w:rsid w:val="00BC0318"/>
  </w:style>
  <w:style w:type="paragraph" w:styleId="CommentSubject">
    <w:name w:val="annotation subject"/>
    <w:basedOn w:val="CommentText"/>
    <w:next w:val="CommentText"/>
    <w:link w:val="CommentSubjectChar"/>
    <w:uiPriority w:val="99"/>
    <w:semiHidden/>
    <w:unhideWhenUsed/>
    <w:rsid w:val="00BC0318"/>
    <w:rPr>
      <w:b/>
      <w:bCs/>
    </w:rPr>
  </w:style>
  <w:style w:type="character" w:customStyle="1" w:styleId="CommentSubjectChar">
    <w:name w:val="Comment Subject Char"/>
    <w:basedOn w:val="CommentTextChar"/>
    <w:link w:val="CommentSubject"/>
    <w:uiPriority w:val="99"/>
    <w:semiHidden/>
    <w:rsid w:val="00BC031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7.png"/><Relationship Id="rId39" Type="http://schemas.openxmlformats.org/officeDocument/2006/relationships/hyperlink" Target="http://www.arcelormittalorbit.com/media-centre/words/arcelormittal-orbit-130000-visitors-three-proposals-and-one-queen" TargetMode="External"/><Relationship Id="rId21" Type="http://schemas.openxmlformats.org/officeDocument/2006/relationships/image" Target="media/image12.png"/><Relationship Id="rId34" Type="http://schemas.openxmlformats.org/officeDocument/2006/relationships/image" Target="media/image25.jpeg"/><Relationship Id="rId42" Type="http://schemas.openxmlformats.org/officeDocument/2006/relationships/hyperlink" Target="http://www.bbc.co.uk/news/uk-england-london-28462098" TargetMode="External"/><Relationship Id="rId47" Type="http://schemas.openxmlformats.org/officeDocument/2006/relationships/hyperlink" Target="http://www.gasworksdock.org.uk/index.php?page=events" TargetMode="External"/><Relationship Id="rId50" Type="http://schemas.openxmlformats.org/officeDocument/2006/relationships/hyperlink" Target="file:///C:\Users\User.user-PC\Dropbox\Sacred%20Geography\LambertDissertation\%22" TargetMode="External"/><Relationship Id="rId55" Type="http://schemas.openxmlformats.org/officeDocument/2006/relationships/hyperlink" Target="file:///C:\Users\User.user-PC\Dropbox\Sacred%20Geography\LambertDissertation\%22" TargetMode="External"/><Relationship Id="rId63" Type="http://schemas.openxmlformats.org/officeDocument/2006/relationships/hyperlink" Target="http://www.sacredland.org/media/Sacred-Sites-an-Overview.pdf" TargetMode="External"/><Relationship Id="rId68" Type="http://schemas.openxmlformats.org/officeDocument/2006/relationships/hyperlink" Target="http://www.youtube.com/watch?v=-3pyItoH58Y" TargetMode="External"/><Relationship Id="rId7" Type="http://schemas.openxmlformats.org/officeDocument/2006/relationships/endnotes" Target="endnotes.xml"/><Relationship Id="rId71"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jpeg"/><Relationship Id="rId29" Type="http://schemas.openxmlformats.org/officeDocument/2006/relationships/image" Target="media/image20.jpeg"/><Relationship Id="rId11" Type="http://schemas.microsoft.com/office/2011/relationships/commentsExtended" Target="commentsExtended.xml"/><Relationship Id="rId24" Type="http://schemas.openxmlformats.org/officeDocument/2006/relationships/image" Target="media/image15.jpeg"/><Relationship Id="rId32" Type="http://schemas.openxmlformats.org/officeDocument/2006/relationships/image" Target="media/image23.jpeg"/><Relationship Id="rId37" Type="http://schemas.openxmlformats.org/officeDocument/2006/relationships/hyperlink" Target="http://www.arcelormittalorbit.com/media-centre/words/sample-media-centre-words-entry" TargetMode="External"/><Relationship Id="rId40" Type="http://schemas.openxmlformats.org/officeDocument/2006/relationships/hyperlink" Target="http://www.arcelormittalorbit.com" TargetMode="External"/><Relationship Id="rId45" Type="http://schemas.openxmlformats.org/officeDocument/2006/relationships/hyperlink" Target="http://www.forestry.gov.uk/forestry/INFD-8UJGJL" TargetMode="External"/><Relationship Id="rId53" Type="http://schemas.openxmlformats.org/officeDocument/2006/relationships/hyperlink" Target="http://www.olympic.org/about-ioc-institution?tab=organisation" TargetMode="External"/><Relationship Id="rId58" Type="http://schemas.openxmlformats.org/officeDocument/2006/relationships/hyperlink" Target="http://www.royalmailgroup.com/permanent-gold-post-boxes" TargetMode="External"/><Relationship Id="rId66" Type="http://schemas.openxmlformats.org/officeDocument/2006/relationships/hyperlink" Target="http://www.balmondstudio.com" TargetMode="External"/><Relationship Id="rId74"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image" Target="media/image19.jpeg"/><Relationship Id="rId36" Type="http://schemas.openxmlformats.org/officeDocument/2006/relationships/image" Target="media/image27.png"/><Relationship Id="rId49" Type="http://schemas.openxmlformats.org/officeDocument/2006/relationships/hyperlink" Target="file:///C:\Users\User.user-PC\Dropbox\Sacred%20Geography\LambertDissertation\%22" TargetMode="External"/><Relationship Id="rId57" Type="http://schemas.openxmlformats.org/officeDocument/2006/relationships/hyperlink" Target="http://pictures.reuters.com/C.aspx?VP3=PostDetail&amp;VBID=2CK0MUE_5&amp;IID=2CKRYD1D28O&amp;PN=2" TargetMode="External"/><Relationship Id="rId61" Type="http://schemas.openxmlformats.org/officeDocument/2006/relationships/hyperlink" Target="http://vimeo.com/82339106" TargetMode="External"/><Relationship Id="rId10" Type="http://schemas.openxmlformats.org/officeDocument/2006/relationships/comments" Target="comments.xml"/><Relationship Id="rId19" Type="http://schemas.openxmlformats.org/officeDocument/2006/relationships/image" Target="media/image10.png"/><Relationship Id="rId31" Type="http://schemas.openxmlformats.org/officeDocument/2006/relationships/image" Target="media/image22.jpeg"/><Relationship Id="rId44" Type="http://schemas.openxmlformats.org/officeDocument/2006/relationships/hyperlink" Target="file:///C:\Users\User.user-PC\Dropbox\Sacred%20Geography\LambertDissertation\%22" TargetMode="External"/><Relationship Id="rId52" Type="http://schemas.openxmlformats.org/officeDocument/2006/relationships/hyperlink" Target="http://www.olympic.org/sustainability" TargetMode="External"/><Relationship Id="rId60" Type="http://schemas.openxmlformats.org/officeDocument/2006/relationships/hyperlink" Target="http://www.theguardian.com/books/2012/mar/01/poet-laureate-olympics-2010-tribute" TargetMode="External"/><Relationship Id="rId65" Type="http://schemas.openxmlformats.org/officeDocument/2006/relationships/hyperlink" Target="http://www.astronomy-and-culture.org/journal/pdfs/2013-1.pdf"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image" Target="media/image26.jpeg"/><Relationship Id="rId43" Type="http://schemas.openxmlformats.org/officeDocument/2006/relationships/hyperlink" Target="http://www.glasgowvelodrome.co.uk/sir-chris-hoy-velodrome/" TargetMode="External"/><Relationship Id="rId48" Type="http://schemas.openxmlformats.org/officeDocument/2006/relationships/hyperlink" Target="http://invictusgames.org" TargetMode="External"/><Relationship Id="rId56" Type="http://schemas.openxmlformats.org/officeDocument/2006/relationships/hyperlink" Target="http://www.olympic.org/content/olympism-in-action/olympic-legacy/london-2012-legacy/" TargetMode="External"/><Relationship Id="rId64" Type="http://schemas.openxmlformats.org/officeDocument/2006/relationships/image" Target="media/image28.jpeg"/><Relationship Id="rId69" Type="http://schemas.openxmlformats.org/officeDocument/2006/relationships/image" Target="media/image29.jpeg"/><Relationship Id="rId8" Type="http://schemas.openxmlformats.org/officeDocument/2006/relationships/image" Target="media/image1.png"/><Relationship Id="rId51" Type="http://schemas.openxmlformats.org/officeDocument/2006/relationships/hyperlink" Target="http://www.ioa.org.gr/?lang=en&amp;item=72&amp;view=1&amp;art_id=29" TargetMode="External"/><Relationship Id="rId72" Type="http://schemas.openxmlformats.org/officeDocument/2006/relationships/footer" Target="footer2.xml"/><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image" Target="media/image24.jpeg"/><Relationship Id="rId38" Type="http://schemas.openxmlformats.org/officeDocument/2006/relationships/hyperlink" Target="http://www.arcelormittalorbit.com/media-centre/words/arcelormittal-orbit-unveiled-to-the-world" TargetMode="External"/><Relationship Id="rId46" Type="http://schemas.openxmlformats.org/officeDocument/2006/relationships/hyperlink" Target="http://www.guardian.co.uk/artanddesign/2012/may/11/orbit-tower-drunken-party-animal" TargetMode="External"/><Relationship Id="rId59" Type="http://schemas.openxmlformats.org/officeDocument/2006/relationships/hyperlink" Target="http://www.telegraph.co.uk/sport/othersports/cycling/bradley-wiggins/10508874/Sir-Bradley-Wiggins-knighted-by-the-Queen-at-Buckingham-Palace.html" TargetMode="External"/><Relationship Id="rId67" Type="http://schemas.openxmlformats.org/officeDocument/2006/relationships/hyperlink" Target="http://www.youtube.com/watch?v=GdGsXJ7WuFU" TargetMode="External"/><Relationship Id="rId20" Type="http://schemas.openxmlformats.org/officeDocument/2006/relationships/image" Target="media/image11.png"/><Relationship Id="rId41" Type="http://schemas.openxmlformats.org/officeDocument/2006/relationships/hyperlink" Target="http://benainslie.com/timeline/" TargetMode="External"/><Relationship Id="rId54" Type="http://schemas.openxmlformats.org/officeDocument/2006/relationships/hyperlink" Target="http://www.olympic.org/Documents/olympic_charter_en.pdf" TargetMode="External"/><Relationship Id="rId62" Type="http://schemas.openxmlformats.org/officeDocument/2006/relationships/hyperlink" Target="http://www.wenlock-olympian-society.org.uk" TargetMode="External"/><Relationship Id="rId70" Type="http://schemas.openxmlformats.org/officeDocument/2006/relationships/header" Target="header1.xm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s>
</file>

<file path=word/_rels/footnotes.xml.rels><?xml version="1.0" encoding="UTF-8" standalone="yes"?>
<Relationships xmlns="http://schemas.openxmlformats.org/package/2006/relationships"><Relationship Id="rId8" Type="http://schemas.openxmlformats.org/officeDocument/2006/relationships/hyperlink" Target="http://www.wenlock-olympian-society.org.uk" TargetMode="External"/><Relationship Id="rId13" Type="http://schemas.openxmlformats.org/officeDocument/2006/relationships/hyperlink" Target="file:///C:\Users\User.user-PC\Dropbox\Sacred%20Geography\LambertDissertation\%22" TargetMode="External"/><Relationship Id="rId18" Type="http://schemas.openxmlformats.org/officeDocument/2006/relationships/hyperlink" Target="http://www.telegraph.co.uk/sport/othersports/cycling/bradley-wiggins/10508874/Sir-Bradley-Wiggins-knighted-by-the-Queen-at-Buckingham-Palace.html" TargetMode="External"/><Relationship Id="rId26" Type="http://schemas.openxmlformats.org/officeDocument/2006/relationships/hyperlink" Target="http://vimeo.com/82339106" TargetMode="External"/><Relationship Id="rId39" Type="http://schemas.openxmlformats.org/officeDocument/2006/relationships/hyperlink" Target="http://www.gasworksdock.org.uk/index.php?page=events" TargetMode="External"/><Relationship Id="rId3" Type="http://schemas.openxmlformats.org/officeDocument/2006/relationships/hyperlink" Target="file:///C:\Users\User.user-PC\Dropbox\Sacred%20Geography\LambertDissertation\%22" TargetMode="External"/><Relationship Id="rId21" Type="http://schemas.openxmlformats.org/officeDocument/2006/relationships/hyperlink" Target="file:///C:\Users\User.user-PC\Dropbox\Sacred%20Geography\LambertDissertation\%22" TargetMode="External"/><Relationship Id="rId34" Type="http://schemas.openxmlformats.org/officeDocument/2006/relationships/hyperlink" Target="http://anishkapoor.com/332/Orbit.html" TargetMode="External"/><Relationship Id="rId7" Type="http://schemas.openxmlformats.org/officeDocument/2006/relationships/hyperlink" Target="http://www.wenlock-olympian-society.org.uk" TargetMode="External"/><Relationship Id="rId12" Type="http://schemas.openxmlformats.org/officeDocument/2006/relationships/hyperlink" Target="http://www.olympic.org/Documents/olympic_charter_en.pdf" TargetMode="External"/><Relationship Id="rId17" Type="http://schemas.openxmlformats.org/officeDocument/2006/relationships/hyperlink" Target="http://www.royalmailgroup.com/permanent-gold-post-boxes" TargetMode="External"/><Relationship Id="rId25" Type="http://schemas.openxmlformats.org/officeDocument/2006/relationships/hyperlink" Target="http://invictusgames.org" TargetMode="External"/><Relationship Id="rId33" Type="http://schemas.openxmlformats.org/officeDocument/2006/relationships/hyperlink" Target="http://www.arcelormittalorbit.com" TargetMode="External"/><Relationship Id="rId38" Type="http://schemas.openxmlformats.org/officeDocument/2006/relationships/hyperlink" Target="http://vimeo.com/82339106" TargetMode="External"/><Relationship Id="rId2" Type="http://schemas.openxmlformats.org/officeDocument/2006/relationships/hyperlink" Target="http://www.sacredland.org/media/Sacred-Sites-an-Overview.pdf" TargetMode="External"/><Relationship Id="rId16" Type="http://schemas.openxmlformats.org/officeDocument/2006/relationships/hyperlink" Target="http://www.telegraph.co.uk/sport/olympics/9433834/London-2012-Olympics-honour-of-lighting-Olympic-flame-handed-to-Britains-next-generation.html" TargetMode="External"/><Relationship Id="rId20" Type="http://schemas.openxmlformats.org/officeDocument/2006/relationships/hyperlink" Target="http://www.glasgowvelodrome.co.uk/sir-chris-hoy-velodrome/" TargetMode="External"/><Relationship Id="rId29" Type="http://schemas.openxmlformats.org/officeDocument/2006/relationships/hyperlink" Target="http://www.arcelormittalorbit.com/media-centre/words/arcelormittal-orbit-unveiled-to-the-world" TargetMode="External"/><Relationship Id="rId41" Type="http://schemas.openxmlformats.org/officeDocument/2006/relationships/hyperlink" Target="http://www.astronomy-and-culture.org/journal/pdfs/2013-1.pdf" TargetMode="External"/><Relationship Id="rId1" Type="http://schemas.openxmlformats.org/officeDocument/2006/relationships/hyperlink" Target="http://www.astronomy-and-culture.org/journal/pdfs/2013-1.pdf" TargetMode="External"/><Relationship Id="rId6" Type="http://schemas.openxmlformats.org/officeDocument/2006/relationships/hyperlink" Target="http://balmondstudio.com" TargetMode="External"/><Relationship Id="rId11" Type="http://schemas.openxmlformats.org/officeDocument/2006/relationships/hyperlink" Target="http://www.olympic.org/about-ioc-institution?tab=organisation" TargetMode="External"/><Relationship Id="rId24" Type="http://schemas.openxmlformats.org/officeDocument/2006/relationships/hyperlink" Target="http://www.bbc.co.uk/news/uk-england-london-28462098" TargetMode="External"/><Relationship Id="rId32" Type="http://schemas.openxmlformats.org/officeDocument/2006/relationships/hyperlink" Target="http://www.guardian.co.uk/artanddesign/2012/may/11/orbit-tower-drunken-party-animal" TargetMode="External"/><Relationship Id="rId37" Type="http://schemas.openxmlformats.org/officeDocument/2006/relationships/hyperlink" Target="http://www.ioa.org.gr/?lang=en&amp;item=72&amp;view=1&amp;art_id=29" TargetMode="External"/><Relationship Id="rId40" Type="http://schemas.openxmlformats.org/officeDocument/2006/relationships/hyperlink" Target="file:///C:\Users\User.user-PC\Dropbox\Sacred%20Geography\LambertDissertation\%22" TargetMode="External"/><Relationship Id="rId5" Type="http://schemas.openxmlformats.org/officeDocument/2006/relationships/hyperlink" Target="http://anishkapoor.com" TargetMode="External"/><Relationship Id="rId15" Type="http://schemas.openxmlformats.org/officeDocument/2006/relationships/hyperlink" Target="file:///C:\Users\User.user-PC\Dropbox\Sacred%20Geography\LambertDissertation\%22" TargetMode="External"/><Relationship Id="rId23" Type="http://schemas.openxmlformats.org/officeDocument/2006/relationships/hyperlink" Target="http://www.theguardian.com/books/2012/mar/01/poet-laureate-olympics-2010-tribute" TargetMode="External"/><Relationship Id="rId28" Type="http://schemas.openxmlformats.org/officeDocument/2006/relationships/hyperlink" Target="http://www.arcelormittalorbit.com/media-centre/words/sample-media-centre-words-entry" TargetMode="External"/><Relationship Id="rId36" Type="http://schemas.openxmlformats.org/officeDocument/2006/relationships/hyperlink" Target="http://www.ioa.org.gr/?lang=en&amp;item=65&amp;view=1&amp;art_id=22" TargetMode="External"/><Relationship Id="rId10" Type="http://schemas.openxmlformats.org/officeDocument/2006/relationships/hyperlink" Target="http://www.olympic.org/Documents/olympic_charter_en.pdf" TargetMode="External"/><Relationship Id="rId19" Type="http://schemas.openxmlformats.org/officeDocument/2006/relationships/hyperlink" Target="http://benainslie.com/timeline/" TargetMode="External"/><Relationship Id="rId31" Type="http://schemas.openxmlformats.org/officeDocument/2006/relationships/hyperlink" Target="http://anishkapoor.com/332/Orbit.html" TargetMode="External"/><Relationship Id="rId4" Type="http://schemas.openxmlformats.org/officeDocument/2006/relationships/hyperlink" Target="http://www.olympic.org/content/olympism-in-action/olympic-legacy/london-2012-legacy/" TargetMode="External"/><Relationship Id="rId9" Type="http://schemas.openxmlformats.org/officeDocument/2006/relationships/hyperlink" Target="http://www.olympic.org/about-ioc-institution?tab=organisation" TargetMode="External"/><Relationship Id="rId14" Type="http://schemas.openxmlformats.org/officeDocument/2006/relationships/hyperlink" Target="http://pictures.reuters.com/C.aspx?VP3=PostDetail&amp;VBID=2CK0MUE_5&amp;IID=2CKRYD1D28O&amp;PN=2" TargetMode="External"/><Relationship Id="rId22" Type="http://schemas.openxmlformats.org/officeDocument/2006/relationships/hyperlink" Target="http://www.forestry.gov.uk/forestry/INFD-8UJGJL" TargetMode="External"/><Relationship Id="rId27" Type="http://schemas.openxmlformats.org/officeDocument/2006/relationships/hyperlink" Target="http://www.gasworksdock.org.uk/index.php?page=events" TargetMode="External"/><Relationship Id="rId30" Type="http://schemas.openxmlformats.org/officeDocument/2006/relationships/hyperlink" Target="http://www.arcelormittalorbit.com/media-centre/words/arcelormittal-orbit-130000-visitors-three-proposals-and-one-queen" TargetMode="External"/><Relationship Id="rId35" Type="http://schemas.openxmlformats.org/officeDocument/2006/relationships/hyperlink" Target="http://anishkapoor.com/332/Orbi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F37615-6BB5-4C6A-9F91-C6D3F11724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225</Pages>
  <Words>40431</Words>
  <Characters>230459</Characters>
  <Application>Microsoft Office Word</Application>
  <DocSecurity>0</DocSecurity>
  <Lines>1920</Lines>
  <Paragraphs>540</Paragraphs>
  <ScaleCrop>false</ScaleCrop>
  <HeadingPairs>
    <vt:vector size="2" baseType="variant">
      <vt:variant>
        <vt:lpstr>Title</vt:lpstr>
      </vt:variant>
      <vt:variant>
        <vt:i4>1</vt:i4>
      </vt:variant>
    </vt:vector>
  </HeadingPairs>
  <TitlesOfParts>
    <vt:vector size="1" baseType="lpstr">
      <vt:lpstr>Draft dissertation62</vt:lpstr>
    </vt:vector>
  </TitlesOfParts>
  <Company>Lambert</Company>
  <LinksUpToDate>false</LinksUpToDate>
  <CharactersWithSpaces>270350</CharactersWithSpaces>
  <SharedDoc>false</SharedDoc>
  <HLinks>
    <vt:vector size="378" baseType="variant">
      <vt:variant>
        <vt:i4>5177350</vt:i4>
      </vt:variant>
      <vt:variant>
        <vt:i4>96</vt:i4>
      </vt:variant>
      <vt:variant>
        <vt:i4>0</vt:i4>
      </vt:variant>
      <vt:variant>
        <vt:i4>5</vt:i4>
      </vt:variant>
      <vt:variant>
        <vt:lpwstr>http://www.sacredland.org/media/Sacred-Sites-an-Overview.pdf</vt:lpwstr>
      </vt:variant>
      <vt:variant>
        <vt:lpwstr/>
      </vt:variant>
      <vt:variant>
        <vt:i4>5439597</vt:i4>
      </vt:variant>
      <vt:variant>
        <vt:i4>93</vt:i4>
      </vt:variant>
      <vt:variant>
        <vt:i4>0</vt:i4>
      </vt:variant>
      <vt:variant>
        <vt:i4>5</vt:i4>
      </vt:variant>
      <vt:variant>
        <vt:lpwstr>http://vimeo.com/82339106</vt:lpwstr>
      </vt:variant>
      <vt:variant>
        <vt:lpwstr/>
      </vt:variant>
      <vt:variant>
        <vt:i4>1245203</vt:i4>
      </vt:variant>
      <vt:variant>
        <vt:i4>90</vt:i4>
      </vt:variant>
      <vt:variant>
        <vt:i4>0</vt:i4>
      </vt:variant>
      <vt:variant>
        <vt:i4>5</vt:i4>
      </vt:variant>
      <vt:variant>
        <vt:lpwstr>http://www.theguardian.com/books/2012/mar/01/poet-laureate-olympics-2010-tribute</vt:lpwstr>
      </vt:variant>
      <vt:variant>
        <vt:lpwstr/>
      </vt:variant>
      <vt:variant>
        <vt:i4>983078</vt:i4>
      </vt:variant>
      <vt:variant>
        <vt:i4>87</vt:i4>
      </vt:variant>
      <vt:variant>
        <vt:i4>0</vt:i4>
      </vt:variant>
      <vt:variant>
        <vt:i4>5</vt:i4>
      </vt:variant>
      <vt:variant>
        <vt:lpwstr>http://www.telegraph.co.uk/sport/othersports/cycling/bradley-wiggins/10508874/Sir-Bradley-Wiggins-knighted-by-the-Queen-at-Buckingham-Palace.html</vt:lpwstr>
      </vt:variant>
      <vt:variant>
        <vt:lpwstr/>
      </vt:variant>
      <vt:variant>
        <vt:i4>2228234</vt:i4>
      </vt:variant>
      <vt:variant>
        <vt:i4>84</vt:i4>
      </vt:variant>
      <vt:variant>
        <vt:i4>0</vt:i4>
      </vt:variant>
      <vt:variant>
        <vt:i4>5</vt:i4>
      </vt:variant>
      <vt:variant>
        <vt:lpwstr>http://www.royalmailgroup.com/permanent-gold-post-boxes</vt:lpwstr>
      </vt:variant>
      <vt:variant>
        <vt:lpwstr/>
      </vt:variant>
      <vt:variant>
        <vt:i4>5832707</vt:i4>
      </vt:variant>
      <vt:variant>
        <vt:i4>81</vt:i4>
      </vt:variant>
      <vt:variant>
        <vt:i4>0</vt:i4>
      </vt:variant>
      <vt:variant>
        <vt:i4>5</vt:i4>
      </vt:variant>
      <vt:variant>
        <vt:lpwstr>http://pictures.reuters.com/C.aspx?VP3=PostDetail&amp;VBID=2CK0MUE_5&amp;IID=2CKRYD1D28O&amp;PN=2</vt:lpwstr>
      </vt:variant>
      <vt:variant>
        <vt:lpwstr/>
      </vt:variant>
      <vt:variant>
        <vt:i4>262208</vt:i4>
      </vt:variant>
      <vt:variant>
        <vt:i4>78</vt:i4>
      </vt:variant>
      <vt:variant>
        <vt:i4>0</vt:i4>
      </vt:variant>
      <vt:variant>
        <vt:i4>5</vt:i4>
      </vt:variant>
      <vt:variant>
        <vt:lpwstr>http://www.olympic.org/content/olympism-in-action/olympic-legacy/london-2012-legacy/</vt:lpwstr>
      </vt:variant>
      <vt:variant>
        <vt:lpwstr/>
      </vt:variant>
      <vt:variant>
        <vt:i4>2621553</vt:i4>
      </vt:variant>
      <vt:variant>
        <vt:i4>75</vt:i4>
      </vt:variant>
      <vt:variant>
        <vt:i4>0</vt:i4>
      </vt:variant>
      <vt:variant>
        <vt:i4>5</vt:i4>
      </vt:variant>
      <vt:variant>
        <vt:lpwstr>../../../../../Dropbox/%22</vt:lpwstr>
      </vt:variant>
      <vt:variant>
        <vt:lpwstr/>
      </vt:variant>
      <vt:variant>
        <vt:i4>8323072</vt:i4>
      </vt:variant>
      <vt:variant>
        <vt:i4>72</vt:i4>
      </vt:variant>
      <vt:variant>
        <vt:i4>0</vt:i4>
      </vt:variant>
      <vt:variant>
        <vt:i4>5</vt:i4>
      </vt:variant>
      <vt:variant>
        <vt:lpwstr>http://www.olympic.org/Documents/olympic_charter_en.pdf</vt:lpwstr>
      </vt:variant>
      <vt:variant>
        <vt:lpwstr/>
      </vt:variant>
      <vt:variant>
        <vt:i4>5177401</vt:i4>
      </vt:variant>
      <vt:variant>
        <vt:i4>69</vt:i4>
      </vt:variant>
      <vt:variant>
        <vt:i4>0</vt:i4>
      </vt:variant>
      <vt:variant>
        <vt:i4>5</vt:i4>
      </vt:variant>
      <vt:variant>
        <vt:lpwstr>http://www.olympic.org/about-ioc-institution?tab=organisation</vt:lpwstr>
      </vt:variant>
      <vt:variant>
        <vt:lpwstr/>
      </vt:variant>
      <vt:variant>
        <vt:i4>5439547</vt:i4>
      </vt:variant>
      <vt:variant>
        <vt:i4>66</vt:i4>
      </vt:variant>
      <vt:variant>
        <vt:i4>0</vt:i4>
      </vt:variant>
      <vt:variant>
        <vt:i4>5</vt:i4>
      </vt:variant>
      <vt:variant>
        <vt:lpwstr>http://www.olympic.org/sustainability</vt:lpwstr>
      </vt:variant>
      <vt:variant>
        <vt:lpwstr/>
      </vt:variant>
      <vt:variant>
        <vt:i4>4325402</vt:i4>
      </vt:variant>
      <vt:variant>
        <vt:i4>63</vt:i4>
      </vt:variant>
      <vt:variant>
        <vt:i4>0</vt:i4>
      </vt:variant>
      <vt:variant>
        <vt:i4>5</vt:i4>
      </vt:variant>
      <vt:variant>
        <vt:lpwstr>http://www.ioa.org.gr/?lang=en&amp;item=72&amp;view=1&amp;art_id=29</vt:lpwstr>
      </vt:variant>
      <vt:variant>
        <vt:lpwstr/>
      </vt:variant>
      <vt:variant>
        <vt:i4>2621553</vt:i4>
      </vt:variant>
      <vt:variant>
        <vt:i4>60</vt:i4>
      </vt:variant>
      <vt:variant>
        <vt:i4>0</vt:i4>
      </vt:variant>
      <vt:variant>
        <vt:i4>5</vt:i4>
      </vt:variant>
      <vt:variant>
        <vt:lpwstr>../../../../../Dropbox/%22</vt:lpwstr>
      </vt:variant>
      <vt:variant>
        <vt:lpwstr/>
      </vt:variant>
      <vt:variant>
        <vt:i4>2621553</vt:i4>
      </vt:variant>
      <vt:variant>
        <vt:i4>57</vt:i4>
      </vt:variant>
      <vt:variant>
        <vt:i4>0</vt:i4>
      </vt:variant>
      <vt:variant>
        <vt:i4>5</vt:i4>
      </vt:variant>
      <vt:variant>
        <vt:lpwstr>../../../../../Dropbox/%22</vt:lpwstr>
      </vt:variant>
      <vt:variant>
        <vt:lpwstr/>
      </vt:variant>
      <vt:variant>
        <vt:i4>1114131</vt:i4>
      </vt:variant>
      <vt:variant>
        <vt:i4>54</vt:i4>
      </vt:variant>
      <vt:variant>
        <vt:i4>0</vt:i4>
      </vt:variant>
      <vt:variant>
        <vt:i4>5</vt:i4>
      </vt:variant>
      <vt:variant>
        <vt:lpwstr>http://www.gasworksdock.org.uk/index.php?page=events</vt:lpwstr>
      </vt:variant>
      <vt:variant>
        <vt:lpwstr/>
      </vt:variant>
      <vt:variant>
        <vt:i4>8061000</vt:i4>
      </vt:variant>
      <vt:variant>
        <vt:i4>51</vt:i4>
      </vt:variant>
      <vt:variant>
        <vt:i4>0</vt:i4>
      </vt:variant>
      <vt:variant>
        <vt:i4>5</vt:i4>
      </vt:variant>
      <vt:variant>
        <vt:lpwstr>http://www.guardian.co.uk/artanddesign/2012/may/11/orbit-tower-drunken-party-animal</vt:lpwstr>
      </vt:variant>
      <vt:variant>
        <vt:lpwstr/>
      </vt:variant>
      <vt:variant>
        <vt:i4>2621553</vt:i4>
      </vt:variant>
      <vt:variant>
        <vt:i4>48</vt:i4>
      </vt:variant>
      <vt:variant>
        <vt:i4>0</vt:i4>
      </vt:variant>
      <vt:variant>
        <vt:i4>5</vt:i4>
      </vt:variant>
      <vt:variant>
        <vt:lpwstr>../../../../../Dropbox/%22</vt:lpwstr>
      </vt:variant>
      <vt:variant>
        <vt:lpwstr/>
      </vt:variant>
      <vt:variant>
        <vt:i4>2293876</vt:i4>
      </vt:variant>
      <vt:variant>
        <vt:i4>45</vt:i4>
      </vt:variant>
      <vt:variant>
        <vt:i4>0</vt:i4>
      </vt:variant>
      <vt:variant>
        <vt:i4>5</vt:i4>
      </vt:variant>
      <vt:variant>
        <vt:lpwstr>http://www.glasgowvelodrome.co.uk/sir-chris-hoy-velodrome/</vt:lpwstr>
      </vt:variant>
      <vt:variant>
        <vt:lpwstr/>
      </vt:variant>
      <vt:variant>
        <vt:i4>1048654</vt:i4>
      </vt:variant>
      <vt:variant>
        <vt:i4>42</vt:i4>
      </vt:variant>
      <vt:variant>
        <vt:i4>0</vt:i4>
      </vt:variant>
      <vt:variant>
        <vt:i4>5</vt:i4>
      </vt:variant>
      <vt:variant>
        <vt:lpwstr>http://www.bbc.co.uk/news/uk-england-london-28462098</vt:lpwstr>
      </vt:variant>
      <vt:variant>
        <vt:lpwstr/>
      </vt:variant>
      <vt:variant>
        <vt:i4>3801168</vt:i4>
      </vt:variant>
      <vt:variant>
        <vt:i4>39</vt:i4>
      </vt:variant>
      <vt:variant>
        <vt:i4>0</vt:i4>
      </vt:variant>
      <vt:variant>
        <vt:i4>5</vt:i4>
      </vt:variant>
      <vt:variant>
        <vt:lpwstr>http://benainslie.com/timeline/</vt:lpwstr>
      </vt:variant>
      <vt:variant>
        <vt:lpwstr/>
      </vt:variant>
      <vt:variant>
        <vt:i4>1835047</vt:i4>
      </vt:variant>
      <vt:variant>
        <vt:i4>36</vt:i4>
      </vt:variant>
      <vt:variant>
        <vt:i4>0</vt:i4>
      </vt:variant>
      <vt:variant>
        <vt:i4>5</vt:i4>
      </vt:variant>
      <vt:variant>
        <vt:lpwstr>http://www.arcelormittalorbit.com</vt:lpwstr>
      </vt:variant>
      <vt:variant>
        <vt:lpwstr/>
      </vt:variant>
      <vt:variant>
        <vt:i4>7340093</vt:i4>
      </vt:variant>
      <vt:variant>
        <vt:i4>33</vt:i4>
      </vt:variant>
      <vt:variant>
        <vt:i4>0</vt:i4>
      </vt:variant>
      <vt:variant>
        <vt:i4>5</vt:i4>
      </vt:variant>
      <vt:variant>
        <vt:lpwstr>http://www.arcelormittalorbit.com/media-centre/words/arcelormittal-orbit-130000-visitors-three-proposals-and-one-queen</vt:lpwstr>
      </vt:variant>
      <vt:variant>
        <vt:lpwstr/>
      </vt:variant>
      <vt:variant>
        <vt:i4>3735612</vt:i4>
      </vt:variant>
      <vt:variant>
        <vt:i4>30</vt:i4>
      </vt:variant>
      <vt:variant>
        <vt:i4>0</vt:i4>
      </vt:variant>
      <vt:variant>
        <vt:i4>5</vt:i4>
      </vt:variant>
      <vt:variant>
        <vt:lpwstr>http://www.arcelormittalorbit.com/media-centre/words/arcelormittal-orbit-unveiled-to-the-world</vt:lpwstr>
      </vt:variant>
      <vt:variant>
        <vt:lpwstr/>
      </vt:variant>
      <vt:variant>
        <vt:i4>262223</vt:i4>
      </vt:variant>
      <vt:variant>
        <vt:i4>27</vt:i4>
      </vt:variant>
      <vt:variant>
        <vt:i4>0</vt:i4>
      </vt:variant>
      <vt:variant>
        <vt:i4>5</vt:i4>
      </vt:variant>
      <vt:variant>
        <vt:lpwstr>http://www.arcelormittalorbit.com/media-centre/words/sample-media-centre-words-entry</vt:lpwstr>
      </vt:variant>
      <vt:variant>
        <vt:lpwstr/>
      </vt:variant>
      <vt:variant>
        <vt:i4>2621553</vt:i4>
      </vt:variant>
      <vt:variant>
        <vt:i4>105</vt:i4>
      </vt:variant>
      <vt:variant>
        <vt:i4>0</vt:i4>
      </vt:variant>
      <vt:variant>
        <vt:i4>5</vt:i4>
      </vt:variant>
      <vt:variant>
        <vt:lpwstr>../../../../../Dropbox/%22</vt:lpwstr>
      </vt:variant>
      <vt:variant>
        <vt:lpwstr/>
      </vt:variant>
      <vt:variant>
        <vt:i4>1114131</vt:i4>
      </vt:variant>
      <vt:variant>
        <vt:i4>102</vt:i4>
      </vt:variant>
      <vt:variant>
        <vt:i4>0</vt:i4>
      </vt:variant>
      <vt:variant>
        <vt:i4>5</vt:i4>
      </vt:variant>
      <vt:variant>
        <vt:lpwstr>http://www.gasworksdock.org.uk/index.php?page=events</vt:lpwstr>
      </vt:variant>
      <vt:variant>
        <vt:lpwstr/>
      </vt:variant>
      <vt:variant>
        <vt:i4>5439597</vt:i4>
      </vt:variant>
      <vt:variant>
        <vt:i4>99</vt:i4>
      </vt:variant>
      <vt:variant>
        <vt:i4>0</vt:i4>
      </vt:variant>
      <vt:variant>
        <vt:i4>5</vt:i4>
      </vt:variant>
      <vt:variant>
        <vt:lpwstr>http://vimeo.com/82339106</vt:lpwstr>
      </vt:variant>
      <vt:variant>
        <vt:lpwstr/>
      </vt:variant>
      <vt:variant>
        <vt:i4>4325402</vt:i4>
      </vt:variant>
      <vt:variant>
        <vt:i4>96</vt:i4>
      </vt:variant>
      <vt:variant>
        <vt:i4>0</vt:i4>
      </vt:variant>
      <vt:variant>
        <vt:i4>5</vt:i4>
      </vt:variant>
      <vt:variant>
        <vt:lpwstr>http://www.ioa.org.gr/?lang=en&amp;item=72&amp;view=1&amp;art_id=29</vt:lpwstr>
      </vt:variant>
      <vt:variant>
        <vt:lpwstr/>
      </vt:variant>
      <vt:variant>
        <vt:i4>4522000</vt:i4>
      </vt:variant>
      <vt:variant>
        <vt:i4>93</vt:i4>
      </vt:variant>
      <vt:variant>
        <vt:i4>0</vt:i4>
      </vt:variant>
      <vt:variant>
        <vt:i4>5</vt:i4>
      </vt:variant>
      <vt:variant>
        <vt:lpwstr>http://www.ioa.org.gr/?lang=en&amp;item=65&amp;view=1&amp;art_id=22</vt:lpwstr>
      </vt:variant>
      <vt:variant>
        <vt:lpwstr/>
      </vt:variant>
      <vt:variant>
        <vt:i4>4456511</vt:i4>
      </vt:variant>
      <vt:variant>
        <vt:i4>90</vt:i4>
      </vt:variant>
      <vt:variant>
        <vt:i4>0</vt:i4>
      </vt:variant>
      <vt:variant>
        <vt:i4>5</vt:i4>
      </vt:variant>
      <vt:variant>
        <vt:lpwstr>http://anishkapoor.com/332/Orbit.html</vt:lpwstr>
      </vt:variant>
      <vt:variant>
        <vt:lpwstr/>
      </vt:variant>
      <vt:variant>
        <vt:i4>4456511</vt:i4>
      </vt:variant>
      <vt:variant>
        <vt:i4>87</vt:i4>
      </vt:variant>
      <vt:variant>
        <vt:i4>0</vt:i4>
      </vt:variant>
      <vt:variant>
        <vt:i4>5</vt:i4>
      </vt:variant>
      <vt:variant>
        <vt:lpwstr>http://anishkapoor.com/332/Orbit.html</vt:lpwstr>
      </vt:variant>
      <vt:variant>
        <vt:lpwstr/>
      </vt:variant>
      <vt:variant>
        <vt:i4>1835047</vt:i4>
      </vt:variant>
      <vt:variant>
        <vt:i4>84</vt:i4>
      </vt:variant>
      <vt:variant>
        <vt:i4>0</vt:i4>
      </vt:variant>
      <vt:variant>
        <vt:i4>5</vt:i4>
      </vt:variant>
      <vt:variant>
        <vt:lpwstr>http://www.arcelormittalorbit.com</vt:lpwstr>
      </vt:variant>
      <vt:variant>
        <vt:lpwstr/>
      </vt:variant>
      <vt:variant>
        <vt:i4>8061000</vt:i4>
      </vt:variant>
      <vt:variant>
        <vt:i4>81</vt:i4>
      </vt:variant>
      <vt:variant>
        <vt:i4>0</vt:i4>
      </vt:variant>
      <vt:variant>
        <vt:i4>5</vt:i4>
      </vt:variant>
      <vt:variant>
        <vt:lpwstr>http://www.guardian.co.uk/artanddesign/2012/may/11/orbit-tower-drunken-party-animal</vt:lpwstr>
      </vt:variant>
      <vt:variant>
        <vt:lpwstr/>
      </vt:variant>
      <vt:variant>
        <vt:i4>4456511</vt:i4>
      </vt:variant>
      <vt:variant>
        <vt:i4>78</vt:i4>
      </vt:variant>
      <vt:variant>
        <vt:i4>0</vt:i4>
      </vt:variant>
      <vt:variant>
        <vt:i4>5</vt:i4>
      </vt:variant>
      <vt:variant>
        <vt:lpwstr>http://anishkapoor.com/332/Orbit.html</vt:lpwstr>
      </vt:variant>
      <vt:variant>
        <vt:lpwstr/>
      </vt:variant>
      <vt:variant>
        <vt:i4>7340093</vt:i4>
      </vt:variant>
      <vt:variant>
        <vt:i4>75</vt:i4>
      </vt:variant>
      <vt:variant>
        <vt:i4>0</vt:i4>
      </vt:variant>
      <vt:variant>
        <vt:i4>5</vt:i4>
      </vt:variant>
      <vt:variant>
        <vt:lpwstr>http://www.arcelormittalorbit.com/media-centre/words/arcelormittal-orbit-130000-visitors-three-proposals-and-one-queen</vt:lpwstr>
      </vt:variant>
      <vt:variant>
        <vt:lpwstr/>
      </vt:variant>
      <vt:variant>
        <vt:i4>3735612</vt:i4>
      </vt:variant>
      <vt:variant>
        <vt:i4>72</vt:i4>
      </vt:variant>
      <vt:variant>
        <vt:i4>0</vt:i4>
      </vt:variant>
      <vt:variant>
        <vt:i4>5</vt:i4>
      </vt:variant>
      <vt:variant>
        <vt:lpwstr>http://www.arcelormittalorbit.com/media-centre/words/arcelormittal-orbit-unveiled-to-the-world</vt:lpwstr>
      </vt:variant>
      <vt:variant>
        <vt:lpwstr/>
      </vt:variant>
      <vt:variant>
        <vt:i4>262223</vt:i4>
      </vt:variant>
      <vt:variant>
        <vt:i4>69</vt:i4>
      </vt:variant>
      <vt:variant>
        <vt:i4>0</vt:i4>
      </vt:variant>
      <vt:variant>
        <vt:i4>5</vt:i4>
      </vt:variant>
      <vt:variant>
        <vt:lpwstr>http://www.arcelormittalorbit.com/media-centre/words/sample-media-centre-words-entry</vt:lpwstr>
      </vt:variant>
      <vt:variant>
        <vt:lpwstr/>
      </vt:variant>
      <vt:variant>
        <vt:i4>1114131</vt:i4>
      </vt:variant>
      <vt:variant>
        <vt:i4>66</vt:i4>
      </vt:variant>
      <vt:variant>
        <vt:i4>0</vt:i4>
      </vt:variant>
      <vt:variant>
        <vt:i4>5</vt:i4>
      </vt:variant>
      <vt:variant>
        <vt:lpwstr>http://www.gasworksdock.org.uk/index.php?page=events</vt:lpwstr>
      </vt:variant>
      <vt:variant>
        <vt:lpwstr/>
      </vt:variant>
      <vt:variant>
        <vt:i4>5439597</vt:i4>
      </vt:variant>
      <vt:variant>
        <vt:i4>63</vt:i4>
      </vt:variant>
      <vt:variant>
        <vt:i4>0</vt:i4>
      </vt:variant>
      <vt:variant>
        <vt:i4>5</vt:i4>
      </vt:variant>
      <vt:variant>
        <vt:lpwstr>http://vimeo.com/82339106</vt:lpwstr>
      </vt:variant>
      <vt:variant>
        <vt:lpwstr/>
      </vt:variant>
      <vt:variant>
        <vt:i4>1048654</vt:i4>
      </vt:variant>
      <vt:variant>
        <vt:i4>60</vt:i4>
      </vt:variant>
      <vt:variant>
        <vt:i4>0</vt:i4>
      </vt:variant>
      <vt:variant>
        <vt:i4>5</vt:i4>
      </vt:variant>
      <vt:variant>
        <vt:lpwstr>http://www.bbc.co.uk/news/uk-england-london-28462098</vt:lpwstr>
      </vt:variant>
      <vt:variant>
        <vt:lpwstr/>
      </vt:variant>
      <vt:variant>
        <vt:i4>1245203</vt:i4>
      </vt:variant>
      <vt:variant>
        <vt:i4>57</vt:i4>
      </vt:variant>
      <vt:variant>
        <vt:i4>0</vt:i4>
      </vt:variant>
      <vt:variant>
        <vt:i4>5</vt:i4>
      </vt:variant>
      <vt:variant>
        <vt:lpwstr>http://www.theguardian.com/books/2012/mar/01/poet-laureate-olympics-2010-tribute</vt:lpwstr>
      </vt:variant>
      <vt:variant>
        <vt:lpwstr/>
      </vt:variant>
      <vt:variant>
        <vt:i4>2621553</vt:i4>
      </vt:variant>
      <vt:variant>
        <vt:i4>54</vt:i4>
      </vt:variant>
      <vt:variant>
        <vt:i4>0</vt:i4>
      </vt:variant>
      <vt:variant>
        <vt:i4>5</vt:i4>
      </vt:variant>
      <vt:variant>
        <vt:lpwstr>../../../../../Dropbox/%22</vt:lpwstr>
      </vt:variant>
      <vt:variant>
        <vt:lpwstr/>
      </vt:variant>
      <vt:variant>
        <vt:i4>2293876</vt:i4>
      </vt:variant>
      <vt:variant>
        <vt:i4>51</vt:i4>
      </vt:variant>
      <vt:variant>
        <vt:i4>0</vt:i4>
      </vt:variant>
      <vt:variant>
        <vt:i4>5</vt:i4>
      </vt:variant>
      <vt:variant>
        <vt:lpwstr>http://www.glasgowvelodrome.co.uk/sir-chris-hoy-velodrome/</vt:lpwstr>
      </vt:variant>
      <vt:variant>
        <vt:lpwstr/>
      </vt:variant>
      <vt:variant>
        <vt:i4>3801168</vt:i4>
      </vt:variant>
      <vt:variant>
        <vt:i4>48</vt:i4>
      </vt:variant>
      <vt:variant>
        <vt:i4>0</vt:i4>
      </vt:variant>
      <vt:variant>
        <vt:i4>5</vt:i4>
      </vt:variant>
      <vt:variant>
        <vt:lpwstr>http://benainslie.com/timeline/</vt:lpwstr>
      </vt:variant>
      <vt:variant>
        <vt:lpwstr/>
      </vt:variant>
      <vt:variant>
        <vt:i4>983078</vt:i4>
      </vt:variant>
      <vt:variant>
        <vt:i4>45</vt:i4>
      </vt:variant>
      <vt:variant>
        <vt:i4>0</vt:i4>
      </vt:variant>
      <vt:variant>
        <vt:i4>5</vt:i4>
      </vt:variant>
      <vt:variant>
        <vt:lpwstr>http://www.telegraph.co.uk/sport/othersports/cycling/bradley-wiggins/10508874/Sir-Bradley-Wiggins-knighted-by-the-Queen-at-Buckingham-Palace.html</vt:lpwstr>
      </vt:variant>
      <vt:variant>
        <vt:lpwstr/>
      </vt:variant>
      <vt:variant>
        <vt:i4>2228234</vt:i4>
      </vt:variant>
      <vt:variant>
        <vt:i4>42</vt:i4>
      </vt:variant>
      <vt:variant>
        <vt:i4>0</vt:i4>
      </vt:variant>
      <vt:variant>
        <vt:i4>5</vt:i4>
      </vt:variant>
      <vt:variant>
        <vt:lpwstr>http://www.royalmailgroup.com/permanent-gold-post-boxes</vt:lpwstr>
      </vt:variant>
      <vt:variant>
        <vt:lpwstr/>
      </vt:variant>
      <vt:variant>
        <vt:i4>6488068</vt:i4>
      </vt:variant>
      <vt:variant>
        <vt:i4>39</vt:i4>
      </vt:variant>
      <vt:variant>
        <vt:i4>0</vt:i4>
      </vt:variant>
      <vt:variant>
        <vt:i4>5</vt:i4>
      </vt:variant>
      <vt:variant>
        <vt:lpwstr>http://www.telegraph.co.uk/sport/olympics/9433834/London-2012-Olympics-honour-of-lighting-Olympic-flame-handed-to-Britains-next-generation.html</vt:lpwstr>
      </vt:variant>
      <vt:variant>
        <vt:lpwstr/>
      </vt:variant>
      <vt:variant>
        <vt:i4>2621553</vt:i4>
      </vt:variant>
      <vt:variant>
        <vt:i4>36</vt:i4>
      </vt:variant>
      <vt:variant>
        <vt:i4>0</vt:i4>
      </vt:variant>
      <vt:variant>
        <vt:i4>5</vt:i4>
      </vt:variant>
      <vt:variant>
        <vt:lpwstr>../../../../../Dropbox/%22</vt:lpwstr>
      </vt:variant>
      <vt:variant>
        <vt:lpwstr/>
      </vt:variant>
      <vt:variant>
        <vt:i4>5832707</vt:i4>
      </vt:variant>
      <vt:variant>
        <vt:i4>33</vt:i4>
      </vt:variant>
      <vt:variant>
        <vt:i4>0</vt:i4>
      </vt:variant>
      <vt:variant>
        <vt:i4>5</vt:i4>
      </vt:variant>
      <vt:variant>
        <vt:lpwstr>http://pictures.reuters.com/C.aspx?VP3=PostDetail&amp;VBID=2CK0MUE_5&amp;IID=2CKRYD1D28O&amp;PN=2</vt:lpwstr>
      </vt:variant>
      <vt:variant>
        <vt:lpwstr/>
      </vt:variant>
      <vt:variant>
        <vt:i4>2621553</vt:i4>
      </vt:variant>
      <vt:variant>
        <vt:i4>30</vt:i4>
      </vt:variant>
      <vt:variant>
        <vt:i4>0</vt:i4>
      </vt:variant>
      <vt:variant>
        <vt:i4>5</vt:i4>
      </vt:variant>
      <vt:variant>
        <vt:lpwstr>../../../../../Dropbox/%22</vt:lpwstr>
      </vt:variant>
      <vt:variant>
        <vt:lpwstr/>
      </vt:variant>
      <vt:variant>
        <vt:i4>8323072</vt:i4>
      </vt:variant>
      <vt:variant>
        <vt:i4>27</vt:i4>
      </vt:variant>
      <vt:variant>
        <vt:i4>0</vt:i4>
      </vt:variant>
      <vt:variant>
        <vt:i4>5</vt:i4>
      </vt:variant>
      <vt:variant>
        <vt:lpwstr>http://www.olympic.org/Documents/olympic_charter_en.pdf</vt:lpwstr>
      </vt:variant>
      <vt:variant>
        <vt:lpwstr/>
      </vt:variant>
      <vt:variant>
        <vt:i4>5177401</vt:i4>
      </vt:variant>
      <vt:variant>
        <vt:i4>24</vt:i4>
      </vt:variant>
      <vt:variant>
        <vt:i4>0</vt:i4>
      </vt:variant>
      <vt:variant>
        <vt:i4>5</vt:i4>
      </vt:variant>
      <vt:variant>
        <vt:lpwstr>http://www.olympic.org/about-ioc-institution?tab=organisation</vt:lpwstr>
      </vt:variant>
      <vt:variant>
        <vt:lpwstr/>
      </vt:variant>
      <vt:variant>
        <vt:i4>8323072</vt:i4>
      </vt:variant>
      <vt:variant>
        <vt:i4>21</vt:i4>
      </vt:variant>
      <vt:variant>
        <vt:i4>0</vt:i4>
      </vt:variant>
      <vt:variant>
        <vt:i4>5</vt:i4>
      </vt:variant>
      <vt:variant>
        <vt:lpwstr>http://www.olympic.org/Documents/olympic_charter_en.pdf</vt:lpwstr>
      </vt:variant>
      <vt:variant>
        <vt:lpwstr/>
      </vt:variant>
      <vt:variant>
        <vt:i4>5177401</vt:i4>
      </vt:variant>
      <vt:variant>
        <vt:i4>18</vt:i4>
      </vt:variant>
      <vt:variant>
        <vt:i4>0</vt:i4>
      </vt:variant>
      <vt:variant>
        <vt:i4>5</vt:i4>
      </vt:variant>
      <vt:variant>
        <vt:lpwstr>http://www.olympic.org/about-ioc-institution?tab=organisation</vt:lpwstr>
      </vt:variant>
      <vt:variant>
        <vt:lpwstr/>
      </vt:variant>
      <vt:variant>
        <vt:i4>6225989</vt:i4>
      </vt:variant>
      <vt:variant>
        <vt:i4>15</vt:i4>
      </vt:variant>
      <vt:variant>
        <vt:i4>0</vt:i4>
      </vt:variant>
      <vt:variant>
        <vt:i4>5</vt:i4>
      </vt:variant>
      <vt:variant>
        <vt:lpwstr>http://balmondstudio.com</vt:lpwstr>
      </vt:variant>
      <vt:variant>
        <vt:lpwstr/>
      </vt:variant>
      <vt:variant>
        <vt:i4>3735585</vt:i4>
      </vt:variant>
      <vt:variant>
        <vt:i4>12</vt:i4>
      </vt:variant>
      <vt:variant>
        <vt:i4>0</vt:i4>
      </vt:variant>
      <vt:variant>
        <vt:i4>5</vt:i4>
      </vt:variant>
      <vt:variant>
        <vt:lpwstr>http://anishkapoor.com</vt:lpwstr>
      </vt:variant>
      <vt:variant>
        <vt:lpwstr/>
      </vt:variant>
      <vt:variant>
        <vt:i4>262208</vt:i4>
      </vt:variant>
      <vt:variant>
        <vt:i4>9</vt:i4>
      </vt:variant>
      <vt:variant>
        <vt:i4>0</vt:i4>
      </vt:variant>
      <vt:variant>
        <vt:i4>5</vt:i4>
      </vt:variant>
      <vt:variant>
        <vt:lpwstr>http://www.olympic.org/content/olympism-in-action/olympic-legacy/london-2012-legacy/</vt:lpwstr>
      </vt:variant>
      <vt:variant>
        <vt:lpwstr/>
      </vt:variant>
      <vt:variant>
        <vt:i4>2621553</vt:i4>
      </vt:variant>
      <vt:variant>
        <vt:i4>6</vt:i4>
      </vt:variant>
      <vt:variant>
        <vt:i4>0</vt:i4>
      </vt:variant>
      <vt:variant>
        <vt:i4>5</vt:i4>
      </vt:variant>
      <vt:variant>
        <vt:lpwstr>../../../../../Dropbox/%22</vt:lpwstr>
      </vt:variant>
      <vt:variant>
        <vt:lpwstr/>
      </vt:variant>
      <vt:variant>
        <vt:i4>5177350</vt:i4>
      </vt:variant>
      <vt:variant>
        <vt:i4>3</vt:i4>
      </vt:variant>
      <vt:variant>
        <vt:i4>0</vt:i4>
      </vt:variant>
      <vt:variant>
        <vt:i4>5</vt:i4>
      </vt:variant>
      <vt:variant>
        <vt:lpwstr>http://www.sacredland.org/media/Sacred-Sites-an-Overview.pdf</vt:lpwstr>
      </vt:variant>
      <vt:variant>
        <vt:lpwstr/>
      </vt:variant>
      <vt:variant>
        <vt:i4>5570588</vt:i4>
      </vt:variant>
      <vt:variant>
        <vt:i4>0</vt:i4>
      </vt:variant>
      <vt:variant>
        <vt:i4>0</vt:i4>
      </vt:variant>
      <vt:variant>
        <vt:i4>5</vt:i4>
      </vt:variant>
      <vt:variant>
        <vt:lpwstr>http://www.astronomy-and-culture.org/journal/pdfs/2013-1.pdf</vt:lpwstr>
      </vt:variant>
      <vt:variant>
        <vt:lpwstr/>
      </vt:variant>
      <vt:variant>
        <vt:i4>1835120</vt:i4>
      </vt:variant>
      <vt:variant>
        <vt:i4>75380</vt:i4>
      </vt:variant>
      <vt:variant>
        <vt:i4>1040</vt:i4>
      </vt:variant>
      <vt:variant>
        <vt:i4>1</vt:i4>
      </vt:variant>
      <vt:variant>
        <vt:lpwstr>photo</vt:lpwstr>
      </vt:variant>
      <vt:variant>
        <vt:lpwstr/>
      </vt:variant>
      <vt:variant>
        <vt:i4>1835120</vt:i4>
      </vt:variant>
      <vt:variant>
        <vt:i4>101666</vt:i4>
      </vt:variant>
      <vt:variant>
        <vt:i4>1031</vt:i4>
      </vt:variant>
      <vt:variant>
        <vt:i4>1</vt:i4>
      </vt:variant>
      <vt:variant>
        <vt:lpwstr>photo</vt:lpwstr>
      </vt:variant>
      <vt:variant>
        <vt:lpwstr/>
      </vt:variant>
      <vt:variant>
        <vt:i4>6029420</vt:i4>
      </vt:variant>
      <vt:variant>
        <vt:i4>134232</vt:i4>
      </vt:variant>
      <vt:variant>
        <vt:i4>1046</vt:i4>
      </vt:variant>
      <vt:variant>
        <vt:i4>1</vt:i4>
      </vt:variant>
      <vt:variant>
        <vt:lpwstr>10548823_10202638975637913_2932330542840610692_o</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Draft dissertation62</dc:title>
  <dc:creator>joyce lambert</dc:creator>
  <cp:lastModifiedBy>Bernadette Brady</cp:lastModifiedBy>
  <cp:revision>3</cp:revision>
  <cp:lastPrinted>2015-01-15T12:49:00Z</cp:lastPrinted>
  <dcterms:created xsi:type="dcterms:W3CDTF">2015-01-17T20:40:00Z</dcterms:created>
  <dcterms:modified xsi:type="dcterms:W3CDTF">2015-01-18T12:04:00Z</dcterms:modified>
</cp:coreProperties>
</file>