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5C0D3E" w:rsidR="002C7FE0" w:rsidP="2195F23A" w:rsidRDefault="002C7FE0" w14:paraId="50132CA0" w14:textId="5FBFD7A1">
      <w:pPr>
        <w:spacing w:line="360" w:lineRule="auto"/>
        <w:jc w:val="both"/>
        <w:rPr>
          <w:rFonts w:ascii="Arial" w:hAnsi="Arial" w:cs="Arial"/>
          <w:color w:val="000000" w:themeColor="text1"/>
          <w:lang w:val="en-GB"/>
        </w:rPr>
      </w:pPr>
      <w:r w:rsidRPr="2195F23A" w:rsidR="5AE47CCB">
        <w:rPr>
          <w:rFonts w:ascii="Arial" w:hAnsi="Arial" w:cs="Arial"/>
          <w:color w:val="000000" w:themeColor="text1" w:themeTint="FF" w:themeShade="FF"/>
          <w:lang w:val="en-GB"/>
        </w:rPr>
        <w:t xml:space="preserve">Shakeel </w:t>
      </w:r>
      <w:proofErr w:type="spellStart"/>
      <w:r w:rsidRPr="2195F23A" w:rsidR="5AE47CCB">
        <w:rPr>
          <w:rFonts w:ascii="Arial" w:hAnsi="Arial" w:cs="Arial"/>
          <w:color w:val="000000" w:themeColor="text1" w:themeTint="FF" w:themeShade="FF"/>
          <w:lang w:val="en-GB"/>
        </w:rPr>
        <w:t>hussain</w:t>
      </w:r>
      <w:proofErr w:type="spellEnd"/>
      <w:r w:rsidRPr="2195F23A" w:rsidR="5AE47CCB">
        <w:rPr>
          <w:rFonts w:ascii="Arial" w:hAnsi="Arial" w:cs="Arial"/>
          <w:color w:val="000000" w:themeColor="text1" w:themeTint="FF" w:themeShade="FF"/>
          <w:lang w:val="en-GB"/>
        </w:rPr>
        <w:t xml:space="preserve"> 2127229 </w:t>
      </w:r>
      <w:proofErr w:type="spellStart"/>
      <w:r w:rsidRPr="2195F23A" w:rsidR="5AE47CCB">
        <w:rPr>
          <w:rFonts w:ascii="Arial" w:hAnsi="Arial" w:cs="Arial"/>
          <w:color w:val="000000" w:themeColor="text1" w:themeTint="FF" w:themeShade="FF"/>
          <w:lang w:val="en-GB"/>
        </w:rPr>
        <w:t>lecterer</w:t>
      </w:r>
      <w:proofErr w:type="spellEnd"/>
      <w:r w:rsidRPr="2195F23A" w:rsidR="5AE47CCB">
        <w:rPr>
          <w:rFonts w:ascii="Arial" w:hAnsi="Arial" w:cs="Arial"/>
          <w:color w:val="000000" w:themeColor="text1" w:themeTint="FF" w:themeShade="FF"/>
          <w:lang w:val="en-GB"/>
        </w:rPr>
        <w:t xml:space="preserve"> ashiat</w:t>
      </w:r>
    </w:p>
    <w:p w:rsidRPr="005C0D3E" w:rsidR="002C7FE0" w:rsidP="00453B24" w:rsidRDefault="00C21F33" w14:paraId="439FBB35" w14:textId="73AE8C6F">
      <w:pPr>
        <w:spacing w:line="360" w:lineRule="auto"/>
        <w:jc w:val="both"/>
        <w:rPr>
          <w:rFonts w:ascii="Arial" w:hAnsi="Arial" w:cs="Arial"/>
          <w:color w:val="000000" w:themeColor="text1"/>
          <w:szCs w:val="22"/>
          <w:lang w:val="en-GB"/>
        </w:rPr>
      </w:pPr>
      <w:r>
        <w:rPr>
          <w:rFonts w:ascii="Arial" w:hAnsi="Arial" w:cs="Arial"/>
          <w:b/>
          <w:bCs/>
          <w:noProof/>
          <w:color w:val="000000" w:themeColor="text1"/>
          <w:szCs w:val="22"/>
          <w:lang w:val="en-GB"/>
        </w:rPr>
        <mc:AlternateContent>
          <mc:Choice Requires="wps">
            <w:drawing>
              <wp:anchor distT="0" distB="0" distL="114300" distR="114300" simplePos="0" relativeHeight="251663360" behindDoc="0" locked="0" layoutInCell="1" allowOverlap="1" wp14:anchorId="0A4E65CE" wp14:editId="705086CC">
                <wp:simplePos x="0" y="0"/>
                <wp:positionH relativeFrom="column">
                  <wp:posOffset>234778</wp:posOffset>
                </wp:positionH>
                <wp:positionV relativeFrom="paragraph">
                  <wp:posOffset>889687</wp:posOffset>
                </wp:positionV>
                <wp:extent cx="5284470" cy="4096385"/>
                <wp:effectExtent l="0" t="0" r="11430" b="18415"/>
                <wp:wrapNone/>
                <wp:docPr id="8" name="Text Box 8"/>
                <wp:cNvGraphicFramePr/>
                <a:graphic xmlns:a="http://schemas.openxmlformats.org/drawingml/2006/main">
                  <a:graphicData uri="http://schemas.microsoft.com/office/word/2010/wordprocessingShape">
                    <wps:wsp>
                      <wps:cNvSpPr txBox="1"/>
                      <wps:spPr>
                        <a:xfrm>
                          <a:off x="0" y="0"/>
                          <a:ext cx="5284470" cy="4096385"/>
                        </a:xfrm>
                        <a:prstGeom prst="rect">
                          <a:avLst/>
                        </a:prstGeom>
                        <a:solidFill>
                          <a:schemeClr val="lt1"/>
                        </a:solidFill>
                        <a:ln w="6350">
                          <a:solidFill>
                            <a:prstClr val="black"/>
                          </a:solidFill>
                        </a:ln>
                      </wps:spPr>
                      <wps:txbx>
                        <w:txbxContent>
                          <w:p w:rsidRPr="00BA5867" w:rsidR="00C21F33" w:rsidP="00623A3E" w:rsidRDefault="00C21F33" w14:paraId="12EE3131" w14:textId="77777777">
                            <w:pPr>
                              <w:jc w:val="center"/>
                              <w:rPr>
                                <w:rFonts w:ascii="Arial" w:hAnsi="Arial" w:cs="Arial"/>
                                <w:b/>
                                <w:bCs/>
                                <w:sz w:val="28"/>
                              </w:rPr>
                            </w:pPr>
                          </w:p>
                          <w:p w:rsidRPr="00BA5867" w:rsidR="00C21F33" w:rsidRDefault="00C21F33" w14:paraId="56E1CEFC" w14:textId="77777777">
                            <w:pPr>
                              <w:rPr>
                                <w:rFonts w:ascii="Arial" w:hAnsi="Arial" w:cs="Arial"/>
                                <w:b/>
                                <w:bCs/>
                                <w:sz w:val="28"/>
                                <w:lang w:val="en-GB"/>
                              </w:rPr>
                            </w:pPr>
                            <w:r w:rsidRPr="00BA5867">
                              <w:rPr>
                                <w:rFonts w:ascii="Arial" w:hAnsi="Arial" w:cs="Arial"/>
                                <w:b/>
                                <w:bCs/>
                                <w:sz w:val="28"/>
                                <w:lang w:val="en-GB"/>
                              </w:rPr>
                              <w:t>Assignment Title:  Major Health Issue (Depression)</w:t>
                            </w:r>
                          </w:p>
                          <w:p w:rsidRPr="00BA5867" w:rsidR="00C21F33" w:rsidRDefault="00C21F33" w14:paraId="2FCE7D81" w14:textId="77777777">
                            <w:pPr>
                              <w:rPr>
                                <w:rFonts w:ascii="Arial" w:hAnsi="Arial" w:cs="Arial"/>
                                <w:b/>
                                <w:bCs/>
                                <w:sz w:val="28"/>
                                <w:lang w:val="en-GB"/>
                              </w:rPr>
                            </w:pPr>
                          </w:p>
                          <w:p w:rsidRPr="00BA5867" w:rsidR="00C21F33" w:rsidRDefault="00C21F33" w14:paraId="1FB17D2E" w14:textId="77777777">
                            <w:pPr>
                              <w:rPr>
                                <w:rFonts w:ascii="Arial" w:hAnsi="Arial" w:cs="Arial"/>
                                <w:b/>
                                <w:bCs/>
                                <w:sz w:val="28"/>
                                <w:lang w:val="en-GB"/>
                              </w:rPr>
                            </w:pPr>
                            <w:r w:rsidRPr="00BA5867">
                              <w:rPr>
                                <w:rFonts w:ascii="Arial" w:hAnsi="Arial" w:cs="Arial"/>
                                <w:b/>
                                <w:bCs/>
                                <w:sz w:val="28"/>
                                <w:lang w:val="en-GB"/>
                              </w:rPr>
                              <w:t>Submitted by:</w:t>
                            </w:r>
                          </w:p>
                          <w:p w:rsidRPr="00BA5867" w:rsidR="00C21F33" w:rsidRDefault="00C21F33" w14:paraId="771C13D7" w14:textId="77777777">
                            <w:pPr>
                              <w:rPr>
                                <w:rFonts w:ascii="Arial" w:hAnsi="Arial" w:cs="Arial"/>
                                <w:b/>
                                <w:bCs/>
                                <w:sz w:val="28"/>
                                <w:lang w:val="en-GB"/>
                              </w:rPr>
                            </w:pPr>
                          </w:p>
                          <w:p w:rsidRPr="00BA5867" w:rsidR="00C21F33" w:rsidRDefault="00C21F33" w14:paraId="0B321FE9" w14:textId="77777777">
                            <w:pPr>
                              <w:rPr>
                                <w:rFonts w:ascii="Arial" w:hAnsi="Arial" w:cs="Arial"/>
                                <w:b/>
                                <w:bCs/>
                                <w:sz w:val="28"/>
                                <w:lang w:val="en-GB"/>
                              </w:rPr>
                            </w:pPr>
                            <w:r w:rsidRPr="00BA5867">
                              <w:rPr>
                                <w:rFonts w:ascii="Arial" w:hAnsi="Arial" w:cs="Arial"/>
                                <w:b/>
                                <w:bCs/>
                                <w:sz w:val="28"/>
                                <w:lang w:val="en-GB"/>
                              </w:rPr>
                              <w:t xml:space="preserve">Student ID: </w:t>
                            </w:r>
                          </w:p>
                          <w:p w:rsidRPr="00BA5867" w:rsidR="00C21F33" w:rsidRDefault="00C21F33" w14:paraId="1CFEEA6A" w14:textId="77777777">
                            <w:pPr>
                              <w:rPr>
                                <w:rFonts w:ascii="Arial" w:hAnsi="Arial" w:cs="Arial"/>
                                <w:b/>
                                <w:bCs/>
                                <w:sz w:val="28"/>
                                <w:lang w:val="en-GB"/>
                              </w:rPr>
                            </w:pPr>
                          </w:p>
                          <w:p w:rsidRPr="00BA5867" w:rsidR="00C21F33" w:rsidRDefault="00C21F33" w14:paraId="7A73A3E5" w14:textId="77777777">
                            <w:pPr>
                              <w:rPr>
                                <w:rFonts w:ascii="Arial" w:hAnsi="Arial" w:cs="Arial"/>
                                <w:b/>
                                <w:bCs/>
                                <w:sz w:val="28"/>
                                <w:lang w:val="en-GB"/>
                              </w:rPr>
                            </w:pPr>
                            <w:r w:rsidRPr="00BA5867">
                              <w:rPr>
                                <w:rFonts w:ascii="Arial" w:hAnsi="Arial" w:cs="Arial"/>
                                <w:b/>
                                <w:bCs/>
                                <w:sz w:val="28"/>
                                <w:lang w:val="en-GB"/>
                              </w:rPr>
                              <w:t>Module Title:</w:t>
                            </w:r>
                            <w:r>
                              <w:rPr>
                                <w:rFonts w:ascii="Arial" w:hAnsi="Arial" w:cs="Arial"/>
                                <w:b/>
                                <w:bCs/>
                                <w:sz w:val="28"/>
                                <w:lang w:val="en-GB"/>
                              </w:rPr>
                              <w:t xml:space="preserve"> Introduction to Public Health </w:t>
                            </w:r>
                          </w:p>
                          <w:p w:rsidRPr="00BA5867" w:rsidR="00C21F33" w:rsidRDefault="00C21F33" w14:paraId="41637BA8" w14:textId="77777777">
                            <w:pPr>
                              <w:rPr>
                                <w:rFonts w:ascii="Arial" w:hAnsi="Arial" w:cs="Arial"/>
                                <w:b/>
                                <w:bCs/>
                                <w:sz w:val="28"/>
                                <w:lang w:val="en-GB"/>
                              </w:rPr>
                            </w:pPr>
                          </w:p>
                          <w:p w:rsidRPr="00BA5867" w:rsidR="00C21F33" w:rsidRDefault="00C21F33" w14:paraId="208BB26D" w14:textId="77777777">
                            <w:pPr>
                              <w:rPr>
                                <w:rFonts w:ascii="Arial" w:hAnsi="Arial" w:cs="Arial"/>
                                <w:b/>
                                <w:bCs/>
                                <w:sz w:val="28"/>
                                <w:lang w:val="en-GB"/>
                              </w:rPr>
                            </w:pPr>
                            <w:r w:rsidRPr="00BA5867">
                              <w:rPr>
                                <w:rFonts w:ascii="Arial" w:hAnsi="Arial" w:cs="Arial"/>
                                <w:b/>
                                <w:bCs/>
                                <w:sz w:val="28"/>
                                <w:lang w:val="en-GB"/>
                              </w:rPr>
                              <w:t>Module Code:</w:t>
                            </w:r>
                          </w:p>
                          <w:p w:rsidRPr="00BA5867" w:rsidR="00C21F33" w:rsidRDefault="00C21F33" w14:paraId="2A48C3A2" w14:textId="77777777">
                            <w:pPr>
                              <w:rPr>
                                <w:rFonts w:ascii="Arial" w:hAnsi="Arial" w:cs="Arial"/>
                                <w:b/>
                                <w:bCs/>
                                <w:sz w:val="28"/>
                                <w:lang w:val="en-GB"/>
                              </w:rPr>
                            </w:pPr>
                          </w:p>
                          <w:p w:rsidRPr="00BA5867" w:rsidR="00C21F33" w:rsidRDefault="00C21F33" w14:paraId="4485F4FE" w14:textId="77777777">
                            <w:pPr>
                              <w:rPr>
                                <w:rFonts w:ascii="Arial" w:hAnsi="Arial" w:cs="Arial"/>
                                <w:b/>
                                <w:bCs/>
                                <w:sz w:val="28"/>
                                <w:lang w:val="en-GB"/>
                              </w:rPr>
                            </w:pPr>
                          </w:p>
                          <w:p w:rsidRPr="00BA5867" w:rsidR="00C21F33" w:rsidRDefault="00C21F33" w14:paraId="621497A0" w14:textId="77777777">
                            <w:pPr>
                              <w:rPr>
                                <w:rFonts w:ascii="Arial" w:hAnsi="Arial" w:cs="Arial"/>
                                <w:b/>
                                <w:bCs/>
                                <w:sz w:val="28"/>
                                <w:lang w:val="en-GB"/>
                              </w:rPr>
                            </w:pPr>
                          </w:p>
                          <w:p w:rsidRPr="00BA5867" w:rsidR="00C21F33" w:rsidRDefault="00C21F33" w14:paraId="4B09CFC8" w14:textId="77777777">
                            <w:pPr>
                              <w:rPr>
                                <w:rFonts w:ascii="Arial" w:hAnsi="Arial" w:cs="Arial"/>
                                <w:b/>
                                <w:bCs/>
                                <w:sz w:val="28"/>
                                <w:lang w:val="en-GB"/>
                              </w:rPr>
                            </w:pPr>
                          </w:p>
                          <w:p w:rsidRPr="00BA5867" w:rsidR="00C21F33" w:rsidRDefault="00C21F33" w14:paraId="527512C2" w14:textId="77777777">
                            <w:pPr>
                              <w:rPr>
                                <w:rFonts w:ascii="Arial" w:hAnsi="Arial" w:cs="Arial"/>
                                <w:b/>
                                <w:bCs/>
                                <w:sz w:val="28"/>
                                <w:lang w:val="en-GB"/>
                              </w:rPr>
                            </w:pPr>
                          </w:p>
                          <w:p w:rsidRPr="00BA5867" w:rsidR="00C21F33" w:rsidRDefault="00C21F33" w14:paraId="705D73EA" w14:textId="77777777">
                            <w:pPr>
                              <w:rPr>
                                <w:rFonts w:ascii="Arial" w:hAnsi="Arial" w:cs="Arial"/>
                                <w:b/>
                                <w:bCs/>
                                <w:sz w:val="28"/>
                                <w:lang w:val="en-GB"/>
                              </w:rPr>
                            </w:pPr>
                          </w:p>
                          <w:p w:rsidRPr="00BA5867" w:rsidR="00C21F33" w:rsidRDefault="00C21F33" w14:paraId="4C34D73C" w14:textId="77777777">
                            <w:pPr>
                              <w:rPr>
                                <w:rFonts w:ascii="Arial" w:hAnsi="Arial" w:cs="Arial"/>
                                <w:b/>
                                <w:bCs/>
                                <w:sz w:val="28"/>
                                <w:lang w:val="en-GB"/>
                              </w:rPr>
                            </w:pPr>
                            <w:r w:rsidRPr="00BA5867">
                              <w:rPr>
                                <w:rFonts w:ascii="Arial" w:hAnsi="Arial" w:cs="Arial"/>
                                <w:b/>
                                <w:bCs/>
                                <w:sz w:val="28"/>
                                <w:lang w:val="en-GB"/>
                              </w:rPr>
                              <w:t xml:space="preserve">Submitted 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0A4E65CE">
                <v:stroke joinstyle="miter"/>
                <v:path gradientshapeok="t" o:connecttype="rect"/>
              </v:shapetype>
              <v:shape id="Text Box 8" style="position:absolute;left:0;text-align:left;margin-left:18.5pt;margin-top:70.05pt;width:416.1pt;height:32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">
                <v:textbox>
                  <w:txbxContent>
                    <w:p w:rsidRPr="00BA5867" w:rsidR="00C21F33" w:rsidP="00623A3E" w:rsidRDefault="00C21F33" w14:paraId="12EE3131" w14:textId="77777777">
                      <w:pPr>
                        <w:jc w:val="center"/>
                        <w:rPr>
                          <w:rFonts w:ascii="Arial" w:hAnsi="Arial" w:cs="Arial"/>
                          <w:b/>
                          <w:bCs/>
                          <w:sz w:val="28"/>
                        </w:rPr>
                      </w:pPr>
                    </w:p>
                    <w:p w:rsidRPr="00BA5867" w:rsidR="00C21F33" w:rsidRDefault="00C21F33" w14:paraId="56E1CEFC" w14:textId="77777777">
                      <w:pPr>
                        <w:rPr>
                          <w:rFonts w:ascii="Arial" w:hAnsi="Arial" w:cs="Arial"/>
                          <w:b/>
                          <w:bCs/>
                          <w:sz w:val="28"/>
                          <w:lang w:val="en-GB"/>
                        </w:rPr>
                      </w:pPr>
                      <w:r w:rsidRPr="00BA5867">
                        <w:rPr>
                          <w:rFonts w:ascii="Arial" w:hAnsi="Arial" w:cs="Arial"/>
                          <w:b/>
                          <w:bCs/>
                          <w:sz w:val="28"/>
                          <w:lang w:val="en-GB"/>
                        </w:rPr>
                        <w:t>Assignment Title:  Major Health Issue (Depression)</w:t>
                      </w:r>
                    </w:p>
                    <w:p w:rsidRPr="00BA5867" w:rsidR="00C21F33" w:rsidRDefault="00C21F33" w14:paraId="2FCE7D81" w14:textId="77777777">
                      <w:pPr>
                        <w:rPr>
                          <w:rFonts w:ascii="Arial" w:hAnsi="Arial" w:cs="Arial"/>
                          <w:b/>
                          <w:bCs/>
                          <w:sz w:val="28"/>
                          <w:lang w:val="en-GB"/>
                        </w:rPr>
                      </w:pPr>
                    </w:p>
                    <w:p w:rsidRPr="00BA5867" w:rsidR="00C21F33" w:rsidRDefault="00C21F33" w14:paraId="1FB17D2E" w14:textId="77777777">
                      <w:pPr>
                        <w:rPr>
                          <w:rFonts w:ascii="Arial" w:hAnsi="Arial" w:cs="Arial"/>
                          <w:b/>
                          <w:bCs/>
                          <w:sz w:val="28"/>
                          <w:lang w:val="en-GB"/>
                        </w:rPr>
                      </w:pPr>
                      <w:r w:rsidRPr="00BA5867">
                        <w:rPr>
                          <w:rFonts w:ascii="Arial" w:hAnsi="Arial" w:cs="Arial"/>
                          <w:b/>
                          <w:bCs/>
                          <w:sz w:val="28"/>
                          <w:lang w:val="en-GB"/>
                        </w:rPr>
                        <w:t>Submitted by:</w:t>
                      </w:r>
                    </w:p>
                    <w:p w:rsidRPr="00BA5867" w:rsidR="00C21F33" w:rsidRDefault="00C21F33" w14:paraId="771C13D7" w14:textId="77777777">
                      <w:pPr>
                        <w:rPr>
                          <w:rFonts w:ascii="Arial" w:hAnsi="Arial" w:cs="Arial"/>
                          <w:b/>
                          <w:bCs/>
                          <w:sz w:val="28"/>
                          <w:lang w:val="en-GB"/>
                        </w:rPr>
                      </w:pPr>
                    </w:p>
                    <w:p w:rsidRPr="00BA5867" w:rsidR="00C21F33" w:rsidRDefault="00C21F33" w14:paraId="0B321FE9" w14:textId="77777777">
                      <w:pPr>
                        <w:rPr>
                          <w:rFonts w:ascii="Arial" w:hAnsi="Arial" w:cs="Arial"/>
                          <w:b/>
                          <w:bCs/>
                          <w:sz w:val="28"/>
                          <w:lang w:val="en-GB"/>
                        </w:rPr>
                      </w:pPr>
                      <w:r w:rsidRPr="00BA5867">
                        <w:rPr>
                          <w:rFonts w:ascii="Arial" w:hAnsi="Arial" w:cs="Arial"/>
                          <w:b/>
                          <w:bCs/>
                          <w:sz w:val="28"/>
                          <w:lang w:val="en-GB"/>
                        </w:rPr>
                        <w:t xml:space="preserve">Student ID: </w:t>
                      </w:r>
                    </w:p>
                    <w:p w:rsidRPr="00BA5867" w:rsidR="00C21F33" w:rsidRDefault="00C21F33" w14:paraId="1CFEEA6A" w14:textId="77777777">
                      <w:pPr>
                        <w:rPr>
                          <w:rFonts w:ascii="Arial" w:hAnsi="Arial" w:cs="Arial"/>
                          <w:b/>
                          <w:bCs/>
                          <w:sz w:val="28"/>
                          <w:lang w:val="en-GB"/>
                        </w:rPr>
                      </w:pPr>
                    </w:p>
                    <w:p w:rsidRPr="00BA5867" w:rsidR="00C21F33" w:rsidRDefault="00C21F33" w14:paraId="7A73A3E5" w14:textId="77777777">
                      <w:pPr>
                        <w:rPr>
                          <w:rFonts w:ascii="Arial" w:hAnsi="Arial" w:cs="Arial"/>
                          <w:b/>
                          <w:bCs/>
                          <w:sz w:val="28"/>
                          <w:lang w:val="en-GB"/>
                        </w:rPr>
                      </w:pPr>
                      <w:r w:rsidRPr="00BA5867">
                        <w:rPr>
                          <w:rFonts w:ascii="Arial" w:hAnsi="Arial" w:cs="Arial"/>
                          <w:b/>
                          <w:bCs/>
                          <w:sz w:val="28"/>
                          <w:lang w:val="en-GB"/>
                        </w:rPr>
                        <w:t>Module Title:</w:t>
                      </w:r>
                      <w:r>
                        <w:rPr>
                          <w:rFonts w:ascii="Arial" w:hAnsi="Arial" w:cs="Arial"/>
                          <w:b/>
                          <w:bCs/>
                          <w:sz w:val="28"/>
                          <w:lang w:val="en-GB"/>
                        </w:rPr>
                        <w:t xml:space="preserve"> Introduction to Public Health </w:t>
                      </w:r>
                    </w:p>
                    <w:p w:rsidRPr="00BA5867" w:rsidR="00C21F33" w:rsidRDefault="00C21F33" w14:paraId="41637BA8" w14:textId="77777777">
                      <w:pPr>
                        <w:rPr>
                          <w:rFonts w:ascii="Arial" w:hAnsi="Arial" w:cs="Arial"/>
                          <w:b/>
                          <w:bCs/>
                          <w:sz w:val="28"/>
                          <w:lang w:val="en-GB"/>
                        </w:rPr>
                      </w:pPr>
                    </w:p>
                    <w:p w:rsidRPr="00BA5867" w:rsidR="00C21F33" w:rsidRDefault="00C21F33" w14:paraId="208BB26D" w14:textId="77777777">
                      <w:pPr>
                        <w:rPr>
                          <w:rFonts w:ascii="Arial" w:hAnsi="Arial" w:cs="Arial"/>
                          <w:b/>
                          <w:bCs/>
                          <w:sz w:val="28"/>
                          <w:lang w:val="en-GB"/>
                        </w:rPr>
                      </w:pPr>
                      <w:r w:rsidRPr="00BA5867">
                        <w:rPr>
                          <w:rFonts w:ascii="Arial" w:hAnsi="Arial" w:cs="Arial"/>
                          <w:b/>
                          <w:bCs/>
                          <w:sz w:val="28"/>
                          <w:lang w:val="en-GB"/>
                        </w:rPr>
                        <w:t>Module Code:</w:t>
                      </w:r>
                    </w:p>
                    <w:p w:rsidRPr="00BA5867" w:rsidR="00C21F33" w:rsidRDefault="00C21F33" w14:paraId="2A48C3A2" w14:textId="77777777">
                      <w:pPr>
                        <w:rPr>
                          <w:rFonts w:ascii="Arial" w:hAnsi="Arial" w:cs="Arial"/>
                          <w:b/>
                          <w:bCs/>
                          <w:sz w:val="28"/>
                          <w:lang w:val="en-GB"/>
                        </w:rPr>
                      </w:pPr>
                    </w:p>
                    <w:p w:rsidRPr="00BA5867" w:rsidR="00C21F33" w:rsidRDefault="00C21F33" w14:paraId="4485F4FE" w14:textId="77777777">
                      <w:pPr>
                        <w:rPr>
                          <w:rFonts w:ascii="Arial" w:hAnsi="Arial" w:cs="Arial"/>
                          <w:b/>
                          <w:bCs/>
                          <w:sz w:val="28"/>
                          <w:lang w:val="en-GB"/>
                        </w:rPr>
                      </w:pPr>
                    </w:p>
                    <w:p w:rsidRPr="00BA5867" w:rsidR="00C21F33" w:rsidRDefault="00C21F33" w14:paraId="621497A0" w14:textId="77777777">
                      <w:pPr>
                        <w:rPr>
                          <w:rFonts w:ascii="Arial" w:hAnsi="Arial" w:cs="Arial"/>
                          <w:b/>
                          <w:bCs/>
                          <w:sz w:val="28"/>
                          <w:lang w:val="en-GB"/>
                        </w:rPr>
                      </w:pPr>
                    </w:p>
                    <w:p w:rsidRPr="00BA5867" w:rsidR="00C21F33" w:rsidRDefault="00C21F33" w14:paraId="4B09CFC8" w14:textId="77777777">
                      <w:pPr>
                        <w:rPr>
                          <w:rFonts w:ascii="Arial" w:hAnsi="Arial" w:cs="Arial"/>
                          <w:b/>
                          <w:bCs/>
                          <w:sz w:val="28"/>
                          <w:lang w:val="en-GB"/>
                        </w:rPr>
                      </w:pPr>
                    </w:p>
                    <w:p w:rsidRPr="00BA5867" w:rsidR="00C21F33" w:rsidRDefault="00C21F33" w14:paraId="527512C2" w14:textId="77777777">
                      <w:pPr>
                        <w:rPr>
                          <w:rFonts w:ascii="Arial" w:hAnsi="Arial" w:cs="Arial"/>
                          <w:b/>
                          <w:bCs/>
                          <w:sz w:val="28"/>
                          <w:lang w:val="en-GB"/>
                        </w:rPr>
                      </w:pPr>
                    </w:p>
                    <w:p w:rsidRPr="00BA5867" w:rsidR="00C21F33" w:rsidRDefault="00C21F33" w14:paraId="705D73EA" w14:textId="77777777">
                      <w:pPr>
                        <w:rPr>
                          <w:rFonts w:ascii="Arial" w:hAnsi="Arial" w:cs="Arial"/>
                          <w:b/>
                          <w:bCs/>
                          <w:sz w:val="28"/>
                          <w:lang w:val="en-GB"/>
                        </w:rPr>
                      </w:pPr>
                    </w:p>
                    <w:p w:rsidRPr="00BA5867" w:rsidR="00C21F33" w:rsidRDefault="00C21F33" w14:paraId="4C34D73C" w14:textId="77777777">
                      <w:pPr>
                        <w:rPr>
                          <w:rFonts w:ascii="Arial" w:hAnsi="Arial" w:cs="Arial"/>
                          <w:b/>
                          <w:bCs/>
                          <w:sz w:val="28"/>
                          <w:lang w:val="en-GB"/>
                        </w:rPr>
                      </w:pPr>
                      <w:r w:rsidRPr="00BA5867">
                        <w:rPr>
                          <w:rFonts w:ascii="Arial" w:hAnsi="Arial" w:cs="Arial"/>
                          <w:b/>
                          <w:bCs/>
                          <w:sz w:val="28"/>
                          <w:lang w:val="en-GB"/>
                        </w:rPr>
                        <w:t xml:space="preserve">Submitted to: </w:t>
                      </w:r>
                    </w:p>
                  </w:txbxContent>
                </v:textbox>
              </v:shape>
            </w:pict>
          </mc:Fallback>
        </mc:AlternateContent>
      </w:r>
      <w:r w:rsidRPr="005C0D3E" w:rsidR="002C7FE0">
        <w:rPr>
          <w:rFonts w:ascii="Arial" w:hAnsi="Arial" w:cs="Arial"/>
          <w:color w:val="000000" w:themeColor="text1"/>
          <w:szCs w:val="22"/>
          <w:lang w:val="en-GB"/>
        </w:rPr>
        <w:br w:type="page"/>
      </w:r>
    </w:p>
    <w:p w:rsidRPr="005C0D3E" w:rsidR="002C7FE0" w:rsidP="00453B24" w:rsidRDefault="002C7FE0" w14:paraId="19D30C55" w14:textId="74DCA274">
      <w:pPr>
        <w:spacing w:line="360" w:lineRule="auto"/>
        <w:jc w:val="both"/>
        <w:rPr>
          <w:rFonts w:ascii="Arial" w:hAnsi="Arial" w:cs="Arial"/>
          <w:b/>
          <w:bCs/>
          <w:color w:val="000000" w:themeColor="text1"/>
          <w:szCs w:val="22"/>
          <w:lang w:val="en-GB"/>
        </w:rPr>
      </w:pPr>
      <w:r w:rsidRPr="005C0D3E">
        <w:rPr>
          <w:rFonts w:ascii="Arial" w:hAnsi="Arial" w:cs="Arial"/>
          <w:b/>
          <w:bCs/>
          <w:color w:val="000000" w:themeColor="text1"/>
          <w:szCs w:val="22"/>
          <w:lang w:val="en-GB"/>
        </w:rPr>
        <w:lastRenderedPageBreak/>
        <w:t xml:space="preserve">Introduction: </w:t>
      </w:r>
    </w:p>
    <w:p w:rsidR="00362C67" w:rsidP="00453B24" w:rsidRDefault="002C7FE0" w14:paraId="240C3588" w14:textId="77777777">
      <w:pPr>
        <w:spacing w:line="360" w:lineRule="auto"/>
        <w:jc w:val="both"/>
        <w:rPr>
          <w:rFonts w:ascii="Arial" w:hAnsi="Arial" w:cs="Arial"/>
          <w:color w:val="000000" w:themeColor="text1"/>
          <w:szCs w:val="22"/>
          <w:lang w:val="en-GB"/>
        </w:rPr>
      </w:pPr>
      <w:r w:rsidRPr="005C0D3E">
        <w:rPr>
          <w:rFonts w:ascii="Arial" w:hAnsi="Arial" w:cs="Arial"/>
          <w:color w:val="000000" w:themeColor="text1"/>
          <w:szCs w:val="22"/>
          <w:lang w:val="en-GB"/>
        </w:rPr>
        <w:t xml:space="preserve">Disease is a malfunction in a person's body. In general, illness is defined as any bodily function that differs from normal. Infectious diseases, deficient diseases, hereditary diseases (covering both genetic disorders and non-genetic hereditary diseases), and physiological diseases are the four primary categories of disease. Diabetes is a chronic condition brought on by either insufficient insulin production by the pancreas or inefficient insulin utilisation by the body. </w:t>
      </w:r>
      <w:r w:rsidRPr="005C0D3E" w:rsidR="00FB30F9">
        <w:rPr>
          <w:rFonts w:ascii="Arial" w:hAnsi="Arial" w:eastAsia="Times New Roman" w:cs="Arial"/>
          <w:color w:val="000000" w:themeColor="text1"/>
          <w:szCs w:val="22"/>
        </w:rPr>
        <w:t>Diabetes mellitus represents a set of autoimmune, metabolic and genetic disorders that share one major characteristic</w:t>
      </w:r>
      <w:r w:rsidRPr="005C0D3E" w:rsidR="00FB30F9">
        <w:rPr>
          <w:rFonts w:ascii="Arial" w:hAnsi="Arial" w:eastAsia="Times New Roman" w:cs="Arial"/>
          <w:color w:val="000000" w:themeColor="text1"/>
          <w:szCs w:val="22"/>
          <w:lang w:val="en-GB"/>
        </w:rPr>
        <w:t xml:space="preserve"> hyper</w:t>
      </w:r>
      <w:r w:rsidRPr="005C0D3E" w:rsidR="00EE459B">
        <w:rPr>
          <w:rFonts w:ascii="Arial" w:hAnsi="Arial" w:eastAsia="Times New Roman" w:cs="Arial"/>
          <w:color w:val="000000" w:themeColor="text1"/>
          <w:szCs w:val="22"/>
          <w:lang w:val="en-GB"/>
        </w:rPr>
        <w:t>glycaemia</w:t>
      </w:r>
      <w:r w:rsidRPr="005C0D3E" w:rsidR="00FB30F9">
        <w:rPr>
          <w:rFonts w:ascii="Arial" w:hAnsi="Arial" w:eastAsia="Times New Roman" w:cs="Arial"/>
          <w:color w:val="000000" w:themeColor="text1"/>
          <w:szCs w:val="22"/>
        </w:rPr>
        <w:t>.</w:t>
      </w:r>
      <w:r w:rsidRPr="005C0D3E" w:rsidR="00EE459B">
        <w:rPr>
          <w:rFonts w:ascii="Arial" w:hAnsi="Arial" w:eastAsia="Times New Roman" w:cs="Arial"/>
          <w:color w:val="000000" w:themeColor="text1"/>
          <w:szCs w:val="22"/>
          <w:lang w:val="en-GB"/>
        </w:rPr>
        <w:t>(</w:t>
      </w:r>
      <w:r w:rsidRPr="005C0D3E" w:rsidR="00EE459B">
        <w:rPr>
          <w:rFonts w:ascii="Arial" w:hAnsi="Arial" w:eastAsia="Times New Roman" w:cs="Arial"/>
          <w:color w:val="000000" w:themeColor="text1"/>
          <w:szCs w:val="22"/>
          <w:shd w:val="clear" w:color="auto" w:fill="FFFFFF"/>
        </w:rPr>
        <w:t xml:space="preserve"> Egan, A.M. and Dinneen, S.F., 2019.</w:t>
      </w:r>
      <w:r w:rsidRPr="005C0D3E" w:rsidR="00EE459B">
        <w:rPr>
          <w:rFonts w:ascii="Arial" w:hAnsi="Arial" w:eastAsia="Times New Roman" w:cs="Arial"/>
          <w:color w:val="000000" w:themeColor="text1"/>
          <w:szCs w:val="22"/>
          <w:shd w:val="clear" w:color="auto" w:fill="FFFFFF"/>
          <w:lang w:val="en-GB"/>
        </w:rPr>
        <w:t>)</w:t>
      </w:r>
      <w:r w:rsidRPr="005C0D3E">
        <w:rPr>
          <w:rFonts w:ascii="Arial" w:hAnsi="Arial" w:cs="Arial"/>
          <w:color w:val="000000" w:themeColor="text1"/>
          <w:szCs w:val="22"/>
          <w:lang w:val="en-GB"/>
        </w:rPr>
        <w:t xml:space="preserve">A hormone called insulin controls blood sugar levels. Uncontrolled diabetes frequently causes </w:t>
      </w:r>
      <w:proofErr w:type="spellStart"/>
      <w:r w:rsidRPr="005C0D3E">
        <w:rPr>
          <w:rFonts w:ascii="Arial" w:hAnsi="Arial" w:cs="Arial"/>
          <w:color w:val="000000" w:themeColor="text1"/>
          <w:szCs w:val="22"/>
          <w:lang w:val="en-GB"/>
        </w:rPr>
        <w:t>hyperglycemia</w:t>
      </w:r>
      <w:proofErr w:type="spellEnd"/>
      <w:r w:rsidRPr="005C0D3E">
        <w:rPr>
          <w:rFonts w:ascii="Arial" w:hAnsi="Arial" w:cs="Arial"/>
          <w:color w:val="000000" w:themeColor="text1"/>
          <w:szCs w:val="22"/>
          <w:lang w:val="en-GB"/>
        </w:rPr>
        <w:t xml:space="preserve">, also known as high blood glucose or raised blood sugar, which over time can seriously harm many different bodily systems, including the </w:t>
      </w:r>
      <w:proofErr w:type="spellStart"/>
      <w:r w:rsidRPr="005C0D3E">
        <w:rPr>
          <w:rFonts w:ascii="Arial" w:hAnsi="Arial" w:cs="Arial"/>
          <w:color w:val="000000" w:themeColor="text1"/>
          <w:szCs w:val="22"/>
          <w:lang w:val="en-GB"/>
        </w:rPr>
        <w:t>neurons</w:t>
      </w:r>
      <w:proofErr w:type="spellEnd"/>
      <w:r w:rsidRPr="005C0D3E">
        <w:rPr>
          <w:rFonts w:ascii="Arial" w:hAnsi="Arial" w:cs="Arial"/>
          <w:color w:val="000000" w:themeColor="text1"/>
          <w:szCs w:val="22"/>
          <w:lang w:val="en-GB"/>
        </w:rPr>
        <w:t xml:space="preserve"> and blood vessels. </w:t>
      </w:r>
      <w:r w:rsidRPr="005C0D3E" w:rsidR="00A81F04">
        <w:rPr>
          <w:rFonts w:ascii="Arial" w:hAnsi="Arial" w:cs="Arial"/>
          <w:color w:val="000000" w:themeColor="text1"/>
          <w:szCs w:val="22"/>
          <w:lang w:val="en-GB"/>
        </w:rPr>
        <w:t xml:space="preserve">Blood sugar levels can occasionally rise above average but not to the point where diabetes is diagnosed. Because tension and mental stress can raise blood sugar levels, this condition may be referred to as pre-diabetes. When the number keeps rising, it is considered to be diabetes, which needs to be identified right once because untreated diabetes will only become worse over time. </w:t>
      </w:r>
      <w:r w:rsidRPr="005C0D3E" w:rsidR="002F45E2">
        <w:rPr>
          <w:rFonts w:ascii="Arial" w:hAnsi="Arial" w:cs="Arial"/>
          <w:color w:val="000000" w:themeColor="text1"/>
          <w:szCs w:val="22"/>
          <w:lang w:val="en-GB"/>
        </w:rPr>
        <w:t>Diabetes, however, prevents the body from converting glucose into energy. This is a result of either insufficient insulin production or improperly functioning insulin that is produced. Although it can be controlled, there is currently no known cure for diabetes. Only by maintaining a healthy lifestyle, which includes eating well, exercising, and maintaining a healthy body weight, can the condition be managed.</w:t>
      </w:r>
      <w:r w:rsidR="00053679">
        <w:rPr>
          <w:rFonts w:ascii="Arial" w:hAnsi="Arial" w:cs="Arial"/>
          <w:color w:val="000000" w:themeColor="text1"/>
          <w:szCs w:val="22"/>
          <w:lang w:val="en-GB"/>
        </w:rPr>
        <w:t xml:space="preserve"> </w:t>
      </w:r>
    </w:p>
    <w:p w:rsidR="002C7FE0" w:rsidP="00453B24" w:rsidRDefault="00255F6D" w14:paraId="4F5120FE" w14:textId="18EBAB02">
      <w:pPr>
        <w:spacing w:line="360" w:lineRule="auto"/>
        <w:jc w:val="both"/>
        <w:rPr>
          <w:rFonts w:ascii="Arial" w:hAnsi="Arial" w:cs="Arial"/>
          <w:color w:val="000000" w:themeColor="text1"/>
          <w:szCs w:val="22"/>
          <w:lang w:val="en-GB"/>
        </w:rPr>
      </w:pPr>
      <w:r w:rsidRPr="00255F6D">
        <w:rPr>
          <w:rFonts w:ascii="Arial" w:hAnsi="Arial" w:cs="Arial"/>
          <w:color w:val="000000" w:themeColor="text1"/>
          <w:szCs w:val="22"/>
          <w:lang w:val="en-GB"/>
        </w:rPr>
        <w:t>The assignment will be determined by some rigorous standards, including the main risk factors for diabetes, the different forms of diabetes, how to test it, and diabetes prevention.</w:t>
      </w:r>
    </w:p>
    <w:p w:rsidR="005C0D3E" w:rsidP="00453B24" w:rsidRDefault="005C0D3E" w14:paraId="7F4E4ACE" w14:textId="7998B32C">
      <w:pPr>
        <w:spacing w:line="360" w:lineRule="auto"/>
        <w:jc w:val="both"/>
        <w:rPr>
          <w:rFonts w:ascii="Arial" w:hAnsi="Arial" w:cs="Arial"/>
          <w:color w:val="000000" w:themeColor="text1"/>
          <w:szCs w:val="22"/>
          <w:lang w:val="en-GB"/>
        </w:rPr>
      </w:pPr>
    </w:p>
    <w:p w:rsidRPr="00976196" w:rsidR="005C0D3E" w:rsidP="00453B24" w:rsidRDefault="005C0D3E" w14:paraId="721EA661" w14:textId="24ADD90E">
      <w:pPr>
        <w:spacing w:line="360" w:lineRule="auto"/>
        <w:jc w:val="both"/>
        <w:rPr>
          <w:rFonts w:ascii="Arial" w:hAnsi="Arial" w:cs="Arial"/>
          <w:b/>
          <w:bCs/>
          <w:color w:val="000000" w:themeColor="text1"/>
          <w:szCs w:val="22"/>
          <w:lang w:val="en-GB"/>
        </w:rPr>
      </w:pPr>
      <w:r w:rsidRPr="00976196">
        <w:rPr>
          <w:rFonts w:ascii="Arial" w:hAnsi="Arial" w:cs="Arial"/>
          <w:b/>
          <w:bCs/>
          <w:color w:val="000000" w:themeColor="text1"/>
          <w:szCs w:val="22"/>
          <w:lang w:val="en-GB"/>
        </w:rPr>
        <w:t xml:space="preserve">Main Body: </w:t>
      </w:r>
    </w:p>
    <w:p w:rsidR="005C0D3E" w:rsidP="00453B24" w:rsidRDefault="009D78F0" w14:paraId="3C6CADED" w14:textId="7EA93048">
      <w:pPr>
        <w:spacing w:line="360" w:lineRule="auto"/>
        <w:jc w:val="both"/>
        <w:rPr>
          <w:rFonts w:ascii="Arial" w:hAnsi="Arial" w:cs="Arial"/>
          <w:color w:val="000000" w:themeColor="text1"/>
          <w:szCs w:val="22"/>
          <w:lang w:val="en-GB"/>
        </w:rPr>
      </w:pPr>
      <w:r w:rsidRPr="009D78F0">
        <w:rPr>
          <w:rFonts w:ascii="Arial" w:hAnsi="Arial" w:cs="Arial"/>
          <w:color w:val="000000" w:themeColor="text1"/>
          <w:szCs w:val="22"/>
          <w:lang w:val="en-GB"/>
        </w:rPr>
        <w:t>8.5% of persons who were 18 years of age and older had diabetes in 2014. A total of 1.5 million deaths were directly related to diabetes in 2019, and 48% of these deaths occurred in those under the age of 70. Diabetes contributed to an additional 460 000 renal disease deaths, and high blood glucose is responsible for 20% of cardiovascular fatalities. Globally, the death rate from diabetes grew by 3% between 2000 and 2019, reaching 13% in low- and middle-income nations.</w:t>
      </w:r>
      <w:r>
        <w:rPr>
          <w:rFonts w:ascii="Arial" w:hAnsi="Arial" w:cs="Arial"/>
          <w:color w:val="000000" w:themeColor="text1"/>
          <w:szCs w:val="22"/>
          <w:lang w:val="en-GB"/>
        </w:rPr>
        <w:t xml:space="preserve"> </w:t>
      </w:r>
      <w:r w:rsidRPr="004E0998" w:rsidR="004E0998">
        <w:rPr>
          <w:rFonts w:ascii="Arial" w:hAnsi="Arial" w:cs="Arial"/>
          <w:color w:val="000000" w:themeColor="text1"/>
          <w:szCs w:val="22"/>
          <w:lang w:val="en-GB"/>
        </w:rPr>
        <w:t>An estimated 2 million people died in 2019 from diabetes-related renal damage.</w:t>
      </w:r>
      <w:r w:rsidR="004E0998">
        <w:rPr>
          <w:rFonts w:ascii="Arial" w:hAnsi="Arial" w:cs="Arial"/>
          <w:color w:val="000000" w:themeColor="text1"/>
          <w:szCs w:val="22"/>
          <w:lang w:val="en-GB"/>
        </w:rPr>
        <w:t xml:space="preserve"> </w:t>
      </w:r>
    </w:p>
    <w:p w:rsidR="00D520A9" w:rsidP="00453B24" w:rsidRDefault="00D520A9" w14:paraId="55169026" w14:textId="77777777">
      <w:pPr>
        <w:spacing w:line="360" w:lineRule="auto"/>
        <w:jc w:val="both"/>
        <w:rPr>
          <w:rFonts w:ascii="Arial" w:hAnsi="Arial" w:cs="Arial"/>
          <w:b/>
          <w:bCs/>
          <w:color w:val="000000" w:themeColor="text1"/>
          <w:szCs w:val="22"/>
          <w:lang w:val="en-GB"/>
        </w:rPr>
      </w:pPr>
    </w:p>
    <w:p w:rsidR="00976196" w:rsidP="00453B24" w:rsidRDefault="009B7BB8" w14:paraId="3BAE2574" w14:textId="2E2824BF">
      <w:pPr>
        <w:spacing w:line="360" w:lineRule="auto"/>
        <w:jc w:val="both"/>
        <w:rPr>
          <w:rFonts w:ascii="Arial" w:hAnsi="Arial" w:cs="Arial"/>
          <w:color w:val="000000" w:themeColor="text1"/>
          <w:szCs w:val="22"/>
          <w:lang w:val="en-GB"/>
        </w:rPr>
      </w:pPr>
      <w:r w:rsidRPr="00CF1A90">
        <w:rPr>
          <w:rFonts w:ascii="Arial" w:hAnsi="Arial" w:cs="Arial"/>
          <w:b/>
          <w:bCs/>
          <w:color w:val="000000" w:themeColor="text1"/>
          <w:szCs w:val="22"/>
          <w:lang w:val="en-GB"/>
        </w:rPr>
        <w:t xml:space="preserve">Types of Diabetes: </w:t>
      </w:r>
      <w:r w:rsidR="00CF1A90">
        <w:rPr>
          <w:rFonts w:ascii="Arial" w:hAnsi="Arial" w:cs="Arial"/>
          <w:color w:val="000000" w:themeColor="text1"/>
          <w:szCs w:val="22"/>
          <w:lang w:val="en-GB"/>
        </w:rPr>
        <w:t xml:space="preserve">Different types of diabetes has different causes, symptoms, risk factors. Those are discussing in below:   </w:t>
      </w:r>
    </w:p>
    <w:p w:rsidR="003417AB" w:rsidP="00453B24" w:rsidRDefault="003417AB" w14:paraId="375FCEC8" w14:textId="562C8553">
      <w:pPr>
        <w:spacing w:line="360" w:lineRule="auto"/>
        <w:jc w:val="both"/>
        <w:rPr>
          <w:rFonts w:ascii="Arial" w:hAnsi="Arial" w:cs="Arial"/>
          <w:color w:val="000000" w:themeColor="text1"/>
          <w:szCs w:val="22"/>
          <w:lang w:val="en-GB"/>
        </w:rPr>
      </w:pPr>
    </w:p>
    <w:p w:rsidRPr="00D810DC" w:rsidR="00D810DC" w:rsidP="00D810DC" w:rsidRDefault="00D810DC" w14:paraId="1B97D303" w14:textId="77777777">
      <w:pPr>
        <w:spacing w:line="360" w:lineRule="auto"/>
        <w:jc w:val="both"/>
        <w:rPr>
          <w:rFonts w:ascii="Arial" w:hAnsi="Arial" w:cs="Arial"/>
          <w:color w:val="000000" w:themeColor="text1"/>
          <w:szCs w:val="22"/>
          <w:lang w:val="en-GB"/>
        </w:rPr>
      </w:pPr>
    </w:p>
    <w:p w:rsidR="00D810DC" w:rsidP="00D810DC" w:rsidRDefault="00D810DC" w14:paraId="1532F3D3" w14:textId="77777777">
      <w:pPr>
        <w:spacing w:line="360" w:lineRule="auto"/>
        <w:jc w:val="both"/>
        <w:rPr>
          <w:rFonts w:ascii="Arial" w:hAnsi="Arial" w:cs="Arial"/>
          <w:color w:val="000000" w:themeColor="text1"/>
          <w:szCs w:val="22"/>
          <w:lang w:val="en-GB"/>
        </w:rPr>
      </w:pPr>
      <w:r>
        <w:rPr>
          <w:noProof/>
        </w:rPr>
        <w:lastRenderedPageBreak/>
        <w:drawing>
          <wp:anchor distT="0" distB="0" distL="114300" distR="114300" simplePos="0" relativeHeight="251659264" behindDoc="0" locked="0" layoutInCell="1" allowOverlap="1" wp14:anchorId="75020397" wp14:editId="0C258DC0">
            <wp:simplePos x="0" y="0"/>
            <wp:positionH relativeFrom="column">
              <wp:posOffset>1198485</wp:posOffset>
            </wp:positionH>
            <wp:positionV relativeFrom="paragraph">
              <wp:posOffset>0</wp:posOffset>
            </wp:positionV>
            <wp:extent cx="3825295" cy="241427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826165" cy="2414819"/>
                    </a:xfrm>
                    <a:prstGeom prst="rect">
                      <a:avLst/>
                    </a:prstGeom>
                  </pic:spPr>
                </pic:pic>
              </a:graphicData>
            </a:graphic>
            <wp14:sizeRelH relativeFrom="margin">
              <wp14:pctWidth>0</wp14:pctWidth>
            </wp14:sizeRelH>
            <wp14:sizeRelV relativeFrom="margin">
              <wp14:pctHeight>0</wp14:pctHeight>
            </wp14:sizeRelV>
          </wp:anchor>
        </w:drawing>
      </w:r>
    </w:p>
    <w:p w:rsidR="00D810DC" w:rsidP="00D810DC" w:rsidRDefault="00D810DC" w14:paraId="1EDECBBB" w14:textId="77777777">
      <w:pPr>
        <w:spacing w:line="360" w:lineRule="auto"/>
        <w:jc w:val="both"/>
        <w:rPr>
          <w:rFonts w:ascii="Arial" w:hAnsi="Arial" w:cs="Arial"/>
          <w:color w:val="000000" w:themeColor="text1"/>
          <w:szCs w:val="22"/>
          <w:lang w:val="en-GB"/>
        </w:rPr>
      </w:pPr>
    </w:p>
    <w:p w:rsidR="00D810DC" w:rsidP="00D810DC" w:rsidRDefault="00D810DC" w14:paraId="33945586" w14:textId="77777777">
      <w:pPr>
        <w:spacing w:line="360" w:lineRule="auto"/>
        <w:jc w:val="both"/>
        <w:rPr>
          <w:rFonts w:ascii="Arial" w:hAnsi="Arial" w:cs="Arial"/>
          <w:color w:val="000000" w:themeColor="text1"/>
          <w:szCs w:val="22"/>
          <w:lang w:val="en-GB"/>
        </w:rPr>
      </w:pPr>
    </w:p>
    <w:p w:rsidRPr="00D810DC" w:rsidR="00D10036" w:rsidP="00D810DC" w:rsidRDefault="00D10036" w14:paraId="028D511E" w14:textId="3A9D786D">
      <w:pPr>
        <w:pStyle w:val="ListParagraph"/>
        <w:numPr>
          <w:ilvl w:val="0"/>
          <w:numId w:val="5"/>
        </w:numPr>
        <w:spacing w:line="360" w:lineRule="auto"/>
        <w:jc w:val="both"/>
        <w:rPr>
          <w:rFonts w:ascii="Arial" w:hAnsi="Arial" w:cs="Arial"/>
          <w:color w:val="000000" w:themeColor="text1"/>
          <w:szCs w:val="22"/>
          <w:lang w:val="en-GB"/>
        </w:rPr>
      </w:pPr>
      <w:r w:rsidRPr="007C117A">
        <w:rPr>
          <w:rFonts w:ascii="Arial" w:hAnsi="Arial" w:cs="Arial"/>
          <w:b/>
          <w:bCs/>
          <w:color w:val="000000" w:themeColor="text1"/>
          <w:szCs w:val="22"/>
          <w:lang w:val="en-GB"/>
        </w:rPr>
        <w:t xml:space="preserve">Type-2 Diabetes: </w:t>
      </w:r>
      <w:r w:rsidRPr="00D810DC">
        <w:rPr>
          <w:rFonts w:ascii="Arial" w:hAnsi="Arial" w:cs="Arial"/>
          <w:color w:val="000000" w:themeColor="text1"/>
          <w:szCs w:val="22"/>
          <w:lang w:val="en-GB"/>
        </w:rPr>
        <w:t>Type 2 diabetes develops when the body's insulin is ineffective. 90% of persons in the UK have Type-2 diabetes, which makes up more than 95% of all cases of diabetes. Unconsciously, the condition develops inside the body over years of excess body weight and inactivity until symptoms manifest. Although experts claim that youngsters are now also affected by these bacteria, this disease is primarily noticed in adults.</w:t>
      </w:r>
    </w:p>
    <w:p w:rsidR="00086C4C" w:rsidP="00950588" w:rsidRDefault="00E11FB2" w14:paraId="6D0DEC20" w14:textId="77777777">
      <w:pPr>
        <w:spacing w:line="360" w:lineRule="auto"/>
        <w:ind w:left="360"/>
        <w:jc w:val="both"/>
        <w:rPr>
          <w:rFonts w:ascii="Arial" w:hAnsi="Arial" w:cs="Arial"/>
          <w:color w:val="000000" w:themeColor="text1"/>
          <w:szCs w:val="22"/>
          <w:lang w:val="en-GB"/>
        </w:rPr>
      </w:pPr>
      <w:r>
        <w:rPr>
          <w:rFonts w:ascii="Arial" w:hAnsi="Arial" w:cs="Arial"/>
          <w:color w:val="000000" w:themeColor="text1"/>
          <w:szCs w:val="22"/>
          <w:lang w:val="en-GB"/>
        </w:rPr>
        <w:t xml:space="preserve">Symptoms: </w:t>
      </w:r>
    </w:p>
    <w:p w:rsidRPr="00950588" w:rsidR="00950588" w:rsidP="00950588" w:rsidRDefault="00950588" w14:paraId="661792A0" w14:textId="655445FD">
      <w:pPr>
        <w:spacing w:line="360" w:lineRule="auto"/>
        <w:ind w:left="360"/>
        <w:jc w:val="both"/>
        <w:rPr>
          <w:rFonts w:ascii="Arial" w:hAnsi="Arial" w:cs="Arial"/>
          <w:color w:val="000000" w:themeColor="text1"/>
          <w:szCs w:val="22"/>
          <w:lang w:val="en-GB"/>
        </w:rPr>
      </w:pPr>
      <w:r w:rsidRPr="00950588">
        <w:rPr>
          <w:rFonts w:ascii="Arial" w:hAnsi="Arial" w:cs="Arial"/>
          <w:color w:val="000000" w:themeColor="text1"/>
          <w:szCs w:val="22"/>
          <w:lang w:val="en-GB"/>
        </w:rPr>
        <w:t xml:space="preserve">Despite the fact that Type-2 diabetes develops slowly and cannot be detected fast, some symptoms may be noticed without explanation. </w:t>
      </w:r>
    </w:p>
    <w:p w:rsidRPr="00950588" w:rsidR="00950588" w:rsidP="00950588" w:rsidRDefault="00950588" w14:paraId="3160FF75" w14:textId="77777777">
      <w:pPr>
        <w:spacing w:line="360" w:lineRule="auto"/>
        <w:ind w:left="360"/>
        <w:jc w:val="both"/>
        <w:rPr>
          <w:rFonts w:ascii="Arial" w:hAnsi="Arial" w:cs="Arial"/>
          <w:color w:val="000000" w:themeColor="text1"/>
          <w:szCs w:val="22"/>
          <w:lang w:val="en-GB"/>
        </w:rPr>
      </w:pPr>
      <w:r w:rsidRPr="00950588">
        <w:rPr>
          <w:rFonts w:ascii="Arial" w:hAnsi="Arial" w:cs="Arial"/>
          <w:color w:val="000000" w:themeColor="text1"/>
          <w:szCs w:val="22"/>
          <w:lang w:val="en-GB"/>
        </w:rPr>
        <w:t xml:space="preserve">urinating more frequently than normal, especially at night. </w:t>
      </w:r>
    </w:p>
    <w:p w:rsidRPr="00950588" w:rsidR="00950588" w:rsidP="00950588" w:rsidRDefault="00950588" w14:paraId="71350497" w14:textId="77777777">
      <w:pPr>
        <w:spacing w:line="360" w:lineRule="auto"/>
        <w:ind w:left="360"/>
        <w:jc w:val="both"/>
        <w:rPr>
          <w:rFonts w:ascii="Arial" w:hAnsi="Arial" w:cs="Arial"/>
          <w:color w:val="000000" w:themeColor="text1"/>
          <w:szCs w:val="22"/>
          <w:lang w:val="en-GB"/>
        </w:rPr>
      </w:pPr>
      <w:r w:rsidRPr="00950588">
        <w:rPr>
          <w:rFonts w:ascii="Arial" w:hAnsi="Arial" w:cs="Arial"/>
          <w:color w:val="000000" w:themeColor="text1"/>
          <w:szCs w:val="22"/>
          <w:lang w:val="en-GB"/>
        </w:rPr>
        <w:t xml:space="preserve">- experience fatigue more often. </w:t>
      </w:r>
    </w:p>
    <w:p w:rsidRPr="00950588" w:rsidR="00950588" w:rsidP="00950588" w:rsidRDefault="00950588" w14:paraId="19FE13F0" w14:textId="77777777">
      <w:pPr>
        <w:spacing w:line="360" w:lineRule="auto"/>
        <w:ind w:left="360"/>
        <w:jc w:val="both"/>
        <w:rPr>
          <w:rFonts w:ascii="Arial" w:hAnsi="Arial" w:cs="Arial"/>
          <w:color w:val="000000" w:themeColor="text1"/>
          <w:szCs w:val="22"/>
          <w:lang w:val="en-GB"/>
        </w:rPr>
      </w:pPr>
      <w:r w:rsidRPr="00950588">
        <w:rPr>
          <w:rFonts w:ascii="Arial" w:hAnsi="Arial" w:cs="Arial"/>
          <w:color w:val="000000" w:themeColor="text1"/>
          <w:szCs w:val="22"/>
          <w:lang w:val="en-GB"/>
        </w:rPr>
        <w:t xml:space="preserve">- vision problems. </w:t>
      </w:r>
    </w:p>
    <w:p w:rsidRPr="00950588" w:rsidR="00950588" w:rsidP="00950588" w:rsidRDefault="00950588" w14:paraId="434F9410" w14:textId="77777777">
      <w:pPr>
        <w:spacing w:line="360" w:lineRule="auto"/>
        <w:ind w:left="360"/>
        <w:jc w:val="both"/>
        <w:rPr>
          <w:rFonts w:ascii="Arial" w:hAnsi="Arial" w:cs="Arial"/>
          <w:color w:val="000000" w:themeColor="text1"/>
          <w:szCs w:val="22"/>
          <w:lang w:val="en-GB"/>
        </w:rPr>
      </w:pPr>
      <w:r w:rsidRPr="00950588">
        <w:rPr>
          <w:rFonts w:ascii="Arial" w:hAnsi="Arial" w:cs="Arial"/>
          <w:color w:val="000000" w:themeColor="text1"/>
          <w:szCs w:val="22"/>
          <w:lang w:val="en-GB"/>
        </w:rPr>
        <w:t xml:space="preserve">- Weight loss </w:t>
      </w:r>
    </w:p>
    <w:p w:rsidRPr="00950588" w:rsidR="00950588" w:rsidP="00950588" w:rsidRDefault="00950588" w14:paraId="5EEFF44A" w14:textId="77777777">
      <w:pPr>
        <w:spacing w:line="360" w:lineRule="auto"/>
        <w:ind w:left="360"/>
        <w:jc w:val="both"/>
        <w:rPr>
          <w:rFonts w:ascii="Arial" w:hAnsi="Arial" w:cs="Arial"/>
          <w:color w:val="000000" w:themeColor="text1"/>
          <w:szCs w:val="22"/>
          <w:lang w:val="en-GB"/>
        </w:rPr>
      </w:pPr>
      <w:r w:rsidRPr="00950588">
        <w:rPr>
          <w:rFonts w:ascii="Arial" w:hAnsi="Arial" w:cs="Arial"/>
          <w:color w:val="000000" w:themeColor="text1"/>
          <w:szCs w:val="22"/>
          <w:lang w:val="en-GB"/>
        </w:rPr>
        <w:t xml:space="preserve">- Cuts and injuries take longer to heal. </w:t>
      </w:r>
    </w:p>
    <w:p w:rsidRPr="00950588" w:rsidR="00950588" w:rsidP="00950588" w:rsidRDefault="00950588" w14:paraId="367BA9DA" w14:textId="77777777">
      <w:pPr>
        <w:spacing w:line="360" w:lineRule="auto"/>
        <w:ind w:left="360"/>
        <w:jc w:val="both"/>
        <w:rPr>
          <w:rFonts w:ascii="Arial" w:hAnsi="Arial" w:cs="Arial"/>
          <w:color w:val="000000" w:themeColor="text1"/>
          <w:szCs w:val="22"/>
          <w:lang w:val="en-GB"/>
        </w:rPr>
      </w:pPr>
      <w:r w:rsidRPr="00950588">
        <w:rPr>
          <w:rFonts w:ascii="Arial" w:hAnsi="Arial" w:cs="Arial"/>
          <w:color w:val="000000" w:themeColor="text1"/>
          <w:szCs w:val="22"/>
          <w:lang w:val="en-GB"/>
        </w:rPr>
        <w:t>- constant thirst </w:t>
      </w:r>
    </w:p>
    <w:p w:rsidRPr="00CF1A90" w:rsidR="00CF1A90" w:rsidP="00CF1A90" w:rsidRDefault="00950588" w14:paraId="3F96CB4B" w14:textId="412FEA69">
      <w:pPr>
        <w:spacing w:line="360" w:lineRule="auto"/>
        <w:ind w:left="360"/>
        <w:jc w:val="both"/>
        <w:rPr>
          <w:rFonts w:ascii="Arial" w:hAnsi="Arial" w:cs="Arial"/>
          <w:color w:val="000000" w:themeColor="text1"/>
          <w:szCs w:val="22"/>
          <w:lang w:val="en-GB"/>
        </w:rPr>
      </w:pPr>
      <w:r w:rsidRPr="00950588">
        <w:rPr>
          <w:rFonts w:ascii="Arial" w:hAnsi="Arial" w:cs="Arial"/>
          <w:color w:val="000000" w:themeColor="text1"/>
          <w:szCs w:val="22"/>
          <w:lang w:val="en-GB"/>
        </w:rPr>
        <w:t>- itching in the vagina or penis, etc.</w:t>
      </w:r>
    </w:p>
    <w:p w:rsidR="002D4E38" w:rsidP="00453B24" w:rsidRDefault="00E44895" w14:paraId="02901DFC" w14:textId="77777777">
      <w:pPr>
        <w:spacing w:line="360" w:lineRule="auto"/>
        <w:jc w:val="both"/>
        <w:rPr>
          <w:rFonts w:ascii="Arial" w:hAnsi="Arial" w:cs="Arial"/>
          <w:color w:val="000000" w:themeColor="text1"/>
          <w:szCs w:val="22"/>
          <w:lang w:val="en-GB"/>
        </w:rPr>
      </w:pPr>
      <w:r>
        <w:rPr>
          <w:rFonts w:ascii="Arial" w:hAnsi="Arial" w:cs="Arial"/>
          <w:color w:val="000000" w:themeColor="text1"/>
          <w:szCs w:val="22"/>
          <w:lang w:val="en-GB"/>
        </w:rPr>
        <w:t xml:space="preserve">      </w:t>
      </w:r>
    </w:p>
    <w:p w:rsidR="00D56EB4" w:rsidP="00453B24" w:rsidRDefault="002D4E38" w14:paraId="44554F58" w14:textId="7C43E827">
      <w:pPr>
        <w:spacing w:line="360" w:lineRule="auto"/>
        <w:jc w:val="both"/>
        <w:rPr>
          <w:rFonts w:ascii="Arial" w:hAnsi="Arial" w:cs="Arial"/>
          <w:color w:val="000000" w:themeColor="text1"/>
          <w:szCs w:val="22"/>
          <w:lang w:val="en-GB"/>
        </w:rPr>
      </w:pPr>
      <w:r>
        <w:rPr>
          <w:rFonts w:ascii="Arial" w:hAnsi="Arial" w:cs="Arial"/>
          <w:color w:val="000000" w:themeColor="text1"/>
          <w:szCs w:val="22"/>
          <w:lang w:val="en-GB"/>
        </w:rPr>
        <w:t xml:space="preserve"> </w:t>
      </w:r>
      <w:r w:rsidR="00E44895">
        <w:rPr>
          <w:rFonts w:ascii="Arial" w:hAnsi="Arial" w:cs="Arial"/>
          <w:color w:val="000000" w:themeColor="text1"/>
          <w:szCs w:val="22"/>
          <w:lang w:val="en-GB"/>
        </w:rPr>
        <w:t xml:space="preserve">Risk Factors: </w:t>
      </w:r>
    </w:p>
    <w:p w:rsidRPr="00BE0503" w:rsidR="00516F24" w:rsidP="00BE0503" w:rsidRDefault="00516F24" w14:paraId="133FD153" w14:textId="0BD96671">
      <w:pPr>
        <w:pStyle w:val="ListParagraph"/>
        <w:numPr>
          <w:ilvl w:val="0"/>
          <w:numId w:val="10"/>
        </w:numPr>
        <w:spacing w:line="360" w:lineRule="auto"/>
        <w:jc w:val="both"/>
        <w:rPr>
          <w:rFonts w:ascii="Arial" w:hAnsi="Arial" w:cs="Arial"/>
          <w:color w:val="000000" w:themeColor="text1"/>
          <w:szCs w:val="22"/>
          <w:lang w:val="en-GB"/>
        </w:rPr>
      </w:pPr>
      <w:r w:rsidRPr="00BE0503">
        <w:rPr>
          <w:rFonts w:ascii="Arial" w:hAnsi="Arial" w:cs="Arial"/>
          <w:color w:val="000000" w:themeColor="text1"/>
          <w:szCs w:val="22"/>
          <w:lang w:val="en-GB"/>
        </w:rPr>
        <w:t xml:space="preserve">In the UK, people with Type-2 diabetes are at danger for over 40 years of age, whereas Asians and Africans are at risk for over 25 years. </w:t>
      </w:r>
    </w:p>
    <w:p w:rsidRPr="00BE0503" w:rsidR="00516F24" w:rsidP="00BE0503" w:rsidRDefault="00516F24" w14:paraId="124E16ED" w14:textId="6AF49BFF">
      <w:pPr>
        <w:pStyle w:val="ListParagraph"/>
        <w:numPr>
          <w:ilvl w:val="0"/>
          <w:numId w:val="10"/>
        </w:numPr>
        <w:spacing w:line="360" w:lineRule="auto"/>
        <w:jc w:val="both"/>
        <w:rPr>
          <w:rFonts w:ascii="Arial" w:hAnsi="Arial" w:cs="Arial"/>
          <w:color w:val="000000" w:themeColor="text1"/>
          <w:szCs w:val="22"/>
          <w:lang w:val="en-GB"/>
        </w:rPr>
      </w:pPr>
      <w:r w:rsidRPr="00BE0503">
        <w:rPr>
          <w:rFonts w:ascii="Arial" w:hAnsi="Arial" w:cs="Arial"/>
          <w:color w:val="000000" w:themeColor="text1"/>
          <w:szCs w:val="22"/>
          <w:lang w:val="en-GB"/>
        </w:rPr>
        <w:t xml:space="preserve">For people who are obese or overweight. </w:t>
      </w:r>
    </w:p>
    <w:p w:rsidRPr="00BE0503" w:rsidR="00516F24" w:rsidP="00BE0503" w:rsidRDefault="00516F24" w14:paraId="58D2374C" w14:textId="513A7679">
      <w:pPr>
        <w:pStyle w:val="ListParagraph"/>
        <w:numPr>
          <w:ilvl w:val="0"/>
          <w:numId w:val="10"/>
        </w:numPr>
        <w:spacing w:line="360" w:lineRule="auto"/>
        <w:jc w:val="both"/>
        <w:rPr>
          <w:rFonts w:ascii="Arial" w:hAnsi="Arial" w:cs="Arial"/>
          <w:color w:val="000000" w:themeColor="text1"/>
          <w:szCs w:val="22"/>
          <w:lang w:val="en-GB"/>
        </w:rPr>
      </w:pPr>
      <w:r w:rsidRPr="00BE0503">
        <w:rPr>
          <w:rFonts w:ascii="Arial" w:hAnsi="Arial" w:cs="Arial"/>
          <w:color w:val="000000" w:themeColor="text1"/>
          <w:szCs w:val="22"/>
          <w:lang w:val="en-GB"/>
        </w:rPr>
        <w:t xml:space="preserve">If the waistline is very big. </w:t>
      </w:r>
    </w:p>
    <w:p w:rsidRPr="00BE0503" w:rsidR="00516F24" w:rsidP="00BE0503" w:rsidRDefault="00516F24" w14:paraId="13A0371A" w14:textId="57DDA639">
      <w:pPr>
        <w:pStyle w:val="ListParagraph"/>
        <w:numPr>
          <w:ilvl w:val="0"/>
          <w:numId w:val="10"/>
        </w:numPr>
        <w:spacing w:line="360" w:lineRule="auto"/>
        <w:jc w:val="both"/>
        <w:rPr>
          <w:rFonts w:ascii="Arial" w:hAnsi="Arial" w:cs="Arial"/>
          <w:color w:val="000000" w:themeColor="text1"/>
          <w:szCs w:val="22"/>
          <w:lang w:val="en-GB"/>
        </w:rPr>
      </w:pPr>
      <w:r w:rsidRPr="00BE0503">
        <w:rPr>
          <w:rFonts w:ascii="Arial" w:hAnsi="Arial" w:cs="Arial"/>
          <w:color w:val="000000" w:themeColor="text1"/>
          <w:szCs w:val="22"/>
          <w:lang w:val="en-GB"/>
        </w:rPr>
        <w:t xml:space="preserve">This case involves genetics. There is a possibility that the subsequent generation will be genetically impacted if a family member already has this illness. </w:t>
      </w:r>
    </w:p>
    <w:p w:rsidRPr="00BE0503" w:rsidR="00E44895" w:rsidP="00BE0503" w:rsidRDefault="00516F24" w14:paraId="4AF35873" w14:textId="7946B104">
      <w:pPr>
        <w:pStyle w:val="ListParagraph"/>
        <w:numPr>
          <w:ilvl w:val="0"/>
          <w:numId w:val="10"/>
        </w:numPr>
        <w:spacing w:line="360" w:lineRule="auto"/>
        <w:jc w:val="both"/>
        <w:rPr>
          <w:rFonts w:ascii="Arial" w:hAnsi="Arial" w:cs="Arial"/>
          <w:color w:val="000000" w:themeColor="text1"/>
          <w:szCs w:val="22"/>
          <w:lang w:val="en-GB"/>
        </w:rPr>
      </w:pPr>
      <w:r w:rsidRPr="00BE0503">
        <w:rPr>
          <w:rFonts w:ascii="Arial" w:hAnsi="Arial" w:cs="Arial"/>
          <w:color w:val="000000" w:themeColor="text1"/>
          <w:szCs w:val="22"/>
          <w:lang w:val="en-GB"/>
        </w:rPr>
        <w:lastRenderedPageBreak/>
        <w:t>High blood pressure and diabetes can interact readily if a person has a history of poor health, such as heart disease.</w:t>
      </w:r>
    </w:p>
    <w:p w:rsidR="00E13D9A" w:rsidP="00453B24" w:rsidRDefault="00E13D9A" w14:paraId="40AE1D43" w14:textId="72A565AF">
      <w:pPr>
        <w:spacing w:line="360" w:lineRule="auto"/>
        <w:jc w:val="both"/>
        <w:rPr>
          <w:rFonts w:ascii="Arial" w:hAnsi="Arial" w:cs="Arial"/>
          <w:color w:val="000000" w:themeColor="text1"/>
          <w:szCs w:val="22"/>
          <w:lang w:val="en-GB"/>
        </w:rPr>
      </w:pPr>
    </w:p>
    <w:p w:rsidRPr="007C117A" w:rsidR="00120B60" w:rsidP="00900BAD" w:rsidRDefault="00104774" w14:paraId="7EF2A6C6" w14:textId="701190E8">
      <w:pPr>
        <w:pStyle w:val="ListParagraph"/>
        <w:numPr>
          <w:ilvl w:val="0"/>
          <w:numId w:val="5"/>
        </w:numPr>
        <w:spacing w:line="360" w:lineRule="auto"/>
        <w:jc w:val="both"/>
        <w:rPr>
          <w:rFonts w:ascii="Arial" w:hAnsi="Arial" w:cs="Arial"/>
          <w:b/>
          <w:bCs/>
          <w:color w:val="000000" w:themeColor="text1"/>
          <w:szCs w:val="22"/>
          <w:lang w:val="en-GB"/>
        </w:rPr>
      </w:pPr>
      <w:r w:rsidRPr="007C117A">
        <w:rPr>
          <w:rFonts w:ascii="Arial" w:hAnsi="Arial" w:cs="Arial"/>
          <w:b/>
          <w:bCs/>
          <w:color w:val="000000" w:themeColor="text1"/>
          <w:szCs w:val="22"/>
          <w:lang w:val="en-GB"/>
        </w:rPr>
        <w:t>Type-1 Diabetes:</w:t>
      </w:r>
    </w:p>
    <w:p w:rsidR="00104774" w:rsidP="00120B60" w:rsidRDefault="0025321B" w14:paraId="7710222E" w14:textId="129119B9">
      <w:pPr>
        <w:pStyle w:val="ListParagraph"/>
        <w:spacing w:line="360" w:lineRule="auto"/>
        <w:jc w:val="both"/>
        <w:rPr>
          <w:rFonts w:ascii="Arial" w:hAnsi="Arial" w:cs="Arial"/>
          <w:color w:val="000000" w:themeColor="text1"/>
          <w:szCs w:val="22"/>
          <w:lang w:val="en-GB"/>
        </w:rPr>
      </w:pPr>
      <w:r w:rsidRPr="0025321B">
        <w:rPr>
          <w:rFonts w:ascii="Arial" w:hAnsi="Arial" w:cs="Arial"/>
          <w:color w:val="000000" w:themeColor="text1"/>
          <w:szCs w:val="22"/>
          <w:lang w:val="en-GB"/>
        </w:rPr>
        <w:t>In the UK, 8% of the population suffers with Type-1 diabetes, an extremely serious and chronic illness.</w:t>
      </w:r>
      <w:r>
        <w:rPr>
          <w:rFonts w:ascii="Arial" w:hAnsi="Arial" w:cs="Arial"/>
          <w:color w:val="000000" w:themeColor="text1"/>
          <w:szCs w:val="22"/>
          <w:lang w:val="en-GB"/>
        </w:rPr>
        <w:t xml:space="preserve"> </w:t>
      </w:r>
      <w:r w:rsidRPr="00120B60" w:rsidR="00104774">
        <w:rPr>
          <w:rFonts w:ascii="Arial" w:hAnsi="Arial" w:cs="Arial"/>
          <w:color w:val="000000" w:themeColor="text1"/>
          <w:szCs w:val="22"/>
          <w:lang w:val="en-GB"/>
        </w:rPr>
        <w:t>Type</w:t>
      </w:r>
      <w:r w:rsidRPr="00120B60" w:rsidR="00120B60">
        <w:rPr>
          <w:rFonts w:ascii="Arial" w:hAnsi="Arial" w:cs="Arial"/>
          <w:color w:val="000000" w:themeColor="text1"/>
          <w:szCs w:val="22"/>
          <w:lang w:val="en-GB"/>
        </w:rPr>
        <w:t>-</w:t>
      </w:r>
      <w:r w:rsidRPr="00120B60" w:rsidR="00104774">
        <w:rPr>
          <w:rFonts w:ascii="Arial" w:hAnsi="Arial" w:cs="Arial"/>
          <w:color w:val="000000" w:themeColor="text1"/>
          <w:szCs w:val="22"/>
          <w:lang w:val="en-GB"/>
        </w:rPr>
        <w:t>1 diabetes, sometimes referred to as insulin-dependent, juvenile, or childhood onset diabetes, is characterised by a complete lack of insulin in the body and a patient's ongoing reliance on insulin injections. Type 1 diabetes affected 9 million people in 2017, the majority of whom reside in high-income nations. Its aetiology and methods of prevention are unknown.</w:t>
      </w:r>
      <w:r w:rsidR="00120B60">
        <w:rPr>
          <w:rFonts w:ascii="Arial" w:hAnsi="Arial" w:cs="Arial"/>
          <w:color w:val="000000" w:themeColor="text1"/>
          <w:szCs w:val="22"/>
          <w:lang w:val="en-GB"/>
        </w:rPr>
        <w:t xml:space="preserve"> </w:t>
      </w:r>
      <w:r w:rsidRPr="00104774" w:rsidR="00104774">
        <w:rPr>
          <w:rFonts w:ascii="Arial" w:hAnsi="Arial" w:cs="Arial"/>
          <w:color w:val="000000" w:themeColor="text1"/>
          <w:szCs w:val="22"/>
          <w:lang w:val="en-GB"/>
        </w:rPr>
        <w:t>Polyuria (excessive excretion of urine), thirst (polydipsia), excessive hunger, weight loss, visual abnormalities, and exhaustion are some of the symptoms. These signs could appear out of nowhere.</w:t>
      </w:r>
    </w:p>
    <w:p w:rsidR="00086C4C" w:rsidP="00086C4C" w:rsidRDefault="00086C4C" w14:paraId="21CB8E5C" w14:textId="41901319">
      <w:pPr>
        <w:spacing w:line="360" w:lineRule="auto"/>
        <w:jc w:val="both"/>
        <w:rPr>
          <w:rFonts w:ascii="Arial" w:hAnsi="Arial" w:cs="Arial"/>
          <w:color w:val="000000" w:themeColor="text1"/>
          <w:szCs w:val="22"/>
          <w:lang w:val="en-GB"/>
        </w:rPr>
      </w:pPr>
    </w:p>
    <w:p w:rsidR="00086C4C" w:rsidP="00086C4C" w:rsidRDefault="00086C4C" w14:paraId="4F39870A" w14:textId="71E768E9">
      <w:pPr>
        <w:spacing w:line="360" w:lineRule="auto"/>
        <w:jc w:val="both"/>
        <w:rPr>
          <w:rFonts w:ascii="Arial" w:hAnsi="Arial" w:cs="Arial"/>
          <w:color w:val="000000" w:themeColor="text1"/>
          <w:szCs w:val="22"/>
          <w:lang w:val="en-GB"/>
        </w:rPr>
      </w:pPr>
      <w:r>
        <w:rPr>
          <w:rFonts w:ascii="Arial" w:hAnsi="Arial" w:cs="Arial"/>
          <w:color w:val="000000" w:themeColor="text1"/>
          <w:szCs w:val="22"/>
          <w:lang w:val="en-GB"/>
        </w:rPr>
        <w:t xml:space="preserve">Symptoms: </w:t>
      </w:r>
    </w:p>
    <w:p w:rsidR="00087E1E" w:rsidP="00086C4C" w:rsidRDefault="00087E1E" w14:paraId="55B0B625" w14:textId="64A76B35">
      <w:pPr>
        <w:spacing w:line="360" w:lineRule="auto"/>
        <w:jc w:val="both"/>
        <w:rPr>
          <w:rFonts w:ascii="Arial" w:hAnsi="Arial" w:cs="Arial"/>
          <w:color w:val="000000" w:themeColor="text1"/>
          <w:szCs w:val="22"/>
          <w:lang w:val="en-GB"/>
        </w:rPr>
      </w:pPr>
      <w:r>
        <w:rPr>
          <w:rFonts w:ascii="Arial" w:hAnsi="Arial" w:cs="Arial"/>
          <w:color w:val="000000" w:themeColor="text1"/>
          <w:szCs w:val="22"/>
          <w:lang w:val="en-GB"/>
        </w:rPr>
        <w:t xml:space="preserve">The </w:t>
      </w:r>
      <w:r w:rsidR="00C53AAC">
        <w:rPr>
          <w:rFonts w:ascii="Arial" w:hAnsi="Arial" w:cs="Arial"/>
          <w:color w:val="000000" w:themeColor="text1"/>
          <w:szCs w:val="22"/>
          <w:lang w:val="en-GB"/>
        </w:rPr>
        <w:t xml:space="preserve">symptoms of Type-1 diabetes are- </w:t>
      </w:r>
    </w:p>
    <w:p w:rsidRPr="00087E1E" w:rsidR="00087E1E" w:rsidP="00BE0503" w:rsidRDefault="00087E1E" w14:paraId="1660F194" w14:textId="679E3AED">
      <w:pPr>
        <w:pStyle w:val="ListParagraph"/>
        <w:numPr>
          <w:ilvl w:val="0"/>
          <w:numId w:val="8"/>
        </w:numPr>
        <w:spacing w:line="360" w:lineRule="auto"/>
        <w:jc w:val="both"/>
        <w:rPr>
          <w:rFonts w:ascii="Arial" w:hAnsi="Arial" w:cs="Arial"/>
          <w:color w:val="000000" w:themeColor="text1"/>
          <w:szCs w:val="22"/>
          <w:lang w:val="en-GB"/>
        </w:rPr>
      </w:pPr>
      <w:r w:rsidRPr="00087E1E">
        <w:rPr>
          <w:rFonts w:ascii="Arial" w:hAnsi="Arial" w:cs="Arial"/>
          <w:color w:val="000000" w:themeColor="text1"/>
          <w:szCs w:val="22"/>
          <w:lang w:val="en-GB"/>
        </w:rPr>
        <w:t xml:space="preserve">When the body attempts to eliminate glucose through the kidneys, the kidneys are badly impacted. </w:t>
      </w:r>
    </w:p>
    <w:p w:rsidRPr="00087E1E" w:rsidR="00087E1E" w:rsidP="00BE0503" w:rsidRDefault="00087E1E" w14:paraId="20207117" w14:textId="6D049BC7">
      <w:pPr>
        <w:pStyle w:val="ListParagraph"/>
        <w:numPr>
          <w:ilvl w:val="0"/>
          <w:numId w:val="8"/>
        </w:numPr>
        <w:spacing w:line="360" w:lineRule="auto"/>
        <w:jc w:val="both"/>
        <w:rPr>
          <w:rFonts w:ascii="Arial" w:hAnsi="Arial" w:cs="Arial"/>
          <w:color w:val="000000" w:themeColor="text1"/>
          <w:szCs w:val="22"/>
          <w:lang w:val="en-GB"/>
        </w:rPr>
      </w:pPr>
      <w:r w:rsidRPr="00087E1E">
        <w:rPr>
          <w:rFonts w:ascii="Arial" w:hAnsi="Arial" w:cs="Arial"/>
          <w:color w:val="000000" w:themeColor="text1"/>
          <w:szCs w:val="22"/>
          <w:lang w:val="en-GB"/>
        </w:rPr>
        <w:t xml:space="preserve">continuous hunger </w:t>
      </w:r>
    </w:p>
    <w:p w:rsidRPr="00087E1E" w:rsidR="00087E1E" w:rsidP="00BE0503" w:rsidRDefault="00087E1E" w14:paraId="179F4D49" w14:textId="6C0F00E2">
      <w:pPr>
        <w:pStyle w:val="ListParagraph"/>
        <w:numPr>
          <w:ilvl w:val="0"/>
          <w:numId w:val="8"/>
        </w:numPr>
        <w:spacing w:line="360" w:lineRule="auto"/>
        <w:jc w:val="both"/>
        <w:rPr>
          <w:rFonts w:ascii="Arial" w:hAnsi="Arial" w:cs="Arial"/>
          <w:color w:val="000000" w:themeColor="text1"/>
          <w:szCs w:val="22"/>
          <w:lang w:val="en-GB"/>
        </w:rPr>
      </w:pPr>
      <w:r w:rsidRPr="00087E1E">
        <w:rPr>
          <w:rFonts w:ascii="Arial" w:hAnsi="Arial" w:cs="Arial"/>
          <w:color w:val="000000" w:themeColor="text1"/>
          <w:szCs w:val="22"/>
          <w:lang w:val="en-GB"/>
        </w:rPr>
        <w:t xml:space="preserve">excessive urge to pee. </w:t>
      </w:r>
    </w:p>
    <w:p w:rsidRPr="00087E1E" w:rsidR="00087E1E" w:rsidP="00BE0503" w:rsidRDefault="00087E1E" w14:paraId="55649966" w14:textId="36F1D104">
      <w:pPr>
        <w:pStyle w:val="ListParagraph"/>
        <w:numPr>
          <w:ilvl w:val="0"/>
          <w:numId w:val="8"/>
        </w:numPr>
        <w:spacing w:line="360" w:lineRule="auto"/>
        <w:jc w:val="both"/>
        <w:rPr>
          <w:rFonts w:ascii="Arial" w:hAnsi="Arial" w:cs="Arial"/>
          <w:color w:val="000000" w:themeColor="text1"/>
          <w:szCs w:val="22"/>
          <w:lang w:val="en-GB"/>
        </w:rPr>
      </w:pPr>
      <w:r w:rsidRPr="00087E1E">
        <w:rPr>
          <w:rFonts w:ascii="Arial" w:hAnsi="Arial" w:cs="Arial"/>
          <w:color w:val="000000" w:themeColor="text1"/>
          <w:szCs w:val="22"/>
          <w:lang w:val="en-GB"/>
        </w:rPr>
        <w:t xml:space="preserve">thirst that is excessive. </w:t>
      </w:r>
    </w:p>
    <w:p w:rsidRPr="00087E1E" w:rsidR="00087E1E" w:rsidP="00BE0503" w:rsidRDefault="00087E1E" w14:paraId="0F5DBA85" w14:textId="0E325B0E">
      <w:pPr>
        <w:pStyle w:val="ListParagraph"/>
        <w:numPr>
          <w:ilvl w:val="0"/>
          <w:numId w:val="8"/>
        </w:numPr>
        <w:spacing w:line="360" w:lineRule="auto"/>
        <w:jc w:val="both"/>
        <w:rPr>
          <w:rFonts w:ascii="Arial" w:hAnsi="Arial" w:cs="Arial"/>
          <w:color w:val="000000" w:themeColor="text1"/>
          <w:szCs w:val="22"/>
          <w:lang w:val="en-GB"/>
        </w:rPr>
      </w:pPr>
      <w:r w:rsidRPr="00087E1E">
        <w:rPr>
          <w:rFonts w:ascii="Arial" w:hAnsi="Arial" w:cs="Arial"/>
          <w:color w:val="000000" w:themeColor="text1"/>
          <w:szCs w:val="22"/>
          <w:lang w:val="en-GB"/>
        </w:rPr>
        <w:t xml:space="preserve">An unexpected weariness may be noticed because the sickness tends to progress quickly—possibly within a week. </w:t>
      </w:r>
    </w:p>
    <w:p w:rsidRPr="00087E1E" w:rsidR="00087E1E" w:rsidP="00BE0503" w:rsidRDefault="00087E1E" w14:paraId="19C93957" w14:textId="12B09BB0">
      <w:pPr>
        <w:pStyle w:val="ListParagraph"/>
        <w:numPr>
          <w:ilvl w:val="0"/>
          <w:numId w:val="8"/>
        </w:numPr>
        <w:spacing w:line="360" w:lineRule="auto"/>
        <w:jc w:val="both"/>
        <w:rPr>
          <w:rFonts w:ascii="Arial" w:hAnsi="Arial" w:cs="Arial"/>
          <w:color w:val="000000" w:themeColor="text1"/>
          <w:szCs w:val="22"/>
          <w:lang w:val="en-GB"/>
        </w:rPr>
      </w:pPr>
      <w:r w:rsidRPr="00087E1E">
        <w:rPr>
          <w:rFonts w:ascii="Arial" w:hAnsi="Arial" w:cs="Arial"/>
          <w:color w:val="000000" w:themeColor="text1"/>
          <w:szCs w:val="22"/>
          <w:lang w:val="en-GB"/>
        </w:rPr>
        <w:t xml:space="preserve">losing vision </w:t>
      </w:r>
    </w:p>
    <w:p w:rsidRPr="00087E1E" w:rsidR="00086C4C" w:rsidP="00BE0503" w:rsidRDefault="00087E1E" w14:paraId="571FA6ED" w14:textId="3D690903">
      <w:pPr>
        <w:pStyle w:val="ListParagraph"/>
        <w:numPr>
          <w:ilvl w:val="0"/>
          <w:numId w:val="8"/>
        </w:numPr>
        <w:spacing w:line="360" w:lineRule="auto"/>
        <w:jc w:val="both"/>
        <w:rPr>
          <w:rFonts w:ascii="Arial" w:hAnsi="Arial" w:cs="Arial"/>
          <w:color w:val="000000" w:themeColor="text1"/>
          <w:szCs w:val="22"/>
          <w:lang w:val="en-GB"/>
        </w:rPr>
      </w:pPr>
      <w:r w:rsidRPr="00087E1E">
        <w:rPr>
          <w:rFonts w:ascii="Arial" w:hAnsi="Arial" w:cs="Arial"/>
          <w:color w:val="000000" w:themeColor="text1"/>
          <w:szCs w:val="22"/>
          <w:lang w:val="en-GB"/>
        </w:rPr>
        <w:t>continual decrease of weight.</w:t>
      </w:r>
    </w:p>
    <w:p w:rsidR="00C53AAC" w:rsidP="00086C4C" w:rsidRDefault="00C53AAC" w14:paraId="488BC035" w14:textId="77777777">
      <w:pPr>
        <w:spacing w:line="360" w:lineRule="auto"/>
        <w:jc w:val="both"/>
        <w:rPr>
          <w:rFonts w:ascii="Arial" w:hAnsi="Arial" w:cs="Arial"/>
          <w:color w:val="000000" w:themeColor="text1"/>
          <w:szCs w:val="22"/>
          <w:lang w:val="en-GB"/>
        </w:rPr>
      </w:pPr>
    </w:p>
    <w:p w:rsidR="00C53AAC" w:rsidP="00086C4C" w:rsidRDefault="00C53AAC" w14:paraId="5D1FE6B6" w14:textId="148B79B8">
      <w:pPr>
        <w:spacing w:line="360" w:lineRule="auto"/>
        <w:jc w:val="both"/>
        <w:rPr>
          <w:rFonts w:ascii="Arial" w:hAnsi="Arial" w:cs="Arial"/>
          <w:color w:val="000000" w:themeColor="text1"/>
          <w:szCs w:val="22"/>
          <w:lang w:val="en-GB"/>
        </w:rPr>
      </w:pPr>
      <w:r>
        <w:rPr>
          <w:rFonts w:ascii="Arial" w:hAnsi="Arial" w:cs="Arial"/>
          <w:color w:val="000000" w:themeColor="text1"/>
          <w:szCs w:val="22"/>
          <w:lang w:val="en-GB"/>
        </w:rPr>
        <w:t>Risk Factors:</w:t>
      </w:r>
    </w:p>
    <w:p w:rsidRPr="00BE5118" w:rsidR="008C3E7B" w:rsidP="00BE0503" w:rsidRDefault="008C3E7B" w14:paraId="05146337" w14:textId="2A6F680A">
      <w:pPr>
        <w:pStyle w:val="ListParagraph"/>
        <w:numPr>
          <w:ilvl w:val="0"/>
          <w:numId w:val="9"/>
        </w:numPr>
        <w:spacing w:line="360" w:lineRule="auto"/>
        <w:jc w:val="both"/>
        <w:rPr>
          <w:rFonts w:ascii="Arial" w:hAnsi="Arial" w:cs="Arial"/>
          <w:color w:val="000000" w:themeColor="text1"/>
          <w:szCs w:val="22"/>
          <w:lang w:val="en-GB"/>
        </w:rPr>
      </w:pPr>
      <w:r w:rsidRPr="00BE5118">
        <w:rPr>
          <w:rFonts w:ascii="Arial" w:hAnsi="Arial" w:cs="Arial"/>
          <w:color w:val="000000" w:themeColor="text1"/>
          <w:szCs w:val="22"/>
          <w:lang w:val="en-GB"/>
        </w:rPr>
        <w:t xml:space="preserve">The body of a child can readily contract this type of diabetes. </w:t>
      </w:r>
    </w:p>
    <w:p w:rsidRPr="00BE5118" w:rsidR="008C3E7B" w:rsidP="00BE0503" w:rsidRDefault="008C3E7B" w14:paraId="7A2EE395" w14:textId="2B89623A">
      <w:pPr>
        <w:pStyle w:val="ListParagraph"/>
        <w:numPr>
          <w:ilvl w:val="0"/>
          <w:numId w:val="9"/>
        </w:numPr>
        <w:spacing w:line="360" w:lineRule="auto"/>
        <w:jc w:val="both"/>
        <w:rPr>
          <w:rFonts w:ascii="Arial" w:hAnsi="Arial" w:cs="Arial"/>
          <w:color w:val="000000" w:themeColor="text1"/>
          <w:szCs w:val="22"/>
          <w:lang w:val="en-GB"/>
        </w:rPr>
      </w:pPr>
      <w:r w:rsidRPr="00BE5118">
        <w:rPr>
          <w:rFonts w:ascii="Arial" w:hAnsi="Arial" w:cs="Arial"/>
          <w:color w:val="000000" w:themeColor="text1"/>
          <w:szCs w:val="22"/>
          <w:lang w:val="en-GB"/>
        </w:rPr>
        <w:t xml:space="preserve">Being obese. </w:t>
      </w:r>
    </w:p>
    <w:p w:rsidRPr="00BE5118" w:rsidR="008C3E7B" w:rsidP="00BE0503" w:rsidRDefault="008C3E7B" w14:paraId="73DDCA94" w14:textId="54AB31C9">
      <w:pPr>
        <w:pStyle w:val="ListParagraph"/>
        <w:numPr>
          <w:ilvl w:val="0"/>
          <w:numId w:val="9"/>
        </w:numPr>
        <w:spacing w:line="360" w:lineRule="auto"/>
        <w:jc w:val="both"/>
        <w:rPr>
          <w:rFonts w:ascii="Arial" w:hAnsi="Arial" w:cs="Arial"/>
          <w:color w:val="000000" w:themeColor="text1"/>
          <w:szCs w:val="22"/>
          <w:lang w:val="en-GB"/>
        </w:rPr>
      </w:pPr>
      <w:r w:rsidRPr="00BE5118">
        <w:rPr>
          <w:rFonts w:ascii="Arial" w:hAnsi="Arial" w:cs="Arial"/>
          <w:color w:val="000000" w:themeColor="text1"/>
          <w:szCs w:val="22"/>
          <w:lang w:val="en-GB"/>
        </w:rPr>
        <w:t xml:space="preserve">Mental trauma and stress. </w:t>
      </w:r>
    </w:p>
    <w:p w:rsidRPr="00BE5118" w:rsidR="008C3E7B" w:rsidP="00BE0503" w:rsidRDefault="008C3E7B" w14:paraId="1EB18EEC" w14:textId="1ABB48D0">
      <w:pPr>
        <w:pStyle w:val="ListParagraph"/>
        <w:numPr>
          <w:ilvl w:val="0"/>
          <w:numId w:val="9"/>
        </w:numPr>
        <w:spacing w:line="360" w:lineRule="auto"/>
        <w:jc w:val="both"/>
        <w:rPr>
          <w:rFonts w:ascii="Arial" w:hAnsi="Arial" w:cs="Arial"/>
          <w:color w:val="000000" w:themeColor="text1"/>
          <w:szCs w:val="22"/>
          <w:lang w:val="en-GB"/>
        </w:rPr>
      </w:pPr>
      <w:r w:rsidRPr="00BE5118">
        <w:rPr>
          <w:rFonts w:ascii="Arial" w:hAnsi="Arial" w:cs="Arial"/>
          <w:color w:val="000000" w:themeColor="text1"/>
          <w:szCs w:val="22"/>
          <w:lang w:val="en-GB"/>
        </w:rPr>
        <w:t xml:space="preserve">Other heart conditions linked to elevated blood sugar levels. </w:t>
      </w:r>
    </w:p>
    <w:p w:rsidRPr="00BE5118" w:rsidR="00044530" w:rsidP="00BE0503" w:rsidRDefault="008C3E7B" w14:paraId="45C93D45" w14:textId="01969EB6">
      <w:pPr>
        <w:pStyle w:val="ListParagraph"/>
        <w:numPr>
          <w:ilvl w:val="0"/>
          <w:numId w:val="9"/>
        </w:numPr>
        <w:spacing w:line="360" w:lineRule="auto"/>
        <w:jc w:val="both"/>
        <w:rPr>
          <w:rFonts w:ascii="Arial" w:hAnsi="Arial" w:cs="Arial"/>
          <w:color w:val="000000" w:themeColor="text1"/>
          <w:szCs w:val="22"/>
          <w:lang w:val="en-GB"/>
        </w:rPr>
      </w:pPr>
      <w:r w:rsidRPr="00BE5118">
        <w:rPr>
          <w:rFonts w:ascii="Arial" w:hAnsi="Arial" w:cs="Arial"/>
          <w:color w:val="000000" w:themeColor="text1"/>
          <w:szCs w:val="22"/>
          <w:lang w:val="en-GB"/>
        </w:rPr>
        <w:t>Anxiousness. </w:t>
      </w:r>
    </w:p>
    <w:p w:rsidR="00BE5118" w:rsidP="00900BAD" w:rsidRDefault="00BE5118" w14:paraId="771678FD" w14:textId="27D7FB50">
      <w:pPr>
        <w:spacing w:line="360" w:lineRule="auto"/>
        <w:jc w:val="both"/>
        <w:rPr>
          <w:rFonts w:ascii="Arial" w:hAnsi="Arial" w:cs="Arial"/>
          <w:color w:val="000000" w:themeColor="text1"/>
          <w:szCs w:val="22"/>
          <w:lang w:val="en-GB"/>
        </w:rPr>
      </w:pPr>
    </w:p>
    <w:p w:rsidRPr="00594A30" w:rsidR="00676E25" w:rsidP="00A03003" w:rsidRDefault="00900BAD" w14:paraId="203C608A" w14:textId="6A6CE1F3">
      <w:pPr>
        <w:pStyle w:val="ListParagraph"/>
        <w:numPr>
          <w:ilvl w:val="0"/>
          <w:numId w:val="5"/>
        </w:numPr>
        <w:spacing w:before="100" w:beforeAutospacing="1" w:after="100" w:afterAutospacing="1" w:line="420" w:lineRule="atLeast"/>
        <w:outlineLvl w:val="1"/>
        <w:divId w:val="149292430"/>
        <w:rPr>
          <w:rFonts w:ascii="Arial" w:hAnsi="Arial" w:eastAsia="Times New Roman" w:cs="Arial"/>
          <w:b/>
          <w:bCs/>
          <w:color w:val="3C4245"/>
          <w:szCs w:val="22"/>
        </w:rPr>
      </w:pPr>
      <w:r w:rsidRPr="00900BAD">
        <w:rPr>
          <w:rFonts w:ascii="Arial" w:hAnsi="Arial" w:eastAsia="Times New Roman" w:cs="Arial"/>
          <w:b/>
          <w:bCs/>
          <w:color w:val="3C4245"/>
          <w:szCs w:val="22"/>
        </w:rPr>
        <w:t>Gestational diabetes</w:t>
      </w:r>
      <w:r w:rsidR="00A03003">
        <w:rPr>
          <w:rFonts w:ascii="Arial" w:hAnsi="Arial" w:eastAsia="Times New Roman" w:cs="Arial"/>
          <w:b/>
          <w:bCs/>
          <w:color w:val="3C4245"/>
          <w:szCs w:val="22"/>
          <w:lang w:val="en-GB"/>
        </w:rPr>
        <w:t xml:space="preserve">: </w:t>
      </w:r>
      <w:r w:rsidRPr="00A03003" w:rsidR="00A03003">
        <w:rPr>
          <w:rFonts w:ascii="Arial" w:hAnsi="Arial" w:eastAsia="Times New Roman" w:cs="Arial"/>
          <w:color w:val="3C4245"/>
          <w:szCs w:val="22"/>
          <w:lang w:val="en-GB"/>
        </w:rPr>
        <w:t>Gestational di</w:t>
      </w:r>
      <w:r w:rsidR="00A03003">
        <w:rPr>
          <w:rFonts w:ascii="Arial" w:hAnsi="Arial" w:eastAsia="Times New Roman" w:cs="Arial"/>
          <w:color w:val="3C4245"/>
          <w:szCs w:val="22"/>
          <w:lang w:val="en-GB"/>
        </w:rPr>
        <w:t xml:space="preserve">abetes is a short-term </w:t>
      </w:r>
      <w:r w:rsidR="00561093">
        <w:rPr>
          <w:rFonts w:ascii="Arial" w:hAnsi="Arial" w:eastAsia="Times New Roman" w:cs="Arial"/>
          <w:color w:val="3C4245"/>
          <w:szCs w:val="22"/>
          <w:lang w:val="en-GB"/>
        </w:rPr>
        <w:t xml:space="preserve">sugar high condition as women only face this disease while pregnant. </w:t>
      </w:r>
      <w:r w:rsidR="00667E2E">
        <w:rPr>
          <w:rFonts w:ascii="Arial" w:hAnsi="Arial" w:eastAsia="Times New Roman" w:cs="Arial"/>
          <w:color w:val="3C4245"/>
          <w:szCs w:val="22"/>
          <w:lang w:val="en-GB"/>
        </w:rPr>
        <w:t xml:space="preserve">It is a risky phase for pregnancy as the </w:t>
      </w:r>
      <w:r w:rsidR="00667E2E">
        <w:rPr>
          <w:rFonts w:ascii="Arial" w:hAnsi="Arial" w:eastAsia="Times New Roman" w:cs="Arial"/>
          <w:color w:val="3C4245"/>
          <w:szCs w:val="22"/>
          <w:lang w:val="en-GB"/>
        </w:rPr>
        <w:lastRenderedPageBreak/>
        <w:t xml:space="preserve">baby </w:t>
      </w:r>
      <w:r w:rsidR="00284985">
        <w:rPr>
          <w:rFonts w:ascii="Arial" w:hAnsi="Arial" w:eastAsia="Times New Roman" w:cs="Arial"/>
          <w:color w:val="3C4245"/>
          <w:szCs w:val="22"/>
          <w:lang w:val="en-GB"/>
        </w:rPr>
        <w:t>grows</w:t>
      </w:r>
      <w:r w:rsidR="00345343">
        <w:rPr>
          <w:rFonts w:ascii="Arial" w:hAnsi="Arial" w:eastAsia="Times New Roman" w:cs="Arial"/>
          <w:color w:val="3C4245"/>
          <w:szCs w:val="22"/>
          <w:lang w:val="en-GB"/>
        </w:rPr>
        <w:t xml:space="preserve"> excessively in the womb, the delivery </w:t>
      </w:r>
      <w:r w:rsidR="00E855B1">
        <w:rPr>
          <w:rFonts w:ascii="Arial" w:hAnsi="Arial" w:eastAsia="Times New Roman" w:cs="Arial"/>
          <w:color w:val="3C4245"/>
          <w:szCs w:val="22"/>
          <w:lang w:val="en-GB"/>
        </w:rPr>
        <w:t>of baby</w:t>
      </w:r>
      <w:r w:rsidR="00AC6F0F">
        <w:rPr>
          <w:rFonts w:ascii="Arial" w:hAnsi="Arial" w:eastAsia="Times New Roman" w:cs="Arial"/>
          <w:color w:val="3C4245"/>
          <w:szCs w:val="22"/>
          <w:lang w:val="en-GB"/>
        </w:rPr>
        <w:t xml:space="preserve"> becomes more complex. </w:t>
      </w:r>
      <w:r w:rsidR="00676E25">
        <w:rPr>
          <w:rFonts w:ascii="Arial" w:hAnsi="Arial" w:eastAsia="Times New Roman" w:cs="Arial"/>
          <w:color w:val="3C4245"/>
          <w:szCs w:val="22"/>
          <w:lang w:val="en-GB"/>
        </w:rPr>
        <w:t xml:space="preserve">It’s better to consult a doctor in this kind of situation. </w:t>
      </w:r>
    </w:p>
    <w:p w:rsidRPr="00594A30" w:rsidR="00A03003" w:rsidP="00594A30" w:rsidRDefault="00FE65D5" w14:paraId="58742B95" w14:textId="4E7B3E03">
      <w:pPr>
        <w:pStyle w:val="ListParagraph"/>
        <w:numPr>
          <w:ilvl w:val="0"/>
          <w:numId w:val="5"/>
        </w:numPr>
        <w:spacing w:before="100" w:beforeAutospacing="1" w:after="100" w:afterAutospacing="1" w:line="420" w:lineRule="atLeast"/>
        <w:outlineLvl w:val="1"/>
        <w:divId w:val="149292430"/>
        <w:rPr>
          <w:rFonts w:ascii="Arial" w:hAnsi="Arial" w:eastAsia="Times New Roman" w:cs="Arial"/>
          <w:b/>
          <w:bCs/>
          <w:color w:val="3C4245"/>
          <w:szCs w:val="22"/>
        </w:rPr>
      </w:pPr>
      <w:r w:rsidRPr="00594A30">
        <w:rPr>
          <w:rFonts w:ascii="Arial" w:hAnsi="Arial" w:eastAsia="Times New Roman" w:cs="Arial"/>
          <w:b/>
          <w:bCs/>
          <w:color w:val="3C4245"/>
          <w:szCs w:val="22"/>
          <w:lang w:val="en-GB"/>
        </w:rPr>
        <w:t>I</w:t>
      </w:r>
      <w:r w:rsidRPr="00594A30" w:rsidR="001B0DD9">
        <w:rPr>
          <w:rFonts w:ascii="Arial" w:hAnsi="Arial" w:eastAsia="Times New Roman" w:cs="Arial"/>
          <w:b/>
          <w:bCs/>
          <w:color w:val="3C4245"/>
          <w:szCs w:val="22"/>
          <w:lang w:val="en-GB"/>
        </w:rPr>
        <w:t>mpaired fasting glucose and impaired glucose tolerance</w:t>
      </w:r>
      <w:r w:rsidRPr="00594A30">
        <w:rPr>
          <w:rFonts w:ascii="Arial" w:hAnsi="Arial" w:eastAsia="Times New Roman" w:cs="Arial"/>
          <w:b/>
          <w:bCs/>
          <w:color w:val="3C4245"/>
          <w:szCs w:val="22"/>
          <w:lang w:val="en-GB"/>
        </w:rPr>
        <w:t>:</w:t>
      </w:r>
      <w:r w:rsidRPr="00594A30">
        <w:rPr>
          <w:rFonts w:ascii="Arial" w:hAnsi="Arial" w:eastAsia="Times New Roman" w:cs="Arial"/>
          <w:color w:val="3C4245"/>
          <w:szCs w:val="22"/>
          <w:lang w:val="en-GB"/>
        </w:rPr>
        <w:t xml:space="preserve"> </w:t>
      </w:r>
      <w:r w:rsidRPr="00594A30" w:rsidR="001B0DD9">
        <w:rPr>
          <w:rFonts w:ascii="Arial" w:hAnsi="Arial" w:eastAsia="Times New Roman" w:cs="Arial"/>
          <w:color w:val="3C4245"/>
          <w:szCs w:val="22"/>
          <w:lang w:val="en-GB"/>
        </w:rPr>
        <w:t xml:space="preserve">Between normalcy and diabetes, there are two intermediary conditions impaired glucose tolerance (IGT) and impaired fasting </w:t>
      </w:r>
      <w:proofErr w:type="spellStart"/>
      <w:r w:rsidRPr="00594A30" w:rsidR="001B0DD9">
        <w:rPr>
          <w:rFonts w:ascii="Arial" w:hAnsi="Arial" w:eastAsia="Times New Roman" w:cs="Arial"/>
          <w:color w:val="3C4245"/>
          <w:szCs w:val="22"/>
          <w:lang w:val="en-GB"/>
        </w:rPr>
        <w:t>glycaemia</w:t>
      </w:r>
      <w:proofErr w:type="spellEnd"/>
      <w:r w:rsidRPr="00594A30" w:rsidR="001B0DD9">
        <w:rPr>
          <w:rFonts w:ascii="Arial" w:hAnsi="Arial" w:eastAsia="Times New Roman" w:cs="Arial"/>
          <w:color w:val="3C4245"/>
          <w:szCs w:val="22"/>
          <w:lang w:val="en-GB"/>
        </w:rPr>
        <w:t xml:space="preserve"> (IFG). Although it is not a given, people with IGT or IFG are at a significant risk of developing type 2 diabetes.</w:t>
      </w:r>
    </w:p>
    <w:p w:rsidRPr="00900BAD" w:rsidR="00900BAD" w:rsidP="00900BAD" w:rsidRDefault="00900BAD" w14:paraId="23D0EDDA" w14:textId="000C03D8">
      <w:pPr>
        <w:pStyle w:val="ListParagraph"/>
        <w:spacing w:line="360" w:lineRule="auto"/>
        <w:jc w:val="both"/>
        <w:rPr>
          <w:rFonts w:ascii="Arial" w:hAnsi="Arial" w:cs="Arial"/>
          <w:color w:val="000000" w:themeColor="text1"/>
          <w:szCs w:val="22"/>
          <w:lang w:val="en-GB"/>
        </w:rPr>
      </w:pPr>
    </w:p>
    <w:p w:rsidR="00C53AAC" w:rsidP="00086C4C" w:rsidRDefault="00D25C84" w14:paraId="09D76EB7" w14:textId="2B0D30A5">
      <w:pPr>
        <w:spacing w:line="360" w:lineRule="auto"/>
        <w:jc w:val="both"/>
        <w:rPr>
          <w:rFonts w:ascii="Arial" w:hAnsi="Arial" w:cs="Arial"/>
          <w:b/>
          <w:bCs/>
          <w:color w:val="000000" w:themeColor="text1"/>
          <w:szCs w:val="22"/>
          <w:lang w:val="en-GB"/>
        </w:rPr>
      </w:pPr>
      <w:r w:rsidRPr="00D25C84">
        <w:rPr>
          <w:rFonts w:ascii="Arial" w:hAnsi="Arial" w:cs="Arial"/>
          <w:b/>
          <w:bCs/>
          <w:color w:val="000000" w:themeColor="text1"/>
          <w:szCs w:val="22"/>
          <w:lang w:val="en-GB"/>
        </w:rPr>
        <w:t xml:space="preserve">Impact of Diabetes: </w:t>
      </w:r>
    </w:p>
    <w:p w:rsidRPr="007051CF" w:rsidR="007051CF" w:rsidP="007051CF" w:rsidRDefault="007051CF" w14:paraId="2E243F86" w14:textId="77777777">
      <w:pPr>
        <w:spacing w:line="360" w:lineRule="auto"/>
        <w:jc w:val="both"/>
        <w:rPr>
          <w:rFonts w:ascii="Arial" w:hAnsi="Arial" w:cs="Arial"/>
          <w:color w:val="000000" w:themeColor="text1"/>
          <w:szCs w:val="22"/>
          <w:lang w:val="en-GB"/>
        </w:rPr>
      </w:pPr>
      <w:r w:rsidRPr="007051CF">
        <w:rPr>
          <w:rFonts w:ascii="Arial" w:hAnsi="Arial" w:cs="Arial"/>
          <w:color w:val="000000" w:themeColor="text1"/>
          <w:szCs w:val="22"/>
          <w:lang w:val="en-GB"/>
        </w:rPr>
        <w:t xml:space="preserve">Diabetes can disrupt a person's ability to live a normal life in a number of ways. </w:t>
      </w:r>
    </w:p>
    <w:p w:rsidRPr="007051CF" w:rsidR="007051CF" w:rsidP="007051CF" w:rsidRDefault="007051CF" w14:paraId="3FA5CDD9" w14:textId="77777777">
      <w:pPr>
        <w:spacing w:line="360" w:lineRule="auto"/>
        <w:jc w:val="both"/>
        <w:rPr>
          <w:rFonts w:ascii="Arial" w:hAnsi="Arial" w:cs="Arial"/>
          <w:color w:val="000000" w:themeColor="text1"/>
          <w:szCs w:val="22"/>
          <w:lang w:val="en-GB"/>
        </w:rPr>
      </w:pPr>
      <w:r w:rsidRPr="007051CF">
        <w:rPr>
          <w:rFonts w:ascii="Arial" w:hAnsi="Arial" w:cs="Arial"/>
          <w:color w:val="000000" w:themeColor="text1"/>
          <w:szCs w:val="22"/>
          <w:lang w:val="en-GB"/>
        </w:rPr>
        <w:t xml:space="preserve">Here are some effects of diabetes: </w:t>
      </w:r>
    </w:p>
    <w:p w:rsidRPr="007051CF" w:rsidR="007051CF" w:rsidP="00AB0148" w:rsidRDefault="007051CF" w14:paraId="56D6D353" w14:textId="358506E6">
      <w:pPr>
        <w:pStyle w:val="ListParagraph"/>
        <w:numPr>
          <w:ilvl w:val="1"/>
          <w:numId w:val="13"/>
        </w:numPr>
        <w:spacing w:line="360" w:lineRule="auto"/>
        <w:jc w:val="both"/>
        <w:rPr>
          <w:rFonts w:ascii="Arial" w:hAnsi="Arial" w:cs="Arial"/>
          <w:color w:val="000000" w:themeColor="text1"/>
          <w:szCs w:val="22"/>
          <w:lang w:val="en-GB"/>
        </w:rPr>
      </w:pPr>
      <w:r w:rsidRPr="007051CF">
        <w:rPr>
          <w:rFonts w:ascii="Arial" w:hAnsi="Arial" w:cs="Arial"/>
          <w:color w:val="000000" w:themeColor="text1"/>
          <w:szCs w:val="22"/>
          <w:lang w:val="en-GB"/>
        </w:rPr>
        <w:t xml:space="preserve">Diabetes can harm the nerves, eyes, kidneys, blood vessels, heart, and other organs. </w:t>
      </w:r>
    </w:p>
    <w:p w:rsidRPr="007051CF" w:rsidR="007051CF" w:rsidP="00AB0148" w:rsidRDefault="007051CF" w14:paraId="0A75FAA9" w14:textId="7EB5B1C1">
      <w:pPr>
        <w:pStyle w:val="ListParagraph"/>
        <w:numPr>
          <w:ilvl w:val="1"/>
          <w:numId w:val="13"/>
        </w:numPr>
        <w:spacing w:line="360" w:lineRule="auto"/>
        <w:jc w:val="both"/>
        <w:rPr>
          <w:rFonts w:ascii="Arial" w:hAnsi="Arial" w:cs="Arial"/>
          <w:color w:val="000000" w:themeColor="text1"/>
          <w:szCs w:val="22"/>
          <w:lang w:val="en-GB"/>
        </w:rPr>
      </w:pPr>
      <w:r w:rsidRPr="007051CF">
        <w:rPr>
          <w:rFonts w:ascii="Arial" w:hAnsi="Arial" w:cs="Arial"/>
          <w:color w:val="000000" w:themeColor="text1"/>
          <w:szCs w:val="22"/>
          <w:lang w:val="en-GB"/>
        </w:rPr>
        <w:t>The risk of heart attacks and strokes is two- to three-fold higher in adults with diabetes</w:t>
      </w:r>
      <w:r w:rsidR="00AB0148">
        <w:rPr>
          <w:rFonts w:ascii="Arial" w:hAnsi="Arial" w:cs="Arial"/>
          <w:color w:val="000000" w:themeColor="text1"/>
          <w:szCs w:val="22"/>
          <w:lang w:val="en-GB"/>
        </w:rPr>
        <w:t>.</w:t>
      </w:r>
    </w:p>
    <w:p w:rsidRPr="007051CF" w:rsidR="007051CF" w:rsidP="00AB0148" w:rsidRDefault="007051CF" w14:paraId="6B1DE143" w14:textId="6424E9C7">
      <w:pPr>
        <w:pStyle w:val="ListParagraph"/>
        <w:numPr>
          <w:ilvl w:val="1"/>
          <w:numId w:val="13"/>
        </w:numPr>
        <w:spacing w:line="360" w:lineRule="auto"/>
        <w:jc w:val="both"/>
        <w:rPr>
          <w:rFonts w:ascii="Arial" w:hAnsi="Arial" w:cs="Arial"/>
          <w:color w:val="000000" w:themeColor="text1"/>
          <w:szCs w:val="22"/>
          <w:lang w:val="en-GB"/>
        </w:rPr>
      </w:pPr>
      <w:r w:rsidRPr="007051CF">
        <w:rPr>
          <w:rFonts w:ascii="Arial" w:hAnsi="Arial" w:cs="Arial"/>
          <w:color w:val="000000" w:themeColor="text1"/>
          <w:szCs w:val="22"/>
          <w:lang w:val="en-GB"/>
        </w:rPr>
        <w:t xml:space="preserve">Neuropathy (nerve damage) in the feet, when combined with decreased blood flow, raises the risk of foot ulcers, infections, and ultimately the requirement for limb amputation. </w:t>
      </w:r>
    </w:p>
    <w:p w:rsidRPr="007051CF" w:rsidR="007051CF" w:rsidP="00AB0148" w:rsidRDefault="007051CF" w14:paraId="7457A632" w14:textId="1A33A96C">
      <w:pPr>
        <w:pStyle w:val="ListParagraph"/>
        <w:numPr>
          <w:ilvl w:val="1"/>
          <w:numId w:val="13"/>
        </w:numPr>
        <w:spacing w:line="360" w:lineRule="auto"/>
        <w:jc w:val="both"/>
        <w:rPr>
          <w:rFonts w:ascii="Arial" w:hAnsi="Arial" w:cs="Arial"/>
          <w:color w:val="000000" w:themeColor="text1"/>
          <w:szCs w:val="22"/>
          <w:lang w:val="en-GB"/>
        </w:rPr>
      </w:pPr>
      <w:r w:rsidRPr="007051CF">
        <w:rPr>
          <w:rFonts w:ascii="Arial" w:hAnsi="Arial" w:cs="Arial"/>
          <w:color w:val="000000" w:themeColor="text1"/>
          <w:szCs w:val="22"/>
          <w:lang w:val="en-GB"/>
        </w:rPr>
        <w:t xml:space="preserve">Long-term cumulative damage to the retina's tiny blood vessels results in diabetic retinopathy, a significant cause of blindness. Diabetes causes about 1 million people to become legally blind. </w:t>
      </w:r>
    </w:p>
    <w:p w:rsidRPr="007051CF" w:rsidR="00D25C84" w:rsidP="00AB0148" w:rsidRDefault="007051CF" w14:paraId="340FF518" w14:textId="4A16740E">
      <w:pPr>
        <w:pStyle w:val="ListParagraph"/>
        <w:numPr>
          <w:ilvl w:val="1"/>
          <w:numId w:val="13"/>
        </w:numPr>
        <w:spacing w:line="360" w:lineRule="auto"/>
        <w:jc w:val="both"/>
        <w:rPr>
          <w:rFonts w:ascii="Arial" w:hAnsi="Arial" w:cs="Arial"/>
          <w:color w:val="000000" w:themeColor="text1"/>
          <w:szCs w:val="22"/>
          <w:lang w:val="en-GB"/>
        </w:rPr>
      </w:pPr>
      <w:r w:rsidRPr="007051CF">
        <w:rPr>
          <w:rFonts w:ascii="Arial" w:hAnsi="Arial" w:cs="Arial"/>
          <w:color w:val="000000" w:themeColor="text1"/>
          <w:szCs w:val="22"/>
          <w:lang w:val="en-GB"/>
        </w:rPr>
        <w:t>Poor outcomes for a number of viral illnesses, including COVID-19, are more frequent in diabetics.</w:t>
      </w:r>
    </w:p>
    <w:p w:rsidRPr="005C0D3E" w:rsidR="00086C4C" w:rsidP="00120B60" w:rsidRDefault="00086C4C" w14:paraId="7216875F" w14:textId="77777777">
      <w:pPr>
        <w:pStyle w:val="ListParagraph"/>
        <w:spacing w:line="360" w:lineRule="auto"/>
        <w:jc w:val="both"/>
        <w:rPr>
          <w:rFonts w:ascii="Arial" w:hAnsi="Arial" w:cs="Arial"/>
          <w:color w:val="000000" w:themeColor="text1"/>
          <w:szCs w:val="22"/>
          <w:lang w:val="en-GB"/>
        </w:rPr>
      </w:pPr>
    </w:p>
    <w:p w:rsidRPr="009D3C43" w:rsidR="00D56EB4" w:rsidP="00453B24" w:rsidRDefault="009D3C43" w14:paraId="6705632F" w14:textId="003D8FB9">
      <w:pPr>
        <w:spacing w:line="360" w:lineRule="auto"/>
        <w:jc w:val="both"/>
        <w:rPr>
          <w:rFonts w:ascii="Arial" w:hAnsi="Arial" w:cs="Arial"/>
          <w:b/>
          <w:bCs/>
          <w:color w:val="000000" w:themeColor="text1"/>
          <w:szCs w:val="22"/>
          <w:lang w:val="en-GB"/>
        </w:rPr>
      </w:pPr>
      <w:r w:rsidRPr="009D3C43">
        <w:rPr>
          <w:rFonts w:ascii="Arial" w:hAnsi="Arial" w:cs="Arial"/>
          <w:b/>
          <w:bCs/>
          <w:color w:val="000000" w:themeColor="text1"/>
          <w:szCs w:val="22"/>
          <w:lang w:val="en-GB"/>
        </w:rPr>
        <w:t>How to measure Diabetes:</w:t>
      </w:r>
    </w:p>
    <w:p w:rsidRPr="003516F9" w:rsidR="003516F9" w:rsidP="003516F9" w:rsidRDefault="00DF3F34" w14:paraId="7EA57414" w14:textId="45E8C1B5">
      <w:pPr>
        <w:spacing w:line="360" w:lineRule="auto"/>
        <w:jc w:val="both"/>
        <w:rPr>
          <w:rFonts w:ascii="Arial" w:hAnsi="Arial" w:cs="Arial"/>
          <w:color w:val="000000" w:themeColor="text1"/>
          <w:szCs w:val="22"/>
          <w:lang w:val="en-GB"/>
        </w:rPr>
      </w:pPr>
      <w:r w:rsidRPr="00DF3F34">
        <w:rPr>
          <w:rFonts w:ascii="Arial" w:hAnsi="Arial" w:cs="Arial"/>
          <w:color w:val="000000" w:themeColor="text1"/>
          <w:szCs w:val="22"/>
          <w:lang w:val="en-GB"/>
        </w:rPr>
        <w:t>In the UK, the NHS has set up General Practitioner(GP) offices where a diabetic patient can speak with a doctor and set up a regular checkup schedule. A doctor will consider recommendations like what diabetes is, what high blood sugar implies for health, and whether  patient need to take medication. They will also consider food habit, exercise routine, and lifestyle choices, such as alcohol and smoking.</w:t>
      </w:r>
      <w:r>
        <w:rPr>
          <w:rFonts w:ascii="Arial" w:hAnsi="Arial" w:cs="Arial"/>
          <w:color w:val="000000" w:themeColor="text1"/>
          <w:szCs w:val="22"/>
          <w:lang w:val="en-GB"/>
        </w:rPr>
        <w:t xml:space="preserve"> </w:t>
      </w:r>
      <w:r w:rsidRPr="003516F9" w:rsidR="003516F9">
        <w:rPr>
          <w:rFonts w:ascii="Arial" w:hAnsi="Arial" w:cs="Arial"/>
          <w:color w:val="000000" w:themeColor="text1"/>
          <w:szCs w:val="22"/>
          <w:lang w:val="en-GB"/>
        </w:rPr>
        <w:t xml:space="preserve">When the results of the blood and urine tests for sugar levels are available, usually after one or two days, the doctor will explain what to do next. A1C testing determines the average blood sugar level during the previous two to three months. An A1C of 5.7% or less is considered normal, 5.7% to 6.4% indicates pre-diabetes, and 6.5% or over implies diabetes. </w:t>
      </w:r>
    </w:p>
    <w:p w:rsidR="003516F9" w:rsidP="00453B24" w:rsidRDefault="003516F9" w14:paraId="1223D25E" w14:textId="034A186C">
      <w:pPr>
        <w:spacing w:line="360" w:lineRule="auto"/>
        <w:jc w:val="both"/>
        <w:rPr>
          <w:rFonts w:ascii="Arial" w:hAnsi="Arial" w:cs="Arial"/>
          <w:color w:val="000000" w:themeColor="text1"/>
          <w:szCs w:val="22"/>
          <w:lang w:val="en-GB"/>
        </w:rPr>
      </w:pPr>
      <w:r w:rsidRPr="003516F9">
        <w:rPr>
          <w:rFonts w:ascii="Arial" w:hAnsi="Arial" w:cs="Arial"/>
          <w:color w:val="000000" w:themeColor="text1"/>
          <w:szCs w:val="22"/>
          <w:lang w:val="en-GB"/>
        </w:rPr>
        <w:t>Recently, a self-testing device for determining blood sugar level was also discovered, and it is relatively affordable. Even so, the doctor may advise to check with them the first time because occasionally a urine sample might provide the right answer and the body's blood sugar level at the moment.</w:t>
      </w:r>
    </w:p>
    <w:p w:rsidR="009D3C43" w:rsidP="00453B24" w:rsidRDefault="0058426B" w14:paraId="4F1C7359" w14:textId="3C995701">
      <w:pPr>
        <w:spacing w:line="360" w:lineRule="auto"/>
        <w:jc w:val="both"/>
        <w:rPr>
          <w:rFonts w:ascii="Arial" w:hAnsi="Arial" w:cs="Arial"/>
          <w:color w:val="000000" w:themeColor="text1"/>
          <w:szCs w:val="22"/>
          <w:lang w:val="en-GB"/>
        </w:rPr>
      </w:pPr>
      <w:r>
        <w:rPr>
          <w:noProof/>
        </w:rPr>
        <w:lastRenderedPageBreak/>
        <w:drawing>
          <wp:anchor distT="0" distB="0" distL="114300" distR="114300" simplePos="0" relativeHeight="251661312" behindDoc="0" locked="0" layoutInCell="1" allowOverlap="1" wp14:anchorId="57E89D1B" wp14:editId="3AF04231">
            <wp:simplePos x="0" y="0"/>
            <wp:positionH relativeFrom="column">
              <wp:posOffset>1544609</wp:posOffset>
            </wp:positionH>
            <wp:positionV relativeFrom="paragraph">
              <wp:posOffset>86</wp:posOffset>
            </wp:positionV>
            <wp:extent cx="3115945" cy="264223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15945" cy="2642235"/>
                    </a:xfrm>
                    <a:prstGeom prst="rect">
                      <a:avLst/>
                    </a:prstGeom>
                  </pic:spPr>
                </pic:pic>
              </a:graphicData>
            </a:graphic>
            <wp14:sizeRelH relativeFrom="margin">
              <wp14:pctWidth>0</wp14:pctWidth>
            </wp14:sizeRelH>
            <wp14:sizeRelV relativeFrom="margin">
              <wp14:pctHeight>0</wp14:pctHeight>
            </wp14:sizeRelV>
          </wp:anchor>
        </w:drawing>
      </w:r>
    </w:p>
    <w:p w:rsidRPr="00BE606A" w:rsidR="00BE606A" w:rsidP="00BE606A" w:rsidRDefault="00BE606A" w14:paraId="20CA749A" w14:textId="77777777">
      <w:pPr>
        <w:spacing w:line="360" w:lineRule="auto"/>
        <w:jc w:val="both"/>
        <w:rPr>
          <w:rFonts w:ascii="Arial" w:hAnsi="Arial" w:cs="Arial"/>
          <w:color w:val="000000" w:themeColor="text1"/>
          <w:szCs w:val="22"/>
          <w:lang w:val="en-GB"/>
        </w:rPr>
      </w:pPr>
      <w:r w:rsidRPr="00BE606A">
        <w:rPr>
          <w:rFonts w:ascii="Arial" w:hAnsi="Arial" w:cs="Arial"/>
          <w:color w:val="000000" w:themeColor="text1"/>
          <w:szCs w:val="22"/>
          <w:lang w:val="en-GB"/>
        </w:rPr>
        <w:t xml:space="preserve">Low blood sugar can occur occasionally as well. That condition is known as hypo, which also needs to be addressed since, if it worsens, a person may have severe hypo, which is hazardous. The signs may include impaired vision, increased perspiration, nausea, dizziness, tingling in the lips, headache, inability to concentrate, etc. </w:t>
      </w:r>
    </w:p>
    <w:p w:rsidR="0058426B" w:rsidP="00453B24" w:rsidRDefault="00BE606A" w14:paraId="61AB8938" w14:textId="55C02EE9">
      <w:pPr>
        <w:spacing w:line="360" w:lineRule="auto"/>
        <w:jc w:val="both"/>
        <w:rPr>
          <w:rFonts w:ascii="Arial" w:hAnsi="Arial" w:cs="Arial"/>
          <w:color w:val="000000" w:themeColor="text1"/>
          <w:szCs w:val="22"/>
          <w:lang w:val="en-GB"/>
        </w:rPr>
      </w:pPr>
      <w:r w:rsidRPr="00BE606A">
        <w:rPr>
          <w:rFonts w:ascii="Arial" w:hAnsi="Arial" w:cs="Arial"/>
          <w:color w:val="000000" w:themeColor="text1"/>
          <w:szCs w:val="22"/>
          <w:lang w:val="en-GB"/>
        </w:rPr>
        <w:t>So, if a person notices an abnormal change in their body, they should see a doctor for additional examination.</w:t>
      </w:r>
      <w:r w:rsidR="00AB0503">
        <w:rPr>
          <w:rFonts w:ascii="Arial" w:hAnsi="Arial" w:cs="Arial"/>
          <w:color w:val="000000" w:themeColor="text1"/>
          <w:szCs w:val="22"/>
          <w:lang w:val="en-GB"/>
        </w:rPr>
        <w:t xml:space="preserve"> </w:t>
      </w:r>
    </w:p>
    <w:p w:rsidR="007E65FD" w:rsidP="00453B24" w:rsidRDefault="007E65FD" w14:paraId="48D49109" w14:textId="1DCCF1CB">
      <w:pPr>
        <w:spacing w:line="360" w:lineRule="auto"/>
        <w:jc w:val="both"/>
        <w:rPr>
          <w:rFonts w:ascii="Arial" w:hAnsi="Arial" w:cs="Arial"/>
          <w:color w:val="000000" w:themeColor="text1"/>
          <w:szCs w:val="22"/>
          <w:lang w:val="en-GB"/>
        </w:rPr>
      </w:pPr>
    </w:p>
    <w:p w:rsidR="007E65FD" w:rsidP="00453B24" w:rsidRDefault="007E65FD" w14:paraId="5A64C552" w14:textId="2D208DF5">
      <w:pPr>
        <w:spacing w:line="360" w:lineRule="auto"/>
        <w:jc w:val="both"/>
        <w:rPr>
          <w:rFonts w:ascii="Arial" w:hAnsi="Arial" w:cs="Arial"/>
          <w:b/>
          <w:bCs/>
          <w:color w:val="000000" w:themeColor="text1"/>
          <w:szCs w:val="22"/>
          <w:lang w:val="en-GB"/>
        </w:rPr>
      </w:pPr>
      <w:r w:rsidRPr="007E65FD">
        <w:rPr>
          <w:rFonts w:ascii="Arial" w:hAnsi="Arial" w:cs="Arial"/>
          <w:b/>
          <w:bCs/>
          <w:color w:val="000000" w:themeColor="text1"/>
          <w:szCs w:val="22"/>
          <w:lang w:val="en-GB"/>
        </w:rPr>
        <w:t xml:space="preserve">When to test blood sugar: </w:t>
      </w:r>
    </w:p>
    <w:p w:rsidRPr="00CB2589" w:rsidR="00CB2589" w:rsidP="00CB2589" w:rsidRDefault="00CB2589" w14:paraId="376C5C19" w14:textId="77777777">
      <w:pPr>
        <w:spacing w:line="360" w:lineRule="auto"/>
        <w:jc w:val="both"/>
        <w:rPr>
          <w:rFonts w:ascii="Arial" w:hAnsi="Arial" w:cs="Arial"/>
          <w:color w:val="000000" w:themeColor="text1"/>
          <w:szCs w:val="22"/>
          <w:lang w:val="en-GB"/>
        </w:rPr>
      </w:pPr>
      <w:r w:rsidRPr="00CB2589">
        <w:rPr>
          <w:rFonts w:ascii="Arial" w:hAnsi="Arial" w:cs="Arial"/>
          <w:color w:val="000000" w:themeColor="text1"/>
          <w:szCs w:val="22"/>
          <w:lang w:val="en-GB"/>
        </w:rPr>
        <w:t xml:space="preserve">If a patient has type 1 diabetes, their doctor might advise 4–10 times a day of blood sugar testing. Patient may require testing </w:t>
      </w:r>
    </w:p>
    <w:p w:rsidRPr="00CB2589" w:rsidR="00CB2589" w:rsidP="00CB2589" w:rsidRDefault="00CB2589" w14:paraId="5316054B" w14:textId="77777777">
      <w:pPr>
        <w:spacing w:line="360" w:lineRule="auto"/>
        <w:jc w:val="both"/>
        <w:rPr>
          <w:rFonts w:ascii="Arial" w:hAnsi="Arial" w:cs="Arial"/>
          <w:color w:val="000000" w:themeColor="text1"/>
          <w:szCs w:val="22"/>
          <w:lang w:val="en-GB"/>
        </w:rPr>
      </w:pPr>
    </w:p>
    <w:p w:rsidRPr="003B408F" w:rsidR="00CB2589" w:rsidP="003B408F" w:rsidRDefault="00CB2589" w14:paraId="0ED602C3" w14:textId="06E779D7">
      <w:pPr>
        <w:pStyle w:val="ListParagraph"/>
        <w:numPr>
          <w:ilvl w:val="0"/>
          <w:numId w:val="14"/>
        </w:numPr>
        <w:spacing w:line="360" w:lineRule="auto"/>
        <w:jc w:val="both"/>
        <w:rPr>
          <w:rFonts w:ascii="Arial" w:hAnsi="Arial" w:cs="Arial"/>
          <w:color w:val="000000" w:themeColor="text1"/>
          <w:szCs w:val="22"/>
          <w:lang w:val="en-GB"/>
        </w:rPr>
      </w:pPr>
      <w:r w:rsidRPr="003B408F">
        <w:rPr>
          <w:rFonts w:ascii="Arial" w:hAnsi="Arial" w:cs="Arial"/>
          <w:color w:val="000000" w:themeColor="text1"/>
          <w:szCs w:val="22"/>
          <w:lang w:val="en-GB"/>
        </w:rPr>
        <w:t xml:space="preserve">Lunches and snacks before </w:t>
      </w:r>
    </w:p>
    <w:p w:rsidRPr="003B408F" w:rsidR="00CB2589" w:rsidP="003B408F" w:rsidRDefault="00CB2589" w14:paraId="4334B7A0" w14:textId="77777777">
      <w:pPr>
        <w:pStyle w:val="ListParagraph"/>
        <w:numPr>
          <w:ilvl w:val="0"/>
          <w:numId w:val="14"/>
        </w:numPr>
        <w:spacing w:line="360" w:lineRule="auto"/>
        <w:jc w:val="both"/>
        <w:rPr>
          <w:rFonts w:ascii="Arial" w:hAnsi="Arial" w:cs="Arial"/>
          <w:color w:val="000000" w:themeColor="text1"/>
          <w:szCs w:val="22"/>
          <w:lang w:val="en-GB"/>
        </w:rPr>
      </w:pPr>
      <w:r w:rsidRPr="003B408F">
        <w:rPr>
          <w:rFonts w:ascii="Arial" w:hAnsi="Arial" w:cs="Arial"/>
          <w:color w:val="000000" w:themeColor="text1"/>
          <w:szCs w:val="22"/>
          <w:lang w:val="en-GB"/>
        </w:rPr>
        <w:t xml:space="preserve">Exercise before and after </w:t>
      </w:r>
    </w:p>
    <w:p w:rsidRPr="003B408F" w:rsidR="00CB2589" w:rsidP="003B408F" w:rsidRDefault="00CB2589" w14:paraId="58754539" w14:textId="77777777">
      <w:pPr>
        <w:pStyle w:val="ListParagraph"/>
        <w:numPr>
          <w:ilvl w:val="0"/>
          <w:numId w:val="14"/>
        </w:numPr>
        <w:spacing w:line="360" w:lineRule="auto"/>
        <w:jc w:val="both"/>
        <w:rPr>
          <w:rFonts w:ascii="Arial" w:hAnsi="Arial" w:cs="Arial"/>
          <w:color w:val="000000" w:themeColor="text1"/>
          <w:szCs w:val="22"/>
          <w:lang w:val="en-GB"/>
        </w:rPr>
      </w:pPr>
      <w:r w:rsidRPr="003B408F">
        <w:rPr>
          <w:rFonts w:ascii="Arial" w:hAnsi="Arial" w:cs="Arial"/>
          <w:color w:val="000000" w:themeColor="text1"/>
          <w:szCs w:val="22"/>
          <w:lang w:val="en-GB"/>
        </w:rPr>
        <w:t xml:space="preserve">prior to going to bed </w:t>
      </w:r>
    </w:p>
    <w:p w:rsidRPr="003B408F" w:rsidR="00CB2589" w:rsidP="003B408F" w:rsidRDefault="00CB2589" w14:paraId="25ED7C37" w14:textId="77777777">
      <w:pPr>
        <w:pStyle w:val="ListParagraph"/>
        <w:numPr>
          <w:ilvl w:val="0"/>
          <w:numId w:val="14"/>
        </w:numPr>
        <w:spacing w:line="360" w:lineRule="auto"/>
        <w:jc w:val="both"/>
        <w:rPr>
          <w:rFonts w:ascii="Arial" w:hAnsi="Arial" w:cs="Arial"/>
          <w:color w:val="000000" w:themeColor="text1"/>
          <w:szCs w:val="22"/>
          <w:lang w:val="en-GB"/>
        </w:rPr>
      </w:pPr>
      <w:r w:rsidRPr="003B408F">
        <w:rPr>
          <w:rFonts w:ascii="Arial" w:hAnsi="Arial" w:cs="Arial"/>
          <w:color w:val="000000" w:themeColor="text1"/>
          <w:szCs w:val="22"/>
          <w:lang w:val="en-GB"/>
        </w:rPr>
        <w:t xml:space="preserve">In the evening (sometimes) </w:t>
      </w:r>
    </w:p>
    <w:p w:rsidRPr="003B408F" w:rsidR="00CB2589" w:rsidP="003B408F" w:rsidRDefault="00CB2589" w14:paraId="22C32206" w14:textId="77777777">
      <w:pPr>
        <w:pStyle w:val="ListParagraph"/>
        <w:numPr>
          <w:ilvl w:val="0"/>
          <w:numId w:val="14"/>
        </w:numPr>
        <w:spacing w:line="360" w:lineRule="auto"/>
        <w:jc w:val="both"/>
        <w:rPr>
          <w:rFonts w:ascii="Arial" w:hAnsi="Arial" w:cs="Arial"/>
          <w:color w:val="000000" w:themeColor="text1"/>
          <w:szCs w:val="22"/>
          <w:lang w:val="en-GB"/>
        </w:rPr>
      </w:pPr>
      <w:r w:rsidRPr="003B408F">
        <w:rPr>
          <w:rFonts w:ascii="Arial" w:hAnsi="Arial" w:cs="Arial"/>
          <w:color w:val="000000" w:themeColor="text1"/>
          <w:szCs w:val="22"/>
          <w:lang w:val="en-GB"/>
        </w:rPr>
        <w:t xml:space="preserve">More frequently if a person is ill </w:t>
      </w:r>
    </w:p>
    <w:p w:rsidRPr="003B408F" w:rsidR="007E65FD" w:rsidP="003B408F" w:rsidRDefault="00CB2589" w14:paraId="54F2C4AC" w14:textId="32FD0411">
      <w:pPr>
        <w:pStyle w:val="ListParagraph"/>
        <w:numPr>
          <w:ilvl w:val="0"/>
          <w:numId w:val="14"/>
        </w:numPr>
        <w:spacing w:line="360" w:lineRule="auto"/>
        <w:jc w:val="both"/>
        <w:rPr>
          <w:rFonts w:ascii="Arial" w:hAnsi="Arial" w:cs="Arial"/>
          <w:color w:val="000000" w:themeColor="text1"/>
          <w:szCs w:val="22"/>
          <w:lang w:val="en-GB"/>
        </w:rPr>
      </w:pPr>
      <w:r w:rsidRPr="003B408F">
        <w:rPr>
          <w:rFonts w:ascii="Arial" w:hAnsi="Arial" w:cs="Arial"/>
          <w:color w:val="000000" w:themeColor="text1"/>
          <w:szCs w:val="22"/>
          <w:lang w:val="en-GB"/>
        </w:rPr>
        <w:t>More frequently if they take a new medicine or alter their usual routine</w:t>
      </w:r>
    </w:p>
    <w:p w:rsidR="00BE606A" w:rsidP="00453B24" w:rsidRDefault="00BE606A" w14:paraId="1DFE5752" w14:textId="77777777">
      <w:pPr>
        <w:spacing w:line="360" w:lineRule="auto"/>
        <w:jc w:val="both"/>
        <w:rPr>
          <w:rFonts w:ascii="Arial" w:hAnsi="Arial" w:cs="Arial"/>
          <w:color w:val="000000" w:themeColor="text1"/>
          <w:szCs w:val="22"/>
          <w:lang w:val="en-GB"/>
        </w:rPr>
      </w:pPr>
    </w:p>
    <w:p w:rsidR="009D3C43" w:rsidP="00453B24" w:rsidRDefault="00437E38" w14:paraId="4210E35D" w14:textId="1622D246">
      <w:pPr>
        <w:spacing w:line="360" w:lineRule="auto"/>
        <w:jc w:val="both"/>
        <w:rPr>
          <w:rFonts w:ascii="Arial" w:hAnsi="Arial" w:cs="Arial"/>
          <w:color w:val="000000" w:themeColor="text1"/>
          <w:szCs w:val="22"/>
          <w:lang w:val="en-GB"/>
        </w:rPr>
      </w:pPr>
      <w:r w:rsidRPr="00437E38">
        <w:rPr>
          <w:rFonts w:ascii="Arial" w:hAnsi="Arial" w:cs="Arial"/>
          <w:color w:val="000000" w:themeColor="text1"/>
          <w:szCs w:val="22"/>
          <w:lang w:val="en-GB"/>
        </w:rPr>
        <w:t>Depending on the kind and dosage of insulin being used, a health care professional may ask to check the blood sugar level numerous times during the day if a person with Type-2 diabetes takes insulin twice daily. It is necessary to check yourself before and after meals if you take more than one dose of insulin each day to detect fluctuations. Once the level is understood, the patient no longer has to check on a frequent basis since a balanced diet, regular exercise, and lifestyle will be sufficient to control the condition.</w:t>
      </w:r>
    </w:p>
    <w:p w:rsidR="00437E38" w:rsidP="00453B24" w:rsidRDefault="00437E38" w14:paraId="50E992CF" w14:textId="2BB1DEB3">
      <w:pPr>
        <w:spacing w:line="360" w:lineRule="auto"/>
        <w:jc w:val="both"/>
        <w:rPr>
          <w:rFonts w:ascii="Arial" w:hAnsi="Arial" w:cs="Arial"/>
          <w:color w:val="000000" w:themeColor="text1"/>
          <w:szCs w:val="22"/>
          <w:lang w:val="en-GB"/>
        </w:rPr>
      </w:pPr>
    </w:p>
    <w:p w:rsidR="00E33B1D" w:rsidP="00453B24" w:rsidRDefault="00E33B1D" w14:paraId="3DBF456B" w14:textId="77777777">
      <w:pPr>
        <w:spacing w:line="360" w:lineRule="auto"/>
        <w:jc w:val="both"/>
        <w:rPr>
          <w:rFonts w:ascii="Arial" w:hAnsi="Arial" w:cs="Arial"/>
          <w:b/>
          <w:bCs/>
          <w:color w:val="000000" w:themeColor="text1"/>
          <w:szCs w:val="22"/>
          <w:lang w:val="en-GB"/>
        </w:rPr>
      </w:pPr>
      <w:r w:rsidRPr="00E33B1D">
        <w:rPr>
          <w:rFonts w:ascii="Arial" w:hAnsi="Arial" w:cs="Arial"/>
          <w:b/>
          <w:bCs/>
          <w:color w:val="000000" w:themeColor="text1"/>
          <w:szCs w:val="22"/>
          <w:lang w:val="en-GB"/>
        </w:rPr>
        <w:lastRenderedPageBreak/>
        <w:t>Prevention of Diabetes:</w:t>
      </w:r>
    </w:p>
    <w:p w:rsidRPr="001854FF" w:rsidR="001854FF" w:rsidP="001854FF" w:rsidRDefault="001854FF" w14:paraId="74BC391B" w14:textId="77777777">
      <w:pPr>
        <w:spacing w:line="360" w:lineRule="auto"/>
        <w:jc w:val="both"/>
        <w:rPr>
          <w:rFonts w:ascii="Arial" w:hAnsi="Arial" w:cs="Arial"/>
          <w:color w:val="000000" w:themeColor="text1"/>
          <w:szCs w:val="22"/>
          <w:lang w:val="en-GB"/>
        </w:rPr>
      </w:pPr>
      <w:r w:rsidRPr="001854FF">
        <w:rPr>
          <w:rFonts w:ascii="Arial" w:hAnsi="Arial" w:cs="Arial"/>
          <w:color w:val="000000" w:themeColor="text1"/>
          <w:szCs w:val="22"/>
          <w:lang w:val="en-GB"/>
        </w:rPr>
        <w:t xml:space="preserve">Diabetes still has no known treatment, as was previously indicated, although it may be managed by taking certain measurements. </w:t>
      </w:r>
    </w:p>
    <w:p w:rsidR="00C13AFE" w:rsidP="00C13AFE" w:rsidRDefault="001854FF" w14:paraId="447E128D" w14:textId="77777777">
      <w:pPr>
        <w:pStyle w:val="ListParagraph"/>
        <w:numPr>
          <w:ilvl w:val="1"/>
          <w:numId w:val="9"/>
        </w:numPr>
        <w:spacing w:line="360" w:lineRule="auto"/>
        <w:jc w:val="both"/>
        <w:rPr>
          <w:rFonts w:ascii="Arial" w:hAnsi="Arial" w:cs="Arial"/>
          <w:color w:val="000000" w:themeColor="text1"/>
          <w:szCs w:val="22"/>
          <w:lang w:val="en-GB"/>
        </w:rPr>
      </w:pPr>
      <w:r w:rsidRPr="001854FF">
        <w:rPr>
          <w:rFonts w:ascii="Arial" w:hAnsi="Arial" w:cs="Arial"/>
          <w:color w:val="000000" w:themeColor="text1"/>
          <w:szCs w:val="22"/>
          <w:lang w:val="en-GB"/>
        </w:rPr>
        <w:t>Medicinal knowledge: The patient must be informed of the appropriate medications for their particular kind of diabetes. The most popular treatment for type 2 diabetes is metformin. However, in most cases, doctors advise pregnant women to increase their physical activity and eat a balanced diet rather than taking any medications. For some patients, insulin is another drug, although it's always best to speak with a doctor before taking any medication.</w:t>
      </w:r>
    </w:p>
    <w:p w:rsidR="00F35FAB" w:rsidP="00C13AFE" w:rsidRDefault="00F35FAB" w14:paraId="229B005E" w14:textId="77777777">
      <w:pPr>
        <w:pStyle w:val="ListParagraph"/>
        <w:numPr>
          <w:ilvl w:val="1"/>
          <w:numId w:val="9"/>
        </w:numPr>
        <w:spacing w:line="360" w:lineRule="auto"/>
        <w:jc w:val="both"/>
        <w:rPr>
          <w:rFonts w:ascii="Arial" w:hAnsi="Arial" w:cs="Arial"/>
          <w:color w:val="000000" w:themeColor="text1"/>
          <w:szCs w:val="22"/>
          <w:lang w:val="en-GB"/>
        </w:rPr>
      </w:pPr>
      <w:r w:rsidRPr="00F35FAB">
        <w:rPr>
          <w:rFonts w:ascii="Arial" w:hAnsi="Arial" w:cs="Arial"/>
          <w:color w:val="000000" w:themeColor="text1"/>
          <w:szCs w:val="22"/>
          <w:lang w:val="en-GB"/>
        </w:rPr>
        <w:t>Know the kind: Testing is crucial before beginning any medication. Knowing the kind, the doctor can then recommend</w:t>
      </w:r>
      <w:r>
        <w:rPr>
          <w:rFonts w:ascii="Arial" w:hAnsi="Arial" w:cs="Arial"/>
          <w:color w:val="000000" w:themeColor="text1"/>
          <w:szCs w:val="22"/>
          <w:lang w:val="en-GB"/>
        </w:rPr>
        <w:t>.</w:t>
      </w:r>
    </w:p>
    <w:p w:rsidR="00634BDB" w:rsidP="00634BDB" w:rsidRDefault="00E70140" w14:paraId="1A1869B2" w14:textId="77777777">
      <w:pPr>
        <w:pStyle w:val="ListParagraph"/>
        <w:numPr>
          <w:ilvl w:val="1"/>
          <w:numId w:val="9"/>
        </w:numPr>
        <w:spacing w:line="360" w:lineRule="auto"/>
        <w:jc w:val="both"/>
        <w:rPr>
          <w:rFonts w:ascii="Arial" w:hAnsi="Arial" w:cs="Arial"/>
          <w:color w:val="000000" w:themeColor="text1"/>
          <w:szCs w:val="22"/>
          <w:lang w:val="en-GB"/>
        </w:rPr>
      </w:pPr>
      <w:r w:rsidRPr="00E70140">
        <w:rPr>
          <w:rFonts w:ascii="Arial" w:hAnsi="Arial" w:cs="Arial"/>
          <w:color w:val="000000" w:themeColor="text1"/>
          <w:szCs w:val="22"/>
          <w:lang w:val="en-GB"/>
        </w:rPr>
        <w:t>Food and keeping active:</w:t>
      </w:r>
      <w:r>
        <w:rPr>
          <w:rFonts w:ascii="Arial" w:hAnsi="Arial" w:cs="Arial"/>
          <w:color w:val="000000" w:themeColor="text1"/>
          <w:szCs w:val="22"/>
          <w:lang w:val="en-GB"/>
        </w:rPr>
        <w:t xml:space="preserve"> </w:t>
      </w:r>
      <w:r w:rsidRPr="00634BDB" w:rsidR="00634BDB">
        <w:rPr>
          <w:rFonts w:ascii="Arial" w:hAnsi="Arial" w:cs="Arial"/>
          <w:color w:val="000000" w:themeColor="text1"/>
          <w:szCs w:val="22"/>
          <w:lang w:val="en-GB"/>
        </w:rPr>
        <w:t xml:space="preserve">A good diet and regular exercise are essential for controlling blood sugar, which can also help you lose weight and feel better overall. A person with Type-2 diabetes is able to eat anything as long as they restrict a few items: </w:t>
      </w:r>
    </w:p>
    <w:p w:rsidR="00634BDB" w:rsidP="00634BDB" w:rsidRDefault="00634BDB" w14:paraId="284F3775" w14:textId="77777777">
      <w:pPr>
        <w:pStyle w:val="ListParagraph"/>
        <w:spacing w:line="360" w:lineRule="auto"/>
        <w:ind w:left="1440"/>
        <w:jc w:val="both"/>
        <w:rPr>
          <w:rFonts w:ascii="Arial" w:hAnsi="Arial" w:cs="Arial"/>
          <w:color w:val="000000" w:themeColor="text1"/>
          <w:szCs w:val="22"/>
          <w:lang w:val="en-GB"/>
        </w:rPr>
      </w:pPr>
      <w:r w:rsidRPr="00634BDB">
        <w:rPr>
          <w:rFonts w:ascii="Arial" w:hAnsi="Arial" w:cs="Arial"/>
          <w:color w:val="000000" w:themeColor="text1"/>
          <w:szCs w:val="22"/>
          <w:lang w:val="en-GB"/>
        </w:rPr>
        <w:t>*consume a variety of foods, such as fruit, vegetables, and certain starchy foods like pasta</w:t>
      </w:r>
      <w:r>
        <w:rPr>
          <w:rFonts w:ascii="Arial" w:hAnsi="Arial" w:cs="Arial"/>
          <w:color w:val="000000" w:themeColor="text1"/>
          <w:szCs w:val="22"/>
          <w:lang w:val="en-GB"/>
        </w:rPr>
        <w:t>;</w:t>
      </w:r>
    </w:p>
    <w:p w:rsidR="00FD7842" w:rsidP="00634BDB" w:rsidRDefault="00634BDB" w14:paraId="443EEE8D" w14:textId="77777777">
      <w:pPr>
        <w:pStyle w:val="ListParagraph"/>
        <w:spacing w:line="360" w:lineRule="auto"/>
        <w:ind w:left="1440"/>
        <w:jc w:val="both"/>
        <w:rPr>
          <w:rFonts w:ascii="Arial" w:hAnsi="Arial" w:cs="Arial"/>
          <w:color w:val="000000" w:themeColor="text1"/>
          <w:szCs w:val="22"/>
          <w:lang w:val="en-GB"/>
        </w:rPr>
      </w:pPr>
      <w:r w:rsidRPr="00634BDB">
        <w:rPr>
          <w:rFonts w:ascii="Arial" w:hAnsi="Arial" w:cs="Arial"/>
          <w:color w:val="000000" w:themeColor="text1"/>
          <w:szCs w:val="22"/>
          <w:lang w:val="en-GB"/>
        </w:rPr>
        <w:t xml:space="preserve">* limit </w:t>
      </w:r>
      <w:r>
        <w:rPr>
          <w:rFonts w:ascii="Arial" w:hAnsi="Arial" w:cs="Arial"/>
          <w:color w:val="000000" w:themeColor="text1"/>
          <w:szCs w:val="22"/>
          <w:lang w:val="en-GB"/>
        </w:rPr>
        <w:t>the</w:t>
      </w:r>
      <w:r w:rsidRPr="00634BDB">
        <w:rPr>
          <w:rFonts w:ascii="Arial" w:hAnsi="Arial" w:cs="Arial"/>
          <w:color w:val="000000" w:themeColor="text1"/>
          <w:szCs w:val="22"/>
          <w:lang w:val="en-GB"/>
        </w:rPr>
        <w:t xml:space="preserve"> intake of sugar, fat, and salt;  </w:t>
      </w:r>
    </w:p>
    <w:p w:rsidR="00FD7842" w:rsidP="00634BDB" w:rsidRDefault="00634BDB" w14:paraId="1EEAC2EF" w14:textId="77777777">
      <w:pPr>
        <w:pStyle w:val="ListParagraph"/>
        <w:spacing w:line="360" w:lineRule="auto"/>
        <w:ind w:left="1440"/>
        <w:jc w:val="both"/>
        <w:rPr>
          <w:rFonts w:ascii="Arial" w:hAnsi="Arial" w:cs="Arial"/>
          <w:color w:val="000000" w:themeColor="text1"/>
          <w:szCs w:val="22"/>
          <w:lang w:val="en-GB"/>
        </w:rPr>
      </w:pPr>
      <w:r w:rsidRPr="00634BDB">
        <w:rPr>
          <w:rFonts w:ascii="Arial" w:hAnsi="Arial" w:cs="Arial"/>
          <w:color w:val="000000" w:themeColor="text1"/>
          <w:szCs w:val="22"/>
          <w:lang w:val="en-GB"/>
        </w:rPr>
        <w:t xml:space="preserve">*eat breakfast, lunch, and supper every single day; do not skip meals. </w:t>
      </w:r>
    </w:p>
    <w:p w:rsidR="00437E38" w:rsidP="00634BDB" w:rsidRDefault="00634BDB" w14:paraId="61B94826" w14:textId="08E1B359">
      <w:pPr>
        <w:pStyle w:val="ListParagraph"/>
        <w:spacing w:line="360" w:lineRule="auto"/>
        <w:ind w:left="1440"/>
        <w:jc w:val="both"/>
        <w:rPr>
          <w:rFonts w:ascii="Arial" w:hAnsi="Arial" w:cs="Arial"/>
          <w:b/>
          <w:bCs/>
          <w:color w:val="000000" w:themeColor="text1"/>
          <w:szCs w:val="22"/>
          <w:lang w:val="en-GB"/>
        </w:rPr>
      </w:pPr>
      <w:r w:rsidRPr="00634BDB">
        <w:rPr>
          <w:rFonts w:ascii="Arial" w:hAnsi="Arial" w:cs="Arial"/>
          <w:color w:val="000000" w:themeColor="text1"/>
          <w:szCs w:val="22"/>
          <w:lang w:val="en-GB"/>
        </w:rPr>
        <w:t>In order to balance things out, patients can also alter their eating habits a little bit each week. A diabetic patient should strive for 2.5 hours of daily physical activity to manage their condition. Exercise options include brisk walking, stair climbing, more demanding housekeeping, and gardening.</w:t>
      </w:r>
    </w:p>
    <w:p w:rsidR="00524744" w:rsidP="004479E4" w:rsidRDefault="00A42812" w14:paraId="2C27771D" w14:textId="77777777">
      <w:pPr>
        <w:pStyle w:val="ListParagraph"/>
        <w:numPr>
          <w:ilvl w:val="1"/>
          <w:numId w:val="9"/>
        </w:numPr>
        <w:spacing w:line="360" w:lineRule="auto"/>
        <w:jc w:val="both"/>
        <w:rPr>
          <w:rFonts w:ascii="Arial" w:hAnsi="Arial" w:cs="Arial"/>
          <w:color w:val="000000" w:themeColor="text1"/>
          <w:szCs w:val="22"/>
          <w:lang w:val="en-GB"/>
        </w:rPr>
      </w:pPr>
      <w:r w:rsidRPr="007D0E1C">
        <w:rPr>
          <w:rFonts w:ascii="Arial" w:hAnsi="Arial" w:cs="Arial"/>
          <w:color w:val="000000" w:themeColor="text1"/>
          <w:szCs w:val="22"/>
          <w:lang w:val="en-GB"/>
        </w:rPr>
        <w:t>Getting routine check-ups:</w:t>
      </w:r>
      <w:r w:rsidRPr="00A42812">
        <w:rPr>
          <w:rFonts w:ascii="Arial" w:hAnsi="Arial" w:cs="Arial"/>
          <w:b/>
          <w:bCs/>
          <w:color w:val="000000" w:themeColor="text1"/>
          <w:szCs w:val="22"/>
          <w:lang w:val="en-GB"/>
        </w:rPr>
        <w:t xml:space="preserve"> </w:t>
      </w:r>
      <w:r w:rsidRPr="00A42812">
        <w:rPr>
          <w:rFonts w:ascii="Arial" w:hAnsi="Arial" w:cs="Arial"/>
          <w:color w:val="000000" w:themeColor="text1"/>
          <w:szCs w:val="22"/>
          <w:lang w:val="en-GB"/>
        </w:rPr>
        <w:t>Diabetic patients are required to get a check-up or a HbA1C test every three months from a doctor or hospital. Additionally, it's important to get your kidneys, blood pressure, blood sugar, blood pressure, and feet tested once a year because diabetes might have an effect on those bodily components.</w:t>
      </w:r>
      <w:r w:rsidR="00FF1CE8">
        <w:rPr>
          <w:rFonts w:ascii="Arial" w:hAnsi="Arial" w:cs="Arial"/>
          <w:color w:val="000000" w:themeColor="text1"/>
          <w:szCs w:val="22"/>
          <w:lang w:val="en-GB"/>
        </w:rPr>
        <w:t xml:space="preserve"> </w:t>
      </w:r>
      <w:r w:rsidRPr="004479E4" w:rsidR="004479E4">
        <w:rPr>
          <w:rFonts w:ascii="Arial" w:hAnsi="Arial" w:cs="Arial"/>
          <w:color w:val="000000" w:themeColor="text1"/>
          <w:szCs w:val="22"/>
          <w:lang w:val="en-GB"/>
        </w:rPr>
        <w:t xml:space="preserve">Regular examinations are essential to avoid </w:t>
      </w:r>
    </w:p>
    <w:p w:rsidR="00524744" w:rsidP="00524744" w:rsidRDefault="004479E4" w14:paraId="00610F51" w14:textId="4D9F361E">
      <w:pPr>
        <w:pStyle w:val="ListParagraph"/>
        <w:numPr>
          <w:ilvl w:val="2"/>
          <w:numId w:val="9"/>
        </w:numPr>
        <w:spacing w:line="360" w:lineRule="auto"/>
        <w:jc w:val="both"/>
        <w:rPr>
          <w:rFonts w:ascii="Arial" w:hAnsi="Arial" w:cs="Arial"/>
          <w:color w:val="000000" w:themeColor="text1"/>
          <w:szCs w:val="22"/>
          <w:lang w:val="en-GB"/>
        </w:rPr>
      </w:pPr>
      <w:r w:rsidRPr="00524744">
        <w:rPr>
          <w:rFonts w:ascii="Arial" w:hAnsi="Arial" w:cs="Arial"/>
          <w:color w:val="000000" w:themeColor="text1"/>
          <w:szCs w:val="22"/>
          <w:lang w:val="en-GB"/>
        </w:rPr>
        <w:t>heart disease and stroke</w:t>
      </w:r>
    </w:p>
    <w:p w:rsidR="00A45DA7" w:rsidP="00A45DA7" w:rsidRDefault="004479E4" w14:paraId="443C23A4" w14:textId="77777777">
      <w:pPr>
        <w:pStyle w:val="ListParagraph"/>
        <w:numPr>
          <w:ilvl w:val="2"/>
          <w:numId w:val="9"/>
        </w:numPr>
        <w:spacing w:line="360" w:lineRule="auto"/>
        <w:jc w:val="both"/>
        <w:rPr>
          <w:rFonts w:ascii="Arial" w:hAnsi="Arial" w:cs="Arial"/>
          <w:color w:val="000000" w:themeColor="text1"/>
          <w:szCs w:val="22"/>
          <w:lang w:val="en-GB"/>
        </w:rPr>
      </w:pPr>
      <w:r w:rsidRPr="00524744">
        <w:rPr>
          <w:rFonts w:ascii="Arial" w:hAnsi="Arial" w:cs="Arial"/>
          <w:color w:val="000000" w:themeColor="text1"/>
          <w:szCs w:val="22"/>
          <w:lang w:val="en-GB"/>
        </w:rPr>
        <w:t xml:space="preserve">loss of pain and emotion (nerve damage) </w:t>
      </w:r>
    </w:p>
    <w:p w:rsidR="00A45DA7" w:rsidP="00A45DA7" w:rsidRDefault="004479E4" w14:paraId="44C1E819" w14:textId="77777777">
      <w:pPr>
        <w:pStyle w:val="ListParagraph"/>
        <w:numPr>
          <w:ilvl w:val="2"/>
          <w:numId w:val="9"/>
        </w:numPr>
        <w:spacing w:line="360" w:lineRule="auto"/>
        <w:jc w:val="both"/>
        <w:rPr>
          <w:rFonts w:ascii="Arial" w:hAnsi="Arial" w:cs="Arial"/>
          <w:color w:val="000000" w:themeColor="text1"/>
          <w:szCs w:val="22"/>
          <w:lang w:val="en-GB"/>
        </w:rPr>
      </w:pPr>
      <w:r w:rsidRPr="00A45DA7">
        <w:rPr>
          <w:rFonts w:ascii="Arial" w:hAnsi="Arial" w:cs="Arial"/>
          <w:color w:val="000000" w:themeColor="text1"/>
          <w:szCs w:val="22"/>
          <w:lang w:val="en-GB"/>
        </w:rPr>
        <w:t xml:space="preserve">issues with the feet, such as sores and infections </w:t>
      </w:r>
    </w:p>
    <w:p w:rsidR="00A45DA7" w:rsidP="00A45DA7" w:rsidRDefault="004479E4" w14:paraId="73926CDD" w14:textId="77777777">
      <w:pPr>
        <w:pStyle w:val="ListParagraph"/>
        <w:numPr>
          <w:ilvl w:val="2"/>
          <w:numId w:val="9"/>
        </w:numPr>
        <w:spacing w:line="360" w:lineRule="auto"/>
        <w:jc w:val="both"/>
        <w:rPr>
          <w:rFonts w:ascii="Arial" w:hAnsi="Arial" w:cs="Arial"/>
          <w:color w:val="000000" w:themeColor="text1"/>
          <w:szCs w:val="22"/>
          <w:lang w:val="en-GB"/>
        </w:rPr>
      </w:pPr>
      <w:r w:rsidRPr="00A45DA7">
        <w:rPr>
          <w:rFonts w:ascii="Arial" w:hAnsi="Arial" w:cs="Arial"/>
          <w:color w:val="000000" w:themeColor="text1"/>
          <w:szCs w:val="22"/>
          <w:lang w:val="en-GB"/>
        </w:rPr>
        <w:t xml:space="preserve">blindness and a loss of eyesight </w:t>
      </w:r>
    </w:p>
    <w:p w:rsidR="00A45DA7" w:rsidP="00A45DA7" w:rsidRDefault="004479E4" w14:paraId="2B98659D" w14:textId="77777777">
      <w:pPr>
        <w:pStyle w:val="ListParagraph"/>
        <w:numPr>
          <w:ilvl w:val="2"/>
          <w:numId w:val="9"/>
        </w:numPr>
        <w:spacing w:line="360" w:lineRule="auto"/>
        <w:jc w:val="both"/>
        <w:rPr>
          <w:rFonts w:ascii="Arial" w:hAnsi="Arial" w:cs="Arial"/>
          <w:color w:val="000000" w:themeColor="text1"/>
          <w:szCs w:val="22"/>
          <w:lang w:val="en-GB"/>
        </w:rPr>
      </w:pPr>
      <w:r w:rsidRPr="00A45DA7">
        <w:rPr>
          <w:rFonts w:ascii="Arial" w:hAnsi="Arial" w:cs="Arial"/>
          <w:color w:val="000000" w:themeColor="text1"/>
          <w:szCs w:val="22"/>
          <w:lang w:val="en-GB"/>
        </w:rPr>
        <w:t xml:space="preserve">renal issues after loss and miscarriage </w:t>
      </w:r>
    </w:p>
    <w:p w:rsidR="00FD7842" w:rsidP="00A45DA7" w:rsidRDefault="004479E4" w14:paraId="55AA2530" w14:textId="749E7E66">
      <w:pPr>
        <w:pStyle w:val="ListParagraph"/>
        <w:numPr>
          <w:ilvl w:val="2"/>
          <w:numId w:val="9"/>
        </w:numPr>
        <w:spacing w:line="360" w:lineRule="auto"/>
        <w:jc w:val="both"/>
        <w:rPr>
          <w:rFonts w:ascii="Arial" w:hAnsi="Arial" w:cs="Arial"/>
          <w:color w:val="000000" w:themeColor="text1"/>
          <w:szCs w:val="22"/>
          <w:lang w:val="en-GB"/>
        </w:rPr>
      </w:pPr>
      <w:r w:rsidRPr="00A45DA7">
        <w:rPr>
          <w:rFonts w:ascii="Arial" w:hAnsi="Arial" w:cs="Arial"/>
          <w:color w:val="000000" w:themeColor="text1"/>
          <w:szCs w:val="22"/>
          <w:lang w:val="en-GB"/>
        </w:rPr>
        <w:t>sexual issues, such as difficulty obtaining or maintaining an erection</w:t>
      </w:r>
      <w:r w:rsidR="00A45DA7">
        <w:rPr>
          <w:rFonts w:ascii="Arial" w:hAnsi="Arial" w:cs="Arial"/>
          <w:color w:val="000000" w:themeColor="text1"/>
          <w:szCs w:val="22"/>
          <w:lang w:val="en-GB"/>
        </w:rPr>
        <w:t>.</w:t>
      </w:r>
    </w:p>
    <w:p w:rsidR="009E3B10" w:rsidP="00A45DA7" w:rsidRDefault="009E3B10" w14:paraId="6849A8DD" w14:textId="77777777">
      <w:pPr>
        <w:spacing w:line="360" w:lineRule="auto"/>
        <w:jc w:val="both"/>
        <w:rPr>
          <w:rFonts w:ascii="Arial" w:hAnsi="Arial" w:cs="Arial"/>
          <w:b/>
          <w:bCs/>
          <w:color w:val="000000" w:themeColor="text1"/>
          <w:szCs w:val="22"/>
          <w:lang w:val="en-GB"/>
        </w:rPr>
      </w:pPr>
    </w:p>
    <w:p w:rsidR="009E3B10" w:rsidP="00A45DA7" w:rsidRDefault="009E3B10" w14:paraId="6B209E63" w14:textId="77777777">
      <w:pPr>
        <w:spacing w:line="360" w:lineRule="auto"/>
        <w:jc w:val="both"/>
        <w:rPr>
          <w:rFonts w:ascii="Arial" w:hAnsi="Arial" w:cs="Arial"/>
          <w:b/>
          <w:bCs/>
          <w:color w:val="000000" w:themeColor="text1"/>
          <w:szCs w:val="22"/>
          <w:lang w:val="en-GB"/>
        </w:rPr>
      </w:pPr>
    </w:p>
    <w:p w:rsidR="009E3B10" w:rsidP="00A45DA7" w:rsidRDefault="009E3B10" w14:paraId="2547FCA2" w14:textId="77777777">
      <w:pPr>
        <w:spacing w:line="360" w:lineRule="auto"/>
        <w:jc w:val="both"/>
        <w:rPr>
          <w:rFonts w:ascii="Arial" w:hAnsi="Arial" w:cs="Arial"/>
          <w:b/>
          <w:bCs/>
          <w:color w:val="000000" w:themeColor="text1"/>
          <w:szCs w:val="22"/>
          <w:lang w:val="en-GB"/>
        </w:rPr>
      </w:pPr>
    </w:p>
    <w:p w:rsidRPr="009E3B10" w:rsidR="00A45DA7" w:rsidP="00A45DA7" w:rsidRDefault="00A45DA7" w14:paraId="7F640BE2" w14:textId="5D6921F1">
      <w:pPr>
        <w:spacing w:line="360" w:lineRule="auto"/>
        <w:jc w:val="both"/>
        <w:rPr>
          <w:rFonts w:ascii="Arial" w:hAnsi="Arial" w:cs="Arial"/>
          <w:b/>
          <w:bCs/>
          <w:color w:val="000000" w:themeColor="text1"/>
          <w:szCs w:val="22"/>
          <w:lang w:val="en-GB"/>
        </w:rPr>
      </w:pPr>
      <w:r w:rsidRPr="009E3B10">
        <w:rPr>
          <w:rFonts w:ascii="Arial" w:hAnsi="Arial" w:cs="Arial"/>
          <w:b/>
          <w:bCs/>
          <w:color w:val="000000" w:themeColor="text1"/>
          <w:szCs w:val="22"/>
          <w:lang w:val="en-GB"/>
        </w:rPr>
        <w:lastRenderedPageBreak/>
        <w:t>Conclusion:</w:t>
      </w:r>
    </w:p>
    <w:p w:rsidRPr="00820515" w:rsidR="00820515" w:rsidP="00820515" w:rsidRDefault="00820515" w14:paraId="22FB6D01" w14:textId="77777777">
      <w:pPr>
        <w:spacing w:line="360" w:lineRule="auto"/>
        <w:jc w:val="both"/>
        <w:rPr>
          <w:rFonts w:ascii="Arial" w:hAnsi="Arial" w:cs="Arial"/>
          <w:color w:val="000000" w:themeColor="text1"/>
          <w:szCs w:val="22"/>
          <w:lang w:val="en-GB"/>
        </w:rPr>
      </w:pPr>
      <w:r w:rsidRPr="00820515">
        <w:rPr>
          <w:rFonts w:ascii="Arial" w:hAnsi="Arial" w:cs="Arial"/>
          <w:color w:val="000000" w:themeColor="text1"/>
          <w:szCs w:val="22"/>
          <w:lang w:val="en-GB"/>
        </w:rPr>
        <w:t xml:space="preserve">The healthcare system for all diseases has improved in the UK since the founding of the NHS in 1948 thanks to the existence of local support groups for patients across the whole nation. 120 diabetes research initiatives around the UK are discovering breakthroughs thanks to local organisations, funders, and supportive members. 66 million pounds have been spent in these projects. There are also various online forums where 23,268 more people share their knowledge and experiences together with 1,117,010+ entries. The NHS has a help truck available to give assistance in an emergency. </w:t>
      </w:r>
    </w:p>
    <w:p w:rsidRPr="00A9216D" w:rsidR="00B54AA1" w:rsidP="00A9216D" w:rsidRDefault="00820515" w14:paraId="35DBE04B" w14:textId="729364CC">
      <w:pPr>
        <w:spacing w:line="360" w:lineRule="auto"/>
        <w:jc w:val="both"/>
        <w:rPr>
          <w:rFonts w:ascii="Arial" w:hAnsi="Arial" w:cs="Arial"/>
          <w:color w:val="000000" w:themeColor="text1"/>
          <w:szCs w:val="22"/>
          <w:lang w:val="en-GB"/>
        </w:rPr>
      </w:pPr>
      <w:r w:rsidRPr="00820515">
        <w:rPr>
          <w:rFonts w:ascii="Arial" w:hAnsi="Arial" w:cs="Arial"/>
          <w:color w:val="000000" w:themeColor="text1"/>
          <w:szCs w:val="22"/>
          <w:lang w:val="en-GB"/>
        </w:rPr>
        <w:t>A simple 4T technique, which stands for T=Toilet, T=Thirsty, T=Tired, and T=Thinner, was also provided on the NHS website to help people understand the symptoms of diabetes.</w:t>
      </w:r>
      <w:r>
        <w:rPr>
          <w:rFonts w:ascii="Arial" w:hAnsi="Arial" w:cs="Arial"/>
          <w:color w:val="000000" w:themeColor="text1"/>
          <w:szCs w:val="22"/>
          <w:lang w:val="en-GB"/>
        </w:rPr>
        <w:t xml:space="preserve"> </w:t>
      </w:r>
      <w:r w:rsidRPr="007944AD" w:rsidR="007944AD">
        <w:rPr>
          <w:rFonts w:ascii="Arial" w:hAnsi="Arial" w:cs="Arial"/>
          <w:color w:val="000000" w:themeColor="text1"/>
          <w:szCs w:val="22"/>
          <w:lang w:val="en-GB"/>
        </w:rPr>
        <w:t>The doctor also offers some recommendations for keeping the illness under control.</w:t>
      </w:r>
      <w:r w:rsidR="007944AD">
        <w:rPr>
          <w:rFonts w:ascii="Arial" w:hAnsi="Arial" w:cs="Arial"/>
          <w:color w:val="000000" w:themeColor="text1"/>
          <w:szCs w:val="22"/>
          <w:lang w:val="en-GB"/>
        </w:rPr>
        <w:t xml:space="preserve"> </w:t>
      </w:r>
      <w:r w:rsidRPr="00B54AA1" w:rsidR="00B54AA1">
        <w:rPr>
          <w:rFonts w:ascii="Arial" w:hAnsi="Arial" w:cs="Arial"/>
          <w:color w:val="000000" w:themeColor="text1"/>
          <w:szCs w:val="22"/>
          <w:lang w:val="en-GB"/>
        </w:rPr>
        <w:t xml:space="preserve">2018 recommendations stress a flexible, customised approach to managing diabetes and losing weight and highlight the newly available data supporting Type 2 </w:t>
      </w:r>
      <w:r w:rsidRPr="00187AE7" w:rsidR="00B54AA1">
        <w:rPr>
          <w:rFonts w:ascii="Arial" w:hAnsi="Arial" w:cs="Arial"/>
          <w:color w:val="000000" w:themeColor="text1"/>
          <w:szCs w:val="22"/>
          <w:lang w:val="en-GB"/>
        </w:rPr>
        <w:t>diabetes remission</w:t>
      </w:r>
      <w:r w:rsidR="00187AE7">
        <w:rPr>
          <w:rFonts w:ascii="Arial" w:hAnsi="Arial" w:cs="Arial"/>
          <w:color w:val="000000" w:themeColor="text1"/>
          <w:szCs w:val="22"/>
          <w:lang w:val="en-GB"/>
        </w:rPr>
        <w:t>.</w:t>
      </w:r>
      <w:r w:rsidRPr="00187AE7" w:rsidR="006A0CA0">
        <w:rPr>
          <w:rFonts w:ascii="Arial" w:hAnsi="Arial" w:cs="Arial"/>
          <w:color w:val="000000" w:themeColor="text1"/>
          <w:szCs w:val="22"/>
          <w:lang w:val="en-GB"/>
        </w:rPr>
        <w:t>(</w:t>
      </w:r>
      <w:r w:rsidRPr="00187AE7" w:rsidR="00187AE7">
        <w:rPr>
          <w:rFonts w:ascii="Arial" w:hAnsi="Arial" w:eastAsia="Times New Roman" w:cs="Arial"/>
          <w:color w:val="222222"/>
          <w:szCs w:val="22"/>
          <w:shd w:val="clear" w:color="auto" w:fill="FFFFFF"/>
        </w:rPr>
        <w:t>Dyson, P.A., Twenefour, D., Breen, C., Duncan, A., Elvin, E., Goff, L., Hill, A., Kalsi, P., Marsland, N., McArdle, P. and Mellor, D., 2018</w:t>
      </w:r>
      <w:r w:rsidR="00187AE7">
        <w:rPr>
          <w:rFonts w:ascii="Arial" w:hAnsi="Arial" w:eastAsia="Times New Roman" w:cs="Arial"/>
          <w:color w:val="222222"/>
          <w:szCs w:val="22"/>
          <w:shd w:val="clear" w:color="auto" w:fill="FFFFFF"/>
          <w:lang w:val="en-GB"/>
        </w:rPr>
        <w:t>)</w:t>
      </w:r>
      <w:r w:rsidRPr="00187AE7" w:rsidR="00187AE7">
        <w:rPr>
          <w:rFonts w:ascii="Arial" w:hAnsi="Arial" w:eastAsia="Times New Roman" w:cs="Arial"/>
          <w:color w:val="222222"/>
          <w:szCs w:val="22"/>
          <w:shd w:val="clear" w:color="auto" w:fill="FFFFFF"/>
        </w:rPr>
        <w:t>.</w:t>
      </w:r>
      <w:r w:rsidRPr="00187AE7" w:rsidR="00B54AA1">
        <w:rPr>
          <w:rFonts w:ascii="Arial" w:hAnsi="Arial" w:cs="Arial"/>
          <w:color w:val="000000" w:themeColor="text1"/>
          <w:szCs w:val="22"/>
          <w:lang w:val="en-GB"/>
        </w:rPr>
        <w:t xml:space="preserve"> Th</w:t>
      </w:r>
      <w:r w:rsidRPr="00B54AA1" w:rsidR="00B54AA1">
        <w:rPr>
          <w:rFonts w:ascii="Arial" w:hAnsi="Arial" w:cs="Arial"/>
          <w:color w:val="000000" w:themeColor="text1"/>
          <w:szCs w:val="22"/>
          <w:lang w:val="en-GB"/>
        </w:rPr>
        <w:t>e recommendations are also available on the UK nutrition website.</w:t>
      </w:r>
    </w:p>
    <w:p w:rsidR="009D3C43" w:rsidP="00453B24" w:rsidRDefault="009F1BD5" w14:paraId="2110917D" w14:textId="65DB111E">
      <w:pPr>
        <w:spacing w:line="360" w:lineRule="auto"/>
        <w:jc w:val="both"/>
        <w:rPr>
          <w:rFonts w:ascii="Arial" w:hAnsi="Arial" w:cs="Arial"/>
          <w:color w:val="000000" w:themeColor="text1"/>
          <w:szCs w:val="22"/>
          <w:lang w:val="en-GB"/>
        </w:rPr>
      </w:pPr>
      <w:r w:rsidRPr="009F1BD5">
        <w:rPr>
          <w:rFonts w:ascii="Arial" w:hAnsi="Arial" w:cs="Arial"/>
          <w:color w:val="000000" w:themeColor="text1"/>
          <w:szCs w:val="22"/>
          <w:lang w:val="en-GB"/>
        </w:rPr>
        <w:t>Additionally, they advise calling a doctor's office to schedule an appointment if any diabetic symptoms are present because each person's illness and treatment plan may differ. In order to control the disease in the future, individuals must be aware of these factors.</w:t>
      </w:r>
    </w:p>
    <w:p w:rsidR="009F1BD5" w:rsidP="00453B24" w:rsidRDefault="009F1BD5" w14:paraId="202CA9B5" w14:textId="5044648C">
      <w:pPr>
        <w:spacing w:line="360" w:lineRule="auto"/>
        <w:jc w:val="both"/>
        <w:rPr>
          <w:rFonts w:ascii="Arial" w:hAnsi="Arial" w:cs="Arial"/>
          <w:color w:val="000000" w:themeColor="text1"/>
          <w:szCs w:val="22"/>
          <w:lang w:val="en-GB"/>
        </w:rPr>
      </w:pPr>
    </w:p>
    <w:p w:rsidR="00ED1E24" w:rsidP="00453B24" w:rsidRDefault="00ED1E24" w14:paraId="6AD221F4" w14:textId="1A6D7857">
      <w:pPr>
        <w:spacing w:line="360" w:lineRule="auto"/>
        <w:jc w:val="both"/>
        <w:rPr>
          <w:rFonts w:ascii="Arial" w:hAnsi="Arial" w:cs="Arial"/>
          <w:color w:val="000000" w:themeColor="text1"/>
          <w:szCs w:val="22"/>
          <w:lang w:val="en-GB"/>
        </w:rPr>
      </w:pPr>
    </w:p>
    <w:p w:rsidR="00ED1E24" w:rsidP="00453B24" w:rsidRDefault="00ED1E24" w14:paraId="74AE6E41" w14:textId="62C8ACD8">
      <w:pPr>
        <w:spacing w:line="360" w:lineRule="auto"/>
        <w:jc w:val="both"/>
        <w:rPr>
          <w:rFonts w:ascii="Arial" w:hAnsi="Arial" w:cs="Arial"/>
          <w:color w:val="000000" w:themeColor="text1"/>
          <w:szCs w:val="22"/>
          <w:lang w:val="en-GB"/>
        </w:rPr>
      </w:pPr>
    </w:p>
    <w:p w:rsidR="00ED1E24" w:rsidP="00453B24" w:rsidRDefault="00ED1E24" w14:paraId="479BD6C6" w14:textId="408B50E2">
      <w:pPr>
        <w:spacing w:line="360" w:lineRule="auto"/>
        <w:jc w:val="both"/>
        <w:rPr>
          <w:rFonts w:ascii="Arial" w:hAnsi="Arial" w:cs="Arial"/>
          <w:color w:val="000000" w:themeColor="text1"/>
          <w:szCs w:val="22"/>
          <w:lang w:val="en-GB"/>
        </w:rPr>
      </w:pPr>
    </w:p>
    <w:p w:rsidR="00ED1E24" w:rsidP="00453B24" w:rsidRDefault="00ED1E24" w14:paraId="3BAAB79B" w14:textId="1F52966B">
      <w:pPr>
        <w:spacing w:line="360" w:lineRule="auto"/>
        <w:jc w:val="both"/>
        <w:rPr>
          <w:rFonts w:ascii="Arial" w:hAnsi="Arial" w:cs="Arial"/>
          <w:color w:val="000000" w:themeColor="text1"/>
          <w:szCs w:val="22"/>
          <w:lang w:val="en-GB"/>
        </w:rPr>
      </w:pPr>
    </w:p>
    <w:p w:rsidR="00ED1E24" w:rsidP="00453B24" w:rsidRDefault="00ED1E24" w14:paraId="3E6149EF" w14:textId="355E1F1B">
      <w:pPr>
        <w:spacing w:line="360" w:lineRule="auto"/>
        <w:jc w:val="both"/>
        <w:rPr>
          <w:rFonts w:ascii="Arial" w:hAnsi="Arial" w:cs="Arial"/>
          <w:color w:val="000000" w:themeColor="text1"/>
          <w:szCs w:val="22"/>
          <w:lang w:val="en-GB"/>
        </w:rPr>
      </w:pPr>
    </w:p>
    <w:p w:rsidR="00ED1E24" w:rsidP="00453B24" w:rsidRDefault="00ED1E24" w14:paraId="76DC1B02" w14:textId="75051183">
      <w:pPr>
        <w:spacing w:line="360" w:lineRule="auto"/>
        <w:jc w:val="both"/>
        <w:rPr>
          <w:rFonts w:ascii="Arial" w:hAnsi="Arial" w:cs="Arial"/>
          <w:color w:val="000000" w:themeColor="text1"/>
          <w:szCs w:val="22"/>
          <w:lang w:val="en-GB"/>
        </w:rPr>
      </w:pPr>
    </w:p>
    <w:p w:rsidR="00ED1E24" w:rsidP="00453B24" w:rsidRDefault="00ED1E24" w14:paraId="5E7DBD1C" w14:textId="18CCB204">
      <w:pPr>
        <w:spacing w:line="360" w:lineRule="auto"/>
        <w:jc w:val="both"/>
        <w:rPr>
          <w:rFonts w:ascii="Arial" w:hAnsi="Arial" w:cs="Arial"/>
          <w:color w:val="000000" w:themeColor="text1"/>
          <w:szCs w:val="22"/>
          <w:lang w:val="en-GB"/>
        </w:rPr>
      </w:pPr>
    </w:p>
    <w:p w:rsidR="00ED1E24" w:rsidP="00453B24" w:rsidRDefault="00ED1E24" w14:paraId="7FD60AEE" w14:textId="516E579A">
      <w:pPr>
        <w:spacing w:line="360" w:lineRule="auto"/>
        <w:jc w:val="both"/>
        <w:rPr>
          <w:rFonts w:ascii="Arial" w:hAnsi="Arial" w:cs="Arial"/>
          <w:color w:val="000000" w:themeColor="text1"/>
          <w:szCs w:val="22"/>
          <w:lang w:val="en-GB"/>
        </w:rPr>
      </w:pPr>
    </w:p>
    <w:p w:rsidR="00ED1E24" w:rsidP="00453B24" w:rsidRDefault="00ED1E24" w14:paraId="112394A0" w14:textId="1D098443">
      <w:pPr>
        <w:spacing w:line="360" w:lineRule="auto"/>
        <w:jc w:val="both"/>
        <w:rPr>
          <w:rFonts w:ascii="Arial" w:hAnsi="Arial" w:cs="Arial"/>
          <w:color w:val="000000" w:themeColor="text1"/>
          <w:szCs w:val="22"/>
          <w:lang w:val="en-GB"/>
        </w:rPr>
      </w:pPr>
    </w:p>
    <w:p w:rsidR="00ED1E24" w:rsidP="00453B24" w:rsidRDefault="00ED1E24" w14:paraId="1123B26B" w14:textId="21806F91">
      <w:pPr>
        <w:spacing w:line="360" w:lineRule="auto"/>
        <w:jc w:val="both"/>
        <w:rPr>
          <w:rFonts w:ascii="Arial" w:hAnsi="Arial" w:cs="Arial"/>
          <w:color w:val="000000" w:themeColor="text1"/>
          <w:szCs w:val="22"/>
          <w:lang w:val="en-GB"/>
        </w:rPr>
      </w:pPr>
    </w:p>
    <w:p w:rsidR="00ED1E24" w:rsidP="00453B24" w:rsidRDefault="00ED1E24" w14:paraId="5744C618" w14:textId="04707E4F">
      <w:pPr>
        <w:spacing w:line="360" w:lineRule="auto"/>
        <w:jc w:val="both"/>
        <w:rPr>
          <w:rFonts w:ascii="Arial" w:hAnsi="Arial" w:cs="Arial"/>
          <w:color w:val="000000" w:themeColor="text1"/>
          <w:szCs w:val="22"/>
          <w:lang w:val="en-GB"/>
        </w:rPr>
      </w:pPr>
    </w:p>
    <w:p w:rsidR="00ED1E24" w:rsidP="00453B24" w:rsidRDefault="00ED1E24" w14:paraId="6AAA4C47" w14:textId="223D26BF">
      <w:pPr>
        <w:spacing w:line="360" w:lineRule="auto"/>
        <w:jc w:val="both"/>
        <w:rPr>
          <w:rFonts w:ascii="Arial" w:hAnsi="Arial" w:cs="Arial"/>
          <w:color w:val="000000" w:themeColor="text1"/>
          <w:szCs w:val="22"/>
          <w:lang w:val="en-GB"/>
        </w:rPr>
      </w:pPr>
    </w:p>
    <w:p w:rsidR="00ED1E24" w:rsidP="00453B24" w:rsidRDefault="00ED1E24" w14:paraId="1F0436E5" w14:textId="7FBAA9EE">
      <w:pPr>
        <w:spacing w:line="360" w:lineRule="auto"/>
        <w:jc w:val="both"/>
        <w:rPr>
          <w:rFonts w:ascii="Arial" w:hAnsi="Arial" w:cs="Arial"/>
          <w:color w:val="000000" w:themeColor="text1"/>
          <w:szCs w:val="22"/>
          <w:lang w:val="en-GB"/>
        </w:rPr>
      </w:pPr>
    </w:p>
    <w:p w:rsidR="00ED1E24" w:rsidP="00453B24" w:rsidRDefault="00ED1E24" w14:paraId="37161F40" w14:textId="66B9A39A">
      <w:pPr>
        <w:spacing w:line="360" w:lineRule="auto"/>
        <w:jc w:val="both"/>
        <w:rPr>
          <w:rFonts w:ascii="Arial" w:hAnsi="Arial" w:cs="Arial"/>
          <w:color w:val="000000" w:themeColor="text1"/>
          <w:szCs w:val="22"/>
          <w:lang w:val="en-GB"/>
        </w:rPr>
      </w:pPr>
    </w:p>
    <w:p w:rsidR="00ED1E24" w:rsidP="00453B24" w:rsidRDefault="00ED1E24" w14:paraId="7AC6447A" w14:textId="233DEDFD">
      <w:pPr>
        <w:spacing w:line="360" w:lineRule="auto"/>
        <w:jc w:val="both"/>
        <w:rPr>
          <w:rFonts w:ascii="Arial" w:hAnsi="Arial" w:cs="Arial"/>
          <w:color w:val="000000" w:themeColor="text1"/>
          <w:szCs w:val="22"/>
          <w:lang w:val="en-GB"/>
        </w:rPr>
      </w:pPr>
    </w:p>
    <w:p w:rsidR="00ED1E24" w:rsidP="00453B24" w:rsidRDefault="00ED1E24" w14:paraId="19DFCB85" w14:textId="77777777">
      <w:pPr>
        <w:spacing w:line="360" w:lineRule="auto"/>
        <w:jc w:val="both"/>
        <w:rPr>
          <w:rFonts w:ascii="Arial" w:hAnsi="Arial" w:cs="Arial"/>
          <w:color w:val="000000" w:themeColor="text1"/>
          <w:szCs w:val="22"/>
          <w:lang w:val="en-GB"/>
        </w:rPr>
      </w:pPr>
    </w:p>
    <w:p w:rsidR="009F1BD5" w:rsidP="00453B24" w:rsidRDefault="009F1BD5" w14:paraId="348FA2CA" w14:textId="0564E1B3">
      <w:pPr>
        <w:spacing w:line="360" w:lineRule="auto"/>
        <w:jc w:val="both"/>
        <w:rPr>
          <w:rFonts w:ascii="Arial" w:hAnsi="Arial" w:cs="Arial"/>
          <w:color w:val="000000" w:themeColor="text1"/>
          <w:szCs w:val="22"/>
          <w:lang w:val="en-GB"/>
        </w:rPr>
      </w:pPr>
    </w:p>
    <w:p w:rsidR="00ED1E24" w:rsidP="00D520A9" w:rsidRDefault="00ED1E24" w14:paraId="11829D44" w14:textId="4C8F7CC5">
      <w:pPr>
        <w:spacing w:line="360" w:lineRule="auto"/>
        <w:jc w:val="center"/>
        <w:divId w:val="2057703738"/>
        <w:rPr>
          <w:rFonts w:ascii="Arial" w:hAnsi="Arial" w:cs="Arial"/>
          <w:b/>
          <w:bCs/>
          <w:color w:val="000000"/>
          <w:szCs w:val="22"/>
        </w:rPr>
      </w:pPr>
      <w:r w:rsidRPr="00ED1E24">
        <w:rPr>
          <w:rFonts w:ascii="Arial" w:hAnsi="Arial" w:cs="Arial"/>
          <w:b/>
          <w:bCs/>
          <w:color w:val="000000"/>
          <w:szCs w:val="22"/>
        </w:rPr>
        <w:lastRenderedPageBreak/>
        <w:t>References</w:t>
      </w:r>
    </w:p>
    <w:p w:rsidR="00ED1E24" w:rsidP="006B7B6E" w:rsidRDefault="00ED1E24" w14:paraId="37B27CB7" w14:textId="55674894">
      <w:pPr>
        <w:spacing w:line="360" w:lineRule="auto"/>
        <w:jc w:val="both"/>
        <w:divId w:val="2057703738"/>
        <w:rPr>
          <w:rFonts w:ascii="Arial" w:hAnsi="Arial" w:cs="Arial"/>
          <w:b/>
          <w:bCs/>
          <w:color w:val="000000"/>
          <w:szCs w:val="22"/>
        </w:rPr>
      </w:pPr>
    </w:p>
    <w:p w:rsidR="00637897" w:rsidP="006B7B6E" w:rsidRDefault="00637897" w14:paraId="4AF4601F" w14:textId="77777777">
      <w:pPr>
        <w:spacing w:line="360" w:lineRule="auto"/>
        <w:jc w:val="both"/>
        <w:divId w:val="2057703738"/>
        <w:rPr>
          <w:rFonts w:ascii="Times New Roman" w:hAnsi="Times New Roman" w:cs="Times New Roman"/>
          <w:b/>
          <w:bCs/>
          <w:sz w:val="24"/>
          <w:szCs w:val="24"/>
        </w:rPr>
      </w:pPr>
    </w:p>
    <w:p w:rsidRPr="00637897" w:rsidR="00ED1E24" w:rsidP="00637897" w:rsidRDefault="00ED1E24" w14:paraId="5AD7FFE9" w14:textId="1C12C1CB">
      <w:pPr>
        <w:pStyle w:val="ListParagraph"/>
        <w:numPr>
          <w:ilvl w:val="0"/>
          <w:numId w:val="15"/>
        </w:numPr>
        <w:spacing w:line="360" w:lineRule="auto"/>
        <w:jc w:val="both"/>
        <w:divId w:val="2057703738"/>
        <w:rPr>
          <w:rFonts w:ascii="Times New Roman" w:hAnsi="Times New Roman" w:cs="Times New Roman"/>
          <w:sz w:val="24"/>
          <w:szCs w:val="24"/>
        </w:rPr>
      </w:pPr>
      <w:r w:rsidRPr="00637897">
        <w:rPr>
          <w:rFonts w:ascii="Arial" w:hAnsi="Arial" w:cs="Arial"/>
          <w:color w:val="000000"/>
          <w:szCs w:val="22"/>
        </w:rPr>
        <w:t xml:space="preserve">Egan, A.M. and Dinneen, S.F., 2019. </w:t>
      </w:r>
      <w:r w:rsidRPr="001E1128">
        <w:rPr>
          <w:rFonts w:ascii="Arial" w:hAnsi="Arial" w:cs="Arial"/>
          <w:i/>
          <w:iCs/>
          <w:color w:val="000000"/>
          <w:szCs w:val="22"/>
        </w:rPr>
        <w:t>What is diabetes?. Medicine</w:t>
      </w:r>
      <w:r w:rsidRPr="00637897">
        <w:rPr>
          <w:rFonts w:ascii="Arial" w:hAnsi="Arial" w:cs="Arial"/>
          <w:color w:val="000000"/>
          <w:szCs w:val="22"/>
        </w:rPr>
        <w:t>, 47(1), pp.1-4. </w:t>
      </w:r>
    </w:p>
    <w:p w:rsidRPr="00637897" w:rsidR="00ED1E24" w:rsidP="00637897" w:rsidRDefault="000C155F" w14:paraId="2B816F0E" w14:textId="0F0AD30D">
      <w:pPr>
        <w:pStyle w:val="ListParagraph"/>
        <w:numPr>
          <w:ilvl w:val="0"/>
          <w:numId w:val="15"/>
        </w:numPr>
        <w:spacing w:line="360" w:lineRule="auto"/>
        <w:jc w:val="both"/>
        <w:divId w:val="2057703738"/>
        <w:rPr>
          <w:rFonts w:ascii="Times New Roman" w:hAnsi="Times New Roman" w:cs="Times New Roman"/>
          <w:sz w:val="24"/>
          <w:szCs w:val="24"/>
        </w:rPr>
      </w:pPr>
      <w:hyperlink w:history="1" r:id="rId7">
        <w:r w:rsidRPr="00637897" w:rsidR="00ED1E24">
          <w:rPr>
            <w:rFonts w:ascii="Arial" w:hAnsi="Arial" w:cs="Arial"/>
            <w:color w:val="1155CC"/>
            <w:szCs w:val="22"/>
            <w:u w:val="single"/>
          </w:rPr>
          <w:t>https://www.who.int/news-room/fact-sheets/detail/diabetes</w:t>
        </w:r>
      </w:hyperlink>
      <w:r w:rsidRPr="00637897" w:rsidR="00ED1E24">
        <w:rPr>
          <w:rFonts w:ascii="Arial" w:hAnsi="Arial" w:cs="Arial"/>
          <w:color w:val="000000"/>
          <w:szCs w:val="22"/>
        </w:rPr>
        <w:t>  [Accessed on 19 Nov,2022]</w:t>
      </w:r>
    </w:p>
    <w:p w:rsidRPr="00637897" w:rsidR="00ED1E24" w:rsidP="00637897" w:rsidRDefault="00ED1E24" w14:paraId="1F8E24A9" w14:textId="7821E137">
      <w:pPr>
        <w:pStyle w:val="ListParagraph"/>
        <w:numPr>
          <w:ilvl w:val="0"/>
          <w:numId w:val="15"/>
        </w:numPr>
        <w:spacing w:line="360" w:lineRule="auto"/>
        <w:jc w:val="both"/>
        <w:divId w:val="2057703738"/>
        <w:rPr>
          <w:rFonts w:ascii="Times New Roman" w:hAnsi="Times New Roman" w:cs="Times New Roman"/>
          <w:sz w:val="24"/>
          <w:szCs w:val="24"/>
        </w:rPr>
      </w:pPr>
      <w:r w:rsidRPr="00637897">
        <w:rPr>
          <w:rFonts w:ascii="Arial" w:hAnsi="Arial" w:cs="Arial"/>
          <w:color w:val="000000"/>
          <w:szCs w:val="22"/>
        </w:rPr>
        <w:t xml:space="preserve">Diabetes mellitus, fasting blood glucose concentration, and risk of vascular disease: a collaborative meta-analysis of 102 prospective studies. </w:t>
      </w:r>
      <w:r w:rsidRPr="0087164F">
        <w:rPr>
          <w:rFonts w:ascii="Arial" w:hAnsi="Arial" w:cs="Arial"/>
          <w:i/>
          <w:iCs/>
          <w:color w:val="000000"/>
          <w:szCs w:val="22"/>
        </w:rPr>
        <w:t>Emerging Risk Factors Collaboration.</w:t>
      </w:r>
      <w:r w:rsidRPr="00637897">
        <w:rPr>
          <w:rFonts w:ascii="Arial" w:hAnsi="Arial" w:cs="Arial"/>
          <w:color w:val="000000"/>
          <w:szCs w:val="22"/>
        </w:rPr>
        <w:t xml:space="preserve"> Sarwar N, Gao P, Seshasai SR, Gobin R, Kaptoge S, Di Angelantonio et al. Lancet. 2010; 26;375. </w:t>
      </w:r>
    </w:p>
    <w:p w:rsidRPr="00637897" w:rsidR="00ED1E24" w:rsidP="00637897" w:rsidRDefault="00ED1E24" w14:paraId="2B212031" w14:textId="7FEF6C16">
      <w:pPr>
        <w:pStyle w:val="ListParagraph"/>
        <w:numPr>
          <w:ilvl w:val="0"/>
          <w:numId w:val="15"/>
        </w:numPr>
        <w:spacing w:line="360" w:lineRule="auto"/>
        <w:jc w:val="both"/>
        <w:divId w:val="2057703738"/>
        <w:rPr>
          <w:rFonts w:ascii="Times New Roman" w:hAnsi="Times New Roman" w:cs="Times New Roman"/>
          <w:sz w:val="24"/>
          <w:szCs w:val="24"/>
        </w:rPr>
      </w:pPr>
      <w:r w:rsidRPr="00637897">
        <w:rPr>
          <w:rFonts w:ascii="Arial" w:hAnsi="Arial" w:cs="Arial"/>
          <w:color w:val="000000"/>
          <w:szCs w:val="22"/>
        </w:rPr>
        <w:t xml:space="preserve">Causes of blindness and vision impairment in 2020 and trends over 30 years, and prevalence of avoidable blindness in relation to VISION 2020: the Right to Sight: an analysis for the Global Burden of Disease Study GBD 2019 </w:t>
      </w:r>
      <w:r w:rsidRPr="0087164F">
        <w:rPr>
          <w:rFonts w:ascii="Arial" w:hAnsi="Arial" w:cs="Arial"/>
          <w:i/>
          <w:iCs/>
          <w:color w:val="000000"/>
          <w:szCs w:val="22"/>
        </w:rPr>
        <w:t>Blindness and Vision Impairment Collaborators* on behalf of the Vision Loss Expert Group of the Global Burden of Disease Study† Lancet Global Health 2021</w:t>
      </w:r>
      <w:r w:rsidRPr="00637897">
        <w:rPr>
          <w:rFonts w:ascii="Arial" w:hAnsi="Arial" w:cs="Arial"/>
          <w:color w:val="000000"/>
          <w:szCs w:val="22"/>
        </w:rPr>
        <w:t>;9:e141-e160.</w:t>
      </w:r>
    </w:p>
    <w:p w:rsidRPr="000322AF" w:rsidR="00ED1E24" w:rsidP="000322AF" w:rsidRDefault="00ED1E24" w14:paraId="2091A734" w14:textId="5798454E">
      <w:pPr>
        <w:pStyle w:val="ListParagraph"/>
        <w:numPr>
          <w:ilvl w:val="0"/>
          <w:numId w:val="15"/>
        </w:numPr>
        <w:spacing w:line="360" w:lineRule="auto"/>
        <w:jc w:val="both"/>
        <w:divId w:val="2057703738"/>
        <w:rPr>
          <w:rFonts w:ascii="Times New Roman" w:hAnsi="Times New Roman" w:cs="Times New Roman"/>
          <w:sz w:val="24"/>
          <w:szCs w:val="24"/>
        </w:rPr>
      </w:pPr>
      <w:r w:rsidRPr="00637897">
        <w:rPr>
          <w:rFonts w:ascii="Arial" w:hAnsi="Arial" w:cs="Arial"/>
          <w:color w:val="000000"/>
          <w:szCs w:val="22"/>
        </w:rPr>
        <w:t>2014 USRDS annual data report: Epidemiology of kidney disease in the United States</w:t>
      </w:r>
      <w:r w:rsidR="000322AF">
        <w:rPr>
          <w:rFonts w:ascii="Arial" w:hAnsi="Arial" w:cs="Arial"/>
          <w:color w:val="000000"/>
          <w:szCs w:val="22"/>
          <w:lang w:val="en-GB"/>
        </w:rPr>
        <w:t xml:space="preserve">, </w:t>
      </w:r>
      <w:r w:rsidRPr="000322AF">
        <w:rPr>
          <w:rFonts w:ascii="Arial" w:hAnsi="Arial" w:cs="Arial"/>
          <w:color w:val="000000"/>
          <w:szCs w:val="22"/>
        </w:rPr>
        <w:t xml:space="preserve">United States Renal Data System. </w:t>
      </w:r>
      <w:r w:rsidRPr="002A45C6">
        <w:rPr>
          <w:rFonts w:ascii="Arial" w:hAnsi="Arial" w:cs="Arial"/>
          <w:i/>
          <w:iCs/>
          <w:color w:val="000000"/>
          <w:szCs w:val="22"/>
        </w:rPr>
        <w:t>National Institutes of Health, National Institute of Diabetes and Digestive and Kidney Diseases, Bethesda, MD</w:t>
      </w:r>
      <w:r w:rsidRPr="000322AF">
        <w:rPr>
          <w:rFonts w:ascii="Arial" w:hAnsi="Arial" w:cs="Arial"/>
          <w:color w:val="000000"/>
          <w:szCs w:val="22"/>
        </w:rPr>
        <w:t>, 2014:188–210.</w:t>
      </w:r>
    </w:p>
    <w:p w:rsidRPr="00637897" w:rsidR="00ED1E24" w:rsidP="00637897" w:rsidRDefault="000C155F" w14:paraId="0EC8385B" w14:textId="666CCF1C">
      <w:pPr>
        <w:pStyle w:val="ListParagraph"/>
        <w:numPr>
          <w:ilvl w:val="0"/>
          <w:numId w:val="15"/>
        </w:numPr>
        <w:spacing w:line="360" w:lineRule="auto"/>
        <w:jc w:val="both"/>
        <w:divId w:val="2057703738"/>
        <w:rPr>
          <w:rFonts w:ascii="Times New Roman" w:hAnsi="Times New Roman" w:cs="Times New Roman"/>
          <w:sz w:val="24"/>
          <w:szCs w:val="24"/>
        </w:rPr>
      </w:pPr>
      <w:hyperlink w:history="1" r:id="rId8">
        <w:r w:rsidRPr="00637897" w:rsidR="00ED1E24">
          <w:rPr>
            <w:rFonts w:ascii="Arial" w:hAnsi="Arial" w:cs="Arial"/>
            <w:color w:val="1155CC"/>
            <w:szCs w:val="22"/>
            <w:u w:val="single"/>
          </w:rPr>
          <w:t>https://www.nhs.uk/conditions/type-2-diabetes/getting-diagnosed/</w:t>
        </w:r>
      </w:hyperlink>
      <w:r w:rsidRPr="00637897" w:rsidR="00ED1E24">
        <w:rPr>
          <w:rFonts w:ascii="Arial" w:hAnsi="Arial" w:cs="Arial"/>
          <w:color w:val="000000"/>
          <w:szCs w:val="22"/>
        </w:rPr>
        <w:t>  [Accessed on 19 Nov,2022] </w:t>
      </w:r>
    </w:p>
    <w:p w:rsidRPr="00637897" w:rsidR="00ED1E24" w:rsidP="00637897" w:rsidRDefault="00ED1E24" w14:paraId="3226B2F5" w14:textId="3F5FD5EF">
      <w:pPr>
        <w:pStyle w:val="ListParagraph"/>
        <w:numPr>
          <w:ilvl w:val="0"/>
          <w:numId w:val="15"/>
        </w:numPr>
        <w:spacing w:line="360" w:lineRule="auto"/>
        <w:jc w:val="both"/>
        <w:divId w:val="2057703738"/>
        <w:rPr>
          <w:rFonts w:ascii="Times New Roman" w:hAnsi="Times New Roman" w:cs="Times New Roman"/>
          <w:sz w:val="24"/>
          <w:szCs w:val="24"/>
        </w:rPr>
      </w:pPr>
      <w:r w:rsidRPr="00637897">
        <w:rPr>
          <w:rFonts w:ascii="Arial" w:hAnsi="Arial" w:cs="Arial"/>
          <w:color w:val="000000"/>
          <w:szCs w:val="22"/>
        </w:rPr>
        <w:t xml:space="preserve">Dyson, P.A., Twenefour, D., Breen, C., Duncan, A., Elvin, E., Goff, L., Hill, A., Kalsi, P., Marsland, N., McArdle, P. and Mellor, D., 2018. </w:t>
      </w:r>
      <w:r w:rsidRPr="002A45C6">
        <w:rPr>
          <w:rFonts w:ascii="Arial" w:hAnsi="Arial" w:cs="Arial"/>
          <w:i/>
          <w:iCs/>
          <w:color w:val="000000"/>
          <w:szCs w:val="22"/>
        </w:rPr>
        <w:t>Diabetes UK evidence</w:t>
      </w:r>
      <w:r w:rsidRPr="002A45C6">
        <w:rPr>
          <w:rFonts w:ascii="Cambria Math" w:hAnsi="Cambria Math" w:cs="Cambria Math"/>
          <w:i/>
          <w:iCs/>
          <w:color w:val="000000"/>
          <w:szCs w:val="22"/>
        </w:rPr>
        <w:t>‐</w:t>
      </w:r>
      <w:r w:rsidRPr="002A45C6">
        <w:rPr>
          <w:rFonts w:ascii="Arial" w:hAnsi="Arial" w:cs="Arial"/>
          <w:i/>
          <w:iCs/>
          <w:color w:val="000000"/>
          <w:szCs w:val="22"/>
        </w:rPr>
        <w:t>based nutrition guidelines for the prevention and management of diabetes.</w:t>
      </w:r>
      <w:r w:rsidRPr="00637897">
        <w:rPr>
          <w:rFonts w:ascii="Arial" w:hAnsi="Arial" w:cs="Arial"/>
          <w:color w:val="000000"/>
          <w:szCs w:val="22"/>
        </w:rPr>
        <w:t xml:space="preserve"> Diabetic medicine, 35(5), pp.541-547.</w:t>
      </w:r>
    </w:p>
    <w:p w:rsidRPr="00637897" w:rsidR="00ED1E24" w:rsidP="00637897" w:rsidRDefault="000C155F" w14:paraId="11AC27D0" w14:textId="5DAAAE4C">
      <w:pPr>
        <w:pStyle w:val="ListParagraph"/>
        <w:numPr>
          <w:ilvl w:val="0"/>
          <w:numId w:val="15"/>
        </w:numPr>
        <w:spacing w:line="360" w:lineRule="auto"/>
        <w:jc w:val="both"/>
        <w:divId w:val="2057703738"/>
        <w:rPr>
          <w:rFonts w:ascii="Times New Roman" w:hAnsi="Times New Roman" w:cs="Times New Roman"/>
          <w:sz w:val="24"/>
          <w:szCs w:val="24"/>
        </w:rPr>
      </w:pPr>
      <w:hyperlink w:history="1" r:id="rId9">
        <w:r w:rsidRPr="007B7563" w:rsidR="00D520A9">
          <w:rPr>
            <w:rStyle w:val="Hyperlink"/>
            <w:rFonts w:ascii="Arial" w:hAnsi="Arial" w:cs="Arial"/>
            <w:szCs w:val="22"/>
          </w:rPr>
          <w:t>https://www.diabetes.org.uk/diabetes-the-basics/types-of-diabetes/type-1/symptoms</w:t>
        </w:r>
      </w:hyperlink>
      <w:r w:rsidRPr="00637897" w:rsidR="00ED1E24">
        <w:rPr>
          <w:rFonts w:ascii="Arial" w:hAnsi="Arial" w:cs="Arial"/>
          <w:color w:val="000000"/>
          <w:szCs w:val="22"/>
        </w:rPr>
        <w:t xml:space="preserve">  [Accessed on 19 Nov,2022]    </w:t>
      </w:r>
    </w:p>
    <w:p w:rsidRPr="00ED1E24" w:rsidR="00ED1E24" w:rsidP="006B7B6E" w:rsidRDefault="00ED1E24" w14:paraId="148022FE" w14:textId="77777777">
      <w:pPr>
        <w:spacing w:line="360" w:lineRule="auto"/>
        <w:jc w:val="both"/>
        <w:divId w:val="2057703738"/>
        <w:rPr>
          <w:rFonts w:ascii="Times New Roman" w:hAnsi="Times New Roman" w:eastAsia="Times New Roman" w:cs="Times New Roman"/>
          <w:sz w:val="24"/>
          <w:szCs w:val="24"/>
        </w:rPr>
      </w:pPr>
    </w:p>
    <w:p w:rsidRPr="00A42812" w:rsidR="009F1BD5" w:rsidP="00453B24" w:rsidRDefault="009F1BD5" w14:paraId="0A3339FE" w14:textId="77777777">
      <w:pPr>
        <w:spacing w:line="360" w:lineRule="auto"/>
        <w:jc w:val="both"/>
        <w:rPr>
          <w:rFonts w:ascii="Arial" w:hAnsi="Arial" w:cs="Arial"/>
          <w:color w:val="000000" w:themeColor="text1"/>
          <w:szCs w:val="22"/>
          <w:lang w:val="en-GB"/>
        </w:rPr>
      </w:pPr>
    </w:p>
    <w:p w:rsidRPr="005C0D3E" w:rsidR="009D3C43" w:rsidP="00453B24" w:rsidRDefault="009D3C43" w14:paraId="0418B5CF" w14:textId="77777777">
      <w:pPr>
        <w:spacing w:line="360" w:lineRule="auto"/>
        <w:jc w:val="both"/>
        <w:rPr>
          <w:rFonts w:ascii="Arial" w:hAnsi="Arial" w:cs="Arial"/>
          <w:color w:val="000000" w:themeColor="text1"/>
          <w:szCs w:val="22"/>
          <w:lang w:val="en-GB"/>
        </w:rPr>
      </w:pPr>
    </w:p>
    <w:sectPr w:rsidRPr="005C0D3E" w:rsidR="009D3C4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45EA4"/>
    <w:multiLevelType w:val="hybridMultilevel"/>
    <w:tmpl w:val="F67CB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14A0B"/>
    <w:multiLevelType w:val="hybridMultilevel"/>
    <w:tmpl w:val="7FDA429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B371EA"/>
    <w:multiLevelType w:val="hybridMultilevel"/>
    <w:tmpl w:val="8CD0907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215F31"/>
    <w:multiLevelType w:val="hybridMultilevel"/>
    <w:tmpl w:val="F6C4450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156DEE"/>
    <w:multiLevelType w:val="hybridMultilevel"/>
    <w:tmpl w:val="66F2E5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C91275"/>
    <w:multiLevelType w:val="hybridMultilevel"/>
    <w:tmpl w:val="6B9228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3801A2"/>
    <w:multiLevelType w:val="hybridMultilevel"/>
    <w:tmpl w:val="C1D0BAF2"/>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041DD3"/>
    <w:multiLevelType w:val="hybridMultilevel"/>
    <w:tmpl w:val="5684758C"/>
    <w:lvl w:ilvl="0" w:tplc="08090013">
      <w:start w:val="1"/>
      <w:numFmt w:val="upperRoman"/>
      <w:lvlText w:val="%1."/>
      <w:lvlJc w:val="right"/>
      <w:pPr>
        <w:ind w:left="720" w:hanging="360"/>
      </w:pPr>
    </w:lvl>
    <w:lvl w:ilvl="1" w:tplc="ACBAFC9C">
      <w:start w:val="1"/>
      <w:numFmt w:val="decimal"/>
      <w:lvlText w:val="%2."/>
      <w:lvlJc w:val="left"/>
      <w:pPr>
        <w:ind w:left="1440" w:hanging="360"/>
      </w:pPr>
      <w:rPr>
        <w:rFonts w:hint="default"/>
      </w:rPr>
    </w:lvl>
    <w:lvl w:ilvl="2" w:tplc="17186C0A">
      <w:start w:val="5"/>
      <w:numFmt w:val="bullet"/>
      <w:lvlText w:val="—"/>
      <w:lvlJc w:val="left"/>
      <w:pPr>
        <w:ind w:left="2340" w:hanging="360"/>
      </w:pPr>
      <w:rPr>
        <w:rFonts w:hint="default" w:ascii="Arial" w:hAnsi="Arial" w:cs="Arial" w:eastAsiaTheme="minorEastAsia"/>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D79186F"/>
    <w:multiLevelType w:val="hybridMultilevel"/>
    <w:tmpl w:val="0520177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82515D"/>
    <w:multiLevelType w:val="hybridMultilevel"/>
    <w:tmpl w:val="D3AC1126"/>
    <w:lvl w:ilvl="0" w:tplc="FFFFFFFF">
      <w:start w:val="1"/>
      <w:numFmt w:val="upperRoman"/>
      <w:lvlText w:val="%1."/>
      <w:lvlJc w:val="right"/>
      <w:pPr>
        <w:ind w:left="720" w:hanging="360"/>
      </w:pPr>
    </w:lvl>
    <w:lvl w:ilvl="1" w:tplc="08090013">
      <w:start w:val="1"/>
      <w:numFmt w:val="upperRoman"/>
      <w:lvlText w:val="%2."/>
      <w:lvlJc w:val="righ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4395386"/>
    <w:multiLevelType w:val="hybridMultilevel"/>
    <w:tmpl w:val="11809CC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0841CA"/>
    <w:multiLevelType w:val="hybridMultilevel"/>
    <w:tmpl w:val="36B4F49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4648D2"/>
    <w:multiLevelType w:val="hybridMultilevel"/>
    <w:tmpl w:val="83663F94"/>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AFE6D0F"/>
    <w:multiLevelType w:val="hybridMultilevel"/>
    <w:tmpl w:val="6B1218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2847F3"/>
    <w:multiLevelType w:val="hybridMultilevel"/>
    <w:tmpl w:val="C8E8F0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8177478">
    <w:abstractNumId w:val="1"/>
  </w:num>
  <w:num w:numId="2" w16cid:durableId="468400095">
    <w:abstractNumId w:val="11"/>
  </w:num>
  <w:num w:numId="3" w16cid:durableId="1795369332">
    <w:abstractNumId w:val="0"/>
  </w:num>
  <w:num w:numId="4" w16cid:durableId="148060309">
    <w:abstractNumId w:val="14"/>
  </w:num>
  <w:num w:numId="5" w16cid:durableId="510067694">
    <w:abstractNumId w:val="3"/>
  </w:num>
  <w:num w:numId="6" w16cid:durableId="528759881">
    <w:abstractNumId w:val="13"/>
  </w:num>
  <w:num w:numId="7" w16cid:durableId="304628394">
    <w:abstractNumId w:val="4"/>
  </w:num>
  <w:num w:numId="8" w16cid:durableId="1608386504">
    <w:abstractNumId w:val="12"/>
  </w:num>
  <w:num w:numId="9" w16cid:durableId="1472988284">
    <w:abstractNumId w:val="7"/>
  </w:num>
  <w:num w:numId="10" w16cid:durableId="1207372041">
    <w:abstractNumId w:val="10"/>
  </w:num>
  <w:num w:numId="11" w16cid:durableId="1937008685">
    <w:abstractNumId w:val="2"/>
  </w:num>
  <w:num w:numId="12" w16cid:durableId="1754811901">
    <w:abstractNumId w:val="6"/>
  </w:num>
  <w:num w:numId="13" w16cid:durableId="869532070">
    <w:abstractNumId w:val="9"/>
  </w:num>
  <w:num w:numId="14" w16cid:durableId="1254244824">
    <w:abstractNumId w:val="8"/>
  </w:num>
  <w:num w:numId="15" w16cid:durableId="1257046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FE0"/>
    <w:rsid w:val="000322AF"/>
    <w:rsid w:val="00044530"/>
    <w:rsid w:val="00053679"/>
    <w:rsid w:val="00086C4C"/>
    <w:rsid w:val="00087E1E"/>
    <w:rsid w:val="00104774"/>
    <w:rsid w:val="00120B60"/>
    <w:rsid w:val="001660C2"/>
    <w:rsid w:val="001854FF"/>
    <w:rsid w:val="00187AE7"/>
    <w:rsid w:val="001B0DD9"/>
    <w:rsid w:val="001B39A4"/>
    <w:rsid w:val="001E1128"/>
    <w:rsid w:val="0025321B"/>
    <w:rsid w:val="00255F6D"/>
    <w:rsid w:val="00284985"/>
    <w:rsid w:val="00287656"/>
    <w:rsid w:val="002A45C6"/>
    <w:rsid w:val="002C7FE0"/>
    <w:rsid w:val="002D4E38"/>
    <w:rsid w:val="002F45E2"/>
    <w:rsid w:val="003417AB"/>
    <w:rsid w:val="00345343"/>
    <w:rsid w:val="003516F9"/>
    <w:rsid w:val="00362C67"/>
    <w:rsid w:val="003B408F"/>
    <w:rsid w:val="00437E38"/>
    <w:rsid w:val="004479E4"/>
    <w:rsid w:val="00453B24"/>
    <w:rsid w:val="004E0998"/>
    <w:rsid w:val="00516F24"/>
    <w:rsid w:val="00524744"/>
    <w:rsid w:val="00561093"/>
    <w:rsid w:val="0058426B"/>
    <w:rsid w:val="00594A30"/>
    <w:rsid w:val="005C0D3E"/>
    <w:rsid w:val="005C5DAC"/>
    <w:rsid w:val="00634BDB"/>
    <w:rsid w:val="00637897"/>
    <w:rsid w:val="00661B96"/>
    <w:rsid w:val="00667E2E"/>
    <w:rsid w:val="00676E25"/>
    <w:rsid w:val="006A0CA0"/>
    <w:rsid w:val="006B7B6E"/>
    <w:rsid w:val="007051CF"/>
    <w:rsid w:val="007356CE"/>
    <w:rsid w:val="007944AD"/>
    <w:rsid w:val="007C117A"/>
    <w:rsid w:val="007D0E1C"/>
    <w:rsid w:val="007E65FD"/>
    <w:rsid w:val="00820515"/>
    <w:rsid w:val="0087164F"/>
    <w:rsid w:val="008C3E7B"/>
    <w:rsid w:val="00900BAD"/>
    <w:rsid w:val="00950588"/>
    <w:rsid w:val="00976196"/>
    <w:rsid w:val="009B7BB8"/>
    <w:rsid w:val="009D3C43"/>
    <w:rsid w:val="009D78F0"/>
    <w:rsid w:val="009E3B10"/>
    <w:rsid w:val="009F1BD5"/>
    <w:rsid w:val="00A03003"/>
    <w:rsid w:val="00A42812"/>
    <w:rsid w:val="00A45DA7"/>
    <w:rsid w:val="00A81F04"/>
    <w:rsid w:val="00A9216D"/>
    <w:rsid w:val="00AB0148"/>
    <w:rsid w:val="00AB0503"/>
    <w:rsid w:val="00AC6F0F"/>
    <w:rsid w:val="00B54AA1"/>
    <w:rsid w:val="00BE0503"/>
    <w:rsid w:val="00BE5118"/>
    <w:rsid w:val="00BE606A"/>
    <w:rsid w:val="00C13AFE"/>
    <w:rsid w:val="00C21F33"/>
    <w:rsid w:val="00C53AAC"/>
    <w:rsid w:val="00CB2589"/>
    <w:rsid w:val="00CF1A90"/>
    <w:rsid w:val="00D10036"/>
    <w:rsid w:val="00D129C5"/>
    <w:rsid w:val="00D25C84"/>
    <w:rsid w:val="00D520A9"/>
    <w:rsid w:val="00D56EB4"/>
    <w:rsid w:val="00D810DC"/>
    <w:rsid w:val="00DF3F34"/>
    <w:rsid w:val="00E11FB2"/>
    <w:rsid w:val="00E13D9A"/>
    <w:rsid w:val="00E33B1D"/>
    <w:rsid w:val="00E44895"/>
    <w:rsid w:val="00E70140"/>
    <w:rsid w:val="00E74480"/>
    <w:rsid w:val="00E855B1"/>
    <w:rsid w:val="00ED1E24"/>
    <w:rsid w:val="00EE459B"/>
    <w:rsid w:val="00F3273F"/>
    <w:rsid w:val="00F35FAB"/>
    <w:rsid w:val="00FB30F9"/>
    <w:rsid w:val="00FD7842"/>
    <w:rsid w:val="00FE65D5"/>
    <w:rsid w:val="00FF1CE8"/>
    <w:rsid w:val="076DAF59"/>
    <w:rsid w:val="2195F23A"/>
    <w:rsid w:val="5AE47CCB"/>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decimalSymbol w:val="."/>
  <w:listSeparator w:val=","/>
  <w14:docId w14:val="4959E94F"/>
  <w15:chartTrackingRefBased/>
  <w15:docId w15:val="{C2D67E44-AC72-1941-894C-19691BB34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8"/>
        <w:lang w:val="en-BD"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cs="Vrinda"/>
    </w:rPr>
  </w:style>
  <w:style w:type="paragraph" w:styleId="Heading2">
    <w:name w:val="heading 2"/>
    <w:basedOn w:val="Normal"/>
    <w:next w:val="Normal"/>
    <w:link w:val="Heading2Char"/>
    <w:uiPriority w:val="9"/>
    <w:unhideWhenUsed/>
    <w:qFormat/>
    <w:rsid w:val="00900BAD"/>
    <w:pPr>
      <w:keepNext/>
      <w:keepLines/>
      <w:spacing w:before="40"/>
      <w:outlineLvl w:val="1"/>
    </w:pPr>
    <w:rPr>
      <w:rFonts w:asciiTheme="majorHAnsi" w:hAnsiTheme="majorHAnsi" w:eastAsiaTheme="majorEastAsia" w:cstheme="majorBidi"/>
      <w:color w:val="2F5496" w:themeColor="accent1" w:themeShade="BF"/>
      <w:sz w:val="26"/>
      <w:szCs w:val="33"/>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56EB4"/>
    <w:pPr>
      <w:ind w:left="720"/>
      <w:contextualSpacing/>
    </w:pPr>
  </w:style>
  <w:style w:type="character" w:styleId="apple-converted-space" w:customStyle="1">
    <w:name w:val="apple-converted-space"/>
    <w:basedOn w:val="DefaultParagraphFont"/>
    <w:rsid w:val="00D56EB4"/>
  </w:style>
  <w:style w:type="character" w:styleId="Hyperlink">
    <w:name w:val="Hyperlink"/>
    <w:basedOn w:val="DefaultParagraphFont"/>
    <w:uiPriority w:val="99"/>
    <w:unhideWhenUsed/>
    <w:rsid w:val="00FB30F9"/>
    <w:rPr>
      <w:color w:val="0000FF"/>
      <w:u w:val="single"/>
    </w:rPr>
  </w:style>
  <w:style w:type="character" w:styleId="UnresolvedMention">
    <w:name w:val="Unresolved Mention"/>
    <w:basedOn w:val="DefaultParagraphFont"/>
    <w:uiPriority w:val="99"/>
    <w:semiHidden/>
    <w:unhideWhenUsed/>
    <w:rsid w:val="00D129C5"/>
    <w:rPr>
      <w:color w:val="605E5C"/>
      <w:shd w:val="clear" w:color="auto" w:fill="E1DFDD"/>
    </w:rPr>
  </w:style>
  <w:style w:type="character" w:styleId="Heading2Char" w:customStyle="1">
    <w:name w:val="Heading 2 Char"/>
    <w:basedOn w:val="DefaultParagraphFont"/>
    <w:link w:val="Heading2"/>
    <w:uiPriority w:val="9"/>
    <w:semiHidden/>
    <w:rsid w:val="00900BAD"/>
    <w:rPr>
      <w:rFonts w:asciiTheme="majorHAnsi" w:hAnsiTheme="majorHAnsi" w:eastAsiaTheme="majorEastAsia" w:cstheme="majorBidi"/>
      <w:color w:val="2F5496" w:themeColor="accent1" w:themeShade="BF"/>
      <w:sz w:val="26"/>
      <w:szCs w:val="33"/>
    </w:rPr>
  </w:style>
  <w:style w:type="paragraph" w:styleId="NormalWeb">
    <w:name w:val="Normal (Web)"/>
    <w:basedOn w:val="Normal"/>
    <w:uiPriority w:val="99"/>
    <w:semiHidden/>
    <w:unhideWhenUsed/>
    <w:rsid w:val="001B39A4"/>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92430">
      <w:bodyDiv w:val="1"/>
      <w:marLeft w:val="0"/>
      <w:marRight w:val="0"/>
      <w:marTop w:val="0"/>
      <w:marBottom w:val="0"/>
      <w:divBdr>
        <w:top w:val="none" w:sz="0" w:space="0" w:color="auto"/>
        <w:left w:val="none" w:sz="0" w:space="0" w:color="auto"/>
        <w:bottom w:val="none" w:sz="0" w:space="0" w:color="auto"/>
        <w:right w:val="none" w:sz="0" w:space="0" w:color="auto"/>
      </w:divBdr>
    </w:div>
    <w:div w:id="1064723368">
      <w:bodyDiv w:val="1"/>
      <w:marLeft w:val="0"/>
      <w:marRight w:val="0"/>
      <w:marTop w:val="0"/>
      <w:marBottom w:val="0"/>
      <w:divBdr>
        <w:top w:val="none" w:sz="0" w:space="0" w:color="auto"/>
        <w:left w:val="none" w:sz="0" w:space="0" w:color="auto"/>
        <w:bottom w:val="none" w:sz="0" w:space="0" w:color="auto"/>
        <w:right w:val="none" w:sz="0" w:space="0" w:color="auto"/>
      </w:divBdr>
    </w:div>
    <w:div w:id="205770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nhs.uk/conditions/type-2-diabetes/getting-diagnosed/" TargetMode="External" Id="rId8" /><Relationship Type="http://schemas.openxmlformats.org/officeDocument/2006/relationships/settings" Target="settings.xml" Id="rId3" /><Relationship Type="http://schemas.openxmlformats.org/officeDocument/2006/relationships/hyperlink" Target="https://www.who.int/news-room/fact-sheets/detail/diabetes"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theme" Target="theme/theme1.xml" Id="rId11" /><Relationship Type="http://schemas.openxmlformats.org/officeDocument/2006/relationships/image" Target="media/image1.jpeg"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diabetes.org.uk/diabetes-the-basics/types-of-diabetes/type-1/symptoms"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Natasha Ascension (Student)</dc:creator>
  <keywords/>
  <dc:description/>
  <lastModifiedBy>Shakeel Hussain (2127229)</lastModifiedBy>
  <revision>3</revision>
  <dcterms:created xsi:type="dcterms:W3CDTF">2022-11-22T15:51:00.0000000Z</dcterms:created>
  <dcterms:modified xsi:type="dcterms:W3CDTF">2022-11-22T17:25:32.5349187Z</dcterms:modified>
</coreProperties>
</file>