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7414831"/>
        <w:docPartObj>
          <w:docPartGallery w:val="Cover Pages"/>
          <w:docPartUnique/>
        </w:docPartObj>
      </w:sdtPr>
      <w:sdtEndPr/>
      <w:sdtContent>
        <w:p w14:paraId="7EA11065" w14:textId="400F1F79" w:rsidR="00714DBA" w:rsidRDefault="00714DBA">
          <w:r>
            <w:rPr>
              <w:noProof/>
            </w:rPr>
            <mc:AlternateContent>
              <mc:Choice Requires="wps">
                <w:drawing>
                  <wp:anchor distT="0" distB="0" distL="114300" distR="114300" simplePos="0" relativeHeight="251659264" behindDoc="1" locked="0" layoutInCell="1" allowOverlap="0" wp14:anchorId="03FEFD3D" wp14:editId="163340A5">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A342D" w14:textId="77777777" w:rsidR="009C6EAE" w:rsidRDefault="009C6EAE"/>
                              <w:tbl>
                                <w:tblPr>
                                  <w:tblW w:w="4998" w:type="pct"/>
                                  <w:tblCellMar>
                                    <w:left w:w="0" w:type="dxa"/>
                                    <w:right w:w="0" w:type="dxa"/>
                                  </w:tblCellMar>
                                  <w:tblLook w:val="04A0" w:firstRow="1" w:lastRow="0" w:firstColumn="1" w:lastColumn="0" w:noHBand="0" w:noVBand="1"/>
                                  <w:tblDescription w:val="Cover page layout"/>
                                </w:tblPr>
                                <w:tblGrid>
                                  <w:gridCol w:w="10801"/>
                                </w:tblGrid>
                                <w:tr w:rsidR="00714DBA" w14:paraId="39513566" w14:textId="77777777" w:rsidTr="009C6EAE">
                                  <w:trPr>
                                    <w:trHeight w:hRule="exact" w:val="7372"/>
                                  </w:trPr>
                                  <w:tc>
                                    <w:tcPr>
                                      <w:tcW w:w="5000" w:type="pct"/>
                                    </w:tcPr>
                                    <w:p w14:paraId="77775DAA" w14:textId="6FD05A10" w:rsidR="00714DBA" w:rsidRDefault="001D57F5">
                                      <w:r>
                                        <w:rPr>
                                          <w:noProof/>
                                        </w:rPr>
                                        <w:drawing>
                                          <wp:inline distT="0" distB="0" distL="0" distR="0" wp14:anchorId="7DBDE3A6" wp14:editId="4844C399">
                                            <wp:extent cx="6851650" cy="37528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51650" cy="3752850"/>
                                                    </a:xfrm>
                                                    <a:prstGeom prst="rect">
                                                      <a:avLst/>
                                                    </a:prstGeom>
                                                  </pic:spPr>
                                                </pic:pic>
                                              </a:graphicData>
                                            </a:graphic>
                                          </wp:inline>
                                        </w:drawing>
                                      </w:r>
                                    </w:p>
                                  </w:tc>
                                </w:tr>
                                <w:tr w:rsidR="00714DBA" w14:paraId="316DD9A3" w14:textId="77777777" w:rsidTr="009C6EAE">
                                  <w:trPr>
                                    <w:trHeight w:hRule="exact" w:val="4320"/>
                                  </w:trPr>
                                  <w:tc>
                                    <w:tcPr>
                                      <w:tcW w:w="5000" w:type="pct"/>
                                      <w:shd w:val="clear" w:color="auto" w:fill="4472C4" w:themeFill="accent1"/>
                                      <w:vAlign w:val="center"/>
                                    </w:tcPr>
                                    <w:p w14:paraId="7B7A6098" w14:textId="05D15A44" w:rsidR="00714DBA" w:rsidRPr="009C6EAE" w:rsidRDefault="009C6EAE" w:rsidP="009C6EAE">
                                      <w:pPr>
                                        <w:pStyle w:val="NoSpacing"/>
                                        <w:spacing w:before="200" w:line="216" w:lineRule="auto"/>
                                        <w:ind w:left="720" w:right="720"/>
                                        <w:jc w:val="center"/>
                                        <w:rPr>
                                          <w:rFonts w:asciiTheme="majorHAnsi" w:hAnsiTheme="majorHAnsi"/>
                                          <w:color w:val="FFFFFF" w:themeColor="background1"/>
                                          <w:sz w:val="72"/>
                                          <w:szCs w:val="72"/>
                                        </w:rPr>
                                      </w:pPr>
                                      <w:r w:rsidRPr="009C6EAE">
                                        <w:rPr>
                                          <w:rFonts w:asciiTheme="majorHAnsi" w:hAnsiTheme="majorHAnsi"/>
                                          <w:color w:val="FFFFFF" w:themeColor="background1"/>
                                          <w:sz w:val="72"/>
                                          <w:szCs w:val="72"/>
                                        </w:rPr>
                                        <w:t>HOTEL PESTANA ORGANISATINAL STRUCTURE</w:t>
                                      </w:r>
                                    </w:p>
                                    <w:p w14:paraId="5322AA2F" w14:textId="77777777" w:rsidR="005F6411" w:rsidRDefault="00786B1A">
                                      <w:pPr>
                                        <w:pStyle w:val="NoSpacing"/>
                                        <w:spacing w:before="240"/>
                                        <w:ind w:left="720" w:right="720"/>
                                        <w:rPr>
                                          <w:color w:val="FFFFFF" w:themeColor="background1"/>
                                          <w:sz w:val="44"/>
                                          <w:szCs w:val="44"/>
                                        </w:rPr>
                                      </w:pPr>
                                      <w:sdt>
                                        <w:sdtPr>
                                          <w:rPr>
                                            <w:color w:val="FFFFFF" w:themeColor="background1"/>
                                            <w:sz w:val="44"/>
                                            <w:szCs w:val="4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1D57F5" w:rsidRPr="001D57F5">
                                            <w:rPr>
                                              <w:color w:val="FFFFFF" w:themeColor="background1"/>
                                              <w:sz w:val="44"/>
                                              <w:szCs w:val="44"/>
                                            </w:rPr>
                                            <w:t>Organisational</w:t>
                                          </w:r>
                                          <w:r w:rsidR="0094336F">
                                            <w:rPr>
                                              <w:color w:val="FFFFFF" w:themeColor="background1"/>
                                              <w:sz w:val="44"/>
                                              <w:szCs w:val="44"/>
                                            </w:rPr>
                                            <w:t xml:space="preserve"> </w:t>
                                          </w:r>
                                          <w:r w:rsidR="001D57F5" w:rsidRPr="001D57F5">
                                            <w:rPr>
                                              <w:color w:val="FFFFFF" w:themeColor="background1"/>
                                              <w:sz w:val="44"/>
                                              <w:szCs w:val="44"/>
                                            </w:rPr>
                                            <w:t>Audit</w:t>
                                          </w:r>
                                        </w:sdtContent>
                                      </w:sdt>
                                    </w:p>
                                    <w:p w14:paraId="20D89F8E" w14:textId="6790281F" w:rsidR="00714DBA" w:rsidRPr="005F6411" w:rsidRDefault="005F6411">
                                      <w:pPr>
                                        <w:pStyle w:val="NoSpacing"/>
                                        <w:spacing w:before="240"/>
                                        <w:ind w:left="720" w:right="720"/>
                                        <w:rPr>
                                          <w:color w:val="FFFFFF" w:themeColor="background1"/>
                                          <w:sz w:val="36"/>
                                          <w:szCs w:val="36"/>
                                        </w:rPr>
                                      </w:pPr>
                                      <w:r w:rsidRPr="005F6411">
                                        <w:rPr>
                                          <w:color w:val="FFFFFF" w:themeColor="background1"/>
                                          <w:sz w:val="36"/>
                                          <w:szCs w:val="36"/>
                                        </w:rPr>
                                        <w:t>BMIH5004</w:t>
                                      </w:r>
                                      <w:r w:rsidR="00714DBA" w:rsidRPr="005F6411">
                                        <w:rPr>
                                          <w:color w:val="FFFFFF" w:themeColor="background1"/>
                                          <w:sz w:val="36"/>
                                          <w:szCs w:val="36"/>
                                        </w:rPr>
                                        <w:t xml:space="preserve"> </w:t>
                                      </w:r>
                                    </w:p>
                                  </w:tc>
                                </w:tr>
                                <w:tr w:rsidR="00714DBA" w14:paraId="161BD0CD" w14:textId="77777777" w:rsidTr="009C6EAE">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599"/>
                                        <w:gridCol w:w="3601"/>
                                        <w:gridCol w:w="3601"/>
                                      </w:tblGrid>
                                      <w:tr w:rsidR="00714DBA" w14:paraId="739A818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E430DE4" w14:textId="7C30C2B2" w:rsidR="00714DBA" w:rsidRDefault="00F3570E" w:rsidP="00F3570E">
                                                <w:pPr>
                                                  <w:pStyle w:val="NoSpacing"/>
                                                  <w:ind w:left="144" w:right="144"/>
                                                  <w:rPr>
                                                    <w:color w:val="FFFFFF" w:themeColor="background1"/>
                                                  </w:rPr>
                                                </w:pPr>
                                                <w:r>
                                                  <w:rPr>
                                                    <w:color w:val="FFFFFF" w:themeColor="background1"/>
                                                  </w:rPr>
                                                  <w:t>Module tutor: Robyn Griffiths</w:t>
                                                </w:r>
                                                <w:r w:rsidR="005F6411">
                                                  <w:rPr>
                                                    <w:color w:val="FFFFFF" w:themeColor="background1"/>
                                                  </w:rPr>
                                                  <w:t xml:space="preserve">   </w:t>
                                                </w:r>
                                                <w:r w:rsidR="00AF1F52">
                                                  <w:rPr>
                                                    <w:color w:val="FFFFFF" w:themeColor="background1"/>
                                                  </w:rPr>
                                                  <w:t xml:space="preserve">     </w:t>
                                                </w:r>
                                                <w:r w:rsidR="005F6411">
                                                  <w:rPr>
                                                    <w:color w:val="FFFFFF" w:themeColor="background1"/>
                                                  </w:rPr>
                                                  <w:t xml:space="preserve">     </w:t>
                                                </w:r>
                                                <w:r w:rsidR="00AF1F52">
                                                  <w:rPr>
                                                    <w:color w:val="FFFFFF" w:themeColor="background1"/>
                                                  </w:rPr>
                                                  <w:t xml:space="preserve">Student n.: </w:t>
                                                </w:r>
                                                <w:r w:rsidR="005F6411">
                                                  <w:rPr>
                                                    <w:color w:val="FFFFFF" w:themeColor="background1"/>
                                                  </w:rPr>
                                                  <w:t>Natalia Sanches (2013495</w:t>
                                                </w:r>
                                                <w:r w:rsidR="009C6EAE">
                                                  <w:rPr>
                                                    <w:color w:val="FFFFFF" w:themeColor="background1"/>
                                                  </w:rPr>
                                                  <w:t>@student.uwtsd.ac.uk</w:t>
                                                </w:r>
                                                <w:r w:rsidR="005F6411">
                                                  <w:rPr>
                                                    <w:color w:val="FFFFFF" w:themeColor="background1"/>
                                                  </w:rPr>
                                                  <w:t>)</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2-07-06T00:00:00Z">
                                                <w:dateFormat w:val="M/d/yy"/>
                                                <w:lid w:val="en-US"/>
                                                <w:storeMappedDataAs w:val="dateTime"/>
                                                <w:calendar w:val="gregorian"/>
                                              </w:date>
                                            </w:sdtPr>
                                            <w:sdtEndPr/>
                                            <w:sdtContent>
                                              <w:p w14:paraId="4D78CF33" w14:textId="73E65687" w:rsidR="00714DBA" w:rsidRDefault="0046796E">
                                                <w:pPr>
                                                  <w:pStyle w:val="NoSpacing"/>
                                                  <w:ind w:left="144" w:right="144"/>
                                                  <w:jc w:val="center"/>
                                                  <w:rPr>
                                                    <w:color w:val="FFFFFF" w:themeColor="background1"/>
                                                  </w:rPr>
                                                </w:pPr>
                                                <w:r>
                                                  <w:rPr>
                                                    <w:color w:val="FFFFFF" w:themeColor="background1"/>
                                                  </w:rPr>
                                                  <w:t>7/6/22</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EB1BC88" w14:textId="62EF6EB9" w:rsidR="00714DBA" w:rsidRDefault="0094336F" w:rsidP="0094336F">
                                                <w:pPr>
                                                  <w:pStyle w:val="NoSpacing"/>
                                                  <w:ind w:left="144" w:right="720"/>
                                                  <w:jc w:val="center"/>
                                                  <w:rPr>
                                                    <w:color w:val="FFFFFF" w:themeColor="background1"/>
                                                  </w:rPr>
                                                </w:pPr>
                                                <w:r>
                                                  <w:rPr>
                                                    <w:color w:val="FFFFFF" w:themeColor="background1"/>
                                                  </w:rPr>
                                                  <w:t>Management and Organisational Behaviour</w:t>
                                                </w:r>
                                              </w:p>
                                            </w:tc>
                                          </w:sdtContent>
                                        </w:sdt>
                                      </w:tr>
                                    </w:tbl>
                                    <w:p w14:paraId="0968D764" w14:textId="77777777" w:rsidR="00714DBA" w:rsidRDefault="00714DBA"/>
                                  </w:tc>
                                </w:tr>
                              </w:tbl>
                              <w:p w14:paraId="44260829" w14:textId="6C4D89AB" w:rsidR="00714DBA" w:rsidRDefault="00714DB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3FEFD3D"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p w14:paraId="428A342D" w14:textId="77777777" w:rsidR="009C6EAE" w:rsidRDefault="009C6EAE"/>
                        <w:tbl>
                          <w:tblPr>
                            <w:tblW w:w="4998" w:type="pct"/>
                            <w:tblCellMar>
                              <w:left w:w="0" w:type="dxa"/>
                              <w:right w:w="0" w:type="dxa"/>
                            </w:tblCellMar>
                            <w:tblLook w:val="04A0" w:firstRow="1" w:lastRow="0" w:firstColumn="1" w:lastColumn="0" w:noHBand="0" w:noVBand="1"/>
                            <w:tblDescription w:val="Cover page layout"/>
                          </w:tblPr>
                          <w:tblGrid>
                            <w:gridCol w:w="10801"/>
                          </w:tblGrid>
                          <w:tr w:rsidR="00714DBA" w14:paraId="39513566" w14:textId="77777777" w:rsidTr="009C6EAE">
                            <w:trPr>
                              <w:trHeight w:hRule="exact" w:val="7372"/>
                            </w:trPr>
                            <w:tc>
                              <w:tcPr>
                                <w:tcW w:w="5000" w:type="pct"/>
                              </w:tcPr>
                              <w:p w14:paraId="77775DAA" w14:textId="6FD05A10" w:rsidR="00714DBA" w:rsidRDefault="001D57F5">
                                <w:r>
                                  <w:rPr>
                                    <w:noProof/>
                                  </w:rPr>
                                  <w:drawing>
                                    <wp:inline distT="0" distB="0" distL="0" distR="0" wp14:anchorId="7DBDE3A6" wp14:editId="4844C399">
                                      <wp:extent cx="6851650" cy="37528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51650" cy="3752850"/>
                                              </a:xfrm>
                                              <a:prstGeom prst="rect">
                                                <a:avLst/>
                                              </a:prstGeom>
                                            </pic:spPr>
                                          </pic:pic>
                                        </a:graphicData>
                                      </a:graphic>
                                    </wp:inline>
                                  </w:drawing>
                                </w:r>
                              </w:p>
                            </w:tc>
                          </w:tr>
                          <w:tr w:rsidR="00714DBA" w14:paraId="316DD9A3" w14:textId="77777777" w:rsidTr="009C6EAE">
                            <w:trPr>
                              <w:trHeight w:hRule="exact" w:val="4320"/>
                            </w:trPr>
                            <w:tc>
                              <w:tcPr>
                                <w:tcW w:w="5000" w:type="pct"/>
                                <w:shd w:val="clear" w:color="auto" w:fill="4472C4" w:themeFill="accent1"/>
                                <w:vAlign w:val="center"/>
                              </w:tcPr>
                              <w:p w14:paraId="7B7A6098" w14:textId="05D15A44" w:rsidR="00714DBA" w:rsidRPr="009C6EAE" w:rsidRDefault="009C6EAE" w:rsidP="009C6EAE">
                                <w:pPr>
                                  <w:pStyle w:val="NoSpacing"/>
                                  <w:spacing w:before="200" w:line="216" w:lineRule="auto"/>
                                  <w:ind w:left="720" w:right="720"/>
                                  <w:jc w:val="center"/>
                                  <w:rPr>
                                    <w:rFonts w:asciiTheme="majorHAnsi" w:hAnsiTheme="majorHAnsi"/>
                                    <w:color w:val="FFFFFF" w:themeColor="background1"/>
                                    <w:sz w:val="72"/>
                                    <w:szCs w:val="72"/>
                                  </w:rPr>
                                </w:pPr>
                                <w:r w:rsidRPr="009C6EAE">
                                  <w:rPr>
                                    <w:rFonts w:asciiTheme="majorHAnsi" w:hAnsiTheme="majorHAnsi"/>
                                    <w:color w:val="FFFFFF" w:themeColor="background1"/>
                                    <w:sz w:val="72"/>
                                    <w:szCs w:val="72"/>
                                  </w:rPr>
                                  <w:t>HOTEL PESTANA ORGANISATINAL STRUCTURE</w:t>
                                </w:r>
                              </w:p>
                              <w:p w14:paraId="5322AA2F" w14:textId="77777777" w:rsidR="005F6411" w:rsidRDefault="00786B1A">
                                <w:pPr>
                                  <w:pStyle w:val="NoSpacing"/>
                                  <w:spacing w:before="240"/>
                                  <w:ind w:left="720" w:right="720"/>
                                  <w:rPr>
                                    <w:color w:val="FFFFFF" w:themeColor="background1"/>
                                    <w:sz w:val="44"/>
                                    <w:szCs w:val="44"/>
                                  </w:rPr>
                                </w:pPr>
                                <w:sdt>
                                  <w:sdtPr>
                                    <w:rPr>
                                      <w:color w:val="FFFFFF" w:themeColor="background1"/>
                                      <w:sz w:val="44"/>
                                      <w:szCs w:val="4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1D57F5" w:rsidRPr="001D57F5">
                                      <w:rPr>
                                        <w:color w:val="FFFFFF" w:themeColor="background1"/>
                                        <w:sz w:val="44"/>
                                        <w:szCs w:val="44"/>
                                      </w:rPr>
                                      <w:t>Organisational</w:t>
                                    </w:r>
                                    <w:r w:rsidR="0094336F">
                                      <w:rPr>
                                        <w:color w:val="FFFFFF" w:themeColor="background1"/>
                                        <w:sz w:val="44"/>
                                        <w:szCs w:val="44"/>
                                      </w:rPr>
                                      <w:t xml:space="preserve"> </w:t>
                                    </w:r>
                                    <w:r w:rsidR="001D57F5" w:rsidRPr="001D57F5">
                                      <w:rPr>
                                        <w:color w:val="FFFFFF" w:themeColor="background1"/>
                                        <w:sz w:val="44"/>
                                        <w:szCs w:val="44"/>
                                      </w:rPr>
                                      <w:t>Audit</w:t>
                                    </w:r>
                                  </w:sdtContent>
                                </w:sdt>
                              </w:p>
                              <w:p w14:paraId="20D89F8E" w14:textId="6790281F" w:rsidR="00714DBA" w:rsidRPr="005F6411" w:rsidRDefault="005F6411">
                                <w:pPr>
                                  <w:pStyle w:val="NoSpacing"/>
                                  <w:spacing w:before="240"/>
                                  <w:ind w:left="720" w:right="720"/>
                                  <w:rPr>
                                    <w:color w:val="FFFFFF" w:themeColor="background1"/>
                                    <w:sz w:val="36"/>
                                    <w:szCs w:val="36"/>
                                  </w:rPr>
                                </w:pPr>
                                <w:r w:rsidRPr="005F6411">
                                  <w:rPr>
                                    <w:color w:val="FFFFFF" w:themeColor="background1"/>
                                    <w:sz w:val="36"/>
                                    <w:szCs w:val="36"/>
                                  </w:rPr>
                                  <w:t>BMIH5004</w:t>
                                </w:r>
                                <w:r w:rsidR="00714DBA" w:rsidRPr="005F6411">
                                  <w:rPr>
                                    <w:color w:val="FFFFFF" w:themeColor="background1"/>
                                    <w:sz w:val="36"/>
                                    <w:szCs w:val="36"/>
                                  </w:rPr>
                                  <w:t xml:space="preserve"> </w:t>
                                </w:r>
                              </w:p>
                            </w:tc>
                          </w:tr>
                          <w:tr w:rsidR="00714DBA" w14:paraId="161BD0CD" w14:textId="77777777" w:rsidTr="009C6EAE">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599"/>
                                  <w:gridCol w:w="3601"/>
                                  <w:gridCol w:w="3601"/>
                                </w:tblGrid>
                                <w:tr w:rsidR="00714DBA" w14:paraId="739A818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E430DE4" w14:textId="7C30C2B2" w:rsidR="00714DBA" w:rsidRDefault="00F3570E" w:rsidP="00F3570E">
                                          <w:pPr>
                                            <w:pStyle w:val="NoSpacing"/>
                                            <w:ind w:left="144" w:right="144"/>
                                            <w:rPr>
                                              <w:color w:val="FFFFFF" w:themeColor="background1"/>
                                            </w:rPr>
                                          </w:pPr>
                                          <w:r>
                                            <w:rPr>
                                              <w:color w:val="FFFFFF" w:themeColor="background1"/>
                                            </w:rPr>
                                            <w:t>Module tutor: Robyn Griffiths</w:t>
                                          </w:r>
                                          <w:r w:rsidR="005F6411">
                                            <w:rPr>
                                              <w:color w:val="FFFFFF" w:themeColor="background1"/>
                                            </w:rPr>
                                            <w:t xml:space="preserve">   </w:t>
                                          </w:r>
                                          <w:r w:rsidR="00AF1F52">
                                            <w:rPr>
                                              <w:color w:val="FFFFFF" w:themeColor="background1"/>
                                            </w:rPr>
                                            <w:t xml:space="preserve">     </w:t>
                                          </w:r>
                                          <w:r w:rsidR="005F6411">
                                            <w:rPr>
                                              <w:color w:val="FFFFFF" w:themeColor="background1"/>
                                            </w:rPr>
                                            <w:t xml:space="preserve">     </w:t>
                                          </w:r>
                                          <w:r w:rsidR="00AF1F52">
                                            <w:rPr>
                                              <w:color w:val="FFFFFF" w:themeColor="background1"/>
                                            </w:rPr>
                                            <w:t xml:space="preserve">Student n.: </w:t>
                                          </w:r>
                                          <w:r w:rsidR="005F6411">
                                            <w:rPr>
                                              <w:color w:val="FFFFFF" w:themeColor="background1"/>
                                            </w:rPr>
                                            <w:t>Natalia Sanches (2013495</w:t>
                                          </w:r>
                                          <w:r w:rsidR="009C6EAE">
                                            <w:rPr>
                                              <w:color w:val="FFFFFF" w:themeColor="background1"/>
                                            </w:rPr>
                                            <w:t>@student.uwtsd.ac.uk</w:t>
                                          </w:r>
                                          <w:r w:rsidR="005F6411">
                                            <w:rPr>
                                              <w:color w:val="FFFFFF" w:themeColor="background1"/>
                                            </w:rPr>
                                            <w:t>)</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2-07-06T00:00:00Z">
                                          <w:dateFormat w:val="M/d/yy"/>
                                          <w:lid w:val="en-US"/>
                                          <w:storeMappedDataAs w:val="dateTime"/>
                                          <w:calendar w:val="gregorian"/>
                                        </w:date>
                                      </w:sdtPr>
                                      <w:sdtEndPr/>
                                      <w:sdtContent>
                                        <w:p w14:paraId="4D78CF33" w14:textId="73E65687" w:rsidR="00714DBA" w:rsidRDefault="0046796E">
                                          <w:pPr>
                                            <w:pStyle w:val="NoSpacing"/>
                                            <w:ind w:left="144" w:right="144"/>
                                            <w:jc w:val="center"/>
                                            <w:rPr>
                                              <w:color w:val="FFFFFF" w:themeColor="background1"/>
                                            </w:rPr>
                                          </w:pPr>
                                          <w:r>
                                            <w:rPr>
                                              <w:color w:val="FFFFFF" w:themeColor="background1"/>
                                            </w:rPr>
                                            <w:t>7/6/22</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EB1BC88" w14:textId="62EF6EB9" w:rsidR="00714DBA" w:rsidRDefault="0094336F" w:rsidP="0094336F">
                                          <w:pPr>
                                            <w:pStyle w:val="NoSpacing"/>
                                            <w:ind w:left="144" w:right="720"/>
                                            <w:jc w:val="center"/>
                                            <w:rPr>
                                              <w:color w:val="FFFFFF" w:themeColor="background1"/>
                                            </w:rPr>
                                          </w:pPr>
                                          <w:r>
                                            <w:rPr>
                                              <w:color w:val="FFFFFF" w:themeColor="background1"/>
                                            </w:rPr>
                                            <w:t>Management and Organisational Behaviour</w:t>
                                          </w:r>
                                        </w:p>
                                      </w:tc>
                                    </w:sdtContent>
                                  </w:sdt>
                                </w:tr>
                              </w:tbl>
                              <w:p w14:paraId="0968D764" w14:textId="77777777" w:rsidR="00714DBA" w:rsidRDefault="00714DBA"/>
                            </w:tc>
                          </w:tr>
                        </w:tbl>
                        <w:p w14:paraId="44260829" w14:textId="6C4D89AB" w:rsidR="00714DBA" w:rsidRDefault="00714DBA"/>
                      </w:txbxContent>
                    </v:textbox>
                    <w10:wrap anchorx="page" anchory="page"/>
                  </v:shape>
                </w:pict>
              </mc:Fallback>
            </mc:AlternateContent>
          </w:r>
        </w:p>
        <w:p w14:paraId="13BE676D" w14:textId="4F9A2531" w:rsidR="00714DBA" w:rsidRDefault="00714DBA">
          <w:r>
            <w:br w:type="page"/>
          </w:r>
        </w:p>
      </w:sdtContent>
    </w:sdt>
    <w:p w14:paraId="24CC93C8" w14:textId="77777777" w:rsidR="00DC2B1F" w:rsidRDefault="00DC2B1F" w:rsidP="00DC2B1F">
      <w:pPr>
        <w:spacing w:line="360" w:lineRule="auto"/>
        <w:jc w:val="both"/>
        <w:rPr>
          <w:rFonts w:ascii="Arial" w:hAnsi="Arial" w:cs="Arial"/>
          <w:sz w:val="24"/>
          <w:szCs w:val="24"/>
        </w:rPr>
      </w:pPr>
    </w:p>
    <w:p w14:paraId="1B466AAE" w14:textId="16325AA8" w:rsidR="009D1356" w:rsidRPr="00DC2B1F" w:rsidRDefault="00B75F14" w:rsidP="00786B1A">
      <w:pPr>
        <w:pStyle w:val="Heading1"/>
      </w:pPr>
      <w:bookmarkStart w:id="0" w:name="_Toc108012324"/>
      <w:r w:rsidRPr="00DC2B1F">
        <w:t>Executive Summary</w:t>
      </w:r>
      <w:bookmarkEnd w:id="0"/>
    </w:p>
    <w:p w14:paraId="17C19B95" w14:textId="12C0A8DC" w:rsidR="000B796B" w:rsidRDefault="000B796B" w:rsidP="000B796B">
      <w:pPr>
        <w:spacing w:after="0" w:line="360" w:lineRule="auto"/>
        <w:jc w:val="both"/>
        <w:rPr>
          <w:rFonts w:ascii="Arial" w:hAnsi="Arial" w:cs="Arial"/>
          <w:sz w:val="24"/>
          <w:szCs w:val="24"/>
        </w:rPr>
      </w:pPr>
      <w:r w:rsidRPr="00DC2B1F">
        <w:rPr>
          <w:rFonts w:ascii="Arial" w:hAnsi="Arial" w:cs="Arial"/>
          <w:sz w:val="24"/>
          <w:szCs w:val="24"/>
        </w:rPr>
        <w:t>There are many challenges to be faced by entrepreneurs in hospitality, nowadays the hotel industry lives in intense expansion due to the growth of the tourism sector among other factors, the need for innovation is a constant, being a very competitive market, having to face challenges such as impetuous competition</w:t>
      </w:r>
      <w:r w:rsidR="00CD4354">
        <w:rPr>
          <w:rFonts w:ascii="Arial" w:hAnsi="Arial" w:cs="Arial"/>
          <w:sz w:val="24"/>
          <w:szCs w:val="24"/>
        </w:rPr>
        <w:t>, incitement to business structuring due to external or global factors such as pandemics, wars even simple</w:t>
      </w:r>
      <w:r w:rsidRPr="00DC2B1F">
        <w:rPr>
          <w:rFonts w:ascii="Arial" w:hAnsi="Arial" w:cs="Arial"/>
          <w:sz w:val="24"/>
          <w:szCs w:val="24"/>
        </w:rPr>
        <w:t xml:space="preserve"> changes in customer behaviours. The information is coming </w:t>
      </w:r>
      <w:r w:rsidR="00786B1A">
        <w:rPr>
          <w:rFonts w:ascii="Arial" w:hAnsi="Arial" w:cs="Arial"/>
          <w:sz w:val="24"/>
          <w:szCs w:val="24"/>
        </w:rPr>
        <w:t xml:space="preserve">to </w:t>
      </w:r>
      <w:r w:rsidRPr="00DC2B1F">
        <w:rPr>
          <w:rFonts w:ascii="Arial" w:hAnsi="Arial" w:cs="Arial"/>
          <w:sz w:val="24"/>
          <w:szCs w:val="24"/>
        </w:rPr>
        <w:t>people each time faster due to the dynamic of products and services. To keep up with this speed hotel groups and administrators are required to update themselves day after day, planning and setting the objectives of their organizations.</w:t>
      </w:r>
      <w:r w:rsidRPr="000B796B">
        <w:rPr>
          <w:rFonts w:ascii="Arial" w:hAnsi="Arial" w:cs="Arial"/>
          <w:sz w:val="24"/>
          <w:szCs w:val="24"/>
          <w:highlight w:val="red"/>
        </w:rPr>
        <w:t>1</w:t>
      </w:r>
    </w:p>
    <w:p w14:paraId="3EA6F65D" w14:textId="701153CB" w:rsidR="00B75F14" w:rsidRPr="00DC2B1F" w:rsidRDefault="000B796B" w:rsidP="00786B1A">
      <w:pPr>
        <w:spacing w:after="0" w:line="360" w:lineRule="auto"/>
        <w:jc w:val="both"/>
        <w:rPr>
          <w:rFonts w:ascii="Arial" w:hAnsi="Arial" w:cs="Arial"/>
          <w:sz w:val="24"/>
          <w:szCs w:val="24"/>
        </w:rPr>
      </w:pPr>
      <w:r w:rsidRPr="000B796B">
        <w:rPr>
          <w:rFonts w:ascii="Arial" w:hAnsi="Arial" w:cs="Arial"/>
          <w:sz w:val="24"/>
          <w:szCs w:val="24"/>
        </w:rPr>
        <w:t>The objective of this Repor</w:t>
      </w:r>
      <w:r>
        <w:rPr>
          <w:rFonts w:ascii="Arial" w:hAnsi="Arial" w:cs="Arial"/>
          <w:sz w:val="24"/>
          <w:szCs w:val="24"/>
        </w:rPr>
        <w:t>t</w:t>
      </w:r>
      <w:r w:rsidRPr="000B796B">
        <w:rPr>
          <w:rFonts w:ascii="Arial" w:hAnsi="Arial" w:cs="Arial"/>
          <w:sz w:val="24"/>
          <w:szCs w:val="24"/>
        </w:rPr>
        <w:t xml:space="preserve"> consists of an audit that provides a whole diverse and updated set of information to enable an analysis of the organizational reality of the </w:t>
      </w:r>
      <w:r>
        <w:rPr>
          <w:rFonts w:ascii="Arial" w:hAnsi="Arial" w:cs="Arial"/>
          <w:sz w:val="24"/>
          <w:szCs w:val="24"/>
        </w:rPr>
        <w:t>P</w:t>
      </w:r>
      <w:r w:rsidRPr="000B796B">
        <w:rPr>
          <w:rFonts w:ascii="Arial" w:hAnsi="Arial" w:cs="Arial"/>
          <w:sz w:val="24"/>
          <w:szCs w:val="24"/>
        </w:rPr>
        <w:t xml:space="preserve">estana group, and the structure presented obeying a framework of the management of organizations in a globalizing perspective, which requires to relate situations to concepts taught, to make known a </w:t>
      </w:r>
      <w:r>
        <w:rPr>
          <w:rFonts w:ascii="Arial" w:hAnsi="Arial" w:cs="Arial"/>
          <w:sz w:val="24"/>
          <w:szCs w:val="24"/>
        </w:rPr>
        <w:t xml:space="preserve">Portuguese </w:t>
      </w:r>
      <w:r w:rsidRPr="000B796B">
        <w:rPr>
          <w:rFonts w:ascii="Arial" w:hAnsi="Arial" w:cs="Arial"/>
          <w:sz w:val="24"/>
          <w:szCs w:val="24"/>
        </w:rPr>
        <w:t>hotel group in rapid growth nationally and internationally</w:t>
      </w:r>
      <w:r w:rsidR="00786B1A">
        <w:rPr>
          <w:rFonts w:ascii="Arial" w:hAnsi="Arial" w:cs="Arial"/>
          <w:sz w:val="24"/>
          <w:szCs w:val="24"/>
        </w:rPr>
        <w:t>.</w:t>
      </w:r>
    </w:p>
    <w:p w14:paraId="6D599A72" w14:textId="21870598" w:rsidR="00B75F14" w:rsidRPr="00DC2B1F" w:rsidRDefault="00B75F14" w:rsidP="00DC2B1F">
      <w:pPr>
        <w:spacing w:line="360" w:lineRule="auto"/>
        <w:jc w:val="both"/>
        <w:rPr>
          <w:rFonts w:ascii="Arial" w:hAnsi="Arial" w:cs="Arial"/>
          <w:sz w:val="24"/>
          <w:szCs w:val="24"/>
        </w:rPr>
      </w:pPr>
    </w:p>
    <w:p w14:paraId="53EE6D90" w14:textId="7CEE02E1" w:rsidR="00B75F14" w:rsidRPr="00DC2B1F" w:rsidRDefault="00B75F14" w:rsidP="00DC2B1F">
      <w:pPr>
        <w:spacing w:line="360" w:lineRule="auto"/>
        <w:jc w:val="both"/>
        <w:rPr>
          <w:rFonts w:ascii="Arial" w:hAnsi="Arial" w:cs="Arial"/>
          <w:sz w:val="24"/>
          <w:szCs w:val="24"/>
        </w:rPr>
      </w:pPr>
    </w:p>
    <w:p w14:paraId="51F15C36" w14:textId="336B61CE" w:rsidR="00B75F14" w:rsidRPr="00DC2B1F" w:rsidRDefault="00B75F14" w:rsidP="00DC2B1F">
      <w:pPr>
        <w:spacing w:line="360" w:lineRule="auto"/>
        <w:jc w:val="both"/>
        <w:rPr>
          <w:rFonts w:ascii="Arial" w:hAnsi="Arial" w:cs="Arial"/>
          <w:sz w:val="24"/>
          <w:szCs w:val="24"/>
        </w:rPr>
      </w:pPr>
    </w:p>
    <w:p w14:paraId="3993DBAD" w14:textId="785F4C64" w:rsidR="00B75F14" w:rsidRPr="00DC2B1F" w:rsidRDefault="00B75F14" w:rsidP="00DC2B1F">
      <w:pPr>
        <w:spacing w:line="360" w:lineRule="auto"/>
        <w:jc w:val="both"/>
        <w:rPr>
          <w:rFonts w:ascii="Arial" w:hAnsi="Arial" w:cs="Arial"/>
          <w:sz w:val="24"/>
          <w:szCs w:val="24"/>
        </w:rPr>
      </w:pPr>
    </w:p>
    <w:p w14:paraId="7B02A2A4" w14:textId="2F2679C5" w:rsidR="00B75F14" w:rsidRPr="00DC2B1F" w:rsidRDefault="00B75F14" w:rsidP="00DC2B1F">
      <w:pPr>
        <w:spacing w:line="360" w:lineRule="auto"/>
        <w:jc w:val="both"/>
        <w:rPr>
          <w:rFonts w:ascii="Arial" w:hAnsi="Arial" w:cs="Arial"/>
          <w:sz w:val="24"/>
          <w:szCs w:val="24"/>
        </w:rPr>
      </w:pPr>
    </w:p>
    <w:p w14:paraId="721A4EB5" w14:textId="764A7547" w:rsidR="00B75F14" w:rsidRPr="00DC2B1F" w:rsidRDefault="00B75F14" w:rsidP="00DC2B1F">
      <w:pPr>
        <w:spacing w:line="360" w:lineRule="auto"/>
        <w:jc w:val="both"/>
        <w:rPr>
          <w:rFonts w:ascii="Arial" w:hAnsi="Arial" w:cs="Arial"/>
          <w:sz w:val="24"/>
          <w:szCs w:val="24"/>
        </w:rPr>
      </w:pPr>
    </w:p>
    <w:p w14:paraId="21822AFE" w14:textId="65030DDC" w:rsidR="00B75F14" w:rsidRDefault="00B75F14" w:rsidP="00DC2B1F">
      <w:pPr>
        <w:spacing w:line="360" w:lineRule="auto"/>
        <w:jc w:val="both"/>
        <w:rPr>
          <w:rFonts w:ascii="Arial" w:hAnsi="Arial" w:cs="Arial"/>
          <w:sz w:val="24"/>
          <w:szCs w:val="24"/>
        </w:rPr>
      </w:pPr>
    </w:p>
    <w:p w14:paraId="413792DA" w14:textId="0C099E8C" w:rsidR="000B796B" w:rsidRDefault="000B796B" w:rsidP="00DC2B1F">
      <w:pPr>
        <w:spacing w:line="360" w:lineRule="auto"/>
        <w:jc w:val="both"/>
        <w:rPr>
          <w:rFonts w:ascii="Arial" w:hAnsi="Arial" w:cs="Arial"/>
          <w:sz w:val="24"/>
          <w:szCs w:val="24"/>
        </w:rPr>
      </w:pPr>
    </w:p>
    <w:p w14:paraId="053BE8C1" w14:textId="665CD96D" w:rsidR="000B796B" w:rsidRDefault="000B796B" w:rsidP="00DC2B1F">
      <w:pPr>
        <w:spacing w:line="360" w:lineRule="auto"/>
        <w:jc w:val="both"/>
        <w:rPr>
          <w:rFonts w:ascii="Arial" w:hAnsi="Arial" w:cs="Arial"/>
          <w:sz w:val="24"/>
          <w:szCs w:val="24"/>
        </w:rPr>
      </w:pPr>
    </w:p>
    <w:p w14:paraId="130E15F9" w14:textId="77777777" w:rsidR="000B796B" w:rsidRPr="00DC2B1F" w:rsidRDefault="000B796B" w:rsidP="00DC2B1F">
      <w:pPr>
        <w:spacing w:line="360" w:lineRule="auto"/>
        <w:jc w:val="both"/>
        <w:rPr>
          <w:rFonts w:ascii="Arial" w:hAnsi="Arial" w:cs="Arial"/>
          <w:sz w:val="24"/>
          <w:szCs w:val="24"/>
        </w:rPr>
      </w:pPr>
    </w:p>
    <w:p w14:paraId="4598D336" w14:textId="77777777" w:rsidR="00B75F14" w:rsidRPr="00DC2B1F" w:rsidRDefault="00B75F14" w:rsidP="00DC2B1F">
      <w:pPr>
        <w:spacing w:line="360" w:lineRule="auto"/>
        <w:jc w:val="both"/>
        <w:rPr>
          <w:rFonts w:ascii="Arial" w:hAnsi="Arial" w:cs="Arial"/>
          <w:sz w:val="24"/>
          <w:szCs w:val="24"/>
        </w:rPr>
      </w:pPr>
    </w:p>
    <w:p w14:paraId="6FC8AB11" w14:textId="37284209" w:rsidR="00B75F14" w:rsidRPr="00DC2B1F" w:rsidRDefault="00B75F14" w:rsidP="00DC2B1F">
      <w:pPr>
        <w:spacing w:line="360" w:lineRule="auto"/>
        <w:jc w:val="both"/>
        <w:rPr>
          <w:rFonts w:ascii="Arial" w:hAnsi="Arial" w:cs="Arial"/>
          <w:sz w:val="24"/>
          <w:szCs w:val="24"/>
        </w:rPr>
      </w:pPr>
    </w:p>
    <w:p w14:paraId="086879C9" w14:textId="31A73F51" w:rsidR="00786B1A" w:rsidRDefault="00786B1A">
      <w:pPr>
        <w:pStyle w:val="TOC1"/>
        <w:tabs>
          <w:tab w:val="right" w:leader="dot" w:pos="9016"/>
        </w:tabs>
        <w:rPr>
          <w:noProof/>
        </w:rPr>
      </w:pPr>
      <w:r>
        <w:rPr>
          <w:rFonts w:ascii="Arial" w:hAnsi="Arial" w:cs="Arial"/>
          <w:sz w:val="24"/>
          <w:szCs w:val="24"/>
        </w:rPr>
        <w:fldChar w:fldCharType="begin"/>
      </w:r>
      <w:r>
        <w:rPr>
          <w:rFonts w:ascii="Arial" w:hAnsi="Arial" w:cs="Arial"/>
          <w:sz w:val="24"/>
          <w:szCs w:val="24"/>
        </w:rPr>
        <w:instrText xml:space="preserve"> TOC  \* MERGEFORMAT </w:instrText>
      </w:r>
      <w:r>
        <w:rPr>
          <w:rFonts w:ascii="Arial" w:hAnsi="Arial" w:cs="Arial"/>
          <w:sz w:val="24"/>
          <w:szCs w:val="24"/>
        </w:rPr>
        <w:fldChar w:fldCharType="separate"/>
      </w:r>
      <w:r>
        <w:rPr>
          <w:noProof/>
        </w:rPr>
        <w:t>Executive Summary</w:t>
      </w:r>
      <w:r>
        <w:rPr>
          <w:noProof/>
        </w:rPr>
        <w:tab/>
      </w:r>
      <w:r>
        <w:rPr>
          <w:noProof/>
        </w:rPr>
        <w:fldChar w:fldCharType="begin"/>
      </w:r>
      <w:r>
        <w:rPr>
          <w:noProof/>
        </w:rPr>
        <w:instrText xml:space="preserve"> PAGEREF _Toc108012324 \h </w:instrText>
      </w:r>
      <w:r>
        <w:rPr>
          <w:noProof/>
        </w:rPr>
      </w:r>
      <w:r>
        <w:rPr>
          <w:noProof/>
        </w:rPr>
        <w:fldChar w:fldCharType="separate"/>
      </w:r>
      <w:r>
        <w:rPr>
          <w:noProof/>
        </w:rPr>
        <w:t>1</w:t>
      </w:r>
      <w:r>
        <w:rPr>
          <w:noProof/>
        </w:rPr>
        <w:fldChar w:fldCharType="end"/>
      </w:r>
    </w:p>
    <w:p w14:paraId="2B14BC8F" w14:textId="4BEE577C" w:rsidR="00786B1A" w:rsidRDefault="00786B1A">
      <w:pPr>
        <w:pStyle w:val="TOC1"/>
        <w:tabs>
          <w:tab w:val="right" w:leader="dot" w:pos="9016"/>
        </w:tabs>
        <w:rPr>
          <w:noProof/>
        </w:rPr>
      </w:pPr>
      <w:r>
        <w:rPr>
          <w:noProof/>
        </w:rPr>
        <w:t>Introduction</w:t>
      </w:r>
      <w:r>
        <w:rPr>
          <w:noProof/>
        </w:rPr>
        <w:tab/>
      </w:r>
      <w:r>
        <w:rPr>
          <w:noProof/>
        </w:rPr>
        <w:fldChar w:fldCharType="begin"/>
      </w:r>
      <w:r>
        <w:rPr>
          <w:noProof/>
        </w:rPr>
        <w:instrText xml:space="preserve"> PAGEREF _Toc108012325 \h </w:instrText>
      </w:r>
      <w:r>
        <w:rPr>
          <w:noProof/>
        </w:rPr>
      </w:r>
      <w:r>
        <w:rPr>
          <w:noProof/>
        </w:rPr>
        <w:fldChar w:fldCharType="separate"/>
      </w:r>
      <w:r>
        <w:rPr>
          <w:noProof/>
        </w:rPr>
        <w:t>2</w:t>
      </w:r>
      <w:r>
        <w:rPr>
          <w:noProof/>
        </w:rPr>
        <w:fldChar w:fldCharType="end"/>
      </w:r>
    </w:p>
    <w:p w14:paraId="559277B0" w14:textId="18E0FF96" w:rsidR="00786B1A" w:rsidRDefault="00786B1A">
      <w:pPr>
        <w:pStyle w:val="TOC1"/>
        <w:tabs>
          <w:tab w:val="right" w:leader="dot" w:pos="9016"/>
        </w:tabs>
        <w:rPr>
          <w:noProof/>
        </w:rPr>
      </w:pPr>
      <w:r>
        <w:rPr>
          <w:noProof/>
        </w:rPr>
        <w:t>Organisational Structure, Culture e Goals</w:t>
      </w:r>
      <w:r>
        <w:rPr>
          <w:noProof/>
        </w:rPr>
        <w:tab/>
      </w:r>
      <w:r>
        <w:rPr>
          <w:noProof/>
        </w:rPr>
        <w:fldChar w:fldCharType="begin"/>
      </w:r>
      <w:r>
        <w:rPr>
          <w:noProof/>
        </w:rPr>
        <w:instrText xml:space="preserve"> PAGEREF _Toc108012326 \h </w:instrText>
      </w:r>
      <w:r>
        <w:rPr>
          <w:noProof/>
        </w:rPr>
      </w:r>
      <w:r>
        <w:rPr>
          <w:noProof/>
        </w:rPr>
        <w:fldChar w:fldCharType="separate"/>
      </w:r>
      <w:r>
        <w:rPr>
          <w:noProof/>
        </w:rPr>
        <w:t>4</w:t>
      </w:r>
      <w:r>
        <w:rPr>
          <w:noProof/>
        </w:rPr>
        <w:fldChar w:fldCharType="end"/>
      </w:r>
    </w:p>
    <w:p w14:paraId="6F068E8D" w14:textId="08A2A4F9" w:rsidR="00786B1A" w:rsidRDefault="00786B1A">
      <w:pPr>
        <w:pStyle w:val="TOC2"/>
        <w:tabs>
          <w:tab w:val="right" w:leader="dot" w:pos="9016"/>
        </w:tabs>
        <w:rPr>
          <w:noProof/>
        </w:rPr>
      </w:pPr>
      <w:r>
        <w:rPr>
          <w:noProof/>
        </w:rPr>
        <w:t>Structure Organisational</w:t>
      </w:r>
      <w:r>
        <w:rPr>
          <w:noProof/>
        </w:rPr>
        <w:tab/>
      </w:r>
      <w:r>
        <w:rPr>
          <w:noProof/>
        </w:rPr>
        <w:fldChar w:fldCharType="begin"/>
      </w:r>
      <w:r>
        <w:rPr>
          <w:noProof/>
        </w:rPr>
        <w:instrText xml:space="preserve"> PAGEREF _Toc108012327 \h </w:instrText>
      </w:r>
      <w:r>
        <w:rPr>
          <w:noProof/>
        </w:rPr>
      </w:r>
      <w:r>
        <w:rPr>
          <w:noProof/>
        </w:rPr>
        <w:fldChar w:fldCharType="separate"/>
      </w:r>
      <w:r>
        <w:rPr>
          <w:noProof/>
        </w:rPr>
        <w:t>4</w:t>
      </w:r>
      <w:r>
        <w:rPr>
          <w:noProof/>
        </w:rPr>
        <w:fldChar w:fldCharType="end"/>
      </w:r>
    </w:p>
    <w:p w14:paraId="69979B79" w14:textId="0AFED05B" w:rsidR="00786B1A" w:rsidRDefault="00786B1A">
      <w:pPr>
        <w:pStyle w:val="TOC2"/>
        <w:tabs>
          <w:tab w:val="right" w:leader="dot" w:pos="9016"/>
        </w:tabs>
        <w:rPr>
          <w:noProof/>
        </w:rPr>
      </w:pPr>
      <w:r>
        <w:rPr>
          <w:noProof/>
        </w:rPr>
        <w:t>Culture and Goals</w:t>
      </w:r>
      <w:r>
        <w:rPr>
          <w:noProof/>
        </w:rPr>
        <w:tab/>
      </w:r>
      <w:r>
        <w:rPr>
          <w:noProof/>
        </w:rPr>
        <w:fldChar w:fldCharType="begin"/>
      </w:r>
      <w:r>
        <w:rPr>
          <w:noProof/>
        </w:rPr>
        <w:instrText xml:space="preserve"> PAGEREF _Toc108012328 \h </w:instrText>
      </w:r>
      <w:r>
        <w:rPr>
          <w:noProof/>
        </w:rPr>
      </w:r>
      <w:r>
        <w:rPr>
          <w:noProof/>
        </w:rPr>
        <w:fldChar w:fldCharType="separate"/>
      </w:r>
      <w:r>
        <w:rPr>
          <w:noProof/>
        </w:rPr>
        <w:t>4</w:t>
      </w:r>
      <w:r>
        <w:rPr>
          <w:noProof/>
        </w:rPr>
        <w:fldChar w:fldCharType="end"/>
      </w:r>
    </w:p>
    <w:p w14:paraId="783472A8" w14:textId="6C25FB8A" w:rsidR="00786B1A" w:rsidRDefault="00786B1A">
      <w:pPr>
        <w:pStyle w:val="TOC2"/>
        <w:tabs>
          <w:tab w:val="right" w:leader="dot" w:pos="9016"/>
        </w:tabs>
        <w:rPr>
          <w:noProof/>
        </w:rPr>
      </w:pPr>
      <w:r>
        <w:rPr>
          <w:noProof/>
        </w:rPr>
        <w:t>Vision and Mission</w:t>
      </w:r>
      <w:r>
        <w:rPr>
          <w:noProof/>
        </w:rPr>
        <w:tab/>
      </w:r>
      <w:r>
        <w:rPr>
          <w:noProof/>
        </w:rPr>
        <w:fldChar w:fldCharType="begin"/>
      </w:r>
      <w:r>
        <w:rPr>
          <w:noProof/>
        </w:rPr>
        <w:instrText xml:space="preserve"> PAGEREF _Toc108012329 \h </w:instrText>
      </w:r>
      <w:r>
        <w:rPr>
          <w:noProof/>
        </w:rPr>
      </w:r>
      <w:r>
        <w:rPr>
          <w:noProof/>
        </w:rPr>
        <w:fldChar w:fldCharType="separate"/>
      </w:r>
      <w:r>
        <w:rPr>
          <w:noProof/>
        </w:rPr>
        <w:t>5</w:t>
      </w:r>
      <w:r>
        <w:rPr>
          <w:noProof/>
        </w:rPr>
        <w:fldChar w:fldCharType="end"/>
      </w:r>
    </w:p>
    <w:p w14:paraId="0F1F80FC" w14:textId="0B044E8E" w:rsidR="00786B1A" w:rsidRDefault="00786B1A">
      <w:pPr>
        <w:pStyle w:val="TOC1"/>
        <w:tabs>
          <w:tab w:val="right" w:leader="dot" w:pos="9016"/>
        </w:tabs>
        <w:rPr>
          <w:noProof/>
        </w:rPr>
      </w:pPr>
      <w:r>
        <w:rPr>
          <w:noProof/>
        </w:rPr>
        <w:t>Recent Change Initiatives</w:t>
      </w:r>
      <w:r>
        <w:rPr>
          <w:noProof/>
        </w:rPr>
        <w:tab/>
      </w:r>
      <w:r>
        <w:rPr>
          <w:noProof/>
        </w:rPr>
        <w:fldChar w:fldCharType="begin"/>
      </w:r>
      <w:r>
        <w:rPr>
          <w:noProof/>
        </w:rPr>
        <w:instrText xml:space="preserve"> PAGEREF _Toc108012330 \h </w:instrText>
      </w:r>
      <w:r>
        <w:rPr>
          <w:noProof/>
        </w:rPr>
      </w:r>
      <w:r>
        <w:rPr>
          <w:noProof/>
        </w:rPr>
        <w:fldChar w:fldCharType="separate"/>
      </w:r>
      <w:r>
        <w:rPr>
          <w:noProof/>
        </w:rPr>
        <w:t>6</w:t>
      </w:r>
      <w:r>
        <w:rPr>
          <w:noProof/>
        </w:rPr>
        <w:fldChar w:fldCharType="end"/>
      </w:r>
    </w:p>
    <w:p w14:paraId="46A3F107" w14:textId="58786687" w:rsidR="00786B1A" w:rsidRDefault="00786B1A">
      <w:pPr>
        <w:pStyle w:val="TOC1"/>
        <w:tabs>
          <w:tab w:val="right" w:leader="dot" w:pos="9016"/>
        </w:tabs>
        <w:rPr>
          <w:noProof/>
        </w:rPr>
      </w:pPr>
      <w:r>
        <w:rPr>
          <w:noProof/>
        </w:rPr>
        <w:t>Strategic Direction</w:t>
      </w:r>
      <w:r>
        <w:rPr>
          <w:noProof/>
        </w:rPr>
        <w:tab/>
      </w:r>
      <w:r>
        <w:rPr>
          <w:noProof/>
        </w:rPr>
        <w:fldChar w:fldCharType="begin"/>
      </w:r>
      <w:r>
        <w:rPr>
          <w:noProof/>
        </w:rPr>
        <w:instrText xml:space="preserve"> PAGEREF _Toc108012331 \h </w:instrText>
      </w:r>
      <w:r>
        <w:rPr>
          <w:noProof/>
        </w:rPr>
      </w:r>
      <w:r>
        <w:rPr>
          <w:noProof/>
        </w:rPr>
        <w:fldChar w:fldCharType="separate"/>
      </w:r>
      <w:r>
        <w:rPr>
          <w:noProof/>
        </w:rPr>
        <w:t>7</w:t>
      </w:r>
      <w:r>
        <w:rPr>
          <w:noProof/>
        </w:rPr>
        <w:fldChar w:fldCharType="end"/>
      </w:r>
    </w:p>
    <w:p w14:paraId="1A627D33" w14:textId="504D69BD" w:rsidR="00786B1A" w:rsidRDefault="00786B1A">
      <w:pPr>
        <w:pStyle w:val="TOC1"/>
        <w:tabs>
          <w:tab w:val="right" w:leader="dot" w:pos="9016"/>
        </w:tabs>
        <w:rPr>
          <w:noProof/>
        </w:rPr>
      </w:pPr>
      <w:r>
        <w:rPr>
          <w:noProof/>
        </w:rPr>
        <w:t>Business Performance</w:t>
      </w:r>
      <w:r>
        <w:rPr>
          <w:noProof/>
        </w:rPr>
        <w:tab/>
      </w:r>
      <w:r>
        <w:rPr>
          <w:noProof/>
        </w:rPr>
        <w:fldChar w:fldCharType="begin"/>
      </w:r>
      <w:r>
        <w:rPr>
          <w:noProof/>
        </w:rPr>
        <w:instrText xml:space="preserve"> PAGEREF _Toc108012332 \h </w:instrText>
      </w:r>
      <w:r>
        <w:rPr>
          <w:noProof/>
        </w:rPr>
      </w:r>
      <w:r>
        <w:rPr>
          <w:noProof/>
        </w:rPr>
        <w:fldChar w:fldCharType="separate"/>
      </w:r>
      <w:r>
        <w:rPr>
          <w:noProof/>
        </w:rPr>
        <w:t>7</w:t>
      </w:r>
      <w:r>
        <w:rPr>
          <w:noProof/>
        </w:rPr>
        <w:fldChar w:fldCharType="end"/>
      </w:r>
    </w:p>
    <w:p w14:paraId="4F69D755" w14:textId="215ED273" w:rsidR="00786B1A" w:rsidRDefault="00786B1A">
      <w:pPr>
        <w:pStyle w:val="TOC1"/>
        <w:tabs>
          <w:tab w:val="right" w:leader="dot" w:pos="9016"/>
        </w:tabs>
        <w:rPr>
          <w:noProof/>
        </w:rPr>
      </w:pPr>
      <w:r w:rsidRPr="007946E5">
        <w:rPr>
          <w:b/>
          <w:bCs/>
          <w:noProof/>
        </w:rPr>
        <w:t>Sustainability policies</w:t>
      </w:r>
      <w:r>
        <w:rPr>
          <w:noProof/>
        </w:rPr>
        <w:tab/>
      </w:r>
      <w:r>
        <w:rPr>
          <w:noProof/>
        </w:rPr>
        <w:fldChar w:fldCharType="begin"/>
      </w:r>
      <w:r>
        <w:rPr>
          <w:noProof/>
        </w:rPr>
        <w:instrText xml:space="preserve"> PAGEREF _Toc108012333 \h </w:instrText>
      </w:r>
      <w:r>
        <w:rPr>
          <w:noProof/>
        </w:rPr>
      </w:r>
      <w:r>
        <w:rPr>
          <w:noProof/>
        </w:rPr>
        <w:fldChar w:fldCharType="separate"/>
      </w:r>
      <w:r>
        <w:rPr>
          <w:noProof/>
        </w:rPr>
        <w:t>7</w:t>
      </w:r>
      <w:r>
        <w:rPr>
          <w:noProof/>
        </w:rPr>
        <w:fldChar w:fldCharType="end"/>
      </w:r>
    </w:p>
    <w:p w14:paraId="2A76AE7F" w14:textId="5CABB92F" w:rsidR="00786B1A" w:rsidRDefault="00786B1A">
      <w:pPr>
        <w:pStyle w:val="TOC1"/>
        <w:tabs>
          <w:tab w:val="right" w:leader="dot" w:pos="9016"/>
        </w:tabs>
        <w:rPr>
          <w:noProof/>
        </w:rPr>
      </w:pPr>
      <w:r>
        <w:rPr>
          <w:noProof/>
        </w:rPr>
        <w:t>Competitive Advantages</w:t>
      </w:r>
      <w:r>
        <w:rPr>
          <w:noProof/>
        </w:rPr>
        <w:tab/>
      </w:r>
      <w:r>
        <w:rPr>
          <w:noProof/>
        </w:rPr>
        <w:fldChar w:fldCharType="begin"/>
      </w:r>
      <w:r>
        <w:rPr>
          <w:noProof/>
        </w:rPr>
        <w:instrText xml:space="preserve"> PAGEREF _Toc108012334 \h </w:instrText>
      </w:r>
      <w:r>
        <w:rPr>
          <w:noProof/>
        </w:rPr>
      </w:r>
      <w:r>
        <w:rPr>
          <w:noProof/>
        </w:rPr>
        <w:fldChar w:fldCharType="separate"/>
      </w:r>
      <w:r>
        <w:rPr>
          <w:noProof/>
        </w:rPr>
        <w:t>8</w:t>
      </w:r>
      <w:r>
        <w:rPr>
          <w:noProof/>
        </w:rPr>
        <w:fldChar w:fldCharType="end"/>
      </w:r>
    </w:p>
    <w:p w14:paraId="26111714" w14:textId="721622E3" w:rsidR="00786B1A" w:rsidRDefault="00786B1A">
      <w:pPr>
        <w:pStyle w:val="TOC1"/>
        <w:tabs>
          <w:tab w:val="right" w:leader="dot" w:pos="9016"/>
        </w:tabs>
        <w:rPr>
          <w:noProof/>
        </w:rPr>
      </w:pPr>
      <w:r>
        <w:rPr>
          <w:noProof/>
        </w:rPr>
        <w:t>Conclusion</w:t>
      </w:r>
      <w:r>
        <w:rPr>
          <w:noProof/>
        </w:rPr>
        <w:tab/>
      </w:r>
      <w:r>
        <w:rPr>
          <w:noProof/>
        </w:rPr>
        <w:fldChar w:fldCharType="begin"/>
      </w:r>
      <w:r>
        <w:rPr>
          <w:noProof/>
        </w:rPr>
        <w:instrText xml:space="preserve"> PAGEREF _Toc108012335 \h </w:instrText>
      </w:r>
      <w:r>
        <w:rPr>
          <w:noProof/>
        </w:rPr>
      </w:r>
      <w:r>
        <w:rPr>
          <w:noProof/>
        </w:rPr>
        <w:fldChar w:fldCharType="separate"/>
      </w:r>
      <w:r>
        <w:rPr>
          <w:noProof/>
        </w:rPr>
        <w:t>8</w:t>
      </w:r>
      <w:r>
        <w:rPr>
          <w:noProof/>
        </w:rPr>
        <w:fldChar w:fldCharType="end"/>
      </w:r>
    </w:p>
    <w:p w14:paraId="48790E31" w14:textId="78AF250A" w:rsidR="00B75F14" w:rsidRPr="00DC2B1F" w:rsidRDefault="00786B1A" w:rsidP="00DC2B1F">
      <w:pPr>
        <w:spacing w:line="360" w:lineRule="auto"/>
        <w:jc w:val="both"/>
        <w:rPr>
          <w:rFonts w:ascii="Arial" w:hAnsi="Arial" w:cs="Arial"/>
          <w:sz w:val="24"/>
          <w:szCs w:val="24"/>
        </w:rPr>
      </w:pPr>
      <w:r>
        <w:rPr>
          <w:rFonts w:ascii="Arial" w:hAnsi="Arial" w:cs="Arial"/>
          <w:sz w:val="24"/>
          <w:szCs w:val="24"/>
        </w:rPr>
        <w:fldChar w:fldCharType="end"/>
      </w:r>
    </w:p>
    <w:p w14:paraId="2BEC102E" w14:textId="1E6DB019" w:rsidR="00B75F14" w:rsidRDefault="00B75F14" w:rsidP="000B796B">
      <w:pPr>
        <w:spacing w:after="0" w:line="360" w:lineRule="auto"/>
        <w:jc w:val="both"/>
        <w:rPr>
          <w:rFonts w:ascii="Arial" w:hAnsi="Arial" w:cs="Arial"/>
          <w:sz w:val="24"/>
          <w:szCs w:val="24"/>
        </w:rPr>
      </w:pPr>
    </w:p>
    <w:p w14:paraId="71098339" w14:textId="14FC213D" w:rsidR="000B796B" w:rsidRDefault="000B796B" w:rsidP="000B796B">
      <w:pPr>
        <w:spacing w:after="0" w:line="360" w:lineRule="auto"/>
        <w:jc w:val="both"/>
        <w:rPr>
          <w:rFonts w:ascii="Arial" w:hAnsi="Arial" w:cs="Arial"/>
          <w:sz w:val="24"/>
          <w:szCs w:val="24"/>
        </w:rPr>
      </w:pPr>
    </w:p>
    <w:p w14:paraId="2793DAA2" w14:textId="0861CB15" w:rsidR="000B796B" w:rsidRDefault="000B796B" w:rsidP="000B796B">
      <w:pPr>
        <w:spacing w:after="0" w:line="360" w:lineRule="auto"/>
        <w:jc w:val="both"/>
        <w:rPr>
          <w:rFonts w:ascii="Arial" w:hAnsi="Arial" w:cs="Arial"/>
          <w:sz w:val="24"/>
          <w:szCs w:val="24"/>
        </w:rPr>
      </w:pPr>
    </w:p>
    <w:p w14:paraId="2AB8AA2A" w14:textId="1FB5CCFF" w:rsidR="000B796B" w:rsidRDefault="000B796B" w:rsidP="000B796B">
      <w:pPr>
        <w:spacing w:after="0" w:line="360" w:lineRule="auto"/>
        <w:jc w:val="both"/>
        <w:rPr>
          <w:rFonts w:ascii="Arial" w:hAnsi="Arial" w:cs="Arial"/>
          <w:sz w:val="24"/>
          <w:szCs w:val="24"/>
        </w:rPr>
      </w:pPr>
    </w:p>
    <w:p w14:paraId="1C8619BF" w14:textId="5F93174A" w:rsidR="000B796B" w:rsidRDefault="000B796B" w:rsidP="000B796B">
      <w:pPr>
        <w:spacing w:after="0" w:line="360" w:lineRule="auto"/>
        <w:jc w:val="both"/>
        <w:rPr>
          <w:rFonts w:ascii="Arial" w:hAnsi="Arial" w:cs="Arial"/>
          <w:sz w:val="24"/>
          <w:szCs w:val="24"/>
        </w:rPr>
      </w:pPr>
    </w:p>
    <w:p w14:paraId="28F1620D" w14:textId="125C9AA4" w:rsidR="000B796B" w:rsidRDefault="000B796B" w:rsidP="000B796B">
      <w:pPr>
        <w:spacing w:after="0" w:line="360" w:lineRule="auto"/>
        <w:jc w:val="both"/>
        <w:rPr>
          <w:rFonts w:ascii="Arial" w:hAnsi="Arial" w:cs="Arial"/>
          <w:sz w:val="24"/>
          <w:szCs w:val="24"/>
        </w:rPr>
      </w:pPr>
    </w:p>
    <w:p w14:paraId="05A543B3" w14:textId="09D8C5AC" w:rsidR="000B796B" w:rsidRDefault="000B796B" w:rsidP="000B796B">
      <w:pPr>
        <w:spacing w:after="0" w:line="360" w:lineRule="auto"/>
        <w:jc w:val="both"/>
        <w:rPr>
          <w:rFonts w:ascii="Arial" w:hAnsi="Arial" w:cs="Arial"/>
          <w:sz w:val="24"/>
          <w:szCs w:val="24"/>
        </w:rPr>
      </w:pPr>
    </w:p>
    <w:p w14:paraId="5C23FB86" w14:textId="34CB18B6" w:rsidR="000B796B" w:rsidRDefault="000B796B" w:rsidP="000B796B">
      <w:pPr>
        <w:spacing w:after="0" w:line="360" w:lineRule="auto"/>
        <w:jc w:val="both"/>
        <w:rPr>
          <w:rFonts w:ascii="Arial" w:hAnsi="Arial" w:cs="Arial"/>
          <w:sz w:val="24"/>
          <w:szCs w:val="24"/>
        </w:rPr>
      </w:pPr>
    </w:p>
    <w:p w14:paraId="6E7FCD64" w14:textId="094D8EAB" w:rsidR="000B796B" w:rsidRDefault="000B796B" w:rsidP="000B796B">
      <w:pPr>
        <w:spacing w:after="0" w:line="360" w:lineRule="auto"/>
        <w:jc w:val="both"/>
        <w:rPr>
          <w:rFonts w:ascii="Arial" w:hAnsi="Arial" w:cs="Arial"/>
          <w:sz w:val="24"/>
          <w:szCs w:val="24"/>
        </w:rPr>
      </w:pPr>
    </w:p>
    <w:p w14:paraId="7F66FB93" w14:textId="065B43FF" w:rsidR="000B796B" w:rsidRDefault="000B796B" w:rsidP="000B796B">
      <w:pPr>
        <w:spacing w:after="0" w:line="360" w:lineRule="auto"/>
        <w:jc w:val="both"/>
        <w:rPr>
          <w:rFonts w:ascii="Arial" w:hAnsi="Arial" w:cs="Arial"/>
          <w:sz w:val="24"/>
          <w:szCs w:val="24"/>
        </w:rPr>
      </w:pPr>
    </w:p>
    <w:p w14:paraId="764C4FF2" w14:textId="6C9C8A47" w:rsidR="000B796B" w:rsidRDefault="000B796B" w:rsidP="000B796B">
      <w:pPr>
        <w:spacing w:after="0" w:line="360" w:lineRule="auto"/>
        <w:jc w:val="both"/>
        <w:rPr>
          <w:rFonts w:ascii="Arial" w:hAnsi="Arial" w:cs="Arial"/>
          <w:sz w:val="24"/>
          <w:szCs w:val="24"/>
        </w:rPr>
      </w:pPr>
    </w:p>
    <w:p w14:paraId="4C71C5B2" w14:textId="77777777" w:rsidR="000B796B" w:rsidRPr="00DC2B1F" w:rsidRDefault="000B796B" w:rsidP="000B796B">
      <w:pPr>
        <w:spacing w:after="0" w:line="360" w:lineRule="auto"/>
        <w:jc w:val="both"/>
        <w:rPr>
          <w:rFonts w:ascii="Arial" w:hAnsi="Arial" w:cs="Arial"/>
          <w:sz w:val="24"/>
          <w:szCs w:val="24"/>
        </w:rPr>
      </w:pPr>
    </w:p>
    <w:p w14:paraId="642022E6" w14:textId="79260AB0" w:rsidR="00B75F14" w:rsidRPr="00DC2B1F" w:rsidRDefault="00B75F14" w:rsidP="00786B1A">
      <w:pPr>
        <w:pStyle w:val="Heading1"/>
      </w:pPr>
      <w:bookmarkStart w:id="1" w:name="_Hlk107789439"/>
      <w:bookmarkStart w:id="2" w:name="_Toc108012325"/>
      <w:r w:rsidRPr="00DC2B1F">
        <w:t>Introduction</w:t>
      </w:r>
      <w:bookmarkEnd w:id="2"/>
    </w:p>
    <w:p w14:paraId="3A15B2E2" w14:textId="053EF56F" w:rsidR="00236E25" w:rsidRDefault="00A6204C" w:rsidP="00DC2B1F">
      <w:pPr>
        <w:spacing w:line="360" w:lineRule="auto"/>
        <w:jc w:val="both"/>
        <w:rPr>
          <w:rFonts w:ascii="Arial" w:hAnsi="Arial" w:cs="Arial"/>
          <w:sz w:val="24"/>
          <w:szCs w:val="24"/>
        </w:rPr>
      </w:pPr>
      <w:r w:rsidRPr="00A6204C">
        <w:rPr>
          <w:rFonts w:ascii="Arial" w:hAnsi="Arial" w:cs="Arial"/>
          <w:sz w:val="24"/>
          <w:szCs w:val="24"/>
        </w:rPr>
        <w:t>The Pestana</w:t>
      </w:r>
      <w:r w:rsidR="00E8120E">
        <w:rPr>
          <w:rFonts w:ascii="Arial" w:hAnsi="Arial" w:cs="Arial"/>
          <w:sz w:val="24"/>
          <w:szCs w:val="24"/>
        </w:rPr>
        <w:t xml:space="preserve"> Hotel</w:t>
      </w:r>
      <w:r w:rsidRPr="00A6204C">
        <w:rPr>
          <w:rFonts w:ascii="Arial" w:hAnsi="Arial" w:cs="Arial"/>
          <w:sz w:val="24"/>
          <w:szCs w:val="24"/>
        </w:rPr>
        <w:t xml:space="preserve"> </w:t>
      </w:r>
      <w:r w:rsidR="00786B1A">
        <w:rPr>
          <w:rFonts w:ascii="Arial" w:hAnsi="Arial" w:cs="Arial"/>
          <w:sz w:val="24"/>
          <w:szCs w:val="24"/>
        </w:rPr>
        <w:t>G</w:t>
      </w:r>
      <w:r w:rsidRPr="00A6204C">
        <w:rPr>
          <w:rFonts w:ascii="Arial" w:hAnsi="Arial" w:cs="Arial"/>
          <w:sz w:val="24"/>
          <w:szCs w:val="24"/>
        </w:rPr>
        <w:t xml:space="preserve">roup </w:t>
      </w:r>
      <w:r w:rsidR="00333D9B">
        <w:rPr>
          <w:rFonts w:ascii="Arial" w:hAnsi="Arial" w:cs="Arial"/>
          <w:sz w:val="24"/>
          <w:szCs w:val="24"/>
        </w:rPr>
        <w:t xml:space="preserve">(HPG) </w:t>
      </w:r>
      <w:r>
        <w:rPr>
          <w:rFonts w:ascii="Arial" w:hAnsi="Arial" w:cs="Arial"/>
          <w:sz w:val="24"/>
          <w:szCs w:val="24"/>
        </w:rPr>
        <w:t>is</w:t>
      </w:r>
      <w:r w:rsidRPr="00A6204C">
        <w:rPr>
          <w:rFonts w:ascii="Arial" w:hAnsi="Arial" w:cs="Arial"/>
          <w:sz w:val="24"/>
          <w:szCs w:val="24"/>
        </w:rPr>
        <w:t xml:space="preserve"> the</w:t>
      </w:r>
      <w:r w:rsidR="0046796E">
        <w:rPr>
          <w:rFonts w:ascii="Arial" w:hAnsi="Arial" w:cs="Arial"/>
          <w:sz w:val="24"/>
          <w:szCs w:val="24"/>
        </w:rPr>
        <w:t xml:space="preserve"> greatest </w:t>
      </w:r>
      <w:r w:rsidR="00724DF9">
        <w:rPr>
          <w:rFonts w:ascii="Arial" w:hAnsi="Arial" w:cs="Arial"/>
          <w:sz w:val="24"/>
          <w:szCs w:val="24"/>
        </w:rPr>
        <w:t xml:space="preserve">multinational group of </w:t>
      </w:r>
      <w:r w:rsidRPr="00A6204C">
        <w:rPr>
          <w:rFonts w:ascii="Arial" w:hAnsi="Arial" w:cs="Arial"/>
          <w:sz w:val="24"/>
          <w:szCs w:val="24"/>
        </w:rPr>
        <w:t>Portuguese</w:t>
      </w:r>
      <w:r w:rsidR="00724DF9">
        <w:rPr>
          <w:rFonts w:ascii="Arial" w:hAnsi="Arial" w:cs="Arial"/>
          <w:sz w:val="24"/>
          <w:szCs w:val="24"/>
        </w:rPr>
        <w:t xml:space="preserve"> origin in</w:t>
      </w:r>
      <w:r w:rsidRPr="00A6204C">
        <w:rPr>
          <w:rFonts w:ascii="Arial" w:hAnsi="Arial" w:cs="Arial"/>
          <w:sz w:val="24"/>
          <w:szCs w:val="24"/>
        </w:rPr>
        <w:t xml:space="preserve"> </w:t>
      </w:r>
      <w:r w:rsidR="00786B1A">
        <w:rPr>
          <w:rFonts w:ascii="Arial" w:hAnsi="Arial" w:cs="Arial"/>
          <w:sz w:val="24"/>
          <w:szCs w:val="24"/>
        </w:rPr>
        <w:t xml:space="preserve">the </w:t>
      </w:r>
      <w:r w:rsidRPr="00A6204C">
        <w:rPr>
          <w:rFonts w:ascii="Arial" w:hAnsi="Arial" w:cs="Arial"/>
          <w:sz w:val="24"/>
          <w:szCs w:val="24"/>
        </w:rPr>
        <w:t xml:space="preserve">tourism </w:t>
      </w:r>
      <w:r w:rsidR="00724DF9">
        <w:rPr>
          <w:rFonts w:ascii="Arial" w:hAnsi="Arial" w:cs="Arial"/>
          <w:sz w:val="24"/>
          <w:szCs w:val="24"/>
        </w:rPr>
        <w:t xml:space="preserve">sector </w:t>
      </w:r>
      <w:r w:rsidRPr="00A6204C">
        <w:rPr>
          <w:rFonts w:ascii="Arial" w:hAnsi="Arial" w:cs="Arial"/>
          <w:sz w:val="24"/>
          <w:szCs w:val="24"/>
        </w:rPr>
        <w:t xml:space="preserve">and leisure corporation, </w:t>
      </w:r>
      <w:r w:rsidR="009C5C31">
        <w:rPr>
          <w:rFonts w:ascii="Arial" w:hAnsi="Arial" w:cs="Arial"/>
          <w:sz w:val="24"/>
          <w:szCs w:val="24"/>
        </w:rPr>
        <w:t>founded in 1965,</w:t>
      </w:r>
      <w:r w:rsidR="00E8120E">
        <w:rPr>
          <w:rFonts w:ascii="Arial" w:hAnsi="Arial" w:cs="Arial"/>
          <w:sz w:val="24"/>
          <w:szCs w:val="24"/>
        </w:rPr>
        <w:t xml:space="preserve"> opening its first hotel in 1972 the current Pestana Carlton Madeira,</w:t>
      </w:r>
      <w:r w:rsidR="007976FD">
        <w:rPr>
          <w:rFonts w:ascii="Arial" w:hAnsi="Arial" w:cs="Arial"/>
          <w:sz w:val="24"/>
          <w:szCs w:val="24"/>
        </w:rPr>
        <w:t xml:space="preserve"> includes 63 companies in 16 </w:t>
      </w:r>
      <w:r w:rsidR="009573DC">
        <w:rPr>
          <w:rFonts w:ascii="Arial" w:hAnsi="Arial" w:cs="Arial"/>
          <w:sz w:val="24"/>
          <w:szCs w:val="24"/>
        </w:rPr>
        <w:t xml:space="preserve">countries, </w:t>
      </w:r>
      <w:r w:rsidR="00236E25">
        <w:rPr>
          <w:rFonts w:ascii="Arial" w:hAnsi="Arial" w:cs="Arial"/>
          <w:sz w:val="24"/>
          <w:szCs w:val="24"/>
        </w:rPr>
        <w:t>e</w:t>
      </w:r>
      <w:r w:rsidR="00236E25" w:rsidRPr="00236E25">
        <w:rPr>
          <w:rFonts w:ascii="Arial" w:hAnsi="Arial" w:cs="Arial"/>
          <w:sz w:val="24"/>
          <w:szCs w:val="24"/>
        </w:rPr>
        <w:t>ach one is sponsored by an appropriate sub</w:t>
      </w:r>
      <w:r w:rsidR="00786B1A">
        <w:rPr>
          <w:rFonts w:ascii="Arial" w:hAnsi="Arial" w:cs="Arial"/>
          <w:sz w:val="24"/>
          <w:szCs w:val="24"/>
        </w:rPr>
        <w:t>-</w:t>
      </w:r>
      <w:r w:rsidR="00236E25" w:rsidRPr="00236E25">
        <w:rPr>
          <w:rFonts w:ascii="Arial" w:hAnsi="Arial" w:cs="Arial"/>
          <w:sz w:val="24"/>
          <w:szCs w:val="24"/>
        </w:rPr>
        <w:t>holding organisation:</w:t>
      </w:r>
    </w:p>
    <w:p w14:paraId="3CC20877" w14:textId="4ED64910" w:rsidR="00FE7802" w:rsidRPr="00C31F9D" w:rsidRDefault="00FE7802" w:rsidP="00DC2B1F">
      <w:pPr>
        <w:spacing w:line="360" w:lineRule="auto"/>
        <w:jc w:val="both"/>
        <w:rPr>
          <w:rFonts w:ascii="Arial" w:hAnsi="Arial" w:cs="Arial"/>
          <w:sz w:val="24"/>
          <w:szCs w:val="24"/>
        </w:rPr>
      </w:pPr>
      <w:r w:rsidRPr="00C31F9D">
        <w:rPr>
          <w:rFonts w:ascii="Arial" w:hAnsi="Arial" w:cs="Arial"/>
          <w:sz w:val="24"/>
          <w:szCs w:val="24"/>
        </w:rPr>
        <w:lastRenderedPageBreak/>
        <w:t>Grupo Pestana S.G.P.S, S.A Portugal</w:t>
      </w:r>
      <w:r w:rsidR="00C31F9D" w:rsidRPr="00C31F9D">
        <w:rPr>
          <w:rFonts w:ascii="Arial" w:hAnsi="Arial" w:cs="Arial"/>
          <w:sz w:val="24"/>
          <w:szCs w:val="24"/>
        </w:rPr>
        <w:t xml:space="preserve"> (Hospitality, Vacation Club, Resicende, Golf, Entertainm</w:t>
      </w:r>
      <w:r w:rsidR="00C31F9D">
        <w:rPr>
          <w:rFonts w:ascii="Arial" w:hAnsi="Arial" w:cs="Arial"/>
          <w:sz w:val="24"/>
          <w:szCs w:val="24"/>
        </w:rPr>
        <w:t>ent</w:t>
      </w:r>
      <w:r w:rsidR="00786B1A">
        <w:rPr>
          <w:rFonts w:ascii="Arial" w:hAnsi="Arial" w:cs="Arial"/>
          <w:sz w:val="24"/>
          <w:szCs w:val="24"/>
        </w:rPr>
        <w:t>,</w:t>
      </w:r>
      <w:r w:rsidR="00C31F9D">
        <w:rPr>
          <w:rFonts w:ascii="Arial" w:hAnsi="Arial" w:cs="Arial"/>
          <w:sz w:val="24"/>
          <w:szCs w:val="24"/>
        </w:rPr>
        <w:t xml:space="preserve"> and Brewery)</w:t>
      </w:r>
    </w:p>
    <w:p w14:paraId="2C45A714" w14:textId="437DF73B" w:rsidR="00FE7802" w:rsidRPr="00C31F9D" w:rsidRDefault="00C31F9D" w:rsidP="00DC2B1F">
      <w:pPr>
        <w:spacing w:line="360" w:lineRule="auto"/>
        <w:jc w:val="both"/>
        <w:rPr>
          <w:rFonts w:ascii="Arial" w:hAnsi="Arial" w:cs="Arial"/>
          <w:sz w:val="24"/>
          <w:szCs w:val="24"/>
        </w:rPr>
      </w:pPr>
      <w:r w:rsidRPr="00C31F9D">
        <w:rPr>
          <w:rFonts w:ascii="Arial" w:hAnsi="Arial" w:cs="Arial"/>
          <w:sz w:val="24"/>
          <w:szCs w:val="24"/>
        </w:rPr>
        <w:t>Djebel</w:t>
      </w:r>
      <w:r w:rsidR="00F93C8A">
        <w:rPr>
          <w:rFonts w:ascii="Arial" w:hAnsi="Arial" w:cs="Arial"/>
          <w:sz w:val="24"/>
          <w:szCs w:val="24"/>
        </w:rPr>
        <w:t xml:space="preserve"> </w:t>
      </w:r>
      <w:r w:rsidRPr="00C31F9D">
        <w:rPr>
          <w:rFonts w:ascii="Arial" w:hAnsi="Arial" w:cs="Arial"/>
          <w:sz w:val="24"/>
          <w:szCs w:val="24"/>
        </w:rPr>
        <w:t>S.A., Brasil South America (Hospitality)</w:t>
      </w:r>
    </w:p>
    <w:p w14:paraId="0109A0F7" w14:textId="1DE9F804" w:rsidR="00C31F9D" w:rsidRDefault="00C31F9D" w:rsidP="00DC2B1F">
      <w:pPr>
        <w:spacing w:line="360" w:lineRule="auto"/>
        <w:jc w:val="both"/>
        <w:rPr>
          <w:rFonts w:ascii="Arial" w:hAnsi="Arial" w:cs="Arial"/>
          <w:sz w:val="24"/>
          <w:szCs w:val="24"/>
        </w:rPr>
      </w:pPr>
      <w:r w:rsidRPr="00C31F9D">
        <w:rPr>
          <w:rFonts w:ascii="Arial" w:hAnsi="Arial" w:cs="Arial"/>
          <w:sz w:val="24"/>
          <w:szCs w:val="24"/>
        </w:rPr>
        <w:t>ESGAP</w:t>
      </w:r>
      <w:r w:rsidR="00F93C8A">
        <w:rPr>
          <w:rFonts w:ascii="Arial" w:hAnsi="Arial" w:cs="Arial"/>
          <w:sz w:val="24"/>
          <w:szCs w:val="24"/>
        </w:rPr>
        <w:t xml:space="preserve"> </w:t>
      </w:r>
      <w:r w:rsidRPr="00C31F9D">
        <w:rPr>
          <w:rFonts w:ascii="Arial" w:hAnsi="Arial" w:cs="Arial"/>
          <w:sz w:val="24"/>
          <w:szCs w:val="24"/>
        </w:rPr>
        <w:t xml:space="preserve">S.A., </w:t>
      </w:r>
      <w:r>
        <w:rPr>
          <w:rFonts w:ascii="Arial" w:hAnsi="Arial" w:cs="Arial"/>
          <w:sz w:val="24"/>
          <w:szCs w:val="24"/>
        </w:rPr>
        <w:t>(</w:t>
      </w:r>
      <w:r w:rsidRPr="00C31F9D">
        <w:rPr>
          <w:rFonts w:ascii="Arial" w:hAnsi="Arial" w:cs="Arial"/>
          <w:sz w:val="24"/>
          <w:szCs w:val="24"/>
        </w:rPr>
        <w:t>Group</w:t>
      </w:r>
      <w:r>
        <w:rPr>
          <w:rFonts w:ascii="Arial" w:hAnsi="Arial" w:cs="Arial"/>
          <w:sz w:val="24"/>
          <w:szCs w:val="24"/>
        </w:rPr>
        <w:t>’s shared services companies)</w:t>
      </w:r>
    </w:p>
    <w:p w14:paraId="05A16F55" w14:textId="280DC856" w:rsidR="00C31F9D" w:rsidRPr="00F93C8A" w:rsidRDefault="00C31F9D" w:rsidP="00DC2B1F">
      <w:pPr>
        <w:spacing w:line="360" w:lineRule="auto"/>
        <w:jc w:val="both"/>
        <w:rPr>
          <w:rFonts w:ascii="Arial" w:hAnsi="Arial" w:cs="Arial"/>
          <w:sz w:val="24"/>
          <w:szCs w:val="24"/>
        </w:rPr>
      </w:pPr>
      <w:r w:rsidRPr="00F93C8A">
        <w:rPr>
          <w:rFonts w:ascii="Arial" w:hAnsi="Arial" w:cs="Arial"/>
          <w:sz w:val="24"/>
          <w:szCs w:val="24"/>
        </w:rPr>
        <w:t>Hote</w:t>
      </w:r>
      <w:r w:rsidR="00786B1A">
        <w:rPr>
          <w:rFonts w:ascii="Arial" w:hAnsi="Arial" w:cs="Arial"/>
          <w:sz w:val="24"/>
          <w:szCs w:val="24"/>
        </w:rPr>
        <w:t>l</w:t>
      </w:r>
      <w:r w:rsidRPr="00F93C8A">
        <w:rPr>
          <w:rFonts w:ascii="Arial" w:hAnsi="Arial" w:cs="Arial"/>
          <w:sz w:val="24"/>
          <w:szCs w:val="24"/>
        </w:rPr>
        <w:t>s do Atlantico, S.A., Europe</w:t>
      </w:r>
      <w:r w:rsidR="00786B1A">
        <w:rPr>
          <w:rFonts w:ascii="Arial" w:hAnsi="Arial" w:cs="Arial"/>
          <w:sz w:val="24"/>
          <w:szCs w:val="24"/>
        </w:rPr>
        <w:t>,</w:t>
      </w:r>
      <w:r w:rsidRPr="00F93C8A">
        <w:rPr>
          <w:rFonts w:ascii="Arial" w:hAnsi="Arial" w:cs="Arial"/>
          <w:sz w:val="24"/>
          <w:szCs w:val="24"/>
        </w:rPr>
        <w:t xml:space="preserve"> and North America, (Hospitality)</w:t>
      </w:r>
    </w:p>
    <w:p w14:paraId="0788D760" w14:textId="1A1A6906" w:rsidR="00C31F9D" w:rsidRPr="00F93C8A" w:rsidRDefault="00C31F9D" w:rsidP="00DC2B1F">
      <w:pPr>
        <w:spacing w:line="360" w:lineRule="auto"/>
        <w:jc w:val="both"/>
        <w:rPr>
          <w:rFonts w:ascii="Arial" w:hAnsi="Arial" w:cs="Arial"/>
          <w:sz w:val="24"/>
          <w:szCs w:val="24"/>
        </w:rPr>
      </w:pPr>
      <w:r w:rsidRPr="00F93C8A">
        <w:rPr>
          <w:rFonts w:ascii="Arial" w:hAnsi="Arial" w:cs="Arial"/>
          <w:sz w:val="24"/>
          <w:szCs w:val="24"/>
        </w:rPr>
        <w:t>Pestana Inversiones, Lda</w:t>
      </w:r>
      <w:r w:rsidR="00F93C8A" w:rsidRPr="00F93C8A">
        <w:rPr>
          <w:rFonts w:ascii="Arial" w:hAnsi="Arial" w:cs="Arial"/>
          <w:sz w:val="24"/>
          <w:szCs w:val="24"/>
        </w:rPr>
        <w:t>., South American Spanish</w:t>
      </w:r>
      <w:r w:rsidR="00786B1A">
        <w:rPr>
          <w:rFonts w:ascii="Arial" w:hAnsi="Arial" w:cs="Arial"/>
          <w:sz w:val="24"/>
          <w:szCs w:val="24"/>
        </w:rPr>
        <w:t>-</w:t>
      </w:r>
      <w:r w:rsidR="00F93C8A" w:rsidRPr="00F93C8A">
        <w:rPr>
          <w:rFonts w:ascii="Arial" w:hAnsi="Arial" w:cs="Arial"/>
          <w:sz w:val="24"/>
          <w:szCs w:val="24"/>
        </w:rPr>
        <w:t>speaking countries,</w:t>
      </w:r>
      <w:r w:rsidRPr="00F93C8A">
        <w:rPr>
          <w:rFonts w:ascii="Arial" w:hAnsi="Arial" w:cs="Arial"/>
          <w:sz w:val="24"/>
          <w:szCs w:val="24"/>
        </w:rPr>
        <w:t xml:space="preserve"> (</w:t>
      </w:r>
      <w:r w:rsidR="00F93C8A" w:rsidRPr="00F93C8A">
        <w:rPr>
          <w:rFonts w:ascii="Arial" w:hAnsi="Arial" w:cs="Arial"/>
          <w:sz w:val="24"/>
          <w:szCs w:val="24"/>
        </w:rPr>
        <w:t>Hospitality)</w:t>
      </w:r>
    </w:p>
    <w:p w14:paraId="44F4F886" w14:textId="023BC507" w:rsidR="00F93C8A" w:rsidRDefault="00F93C8A" w:rsidP="00DC2B1F">
      <w:pPr>
        <w:spacing w:line="360" w:lineRule="auto"/>
        <w:jc w:val="both"/>
        <w:rPr>
          <w:rFonts w:ascii="Arial" w:hAnsi="Arial" w:cs="Arial"/>
          <w:sz w:val="24"/>
          <w:szCs w:val="24"/>
        </w:rPr>
      </w:pPr>
      <w:r w:rsidRPr="00F93C8A">
        <w:rPr>
          <w:rFonts w:ascii="Arial" w:hAnsi="Arial" w:cs="Arial"/>
          <w:sz w:val="24"/>
          <w:szCs w:val="24"/>
        </w:rPr>
        <w:t>Salvintur S.A., Africa (Hospitality, Real Estate, Residence</w:t>
      </w:r>
      <w:r w:rsidR="00786B1A">
        <w:rPr>
          <w:rFonts w:ascii="Arial" w:hAnsi="Arial" w:cs="Arial"/>
          <w:sz w:val="24"/>
          <w:szCs w:val="24"/>
        </w:rPr>
        <w:t>,</w:t>
      </w:r>
      <w:r w:rsidRPr="00F93C8A">
        <w:rPr>
          <w:rFonts w:ascii="Arial" w:hAnsi="Arial" w:cs="Arial"/>
          <w:sz w:val="24"/>
          <w:szCs w:val="24"/>
        </w:rPr>
        <w:t xml:space="preserve"> and</w:t>
      </w:r>
      <w:r>
        <w:rPr>
          <w:rFonts w:ascii="Arial" w:hAnsi="Arial" w:cs="Arial"/>
          <w:sz w:val="24"/>
          <w:szCs w:val="24"/>
        </w:rPr>
        <w:t xml:space="preserve"> Entertainment)</w:t>
      </w:r>
    </w:p>
    <w:p w14:paraId="21346025" w14:textId="2139A6D4" w:rsidR="00FE7802" w:rsidRPr="00640C28" w:rsidRDefault="00F93C8A" w:rsidP="00DC2B1F">
      <w:pPr>
        <w:spacing w:line="360" w:lineRule="auto"/>
        <w:jc w:val="both"/>
        <w:rPr>
          <w:rFonts w:ascii="Arial" w:hAnsi="Arial" w:cs="Arial"/>
          <w:sz w:val="24"/>
          <w:szCs w:val="24"/>
        </w:rPr>
      </w:pPr>
      <w:r w:rsidRPr="00100B52">
        <w:rPr>
          <w:rFonts w:ascii="Arial" w:hAnsi="Arial" w:cs="Arial"/>
          <w:sz w:val="24"/>
          <w:szCs w:val="24"/>
        </w:rPr>
        <w:t>Pestana International Holdings S.A. Portugal</w:t>
      </w:r>
      <w:r w:rsidR="00100B52" w:rsidRPr="00100B52">
        <w:rPr>
          <w:rFonts w:ascii="Arial" w:hAnsi="Arial" w:cs="Arial"/>
          <w:sz w:val="24"/>
          <w:szCs w:val="24"/>
        </w:rPr>
        <w:t xml:space="preserve"> </w:t>
      </w:r>
      <w:r w:rsidR="00786B1A">
        <w:rPr>
          <w:rFonts w:ascii="Arial" w:hAnsi="Arial" w:cs="Arial"/>
          <w:sz w:val="24"/>
          <w:szCs w:val="24"/>
        </w:rPr>
        <w:t>is</w:t>
      </w:r>
      <w:r w:rsidR="00100B52" w:rsidRPr="00100B52">
        <w:rPr>
          <w:rFonts w:ascii="Arial" w:hAnsi="Arial" w:cs="Arial"/>
          <w:sz w:val="24"/>
          <w:szCs w:val="24"/>
        </w:rPr>
        <w:t xml:space="preserve"> th</w:t>
      </w:r>
      <w:r w:rsidR="00786B1A">
        <w:rPr>
          <w:rFonts w:ascii="Arial" w:hAnsi="Arial" w:cs="Arial"/>
          <w:sz w:val="24"/>
          <w:szCs w:val="24"/>
        </w:rPr>
        <w:t>e</w:t>
      </w:r>
      <w:r w:rsidR="00683EF8">
        <w:rPr>
          <w:rFonts w:ascii="Arial" w:hAnsi="Arial" w:cs="Arial"/>
          <w:sz w:val="24"/>
          <w:szCs w:val="24"/>
        </w:rPr>
        <w:t xml:space="preserve"> last one </w:t>
      </w:r>
      <w:r w:rsidR="00100B52" w:rsidRPr="00100B52">
        <w:rPr>
          <w:rFonts w:ascii="Arial" w:hAnsi="Arial" w:cs="Arial"/>
          <w:sz w:val="24"/>
          <w:szCs w:val="24"/>
        </w:rPr>
        <w:t xml:space="preserve">holding </w:t>
      </w:r>
      <w:r w:rsidR="00640C28">
        <w:rPr>
          <w:rFonts w:ascii="Arial" w:hAnsi="Arial" w:cs="Arial"/>
          <w:sz w:val="24"/>
          <w:szCs w:val="24"/>
        </w:rPr>
        <w:t xml:space="preserve">company </w:t>
      </w:r>
      <w:r w:rsidR="00683EF8">
        <w:rPr>
          <w:rFonts w:ascii="Arial" w:hAnsi="Arial" w:cs="Arial"/>
          <w:sz w:val="24"/>
          <w:szCs w:val="24"/>
        </w:rPr>
        <w:t xml:space="preserve">the </w:t>
      </w:r>
      <w:r w:rsidR="00640C28">
        <w:rPr>
          <w:rFonts w:ascii="Arial" w:hAnsi="Arial" w:cs="Arial"/>
          <w:sz w:val="24"/>
          <w:szCs w:val="24"/>
        </w:rPr>
        <w:t>share capital is 100% owned by Mr. Dionisio Pestana</w:t>
      </w:r>
      <w:r w:rsidR="00683EF8">
        <w:rPr>
          <w:rFonts w:ascii="Arial" w:hAnsi="Arial" w:cs="Arial"/>
          <w:sz w:val="24"/>
          <w:szCs w:val="24"/>
        </w:rPr>
        <w:t xml:space="preserve">,  </w:t>
      </w:r>
      <w:r w:rsidR="00640C28">
        <w:rPr>
          <w:rFonts w:ascii="Arial" w:hAnsi="Arial" w:cs="Arial"/>
          <w:sz w:val="24"/>
          <w:szCs w:val="24"/>
        </w:rPr>
        <w:t>president</w:t>
      </w:r>
      <w:r w:rsidR="00786B1A">
        <w:rPr>
          <w:rFonts w:ascii="Arial" w:hAnsi="Arial" w:cs="Arial"/>
          <w:sz w:val="24"/>
          <w:szCs w:val="24"/>
        </w:rPr>
        <w:t>,</w:t>
      </w:r>
      <w:r w:rsidR="00640C28">
        <w:rPr>
          <w:rFonts w:ascii="Arial" w:hAnsi="Arial" w:cs="Arial"/>
          <w:sz w:val="24"/>
          <w:szCs w:val="24"/>
        </w:rPr>
        <w:t xml:space="preserve"> and son of the Group’s founder.</w:t>
      </w:r>
      <w:r w:rsidR="00683EF8">
        <w:rPr>
          <w:rFonts w:ascii="Arial" w:hAnsi="Arial" w:cs="Arial"/>
          <w:sz w:val="24"/>
          <w:szCs w:val="24"/>
        </w:rPr>
        <w:t xml:space="preserve"> </w:t>
      </w:r>
      <w:r w:rsidR="00FE7802" w:rsidRPr="00640C28">
        <w:rPr>
          <w:rFonts w:ascii="Arial" w:hAnsi="Arial" w:cs="Arial"/>
          <w:color w:val="FF0000"/>
          <w:sz w:val="24"/>
          <w:szCs w:val="24"/>
        </w:rPr>
        <w:t>Quadro 4</w:t>
      </w:r>
    </w:p>
    <w:p w14:paraId="13580DC1" w14:textId="3BC1E67C" w:rsidR="00A338EC" w:rsidRPr="00873345" w:rsidRDefault="009573DC" w:rsidP="00DC2B1F">
      <w:pPr>
        <w:spacing w:line="360" w:lineRule="auto"/>
        <w:jc w:val="both"/>
        <w:rPr>
          <w:rFonts w:ascii="Arial" w:hAnsi="Arial" w:cs="Arial"/>
          <w:sz w:val="24"/>
          <w:szCs w:val="24"/>
        </w:rPr>
      </w:pPr>
      <w:r w:rsidRPr="00640C28">
        <w:rPr>
          <w:rFonts w:ascii="Arial" w:hAnsi="Arial" w:cs="Arial"/>
          <w:sz w:val="24"/>
          <w:szCs w:val="24"/>
        </w:rPr>
        <w:t xml:space="preserve"> </w:t>
      </w:r>
      <w:r w:rsidR="00640C28">
        <w:rPr>
          <w:rFonts w:ascii="Arial" w:hAnsi="Arial" w:cs="Arial"/>
          <w:sz w:val="24"/>
          <w:szCs w:val="24"/>
        </w:rPr>
        <w:t>W</w:t>
      </w:r>
      <w:r w:rsidR="00A6204C" w:rsidRPr="00A6204C">
        <w:rPr>
          <w:rFonts w:ascii="Arial" w:hAnsi="Arial" w:cs="Arial"/>
          <w:sz w:val="24"/>
          <w:szCs w:val="24"/>
        </w:rPr>
        <w:t xml:space="preserve">ith its chain of more than </w:t>
      </w:r>
      <w:r w:rsidR="00090F2A">
        <w:rPr>
          <w:rFonts w:ascii="Arial" w:hAnsi="Arial" w:cs="Arial"/>
          <w:sz w:val="24"/>
          <w:szCs w:val="24"/>
        </w:rPr>
        <w:t>10</w:t>
      </w:r>
      <w:r w:rsidR="00A6204C" w:rsidRPr="00A6204C">
        <w:rPr>
          <w:rFonts w:ascii="Arial" w:hAnsi="Arial" w:cs="Arial"/>
          <w:sz w:val="24"/>
          <w:szCs w:val="24"/>
        </w:rPr>
        <w:t>0 hotel</w:t>
      </w:r>
      <w:r w:rsidR="00A6204C">
        <w:rPr>
          <w:rFonts w:ascii="Arial" w:hAnsi="Arial" w:cs="Arial"/>
          <w:sz w:val="24"/>
          <w:szCs w:val="24"/>
        </w:rPr>
        <w:t>s</w:t>
      </w:r>
      <w:r w:rsidR="00090F2A">
        <w:rPr>
          <w:rFonts w:ascii="Arial" w:hAnsi="Arial" w:cs="Arial"/>
          <w:sz w:val="24"/>
          <w:szCs w:val="24"/>
        </w:rPr>
        <w:t xml:space="preserve"> divided between 4 hotel brands (Pestana Hotels &amp; Resorts, Pestana Collection Hotels) </w:t>
      </w:r>
      <w:r w:rsidR="00A6204C" w:rsidRPr="00A6204C">
        <w:rPr>
          <w:rFonts w:ascii="Arial" w:hAnsi="Arial" w:cs="Arial"/>
          <w:sz w:val="24"/>
          <w:szCs w:val="24"/>
        </w:rPr>
        <w:t>on three different continents, Europe, South America (Argentina and Brazil), Africa (Cape Verde, Mozambique, São Tome</w:t>
      </w:r>
      <w:r w:rsidR="00786B1A">
        <w:rPr>
          <w:rFonts w:ascii="Arial" w:hAnsi="Arial" w:cs="Arial"/>
          <w:sz w:val="24"/>
          <w:szCs w:val="24"/>
        </w:rPr>
        <w:t>,</w:t>
      </w:r>
      <w:r w:rsidR="00A6204C" w:rsidRPr="00A6204C">
        <w:rPr>
          <w:rFonts w:ascii="Arial" w:hAnsi="Arial" w:cs="Arial"/>
          <w:sz w:val="24"/>
          <w:szCs w:val="24"/>
        </w:rPr>
        <w:t xml:space="preserve"> and Principe, South Africa) and more recently North America (New York). </w:t>
      </w:r>
      <w:r w:rsidR="00A6204C" w:rsidRPr="00A6204C">
        <w:rPr>
          <w:rFonts w:ascii="Arial" w:hAnsi="Arial" w:cs="Arial"/>
          <w:sz w:val="24"/>
          <w:szCs w:val="24"/>
          <w:highlight w:val="red"/>
        </w:rPr>
        <w:t>2</w:t>
      </w:r>
      <w:r w:rsidR="00A6204C" w:rsidRPr="00A6204C">
        <w:rPr>
          <w:rFonts w:ascii="Arial" w:hAnsi="Arial" w:cs="Arial"/>
          <w:sz w:val="24"/>
          <w:szCs w:val="24"/>
        </w:rPr>
        <w:t xml:space="preserve"> The group manages "</w:t>
      </w:r>
      <w:r w:rsidR="00090F2A">
        <w:rPr>
          <w:rFonts w:ascii="Arial" w:hAnsi="Arial" w:cs="Arial"/>
          <w:sz w:val="24"/>
          <w:szCs w:val="24"/>
        </w:rPr>
        <w:t xml:space="preserve">Pestana </w:t>
      </w:r>
      <w:r w:rsidR="00A6204C" w:rsidRPr="00A6204C">
        <w:rPr>
          <w:rFonts w:ascii="Arial" w:hAnsi="Arial" w:cs="Arial"/>
          <w:sz w:val="24"/>
          <w:szCs w:val="24"/>
        </w:rPr>
        <w:t>Pousadas de Portugal" since 2003</w:t>
      </w:r>
      <w:r w:rsidR="00A6204C">
        <w:rPr>
          <w:rFonts w:ascii="Arial" w:hAnsi="Arial" w:cs="Arial"/>
          <w:sz w:val="24"/>
          <w:szCs w:val="24"/>
        </w:rPr>
        <w:t>,</w:t>
      </w:r>
      <w:r w:rsidR="00A6204C" w:rsidRPr="00A6204C">
        <w:rPr>
          <w:rFonts w:ascii="Arial" w:hAnsi="Arial" w:cs="Arial"/>
          <w:sz w:val="24"/>
          <w:szCs w:val="24"/>
        </w:rPr>
        <w:t xml:space="preserve"> 34 historic buildings belonging to the Portuguese</w:t>
      </w:r>
      <w:r w:rsidR="00A6204C">
        <w:rPr>
          <w:rFonts w:ascii="Arial" w:hAnsi="Arial" w:cs="Arial"/>
          <w:sz w:val="24"/>
          <w:szCs w:val="24"/>
        </w:rPr>
        <w:t xml:space="preserve"> </w:t>
      </w:r>
      <w:r w:rsidR="00A6204C" w:rsidRPr="00A6204C">
        <w:rPr>
          <w:rFonts w:ascii="Arial" w:hAnsi="Arial" w:cs="Arial"/>
          <w:sz w:val="24"/>
          <w:szCs w:val="24"/>
        </w:rPr>
        <w:t xml:space="preserve">state </w:t>
      </w:r>
      <w:r w:rsidR="00A6204C" w:rsidRPr="00A6204C">
        <w:rPr>
          <w:rFonts w:ascii="Arial" w:hAnsi="Arial" w:cs="Arial"/>
          <w:sz w:val="24"/>
          <w:szCs w:val="24"/>
          <w:highlight w:val="red"/>
        </w:rPr>
        <w:t>3</w:t>
      </w:r>
      <w:r w:rsidR="00A6204C">
        <w:rPr>
          <w:rFonts w:ascii="Arial" w:hAnsi="Arial" w:cs="Arial"/>
          <w:sz w:val="24"/>
          <w:szCs w:val="24"/>
        </w:rPr>
        <w:t>,</w:t>
      </w:r>
      <w:r w:rsidR="009C5C31">
        <w:rPr>
          <w:rFonts w:ascii="Arial" w:hAnsi="Arial" w:cs="Arial"/>
          <w:sz w:val="24"/>
          <w:szCs w:val="24"/>
        </w:rPr>
        <w:t xml:space="preserve"> </w:t>
      </w:r>
      <w:r w:rsidR="00A338EC" w:rsidRPr="00A338EC">
        <w:rPr>
          <w:rFonts w:ascii="Arial" w:hAnsi="Arial" w:cs="Arial"/>
          <w:sz w:val="24"/>
          <w:szCs w:val="24"/>
        </w:rPr>
        <w:t>marking the beginning of the entry into Europe</w:t>
      </w:r>
      <w:r w:rsidR="00382DEB">
        <w:rPr>
          <w:rFonts w:ascii="Arial" w:hAnsi="Arial" w:cs="Arial"/>
          <w:sz w:val="24"/>
          <w:szCs w:val="24"/>
        </w:rPr>
        <w:t xml:space="preserve"> </w:t>
      </w:r>
      <w:r w:rsidR="00A338EC">
        <w:rPr>
          <w:rFonts w:ascii="Arial" w:hAnsi="Arial" w:cs="Arial"/>
          <w:sz w:val="24"/>
          <w:szCs w:val="24"/>
        </w:rPr>
        <w:t>the</w:t>
      </w:r>
      <w:r w:rsidR="00A338EC" w:rsidRPr="00A338EC">
        <w:rPr>
          <w:rFonts w:ascii="Arial" w:hAnsi="Arial" w:cs="Arial"/>
          <w:sz w:val="24"/>
          <w:szCs w:val="24"/>
        </w:rPr>
        <w:t xml:space="preserve"> HPG opens its first property in London the Pestana Chelsea Bridge Hotel &amp; Spa in 2011</w:t>
      </w:r>
      <w:r w:rsidR="00382DEB">
        <w:rPr>
          <w:rFonts w:ascii="Arial" w:hAnsi="Arial" w:cs="Arial"/>
          <w:sz w:val="24"/>
          <w:szCs w:val="24"/>
        </w:rPr>
        <w:t xml:space="preserve">, </w:t>
      </w:r>
      <w:r w:rsidR="00A338EC" w:rsidRPr="00A338EC">
        <w:rPr>
          <w:rFonts w:ascii="Arial" w:hAnsi="Arial" w:cs="Arial"/>
          <w:sz w:val="24"/>
          <w:szCs w:val="24"/>
        </w:rPr>
        <w:t>followed by many others</w:t>
      </w:r>
      <w:r w:rsidR="00873345">
        <w:rPr>
          <w:rFonts w:ascii="Arial" w:hAnsi="Arial" w:cs="Arial"/>
          <w:sz w:val="24"/>
          <w:szCs w:val="24"/>
        </w:rPr>
        <w:t xml:space="preserve"> international investments announced by the group are expected to be opened.</w:t>
      </w:r>
      <w:r w:rsidR="00A338EC" w:rsidRPr="00A338EC">
        <w:rPr>
          <w:rFonts w:ascii="Arial" w:hAnsi="Arial" w:cs="Arial"/>
          <w:sz w:val="24"/>
          <w:szCs w:val="24"/>
        </w:rPr>
        <w:t xml:space="preserve"> </w:t>
      </w:r>
      <w:r w:rsidR="00873345" w:rsidRPr="00873345">
        <w:rPr>
          <w:rFonts w:ascii="Arial" w:hAnsi="Arial" w:cs="Arial"/>
          <w:sz w:val="24"/>
          <w:szCs w:val="24"/>
          <w:highlight w:val="red"/>
        </w:rPr>
        <w:t>6</w:t>
      </w:r>
    </w:p>
    <w:p w14:paraId="40ED43F7" w14:textId="662C52A4" w:rsidR="004221F1" w:rsidRDefault="00A338EC" w:rsidP="004221F1">
      <w:pPr>
        <w:spacing w:line="360" w:lineRule="auto"/>
        <w:jc w:val="both"/>
        <w:rPr>
          <w:rFonts w:ascii="Arial" w:hAnsi="Arial" w:cs="Arial"/>
          <w:sz w:val="24"/>
          <w:szCs w:val="24"/>
        </w:rPr>
      </w:pPr>
      <w:r w:rsidRPr="00CE6D91">
        <w:rPr>
          <w:rFonts w:ascii="Arial" w:hAnsi="Arial" w:cs="Arial"/>
          <w:sz w:val="24"/>
          <w:szCs w:val="24"/>
        </w:rPr>
        <w:t>I</w:t>
      </w:r>
      <w:r w:rsidR="009C5C31" w:rsidRPr="00CE6D91">
        <w:rPr>
          <w:rFonts w:ascii="Arial" w:hAnsi="Arial" w:cs="Arial"/>
          <w:sz w:val="24"/>
          <w:szCs w:val="24"/>
        </w:rPr>
        <w:t>n 2016 the group</w:t>
      </w:r>
      <w:r w:rsidR="0024138C" w:rsidRPr="00CE6D91">
        <w:rPr>
          <w:rFonts w:ascii="Arial" w:hAnsi="Arial" w:cs="Arial"/>
          <w:sz w:val="24"/>
          <w:szCs w:val="24"/>
        </w:rPr>
        <w:t xml:space="preserve"> joined</w:t>
      </w:r>
      <w:r w:rsidR="009C5C31" w:rsidRPr="00CE6D91">
        <w:rPr>
          <w:rFonts w:ascii="Arial" w:hAnsi="Arial" w:cs="Arial"/>
          <w:sz w:val="24"/>
          <w:szCs w:val="24"/>
        </w:rPr>
        <w:t xml:space="preserve"> up with Cristiano Ronaldo to open a hotel chain with the player's brand, Pestana CR7 Lifestyle Hotels being the first hotel opened in Madeira Island (Funchal), above the CR7 museum later that same year inaugurated another Pestana CR7 in Lisbon, at this time with two more hotels one in Marrakech,  the 4th and most recent in 2020 in New York </w:t>
      </w:r>
      <w:r w:rsidR="0024138C" w:rsidRPr="00CE6D91">
        <w:rPr>
          <w:rFonts w:ascii="Arial" w:hAnsi="Arial" w:cs="Arial"/>
          <w:sz w:val="24"/>
          <w:szCs w:val="24"/>
        </w:rPr>
        <w:t>cent</w:t>
      </w:r>
      <w:r w:rsidR="00786B1A">
        <w:rPr>
          <w:rFonts w:ascii="Arial" w:hAnsi="Arial" w:cs="Arial"/>
          <w:sz w:val="24"/>
          <w:szCs w:val="24"/>
        </w:rPr>
        <w:t>e</w:t>
      </w:r>
      <w:r w:rsidR="0024138C" w:rsidRPr="00CE6D91">
        <w:rPr>
          <w:rFonts w:ascii="Arial" w:hAnsi="Arial" w:cs="Arial"/>
          <w:sz w:val="24"/>
          <w:szCs w:val="24"/>
        </w:rPr>
        <w:t xml:space="preserve">red </w:t>
      </w:r>
      <w:r w:rsidR="009C5C31" w:rsidRPr="00CE6D91">
        <w:rPr>
          <w:rFonts w:ascii="Arial" w:hAnsi="Arial" w:cs="Arial"/>
          <w:sz w:val="24"/>
          <w:szCs w:val="24"/>
        </w:rPr>
        <w:t>Time Square 4,</w:t>
      </w:r>
      <w:r w:rsidR="0024138C" w:rsidRPr="00CE6D91">
        <w:rPr>
          <w:rFonts w:ascii="Arial" w:hAnsi="Arial" w:cs="Arial"/>
          <w:sz w:val="24"/>
          <w:szCs w:val="24"/>
        </w:rPr>
        <w:t xml:space="preserve"> it owns the Portuguese airline EuroAtlantic Airways, has a stake in </w:t>
      </w:r>
      <w:r w:rsidR="00786B1A">
        <w:rPr>
          <w:rFonts w:ascii="Arial" w:hAnsi="Arial" w:cs="Arial"/>
          <w:sz w:val="24"/>
          <w:szCs w:val="24"/>
        </w:rPr>
        <w:t xml:space="preserve">the </w:t>
      </w:r>
      <w:r w:rsidR="0024138C" w:rsidRPr="00CE6D91">
        <w:rPr>
          <w:rFonts w:ascii="Arial" w:hAnsi="Arial" w:cs="Arial"/>
          <w:sz w:val="24"/>
          <w:szCs w:val="24"/>
        </w:rPr>
        <w:t>national airline of São Tome and Príncipe "STP Airways". The Pestana group</w:t>
      </w:r>
      <w:r w:rsidR="007469C9" w:rsidRPr="00CE6D91">
        <w:rPr>
          <w:rFonts w:ascii="Arial" w:hAnsi="Arial" w:cs="Arial"/>
          <w:sz w:val="24"/>
          <w:szCs w:val="24"/>
        </w:rPr>
        <w:t xml:space="preserve"> owns </w:t>
      </w:r>
      <w:r w:rsidR="0024138C" w:rsidRPr="00CE6D91">
        <w:rPr>
          <w:rFonts w:ascii="Arial" w:hAnsi="Arial" w:cs="Arial"/>
          <w:sz w:val="24"/>
          <w:szCs w:val="24"/>
        </w:rPr>
        <w:t xml:space="preserve">timesharing properties, </w:t>
      </w:r>
      <w:r w:rsidR="007469C9" w:rsidRPr="00CE6D91">
        <w:rPr>
          <w:rFonts w:ascii="Arial" w:hAnsi="Arial" w:cs="Arial"/>
          <w:sz w:val="24"/>
          <w:szCs w:val="24"/>
        </w:rPr>
        <w:t>six</w:t>
      </w:r>
      <w:r w:rsidR="0024138C" w:rsidRPr="00CE6D91">
        <w:rPr>
          <w:rFonts w:ascii="Arial" w:hAnsi="Arial" w:cs="Arial"/>
          <w:sz w:val="24"/>
          <w:szCs w:val="24"/>
        </w:rPr>
        <w:t xml:space="preserve"> golf courses, t</w:t>
      </w:r>
      <w:r w:rsidR="007469C9" w:rsidRPr="00CE6D91">
        <w:rPr>
          <w:rFonts w:ascii="Arial" w:hAnsi="Arial" w:cs="Arial"/>
          <w:sz w:val="24"/>
          <w:szCs w:val="24"/>
        </w:rPr>
        <w:t>hree</w:t>
      </w:r>
      <w:r w:rsidR="007A244D" w:rsidRPr="00CE6D91">
        <w:rPr>
          <w:rFonts w:ascii="Arial" w:hAnsi="Arial" w:cs="Arial"/>
          <w:sz w:val="24"/>
          <w:szCs w:val="24"/>
        </w:rPr>
        <w:t xml:space="preserve"> tourist</w:t>
      </w:r>
      <w:r w:rsidR="0024138C" w:rsidRPr="00CE6D91">
        <w:rPr>
          <w:rFonts w:ascii="Arial" w:hAnsi="Arial" w:cs="Arial"/>
          <w:sz w:val="24"/>
          <w:szCs w:val="24"/>
        </w:rPr>
        <w:t xml:space="preserve"> real estate</w:t>
      </w:r>
      <w:r w:rsidR="007A244D" w:rsidRPr="00CE6D91">
        <w:rPr>
          <w:rFonts w:ascii="Arial" w:hAnsi="Arial" w:cs="Arial"/>
          <w:sz w:val="24"/>
          <w:szCs w:val="24"/>
        </w:rPr>
        <w:t xml:space="preserve"> developments</w:t>
      </w:r>
      <w:r w:rsidR="0024138C" w:rsidRPr="00CE6D91">
        <w:rPr>
          <w:rFonts w:ascii="Arial" w:hAnsi="Arial" w:cs="Arial"/>
          <w:sz w:val="24"/>
          <w:szCs w:val="24"/>
        </w:rPr>
        <w:t xml:space="preserve">, a game concession for </w:t>
      </w:r>
      <w:r w:rsidR="0070676F" w:rsidRPr="00CE6D91">
        <w:rPr>
          <w:rFonts w:ascii="Arial" w:hAnsi="Arial" w:cs="Arial"/>
          <w:sz w:val="24"/>
          <w:szCs w:val="24"/>
        </w:rPr>
        <w:t>casino</w:t>
      </w:r>
      <w:r w:rsidR="007A244D" w:rsidRPr="00CE6D91">
        <w:rPr>
          <w:rFonts w:ascii="Arial" w:hAnsi="Arial" w:cs="Arial"/>
          <w:sz w:val="24"/>
          <w:szCs w:val="24"/>
        </w:rPr>
        <w:t xml:space="preserve">s </w:t>
      </w:r>
      <w:r w:rsidR="007469C9" w:rsidRPr="00CE6D91">
        <w:rPr>
          <w:rFonts w:ascii="Arial" w:hAnsi="Arial" w:cs="Arial"/>
          <w:sz w:val="24"/>
          <w:szCs w:val="24"/>
        </w:rPr>
        <w:t>(Casino Madeira and Casino S.Tome e Principe)</w:t>
      </w:r>
      <w:r w:rsidR="0024138C" w:rsidRPr="00CE6D91">
        <w:rPr>
          <w:rFonts w:ascii="Arial" w:hAnsi="Arial" w:cs="Arial"/>
          <w:sz w:val="24"/>
          <w:szCs w:val="24"/>
        </w:rPr>
        <w:t xml:space="preserve"> a travel agency</w:t>
      </w:r>
      <w:r w:rsidR="00786B1A">
        <w:rPr>
          <w:rFonts w:ascii="Arial" w:hAnsi="Arial" w:cs="Arial"/>
          <w:sz w:val="24"/>
          <w:szCs w:val="24"/>
        </w:rPr>
        <w:t>,</w:t>
      </w:r>
      <w:r w:rsidR="0024138C" w:rsidRPr="00CE6D91">
        <w:rPr>
          <w:rFonts w:ascii="Arial" w:hAnsi="Arial" w:cs="Arial"/>
          <w:sz w:val="24"/>
          <w:szCs w:val="24"/>
        </w:rPr>
        <w:t xml:space="preserve"> and three tour operators.</w:t>
      </w:r>
      <w:r w:rsidR="00BC3429" w:rsidRPr="00CE6D91">
        <w:rPr>
          <w:rFonts w:ascii="Arial" w:hAnsi="Arial" w:cs="Arial"/>
          <w:sz w:val="24"/>
          <w:szCs w:val="24"/>
        </w:rPr>
        <w:t>5</w:t>
      </w:r>
      <w:r w:rsidR="00833E68" w:rsidRPr="00CE6D91">
        <w:rPr>
          <w:rFonts w:ascii="Arial" w:hAnsi="Arial" w:cs="Arial"/>
          <w:sz w:val="24"/>
          <w:szCs w:val="24"/>
        </w:rPr>
        <w:t xml:space="preserve"> </w:t>
      </w:r>
      <w:r w:rsidR="004221F1" w:rsidRPr="00CE6D91">
        <w:rPr>
          <w:rFonts w:ascii="Arial" w:hAnsi="Arial" w:cs="Arial"/>
          <w:sz w:val="24"/>
          <w:szCs w:val="24"/>
        </w:rPr>
        <w:t xml:space="preserve">Unlike other hotel groups that only manage Brands and management </w:t>
      </w:r>
      <w:r w:rsidR="004221F1" w:rsidRPr="00CE6D91">
        <w:rPr>
          <w:rFonts w:ascii="Arial" w:hAnsi="Arial" w:cs="Arial"/>
          <w:sz w:val="24"/>
          <w:szCs w:val="24"/>
        </w:rPr>
        <w:lastRenderedPageBreak/>
        <w:t xml:space="preserve">contracts, </w:t>
      </w:r>
      <w:r w:rsidR="00D95B64" w:rsidRPr="00CE6D91">
        <w:rPr>
          <w:rFonts w:ascii="Arial" w:hAnsi="Arial" w:cs="Arial"/>
          <w:sz w:val="24"/>
          <w:szCs w:val="24"/>
        </w:rPr>
        <w:t xml:space="preserve">Pestana Hotel Group </w:t>
      </w:r>
      <w:r w:rsidR="004221F1" w:rsidRPr="00CE6D91">
        <w:rPr>
          <w:rFonts w:ascii="Arial" w:hAnsi="Arial" w:cs="Arial"/>
          <w:sz w:val="24"/>
          <w:szCs w:val="24"/>
        </w:rPr>
        <w:t>owns its hotels and investments, valued at 1.1 billion euros.</w:t>
      </w:r>
      <w:r w:rsidR="001A2A00" w:rsidRPr="00CE6D91">
        <w:rPr>
          <w:rFonts w:ascii="Arial" w:hAnsi="Arial" w:cs="Arial"/>
          <w:sz w:val="24"/>
          <w:szCs w:val="24"/>
        </w:rPr>
        <w:t xml:space="preserve"> Falta ref.</w:t>
      </w:r>
    </w:p>
    <w:p w14:paraId="23C615A7" w14:textId="77777777" w:rsidR="000D12E9" w:rsidRDefault="000D12E9" w:rsidP="004221F1">
      <w:pPr>
        <w:spacing w:line="360" w:lineRule="auto"/>
        <w:jc w:val="both"/>
        <w:rPr>
          <w:rFonts w:ascii="Arial" w:hAnsi="Arial" w:cs="Arial"/>
          <w:sz w:val="24"/>
          <w:szCs w:val="24"/>
        </w:rPr>
      </w:pPr>
    </w:p>
    <w:p w14:paraId="77D603E6" w14:textId="09C34603" w:rsidR="000D12E9" w:rsidRDefault="000D12E9" w:rsidP="00786B1A">
      <w:pPr>
        <w:pStyle w:val="Heading1"/>
      </w:pPr>
      <w:bookmarkStart w:id="3" w:name="_Toc108012326"/>
      <w:r w:rsidRPr="00380E00">
        <w:t>Organisational Structure, Culture e Goals</w:t>
      </w:r>
      <w:bookmarkEnd w:id="3"/>
    </w:p>
    <w:p w14:paraId="42D57EDA" w14:textId="448FE649" w:rsidR="00BC5771" w:rsidRPr="0046796E" w:rsidRDefault="00605A8F" w:rsidP="00786B1A">
      <w:pPr>
        <w:pStyle w:val="Heading2"/>
      </w:pPr>
      <w:bookmarkStart w:id="4" w:name="_Toc108012327"/>
      <w:r w:rsidRPr="0046796E">
        <w:t xml:space="preserve">Structure </w:t>
      </w:r>
      <w:r w:rsidR="00F8562D" w:rsidRPr="0046796E">
        <w:t>Organisational</w:t>
      </w:r>
      <w:bookmarkEnd w:id="4"/>
      <w:r w:rsidR="00F8562D" w:rsidRPr="0046796E">
        <w:t xml:space="preserve"> </w:t>
      </w:r>
    </w:p>
    <w:p w14:paraId="4E709E81" w14:textId="2D1F1F33" w:rsidR="000D12E9" w:rsidRDefault="000D12E9" w:rsidP="000D12E9">
      <w:pPr>
        <w:spacing w:line="360" w:lineRule="auto"/>
        <w:jc w:val="both"/>
        <w:rPr>
          <w:rFonts w:ascii="Arial" w:hAnsi="Arial" w:cs="Arial"/>
          <w:sz w:val="24"/>
          <w:szCs w:val="24"/>
        </w:rPr>
      </w:pPr>
      <w:r w:rsidRPr="000D12E9">
        <w:rPr>
          <w:rFonts w:ascii="Arial" w:hAnsi="Arial" w:cs="Arial"/>
          <w:sz w:val="24"/>
          <w:szCs w:val="24"/>
        </w:rPr>
        <w:t xml:space="preserve">The organizational structure of the Pestana group </w:t>
      </w:r>
      <w:r w:rsidR="00786B1A">
        <w:rPr>
          <w:rFonts w:ascii="Arial" w:hAnsi="Arial" w:cs="Arial"/>
          <w:sz w:val="24"/>
          <w:szCs w:val="24"/>
        </w:rPr>
        <w:t xml:space="preserve">is </w:t>
      </w:r>
      <w:r w:rsidRPr="000D12E9">
        <w:rPr>
          <w:rFonts w:ascii="Arial" w:hAnsi="Arial" w:cs="Arial"/>
          <w:sz w:val="24"/>
          <w:szCs w:val="24"/>
        </w:rPr>
        <w:t xml:space="preserve">formed by </w:t>
      </w:r>
      <w:r w:rsidR="00786B1A">
        <w:rPr>
          <w:rFonts w:ascii="Arial" w:hAnsi="Arial" w:cs="Arial"/>
          <w:sz w:val="24"/>
          <w:szCs w:val="24"/>
        </w:rPr>
        <w:t xml:space="preserve">the </w:t>
      </w:r>
      <w:r w:rsidRPr="000D12E9">
        <w:rPr>
          <w:rFonts w:ascii="Arial" w:hAnsi="Arial" w:cs="Arial"/>
          <w:sz w:val="24"/>
          <w:szCs w:val="24"/>
        </w:rPr>
        <w:t xml:space="preserve">administrative </w:t>
      </w:r>
      <w:r>
        <w:rPr>
          <w:rFonts w:ascii="Arial" w:hAnsi="Arial" w:cs="Arial"/>
          <w:sz w:val="24"/>
          <w:szCs w:val="24"/>
        </w:rPr>
        <w:t>c</w:t>
      </w:r>
      <w:r w:rsidRPr="000D12E9">
        <w:rPr>
          <w:rFonts w:ascii="Arial" w:hAnsi="Arial" w:cs="Arial"/>
          <w:sz w:val="24"/>
          <w:szCs w:val="24"/>
        </w:rPr>
        <w:t xml:space="preserve">ouncil with the maximum responsibility for the activity of the companies it integrates, composed of 14 executive directors with </w:t>
      </w:r>
      <w:r w:rsidR="00D95B64">
        <w:rPr>
          <w:rFonts w:ascii="Arial" w:hAnsi="Arial" w:cs="Arial"/>
          <w:sz w:val="24"/>
          <w:szCs w:val="24"/>
        </w:rPr>
        <w:t>capability</w:t>
      </w:r>
      <w:r w:rsidRPr="000D12E9">
        <w:rPr>
          <w:rFonts w:ascii="Arial" w:hAnsi="Arial" w:cs="Arial"/>
          <w:sz w:val="24"/>
          <w:szCs w:val="24"/>
        </w:rPr>
        <w:t xml:space="preserve"> over the </w:t>
      </w:r>
      <w:r w:rsidR="00D95B64">
        <w:rPr>
          <w:rFonts w:ascii="Arial" w:hAnsi="Arial" w:cs="Arial"/>
          <w:sz w:val="24"/>
          <w:szCs w:val="24"/>
        </w:rPr>
        <w:t>several</w:t>
      </w:r>
      <w:r w:rsidRPr="000D12E9">
        <w:rPr>
          <w:rFonts w:ascii="Arial" w:hAnsi="Arial" w:cs="Arial"/>
          <w:sz w:val="24"/>
          <w:szCs w:val="24"/>
        </w:rPr>
        <w:t xml:space="preserve"> existing companies in the </w:t>
      </w:r>
      <w:r w:rsidR="00D95B64">
        <w:rPr>
          <w:rFonts w:ascii="Arial" w:hAnsi="Arial" w:cs="Arial"/>
          <w:sz w:val="24"/>
          <w:szCs w:val="24"/>
        </w:rPr>
        <w:t>distinct</w:t>
      </w:r>
      <w:r w:rsidRPr="000D12E9">
        <w:rPr>
          <w:rFonts w:ascii="Arial" w:hAnsi="Arial" w:cs="Arial"/>
          <w:sz w:val="24"/>
          <w:szCs w:val="24"/>
        </w:rPr>
        <w:t xml:space="preserve"> geographical areas where is the group present, </w:t>
      </w:r>
      <w:r w:rsidRPr="00CC35BC">
        <w:rPr>
          <w:rFonts w:ascii="Arial" w:hAnsi="Arial" w:cs="Arial"/>
          <w:sz w:val="24"/>
          <w:szCs w:val="24"/>
          <w:highlight w:val="red"/>
        </w:rPr>
        <w:t>Photo 5</w:t>
      </w:r>
      <w:r w:rsidRPr="000D12E9">
        <w:rPr>
          <w:rFonts w:ascii="Arial" w:hAnsi="Arial" w:cs="Arial"/>
          <w:sz w:val="24"/>
          <w:szCs w:val="24"/>
        </w:rPr>
        <w:t xml:space="preserve"> being a holding company that </w:t>
      </w:r>
      <w:r w:rsidR="00CC35BC" w:rsidRPr="00CC35BC">
        <w:rPr>
          <w:rFonts w:ascii="Arial" w:hAnsi="Arial" w:cs="Arial"/>
          <w:sz w:val="24"/>
          <w:szCs w:val="24"/>
        </w:rPr>
        <w:t xml:space="preserve">who </w:t>
      </w:r>
      <w:r w:rsidRPr="000D12E9">
        <w:rPr>
          <w:rFonts w:ascii="Arial" w:hAnsi="Arial" w:cs="Arial"/>
          <w:sz w:val="24"/>
          <w:szCs w:val="24"/>
        </w:rPr>
        <w:t xml:space="preserve">owns the majority of the shares of other companies holding control of its management and internal policies of the group,  coordinated at </w:t>
      </w:r>
      <w:r w:rsidR="00786B1A">
        <w:rPr>
          <w:rFonts w:ascii="Arial" w:hAnsi="Arial" w:cs="Arial"/>
          <w:sz w:val="24"/>
          <w:szCs w:val="24"/>
        </w:rPr>
        <w:t xml:space="preserve">a </w:t>
      </w:r>
      <w:r w:rsidRPr="000D12E9">
        <w:rPr>
          <w:rFonts w:ascii="Arial" w:hAnsi="Arial" w:cs="Arial"/>
          <w:sz w:val="24"/>
          <w:szCs w:val="24"/>
        </w:rPr>
        <w:t xml:space="preserve">central level, on the other hand with a good Chain of command with business autonomy and specific knowledge of each hotel unit on the market, are reinforced within the business areas ensuring that all tasks and positions have a person responsible for </w:t>
      </w:r>
      <w:r w:rsidR="00786B1A">
        <w:rPr>
          <w:rFonts w:ascii="Arial" w:hAnsi="Arial" w:cs="Arial"/>
          <w:sz w:val="24"/>
          <w:szCs w:val="24"/>
        </w:rPr>
        <w:t xml:space="preserve">the </w:t>
      </w:r>
      <w:r w:rsidRPr="000D12E9">
        <w:rPr>
          <w:rFonts w:ascii="Arial" w:hAnsi="Arial" w:cs="Arial"/>
          <w:sz w:val="24"/>
          <w:szCs w:val="24"/>
        </w:rPr>
        <w:t xml:space="preserve">performance, eliminating the need for an employee to report to several bosses. Thanks to </w:t>
      </w:r>
      <w:r w:rsidR="00D95B64">
        <w:rPr>
          <w:rFonts w:ascii="Arial" w:hAnsi="Arial" w:cs="Arial"/>
          <w:sz w:val="24"/>
          <w:szCs w:val="24"/>
        </w:rPr>
        <w:t>well-settled</w:t>
      </w:r>
      <w:r w:rsidRPr="000D12E9">
        <w:rPr>
          <w:rFonts w:ascii="Arial" w:hAnsi="Arial" w:cs="Arial"/>
          <w:sz w:val="24"/>
          <w:szCs w:val="24"/>
        </w:rPr>
        <w:t xml:space="preserve"> structures, clearly defined areas of </w:t>
      </w:r>
      <w:r w:rsidR="00D95B64">
        <w:rPr>
          <w:rFonts w:ascii="Arial" w:hAnsi="Arial" w:cs="Arial"/>
          <w:sz w:val="24"/>
          <w:szCs w:val="24"/>
        </w:rPr>
        <w:t>ability</w:t>
      </w:r>
      <w:r w:rsidR="00786B1A">
        <w:rPr>
          <w:rFonts w:ascii="Arial" w:hAnsi="Arial" w:cs="Arial"/>
          <w:sz w:val="24"/>
          <w:szCs w:val="24"/>
        </w:rPr>
        <w:t>,</w:t>
      </w:r>
      <w:r w:rsidRPr="000D12E9">
        <w:rPr>
          <w:rFonts w:ascii="Arial" w:hAnsi="Arial" w:cs="Arial"/>
          <w:sz w:val="24"/>
          <w:szCs w:val="24"/>
        </w:rPr>
        <w:t xml:space="preserve"> and collective values joining efficient collaboration the group </w:t>
      </w:r>
      <w:r w:rsidR="0015784F">
        <w:rPr>
          <w:rFonts w:ascii="Arial" w:hAnsi="Arial" w:cs="Arial"/>
          <w:sz w:val="24"/>
          <w:szCs w:val="24"/>
        </w:rPr>
        <w:t>offers</w:t>
      </w:r>
      <w:r w:rsidRPr="000D12E9">
        <w:rPr>
          <w:rFonts w:ascii="Arial" w:hAnsi="Arial" w:cs="Arial"/>
          <w:sz w:val="24"/>
          <w:szCs w:val="24"/>
        </w:rPr>
        <w:t xml:space="preserve"> a </w:t>
      </w:r>
      <w:r w:rsidR="0015784F">
        <w:rPr>
          <w:rFonts w:ascii="Arial" w:hAnsi="Arial" w:cs="Arial"/>
          <w:sz w:val="24"/>
          <w:szCs w:val="24"/>
        </w:rPr>
        <w:t>stable</w:t>
      </w:r>
      <w:r w:rsidRPr="000D12E9">
        <w:rPr>
          <w:rFonts w:ascii="Arial" w:hAnsi="Arial" w:cs="Arial"/>
          <w:sz w:val="24"/>
          <w:szCs w:val="24"/>
        </w:rPr>
        <w:t xml:space="preserve"> </w:t>
      </w:r>
      <w:r w:rsidR="0015784F">
        <w:rPr>
          <w:rFonts w:ascii="Arial" w:hAnsi="Arial" w:cs="Arial"/>
          <w:sz w:val="24"/>
          <w:szCs w:val="24"/>
        </w:rPr>
        <w:t>foundation</w:t>
      </w:r>
      <w:r w:rsidRPr="000D12E9">
        <w:rPr>
          <w:rFonts w:ascii="Arial" w:hAnsi="Arial" w:cs="Arial"/>
          <w:sz w:val="24"/>
          <w:szCs w:val="24"/>
        </w:rPr>
        <w:t xml:space="preserve"> to further consolidate the market position of each of the </w:t>
      </w:r>
      <w:r w:rsidR="0015784F">
        <w:rPr>
          <w:rFonts w:ascii="Arial" w:hAnsi="Arial" w:cs="Arial"/>
          <w:sz w:val="24"/>
          <w:szCs w:val="24"/>
        </w:rPr>
        <w:t>organisations</w:t>
      </w:r>
      <w:r w:rsidRPr="000D12E9">
        <w:rPr>
          <w:rFonts w:ascii="Arial" w:hAnsi="Arial" w:cs="Arial"/>
          <w:sz w:val="24"/>
          <w:szCs w:val="24"/>
        </w:rPr>
        <w:t xml:space="preserve"> leading the group to success</w:t>
      </w:r>
      <w:r w:rsidR="0016455C">
        <w:rPr>
          <w:rFonts w:ascii="Arial" w:hAnsi="Arial" w:cs="Arial"/>
          <w:sz w:val="24"/>
          <w:szCs w:val="24"/>
        </w:rPr>
        <w:t>.</w:t>
      </w:r>
      <w:r w:rsidR="0016455C" w:rsidRPr="0016455C">
        <w:rPr>
          <w:rFonts w:ascii="Arial" w:hAnsi="Arial" w:cs="Arial"/>
          <w:sz w:val="24"/>
          <w:szCs w:val="24"/>
          <w:highlight w:val="red"/>
        </w:rPr>
        <w:t>16</w:t>
      </w:r>
      <w:r w:rsidR="0016455C">
        <w:rPr>
          <w:rFonts w:ascii="Arial" w:hAnsi="Arial" w:cs="Arial"/>
          <w:sz w:val="24"/>
          <w:szCs w:val="24"/>
        </w:rPr>
        <w:t xml:space="preserve"> </w:t>
      </w:r>
      <w:r w:rsidR="0016455C" w:rsidRPr="0016455C">
        <w:rPr>
          <w:rFonts w:ascii="Arial" w:hAnsi="Arial" w:cs="Arial"/>
          <w:color w:val="FF0000"/>
          <w:sz w:val="24"/>
          <w:szCs w:val="24"/>
        </w:rPr>
        <w:t>foto6</w:t>
      </w:r>
    </w:p>
    <w:p w14:paraId="371DB1EE" w14:textId="06C4296C" w:rsidR="00442DDD" w:rsidRDefault="000D12E9" w:rsidP="00786B1A">
      <w:pPr>
        <w:pStyle w:val="Heading2"/>
      </w:pPr>
      <w:bookmarkStart w:id="5" w:name="_Toc108012328"/>
      <w:r w:rsidRPr="000D12E9">
        <w:t xml:space="preserve">Culture </w:t>
      </w:r>
      <w:r w:rsidR="00D95B64">
        <w:t>and Goals</w:t>
      </w:r>
      <w:bookmarkEnd w:id="5"/>
      <w:r w:rsidR="00D95B64">
        <w:t xml:space="preserve"> </w:t>
      </w:r>
    </w:p>
    <w:p w14:paraId="4E500434" w14:textId="1DFCC424" w:rsidR="00361B10" w:rsidRPr="00361B10" w:rsidRDefault="00361B10" w:rsidP="00361B10">
      <w:pPr>
        <w:spacing w:line="360" w:lineRule="auto"/>
        <w:jc w:val="both"/>
        <w:rPr>
          <w:rFonts w:ascii="Arial" w:hAnsi="Arial" w:cs="Arial"/>
          <w:sz w:val="24"/>
          <w:szCs w:val="24"/>
        </w:rPr>
      </w:pPr>
      <w:r w:rsidRPr="00361B10">
        <w:rPr>
          <w:rFonts w:ascii="Arial" w:hAnsi="Arial" w:cs="Arial"/>
          <w:sz w:val="24"/>
          <w:szCs w:val="24"/>
        </w:rPr>
        <w:t>With the abrupt disruption due to the covid 19 that the hospitality department suffered in 20</w:t>
      </w:r>
      <w:r>
        <w:rPr>
          <w:rFonts w:ascii="Arial" w:hAnsi="Arial" w:cs="Arial"/>
          <w:sz w:val="24"/>
          <w:szCs w:val="24"/>
        </w:rPr>
        <w:t>19</w:t>
      </w:r>
      <w:r w:rsidRPr="00361B10">
        <w:rPr>
          <w:rFonts w:ascii="Arial" w:hAnsi="Arial" w:cs="Arial"/>
          <w:sz w:val="24"/>
          <w:szCs w:val="24"/>
        </w:rPr>
        <w:t xml:space="preserve"> created an opportunity for the sector to adapt to the new requirements of globalisation, with a long way to go to achieve pre-pandemic recovery levels, now in 2022 it is closer to normal and the hospitality sector will not return to the strict constraints of the past</w:t>
      </w:r>
      <w:r>
        <w:rPr>
          <w:rFonts w:ascii="Arial" w:hAnsi="Arial" w:cs="Arial"/>
          <w:sz w:val="24"/>
          <w:szCs w:val="24"/>
        </w:rPr>
        <w:t xml:space="preserve">. </w:t>
      </w:r>
      <w:r w:rsidRPr="00361B10">
        <w:rPr>
          <w:rFonts w:ascii="Arial" w:hAnsi="Arial" w:cs="Arial"/>
          <w:sz w:val="24"/>
          <w:szCs w:val="24"/>
          <w:highlight w:val="red"/>
        </w:rPr>
        <w:t>8</w:t>
      </w:r>
      <w:r w:rsidR="0025295C">
        <w:rPr>
          <w:rFonts w:ascii="Arial" w:hAnsi="Arial" w:cs="Arial"/>
          <w:sz w:val="24"/>
          <w:szCs w:val="24"/>
        </w:rPr>
        <w:t xml:space="preserve"> </w:t>
      </w:r>
      <w:r w:rsidR="0025295C" w:rsidRPr="0025295C">
        <w:rPr>
          <w:rFonts w:ascii="Arial" w:hAnsi="Arial" w:cs="Arial"/>
          <w:color w:val="FF0000"/>
          <w:sz w:val="24"/>
          <w:szCs w:val="24"/>
        </w:rPr>
        <w:t>foto3</w:t>
      </w:r>
    </w:p>
    <w:p w14:paraId="77399F61" w14:textId="04FD600A" w:rsidR="00333D9B" w:rsidRDefault="00333D9B" w:rsidP="00DC2B1F">
      <w:pPr>
        <w:spacing w:line="360" w:lineRule="auto"/>
        <w:jc w:val="both"/>
        <w:rPr>
          <w:rFonts w:ascii="Arial" w:hAnsi="Arial" w:cs="Arial"/>
          <w:sz w:val="24"/>
          <w:szCs w:val="24"/>
        </w:rPr>
      </w:pPr>
      <w:r w:rsidRPr="00333D9B">
        <w:rPr>
          <w:rFonts w:ascii="Arial" w:hAnsi="Arial" w:cs="Arial"/>
          <w:sz w:val="24"/>
          <w:szCs w:val="24"/>
        </w:rPr>
        <w:t xml:space="preserve">The Pestana Group came from successive years of growth due to the growing tourist demand, but also its strategy of diversification of sustained growth with a high commitment between the excellent quality of service and focus on results through strict cost control, took advantage of these times to reorganize, diversify, modernize, reduce its level of indebtedness preparing for the future. With its units closed resorted to the measure to support the maintenance of employment (Lay-off simplified) support there </w:t>
      </w:r>
      <w:r w:rsidRPr="00333D9B">
        <w:rPr>
          <w:rFonts w:ascii="Arial" w:hAnsi="Arial" w:cs="Arial"/>
          <w:sz w:val="24"/>
          <w:szCs w:val="24"/>
        </w:rPr>
        <w:lastRenderedPageBreak/>
        <w:t xml:space="preserve">resume progressive initiative of </w:t>
      </w:r>
      <w:r w:rsidR="00786B1A">
        <w:rPr>
          <w:rFonts w:ascii="Arial" w:hAnsi="Arial" w:cs="Arial"/>
          <w:sz w:val="24"/>
          <w:szCs w:val="24"/>
        </w:rPr>
        <w:t xml:space="preserve">the </w:t>
      </w:r>
      <w:r w:rsidRPr="00333D9B">
        <w:rPr>
          <w:rFonts w:ascii="Arial" w:hAnsi="Arial" w:cs="Arial"/>
          <w:sz w:val="24"/>
          <w:szCs w:val="24"/>
        </w:rPr>
        <w:t xml:space="preserve">aid of the government Portuguese, another of the measures to support liquidity with the legal application of moratoriums on the repayment of capital in bank loans through prior agreement with these entities. It has reinvested its profits by adopting innovation and cutting-edge technology in its processes, developing new business models, training its professionals based on the best practices in the sector, complementing with the hiring of qualified professionals who have incorporated </w:t>
      </w:r>
      <w:r>
        <w:rPr>
          <w:rFonts w:ascii="Arial" w:hAnsi="Arial" w:cs="Arial"/>
          <w:sz w:val="24"/>
          <w:szCs w:val="24"/>
        </w:rPr>
        <w:t>“</w:t>
      </w:r>
      <w:r w:rsidRPr="00333D9B">
        <w:rPr>
          <w:rFonts w:ascii="Arial" w:hAnsi="Arial" w:cs="Arial"/>
          <w:sz w:val="24"/>
          <w:szCs w:val="24"/>
        </w:rPr>
        <w:t>know-how</w:t>
      </w:r>
      <w:r>
        <w:rPr>
          <w:rFonts w:ascii="Arial" w:hAnsi="Arial" w:cs="Arial"/>
          <w:sz w:val="24"/>
          <w:szCs w:val="24"/>
        </w:rPr>
        <w:t xml:space="preserve">” </w:t>
      </w:r>
      <w:r w:rsidRPr="00333D9B">
        <w:rPr>
          <w:rFonts w:ascii="Arial" w:hAnsi="Arial" w:cs="Arial"/>
          <w:sz w:val="24"/>
          <w:szCs w:val="24"/>
        </w:rPr>
        <w:t>and experience even obtained in other economic sectors.</w:t>
      </w:r>
      <w:r>
        <w:rPr>
          <w:rFonts w:ascii="Arial" w:hAnsi="Arial" w:cs="Arial"/>
          <w:sz w:val="24"/>
          <w:szCs w:val="24"/>
        </w:rPr>
        <w:t xml:space="preserve"> </w:t>
      </w:r>
      <w:r w:rsidRPr="00141A03">
        <w:rPr>
          <w:rFonts w:ascii="Arial" w:hAnsi="Arial" w:cs="Arial"/>
          <w:sz w:val="24"/>
          <w:szCs w:val="24"/>
          <w:highlight w:val="red"/>
        </w:rPr>
        <w:t>15</w:t>
      </w:r>
    </w:p>
    <w:p w14:paraId="573381FF" w14:textId="25B009F1" w:rsidR="00442DDD" w:rsidRDefault="00442DDD" w:rsidP="00DC2B1F">
      <w:pPr>
        <w:spacing w:line="360" w:lineRule="auto"/>
        <w:jc w:val="both"/>
        <w:rPr>
          <w:rFonts w:ascii="Arial" w:hAnsi="Arial" w:cs="Arial"/>
          <w:sz w:val="24"/>
          <w:szCs w:val="24"/>
        </w:rPr>
      </w:pPr>
      <w:r w:rsidRPr="00442DDD">
        <w:rPr>
          <w:rFonts w:ascii="Arial" w:hAnsi="Arial" w:cs="Arial"/>
          <w:sz w:val="24"/>
          <w:szCs w:val="24"/>
        </w:rPr>
        <w:t xml:space="preserve">Nowadays </w:t>
      </w:r>
      <w:r w:rsidR="00E142A7">
        <w:rPr>
          <w:rFonts w:ascii="Arial" w:hAnsi="Arial" w:cs="Arial"/>
          <w:sz w:val="24"/>
          <w:szCs w:val="24"/>
        </w:rPr>
        <w:t>the</w:t>
      </w:r>
      <w:r w:rsidR="00AB2039">
        <w:rPr>
          <w:rFonts w:ascii="Arial" w:hAnsi="Arial" w:cs="Arial"/>
          <w:sz w:val="24"/>
          <w:szCs w:val="24"/>
        </w:rPr>
        <w:t xml:space="preserve"> perception</w:t>
      </w:r>
      <w:r w:rsidRPr="00442DDD">
        <w:rPr>
          <w:rFonts w:ascii="Arial" w:hAnsi="Arial" w:cs="Arial"/>
          <w:sz w:val="24"/>
          <w:szCs w:val="24"/>
        </w:rPr>
        <w:t xml:space="preserve"> about organizational cultures, with the economic recovery and the growth of business stability, owners and administrators had</w:t>
      </w:r>
      <w:r w:rsidR="000A053B">
        <w:rPr>
          <w:rFonts w:ascii="Arial" w:hAnsi="Arial" w:cs="Arial"/>
          <w:sz w:val="24"/>
          <w:szCs w:val="24"/>
        </w:rPr>
        <w:t xml:space="preserve"> a</w:t>
      </w:r>
      <w:r w:rsidRPr="00442DDD">
        <w:rPr>
          <w:rFonts w:ascii="Arial" w:hAnsi="Arial" w:cs="Arial"/>
          <w:sz w:val="24"/>
          <w:szCs w:val="24"/>
        </w:rPr>
        <w:t xml:space="preserve"> greater need to create an internal culture </w:t>
      </w:r>
      <w:r w:rsidR="000A053B" w:rsidRPr="00442DDD">
        <w:rPr>
          <w:rFonts w:ascii="Arial" w:hAnsi="Arial" w:cs="Arial"/>
          <w:sz w:val="24"/>
          <w:szCs w:val="24"/>
        </w:rPr>
        <w:t>to</w:t>
      </w:r>
      <w:r w:rsidRPr="00442DDD">
        <w:rPr>
          <w:rFonts w:ascii="Arial" w:hAnsi="Arial" w:cs="Arial"/>
          <w:sz w:val="24"/>
          <w:szCs w:val="24"/>
        </w:rPr>
        <w:t xml:space="preserve"> achieve a concept </w:t>
      </w:r>
      <w:r w:rsidR="000A053B">
        <w:rPr>
          <w:rFonts w:ascii="Arial" w:hAnsi="Arial" w:cs="Arial"/>
          <w:sz w:val="24"/>
          <w:szCs w:val="24"/>
        </w:rPr>
        <w:t xml:space="preserve">that is pleasant </w:t>
      </w:r>
      <w:r w:rsidRPr="00442DDD">
        <w:rPr>
          <w:rFonts w:ascii="Arial" w:hAnsi="Arial" w:cs="Arial"/>
          <w:sz w:val="24"/>
          <w:szCs w:val="24"/>
        </w:rPr>
        <w:t>for all</w:t>
      </w:r>
      <w:r>
        <w:rPr>
          <w:rFonts w:ascii="Arial" w:hAnsi="Arial" w:cs="Arial"/>
          <w:sz w:val="24"/>
          <w:szCs w:val="24"/>
        </w:rPr>
        <w:t>,</w:t>
      </w:r>
      <w:r w:rsidRPr="00442DDD">
        <w:rPr>
          <w:rFonts w:ascii="Arial" w:hAnsi="Arial" w:cs="Arial"/>
          <w:sz w:val="24"/>
          <w:szCs w:val="24"/>
        </w:rPr>
        <w:t xml:space="preserve"> in the hospitality sector </w:t>
      </w:r>
      <w:r w:rsidR="000A053B">
        <w:rPr>
          <w:rFonts w:ascii="Arial" w:hAnsi="Arial" w:cs="Arial"/>
          <w:sz w:val="24"/>
          <w:szCs w:val="24"/>
        </w:rPr>
        <w:t>is extreme</w:t>
      </w:r>
      <w:r w:rsidRPr="00442DDD">
        <w:rPr>
          <w:rFonts w:ascii="Arial" w:hAnsi="Arial" w:cs="Arial"/>
          <w:sz w:val="24"/>
          <w:szCs w:val="24"/>
        </w:rPr>
        <w:t xml:space="preserve"> importance</w:t>
      </w:r>
      <w:r>
        <w:rPr>
          <w:rFonts w:ascii="Arial" w:hAnsi="Arial" w:cs="Arial"/>
          <w:sz w:val="24"/>
          <w:szCs w:val="24"/>
        </w:rPr>
        <w:t xml:space="preserve"> </w:t>
      </w:r>
      <w:r w:rsidRPr="00442DDD">
        <w:rPr>
          <w:rFonts w:ascii="Arial" w:hAnsi="Arial" w:cs="Arial"/>
          <w:sz w:val="24"/>
          <w:szCs w:val="24"/>
        </w:rPr>
        <w:t>the well-being of the employee</w:t>
      </w:r>
      <w:r w:rsidR="002E6C2C">
        <w:rPr>
          <w:rFonts w:ascii="Arial" w:hAnsi="Arial" w:cs="Arial"/>
          <w:sz w:val="24"/>
          <w:szCs w:val="24"/>
        </w:rPr>
        <w:t xml:space="preserve"> because </w:t>
      </w:r>
      <w:r w:rsidRPr="00442DDD">
        <w:rPr>
          <w:rFonts w:ascii="Arial" w:hAnsi="Arial" w:cs="Arial"/>
          <w:sz w:val="24"/>
          <w:szCs w:val="24"/>
        </w:rPr>
        <w:t>reflected in work and interactions with colleagues and guests</w:t>
      </w:r>
      <w:r w:rsidR="002E6C2C">
        <w:rPr>
          <w:rFonts w:ascii="Arial" w:hAnsi="Arial" w:cs="Arial"/>
          <w:sz w:val="24"/>
          <w:szCs w:val="24"/>
        </w:rPr>
        <w:t>,</w:t>
      </w:r>
      <w:r w:rsidRPr="00442DDD">
        <w:rPr>
          <w:rFonts w:ascii="Arial" w:hAnsi="Arial" w:cs="Arial"/>
          <w:sz w:val="24"/>
          <w:szCs w:val="24"/>
        </w:rPr>
        <w:t xml:space="preserve"> increasing the prosperity of the</w:t>
      </w:r>
      <w:r w:rsidR="002E6C2C">
        <w:rPr>
          <w:rFonts w:ascii="Arial" w:hAnsi="Arial" w:cs="Arial"/>
          <w:sz w:val="24"/>
          <w:szCs w:val="24"/>
        </w:rPr>
        <w:t xml:space="preserve"> </w:t>
      </w:r>
      <w:r w:rsidRPr="00442DDD">
        <w:rPr>
          <w:rFonts w:ascii="Arial" w:hAnsi="Arial" w:cs="Arial"/>
          <w:sz w:val="24"/>
          <w:szCs w:val="24"/>
        </w:rPr>
        <w:t>corporation</w:t>
      </w:r>
      <w:r w:rsidR="002E6C2C">
        <w:rPr>
          <w:rFonts w:ascii="Arial" w:hAnsi="Arial" w:cs="Arial"/>
          <w:sz w:val="24"/>
          <w:szCs w:val="24"/>
        </w:rPr>
        <w:t>.</w:t>
      </w:r>
      <w:r w:rsidRPr="00442DDD">
        <w:rPr>
          <w:rFonts w:ascii="Arial" w:hAnsi="Arial" w:cs="Arial"/>
          <w:sz w:val="24"/>
          <w:szCs w:val="24"/>
        </w:rPr>
        <w:t xml:space="preserve"> </w:t>
      </w:r>
      <w:r w:rsidR="002E6C2C">
        <w:rPr>
          <w:rFonts w:ascii="Arial" w:hAnsi="Arial" w:cs="Arial"/>
          <w:sz w:val="24"/>
          <w:szCs w:val="24"/>
        </w:rPr>
        <w:t>A</w:t>
      </w:r>
      <w:r w:rsidRPr="00442DDD">
        <w:rPr>
          <w:rFonts w:ascii="Arial" w:hAnsi="Arial" w:cs="Arial"/>
          <w:sz w:val="24"/>
          <w:szCs w:val="24"/>
        </w:rPr>
        <w:t>s employees are the soul of most hotel businesses, their happiness almost always results directly in the satisfaction of guests.</w:t>
      </w:r>
      <w:r w:rsidR="00883EB7" w:rsidRPr="00883EB7">
        <w:rPr>
          <w:rFonts w:ascii="Arial" w:hAnsi="Arial" w:cs="Arial"/>
          <w:sz w:val="24"/>
          <w:szCs w:val="24"/>
          <w:highlight w:val="red"/>
        </w:rPr>
        <w:t>10</w:t>
      </w:r>
      <w:r w:rsidRPr="00442DDD">
        <w:rPr>
          <w:rFonts w:ascii="Arial" w:hAnsi="Arial" w:cs="Arial"/>
          <w:sz w:val="24"/>
          <w:szCs w:val="24"/>
        </w:rPr>
        <w:t xml:space="preserve">  To implement a successful organizational culture first </w:t>
      </w:r>
      <w:r w:rsidR="002E6C2C">
        <w:rPr>
          <w:rFonts w:ascii="Arial" w:hAnsi="Arial" w:cs="Arial"/>
          <w:sz w:val="24"/>
          <w:szCs w:val="24"/>
        </w:rPr>
        <w:t>is</w:t>
      </w:r>
      <w:r w:rsidRPr="00442DDD">
        <w:rPr>
          <w:rFonts w:ascii="Arial" w:hAnsi="Arial" w:cs="Arial"/>
          <w:sz w:val="24"/>
          <w:szCs w:val="24"/>
        </w:rPr>
        <w:t xml:space="preserve"> necessary to create a brand vision, identifying what differentiates </w:t>
      </w:r>
      <w:r w:rsidR="00786B1A">
        <w:rPr>
          <w:rFonts w:ascii="Arial" w:hAnsi="Arial" w:cs="Arial"/>
          <w:sz w:val="24"/>
          <w:szCs w:val="24"/>
        </w:rPr>
        <w:t xml:space="preserve">it </w:t>
      </w:r>
      <w:r w:rsidRPr="00442DDD">
        <w:rPr>
          <w:rFonts w:ascii="Arial" w:hAnsi="Arial" w:cs="Arial"/>
          <w:sz w:val="24"/>
          <w:szCs w:val="24"/>
        </w:rPr>
        <w:t>from other markets, such as customer service, economic accommodations, event organizations or local tours</w:t>
      </w:r>
      <w:r w:rsidR="00786B1A">
        <w:rPr>
          <w:rFonts w:ascii="Arial" w:hAnsi="Arial" w:cs="Arial"/>
          <w:sz w:val="24"/>
          <w:szCs w:val="24"/>
        </w:rPr>
        <w:t>,</w:t>
      </w:r>
      <w:r w:rsidRPr="00442DDD">
        <w:rPr>
          <w:rFonts w:ascii="Arial" w:hAnsi="Arial" w:cs="Arial"/>
          <w:sz w:val="24"/>
          <w:szCs w:val="24"/>
        </w:rPr>
        <w:t xml:space="preserve"> and others, and in all cases and possible the company can combine its vision with an organizational culture that happy employees </w:t>
      </w:r>
      <w:r w:rsidR="002E6C2C" w:rsidRPr="00442DDD">
        <w:rPr>
          <w:rFonts w:ascii="Arial" w:hAnsi="Arial" w:cs="Arial"/>
          <w:sz w:val="24"/>
          <w:szCs w:val="24"/>
        </w:rPr>
        <w:t xml:space="preserve">welcome </w:t>
      </w:r>
      <w:r w:rsidRPr="00442DDD">
        <w:rPr>
          <w:rFonts w:ascii="Arial" w:hAnsi="Arial" w:cs="Arial"/>
          <w:sz w:val="24"/>
          <w:szCs w:val="24"/>
        </w:rPr>
        <w:t>creating positive and relaxed environments.</w:t>
      </w:r>
      <w:r w:rsidRPr="002E6C2C">
        <w:rPr>
          <w:rFonts w:ascii="Arial" w:hAnsi="Arial" w:cs="Arial"/>
          <w:sz w:val="24"/>
          <w:szCs w:val="24"/>
          <w:highlight w:val="red"/>
        </w:rPr>
        <w:t>7</w:t>
      </w:r>
    </w:p>
    <w:p w14:paraId="52F7FD1C" w14:textId="77777777" w:rsidR="0025295C" w:rsidRDefault="0025295C" w:rsidP="00DC2B1F">
      <w:pPr>
        <w:spacing w:line="360" w:lineRule="auto"/>
        <w:jc w:val="both"/>
        <w:rPr>
          <w:rFonts w:ascii="Arial" w:hAnsi="Arial" w:cs="Arial"/>
          <w:sz w:val="24"/>
          <w:szCs w:val="24"/>
        </w:rPr>
      </w:pPr>
    </w:p>
    <w:p w14:paraId="299FC363" w14:textId="0F122E71" w:rsidR="00380E00" w:rsidRPr="00380E00" w:rsidRDefault="00380E00" w:rsidP="00786B1A">
      <w:pPr>
        <w:pStyle w:val="Heading2"/>
      </w:pPr>
      <w:bookmarkStart w:id="6" w:name="_Toc108012329"/>
      <w:r w:rsidRPr="00380E00">
        <w:t xml:space="preserve">Vision </w:t>
      </w:r>
      <w:r w:rsidR="00306A3F">
        <w:t>and Mission</w:t>
      </w:r>
      <w:bookmarkEnd w:id="6"/>
    </w:p>
    <w:p w14:paraId="06BBB64B" w14:textId="1E741038" w:rsidR="00306A3F" w:rsidRDefault="00232043" w:rsidP="00DC2B1F">
      <w:pPr>
        <w:spacing w:line="360" w:lineRule="auto"/>
        <w:jc w:val="both"/>
        <w:rPr>
          <w:rFonts w:ascii="Arial" w:hAnsi="Arial" w:cs="Arial"/>
          <w:sz w:val="24"/>
          <w:szCs w:val="24"/>
        </w:rPr>
      </w:pPr>
      <w:r>
        <w:rPr>
          <w:rFonts w:ascii="Arial" w:hAnsi="Arial" w:cs="Arial"/>
          <w:sz w:val="24"/>
          <w:szCs w:val="24"/>
        </w:rPr>
        <w:t>The slogan of Pestana Group is “The wor</w:t>
      </w:r>
      <w:r w:rsidR="00786B1A">
        <w:rPr>
          <w:rFonts w:ascii="Arial" w:hAnsi="Arial" w:cs="Arial"/>
          <w:sz w:val="24"/>
          <w:szCs w:val="24"/>
        </w:rPr>
        <w:t>l</w:t>
      </w:r>
      <w:r>
        <w:rPr>
          <w:rFonts w:ascii="Arial" w:hAnsi="Arial" w:cs="Arial"/>
          <w:sz w:val="24"/>
          <w:szCs w:val="24"/>
        </w:rPr>
        <w:t>d would be a better place if everyone had the opportunity to have the time of their lives”.</w:t>
      </w:r>
      <w:r w:rsidRPr="00232043">
        <w:rPr>
          <w:rFonts w:ascii="Arial" w:hAnsi="Arial" w:cs="Arial"/>
          <w:sz w:val="24"/>
          <w:szCs w:val="24"/>
          <w:highlight w:val="red"/>
        </w:rPr>
        <w:t>9</w:t>
      </w:r>
      <w:r w:rsidR="00883EB7">
        <w:rPr>
          <w:rFonts w:ascii="Arial" w:hAnsi="Arial" w:cs="Arial"/>
          <w:sz w:val="24"/>
          <w:szCs w:val="24"/>
        </w:rPr>
        <w:t xml:space="preserve"> </w:t>
      </w:r>
      <w:r w:rsidR="00883EB7" w:rsidRPr="00883EB7">
        <w:rPr>
          <w:rFonts w:ascii="Arial" w:hAnsi="Arial" w:cs="Arial"/>
          <w:sz w:val="24"/>
          <w:szCs w:val="24"/>
        </w:rPr>
        <w:t xml:space="preserve">In a globalized and competitive context, HPG Group creates proposals of differentiated values betting on the quality of excellence of its products and services to the customer and human capital, identifying people's skills and developing them </w:t>
      </w:r>
      <w:r w:rsidR="00786B1A">
        <w:rPr>
          <w:rFonts w:ascii="Arial" w:hAnsi="Arial" w:cs="Arial"/>
          <w:sz w:val="24"/>
          <w:szCs w:val="24"/>
        </w:rPr>
        <w:t>to maximize</w:t>
      </w:r>
      <w:r w:rsidR="00883EB7" w:rsidRPr="00883EB7">
        <w:rPr>
          <w:rFonts w:ascii="Arial" w:hAnsi="Arial" w:cs="Arial"/>
          <w:sz w:val="24"/>
          <w:szCs w:val="24"/>
        </w:rPr>
        <w:t xml:space="preserve"> results and individual and organizational well-being,</w:t>
      </w:r>
      <w:r w:rsidR="00E61ABB">
        <w:rPr>
          <w:rFonts w:ascii="Arial" w:hAnsi="Arial" w:cs="Arial"/>
          <w:sz w:val="24"/>
          <w:szCs w:val="24"/>
        </w:rPr>
        <w:t xml:space="preserve"> </w:t>
      </w:r>
      <w:r w:rsidR="00624D1C" w:rsidRPr="00CE6D91">
        <w:rPr>
          <w:rFonts w:ascii="Arial" w:hAnsi="Arial" w:cs="Arial"/>
          <w:sz w:val="24"/>
          <w:szCs w:val="24"/>
        </w:rPr>
        <w:t>some of the benefits created for employees is to offer discount cards</w:t>
      </w:r>
      <w:r w:rsidR="00630CBB" w:rsidRPr="00CE6D91">
        <w:rPr>
          <w:rFonts w:ascii="Arial" w:hAnsi="Arial" w:cs="Arial"/>
          <w:sz w:val="24"/>
          <w:szCs w:val="24"/>
        </w:rPr>
        <w:t xml:space="preserve">, </w:t>
      </w:r>
      <w:r w:rsidR="00624D1C" w:rsidRPr="00CE6D91">
        <w:rPr>
          <w:rFonts w:ascii="Arial" w:hAnsi="Arial" w:cs="Arial"/>
          <w:sz w:val="24"/>
          <w:szCs w:val="24"/>
        </w:rPr>
        <w:t>access to health insurance and psychological support, access to the Pestana Academy which programs for development and progression of careers, mobility &amp; internal opportunities inside the group internationally, Hybrid Model of Work, community support and volunteering,</w:t>
      </w:r>
      <w:r w:rsidR="00630CBB" w:rsidRPr="00CE6D91">
        <w:rPr>
          <w:rFonts w:ascii="Arial" w:hAnsi="Arial" w:cs="Arial"/>
          <w:sz w:val="24"/>
          <w:szCs w:val="24"/>
        </w:rPr>
        <w:t xml:space="preserve"> </w:t>
      </w:r>
      <w:r w:rsidR="00624D1C" w:rsidRPr="00CE6D91">
        <w:rPr>
          <w:rFonts w:ascii="Arial" w:hAnsi="Arial" w:cs="Arial"/>
          <w:sz w:val="24"/>
          <w:szCs w:val="24"/>
        </w:rPr>
        <w:t>organized by the Planet Guest program.</w:t>
      </w:r>
      <w:r w:rsidR="000F4DED" w:rsidRPr="000F4DED">
        <w:rPr>
          <w:rFonts w:ascii="Arial" w:hAnsi="Arial" w:cs="Arial"/>
          <w:sz w:val="24"/>
          <w:szCs w:val="24"/>
          <w:highlight w:val="red"/>
        </w:rPr>
        <w:t>11</w:t>
      </w:r>
    </w:p>
    <w:p w14:paraId="31BC7195" w14:textId="4B033DCE" w:rsidR="003842CE" w:rsidRDefault="003842CE" w:rsidP="00DC2B1F">
      <w:pPr>
        <w:spacing w:line="360" w:lineRule="auto"/>
        <w:jc w:val="both"/>
        <w:rPr>
          <w:rFonts w:ascii="Arial" w:hAnsi="Arial" w:cs="Arial"/>
          <w:sz w:val="24"/>
          <w:szCs w:val="24"/>
        </w:rPr>
      </w:pPr>
      <w:r w:rsidRPr="003842CE">
        <w:rPr>
          <w:rFonts w:ascii="Arial" w:hAnsi="Arial" w:cs="Arial"/>
          <w:sz w:val="24"/>
          <w:szCs w:val="24"/>
          <w:highlight w:val="green"/>
        </w:rPr>
        <w:lastRenderedPageBreak/>
        <w:t>espaco</w:t>
      </w:r>
    </w:p>
    <w:p w14:paraId="2E9A0E07" w14:textId="1C895C75" w:rsidR="001A742D" w:rsidRDefault="006153F4" w:rsidP="00DC2B1F">
      <w:pPr>
        <w:spacing w:line="360" w:lineRule="auto"/>
        <w:jc w:val="both"/>
        <w:rPr>
          <w:rFonts w:ascii="Arial" w:hAnsi="Arial" w:cs="Arial"/>
          <w:sz w:val="24"/>
          <w:szCs w:val="24"/>
        </w:rPr>
      </w:pPr>
      <w:r w:rsidRPr="006153F4">
        <w:rPr>
          <w:rFonts w:ascii="Arial" w:hAnsi="Arial" w:cs="Arial"/>
          <w:sz w:val="24"/>
          <w:szCs w:val="24"/>
        </w:rPr>
        <w:t>Being the mission the window that will present the global positioning of a company showing its values as codes of conduct are the fundamental principles of how it wants to be recognized by its customers, employees</w:t>
      </w:r>
      <w:r w:rsidR="00786B1A">
        <w:rPr>
          <w:rFonts w:ascii="Arial" w:hAnsi="Arial" w:cs="Arial"/>
          <w:sz w:val="24"/>
          <w:szCs w:val="24"/>
        </w:rPr>
        <w:t>,</w:t>
      </w:r>
      <w:r w:rsidRPr="006153F4">
        <w:rPr>
          <w:rFonts w:ascii="Arial" w:hAnsi="Arial" w:cs="Arial"/>
          <w:sz w:val="24"/>
          <w:szCs w:val="24"/>
        </w:rPr>
        <w:t xml:space="preserve"> and partners following its journey </w:t>
      </w:r>
      <w:r w:rsidRPr="00141A03">
        <w:rPr>
          <w:rFonts w:ascii="Arial" w:hAnsi="Arial" w:cs="Arial"/>
          <w:sz w:val="24"/>
          <w:szCs w:val="24"/>
          <w:highlight w:val="red"/>
        </w:rPr>
        <w:t>1</w:t>
      </w:r>
      <w:r w:rsidR="00141A03" w:rsidRPr="00141A03">
        <w:rPr>
          <w:rFonts w:ascii="Arial" w:hAnsi="Arial" w:cs="Arial"/>
          <w:sz w:val="24"/>
          <w:szCs w:val="24"/>
          <w:highlight w:val="red"/>
        </w:rPr>
        <w:t>2</w:t>
      </w:r>
      <w:r w:rsidR="00141A03">
        <w:rPr>
          <w:rFonts w:ascii="Arial" w:hAnsi="Arial" w:cs="Arial"/>
          <w:sz w:val="24"/>
          <w:szCs w:val="24"/>
        </w:rPr>
        <w:t>.</w:t>
      </w:r>
      <w:r>
        <w:rPr>
          <w:rFonts w:ascii="Arial" w:hAnsi="Arial" w:cs="Arial"/>
          <w:sz w:val="24"/>
          <w:szCs w:val="24"/>
        </w:rPr>
        <w:t xml:space="preserve"> </w:t>
      </w:r>
      <w:r w:rsidR="0015784F" w:rsidRPr="0015784F">
        <w:rPr>
          <w:rFonts w:ascii="Arial" w:hAnsi="Arial" w:cs="Arial"/>
          <w:sz w:val="24"/>
          <w:szCs w:val="24"/>
        </w:rPr>
        <w:t>The mission of the HPG Group is to create memorable experiences for its visitors by offering them distinctive and creative products, superior services, sustainable profitability, and the right social attitude with a motivated, skilled, and dedicated team.</w:t>
      </w:r>
    </w:p>
    <w:p w14:paraId="47043946" w14:textId="05EC2FC4" w:rsidR="006153F4" w:rsidRDefault="00DF74EC" w:rsidP="00DC2B1F">
      <w:pPr>
        <w:spacing w:line="360" w:lineRule="auto"/>
        <w:jc w:val="both"/>
        <w:rPr>
          <w:rFonts w:ascii="Arial" w:hAnsi="Arial" w:cs="Arial"/>
          <w:sz w:val="24"/>
          <w:szCs w:val="24"/>
        </w:rPr>
      </w:pPr>
      <w:r w:rsidRPr="00DF74EC">
        <w:rPr>
          <w:rFonts w:ascii="Arial" w:hAnsi="Arial" w:cs="Arial"/>
          <w:sz w:val="24"/>
          <w:szCs w:val="24"/>
        </w:rPr>
        <w:t xml:space="preserve"> Pestana Group </w:t>
      </w:r>
      <w:r w:rsidR="00786B1A">
        <w:rPr>
          <w:rFonts w:ascii="Arial" w:hAnsi="Arial" w:cs="Arial"/>
          <w:sz w:val="24"/>
          <w:szCs w:val="24"/>
        </w:rPr>
        <w:t xml:space="preserve">has </w:t>
      </w:r>
      <w:r w:rsidRPr="00DF74EC">
        <w:rPr>
          <w:rFonts w:ascii="Arial" w:hAnsi="Arial" w:cs="Arial"/>
          <w:sz w:val="24"/>
          <w:szCs w:val="24"/>
        </w:rPr>
        <w:t>already work</w:t>
      </w:r>
      <w:r w:rsidR="00786B1A">
        <w:rPr>
          <w:rFonts w:ascii="Arial" w:hAnsi="Arial" w:cs="Arial"/>
          <w:sz w:val="24"/>
          <w:szCs w:val="24"/>
        </w:rPr>
        <w:t>ed</w:t>
      </w:r>
      <w:r w:rsidRPr="00DF74EC">
        <w:rPr>
          <w:rFonts w:ascii="Arial" w:hAnsi="Arial" w:cs="Arial"/>
          <w:sz w:val="24"/>
          <w:szCs w:val="24"/>
        </w:rPr>
        <w:t xml:space="preserve"> actively and consequently achieving its objectives in the area of sustainability </w:t>
      </w:r>
      <w:r w:rsidR="009829D4">
        <w:rPr>
          <w:rFonts w:ascii="Arial" w:hAnsi="Arial" w:cs="Arial"/>
          <w:sz w:val="24"/>
          <w:szCs w:val="24"/>
        </w:rPr>
        <w:t>since</w:t>
      </w:r>
      <w:r w:rsidRPr="00DF74EC">
        <w:rPr>
          <w:rFonts w:ascii="Arial" w:hAnsi="Arial" w:cs="Arial"/>
          <w:sz w:val="24"/>
          <w:szCs w:val="24"/>
        </w:rPr>
        <w:t xml:space="preserve"> 2009, creating its own program the "Planet Guest" </w:t>
      </w:r>
      <w:r w:rsidR="005914F3" w:rsidRPr="005914F3">
        <w:rPr>
          <w:rFonts w:ascii="Arial" w:hAnsi="Arial" w:cs="Arial"/>
          <w:sz w:val="24"/>
          <w:szCs w:val="24"/>
          <w:highlight w:val="red"/>
        </w:rPr>
        <w:t>13</w:t>
      </w:r>
      <w:r w:rsidR="005914F3">
        <w:rPr>
          <w:rFonts w:ascii="Arial" w:hAnsi="Arial" w:cs="Arial"/>
          <w:sz w:val="24"/>
          <w:szCs w:val="24"/>
        </w:rPr>
        <w:t xml:space="preserve"> </w:t>
      </w:r>
      <w:r w:rsidRPr="00DF74EC">
        <w:rPr>
          <w:rFonts w:ascii="Arial" w:hAnsi="Arial" w:cs="Arial"/>
          <w:sz w:val="24"/>
          <w:szCs w:val="24"/>
        </w:rPr>
        <w:t xml:space="preserve">based on </w:t>
      </w:r>
      <w:r w:rsidRPr="00CE6D91">
        <w:rPr>
          <w:rFonts w:ascii="Arial" w:hAnsi="Arial" w:cs="Arial"/>
          <w:sz w:val="24"/>
          <w:szCs w:val="24"/>
        </w:rPr>
        <w:t>sustainability</w:t>
      </w:r>
      <w:r w:rsidRPr="00DF74EC">
        <w:rPr>
          <w:rFonts w:ascii="Arial" w:hAnsi="Arial" w:cs="Arial"/>
          <w:sz w:val="24"/>
          <w:szCs w:val="24"/>
        </w:rPr>
        <w:t xml:space="preserve"> principles on the economic, social</w:t>
      </w:r>
      <w:r w:rsidR="00786B1A">
        <w:rPr>
          <w:rFonts w:ascii="Arial" w:hAnsi="Arial" w:cs="Arial"/>
          <w:sz w:val="24"/>
          <w:szCs w:val="24"/>
        </w:rPr>
        <w:t>,</w:t>
      </w:r>
      <w:r w:rsidRPr="00DF74EC">
        <w:rPr>
          <w:rFonts w:ascii="Arial" w:hAnsi="Arial" w:cs="Arial"/>
          <w:sz w:val="24"/>
          <w:szCs w:val="24"/>
        </w:rPr>
        <w:t xml:space="preserve"> and environmental pillars showing transversality of the group's social responsibility under the motto "We are only guests of the Planet",  which resulted from an analysis of management and performance approaches in the areas involved carried out by an internal team of different departments and a benchmarking analysis carried out to the main international hotel groups.</w:t>
      </w:r>
      <w:r w:rsidRPr="005914F3">
        <w:rPr>
          <w:rFonts w:ascii="Arial" w:hAnsi="Arial" w:cs="Arial"/>
          <w:sz w:val="24"/>
          <w:szCs w:val="24"/>
          <w:highlight w:val="red"/>
        </w:rPr>
        <w:t>1</w:t>
      </w:r>
      <w:r w:rsidR="005914F3" w:rsidRPr="005914F3">
        <w:rPr>
          <w:rFonts w:ascii="Arial" w:hAnsi="Arial" w:cs="Arial"/>
          <w:sz w:val="24"/>
          <w:szCs w:val="24"/>
          <w:highlight w:val="red"/>
        </w:rPr>
        <w:t>4</w:t>
      </w:r>
    </w:p>
    <w:p w14:paraId="5B80BD3B" w14:textId="77777777" w:rsidR="003842CE" w:rsidRDefault="003842CE" w:rsidP="00DC2B1F">
      <w:pPr>
        <w:spacing w:line="360" w:lineRule="auto"/>
        <w:jc w:val="both"/>
        <w:rPr>
          <w:rFonts w:ascii="Arial" w:hAnsi="Arial" w:cs="Arial"/>
          <w:sz w:val="24"/>
          <w:szCs w:val="24"/>
        </w:rPr>
      </w:pPr>
    </w:p>
    <w:p w14:paraId="240F644F" w14:textId="2DEF9701" w:rsidR="00B75F14" w:rsidRDefault="00B75F14" w:rsidP="00786B1A">
      <w:pPr>
        <w:pStyle w:val="Heading1"/>
      </w:pPr>
      <w:bookmarkStart w:id="7" w:name="_Toc108012330"/>
      <w:r w:rsidRPr="00AE2235">
        <w:t>Recent Change Initiatives</w:t>
      </w:r>
      <w:bookmarkEnd w:id="7"/>
      <w:r w:rsidR="00206C27" w:rsidRPr="00AE2235">
        <w:t xml:space="preserve"> </w:t>
      </w:r>
    </w:p>
    <w:p w14:paraId="08ECEC75" w14:textId="7A3A2837" w:rsidR="00AE2235" w:rsidRDefault="00AE2235" w:rsidP="00AE2235">
      <w:pPr>
        <w:spacing w:line="360" w:lineRule="auto"/>
        <w:jc w:val="both"/>
        <w:rPr>
          <w:rFonts w:ascii="Arial" w:hAnsi="Arial" w:cs="Arial"/>
          <w:sz w:val="24"/>
          <w:szCs w:val="24"/>
        </w:rPr>
      </w:pPr>
      <w:r w:rsidRPr="00AE2235">
        <w:rPr>
          <w:rFonts w:ascii="Arial" w:hAnsi="Arial" w:cs="Arial"/>
          <w:sz w:val="24"/>
          <w:szCs w:val="24"/>
        </w:rPr>
        <w:t>One of the group's recent initiatives was to foster the concept of efficiency in the city hote</w:t>
      </w:r>
      <w:r>
        <w:rPr>
          <w:rFonts w:ascii="Arial" w:hAnsi="Arial" w:cs="Arial"/>
          <w:sz w:val="24"/>
          <w:szCs w:val="24"/>
        </w:rPr>
        <w:t>ls</w:t>
      </w:r>
      <w:r w:rsidRPr="00AE2235">
        <w:rPr>
          <w:rFonts w:ascii="Arial" w:hAnsi="Arial" w:cs="Arial"/>
          <w:sz w:val="24"/>
          <w:szCs w:val="24"/>
        </w:rPr>
        <w:t>, with the concept of "We want you to feel at home", the company has digitally transformed itself with Microsoft technology, using three pillars for its growth, efficiency, online business improvements and creating unique experiences for its customers.</w:t>
      </w:r>
      <w:r w:rsidR="00CF451F" w:rsidRPr="00CF451F">
        <w:rPr>
          <w:rFonts w:ascii="Arial" w:hAnsi="Arial" w:cs="Arial"/>
          <w:sz w:val="24"/>
          <w:szCs w:val="24"/>
          <w:highlight w:val="red"/>
        </w:rPr>
        <w:t>22</w:t>
      </w:r>
      <w:r w:rsidR="00CF3587">
        <w:rPr>
          <w:rFonts w:ascii="Arial" w:hAnsi="Arial" w:cs="Arial"/>
          <w:sz w:val="24"/>
          <w:szCs w:val="24"/>
        </w:rPr>
        <w:t xml:space="preserve"> </w:t>
      </w:r>
      <w:r w:rsidRPr="00587561">
        <w:rPr>
          <w:rFonts w:ascii="Arial" w:hAnsi="Arial" w:cs="Arial"/>
          <w:sz w:val="24"/>
          <w:szCs w:val="24"/>
        </w:rPr>
        <w:t>Having an internal data</w:t>
      </w:r>
      <w:r w:rsidR="00786B1A">
        <w:rPr>
          <w:rFonts w:ascii="Arial" w:hAnsi="Arial" w:cs="Arial"/>
          <w:sz w:val="24"/>
          <w:szCs w:val="24"/>
        </w:rPr>
        <w:t>-</w:t>
      </w:r>
      <w:r w:rsidRPr="00587561">
        <w:rPr>
          <w:rFonts w:ascii="Arial" w:hAnsi="Arial" w:cs="Arial"/>
          <w:sz w:val="24"/>
          <w:szCs w:val="24"/>
        </w:rPr>
        <w:t xml:space="preserve">sharing service with improvements, all the companies </w:t>
      </w:r>
      <w:r>
        <w:rPr>
          <w:rFonts w:ascii="Arial" w:hAnsi="Arial" w:cs="Arial"/>
          <w:sz w:val="24"/>
          <w:szCs w:val="24"/>
        </w:rPr>
        <w:t>in</w:t>
      </w:r>
      <w:r w:rsidRPr="00587561">
        <w:rPr>
          <w:rFonts w:ascii="Arial" w:hAnsi="Arial" w:cs="Arial"/>
          <w:sz w:val="24"/>
          <w:szCs w:val="24"/>
        </w:rPr>
        <w:t xml:space="preserve"> the group without geographical exceptions, </w:t>
      </w:r>
      <w:r>
        <w:rPr>
          <w:rFonts w:ascii="Arial" w:hAnsi="Arial" w:cs="Arial"/>
          <w:sz w:val="24"/>
          <w:szCs w:val="24"/>
        </w:rPr>
        <w:t>can</w:t>
      </w:r>
      <w:r w:rsidRPr="00587561">
        <w:rPr>
          <w:rFonts w:ascii="Arial" w:hAnsi="Arial" w:cs="Arial"/>
          <w:sz w:val="24"/>
          <w:szCs w:val="24"/>
        </w:rPr>
        <w:t xml:space="preserve"> have general information in real</w:t>
      </w:r>
      <w:r w:rsidR="00786B1A">
        <w:rPr>
          <w:rFonts w:ascii="Arial" w:hAnsi="Arial" w:cs="Arial"/>
          <w:sz w:val="24"/>
          <w:szCs w:val="24"/>
        </w:rPr>
        <w:t>-</w:t>
      </w:r>
      <w:r w:rsidRPr="00587561">
        <w:rPr>
          <w:rFonts w:ascii="Arial" w:hAnsi="Arial" w:cs="Arial"/>
          <w:sz w:val="24"/>
          <w:szCs w:val="24"/>
        </w:rPr>
        <w:t>time, being able to react instantly to any eventuality, allow</w:t>
      </w:r>
      <w:r>
        <w:rPr>
          <w:rFonts w:ascii="Arial" w:hAnsi="Arial" w:cs="Arial"/>
          <w:sz w:val="24"/>
          <w:szCs w:val="24"/>
        </w:rPr>
        <w:t xml:space="preserve"> to be managing</w:t>
      </w:r>
      <w:r w:rsidRPr="00587561">
        <w:rPr>
          <w:rFonts w:ascii="Arial" w:hAnsi="Arial" w:cs="Arial"/>
          <w:sz w:val="24"/>
          <w:szCs w:val="24"/>
        </w:rPr>
        <w:t xml:space="preserve"> more efficien</w:t>
      </w:r>
      <w:r w:rsidR="00786B1A">
        <w:rPr>
          <w:rFonts w:ascii="Arial" w:hAnsi="Arial" w:cs="Arial"/>
          <w:sz w:val="24"/>
          <w:szCs w:val="24"/>
        </w:rPr>
        <w:t>tl</w:t>
      </w:r>
      <w:r w:rsidRPr="00587561">
        <w:rPr>
          <w:rFonts w:ascii="Arial" w:hAnsi="Arial" w:cs="Arial"/>
          <w:sz w:val="24"/>
          <w:szCs w:val="24"/>
        </w:rPr>
        <w:t>y, providing excellent services.</w:t>
      </w:r>
      <w:r w:rsidRPr="00AE2235">
        <w:rPr>
          <w:rFonts w:ascii="Arial" w:hAnsi="Arial" w:cs="Arial"/>
          <w:sz w:val="24"/>
          <w:szCs w:val="24"/>
          <w:highlight w:val="red"/>
        </w:rPr>
        <w:t>19</w:t>
      </w:r>
    </w:p>
    <w:p w14:paraId="67470FDE" w14:textId="5719F770" w:rsidR="008E59B0" w:rsidRDefault="008E59B0" w:rsidP="00AE2235">
      <w:pPr>
        <w:spacing w:line="360" w:lineRule="auto"/>
        <w:jc w:val="both"/>
        <w:rPr>
          <w:rFonts w:ascii="Arial" w:hAnsi="Arial" w:cs="Arial"/>
          <w:sz w:val="24"/>
          <w:szCs w:val="24"/>
        </w:rPr>
      </w:pPr>
      <w:r w:rsidRPr="008E59B0">
        <w:rPr>
          <w:rFonts w:ascii="Arial" w:hAnsi="Arial" w:cs="Arial"/>
          <w:sz w:val="24"/>
          <w:szCs w:val="24"/>
        </w:rPr>
        <w:t xml:space="preserve">Another of </w:t>
      </w:r>
      <w:r>
        <w:rPr>
          <w:rFonts w:ascii="Arial" w:hAnsi="Arial" w:cs="Arial"/>
          <w:sz w:val="24"/>
          <w:szCs w:val="24"/>
        </w:rPr>
        <w:t>P</w:t>
      </w:r>
      <w:r w:rsidRPr="008E59B0">
        <w:rPr>
          <w:rFonts w:ascii="Arial" w:hAnsi="Arial" w:cs="Arial"/>
          <w:sz w:val="24"/>
          <w:szCs w:val="24"/>
        </w:rPr>
        <w:t xml:space="preserve">estana </w:t>
      </w:r>
      <w:r>
        <w:rPr>
          <w:rFonts w:ascii="Arial" w:hAnsi="Arial" w:cs="Arial"/>
          <w:sz w:val="24"/>
          <w:szCs w:val="24"/>
        </w:rPr>
        <w:t>G</w:t>
      </w:r>
      <w:r w:rsidRPr="008E59B0">
        <w:rPr>
          <w:rFonts w:ascii="Arial" w:hAnsi="Arial" w:cs="Arial"/>
          <w:sz w:val="24"/>
          <w:szCs w:val="24"/>
        </w:rPr>
        <w:t xml:space="preserve">roup's initiatives in Portugal </w:t>
      </w:r>
      <w:r w:rsidR="00786B1A">
        <w:rPr>
          <w:rFonts w:ascii="Arial" w:hAnsi="Arial" w:cs="Arial"/>
          <w:sz w:val="24"/>
          <w:szCs w:val="24"/>
        </w:rPr>
        <w:t xml:space="preserve">is </w:t>
      </w:r>
      <w:r w:rsidRPr="008E59B0">
        <w:rPr>
          <w:rFonts w:ascii="Arial" w:hAnsi="Arial" w:cs="Arial"/>
          <w:sz w:val="24"/>
          <w:szCs w:val="24"/>
        </w:rPr>
        <w:t>the form of thanks to the health professionals who fought against the Covid-19 pandemic, creating a 50% discount offer on stays with breakfast included in their hotel units.</w:t>
      </w:r>
      <w:r w:rsidR="003842CE" w:rsidRPr="003842CE">
        <w:rPr>
          <w:rFonts w:ascii="Arial" w:hAnsi="Arial" w:cs="Arial"/>
          <w:sz w:val="24"/>
          <w:szCs w:val="24"/>
          <w:highlight w:val="red"/>
        </w:rPr>
        <w:t>23</w:t>
      </w:r>
    </w:p>
    <w:p w14:paraId="386B56C7" w14:textId="77777777" w:rsidR="00AE2235" w:rsidRPr="00DC2B1F" w:rsidRDefault="00AE2235" w:rsidP="00DC2B1F">
      <w:pPr>
        <w:spacing w:line="360" w:lineRule="auto"/>
        <w:jc w:val="both"/>
        <w:rPr>
          <w:rFonts w:ascii="Arial" w:hAnsi="Arial" w:cs="Arial"/>
          <w:sz w:val="24"/>
          <w:szCs w:val="24"/>
        </w:rPr>
      </w:pPr>
    </w:p>
    <w:p w14:paraId="7D87F673" w14:textId="0CED94F2" w:rsidR="00B75F14" w:rsidRPr="00605A8F" w:rsidRDefault="00B75F14" w:rsidP="00786B1A">
      <w:pPr>
        <w:pStyle w:val="Heading1"/>
      </w:pPr>
      <w:bookmarkStart w:id="8" w:name="_Toc108012331"/>
      <w:r w:rsidRPr="00605A8F">
        <w:lastRenderedPageBreak/>
        <w:t>Strategic Direction</w:t>
      </w:r>
      <w:bookmarkEnd w:id="8"/>
    </w:p>
    <w:p w14:paraId="55B4D71C" w14:textId="371E42A2" w:rsidR="00CF3587" w:rsidRDefault="00605A8F" w:rsidP="00CF3587">
      <w:pPr>
        <w:spacing w:line="360" w:lineRule="auto"/>
        <w:jc w:val="both"/>
        <w:rPr>
          <w:rFonts w:ascii="Arial" w:hAnsi="Arial" w:cs="Arial"/>
          <w:b/>
          <w:bCs/>
          <w:sz w:val="24"/>
          <w:szCs w:val="24"/>
        </w:rPr>
      </w:pPr>
      <w:r w:rsidRPr="00605A8F">
        <w:rPr>
          <w:rFonts w:ascii="Arial" w:hAnsi="Arial" w:cs="Arial"/>
          <w:sz w:val="24"/>
          <w:szCs w:val="24"/>
        </w:rPr>
        <w:t xml:space="preserve">Pestana Group's </w:t>
      </w:r>
      <w:r w:rsidR="004B5003">
        <w:rPr>
          <w:rFonts w:ascii="Arial" w:hAnsi="Arial" w:cs="Arial"/>
          <w:sz w:val="24"/>
          <w:szCs w:val="24"/>
        </w:rPr>
        <w:t xml:space="preserve">as </w:t>
      </w:r>
      <w:r w:rsidRPr="00605A8F">
        <w:rPr>
          <w:rFonts w:ascii="Arial" w:hAnsi="Arial" w:cs="Arial"/>
          <w:sz w:val="24"/>
          <w:szCs w:val="24"/>
        </w:rPr>
        <w:t xml:space="preserve">development strategies </w:t>
      </w:r>
      <w:r w:rsidR="00786B1A">
        <w:rPr>
          <w:rFonts w:ascii="Arial" w:hAnsi="Arial" w:cs="Arial"/>
          <w:sz w:val="24"/>
          <w:szCs w:val="24"/>
        </w:rPr>
        <w:t xml:space="preserve">are </w:t>
      </w:r>
      <w:r w:rsidRPr="00605A8F">
        <w:rPr>
          <w:rFonts w:ascii="Arial" w:hAnsi="Arial" w:cs="Arial"/>
          <w:sz w:val="24"/>
          <w:szCs w:val="24"/>
        </w:rPr>
        <w:t xml:space="preserve">the continued expansion of units preferably in large European and North American cities, with investments controlled based on the ability to generate cash flow, reflections of recent years with the emergence of the country and recently the war in Ukraine. Invest in innovation by implementing new technologies adapting to new markets or even exploring different business models, investing in human capital from creating jobs through more investment in internal training to partnerships with hotel schools, </w:t>
      </w:r>
      <w:r w:rsidR="00786B1A">
        <w:rPr>
          <w:rFonts w:ascii="Arial" w:hAnsi="Arial" w:cs="Arial"/>
          <w:sz w:val="24"/>
          <w:szCs w:val="24"/>
        </w:rPr>
        <w:t xml:space="preserve">and </w:t>
      </w:r>
      <w:r w:rsidR="004B5003">
        <w:rPr>
          <w:rFonts w:ascii="Arial" w:hAnsi="Arial" w:cs="Arial"/>
          <w:sz w:val="24"/>
          <w:szCs w:val="24"/>
        </w:rPr>
        <w:t>attributing</w:t>
      </w:r>
      <w:r w:rsidRPr="00605A8F">
        <w:rPr>
          <w:rFonts w:ascii="Arial" w:hAnsi="Arial" w:cs="Arial"/>
          <w:sz w:val="24"/>
          <w:szCs w:val="24"/>
        </w:rPr>
        <w:t xml:space="preserve"> excellent services to all units of the group.</w:t>
      </w:r>
      <w:r w:rsidR="004C3AAC" w:rsidRPr="004C3AAC">
        <w:rPr>
          <w:rFonts w:ascii="Arial" w:hAnsi="Arial" w:cs="Arial"/>
          <w:sz w:val="24"/>
          <w:szCs w:val="24"/>
          <w:highlight w:val="red"/>
        </w:rPr>
        <w:t>18</w:t>
      </w:r>
      <w:r w:rsidR="00CF3587" w:rsidRPr="00CF3587">
        <w:rPr>
          <w:rFonts w:ascii="Arial" w:hAnsi="Arial" w:cs="Arial"/>
          <w:b/>
          <w:bCs/>
          <w:sz w:val="24"/>
          <w:szCs w:val="24"/>
        </w:rPr>
        <w:t xml:space="preserve"> </w:t>
      </w:r>
    </w:p>
    <w:p w14:paraId="304B1DEA" w14:textId="77777777" w:rsidR="00CF3587" w:rsidRDefault="00CF3587" w:rsidP="00CF3587">
      <w:pPr>
        <w:spacing w:line="360" w:lineRule="auto"/>
        <w:jc w:val="both"/>
        <w:rPr>
          <w:rFonts w:ascii="Arial" w:hAnsi="Arial" w:cs="Arial"/>
          <w:b/>
          <w:bCs/>
          <w:sz w:val="24"/>
          <w:szCs w:val="24"/>
        </w:rPr>
      </w:pPr>
    </w:p>
    <w:p w14:paraId="44E74ACE" w14:textId="15AD315B" w:rsidR="00CF3587" w:rsidRPr="00220041" w:rsidRDefault="00CF3587" w:rsidP="00786B1A">
      <w:pPr>
        <w:pStyle w:val="Heading1"/>
      </w:pPr>
      <w:bookmarkStart w:id="9" w:name="_Toc108012332"/>
      <w:r w:rsidRPr="00220041">
        <w:t>Business Performance</w:t>
      </w:r>
      <w:bookmarkEnd w:id="9"/>
    </w:p>
    <w:p w14:paraId="2000DFEB" w14:textId="1EEF09AF" w:rsidR="00B85F3B" w:rsidRPr="00786B1A" w:rsidRDefault="00CF3587" w:rsidP="00786B1A">
      <w:pPr>
        <w:spacing w:line="360" w:lineRule="auto"/>
        <w:jc w:val="both"/>
        <w:rPr>
          <w:rFonts w:ascii="Arial" w:hAnsi="Arial" w:cs="Arial"/>
          <w:color w:val="FF0000"/>
          <w:sz w:val="24"/>
          <w:szCs w:val="24"/>
        </w:rPr>
      </w:pPr>
      <w:r w:rsidRPr="009E5337">
        <w:rPr>
          <w:rFonts w:ascii="Arial" w:hAnsi="Arial" w:cs="Arial"/>
          <w:sz w:val="24"/>
          <w:szCs w:val="24"/>
        </w:rPr>
        <w:t xml:space="preserve">Pestana Group has shown sustained sales growth in recent years, which is reflected </w:t>
      </w:r>
      <w:r w:rsidR="00786B1A">
        <w:rPr>
          <w:rFonts w:ascii="Arial" w:hAnsi="Arial" w:cs="Arial"/>
          <w:sz w:val="24"/>
          <w:szCs w:val="24"/>
        </w:rPr>
        <w:t xml:space="preserve">in </w:t>
      </w:r>
      <w:r w:rsidRPr="009E5337">
        <w:rPr>
          <w:rFonts w:ascii="Arial" w:hAnsi="Arial" w:cs="Arial"/>
          <w:sz w:val="24"/>
          <w:szCs w:val="24"/>
        </w:rPr>
        <w:t>considerably profitable of 13.2%, and in 2018 its income of €364.9 MM (+6.7%), excluding the development of opening of new units in Europe and the USA, annual growth was about 16% thanks to the extraordinary growth of its real estate business</w:t>
      </w:r>
      <w:r w:rsidRPr="007976FD">
        <w:rPr>
          <w:rFonts w:ascii="Arial" w:hAnsi="Arial" w:cs="Arial"/>
          <w:sz w:val="24"/>
          <w:szCs w:val="24"/>
          <w:highlight w:val="red"/>
        </w:rPr>
        <w:t>.17</w:t>
      </w:r>
      <w:r w:rsidRPr="00783B22">
        <w:rPr>
          <w:rFonts w:ascii="Arial" w:hAnsi="Arial" w:cs="Arial"/>
          <w:color w:val="FF0000"/>
          <w:sz w:val="24"/>
          <w:szCs w:val="24"/>
        </w:rPr>
        <w:t xml:space="preserve">Foto </w:t>
      </w:r>
      <w:r>
        <w:rPr>
          <w:rFonts w:ascii="Arial" w:hAnsi="Arial" w:cs="Arial"/>
          <w:color w:val="FF0000"/>
          <w:sz w:val="24"/>
          <w:szCs w:val="24"/>
        </w:rPr>
        <w:t>3</w:t>
      </w:r>
    </w:p>
    <w:p w14:paraId="7B4C875F" w14:textId="77777777" w:rsidR="00B85F3B" w:rsidRPr="00B85F3B" w:rsidRDefault="00B85F3B" w:rsidP="00786B1A">
      <w:pPr>
        <w:pStyle w:val="Heading1"/>
        <w:rPr>
          <w:b/>
          <w:bCs/>
        </w:rPr>
      </w:pPr>
      <w:bookmarkStart w:id="10" w:name="_Toc108012333"/>
      <w:r w:rsidRPr="00B85F3B">
        <w:rPr>
          <w:b/>
          <w:bCs/>
        </w:rPr>
        <w:t>Sustainability policies</w:t>
      </w:r>
      <w:bookmarkEnd w:id="10"/>
      <w:r w:rsidRPr="00B85F3B">
        <w:rPr>
          <w:b/>
          <w:bCs/>
        </w:rPr>
        <w:t xml:space="preserve"> </w:t>
      </w:r>
    </w:p>
    <w:p w14:paraId="424CA7DF" w14:textId="53534754" w:rsidR="00B85F3B" w:rsidRDefault="00B85F3B" w:rsidP="00DC2B1F">
      <w:pPr>
        <w:spacing w:line="360" w:lineRule="auto"/>
        <w:jc w:val="both"/>
        <w:rPr>
          <w:rFonts w:ascii="Arial" w:hAnsi="Arial" w:cs="Arial"/>
          <w:sz w:val="24"/>
          <w:szCs w:val="24"/>
        </w:rPr>
      </w:pPr>
      <w:r w:rsidRPr="00B85F3B">
        <w:rPr>
          <w:rFonts w:ascii="Arial" w:hAnsi="Arial" w:cs="Arial"/>
          <w:sz w:val="24"/>
          <w:szCs w:val="24"/>
        </w:rPr>
        <w:t xml:space="preserve">Nowadays sustainable development in companies and extremely important </w:t>
      </w:r>
      <w:r w:rsidR="00786B1A">
        <w:rPr>
          <w:rFonts w:ascii="Arial" w:hAnsi="Arial" w:cs="Arial"/>
          <w:sz w:val="24"/>
          <w:szCs w:val="24"/>
        </w:rPr>
        <w:t xml:space="preserve">and </w:t>
      </w:r>
      <w:r w:rsidRPr="00B85F3B">
        <w:rPr>
          <w:rFonts w:ascii="Arial" w:hAnsi="Arial" w:cs="Arial"/>
          <w:sz w:val="24"/>
          <w:szCs w:val="24"/>
        </w:rPr>
        <w:t>is no longer just an environmental and social obligation, contemplating a series of large-scale actions in strategic decision-making</w:t>
      </w:r>
      <w:r>
        <w:rPr>
          <w:rFonts w:ascii="Arial" w:hAnsi="Arial" w:cs="Arial"/>
          <w:sz w:val="24"/>
          <w:szCs w:val="24"/>
        </w:rPr>
        <w:t xml:space="preserve">. </w:t>
      </w:r>
      <w:r w:rsidRPr="00B85F3B">
        <w:rPr>
          <w:rFonts w:ascii="Arial" w:hAnsi="Arial" w:cs="Arial"/>
          <w:color w:val="FF0000"/>
          <w:sz w:val="24"/>
          <w:szCs w:val="24"/>
        </w:rPr>
        <w:t>20</w:t>
      </w:r>
    </w:p>
    <w:p w14:paraId="5E9A1377" w14:textId="4F668753" w:rsidR="00B4778C" w:rsidRPr="00B4778C" w:rsidRDefault="00B85F3B" w:rsidP="00B4778C">
      <w:pPr>
        <w:spacing w:line="360" w:lineRule="auto"/>
        <w:jc w:val="both"/>
        <w:rPr>
          <w:rFonts w:ascii="Arial" w:hAnsi="Arial" w:cs="Arial"/>
          <w:sz w:val="24"/>
          <w:szCs w:val="24"/>
        </w:rPr>
      </w:pPr>
      <w:r w:rsidRPr="00B85F3B">
        <w:rPr>
          <w:rFonts w:ascii="Arial" w:hAnsi="Arial" w:cs="Arial"/>
          <w:sz w:val="24"/>
          <w:szCs w:val="24"/>
        </w:rPr>
        <w:t xml:space="preserve">Being created in 2009 by </w:t>
      </w:r>
      <w:r w:rsidR="00786B1A">
        <w:rPr>
          <w:rFonts w:ascii="Arial" w:hAnsi="Arial" w:cs="Arial"/>
          <w:sz w:val="24"/>
          <w:szCs w:val="24"/>
        </w:rPr>
        <w:t xml:space="preserve">the </w:t>
      </w:r>
      <w:r w:rsidRPr="00B85F3B">
        <w:rPr>
          <w:rFonts w:ascii="Arial" w:hAnsi="Arial" w:cs="Arial"/>
          <w:sz w:val="24"/>
          <w:szCs w:val="24"/>
        </w:rPr>
        <w:t xml:space="preserve">pestana group, the sustainability </w:t>
      </w:r>
      <w:r w:rsidR="005A2F31">
        <w:rPr>
          <w:rFonts w:ascii="Arial" w:hAnsi="Arial" w:cs="Arial"/>
          <w:sz w:val="24"/>
          <w:szCs w:val="24"/>
        </w:rPr>
        <w:t>initiative</w:t>
      </w:r>
      <w:r w:rsidRPr="00B85F3B">
        <w:rPr>
          <w:rFonts w:ascii="Arial" w:hAnsi="Arial" w:cs="Arial"/>
          <w:sz w:val="24"/>
          <w:szCs w:val="24"/>
        </w:rPr>
        <w:t xml:space="preserve"> "Planet Guest" with its slogan "We are just guests of the planet", </w:t>
      </w:r>
      <w:r w:rsidR="005A2F31">
        <w:rPr>
          <w:rFonts w:ascii="Arial" w:hAnsi="Arial" w:cs="Arial"/>
          <w:sz w:val="24"/>
          <w:szCs w:val="24"/>
        </w:rPr>
        <w:t>combine</w:t>
      </w:r>
      <w:r w:rsidR="00786B1A">
        <w:rPr>
          <w:rFonts w:ascii="Arial" w:hAnsi="Arial" w:cs="Arial"/>
          <w:sz w:val="24"/>
          <w:szCs w:val="24"/>
        </w:rPr>
        <w:t>s</w:t>
      </w:r>
      <w:r w:rsidRPr="00B85F3B">
        <w:rPr>
          <w:rFonts w:ascii="Arial" w:hAnsi="Arial" w:cs="Arial"/>
          <w:sz w:val="24"/>
          <w:szCs w:val="24"/>
        </w:rPr>
        <w:t xml:space="preserve"> all initiatives that </w:t>
      </w:r>
      <w:r w:rsidR="005A2F31">
        <w:rPr>
          <w:rFonts w:ascii="Arial" w:hAnsi="Arial" w:cs="Arial"/>
          <w:sz w:val="24"/>
          <w:szCs w:val="24"/>
        </w:rPr>
        <w:t>help</w:t>
      </w:r>
      <w:r w:rsidRPr="00B85F3B">
        <w:rPr>
          <w:rFonts w:ascii="Arial" w:hAnsi="Arial" w:cs="Arial"/>
          <w:sz w:val="24"/>
          <w:szCs w:val="24"/>
        </w:rPr>
        <w:t xml:space="preserve"> the sustainability of PHG, transmitting the position of the group and </w:t>
      </w:r>
      <w:r w:rsidR="005A2F31">
        <w:rPr>
          <w:rFonts w:ascii="Arial" w:hAnsi="Arial" w:cs="Arial"/>
          <w:sz w:val="24"/>
          <w:szCs w:val="24"/>
        </w:rPr>
        <w:t>their</w:t>
      </w:r>
      <w:r w:rsidRPr="00B85F3B">
        <w:rPr>
          <w:rFonts w:ascii="Arial" w:hAnsi="Arial" w:cs="Arial"/>
          <w:sz w:val="24"/>
          <w:szCs w:val="24"/>
        </w:rPr>
        <w:t xml:space="preserve"> employees with regard to the sustainability of the planet in which one lives. With the </w:t>
      </w:r>
      <w:r w:rsidR="005A2F31">
        <w:rPr>
          <w:rFonts w:ascii="Arial" w:hAnsi="Arial" w:cs="Arial"/>
          <w:sz w:val="24"/>
          <w:szCs w:val="24"/>
        </w:rPr>
        <w:t>P</w:t>
      </w:r>
      <w:r w:rsidRPr="00B85F3B">
        <w:rPr>
          <w:rFonts w:ascii="Arial" w:hAnsi="Arial" w:cs="Arial"/>
          <w:sz w:val="24"/>
          <w:szCs w:val="24"/>
        </w:rPr>
        <w:t xml:space="preserve">estana group's focus, the extreme concern towards future generations aims to create long-term value for the </w:t>
      </w:r>
      <w:r w:rsidR="005A2F31">
        <w:rPr>
          <w:rFonts w:ascii="Arial" w:hAnsi="Arial" w:cs="Arial"/>
          <w:sz w:val="24"/>
          <w:szCs w:val="24"/>
        </w:rPr>
        <w:t>organisation</w:t>
      </w:r>
      <w:r w:rsidRPr="00B85F3B">
        <w:rPr>
          <w:rFonts w:ascii="Arial" w:hAnsi="Arial" w:cs="Arial"/>
          <w:sz w:val="24"/>
          <w:szCs w:val="24"/>
        </w:rPr>
        <w:t xml:space="preserve">, developing its activity with </w:t>
      </w:r>
      <w:r w:rsidR="00B66DF2">
        <w:rPr>
          <w:rFonts w:ascii="Arial" w:hAnsi="Arial" w:cs="Arial"/>
          <w:sz w:val="24"/>
          <w:szCs w:val="24"/>
        </w:rPr>
        <w:t>appris</w:t>
      </w:r>
      <w:r w:rsidR="00786B1A">
        <w:rPr>
          <w:rFonts w:ascii="Arial" w:hAnsi="Arial" w:cs="Arial"/>
          <w:sz w:val="24"/>
          <w:szCs w:val="24"/>
        </w:rPr>
        <w:t>ing</w:t>
      </w:r>
      <w:r w:rsidRPr="00B85F3B">
        <w:rPr>
          <w:rFonts w:ascii="Arial" w:hAnsi="Arial" w:cs="Arial"/>
          <w:sz w:val="24"/>
          <w:szCs w:val="24"/>
        </w:rPr>
        <w:t xml:space="preserve"> for the environment, </w:t>
      </w:r>
      <w:r w:rsidR="00B66DF2" w:rsidRPr="00B66DF2">
        <w:rPr>
          <w:rFonts w:ascii="Arial" w:hAnsi="Arial" w:cs="Arial"/>
          <w:sz w:val="24"/>
          <w:szCs w:val="24"/>
        </w:rPr>
        <w:t>acquiring "Green Key" accreditation in all hotels, including local communities, staff, clients, and other pertinent stakeholders in the execution of its activities</w:t>
      </w:r>
      <w:r w:rsidR="00B4778C" w:rsidRPr="00B4778C">
        <w:rPr>
          <w:rFonts w:ascii="Arial" w:hAnsi="Arial" w:cs="Arial"/>
          <w:sz w:val="24"/>
          <w:szCs w:val="24"/>
        </w:rPr>
        <w:t>.</w:t>
      </w:r>
      <w:r w:rsidR="00430FEA" w:rsidRPr="00430FEA">
        <w:rPr>
          <w:rFonts w:ascii="Arial" w:hAnsi="Arial" w:cs="Arial"/>
          <w:sz w:val="24"/>
          <w:szCs w:val="24"/>
          <w:highlight w:val="red"/>
        </w:rPr>
        <w:t>21</w:t>
      </w:r>
    </w:p>
    <w:p w14:paraId="3D2DA0EE" w14:textId="5F9A591E" w:rsidR="00CF3587" w:rsidRPr="00B85F3B" w:rsidRDefault="00B4778C" w:rsidP="00B4778C">
      <w:pPr>
        <w:spacing w:line="360" w:lineRule="auto"/>
        <w:jc w:val="both"/>
        <w:rPr>
          <w:rFonts w:ascii="Arial" w:hAnsi="Arial" w:cs="Arial"/>
          <w:sz w:val="24"/>
          <w:szCs w:val="24"/>
        </w:rPr>
      </w:pPr>
      <w:r w:rsidRPr="00B4778C">
        <w:rPr>
          <w:rFonts w:ascii="Arial" w:hAnsi="Arial" w:cs="Arial"/>
          <w:sz w:val="24"/>
          <w:szCs w:val="24"/>
        </w:rPr>
        <w:t xml:space="preserve"> In addition to the environmental focus, embracing the social pillar, creating initiative as the creation of a campaign "Thank you for helping", which consists of each amount </w:t>
      </w:r>
      <w:r w:rsidRPr="00B4778C">
        <w:rPr>
          <w:rFonts w:ascii="Arial" w:hAnsi="Arial" w:cs="Arial"/>
          <w:sz w:val="24"/>
          <w:szCs w:val="24"/>
        </w:rPr>
        <w:lastRenderedPageBreak/>
        <w:t>given by the guests at check-out, the hotel chain doubles the same amount for the projects to be developed in each location, where the hotel unit is inserted, working to defend the rights of people living in precarious situations,  education and culturally against social inclusion, and many others.</w:t>
      </w:r>
      <w:r w:rsidR="00430FEA" w:rsidRPr="00430FEA">
        <w:rPr>
          <w:rFonts w:ascii="Arial" w:hAnsi="Arial" w:cs="Arial"/>
          <w:sz w:val="24"/>
          <w:szCs w:val="24"/>
          <w:highlight w:val="red"/>
        </w:rPr>
        <w:t>24</w:t>
      </w:r>
    </w:p>
    <w:p w14:paraId="2EC3BD03" w14:textId="4317C8B9" w:rsidR="004C3AAC" w:rsidRDefault="00430FEA" w:rsidP="00DC2B1F">
      <w:pPr>
        <w:spacing w:line="360" w:lineRule="auto"/>
        <w:jc w:val="both"/>
        <w:rPr>
          <w:rFonts w:ascii="Arial" w:hAnsi="Arial" w:cs="Arial"/>
          <w:sz w:val="24"/>
          <w:szCs w:val="24"/>
        </w:rPr>
      </w:pPr>
      <w:r w:rsidRPr="00430FEA">
        <w:rPr>
          <w:rFonts w:ascii="Arial" w:hAnsi="Arial" w:cs="Arial"/>
          <w:sz w:val="24"/>
          <w:szCs w:val="24"/>
        </w:rPr>
        <w:t xml:space="preserve">In this context, the group's sustainability concept is a key component of the loyalty of guests and employees through a policy of quality of services, valorisation of the size of its market and its impact on the communities where they are included, through a corporate social responsibility policy, </w:t>
      </w:r>
      <w:r w:rsidR="00B66DF2">
        <w:rPr>
          <w:rFonts w:ascii="Arial" w:hAnsi="Arial" w:cs="Arial"/>
          <w:sz w:val="24"/>
          <w:szCs w:val="24"/>
        </w:rPr>
        <w:t>developing</w:t>
      </w:r>
      <w:r w:rsidRPr="00430FEA">
        <w:rPr>
          <w:rFonts w:ascii="Arial" w:hAnsi="Arial" w:cs="Arial"/>
          <w:sz w:val="24"/>
          <w:szCs w:val="24"/>
        </w:rPr>
        <w:t xml:space="preserve"> the quality of life with an impact on productivity, through a policy of safety and hygiene at work,  and reducing the impact of products and the group's activity on the environment through environmental policies</w:t>
      </w:r>
    </w:p>
    <w:p w14:paraId="59966DDE" w14:textId="77777777" w:rsidR="006F4200" w:rsidRPr="006F4200" w:rsidRDefault="006F4200" w:rsidP="006F4200">
      <w:pPr>
        <w:spacing w:line="360" w:lineRule="auto"/>
        <w:jc w:val="both"/>
        <w:rPr>
          <w:rFonts w:ascii="Arial" w:hAnsi="Arial" w:cs="Arial"/>
          <w:sz w:val="24"/>
          <w:szCs w:val="24"/>
        </w:rPr>
      </w:pPr>
    </w:p>
    <w:p w14:paraId="7B01BD07" w14:textId="77777777" w:rsidR="006F4200" w:rsidRPr="006F4200" w:rsidRDefault="006F4200" w:rsidP="00786B1A">
      <w:pPr>
        <w:pStyle w:val="Heading1"/>
      </w:pPr>
      <w:bookmarkStart w:id="11" w:name="_Toc108012334"/>
      <w:r w:rsidRPr="006F4200">
        <w:t>Competitive Advantages</w:t>
      </w:r>
      <w:bookmarkEnd w:id="11"/>
    </w:p>
    <w:p w14:paraId="264EB415" w14:textId="79BEDF46" w:rsidR="004C3AAC" w:rsidRPr="00DC2B1F" w:rsidRDefault="006F4200" w:rsidP="006F4200">
      <w:pPr>
        <w:spacing w:line="360" w:lineRule="auto"/>
        <w:jc w:val="both"/>
        <w:rPr>
          <w:rFonts w:ascii="Arial" w:hAnsi="Arial" w:cs="Arial"/>
          <w:sz w:val="24"/>
          <w:szCs w:val="24"/>
        </w:rPr>
      </w:pPr>
      <w:r w:rsidRPr="006F4200">
        <w:rPr>
          <w:rFonts w:ascii="Arial" w:hAnsi="Arial" w:cs="Arial"/>
          <w:sz w:val="24"/>
          <w:szCs w:val="24"/>
        </w:rPr>
        <w:t xml:space="preserve">Pestana Hotel Group is </w:t>
      </w:r>
      <w:r w:rsidR="00B66DF2">
        <w:rPr>
          <w:rFonts w:ascii="Arial" w:hAnsi="Arial" w:cs="Arial"/>
          <w:sz w:val="24"/>
          <w:szCs w:val="24"/>
        </w:rPr>
        <w:t>global</w:t>
      </w:r>
      <w:r w:rsidR="00786B1A">
        <w:rPr>
          <w:rFonts w:ascii="Arial" w:hAnsi="Arial" w:cs="Arial"/>
          <w:sz w:val="24"/>
          <w:szCs w:val="24"/>
        </w:rPr>
        <w:t>ly</w:t>
      </w:r>
      <w:r w:rsidRPr="006F4200">
        <w:rPr>
          <w:rFonts w:ascii="Arial" w:hAnsi="Arial" w:cs="Arial"/>
          <w:sz w:val="24"/>
          <w:szCs w:val="24"/>
        </w:rPr>
        <w:t xml:space="preserve"> recogni</w:t>
      </w:r>
      <w:r w:rsidR="00B66DF2">
        <w:rPr>
          <w:rFonts w:ascii="Arial" w:hAnsi="Arial" w:cs="Arial"/>
          <w:sz w:val="24"/>
          <w:szCs w:val="24"/>
        </w:rPr>
        <w:t>s</w:t>
      </w:r>
      <w:r w:rsidRPr="006F4200">
        <w:rPr>
          <w:rFonts w:ascii="Arial" w:hAnsi="Arial" w:cs="Arial"/>
          <w:sz w:val="24"/>
          <w:szCs w:val="24"/>
        </w:rPr>
        <w:t xml:space="preserve">ed by the hotel </w:t>
      </w:r>
      <w:r w:rsidR="00B66DF2">
        <w:rPr>
          <w:rFonts w:ascii="Arial" w:hAnsi="Arial" w:cs="Arial"/>
          <w:sz w:val="24"/>
          <w:szCs w:val="24"/>
        </w:rPr>
        <w:t xml:space="preserve">corporation </w:t>
      </w:r>
      <w:r w:rsidRPr="006F4200">
        <w:rPr>
          <w:rFonts w:ascii="Arial" w:hAnsi="Arial" w:cs="Arial"/>
          <w:sz w:val="24"/>
          <w:szCs w:val="24"/>
        </w:rPr>
        <w:t>and its partners including institutions such as World Travel Awards, Travelife, Green Key</w:t>
      </w:r>
      <w:r w:rsidR="00786B1A">
        <w:rPr>
          <w:rFonts w:ascii="Arial" w:hAnsi="Arial" w:cs="Arial"/>
          <w:sz w:val="24"/>
          <w:szCs w:val="24"/>
        </w:rPr>
        <w:t>,</w:t>
      </w:r>
      <w:r w:rsidRPr="006F4200">
        <w:rPr>
          <w:rFonts w:ascii="Arial" w:hAnsi="Arial" w:cs="Arial"/>
          <w:sz w:val="24"/>
          <w:szCs w:val="24"/>
        </w:rPr>
        <w:t xml:space="preserve"> and others, being distinguished with the quality seal of international consortia.</w:t>
      </w:r>
      <w:r w:rsidRPr="006F4200">
        <w:rPr>
          <w:rFonts w:ascii="Arial" w:hAnsi="Arial" w:cs="Arial"/>
          <w:sz w:val="24"/>
          <w:szCs w:val="24"/>
          <w:highlight w:val="red"/>
        </w:rPr>
        <w:t>25</w:t>
      </w:r>
    </w:p>
    <w:p w14:paraId="6146A3A7" w14:textId="6E0115C8" w:rsidR="00F657EA" w:rsidRPr="006F4200" w:rsidRDefault="00F657EA" w:rsidP="00DC2B1F">
      <w:pPr>
        <w:spacing w:line="360" w:lineRule="auto"/>
        <w:jc w:val="both"/>
        <w:rPr>
          <w:rFonts w:ascii="Arial" w:hAnsi="Arial" w:cs="Arial"/>
          <w:color w:val="FF0000"/>
          <w:sz w:val="24"/>
          <w:szCs w:val="24"/>
        </w:rPr>
      </w:pPr>
    </w:p>
    <w:p w14:paraId="3AAD8AE0" w14:textId="2EB57889" w:rsidR="00F657EA" w:rsidRPr="006F4200" w:rsidRDefault="00F657EA" w:rsidP="00DC2B1F">
      <w:pPr>
        <w:spacing w:line="360" w:lineRule="auto"/>
        <w:jc w:val="both"/>
        <w:rPr>
          <w:rFonts w:ascii="Arial" w:hAnsi="Arial" w:cs="Arial"/>
          <w:color w:val="FF0000"/>
          <w:sz w:val="24"/>
          <w:szCs w:val="24"/>
        </w:rPr>
      </w:pPr>
    </w:p>
    <w:p w14:paraId="02DDEC5A" w14:textId="77777777" w:rsidR="00F657EA" w:rsidRPr="006F4200" w:rsidRDefault="00F657EA" w:rsidP="00DC2B1F">
      <w:pPr>
        <w:spacing w:line="360" w:lineRule="auto"/>
        <w:jc w:val="both"/>
        <w:rPr>
          <w:rFonts w:ascii="Arial" w:hAnsi="Arial" w:cs="Arial"/>
          <w:sz w:val="24"/>
          <w:szCs w:val="24"/>
        </w:rPr>
      </w:pPr>
    </w:p>
    <w:p w14:paraId="1DA2B32A" w14:textId="77777777" w:rsidR="003A2FDC" w:rsidRDefault="00B75F14" w:rsidP="00786B1A">
      <w:pPr>
        <w:pStyle w:val="Heading1"/>
      </w:pPr>
      <w:bookmarkStart w:id="12" w:name="_Toc108012335"/>
      <w:r w:rsidRPr="00DC2B1F">
        <w:t>Conclusion</w:t>
      </w:r>
      <w:bookmarkEnd w:id="12"/>
      <w:r w:rsidR="00CF7F0D">
        <w:tab/>
      </w:r>
    </w:p>
    <w:p w14:paraId="03B231C3" w14:textId="48696F65" w:rsidR="00814DB9" w:rsidRDefault="003A2FDC" w:rsidP="003A2FDC">
      <w:pPr>
        <w:tabs>
          <w:tab w:val="left" w:pos="1420"/>
          <w:tab w:val="left" w:pos="1840"/>
        </w:tabs>
        <w:spacing w:line="360" w:lineRule="auto"/>
        <w:jc w:val="both"/>
        <w:rPr>
          <w:rFonts w:ascii="Arial" w:hAnsi="Arial" w:cs="Arial"/>
          <w:sz w:val="24"/>
          <w:szCs w:val="24"/>
        </w:rPr>
      </w:pPr>
      <w:r w:rsidRPr="003A2FDC">
        <w:rPr>
          <w:rFonts w:ascii="Arial" w:hAnsi="Arial" w:cs="Arial"/>
          <w:sz w:val="24"/>
          <w:szCs w:val="24"/>
        </w:rPr>
        <w:t xml:space="preserve">The results found in </w:t>
      </w:r>
      <w:r w:rsidR="00786B1A">
        <w:rPr>
          <w:rFonts w:ascii="Arial" w:hAnsi="Arial" w:cs="Arial"/>
          <w:sz w:val="24"/>
          <w:szCs w:val="24"/>
        </w:rPr>
        <w:t xml:space="preserve">the </w:t>
      </w:r>
      <w:r w:rsidRPr="003A2FDC">
        <w:rPr>
          <w:rFonts w:ascii="Arial" w:hAnsi="Arial" w:cs="Arial"/>
          <w:sz w:val="24"/>
          <w:szCs w:val="24"/>
        </w:rPr>
        <w:t xml:space="preserve">question </w:t>
      </w:r>
      <w:r w:rsidR="00786B1A">
        <w:rPr>
          <w:rFonts w:ascii="Arial" w:hAnsi="Arial" w:cs="Arial"/>
          <w:sz w:val="24"/>
          <w:szCs w:val="24"/>
        </w:rPr>
        <w:t xml:space="preserve">of </w:t>
      </w:r>
      <w:r w:rsidRPr="003A2FDC">
        <w:rPr>
          <w:rFonts w:ascii="Arial" w:hAnsi="Arial" w:cs="Arial"/>
          <w:sz w:val="24"/>
          <w:szCs w:val="24"/>
        </w:rPr>
        <w:t>the study proposal provided answers identifying the particularities related to the cultural and structural aspects of the Pestana Group, indicating the existence or not of congruence of this in relation to the expectations of the management of this organization, thus fulfilling the objective to which it was proposed.</w:t>
      </w:r>
      <w:r w:rsidRPr="003A2FDC">
        <w:t xml:space="preserve"> </w:t>
      </w:r>
      <w:r w:rsidRPr="003A2FDC">
        <w:rPr>
          <w:rFonts w:ascii="Arial" w:hAnsi="Arial" w:cs="Arial"/>
          <w:sz w:val="24"/>
          <w:szCs w:val="24"/>
        </w:rPr>
        <w:t>This study makes a critical analysis of the structural and cultural components of the group, going in addition to the description of the practices and challenges of its management. In this sense</w:t>
      </w:r>
      <w:r w:rsidR="00786B1A">
        <w:rPr>
          <w:rFonts w:ascii="Arial" w:hAnsi="Arial" w:cs="Arial"/>
          <w:sz w:val="24"/>
          <w:szCs w:val="24"/>
        </w:rPr>
        <w:t>,</w:t>
      </w:r>
      <w:r w:rsidRPr="003A2FDC">
        <w:rPr>
          <w:rFonts w:ascii="Arial" w:hAnsi="Arial" w:cs="Arial"/>
          <w:sz w:val="24"/>
          <w:szCs w:val="24"/>
        </w:rPr>
        <w:t xml:space="preserve"> it reflects an advance in thinking about the management of this institution from practices of its own reality demonstrating that traditional organizational theories are not the most indicated for the analysis of this corporation.</w:t>
      </w:r>
    </w:p>
    <w:p w14:paraId="76F7DCC2" w14:textId="198A8041" w:rsidR="00814DB9" w:rsidRDefault="003A2FDC" w:rsidP="00814DB9">
      <w:pPr>
        <w:tabs>
          <w:tab w:val="left" w:pos="1420"/>
          <w:tab w:val="left" w:pos="1840"/>
        </w:tabs>
        <w:spacing w:line="360" w:lineRule="auto"/>
        <w:jc w:val="both"/>
        <w:rPr>
          <w:rFonts w:ascii="Arial" w:hAnsi="Arial" w:cs="Arial"/>
          <w:sz w:val="24"/>
          <w:szCs w:val="24"/>
        </w:rPr>
      </w:pPr>
      <w:r w:rsidRPr="003A2FDC">
        <w:rPr>
          <w:rFonts w:ascii="Arial" w:hAnsi="Arial" w:cs="Arial"/>
          <w:sz w:val="24"/>
          <w:szCs w:val="24"/>
        </w:rPr>
        <w:lastRenderedPageBreak/>
        <w:t xml:space="preserve">It is essential to consider the national/international reality, and also original characteristics inherent to the social character of the Pestana Group, for the configuration of a model of own management that responds to the expectations of the organization, both technically with </w:t>
      </w:r>
      <w:r w:rsidR="00786B1A">
        <w:rPr>
          <w:rFonts w:ascii="Arial" w:hAnsi="Arial" w:cs="Arial"/>
          <w:sz w:val="24"/>
          <w:szCs w:val="24"/>
        </w:rPr>
        <w:t xml:space="preserve">an </w:t>
      </w:r>
      <w:r w:rsidRPr="003A2FDC">
        <w:rPr>
          <w:rFonts w:ascii="Arial" w:hAnsi="Arial" w:cs="Arial"/>
          <w:sz w:val="24"/>
          <w:szCs w:val="24"/>
        </w:rPr>
        <w:t>example of the type of public to be reached, development of projects and necessary personnel, as well as flexibility, valorisation of cultural aspects, communication, participation</w:t>
      </w:r>
      <w:r w:rsidR="00786B1A">
        <w:rPr>
          <w:rFonts w:ascii="Arial" w:hAnsi="Arial" w:cs="Arial"/>
          <w:sz w:val="24"/>
          <w:szCs w:val="24"/>
        </w:rPr>
        <w:t>,</w:t>
      </w:r>
      <w:r w:rsidRPr="003A2FDC">
        <w:rPr>
          <w:rFonts w:ascii="Arial" w:hAnsi="Arial" w:cs="Arial"/>
          <w:sz w:val="24"/>
          <w:szCs w:val="24"/>
        </w:rPr>
        <w:t xml:space="preserve"> and integration.</w:t>
      </w:r>
    </w:p>
    <w:p w14:paraId="3DFE7AC1" w14:textId="14BA76DA" w:rsidR="00814DB9" w:rsidRDefault="00CF7F0D" w:rsidP="00814DB9">
      <w:pPr>
        <w:tabs>
          <w:tab w:val="left" w:pos="1420"/>
          <w:tab w:val="left" w:pos="1840"/>
        </w:tabs>
        <w:spacing w:line="360" w:lineRule="auto"/>
        <w:jc w:val="both"/>
        <w:rPr>
          <w:rFonts w:ascii="Arial" w:hAnsi="Arial" w:cs="Arial"/>
          <w:sz w:val="24"/>
          <w:szCs w:val="24"/>
        </w:rPr>
      </w:pPr>
      <w:r>
        <w:rPr>
          <w:rFonts w:ascii="Arial" w:hAnsi="Arial" w:cs="Arial"/>
          <w:sz w:val="24"/>
          <w:szCs w:val="24"/>
        </w:rPr>
        <w:t>T</w:t>
      </w:r>
      <w:r w:rsidRPr="00CF7F0D">
        <w:rPr>
          <w:rFonts w:ascii="Arial" w:hAnsi="Arial" w:cs="Arial"/>
          <w:sz w:val="24"/>
          <w:szCs w:val="24"/>
        </w:rPr>
        <w:t xml:space="preserve">he Pestana group a company with well-rooted foundations </w:t>
      </w:r>
      <w:r w:rsidR="00375FCB">
        <w:rPr>
          <w:rFonts w:ascii="Arial" w:hAnsi="Arial" w:cs="Arial"/>
          <w:sz w:val="24"/>
          <w:szCs w:val="24"/>
        </w:rPr>
        <w:t>with</w:t>
      </w:r>
      <w:r w:rsidRPr="00CF7F0D">
        <w:rPr>
          <w:rFonts w:ascii="Arial" w:hAnsi="Arial" w:cs="Arial"/>
          <w:sz w:val="24"/>
          <w:szCs w:val="24"/>
        </w:rPr>
        <w:t xml:space="preserve"> </w:t>
      </w:r>
      <w:r w:rsidR="00786B1A">
        <w:rPr>
          <w:rFonts w:ascii="Arial" w:hAnsi="Arial" w:cs="Arial"/>
          <w:sz w:val="24"/>
          <w:szCs w:val="24"/>
        </w:rPr>
        <w:t xml:space="preserve">a </w:t>
      </w:r>
      <w:r w:rsidRPr="00CF7F0D">
        <w:rPr>
          <w:rFonts w:ascii="Arial" w:hAnsi="Arial" w:cs="Arial"/>
          <w:sz w:val="24"/>
          <w:szCs w:val="24"/>
        </w:rPr>
        <w:t xml:space="preserve">portfolio of generations in which all the £ has to be respected, created an asset-based model that limits the pace of rampant growth protecting itself from exposing to a </w:t>
      </w:r>
      <w:r w:rsidR="00BC5771" w:rsidRPr="00CF7F0D">
        <w:rPr>
          <w:rFonts w:ascii="Arial" w:hAnsi="Arial" w:cs="Arial"/>
          <w:sz w:val="24"/>
          <w:szCs w:val="24"/>
        </w:rPr>
        <w:t>high risk</w:t>
      </w:r>
      <w:r w:rsidR="00BC5771">
        <w:rPr>
          <w:rFonts w:ascii="Arial" w:hAnsi="Arial" w:cs="Arial"/>
          <w:sz w:val="24"/>
          <w:szCs w:val="24"/>
        </w:rPr>
        <w:t xml:space="preserve"> of demand</w:t>
      </w:r>
      <w:r w:rsidRPr="00CF7F0D">
        <w:rPr>
          <w:rFonts w:ascii="Arial" w:hAnsi="Arial" w:cs="Arial"/>
          <w:sz w:val="24"/>
          <w:szCs w:val="24"/>
        </w:rPr>
        <w:t xml:space="preserve"> compared to other models, obtaining better results and flexibility in cases of fragility shudder. Being a company that in previous years the crises that have been experienced in recent years, obtained profitability allowed the group to generate enough cash flow for reinvestments or even to significantly reduce its misfortunes, in some cases as examples in South America and Africa eliminated completely, all debt settlement plans were oriented with the management capacity of each unit. </w:t>
      </w:r>
    </w:p>
    <w:p w14:paraId="555B30CA" w14:textId="77777777" w:rsidR="00F700E2" w:rsidRDefault="00F700E2" w:rsidP="00814DB9">
      <w:pPr>
        <w:tabs>
          <w:tab w:val="left" w:pos="1420"/>
          <w:tab w:val="left" w:pos="1840"/>
        </w:tabs>
        <w:spacing w:line="360" w:lineRule="auto"/>
        <w:jc w:val="both"/>
        <w:rPr>
          <w:rFonts w:ascii="Arial" w:hAnsi="Arial" w:cs="Arial"/>
          <w:sz w:val="24"/>
          <w:szCs w:val="24"/>
        </w:rPr>
      </w:pPr>
      <w:r w:rsidRPr="00F700E2">
        <w:rPr>
          <w:rFonts w:ascii="Arial" w:hAnsi="Arial" w:cs="Arial"/>
          <w:sz w:val="24"/>
          <w:szCs w:val="24"/>
        </w:rPr>
        <w:t>The group's guiding principles and commitments are reflected in its policies and show how it approaches sustainability by generating long-term benefits for the business by conducting its operations in a way that respects the environment, local communities, culture, workers, and clients.</w:t>
      </w:r>
    </w:p>
    <w:p w14:paraId="2B887B28" w14:textId="7DFFB1F6" w:rsidR="00814DB9" w:rsidRDefault="00814DB9" w:rsidP="00814DB9">
      <w:pPr>
        <w:tabs>
          <w:tab w:val="left" w:pos="1420"/>
          <w:tab w:val="left" w:pos="1840"/>
        </w:tabs>
        <w:spacing w:line="360" w:lineRule="auto"/>
        <w:jc w:val="both"/>
        <w:rPr>
          <w:rFonts w:ascii="Arial" w:hAnsi="Arial" w:cs="Arial"/>
          <w:sz w:val="24"/>
          <w:szCs w:val="24"/>
        </w:rPr>
      </w:pPr>
      <w:r w:rsidRPr="00814DB9">
        <w:rPr>
          <w:rFonts w:ascii="Arial" w:hAnsi="Arial" w:cs="Arial"/>
          <w:sz w:val="24"/>
          <w:szCs w:val="24"/>
        </w:rPr>
        <w:t>The total rationality in the investments made and the day-to-day management of the business, based on the lessons accumulated over four decades, give Pestana Hotel Group an unparalleled competitive advantage in its future sustainability index</w:t>
      </w:r>
      <w:r>
        <w:rPr>
          <w:rFonts w:ascii="Arial" w:hAnsi="Arial" w:cs="Arial"/>
          <w:sz w:val="24"/>
          <w:szCs w:val="24"/>
        </w:rPr>
        <w:t>.</w:t>
      </w:r>
    </w:p>
    <w:p w14:paraId="3F6D5DF6" w14:textId="77777777" w:rsidR="00814DB9" w:rsidRDefault="00814DB9" w:rsidP="00814DB9">
      <w:pPr>
        <w:tabs>
          <w:tab w:val="left" w:pos="1420"/>
          <w:tab w:val="left" w:pos="1840"/>
        </w:tabs>
        <w:spacing w:line="360" w:lineRule="auto"/>
        <w:jc w:val="both"/>
        <w:rPr>
          <w:rFonts w:ascii="Arial" w:hAnsi="Arial" w:cs="Arial"/>
          <w:sz w:val="24"/>
          <w:szCs w:val="24"/>
        </w:rPr>
      </w:pPr>
    </w:p>
    <w:p w14:paraId="481AC25A" w14:textId="77777777" w:rsidR="00814DB9" w:rsidRDefault="00814DB9" w:rsidP="00814DB9">
      <w:pPr>
        <w:tabs>
          <w:tab w:val="left" w:pos="1420"/>
          <w:tab w:val="left" w:pos="1840"/>
        </w:tabs>
        <w:spacing w:line="360" w:lineRule="auto"/>
        <w:jc w:val="both"/>
        <w:rPr>
          <w:rFonts w:ascii="Arial" w:hAnsi="Arial" w:cs="Arial"/>
          <w:sz w:val="24"/>
          <w:szCs w:val="24"/>
        </w:rPr>
      </w:pPr>
    </w:p>
    <w:p w14:paraId="793A035C" w14:textId="77777777" w:rsidR="00814DB9" w:rsidRDefault="00814DB9" w:rsidP="00814DB9">
      <w:pPr>
        <w:tabs>
          <w:tab w:val="left" w:pos="1420"/>
          <w:tab w:val="left" w:pos="1840"/>
        </w:tabs>
        <w:spacing w:line="360" w:lineRule="auto"/>
        <w:jc w:val="both"/>
        <w:rPr>
          <w:rFonts w:ascii="Arial" w:hAnsi="Arial" w:cs="Arial"/>
          <w:sz w:val="24"/>
          <w:szCs w:val="24"/>
        </w:rPr>
      </w:pPr>
    </w:p>
    <w:p w14:paraId="2D200FCF" w14:textId="77777777" w:rsidR="00814DB9" w:rsidRDefault="00814DB9" w:rsidP="00814DB9">
      <w:pPr>
        <w:tabs>
          <w:tab w:val="left" w:pos="1420"/>
          <w:tab w:val="left" w:pos="1840"/>
        </w:tabs>
        <w:spacing w:line="360" w:lineRule="auto"/>
        <w:jc w:val="both"/>
        <w:rPr>
          <w:rFonts w:ascii="Arial" w:hAnsi="Arial" w:cs="Arial"/>
          <w:sz w:val="24"/>
          <w:szCs w:val="24"/>
        </w:rPr>
      </w:pPr>
    </w:p>
    <w:p w14:paraId="4FEBB626" w14:textId="419FDE4D" w:rsidR="00CF7F0D" w:rsidRPr="00DC2B1F" w:rsidRDefault="00CF7F0D" w:rsidP="00814DB9">
      <w:pPr>
        <w:tabs>
          <w:tab w:val="left" w:pos="1420"/>
          <w:tab w:val="left" w:pos="1840"/>
        </w:tabs>
        <w:spacing w:line="360" w:lineRule="auto"/>
        <w:jc w:val="both"/>
        <w:rPr>
          <w:rFonts w:ascii="Arial" w:hAnsi="Arial" w:cs="Arial"/>
          <w:sz w:val="24"/>
          <w:szCs w:val="24"/>
        </w:rPr>
      </w:pPr>
      <w:r w:rsidRPr="00CF7F0D">
        <w:rPr>
          <w:rFonts w:ascii="Arial" w:hAnsi="Arial" w:cs="Arial"/>
          <w:sz w:val="24"/>
          <w:szCs w:val="24"/>
        </w:rPr>
        <w:t xml:space="preserve"> </w:t>
      </w:r>
    </w:p>
    <w:p w14:paraId="5719FBEA" w14:textId="77777777" w:rsidR="00B75F14" w:rsidRPr="00DC2B1F" w:rsidRDefault="00B75F14" w:rsidP="00DC2B1F">
      <w:pPr>
        <w:spacing w:line="360" w:lineRule="auto"/>
        <w:jc w:val="both"/>
        <w:rPr>
          <w:rFonts w:ascii="Arial" w:hAnsi="Arial" w:cs="Arial"/>
          <w:sz w:val="24"/>
          <w:szCs w:val="24"/>
        </w:rPr>
      </w:pPr>
      <w:r w:rsidRPr="00DC2B1F">
        <w:rPr>
          <w:rFonts w:ascii="Arial" w:hAnsi="Arial" w:cs="Arial"/>
          <w:sz w:val="24"/>
          <w:szCs w:val="24"/>
        </w:rPr>
        <w:t>References</w:t>
      </w:r>
      <w:bookmarkEnd w:id="1"/>
    </w:p>
    <w:p w14:paraId="182340FE" w14:textId="77777777" w:rsidR="00B75F14" w:rsidRPr="00DC2B1F" w:rsidRDefault="00B75F14" w:rsidP="00DC2B1F">
      <w:pPr>
        <w:spacing w:line="360" w:lineRule="auto"/>
        <w:jc w:val="both"/>
        <w:rPr>
          <w:rFonts w:ascii="Arial" w:hAnsi="Arial" w:cs="Arial"/>
          <w:sz w:val="24"/>
          <w:szCs w:val="24"/>
        </w:rPr>
      </w:pPr>
    </w:p>
    <w:sectPr w:rsidR="00B75F14" w:rsidRPr="00DC2B1F" w:rsidSect="00714D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2NAfSFsYmlmZmZko6SsGpxcWZ+XkgBUa1ALPiQjYsAAAA"/>
  </w:docVars>
  <w:rsids>
    <w:rsidRoot w:val="00714DBA"/>
    <w:rsid w:val="00090F2A"/>
    <w:rsid w:val="000A053B"/>
    <w:rsid w:val="000A1511"/>
    <w:rsid w:val="000B30E5"/>
    <w:rsid w:val="000B796B"/>
    <w:rsid w:val="000D12E9"/>
    <w:rsid w:val="000D4AAF"/>
    <w:rsid w:val="000F4DED"/>
    <w:rsid w:val="00100B52"/>
    <w:rsid w:val="001163D7"/>
    <w:rsid w:val="00134119"/>
    <w:rsid w:val="00141A03"/>
    <w:rsid w:val="0015784F"/>
    <w:rsid w:val="0016455C"/>
    <w:rsid w:val="001A2A00"/>
    <w:rsid w:val="001A742D"/>
    <w:rsid w:val="001B26F3"/>
    <w:rsid w:val="001D57F5"/>
    <w:rsid w:val="00206C27"/>
    <w:rsid w:val="00220041"/>
    <w:rsid w:val="00232043"/>
    <w:rsid w:val="00236E25"/>
    <w:rsid w:val="0024138C"/>
    <w:rsid w:val="0025295C"/>
    <w:rsid w:val="00256BD3"/>
    <w:rsid w:val="002E6C2C"/>
    <w:rsid w:val="00306A3F"/>
    <w:rsid w:val="00333D9B"/>
    <w:rsid w:val="00361B10"/>
    <w:rsid w:val="00375BA6"/>
    <w:rsid w:val="00375FCB"/>
    <w:rsid w:val="00380E00"/>
    <w:rsid w:val="00382DEB"/>
    <w:rsid w:val="003842CE"/>
    <w:rsid w:val="003A2FDC"/>
    <w:rsid w:val="003E1BA6"/>
    <w:rsid w:val="003E510F"/>
    <w:rsid w:val="004221F1"/>
    <w:rsid w:val="00430FEA"/>
    <w:rsid w:val="00442DDD"/>
    <w:rsid w:val="0046796E"/>
    <w:rsid w:val="004B5003"/>
    <w:rsid w:val="004C3AAC"/>
    <w:rsid w:val="00501114"/>
    <w:rsid w:val="00565FE5"/>
    <w:rsid w:val="00587561"/>
    <w:rsid w:val="005914F3"/>
    <w:rsid w:val="005A2F31"/>
    <w:rsid w:val="005B0571"/>
    <w:rsid w:val="005F6411"/>
    <w:rsid w:val="00605A8F"/>
    <w:rsid w:val="006153F4"/>
    <w:rsid w:val="00624D1C"/>
    <w:rsid w:val="00630CBB"/>
    <w:rsid w:val="00640C28"/>
    <w:rsid w:val="00683EF8"/>
    <w:rsid w:val="006F3BE7"/>
    <w:rsid w:val="006F4200"/>
    <w:rsid w:val="0070676F"/>
    <w:rsid w:val="00714DBA"/>
    <w:rsid w:val="00720928"/>
    <w:rsid w:val="00724DF9"/>
    <w:rsid w:val="007342D5"/>
    <w:rsid w:val="007469C9"/>
    <w:rsid w:val="00751C62"/>
    <w:rsid w:val="007609F9"/>
    <w:rsid w:val="00783B22"/>
    <w:rsid w:val="00786B1A"/>
    <w:rsid w:val="007976FD"/>
    <w:rsid w:val="007A244D"/>
    <w:rsid w:val="00813140"/>
    <w:rsid w:val="00814DB9"/>
    <w:rsid w:val="0081746B"/>
    <w:rsid w:val="00833E68"/>
    <w:rsid w:val="00873345"/>
    <w:rsid w:val="00883EB7"/>
    <w:rsid w:val="008E59B0"/>
    <w:rsid w:val="008F37AE"/>
    <w:rsid w:val="0094336F"/>
    <w:rsid w:val="009573DC"/>
    <w:rsid w:val="00967B31"/>
    <w:rsid w:val="009829D4"/>
    <w:rsid w:val="009B04F7"/>
    <w:rsid w:val="009C5C31"/>
    <w:rsid w:val="009C6EAE"/>
    <w:rsid w:val="009D1356"/>
    <w:rsid w:val="009E0141"/>
    <w:rsid w:val="009E5337"/>
    <w:rsid w:val="00A338EC"/>
    <w:rsid w:val="00A6204C"/>
    <w:rsid w:val="00AB2039"/>
    <w:rsid w:val="00AE2235"/>
    <w:rsid w:val="00AF1F52"/>
    <w:rsid w:val="00B4778C"/>
    <w:rsid w:val="00B66DF2"/>
    <w:rsid w:val="00B75F14"/>
    <w:rsid w:val="00B85F3B"/>
    <w:rsid w:val="00BC3429"/>
    <w:rsid w:val="00BC5771"/>
    <w:rsid w:val="00C31F9D"/>
    <w:rsid w:val="00CC35BC"/>
    <w:rsid w:val="00CD4354"/>
    <w:rsid w:val="00CE6D91"/>
    <w:rsid w:val="00CF3587"/>
    <w:rsid w:val="00CF451F"/>
    <w:rsid w:val="00CF6292"/>
    <w:rsid w:val="00CF7F0D"/>
    <w:rsid w:val="00D95B64"/>
    <w:rsid w:val="00DA1282"/>
    <w:rsid w:val="00DC2B1F"/>
    <w:rsid w:val="00DF74EC"/>
    <w:rsid w:val="00E142A7"/>
    <w:rsid w:val="00E61ABB"/>
    <w:rsid w:val="00E74F8F"/>
    <w:rsid w:val="00E8120E"/>
    <w:rsid w:val="00F3570E"/>
    <w:rsid w:val="00F657EA"/>
    <w:rsid w:val="00F700E2"/>
    <w:rsid w:val="00F77423"/>
    <w:rsid w:val="00F8562D"/>
    <w:rsid w:val="00F93C8A"/>
    <w:rsid w:val="00FE7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41D52"/>
  <w15:chartTrackingRefBased/>
  <w15:docId w15:val="{5EAAA929-E77F-4F62-B8A0-6B6377F5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B1F"/>
  </w:style>
  <w:style w:type="paragraph" w:styleId="Heading1">
    <w:name w:val="heading 1"/>
    <w:basedOn w:val="Normal"/>
    <w:next w:val="Normal"/>
    <w:link w:val="Heading1Char"/>
    <w:uiPriority w:val="9"/>
    <w:qFormat/>
    <w:rsid w:val="00786B1A"/>
    <w:pPr>
      <w:keepNext/>
      <w:keepLines/>
      <w:spacing w:before="240" w:after="0"/>
      <w:outlineLvl w:val="0"/>
    </w:pPr>
    <w:rPr>
      <w:rFonts w:asciiTheme="majorHAnsi" w:eastAsiaTheme="majorEastAsia" w:hAnsiTheme="majorHAnsi" w:cstheme="majorBidi"/>
      <w:color w:val="2F5496" w:themeColor="accent1" w:themeShade="BF"/>
      <w:sz w:val="44"/>
      <w:szCs w:val="32"/>
    </w:rPr>
  </w:style>
  <w:style w:type="paragraph" w:styleId="Heading2">
    <w:name w:val="heading 2"/>
    <w:basedOn w:val="Normal"/>
    <w:next w:val="Normal"/>
    <w:link w:val="Heading2Char"/>
    <w:uiPriority w:val="9"/>
    <w:unhideWhenUsed/>
    <w:qFormat/>
    <w:rsid w:val="00786B1A"/>
    <w:pPr>
      <w:keepNext/>
      <w:keepLines/>
      <w:spacing w:before="40" w:after="0"/>
      <w:outlineLvl w:val="1"/>
    </w:pPr>
    <w:rPr>
      <w:rFonts w:asciiTheme="majorHAnsi" w:eastAsiaTheme="majorEastAsia" w:hAnsiTheme="majorHAnsi" w:cstheme="majorBidi"/>
      <w:color w:val="2F5496" w:themeColor="accent1" w:themeShade="BF"/>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4DBA"/>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786B1A"/>
    <w:rPr>
      <w:rFonts w:asciiTheme="majorHAnsi" w:eastAsiaTheme="majorEastAsia" w:hAnsiTheme="majorHAnsi" w:cstheme="majorBidi"/>
      <w:color w:val="2F5496" w:themeColor="accent1" w:themeShade="BF"/>
      <w:sz w:val="44"/>
      <w:szCs w:val="32"/>
    </w:rPr>
  </w:style>
  <w:style w:type="character" w:customStyle="1" w:styleId="Heading2Char">
    <w:name w:val="Heading 2 Char"/>
    <w:basedOn w:val="DefaultParagraphFont"/>
    <w:link w:val="Heading2"/>
    <w:uiPriority w:val="9"/>
    <w:rsid w:val="00786B1A"/>
    <w:rPr>
      <w:rFonts w:asciiTheme="majorHAnsi" w:eastAsiaTheme="majorEastAsia" w:hAnsiTheme="majorHAnsi" w:cstheme="majorBidi"/>
      <w:color w:val="2F5496" w:themeColor="accent1" w:themeShade="BF"/>
      <w:sz w:val="36"/>
      <w:szCs w:val="26"/>
    </w:rPr>
  </w:style>
  <w:style w:type="paragraph" w:styleId="TOC1">
    <w:name w:val="toc 1"/>
    <w:basedOn w:val="Normal"/>
    <w:next w:val="Normal"/>
    <w:autoRedefine/>
    <w:uiPriority w:val="39"/>
    <w:unhideWhenUsed/>
    <w:rsid w:val="00786B1A"/>
    <w:pPr>
      <w:spacing w:after="100"/>
    </w:pPr>
  </w:style>
  <w:style w:type="paragraph" w:styleId="TOC2">
    <w:name w:val="toc 2"/>
    <w:basedOn w:val="Normal"/>
    <w:next w:val="Normal"/>
    <w:autoRedefine/>
    <w:uiPriority w:val="39"/>
    <w:unhideWhenUsed/>
    <w:rsid w:val="00786B1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2022-07-06T00:00:00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2495</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Organisational Audit</dc:subject>
  <dc:creator>Module tutor: Robyn Griffiths             Student n.: Natalia Sanches (2013495@student.uwtsd.ac.uk)</dc:creator>
  <cp:keywords/>
  <dc:description/>
  <cp:lastModifiedBy>Natalia Sanches (2013495)</cp:lastModifiedBy>
  <cp:revision>4</cp:revision>
  <dcterms:created xsi:type="dcterms:W3CDTF">2022-07-06T13:58:00Z</dcterms:created>
  <dcterms:modified xsi:type="dcterms:W3CDTF">2022-07-06T14:15:00Z</dcterms:modified>
  <cp:category>Management and Organisational Behaviour</cp:category>
</cp:coreProperties>
</file>