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AD9" w:rsidRDefault="008B6CE4" w:rsidP="008B6CE4">
      <w:pPr>
        <w:ind w:left="-993"/>
        <w:rPr>
          <w:rFonts w:ascii="Arial" w:hAnsi="Arial" w:cs="Arial"/>
          <w:lang w:eastAsia="en-GB"/>
        </w:rPr>
      </w:pPr>
      <w:r>
        <w:rPr>
          <w:rFonts w:ascii="Arial" w:eastAsia="Times New Roman" w:hAnsi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BF9F3" wp14:editId="1550CC3A">
                <wp:simplePos x="0" y="0"/>
                <wp:positionH relativeFrom="column">
                  <wp:posOffset>4171315</wp:posOffset>
                </wp:positionH>
                <wp:positionV relativeFrom="paragraph">
                  <wp:posOffset>68580</wp:posOffset>
                </wp:positionV>
                <wp:extent cx="977265" cy="581025"/>
                <wp:effectExtent l="19050" t="19050" r="1333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5810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6CE4" w:rsidRDefault="008B6CE4" w:rsidP="008B6CE4">
                            <w:pPr>
                              <w:pStyle w:val="Heading6"/>
                              <w:shd w:val="clear" w:color="auto" w:fill="E0E0E0"/>
                            </w:pPr>
                            <w:r w:rsidRPr="002D2449">
                              <w:rPr>
                                <w:b/>
                                <w:i w:val="0"/>
                              </w:rPr>
                              <w:t xml:space="preserve">CANLYNIAD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7C0A2F" wp14:editId="299F99CC">
                                  <wp:extent cx="487680" cy="321971"/>
                                  <wp:effectExtent l="0" t="0" r="7620" b="19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9707" cy="356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28.45pt;margin-top:5.4pt;width:76.9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" fillcolor="silver" strokecolor="silver" strokeweight="2.25pt">
                <v:textbox>
                  <w:txbxContent>
                    <w:p w:rsidR="008B6CE4" w:rsidRDefault="008B6CE4" w:rsidP="008B6CE4">
                      <w:pPr>
                        <w:pStyle w:val="Heading6"/>
                        <w:shd w:val="clear" w:color="auto" w:fill="E0E0E0"/>
                      </w:pPr>
                      <w:r w:rsidRPr="002D2449">
                        <w:rPr>
                          <w:b/>
                          <w:i w:val="0"/>
                        </w:rPr>
                        <w:t xml:space="preserve">CANLYNIAD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7C0A2F" wp14:editId="299F99CC">
                            <wp:extent cx="487680" cy="321971"/>
                            <wp:effectExtent l="0" t="0" r="7620" b="190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9707" cy="356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31AEA158" wp14:editId="13707A99">
            <wp:simplePos x="0" y="0"/>
            <wp:positionH relativeFrom="column">
              <wp:posOffset>-790575</wp:posOffset>
            </wp:positionH>
            <wp:positionV relativeFrom="paragraph">
              <wp:posOffset>97155</wp:posOffset>
            </wp:positionV>
            <wp:extent cx="2009775" cy="8064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noProof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7127"/>
      </w:tblGrid>
      <w:tr w:rsidR="008B6CE4" w:rsidRPr="00CB597B" w:rsidTr="00F716BD">
        <w:tc>
          <w:tcPr>
            <w:tcW w:w="10670" w:type="dxa"/>
            <w:shd w:val="clear" w:color="auto" w:fill="C0C0C0"/>
          </w:tcPr>
          <w:p w:rsidR="008B6CE4" w:rsidRDefault="008B6CE4" w:rsidP="00F716BD">
            <w:pPr>
              <w:keepNext/>
              <w:spacing w:before="120" w:after="120" w:line="240" w:lineRule="auto"/>
              <w:jc w:val="center"/>
              <w:outlineLvl w:val="3"/>
              <w:rPr>
                <w:rFonts w:eastAsia="Times New Roman"/>
                <w:b/>
                <w:sz w:val="40"/>
                <w:szCs w:val="20"/>
                <w:lang w:eastAsia="en-GB"/>
              </w:rPr>
            </w:pPr>
            <w:r w:rsidRPr="00CE304E">
              <w:rPr>
                <w:rFonts w:eastAsia="Times New Roman"/>
                <w:b/>
                <w:sz w:val="40"/>
                <w:szCs w:val="20"/>
                <w:lang w:val="cy-GB" w:eastAsia="en-GB"/>
              </w:rPr>
              <w:t xml:space="preserve">MANYLEB ASEINIAD </w:t>
            </w:r>
            <w:r>
              <w:rPr>
                <w:rFonts w:eastAsia="Times New Roman"/>
                <w:b/>
                <w:sz w:val="40"/>
                <w:szCs w:val="20"/>
                <w:lang w:val="cy-GB" w:eastAsia="en-GB"/>
              </w:rPr>
              <w:t>AC ADBORTH</w:t>
            </w:r>
            <w:r w:rsidRPr="00CE304E">
              <w:rPr>
                <w:rFonts w:eastAsia="Times New Roman"/>
                <w:b/>
                <w:sz w:val="40"/>
                <w:szCs w:val="20"/>
                <w:lang w:val="cy-GB" w:eastAsia="en-GB"/>
              </w:rPr>
              <w:t xml:space="preserve"> </w:t>
            </w:r>
            <w:r w:rsidRPr="00CB597B">
              <w:rPr>
                <w:rFonts w:eastAsia="Times New Roman"/>
                <w:b/>
                <w:sz w:val="40"/>
                <w:szCs w:val="20"/>
                <w:lang w:eastAsia="en-GB"/>
              </w:rPr>
              <w:t xml:space="preserve"> </w:t>
            </w:r>
          </w:p>
          <w:p w:rsidR="008B6CE4" w:rsidRPr="00477945" w:rsidRDefault="008B6CE4" w:rsidP="00F716BD">
            <w:pPr>
              <w:keepNext/>
              <w:spacing w:before="120" w:after="120" w:line="240" w:lineRule="auto"/>
              <w:jc w:val="center"/>
              <w:outlineLvl w:val="3"/>
              <w:rPr>
                <w:rFonts w:eastAsia="Times New Roman"/>
                <w:b/>
                <w:sz w:val="28"/>
                <w:szCs w:val="28"/>
                <w:lang w:eastAsia="en-GB"/>
              </w:rPr>
            </w:pPr>
            <w:r w:rsidRPr="00477945">
              <w:rPr>
                <w:rFonts w:eastAsia="Times New Roman"/>
                <w:b/>
                <w:sz w:val="28"/>
                <w:szCs w:val="28"/>
                <w:lang w:eastAsia="en-GB"/>
              </w:rPr>
              <w:t>CANOLFAN ADDYSG ATHRAWON DE-ORLLEWIN CYMRU</w:t>
            </w:r>
          </w:p>
        </w:tc>
      </w:tr>
    </w:tbl>
    <w:p w:rsidR="008B6CE4" w:rsidRPr="002D2449" w:rsidRDefault="008B6CE4" w:rsidP="008B6CE4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val="cy-GB" w:eastAsia="en-GB"/>
        </w:rPr>
      </w:pPr>
      <w:r w:rsidRPr="002D2449">
        <w:rPr>
          <w:rFonts w:ascii="Times New Roman" w:eastAsia="Times New Roman" w:hAnsi="Times New Roman"/>
          <w:b/>
          <w:i/>
          <w:sz w:val="20"/>
          <w:szCs w:val="20"/>
          <w:lang w:val="cy-GB" w:eastAsia="en-GB"/>
        </w:rPr>
        <w:t>Dylai’r adrannau sydd  â * gael eu cwblhau gan yr arweinydd modwl</w:t>
      </w:r>
    </w:p>
    <w:tbl>
      <w:tblPr>
        <w:tblW w:w="10598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Enw’r Myfyriwr:</w:t>
            </w:r>
          </w:p>
        </w:tc>
        <w:tc>
          <w:tcPr>
            <w:tcW w:w="3964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Rhif P y myfyriwr:</w:t>
            </w:r>
          </w:p>
        </w:tc>
        <w:tc>
          <w:tcPr>
            <w:tcW w:w="2111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1400532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Rhaglen: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8688" w:type="dxa"/>
            <w:gridSpan w:val="3"/>
          </w:tcPr>
          <w:p w:rsidR="008B6CE4" w:rsidRPr="00BE091E" w:rsidRDefault="008B6CE4" w:rsidP="00F716BD">
            <w:pPr>
              <w:spacing w:after="0" w:line="240" w:lineRule="auto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 w:rsidRPr="00BE091E">
              <w:rPr>
                <w:rFonts w:eastAsia="Times New Roman" w:cs="Arial"/>
                <w:b/>
                <w:u w:val="single"/>
                <w:lang w:eastAsia="en-GB"/>
              </w:rPr>
              <w:t>TAR Cynradd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Modwl: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3964" w:type="dxa"/>
            <w:shd w:val="clear" w:color="auto" w:fill="auto"/>
          </w:tcPr>
          <w:p w:rsidR="008B6CE4" w:rsidRPr="00BE091E" w:rsidRDefault="008B6CE4" w:rsidP="00F716BD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Yr Athro Ymholgar</w:t>
            </w: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Lefel y Modwl (6</w:t>
            </w:r>
            <w:r>
              <w:rPr>
                <w:rFonts w:eastAsia="Times New Roman" w:cs="Arial"/>
                <w:b/>
                <w:lang w:val="cy-GB" w:eastAsia="en-GB"/>
              </w:rPr>
              <w:t xml:space="preserve"> neu 7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  <w:shd w:val="clear" w:color="auto" w:fill="auto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color w:val="FF0000"/>
                <w:lang w:eastAsia="en-GB"/>
              </w:rPr>
              <w:t xml:space="preserve">  </w:t>
            </w:r>
            <w:r>
              <w:rPr>
                <w:rFonts w:eastAsia="Times New Roman" w:cs="Arial"/>
                <w:b/>
                <w:lang w:eastAsia="en-GB"/>
              </w:rPr>
              <w:t>7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 xml:space="preserve">Cod y </w:t>
            </w:r>
            <w:r>
              <w:rPr>
                <w:rFonts w:eastAsia="Times New Roman" w:cs="Arial"/>
                <w:b/>
                <w:lang w:val="cy-GB" w:eastAsia="en-GB"/>
              </w:rPr>
              <w:t>m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odwl: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3964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M</w:t>
            </w:r>
            <w:r>
              <w:rPr>
                <w:rFonts w:eastAsia="Times New Roman" w:cs="Arial"/>
                <w:b/>
                <w:lang w:eastAsia="en-GB"/>
              </w:rPr>
              <w:t>7X2152C</w:t>
            </w: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keepNext/>
              <w:spacing w:after="0" w:line="240" w:lineRule="auto"/>
              <w:jc w:val="both"/>
              <w:outlineLvl w:val="1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Cyfraniad at Asesiad Cyffredinol y Modwl (%):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100%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Arweinydd modwl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8688" w:type="dxa"/>
            <w:gridSpan w:val="3"/>
          </w:tcPr>
          <w:p w:rsidR="008B6CE4" w:rsidRPr="00373532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color w:val="FF0000"/>
                <w:lang w:eastAsia="en-GB"/>
              </w:rPr>
            </w:pPr>
            <w:r>
              <w:rPr>
                <w:rFonts w:cs="Arial"/>
                <w:b/>
              </w:rPr>
              <w:t>Catherine Morgan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Teitl yr Aseiniad:</w:t>
            </w:r>
          </w:p>
        </w:tc>
        <w:tc>
          <w:tcPr>
            <w:tcW w:w="3964" w:type="dxa"/>
          </w:tcPr>
          <w:p w:rsidR="008B6CE4" w:rsidRPr="008D7504" w:rsidRDefault="008B6CE4" w:rsidP="00F716BD">
            <w:pPr>
              <w:pStyle w:val="BalloonText"/>
              <w:rPr>
                <w:rFonts w:ascii="Arial" w:hAnsi="Arial"/>
                <w:sz w:val="24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cy-GB"/>
              </w:rPr>
              <w:t xml:space="preserve">Ysgrifennwch draethawd beirniadol a dadansoddol sy’n trafod eich ymchwil ‘astudiaeth gwers’ mewn perthynas â’ch maes dewisol. </w:t>
            </w:r>
          </w:p>
        </w:tc>
        <w:tc>
          <w:tcPr>
            <w:tcW w:w="2613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Rhif yr Aseiniad (x o x):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1 o 1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Dyddiad cychwyn:*</w:t>
            </w:r>
          </w:p>
        </w:tc>
        <w:tc>
          <w:tcPr>
            <w:tcW w:w="3964" w:type="dxa"/>
            <w:shd w:val="clear" w:color="auto" w:fill="auto"/>
          </w:tcPr>
          <w:p w:rsidR="008B6CE4" w:rsidRPr="000857C5" w:rsidRDefault="008B6CE4" w:rsidP="00F716BD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b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lang w:eastAsia="en-GB"/>
              </w:rPr>
              <w:t>09.01.18</w:t>
            </w:r>
          </w:p>
        </w:tc>
        <w:tc>
          <w:tcPr>
            <w:tcW w:w="2613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Dyddiad</w:t>
            </w:r>
            <w:r>
              <w:rPr>
                <w:rFonts w:eastAsia="Times New Roman" w:cs="Arial"/>
                <w:b/>
                <w:lang w:val="cy-GB" w:eastAsia="en-GB"/>
              </w:rPr>
              <w:t xml:space="preserve"> cau ar gyfer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 xml:space="preserve"> cyflwyno: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16.04.18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val="cy-GB"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Dyddiad dychwelyd y marciau dros dro ac adborth ysgrifenedig:*</w:t>
            </w:r>
          </w:p>
        </w:tc>
        <w:tc>
          <w:tcPr>
            <w:tcW w:w="3964" w:type="dxa"/>
            <w:shd w:val="clear" w:color="auto" w:fill="auto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8B6CE4" w:rsidRPr="00CE304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val="cy-GB" w:eastAsia="en-GB"/>
              </w:rPr>
            </w:pPr>
          </w:p>
        </w:tc>
        <w:tc>
          <w:tcPr>
            <w:tcW w:w="2111" w:type="dxa"/>
          </w:tcPr>
          <w:p w:rsidR="008B6CE4" w:rsidRPr="00373532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color w:val="FF0000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XSpec="center" w:tblpY="1352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8B6CE4" w:rsidRPr="00CB597B" w:rsidTr="008B6CE4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Cyfeirnodi: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sz w:val="18"/>
                <w:szCs w:val="18"/>
              </w:rPr>
            </w:pP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>Ym mhrif ran eich gwaith, mae’n rhaid i chi gydnabod awduron y mae eu hymchwil yn sail i’ch gwaith.</w:t>
            </w:r>
            <w:r w:rsidRPr="00CB597B">
              <w:rPr>
                <w:rFonts w:eastAsia="Times New Roman" w:cs="Arial"/>
                <w:sz w:val="18"/>
                <w:szCs w:val="18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 xml:space="preserve">Dylech atodi rhestr gyfeirnodi i’ch gwaith sy’n dangos y llyfrau, erthyglau ayyb, rydych chi wedi’u darllen neu eu dyfynnu er mwyn cwblhau’r aseiniad hwn ( e.e. ar gyfer llyfrau: cyfenw’r awdur a’i lythrennau cyntaf, blwyddyn cyhoeddi, </w:t>
            </w:r>
            <w:r w:rsidRPr="00CE304E">
              <w:rPr>
                <w:rFonts w:eastAsia="Times New Roman" w:cs="Arial"/>
                <w:sz w:val="18"/>
                <w:szCs w:val="18"/>
                <w:u w:val="single"/>
                <w:lang w:val="cy-GB"/>
              </w:rPr>
              <w:t>teitl y llyfr</w:t>
            </w: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>, argraffiad, cyhoeddwr: man cyhoeddi).</w:t>
            </w:r>
            <w:r w:rsidRPr="00CB597B">
              <w:rPr>
                <w:rFonts w:eastAsia="Times New Roman" w:cs="Arial"/>
                <w:sz w:val="18"/>
                <w:szCs w:val="18"/>
              </w:rPr>
              <w:t xml:space="preserve"> </w:t>
            </w:r>
          </w:p>
        </w:tc>
      </w:tr>
      <w:tr w:rsidR="008B6CE4" w:rsidRPr="00CB597B" w:rsidTr="008B6CE4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Cyflwyno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 xml:space="preserve">: </w:t>
            </w:r>
            <w:r w:rsidRPr="00CB597B">
              <w:rPr>
                <w:rFonts w:eastAsia="Times New Roman" w:cs="Arial"/>
                <w:b/>
                <w:lang w:eastAsia="en-GB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8B6CE4" w:rsidRPr="00917261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</w:pPr>
            <w:r w:rsidRPr="00917261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Rhaid  cyflwyno pob aseiniad gan ddefnyddio Turnitin, heblaw bod y darlithydd yn dweud yn wahanol. </w:t>
            </w:r>
          </w:p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i/>
                <w:sz w:val="20"/>
                <w:szCs w:val="20"/>
                <w:lang w:eastAsia="en-GB"/>
              </w:rPr>
            </w:pPr>
            <w:r w:rsidRPr="00917261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Sylwer: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y fersiwn Turnitin yw’r prif gyflwyniad ac mae’n gweithredu fel derbynneb i’r myfyriwr.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Bydd cyflwyno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’r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fersiwn electronig 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o’r aseiniad yn hwyr 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yn arwain at ddyfarnu marc gosb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hwyr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Cosbau ar gyfer cyflwyniadau hwyr: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Hyd at un wythnos yn hwyr, uchafswm o 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>radd D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.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 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Mwy nag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wythnos yn hwyr, Cyfeirio.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Dim ond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y Panel Amgylchiadau Esgusodol all roi estyniad.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CB597B">
              <w:rPr>
                <w:rFonts w:eastAsia="Times New Roman" w:cs="Arial"/>
                <w:b/>
                <w:sz w:val="20"/>
                <w:szCs w:val="20"/>
                <w:lang w:eastAsia="en-GB"/>
              </w:rPr>
              <w:br/>
            </w:r>
            <w:r w:rsidRPr="00CE304E">
              <w:rPr>
                <w:rFonts w:eastAsia="Times New Roman" w:cs="Arial"/>
                <w:b/>
                <w:lang w:val="cy-GB" w:eastAsia="en-GB"/>
              </w:rPr>
              <w:t>Dyddiad: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8B6CE4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</w:p>
          <w:p w:rsidR="008B6CE4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</w:p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en-GB"/>
              </w:rPr>
              <w:t>16.04.18</w:t>
            </w:r>
          </w:p>
        </w:tc>
      </w:tr>
    </w:tbl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en-GB"/>
        </w:rPr>
      </w:pPr>
    </w:p>
    <w:tbl>
      <w:tblPr>
        <w:tblW w:w="10598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8B6CE4" w:rsidRPr="00CB597B" w:rsidTr="008B6CE4">
        <w:trPr>
          <w:trHeight w:val="96"/>
        </w:trPr>
        <w:tc>
          <w:tcPr>
            <w:tcW w:w="9464" w:type="dxa"/>
            <w:vMerge w:val="restart"/>
            <w:shd w:val="pct15" w:color="auto" w:fill="auto"/>
          </w:tcPr>
          <w:p w:rsidR="008B6CE4" w:rsidRPr="00917261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</w:pP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Dylai’r  arweinydd modwl roi dic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yma 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i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ddangos a oes rhaid cyflwyno copi caled o’r aseiniad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neu beidio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.</w:t>
            </w:r>
          </w:p>
        </w:tc>
        <w:tc>
          <w:tcPr>
            <w:tcW w:w="567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CE304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IE</w:t>
            </w:r>
          </w:p>
        </w:tc>
        <w:tc>
          <w:tcPr>
            <w:tcW w:w="567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</w:tr>
      <w:tr w:rsidR="008B6CE4" w:rsidRPr="00CB597B" w:rsidTr="008B6CE4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CE304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NA</w:t>
            </w:r>
          </w:p>
        </w:tc>
        <w:tc>
          <w:tcPr>
            <w:tcW w:w="567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</w:tr>
    </w:tbl>
    <w:p w:rsidR="008B6CE4" w:rsidRDefault="008B6CE4" w:rsidP="00501619">
      <w:pPr>
        <w:rPr>
          <w:rFonts w:ascii="Arial" w:hAnsi="Arial" w:cs="Arial"/>
          <w:lang w:eastAsia="en-GB"/>
        </w:rPr>
      </w:pPr>
    </w:p>
    <w:p w:rsidR="008B6CE4" w:rsidRDefault="008B6CE4" w:rsidP="00501619">
      <w:pPr>
        <w:rPr>
          <w:rFonts w:ascii="Arial" w:hAnsi="Arial" w:cs="Arial"/>
          <w:lang w:eastAsia="en-GB"/>
        </w:rPr>
      </w:pPr>
    </w:p>
    <w:p w:rsidR="00676C1C" w:rsidRPr="00676C1C" w:rsidRDefault="00676C1C" w:rsidP="00501619">
      <w:pPr>
        <w:rPr>
          <w:rFonts w:ascii="Arial" w:hAnsi="Arial" w:cs="Arial"/>
          <w:u w:val="single"/>
          <w:lang w:eastAsia="en-GB"/>
        </w:rPr>
      </w:pPr>
    </w:p>
    <w:tbl>
      <w:tblPr>
        <w:tblStyle w:val="TableGrid"/>
        <w:tblW w:w="10632" w:type="dxa"/>
        <w:jc w:val="center"/>
        <w:tblLook w:val="00A0" w:firstRow="1" w:lastRow="0" w:firstColumn="1" w:lastColumn="0" w:noHBand="0" w:noVBand="0"/>
      </w:tblPr>
      <w:tblGrid>
        <w:gridCol w:w="10632"/>
      </w:tblGrid>
      <w:tr w:rsidR="00676C1C" w:rsidTr="00F716BD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:rsidR="00676C1C" w:rsidRDefault="00BA4A4F" w:rsidP="00F716B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BA4A4F">
              <w:rPr>
                <w:rFonts w:ascii="Calibri" w:eastAsiaTheme="minorHAnsi" w:hAnsi="Calibri" w:cs="Calibri"/>
                <w:b/>
                <w:bCs/>
                <w:color w:val="000000"/>
                <w:sz w:val="40"/>
                <w:szCs w:val="40"/>
                <w:lang w:val="cy-GB"/>
              </w:rPr>
              <w:t>Ffurflen Hunanwerthuso Myfyriwr</w:t>
            </w:r>
          </w:p>
        </w:tc>
      </w:tr>
    </w:tbl>
    <w:p w:rsidR="00676C1C" w:rsidRDefault="00676C1C" w:rsidP="00676C1C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:rsidR="00676C1C" w:rsidRDefault="00676C1C" w:rsidP="00676C1C">
      <w:pPr>
        <w:jc w:val="both"/>
        <w:rPr>
          <w:rFonts w:eastAsia="Times New Roman"/>
          <w:sz w:val="20"/>
          <w:szCs w:val="20"/>
          <w:lang w:val="fr-FR"/>
        </w:rPr>
      </w:pPr>
      <w:r w:rsidRPr="00373532">
        <w:rPr>
          <w:rFonts w:eastAsia="Times New Roman"/>
          <w:sz w:val="20"/>
          <w:szCs w:val="20"/>
          <w:lang w:val="cy-GB"/>
        </w:rPr>
        <w:t>Mae’r adran hon yn ailadrodd yn gryno'r meini prawf asesu cyffredin sydd ar y tudalennau blaenorol.</w:t>
      </w:r>
      <w:r w:rsidRPr="00373532">
        <w:rPr>
          <w:rFonts w:eastAsia="Times New Roman"/>
          <w:sz w:val="20"/>
          <w:szCs w:val="20"/>
        </w:rPr>
        <w:t xml:space="preserve"> </w:t>
      </w:r>
      <w:r w:rsidRPr="00373532">
        <w:rPr>
          <w:rFonts w:eastAsia="Times New Roman"/>
          <w:sz w:val="20"/>
          <w:szCs w:val="20"/>
          <w:lang w:val="cy-GB"/>
        </w:rPr>
        <w:t xml:space="preserve">Y </w:t>
      </w:r>
      <w:r w:rsidRPr="00373532">
        <w:rPr>
          <w:rFonts w:eastAsia="Times New Roman"/>
          <w:i/>
          <w:sz w:val="20"/>
          <w:szCs w:val="20"/>
          <w:lang w:val="cy-GB"/>
        </w:rPr>
        <w:t>graddau</w:t>
      </w:r>
      <w:r w:rsidRPr="00373532">
        <w:rPr>
          <w:rFonts w:eastAsia="Times New Roman"/>
          <w:sz w:val="20"/>
          <w:szCs w:val="20"/>
          <w:lang w:val="cy-GB"/>
        </w:rPr>
        <w:t xml:space="preserve"> y byddwch yn arddangos y rhain sy’n pennu eich marc.</w:t>
      </w:r>
      <w:r w:rsidRPr="00373532">
        <w:rPr>
          <w:rFonts w:eastAsia="Times New Roman"/>
          <w:sz w:val="20"/>
          <w:szCs w:val="20"/>
          <w:lang w:val="fr-FR"/>
        </w:rPr>
        <w:t xml:space="preserve"> </w:t>
      </w:r>
      <w:r w:rsidRPr="00373532">
        <w:rPr>
          <w:rFonts w:eastAsia="Times New Roman"/>
          <w:sz w:val="20"/>
          <w:szCs w:val="20"/>
          <w:lang w:val="cy-GB"/>
        </w:rPr>
        <w:t>Gan ddefnyddio’r meini prawf hyn, ticiwch y blwch sy’n dangos orau lefel y cyrhaeddiad rydych chi’n teimlo i chi ei gyflawni mewn perthynas â phob un ohonynt.</w:t>
      </w:r>
      <w:r w:rsidRPr="00373532">
        <w:rPr>
          <w:rFonts w:eastAsia="Times New Roman"/>
          <w:sz w:val="20"/>
          <w:szCs w:val="20"/>
          <w:lang w:val="fr-FR"/>
        </w:rPr>
        <w:t xml:space="preserve"> </w:t>
      </w:r>
    </w:p>
    <w:p w:rsidR="00676C1C" w:rsidRPr="00FA68F8" w:rsidRDefault="00676C1C" w:rsidP="00676C1C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tbl>
      <w:tblPr>
        <w:tblW w:w="6269" w:type="pct"/>
        <w:jc w:val="center"/>
        <w:tblInd w:w="-1026" w:type="dxa"/>
        <w:tblLayout w:type="fixed"/>
        <w:tblLook w:val="04A0" w:firstRow="1" w:lastRow="0" w:firstColumn="1" w:lastColumn="0" w:noHBand="0" w:noVBand="1"/>
      </w:tblPr>
      <w:tblGrid>
        <w:gridCol w:w="2583"/>
        <w:gridCol w:w="1500"/>
        <w:gridCol w:w="1515"/>
        <w:gridCol w:w="168"/>
        <w:gridCol w:w="1371"/>
        <w:gridCol w:w="1538"/>
        <w:gridCol w:w="1385"/>
        <w:gridCol w:w="1528"/>
      </w:tblGrid>
      <w:tr w:rsidR="00676C1C" w:rsidRPr="00266B32" w:rsidTr="00F716BD">
        <w:trPr>
          <w:gridAfter w:val="7"/>
          <w:wAfter w:w="8297" w:type="dxa"/>
          <w:trHeight w:val="509"/>
          <w:jc w:val="center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rPr>
                <w:rFonts w:eastAsia="Times New Roman"/>
                <w:b/>
                <w:szCs w:val="20"/>
                <w:lang w:eastAsia="en-GB"/>
              </w:rPr>
            </w:pPr>
            <w:r w:rsidRPr="008E35C0">
              <w:rPr>
                <w:rFonts w:eastAsia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</w:tr>
      <w:tr w:rsidR="00676C1C" w:rsidRPr="00CC0370" w:rsidTr="00F716BD">
        <w:trPr>
          <w:trHeight w:val="548"/>
          <w:jc w:val="center"/>
        </w:trPr>
        <w:tc>
          <w:tcPr>
            <w:tcW w:w="2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76C1C" w:rsidRPr="00F61A20" w:rsidRDefault="00676C1C" w:rsidP="00F716BD">
            <w:pPr>
              <w:rPr>
                <w:b/>
                <w:sz w:val="16"/>
                <w:szCs w:val="16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9D3EA4" w:rsidRDefault="00676C1C" w:rsidP="00F716BD">
            <w:pPr>
              <w:jc w:val="center"/>
              <w:rPr>
                <w:b/>
                <w:sz w:val="18"/>
              </w:rPr>
            </w:pPr>
            <w:r w:rsidRPr="008E35C0">
              <w:rPr>
                <w:rFonts w:eastAsia="Times New Roman"/>
                <w:b/>
                <w:sz w:val="18"/>
                <w:szCs w:val="20"/>
                <w:lang w:val="cy-GB" w:eastAsia="en-GB"/>
              </w:rPr>
              <w:t>CYFEIRIO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</w:tr>
      <w:tr w:rsidR="00676C1C" w:rsidRPr="00CC0370" w:rsidTr="00F716BD">
        <w:trPr>
          <w:trHeight w:val="45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76C1C" w:rsidRPr="00F61A20" w:rsidRDefault="00676C1C" w:rsidP="00F716BD">
            <w:pPr>
              <w:rPr>
                <w:b/>
                <w:szCs w:val="1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METHU’N LLWYR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ANFODDHAOL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BODDHAOL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DA IAWN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RHAGOROL</w:t>
            </w:r>
          </w:p>
        </w:tc>
      </w:tr>
      <w:tr w:rsidR="00676C1C" w:rsidRPr="00CC0370" w:rsidTr="00F716BD">
        <w:trPr>
          <w:trHeight w:val="1461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1.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Gwybodaeth a Dealltwriaeth o’r Pwnc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(gan gynnwys llenyddiaeth sydd wedi’i seilio ar ymchwil a gwybodaeth a dealltwriaeth o’r pwnc)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427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rPr>
                <w:rFonts w:eastAsia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2.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Sgiliau Deallusol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(Dadansoddiad)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553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373532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Cymwysiad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au  Pedagogaidd  a Phroffesiynol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(Cymhwysiad a Defnydd Ymarferol)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404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rPr>
                <w:rFonts w:eastAsia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5118A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Sgiliau Trosglwyddadwy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Allweddol</w:t>
            </w:r>
          </w:p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rPr>
                <w:sz w:val="18"/>
              </w:rPr>
            </w:pPr>
          </w:p>
          <w:p w:rsidR="00676C1C" w:rsidRPr="003F4078" w:rsidRDefault="00676C1C" w:rsidP="00F716BD">
            <w:pPr>
              <w:jc w:val="center"/>
              <w:rPr>
                <w:b/>
                <w:sz w:val="18"/>
              </w:rPr>
            </w:pPr>
            <w:r w:rsidRPr="003F4078"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67"/>
          <w:jc w:val="center"/>
        </w:trPr>
        <w:tc>
          <w:tcPr>
            <w:tcW w:w="1067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C1C" w:rsidRPr="00F778B9" w:rsidRDefault="00676C1C" w:rsidP="00F716BD">
            <w:pPr>
              <w:spacing w:before="120" w:after="120"/>
              <w:jc w:val="both"/>
              <w:rPr>
                <w:rFonts w:cs="Calibri"/>
                <w:b/>
                <w:sz w:val="4"/>
              </w:rPr>
            </w:pPr>
          </w:p>
        </w:tc>
      </w:tr>
      <w:tr w:rsidR="00676C1C" w:rsidRPr="00CC0370" w:rsidTr="00F716BD">
        <w:trPr>
          <w:trHeight w:val="953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C1C" w:rsidRPr="00373532" w:rsidRDefault="00676C1C" w:rsidP="00F716BD">
            <w:pPr>
              <w:spacing w:before="120" w:after="120"/>
              <w:jc w:val="both"/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cs="Calibri"/>
                <w:b/>
                <w:lang w:val="cy-GB"/>
              </w:rPr>
              <w:t>RHOWCH SYLWADAU AR FEYSYDD RYDYCH CHI’N TEIMLO EICH BOD WEDI PERFFORMIO’N DDA YNDDYNT</w:t>
            </w:r>
            <w:r w:rsidRPr="00373532"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  <w:t xml:space="preserve"> 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C1C" w:rsidRPr="00DF5825" w:rsidRDefault="00676C1C" w:rsidP="00F716BD">
            <w:pPr>
              <w:spacing w:before="120" w:after="120"/>
              <w:jc w:val="both"/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cs="Calibri"/>
                <w:b/>
                <w:lang w:val="cy-GB"/>
              </w:rPr>
              <w:t>RHOWCH SYLWADAU AR FEYSYDD RYDYCH CHI’N TEIMLO BOD ARNOCH ANGEN EU DATBLYGU</w:t>
            </w:r>
          </w:p>
        </w:tc>
      </w:tr>
      <w:tr w:rsidR="00676C1C" w:rsidRPr="00CC0370" w:rsidTr="00F716BD">
        <w:trPr>
          <w:trHeight w:val="3407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rPr>
                <w:szCs w:val="32"/>
              </w:rPr>
            </w:pPr>
          </w:p>
          <w:p w:rsidR="00676C1C" w:rsidRDefault="00676C1C" w:rsidP="00F716BD">
            <w:pPr>
              <w:rPr>
                <w:szCs w:val="32"/>
              </w:rPr>
            </w:pPr>
          </w:p>
          <w:p w:rsidR="00676C1C" w:rsidRPr="003F4078" w:rsidRDefault="00BA4A4F" w:rsidP="00676C1C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Cs w:val="32"/>
              </w:rPr>
            </w:pPr>
            <w:r>
              <w:rPr>
                <w:rFonts w:cs="Calibri"/>
              </w:rPr>
              <w:t>Teimlaf fy mod wedi dangos dealltwriaeth dda o’r astudiaeth, wrth ddadansoddi’r gwersi yn dda.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rPr>
                <w:szCs w:val="32"/>
              </w:rPr>
            </w:pPr>
          </w:p>
          <w:p w:rsidR="00676C1C" w:rsidRDefault="00676C1C" w:rsidP="00F716BD">
            <w:pPr>
              <w:rPr>
                <w:szCs w:val="32"/>
              </w:rPr>
            </w:pPr>
          </w:p>
          <w:p w:rsidR="00676C1C" w:rsidRPr="003F4078" w:rsidRDefault="00676C1C" w:rsidP="00676C1C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 xml:space="preserve">Teimlaf y gallwn wedi cymharu’r llenyddiaeth gyda’r ymchwil yn well. </w:t>
            </w:r>
            <w:bookmarkStart w:id="0" w:name="_GoBack"/>
            <w:bookmarkEnd w:id="0"/>
          </w:p>
        </w:tc>
      </w:tr>
    </w:tbl>
    <w:p w:rsidR="00676C1C" w:rsidRDefault="00676C1C" w:rsidP="00676C1C"/>
    <w:p w:rsidR="00676C1C" w:rsidRPr="00673771" w:rsidRDefault="00A55E0C" w:rsidP="00501619">
      <w:pPr>
        <w:rPr>
          <w:rFonts w:ascii="Arial" w:hAnsi="Arial" w:cs="Arial"/>
          <w:b/>
          <w:u w:val="single"/>
          <w:lang w:eastAsia="en-GB"/>
        </w:rPr>
      </w:pPr>
      <w:r w:rsidRPr="00673771">
        <w:rPr>
          <w:rFonts w:ascii="Arial" w:hAnsi="Arial" w:cs="Arial"/>
          <w:b/>
          <w:u w:val="single"/>
        </w:rPr>
        <w:t>Sut allwn ni wella iechyd a lles disgyblion drwy gynnal sesiynau meddylfryd mewn dosbarth cyfnod Sylfaen?</w:t>
      </w: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Nod, ffocws a phwrpas yr ymchwil</w:t>
      </w: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501619" w:rsidRPr="00673771" w:rsidRDefault="00501619" w:rsidP="00501619">
      <w:pPr>
        <w:rPr>
          <w:rFonts w:ascii="Arial" w:hAnsi="Arial" w:cs="Arial"/>
        </w:rPr>
      </w:pPr>
      <w:r w:rsidRPr="00673771">
        <w:rPr>
          <w:rFonts w:ascii="Arial" w:hAnsi="Arial" w:cs="Arial"/>
          <w:lang w:eastAsia="en-GB"/>
        </w:rPr>
        <w:t xml:space="preserve">Pwrpas yr ymchwil yma </w:t>
      </w:r>
      <w:r w:rsidR="00AC0DF5" w:rsidRPr="00673771">
        <w:rPr>
          <w:rFonts w:ascii="Arial" w:hAnsi="Arial" w:cs="Arial"/>
          <w:lang w:eastAsia="en-GB"/>
        </w:rPr>
        <w:t>oedd</w:t>
      </w:r>
      <w:r w:rsidRPr="00673771">
        <w:rPr>
          <w:rFonts w:ascii="Arial" w:hAnsi="Arial" w:cs="Arial"/>
          <w:lang w:eastAsia="en-GB"/>
        </w:rPr>
        <w:t xml:space="preserve"> gweld os bod cynnal sesiynau meddylfryd gyda disgyblion yn y cyfnod s</w:t>
      </w:r>
      <w:r w:rsidR="00A91A39" w:rsidRPr="00673771">
        <w:rPr>
          <w:rFonts w:ascii="Arial" w:hAnsi="Arial" w:cs="Arial"/>
          <w:lang w:eastAsia="en-GB"/>
        </w:rPr>
        <w:t xml:space="preserve">ylfaen yn gallu hybu a gwella </w:t>
      </w:r>
      <w:r w:rsidRPr="00673771">
        <w:rPr>
          <w:rFonts w:ascii="Arial" w:hAnsi="Arial" w:cs="Arial"/>
          <w:lang w:eastAsia="en-GB"/>
        </w:rPr>
        <w:t>iechyd a lles personol</w:t>
      </w:r>
      <w:r w:rsidR="00A91A39" w:rsidRPr="00673771">
        <w:rPr>
          <w:rFonts w:ascii="Arial" w:hAnsi="Arial" w:cs="Arial"/>
          <w:lang w:eastAsia="en-GB"/>
        </w:rPr>
        <w:t xml:space="preserve"> unigolion</w:t>
      </w:r>
      <w:r w:rsidR="006068F4" w:rsidRPr="00673771">
        <w:rPr>
          <w:rFonts w:ascii="Arial" w:hAnsi="Arial" w:cs="Arial"/>
          <w:lang w:eastAsia="en-GB"/>
        </w:rPr>
        <w:t>. Mae iechyd a lles plant</w:t>
      </w:r>
      <w:r w:rsidRPr="00673771">
        <w:rPr>
          <w:rFonts w:ascii="Arial" w:hAnsi="Arial" w:cs="Arial"/>
          <w:lang w:eastAsia="en-GB"/>
        </w:rPr>
        <w:t xml:space="preserve"> yn ffactor bwysig y</w:t>
      </w:r>
      <w:r w:rsidR="007638BB" w:rsidRPr="00673771">
        <w:rPr>
          <w:rFonts w:ascii="Arial" w:hAnsi="Arial" w:cs="Arial"/>
          <w:lang w:eastAsia="en-GB"/>
        </w:rPr>
        <w:t>m mywydau addysg y plant, wrth i</w:t>
      </w:r>
      <w:r w:rsidRPr="00673771">
        <w:rPr>
          <w:rFonts w:ascii="Arial" w:hAnsi="Arial" w:cs="Arial"/>
          <w:lang w:eastAsia="en-GB"/>
        </w:rPr>
        <w:t xml:space="preserve"> Donaldson (2015) ei gynnwys fel un o’</w:t>
      </w:r>
      <w:r w:rsidR="006068F4" w:rsidRPr="00673771">
        <w:rPr>
          <w:rFonts w:ascii="Arial" w:hAnsi="Arial" w:cs="Arial"/>
          <w:lang w:eastAsia="en-GB"/>
        </w:rPr>
        <w:t xml:space="preserve">i 6 maes dysgu yn y cwricwlwm newydd; ‘Dyfodol llwyddiannus’. </w:t>
      </w:r>
    </w:p>
    <w:p w:rsidR="001A6F65" w:rsidRPr="00673771" w:rsidRDefault="006068F4" w:rsidP="00306AD9">
      <w:pPr>
        <w:rPr>
          <w:rFonts w:ascii="Arial" w:hAnsi="Arial" w:cs="Arial"/>
          <w:lang w:eastAsia="en-GB"/>
        </w:rPr>
      </w:pPr>
      <w:r w:rsidRPr="00673771">
        <w:rPr>
          <w:rFonts w:ascii="Arial" w:hAnsi="Arial" w:cs="Arial"/>
          <w:lang w:eastAsia="en-GB"/>
        </w:rPr>
        <w:t>Bwriad</w:t>
      </w:r>
      <w:r w:rsidR="00501619" w:rsidRPr="00673771">
        <w:rPr>
          <w:rFonts w:ascii="Arial" w:hAnsi="Arial" w:cs="Arial"/>
          <w:lang w:eastAsia="en-GB"/>
        </w:rPr>
        <w:t xml:space="preserve"> yr ymchwil</w:t>
      </w:r>
      <w:r w:rsidRPr="00673771">
        <w:rPr>
          <w:rFonts w:ascii="Arial" w:hAnsi="Arial" w:cs="Arial"/>
          <w:lang w:eastAsia="en-GB"/>
        </w:rPr>
        <w:t xml:space="preserve"> hwn fydd i ddarganfod os yw</w:t>
      </w:r>
      <w:r w:rsidR="00501619" w:rsidRPr="00673771">
        <w:rPr>
          <w:rFonts w:ascii="Arial" w:hAnsi="Arial" w:cs="Arial"/>
          <w:lang w:eastAsia="en-GB"/>
        </w:rPr>
        <w:t xml:space="preserve"> cynnal se</w:t>
      </w:r>
      <w:r w:rsidR="00A91A39" w:rsidRPr="00673771">
        <w:rPr>
          <w:rFonts w:ascii="Arial" w:hAnsi="Arial" w:cs="Arial"/>
          <w:lang w:eastAsia="en-GB"/>
        </w:rPr>
        <w:t xml:space="preserve">siynau meddylfryd cyn dechrau tasg ffocws </w:t>
      </w:r>
      <w:r w:rsidR="00501619" w:rsidRPr="00673771">
        <w:rPr>
          <w:rFonts w:ascii="Arial" w:hAnsi="Arial" w:cs="Arial"/>
          <w:lang w:eastAsia="en-GB"/>
        </w:rPr>
        <w:t xml:space="preserve">yn ffactor y bydd y plant yn elwa ohono, neu y bydd yn rhywbeth na fydd y plant yn mwynhau neu yn cymryd o ddifri. Mi fydd yn </w:t>
      </w:r>
      <w:r w:rsidRPr="00673771">
        <w:rPr>
          <w:rFonts w:ascii="Arial" w:hAnsi="Arial" w:cs="Arial"/>
          <w:lang w:eastAsia="en-GB"/>
        </w:rPr>
        <w:t xml:space="preserve">arwyddocaol gweld </w:t>
      </w:r>
      <w:r w:rsidR="00501619" w:rsidRPr="00673771">
        <w:rPr>
          <w:rFonts w:ascii="Arial" w:hAnsi="Arial" w:cs="Arial"/>
          <w:lang w:eastAsia="en-GB"/>
        </w:rPr>
        <w:t>canlyniadau o’r ymchwil yma drwy arsylwi ar y plant wrth eu gweithgareddau arferol. Rhaid cymryd mewn i ystyriaeth fy mod wedi bod ar fy mhrofiad dysgu cyntaf yn yr ysgol yma, ac felly wedi dod i adnabod plant cyn gwneud yr ymchwil yma.</w:t>
      </w:r>
    </w:p>
    <w:p w:rsidR="00937207" w:rsidRPr="00673771" w:rsidRDefault="00937207" w:rsidP="00306AD9">
      <w:pPr>
        <w:rPr>
          <w:rFonts w:ascii="Arial" w:hAnsi="Arial" w:cs="Arial"/>
          <w:lang w:eastAsia="en-GB"/>
        </w:rPr>
      </w:pPr>
    </w:p>
    <w:p w:rsidR="00A55E0C" w:rsidRPr="00673771" w:rsidRDefault="00A55E0C" w:rsidP="00306AD9">
      <w:pPr>
        <w:rPr>
          <w:rFonts w:ascii="Arial" w:hAnsi="Arial" w:cs="Arial"/>
          <w:u w:val="single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Cyd-destun yr ymchwil</w:t>
      </w:r>
    </w:p>
    <w:p w:rsidR="00A37E03" w:rsidRPr="00673771" w:rsidRDefault="00A37E03" w:rsidP="00A37E03">
      <w:pPr>
        <w:rPr>
          <w:rFonts w:ascii="Arial" w:hAnsi="Arial" w:cs="Arial"/>
          <w:lang w:eastAsia="en-GB"/>
        </w:rPr>
      </w:pPr>
      <w:r w:rsidRPr="00673771">
        <w:rPr>
          <w:rFonts w:ascii="Arial" w:hAnsi="Arial" w:cs="Arial"/>
          <w:lang w:eastAsia="en-GB"/>
        </w:rPr>
        <w:t>Bydd yr ymchwil yma’n cael ei gynnal mewn ysgol gynradd yng Ngorllewin Cymru. M</w:t>
      </w:r>
      <w:r w:rsidR="00A91A39" w:rsidRPr="00673771">
        <w:rPr>
          <w:rFonts w:ascii="Arial" w:hAnsi="Arial" w:cs="Arial"/>
          <w:lang w:eastAsia="en-GB"/>
        </w:rPr>
        <w:t xml:space="preserve">ae yna 450 o blant yn yr ysgol </w:t>
      </w:r>
      <w:r w:rsidRPr="00673771">
        <w:rPr>
          <w:rFonts w:ascii="Arial" w:hAnsi="Arial" w:cs="Arial"/>
          <w:lang w:eastAsia="en-GB"/>
        </w:rPr>
        <w:t xml:space="preserve">yma, gyda 30 disgybl </w:t>
      </w:r>
      <w:r w:rsidR="00A91A39" w:rsidRPr="00673771">
        <w:rPr>
          <w:rFonts w:ascii="Arial" w:hAnsi="Arial" w:cs="Arial"/>
          <w:lang w:eastAsia="en-GB"/>
        </w:rPr>
        <w:t>ymhob</w:t>
      </w:r>
      <w:r w:rsidRPr="00673771">
        <w:rPr>
          <w:rFonts w:ascii="Arial" w:hAnsi="Arial" w:cs="Arial"/>
          <w:lang w:eastAsia="en-GB"/>
        </w:rPr>
        <w:t xml:space="preserve"> dosbarth y bydd yr ymchwil yn cael eu cynnal.</w:t>
      </w:r>
      <w:r w:rsidR="00A91A39" w:rsidRPr="00673771">
        <w:rPr>
          <w:rFonts w:ascii="Arial" w:hAnsi="Arial" w:cs="Arial"/>
          <w:lang w:eastAsia="en-GB"/>
        </w:rPr>
        <w:t xml:space="preserve"> </w:t>
      </w:r>
    </w:p>
    <w:p w:rsidR="00A37E03" w:rsidRPr="00673771" w:rsidRDefault="00202A05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Er mwyn casglu data, cyd-weithiwyd mewn grŵp o 3 drwy gynnal sesiwn meddylfryd mewn 3 dosbarth gwahanol; blwyddyn derbyn, 1 a 2 er mwyn cael trawsdoriad o safbwyntiau gwahanol. Roedd dau berson yn arsylwi ar y sesiwn meddylfryd a’r wers yng nghornel y dosbarth heb amharu ar y sesiwn, wrth i’r 3ydd person gynnal y sesiwn. Bwriad yr arsylwi oedd defnyddio dull rhannol strwythuredig i arsylwi, gan y roedd hyn yn rhoi syniad o beth fydd yn cael ei arsylwi, ond yn rhoi cyfle i fynd i mewn gyda phen agored ar gyfer arsylwi ar syniadau eraill hefyd (Patton: 1990).  Roedd ffurflen/cynllun arsylwi wedi’i gynllunio o flaen llaw o fewn y grŵp; roedd y cynllun yma yn rhoi strwythur hyblyg o’r pethau yr oeddent yn chwilio amdanynt wrth arsylwi.</w:t>
      </w:r>
    </w:p>
    <w:p w:rsidR="002A3420" w:rsidRPr="00673771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37E03" w:rsidRPr="00673771" w:rsidRDefault="00202A05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 xml:space="preserve">Wrth arsylwi, y bwriad oedd eistedd yng nghornel y dosbarth heb amharu ar ddysgu a sesiwn meddylfryd y plant. Roedd hyn yn galluogi’r grŵp ymchwilio i weld y plant yn cymryd rhan yn weithgareddau’r dosbarth ac o fewn eu hamgylchedd naturiol o ddydd i ddydd </w:t>
      </w:r>
      <w:r w:rsidRPr="00673771">
        <w:rPr>
          <w:rFonts w:ascii="Arial" w:eastAsiaTheme="minorHAnsi" w:hAnsi="Arial" w:cs="Arial"/>
          <w:sz w:val="22"/>
          <w:szCs w:val="22"/>
        </w:rPr>
        <w:lastRenderedPageBreak/>
        <w:t>(Llywodraeth Cynulliad Cymru: 2010). Byddai hyn caniatáu sail i gymharu’r plant y bydd wedi elwa o’r sesiwn meddylfryd cyn dechrau’r wers, a’r plant na elwwyd o’r sesiwn meddylfryd.</w:t>
      </w:r>
    </w:p>
    <w:p w:rsidR="0038752B" w:rsidRPr="00673771" w:rsidRDefault="0038752B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8752B" w:rsidRPr="00673771" w:rsidRDefault="00C40CC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Gan fod 3 person o fewn y grŵp, roedd hyn yn galluogi’r grŵp i dreialu’r sesiwn meddylfryd mewn 3 dosbarth blwyddyn wahanol. Roedd hyn yn rhoi cyfle i geisio gwahanol weithgareddau yn y sesiwn meddylfryd wrth i oedran y plant newid. Roedd yn gyfle i amrywio hyd y sesiwn meddyl</w:t>
      </w:r>
      <w:r w:rsidR="00F328FB" w:rsidRPr="00673771">
        <w:rPr>
          <w:rFonts w:ascii="Arial" w:eastAsiaTheme="minorHAnsi" w:hAnsi="Arial" w:cs="Arial"/>
          <w:sz w:val="22"/>
          <w:szCs w:val="22"/>
        </w:rPr>
        <w:t>fryd hefyd yn ôl oedran y plant.</w:t>
      </w:r>
    </w:p>
    <w:p w:rsidR="00A55E0C" w:rsidRPr="00673771" w:rsidRDefault="00A55E0C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</w:p>
    <w:p w:rsidR="002A3420" w:rsidRPr="00673771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color w:val="191919"/>
          <w:sz w:val="22"/>
          <w:szCs w:val="22"/>
          <w:u w:val="single"/>
          <w:lang w:val="en-US"/>
        </w:rPr>
      </w:pPr>
    </w:p>
    <w:p w:rsidR="002A3420" w:rsidRPr="00673771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color w:val="191919"/>
          <w:sz w:val="22"/>
          <w:szCs w:val="22"/>
          <w:u w:val="single"/>
          <w:lang w:val="en-US"/>
        </w:rPr>
      </w:pPr>
    </w:p>
    <w:p w:rsidR="00A55E0C" w:rsidRPr="00673771" w:rsidRDefault="00A55E0C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73771">
        <w:rPr>
          <w:rFonts w:ascii="Arial" w:hAnsi="Arial" w:cs="Arial"/>
          <w:b/>
          <w:color w:val="191919"/>
          <w:sz w:val="22"/>
          <w:szCs w:val="22"/>
          <w:u w:val="single"/>
          <w:lang w:val="en-US"/>
        </w:rPr>
        <w:t>Trosolwg byr o lenyddiaeth berthnasol</w:t>
      </w:r>
    </w:p>
    <w:p w:rsidR="00ED12CD" w:rsidRPr="00673771" w:rsidRDefault="00ED12CD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D12CD" w:rsidRPr="00673771" w:rsidRDefault="00202A0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Mae Iechyd a Lles yn chwarae rôl allweddol mewn ysgolion heddiw, ac fe ddaw yn fwy o flaenllaw pan ddaw cwricwlwm Donaldson i’r ysgolion yn 2022 (Donaldson: 2015). Dywed Griffith a Burns (2014), fod ymdeimlad o ddiogelwch o fewn y dosbarth yn gallu hybu plant i weithio ac i wrando yn well. Cytunai Goleman (1996) a hyn, drwy ddatgan fod deallusrwydd emosiynol yn fwy pwysig na deallusrwydd yn gyffredinol, gan fod y gallu i ddeall a delio gydag emosiynau unigol a pherthnasau ag eraill yn agwedd allweddol iawn o fywydau plant. Dywed Goleman (1996), bod edrych ar ddeallusrwydd emosiynol plant hefyd yn llawer pwysicach na phrofion a chanlyniadau IQ.</w:t>
      </w:r>
    </w:p>
    <w:p w:rsidR="00501619" w:rsidRPr="00673771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u w:val="single"/>
          <w:lang w:val="en-US"/>
        </w:rPr>
      </w:pPr>
    </w:p>
    <w:p w:rsidR="00501619" w:rsidRPr="00673771" w:rsidRDefault="00202A0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Eglura Grigg (2013), bod deallusrwydd emosiynol yn cynnwys hunanreolaeth, aeddfedrwydd a hunan gymhelliant. Mae athrawon mewn sefyllfa dda iawn yn y cyfnod sylfaen i fodelu hunan-barch uchel a dealltwriaeth emosiynol tuag at y plant (Siencyn, 2010). Wrth weld oedolion yn modelu hyn, mae plant yn fwy tueddol o’i gopïo ac o ganlyniad mabwysiadu’r ymddygiad â’r ddealltwriaeth emosiynol yma drwy fod yn gefnogol at ei gilydd, hapus i weithio mewn parau ac yn parchu eraill o’u cwmpas (Siencyn, 2010).</w:t>
      </w:r>
    </w:p>
    <w:p w:rsidR="00CF72BF" w:rsidRPr="00673771" w:rsidRDefault="00CF72B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72BF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Dywed y Ffisio-seicolegydd Barbara Fredrickson a’u chydweithwyr, bod hybu’r teimlad o emosiwn cadarnhaol o yn yr ysgol yn gallu helpu plant trwy gyfnodau anodd yn eu bywydau, wrth iddynt ddysgu sut i ddelio a’u hemosiynau a sut i ymdopi mewn sefyllfaoedd gwahanol (Fredrickson, 2009, Fredrickson a Tugade, 2004)</w:t>
      </w:r>
    </w:p>
    <w:p w:rsidR="00CF6DA4" w:rsidRPr="00673771" w:rsidRDefault="00CF6DA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Mae ystadegau mewn ysgolion yn dangos bod iselder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 xml:space="preserve"> ysbryd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yn effeithio’n anferthol ar staff a phlant. Dywed Barnes (2011) taw'r ffordd ymlaen o geisio osgoi hyn mewn ysgolion yw annog y disgyblion a’r staff i s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iarad yn agored am eu teimladau.</w:t>
      </w:r>
    </w:p>
    <w:p w:rsidR="00CF6DA4" w:rsidRPr="00673771" w:rsidRDefault="00CF6DA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Dywed Burnett (2009) fod cynnal sesiynau meddylfryd yn y dosbarth yn ffordd dda o hybu plant i siarad am eu teimladau a bod yn fwy agored am bethau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 xml:space="preserve"> beunyddiol</w:t>
      </w:r>
      <w:r w:rsidRPr="00673771">
        <w:rPr>
          <w:rFonts w:ascii="Arial" w:eastAsiaTheme="minorHAnsi" w:hAnsi="Arial" w:cs="Arial"/>
          <w:color w:val="191919"/>
          <w:lang w:val="en-US"/>
        </w:rPr>
        <w:t>. Manyla Burnett (2009) bod annog ymarferai anadlu fel dosbarth yn ffordd o gael y plant i feddwl am sut maent yn teimlo, a sylweddoli ar sut maent yn anadlu; boed yn ddwfn, fas, hir neu yn fyr. Gall hyn eu taweli a’u dysgu am eu teimladau (Burnett: 2009). Cynhaliwyd astudiaeth beilot o sesiynau meddylfryd i blant mewn dwy ysgol gan Burnett (2009), a chafwyd amryw o sylwadau gan y plant wrth ateb y cwestiwn; ‘"Beth oeddech yn hoffi am yr hyfforddiant a ga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wsoch chi?". Datganwyd rhai ei f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od wedi gwneud iddynt ganolbwyntio’n well, wedi’i ymlacio, wedi’i paratoi i ddelio ag eraill yn well a'i fod wedi helpu taweli rhai pan oeddent 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yn teimlo’n rhwystredig. R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oedd 40% o’r 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ym</w:t>
      </w:r>
      <w:r w:rsidRPr="00673771">
        <w:rPr>
          <w:rFonts w:ascii="Arial" w:eastAsiaTheme="minorHAnsi" w:hAnsi="Arial" w:cs="Arial"/>
          <w:color w:val="191919"/>
          <w:lang w:val="en-US"/>
        </w:rPr>
        <w:t>atebion yn cynnwys y geiriau ‘ymlacio’ a ‘taweli’.</w:t>
      </w:r>
    </w:p>
    <w:p w:rsidR="00334B1F" w:rsidRPr="00673771" w:rsidRDefault="00334B1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673771" w:rsidRDefault="00334B1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Mae nifer o astudiaethau arall yn dangos fod yna fuddiannau o gynnal sesiynau meddylfryd mewn ysgolion, boed hyn ar gyfer y disgyblion, neu staff yr ysgol. Mae’r buddi</w:t>
      </w:r>
      <w:r w:rsidR="00E74FEC" w:rsidRPr="00673771">
        <w:rPr>
          <w:rFonts w:ascii="Arial" w:hAnsi="Arial" w:cs="Arial"/>
          <w:color w:val="191919"/>
          <w:lang w:val="en-US"/>
        </w:rPr>
        <w:t>annau yma’n cynnwys gostyngiad mewn lefelau</w:t>
      </w:r>
      <w:r w:rsidRPr="00673771">
        <w:rPr>
          <w:rFonts w:ascii="Arial" w:hAnsi="Arial" w:cs="Arial"/>
          <w:color w:val="191919"/>
          <w:lang w:val="en-US"/>
        </w:rPr>
        <w:t xml:space="preserve"> straen</w:t>
      </w:r>
      <w:r w:rsidR="00E74FEC" w:rsidRPr="00673771">
        <w:rPr>
          <w:rFonts w:ascii="Arial" w:hAnsi="Arial" w:cs="Arial"/>
          <w:color w:val="191919"/>
          <w:lang w:val="en-US"/>
        </w:rPr>
        <w:t xml:space="preserve"> a phwysau</w:t>
      </w:r>
      <w:r w:rsidRPr="00673771">
        <w:rPr>
          <w:rFonts w:ascii="Arial" w:hAnsi="Arial" w:cs="Arial"/>
          <w:color w:val="191919"/>
          <w:lang w:val="en-US"/>
        </w:rPr>
        <w:t>, gostyngi</w:t>
      </w:r>
      <w:r w:rsidR="00E74FEC" w:rsidRPr="00673771">
        <w:rPr>
          <w:rFonts w:ascii="Arial" w:hAnsi="Arial" w:cs="Arial"/>
          <w:color w:val="191919"/>
          <w:lang w:val="en-US"/>
        </w:rPr>
        <w:t xml:space="preserve">ad mewn pryder cyffredinol, a gwelliant mewn sgiliau canolbwyntio </w:t>
      </w:r>
      <w:r w:rsidRPr="00673771">
        <w:rPr>
          <w:rFonts w:ascii="Arial" w:hAnsi="Arial" w:cs="Arial"/>
          <w:color w:val="191919"/>
          <w:lang w:val="en-US"/>
        </w:rPr>
        <w:t xml:space="preserve">(Garey, 2016),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>hunanymwybyddiaeth a hunanreoliad, gallu i dawelu eich hun, gallu i ganolbwyntio (Leland, 2015), gostwng pryder cyn profion trwy wella cof a ffocws (Leland, 2015).</w:t>
      </w:r>
    </w:p>
    <w:p w:rsidR="00D663DE" w:rsidRPr="00673771" w:rsidRDefault="00D663D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663DE" w:rsidRPr="00673771" w:rsidRDefault="00C40CC0" w:rsidP="00D663D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lastRenderedPageBreak/>
        <w:t>Dywed Nagle (2013), fod cynnal sesiynau meddylfryd mewn ysgolion yn dysgu sgiliau bywyd i blentyn ymhlith sgiliau arall, gan eu bod yn cefnogi disgyblion i ganolbwyntio ac i geisio eu gorau o fewn eu gwersi (Mindfulness in School Project: 2013). Gall sesiynau meddylfryd gyfrannu'n uniongyrchol at ddatblygiad gwybyddol a pherfformiad</w:t>
      </w:r>
    </w:p>
    <w:p w:rsidR="00D663DE" w:rsidRPr="00673771" w:rsidRDefault="00D663DE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sgiliau a swyddogaeth weithredol</w:t>
      </w:r>
      <w:r w:rsidR="002826D7" w:rsidRPr="00673771">
        <w:rPr>
          <w:rFonts w:ascii="Arial" w:hAnsi="Arial" w:cs="Arial"/>
          <w:color w:val="191919"/>
          <w:lang w:val="en-US"/>
        </w:rPr>
        <w:t xml:space="preserve"> plant (Nagle: 2013). </w:t>
      </w:r>
    </w:p>
    <w:p w:rsidR="002826D7" w:rsidRPr="00673771" w:rsidRDefault="002826D7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826D7" w:rsidRPr="00673771" w:rsidRDefault="00C40CC0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Dywed Bishop et al (2004), bod meddylfryd yn ddull y dylid cael ei ail adrodd, fel bod plant yn cyfarwyddo ag ef, ac yn rhywbeth sy’n tynnu sylw plant at y presennol, wrth iddynt geisio meddwl am sut maent yn teimlo ar yr adeg yno. Dywed y dylid ailadrodd sesiynau meddylfryd wrth eu clymu â gweithgareddau dyddi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ol y plant (Bishop et al: 2004), gan greu strwythur i fywyd beunyddiol y plant.</w:t>
      </w:r>
    </w:p>
    <w:p w:rsidR="00745FC2" w:rsidRPr="00673771" w:rsidRDefault="00745FC2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34B1F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Dywed Grigg (2013), bod plant yn gallu dod yn fwy creadigol, </w:t>
      </w:r>
      <w:r w:rsidR="00E74FEC" w:rsidRPr="00673771">
        <w:rPr>
          <w:rFonts w:ascii="Arial" w:eastAsiaTheme="minorHAnsi" w:hAnsi="Arial" w:cs="Arial"/>
          <w:color w:val="191919"/>
          <w:lang w:val="en-US"/>
        </w:rPr>
        <w:t>c</w:t>
      </w:r>
      <w:r w:rsidRPr="00673771">
        <w:rPr>
          <w:rFonts w:ascii="Arial" w:eastAsiaTheme="minorHAnsi" w:hAnsi="Arial" w:cs="Arial"/>
          <w:color w:val="191919"/>
          <w:lang w:val="en-US"/>
        </w:rPr>
        <w:t>ritigol ac adlewyrchol wrth iddynt ddatblygu sgiliau y bydd yn eu helpu ar ôl iddynt adael yr ysgol. Dywed Grigg (2013) hefyd, bod sesiynau meddylfryd yn galluogi plant i feddwl dros eu hunain, a bod hyn yn helpu iddynt wneud synnwyr o’r byd sydd o’u cwmpas drwy wneud dewisiadau dros eu hunain a drwy ddatrys problemau.</w:t>
      </w:r>
    </w:p>
    <w:p w:rsidR="007E44C0" w:rsidRPr="00673771" w:rsidRDefault="007E44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E44C0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Er hyn, dywed Smith (2004) fod annog plant i feddwl am eu hunain o hyd ac am sut maent yn teimlo yn gallu arwain at or-feddwl, wrth adael plant yn ddryslyd, dadleuol ac yn gallu fod yn gamarweiniol.</w:t>
      </w:r>
    </w:p>
    <w:p w:rsidR="00C66DE1" w:rsidRPr="00673771" w:rsidRDefault="00C66DE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66DE1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Mae’r defnydd o’r capiau meddwl mewn ysgolion yn ffordd dda o geisio dysgu plant am y gwahanol deimladau sydd gan bawb, gan fod defnyddio lliw gwahanol ar gyfer gwahanol fathau  o feddwl. Dywed de Bono (2000), wrth i blant wisgo’r het goch, mae plant yn cael eu hannog i fynegi eu teimladau yn agored, ac mae hyn yn ymochri ac yn mynd ochr yn ochr â dealltwriaeth emosiynol y plant.</w:t>
      </w: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2A3420" w:rsidRPr="00673771" w:rsidRDefault="002A3420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Esboniad o'ch cynllun astudiaeth gwers</w:t>
      </w:r>
    </w:p>
    <w:p w:rsidR="00501619" w:rsidRPr="00673771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u w:val="single"/>
          <w:lang w:val="en-US"/>
        </w:rPr>
      </w:pPr>
    </w:p>
    <w:p w:rsidR="007B3E96" w:rsidRPr="00673771" w:rsidRDefault="00306AD9" w:rsidP="005C3B16">
      <w:pPr>
        <w:rPr>
          <w:rFonts w:ascii="Arial" w:eastAsiaTheme="minorHAnsi" w:hAnsi="Arial" w:cs="Arial"/>
        </w:rPr>
      </w:pPr>
      <w:r w:rsidRPr="00673771">
        <w:rPr>
          <w:rFonts w:ascii="Arial" w:eastAsiaTheme="minorHAnsi" w:hAnsi="Arial" w:cs="Arial"/>
        </w:rPr>
        <w:t xml:space="preserve">Y dull cyntaf y defnyddiwyd yn y gwaith ymchwil oedd cyfweliadau. Cynhelir y cyfweliadau yma gyda thri disgybl yr oedd yn cymryd rhan yn y dasg ffocws â’r sesiwn meddylfryd ar ddechrau’r wers. Roedd y tri yma’n cael eu dewis ar sail sut oeddent yn teimlo'r bore hwnnw. Y bwriad oedd targedi disgyblion oedd yn teimlo’n drist, crac neu’n ofnus, er mwyn gweld os bod y sesiynau meddylfryd </w:t>
      </w:r>
      <w:r w:rsidR="00705B60" w:rsidRPr="00673771">
        <w:rPr>
          <w:rFonts w:ascii="Arial" w:eastAsiaTheme="minorHAnsi" w:hAnsi="Arial" w:cs="Arial"/>
        </w:rPr>
        <w:t xml:space="preserve">o fudd gan gael effaith gadarnhaol </w:t>
      </w:r>
      <w:r w:rsidRPr="00673771">
        <w:rPr>
          <w:rFonts w:ascii="Arial" w:eastAsiaTheme="minorHAnsi" w:hAnsi="Arial" w:cs="Arial"/>
        </w:rPr>
        <w:t xml:space="preserve">ar eu teimladau. Er mwyn darganfod sut oedd y plant yn teimlo, roedd yr ymchwilwyr yn edrych ar eu siart teimladau oedd ganddynt yn eu dosbarthiadau. Bob bore, roedd y plant yn symud eu henw ar y siart teimladau </w:t>
      </w:r>
      <w:r w:rsidR="00705B60" w:rsidRPr="00673771">
        <w:rPr>
          <w:rFonts w:ascii="Arial" w:eastAsiaTheme="minorHAnsi" w:hAnsi="Arial" w:cs="Arial"/>
        </w:rPr>
        <w:t xml:space="preserve">i ddangos sut oeddent yn teimlo. </w:t>
      </w:r>
    </w:p>
    <w:p w:rsidR="005C3B16" w:rsidRPr="00673771" w:rsidRDefault="00202A05" w:rsidP="005C3B16">
      <w:pPr>
        <w:rPr>
          <w:rFonts w:ascii="Arial" w:hAnsi="Arial" w:cs="Arial"/>
          <w:lang w:eastAsia="en-GB"/>
        </w:rPr>
      </w:pPr>
      <w:r w:rsidRPr="00673771">
        <w:rPr>
          <w:rFonts w:ascii="Arial" w:eastAsiaTheme="minorHAnsi" w:hAnsi="Arial" w:cs="Arial"/>
        </w:rPr>
        <w:t>Mae cyfweliadau yn ddull poblogaidd, wrth iddo fod yn ffordd o gael barn plant mewn ffordd gyfleus (Briggs a Coleman: 2007). Mae yna gwahanol tri math o gyfweliad i’w gael, sef cyfweliad rhydd, cyfweliad strwythuredig a chyfweliad lled-strythuredig. Mae cyfweliad strwythuredig yn golygu bod yr ymchwilydd wedi paratoi'r cwestiynau ac o ganlyniad yn gwybod pa gwestiynau i’w ofyn yn y cyfweliad (Cohen, Manion: 1989). Mae cyfweliadau lled-strwythuredig yn galluogi’r ymchwilwyr i gynnal cyfweliad ychydig yn fwy hamddenol, ond wedi paratoi ychydig o gwestiynau o flaen llaw (Clifford, French, Valentine: 2012). Mae modd hefyd llywio’r cyfweliad yn ôl sut mae’r cyfweliad ‘yn mynd’. Yn olaf, mae cyfweliadau rhydd yn galluogi’r cyfweliad i ddilyn liwt ei hunan, wrth i’r ymchwilydd ddilyn trywydd y cyfweliad, a fydd yn cyfateb i’r cyfweliad (Harding: 2013). Fe allai hyn olygu fod y cyfweliad yn dilyn trywydd nad oedd yn fwriad ei ddilyn, ond eto gall roi gwybodaeth annisgwyl.</w:t>
      </w:r>
    </w:p>
    <w:p w:rsidR="005C3B16" w:rsidRPr="00673771" w:rsidRDefault="00C40CC0" w:rsidP="005C3B16">
      <w:pPr>
        <w:rPr>
          <w:rFonts w:ascii="Arial" w:eastAsiaTheme="minorHAnsi" w:hAnsi="Arial" w:cs="Arial"/>
        </w:rPr>
      </w:pPr>
      <w:r w:rsidRPr="00673771">
        <w:rPr>
          <w:rFonts w:ascii="Arial" w:eastAsiaTheme="minorHAnsi" w:hAnsi="Arial" w:cs="Arial"/>
        </w:rPr>
        <w:lastRenderedPageBreak/>
        <w:t xml:space="preserve">Y dull y defnyddir yn y gwaith ymchwil oedd cyfweliadau lled-strwythuredig, gan fydd cwestiynau wedi cael eu paratoi o flaen llaw, ond bod y cyfweliad yn rhydd i ddilyn </w:t>
      </w:r>
      <w:r w:rsidR="002824E9" w:rsidRPr="00673771">
        <w:rPr>
          <w:rFonts w:ascii="Arial" w:eastAsiaTheme="minorHAnsi" w:hAnsi="Arial" w:cs="Arial"/>
        </w:rPr>
        <w:t xml:space="preserve">trywydd newydd os yn berthnasol </w:t>
      </w:r>
      <w:r w:rsidRPr="00673771">
        <w:rPr>
          <w:rFonts w:ascii="Arial" w:eastAsiaTheme="minorHAnsi" w:hAnsi="Arial" w:cs="Arial"/>
        </w:rPr>
        <w:t>(Sudman a Bradburn: 1982). Cedwir y cyfweliadau yn fyr ac i’r pwynt, gan fod plant yn gallu colli diddordeb yn hawdd, ac yn diflasu'n gyflym hefyd (Dudley: 2014).</w:t>
      </w:r>
    </w:p>
    <w:p w:rsidR="007B3E96" w:rsidRPr="00673771" w:rsidRDefault="00306AD9" w:rsidP="005C3B16">
      <w:pPr>
        <w:rPr>
          <w:rFonts w:ascii="Arial" w:hAnsi="Arial" w:cs="Arial"/>
          <w:lang w:eastAsia="en-GB"/>
        </w:rPr>
      </w:pPr>
      <w:r w:rsidRPr="00673771">
        <w:rPr>
          <w:rFonts w:ascii="Arial" w:eastAsiaTheme="minorHAnsi" w:hAnsi="Arial" w:cs="Arial"/>
        </w:rPr>
        <w:t>Penderfynwyd treialu cyfweliadau gyda phlant y dosbarth derbyn, ond nid oedd yn effeithiol, gan fod y plant yn ifanc iaw</w:t>
      </w:r>
      <w:r w:rsidR="00623202" w:rsidRPr="00673771">
        <w:rPr>
          <w:rFonts w:ascii="Arial" w:eastAsiaTheme="minorHAnsi" w:hAnsi="Arial" w:cs="Arial"/>
        </w:rPr>
        <w:t>n, ac o ganlyniad ddim yn deall ardwyddocad y dasg.</w:t>
      </w:r>
      <w:r w:rsidRPr="00673771">
        <w:rPr>
          <w:rFonts w:ascii="Arial" w:eastAsiaTheme="minorHAnsi" w:hAnsi="Arial" w:cs="Arial"/>
        </w:rPr>
        <w:t xml:space="preserve"> Felly, penderfynwyd gadael iddynt i dynnu llun o sut oeddent yn teimlo ar ôl y dasg ffocws a’r sesiwn meddylfryd yn hytrach na chyfweliad llafar.</w:t>
      </w:r>
    </w:p>
    <w:p w:rsidR="005C3B16" w:rsidRPr="00673771" w:rsidRDefault="00202A05" w:rsidP="005C3B16">
      <w:pPr>
        <w:rPr>
          <w:rFonts w:ascii="Arial" w:hAnsi="Arial" w:cs="Arial"/>
        </w:rPr>
      </w:pPr>
      <w:r w:rsidRPr="00673771">
        <w:rPr>
          <w:rFonts w:ascii="Arial" w:eastAsiaTheme="minorHAnsi" w:hAnsi="Arial" w:cs="Arial"/>
        </w:rPr>
        <w:t>Mae cyfweliadau yn ddull gymharol ddibynadwy gasglu data gan fod cyfle i gael barn bersonol y plant. Mae’n bwysig cynllunio o flaen llaw, er iddo fod yn ddull lled-strwythuredig. Byddai hyn yn sicrhau fod yr ymchwilydd yn darganfod yr atebion i’r cwestiynau perthnasol, a bod y cyfweliad ddim yn mynd bant ar drywydd hollol wahanol. Mae'n bwysig nodi y bydd y wybodaeth y casglwyd yn y cyfweliad yn cael ei gadw’n anhysbys ac yn gyfrinachedd.</w:t>
      </w:r>
    </w:p>
    <w:p w:rsidR="005C3B16" w:rsidRPr="00673771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 xml:space="preserve">Yr ail ddull y defnyddir yn y gwaith ymchwil oedd arsylwi. Wrth arsylwi plant, roedd modd gwylio’r plant yn chwarae ag eraill a gweld os bod y sesiwn meddylfryd wedi cael effaith arnynt mewn ffordd gadarnhaol, neu heb gael effaith o gwbl arnynt. Roedd hyn yn galluogi’r ymchwilwyr i gael profiad uniongyrchol o’i chwarae a gweld pethau trwy lygaid eu hunain. Roedd modd cymharu’r plant a'i gilydd </w:t>
      </w:r>
      <w:r w:rsidR="00623202" w:rsidRPr="00673771">
        <w:rPr>
          <w:rFonts w:ascii="Arial" w:eastAsiaTheme="minorHAnsi" w:hAnsi="Arial" w:cs="Arial"/>
          <w:sz w:val="22"/>
          <w:szCs w:val="22"/>
        </w:rPr>
        <w:t xml:space="preserve">o fewn yr un dosbarth, a hefyd rhwng dosbarthiadau eraill </w:t>
      </w:r>
      <w:r w:rsidRPr="00673771">
        <w:rPr>
          <w:rFonts w:ascii="Arial" w:eastAsiaTheme="minorHAnsi" w:hAnsi="Arial" w:cs="Arial"/>
          <w:sz w:val="22"/>
          <w:szCs w:val="22"/>
        </w:rPr>
        <w:t xml:space="preserve">er mwyn gweld os bod y sesiwn meddylfryd wedi bod o les i rai yn fwy nag eraill.  </w:t>
      </w:r>
    </w:p>
    <w:p w:rsidR="005C3B16" w:rsidRPr="00673771" w:rsidRDefault="005C3B16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C3B16" w:rsidRPr="00673771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Roedd arsylwi yn galluogi’r ymc</w:t>
      </w:r>
      <w:r w:rsidR="007B3E96" w:rsidRPr="00673771">
        <w:rPr>
          <w:rFonts w:ascii="Arial" w:eastAsiaTheme="minorHAnsi" w:hAnsi="Arial" w:cs="Arial"/>
          <w:sz w:val="22"/>
          <w:szCs w:val="22"/>
        </w:rPr>
        <w:t>hwilwyr i weld beth yn union roedd y</w:t>
      </w:r>
      <w:r w:rsidRPr="00673771">
        <w:rPr>
          <w:rFonts w:ascii="Arial" w:eastAsiaTheme="minorHAnsi" w:hAnsi="Arial" w:cs="Arial"/>
          <w:sz w:val="22"/>
          <w:szCs w:val="22"/>
        </w:rPr>
        <w:t xml:space="preserve"> plant yn ei wneud, heb orfod dibynnu ar wybodaeth ail-law (Cohen, Manion a Morrison: 2007).</w:t>
      </w:r>
    </w:p>
    <w:p w:rsidR="005C3B16" w:rsidRPr="00673771" w:rsidRDefault="00202A05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Y bwriad oedd defnyddio dull rhannol strwythuredig i arsylwi, gan fydd yr ymchwilwyr yn mynd mewn i’r ystafell ddosbarth gyda chwestiynau wedi’i gynllunio, ond hefyd yn agored i syniadau ac atebion arall hefyd (Patton: 1990).</w:t>
      </w:r>
    </w:p>
    <w:p w:rsidR="005C3B16" w:rsidRPr="00673771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Roedd gan yr ymchwilwyr ffurflen/cynllun arsylwi y bydd wedi’i gynllunio o flaen llaw; bydd y cynllun yma yn eu hatgoffa o’r pethau y bydd angen chwilio amdanynt wrth arsylwi.</w:t>
      </w:r>
    </w:p>
    <w:p w:rsidR="007B3E96" w:rsidRPr="00673771" w:rsidRDefault="007B3E96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C3B16" w:rsidRPr="00673771" w:rsidRDefault="00202A05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Wrth arsylwi, y bwriad oedd eistedd yng nghornel y dosbarth, fel bod yr ymchwilwyr ddim yn amharu ar y sesiwn feddylfryd, na chwaith y dasg ffocws. Bydd hyn yn golygu y gallant weld y plant yn cymryd rhan yn y sesiwn meddylfryd a’r dasg ffocws heb i neb amharu arnynt (Llywodraeth Cynulliad Cymru: 2010). Y bwriad oedd gweld sut mae plant yn ymateb i’r sesiynau meddylfryd, a gweld os eu bod wedi cael effaith cadarnhaol ohono neu beidio. O ganlyniad i hyn, bydd yr ymchwilwyr yn gallu cymharu plant y bydd wedi elwa o’r sesiwn meddylfryd cyn dechrau’r wers, a’r plant na elwwyd o’r sesiwn meddylfryd. Fel y dywed Dudley (2014), dylai’r ymchwilwyr sy’n arsylwi ar y sesiwn meddylfryd fod yn ganolbwyntiedig ar y plant y bydd yn cael eu cyfweld ar ddiwedd y sesiwn yn hytrach na’r ymchwilwyr fydd yn cynnal y sesiwn ei hun.</w:t>
      </w:r>
    </w:p>
    <w:p w:rsidR="00FA6D53" w:rsidRPr="00673771" w:rsidRDefault="00FA6D53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FA6D53" w:rsidRPr="00673771" w:rsidRDefault="00FA6D53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Ystyriaethau moesegol</w:t>
      </w: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621A1A" w:rsidRPr="00673771" w:rsidRDefault="00202A05" w:rsidP="001B5EE6">
      <w:pPr>
        <w:rPr>
          <w:rFonts w:ascii="Arial" w:hAnsi="Arial" w:cs="Arial"/>
          <w:lang w:eastAsia="en-GB"/>
        </w:rPr>
      </w:pPr>
      <w:r w:rsidRPr="00673771">
        <w:rPr>
          <w:rFonts w:ascii="Arial" w:eastAsiaTheme="minorHAnsi" w:hAnsi="Arial" w:cs="Arial"/>
        </w:rPr>
        <w:t>Cyn dechrau’r ymchwil, rhaid oedd sicrhau fod pob disgybl yn dychwelyd y slipiau cyfranogiad i sicrhau caniatâd eu rhieni a hefyd yn derbyn caniatâd gan uwch-mentor y coleg a’r mentor dosbarth yr ysgol cyn cynnal yr ymchwil yma yn y dosbarth. Anfonwyd gan yr ymchwilwyr llythyr i bob rhiant yn esbonio’r ymchwil ac yn gofyn eu caniatâd dros eu plant.</w:t>
      </w:r>
    </w:p>
    <w:p w:rsidR="00621A1A" w:rsidRPr="00673771" w:rsidRDefault="00C40CC0" w:rsidP="00D63EA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 xml:space="preserve">Er mwyn cael caniatâd gwybodus y plant, rhoddwyd darn o bapur i bob unigolyn gyda dau wyneb arnynt - wyneb hapus ac wyneb trist. Os eu bod yn hapus i gymryd rhan yn yr </w:t>
      </w:r>
      <w:r w:rsidRPr="00673771">
        <w:rPr>
          <w:rFonts w:ascii="Arial" w:eastAsiaTheme="minorHAnsi" w:hAnsi="Arial" w:cs="Arial"/>
          <w:sz w:val="22"/>
          <w:szCs w:val="22"/>
        </w:rPr>
        <w:lastRenderedPageBreak/>
        <w:t>ymchwil, roeddent yn lliwio’r wyneb hapus yn wyrdd, neu os nad oeddent yn hapus i gymryd rhan, roedd croeso iddynt i liwio’r wyneb trist yn goch.</w:t>
      </w:r>
    </w:p>
    <w:p w:rsidR="00621A1A" w:rsidRPr="00673771" w:rsidRDefault="00C40CC0" w:rsidP="00621A1A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>Er mwyn sicrhau diogelwch yr ymchwilwyr, rhaid sicrhau eu bod yn dilyn canllawiau diogelwch yr ysgol a’r brifysgol a dilyn eu ffurflen moeseg. Er mwyn casglu data, defnyddiwyd dulliau arsylwi a chynnal cyfweliadau gyda’r plant. Roedd rhaid cynnal cyfweliadau gyda’r plant mewn ardal agored fel gall y plant deimlo’n gyfforddus a gallant dynnu nôl ohonynt ar unrhyw adeg. Byddai’r ffactorau yma i gyd yn sicrhau bod yr ymchwilwyr ddim yn cael eu c</w:t>
      </w:r>
      <w:r w:rsidRPr="00673771">
        <w:rPr>
          <w:rFonts w:ascii="Arial" w:eastAsiaTheme="minorHAnsi" w:hAnsi="Arial" w:cs="Arial"/>
          <w:color w:val="000000"/>
          <w:sz w:val="22"/>
          <w:szCs w:val="22"/>
        </w:rPr>
        <w:t xml:space="preserve">yhuddo o </w:t>
      </w:r>
      <w:r w:rsidR="00FA6D53" w:rsidRPr="00673771">
        <w:rPr>
          <w:rFonts w:ascii="Arial" w:eastAsiaTheme="minorHAnsi" w:hAnsi="Arial" w:cs="Arial"/>
          <w:color w:val="000000"/>
          <w:sz w:val="22"/>
          <w:szCs w:val="22"/>
        </w:rPr>
        <w:t xml:space="preserve">unrhyw ymarfer amhroffesiynol a allai beryglu lles y plentyn. </w:t>
      </w:r>
      <w:r w:rsidRPr="00673771">
        <w:rPr>
          <w:rFonts w:ascii="Arial" w:eastAsiaTheme="minorHAnsi" w:hAnsi="Arial" w:cs="Arial"/>
          <w:color w:val="000000"/>
          <w:sz w:val="22"/>
          <w:szCs w:val="22"/>
        </w:rPr>
        <w:t>Er mwyn sicrhau arfer proffesiynol, rhaid oedd cadw at ganllawiau BERA a dilyn eu cynllun moesegol.</w:t>
      </w:r>
    </w:p>
    <w:p w:rsidR="00B84044" w:rsidRPr="00673771" w:rsidRDefault="00202A05" w:rsidP="001B5EE6">
      <w:pPr>
        <w:pStyle w:val="NormalWeb"/>
        <w:rPr>
          <w:rFonts w:ascii="Arial" w:hAnsi="Arial" w:cs="Arial"/>
          <w:sz w:val="22"/>
          <w:szCs w:val="22"/>
          <w:lang w:val="cy-GB"/>
        </w:rPr>
      </w:pPr>
      <w:r w:rsidRPr="00673771">
        <w:rPr>
          <w:rFonts w:ascii="Arial" w:eastAsiaTheme="minorHAnsi" w:hAnsi="Arial" w:cs="Arial"/>
          <w:sz w:val="22"/>
          <w:szCs w:val="22"/>
          <w:lang w:val="cy-GB"/>
        </w:rPr>
        <w:t>Mae’r hawl i blant i dynnu’n ôl o’r sesiynau meddylfryd, neu’r dasg ffocws yn elfen bwysig, gan na ddylid ceisio eu gorfodi i ail-gysylltu a’r sesiwn neu’r dasg. Dylai fod yn dewis personol i’r unigolion. Gallant dynnu’n ôl o’r astudiaeth ymchwil ar unrhyw adeg (BERA: 2011).</w:t>
      </w:r>
    </w:p>
    <w:p w:rsidR="00B84044" w:rsidRPr="00673771" w:rsidRDefault="002824E9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673771">
        <w:rPr>
          <w:rFonts w:ascii="Arial" w:eastAsiaTheme="minorHAnsi" w:hAnsi="Arial" w:cs="Arial"/>
          <w:sz w:val="22"/>
          <w:szCs w:val="22"/>
        </w:rPr>
        <w:t xml:space="preserve">Mae’n bwysig nodi bod y 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wybodaeth a </w:t>
      </w:r>
      <w:r w:rsidRPr="00673771">
        <w:rPr>
          <w:rFonts w:ascii="Arial" w:eastAsiaTheme="minorHAnsi" w:hAnsi="Arial" w:cs="Arial"/>
          <w:sz w:val="22"/>
          <w:szCs w:val="22"/>
        </w:rPr>
        <w:t>gasglir yn yr astudiaeth  ymchwil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 yn cael ei drin yn </w:t>
      </w:r>
      <w:r w:rsidRPr="00673771">
        <w:rPr>
          <w:rFonts w:ascii="Arial" w:eastAsiaTheme="minorHAnsi" w:hAnsi="Arial" w:cs="Arial"/>
          <w:sz w:val="22"/>
          <w:szCs w:val="22"/>
        </w:rPr>
        <w:t>anhysbys ac yn gyfrinachol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, gan </w:t>
      </w:r>
      <w:r w:rsidR="00D8653C" w:rsidRPr="00673771">
        <w:rPr>
          <w:rFonts w:ascii="Arial" w:eastAsiaTheme="minorHAnsi" w:hAnsi="Arial" w:cs="Arial"/>
          <w:sz w:val="22"/>
          <w:szCs w:val="22"/>
        </w:rPr>
        <w:t>gytuno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 a thelerau’r Ddeddf Diogelu Data 1998. Rhaid hefyd </w:t>
      </w:r>
      <w:r w:rsidR="00D8653C" w:rsidRPr="00673771">
        <w:rPr>
          <w:rFonts w:ascii="Arial" w:eastAsiaTheme="minorHAnsi" w:hAnsi="Arial" w:cs="Arial"/>
          <w:sz w:val="22"/>
          <w:szCs w:val="22"/>
        </w:rPr>
        <w:t xml:space="preserve">sicrhau bod yr ymchwilwyr yn anfon 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llythyr </w:t>
      </w:r>
      <w:r w:rsidR="00D8653C" w:rsidRPr="00673771">
        <w:rPr>
          <w:rFonts w:ascii="Arial" w:eastAsiaTheme="minorHAnsi" w:hAnsi="Arial" w:cs="Arial"/>
          <w:sz w:val="22"/>
          <w:szCs w:val="22"/>
        </w:rPr>
        <w:t>at rieni’r plant yn esbonio hyn, a bod enwau pob unigolyn yn cael eu dileu yn y gwaith ymchwil</w:t>
      </w:r>
      <w:r w:rsidR="00C40CC0" w:rsidRPr="00673771">
        <w:rPr>
          <w:rFonts w:ascii="Arial" w:eastAsiaTheme="minorHAnsi" w:hAnsi="Arial" w:cs="Arial"/>
          <w:sz w:val="22"/>
          <w:szCs w:val="22"/>
        </w:rPr>
        <w:t xml:space="preserve"> wrth gyfeirio at y plant fel plentyn A, B a C. Heb lythyr wedi’i llofnodi, ni fydd yr ymchwilwyr  yn arsylwi ar y plentyn yna.</w:t>
      </w:r>
    </w:p>
    <w:p w:rsidR="00937207" w:rsidRPr="00673771" w:rsidRDefault="00937207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</w:p>
    <w:p w:rsidR="00937207" w:rsidRPr="00673771" w:rsidRDefault="00937207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01619" w:rsidRPr="00673771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Astudiaeth Gwers 1 a dadansoddiad</w:t>
      </w: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E776D2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Cynhaliwyd yr astudiaeth wers gyntaf yn nosbarth derbyn. Penderfynwyd cynnal y sesiwn meddylfryd gyda’r dosbarth cyfan yma, wrth i bawb gymryd rhan yn y gweithgareddau. Yn amlwg, roedd yr ymchwilwyr wedi penderfynu ar bwy fyddant yn arsylwi arno a phwy fyddai’n cael eu ha</w:t>
      </w:r>
      <w:r w:rsidR="004A565B" w:rsidRPr="00673771">
        <w:rPr>
          <w:rFonts w:ascii="Arial" w:eastAsiaTheme="minorHAnsi" w:hAnsi="Arial" w:cs="Arial"/>
          <w:color w:val="191919"/>
          <w:lang w:val="en-US"/>
        </w:rPr>
        <w:t xml:space="preserve">rsylwi ar ddiwedd y dasg ffocws cyn dechrau’r sesiwn meddylfryd wrth edrych ar y siart teimladau. </w:t>
      </w:r>
    </w:p>
    <w:p w:rsidR="00E776D2" w:rsidRPr="00673771" w:rsidRDefault="00E776D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01619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Penderfynwyd treulio 10 munud ar y sesiwn meddylfryd yn y dosbarth yma, gan mai dyma ddosbarth ieuengaf yr ysgol, a hefyd gan nad yw plant yn gallu ffocysu ar un peth yn benodol am lawer o amser.</w:t>
      </w:r>
    </w:p>
    <w:p w:rsidR="0095481E" w:rsidRPr="00673771" w:rsidRDefault="0095481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lang w:val="en-US"/>
        </w:rPr>
      </w:pPr>
    </w:p>
    <w:p w:rsidR="003445D3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Teimlwyd bod y sesiwn meddylfryd yma wedi bod yn anodd ei ddadansoddi, gan fod y plant yn ifanc iawn, ac felly ddim yn deal ei bwrpas ac yn colli diddordeb yn hawdd. Er hyn, roedd plentyn A, B a C yn ceisio eu gorau i ymgymryd yn y sesiwn, wrth iddynt gau eu llygaid a dilyn y cyfarwyddiadau'r ymchwilydd.</w:t>
      </w:r>
    </w:p>
    <w:p w:rsidR="003445D3" w:rsidRPr="00673771" w:rsidRDefault="003445D3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33BFC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plentyn A yn dangos ychydig o ymdrech i ymrwymo a’r sesiwn wrth ddilyn cyfarwyddiadau syml yr ymchwilydd, ond er hyn, pan ofynnwyd i’r dosbarth i gau eu llygaid wrth anadlu’n ddwfn, roedd plentyn A a’i lygaid ar agor, yn edrych ar y plant eraill o’i gwmpas. Wrth iddo sylweddoli fod plant eraill ddim yn ymgymryd yn y sesiwn meddylfryd, roedd yn aflonydd iawn ond yn arsylwi ac yn edrych ar y disgyblion yr oedd yn ymgymryd yn y sesiwn (atodiad 1).</w:t>
      </w:r>
    </w:p>
    <w:p w:rsidR="00833BFC" w:rsidRPr="00673771" w:rsidRDefault="00833BF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33BFC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Ar ddiwedd y sesiwn meddylfryd, aeth yr ymchwilydd a phlentyn A, B a C allan i ardal tasg ffocws y dosbarth oedd yng nghoridor yr ysgol. Roedd plentyn A yn gyffrous wrth wrando ar gyfarwyddiadau’r ymchwilydd ar gyfer y dasg ffocws, ac wedi llwyr ymroi a ffocysu. Roedd wedi canolbwyntio a cheisio ei orau trwy gydol y dasg ffocws wrth iddo gyflawni ei waith yn gyflym, ac yn amlwg yn mwynhau'r dasg gan fod gwên fawr ar ei wyneb.</w:t>
      </w:r>
    </w:p>
    <w:p w:rsidR="00833BFC" w:rsidRPr="00673771" w:rsidRDefault="00833BF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5481E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Cyn dechrau’r sesiwn meddylfryd, gofynnwyd i blentyn A sut oedd yn teimlo. Dywed plentyn A ei fod yn teimlo’n grac ac yn drist, ac felly’n amlwg bod y sesiwn meddylfryd wedi cael </w:t>
      </w:r>
      <w:r w:rsidR="00EA0EF1" w:rsidRPr="00673771">
        <w:rPr>
          <w:rFonts w:ascii="Arial" w:eastAsiaTheme="minorHAnsi" w:hAnsi="Arial" w:cs="Arial"/>
          <w:color w:val="191919"/>
          <w:lang w:val="en-US"/>
        </w:rPr>
        <w:t xml:space="preserve">effaith </w:t>
      </w:r>
      <w:r w:rsidRPr="00673771">
        <w:rPr>
          <w:rFonts w:ascii="Arial" w:eastAsiaTheme="minorHAnsi" w:hAnsi="Arial" w:cs="Arial"/>
          <w:color w:val="191919"/>
          <w:lang w:val="en-US"/>
        </w:rPr>
        <w:t>arno mewn ffordd gadarnhaol, wrth iddo ymgymryd yn llwyr ar y dasg ffocws, ac yn dangos ei hapusrwydd wrth wenu. Nid oedd plentyn A yn hapus i ateb cwestiynau’r cyfweliad, ac felly gofynnwyd idd</w:t>
      </w:r>
      <w:r w:rsidR="004A565B" w:rsidRPr="00673771">
        <w:rPr>
          <w:rFonts w:ascii="Arial" w:eastAsiaTheme="minorHAnsi" w:hAnsi="Arial" w:cs="Arial"/>
          <w:color w:val="191919"/>
          <w:lang w:val="en-US"/>
        </w:rPr>
        <w:t>o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i fynegi ei deimladau drwy dynnu llun wyneb hapus neu drist, a’r wyneb y tynnwyd oedd un hapus.</w:t>
      </w:r>
    </w:p>
    <w:p w:rsidR="00F10D99" w:rsidRPr="00673771" w:rsidRDefault="00F10D9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43546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Wrth edrych ar blentyn B, dywed wrth yr athrawes dosbarth y bore hwnnw ei fod yn teimlo’n grac. Ar ddechrau’r sesiwn meddylfryd, roedd yn dangos ychydig o ymdrech i ymgymryd yn y sesiwn wrth ddilyn cyfarwyddiadau syml, ond erbyn diwedd y sesiwn ddim yn cymryd rhan o gwbl ac wedi colli diddordeb yn llwyr.</w:t>
      </w:r>
    </w:p>
    <w:p w:rsidR="00543546" w:rsidRPr="00673771" w:rsidRDefault="00543546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43546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Yn ystod y dasg ffocws, roedd wedi ymgymryd â’r dasg gydag ychydig o frwdfrydedd, ond erbyn diwe</w:t>
      </w:r>
      <w:r w:rsidR="004A565B" w:rsidRPr="00673771">
        <w:rPr>
          <w:rFonts w:ascii="Arial" w:eastAsiaTheme="minorHAnsi" w:hAnsi="Arial" w:cs="Arial"/>
          <w:color w:val="191919"/>
          <w:lang w:val="en-US"/>
        </w:rPr>
        <w:t xml:space="preserve">dd y dasg yn aflonyddu tipyn </w:t>
      </w:r>
      <w:r w:rsidRPr="00673771">
        <w:rPr>
          <w:rFonts w:ascii="Arial" w:eastAsiaTheme="minorHAnsi" w:hAnsi="Arial" w:cs="Arial"/>
          <w:color w:val="191919"/>
          <w:lang w:val="en-US"/>
        </w:rPr>
        <w:t>wrth geisio tynnu sylw eraill oddi ar eu gwaith (atodiad 2).</w:t>
      </w:r>
    </w:p>
    <w:p w:rsidR="00C0406F" w:rsidRPr="00673771" w:rsidRDefault="00C040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Er hyn, wrth ofyn i blentyn B i fynegi ei deimladau drwy dynnu llun, fe dynnodd llun o’i hunan gydag wyneb hapus. Felly mae modd dadlau fod y sesiwn meddylfryd wedi cael effaith cadarnhaol ar blentyn B, er iddo beidio cymryd rhan llawer ynddi, gan iddo ddatgan ei fod yn teimlo’n grac cyn y sesiwn meddylfryd, ond yn teimlo’n hapus ar ddiwedd y dasg ffocws. Nid oedd plentyn B eisiau mynd yn ôl i’w ddosbarth ar ddiwedd y dasg ffocws, ac felly’n amlwg wedi mwynhau.</w:t>
      </w:r>
    </w:p>
    <w:p w:rsidR="00C0406F" w:rsidRPr="00673771" w:rsidRDefault="00C040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plentyn C wedi ymgymryd yn y sesiwn meddylfryd yn frwdfrydig, ond ychydig yn ansicr pan ofynnwyd yr ymchwilydd iddynt i gau eu llygaid. Roedd yn ceisio ei orau i ffocysu ar y sesiwn meddylfryd, ond roedd plant eraill yn gwneud sŵn ac felly’n tynnu ei sylw oddi ar y sesiwn. Erbyn diwedd y sesiwn roedd yn aflonydd ac yn siarad â’r person ar ei fwys (atodiad 3).</w:t>
      </w:r>
    </w:p>
    <w:p w:rsidR="00FA2F15" w:rsidRPr="00673771" w:rsidRDefault="00FA2F1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044323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i weld yn hapus wrth wrando ar gyfarwyddiadau’r ymchwilydd ac yn awyddus iawn i blesio’r ymchwilydd ac yn canolbwyntio ar gwblhau ei waith. Gallwn weld bod y sesiwn meddylfryd wedi cael effaith cadarnhaol ar blentyn C, gan ei fod wedi tynnu llun o’i hun yn hapus, fel ffordd o fynegi ei deimladau ar bapur.</w:t>
      </w:r>
    </w:p>
    <w:p w:rsidR="0056706E" w:rsidRPr="00673771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 ar y cyfan, gwelwyd bod y sesiynau meddylfryd wedi effeithio ar blant dosbarth derbyn mewn ffordd gadarnhaol, er bod y 3 plentyn heb ymgymryd yn y sesiwn meddylfryd yn effeithiol ac yn drwyadl. Roedd treulio 10 munud ar y sesiwn meddylfryd yn ddigon i’r ystod oed yma, gan eu bod yn aflonyddu t</w:t>
      </w:r>
      <w:r w:rsidR="0068553E" w:rsidRPr="00673771">
        <w:rPr>
          <w:rFonts w:ascii="Arial" w:eastAsiaTheme="minorHAnsi" w:hAnsi="Arial" w:cs="Arial"/>
          <w:color w:val="191919"/>
          <w:lang w:val="en-US"/>
        </w:rPr>
        <w:t>uag at ddiwedd y sesiwn. Teimlwyd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fod cynnal sesiwn meddylfryd i’r dosbarth cyfan ychydig yn ormod i’r oedran yma</w:t>
      </w:r>
      <w:r w:rsidR="0068553E" w:rsidRPr="00673771">
        <w:rPr>
          <w:rFonts w:ascii="Arial" w:eastAsiaTheme="minorHAnsi" w:hAnsi="Arial" w:cs="Arial"/>
          <w:color w:val="191919"/>
          <w:lang w:val="en-US"/>
        </w:rPr>
        <w:t xml:space="preserve"> hefyd</w:t>
      </w:r>
      <w:r w:rsidR="00EA0EF1" w:rsidRPr="00673771">
        <w:rPr>
          <w:rFonts w:ascii="Arial" w:eastAsiaTheme="minorHAnsi" w:hAnsi="Arial" w:cs="Arial"/>
          <w:color w:val="191919"/>
          <w:lang w:val="en-US"/>
        </w:rPr>
        <w:t>, gan iddynt ddylanwadu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ar ei gilydd os bod rhai yn gwrthod gwneud y dasg.</w:t>
      </w:r>
    </w:p>
    <w:p w:rsidR="0056706E" w:rsidRPr="00673771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6706E" w:rsidRPr="00673771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I gynorthwyo’r ymchwilwyr i g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>ynnal y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sesiwn meddylfryd, roedd ganddynt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>gardiau oedd yn cynnal gweithgareddau byr i wneud yn ystod y  sesiwn. Er mwyn hybu llais y plentyn, gofynnwyd i’r disgyblion i ddewis y cardiau ar hap. Nid oedd hyn yn effeithiol iawn ar gyfer strwythur y sesiwn feddylfryd, gan fod cardiau ymarferol, gorffwys ac anadlu wedi’i gymysgu a'i gilydd, a gorffennwyd y sesiwn ar gerdyn ymarferol. Byddai wedi bod yn fwy effeithiol gorffen ar garden gorffwys er mwyn gadael y plant ar lefel tawel a’u bod wedi’i ymlacio yn barod ar gyfer y dasg ffocws.</w:t>
      </w:r>
    </w:p>
    <w:p w:rsidR="00937207" w:rsidRPr="00673771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937207" w:rsidRPr="00673771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Astudiaeth Gwers 2 a dadansoddiad</w:t>
      </w:r>
    </w:p>
    <w:p w:rsidR="0056706E" w:rsidRPr="00673771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C3BC0" w:rsidRPr="00673771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Felly, ar gyfer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 xml:space="preserve"> y sesiwn meddylfryd nesaf, sef blwyddyn 1, penderfynwyd cynnal y sesiwn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lastRenderedPageBreak/>
        <w:t xml:space="preserve">meddylfryd gyda grŵp bach o blant er mwyn gweld os bod hyn yn fwy effeithiol, 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ac yn dal sylw’r plant yn well,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>a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hefyd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 xml:space="preserve"> sicrhau fod trefn gadarn i’r cardiau meddylfryd, fel bod y sesiwn yn gorffen ar garden gorffwys. Ffactor arall y newidiwyd ar gyfer blwyddyn 1 oedd amser y sesiwn meddylfryd. Penderfynwyd ei newid o fod yn 10 munud i 20 munud, gan fod y plant ychydig yn fwy aeddf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ed,  teimlwyd y gallant gael mwy allan o’r sesiwn meddylfryd yma i gymharu â dosbarth derbyn. </w:t>
      </w:r>
    </w:p>
    <w:p w:rsidR="00EC1B61" w:rsidRPr="00673771" w:rsidRDefault="00EC1B6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C1B61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Felly, ar gyfer blwyddyn 1, dewiswyd y 6 disgybl i fynychu’r sesiwn meddylfryd a’r dasg ffocws, wrth i’r ymchwilwyr ffocysu ar 3 disgybl yn benodol er mwyn arsylwi arnynt, a chynnal cyfweliad ar ddiwedd y dasg. Aeth yr ymchwilydd a’r disgyblion yma i’r ardal tasg ffocws allan yn y coridor er mwyn dechrau’r sesiwn meddylfryd.</w:t>
      </w:r>
    </w:p>
    <w:p w:rsidR="00EC1B61" w:rsidRPr="00673771" w:rsidRDefault="00EC1B6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C1B61" w:rsidRPr="00673771" w:rsidRDefault="006D3EB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Roedd agwedd plentyn Ch</w:t>
      </w:r>
      <w:r w:rsidR="00EC1B61" w:rsidRPr="00673771">
        <w:rPr>
          <w:rFonts w:ascii="Arial" w:hAnsi="Arial" w:cs="Arial"/>
          <w:color w:val="191919"/>
          <w:lang w:val="en-US"/>
        </w:rPr>
        <w:t xml:space="preserve"> tuag at yr ymchwilydd yn negyddol iawn, gan nad oedd eisiau cymryd rhan yn y sesiwn meddylfryd o gwbl. Roedd yn dilyn cyfarwyddiadau syml ar adegau megis rhoi ei</w:t>
      </w:r>
      <w:r w:rsidR="000F1FD9" w:rsidRPr="00673771">
        <w:rPr>
          <w:rFonts w:ascii="Arial" w:hAnsi="Arial" w:cs="Arial"/>
          <w:color w:val="191919"/>
          <w:lang w:val="en-US"/>
        </w:rPr>
        <w:t xml:space="preserve"> llaw ar ei chalon a gwrando ar </w:t>
      </w:r>
      <w:r w:rsidR="00EC1B61" w:rsidRPr="00673771">
        <w:rPr>
          <w:rFonts w:ascii="Arial" w:hAnsi="Arial" w:cs="Arial"/>
          <w:color w:val="191919"/>
          <w:lang w:val="en-US"/>
        </w:rPr>
        <w:t xml:space="preserve">ei hanadl, ond ar y cyfan yn aflonydd iawn </w:t>
      </w:r>
      <w:r w:rsidR="000F1FD9" w:rsidRPr="00673771">
        <w:rPr>
          <w:rFonts w:ascii="Arial" w:hAnsi="Arial" w:cs="Arial"/>
          <w:color w:val="191919"/>
          <w:lang w:val="en-US"/>
        </w:rPr>
        <w:t>trwy gydol y sesiwn meddylfryd (atodiad 4).</w:t>
      </w:r>
    </w:p>
    <w:p w:rsidR="000F1FD9" w:rsidRPr="00673771" w:rsidRDefault="000F1F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0F1FD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Nid oedd yn ymgymryd yn y dasg yn effeithiol gan nad oedd yn cymryd yr ymarferion o ddifri. Dywed plentyn Ch wrth yr ymchwilydd nad oedd yn hoff o’r ymarferion oedd yn y sesiynau meddylfryd, ac efallai mai dyna’r rheswm nad oedd yn cymryd rhan yn effeithiol (atodiad 4).</w:t>
      </w:r>
    </w:p>
    <w:p w:rsidR="00654C68" w:rsidRPr="00673771" w:rsidRDefault="00654C68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68553E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Er iddi fod yn aflonydd yn y sesiwn meddylfryd, fe ddechreuodd ar y dasg ffocws yn syth, wrth ddechrau cyn i’r ymchwilydd orffen y cyflwyniad. Roedd y dasg ffocws yn amlwg wedi dal ei sylw’n syth. Er hyn, collwyd ffocws erbyn diwedd y dasg, a dechrau tynnu sylw'r disgyblion eraill oddi ar eu gwaith.</w:t>
      </w:r>
    </w:p>
    <w:p w:rsidR="0068553E" w:rsidRPr="00673771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5C7814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Ar y cyfan, fe wnaeth plentyn Ch ymrwymo i’r dasg yn dda, wrth ymdaweli yn raddol yn ystod y dasg (atodiad 4). Roedd yn edrych yn fodlon iawn yn ystod y dasg ffocws, er iddi ddangos emosiwn crac wrth i un o’i chyd-ddisgyblion mynd ag un o’i phensiliau lliw. Felly mae’n anodd dweud os bod plentyn Ch wedi elwa o’r sesiwn meddylfryd yma ai beidio, gan nad oedd wedi gweld y sesiwn yn effeithiol.</w:t>
      </w:r>
    </w:p>
    <w:p w:rsidR="006D3EB2" w:rsidRPr="00673771" w:rsidRDefault="006D3EB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6D3EB2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Ar y llaw arall, roedd plentyn D wedi ymgymryd yn dda yn y sesiwn meddylfryd, ac ymateb i bopeth y dywed gan yr ymchwilydd (atodiad 5). Er i blentyn Ch ceisio tynnu sylw eraill </w:t>
      </w:r>
      <w:r w:rsidR="0068553E" w:rsidRPr="00673771">
        <w:rPr>
          <w:rFonts w:ascii="Arial" w:eastAsiaTheme="minorHAnsi" w:hAnsi="Arial" w:cs="Arial"/>
          <w:color w:val="191919"/>
          <w:lang w:val="en-US"/>
        </w:rPr>
        <w:t>o’r sesiwn meddylfryd, ni chymrod</w:t>
      </w:r>
      <w:r w:rsidRPr="00673771">
        <w:rPr>
          <w:rFonts w:ascii="Arial" w:eastAsiaTheme="minorHAnsi" w:hAnsi="Arial" w:cs="Arial"/>
          <w:color w:val="191919"/>
          <w:lang w:val="en-US"/>
        </w:rPr>
        <w:t>d plentyn D sylw ohoni, wrth iddi ymgeisio yn yr ymarferion ac ymateb yn dda i’r cyfarwyddiadau. Gofynnwyd i blentyn D ar ddiwedd y sesiwn meddylfryd os ei bod wedi mwynhau, ac fe atebwyd wrth ddatgan ei bod yn hapus ac wedi mwynhau (atodiad 5).</w:t>
      </w:r>
    </w:p>
    <w:p w:rsidR="00815E90" w:rsidRPr="00673771" w:rsidRDefault="00815E9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15E90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Yn ystod y dasg ffocws, roedd plentyn D yn dawel iawn, ac nid oedd yn siarad o gwbl heblaw i’r ymchwilydd ofyn cwestiwn iddi. Roedd wedi llwyr ymroi a ffocys</w:t>
      </w:r>
      <w:r w:rsidR="00EA0EF1" w:rsidRPr="00673771">
        <w:rPr>
          <w:rFonts w:ascii="Arial" w:eastAsiaTheme="minorHAnsi" w:hAnsi="Arial" w:cs="Arial"/>
          <w:color w:val="191919"/>
          <w:lang w:val="en-US"/>
        </w:rPr>
        <w:t>u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trwy gydol y dasg ffocws, wrth iddi gyflwyno gwaith o safon </w:t>
      </w:r>
      <w:r w:rsidR="00A06695" w:rsidRPr="00673771">
        <w:rPr>
          <w:rFonts w:ascii="Arial" w:eastAsiaTheme="minorHAnsi" w:hAnsi="Arial" w:cs="Arial"/>
          <w:color w:val="191919"/>
          <w:lang w:val="en-US"/>
        </w:rPr>
        <w:t xml:space="preserve">uchel </w:t>
      </w:r>
      <w:r w:rsidRPr="00673771">
        <w:rPr>
          <w:rFonts w:ascii="Arial" w:eastAsiaTheme="minorHAnsi" w:hAnsi="Arial" w:cs="Arial"/>
          <w:color w:val="191919"/>
          <w:lang w:val="en-US"/>
        </w:rPr>
        <w:t>erbyn diwedd y dasg. Felly wrth edrych ar deimladau plentyn D drwy gydol y dasg ffocws mae’n amlwg ei bod yn fodlon iawn ac wedi datgan ei bod yn hapus ar ddiwedd y dasg. Mae hyn yn dangos fod y sesiwn meddylfryd wedi bod yn effeithiol, gan oedd plentyn D ychydig yn drist cyn dechrau’r sesiwn meddylfryd.</w:t>
      </w:r>
    </w:p>
    <w:p w:rsidR="00AB1CB5" w:rsidRPr="00673771" w:rsidRDefault="00AB1CB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B1CB5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plentyn Dd hefyd wedi ymgymryd yn dda yn y sesiwn meddylfryd. Erbyn diwedd y sesiwn meddylfryd, roedd plentyn Ch wedi llwyddo i dynnu ei sylw, ac felly’n aflonydd erbyn y diwedd (atodiad 6). Gofynnwyd yr ymchwilydd i blentyn Dd ar ddiwedd y sesiwn meddylfryd, os ei bod yn teimlo’n well nac oedd ar ddechrau’r sesiwn, ond ni chafwyd ateb llafar, ond nodiodd ei phen i ddweud ei bod yn teimlo’n well.</w:t>
      </w:r>
    </w:p>
    <w:p w:rsidR="00A20FD8" w:rsidRPr="00673771" w:rsidRDefault="00A20FD8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20FD8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Roedd yn amlwg bod gan blentyn Dd diffyg hyder, ac yn cadw ei hun i’w hunan. Yn debyg i blentyn D, ni ddywedwyd llawer yn ystod y dasg, ond yn hytrach yn ateb drwy nodio neu </w:t>
      </w:r>
      <w:r w:rsidRPr="00673771">
        <w:rPr>
          <w:rFonts w:ascii="Arial" w:eastAsiaTheme="minorHAnsi" w:hAnsi="Arial" w:cs="Arial"/>
          <w:color w:val="191919"/>
          <w:lang w:val="en-US"/>
        </w:rPr>
        <w:lastRenderedPageBreak/>
        <w:t>siglo ei phen pan oedd yr ymchwilydd yn gofyn cwestiwn iddi. Nodio ei phen y gwnaeth pan ofynnwyd a oedd wedi mwynhau'r dasg ffocws ac os ei bod yn teimlo ychydig yn well nag oedd cyn y sesiwn meddylfryd. Felly gallwn weld unwaith eto, fod y sesiwn meddylfryd wedi bod o fudd i blentyn Dd, gan nad yw’n unigolyn hyderus iawn, ond fe ymgymerodd yn dda yn y sesiwn meddylfryd ar dasg, ac fe ddatganwyd drwy nodio’i phen ei bod wedi mwynhau ac yn teimlo ychydig yn well.</w:t>
      </w:r>
    </w:p>
    <w:p w:rsidR="00453C17" w:rsidRPr="00673771" w:rsidRDefault="00453C1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B3B4A" w:rsidRPr="00673771" w:rsidRDefault="00453C1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Felly ar ôl gorffen yr astudiaeth ymchwil gyda blwyddyn 1, gwelwyd bod cynnal sesiwn meddylfryd gyda grŵp llai o blant heb fod yn fwy effeithiol wrth ei gymharu â sesiwn meddylfryd â dosbarth cyfan. Er hyn, gwelwyd bod cael trefn i weithgareddau’r sesiwn meddylfryd wedi bod yn fwy effeithiol, wrth i’r sesiwn orffen ar gerdyn gorffwys, ac o ganlyniad roedd y disgyblion yn fwy tawel ac wedi’i ymlacio. </w:t>
      </w:r>
    </w:p>
    <w:p w:rsidR="00937207" w:rsidRPr="00673771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37207" w:rsidRPr="00673771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Astudiaeth Gwers 3 a dadansoddiad</w:t>
      </w:r>
    </w:p>
    <w:p w:rsidR="00CB3B4A" w:rsidRPr="00673771" w:rsidRDefault="00CB3B4A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453C17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Gwelwyd bod disgyblion blwyddyn 1 ychydig yn fwy aeddfed o’u cymharu â blwyddyn derbyn, ac felly penderfynwyd cynyddu amser y sesiwn meddylfryd unwaith eto ar gyfer yr astudiaeth ymchwil ym mlwyddyn 2. Penderfynwyd cynyddu’r sesiwn meddylfryd i fod yn 30 munud a pharhau i gadw cardiau gweithgareddau’r sesiwn mewn trefn, fel bod y sesiwn yn gorffen ar lefel tawel. Teimlwyd y byddai blwyddyn 2 yn ddigon aeddfed i gael sesiwn meddylfryd gyda’r dosbarth cyfan, yn lle ei gynnal gyda grŵp bach.</w:t>
      </w:r>
    </w:p>
    <w:p w:rsidR="002A19E7" w:rsidRPr="00673771" w:rsidRDefault="002A19E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A19E7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plentyn E wedi gwir mwynhau'r sesiwn meddylfryd, wrth iddi geisio ei gorau i anadlu’n ddwfn a chau ei llygaid hyd yn oed pan nad oedd angen (atodiad 7). Y cardiau ‘symud’ oedd ffefryn plentyn E, wrth iddi ddangos ei hapusrwydd drwy wenu. Mi gollodd ychydig o ddiddordeb hanner ffordd drwy’r sesiwn meddylfryd wrth geisio siarad â’r arsylwyr. Er hyn, mi aeth yn ôl i ddilyn cyfarwyddiadau’r ymchwilydd ac ymgymryd yn llwyr yn y sesiwn.</w:t>
      </w:r>
    </w:p>
    <w:p w:rsidR="003D4675" w:rsidRPr="00673771" w:rsidRDefault="003D467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D4675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Yn ystod y dasg ffocws, roedd </w:t>
      </w:r>
      <w:r w:rsidR="00A06695" w:rsidRPr="00673771">
        <w:rPr>
          <w:rFonts w:ascii="Arial" w:eastAsiaTheme="minorHAnsi" w:hAnsi="Arial" w:cs="Arial"/>
          <w:color w:val="191919"/>
          <w:lang w:val="en-US"/>
        </w:rPr>
        <w:t xml:space="preserve">plentyn E </w:t>
      </w:r>
      <w:r w:rsidRPr="00673771">
        <w:rPr>
          <w:rFonts w:ascii="Arial" w:eastAsiaTheme="minorHAnsi" w:hAnsi="Arial" w:cs="Arial"/>
          <w:color w:val="191919"/>
          <w:lang w:val="en-US"/>
        </w:rPr>
        <w:t>wrth ei bodd yn ymgymryd yn y dasg, ac yn parhau â’r gwaith yn ddi-ffws. Datganwyd sawl gwaith yn ystod y sesiwn ei bod wedi blino, ac mai dyna’r rheswm iddi fod ychydig yn dawel a drist y diwrnod hwnnw (atodiad 7). Dywed hefyd ei bod yn teimlo’n ofnus cyn dechrau’r sesiwn meddylfryd. Er hyn, pan ofynnwyd iddi mewn cyfweliad ar ddiwedd y dasg ffocws sut oedd yn teimlo, dywed ei bod yn hapus, gan ei bod wedi mwynhau’r sesiwn meddylfryd a taw ‘anadlu’ oedd ei hoff ddarn o’r sesiwn meddylfryd, wrth anadlu mewn ac allan yn ddwfn (atodiad 7).</w:t>
      </w:r>
    </w:p>
    <w:p w:rsidR="003D4675" w:rsidRPr="00673771" w:rsidRDefault="003D467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D4675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 yn amlwg, mae’r sesiwn meddylfryd yma wedi cael gryn effaith ar blentyn E, wrth iddi drawsnewid sut oedd yn teimlo yn sylweddol; newid o fod yn ofnus i fod yn hapus.</w:t>
      </w:r>
    </w:p>
    <w:p w:rsidR="00903BBC" w:rsidRPr="00673771" w:rsidRDefault="00903BB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03BBC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Nid oedd plentyn F wedi mwynhau’r sesiwn meddylfryd o gwbl, ac fe eisteddodd yng nghornel y dosbarth yn gwylio eraill yn ymgymryd yn y sesiwn. Er hyn, wrth wneud y gweithgareddau ‘symud’, fe ymgymerodd ychydig wrth chwarae gemau syml (atodiad 8).</w:t>
      </w:r>
    </w:p>
    <w:p w:rsidR="00903BBC" w:rsidRPr="00673771" w:rsidRDefault="00903BB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03BBC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Pan ofynnwyd i blentyn F ar ddechrau’r dasg ffocws sut oedd yn teimlo, nid oedd yn siŵr. Nid oedd wedi mwynhau’r sesiwn meddylfryd, a dywed ei fod yn drist gan nad oedd ei ffrind yn yr ysgol y diwrnod hwnnw. Penderfynodd eistedd ar y llawr ar ôl datgan hyn, ac aeth i orwedd yn yr ardal darllen er mwyn cael ‘time out’ (atodiad 8). Felly gallwn weld bod y sesiwn meddylfryd heb gael effaith ar blentyn F, gan iddo deimlo’n ddryslyd ac yn drist.</w:t>
      </w:r>
    </w:p>
    <w:p w:rsidR="00D37B76" w:rsidRPr="00673771" w:rsidRDefault="00D37B76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ymateb plentyn Ff yn debyg iawn i blentyn F. Nid oedd yn fodlon iawn i ymuno a phawb arall yn y sesiwn meddylfryd. Roedd yn gwrthod sefyll ar ei draed i ymestyn, ac yn hytrach, mi eisteddodd yn gwylio’i gyd-ddisgyblion yn cymryd rhan (atodiad 9).</w:t>
      </w:r>
    </w:p>
    <w:p w:rsidR="00DF1779" w:rsidRPr="00673771" w:rsidRDefault="00DF177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Yn ystod y dasg ffocws, dywed taw'r rheswm ei fod yn drist oedd achos ei fod wedi cweryla gyda’i ffrind yn ystod y bore. Dywed ei fod yn teimlo ychydig yn well ar ôl y dasg ffocws, er iddo ddim ymgymryd yn effeithiol ynddo. Roedd yn ceisio ei orau i orffen y dasg ffocws, ac roedd i weld yn fwy hapus wrth iddo sgwrsio a’i ffrindiau ac wrth iddo wenu. Felly roedd y sesiwn meddylfryd wedi bod o fud di blentyn Ff, gan iddo arsylwi ar eraill yn ymgymryd, efallai bod hyn wedi cael effaith cadarnhaol arno er iddo beidio cymryd rhan llawer ei hun.</w:t>
      </w:r>
    </w:p>
    <w:p w:rsidR="00DF1779" w:rsidRPr="00673771" w:rsidRDefault="00DF177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 wrth edrych ar y 3 astudiaeth ymchwil, gallwn weld fod dulliau gwahanol wedi bod yn effeithiol yn dibynnu ar oedran y plant. Y ffordd ymlaen ar gyfer y sesiynau meddylfryd yma, byddai cynnal sesiynau meddylfryd gyda grwpiau bach o blant gyda’r dosbarth derbyn, ac yna cynnal sesiynau meddylfryd dosbarth cyfan gyda blwyddyn 1 a 2, gan eu bod yn fwy aeddfed. Byddai targedu anghenion penodol plant er mwyn atgyfnerthu llais y plant, wrth ofyn iddynt beth oedd eu hoff weithgaredd yn ystod y sesiwn meddylfryd er mwyn adeiladu arnynt erbyn y sesiwn nesaf.</w:t>
      </w:r>
    </w:p>
    <w:p w:rsidR="007B6E6F" w:rsidRPr="00673771" w:rsidRDefault="007B6E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95757" w:rsidRPr="00673771" w:rsidRDefault="00C40CC0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Felly'r prif bwynt y dysgwyd o’r profiad hwn oedd sicrhau newid yr offer ymchwil ar gyfer yr oedran penodol, er mwyn gwella ar y dystiolaeth a’r ymchwil.</w:t>
      </w:r>
    </w:p>
    <w:p w:rsidR="00937207" w:rsidRPr="00673771" w:rsidRDefault="00937207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937207" w:rsidRPr="00673771" w:rsidRDefault="00937207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Pr="00673771" w:rsidRDefault="00306AD9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Trafodaeth ar ganfyddiadau ymchwil mewn perthynas â llenyddiaeth ac ymchwil cysylltiedig</w:t>
      </w:r>
    </w:p>
    <w:p w:rsidR="00A55E0C" w:rsidRPr="00673771" w:rsidRDefault="00A55E0C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95757" w:rsidRPr="00673771" w:rsidRDefault="00C40CC0" w:rsidP="00795757">
      <w:pPr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Darganfuwyd o’r canlyniadau fod angen newid pob sesiwn meddylfryd i weddu anghenion y plant. Gwelwyd bod gweithgareddau ac amseru gwahanol yn gweithio’n well i oedrannau gwahanol. Roedd blwyddyn derbyn ddim wedi gweld y sesiwn meddylfryd yn effeithiol iawn, gan eu bod yn ifanc i ddeall y gwahanol weithgareddau, ond ar y llaw arall, gwelwyd bod blwyddyn 2 wedi elwa o’r sesiwn meddylfryd llawer fwy, oherwydd aeddfedrwydd. Er hyn, dywed Siencyn (2010) fod athrawon mewn sefyllfa dda iawn i fodelu dealltwriaeth emosiynol i blant y cyfnod sylfaen fel eu bod yn dysgu ac yn mabwysiadu’r ymddygiad a’r ddealltwriaeth yma fel eu bod yn dechrau deall agweddu o feddylfryd yn ifanc. Felly, wrth ddechrau sesiynau meddylfryd yn nosbarth derbyn, byddai hyn yn golygu bod y plant yn gallu gwerthfawrogi'r gweithgareddau erbyn blwyddyn 2, ac o ganlyniad yn elwa</w:t>
      </w:r>
      <w:r w:rsidR="00A06695" w:rsidRPr="00673771">
        <w:rPr>
          <w:rFonts w:ascii="Arial" w:eastAsiaTheme="minorHAnsi" w:hAnsi="Arial" w:cs="Arial"/>
          <w:color w:val="191919"/>
          <w:lang w:val="en-US"/>
        </w:rPr>
        <w:t xml:space="preserve"> llawer fwy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ohonynt.</w:t>
      </w:r>
    </w:p>
    <w:p w:rsidR="00795757" w:rsidRPr="00673771" w:rsidRDefault="00306AD9" w:rsidP="00795757">
      <w:pPr>
        <w:rPr>
          <w:rFonts w:ascii="Arial" w:hAnsi="Arial" w:cs="Arial"/>
        </w:rPr>
      </w:pPr>
      <w:r w:rsidRPr="00673771">
        <w:rPr>
          <w:rFonts w:ascii="Arial" w:eastAsiaTheme="minorHAnsi" w:hAnsi="Arial" w:cs="Arial"/>
        </w:rPr>
        <w:t>Felly, ar y cyfan, roedd y sesiynau meddylfryd wedi effeithio ar y disgyblion mewn ffordd gadarnhaol, wrth i’r rhan fwyaf ddatgan eu bod yn teimlo’n hapusach ar ôl y sesiwn meddylfryd i gymharu â sut oeddent yn teimlo cyn y sesiwn. Dywed Goleman (1996) fod deallusrwydd emosiynol yn bwysig iawn i blant i’w ddysgu, a bod y gallu i ddeall ac i ddelio a’u hemosiynau yn agwedd hanfodol. Dyma beth oedd plentyn F yn ei weld yn anodd, gan nad oedd yn siŵr sut oedd yn teimlo yn ystod y dasg ffocws. Felly, byddai parhau â’r sesiynau meddylfryd yma yn gallu helpu plentyn F i ddysgu am ei deimladau a sut i ddelio â sefyllfaoedd gwahanol o fewn ei fywyd.</w:t>
      </w:r>
    </w:p>
    <w:p w:rsidR="00795757" w:rsidRPr="00673771" w:rsidRDefault="00306AD9" w:rsidP="00795757">
      <w:pPr>
        <w:rPr>
          <w:rFonts w:ascii="Arial" w:hAnsi="Arial" w:cs="Arial"/>
        </w:rPr>
      </w:pPr>
      <w:r w:rsidRPr="00673771">
        <w:rPr>
          <w:rFonts w:ascii="Arial" w:eastAsiaTheme="minorHAnsi" w:hAnsi="Arial" w:cs="Arial"/>
        </w:rPr>
        <w:t>Dywed plentyn E ei bod wedi mwynhau'r sesiynau anadlu wrth iddi anadlu’n ddwfn wrth feddwl am y synau o’i chwmpas. Dywed Burnett (2009) bod annog ymarferai anadlu o fewn y dosbarth yn ffordd wych o gael plant i feddwl am sut maent yn teimlo, wrth eu dysgu am wahanol deimladau.</w:t>
      </w:r>
    </w:p>
    <w:p w:rsidR="00795757" w:rsidRPr="00673771" w:rsidRDefault="00C40CC0" w:rsidP="00795757">
      <w:pPr>
        <w:rPr>
          <w:rFonts w:ascii="Arial" w:hAnsi="Arial" w:cs="Arial"/>
        </w:rPr>
      </w:pPr>
      <w:r w:rsidRPr="00673771">
        <w:rPr>
          <w:rFonts w:ascii="Arial" w:eastAsiaTheme="minorHAnsi" w:hAnsi="Arial" w:cs="Arial"/>
        </w:rPr>
        <w:t xml:space="preserve">Wrth gymharu astudiaeth beilot y cynhaliwyd gan Burnett (2009) </w:t>
      </w:r>
      <w:r w:rsidR="00306AD9" w:rsidRPr="00673771">
        <w:rPr>
          <w:rFonts w:ascii="Arial" w:eastAsiaTheme="minorHAnsi" w:hAnsi="Arial" w:cs="Arial"/>
        </w:rPr>
        <w:t>i</w:t>
      </w:r>
      <w:r w:rsidRPr="00673771">
        <w:rPr>
          <w:rFonts w:ascii="Arial" w:eastAsiaTheme="minorHAnsi" w:hAnsi="Arial" w:cs="Arial"/>
        </w:rPr>
        <w:t xml:space="preserve">’r astudiaeth ymchwil yma, cafwyd atebion tebyg iawn gan y disgyblion pan ofynnwyd “Beth oeddech yn hoffi am yr </w:t>
      </w:r>
      <w:r w:rsidRPr="00673771">
        <w:rPr>
          <w:rFonts w:ascii="Arial" w:eastAsiaTheme="minorHAnsi" w:hAnsi="Arial" w:cs="Arial"/>
        </w:rPr>
        <w:lastRenderedPageBreak/>
        <w:t>hyfforddiant a gawsoch”? Yr atebion oedd yn debyg oedd eu bod yn teimlo wedi’i ymlacio a’u bod yn hapusach.</w:t>
      </w:r>
      <w:r w:rsidR="00306AD9" w:rsidRPr="00673771">
        <w:rPr>
          <w:rFonts w:ascii="Arial" w:eastAsiaTheme="minorHAnsi" w:hAnsi="Arial" w:cs="Arial"/>
        </w:rPr>
        <w:t xml:space="preserve"> </w:t>
      </w:r>
    </w:p>
    <w:p w:rsidR="00501619" w:rsidRPr="00673771" w:rsidRDefault="00202A05" w:rsidP="00306AD9">
      <w:pPr>
        <w:rPr>
          <w:rFonts w:ascii="Arial" w:eastAsiaTheme="minorHAnsi" w:hAnsi="Arial" w:cs="Arial"/>
        </w:rPr>
      </w:pPr>
      <w:r w:rsidRPr="00673771">
        <w:rPr>
          <w:rFonts w:ascii="Arial" w:eastAsiaTheme="minorHAnsi" w:hAnsi="Arial" w:cs="Arial"/>
        </w:rPr>
        <w:t>Dywed Bishop et al (2004), y dylid atgyfnerthu’r sesiynau meddylfryd yn ddyddiol, fel bod plant yn cyfarwyddo ar weithgareddau er mwyn iddynt gael y gorau allan ohonynt. Felly dyma fyddai’r ford ymlaen i’r astudiaeth ymchwil yma, sef ceisio cynnal sesiynau ymchwil mewn ysgolion yn ddyddiol, a cheisio clymu’r sesiynau meddylfryd i mewn i drefn ddyddiol y plant, fel ei bod yn rhywbeth naturiol i’r plant i’w wneud yn y dyfodol. Byddai modd dadansoddi effaith hirdymor sesiynau meddylfryd ar les y plant, yn hytrach na dim ond un sesiwn gyda phob dosbarth. Rhywbeth arall y byddai’n sicrhau bod y sesiynau meddylfryd yn fwy effeithiol fyddai eu cynnal mewn ardal dawel, lle gall y plant ymgymryd yn y tawelwch wrth ganolbwyntio ar eu hanadlu yn fwy effeithiol. Byddai hyn yn sicrhau ardal lle gallant ffocysu ar y gweithgareddau heb i neb amharu arnynt.</w:t>
      </w:r>
    </w:p>
    <w:p w:rsidR="00937207" w:rsidRPr="00673771" w:rsidRDefault="00937207" w:rsidP="00306AD9">
      <w:pPr>
        <w:rPr>
          <w:rFonts w:ascii="Arial" w:eastAsiaTheme="minorHAnsi" w:hAnsi="Arial" w:cs="Arial"/>
        </w:rPr>
      </w:pP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 xml:space="preserve">Casgliad </w:t>
      </w:r>
    </w:p>
    <w:p w:rsidR="00A55E0C" w:rsidRPr="00673771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6063A" w:rsidRPr="00673771" w:rsidRDefault="00EA0EF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I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 xml:space="preserve">gloi, gallwn weld bod cynnal sesiynau meddylfryd ar y cyfan wedi bod yn fuddiol i’r plant, wrth iddynt ddatgan eu bod yn drist, crac neu’n ofnus cyn y sesiwn meddylfryd ond yna’n datgan eu bod yn hapusach wedi i’r sesiwn meddylfryd a’r dasg ffocws i’w orffen. </w:t>
      </w:r>
      <w:r w:rsidR="004F2B3E" w:rsidRPr="00673771">
        <w:rPr>
          <w:rFonts w:ascii="Arial" w:eastAsiaTheme="minorHAnsi" w:hAnsi="Arial" w:cs="Arial"/>
          <w:color w:val="191919"/>
          <w:lang w:val="en-US"/>
        </w:rPr>
        <w:t xml:space="preserve">Mae hyn yn clymu gydag ymchwil blaenorol sydd wedi ei wneud. 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>Roedd rhan fwyaf o’r disgyblion wedi mwynhau'r sesiynau meddylfryd hefyd, wrth i blentyn E ddatgan taw'r ymarfer anadlu oedd ei hoff ddarn hi, wrth anadlu i mewn ac allan yn ddwfn. Dywed plentyn F taw'r darn ymarferol oedd ei hoff ran ef, a dyna’r unig ran o’r sesiwn iddo ymgymryd ynddi. Felly, roedd ymarfer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>ion gwahanol o fewn y</w:t>
      </w:r>
      <w:r w:rsidR="00C40CC0" w:rsidRPr="00673771">
        <w:rPr>
          <w:rFonts w:ascii="Arial" w:eastAsiaTheme="minorHAnsi" w:hAnsi="Arial" w:cs="Arial"/>
          <w:color w:val="191919"/>
          <w:lang w:val="en-US"/>
        </w:rPr>
        <w:t xml:space="preserve"> s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 xml:space="preserve">esiwn meddylfryd yn siwtio unigolion gwahanol y dosbarth. </w:t>
      </w:r>
    </w:p>
    <w:p w:rsidR="003F75B4" w:rsidRPr="00673771" w:rsidRDefault="003F75B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F75B4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Darganfuwyd bod amser y sesiynau meddylfryd yn chwarae rôl bwysig, gan nad oedd y plant ieuengaf yr ysgol (dosbarth derbyn) yn gallu canolbwyntio am amser hir, ac felly penderfynwyd gwneud eu sesiwn meddylfryd yn 10 munud o hyd. Gwelwyd wedyn bod blwyddyn 1 a 2 yn fwy aeddfed, ac felly roedd sesiwn meddylfryd blwyddyn 1 yn 2</w:t>
      </w:r>
      <w:r w:rsidR="004F2B3E" w:rsidRPr="00673771">
        <w:rPr>
          <w:rFonts w:ascii="Arial" w:eastAsiaTheme="minorHAnsi" w:hAnsi="Arial" w:cs="Arial"/>
          <w:color w:val="191919"/>
          <w:lang w:val="en-US"/>
        </w:rPr>
        <w:t>0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munud a blwyddyn 2 yn 30 munud.</w:t>
      </w:r>
    </w:p>
    <w:p w:rsidR="003F75B4" w:rsidRPr="00673771" w:rsidRDefault="003F75B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Pr="00673771" w:rsidRDefault="00202A0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Wrth edrych ar y dulliau ymchwil y defnyddiwyd yn yr astudiaeth ymchwil, teimlwyd eu bod wedi bod yn ddibynadwy iawn. Fel sail i ymchwil yn y dyfodol, credaf fod angen cynnal y sesiynau dros gyfnod hirach o amser i brofi buddion hir-dymor.</w:t>
      </w:r>
    </w:p>
    <w:p w:rsidR="00306AD9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50161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Wrth edrych ar yr arsylwi, roedd yna ddau ymchwilydd yn arsylwi ar bob sesiwn meddylfryd a’r dasg ffocws ymhob gwers, wrth i’r ymchwilydd arall gynnal y sesiwn. Roedd y ddau ymchwilydd oedd yn arsylwi yn gwybod beth oeddent yn chwilio amdano, gan iddynt gynllunio taflenni arsylwi o flaen llaw, felly’n defnyddio dull lled-strwytheredig. Roedd hyn yn golygu bod ganddynt gynllun, ond eu bod yn agored i arsylwi ar bethau arall hefyd os eu bod yn berthnasol. 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>Roedd hyn hefyd yn golygu bod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yr ymchwilwyr yn gallu arsylwi ar y plant eu hunain, ac felly ddim angen dibynnu ar wybodaeth ail law. Roedd hyn yn sicrhau dibynadwyedd ar ganlyniadau’r 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 xml:space="preserve">astudiaeth </w:t>
      </w:r>
      <w:r w:rsidRPr="00673771">
        <w:rPr>
          <w:rFonts w:ascii="Arial" w:eastAsiaTheme="minorHAnsi" w:hAnsi="Arial" w:cs="Arial"/>
          <w:color w:val="191919"/>
          <w:lang w:val="en-US"/>
        </w:rPr>
        <w:t>ymchwil.</w:t>
      </w:r>
    </w:p>
    <w:p w:rsidR="00795757" w:rsidRPr="00673771" w:rsidRDefault="0079575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Wrth edrych ar y cyfweliadau, roedd un ymchwilydd yn cynnal y cyfweliadau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 xml:space="preserve"> â’r disgyblion</w:t>
      </w:r>
      <w:r w:rsidRPr="00673771">
        <w:rPr>
          <w:rFonts w:ascii="Arial" w:eastAsiaTheme="minorHAnsi" w:hAnsi="Arial" w:cs="Arial"/>
          <w:color w:val="191919"/>
          <w:lang w:val="en-US"/>
        </w:rPr>
        <w:t>, wrth i’r ddau ymchwilydd arall arsylwi arnynt, wrth wneud nodiadau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 xml:space="preserve"> o’u hatebion</w:t>
      </w:r>
      <w:r w:rsidRPr="00673771">
        <w:rPr>
          <w:rFonts w:ascii="Arial" w:eastAsiaTheme="minorHAnsi" w:hAnsi="Arial" w:cs="Arial"/>
          <w:color w:val="191919"/>
          <w:lang w:val="en-US"/>
        </w:rPr>
        <w:t>. Wrth gynnal y cyfweliadau gyda dosbar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>th derbyn, nid oeddent yn deall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pwrpas o gyfweliad ac felly, penderfynwyd gofyn iddynt i dynnu llun o’u teimladau drwy fynegi eu teimladau ar bapur. Roedd hyn yn dangos os bod y plant yn hapus neu’n drist ar ôl y sesiwn meddylfryd. </w:t>
      </w:r>
    </w:p>
    <w:p w:rsidR="00306AD9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F75B4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Roedd y cyfweliadau yn fwy e</w:t>
      </w:r>
      <w:r w:rsidR="00306AD9" w:rsidRPr="00673771">
        <w:rPr>
          <w:rFonts w:ascii="Arial" w:eastAsiaTheme="minorHAnsi" w:hAnsi="Arial" w:cs="Arial"/>
          <w:color w:val="191919"/>
          <w:lang w:val="en-US"/>
        </w:rPr>
        <w:t>ffeithiol gyda blwyddyn 1 a 2, ga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n eu bod yn fwy aeddfed, ac </w:t>
      </w:r>
      <w:r w:rsidRPr="00673771">
        <w:rPr>
          <w:rFonts w:ascii="Arial" w:eastAsiaTheme="minorHAnsi" w:hAnsi="Arial" w:cs="Arial"/>
          <w:color w:val="191919"/>
          <w:lang w:val="en-US"/>
        </w:rPr>
        <w:lastRenderedPageBreak/>
        <w:t>yn gallu ateb cwestiynau'r ymchwilydd yn well. Er hyn, nid oedd cyfweliadau yn ddull effeithiol iawn o’i gymharu ag arsylwi, gan fod y plant yn ifanc iawn i allu ateb cwestiynau yn llawn, ond roedd arsylwi’r plant yn eu hamgylchedd addysgu ddyddiol yn rhoi golwg fwy dibynadwy i’r ymchwilwyr o ymddygiad y plant.</w:t>
      </w: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4F2B3E" w:rsidRPr="00673771" w:rsidRDefault="004F2B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937207" w:rsidRPr="00673771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>Argymhellion</w:t>
      </w:r>
    </w:p>
    <w:p w:rsidR="00A55E0C" w:rsidRPr="00673771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Pe bawn am wneud y sesiynau meddylfryd </w:t>
      </w:r>
      <w:r w:rsidR="004F2B3E" w:rsidRPr="00673771">
        <w:rPr>
          <w:rFonts w:ascii="Arial" w:eastAsiaTheme="minorHAnsi" w:hAnsi="Arial" w:cs="Arial"/>
          <w:color w:val="191919"/>
          <w:lang w:val="en-US"/>
        </w:rPr>
        <w:t>hyn</w:t>
      </w:r>
      <w:r w:rsidRPr="00673771">
        <w:rPr>
          <w:rFonts w:ascii="Arial" w:eastAsiaTheme="minorHAnsi" w:hAnsi="Arial" w:cs="Arial"/>
          <w:color w:val="191919"/>
          <w:lang w:val="en-US"/>
        </w:rPr>
        <w:t xml:space="preserve"> eto, y peth cyntaf fyddai’n cael eu newid byddai hyd y sesiynau meddylfryd yn ddibynnol ar oedran y plant, gan fod y rhai lleiaf methu cadw diddordeb mewn un peth am lawer o amser. </w:t>
      </w:r>
    </w:p>
    <w:p w:rsidR="004F2B3E" w:rsidRPr="00673771" w:rsidRDefault="004F2B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06AD9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 xml:space="preserve">Yr ail beth fyddai hybu llais y plentyn. Byddai hyn yn cadw diddordeb y disgyblion gan fydd y sesiynau yn cael eu harwain ganddyn nhw wrth iddynt ddewis eu hoff weithgareddau o’r sesiynau blaenorol. </w:t>
      </w:r>
    </w:p>
    <w:p w:rsidR="00306AD9" w:rsidRPr="00673771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F75B4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Y trydydd peth fyddai sicrhau fod y sesiynau meddylfryd yn cael eu cynnal mewn ardaloedd tawel. Byddai hyn yn rhoi chwarae teg i’r plant i gael amser tawel, ac i ganolbwyn</w:t>
      </w:r>
      <w:r w:rsidR="004F2B3E" w:rsidRPr="00673771">
        <w:rPr>
          <w:rFonts w:ascii="Arial" w:eastAsiaTheme="minorHAnsi" w:hAnsi="Arial" w:cs="Arial"/>
          <w:color w:val="191919"/>
          <w:lang w:val="en-US"/>
        </w:rPr>
        <w:t>tio ar eu hanadlu a’u teimladau, heb unrhyw dynnu sylw.</w:t>
      </w:r>
    </w:p>
    <w:p w:rsidR="00C40CC0" w:rsidRPr="0067377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40CC0" w:rsidRPr="00673771" w:rsidRDefault="00202A0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eastAsiaTheme="minorHAnsi" w:hAnsi="Arial" w:cs="Arial"/>
          <w:color w:val="191919"/>
          <w:lang w:val="en-US"/>
        </w:rPr>
        <w:t>Yn gyffredinol, byddai cynnal y sesiynau hyn dros gyfnod hirach o amser yn cynyddu dilysrwydd y canlyniadau. Byddai modd argymell yn fwy sicr os yw cynnal sesiynau meddylfryd yn cael effaith cadarnhaol neu beidio ar iechyd a lles y disgyblion.</w:t>
      </w:r>
    </w:p>
    <w:p w:rsidR="00501619" w:rsidRPr="00673771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D663DE" w:rsidRPr="00673771" w:rsidRDefault="00D663DE" w:rsidP="00D663DE">
      <w:pPr>
        <w:rPr>
          <w:rFonts w:ascii="Arial" w:hAnsi="Arial" w:cs="Arial"/>
        </w:rPr>
      </w:pPr>
    </w:p>
    <w:p w:rsidR="002E42E7" w:rsidRPr="00673771" w:rsidRDefault="002E42E7" w:rsidP="00D663DE">
      <w:pPr>
        <w:rPr>
          <w:rFonts w:ascii="Arial" w:hAnsi="Arial" w:cs="Arial"/>
        </w:rPr>
      </w:pPr>
    </w:p>
    <w:p w:rsidR="002E42E7" w:rsidRPr="00673771" w:rsidRDefault="002E42E7" w:rsidP="00D663DE">
      <w:pPr>
        <w:rPr>
          <w:rFonts w:ascii="Arial" w:hAnsi="Arial" w:cs="Arial"/>
        </w:rPr>
      </w:pPr>
    </w:p>
    <w:p w:rsidR="00937207" w:rsidRPr="00673771" w:rsidRDefault="00937207" w:rsidP="00D663DE">
      <w:pPr>
        <w:rPr>
          <w:rFonts w:ascii="Arial" w:hAnsi="Arial" w:cs="Arial"/>
        </w:rPr>
      </w:pPr>
    </w:p>
    <w:p w:rsidR="00937207" w:rsidRPr="00673771" w:rsidRDefault="00937207" w:rsidP="00D663DE">
      <w:pPr>
        <w:rPr>
          <w:rFonts w:ascii="Arial" w:hAnsi="Arial" w:cs="Arial"/>
        </w:rPr>
      </w:pPr>
    </w:p>
    <w:p w:rsidR="00937207" w:rsidRPr="00673771" w:rsidRDefault="00937207" w:rsidP="00D663DE">
      <w:pPr>
        <w:rPr>
          <w:rFonts w:ascii="Arial" w:hAnsi="Arial" w:cs="Arial"/>
        </w:rPr>
      </w:pPr>
    </w:p>
    <w:p w:rsidR="00937207" w:rsidRPr="00673771" w:rsidRDefault="00937207" w:rsidP="00D663DE">
      <w:pPr>
        <w:rPr>
          <w:rFonts w:ascii="Arial" w:hAnsi="Arial" w:cs="Arial"/>
        </w:rPr>
      </w:pPr>
    </w:p>
    <w:p w:rsidR="002E42E7" w:rsidRPr="00673771" w:rsidRDefault="002E42E7" w:rsidP="00D663DE">
      <w:pPr>
        <w:rPr>
          <w:rFonts w:ascii="Arial" w:hAnsi="Arial" w:cs="Arial"/>
        </w:rPr>
      </w:pPr>
    </w:p>
    <w:p w:rsidR="002E42E7" w:rsidRPr="00673771" w:rsidRDefault="002E42E7" w:rsidP="00D663DE">
      <w:pPr>
        <w:rPr>
          <w:rFonts w:ascii="Arial" w:hAnsi="Arial" w:cs="Arial"/>
        </w:rPr>
      </w:pPr>
    </w:p>
    <w:p w:rsidR="00937207" w:rsidRPr="00673771" w:rsidRDefault="00937207" w:rsidP="00D663DE">
      <w:pPr>
        <w:rPr>
          <w:rFonts w:ascii="Arial" w:hAnsi="Arial" w:cs="Arial"/>
        </w:rPr>
      </w:pPr>
    </w:p>
    <w:p w:rsidR="00937207" w:rsidRPr="00673771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37207" w:rsidRPr="00673771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37207" w:rsidRPr="00673771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673771">
        <w:rPr>
          <w:rFonts w:ascii="Arial" w:hAnsi="Arial" w:cs="Arial"/>
          <w:b/>
          <w:color w:val="191919"/>
          <w:u w:val="single"/>
          <w:lang w:val="en-US"/>
        </w:rPr>
        <w:t xml:space="preserve">Llyfryddiaeth: 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Bishop, M.L., Shapiro, S., Carlson, L., Anderson, N., Carmody, J., Segal, Z., …Devins, G.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(2004). Mindfulness: A proposed operational definition. Clinical Psychology: Science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&amp; Practice, 11(3), 230-241.</w:t>
      </w:r>
      <w:r w:rsidRPr="00673771">
        <w:rPr>
          <w:rFonts w:ascii="Arial" w:hAnsi="Arial" w:cs="Arial"/>
          <w:color w:val="191919"/>
          <w:lang w:val="en-US"/>
        </w:rPr>
        <w:cr/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Burnett, R, (2009), Mindfulness in Schools, Ar gael: </w:t>
      </w:r>
      <w:hyperlink r:id="rId9" w:history="1">
        <w:r w:rsidRPr="00673771">
          <w:rPr>
            <w:rStyle w:val="Hyperlink"/>
            <w:rFonts w:ascii="Arial" w:hAnsi="Arial" w:cs="Arial"/>
            <w:lang w:val="en-US"/>
          </w:rPr>
          <w:t>https://mindfulnessinschools.org/wp-</w:t>
        </w:r>
        <w:r w:rsidRPr="00673771">
          <w:rPr>
            <w:rStyle w:val="Hyperlink"/>
            <w:rFonts w:ascii="Arial" w:hAnsi="Arial" w:cs="Arial"/>
            <w:lang w:val="en-US"/>
          </w:rPr>
          <w:lastRenderedPageBreak/>
          <w:t>content/uploads/2013/03/Mindfulness-in-schools-dissertation-Burnett.pdf</w:t>
        </w:r>
      </w:hyperlink>
      <w:r w:rsidRPr="00673771">
        <w:rPr>
          <w:rFonts w:ascii="Arial" w:hAnsi="Arial" w:cs="Arial"/>
          <w:color w:val="191919"/>
          <w:lang w:val="en-US"/>
        </w:rPr>
        <w:t xml:space="preserve"> Dyddiad cyrchu: 09/04/18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spacing w:line="360" w:lineRule="auto"/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Briggs, J, R, A., a Coleman, M., (2007), </w:t>
      </w:r>
      <w:r w:rsidRPr="00673771">
        <w:rPr>
          <w:rFonts w:ascii="Arial" w:hAnsi="Arial" w:cs="Arial"/>
          <w:i/>
        </w:rPr>
        <w:t>Research Methods in Educational Leadership and Management</w:t>
      </w:r>
      <w:r w:rsidRPr="00673771">
        <w:rPr>
          <w:rFonts w:ascii="Arial" w:hAnsi="Arial" w:cs="Arial"/>
        </w:rPr>
        <w:t>, Sage, London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Clifford, N., French, S., Valentine, G., (2012), </w:t>
      </w:r>
      <w:r w:rsidRPr="00673771">
        <w:rPr>
          <w:rFonts w:ascii="Arial" w:hAnsi="Arial" w:cs="Arial"/>
          <w:i/>
        </w:rPr>
        <w:t>Key Methods in Geography</w:t>
      </w:r>
      <w:r w:rsidRPr="00673771">
        <w:rPr>
          <w:rFonts w:ascii="Arial" w:hAnsi="Arial" w:cs="Arial"/>
        </w:rPr>
        <w:t>, London, Sage.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  <w:lang w:val="cy-GB"/>
        </w:rPr>
      </w:pPr>
      <w:r w:rsidRPr="00673771">
        <w:rPr>
          <w:rFonts w:ascii="Arial" w:hAnsi="Arial" w:cs="Arial"/>
          <w:lang w:val="cy-GB"/>
        </w:rPr>
        <w:t xml:space="preserve">Cohen, L., Manion, L., (1989), </w:t>
      </w:r>
      <w:r w:rsidRPr="00673771">
        <w:rPr>
          <w:rFonts w:ascii="Arial" w:hAnsi="Arial" w:cs="Arial"/>
          <w:i/>
          <w:lang w:val="cy-GB"/>
        </w:rPr>
        <w:t>Research Methods in Education</w:t>
      </w:r>
      <w:r w:rsidRPr="00673771">
        <w:rPr>
          <w:rFonts w:ascii="Arial" w:hAnsi="Arial" w:cs="Arial"/>
          <w:lang w:val="cy-GB"/>
        </w:rPr>
        <w:t>, (3ydd arg), London and New York, Routledge.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222222"/>
          <w:shd w:val="clear" w:color="auto" w:fill="F8F8F8"/>
        </w:rPr>
        <w:t xml:space="preserve">Council, B.E.R.A., 2011. Ethical guidelines for educational research, Ar gael: </w:t>
      </w:r>
      <w:hyperlink r:id="rId10" w:history="1">
        <w:r w:rsidRPr="00673771">
          <w:rPr>
            <w:rStyle w:val="Hyperlink"/>
            <w:rFonts w:ascii="Arial" w:hAnsi="Arial" w:cs="Arial"/>
            <w:shd w:val="clear" w:color="auto" w:fill="F8F8F8"/>
          </w:rPr>
          <w:t>https://moodle.uwtsd.ac.uk/pluginfile.php/133352/mod_resource/content/1/2018%20BERA%20ethical%20guidelines.pdf</w:t>
        </w:r>
      </w:hyperlink>
      <w:r w:rsidRPr="00673771">
        <w:rPr>
          <w:rFonts w:ascii="Arial" w:hAnsi="Arial" w:cs="Arial"/>
          <w:color w:val="222222"/>
          <w:shd w:val="clear" w:color="auto" w:fill="F8F8F8"/>
        </w:rPr>
        <w:t xml:space="preserve"> Dyddiad cyrchu: 13/04/18. 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De Bonno, E, (2000), Six Thinking Hats, London: Penguin. 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Donaldson, G, (2015), Dyfodol Llwyddiannus, Ar gael: </w:t>
      </w:r>
      <w:hyperlink r:id="rId11" w:history="1">
        <w:r w:rsidRPr="00673771">
          <w:rPr>
            <w:rStyle w:val="Hyperlink"/>
            <w:rFonts w:ascii="Arial" w:hAnsi="Arial" w:cs="Arial"/>
            <w:lang w:val="en-US"/>
          </w:rPr>
          <w:t>http://gov.wales/docs/dcells/publications/150225-successful-futures-cy.pdf</w:t>
        </w:r>
      </w:hyperlink>
      <w:r w:rsidRPr="00673771">
        <w:rPr>
          <w:rFonts w:ascii="Arial" w:hAnsi="Arial" w:cs="Arial"/>
          <w:color w:val="191919"/>
          <w:lang w:val="en-US"/>
        </w:rPr>
        <w:t xml:space="preserve"> Dyddiad cyrchu: 09/04/18.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222222"/>
          <w:shd w:val="clear" w:color="auto" w:fill="F8F8F8"/>
        </w:rPr>
        <w:t xml:space="preserve">Dudley, P., 2014. Lesson Study: a handbook, Ar gael: </w:t>
      </w:r>
      <w:hyperlink r:id="rId12" w:history="1">
        <w:r w:rsidRPr="00673771">
          <w:rPr>
            <w:rStyle w:val="Hyperlink"/>
            <w:rFonts w:ascii="Arial" w:hAnsi="Arial" w:cs="Arial"/>
            <w:shd w:val="clear" w:color="auto" w:fill="F8F8F8"/>
          </w:rPr>
          <w:t>https://moodle.uwtsd.ac.uk/pluginfile.php/133342/mod_resource/content/1/Lesson%20Study%20Handbook.pdf</w:t>
        </w:r>
      </w:hyperlink>
      <w:r w:rsidRPr="00673771">
        <w:rPr>
          <w:rFonts w:ascii="Arial" w:hAnsi="Arial" w:cs="Arial"/>
          <w:color w:val="222222"/>
          <w:shd w:val="clear" w:color="auto" w:fill="F8F8F8"/>
        </w:rPr>
        <w:t xml:space="preserve"> Dyddiad cyrchu: 13/04/18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Fredrickson, B, (2, (2004), Resilient individuals use positive emostions to bounce back from negative experiences, Journal of Personality and Social Psychology, vol. 80, no. 2, pp. 326-33.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>Garey, Juliann. (2016). The Power of Mindfulness. Retrieved from childmind.org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spacing w:line="36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</w:rPr>
        <w:t xml:space="preserve">Gill, P., Stewart, K., Treasure, E., a Chadwick B., (2008), </w:t>
      </w:r>
      <w:r w:rsidRPr="00673771">
        <w:rPr>
          <w:rFonts w:ascii="Arial" w:hAnsi="Arial" w:cs="Arial"/>
          <w:i/>
        </w:rPr>
        <w:t>Methods of data collection in qualitative research: interviews and focus groups</w:t>
      </w:r>
      <w:r w:rsidRPr="00673771">
        <w:rPr>
          <w:rFonts w:ascii="Arial" w:hAnsi="Arial" w:cs="Arial"/>
        </w:rPr>
        <w:t>, Vol, 204 pp, 291 – 295.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Goleman, D, (1996), Emotional Intelligence: Why it can matter more than IQ, London: Bloomsbury. 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Griffith, A, a Burns, M, (2014), Teaching Backwards, Caerfyrddin, Crown House Publishing. </w:t>
      </w:r>
    </w:p>
    <w:p w:rsidR="002E42E7" w:rsidRPr="00673771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673771" w:rsidRDefault="002E42E7" w:rsidP="002E42E7">
      <w:pPr>
        <w:rPr>
          <w:rFonts w:ascii="Arial" w:hAnsi="Arial" w:cs="Arial"/>
          <w:color w:val="191919"/>
          <w:lang w:val="en-US"/>
        </w:rPr>
      </w:pPr>
      <w:r w:rsidRPr="00673771">
        <w:rPr>
          <w:rFonts w:ascii="Arial" w:hAnsi="Arial" w:cs="Arial"/>
          <w:color w:val="191919"/>
          <w:lang w:val="en-US"/>
        </w:rPr>
        <w:t xml:space="preserve">Grigg, R, (2013), Becoming an Outstanding Primary School Teacher, Oxon, Routledge. 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Harding, J., (2013), </w:t>
      </w:r>
      <w:r w:rsidRPr="00673771">
        <w:rPr>
          <w:rFonts w:ascii="Arial" w:hAnsi="Arial" w:cs="Arial"/>
          <w:i/>
        </w:rPr>
        <w:t>Qualitative Data Analysis</w:t>
      </w:r>
      <w:r w:rsidRPr="00673771">
        <w:rPr>
          <w:rFonts w:ascii="Arial" w:hAnsi="Arial" w:cs="Arial"/>
        </w:rPr>
        <w:t>, London, Sage.</w:t>
      </w:r>
    </w:p>
    <w:p w:rsidR="002E42E7" w:rsidRPr="00673771" w:rsidRDefault="002E42E7" w:rsidP="002E42E7">
      <w:pPr>
        <w:rPr>
          <w:rFonts w:ascii="Arial" w:hAnsi="Arial" w:cs="Arial"/>
          <w:color w:val="1F497D" w:themeColor="text2"/>
          <w:u w:val="single"/>
        </w:rPr>
      </w:pPr>
      <w:r w:rsidRPr="00673771">
        <w:rPr>
          <w:rFonts w:ascii="Arial" w:hAnsi="Arial" w:cs="Arial"/>
        </w:rPr>
        <w:t xml:space="preserve">Leland, M. (2015). Mindfulness and student success. Journal of Adult Education, 44(1), 19-24. Retrieved from </w:t>
      </w:r>
      <w:r w:rsidRPr="00673771">
        <w:rPr>
          <w:rFonts w:ascii="Arial" w:hAnsi="Arial" w:cs="Arial"/>
          <w:color w:val="1F497D" w:themeColor="text2"/>
          <w:u w:val="single"/>
        </w:rPr>
        <w:t>http://nclive.org/cgibin/nclsm?url=http://search.proquest.com/docview/1709527310?account</w:t>
      </w:r>
    </w:p>
    <w:p w:rsidR="002E42E7" w:rsidRPr="00673771" w:rsidRDefault="002E42E7" w:rsidP="002E42E7">
      <w:pPr>
        <w:rPr>
          <w:rFonts w:ascii="Arial" w:hAnsi="Arial" w:cs="Arial"/>
          <w:color w:val="1F497D" w:themeColor="text2"/>
          <w:u w:val="single"/>
        </w:rPr>
      </w:pPr>
      <w:r w:rsidRPr="00673771">
        <w:rPr>
          <w:rFonts w:ascii="Arial" w:hAnsi="Arial" w:cs="Arial"/>
          <w:color w:val="1F497D" w:themeColor="text2"/>
          <w:u w:val="single"/>
        </w:rPr>
        <w:t xml:space="preserve">id=13834 </w:t>
      </w:r>
    </w:p>
    <w:p w:rsidR="002E42E7" w:rsidRPr="00673771" w:rsidRDefault="002E42E7" w:rsidP="002E42E7">
      <w:pPr>
        <w:rPr>
          <w:rFonts w:ascii="Arial" w:hAnsi="Arial" w:cs="Arial"/>
          <w:color w:val="1F497D" w:themeColor="text2"/>
          <w:u w:val="single"/>
        </w:rPr>
      </w:pPr>
      <w:r w:rsidRPr="00673771">
        <w:rPr>
          <w:rFonts w:ascii="Arial" w:hAnsi="Arial" w:cs="Arial"/>
        </w:rPr>
        <w:lastRenderedPageBreak/>
        <w:t xml:space="preserve">Llywodraeth Cynulliad Cymru, (2010), </w:t>
      </w:r>
      <w:r w:rsidRPr="00673771">
        <w:rPr>
          <w:rFonts w:ascii="Arial" w:hAnsi="Arial" w:cs="Arial"/>
          <w:i/>
        </w:rPr>
        <w:t>Foundation Phase Observation and Assessment Practitioner Events 2010 Report</w:t>
      </w:r>
      <w:r w:rsidRPr="00673771">
        <w:rPr>
          <w:rFonts w:ascii="Arial" w:hAnsi="Arial" w:cs="Arial"/>
        </w:rPr>
        <w:t xml:space="preserve">, Ar gael: </w:t>
      </w:r>
      <w:r w:rsidRPr="00673771">
        <w:rPr>
          <w:rFonts w:ascii="Arial" w:hAnsi="Arial" w:cs="Arial"/>
          <w:u w:val="single"/>
        </w:rPr>
        <w:t>http://learning.gov.wales/docs/learningwales/publications/140827-foundation-phase-observation-and-assessment-practitioner-events-2010-report-en.pdf</w:t>
      </w:r>
      <w:r w:rsidRPr="00673771">
        <w:rPr>
          <w:rFonts w:ascii="Arial" w:hAnsi="Arial" w:cs="Arial"/>
        </w:rPr>
        <w:t xml:space="preserve"> Dyddiad Cyrchu: 13/04/18</w:t>
      </w:r>
    </w:p>
    <w:p w:rsidR="002E42E7" w:rsidRPr="00673771" w:rsidRDefault="002E42E7" w:rsidP="002E42E7">
      <w:pPr>
        <w:rPr>
          <w:rFonts w:ascii="Arial" w:hAnsi="Arial" w:cs="Arial"/>
        </w:rPr>
      </w:pPr>
      <w:r w:rsidRPr="00673771">
        <w:rPr>
          <w:rFonts w:ascii="Arial" w:hAnsi="Arial" w:cs="Arial"/>
        </w:rPr>
        <w:t>Mindfulness in Schools Project (2013). What is .b? Retrieved from:</w:t>
      </w:r>
    </w:p>
    <w:p w:rsidR="002E42E7" w:rsidRPr="00673771" w:rsidRDefault="00673771" w:rsidP="002E42E7">
      <w:pPr>
        <w:rPr>
          <w:rFonts w:ascii="Arial" w:hAnsi="Arial" w:cs="Arial"/>
        </w:rPr>
      </w:pPr>
      <w:hyperlink r:id="rId13" w:history="1">
        <w:r w:rsidR="002E42E7" w:rsidRPr="00673771">
          <w:rPr>
            <w:rStyle w:val="Hyperlink"/>
            <w:rFonts w:ascii="Arial" w:hAnsi="Arial" w:cs="Arial"/>
          </w:rPr>
          <w:t>http://mindfulnessinschools.org/what-is-b/</w:t>
        </w:r>
      </w:hyperlink>
      <w:r w:rsidR="002E42E7" w:rsidRPr="00673771">
        <w:rPr>
          <w:rFonts w:ascii="Arial" w:hAnsi="Arial" w:cs="Arial"/>
        </w:rPr>
        <w:t xml:space="preserve"> </w:t>
      </w:r>
    </w:p>
    <w:p w:rsidR="002E42E7" w:rsidRPr="00673771" w:rsidRDefault="002E42E7" w:rsidP="002E42E7">
      <w:pPr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Nagle, F, (2013), Mindfulness in Schools, Ar gael: </w:t>
      </w:r>
      <w:hyperlink r:id="rId14" w:history="1">
        <w:r w:rsidRPr="00673771">
          <w:rPr>
            <w:rStyle w:val="Hyperlink"/>
            <w:rFonts w:ascii="Arial" w:hAnsi="Arial" w:cs="Arial"/>
          </w:rPr>
          <w:t>http://blog.soton.ac.uk/edpsych/files/2015/09/Mindfulness-Dec-2013-Francesca-Nagle.pdf</w:t>
        </w:r>
      </w:hyperlink>
      <w:r w:rsidRPr="00673771">
        <w:rPr>
          <w:rFonts w:ascii="Arial" w:hAnsi="Arial" w:cs="Arial"/>
        </w:rPr>
        <w:t xml:space="preserve"> Dyddiad cyrchu: 09/04/18.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Patton, M, Q., (1990), </w:t>
      </w:r>
      <w:r w:rsidRPr="00673771">
        <w:rPr>
          <w:rFonts w:ascii="Arial" w:hAnsi="Arial" w:cs="Arial"/>
          <w:i/>
        </w:rPr>
        <w:t>Qualitative Evaluation and Research Methods</w:t>
      </w:r>
      <w:r w:rsidRPr="00673771">
        <w:rPr>
          <w:rFonts w:ascii="Arial" w:hAnsi="Arial" w:cs="Arial"/>
        </w:rPr>
        <w:t xml:space="preserve"> (second edition), London, Sage.</w:t>
      </w:r>
    </w:p>
    <w:p w:rsidR="002E42E7" w:rsidRPr="00673771" w:rsidRDefault="002E42E7" w:rsidP="002E42E7">
      <w:pPr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Smith, G, F, (2004), ‘Thinking Skills’, in Wragg, E, C , (ed). The Routledge Falmer Reader in Teaching and Learning, London: Routledge Falmer. </w:t>
      </w:r>
    </w:p>
    <w:p w:rsidR="002E42E7" w:rsidRPr="00673771" w:rsidRDefault="002E42E7" w:rsidP="002E42E7">
      <w:pPr>
        <w:spacing w:line="360" w:lineRule="auto"/>
        <w:rPr>
          <w:rFonts w:ascii="Arial" w:hAnsi="Arial" w:cs="Arial"/>
        </w:rPr>
      </w:pPr>
      <w:r w:rsidRPr="00673771">
        <w:rPr>
          <w:rFonts w:ascii="Arial" w:hAnsi="Arial" w:cs="Arial"/>
        </w:rPr>
        <w:t xml:space="preserve"> Sudman, S., a Bradburn, N, M., (1982), </w:t>
      </w:r>
      <w:r w:rsidRPr="00673771">
        <w:rPr>
          <w:rFonts w:ascii="Arial" w:hAnsi="Arial" w:cs="Arial"/>
          <w:i/>
        </w:rPr>
        <w:t>Asking Questions: A Practical Guide to Questionnaire Design</w:t>
      </w:r>
      <w:r w:rsidRPr="00673771">
        <w:rPr>
          <w:rFonts w:ascii="Arial" w:hAnsi="Arial" w:cs="Arial"/>
        </w:rPr>
        <w:t>, San Francisco, CA, Jossey-Bass.</w:t>
      </w: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3212FF" w:rsidRDefault="003212FF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  <w:b/>
          <w:u w:val="single"/>
        </w:rPr>
      </w:pPr>
      <w:r w:rsidRPr="002E42E7">
        <w:rPr>
          <w:rFonts w:ascii="Arial" w:hAnsi="Arial" w:cs="Arial"/>
          <w:b/>
          <w:u w:val="single"/>
        </w:rPr>
        <w:t>Atodiadau</w:t>
      </w:r>
      <w:r>
        <w:rPr>
          <w:rFonts w:ascii="Arial" w:hAnsi="Arial" w:cs="Arial"/>
          <w:b/>
          <w:u w:val="single"/>
        </w:rPr>
        <w:t>:</w:t>
      </w:r>
    </w:p>
    <w:p w:rsidR="002E42E7" w:rsidRDefault="002E42E7" w:rsidP="00D663D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Atodiad 1: </w:t>
      </w:r>
    </w:p>
    <w:p w:rsidR="002E42E7" w:rsidRPr="002E42E7" w:rsidRDefault="002E42E7" w:rsidP="00D663DE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757AA9EF" wp14:editId="7DD625C4">
            <wp:simplePos x="0" y="0"/>
            <wp:positionH relativeFrom="column">
              <wp:posOffset>-209550</wp:posOffset>
            </wp:positionH>
            <wp:positionV relativeFrom="paragraph">
              <wp:posOffset>114300</wp:posOffset>
            </wp:positionV>
            <wp:extent cx="4332605" cy="62388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60" t="16863" r="34637" b="4734"/>
                    <a:stretch/>
                  </pic:blipFill>
                  <pic:spPr bwMode="auto">
                    <a:xfrm>
                      <a:off x="0" y="0"/>
                      <a:ext cx="4332605" cy="623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B061C3" wp14:editId="68A36ACD">
            <wp:simplePos x="0" y="0"/>
            <wp:positionH relativeFrom="column">
              <wp:posOffset>-361950</wp:posOffset>
            </wp:positionH>
            <wp:positionV relativeFrom="paragraph">
              <wp:posOffset>299085</wp:posOffset>
            </wp:positionV>
            <wp:extent cx="4622800" cy="6467475"/>
            <wp:effectExtent l="0" t="0" r="635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3" t="16568" r="33639" b="5621"/>
                    <a:stretch/>
                  </pic:blipFill>
                  <pic:spPr bwMode="auto">
                    <a:xfrm>
                      <a:off x="0" y="0"/>
                      <a:ext cx="4622800" cy="646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B0B5BCC" wp14:editId="7DCD9B3D">
            <wp:simplePos x="0" y="0"/>
            <wp:positionH relativeFrom="column">
              <wp:posOffset>-180975</wp:posOffset>
            </wp:positionH>
            <wp:positionV relativeFrom="paragraph">
              <wp:posOffset>35560</wp:posOffset>
            </wp:positionV>
            <wp:extent cx="4572000" cy="648525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3" t="17456" r="34304" b="5325"/>
                    <a:stretch/>
                  </pic:blipFill>
                  <pic:spPr bwMode="auto">
                    <a:xfrm>
                      <a:off x="0" y="0"/>
                      <a:ext cx="4572000" cy="6485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5985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t>Atodiad 2:</w:t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3C4E0C49" wp14:editId="6873B6DB">
            <wp:extent cx="4857750" cy="62735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4762" t="16864" r="32139" b="7101"/>
                    <a:stretch/>
                  </pic:blipFill>
                  <pic:spPr bwMode="auto">
                    <a:xfrm>
                      <a:off x="0" y="0"/>
                      <a:ext cx="4862058" cy="6279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1DB16878" wp14:editId="69832E32">
            <wp:extent cx="4524375" cy="642807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4762" t="17160" r="34801" b="5917"/>
                    <a:stretch/>
                  </pic:blipFill>
                  <pic:spPr bwMode="auto">
                    <a:xfrm>
                      <a:off x="0" y="0"/>
                      <a:ext cx="4528152" cy="6433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2B98D3EB" wp14:editId="16F8C245">
            <wp:extent cx="4248150" cy="618129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5621" t="17160" r="34762" b="6183"/>
                    <a:stretch/>
                  </pic:blipFill>
                  <pic:spPr bwMode="auto">
                    <a:xfrm>
                      <a:off x="0" y="0"/>
                      <a:ext cx="4253334" cy="6188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6075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t>Atodiad 3:</w:t>
      </w: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CAA89AF" wp14:editId="75C0A574">
            <wp:extent cx="4095750" cy="5707908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4928" t="16568" r="33803" b="5917"/>
                    <a:stretch/>
                  </pic:blipFill>
                  <pic:spPr bwMode="auto">
                    <a:xfrm>
                      <a:off x="0" y="0"/>
                      <a:ext cx="4101659" cy="5716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0D9085B" wp14:editId="5E99E7D4">
            <wp:extent cx="4486275" cy="623760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5094" t="16864" r="33803" b="6213"/>
                    <a:stretch/>
                  </pic:blipFill>
                  <pic:spPr bwMode="auto">
                    <a:xfrm>
                      <a:off x="0" y="0"/>
                      <a:ext cx="4492776" cy="624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5DED79B" wp14:editId="0CE00A95">
            <wp:extent cx="4408555" cy="6191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5427" t="17455" r="34135" b="6509"/>
                    <a:stretch/>
                  </pic:blipFill>
                  <pic:spPr bwMode="auto">
                    <a:xfrm>
                      <a:off x="0" y="0"/>
                      <a:ext cx="4414382" cy="619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5760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lastRenderedPageBreak/>
        <w:t>Atodiad 4:</w:t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4D8B912B" wp14:editId="67CB10B9">
            <wp:extent cx="4962525" cy="6793614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4762" t="18343" r="34135" b="5917"/>
                    <a:stretch/>
                  </pic:blipFill>
                  <pic:spPr bwMode="auto">
                    <a:xfrm rot="10800000">
                      <a:off x="0" y="0"/>
                      <a:ext cx="4966668" cy="6799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47E212F2" wp14:editId="0BDFEB60">
            <wp:extent cx="4865503" cy="674892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4762" t="17455" r="34301" b="6213"/>
                    <a:stretch/>
                  </pic:blipFill>
                  <pic:spPr bwMode="auto">
                    <a:xfrm rot="10800000">
                      <a:off x="0" y="0"/>
                      <a:ext cx="4869565" cy="6754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663F790C" wp14:editId="0AE49AC9">
            <wp:extent cx="4962525" cy="7005918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34596" t="17160" r="34301" b="4734"/>
                    <a:stretch/>
                  </pic:blipFill>
                  <pic:spPr bwMode="auto">
                    <a:xfrm>
                      <a:off x="0" y="0"/>
                      <a:ext cx="4966668" cy="7011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  <w:r w:rsidRPr="002E42E7">
        <w:rPr>
          <w:rFonts w:ascii="Arial" w:hAnsi="Arial" w:cs="Arial"/>
          <w:u w:val="single"/>
        </w:rPr>
        <w:t>Atodiad 5</w:t>
      </w:r>
      <w:r>
        <w:rPr>
          <w:rFonts w:ascii="Arial" w:hAnsi="Arial" w:cs="Arial"/>
        </w:rPr>
        <w:t>:</w:t>
      </w: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48215F" w:rsidP="002E42E7">
      <w:pPr>
        <w:tabs>
          <w:tab w:val="left" w:pos="693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5E66097" wp14:editId="3EC074AD">
            <wp:extent cx="4629150" cy="6455788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4429" t="17751" r="34801" b="5918"/>
                    <a:stretch/>
                  </pic:blipFill>
                  <pic:spPr bwMode="auto">
                    <a:xfrm rot="10800000">
                      <a:off x="0" y="0"/>
                      <a:ext cx="4633014" cy="6461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27EB786C" wp14:editId="77C7D179">
            <wp:extent cx="5057775" cy="7253187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4429" t="17160" r="35299" b="5622"/>
                    <a:stretch/>
                  </pic:blipFill>
                  <pic:spPr bwMode="auto">
                    <a:xfrm>
                      <a:off x="0" y="0"/>
                      <a:ext cx="5061997" cy="7259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3A0A0AA1" wp14:editId="667AAD97">
            <wp:extent cx="5143500" cy="7274785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34552" t="18343" r="35382" b="5917"/>
                    <a:stretch/>
                  </pic:blipFill>
                  <pic:spPr bwMode="auto">
                    <a:xfrm rot="10800000">
                      <a:off x="0" y="0"/>
                      <a:ext cx="5147793" cy="7280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Pr="0048215F" w:rsidRDefault="0048215F" w:rsidP="0048215F">
      <w:pPr>
        <w:tabs>
          <w:tab w:val="left" w:pos="7635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lastRenderedPageBreak/>
        <w:t>Atodiad 6:</w:t>
      </w: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02D045F2" wp14:editId="3182D2F9">
            <wp:extent cx="5210175" cy="7058944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34762" t="19526" r="34301" b="5917"/>
                    <a:stretch/>
                  </pic:blipFill>
                  <pic:spPr bwMode="auto">
                    <a:xfrm rot="10800000">
                      <a:off x="0" y="0"/>
                      <a:ext cx="5214525" cy="7064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7EA46609" wp14:editId="77245330">
            <wp:extent cx="4743450" cy="63493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32766" t="18048" r="35299" b="5917"/>
                    <a:stretch/>
                  </pic:blipFill>
                  <pic:spPr bwMode="auto">
                    <a:xfrm rot="10800000">
                      <a:off x="0" y="0"/>
                      <a:ext cx="4747409" cy="6354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Pr="0048215F" w:rsidRDefault="0048215F" w:rsidP="0048215F">
      <w:pPr>
        <w:rPr>
          <w:rFonts w:ascii="Arial" w:hAnsi="Arial" w:cs="Arial"/>
        </w:rPr>
      </w:pPr>
    </w:p>
    <w:p w:rsidR="0048215F" w:rsidRP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710C7F6D" wp14:editId="0B497624">
            <wp:extent cx="5010150" cy="7427839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34928" t="18639" r="36464" b="5917"/>
                    <a:stretch/>
                  </pic:blipFill>
                  <pic:spPr bwMode="auto">
                    <a:xfrm rot="10800000">
                      <a:off x="0" y="0"/>
                      <a:ext cx="5014331" cy="7434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t>Atodiad 7:</w:t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</w:p>
    <w:p w:rsidR="0048215F" w:rsidRP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59D7257B" wp14:editId="1861F936">
            <wp:extent cx="5295900" cy="743741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4263" t="17160" r="35299" b="6805"/>
                    <a:stretch/>
                  </pic:blipFill>
                  <pic:spPr bwMode="auto">
                    <a:xfrm>
                      <a:off x="0" y="0"/>
                      <a:ext cx="5300320" cy="7443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3A3028D3" wp14:editId="28A85C5F">
            <wp:extent cx="5271547" cy="7305675"/>
            <wp:effectExtent l="0" t="0" r="571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34609" t="18055" r="34776" b="6473"/>
                    <a:stretch/>
                  </pic:blipFill>
                  <pic:spPr bwMode="auto">
                    <a:xfrm>
                      <a:off x="0" y="0"/>
                      <a:ext cx="5277981" cy="731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21975DEC" wp14:editId="2110959A">
            <wp:extent cx="4543425" cy="640095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34762" t="18639" r="35133" b="5917"/>
                    <a:stretch/>
                  </pic:blipFill>
                  <pic:spPr bwMode="auto">
                    <a:xfrm>
                      <a:off x="0" y="0"/>
                      <a:ext cx="4547373" cy="640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0C415F7" wp14:editId="65EBF91D">
            <wp:extent cx="5210175" cy="716743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34788" t="17160" r="33764" b="5888"/>
                    <a:stretch/>
                  </pic:blipFill>
                  <pic:spPr bwMode="auto">
                    <a:xfrm>
                      <a:off x="0" y="0"/>
                      <a:ext cx="5216534" cy="717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t>Atodiad 8:</w:t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66767944" wp14:editId="1402135F">
            <wp:extent cx="5067300" cy="6950228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34430" t="18048" r="35133" b="7693"/>
                    <a:stretch/>
                  </pic:blipFill>
                  <pic:spPr bwMode="auto">
                    <a:xfrm>
                      <a:off x="0" y="0"/>
                      <a:ext cx="5071530" cy="695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28A81FD3" wp14:editId="3CE9E5C0">
            <wp:extent cx="5067300" cy="726313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l="34883" t="17160" r="35216" b="6509"/>
                    <a:stretch/>
                  </pic:blipFill>
                  <pic:spPr bwMode="auto">
                    <a:xfrm>
                      <a:off x="0" y="0"/>
                      <a:ext cx="5071529" cy="7269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7D89C73A" wp14:editId="690CA0FE">
            <wp:extent cx="5295900" cy="759079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34595" t="17160" r="35466" b="6509"/>
                    <a:stretch/>
                  </pic:blipFill>
                  <pic:spPr bwMode="auto">
                    <a:xfrm>
                      <a:off x="0" y="0"/>
                      <a:ext cx="5300320" cy="7597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Pr="0048215F" w:rsidRDefault="0048215F" w:rsidP="0048215F">
      <w:pPr>
        <w:tabs>
          <w:tab w:val="left" w:pos="6090"/>
        </w:tabs>
        <w:rPr>
          <w:rFonts w:ascii="Arial" w:hAnsi="Arial" w:cs="Arial"/>
          <w:u w:val="single"/>
        </w:rPr>
      </w:pPr>
    </w:p>
    <w:p w:rsidR="0048215F" w:rsidRPr="0048215F" w:rsidRDefault="0048215F" w:rsidP="0048215F">
      <w:pPr>
        <w:tabs>
          <w:tab w:val="left" w:pos="6090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t>Atodiad 9:</w:t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E1709" w:rsidRDefault="004E1709" w:rsidP="0048215F">
      <w:pPr>
        <w:tabs>
          <w:tab w:val="left" w:pos="609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0F84C983" wp14:editId="71B128BB">
            <wp:extent cx="4810125" cy="680777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34596" t="17160" r="34967" b="6213"/>
                    <a:stretch/>
                  </pic:blipFill>
                  <pic:spPr bwMode="auto">
                    <a:xfrm>
                      <a:off x="0" y="0"/>
                      <a:ext cx="4814140" cy="6813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E1709" w:rsidP="004E1709">
      <w:pPr>
        <w:tabs>
          <w:tab w:val="left" w:pos="73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4AE230F" wp14:editId="34BE10DE">
            <wp:extent cx="4876800" cy="674843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l="34596" t="18343" r="34634" b="5917"/>
                    <a:stretch/>
                  </pic:blipFill>
                  <pic:spPr bwMode="auto">
                    <a:xfrm>
                      <a:off x="0" y="0"/>
                      <a:ext cx="4880871" cy="6754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709" w:rsidRP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6E7CC12C" wp14:editId="310ADD04">
            <wp:extent cx="5065125" cy="7187384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l="34928" t="18048" r="35300" b="6805"/>
                    <a:stretch/>
                  </pic:blipFill>
                  <pic:spPr bwMode="auto">
                    <a:xfrm>
                      <a:off x="0" y="0"/>
                      <a:ext cx="5069352" cy="7193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Pr="004E1709" w:rsidRDefault="004E1709" w:rsidP="004E1709">
      <w:pPr>
        <w:tabs>
          <w:tab w:val="left" w:pos="6705"/>
        </w:tabs>
        <w:rPr>
          <w:rFonts w:ascii="Arial" w:hAnsi="Arial" w:cs="Arial"/>
          <w:u w:val="single"/>
        </w:rPr>
      </w:pPr>
      <w:r w:rsidRPr="004E1709">
        <w:rPr>
          <w:rFonts w:ascii="Arial" w:hAnsi="Arial" w:cs="Arial"/>
          <w:u w:val="single"/>
        </w:rPr>
        <w:t>Atodiad 10:</w:t>
      </w: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Pr="004E1709" w:rsidRDefault="004E1709" w:rsidP="004E1709">
      <w:pPr>
        <w:tabs>
          <w:tab w:val="left" w:pos="670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64D3DF3" wp14:editId="753EC647">
            <wp:extent cx="5200650" cy="672720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/>
                    <a:srcRect l="33765" t="17751" r="32803" b="5325"/>
                    <a:stretch/>
                  </pic:blipFill>
                  <pic:spPr bwMode="auto">
                    <a:xfrm>
                      <a:off x="0" y="0"/>
                      <a:ext cx="5204991" cy="6732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1709" w:rsidRPr="004E1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50653"/>
    <w:multiLevelType w:val="multilevel"/>
    <w:tmpl w:val="B68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C02F1D"/>
    <w:multiLevelType w:val="hybridMultilevel"/>
    <w:tmpl w:val="3C145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619"/>
    <w:rsid w:val="0000065F"/>
    <w:rsid w:val="00006807"/>
    <w:rsid w:val="00013964"/>
    <w:rsid w:val="000164F9"/>
    <w:rsid w:val="00016C15"/>
    <w:rsid w:val="00017FBA"/>
    <w:rsid w:val="00030749"/>
    <w:rsid w:val="00043B2B"/>
    <w:rsid w:val="00044323"/>
    <w:rsid w:val="000579F2"/>
    <w:rsid w:val="000641B6"/>
    <w:rsid w:val="0006586E"/>
    <w:rsid w:val="00073111"/>
    <w:rsid w:val="0009387E"/>
    <w:rsid w:val="000A7CAF"/>
    <w:rsid w:val="000C2782"/>
    <w:rsid w:val="000D7A31"/>
    <w:rsid w:val="000E1DEA"/>
    <w:rsid w:val="000E497A"/>
    <w:rsid w:val="000E4F6C"/>
    <w:rsid w:val="000F1FD9"/>
    <w:rsid w:val="0010127E"/>
    <w:rsid w:val="0011046D"/>
    <w:rsid w:val="001135C3"/>
    <w:rsid w:val="0011627F"/>
    <w:rsid w:val="0012289A"/>
    <w:rsid w:val="00124EDE"/>
    <w:rsid w:val="001376A3"/>
    <w:rsid w:val="00145AB8"/>
    <w:rsid w:val="001474F1"/>
    <w:rsid w:val="00177EFF"/>
    <w:rsid w:val="001821CB"/>
    <w:rsid w:val="00190D18"/>
    <w:rsid w:val="00193F67"/>
    <w:rsid w:val="00196581"/>
    <w:rsid w:val="001A6F65"/>
    <w:rsid w:val="001B5EE6"/>
    <w:rsid w:val="001C19D9"/>
    <w:rsid w:val="001D4DCD"/>
    <w:rsid w:val="001E5C83"/>
    <w:rsid w:val="001F05DF"/>
    <w:rsid w:val="001F546B"/>
    <w:rsid w:val="00200344"/>
    <w:rsid w:val="0020264D"/>
    <w:rsid w:val="00202A05"/>
    <w:rsid w:val="002050F1"/>
    <w:rsid w:val="0020560F"/>
    <w:rsid w:val="0021244F"/>
    <w:rsid w:val="00230C53"/>
    <w:rsid w:val="00231EE0"/>
    <w:rsid w:val="002602C7"/>
    <w:rsid w:val="00260AAC"/>
    <w:rsid w:val="0026239F"/>
    <w:rsid w:val="00266B58"/>
    <w:rsid w:val="00270A8E"/>
    <w:rsid w:val="00274A8B"/>
    <w:rsid w:val="00275B57"/>
    <w:rsid w:val="0027688B"/>
    <w:rsid w:val="002824E9"/>
    <w:rsid w:val="002826D7"/>
    <w:rsid w:val="00285739"/>
    <w:rsid w:val="00287D28"/>
    <w:rsid w:val="0029072F"/>
    <w:rsid w:val="002A19E7"/>
    <w:rsid w:val="002A3420"/>
    <w:rsid w:val="002B0E7B"/>
    <w:rsid w:val="002B2780"/>
    <w:rsid w:val="002B4ADD"/>
    <w:rsid w:val="002C34B0"/>
    <w:rsid w:val="002C64A0"/>
    <w:rsid w:val="002D48EF"/>
    <w:rsid w:val="002E0260"/>
    <w:rsid w:val="002E1D9B"/>
    <w:rsid w:val="002E42E7"/>
    <w:rsid w:val="002E7AA3"/>
    <w:rsid w:val="002F1274"/>
    <w:rsid w:val="002F3C21"/>
    <w:rsid w:val="00306113"/>
    <w:rsid w:val="00306AD9"/>
    <w:rsid w:val="00316560"/>
    <w:rsid w:val="003212FF"/>
    <w:rsid w:val="00334B1F"/>
    <w:rsid w:val="003445D3"/>
    <w:rsid w:val="0035116A"/>
    <w:rsid w:val="00352F9D"/>
    <w:rsid w:val="003577E8"/>
    <w:rsid w:val="00363B62"/>
    <w:rsid w:val="003735B8"/>
    <w:rsid w:val="00373622"/>
    <w:rsid w:val="0038752B"/>
    <w:rsid w:val="00391DC9"/>
    <w:rsid w:val="00393D65"/>
    <w:rsid w:val="003A56BD"/>
    <w:rsid w:val="003B483C"/>
    <w:rsid w:val="003B7296"/>
    <w:rsid w:val="003C4316"/>
    <w:rsid w:val="003D2B21"/>
    <w:rsid w:val="003D4675"/>
    <w:rsid w:val="003E458A"/>
    <w:rsid w:val="003F25D3"/>
    <w:rsid w:val="003F75B4"/>
    <w:rsid w:val="00404C0A"/>
    <w:rsid w:val="00410BAE"/>
    <w:rsid w:val="004172FA"/>
    <w:rsid w:val="0042672E"/>
    <w:rsid w:val="004269EE"/>
    <w:rsid w:val="00427CE9"/>
    <w:rsid w:val="00431D22"/>
    <w:rsid w:val="0044159C"/>
    <w:rsid w:val="00442729"/>
    <w:rsid w:val="00443E1B"/>
    <w:rsid w:val="00443E90"/>
    <w:rsid w:val="004508EC"/>
    <w:rsid w:val="00452E8F"/>
    <w:rsid w:val="00453C17"/>
    <w:rsid w:val="004542DD"/>
    <w:rsid w:val="00457D7B"/>
    <w:rsid w:val="00461145"/>
    <w:rsid w:val="00466412"/>
    <w:rsid w:val="00472D53"/>
    <w:rsid w:val="00475DFA"/>
    <w:rsid w:val="0048132B"/>
    <w:rsid w:val="0048215F"/>
    <w:rsid w:val="004858B4"/>
    <w:rsid w:val="004917F0"/>
    <w:rsid w:val="00493CA2"/>
    <w:rsid w:val="00497634"/>
    <w:rsid w:val="004A552B"/>
    <w:rsid w:val="004A565B"/>
    <w:rsid w:val="004A57E1"/>
    <w:rsid w:val="004B133E"/>
    <w:rsid w:val="004B67E6"/>
    <w:rsid w:val="004B6B17"/>
    <w:rsid w:val="004C62F4"/>
    <w:rsid w:val="004D3414"/>
    <w:rsid w:val="004D39F5"/>
    <w:rsid w:val="004E1709"/>
    <w:rsid w:val="004E50B0"/>
    <w:rsid w:val="004F2B3E"/>
    <w:rsid w:val="004F61EF"/>
    <w:rsid w:val="004F66A7"/>
    <w:rsid w:val="004F7F4D"/>
    <w:rsid w:val="005007F5"/>
    <w:rsid w:val="00501619"/>
    <w:rsid w:val="00526FC9"/>
    <w:rsid w:val="00543546"/>
    <w:rsid w:val="00563EDE"/>
    <w:rsid w:val="00566E86"/>
    <w:rsid w:val="0056706E"/>
    <w:rsid w:val="00570198"/>
    <w:rsid w:val="00571411"/>
    <w:rsid w:val="0057146D"/>
    <w:rsid w:val="0057287B"/>
    <w:rsid w:val="00576E48"/>
    <w:rsid w:val="00581D7E"/>
    <w:rsid w:val="00590BD6"/>
    <w:rsid w:val="005B25BC"/>
    <w:rsid w:val="005B7F8F"/>
    <w:rsid w:val="005C3B16"/>
    <w:rsid w:val="005C3BC0"/>
    <w:rsid w:val="005C7814"/>
    <w:rsid w:val="005D21D5"/>
    <w:rsid w:val="005D63FC"/>
    <w:rsid w:val="005D73DE"/>
    <w:rsid w:val="005E6624"/>
    <w:rsid w:val="005E7882"/>
    <w:rsid w:val="005F2E37"/>
    <w:rsid w:val="00602994"/>
    <w:rsid w:val="00602FAE"/>
    <w:rsid w:val="00604CA9"/>
    <w:rsid w:val="006068F4"/>
    <w:rsid w:val="00607A9D"/>
    <w:rsid w:val="00611243"/>
    <w:rsid w:val="00612EBC"/>
    <w:rsid w:val="00621A1A"/>
    <w:rsid w:val="00623202"/>
    <w:rsid w:val="00624E5B"/>
    <w:rsid w:val="006436D5"/>
    <w:rsid w:val="00654C68"/>
    <w:rsid w:val="0067191E"/>
    <w:rsid w:val="006721A3"/>
    <w:rsid w:val="00672827"/>
    <w:rsid w:val="00673771"/>
    <w:rsid w:val="00674A10"/>
    <w:rsid w:val="00676C1C"/>
    <w:rsid w:val="0068553E"/>
    <w:rsid w:val="006A4141"/>
    <w:rsid w:val="006A71B9"/>
    <w:rsid w:val="006A77F5"/>
    <w:rsid w:val="006D2781"/>
    <w:rsid w:val="006D3EB2"/>
    <w:rsid w:val="006E2047"/>
    <w:rsid w:val="006E3C53"/>
    <w:rsid w:val="006F4F05"/>
    <w:rsid w:val="00703D4E"/>
    <w:rsid w:val="00705B60"/>
    <w:rsid w:val="00724348"/>
    <w:rsid w:val="0072474C"/>
    <w:rsid w:val="00726E2C"/>
    <w:rsid w:val="007350F4"/>
    <w:rsid w:val="00745FC2"/>
    <w:rsid w:val="0074676C"/>
    <w:rsid w:val="0075593E"/>
    <w:rsid w:val="007638BB"/>
    <w:rsid w:val="007755F8"/>
    <w:rsid w:val="007834C9"/>
    <w:rsid w:val="00795757"/>
    <w:rsid w:val="00796347"/>
    <w:rsid w:val="007A0A36"/>
    <w:rsid w:val="007B0EBF"/>
    <w:rsid w:val="007B3E96"/>
    <w:rsid w:val="007B6E6F"/>
    <w:rsid w:val="007C0A18"/>
    <w:rsid w:val="007D194E"/>
    <w:rsid w:val="007E0563"/>
    <w:rsid w:val="007E44C0"/>
    <w:rsid w:val="008014D9"/>
    <w:rsid w:val="008022A7"/>
    <w:rsid w:val="00815E90"/>
    <w:rsid w:val="0081690B"/>
    <w:rsid w:val="008227BE"/>
    <w:rsid w:val="00827A94"/>
    <w:rsid w:val="00833BFC"/>
    <w:rsid w:val="00837687"/>
    <w:rsid w:val="00852DD2"/>
    <w:rsid w:val="0086063A"/>
    <w:rsid w:val="008608FA"/>
    <w:rsid w:val="00871541"/>
    <w:rsid w:val="00872449"/>
    <w:rsid w:val="00874983"/>
    <w:rsid w:val="00883DF0"/>
    <w:rsid w:val="008948AF"/>
    <w:rsid w:val="008B45B0"/>
    <w:rsid w:val="008B6CE4"/>
    <w:rsid w:val="008C041E"/>
    <w:rsid w:val="008D60EA"/>
    <w:rsid w:val="008E5BD5"/>
    <w:rsid w:val="008F44BB"/>
    <w:rsid w:val="008F778E"/>
    <w:rsid w:val="0090399B"/>
    <w:rsid w:val="00903BBC"/>
    <w:rsid w:val="009235FA"/>
    <w:rsid w:val="009237BD"/>
    <w:rsid w:val="00923CE7"/>
    <w:rsid w:val="00932982"/>
    <w:rsid w:val="00937207"/>
    <w:rsid w:val="00943C0E"/>
    <w:rsid w:val="00951519"/>
    <w:rsid w:val="0095481E"/>
    <w:rsid w:val="00954B5B"/>
    <w:rsid w:val="00957732"/>
    <w:rsid w:val="00960049"/>
    <w:rsid w:val="0097511C"/>
    <w:rsid w:val="009A5112"/>
    <w:rsid w:val="009B0F01"/>
    <w:rsid w:val="009B389D"/>
    <w:rsid w:val="009B553B"/>
    <w:rsid w:val="009C5FF5"/>
    <w:rsid w:val="009C7E1E"/>
    <w:rsid w:val="009D0593"/>
    <w:rsid w:val="009D0E9E"/>
    <w:rsid w:val="009E35D1"/>
    <w:rsid w:val="009E4EF8"/>
    <w:rsid w:val="009F24E2"/>
    <w:rsid w:val="00A028BC"/>
    <w:rsid w:val="00A040DB"/>
    <w:rsid w:val="00A06695"/>
    <w:rsid w:val="00A068CA"/>
    <w:rsid w:val="00A160A7"/>
    <w:rsid w:val="00A20FD8"/>
    <w:rsid w:val="00A36D01"/>
    <w:rsid w:val="00A37E03"/>
    <w:rsid w:val="00A55E0C"/>
    <w:rsid w:val="00A637CA"/>
    <w:rsid w:val="00A63CEF"/>
    <w:rsid w:val="00A65D12"/>
    <w:rsid w:val="00A7332A"/>
    <w:rsid w:val="00A80D84"/>
    <w:rsid w:val="00A80ED1"/>
    <w:rsid w:val="00A91A39"/>
    <w:rsid w:val="00AB1CB5"/>
    <w:rsid w:val="00AB5D89"/>
    <w:rsid w:val="00AC0D65"/>
    <w:rsid w:val="00AC0DF5"/>
    <w:rsid w:val="00AC4720"/>
    <w:rsid w:val="00AC79DC"/>
    <w:rsid w:val="00AD0E9E"/>
    <w:rsid w:val="00AD0F0B"/>
    <w:rsid w:val="00AD26DB"/>
    <w:rsid w:val="00AD6395"/>
    <w:rsid w:val="00AE5ABF"/>
    <w:rsid w:val="00AF3158"/>
    <w:rsid w:val="00B012F4"/>
    <w:rsid w:val="00B025A4"/>
    <w:rsid w:val="00B116B3"/>
    <w:rsid w:val="00B1184E"/>
    <w:rsid w:val="00B32ECF"/>
    <w:rsid w:val="00B33D91"/>
    <w:rsid w:val="00B41573"/>
    <w:rsid w:val="00B501DD"/>
    <w:rsid w:val="00B5121C"/>
    <w:rsid w:val="00B60839"/>
    <w:rsid w:val="00B61381"/>
    <w:rsid w:val="00B675EE"/>
    <w:rsid w:val="00B84044"/>
    <w:rsid w:val="00B85D34"/>
    <w:rsid w:val="00B97D77"/>
    <w:rsid w:val="00BA00A0"/>
    <w:rsid w:val="00BA1FBF"/>
    <w:rsid w:val="00BA4183"/>
    <w:rsid w:val="00BA4A4F"/>
    <w:rsid w:val="00BB00DF"/>
    <w:rsid w:val="00BD1E59"/>
    <w:rsid w:val="00BD3AA0"/>
    <w:rsid w:val="00BD5844"/>
    <w:rsid w:val="00BE32C6"/>
    <w:rsid w:val="00BE38CC"/>
    <w:rsid w:val="00BF061D"/>
    <w:rsid w:val="00BF6E31"/>
    <w:rsid w:val="00BF796B"/>
    <w:rsid w:val="00C0406F"/>
    <w:rsid w:val="00C058D7"/>
    <w:rsid w:val="00C40209"/>
    <w:rsid w:val="00C40CC0"/>
    <w:rsid w:val="00C46507"/>
    <w:rsid w:val="00C61452"/>
    <w:rsid w:val="00C65A62"/>
    <w:rsid w:val="00C66DE1"/>
    <w:rsid w:val="00C70A88"/>
    <w:rsid w:val="00C76421"/>
    <w:rsid w:val="00C77369"/>
    <w:rsid w:val="00C81725"/>
    <w:rsid w:val="00C8687C"/>
    <w:rsid w:val="00C874C4"/>
    <w:rsid w:val="00C90E2E"/>
    <w:rsid w:val="00C910DD"/>
    <w:rsid w:val="00CB3B4A"/>
    <w:rsid w:val="00CB7631"/>
    <w:rsid w:val="00CC2AC6"/>
    <w:rsid w:val="00CD14CC"/>
    <w:rsid w:val="00CD6D64"/>
    <w:rsid w:val="00CE1A42"/>
    <w:rsid w:val="00CF0C86"/>
    <w:rsid w:val="00CF1152"/>
    <w:rsid w:val="00CF6DA4"/>
    <w:rsid w:val="00CF72BF"/>
    <w:rsid w:val="00D117A4"/>
    <w:rsid w:val="00D11A11"/>
    <w:rsid w:val="00D21E71"/>
    <w:rsid w:val="00D222EA"/>
    <w:rsid w:val="00D27AA8"/>
    <w:rsid w:val="00D37B76"/>
    <w:rsid w:val="00D44E79"/>
    <w:rsid w:val="00D4570A"/>
    <w:rsid w:val="00D47711"/>
    <w:rsid w:val="00D57EC6"/>
    <w:rsid w:val="00D63EAC"/>
    <w:rsid w:val="00D656BE"/>
    <w:rsid w:val="00D663DE"/>
    <w:rsid w:val="00D67B6C"/>
    <w:rsid w:val="00D72971"/>
    <w:rsid w:val="00D73EB6"/>
    <w:rsid w:val="00D7558E"/>
    <w:rsid w:val="00D76CC6"/>
    <w:rsid w:val="00D8653C"/>
    <w:rsid w:val="00D904DB"/>
    <w:rsid w:val="00D94112"/>
    <w:rsid w:val="00DA3340"/>
    <w:rsid w:val="00DB018B"/>
    <w:rsid w:val="00DB38BE"/>
    <w:rsid w:val="00DB5175"/>
    <w:rsid w:val="00DC057A"/>
    <w:rsid w:val="00DC63AD"/>
    <w:rsid w:val="00DD5FEE"/>
    <w:rsid w:val="00DD6025"/>
    <w:rsid w:val="00DD7CE8"/>
    <w:rsid w:val="00DE1380"/>
    <w:rsid w:val="00DE45D4"/>
    <w:rsid w:val="00DF05EF"/>
    <w:rsid w:val="00DF1779"/>
    <w:rsid w:val="00DF3267"/>
    <w:rsid w:val="00DF6BFA"/>
    <w:rsid w:val="00DF6E2B"/>
    <w:rsid w:val="00E00CB2"/>
    <w:rsid w:val="00E21C40"/>
    <w:rsid w:val="00E2272C"/>
    <w:rsid w:val="00E24438"/>
    <w:rsid w:val="00E343CC"/>
    <w:rsid w:val="00E348B0"/>
    <w:rsid w:val="00E34F90"/>
    <w:rsid w:val="00E468E4"/>
    <w:rsid w:val="00E52C01"/>
    <w:rsid w:val="00E57604"/>
    <w:rsid w:val="00E57ED3"/>
    <w:rsid w:val="00E71153"/>
    <w:rsid w:val="00E74FEC"/>
    <w:rsid w:val="00E776D2"/>
    <w:rsid w:val="00E84B4F"/>
    <w:rsid w:val="00E86AE0"/>
    <w:rsid w:val="00E87B2B"/>
    <w:rsid w:val="00E92D3D"/>
    <w:rsid w:val="00E931FA"/>
    <w:rsid w:val="00E95D42"/>
    <w:rsid w:val="00EA0EF1"/>
    <w:rsid w:val="00EB1A67"/>
    <w:rsid w:val="00EC0524"/>
    <w:rsid w:val="00EC1B61"/>
    <w:rsid w:val="00EC325B"/>
    <w:rsid w:val="00EC3F47"/>
    <w:rsid w:val="00EC5662"/>
    <w:rsid w:val="00ED12CD"/>
    <w:rsid w:val="00ED370B"/>
    <w:rsid w:val="00EE77E0"/>
    <w:rsid w:val="00F10D99"/>
    <w:rsid w:val="00F15D39"/>
    <w:rsid w:val="00F15E8D"/>
    <w:rsid w:val="00F21DC5"/>
    <w:rsid w:val="00F25BF5"/>
    <w:rsid w:val="00F27E53"/>
    <w:rsid w:val="00F3055E"/>
    <w:rsid w:val="00F328FB"/>
    <w:rsid w:val="00F377F9"/>
    <w:rsid w:val="00F529D8"/>
    <w:rsid w:val="00F52BA4"/>
    <w:rsid w:val="00F52D2E"/>
    <w:rsid w:val="00F54AF0"/>
    <w:rsid w:val="00F703C6"/>
    <w:rsid w:val="00F71E2E"/>
    <w:rsid w:val="00F92B86"/>
    <w:rsid w:val="00FA2F15"/>
    <w:rsid w:val="00FA4184"/>
    <w:rsid w:val="00FA5EF6"/>
    <w:rsid w:val="00FA6D53"/>
    <w:rsid w:val="00FC00A0"/>
    <w:rsid w:val="00FC55D4"/>
    <w:rsid w:val="00FC6786"/>
    <w:rsid w:val="00FD2D6D"/>
    <w:rsid w:val="00FE5F38"/>
    <w:rsid w:val="00FF0AF2"/>
    <w:rsid w:val="00F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19"/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CE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7E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621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56BD"/>
    <w:rPr>
      <w:color w:val="0000FF" w:themeColor="hyperlink"/>
      <w:u w:val="single"/>
    </w:rPr>
  </w:style>
  <w:style w:type="character" w:customStyle="1" w:styleId="spellingerror">
    <w:name w:val="spellingerror"/>
    <w:basedOn w:val="DefaultParagraphFont"/>
    <w:rsid w:val="00DF1779"/>
  </w:style>
  <w:style w:type="character" w:customStyle="1" w:styleId="normaltextrun">
    <w:name w:val="normaltextrun"/>
    <w:basedOn w:val="DefaultParagraphFont"/>
    <w:rsid w:val="00DF1779"/>
  </w:style>
  <w:style w:type="character" w:customStyle="1" w:styleId="eop">
    <w:name w:val="eop"/>
    <w:basedOn w:val="DefaultParagraphFont"/>
    <w:rsid w:val="00DF1779"/>
  </w:style>
  <w:style w:type="character" w:customStyle="1" w:styleId="unsupportedobjecttext">
    <w:name w:val="unsupportedobjecttext"/>
    <w:basedOn w:val="DefaultParagraphFont"/>
    <w:rsid w:val="00DF1779"/>
  </w:style>
  <w:style w:type="character" w:customStyle="1" w:styleId="Heading6Char">
    <w:name w:val="Heading 6 Char"/>
    <w:basedOn w:val="DefaultParagraphFont"/>
    <w:link w:val="Heading6"/>
    <w:uiPriority w:val="9"/>
    <w:semiHidden/>
    <w:rsid w:val="008B6CE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loonText">
    <w:name w:val="Balloon Text"/>
    <w:basedOn w:val="Normal"/>
    <w:link w:val="BalloonTextChar"/>
    <w:unhideWhenUsed/>
    <w:rsid w:val="008B6CE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CE4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676C1C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/>
      <w:sz w:val="24"/>
      <w:szCs w:val="20"/>
    </w:rPr>
  </w:style>
  <w:style w:type="table" w:styleId="TableGrid">
    <w:name w:val="Table Grid"/>
    <w:basedOn w:val="TableNormal"/>
    <w:uiPriority w:val="59"/>
    <w:rsid w:val="00676C1C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76C1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19"/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CE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7E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621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56BD"/>
    <w:rPr>
      <w:color w:val="0000FF" w:themeColor="hyperlink"/>
      <w:u w:val="single"/>
    </w:rPr>
  </w:style>
  <w:style w:type="character" w:customStyle="1" w:styleId="spellingerror">
    <w:name w:val="spellingerror"/>
    <w:basedOn w:val="DefaultParagraphFont"/>
    <w:rsid w:val="00DF1779"/>
  </w:style>
  <w:style w:type="character" w:customStyle="1" w:styleId="normaltextrun">
    <w:name w:val="normaltextrun"/>
    <w:basedOn w:val="DefaultParagraphFont"/>
    <w:rsid w:val="00DF1779"/>
  </w:style>
  <w:style w:type="character" w:customStyle="1" w:styleId="eop">
    <w:name w:val="eop"/>
    <w:basedOn w:val="DefaultParagraphFont"/>
    <w:rsid w:val="00DF1779"/>
  </w:style>
  <w:style w:type="character" w:customStyle="1" w:styleId="unsupportedobjecttext">
    <w:name w:val="unsupportedobjecttext"/>
    <w:basedOn w:val="DefaultParagraphFont"/>
    <w:rsid w:val="00DF1779"/>
  </w:style>
  <w:style w:type="character" w:customStyle="1" w:styleId="Heading6Char">
    <w:name w:val="Heading 6 Char"/>
    <w:basedOn w:val="DefaultParagraphFont"/>
    <w:link w:val="Heading6"/>
    <w:uiPriority w:val="9"/>
    <w:semiHidden/>
    <w:rsid w:val="008B6CE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loonText">
    <w:name w:val="Balloon Text"/>
    <w:basedOn w:val="Normal"/>
    <w:link w:val="BalloonTextChar"/>
    <w:unhideWhenUsed/>
    <w:rsid w:val="008B6CE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CE4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676C1C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/>
      <w:sz w:val="24"/>
      <w:szCs w:val="20"/>
    </w:rPr>
  </w:style>
  <w:style w:type="table" w:styleId="TableGrid">
    <w:name w:val="Table Grid"/>
    <w:basedOn w:val="TableNormal"/>
    <w:uiPriority w:val="59"/>
    <w:rsid w:val="00676C1C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76C1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8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mindfulnessinschools.org/what-is-b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7" Type="http://schemas.openxmlformats.org/officeDocument/2006/relationships/image" Target="media/image10.emf"/><Relationship Id="rId12" Type="http://schemas.openxmlformats.org/officeDocument/2006/relationships/hyperlink" Target="https://moodle.uwtsd.ac.uk/pluginfile.php/133342/mod_resource/content/1/Lesson%20Study%20Handbook.pdf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image" Target="media/image29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gov.wales/docs/dcells/publications/150225-successful-futures-cy.pdf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hyperlink" Target="https://moodle.uwtsd.ac.uk/pluginfile.php/133352/mod_resource/content/1/2018%20BERA%20ethical%20guidelines.pdf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dfulnessinschools.org/wp-content/uploads/2013/03/Mindfulness-in-schools-dissertation-Burnett.pdf" TargetMode="External"/><Relationship Id="rId14" Type="http://schemas.openxmlformats.org/officeDocument/2006/relationships/hyperlink" Target="http://blog.soton.ac.uk/edpsych/files/2015/09/Mindfulness-Dec-2013-Francesca-Nagle.pdf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44</Pages>
  <Words>6247</Words>
  <Characters>35611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gwawr hatcher</dc:creator>
  <cp:lastModifiedBy>gwawr hatcher</cp:lastModifiedBy>
  <cp:revision>64</cp:revision>
  <dcterms:created xsi:type="dcterms:W3CDTF">2018-04-06T09:46:00Z</dcterms:created>
  <dcterms:modified xsi:type="dcterms:W3CDTF">2018-04-16T07:41:00Z</dcterms:modified>
</cp:coreProperties>
</file>