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EA0EC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8423E5" w:rsidRPr="008423E5">
              <w:rPr>
                <w:b/>
                <w:color w:val="auto"/>
                <w:sz w:val="32"/>
                <w:u w:val="single"/>
              </w:rPr>
              <w:t>Cameron Edwards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B35476D" w:rsidR="005A1BA3" w:rsidRDefault="005A1BA3" w:rsidP="00340E9A">
            <w:pPr>
              <w:overflowPunct/>
              <w:autoSpaceDE/>
              <w:autoSpaceDN/>
              <w:adjustRightInd/>
              <w:ind w:right="237"/>
              <w:textAlignment w:val="auto"/>
              <w:rPr>
                <w:b/>
                <w:color w:val="auto"/>
                <w:sz w:val="32"/>
              </w:rPr>
            </w:pPr>
            <w:r>
              <w:rPr>
                <w:b/>
                <w:color w:val="auto"/>
                <w:sz w:val="32"/>
              </w:rPr>
              <w:t>_______</w:t>
            </w:r>
            <w:r w:rsidR="006D43CA" w:rsidRPr="006D43CA">
              <w:rPr>
                <w:b/>
                <w:color w:val="auto"/>
                <w:sz w:val="32"/>
                <w:u w:val="single"/>
              </w:rPr>
              <w:t>2245731</w:t>
            </w:r>
            <w:r w:rsidRPr="006D43CA">
              <w:rPr>
                <w:b/>
                <w:color w:val="auto"/>
                <w:sz w:val="32"/>
                <w:u w:val="single"/>
              </w:rPr>
              <w:t>__</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6924E22" w:rsidR="00FF7784" w:rsidRDefault="00B07208" w:rsidP="00340E9A">
      <w:pPr>
        <w:ind w:right="237"/>
        <w:jc w:val="both"/>
        <w:rPr>
          <w:sz w:val="24"/>
          <w:szCs w:val="24"/>
        </w:rPr>
      </w:pPr>
      <w:r>
        <w:rPr>
          <w:sz w:val="24"/>
          <w:szCs w:val="24"/>
        </w:rPr>
        <w:t xml:space="preserve">Organisational culture is defined by the National Library of Medicine as being composed of beliefs and expectations shared by members of an organisation and consists of common norms, values, and beliefs of individuals within that group </w:t>
      </w:r>
      <w:r w:rsidRPr="00B07208">
        <w:rPr>
          <w:i/>
          <w:iCs/>
          <w:sz w:val="24"/>
          <w:szCs w:val="24"/>
        </w:rPr>
        <w:t>(Chalmers, R. and Brannan, G.D. (2023</w:t>
      </w:r>
      <w:r w:rsidRPr="00B07208">
        <w:rPr>
          <w:sz w:val="24"/>
          <w:szCs w:val="24"/>
        </w:rPr>
        <w:t>). </w:t>
      </w:r>
      <w:r w:rsidR="00C15F5C">
        <w:rPr>
          <w:sz w:val="24"/>
          <w:szCs w:val="24"/>
        </w:rPr>
        <w:t xml:space="preserve">As with many organisations nationally, the police is no different and does have a culture of its own. </w:t>
      </w:r>
      <w:r w:rsidR="00EF59AE">
        <w:rPr>
          <w:sz w:val="24"/>
          <w:szCs w:val="24"/>
        </w:rPr>
        <w:t xml:space="preserve">However, there are risks that a negative culture can develop and examples of this can be seen regularly within policing in the UK. One of which that is prevalent in the media today is a culture of exaggerated heterosexuality where there are reports of degrading and misogynistic behaviour towards females and female officers from male officers. A review conducted by Baroness Casey of Blackstock highlights some of these issues after reviewing behaviour of male officers in the Metropolitan Police </w:t>
      </w:r>
      <w:r w:rsidR="000D2E55">
        <w:rPr>
          <w:sz w:val="24"/>
          <w:szCs w:val="24"/>
        </w:rPr>
        <w:t xml:space="preserve">and </w:t>
      </w:r>
      <w:r w:rsidR="00EF59AE">
        <w:rPr>
          <w:sz w:val="24"/>
          <w:szCs w:val="24"/>
        </w:rPr>
        <w:t xml:space="preserve">evidences this </w:t>
      </w:r>
      <w:r w:rsidR="000D2E55">
        <w:rPr>
          <w:sz w:val="24"/>
          <w:szCs w:val="24"/>
        </w:rPr>
        <w:t>after speaking to a number of female police officers and hearing their stories of misogyny in the workpla</w:t>
      </w:r>
      <w:r w:rsidR="00E36DCD">
        <w:rPr>
          <w:sz w:val="24"/>
          <w:szCs w:val="24"/>
        </w:rPr>
        <w:t>ce with one female officer talking about the</w:t>
      </w:r>
      <w:r w:rsidR="00E36DCD" w:rsidRPr="00E36DCD">
        <w:rPr>
          <w:sz w:val="24"/>
          <w:szCs w:val="24"/>
        </w:rPr>
        <w:t xml:space="preserve"> misogynistic workplace culture where colleagues were “sex obsessed” and would openly rate and grade female colleagues and members of the public on their appearance</w:t>
      </w:r>
      <w:r w:rsidR="00E36DCD">
        <w:rPr>
          <w:sz w:val="24"/>
          <w:szCs w:val="24"/>
        </w:rPr>
        <w:t xml:space="preserve"> </w:t>
      </w:r>
      <w:r w:rsidR="00E36DCD" w:rsidRPr="00E36DCD">
        <w:rPr>
          <w:sz w:val="24"/>
          <w:szCs w:val="24"/>
        </w:rPr>
        <w:t>(Baroness Casey of Blackstock DBE CB, 2023, p. 180)</w:t>
      </w:r>
      <w:r w:rsidR="00E36DCD">
        <w:rPr>
          <w:sz w:val="24"/>
          <w:szCs w:val="24"/>
        </w:rPr>
        <w:t>.</w:t>
      </w:r>
      <w:r w:rsidR="007F727C">
        <w:rPr>
          <w:sz w:val="24"/>
          <w:szCs w:val="24"/>
        </w:rPr>
        <w:t xml:space="preserve"> Its organisational cultures like this that are painting a very negative image of police forces nationally with many officers often not conforming to this culture being ostracised and considered not being part of the team leading to a decline in team cohesion and officers not feeling welcome within their own organisation. </w:t>
      </w:r>
      <w:r w:rsidR="00F27A34">
        <w:rPr>
          <w:sz w:val="24"/>
          <w:szCs w:val="24"/>
        </w:rPr>
        <w:t>However,</w:t>
      </w:r>
      <w:r w:rsidR="007F727C">
        <w:rPr>
          <w:sz w:val="24"/>
          <w:szCs w:val="24"/>
        </w:rPr>
        <w:t xml:space="preserve"> in contract to this most police forces in the UK having initiatives targeting this behaviour and the officers that partake in this labelling them as ‘bad apples’ and professional standards departments working hard to bring disciplinary procedures to those who display this negative culture.</w:t>
      </w:r>
    </w:p>
    <w:p w14:paraId="2ED7008F" w14:textId="77777777" w:rsidR="00B07208" w:rsidRDefault="00B07208" w:rsidP="00340E9A">
      <w:pPr>
        <w:ind w:right="237"/>
        <w:jc w:val="both"/>
        <w:rPr>
          <w:sz w:val="24"/>
          <w:szCs w:val="24"/>
        </w:rPr>
      </w:pPr>
    </w:p>
    <w:p w14:paraId="19B3328A" w14:textId="779BA9A6" w:rsidR="00B07208" w:rsidRDefault="00F27A34" w:rsidP="00340E9A">
      <w:pPr>
        <w:ind w:right="237"/>
        <w:jc w:val="both"/>
        <w:rPr>
          <w:color w:val="auto"/>
          <w:sz w:val="24"/>
          <w:szCs w:val="24"/>
        </w:rPr>
      </w:pPr>
      <w:r>
        <w:rPr>
          <w:sz w:val="24"/>
          <w:szCs w:val="24"/>
        </w:rPr>
        <w:t xml:space="preserve">After achieving independent patrol status its evident that I have and will be exposed to certain organisational cultures. Although there are positive culture there are certainly negative aspects of eventually conforming to policing cultures. As police officers, we are exposed to arguably the worst sides of members of the public and are required to attend incidents that can have a major mental toll to an individual who isn’t particularly familiar with people dealing with mental health illnesses or, sudden death occurrences. One organisational culture within policing that I have </w:t>
      </w:r>
      <w:r w:rsidRPr="00BB0FEA">
        <w:rPr>
          <w:color w:val="auto"/>
          <w:sz w:val="24"/>
          <w:szCs w:val="24"/>
        </w:rPr>
        <w:lastRenderedPageBreak/>
        <w:t>been exposed to is the general opinion on seeking help with therapy or mental health. In my police force, general procedure after attending an incident that can be considered distressing to an officer such as a suicide or a sudden death that is particularly distressing is that an automatic referral to TRIM is made.</w:t>
      </w:r>
      <w:r w:rsidR="00BB0FEA" w:rsidRPr="00BB0FEA">
        <w:rPr>
          <w:color w:val="auto"/>
          <w:sz w:val="24"/>
          <w:szCs w:val="24"/>
        </w:rPr>
        <w:t xml:space="preserve"> NHS Scotland explains that </w:t>
      </w:r>
      <w:proofErr w:type="spellStart"/>
      <w:r w:rsidR="00BB0FEA" w:rsidRPr="00BB0FEA">
        <w:rPr>
          <w:color w:val="auto"/>
          <w:sz w:val="24"/>
          <w:szCs w:val="24"/>
        </w:rPr>
        <w:t>TRiM</w:t>
      </w:r>
      <w:proofErr w:type="spellEnd"/>
      <w:r w:rsidR="00BB0FEA" w:rsidRPr="00BB0FEA">
        <w:rPr>
          <w:color w:val="auto"/>
          <w:sz w:val="24"/>
          <w:szCs w:val="24"/>
        </w:rPr>
        <w:t xml:space="preserve"> is suitable for every staff member (clinical or support staff) who has been witness to or affected by a traumatic event or repeated exposure to trauma within their working environment (NHS Scotland North)</w:t>
      </w:r>
      <w:r w:rsidR="00BB0FEA">
        <w:rPr>
          <w:color w:val="auto"/>
          <w:sz w:val="24"/>
          <w:szCs w:val="24"/>
        </w:rPr>
        <w:t xml:space="preserve">. In my opinion, I believe that having this procedure in place can prove to be very beneficial to officers especially officers who are relatively new to the job allowing them to effectively deal with the mental stress the role of a police officer can have on their wellbeing and resilience. </w:t>
      </w:r>
    </w:p>
    <w:p w14:paraId="03531BA6" w14:textId="77777777" w:rsidR="00BB0FEA" w:rsidRDefault="00BB0FEA" w:rsidP="00340E9A">
      <w:pPr>
        <w:ind w:right="237"/>
        <w:jc w:val="both"/>
        <w:rPr>
          <w:color w:val="auto"/>
          <w:sz w:val="24"/>
          <w:szCs w:val="24"/>
        </w:rPr>
      </w:pPr>
    </w:p>
    <w:p w14:paraId="292E34AF" w14:textId="7FA6E498" w:rsidR="00BB0FEA" w:rsidRDefault="00D64636" w:rsidP="00340E9A">
      <w:pPr>
        <w:ind w:right="237"/>
        <w:jc w:val="both"/>
        <w:rPr>
          <w:sz w:val="24"/>
          <w:szCs w:val="24"/>
        </w:rPr>
      </w:pPr>
      <w:r>
        <w:rPr>
          <w:sz w:val="24"/>
          <w:szCs w:val="24"/>
        </w:rPr>
        <w:t xml:space="preserve">One of the aforementioned negative organisational cultures that I have witnessed since achieving independent patrol status is the stigma on using services such as TRIM. Although the general opinion on the service being widely available to police officers and staff within the force is positive and taking advantage of TRIM is encouraged by management, there can be certain connotations associated with accessing TRIM such as being the fear of being labelled as ‘weak’ or a ‘liability’ especially amongst male officers and officers with longer service. </w:t>
      </w:r>
    </w:p>
    <w:p w14:paraId="3406FE44" w14:textId="77777777" w:rsidR="008308A4" w:rsidRDefault="008308A4" w:rsidP="00340E9A">
      <w:pPr>
        <w:ind w:right="237"/>
        <w:jc w:val="both"/>
        <w:rPr>
          <w:sz w:val="24"/>
          <w:szCs w:val="24"/>
        </w:rPr>
      </w:pPr>
    </w:p>
    <w:p w14:paraId="5FEEF979" w14:textId="722CCA16" w:rsidR="008308A4" w:rsidRDefault="008308A4" w:rsidP="00340E9A">
      <w:pPr>
        <w:ind w:right="237"/>
        <w:jc w:val="both"/>
        <w:rPr>
          <w:sz w:val="24"/>
          <w:szCs w:val="24"/>
        </w:rPr>
      </w:pPr>
      <w:r>
        <w:rPr>
          <w:sz w:val="24"/>
          <w:szCs w:val="24"/>
        </w:rPr>
        <w:t xml:space="preserve">A major risk of conforming to this culture is the detrimental effect it can have to an officer’s mental health with the fear of being seen as weak or vulnerable acting as a blocker to accessing services such as TRIM. </w:t>
      </w:r>
      <w:r w:rsidR="0004317A">
        <w:rPr>
          <w:sz w:val="24"/>
          <w:szCs w:val="24"/>
        </w:rPr>
        <w:t xml:space="preserve">This mentality often causes a person to repress their emotions and stress as they feel as though they </w:t>
      </w:r>
      <w:r w:rsidR="00C37FB2">
        <w:rPr>
          <w:sz w:val="24"/>
          <w:szCs w:val="24"/>
        </w:rPr>
        <w:t>can’t</w:t>
      </w:r>
      <w:r w:rsidR="0004317A">
        <w:rPr>
          <w:sz w:val="24"/>
          <w:szCs w:val="24"/>
        </w:rPr>
        <w:t xml:space="preserve"> talk </w:t>
      </w:r>
      <w:r w:rsidR="00C37FB2">
        <w:rPr>
          <w:sz w:val="24"/>
          <w:szCs w:val="24"/>
        </w:rPr>
        <w:t>to colleagues about their mental health and eventually leads to the officer going on sick leave or resigning.</w:t>
      </w:r>
    </w:p>
    <w:p w14:paraId="3312C82A" w14:textId="77777777" w:rsidR="00B07208" w:rsidRDefault="00B07208" w:rsidP="00340E9A">
      <w:pPr>
        <w:ind w:right="237"/>
        <w:jc w:val="both"/>
        <w:rPr>
          <w:sz w:val="24"/>
          <w:szCs w:val="24"/>
        </w:rPr>
      </w:pPr>
    </w:p>
    <w:p w14:paraId="743E140A" w14:textId="31AA8541" w:rsidR="00B07208" w:rsidRDefault="00C37FB2" w:rsidP="00340E9A">
      <w:pPr>
        <w:ind w:right="237"/>
        <w:jc w:val="both"/>
        <w:rPr>
          <w:color w:val="auto"/>
          <w:sz w:val="24"/>
          <w:szCs w:val="24"/>
        </w:rPr>
      </w:pPr>
      <w:r>
        <w:rPr>
          <w:sz w:val="24"/>
          <w:szCs w:val="24"/>
        </w:rPr>
        <w:t xml:space="preserve">After being independent for a year, I’ve managed to find various way to foster a positive mindset and maintain a healthy wellbeing </w:t>
      </w:r>
      <w:r w:rsidR="007E1143">
        <w:rPr>
          <w:sz w:val="24"/>
          <w:szCs w:val="24"/>
        </w:rPr>
        <w:t xml:space="preserve">inside and outside of work. One of these ways is </w:t>
      </w:r>
      <w:r w:rsidR="004F1B3A">
        <w:rPr>
          <w:sz w:val="24"/>
          <w:szCs w:val="24"/>
        </w:rPr>
        <w:t xml:space="preserve">through regular exercise. </w:t>
      </w:r>
      <w:r w:rsidR="00C67939">
        <w:rPr>
          <w:sz w:val="24"/>
          <w:szCs w:val="24"/>
        </w:rPr>
        <w:t xml:space="preserve">Its universally agreed that policing can be a very stressful job and its easy for work related stress to affect life outside of work in aspects such as exercise and diet. </w:t>
      </w:r>
      <w:r w:rsidR="00A14C1D">
        <w:rPr>
          <w:sz w:val="24"/>
          <w:szCs w:val="24"/>
        </w:rPr>
        <w:t xml:space="preserve">Despite occasionally having low motivation coming home from work, I’ve found that after a workout in the gym or even going for a run has greatly reduced my levels of stress and improved my mental health and wellbeing. Evidence of this can be seen in research conducted by the NHS which states that </w:t>
      </w:r>
      <w:r w:rsidR="00A14C1D" w:rsidRPr="00A14C1D">
        <w:rPr>
          <w:color w:val="auto"/>
          <w:sz w:val="24"/>
          <w:szCs w:val="24"/>
        </w:rPr>
        <w:t>Exercise can reduce your risk of major illnesses, such as </w:t>
      </w:r>
      <w:hyperlink r:id="rId14" w:history="1">
        <w:r w:rsidR="00A14C1D" w:rsidRPr="00A14C1D">
          <w:rPr>
            <w:rStyle w:val="Hyperlink"/>
            <w:color w:val="auto"/>
            <w:sz w:val="24"/>
            <w:szCs w:val="24"/>
            <w:u w:val="none"/>
          </w:rPr>
          <w:t>coronary heart disease</w:t>
        </w:r>
      </w:hyperlink>
      <w:r w:rsidR="00A14C1D" w:rsidRPr="00A14C1D">
        <w:rPr>
          <w:color w:val="auto"/>
          <w:sz w:val="24"/>
          <w:szCs w:val="24"/>
        </w:rPr>
        <w:t>, </w:t>
      </w:r>
      <w:hyperlink r:id="rId15" w:history="1">
        <w:r w:rsidR="00A14C1D" w:rsidRPr="00A14C1D">
          <w:rPr>
            <w:rStyle w:val="Hyperlink"/>
            <w:color w:val="auto"/>
            <w:sz w:val="24"/>
            <w:szCs w:val="24"/>
            <w:u w:val="none"/>
          </w:rPr>
          <w:t>stroke</w:t>
        </w:r>
      </w:hyperlink>
      <w:r w:rsidR="00A14C1D" w:rsidRPr="00A14C1D">
        <w:rPr>
          <w:color w:val="auto"/>
          <w:sz w:val="24"/>
          <w:szCs w:val="24"/>
        </w:rPr>
        <w:t>, </w:t>
      </w:r>
      <w:hyperlink r:id="rId16" w:history="1">
        <w:r w:rsidR="00A14C1D" w:rsidRPr="00A14C1D">
          <w:rPr>
            <w:rStyle w:val="Hyperlink"/>
            <w:color w:val="auto"/>
            <w:sz w:val="24"/>
            <w:szCs w:val="24"/>
            <w:u w:val="none"/>
          </w:rPr>
          <w:t>type 2 diabetes</w:t>
        </w:r>
      </w:hyperlink>
      <w:r w:rsidR="00A14C1D" w:rsidRPr="00A14C1D">
        <w:rPr>
          <w:color w:val="auto"/>
          <w:sz w:val="24"/>
          <w:szCs w:val="24"/>
        </w:rPr>
        <w:t> and </w:t>
      </w:r>
      <w:hyperlink r:id="rId17" w:history="1">
        <w:r w:rsidR="00A14C1D" w:rsidRPr="00A14C1D">
          <w:rPr>
            <w:rStyle w:val="Hyperlink"/>
            <w:color w:val="auto"/>
            <w:sz w:val="24"/>
            <w:szCs w:val="24"/>
            <w:u w:val="none"/>
          </w:rPr>
          <w:t>cancer</w:t>
        </w:r>
      </w:hyperlink>
      <w:r w:rsidR="00A14C1D" w:rsidRPr="00A14C1D">
        <w:rPr>
          <w:color w:val="auto"/>
          <w:sz w:val="24"/>
          <w:szCs w:val="24"/>
        </w:rPr>
        <w:t>, and lower your risk of early death by up to 30%.</w:t>
      </w:r>
      <w:r w:rsidR="00A14C1D">
        <w:rPr>
          <w:color w:val="auto"/>
          <w:sz w:val="24"/>
          <w:szCs w:val="24"/>
        </w:rPr>
        <w:t xml:space="preserve"> (NHS, 2021).</w:t>
      </w:r>
    </w:p>
    <w:p w14:paraId="6A5D80FC" w14:textId="77777777" w:rsidR="00A14C1D" w:rsidRDefault="00A14C1D" w:rsidP="00340E9A">
      <w:pPr>
        <w:ind w:right="237"/>
        <w:jc w:val="both"/>
        <w:rPr>
          <w:color w:val="auto"/>
          <w:sz w:val="24"/>
          <w:szCs w:val="24"/>
        </w:rPr>
      </w:pPr>
    </w:p>
    <w:p w14:paraId="0C5F9D80" w14:textId="119872AA" w:rsidR="00A14C1D" w:rsidRDefault="002A495D" w:rsidP="00340E9A">
      <w:pPr>
        <w:ind w:right="237"/>
        <w:jc w:val="both"/>
        <w:rPr>
          <w:color w:val="auto"/>
          <w:sz w:val="24"/>
          <w:szCs w:val="24"/>
        </w:rPr>
      </w:pPr>
      <w:r>
        <w:rPr>
          <w:color w:val="auto"/>
          <w:sz w:val="24"/>
          <w:szCs w:val="24"/>
        </w:rPr>
        <w:t xml:space="preserve">Another aspect of organisational culture which is seen often in police forces around the UK is the constant organisational change and shift in the command hierarchy. With policing being a very dynamic working environment with staff changing positions all of the time, this can lead to </w:t>
      </w:r>
      <w:r w:rsidR="00AA5665">
        <w:rPr>
          <w:color w:val="auto"/>
          <w:sz w:val="24"/>
          <w:szCs w:val="24"/>
        </w:rPr>
        <w:t xml:space="preserve">a feeling of uncertainty in officers in lower positions that may feel like there is a lack of communication. </w:t>
      </w:r>
      <w:r w:rsidR="00C34B46">
        <w:rPr>
          <w:color w:val="auto"/>
          <w:sz w:val="24"/>
          <w:szCs w:val="24"/>
        </w:rPr>
        <w:t xml:space="preserve">This is another aspect that I have seen in my short time as an officer with new initiatives and procedures being introduced monthly. Although </w:t>
      </w:r>
      <w:r w:rsidR="00F260D9">
        <w:rPr>
          <w:color w:val="auto"/>
          <w:sz w:val="24"/>
          <w:szCs w:val="24"/>
        </w:rPr>
        <w:t>it’s</w:t>
      </w:r>
      <w:r w:rsidR="00C34B46">
        <w:rPr>
          <w:color w:val="auto"/>
          <w:sz w:val="24"/>
          <w:szCs w:val="24"/>
        </w:rPr>
        <w:t xml:space="preserve"> easy for many officers to lose motivation and become disgruntled, I’ve found it important to focus on the overall values and mission of policing and looking for the sense of purpose that can become clouded by the constant organisational changes. </w:t>
      </w:r>
    </w:p>
    <w:p w14:paraId="1F1906B8" w14:textId="77777777" w:rsidR="00DE61F6" w:rsidRDefault="00DE61F6" w:rsidP="00340E9A">
      <w:pPr>
        <w:ind w:right="237"/>
        <w:jc w:val="both"/>
        <w:rPr>
          <w:color w:val="auto"/>
          <w:sz w:val="24"/>
          <w:szCs w:val="24"/>
        </w:rPr>
      </w:pPr>
    </w:p>
    <w:p w14:paraId="50D363BA" w14:textId="63594E02" w:rsidR="00DE61F6" w:rsidRDefault="00DE61F6" w:rsidP="00340E9A">
      <w:pPr>
        <w:ind w:right="237"/>
        <w:jc w:val="both"/>
        <w:rPr>
          <w:color w:val="auto"/>
          <w:sz w:val="24"/>
          <w:szCs w:val="24"/>
        </w:rPr>
      </w:pPr>
      <w:r>
        <w:rPr>
          <w:color w:val="auto"/>
          <w:sz w:val="24"/>
          <w:szCs w:val="24"/>
        </w:rPr>
        <w:lastRenderedPageBreak/>
        <w:t xml:space="preserve">In my current role as a neighbourhood officer, my day to day tasks involve engagement with the local community </w:t>
      </w:r>
      <w:r w:rsidR="00D74029">
        <w:rPr>
          <w:color w:val="auto"/>
          <w:sz w:val="24"/>
          <w:szCs w:val="24"/>
        </w:rPr>
        <w:t xml:space="preserve">and local businesses in the area to improve public relations between communities and the police. Personally, I have found my role and my work very rewarding and thanks to my role I have been able to provide a valuable service to the community and its residents which in turn has given me a good sense of purpose and motivation which in turn helps build resilience and seeing results proved to be helpful in maintaining a healthy wellbeing. By not conforming to the organisational culture of becoming disgruntled by constant change and bureaucracy I believe that in this highly purpose driven occupation, maintaining personal values and motivation is crucial in </w:t>
      </w:r>
      <w:r w:rsidR="00312E3D">
        <w:rPr>
          <w:color w:val="auto"/>
          <w:sz w:val="24"/>
          <w:szCs w:val="24"/>
        </w:rPr>
        <w:t xml:space="preserve">keeping </w:t>
      </w:r>
      <w:r w:rsidR="00D74029">
        <w:rPr>
          <w:color w:val="auto"/>
          <w:sz w:val="24"/>
          <w:szCs w:val="24"/>
        </w:rPr>
        <w:t xml:space="preserve">a positive attitude toward the job and overall </w:t>
      </w:r>
      <w:r w:rsidR="00312E3D">
        <w:rPr>
          <w:color w:val="auto"/>
          <w:sz w:val="24"/>
          <w:szCs w:val="24"/>
        </w:rPr>
        <w:t>wellbeing.</w:t>
      </w:r>
    </w:p>
    <w:p w14:paraId="05C2C706" w14:textId="77777777" w:rsidR="00312E3D" w:rsidRDefault="00312E3D" w:rsidP="00340E9A">
      <w:pPr>
        <w:ind w:right="237"/>
        <w:jc w:val="both"/>
        <w:rPr>
          <w:color w:val="auto"/>
          <w:sz w:val="24"/>
          <w:szCs w:val="24"/>
        </w:rPr>
      </w:pPr>
    </w:p>
    <w:p w14:paraId="3D4FED9A" w14:textId="4DC0A95A" w:rsidR="00312E3D" w:rsidRPr="00A14C1D" w:rsidRDefault="00312E3D" w:rsidP="00340E9A">
      <w:pPr>
        <w:ind w:right="237"/>
        <w:jc w:val="both"/>
        <w:rPr>
          <w:color w:val="auto"/>
          <w:sz w:val="24"/>
          <w:szCs w:val="24"/>
        </w:rPr>
      </w:pPr>
      <w:r>
        <w:rPr>
          <w:color w:val="auto"/>
          <w:sz w:val="24"/>
          <w:szCs w:val="24"/>
        </w:rPr>
        <w:t xml:space="preserve">To conclude, being mindful of the risks of conforming to organisational cultures is crucial in being able to maintain a healthy wellbeing and a positive attitude towards the world of policing. However, in the dynamic environment of the job it can be easy to become </w:t>
      </w:r>
      <w:r w:rsidR="003A7469">
        <w:rPr>
          <w:color w:val="auto"/>
          <w:sz w:val="24"/>
          <w:szCs w:val="24"/>
        </w:rPr>
        <w:t>disillusioned by colleagues and forget personal values and reasons for becoming an officer falling into bad habits.</w:t>
      </w:r>
      <w:r w:rsidR="00FC53A7">
        <w:rPr>
          <w:color w:val="auto"/>
          <w:sz w:val="24"/>
          <w:szCs w:val="24"/>
        </w:rPr>
        <w:t xml:space="preserve"> However, by maintaining good resilience and motivation through practicing good habits such as regular exercise and positive thinking, negative organisational cultures can be avoided.</w:t>
      </w:r>
      <w:r w:rsidR="006E142E">
        <w:rPr>
          <w:color w:val="auto"/>
          <w:sz w:val="24"/>
          <w:szCs w:val="24"/>
        </w:rPr>
        <w:t xml:space="preserve"> (1195 Words)</w:t>
      </w:r>
    </w:p>
    <w:p w14:paraId="478EC62B" w14:textId="77777777" w:rsidR="00C37FB2" w:rsidRDefault="00C37FB2" w:rsidP="00340E9A">
      <w:pPr>
        <w:ind w:right="237"/>
        <w:jc w:val="both"/>
        <w:rPr>
          <w:sz w:val="24"/>
          <w:szCs w:val="24"/>
        </w:rPr>
      </w:pPr>
    </w:p>
    <w:p w14:paraId="1C7932BB" w14:textId="77777777" w:rsidR="00B07208" w:rsidRDefault="00B07208" w:rsidP="00340E9A">
      <w:pPr>
        <w:ind w:right="237"/>
        <w:jc w:val="both"/>
        <w:rPr>
          <w:sz w:val="24"/>
          <w:szCs w:val="24"/>
        </w:rPr>
      </w:pPr>
    </w:p>
    <w:p w14:paraId="2B9A74D7" w14:textId="77777777" w:rsidR="00B07208" w:rsidRDefault="00B07208" w:rsidP="00340E9A">
      <w:pPr>
        <w:ind w:right="237"/>
        <w:jc w:val="both"/>
        <w:rPr>
          <w:sz w:val="24"/>
          <w:szCs w:val="24"/>
        </w:rPr>
      </w:pPr>
    </w:p>
    <w:p w14:paraId="7608CFBF" w14:textId="77777777" w:rsidR="00B07208" w:rsidRDefault="00B07208"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8"/>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6647C6E" w:rsidR="00AA666E" w:rsidRDefault="00214A44" w:rsidP="00340E9A">
      <w:pPr>
        <w:ind w:right="237"/>
        <w:jc w:val="both"/>
        <w:rPr>
          <w:sz w:val="24"/>
          <w:szCs w:val="24"/>
        </w:rPr>
      </w:pPr>
      <w:r>
        <w:rPr>
          <w:sz w:val="24"/>
          <w:szCs w:val="24"/>
        </w:rPr>
        <w:t xml:space="preserve">Shortly after exiting my tutorship, attended a report of a domestic related assault that had occurred in a residential family home. I attended the address with my colleague and upon attendance was greeted by a male of Asian descent who was clearly emotional. While speaking to this male, I noticed that he seemed in pain and was clutching his head however from reading the initial report, it was this male who had allegedly struck a family member in the house. My colleague and I entered the house and were then greeted by a young girl </w:t>
      </w:r>
      <w:r w:rsidR="00465010">
        <w:rPr>
          <w:sz w:val="24"/>
          <w:szCs w:val="24"/>
        </w:rPr>
        <w:t xml:space="preserve">who was the males daughter </w:t>
      </w:r>
      <w:r>
        <w:rPr>
          <w:sz w:val="24"/>
          <w:szCs w:val="24"/>
        </w:rPr>
        <w:t xml:space="preserve">and her mother who were also very emotional. The mother did not speak English however the daughter could speak reasonably good English. The daughter had accused her father of striking and strangling her in the upstairs bedroom and said that she had filmed it on her phone. Both parties were separated and spoken to individually. I spoke to the male who was the subject who disclosed that the daughter had been striking him and that he had not touched her </w:t>
      </w:r>
      <w:r w:rsidR="00465010">
        <w:rPr>
          <w:sz w:val="24"/>
          <w:szCs w:val="24"/>
        </w:rPr>
        <w:t>however, the daughter had then showed my colleague the video and it was evident that the male had become seriously irate and had in fact struck and strangled her</w:t>
      </w:r>
      <w:r w:rsidR="00DB770C">
        <w:rPr>
          <w:sz w:val="24"/>
          <w:szCs w:val="24"/>
        </w:rPr>
        <w:t>. After seeing this video, the male was subsequently arrested and taken to custody for assault. My colleague and I then re attended the address to compete statements with the victim and the witnesses. After speaking with the daughter who also translated for her mother, the male no longer lives at the address as he had been kicked out by the mother as they are no longer together.</w:t>
      </w:r>
      <w:r w:rsidR="00936F7B">
        <w:rPr>
          <w:sz w:val="24"/>
          <w:szCs w:val="24"/>
        </w:rPr>
        <w:t xml:space="preserve"> </w:t>
      </w:r>
    </w:p>
    <w:p w14:paraId="113D13B5" w14:textId="77777777" w:rsidR="00936F7B" w:rsidRDefault="00936F7B" w:rsidP="00340E9A">
      <w:pPr>
        <w:ind w:right="237"/>
        <w:jc w:val="both"/>
        <w:rPr>
          <w:sz w:val="24"/>
          <w:szCs w:val="24"/>
        </w:rPr>
      </w:pPr>
    </w:p>
    <w:p w14:paraId="3232D491" w14:textId="48D490FB" w:rsidR="00936F7B" w:rsidRDefault="00936F7B" w:rsidP="00340E9A">
      <w:pPr>
        <w:ind w:right="237"/>
        <w:jc w:val="both"/>
        <w:rPr>
          <w:sz w:val="24"/>
          <w:szCs w:val="24"/>
        </w:rPr>
      </w:pPr>
      <w:r>
        <w:rPr>
          <w:sz w:val="24"/>
          <w:szCs w:val="24"/>
        </w:rPr>
        <w:t xml:space="preserve">When responding to this incident, my first consideration was the nature of the incident. In this case the nature of the incident was domestic violence. From past experience dealing with domestic abuse, my initial decision was to use the police database to conduct an address check on the property as the majority of domestic abuse cases occur at the home address. </w:t>
      </w:r>
      <w:r w:rsidR="00D52444">
        <w:rPr>
          <w:sz w:val="24"/>
          <w:szCs w:val="24"/>
        </w:rPr>
        <w:t xml:space="preserve">By doing this, I had </w:t>
      </w:r>
      <w:proofErr w:type="spellStart"/>
      <w:r w:rsidR="00D52444">
        <w:rPr>
          <w:sz w:val="24"/>
          <w:szCs w:val="24"/>
        </w:rPr>
        <w:t>stared</w:t>
      </w:r>
      <w:proofErr w:type="spellEnd"/>
      <w:r w:rsidR="00D52444">
        <w:rPr>
          <w:sz w:val="24"/>
          <w:szCs w:val="24"/>
        </w:rPr>
        <w:t xml:space="preserve"> going through </w:t>
      </w:r>
      <w:r w:rsidR="00D52444">
        <w:rPr>
          <w:sz w:val="24"/>
          <w:szCs w:val="24"/>
        </w:rPr>
        <w:lastRenderedPageBreak/>
        <w:t xml:space="preserve">the National Decision Model to plan my actions for when I attended the address beginning with the first part of the NDM, Information and Intelligence. At this time </w:t>
      </w:r>
      <w:r w:rsidR="00430F64">
        <w:rPr>
          <w:sz w:val="24"/>
          <w:szCs w:val="24"/>
        </w:rPr>
        <w:t>the information</w:t>
      </w:r>
      <w:r w:rsidR="00D52444">
        <w:rPr>
          <w:sz w:val="24"/>
          <w:szCs w:val="24"/>
        </w:rPr>
        <w:t xml:space="preserve"> I was presented with was that there is a domestic incident </w:t>
      </w:r>
      <w:r w:rsidR="00430F64">
        <w:rPr>
          <w:sz w:val="24"/>
          <w:szCs w:val="24"/>
        </w:rPr>
        <w:t xml:space="preserve">occurring at a residential home. My first train of thought was whether there is a history of domestic abuse linked to this address. After searching the address on the database I discovered that there have been prior incidents between both parties. Another aspect of information and intelligence was whether the subject had any warning markers or is prone to carrying weapons. As the safety of my colleague and I is the priority, this is an essential piece of information that we need to know. After searching for the subject, there were no warnings. </w:t>
      </w:r>
    </w:p>
    <w:p w14:paraId="084DA311" w14:textId="77777777" w:rsidR="00A47C38" w:rsidRDefault="00A47C38" w:rsidP="00340E9A">
      <w:pPr>
        <w:ind w:right="237"/>
        <w:jc w:val="both"/>
        <w:rPr>
          <w:sz w:val="24"/>
          <w:szCs w:val="24"/>
        </w:rPr>
      </w:pPr>
    </w:p>
    <w:p w14:paraId="4557CCDD" w14:textId="4D40983C" w:rsidR="008B28E7" w:rsidRDefault="00A47C38" w:rsidP="00340E9A">
      <w:pPr>
        <w:ind w:right="237"/>
        <w:jc w:val="both"/>
        <w:rPr>
          <w:sz w:val="24"/>
          <w:szCs w:val="24"/>
        </w:rPr>
      </w:pPr>
      <w:r>
        <w:rPr>
          <w:sz w:val="24"/>
          <w:szCs w:val="24"/>
        </w:rPr>
        <w:t xml:space="preserve">The second part of the NDM that I considered was the need to assess threat and risk in order to develop a working strategy. Given the information I was now aware of, I began to develop my strategy. Policing is a very dynamic </w:t>
      </w:r>
      <w:r w:rsidR="00F2567B">
        <w:rPr>
          <w:sz w:val="24"/>
          <w:szCs w:val="24"/>
        </w:rPr>
        <w:t>job,</w:t>
      </w:r>
      <w:r>
        <w:rPr>
          <w:sz w:val="24"/>
          <w:szCs w:val="24"/>
        </w:rPr>
        <w:t xml:space="preserve"> and every incident is different from the last therefore it is important that police officers are able to adapt to changing circumstances and develop a stance of dynamic risk assessments.</w:t>
      </w:r>
      <w:r w:rsidR="007D7BC7">
        <w:rPr>
          <w:sz w:val="24"/>
          <w:szCs w:val="24"/>
        </w:rPr>
        <w:t xml:space="preserve"> In this case, I was aware that there would likely not be any serious threat to my colleague’s or my safety on attendance.</w:t>
      </w:r>
    </w:p>
    <w:p w14:paraId="703E2E43" w14:textId="77777777" w:rsidR="007D7BC7" w:rsidRDefault="007D7BC7" w:rsidP="00340E9A">
      <w:pPr>
        <w:ind w:right="237"/>
        <w:jc w:val="both"/>
        <w:rPr>
          <w:sz w:val="24"/>
          <w:szCs w:val="24"/>
        </w:rPr>
      </w:pPr>
    </w:p>
    <w:p w14:paraId="38A7A789" w14:textId="23C1C45E" w:rsidR="007D7BC7" w:rsidRDefault="00F772DA" w:rsidP="00340E9A">
      <w:pPr>
        <w:ind w:right="237"/>
        <w:jc w:val="both"/>
        <w:rPr>
          <w:sz w:val="24"/>
          <w:szCs w:val="24"/>
        </w:rPr>
      </w:pPr>
      <w:r>
        <w:rPr>
          <w:sz w:val="24"/>
          <w:szCs w:val="24"/>
        </w:rPr>
        <w:t xml:space="preserve">The third part of the NDM is powers and policies. After attending the address and being provided information and evidence of the assault, we realised that an arrest would have to be made. In this case the subject </w:t>
      </w:r>
      <w:r w:rsidR="00F935C1">
        <w:rPr>
          <w:sz w:val="24"/>
          <w:szCs w:val="24"/>
        </w:rPr>
        <w:t>would need to be arrested</w:t>
      </w:r>
      <w:r>
        <w:rPr>
          <w:sz w:val="24"/>
          <w:szCs w:val="24"/>
        </w:rPr>
        <w:t xml:space="preserve"> for </w:t>
      </w:r>
      <w:r w:rsidR="00F935C1">
        <w:rPr>
          <w:sz w:val="24"/>
          <w:szCs w:val="24"/>
        </w:rPr>
        <w:t xml:space="preserve">s47 Offences Against the Person Act, Actual Bodily Harm </w:t>
      </w:r>
      <w:r w:rsidR="00F935C1" w:rsidRPr="00F935C1">
        <w:rPr>
          <w:i/>
          <w:iCs/>
          <w:sz w:val="24"/>
          <w:szCs w:val="24"/>
        </w:rPr>
        <w:t xml:space="preserve">(Offences against the Person </w:t>
      </w:r>
      <w:r w:rsidR="00F935C1" w:rsidRPr="00F935C1">
        <w:rPr>
          <w:sz w:val="24"/>
          <w:szCs w:val="24"/>
        </w:rPr>
        <w:t>Act 1861)</w:t>
      </w:r>
      <w:r w:rsidR="00F935C1">
        <w:rPr>
          <w:sz w:val="24"/>
          <w:szCs w:val="24"/>
        </w:rPr>
        <w:t xml:space="preserve">. This was done using s24 Police and Criminal Evidence Act 1984 </w:t>
      </w:r>
      <w:r w:rsidR="00F935C1" w:rsidRPr="00F935C1">
        <w:rPr>
          <w:i/>
          <w:iCs/>
          <w:sz w:val="24"/>
          <w:szCs w:val="24"/>
        </w:rPr>
        <w:t>(Police and Criminal Evidence Act 1984)</w:t>
      </w:r>
      <w:r w:rsidR="00F935C1">
        <w:rPr>
          <w:i/>
          <w:iCs/>
          <w:sz w:val="24"/>
          <w:szCs w:val="24"/>
        </w:rPr>
        <w:t xml:space="preserve"> </w:t>
      </w:r>
      <w:r w:rsidR="00F935C1">
        <w:rPr>
          <w:sz w:val="24"/>
          <w:szCs w:val="24"/>
        </w:rPr>
        <w:t>which is the power of arrest that would be used.</w:t>
      </w:r>
    </w:p>
    <w:p w14:paraId="1AD8ECEC" w14:textId="77777777" w:rsidR="00F935C1" w:rsidRDefault="00F935C1" w:rsidP="00340E9A">
      <w:pPr>
        <w:ind w:right="237"/>
        <w:jc w:val="both"/>
        <w:rPr>
          <w:sz w:val="24"/>
          <w:szCs w:val="24"/>
        </w:rPr>
      </w:pPr>
    </w:p>
    <w:p w14:paraId="6C42666D" w14:textId="36650774" w:rsidR="00F935C1" w:rsidRDefault="00F935C1" w:rsidP="00340E9A">
      <w:pPr>
        <w:ind w:right="237"/>
        <w:jc w:val="both"/>
        <w:rPr>
          <w:sz w:val="24"/>
          <w:szCs w:val="24"/>
        </w:rPr>
      </w:pPr>
      <w:r>
        <w:rPr>
          <w:sz w:val="24"/>
          <w:szCs w:val="24"/>
        </w:rPr>
        <w:t xml:space="preserve">The fourth part of the NDM is to identify options and contingencies. After deciding that the subject would need to be arrested, the </w:t>
      </w:r>
      <w:r w:rsidR="003C541C">
        <w:rPr>
          <w:sz w:val="24"/>
          <w:szCs w:val="24"/>
        </w:rPr>
        <w:t xml:space="preserve">actions after arrest needed considering. In this case, being a domestic incident against a female that is under 18, a public protection notice needed to be completed. I decided that </w:t>
      </w:r>
      <w:proofErr w:type="spellStart"/>
      <w:r w:rsidR="003C541C">
        <w:rPr>
          <w:sz w:val="24"/>
          <w:szCs w:val="24"/>
        </w:rPr>
        <w:t>tis</w:t>
      </w:r>
      <w:proofErr w:type="spellEnd"/>
      <w:r w:rsidR="003C541C">
        <w:rPr>
          <w:sz w:val="24"/>
          <w:szCs w:val="24"/>
        </w:rPr>
        <w:t xml:space="preserve"> would be needed as the child is potentially at risk of further domestic abuse therefore appropriate safeguarding measures needed to be followed. A public Protection Notice (PPN) is an information sharing document that records safeguarding concerns about an adult or child. PPNs are shared with partner agencies to inform a multi-agency response </w:t>
      </w:r>
      <w:r w:rsidR="003C541C" w:rsidRPr="003C541C">
        <w:rPr>
          <w:i/>
          <w:iCs/>
          <w:sz w:val="24"/>
          <w:szCs w:val="24"/>
        </w:rPr>
        <w:t>(His Majesty’s Inspectorate of Constabulary and Fire &amp; Rescue Services 2023).</w:t>
      </w:r>
      <w:r w:rsidR="003C541C">
        <w:rPr>
          <w:i/>
          <w:iCs/>
          <w:sz w:val="24"/>
          <w:szCs w:val="24"/>
        </w:rPr>
        <w:t xml:space="preserve"> </w:t>
      </w:r>
      <w:r w:rsidR="003C541C" w:rsidRPr="003C541C">
        <w:rPr>
          <w:sz w:val="24"/>
          <w:szCs w:val="24"/>
        </w:rPr>
        <w:t>In or</w:t>
      </w:r>
      <w:r w:rsidR="003C541C">
        <w:rPr>
          <w:sz w:val="24"/>
          <w:szCs w:val="24"/>
        </w:rPr>
        <w:t>der to complete a PPN, the details were taken of the parents and the daughter who in this case was the victim. Circumstances of the incident were outlined and shared with partner agencies.</w:t>
      </w:r>
      <w:r w:rsidR="00C702F5">
        <w:rPr>
          <w:sz w:val="24"/>
          <w:szCs w:val="24"/>
        </w:rPr>
        <w:t xml:space="preserve"> Another thing that I considered</w:t>
      </w:r>
      <w:r w:rsidR="00FB1ADF">
        <w:rPr>
          <w:sz w:val="24"/>
          <w:szCs w:val="24"/>
        </w:rPr>
        <w:t xml:space="preserve"> was</w:t>
      </w:r>
      <w:r w:rsidR="00C702F5">
        <w:rPr>
          <w:sz w:val="24"/>
          <w:szCs w:val="24"/>
        </w:rPr>
        <w:t xml:space="preserve"> whether to impose bail conditions or to remand the subject.</w:t>
      </w:r>
      <w:r w:rsidR="00FB1ADF">
        <w:rPr>
          <w:sz w:val="24"/>
          <w:szCs w:val="24"/>
        </w:rPr>
        <w:t xml:space="preserve"> In this case, due to the nature of the offence being a domestic incident and the nature of the incident being assault and strangulation I felt that the subject would need to be remanded in order to prevent reoffending and to safeguard the victim.</w:t>
      </w:r>
    </w:p>
    <w:p w14:paraId="73C6FB60" w14:textId="77777777" w:rsidR="00FB1ADF" w:rsidRDefault="00FB1ADF" w:rsidP="00340E9A">
      <w:pPr>
        <w:ind w:right="237"/>
        <w:jc w:val="both"/>
        <w:rPr>
          <w:sz w:val="24"/>
          <w:szCs w:val="24"/>
        </w:rPr>
      </w:pPr>
    </w:p>
    <w:p w14:paraId="147346BA" w14:textId="0DCC9C89" w:rsidR="00FB1ADF" w:rsidRPr="00F935C1" w:rsidRDefault="00FB1ADF" w:rsidP="00340E9A">
      <w:pPr>
        <w:ind w:right="237"/>
        <w:jc w:val="both"/>
        <w:rPr>
          <w:sz w:val="24"/>
          <w:szCs w:val="24"/>
        </w:rPr>
      </w:pPr>
      <w:r>
        <w:rPr>
          <w:sz w:val="24"/>
          <w:szCs w:val="24"/>
        </w:rPr>
        <w:t xml:space="preserve">The fifth part of the NDM is to take action and review what happened. After enacting my plan, the subject was taken to custody and interviewed then remanded. Reflecting upon the incident I feel a though it was handled </w:t>
      </w:r>
      <w:r w:rsidR="00232427">
        <w:rPr>
          <w:sz w:val="24"/>
          <w:szCs w:val="24"/>
        </w:rPr>
        <w:t>well,</w:t>
      </w:r>
      <w:r>
        <w:rPr>
          <w:sz w:val="24"/>
          <w:szCs w:val="24"/>
        </w:rPr>
        <w:t xml:space="preserve"> and all safeguarding issues were considered and addressed. </w:t>
      </w:r>
    </w:p>
    <w:p w14:paraId="7350C221" w14:textId="77777777" w:rsidR="00983B80" w:rsidRDefault="00983B80" w:rsidP="00340E9A">
      <w:pPr>
        <w:ind w:right="237"/>
        <w:jc w:val="both"/>
        <w:rPr>
          <w:sz w:val="24"/>
          <w:szCs w:val="24"/>
        </w:rPr>
      </w:pPr>
    </w:p>
    <w:p w14:paraId="65434DCE" w14:textId="7EEC4B9B" w:rsidR="006A13D9" w:rsidRDefault="006A13D9" w:rsidP="006A13D9">
      <w:pPr>
        <w:ind w:right="237"/>
        <w:jc w:val="both"/>
        <w:rPr>
          <w:sz w:val="24"/>
          <w:szCs w:val="24"/>
        </w:rPr>
      </w:pPr>
      <w:r>
        <w:rPr>
          <w:sz w:val="24"/>
          <w:szCs w:val="24"/>
        </w:rPr>
        <w:t xml:space="preserve">During this incident there were several ethical considerations that I was conscious about. Police officers are required to follow a strict code of ethics on and off duty. </w:t>
      </w:r>
      <w:r>
        <w:rPr>
          <w:sz w:val="24"/>
          <w:szCs w:val="24"/>
        </w:rPr>
        <w:lastRenderedPageBreak/>
        <w:t xml:space="preserve">The code of ethics are clearly defined by the college of policing as </w:t>
      </w:r>
      <w:r w:rsidRPr="006A13D9">
        <w:rPr>
          <w:sz w:val="24"/>
          <w:szCs w:val="24"/>
        </w:rPr>
        <w:t>The ethical policing principles are a series of guiding statements that should be used to help people in policing do the right things, in the right way, for the right reasons.</w:t>
      </w:r>
      <w:r>
        <w:rPr>
          <w:sz w:val="24"/>
          <w:szCs w:val="24"/>
        </w:rPr>
        <w:t xml:space="preserve"> College of Policing </w:t>
      </w:r>
      <w:r w:rsidRPr="006A13D9">
        <w:rPr>
          <w:i/>
          <w:iCs/>
          <w:sz w:val="24"/>
          <w:szCs w:val="24"/>
        </w:rPr>
        <w:t>College of Policing</w:t>
      </w:r>
      <w:r w:rsidRPr="006A13D9">
        <w:rPr>
          <w:sz w:val="24"/>
          <w:szCs w:val="24"/>
        </w:rPr>
        <w:t>, 2024)</w:t>
      </w:r>
      <w:r>
        <w:rPr>
          <w:sz w:val="24"/>
          <w:szCs w:val="24"/>
        </w:rPr>
        <w:t xml:space="preserve">. The code of ethics </w:t>
      </w:r>
      <w:r w:rsidR="00971E24">
        <w:rPr>
          <w:sz w:val="24"/>
          <w:szCs w:val="24"/>
        </w:rPr>
        <w:t>includes</w:t>
      </w:r>
      <w:r>
        <w:rPr>
          <w:sz w:val="24"/>
          <w:szCs w:val="24"/>
        </w:rPr>
        <w:t xml:space="preserve"> accountability, fairness, honesty, integrity, leadership, objectivity, openness, respect and selflessness. During this incident it was important that I maintained these professional standards to provide a good service to the victim.</w:t>
      </w:r>
      <w:r w:rsidR="00B243FA">
        <w:rPr>
          <w:sz w:val="24"/>
          <w:szCs w:val="24"/>
        </w:rPr>
        <w:t xml:space="preserve"> </w:t>
      </w:r>
    </w:p>
    <w:p w14:paraId="658102B8" w14:textId="77777777" w:rsidR="00B243FA" w:rsidRDefault="00B243FA" w:rsidP="006A13D9">
      <w:pPr>
        <w:ind w:right="237"/>
        <w:jc w:val="both"/>
        <w:rPr>
          <w:sz w:val="24"/>
          <w:szCs w:val="24"/>
        </w:rPr>
      </w:pPr>
    </w:p>
    <w:p w14:paraId="681E73AF" w14:textId="510EF063" w:rsidR="00B243FA" w:rsidRDefault="00B243FA" w:rsidP="006A13D9">
      <w:pPr>
        <w:ind w:right="237"/>
        <w:jc w:val="both"/>
        <w:rPr>
          <w:sz w:val="24"/>
          <w:szCs w:val="24"/>
        </w:rPr>
      </w:pPr>
      <w:r>
        <w:rPr>
          <w:sz w:val="24"/>
          <w:szCs w:val="24"/>
        </w:rPr>
        <w:t>As previously mentioned, when attending the address to obtain statements, the mother who was a witness did not speak very good English. In order to obtain a reliable statement, I could not use the daughter as a translator as she was a victim and by using her to translate as the statement would have reliability issues. Therefore, I contacted language line to obtain a reliable interpreter to translate. During this I feel as though the situation was managed professionally explaining why language line had to be used which the family understood.</w:t>
      </w:r>
    </w:p>
    <w:p w14:paraId="55617C17" w14:textId="77777777" w:rsidR="00F07CBA" w:rsidRDefault="00F07CBA" w:rsidP="006A13D9">
      <w:pPr>
        <w:ind w:right="237"/>
        <w:jc w:val="both"/>
        <w:rPr>
          <w:sz w:val="24"/>
          <w:szCs w:val="24"/>
        </w:rPr>
      </w:pPr>
    </w:p>
    <w:p w14:paraId="60197673" w14:textId="1B40304D" w:rsidR="00F07CBA" w:rsidRDefault="00F07CBA" w:rsidP="006A13D9">
      <w:pPr>
        <w:ind w:right="237"/>
        <w:jc w:val="both"/>
        <w:rPr>
          <w:sz w:val="24"/>
          <w:szCs w:val="24"/>
        </w:rPr>
      </w:pPr>
      <w:r>
        <w:rPr>
          <w:sz w:val="24"/>
          <w:szCs w:val="24"/>
        </w:rPr>
        <w:t>After attending the incident, there were various documents that needed to be completed such as the Public Protection Notice. The Public Protection Notice includes sensitive information usually regarding children therefore there are some considerations that need to be taken into account</w:t>
      </w:r>
      <w:r w:rsidR="000D05DF">
        <w:rPr>
          <w:sz w:val="24"/>
          <w:szCs w:val="24"/>
        </w:rPr>
        <w:t xml:space="preserve"> such as history between the parents and the child and the General Practitioner they attend. This important to take into consideration as if the matter goes to court, various documents have to be disclosed to the defence solicitor. Without proper redaction, a data protection breach may occur revealing sensitive information to people who do not need to know invading article 8 of human rights act of 1998 which is the right to a private life (Human Rights Act 1998).</w:t>
      </w:r>
      <w:r w:rsidR="007C4AE0">
        <w:rPr>
          <w:sz w:val="24"/>
          <w:szCs w:val="24"/>
        </w:rPr>
        <w:t xml:space="preserve"> </w:t>
      </w:r>
      <w:r w:rsidR="00D84256">
        <w:rPr>
          <w:sz w:val="24"/>
          <w:szCs w:val="24"/>
        </w:rPr>
        <w:t>In addition to this, it is essential that appropriate redaction is completed on all documents that contain sensitive information.</w:t>
      </w:r>
    </w:p>
    <w:p w14:paraId="01BAFE1E" w14:textId="77777777" w:rsidR="009721DC" w:rsidRDefault="009721DC" w:rsidP="006A13D9">
      <w:pPr>
        <w:ind w:right="237"/>
        <w:jc w:val="both"/>
        <w:rPr>
          <w:sz w:val="24"/>
          <w:szCs w:val="24"/>
        </w:rPr>
      </w:pPr>
    </w:p>
    <w:p w14:paraId="6AE9B7DB" w14:textId="5ADCDA11" w:rsidR="009721DC" w:rsidRPr="006A13D9" w:rsidRDefault="009721DC" w:rsidP="006A13D9">
      <w:pPr>
        <w:ind w:right="237"/>
        <w:jc w:val="both"/>
        <w:rPr>
          <w:sz w:val="24"/>
          <w:szCs w:val="24"/>
        </w:rPr>
      </w:pPr>
      <w:r>
        <w:rPr>
          <w:sz w:val="24"/>
          <w:szCs w:val="24"/>
        </w:rPr>
        <w:t xml:space="preserve">Another piece of administration work that needed to be completed was the Domestic Abuse Stalking and Harassment risk assessment (DASH). Safe Lives explains that the DASH risk checklist is used by </w:t>
      </w:r>
      <w:proofErr w:type="spellStart"/>
      <w:r>
        <w:rPr>
          <w:sz w:val="24"/>
          <w:szCs w:val="24"/>
        </w:rPr>
        <w:t>Id</w:t>
      </w:r>
      <w:r w:rsidR="00B268B8">
        <w:rPr>
          <w:sz w:val="24"/>
          <w:szCs w:val="24"/>
        </w:rPr>
        <w:t>v</w:t>
      </w:r>
      <w:r>
        <w:rPr>
          <w:sz w:val="24"/>
          <w:szCs w:val="24"/>
        </w:rPr>
        <w:t>a</w:t>
      </w:r>
      <w:r w:rsidR="00B268B8">
        <w:rPr>
          <w:sz w:val="24"/>
          <w:szCs w:val="24"/>
        </w:rPr>
        <w:t>’</w:t>
      </w:r>
      <w:r>
        <w:rPr>
          <w:sz w:val="24"/>
          <w:szCs w:val="24"/>
        </w:rPr>
        <w:t>s</w:t>
      </w:r>
      <w:proofErr w:type="spellEnd"/>
      <w:r>
        <w:rPr>
          <w:sz w:val="24"/>
          <w:szCs w:val="24"/>
        </w:rPr>
        <w:t xml:space="preserve"> and other frontline professionals to identify and assess risks when a potential victim discloses domestic abuse, ‘honour’ – based violence or stalking </w:t>
      </w:r>
      <w:r w:rsidRPr="009721DC">
        <w:rPr>
          <w:i/>
          <w:iCs/>
          <w:sz w:val="24"/>
          <w:szCs w:val="24"/>
        </w:rPr>
        <w:t>(Safe Lives 2024).</w:t>
      </w:r>
      <w:r>
        <w:rPr>
          <w:sz w:val="24"/>
          <w:szCs w:val="24"/>
        </w:rPr>
        <w:t xml:space="preserve"> The DASH checklist is an essential part to the investigations of domestic abuse incidents as it acts as a standardised procedure in all police forces nationwide to accurately assess the risk to a victim of domestic abuse by giving a grading of high, medium or low on a case by case basis. </w:t>
      </w:r>
    </w:p>
    <w:p w14:paraId="02D99D89" w14:textId="3E947AD7" w:rsidR="00983B80" w:rsidRDefault="002A0FF4" w:rsidP="00340E9A">
      <w:pPr>
        <w:ind w:right="237"/>
        <w:jc w:val="both"/>
        <w:rPr>
          <w:sz w:val="24"/>
          <w:szCs w:val="24"/>
        </w:rPr>
      </w:pPr>
      <w:r>
        <w:rPr>
          <w:sz w:val="24"/>
          <w:szCs w:val="24"/>
        </w:rPr>
        <w:t xml:space="preserve">The checklist consists of 24 questions that outline various aspects of abuse and coercive and controlling behaviour. </w:t>
      </w:r>
      <w:r w:rsidR="00B268B8">
        <w:rPr>
          <w:sz w:val="24"/>
          <w:szCs w:val="24"/>
        </w:rPr>
        <w:t>During this incident I felt as though completing this checklist was important due to the history between the victim and the subject and the high likelihood of them both being in contact in the future.</w:t>
      </w:r>
    </w:p>
    <w:p w14:paraId="70C1F7D6" w14:textId="77777777" w:rsidR="00B268B8" w:rsidRDefault="00B268B8" w:rsidP="00340E9A">
      <w:pPr>
        <w:ind w:right="237"/>
        <w:jc w:val="both"/>
        <w:rPr>
          <w:sz w:val="24"/>
          <w:szCs w:val="24"/>
        </w:rPr>
      </w:pPr>
    </w:p>
    <w:p w14:paraId="2BE7FDD6" w14:textId="61DD6B1E" w:rsidR="00B268B8" w:rsidRPr="00270EEB" w:rsidRDefault="00B268B8" w:rsidP="00340E9A">
      <w:pPr>
        <w:ind w:right="237"/>
        <w:jc w:val="both"/>
        <w:rPr>
          <w:sz w:val="24"/>
          <w:szCs w:val="24"/>
        </w:rPr>
      </w:pPr>
      <w:r>
        <w:rPr>
          <w:sz w:val="24"/>
          <w:szCs w:val="24"/>
        </w:rPr>
        <w:t xml:space="preserve">To conclude, I feel as though the use of the NDM in responding to this particular incident was very important given the nature of the incident being that of domestic abuse. As per force policies, domestic abuse requires positive </w:t>
      </w:r>
      <w:r w:rsidR="00BD4225">
        <w:rPr>
          <w:sz w:val="24"/>
          <w:szCs w:val="24"/>
        </w:rPr>
        <w:t>action,</w:t>
      </w:r>
      <w:r>
        <w:rPr>
          <w:sz w:val="24"/>
          <w:szCs w:val="24"/>
        </w:rPr>
        <w:t xml:space="preserve"> and the safeguarding of the victim is the number one priority. After leaving the incident, I feel as though the outcome was a positive one as we were able to provide a meaningful service to the victim and the family.</w:t>
      </w:r>
      <w:r w:rsidR="00C22105">
        <w:rPr>
          <w:sz w:val="24"/>
          <w:szCs w:val="24"/>
        </w:rPr>
        <w:t xml:space="preserve"> In addition to this, when completing the administration work, It was important to consider the privacy of the victim and the family given the sensitive nature of the incident. Therefore, redaction and the removal of unnecessary data to ensure legislation and human rights were adhered </w:t>
      </w:r>
      <w:r w:rsidR="00C22105">
        <w:rPr>
          <w:sz w:val="24"/>
          <w:szCs w:val="24"/>
        </w:rPr>
        <w:lastRenderedPageBreak/>
        <w:t>to. Overall, through an efficient response to the incident and a professional management of all parties involved and the administration work afterwards, a positive service was delivered to the family.</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64F03DE8" w:rsidR="00025650" w:rsidRDefault="009A4FD9" w:rsidP="00340E9A">
      <w:pPr>
        <w:ind w:right="237"/>
        <w:jc w:val="both"/>
        <w:rPr>
          <w:sz w:val="24"/>
          <w:szCs w:val="24"/>
        </w:rPr>
      </w:pPr>
      <w:r>
        <w:rPr>
          <w:sz w:val="24"/>
          <w:szCs w:val="24"/>
        </w:rPr>
        <w:t>In most workplaces, teamwork is an essential skill needed by staff in order to be able to complete a wide variety of tasks whether it be large projects or small objectives. However, it is common that individuals within a team may conflict whether it be a conflict of personalities or conflict of roles within the group. This essay will evaluate various dynamics and models that relate to teambuilding and developing teamwork.</w:t>
      </w:r>
    </w:p>
    <w:p w14:paraId="32490A95" w14:textId="77777777" w:rsidR="009A4FD9" w:rsidRDefault="009A4FD9" w:rsidP="00340E9A">
      <w:pPr>
        <w:ind w:right="237"/>
        <w:jc w:val="both"/>
        <w:rPr>
          <w:sz w:val="24"/>
          <w:szCs w:val="24"/>
        </w:rPr>
      </w:pPr>
    </w:p>
    <w:p w14:paraId="0D792DBC" w14:textId="331DBC59" w:rsidR="009A4FD9" w:rsidRPr="00E90C7F" w:rsidRDefault="00B70336" w:rsidP="00340E9A">
      <w:pPr>
        <w:ind w:right="237"/>
        <w:jc w:val="both"/>
        <w:rPr>
          <w:sz w:val="24"/>
          <w:szCs w:val="24"/>
        </w:rPr>
      </w:pPr>
      <w:r>
        <w:rPr>
          <w:sz w:val="24"/>
          <w:szCs w:val="24"/>
        </w:rPr>
        <w:t>R. Meredith Belbin’s theory of team roles highlights the importance of individual strengths within a team</w:t>
      </w:r>
      <w:r w:rsidR="007A54C9">
        <w:rPr>
          <w:sz w:val="24"/>
          <w:szCs w:val="24"/>
        </w:rPr>
        <w:t>. Belbin himself defines a ‘team role’ as one of nine clusters of behavioural attributes identified by his research at Henley as being effective in order to facilitate team progress</w:t>
      </w:r>
      <w:r w:rsidR="007A54C9" w:rsidRPr="004841A1">
        <w:rPr>
          <w:i/>
          <w:iCs/>
          <w:sz w:val="24"/>
          <w:szCs w:val="24"/>
        </w:rPr>
        <w:t xml:space="preserve"> </w:t>
      </w:r>
      <w:r w:rsidR="004841A1" w:rsidRPr="004841A1">
        <w:rPr>
          <w:i/>
          <w:iCs/>
          <w:sz w:val="24"/>
          <w:szCs w:val="24"/>
        </w:rPr>
        <w:t>(Belbin North America (2023)</w:t>
      </w:r>
      <w:r w:rsidR="00E90C7F">
        <w:rPr>
          <w:i/>
          <w:iCs/>
          <w:sz w:val="24"/>
          <w:szCs w:val="24"/>
        </w:rPr>
        <w:t xml:space="preserve">. </w:t>
      </w:r>
      <w:r w:rsidR="00E90C7F">
        <w:rPr>
          <w:sz w:val="24"/>
          <w:szCs w:val="24"/>
        </w:rPr>
        <w:t xml:space="preserve">The team roles theory </w:t>
      </w:r>
      <w:r w:rsidR="00144DAD">
        <w:rPr>
          <w:sz w:val="24"/>
          <w:szCs w:val="24"/>
        </w:rPr>
        <w:t>splits team roles into three separate sections which are action-oriented roles, people-oriented roles and though</w:t>
      </w:r>
      <w:r w:rsidR="00405326">
        <w:rPr>
          <w:sz w:val="24"/>
          <w:szCs w:val="24"/>
        </w:rPr>
        <w:t>t</w:t>
      </w:r>
      <w:r w:rsidR="00144DAD">
        <w:rPr>
          <w:sz w:val="24"/>
          <w:szCs w:val="24"/>
        </w:rPr>
        <w:t xml:space="preserve"> oriented roles. </w:t>
      </w:r>
      <w:r w:rsidR="00D352F2">
        <w:rPr>
          <w:sz w:val="24"/>
          <w:szCs w:val="24"/>
        </w:rPr>
        <w:t>These roles are then broken down further into sub roles which focus on individual strengths and balance within the team.</w:t>
      </w:r>
      <w:r w:rsidR="005635A4">
        <w:rPr>
          <w:sz w:val="24"/>
          <w:szCs w:val="24"/>
        </w:rPr>
        <w:t xml:space="preserve"> In order to be able to implement the team roles theory well and develop cohesion, it is important that there is a level of diversity where each team role is filled. T</w:t>
      </w:r>
      <w:r w:rsidR="00B374F2">
        <w:rPr>
          <w:sz w:val="24"/>
          <w:szCs w:val="24"/>
        </w:rPr>
        <w:t>h</w:t>
      </w:r>
      <w:r w:rsidR="005635A4">
        <w:rPr>
          <w:sz w:val="24"/>
          <w:szCs w:val="24"/>
        </w:rPr>
        <w:t xml:space="preserve">is is important as having gaps in the team roles could cause gaps in communication or skills. </w:t>
      </w:r>
      <w:r w:rsidR="00E96992">
        <w:rPr>
          <w:sz w:val="24"/>
          <w:szCs w:val="24"/>
        </w:rPr>
        <w:t>This is the responsibility of the leader to exercise good communication between members of the team and addressing conflict in an efficient manner when it arises.</w:t>
      </w:r>
    </w:p>
    <w:p w14:paraId="1967E2A8" w14:textId="77777777" w:rsidR="00025650" w:rsidRDefault="00025650" w:rsidP="00340E9A">
      <w:pPr>
        <w:ind w:right="237"/>
        <w:jc w:val="both"/>
        <w:rPr>
          <w:sz w:val="24"/>
          <w:szCs w:val="24"/>
        </w:rPr>
      </w:pPr>
    </w:p>
    <w:p w14:paraId="77B52DB9" w14:textId="44F79F41" w:rsidR="00800BD5" w:rsidRDefault="00800BD5" w:rsidP="00340E9A">
      <w:pPr>
        <w:ind w:right="237"/>
        <w:jc w:val="both"/>
        <w:rPr>
          <w:sz w:val="24"/>
          <w:szCs w:val="24"/>
        </w:rPr>
      </w:pPr>
      <w:r>
        <w:rPr>
          <w:sz w:val="24"/>
          <w:szCs w:val="24"/>
        </w:rPr>
        <w:t xml:space="preserve">In contrast to Belbin’s theory of team roles, one theory discovered by psychologist Irving Janis in 1972 explains one of the psychological phenomena’s that contribute to a poor team dynamic as group thinking. Janis explains in a study report that groupthink occurs when groups are highly cohesive and when they are under considerable pressure to make a quality decision </w:t>
      </w:r>
      <w:r w:rsidRPr="00800BD5">
        <w:rPr>
          <w:i/>
          <w:iCs/>
          <w:sz w:val="24"/>
          <w:szCs w:val="24"/>
        </w:rPr>
        <w:t>(Janis, 1972)</w:t>
      </w:r>
      <w:r>
        <w:rPr>
          <w:i/>
          <w:iCs/>
          <w:sz w:val="24"/>
          <w:szCs w:val="24"/>
        </w:rPr>
        <w:t xml:space="preserve">. </w:t>
      </w:r>
      <w:r w:rsidR="00C57E74">
        <w:rPr>
          <w:sz w:val="24"/>
          <w:szCs w:val="24"/>
        </w:rPr>
        <w:t xml:space="preserve">Janis’ study states that there are 8 symptoms of groupthink for example </w:t>
      </w:r>
      <w:r w:rsidR="005E22D5">
        <w:rPr>
          <w:sz w:val="24"/>
          <w:szCs w:val="24"/>
        </w:rPr>
        <w:t>teams’</w:t>
      </w:r>
      <w:r w:rsidR="00C57E74">
        <w:rPr>
          <w:sz w:val="24"/>
          <w:szCs w:val="24"/>
        </w:rPr>
        <w:t xml:space="preserve"> self-censorship </w:t>
      </w:r>
      <w:r w:rsidR="00C57E74">
        <w:rPr>
          <w:sz w:val="24"/>
          <w:szCs w:val="24"/>
        </w:rPr>
        <w:lastRenderedPageBreak/>
        <w:t xml:space="preserve">preventing team members from expressing doubts and an illusion of unanimity where the majority view is often assumed to be </w:t>
      </w:r>
      <w:r w:rsidR="00482EB9">
        <w:rPr>
          <w:sz w:val="24"/>
          <w:szCs w:val="24"/>
        </w:rPr>
        <w:t xml:space="preserve">a </w:t>
      </w:r>
      <w:r w:rsidR="00C57E74">
        <w:rPr>
          <w:sz w:val="24"/>
          <w:szCs w:val="24"/>
        </w:rPr>
        <w:t xml:space="preserve">unanimous agreement within the group. </w:t>
      </w:r>
      <w:r w:rsidR="00C61D21">
        <w:rPr>
          <w:sz w:val="24"/>
          <w:szCs w:val="24"/>
        </w:rPr>
        <w:t xml:space="preserve">Groupthink can play a detrimental role in the building a good team dynamic when the cohesion of a team may be too good. An environment of groupthink within a team discourages team members who express critical thinking and have doubts about ideas where these team members will tend to feel that criticising team ideas can lead to being ostracised from the team. Janis’ study goes on to highlight some examples of groupthink throughout history that have had negative effects on a team’s results. One of these examples Janis highlights is the attack on Peal Harbour during the second world war where due to a sense of groupthink, the United States were unable to predict and prepare for an attack from Japan which resulted in a significant loss of life and equipment </w:t>
      </w:r>
      <w:r w:rsidR="00C61D21" w:rsidRPr="00C61D21">
        <w:rPr>
          <w:i/>
          <w:iCs/>
          <w:sz w:val="24"/>
          <w:szCs w:val="24"/>
        </w:rPr>
        <w:t>(Janis, 1972).</w:t>
      </w:r>
      <w:r w:rsidR="00C61D21">
        <w:rPr>
          <w:sz w:val="24"/>
          <w:szCs w:val="24"/>
        </w:rPr>
        <w:t xml:space="preserve"> The general opinion from leaders at the time was that the thought of Japan attacking the United States was very unlikely therefore precautionary measures were not put in place.</w:t>
      </w:r>
      <w:r w:rsidR="00896C6E">
        <w:rPr>
          <w:sz w:val="24"/>
          <w:szCs w:val="24"/>
        </w:rPr>
        <w:t xml:space="preserve"> Janis then goes on to summarise key remedies that can prevent a sense of groupthink within a team such as the role of critical evaluator being assigned within a group. By having a designated critical evaluator, this member can remove themselves from the general consensus of the group and provide reasonable doubts and questions that other members of the group may feel discouraged to vocalise.</w:t>
      </w:r>
      <w:r w:rsidR="004675EF">
        <w:rPr>
          <w:sz w:val="24"/>
          <w:szCs w:val="24"/>
        </w:rPr>
        <w:t xml:space="preserve"> This avoids the </w:t>
      </w:r>
      <w:proofErr w:type="spellStart"/>
      <w:r w:rsidR="004675EF">
        <w:rPr>
          <w:sz w:val="24"/>
          <w:szCs w:val="24"/>
        </w:rPr>
        <w:t>the</w:t>
      </w:r>
      <w:proofErr w:type="spellEnd"/>
      <w:r w:rsidR="004675EF">
        <w:rPr>
          <w:sz w:val="24"/>
          <w:szCs w:val="24"/>
        </w:rPr>
        <w:t xml:space="preserve"> fear an individual may have about being an outlier in the group for not conforming to the general opinion.</w:t>
      </w:r>
    </w:p>
    <w:p w14:paraId="34F3A2F7" w14:textId="77777777" w:rsidR="00D62BA0" w:rsidRDefault="00D62BA0" w:rsidP="00340E9A">
      <w:pPr>
        <w:ind w:right="237"/>
        <w:jc w:val="both"/>
        <w:rPr>
          <w:sz w:val="24"/>
          <w:szCs w:val="24"/>
        </w:rPr>
      </w:pPr>
    </w:p>
    <w:p w14:paraId="3265540D" w14:textId="675CFE16" w:rsidR="00D62BA0" w:rsidRPr="00800BD5" w:rsidRDefault="000C1790" w:rsidP="00340E9A">
      <w:pPr>
        <w:ind w:right="237"/>
        <w:jc w:val="both"/>
        <w:rPr>
          <w:sz w:val="24"/>
          <w:szCs w:val="24"/>
        </w:rPr>
      </w:pPr>
      <w:r>
        <w:rPr>
          <w:sz w:val="24"/>
          <w:szCs w:val="24"/>
        </w:rPr>
        <w:t>It’s</w:t>
      </w:r>
      <w:r w:rsidR="007503CA">
        <w:rPr>
          <w:sz w:val="24"/>
          <w:szCs w:val="24"/>
        </w:rPr>
        <w:t xml:space="preserve"> inevitable that every team working towards a common goal will run into conflict and difficulties when it comes to collaborative work. </w:t>
      </w:r>
      <w:r w:rsidR="00A83D4E">
        <w:rPr>
          <w:sz w:val="24"/>
          <w:szCs w:val="24"/>
        </w:rPr>
        <w:t xml:space="preserve">Similar to Belbin’s theory of team roles, the overlap or conflict of roles can be considered a factor in conflict within a team. Especially in larger teams, the conflict or ambiguity of the roles of individuals within a team can be a source of conflict potentially due to an overlap in roles. As mentioned, in larger teams where they be more roles, individuals may feel as though they may be encroaching on other members responsibilities within that team. In a more deliberate sense, it may be prevalent in some team that individuals can </w:t>
      </w:r>
      <w:proofErr w:type="spellStart"/>
      <w:r w:rsidR="00A83D4E">
        <w:rPr>
          <w:sz w:val="24"/>
          <w:szCs w:val="24"/>
        </w:rPr>
        <w:t>b</w:t>
      </w:r>
      <w:proofErr w:type="spellEnd"/>
      <w:r w:rsidR="00A83D4E">
        <w:rPr>
          <w:sz w:val="24"/>
          <w:szCs w:val="24"/>
        </w:rPr>
        <w:t xml:space="preserve"> seen to not be pulling their weight with tasks assigned to them resulting in other members ‘picking up the slack’ leading to further conflict within a team. </w:t>
      </w:r>
      <w:r w:rsidR="00F122E7">
        <w:rPr>
          <w:sz w:val="24"/>
          <w:szCs w:val="24"/>
        </w:rPr>
        <w:t xml:space="preserve">In a less deliberate sense, particularly in teams with less cohesion and communication, individuals may feel like they are encroaching on another members role or responsibilities in turn preventing them from working as efficiently as they can. </w:t>
      </w:r>
    </w:p>
    <w:p w14:paraId="71D22258" w14:textId="77777777" w:rsidR="00E90C7F" w:rsidRDefault="00E90C7F" w:rsidP="00340E9A">
      <w:pPr>
        <w:ind w:right="237"/>
        <w:jc w:val="both"/>
        <w:rPr>
          <w:sz w:val="24"/>
          <w:szCs w:val="24"/>
        </w:rPr>
      </w:pPr>
    </w:p>
    <w:p w14:paraId="408E1208" w14:textId="4C74CB8C" w:rsidR="00EA0BB9" w:rsidRDefault="00C94DA1" w:rsidP="00340E9A">
      <w:pPr>
        <w:ind w:right="237"/>
        <w:jc w:val="both"/>
        <w:rPr>
          <w:sz w:val="24"/>
          <w:szCs w:val="24"/>
        </w:rPr>
      </w:pPr>
      <w:r>
        <w:rPr>
          <w:sz w:val="24"/>
          <w:szCs w:val="24"/>
        </w:rPr>
        <w:t xml:space="preserve">In addition to a conflict in roles, another aspect of teamwork to consider when conflict arises is issues in leadership. The most important role </w:t>
      </w:r>
      <w:r w:rsidR="008E2868">
        <w:rPr>
          <w:sz w:val="24"/>
          <w:szCs w:val="24"/>
        </w:rPr>
        <w:t>in</w:t>
      </w:r>
      <w:r>
        <w:rPr>
          <w:sz w:val="24"/>
          <w:szCs w:val="24"/>
        </w:rPr>
        <w:t xml:space="preserve"> a successful team is the role of the leader. However, as with any other member of a team, conflict can arise from this role in the form of poor leadership or uncertainty of who is in the role itself. </w:t>
      </w:r>
      <w:r w:rsidR="002339C8">
        <w:rPr>
          <w:sz w:val="24"/>
          <w:szCs w:val="24"/>
        </w:rPr>
        <w:t xml:space="preserve">In this instance, its essential that clear roles are defined including that of the leader. It is then the leader’s responsibility to ensure that good communication is encouraged. Without clear communication, conflict begins to arise and acts as a catalyst for bigger conflicts and barriers for the team as a whole. </w:t>
      </w:r>
      <w:r w:rsidR="007012B3">
        <w:rPr>
          <w:sz w:val="24"/>
          <w:szCs w:val="24"/>
        </w:rPr>
        <w:t xml:space="preserve">Without clear and effective leadership, </w:t>
      </w:r>
      <w:proofErr w:type="spellStart"/>
      <w:r w:rsidR="007012B3">
        <w:rPr>
          <w:sz w:val="24"/>
          <w:szCs w:val="24"/>
        </w:rPr>
        <w:t>its</w:t>
      </w:r>
      <w:proofErr w:type="spellEnd"/>
      <w:r w:rsidR="007012B3">
        <w:rPr>
          <w:sz w:val="24"/>
          <w:szCs w:val="24"/>
        </w:rPr>
        <w:t xml:space="preserve"> easy for teams to lose sight of the overall goal of the group and motivation begins to decrease.</w:t>
      </w:r>
    </w:p>
    <w:p w14:paraId="2C8410AD" w14:textId="77777777" w:rsidR="0090159D" w:rsidRDefault="0090159D" w:rsidP="00340E9A">
      <w:pPr>
        <w:ind w:right="237"/>
        <w:jc w:val="both"/>
        <w:rPr>
          <w:sz w:val="24"/>
          <w:szCs w:val="24"/>
        </w:rPr>
      </w:pPr>
    </w:p>
    <w:p w14:paraId="1A0B332D" w14:textId="2EFE8B35" w:rsidR="0090159D" w:rsidRDefault="0090159D" w:rsidP="00340E9A">
      <w:pPr>
        <w:ind w:right="237"/>
        <w:jc w:val="both"/>
        <w:rPr>
          <w:sz w:val="24"/>
          <w:szCs w:val="24"/>
        </w:rPr>
      </w:pPr>
      <w:r>
        <w:rPr>
          <w:sz w:val="24"/>
          <w:szCs w:val="24"/>
        </w:rPr>
        <w:t>These considerations also apply to the policing world. As police forces operate in teams on the front line, the same challenges and conflict apply to police as much as they would in an office environment. Even though teamwork is important for a well-</w:t>
      </w:r>
      <w:r>
        <w:rPr>
          <w:sz w:val="24"/>
          <w:szCs w:val="24"/>
        </w:rPr>
        <w:lastRenderedPageBreak/>
        <w:t xml:space="preserve">functioning police force with collaboration with other police forces and partner agencies is essential, police forces also have a strict code of ethics and professional standards to uphold being a public facing occupation. </w:t>
      </w:r>
      <w:r w:rsidR="005E22D5">
        <w:rPr>
          <w:sz w:val="24"/>
          <w:szCs w:val="24"/>
        </w:rPr>
        <w:t>According to the College of Policing defines the policing code of ethics as</w:t>
      </w:r>
      <w:r w:rsidR="005E22D5" w:rsidRPr="005E22D5">
        <w:rPr>
          <w:sz w:val="24"/>
          <w:szCs w:val="24"/>
        </w:rPr>
        <w:t xml:space="preserve"> ethical policing principles </w:t>
      </w:r>
      <w:r w:rsidR="005E22D5">
        <w:rPr>
          <w:sz w:val="24"/>
          <w:szCs w:val="24"/>
        </w:rPr>
        <w:t xml:space="preserve">that </w:t>
      </w:r>
      <w:r w:rsidR="005E22D5" w:rsidRPr="005E22D5">
        <w:rPr>
          <w:sz w:val="24"/>
          <w:szCs w:val="24"/>
        </w:rPr>
        <w:t>are a series of guiding statements that should be used to help people in policing do the right things, in the right way, for the right reasons</w:t>
      </w:r>
      <w:r w:rsidR="005E22D5">
        <w:rPr>
          <w:sz w:val="24"/>
          <w:szCs w:val="24"/>
        </w:rPr>
        <w:t xml:space="preserve"> </w:t>
      </w:r>
      <w:r w:rsidR="005E22D5" w:rsidRPr="001C145F">
        <w:rPr>
          <w:i/>
          <w:iCs/>
          <w:sz w:val="24"/>
          <w:szCs w:val="24"/>
        </w:rPr>
        <w:t>(College of Policing 2024</w:t>
      </w:r>
      <w:r w:rsidR="005E22D5">
        <w:rPr>
          <w:sz w:val="24"/>
          <w:szCs w:val="24"/>
        </w:rPr>
        <w:t xml:space="preserve">). </w:t>
      </w:r>
      <w:r w:rsidR="00F75525">
        <w:rPr>
          <w:sz w:val="24"/>
          <w:szCs w:val="24"/>
        </w:rPr>
        <w:t xml:space="preserve">The code of ethics lists 10 key characteristics a police officer should adhere to at all times. These characteristics are accountability, fairness, honesty, integrity, leadership, objectivity, openness, respect and selflessness. </w:t>
      </w:r>
      <w:r w:rsidR="00D93664">
        <w:rPr>
          <w:sz w:val="24"/>
          <w:szCs w:val="24"/>
        </w:rPr>
        <w:t>By following these core principles, officers are expected to uphold a standard of professionalism in and out of the workplace.</w:t>
      </w:r>
    </w:p>
    <w:p w14:paraId="575C7486" w14:textId="77777777" w:rsidR="001060CB" w:rsidRDefault="001060CB" w:rsidP="00340E9A">
      <w:pPr>
        <w:ind w:right="237"/>
        <w:jc w:val="both"/>
        <w:rPr>
          <w:sz w:val="24"/>
          <w:szCs w:val="24"/>
        </w:rPr>
      </w:pPr>
    </w:p>
    <w:p w14:paraId="3FB75DB4" w14:textId="4478D1BD" w:rsidR="001060CB" w:rsidRDefault="001060CB" w:rsidP="00340E9A">
      <w:pPr>
        <w:ind w:right="237"/>
        <w:jc w:val="both"/>
        <w:rPr>
          <w:sz w:val="24"/>
          <w:szCs w:val="24"/>
        </w:rPr>
      </w:pPr>
      <w:r>
        <w:rPr>
          <w:sz w:val="24"/>
          <w:szCs w:val="24"/>
        </w:rPr>
        <w:t xml:space="preserve">Police teams can also be subject to the prior mentioned groupthink theory as described by Belbin. Often referred to as the ‘Blue wall of Silence’, the culture within police forces is often scrutinized by the media and the public to be biased and corrupt. Belbin’s theory of groupthink applies here in terms of police officers turning a blind eye to misconduct and abuse within the organisation. </w:t>
      </w:r>
      <w:r w:rsidR="006214DC">
        <w:rPr>
          <w:sz w:val="24"/>
          <w:szCs w:val="24"/>
        </w:rPr>
        <w:t xml:space="preserve">Due to the strong culture of conformity and the general stress of the job, many police officers may feel as though they need to fit in with their colleagues in fear of alienation if they speak out. </w:t>
      </w:r>
      <w:r w:rsidR="00206054">
        <w:rPr>
          <w:sz w:val="24"/>
          <w:szCs w:val="24"/>
        </w:rPr>
        <w:t xml:space="preserve">This behaviour directly conflicts the policing code of ethics in terms of honesty and integrity. A </w:t>
      </w:r>
      <w:r w:rsidR="00823D66">
        <w:rPr>
          <w:sz w:val="24"/>
          <w:szCs w:val="24"/>
        </w:rPr>
        <w:t>real-life</w:t>
      </w:r>
      <w:r w:rsidR="00206054">
        <w:rPr>
          <w:sz w:val="24"/>
          <w:szCs w:val="24"/>
        </w:rPr>
        <w:t xml:space="preserve"> example can be seen with this in regard to the Wayne Couzens incident in 2019 where a police officer was found guilty of the murder of Sarah Everard. BBC News released an article detailing that 2 police officers who worked with Couzens were found guilty of sharing offensive WhatsApp messages with Couzens prior to the murder </w:t>
      </w:r>
      <w:r w:rsidR="00206054" w:rsidRPr="00206054">
        <w:rPr>
          <w:i/>
          <w:iCs/>
          <w:sz w:val="24"/>
          <w:szCs w:val="24"/>
        </w:rPr>
        <w:t>(BBC News 2021)</w:t>
      </w:r>
      <w:r w:rsidR="00206054">
        <w:rPr>
          <w:i/>
          <w:iCs/>
          <w:sz w:val="24"/>
          <w:szCs w:val="24"/>
        </w:rPr>
        <w:t xml:space="preserve">. </w:t>
      </w:r>
      <w:r w:rsidR="00BD1A2D">
        <w:rPr>
          <w:sz w:val="24"/>
          <w:szCs w:val="24"/>
        </w:rPr>
        <w:t xml:space="preserve">This </w:t>
      </w:r>
      <w:r w:rsidR="00CD69FD">
        <w:rPr>
          <w:sz w:val="24"/>
          <w:szCs w:val="24"/>
        </w:rPr>
        <w:t>evidences</w:t>
      </w:r>
      <w:r w:rsidR="00BD1A2D">
        <w:rPr>
          <w:sz w:val="24"/>
          <w:szCs w:val="24"/>
        </w:rPr>
        <w:t xml:space="preserve"> the prevalence of the ‘Blue Wall of Silence’</w:t>
      </w:r>
      <w:r w:rsidR="00CD69FD">
        <w:rPr>
          <w:sz w:val="24"/>
          <w:szCs w:val="24"/>
        </w:rPr>
        <w:t xml:space="preserve"> and shows that certain negative team dynamics within the police can have serious effects and can eventually lead to criminal prosecution in extreme cases. </w:t>
      </w:r>
    </w:p>
    <w:p w14:paraId="571C2604" w14:textId="77777777" w:rsidR="00AC7EF2" w:rsidRDefault="00AC7EF2" w:rsidP="00340E9A">
      <w:pPr>
        <w:ind w:right="237"/>
        <w:jc w:val="both"/>
        <w:rPr>
          <w:sz w:val="24"/>
          <w:szCs w:val="24"/>
        </w:rPr>
      </w:pPr>
    </w:p>
    <w:p w14:paraId="770EF693" w14:textId="50682BB1" w:rsidR="00AC7EF2" w:rsidRDefault="001C145F" w:rsidP="00340E9A">
      <w:pPr>
        <w:ind w:right="237"/>
        <w:jc w:val="both"/>
        <w:rPr>
          <w:sz w:val="24"/>
          <w:szCs w:val="24"/>
        </w:rPr>
      </w:pPr>
      <w:r>
        <w:rPr>
          <w:sz w:val="24"/>
          <w:szCs w:val="24"/>
        </w:rPr>
        <w:t xml:space="preserve">In addition to an environment of groupthink and other organisational cultures in policing, </w:t>
      </w:r>
      <w:r w:rsidR="00E578EA">
        <w:rPr>
          <w:sz w:val="24"/>
          <w:szCs w:val="24"/>
        </w:rPr>
        <w:t xml:space="preserve">other factors such as cultural norms and </w:t>
      </w:r>
      <w:proofErr w:type="spellStart"/>
      <w:r w:rsidR="00E578EA">
        <w:rPr>
          <w:sz w:val="24"/>
          <w:szCs w:val="24"/>
        </w:rPr>
        <w:t>per</w:t>
      </w:r>
      <w:proofErr w:type="spellEnd"/>
      <w:r w:rsidR="00E578EA">
        <w:rPr>
          <w:sz w:val="24"/>
          <w:szCs w:val="24"/>
        </w:rPr>
        <w:t xml:space="preserve"> pressure can also be at play when considering failure to comply with professional standards. As policing has evolved throughout the years with addition of technology an overall increase in demand from the public, there are certain cultural norms that can be seen especially with officers with more time in service </w:t>
      </w:r>
      <w:r w:rsidR="00822816">
        <w:rPr>
          <w:sz w:val="24"/>
          <w:szCs w:val="24"/>
        </w:rPr>
        <w:t xml:space="preserve">where a culture of ‘old school’ policing may still be prevalent. </w:t>
      </w:r>
      <w:r w:rsidR="005C65B8">
        <w:rPr>
          <w:sz w:val="24"/>
          <w:szCs w:val="24"/>
        </w:rPr>
        <w:t>These cultures tend to lean towards the mentality of ‘getting the job done’ rather than providing valuable services to victims and following procedures and legislation.</w:t>
      </w:r>
      <w:r w:rsidR="00A162C8">
        <w:rPr>
          <w:sz w:val="24"/>
          <w:szCs w:val="24"/>
        </w:rPr>
        <w:t xml:space="preserve"> Similarly to group think, new officers may feel peer pressured into conforming to this culture out of fear of being alienated from their team. </w:t>
      </w:r>
      <w:proofErr w:type="spellStart"/>
      <w:r w:rsidR="00A162C8">
        <w:rPr>
          <w:sz w:val="24"/>
          <w:szCs w:val="24"/>
        </w:rPr>
        <w:t>Its</w:t>
      </w:r>
      <w:proofErr w:type="spellEnd"/>
      <w:r w:rsidR="00A162C8">
        <w:rPr>
          <w:sz w:val="24"/>
          <w:szCs w:val="24"/>
        </w:rPr>
        <w:t xml:space="preserve"> this behaviour that continues through generations making it difficult for forces nationally to adapt and adopt a more modern way of policing.</w:t>
      </w:r>
    </w:p>
    <w:p w14:paraId="0C3E06B7" w14:textId="77777777" w:rsidR="00A162C8" w:rsidRPr="00206054" w:rsidRDefault="00A162C8" w:rsidP="00340E9A">
      <w:pPr>
        <w:ind w:right="237"/>
        <w:jc w:val="both"/>
        <w:rPr>
          <w:sz w:val="24"/>
          <w:szCs w:val="24"/>
        </w:rPr>
      </w:pPr>
    </w:p>
    <w:p w14:paraId="30B02065" w14:textId="3F396FA4" w:rsidR="007012B3" w:rsidRDefault="00A162C8" w:rsidP="00340E9A">
      <w:pPr>
        <w:ind w:right="237"/>
        <w:jc w:val="both"/>
        <w:rPr>
          <w:sz w:val="24"/>
          <w:szCs w:val="24"/>
        </w:rPr>
      </w:pPr>
      <w:r>
        <w:rPr>
          <w:sz w:val="24"/>
          <w:szCs w:val="24"/>
        </w:rPr>
        <w:t xml:space="preserve">To conclude, there are various ways that teams can use to develop better cohesion through various strategies such as Belbin’s team role theory and by also being mindful of cultures such as </w:t>
      </w:r>
      <w:proofErr w:type="spellStart"/>
      <w:r>
        <w:rPr>
          <w:sz w:val="24"/>
          <w:szCs w:val="24"/>
        </w:rPr>
        <w:t>groupthinking</w:t>
      </w:r>
      <w:proofErr w:type="spellEnd"/>
      <w:r>
        <w:rPr>
          <w:sz w:val="24"/>
          <w:szCs w:val="24"/>
        </w:rPr>
        <w:t xml:space="preserve"> which can have negative effects on individuals and teams hindering progress towards their goals. However, in the policing world, police forces are developing ways to identify negative cultures and individuals to foster a better teamworking environment for officers.</w:t>
      </w:r>
      <w:r w:rsidR="00891952">
        <w:rPr>
          <w:sz w:val="24"/>
          <w:szCs w:val="24"/>
        </w:rPr>
        <w:t xml:space="preserve"> In addition to this, work can be done on a team level in police forces to combat a negative policing culture through good communication and leadership from a sergeant level who are </w:t>
      </w:r>
      <w:r w:rsidR="00891952">
        <w:rPr>
          <w:sz w:val="24"/>
          <w:szCs w:val="24"/>
        </w:rPr>
        <w:lastRenderedPageBreak/>
        <w:t xml:space="preserve">directly responsible for their team. </w:t>
      </w:r>
      <w:r w:rsidR="00D93664">
        <w:rPr>
          <w:sz w:val="24"/>
          <w:szCs w:val="24"/>
        </w:rPr>
        <w:t>Overall, it is important for police forces to instil the code of ethics to officers early to reinforce the sense of professionalism that is the cornerstone of policing.</w:t>
      </w:r>
      <w:r w:rsidR="006A13D9">
        <w:rPr>
          <w:sz w:val="24"/>
          <w:szCs w:val="24"/>
        </w:rPr>
        <w:t xml:space="preserve"> (1581 Words)</w:t>
      </w:r>
    </w:p>
    <w:p w14:paraId="38DFD5A8" w14:textId="77777777" w:rsidR="007012B3" w:rsidRDefault="007012B3" w:rsidP="00340E9A">
      <w:pPr>
        <w:ind w:right="237"/>
        <w:jc w:val="both"/>
        <w:rPr>
          <w:sz w:val="24"/>
          <w:szCs w:val="24"/>
        </w:rPr>
      </w:pPr>
    </w:p>
    <w:p w14:paraId="3318CAFA" w14:textId="77777777" w:rsidR="00E90C7F" w:rsidRDefault="00E90C7F" w:rsidP="00340E9A">
      <w:pPr>
        <w:ind w:right="237"/>
        <w:jc w:val="both"/>
        <w:rPr>
          <w:sz w:val="24"/>
          <w:szCs w:val="24"/>
        </w:rPr>
      </w:pPr>
    </w:p>
    <w:p w14:paraId="1187A161" w14:textId="77777777" w:rsidR="00E90C7F" w:rsidRPr="00270EEB" w:rsidRDefault="00E90C7F"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3C4B8E78" w:rsidR="00025650" w:rsidRDefault="00416AA9" w:rsidP="00340E9A">
      <w:pPr>
        <w:ind w:right="237"/>
        <w:jc w:val="both"/>
        <w:rPr>
          <w:sz w:val="24"/>
          <w:szCs w:val="24"/>
        </w:rPr>
      </w:pPr>
      <w:r>
        <w:rPr>
          <w:sz w:val="24"/>
          <w:szCs w:val="24"/>
        </w:rPr>
        <w:t xml:space="preserve">Road networks around the UK play a vital role in the day to day life of people nationwide with a heavy reliance on accessibility to major cities and towns around the country. </w:t>
      </w:r>
      <w:r w:rsidR="00371F80">
        <w:rPr>
          <w:sz w:val="24"/>
          <w:szCs w:val="24"/>
        </w:rPr>
        <w:t>However,</w:t>
      </w:r>
      <w:r>
        <w:rPr>
          <w:sz w:val="24"/>
          <w:szCs w:val="24"/>
        </w:rPr>
        <w:t xml:space="preserve"> with such good accessibility to major cities, this allows for criminal activity to broaden and spread from place to place </w:t>
      </w:r>
      <w:r w:rsidR="00BD20E0">
        <w:rPr>
          <w:sz w:val="24"/>
          <w:szCs w:val="24"/>
        </w:rPr>
        <w:t>avoiding detection from authorities</w:t>
      </w:r>
      <w:r w:rsidR="00950DEE">
        <w:rPr>
          <w:sz w:val="24"/>
          <w:szCs w:val="24"/>
        </w:rPr>
        <w:t xml:space="preserve"> thanks to its flexibility</w:t>
      </w:r>
      <w:r w:rsidR="00BD20E0">
        <w:rPr>
          <w:sz w:val="24"/>
          <w:szCs w:val="24"/>
        </w:rPr>
        <w:t>.</w:t>
      </w:r>
      <w:r w:rsidR="00522BEC">
        <w:rPr>
          <w:sz w:val="24"/>
          <w:szCs w:val="24"/>
        </w:rPr>
        <w:t xml:space="preserve"> This criminal activity can range from motor vehicle offences such as driving without insurance to international human trafficking operations being run by organised criminal gangs.</w:t>
      </w:r>
      <w:r w:rsidR="005C6B2C">
        <w:rPr>
          <w:sz w:val="24"/>
          <w:szCs w:val="24"/>
        </w:rPr>
        <w:t xml:space="preserve"> This </w:t>
      </w:r>
      <w:r w:rsidR="001747A6">
        <w:rPr>
          <w:sz w:val="24"/>
          <w:szCs w:val="24"/>
        </w:rPr>
        <w:t>e</w:t>
      </w:r>
      <w:r w:rsidR="005C6B2C">
        <w:rPr>
          <w:sz w:val="24"/>
          <w:szCs w:val="24"/>
        </w:rPr>
        <w:t>ssay will explain and outline various ways intelligence can be used by police forces to effectively intercept criminal activity on our road networks.</w:t>
      </w:r>
    </w:p>
    <w:p w14:paraId="41735B1C" w14:textId="77777777" w:rsidR="00371F80" w:rsidRDefault="00371F80" w:rsidP="00340E9A">
      <w:pPr>
        <w:ind w:right="237"/>
        <w:jc w:val="both"/>
        <w:rPr>
          <w:sz w:val="24"/>
          <w:szCs w:val="24"/>
        </w:rPr>
      </w:pPr>
    </w:p>
    <w:p w14:paraId="47D36EBB" w14:textId="4B5AED94" w:rsidR="00B55315" w:rsidRDefault="00B55315" w:rsidP="00340E9A">
      <w:pPr>
        <w:ind w:right="237"/>
        <w:jc w:val="both"/>
        <w:rPr>
          <w:sz w:val="24"/>
          <w:szCs w:val="24"/>
        </w:rPr>
      </w:pPr>
      <w:r>
        <w:rPr>
          <w:sz w:val="24"/>
          <w:szCs w:val="24"/>
        </w:rPr>
        <w:t xml:space="preserve">Operation Snap is a nationwide operation being led by </w:t>
      </w:r>
      <w:proofErr w:type="spellStart"/>
      <w:r>
        <w:rPr>
          <w:sz w:val="24"/>
          <w:szCs w:val="24"/>
        </w:rPr>
        <w:t>GoSafe</w:t>
      </w:r>
      <w:proofErr w:type="spellEnd"/>
      <w:r>
        <w:rPr>
          <w:sz w:val="24"/>
          <w:szCs w:val="24"/>
        </w:rPr>
        <w:t xml:space="preserve"> in partnership with UK police forces aimed at targeting road and traffic offences through using information from the public in the form of captured photos or videos from a member of the publics mobile phone. The methodology of Op Snap Is that a member of the public records evidence of another road user committing an offence such as using a mobile device while driving. This is then sent to the local police force through their website and through the process of traffic offence reporting, the driver is then prosecuted. Although the primary purpose of Op Snap is to prosecute lower-level offences, it has proved as a valuable asset in obtaining meaningful intelligence on problematic vehicles in specific areas. By obtaining this initial information, the details of a vehicle is entered into the police system allowing police to monitor the subject vehicle and build an intelligence log</w:t>
      </w:r>
      <w:r w:rsidR="00A259A1">
        <w:rPr>
          <w:sz w:val="24"/>
          <w:szCs w:val="24"/>
        </w:rPr>
        <w:t>. Many Police Forces have seen positive results thanks to Op Snap with Lancashire Police reporting 58% of all footage received from the public through of Op Snap resulted in positive action (</w:t>
      </w:r>
      <w:r w:rsidR="00A259A1" w:rsidRPr="00A259A1">
        <w:rPr>
          <w:i/>
          <w:iCs/>
          <w:sz w:val="24"/>
          <w:szCs w:val="24"/>
        </w:rPr>
        <w:t>Lancashire Police 2022</w:t>
      </w:r>
      <w:r w:rsidR="00A259A1">
        <w:rPr>
          <w:sz w:val="24"/>
          <w:szCs w:val="24"/>
        </w:rPr>
        <w:t>). This is one of many methods Intelligence and information plays a pivotal role in policing the roads of the UK.</w:t>
      </w:r>
    </w:p>
    <w:p w14:paraId="6A787A21" w14:textId="77777777" w:rsidR="00C90785" w:rsidRDefault="00C90785" w:rsidP="00340E9A">
      <w:pPr>
        <w:ind w:right="237"/>
        <w:jc w:val="both"/>
        <w:rPr>
          <w:sz w:val="24"/>
          <w:szCs w:val="24"/>
        </w:rPr>
      </w:pPr>
    </w:p>
    <w:p w14:paraId="2BDCFACA" w14:textId="156C12F5" w:rsidR="00A259A1" w:rsidRDefault="00371F80" w:rsidP="00340E9A">
      <w:pPr>
        <w:ind w:right="237"/>
        <w:jc w:val="both"/>
        <w:rPr>
          <w:sz w:val="24"/>
          <w:szCs w:val="24"/>
        </w:rPr>
      </w:pPr>
      <w:r w:rsidRPr="00371F80">
        <w:rPr>
          <w:color w:val="auto"/>
          <w:sz w:val="24"/>
          <w:szCs w:val="24"/>
        </w:rPr>
        <w:t xml:space="preserve">The use of information and Intelligence in policing lends itself to the model of Intelligence Led Policing (ILP). The Carnegie Council for ethics and international affairs defines ILP as a model of policing in which law enforcement officers utilize </w:t>
      </w:r>
      <w:r w:rsidRPr="00371F80">
        <w:rPr>
          <w:color w:val="auto"/>
          <w:sz w:val="24"/>
          <w:szCs w:val="24"/>
        </w:rPr>
        <w:lastRenderedPageBreak/>
        <w:t>data collection and analytics technology to generate intelligence, with the goal of preventing criminal activity before it happens.</w:t>
      </w:r>
      <w:r>
        <w:rPr>
          <w:color w:val="auto"/>
          <w:sz w:val="24"/>
          <w:szCs w:val="24"/>
        </w:rPr>
        <w:t xml:space="preserve"> </w:t>
      </w:r>
      <w:r w:rsidRPr="00371F80">
        <w:rPr>
          <w:i/>
          <w:iCs/>
          <w:color w:val="auto"/>
          <w:sz w:val="24"/>
          <w:szCs w:val="24"/>
        </w:rPr>
        <w:t>(</w:t>
      </w:r>
      <w:r w:rsidRPr="00371F80">
        <w:rPr>
          <w:i/>
          <w:iCs/>
          <w:sz w:val="24"/>
          <w:szCs w:val="24"/>
        </w:rPr>
        <w:t>Carnegie Council for Ethics in International Affairs (2024)</w:t>
      </w:r>
      <w:r>
        <w:rPr>
          <w:i/>
          <w:iCs/>
          <w:sz w:val="24"/>
          <w:szCs w:val="24"/>
        </w:rPr>
        <w:t xml:space="preserve">. </w:t>
      </w:r>
      <w:r>
        <w:rPr>
          <w:sz w:val="24"/>
          <w:szCs w:val="24"/>
        </w:rPr>
        <w:t xml:space="preserve">Introduced in the 1990s and later gained attention worldwide following the 9/11 attacks. Although controversial, ILP is widely backed by police forces as an effective method in preventing criminality on the streets and on the roads. </w:t>
      </w:r>
      <w:r w:rsidR="004C3EDF">
        <w:rPr>
          <w:sz w:val="24"/>
          <w:szCs w:val="24"/>
        </w:rPr>
        <w:t xml:space="preserve">Models such as the ILP allow police forces to take a better proactive stance on policing using intelligence to identify hotspots of criminality in areas and specific individuals. </w:t>
      </w:r>
      <w:r w:rsidR="00713F1E">
        <w:rPr>
          <w:sz w:val="24"/>
          <w:szCs w:val="24"/>
        </w:rPr>
        <w:t xml:space="preserve">As well as this, intelligence is heavily relied upon in roads policing units where officers can utilise tools such as Automatic Number Plate Recognition Technology </w:t>
      </w:r>
      <w:r w:rsidR="000C6567">
        <w:rPr>
          <w:sz w:val="24"/>
          <w:szCs w:val="24"/>
        </w:rPr>
        <w:t>(ANPR)</w:t>
      </w:r>
      <w:r w:rsidR="00A259A1">
        <w:rPr>
          <w:sz w:val="24"/>
          <w:szCs w:val="24"/>
        </w:rPr>
        <w:t xml:space="preserve"> and GPS information</w:t>
      </w:r>
      <w:r w:rsidR="000C6567">
        <w:rPr>
          <w:sz w:val="24"/>
          <w:szCs w:val="24"/>
        </w:rPr>
        <w:t xml:space="preserve"> </w:t>
      </w:r>
      <w:r w:rsidR="00760267">
        <w:rPr>
          <w:sz w:val="24"/>
          <w:szCs w:val="24"/>
        </w:rPr>
        <w:t>to find, trace and intercept vehicles involved in criminal activity.</w:t>
      </w:r>
      <w:r w:rsidR="00796B6E">
        <w:rPr>
          <w:sz w:val="24"/>
          <w:szCs w:val="24"/>
        </w:rPr>
        <w:t xml:space="preserve"> An example of ILP </w:t>
      </w:r>
      <w:r w:rsidR="009058A5">
        <w:rPr>
          <w:sz w:val="24"/>
          <w:szCs w:val="24"/>
        </w:rPr>
        <w:t>being used effectively can be seen in a joint operation held by Europol called Operation Trivium. The purpose of operation Trivium is to use intelligence gathered by local police forces to target mobile organised crime groups around Europe involved in drug and human trafficking. The result of Operation Trivium has been successful with figures released by Europol showing that 8,440 vehicles were stopped, and 616 vehicles seized in the UK alone which were involved in high profile drug and human trafficking (</w:t>
      </w:r>
      <w:r w:rsidR="009058A5" w:rsidRPr="00E23982">
        <w:rPr>
          <w:i/>
          <w:iCs/>
          <w:sz w:val="24"/>
          <w:szCs w:val="24"/>
        </w:rPr>
        <w:t>Europol 2022</w:t>
      </w:r>
      <w:r w:rsidR="009058A5">
        <w:rPr>
          <w:sz w:val="24"/>
          <w:szCs w:val="24"/>
        </w:rPr>
        <w:t xml:space="preserve">). </w:t>
      </w:r>
    </w:p>
    <w:p w14:paraId="4C477FE3" w14:textId="77777777" w:rsidR="000653C3" w:rsidRDefault="000653C3" w:rsidP="00340E9A">
      <w:pPr>
        <w:ind w:right="237"/>
        <w:jc w:val="both"/>
        <w:rPr>
          <w:sz w:val="24"/>
          <w:szCs w:val="24"/>
        </w:rPr>
      </w:pPr>
    </w:p>
    <w:p w14:paraId="145982D4" w14:textId="221DBF1B" w:rsidR="00522BEC" w:rsidRDefault="000653C3" w:rsidP="00340E9A">
      <w:pPr>
        <w:ind w:right="237"/>
        <w:jc w:val="both"/>
        <w:rPr>
          <w:sz w:val="24"/>
          <w:szCs w:val="24"/>
        </w:rPr>
      </w:pPr>
      <w:r>
        <w:rPr>
          <w:sz w:val="24"/>
          <w:szCs w:val="24"/>
        </w:rPr>
        <w:t>In order for Intelligence to be used effectively, the information required needs to be gathered. This</w:t>
      </w:r>
      <w:r w:rsidR="00BD445E">
        <w:rPr>
          <w:sz w:val="24"/>
          <w:szCs w:val="24"/>
        </w:rPr>
        <w:t xml:space="preserve"> in</w:t>
      </w:r>
      <w:r>
        <w:rPr>
          <w:sz w:val="24"/>
          <w:szCs w:val="24"/>
        </w:rPr>
        <w:t>formation</w:t>
      </w:r>
      <w:r w:rsidR="00BD445E">
        <w:rPr>
          <w:sz w:val="24"/>
          <w:szCs w:val="24"/>
        </w:rPr>
        <w:t xml:space="preserve"> can come from a wide range of sources such as reports from the public. However, not all intelligence can be deemed reliable</w:t>
      </w:r>
      <w:r w:rsidR="00C96707">
        <w:rPr>
          <w:sz w:val="24"/>
          <w:szCs w:val="24"/>
        </w:rPr>
        <w:t>. Information and intelligence gathered from the public must go through a standardised evaluation called the National Intelligence Model</w:t>
      </w:r>
      <w:r w:rsidR="00711F07">
        <w:rPr>
          <w:sz w:val="24"/>
          <w:szCs w:val="24"/>
        </w:rPr>
        <w:t xml:space="preserve"> (NIM)</w:t>
      </w:r>
      <w:r w:rsidR="00C96707">
        <w:rPr>
          <w:sz w:val="24"/>
          <w:szCs w:val="24"/>
        </w:rPr>
        <w:t xml:space="preserve"> </w:t>
      </w:r>
      <w:r w:rsidR="003829A7">
        <w:rPr>
          <w:sz w:val="24"/>
          <w:szCs w:val="24"/>
        </w:rPr>
        <w:t xml:space="preserve">commonly referred to as the 5x5x5 system </w:t>
      </w:r>
      <w:r w:rsidR="00C96707">
        <w:rPr>
          <w:sz w:val="24"/>
          <w:szCs w:val="24"/>
        </w:rPr>
        <w:t>to be deemed reliable.</w:t>
      </w:r>
      <w:r w:rsidR="00711F07">
        <w:rPr>
          <w:sz w:val="24"/>
          <w:szCs w:val="24"/>
        </w:rPr>
        <w:t xml:space="preserve"> The purpose of the NIM is to determine t</w:t>
      </w:r>
      <w:r w:rsidR="00A259A1">
        <w:rPr>
          <w:sz w:val="24"/>
          <w:szCs w:val="24"/>
        </w:rPr>
        <w:t>he</w:t>
      </w:r>
      <w:r w:rsidR="00711F07">
        <w:rPr>
          <w:sz w:val="24"/>
          <w:szCs w:val="24"/>
        </w:rPr>
        <w:t xml:space="preserve"> reliability of intelligence by splitting it into 3 parts. The first part assesses the evaluation of the source the intelligence has come from which categorises the source from ‘always reliable’ at the top to ‘unreliable’ or ‘untested’ at the bottom. The second part of the NIM evaluates the intelligence itself. This section categorises the intelligence from ‘known to be true’ at the top to ‘suspected to be false’ at the bottom. The third part of the NIM outlines the conditions in which the intelligence can be disseminated. This scale dictates whether the intelligence can be shared to partner agencies or whether it is to be kept within force.</w:t>
      </w:r>
      <w:r w:rsidR="00847FB7">
        <w:rPr>
          <w:sz w:val="24"/>
          <w:szCs w:val="24"/>
        </w:rPr>
        <w:t xml:space="preserve"> </w:t>
      </w:r>
      <w:r w:rsidR="00371F80">
        <w:rPr>
          <w:sz w:val="24"/>
          <w:szCs w:val="24"/>
        </w:rPr>
        <w:t>The NIM is one of the main to</w:t>
      </w:r>
      <w:r w:rsidR="00407D8F">
        <w:rPr>
          <w:sz w:val="24"/>
          <w:szCs w:val="24"/>
        </w:rPr>
        <w:t>o</w:t>
      </w:r>
      <w:r w:rsidR="00371F80">
        <w:rPr>
          <w:sz w:val="24"/>
          <w:szCs w:val="24"/>
        </w:rPr>
        <w:t>ls that fall under the policing umbrella of Intelligence Led Policing (ILP).</w:t>
      </w:r>
    </w:p>
    <w:p w14:paraId="4C3F6B0F" w14:textId="77777777" w:rsidR="000653C3" w:rsidRDefault="000653C3" w:rsidP="00340E9A">
      <w:pPr>
        <w:ind w:right="237"/>
        <w:jc w:val="both"/>
        <w:rPr>
          <w:sz w:val="24"/>
          <w:szCs w:val="24"/>
        </w:rPr>
      </w:pPr>
    </w:p>
    <w:p w14:paraId="33AC39A8" w14:textId="47C9D3BD" w:rsidR="000653C3" w:rsidRDefault="001B3EAF" w:rsidP="00340E9A">
      <w:pPr>
        <w:ind w:right="237"/>
        <w:jc w:val="both"/>
        <w:rPr>
          <w:sz w:val="24"/>
          <w:szCs w:val="24"/>
        </w:rPr>
      </w:pPr>
      <w:r>
        <w:rPr>
          <w:sz w:val="24"/>
          <w:szCs w:val="24"/>
        </w:rPr>
        <w:t xml:space="preserve">In addition to information gathered from the public, police forces have recently obtained a variety of technology to assist in information gathering. As of recently, thanks to the easy access to technology such as drones and ANPR Roads Policing Units have been able to work </w:t>
      </w:r>
      <w:r w:rsidR="00C969C7">
        <w:rPr>
          <w:sz w:val="24"/>
          <w:szCs w:val="24"/>
        </w:rPr>
        <w:t>more</w:t>
      </w:r>
      <w:r>
        <w:rPr>
          <w:sz w:val="24"/>
          <w:szCs w:val="24"/>
        </w:rPr>
        <w:t xml:space="preserve"> proactively than ever. </w:t>
      </w:r>
      <w:r w:rsidR="0093163C">
        <w:rPr>
          <w:sz w:val="24"/>
          <w:szCs w:val="24"/>
        </w:rPr>
        <w:t>The most common tool used of the aforementioned is ANPR. With the UK road networks being improved and adapted every day,</w:t>
      </w:r>
      <w:r w:rsidR="005B2768">
        <w:rPr>
          <w:sz w:val="24"/>
          <w:szCs w:val="24"/>
        </w:rPr>
        <w:t xml:space="preserve"> various ways are being implemented to keep the roads safer and through the installation of large numbers of ANPR cameras police forces nationally are able to monitor and track suspicious vehicles and vehicles that are linked to serious crimes. This has been crucial to the battle against county lines in the UK as cars are being used as the primary mode of transportation for organised criminal gangs to smuggle controlled drugs into rural areas to establish drugs lines. One of th</w:t>
      </w:r>
      <w:r w:rsidR="0063321A">
        <w:rPr>
          <w:sz w:val="24"/>
          <w:szCs w:val="24"/>
        </w:rPr>
        <w:t xml:space="preserve">e many benefits of ANPR is that it can passively scan vehicles and does not have to be constantly manned. </w:t>
      </w:r>
      <w:r w:rsidR="00416FCC">
        <w:rPr>
          <w:sz w:val="24"/>
          <w:szCs w:val="24"/>
        </w:rPr>
        <w:t xml:space="preserve">By being automated, this reduces an officer’s workload significantly allowing for more serious tasks to be prioritised while also having the ability to respond to alerts generated by the ANPR system. As well as </w:t>
      </w:r>
      <w:r w:rsidR="00416FCC">
        <w:rPr>
          <w:sz w:val="24"/>
          <w:szCs w:val="24"/>
        </w:rPr>
        <w:lastRenderedPageBreak/>
        <w:t>ANPR being an invaluable tool for real time policing and interception, ANPR can also be used as an extremely effective investigation tool. Thanks to the accuracy and precision of ANPR, vehicles can be traced to an exact time and date in a given location highlighting any potential vehicles of interest that are in the vicinity to a crime scene. In addition to this ANPR can be used to corroborate any potential defences in regard to where a person of interest was at a certain time or date. By being able to do this, investigation time can be significantly reduced giving police more time to investigate better lines of inquiry while also reducing the chance of a false conviction.</w:t>
      </w:r>
    </w:p>
    <w:p w14:paraId="27B7D23B" w14:textId="77777777" w:rsidR="00231828" w:rsidRDefault="00231828" w:rsidP="00340E9A">
      <w:pPr>
        <w:ind w:right="237"/>
        <w:jc w:val="both"/>
        <w:rPr>
          <w:sz w:val="24"/>
          <w:szCs w:val="24"/>
        </w:rPr>
      </w:pPr>
    </w:p>
    <w:p w14:paraId="3AB3FF99" w14:textId="06C23910" w:rsidR="00231828" w:rsidRDefault="00231828" w:rsidP="00340E9A">
      <w:pPr>
        <w:ind w:right="237"/>
        <w:jc w:val="both"/>
        <w:rPr>
          <w:sz w:val="24"/>
          <w:szCs w:val="24"/>
        </w:rPr>
      </w:pPr>
      <w:r>
        <w:rPr>
          <w:sz w:val="24"/>
          <w:szCs w:val="24"/>
        </w:rPr>
        <w:t xml:space="preserve">In addition to ANPR, another technologically advance way police forces can gather information and intelligence is through the use of drones. As drones today are widely available commercially, police forces around the UK have implemented their use for a wide variety of policing tasks. Some of which can be very effective in policing the roads. </w:t>
      </w:r>
      <w:r w:rsidR="00C469E2">
        <w:rPr>
          <w:sz w:val="24"/>
          <w:szCs w:val="24"/>
        </w:rPr>
        <w:t xml:space="preserve">Due to the compact size and simple controls, </w:t>
      </w:r>
      <w:r w:rsidR="00383903">
        <w:rPr>
          <w:sz w:val="24"/>
          <w:szCs w:val="24"/>
        </w:rPr>
        <w:t>roads policing units can utilise drones with thermal capabilities to search a large area in a very small amount of time for any wanted persons or any hidden vehicles that an officer in a vehicle perhaps wouldn’t be able to see. This also applies to serious crime involving hidden areas where illicit drugs are being grown or kept.</w:t>
      </w:r>
    </w:p>
    <w:p w14:paraId="643D1CD1" w14:textId="77777777" w:rsidR="00FC21F6" w:rsidRDefault="00FC21F6" w:rsidP="00340E9A">
      <w:pPr>
        <w:ind w:right="237"/>
        <w:jc w:val="both"/>
        <w:rPr>
          <w:sz w:val="24"/>
          <w:szCs w:val="24"/>
        </w:rPr>
      </w:pPr>
    </w:p>
    <w:p w14:paraId="3EF6C399" w14:textId="25E7DF28" w:rsidR="00FC21F6" w:rsidRDefault="00FC21F6" w:rsidP="00340E9A">
      <w:pPr>
        <w:ind w:right="237"/>
        <w:jc w:val="both"/>
        <w:rPr>
          <w:sz w:val="24"/>
          <w:szCs w:val="24"/>
        </w:rPr>
      </w:pPr>
      <w:r>
        <w:rPr>
          <w:sz w:val="24"/>
          <w:szCs w:val="24"/>
        </w:rPr>
        <w:t xml:space="preserve">Another effective way roads policing units are able to obtain useful intelligence to disrupt criminal activity is thanks to interagency </w:t>
      </w:r>
      <w:r w:rsidR="00E23982">
        <w:rPr>
          <w:sz w:val="24"/>
          <w:szCs w:val="24"/>
        </w:rPr>
        <w:t xml:space="preserve">collaboration with partner agencies such as border force or international policing agencies such as Interpol. </w:t>
      </w:r>
      <w:r w:rsidR="001067E6">
        <w:rPr>
          <w:sz w:val="24"/>
          <w:szCs w:val="24"/>
        </w:rPr>
        <w:t>According to an inspection conducted by the chief inspector of Borders and Immigration, the UK Border Force often refers to itself as being ‘intelligence led’ when referring to the way in which it determines its priorities and decides where and how to deploy its resources. (</w:t>
      </w:r>
      <w:r w:rsidR="001067E6" w:rsidRPr="001067E6">
        <w:rPr>
          <w:i/>
          <w:iCs/>
          <w:sz w:val="24"/>
          <w:szCs w:val="24"/>
        </w:rPr>
        <w:t>Neal, D. (2023</w:t>
      </w:r>
      <w:r w:rsidR="001067E6" w:rsidRPr="001067E6">
        <w:rPr>
          <w:sz w:val="24"/>
          <w:szCs w:val="24"/>
        </w:rPr>
        <w:t>)</w:t>
      </w:r>
      <w:r w:rsidR="001067E6">
        <w:rPr>
          <w:sz w:val="24"/>
          <w:szCs w:val="24"/>
        </w:rPr>
        <w:t xml:space="preserve">. Thanks to standardised procedures such as the NIM, border force and many other UK agencies can collaborate closely with police by providing intelligence in specific areas such as UK borders to assist in the disruption of criminal activity on the roads. </w:t>
      </w:r>
      <w:r w:rsidR="000412C3">
        <w:rPr>
          <w:sz w:val="24"/>
          <w:szCs w:val="24"/>
        </w:rPr>
        <w:t xml:space="preserve">Effective implementation of this interagency collaboration can be seen in a joint operation </w:t>
      </w:r>
      <w:proofErr w:type="spellStart"/>
      <w:r w:rsidR="000412C3">
        <w:rPr>
          <w:sz w:val="24"/>
          <w:szCs w:val="24"/>
        </w:rPr>
        <w:t>conduced</w:t>
      </w:r>
      <w:proofErr w:type="spellEnd"/>
      <w:r w:rsidR="000412C3">
        <w:rPr>
          <w:sz w:val="24"/>
          <w:szCs w:val="24"/>
        </w:rPr>
        <w:t xml:space="preserve"> by Hampshire Police in 2021 where organised immigration crime was targeted with 35 HGVs being stopped to be checked for immigrants being illegally transported in the back of lorries</w:t>
      </w:r>
      <w:r w:rsidR="000412C3" w:rsidRPr="000412C3">
        <w:rPr>
          <w:i/>
          <w:iCs/>
          <w:sz w:val="24"/>
          <w:szCs w:val="24"/>
        </w:rPr>
        <w:t xml:space="preserve"> </w:t>
      </w:r>
      <w:r w:rsidR="000412C3">
        <w:rPr>
          <w:i/>
          <w:iCs/>
          <w:sz w:val="24"/>
          <w:szCs w:val="24"/>
        </w:rPr>
        <w:t>(</w:t>
      </w:r>
      <w:r w:rsidR="000412C3" w:rsidRPr="000412C3">
        <w:rPr>
          <w:i/>
          <w:iCs/>
          <w:sz w:val="24"/>
          <w:szCs w:val="24"/>
        </w:rPr>
        <w:t>Hampshire Constabulary</w:t>
      </w:r>
      <w:r w:rsidR="000412C3">
        <w:rPr>
          <w:i/>
          <w:iCs/>
          <w:sz w:val="24"/>
          <w:szCs w:val="24"/>
        </w:rPr>
        <w:t xml:space="preserve"> (2021)</w:t>
      </w:r>
      <w:r w:rsidR="000412C3">
        <w:rPr>
          <w:sz w:val="24"/>
          <w:szCs w:val="24"/>
        </w:rPr>
        <w:t>. Although the HGVs that were stopped did not contain illegal immigrants, this is one of many ways collaboration with partner agencies through sharing intelligence can significantly aid in policing the roads of the UK for serious organised crime.</w:t>
      </w:r>
    </w:p>
    <w:p w14:paraId="5AF0C5C2" w14:textId="77777777" w:rsidR="00775B71" w:rsidRDefault="00775B71" w:rsidP="00340E9A">
      <w:pPr>
        <w:ind w:right="237"/>
        <w:jc w:val="both"/>
        <w:rPr>
          <w:sz w:val="24"/>
          <w:szCs w:val="24"/>
        </w:rPr>
      </w:pPr>
    </w:p>
    <w:p w14:paraId="1FC1B789" w14:textId="77A973B1" w:rsidR="00100909" w:rsidRDefault="00793AB1" w:rsidP="00340E9A">
      <w:pPr>
        <w:ind w:right="237"/>
        <w:jc w:val="both"/>
        <w:rPr>
          <w:sz w:val="24"/>
          <w:szCs w:val="24"/>
        </w:rPr>
      </w:pPr>
      <w:r>
        <w:rPr>
          <w:sz w:val="24"/>
          <w:szCs w:val="24"/>
        </w:rPr>
        <w:t xml:space="preserve">However, with many various ways of collecting information and intelligence, naturally police forces can run into hurdles when gathering and acting upon intelligence. Despite standardised models such </w:t>
      </w:r>
      <w:proofErr w:type="spellStart"/>
      <w:r>
        <w:rPr>
          <w:sz w:val="24"/>
          <w:szCs w:val="24"/>
        </w:rPr>
        <w:t>ad</w:t>
      </w:r>
      <w:proofErr w:type="spellEnd"/>
      <w:r>
        <w:rPr>
          <w:sz w:val="24"/>
          <w:szCs w:val="24"/>
        </w:rPr>
        <w:t xml:space="preserve"> the NIM being an effective way of gathering data, due to the number of sources intelligence can be gathered this can prove difficult due to the sheer volume of intelligence available. Considering factors such as understaffing and underfunding, police forces nationally are struggling to prioritise and resource pieces of intelligence leading to certain leads having to be prioritised over others. With sources of intelligence such as ANPR, traffic cameras providing a large volume of information. Police forces are facing the challenge of overwhelming resources which in turn results in intelligence not being able to be acted on effectively.</w:t>
      </w:r>
    </w:p>
    <w:p w14:paraId="78B00980" w14:textId="77777777" w:rsidR="00C35CB4" w:rsidRDefault="00C35CB4" w:rsidP="00340E9A">
      <w:pPr>
        <w:ind w:right="237"/>
        <w:jc w:val="both"/>
        <w:rPr>
          <w:sz w:val="24"/>
          <w:szCs w:val="24"/>
        </w:rPr>
      </w:pPr>
    </w:p>
    <w:p w14:paraId="2A77A9EF" w14:textId="0361F2D6" w:rsidR="00C35CB4" w:rsidRDefault="00C35CB4" w:rsidP="00340E9A">
      <w:pPr>
        <w:ind w:right="237"/>
        <w:jc w:val="both"/>
        <w:rPr>
          <w:sz w:val="24"/>
          <w:szCs w:val="24"/>
        </w:rPr>
      </w:pPr>
      <w:r>
        <w:rPr>
          <w:sz w:val="24"/>
          <w:szCs w:val="24"/>
        </w:rPr>
        <w:lastRenderedPageBreak/>
        <w:t xml:space="preserve">In addition to this, as technology is advancing and police forces becoming more and more efficient in disrupting criminality, </w:t>
      </w:r>
      <w:proofErr w:type="spellStart"/>
      <w:r>
        <w:rPr>
          <w:sz w:val="24"/>
          <w:szCs w:val="24"/>
        </w:rPr>
        <w:t>its</w:t>
      </w:r>
      <w:proofErr w:type="spellEnd"/>
      <w:r>
        <w:rPr>
          <w:sz w:val="24"/>
          <w:szCs w:val="24"/>
        </w:rPr>
        <w:t xml:space="preserve"> evident that criminal gangs are also adapting to this change and finding ways to evade detection such as using back lanes to avoid ANPR cameras. As well as this, as opposed to police forces, criminal gangs do not have the limitations that police forces face such as procedures and legal limitations hindering the process of investigations in terms of being mindful not to invade the privacy of the public and </w:t>
      </w:r>
      <w:r w:rsidR="00FD05DC">
        <w:rPr>
          <w:sz w:val="24"/>
          <w:szCs w:val="24"/>
        </w:rPr>
        <w:t>the bureaucracy of legal proceedings.</w:t>
      </w:r>
    </w:p>
    <w:p w14:paraId="23C3590E" w14:textId="77777777" w:rsidR="00FD05DC" w:rsidRDefault="00FD05DC" w:rsidP="00340E9A">
      <w:pPr>
        <w:ind w:right="237"/>
        <w:jc w:val="both"/>
        <w:rPr>
          <w:sz w:val="24"/>
          <w:szCs w:val="24"/>
        </w:rPr>
      </w:pPr>
    </w:p>
    <w:p w14:paraId="57A68E8D" w14:textId="05212F45" w:rsidR="00FD05DC" w:rsidRDefault="00FD05DC" w:rsidP="00340E9A">
      <w:pPr>
        <w:ind w:right="237"/>
        <w:jc w:val="both"/>
        <w:rPr>
          <w:sz w:val="24"/>
          <w:szCs w:val="24"/>
        </w:rPr>
      </w:pPr>
      <w:r>
        <w:rPr>
          <w:sz w:val="24"/>
          <w:szCs w:val="24"/>
        </w:rPr>
        <w:t>In conclusion, information and intelligence plays a pivotal role when it comes to policing the roads and disrupting high profile crime such as drug and human trafficking. Thanks to technological advancements in police forces, intelligence is easier than ever to gather and thanks to standardised procedures in gathering intelligence such as NIM, the scope of intelligence available from partner agencies significantly advances the rate in which criminal activity can be disrupted nationwide.</w:t>
      </w:r>
    </w:p>
    <w:p w14:paraId="59A2F262" w14:textId="77777777" w:rsidR="00775B71" w:rsidRDefault="00775B71" w:rsidP="00340E9A">
      <w:pPr>
        <w:ind w:right="237"/>
        <w:jc w:val="both"/>
        <w:rPr>
          <w:sz w:val="24"/>
          <w:szCs w:val="24"/>
        </w:rPr>
      </w:pPr>
    </w:p>
    <w:p w14:paraId="6F71A154" w14:textId="77777777" w:rsidR="00371F80" w:rsidRDefault="00371F80" w:rsidP="00340E9A">
      <w:pPr>
        <w:ind w:right="237"/>
        <w:jc w:val="both"/>
        <w:rPr>
          <w:sz w:val="24"/>
          <w:szCs w:val="24"/>
        </w:rPr>
      </w:pPr>
    </w:p>
    <w:p w14:paraId="5669F78F" w14:textId="77777777" w:rsidR="000412C3" w:rsidRPr="001067E6" w:rsidRDefault="000412C3" w:rsidP="001067E6">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0FE9">
              <w:rPr>
                <w:sz w:val="22"/>
                <w:szCs w:val="22"/>
                <w:highlight w:val="yellow"/>
                <w:lang w:eastAsia="zh-TW"/>
              </w:rPr>
              <w:t>High</w:t>
            </w:r>
            <w:r w:rsidRPr="00FE5420">
              <w:rPr>
                <w:sz w:val="22"/>
                <w:szCs w:val="22"/>
                <w:lang w:eastAsia="zh-TW"/>
              </w:rPr>
              <w:t>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0FE9">
              <w:rPr>
                <w:sz w:val="22"/>
                <w:szCs w:val="22"/>
                <w:highlight w:val="yellow"/>
                <w:lang w:eastAsia="zh-TW"/>
              </w:rPr>
              <w:t>Med</w:t>
            </w:r>
            <w:r w:rsidRPr="00FE5420">
              <w:rPr>
                <w:sz w:val="22"/>
                <w:szCs w:val="22"/>
                <w:lang w:eastAsia="zh-TW"/>
              </w:rPr>
              <w:t>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3BD9EA2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F6400D">
              <w:rPr>
                <w:sz w:val="22"/>
                <w:szCs w:val="22"/>
                <w:lang w:eastAsia="zh-TW"/>
              </w:rPr>
              <w:t xml:space="preserve">In my role as a Neighbourhood Beat Manager, I feel as though a high level of knowledge is required of me as I am expected to know the local area and the nominals that live there. As well as this, I often have to work alone and don’t typically have as much support as most officers therefore I often have to rely on my knowledge to deal with situations. I would grade the level of knowledge that I require as 9 and the rating that I am currently on as 6. This is </w:t>
            </w:r>
            <w:r w:rsidR="00F6400D">
              <w:rPr>
                <w:sz w:val="22"/>
                <w:szCs w:val="22"/>
                <w:lang w:eastAsia="zh-TW"/>
              </w:rPr>
              <w:lastRenderedPageBreak/>
              <w:t>an area that I need to develop in.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0FE9">
              <w:rPr>
                <w:sz w:val="22"/>
                <w:szCs w:val="22"/>
                <w:highlight w:val="yellow"/>
                <w:lang w:eastAsia="zh-TW"/>
              </w:rPr>
              <w:t>Med</w:t>
            </w:r>
            <w:r w:rsidRPr="00FE5420">
              <w:rPr>
                <w:sz w:val="22"/>
                <w:szCs w:val="22"/>
                <w:lang w:eastAsia="zh-TW"/>
              </w:rPr>
              <w:t>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0FE9">
              <w:rPr>
                <w:sz w:val="22"/>
                <w:szCs w:val="22"/>
                <w:highlight w:val="yellow"/>
                <w:lang w:eastAsia="zh-TW"/>
              </w:rPr>
              <w:t>Med</w:t>
            </w:r>
            <w:r w:rsidRPr="00FE5420">
              <w:rPr>
                <w:sz w:val="22"/>
                <w:szCs w:val="22"/>
                <w:lang w:eastAsia="zh-TW"/>
              </w:rPr>
              <w:t>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B03756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5379A">
              <w:rPr>
                <w:sz w:val="22"/>
                <w:szCs w:val="22"/>
                <w:lang w:eastAsia="zh-TW"/>
              </w:rPr>
              <w:t>In terms of skills. I feel as though my skills are where they need to be. I have taken courses such as taser, response driving, and kiosk phone downloads to broaden my range of skills to be able to assist with various incidents. I would grade the level required in this field as a 7 and I would grade my current level as 7 as I no longer have any further courses needed to take.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0FE9">
              <w:rPr>
                <w:sz w:val="22"/>
                <w:szCs w:val="22"/>
                <w:highlight w:val="yellow"/>
                <w:lang w:eastAsia="zh-TW"/>
              </w:rPr>
              <w:t>High</w:t>
            </w:r>
            <w:r w:rsidRPr="00FE5420">
              <w:rPr>
                <w:sz w:val="22"/>
                <w:szCs w:val="22"/>
                <w:lang w:eastAsia="zh-TW"/>
              </w:rPr>
              <w:t>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A50FE9">
              <w:rPr>
                <w:sz w:val="22"/>
                <w:szCs w:val="22"/>
                <w:highlight w:val="yellow"/>
                <w:lang w:eastAsia="zh-TW"/>
              </w:rPr>
              <w:t>Med</w:t>
            </w:r>
            <w:r w:rsidRPr="00FE5420">
              <w:rPr>
                <w:sz w:val="22"/>
                <w:szCs w:val="22"/>
                <w:lang w:eastAsia="zh-TW"/>
              </w:rPr>
              <w:t>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50EA94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81CAF">
              <w:rPr>
                <w:sz w:val="22"/>
                <w:szCs w:val="22"/>
                <w:lang w:eastAsia="zh-TW"/>
              </w:rPr>
              <w:t>Due to being at my station for a year, I am still relatively new in service. As time progresses I feel as though I am learning everyday how to deal with different incidents. I would grade the level required as an 8 and the level that I am currently at as 5 as I am still new in service.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04E288B" w14:textId="77777777" w:rsidR="00493E24" w:rsidRPr="00667F95" w:rsidRDefault="00493E24" w:rsidP="00493E24">
      <w:pPr>
        <w:ind w:right="237"/>
        <w:jc w:val="both"/>
        <w:rPr>
          <w:color w:val="auto"/>
          <w:sz w:val="24"/>
          <w:szCs w:val="24"/>
        </w:rPr>
      </w:pPr>
      <w:r w:rsidRPr="00667F95">
        <w:rPr>
          <w:color w:val="auto"/>
          <w:sz w:val="24"/>
          <w:szCs w:val="24"/>
        </w:rPr>
        <w:t>Chalmers, R. and Brannan, G.D. (2023). </w:t>
      </w:r>
      <w:r w:rsidRPr="00667F95">
        <w:rPr>
          <w:i/>
          <w:iCs/>
          <w:color w:val="auto"/>
          <w:sz w:val="24"/>
          <w:szCs w:val="24"/>
        </w:rPr>
        <w:t>Organizational Culture</w:t>
      </w:r>
      <w:r w:rsidRPr="00667F95">
        <w:rPr>
          <w:color w:val="auto"/>
          <w:sz w:val="24"/>
          <w:szCs w:val="24"/>
        </w:rPr>
        <w:t xml:space="preserve">. [online] PubMed. Available at: </w:t>
      </w:r>
      <w:hyperlink r:id="rId19" w:history="1">
        <w:r w:rsidRPr="00667F95">
          <w:rPr>
            <w:rStyle w:val="Hyperlink"/>
            <w:color w:val="auto"/>
            <w:sz w:val="24"/>
            <w:szCs w:val="24"/>
            <w:u w:val="none"/>
          </w:rPr>
          <w:t>https://www.ncbi.nlm.nih.gov/books/NBK560543/</w:t>
        </w:r>
      </w:hyperlink>
      <w:r w:rsidRPr="00667F95">
        <w:rPr>
          <w:color w:val="auto"/>
          <w:sz w:val="24"/>
          <w:szCs w:val="24"/>
        </w:rPr>
        <w:t>. (Accessed 11 September 2024)</w:t>
      </w:r>
    </w:p>
    <w:p w14:paraId="21761824" w14:textId="77777777" w:rsidR="00493E24" w:rsidRPr="00667F95" w:rsidRDefault="00493E24" w:rsidP="00493E24">
      <w:pPr>
        <w:ind w:right="237"/>
        <w:jc w:val="both"/>
        <w:rPr>
          <w:color w:val="auto"/>
          <w:sz w:val="24"/>
          <w:szCs w:val="24"/>
        </w:rPr>
      </w:pPr>
      <w:r w:rsidRPr="00667F95">
        <w:rPr>
          <w:color w:val="auto"/>
          <w:sz w:val="24"/>
          <w:szCs w:val="24"/>
        </w:rPr>
        <w:t>‌</w:t>
      </w:r>
    </w:p>
    <w:p w14:paraId="4A88E708" w14:textId="77777777" w:rsidR="00493E24" w:rsidRPr="00667F95" w:rsidRDefault="00493E24" w:rsidP="00493E24">
      <w:pPr>
        <w:ind w:right="237"/>
        <w:jc w:val="both"/>
        <w:rPr>
          <w:color w:val="auto"/>
          <w:sz w:val="24"/>
          <w:szCs w:val="24"/>
        </w:rPr>
      </w:pPr>
      <w:r w:rsidRPr="00667F95">
        <w:rPr>
          <w:color w:val="auto"/>
          <w:sz w:val="24"/>
          <w:szCs w:val="24"/>
        </w:rPr>
        <w:t>Baroness Casey of Blackstock DBE CB. (2023) </w:t>
      </w:r>
      <w:r w:rsidRPr="00667F95">
        <w:rPr>
          <w:i/>
          <w:iCs/>
          <w:color w:val="auto"/>
          <w:sz w:val="24"/>
          <w:szCs w:val="24"/>
        </w:rPr>
        <w:t>Final Report: An independent review into the standards of behaviour and internal culture of the Metropolitan Police Service. </w:t>
      </w:r>
      <w:r w:rsidRPr="00667F95">
        <w:rPr>
          <w:color w:val="auto"/>
          <w:sz w:val="24"/>
          <w:szCs w:val="24"/>
        </w:rPr>
        <w:t>Available at: </w:t>
      </w:r>
      <w:hyperlink r:id="rId20" w:history="1">
        <w:r w:rsidRPr="00667F95">
          <w:rPr>
            <w:rStyle w:val="Hyperlink"/>
            <w:color w:val="auto"/>
            <w:sz w:val="24"/>
            <w:szCs w:val="24"/>
            <w:u w:val="none"/>
          </w:rPr>
          <w:t>https://www.met.police.uk/police-forces/metropolitan-police/areas/about-us/about-the-met/bcr/baroness-casey-review/ </w:t>
        </w:r>
      </w:hyperlink>
      <w:r w:rsidRPr="00667F95">
        <w:rPr>
          <w:color w:val="auto"/>
          <w:sz w:val="24"/>
          <w:szCs w:val="24"/>
        </w:rPr>
        <w:t>(Accessed: 11 September 2024).</w:t>
      </w:r>
    </w:p>
    <w:p w14:paraId="01140277" w14:textId="77777777" w:rsidR="00493E24" w:rsidRPr="00667F95" w:rsidRDefault="00493E24" w:rsidP="00493E24">
      <w:pPr>
        <w:ind w:right="237"/>
        <w:jc w:val="both"/>
        <w:rPr>
          <w:color w:val="auto"/>
          <w:sz w:val="24"/>
          <w:szCs w:val="24"/>
        </w:rPr>
      </w:pPr>
    </w:p>
    <w:p w14:paraId="77AF3990" w14:textId="77777777" w:rsidR="00493E24" w:rsidRPr="00BB0FEA" w:rsidRDefault="00493E24" w:rsidP="00493E24">
      <w:pPr>
        <w:ind w:right="237"/>
        <w:jc w:val="both"/>
        <w:rPr>
          <w:color w:val="auto"/>
          <w:sz w:val="24"/>
          <w:szCs w:val="24"/>
        </w:rPr>
      </w:pPr>
      <w:r w:rsidRPr="00BB0FEA">
        <w:rPr>
          <w:color w:val="auto"/>
          <w:sz w:val="24"/>
          <w:szCs w:val="24"/>
        </w:rPr>
        <w:t xml:space="preserve">www.nhsscotlandnorth.scot. (n.d.). </w:t>
      </w:r>
      <w:r w:rsidRPr="00BB0FEA">
        <w:rPr>
          <w:i/>
          <w:iCs/>
          <w:color w:val="auto"/>
          <w:sz w:val="24"/>
          <w:szCs w:val="24"/>
        </w:rPr>
        <w:t>NHS Scotland North</w:t>
      </w:r>
      <w:r w:rsidRPr="00BB0FEA">
        <w:rPr>
          <w:color w:val="auto"/>
          <w:sz w:val="24"/>
          <w:szCs w:val="24"/>
        </w:rPr>
        <w:t xml:space="preserve">. [online] Available at: </w:t>
      </w:r>
      <w:hyperlink r:id="rId21" w:history="1">
        <w:r w:rsidRPr="00BB0FEA">
          <w:rPr>
            <w:rStyle w:val="Hyperlink"/>
            <w:color w:val="auto"/>
            <w:sz w:val="24"/>
            <w:szCs w:val="24"/>
            <w:u w:val="none"/>
          </w:rPr>
          <w:t>https://www.nhsscotlandnorth.scot/networks/trauma/trim-trauma-risk-management</w:t>
        </w:r>
      </w:hyperlink>
      <w:r w:rsidRPr="00BB0FEA">
        <w:rPr>
          <w:color w:val="auto"/>
          <w:sz w:val="24"/>
          <w:szCs w:val="24"/>
        </w:rPr>
        <w:t>.</w:t>
      </w:r>
      <w:r w:rsidRPr="00667F95">
        <w:rPr>
          <w:color w:val="auto"/>
          <w:sz w:val="24"/>
          <w:szCs w:val="24"/>
        </w:rPr>
        <w:t xml:space="preserve"> (Accessed 11 September 2024)</w:t>
      </w:r>
    </w:p>
    <w:p w14:paraId="18403B35" w14:textId="77777777" w:rsidR="00493E24" w:rsidRPr="00270EEB" w:rsidRDefault="00493E24" w:rsidP="00493E24">
      <w:pPr>
        <w:ind w:right="237"/>
        <w:jc w:val="both"/>
        <w:rPr>
          <w:sz w:val="24"/>
          <w:szCs w:val="24"/>
        </w:rPr>
      </w:pPr>
    </w:p>
    <w:p w14:paraId="732C22DD" w14:textId="77777777" w:rsidR="00493E24" w:rsidRPr="00A14C1D" w:rsidRDefault="00493E24" w:rsidP="00493E24">
      <w:pPr>
        <w:ind w:right="237"/>
        <w:jc w:val="both"/>
        <w:rPr>
          <w:sz w:val="24"/>
          <w:szCs w:val="24"/>
        </w:rPr>
      </w:pPr>
      <w:r w:rsidRPr="00A14C1D">
        <w:rPr>
          <w:sz w:val="24"/>
          <w:szCs w:val="24"/>
        </w:rPr>
        <w:t xml:space="preserve">NHS (2021). </w:t>
      </w:r>
      <w:r w:rsidRPr="00A14C1D">
        <w:rPr>
          <w:i/>
          <w:iCs/>
          <w:sz w:val="24"/>
          <w:szCs w:val="24"/>
        </w:rPr>
        <w:t>Benefits of Exercise</w:t>
      </w:r>
      <w:r w:rsidRPr="00A14C1D">
        <w:rPr>
          <w:sz w:val="24"/>
          <w:szCs w:val="24"/>
        </w:rPr>
        <w:t>. [online] NHS. Available at: https://www.nhs.uk/live-well/exercise/exercise-health-benefits/ [Accessed 11 Sep. 2024].</w:t>
      </w:r>
    </w:p>
    <w:p w14:paraId="3E7B03D0" w14:textId="77777777" w:rsidR="00493E24" w:rsidRDefault="00493E24" w:rsidP="00B459FC"/>
    <w:p w14:paraId="76DBAD71" w14:textId="77777777" w:rsidR="00493E24" w:rsidRPr="00582705" w:rsidRDefault="00493E24" w:rsidP="00493E24">
      <w:pPr>
        <w:ind w:right="237"/>
        <w:jc w:val="both"/>
        <w:rPr>
          <w:color w:val="auto"/>
          <w:sz w:val="24"/>
          <w:szCs w:val="24"/>
        </w:rPr>
      </w:pPr>
      <w:r w:rsidRPr="00582705">
        <w:rPr>
          <w:color w:val="auto"/>
          <w:sz w:val="24"/>
          <w:szCs w:val="24"/>
        </w:rPr>
        <w:t xml:space="preserve">Participation, E. (1861) </w:t>
      </w:r>
      <w:r w:rsidRPr="00582705">
        <w:rPr>
          <w:i/>
          <w:iCs/>
          <w:color w:val="auto"/>
          <w:sz w:val="24"/>
          <w:szCs w:val="24"/>
        </w:rPr>
        <w:t>Offences against the Person Act 1861</w:t>
      </w:r>
      <w:r w:rsidRPr="00582705">
        <w:rPr>
          <w:color w:val="auto"/>
          <w:sz w:val="24"/>
          <w:szCs w:val="24"/>
        </w:rPr>
        <w:t xml:space="preserve">. </w:t>
      </w:r>
      <w:hyperlink r:id="rId22" w:anchor=":~:text=47%20Assault%20occasioning%20bodily%20harm.%20E+W.%20Whosoever%20shall" w:history="1">
        <w:r w:rsidRPr="00582705">
          <w:rPr>
            <w:rStyle w:val="Hyperlink"/>
            <w:color w:val="auto"/>
            <w:sz w:val="24"/>
            <w:szCs w:val="24"/>
            <w:u w:val="none"/>
          </w:rPr>
          <w:t>https://www.legislation.gov.uk/ukpga/Vict/24-25/100/section/47#:~:text=47%20Assault%20occasioning%20bodily%20harm.%20E+W.%20Whosoever%20shall</w:t>
        </w:r>
      </w:hyperlink>
      <w:r w:rsidRPr="00582705">
        <w:rPr>
          <w:color w:val="auto"/>
          <w:sz w:val="24"/>
          <w:szCs w:val="24"/>
        </w:rPr>
        <w:t>.</w:t>
      </w:r>
    </w:p>
    <w:p w14:paraId="6499B60B" w14:textId="77777777" w:rsidR="00493E24" w:rsidRDefault="00493E24" w:rsidP="00493E24">
      <w:pPr>
        <w:ind w:right="237"/>
        <w:jc w:val="both"/>
        <w:rPr>
          <w:sz w:val="24"/>
          <w:szCs w:val="24"/>
        </w:rPr>
      </w:pPr>
    </w:p>
    <w:p w14:paraId="77E9B6B5" w14:textId="77777777" w:rsidR="00493E24" w:rsidRPr="00F935C1" w:rsidRDefault="00493E24" w:rsidP="00493E24">
      <w:pPr>
        <w:ind w:right="237"/>
        <w:jc w:val="both"/>
        <w:rPr>
          <w:sz w:val="24"/>
          <w:szCs w:val="24"/>
        </w:rPr>
      </w:pPr>
      <w:r w:rsidRPr="00F935C1">
        <w:rPr>
          <w:sz w:val="24"/>
          <w:szCs w:val="24"/>
        </w:rPr>
        <w:t>Participation, E. (</w:t>
      </w:r>
      <w:r>
        <w:rPr>
          <w:sz w:val="24"/>
          <w:szCs w:val="24"/>
        </w:rPr>
        <w:t>1984</w:t>
      </w:r>
      <w:r w:rsidRPr="00F935C1">
        <w:rPr>
          <w:sz w:val="24"/>
          <w:szCs w:val="24"/>
        </w:rPr>
        <w:t xml:space="preserve">) </w:t>
      </w:r>
      <w:r w:rsidRPr="00F935C1">
        <w:rPr>
          <w:i/>
          <w:iCs/>
          <w:sz w:val="24"/>
          <w:szCs w:val="24"/>
        </w:rPr>
        <w:t>Police and Criminal Evidence Act 1984</w:t>
      </w:r>
      <w:r w:rsidRPr="00F935C1">
        <w:rPr>
          <w:sz w:val="24"/>
          <w:szCs w:val="24"/>
        </w:rPr>
        <w:t>. https://www.legislation.gov.uk/ukpga/1984/60/section/24#:~:text=Police%20and%20Criminal%20Evidence%20Act%201984,%20Section%2024.</w:t>
      </w:r>
    </w:p>
    <w:p w14:paraId="5C13417A" w14:textId="77777777" w:rsidR="00493E24" w:rsidRPr="00F935C1" w:rsidRDefault="00493E24" w:rsidP="00493E24">
      <w:pPr>
        <w:ind w:right="237"/>
        <w:jc w:val="both"/>
        <w:rPr>
          <w:sz w:val="24"/>
          <w:szCs w:val="24"/>
        </w:rPr>
      </w:pPr>
    </w:p>
    <w:p w14:paraId="69C3CBBF" w14:textId="77777777" w:rsidR="00493E24" w:rsidRPr="003C541C" w:rsidRDefault="00493E24" w:rsidP="00493E24">
      <w:pPr>
        <w:ind w:right="237"/>
        <w:jc w:val="both"/>
        <w:rPr>
          <w:sz w:val="24"/>
          <w:szCs w:val="24"/>
        </w:rPr>
      </w:pPr>
      <w:r w:rsidRPr="003C541C">
        <w:rPr>
          <w:sz w:val="24"/>
          <w:szCs w:val="24"/>
        </w:rPr>
        <w:t xml:space="preserve">His Majesty’s Inspectorate of Constabulary and Fire &amp; Rescue Services (2023) </w:t>
      </w:r>
      <w:r w:rsidRPr="003C541C">
        <w:rPr>
          <w:i/>
          <w:iCs/>
          <w:sz w:val="24"/>
          <w:szCs w:val="24"/>
        </w:rPr>
        <w:t>Public protection notice (PPN) - His Majesty’s Inspectorate of Constabulary and Fire &amp; Rescue Services</w:t>
      </w:r>
      <w:r w:rsidRPr="003C541C">
        <w:rPr>
          <w:sz w:val="24"/>
          <w:szCs w:val="24"/>
        </w:rPr>
        <w:t>. https://hmicfrs.justiceinspectorates.gov.uk/glossary/public-protection-notice/#:~:text=A%20PPN%20is%20an%20information-sharing%20document%20that%20records.</w:t>
      </w:r>
    </w:p>
    <w:p w14:paraId="176C43D8" w14:textId="77777777" w:rsidR="00493E24" w:rsidRPr="00270EEB" w:rsidRDefault="00493E24" w:rsidP="00493E24">
      <w:pPr>
        <w:ind w:right="237"/>
        <w:jc w:val="both"/>
        <w:rPr>
          <w:sz w:val="24"/>
          <w:szCs w:val="24"/>
        </w:rPr>
      </w:pPr>
    </w:p>
    <w:p w14:paraId="2F7366B3" w14:textId="77777777" w:rsidR="00493E24" w:rsidRPr="006A13D9" w:rsidRDefault="00493E24" w:rsidP="00493E24">
      <w:pPr>
        <w:ind w:right="237"/>
        <w:jc w:val="both"/>
        <w:rPr>
          <w:sz w:val="24"/>
          <w:szCs w:val="24"/>
        </w:rPr>
      </w:pPr>
      <w:r w:rsidRPr="006A13D9">
        <w:rPr>
          <w:i/>
          <w:iCs/>
          <w:sz w:val="24"/>
          <w:szCs w:val="24"/>
        </w:rPr>
        <w:t>Ethical policing principles | College of Policing</w:t>
      </w:r>
      <w:r w:rsidRPr="006A13D9">
        <w:rPr>
          <w:sz w:val="24"/>
          <w:szCs w:val="24"/>
        </w:rPr>
        <w:t xml:space="preserve"> (2024b). https://www.college.police.uk/ethics/code-of-ethics/principles.</w:t>
      </w:r>
    </w:p>
    <w:p w14:paraId="7937A176" w14:textId="77777777" w:rsidR="00493E24" w:rsidRPr="00270EEB" w:rsidRDefault="00493E24" w:rsidP="00493E24">
      <w:pPr>
        <w:ind w:right="237"/>
        <w:jc w:val="both"/>
        <w:rPr>
          <w:sz w:val="24"/>
          <w:szCs w:val="24"/>
        </w:rPr>
      </w:pPr>
    </w:p>
    <w:p w14:paraId="663A3429" w14:textId="77777777" w:rsidR="00493E24" w:rsidRPr="000D05DF" w:rsidRDefault="00493E24" w:rsidP="00493E24">
      <w:pPr>
        <w:ind w:right="237"/>
        <w:jc w:val="both"/>
        <w:rPr>
          <w:sz w:val="24"/>
          <w:szCs w:val="24"/>
        </w:rPr>
      </w:pPr>
      <w:r w:rsidRPr="000D05DF">
        <w:rPr>
          <w:sz w:val="24"/>
          <w:szCs w:val="24"/>
        </w:rPr>
        <w:t>Participation, E. (</w:t>
      </w:r>
      <w:r>
        <w:rPr>
          <w:sz w:val="24"/>
          <w:szCs w:val="24"/>
        </w:rPr>
        <w:t>1998</w:t>
      </w:r>
      <w:r w:rsidRPr="000D05DF">
        <w:rPr>
          <w:sz w:val="24"/>
          <w:szCs w:val="24"/>
        </w:rPr>
        <w:t xml:space="preserve">) </w:t>
      </w:r>
      <w:r w:rsidRPr="000D05DF">
        <w:rPr>
          <w:i/>
          <w:iCs/>
          <w:sz w:val="24"/>
          <w:szCs w:val="24"/>
        </w:rPr>
        <w:t>Human Rights Act 1998</w:t>
      </w:r>
      <w:r w:rsidRPr="000D05DF">
        <w:rPr>
          <w:sz w:val="24"/>
          <w:szCs w:val="24"/>
        </w:rPr>
        <w:t>. https://www.legislation.gov.uk/ukpga/1998/42/schedule/1#:~:text=An%20Act%20to%20give%20further%20effect%20to%20rights.</w:t>
      </w:r>
    </w:p>
    <w:p w14:paraId="61EFF251" w14:textId="77777777" w:rsidR="00493E24" w:rsidRPr="00270EEB" w:rsidRDefault="00493E24" w:rsidP="00493E24">
      <w:pPr>
        <w:ind w:right="237"/>
        <w:jc w:val="both"/>
        <w:rPr>
          <w:sz w:val="24"/>
          <w:szCs w:val="24"/>
        </w:rPr>
      </w:pPr>
    </w:p>
    <w:p w14:paraId="4D2FFD12" w14:textId="11CBA92D" w:rsidR="00493E24" w:rsidRDefault="00493E24" w:rsidP="00493E24">
      <w:pPr>
        <w:ind w:right="237"/>
        <w:jc w:val="both"/>
        <w:rPr>
          <w:sz w:val="24"/>
          <w:szCs w:val="24"/>
        </w:rPr>
      </w:pPr>
      <w:r w:rsidRPr="009721DC">
        <w:rPr>
          <w:i/>
          <w:iCs/>
          <w:sz w:val="24"/>
          <w:szCs w:val="24"/>
        </w:rPr>
        <w:t xml:space="preserve">Dash risk checklist and FAQs - </w:t>
      </w:r>
      <w:proofErr w:type="spellStart"/>
      <w:r w:rsidRPr="009721DC">
        <w:rPr>
          <w:i/>
          <w:iCs/>
          <w:sz w:val="24"/>
          <w:szCs w:val="24"/>
        </w:rPr>
        <w:t>SafeLives</w:t>
      </w:r>
      <w:proofErr w:type="spellEnd"/>
      <w:r w:rsidRPr="009721DC">
        <w:rPr>
          <w:sz w:val="24"/>
          <w:szCs w:val="24"/>
        </w:rPr>
        <w:t xml:space="preserve"> (2024</w:t>
      </w:r>
      <w:r w:rsidRPr="009721DC">
        <w:rPr>
          <w:color w:val="auto"/>
          <w:sz w:val="24"/>
          <w:szCs w:val="24"/>
        </w:rPr>
        <w:t xml:space="preserve">). </w:t>
      </w:r>
      <w:hyperlink r:id="rId23" w:history="1">
        <w:r w:rsidRPr="009721DC">
          <w:rPr>
            <w:rStyle w:val="Hyperlink"/>
            <w:color w:val="auto"/>
            <w:sz w:val="24"/>
            <w:szCs w:val="24"/>
            <w:u w:val="none"/>
          </w:rPr>
          <w:t>https://safelives.org.uk/resources-library/dash-risk-checklist/</w:t>
        </w:r>
      </w:hyperlink>
      <w:r w:rsidRPr="009721DC">
        <w:rPr>
          <w:color w:val="auto"/>
          <w:sz w:val="24"/>
          <w:szCs w:val="24"/>
        </w:rPr>
        <w:t>.</w:t>
      </w:r>
    </w:p>
    <w:p w14:paraId="2FB2DBC8" w14:textId="77777777" w:rsidR="00493E24" w:rsidRPr="004841A1" w:rsidRDefault="00493E24" w:rsidP="00493E24">
      <w:pPr>
        <w:ind w:right="237"/>
        <w:jc w:val="both"/>
        <w:rPr>
          <w:sz w:val="24"/>
          <w:szCs w:val="24"/>
        </w:rPr>
      </w:pPr>
      <w:r w:rsidRPr="004841A1">
        <w:rPr>
          <w:sz w:val="24"/>
          <w:szCs w:val="24"/>
        </w:rPr>
        <w:lastRenderedPageBreak/>
        <w:t xml:space="preserve">Belbin North America (2023) </w:t>
      </w:r>
      <w:r w:rsidRPr="004841A1">
        <w:rPr>
          <w:i/>
          <w:iCs/>
          <w:sz w:val="24"/>
          <w:szCs w:val="24"/>
        </w:rPr>
        <w:t>Introduction to Belbin Team Roles - Belbin North America</w:t>
      </w:r>
      <w:r w:rsidRPr="004841A1">
        <w:rPr>
          <w:sz w:val="24"/>
          <w:szCs w:val="24"/>
        </w:rPr>
        <w:t>. https://belbinnorthamerica.com/introduction-to-belbin-team-roles/#:~:text=Belbin%20Team%20Roles%20is%20a%20methodology%20for%20developing,the%20strengths%20of%20each%20individual%20in%20the%20team.</w:t>
      </w:r>
    </w:p>
    <w:p w14:paraId="7BA6441F" w14:textId="77777777" w:rsidR="00493E24" w:rsidRPr="00270EEB" w:rsidRDefault="00493E24" w:rsidP="00493E24">
      <w:pPr>
        <w:ind w:right="237"/>
        <w:jc w:val="both"/>
        <w:rPr>
          <w:sz w:val="24"/>
          <w:szCs w:val="24"/>
        </w:rPr>
      </w:pPr>
    </w:p>
    <w:p w14:paraId="34904981" w14:textId="77777777" w:rsidR="00493E24" w:rsidRPr="00800BD5" w:rsidRDefault="00493E24" w:rsidP="00493E24">
      <w:pPr>
        <w:ind w:right="237"/>
        <w:jc w:val="both"/>
        <w:rPr>
          <w:i/>
          <w:iCs/>
          <w:sz w:val="24"/>
          <w:szCs w:val="24"/>
        </w:rPr>
      </w:pPr>
      <w:r w:rsidRPr="00800BD5">
        <w:rPr>
          <w:i/>
          <w:iCs/>
          <w:sz w:val="24"/>
          <w:szCs w:val="24"/>
        </w:rPr>
        <w:t>Janis, I.L. (1972) Victims of groupthink. New York: Houghton Mifflin. https://med.stanford.edu/content/dam/sm/pedsendo-1/documents/Groupthink_by_Iriving_L_Janis_Summary_pd.pdf.</w:t>
      </w:r>
    </w:p>
    <w:p w14:paraId="1E60B79A" w14:textId="77777777" w:rsidR="00493E24" w:rsidRPr="00270EEB" w:rsidRDefault="00493E24" w:rsidP="00493E24">
      <w:pPr>
        <w:ind w:right="237"/>
        <w:jc w:val="both"/>
        <w:rPr>
          <w:sz w:val="24"/>
          <w:szCs w:val="24"/>
        </w:rPr>
      </w:pPr>
    </w:p>
    <w:p w14:paraId="7F704B55" w14:textId="77777777" w:rsidR="00493E24" w:rsidRPr="005E22D5" w:rsidRDefault="00493E24" w:rsidP="00493E24">
      <w:pPr>
        <w:ind w:right="237"/>
        <w:jc w:val="both"/>
        <w:rPr>
          <w:sz w:val="24"/>
          <w:szCs w:val="24"/>
        </w:rPr>
      </w:pPr>
      <w:r w:rsidRPr="005E22D5">
        <w:rPr>
          <w:i/>
          <w:iCs/>
          <w:sz w:val="24"/>
          <w:szCs w:val="24"/>
        </w:rPr>
        <w:t>Ethical policing principles | College of Policing</w:t>
      </w:r>
      <w:r w:rsidRPr="005E22D5">
        <w:rPr>
          <w:sz w:val="24"/>
          <w:szCs w:val="24"/>
        </w:rPr>
        <w:t xml:space="preserve"> (2024). https://www.college.police.uk/ethics/code-of-ethics/principles.</w:t>
      </w:r>
    </w:p>
    <w:p w14:paraId="12070B85" w14:textId="77777777" w:rsidR="00493E24" w:rsidRPr="00270EEB" w:rsidRDefault="00493E24" w:rsidP="00493E24">
      <w:pPr>
        <w:ind w:right="237"/>
        <w:jc w:val="both"/>
        <w:rPr>
          <w:sz w:val="24"/>
          <w:szCs w:val="24"/>
        </w:rPr>
      </w:pPr>
    </w:p>
    <w:p w14:paraId="3351A8BC" w14:textId="77777777" w:rsidR="00493E24" w:rsidRPr="00206054" w:rsidRDefault="00493E24" w:rsidP="00493E24">
      <w:pPr>
        <w:ind w:right="237"/>
        <w:jc w:val="both"/>
        <w:rPr>
          <w:bCs/>
          <w:sz w:val="24"/>
          <w:szCs w:val="24"/>
        </w:rPr>
      </w:pPr>
      <w:r w:rsidRPr="00206054">
        <w:rPr>
          <w:bCs/>
          <w:sz w:val="24"/>
          <w:szCs w:val="24"/>
        </w:rPr>
        <w:t>BBC News (</w:t>
      </w:r>
      <w:r>
        <w:rPr>
          <w:bCs/>
          <w:sz w:val="24"/>
          <w:szCs w:val="24"/>
        </w:rPr>
        <w:t>2021</w:t>
      </w:r>
      <w:r w:rsidRPr="00206054">
        <w:rPr>
          <w:bCs/>
          <w:sz w:val="24"/>
          <w:szCs w:val="24"/>
        </w:rPr>
        <w:t xml:space="preserve">) </w:t>
      </w:r>
      <w:r w:rsidRPr="00206054">
        <w:rPr>
          <w:bCs/>
          <w:i/>
          <w:iCs/>
          <w:sz w:val="24"/>
          <w:szCs w:val="24"/>
        </w:rPr>
        <w:t>Wayne Couzens: PCs in WhatsApp group with Sarah Everard killer found guilty</w:t>
      </w:r>
      <w:r w:rsidRPr="00206054">
        <w:rPr>
          <w:bCs/>
          <w:sz w:val="24"/>
          <w:szCs w:val="24"/>
        </w:rPr>
        <w:t>. https://www.bbc.co.uk/news/uk-england-surrey-62981675.</w:t>
      </w:r>
    </w:p>
    <w:p w14:paraId="19980F3A" w14:textId="77777777" w:rsidR="00493E24" w:rsidRPr="009721DC" w:rsidRDefault="00493E24" w:rsidP="00493E24">
      <w:pPr>
        <w:ind w:right="237"/>
        <w:jc w:val="both"/>
        <w:rPr>
          <w:sz w:val="24"/>
          <w:szCs w:val="24"/>
        </w:rPr>
      </w:pPr>
    </w:p>
    <w:p w14:paraId="2BB34A0F" w14:textId="77777777" w:rsidR="00493E24" w:rsidRPr="00371F80" w:rsidRDefault="00493E24" w:rsidP="00493E24">
      <w:pPr>
        <w:ind w:right="237"/>
        <w:jc w:val="both"/>
        <w:rPr>
          <w:sz w:val="24"/>
          <w:szCs w:val="24"/>
        </w:rPr>
      </w:pPr>
      <w:r w:rsidRPr="00371F80">
        <w:rPr>
          <w:sz w:val="24"/>
          <w:szCs w:val="24"/>
        </w:rPr>
        <w:t>Carnegie Council for Ethics in International Affairs (</w:t>
      </w:r>
      <w:r>
        <w:rPr>
          <w:sz w:val="24"/>
          <w:szCs w:val="24"/>
        </w:rPr>
        <w:t>2024</w:t>
      </w:r>
      <w:r w:rsidRPr="00371F80">
        <w:rPr>
          <w:sz w:val="24"/>
          <w:szCs w:val="24"/>
        </w:rPr>
        <w:t xml:space="preserve">) </w:t>
      </w:r>
      <w:r w:rsidRPr="00371F80">
        <w:rPr>
          <w:i/>
          <w:iCs/>
          <w:sz w:val="24"/>
          <w:szCs w:val="24"/>
        </w:rPr>
        <w:t>Intelligence-led policing</w:t>
      </w:r>
      <w:r w:rsidRPr="00371F80">
        <w:rPr>
          <w:sz w:val="24"/>
          <w:szCs w:val="24"/>
        </w:rPr>
        <w:t>. https://www.carnegiecouncil.org/explore-engage/key-terms/intelligence-led-policing.</w:t>
      </w:r>
    </w:p>
    <w:p w14:paraId="182CF72C" w14:textId="77777777" w:rsidR="00493E24" w:rsidRPr="00270EEB" w:rsidRDefault="00493E24" w:rsidP="00493E24">
      <w:pPr>
        <w:ind w:right="237"/>
        <w:jc w:val="both"/>
        <w:rPr>
          <w:sz w:val="24"/>
          <w:szCs w:val="24"/>
        </w:rPr>
      </w:pPr>
    </w:p>
    <w:p w14:paraId="1012FEAC" w14:textId="77777777" w:rsidR="00493E24" w:rsidRPr="00582705" w:rsidRDefault="00493E24" w:rsidP="00493E24">
      <w:pPr>
        <w:ind w:right="237"/>
        <w:jc w:val="both"/>
        <w:rPr>
          <w:color w:val="auto"/>
          <w:sz w:val="24"/>
          <w:szCs w:val="24"/>
        </w:rPr>
      </w:pPr>
      <w:r w:rsidRPr="00582705">
        <w:rPr>
          <w:color w:val="auto"/>
          <w:sz w:val="24"/>
          <w:szCs w:val="24"/>
        </w:rPr>
        <w:t xml:space="preserve">Lancashire Police (2022) </w:t>
      </w:r>
      <w:r w:rsidRPr="00582705">
        <w:rPr>
          <w:i/>
          <w:iCs/>
          <w:color w:val="auto"/>
          <w:sz w:val="24"/>
          <w:szCs w:val="24"/>
        </w:rPr>
        <w:t>Latest figures from Operation Snap</w:t>
      </w:r>
      <w:r w:rsidRPr="00582705">
        <w:rPr>
          <w:color w:val="auto"/>
          <w:sz w:val="24"/>
          <w:szCs w:val="24"/>
        </w:rPr>
        <w:t xml:space="preserve">. </w:t>
      </w:r>
      <w:hyperlink r:id="rId24" w:history="1">
        <w:r w:rsidRPr="00582705">
          <w:rPr>
            <w:rStyle w:val="Hyperlink"/>
            <w:color w:val="auto"/>
            <w:sz w:val="24"/>
            <w:szCs w:val="24"/>
            <w:u w:val="none"/>
          </w:rPr>
          <w:t>https://www.lancashire-pcc.gov.uk/latest-figures-from-operation-snap/</w:t>
        </w:r>
      </w:hyperlink>
      <w:r w:rsidRPr="00582705">
        <w:rPr>
          <w:color w:val="auto"/>
          <w:sz w:val="24"/>
          <w:szCs w:val="24"/>
        </w:rPr>
        <w:t>.</w:t>
      </w:r>
    </w:p>
    <w:p w14:paraId="43C0BBFD" w14:textId="77777777" w:rsidR="00493E24" w:rsidRPr="00582705" w:rsidRDefault="00493E24" w:rsidP="00493E24">
      <w:pPr>
        <w:ind w:right="237"/>
        <w:jc w:val="both"/>
        <w:rPr>
          <w:color w:val="auto"/>
          <w:sz w:val="24"/>
          <w:szCs w:val="24"/>
        </w:rPr>
      </w:pPr>
    </w:p>
    <w:p w14:paraId="53F8B8E4" w14:textId="77777777" w:rsidR="00493E24" w:rsidRPr="00582705" w:rsidRDefault="00493E24" w:rsidP="00493E24">
      <w:pPr>
        <w:ind w:right="237"/>
        <w:jc w:val="both"/>
        <w:rPr>
          <w:color w:val="auto"/>
          <w:sz w:val="24"/>
          <w:szCs w:val="24"/>
        </w:rPr>
      </w:pPr>
      <w:r w:rsidRPr="00582705">
        <w:rPr>
          <w:i/>
          <w:iCs/>
          <w:color w:val="auto"/>
          <w:sz w:val="24"/>
          <w:szCs w:val="24"/>
        </w:rPr>
        <w:t>Europol supports Operation Trivium 4 in the UK and The Netherlands | Europol</w:t>
      </w:r>
      <w:r w:rsidRPr="00582705">
        <w:rPr>
          <w:color w:val="auto"/>
          <w:sz w:val="24"/>
          <w:szCs w:val="24"/>
        </w:rPr>
        <w:t xml:space="preserve"> (2022). https://www.europol.europa.eu/media-press/newsroom/news/europol-supports-operation-trivium-4-in-uk-and-netherlands.</w:t>
      </w:r>
    </w:p>
    <w:p w14:paraId="07D9F6D2" w14:textId="77777777" w:rsidR="00493E24" w:rsidRPr="00582705" w:rsidRDefault="00493E24" w:rsidP="00493E24">
      <w:pPr>
        <w:ind w:right="237"/>
        <w:jc w:val="both"/>
        <w:rPr>
          <w:color w:val="auto"/>
          <w:sz w:val="24"/>
          <w:szCs w:val="24"/>
        </w:rPr>
      </w:pPr>
    </w:p>
    <w:p w14:paraId="4FDE90A8" w14:textId="77777777" w:rsidR="00493E24" w:rsidRPr="00582705" w:rsidRDefault="00493E24" w:rsidP="00493E24">
      <w:pPr>
        <w:ind w:right="237"/>
        <w:jc w:val="both"/>
        <w:rPr>
          <w:color w:val="auto"/>
          <w:sz w:val="24"/>
          <w:szCs w:val="24"/>
        </w:rPr>
      </w:pPr>
      <w:r w:rsidRPr="00582705">
        <w:rPr>
          <w:color w:val="auto"/>
          <w:sz w:val="24"/>
          <w:szCs w:val="24"/>
        </w:rPr>
        <w:t xml:space="preserve">Neal, D. (2023) </w:t>
      </w:r>
      <w:r w:rsidRPr="00582705">
        <w:rPr>
          <w:i/>
          <w:iCs/>
          <w:color w:val="auto"/>
          <w:sz w:val="24"/>
          <w:szCs w:val="24"/>
        </w:rPr>
        <w:t>An inspection of the Border Force intelligence functions at the Humber ports</w:t>
      </w:r>
      <w:r w:rsidRPr="00582705">
        <w:rPr>
          <w:color w:val="auto"/>
          <w:sz w:val="24"/>
          <w:szCs w:val="24"/>
        </w:rPr>
        <w:t xml:space="preserve">. </w:t>
      </w:r>
      <w:hyperlink r:id="rId25" w:history="1">
        <w:r w:rsidRPr="00582705">
          <w:rPr>
            <w:rStyle w:val="Hyperlink"/>
            <w:color w:val="auto"/>
            <w:sz w:val="24"/>
            <w:szCs w:val="24"/>
            <w:u w:val="none"/>
          </w:rPr>
          <w:t>https://assets.publishing.service.gov.uk/media/645cf80f6539660011bd3d8b/An_inspection_of_the_Border_Force_intelligence_functions_at_the_Humber_ports___June_2022_to_November_2022_20pt.pdf</w:t>
        </w:r>
      </w:hyperlink>
      <w:r w:rsidRPr="00582705">
        <w:rPr>
          <w:color w:val="auto"/>
          <w:sz w:val="24"/>
          <w:szCs w:val="24"/>
        </w:rPr>
        <w:t>.</w:t>
      </w:r>
    </w:p>
    <w:p w14:paraId="286069FB" w14:textId="77777777" w:rsidR="00493E24" w:rsidRDefault="00493E24" w:rsidP="00493E24">
      <w:pPr>
        <w:ind w:right="237"/>
        <w:jc w:val="both"/>
        <w:rPr>
          <w:sz w:val="24"/>
          <w:szCs w:val="24"/>
        </w:rPr>
      </w:pPr>
    </w:p>
    <w:p w14:paraId="15CE79B5" w14:textId="77777777" w:rsidR="00493E24" w:rsidRPr="000412C3" w:rsidRDefault="00493E24" w:rsidP="00493E24">
      <w:pPr>
        <w:ind w:right="237"/>
        <w:jc w:val="both"/>
        <w:rPr>
          <w:sz w:val="24"/>
          <w:szCs w:val="24"/>
        </w:rPr>
      </w:pPr>
      <w:r w:rsidRPr="000412C3">
        <w:rPr>
          <w:i/>
          <w:iCs/>
          <w:sz w:val="24"/>
          <w:szCs w:val="24"/>
        </w:rPr>
        <w:t>Hampshire Constabulary</w:t>
      </w:r>
      <w:r>
        <w:rPr>
          <w:i/>
          <w:iCs/>
          <w:sz w:val="24"/>
          <w:szCs w:val="24"/>
        </w:rPr>
        <w:t xml:space="preserve"> (2021)</w:t>
      </w:r>
      <w:r w:rsidRPr="000412C3">
        <w:rPr>
          <w:i/>
          <w:iCs/>
          <w:sz w:val="24"/>
          <w:szCs w:val="24"/>
        </w:rPr>
        <w:t xml:space="preserve"> </w:t>
      </w:r>
      <w:r>
        <w:rPr>
          <w:i/>
          <w:iCs/>
          <w:sz w:val="24"/>
          <w:szCs w:val="24"/>
        </w:rPr>
        <w:t xml:space="preserve">Hampshire Constabulary </w:t>
      </w:r>
      <w:r w:rsidRPr="000412C3">
        <w:rPr>
          <w:i/>
          <w:iCs/>
          <w:sz w:val="24"/>
          <w:szCs w:val="24"/>
        </w:rPr>
        <w:t>work with Border Force to tackle organised immigration crime</w:t>
      </w:r>
      <w:r w:rsidRPr="000412C3">
        <w:rPr>
          <w:sz w:val="24"/>
          <w:szCs w:val="24"/>
        </w:rPr>
        <w:t xml:space="preserve"> https://www.hampshire.police.uk/news/hampshire/news/news/2021/april-2021/hampshire-constabulary-work-with-border-force-to-tackle-organised-immigration-crime/ (Accessed: September 27, 2024).</w:t>
      </w:r>
    </w:p>
    <w:p w14:paraId="3115A79D" w14:textId="77777777" w:rsidR="00493E24" w:rsidRDefault="00493E24" w:rsidP="00B459FC"/>
    <w:sectPr w:rsidR="00493E2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0FBEFE" w14:textId="77777777" w:rsidR="0002461C" w:rsidRDefault="0002461C">
      <w:r>
        <w:separator/>
      </w:r>
    </w:p>
  </w:endnote>
  <w:endnote w:type="continuationSeparator" w:id="0">
    <w:p w14:paraId="18AC9434" w14:textId="77777777" w:rsidR="0002461C" w:rsidRDefault="000246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52FDEE" w14:textId="77777777" w:rsidR="0002461C" w:rsidRDefault="0002461C">
      <w:r>
        <w:separator/>
      </w:r>
    </w:p>
  </w:footnote>
  <w:footnote w:type="continuationSeparator" w:id="0">
    <w:p w14:paraId="6E2CFBFF" w14:textId="77777777" w:rsidR="0002461C" w:rsidRDefault="000246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461C"/>
    <w:rsid w:val="00025650"/>
    <w:rsid w:val="00026FAB"/>
    <w:rsid w:val="00027B1F"/>
    <w:rsid w:val="0003088B"/>
    <w:rsid w:val="000325D9"/>
    <w:rsid w:val="000372B2"/>
    <w:rsid w:val="0004079F"/>
    <w:rsid w:val="000412C3"/>
    <w:rsid w:val="0004317A"/>
    <w:rsid w:val="00045B87"/>
    <w:rsid w:val="00045C07"/>
    <w:rsid w:val="00055D43"/>
    <w:rsid w:val="000568B4"/>
    <w:rsid w:val="00056FAC"/>
    <w:rsid w:val="00057751"/>
    <w:rsid w:val="00062E39"/>
    <w:rsid w:val="000653C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790"/>
    <w:rsid w:val="000C2E0B"/>
    <w:rsid w:val="000C378F"/>
    <w:rsid w:val="000C6567"/>
    <w:rsid w:val="000C6892"/>
    <w:rsid w:val="000C6FFE"/>
    <w:rsid w:val="000D00D9"/>
    <w:rsid w:val="000D05DF"/>
    <w:rsid w:val="000D0BB6"/>
    <w:rsid w:val="000D2E55"/>
    <w:rsid w:val="000D70F7"/>
    <w:rsid w:val="000E26B0"/>
    <w:rsid w:val="000F1599"/>
    <w:rsid w:val="000F1769"/>
    <w:rsid w:val="000F6196"/>
    <w:rsid w:val="000F7ECD"/>
    <w:rsid w:val="00100909"/>
    <w:rsid w:val="00102E64"/>
    <w:rsid w:val="0010312C"/>
    <w:rsid w:val="001060CB"/>
    <w:rsid w:val="001067E6"/>
    <w:rsid w:val="00106DC7"/>
    <w:rsid w:val="00112391"/>
    <w:rsid w:val="00114F52"/>
    <w:rsid w:val="00115FB2"/>
    <w:rsid w:val="0012135C"/>
    <w:rsid w:val="001347F8"/>
    <w:rsid w:val="00137BB5"/>
    <w:rsid w:val="00137E05"/>
    <w:rsid w:val="001447F6"/>
    <w:rsid w:val="00144DAD"/>
    <w:rsid w:val="00147DE3"/>
    <w:rsid w:val="00150794"/>
    <w:rsid w:val="001608C4"/>
    <w:rsid w:val="00171418"/>
    <w:rsid w:val="00171E82"/>
    <w:rsid w:val="001747A6"/>
    <w:rsid w:val="00190913"/>
    <w:rsid w:val="001961CF"/>
    <w:rsid w:val="001A59BB"/>
    <w:rsid w:val="001A6A51"/>
    <w:rsid w:val="001A79C4"/>
    <w:rsid w:val="001B0C29"/>
    <w:rsid w:val="001B331A"/>
    <w:rsid w:val="001B3EAF"/>
    <w:rsid w:val="001BC1C4"/>
    <w:rsid w:val="001C0C61"/>
    <w:rsid w:val="001C0E74"/>
    <w:rsid w:val="001C145F"/>
    <w:rsid w:val="001C6CEC"/>
    <w:rsid w:val="001D229F"/>
    <w:rsid w:val="001D6162"/>
    <w:rsid w:val="001D7077"/>
    <w:rsid w:val="001E3B3C"/>
    <w:rsid w:val="001E7592"/>
    <w:rsid w:val="001F3878"/>
    <w:rsid w:val="001F4552"/>
    <w:rsid w:val="002019EB"/>
    <w:rsid w:val="0020210A"/>
    <w:rsid w:val="002030F2"/>
    <w:rsid w:val="00205051"/>
    <w:rsid w:val="00205C0D"/>
    <w:rsid w:val="00206054"/>
    <w:rsid w:val="00211F65"/>
    <w:rsid w:val="00214A44"/>
    <w:rsid w:val="0022001B"/>
    <w:rsid w:val="00220D06"/>
    <w:rsid w:val="002219BA"/>
    <w:rsid w:val="002246A0"/>
    <w:rsid w:val="00224AF9"/>
    <w:rsid w:val="00230439"/>
    <w:rsid w:val="0023052E"/>
    <w:rsid w:val="00231828"/>
    <w:rsid w:val="00232427"/>
    <w:rsid w:val="002339C8"/>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FF4"/>
    <w:rsid w:val="002A291A"/>
    <w:rsid w:val="002A495D"/>
    <w:rsid w:val="002A5604"/>
    <w:rsid w:val="002B1701"/>
    <w:rsid w:val="002B1736"/>
    <w:rsid w:val="002B23C3"/>
    <w:rsid w:val="002B443A"/>
    <w:rsid w:val="002B5B35"/>
    <w:rsid w:val="002C256A"/>
    <w:rsid w:val="002C496D"/>
    <w:rsid w:val="002D05EB"/>
    <w:rsid w:val="002D2F29"/>
    <w:rsid w:val="002D2FD3"/>
    <w:rsid w:val="002D7E06"/>
    <w:rsid w:val="002E7017"/>
    <w:rsid w:val="002F4F6E"/>
    <w:rsid w:val="003015C3"/>
    <w:rsid w:val="0030698D"/>
    <w:rsid w:val="00310273"/>
    <w:rsid w:val="00312E3D"/>
    <w:rsid w:val="0031350A"/>
    <w:rsid w:val="00316815"/>
    <w:rsid w:val="003168CA"/>
    <w:rsid w:val="00321255"/>
    <w:rsid w:val="0032230D"/>
    <w:rsid w:val="00322A0B"/>
    <w:rsid w:val="0033248D"/>
    <w:rsid w:val="00335FC5"/>
    <w:rsid w:val="00340E9A"/>
    <w:rsid w:val="003516C0"/>
    <w:rsid w:val="00352E59"/>
    <w:rsid w:val="0035379A"/>
    <w:rsid w:val="00354DBE"/>
    <w:rsid w:val="00355210"/>
    <w:rsid w:val="00365DF9"/>
    <w:rsid w:val="0036668D"/>
    <w:rsid w:val="00371C71"/>
    <w:rsid w:val="00371F80"/>
    <w:rsid w:val="00372DB4"/>
    <w:rsid w:val="0037490C"/>
    <w:rsid w:val="00375AF5"/>
    <w:rsid w:val="003761BD"/>
    <w:rsid w:val="003769F6"/>
    <w:rsid w:val="00381CAF"/>
    <w:rsid w:val="003829A7"/>
    <w:rsid w:val="00383903"/>
    <w:rsid w:val="00385414"/>
    <w:rsid w:val="00390074"/>
    <w:rsid w:val="0039762B"/>
    <w:rsid w:val="003A0C37"/>
    <w:rsid w:val="003A1B6B"/>
    <w:rsid w:val="003A2F82"/>
    <w:rsid w:val="003A46C0"/>
    <w:rsid w:val="003A600E"/>
    <w:rsid w:val="003A6513"/>
    <w:rsid w:val="003A7469"/>
    <w:rsid w:val="003B16C7"/>
    <w:rsid w:val="003C19F1"/>
    <w:rsid w:val="003C4186"/>
    <w:rsid w:val="003C458C"/>
    <w:rsid w:val="003C541C"/>
    <w:rsid w:val="003C6185"/>
    <w:rsid w:val="003D0D2D"/>
    <w:rsid w:val="003D4710"/>
    <w:rsid w:val="003E16D7"/>
    <w:rsid w:val="003E197E"/>
    <w:rsid w:val="004046F0"/>
    <w:rsid w:val="00405326"/>
    <w:rsid w:val="0040668F"/>
    <w:rsid w:val="00407D8F"/>
    <w:rsid w:val="00412677"/>
    <w:rsid w:val="0041496C"/>
    <w:rsid w:val="00416AA9"/>
    <w:rsid w:val="00416FCC"/>
    <w:rsid w:val="00417925"/>
    <w:rsid w:val="00420520"/>
    <w:rsid w:val="00430F64"/>
    <w:rsid w:val="004348AE"/>
    <w:rsid w:val="004376C0"/>
    <w:rsid w:val="0044115F"/>
    <w:rsid w:val="0044223A"/>
    <w:rsid w:val="00446792"/>
    <w:rsid w:val="00446F80"/>
    <w:rsid w:val="00450C83"/>
    <w:rsid w:val="00451851"/>
    <w:rsid w:val="00453343"/>
    <w:rsid w:val="004608B9"/>
    <w:rsid w:val="00460ADB"/>
    <w:rsid w:val="00465010"/>
    <w:rsid w:val="00465947"/>
    <w:rsid w:val="004675EF"/>
    <w:rsid w:val="00470BB1"/>
    <w:rsid w:val="004713EF"/>
    <w:rsid w:val="004718F7"/>
    <w:rsid w:val="00473153"/>
    <w:rsid w:val="004743AF"/>
    <w:rsid w:val="004755A2"/>
    <w:rsid w:val="00482C17"/>
    <w:rsid w:val="00482EB9"/>
    <w:rsid w:val="004841A1"/>
    <w:rsid w:val="004911B4"/>
    <w:rsid w:val="0049196A"/>
    <w:rsid w:val="004923DA"/>
    <w:rsid w:val="00493434"/>
    <w:rsid w:val="00493E24"/>
    <w:rsid w:val="004962F9"/>
    <w:rsid w:val="004968E2"/>
    <w:rsid w:val="004A2A49"/>
    <w:rsid w:val="004B38E7"/>
    <w:rsid w:val="004B600B"/>
    <w:rsid w:val="004B6822"/>
    <w:rsid w:val="004B69F6"/>
    <w:rsid w:val="004C2D3A"/>
    <w:rsid w:val="004C3EDF"/>
    <w:rsid w:val="004D03C4"/>
    <w:rsid w:val="004D0BF1"/>
    <w:rsid w:val="004D24D2"/>
    <w:rsid w:val="004D35A4"/>
    <w:rsid w:val="004D445F"/>
    <w:rsid w:val="004E087B"/>
    <w:rsid w:val="004E44A4"/>
    <w:rsid w:val="004E7B8B"/>
    <w:rsid w:val="004E7BDD"/>
    <w:rsid w:val="004F0D05"/>
    <w:rsid w:val="004F1B3A"/>
    <w:rsid w:val="004F1E21"/>
    <w:rsid w:val="004F740D"/>
    <w:rsid w:val="004F7B8F"/>
    <w:rsid w:val="00500748"/>
    <w:rsid w:val="005011D6"/>
    <w:rsid w:val="0050167A"/>
    <w:rsid w:val="005029C3"/>
    <w:rsid w:val="005042F1"/>
    <w:rsid w:val="00513C7D"/>
    <w:rsid w:val="005169D1"/>
    <w:rsid w:val="00521123"/>
    <w:rsid w:val="00521221"/>
    <w:rsid w:val="00522BEC"/>
    <w:rsid w:val="00536FA9"/>
    <w:rsid w:val="005414F4"/>
    <w:rsid w:val="00546187"/>
    <w:rsid w:val="005463F1"/>
    <w:rsid w:val="005534F2"/>
    <w:rsid w:val="00557D77"/>
    <w:rsid w:val="00562EAA"/>
    <w:rsid w:val="005635A4"/>
    <w:rsid w:val="00563B58"/>
    <w:rsid w:val="005640C4"/>
    <w:rsid w:val="00564C53"/>
    <w:rsid w:val="0056684C"/>
    <w:rsid w:val="00574A0C"/>
    <w:rsid w:val="00576E4C"/>
    <w:rsid w:val="0057780F"/>
    <w:rsid w:val="00581E0A"/>
    <w:rsid w:val="00582705"/>
    <w:rsid w:val="00586D89"/>
    <w:rsid w:val="00590551"/>
    <w:rsid w:val="005916B8"/>
    <w:rsid w:val="005A1B4C"/>
    <w:rsid w:val="005A1BA3"/>
    <w:rsid w:val="005A545C"/>
    <w:rsid w:val="005B1CF8"/>
    <w:rsid w:val="005B2768"/>
    <w:rsid w:val="005B4260"/>
    <w:rsid w:val="005C1567"/>
    <w:rsid w:val="005C65B8"/>
    <w:rsid w:val="005C6B2C"/>
    <w:rsid w:val="005C6CE5"/>
    <w:rsid w:val="005D01B0"/>
    <w:rsid w:val="005D3F07"/>
    <w:rsid w:val="005D583E"/>
    <w:rsid w:val="005D704F"/>
    <w:rsid w:val="005E13EA"/>
    <w:rsid w:val="005E22D5"/>
    <w:rsid w:val="005E53BD"/>
    <w:rsid w:val="00606E27"/>
    <w:rsid w:val="00610676"/>
    <w:rsid w:val="006108C9"/>
    <w:rsid w:val="00615C7E"/>
    <w:rsid w:val="006214DC"/>
    <w:rsid w:val="0062158D"/>
    <w:rsid w:val="00630F39"/>
    <w:rsid w:val="006326D1"/>
    <w:rsid w:val="00632E0A"/>
    <w:rsid w:val="00633165"/>
    <w:rsid w:val="0063321A"/>
    <w:rsid w:val="00636B6C"/>
    <w:rsid w:val="006447DE"/>
    <w:rsid w:val="0065276E"/>
    <w:rsid w:val="00654329"/>
    <w:rsid w:val="00654CEC"/>
    <w:rsid w:val="00655507"/>
    <w:rsid w:val="00656D91"/>
    <w:rsid w:val="00667F95"/>
    <w:rsid w:val="006712A7"/>
    <w:rsid w:val="006733CC"/>
    <w:rsid w:val="00674FC2"/>
    <w:rsid w:val="00677E42"/>
    <w:rsid w:val="00682334"/>
    <w:rsid w:val="00682B1D"/>
    <w:rsid w:val="00684B16"/>
    <w:rsid w:val="00694C00"/>
    <w:rsid w:val="00696F65"/>
    <w:rsid w:val="006A13D9"/>
    <w:rsid w:val="006A7A6D"/>
    <w:rsid w:val="006B5E67"/>
    <w:rsid w:val="006C2EB5"/>
    <w:rsid w:val="006C3261"/>
    <w:rsid w:val="006D18A3"/>
    <w:rsid w:val="006D43CA"/>
    <w:rsid w:val="006D5970"/>
    <w:rsid w:val="006D7AFD"/>
    <w:rsid w:val="006E142E"/>
    <w:rsid w:val="006E481E"/>
    <w:rsid w:val="006E795F"/>
    <w:rsid w:val="006EBD1E"/>
    <w:rsid w:val="00700249"/>
    <w:rsid w:val="007012B3"/>
    <w:rsid w:val="0070604C"/>
    <w:rsid w:val="007069CD"/>
    <w:rsid w:val="007110E6"/>
    <w:rsid w:val="00711A70"/>
    <w:rsid w:val="00711F07"/>
    <w:rsid w:val="00712E6F"/>
    <w:rsid w:val="00712E90"/>
    <w:rsid w:val="00713B7E"/>
    <w:rsid w:val="00713F1E"/>
    <w:rsid w:val="007204AE"/>
    <w:rsid w:val="0072678F"/>
    <w:rsid w:val="00727C4C"/>
    <w:rsid w:val="00734809"/>
    <w:rsid w:val="007406E1"/>
    <w:rsid w:val="00743E40"/>
    <w:rsid w:val="007503CA"/>
    <w:rsid w:val="00751263"/>
    <w:rsid w:val="0075704F"/>
    <w:rsid w:val="00760267"/>
    <w:rsid w:val="00763B2D"/>
    <w:rsid w:val="00772924"/>
    <w:rsid w:val="00775B71"/>
    <w:rsid w:val="00784EC4"/>
    <w:rsid w:val="007872F2"/>
    <w:rsid w:val="007874BC"/>
    <w:rsid w:val="007908E0"/>
    <w:rsid w:val="00793AB1"/>
    <w:rsid w:val="00793EB3"/>
    <w:rsid w:val="00794205"/>
    <w:rsid w:val="00796B6E"/>
    <w:rsid w:val="00797012"/>
    <w:rsid w:val="007A1F6A"/>
    <w:rsid w:val="007A3930"/>
    <w:rsid w:val="007A54C9"/>
    <w:rsid w:val="007B0DE3"/>
    <w:rsid w:val="007B491F"/>
    <w:rsid w:val="007B5CB2"/>
    <w:rsid w:val="007B7191"/>
    <w:rsid w:val="007C1634"/>
    <w:rsid w:val="007C1D94"/>
    <w:rsid w:val="007C2879"/>
    <w:rsid w:val="007C4AE0"/>
    <w:rsid w:val="007C6A87"/>
    <w:rsid w:val="007C705D"/>
    <w:rsid w:val="007D0A07"/>
    <w:rsid w:val="007D0C96"/>
    <w:rsid w:val="007D133D"/>
    <w:rsid w:val="007D3EB4"/>
    <w:rsid w:val="007D3F16"/>
    <w:rsid w:val="007D78CC"/>
    <w:rsid w:val="007D7BC7"/>
    <w:rsid w:val="007E1143"/>
    <w:rsid w:val="007E2846"/>
    <w:rsid w:val="007E4FC2"/>
    <w:rsid w:val="007F149D"/>
    <w:rsid w:val="007F2078"/>
    <w:rsid w:val="007F3F7E"/>
    <w:rsid w:val="007F5497"/>
    <w:rsid w:val="007F727C"/>
    <w:rsid w:val="00800BD5"/>
    <w:rsid w:val="00813CEC"/>
    <w:rsid w:val="0081534C"/>
    <w:rsid w:val="008171E4"/>
    <w:rsid w:val="008208EA"/>
    <w:rsid w:val="00822816"/>
    <w:rsid w:val="00823D66"/>
    <w:rsid w:val="00824E67"/>
    <w:rsid w:val="00825A64"/>
    <w:rsid w:val="00826F48"/>
    <w:rsid w:val="008308A4"/>
    <w:rsid w:val="008308AE"/>
    <w:rsid w:val="0083166E"/>
    <w:rsid w:val="00831DC3"/>
    <w:rsid w:val="008322C7"/>
    <w:rsid w:val="00834F1D"/>
    <w:rsid w:val="00836FEC"/>
    <w:rsid w:val="008403FD"/>
    <w:rsid w:val="00841F9D"/>
    <w:rsid w:val="008420E1"/>
    <w:rsid w:val="008423E5"/>
    <w:rsid w:val="00843D58"/>
    <w:rsid w:val="00843EBA"/>
    <w:rsid w:val="00844D98"/>
    <w:rsid w:val="00846D84"/>
    <w:rsid w:val="00847FB7"/>
    <w:rsid w:val="0085230E"/>
    <w:rsid w:val="0085355E"/>
    <w:rsid w:val="008550A1"/>
    <w:rsid w:val="00861035"/>
    <w:rsid w:val="00861038"/>
    <w:rsid w:val="00865008"/>
    <w:rsid w:val="00866B50"/>
    <w:rsid w:val="008708F1"/>
    <w:rsid w:val="00880539"/>
    <w:rsid w:val="008859E8"/>
    <w:rsid w:val="0088737B"/>
    <w:rsid w:val="00891952"/>
    <w:rsid w:val="00892716"/>
    <w:rsid w:val="00893067"/>
    <w:rsid w:val="008933DE"/>
    <w:rsid w:val="00894509"/>
    <w:rsid w:val="00895FCE"/>
    <w:rsid w:val="00896C6E"/>
    <w:rsid w:val="00897F3E"/>
    <w:rsid w:val="008A1BA8"/>
    <w:rsid w:val="008A21B4"/>
    <w:rsid w:val="008A4576"/>
    <w:rsid w:val="008B07DE"/>
    <w:rsid w:val="008B28E7"/>
    <w:rsid w:val="008C09BE"/>
    <w:rsid w:val="008C14C7"/>
    <w:rsid w:val="008C2264"/>
    <w:rsid w:val="008C2FFB"/>
    <w:rsid w:val="008C6EEA"/>
    <w:rsid w:val="008D5813"/>
    <w:rsid w:val="008D634E"/>
    <w:rsid w:val="008D778A"/>
    <w:rsid w:val="008E103B"/>
    <w:rsid w:val="008E2868"/>
    <w:rsid w:val="008F1800"/>
    <w:rsid w:val="008F22BD"/>
    <w:rsid w:val="008F706B"/>
    <w:rsid w:val="0090159D"/>
    <w:rsid w:val="009058A5"/>
    <w:rsid w:val="009079BD"/>
    <w:rsid w:val="00911078"/>
    <w:rsid w:val="00912BD9"/>
    <w:rsid w:val="00920E5B"/>
    <w:rsid w:val="00926436"/>
    <w:rsid w:val="0093018C"/>
    <w:rsid w:val="0093163C"/>
    <w:rsid w:val="00932CCA"/>
    <w:rsid w:val="00936F7B"/>
    <w:rsid w:val="00950DEE"/>
    <w:rsid w:val="00953E15"/>
    <w:rsid w:val="009544C0"/>
    <w:rsid w:val="00954FA4"/>
    <w:rsid w:val="00956AE9"/>
    <w:rsid w:val="00964CC6"/>
    <w:rsid w:val="00971E24"/>
    <w:rsid w:val="009721DC"/>
    <w:rsid w:val="00977DB1"/>
    <w:rsid w:val="00983B80"/>
    <w:rsid w:val="00991FDA"/>
    <w:rsid w:val="009927A1"/>
    <w:rsid w:val="0099774D"/>
    <w:rsid w:val="009A4FD9"/>
    <w:rsid w:val="009A5F3B"/>
    <w:rsid w:val="009B0B61"/>
    <w:rsid w:val="009B28C0"/>
    <w:rsid w:val="009B7136"/>
    <w:rsid w:val="009B7806"/>
    <w:rsid w:val="009C3AC2"/>
    <w:rsid w:val="009C40B0"/>
    <w:rsid w:val="009D4365"/>
    <w:rsid w:val="009D4E3B"/>
    <w:rsid w:val="009D7BC9"/>
    <w:rsid w:val="009E0C5A"/>
    <w:rsid w:val="009E1982"/>
    <w:rsid w:val="009E4D2C"/>
    <w:rsid w:val="009F0978"/>
    <w:rsid w:val="009F3AEC"/>
    <w:rsid w:val="00A00081"/>
    <w:rsid w:val="00A015F7"/>
    <w:rsid w:val="00A10D56"/>
    <w:rsid w:val="00A12AAE"/>
    <w:rsid w:val="00A13C23"/>
    <w:rsid w:val="00A14C1D"/>
    <w:rsid w:val="00A162C8"/>
    <w:rsid w:val="00A16DD1"/>
    <w:rsid w:val="00A22441"/>
    <w:rsid w:val="00A23F3B"/>
    <w:rsid w:val="00A24406"/>
    <w:rsid w:val="00A259A1"/>
    <w:rsid w:val="00A25F64"/>
    <w:rsid w:val="00A27CC2"/>
    <w:rsid w:val="00A3221B"/>
    <w:rsid w:val="00A3273B"/>
    <w:rsid w:val="00A40ED6"/>
    <w:rsid w:val="00A470EE"/>
    <w:rsid w:val="00A47621"/>
    <w:rsid w:val="00A479CD"/>
    <w:rsid w:val="00A47C38"/>
    <w:rsid w:val="00A50CFC"/>
    <w:rsid w:val="00A50FE9"/>
    <w:rsid w:val="00A54D67"/>
    <w:rsid w:val="00A55A3F"/>
    <w:rsid w:val="00A56BC4"/>
    <w:rsid w:val="00A652F6"/>
    <w:rsid w:val="00A732EA"/>
    <w:rsid w:val="00A7489E"/>
    <w:rsid w:val="00A8015F"/>
    <w:rsid w:val="00A80BD2"/>
    <w:rsid w:val="00A83D4E"/>
    <w:rsid w:val="00A85039"/>
    <w:rsid w:val="00A851F7"/>
    <w:rsid w:val="00A906AA"/>
    <w:rsid w:val="00A94C5E"/>
    <w:rsid w:val="00AA241A"/>
    <w:rsid w:val="00AA252C"/>
    <w:rsid w:val="00AA5665"/>
    <w:rsid w:val="00AA666E"/>
    <w:rsid w:val="00AB5518"/>
    <w:rsid w:val="00AC01D4"/>
    <w:rsid w:val="00AC4A04"/>
    <w:rsid w:val="00AC7878"/>
    <w:rsid w:val="00AC7EF2"/>
    <w:rsid w:val="00AD336F"/>
    <w:rsid w:val="00AD3550"/>
    <w:rsid w:val="00AD4DB4"/>
    <w:rsid w:val="00AE2564"/>
    <w:rsid w:val="00AE301F"/>
    <w:rsid w:val="00AE3302"/>
    <w:rsid w:val="00AE3B3A"/>
    <w:rsid w:val="00AE7077"/>
    <w:rsid w:val="00AF61C2"/>
    <w:rsid w:val="00AF6CC6"/>
    <w:rsid w:val="00B011CD"/>
    <w:rsid w:val="00B0296A"/>
    <w:rsid w:val="00B07208"/>
    <w:rsid w:val="00B12295"/>
    <w:rsid w:val="00B137BE"/>
    <w:rsid w:val="00B17FA0"/>
    <w:rsid w:val="00B24344"/>
    <w:rsid w:val="00B243FA"/>
    <w:rsid w:val="00B26769"/>
    <w:rsid w:val="00B268B8"/>
    <w:rsid w:val="00B31C91"/>
    <w:rsid w:val="00B3747F"/>
    <w:rsid w:val="00B374F2"/>
    <w:rsid w:val="00B43194"/>
    <w:rsid w:val="00B438C7"/>
    <w:rsid w:val="00B443AE"/>
    <w:rsid w:val="00B459FC"/>
    <w:rsid w:val="00B47734"/>
    <w:rsid w:val="00B50FBA"/>
    <w:rsid w:val="00B55315"/>
    <w:rsid w:val="00B558EB"/>
    <w:rsid w:val="00B577D3"/>
    <w:rsid w:val="00B60466"/>
    <w:rsid w:val="00B6548F"/>
    <w:rsid w:val="00B70336"/>
    <w:rsid w:val="00B71F8F"/>
    <w:rsid w:val="00B7502A"/>
    <w:rsid w:val="00B77305"/>
    <w:rsid w:val="00B82CC2"/>
    <w:rsid w:val="00B84A89"/>
    <w:rsid w:val="00B85FEB"/>
    <w:rsid w:val="00B92BEF"/>
    <w:rsid w:val="00B9689A"/>
    <w:rsid w:val="00BA1FFA"/>
    <w:rsid w:val="00BA358B"/>
    <w:rsid w:val="00BA4BCA"/>
    <w:rsid w:val="00BA7FF1"/>
    <w:rsid w:val="00BB06CB"/>
    <w:rsid w:val="00BB0FEA"/>
    <w:rsid w:val="00BB261F"/>
    <w:rsid w:val="00BB2887"/>
    <w:rsid w:val="00BB5EAA"/>
    <w:rsid w:val="00BB5F11"/>
    <w:rsid w:val="00BC0401"/>
    <w:rsid w:val="00BC04FA"/>
    <w:rsid w:val="00BC1C22"/>
    <w:rsid w:val="00BC460B"/>
    <w:rsid w:val="00BC5725"/>
    <w:rsid w:val="00BD1A2D"/>
    <w:rsid w:val="00BD20E0"/>
    <w:rsid w:val="00BD30B1"/>
    <w:rsid w:val="00BD4225"/>
    <w:rsid w:val="00BD445E"/>
    <w:rsid w:val="00BE0F7B"/>
    <w:rsid w:val="00BE10C2"/>
    <w:rsid w:val="00C01D14"/>
    <w:rsid w:val="00C025B4"/>
    <w:rsid w:val="00C11F61"/>
    <w:rsid w:val="00C15F5C"/>
    <w:rsid w:val="00C161FD"/>
    <w:rsid w:val="00C22105"/>
    <w:rsid w:val="00C22C68"/>
    <w:rsid w:val="00C23F17"/>
    <w:rsid w:val="00C26D0D"/>
    <w:rsid w:val="00C27C95"/>
    <w:rsid w:val="00C300D2"/>
    <w:rsid w:val="00C3270F"/>
    <w:rsid w:val="00C3278B"/>
    <w:rsid w:val="00C33375"/>
    <w:rsid w:val="00C34B46"/>
    <w:rsid w:val="00C34C23"/>
    <w:rsid w:val="00C35CB4"/>
    <w:rsid w:val="00C37FB2"/>
    <w:rsid w:val="00C42005"/>
    <w:rsid w:val="00C44446"/>
    <w:rsid w:val="00C44B83"/>
    <w:rsid w:val="00C4664D"/>
    <w:rsid w:val="00C469E2"/>
    <w:rsid w:val="00C472AA"/>
    <w:rsid w:val="00C50A05"/>
    <w:rsid w:val="00C54AED"/>
    <w:rsid w:val="00C55B2F"/>
    <w:rsid w:val="00C56033"/>
    <w:rsid w:val="00C57E74"/>
    <w:rsid w:val="00C61D21"/>
    <w:rsid w:val="00C63121"/>
    <w:rsid w:val="00C63D00"/>
    <w:rsid w:val="00C6441B"/>
    <w:rsid w:val="00C67939"/>
    <w:rsid w:val="00C702F5"/>
    <w:rsid w:val="00C7108B"/>
    <w:rsid w:val="00C7631F"/>
    <w:rsid w:val="00C8089F"/>
    <w:rsid w:val="00C836CC"/>
    <w:rsid w:val="00C87A74"/>
    <w:rsid w:val="00C90785"/>
    <w:rsid w:val="00C90A71"/>
    <w:rsid w:val="00C91574"/>
    <w:rsid w:val="00C91BC2"/>
    <w:rsid w:val="00C92C71"/>
    <w:rsid w:val="00C93F8F"/>
    <w:rsid w:val="00C944BF"/>
    <w:rsid w:val="00C94DA1"/>
    <w:rsid w:val="00C9545C"/>
    <w:rsid w:val="00C960A6"/>
    <w:rsid w:val="00C96707"/>
    <w:rsid w:val="00C969C7"/>
    <w:rsid w:val="00CA245C"/>
    <w:rsid w:val="00CA2745"/>
    <w:rsid w:val="00CA3593"/>
    <w:rsid w:val="00CA7F4F"/>
    <w:rsid w:val="00CB258E"/>
    <w:rsid w:val="00CB3C8F"/>
    <w:rsid w:val="00CB75CE"/>
    <w:rsid w:val="00CC02F1"/>
    <w:rsid w:val="00CC04AA"/>
    <w:rsid w:val="00CC11A6"/>
    <w:rsid w:val="00CC135E"/>
    <w:rsid w:val="00CC2F8D"/>
    <w:rsid w:val="00CC630A"/>
    <w:rsid w:val="00CD5D3F"/>
    <w:rsid w:val="00CD69FD"/>
    <w:rsid w:val="00CF1E90"/>
    <w:rsid w:val="00CF3DB3"/>
    <w:rsid w:val="00D052BC"/>
    <w:rsid w:val="00D07026"/>
    <w:rsid w:val="00D11C62"/>
    <w:rsid w:val="00D15787"/>
    <w:rsid w:val="00D22C8F"/>
    <w:rsid w:val="00D33491"/>
    <w:rsid w:val="00D352F2"/>
    <w:rsid w:val="00D44F8E"/>
    <w:rsid w:val="00D44FD0"/>
    <w:rsid w:val="00D47CAF"/>
    <w:rsid w:val="00D50C44"/>
    <w:rsid w:val="00D52444"/>
    <w:rsid w:val="00D5733C"/>
    <w:rsid w:val="00D607EF"/>
    <w:rsid w:val="00D60F88"/>
    <w:rsid w:val="00D625E7"/>
    <w:rsid w:val="00D62BA0"/>
    <w:rsid w:val="00D64636"/>
    <w:rsid w:val="00D646BD"/>
    <w:rsid w:val="00D70239"/>
    <w:rsid w:val="00D71201"/>
    <w:rsid w:val="00D720C7"/>
    <w:rsid w:val="00D73A26"/>
    <w:rsid w:val="00D74029"/>
    <w:rsid w:val="00D77A04"/>
    <w:rsid w:val="00D81D06"/>
    <w:rsid w:val="00D84256"/>
    <w:rsid w:val="00D8652C"/>
    <w:rsid w:val="00D876E6"/>
    <w:rsid w:val="00D93664"/>
    <w:rsid w:val="00DA1025"/>
    <w:rsid w:val="00DA22EC"/>
    <w:rsid w:val="00DA5860"/>
    <w:rsid w:val="00DB2767"/>
    <w:rsid w:val="00DB770C"/>
    <w:rsid w:val="00DC4729"/>
    <w:rsid w:val="00DD2619"/>
    <w:rsid w:val="00DE556F"/>
    <w:rsid w:val="00DE61F6"/>
    <w:rsid w:val="00E03B6D"/>
    <w:rsid w:val="00E17160"/>
    <w:rsid w:val="00E23982"/>
    <w:rsid w:val="00E27E98"/>
    <w:rsid w:val="00E35BEC"/>
    <w:rsid w:val="00E36DCD"/>
    <w:rsid w:val="00E50821"/>
    <w:rsid w:val="00E50EF8"/>
    <w:rsid w:val="00E51F91"/>
    <w:rsid w:val="00E578EA"/>
    <w:rsid w:val="00E7086E"/>
    <w:rsid w:val="00E7245B"/>
    <w:rsid w:val="00E7374A"/>
    <w:rsid w:val="00E73C41"/>
    <w:rsid w:val="00E7598F"/>
    <w:rsid w:val="00E76F60"/>
    <w:rsid w:val="00E83D90"/>
    <w:rsid w:val="00E83F28"/>
    <w:rsid w:val="00E83F91"/>
    <w:rsid w:val="00E90C7F"/>
    <w:rsid w:val="00E9107A"/>
    <w:rsid w:val="00E91F62"/>
    <w:rsid w:val="00E929FD"/>
    <w:rsid w:val="00E93240"/>
    <w:rsid w:val="00E9479B"/>
    <w:rsid w:val="00E96992"/>
    <w:rsid w:val="00EA0BB9"/>
    <w:rsid w:val="00EA4D48"/>
    <w:rsid w:val="00EB2173"/>
    <w:rsid w:val="00EB28DC"/>
    <w:rsid w:val="00EB3E2F"/>
    <w:rsid w:val="00EB62E6"/>
    <w:rsid w:val="00ED1B30"/>
    <w:rsid w:val="00ED250E"/>
    <w:rsid w:val="00ED6535"/>
    <w:rsid w:val="00EE1AC1"/>
    <w:rsid w:val="00EE39D6"/>
    <w:rsid w:val="00EE413C"/>
    <w:rsid w:val="00EE52AD"/>
    <w:rsid w:val="00EF59AE"/>
    <w:rsid w:val="00F01F92"/>
    <w:rsid w:val="00F07CBA"/>
    <w:rsid w:val="00F10A08"/>
    <w:rsid w:val="00F122E7"/>
    <w:rsid w:val="00F139CF"/>
    <w:rsid w:val="00F22AC5"/>
    <w:rsid w:val="00F254D1"/>
    <w:rsid w:val="00F2567B"/>
    <w:rsid w:val="00F260D9"/>
    <w:rsid w:val="00F27A34"/>
    <w:rsid w:val="00F27E66"/>
    <w:rsid w:val="00F32B82"/>
    <w:rsid w:val="00F4043E"/>
    <w:rsid w:val="00F40CB5"/>
    <w:rsid w:val="00F41BBC"/>
    <w:rsid w:val="00F43B9D"/>
    <w:rsid w:val="00F444F0"/>
    <w:rsid w:val="00F50590"/>
    <w:rsid w:val="00F50847"/>
    <w:rsid w:val="00F53F27"/>
    <w:rsid w:val="00F546D1"/>
    <w:rsid w:val="00F6400D"/>
    <w:rsid w:val="00F6513F"/>
    <w:rsid w:val="00F66272"/>
    <w:rsid w:val="00F709C0"/>
    <w:rsid w:val="00F75525"/>
    <w:rsid w:val="00F772DA"/>
    <w:rsid w:val="00F80A7C"/>
    <w:rsid w:val="00F927A1"/>
    <w:rsid w:val="00F92E4D"/>
    <w:rsid w:val="00F935C1"/>
    <w:rsid w:val="00FA3764"/>
    <w:rsid w:val="00FA56ED"/>
    <w:rsid w:val="00FB1ADF"/>
    <w:rsid w:val="00FB5FA6"/>
    <w:rsid w:val="00FC1310"/>
    <w:rsid w:val="00FC21F6"/>
    <w:rsid w:val="00FC2FF3"/>
    <w:rsid w:val="00FC3263"/>
    <w:rsid w:val="00FC51F9"/>
    <w:rsid w:val="00FC53A7"/>
    <w:rsid w:val="00FC5B40"/>
    <w:rsid w:val="00FC5FF8"/>
    <w:rsid w:val="00FC702B"/>
    <w:rsid w:val="00FD05DC"/>
    <w:rsid w:val="00FD3D7C"/>
    <w:rsid w:val="00FD408A"/>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36D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026781">
      <w:bodyDiv w:val="1"/>
      <w:marLeft w:val="0"/>
      <w:marRight w:val="0"/>
      <w:marTop w:val="0"/>
      <w:marBottom w:val="0"/>
      <w:divBdr>
        <w:top w:val="none" w:sz="0" w:space="0" w:color="auto"/>
        <w:left w:val="none" w:sz="0" w:space="0" w:color="auto"/>
        <w:bottom w:val="none" w:sz="0" w:space="0" w:color="auto"/>
        <w:right w:val="none" w:sz="0" w:space="0" w:color="auto"/>
      </w:divBdr>
    </w:div>
    <w:div w:id="28996180">
      <w:bodyDiv w:val="1"/>
      <w:marLeft w:val="0"/>
      <w:marRight w:val="0"/>
      <w:marTop w:val="0"/>
      <w:marBottom w:val="0"/>
      <w:divBdr>
        <w:top w:val="none" w:sz="0" w:space="0" w:color="auto"/>
        <w:left w:val="none" w:sz="0" w:space="0" w:color="auto"/>
        <w:bottom w:val="none" w:sz="0" w:space="0" w:color="auto"/>
        <w:right w:val="none" w:sz="0" w:space="0" w:color="auto"/>
      </w:divBdr>
      <w:divsChild>
        <w:div w:id="2132556804">
          <w:marLeft w:val="0"/>
          <w:marRight w:val="0"/>
          <w:marTop w:val="0"/>
          <w:marBottom w:val="0"/>
          <w:divBdr>
            <w:top w:val="none" w:sz="0" w:space="0" w:color="auto"/>
            <w:left w:val="none" w:sz="0" w:space="0" w:color="auto"/>
            <w:bottom w:val="none" w:sz="0" w:space="0" w:color="auto"/>
            <w:right w:val="none" w:sz="0" w:space="0" w:color="auto"/>
          </w:divBdr>
        </w:div>
      </w:divsChild>
    </w:div>
    <w:div w:id="197858940">
      <w:bodyDiv w:val="1"/>
      <w:marLeft w:val="0"/>
      <w:marRight w:val="0"/>
      <w:marTop w:val="0"/>
      <w:marBottom w:val="0"/>
      <w:divBdr>
        <w:top w:val="none" w:sz="0" w:space="0" w:color="auto"/>
        <w:left w:val="none" w:sz="0" w:space="0" w:color="auto"/>
        <w:bottom w:val="none" w:sz="0" w:space="0" w:color="auto"/>
        <w:right w:val="none" w:sz="0" w:space="0" w:color="auto"/>
      </w:divBdr>
    </w:div>
    <w:div w:id="235285545">
      <w:bodyDiv w:val="1"/>
      <w:marLeft w:val="0"/>
      <w:marRight w:val="0"/>
      <w:marTop w:val="0"/>
      <w:marBottom w:val="0"/>
      <w:divBdr>
        <w:top w:val="none" w:sz="0" w:space="0" w:color="auto"/>
        <w:left w:val="none" w:sz="0" w:space="0" w:color="auto"/>
        <w:bottom w:val="none" w:sz="0" w:space="0" w:color="auto"/>
        <w:right w:val="none" w:sz="0" w:space="0" w:color="auto"/>
      </w:divBdr>
      <w:divsChild>
        <w:div w:id="460196385">
          <w:marLeft w:val="-720"/>
          <w:marRight w:val="0"/>
          <w:marTop w:val="0"/>
          <w:marBottom w:val="0"/>
          <w:divBdr>
            <w:top w:val="none" w:sz="0" w:space="0" w:color="auto"/>
            <w:left w:val="none" w:sz="0" w:space="0" w:color="auto"/>
            <w:bottom w:val="none" w:sz="0" w:space="0" w:color="auto"/>
            <w:right w:val="none" w:sz="0" w:space="0" w:color="auto"/>
          </w:divBdr>
        </w:div>
      </w:divsChild>
    </w:div>
    <w:div w:id="250546942">
      <w:bodyDiv w:val="1"/>
      <w:marLeft w:val="0"/>
      <w:marRight w:val="0"/>
      <w:marTop w:val="0"/>
      <w:marBottom w:val="0"/>
      <w:divBdr>
        <w:top w:val="none" w:sz="0" w:space="0" w:color="auto"/>
        <w:left w:val="none" w:sz="0" w:space="0" w:color="auto"/>
        <w:bottom w:val="none" w:sz="0" w:space="0" w:color="auto"/>
        <w:right w:val="none" w:sz="0" w:space="0" w:color="auto"/>
      </w:divBdr>
      <w:divsChild>
        <w:div w:id="1762219791">
          <w:marLeft w:val="-720"/>
          <w:marRight w:val="0"/>
          <w:marTop w:val="0"/>
          <w:marBottom w:val="0"/>
          <w:divBdr>
            <w:top w:val="none" w:sz="0" w:space="0" w:color="auto"/>
            <w:left w:val="none" w:sz="0" w:space="0" w:color="auto"/>
            <w:bottom w:val="none" w:sz="0" w:space="0" w:color="auto"/>
            <w:right w:val="none" w:sz="0" w:space="0" w:color="auto"/>
          </w:divBdr>
        </w:div>
      </w:divsChild>
    </w:div>
    <w:div w:id="330639431">
      <w:bodyDiv w:val="1"/>
      <w:marLeft w:val="0"/>
      <w:marRight w:val="0"/>
      <w:marTop w:val="0"/>
      <w:marBottom w:val="0"/>
      <w:divBdr>
        <w:top w:val="none" w:sz="0" w:space="0" w:color="auto"/>
        <w:left w:val="none" w:sz="0" w:space="0" w:color="auto"/>
        <w:bottom w:val="none" w:sz="0" w:space="0" w:color="auto"/>
        <w:right w:val="none" w:sz="0" w:space="0" w:color="auto"/>
      </w:divBdr>
      <w:divsChild>
        <w:div w:id="455683976">
          <w:marLeft w:val="-72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80330418">
      <w:bodyDiv w:val="1"/>
      <w:marLeft w:val="0"/>
      <w:marRight w:val="0"/>
      <w:marTop w:val="0"/>
      <w:marBottom w:val="0"/>
      <w:divBdr>
        <w:top w:val="none" w:sz="0" w:space="0" w:color="auto"/>
        <w:left w:val="none" w:sz="0" w:space="0" w:color="auto"/>
        <w:bottom w:val="none" w:sz="0" w:space="0" w:color="auto"/>
        <w:right w:val="none" w:sz="0" w:space="0" w:color="auto"/>
      </w:divBdr>
      <w:divsChild>
        <w:div w:id="422843410">
          <w:marLeft w:val="-720"/>
          <w:marRight w:val="0"/>
          <w:marTop w:val="0"/>
          <w:marBottom w:val="0"/>
          <w:divBdr>
            <w:top w:val="none" w:sz="0" w:space="0" w:color="auto"/>
            <w:left w:val="none" w:sz="0" w:space="0" w:color="auto"/>
            <w:bottom w:val="none" w:sz="0" w:space="0" w:color="auto"/>
            <w:right w:val="none" w:sz="0" w:space="0" w:color="auto"/>
          </w:divBdr>
        </w:div>
      </w:divsChild>
    </w:div>
    <w:div w:id="424612956">
      <w:bodyDiv w:val="1"/>
      <w:marLeft w:val="0"/>
      <w:marRight w:val="0"/>
      <w:marTop w:val="0"/>
      <w:marBottom w:val="0"/>
      <w:divBdr>
        <w:top w:val="none" w:sz="0" w:space="0" w:color="auto"/>
        <w:left w:val="none" w:sz="0" w:space="0" w:color="auto"/>
        <w:bottom w:val="none" w:sz="0" w:space="0" w:color="auto"/>
        <w:right w:val="none" w:sz="0" w:space="0" w:color="auto"/>
      </w:divBdr>
      <w:divsChild>
        <w:div w:id="1323512192">
          <w:marLeft w:val="-720"/>
          <w:marRight w:val="0"/>
          <w:marTop w:val="0"/>
          <w:marBottom w:val="0"/>
          <w:divBdr>
            <w:top w:val="none" w:sz="0" w:space="0" w:color="auto"/>
            <w:left w:val="none" w:sz="0" w:space="0" w:color="auto"/>
            <w:bottom w:val="none" w:sz="0" w:space="0" w:color="auto"/>
            <w:right w:val="none" w:sz="0" w:space="0" w:color="auto"/>
          </w:divBdr>
        </w:div>
      </w:divsChild>
    </w:div>
    <w:div w:id="424613713">
      <w:bodyDiv w:val="1"/>
      <w:marLeft w:val="0"/>
      <w:marRight w:val="0"/>
      <w:marTop w:val="0"/>
      <w:marBottom w:val="0"/>
      <w:divBdr>
        <w:top w:val="none" w:sz="0" w:space="0" w:color="auto"/>
        <w:left w:val="none" w:sz="0" w:space="0" w:color="auto"/>
        <w:bottom w:val="none" w:sz="0" w:space="0" w:color="auto"/>
        <w:right w:val="none" w:sz="0" w:space="0" w:color="auto"/>
      </w:divBdr>
      <w:divsChild>
        <w:div w:id="1210151050">
          <w:marLeft w:val="-72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7028869">
      <w:bodyDiv w:val="1"/>
      <w:marLeft w:val="0"/>
      <w:marRight w:val="0"/>
      <w:marTop w:val="0"/>
      <w:marBottom w:val="0"/>
      <w:divBdr>
        <w:top w:val="none" w:sz="0" w:space="0" w:color="auto"/>
        <w:left w:val="none" w:sz="0" w:space="0" w:color="auto"/>
        <w:bottom w:val="none" w:sz="0" w:space="0" w:color="auto"/>
        <w:right w:val="none" w:sz="0" w:space="0" w:color="auto"/>
      </w:divBdr>
      <w:divsChild>
        <w:div w:id="1059018372">
          <w:marLeft w:val="-720"/>
          <w:marRight w:val="0"/>
          <w:marTop w:val="0"/>
          <w:marBottom w:val="0"/>
          <w:divBdr>
            <w:top w:val="none" w:sz="0" w:space="0" w:color="auto"/>
            <w:left w:val="none" w:sz="0" w:space="0" w:color="auto"/>
            <w:bottom w:val="none" w:sz="0" w:space="0" w:color="auto"/>
            <w:right w:val="none" w:sz="0" w:space="0" w:color="auto"/>
          </w:divBdr>
        </w:div>
      </w:divsChild>
    </w:div>
    <w:div w:id="632515271">
      <w:bodyDiv w:val="1"/>
      <w:marLeft w:val="0"/>
      <w:marRight w:val="0"/>
      <w:marTop w:val="0"/>
      <w:marBottom w:val="0"/>
      <w:divBdr>
        <w:top w:val="none" w:sz="0" w:space="0" w:color="auto"/>
        <w:left w:val="none" w:sz="0" w:space="0" w:color="auto"/>
        <w:bottom w:val="none" w:sz="0" w:space="0" w:color="auto"/>
        <w:right w:val="none" w:sz="0" w:space="0" w:color="auto"/>
      </w:divBdr>
      <w:divsChild>
        <w:div w:id="733696744">
          <w:marLeft w:val="-720"/>
          <w:marRight w:val="0"/>
          <w:marTop w:val="0"/>
          <w:marBottom w:val="0"/>
          <w:divBdr>
            <w:top w:val="none" w:sz="0" w:space="0" w:color="auto"/>
            <w:left w:val="none" w:sz="0" w:space="0" w:color="auto"/>
            <w:bottom w:val="none" w:sz="0" w:space="0" w:color="auto"/>
            <w:right w:val="none" w:sz="0" w:space="0" w:color="auto"/>
          </w:divBdr>
        </w:div>
      </w:divsChild>
    </w:div>
    <w:div w:id="660039057">
      <w:bodyDiv w:val="1"/>
      <w:marLeft w:val="0"/>
      <w:marRight w:val="0"/>
      <w:marTop w:val="0"/>
      <w:marBottom w:val="0"/>
      <w:divBdr>
        <w:top w:val="none" w:sz="0" w:space="0" w:color="auto"/>
        <w:left w:val="none" w:sz="0" w:space="0" w:color="auto"/>
        <w:bottom w:val="none" w:sz="0" w:space="0" w:color="auto"/>
        <w:right w:val="none" w:sz="0" w:space="0" w:color="auto"/>
      </w:divBdr>
      <w:divsChild>
        <w:div w:id="365300961">
          <w:marLeft w:val="-720"/>
          <w:marRight w:val="0"/>
          <w:marTop w:val="0"/>
          <w:marBottom w:val="0"/>
          <w:divBdr>
            <w:top w:val="none" w:sz="0" w:space="0" w:color="auto"/>
            <w:left w:val="none" w:sz="0" w:space="0" w:color="auto"/>
            <w:bottom w:val="none" w:sz="0" w:space="0" w:color="auto"/>
            <w:right w:val="none" w:sz="0" w:space="0" w:color="auto"/>
          </w:divBdr>
        </w:div>
      </w:divsChild>
    </w:div>
    <w:div w:id="677193155">
      <w:bodyDiv w:val="1"/>
      <w:marLeft w:val="0"/>
      <w:marRight w:val="0"/>
      <w:marTop w:val="0"/>
      <w:marBottom w:val="0"/>
      <w:divBdr>
        <w:top w:val="none" w:sz="0" w:space="0" w:color="auto"/>
        <w:left w:val="none" w:sz="0" w:space="0" w:color="auto"/>
        <w:bottom w:val="none" w:sz="0" w:space="0" w:color="auto"/>
        <w:right w:val="none" w:sz="0" w:space="0" w:color="auto"/>
      </w:divBdr>
      <w:divsChild>
        <w:div w:id="574172337">
          <w:marLeft w:val="-720"/>
          <w:marRight w:val="0"/>
          <w:marTop w:val="0"/>
          <w:marBottom w:val="0"/>
          <w:divBdr>
            <w:top w:val="none" w:sz="0" w:space="0" w:color="auto"/>
            <w:left w:val="none" w:sz="0" w:space="0" w:color="auto"/>
            <w:bottom w:val="none" w:sz="0" w:space="0" w:color="auto"/>
            <w:right w:val="none" w:sz="0" w:space="0" w:color="auto"/>
          </w:divBdr>
        </w:div>
      </w:divsChild>
    </w:div>
    <w:div w:id="697506807">
      <w:bodyDiv w:val="1"/>
      <w:marLeft w:val="0"/>
      <w:marRight w:val="0"/>
      <w:marTop w:val="0"/>
      <w:marBottom w:val="0"/>
      <w:divBdr>
        <w:top w:val="none" w:sz="0" w:space="0" w:color="auto"/>
        <w:left w:val="none" w:sz="0" w:space="0" w:color="auto"/>
        <w:bottom w:val="none" w:sz="0" w:space="0" w:color="auto"/>
        <w:right w:val="none" w:sz="0" w:space="0" w:color="auto"/>
      </w:divBdr>
      <w:divsChild>
        <w:div w:id="677465628">
          <w:marLeft w:val="-720"/>
          <w:marRight w:val="0"/>
          <w:marTop w:val="0"/>
          <w:marBottom w:val="0"/>
          <w:divBdr>
            <w:top w:val="none" w:sz="0" w:space="0" w:color="auto"/>
            <w:left w:val="none" w:sz="0" w:space="0" w:color="auto"/>
            <w:bottom w:val="none" w:sz="0" w:space="0" w:color="auto"/>
            <w:right w:val="none" w:sz="0" w:space="0" w:color="auto"/>
          </w:divBdr>
        </w:div>
      </w:divsChild>
    </w:div>
    <w:div w:id="698310837">
      <w:bodyDiv w:val="1"/>
      <w:marLeft w:val="0"/>
      <w:marRight w:val="0"/>
      <w:marTop w:val="0"/>
      <w:marBottom w:val="0"/>
      <w:divBdr>
        <w:top w:val="none" w:sz="0" w:space="0" w:color="auto"/>
        <w:left w:val="none" w:sz="0" w:space="0" w:color="auto"/>
        <w:bottom w:val="none" w:sz="0" w:space="0" w:color="auto"/>
        <w:right w:val="none" w:sz="0" w:space="0" w:color="auto"/>
      </w:divBdr>
      <w:divsChild>
        <w:div w:id="1331716744">
          <w:marLeft w:val="-720"/>
          <w:marRight w:val="0"/>
          <w:marTop w:val="0"/>
          <w:marBottom w:val="0"/>
          <w:divBdr>
            <w:top w:val="none" w:sz="0" w:space="0" w:color="auto"/>
            <w:left w:val="none" w:sz="0" w:space="0" w:color="auto"/>
            <w:bottom w:val="none" w:sz="0" w:space="0" w:color="auto"/>
            <w:right w:val="none" w:sz="0" w:space="0" w:color="auto"/>
          </w:divBdr>
        </w:div>
      </w:divsChild>
    </w:div>
    <w:div w:id="710812672">
      <w:bodyDiv w:val="1"/>
      <w:marLeft w:val="0"/>
      <w:marRight w:val="0"/>
      <w:marTop w:val="0"/>
      <w:marBottom w:val="0"/>
      <w:divBdr>
        <w:top w:val="none" w:sz="0" w:space="0" w:color="auto"/>
        <w:left w:val="none" w:sz="0" w:space="0" w:color="auto"/>
        <w:bottom w:val="none" w:sz="0" w:space="0" w:color="auto"/>
        <w:right w:val="none" w:sz="0" w:space="0" w:color="auto"/>
      </w:divBdr>
      <w:divsChild>
        <w:div w:id="1259215775">
          <w:marLeft w:val="-720"/>
          <w:marRight w:val="0"/>
          <w:marTop w:val="0"/>
          <w:marBottom w:val="0"/>
          <w:divBdr>
            <w:top w:val="none" w:sz="0" w:space="0" w:color="auto"/>
            <w:left w:val="none" w:sz="0" w:space="0" w:color="auto"/>
            <w:bottom w:val="none" w:sz="0" w:space="0" w:color="auto"/>
            <w:right w:val="none" w:sz="0" w:space="0" w:color="auto"/>
          </w:divBdr>
        </w:div>
      </w:divsChild>
    </w:div>
    <w:div w:id="736434971">
      <w:bodyDiv w:val="1"/>
      <w:marLeft w:val="0"/>
      <w:marRight w:val="0"/>
      <w:marTop w:val="0"/>
      <w:marBottom w:val="0"/>
      <w:divBdr>
        <w:top w:val="none" w:sz="0" w:space="0" w:color="auto"/>
        <w:left w:val="none" w:sz="0" w:space="0" w:color="auto"/>
        <w:bottom w:val="none" w:sz="0" w:space="0" w:color="auto"/>
        <w:right w:val="none" w:sz="0" w:space="0" w:color="auto"/>
      </w:divBdr>
    </w:div>
    <w:div w:id="751967479">
      <w:bodyDiv w:val="1"/>
      <w:marLeft w:val="0"/>
      <w:marRight w:val="0"/>
      <w:marTop w:val="0"/>
      <w:marBottom w:val="0"/>
      <w:divBdr>
        <w:top w:val="none" w:sz="0" w:space="0" w:color="auto"/>
        <w:left w:val="none" w:sz="0" w:space="0" w:color="auto"/>
        <w:bottom w:val="none" w:sz="0" w:space="0" w:color="auto"/>
        <w:right w:val="none" w:sz="0" w:space="0" w:color="auto"/>
      </w:divBdr>
      <w:divsChild>
        <w:div w:id="306281025">
          <w:marLeft w:val="-720"/>
          <w:marRight w:val="0"/>
          <w:marTop w:val="0"/>
          <w:marBottom w:val="0"/>
          <w:divBdr>
            <w:top w:val="none" w:sz="0" w:space="0" w:color="auto"/>
            <w:left w:val="none" w:sz="0" w:space="0" w:color="auto"/>
            <w:bottom w:val="none" w:sz="0" w:space="0" w:color="auto"/>
            <w:right w:val="none" w:sz="0" w:space="0" w:color="auto"/>
          </w:divBdr>
        </w:div>
      </w:divsChild>
    </w:div>
    <w:div w:id="799611281">
      <w:bodyDiv w:val="1"/>
      <w:marLeft w:val="0"/>
      <w:marRight w:val="0"/>
      <w:marTop w:val="0"/>
      <w:marBottom w:val="0"/>
      <w:divBdr>
        <w:top w:val="none" w:sz="0" w:space="0" w:color="auto"/>
        <w:left w:val="none" w:sz="0" w:space="0" w:color="auto"/>
        <w:bottom w:val="none" w:sz="0" w:space="0" w:color="auto"/>
        <w:right w:val="none" w:sz="0" w:space="0" w:color="auto"/>
      </w:divBdr>
      <w:divsChild>
        <w:div w:id="1377201835">
          <w:marLeft w:val="-720"/>
          <w:marRight w:val="0"/>
          <w:marTop w:val="0"/>
          <w:marBottom w:val="0"/>
          <w:divBdr>
            <w:top w:val="none" w:sz="0" w:space="0" w:color="auto"/>
            <w:left w:val="none" w:sz="0" w:space="0" w:color="auto"/>
            <w:bottom w:val="none" w:sz="0" w:space="0" w:color="auto"/>
            <w:right w:val="none" w:sz="0" w:space="0" w:color="auto"/>
          </w:divBdr>
        </w:div>
      </w:divsChild>
    </w:div>
    <w:div w:id="826484248">
      <w:bodyDiv w:val="1"/>
      <w:marLeft w:val="0"/>
      <w:marRight w:val="0"/>
      <w:marTop w:val="0"/>
      <w:marBottom w:val="0"/>
      <w:divBdr>
        <w:top w:val="none" w:sz="0" w:space="0" w:color="auto"/>
        <w:left w:val="none" w:sz="0" w:space="0" w:color="auto"/>
        <w:bottom w:val="none" w:sz="0" w:space="0" w:color="auto"/>
        <w:right w:val="none" w:sz="0" w:space="0" w:color="auto"/>
      </w:divBdr>
    </w:div>
    <w:div w:id="881677421">
      <w:bodyDiv w:val="1"/>
      <w:marLeft w:val="0"/>
      <w:marRight w:val="0"/>
      <w:marTop w:val="0"/>
      <w:marBottom w:val="0"/>
      <w:divBdr>
        <w:top w:val="none" w:sz="0" w:space="0" w:color="auto"/>
        <w:left w:val="none" w:sz="0" w:space="0" w:color="auto"/>
        <w:bottom w:val="none" w:sz="0" w:space="0" w:color="auto"/>
        <w:right w:val="none" w:sz="0" w:space="0" w:color="auto"/>
      </w:divBdr>
      <w:divsChild>
        <w:div w:id="2042893445">
          <w:marLeft w:val="-720"/>
          <w:marRight w:val="0"/>
          <w:marTop w:val="0"/>
          <w:marBottom w:val="0"/>
          <w:divBdr>
            <w:top w:val="none" w:sz="0" w:space="0" w:color="auto"/>
            <w:left w:val="none" w:sz="0" w:space="0" w:color="auto"/>
            <w:bottom w:val="none" w:sz="0" w:space="0" w:color="auto"/>
            <w:right w:val="none" w:sz="0" w:space="0" w:color="auto"/>
          </w:divBdr>
        </w:div>
      </w:divsChild>
    </w:div>
    <w:div w:id="988293435">
      <w:bodyDiv w:val="1"/>
      <w:marLeft w:val="0"/>
      <w:marRight w:val="0"/>
      <w:marTop w:val="0"/>
      <w:marBottom w:val="0"/>
      <w:divBdr>
        <w:top w:val="none" w:sz="0" w:space="0" w:color="auto"/>
        <w:left w:val="none" w:sz="0" w:space="0" w:color="auto"/>
        <w:bottom w:val="none" w:sz="0" w:space="0" w:color="auto"/>
        <w:right w:val="none" w:sz="0" w:space="0" w:color="auto"/>
      </w:divBdr>
      <w:divsChild>
        <w:div w:id="1251426063">
          <w:marLeft w:val="-720"/>
          <w:marRight w:val="0"/>
          <w:marTop w:val="0"/>
          <w:marBottom w:val="0"/>
          <w:divBdr>
            <w:top w:val="none" w:sz="0" w:space="0" w:color="auto"/>
            <w:left w:val="none" w:sz="0" w:space="0" w:color="auto"/>
            <w:bottom w:val="none" w:sz="0" w:space="0" w:color="auto"/>
            <w:right w:val="none" w:sz="0" w:space="0" w:color="auto"/>
          </w:divBdr>
        </w:div>
      </w:divsChild>
    </w:div>
    <w:div w:id="998389318">
      <w:bodyDiv w:val="1"/>
      <w:marLeft w:val="0"/>
      <w:marRight w:val="0"/>
      <w:marTop w:val="0"/>
      <w:marBottom w:val="0"/>
      <w:divBdr>
        <w:top w:val="none" w:sz="0" w:space="0" w:color="auto"/>
        <w:left w:val="none" w:sz="0" w:space="0" w:color="auto"/>
        <w:bottom w:val="none" w:sz="0" w:space="0" w:color="auto"/>
        <w:right w:val="none" w:sz="0" w:space="0" w:color="auto"/>
      </w:divBdr>
      <w:divsChild>
        <w:div w:id="934897676">
          <w:marLeft w:val="-72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633780">
      <w:bodyDiv w:val="1"/>
      <w:marLeft w:val="0"/>
      <w:marRight w:val="0"/>
      <w:marTop w:val="0"/>
      <w:marBottom w:val="0"/>
      <w:divBdr>
        <w:top w:val="none" w:sz="0" w:space="0" w:color="auto"/>
        <w:left w:val="none" w:sz="0" w:space="0" w:color="auto"/>
        <w:bottom w:val="none" w:sz="0" w:space="0" w:color="auto"/>
        <w:right w:val="none" w:sz="0" w:space="0" w:color="auto"/>
      </w:divBdr>
    </w:div>
    <w:div w:id="1177886843">
      <w:bodyDiv w:val="1"/>
      <w:marLeft w:val="0"/>
      <w:marRight w:val="0"/>
      <w:marTop w:val="0"/>
      <w:marBottom w:val="0"/>
      <w:divBdr>
        <w:top w:val="none" w:sz="0" w:space="0" w:color="auto"/>
        <w:left w:val="none" w:sz="0" w:space="0" w:color="auto"/>
        <w:bottom w:val="none" w:sz="0" w:space="0" w:color="auto"/>
        <w:right w:val="none" w:sz="0" w:space="0" w:color="auto"/>
      </w:divBdr>
      <w:divsChild>
        <w:div w:id="35932667">
          <w:marLeft w:val="-720"/>
          <w:marRight w:val="0"/>
          <w:marTop w:val="0"/>
          <w:marBottom w:val="0"/>
          <w:divBdr>
            <w:top w:val="none" w:sz="0" w:space="0" w:color="auto"/>
            <w:left w:val="none" w:sz="0" w:space="0" w:color="auto"/>
            <w:bottom w:val="none" w:sz="0" w:space="0" w:color="auto"/>
            <w:right w:val="none" w:sz="0" w:space="0" w:color="auto"/>
          </w:divBdr>
        </w:div>
      </w:divsChild>
    </w:div>
    <w:div w:id="1186598311">
      <w:bodyDiv w:val="1"/>
      <w:marLeft w:val="0"/>
      <w:marRight w:val="0"/>
      <w:marTop w:val="0"/>
      <w:marBottom w:val="0"/>
      <w:divBdr>
        <w:top w:val="none" w:sz="0" w:space="0" w:color="auto"/>
        <w:left w:val="none" w:sz="0" w:space="0" w:color="auto"/>
        <w:bottom w:val="none" w:sz="0" w:space="0" w:color="auto"/>
        <w:right w:val="none" w:sz="0" w:space="0" w:color="auto"/>
      </w:divBdr>
      <w:divsChild>
        <w:div w:id="1900096270">
          <w:marLeft w:val="-72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6260342">
      <w:bodyDiv w:val="1"/>
      <w:marLeft w:val="0"/>
      <w:marRight w:val="0"/>
      <w:marTop w:val="0"/>
      <w:marBottom w:val="0"/>
      <w:divBdr>
        <w:top w:val="none" w:sz="0" w:space="0" w:color="auto"/>
        <w:left w:val="none" w:sz="0" w:space="0" w:color="auto"/>
        <w:bottom w:val="none" w:sz="0" w:space="0" w:color="auto"/>
        <w:right w:val="none" w:sz="0" w:space="0" w:color="auto"/>
      </w:divBdr>
      <w:divsChild>
        <w:div w:id="1485048017">
          <w:marLeft w:val="-720"/>
          <w:marRight w:val="0"/>
          <w:marTop w:val="0"/>
          <w:marBottom w:val="0"/>
          <w:divBdr>
            <w:top w:val="none" w:sz="0" w:space="0" w:color="auto"/>
            <w:left w:val="none" w:sz="0" w:space="0" w:color="auto"/>
            <w:bottom w:val="none" w:sz="0" w:space="0" w:color="auto"/>
            <w:right w:val="none" w:sz="0" w:space="0" w:color="auto"/>
          </w:divBdr>
        </w:div>
      </w:divsChild>
    </w:div>
    <w:div w:id="1264726457">
      <w:bodyDiv w:val="1"/>
      <w:marLeft w:val="0"/>
      <w:marRight w:val="0"/>
      <w:marTop w:val="0"/>
      <w:marBottom w:val="0"/>
      <w:divBdr>
        <w:top w:val="none" w:sz="0" w:space="0" w:color="auto"/>
        <w:left w:val="none" w:sz="0" w:space="0" w:color="auto"/>
        <w:bottom w:val="none" w:sz="0" w:space="0" w:color="auto"/>
        <w:right w:val="none" w:sz="0" w:space="0" w:color="auto"/>
      </w:divBdr>
      <w:divsChild>
        <w:div w:id="1487163713">
          <w:marLeft w:val="-720"/>
          <w:marRight w:val="0"/>
          <w:marTop w:val="0"/>
          <w:marBottom w:val="0"/>
          <w:divBdr>
            <w:top w:val="none" w:sz="0" w:space="0" w:color="auto"/>
            <w:left w:val="none" w:sz="0" w:space="0" w:color="auto"/>
            <w:bottom w:val="none" w:sz="0" w:space="0" w:color="auto"/>
            <w:right w:val="none" w:sz="0" w:space="0" w:color="auto"/>
          </w:divBdr>
        </w:div>
      </w:divsChild>
    </w:div>
    <w:div w:id="1341816243">
      <w:bodyDiv w:val="1"/>
      <w:marLeft w:val="0"/>
      <w:marRight w:val="0"/>
      <w:marTop w:val="0"/>
      <w:marBottom w:val="0"/>
      <w:divBdr>
        <w:top w:val="none" w:sz="0" w:space="0" w:color="auto"/>
        <w:left w:val="none" w:sz="0" w:space="0" w:color="auto"/>
        <w:bottom w:val="none" w:sz="0" w:space="0" w:color="auto"/>
        <w:right w:val="none" w:sz="0" w:space="0" w:color="auto"/>
      </w:divBdr>
      <w:divsChild>
        <w:div w:id="173158295">
          <w:marLeft w:val="-720"/>
          <w:marRight w:val="0"/>
          <w:marTop w:val="0"/>
          <w:marBottom w:val="0"/>
          <w:divBdr>
            <w:top w:val="none" w:sz="0" w:space="0" w:color="auto"/>
            <w:left w:val="none" w:sz="0" w:space="0" w:color="auto"/>
            <w:bottom w:val="none" w:sz="0" w:space="0" w:color="auto"/>
            <w:right w:val="none" w:sz="0" w:space="0" w:color="auto"/>
          </w:divBdr>
        </w:div>
      </w:divsChild>
    </w:div>
    <w:div w:id="1357925675">
      <w:bodyDiv w:val="1"/>
      <w:marLeft w:val="0"/>
      <w:marRight w:val="0"/>
      <w:marTop w:val="0"/>
      <w:marBottom w:val="0"/>
      <w:divBdr>
        <w:top w:val="none" w:sz="0" w:space="0" w:color="auto"/>
        <w:left w:val="none" w:sz="0" w:space="0" w:color="auto"/>
        <w:bottom w:val="none" w:sz="0" w:space="0" w:color="auto"/>
        <w:right w:val="none" w:sz="0" w:space="0" w:color="auto"/>
      </w:divBdr>
      <w:divsChild>
        <w:div w:id="3095708">
          <w:marLeft w:val="-720"/>
          <w:marRight w:val="0"/>
          <w:marTop w:val="0"/>
          <w:marBottom w:val="0"/>
          <w:divBdr>
            <w:top w:val="none" w:sz="0" w:space="0" w:color="auto"/>
            <w:left w:val="none" w:sz="0" w:space="0" w:color="auto"/>
            <w:bottom w:val="none" w:sz="0" w:space="0" w:color="auto"/>
            <w:right w:val="none" w:sz="0" w:space="0" w:color="auto"/>
          </w:divBdr>
        </w:div>
      </w:divsChild>
    </w:div>
    <w:div w:id="1375537880">
      <w:bodyDiv w:val="1"/>
      <w:marLeft w:val="0"/>
      <w:marRight w:val="0"/>
      <w:marTop w:val="0"/>
      <w:marBottom w:val="0"/>
      <w:divBdr>
        <w:top w:val="none" w:sz="0" w:space="0" w:color="auto"/>
        <w:left w:val="none" w:sz="0" w:space="0" w:color="auto"/>
        <w:bottom w:val="none" w:sz="0" w:space="0" w:color="auto"/>
        <w:right w:val="none" w:sz="0" w:space="0" w:color="auto"/>
      </w:divBdr>
      <w:divsChild>
        <w:div w:id="1065369937">
          <w:marLeft w:val="-720"/>
          <w:marRight w:val="0"/>
          <w:marTop w:val="0"/>
          <w:marBottom w:val="0"/>
          <w:divBdr>
            <w:top w:val="none" w:sz="0" w:space="0" w:color="auto"/>
            <w:left w:val="none" w:sz="0" w:space="0" w:color="auto"/>
            <w:bottom w:val="none" w:sz="0" w:space="0" w:color="auto"/>
            <w:right w:val="none" w:sz="0" w:space="0" w:color="auto"/>
          </w:divBdr>
        </w:div>
      </w:divsChild>
    </w:div>
    <w:div w:id="1388652035">
      <w:bodyDiv w:val="1"/>
      <w:marLeft w:val="0"/>
      <w:marRight w:val="0"/>
      <w:marTop w:val="0"/>
      <w:marBottom w:val="0"/>
      <w:divBdr>
        <w:top w:val="none" w:sz="0" w:space="0" w:color="auto"/>
        <w:left w:val="none" w:sz="0" w:space="0" w:color="auto"/>
        <w:bottom w:val="none" w:sz="0" w:space="0" w:color="auto"/>
        <w:right w:val="none" w:sz="0" w:space="0" w:color="auto"/>
      </w:divBdr>
      <w:divsChild>
        <w:div w:id="2067557629">
          <w:marLeft w:val="-720"/>
          <w:marRight w:val="0"/>
          <w:marTop w:val="0"/>
          <w:marBottom w:val="0"/>
          <w:divBdr>
            <w:top w:val="none" w:sz="0" w:space="0" w:color="auto"/>
            <w:left w:val="none" w:sz="0" w:space="0" w:color="auto"/>
            <w:bottom w:val="none" w:sz="0" w:space="0" w:color="auto"/>
            <w:right w:val="none" w:sz="0" w:space="0" w:color="auto"/>
          </w:divBdr>
        </w:div>
      </w:divsChild>
    </w:div>
    <w:div w:id="1537083011">
      <w:bodyDiv w:val="1"/>
      <w:marLeft w:val="0"/>
      <w:marRight w:val="0"/>
      <w:marTop w:val="0"/>
      <w:marBottom w:val="0"/>
      <w:divBdr>
        <w:top w:val="none" w:sz="0" w:space="0" w:color="auto"/>
        <w:left w:val="none" w:sz="0" w:space="0" w:color="auto"/>
        <w:bottom w:val="none" w:sz="0" w:space="0" w:color="auto"/>
        <w:right w:val="none" w:sz="0" w:space="0" w:color="auto"/>
      </w:divBdr>
      <w:divsChild>
        <w:div w:id="1175732998">
          <w:marLeft w:val="-720"/>
          <w:marRight w:val="0"/>
          <w:marTop w:val="0"/>
          <w:marBottom w:val="0"/>
          <w:divBdr>
            <w:top w:val="none" w:sz="0" w:space="0" w:color="auto"/>
            <w:left w:val="none" w:sz="0" w:space="0" w:color="auto"/>
            <w:bottom w:val="none" w:sz="0" w:space="0" w:color="auto"/>
            <w:right w:val="none" w:sz="0" w:space="0" w:color="auto"/>
          </w:divBdr>
        </w:div>
      </w:divsChild>
    </w:div>
    <w:div w:id="1559170673">
      <w:bodyDiv w:val="1"/>
      <w:marLeft w:val="0"/>
      <w:marRight w:val="0"/>
      <w:marTop w:val="0"/>
      <w:marBottom w:val="0"/>
      <w:divBdr>
        <w:top w:val="none" w:sz="0" w:space="0" w:color="auto"/>
        <w:left w:val="none" w:sz="0" w:space="0" w:color="auto"/>
        <w:bottom w:val="none" w:sz="0" w:space="0" w:color="auto"/>
        <w:right w:val="none" w:sz="0" w:space="0" w:color="auto"/>
      </w:divBdr>
      <w:divsChild>
        <w:div w:id="822233052">
          <w:marLeft w:val="-720"/>
          <w:marRight w:val="0"/>
          <w:marTop w:val="0"/>
          <w:marBottom w:val="0"/>
          <w:divBdr>
            <w:top w:val="none" w:sz="0" w:space="0" w:color="auto"/>
            <w:left w:val="none" w:sz="0" w:space="0" w:color="auto"/>
            <w:bottom w:val="none" w:sz="0" w:space="0" w:color="auto"/>
            <w:right w:val="none" w:sz="0" w:space="0" w:color="auto"/>
          </w:divBdr>
        </w:div>
      </w:divsChild>
    </w:div>
    <w:div w:id="1573739227">
      <w:bodyDiv w:val="1"/>
      <w:marLeft w:val="0"/>
      <w:marRight w:val="0"/>
      <w:marTop w:val="0"/>
      <w:marBottom w:val="0"/>
      <w:divBdr>
        <w:top w:val="none" w:sz="0" w:space="0" w:color="auto"/>
        <w:left w:val="none" w:sz="0" w:space="0" w:color="auto"/>
        <w:bottom w:val="none" w:sz="0" w:space="0" w:color="auto"/>
        <w:right w:val="none" w:sz="0" w:space="0" w:color="auto"/>
      </w:divBdr>
      <w:divsChild>
        <w:div w:id="25955538">
          <w:marLeft w:val="-720"/>
          <w:marRight w:val="0"/>
          <w:marTop w:val="0"/>
          <w:marBottom w:val="0"/>
          <w:divBdr>
            <w:top w:val="none" w:sz="0" w:space="0" w:color="auto"/>
            <w:left w:val="none" w:sz="0" w:space="0" w:color="auto"/>
            <w:bottom w:val="none" w:sz="0" w:space="0" w:color="auto"/>
            <w:right w:val="none" w:sz="0" w:space="0" w:color="auto"/>
          </w:divBdr>
        </w:div>
      </w:divsChild>
    </w:div>
    <w:div w:id="1574923389">
      <w:bodyDiv w:val="1"/>
      <w:marLeft w:val="0"/>
      <w:marRight w:val="0"/>
      <w:marTop w:val="0"/>
      <w:marBottom w:val="0"/>
      <w:divBdr>
        <w:top w:val="none" w:sz="0" w:space="0" w:color="auto"/>
        <w:left w:val="none" w:sz="0" w:space="0" w:color="auto"/>
        <w:bottom w:val="none" w:sz="0" w:space="0" w:color="auto"/>
        <w:right w:val="none" w:sz="0" w:space="0" w:color="auto"/>
      </w:divBdr>
      <w:divsChild>
        <w:div w:id="361057481">
          <w:marLeft w:val="0"/>
          <w:marRight w:val="0"/>
          <w:marTop w:val="0"/>
          <w:marBottom w:val="0"/>
          <w:divBdr>
            <w:top w:val="none" w:sz="0" w:space="0" w:color="auto"/>
            <w:left w:val="none" w:sz="0" w:space="0" w:color="auto"/>
            <w:bottom w:val="none" w:sz="0" w:space="0" w:color="auto"/>
            <w:right w:val="none" w:sz="0" w:space="0" w:color="auto"/>
          </w:divBdr>
        </w:div>
      </w:divsChild>
    </w:div>
    <w:div w:id="1614245698">
      <w:bodyDiv w:val="1"/>
      <w:marLeft w:val="0"/>
      <w:marRight w:val="0"/>
      <w:marTop w:val="0"/>
      <w:marBottom w:val="0"/>
      <w:divBdr>
        <w:top w:val="none" w:sz="0" w:space="0" w:color="auto"/>
        <w:left w:val="none" w:sz="0" w:space="0" w:color="auto"/>
        <w:bottom w:val="none" w:sz="0" w:space="0" w:color="auto"/>
        <w:right w:val="none" w:sz="0" w:space="0" w:color="auto"/>
      </w:divBdr>
      <w:divsChild>
        <w:div w:id="1708526612">
          <w:marLeft w:val="0"/>
          <w:marRight w:val="0"/>
          <w:marTop w:val="0"/>
          <w:marBottom w:val="0"/>
          <w:divBdr>
            <w:top w:val="none" w:sz="0" w:space="0" w:color="auto"/>
            <w:left w:val="none" w:sz="0" w:space="0" w:color="auto"/>
            <w:bottom w:val="none" w:sz="0" w:space="0" w:color="auto"/>
            <w:right w:val="none" w:sz="0" w:space="0" w:color="auto"/>
          </w:divBdr>
        </w:div>
      </w:divsChild>
    </w:div>
    <w:div w:id="1648432133">
      <w:bodyDiv w:val="1"/>
      <w:marLeft w:val="0"/>
      <w:marRight w:val="0"/>
      <w:marTop w:val="0"/>
      <w:marBottom w:val="0"/>
      <w:divBdr>
        <w:top w:val="none" w:sz="0" w:space="0" w:color="auto"/>
        <w:left w:val="none" w:sz="0" w:space="0" w:color="auto"/>
        <w:bottom w:val="none" w:sz="0" w:space="0" w:color="auto"/>
        <w:right w:val="none" w:sz="0" w:space="0" w:color="auto"/>
      </w:divBdr>
      <w:divsChild>
        <w:div w:id="456601746">
          <w:marLeft w:val="-720"/>
          <w:marRight w:val="0"/>
          <w:marTop w:val="0"/>
          <w:marBottom w:val="0"/>
          <w:divBdr>
            <w:top w:val="none" w:sz="0" w:space="0" w:color="auto"/>
            <w:left w:val="none" w:sz="0" w:space="0" w:color="auto"/>
            <w:bottom w:val="none" w:sz="0" w:space="0" w:color="auto"/>
            <w:right w:val="none" w:sz="0" w:space="0" w:color="auto"/>
          </w:divBdr>
        </w:div>
      </w:divsChild>
    </w:div>
    <w:div w:id="172125031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18105900">
      <w:bodyDiv w:val="1"/>
      <w:marLeft w:val="0"/>
      <w:marRight w:val="0"/>
      <w:marTop w:val="0"/>
      <w:marBottom w:val="0"/>
      <w:divBdr>
        <w:top w:val="none" w:sz="0" w:space="0" w:color="auto"/>
        <w:left w:val="none" w:sz="0" w:space="0" w:color="auto"/>
        <w:bottom w:val="none" w:sz="0" w:space="0" w:color="auto"/>
        <w:right w:val="none" w:sz="0" w:space="0" w:color="auto"/>
      </w:divBdr>
    </w:div>
    <w:div w:id="1844975325">
      <w:bodyDiv w:val="1"/>
      <w:marLeft w:val="0"/>
      <w:marRight w:val="0"/>
      <w:marTop w:val="0"/>
      <w:marBottom w:val="0"/>
      <w:divBdr>
        <w:top w:val="none" w:sz="0" w:space="0" w:color="auto"/>
        <w:left w:val="none" w:sz="0" w:space="0" w:color="auto"/>
        <w:bottom w:val="none" w:sz="0" w:space="0" w:color="auto"/>
        <w:right w:val="none" w:sz="0" w:space="0" w:color="auto"/>
      </w:divBdr>
      <w:divsChild>
        <w:div w:id="239605331">
          <w:marLeft w:val="-720"/>
          <w:marRight w:val="0"/>
          <w:marTop w:val="0"/>
          <w:marBottom w:val="0"/>
          <w:divBdr>
            <w:top w:val="none" w:sz="0" w:space="0" w:color="auto"/>
            <w:left w:val="none" w:sz="0" w:space="0" w:color="auto"/>
            <w:bottom w:val="none" w:sz="0" w:space="0" w:color="auto"/>
            <w:right w:val="none" w:sz="0" w:space="0" w:color="auto"/>
          </w:divBdr>
        </w:div>
      </w:divsChild>
    </w:div>
    <w:div w:id="1905606140">
      <w:bodyDiv w:val="1"/>
      <w:marLeft w:val="0"/>
      <w:marRight w:val="0"/>
      <w:marTop w:val="0"/>
      <w:marBottom w:val="0"/>
      <w:divBdr>
        <w:top w:val="none" w:sz="0" w:space="0" w:color="auto"/>
        <w:left w:val="none" w:sz="0" w:space="0" w:color="auto"/>
        <w:bottom w:val="none" w:sz="0" w:space="0" w:color="auto"/>
        <w:right w:val="none" w:sz="0" w:space="0" w:color="auto"/>
      </w:divBdr>
    </w:div>
    <w:div w:id="1908103208">
      <w:bodyDiv w:val="1"/>
      <w:marLeft w:val="0"/>
      <w:marRight w:val="0"/>
      <w:marTop w:val="0"/>
      <w:marBottom w:val="0"/>
      <w:divBdr>
        <w:top w:val="none" w:sz="0" w:space="0" w:color="auto"/>
        <w:left w:val="none" w:sz="0" w:space="0" w:color="auto"/>
        <w:bottom w:val="none" w:sz="0" w:space="0" w:color="auto"/>
        <w:right w:val="none" w:sz="0" w:space="0" w:color="auto"/>
      </w:divBdr>
      <w:divsChild>
        <w:div w:id="1115950951">
          <w:marLeft w:val="-720"/>
          <w:marRight w:val="0"/>
          <w:marTop w:val="0"/>
          <w:marBottom w:val="0"/>
          <w:divBdr>
            <w:top w:val="none" w:sz="0" w:space="0" w:color="auto"/>
            <w:left w:val="none" w:sz="0" w:space="0" w:color="auto"/>
            <w:bottom w:val="none" w:sz="0" w:space="0" w:color="auto"/>
            <w:right w:val="none" w:sz="0" w:space="0" w:color="auto"/>
          </w:divBdr>
        </w:div>
      </w:divsChild>
    </w:div>
    <w:div w:id="1910576688">
      <w:bodyDiv w:val="1"/>
      <w:marLeft w:val="0"/>
      <w:marRight w:val="0"/>
      <w:marTop w:val="0"/>
      <w:marBottom w:val="0"/>
      <w:divBdr>
        <w:top w:val="none" w:sz="0" w:space="0" w:color="auto"/>
        <w:left w:val="none" w:sz="0" w:space="0" w:color="auto"/>
        <w:bottom w:val="none" w:sz="0" w:space="0" w:color="auto"/>
        <w:right w:val="none" w:sz="0" w:space="0" w:color="auto"/>
      </w:divBdr>
      <w:divsChild>
        <w:div w:id="2093504698">
          <w:marLeft w:val="-720"/>
          <w:marRight w:val="0"/>
          <w:marTop w:val="0"/>
          <w:marBottom w:val="0"/>
          <w:divBdr>
            <w:top w:val="none" w:sz="0" w:space="0" w:color="auto"/>
            <w:left w:val="none" w:sz="0" w:space="0" w:color="auto"/>
            <w:bottom w:val="none" w:sz="0" w:space="0" w:color="auto"/>
            <w:right w:val="none" w:sz="0" w:space="0" w:color="auto"/>
          </w:divBdr>
        </w:div>
      </w:divsChild>
    </w:div>
    <w:div w:id="1913079504">
      <w:bodyDiv w:val="1"/>
      <w:marLeft w:val="0"/>
      <w:marRight w:val="0"/>
      <w:marTop w:val="0"/>
      <w:marBottom w:val="0"/>
      <w:divBdr>
        <w:top w:val="none" w:sz="0" w:space="0" w:color="auto"/>
        <w:left w:val="none" w:sz="0" w:space="0" w:color="auto"/>
        <w:bottom w:val="none" w:sz="0" w:space="0" w:color="auto"/>
        <w:right w:val="none" w:sz="0" w:space="0" w:color="auto"/>
      </w:divBdr>
      <w:divsChild>
        <w:div w:id="407113839">
          <w:marLeft w:val="0"/>
          <w:marRight w:val="0"/>
          <w:marTop w:val="0"/>
          <w:marBottom w:val="0"/>
          <w:divBdr>
            <w:top w:val="none" w:sz="0" w:space="0" w:color="auto"/>
            <w:left w:val="none" w:sz="0" w:space="0" w:color="auto"/>
            <w:bottom w:val="none" w:sz="0" w:space="0" w:color="auto"/>
            <w:right w:val="none" w:sz="0" w:space="0" w:color="auto"/>
          </w:divBdr>
        </w:div>
      </w:divsChild>
    </w:div>
    <w:div w:id="1980526628">
      <w:bodyDiv w:val="1"/>
      <w:marLeft w:val="0"/>
      <w:marRight w:val="0"/>
      <w:marTop w:val="0"/>
      <w:marBottom w:val="0"/>
      <w:divBdr>
        <w:top w:val="none" w:sz="0" w:space="0" w:color="auto"/>
        <w:left w:val="none" w:sz="0" w:space="0" w:color="auto"/>
        <w:bottom w:val="none" w:sz="0" w:space="0" w:color="auto"/>
        <w:right w:val="none" w:sz="0" w:space="0" w:color="auto"/>
      </w:divBdr>
    </w:div>
    <w:div w:id="1998000241">
      <w:bodyDiv w:val="1"/>
      <w:marLeft w:val="0"/>
      <w:marRight w:val="0"/>
      <w:marTop w:val="0"/>
      <w:marBottom w:val="0"/>
      <w:divBdr>
        <w:top w:val="none" w:sz="0" w:space="0" w:color="auto"/>
        <w:left w:val="none" w:sz="0" w:space="0" w:color="auto"/>
        <w:bottom w:val="none" w:sz="0" w:space="0" w:color="auto"/>
        <w:right w:val="none" w:sz="0" w:space="0" w:color="auto"/>
      </w:divBdr>
      <w:divsChild>
        <w:div w:id="170461705">
          <w:marLeft w:val="-72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918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nhsscotlandnorth.scot/networks/trauma/trim-trauma-risk-manage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conditions/cancer/" TargetMode="External"/><Relationship Id="rId25" Type="http://schemas.openxmlformats.org/officeDocument/2006/relationships/hyperlink" Target="https://assets.publishing.service.gov.uk/media/645cf80f6539660011bd3d8b/An_inspection_of_the_Border_Force_intelligence_functions_at_the_Humber_ports___June_2022_to_November_2022_20pt.pdf" TargetMode="External"/><Relationship Id="rId2" Type="http://schemas.openxmlformats.org/officeDocument/2006/relationships/customXml" Target="../customXml/item2.xml"/><Relationship Id="rId16" Type="http://schemas.openxmlformats.org/officeDocument/2006/relationships/hyperlink" Target="https://www.nhs.uk/conditions/type-2-diabetes/" TargetMode="External"/><Relationship Id="rId20" Type="http://schemas.openxmlformats.org/officeDocument/2006/relationships/hyperlink" Target="https://www.met.police.uk/police-forces/metropolitan-police/areas/about-us/about-the-met/bcr/baroness-casey-re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ancashire-pcc.gov.uk/latest-figures-from-operation-snap/" TargetMode="External"/><Relationship Id="rId5" Type="http://schemas.openxmlformats.org/officeDocument/2006/relationships/numbering" Target="numbering.xml"/><Relationship Id="rId15" Type="http://schemas.openxmlformats.org/officeDocument/2006/relationships/hyperlink" Target="https://www.nhs.uk/conditions/stroke/" TargetMode="External"/><Relationship Id="rId23" Type="http://schemas.openxmlformats.org/officeDocument/2006/relationships/hyperlink" Target="https://safelives.org.uk/resources-library/dash-risk-checklist/" TargetMode="External"/><Relationship Id="rId10" Type="http://schemas.openxmlformats.org/officeDocument/2006/relationships/endnotes" Target="endnotes.xml"/><Relationship Id="rId19" Type="http://schemas.openxmlformats.org/officeDocument/2006/relationships/hyperlink" Target="https://www.ncbi.nlm.nih.gov/books/NBK56054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coronary-heart-disease/" TargetMode="External"/><Relationship Id="rId22" Type="http://schemas.openxmlformats.org/officeDocument/2006/relationships/hyperlink" Target="https://www.legislation.gov.uk/ukpga/Vict/24-25/100/section/4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5395</TotalTime>
  <Pages>25</Pages>
  <Words>8078</Words>
  <Characters>46049</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Edwards,Cameron swp8649</cp:lastModifiedBy>
  <cp:revision>126</cp:revision>
  <cp:lastPrinted>2014-08-26T08:55:00Z</cp:lastPrinted>
  <dcterms:created xsi:type="dcterms:W3CDTF">2024-09-05T10:32:00Z</dcterms:created>
  <dcterms:modified xsi:type="dcterms:W3CDTF">2024-09-30T13:42:00Z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2024-09-05T10:32:20Z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d4936159-23f6-4c77-9b4a-b38eeaf8c789</vt:lpwstr>
  </property>
  <property fmtid="{D5CDD505-2E9C-101B-9397-08002B2CF9AE}" pid="9" name="MSIP_Label_66cf8fe5-b7b7-4df7-b38d-1c61ac2f6639_ContentBits">
    <vt:lpwstr>0</vt:lpwstr>
  </property>
</Properties>
</file>