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B5D271" w14:textId="77777777" w:rsidR="001923EF" w:rsidRPr="001923EF" w:rsidRDefault="001923EF" w:rsidP="001923EF">
      <w:pPr>
        <w:jc w:val="center"/>
        <w:rPr>
          <w:b/>
          <w:bCs/>
          <w:sz w:val="36"/>
          <w:szCs w:val="36"/>
        </w:rPr>
      </w:pPr>
    </w:p>
    <w:p w14:paraId="4257AAB6" w14:textId="1D81B379" w:rsidR="001923EF" w:rsidRDefault="001923EF" w:rsidP="001923EF">
      <w:pPr>
        <w:jc w:val="center"/>
        <w:rPr>
          <w:b/>
          <w:bCs/>
          <w:sz w:val="36"/>
          <w:szCs w:val="36"/>
        </w:rPr>
      </w:pPr>
      <w:r w:rsidRPr="001923EF">
        <w:rPr>
          <w:b/>
          <w:bCs/>
          <w:sz w:val="36"/>
          <w:szCs w:val="36"/>
        </w:rPr>
        <w:t>The Future of hospitality and is it profitable to be green?</w:t>
      </w:r>
    </w:p>
    <w:p w14:paraId="2B31F7B1" w14:textId="13BC3CAF" w:rsidR="002E44A8" w:rsidRPr="001923EF" w:rsidRDefault="002E44A8" w:rsidP="001923EF">
      <w:pPr>
        <w:jc w:val="center"/>
        <w:rPr>
          <w:b/>
          <w:bCs/>
          <w:sz w:val="36"/>
          <w:szCs w:val="36"/>
        </w:rPr>
      </w:pPr>
      <w:r>
        <w:rPr>
          <w:b/>
          <w:bCs/>
          <w:sz w:val="36"/>
          <w:szCs w:val="36"/>
        </w:rPr>
        <w:t xml:space="preserve">Sustainable Hospitality &amp; Tourism Management </w:t>
      </w:r>
    </w:p>
    <w:p w14:paraId="19A58ECE" w14:textId="1050FD24" w:rsidR="001923EF" w:rsidRPr="002E44A8" w:rsidRDefault="001923EF" w:rsidP="001923EF">
      <w:pPr>
        <w:jc w:val="center"/>
        <w:rPr>
          <w:b/>
          <w:bCs/>
          <w:sz w:val="32"/>
          <w:szCs w:val="32"/>
        </w:rPr>
      </w:pPr>
      <w:r w:rsidRPr="002E44A8">
        <w:rPr>
          <w:b/>
          <w:bCs/>
          <w:sz w:val="32"/>
          <w:szCs w:val="32"/>
        </w:rPr>
        <w:t>BMIH5006</w:t>
      </w:r>
    </w:p>
    <w:p w14:paraId="13170148" w14:textId="77777777" w:rsidR="001923EF" w:rsidRDefault="001923EF" w:rsidP="008B48A2">
      <w:pPr>
        <w:rPr>
          <w:b/>
          <w:bCs/>
        </w:rPr>
      </w:pPr>
    </w:p>
    <w:p w14:paraId="44C0A28C" w14:textId="77777777" w:rsidR="001923EF" w:rsidRDefault="001923EF" w:rsidP="008B48A2">
      <w:pPr>
        <w:rPr>
          <w:b/>
          <w:bCs/>
        </w:rPr>
      </w:pPr>
    </w:p>
    <w:p w14:paraId="0EB70433" w14:textId="77777777" w:rsidR="001923EF" w:rsidRDefault="001923EF" w:rsidP="008B48A2">
      <w:pPr>
        <w:rPr>
          <w:b/>
          <w:bCs/>
        </w:rPr>
      </w:pPr>
    </w:p>
    <w:p w14:paraId="1FDC0061" w14:textId="77777777" w:rsidR="001923EF" w:rsidRDefault="001923EF" w:rsidP="008B48A2">
      <w:pPr>
        <w:rPr>
          <w:b/>
          <w:bCs/>
        </w:rPr>
      </w:pPr>
    </w:p>
    <w:p w14:paraId="727C9E70" w14:textId="77777777" w:rsidR="001923EF" w:rsidRDefault="001923EF" w:rsidP="008B48A2">
      <w:pPr>
        <w:rPr>
          <w:b/>
          <w:bCs/>
        </w:rPr>
      </w:pPr>
    </w:p>
    <w:p w14:paraId="255747C9" w14:textId="77777777" w:rsidR="001923EF" w:rsidRDefault="001923EF" w:rsidP="008B48A2">
      <w:pPr>
        <w:rPr>
          <w:b/>
          <w:bCs/>
        </w:rPr>
      </w:pPr>
    </w:p>
    <w:p w14:paraId="13524EB1" w14:textId="77777777" w:rsidR="001923EF" w:rsidRDefault="001923EF" w:rsidP="008B48A2">
      <w:pPr>
        <w:rPr>
          <w:b/>
          <w:bCs/>
        </w:rPr>
      </w:pPr>
    </w:p>
    <w:p w14:paraId="7017C8CB" w14:textId="77777777" w:rsidR="001923EF" w:rsidRDefault="001923EF" w:rsidP="008B48A2">
      <w:pPr>
        <w:rPr>
          <w:b/>
          <w:bCs/>
        </w:rPr>
      </w:pPr>
    </w:p>
    <w:p w14:paraId="33195B07" w14:textId="77777777" w:rsidR="001923EF" w:rsidRPr="001923EF" w:rsidRDefault="001923EF" w:rsidP="008B48A2">
      <w:pPr>
        <w:rPr>
          <w:b/>
          <w:bCs/>
          <w:sz w:val="32"/>
          <w:szCs w:val="32"/>
        </w:rPr>
      </w:pPr>
    </w:p>
    <w:p w14:paraId="28F6B448" w14:textId="14D19114" w:rsidR="001923EF" w:rsidRPr="001923EF" w:rsidRDefault="001923EF" w:rsidP="001923EF">
      <w:pPr>
        <w:jc w:val="center"/>
        <w:rPr>
          <w:b/>
          <w:bCs/>
          <w:sz w:val="32"/>
          <w:szCs w:val="32"/>
        </w:rPr>
      </w:pPr>
      <w:r w:rsidRPr="001923EF">
        <w:rPr>
          <w:b/>
          <w:bCs/>
          <w:sz w:val="32"/>
          <w:szCs w:val="32"/>
        </w:rPr>
        <w:t xml:space="preserve">Rima Begum </w:t>
      </w:r>
    </w:p>
    <w:p w14:paraId="05C977B7" w14:textId="1C3134D4" w:rsidR="001923EF" w:rsidRPr="001923EF" w:rsidRDefault="001923EF" w:rsidP="001923EF">
      <w:pPr>
        <w:jc w:val="center"/>
        <w:rPr>
          <w:b/>
          <w:bCs/>
          <w:sz w:val="32"/>
          <w:szCs w:val="32"/>
        </w:rPr>
      </w:pPr>
      <w:r w:rsidRPr="001923EF">
        <w:rPr>
          <w:b/>
          <w:bCs/>
          <w:sz w:val="32"/>
          <w:szCs w:val="32"/>
        </w:rPr>
        <w:t>2119503</w:t>
      </w:r>
    </w:p>
    <w:p w14:paraId="0AC9B363" w14:textId="77777777" w:rsidR="001923EF" w:rsidRDefault="001923EF" w:rsidP="008B48A2">
      <w:pPr>
        <w:rPr>
          <w:b/>
          <w:bCs/>
        </w:rPr>
      </w:pPr>
    </w:p>
    <w:p w14:paraId="76D6E94B" w14:textId="77777777" w:rsidR="001923EF" w:rsidRDefault="001923EF" w:rsidP="008B48A2">
      <w:pPr>
        <w:rPr>
          <w:b/>
          <w:bCs/>
        </w:rPr>
      </w:pPr>
    </w:p>
    <w:p w14:paraId="5846CF5B" w14:textId="77777777" w:rsidR="001923EF" w:rsidRDefault="001923EF" w:rsidP="008B48A2">
      <w:pPr>
        <w:rPr>
          <w:b/>
          <w:bCs/>
        </w:rPr>
      </w:pPr>
    </w:p>
    <w:p w14:paraId="6B1A6B48" w14:textId="77777777" w:rsidR="001923EF" w:rsidRDefault="001923EF" w:rsidP="008B48A2">
      <w:pPr>
        <w:rPr>
          <w:b/>
          <w:bCs/>
        </w:rPr>
      </w:pPr>
    </w:p>
    <w:p w14:paraId="67FC65A7" w14:textId="77777777" w:rsidR="001923EF" w:rsidRDefault="001923EF" w:rsidP="008B48A2">
      <w:pPr>
        <w:rPr>
          <w:b/>
          <w:bCs/>
        </w:rPr>
      </w:pPr>
    </w:p>
    <w:p w14:paraId="715FD18C" w14:textId="77777777" w:rsidR="001923EF" w:rsidRDefault="001923EF" w:rsidP="008B48A2">
      <w:pPr>
        <w:rPr>
          <w:b/>
          <w:bCs/>
        </w:rPr>
      </w:pPr>
    </w:p>
    <w:p w14:paraId="2F29627B" w14:textId="77777777" w:rsidR="001923EF" w:rsidRDefault="001923EF" w:rsidP="008B48A2">
      <w:pPr>
        <w:rPr>
          <w:b/>
          <w:bCs/>
        </w:rPr>
      </w:pPr>
    </w:p>
    <w:p w14:paraId="4846170E" w14:textId="77777777" w:rsidR="001923EF" w:rsidRDefault="001923EF" w:rsidP="008B48A2">
      <w:pPr>
        <w:rPr>
          <w:b/>
          <w:bCs/>
        </w:rPr>
      </w:pPr>
    </w:p>
    <w:p w14:paraId="5102D272" w14:textId="77777777" w:rsidR="001923EF" w:rsidRDefault="001923EF" w:rsidP="008B48A2">
      <w:pPr>
        <w:rPr>
          <w:b/>
          <w:bCs/>
        </w:rPr>
      </w:pPr>
    </w:p>
    <w:p w14:paraId="475A85A3" w14:textId="77777777" w:rsidR="001923EF" w:rsidRDefault="001923EF" w:rsidP="008B48A2">
      <w:pPr>
        <w:rPr>
          <w:b/>
          <w:bCs/>
        </w:rPr>
      </w:pPr>
    </w:p>
    <w:p w14:paraId="12B541CD" w14:textId="77777777" w:rsidR="001923EF" w:rsidRDefault="001923EF" w:rsidP="008B48A2">
      <w:pPr>
        <w:rPr>
          <w:b/>
          <w:bCs/>
        </w:rPr>
      </w:pPr>
    </w:p>
    <w:p w14:paraId="6AD8B2F3" w14:textId="77777777" w:rsidR="001923EF" w:rsidRDefault="001923EF" w:rsidP="008B48A2">
      <w:pPr>
        <w:rPr>
          <w:b/>
          <w:bCs/>
        </w:rPr>
      </w:pPr>
    </w:p>
    <w:p w14:paraId="7C31E8E6" w14:textId="77777777" w:rsidR="001923EF" w:rsidRDefault="001923EF" w:rsidP="008B48A2">
      <w:pPr>
        <w:rPr>
          <w:b/>
          <w:bCs/>
        </w:rPr>
      </w:pPr>
    </w:p>
    <w:p w14:paraId="7772CAB6" w14:textId="77777777" w:rsidR="001923EF" w:rsidRDefault="001923EF" w:rsidP="008B48A2">
      <w:pPr>
        <w:rPr>
          <w:b/>
          <w:bCs/>
        </w:rPr>
      </w:pPr>
    </w:p>
    <w:p w14:paraId="62ACAEAC" w14:textId="77777777" w:rsidR="001923EF" w:rsidRDefault="001923EF" w:rsidP="008B48A2">
      <w:pPr>
        <w:rPr>
          <w:b/>
          <w:bCs/>
        </w:rPr>
      </w:pPr>
    </w:p>
    <w:p w14:paraId="3BAF6774" w14:textId="32E9366C" w:rsidR="008B48A2" w:rsidRPr="008B48A2" w:rsidRDefault="004F597E" w:rsidP="008B48A2">
      <w:r>
        <w:rPr>
          <w:b/>
          <w:bCs/>
        </w:rPr>
        <w:t>Executive summary:</w:t>
      </w:r>
    </w:p>
    <w:p w14:paraId="2734170A" w14:textId="7A998495" w:rsidR="008B48A2" w:rsidRPr="008B48A2" w:rsidRDefault="008B48A2" w:rsidP="008B48A2">
      <w:r w:rsidRPr="008B48A2">
        <w:t xml:space="preserve">The hotel sector is facing </w:t>
      </w:r>
      <w:r w:rsidR="00656F7E" w:rsidRPr="008B48A2">
        <w:t>major</w:t>
      </w:r>
      <w:r w:rsidRPr="008B48A2">
        <w:t xml:space="preserve"> challenges as a result of shifting consumer expectations, economic pressures, and increased environmental </w:t>
      </w:r>
      <w:r w:rsidR="00656F7E" w:rsidRPr="008B48A2">
        <w:t>awareness</w:t>
      </w:r>
      <w:r w:rsidRPr="008B48A2">
        <w:t xml:space="preserve">. This in-depth study examines historical viewpoints, modern business practises, and sustainability models to critically evaluate the sector's capacity to balance profitability with environmental responsibility. The research examines the </w:t>
      </w:r>
      <w:r w:rsidR="00656F7E">
        <w:t>relevant</w:t>
      </w:r>
      <w:r w:rsidRPr="008B48A2">
        <w:t xml:space="preserve"> profit-centric corporate social responsibility by </w:t>
      </w:r>
      <w:r w:rsidR="00656F7E" w:rsidRPr="008B48A2">
        <w:t>researching</w:t>
      </w:r>
      <w:r w:rsidRPr="008B48A2">
        <w:t xml:space="preserve"> into Milton Friedman's groundbreaking viewpoint from the 1950s. It also explores money issues, customer-driven environmental responsibility, whether it is possible for the hospitality industry to become truly green, and how sustainability models like Butler's Life Cycle, Doxey's Irridex, and Elkington's Triple Bottom Line are applied. Th</w:t>
      </w:r>
      <w:r w:rsidR="00656F7E">
        <w:t>is report will</w:t>
      </w:r>
      <w:r w:rsidRPr="008B48A2">
        <w:t xml:space="preserve"> provide insights into the opportunities and problems facing the hospitality industry in successfully integrating green practises, based on statistics and industry examples.</w:t>
      </w:r>
      <w:r w:rsidR="00000000">
        <w:pict w14:anchorId="52276344">
          <v:rect id="_x0000_i1025" style="width:0;height:0" o:hralign="center" o:hrstd="t" o:hr="t" fillcolor="#a0a0a0" stroked="f"/>
        </w:pict>
      </w:r>
    </w:p>
    <w:p w14:paraId="14649408" w14:textId="77777777" w:rsidR="008B48A2" w:rsidRPr="008B48A2" w:rsidRDefault="008B48A2" w:rsidP="008B48A2">
      <w:r w:rsidRPr="008B48A2">
        <w:rPr>
          <w:b/>
          <w:bCs/>
        </w:rPr>
        <w:t>1. Introduction:</w:t>
      </w:r>
    </w:p>
    <w:p w14:paraId="718FAFA0" w14:textId="4A35FD0A" w:rsidR="008B48A2" w:rsidRPr="008B48A2" w:rsidRDefault="00CA3C7D" w:rsidP="008B48A2">
      <w:r w:rsidRPr="00CA3C7D">
        <w:t>The hospitality sector, which is the backbone of the world economy, is coming under more and more criticism for its effects on the environment. In the ongoing effort to find a balance between corporate social responsibility and profitability, this paper looks at how the hotel industry is changing and evaluates how profitable it is to implement environmentally friendly practises. The investigation provides a thorough examination of the industry's future by merging historical viewpoints, modern business dynamics, and sustainability models.</w:t>
      </w:r>
    </w:p>
    <w:p w14:paraId="30517A39" w14:textId="77777777" w:rsidR="008B48A2" w:rsidRPr="008B48A2" w:rsidRDefault="00000000" w:rsidP="008B48A2">
      <w:r>
        <w:pict w14:anchorId="4C181639">
          <v:rect id="_x0000_i1026" style="width:0;height:0" o:hralign="center" o:hrstd="t" o:hr="t" fillcolor="#a0a0a0" stroked="f"/>
        </w:pict>
      </w:r>
    </w:p>
    <w:p w14:paraId="40CAA22A" w14:textId="77777777" w:rsidR="008B48A2" w:rsidRPr="008B48A2" w:rsidRDefault="008B48A2" w:rsidP="008B48A2">
      <w:r w:rsidRPr="008B48A2">
        <w:rPr>
          <w:b/>
          <w:bCs/>
        </w:rPr>
        <w:t>2. Milton Friedman's Perspective:</w:t>
      </w:r>
    </w:p>
    <w:p w14:paraId="2166BA8A" w14:textId="71C08FB6" w:rsidR="008B48A2" w:rsidRPr="008B48A2" w:rsidRDefault="00CA3C7D" w:rsidP="008B48A2">
      <w:r w:rsidRPr="00CA3C7D">
        <w:t>Understanding the historical orientation of businesses is based on Milton Friedman's seminal claim from the 1950s that a corporation's primary social responsibility is to increase profits. However, the applicability of this viewpoint is called into doubt given the current day where environmental concerns have taken front stage. Friedman's position has to be reevaluated in light of the growing understanding of corporate responsibility that extends beyond profit maximisation (Friedman, 1970).</w:t>
      </w:r>
      <w:r w:rsidR="00000000">
        <w:pict w14:anchorId="53195F79">
          <v:rect id="_x0000_i1027" style="width:0;height:0" o:hralign="center" o:hrstd="t" o:hr="t" fillcolor="#a0a0a0" stroked="f"/>
        </w:pict>
      </w:r>
    </w:p>
    <w:p w14:paraId="7D0EF52E" w14:textId="77777777" w:rsidR="008B48A2" w:rsidRPr="008B48A2" w:rsidRDefault="008B48A2" w:rsidP="008B48A2">
      <w:r w:rsidRPr="008B48A2">
        <w:rPr>
          <w:b/>
          <w:bCs/>
        </w:rPr>
        <w:t>3. Financial Considerations in Hospitality:</w:t>
      </w:r>
    </w:p>
    <w:p w14:paraId="6996AE23" w14:textId="2AF72F85" w:rsidR="008B48A2" w:rsidRPr="008B48A2" w:rsidRDefault="00CA3C7D" w:rsidP="008B48A2">
      <w:r w:rsidRPr="00CA3C7D">
        <w:t>When evaluating how financial concerns and environmental responsibility interact in the hospitality industry, it is critical to recognise how resource-intensive this industry is. In the past, the hospitality sector has struggled to balance sustainability and profitability (Jones &amp; Comfort, 2017). In spite of this, current patterns suggest a paradigm change, with companies beginning to see sustainability as a factor in long-term financial resilience (Delmas &amp; Toffel, 2008).</w:t>
      </w:r>
      <w:r w:rsidR="00000000">
        <w:pict w14:anchorId="0F708BD6">
          <v:rect id="_x0000_i1028" style="width:0;height:0" o:hralign="center" o:hrstd="t" o:hr="t" fillcolor="#a0a0a0" stroked="f"/>
        </w:pict>
      </w:r>
    </w:p>
    <w:p w14:paraId="5433C6F9" w14:textId="77777777" w:rsidR="002E44A8" w:rsidRDefault="002E44A8" w:rsidP="008B48A2">
      <w:pPr>
        <w:rPr>
          <w:b/>
          <w:bCs/>
        </w:rPr>
      </w:pPr>
    </w:p>
    <w:p w14:paraId="00DA50D5" w14:textId="77777777" w:rsidR="002E44A8" w:rsidRDefault="002E44A8" w:rsidP="008B48A2">
      <w:pPr>
        <w:rPr>
          <w:b/>
          <w:bCs/>
        </w:rPr>
      </w:pPr>
    </w:p>
    <w:p w14:paraId="245B01B2" w14:textId="77777777" w:rsidR="002E44A8" w:rsidRDefault="002E44A8" w:rsidP="008B48A2">
      <w:pPr>
        <w:rPr>
          <w:b/>
          <w:bCs/>
        </w:rPr>
      </w:pPr>
    </w:p>
    <w:p w14:paraId="4F0C8EFE" w14:textId="77777777" w:rsidR="002E44A8" w:rsidRDefault="002E44A8" w:rsidP="008B48A2">
      <w:pPr>
        <w:rPr>
          <w:b/>
          <w:bCs/>
        </w:rPr>
      </w:pPr>
    </w:p>
    <w:p w14:paraId="54A351C6" w14:textId="525CD963" w:rsidR="008B48A2" w:rsidRPr="008B48A2" w:rsidRDefault="008B48A2" w:rsidP="008B48A2">
      <w:r w:rsidRPr="008B48A2">
        <w:rPr>
          <w:b/>
          <w:bCs/>
        </w:rPr>
        <w:lastRenderedPageBreak/>
        <w:t>4. Consumer-Driven Environmental Responsibility:</w:t>
      </w:r>
    </w:p>
    <w:p w14:paraId="188509B3" w14:textId="638839CF" w:rsidR="008B48A2" w:rsidRPr="008B48A2" w:rsidRDefault="00CA3C7D" w:rsidP="008B48A2">
      <w:r w:rsidRPr="00CA3C7D">
        <w:t>Consumer choices are a major influence on how firms approach environmental issues. Modern customers are showing an increasing desire for environmentally friendly products, particularly in the hotel industry (Rasoolimanesh et al., 2018). This change is forcing companies to adapt to the real consumer demand for eco-friendly operations (Shen et al., 2019).</w:t>
      </w:r>
      <w:r w:rsidR="008B48A2" w:rsidRPr="008B48A2">
        <w:t xml:space="preserve"> </w:t>
      </w:r>
      <w:r w:rsidRPr="00CA3C7D">
        <w:t>As a result, the issue is raised: Does the hospitality industry truly care about consumer-driven sustainability, or is it primarily driven by market dynamics?</w:t>
      </w:r>
    </w:p>
    <w:p w14:paraId="42D1D9AA" w14:textId="77777777" w:rsidR="008B48A2" w:rsidRPr="008B48A2" w:rsidRDefault="00000000" w:rsidP="008B48A2">
      <w:r>
        <w:pict w14:anchorId="6BB15347">
          <v:rect id="_x0000_i1029" style="width:0;height:0" o:hralign="center" o:hrstd="t" o:hr="t" fillcolor="#a0a0a0" stroked="f"/>
        </w:pict>
      </w:r>
    </w:p>
    <w:p w14:paraId="07982D19" w14:textId="77777777" w:rsidR="008B48A2" w:rsidRPr="008B48A2" w:rsidRDefault="008B48A2" w:rsidP="008B48A2">
      <w:r w:rsidRPr="008B48A2">
        <w:rPr>
          <w:b/>
          <w:bCs/>
        </w:rPr>
        <w:t>5. The Feasibility of a Truly Green Hospitality Industry:</w:t>
      </w:r>
    </w:p>
    <w:p w14:paraId="41ED3371" w14:textId="0532EDBF" w:rsidR="008B48A2" w:rsidRPr="008B48A2" w:rsidRDefault="00CA3C7D" w:rsidP="008B48A2">
      <w:r w:rsidRPr="00CA3C7D">
        <w:t>There are many obstacles in the way of the hospitality industry achieving true environmental sustainability. The sector's transition to genuinely green operations is complicated by its intrinsically resource-intensive operations, which include waste production and energy use (UNWTO, 2004). To address these issues and move towards a more sustainable future, industry leaders are, nevertheless, progressively implementing creative approaches (Font, 2018).</w:t>
      </w:r>
      <w:r w:rsidR="00000000">
        <w:pict w14:anchorId="0CD4B006">
          <v:rect id="_x0000_i1030" style="width:0;height:0" o:hralign="center" o:hrstd="t" o:hr="t" fillcolor="#a0a0a0" stroked="f"/>
        </w:pict>
      </w:r>
    </w:p>
    <w:p w14:paraId="43DB5AD4" w14:textId="77777777" w:rsidR="008B48A2" w:rsidRPr="008B48A2" w:rsidRDefault="008B48A2" w:rsidP="008B48A2">
      <w:r w:rsidRPr="008B48A2">
        <w:rPr>
          <w:b/>
          <w:bCs/>
        </w:rPr>
        <w:t>6. Elkington's Triple Bottom Line:</w:t>
      </w:r>
    </w:p>
    <w:p w14:paraId="7A45FEEC" w14:textId="57DBDF30" w:rsidR="008B48A2" w:rsidRPr="008B48A2" w:rsidRDefault="00CA3C7D" w:rsidP="008B48A2">
      <w:r w:rsidRPr="00CA3C7D">
        <w:t>The Triple Bottom Line concept developed by Elkington, which stresses the interconnection of social, environmental, and economic factors, is a useful tool to analyse sustainability in the hospitality industry. Leading hotels have successfully integrated this approach into their business strategy, as evidenced by Marriott International (2021), which shows how sustainable practises can improve social and environmental benefits without compromising financial viability.</w:t>
      </w:r>
      <w:r w:rsidR="00000000">
        <w:pict w14:anchorId="567198F1">
          <v:rect id="_x0000_i1031" style="width:0;height:0" o:hralign="center" o:hrstd="t" o:hr="t" fillcolor="#a0a0a0" stroked="f"/>
        </w:pict>
      </w:r>
    </w:p>
    <w:p w14:paraId="6A51A8A8" w14:textId="77777777" w:rsidR="008B48A2" w:rsidRPr="008B48A2" w:rsidRDefault="008B48A2" w:rsidP="008B48A2">
      <w:r w:rsidRPr="008B48A2">
        <w:rPr>
          <w:b/>
          <w:bCs/>
        </w:rPr>
        <w:t>7. Doxey's Irridex Model and Environmental Sustainability:</w:t>
      </w:r>
    </w:p>
    <w:p w14:paraId="3960432A" w14:textId="23B6DB39" w:rsidR="008B48A2" w:rsidRPr="008B48A2" w:rsidRDefault="005C3238" w:rsidP="008B48A2">
      <w:r w:rsidRPr="005C3238">
        <w:t xml:space="preserve">The Irridex model developed by Doxey is useful for knowing how tourism and hospitality affect the environment. There is a comparable increase in environmental pressures in destinations that see higher tourist arrival (Doxey, 1975). The meaning of Doxey's concept in reaching environmental sustainability is underscored by sustainable tourism </w:t>
      </w:r>
      <w:r>
        <w:t>projects</w:t>
      </w:r>
      <w:r w:rsidRPr="005C3238">
        <w:t>, such as the Maldives' attempts to strike a balance between tourism growth and environmental preservation (Maldives Ministry of Tourism, 2020).</w:t>
      </w:r>
      <w:r w:rsidR="00000000">
        <w:pict w14:anchorId="5F052952">
          <v:rect id="_x0000_i1032" style="width:0;height:0" o:hralign="center" o:hrstd="t" o:hr="t" fillcolor="#a0a0a0" stroked="f"/>
        </w:pict>
      </w:r>
    </w:p>
    <w:p w14:paraId="3CFD7FD8" w14:textId="77777777" w:rsidR="008B48A2" w:rsidRPr="008B48A2" w:rsidRDefault="008B48A2" w:rsidP="008B48A2">
      <w:r w:rsidRPr="008B48A2">
        <w:rPr>
          <w:b/>
          <w:bCs/>
        </w:rPr>
        <w:t>8. Butler's Life Cycle Model:</w:t>
      </w:r>
    </w:p>
    <w:p w14:paraId="7AE12008" w14:textId="3ED0E0D9" w:rsidR="008B48A2" w:rsidRPr="008B48A2" w:rsidRDefault="005C3238" w:rsidP="008B48A2">
      <w:r w:rsidRPr="005C3238">
        <w:t>Butler's Life Cycle model, which describes the stages of tourist development, provides information on the effects on the environment at each step. Environmental factors grow more and more important as destinations advance from research, involvement, growth, combining, and stability (Butler, 1980). Butler's technique has been put to practical use in Barcelona's renovation efforts, which involved using environmentally friendly planning to go from a state of stability to closure (Hall, 2004).</w:t>
      </w:r>
      <w:r w:rsidR="00000000">
        <w:pict w14:anchorId="640F0B79">
          <v:rect id="_x0000_i1033" style="width:0;height:0" o:hralign="center" o:hrstd="t" o:hr="t" fillcolor="#a0a0a0" stroked="f"/>
        </w:pict>
      </w:r>
    </w:p>
    <w:p w14:paraId="55CF29BF" w14:textId="77777777" w:rsidR="002E44A8" w:rsidRDefault="002E44A8" w:rsidP="008B48A2">
      <w:pPr>
        <w:rPr>
          <w:b/>
          <w:bCs/>
        </w:rPr>
      </w:pPr>
    </w:p>
    <w:p w14:paraId="092E0711" w14:textId="77777777" w:rsidR="002E44A8" w:rsidRDefault="002E44A8" w:rsidP="008B48A2">
      <w:pPr>
        <w:rPr>
          <w:b/>
          <w:bCs/>
        </w:rPr>
      </w:pPr>
    </w:p>
    <w:p w14:paraId="19FF755F" w14:textId="77777777" w:rsidR="002E44A8" w:rsidRDefault="002E44A8" w:rsidP="008B48A2">
      <w:pPr>
        <w:rPr>
          <w:b/>
          <w:bCs/>
        </w:rPr>
      </w:pPr>
    </w:p>
    <w:p w14:paraId="2996DA3A" w14:textId="45D1BAFE" w:rsidR="008B48A2" w:rsidRPr="008B48A2" w:rsidRDefault="008B48A2" w:rsidP="008B48A2">
      <w:r w:rsidRPr="008B48A2">
        <w:rPr>
          <w:b/>
          <w:bCs/>
        </w:rPr>
        <w:lastRenderedPageBreak/>
        <w:t>9. Industry Examples and Data:</w:t>
      </w:r>
    </w:p>
    <w:p w14:paraId="51270536" w14:textId="505B45F3" w:rsidR="008B48A2" w:rsidRPr="008B48A2" w:rsidRDefault="005C3238" w:rsidP="008B48A2">
      <w:r w:rsidRPr="005C3238">
        <w:t>There are several outstanding examples of the successful implementation of sustainability principles in the hotel sector. For example, The Ritz-Carlton Hotel Company has reduced waste and used energy-saving techniques throughout its global portfolio, which has helped the environment and saved money (The Ritz-Carlton Hotel Company, 2021).</w:t>
      </w:r>
      <w:r w:rsidR="00000000">
        <w:pict w14:anchorId="3038153F">
          <v:rect id="_x0000_i1034" style="width:0;height:0" o:hralign="center" o:hrstd="t" o:hr="t" fillcolor="#a0a0a0" stroked="f"/>
        </w:pict>
      </w:r>
    </w:p>
    <w:p w14:paraId="60FFD231" w14:textId="4D8C03F1" w:rsidR="008B48A2" w:rsidRPr="008B48A2" w:rsidRDefault="008B48A2" w:rsidP="008B48A2">
      <w:r w:rsidRPr="008B48A2">
        <w:rPr>
          <w:b/>
          <w:bCs/>
        </w:rPr>
        <w:t>10. Future Recommendations:</w:t>
      </w:r>
    </w:p>
    <w:p w14:paraId="1AAB1E50" w14:textId="070F5252" w:rsidR="008B48A2" w:rsidRPr="008B48A2" w:rsidRDefault="0051481B" w:rsidP="008B48A2">
      <w:r w:rsidRPr="0051481B">
        <w:t>The hospitality sector has the potential for revolutionary change as it handles a tricky junction of profitability and environmentally friendly practises. According to Buckley, Zhong, and Ma (2019), the industry is told to keep funding renewable energy projects, reduce waste, and form partnerships with nearby communities in order to promote the growth of sustainable tourism.</w:t>
      </w:r>
      <w:r w:rsidR="00000000">
        <w:pict w14:anchorId="073EDC3F">
          <v:rect id="_x0000_i1035" style="width:0;height:0" o:hralign="center" o:hrstd="t" o:hr="t" fillcolor="#a0a0a0" stroked="f"/>
        </w:pict>
      </w:r>
    </w:p>
    <w:p w14:paraId="31B696B0" w14:textId="515EDC84" w:rsidR="008B48A2" w:rsidRPr="008B48A2" w:rsidRDefault="008B48A2" w:rsidP="008B48A2">
      <w:r w:rsidRPr="008B48A2">
        <w:rPr>
          <w:b/>
          <w:bCs/>
        </w:rPr>
        <w:t>1</w:t>
      </w:r>
      <w:r w:rsidR="0051481B">
        <w:rPr>
          <w:b/>
          <w:bCs/>
        </w:rPr>
        <w:t>1</w:t>
      </w:r>
      <w:r w:rsidRPr="008B48A2">
        <w:rPr>
          <w:b/>
          <w:bCs/>
        </w:rPr>
        <w:t>. Financial Resiliency as Key to Sustainability:</w:t>
      </w:r>
    </w:p>
    <w:p w14:paraId="0AD77503" w14:textId="23564D73" w:rsidR="008B48A2" w:rsidRPr="008B48A2" w:rsidRDefault="0051481B" w:rsidP="008B48A2">
      <w:r w:rsidRPr="0051481B">
        <w:t>In the hotel industry, there is a critical relationship between sustainability and financial resilience. According to studies, a business's bottom line can gain greatly from long-term investments in green technologies, even though the initial costs may seem high (Delmas &amp; Toffel, 2008). Financial resiliency becomes a strategic need in the face of growing environmental restrictions and the unpredictable nature of disasters caused by climate change (Font, 2018).</w:t>
      </w:r>
      <w:r w:rsidR="00000000">
        <w:pict w14:anchorId="1194099F">
          <v:rect id="_x0000_i1036" style="width:0;height:0" o:hralign="center" o:hrstd="t" o:hr="t" fillcolor="#a0a0a0" stroked="f"/>
        </w:pict>
      </w:r>
    </w:p>
    <w:p w14:paraId="06B09CB4" w14:textId="5C6566D7" w:rsidR="008B48A2" w:rsidRPr="008B48A2" w:rsidRDefault="008B48A2" w:rsidP="008B48A2">
      <w:r w:rsidRPr="008B48A2">
        <w:rPr>
          <w:b/>
          <w:bCs/>
        </w:rPr>
        <w:t>1</w:t>
      </w:r>
      <w:r w:rsidR="0051481B">
        <w:rPr>
          <w:b/>
          <w:bCs/>
        </w:rPr>
        <w:t>2</w:t>
      </w:r>
      <w:r w:rsidRPr="008B48A2">
        <w:rPr>
          <w:b/>
          <w:bCs/>
        </w:rPr>
        <w:t>. Triple Bottom Line in Action:</w:t>
      </w:r>
    </w:p>
    <w:p w14:paraId="668B3093" w14:textId="0CC8A86C" w:rsidR="008B48A2" w:rsidRPr="008B48A2" w:rsidRDefault="0051481B" w:rsidP="008B48A2">
      <w:r w:rsidRPr="0051481B">
        <w:t>Leading hospitality organisations put Elkington's Triple Bottom Line—which highlights the mutual dependence of social, environmental, and economic considerations—to practical use. As an example, Marriott International has included sustainability into its core strategy with the goal of reducing its environmental impact while achieving additional social benefits through community involvement (Marriott International, 2021). These kinds of projects show how social and environmental issues can be addressed continuously and effectively.</w:t>
      </w:r>
      <w:r w:rsidR="00000000">
        <w:pict w14:anchorId="7741DD18">
          <v:rect id="_x0000_i1037" style="width:0;height:0" o:hralign="center" o:hrstd="t" o:hr="t" fillcolor="#a0a0a0" stroked="f"/>
        </w:pict>
      </w:r>
    </w:p>
    <w:p w14:paraId="04D35C09" w14:textId="30A1CED1" w:rsidR="008B48A2" w:rsidRPr="008B48A2" w:rsidRDefault="008B48A2" w:rsidP="008B48A2">
      <w:r w:rsidRPr="008B48A2">
        <w:rPr>
          <w:b/>
          <w:bCs/>
        </w:rPr>
        <w:t>1</w:t>
      </w:r>
      <w:r w:rsidR="0051481B">
        <w:rPr>
          <w:b/>
          <w:bCs/>
        </w:rPr>
        <w:t>3</w:t>
      </w:r>
      <w:r w:rsidRPr="008B48A2">
        <w:rPr>
          <w:b/>
          <w:bCs/>
        </w:rPr>
        <w:t>. Doxey's Irridex Model and Environmental Impact:</w:t>
      </w:r>
    </w:p>
    <w:p w14:paraId="7D97ACCE" w14:textId="1AA9DB00" w:rsidR="008B48A2" w:rsidRPr="008B48A2" w:rsidRDefault="0051481B" w:rsidP="008B48A2">
      <w:r w:rsidRPr="0051481B">
        <w:t>Understanding the environmental effects of the tourist business, of which the hospitality sector is a major part, requires an understanding of Doxey's Irridex model. Destinations frequently see an impact on ecosystems and resources as visitor numbers rise. As a case study of the value of Doxey's concept, the Maldives, a well-known tourist destination, is using sustainable tourism practises to achieve a balance between economic growth and preserve the environment (Maldives Ministry of Tourism, 2020).</w:t>
      </w:r>
      <w:r w:rsidR="00000000">
        <w:pict w14:anchorId="34CBD4BC">
          <v:rect id="_x0000_i1038" style="width:0;height:0" o:hralign="center" o:hrstd="t" o:hr="t" fillcolor="#a0a0a0" stroked="f"/>
        </w:pict>
      </w:r>
    </w:p>
    <w:p w14:paraId="3ECD5F03" w14:textId="0EC13852" w:rsidR="008B48A2" w:rsidRPr="008B48A2" w:rsidRDefault="008B48A2" w:rsidP="008B48A2">
      <w:r w:rsidRPr="008B48A2">
        <w:rPr>
          <w:b/>
          <w:bCs/>
        </w:rPr>
        <w:t>1</w:t>
      </w:r>
      <w:r w:rsidR="0051481B">
        <w:rPr>
          <w:b/>
          <w:bCs/>
        </w:rPr>
        <w:t>4</w:t>
      </w:r>
      <w:r w:rsidRPr="008B48A2">
        <w:rPr>
          <w:b/>
          <w:bCs/>
        </w:rPr>
        <w:t>. Butler's Life Cycle Model and Sustainable Development:</w:t>
      </w:r>
    </w:p>
    <w:p w14:paraId="345155EE" w14:textId="7546F4AA" w:rsidR="008B48A2" w:rsidRPr="008B48A2" w:rsidRDefault="00AD2133" w:rsidP="008B48A2">
      <w:r w:rsidRPr="00AD2133">
        <w:t>The stages of tourist development are outlined in Butler's Life Cycle model, which is vital to managing sustainable practises. The environmental effect of destinations changes as they move through different phases. A good example of how environmentally friendly urban planning has been used to reduce the negative environmental effects of tourism is the change in Barcelona, especially in the stage of consolidation (Hall, 2004).</w:t>
      </w:r>
      <w:r w:rsidR="00000000">
        <w:pict w14:anchorId="0AAD033F">
          <v:rect id="_x0000_i1039" style="width:0;height:0" o:hralign="center" o:hrstd="t" o:hr="t" fillcolor="#a0a0a0" stroked="f"/>
        </w:pict>
      </w:r>
    </w:p>
    <w:p w14:paraId="2F5A6D8B" w14:textId="2E017A76" w:rsidR="008B48A2" w:rsidRPr="008B48A2" w:rsidRDefault="008B48A2" w:rsidP="008B48A2">
      <w:r w:rsidRPr="008B48A2">
        <w:rPr>
          <w:b/>
          <w:bCs/>
        </w:rPr>
        <w:lastRenderedPageBreak/>
        <w:t>1</w:t>
      </w:r>
      <w:r w:rsidR="00AD2133">
        <w:rPr>
          <w:b/>
          <w:bCs/>
        </w:rPr>
        <w:t>5</w:t>
      </w:r>
      <w:r w:rsidRPr="008B48A2">
        <w:rPr>
          <w:b/>
          <w:bCs/>
        </w:rPr>
        <w:t>. Industry Examples and Data:</w:t>
      </w:r>
    </w:p>
    <w:p w14:paraId="3B293E6B" w14:textId="6725A58E" w:rsidR="008B48A2" w:rsidRPr="008B48A2" w:rsidRDefault="00AD2133" w:rsidP="008B48A2">
      <w:r w:rsidRPr="00AD2133">
        <w:t>Beyond theoretical frameworks, actual cases support the potential financial benefit of green practises in the hotel sector. In addition to demonstrating environmental responsibility, The Ritz-Carlton Hotel Company's commitment to sustainability is demonstrated by its initiatives, such as energy-saving measures and waste reduction strategies, which also result in significant cost savings, strengthening the business case for going green (The Ritz-Carlton Hotel Company, 2021).</w:t>
      </w:r>
    </w:p>
    <w:p w14:paraId="384C6F4E" w14:textId="77777777" w:rsidR="008B48A2" w:rsidRPr="008B48A2" w:rsidRDefault="00000000" w:rsidP="008B48A2">
      <w:r>
        <w:pict w14:anchorId="2A623E49">
          <v:rect id="_x0000_i1040" style="width:0;height:0" o:hralign="center" o:hrstd="t" o:hr="t" fillcolor="#a0a0a0" stroked="f"/>
        </w:pict>
      </w:r>
    </w:p>
    <w:p w14:paraId="6756D468" w14:textId="6CED8D0E" w:rsidR="008B48A2" w:rsidRPr="008B48A2" w:rsidRDefault="008B48A2" w:rsidP="008B48A2">
      <w:r w:rsidRPr="008B48A2">
        <w:rPr>
          <w:b/>
          <w:bCs/>
        </w:rPr>
        <w:t>1</w:t>
      </w:r>
      <w:r w:rsidR="00AD2133">
        <w:rPr>
          <w:b/>
          <w:bCs/>
        </w:rPr>
        <w:t>6</w:t>
      </w:r>
      <w:r w:rsidRPr="008B48A2">
        <w:rPr>
          <w:b/>
          <w:bCs/>
        </w:rPr>
        <w:t>. Future Recommendations:</w:t>
      </w:r>
    </w:p>
    <w:p w14:paraId="091F8828" w14:textId="1F99A497" w:rsidR="008B48A2" w:rsidRPr="008B48A2" w:rsidRDefault="00AD2133" w:rsidP="008B48A2">
      <w:r w:rsidRPr="00AD2133">
        <w:t>Going forward, the hospitality sector needs to take active steps to address the difficulties and grab the chances brought about by the merging of environmental responsibility and profitability. According to Buckley, Zhong, and Ma (2019), a full plan for sustainable tourist growth entails ongoing investment in renewable energy sources, the deployment of creative waste reduction techniques, and strategic partnerships with local communities.</w:t>
      </w:r>
    </w:p>
    <w:p w14:paraId="19B70900" w14:textId="77777777" w:rsidR="008B48A2" w:rsidRPr="008B48A2" w:rsidRDefault="00000000" w:rsidP="008B48A2">
      <w:r>
        <w:pict w14:anchorId="15FC4B6B">
          <v:rect id="_x0000_i1041" style="width:0;height:0" o:hralign="center" o:hrstd="t" o:hr="t" fillcolor="#a0a0a0" stroked="f"/>
        </w:pict>
      </w:r>
    </w:p>
    <w:p w14:paraId="1DE10DC2" w14:textId="15B5EFF4" w:rsidR="008B48A2" w:rsidRPr="008B48A2" w:rsidRDefault="008B48A2" w:rsidP="008B48A2">
      <w:r w:rsidRPr="008B48A2">
        <w:rPr>
          <w:b/>
          <w:bCs/>
        </w:rPr>
        <w:t>Conclusion:</w:t>
      </w:r>
    </w:p>
    <w:p w14:paraId="16EEE382" w14:textId="77777777" w:rsidR="000A04C5" w:rsidRDefault="000A04C5" w:rsidP="00601F16">
      <w:r w:rsidRPr="000A04C5">
        <w:t>In summary, the hotel industry's future rests on how profitable it can be while also being mindful of the planet. It will require negotiating an environment of change that is driven by changing customer demands, government pressures, and the need for sustainable practises. Milton Friedman's 1950s analysis of the historical viewpoint of putting profits first is currently at conflict with the present day reality of increased awareness of the environment.</w:t>
      </w:r>
    </w:p>
    <w:p w14:paraId="338A36A1" w14:textId="77777777" w:rsidR="00E12186" w:rsidRDefault="00E12186" w:rsidP="00601F16">
      <w:r w:rsidRPr="00E12186">
        <w:t>Although formerly seen to be an obstacle to sustainability, finances are now widely acknowledged as crucial for long-term survival. Evidence that sustainable practises boost financial success and develop responsibility among companies shows the flexibility of companies in the face of environmental concerns.</w:t>
      </w:r>
    </w:p>
    <w:p w14:paraId="455703FF" w14:textId="77777777" w:rsidR="00E12186" w:rsidRDefault="00E12186" w:rsidP="00601F16">
      <w:r w:rsidRPr="00E12186">
        <w:t>Mixing sustainable models, such as Butler's Life Cycle model, Doxey's Irridex model, and Elkington's Triple Bottom Line, offers a structured approach for finding a balance between social, environmental, and financial factors. Businesses can prosper through the use of green practises, as shown by specific examples like Marriott International's extensive sustainability plan.</w:t>
      </w:r>
    </w:p>
    <w:p w14:paraId="4E0DDBD2" w14:textId="77777777" w:rsidR="00E12186" w:rsidRDefault="00E12186" w:rsidP="00601F16">
      <w:r w:rsidRPr="00E12186">
        <w:t>Future ideas for the industry focus on sustained investments in renewable energy, creative methods for reducing waste, and collaboration with local communities for the development of sustainable tourism. This forward-thinking approach places the sector as a leader in international efforts to protect the environment and is also in line with evolving demands from customers.</w:t>
      </w:r>
    </w:p>
    <w:p w14:paraId="4FB7A09E" w14:textId="784681D8" w:rsidR="00E12186" w:rsidRDefault="00E12186" w:rsidP="008B48A2">
      <w:pPr>
        <w:rPr>
          <w:b/>
          <w:bCs/>
        </w:rPr>
      </w:pPr>
      <w:r w:rsidRPr="00E12186">
        <w:t>To put it plainly, an exciting time where profit and green practises work together to strengthen rather than opposing one another is upon the hospitality industry. Through the introduction of this joint strategy, the sector may lead the way for a sustainable future that benefits the environment and the bottom line. By doing this, the hospitality industry may show that ethical business conduct is not only the right thing to do, but also an advantage in a world that is becoming more and more environmentally conscious.</w:t>
      </w:r>
    </w:p>
    <w:p w14:paraId="6BA62159" w14:textId="77777777" w:rsidR="00E12186" w:rsidRDefault="00E12186" w:rsidP="008B48A2">
      <w:pPr>
        <w:rPr>
          <w:b/>
          <w:bCs/>
        </w:rPr>
      </w:pPr>
    </w:p>
    <w:p w14:paraId="6355ED57" w14:textId="77777777" w:rsidR="001923EF" w:rsidRDefault="001923EF" w:rsidP="008B48A2">
      <w:pPr>
        <w:rPr>
          <w:b/>
          <w:bCs/>
        </w:rPr>
      </w:pPr>
    </w:p>
    <w:p w14:paraId="415B5927" w14:textId="356EAA78" w:rsidR="008B48A2" w:rsidRPr="008B48A2" w:rsidRDefault="008B48A2" w:rsidP="001923EF">
      <w:pPr>
        <w:jc w:val="center"/>
      </w:pPr>
      <w:r w:rsidRPr="008B48A2">
        <w:rPr>
          <w:b/>
          <w:bCs/>
        </w:rPr>
        <w:lastRenderedPageBreak/>
        <w:t>References</w:t>
      </w:r>
    </w:p>
    <w:p w14:paraId="687810D2" w14:textId="77777777" w:rsidR="008B48A2" w:rsidRPr="008B48A2" w:rsidRDefault="008B48A2" w:rsidP="008B48A2">
      <w:pPr>
        <w:numPr>
          <w:ilvl w:val="0"/>
          <w:numId w:val="1"/>
        </w:numPr>
      </w:pPr>
      <w:r w:rsidRPr="008B48A2">
        <w:rPr>
          <w:lang w:val="de-DE"/>
        </w:rPr>
        <w:t xml:space="preserve">Buckley, R., Zhong, L., &amp; Ma, J. (2019). </w:t>
      </w:r>
      <w:r w:rsidRPr="008B48A2">
        <w:t>Sustainable tourism, progress, challenges, and opportunities: An introduction. Sustainability, 11(12), 3384.</w:t>
      </w:r>
    </w:p>
    <w:p w14:paraId="2BA18A61" w14:textId="1EA12FFC" w:rsidR="00601F16" w:rsidRPr="008B48A2" w:rsidRDefault="008B48A2" w:rsidP="00601F16">
      <w:pPr>
        <w:numPr>
          <w:ilvl w:val="0"/>
          <w:numId w:val="1"/>
        </w:numPr>
      </w:pPr>
      <w:r w:rsidRPr="008B48A2">
        <w:t xml:space="preserve">Doxey, G. V. (1975). A causation theory of visitor-resident irritants: Methodology and research inferences. Canadian Geographer, </w:t>
      </w:r>
      <w:r w:rsidR="00BE1400" w:rsidRPr="00BE1400">
        <w:t>https://www.scirp.org/%28S%28lz5mqp453edsnp55rrgjct55.%29%29/reference/referencespapers.aspx?referenceid=3380728</w:t>
      </w:r>
    </w:p>
    <w:p w14:paraId="18F83084" w14:textId="76F0A6BC" w:rsidR="00601F16" w:rsidRDefault="008B48A2" w:rsidP="00601F16">
      <w:pPr>
        <w:numPr>
          <w:ilvl w:val="0"/>
          <w:numId w:val="1"/>
        </w:numPr>
      </w:pPr>
      <w:r w:rsidRPr="008B48A2">
        <w:t xml:space="preserve">Font, X. (2018). Managing tourism business sustainability in the Anthropocene epoch. Journal of Sustainable Tourism, </w:t>
      </w:r>
      <w:r w:rsidR="00BE1400" w:rsidRPr="00BE1400">
        <w:t>https://www.tandfonline.com/doi/full/10.1080/09669582.2017.1349772</w:t>
      </w:r>
    </w:p>
    <w:p w14:paraId="0B50269A" w14:textId="1F3321E9" w:rsidR="008B48A2" w:rsidRPr="008B48A2" w:rsidRDefault="008B48A2" w:rsidP="003B132B">
      <w:pPr>
        <w:numPr>
          <w:ilvl w:val="0"/>
          <w:numId w:val="1"/>
        </w:numPr>
      </w:pPr>
      <w:r w:rsidRPr="008B48A2">
        <w:t>Friedman, M. (1970). The social responsibility of business is to increase its profits. The New York Times Magazine, September 13.</w:t>
      </w:r>
      <w:r w:rsidR="000A04C5">
        <w:t xml:space="preserve"> </w:t>
      </w:r>
      <w:r w:rsidR="000A04C5" w:rsidRPr="000A04C5">
        <w:t>https://www.nytimes.com/1970/09/13/archives/a-friedman-doctrine-the-social-responsibility-of-business-is-to.html</w:t>
      </w:r>
    </w:p>
    <w:p w14:paraId="0E817BE5" w14:textId="75371AEA" w:rsidR="000A04C5" w:rsidRPr="008B48A2" w:rsidRDefault="008B48A2" w:rsidP="000A04C5">
      <w:pPr>
        <w:numPr>
          <w:ilvl w:val="0"/>
          <w:numId w:val="1"/>
        </w:numPr>
      </w:pPr>
      <w:r w:rsidRPr="008B48A2">
        <w:t>Hall, C. M. (2004). Tourism and regional development: New pathways. Routledge.</w:t>
      </w:r>
      <w:r w:rsidR="000A04C5">
        <w:t xml:space="preserve"> </w:t>
      </w:r>
      <w:r w:rsidR="000A04C5" w:rsidRPr="000A04C5">
        <w:t>https://books.google.co.uk/books?id=wMQay1z-5nYC&amp;printsec=frontcover&amp;source=gbs_ge_summary_r&amp;cad=0#v=onepage&amp;q&amp;f=false</w:t>
      </w:r>
    </w:p>
    <w:p w14:paraId="31F7DB7F" w14:textId="5BF79946" w:rsidR="008B48A2" w:rsidRPr="008B48A2" w:rsidRDefault="008B48A2" w:rsidP="008B48A2">
      <w:pPr>
        <w:numPr>
          <w:ilvl w:val="0"/>
          <w:numId w:val="1"/>
        </w:numPr>
      </w:pPr>
      <w:r w:rsidRPr="008B48A2">
        <w:t>Jones, P., &amp; Comfort, D. (2017). Sustainability in the global hotel industry. Routledge.</w:t>
      </w:r>
      <w:r w:rsidR="000A04C5">
        <w:t xml:space="preserve"> </w:t>
      </w:r>
      <w:r w:rsidR="000A04C5" w:rsidRPr="000A04C5">
        <w:t>https://www.athensjournals.gr/tourism/2017-4-1-1-Jones.pdf</w:t>
      </w:r>
    </w:p>
    <w:p w14:paraId="0CAC7433" w14:textId="16545296" w:rsidR="008B48A2" w:rsidRPr="008B48A2" w:rsidRDefault="008B48A2" w:rsidP="008B48A2">
      <w:pPr>
        <w:numPr>
          <w:ilvl w:val="0"/>
          <w:numId w:val="1"/>
        </w:numPr>
      </w:pPr>
      <w:r w:rsidRPr="008B48A2">
        <w:t>Maldives Ministry of Tourism. (2020). Sustainable tourism in the Maldives.</w:t>
      </w:r>
      <w:r w:rsidR="000A04C5">
        <w:t xml:space="preserve"> </w:t>
      </w:r>
      <w:r w:rsidR="000A04C5" w:rsidRPr="000A04C5">
        <w:t>https://www.tourism.gov.mv/dms/document/4069357c1090ff7097cb6cbc31e185cb.pdf</w:t>
      </w:r>
    </w:p>
    <w:p w14:paraId="4EF292EE" w14:textId="0CA77A43" w:rsidR="008B48A2" w:rsidRPr="008B48A2" w:rsidRDefault="008B48A2" w:rsidP="008B48A2">
      <w:pPr>
        <w:numPr>
          <w:ilvl w:val="0"/>
          <w:numId w:val="1"/>
        </w:numPr>
      </w:pPr>
      <w:r w:rsidRPr="008B48A2">
        <w:t xml:space="preserve">Marriott International. (2021). Environmental sustainability at Marriott. </w:t>
      </w:r>
      <w:r w:rsidR="000A04C5" w:rsidRPr="000A04C5">
        <w:t>https://serve360.marriott.com/sustain/</w:t>
      </w:r>
      <w:r w:rsidRPr="008B48A2">
        <w:t xml:space="preserve"> </w:t>
      </w:r>
    </w:p>
    <w:p w14:paraId="4AFB9C76" w14:textId="383030B6" w:rsidR="008B48A2" w:rsidRPr="008B48A2" w:rsidRDefault="008B48A2" w:rsidP="008B48A2">
      <w:pPr>
        <w:numPr>
          <w:ilvl w:val="0"/>
          <w:numId w:val="1"/>
        </w:numPr>
      </w:pPr>
      <w:r w:rsidRPr="008B48A2">
        <w:rPr>
          <w:lang w:val="nl-NL"/>
        </w:rPr>
        <w:t xml:space="preserve">Rasoolimanesh, S. M., Md Noor, S., Kock, N., &amp; Jaafar, M. (2018). </w:t>
      </w:r>
      <w:r w:rsidRPr="008B48A2">
        <w:t>Tourist's experience in heritage hotels: A case study of Malaysia. Journal of Heritage Tourism</w:t>
      </w:r>
      <w:r w:rsidR="000A04C5">
        <w:t xml:space="preserve"> </w:t>
      </w:r>
      <w:r w:rsidR="000A04C5" w:rsidRPr="000A04C5">
        <w:t>https://www.researchgate.net/publication/351836885_Understanding_memorable_tourism_experiences_and_behavioural_intentions_of_heritage_tourists</w:t>
      </w:r>
    </w:p>
    <w:p w14:paraId="31AE3934" w14:textId="605F58FC" w:rsidR="008B48A2" w:rsidRPr="008B48A2" w:rsidRDefault="008B48A2" w:rsidP="008B48A2">
      <w:pPr>
        <w:numPr>
          <w:ilvl w:val="0"/>
          <w:numId w:val="1"/>
        </w:numPr>
      </w:pPr>
      <w:r w:rsidRPr="008B48A2">
        <w:rPr>
          <w:lang w:val="it-IT"/>
        </w:rPr>
        <w:t xml:space="preserve">Shen, S., Li, X., Li, G., &amp; Zhang, L. (2019). </w:t>
      </w:r>
      <w:r w:rsidRPr="008B48A2">
        <w:t>What drives eco-innovation in the hotel industry? A perspective from the resource-based view. International Journal of Hospitality Management</w:t>
      </w:r>
      <w:r w:rsidR="000A04C5">
        <w:t xml:space="preserve"> </w:t>
      </w:r>
      <w:r w:rsidR="000A04C5" w:rsidRPr="000A04C5">
        <w:t>https://www.emerald.com/insight/publication/issn/0959-6119</w:t>
      </w:r>
    </w:p>
    <w:p w14:paraId="03D54DAC" w14:textId="6F4ECBA4" w:rsidR="008B48A2" w:rsidRPr="008B48A2" w:rsidRDefault="008B48A2" w:rsidP="008B48A2">
      <w:pPr>
        <w:numPr>
          <w:ilvl w:val="0"/>
          <w:numId w:val="1"/>
        </w:numPr>
      </w:pPr>
      <w:r w:rsidRPr="008B48A2">
        <w:t>The Ritz-Carlton Hotel Company. (2021). Environmental sustainability initiatives. Retrieved from</w:t>
      </w:r>
      <w:r w:rsidR="000A04C5">
        <w:t xml:space="preserve"> </w:t>
      </w:r>
      <w:r w:rsidR="000A04C5" w:rsidRPr="000A04C5">
        <w:t>https://www.theritzlondon.com/about-the-ritz/green-policy/</w:t>
      </w:r>
    </w:p>
    <w:p w14:paraId="7EB583BD" w14:textId="2111D509" w:rsidR="008B48A2" w:rsidRPr="008B48A2" w:rsidRDefault="008B48A2" w:rsidP="00BE1400">
      <w:pPr>
        <w:numPr>
          <w:ilvl w:val="0"/>
          <w:numId w:val="1"/>
        </w:numPr>
      </w:pPr>
      <w:r w:rsidRPr="008B48A2">
        <w:t>UNWTO. (2004). Indicators of sustainable development for tourism destinations: A guidebook. United Nations World Tourism Organization.</w:t>
      </w:r>
      <w:r w:rsidR="000A04C5">
        <w:t xml:space="preserve"> </w:t>
      </w:r>
      <w:r w:rsidR="000A04C5" w:rsidRPr="000A04C5">
        <w:t>https://www.e-unwto.org/doi/book/10.18111/9789284407262</w:t>
      </w:r>
    </w:p>
    <w:p w14:paraId="54915A91" w14:textId="77777777" w:rsidR="000D5756" w:rsidRDefault="000D5756"/>
    <w:sectPr w:rsidR="000D57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7509C1"/>
    <w:multiLevelType w:val="multilevel"/>
    <w:tmpl w:val="B942B2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046155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8A2"/>
    <w:rsid w:val="000A04C5"/>
    <w:rsid w:val="000D5756"/>
    <w:rsid w:val="001923EF"/>
    <w:rsid w:val="002E44A8"/>
    <w:rsid w:val="004F597E"/>
    <w:rsid w:val="0051481B"/>
    <w:rsid w:val="005C3238"/>
    <w:rsid w:val="005F4908"/>
    <w:rsid w:val="00601F16"/>
    <w:rsid w:val="00656F7E"/>
    <w:rsid w:val="008B48A2"/>
    <w:rsid w:val="008F3CF0"/>
    <w:rsid w:val="00AD2133"/>
    <w:rsid w:val="00BE1400"/>
    <w:rsid w:val="00CA3C7D"/>
    <w:rsid w:val="00E121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4FA2C"/>
  <w15:chartTrackingRefBased/>
  <w15:docId w15:val="{ADF6C5DD-165D-491C-B07C-8D654BEF8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48A2"/>
    <w:pPr>
      <w:ind w:left="720"/>
      <w:contextualSpacing/>
    </w:pPr>
  </w:style>
  <w:style w:type="paragraph" w:styleId="NormalWeb">
    <w:name w:val="Normal (Web)"/>
    <w:basedOn w:val="Normal"/>
    <w:uiPriority w:val="99"/>
    <w:semiHidden/>
    <w:unhideWhenUsed/>
    <w:rsid w:val="00BE140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BE1400"/>
    <w:rPr>
      <w:color w:val="0563C1" w:themeColor="hyperlink"/>
      <w:u w:val="single"/>
    </w:rPr>
  </w:style>
  <w:style w:type="character" w:styleId="UnresolvedMention">
    <w:name w:val="Unresolved Mention"/>
    <w:basedOn w:val="DefaultParagraphFont"/>
    <w:uiPriority w:val="99"/>
    <w:semiHidden/>
    <w:unhideWhenUsed/>
    <w:rsid w:val="00BE14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55974">
      <w:bodyDiv w:val="1"/>
      <w:marLeft w:val="0"/>
      <w:marRight w:val="0"/>
      <w:marTop w:val="0"/>
      <w:marBottom w:val="0"/>
      <w:divBdr>
        <w:top w:val="none" w:sz="0" w:space="0" w:color="auto"/>
        <w:left w:val="none" w:sz="0" w:space="0" w:color="auto"/>
        <w:bottom w:val="none" w:sz="0" w:space="0" w:color="auto"/>
        <w:right w:val="none" w:sz="0" w:space="0" w:color="auto"/>
      </w:divBdr>
      <w:divsChild>
        <w:div w:id="1199704143">
          <w:marLeft w:val="0"/>
          <w:marRight w:val="0"/>
          <w:marTop w:val="0"/>
          <w:marBottom w:val="0"/>
          <w:divBdr>
            <w:top w:val="single" w:sz="2" w:space="0" w:color="auto"/>
            <w:left w:val="single" w:sz="2" w:space="0" w:color="auto"/>
            <w:bottom w:val="single" w:sz="6" w:space="0" w:color="auto"/>
            <w:right w:val="single" w:sz="2" w:space="0" w:color="auto"/>
          </w:divBdr>
          <w:divsChild>
            <w:div w:id="1198740988">
              <w:marLeft w:val="0"/>
              <w:marRight w:val="0"/>
              <w:marTop w:val="100"/>
              <w:marBottom w:val="100"/>
              <w:divBdr>
                <w:top w:val="single" w:sz="2" w:space="0" w:color="D9D9E3"/>
                <w:left w:val="single" w:sz="2" w:space="0" w:color="D9D9E3"/>
                <w:bottom w:val="single" w:sz="2" w:space="0" w:color="D9D9E3"/>
                <w:right w:val="single" w:sz="2" w:space="0" w:color="D9D9E3"/>
              </w:divBdr>
              <w:divsChild>
                <w:div w:id="233662616">
                  <w:marLeft w:val="0"/>
                  <w:marRight w:val="0"/>
                  <w:marTop w:val="0"/>
                  <w:marBottom w:val="0"/>
                  <w:divBdr>
                    <w:top w:val="single" w:sz="2" w:space="0" w:color="D9D9E3"/>
                    <w:left w:val="single" w:sz="2" w:space="0" w:color="D9D9E3"/>
                    <w:bottom w:val="single" w:sz="2" w:space="0" w:color="D9D9E3"/>
                    <w:right w:val="single" w:sz="2" w:space="0" w:color="D9D9E3"/>
                  </w:divBdr>
                  <w:divsChild>
                    <w:div w:id="2088074035">
                      <w:marLeft w:val="0"/>
                      <w:marRight w:val="0"/>
                      <w:marTop w:val="0"/>
                      <w:marBottom w:val="0"/>
                      <w:divBdr>
                        <w:top w:val="single" w:sz="2" w:space="0" w:color="D9D9E3"/>
                        <w:left w:val="single" w:sz="2" w:space="0" w:color="D9D9E3"/>
                        <w:bottom w:val="single" w:sz="2" w:space="0" w:color="D9D9E3"/>
                        <w:right w:val="single" w:sz="2" w:space="0" w:color="D9D9E3"/>
                      </w:divBdr>
                      <w:divsChild>
                        <w:div w:id="1701778019">
                          <w:marLeft w:val="0"/>
                          <w:marRight w:val="0"/>
                          <w:marTop w:val="0"/>
                          <w:marBottom w:val="0"/>
                          <w:divBdr>
                            <w:top w:val="single" w:sz="2" w:space="0" w:color="D9D9E3"/>
                            <w:left w:val="single" w:sz="2" w:space="0" w:color="D9D9E3"/>
                            <w:bottom w:val="single" w:sz="2" w:space="0" w:color="D9D9E3"/>
                            <w:right w:val="single" w:sz="2" w:space="0" w:color="D9D9E3"/>
                          </w:divBdr>
                          <w:divsChild>
                            <w:div w:id="338117759">
                              <w:marLeft w:val="0"/>
                              <w:marRight w:val="0"/>
                              <w:marTop w:val="0"/>
                              <w:marBottom w:val="0"/>
                              <w:divBdr>
                                <w:top w:val="single" w:sz="2" w:space="0" w:color="D9D9E3"/>
                                <w:left w:val="single" w:sz="2" w:space="0" w:color="D9D9E3"/>
                                <w:bottom w:val="single" w:sz="2" w:space="0" w:color="D9D9E3"/>
                                <w:right w:val="single" w:sz="2" w:space="0" w:color="D9D9E3"/>
                              </w:divBdr>
                              <w:divsChild>
                                <w:div w:id="1854489415">
                                  <w:marLeft w:val="0"/>
                                  <w:marRight w:val="0"/>
                                  <w:marTop w:val="0"/>
                                  <w:marBottom w:val="0"/>
                                  <w:divBdr>
                                    <w:top w:val="single" w:sz="2" w:space="0" w:color="D9D9E3"/>
                                    <w:left w:val="single" w:sz="2" w:space="0" w:color="D9D9E3"/>
                                    <w:bottom w:val="single" w:sz="2" w:space="0" w:color="D9D9E3"/>
                                    <w:right w:val="single" w:sz="2" w:space="0" w:color="D9D9E3"/>
                                  </w:divBdr>
                                  <w:divsChild>
                                    <w:div w:id="2998456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12221700">
          <w:marLeft w:val="0"/>
          <w:marRight w:val="0"/>
          <w:marTop w:val="0"/>
          <w:marBottom w:val="0"/>
          <w:divBdr>
            <w:top w:val="single" w:sz="2" w:space="0" w:color="auto"/>
            <w:left w:val="single" w:sz="2" w:space="0" w:color="auto"/>
            <w:bottom w:val="single" w:sz="6" w:space="0" w:color="auto"/>
            <w:right w:val="single" w:sz="2" w:space="0" w:color="auto"/>
          </w:divBdr>
          <w:divsChild>
            <w:div w:id="1982344293">
              <w:marLeft w:val="0"/>
              <w:marRight w:val="0"/>
              <w:marTop w:val="100"/>
              <w:marBottom w:val="100"/>
              <w:divBdr>
                <w:top w:val="single" w:sz="2" w:space="0" w:color="D9D9E3"/>
                <w:left w:val="single" w:sz="2" w:space="0" w:color="D9D9E3"/>
                <w:bottom w:val="single" w:sz="2" w:space="0" w:color="D9D9E3"/>
                <w:right w:val="single" w:sz="2" w:space="0" w:color="D9D9E3"/>
              </w:divBdr>
              <w:divsChild>
                <w:div w:id="946742855">
                  <w:marLeft w:val="0"/>
                  <w:marRight w:val="0"/>
                  <w:marTop w:val="0"/>
                  <w:marBottom w:val="0"/>
                  <w:divBdr>
                    <w:top w:val="single" w:sz="2" w:space="0" w:color="D9D9E3"/>
                    <w:left w:val="single" w:sz="2" w:space="0" w:color="D9D9E3"/>
                    <w:bottom w:val="single" w:sz="2" w:space="0" w:color="D9D9E3"/>
                    <w:right w:val="single" w:sz="2" w:space="0" w:color="D9D9E3"/>
                  </w:divBdr>
                  <w:divsChild>
                    <w:div w:id="1812212047">
                      <w:marLeft w:val="0"/>
                      <w:marRight w:val="0"/>
                      <w:marTop w:val="0"/>
                      <w:marBottom w:val="0"/>
                      <w:divBdr>
                        <w:top w:val="single" w:sz="2" w:space="0" w:color="D9D9E3"/>
                        <w:left w:val="single" w:sz="2" w:space="0" w:color="D9D9E3"/>
                        <w:bottom w:val="single" w:sz="2" w:space="0" w:color="D9D9E3"/>
                        <w:right w:val="single" w:sz="2" w:space="0" w:color="D9D9E3"/>
                      </w:divBdr>
                      <w:divsChild>
                        <w:div w:id="256645164">
                          <w:marLeft w:val="0"/>
                          <w:marRight w:val="0"/>
                          <w:marTop w:val="0"/>
                          <w:marBottom w:val="0"/>
                          <w:divBdr>
                            <w:top w:val="single" w:sz="2" w:space="0" w:color="D9D9E3"/>
                            <w:left w:val="single" w:sz="2" w:space="0" w:color="D9D9E3"/>
                            <w:bottom w:val="single" w:sz="2" w:space="0" w:color="D9D9E3"/>
                            <w:right w:val="single" w:sz="2" w:space="0" w:color="D9D9E3"/>
                          </w:divBdr>
                          <w:divsChild>
                            <w:div w:id="12427173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24482256">
                      <w:marLeft w:val="0"/>
                      <w:marRight w:val="0"/>
                      <w:marTop w:val="0"/>
                      <w:marBottom w:val="0"/>
                      <w:divBdr>
                        <w:top w:val="single" w:sz="2" w:space="0" w:color="D9D9E3"/>
                        <w:left w:val="single" w:sz="2" w:space="0" w:color="D9D9E3"/>
                        <w:bottom w:val="single" w:sz="2" w:space="0" w:color="D9D9E3"/>
                        <w:right w:val="single" w:sz="2" w:space="0" w:color="D9D9E3"/>
                      </w:divBdr>
                      <w:divsChild>
                        <w:div w:id="1575431520">
                          <w:marLeft w:val="0"/>
                          <w:marRight w:val="0"/>
                          <w:marTop w:val="0"/>
                          <w:marBottom w:val="0"/>
                          <w:divBdr>
                            <w:top w:val="single" w:sz="2" w:space="0" w:color="D9D9E3"/>
                            <w:left w:val="single" w:sz="2" w:space="0" w:color="D9D9E3"/>
                            <w:bottom w:val="single" w:sz="2" w:space="0" w:color="D9D9E3"/>
                            <w:right w:val="single" w:sz="2" w:space="0" w:color="D9D9E3"/>
                          </w:divBdr>
                          <w:divsChild>
                            <w:div w:id="137234578">
                              <w:marLeft w:val="0"/>
                              <w:marRight w:val="0"/>
                              <w:marTop w:val="0"/>
                              <w:marBottom w:val="0"/>
                              <w:divBdr>
                                <w:top w:val="single" w:sz="2" w:space="0" w:color="D9D9E3"/>
                                <w:left w:val="single" w:sz="2" w:space="0" w:color="D9D9E3"/>
                                <w:bottom w:val="single" w:sz="2" w:space="0" w:color="D9D9E3"/>
                                <w:right w:val="single" w:sz="2" w:space="0" w:color="D9D9E3"/>
                              </w:divBdr>
                              <w:divsChild>
                                <w:div w:id="1622616447">
                                  <w:marLeft w:val="0"/>
                                  <w:marRight w:val="0"/>
                                  <w:marTop w:val="0"/>
                                  <w:marBottom w:val="0"/>
                                  <w:divBdr>
                                    <w:top w:val="single" w:sz="2" w:space="0" w:color="D9D9E3"/>
                                    <w:left w:val="single" w:sz="2" w:space="0" w:color="D9D9E3"/>
                                    <w:bottom w:val="single" w:sz="2" w:space="0" w:color="D9D9E3"/>
                                    <w:right w:val="single" w:sz="2" w:space="0" w:color="D9D9E3"/>
                                  </w:divBdr>
                                  <w:divsChild>
                                    <w:div w:id="14279250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892277467">
          <w:marLeft w:val="0"/>
          <w:marRight w:val="0"/>
          <w:marTop w:val="0"/>
          <w:marBottom w:val="0"/>
          <w:divBdr>
            <w:top w:val="single" w:sz="2" w:space="0" w:color="auto"/>
            <w:left w:val="single" w:sz="2" w:space="0" w:color="auto"/>
            <w:bottom w:val="single" w:sz="6" w:space="0" w:color="auto"/>
            <w:right w:val="single" w:sz="2" w:space="0" w:color="auto"/>
          </w:divBdr>
          <w:divsChild>
            <w:div w:id="267275431">
              <w:marLeft w:val="0"/>
              <w:marRight w:val="0"/>
              <w:marTop w:val="100"/>
              <w:marBottom w:val="100"/>
              <w:divBdr>
                <w:top w:val="single" w:sz="2" w:space="0" w:color="D9D9E3"/>
                <w:left w:val="single" w:sz="2" w:space="0" w:color="D9D9E3"/>
                <w:bottom w:val="single" w:sz="2" w:space="0" w:color="D9D9E3"/>
                <w:right w:val="single" w:sz="2" w:space="0" w:color="D9D9E3"/>
              </w:divBdr>
              <w:divsChild>
                <w:div w:id="859778822">
                  <w:marLeft w:val="0"/>
                  <w:marRight w:val="0"/>
                  <w:marTop w:val="0"/>
                  <w:marBottom w:val="0"/>
                  <w:divBdr>
                    <w:top w:val="single" w:sz="2" w:space="0" w:color="D9D9E3"/>
                    <w:left w:val="single" w:sz="2" w:space="0" w:color="D9D9E3"/>
                    <w:bottom w:val="single" w:sz="2" w:space="0" w:color="D9D9E3"/>
                    <w:right w:val="single" w:sz="2" w:space="0" w:color="D9D9E3"/>
                  </w:divBdr>
                  <w:divsChild>
                    <w:div w:id="713387426">
                      <w:marLeft w:val="0"/>
                      <w:marRight w:val="0"/>
                      <w:marTop w:val="0"/>
                      <w:marBottom w:val="0"/>
                      <w:divBdr>
                        <w:top w:val="single" w:sz="2" w:space="0" w:color="D9D9E3"/>
                        <w:left w:val="single" w:sz="2" w:space="0" w:color="D9D9E3"/>
                        <w:bottom w:val="single" w:sz="2" w:space="0" w:color="D9D9E3"/>
                        <w:right w:val="single" w:sz="2" w:space="0" w:color="D9D9E3"/>
                      </w:divBdr>
                      <w:divsChild>
                        <w:div w:id="777873523">
                          <w:marLeft w:val="0"/>
                          <w:marRight w:val="0"/>
                          <w:marTop w:val="0"/>
                          <w:marBottom w:val="0"/>
                          <w:divBdr>
                            <w:top w:val="single" w:sz="2" w:space="0" w:color="D9D9E3"/>
                            <w:left w:val="single" w:sz="2" w:space="0" w:color="D9D9E3"/>
                            <w:bottom w:val="single" w:sz="2" w:space="0" w:color="D9D9E3"/>
                            <w:right w:val="single" w:sz="2" w:space="0" w:color="D9D9E3"/>
                          </w:divBdr>
                          <w:divsChild>
                            <w:div w:id="19456542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00205791">
                      <w:marLeft w:val="0"/>
                      <w:marRight w:val="0"/>
                      <w:marTop w:val="0"/>
                      <w:marBottom w:val="0"/>
                      <w:divBdr>
                        <w:top w:val="single" w:sz="2" w:space="0" w:color="D9D9E3"/>
                        <w:left w:val="single" w:sz="2" w:space="0" w:color="D9D9E3"/>
                        <w:bottom w:val="single" w:sz="2" w:space="0" w:color="D9D9E3"/>
                        <w:right w:val="single" w:sz="2" w:space="0" w:color="D9D9E3"/>
                      </w:divBdr>
                      <w:divsChild>
                        <w:div w:id="2051495478">
                          <w:marLeft w:val="0"/>
                          <w:marRight w:val="0"/>
                          <w:marTop w:val="0"/>
                          <w:marBottom w:val="0"/>
                          <w:divBdr>
                            <w:top w:val="single" w:sz="2" w:space="0" w:color="D9D9E3"/>
                            <w:left w:val="single" w:sz="2" w:space="0" w:color="D9D9E3"/>
                            <w:bottom w:val="single" w:sz="2" w:space="0" w:color="D9D9E3"/>
                            <w:right w:val="single" w:sz="2" w:space="0" w:color="D9D9E3"/>
                          </w:divBdr>
                          <w:divsChild>
                            <w:div w:id="1713924520">
                              <w:marLeft w:val="0"/>
                              <w:marRight w:val="0"/>
                              <w:marTop w:val="0"/>
                              <w:marBottom w:val="0"/>
                              <w:divBdr>
                                <w:top w:val="single" w:sz="2" w:space="0" w:color="D9D9E3"/>
                                <w:left w:val="single" w:sz="2" w:space="0" w:color="D9D9E3"/>
                                <w:bottom w:val="single" w:sz="2" w:space="0" w:color="D9D9E3"/>
                                <w:right w:val="single" w:sz="2" w:space="0" w:color="D9D9E3"/>
                              </w:divBdr>
                              <w:divsChild>
                                <w:div w:id="113909534">
                                  <w:marLeft w:val="0"/>
                                  <w:marRight w:val="0"/>
                                  <w:marTop w:val="0"/>
                                  <w:marBottom w:val="0"/>
                                  <w:divBdr>
                                    <w:top w:val="single" w:sz="2" w:space="0" w:color="D9D9E3"/>
                                    <w:left w:val="single" w:sz="2" w:space="0" w:color="D9D9E3"/>
                                    <w:bottom w:val="single" w:sz="2" w:space="0" w:color="D9D9E3"/>
                                    <w:right w:val="single" w:sz="2" w:space="0" w:color="D9D9E3"/>
                                  </w:divBdr>
                                  <w:divsChild>
                                    <w:div w:id="1829801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804587526">
          <w:marLeft w:val="0"/>
          <w:marRight w:val="0"/>
          <w:marTop w:val="0"/>
          <w:marBottom w:val="0"/>
          <w:divBdr>
            <w:top w:val="single" w:sz="2" w:space="0" w:color="auto"/>
            <w:left w:val="single" w:sz="2" w:space="0" w:color="auto"/>
            <w:bottom w:val="single" w:sz="6" w:space="0" w:color="auto"/>
            <w:right w:val="single" w:sz="2" w:space="0" w:color="auto"/>
          </w:divBdr>
          <w:divsChild>
            <w:div w:id="1412964205">
              <w:marLeft w:val="0"/>
              <w:marRight w:val="0"/>
              <w:marTop w:val="100"/>
              <w:marBottom w:val="100"/>
              <w:divBdr>
                <w:top w:val="single" w:sz="2" w:space="0" w:color="D9D9E3"/>
                <w:left w:val="single" w:sz="2" w:space="0" w:color="D9D9E3"/>
                <w:bottom w:val="single" w:sz="2" w:space="0" w:color="D9D9E3"/>
                <w:right w:val="single" w:sz="2" w:space="0" w:color="D9D9E3"/>
              </w:divBdr>
              <w:divsChild>
                <w:div w:id="1128357523">
                  <w:marLeft w:val="0"/>
                  <w:marRight w:val="0"/>
                  <w:marTop w:val="0"/>
                  <w:marBottom w:val="0"/>
                  <w:divBdr>
                    <w:top w:val="single" w:sz="2" w:space="0" w:color="D9D9E3"/>
                    <w:left w:val="single" w:sz="2" w:space="0" w:color="D9D9E3"/>
                    <w:bottom w:val="single" w:sz="2" w:space="0" w:color="D9D9E3"/>
                    <w:right w:val="single" w:sz="2" w:space="0" w:color="D9D9E3"/>
                  </w:divBdr>
                  <w:divsChild>
                    <w:div w:id="1418867855">
                      <w:marLeft w:val="0"/>
                      <w:marRight w:val="0"/>
                      <w:marTop w:val="0"/>
                      <w:marBottom w:val="0"/>
                      <w:divBdr>
                        <w:top w:val="single" w:sz="2" w:space="0" w:color="D9D9E3"/>
                        <w:left w:val="single" w:sz="2" w:space="0" w:color="D9D9E3"/>
                        <w:bottom w:val="single" w:sz="2" w:space="0" w:color="D9D9E3"/>
                        <w:right w:val="single" w:sz="2" w:space="0" w:color="D9D9E3"/>
                      </w:divBdr>
                      <w:divsChild>
                        <w:div w:id="1770273074">
                          <w:marLeft w:val="0"/>
                          <w:marRight w:val="0"/>
                          <w:marTop w:val="0"/>
                          <w:marBottom w:val="0"/>
                          <w:divBdr>
                            <w:top w:val="single" w:sz="2" w:space="0" w:color="D9D9E3"/>
                            <w:left w:val="single" w:sz="2" w:space="0" w:color="D9D9E3"/>
                            <w:bottom w:val="single" w:sz="2" w:space="0" w:color="D9D9E3"/>
                            <w:right w:val="single" w:sz="2" w:space="0" w:color="D9D9E3"/>
                          </w:divBdr>
                          <w:divsChild>
                            <w:div w:id="16328594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81462790">
                      <w:marLeft w:val="0"/>
                      <w:marRight w:val="0"/>
                      <w:marTop w:val="0"/>
                      <w:marBottom w:val="0"/>
                      <w:divBdr>
                        <w:top w:val="single" w:sz="2" w:space="0" w:color="D9D9E3"/>
                        <w:left w:val="single" w:sz="2" w:space="0" w:color="D9D9E3"/>
                        <w:bottom w:val="single" w:sz="2" w:space="0" w:color="D9D9E3"/>
                        <w:right w:val="single" w:sz="2" w:space="0" w:color="D9D9E3"/>
                      </w:divBdr>
                      <w:divsChild>
                        <w:div w:id="1455560313">
                          <w:marLeft w:val="0"/>
                          <w:marRight w:val="0"/>
                          <w:marTop w:val="0"/>
                          <w:marBottom w:val="0"/>
                          <w:divBdr>
                            <w:top w:val="single" w:sz="2" w:space="0" w:color="D9D9E3"/>
                            <w:left w:val="single" w:sz="2" w:space="0" w:color="D9D9E3"/>
                            <w:bottom w:val="single" w:sz="2" w:space="0" w:color="D9D9E3"/>
                            <w:right w:val="single" w:sz="2" w:space="0" w:color="D9D9E3"/>
                          </w:divBdr>
                          <w:divsChild>
                            <w:div w:id="1422943408">
                              <w:marLeft w:val="0"/>
                              <w:marRight w:val="0"/>
                              <w:marTop w:val="0"/>
                              <w:marBottom w:val="0"/>
                              <w:divBdr>
                                <w:top w:val="single" w:sz="2" w:space="0" w:color="D9D9E3"/>
                                <w:left w:val="single" w:sz="2" w:space="0" w:color="D9D9E3"/>
                                <w:bottom w:val="single" w:sz="2" w:space="0" w:color="D9D9E3"/>
                                <w:right w:val="single" w:sz="2" w:space="0" w:color="D9D9E3"/>
                              </w:divBdr>
                              <w:divsChild>
                                <w:div w:id="1212687428">
                                  <w:marLeft w:val="0"/>
                                  <w:marRight w:val="0"/>
                                  <w:marTop w:val="0"/>
                                  <w:marBottom w:val="0"/>
                                  <w:divBdr>
                                    <w:top w:val="single" w:sz="2" w:space="0" w:color="D9D9E3"/>
                                    <w:left w:val="single" w:sz="2" w:space="0" w:color="D9D9E3"/>
                                    <w:bottom w:val="single" w:sz="2" w:space="0" w:color="D9D9E3"/>
                                    <w:right w:val="single" w:sz="2" w:space="0" w:color="D9D9E3"/>
                                  </w:divBdr>
                                  <w:divsChild>
                                    <w:div w:id="19463761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2355866">
          <w:marLeft w:val="0"/>
          <w:marRight w:val="0"/>
          <w:marTop w:val="0"/>
          <w:marBottom w:val="0"/>
          <w:divBdr>
            <w:top w:val="single" w:sz="2" w:space="0" w:color="auto"/>
            <w:left w:val="single" w:sz="2" w:space="0" w:color="auto"/>
            <w:bottom w:val="single" w:sz="6" w:space="0" w:color="auto"/>
            <w:right w:val="single" w:sz="2" w:space="0" w:color="auto"/>
          </w:divBdr>
          <w:divsChild>
            <w:div w:id="432015557">
              <w:marLeft w:val="0"/>
              <w:marRight w:val="0"/>
              <w:marTop w:val="100"/>
              <w:marBottom w:val="100"/>
              <w:divBdr>
                <w:top w:val="single" w:sz="2" w:space="0" w:color="D9D9E3"/>
                <w:left w:val="single" w:sz="2" w:space="0" w:color="D9D9E3"/>
                <w:bottom w:val="single" w:sz="2" w:space="0" w:color="D9D9E3"/>
                <w:right w:val="single" w:sz="2" w:space="0" w:color="D9D9E3"/>
              </w:divBdr>
              <w:divsChild>
                <w:div w:id="1391537256">
                  <w:marLeft w:val="0"/>
                  <w:marRight w:val="0"/>
                  <w:marTop w:val="0"/>
                  <w:marBottom w:val="0"/>
                  <w:divBdr>
                    <w:top w:val="single" w:sz="2" w:space="0" w:color="D9D9E3"/>
                    <w:left w:val="single" w:sz="2" w:space="0" w:color="D9D9E3"/>
                    <w:bottom w:val="single" w:sz="2" w:space="0" w:color="D9D9E3"/>
                    <w:right w:val="single" w:sz="2" w:space="0" w:color="D9D9E3"/>
                  </w:divBdr>
                  <w:divsChild>
                    <w:div w:id="1519272199">
                      <w:marLeft w:val="0"/>
                      <w:marRight w:val="0"/>
                      <w:marTop w:val="0"/>
                      <w:marBottom w:val="0"/>
                      <w:divBdr>
                        <w:top w:val="single" w:sz="2" w:space="0" w:color="D9D9E3"/>
                        <w:left w:val="single" w:sz="2" w:space="0" w:color="D9D9E3"/>
                        <w:bottom w:val="single" w:sz="2" w:space="0" w:color="D9D9E3"/>
                        <w:right w:val="single" w:sz="2" w:space="0" w:color="D9D9E3"/>
                      </w:divBdr>
                      <w:divsChild>
                        <w:div w:id="1280379410">
                          <w:marLeft w:val="0"/>
                          <w:marRight w:val="0"/>
                          <w:marTop w:val="0"/>
                          <w:marBottom w:val="0"/>
                          <w:divBdr>
                            <w:top w:val="single" w:sz="2" w:space="0" w:color="D9D9E3"/>
                            <w:left w:val="single" w:sz="2" w:space="0" w:color="D9D9E3"/>
                            <w:bottom w:val="single" w:sz="2" w:space="0" w:color="D9D9E3"/>
                            <w:right w:val="single" w:sz="2" w:space="0" w:color="D9D9E3"/>
                          </w:divBdr>
                          <w:divsChild>
                            <w:div w:id="11896358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49529961">
                      <w:marLeft w:val="0"/>
                      <w:marRight w:val="0"/>
                      <w:marTop w:val="0"/>
                      <w:marBottom w:val="0"/>
                      <w:divBdr>
                        <w:top w:val="single" w:sz="2" w:space="0" w:color="D9D9E3"/>
                        <w:left w:val="single" w:sz="2" w:space="0" w:color="D9D9E3"/>
                        <w:bottom w:val="single" w:sz="2" w:space="0" w:color="D9D9E3"/>
                        <w:right w:val="single" w:sz="2" w:space="0" w:color="D9D9E3"/>
                      </w:divBdr>
                      <w:divsChild>
                        <w:div w:id="89393603">
                          <w:marLeft w:val="0"/>
                          <w:marRight w:val="0"/>
                          <w:marTop w:val="0"/>
                          <w:marBottom w:val="0"/>
                          <w:divBdr>
                            <w:top w:val="single" w:sz="2" w:space="0" w:color="D9D9E3"/>
                            <w:left w:val="single" w:sz="2" w:space="0" w:color="D9D9E3"/>
                            <w:bottom w:val="single" w:sz="2" w:space="0" w:color="D9D9E3"/>
                            <w:right w:val="single" w:sz="2" w:space="0" w:color="D9D9E3"/>
                          </w:divBdr>
                          <w:divsChild>
                            <w:div w:id="1151362195">
                              <w:marLeft w:val="0"/>
                              <w:marRight w:val="0"/>
                              <w:marTop w:val="0"/>
                              <w:marBottom w:val="0"/>
                              <w:divBdr>
                                <w:top w:val="single" w:sz="2" w:space="0" w:color="D9D9E3"/>
                                <w:left w:val="single" w:sz="2" w:space="0" w:color="D9D9E3"/>
                                <w:bottom w:val="single" w:sz="2" w:space="0" w:color="D9D9E3"/>
                                <w:right w:val="single" w:sz="2" w:space="0" w:color="D9D9E3"/>
                              </w:divBdr>
                              <w:divsChild>
                                <w:div w:id="1609317729">
                                  <w:marLeft w:val="0"/>
                                  <w:marRight w:val="0"/>
                                  <w:marTop w:val="0"/>
                                  <w:marBottom w:val="0"/>
                                  <w:divBdr>
                                    <w:top w:val="single" w:sz="2" w:space="0" w:color="D9D9E3"/>
                                    <w:left w:val="single" w:sz="2" w:space="0" w:color="D9D9E3"/>
                                    <w:bottom w:val="single" w:sz="2" w:space="0" w:color="D9D9E3"/>
                                    <w:right w:val="single" w:sz="2" w:space="0" w:color="D9D9E3"/>
                                  </w:divBdr>
                                  <w:divsChild>
                                    <w:div w:id="9515183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440418284">
      <w:bodyDiv w:val="1"/>
      <w:marLeft w:val="0"/>
      <w:marRight w:val="0"/>
      <w:marTop w:val="0"/>
      <w:marBottom w:val="0"/>
      <w:divBdr>
        <w:top w:val="none" w:sz="0" w:space="0" w:color="auto"/>
        <w:left w:val="none" w:sz="0" w:space="0" w:color="auto"/>
        <w:bottom w:val="none" w:sz="0" w:space="0" w:color="auto"/>
        <w:right w:val="none" w:sz="0" w:space="0" w:color="auto"/>
      </w:divBdr>
      <w:divsChild>
        <w:div w:id="1226330595">
          <w:marLeft w:val="-720"/>
          <w:marRight w:val="0"/>
          <w:marTop w:val="0"/>
          <w:marBottom w:val="0"/>
          <w:divBdr>
            <w:top w:val="none" w:sz="0" w:space="0" w:color="auto"/>
            <w:left w:val="none" w:sz="0" w:space="0" w:color="auto"/>
            <w:bottom w:val="none" w:sz="0" w:space="0" w:color="auto"/>
            <w:right w:val="none" w:sz="0" w:space="0" w:color="auto"/>
          </w:divBdr>
        </w:div>
      </w:divsChild>
    </w:div>
    <w:div w:id="1030570609">
      <w:bodyDiv w:val="1"/>
      <w:marLeft w:val="0"/>
      <w:marRight w:val="0"/>
      <w:marTop w:val="0"/>
      <w:marBottom w:val="0"/>
      <w:divBdr>
        <w:top w:val="none" w:sz="0" w:space="0" w:color="auto"/>
        <w:left w:val="none" w:sz="0" w:space="0" w:color="auto"/>
        <w:bottom w:val="none" w:sz="0" w:space="0" w:color="auto"/>
        <w:right w:val="none" w:sz="0" w:space="0" w:color="auto"/>
      </w:divBdr>
      <w:divsChild>
        <w:div w:id="2002389589">
          <w:marLeft w:val="0"/>
          <w:marRight w:val="0"/>
          <w:marTop w:val="0"/>
          <w:marBottom w:val="0"/>
          <w:divBdr>
            <w:top w:val="single" w:sz="2" w:space="0" w:color="auto"/>
            <w:left w:val="single" w:sz="2" w:space="0" w:color="auto"/>
            <w:bottom w:val="single" w:sz="6" w:space="0" w:color="auto"/>
            <w:right w:val="single" w:sz="2" w:space="0" w:color="auto"/>
          </w:divBdr>
          <w:divsChild>
            <w:div w:id="1697537100">
              <w:marLeft w:val="0"/>
              <w:marRight w:val="0"/>
              <w:marTop w:val="100"/>
              <w:marBottom w:val="100"/>
              <w:divBdr>
                <w:top w:val="single" w:sz="2" w:space="0" w:color="D9D9E3"/>
                <w:left w:val="single" w:sz="2" w:space="0" w:color="D9D9E3"/>
                <w:bottom w:val="single" w:sz="2" w:space="0" w:color="D9D9E3"/>
                <w:right w:val="single" w:sz="2" w:space="0" w:color="D9D9E3"/>
              </w:divBdr>
              <w:divsChild>
                <w:div w:id="1279919854">
                  <w:marLeft w:val="0"/>
                  <w:marRight w:val="0"/>
                  <w:marTop w:val="0"/>
                  <w:marBottom w:val="0"/>
                  <w:divBdr>
                    <w:top w:val="single" w:sz="2" w:space="0" w:color="D9D9E3"/>
                    <w:left w:val="single" w:sz="2" w:space="0" w:color="D9D9E3"/>
                    <w:bottom w:val="single" w:sz="2" w:space="0" w:color="D9D9E3"/>
                    <w:right w:val="single" w:sz="2" w:space="0" w:color="D9D9E3"/>
                  </w:divBdr>
                  <w:divsChild>
                    <w:div w:id="940643518">
                      <w:marLeft w:val="0"/>
                      <w:marRight w:val="0"/>
                      <w:marTop w:val="0"/>
                      <w:marBottom w:val="0"/>
                      <w:divBdr>
                        <w:top w:val="single" w:sz="2" w:space="0" w:color="D9D9E3"/>
                        <w:left w:val="single" w:sz="2" w:space="0" w:color="D9D9E3"/>
                        <w:bottom w:val="single" w:sz="2" w:space="0" w:color="D9D9E3"/>
                        <w:right w:val="single" w:sz="2" w:space="0" w:color="D9D9E3"/>
                      </w:divBdr>
                      <w:divsChild>
                        <w:div w:id="267591246">
                          <w:marLeft w:val="0"/>
                          <w:marRight w:val="0"/>
                          <w:marTop w:val="0"/>
                          <w:marBottom w:val="0"/>
                          <w:divBdr>
                            <w:top w:val="single" w:sz="2" w:space="0" w:color="D9D9E3"/>
                            <w:left w:val="single" w:sz="2" w:space="0" w:color="D9D9E3"/>
                            <w:bottom w:val="single" w:sz="2" w:space="0" w:color="D9D9E3"/>
                            <w:right w:val="single" w:sz="2" w:space="0" w:color="D9D9E3"/>
                          </w:divBdr>
                          <w:divsChild>
                            <w:div w:id="1657880497">
                              <w:marLeft w:val="0"/>
                              <w:marRight w:val="0"/>
                              <w:marTop w:val="0"/>
                              <w:marBottom w:val="0"/>
                              <w:divBdr>
                                <w:top w:val="single" w:sz="2" w:space="0" w:color="D9D9E3"/>
                                <w:left w:val="single" w:sz="2" w:space="0" w:color="D9D9E3"/>
                                <w:bottom w:val="single" w:sz="2" w:space="0" w:color="D9D9E3"/>
                                <w:right w:val="single" w:sz="2" w:space="0" w:color="D9D9E3"/>
                              </w:divBdr>
                              <w:divsChild>
                                <w:div w:id="1925335354">
                                  <w:marLeft w:val="0"/>
                                  <w:marRight w:val="0"/>
                                  <w:marTop w:val="0"/>
                                  <w:marBottom w:val="0"/>
                                  <w:divBdr>
                                    <w:top w:val="single" w:sz="2" w:space="0" w:color="D9D9E3"/>
                                    <w:left w:val="single" w:sz="2" w:space="0" w:color="D9D9E3"/>
                                    <w:bottom w:val="single" w:sz="2" w:space="0" w:color="D9D9E3"/>
                                    <w:right w:val="single" w:sz="2" w:space="0" w:color="D9D9E3"/>
                                  </w:divBdr>
                                  <w:divsChild>
                                    <w:div w:id="10023188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46990552">
          <w:marLeft w:val="0"/>
          <w:marRight w:val="0"/>
          <w:marTop w:val="0"/>
          <w:marBottom w:val="0"/>
          <w:divBdr>
            <w:top w:val="single" w:sz="2" w:space="0" w:color="auto"/>
            <w:left w:val="single" w:sz="2" w:space="0" w:color="auto"/>
            <w:bottom w:val="single" w:sz="6" w:space="0" w:color="auto"/>
            <w:right w:val="single" w:sz="2" w:space="0" w:color="auto"/>
          </w:divBdr>
          <w:divsChild>
            <w:div w:id="770318255">
              <w:marLeft w:val="0"/>
              <w:marRight w:val="0"/>
              <w:marTop w:val="100"/>
              <w:marBottom w:val="100"/>
              <w:divBdr>
                <w:top w:val="single" w:sz="2" w:space="0" w:color="D9D9E3"/>
                <w:left w:val="single" w:sz="2" w:space="0" w:color="D9D9E3"/>
                <w:bottom w:val="single" w:sz="2" w:space="0" w:color="D9D9E3"/>
                <w:right w:val="single" w:sz="2" w:space="0" w:color="D9D9E3"/>
              </w:divBdr>
              <w:divsChild>
                <w:div w:id="290480783">
                  <w:marLeft w:val="0"/>
                  <w:marRight w:val="0"/>
                  <w:marTop w:val="0"/>
                  <w:marBottom w:val="0"/>
                  <w:divBdr>
                    <w:top w:val="single" w:sz="2" w:space="0" w:color="D9D9E3"/>
                    <w:left w:val="single" w:sz="2" w:space="0" w:color="D9D9E3"/>
                    <w:bottom w:val="single" w:sz="2" w:space="0" w:color="D9D9E3"/>
                    <w:right w:val="single" w:sz="2" w:space="0" w:color="D9D9E3"/>
                  </w:divBdr>
                  <w:divsChild>
                    <w:div w:id="1359817624">
                      <w:marLeft w:val="0"/>
                      <w:marRight w:val="0"/>
                      <w:marTop w:val="0"/>
                      <w:marBottom w:val="0"/>
                      <w:divBdr>
                        <w:top w:val="single" w:sz="2" w:space="0" w:color="D9D9E3"/>
                        <w:left w:val="single" w:sz="2" w:space="0" w:color="D9D9E3"/>
                        <w:bottom w:val="single" w:sz="2" w:space="0" w:color="D9D9E3"/>
                        <w:right w:val="single" w:sz="2" w:space="0" w:color="D9D9E3"/>
                      </w:divBdr>
                      <w:divsChild>
                        <w:div w:id="2109616514">
                          <w:marLeft w:val="0"/>
                          <w:marRight w:val="0"/>
                          <w:marTop w:val="0"/>
                          <w:marBottom w:val="0"/>
                          <w:divBdr>
                            <w:top w:val="single" w:sz="2" w:space="0" w:color="D9D9E3"/>
                            <w:left w:val="single" w:sz="2" w:space="0" w:color="D9D9E3"/>
                            <w:bottom w:val="single" w:sz="2" w:space="0" w:color="D9D9E3"/>
                            <w:right w:val="single" w:sz="2" w:space="0" w:color="D9D9E3"/>
                          </w:divBdr>
                          <w:divsChild>
                            <w:div w:id="14684772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16971092">
                      <w:marLeft w:val="0"/>
                      <w:marRight w:val="0"/>
                      <w:marTop w:val="0"/>
                      <w:marBottom w:val="0"/>
                      <w:divBdr>
                        <w:top w:val="single" w:sz="2" w:space="0" w:color="D9D9E3"/>
                        <w:left w:val="single" w:sz="2" w:space="0" w:color="D9D9E3"/>
                        <w:bottom w:val="single" w:sz="2" w:space="0" w:color="D9D9E3"/>
                        <w:right w:val="single" w:sz="2" w:space="0" w:color="D9D9E3"/>
                      </w:divBdr>
                      <w:divsChild>
                        <w:div w:id="1622154211">
                          <w:marLeft w:val="0"/>
                          <w:marRight w:val="0"/>
                          <w:marTop w:val="0"/>
                          <w:marBottom w:val="0"/>
                          <w:divBdr>
                            <w:top w:val="single" w:sz="2" w:space="0" w:color="D9D9E3"/>
                            <w:left w:val="single" w:sz="2" w:space="0" w:color="D9D9E3"/>
                            <w:bottom w:val="single" w:sz="2" w:space="0" w:color="D9D9E3"/>
                            <w:right w:val="single" w:sz="2" w:space="0" w:color="D9D9E3"/>
                          </w:divBdr>
                          <w:divsChild>
                            <w:div w:id="1498499727">
                              <w:marLeft w:val="0"/>
                              <w:marRight w:val="0"/>
                              <w:marTop w:val="0"/>
                              <w:marBottom w:val="0"/>
                              <w:divBdr>
                                <w:top w:val="single" w:sz="2" w:space="0" w:color="D9D9E3"/>
                                <w:left w:val="single" w:sz="2" w:space="0" w:color="D9D9E3"/>
                                <w:bottom w:val="single" w:sz="2" w:space="0" w:color="D9D9E3"/>
                                <w:right w:val="single" w:sz="2" w:space="0" w:color="D9D9E3"/>
                              </w:divBdr>
                              <w:divsChild>
                                <w:div w:id="1189567580">
                                  <w:marLeft w:val="0"/>
                                  <w:marRight w:val="0"/>
                                  <w:marTop w:val="0"/>
                                  <w:marBottom w:val="0"/>
                                  <w:divBdr>
                                    <w:top w:val="single" w:sz="2" w:space="0" w:color="D9D9E3"/>
                                    <w:left w:val="single" w:sz="2" w:space="0" w:color="D9D9E3"/>
                                    <w:bottom w:val="single" w:sz="2" w:space="0" w:color="D9D9E3"/>
                                    <w:right w:val="single" w:sz="2" w:space="0" w:color="D9D9E3"/>
                                  </w:divBdr>
                                  <w:divsChild>
                                    <w:div w:id="21111256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16907802">
          <w:marLeft w:val="0"/>
          <w:marRight w:val="0"/>
          <w:marTop w:val="0"/>
          <w:marBottom w:val="0"/>
          <w:divBdr>
            <w:top w:val="single" w:sz="2" w:space="0" w:color="auto"/>
            <w:left w:val="single" w:sz="2" w:space="0" w:color="auto"/>
            <w:bottom w:val="single" w:sz="6" w:space="0" w:color="auto"/>
            <w:right w:val="single" w:sz="2" w:space="0" w:color="auto"/>
          </w:divBdr>
          <w:divsChild>
            <w:div w:id="932863697">
              <w:marLeft w:val="0"/>
              <w:marRight w:val="0"/>
              <w:marTop w:val="100"/>
              <w:marBottom w:val="100"/>
              <w:divBdr>
                <w:top w:val="single" w:sz="2" w:space="0" w:color="D9D9E3"/>
                <w:left w:val="single" w:sz="2" w:space="0" w:color="D9D9E3"/>
                <w:bottom w:val="single" w:sz="2" w:space="0" w:color="D9D9E3"/>
                <w:right w:val="single" w:sz="2" w:space="0" w:color="D9D9E3"/>
              </w:divBdr>
              <w:divsChild>
                <w:div w:id="105347672">
                  <w:marLeft w:val="0"/>
                  <w:marRight w:val="0"/>
                  <w:marTop w:val="0"/>
                  <w:marBottom w:val="0"/>
                  <w:divBdr>
                    <w:top w:val="single" w:sz="2" w:space="0" w:color="D9D9E3"/>
                    <w:left w:val="single" w:sz="2" w:space="0" w:color="D9D9E3"/>
                    <w:bottom w:val="single" w:sz="2" w:space="0" w:color="D9D9E3"/>
                    <w:right w:val="single" w:sz="2" w:space="0" w:color="D9D9E3"/>
                  </w:divBdr>
                  <w:divsChild>
                    <w:div w:id="1983928017">
                      <w:marLeft w:val="0"/>
                      <w:marRight w:val="0"/>
                      <w:marTop w:val="0"/>
                      <w:marBottom w:val="0"/>
                      <w:divBdr>
                        <w:top w:val="single" w:sz="2" w:space="0" w:color="D9D9E3"/>
                        <w:left w:val="single" w:sz="2" w:space="0" w:color="D9D9E3"/>
                        <w:bottom w:val="single" w:sz="2" w:space="0" w:color="D9D9E3"/>
                        <w:right w:val="single" w:sz="2" w:space="0" w:color="D9D9E3"/>
                      </w:divBdr>
                      <w:divsChild>
                        <w:div w:id="889728226">
                          <w:marLeft w:val="0"/>
                          <w:marRight w:val="0"/>
                          <w:marTop w:val="0"/>
                          <w:marBottom w:val="0"/>
                          <w:divBdr>
                            <w:top w:val="single" w:sz="2" w:space="0" w:color="D9D9E3"/>
                            <w:left w:val="single" w:sz="2" w:space="0" w:color="D9D9E3"/>
                            <w:bottom w:val="single" w:sz="2" w:space="0" w:color="D9D9E3"/>
                            <w:right w:val="single" w:sz="2" w:space="0" w:color="D9D9E3"/>
                          </w:divBdr>
                          <w:divsChild>
                            <w:div w:id="5556235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45968776">
                      <w:marLeft w:val="0"/>
                      <w:marRight w:val="0"/>
                      <w:marTop w:val="0"/>
                      <w:marBottom w:val="0"/>
                      <w:divBdr>
                        <w:top w:val="single" w:sz="2" w:space="0" w:color="D9D9E3"/>
                        <w:left w:val="single" w:sz="2" w:space="0" w:color="D9D9E3"/>
                        <w:bottom w:val="single" w:sz="2" w:space="0" w:color="D9D9E3"/>
                        <w:right w:val="single" w:sz="2" w:space="0" w:color="D9D9E3"/>
                      </w:divBdr>
                      <w:divsChild>
                        <w:div w:id="1029985268">
                          <w:marLeft w:val="0"/>
                          <w:marRight w:val="0"/>
                          <w:marTop w:val="0"/>
                          <w:marBottom w:val="0"/>
                          <w:divBdr>
                            <w:top w:val="single" w:sz="2" w:space="0" w:color="D9D9E3"/>
                            <w:left w:val="single" w:sz="2" w:space="0" w:color="D9D9E3"/>
                            <w:bottom w:val="single" w:sz="2" w:space="0" w:color="D9D9E3"/>
                            <w:right w:val="single" w:sz="2" w:space="0" w:color="D9D9E3"/>
                          </w:divBdr>
                          <w:divsChild>
                            <w:div w:id="1923224215">
                              <w:marLeft w:val="0"/>
                              <w:marRight w:val="0"/>
                              <w:marTop w:val="0"/>
                              <w:marBottom w:val="0"/>
                              <w:divBdr>
                                <w:top w:val="single" w:sz="2" w:space="0" w:color="D9D9E3"/>
                                <w:left w:val="single" w:sz="2" w:space="0" w:color="D9D9E3"/>
                                <w:bottom w:val="single" w:sz="2" w:space="0" w:color="D9D9E3"/>
                                <w:right w:val="single" w:sz="2" w:space="0" w:color="D9D9E3"/>
                              </w:divBdr>
                              <w:divsChild>
                                <w:div w:id="1042897766">
                                  <w:marLeft w:val="0"/>
                                  <w:marRight w:val="0"/>
                                  <w:marTop w:val="0"/>
                                  <w:marBottom w:val="0"/>
                                  <w:divBdr>
                                    <w:top w:val="single" w:sz="2" w:space="0" w:color="D9D9E3"/>
                                    <w:left w:val="single" w:sz="2" w:space="0" w:color="D9D9E3"/>
                                    <w:bottom w:val="single" w:sz="2" w:space="0" w:color="D9D9E3"/>
                                    <w:right w:val="single" w:sz="2" w:space="0" w:color="D9D9E3"/>
                                  </w:divBdr>
                                  <w:divsChild>
                                    <w:div w:id="5187354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71268336">
          <w:marLeft w:val="0"/>
          <w:marRight w:val="0"/>
          <w:marTop w:val="0"/>
          <w:marBottom w:val="0"/>
          <w:divBdr>
            <w:top w:val="single" w:sz="2" w:space="0" w:color="auto"/>
            <w:left w:val="single" w:sz="2" w:space="0" w:color="auto"/>
            <w:bottom w:val="single" w:sz="6" w:space="0" w:color="auto"/>
            <w:right w:val="single" w:sz="2" w:space="0" w:color="auto"/>
          </w:divBdr>
          <w:divsChild>
            <w:div w:id="702444300">
              <w:marLeft w:val="0"/>
              <w:marRight w:val="0"/>
              <w:marTop w:val="100"/>
              <w:marBottom w:val="100"/>
              <w:divBdr>
                <w:top w:val="single" w:sz="2" w:space="0" w:color="D9D9E3"/>
                <w:left w:val="single" w:sz="2" w:space="0" w:color="D9D9E3"/>
                <w:bottom w:val="single" w:sz="2" w:space="0" w:color="D9D9E3"/>
                <w:right w:val="single" w:sz="2" w:space="0" w:color="D9D9E3"/>
              </w:divBdr>
              <w:divsChild>
                <w:div w:id="460270082">
                  <w:marLeft w:val="0"/>
                  <w:marRight w:val="0"/>
                  <w:marTop w:val="0"/>
                  <w:marBottom w:val="0"/>
                  <w:divBdr>
                    <w:top w:val="single" w:sz="2" w:space="0" w:color="D9D9E3"/>
                    <w:left w:val="single" w:sz="2" w:space="0" w:color="D9D9E3"/>
                    <w:bottom w:val="single" w:sz="2" w:space="0" w:color="D9D9E3"/>
                    <w:right w:val="single" w:sz="2" w:space="0" w:color="D9D9E3"/>
                  </w:divBdr>
                  <w:divsChild>
                    <w:div w:id="25638198">
                      <w:marLeft w:val="0"/>
                      <w:marRight w:val="0"/>
                      <w:marTop w:val="0"/>
                      <w:marBottom w:val="0"/>
                      <w:divBdr>
                        <w:top w:val="single" w:sz="2" w:space="0" w:color="D9D9E3"/>
                        <w:left w:val="single" w:sz="2" w:space="0" w:color="D9D9E3"/>
                        <w:bottom w:val="single" w:sz="2" w:space="0" w:color="D9D9E3"/>
                        <w:right w:val="single" w:sz="2" w:space="0" w:color="D9D9E3"/>
                      </w:divBdr>
                      <w:divsChild>
                        <w:div w:id="282928491">
                          <w:marLeft w:val="0"/>
                          <w:marRight w:val="0"/>
                          <w:marTop w:val="0"/>
                          <w:marBottom w:val="0"/>
                          <w:divBdr>
                            <w:top w:val="single" w:sz="2" w:space="0" w:color="D9D9E3"/>
                            <w:left w:val="single" w:sz="2" w:space="0" w:color="D9D9E3"/>
                            <w:bottom w:val="single" w:sz="2" w:space="0" w:color="D9D9E3"/>
                            <w:right w:val="single" w:sz="2" w:space="0" w:color="D9D9E3"/>
                          </w:divBdr>
                          <w:divsChild>
                            <w:div w:id="9660078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21049118">
                      <w:marLeft w:val="0"/>
                      <w:marRight w:val="0"/>
                      <w:marTop w:val="0"/>
                      <w:marBottom w:val="0"/>
                      <w:divBdr>
                        <w:top w:val="single" w:sz="2" w:space="0" w:color="D9D9E3"/>
                        <w:left w:val="single" w:sz="2" w:space="0" w:color="D9D9E3"/>
                        <w:bottom w:val="single" w:sz="2" w:space="0" w:color="D9D9E3"/>
                        <w:right w:val="single" w:sz="2" w:space="0" w:color="D9D9E3"/>
                      </w:divBdr>
                      <w:divsChild>
                        <w:div w:id="48725195">
                          <w:marLeft w:val="0"/>
                          <w:marRight w:val="0"/>
                          <w:marTop w:val="0"/>
                          <w:marBottom w:val="0"/>
                          <w:divBdr>
                            <w:top w:val="single" w:sz="2" w:space="0" w:color="D9D9E3"/>
                            <w:left w:val="single" w:sz="2" w:space="0" w:color="D9D9E3"/>
                            <w:bottom w:val="single" w:sz="2" w:space="0" w:color="D9D9E3"/>
                            <w:right w:val="single" w:sz="2" w:space="0" w:color="D9D9E3"/>
                          </w:divBdr>
                          <w:divsChild>
                            <w:div w:id="348218495">
                              <w:marLeft w:val="0"/>
                              <w:marRight w:val="0"/>
                              <w:marTop w:val="0"/>
                              <w:marBottom w:val="0"/>
                              <w:divBdr>
                                <w:top w:val="single" w:sz="2" w:space="0" w:color="D9D9E3"/>
                                <w:left w:val="single" w:sz="2" w:space="0" w:color="D9D9E3"/>
                                <w:bottom w:val="single" w:sz="2" w:space="0" w:color="D9D9E3"/>
                                <w:right w:val="single" w:sz="2" w:space="0" w:color="D9D9E3"/>
                              </w:divBdr>
                              <w:divsChild>
                                <w:div w:id="1906868137">
                                  <w:marLeft w:val="0"/>
                                  <w:marRight w:val="0"/>
                                  <w:marTop w:val="0"/>
                                  <w:marBottom w:val="0"/>
                                  <w:divBdr>
                                    <w:top w:val="single" w:sz="2" w:space="0" w:color="D9D9E3"/>
                                    <w:left w:val="single" w:sz="2" w:space="0" w:color="D9D9E3"/>
                                    <w:bottom w:val="single" w:sz="2" w:space="0" w:color="D9D9E3"/>
                                    <w:right w:val="single" w:sz="2" w:space="0" w:color="D9D9E3"/>
                                  </w:divBdr>
                                  <w:divsChild>
                                    <w:div w:id="15925905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05226657">
          <w:marLeft w:val="0"/>
          <w:marRight w:val="0"/>
          <w:marTop w:val="0"/>
          <w:marBottom w:val="0"/>
          <w:divBdr>
            <w:top w:val="single" w:sz="2" w:space="0" w:color="auto"/>
            <w:left w:val="single" w:sz="2" w:space="0" w:color="auto"/>
            <w:bottom w:val="single" w:sz="6" w:space="0" w:color="auto"/>
            <w:right w:val="single" w:sz="2" w:space="0" w:color="auto"/>
          </w:divBdr>
          <w:divsChild>
            <w:div w:id="1143960736">
              <w:marLeft w:val="0"/>
              <w:marRight w:val="0"/>
              <w:marTop w:val="100"/>
              <w:marBottom w:val="100"/>
              <w:divBdr>
                <w:top w:val="single" w:sz="2" w:space="0" w:color="D9D9E3"/>
                <w:left w:val="single" w:sz="2" w:space="0" w:color="D9D9E3"/>
                <w:bottom w:val="single" w:sz="2" w:space="0" w:color="D9D9E3"/>
                <w:right w:val="single" w:sz="2" w:space="0" w:color="D9D9E3"/>
              </w:divBdr>
              <w:divsChild>
                <w:div w:id="2110419030">
                  <w:marLeft w:val="0"/>
                  <w:marRight w:val="0"/>
                  <w:marTop w:val="0"/>
                  <w:marBottom w:val="0"/>
                  <w:divBdr>
                    <w:top w:val="single" w:sz="2" w:space="0" w:color="D9D9E3"/>
                    <w:left w:val="single" w:sz="2" w:space="0" w:color="D9D9E3"/>
                    <w:bottom w:val="single" w:sz="2" w:space="0" w:color="D9D9E3"/>
                    <w:right w:val="single" w:sz="2" w:space="0" w:color="D9D9E3"/>
                  </w:divBdr>
                  <w:divsChild>
                    <w:div w:id="2135324146">
                      <w:marLeft w:val="0"/>
                      <w:marRight w:val="0"/>
                      <w:marTop w:val="0"/>
                      <w:marBottom w:val="0"/>
                      <w:divBdr>
                        <w:top w:val="single" w:sz="2" w:space="0" w:color="D9D9E3"/>
                        <w:left w:val="single" w:sz="2" w:space="0" w:color="D9D9E3"/>
                        <w:bottom w:val="single" w:sz="2" w:space="0" w:color="D9D9E3"/>
                        <w:right w:val="single" w:sz="2" w:space="0" w:color="D9D9E3"/>
                      </w:divBdr>
                      <w:divsChild>
                        <w:div w:id="1282111403">
                          <w:marLeft w:val="0"/>
                          <w:marRight w:val="0"/>
                          <w:marTop w:val="0"/>
                          <w:marBottom w:val="0"/>
                          <w:divBdr>
                            <w:top w:val="single" w:sz="2" w:space="0" w:color="D9D9E3"/>
                            <w:left w:val="single" w:sz="2" w:space="0" w:color="D9D9E3"/>
                            <w:bottom w:val="single" w:sz="2" w:space="0" w:color="D9D9E3"/>
                            <w:right w:val="single" w:sz="2" w:space="0" w:color="D9D9E3"/>
                          </w:divBdr>
                          <w:divsChild>
                            <w:div w:id="9906698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97450055">
                      <w:marLeft w:val="0"/>
                      <w:marRight w:val="0"/>
                      <w:marTop w:val="0"/>
                      <w:marBottom w:val="0"/>
                      <w:divBdr>
                        <w:top w:val="single" w:sz="2" w:space="0" w:color="D9D9E3"/>
                        <w:left w:val="single" w:sz="2" w:space="0" w:color="D9D9E3"/>
                        <w:bottom w:val="single" w:sz="2" w:space="0" w:color="D9D9E3"/>
                        <w:right w:val="single" w:sz="2" w:space="0" w:color="D9D9E3"/>
                      </w:divBdr>
                      <w:divsChild>
                        <w:div w:id="1011026352">
                          <w:marLeft w:val="0"/>
                          <w:marRight w:val="0"/>
                          <w:marTop w:val="0"/>
                          <w:marBottom w:val="0"/>
                          <w:divBdr>
                            <w:top w:val="single" w:sz="2" w:space="0" w:color="D9D9E3"/>
                            <w:left w:val="single" w:sz="2" w:space="0" w:color="D9D9E3"/>
                            <w:bottom w:val="single" w:sz="2" w:space="0" w:color="D9D9E3"/>
                            <w:right w:val="single" w:sz="2" w:space="0" w:color="D9D9E3"/>
                          </w:divBdr>
                          <w:divsChild>
                            <w:div w:id="1343625039">
                              <w:marLeft w:val="0"/>
                              <w:marRight w:val="0"/>
                              <w:marTop w:val="0"/>
                              <w:marBottom w:val="0"/>
                              <w:divBdr>
                                <w:top w:val="single" w:sz="2" w:space="0" w:color="D9D9E3"/>
                                <w:left w:val="single" w:sz="2" w:space="0" w:color="D9D9E3"/>
                                <w:bottom w:val="single" w:sz="2" w:space="0" w:color="D9D9E3"/>
                                <w:right w:val="single" w:sz="2" w:space="0" w:color="D9D9E3"/>
                              </w:divBdr>
                              <w:divsChild>
                                <w:div w:id="1473711073">
                                  <w:marLeft w:val="0"/>
                                  <w:marRight w:val="0"/>
                                  <w:marTop w:val="0"/>
                                  <w:marBottom w:val="0"/>
                                  <w:divBdr>
                                    <w:top w:val="single" w:sz="2" w:space="0" w:color="D9D9E3"/>
                                    <w:left w:val="single" w:sz="2" w:space="0" w:color="D9D9E3"/>
                                    <w:bottom w:val="single" w:sz="2" w:space="0" w:color="D9D9E3"/>
                                    <w:right w:val="single" w:sz="2" w:space="0" w:color="D9D9E3"/>
                                  </w:divBdr>
                                  <w:divsChild>
                                    <w:div w:id="13191907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046686753">
      <w:bodyDiv w:val="1"/>
      <w:marLeft w:val="0"/>
      <w:marRight w:val="0"/>
      <w:marTop w:val="0"/>
      <w:marBottom w:val="0"/>
      <w:divBdr>
        <w:top w:val="none" w:sz="0" w:space="0" w:color="auto"/>
        <w:left w:val="none" w:sz="0" w:space="0" w:color="auto"/>
        <w:bottom w:val="none" w:sz="0" w:space="0" w:color="auto"/>
        <w:right w:val="none" w:sz="0" w:space="0" w:color="auto"/>
      </w:divBdr>
      <w:divsChild>
        <w:div w:id="1746415007">
          <w:marLeft w:val="-720"/>
          <w:marRight w:val="0"/>
          <w:marTop w:val="0"/>
          <w:marBottom w:val="0"/>
          <w:divBdr>
            <w:top w:val="none" w:sz="0" w:space="0" w:color="auto"/>
            <w:left w:val="none" w:sz="0" w:space="0" w:color="auto"/>
            <w:bottom w:val="none" w:sz="0" w:space="0" w:color="auto"/>
            <w:right w:val="none" w:sz="0" w:space="0" w:color="auto"/>
          </w:divBdr>
        </w:div>
      </w:divsChild>
    </w:div>
    <w:div w:id="1116364940">
      <w:bodyDiv w:val="1"/>
      <w:marLeft w:val="0"/>
      <w:marRight w:val="0"/>
      <w:marTop w:val="0"/>
      <w:marBottom w:val="0"/>
      <w:divBdr>
        <w:top w:val="none" w:sz="0" w:space="0" w:color="auto"/>
        <w:left w:val="none" w:sz="0" w:space="0" w:color="auto"/>
        <w:bottom w:val="none" w:sz="0" w:space="0" w:color="auto"/>
        <w:right w:val="none" w:sz="0" w:space="0" w:color="auto"/>
      </w:divBdr>
      <w:divsChild>
        <w:div w:id="1023438515">
          <w:marLeft w:val="0"/>
          <w:marRight w:val="0"/>
          <w:marTop w:val="0"/>
          <w:marBottom w:val="0"/>
          <w:divBdr>
            <w:top w:val="single" w:sz="2" w:space="0" w:color="auto"/>
            <w:left w:val="single" w:sz="2" w:space="0" w:color="auto"/>
            <w:bottom w:val="single" w:sz="6" w:space="0" w:color="auto"/>
            <w:right w:val="single" w:sz="2" w:space="0" w:color="auto"/>
          </w:divBdr>
          <w:divsChild>
            <w:div w:id="1207913889">
              <w:marLeft w:val="0"/>
              <w:marRight w:val="0"/>
              <w:marTop w:val="100"/>
              <w:marBottom w:val="100"/>
              <w:divBdr>
                <w:top w:val="single" w:sz="2" w:space="0" w:color="D9D9E3"/>
                <w:left w:val="single" w:sz="2" w:space="0" w:color="D9D9E3"/>
                <w:bottom w:val="single" w:sz="2" w:space="0" w:color="D9D9E3"/>
                <w:right w:val="single" w:sz="2" w:space="0" w:color="D9D9E3"/>
              </w:divBdr>
              <w:divsChild>
                <w:div w:id="2058895600">
                  <w:marLeft w:val="0"/>
                  <w:marRight w:val="0"/>
                  <w:marTop w:val="0"/>
                  <w:marBottom w:val="0"/>
                  <w:divBdr>
                    <w:top w:val="single" w:sz="2" w:space="0" w:color="D9D9E3"/>
                    <w:left w:val="single" w:sz="2" w:space="0" w:color="D9D9E3"/>
                    <w:bottom w:val="single" w:sz="2" w:space="0" w:color="D9D9E3"/>
                    <w:right w:val="single" w:sz="2" w:space="0" w:color="D9D9E3"/>
                  </w:divBdr>
                  <w:divsChild>
                    <w:div w:id="445658826">
                      <w:marLeft w:val="0"/>
                      <w:marRight w:val="0"/>
                      <w:marTop w:val="0"/>
                      <w:marBottom w:val="0"/>
                      <w:divBdr>
                        <w:top w:val="single" w:sz="2" w:space="0" w:color="D9D9E3"/>
                        <w:left w:val="single" w:sz="2" w:space="0" w:color="D9D9E3"/>
                        <w:bottom w:val="single" w:sz="2" w:space="0" w:color="D9D9E3"/>
                        <w:right w:val="single" w:sz="2" w:space="0" w:color="D9D9E3"/>
                      </w:divBdr>
                      <w:divsChild>
                        <w:div w:id="1121147737">
                          <w:marLeft w:val="0"/>
                          <w:marRight w:val="0"/>
                          <w:marTop w:val="0"/>
                          <w:marBottom w:val="0"/>
                          <w:divBdr>
                            <w:top w:val="single" w:sz="2" w:space="0" w:color="D9D9E3"/>
                            <w:left w:val="single" w:sz="2" w:space="0" w:color="D9D9E3"/>
                            <w:bottom w:val="single" w:sz="2" w:space="0" w:color="D9D9E3"/>
                            <w:right w:val="single" w:sz="2" w:space="0" w:color="D9D9E3"/>
                          </w:divBdr>
                          <w:divsChild>
                            <w:div w:id="1251239184">
                              <w:marLeft w:val="0"/>
                              <w:marRight w:val="0"/>
                              <w:marTop w:val="0"/>
                              <w:marBottom w:val="0"/>
                              <w:divBdr>
                                <w:top w:val="single" w:sz="2" w:space="0" w:color="D9D9E3"/>
                                <w:left w:val="single" w:sz="2" w:space="0" w:color="D9D9E3"/>
                                <w:bottom w:val="single" w:sz="2" w:space="0" w:color="D9D9E3"/>
                                <w:right w:val="single" w:sz="2" w:space="0" w:color="D9D9E3"/>
                              </w:divBdr>
                              <w:divsChild>
                                <w:div w:id="1487434278">
                                  <w:marLeft w:val="0"/>
                                  <w:marRight w:val="0"/>
                                  <w:marTop w:val="0"/>
                                  <w:marBottom w:val="0"/>
                                  <w:divBdr>
                                    <w:top w:val="single" w:sz="2" w:space="0" w:color="D9D9E3"/>
                                    <w:left w:val="single" w:sz="2" w:space="0" w:color="D9D9E3"/>
                                    <w:bottom w:val="single" w:sz="2" w:space="0" w:color="D9D9E3"/>
                                    <w:right w:val="single" w:sz="2" w:space="0" w:color="D9D9E3"/>
                                  </w:divBdr>
                                  <w:divsChild>
                                    <w:div w:id="12024043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49643518">
          <w:marLeft w:val="0"/>
          <w:marRight w:val="0"/>
          <w:marTop w:val="0"/>
          <w:marBottom w:val="0"/>
          <w:divBdr>
            <w:top w:val="single" w:sz="2" w:space="0" w:color="auto"/>
            <w:left w:val="single" w:sz="2" w:space="0" w:color="auto"/>
            <w:bottom w:val="single" w:sz="6" w:space="0" w:color="auto"/>
            <w:right w:val="single" w:sz="2" w:space="0" w:color="auto"/>
          </w:divBdr>
          <w:divsChild>
            <w:div w:id="1841845672">
              <w:marLeft w:val="0"/>
              <w:marRight w:val="0"/>
              <w:marTop w:val="100"/>
              <w:marBottom w:val="100"/>
              <w:divBdr>
                <w:top w:val="single" w:sz="2" w:space="0" w:color="D9D9E3"/>
                <w:left w:val="single" w:sz="2" w:space="0" w:color="D9D9E3"/>
                <w:bottom w:val="single" w:sz="2" w:space="0" w:color="D9D9E3"/>
                <w:right w:val="single" w:sz="2" w:space="0" w:color="D9D9E3"/>
              </w:divBdr>
              <w:divsChild>
                <w:div w:id="1456483494">
                  <w:marLeft w:val="0"/>
                  <w:marRight w:val="0"/>
                  <w:marTop w:val="0"/>
                  <w:marBottom w:val="0"/>
                  <w:divBdr>
                    <w:top w:val="single" w:sz="2" w:space="0" w:color="D9D9E3"/>
                    <w:left w:val="single" w:sz="2" w:space="0" w:color="D9D9E3"/>
                    <w:bottom w:val="single" w:sz="2" w:space="0" w:color="D9D9E3"/>
                    <w:right w:val="single" w:sz="2" w:space="0" w:color="D9D9E3"/>
                  </w:divBdr>
                  <w:divsChild>
                    <w:div w:id="1891453732">
                      <w:marLeft w:val="0"/>
                      <w:marRight w:val="0"/>
                      <w:marTop w:val="0"/>
                      <w:marBottom w:val="0"/>
                      <w:divBdr>
                        <w:top w:val="single" w:sz="2" w:space="0" w:color="D9D9E3"/>
                        <w:left w:val="single" w:sz="2" w:space="0" w:color="D9D9E3"/>
                        <w:bottom w:val="single" w:sz="2" w:space="0" w:color="D9D9E3"/>
                        <w:right w:val="single" w:sz="2" w:space="0" w:color="D9D9E3"/>
                      </w:divBdr>
                      <w:divsChild>
                        <w:div w:id="1923101105">
                          <w:marLeft w:val="0"/>
                          <w:marRight w:val="0"/>
                          <w:marTop w:val="0"/>
                          <w:marBottom w:val="0"/>
                          <w:divBdr>
                            <w:top w:val="single" w:sz="2" w:space="0" w:color="D9D9E3"/>
                            <w:left w:val="single" w:sz="2" w:space="0" w:color="D9D9E3"/>
                            <w:bottom w:val="single" w:sz="2" w:space="0" w:color="D9D9E3"/>
                            <w:right w:val="single" w:sz="2" w:space="0" w:color="D9D9E3"/>
                          </w:divBdr>
                          <w:divsChild>
                            <w:div w:id="18001061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11421295">
                      <w:marLeft w:val="0"/>
                      <w:marRight w:val="0"/>
                      <w:marTop w:val="0"/>
                      <w:marBottom w:val="0"/>
                      <w:divBdr>
                        <w:top w:val="single" w:sz="2" w:space="0" w:color="D9D9E3"/>
                        <w:left w:val="single" w:sz="2" w:space="0" w:color="D9D9E3"/>
                        <w:bottom w:val="single" w:sz="2" w:space="0" w:color="D9D9E3"/>
                        <w:right w:val="single" w:sz="2" w:space="0" w:color="D9D9E3"/>
                      </w:divBdr>
                      <w:divsChild>
                        <w:div w:id="681519034">
                          <w:marLeft w:val="0"/>
                          <w:marRight w:val="0"/>
                          <w:marTop w:val="0"/>
                          <w:marBottom w:val="0"/>
                          <w:divBdr>
                            <w:top w:val="single" w:sz="2" w:space="0" w:color="D9D9E3"/>
                            <w:left w:val="single" w:sz="2" w:space="0" w:color="D9D9E3"/>
                            <w:bottom w:val="single" w:sz="2" w:space="0" w:color="D9D9E3"/>
                            <w:right w:val="single" w:sz="2" w:space="0" w:color="D9D9E3"/>
                          </w:divBdr>
                          <w:divsChild>
                            <w:div w:id="361904667">
                              <w:marLeft w:val="0"/>
                              <w:marRight w:val="0"/>
                              <w:marTop w:val="0"/>
                              <w:marBottom w:val="0"/>
                              <w:divBdr>
                                <w:top w:val="single" w:sz="2" w:space="0" w:color="D9D9E3"/>
                                <w:left w:val="single" w:sz="2" w:space="0" w:color="D9D9E3"/>
                                <w:bottom w:val="single" w:sz="2" w:space="0" w:color="D9D9E3"/>
                                <w:right w:val="single" w:sz="2" w:space="0" w:color="D9D9E3"/>
                              </w:divBdr>
                              <w:divsChild>
                                <w:div w:id="1025979339">
                                  <w:marLeft w:val="0"/>
                                  <w:marRight w:val="0"/>
                                  <w:marTop w:val="0"/>
                                  <w:marBottom w:val="0"/>
                                  <w:divBdr>
                                    <w:top w:val="single" w:sz="2" w:space="0" w:color="D9D9E3"/>
                                    <w:left w:val="single" w:sz="2" w:space="0" w:color="D9D9E3"/>
                                    <w:bottom w:val="single" w:sz="2" w:space="0" w:color="D9D9E3"/>
                                    <w:right w:val="single" w:sz="2" w:space="0" w:color="D9D9E3"/>
                                  </w:divBdr>
                                  <w:divsChild>
                                    <w:div w:id="8890762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75882204">
          <w:marLeft w:val="0"/>
          <w:marRight w:val="0"/>
          <w:marTop w:val="0"/>
          <w:marBottom w:val="0"/>
          <w:divBdr>
            <w:top w:val="single" w:sz="2" w:space="0" w:color="auto"/>
            <w:left w:val="single" w:sz="2" w:space="0" w:color="auto"/>
            <w:bottom w:val="single" w:sz="6" w:space="0" w:color="auto"/>
            <w:right w:val="single" w:sz="2" w:space="0" w:color="auto"/>
          </w:divBdr>
          <w:divsChild>
            <w:div w:id="1891107097">
              <w:marLeft w:val="0"/>
              <w:marRight w:val="0"/>
              <w:marTop w:val="100"/>
              <w:marBottom w:val="100"/>
              <w:divBdr>
                <w:top w:val="single" w:sz="2" w:space="0" w:color="D9D9E3"/>
                <w:left w:val="single" w:sz="2" w:space="0" w:color="D9D9E3"/>
                <w:bottom w:val="single" w:sz="2" w:space="0" w:color="D9D9E3"/>
                <w:right w:val="single" w:sz="2" w:space="0" w:color="D9D9E3"/>
              </w:divBdr>
              <w:divsChild>
                <w:div w:id="409231189">
                  <w:marLeft w:val="0"/>
                  <w:marRight w:val="0"/>
                  <w:marTop w:val="0"/>
                  <w:marBottom w:val="0"/>
                  <w:divBdr>
                    <w:top w:val="single" w:sz="2" w:space="0" w:color="D9D9E3"/>
                    <w:left w:val="single" w:sz="2" w:space="0" w:color="D9D9E3"/>
                    <w:bottom w:val="single" w:sz="2" w:space="0" w:color="D9D9E3"/>
                    <w:right w:val="single" w:sz="2" w:space="0" w:color="D9D9E3"/>
                  </w:divBdr>
                  <w:divsChild>
                    <w:div w:id="1899508834">
                      <w:marLeft w:val="0"/>
                      <w:marRight w:val="0"/>
                      <w:marTop w:val="0"/>
                      <w:marBottom w:val="0"/>
                      <w:divBdr>
                        <w:top w:val="single" w:sz="2" w:space="0" w:color="D9D9E3"/>
                        <w:left w:val="single" w:sz="2" w:space="0" w:color="D9D9E3"/>
                        <w:bottom w:val="single" w:sz="2" w:space="0" w:color="D9D9E3"/>
                        <w:right w:val="single" w:sz="2" w:space="0" w:color="D9D9E3"/>
                      </w:divBdr>
                      <w:divsChild>
                        <w:div w:id="958798079">
                          <w:marLeft w:val="0"/>
                          <w:marRight w:val="0"/>
                          <w:marTop w:val="0"/>
                          <w:marBottom w:val="0"/>
                          <w:divBdr>
                            <w:top w:val="single" w:sz="2" w:space="0" w:color="D9D9E3"/>
                            <w:left w:val="single" w:sz="2" w:space="0" w:color="D9D9E3"/>
                            <w:bottom w:val="single" w:sz="2" w:space="0" w:color="D9D9E3"/>
                            <w:right w:val="single" w:sz="2" w:space="0" w:color="D9D9E3"/>
                          </w:divBdr>
                          <w:divsChild>
                            <w:div w:id="10915900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90201300">
                      <w:marLeft w:val="0"/>
                      <w:marRight w:val="0"/>
                      <w:marTop w:val="0"/>
                      <w:marBottom w:val="0"/>
                      <w:divBdr>
                        <w:top w:val="single" w:sz="2" w:space="0" w:color="D9D9E3"/>
                        <w:left w:val="single" w:sz="2" w:space="0" w:color="D9D9E3"/>
                        <w:bottom w:val="single" w:sz="2" w:space="0" w:color="D9D9E3"/>
                        <w:right w:val="single" w:sz="2" w:space="0" w:color="D9D9E3"/>
                      </w:divBdr>
                      <w:divsChild>
                        <w:div w:id="563293512">
                          <w:marLeft w:val="0"/>
                          <w:marRight w:val="0"/>
                          <w:marTop w:val="0"/>
                          <w:marBottom w:val="0"/>
                          <w:divBdr>
                            <w:top w:val="single" w:sz="2" w:space="0" w:color="D9D9E3"/>
                            <w:left w:val="single" w:sz="2" w:space="0" w:color="D9D9E3"/>
                            <w:bottom w:val="single" w:sz="2" w:space="0" w:color="D9D9E3"/>
                            <w:right w:val="single" w:sz="2" w:space="0" w:color="D9D9E3"/>
                          </w:divBdr>
                          <w:divsChild>
                            <w:div w:id="510872085">
                              <w:marLeft w:val="0"/>
                              <w:marRight w:val="0"/>
                              <w:marTop w:val="0"/>
                              <w:marBottom w:val="0"/>
                              <w:divBdr>
                                <w:top w:val="single" w:sz="2" w:space="0" w:color="D9D9E3"/>
                                <w:left w:val="single" w:sz="2" w:space="0" w:color="D9D9E3"/>
                                <w:bottom w:val="single" w:sz="2" w:space="0" w:color="D9D9E3"/>
                                <w:right w:val="single" w:sz="2" w:space="0" w:color="D9D9E3"/>
                              </w:divBdr>
                              <w:divsChild>
                                <w:div w:id="665286482">
                                  <w:marLeft w:val="0"/>
                                  <w:marRight w:val="0"/>
                                  <w:marTop w:val="0"/>
                                  <w:marBottom w:val="0"/>
                                  <w:divBdr>
                                    <w:top w:val="single" w:sz="2" w:space="0" w:color="D9D9E3"/>
                                    <w:left w:val="single" w:sz="2" w:space="0" w:color="D9D9E3"/>
                                    <w:bottom w:val="single" w:sz="2" w:space="0" w:color="D9D9E3"/>
                                    <w:right w:val="single" w:sz="2" w:space="0" w:color="D9D9E3"/>
                                  </w:divBdr>
                                  <w:divsChild>
                                    <w:div w:id="5885864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776411756">
          <w:marLeft w:val="0"/>
          <w:marRight w:val="0"/>
          <w:marTop w:val="0"/>
          <w:marBottom w:val="0"/>
          <w:divBdr>
            <w:top w:val="single" w:sz="2" w:space="0" w:color="auto"/>
            <w:left w:val="single" w:sz="2" w:space="0" w:color="auto"/>
            <w:bottom w:val="single" w:sz="6" w:space="0" w:color="auto"/>
            <w:right w:val="single" w:sz="2" w:space="0" w:color="auto"/>
          </w:divBdr>
          <w:divsChild>
            <w:div w:id="247811896">
              <w:marLeft w:val="0"/>
              <w:marRight w:val="0"/>
              <w:marTop w:val="100"/>
              <w:marBottom w:val="100"/>
              <w:divBdr>
                <w:top w:val="single" w:sz="2" w:space="0" w:color="D9D9E3"/>
                <w:left w:val="single" w:sz="2" w:space="0" w:color="D9D9E3"/>
                <w:bottom w:val="single" w:sz="2" w:space="0" w:color="D9D9E3"/>
                <w:right w:val="single" w:sz="2" w:space="0" w:color="D9D9E3"/>
              </w:divBdr>
              <w:divsChild>
                <w:div w:id="348333656">
                  <w:marLeft w:val="0"/>
                  <w:marRight w:val="0"/>
                  <w:marTop w:val="0"/>
                  <w:marBottom w:val="0"/>
                  <w:divBdr>
                    <w:top w:val="single" w:sz="2" w:space="0" w:color="D9D9E3"/>
                    <w:left w:val="single" w:sz="2" w:space="0" w:color="D9D9E3"/>
                    <w:bottom w:val="single" w:sz="2" w:space="0" w:color="D9D9E3"/>
                    <w:right w:val="single" w:sz="2" w:space="0" w:color="D9D9E3"/>
                  </w:divBdr>
                  <w:divsChild>
                    <w:div w:id="326203514">
                      <w:marLeft w:val="0"/>
                      <w:marRight w:val="0"/>
                      <w:marTop w:val="0"/>
                      <w:marBottom w:val="0"/>
                      <w:divBdr>
                        <w:top w:val="single" w:sz="2" w:space="0" w:color="D9D9E3"/>
                        <w:left w:val="single" w:sz="2" w:space="0" w:color="D9D9E3"/>
                        <w:bottom w:val="single" w:sz="2" w:space="0" w:color="D9D9E3"/>
                        <w:right w:val="single" w:sz="2" w:space="0" w:color="D9D9E3"/>
                      </w:divBdr>
                      <w:divsChild>
                        <w:div w:id="397090238">
                          <w:marLeft w:val="0"/>
                          <w:marRight w:val="0"/>
                          <w:marTop w:val="0"/>
                          <w:marBottom w:val="0"/>
                          <w:divBdr>
                            <w:top w:val="single" w:sz="2" w:space="0" w:color="D9D9E3"/>
                            <w:left w:val="single" w:sz="2" w:space="0" w:color="D9D9E3"/>
                            <w:bottom w:val="single" w:sz="2" w:space="0" w:color="D9D9E3"/>
                            <w:right w:val="single" w:sz="2" w:space="0" w:color="D9D9E3"/>
                          </w:divBdr>
                          <w:divsChild>
                            <w:div w:id="9978082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06349282">
                      <w:marLeft w:val="0"/>
                      <w:marRight w:val="0"/>
                      <w:marTop w:val="0"/>
                      <w:marBottom w:val="0"/>
                      <w:divBdr>
                        <w:top w:val="single" w:sz="2" w:space="0" w:color="D9D9E3"/>
                        <w:left w:val="single" w:sz="2" w:space="0" w:color="D9D9E3"/>
                        <w:bottom w:val="single" w:sz="2" w:space="0" w:color="D9D9E3"/>
                        <w:right w:val="single" w:sz="2" w:space="0" w:color="D9D9E3"/>
                      </w:divBdr>
                      <w:divsChild>
                        <w:div w:id="1426460706">
                          <w:marLeft w:val="0"/>
                          <w:marRight w:val="0"/>
                          <w:marTop w:val="0"/>
                          <w:marBottom w:val="0"/>
                          <w:divBdr>
                            <w:top w:val="single" w:sz="2" w:space="0" w:color="D9D9E3"/>
                            <w:left w:val="single" w:sz="2" w:space="0" w:color="D9D9E3"/>
                            <w:bottom w:val="single" w:sz="2" w:space="0" w:color="D9D9E3"/>
                            <w:right w:val="single" w:sz="2" w:space="0" w:color="D9D9E3"/>
                          </w:divBdr>
                          <w:divsChild>
                            <w:div w:id="324365018">
                              <w:marLeft w:val="0"/>
                              <w:marRight w:val="0"/>
                              <w:marTop w:val="0"/>
                              <w:marBottom w:val="0"/>
                              <w:divBdr>
                                <w:top w:val="single" w:sz="2" w:space="0" w:color="D9D9E3"/>
                                <w:left w:val="single" w:sz="2" w:space="0" w:color="D9D9E3"/>
                                <w:bottom w:val="single" w:sz="2" w:space="0" w:color="D9D9E3"/>
                                <w:right w:val="single" w:sz="2" w:space="0" w:color="D9D9E3"/>
                              </w:divBdr>
                              <w:divsChild>
                                <w:div w:id="1315337121">
                                  <w:marLeft w:val="0"/>
                                  <w:marRight w:val="0"/>
                                  <w:marTop w:val="0"/>
                                  <w:marBottom w:val="0"/>
                                  <w:divBdr>
                                    <w:top w:val="single" w:sz="2" w:space="0" w:color="D9D9E3"/>
                                    <w:left w:val="single" w:sz="2" w:space="0" w:color="D9D9E3"/>
                                    <w:bottom w:val="single" w:sz="2" w:space="0" w:color="D9D9E3"/>
                                    <w:right w:val="single" w:sz="2" w:space="0" w:color="D9D9E3"/>
                                  </w:divBdr>
                                  <w:divsChild>
                                    <w:div w:id="4599974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60947332">
          <w:marLeft w:val="0"/>
          <w:marRight w:val="0"/>
          <w:marTop w:val="0"/>
          <w:marBottom w:val="0"/>
          <w:divBdr>
            <w:top w:val="single" w:sz="2" w:space="0" w:color="auto"/>
            <w:left w:val="single" w:sz="2" w:space="0" w:color="auto"/>
            <w:bottom w:val="single" w:sz="6" w:space="0" w:color="auto"/>
            <w:right w:val="single" w:sz="2" w:space="0" w:color="auto"/>
          </w:divBdr>
          <w:divsChild>
            <w:div w:id="835926951">
              <w:marLeft w:val="0"/>
              <w:marRight w:val="0"/>
              <w:marTop w:val="100"/>
              <w:marBottom w:val="100"/>
              <w:divBdr>
                <w:top w:val="single" w:sz="2" w:space="0" w:color="D9D9E3"/>
                <w:left w:val="single" w:sz="2" w:space="0" w:color="D9D9E3"/>
                <w:bottom w:val="single" w:sz="2" w:space="0" w:color="D9D9E3"/>
                <w:right w:val="single" w:sz="2" w:space="0" w:color="D9D9E3"/>
              </w:divBdr>
              <w:divsChild>
                <w:div w:id="1204562508">
                  <w:marLeft w:val="0"/>
                  <w:marRight w:val="0"/>
                  <w:marTop w:val="0"/>
                  <w:marBottom w:val="0"/>
                  <w:divBdr>
                    <w:top w:val="single" w:sz="2" w:space="0" w:color="D9D9E3"/>
                    <w:left w:val="single" w:sz="2" w:space="0" w:color="D9D9E3"/>
                    <w:bottom w:val="single" w:sz="2" w:space="0" w:color="D9D9E3"/>
                    <w:right w:val="single" w:sz="2" w:space="0" w:color="D9D9E3"/>
                  </w:divBdr>
                  <w:divsChild>
                    <w:div w:id="681858925">
                      <w:marLeft w:val="0"/>
                      <w:marRight w:val="0"/>
                      <w:marTop w:val="0"/>
                      <w:marBottom w:val="0"/>
                      <w:divBdr>
                        <w:top w:val="single" w:sz="2" w:space="0" w:color="D9D9E3"/>
                        <w:left w:val="single" w:sz="2" w:space="0" w:color="D9D9E3"/>
                        <w:bottom w:val="single" w:sz="2" w:space="0" w:color="D9D9E3"/>
                        <w:right w:val="single" w:sz="2" w:space="0" w:color="D9D9E3"/>
                      </w:divBdr>
                      <w:divsChild>
                        <w:div w:id="1334648745">
                          <w:marLeft w:val="0"/>
                          <w:marRight w:val="0"/>
                          <w:marTop w:val="0"/>
                          <w:marBottom w:val="0"/>
                          <w:divBdr>
                            <w:top w:val="single" w:sz="2" w:space="0" w:color="D9D9E3"/>
                            <w:left w:val="single" w:sz="2" w:space="0" w:color="D9D9E3"/>
                            <w:bottom w:val="single" w:sz="2" w:space="0" w:color="D9D9E3"/>
                            <w:right w:val="single" w:sz="2" w:space="0" w:color="D9D9E3"/>
                          </w:divBdr>
                          <w:divsChild>
                            <w:div w:id="5263371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10774243">
                      <w:marLeft w:val="0"/>
                      <w:marRight w:val="0"/>
                      <w:marTop w:val="0"/>
                      <w:marBottom w:val="0"/>
                      <w:divBdr>
                        <w:top w:val="single" w:sz="2" w:space="0" w:color="D9D9E3"/>
                        <w:left w:val="single" w:sz="2" w:space="0" w:color="D9D9E3"/>
                        <w:bottom w:val="single" w:sz="2" w:space="0" w:color="D9D9E3"/>
                        <w:right w:val="single" w:sz="2" w:space="0" w:color="D9D9E3"/>
                      </w:divBdr>
                      <w:divsChild>
                        <w:div w:id="1586067322">
                          <w:marLeft w:val="0"/>
                          <w:marRight w:val="0"/>
                          <w:marTop w:val="0"/>
                          <w:marBottom w:val="0"/>
                          <w:divBdr>
                            <w:top w:val="single" w:sz="2" w:space="0" w:color="D9D9E3"/>
                            <w:left w:val="single" w:sz="2" w:space="0" w:color="D9D9E3"/>
                            <w:bottom w:val="single" w:sz="2" w:space="0" w:color="D9D9E3"/>
                            <w:right w:val="single" w:sz="2" w:space="0" w:color="D9D9E3"/>
                          </w:divBdr>
                          <w:divsChild>
                            <w:div w:id="1189417834">
                              <w:marLeft w:val="0"/>
                              <w:marRight w:val="0"/>
                              <w:marTop w:val="0"/>
                              <w:marBottom w:val="0"/>
                              <w:divBdr>
                                <w:top w:val="single" w:sz="2" w:space="0" w:color="D9D9E3"/>
                                <w:left w:val="single" w:sz="2" w:space="0" w:color="D9D9E3"/>
                                <w:bottom w:val="single" w:sz="2" w:space="0" w:color="D9D9E3"/>
                                <w:right w:val="single" w:sz="2" w:space="0" w:color="D9D9E3"/>
                              </w:divBdr>
                              <w:divsChild>
                                <w:div w:id="1674599702">
                                  <w:marLeft w:val="0"/>
                                  <w:marRight w:val="0"/>
                                  <w:marTop w:val="0"/>
                                  <w:marBottom w:val="0"/>
                                  <w:divBdr>
                                    <w:top w:val="single" w:sz="2" w:space="0" w:color="D9D9E3"/>
                                    <w:left w:val="single" w:sz="2" w:space="0" w:color="D9D9E3"/>
                                    <w:bottom w:val="single" w:sz="2" w:space="0" w:color="D9D9E3"/>
                                    <w:right w:val="single" w:sz="2" w:space="0" w:color="D9D9E3"/>
                                  </w:divBdr>
                                  <w:divsChild>
                                    <w:div w:id="8683790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398625554">
      <w:bodyDiv w:val="1"/>
      <w:marLeft w:val="0"/>
      <w:marRight w:val="0"/>
      <w:marTop w:val="0"/>
      <w:marBottom w:val="0"/>
      <w:divBdr>
        <w:top w:val="none" w:sz="0" w:space="0" w:color="auto"/>
        <w:left w:val="none" w:sz="0" w:space="0" w:color="auto"/>
        <w:bottom w:val="none" w:sz="0" w:space="0" w:color="auto"/>
        <w:right w:val="none" w:sz="0" w:space="0" w:color="auto"/>
      </w:divBdr>
    </w:div>
    <w:div w:id="1612544142">
      <w:bodyDiv w:val="1"/>
      <w:marLeft w:val="0"/>
      <w:marRight w:val="0"/>
      <w:marTop w:val="0"/>
      <w:marBottom w:val="0"/>
      <w:divBdr>
        <w:top w:val="none" w:sz="0" w:space="0" w:color="auto"/>
        <w:left w:val="none" w:sz="0" w:space="0" w:color="auto"/>
        <w:bottom w:val="none" w:sz="0" w:space="0" w:color="auto"/>
        <w:right w:val="none" w:sz="0" w:space="0" w:color="auto"/>
      </w:divBdr>
    </w:div>
    <w:div w:id="2137210689">
      <w:bodyDiv w:val="1"/>
      <w:marLeft w:val="0"/>
      <w:marRight w:val="0"/>
      <w:marTop w:val="0"/>
      <w:marBottom w:val="0"/>
      <w:divBdr>
        <w:top w:val="none" w:sz="0" w:space="0" w:color="auto"/>
        <w:left w:val="none" w:sz="0" w:space="0" w:color="auto"/>
        <w:bottom w:val="none" w:sz="0" w:space="0" w:color="auto"/>
        <w:right w:val="none" w:sz="0" w:space="0" w:color="auto"/>
      </w:divBdr>
      <w:divsChild>
        <w:div w:id="1603605879">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2052</Words>
  <Characters>11701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Sobur</dc:creator>
  <cp:keywords/>
  <dc:description/>
  <cp:lastModifiedBy>Abdul Sobur</cp:lastModifiedBy>
  <cp:revision>7</cp:revision>
  <dcterms:created xsi:type="dcterms:W3CDTF">2023-11-09T21:49:00Z</dcterms:created>
  <dcterms:modified xsi:type="dcterms:W3CDTF">2023-11-10T23:11:00Z</dcterms:modified>
</cp:coreProperties>
</file>