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40EC0C" w14:textId="77777777" w:rsidR="00415226" w:rsidRDefault="00415226" w:rsidP="00415226">
      <w:pPr>
        <w:pStyle w:val="paragraph"/>
        <w:spacing w:before="0" w:beforeAutospacing="0" w:after="0" w:afterAutospacing="0"/>
        <w:textAlignment w:val="baseline"/>
        <w:rPr>
          <w:rFonts w:ascii="Segoe UI" w:hAnsi="Segoe UI" w:cs="Segoe UI"/>
          <w:sz w:val="18"/>
          <w:szCs w:val="18"/>
        </w:rPr>
      </w:pPr>
      <w:r>
        <w:rPr>
          <w:rStyle w:val="contentcontrolboundarysink"/>
          <w:rFonts w:ascii="Calibri" w:hAnsi="Calibri" w:cs="Calibri"/>
          <w:sz w:val="22"/>
          <w:szCs w:val="22"/>
        </w:rPr>
        <w:t>​</w:t>
      </w:r>
      <w:r>
        <w:rPr>
          <w:rStyle w:val="eop"/>
          <w:rFonts w:ascii="Calibri" w:hAnsi="Calibri" w:cs="Calibri"/>
          <w:sz w:val="22"/>
          <w:szCs w:val="22"/>
        </w:rPr>
        <w:t> </w:t>
      </w:r>
    </w:p>
    <w:p w14:paraId="34AC67AB" w14:textId="77777777" w:rsidR="00415226" w:rsidRDefault="00415226" w:rsidP="0041522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511E6C2" w14:textId="77777777" w:rsidR="00415226" w:rsidRDefault="00415226" w:rsidP="0041522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ACE7FF0" w14:textId="537651CD" w:rsidR="00415226" w:rsidRDefault="00415226" w:rsidP="0041522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8506946" w14:textId="0698D5EB" w:rsidR="00415226" w:rsidRDefault="0041522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474483F2"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2A86C28B"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0EE209FE"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10A6114B"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4DF230AE"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5F425328"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0E7D1E78" w14:textId="33F62D5E" w:rsidR="00B46AB6" w:rsidRDefault="00B46AB6" w:rsidP="00B46AB6">
      <w:pPr>
        <w:pStyle w:val="paragraph"/>
        <w:spacing w:before="0" w:beforeAutospacing="0" w:after="0" w:afterAutospacing="0"/>
        <w:jc w:val="center"/>
        <w:textAlignment w:val="baseline"/>
        <w:rPr>
          <w:rFonts w:asciiTheme="minorHAnsi" w:eastAsiaTheme="minorHAnsi" w:hAnsiTheme="minorHAnsi" w:cstheme="minorBidi"/>
          <w:noProof/>
          <w:sz w:val="22"/>
          <w:szCs w:val="22"/>
        </w:rPr>
      </w:pPr>
      <w:r>
        <w:rPr>
          <w:noProof/>
        </w:rPr>
        <w:drawing>
          <wp:inline distT="0" distB="0" distL="0" distR="0" wp14:anchorId="2EE87949" wp14:editId="757155D7">
            <wp:extent cx="5791200" cy="2790825"/>
            <wp:effectExtent l="0" t="0" r="0" b="9525"/>
            <wp:docPr id="5" name="Picture 5" descr="ENIL – European Network on Independent Living | Introducing ENI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IL – European Network on Independent Living | Introducing ENIL'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1200" cy="2790825"/>
                    </a:xfrm>
                    <a:prstGeom prst="rect">
                      <a:avLst/>
                    </a:prstGeom>
                    <a:noFill/>
                    <a:ln>
                      <a:noFill/>
                    </a:ln>
                  </pic:spPr>
                </pic:pic>
              </a:graphicData>
            </a:graphic>
          </wp:inline>
        </w:drawing>
      </w:r>
    </w:p>
    <w:p w14:paraId="71069B83"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2588DA17"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0C8386A4" w14:textId="77777777" w:rsidR="00B46AB6" w:rsidRDefault="00B46AB6" w:rsidP="00B46AB6">
      <w:pPr>
        <w:spacing w:line="360" w:lineRule="auto"/>
        <w:jc w:val="center"/>
        <w:rPr>
          <w:rFonts w:ascii="Arial" w:eastAsia="Arial" w:hAnsi="Arial" w:cs="Arial"/>
          <w:b/>
          <w:bCs/>
        </w:rPr>
      </w:pPr>
    </w:p>
    <w:p w14:paraId="2CD0FAE6" w14:textId="77777777" w:rsidR="00B46AB6" w:rsidRDefault="00B46AB6" w:rsidP="00B46AB6">
      <w:pPr>
        <w:spacing w:line="360" w:lineRule="auto"/>
        <w:jc w:val="center"/>
        <w:rPr>
          <w:rFonts w:ascii="Arial" w:eastAsia="Arial" w:hAnsi="Arial" w:cs="Arial"/>
          <w:b/>
          <w:bCs/>
        </w:rPr>
      </w:pPr>
    </w:p>
    <w:p w14:paraId="683621AB" w14:textId="77777777" w:rsidR="00B46AB6" w:rsidRDefault="00B46AB6" w:rsidP="00B46AB6">
      <w:pPr>
        <w:spacing w:line="360" w:lineRule="auto"/>
        <w:jc w:val="center"/>
        <w:rPr>
          <w:rFonts w:ascii="Arial" w:eastAsia="Arial" w:hAnsi="Arial" w:cs="Arial"/>
          <w:b/>
          <w:bCs/>
        </w:rPr>
      </w:pPr>
    </w:p>
    <w:p w14:paraId="7FB68E56" w14:textId="77777777" w:rsidR="00B46AB6" w:rsidRDefault="00B46AB6" w:rsidP="00B46AB6">
      <w:pPr>
        <w:spacing w:line="360" w:lineRule="auto"/>
        <w:jc w:val="center"/>
        <w:rPr>
          <w:rFonts w:ascii="Arial" w:eastAsia="Arial" w:hAnsi="Arial" w:cs="Arial"/>
          <w:b/>
          <w:bCs/>
        </w:rPr>
      </w:pPr>
    </w:p>
    <w:p w14:paraId="7A966284" w14:textId="3E0EC85E" w:rsidR="00B46AB6" w:rsidRPr="001834B5" w:rsidRDefault="00B46AB6" w:rsidP="00B46AB6">
      <w:pPr>
        <w:spacing w:line="360" w:lineRule="auto"/>
        <w:jc w:val="center"/>
        <w:rPr>
          <w:rFonts w:ascii="Arial" w:eastAsia="Arial" w:hAnsi="Arial" w:cs="Arial"/>
        </w:rPr>
      </w:pPr>
      <w:r w:rsidRPr="001834B5">
        <w:rPr>
          <w:rFonts w:ascii="Arial" w:eastAsia="Arial" w:hAnsi="Arial" w:cs="Arial"/>
          <w:b/>
          <w:bCs/>
        </w:rPr>
        <w:t>MODULE CODE:</w:t>
      </w:r>
      <w:r w:rsidRPr="001834B5">
        <w:rPr>
          <w:rFonts w:ascii="Arial" w:eastAsia="Arial" w:hAnsi="Arial" w:cs="Arial"/>
        </w:rPr>
        <w:t xml:space="preserve"> </w:t>
      </w:r>
      <w:r w:rsidR="004B0FA7">
        <w:rPr>
          <w:rFonts w:ascii="Arial" w:eastAsia="Arial" w:hAnsi="Arial" w:cs="Arial"/>
          <w:color w:val="373A3C"/>
        </w:rPr>
        <w:t>BMHP5005</w:t>
      </w:r>
    </w:p>
    <w:p w14:paraId="764E5916" w14:textId="77777777" w:rsidR="00B46AB6" w:rsidRPr="001834B5" w:rsidRDefault="00B46AB6" w:rsidP="00B46AB6">
      <w:pPr>
        <w:spacing w:line="360" w:lineRule="auto"/>
        <w:jc w:val="center"/>
        <w:rPr>
          <w:rFonts w:ascii="Arial" w:eastAsia="Arial" w:hAnsi="Arial" w:cs="Arial"/>
        </w:rPr>
      </w:pPr>
      <w:r w:rsidRPr="001834B5">
        <w:rPr>
          <w:rFonts w:ascii="Arial" w:eastAsia="Arial" w:hAnsi="Arial" w:cs="Arial"/>
          <w:b/>
          <w:bCs/>
        </w:rPr>
        <w:t>NAME:</w:t>
      </w:r>
      <w:r w:rsidRPr="001834B5">
        <w:rPr>
          <w:rFonts w:ascii="Arial" w:eastAsia="Arial" w:hAnsi="Arial" w:cs="Arial"/>
        </w:rPr>
        <w:t xml:space="preserve"> MOHAMMED HUSSAIN</w:t>
      </w:r>
    </w:p>
    <w:p w14:paraId="36BC9A01" w14:textId="77777777" w:rsidR="00B46AB6" w:rsidRPr="001834B5" w:rsidRDefault="00B46AB6" w:rsidP="00B46AB6">
      <w:pPr>
        <w:spacing w:line="360" w:lineRule="auto"/>
        <w:jc w:val="center"/>
        <w:rPr>
          <w:rFonts w:ascii="Arial" w:eastAsia="Arial" w:hAnsi="Arial" w:cs="Arial"/>
        </w:rPr>
      </w:pPr>
      <w:r w:rsidRPr="001834B5">
        <w:rPr>
          <w:rFonts w:ascii="Arial" w:eastAsia="Arial" w:hAnsi="Arial" w:cs="Arial"/>
          <w:b/>
          <w:bCs/>
        </w:rPr>
        <w:t>STUDENT NUMBER:</w:t>
      </w:r>
      <w:r w:rsidRPr="001834B5">
        <w:rPr>
          <w:rFonts w:ascii="Arial" w:eastAsia="Arial" w:hAnsi="Arial" w:cs="Arial"/>
        </w:rPr>
        <w:t xml:space="preserve"> 1809052</w:t>
      </w:r>
    </w:p>
    <w:p w14:paraId="7C6CD953" w14:textId="57743330" w:rsidR="00B46AB6" w:rsidRPr="001834B5" w:rsidRDefault="00B46AB6" w:rsidP="00B46AB6">
      <w:pPr>
        <w:spacing w:line="360" w:lineRule="auto"/>
        <w:jc w:val="center"/>
        <w:rPr>
          <w:rFonts w:ascii="Arial" w:eastAsia="Arial" w:hAnsi="Arial" w:cs="Arial"/>
        </w:rPr>
      </w:pPr>
      <w:r w:rsidRPr="001834B5">
        <w:rPr>
          <w:rFonts w:ascii="Arial" w:eastAsia="Arial" w:hAnsi="Arial" w:cs="Arial"/>
          <w:b/>
          <w:bCs/>
        </w:rPr>
        <w:t>LECTURER NAME:</w:t>
      </w:r>
      <w:r w:rsidR="004B0FA7">
        <w:rPr>
          <w:rFonts w:ascii="Arial" w:eastAsia="Arial" w:hAnsi="Arial" w:cs="Arial"/>
        </w:rPr>
        <w:t xml:space="preserve"> TAYO KOREDE</w:t>
      </w:r>
    </w:p>
    <w:p w14:paraId="0E23749B"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013D2665"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21F69A21"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0C83A8A1"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31E8CFCA"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4B78496B"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60A56593" w14:textId="77777777" w:rsidR="00B46AB6" w:rsidRDefault="00B46AB6" w:rsidP="00415226">
      <w:pPr>
        <w:pStyle w:val="paragraph"/>
        <w:spacing w:before="0" w:beforeAutospacing="0" w:after="0" w:afterAutospacing="0"/>
        <w:textAlignment w:val="baseline"/>
        <w:rPr>
          <w:rFonts w:ascii="Segoe UI" w:hAnsi="Segoe UI" w:cs="Segoe UI"/>
          <w:sz w:val="18"/>
          <w:szCs w:val="18"/>
        </w:rPr>
      </w:pPr>
    </w:p>
    <w:p w14:paraId="0FE36665" w14:textId="77777777" w:rsidR="00415226" w:rsidRDefault="00415226" w:rsidP="00415226">
      <w:pPr>
        <w:pStyle w:val="paragraph"/>
        <w:spacing w:before="0" w:beforeAutospacing="0" w:after="0" w:afterAutospacing="0"/>
        <w:textAlignment w:val="baseline"/>
        <w:rPr>
          <w:rFonts w:ascii="Segoe UI" w:hAnsi="Segoe UI" w:cs="Segoe UI"/>
          <w:sz w:val="18"/>
          <w:szCs w:val="18"/>
        </w:rPr>
      </w:pPr>
      <w:r>
        <w:rPr>
          <w:rStyle w:val="eop"/>
        </w:rPr>
        <w:t> </w:t>
      </w:r>
    </w:p>
    <w:p w14:paraId="31CCDC11" w14:textId="1D713020" w:rsidR="00415226" w:rsidRDefault="00415226" w:rsidP="00415226">
      <w:pPr>
        <w:pStyle w:val="paragraph"/>
        <w:spacing w:before="0" w:beforeAutospacing="0" w:after="0" w:afterAutospacing="0"/>
        <w:textAlignment w:val="baseline"/>
        <w:rPr>
          <w:rFonts w:ascii="Segoe UI" w:hAnsi="Segoe UI" w:cs="Segoe UI"/>
          <w:sz w:val="18"/>
          <w:szCs w:val="18"/>
        </w:rPr>
      </w:pPr>
      <w:r>
        <w:rPr>
          <w:rStyle w:val="normaltextrun"/>
          <w:sz w:val="36"/>
          <w:szCs w:val="36"/>
          <w:u w:val="single"/>
        </w:rPr>
        <w:t>Contents Page</w:t>
      </w:r>
      <w:r>
        <w:rPr>
          <w:rStyle w:val="eop"/>
          <w:sz w:val="36"/>
          <w:szCs w:val="36"/>
        </w:rPr>
        <w:t> </w:t>
      </w:r>
    </w:p>
    <w:p w14:paraId="1B233971" w14:textId="77777777" w:rsidR="00415226" w:rsidRDefault="00415226" w:rsidP="00415226">
      <w:pPr>
        <w:pStyle w:val="paragraph"/>
        <w:spacing w:before="0" w:beforeAutospacing="0" w:after="0" w:afterAutospacing="0"/>
        <w:textAlignment w:val="baseline"/>
        <w:rPr>
          <w:rFonts w:ascii="Segoe UI" w:hAnsi="Segoe UI" w:cs="Segoe UI"/>
          <w:sz w:val="18"/>
          <w:szCs w:val="18"/>
        </w:rPr>
      </w:pPr>
      <w:r>
        <w:rPr>
          <w:rStyle w:val="eop"/>
        </w:rPr>
        <w:t> </w:t>
      </w:r>
    </w:p>
    <w:p w14:paraId="315F5F8C" w14:textId="77777777" w:rsidR="00034F92" w:rsidRDefault="00034F92" w:rsidP="00415226">
      <w:pPr>
        <w:pStyle w:val="paragraph"/>
        <w:spacing w:before="0" w:beforeAutospacing="0" w:after="0" w:afterAutospacing="0"/>
        <w:textAlignment w:val="baseline"/>
        <w:rPr>
          <w:rStyle w:val="normaltextrun"/>
          <w:sz w:val="36"/>
          <w:szCs w:val="36"/>
        </w:rPr>
      </w:pPr>
    </w:p>
    <w:p w14:paraId="32E139E1" w14:textId="0310116B" w:rsidR="00034F92" w:rsidRDefault="00034F92" w:rsidP="00415226">
      <w:pPr>
        <w:pStyle w:val="paragraph"/>
        <w:spacing w:before="0" w:beforeAutospacing="0" w:after="0" w:afterAutospacing="0"/>
        <w:textAlignment w:val="baseline"/>
        <w:rPr>
          <w:rStyle w:val="normaltextrun"/>
          <w:sz w:val="36"/>
          <w:szCs w:val="36"/>
        </w:rPr>
      </w:pPr>
      <w:r>
        <w:rPr>
          <w:rStyle w:val="normaltextrun"/>
          <w:sz w:val="36"/>
          <w:szCs w:val="36"/>
        </w:rPr>
        <w:t>Abstract</w:t>
      </w:r>
      <w:proofErr w:type="gramStart"/>
      <w:r w:rsidR="00415226">
        <w:rPr>
          <w:rStyle w:val="normaltextrun"/>
          <w:sz w:val="36"/>
          <w:szCs w:val="36"/>
        </w:rPr>
        <w:t>………………….……………………………...…...</w:t>
      </w:r>
      <w:r w:rsidR="0043649A">
        <w:rPr>
          <w:rStyle w:val="normaltextrun"/>
          <w:sz w:val="36"/>
          <w:szCs w:val="36"/>
        </w:rPr>
        <w:t>3</w:t>
      </w:r>
      <w:proofErr w:type="gramEnd"/>
    </w:p>
    <w:p w14:paraId="0576332D" w14:textId="7E005A72" w:rsidR="00415226" w:rsidRDefault="00034F92" w:rsidP="00415226">
      <w:pPr>
        <w:pStyle w:val="paragraph"/>
        <w:spacing w:before="0" w:beforeAutospacing="0" w:after="0" w:afterAutospacing="0"/>
        <w:textAlignment w:val="baseline"/>
        <w:rPr>
          <w:rFonts w:ascii="Segoe UI" w:hAnsi="Segoe UI" w:cs="Segoe UI"/>
          <w:sz w:val="18"/>
          <w:szCs w:val="18"/>
        </w:rPr>
      </w:pPr>
      <w:r>
        <w:rPr>
          <w:rStyle w:val="normaltextrun"/>
          <w:sz w:val="36"/>
          <w:szCs w:val="36"/>
        </w:rPr>
        <w:br/>
        <w:t>I</w:t>
      </w:r>
      <w:r w:rsidR="0043649A">
        <w:rPr>
          <w:rStyle w:val="normaltextrun"/>
          <w:sz w:val="36"/>
          <w:szCs w:val="36"/>
        </w:rPr>
        <w:t>ntroduction………………………………………………….3</w:t>
      </w:r>
      <w:r w:rsidR="00415226">
        <w:rPr>
          <w:rStyle w:val="eop"/>
          <w:sz w:val="36"/>
          <w:szCs w:val="36"/>
        </w:rPr>
        <w:t> </w:t>
      </w:r>
    </w:p>
    <w:p w14:paraId="2295EEEF" w14:textId="44055D6B" w:rsidR="00034F92" w:rsidRDefault="00034F92" w:rsidP="00415226">
      <w:pPr>
        <w:pStyle w:val="paragraph"/>
        <w:spacing w:before="0" w:beforeAutospacing="0" w:after="0" w:afterAutospacing="0"/>
        <w:textAlignment w:val="baseline"/>
        <w:rPr>
          <w:rStyle w:val="normaltextrun"/>
          <w:sz w:val="36"/>
          <w:szCs w:val="36"/>
        </w:rPr>
      </w:pPr>
      <w:r>
        <w:rPr>
          <w:rStyle w:val="normaltextrun"/>
          <w:sz w:val="36"/>
          <w:szCs w:val="36"/>
        </w:rPr>
        <w:br/>
        <w:t>Literature Review</w:t>
      </w:r>
      <w:proofErr w:type="gramStart"/>
      <w:r>
        <w:rPr>
          <w:rStyle w:val="normaltextrun"/>
          <w:sz w:val="36"/>
          <w:szCs w:val="36"/>
        </w:rPr>
        <w:t>………...</w:t>
      </w:r>
      <w:r w:rsidR="00415226">
        <w:rPr>
          <w:rStyle w:val="normaltextrun"/>
          <w:sz w:val="36"/>
          <w:szCs w:val="36"/>
        </w:rPr>
        <w:t>…………………………...….......</w:t>
      </w:r>
      <w:r w:rsidR="0043649A">
        <w:rPr>
          <w:rStyle w:val="normaltextrun"/>
          <w:sz w:val="36"/>
          <w:szCs w:val="36"/>
        </w:rPr>
        <w:t>4</w:t>
      </w:r>
      <w:proofErr w:type="gramEnd"/>
    </w:p>
    <w:p w14:paraId="6CFC1965" w14:textId="01225BDD" w:rsidR="00034F92" w:rsidRDefault="0043649A" w:rsidP="00415226">
      <w:pPr>
        <w:pStyle w:val="paragraph"/>
        <w:spacing w:before="0" w:beforeAutospacing="0" w:after="0" w:afterAutospacing="0"/>
        <w:textAlignment w:val="baseline"/>
        <w:rPr>
          <w:rStyle w:val="normaltextrun"/>
          <w:sz w:val="36"/>
          <w:szCs w:val="36"/>
        </w:rPr>
      </w:pPr>
      <w:r>
        <w:rPr>
          <w:rStyle w:val="normaltextrun"/>
          <w:sz w:val="36"/>
          <w:szCs w:val="36"/>
        </w:rPr>
        <w:br/>
        <w:t>Methodology…………………………………………………7</w:t>
      </w:r>
    </w:p>
    <w:p w14:paraId="1E6717FA" w14:textId="4746C97A" w:rsidR="00034F92" w:rsidRDefault="00034F92" w:rsidP="00415226">
      <w:pPr>
        <w:pStyle w:val="paragraph"/>
        <w:spacing w:before="0" w:beforeAutospacing="0" w:after="0" w:afterAutospacing="0"/>
        <w:textAlignment w:val="baseline"/>
        <w:rPr>
          <w:rStyle w:val="normaltextrun"/>
          <w:sz w:val="36"/>
          <w:szCs w:val="36"/>
        </w:rPr>
      </w:pPr>
      <w:r>
        <w:rPr>
          <w:rStyle w:val="normaltextrun"/>
          <w:sz w:val="36"/>
          <w:szCs w:val="36"/>
        </w:rPr>
        <w:br/>
        <w:t>Data Ana</w:t>
      </w:r>
      <w:r w:rsidR="00666411">
        <w:rPr>
          <w:rStyle w:val="normaltextrun"/>
          <w:sz w:val="36"/>
          <w:szCs w:val="36"/>
        </w:rPr>
        <w:t>lysis &amp; Conclusion………………………………</w:t>
      </w:r>
      <w:r w:rsidR="0043649A">
        <w:rPr>
          <w:rStyle w:val="normaltextrun"/>
          <w:sz w:val="36"/>
          <w:szCs w:val="36"/>
        </w:rPr>
        <w:t>8</w:t>
      </w:r>
      <w:r w:rsidR="00666411">
        <w:rPr>
          <w:rStyle w:val="normaltextrun"/>
          <w:sz w:val="36"/>
          <w:szCs w:val="36"/>
        </w:rPr>
        <w:t xml:space="preserve"> -9</w:t>
      </w:r>
    </w:p>
    <w:p w14:paraId="740F9507" w14:textId="77777777" w:rsidR="00034F92" w:rsidRDefault="00034F92" w:rsidP="00415226">
      <w:pPr>
        <w:pStyle w:val="paragraph"/>
        <w:spacing w:before="0" w:beforeAutospacing="0" w:after="0" w:afterAutospacing="0"/>
        <w:textAlignment w:val="baseline"/>
        <w:rPr>
          <w:rStyle w:val="normaltextrun"/>
          <w:sz w:val="36"/>
          <w:szCs w:val="36"/>
        </w:rPr>
      </w:pPr>
    </w:p>
    <w:p w14:paraId="14D52B20" w14:textId="5243C2EF" w:rsidR="00034F92" w:rsidRDefault="00CC5B5A" w:rsidP="00415226">
      <w:pPr>
        <w:pStyle w:val="paragraph"/>
        <w:spacing w:before="0" w:beforeAutospacing="0" w:after="0" w:afterAutospacing="0"/>
        <w:textAlignment w:val="baseline"/>
        <w:rPr>
          <w:rStyle w:val="normaltextrun"/>
          <w:sz w:val="36"/>
          <w:szCs w:val="36"/>
        </w:rPr>
      </w:pPr>
      <w:r>
        <w:rPr>
          <w:rStyle w:val="normaltextrun"/>
          <w:sz w:val="36"/>
          <w:szCs w:val="36"/>
        </w:rPr>
        <w:t>References</w:t>
      </w:r>
      <w:proofErr w:type="gramStart"/>
      <w:r w:rsidR="00034F92">
        <w:rPr>
          <w:rStyle w:val="normaltextrun"/>
          <w:sz w:val="36"/>
          <w:szCs w:val="36"/>
        </w:rPr>
        <w:t>…………………………………………</w:t>
      </w:r>
      <w:r>
        <w:rPr>
          <w:rStyle w:val="normaltextrun"/>
          <w:sz w:val="36"/>
          <w:szCs w:val="36"/>
        </w:rPr>
        <w:t>...</w:t>
      </w:r>
      <w:r w:rsidR="00034F92">
        <w:rPr>
          <w:rStyle w:val="normaltextrun"/>
          <w:sz w:val="36"/>
          <w:szCs w:val="36"/>
        </w:rPr>
        <w:t>……...</w:t>
      </w:r>
      <w:proofErr w:type="gramEnd"/>
      <w:r w:rsidR="00034F92">
        <w:rPr>
          <w:rStyle w:val="normaltextrun"/>
          <w:sz w:val="36"/>
          <w:szCs w:val="36"/>
        </w:rPr>
        <w:t>11</w:t>
      </w:r>
    </w:p>
    <w:p w14:paraId="50E42E96" w14:textId="77777777" w:rsidR="00415226" w:rsidRDefault="00415226" w:rsidP="00415226">
      <w:pPr>
        <w:pStyle w:val="paragraph"/>
        <w:spacing w:before="0" w:beforeAutospacing="0" w:after="0" w:afterAutospacing="0"/>
        <w:textAlignment w:val="baseline"/>
        <w:rPr>
          <w:rFonts w:ascii="Segoe UI" w:hAnsi="Segoe UI" w:cs="Segoe UI"/>
          <w:sz w:val="18"/>
          <w:szCs w:val="18"/>
        </w:rPr>
      </w:pPr>
    </w:p>
    <w:p w14:paraId="5CDC00AA" w14:textId="77777777" w:rsidR="00415226" w:rsidRDefault="00415226" w:rsidP="00415226">
      <w:pPr>
        <w:pStyle w:val="paragraph"/>
        <w:spacing w:before="0" w:beforeAutospacing="0" w:after="0" w:afterAutospacing="0"/>
        <w:textAlignment w:val="baseline"/>
        <w:rPr>
          <w:rFonts w:ascii="Segoe UI" w:hAnsi="Segoe UI" w:cs="Segoe UI"/>
          <w:sz w:val="18"/>
          <w:szCs w:val="18"/>
        </w:rPr>
      </w:pPr>
      <w:r>
        <w:rPr>
          <w:rStyle w:val="eop"/>
          <w:color w:val="000000"/>
          <w:sz w:val="36"/>
          <w:szCs w:val="36"/>
        </w:rPr>
        <w:t> </w:t>
      </w:r>
    </w:p>
    <w:p w14:paraId="7F12613B" w14:textId="77777777" w:rsidR="00415226" w:rsidRDefault="00415226" w:rsidP="00415226">
      <w:pPr>
        <w:pStyle w:val="paragraph"/>
        <w:spacing w:before="0" w:beforeAutospacing="0" w:after="0" w:afterAutospacing="0"/>
        <w:textAlignment w:val="baseline"/>
        <w:rPr>
          <w:rFonts w:ascii="Segoe UI" w:hAnsi="Segoe UI" w:cs="Segoe UI"/>
          <w:sz w:val="18"/>
          <w:szCs w:val="18"/>
        </w:rPr>
      </w:pPr>
      <w:r>
        <w:rPr>
          <w:rStyle w:val="eop"/>
        </w:rPr>
        <w:t> </w:t>
      </w:r>
    </w:p>
    <w:p w14:paraId="7F290EB7" w14:textId="77777777" w:rsidR="00415226" w:rsidRDefault="00415226" w:rsidP="00415226">
      <w:pPr>
        <w:pStyle w:val="paragraph"/>
        <w:spacing w:before="0" w:beforeAutospacing="0" w:after="0" w:afterAutospacing="0"/>
        <w:textAlignment w:val="baseline"/>
        <w:rPr>
          <w:rFonts w:ascii="Segoe UI" w:hAnsi="Segoe UI" w:cs="Segoe UI"/>
          <w:sz w:val="18"/>
          <w:szCs w:val="18"/>
        </w:rPr>
      </w:pPr>
      <w:r>
        <w:rPr>
          <w:rStyle w:val="eop"/>
        </w:rPr>
        <w:t> </w:t>
      </w:r>
    </w:p>
    <w:p w14:paraId="65266D1A" w14:textId="77777777" w:rsidR="00034F92" w:rsidRDefault="00034F92" w:rsidP="00415226">
      <w:pPr>
        <w:pStyle w:val="paragraph"/>
        <w:spacing w:before="0" w:beforeAutospacing="0" w:after="0" w:afterAutospacing="0"/>
        <w:textAlignment w:val="baseline"/>
        <w:rPr>
          <w:rStyle w:val="eop"/>
        </w:rPr>
      </w:pPr>
    </w:p>
    <w:p w14:paraId="0E346A92" w14:textId="77777777" w:rsidR="00034F92" w:rsidRDefault="00034F92" w:rsidP="00415226">
      <w:pPr>
        <w:pStyle w:val="paragraph"/>
        <w:spacing w:before="0" w:beforeAutospacing="0" w:after="0" w:afterAutospacing="0"/>
        <w:textAlignment w:val="baseline"/>
        <w:rPr>
          <w:rStyle w:val="eop"/>
        </w:rPr>
      </w:pPr>
    </w:p>
    <w:p w14:paraId="0BE91AA4" w14:textId="77777777" w:rsidR="00034F92" w:rsidRDefault="00034F92" w:rsidP="00415226">
      <w:pPr>
        <w:pStyle w:val="paragraph"/>
        <w:spacing w:before="0" w:beforeAutospacing="0" w:after="0" w:afterAutospacing="0"/>
        <w:textAlignment w:val="baseline"/>
        <w:rPr>
          <w:rStyle w:val="eop"/>
        </w:rPr>
      </w:pPr>
    </w:p>
    <w:p w14:paraId="08AFB084" w14:textId="77777777" w:rsidR="00034F92" w:rsidRDefault="00034F92" w:rsidP="00415226">
      <w:pPr>
        <w:pStyle w:val="paragraph"/>
        <w:spacing w:before="0" w:beforeAutospacing="0" w:after="0" w:afterAutospacing="0"/>
        <w:textAlignment w:val="baseline"/>
        <w:rPr>
          <w:rStyle w:val="eop"/>
        </w:rPr>
      </w:pPr>
    </w:p>
    <w:p w14:paraId="57136E80" w14:textId="77777777" w:rsidR="00034F92" w:rsidRDefault="00034F92" w:rsidP="00415226">
      <w:pPr>
        <w:pStyle w:val="paragraph"/>
        <w:spacing w:before="0" w:beforeAutospacing="0" w:after="0" w:afterAutospacing="0"/>
        <w:textAlignment w:val="baseline"/>
        <w:rPr>
          <w:rStyle w:val="eop"/>
        </w:rPr>
      </w:pPr>
    </w:p>
    <w:p w14:paraId="1F830755" w14:textId="77777777" w:rsidR="00034F92" w:rsidRDefault="00034F92" w:rsidP="00415226">
      <w:pPr>
        <w:pStyle w:val="paragraph"/>
        <w:spacing w:before="0" w:beforeAutospacing="0" w:after="0" w:afterAutospacing="0"/>
        <w:textAlignment w:val="baseline"/>
        <w:rPr>
          <w:rStyle w:val="eop"/>
        </w:rPr>
      </w:pPr>
    </w:p>
    <w:p w14:paraId="00BD11C3" w14:textId="77777777" w:rsidR="00034F92" w:rsidRDefault="00034F92" w:rsidP="00415226">
      <w:pPr>
        <w:pStyle w:val="paragraph"/>
        <w:spacing w:before="0" w:beforeAutospacing="0" w:after="0" w:afterAutospacing="0"/>
        <w:textAlignment w:val="baseline"/>
        <w:rPr>
          <w:rStyle w:val="eop"/>
        </w:rPr>
      </w:pPr>
    </w:p>
    <w:p w14:paraId="705F1D0F" w14:textId="77777777" w:rsidR="00034F92" w:rsidRDefault="00034F92" w:rsidP="00415226">
      <w:pPr>
        <w:pStyle w:val="paragraph"/>
        <w:spacing w:before="0" w:beforeAutospacing="0" w:after="0" w:afterAutospacing="0"/>
        <w:textAlignment w:val="baseline"/>
        <w:rPr>
          <w:rStyle w:val="eop"/>
        </w:rPr>
      </w:pPr>
    </w:p>
    <w:p w14:paraId="0BEAC3A3" w14:textId="77777777" w:rsidR="00034F92" w:rsidRDefault="00034F92" w:rsidP="00415226">
      <w:pPr>
        <w:pStyle w:val="paragraph"/>
        <w:spacing w:before="0" w:beforeAutospacing="0" w:after="0" w:afterAutospacing="0"/>
        <w:textAlignment w:val="baseline"/>
        <w:rPr>
          <w:rStyle w:val="eop"/>
        </w:rPr>
      </w:pPr>
    </w:p>
    <w:p w14:paraId="485FF48B" w14:textId="77777777" w:rsidR="00034F92" w:rsidRDefault="00034F92" w:rsidP="00415226">
      <w:pPr>
        <w:pStyle w:val="paragraph"/>
        <w:spacing w:before="0" w:beforeAutospacing="0" w:after="0" w:afterAutospacing="0"/>
        <w:textAlignment w:val="baseline"/>
        <w:rPr>
          <w:rStyle w:val="eop"/>
        </w:rPr>
      </w:pPr>
    </w:p>
    <w:p w14:paraId="24355868" w14:textId="77777777" w:rsidR="00034F92" w:rsidRDefault="00034F92" w:rsidP="00415226">
      <w:pPr>
        <w:pStyle w:val="paragraph"/>
        <w:spacing w:before="0" w:beforeAutospacing="0" w:after="0" w:afterAutospacing="0"/>
        <w:textAlignment w:val="baseline"/>
        <w:rPr>
          <w:rStyle w:val="eop"/>
        </w:rPr>
      </w:pPr>
    </w:p>
    <w:p w14:paraId="2D8D5471" w14:textId="77777777" w:rsidR="00034F92" w:rsidRDefault="00034F92" w:rsidP="00415226">
      <w:pPr>
        <w:pStyle w:val="paragraph"/>
        <w:spacing w:before="0" w:beforeAutospacing="0" w:after="0" w:afterAutospacing="0"/>
        <w:textAlignment w:val="baseline"/>
        <w:rPr>
          <w:rStyle w:val="eop"/>
        </w:rPr>
      </w:pPr>
    </w:p>
    <w:p w14:paraId="21ED318B" w14:textId="77777777" w:rsidR="00034F92" w:rsidRDefault="00034F92" w:rsidP="00415226">
      <w:pPr>
        <w:pStyle w:val="paragraph"/>
        <w:spacing w:before="0" w:beforeAutospacing="0" w:after="0" w:afterAutospacing="0"/>
        <w:textAlignment w:val="baseline"/>
        <w:rPr>
          <w:rStyle w:val="eop"/>
        </w:rPr>
      </w:pPr>
    </w:p>
    <w:p w14:paraId="239267B5" w14:textId="77777777" w:rsidR="00034F92" w:rsidRDefault="00034F92" w:rsidP="00415226">
      <w:pPr>
        <w:pStyle w:val="paragraph"/>
        <w:spacing w:before="0" w:beforeAutospacing="0" w:after="0" w:afterAutospacing="0"/>
        <w:textAlignment w:val="baseline"/>
        <w:rPr>
          <w:rStyle w:val="eop"/>
        </w:rPr>
      </w:pPr>
    </w:p>
    <w:p w14:paraId="42A145CC" w14:textId="77777777" w:rsidR="00034F92" w:rsidRDefault="00034F92" w:rsidP="00415226">
      <w:pPr>
        <w:pStyle w:val="paragraph"/>
        <w:spacing w:before="0" w:beforeAutospacing="0" w:after="0" w:afterAutospacing="0"/>
        <w:textAlignment w:val="baseline"/>
        <w:rPr>
          <w:rStyle w:val="eop"/>
        </w:rPr>
      </w:pPr>
    </w:p>
    <w:p w14:paraId="3FFF820B" w14:textId="77777777" w:rsidR="00034F92" w:rsidRDefault="00034F92" w:rsidP="00415226">
      <w:pPr>
        <w:pStyle w:val="paragraph"/>
        <w:spacing w:before="0" w:beforeAutospacing="0" w:after="0" w:afterAutospacing="0"/>
        <w:textAlignment w:val="baseline"/>
        <w:rPr>
          <w:rStyle w:val="eop"/>
        </w:rPr>
      </w:pPr>
    </w:p>
    <w:p w14:paraId="482CBF28" w14:textId="77777777" w:rsidR="00034F92" w:rsidRDefault="00034F92" w:rsidP="00415226">
      <w:pPr>
        <w:pStyle w:val="paragraph"/>
        <w:spacing w:before="0" w:beforeAutospacing="0" w:after="0" w:afterAutospacing="0"/>
        <w:textAlignment w:val="baseline"/>
        <w:rPr>
          <w:rStyle w:val="eop"/>
        </w:rPr>
      </w:pPr>
    </w:p>
    <w:p w14:paraId="77AE2F3B" w14:textId="77777777" w:rsidR="00034F92" w:rsidRDefault="00034F92" w:rsidP="00415226">
      <w:pPr>
        <w:pStyle w:val="paragraph"/>
        <w:spacing w:before="0" w:beforeAutospacing="0" w:after="0" w:afterAutospacing="0"/>
        <w:textAlignment w:val="baseline"/>
        <w:rPr>
          <w:rStyle w:val="eop"/>
        </w:rPr>
      </w:pPr>
    </w:p>
    <w:p w14:paraId="7056D222" w14:textId="77777777" w:rsidR="00034F92" w:rsidRDefault="00034F92" w:rsidP="00415226">
      <w:pPr>
        <w:pStyle w:val="paragraph"/>
        <w:spacing w:before="0" w:beforeAutospacing="0" w:after="0" w:afterAutospacing="0"/>
        <w:textAlignment w:val="baseline"/>
        <w:rPr>
          <w:rStyle w:val="eop"/>
        </w:rPr>
      </w:pPr>
    </w:p>
    <w:p w14:paraId="4DC84B2D" w14:textId="77777777" w:rsidR="00034F92" w:rsidRDefault="00034F92" w:rsidP="00415226">
      <w:pPr>
        <w:pStyle w:val="paragraph"/>
        <w:spacing w:before="0" w:beforeAutospacing="0" w:after="0" w:afterAutospacing="0"/>
        <w:textAlignment w:val="baseline"/>
        <w:rPr>
          <w:rStyle w:val="eop"/>
        </w:rPr>
      </w:pPr>
    </w:p>
    <w:p w14:paraId="17F70A1A" w14:textId="77777777" w:rsidR="00B46AB6" w:rsidRDefault="00B46AB6" w:rsidP="00CC5B5A">
      <w:pPr>
        <w:spacing w:line="360" w:lineRule="auto"/>
        <w:rPr>
          <w:rStyle w:val="normaltextrun"/>
          <w:rFonts w:ascii="Arial" w:hAnsi="Arial" w:cs="Arial"/>
          <w:color w:val="0E101A"/>
          <w:u w:val="single"/>
        </w:rPr>
      </w:pPr>
    </w:p>
    <w:p w14:paraId="7B4B379F" w14:textId="77777777" w:rsidR="00B46AB6" w:rsidRDefault="00B46AB6" w:rsidP="00CC5B5A">
      <w:pPr>
        <w:spacing w:line="360" w:lineRule="auto"/>
        <w:rPr>
          <w:rStyle w:val="normaltextrun"/>
          <w:rFonts w:ascii="Arial" w:hAnsi="Arial" w:cs="Arial"/>
          <w:color w:val="0E101A"/>
          <w:u w:val="single"/>
        </w:rPr>
      </w:pPr>
    </w:p>
    <w:p w14:paraId="375A1AD4" w14:textId="77777777" w:rsidR="00415226" w:rsidRPr="00CC5B5A" w:rsidRDefault="00415226" w:rsidP="00CC5B5A">
      <w:pPr>
        <w:spacing w:line="360" w:lineRule="auto"/>
        <w:rPr>
          <w:rFonts w:ascii="Arial" w:hAnsi="Arial" w:cs="Arial"/>
        </w:rPr>
      </w:pPr>
      <w:r w:rsidRPr="00CC5B5A">
        <w:rPr>
          <w:rStyle w:val="normaltextrun"/>
          <w:rFonts w:ascii="Arial" w:hAnsi="Arial" w:cs="Arial"/>
          <w:color w:val="0E101A"/>
          <w:u w:val="single"/>
        </w:rPr>
        <w:lastRenderedPageBreak/>
        <w:t>Abstract  </w:t>
      </w:r>
      <w:r w:rsidRPr="00CC5B5A">
        <w:rPr>
          <w:rStyle w:val="eop"/>
          <w:rFonts w:ascii="Arial" w:hAnsi="Arial" w:cs="Arial"/>
          <w:color w:val="0E101A"/>
        </w:rPr>
        <w:t> </w:t>
      </w:r>
    </w:p>
    <w:p w14:paraId="16C41534"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p>
    <w:p w14:paraId="7B6E2BBA"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It is estimated that each year around 207,000 children in the UK start smoking (Hopkinson, 2013). 77% of smokers aged 16 to 24 in 2014 began smoking before the age of 18 (Gov.UK, 2020). This paper summarizes the results of empirical studies on the underlining factors which can contribute towards young people smoking. These factors will involve the analysis of advertisements, product placement in movies, in music media and peer pressure in adolescence life</w:t>
      </w:r>
      <w:r w:rsidR="00034F92" w:rsidRPr="00CC5B5A">
        <w:rPr>
          <w:rStyle w:val="normaltextrun"/>
          <w:rFonts w:ascii="Arial" w:hAnsi="Arial" w:cs="Arial"/>
          <w:color w:val="4A6EE0"/>
          <w:sz w:val="22"/>
          <w:szCs w:val="22"/>
          <w:u w:val="single"/>
        </w:rPr>
        <w:t>.</w:t>
      </w:r>
      <w:r w:rsidRPr="00CC5B5A">
        <w:rPr>
          <w:rStyle w:val="normaltextrun"/>
          <w:rFonts w:ascii="Arial" w:hAnsi="Arial" w:cs="Arial"/>
          <w:color w:val="0E101A"/>
          <w:sz w:val="22"/>
          <w:szCs w:val="22"/>
        </w:rPr>
        <w:t xml:space="preserve"> In addition, this study provides an overview o</w:t>
      </w:r>
      <w:r w:rsidR="00034F92" w:rsidRPr="00CC5B5A">
        <w:rPr>
          <w:rStyle w:val="normaltextrun"/>
          <w:rFonts w:ascii="Arial" w:hAnsi="Arial" w:cs="Arial"/>
          <w:color w:val="0E101A"/>
          <w:sz w:val="22"/>
          <w:szCs w:val="22"/>
        </w:rPr>
        <w:t>f the medical effects and harms</w:t>
      </w:r>
      <w:r w:rsidRPr="00CC5B5A">
        <w:rPr>
          <w:rStyle w:val="normaltextrun"/>
          <w:rFonts w:ascii="Arial" w:hAnsi="Arial" w:cs="Arial"/>
          <w:color w:val="0E101A"/>
          <w:sz w:val="22"/>
          <w:szCs w:val="22"/>
        </w:rPr>
        <w:t xml:space="preserve"> it causes to teenagers on a biological and mental level. Fina</w:t>
      </w:r>
      <w:r w:rsidR="00034F92" w:rsidRPr="00CC5B5A">
        <w:rPr>
          <w:rStyle w:val="normaltextrun"/>
          <w:rFonts w:ascii="Arial" w:hAnsi="Arial" w:cs="Arial"/>
          <w:color w:val="0E101A"/>
          <w:sz w:val="22"/>
          <w:szCs w:val="22"/>
        </w:rPr>
        <w:t xml:space="preserve">lly, this research will conclude, </w:t>
      </w:r>
      <w:r w:rsidRPr="00CC5B5A">
        <w:rPr>
          <w:rStyle w:val="normaltextrun"/>
          <w:rFonts w:ascii="Arial" w:hAnsi="Arial" w:cs="Arial"/>
          <w:color w:val="0E101A"/>
          <w:sz w:val="22"/>
          <w:szCs w:val="22"/>
        </w:rPr>
        <w:t xml:space="preserve">how </w:t>
      </w:r>
      <w:r w:rsidR="00034F92" w:rsidRPr="00CC5B5A">
        <w:rPr>
          <w:rStyle w:val="normaltextrun"/>
          <w:rFonts w:ascii="Arial" w:hAnsi="Arial" w:cs="Arial"/>
          <w:color w:val="0E101A"/>
          <w:sz w:val="22"/>
          <w:szCs w:val="22"/>
        </w:rPr>
        <w:t xml:space="preserve">the </w:t>
      </w:r>
      <w:r w:rsidRPr="00CC5B5A">
        <w:rPr>
          <w:rStyle w:val="normaltextrun"/>
          <w:rFonts w:ascii="Arial" w:hAnsi="Arial" w:cs="Arial"/>
          <w:color w:val="0E101A"/>
          <w:sz w:val="22"/>
          <w:szCs w:val="22"/>
        </w:rPr>
        <w:t>underlining factors contribute towards the increase of smoking in adolescence and interventions that can potentially prevent the increase of young people smoking. </w:t>
      </w:r>
      <w:r w:rsidRPr="00CC5B5A">
        <w:rPr>
          <w:rStyle w:val="eop"/>
          <w:rFonts w:ascii="Arial" w:hAnsi="Arial" w:cs="Arial"/>
          <w:color w:val="0E101A"/>
          <w:sz w:val="22"/>
          <w:szCs w:val="22"/>
        </w:rPr>
        <w:t> </w:t>
      </w:r>
    </w:p>
    <w:p w14:paraId="4C90757B"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2AC5DE70" w14:textId="671595DA"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u w:val="single"/>
        </w:rPr>
        <w:t>Introduction </w:t>
      </w:r>
      <w:r w:rsidRPr="00CC5B5A">
        <w:rPr>
          <w:rStyle w:val="eop"/>
          <w:rFonts w:ascii="Arial" w:hAnsi="Arial" w:cs="Arial"/>
          <w:color w:val="0E101A"/>
          <w:sz w:val="22"/>
          <w:szCs w:val="22"/>
        </w:rPr>
        <w:t> </w:t>
      </w:r>
    </w:p>
    <w:p w14:paraId="03F33A72"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2515CD08"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xml:space="preserve"> Smoking is an addiction that can be associated with a wide range of risk factors including exposer to tobacco marketing, parental and sibling smoking, depictions of smoking in advertisements and films, peer pressure and socioeconomic status. </w:t>
      </w:r>
      <w:proofErr w:type="gramStart"/>
      <w:r w:rsidRPr="00CC5B5A">
        <w:rPr>
          <w:rStyle w:val="normaltextrun"/>
          <w:rFonts w:ascii="Arial" w:hAnsi="Arial" w:cs="Arial"/>
          <w:color w:val="0E101A"/>
          <w:sz w:val="22"/>
          <w:szCs w:val="22"/>
        </w:rPr>
        <w:t>(Leonardi, 2011).</w:t>
      </w:r>
      <w:proofErr w:type="gramEnd"/>
      <w:r w:rsidRPr="00CC5B5A">
        <w:rPr>
          <w:rStyle w:val="normaltextrun"/>
          <w:rFonts w:ascii="Arial" w:hAnsi="Arial" w:cs="Arial"/>
          <w:color w:val="0E101A"/>
          <w:sz w:val="22"/>
          <w:szCs w:val="22"/>
        </w:rPr>
        <w:t xml:space="preserve"> Research shows that in 2014, 46% of pupils aged 11 to 15 who were current smokers usually would buy their cigarettes in shops, despite the law which forbids the sale of cigarettes to those under the age of 18 (NHS, 2015) young teenagers are at risk at the hands of shop owners that are inadequately adhering to follow the simple law of requesting I.D. In the 2018 survey children were asked for their views on why young people smoked? Children who did not smoke answered that their peers smoked to look cool in front of their friends, 71% said because they were addicted and 69 % said because their </w:t>
      </w:r>
      <w:r w:rsidRPr="00CC5B5A">
        <w:rPr>
          <w:rStyle w:val="contextualspellingandgrammarerror"/>
          <w:rFonts w:ascii="Arial" w:hAnsi="Arial" w:cs="Arial"/>
          <w:color w:val="0E101A"/>
          <w:sz w:val="22"/>
          <w:szCs w:val="22"/>
        </w:rPr>
        <w:t>friends</w:t>
      </w:r>
      <w:r w:rsidRPr="00CC5B5A">
        <w:rPr>
          <w:rStyle w:val="normaltextrun"/>
          <w:rFonts w:ascii="Arial" w:hAnsi="Arial" w:cs="Arial"/>
          <w:color w:val="0E101A"/>
          <w:sz w:val="22"/>
          <w:szCs w:val="22"/>
        </w:rPr>
        <w:t> pressure them into it (69. Young people who were regular smokers said they smoked because it helped them cope with stress (95%) because smoking helps them relax (82%) and 80 % said because they were addicted (NHS, 2018). Each of this study where taken separately as results show. The annual Government survey of smoking among secondary school pupils in England identifies regular smoking as smoking at least one cigarette per week. But most people smoke more than this, and in 2018 pupils classified as regular smokers smoked an average of 24.7 cigarettes a week. (NHS 2019)Young adult smokers have been the critical factor in the growth and decline of every major brand and company over the past 50 years (Espejo, n.d.) although the tobacco industry has stopped commercial T.V advertisements they continue to implement other medians to promote their product.</w:t>
      </w:r>
      <w:r w:rsidRPr="00CC5B5A">
        <w:rPr>
          <w:rStyle w:val="bcx0"/>
          <w:rFonts w:ascii="Arial" w:hAnsi="Arial" w:cs="Arial"/>
          <w:color w:val="0E101A"/>
          <w:sz w:val="22"/>
          <w:szCs w:val="22"/>
        </w:rPr>
        <w:t> </w:t>
      </w:r>
      <w:r w:rsidRPr="00CC5B5A">
        <w:rPr>
          <w:rFonts w:ascii="Arial" w:hAnsi="Arial" w:cs="Arial"/>
          <w:color w:val="0E101A"/>
          <w:sz w:val="22"/>
          <w:szCs w:val="22"/>
        </w:rPr>
        <w:br/>
      </w:r>
      <w:r w:rsidRPr="00CC5B5A">
        <w:rPr>
          <w:rStyle w:val="eop"/>
          <w:rFonts w:ascii="Arial" w:hAnsi="Arial" w:cs="Arial"/>
          <w:color w:val="0E101A"/>
          <w:sz w:val="22"/>
          <w:szCs w:val="22"/>
        </w:rPr>
        <w:t> </w:t>
      </w:r>
    </w:p>
    <w:p w14:paraId="5067666D"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lastRenderedPageBreak/>
        <w:t>This research study will contribute towards thee questions:</w:t>
      </w:r>
      <w:r w:rsidRPr="00CC5B5A">
        <w:rPr>
          <w:rStyle w:val="bcx0"/>
          <w:rFonts w:ascii="Arial" w:hAnsi="Arial" w:cs="Arial"/>
          <w:color w:val="0E101A"/>
          <w:sz w:val="22"/>
          <w:szCs w:val="22"/>
        </w:rPr>
        <w:t> </w:t>
      </w:r>
      <w:r w:rsidRPr="00CC5B5A">
        <w:rPr>
          <w:rFonts w:ascii="Arial" w:hAnsi="Arial" w:cs="Arial"/>
          <w:color w:val="0E101A"/>
          <w:sz w:val="22"/>
          <w:szCs w:val="22"/>
        </w:rPr>
        <w:br/>
      </w:r>
      <w:r w:rsidRPr="00CC5B5A">
        <w:rPr>
          <w:rStyle w:val="eop"/>
          <w:rFonts w:ascii="Arial" w:hAnsi="Arial" w:cs="Arial"/>
          <w:color w:val="0E101A"/>
          <w:sz w:val="22"/>
          <w:szCs w:val="22"/>
        </w:rPr>
        <w:t> </w:t>
      </w:r>
    </w:p>
    <w:p w14:paraId="29D1381E" w14:textId="4C68B6AA" w:rsidR="00415226" w:rsidRPr="00CC5B5A" w:rsidRDefault="00CC5B5A"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xml:space="preserve">1 - </w:t>
      </w:r>
      <w:r w:rsidR="00415226" w:rsidRPr="00CC5B5A">
        <w:rPr>
          <w:rStyle w:val="normaltextrun"/>
          <w:rFonts w:ascii="Arial" w:hAnsi="Arial" w:cs="Arial"/>
          <w:color w:val="0E101A"/>
          <w:sz w:val="22"/>
          <w:szCs w:val="22"/>
        </w:rPr>
        <w:t>What are the contributing factors that push teenagers to fall into peer pressure to smoke</w:t>
      </w:r>
      <w:r>
        <w:rPr>
          <w:rStyle w:val="normaltextrun"/>
          <w:rFonts w:ascii="Arial" w:hAnsi="Arial" w:cs="Arial"/>
          <w:color w:val="0E101A"/>
          <w:sz w:val="22"/>
          <w:szCs w:val="22"/>
        </w:rPr>
        <w:t>?</w:t>
      </w:r>
    </w:p>
    <w:p w14:paraId="5A62AC8A" w14:textId="75E53AE8" w:rsidR="00415226" w:rsidRPr="00CC5B5A" w:rsidRDefault="00CC5B5A"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xml:space="preserve">2 - </w:t>
      </w:r>
      <w:r w:rsidR="00415226" w:rsidRPr="00CC5B5A">
        <w:rPr>
          <w:rStyle w:val="normaltextrun"/>
          <w:rFonts w:ascii="Arial" w:hAnsi="Arial" w:cs="Arial"/>
          <w:color w:val="0E101A"/>
          <w:sz w:val="22"/>
          <w:szCs w:val="22"/>
        </w:rPr>
        <w:t>How is media contributing towards the increase of smoking in adolescence and what are the effects of this?</w:t>
      </w:r>
      <w:r w:rsidR="00415226" w:rsidRPr="00CC5B5A">
        <w:rPr>
          <w:rStyle w:val="eop"/>
          <w:rFonts w:ascii="Arial" w:hAnsi="Arial" w:cs="Arial"/>
          <w:color w:val="0E101A"/>
          <w:sz w:val="22"/>
          <w:szCs w:val="22"/>
        </w:rPr>
        <w:t> </w:t>
      </w:r>
    </w:p>
    <w:p w14:paraId="16821B94" w14:textId="7611C8FE" w:rsidR="00415226" w:rsidRPr="00CC5B5A" w:rsidRDefault="00CC5B5A"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xml:space="preserve">3 - </w:t>
      </w:r>
      <w:r w:rsidR="00415226" w:rsidRPr="00CC5B5A">
        <w:rPr>
          <w:rStyle w:val="normaltextrun"/>
          <w:rFonts w:ascii="Arial" w:hAnsi="Arial" w:cs="Arial"/>
          <w:color w:val="0E101A"/>
          <w:sz w:val="22"/>
          <w:szCs w:val="22"/>
        </w:rPr>
        <w:t>How can we prevent and fight back media and peer pressure influences?</w:t>
      </w:r>
      <w:r w:rsidR="00415226" w:rsidRPr="00CC5B5A">
        <w:rPr>
          <w:rStyle w:val="eop"/>
          <w:rFonts w:ascii="Arial" w:hAnsi="Arial" w:cs="Arial"/>
          <w:color w:val="0E101A"/>
          <w:sz w:val="22"/>
          <w:szCs w:val="22"/>
        </w:rPr>
        <w:t> </w:t>
      </w:r>
    </w:p>
    <w:p w14:paraId="1868B065"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0343CBF1" w14:textId="77777777" w:rsidR="00034F92" w:rsidRPr="00CC5B5A" w:rsidRDefault="00415226" w:rsidP="00CC5B5A">
      <w:pPr>
        <w:pStyle w:val="paragraph"/>
        <w:spacing w:before="0" w:beforeAutospacing="0" w:after="0" w:afterAutospacing="0" w:line="360" w:lineRule="auto"/>
        <w:textAlignment w:val="baseline"/>
        <w:rPr>
          <w:rStyle w:val="eop"/>
          <w:rFonts w:ascii="Arial" w:hAnsi="Arial" w:cs="Arial"/>
          <w:color w:val="0E101A"/>
          <w:sz w:val="22"/>
          <w:szCs w:val="22"/>
        </w:rPr>
      </w:pPr>
      <w:r w:rsidRPr="00CC5B5A">
        <w:rPr>
          <w:rStyle w:val="normaltextrun"/>
          <w:rFonts w:ascii="Arial" w:hAnsi="Arial" w:cs="Arial"/>
          <w:color w:val="0E101A"/>
          <w:sz w:val="22"/>
          <w:szCs w:val="22"/>
        </w:rPr>
        <w:t xml:space="preserve">The first section of the research study will keep close attention on to the contributing factors to why teenagers fall into peer pressure to start smoking. In the second compartment of the research study, the focus will be towards the media industry and its contributing factors which promote teenagers to smoke. Soon after the research study will also delve into the aspects of the contributing factors and finally what preventive measures are currently working and other suggestions of decline </w:t>
      </w:r>
      <w:r w:rsidR="00034F92" w:rsidRPr="00CC5B5A">
        <w:rPr>
          <w:rStyle w:val="normaltextrun"/>
          <w:rFonts w:ascii="Arial" w:hAnsi="Arial" w:cs="Arial"/>
          <w:color w:val="0E101A"/>
          <w:sz w:val="22"/>
          <w:szCs w:val="22"/>
        </w:rPr>
        <w:t xml:space="preserve">the number of </w:t>
      </w:r>
      <w:proofErr w:type="gramStart"/>
      <w:r w:rsidR="00034F92" w:rsidRPr="00CC5B5A">
        <w:rPr>
          <w:rStyle w:val="normaltextrun"/>
          <w:rFonts w:ascii="Arial" w:hAnsi="Arial" w:cs="Arial"/>
          <w:color w:val="0E101A"/>
          <w:sz w:val="22"/>
          <w:szCs w:val="22"/>
        </w:rPr>
        <w:t>teenagers</w:t>
      </w:r>
      <w:proofErr w:type="gramEnd"/>
      <w:r w:rsidR="00034F92" w:rsidRPr="00CC5B5A">
        <w:rPr>
          <w:rStyle w:val="normaltextrun"/>
          <w:rFonts w:ascii="Arial" w:hAnsi="Arial" w:cs="Arial"/>
          <w:color w:val="0E101A"/>
          <w:sz w:val="22"/>
          <w:szCs w:val="22"/>
        </w:rPr>
        <w:t xml:space="preserve"> smoking</w:t>
      </w: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5AF38755" w14:textId="77777777" w:rsidR="00034F92" w:rsidRPr="00CC5B5A" w:rsidRDefault="00034F92" w:rsidP="00CC5B5A">
      <w:pPr>
        <w:pStyle w:val="paragraph"/>
        <w:spacing w:before="0" w:beforeAutospacing="0" w:after="0" w:afterAutospacing="0" w:line="360" w:lineRule="auto"/>
        <w:textAlignment w:val="baseline"/>
        <w:rPr>
          <w:rStyle w:val="normaltextrun"/>
          <w:rFonts w:ascii="Arial" w:hAnsi="Arial" w:cs="Arial"/>
          <w:color w:val="0E101A"/>
          <w:sz w:val="22"/>
          <w:szCs w:val="22"/>
          <w:u w:val="single"/>
        </w:rPr>
      </w:pPr>
    </w:p>
    <w:p w14:paraId="4B9BBD38" w14:textId="77777777" w:rsidR="00034F92" w:rsidRPr="00CC5B5A" w:rsidRDefault="00034F92" w:rsidP="00CC5B5A">
      <w:pPr>
        <w:pStyle w:val="paragraph"/>
        <w:spacing w:before="0" w:beforeAutospacing="0" w:after="0" w:afterAutospacing="0" w:line="360" w:lineRule="auto"/>
        <w:textAlignment w:val="baseline"/>
        <w:rPr>
          <w:rStyle w:val="normaltextrun"/>
          <w:rFonts w:ascii="Arial" w:hAnsi="Arial" w:cs="Arial"/>
          <w:color w:val="0E101A"/>
          <w:sz w:val="22"/>
          <w:szCs w:val="22"/>
          <w:u w:val="single"/>
        </w:rPr>
      </w:pPr>
    </w:p>
    <w:p w14:paraId="579485DB" w14:textId="77EECF04"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u w:val="single"/>
        </w:rPr>
        <w:t>Literature review</w:t>
      </w:r>
      <w:r w:rsidR="008B73B9" w:rsidRPr="00CC5B5A">
        <w:rPr>
          <w:rStyle w:val="normaltextrun"/>
          <w:rFonts w:ascii="Arial" w:hAnsi="Arial" w:cs="Arial"/>
          <w:color w:val="0E101A"/>
          <w:sz w:val="22"/>
          <w:szCs w:val="22"/>
          <w:u w:val="single"/>
        </w:rPr>
        <w:t xml:space="preserve"> on the influences that impact young teenagers smoking</w:t>
      </w:r>
    </w:p>
    <w:p w14:paraId="77E0066F"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E101A"/>
          <w:sz w:val="22"/>
          <w:szCs w:val="22"/>
          <w:u w:val="single"/>
        </w:rPr>
      </w:pPr>
    </w:p>
    <w:p w14:paraId="6863D565"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u w:val="single"/>
        </w:rPr>
        <w:t>Peer Pressure</w:t>
      </w:r>
      <w:r w:rsidRPr="00CC5B5A">
        <w:rPr>
          <w:rStyle w:val="eop"/>
          <w:rFonts w:ascii="Arial" w:hAnsi="Arial" w:cs="Arial"/>
          <w:color w:val="0E101A"/>
          <w:sz w:val="22"/>
          <w:szCs w:val="22"/>
        </w:rPr>
        <w:t> </w:t>
      </w:r>
    </w:p>
    <w:p w14:paraId="58FE744F"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E101A"/>
          <w:sz w:val="22"/>
          <w:szCs w:val="22"/>
        </w:rPr>
      </w:pPr>
    </w:p>
    <w:p w14:paraId="34C0D4C4" w14:textId="77777777" w:rsidR="00415226" w:rsidRPr="00CC5B5A" w:rsidRDefault="00415226" w:rsidP="00CC5B5A">
      <w:pPr>
        <w:pStyle w:val="paragraph"/>
        <w:spacing w:before="0" w:beforeAutospacing="0" w:after="0" w:afterAutospacing="0" w:line="360" w:lineRule="auto"/>
        <w:textAlignment w:val="baseline"/>
        <w:rPr>
          <w:rStyle w:val="spellingerror"/>
          <w:rFonts w:ascii="Arial" w:hAnsi="Arial" w:cs="Arial"/>
          <w:sz w:val="22"/>
          <w:szCs w:val="22"/>
        </w:rPr>
      </w:pPr>
      <w:r w:rsidRPr="00CC5B5A">
        <w:rPr>
          <w:rStyle w:val="normaltextrun"/>
          <w:rFonts w:ascii="Arial" w:hAnsi="Arial" w:cs="Arial"/>
          <w:color w:val="0E101A"/>
          <w:sz w:val="22"/>
          <w:szCs w:val="22"/>
        </w:rPr>
        <w:t>According to Healey (2007), Peer Pressure is defined as a sensation that an individual feels to do the same thing as other people of the social group are doing. Victims to peer pressure want to be adored or respected by the other members of the social group. Feller (2001) states that many factors contribute towards peer pressure, such as low self-esteem, afraid of the members within the social group, poor academic performance and not having any similar interests to the rest of the members of an individual’s social group.</w:t>
      </w:r>
      <w:r w:rsidRPr="00CC5B5A">
        <w:rPr>
          <w:rStyle w:val="eop"/>
          <w:rFonts w:ascii="Arial" w:hAnsi="Arial" w:cs="Arial"/>
          <w:color w:val="0E101A"/>
          <w:sz w:val="22"/>
          <w:szCs w:val="22"/>
        </w:rPr>
        <w:t> </w:t>
      </w:r>
    </w:p>
    <w:p w14:paraId="64AF236A"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proofErr w:type="spellStart"/>
      <w:r w:rsidRPr="00CC5B5A">
        <w:rPr>
          <w:rStyle w:val="spellingerror"/>
          <w:rFonts w:ascii="Arial" w:hAnsi="Arial" w:cs="Arial"/>
          <w:color w:val="0E101A"/>
          <w:sz w:val="22"/>
          <w:szCs w:val="22"/>
        </w:rPr>
        <w:t>Oluwamayowa</w:t>
      </w:r>
      <w:proofErr w:type="spellEnd"/>
      <w:r w:rsidRPr="00CC5B5A">
        <w:rPr>
          <w:rStyle w:val="normaltextrun"/>
          <w:rFonts w:ascii="Arial" w:hAnsi="Arial" w:cs="Arial"/>
          <w:color w:val="0E101A"/>
          <w:sz w:val="22"/>
          <w:szCs w:val="22"/>
        </w:rPr>
        <w:t xml:space="preserve"> (2016) points out that being afraid of members within one's social group is a contributing factor towards peer pressure. From this, we can understand that members of an individual’s social group can make the individual who fears them commit acts which the individual does not want to but contributes towards the act because they are in fear of the members of the social group. A prime example of this is smoking. Smoking is an act that can be effortlessly committed through </w:t>
      </w:r>
      <w:proofErr w:type="gramStart"/>
      <w:r w:rsidRPr="00CC5B5A">
        <w:rPr>
          <w:rStyle w:val="normaltextrun"/>
          <w:rFonts w:ascii="Arial" w:hAnsi="Arial" w:cs="Arial"/>
          <w:color w:val="0E101A"/>
          <w:sz w:val="22"/>
          <w:szCs w:val="22"/>
        </w:rPr>
        <w:t>fear,</w:t>
      </w:r>
      <w:proofErr w:type="gramEnd"/>
      <w:r w:rsidRPr="00CC5B5A">
        <w:rPr>
          <w:rStyle w:val="normaltextrun"/>
          <w:rFonts w:ascii="Arial" w:hAnsi="Arial" w:cs="Arial"/>
          <w:color w:val="0E101A"/>
          <w:sz w:val="22"/>
          <w:szCs w:val="22"/>
        </w:rPr>
        <w:t xml:space="preserve"> therefore if an individual is in fear there is a high chance of them contributing towards smoking. This contributing factor also has a link with another factor which is low self-esteem, an individual with low self-esteem can easily be more fearful than anyone else.</w:t>
      </w:r>
      <w:r w:rsidRPr="00CC5B5A">
        <w:rPr>
          <w:rStyle w:val="eop"/>
          <w:rFonts w:ascii="Arial" w:hAnsi="Arial" w:cs="Arial"/>
          <w:color w:val="0E101A"/>
          <w:sz w:val="22"/>
          <w:szCs w:val="22"/>
        </w:rPr>
        <w:t> </w:t>
      </w:r>
    </w:p>
    <w:p w14:paraId="2DEE8CE6"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E101A"/>
          <w:sz w:val="22"/>
          <w:szCs w:val="22"/>
        </w:rPr>
      </w:pPr>
    </w:p>
    <w:p w14:paraId="33A022E8"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xml:space="preserve">Firestone (n.d.) defines low self-esteem as an individual who has a lack of confidence and always feels bad about themselves. Firestone (n.d.) also mentions that an individual with low </w:t>
      </w:r>
      <w:r w:rsidRPr="00CC5B5A">
        <w:rPr>
          <w:rStyle w:val="normaltextrun"/>
          <w:rFonts w:ascii="Arial" w:hAnsi="Arial" w:cs="Arial"/>
          <w:color w:val="0E101A"/>
          <w:sz w:val="22"/>
          <w:szCs w:val="22"/>
        </w:rPr>
        <w:lastRenderedPageBreak/>
        <w:t>often feel as if they are incompetent, unlovable and socially awkward. From this, we can understand that people with low self-esteem are an easy target to fall under the trap of peer pressure because they assume that imitating the acts of their peers will help them fit in with the social group. An example of this would be that a teenager with low self-esteem who feels incompetent and socially awkward would certainly commit the acts of smoking because they would assume that they are fitting in within the social group giving them the initiative that it is raising their low self-esteem, it is proven that committing similar acts to one’s peers does raise an individual’s self-esteem because they start to feel more confident (</w:t>
      </w:r>
      <w:proofErr w:type="spellStart"/>
      <w:r w:rsidRPr="00CC5B5A">
        <w:rPr>
          <w:rStyle w:val="spellingerror"/>
          <w:rFonts w:ascii="Arial" w:hAnsi="Arial" w:cs="Arial"/>
          <w:color w:val="0E101A"/>
          <w:sz w:val="22"/>
          <w:szCs w:val="22"/>
        </w:rPr>
        <w:t>Oluwamayowa</w:t>
      </w:r>
      <w:proofErr w:type="spellEnd"/>
      <w:r w:rsidRPr="00CC5B5A">
        <w:rPr>
          <w:rStyle w:val="normaltextrun"/>
          <w:rFonts w:ascii="Arial" w:hAnsi="Arial" w:cs="Arial"/>
          <w:color w:val="0E101A"/>
          <w:sz w:val="22"/>
          <w:szCs w:val="22"/>
        </w:rPr>
        <w:t> 2016). In regards to teenagers who start to smoke as soon as they feel confident they start assuming that the act of smoking makes them cool and raises the social status within the social group.</w:t>
      </w:r>
      <w:r w:rsidRPr="00CC5B5A">
        <w:rPr>
          <w:rStyle w:val="eop"/>
          <w:rFonts w:ascii="Arial" w:hAnsi="Arial" w:cs="Arial"/>
          <w:color w:val="0E101A"/>
          <w:sz w:val="22"/>
          <w:szCs w:val="22"/>
        </w:rPr>
        <w:t> </w:t>
      </w:r>
    </w:p>
    <w:p w14:paraId="2167DF79"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E101A"/>
          <w:sz w:val="22"/>
          <w:szCs w:val="22"/>
        </w:rPr>
      </w:pPr>
    </w:p>
    <w:p w14:paraId="28F4D97C"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sz w:val="22"/>
          <w:szCs w:val="22"/>
        </w:rPr>
      </w:pPr>
      <w:r w:rsidRPr="00CC5B5A">
        <w:rPr>
          <w:rStyle w:val="normaltextrun"/>
          <w:rFonts w:ascii="Arial" w:hAnsi="Arial" w:cs="Arial"/>
          <w:color w:val="0E101A"/>
          <w:sz w:val="22"/>
          <w:szCs w:val="22"/>
        </w:rPr>
        <w:t>It can be argued that there is a definite link between poor academic performance and low self-esteem because the low self-esteem can cause the poor academic due to the fact of feeling awkward and incompetent (Firestone n.d.). Poor academic performance can give a teenager a useless status within the social group, therefore an individual might start committing acts such as smoking to raise their social status. During this present time, teenagers tend to commit acts such as smoking because in their teenager social status means a lot to them consequently if they see an opportunity to raise their social status they will launch themselves to take that opportunity. In regards to the opportunity in question, teenagers will notice that if their peers are smoking they would also want to take part in that act, assuming that their poor academic performance is not relevant anymore to their social status. The fact that the assumption of smoking raising an </w:t>
      </w:r>
      <w:proofErr w:type="gramStart"/>
      <w:r w:rsidRPr="00CC5B5A">
        <w:rPr>
          <w:rStyle w:val="contextualspellingandgrammarerror"/>
          <w:rFonts w:ascii="Arial" w:hAnsi="Arial" w:cs="Arial"/>
          <w:color w:val="0E101A"/>
          <w:sz w:val="22"/>
          <w:szCs w:val="22"/>
        </w:rPr>
        <w:t>individuals</w:t>
      </w:r>
      <w:proofErr w:type="gramEnd"/>
      <w:r w:rsidRPr="00CC5B5A">
        <w:rPr>
          <w:rStyle w:val="normaltextrun"/>
          <w:rFonts w:ascii="Arial" w:hAnsi="Arial" w:cs="Arial"/>
          <w:color w:val="0E101A"/>
          <w:sz w:val="22"/>
          <w:szCs w:val="22"/>
        </w:rPr>
        <w:t> social is a common factor for an individual to start smoking is because of the environment, the scenic atmosphere the teenagers see. An example of this is movies, within the majority of movies a character who smokes would be classed as the one who is the coolest, strongest or portrayed as a leader, therefore it is safe to say that movies which are a feature of media, is a contributing factor towards individual becoming a smoker. </w:t>
      </w:r>
      <w:r w:rsidRPr="00CC5B5A">
        <w:rPr>
          <w:rStyle w:val="eop"/>
          <w:rFonts w:ascii="Arial" w:hAnsi="Arial" w:cs="Arial"/>
          <w:color w:val="0E101A"/>
          <w:sz w:val="22"/>
          <w:szCs w:val="22"/>
        </w:rPr>
        <w:t> </w:t>
      </w:r>
    </w:p>
    <w:p w14:paraId="7FD0D489" w14:textId="6C66F1CF" w:rsidR="008B73B9" w:rsidRPr="00CC5B5A" w:rsidRDefault="008B73B9"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u w:val="single"/>
        </w:rPr>
        <w:t>Media, Television &amp; Movies </w:t>
      </w: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6F87397E" w14:textId="09767978"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sz w:val="22"/>
          <w:szCs w:val="22"/>
        </w:rPr>
      </w:pPr>
    </w:p>
    <w:p w14:paraId="31B5909C"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xml:space="preserve">The relationship between cigarette advertising revenues and coverage of smoking and health in the media, especially in magazines. The public health relevance of this relationship is based on the assumption that discussion of the hazards of tobacco alters public knowledge of and opinions about tobacco use. Through a complex set of social and individual response mechanisms, knowledge and attitude changes evolve into reductions in smoking. Thus if the media have restricted coverage of the hazards of tobacco for fear of losing advertising revenue, the public has been deprived of information that might have </w:t>
      </w:r>
      <w:r w:rsidRPr="00CC5B5A">
        <w:rPr>
          <w:rStyle w:val="normaltextrun"/>
          <w:rFonts w:ascii="Arial" w:hAnsi="Arial" w:cs="Arial"/>
          <w:color w:val="0E101A"/>
          <w:sz w:val="22"/>
          <w:szCs w:val="22"/>
        </w:rPr>
        <w:lastRenderedPageBreak/>
        <w:t xml:space="preserve">improved knowledge or changed social opinion more rapidly thereby leading to reducing levels of smoking” (Dept, 1989) This statement argues that the lack of knowledge to the harms of tobacco is increasing the chances for individuals smoking and in this case teenagers. Teenagers are not exposed to the hazards and risks of the causes and effects of smoking as much as they should. At the least, it has been reduced for the gain of the marketing industry. This has contributed to young teenagers smoking. You find in (Reducing the health consequences of smoking, 1989) </w:t>
      </w:r>
      <w:proofErr w:type="gramStart"/>
      <w:r w:rsidRPr="00CC5B5A">
        <w:rPr>
          <w:rStyle w:val="normaltextrun"/>
          <w:rFonts w:ascii="Arial" w:hAnsi="Arial" w:cs="Arial"/>
          <w:color w:val="0E101A"/>
          <w:sz w:val="22"/>
          <w:szCs w:val="22"/>
        </w:rPr>
        <w:t>The</w:t>
      </w:r>
      <w:proofErr w:type="gramEnd"/>
      <w:r w:rsidRPr="00CC5B5A">
        <w:rPr>
          <w:rStyle w:val="normaltextrun"/>
          <w:rFonts w:ascii="Arial" w:hAnsi="Arial" w:cs="Arial"/>
          <w:color w:val="0E101A"/>
          <w:sz w:val="22"/>
          <w:szCs w:val="22"/>
        </w:rPr>
        <w:t xml:space="preserve"> proportion of health articles devoted to smoking was compared in a case study with the proportion of advertising revenues derived from cigarette advertisements. You can see a significant amount of unbalance towards health articles devoted to smoking. This again reinforces that in the advertisement industry specifically newspapers and magazines young individuals are not being exposed to the dangers of smoking. </w:t>
      </w:r>
      <w:r w:rsidRPr="00CC5B5A">
        <w:rPr>
          <w:rStyle w:val="eop"/>
          <w:rFonts w:ascii="Arial" w:hAnsi="Arial" w:cs="Arial"/>
          <w:color w:val="0E101A"/>
          <w:sz w:val="22"/>
          <w:szCs w:val="22"/>
        </w:rPr>
        <w:t> </w:t>
      </w:r>
    </w:p>
    <w:p w14:paraId="1D7971A3"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57094032"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According to (</w:t>
      </w:r>
      <w:proofErr w:type="spellStart"/>
      <w:r w:rsidRPr="00CC5B5A">
        <w:rPr>
          <w:rStyle w:val="normaltextrun"/>
          <w:rFonts w:ascii="Arial" w:hAnsi="Arial" w:cs="Arial"/>
          <w:color w:val="0E101A"/>
          <w:sz w:val="22"/>
          <w:szCs w:val="22"/>
        </w:rPr>
        <w:t>Croteau</w:t>
      </w:r>
      <w:proofErr w:type="spellEnd"/>
      <w:r w:rsidRPr="00CC5B5A">
        <w:rPr>
          <w:rStyle w:val="normaltextrun"/>
          <w:rFonts w:ascii="Arial" w:hAnsi="Arial" w:cs="Arial"/>
          <w:color w:val="0E101A"/>
          <w:sz w:val="22"/>
          <w:szCs w:val="22"/>
        </w:rPr>
        <w:t xml:space="preserve"> and </w:t>
      </w:r>
      <w:proofErr w:type="spellStart"/>
      <w:r w:rsidRPr="00CC5B5A">
        <w:rPr>
          <w:rStyle w:val="spellingerror"/>
          <w:rFonts w:ascii="Arial" w:hAnsi="Arial" w:cs="Arial"/>
          <w:color w:val="0E101A"/>
          <w:sz w:val="22"/>
          <w:szCs w:val="22"/>
        </w:rPr>
        <w:t>Hoynes</w:t>
      </w:r>
      <w:proofErr w:type="spellEnd"/>
      <w:r w:rsidRPr="00CC5B5A">
        <w:rPr>
          <w:rStyle w:val="normaltextrun"/>
          <w:rFonts w:ascii="Arial" w:hAnsi="Arial" w:cs="Arial"/>
          <w:color w:val="0E101A"/>
          <w:sz w:val="22"/>
          <w:szCs w:val="22"/>
        </w:rPr>
        <w:t xml:space="preserve">, 2003) Media is what we are exposed to, it ranges from what we watch, read and listen. Products of the media </w:t>
      </w:r>
      <w:proofErr w:type="gramStart"/>
      <w:r w:rsidRPr="00CC5B5A">
        <w:rPr>
          <w:rStyle w:val="normaltextrun"/>
          <w:rFonts w:ascii="Arial" w:hAnsi="Arial" w:cs="Arial"/>
          <w:color w:val="0E101A"/>
          <w:sz w:val="22"/>
          <w:szCs w:val="22"/>
        </w:rPr>
        <w:t>are,</w:t>
      </w:r>
      <w:proofErr w:type="gramEnd"/>
      <w:r w:rsidRPr="00CC5B5A">
        <w:rPr>
          <w:rStyle w:val="normaltextrun"/>
          <w:rFonts w:ascii="Arial" w:hAnsi="Arial" w:cs="Arial"/>
          <w:color w:val="0E101A"/>
          <w:sz w:val="22"/>
          <w:szCs w:val="22"/>
        </w:rPr>
        <w:t xml:space="preserve"> movies, books CDs, Television shows, Internet sites and newspapers. This explains that media has many different outlets that we are all constantly exposed to throughout our daily lives. These media products are the most common way that most of us experience the mass media. However (Potter</w:t>
      </w:r>
      <w:proofErr w:type="gramStart"/>
      <w:r w:rsidRPr="00CC5B5A">
        <w:rPr>
          <w:rStyle w:val="normaltextrun"/>
          <w:rFonts w:ascii="Arial" w:hAnsi="Arial" w:cs="Arial"/>
          <w:color w:val="0E101A"/>
          <w:sz w:val="22"/>
          <w:szCs w:val="22"/>
        </w:rPr>
        <w:t>,2018</w:t>
      </w:r>
      <w:proofErr w:type="gramEnd"/>
      <w:r w:rsidRPr="00CC5B5A">
        <w:rPr>
          <w:rStyle w:val="normaltextrun"/>
          <w:rFonts w:ascii="Arial" w:hAnsi="Arial" w:cs="Arial"/>
          <w:color w:val="0E101A"/>
          <w:sz w:val="22"/>
          <w:szCs w:val="22"/>
        </w:rPr>
        <w:t>) states In the past, we could have control whether we exposed ourselves to traditional news media or not, but if we did, then the control shifted to the traditional news media which sold us what was important. With the rise of non-traditional news media, we now have a range of alternative sources of news. Thus, the control of what we are exposed to shifts to us. This reveals that the media has undergone a transformation and broadened its reach to the four corners of the globe. The (Communications Commission, 2017) reveals that since the implementation of the cross-interest policy there has been widespread growth of mass media outlets. Ultimately media in our current times is continuing to grow. Whether we are shopping we are exposed to music that promotes content or weather we get a notification on our smartphones which informs us about the latest news or social media. Through this, we can understand how much of an influence media has with its narrative that smoking is permissible. (The role of the media in promoting and reducing tobacco use, 2008) provides evidence indicating as a study was taken regarding the promoting of smoking. It was revealed that tobacco references in popular music videos were quite common throughout all genres. This yet again points out young teens through this exposer and narrative will increase their likelihood in starting to smoke.  </w:t>
      </w:r>
      <w:r w:rsidRPr="00CC5B5A">
        <w:rPr>
          <w:rStyle w:val="eop"/>
          <w:rFonts w:ascii="Arial" w:hAnsi="Arial" w:cs="Arial"/>
          <w:color w:val="0E101A"/>
          <w:sz w:val="22"/>
          <w:szCs w:val="22"/>
        </w:rPr>
        <w:t> </w:t>
      </w:r>
    </w:p>
    <w:p w14:paraId="18F0B108"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4ADD6318" w14:textId="4C62BBF1"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xml:space="preserve">The power that the media holds is immense. (Praveen Kumar, 2020) States that the media, television especially, contains the ability to produce multimedia content and thus has the </w:t>
      </w:r>
      <w:r w:rsidRPr="00CC5B5A">
        <w:rPr>
          <w:rStyle w:val="normaltextrun"/>
          <w:rFonts w:ascii="Arial" w:hAnsi="Arial" w:cs="Arial"/>
          <w:color w:val="0E101A"/>
          <w:sz w:val="22"/>
          <w:szCs w:val="22"/>
        </w:rPr>
        <w:lastRenderedPageBreak/>
        <w:t xml:space="preserve">immense power to change an individual’s perception of reality. Media is a tool in which advertisement and marketing companies are aware of its effects on others. </w:t>
      </w:r>
      <w:proofErr w:type="gramStart"/>
      <w:r w:rsidRPr="00CC5B5A">
        <w:rPr>
          <w:rStyle w:val="normaltextrun"/>
          <w:rFonts w:ascii="Arial" w:hAnsi="Arial" w:cs="Arial"/>
          <w:color w:val="0E101A"/>
          <w:sz w:val="22"/>
          <w:szCs w:val="22"/>
        </w:rPr>
        <w:t>Specifically, the tobacco industry that has exploited media in many subtle ways as well as bold too.</w:t>
      </w:r>
      <w:proofErr w:type="gramEnd"/>
      <w:r w:rsidRPr="00CC5B5A">
        <w:rPr>
          <w:rStyle w:val="normaltextrun"/>
          <w:rFonts w:ascii="Arial" w:hAnsi="Arial" w:cs="Arial"/>
          <w:color w:val="0E101A"/>
          <w:sz w:val="22"/>
          <w:szCs w:val="22"/>
        </w:rPr>
        <w:t xml:space="preserve"> (Elders, 1995) explains in 1950, more than seven hours per week were being sponsored by cigarette sellers. An editorial in that years unites states tobacco journal pronounced cigarette companies the dominant factor in television. The more people subjected to intelligent advertising the more people will but the product. By the early 1960 tobacco companies were spending the majority of their total promotional budget on television advertising. </w:t>
      </w:r>
      <w:proofErr w:type="gramStart"/>
      <w:r w:rsidRPr="00CC5B5A">
        <w:rPr>
          <w:rStyle w:val="normaltextrun"/>
          <w:rFonts w:ascii="Arial" w:hAnsi="Arial" w:cs="Arial"/>
          <w:color w:val="0E101A"/>
          <w:sz w:val="22"/>
          <w:szCs w:val="22"/>
        </w:rPr>
        <w:t>This </w:t>
      </w:r>
      <w:r w:rsidRPr="00CC5B5A">
        <w:rPr>
          <w:rStyle w:val="contextualspellingandgrammarerror"/>
          <w:rFonts w:ascii="Arial" w:hAnsi="Arial" w:cs="Arial"/>
          <w:color w:val="0E101A"/>
          <w:sz w:val="22"/>
          <w:szCs w:val="22"/>
        </w:rPr>
        <w:t>lead</w:t>
      </w:r>
      <w:r w:rsidRPr="00CC5B5A">
        <w:rPr>
          <w:rStyle w:val="normaltextrun"/>
          <w:rFonts w:ascii="Arial" w:hAnsi="Arial" w:cs="Arial"/>
          <w:color w:val="0E101A"/>
          <w:sz w:val="22"/>
          <w:szCs w:val="22"/>
        </w:rPr>
        <w:t> to an increase in profits, more so that the younger generations were more prone to these advertisements.</w:t>
      </w:r>
      <w:proofErr w:type="gramEnd"/>
      <w:r w:rsidRPr="00CC5B5A">
        <w:rPr>
          <w:rStyle w:val="normaltextrun"/>
          <w:rFonts w:ascii="Arial" w:hAnsi="Arial" w:cs="Arial"/>
          <w:color w:val="0E101A"/>
          <w:sz w:val="22"/>
          <w:szCs w:val="22"/>
        </w:rPr>
        <w:t xml:space="preserve"> Young people being vulnerable were being influenced by advertisements.</w:t>
      </w:r>
      <w:r w:rsidRPr="00CC5B5A">
        <w:rPr>
          <w:rStyle w:val="eop"/>
          <w:rFonts w:ascii="Arial" w:hAnsi="Arial" w:cs="Arial"/>
          <w:color w:val="0E101A"/>
          <w:sz w:val="22"/>
          <w:szCs w:val="22"/>
        </w:rPr>
        <w:t> </w:t>
      </w:r>
    </w:p>
    <w:p w14:paraId="2A2F76D2"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79EE2DBA"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415D37CC"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In summary, you can see an unbalance towards how the dangers of tobacco are almost being hidden from the population. As young teens may take interest in magazines that can be related to health, but the dangers of smoking are not as apparent. The (Dept, 1989) indicates the lack of hazardous knowledge of smoking causes a perception of smoking to be acceptable. Therefore, approaches are altered in perceived smoking as not as harmful as it seems. Through the review of the literature, it is evident that awareness of the harms of smoking is relevant. Raising awareness for teenagers through literacy media such as new papers and mainly magazines can motivate teenagers not to smoke</w:t>
      </w:r>
      <w:r w:rsidRPr="00CC5B5A">
        <w:rPr>
          <w:rStyle w:val="eop"/>
          <w:rFonts w:ascii="Arial" w:hAnsi="Arial" w:cs="Arial"/>
          <w:color w:val="0E101A"/>
          <w:sz w:val="22"/>
          <w:szCs w:val="22"/>
        </w:rPr>
        <w:t> </w:t>
      </w:r>
    </w:p>
    <w:p w14:paraId="3032776F"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1B1CAD80"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3D1DFD94" w14:textId="4AD42C84"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u w:val="single"/>
        </w:rPr>
        <w:t>Methodology</w:t>
      </w:r>
      <w:r w:rsidRPr="00CC5B5A">
        <w:rPr>
          <w:rStyle w:val="eop"/>
          <w:rFonts w:ascii="Arial" w:hAnsi="Arial" w:cs="Arial"/>
          <w:color w:val="0E101A"/>
          <w:sz w:val="22"/>
          <w:szCs w:val="22"/>
        </w:rPr>
        <w:t> </w:t>
      </w:r>
    </w:p>
    <w:p w14:paraId="4295EE6F"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E101A"/>
          <w:sz w:val="22"/>
          <w:szCs w:val="22"/>
        </w:rPr>
      </w:pPr>
    </w:p>
    <w:p w14:paraId="7B2FF0BE" w14:textId="788ED07A"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xml:space="preserve">Secondary research was directed </w:t>
      </w:r>
      <w:r w:rsidR="00302AC1" w:rsidRPr="00CC5B5A">
        <w:rPr>
          <w:rStyle w:val="normaltextrun"/>
          <w:rFonts w:ascii="Arial" w:hAnsi="Arial" w:cs="Arial"/>
          <w:color w:val="0E101A"/>
          <w:sz w:val="22"/>
          <w:szCs w:val="22"/>
        </w:rPr>
        <w:t>to</w:t>
      </w:r>
      <w:r w:rsidRPr="00CC5B5A">
        <w:rPr>
          <w:rStyle w:val="normaltextrun"/>
          <w:rFonts w:ascii="Arial" w:hAnsi="Arial" w:cs="Arial"/>
          <w:color w:val="0E101A"/>
          <w:sz w:val="22"/>
          <w:szCs w:val="22"/>
        </w:rPr>
        <w:t xml:space="preserve"> evaluate and understand the effects of smoking and the change of power that cigarettes had within the media.</w:t>
      </w:r>
      <w:r w:rsidR="00302AC1" w:rsidRPr="00CC5B5A">
        <w:rPr>
          <w:rStyle w:val="normaltextrun"/>
          <w:rFonts w:ascii="Arial" w:hAnsi="Arial" w:cs="Arial"/>
          <w:color w:val="0E101A"/>
          <w:sz w:val="22"/>
          <w:szCs w:val="22"/>
        </w:rPr>
        <w:t xml:space="preserve"> The </w:t>
      </w:r>
      <w:r w:rsidRPr="00CC5B5A">
        <w:rPr>
          <w:rStyle w:val="normaltextrun"/>
          <w:rFonts w:ascii="Arial" w:hAnsi="Arial" w:cs="Arial"/>
          <w:color w:val="0E101A"/>
          <w:sz w:val="22"/>
          <w:szCs w:val="22"/>
        </w:rPr>
        <w:t xml:space="preserve">secondary research provides an individual with sources of data and other collected </w:t>
      </w:r>
      <w:proofErr w:type="gramStart"/>
      <w:r w:rsidRPr="00CC5B5A">
        <w:rPr>
          <w:rStyle w:val="normaltextrun"/>
          <w:rFonts w:ascii="Arial" w:hAnsi="Arial" w:cs="Arial"/>
          <w:color w:val="0E101A"/>
          <w:sz w:val="22"/>
          <w:szCs w:val="22"/>
        </w:rPr>
        <w:t>information,</w:t>
      </w:r>
      <w:proofErr w:type="gramEnd"/>
      <w:r w:rsidRPr="00CC5B5A">
        <w:rPr>
          <w:rStyle w:val="normaltextrun"/>
          <w:rFonts w:ascii="Arial" w:hAnsi="Arial" w:cs="Arial"/>
          <w:color w:val="0E101A"/>
          <w:sz w:val="22"/>
          <w:szCs w:val="22"/>
        </w:rPr>
        <w:t xml:space="preserve"> this information can be in the form of reports, information services, </w:t>
      </w:r>
      <w:r w:rsidR="00F101FA" w:rsidRPr="00CC5B5A">
        <w:rPr>
          <w:rStyle w:val="normaltextrun"/>
          <w:rFonts w:ascii="Arial" w:hAnsi="Arial" w:cs="Arial"/>
          <w:color w:val="0E101A"/>
          <w:sz w:val="22"/>
          <w:szCs w:val="22"/>
        </w:rPr>
        <w:t>journals,</w:t>
      </w:r>
      <w:r w:rsidRPr="00CC5B5A">
        <w:rPr>
          <w:rStyle w:val="normaltextrun"/>
          <w:rFonts w:ascii="Arial" w:hAnsi="Arial" w:cs="Arial"/>
          <w:color w:val="0E101A"/>
          <w:sz w:val="22"/>
          <w:szCs w:val="22"/>
        </w:rPr>
        <w:t xml:space="preserve"> and books. </w:t>
      </w:r>
      <w:r w:rsidR="00302AC1" w:rsidRPr="00CC5B5A">
        <w:rPr>
          <w:rStyle w:val="normaltextrun"/>
          <w:rFonts w:ascii="Arial" w:hAnsi="Arial" w:cs="Arial"/>
          <w:color w:val="0E101A"/>
          <w:sz w:val="22"/>
          <w:szCs w:val="22"/>
        </w:rPr>
        <w:t>Th</w:t>
      </w:r>
      <w:r w:rsidRPr="00CC5B5A">
        <w:rPr>
          <w:rStyle w:val="normaltextrun"/>
          <w:rFonts w:ascii="Arial" w:hAnsi="Arial" w:cs="Arial"/>
          <w:color w:val="0E101A"/>
          <w:sz w:val="22"/>
          <w:szCs w:val="22"/>
        </w:rPr>
        <w:t xml:space="preserve">e benefits of secondary research are that the data has already been collected and published to the public, saving a lot of time conducting the research yourself. However, the major disadvantage of secondary research is that it can be costly and difficult to find, there are organisations out there </w:t>
      </w:r>
      <w:proofErr w:type="gramStart"/>
      <w:r w:rsidRPr="00CC5B5A">
        <w:rPr>
          <w:rStyle w:val="normaltextrun"/>
          <w:rFonts w:ascii="Arial" w:hAnsi="Arial" w:cs="Arial"/>
          <w:color w:val="0E101A"/>
          <w:sz w:val="22"/>
          <w:szCs w:val="22"/>
        </w:rPr>
        <w:t>who</w:t>
      </w:r>
      <w:proofErr w:type="gramEnd"/>
      <w:r w:rsidRPr="00CC5B5A">
        <w:rPr>
          <w:rStyle w:val="normaltextrun"/>
          <w:rFonts w:ascii="Arial" w:hAnsi="Arial" w:cs="Arial"/>
          <w:color w:val="0E101A"/>
          <w:sz w:val="22"/>
          <w:szCs w:val="22"/>
        </w:rPr>
        <w:t xml:space="preserve"> can provide specific data in relation to your research but it can cost a lot of money. In contrast, because smoking is a sensitive and world-renowned topic, it is easy to find statistics on the topic.</w:t>
      </w:r>
      <w:r w:rsidR="00302AC1" w:rsidRPr="00CC5B5A">
        <w:rPr>
          <w:rStyle w:val="normaltextrun"/>
          <w:rFonts w:ascii="Arial" w:hAnsi="Arial" w:cs="Arial"/>
          <w:color w:val="0E101A"/>
          <w:sz w:val="22"/>
          <w:szCs w:val="22"/>
        </w:rPr>
        <w:br/>
      </w:r>
      <w:r w:rsidR="00385817" w:rsidRPr="00CC5B5A">
        <w:rPr>
          <w:rStyle w:val="normaltextrun"/>
          <w:rFonts w:ascii="Arial" w:hAnsi="Arial" w:cs="Arial"/>
          <w:color w:val="0E101A"/>
          <w:sz w:val="22"/>
          <w:szCs w:val="22"/>
        </w:rPr>
        <w:br/>
      </w:r>
      <w:r w:rsidR="00302AC1" w:rsidRPr="00CC5B5A">
        <w:rPr>
          <w:rStyle w:val="normaltextrun"/>
          <w:rFonts w:ascii="Arial" w:hAnsi="Arial" w:cs="Arial"/>
          <w:color w:val="0E101A"/>
          <w:sz w:val="22"/>
          <w:szCs w:val="22"/>
        </w:rPr>
        <w:t>The sources includes, statistics from government archives and non-government archives, theses archives included age demographic statistics</w:t>
      </w:r>
      <w:r w:rsidR="00302AC1" w:rsidRPr="00CC5B5A">
        <w:rPr>
          <w:rStyle w:val="eop"/>
          <w:rFonts w:ascii="Arial" w:hAnsi="Arial" w:cs="Arial"/>
          <w:color w:val="0E101A"/>
          <w:sz w:val="22"/>
          <w:szCs w:val="22"/>
        </w:rPr>
        <w:t xml:space="preserve"> which where on a national scale. From </w:t>
      </w:r>
      <w:r w:rsidR="00302AC1" w:rsidRPr="00CC5B5A">
        <w:rPr>
          <w:rStyle w:val="eop"/>
          <w:rFonts w:ascii="Arial" w:hAnsi="Arial" w:cs="Arial"/>
          <w:color w:val="0E101A"/>
          <w:sz w:val="22"/>
          <w:szCs w:val="22"/>
        </w:rPr>
        <w:lastRenderedPageBreak/>
        <w:t>this information it has been analysed and discussed further through literature books</w:t>
      </w:r>
      <w:r w:rsidR="008136FA" w:rsidRPr="00CC5B5A">
        <w:rPr>
          <w:rStyle w:val="eop"/>
          <w:rFonts w:ascii="Arial" w:hAnsi="Arial" w:cs="Arial"/>
          <w:color w:val="0E101A"/>
          <w:sz w:val="22"/>
          <w:szCs w:val="22"/>
        </w:rPr>
        <w:t xml:space="preserve">, </w:t>
      </w:r>
      <w:r w:rsidR="00F101FA" w:rsidRPr="00CC5B5A">
        <w:rPr>
          <w:rStyle w:val="eop"/>
          <w:rFonts w:ascii="Arial" w:hAnsi="Arial" w:cs="Arial"/>
          <w:color w:val="0E101A"/>
          <w:sz w:val="22"/>
          <w:szCs w:val="22"/>
        </w:rPr>
        <w:t>journals,</w:t>
      </w:r>
      <w:r w:rsidR="008136FA" w:rsidRPr="00CC5B5A">
        <w:rPr>
          <w:rStyle w:val="eop"/>
          <w:rFonts w:ascii="Arial" w:hAnsi="Arial" w:cs="Arial"/>
          <w:color w:val="0E101A"/>
          <w:sz w:val="22"/>
          <w:szCs w:val="22"/>
        </w:rPr>
        <w:t xml:space="preserve"> and information services. Through further investigation this research study was able to understand the depth of how powerful the influence of media is on effects its viewers, mainly teenagers. The research study also broke down the </w:t>
      </w:r>
      <w:r w:rsidR="00F101FA" w:rsidRPr="00CC5B5A">
        <w:rPr>
          <w:rStyle w:val="eop"/>
          <w:rFonts w:ascii="Arial" w:hAnsi="Arial" w:cs="Arial"/>
          <w:color w:val="0E101A"/>
          <w:sz w:val="22"/>
          <w:szCs w:val="22"/>
        </w:rPr>
        <w:t>subtopics</w:t>
      </w:r>
      <w:r w:rsidR="008136FA" w:rsidRPr="00CC5B5A">
        <w:rPr>
          <w:rStyle w:val="eop"/>
          <w:rFonts w:ascii="Arial" w:hAnsi="Arial" w:cs="Arial"/>
          <w:color w:val="0E101A"/>
          <w:sz w:val="22"/>
          <w:szCs w:val="22"/>
        </w:rPr>
        <w:t xml:space="preserve"> of the media, such as T.V and product placement in movies to reach a better clarity on the impact of the media on teenagers.</w:t>
      </w:r>
      <w:r w:rsidR="00385817" w:rsidRPr="00CC5B5A">
        <w:rPr>
          <w:rStyle w:val="eop"/>
          <w:rFonts w:ascii="Arial" w:hAnsi="Arial" w:cs="Arial"/>
          <w:color w:val="0E101A"/>
          <w:sz w:val="22"/>
          <w:szCs w:val="22"/>
        </w:rPr>
        <w:t xml:space="preserve"> Through all the evidence collected later a summary was provided with greater comprehension. </w:t>
      </w:r>
      <w:r w:rsidR="00385817" w:rsidRPr="00CC5B5A">
        <w:rPr>
          <w:rStyle w:val="eop"/>
          <w:rFonts w:ascii="Arial" w:hAnsi="Arial" w:cs="Arial"/>
          <w:color w:val="0E101A"/>
          <w:sz w:val="22"/>
          <w:szCs w:val="22"/>
        </w:rPr>
        <w:br/>
      </w:r>
      <w:r w:rsidR="00385817" w:rsidRPr="00CC5B5A">
        <w:rPr>
          <w:rStyle w:val="eop"/>
          <w:rFonts w:ascii="Arial" w:hAnsi="Arial" w:cs="Arial"/>
          <w:color w:val="0E101A"/>
          <w:sz w:val="22"/>
          <w:szCs w:val="22"/>
        </w:rPr>
        <w:br/>
      </w:r>
      <w:r w:rsidR="008136FA" w:rsidRPr="00CC5B5A">
        <w:rPr>
          <w:rStyle w:val="eop"/>
          <w:rFonts w:ascii="Arial" w:hAnsi="Arial" w:cs="Arial"/>
          <w:color w:val="0E101A"/>
          <w:sz w:val="22"/>
          <w:szCs w:val="22"/>
        </w:rPr>
        <w:t xml:space="preserve">Research questionnaire were collected through government </w:t>
      </w:r>
      <w:r w:rsidR="00385817" w:rsidRPr="00CC5B5A">
        <w:rPr>
          <w:rStyle w:val="eop"/>
          <w:rFonts w:ascii="Arial" w:hAnsi="Arial" w:cs="Arial"/>
          <w:color w:val="0E101A"/>
          <w:sz w:val="22"/>
          <w:szCs w:val="22"/>
        </w:rPr>
        <w:t>archives</w:t>
      </w:r>
      <w:r w:rsidR="008136FA" w:rsidRPr="00CC5B5A">
        <w:rPr>
          <w:rStyle w:val="eop"/>
          <w:rFonts w:ascii="Arial" w:hAnsi="Arial" w:cs="Arial"/>
          <w:color w:val="0E101A"/>
          <w:sz w:val="22"/>
          <w:szCs w:val="22"/>
        </w:rPr>
        <w:t xml:space="preserve"> providing answers to why teenagers smoke. The results displayed a strong percentage of teenagers where influenced through peer </w:t>
      </w:r>
      <w:r w:rsidR="00385817" w:rsidRPr="00CC5B5A">
        <w:rPr>
          <w:rStyle w:val="eop"/>
          <w:rFonts w:ascii="Arial" w:hAnsi="Arial" w:cs="Arial"/>
          <w:color w:val="0E101A"/>
          <w:sz w:val="22"/>
          <w:szCs w:val="22"/>
        </w:rPr>
        <w:t>pressure</w:t>
      </w:r>
      <w:r w:rsidR="00385817" w:rsidRPr="00CC5B5A">
        <w:rPr>
          <w:rFonts w:ascii="Arial" w:hAnsi="Arial" w:cs="Arial"/>
          <w:sz w:val="22"/>
          <w:szCs w:val="22"/>
        </w:rPr>
        <w:t xml:space="preserve">. The </w:t>
      </w:r>
      <w:proofErr w:type="gramStart"/>
      <w:r w:rsidR="00385817" w:rsidRPr="00CC5B5A">
        <w:rPr>
          <w:rFonts w:ascii="Arial" w:hAnsi="Arial" w:cs="Arial"/>
          <w:sz w:val="22"/>
          <w:szCs w:val="22"/>
        </w:rPr>
        <w:t>questionnaires conducted by the government was</w:t>
      </w:r>
      <w:proofErr w:type="gramEnd"/>
      <w:r w:rsidR="00385817" w:rsidRPr="00CC5B5A">
        <w:rPr>
          <w:rFonts w:ascii="Arial" w:hAnsi="Arial" w:cs="Arial"/>
          <w:sz w:val="22"/>
          <w:szCs w:val="22"/>
        </w:rPr>
        <w:t xml:space="preserve"> initiated multiple times to gauge an accuracy on the information provided by teenagers through </w:t>
      </w:r>
      <w:r w:rsidRPr="00CC5B5A">
        <w:rPr>
          <w:rStyle w:val="normaltextrun"/>
          <w:rFonts w:ascii="Arial" w:hAnsi="Arial" w:cs="Arial"/>
          <w:color w:val="0E101A"/>
          <w:sz w:val="22"/>
          <w:szCs w:val="22"/>
        </w:rPr>
        <w:t xml:space="preserve">this, we can understand that government archives </w:t>
      </w:r>
      <w:r w:rsidR="00385817" w:rsidRPr="00CC5B5A">
        <w:rPr>
          <w:rStyle w:val="normaltextrun"/>
          <w:rFonts w:ascii="Arial" w:hAnsi="Arial" w:cs="Arial"/>
          <w:color w:val="0E101A"/>
          <w:sz w:val="22"/>
          <w:szCs w:val="22"/>
        </w:rPr>
        <w:t>provide credible data.</w:t>
      </w:r>
      <w:r w:rsidR="00F101FA" w:rsidRPr="00CC5B5A">
        <w:rPr>
          <w:rStyle w:val="normaltextrun"/>
          <w:rFonts w:ascii="Arial" w:hAnsi="Arial" w:cs="Arial"/>
          <w:color w:val="0E101A"/>
          <w:sz w:val="22"/>
          <w:szCs w:val="22"/>
        </w:rPr>
        <w:t xml:space="preserve"> Getting numerical statistics which was conducted in this research is an example of quantitative research, conciliating large amounts of data which needs to be composed, which has results that are usually numerical and more objective will  can provide researchers who will interpret the data with a straightforward analysis resulting to less error because the collection of data has already been done and if the data is used from government archives then there is a high possibility that the statistics are authentic and true.</w:t>
      </w:r>
      <w:r w:rsidR="00F101FA" w:rsidRPr="00CC5B5A">
        <w:rPr>
          <w:rStyle w:val="eop"/>
          <w:rFonts w:ascii="Arial" w:hAnsi="Arial" w:cs="Arial"/>
          <w:color w:val="0E101A"/>
          <w:sz w:val="22"/>
          <w:szCs w:val="22"/>
        </w:rPr>
        <w:t> </w:t>
      </w:r>
    </w:p>
    <w:p w14:paraId="132872B9"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E101A"/>
          <w:sz w:val="22"/>
          <w:szCs w:val="22"/>
        </w:rPr>
      </w:pPr>
    </w:p>
    <w:p w14:paraId="6E95E010" w14:textId="2FBFE73D"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Primary research was not conducted even though it has its advantage</w:t>
      </w:r>
      <w:r w:rsidR="00302AC1" w:rsidRPr="00CC5B5A">
        <w:rPr>
          <w:rStyle w:val="normaltextrun"/>
          <w:rFonts w:ascii="Arial" w:hAnsi="Arial" w:cs="Arial"/>
          <w:color w:val="0E101A"/>
          <w:sz w:val="22"/>
          <w:szCs w:val="22"/>
        </w:rPr>
        <w:t xml:space="preserve"> of being</w:t>
      </w:r>
      <w:r w:rsidRPr="00CC5B5A">
        <w:rPr>
          <w:rStyle w:val="normaltextrun"/>
          <w:rFonts w:ascii="Arial" w:hAnsi="Arial" w:cs="Arial"/>
          <w:color w:val="0E101A"/>
          <w:sz w:val="22"/>
          <w:szCs w:val="22"/>
        </w:rPr>
        <w:t xml:space="preserve"> useful when observing issues in areas which do not have satisfactory data. </w:t>
      </w:r>
      <w:r w:rsidR="00302AC1" w:rsidRPr="00CC5B5A">
        <w:rPr>
          <w:rStyle w:val="normaltextrun"/>
          <w:rFonts w:ascii="Arial" w:hAnsi="Arial" w:cs="Arial"/>
          <w:color w:val="0E101A"/>
          <w:sz w:val="22"/>
          <w:szCs w:val="22"/>
        </w:rPr>
        <w:t>P</w:t>
      </w:r>
      <w:r w:rsidRPr="00CC5B5A">
        <w:rPr>
          <w:rStyle w:val="normaltextrun"/>
          <w:rFonts w:ascii="Arial" w:hAnsi="Arial" w:cs="Arial"/>
          <w:color w:val="0E101A"/>
          <w:sz w:val="22"/>
          <w:szCs w:val="22"/>
        </w:rPr>
        <w:t>rimary research can get straightforward answers </w:t>
      </w:r>
      <w:r w:rsidR="00302AC1" w:rsidRPr="00CC5B5A">
        <w:rPr>
          <w:rStyle w:val="normaltextrun"/>
          <w:rFonts w:ascii="Arial" w:hAnsi="Arial" w:cs="Arial"/>
          <w:color w:val="0E101A"/>
          <w:sz w:val="22"/>
          <w:szCs w:val="22"/>
        </w:rPr>
        <w:t>using</w:t>
      </w:r>
      <w:r w:rsidRPr="00CC5B5A">
        <w:rPr>
          <w:rStyle w:val="normaltextrun"/>
          <w:rFonts w:ascii="Arial" w:hAnsi="Arial" w:cs="Arial"/>
          <w:color w:val="0E101A"/>
          <w:sz w:val="22"/>
          <w:szCs w:val="22"/>
        </w:rPr>
        <w:t> interviews, surveys and focus groups. However, because smoking is a national topic, primary research will take too long to do conduct therefore it was better to use secondary research.</w:t>
      </w:r>
      <w:r w:rsidRPr="00CC5B5A">
        <w:rPr>
          <w:rStyle w:val="eop"/>
          <w:rFonts w:ascii="Arial" w:hAnsi="Arial" w:cs="Arial"/>
          <w:color w:val="0E101A"/>
          <w:sz w:val="22"/>
          <w:szCs w:val="22"/>
        </w:rPr>
        <w:t> </w:t>
      </w:r>
    </w:p>
    <w:p w14:paraId="06C1AD84"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4F2A636A"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1E352C22" w14:textId="1D776407" w:rsidR="00415226" w:rsidRPr="005A1354"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00666411">
        <w:rPr>
          <w:rStyle w:val="normaltextrun"/>
          <w:rFonts w:ascii="Arial" w:hAnsi="Arial" w:cs="Arial"/>
          <w:color w:val="0E101A"/>
          <w:sz w:val="22"/>
          <w:szCs w:val="22"/>
          <w:u w:val="single"/>
        </w:rPr>
        <w:t>Findings</w:t>
      </w:r>
      <w:r w:rsidRPr="00CC5B5A">
        <w:rPr>
          <w:rStyle w:val="eop"/>
          <w:rFonts w:ascii="Arial" w:hAnsi="Arial" w:cs="Arial"/>
          <w:color w:val="0E101A"/>
          <w:sz w:val="22"/>
          <w:szCs w:val="22"/>
        </w:rPr>
        <w:t> </w:t>
      </w:r>
    </w:p>
    <w:p w14:paraId="78EAC5E0"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61B6250C" w14:textId="5AB1B07B" w:rsidR="00415226" w:rsidRPr="00CC5B5A" w:rsidRDefault="00666411" w:rsidP="00CC5B5A">
      <w:pPr>
        <w:pStyle w:val="paragraph"/>
        <w:spacing w:before="0" w:beforeAutospacing="0" w:after="0" w:afterAutospacing="0" w:line="360" w:lineRule="auto"/>
        <w:textAlignment w:val="baseline"/>
        <w:rPr>
          <w:rFonts w:ascii="Arial" w:hAnsi="Arial" w:cs="Arial"/>
          <w:sz w:val="22"/>
          <w:szCs w:val="22"/>
        </w:rPr>
      </w:pPr>
      <w:r>
        <w:rPr>
          <w:rStyle w:val="normaltextrun"/>
          <w:rFonts w:ascii="Arial" w:hAnsi="Arial" w:cs="Arial"/>
          <w:color w:val="0E101A"/>
          <w:sz w:val="22"/>
          <w:szCs w:val="22"/>
        </w:rPr>
        <w:t>The information</w:t>
      </w:r>
      <w:r w:rsidR="00415226" w:rsidRPr="00CC5B5A">
        <w:rPr>
          <w:rStyle w:val="normaltextrun"/>
          <w:rFonts w:ascii="Arial" w:hAnsi="Arial" w:cs="Arial"/>
          <w:color w:val="0E101A"/>
          <w:sz w:val="22"/>
          <w:szCs w:val="22"/>
        </w:rPr>
        <w:t xml:space="preserve"> provided from multiple sources in the research study </w:t>
      </w:r>
      <w:r w:rsidRPr="00CC5B5A">
        <w:rPr>
          <w:rStyle w:val="normaltextrun"/>
          <w:rFonts w:ascii="Arial" w:hAnsi="Arial" w:cs="Arial"/>
          <w:color w:val="0E101A"/>
          <w:sz w:val="22"/>
          <w:szCs w:val="22"/>
        </w:rPr>
        <w:t>indicates</w:t>
      </w:r>
      <w:r w:rsidR="00415226" w:rsidRPr="00CC5B5A">
        <w:rPr>
          <w:rStyle w:val="normaltextrun"/>
          <w:rFonts w:ascii="Arial" w:hAnsi="Arial" w:cs="Arial"/>
          <w:color w:val="0E101A"/>
          <w:sz w:val="22"/>
          <w:szCs w:val="22"/>
        </w:rPr>
        <w:t xml:space="preserve"> that young teens are influenced through media and peer pressure. (Leonardi, 2011) report shows that in 2014, 46% of pupils aged 11 to 15 wh</w:t>
      </w:r>
      <w:r>
        <w:rPr>
          <w:rStyle w:val="normaltextrun"/>
          <w:rFonts w:ascii="Arial" w:hAnsi="Arial" w:cs="Arial"/>
          <w:color w:val="0E101A"/>
          <w:sz w:val="22"/>
          <w:szCs w:val="22"/>
        </w:rPr>
        <w:t>o are current smokers. This information</w:t>
      </w:r>
      <w:r w:rsidR="00415226" w:rsidRPr="00CC5B5A">
        <w:rPr>
          <w:rStyle w:val="normaltextrun"/>
          <w:rFonts w:ascii="Arial" w:hAnsi="Arial" w:cs="Arial"/>
          <w:color w:val="0E101A"/>
          <w:sz w:val="22"/>
          <w:szCs w:val="22"/>
        </w:rPr>
        <w:t xml:space="preserve"> exposes that there is a significant number of teenagers who are smoking, thus there are underlining factors to what may contribut</w:t>
      </w:r>
      <w:r>
        <w:rPr>
          <w:rStyle w:val="normaltextrun"/>
          <w:rFonts w:ascii="Arial" w:hAnsi="Arial" w:cs="Arial"/>
          <w:color w:val="0E101A"/>
          <w:sz w:val="22"/>
          <w:szCs w:val="22"/>
        </w:rPr>
        <w:t>e towards them smoking. The findings</w:t>
      </w:r>
      <w:r w:rsidR="00415226" w:rsidRPr="00CC5B5A">
        <w:rPr>
          <w:rStyle w:val="normaltextrun"/>
          <w:rFonts w:ascii="Arial" w:hAnsi="Arial" w:cs="Arial"/>
          <w:color w:val="0E101A"/>
          <w:sz w:val="22"/>
          <w:szCs w:val="22"/>
        </w:rPr>
        <w:t xml:space="preserve"> further exposes throughout the research study that teenagers are exposed mainly to two factors that contribute towards the risk of them smoking. These two factors are media and peer pressure. (The role of the media in promoting and reducing tobacco use, 2008) provides the </w:t>
      </w:r>
      <w:r w:rsidR="00415226" w:rsidRPr="00CC5B5A">
        <w:rPr>
          <w:rStyle w:val="normaltextrun"/>
          <w:rFonts w:ascii="Arial" w:hAnsi="Arial" w:cs="Arial"/>
          <w:color w:val="0E101A"/>
          <w:sz w:val="22"/>
          <w:szCs w:val="22"/>
        </w:rPr>
        <w:lastRenderedPageBreak/>
        <w:t>statistics of product placement in movies and music videos have increased in the last 10 years of 40% promoting the use of tobacco. Furthermore, the (NHS 2019) report shows 69 % of teens have said they smoke because their friends’ pressure th</w:t>
      </w:r>
      <w:r>
        <w:rPr>
          <w:rStyle w:val="normaltextrun"/>
          <w:rFonts w:ascii="Arial" w:hAnsi="Arial" w:cs="Arial"/>
          <w:color w:val="0E101A"/>
          <w:sz w:val="22"/>
          <w:szCs w:val="22"/>
        </w:rPr>
        <w:t>em into it. The National Health Service’s</w:t>
      </w:r>
      <w:r w:rsidR="00415226" w:rsidRPr="00CC5B5A">
        <w:rPr>
          <w:rStyle w:val="normaltextrun"/>
          <w:rFonts w:ascii="Arial" w:hAnsi="Arial" w:cs="Arial"/>
          <w:color w:val="0E101A"/>
          <w:sz w:val="22"/>
          <w:szCs w:val="22"/>
        </w:rPr>
        <w:t xml:space="preserve"> data shows that teenagers are combatting peer pressure. Through the data</w:t>
      </w:r>
      <w:bookmarkStart w:id="0" w:name="_GoBack"/>
      <w:bookmarkEnd w:id="0"/>
      <w:r w:rsidR="00415226" w:rsidRPr="00CC5B5A">
        <w:rPr>
          <w:rStyle w:val="normaltextrun"/>
          <w:rFonts w:ascii="Arial" w:hAnsi="Arial" w:cs="Arial"/>
          <w:color w:val="0E101A"/>
          <w:sz w:val="22"/>
          <w:szCs w:val="22"/>
        </w:rPr>
        <w:t xml:space="preserve"> of product placement, teenagers are further influenced on regarding smoking as an act of social acceptance, this can lead teenagers that are exposed to the promotion of smoking are the ones who enforce peer pressure to others.</w:t>
      </w:r>
      <w:r w:rsidR="00415226" w:rsidRPr="00CC5B5A">
        <w:rPr>
          <w:rStyle w:val="eop"/>
          <w:rFonts w:ascii="Arial" w:hAnsi="Arial" w:cs="Arial"/>
          <w:color w:val="0E101A"/>
          <w:sz w:val="22"/>
          <w:szCs w:val="22"/>
        </w:rPr>
        <w:t> </w:t>
      </w:r>
    </w:p>
    <w:p w14:paraId="23B8352C"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eop"/>
          <w:rFonts w:ascii="Arial" w:hAnsi="Arial" w:cs="Arial"/>
          <w:color w:val="0E101A"/>
          <w:sz w:val="22"/>
          <w:szCs w:val="22"/>
        </w:rPr>
        <w:t> </w:t>
      </w:r>
    </w:p>
    <w:p w14:paraId="6CDC9D77"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bcx0"/>
          <w:rFonts w:ascii="Arial" w:hAnsi="Arial" w:cs="Arial"/>
          <w:sz w:val="22"/>
          <w:szCs w:val="22"/>
        </w:rPr>
        <w:t>  </w:t>
      </w:r>
      <w:r w:rsidRPr="00CC5B5A">
        <w:rPr>
          <w:rStyle w:val="eop"/>
          <w:rFonts w:ascii="Arial" w:hAnsi="Arial" w:cs="Arial"/>
          <w:color w:val="0E101A"/>
          <w:sz w:val="22"/>
          <w:szCs w:val="22"/>
        </w:rPr>
        <w:t> </w:t>
      </w:r>
    </w:p>
    <w:p w14:paraId="6691DF2E"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u w:val="single"/>
        </w:rPr>
        <w:t>Conclusion</w:t>
      </w:r>
      <w:r w:rsidRPr="00CC5B5A">
        <w:rPr>
          <w:rStyle w:val="bcx0"/>
          <w:rFonts w:ascii="Arial" w:hAnsi="Arial" w:cs="Arial"/>
          <w:color w:val="0E101A"/>
          <w:sz w:val="22"/>
          <w:szCs w:val="22"/>
        </w:rPr>
        <w:t> </w:t>
      </w:r>
      <w:r w:rsidRPr="00CC5B5A">
        <w:rPr>
          <w:rFonts w:ascii="Arial" w:hAnsi="Arial" w:cs="Arial"/>
          <w:color w:val="0E101A"/>
          <w:sz w:val="22"/>
          <w:szCs w:val="22"/>
        </w:rPr>
        <w:br/>
      </w:r>
      <w:r w:rsidRPr="00CC5B5A">
        <w:rPr>
          <w:rStyle w:val="eop"/>
          <w:rFonts w:ascii="Arial" w:hAnsi="Arial" w:cs="Arial"/>
          <w:color w:val="0E101A"/>
          <w:sz w:val="22"/>
          <w:szCs w:val="22"/>
        </w:rPr>
        <w:t> </w:t>
      </w:r>
    </w:p>
    <w:p w14:paraId="052BD8C8"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xml:space="preserve">The dangers of smoking not only affect the health of the individual smoking but also have effects on those who are around them. Teenagers face a huge risk to start smoking, through the research and findings I have discovered multiple factors that push teenagers to fall into the peer pressure of smoking. These factors are social acceptance, conforming to the narrative of the media that smoking is cool, and lack of knowledge of the dangers to smoking compared to the benefits. </w:t>
      </w:r>
      <w:proofErr w:type="gramStart"/>
      <w:r w:rsidRPr="00CC5B5A">
        <w:rPr>
          <w:rStyle w:val="normaltextrun"/>
          <w:rFonts w:ascii="Arial" w:hAnsi="Arial" w:cs="Arial"/>
          <w:color w:val="0E101A"/>
          <w:sz w:val="22"/>
          <w:szCs w:val="22"/>
        </w:rPr>
        <w:t>As (Praveen Kumar, 2020) States that the media, television especially, contains the ability to produce multimedia content and thus has the immense power to change an individual’s perception of reality.</w:t>
      </w:r>
      <w:proofErr w:type="gramEnd"/>
      <w:r w:rsidRPr="00CC5B5A">
        <w:rPr>
          <w:rStyle w:val="normaltextrun"/>
          <w:rFonts w:ascii="Arial" w:hAnsi="Arial" w:cs="Arial"/>
          <w:color w:val="0E101A"/>
          <w:sz w:val="22"/>
          <w:szCs w:val="22"/>
        </w:rPr>
        <w:t xml:space="preserve"> I conclude that teenagers are the most vulnerable to the influence of the above statement and the effects in some cases are long lasting. Through the findings of how the media operates I have discovered that they play a narrative and associate smoking to be ok without underlining and informing the factors of risk around smoking. I believe creating workshops for young teens on peer pressure and social influences will give more options so that teens may not fall into peer pressure. To conclude smoking amongst young teenagers must be acknowledged as an issue by the media and the public. Without this realisation it will only continue to increase. I believe raising awareness of the dangers of smoking through the same outlets that once promoted tobacco use is a solution that is viable and most effective. </w:t>
      </w:r>
      <w:r w:rsidRPr="00CC5B5A">
        <w:rPr>
          <w:rStyle w:val="eop"/>
          <w:rFonts w:ascii="Arial" w:hAnsi="Arial" w:cs="Arial"/>
          <w:color w:val="0E101A"/>
          <w:sz w:val="22"/>
          <w:szCs w:val="22"/>
        </w:rPr>
        <w:t> </w:t>
      </w:r>
    </w:p>
    <w:p w14:paraId="7E2827CD"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eop"/>
          <w:rFonts w:ascii="Arial" w:hAnsi="Arial" w:cs="Arial"/>
          <w:color w:val="000000"/>
          <w:sz w:val="22"/>
          <w:szCs w:val="22"/>
        </w:rPr>
        <w:t> </w:t>
      </w:r>
    </w:p>
    <w:p w14:paraId="658BD7AF"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u w:val="single"/>
          <w:shd w:val="clear" w:color="auto" w:fill="FFFFFF"/>
        </w:rPr>
      </w:pPr>
    </w:p>
    <w:p w14:paraId="40DE4A49"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u w:val="single"/>
          <w:shd w:val="clear" w:color="auto" w:fill="FFFFFF"/>
        </w:rPr>
      </w:pPr>
    </w:p>
    <w:p w14:paraId="2AD4BA12"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u w:val="single"/>
          <w:shd w:val="clear" w:color="auto" w:fill="FFFFFF"/>
        </w:rPr>
      </w:pPr>
    </w:p>
    <w:p w14:paraId="3DF31F6D"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u w:val="single"/>
          <w:shd w:val="clear" w:color="auto" w:fill="FFFFFF"/>
        </w:rPr>
      </w:pPr>
    </w:p>
    <w:p w14:paraId="33097F1A"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u w:val="single"/>
          <w:shd w:val="clear" w:color="auto" w:fill="FFFFFF"/>
        </w:rPr>
      </w:pPr>
    </w:p>
    <w:p w14:paraId="0E5DCE82"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u w:val="single"/>
          <w:shd w:val="clear" w:color="auto" w:fill="FFFFFF"/>
        </w:rPr>
      </w:pPr>
    </w:p>
    <w:p w14:paraId="3FC7FE55"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u w:val="single"/>
          <w:shd w:val="clear" w:color="auto" w:fill="FFFFFF"/>
        </w:rPr>
      </w:pPr>
    </w:p>
    <w:p w14:paraId="7674EA0D"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u w:val="single"/>
          <w:shd w:val="clear" w:color="auto" w:fill="FFFFFF"/>
        </w:rPr>
      </w:pPr>
    </w:p>
    <w:p w14:paraId="5C145A96" w14:textId="387605CF" w:rsidR="00415226" w:rsidRPr="00CC5B5A" w:rsidRDefault="00CC5B5A"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00000"/>
          <w:sz w:val="22"/>
          <w:szCs w:val="22"/>
          <w:u w:val="single"/>
          <w:shd w:val="clear" w:color="auto" w:fill="FFFFFF"/>
        </w:rPr>
        <w:lastRenderedPageBreak/>
        <w:t>References</w:t>
      </w:r>
    </w:p>
    <w:p w14:paraId="13E401EA"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sz w:val="22"/>
          <w:szCs w:val="22"/>
        </w:rPr>
      </w:pPr>
    </w:p>
    <w:p w14:paraId="2D2A242F"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00000"/>
          <w:sz w:val="22"/>
          <w:szCs w:val="22"/>
          <w:shd w:val="clear" w:color="auto" w:fill="FFFFFF"/>
        </w:rPr>
        <w:t>1989. </w:t>
      </w:r>
      <w:r w:rsidRPr="00CC5B5A">
        <w:rPr>
          <w:rStyle w:val="normaltextrun"/>
          <w:rFonts w:ascii="Arial" w:hAnsi="Arial" w:cs="Arial"/>
          <w:iCs/>
          <w:color w:val="000000"/>
          <w:sz w:val="22"/>
          <w:szCs w:val="22"/>
          <w:shd w:val="clear" w:color="auto" w:fill="FFFFFF"/>
        </w:rPr>
        <w:t>Reducing </w:t>
      </w:r>
      <w:proofErr w:type="gramStart"/>
      <w:r w:rsidRPr="00CC5B5A">
        <w:rPr>
          <w:rStyle w:val="normaltextrun"/>
          <w:rFonts w:ascii="Arial" w:hAnsi="Arial" w:cs="Arial"/>
          <w:iCs/>
          <w:color w:val="000000"/>
          <w:sz w:val="22"/>
          <w:szCs w:val="22"/>
          <w:shd w:val="clear" w:color="auto" w:fill="FFFFFF"/>
        </w:rPr>
        <w:t>The</w:t>
      </w:r>
      <w:proofErr w:type="gramEnd"/>
      <w:r w:rsidRPr="00CC5B5A">
        <w:rPr>
          <w:rStyle w:val="normaltextrun"/>
          <w:rFonts w:ascii="Arial" w:hAnsi="Arial" w:cs="Arial"/>
          <w:iCs/>
          <w:color w:val="000000"/>
          <w:sz w:val="22"/>
          <w:szCs w:val="22"/>
          <w:shd w:val="clear" w:color="auto" w:fill="FFFFFF"/>
        </w:rPr>
        <w:t> Health Consequences Of Smoking</w:t>
      </w:r>
      <w:r w:rsidRPr="00CC5B5A">
        <w:rPr>
          <w:rStyle w:val="normaltextrun"/>
          <w:rFonts w:ascii="Arial" w:hAnsi="Arial" w:cs="Arial"/>
          <w:color w:val="000000"/>
          <w:sz w:val="22"/>
          <w:szCs w:val="22"/>
          <w:shd w:val="clear" w:color="auto" w:fill="FFFFFF"/>
        </w:rPr>
        <w:t>. Rockville, Md.: U.S. Dept. of Health and </w:t>
      </w:r>
      <w:r w:rsidRPr="00CC5B5A">
        <w:rPr>
          <w:rStyle w:val="bcx0"/>
          <w:rFonts w:ascii="Arial" w:hAnsi="Arial" w:cs="Arial"/>
          <w:color w:val="000000"/>
          <w:sz w:val="22"/>
          <w:szCs w:val="22"/>
        </w:rPr>
        <w:t> </w:t>
      </w:r>
      <w:r w:rsidRPr="00CC5B5A">
        <w:rPr>
          <w:rFonts w:ascii="Arial" w:hAnsi="Arial" w:cs="Arial"/>
          <w:color w:val="000000"/>
          <w:sz w:val="22"/>
          <w:szCs w:val="22"/>
        </w:rPr>
        <w:br/>
      </w:r>
      <w:r w:rsidRPr="00CC5B5A">
        <w:rPr>
          <w:rStyle w:val="eop"/>
          <w:rFonts w:ascii="Arial" w:hAnsi="Arial" w:cs="Arial"/>
          <w:sz w:val="22"/>
          <w:szCs w:val="22"/>
        </w:rPr>
        <w:t> </w:t>
      </w:r>
      <w:r w:rsidRPr="00CC5B5A">
        <w:rPr>
          <w:rFonts w:ascii="Arial" w:hAnsi="Arial" w:cs="Arial"/>
          <w:sz w:val="22"/>
          <w:szCs w:val="22"/>
        </w:rPr>
        <w:br/>
      </w:r>
      <w:r w:rsidRPr="00CC5B5A">
        <w:rPr>
          <w:rStyle w:val="normaltextrun"/>
          <w:rFonts w:ascii="Arial" w:hAnsi="Arial" w:cs="Arial"/>
          <w:color w:val="000000"/>
          <w:sz w:val="22"/>
          <w:szCs w:val="22"/>
          <w:shd w:val="clear" w:color="auto" w:fill="FFFFFF"/>
        </w:rPr>
        <w:t>2008. </w:t>
      </w:r>
      <w:r w:rsidRPr="00CC5B5A">
        <w:rPr>
          <w:rStyle w:val="normaltextrun"/>
          <w:rFonts w:ascii="Arial" w:hAnsi="Arial" w:cs="Arial"/>
          <w:iCs/>
          <w:color w:val="000000"/>
          <w:sz w:val="22"/>
          <w:szCs w:val="22"/>
          <w:shd w:val="clear" w:color="auto" w:fill="FFFFFF"/>
        </w:rPr>
        <w:t>The Role Of The Media In Promoting And Reducing Tobacco Use</w:t>
      </w:r>
      <w:r w:rsidRPr="00CC5B5A">
        <w:rPr>
          <w:rStyle w:val="normaltextrun"/>
          <w:rFonts w:ascii="Arial" w:hAnsi="Arial" w:cs="Arial"/>
          <w:color w:val="000000"/>
          <w:sz w:val="22"/>
          <w:szCs w:val="22"/>
          <w:shd w:val="clear" w:color="auto" w:fill="FFFFFF"/>
        </w:rPr>
        <w:t>. [Bethesda, Md.]: National Cancer Institute, U.S. Dept. of Health and Human Services, National Institutes of Health.</w:t>
      </w:r>
      <w:r w:rsidRPr="00CC5B5A">
        <w:rPr>
          <w:rStyle w:val="eop"/>
          <w:rFonts w:ascii="Arial" w:hAnsi="Arial" w:cs="Arial"/>
          <w:color w:val="000000"/>
          <w:sz w:val="22"/>
          <w:szCs w:val="22"/>
        </w:rPr>
        <w:t> </w:t>
      </w:r>
    </w:p>
    <w:p w14:paraId="44BADF10"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sz w:val="22"/>
          <w:szCs w:val="22"/>
        </w:rPr>
      </w:pPr>
      <w:r w:rsidRPr="00CC5B5A">
        <w:rPr>
          <w:rStyle w:val="eop"/>
          <w:rFonts w:ascii="Arial" w:hAnsi="Arial" w:cs="Arial"/>
          <w:sz w:val="22"/>
          <w:szCs w:val="22"/>
        </w:rPr>
        <w:t> </w:t>
      </w:r>
    </w:p>
    <w:p w14:paraId="500C474C" w14:textId="77777777" w:rsidR="00415226" w:rsidRPr="00CC5B5A" w:rsidRDefault="00415226" w:rsidP="00CC5B5A">
      <w:pPr>
        <w:pStyle w:val="paragraph"/>
        <w:spacing w:before="0" w:beforeAutospacing="0" w:after="0" w:afterAutospacing="0" w:line="360" w:lineRule="auto"/>
        <w:textAlignment w:val="baseline"/>
        <w:rPr>
          <w:rStyle w:val="scxw27245210"/>
          <w:rFonts w:ascii="Arial" w:hAnsi="Arial" w:cs="Arial"/>
          <w:sz w:val="22"/>
          <w:szCs w:val="22"/>
        </w:rPr>
      </w:pPr>
      <w:proofErr w:type="gramStart"/>
      <w:r w:rsidRPr="00CC5B5A">
        <w:rPr>
          <w:rStyle w:val="normaltextrun"/>
          <w:rFonts w:ascii="Arial" w:hAnsi="Arial" w:cs="Arial"/>
          <w:sz w:val="22"/>
          <w:szCs w:val="22"/>
        </w:rPr>
        <w:t>Assets.publishing.service.gov.uk. 2020. </w:t>
      </w:r>
      <w:r w:rsidRPr="00CC5B5A">
        <w:rPr>
          <w:rStyle w:val="normaltextrun"/>
          <w:rFonts w:ascii="Arial" w:hAnsi="Arial" w:cs="Arial"/>
          <w:iCs/>
          <w:sz w:val="22"/>
          <w:szCs w:val="22"/>
        </w:rPr>
        <w:t>9</w:t>
      </w:r>
      <w:r w:rsidRPr="00CC5B5A">
        <w:rPr>
          <w:rStyle w:val="normaltextrun"/>
          <w:rFonts w:ascii="Arial" w:hAnsi="Arial" w:cs="Arial"/>
          <w:sz w:val="22"/>
          <w:szCs w:val="22"/>
        </w:rPr>
        <w:t>.</w:t>
      </w:r>
      <w:proofErr w:type="gramEnd"/>
      <w:r w:rsidRPr="00CC5B5A">
        <w:rPr>
          <w:rStyle w:val="normaltextrun"/>
          <w:rFonts w:ascii="Arial" w:hAnsi="Arial" w:cs="Arial"/>
          <w:sz w:val="22"/>
          <w:szCs w:val="22"/>
        </w:rPr>
        <w:t xml:space="preserve"> [</w:t>
      </w:r>
      <w:proofErr w:type="gramStart"/>
      <w:r w:rsidRPr="00CC5B5A">
        <w:rPr>
          <w:rStyle w:val="normaltextrun"/>
          <w:rFonts w:ascii="Arial" w:hAnsi="Arial" w:cs="Arial"/>
          <w:sz w:val="22"/>
          <w:szCs w:val="22"/>
        </w:rPr>
        <w:t>online</w:t>
      </w:r>
      <w:proofErr w:type="gramEnd"/>
      <w:r w:rsidRPr="00CC5B5A">
        <w:rPr>
          <w:rStyle w:val="normaltextrun"/>
          <w:rFonts w:ascii="Arial" w:hAnsi="Arial" w:cs="Arial"/>
          <w:sz w:val="22"/>
          <w:szCs w:val="22"/>
        </w:rPr>
        <w:t>] Available at: &lt;https://assets.publishing.service.gov.uk/government/uploads/system/uploads/attachment_data/file/630217/Towards_a_Smoke_free_Generation_-_A_Tobacco_Control_Plan_for_England_2017-2022__2_.pdf&gt; [Accessed 18 June 2020].</w:t>
      </w:r>
      <w:r w:rsidRPr="00CC5B5A">
        <w:rPr>
          <w:rStyle w:val="scxw27245210"/>
          <w:rFonts w:ascii="Arial" w:hAnsi="Arial" w:cs="Arial"/>
          <w:sz w:val="22"/>
          <w:szCs w:val="22"/>
        </w:rPr>
        <w:t> </w:t>
      </w:r>
      <w:r w:rsidRPr="00CC5B5A">
        <w:rPr>
          <w:rFonts w:ascii="Arial" w:hAnsi="Arial" w:cs="Arial"/>
          <w:sz w:val="22"/>
          <w:szCs w:val="22"/>
        </w:rPr>
        <w:br/>
      </w:r>
      <w:r w:rsidRPr="00CC5B5A">
        <w:rPr>
          <w:rStyle w:val="scxw27245210"/>
          <w:rFonts w:ascii="Arial" w:hAnsi="Arial" w:cs="Arial"/>
          <w:sz w:val="22"/>
          <w:szCs w:val="22"/>
        </w:rPr>
        <w:t> </w:t>
      </w:r>
      <w:r w:rsidRPr="00CC5B5A">
        <w:rPr>
          <w:rFonts w:ascii="Arial" w:hAnsi="Arial" w:cs="Arial"/>
          <w:sz w:val="22"/>
          <w:szCs w:val="22"/>
        </w:rPr>
        <w:br/>
      </w:r>
      <w:proofErr w:type="spellStart"/>
      <w:r w:rsidRPr="00CC5B5A">
        <w:rPr>
          <w:rStyle w:val="spellingerror"/>
          <w:rFonts w:ascii="Arial" w:hAnsi="Arial" w:cs="Arial"/>
          <w:color w:val="000000"/>
          <w:sz w:val="22"/>
          <w:szCs w:val="22"/>
          <w:shd w:val="clear" w:color="auto" w:fill="FFFFFF"/>
        </w:rPr>
        <w:t>Bocarnea</w:t>
      </w:r>
      <w:proofErr w:type="spellEnd"/>
      <w:r w:rsidRPr="00CC5B5A">
        <w:rPr>
          <w:rStyle w:val="normaltextrun"/>
          <w:rFonts w:ascii="Arial" w:hAnsi="Arial" w:cs="Arial"/>
          <w:color w:val="000000"/>
          <w:sz w:val="22"/>
          <w:szCs w:val="22"/>
          <w:shd w:val="clear" w:color="auto" w:fill="FFFFFF"/>
        </w:rPr>
        <w:t>, M., Reynolds, R. and Baker, J., 2013. </w:t>
      </w:r>
      <w:r w:rsidRPr="00CC5B5A">
        <w:rPr>
          <w:rStyle w:val="normaltextrun"/>
          <w:rFonts w:ascii="Arial" w:hAnsi="Arial" w:cs="Arial"/>
          <w:iCs/>
          <w:color w:val="000000"/>
          <w:sz w:val="22"/>
          <w:szCs w:val="22"/>
          <w:shd w:val="clear" w:color="auto" w:fill="FFFFFF"/>
        </w:rPr>
        <w:t xml:space="preserve">Online Instruments, Data Collection, </w:t>
      </w:r>
      <w:proofErr w:type="gramStart"/>
      <w:r w:rsidRPr="00CC5B5A">
        <w:rPr>
          <w:rStyle w:val="normaltextrun"/>
          <w:rFonts w:ascii="Arial" w:hAnsi="Arial" w:cs="Arial"/>
          <w:iCs/>
          <w:color w:val="000000"/>
          <w:sz w:val="22"/>
          <w:szCs w:val="22"/>
          <w:shd w:val="clear" w:color="auto" w:fill="FFFFFF"/>
        </w:rPr>
        <w:t>And</w:t>
      </w:r>
      <w:proofErr w:type="gramEnd"/>
      <w:r w:rsidRPr="00CC5B5A">
        <w:rPr>
          <w:rStyle w:val="normaltextrun"/>
          <w:rFonts w:ascii="Arial" w:hAnsi="Arial" w:cs="Arial"/>
          <w:iCs/>
          <w:color w:val="000000"/>
          <w:sz w:val="22"/>
          <w:szCs w:val="22"/>
          <w:shd w:val="clear" w:color="auto" w:fill="FFFFFF"/>
        </w:rPr>
        <w:t xml:space="preserve"> Electronic Measurements</w:t>
      </w:r>
      <w:r w:rsidRPr="00CC5B5A">
        <w:rPr>
          <w:rStyle w:val="normaltextrun"/>
          <w:rFonts w:ascii="Arial" w:hAnsi="Arial" w:cs="Arial"/>
          <w:color w:val="000000"/>
          <w:sz w:val="22"/>
          <w:szCs w:val="22"/>
          <w:shd w:val="clear" w:color="auto" w:fill="FFFFFF"/>
        </w:rPr>
        <w:t>. Hershey, Pa.: IGI Global (701 E. Chocolate Avenue, Hershey, Pennsylvania, 17033, USA).</w:t>
      </w:r>
      <w:r w:rsidRPr="00CC5B5A">
        <w:rPr>
          <w:rStyle w:val="scxw27245210"/>
          <w:rFonts w:ascii="Arial" w:hAnsi="Arial" w:cs="Arial"/>
          <w:color w:val="000000"/>
          <w:sz w:val="22"/>
          <w:szCs w:val="22"/>
        </w:rPr>
        <w:t> </w:t>
      </w:r>
      <w:r w:rsidRPr="00CC5B5A">
        <w:rPr>
          <w:rFonts w:ascii="Arial" w:hAnsi="Arial" w:cs="Arial"/>
          <w:color w:val="000000"/>
          <w:sz w:val="22"/>
          <w:szCs w:val="22"/>
        </w:rPr>
        <w:br/>
      </w:r>
    </w:p>
    <w:p w14:paraId="02180A53"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proofErr w:type="gramStart"/>
      <w:r w:rsidRPr="00CC5B5A">
        <w:rPr>
          <w:rStyle w:val="normaltextrun"/>
          <w:rFonts w:ascii="Arial" w:hAnsi="Arial" w:cs="Arial"/>
          <w:color w:val="000000"/>
          <w:sz w:val="22"/>
          <w:szCs w:val="22"/>
        </w:rPr>
        <w:t>Castellan, Catherine Marie.</w:t>
      </w:r>
      <w:proofErr w:type="gramEnd"/>
      <w:r w:rsidRPr="00CC5B5A">
        <w:rPr>
          <w:rStyle w:val="normaltextrun"/>
          <w:rFonts w:ascii="Arial" w:hAnsi="Arial" w:cs="Arial"/>
          <w:color w:val="000000"/>
          <w:sz w:val="22"/>
          <w:szCs w:val="22"/>
        </w:rPr>
        <w:t xml:space="preserve"> Quantitative and Qualitative Research: A View for Clarity. International Journal of Education 2.2 (2010): Available at: file:///C:/Users/jubel/Downloads/446-2229-1-PB.pdf [Accessed 30 June 2020]</w:t>
      </w:r>
      <w:r w:rsidRPr="00CC5B5A">
        <w:rPr>
          <w:rStyle w:val="eop"/>
          <w:rFonts w:ascii="Arial" w:hAnsi="Arial" w:cs="Arial"/>
          <w:color w:val="000000"/>
          <w:sz w:val="22"/>
          <w:szCs w:val="22"/>
        </w:rPr>
        <w:t> </w:t>
      </w:r>
    </w:p>
    <w:p w14:paraId="6F50D237"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rPr>
      </w:pPr>
      <w:r w:rsidRPr="00CC5B5A">
        <w:rPr>
          <w:rStyle w:val="scxw27245210"/>
          <w:rFonts w:ascii="Arial" w:hAnsi="Arial" w:cs="Arial"/>
          <w:sz w:val="22"/>
          <w:szCs w:val="22"/>
        </w:rPr>
        <w:t>  </w:t>
      </w:r>
      <w:r w:rsidRPr="00CC5B5A">
        <w:rPr>
          <w:rFonts w:ascii="Arial" w:hAnsi="Arial" w:cs="Arial"/>
          <w:sz w:val="22"/>
          <w:szCs w:val="22"/>
        </w:rPr>
        <w:br/>
      </w:r>
      <w:r w:rsidRPr="00CC5B5A">
        <w:rPr>
          <w:rStyle w:val="normaltextrun"/>
          <w:rFonts w:ascii="Arial" w:hAnsi="Arial" w:cs="Arial"/>
          <w:color w:val="000000"/>
          <w:sz w:val="22"/>
          <w:szCs w:val="22"/>
          <w:shd w:val="clear" w:color="auto" w:fill="FFFFFF"/>
        </w:rPr>
        <w:t>Communications Commission, U., 2017. </w:t>
      </w:r>
      <w:r w:rsidRPr="00CC5B5A">
        <w:rPr>
          <w:rStyle w:val="normaltextrun"/>
          <w:rFonts w:ascii="Arial" w:hAnsi="Arial" w:cs="Arial"/>
          <w:iCs/>
          <w:color w:val="000000"/>
          <w:sz w:val="22"/>
          <w:szCs w:val="22"/>
          <w:shd w:val="clear" w:color="auto" w:fill="FFFFFF"/>
        </w:rPr>
        <w:t>FCC Record: A Comprehensive Compilation </w:t>
      </w:r>
      <w:proofErr w:type="gramStart"/>
      <w:r w:rsidRPr="00CC5B5A">
        <w:rPr>
          <w:rStyle w:val="contextualspellingandgrammarerror"/>
          <w:rFonts w:ascii="Arial" w:hAnsi="Arial" w:cs="Arial"/>
          <w:iCs/>
          <w:color w:val="000000"/>
          <w:sz w:val="22"/>
          <w:szCs w:val="22"/>
          <w:shd w:val="clear" w:color="auto" w:fill="FFFFFF"/>
        </w:rPr>
        <w:t>Of</w:t>
      </w:r>
      <w:proofErr w:type="gramEnd"/>
      <w:r w:rsidRPr="00CC5B5A">
        <w:rPr>
          <w:rStyle w:val="normaltextrun"/>
          <w:rFonts w:ascii="Arial" w:hAnsi="Arial" w:cs="Arial"/>
          <w:iCs/>
          <w:color w:val="000000"/>
          <w:sz w:val="22"/>
          <w:szCs w:val="22"/>
          <w:shd w:val="clear" w:color="auto" w:fill="FFFFFF"/>
        </w:rPr>
        <w:t> Decisions, Reports, Public Notices, And Other Documents Of The Federal Communications Commission Of The United States</w:t>
      </w:r>
      <w:r w:rsidRPr="00CC5B5A">
        <w:rPr>
          <w:rStyle w:val="normaltextrun"/>
          <w:rFonts w:ascii="Arial" w:hAnsi="Arial" w:cs="Arial"/>
          <w:color w:val="000000"/>
          <w:sz w:val="22"/>
          <w:szCs w:val="22"/>
          <w:shd w:val="clear" w:color="auto" w:fill="FFFFFF"/>
        </w:rPr>
        <w:t>. University of California, Berkeley: Federal Communications Commission, 1989, p.2216.</w:t>
      </w:r>
      <w:r w:rsidRPr="00CC5B5A">
        <w:rPr>
          <w:rStyle w:val="scxw27245210"/>
          <w:rFonts w:ascii="Arial" w:hAnsi="Arial" w:cs="Arial"/>
          <w:color w:val="000000"/>
          <w:sz w:val="22"/>
          <w:szCs w:val="22"/>
        </w:rPr>
        <w:t> </w:t>
      </w:r>
      <w:r w:rsidRPr="00CC5B5A">
        <w:rPr>
          <w:rFonts w:ascii="Arial" w:hAnsi="Arial" w:cs="Arial"/>
          <w:color w:val="000000"/>
          <w:sz w:val="22"/>
          <w:szCs w:val="22"/>
        </w:rPr>
        <w:br/>
      </w:r>
      <w:r w:rsidRPr="00CC5B5A">
        <w:rPr>
          <w:rStyle w:val="scxw27245210"/>
          <w:rFonts w:ascii="Arial" w:hAnsi="Arial" w:cs="Arial"/>
          <w:sz w:val="22"/>
          <w:szCs w:val="22"/>
        </w:rPr>
        <w:t> </w:t>
      </w:r>
    </w:p>
    <w:p w14:paraId="0A9D6D70"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rPr>
      </w:pPr>
      <w:proofErr w:type="gramStart"/>
      <w:r w:rsidRPr="00CC5B5A">
        <w:rPr>
          <w:rStyle w:val="normaltextrun"/>
          <w:rFonts w:ascii="Arial" w:hAnsi="Arial" w:cs="Arial"/>
          <w:color w:val="000000"/>
          <w:sz w:val="22"/>
          <w:szCs w:val="22"/>
          <w:shd w:val="clear" w:color="auto" w:fill="FFFFFF"/>
        </w:rPr>
        <w:t>Croteau, D. and </w:t>
      </w:r>
      <w:proofErr w:type="spellStart"/>
      <w:r w:rsidRPr="00CC5B5A">
        <w:rPr>
          <w:rStyle w:val="spellingerror"/>
          <w:rFonts w:ascii="Arial" w:hAnsi="Arial" w:cs="Arial"/>
          <w:color w:val="000000"/>
          <w:sz w:val="22"/>
          <w:szCs w:val="22"/>
          <w:shd w:val="clear" w:color="auto" w:fill="FFFFFF"/>
        </w:rPr>
        <w:t>Hoynes</w:t>
      </w:r>
      <w:proofErr w:type="spellEnd"/>
      <w:r w:rsidRPr="00CC5B5A">
        <w:rPr>
          <w:rStyle w:val="normaltextrun"/>
          <w:rFonts w:ascii="Arial" w:hAnsi="Arial" w:cs="Arial"/>
          <w:color w:val="000000"/>
          <w:sz w:val="22"/>
          <w:szCs w:val="22"/>
          <w:shd w:val="clear" w:color="auto" w:fill="FFFFFF"/>
        </w:rPr>
        <w:t>, W., 2003. </w:t>
      </w:r>
      <w:r w:rsidRPr="00CC5B5A">
        <w:rPr>
          <w:rStyle w:val="normaltextrun"/>
          <w:rFonts w:ascii="Arial" w:hAnsi="Arial" w:cs="Arial"/>
          <w:iCs/>
          <w:color w:val="000000"/>
          <w:sz w:val="22"/>
          <w:szCs w:val="22"/>
          <w:shd w:val="clear" w:color="auto" w:fill="FFFFFF"/>
        </w:rPr>
        <w:t>Media Society</w:t>
      </w:r>
      <w:r w:rsidRPr="00CC5B5A">
        <w:rPr>
          <w:rStyle w:val="normaltextrun"/>
          <w:rFonts w:ascii="Arial" w:hAnsi="Arial" w:cs="Arial"/>
          <w:color w:val="000000"/>
          <w:sz w:val="22"/>
          <w:szCs w:val="22"/>
          <w:shd w:val="clear" w:color="auto" w:fill="FFFFFF"/>
        </w:rPr>
        <w:t>.</w:t>
      </w:r>
      <w:proofErr w:type="gramEnd"/>
      <w:r w:rsidRPr="00CC5B5A">
        <w:rPr>
          <w:rStyle w:val="normaltextrun"/>
          <w:rFonts w:ascii="Arial" w:hAnsi="Arial" w:cs="Arial"/>
          <w:color w:val="000000"/>
          <w:sz w:val="22"/>
          <w:szCs w:val="22"/>
          <w:shd w:val="clear" w:color="auto" w:fill="FFFFFF"/>
        </w:rPr>
        <w:t xml:space="preserve"> Thousand Oaks, Calif.: Pine Forge, p.157.</w:t>
      </w:r>
      <w:r w:rsidRPr="00CC5B5A">
        <w:rPr>
          <w:rStyle w:val="scxw27245210"/>
          <w:rFonts w:ascii="Arial" w:hAnsi="Arial" w:cs="Arial"/>
          <w:color w:val="000000"/>
          <w:sz w:val="22"/>
          <w:szCs w:val="22"/>
        </w:rPr>
        <w:t> </w:t>
      </w:r>
    </w:p>
    <w:p w14:paraId="547C29FE"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rPr>
      </w:pPr>
    </w:p>
    <w:p w14:paraId="3A63D9FA"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rPr>
      </w:pPr>
      <w:r w:rsidRPr="00CC5B5A">
        <w:rPr>
          <w:rStyle w:val="normaltextrun"/>
          <w:rFonts w:ascii="Arial" w:hAnsi="Arial" w:cs="Arial"/>
          <w:color w:val="000000"/>
          <w:sz w:val="22"/>
          <w:szCs w:val="22"/>
          <w:shd w:val="clear" w:color="auto" w:fill="FFFFFF"/>
        </w:rPr>
        <w:t>Cornish, D., Brookman, A., Horton, M. and Scanlon, S., 2019. </w:t>
      </w:r>
      <w:r w:rsidRPr="00CC5B5A">
        <w:rPr>
          <w:rStyle w:val="normaltextrun"/>
          <w:rFonts w:ascii="Arial" w:hAnsi="Arial" w:cs="Arial"/>
          <w:iCs/>
          <w:color w:val="000000"/>
          <w:sz w:val="22"/>
          <w:szCs w:val="22"/>
        </w:rPr>
        <w:t>Adult Smoking Habits In The UK - Office For National Statistics</w:t>
      </w:r>
      <w:r w:rsidRPr="00CC5B5A">
        <w:rPr>
          <w:rStyle w:val="normaltextrun"/>
          <w:rFonts w:ascii="Arial" w:hAnsi="Arial" w:cs="Arial"/>
          <w:color w:val="000000"/>
          <w:sz w:val="22"/>
          <w:szCs w:val="22"/>
        </w:rPr>
        <w:t>. [</w:t>
      </w:r>
      <w:proofErr w:type="gramStart"/>
      <w:r w:rsidRPr="00CC5B5A">
        <w:rPr>
          <w:rStyle w:val="normaltextrun"/>
          <w:rFonts w:ascii="Arial" w:hAnsi="Arial" w:cs="Arial"/>
          <w:color w:val="000000"/>
          <w:sz w:val="22"/>
          <w:szCs w:val="22"/>
        </w:rPr>
        <w:t>online</w:t>
      </w:r>
      <w:proofErr w:type="gramEnd"/>
      <w:r w:rsidRPr="00CC5B5A">
        <w:rPr>
          <w:rStyle w:val="normaltextrun"/>
          <w:rFonts w:ascii="Arial" w:hAnsi="Arial" w:cs="Arial"/>
          <w:color w:val="000000"/>
          <w:sz w:val="22"/>
          <w:szCs w:val="22"/>
        </w:rPr>
        <w:t>] Ons.gov.uk. Available at: &lt;</w:t>
      </w:r>
      <w:hyperlink r:id="rId9" w:tgtFrame="_blank" w:history="1">
        <w:r w:rsidRPr="00CC5B5A">
          <w:rPr>
            <w:rStyle w:val="normaltextrun"/>
            <w:rFonts w:ascii="Arial" w:hAnsi="Arial" w:cs="Arial"/>
            <w:color w:val="0000FF"/>
            <w:sz w:val="22"/>
            <w:szCs w:val="22"/>
            <w:u w:val="single"/>
          </w:rPr>
          <w:t>https://www.ons.gov.uk/peoplepopulationandcommunity/healthandsocialcare/healthandlifeexpectancies/bulletins/adultsmokinghabitsingreatbritain/2018</w:t>
        </w:r>
      </w:hyperlink>
      <w:r w:rsidRPr="00CC5B5A">
        <w:rPr>
          <w:rStyle w:val="normaltextrun"/>
          <w:rFonts w:ascii="Arial" w:hAnsi="Arial" w:cs="Arial"/>
          <w:color w:val="000000"/>
          <w:sz w:val="22"/>
          <w:szCs w:val="22"/>
        </w:rPr>
        <w:t>&gt; [Accessed 1 July 2020].</w:t>
      </w:r>
      <w:r w:rsidRPr="00CC5B5A">
        <w:rPr>
          <w:rStyle w:val="scxw27245210"/>
          <w:rFonts w:ascii="Arial" w:hAnsi="Arial" w:cs="Arial"/>
          <w:color w:val="000000"/>
          <w:sz w:val="22"/>
          <w:szCs w:val="22"/>
        </w:rPr>
        <w:t> </w:t>
      </w:r>
      <w:r w:rsidRPr="00CC5B5A">
        <w:rPr>
          <w:rFonts w:ascii="Arial" w:hAnsi="Arial" w:cs="Arial"/>
          <w:color w:val="000000"/>
          <w:sz w:val="22"/>
          <w:szCs w:val="22"/>
        </w:rPr>
        <w:br/>
      </w:r>
      <w:r w:rsidRPr="00CC5B5A">
        <w:rPr>
          <w:rStyle w:val="scxw27245210"/>
          <w:rFonts w:ascii="Arial" w:hAnsi="Arial" w:cs="Arial"/>
          <w:sz w:val="22"/>
          <w:szCs w:val="22"/>
        </w:rPr>
        <w:t> </w:t>
      </w:r>
      <w:r w:rsidRPr="00CC5B5A">
        <w:rPr>
          <w:rFonts w:ascii="Arial" w:hAnsi="Arial" w:cs="Arial"/>
          <w:sz w:val="22"/>
          <w:szCs w:val="22"/>
        </w:rPr>
        <w:br/>
      </w:r>
      <w:r w:rsidRPr="00CC5B5A">
        <w:rPr>
          <w:rStyle w:val="normaltextrun"/>
          <w:rFonts w:ascii="Arial" w:hAnsi="Arial" w:cs="Arial"/>
          <w:color w:val="000000"/>
          <w:sz w:val="22"/>
          <w:szCs w:val="22"/>
        </w:rPr>
        <w:t xml:space="preserve">Driscoll, D. (2011). Introduction to Primary Research: Observations, Surveys, and Interviews. </w:t>
      </w:r>
      <w:proofErr w:type="gramStart"/>
      <w:r w:rsidRPr="00CC5B5A">
        <w:rPr>
          <w:rStyle w:val="normaltextrun"/>
          <w:rFonts w:ascii="Arial" w:hAnsi="Arial" w:cs="Arial"/>
          <w:color w:val="000000"/>
          <w:sz w:val="22"/>
          <w:szCs w:val="22"/>
        </w:rPr>
        <w:t>1st ed. [</w:t>
      </w:r>
      <w:proofErr w:type="spellStart"/>
      <w:r w:rsidRPr="00CC5B5A">
        <w:rPr>
          <w:rStyle w:val="spellingerror"/>
          <w:rFonts w:ascii="Arial" w:hAnsi="Arial" w:cs="Arial"/>
          <w:color w:val="000000"/>
          <w:sz w:val="22"/>
          <w:szCs w:val="22"/>
        </w:rPr>
        <w:t>ebook</w:t>
      </w:r>
      <w:proofErr w:type="spellEnd"/>
      <w:r w:rsidRPr="00CC5B5A">
        <w:rPr>
          <w:rStyle w:val="normaltextrun"/>
          <w:rFonts w:ascii="Arial" w:hAnsi="Arial" w:cs="Arial"/>
          <w:color w:val="000000"/>
          <w:sz w:val="22"/>
          <w:szCs w:val="22"/>
        </w:rPr>
        <w:t>] Writing Spaces.</w:t>
      </w:r>
      <w:proofErr w:type="gramEnd"/>
      <w:r w:rsidRPr="00CC5B5A">
        <w:rPr>
          <w:rStyle w:val="normaltextrun"/>
          <w:rFonts w:ascii="Arial" w:hAnsi="Arial" w:cs="Arial"/>
          <w:color w:val="000000"/>
          <w:sz w:val="22"/>
          <w:szCs w:val="22"/>
        </w:rPr>
        <w:t xml:space="preserve"> Available </w:t>
      </w:r>
      <w:r w:rsidRPr="00CC5B5A">
        <w:rPr>
          <w:rStyle w:val="normaltextrun"/>
          <w:rFonts w:ascii="Arial" w:hAnsi="Arial" w:cs="Arial"/>
          <w:color w:val="000000"/>
          <w:sz w:val="22"/>
          <w:szCs w:val="22"/>
        </w:rPr>
        <w:lastRenderedPageBreak/>
        <w:t>at</w:t>
      </w:r>
      <w:proofErr w:type="gramStart"/>
      <w:r w:rsidRPr="00CC5B5A">
        <w:rPr>
          <w:rStyle w:val="normaltextrun"/>
          <w:rFonts w:ascii="Arial" w:hAnsi="Arial" w:cs="Arial"/>
          <w:color w:val="000000"/>
          <w:sz w:val="22"/>
          <w:szCs w:val="22"/>
        </w:rPr>
        <w:t>: </w:t>
      </w:r>
      <w:proofErr w:type="gramEnd"/>
      <w:r w:rsidR="00AA1ED6" w:rsidRPr="00CC5B5A">
        <w:rPr>
          <w:rFonts w:ascii="Arial" w:hAnsi="Arial" w:cs="Arial"/>
          <w:sz w:val="22"/>
          <w:szCs w:val="22"/>
        </w:rPr>
        <w:fldChar w:fldCharType="begin"/>
      </w:r>
      <w:r w:rsidR="00AA1ED6" w:rsidRPr="00CC5B5A">
        <w:rPr>
          <w:rFonts w:ascii="Arial" w:hAnsi="Arial" w:cs="Arial"/>
          <w:sz w:val="22"/>
          <w:szCs w:val="22"/>
        </w:rPr>
        <w:instrText xml:space="preserve"> HYPERLINK "https://deref-mail.com/mail/client/Nh5ttK2vjzM/dereferrer/?redirectUrl=https%3A%2F%2Fwac.colostate.edu%2Fbooks%2Fwritingspaces2%2Fdriscoll--introduction-to-primary-research</w:instrText>
      </w:r>
      <w:r w:rsidR="00AA1ED6" w:rsidRPr="00CC5B5A">
        <w:rPr>
          <w:rFonts w:ascii="Arial" w:hAnsi="Arial" w:cs="Arial"/>
          <w:sz w:val="22"/>
          <w:szCs w:val="22"/>
        </w:rPr>
        <w:instrText xml:space="preserve">.pdf" \t "_blank" </w:instrText>
      </w:r>
      <w:r w:rsidR="00AA1ED6" w:rsidRPr="00CC5B5A">
        <w:rPr>
          <w:rFonts w:ascii="Arial" w:hAnsi="Arial" w:cs="Arial"/>
          <w:sz w:val="22"/>
          <w:szCs w:val="22"/>
        </w:rPr>
        <w:fldChar w:fldCharType="separate"/>
      </w:r>
      <w:r w:rsidRPr="00CC5B5A">
        <w:rPr>
          <w:rStyle w:val="normaltextrun"/>
          <w:rFonts w:ascii="Arial" w:hAnsi="Arial" w:cs="Arial"/>
          <w:color w:val="0000FF"/>
          <w:sz w:val="22"/>
          <w:szCs w:val="22"/>
          <w:u w:val="single"/>
        </w:rPr>
        <w:t>https://wac.colostate.edu/books/writingspaces2/driscoll--introduction-to-primary-research.pdf</w:t>
      </w:r>
      <w:r w:rsidR="00AA1ED6" w:rsidRPr="00CC5B5A">
        <w:rPr>
          <w:rStyle w:val="normaltextrun"/>
          <w:rFonts w:ascii="Arial" w:hAnsi="Arial" w:cs="Arial"/>
          <w:color w:val="0000FF"/>
          <w:sz w:val="22"/>
          <w:szCs w:val="22"/>
          <w:u w:val="single"/>
        </w:rPr>
        <w:fldChar w:fldCharType="end"/>
      </w:r>
      <w:r w:rsidRPr="00CC5B5A">
        <w:rPr>
          <w:rStyle w:val="normaltextrun"/>
          <w:rFonts w:ascii="Arial" w:hAnsi="Arial" w:cs="Arial"/>
          <w:color w:val="000000"/>
          <w:sz w:val="22"/>
          <w:szCs w:val="22"/>
        </w:rPr>
        <w:t> [Accessed 30 June 2020]</w:t>
      </w:r>
      <w:r w:rsidRPr="00CC5B5A">
        <w:rPr>
          <w:rStyle w:val="scxw27245210"/>
          <w:rFonts w:ascii="Arial" w:hAnsi="Arial" w:cs="Arial"/>
          <w:color w:val="000000"/>
          <w:sz w:val="22"/>
          <w:szCs w:val="22"/>
        </w:rPr>
        <w:t> </w:t>
      </w:r>
      <w:r w:rsidRPr="00CC5B5A">
        <w:rPr>
          <w:rFonts w:ascii="Arial" w:hAnsi="Arial" w:cs="Arial"/>
          <w:color w:val="000000"/>
          <w:sz w:val="22"/>
          <w:szCs w:val="22"/>
        </w:rPr>
        <w:br/>
      </w:r>
      <w:r w:rsidRPr="00CC5B5A">
        <w:rPr>
          <w:rStyle w:val="scxw27245210"/>
          <w:rFonts w:ascii="Arial" w:hAnsi="Arial" w:cs="Arial"/>
          <w:sz w:val="22"/>
          <w:szCs w:val="22"/>
        </w:rPr>
        <w:t> </w:t>
      </w:r>
      <w:r w:rsidRPr="00CC5B5A">
        <w:rPr>
          <w:rFonts w:ascii="Arial" w:hAnsi="Arial" w:cs="Arial"/>
          <w:sz w:val="22"/>
          <w:szCs w:val="22"/>
        </w:rPr>
        <w:br/>
      </w:r>
      <w:r w:rsidRPr="00CC5B5A">
        <w:rPr>
          <w:rStyle w:val="normaltextrun"/>
          <w:rFonts w:ascii="Arial" w:hAnsi="Arial" w:cs="Arial"/>
          <w:color w:val="000000"/>
          <w:sz w:val="22"/>
          <w:szCs w:val="22"/>
          <w:shd w:val="clear" w:color="auto" w:fill="FFFFFF"/>
        </w:rPr>
        <w:t>Elders, M., 1995. </w:t>
      </w:r>
      <w:r w:rsidRPr="00CC5B5A">
        <w:rPr>
          <w:rStyle w:val="normaltextrun"/>
          <w:rFonts w:ascii="Arial" w:hAnsi="Arial" w:cs="Arial"/>
          <w:iCs/>
          <w:color w:val="000000"/>
          <w:sz w:val="22"/>
          <w:szCs w:val="22"/>
          <w:shd w:val="clear" w:color="auto" w:fill="FFFFFF"/>
        </w:rPr>
        <w:t>Youth &amp; Tobacco</w:t>
      </w:r>
      <w:r w:rsidRPr="00CC5B5A">
        <w:rPr>
          <w:rStyle w:val="normaltextrun"/>
          <w:rFonts w:ascii="Arial" w:hAnsi="Arial" w:cs="Arial"/>
          <w:color w:val="000000"/>
          <w:sz w:val="22"/>
          <w:szCs w:val="22"/>
          <w:shd w:val="clear" w:color="auto" w:fill="FFFFFF"/>
        </w:rPr>
        <w:t>. [Washington, D.C.]: U.S. Dept. of Education, p.501.</w:t>
      </w:r>
      <w:r w:rsidRPr="00CC5B5A">
        <w:rPr>
          <w:rStyle w:val="normaltextrun"/>
          <w:rFonts w:ascii="Arial" w:hAnsi="Arial" w:cs="Arial"/>
          <w:sz w:val="22"/>
          <w:szCs w:val="22"/>
        </w:rPr>
        <w:t> [Accessed 18 June 2020]</w:t>
      </w:r>
      <w:r w:rsidRPr="00CC5B5A">
        <w:rPr>
          <w:rStyle w:val="scxw27245210"/>
          <w:rFonts w:ascii="Arial" w:hAnsi="Arial" w:cs="Arial"/>
          <w:sz w:val="22"/>
          <w:szCs w:val="22"/>
        </w:rPr>
        <w:t> </w:t>
      </w:r>
    </w:p>
    <w:p w14:paraId="23AE2A75"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rPr>
      </w:pPr>
    </w:p>
    <w:p w14:paraId="6B9F8DCA"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rPr>
      </w:pPr>
      <w:r w:rsidRPr="00CC5B5A">
        <w:rPr>
          <w:rStyle w:val="normaltextrun"/>
          <w:rFonts w:ascii="Arial" w:hAnsi="Arial" w:cs="Arial"/>
          <w:color w:val="000000"/>
          <w:sz w:val="22"/>
          <w:szCs w:val="22"/>
          <w:shd w:val="clear" w:color="auto" w:fill="FFFFFF"/>
        </w:rPr>
        <w:t>Espejo, R., n.d. </w:t>
      </w:r>
      <w:r w:rsidRPr="00CC5B5A">
        <w:rPr>
          <w:rStyle w:val="normaltextrun"/>
          <w:rFonts w:ascii="Arial" w:hAnsi="Arial" w:cs="Arial"/>
          <w:iCs/>
          <w:color w:val="000000"/>
          <w:sz w:val="22"/>
          <w:szCs w:val="22"/>
          <w:shd w:val="clear" w:color="auto" w:fill="FFFFFF"/>
        </w:rPr>
        <w:t>Tobacco And Smoking</w:t>
      </w:r>
      <w:r w:rsidRPr="00CC5B5A">
        <w:rPr>
          <w:rStyle w:val="normaltextrun"/>
          <w:rFonts w:ascii="Arial" w:hAnsi="Arial" w:cs="Arial"/>
          <w:color w:val="000000"/>
          <w:sz w:val="22"/>
          <w:szCs w:val="22"/>
          <w:shd w:val="clear" w:color="auto" w:fill="FFFFFF"/>
        </w:rPr>
        <w:t>. Greenhaven Publishing LLC, p.68.</w:t>
      </w:r>
      <w:r w:rsidRPr="00CC5B5A">
        <w:rPr>
          <w:rStyle w:val="normaltextrun"/>
          <w:rFonts w:ascii="Arial" w:hAnsi="Arial" w:cs="Arial"/>
          <w:sz w:val="22"/>
          <w:szCs w:val="22"/>
        </w:rPr>
        <w:t> [Accessed 18 June 2020]</w:t>
      </w:r>
      <w:r w:rsidRPr="00CC5B5A">
        <w:rPr>
          <w:rStyle w:val="scxw27245210"/>
          <w:rFonts w:ascii="Arial" w:hAnsi="Arial" w:cs="Arial"/>
          <w:sz w:val="22"/>
          <w:szCs w:val="22"/>
        </w:rPr>
        <w:t>  </w:t>
      </w:r>
      <w:r w:rsidRPr="00CC5B5A">
        <w:rPr>
          <w:rFonts w:ascii="Arial" w:hAnsi="Arial" w:cs="Arial"/>
          <w:sz w:val="22"/>
          <w:szCs w:val="22"/>
        </w:rPr>
        <w:br/>
      </w:r>
      <w:r w:rsidRPr="00CC5B5A">
        <w:rPr>
          <w:rStyle w:val="scxw27245210"/>
          <w:rFonts w:ascii="Arial" w:hAnsi="Arial" w:cs="Arial"/>
          <w:sz w:val="22"/>
          <w:szCs w:val="22"/>
        </w:rPr>
        <w:t> </w:t>
      </w:r>
      <w:r w:rsidRPr="00CC5B5A">
        <w:rPr>
          <w:rFonts w:ascii="Arial" w:hAnsi="Arial" w:cs="Arial"/>
          <w:sz w:val="22"/>
          <w:szCs w:val="22"/>
        </w:rPr>
        <w:br/>
      </w:r>
    </w:p>
    <w:p w14:paraId="630F5C91" w14:textId="77777777" w:rsidR="00415226" w:rsidRPr="00CC5B5A" w:rsidRDefault="00415226" w:rsidP="00CC5B5A">
      <w:pPr>
        <w:pStyle w:val="paragraph"/>
        <w:spacing w:before="0" w:beforeAutospacing="0" w:after="0" w:afterAutospacing="0" w:line="360" w:lineRule="auto"/>
        <w:textAlignment w:val="baseline"/>
        <w:rPr>
          <w:rStyle w:val="bcx0"/>
          <w:rFonts w:ascii="Arial" w:hAnsi="Arial" w:cs="Arial"/>
          <w:sz w:val="22"/>
          <w:szCs w:val="22"/>
        </w:rPr>
      </w:pPr>
      <w:r w:rsidRPr="00CC5B5A">
        <w:rPr>
          <w:rStyle w:val="normaltextrun"/>
          <w:rFonts w:ascii="Arial" w:hAnsi="Arial" w:cs="Arial"/>
          <w:color w:val="000000"/>
          <w:sz w:val="22"/>
          <w:szCs w:val="22"/>
          <w:shd w:val="clear" w:color="auto" w:fill="FFFFFF"/>
        </w:rPr>
        <w:t>Feller, R., 2001. </w:t>
      </w:r>
      <w:r w:rsidRPr="00CC5B5A">
        <w:rPr>
          <w:rStyle w:val="normaltextrun"/>
          <w:rFonts w:ascii="Arial" w:hAnsi="Arial" w:cs="Arial"/>
          <w:iCs/>
          <w:color w:val="000000"/>
          <w:sz w:val="22"/>
          <w:szCs w:val="22"/>
          <w:shd w:val="clear" w:color="auto" w:fill="FFFFFF"/>
        </w:rPr>
        <w:t>Everything You Need To Know About Peer Pressure</w:t>
      </w:r>
      <w:r w:rsidRPr="00CC5B5A">
        <w:rPr>
          <w:rStyle w:val="normaltextrun"/>
          <w:rFonts w:ascii="Arial" w:hAnsi="Arial" w:cs="Arial"/>
          <w:color w:val="000000"/>
          <w:sz w:val="22"/>
          <w:szCs w:val="22"/>
          <w:shd w:val="clear" w:color="auto" w:fill="FFFFFF"/>
        </w:rPr>
        <w:t xml:space="preserve">. 1st </w:t>
      </w:r>
      <w:proofErr w:type="gramStart"/>
      <w:r w:rsidRPr="00CC5B5A">
        <w:rPr>
          <w:rStyle w:val="normaltextrun"/>
          <w:rFonts w:ascii="Arial" w:hAnsi="Arial" w:cs="Arial"/>
          <w:color w:val="000000"/>
          <w:sz w:val="22"/>
          <w:szCs w:val="22"/>
          <w:shd w:val="clear" w:color="auto" w:fill="FFFFFF"/>
        </w:rPr>
        <w:t>ed</w:t>
      </w:r>
      <w:proofErr w:type="gramEnd"/>
      <w:r w:rsidRPr="00CC5B5A">
        <w:rPr>
          <w:rStyle w:val="normaltextrun"/>
          <w:rFonts w:ascii="Arial" w:hAnsi="Arial" w:cs="Arial"/>
          <w:color w:val="000000"/>
          <w:sz w:val="22"/>
          <w:szCs w:val="22"/>
          <w:shd w:val="clear" w:color="auto" w:fill="FFFFFF"/>
        </w:rPr>
        <w:t xml:space="preserve">. New York: Rosen Pub. </w:t>
      </w:r>
      <w:proofErr w:type="gramStart"/>
      <w:r w:rsidRPr="00CC5B5A">
        <w:rPr>
          <w:rStyle w:val="normaltextrun"/>
          <w:rFonts w:ascii="Arial" w:hAnsi="Arial" w:cs="Arial"/>
          <w:color w:val="000000"/>
          <w:sz w:val="22"/>
          <w:szCs w:val="22"/>
          <w:shd w:val="clear" w:color="auto" w:fill="FFFFFF"/>
        </w:rPr>
        <w:t>Group.</w:t>
      </w:r>
      <w:proofErr w:type="gramEnd"/>
      <w:r w:rsidRPr="00CC5B5A">
        <w:rPr>
          <w:rStyle w:val="normaltextrun"/>
          <w:rFonts w:ascii="Arial" w:hAnsi="Arial" w:cs="Arial"/>
          <w:sz w:val="22"/>
          <w:szCs w:val="22"/>
        </w:rPr>
        <w:t> [Accessed 18 June 2020]</w:t>
      </w:r>
      <w:r w:rsidRPr="00CC5B5A">
        <w:rPr>
          <w:rStyle w:val="bcx0"/>
          <w:rFonts w:ascii="Arial" w:hAnsi="Arial" w:cs="Arial"/>
          <w:sz w:val="22"/>
          <w:szCs w:val="22"/>
        </w:rPr>
        <w:t> </w:t>
      </w:r>
      <w:r w:rsidRPr="00CC5B5A">
        <w:rPr>
          <w:rFonts w:ascii="Arial" w:hAnsi="Arial" w:cs="Arial"/>
          <w:sz w:val="22"/>
          <w:szCs w:val="22"/>
        </w:rPr>
        <w:br/>
      </w:r>
    </w:p>
    <w:p w14:paraId="5F5F0CF4" w14:textId="77777777" w:rsidR="00415226" w:rsidRPr="00CC5B5A" w:rsidRDefault="00415226" w:rsidP="00CC5B5A">
      <w:pPr>
        <w:pStyle w:val="paragraph"/>
        <w:spacing w:before="0" w:beforeAutospacing="0" w:after="0" w:afterAutospacing="0" w:line="360" w:lineRule="auto"/>
        <w:textAlignment w:val="baseline"/>
        <w:rPr>
          <w:rStyle w:val="bcx0"/>
          <w:rFonts w:ascii="Arial" w:hAnsi="Arial" w:cs="Arial"/>
          <w:sz w:val="22"/>
          <w:szCs w:val="22"/>
        </w:rPr>
      </w:pPr>
      <w:proofErr w:type="gramStart"/>
      <w:r w:rsidRPr="00CC5B5A">
        <w:rPr>
          <w:rStyle w:val="normaltextrun"/>
          <w:rFonts w:ascii="Arial" w:hAnsi="Arial" w:cs="Arial"/>
          <w:color w:val="000000"/>
          <w:sz w:val="22"/>
          <w:szCs w:val="22"/>
        </w:rPr>
        <w:t>Feeney, A. and </w:t>
      </w:r>
      <w:proofErr w:type="spellStart"/>
      <w:r w:rsidRPr="00CC5B5A">
        <w:rPr>
          <w:rStyle w:val="normaltextrun"/>
          <w:rFonts w:ascii="Arial" w:hAnsi="Arial" w:cs="Arial"/>
          <w:color w:val="000000"/>
          <w:sz w:val="22"/>
          <w:szCs w:val="22"/>
        </w:rPr>
        <w:t>Heit</w:t>
      </w:r>
      <w:proofErr w:type="spellEnd"/>
      <w:r w:rsidRPr="00CC5B5A">
        <w:rPr>
          <w:rStyle w:val="normaltextrun"/>
          <w:rFonts w:ascii="Arial" w:hAnsi="Arial" w:cs="Arial"/>
          <w:color w:val="000000"/>
          <w:sz w:val="22"/>
          <w:szCs w:val="22"/>
        </w:rPr>
        <w:t>, E. (2007).</w:t>
      </w:r>
      <w:proofErr w:type="gramEnd"/>
      <w:r w:rsidRPr="00CC5B5A">
        <w:rPr>
          <w:rStyle w:val="normaltextrun"/>
          <w:rFonts w:ascii="Arial" w:hAnsi="Arial" w:cs="Arial"/>
          <w:color w:val="000000"/>
          <w:sz w:val="22"/>
          <w:szCs w:val="22"/>
        </w:rPr>
        <w:t xml:space="preserve"> Inductive Reasoning: Experimental, Developmental, and Computational Approaches. 1st </w:t>
      </w:r>
      <w:proofErr w:type="gramStart"/>
      <w:r w:rsidRPr="00CC5B5A">
        <w:rPr>
          <w:rStyle w:val="normaltextrun"/>
          <w:rFonts w:ascii="Arial" w:hAnsi="Arial" w:cs="Arial"/>
          <w:color w:val="000000"/>
          <w:sz w:val="22"/>
          <w:szCs w:val="22"/>
        </w:rPr>
        <w:t>ed</w:t>
      </w:r>
      <w:proofErr w:type="gramEnd"/>
      <w:r w:rsidRPr="00CC5B5A">
        <w:rPr>
          <w:rStyle w:val="normaltextrun"/>
          <w:rFonts w:ascii="Arial" w:hAnsi="Arial" w:cs="Arial"/>
          <w:color w:val="000000"/>
          <w:sz w:val="22"/>
          <w:szCs w:val="22"/>
        </w:rPr>
        <w:t>. New York: Cambridge University Press. Available at: </w:t>
      </w:r>
      <w:hyperlink r:id="rId10" w:tgtFrame="_blank" w:history="1">
        <w:r w:rsidRPr="00CC5B5A">
          <w:rPr>
            <w:rStyle w:val="normaltextrun"/>
            <w:rFonts w:ascii="Arial" w:hAnsi="Arial" w:cs="Arial"/>
            <w:color w:val="0000FF"/>
            <w:sz w:val="22"/>
            <w:szCs w:val="22"/>
            <w:u w:val="single"/>
          </w:rPr>
          <w:t>https://books.google.co.uk/books?id=08Ngh0olFRwC&amp;printsec=frontcover&amp;dq=what+is+inductive+approach&amp;hl=en&amp;sa=X&amp;ved=0ahUKEwjXnd3z47_TAhWJHsAKHd_fDxsQ6wEIIzAA#v=onepage&amp;q=what%20is%20inductive%20approach&amp;f=false</w:t>
        </w:r>
      </w:hyperlink>
      <w:r w:rsidRPr="00CC5B5A">
        <w:rPr>
          <w:rStyle w:val="normaltextrun"/>
          <w:rFonts w:ascii="Arial" w:hAnsi="Arial" w:cs="Arial"/>
          <w:color w:val="000000"/>
          <w:sz w:val="22"/>
          <w:szCs w:val="22"/>
        </w:rPr>
        <w:t> [Accessed 30 June. 2020]</w:t>
      </w:r>
      <w:r w:rsidRPr="00CC5B5A">
        <w:rPr>
          <w:rStyle w:val="eop"/>
          <w:rFonts w:ascii="Arial" w:hAnsi="Arial" w:cs="Arial"/>
          <w:color w:val="000000"/>
          <w:sz w:val="22"/>
          <w:szCs w:val="22"/>
        </w:rPr>
        <w:t> </w:t>
      </w:r>
    </w:p>
    <w:p w14:paraId="5C80C428" w14:textId="77777777" w:rsidR="00415226" w:rsidRPr="00CC5B5A" w:rsidRDefault="00415226" w:rsidP="00CC5B5A">
      <w:pPr>
        <w:pStyle w:val="paragraph"/>
        <w:spacing w:before="0" w:beforeAutospacing="0" w:after="0" w:afterAutospacing="0" w:line="360" w:lineRule="auto"/>
        <w:textAlignment w:val="baseline"/>
        <w:rPr>
          <w:rStyle w:val="bcx0"/>
          <w:rFonts w:ascii="Arial" w:hAnsi="Arial" w:cs="Arial"/>
          <w:sz w:val="22"/>
          <w:szCs w:val="22"/>
        </w:rPr>
      </w:pPr>
    </w:p>
    <w:p w14:paraId="52F2125D" w14:textId="77777777" w:rsidR="00415226" w:rsidRPr="00CC5B5A" w:rsidRDefault="00415226" w:rsidP="00CC5B5A">
      <w:pPr>
        <w:pStyle w:val="paragraph"/>
        <w:spacing w:before="0" w:beforeAutospacing="0" w:after="0" w:afterAutospacing="0" w:line="360" w:lineRule="auto"/>
        <w:textAlignment w:val="baseline"/>
        <w:rPr>
          <w:rStyle w:val="bcx0"/>
          <w:rFonts w:ascii="Arial" w:hAnsi="Arial" w:cs="Arial"/>
          <w:sz w:val="22"/>
          <w:szCs w:val="22"/>
        </w:rPr>
      </w:pPr>
      <w:r w:rsidRPr="00CC5B5A">
        <w:rPr>
          <w:rStyle w:val="normaltextrun"/>
          <w:rFonts w:ascii="Arial" w:hAnsi="Arial" w:cs="Arial"/>
          <w:color w:val="000000"/>
          <w:sz w:val="22"/>
          <w:szCs w:val="22"/>
          <w:shd w:val="clear" w:color="auto" w:fill="FFFFFF"/>
        </w:rPr>
        <w:t>Firestone, L., n.d. </w:t>
      </w:r>
      <w:r w:rsidRPr="00CC5B5A">
        <w:rPr>
          <w:rStyle w:val="normaltextrun"/>
          <w:rFonts w:ascii="Arial" w:hAnsi="Arial" w:cs="Arial"/>
          <w:iCs/>
          <w:color w:val="000000"/>
          <w:sz w:val="22"/>
          <w:szCs w:val="22"/>
          <w:shd w:val="clear" w:color="auto" w:fill="FFFFFF"/>
        </w:rPr>
        <w:t>Low Self-Esteem: What Does It Mean </w:t>
      </w:r>
      <w:proofErr w:type="gramStart"/>
      <w:r w:rsidRPr="00CC5B5A">
        <w:rPr>
          <w:rStyle w:val="contextualspellingandgrammarerror"/>
          <w:rFonts w:ascii="Arial" w:hAnsi="Arial" w:cs="Arial"/>
          <w:iCs/>
          <w:color w:val="000000"/>
          <w:sz w:val="22"/>
          <w:szCs w:val="22"/>
          <w:shd w:val="clear" w:color="auto" w:fill="FFFFFF"/>
        </w:rPr>
        <w:t>To</w:t>
      </w:r>
      <w:proofErr w:type="gramEnd"/>
      <w:r w:rsidRPr="00CC5B5A">
        <w:rPr>
          <w:rStyle w:val="normaltextrun"/>
          <w:rFonts w:ascii="Arial" w:hAnsi="Arial" w:cs="Arial"/>
          <w:iCs/>
          <w:color w:val="000000"/>
          <w:sz w:val="22"/>
          <w:szCs w:val="22"/>
          <w:shd w:val="clear" w:color="auto" w:fill="FFFFFF"/>
        </w:rPr>
        <w:t> Lack Self-Esteem? - </w:t>
      </w:r>
      <w:proofErr w:type="spellStart"/>
      <w:r w:rsidRPr="00CC5B5A">
        <w:rPr>
          <w:rStyle w:val="spellingerror"/>
          <w:rFonts w:ascii="Arial" w:hAnsi="Arial" w:cs="Arial"/>
          <w:iCs/>
          <w:color w:val="000000"/>
          <w:sz w:val="22"/>
          <w:szCs w:val="22"/>
          <w:shd w:val="clear" w:color="auto" w:fill="FFFFFF"/>
        </w:rPr>
        <w:t>Psychalive</w:t>
      </w:r>
      <w:proofErr w:type="spellEnd"/>
      <w:r w:rsidRPr="00CC5B5A">
        <w:rPr>
          <w:rStyle w:val="normaltextrun"/>
          <w:rFonts w:ascii="Arial" w:hAnsi="Arial" w:cs="Arial"/>
          <w:color w:val="000000"/>
          <w:sz w:val="22"/>
          <w:szCs w:val="22"/>
          <w:shd w:val="clear" w:color="auto" w:fill="FFFFFF"/>
        </w:rPr>
        <w:t>. [</w:t>
      </w:r>
      <w:proofErr w:type="gramStart"/>
      <w:r w:rsidRPr="00CC5B5A">
        <w:rPr>
          <w:rStyle w:val="normaltextrun"/>
          <w:rFonts w:ascii="Arial" w:hAnsi="Arial" w:cs="Arial"/>
          <w:color w:val="000000"/>
          <w:sz w:val="22"/>
          <w:szCs w:val="22"/>
          <w:shd w:val="clear" w:color="auto" w:fill="FFFFFF"/>
        </w:rPr>
        <w:t>online</w:t>
      </w:r>
      <w:proofErr w:type="gramEnd"/>
      <w:r w:rsidRPr="00CC5B5A">
        <w:rPr>
          <w:rStyle w:val="normaltextrun"/>
          <w:rFonts w:ascii="Arial" w:hAnsi="Arial" w:cs="Arial"/>
          <w:color w:val="000000"/>
          <w:sz w:val="22"/>
          <w:szCs w:val="22"/>
          <w:shd w:val="clear" w:color="auto" w:fill="FFFFFF"/>
        </w:rPr>
        <w:t>] </w:t>
      </w:r>
      <w:proofErr w:type="spellStart"/>
      <w:proofErr w:type="gramStart"/>
      <w:r w:rsidRPr="00CC5B5A">
        <w:rPr>
          <w:rStyle w:val="spellingerror"/>
          <w:rFonts w:ascii="Arial" w:hAnsi="Arial" w:cs="Arial"/>
          <w:color w:val="000000"/>
          <w:sz w:val="22"/>
          <w:szCs w:val="22"/>
          <w:shd w:val="clear" w:color="auto" w:fill="FFFFFF"/>
        </w:rPr>
        <w:t>PsychAlive</w:t>
      </w:r>
      <w:proofErr w:type="spellEnd"/>
      <w:r w:rsidRPr="00CC5B5A">
        <w:rPr>
          <w:rStyle w:val="normaltextrun"/>
          <w:rFonts w:ascii="Arial" w:hAnsi="Arial" w:cs="Arial"/>
          <w:color w:val="000000"/>
          <w:sz w:val="22"/>
          <w:szCs w:val="22"/>
          <w:shd w:val="clear" w:color="auto" w:fill="FFFFFF"/>
        </w:rPr>
        <w:t>.</w:t>
      </w:r>
      <w:proofErr w:type="gramEnd"/>
      <w:r w:rsidRPr="00CC5B5A">
        <w:rPr>
          <w:rStyle w:val="normaltextrun"/>
          <w:rFonts w:ascii="Arial" w:hAnsi="Arial" w:cs="Arial"/>
          <w:color w:val="000000"/>
          <w:sz w:val="22"/>
          <w:szCs w:val="22"/>
          <w:shd w:val="clear" w:color="auto" w:fill="FFFFFF"/>
        </w:rPr>
        <w:t xml:space="preserve"> Available at: &lt;https://www.psychalive.org/low-self-esteem/&gt; [Accessed 8 July 2020].</w:t>
      </w:r>
      <w:r w:rsidRPr="00CC5B5A">
        <w:rPr>
          <w:rStyle w:val="eop"/>
          <w:rFonts w:ascii="Arial" w:hAnsi="Arial" w:cs="Arial"/>
          <w:color w:val="000000"/>
          <w:sz w:val="22"/>
          <w:szCs w:val="22"/>
        </w:rPr>
        <w:t> </w:t>
      </w:r>
    </w:p>
    <w:p w14:paraId="2BB75FD7"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sz w:val="22"/>
          <w:szCs w:val="22"/>
        </w:rPr>
      </w:pPr>
      <w:r w:rsidRPr="00CC5B5A">
        <w:rPr>
          <w:rStyle w:val="bcx0"/>
          <w:rFonts w:ascii="Arial" w:hAnsi="Arial" w:cs="Arial"/>
          <w:sz w:val="22"/>
          <w:szCs w:val="22"/>
        </w:rPr>
        <w:t> </w:t>
      </w:r>
      <w:r w:rsidRPr="00CC5B5A">
        <w:rPr>
          <w:rFonts w:ascii="Arial" w:hAnsi="Arial" w:cs="Arial"/>
          <w:sz w:val="22"/>
          <w:szCs w:val="22"/>
        </w:rPr>
        <w:br/>
      </w:r>
      <w:r w:rsidRPr="00CC5B5A">
        <w:rPr>
          <w:rStyle w:val="normaltextrun"/>
          <w:rFonts w:ascii="Arial" w:hAnsi="Arial" w:cs="Arial"/>
          <w:color w:val="000000"/>
          <w:sz w:val="22"/>
          <w:szCs w:val="22"/>
          <w:shd w:val="clear" w:color="auto" w:fill="FFFFFF"/>
        </w:rPr>
        <w:t>Foley, B., 2018. </w:t>
      </w:r>
      <w:r w:rsidRPr="00CC5B5A">
        <w:rPr>
          <w:rStyle w:val="normaltextrun"/>
          <w:rFonts w:ascii="Arial" w:hAnsi="Arial" w:cs="Arial"/>
          <w:iCs/>
          <w:color w:val="000000"/>
          <w:sz w:val="22"/>
          <w:szCs w:val="22"/>
          <w:shd w:val="clear" w:color="auto" w:fill="FFFFFF"/>
        </w:rPr>
        <w:t>Benefits </w:t>
      </w:r>
      <w:proofErr w:type="gramStart"/>
      <w:r w:rsidRPr="00CC5B5A">
        <w:rPr>
          <w:rStyle w:val="normaltextrun"/>
          <w:rFonts w:ascii="Arial" w:hAnsi="Arial" w:cs="Arial"/>
          <w:iCs/>
          <w:color w:val="000000"/>
          <w:sz w:val="22"/>
          <w:szCs w:val="22"/>
          <w:shd w:val="clear" w:color="auto" w:fill="FFFFFF"/>
        </w:rPr>
        <w:t>Of</w:t>
      </w:r>
      <w:proofErr w:type="gramEnd"/>
      <w:r w:rsidRPr="00CC5B5A">
        <w:rPr>
          <w:rStyle w:val="normaltextrun"/>
          <w:rFonts w:ascii="Arial" w:hAnsi="Arial" w:cs="Arial"/>
          <w:iCs/>
          <w:color w:val="000000"/>
          <w:sz w:val="22"/>
          <w:szCs w:val="22"/>
          <w:shd w:val="clear" w:color="auto" w:fill="FFFFFF"/>
        </w:rPr>
        <w:t> Using Secondary Data Analysis For Your Research</w:t>
      </w:r>
      <w:r w:rsidRPr="00CC5B5A">
        <w:rPr>
          <w:rStyle w:val="normaltextrun"/>
          <w:rFonts w:ascii="Arial" w:hAnsi="Arial" w:cs="Arial"/>
          <w:color w:val="000000"/>
          <w:sz w:val="22"/>
          <w:szCs w:val="22"/>
          <w:shd w:val="clear" w:color="auto" w:fill="FFFFFF"/>
        </w:rPr>
        <w:t>. [</w:t>
      </w:r>
      <w:proofErr w:type="gramStart"/>
      <w:r w:rsidRPr="00CC5B5A">
        <w:rPr>
          <w:rStyle w:val="normaltextrun"/>
          <w:rFonts w:ascii="Arial" w:hAnsi="Arial" w:cs="Arial"/>
          <w:color w:val="000000"/>
          <w:sz w:val="22"/>
          <w:szCs w:val="22"/>
          <w:shd w:val="clear" w:color="auto" w:fill="FFFFFF"/>
        </w:rPr>
        <w:t>online</w:t>
      </w:r>
      <w:proofErr w:type="gramEnd"/>
      <w:r w:rsidRPr="00CC5B5A">
        <w:rPr>
          <w:rStyle w:val="normaltextrun"/>
          <w:rFonts w:ascii="Arial" w:hAnsi="Arial" w:cs="Arial"/>
          <w:color w:val="000000"/>
          <w:sz w:val="22"/>
          <w:szCs w:val="22"/>
          <w:shd w:val="clear" w:color="auto" w:fill="FFFFFF"/>
        </w:rPr>
        <w:t xml:space="preserve">] </w:t>
      </w:r>
      <w:proofErr w:type="gramStart"/>
      <w:r w:rsidRPr="00CC5B5A">
        <w:rPr>
          <w:rStyle w:val="normaltextrun"/>
          <w:rFonts w:ascii="Arial" w:hAnsi="Arial" w:cs="Arial"/>
          <w:color w:val="000000"/>
          <w:sz w:val="22"/>
          <w:szCs w:val="22"/>
          <w:shd w:val="clear" w:color="auto" w:fill="FFFFFF"/>
        </w:rPr>
        <w:t>SurveyGizmo.</w:t>
      </w:r>
      <w:proofErr w:type="gramEnd"/>
      <w:r w:rsidRPr="00CC5B5A">
        <w:rPr>
          <w:rStyle w:val="normaltextrun"/>
          <w:rFonts w:ascii="Arial" w:hAnsi="Arial" w:cs="Arial"/>
          <w:color w:val="000000"/>
          <w:sz w:val="22"/>
          <w:szCs w:val="22"/>
          <w:shd w:val="clear" w:color="auto" w:fill="FFFFFF"/>
        </w:rPr>
        <w:t xml:space="preserve"> Available at: &lt;</w:t>
      </w:r>
      <w:hyperlink r:id="rId11" w:tgtFrame="_blank" w:history="1">
        <w:r w:rsidRPr="00CC5B5A">
          <w:rPr>
            <w:rStyle w:val="normaltextrun"/>
            <w:rFonts w:ascii="Arial" w:hAnsi="Arial" w:cs="Arial"/>
            <w:color w:val="0000FF"/>
            <w:sz w:val="22"/>
            <w:szCs w:val="22"/>
            <w:u w:val="single"/>
            <w:shd w:val="clear" w:color="auto" w:fill="FFFFFF"/>
          </w:rPr>
          <w:t>https://www.surveygizmo.com/resources/blog/secondary-data-analysis/</w:t>
        </w:r>
      </w:hyperlink>
      <w:r w:rsidRPr="00CC5B5A">
        <w:rPr>
          <w:rStyle w:val="normaltextrun"/>
          <w:rFonts w:ascii="Arial" w:hAnsi="Arial" w:cs="Arial"/>
          <w:color w:val="000000"/>
          <w:sz w:val="22"/>
          <w:szCs w:val="22"/>
          <w:shd w:val="clear" w:color="auto" w:fill="FFFFFF"/>
        </w:rPr>
        <w:t>&gt; [Accessed 30 June 2020].</w:t>
      </w:r>
      <w:r w:rsidRPr="00CC5B5A">
        <w:rPr>
          <w:rStyle w:val="bcx0"/>
          <w:rFonts w:ascii="Arial" w:hAnsi="Arial" w:cs="Arial"/>
          <w:color w:val="000000"/>
          <w:sz w:val="22"/>
          <w:szCs w:val="22"/>
        </w:rPr>
        <w:t> </w:t>
      </w:r>
      <w:r w:rsidRPr="00CC5B5A">
        <w:rPr>
          <w:rFonts w:ascii="Arial" w:hAnsi="Arial" w:cs="Arial"/>
          <w:color w:val="000000"/>
          <w:sz w:val="22"/>
          <w:szCs w:val="22"/>
        </w:rPr>
        <w:br/>
      </w:r>
      <w:r w:rsidRPr="00CC5B5A">
        <w:rPr>
          <w:rStyle w:val="bcx0"/>
          <w:rFonts w:ascii="Arial" w:hAnsi="Arial" w:cs="Arial"/>
          <w:sz w:val="22"/>
          <w:szCs w:val="22"/>
        </w:rPr>
        <w:t> </w:t>
      </w:r>
    </w:p>
    <w:p w14:paraId="34E47DB8"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00000"/>
          <w:sz w:val="22"/>
          <w:szCs w:val="22"/>
          <w:shd w:val="clear" w:color="auto" w:fill="FFFFFF"/>
        </w:rPr>
        <w:t>Healey, J., 2007. </w:t>
      </w:r>
      <w:r w:rsidRPr="00CC5B5A">
        <w:rPr>
          <w:rStyle w:val="normaltextrun"/>
          <w:rFonts w:ascii="Arial" w:hAnsi="Arial" w:cs="Arial"/>
          <w:iCs/>
          <w:color w:val="000000"/>
          <w:sz w:val="22"/>
          <w:szCs w:val="22"/>
          <w:shd w:val="clear" w:color="auto" w:fill="FFFFFF"/>
        </w:rPr>
        <w:t>Peer Pressure</w:t>
      </w:r>
      <w:r w:rsidRPr="00CC5B5A">
        <w:rPr>
          <w:rStyle w:val="normaltextrun"/>
          <w:rFonts w:ascii="Arial" w:hAnsi="Arial" w:cs="Arial"/>
          <w:color w:val="000000"/>
          <w:sz w:val="22"/>
          <w:szCs w:val="22"/>
          <w:shd w:val="clear" w:color="auto" w:fill="FFFFFF"/>
        </w:rPr>
        <w:t>. Australia: Spinney Press.</w:t>
      </w:r>
      <w:r w:rsidRPr="00CC5B5A">
        <w:rPr>
          <w:rStyle w:val="eop"/>
          <w:rFonts w:ascii="Arial" w:hAnsi="Arial" w:cs="Arial"/>
          <w:color w:val="000000"/>
          <w:sz w:val="22"/>
          <w:szCs w:val="22"/>
        </w:rPr>
        <w:t> </w:t>
      </w:r>
    </w:p>
    <w:p w14:paraId="3CB7C1AD"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sz w:val="22"/>
          <w:szCs w:val="22"/>
        </w:rPr>
      </w:pPr>
    </w:p>
    <w:p w14:paraId="708DEEC6"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sz w:val="22"/>
          <w:szCs w:val="22"/>
        </w:rPr>
      </w:pPr>
      <w:r w:rsidRPr="00CC5B5A">
        <w:rPr>
          <w:rStyle w:val="normaltextrun"/>
          <w:rFonts w:ascii="Arial" w:hAnsi="Arial" w:cs="Arial"/>
          <w:color w:val="000000"/>
          <w:sz w:val="22"/>
          <w:szCs w:val="22"/>
          <w:shd w:val="clear" w:color="auto" w:fill="FFFFFF"/>
        </w:rPr>
        <w:t>Health and Human Services, Public Health Service, </w:t>
      </w:r>
      <w:proofErr w:type="spellStart"/>
      <w:r w:rsidRPr="00CC5B5A">
        <w:rPr>
          <w:rStyle w:val="normaltextrun"/>
          <w:rFonts w:ascii="Arial" w:hAnsi="Arial" w:cs="Arial"/>
          <w:color w:val="000000"/>
          <w:sz w:val="22"/>
          <w:szCs w:val="22"/>
          <w:shd w:val="clear" w:color="auto" w:fill="FFFFFF"/>
        </w:rPr>
        <w:t>Centers</w:t>
      </w:r>
      <w:proofErr w:type="spellEnd"/>
      <w:r w:rsidRPr="00CC5B5A">
        <w:rPr>
          <w:rStyle w:val="normaltextrun"/>
          <w:rFonts w:ascii="Arial" w:hAnsi="Arial" w:cs="Arial"/>
          <w:color w:val="000000"/>
          <w:sz w:val="22"/>
          <w:szCs w:val="22"/>
          <w:shd w:val="clear" w:color="auto" w:fill="FFFFFF"/>
        </w:rPr>
        <w:t> for Disease Control, </w:t>
      </w:r>
      <w:proofErr w:type="spellStart"/>
      <w:r w:rsidRPr="00CC5B5A">
        <w:rPr>
          <w:rStyle w:val="normaltextrun"/>
          <w:rFonts w:ascii="Arial" w:hAnsi="Arial" w:cs="Arial"/>
          <w:color w:val="000000"/>
          <w:sz w:val="22"/>
          <w:szCs w:val="22"/>
          <w:shd w:val="clear" w:color="auto" w:fill="FFFFFF"/>
        </w:rPr>
        <w:t>Center</w:t>
      </w:r>
      <w:proofErr w:type="spellEnd"/>
      <w:r w:rsidRPr="00CC5B5A">
        <w:rPr>
          <w:rStyle w:val="normaltextrun"/>
          <w:rFonts w:ascii="Arial" w:hAnsi="Arial" w:cs="Arial"/>
          <w:color w:val="000000"/>
          <w:sz w:val="22"/>
          <w:szCs w:val="22"/>
          <w:shd w:val="clear" w:color="auto" w:fill="FFFFFF"/>
        </w:rPr>
        <w:t> for Chronic Disease Prevention and Health Promotion, Office on Smoking and Health, p.508.</w:t>
      </w:r>
      <w:r w:rsidRPr="00CC5B5A">
        <w:rPr>
          <w:rStyle w:val="normaltextrun"/>
          <w:rFonts w:ascii="Arial" w:hAnsi="Arial" w:cs="Arial"/>
          <w:sz w:val="22"/>
          <w:szCs w:val="22"/>
        </w:rPr>
        <w:t> </w:t>
      </w:r>
      <w:proofErr w:type="gramStart"/>
      <w:r w:rsidRPr="00CC5B5A">
        <w:rPr>
          <w:rStyle w:val="normaltextrun"/>
          <w:rFonts w:ascii="Arial" w:hAnsi="Arial" w:cs="Arial"/>
          <w:sz w:val="22"/>
          <w:szCs w:val="22"/>
        </w:rPr>
        <w:t>[Accessed 18 June 2020].</w:t>
      </w:r>
      <w:proofErr w:type="gramEnd"/>
      <w:r w:rsidRPr="00CC5B5A">
        <w:rPr>
          <w:rStyle w:val="bcx0"/>
          <w:rFonts w:ascii="Arial" w:hAnsi="Arial" w:cs="Arial"/>
          <w:sz w:val="22"/>
          <w:szCs w:val="22"/>
        </w:rPr>
        <w:t> </w:t>
      </w:r>
    </w:p>
    <w:p w14:paraId="100E1579"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sz w:val="22"/>
          <w:szCs w:val="22"/>
        </w:rPr>
      </w:pPr>
    </w:p>
    <w:p w14:paraId="075A7A08"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rPr>
      </w:pPr>
      <w:r w:rsidRPr="00CC5B5A">
        <w:rPr>
          <w:rStyle w:val="normaltextrun"/>
          <w:rFonts w:ascii="Arial" w:hAnsi="Arial" w:cs="Arial"/>
          <w:sz w:val="22"/>
          <w:szCs w:val="22"/>
        </w:rPr>
        <w:t xml:space="preserve">Hopkinson N, Lester-George A, Ormiston-Smith N, Cox </w:t>
      </w:r>
      <w:proofErr w:type="gramStart"/>
      <w:r w:rsidRPr="00CC5B5A">
        <w:rPr>
          <w:rStyle w:val="normaltextrun"/>
          <w:rFonts w:ascii="Arial" w:hAnsi="Arial" w:cs="Arial"/>
          <w:sz w:val="22"/>
          <w:szCs w:val="22"/>
        </w:rPr>
        <w:t>A</w:t>
      </w:r>
      <w:proofErr w:type="gramEnd"/>
      <w:r w:rsidRPr="00CC5B5A">
        <w:rPr>
          <w:rStyle w:val="normaltextrun"/>
          <w:rFonts w:ascii="Arial" w:hAnsi="Arial" w:cs="Arial"/>
          <w:sz w:val="22"/>
          <w:szCs w:val="22"/>
        </w:rPr>
        <w:t xml:space="preserve">, Arnott D. Child uptake of smoking by area across the UK. </w:t>
      </w:r>
      <w:proofErr w:type="gramStart"/>
      <w:r w:rsidRPr="00CC5B5A">
        <w:rPr>
          <w:rStyle w:val="normaltextrun"/>
          <w:rFonts w:ascii="Arial" w:hAnsi="Arial" w:cs="Arial"/>
          <w:sz w:val="22"/>
          <w:szCs w:val="22"/>
        </w:rPr>
        <w:t>Thorax.</w:t>
      </w:r>
      <w:proofErr w:type="gramEnd"/>
      <w:r w:rsidRPr="00CC5B5A">
        <w:rPr>
          <w:rStyle w:val="normaltextrun"/>
          <w:rFonts w:ascii="Arial" w:hAnsi="Arial" w:cs="Arial"/>
          <w:sz w:val="22"/>
          <w:szCs w:val="22"/>
        </w:rPr>
        <w:t xml:space="preserve"> 2013</w:t>
      </w:r>
      <w:proofErr w:type="gramStart"/>
      <w:r w:rsidRPr="00CC5B5A">
        <w:rPr>
          <w:rStyle w:val="normaltextrun"/>
          <w:rFonts w:ascii="Arial" w:hAnsi="Arial" w:cs="Arial"/>
          <w:sz w:val="22"/>
          <w:szCs w:val="22"/>
        </w:rPr>
        <w:t>;69</w:t>
      </w:r>
      <w:proofErr w:type="gramEnd"/>
      <w:r w:rsidRPr="00CC5B5A">
        <w:rPr>
          <w:rStyle w:val="normaltextrun"/>
          <w:rFonts w:ascii="Arial" w:hAnsi="Arial" w:cs="Arial"/>
          <w:sz w:val="22"/>
          <w:szCs w:val="22"/>
        </w:rPr>
        <w:t xml:space="preserve">(9):873-875. </w:t>
      </w:r>
      <w:proofErr w:type="gramStart"/>
      <w:r w:rsidRPr="00CC5B5A">
        <w:rPr>
          <w:rStyle w:val="normaltextrun"/>
          <w:rFonts w:ascii="Arial" w:hAnsi="Arial" w:cs="Arial"/>
          <w:sz w:val="22"/>
          <w:szCs w:val="22"/>
        </w:rPr>
        <w:t>[Accessed 18 June 2020].</w:t>
      </w:r>
      <w:proofErr w:type="gramEnd"/>
      <w:r w:rsidRPr="00CC5B5A">
        <w:rPr>
          <w:rStyle w:val="bcx0"/>
          <w:rFonts w:ascii="Arial" w:hAnsi="Arial" w:cs="Arial"/>
          <w:sz w:val="22"/>
          <w:szCs w:val="22"/>
        </w:rPr>
        <w:t>  </w:t>
      </w:r>
    </w:p>
    <w:p w14:paraId="35084BCA" w14:textId="77777777" w:rsidR="00415226" w:rsidRPr="00CC5B5A" w:rsidRDefault="00415226" w:rsidP="00CC5B5A">
      <w:pPr>
        <w:pStyle w:val="paragraph"/>
        <w:spacing w:before="0" w:beforeAutospacing="0" w:after="0" w:afterAutospacing="0" w:line="360" w:lineRule="auto"/>
        <w:textAlignment w:val="baseline"/>
        <w:rPr>
          <w:rFonts w:ascii="Arial" w:hAnsi="Arial" w:cs="Arial"/>
          <w:color w:val="000000"/>
          <w:sz w:val="22"/>
          <w:szCs w:val="22"/>
          <w:shd w:val="clear" w:color="auto" w:fill="FFFFFF"/>
        </w:rPr>
      </w:pPr>
      <w:r w:rsidRPr="00CC5B5A">
        <w:rPr>
          <w:rStyle w:val="normaltextrun"/>
          <w:rFonts w:ascii="Arial" w:hAnsi="Arial" w:cs="Arial"/>
          <w:color w:val="000000"/>
          <w:sz w:val="22"/>
          <w:szCs w:val="22"/>
          <w:shd w:val="clear" w:color="auto" w:fill="FFFFFF"/>
        </w:rPr>
        <w:t>Human Services, Public Health Service, </w:t>
      </w:r>
      <w:proofErr w:type="spellStart"/>
      <w:r w:rsidRPr="00CC5B5A">
        <w:rPr>
          <w:rStyle w:val="normaltextrun"/>
          <w:rFonts w:ascii="Arial" w:hAnsi="Arial" w:cs="Arial"/>
          <w:color w:val="000000"/>
          <w:sz w:val="22"/>
          <w:szCs w:val="22"/>
          <w:shd w:val="clear" w:color="auto" w:fill="FFFFFF"/>
        </w:rPr>
        <w:t>Centers</w:t>
      </w:r>
      <w:proofErr w:type="spellEnd"/>
      <w:r w:rsidRPr="00CC5B5A">
        <w:rPr>
          <w:rStyle w:val="normaltextrun"/>
          <w:rFonts w:ascii="Arial" w:hAnsi="Arial" w:cs="Arial"/>
          <w:color w:val="000000"/>
          <w:sz w:val="22"/>
          <w:szCs w:val="22"/>
          <w:shd w:val="clear" w:color="auto" w:fill="FFFFFF"/>
        </w:rPr>
        <w:t> for Disease Control, </w:t>
      </w:r>
      <w:proofErr w:type="spellStart"/>
      <w:r w:rsidRPr="00CC5B5A">
        <w:rPr>
          <w:rStyle w:val="normaltextrun"/>
          <w:rFonts w:ascii="Arial" w:hAnsi="Arial" w:cs="Arial"/>
          <w:color w:val="000000"/>
          <w:sz w:val="22"/>
          <w:szCs w:val="22"/>
          <w:shd w:val="clear" w:color="auto" w:fill="FFFFFF"/>
        </w:rPr>
        <w:t>Center</w:t>
      </w:r>
      <w:proofErr w:type="spellEnd"/>
      <w:r w:rsidRPr="00CC5B5A">
        <w:rPr>
          <w:rStyle w:val="normaltextrun"/>
          <w:rFonts w:ascii="Arial" w:hAnsi="Arial" w:cs="Arial"/>
          <w:color w:val="000000"/>
          <w:sz w:val="22"/>
          <w:szCs w:val="22"/>
          <w:shd w:val="clear" w:color="auto" w:fill="FFFFFF"/>
        </w:rPr>
        <w:t> for Chronic Disease Prevention and Health Promotion, Office on Smoking and Health, p.509.</w:t>
      </w:r>
      <w:r w:rsidRPr="00CC5B5A">
        <w:rPr>
          <w:rStyle w:val="normaltextrun"/>
          <w:rFonts w:ascii="Arial" w:hAnsi="Arial" w:cs="Arial"/>
          <w:sz w:val="22"/>
          <w:szCs w:val="22"/>
        </w:rPr>
        <w:t> </w:t>
      </w:r>
      <w:proofErr w:type="gramStart"/>
      <w:r w:rsidRPr="00CC5B5A">
        <w:rPr>
          <w:rStyle w:val="normaltextrun"/>
          <w:rFonts w:ascii="Arial" w:hAnsi="Arial" w:cs="Arial"/>
          <w:sz w:val="22"/>
          <w:szCs w:val="22"/>
        </w:rPr>
        <w:t xml:space="preserve">[Accessed </w:t>
      </w:r>
      <w:r w:rsidRPr="00CC5B5A">
        <w:rPr>
          <w:rStyle w:val="normaltextrun"/>
          <w:rFonts w:ascii="Arial" w:hAnsi="Arial" w:cs="Arial"/>
          <w:sz w:val="22"/>
          <w:szCs w:val="22"/>
        </w:rPr>
        <w:lastRenderedPageBreak/>
        <w:t>18 June 2020].</w:t>
      </w:r>
      <w:proofErr w:type="gramEnd"/>
      <w:r w:rsidRPr="00CC5B5A">
        <w:rPr>
          <w:rStyle w:val="bcx0"/>
          <w:rFonts w:ascii="Arial" w:hAnsi="Arial" w:cs="Arial"/>
          <w:sz w:val="22"/>
          <w:szCs w:val="22"/>
        </w:rPr>
        <w:t> </w:t>
      </w:r>
      <w:r w:rsidRPr="00CC5B5A">
        <w:rPr>
          <w:rFonts w:ascii="Arial" w:hAnsi="Arial" w:cs="Arial"/>
          <w:sz w:val="22"/>
          <w:szCs w:val="22"/>
        </w:rPr>
        <w:br/>
      </w:r>
      <w:r w:rsidRPr="00CC5B5A">
        <w:rPr>
          <w:rStyle w:val="bcx0"/>
          <w:rFonts w:ascii="Arial" w:hAnsi="Arial" w:cs="Arial"/>
          <w:sz w:val="22"/>
          <w:szCs w:val="22"/>
        </w:rPr>
        <w:t> </w:t>
      </w:r>
    </w:p>
    <w:p w14:paraId="1A5057C8"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proofErr w:type="gramStart"/>
      <w:r w:rsidRPr="00CC5B5A">
        <w:rPr>
          <w:rStyle w:val="normaltextrun"/>
          <w:rFonts w:ascii="Arial" w:hAnsi="Arial" w:cs="Arial"/>
          <w:color w:val="000000"/>
          <w:sz w:val="22"/>
          <w:szCs w:val="22"/>
        </w:rPr>
        <w:t>Institute of Peace, United States of.</w:t>
      </w:r>
      <w:proofErr w:type="gramEnd"/>
      <w:r w:rsidRPr="00CC5B5A">
        <w:rPr>
          <w:rStyle w:val="normaltextrun"/>
          <w:rFonts w:ascii="Arial" w:hAnsi="Arial" w:cs="Arial"/>
          <w:color w:val="000000"/>
          <w:sz w:val="22"/>
          <w:szCs w:val="22"/>
        </w:rPr>
        <w:t xml:space="preserve"> </w:t>
      </w:r>
      <w:proofErr w:type="gramStart"/>
      <w:r w:rsidRPr="00CC5B5A">
        <w:rPr>
          <w:rStyle w:val="normaltextrun"/>
          <w:rFonts w:ascii="Arial" w:hAnsi="Arial" w:cs="Arial"/>
          <w:color w:val="000000"/>
          <w:sz w:val="22"/>
          <w:szCs w:val="22"/>
        </w:rPr>
        <w:t>Quantitative Research Module.</w:t>
      </w:r>
      <w:proofErr w:type="gramEnd"/>
      <w:r w:rsidRPr="00CC5B5A">
        <w:rPr>
          <w:rStyle w:val="normaltextrun"/>
          <w:rFonts w:ascii="Arial" w:hAnsi="Arial" w:cs="Arial"/>
          <w:color w:val="000000"/>
          <w:sz w:val="22"/>
          <w:szCs w:val="22"/>
        </w:rPr>
        <w:t xml:space="preserve"> </w:t>
      </w:r>
      <w:proofErr w:type="gramStart"/>
      <w:r w:rsidRPr="00CC5B5A">
        <w:rPr>
          <w:rStyle w:val="normaltextrun"/>
          <w:rFonts w:ascii="Arial" w:hAnsi="Arial" w:cs="Arial"/>
          <w:color w:val="000000"/>
          <w:sz w:val="22"/>
          <w:szCs w:val="22"/>
        </w:rPr>
        <w:t>1st ed. United States of Institute of Peace, 2017.</w:t>
      </w:r>
      <w:proofErr w:type="gramEnd"/>
      <w:r w:rsidRPr="00CC5B5A">
        <w:rPr>
          <w:rStyle w:val="normaltextrun"/>
          <w:rFonts w:ascii="Arial" w:hAnsi="Arial" w:cs="Arial"/>
          <w:color w:val="000000"/>
          <w:sz w:val="22"/>
          <w:szCs w:val="22"/>
        </w:rPr>
        <w:t xml:space="preserve"> Available at</w:t>
      </w:r>
      <w:proofErr w:type="gramStart"/>
      <w:r w:rsidRPr="00CC5B5A">
        <w:rPr>
          <w:rStyle w:val="normaltextrun"/>
          <w:rFonts w:ascii="Arial" w:hAnsi="Arial" w:cs="Arial"/>
          <w:color w:val="000000"/>
          <w:sz w:val="22"/>
          <w:szCs w:val="22"/>
        </w:rPr>
        <w:t>: </w:t>
      </w:r>
      <w:proofErr w:type="gramEnd"/>
      <w:r w:rsidR="00AA1ED6" w:rsidRPr="00CC5B5A">
        <w:rPr>
          <w:rFonts w:ascii="Arial" w:hAnsi="Arial" w:cs="Arial"/>
          <w:sz w:val="22"/>
          <w:szCs w:val="22"/>
        </w:rPr>
        <w:fldChar w:fldCharType="begin"/>
      </w:r>
      <w:r w:rsidR="00AA1ED6" w:rsidRPr="00CC5B5A">
        <w:rPr>
          <w:rFonts w:ascii="Arial" w:hAnsi="Arial" w:cs="Arial"/>
          <w:sz w:val="22"/>
          <w:szCs w:val="22"/>
        </w:rPr>
        <w:instrText xml:space="preserve"> HYPERLINK "https://deref-mail.com/mail/client/AU5AFrwT8js/dereferrer/?redirectUrl=http%3A%2F%2Fdmeforpeace.org%2Fsites%2Fdefault%2Ffiles%2F1.3%2520Quantitative%2520Research.pdf" \t "_blank" </w:instrText>
      </w:r>
      <w:r w:rsidR="00AA1ED6" w:rsidRPr="00CC5B5A">
        <w:rPr>
          <w:rFonts w:ascii="Arial" w:hAnsi="Arial" w:cs="Arial"/>
          <w:sz w:val="22"/>
          <w:szCs w:val="22"/>
        </w:rPr>
        <w:fldChar w:fldCharType="separate"/>
      </w:r>
      <w:r w:rsidRPr="00CC5B5A">
        <w:rPr>
          <w:rStyle w:val="normaltextrun"/>
          <w:rFonts w:ascii="Arial" w:hAnsi="Arial" w:cs="Arial"/>
          <w:color w:val="0000FF"/>
          <w:sz w:val="22"/>
          <w:szCs w:val="22"/>
          <w:u w:val="single"/>
        </w:rPr>
        <w:t>http://dmeforpeace.org/sites/default/files/1.3%20Quantitative%20Research.pdf</w:t>
      </w:r>
      <w:r w:rsidR="00AA1ED6" w:rsidRPr="00CC5B5A">
        <w:rPr>
          <w:rStyle w:val="normaltextrun"/>
          <w:rFonts w:ascii="Arial" w:hAnsi="Arial" w:cs="Arial"/>
          <w:color w:val="0000FF"/>
          <w:sz w:val="22"/>
          <w:szCs w:val="22"/>
          <w:u w:val="single"/>
        </w:rPr>
        <w:fldChar w:fldCharType="end"/>
      </w:r>
      <w:r w:rsidRPr="00CC5B5A">
        <w:rPr>
          <w:rStyle w:val="normaltextrun"/>
          <w:rFonts w:ascii="Arial" w:hAnsi="Arial" w:cs="Arial"/>
          <w:color w:val="000000"/>
          <w:sz w:val="22"/>
          <w:szCs w:val="22"/>
        </w:rPr>
        <w:t> [Accessed 30 June 2020]</w:t>
      </w:r>
      <w:r w:rsidRPr="00CC5B5A">
        <w:rPr>
          <w:rStyle w:val="bcx0"/>
          <w:rFonts w:ascii="Arial" w:hAnsi="Arial" w:cs="Arial"/>
          <w:color w:val="000000"/>
          <w:sz w:val="22"/>
          <w:szCs w:val="22"/>
        </w:rPr>
        <w:t> </w:t>
      </w:r>
      <w:r w:rsidRPr="00CC5B5A">
        <w:rPr>
          <w:rFonts w:ascii="Arial" w:hAnsi="Arial" w:cs="Arial"/>
          <w:color w:val="000000"/>
          <w:sz w:val="22"/>
          <w:szCs w:val="22"/>
        </w:rPr>
        <w:br/>
      </w:r>
      <w:r w:rsidRPr="00CC5B5A">
        <w:rPr>
          <w:rStyle w:val="bcx0"/>
          <w:rFonts w:ascii="Arial" w:hAnsi="Arial" w:cs="Arial"/>
          <w:sz w:val="22"/>
          <w:szCs w:val="22"/>
        </w:rPr>
        <w:t> </w:t>
      </w:r>
      <w:r w:rsidRPr="00CC5B5A">
        <w:rPr>
          <w:rFonts w:ascii="Arial" w:hAnsi="Arial" w:cs="Arial"/>
          <w:sz w:val="22"/>
          <w:szCs w:val="22"/>
        </w:rPr>
        <w:br/>
      </w:r>
      <w:r w:rsidRPr="00CC5B5A">
        <w:rPr>
          <w:rStyle w:val="normaltextrun"/>
          <w:rFonts w:ascii="Arial" w:hAnsi="Arial" w:cs="Arial"/>
          <w:color w:val="000000"/>
          <w:sz w:val="22"/>
          <w:szCs w:val="22"/>
        </w:rPr>
        <w:t>Jack, Leonard et al. "Appraising Quantitative Research in Health Education: Guidelines for Public Health Educators". </w:t>
      </w:r>
      <w:proofErr w:type="spellStart"/>
      <w:r w:rsidRPr="00CC5B5A">
        <w:rPr>
          <w:rStyle w:val="normaltextrun"/>
          <w:rFonts w:ascii="Arial" w:hAnsi="Arial" w:cs="Arial"/>
          <w:color w:val="000000"/>
          <w:sz w:val="22"/>
          <w:szCs w:val="22"/>
        </w:rPr>
        <w:t>ncbi.nlm</w:t>
      </w:r>
      <w:proofErr w:type="spellEnd"/>
      <w:r w:rsidRPr="00CC5B5A">
        <w:rPr>
          <w:rStyle w:val="normaltextrun"/>
          <w:rFonts w:ascii="Arial" w:hAnsi="Arial" w:cs="Arial"/>
          <w:color w:val="000000"/>
          <w:sz w:val="22"/>
          <w:szCs w:val="22"/>
        </w:rPr>
        <w:t>. </w:t>
      </w:r>
      <w:proofErr w:type="spellStart"/>
      <w:proofErr w:type="gramStart"/>
      <w:r w:rsidRPr="00CC5B5A">
        <w:rPr>
          <w:rStyle w:val="normaltextrun"/>
          <w:rFonts w:ascii="Arial" w:hAnsi="Arial" w:cs="Arial"/>
          <w:color w:val="000000"/>
          <w:sz w:val="22"/>
          <w:szCs w:val="22"/>
        </w:rPr>
        <w:t>N.p</w:t>
      </w:r>
      <w:proofErr w:type="spellEnd"/>
      <w:proofErr w:type="gramEnd"/>
      <w:r w:rsidRPr="00CC5B5A">
        <w:rPr>
          <w:rStyle w:val="normaltextrun"/>
          <w:rFonts w:ascii="Arial" w:hAnsi="Arial" w:cs="Arial"/>
          <w:color w:val="000000"/>
          <w:sz w:val="22"/>
          <w:szCs w:val="22"/>
        </w:rPr>
        <w:t>., 2017. </w:t>
      </w:r>
      <w:r w:rsidRPr="00CC5B5A">
        <w:rPr>
          <w:rStyle w:val="normaltextrun"/>
          <w:rFonts w:ascii="Arial" w:hAnsi="Arial" w:cs="Arial"/>
          <w:color w:val="000000"/>
          <w:sz w:val="22"/>
          <w:szCs w:val="22"/>
          <w:lang w:val="fr-FR"/>
        </w:rPr>
        <w:t>Available at: </w:t>
      </w:r>
      <w:hyperlink r:id="rId12" w:tgtFrame="_blank" w:history="1">
        <w:r w:rsidRPr="00CC5B5A">
          <w:rPr>
            <w:rStyle w:val="normaltextrun"/>
            <w:rFonts w:ascii="Arial" w:hAnsi="Arial" w:cs="Arial"/>
            <w:color w:val="0000FF"/>
            <w:sz w:val="22"/>
            <w:szCs w:val="22"/>
            <w:u w:val="single"/>
            <w:lang w:val="fr-FR"/>
          </w:rPr>
          <w:t>https://www.ncbi.nlm.nih.gov/pmc/articles/PMC3012621/</w:t>
        </w:r>
      </w:hyperlink>
      <w:r w:rsidRPr="00CC5B5A">
        <w:rPr>
          <w:rStyle w:val="normaltextrun"/>
          <w:rFonts w:ascii="Arial" w:hAnsi="Arial" w:cs="Arial"/>
          <w:color w:val="000000"/>
          <w:sz w:val="22"/>
          <w:szCs w:val="22"/>
          <w:lang w:val="fr-FR"/>
        </w:rPr>
        <w:t> [Accessed 30 June 2020]</w:t>
      </w:r>
      <w:r w:rsidRPr="00CC5B5A">
        <w:rPr>
          <w:rStyle w:val="eop"/>
          <w:rFonts w:ascii="Arial" w:hAnsi="Arial" w:cs="Arial"/>
          <w:color w:val="000000"/>
          <w:sz w:val="22"/>
          <w:szCs w:val="22"/>
        </w:rPr>
        <w:t> </w:t>
      </w:r>
    </w:p>
    <w:p w14:paraId="17444D81"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de-DE"/>
        </w:rPr>
      </w:pPr>
    </w:p>
    <w:p w14:paraId="325E0A08"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00000"/>
          <w:sz w:val="22"/>
          <w:szCs w:val="22"/>
          <w:shd w:val="clear" w:color="auto" w:fill="FFFFFF"/>
          <w:lang w:val="de-DE"/>
        </w:rPr>
        <w:t>Jugenheimer, D., Kelley, L., Hudson, J. and Bradley, S., 2015. </w:t>
      </w:r>
      <w:r w:rsidRPr="00CC5B5A">
        <w:rPr>
          <w:rStyle w:val="normaltextrun"/>
          <w:rFonts w:ascii="Arial" w:hAnsi="Arial" w:cs="Arial"/>
          <w:iCs/>
          <w:color w:val="000000"/>
          <w:sz w:val="22"/>
          <w:szCs w:val="22"/>
          <w:shd w:val="clear" w:color="auto" w:fill="FFFFFF"/>
        </w:rPr>
        <w:t>Advertising </w:t>
      </w:r>
      <w:proofErr w:type="gramStart"/>
      <w:r w:rsidRPr="00CC5B5A">
        <w:rPr>
          <w:rStyle w:val="normaltextrun"/>
          <w:rFonts w:ascii="Arial" w:hAnsi="Arial" w:cs="Arial"/>
          <w:iCs/>
          <w:color w:val="000000"/>
          <w:sz w:val="22"/>
          <w:szCs w:val="22"/>
          <w:shd w:val="clear" w:color="auto" w:fill="FFFFFF"/>
        </w:rPr>
        <w:t>And</w:t>
      </w:r>
      <w:proofErr w:type="gramEnd"/>
      <w:r w:rsidRPr="00CC5B5A">
        <w:rPr>
          <w:rStyle w:val="normaltextrun"/>
          <w:rFonts w:ascii="Arial" w:hAnsi="Arial" w:cs="Arial"/>
          <w:iCs/>
          <w:color w:val="000000"/>
          <w:sz w:val="22"/>
          <w:szCs w:val="22"/>
          <w:shd w:val="clear" w:color="auto" w:fill="FFFFFF"/>
        </w:rPr>
        <w:t> Public Relations Research</w:t>
      </w:r>
      <w:r w:rsidRPr="00CC5B5A">
        <w:rPr>
          <w:rStyle w:val="normaltextrun"/>
          <w:rFonts w:ascii="Arial" w:hAnsi="Arial" w:cs="Arial"/>
          <w:color w:val="000000"/>
          <w:sz w:val="22"/>
          <w:szCs w:val="22"/>
          <w:shd w:val="clear" w:color="auto" w:fill="FFFFFF"/>
        </w:rPr>
        <w:t>. 2nd ed. Hoboken: Taylor and Francis.</w:t>
      </w:r>
      <w:r w:rsidRPr="00CC5B5A">
        <w:rPr>
          <w:rStyle w:val="normaltextrun"/>
          <w:rFonts w:ascii="Arial" w:hAnsi="Arial" w:cs="Arial"/>
          <w:sz w:val="22"/>
          <w:szCs w:val="22"/>
        </w:rPr>
        <w:t> </w:t>
      </w:r>
      <w:proofErr w:type="gramStart"/>
      <w:r w:rsidRPr="00CC5B5A">
        <w:rPr>
          <w:rStyle w:val="normaltextrun"/>
          <w:rFonts w:ascii="Arial" w:hAnsi="Arial" w:cs="Arial"/>
          <w:sz w:val="22"/>
          <w:szCs w:val="22"/>
        </w:rPr>
        <w:t>[Accessed 18 June 2020].</w:t>
      </w:r>
      <w:proofErr w:type="gramEnd"/>
      <w:r w:rsidRPr="00CC5B5A">
        <w:rPr>
          <w:rStyle w:val="eop"/>
          <w:rFonts w:ascii="Arial" w:hAnsi="Arial" w:cs="Arial"/>
          <w:sz w:val="22"/>
          <w:szCs w:val="22"/>
        </w:rPr>
        <w:t> </w:t>
      </w:r>
    </w:p>
    <w:p w14:paraId="5CB3A946"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bcx0"/>
          <w:rFonts w:ascii="Arial" w:hAnsi="Arial" w:cs="Arial"/>
          <w:sz w:val="22"/>
          <w:szCs w:val="22"/>
        </w:rPr>
        <w:t> </w:t>
      </w:r>
      <w:r w:rsidRPr="00CC5B5A">
        <w:rPr>
          <w:rFonts w:ascii="Arial" w:hAnsi="Arial" w:cs="Arial"/>
          <w:sz w:val="22"/>
          <w:szCs w:val="22"/>
        </w:rPr>
        <w:br/>
      </w:r>
      <w:r w:rsidRPr="00CC5B5A">
        <w:rPr>
          <w:rStyle w:val="normaltextrun"/>
          <w:rFonts w:ascii="Arial" w:hAnsi="Arial" w:cs="Arial"/>
          <w:sz w:val="22"/>
          <w:szCs w:val="22"/>
        </w:rPr>
        <w:t xml:space="preserve">Leonardi-Bee J, Jere M, Britton J. Exposure to parental and sibling smoking and the risk of smoking uptake in childhood and adolescence: a systematic review and meta-analysis. </w:t>
      </w:r>
      <w:proofErr w:type="gramStart"/>
      <w:r w:rsidRPr="00CC5B5A">
        <w:rPr>
          <w:rStyle w:val="normaltextrun"/>
          <w:rFonts w:ascii="Arial" w:hAnsi="Arial" w:cs="Arial"/>
          <w:sz w:val="22"/>
          <w:szCs w:val="22"/>
        </w:rPr>
        <w:t>Thorax.</w:t>
      </w:r>
      <w:proofErr w:type="gramEnd"/>
      <w:r w:rsidRPr="00CC5B5A">
        <w:rPr>
          <w:rStyle w:val="normaltextrun"/>
          <w:rFonts w:ascii="Arial" w:hAnsi="Arial" w:cs="Arial"/>
          <w:sz w:val="22"/>
          <w:szCs w:val="22"/>
        </w:rPr>
        <w:t xml:space="preserve"> 2011</w:t>
      </w:r>
      <w:proofErr w:type="gramStart"/>
      <w:r w:rsidRPr="00CC5B5A">
        <w:rPr>
          <w:rStyle w:val="normaltextrun"/>
          <w:rFonts w:ascii="Arial" w:hAnsi="Arial" w:cs="Arial"/>
          <w:sz w:val="22"/>
          <w:szCs w:val="22"/>
        </w:rPr>
        <w:t>;66</w:t>
      </w:r>
      <w:proofErr w:type="gramEnd"/>
      <w:r w:rsidRPr="00CC5B5A">
        <w:rPr>
          <w:rStyle w:val="normaltextrun"/>
          <w:rFonts w:ascii="Arial" w:hAnsi="Arial" w:cs="Arial"/>
          <w:sz w:val="22"/>
          <w:szCs w:val="22"/>
        </w:rPr>
        <w:t>(10):847-855 [Accessed 18 June 2020].</w:t>
      </w:r>
      <w:r w:rsidRPr="00CC5B5A">
        <w:rPr>
          <w:rStyle w:val="bcx0"/>
          <w:rFonts w:ascii="Arial" w:hAnsi="Arial" w:cs="Arial"/>
          <w:sz w:val="22"/>
          <w:szCs w:val="22"/>
        </w:rPr>
        <w:t> </w:t>
      </w:r>
      <w:r w:rsidRPr="00CC5B5A">
        <w:rPr>
          <w:rFonts w:ascii="Arial" w:hAnsi="Arial" w:cs="Arial"/>
          <w:sz w:val="22"/>
          <w:szCs w:val="22"/>
        </w:rPr>
        <w:br/>
      </w:r>
      <w:r w:rsidRPr="00CC5B5A">
        <w:rPr>
          <w:rStyle w:val="eop"/>
          <w:rFonts w:ascii="Arial" w:hAnsi="Arial" w:cs="Arial"/>
          <w:color w:val="000000"/>
          <w:sz w:val="22"/>
          <w:szCs w:val="22"/>
        </w:rPr>
        <w:t> </w:t>
      </w:r>
      <w:r w:rsidRPr="00CC5B5A">
        <w:rPr>
          <w:rStyle w:val="bcx0"/>
          <w:rFonts w:ascii="Arial" w:hAnsi="Arial" w:cs="Arial"/>
          <w:sz w:val="22"/>
          <w:szCs w:val="22"/>
        </w:rPr>
        <w:t> </w:t>
      </w:r>
      <w:r w:rsidRPr="00CC5B5A">
        <w:rPr>
          <w:rFonts w:ascii="Arial" w:hAnsi="Arial" w:cs="Arial"/>
          <w:sz w:val="22"/>
          <w:szCs w:val="22"/>
        </w:rPr>
        <w:br/>
      </w:r>
      <w:r w:rsidRPr="00CC5B5A">
        <w:rPr>
          <w:rStyle w:val="normaltextrun"/>
          <w:rFonts w:ascii="Arial" w:hAnsi="Arial" w:cs="Arial"/>
          <w:sz w:val="22"/>
          <w:szCs w:val="22"/>
        </w:rPr>
        <w:t xml:space="preserve">NHS Digital. 'Smoking, Drinking and Drug Use </w:t>
      </w:r>
      <w:proofErr w:type="gramStart"/>
      <w:r w:rsidRPr="00CC5B5A">
        <w:rPr>
          <w:rStyle w:val="normaltextrun"/>
          <w:rFonts w:ascii="Arial" w:hAnsi="Arial" w:cs="Arial"/>
          <w:sz w:val="22"/>
          <w:szCs w:val="22"/>
        </w:rPr>
        <w:t>Among</w:t>
      </w:r>
      <w:proofErr w:type="gramEnd"/>
      <w:r w:rsidRPr="00CC5B5A">
        <w:rPr>
          <w:rStyle w:val="normaltextrun"/>
          <w:rFonts w:ascii="Arial" w:hAnsi="Arial" w:cs="Arial"/>
          <w:sz w:val="22"/>
          <w:szCs w:val="22"/>
        </w:rPr>
        <w:t xml:space="preserve"> Young People in England - 2014'. </w:t>
      </w:r>
      <w:proofErr w:type="gramStart"/>
      <w:r w:rsidRPr="00CC5B5A">
        <w:rPr>
          <w:rStyle w:val="normaltextrun"/>
          <w:rFonts w:ascii="Arial" w:hAnsi="Arial" w:cs="Arial"/>
          <w:sz w:val="22"/>
          <w:szCs w:val="22"/>
        </w:rPr>
        <w:t>Table 3.1.</w:t>
      </w:r>
      <w:proofErr w:type="gramEnd"/>
      <w:r w:rsidRPr="00CC5B5A">
        <w:rPr>
          <w:rStyle w:val="normaltextrun"/>
          <w:rFonts w:ascii="Arial" w:hAnsi="Arial" w:cs="Arial"/>
          <w:sz w:val="22"/>
          <w:szCs w:val="22"/>
        </w:rPr>
        <w:t xml:space="preserve"> </w:t>
      </w:r>
      <w:proofErr w:type="gramStart"/>
      <w:r w:rsidRPr="00CC5B5A">
        <w:rPr>
          <w:rStyle w:val="normaltextrun"/>
          <w:rFonts w:ascii="Arial" w:hAnsi="Arial" w:cs="Arial"/>
          <w:sz w:val="22"/>
          <w:szCs w:val="22"/>
        </w:rPr>
        <w:t>23 July 2015 [Accessed 18 June 2020]</w:t>
      </w:r>
      <w:r w:rsidRPr="00CC5B5A">
        <w:rPr>
          <w:rStyle w:val="bcx0"/>
          <w:rFonts w:ascii="Arial" w:hAnsi="Arial" w:cs="Arial"/>
          <w:sz w:val="22"/>
          <w:szCs w:val="22"/>
        </w:rPr>
        <w:t> </w:t>
      </w:r>
      <w:r w:rsidRPr="00CC5B5A">
        <w:rPr>
          <w:rFonts w:ascii="Arial" w:hAnsi="Arial" w:cs="Arial"/>
          <w:sz w:val="22"/>
          <w:szCs w:val="22"/>
        </w:rPr>
        <w:br/>
      </w:r>
      <w:r w:rsidRPr="00CC5B5A">
        <w:rPr>
          <w:rStyle w:val="bcx0"/>
          <w:rFonts w:ascii="Arial" w:hAnsi="Arial" w:cs="Arial"/>
          <w:sz w:val="22"/>
          <w:szCs w:val="22"/>
        </w:rPr>
        <w:t> </w:t>
      </w:r>
      <w:r w:rsidRPr="00CC5B5A">
        <w:rPr>
          <w:rFonts w:ascii="Arial" w:hAnsi="Arial" w:cs="Arial"/>
          <w:sz w:val="22"/>
          <w:szCs w:val="22"/>
        </w:rPr>
        <w:br/>
      </w:r>
      <w:r w:rsidRPr="00CC5B5A">
        <w:rPr>
          <w:rStyle w:val="normaltextrun"/>
          <w:rFonts w:ascii="Arial" w:hAnsi="Arial" w:cs="Arial"/>
          <w:sz w:val="22"/>
          <w:szCs w:val="22"/>
        </w:rPr>
        <w:t>NHS Digital.</w:t>
      </w:r>
      <w:proofErr w:type="gramEnd"/>
      <w:r w:rsidRPr="00CC5B5A">
        <w:rPr>
          <w:rStyle w:val="normaltextrun"/>
          <w:rFonts w:ascii="Arial" w:hAnsi="Arial" w:cs="Arial"/>
          <w:sz w:val="22"/>
          <w:szCs w:val="22"/>
        </w:rPr>
        <w:t xml:space="preserve"> 2020. </w:t>
      </w:r>
      <w:r w:rsidRPr="00CC5B5A">
        <w:rPr>
          <w:rStyle w:val="normaltextrun"/>
          <w:rFonts w:ascii="Arial" w:hAnsi="Arial" w:cs="Arial"/>
          <w:iCs/>
          <w:sz w:val="22"/>
          <w:szCs w:val="22"/>
        </w:rPr>
        <w:t>Smoking, Drinking </w:t>
      </w:r>
      <w:proofErr w:type="gramStart"/>
      <w:r w:rsidRPr="00CC5B5A">
        <w:rPr>
          <w:rStyle w:val="normaltextrun"/>
          <w:rFonts w:ascii="Arial" w:hAnsi="Arial" w:cs="Arial"/>
          <w:iCs/>
          <w:sz w:val="22"/>
          <w:szCs w:val="22"/>
        </w:rPr>
        <w:t>And</w:t>
      </w:r>
      <w:proofErr w:type="gramEnd"/>
      <w:r w:rsidRPr="00CC5B5A">
        <w:rPr>
          <w:rStyle w:val="normaltextrun"/>
          <w:rFonts w:ascii="Arial" w:hAnsi="Arial" w:cs="Arial"/>
          <w:iCs/>
          <w:sz w:val="22"/>
          <w:szCs w:val="22"/>
        </w:rPr>
        <w:t> Drug Use Among Young People In England 2018 [NS] - NHS Digital</w:t>
      </w:r>
      <w:r w:rsidRPr="00CC5B5A">
        <w:rPr>
          <w:rStyle w:val="normaltextrun"/>
          <w:rFonts w:ascii="Arial" w:hAnsi="Arial" w:cs="Arial"/>
          <w:sz w:val="22"/>
          <w:szCs w:val="22"/>
        </w:rPr>
        <w:t>. [</w:t>
      </w:r>
      <w:proofErr w:type="gramStart"/>
      <w:r w:rsidRPr="00CC5B5A">
        <w:rPr>
          <w:rStyle w:val="normaltextrun"/>
          <w:rFonts w:ascii="Arial" w:hAnsi="Arial" w:cs="Arial"/>
          <w:sz w:val="22"/>
          <w:szCs w:val="22"/>
        </w:rPr>
        <w:t>online</w:t>
      </w:r>
      <w:proofErr w:type="gramEnd"/>
      <w:r w:rsidRPr="00CC5B5A">
        <w:rPr>
          <w:rStyle w:val="normaltextrun"/>
          <w:rFonts w:ascii="Arial" w:hAnsi="Arial" w:cs="Arial"/>
          <w:sz w:val="22"/>
          <w:szCs w:val="22"/>
        </w:rPr>
        <w:t>] Available at: &lt;https://digital.nhs.uk/data-and-information/publications/statistical/smoking-drinking-and-drug-use-among-young-people-in-england/2018/&gt; [Accessed 18 June 2020].</w:t>
      </w:r>
      <w:r w:rsidRPr="00CC5B5A">
        <w:rPr>
          <w:rStyle w:val="bcx0"/>
          <w:rFonts w:ascii="Arial" w:hAnsi="Arial" w:cs="Arial"/>
          <w:sz w:val="22"/>
          <w:szCs w:val="22"/>
        </w:rPr>
        <w:t> </w:t>
      </w:r>
      <w:r w:rsidRPr="00CC5B5A">
        <w:rPr>
          <w:rFonts w:ascii="Arial" w:hAnsi="Arial" w:cs="Arial"/>
          <w:sz w:val="22"/>
          <w:szCs w:val="22"/>
        </w:rPr>
        <w:br/>
      </w:r>
      <w:r w:rsidRPr="00CC5B5A">
        <w:rPr>
          <w:rStyle w:val="bcx0"/>
          <w:rFonts w:ascii="Arial" w:hAnsi="Arial" w:cs="Arial"/>
          <w:sz w:val="22"/>
          <w:szCs w:val="22"/>
        </w:rPr>
        <w:t> </w:t>
      </w:r>
      <w:r w:rsidRPr="00CC5B5A">
        <w:rPr>
          <w:rFonts w:ascii="Arial" w:hAnsi="Arial" w:cs="Arial"/>
          <w:sz w:val="22"/>
          <w:szCs w:val="22"/>
        </w:rPr>
        <w:br/>
      </w:r>
      <w:proofErr w:type="spellStart"/>
      <w:r w:rsidRPr="00CC5B5A">
        <w:rPr>
          <w:rStyle w:val="normaltextrun"/>
          <w:rFonts w:ascii="Arial" w:hAnsi="Arial" w:cs="Arial"/>
          <w:color w:val="000000"/>
          <w:sz w:val="22"/>
          <w:szCs w:val="22"/>
          <w:shd w:val="clear" w:color="auto" w:fill="FFFFFF"/>
        </w:rPr>
        <w:t>Oluwamayowa</w:t>
      </w:r>
      <w:proofErr w:type="spellEnd"/>
      <w:r w:rsidRPr="00CC5B5A">
        <w:rPr>
          <w:rStyle w:val="normaltextrun"/>
          <w:rFonts w:ascii="Arial" w:hAnsi="Arial" w:cs="Arial"/>
          <w:color w:val="000000"/>
          <w:sz w:val="22"/>
          <w:szCs w:val="22"/>
          <w:shd w:val="clear" w:color="auto" w:fill="FFFFFF"/>
        </w:rPr>
        <w:t>, A., 2016. </w:t>
      </w:r>
      <w:r w:rsidRPr="00CC5B5A">
        <w:rPr>
          <w:rStyle w:val="normaltextrun"/>
          <w:rFonts w:ascii="Arial" w:hAnsi="Arial" w:cs="Arial"/>
          <w:iCs/>
          <w:color w:val="000000"/>
          <w:sz w:val="22"/>
          <w:szCs w:val="22"/>
          <w:shd w:val="clear" w:color="auto" w:fill="FFFFFF"/>
        </w:rPr>
        <w:t>Peer Pressure: A Practical Guide </w:t>
      </w:r>
      <w:proofErr w:type="gramStart"/>
      <w:r w:rsidRPr="00CC5B5A">
        <w:rPr>
          <w:rStyle w:val="normaltextrun"/>
          <w:rFonts w:ascii="Arial" w:hAnsi="Arial" w:cs="Arial"/>
          <w:iCs/>
          <w:color w:val="000000"/>
          <w:sz w:val="22"/>
          <w:szCs w:val="22"/>
          <w:shd w:val="clear" w:color="auto" w:fill="FFFFFF"/>
        </w:rPr>
        <w:t>To</w:t>
      </w:r>
      <w:proofErr w:type="gramEnd"/>
      <w:r w:rsidRPr="00CC5B5A">
        <w:rPr>
          <w:rStyle w:val="normaltextrun"/>
          <w:rFonts w:ascii="Arial" w:hAnsi="Arial" w:cs="Arial"/>
          <w:iCs/>
          <w:color w:val="000000"/>
          <w:sz w:val="22"/>
          <w:szCs w:val="22"/>
          <w:shd w:val="clear" w:color="auto" w:fill="FFFFFF"/>
        </w:rPr>
        <w:t> Handle It Successfully</w:t>
      </w:r>
      <w:r w:rsidRPr="00CC5B5A">
        <w:rPr>
          <w:rStyle w:val="normaltextrun"/>
          <w:rFonts w:ascii="Arial" w:hAnsi="Arial" w:cs="Arial"/>
          <w:color w:val="000000"/>
          <w:sz w:val="22"/>
          <w:szCs w:val="22"/>
          <w:shd w:val="clear" w:color="auto" w:fill="FFFFFF"/>
        </w:rPr>
        <w:t>. 1st ed. Bloomington: </w:t>
      </w:r>
      <w:proofErr w:type="spellStart"/>
      <w:r w:rsidRPr="00CC5B5A">
        <w:rPr>
          <w:rStyle w:val="normaltextrun"/>
          <w:rFonts w:ascii="Arial" w:hAnsi="Arial" w:cs="Arial"/>
          <w:color w:val="000000"/>
          <w:sz w:val="22"/>
          <w:szCs w:val="22"/>
          <w:shd w:val="clear" w:color="auto" w:fill="FFFFFF"/>
        </w:rPr>
        <w:t>Booktango</w:t>
      </w:r>
      <w:proofErr w:type="spellEnd"/>
      <w:r w:rsidRPr="00CC5B5A">
        <w:rPr>
          <w:rStyle w:val="normaltextrun"/>
          <w:rFonts w:ascii="Arial" w:hAnsi="Arial" w:cs="Arial"/>
          <w:color w:val="000000"/>
          <w:sz w:val="22"/>
          <w:szCs w:val="22"/>
          <w:shd w:val="clear" w:color="auto" w:fill="FFFFFF"/>
        </w:rPr>
        <w:t>.</w:t>
      </w:r>
      <w:r w:rsidRPr="00CC5B5A">
        <w:rPr>
          <w:rStyle w:val="normaltextrun"/>
          <w:rFonts w:ascii="Arial" w:hAnsi="Arial" w:cs="Arial"/>
          <w:sz w:val="22"/>
          <w:szCs w:val="22"/>
        </w:rPr>
        <w:t> </w:t>
      </w:r>
      <w:proofErr w:type="gramStart"/>
      <w:r w:rsidRPr="00CC5B5A">
        <w:rPr>
          <w:rStyle w:val="normaltextrun"/>
          <w:rFonts w:ascii="Arial" w:hAnsi="Arial" w:cs="Arial"/>
          <w:sz w:val="22"/>
          <w:szCs w:val="22"/>
        </w:rPr>
        <w:t>[Accessed 18 June 2020].</w:t>
      </w:r>
      <w:proofErr w:type="gramEnd"/>
      <w:r w:rsidRPr="00CC5B5A">
        <w:rPr>
          <w:rStyle w:val="eop"/>
          <w:rFonts w:ascii="Arial" w:hAnsi="Arial" w:cs="Arial"/>
          <w:sz w:val="22"/>
          <w:szCs w:val="22"/>
        </w:rPr>
        <w:t> </w:t>
      </w:r>
    </w:p>
    <w:p w14:paraId="7371D07F"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rPr>
      </w:pPr>
      <w:r w:rsidRPr="00CC5B5A">
        <w:rPr>
          <w:rStyle w:val="normaltextrun"/>
          <w:rFonts w:ascii="Arial" w:hAnsi="Arial" w:cs="Arial"/>
          <w:color w:val="000000"/>
          <w:sz w:val="22"/>
          <w:szCs w:val="22"/>
          <w:shd w:val="clear" w:color="auto" w:fill="FFFFFF"/>
        </w:rPr>
        <w:t>Rubin, A. and Babbie, E., 2010. </w:t>
      </w:r>
      <w:r w:rsidRPr="00CC5B5A">
        <w:rPr>
          <w:rStyle w:val="normaltextrun"/>
          <w:rFonts w:ascii="Arial" w:hAnsi="Arial" w:cs="Arial"/>
          <w:iCs/>
          <w:color w:val="000000"/>
          <w:sz w:val="22"/>
          <w:szCs w:val="22"/>
          <w:shd w:val="clear" w:color="auto" w:fill="FFFFFF"/>
        </w:rPr>
        <w:t>Essential Research Methods </w:t>
      </w:r>
      <w:proofErr w:type="gramStart"/>
      <w:r w:rsidRPr="00CC5B5A">
        <w:rPr>
          <w:rStyle w:val="normaltextrun"/>
          <w:rFonts w:ascii="Arial" w:hAnsi="Arial" w:cs="Arial"/>
          <w:iCs/>
          <w:color w:val="000000"/>
          <w:sz w:val="22"/>
          <w:szCs w:val="22"/>
          <w:shd w:val="clear" w:color="auto" w:fill="FFFFFF"/>
        </w:rPr>
        <w:t>For</w:t>
      </w:r>
      <w:proofErr w:type="gramEnd"/>
      <w:r w:rsidRPr="00CC5B5A">
        <w:rPr>
          <w:rStyle w:val="normaltextrun"/>
          <w:rFonts w:ascii="Arial" w:hAnsi="Arial" w:cs="Arial"/>
          <w:iCs/>
          <w:color w:val="000000"/>
          <w:sz w:val="22"/>
          <w:szCs w:val="22"/>
          <w:shd w:val="clear" w:color="auto" w:fill="FFFFFF"/>
        </w:rPr>
        <w:t> Social Work</w:t>
      </w:r>
      <w:r w:rsidRPr="00CC5B5A">
        <w:rPr>
          <w:rStyle w:val="normaltextrun"/>
          <w:rFonts w:ascii="Arial" w:hAnsi="Arial" w:cs="Arial"/>
          <w:color w:val="000000"/>
          <w:sz w:val="22"/>
          <w:szCs w:val="22"/>
          <w:shd w:val="clear" w:color="auto" w:fill="FFFFFF"/>
        </w:rPr>
        <w:t>. 2nd ed. Belmont, CA: Brooks/Cole, Cengage Learning.</w:t>
      </w:r>
      <w:r w:rsidRPr="00CC5B5A">
        <w:rPr>
          <w:rStyle w:val="normaltextrun"/>
          <w:rFonts w:ascii="Arial" w:hAnsi="Arial" w:cs="Arial"/>
          <w:sz w:val="22"/>
          <w:szCs w:val="22"/>
        </w:rPr>
        <w:t> </w:t>
      </w:r>
      <w:proofErr w:type="gramStart"/>
      <w:r w:rsidRPr="00CC5B5A">
        <w:rPr>
          <w:rStyle w:val="normaltextrun"/>
          <w:rFonts w:ascii="Arial" w:hAnsi="Arial" w:cs="Arial"/>
          <w:sz w:val="22"/>
          <w:szCs w:val="22"/>
        </w:rPr>
        <w:t>[Accessed 18 June 2020].</w:t>
      </w:r>
      <w:proofErr w:type="gramEnd"/>
      <w:r w:rsidRPr="00CC5B5A">
        <w:rPr>
          <w:rStyle w:val="bcx0"/>
          <w:rFonts w:ascii="Arial" w:hAnsi="Arial" w:cs="Arial"/>
          <w:sz w:val="22"/>
          <w:szCs w:val="22"/>
        </w:rPr>
        <w:t> </w:t>
      </w:r>
      <w:r w:rsidRPr="00CC5B5A">
        <w:rPr>
          <w:rFonts w:ascii="Arial" w:hAnsi="Arial" w:cs="Arial"/>
          <w:sz w:val="22"/>
          <w:szCs w:val="22"/>
        </w:rPr>
        <w:br/>
      </w:r>
      <w:r w:rsidRPr="00CC5B5A">
        <w:rPr>
          <w:rStyle w:val="bcx0"/>
          <w:rFonts w:ascii="Arial" w:hAnsi="Arial" w:cs="Arial"/>
          <w:sz w:val="22"/>
          <w:szCs w:val="22"/>
        </w:rPr>
        <w:t> </w:t>
      </w:r>
    </w:p>
    <w:p w14:paraId="705891D1" w14:textId="77777777" w:rsidR="00415226" w:rsidRPr="00CC5B5A" w:rsidRDefault="00415226" w:rsidP="00CC5B5A">
      <w:pPr>
        <w:pStyle w:val="paragraph"/>
        <w:spacing w:before="0" w:beforeAutospacing="0" w:after="0" w:afterAutospacing="0" w:line="360" w:lineRule="auto"/>
        <w:textAlignment w:val="baseline"/>
        <w:rPr>
          <w:rStyle w:val="bcx0"/>
          <w:rFonts w:ascii="Arial" w:hAnsi="Arial" w:cs="Arial"/>
          <w:sz w:val="22"/>
          <w:szCs w:val="22"/>
        </w:rPr>
      </w:pPr>
      <w:proofErr w:type="gramStart"/>
      <w:r w:rsidRPr="00CC5B5A">
        <w:rPr>
          <w:rStyle w:val="normaltextrun"/>
          <w:rFonts w:ascii="Arial" w:hAnsi="Arial" w:cs="Arial"/>
          <w:color w:val="000000"/>
          <w:sz w:val="22"/>
          <w:szCs w:val="22"/>
          <w:shd w:val="clear" w:color="auto" w:fill="FFFFFF"/>
        </w:rPr>
        <w:t>Potter, W., 2018. </w:t>
      </w:r>
      <w:r w:rsidRPr="00CC5B5A">
        <w:rPr>
          <w:rStyle w:val="normaltextrun"/>
          <w:rFonts w:ascii="Arial" w:hAnsi="Arial" w:cs="Arial"/>
          <w:iCs/>
          <w:color w:val="000000"/>
          <w:sz w:val="22"/>
          <w:szCs w:val="22"/>
          <w:shd w:val="clear" w:color="auto" w:fill="FFFFFF"/>
        </w:rPr>
        <w:t>Media Literacy</w:t>
      </w:r>
      <w:r w:rsidRPr="00CC5B5A">
        <w:rPr>
          <w:rStyle w:val="normaltextrun"/>
          <w:rFonts w:ascii="Arial" w:hAnsi="Arial" w:cs="Arial"/>
          <w:color w:val="000000"/>
          <w:sz w:val="22"/>
          <w:szCs w:val="22"/>
          <w:shd w:val="clear" w:color="auto" w:fill="FFFFFF"/>
        </w:rPr>
        <w:t>.</w:t>
      </w:r>
      <w:proofErr w:type="gramEnd"/>
      <w:r w:rsidRPr="00CC5B5A">
        <w:rPr>
          <w:rStyle w:val="normaltextrun"/>
          <w:rFonts w:ascii="Arial" w:hAnsi="Arial" w:cs="Arial"/>
          <w:color w:val="000000"/>
          <w:sz w:val="22"/>
          <w:szCs w:val="22"/>
          <w:shd w:val="clear" w:color="auto" w:fill="FFFFFF"/>
        </w:rPr>
        <w:t xml:space="preserve"> </w:t>
      </w:r>
      <w:proofErr w:type="gramStart"/>
      <w:r w:rsidRPr="00CC5B5A">
        <w:rPr>
          <w:rStyle w:val="normaltextrun"/>
          <w:rFonts w:ascii="Arial" w:hAnsi="Arial" w:cs="Arial"/>
          <w:color w:val="000000"/>
          <w:sz w:val="22"/>
          <w:szCs w:val="22"/>
          <w:shd w:val="clear" w:color="auto" w:fill="FFFFFF"/>
        </w:rPr>
        <w:t>9th ed. SAGE Publications, p.186.</w:t>
      </w:r>
      <w:proofErr w:type="gramEnd"/>
      <w:r w:rsidRPr="00CC5B5A">
        <w:rPr>
          <w:rStyle w:val="normaltextrun"/>
          <w:rFonts w:ascii="Arial" w:hAnsi="Arial" w:cs="Arial"/>
          <w:sz w:val="22"/>
          <w:szCs w:val="22"/>
        </w:rPr>
        <w:t> </w:t>
      </w:r>
      <w:proofErr w:type="gramStart"/>
      <w:r w:rsidRPr="00CC5B5A">
        <w:rPr>
          <w:rStyle w:val="normaltextrun"/>
          <w:rFonts w:ascii="Arial" w:hAnsi="Arial" w:cs="Arial"/>
          <w:sz w:val="22"/>
          <w:szCs w:val="22"/>
        </w:rPr>
        <w:t>[Accessed 18 June 2020].</w:t>
      </w:r>
      <w:proofErr w:type="gramEnd"/>
      <w:r w:rsidRPr="00CC5B5A">
        <w:rPr>
          <w:rStyle w:val="bcx0"/>
          <w:rFonts w:ascii="Arial" w:hAnsi="Arial" w:cs="Arial"/>
          <w:sz w:val="22"/>
          <w:szCs w:val="22"/>
        </w:rPr>
        <w:t> </w:t>
      </w:r>
      <w:r w:rsidRPr="00CC5B5A">
        <w:rPr>
          <w:rFonts w:ascii="Arial" w:hAnsi="Arial" w:cs="Arial"/>
          <w:sz w:val="22"/>
          <w:szCs w:val="22"/>
        </w:rPr>
        <w:br/>
      </w:r>
    </w:p>
    <w:p w14:paraId="10DEFE88" w14:textId="77777777" w:rsidR="00415226" w:rsidRPr="00CC5B5A" w:rsidRDefault="00415226" w:rsidP="00CC5B5A">
      <w:pPr>
        <w:pStyle w:val="paragraph"/>
        <w:spacing w:before="0" w:beforeAutospacing="0" w:after="0" w:afterAutospacing="0" w:line="360" w:lineRule="auto"/>
        <w:textAlignment w:val="baseline"/>
        <w:rPr>
          <w:rStyle w:val="bcx0"/>
          <w:rFonts w:ascii="Arial" w:hAnsi="Arial" w:cs="Arial"/>
          <w:sz w:val="22"/>
          <w:szCs w:val="22"/>
        </w:rPr>
      </w:pPr>
      <w:r w:rsidRPr="00CC5B5A">
        <w:rPr>
          <w:rStyle w:val="normaltextrun"/>
          <w:rFonts w:ascii="Arial" w:hAnsi="Arial" w:cs="Arial"/>
          <w:color w:val="000000"/>
          <w:sz w:val="22"/>
          <w:szCs w:val="22"/>
          <w:shd w:val="clear" w:color="auto" w:fill="FFFFFF"/>
        </w:rPr>
        <w:t>Praveen Kumar, P., 2020. </w:t>
      </w:r>
      <w:r w:rsidRPr="00CC5B5A">
        <w:rPr>
          <w:rStyle w:val="normaltextrun"/>
          <w:rFonts w:ascii="Arial" w:hAnsi="Arial" w:cs="Arial"/>
          <w:iCs/>
          <w:color w:val="000000"/>
          <w:sz w:val="22"/>
          <w:szCs w:val="22"/>
          <w:shd w:val="clear" w:color="auto" w:fill="FFFFFF"/>
        </w:rPr>
        <w:t>Inclusive Growth</w:t>
      </w:r>
      <w:r w:rsidRPr="00CC5B5A">
        <w:rPr>
          <w:rStyle w:val="normaltextrun"/>
          <w:rFonts w:ascii="Arial" w:hAnsi="Arial" w:cs="Arial"/>
          <w:color w:val="000000"/>
          <w:sz w:val="22"/>
          <w:szCs w:val="22"/>
          <w:shd w:val="clear" w:color="auto" w:fill="FFFFFF"/>
        </w:rPr>
        <w:t>. </w:t>
      </w:r>
      <w:proofErr w:type="gramStart"/>
      <w:r w:rsidRPr="00CC5B5A">
        <w:rPr>
          <w:rStyle w:val="normaltextrun"/>
          <w:rFonts w:ascii="Arial" w:hAnsi="Arial" w:cs="Arial"/>
          <w:sz w:val="22"/>
          <w:szCs w:val="22"/>
        </w:rPr>
        <w:t>[Accessed 18 June 2020].</w:t>
      </w:r>
      <w:proofErr w:type="gramEnd"/>
      <w:r w:rsidRPr="00CC5B5A">
        <w:rPr>
          <w:rStyle w:val="bcx0"/>
          <w:rFonts w:ascii="Arial" w:hAnsi="Arial" w:cs="Arial"/>
          <w:sz w:val="22"/>
          <w:szCs w:val="22"/>
        </w:rPr>
        <w:t> </w:t>
      </w:r>
      <w:r w:rsidRPr="00CC5B5A">
        <w:rPr>
          <w:rFonts w:ascii="Arial" w:hAnsi="Arial" w:cs="Arial"/>
          <w:sz w:val="22"/>
          <w:szCs w:val="22"/>
        </w:rPr>
        <w:br/>
      </w:r>
    </w:p>
    <w:p w14:paraId="55D767C5" w14:textId="77777777" w:rsidR="00415226" w:rsidRDefault="00415226" w:rsidP="00CC5B5A">
      <w:pPr>
        <w:pStyle w:val="paragraph"/>
        <w:spacing w:before="0" w:beforeAutospacing="0" w:after="0" w:afterAutospacing="0" w:line="360" w:lineRule="auto"/>
        <w:textAlignment w:val="baseline"/>
        <w:rPr>
          <w:rFonts w:ascii="Segoe UI" w:hAnsi="Segoe UI" w:cs="Segoe UI"/>
          <w:sz w:val="18"/>
          <w:szCs w:val="18"/>
        </w:rPr>
      </w:pPr>
      <w:r w:rsidRPr="00CC5B5A">
        <w:rPr>
          <w:rStyle w:val="normaltextrun"/>
          <w:rFonts w:ascii="Arial" w:hAnsi="Arial" w:cs="Arial"/>
          <w:iCs/>
          <w:color w:val="000000"/>
          <w:sz w:val="22"/>
          <w:szCs w:val="22"/>
          <w:shd w:val="clear" w:color="auto" w:fill="FFFFFF"/>
        </w:rPr>
        <w:lastRenderedPageBreak/>
        <w:t>Smoking, Drinking </w:t>
      </w:r>
      <w:proofErr w:type="gramStart"/>
      <w:r w:rsidRPr="00CC5B5A">
        <w:rPr>
          <w:rStyle w:val="normaltextrun"/>
          <w:rFonts w:ascii="Arial" w:hAnsi="Arial" w:cs="Arial"/>
          <w:iCs/>
          <w:color w:val="000000"/>
          <w:sz w:val="22"/>
          <w:szCs w:val="22"/>
          <w:shd w:val="clear" w:color="auto" w:fill="FFFFFF"/>
        </w:rPr>
        <w:t>And</w:t>
      </w:r>
      <w:proofErr w:type="gramEnd"/>
      <w:r w:rsidRPr="00CC5B5A">
        <w:rPr>
          <w:rStyle w:val="normaltextrun"/>
          <w:rFonts w:ascii="Arial" w:hAnsi="Arial" w:cs="Arial"/>
          <w:iCs/>
          <w:color w:val="000000"/>
          <w:sz w:val="22"/>
          <w:szCs w:val="22"/>
          <w:shd w:val="clear" w:color="auto" w:fill="FFFFFF"/>
        </w:rPr>
        <w:t> Drug Use Among Young People In England 2018 [NS] - NHS Digital</w:t>
      </w:r>
      <w:r w:rsidRPr="00CC5B5A">
        <w:rPr>
          <w:rStyle w:val="normaltextrun"/>
          <w:rFonts w:ascii="Arial" w:hAnsi="Arial" w:cs="Arial"/>
          <w:color w:val="000000"/>
          <w:sz w:val="22"/>
          <w:szCs w:val="22"/>
          <w:shd w:val="clear" w:color="auto" w:fill="FFFFFF"/>
        </w:rPr>
        <w:t>. [</w:t>
      </w:r>
      <w:proofErr w:type="gramStart"/>
      <w:r w:rsidRPr="00CC5B5A">
        <w:rPr>
          <w:rStyle w:val="normaltextrun"/>
          <w:rFonts w:ascii="Arial" w:hAnsi="Arial" w:cs="Arial"/>
          <w:color w:val="000000"/>
          <w:sz w:val="22"/>
          <w:szCs w:val="22"/>
          <w:shd w:val="clear" w:color="auto" w:fill="FFFFFF"/>
        </w:rPr>
        <w:t>online</w:t>
      </w:r>
      <w:proofErr w:type="gramEnd"/>
      <w:r w:rsidRPr="00CC5B5A">
        <w:rPr>
          <w:rStyle w:val="normaltextrun"/>
          <w:rFonts w:ascii="Arial" w:hAnsi="Arial" w:cs="Arial"/>
          <w:color w:val="000000"/>
          <w:sz w:val="22"/>
          <w:szCs w:val="22"/>
          <w:shd w:val="clear" w:color="auto" w:fill="FFFFFF"/>
        </w:rPr>
        <w:t>] NHS Digital. Available at: &lt;https://digital.nhs.uk/data-and-information/publications/statistical/smoking-drinking-and-drug-use-among-young-people-in-england/2018/&gt; [Accessed 30 June 2020].</w:t>
      </w:r>
      <w:r w:rsidRPr="00CC5B5A">
        <w:rPr>
          <w:rStyle w:val="bcx0"/>
          <w:rFonts w:ascii="Arial" w:hAnsi="Arial" w:cs="Arial"/>
          <w:color w:val="000000"/>
          <w:sz w:val="22"/>
          <w:szCs w:val="22"/>
        </w:rPr>
        <w:t> </w:t>
      </w:r>
      <w:r w:rsidRPr="00CC5B5A">
        <w:rPr>
          <w:rFonts w:ascii="Arial" w:hAnsi="Arial" w:cs="Arial"/>
          <w:color w:val="000000"/>
          <w:sz w:val="22"/>
          <w:szCs w:val="22"/>
        </w:rPr>
        <w:br/>
      </w:r>
      <w:r>
        <w:rPr>
          <w:rStyle w:val="bcx0"/>
          <w:sz w:val="22"/>
          <w:szCs w:val="22"/>
        </w:rPr>
        <w:t> </w:t>
      </w:r>
      <w:r>
        <w:rPr>
          <w:sz w:val="22"/>
          <w:szCs w:val="22"/>
        </w:rPr>
        <w:br/>
      </w:r>
      <w:proofErr w:type="gramStart"/>
      <w:r>
        <w:rPr>
          <w:rStyle w:val="normaltextrun"/>
          <w:color w:val="000000"/>
          <w:sz w:val="22"/>
          <w:szCs w:val="22"/>
          <w:shd w:val="clear" w:color="auto" w:fill="FFFFFF"/>
        </w:rPr>
        <w:t>Stewart, D. and </w:t>
      </w:r>
      <w:proofErr w:type="spellStart"/>
      <w:r>
        <w:rPr>
          <w:rStyle w:val="normaltextrun"/>
          <w:color w:val="000000"/>
          <w:sz w:val="22"/>
          <w:szCs w:val="22"/>
          <w:shd w:val="clear" w:color="auto" w:fill="FFFFFF"/>
        </w:rPr>
        <w:t>Kamins</w:t>
      </w:r>
      <w:proofErr w:type="spellEnd"/>
      <w:r>
        <w:rPr>
          <w:rStyle w:val="normaltextrun"/>
          <w:color w:val="000000"/>
          <w:sz w:val="22"/>
          <w:szCs w:val="22"/>
          <w:shd w:val="clear" w:color="auto" w:fill="FFFFFF"/>
        </w:rPr>
        <w:t>, M., 1993. </w:t>
      </w:r>
      <w:r>
        <w:rPr>
          <w:rStyle w:val="normaltextrun"/>
          <w:i/>
          <w:iCs/>
          <w:color w:val="000000"/>
          <w:sz w:val="22"/>
          <w:szCs w:val="22"/>
          <w:shd w:val="clear" w:color="auto" w:fill="FFFFFF"/>
        </w:rPr>
        <w:t>Secondary Research</w:t>
      </w:r>
      <w:r>
        <w:rPr>
          <w:rStyle w:val="normaltextrun"/>
          <w:color w:val="000000"/>
          <w:sz w:val="22"/>
          <w:szCs w:val="22"/>
          <w:shd w:val="clear" w:color="auto" w:fill="FFFFFF"/>
        </w:rPr>
        <w:t>.</w:t>
      </w:r>
      <w:proofErr w:type="gramEnd"/>
      <w:r>
        <w:rPr>
          <w:rStyle w:val="normaltextrun"/>
          <w:color w:val="000000"/>
          <w:sz w:val="22"/>
          <w:szCs w:val="22"/>
          <w:shd w:val="clear" w:color="auto" w:fill="FFFFFF"/>
        </w:rPr>
        <w:t xml:space="preserve"> 2nd ed. Newbury Park: Sage.</w:t>
      </w:r>
      <w:r>
        <w:rPr>
          <w:rStyle w:val="normaltextrun"/>
          <w:sz w:val="22"/>
          <w:szCs w:val="22"/>
        </w:rPr>
        <w:t> [Accessed 18 June 2020].</w:t>
      </w:r>
      <w:r>
        <w:rPr>
          <w:rStyle w:val="eop"/>
          <w:sz w:val="22"/>
          <w:szCs w:val="22"/>
        </w:rPr>
        <w:t> </w:t>
      </w:r>
    </w:p>
    <w:p w14:paraId="43B4CB88" w14:textId="77777777" w:rsidR="008A64FC" w:rsidRPr="00415226" w:rsidRDefault="00415226" w:rsidP="00415226">
      <w:pPr>
        <w:pStyle w:val="paragraph"/>
        <w:spacing w:before="0" w:beforeAutospacing="0" w:after="0" w:afterAutospacing="0"/>
        <w:textAlignment w:val="baseline"/>
        <w:rPr>
          <w:rFonts w:ascii="Segoe UI" w:hAnsi="Segoe UI" w:cs="Segoe UI"/>
          <w:sz w:val="18"/>
          <w:szCs w:val="18"/>
        </w:rPr>
      </w:pPr>
      <w:r>
        <w:rPr>
          <w:rStyle w:val="bcx0"/>
          <w:sz w:val="22"/>
          <w:szCs w:val="22"/>
        </w:rPr>
        <w:t> </w:t>
      </w:r>
      <w:r>
        <w:rPr>
          <w:sz w:val="22"/>
          <w:szCs w:val="22"/>
        </w:rPr>
        <w:br/>
      </w:r>
      <w:r>
        <w:rPr>
          <w:rStyle w:val="normaltextrun"/>
          <w:color w:val="000000"/>
          <w:sz w:val="22"/>
          <w:szCs w:val="22"/>
          <w:shd w:val="clear" w:color="auto" w:fill="FFFFFF"/>
        </w:rPr>
        <w:t>U.S. Dept., 1989. </w:t>
      </w:r>
      <w:r>
        <w:rPr>
          <w:rStyle w:val="normaltextrun"/>
          <w:i/>
          <w:iCs/>
          <w:color w:val="000000"/>
          <w:sz w:val="22"/>
          <w:szCs w:val="22"/>
          <w:shd w:val="clear" w:color="auto" w:fill="FFFFFF"/>
        </w:rPr>
        <w:t>Reducing </w:t>
      </w:r>
      <w:proofErr w:type="gramStart"/>
      <w:r>
        <w:rPr>
          <w:rStyle w:val="normaltextrun"/>
          <w:i/>
          <w:iCs/>
          <w:color w:val="000000"/>
          <w:sz w:val="22"/>
          <w:szCs w:val="22"/>
          <w:shd w:val="clear" w:color="auto" w:fill="FFFFFF"/>
        </w:rPr>
        <w:t>The</w:t>
      </w:r>
      <w:proofErr w:type="gramEnd"/>
      <w:r>
        <w:rPr>
          <w:rStyle w:val="normaltextrun"/>
          <w:i/>
          <w:iCs/>
          <w:color w:val="000000"/>
          <w:sz w:val="22"/>
          <w:szCs w:val="22"/>
          <w:shd w:val="clear" w:color="auto" w:fill="FFFFFF"/>
        </w:rPr>
        <w:t> Health Consequences Of Smoking</w:t>
      </w:r>
      <w:r>
        <w:rPr>
          <w:rStyle w:val="normaltextrun"/>
          <w:color w:val="000000"/>
          <w:sz w:val="22"/>
          <w:szCs w:val="22"/>
          <w:shd w:val="clear" w:color="auto" w:fill="FFFFFF"/>
        </w:rPr>
        <w:t>. Rockville, Md.: U.S. Dept. of </w:t>
      </w:r>
      <w:r>
        <w:rPr>
          <w:rStyle w:val="bcx0"/>
          <w:color w:val="000000"/>
          <w:sz w:val="22"/>
          <w:szCs w:val="22"/>
        </w:rPr>
        <w:t> </w:t>
      </w:r>
      <w:r>
        <w:rPr>
          <w:color w:val="000000"/>
          <w:sz w:val="22"/>
          <w:szCs w:val="22"/>
        </w:rPr>
        <w:br/>
      </w:r>
      <w:r>
        <w:rPr>
          <w:rStyle w:val="bcx0"/>
          <w:sz w:val="22"/>
          <w:szCs w:val="22"/>
        </w:rPr>
        <w:t> </w:t>
      </w:r>
    </w:p>
    <w:sectPr w:rsidR="008A64FC" w:rsidRPr="0041522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B761FA" w14:textId="77777777" w:rsidR="00AA1ED6" w:rsidRDefault="00AA1ED6" w:rsidP="00415226">
      <w:pPr>
        <w:spacing w:after="0" w:line="240" w:lineRule="auto"/>
      </w:pPr>
      <w:r>
        <w:separator/>
      </w:r>
    </w:p>
  </w:endnote>
  <w:endnote w:type="continuationSeparator" w:id="0">
    <w:p w14:paraId="51FD6218" w14:textId="77777777" w:rsidR="00AA1ED6" w:rsidRDefault="00AA1ED6" w:rsidP="00415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0077876"/>
      <w:docPartObj>
        <w:docPartGallery w:val="Page Numbers (Bottom of Page)"/>
        <w:docPartUnique/>
      </w:docPartObj>
    </w:sdtPr>
    <w:sdtEndPr/>
    <w:sdtContent>
      <w:p w14:paraId="52AC5EFC" w14:textId="77777777" w:rsidR="00415226" w:rsidRDefault="00415226">
        <w:pPr>
          <w:pStyle w:val="Footer"/>
          <w:jc w:val="right"/>
        </w:pPr>
        <w:r>
          <w:t xml:space="preserve">Page | </w:t>
        </w:r>
        <w:r>
          <w:fldChar w:fldCharType="begin"/>
        </w:r>
        <w:r>
          <w:instrText xml:space="preserve"> PAGE   \* MERGEFORMAT </w:instrText>
        </w:r>
        <w:r>
          <w:fldChar w:fldCharType="separate"/>
        </w:r>
        <w:r w:rsidR="003A5AB7">
          <w:rPr>
            <w:noProof/>
          </w:rPr>
          <w:t>1</w:t>
        </w:r>
        <w:r>
          <w:rPr>
            <w:noProof/>
          </w:rPr>
          <w:fldChar w:fldCharType="end"/>
        </w:r>
        <w:r>
          <w:t xml:space="preserve"> </w:t>
        </w:r>
      </w:p>
    </w:sdtContent>
  </w:sdt>
  <w:p w14:paraId="39C4D61E" w14:textId="77777777" w:rsidR="00415226" w:rsidRDefault="004152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B87204" w14:textId="77777777" w:rsidR="00AA1ED6" w:rsidRDefault="00AA1ED6" w:rsidP="00415226">
      <w:pPr>
        <w:spacing w:after="0" w:line="240" w:lineRule="auto"/>
      </w:pPr>
      <w:r>
        <w:separator/>
      </w:r>
    </w:p>
  </w:footnote>
  <w:footnote w:type="continuationSeparator" w:id="0">
    <w:p w14:paraId="5608AEF0" w14:textId="77777777" w:rsidR="00AA1ED6" w:rsidRDefault="00AA1ED6" w:rsidP="004152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activeWritingStyle w:appName="MSWord" w:lang="fr-FR" w:vendorID="64" w:dllVersion="0" w:nlCheck="1" w:checkStyle="0"/>
  <w:activeWritingStyle w:appName="MSWord" w:lang="en-GB" w:vendorID="64" w:dllVersion="131078" w:nlCheck="1" w:checkStyle="1"/>
  <w:activeWritingStyle w:appName="MSWord" w:lang="fr-FR"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226"/>
    <w:rsid w:val="00034F92"/>
    <w:rsid w:val="001052FD"/>
    <w:rsid w:val="00302AC1"/>
    <w:rsid w:val="00385817"/>
    <w:rsid w:val="003A5AB7"/>
    <w:rsid w:val="00415226"/>
    <w:rsid w:val="0043649A"/>
    <w:rsid w:val="004B0FA7"/>
    <w:rsid w:val="005A1354"/>
    <w:rsid w:val="00666411"/>
    <w:rsid w:val="008136FA"/>
    <w:rsid w:val="008A64FC"/>
    <w:rsid w:val="008B73B9"/>
    <w:rsid w:val="00AA1ED6"/>
    <w:rsid w:val="00B46AB6"/>
    <w:rsid w:val="00CC5B5A"/>
    <w:rsid w:val="00F10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6F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152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controlboundarysink">
    <w:name w:val="contentcontrolboundarysink"/>
    <w:basedOn w:val="DefaultParagraphFont"/>
    <w:rsid w:val="00415226"/>
  </w:style>
  <w:style w:type="character" w:customStyle="1" w:styleId="normaltextrun">
    <w:name w:val="normaltextrun"/>
    <w:basedOn w:val="DefaultParagraphFont"/>
    <w:rsid w:val="00415226"/>
  </w:style>
  <w:style w:type="character" w:customStyle="1" w:styleId="eop">
    <w:name w:val="eop"/>
    <w:basedOn w:val="DefaultParagraphFont"/>
    <w:rsid w:val="00415226"/>
  </w:style>
  <w:style w:type="character" w:customStyle="1" w:styleId="pagebreaktextspan">
    <w:name w:val="pagebreaktextspan"/>
    <w:basedOn w:val="DefaultParagraphFont"/>
    <w:rsid w:val="00415226"/>
  </w:style>
  <w:style w:type="character" w:customStyle="1" w:styleId="bcx0">
    <w:name w:val="bcx0"/>
    <w:basedOn w:val="DefaultParagraphFont"/>
    <w:rsid w:val="00415226"/>
  </w:style>
  <w:style w:type="character" w:customStyle="1" w:styleId="contextualspellingandgrammarerror">
    <w:name w:val="contextualspellingandgrammarerror"/>
    <w:basedOn w:val="DefaultParagraphFont"/>
    <w:rsid w:val="00415226"/>
  </w:style>
  <w:style w:type="character" w:customStyle="1" w:styleId="spellingerror">
    <w:name w:val="spellingerror"/>
    <w:basedOn w:val="DefaultParagraphFont"/>
    <w:rsid w:val="00415226"/>
  </w:style>
  <w:style w:type="character" w:customStyle="1" w:styleId="scxw27245210">
    <w:name w:val="scxw27245210"/>
    <w:basedOn w:val="DefaultParagraphFont"/>
    <w:rsid w:val="00415226"/>
  </w:style>
  <w:style w:type="paragraph" w:styleId="Header">
    <w:name w:val="header"/>
    <w:basedOn w:val="Normal"/>
    <w:link w:val="HeaderChar"/>
    <w:uiPriority w:val="99"/>
    <w:unhideWhenUsed/>
    <w:rsid w:val="004152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226"/>
  </w:style>
  <w:style w:type="paragraph" w:styleId="Footer">
    <w:name w:val="footer"/>
    <w:basedOn w:val="Normal"/>
    <w:link w:val="FooterChar"/>
    <w:uiPriority w:val="99"/>
    <w:unhideWhenUsed/>
    <w:rsid w:val="004152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226"/>
  </w:style>
  <w:style w:type="paragraph" w:styleId="BalloonText">
    <w:name w:val="Balloon Text"/>
    <w:basedOn w:val="Normal"/>
    <w:link w:val="BalloonTextChar"/>
    <w:uiPriority w:val="99"/>
    <w:semiHidden/>
    <w:unhideWhenUsed/>
    <w:rsid w:val="00CC5B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5B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152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controlboundarysink">
    <w:name w:val="contentcontrolboundarysink"/>
    <w:basedOn w:val="DefaultParagraphFont"/>
    <w:rsid w:val="00415226"/>
  </w:style>
  <w:style w:type="character" w:customStyle="1" w:styleId="normaltextrun">
    <w:name w:val="normaltextrun"/>
    <w:basedOn w:val="DefaultParagraphFont"/>
    <w:rsid w:val="00415226"/>
  </w:style>
  <w:style w:type="character" w:customStyle="1" w:styleId="eop">
    <w:name w:val="eop"/>
    <w:basedOn w:val="DefaultParagraphFont"/>
    <w:rsid w:val="00415226"/>
  </w:style>
  <w:style w:type="character" w:customStyle="1" w:styleId="pagebreaktextspan">
    <w:name w:val="pagebreaktextspan"/>
    <w:basedOn w:val="DefaultParagraphFont"/>
    <w:rsid w:val="00415226"/>
  </w:style>
  <w:style w:type="character" w:customStyle="1" w:styleId="bcx0">
    <w:name w:val="bcx0"/>
    <w:basedOn w:val="DefaultParagraphFont"/>
    <w:rsid w:val="00415226"/>
  </w:style>
  <w:style w:type="character" w:customStyle="1" w:styleId="contextualspellingandgrammarerror">
    <w:name w:val="contextualspellingandgrammarerror"/>
    <w:basedOn w:val="DefaultParagraphFont"/>
    <w:rsid w:val="00415226"/>
  </w:style>
  <w:style w:type="character" w:customStyle="1" w:styleId="spellingerror">
    <w:name w:val="spellingerror"/>
    <w:basedOn w:val="DefaultParagraphFont"/>
    <w:rsid w:val="00415226"/>
  </w:style>
  <w:style w:type="character" w:customStyle="1" w:styleId="scxw27245210">
    <w:name w:val="scxw27245210"/>
    <w:basedOn w:val="DefaultParagraphFont"/>
    <w:rsid w:val="00415226"/>
  </w:style>
  <w:style w:type="paragraph" w:styleId="Header">
    <w:name w:val="header"/>
    <w:basedOn w:val="Normal"/>
    <w:link w:val="HeaderChar"/>
    <w:uiPriority w:val="99"/>
    <w:unhideWhenUsed/>
    <w:rsid w:val="004152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226"/>
  </w:style>
  <w:style w:type="paragraph" w:styleId="Footer">
    <w:name w:val="footer"/>
    <w:basedOn w:val="Normal"/>
    <w:link w:val="FooterChar"/>
    <w:uiPriority w:val="99"/>
    <w:unhideWhenUsed/>
    <w:rsid w:val="004152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226"/>
  </w:style>
  <w:style w:type="paragraph" w:styleId="BalloonText">
    <w:name w:val="Balloon Text"/>
    <w:basedOn w:val="Normal"/>
    <w:link w:val="BalloonTextChar"/>
    <w:uiPriority w:val="99"/>
    <w:semiHidden/>
    <w:unhideWhenUsed/>
    <w:rsid w:val="00CC5B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5B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4183453">
      <w:bodyDiv w:val="1"/>
      <w:marLeft w:val="0"/>
      <w:marRight w:val="0"/>
      <w:marTop w:val="0"/>
      <w:marBottom w:val="0"/>
      <w:divBdr>
        <w:top w:val="none" w:sz="0" w:space="0" w:color="auto"/>
        <w:left w:val="none" w:sz="0" w:space="0" w:color="auto"/>
        <w:bottom w:val="none" w:sz="0" w:space="0" w:color="auto"/>
        <w:right w:val="none" w:sz="0" w:space="0" w:color="auto"/>
      </w:divBdr>
      <w:divsChild>
        <w:div w:id="2124810639">
          <w:marLeft w:val="0"/>
          <w:marRight w:val="0"/>
          <w:marTop w:val="0"/>
          <w:marBottom w:val="0"/>
          <w:divBdr>
            <w:top w:val="none" w:sz="0" w:space="0" w:color="auto"/>
            <w:left w:val="none" w:sz="0" w:space="0" w:color="auto"/>
            <w:bottom w:val="none" w:sz="0" w:space="0" w:color="auto"/>
            <w:right w:val="none" w:sz="0" w:space="0" w:color="auto"/>
          </w:divBdr>
        </w:div>
        <w:div w:id="1351681381">
          <w:marLeft w:val="0"/>
          <w:marRight w:val="0"/>
          <w:marTop w:val="0"/>
          <w:marBottom w:val="0"/>
          <w:divBdr>
            <w:top w:val="none" w:sz="0" w:space="0" w:color="auto"/>
            <w:left w:val="none" w:sz="0" w:space="0" w:color="auto"/>
            <w:bottom w:val="none" w:sz="0" w:space="0" w:color="auto"/>
            <w:right w:val="none" w:sz="0" w:space="0" w:color="auto"/>
          </w:divBdr>
        </w:div>
        <w:div w:id="60179301">
          <w:marLeft w:val="0"/>
          <w:marRight w:val="0"/>
          <w:marTop w:val="0"/>
          <w:marBottom w:val="0"/>
          <w:divBdr>
            <w:top w:val="none" w:sz="0" w:space="0" w:color="auto"/>
            <w:left w:val="none" w:sz="0" w:space="0" w:color="auto"/>
            <w:bottom w:val="none" w:sz="0" w:space="0" w:color="auto"/>
            <w:right w:val="none" w:sz="0" w:space="0" w:color="auto"/>
          </w:divBdr>
        </w:div>
        <w:div w:id="526453561">
          <w:marLeft w:val="0"/>
          <w:marRight w:val="0"/>
          <w:marTop w:val="0"/>
          <w:marBottom w:val="0"/>
          <w:divBdr>
            <w:top w:val="none" w:sz="0" w:space="0" w:color="auto"/>
            <w:left w:val="none" w:sz="0" w:space="0" w:color="auto"/>
            <w:bottom w:val="none" w:sz="0" w:space="0" w:color="auto"/>
            <w:right w:val="none" w:sz="0" w:space="0" w:color="auto"/>
          </w:divBdr>
        </w:div>
        <w:div w:id="44568364">
          <w:marLeft w:val="0"/>
          <w:marRight w:val="0"/>
          <w:marTop w:val="0"/>
          <w:marBottom w:val="0"/>
          <w:divBdr>
            <w:top w:val="none" w:sz="0" w:space="0" w:color="auto"/>
            <w:left w:val="none" w:sz="0" w:space="0" w:color="auto"/>
            <w:bottom w:val="none" w:sz="0" w:space="0" w:color="auto"/>
            <w:right w:val="none" w:sz="0" w:space="0" w:color="auto"/>
          </w:divBdr>
        </w:div>
        <w:div w:id="453447783">
          <w:marLeft w:val="0"/>
          <w:marRight w:val="0"/>
          <w:marTop w:val="0"/>
          <w:marBottom w:val="0"/>
          <w:divBdr>
            <w:top w:val="none" w:sz="0" w:space="0" w:color="auto"/>
            <w:left w:val="none" w:sz="0" w:space="0" w:color="auto"/>
            <w:bottom w:val="none" w:sz="0" w:space="0" w:color="auto"/>
            <w:right w:val="none" w:sz="0" w:space="0" w:color="auto"/>
          </w:divBdr>
        </w:div>
        <w:div w:id="1451121917">
          <w:marLeft w:val="0"/>
          <w:marRight w:val="0"/>
          <w:marTop w:val="0"/>
          <w:marBottom w:val="0"/>
          <w:divBdr>
            <w:top w:val="none" w:sz="0" w:space="0" w:color="auto"/>
            <w:left w:val="none" w:sz="0" w:space="0" w:color="auto"/>
            <w:bottom w:val="none" w:sz="0" w:space="0" w:color="auto"/>
            <w:right w:val="none" w:sz="0" w:space="0" w:color="auto"/>
          </w:divBdr>
        </w:div>
        <w:div w:id="78452130">
          <w:marLeft w:val="0"/>
          <w:marRight w:val="0"/>
          <w:marTop w:val="0"/>
          <w:marBottom w:val="0"/>
          <w:divBdr>
            <w:top w:val="none" w:sz="0" w:space="0" w:color="auto"/>
            <w:left w:val="none" w:sz="0" w:space="0" w:color="auto"/>
            <w:bottom w:val="none" w:sz="0" w:space="0" w:color="auto"/>
            <w:right w:val="none" w:sz="0" w:space="0" w:color="auto"/>
          </w:divBdr>
        </w:div>
        <w:div w:id="1862619238">
          <w:marLeft w:val="0"/>
          <w:marRight w:val="0"/>
          <w:marTop w:val="0"/>
          <w:marBottom w:val="0"/>
          <w:divBdr>
            <w:top w:val="none" w:sz="0" w:space="0" w:color="auto"/>
            <w:left w:val="none" w:sz="0" w:space="0" w:color="auto"/>
            <w:bottom w:val="none" w:sz="0" w:space="0" w:color="auto"/>
            <w:right w:val="none" w:sz="0" w:space="0" w:color="auto"/>
          </w:divBdr>
        </w:div>
        <w:div w:id="2109036758">
          <w:marLeft w:val="0"/>
          <w:marRight w:val="0"/>
          <w:marTop w:val="0"/>
          <w:marBottom w:val="0"/>
          <w:divBdr>
            <w:top w:val="none" w:sz="0" w:space="0" w:color="auto"/>
            <w:left w:val="none" w:sz="0" w:space="0" w:color="auto"/>
            <w:bottom w:val="none" w:sz="0" w:space="0" w:color="auto"/>
            <w:right w:val="none" w:sz="0" w:space="0" w:color="auto"/>
          </w:divBdr>
        </w:div>
        <w:div w:id="765543337">
          <w:marLeft w:val="0"/>
          <w:marRight w:val="0"/>
          <w:marTop w:val="0"/>
          <w:marBottom w:val="0"/>
          <w:divBdr>
            <w:top w:val="none" w:sz="0" w:space="0" w:color="auto"/>
            <w:left w:val="none" w:sz="0" w:space="0" w:color="auto"/>
            <w:bottom w:val="none" w:sz="0" w:space="0" w:color="auto"/>
            <w:right w:val="none" w:sz="0" w:space="0" w:color="auto"/>
          </w:divBdr>
        </w:div>
        <w:div w:id="1352607546">
          <w:marLeft w:val="0"/>
          <w:marRight w:val="0"/>
          <w:marTop w:val="0"/>
          <w:marBottom w:val="0"/>
          <w:divBdr>
            <w:top w:val="none" w:sz="0" w:space="0" w:color="auto"/>
            <w:left w:val="none" w:sz="0" w:space="0" w:color="auto"/>
            <w:bottom w:val="none" w:sz="0" w:space="0" w:color="auto"/>
            <w:right w:val="none" w:sz="0" w:space="0" w:color="auto"/>
          </w:divBdr>
        </w:div>
        <w:div w:id="1658656391">
          <w:marLeft w:val="0"/>
          <w:marRight w:val="0"/>
          <w:marTop w:val="0"/>
          <w:marBottom w:val="0"/>
          <w:divBdr>
            <w:top w:val="none" w:sz="0" w:space="0" w:color="auto"/>
            <w:left w:val="none" w:sz="0" w:space="0" w:color="auto"/>
            <w:bottom w:val="none" w:sz="0" w:space="0" w:color="auto"/>
            <w:right w:val="none" w:sz="0" w:space="0" w:color="auto"/>
          </w:divBdr>
        </w:div>
        <w:div w:id="1476213625">
          <w:marLeft w:val="0"/>
          <w:marRight w:val="0"/>
          <w:marTop w:val="0"/>
          <w:marBottom w:val="0"/>
          <w:divBdr>
            <w:top w:val="none" w:sz="0" w:space="0" w:color="auto"/>
            <w:left w:val="none" w:sz="0" w:space="0" w:color="auto"/>
            <w:bottom w:val="none" w:sz="0" w:space="0" w:color="auto"/>
            <w:right w:val="none" w:sz="0" w:space="0" w:color="auto"/>
          </w:divBdr>
        </w:div>
        <w:div w:id="614600256">
          <w:marLeft w:val="0"/>
          <w:marRight w:val="0"/>
          <w:marTop w:val="0"/>
          <w:marBottom w:val="0"/>
          <w:divBdr>
            <w:top w:val="none" w:sz="0" w:space="0" w:color="auto"/>
            <w:left w:val="none" w:sz="0" w:space="0" w:color="auto"/>
            <w:bottom w:val="none" w:sz="0" w:space="0" w:color="auto"/>
            <w:right w:val="none" w:sz="0" w:space="0" w:color="auto"/>
          </w:divBdr>
        </w:div>
        <w:div w:id="696002587">
          <w:marLeft w:val="0"/>
          <w:marRight w:val="0"/>
          <w:marTop w:val="0"/>
          <w:marBottom w:val="0"/>
          <w:divBdr>
            <w:top w:val="none" w:sz="0" w:space="0" w:color="auto"/>
            <w:left w:val="none" w:sz="0" w:space="0" w:color="auto"/>
            <w:bottom w:val="none" w:sz="0" w:space="0" w:color="auto"/>
            <w:right w:val="none" w:sz="0" w:space="0" w:color="auto"/>
          </w:divBdr>
        </w:div>
        <w:div w:id="711997612">
          <w:marLeft w:val="0"/>
          <w:marRight w:val="0"/>
          <w:marTop w:val="0"/>
          <w:marBottom w:val="0"/>
          <w:divBdr>
            <w:top w:val="none" w:sz="0" w:space="0" w:color="auto"/>
            <w:left w:val="none" w:sz="0" w:space="0" w:color="auto"/>
            <w:bottom w:val="none" w:sz="0" w:space="0" w:color="auto"/>
            <w:right w:val="none" w:sz="0" w:space="0" w:color="auto"/>
          </w:divBdr>
        </w:div>
        <w:div w:id="1021737207">
          <w:marLeft w:val="0"/>
          <w:marRight w:val="0"/>
          <w:marTop w:val="0"/>
          <w:marBottom w:val="0"/>
          <w:divBdr>
            <w:top w:val="none" w:sz="0" w:space="0" w:color="auto"/>
            <w:left w:val="none" w:sz="0" w:space="0" w:color="auto"/>
            <w:bottom w:val="none" w:sz="0" w:space="0" w:color="auto"/>
            <w:right w:val="none" w:sz="0" w:space="0" w:color="auto"/>
          </w:divBdr>
        </w:div>
        <w:div w:id="1301887247">
          <w:marLeft w:val="0"/>
          <w:marRight w:val="0"/>
          <w:marTop w:val="0"/>
          <w:marBottom w:val="0"/>
          <w:divBdr>
            <w:top w:val="none" w:sz="0" w:space="0" w:color="auto"/>
            <w:left w:val="none" w:sz="0" w:space="0" w:color="auto"/>
            <w:bottom w:val="none" w:sz="0" w:space="0" w:color="auto"/>
            <w:right w:val="none" w:sz="0" w:space="0" w:color="auto"/>
          </w:divBdr>
        </w:div>
        <w:div w:id="2137720756">
          <w:marLeft w:val="0"/>
          <w:marRight w:val="0"/>
          <w:marTop w:val="0"/>
          <w:marBottom w:val="0"/>
          <w:divBdr>
            <w:top w:val="none" w:sz="0" w:space="0" w:color="auto"/>
            <w:left w:val="none" w:sz="0" w:space="0" w:color="auto"/>
            <w:bottom w:val="none" w:sz="0" w:space="0" w:color="auto"/>
            <w:right w:val="none" w:sz="0" w:space="0" w:color="auto"/>
          </w:divBdr>
        </w:div>
        <w:div w:id="364060221">
          <w:marLeft w:val="0"/>
          <w:marRight w:val="0"/>
          <w:marTop w:val="0"/>
          <w:marBottom w:val="0"/>
          <w:divBdr>
            <w:top w:val="none" w:sz="0" w:space="0" w:color="auto"/>
            <w:left w:val="none" w:sz="0" w:space="0" w:color="auto"/>
            <w:bottom w:val="none" w:sz="0" w:space="0" w:color="auto"/>
            <w:right w:val="none" w:sz="0" w:space="0" w:color="auto"/>
          </w:divBdr>
        </w:div>
        <w:div w:id="182284747">
          <w:marLeft w:val="0"/>
          <w:marRight w:val="0"/>
          <w:marTop w:val="0"/>
          <w:marBottom w:val="0"/>
          <w:divBdr>
            <w:top w:val="none" w:sz="0" w:space="0" w:color="auto"/>
            <w:left w:val="none" w:sz="0" w:space="0" w:color="auto"/>
            <w:bottom w:val="none" w:sz="0" w:space="0" w:color="auto"/>
            <w:right w:val="none" w:sz="0" w:space="0" w:color="auto"/>
          </w:divBdr>
        </w:div>
        <w:div w:id="294071556">
          <w:marLeft w:val="0"/>
          <w:marRight w:val="0"/>
          <w:marTop w:val="0"/>
          <w:marBottom w:val="0"/>
          <w:divBdr>
            <w:top w:val="none" w:sz="0" w:space="0" w:color="auto"/>
            <w:left w:val="none" w:sz="0" w:space="0" w:color="auto"/>
            <w:bottom w:val="none" w:sz="0" w:space="0" w:color="auto"/>
            <w:right w:val="none" w:sz="0" w:space="0" w:color="auto"/>
          </w:divBdr>
        </w:div>
        <w:div w:id="85227810">
          <w:marLeft w:val="0"/>
          <w:marRight w:val="0"/>
          <w:marTop w:val="0"/>
          <w:marBottom w:val="0"/>
          <w:divBdr>
            <w:top w:val="none" w:sz="0" w:space="0" w:color="auto"/>
            <w:left w:val="none" w:sz="0" w:space="0" w:color="auto"/>
            <w:bottom w:val="none" w:sz="0" w:space="0" w:color="auto"/>
            <w:right w:val="none" w:sz="0" w:space="0" w:color="auto"/>
          </w:divBdr>
        </w:div>
        <w:div w:id="895431372">
          <w:marLeft w:val="0"/>
          <w:marRight w:val="0"/>
          <w:marTop w:val="0"/>
          <w:marBottom w:val="0"/>
          <w:divBdr>
            <w:top w:val="none" w:sz="0" w:space="0" w:color="auto"/>
            <w:left w:val="none" w:sz="0" w:space="0" w:color="auto"/>
            <w:bottom w:val="none" w:sz="0" w:space="0" w:color="auto"/>
            <w:right w:val="none" w:sz="0" w:space="0" w:color="auto"/>
          </w:divBdr>
        </w:div>
        <w:div w:id="1625502940">
          <w:marLeft w:val="0"/>
          <w:marRight w:val="0"/>
          <w:marTop w:val="0"/>
          <w:marBottom w:val="0"/>
          <w:divBdr>
            <w:top w:val="none" w:sz="0" w:space="0" w:color="auto"/>
            <w:left w:val="none" w:sz="0" w:space="0" w:color="auto"/>
            <w:bottom w:val="none" w:sz="0" w:space="0" w:color="auto"/>
            <w:right w:val="none" w:sz="0" w:space="0" w:color="auto"/>
          </w:divBdr>
        </w:div>
        <w:div w:id="2066483123">
          <w:marLeft w:val="0"/>
          <w:marRight w:val="0"/>
          <w:marTop w:val="0"/>
          <w:marBottom w:val="0"/>
          <w:divBdr>
            <w:top w:val="none" w:sz="0" w:space="0" w:color="auto"/>
            <w:left w:val="none" w:sz="0" w:space="0" w:color="auto"/>
            <w:bottom w:val="none" w:sz="0" w:space="0" w:color="auto"/>
            <w:right w:val="none" w:sz="0" w:space="0" w:color="auto"/>
          </w:divBdr>
        </w:div>
        <w:div w:id="1933736185">
          <w:marLeft w:val="0"/>
          <w:marRight w:val="0"/>
          <w:marTop w:val="0"/>
          <w:marBottom w:val="0"/>
          <w:divBdr>
            <w:top w:val="none" w:sz="0" w:space="0" w:color="auto"/>
            <w:left w:val="none" w:sz="0" w:space="0" w:color="auto"/>
            <w:bottom w:val="none" w:sz="0" w:space="0" w:color="auto"/>
            <w:right w:val="none" w:sz="0" w:space="0" w:color="auto"/>
          </w:divBdr>
        </w:div>
        <w:div w:id="93481089">
          <w:marLeft w:val="0"/>
          <w:marRight w:val="0"/>
          <w:marTop w:val="0"/>
          <w:marBottom w:val="0"/>
          <w:divBdr>
            <w:top w:val="none" w:sz="0" w:space="0" w:color="auto"/>
            <w:left w:val="none" w:sz="0" w:space="0" w:color="auto"/>
            <w:bottom w:val="none" w:sz="0" w:space="0" w:color="auto"/>
            <w:right w:val="none" w:sz="0" w:space="0" w:color="auto"/>
          </w:divBdr>
        </w:div>
        <w:div w:id="1294746590">
          <w:marLeft w:val="0"/>
          <w:marRight w:val="0"/>
          <w:marTop w:val="0"/>
          <w:marBottom w:val="0"/>
          <w:divBdr>
            <w:top w:val="none" w:sz="0" w:space="0" w:color="auto"/>
            <w:left w:val="none" w:sz="0" w:space="0" w:color="auto"/>
            <w:bottom w:val="none" w:sz="0" w:space="0" w:color="auto"/>
            <w:right w:val="none" w:sz="0" w:space="0" w:color="auto"/>
          </w:divBdr>
        </w:div>
        <w:div w:id="1110196763">
          <w:marLeft w:val="0"/>
          <w:marRight w:val="0"/>
          <w:marTop w:val="0"/>
          <w:marBottom w:val="0"/>
          <w:divBdr>
            <w:top w:val="none" w:sz="0" w:space="0" w:color="auto"/>
            <w:left w:val="none" w:sz="0" w:space="0" w:color="auto"/>
            <w:bottom w:val="none" w:sz="0" w:space="0" w:color="auto"/>
            <w:right w:val="none" w:sz="0" w:space="0" w:color="auto"/>
          </w:divBdr>
        </w:div>
        <w:div w:id="417212699">
          <w:marLeft w:val="0"/>
          <w:marRight w:val="0"/>
          <w:marTop w:val="0"/>
          <w:marBottom w:val="0"/>
          <w:divBdr>
            <w:top w:val="none" w:sz="0" w:space="0" w:color="auto"/>
            <w:left w:val="none" w:sz="0" w:space="0" w:color="auto"/>
            <w:bottom w:val="none" w:sz="0" w:space="0" w:color="auto"/>
            <w:right w:val="none" w:sz="0" w:space="0" w:color="auto"/>
          </w:divBdr>
        </w:div>
        <w:div w:id="1922442381">
          <w:marLeft w:val="0"/>
          <w:marRight w:val="0"/>
          <w:marTop w:val="0"/>
          <w:marBottom w:val="0"/>
          <w:divBdr>
            <w:top w:val="none" w:sz="0" w:space="0" w:color="auto"/>
            <w:left w:val="none" w:sz="0" w:space="0" w:color="auto"/>
            <w:bottom w:val="none" w:sz="0" w:space="0" w:color="auto"/>
            <w:right w:val="none" w:sz="0" w:space="0" w:color="auto"/>
          </w:divBdr>
        </w:div>
        <w:div w:id="1354771149">
          <w:marLeft w:val="0"/>
          <w:marRight w:val="0"/>
          <w:marTop w:val="0"/>
          <w:marBottom w:val="0"/>
          <w:divBdr>
            <w:top w:val="none" w:sz="0" w:space="0" w:color="auto"/>
            <w:left w:val="none" w:sz="0" w:space="0" w:color="auto"/>
            <w:bottom w:val="none" w:sz="0" w:space="0" w:color="auto"/>
            <w:right w:val="none" w:sz="0" w:space="0" w:color="auto"/>
          </w:divBdr>
        </w:div>
        <w:div w:id="317341869">
          <w:marLeft w:val="0"/>
          <w:marRight w:val="0"/>
          <w:marTop w:val="0"/>
          <w:marBottom w:val="0"/>
          <w:divBdr>
            <w:top w:val="none" w:sz="0" w:space="0" w:color="auto"/>
            <w:left w:val="none" w:sz="0" w:space="0" w:color="auto"/>
            <w:bottom w:val="none" w:sz="0" w:space="0" w:color="auto"/>
            <w:right w:val="none" w:sz="0" w:space="0" w:color="auto"/>
          </w:divBdr>
        </w:div>
        <w:div w:id="1431438417">
          <w:marLeft w:val="0"/>
          <w:marRight w:val="0"/>
          <w:marTop w:val="0"/>
          <w:marBottom w:val="0"/>
          <w:divBdr>
            <w:top w:val="none" w:sz="0" w:space="0" w:color="auto"/>
            <w:left w:val="none" w:sz="0" w:space="0" w:color="auto"/>
            <w:bottom w:val="none" w:sz="0" w:space="0" w:color="auto"/>
            <w:right w:val="none" w:sz="0" w:space="0" w:color="auto"/>
          </w:divBdr>
        </w:div>
        <w:div w:id="384840463">
          <w:marLeft w:val="0"/>
          <w:marRight w:val="0"/>
          <w:marTop w:val="0"/>
          <w:marBottom w:val="0"/>
          <w:divBdr>
            <w:top w:val="none" w:sz="0" w:space="0" w:color="auto"/>
            <w:left w:val="none" w:sz="0" w:space="0" w:color="auto"/>
            <w:bottom w:val="none" w:sz="0" w:space="0" w:color="auto"/>
            <w:right w:val="none" w:sz="0" w:space="0" w:color="auto"/>
          </w:divBdr>
        </w:div>
        <w:div w:id="1676420051">
          <w:marLeft w:val="0"/>
          <w:marRight w:val="0"/>
          <w:marTop w:val="0"/>
          <w:marBottom w:val="0"/>
          <w:divBdr>
            <w:top w:val="none" w:sz="0" w:space="0" w:color="auto"/>
            <w:left w:val="none" w:sz="0" w:space="0" w:color="auto"/>
            <w:bottom w:val="none" w:sz="0" w:space="0" w:color="auto"/>
            <w:right w:val="none" w:sz="0" w:space="0" w:color="auto"/>
          </w:divBdr>
        </w:div>
        <w:div w:id="1668441545">
          <w:marLeft w:val="0"/>
          <w:marRight w:val="0"/>
          <w:marTop w:val="0"/>
          <w:marBottom w:val="0"/>
          <w:divBdr>
            <w:top w:val="none" w:sz="0" w:space="0" w:color="auto"/>
            <w:left w:val="none" w:sz="0" w:space="0" w:color="auto"/>
            <w:bottom w:val="none" w:sz="0" w:space="0" w:color="auto"/>
            <w:right w:val="none" w:sz="0" w:space="0" w:color="auto"/>
          </w:divBdr>
        </w:div>
        <w:div w:id="1852337203">
          <w:marLeft w:val="0"/>
          <w:marRight w:val="0"/>
          <w:marTop w:val="0"/>
          <w:marBottom w:val="0"/>
          <w:divBdr>
            <w:top w:val="none" w:sz="0" w:space="0" w:color="auto"/>
            <w:left w:val="none" w:sz="0" w:space="0" w:color="auto"/>
            <w:bottom w:val="none" w:sz="0" w:space="0" w:color="auto"/>
            <w:right w:val="none" w:sz="0" w:space="0" w:color="auto"/>
          </w:divBdr>
        </w:div>
        <w:div w:id="242447140">
          <w:marLeft w:val="0"/>
          <w:marRight w:val="0"/>
          <w:marTop w:val="0"/>
          <w:marBottom w:val="0"/>
          <w:divBdr>
            <w:top w:val="none" w:sz="0" w:space="0" w:color="auto"/>
            <w:left w:val="none" w:sz="0" w:space="0" w:color="auto"/>
            <w:bottom w:val="none" w:sz="0" w:space="0" w:color="auto"/>
            <w:right w:val="none" w:sz="0" w:space="0" w:color="auto"/>
          </w:divBdr>
        </w:div>
        <w:div w:id="1544519323">
          <w:marLeft w:val="0"/>
          <w:marRight w:val="0"/>
          <w:marTop w:val="0"/>
          <w:marBottom w:val="0"/>
          <w:divBdr>
            <w:top w:val="none" w:sz="0" w:space="0" w:color="auto"/>
            <w:left w:val="none" w:sz="0" w:space="0" w:color="auto"/>
            <w:bottom w:val="none" w:sz="0" w:space="0" w:color="auto"/>
            <w:right w:val="none" w:sz="0" w:space="0" w:color="auto"/>
          </w:divBdr>
        </w:div>
        <w:div w:id="993919719">
          <w:marLeft w:val="0"/>
          <w:marRight w:val="0"/>
          <w:marTop w:val="0"/>
          <w:marBottom w:val="0"/>
          <w:divBdr>
            <w:top w:val="none" w:sz="0" w:space="0" w:color="auto"/>
            <w:left w:val="none" w:sz="0" w:space="0" w:color="auto"/>
            <w:bottom w:val="none" w:sz="0" w:space="0" w:color="auto"/>
            <w:right w:val="none" w:sz="0" w:space="0" w:color="auto"/>
          </w:divBdr>
        </w:div>
        <w:div w:id="1337030324">
          <w:marLeft w:val="0"/>
          <w:marRight w:val="0"/>
          <w:marTop w:val="0"/>
          <w:marBottom w:val="0"/>
          <w:divBdr>
            <w:top w:val="none" w:sz="0" w:space="0" w:color="auto"/>
            <w:left w:val="none" w:sz="0" w:space="0" w:color="auto"/>
            <w:bottom w:val="none" w:sz="0" w:space="0" w:color="auto"/>
            <w:right w:val="none" w:sz="0" w:space="0" w:color="auto"/>
          </w:divBdr>
        </w:div>
        <w:div w:id="2020353688">
          <w:marLeft w:val="0"/>
          <w:marRight w:val="0"/>
          <w:marTop w:val="0"/>
          <w:marBottom w:val="0"/>
          <w:divBdr>
            <w:top w:val="none" w:sz="0" w:space="0" w:color="auto"/>
            <w:left w:val="none" w:sz="0" w:space="0" w:color="auto"/>
            <w:bottom w:val="none" w:sz="0" w:space="0" w:color="auto"/>
            <w:right w:val="none" w:sz="0" w:space="0" w:color="auto"/>
          </w:divBdr>
        </w:div>
        <w:div w:id="836262934">
          <w:marLeft w:val="0"/>
          <w:marRight w:val="0"/>
          <w:marTop w:val="0"/>
          <w:marBottom w:val="0"/>
          <w:divBdr>
            <w:top w:val="none" w:sz="0" w:space="0" w:color="auto"/>
            <w:left w:val="none" w:sz="0" w:space="0" w:color="auto"/>
            <w:bottom w:val="none" w:sz="0" w:space="0" w:color="auto"/>
            <w:right w:val="none" w:sz="0" w:space="0" w:color="auto"/>
          </w:divBdr>
        </w:div>
        <w:div w:id="1435975564">
          <w:marLeft w:val="0"/>
          <w:marRight w:val="0"/>
          <w:marTop w:val="0"/>
          <w:marBottom w:val="0"/>
          <w:divBdr>
            <w:top w:val="none" w:sz="0" w:space="0" w:color="auto"/>
            <w:left w:val="none" w:sz="0" w:space="0" w:color="auto"/>
            <w:bottom w:val="none" w:sz="0" w:space="0" w:color="auto"/>
            <w:right w:val="none" w:sz="0" w:space="0" w:color="auto"/>
          </w:divBdr>
        </w:div>
        <w:div w:id="174082351">
          <w:marLeft w:val="0"/>
          <w:marRight w:val="0"/>
          <w:marTop w:val="0"/>
          <w:marBottom w:val="0"/>
          <w:divBdr>
            <w:top w:val="none" w:sz="0" w:space="0" w:color="auto"/>
            <w:left w:val="none" w:sz="0" w:space="0" w:color="auto"/>
            <w:bottom w:val="none" w:sz="0" w:space="0" w:color="auto"/>
            <w:right w:val="none" w:sz="0" w:space="0" w:color="auto"/>
          </w:divBdr>
        </w:div>
        <w:div w:id="936868943">
          <w:marLeft w:val="0"/>
          <w:marRight w:val="0"/>
          <w:marTop w:val="0"/>
          <w:marBottom w:val="0"/>
          <w:divBdr>
            <w:top w:val="none" w:sz="0" w:space="0" w:color="auto"/>
            <w:left w:val="none" w:sz="0" w:space="0" w:color="auto"/>
            <w:bottom w:val="none" w:sz="0" w:space="0" w:color="auto"/>
            <w:right w:val="none" w:sz="0" w:space="0" w:color="auto"/>
          </w:divBdr>
        </w:div>
        <w:div w:id="394474053">
          <w:marLeft w:val="0"/>
          <w:marRight w:val="0"/>
          <w:marTop w:val="0"/>
          <w:marBottom w:val="0"/>
          <w:divBdr>
            <w:top w:val="none" w:sz="0" w:space="0" w:color="auto"/>
            <w:left w:val="none" w:sz="0" w:space="0" w:color="auto"/>
            <w:bottom w:val="none" w:sz="0" w:space="0" w:color="auto"/>
            <w:right w:val="none" w:sz="0" w:space="0" w:color="auto"/>
          </w:divBdr>
        </w:div>
        <w:div w:id="134496077">
          <w:marLeft w:val="0"/>
          <w:marRight w:val="0"/>
          <w:marTop w:val="0"/>
          <w:marBottom w:val="0"/>
          <w:divBdr>
            <w:top w:val="none" w:sz="0" w:space="0" w:color="auto"/>
            <w:left w:val="none" w:sz="0" w:space="0" w:color="auto"/>
            <w:bottom w:val="none" w:sz="0" w:space="0" w:color="auto"/>
            <w:right w:val="none" w:sz="0" w:space="0" w:color="auto"/>
          </w:divBdr>
        </w:div>
        <w:div w:id="227421392">
          <w:marLeft w:val="0"/>
          <w:marRight w:val="0"/>
          <w:marTop w:val="0"/>
          <w:marBottom w:val="0"/>
          <w:divBdr>
            <w:top w:val="none" w:sz="0" w:space="0" w:color="auto"/>
            <w:left w:val="none" w:sz="0" w:space="0" w:color="auto"/>
            <w:bottom w:val="none" w:sz="0" w:space="0" w:color="auto"/>
            <w:right w:val="none" w:sz="0" w:space="0" w:color="auto"/>
          </w:divBdr>
        </w:div>
        <w:div w:id="928196984">
          <w:marLeft w:val="0"/>
          <w:marRight w:val="0"/>
          <w:marTop w:val="0"/>
          <w:marBottom w:val="0"/>
          <w:divBdr>
            <w:top w:val="none" w:sz="0" w:space="0" w:color="auto"/>
            <w:left w:val="none" w:sz="0" w:space="0" w:color="auto"/>
            <w:bottom w:val="none" w:sz="0" w:space="0" w:color="auto"/>
            <w:right w:val="none" w:sz="0" w:space="0" w:color="auto"/>
          </w:divBdr>
        </w:div>
        <w:div w:id="1931309728">
          <w:marLeft w:val="0"/>
          <w:marRight w:val="0"/>
          <w:marTop w:val="0"/>
          <w:marBottom w:val="0"/>
          <w:divBdr>
            <w:top w:val="none" w:sz="0" w:space="0" w:color="auto"/>
            <w:left w:val="none" w:sz="0" w:space="0" w:color="auto"/>
            <w:bottom w:val="none" w:sz="0" w:space="0" w:color="auto"/>
            <w:right w:val="none" w:sz="0" w:space="0" w:color="auto"/>
          </w:divBdr>
        </w:div>
        <w:div w:id="12154712">
          <w:marLeft w:val="0"/>
          <w:marRight w:val="0"/>
          <w:marTop w:val="0"/>
          <w:marBottom w:val="0"/>
          <w:divBdr>
            <w:top w:val="none" w:sz="0" w:space="0" w:color="auto"/>
            <w:left w:val="none" w:sz="0" w:space="0" w:color="auto"/>
            <w:bottom w:val="none" w:sz="0" w:space="0" w:color="auto"/>
            <w:right w:val="none" w:sz="0" w:space="0" w:color="auto"/>
          </w:divBdr>
        </w:div>
        <w:div w:id="448814575">
          <w:marLeft w:val="0"/>
          <w:marRight w:val="0"/>
          <w:marTop w:val="0"/>
          <w:marBottom w:val="0"/>
          <w:divBdr>
            <w:top w:val="none" w:sz="0" w:space="0" w:color="auto"/>
            <w:left w:val="none" w:sz="0" w:space="0" w:color="auto"/>
            <w:bottom w:val="none" w:sz="0" w:space="0" w:color="auto"/>
            <w:right w:val="none" w:sz="0" w:space="0" w:color="auto"/>
          </w:divBdr>
        </w:div>
        <w:div w:id="1160536692">
          <w:marLeft w:val="0"/>
          <w:marRight w:val="0"/>
          <w:marTop w:val="0"/>
          <w:marBottom w:val="0"/>
          <w:divBdr>
            <w:top w:val="none" w:sz="0" w:space="0" w:color="auto"/>
            <w:left w:val="none" w:sz="0" w:space="0" w:color="auto"/>
            <w:bottom w:val="none" w:sz="0" w:space="0" w:color="auto"/>
            <w:right w:val="none" w:sz="0" w:space="0" w:color="auto"/>
          </w:divBdr>
        </w:div>
        <w:div w:id="399912569">
          <w:marLeft w:val="0"/>
          <w:marRight w:val="0"/>
          <w:marTop w:val="0"/>
          <w:marBottom w:val="0"/>
          <w:divBdr>
            <w:top w:val="none" w:sz="0" w:space="0" w:color="auto"/>
            <w:left w:val="none" w:sz="0" w:space="0" w:color="auto"/>
            <w:bottom w:val="none" w:sz="0" w:space="0" w:color="auto"/>
            <w:right w:val="none" w:sz="0" w:space="0" w:color="auto"/>
          </w:divBdr>
        </w:div>
        <w:div w:id="1580943392">
          <w:marLeft w:val="0"/>
          <w:marRight w:val="0"/>
          <w:marTop w:val="0"/>
          <w:marBottom w:val="0"/>
          <w:divBdr>
            <w:top w:val="none" w:sz="0" w:space="0" w:color="auto"/>
            <w:left w:val="none" w:sz="0" w:space="0" w:color="auto"/>
            <w:bottom w:val="none" w:sz="0" w:space="0" w:color="auto"/>
            <w:right w:val="none" w:sz="0" w:space="0" w:color="auto"/>
          </w:divBdr>
        </w:div>
        <w:div w:id="351491696">
          <w:marLeft w:val="0"/>
          <w:marRight w:val="0"/>
          <w:marTop w:val="0"/>
          <w:marBottom w:val="0"/>
          <w:divBdr>
            <w:top w:val="none" w:sz="0" w:space="0" w:color="auto"/>
            <w:left w:val="none" w:sz="0" w:space="0" w:color="auto"/>
            <w:bottom w:val="none" w:sz="0" w:space="0" w:color="auto"/>
            <w:right w:val="none" w:sz="0" w:space="0" w:color="auto"/>
          </w:divBdr>
        </w:div>
        <w:div w:id="533612248">
          <w:marLeft w:val="0"/>
          <w:marRight w:val="0"/>
          <w:marTop w:val="0"/>
          <w:marBottom w:val="0"/>
          <w:divBdr>
            <w:top w:val="none" w:sz="0" w:space="0" w:color="auto"/>
            <w:left w:val="none" w:sz="0" w:space="0" w:color="auto"/>
            <w:bottom w:val="none" w:sz="0" w:space="0" w:color="auto"/>
            <w:right w:val="none" w:sz="0" w:space="0" w:color="auto"/>
          </w:divBdr>
        </w:div>
        <w:div w:id="1838111911">
          <w:marLeft w:val="0"/>
          <w:marRight w:val="0"/>
          <w:marTop w:val="0"/>
          <w:marBottom w:val="0"/>
          <w:divBdr>
            <w:top w:val="none" w:sz="0" w:space="0" w:color="auto"/>
            <w:left w:val="none" w:sz="0" w:space="0" w:color="auto"/>
            <w:bottom w:val="none" w:sz="0" w:space="0" w:color="auto"/>
            <w:right w:val="none" w:sz="0" w:space="0" w:color="auto"/>
          </w:divBdr>
        </w:div>
        <w:div w:id="204604187">
          <w:marLeft w:val="0"/>
          <w:marRight w:val="0"/>
          <w:marTop w:val="0"/>
          <w:marBottom w:val="0"/>
          <w:divBdr>
            <w:top w:val="none" w:sz="0" w:space="0" w:color="auto"/>
            <w:left w:val="none" w:sz="0" w:space="0" w:color="auto"/>
            <w:bottom w:val="none" w:sz="0" w:space="0" w:color="auto"/>
            <w:right w:val="none" w:sz="0" w:space="0" w:color="auto"/>
          </w:divBdr>
        </w:div>
        <w:div w:id="475419839">
          <w:marLeft w:val="0"/>
          <w:marRight w:val="0"/>
          <w:marTop w:val="0"/>
          <w:marBottom w:val="0"/>
          <w:divBdr>
            <w:top w:val="none" w:sz="0" w:space="0" w:color="auto"/>
            <w:left w:val="none" w:sz="0" w:space="0" w:color="auto"/>
            <w:bottom w:val="none" w:sz="0" w:space="0" w:color="auto"/>
            <w:right w:val="none" w:sz="0" w:space="0" w:color="auto"/>
          </w:divBdr>
        </w:div>
        <w:div w:id="1011879073">
          <w:marLeft w:val="0"/>
          <w:marRight w:val="0"/>
          <w:marTop w:val="0"/>
          <w:marBottom w:val="0"/>
          <w:divBdr>
            <w:top w:val="none" w:sz="0" w:space="0" w:color="auto"/>
            <w:left w:val="none" w:sz="0" w:space="0" w:color="auto"/>
            <w:bottom w:val="none" w:sz="0" w:space="0" w:color="auto"/>
            <w:right w:val="none" w:sz="0" w:space="0" w:color="auto"/>
          </w:divBdr>
        </w:div>
        <w:div w:id="302514602">
          <w:marLeft w:val="0"/>
          <w:marRight w:val="0"/>
          <w:marTop w:val="0"/>
          <w:marBottom w:val="0"/>
          <w:divBdr>
            <w:top w:val="none" w:sz="0" w:space="0" w:color="auto"/>
            <w:left w:val="none" w:sz="0" w:space="0" w:color="auto"/>
            <w:bottom w:val="none" w:sz="0" w:space="0" w:color="auto"/>
            <w:right w:val="none" w:sz="0" w:space="0" w:color="auto"/>
          </w:divBdr>
        </w:div>
        <w:div w:id="1436249395">
          <w:marLeft w:val="0"/>
          <w:marRight w:val="0"/>
          <w:marTop w:val="0"/>
          <w:marBottom w:val="0"/>
          <w:divBdr>
            <w:top w:val="none" w:sz="0" w:space="0" w:color="auto"/>
            <w:left w:val="none" w:sz="0" w:space="0" w:color="auto"/>
            <w:bottom w:val="none" w:sz="0" w:space="0" w:color="auto"/>
            <w:right w:val="none" w:sz="0" w:space="0" w:color="auto"/>
          </w:divBdr>
        </w:div>
        <w:div w:id="1779984991">
          <w:marLeft w:val="0"/>
          <w:marRight w:val="0"/>
          <w:marTop w:val="0"/>
          <w:marBottom w:val="0"/>
          <w:divBdr>
            <w:top w:val="none" w:sz="0" w:space="0" w:color="auto"/>
            <w:left w:val="none" w:sz="0" w:space="0" w:color="auto"/>
            <w:bottom w:val="none" w:sz="0" w:space="0" w:color="auto"/>
            <w:right w:val="none" w:sz="0" w:space="0" w:color="auto"/>
          </w:divBdr>
        </w:div>
        <w:div w:id="1588534365">
          <w:marLeft w:val="0"/>
          <w:marRight w:val="0"/>
          <w:marTop w:val="0"/>
          <w:marBottom w:val="0"/>
          <w:divBdr>
            <w:top w:val="none" w:sz="0" w:space="0" w:color="auto"/>
            <w:left w:val="none" w:sz="0" w:space="0" w:color="auto"/>
            <w:bottom w:val="none" w:sz="0" w:space="0" w:color="auto"/>
            <w:right w:val="none" w:sz="0" w:space="0" w:color="auto"/>
          </w:divBdr>
        </w:div>
        <w:div w:id="720523264">
          <w:marLeft w:val="0"/>
          <w:marRight w:val="0"/>
          <w:marTop w:val="0"/>
          <w:marBottom w:val="0"/>
          <w:divBdr>
            <w:top w:val="none" w:sz="0" w:space="0" w:color="auto"/>
            <w:left w:val="none" w:sz="0" w:space="0" w:color="auto"/>
            <w:bottom w:val="none" w:sz="0" w:space="0" w:color="auto"/>
            <w:right w:val="none" w:sz="0" w:space="0" w:color="auto"/>
          </w:divBdr>
        </w:div>
        <w:div w:id="1077095853">
          <w:marLeft w:val="0"/>
          <w:marRight w:val="0"/>
          <w:marTop w:val="0"/>
          <w:marBottom w:val="0"/>
          <w:divBdr>
            <w:top w:val="none" w:sz="0" w:space="0" w:color="auto"/>
            <w:left w:val="none" w:sz="0" w:space="0" w:color="auto"/>
            <w:bottom w:val="none" w:sz="0" w:space="0" w:color="auto"/>
            <w:right w:val="none" w:sz="0" w:space="0" w:color="auto"/>
          </w:divBdr>
        </w:div>
        <w:div w:id="1545366860">
          <w:marLeft w:val="0"/>
          <w:marRight w:val="0"/>
          <w:marTop w:val="0"/>
          <w:marBottom w:val="0"/>
          <w:divBdr>
            <w:top w:val="none" w:sz="0" w:space="0" w:color="auto"/>
            <w:left w:val="none" w:sz="0" w:space="0" w:color="auto"/>
            <w:bottom w:val="none" w:sz="0" w:space="0" w:color="auto"/>
            <w:right w:val="none" w:sz="0" w:space="0" w:color="auto"/>
          </w:divBdr>
        </w:div>
        <w:div w:id="374617713">
          <w:marLeft w:val="0"/>
          <w:marRight w:val="0"/>
          <w:marTop w:val="0"/>
          <w:marBottom w:val="0"/>
          <w:divBdr>
            <w:top w:val="none" w:sz="0" w:space="0" w:color="auto"/>
            <w:left w:val="none" w:sz="0" w:space="0" w:color="auto"/>
            <w:bottom w:val="none" w:sz="0" w:space="0" w:color="auto"/>
            <w:right w:val="none" w:sz="0" w:space="0" w:color="auto"/>
          </w:divBdr>
        </w:div>
        <w:div w:id="829101326">
          <w:marLeft w:val="0"/>
          <w:marRight w:val="0"/>
          <w:marTop w:val="0"/>
          <w:marBottom w:val="0"/>
          <w:divBdr>
            <w:top w:val="none" w:sz="0" w:space="0" w:color="auto"/>
            <w:left w:val="none" w:sz="0" w:space="0" w:color="auto"/>
            <w:bottom w:val="none" w:sz="0" w:space="0" w:color="auto"/>
            <w:right w:val="none" w:sz="0" w:space="0" w:color="auto"/>
          </w:divBdr>
        </w:div>
        <w:div w:id="1179542160">
          <w:marLeft w:val="0"/>
          <w:marRight w:val="0"/>
          <w:marTop w:val="0"/>
          <w:marBottom w:val="0"/>
          <w:divBdr>
            <w:top w:val="none" w:sz="0" w:space="0" w:color="auto"/>
            <w:left w:val="none" w:sz="0" w:space="0" w:color="auto"/>
            <w:bottom w:val="none" w:sz="0" w:space="0" w:color="auto"/>
            <w:right w:val="none" w:sz="0" w:space="0" w:color="auto"/>
          </w:divBdr>
        </w:div>
        <w:div w:id="1384913100">
          <w:marLeft w:val="0"/>
          <w:marRight w:val="0"/>
          <w:marTop w:val="0"/>
          <w:marBottom w:val="0"/>
          <w:divBdr>
            <w:top w:val="none" w:sz="0" w:space="0" w:color="auto"/>
            <w:left w:val="none" w:sz="0" w:space="0" w:color="auto"/>
            <w:bottom w:val="none" w:sz="0" w:space="0" w:color="auto"/>
            <w:right w:val="none" w:sz="0" w:space="0" w:color="auto"/>
          </w:divBdr>
        </w:div>
        <w:div w:id="1609310057">
          <w:marLeft w:val="0"/>
          <w:marRight w:val="0"/>
          <w:marTop w:val="0"/>
          <w:marBottom w:val="0"/>
          <w:divBdr>
            <w:top w:val="none" w:sz="0" w:space="0" w:color="auto"/>
            <w:left w:val="none" w:sz="0" w:space="0" w:color="auto"/>
            <w:bottom w:val="none" w:sz="0" w:space="0" w:color="auto"/>
            <w:right w:val="none" w:sz="0" w:space="0" w:color="auto"/>
          </w:divBdr>
        </w:div>
        <w:div w:id="403920726">
          <w:marLeft w:val="0"/>
          <w:marRight w:val="0"/>
          <w:marTop w:val="0"/>
          <w:marBottom w:val="0"/>
          <w:divBdr>
            <w:top w:val="none" w:sz="0" w:space="0" w:color="auto"/>
            <w:left w:val="none" w:sz="0" w:space="0" w:color="auto"/>
            <w:bottom w:val="none" w:sz="0" w:space="0" w:color="auto"/>
            <w:right w:val="none" w:sz="0" w:space="0" w:color="auto"/>
          </w:divBdr>
        </w:div>
        <w:div w:id="425274130">
          <w:marLeft w:val="0"/>
          <w:marRight w:val="0"/>
          <w:marTop w:val="0"/>
          <w:marBottom w:val="0"/>
          <w:divBdr>
            <w:top w:val="none" w:sz="0" w:space="0" w:color="auto"/>
            <w:left w:val="none" w:sz="0" w:space="0" w:color="auto"/>
            <w:bottom w:val="none" w:sz="0" w:space="0" w:color="auto"/>
            <w:right w:val="none" w:sz="0" w:space="0" w:color="auto"/>
          </w:divBdr>
        </w:div>
        <w:div w:id="1611551389">
          <w:marLeft w:val="0"/>
          <w:marRight w:val="0"/>
          <w:marTop w:val="0"/>
          <w:marBottom w:val="0"/>
          <w:divBdr>
            <w:top w:val="none" w:sz="0" w:space="0" w:color="auto"/>
            <w:left w:val="none" w:sz="0" w:space="0" w:color="auto"/>
            <w:bottom w:val="none" w:sz="0" w:space="0" w:color="auto"/>
            <w:right w:val="none" w:sz="0" w:space="0" w:color="auto"/>
          </w:divBdr>
        </w:div>
        <w:div w:id="1907258985">
          <w:marLeft w:val="0"/>
          <w:marRight w:val="0"/>
          <w:marTop w:val="0"/>
          <w:marBottom w:val="0"/>
          <w:divBdr>
            <w:top w:val="none" w:sz="0" w:space="0" w:color="auto"/>
            <w:left w:val="none" w:sz="0" w:space="0" w:color="auto"/>
            <w:bottom w:val="none" w:sz="0" w:space="0" w:color="auto"/>
            <w:right w:val="none" w:sz="0" w:space="0" w:color="auto"/>
          </w:divBdr>
        </w:div>
        <w:div w:id="1343818741">
          <w:marLeft w:val="0"/>
          <w:marRight w:val="0"/>
          <w:marTop w:val="0"/>
          <w:marBottom w:val="0"/>
          <w:divBdr>
            <w:top w:val="none" w:sz="0" w:space="0" w:color="auto"/>
            <w:left w:val="none" w:sz="0" w:space="0" w:color="auto"/>
            <w:bottom w:val="none" w:sz="0" w:space="0" w:color="auto"/>
            <w:right w:val="none" w:sz="0" w:space="0" w:color="auto"/>
          </w:divBdr>
        </w:div>
        <w:div w:id="820316411">
          <w:marLeft w:val="0"/>
          <w:marRight w:val="0"/>
          <w:marTop w:val="0"/>
          <w:marBottom w:val="0"/>
          <w:divBdr>
            <w:top w:val="none" w:sz="0" w:space="0" w:color="auto"/>
            <w:left w:val="none" w:sz="0" w:space="0" w:color="auto"/>
            <w:bottom w:val="none" w:sz="0" w:space="0" w:color="auto"/>
            <w:right w:val="none" w:sz="0" w:space="0" w:color="auto"/>
          </w:divBdr>
        </w:div>
        <w:div w:id="440758243">
          <w:marLeft w:val="0"/>
          <w:marRight w:val="0"/>
          <w:marTop w:val="0"/>
          <w:marBottom w:val="0"/>
          <w:divBdr>
            <w:top w:val="none" w:sz="0" w:space="0" w:color="auto"/>
            <w:left w:val="none" w:sz="0" w:space="0" w:color="auto"/>
            <w:bottom w:val="none" w:sz="0" w:space="0" w:color="auto"/>
            <w:right w:val="none" w:sz="0" w:space="0" w:color="auto"/>
          </w:divBdr>
        </w:div>
        <w:div w:id="129784662">
          <w:marLeft w:val="0"/>
          <w:marRight w:val="0"/>
          <w:marTop w:val="0"/>
          <w:marBottom w:val="0"/>
          <w:divBdr>
            <w:top w:val="none" w:sz="0" w:space="0" w:color="auto"/>
            <w:left w:val="none" w:sz="0" w:space="0" w:color="auto"/>
            <w:bottom w:val="none" w:sz="0" w:space="0" w:color="auto"/>
            <w:right w:val="none" w:sz="0" w:space="0" w:color="auto"/>
          </w:divBdr>
        </w:div>
        <w:div w:id="369451195">
          <w:marLeft w:val="0"/>
          <w:marRight w:val="0"/>
          <w:marTop w:val="0"/>
          <w:marBottom w:val="0"/>
          <w:divBdr>
            <w:top w:val="none" w:sz="0" w:space="0" w:color="auto"/>
            <w:left w:val="none" w:sz="0" w:space="0" w:color="auto"/>
            <w:bottom w:val="none" w:sz="0" w:space="0" w:color="auto"/>
            <w:right w:val="none" w:sz="0" w:space="0" w:color="auto"/>
          </w:divBdr>
        </w:div>
        <w:div w:id="345059059">
          <w:marLeft w:val="0"/>
          <w:marRight w:val="0"/>
          <w:marTop w:val="0"/>
          <w:marBottom w:val="0"/>
          <w:divBdr>
            <w:top w:val="none" w:sz="0" w:space="0" w:color="auto"/>
            <w:left w:val="none" w:sz="0" w:space="0" w:color="auto"/>
            <w:bottom w:val="none" w:sz="0" w:space="0" w:color="auto"/>
            <w:right w:val="none" w:sz="0" w:space="0" w:color="auto"/>
          </w:divBdr>
        </w:div>
        <w:div w:id="10715838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deref-mail.com/mail/client/JF3NFBH8_zE/dereferrer/?redirectUrl=https%3A%2F%2Fwww.ncbi.nlm.nih.gov%2Fpmc%2Farticles%2FPMC3012621%2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ref-mail.com/mail/client/NCU2BZvJElc/dereferrer/?redirectUrl=https%3A%2F%2Fwww.surveygizmo.com%2Fresources%2Fblog%2Fsecondary-data-analysis%2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eref-mail.com/mail/client/IdesSLhBaoE/dereferrer/?redirectUrl=https%3A%2F%2Fbooks.google.co.uk%2Fbooks%3Fid%3D08Ngh0olFRwC%26printsec%3Dfrontcover%26dq%3Dwhat%2Bis%2Binductive%2Bapproach%26hl%3Den%26sa%3DX%26ved%3D0ahUKEwjXnd3z47_TAhWJHsAKHd_fDxsQ6wEIIzAA%23v%3Donepage%26q%3Dwhat%2520is%2520inductive%2520approach%26f%3Dfalse" TargetMode="External"/><Relationship Id="rId4" Type="http://schemas.openxmlformats.org/officeDocument/2006/relationships/settings" Target="settings.xml"/><Relationship Id="rId9" Type="http://schemas.openxmlformats.org/officeDocument/2006/relationships/hyperlink" Target="https://deref-mail.com/mail/client/eXNBbL5HpJw/dereferrer/?redirectUrl=https%3A%2F%2Fwww.ons.gov.uk%2Fpeoplepopulationandcommunity%2Fhealthandsocialcare%2Fhealthandlifeexpectancies%2Fbulletins%2Fadultsmokinghabitsingreatbritain%2F201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ABD12-E592-41A7-8E0D-725626AE3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3903</Words>
  <Characters>22252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Wolverhampton</Company>
  <LinksUpToDate>false</LinksUpToDate>
  <CharactersWithSpaces>26103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 Jahid</dc:creator>
  <cp:lastModifiedBy>Mohammed</cp:lastModifiedBy>
  <cp:revision>2</cp:revision>
  <dcterms:created xsi:type="dcterms:W3CDTF">2020-07-10T08:57:00Z</dcterms:created>
  <dcterms:modified xsi:type="dcterms:W3CDTF">2020-07-10T08:57:00Z</dcterms:modified>
</cp:coreProperties>
</file>