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C2FA288" w14:textId="77777777" w:rsidR="006D11FF" w:rsidRDefault="006D11FF" w:rsidP="009064CD">
      <w:pPr>
        <w:rPr>
          <w:rFonts w:asciiTheme="majorHAnsi" w:eastAsiaTheme="majorEastAsia" w:hAnsi="Calibri Light" w:cstheme="majorBidi"/>
          <w:b/>
          <w:bCs/>
          <w:i/>
          <w:iCs/>
          <w:color w:val="000000" w:themeColor="text1"/>
          <w:kern w:val="24"/>
          <w:sz w:val="120"/>
          <w:szCs w:val="120"/>
        </w:rPr>
      </w:pPr>
    </w:p>
    <w:p w14:paraId="02CACD98" w14:textId="5C9B4840" w:rsidR="006B1E88" w:rsidRPr="006D11FF" w:rsidRDefault="006B1E88" w:rsidP="006B1E88">
      <w:pPr>
        <w:jc w:val="center"/>
        <w:rPr>
          <w:rFonts w:asciiTheme="majorHAnsi" w:eastAsiaTheme="majorEastAsia" w:hAnsi="Calibri Light" w:cstheme="majorBidi"/>
          <w:b/>
          <w:bCs/>
          <w:i/>
          <w:iCs/>
          <w:color w:val="000000" w:themeColor="text1"/>
          <w:kern w:val="24"/>
          <w:sz w:val="120"/>
          <w:szCs w:val="120"/>
        </w:rPr>
      </w:pPr>
      <w:r w:rsidRPr="006D11FF">
        <w:rPr>
          <w:rFonts w:asciiTheme="majorHAnsi" w:eastAsiaTheme="majorEastAsia" w:hAnsi="Calibri Light" w:cstheme="majorBidi"/>
          <w:b/>
          <w:bCs/>
          <w:i/>
          <w:iCs/>
          <w:color w:val="000000" w:themeColor="text1"/>
          <w:kern w:val="24"/>
          <w:sz w:val="120"/>
          <w:szCs w:val="120"/>
        </w:rPr>
        <w:t>Understanding and Engaging in the Customer Service</w:t>
      </w:r>
    </w:p>
    <w:p w14:paraId="60A5EF57" w14:textId="42B04D64" w:rsidR="006B1E88" w:rsidRDefault="00F16795" w:rsidP="00F16795">
      <w:pPr>
        <w:jc w:val="center"/>
        <w:rPr>
          <w:rFonts w:asciiTheme="majorHAnsi" w:eastAsiaTheme="majorEastAsia" w:hAnsi="Calibri Light" w:cstheme="majorBidi"/>
          <w:b/>
          <w:bCs/>
          <w:i/>
          <w:iCs/>
          <w:color w:val="000000" w:themeColor="text1"/>
          <w:kern w:val="24"/>
          <w:sz w:val="120"/>
          <w:szCs w:val="120"/>
        </w:rPr>
      </w:pPr>
      <w:r w:rsidRPr="006D11FF">
        <w:rPr>
          <w:rFonts w:asciiTheme="majorHAnsi" w:eastAsiaTheme="majorEastAsia" w:hAnsi="Calibri Light" w:cstheme="majorBidi"/>
          <w:b/>
          <w:bCs/>
          <w:i/>
          <w:iCs/>
          <w:color w:val="000000" w:themeColor="text1"/>
          <w:kern w:val="24"/>
          <w:sz w:val="120"/>
          <w:szCs w:val="120"/>
        </w:rPr>
        <w:t>BMSK5003_SWAN</w:t>
      </w:r>
    </w:p>
    <w:p w14:paraId="0095D7F0" w14:textId="33258325" w:rsidR="009064CD" w:rsidRPr="006D11FF" w:rsidRDefault="009064CD" w:rsidP="00F16795">
      <w:pPr>
        <w:jc w:val="center"/>
        <w:rPr>
          <w:rFonts w:eastAsiaTheme="majorEastAsia" w:cstheme="majorBidi"/>
          <w:bCs/>
          <w:iCs/>
          <w:color w:val="000000" w:themeColor="text1"/>
          <w:kern w:val="24"/>
          <w:sz w:val="120"/>
          <w:szCs w:val="120"/>
        </w:rPr>
      </w:pPr>
      <w:r>
        <w:rPr>
          <w:rFonts w:asciiTheme="majorHAnsi" w:eastAsiaTheme="majorEastAsia" w:hAnsi="Calibri Light" w:cstheme="majorBidi"/>
          <w:b/>
          <w:bCs/>
          <w:i/>
          <w:iCs/>
          <w:color w:val="000000" w:themeColor="text1"/>
          <w:kern w:val="24"/>
          <w:sz w:val="120"/>
          <w:szCs w:val="120"/>
        </w:rPr>
        <w:t>Maria Heffernan</w:t>
      </w:r>
    </w:p>
    <w:p w14:paraId="047C50D8" w14:textId="77777777" w:rsidR="006B1E88" w:rsidRDefault="006B1E88" w:rsidP="006B1E88">
      <w:pPr>
        <w:rPr>
          <w:rFonts w:eastAsiaTheme="majorEastAsia" w:cstheme="majorBidi"/>
          <w:bCs/>
          <w:iCs/>
          <w:color w:val="000000" w:themeColor="text1"/>
          <w:kern w:val="24"/>
          <w:sz w:val="24"/>
          <w:szCs w:val="24"/>
        </w:rPr>
      </w:pPr>
    </w:p>
    <w:p w14:paraId="54AABB09" w14:textId="77777777" w:rsidR="00F16795" w:rsidRDefault="00F16795" w:rsidP="006B1E88">
      <w:pPr>
        <w:rPr>
          <w:rFonts w:eastAsiaTheme="majorEastAsia" w:cstheme="majorBidi"/>
          <w:bCs/>
          <w:iCs/>
          <w:color w:val="000000" w:themeColor="text1"/>
          <w:kern w:val="24"/>
          <w:sz w:val="24"/>
          <w:szCs w:val="24"/>
        </w:rPr>
      </w:pPr>
    </w:p>
    <w:p w14:paraId="19B5D201" w14:textId="77777777" w:rsidR="00F16795" w:rsidRDefault="00F16795" w:rsidP="006B1E88">
      <w:pPr>
        <w:rPr>
          <w:rFonts w:eastAsiaTheme="majorEastAsia" w:cstheme="majorBidi"/>
          <w:bCs/>
          <w:iCs/>
          <w:color w:val="000000" w:themeColor="text1"/>
          <w:kern w:val="24"/>
          <w:sz w:val="24"/>
          <w:szCs w:val="24"/>
        </w:rPr>
      </w:pPr>
    </w:p>
    <w:p w14:paraId="7423FAE2" w14:textId="77777777" w:rsidR="00F16795" w:rsidRDefault="00F16795" w:rsidP="006B1E88">
      <w:pPr>
        <w:rPr>
          <w:rFonts w:eastAsiaTheme="majorEastAsia" w:cstheme="majorBidi"/>
          <w:bCs/>
          <w:iCs/>
          <w:color w:val="000000" w:themeColor="text1"/>
          <w:kern w:val="24"/>
          <w:sz w:val="24"/>
          <w:szCs w:val="24"/>
        </w:rPr>
      </w:pPr>
    </w:p>
    <w:p w14:paraId="255C54BB" w14:textId="18CA200D" w:rsidR="00F16795" w:rsidRDefault="00F16795" w:rsidP="006B1E88">
      <w:pPr>
        <w:rPr>
          <w:rFonts w:eastAsiaTheme="majorEastAsia" w:cstheme="majorBidi"/>
          <w:bCs/>
          <w:iCs/>
          <w:color w:val="000000" w:themeColor="text1"/>
          <w:kern w:val="24"/>
          <w:sz w:val="24"/>
          <w:szCs w:val="24"/>
        </w:rPr>
      </w:pPr>
    </w:p>
    <w:p w14:paraId="1D3C6299" w14:textId="77777777" w:rsidR="0076298C" w:rsidRDefault="0076298C" w:rsidP="006B1E88">
      <w:pPr>
        <w:rPr>
          <w:rFonts w:eastAsiaTheme="majorEastAsia" w:cstheme="majorBidi"/>
          <w:bCs/>
          <w:iCs/>
          <w:color w:val="000000" w:themeColor="text1"/>
          <w:kern w:val="24"/>
          <w:sz w:val="24"/>
          <w:szCs w:val="24"/>
        </w:rPr>
      </w:pPr>
    </w:p>
    <w:p w14:paraId="725604CA" w14:textId="2DF2E279" w:rsidR="006D11FF" w:rsidRPr="0076298C" w:rsidRDefault="0076298C" w:rsidP="0076298C">
      <w:pPr>
        <w:jc w:val="center"/>
        <w:rPr>
          <w:rFonts w:asciiTheme="majorHAnsi" w:eastAsiaTheme="majorEastAsia" w:hAnsiTheme="majorHAnsi" w:cstheme="majorBidi"/>
          <w:b/>
          <w:bCs/>
          <w:iCs/>
          <w:color w:val="000000" w:themeColor="text1"/>
          <w:kern w:val="24"/>
          <w:sz w:val="40"/>
          <w:szCs w:val="24"/>
          <w:u w:val="single"/>
        </w:rPr>
      </w:pPr>
      <w:r w:rsidRPr="0076298C">
        <w:rPr>
          <w:rFonts w:asciiTheme="majorHAnsi" w:eastAsiaTheme="majorEastAsia" w:hAnsiTheme="majorHAnsi" w:cstheme="majorBidi"/>
          <w:b/>
          <w:bCs/>
          <w:iCs/>
          <w:color w:val="000000" w:themeColor="text1"/>
          <w:kern w:val="24"/>
          <w:sz w:val="40"/>
          <w:szCs w:val="24"/>
          <w:u w:val="single"/>
        </w:rPr>
        <w:t>CRM</w:t>
      </w:r>
    </w:p>
    <w:p w14:paraId="2694F389" w14:textId="6A8EB674" w:rsidR="006B1E88" w:rsidRDefault="006B1E88" w:rsidP="006B1E88">
      <w:pPr>
        <w:rPr>
          <w:rFonts w:eastAsiaTheme="majorEastAsia" w:cstheme="majorBidi"/>
          <w:noProof/>
          <w:color w:val="000000" w:themeColor="text1"/>
          <w:kern w:val="24"/>
          <w:sz w:val="24"/>
          <w:szCs w:val="24"/>
        </w:rPr>
      </w:pPr>
      <w:r>
        <w:rPr>
          <w:rFonts w:eastAsiaTheme="majorEastAsia" w:cstheme="majorBidi"/>
          <w:bCs/>
          <w:iCs/>
          <w:color w:val="000000" w:themeColor="text1"/>
          <w:kern w:val="24"/>
          <w:sz w:val="24"/>
          <w:szCs w:val="24"/>
        </w:rPr>
        <w:t xml:space="preserve">According to </w:t>
      </w:r>
      <w:r w:rsidR="009B6B8B">
        <w:rPr>
          <w:rFonts w:eastAsiaTheme="majorEastAsia" w:cstheme="majorBidi"/>
          <w:bCs/>
          <w:iCs/>
          <w:color w:val="000000" w:themeColor="text1"/>
          <w:kern w:val="24"/>
          <w:sz w:val="24"/>
          <w:szCs w:val="24"/>
        </w:rPr>
        <w:t>M&amp;S</w:t>
      </w:r>
      <w:r>
        <w:rPr>
          <w:rFonts w:eastAsiaTheme="majorEastAsia" w:cstheme="majorBidi"/>
          <w:bCs/>
          <w:iCs/>
          <w:color w:val="000000" w:themeColor="text1"/>
          <w:kern w:val="24"/>
          <w:sz w:val="24"/>
          <w:szCs w:val="24"/>
        </w:rPr>
        <w:t xml:space="preserve"> </w:t>
      </w:r>
      <w:r w:rsidR="0041753D">
        <w:rPr>
          <w:rFonts w:eastAsiaTheme="majorEastAsia" w:cstheme="majorBidi"/>
          <w:bCs/>
          <w:iCs/>
          <w:color w:val="000000" w:themeColor="text1"/>
          <w:kern w:val="24"/>
          <w:sz w:val="24"/>
          <w:szCs w:val="24"/>
        </w:rPr>
        <w:t xml:space="preserve">website in 2018 </w:t>
      </w:r>
      <w:r w:rsidR="00CE1787">
        <w:rPr>
          <w:rFonts w:eastAsiaTheme="majorEastAsia" w:cstheme="majorBidi"/>
          <w:bCs/>
          <w:iCs/>
          <w:color w:val="000000" w:themeColor="text1"/>
          <w:kern w:val="24"/>
          <w:sz w:val="24"/>
          <w:szCs w:val="24"/>
        </w:rPr>
        <w:t xml:space="preserve">they have </w:t>
      </w:r>
      <w:r w:rsidR="0041753D">
        <w:rPr>
          <w:rFonts w:eastAsiaTheme="majorEastAsia" w:cstheme="majorBidi"/>
          <w:bCs/>
          <w:iCs/>
          <w:color w:val="000000" w:themeColor="text1"/>
          <w:kern w:val="24"/>
          <w:sz w:val="24"/>
          <w:szCs w:val="24"/>
        </w:rPr>
        <w:t xml:space="preserve">announced their new customer insight partnership with Starcount the data science company. This partnership will help M&amp;S develop and enhance their relationships with their customers to improve their CRM system within the organisation. It will benefit M&amp;S and help them to enhance customer understanding by creating a vision through the M&amp;S loyalty club, the Sparks card which will be personalised according to the needs of each customer. </w:t>
      </w:r>
      <w:r w:rsidR="00CE1787">
        <w:rPr>
          <w:rFonts w:eastAsiaTheme="majorEastAsia" w:cstheme="majorBidi"/>
          <w:bCs/>
          <w:iCs/>
          <w:color w:val="000000" w:themeColor="text1"/>
          <w:kern w:val="24"/>
          <w:sz w:val="24"/>
          <w:szCs w:val="24"/>
        </w:rPr>
        <w:t xml:space="preserve">This partnership will help M&amp;S to provide and deliver a smooth and continuous customer experience. </w:t>
      </w:r>
      <w:r w:rsidR="00CE1787" w:rsidRPr="00CE1787">
        <w:rPr>
          <w:rFonts w:eastAsiaTheme="majorEastAsia" w:cstheme="majorBidi"/>
          <w:noProof/>
          <w:color w:val="000000" w:themeColor="text1"/>
          <w:kern w:val="24"/>
          <w:sz w:val="24"/>
          <w:szCs w:val="24"/>
        </w:rPr>
        <w:t>(M&amp;S, 2018)</w:t>
      </w:r>
      <w:r w:rsidR="00CE1787">
        <w:rPr>
          <w:rFonts w:eastAsiaTheme="majorEastAsia" w:cstheme="majorBidi"/>
          <w:noProof/>
          <w:color w:val="000000" w:themeColor="text1"/>
          <w:kern w:val="24"/>
          <w:sz w:val="24"/>
          <w:szCs w:val="24"/>
        </w:rPr>
        <w:t xml:space="preserve">. </w:t>
      </w:r>
    </w:p>
    <w:p w14:paraId="3BDC1F50" w14:textId="1F4BFCB8" w:rsidR="001B5B47" w:rsidRDefault="009E1573" w:rsidP="006B1E88">
      <w:pPr>
        <w:rPr>
          <w:rFonts w:eastAsiaTheme="majorEastAsia" w:cstheme="majorBidi"/>
          <w:noProof/>
          <w:color w:val="000000" w:themeColor="text1"/>
          <w:kern w:val="24"/>
          <w:sz w:val="24"/>
          <w:szCs w:val="24"/>
        </w:rPr>
      </w:pPr>
      <w:r>
        <w:rPr>
          <w:rFonts w:eastAsiaTheme="majorEastAsia" w:cstheme="majorBidi"/>
          <w:noProof/>
          <w:color w:val="000000" w:themeColor="text1"/>
          <w:kern w:val="24"/>
          <w:sz w:val="24"/>
          <w:szCs w:val="24"/>
        </w:rPr>
        <w:t>The ma</w:t>
      </w:r>
      <w:bookmarkStart w:id="0" w:name="_GoBack"/>
      <w:bookmarkEnd w:id="0"/>
      <w:r>
        <w:rPr>
          <w:rFonts w:eastAsiaTheme="majorEastAsia" w:cstheme="majorBidi"/>
          <w:noProof/>
          <w:color w:val="000000" w:themeColor="text1"/>
          <w:kern w:val="24"/>
          <w:sz w:val="24"/>
          <w:szCs w:val="24"/>
        </w:rPr>
        <w:t xml:space="preserve">in area M&amp;S focuses on to improve their CRM is customer feedback. In 2016 M&amp;S started a point of purchase survey where they can attain information directly from their customers about their experiences in store. This survey was printed on the receipt and gives the customers a chance to win £250 if they provide feedback by which M&amp;S can improve their services. </w:t>
      </w:r>
      <w:r w:rsidRPr="009E1573">
        <w:rPr>
          <w:rFonts w:eastAsiaTheme="majorEastAsia" w:cstheme="majorBidi"/>
          <w:noProof/>
          <w:color w:val="000000" w:themeColor="text1"/>
          <w:kern w:val="24"/>
          <w:sz w:val="24"/>
          <w:szCs w:val="24"/>
        </w:rPr>
        <w:t>(Ward,</w:t>
      </w:r>
      <w:r>
        <w:rPr>
          <w:rFonts w:eastAsiaTheme="majorEastAsia" w:cstheme="majorBidi"/>
          <w:noProof/>
          <w:color w:val="000000" w:themeColor="text1"/>
          <w:kern w:val="24"/>
          <w:sz w:val="24"/>
          <w:szCs w:val="24"/>
        </w:rPr>
        <w:t xml:space="preserve"> C.</w:t>
      </w:r>
      <w:r w:rsidRPr="009E1573">
        <w:rPr>
          <w:rFonts w:eastAsiaTheme="majorEastAsia" w:cstheme="majorBidi"/>
          <w:noProof/>
          <w:color w:val="000000" w:themeColor="text1"/>
          <w:kern w:val="24"/>
          <w:sz w:val="24"/>
          <w:szCs w:val="24"/>
        </w:rPr>
        <w:t xml:space="preserve"> 2017)</w:t>
      </w:r>
      <w:r>
        <w:rPr>
          <w:rFonts w:eastAsiaTheme="majorEastAsia" w:cstheme="majorBidi"/>
          <w:noProof/>
          <w:color w:val="000000" w:themeColor="text1"/>
          <w:kern w:val="24"/>
          <w:sz w:val="24"/>
          <w:szCs w:val="24"/>
        </w:rPr>
        <w:t>.</w:t>
      </w:r>
    </w:p>
    <w:p w14:paraId="412AE61A" w14:textId="5FB7B3E1" w:rsidR="00B6005C" w:rsidRDefault="009B6B8B" w:rsidP="006B1E88">
      <w:pPr>
        <w:rPr>
          <w:rFonts w:eastAsiaTheme="majorEastAsia" w:cstheme="majorBidi"/>
          <w:noProof/>
          <w:color w:val="000000" w:themeColor="text1"/>
          <w:kern w:val="24"/>
          <w:sz w:val="24"/>
          <w:szCs w:val="24"/>
        </w:rPr>
      </w:pPr>
      <w:r>
        <w:rPr>
          <w:rFonts w:eastAsiaTheme="majorEastAsia" w:cstheme="majorBidi"/>
          <w:noProof/>
          <w:color w:val="000000" w:themeColor="text1"/>
          <w:kern w:val="24"/>
          <w:sz w:val="24"/>
          <w:szCs w:val="24"/>
        </w:rPr>
        <w:t>M&amp;S</w:t>
      </w:r>
      <w:r w:rsidR="00B6005C">
        <w:rPr>
          <w:rFonts w:eastAsiaTheme="majorEastAsia" w:cstheme="majorBidi"/>
          <w:noProof/>
          <w:color w:val="000000" w:themeColor="text1"/>
          <w:kern w:val="24"/>
          <w:sz w:val="24"/>
          <w:szCs w:val="24"/>
        </w:rPr>
        <w:t xml:space="preserve"> is </w:t>
      </w:r>
      <w:r w:rsidR="00433FEF">
        <w:rPr>
          <w:rFonts w:eastAsiaTheme="majorEastAsia" w:cstheme="majorBidi"/>
          <w:noProof/>
          <w:color w:val="000000" w:themeColor="text1"/>
          <w:kern w:val="24"/>
          <w:sz w:val="24"/>
          <w:szCs w:val="24"/>
        </w:rPr>
        <w:t xml:space="preserve">a </w:t>
      </w:r>
      <w:r w:rsidR="00B6005C">
        <w:rPr>
          <w:rFonts w:eastAsiaTheme="majorEastAsia" w:cstheme="majorBidi"/>
          <w:noProof/>
          <w:color w:val="000000" w:themeColor="text1"/>
          <w:kern w:val="24"/>
          <w:sz w:val="24"/>
          <w:szCs w:val="24"/>
        </w:rPr>
        <w:t xml:space="preserve">well known </w:t>
      </w:r>
      <w:r w:rsidR="00433FEF">
        <w:rPr>
          <w:rFonts w:eastAsiaTheme="majorEastAsia" w:cstheme="majorBidi"/>
          <w:noProof/>
          <w:color w:val="000000" w:themeColor="text1"/>
          <w:kern w:val="24"/>
          <w:sz w:val="24"/>
          <w:szCs w:val="24"/>
        </w:rPr>
        <w:t xml:space="preserve">brand </w:t>
      </w:r>
      <w:r w:rsidR="00B6005C">
        <w:rPr>
          <w:rFonts w:eastAsiaTheme="majorEastAsia" w:cstheme="majorBidi"/>
          <w:noProof/>
          <w:color w:val="000000" w:themeColor="text1"/>
          <w:kern w:val="24"/>
          <w:sz w:val="24"/>
          <w:szCs w:val="24"/>
        </w:rPr>
        <w:t xml:space="preserve">in the high street however there is a wrong assumption that M&amp;S clothing for adults are only aimed at elderly people and not for young adults. People who have grown up with M&amp;S have formed a good relationship with them </w:t>
      </w:r>
      <w:r w:rsidR="005A4918">
        <w:rPr>
          <w:rFonts w:eastAsiaTheme="majorEastAsia" w:cstheme="majorBidi"/>
          <w:noProof/>
          <w:color w:val="000000" w:themeColor="text1"/>
          <w:kern w:val="24"/>
          <w:sz w:val="24"/>
          <w:szCs w:val="24"/>
        </w:rPr>
        <w:t xml:space="preserve">but the new generation of people shop in other high street brands such as Primarks, Next, New look etc. </w:t>
      </w:r>
      <w:r w:rsidR="00BF1102" w:rsidRPr="00BF1102">
        <w:rPr>
          <w:rFonts w:eastAsiaTheme="majorEastAsia" w:cstheme="majorBidi"/>
          <w:noProof/>
          <w:color w:val="000000" w:themeColor="text1"/>
          <w:kern w:val="24"/>
          <w:sz w:val="24"/>
          <w:szCs w:val="24"/>
        </w:rPr>
        <w:t xml:space="preserve">(Williams, </w:t>
      </w:r>
      <w:r w:rsidR="00BF1102">
        <w:rPr>
          <w:rFonts w:eastAsiaTheme="majorEastAsia" w:cstheme="majorBidi"/>
          <w:noProof/>
          <w:color w:val="000000" w:themeColor="text1"/>
          <w:kern w:val="24"/>
          <w:sz w:val="24"/>
          <w:szCs w:val="24"/>
        </w:rPr>
        <w:t xml:space="preserve">Z. </w:t>
      </w:r>
      <w:r w:rsidR="00BF1102" w:rsidRPr="00BF1102">
        <w:rPr>
          <w:rFonts w:eastAsiaTheme="majorEastAsia" w:cstheme="majorBidi"/>
          <w:noProof/>
          <w:color w:val="000000" w:themeColor="text1"/>
          <w:kern w:val="24"/>
          <w:sz w:val="24"/>
          <w:szCs w:val="24"/>
        </w:rPr>
        <w:t>2015)</w:t>
      </w:r>
      <w:r w:rsidR="00BF1102">
        <w:rPr>
          <w:rFonts w:eastAsiaTheme="majorEastAsia" w:cstheme="majorBidi"/>
          <w:noProof/>
          <w:color w:val="000000" w:themeColor="text1"/>
          <w:kern w:val="24"/>
          <w:sz w:val="24"/>
          <w:szCs w:val="24"/>
        </w:rPr>
        <w:t>.</w:t>
      </w:r>
    </w:p>
    <w:p w14:paraId="3C2B4E9E" w14:textId="5A7B08BB" w:rsidR="005A4918" w:rsidRDefault="005A4918" w:rsidP="006B1E88">
      <w:pPr>
        <w:rPr>
          <w:rFonts w:eastAsiaTheme="majorEastAsia" w:cstheme="majorBidi"/>
          <w:noProof/>
          <w:color w:val="000000" w:themeColor="text1"/>
          <w:kern w:val="24"/>
          <w:sz w:val="24"/>
          <w:szCs w:val="24"/>
        </w:rPr>
      </w:pPr>
      <w:r>
        <w:rPr>
          <w:rFonts w:eastAsiaTheme="majorEastAsia" w:cstheme="majorBidi"/>
          <w:noProof/>
          <w:color w:val="000000" w:themeColor="text1"/>
          <w:kern w:val="24"/>
          <w:sz w:val="24"/>
          <w:szCs w:val="24"/>
        </w:rPr>
        <w:t>The german discount chain Aldi and Lidl are providing similar products to M&amp;S food</w:t>
      </w:r>
      <w:r w:rsidR="00BF1102">
        <w:rPr>
          <w:rFonts w:eastAsiaTheme="majorEastAsia" w:cstheme="majorBidi"/>
          <w:noProof/>
          <w:color w:val="000000" w:themeColor="text1"/>
          <w:kern w:val="24"/>
          <w:sz w:val="24"/>
          <w:szCs w:val="24"/>
        </w:rPr>
        <w:t xml:space="preserve"> at a cheaper price</w:t>
      </w:r>
      <w:r>
        <w:rPr>
          <w:rFonts w:eastAsiaTheme="majorEastAsia" w:cstheme="majorBidi"/>
          <w:noProof/>
          <w:color w:val="000000" w:themeColor="text1"/>
          <w:kern w:val="24"/>
          <w:sz w:val="24"/>
          <w:szCs w:val="24"/>
        </w:rPr>
        <w:t xml:space="preserve"> which </w:t>
      </w:r>
      <w:r w:rsidR="00BF1102">
        <w:rPr>
          <w:rFonts w:eastAsiaTheme="majorEastAsia" w:cstheme="majorBidi"/>
          <w:noProof/>
          <w:color w:val="000000" w:themeColor="text1"/>
          <w:kern w:val="24"/>
          <w:sz w:val="24"/>
          <w:szCs w:val="24"/>
        </w:rPr>
        <w:t xml:space="preserve">is a threat for them. </w:t>
      </w:r>
      <w:r w:rsidR="00BF1102" w:rsidRPr="00BF1102">
        <w:rPr>
          <w:rFonts w:eastAsiaTheme="majorEastAsia" w:cstheme="majorBidi"/>
          <w:noProof/>
          <w:color w:val="000000" w:themeColor="text1"/>
          <w:kern w:val="24"/>
          <w:sz w:val="24"/>
          <w:szCs w:val="24"/>
        </w:rPr>
        <w:t xml:space="preserve">(Kelly, </w:t>
      </w:r>
      <w:r w:rsidR="00BF1102">
        <w:rPr>
          <w:rFonts w:eastAsiaTheme="majorEastAsia" w:cstheme="majorBidi"/>
          <w:noProof/>
          <w:color w:val="000000" w:themeColor="text1"/>
          <w:kern w:val="24"/>
          <w:sz w:val="24"/>
          <w:szCs w:val="24"/>
        </w:rPr>
        <w:t xml:space="preserve">L &amp; Chambers, S. </w:t>
      </w:r>
      <w:r w:rsidR="00BF1102" w:rsidRPr="00BF1102">
        <w:rPr>
          <w:rFonts w:eastAsiaTheme="majorEastAsia" w:cstheme="majorBidi"/>
          <w:noProof/>
          <w:color w:val="000000" w:themeColor="text1"/>
          <w:kern w:val="24"/>
          <w:sz w:val="24"/>
          <w:szCs w:val="24"/>
        </w:rPr>
        <w:t>2018</w:t>
      </w:r>
      <w:r w:rsidR="00BF1102">
        <w:rPr>
          <w:rFonts w:eastAsiaTheme="majorEastAsia" w:cstheme="majorBidi"/>
          <w:noProof/>
          <w:color w:val="000000" w:themeColor="text1"/>
          <w:kern w:val="24"/>
          <w:sz w:val="24"/>
          <w:szCs w:val="24"/>
        </w:rPr>
        <w:t>).</w:t>
      </w:r>
    </w:p>
    <w:p w14:paraId="5B96A8C0" w14:textId="3F192BA5" w:rsidR="006D11FF" w:rsidRDefault="006D11FF" w:rsidP="006B1E88">
      <w:pPr>
        <w:rPr>
          <w:sz w:val="24"/>
          <w:lang w:val="en"/>
        </w:rPr>
      </w:pPr>
      <w:r w:rsidRPr="006D11FF">
        <w:rPr>
          <w:sz w:val="24"/>
          <w:lang w:val="en"/>
        </w:rPr>
        <w:t>M&amp;S have built a strong sense of trust</w:t>
      </w:r>
      <w:r w:rsidR="009B6B8B">
        <w:rPr>
          <w:sz w:val="24"/>
          <w:lang w:val="en"/>
        </w:rPr>
        <w:t xml:space="preserve"> with</w:t>
      </w:r>
      <w:r w:rsidRPr="006D11FF">
        <w:rPr>
          <w:sz w:val="24"/>
          <w:lang w:val="en"/>
        </w:rPr>
        <w:t xml:space="preserve"> their customers</w:t>
      </w:r>
      <w:r w:rsidR="009B6B8B">
        <w:rPr>
          <w:sz w:val="24"/>
          <w:lang w:val="en"/>
        </w:rPr>
        <w:t xml:space="preserve">. They have introduced non-own brand labels and are competing on price. </w:t>
      </w:r>
    </w:p>
    <w:p w14:paraId="43AC3A33" w14:textId="41418786" w:rsidR="009B6B8B" w:rsidRDefault="009B6B8B" w:rsidP="006B1E88">
      <w:pPr>
        <w:rPr>
          <w:sz w:val="24"/>
          <w:lang w:val="en"/>
        </w:rPr>
      </w:pPr>
    </w:p>
    <w:p w14:paraId="09F90716" w14:textId="31917D95" w:rsidR="009B6B8B" w:rsidRDefault="009B6B8B" w:rsidP="006B1E88">
      <w:pPr>
        <w:rPr>
          <w:sz w:val="24"/>
          <w:lang w:val="en"/>
        </w:rPr>
      </w:pPr>
    </w:p>
    <w:p w14:paraId="358B8583" w14:textId="448DB7E6" w:rsidR="009B6B8B" w:rsidRDefault="009B6B8B" w:rsidP="006B1E88">
      <w:pPr>
        <w:rPr>
          <w:sz w:val="24"/>
          <w:lang w:val="en"/>
        </w:rPr>
      </w:pPr>
    </w:p>
    <w:p w14:paraId="0BD4CD12" w14:textId="7DCBEF32" w:rsidR="009B6B8B" w:rsidRDefault="009B6B8B" w:rsidP="006B1E88">
      <w:pPr>
        <w:rPr>
          <w:sz w:val="24"/>
          <w:lang w:val="en"/>
        </w:rPr>
      </w:pPr>
    </w:p>
    <w:p w14:paraId="13A45232" w14:textId="21F1F38D" w:rsidR="009B6B8B" w:rsidRDefault="009B6B8B" w:rsidP="006B1E88">
      <w:pPr>
        <w:rPr>
          <w:sz w:val="24"/>
          <w:lang w:val="en"/>
        </w:rPr>
      </w:pPr>
    </w:p>
    <w:p w14:paraId="5A192237" w14:textId="11428873" w:rsidR="009B6B8B" w:rsidRDefault="009B6B8B" w:rsidP="006B1E88">
      <w:pPr>
        <w:rPr>
          <w:sz w:val="24"/>
          <w:lang w:val="en"/>
        </w:rPr>
      </w:pPr>
    </w:p>
    <w:p w14:paraId="40796FE8" w14:textId="0DC6DFBE" w:rsidR="009B6B8B" w:rsidRDefault="009B6B8B" w:rsidP="006B1E88">
      <w:pPr>
        <w:rPr>
          <w:sz w:val="24"/>
          <w:lang w:val="en"/>
        </w:rPr>
      </w:pPr>
    </w:p>
    <w:p w14:paraId="218221F0" w14:textId="185CCA95" w:rsidR="009B6B8B" w:rsidRDefault="009B6B8B" w:rsidP="006B1E88">
      <w:pPr>
        <w:rPr>
          <w:sz w:val="24"/>
          <w:lang w:val="en"/>
        </w:rPr>
      </w:pPr>
    </w:p>
    <w:p w14:paraId="3AD47A2A" w14:textId="045F7467" w:rsidR="009B6B8B" w:rsidRDefault="009B6B8B" w:rsidP="006B1E88">
      <w:pPr>
        <w:rPr>
          <w:sz w:val="24"/>
          <w:lang w:val="en"/>
        </w:rPr>
      </w:pPr>
    </w:p>
    <w:p w14:paraId="5D015068" w14:textId="1676A071" w:rsidR="009B6B8B" w:rsidRDefault="009B6B8B" w:rsidP="006B1E88">
      <w:pPr>
        <w:rPr>
          <w:sz w:val="24"/>
          <w:lang w:val="en"/>
        </w:rPr>
      </w:pPr>
    </w:p>
    <w:p w14:paraId="5FF5CFCA" w14:textId="74314FD2" w:rsidR="009B6B8B" w:rsidRDefault="009B6B8B" w:rsidP="006B1E88">
      <w:pPr>
        <w:rPr>
          <w:sz w:val="24"/>
          <w:lang w:val="en"/>
        </w:rPr>
      </w:pPr>
    </w:p>
    <w:p w14:paraId="22D02A85" w14:textId="26FBF447" w:rsidR="009B6B8B" w:rsidRDefault="009B6B8B" w:rsidP="006B1E88">
      <w:pPr>
        <w:rPr>
          <w:sz w:val="24"/>
          <w:lang w:val="en"/>
        </w:rPr>
      </w:pPr>
    </w:p>
    <w:p w14:paraId="2AD717F8" w14:textId="18BF4636" w:rsidR="009B6B8B" w:rsidRDefault="009B6B8B" w:rsidP="006B1E88">
      <w:pPr>
        <w:rPr>
          <w:sz w:val="24"/>
          <w:lang w:val="en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766081689"/>
        <w:docPartObj>
          <w:docPartGallery w:val="Bibliographies"/>
          <w:docPartUnique/>
        </w:docPartObj>
      </w:sdtPr>
      <w:sdtEndPr/>
      <w:sdtContent>
        <w:p w14:paraId="65B9099B" w14:textId="335BF0A3" w:rsidR="009B6B8B" w:rsidRDefault="009B6B8B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345D1AD2" w14:textId="46347455" w:rsidR="009B6B8B" w:rsidRDefault="009B6B8B" w:rsidP="009B6B8B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Kelly, L. &amp; Chambers, S. (2018). </w:t>
              </w:r>
              <w:r>
                <w:rPr>
                  <w:i/>
                  <w:iCs/>
                  <w:noProof/>
                  <w:lang w:val="en-US"/>
                </w:rPr>
                <w:t xml:space="preserve">Posh shoppers abandon Waitrose and M&amp;S for Lidl and Aldi.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https://www.thetimes.co.uk/article/posh-shoppers-abandon-waitrose-and-m-s-for-lidl-and-aldi-sjlk22lm7</w:t>
              </w:r>
              <w:r>
                <w:rPr>
                  <w:noProof/>
                  <w:lang w:val="en-US"/>
                </w:rPr>
                <w:br/>
                <w:t>[Accessed 25 02 2019].</w:t>
              </w:r>
            </w:p>
            <w:p w14:paraId="72DAA6C1" w14:textId="0CD5A118" w:rsidR="009B6B8B" w:rsidRDefault="009B6B8B" w:rsidP="009B6B8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M&amp;S. (2018). </w:t>
              </w:r>
              <w:r>
                <w:rPr>
                  <w:i/>
                  <w:iCs/>
                  <w:noProof/>
                  <w:lang w:val="en-US"/>
                </w:rPr>
                <w:t xml:space="preserve">MARKS &amp; SPENCER ANNOUNCES NEW CUSTOMER INSIGHT PARTNERSHIP.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https://corporate.marksandspencer.com/media/press-releases/2018/marks-and-spencer-announces-new-customer-insight-partnership</w:t>
              </w:r>
              <w:r>
                <w:rPr>
                  <w:noProof/>
                  <w:lang w:val="en-US"/>
                </w:rPr>
                <w:br/>
                <w:t>[Accessed 25 02 2019].</w:t>
              </w:r>
            </w:p>
            <w:p w14:paraId="493C2A5B" w14:textId="6D586149" w:rsidR="009B6B8B" w:rsidRDefault="009B6B8B" w:rsidP="009B6B8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Ward, C. (2017). </w:t>
              </w:r>
              <w:r>
                <w:rPr>
                  <w:i/>
                  <w:iCs/>
                  <w:noProof/>
                  <w:lang w:val="en-US"/>
                </w:rPr>
                <w:t xml:space="preserve">Surveying customers: The Marks &amp; Spencer approach.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https://www.mycustomer.com/experience/voice-of-the-customer/surveying-customers-the-marks-spencer-approach</w:t>
              </w:r>
              <w:r>
                <w:rPr>
                  <w:noProof/>
                  <w:lang w:val="en-US"/>
                </w:rPr>
                <w:br/>
                <w:t>[Accessed 25 02 2019].</w:t>
              </w:r>
            </w:p>
            <w:p w14:paraId="2431C2CC" w14:textId="11CFC48B" w:rsidR="009B6B8B" w:rsidRDefault="009B6B8B" w:rsidP="009B6B8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Williams, Z. (2015). </w:t>
              </w:r>
              <w:r>
                <w:rPr>
                  <w:i/>
                  <w:iCs/>
                  <w:noProof/>
                  <w:lang w:val="en-US"/>
                </w:rPr>
                <w:t xml:space="preserve">The Guardian.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https://www.theguardian.com/business/2015/nov/06/m-and-s-clothes-old-people-younger-zoe-williams</w:t>
              </w:r>
              <w:r>
                <w:rPr>
                  <w:noProof/>
                  <w:lang w:val="en-US"/>
                </w:rPr>
                <w:br/>
                <w:t>[Accessed 25 02 2019].</w:t>
              </w:r>
            </w:p>
            <w:p w14:paraId="06B26B6F" w14:textId="4CBABFC6" w:rsidR="009B6B8B" w:rsidRDefault="009B6B8B" w:rsidP="009B6B8B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7CF5332C" w14:textId="77777777" w:rsidR="009B6B8B" w:rsidRDefault="009B6B8B" w:rsidP="006B1E88">
      <w:pPr>
        <w:rPr>
          <w:sz w:val="24"/>
          <w:lang w:val="en"/>
        </w:rPr>
      </w:pPr>
    </w:p>
    <w:p w14:paraId="685BC713" w14:textId="77777777" w:rsidR="00B6005C" w:rsidRDefault="00B6005C" w:rsidP="006B1E88">
      <w:pPr>
        <w:rPr>
          <w:rFonts w:ascii="Open Sans" w:hAnsi="Open Sans" w:cs="Arial"/>
          <w:color w:val="666666"/>
          <w:sz w:val="23"/>
          <w:szCs w:val="23"/>
          <w:lang w:val="en"/>
        </w:rPr>
      </w:pPr>
    </w:p>
    <w:p w14:paraId="7159DBA3" w14:textId="77777777" w:rsidR="00B6005C" w:rsidRDefault="00B6005C" w:rsidP="006B1E88">
      <w:pPr>
        <w:rPr>
          <w:rFonts w:ascii="Open Sans" w:hAnsi="Open Sans" w:cs="Arial"/>
          <w:color w:val="666666"/>
          <w:sz w:val="23"/>
          <w:szCs w:val="23"/>
          <w:lang w:val="en"/>
        </w:rPr>
      </w:pPr>
    </w:p>
    <w:p w14:paraId="70D1A86C" w14:textId="77777777" w:rsidR="00B6005C" w:rsidRDefault="00B6005C" w:rsidP="006B1E88">
      <w:pPr>
        <w:rPr>
          <w:rFonts w:eastAsiaTheme="majorEastAsia" w:cstheme="majorBidi"/>
          <w:noProof/>
          <w:color w:val="000000" w:themeColor="text1"/>
          <w:kern w:val="24"/>
          <w:sz w:val="24"/>
          <w:szCs w:val="24"/>
        </w:rPr>
      </w:pPr>
    </w:p>
    <w:p w14:paraId="573D8239" w14:textId="77777777" w:rsidR="009E1573" w:rsidRDefault="009E1573" w:rsidP="006B1E88">
      <w:pPr>
        <w:rPr>
          <w:rFonts w:eastAsiaTheme="majorEastAsia" w:cstheme="majorBidi"/>
          <w:bCs/>
          <w:iCs/>
          <w:color w:val="000000" w:themeColor="text1"/>
          <w:kern w:val="24"/>
          <w:sz w:val="24"/>
          <w:szCs w:val="24"/>
        </w:rPr>
      </w:pPr>
    </w:p>
    <w:p w14:paraId="543F4D64" w14:textId="1B88D29E" w:rsidR="00CE1787" w:rsidRDefault="00CE1787" w:rsidP="006B1E88">
      <w:pPr>
        <w:rPr>
          <w:rFonts w:eastAsiaTheme="majorEastAsia" w:cstheme="majorBidi"/>
          <w:bCs/>
          <w:iCs/>
          <w:color w:val="000000" w:themeColor="text1"/>
          <w:kern w:val="24"/>
          <w:sz w:val="24"/>
          <w:szCs w:val="24"/>
        </w:rPr>
      </w:pPr>
    </w:p>
    <w:p w14:paraId="6B04B057" w14:textId="2DEDFB9C" w:rsidR="00CE1787" w:rsidRDefault="00CE1787" w:rsidP="006B1E88">
      <w:pPr>
        <w:rPr>
          <w:rFonts w:eastAsiaTheme="majorEastAsia" w:cstheme="majorBidi"/>
          <w:bCs/>
          <w:iCs/>
          <w:color w:val="000000" w:themeColor="text1"/>
          <w:kern w:val="24"/>
          <w:sz w:val="24"/>
          <w:szCs w:val="24"/>
        </w:rPr>
      </w:pPr>
    </w:p>
    <w:p w14:paraId="1DDA48D8" w14:textId="48759B3B" w:rsidR="00CE1787" w:rsidRPr="006B1E88" w:rsidRDefault="00CE1787" w:rsidP="006B1E88">
      <w:pPr>
        <w:rPr>
          <w:sz w:val="24"/>
          <w:szCs w:val="24"/>
        </w:rPr>
      </w:pPr>
    </w:p>
    <w:sectPr w:rsidR="00CE1787" w:rsidRPr="006B1E88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7F22014" w14:textId="77777777" w:rsidR="006B1E88" w:rsidRDefault="006B1E88" w:rsidP="006B1E88">
      <w:pPr>
        <w:spacing w:after="0" w:line="240" w:lineRule="auto"/>
      </w:pPr>
      <w:r>
        <w:separator/>
      </w:r>
    </w:p>
  </w:endnote>
  <w:endnote w:type="continuationSeparator" w:id="0">
    <w:p w14:paraId="65528983" w14:textId="77777777" w:rsidR="006B1E88" w:rsidRDefault="006B1E88" w:rsidP="006B1E8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Open Sans">
    <w:altName w:val="Segoe UI"/>
    <w:charset w:val="00"/>
    <w:family w:val="auto"/>
    <w:pitch w:val="default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82154211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42917BD" w14:textId="18F20A24" w:rsidR="009064CD" w:rsidRDefault="009064CD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00C43DD" w14:textId="77777777" w:rsidR="009064CD" w:rsidRDefault="009064C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DA6D198" w14:textId="77777777" w:rsidR="006B1E88" w:rsidRDefault="006B1E88" w:rsidP="006B1E88">
      <w:pPr>
        <w:spacing w:after="0" w:line="240" w:lineRule="auto"/>
      </w:pPr>
      <w:r>
        <w:separator/>
      </w:r>
    </w:p>
  </w:footnote>
  <w:footnote w:type="continuationSeparator" w:id="0">
    <w:p w14:paraId="41AA4784" w14:textId="77777777" w:rsidR="006B1E88" w:rsidRDefault="006B1E88" w:rsidP="006B1E8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12AE75F" w14:textId="757757CB" w:rsidR="006B1E88" w:rsidRDefault="006B1E88">
    <w:pPr>
      <w:pStyle w:val="Header"/>
    </w:pPr>
    <w:r>
      <w:t>Nishat Choudhury</w:t>
    </w:r>
  </w:p>
  <w:p w14:paraId="7E6FFAF5" w14:textId="7634135C" w:rsidR="006B1E88" w:rsidRDefault="006B1E88">
    <w:pPr>
      <w:pStyle w:val="Header"/>
    </w:pPr>
    <w:r>
      <w:t>Student Number: 1704979</w:t>
    </w:r>
  </w:p>
  <w:p w14:paraId="46D7B44C" w14:textId="6ECF7426" w:rsidR="006B1E88" w:rsidRDefault="009064CD">
    <w:pPr>
      <w:pStyle w:val="Header"/>
    </w:pPr>
    <w:r>
      <w:t xml:space="preserve">Presentation </w:t>
    </w:r>
    <w:r w:rsidR="006B1E88">
      <w:t>Slides: 12 - 16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1E88"/>
    <w:rsid w:val="001B5B47"/>
    <w:rsid w:val="0041753D"/>
    <w:rsid w:val="00433FEF"/>
    <w:rsid w:val="005658A2"/>
    <w:rsid w:val="005A4918"/>
    <w:rsid w:val="006B1E88"/>
    <w:rsid w:val="006D11FF"/>
    <w:rsid w:val="0076298C"/>
    <w:rsid w:val="009064CD"/>
    <w:rsid w:val="009B6B8B"/>
    <w:rsid w:val="009E1573"/>
    <w:rsid w:val="00B6005C"/>
    <w:rsid w:val="00BF1102"/>
    <w:rsid w:val="00CE1787"/>
    <w:rsid w:val="00D27512"/>
    <w:rsid w:val="00F167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55F74A"/>
  <w15:chartTrackingRefBased/>
  <w15:docId w15:val="{8504E5C4-7258-4C2F-A2CD-ADEFD16F40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E178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B1E8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B1E88"/>
  </w:style>
  <w:style w:type="paragraph" w:styleId="Footer">
    <w:name w:val="footer"/>
    <w:basedOn w:val="Normal"/>
    <w:link w:val="FooterChar"/>
    <w:uiPriority w:val="99"/>
    <w:unhideWhenUsed/>
    <w:rsid w:val="006B1E8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B1E88"/>
  </w:style>
  <w:style w:type="character" w:customStyle="1" w:styleId="Heading1Char">
    <w:name w:val="Heading 1 Char"/>
    <w:basedOn w:val="DefaultParagraphFont"/>
    <w:link w:val="Heading1"/>
    <w:uiPriority w:val="9"/>
    <w:rsid w:val="00CE1787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9B6B8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7525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021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212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391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000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MS182</b:Tag>
    <b:SourceType>InternetSite</b:SourceType>
    <b:Guid>{502ECDC2-3FE1-4A04-AAB0-76A46C2C802D}</b:Guid>
    <b:Author>
      <b:Author>
        <b:NameList>
          <b:Person>
            <b:Last>M&amp;S</b:Last>
          </b:Person>
        </b:NameList>
      </b:Author>
    </b:Author>
    <b:Title>MARKS &amp; SPENCER ANNOUNCES NEW CUSTOMER INSIGHT PARTNERSHIP</b:Title>
    <b:Year>2018</b:Year>
    <b:YearAccessed>2019</b:YearAccessed>
    <b:MonthAccessed>02</b:MonthAccessed>
    <b:DayAccessed>25</b:DayAccessed>
    <b:URL>https://corporate.marksandspencer.com/media/press-releases/2018/marks-and-spencer-announces-new-customer-insight-partnership</b:URL>
    <b:RefOrder>1</b:RefOrder>
  </b:Source>
  <b:Source>
    <b:Tag>Chr171</b:Tag>
    <b:SourceType>InternetSite</b:SourceType>
    <b:Guid>{3A337A29-0CE3-462E-BCAC-09442972D99C}</b:Guid>
    <b:Author>
      <b:Author>
        <b:NameList>
          <b:Person>
            <b:Last>Ward</b:Last>
            <b:First>Chris</b:First>
          </b:Person>
        </b:NameList>
      </b:Author>
    </b:Author>
    <b:Title>Surveying customers: The Marks &amp; Spencer approach</b:Title>
    <b:Year>2017</b:Year>
    <b:YearAccessed>2019</b:YearAccessed>
    <b:MonthAccessed>02</b:MonthAccessed>
    <b:DayAccessed>25</b:DayAccessed>
    <b:URL>https://www.mycustomer.com/experience/voice-of-the-customer/surveying-customers-the-marks-spencer-approach</b:URL>
    <b:RefOrder>2</b:RefOrder>
  </b:Source>
  <b:Source>
    <b:Tag>Sam18</b:Tag>
    <b:SourceType>DocumentFromInternetSite</b:SourceType>
    <b:Guid>{18AF0739-916E-45EC-988B-402192545AE9}</b:Guid>
    <b:Title>Posh shoppers abandon Waitrose and M&amp;S for Lidl and Aldi</b:Title>
    <b:Year>2018</b:Year>
    <b:YearAccessed>2019</b:YearAccessed>
    <b:MonthAccessed>02</b:MonthAccessed>
    <b:DayAccessed>25</b:DayAccessed>
    <b:URL>https://www.thetimes.co.uk/article/posh-shoppers-abandon-waitrose-and-m-s-for-lidl-and-aldi-sjlk22lm7</b:URL>
    <b:Month>11</b:Month>
    <b:Day>25</b:Day>
    <b:Author>
      <b:Author>
        <b:NameList>
          <b:Person>
            <b:Last>Kelly</b:Last>
            <b:First>Sam</b:First>
            <b:Middle>Chambers and Liam</b:Middle>
          </b:Person>
        </b:NameList>
      </b:Author>
    </b:Author>
    <b:RefOrder>3</b:RefOrder>
  </b:Source>
  <b:Source>
    <b:Tag>Zoe15</b:Tag>
    <b:SourceType>InternetSite</b:SourceType>
    <b:Guid>{22EF532D-72C3-41B5-8DFD-5F63E901D3AD}</b:Guid>
    <b:Title>The Guardian </b:Title>
    <b:Year>2015</b:Year>
    <b:YearAccessed>2019</b:YearAccessed>
    <b:MonthAccessed>02</b:MonthAccessed>
    <b:DayAccessed>25</b:DayAccessed>
    <b:URL>https://www.theguardian.com/business/2015/nov/06/m-and-s-clothes-old-people-younger-zoe-williams</b:URL>
    <b:Author>
      <b:Author>
        <b:NameList>
          <b:Person>
            <b:Last>Williams</b:Last>
            <b:First>Zoe</b:First>
          </b:Person>
        </b:NameList>
      </b:Author>
    </b:Author>
    <b:RefOrder>4</b:RefOrder>
  </b:Source>
</b:Sources>
</file>

<file path=customXml/itemProps1.xml><?xml version="1.0" encoding="utf-8"?>
<ds:datastoreItem xmlns:ds="http://schemas.openxmlformats.org/officeDocument/2006/customXml" ds:itemID="{D14E2076-75F4-4799-A350-1D2A2F2BC51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399</Words>
  <Characters>2275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Samad Uddin (1710009)</dc:creator>
  <cp:keywords/>
  <dc:description/>
  <cp:lastModifiedBy>Samad Uddin (1710009)</cp:lastModifiedBy>
  <cp:revision>4</cp:revision>
  <dcterms:created xsi:type="dcterms:W3CDTF">2019-02-25T23:42:00Z</dcterms:created>
  <dcterms:modified xsi:type="dcterms:W3CDTF">2019-02-25T23:44:00Z</dcterms:modified>
</cp:coreProperties>
</file>