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F7280" w14:textId="77777777" w:rsidR="007D3343" w:rsidRDefault="007D3343">
      <w:pPr>
        <w:pStyle w:val="Title"/>
        <w:rPr>
          <w:lang w:val="en-GB"/>
        </w:rPr>
      </w:pPr>
    </w:p>
    <w:p w14:paraId="68383B90" w14:textId="77777777" w:rsidR="007D3343" w:rsidRDefault="007D3343">
      <w:pPr>
        <w:pStyle w:val="Title"/>
        <w:rPr>
          <w:lang w:val="en-GB"/>
        </w:rPr>
      </w:pPr>
    </w:p>
    <w:p w14:paraId="25545D76" w14:textId="77777777" w:rsidR="000B44BD" w:rsidRDefault="000B44BD">
      <w:pPr>
        <w:pStyle w:val="Title"/>
        <w:rPr>
          <w:lang w:val="en-GB"/>
        </w:rPr>
      </w:pPr>
      <w:r>
        <w:rPr>
          <w:lang w:val="en-GB"/>
        </w:rPr>
        <w:t>Name: Irene Nakimera</w:t>
      </w:r>
    </w:p>
    <w:p w14:paraId="6EB4D892" w14:textId="77777777" w:rsidR="000B44BD" w:rsidRDefault="000B44BD">
      <w:pPr>
        <w:pStyle w:val="Title"/>
        <w:rPr>
          <w:lang w:val="en-GB"/>
        </w:rPr>
      </w:pPr>
      <w:r>
        <w:rPr>
          <w:lang w:val="en-GB"/>
        </w:rPr>
        <w:t xml:space="preserve"> Student number: 2244610</w:t>
      </w:r>
    </w:p>
    <w:p w14:paraId="505203D0" w14:textId="39B7A734" w:rsidR="007D3343" w:rsidRDefault="000B44BD">
      <w:pPr>
        <w:pStyle w:val="Title"/>
        <w:rPr>
          <w:lang w:val="en-GB"/>
        </w:rPr>
      </w:pPr>
      <w:r>
        <w:rPr>
          <w:lang w:val="en-GB"/>
        </w:rPr>
        <w:t xml:space="preserve"> Lecturer: Antoinette</w:t>
      </w:r>
    </w:p>
    <w:p w14:paraId="76A351F3" w14:textId="19CD99F0" w:rsidR="000B44BD" w:rsidRPr="000B44BD" w:rsidRDefault="000B44BD" w:rsidP="000B44BD">
      <w:pPr>
        <w:pStyle w:val="Normal1"/>
        <w:rPr>
          <w:lang w:val="en-GB"/>
        </w:rPr>
      </w:pPr>
    </w:p>
    <w:p w14:paraId="31ED7FA9" w14:textId="790A440F" w:rsidR="000B44BD" w:rsidRPr="000B44BD" w:rsidRDefault="000B44BD" w:rsidP="000B44BD">
      <w:pPr>
        <w:pStyle w:val="Normal1"/>
        <w:rPr>
          <w:lang w:val="en-GB"/>
        </w:rPr>
      </w:pPr>
    </w:p>
    <w:p w14:paraId="7569301B" w14:textId="77777777" w:rsidR="007D3343" w:rsidRDefault="007D3343">
      <w:pPr>
        <w:pStyle w:val="Title"/>
        <w:rPr>
          <w:lang w:val="en-GB"/>
        </w:rPr>
      </w:pPr>
    </w:p>
    <w:p w14:paraId="5F676B13" w14:textId="77777777" w:rsidR="007D3343" w:rsidRDefault="00000000">
      <w:pPr>
        <w:pStyle w:val="Title"/>
        <w:rPr>
          <w:lang w:val="en-GB"/>
        </w:rPr>
      </w:pPr>
      <w:r>
        <w:rPr>
          <w:lang w:val="en-GB"/>
        </w:rPr>
        <w:t>Food and Beverage Operation</w:t>
      </w:r>
    </w:p>
    <w:p w14:paraId="1D83AE11" w14:textId="77777777" w:rsidR="007D3343" w:rsidRDefault="00000000">
      <w:pPr>
        <w:pStyle w:val="Title"/>
        <w:rPr>
          <w:lang w:val="en-GB"/>
        </w:rPr>
      </w:pPr>
      <w:r>
        <w:rPr>
          <w:lang w:val="en-GB"/>
        </w:rPr>
        <w:t>BMIH4002 - LEVEL 4</w:t>
      </w:r>
    </w:p>
    <w:p w14:paraId="5FB986CF" w14:textId="77777777" w:rsidR="007D3343" w:rsidRDefault="007D3343">
      <w:pPr>
        <w:pStyle w:val="Normal1"/>
        <w:rPr>
          <w:b/>
          <w:sz w:val="28"/>
          <w:szCs w:val="28"/>
          <w:lang w:val="en-GB"/>
        </w:rPr>
      </w:pPr>
    </w:p>
    <w:p w14:paraId="6B759BB9" w14:textId="77777777" w:rsidR="007D3343" w:rsidRDefault="00000000">
      <w:pPr>
        <w:pStyle w:val="Title"/>
        <w:rPr>
          <w:lang w:val="en-GB"/>
        </w:rPr>
      </w:pPr>
      <w:r>
        <w:rPr>
          <w:lang w:val="en-GB"/>
        </w:rPr>
        <w:t>Assignment 2: Menu Engineering</w:t>
      </w:r>
    </w:p>
    <w:p w14:paraId="19E3F0F6" w14:textId="77777777" w:rsidR="007D3343" w:rsidRDefault="00000000">
      <w:pPr>
        <w:spacing w:after="200" w:line="276" w:lineRule="auto"/>
        <w:jc w:val="left"/>
        <w:rPr>
          <w:b/>
          <w:sz w:val="28"/>
          <w:szCs w:val="28"/>
          <w:lang w:val="en-GB"/>
        </w:rPr>
      </w:pPr>
      <w:r>
        <w:rPr>
          <w:b/>
          <w:sz w:val="28"/>
          <w:szCs w:val="28"/>
          <w:lang w:val="en-GB"/>
        </w:rPr>
        <w:br w:type="page"/>
      </w:r>
    </w:p>
    <w:sdt>
      <w:sdtPr>
        <w:rPr>
          <w:rFonts w:ascii="Arial" w:eastAsia="Arial" w:hAnsi="Arial" w:cs="Arial"/>
          <w:b w:val="0"/>
          <w:bCs w:val="0"/>
          <w:color w:val="auto"/>
          <w:sz w:val="24"/>
          <w:szCs w:val="20"/>
          <w:lang w:val="en-GB"/>
        </w:rPr>
        <w:id w:val="13313908"/>
        <w:docPartObj>
          <w:docPartGallery w:val="Table of Contents"/>
          <w:docPartUnique/>
        </w:docPartObj>
      </w:sdtPr>
      <w:sdtContent>
        <w:p w14:paraId="589FBE72" w14:textId="77777777" w:rsidR="007D3343" w:rsidRDefault="00000000">
          <w:pPr>
            <w:pStyle w:val="TOCHeading1"/>
            <w:spacing w:line="360" w:lineRule="auto"/>
            <w:jc w:val="center"/>
            <w:rPr>
              <w:lang w:val="en-GB"/>
            </w:rPr>
          </w:pPr>
          <w:r>
            <w:rPr>
              <w:rFonts w:ascii="Arial" w:hAnsi="Arial" w:cs="Arial"/>
              <w:color w:val="000000" w:themeColor="text1"/>
              <w:lang w:val="en-GB"/>
            </w:rPr>
            <w:t>Table of Contents</w:t>
          </w:r>
        </w:p>
        <w:p w14:paraId="0359F448" w14:textId="77777777" w:rsidR="007D3343" w:rsidRDefault="00000000">
          <w:pPr>
            <w:pStyle w:val="TOC1"/>
            <w:tabs>
              <w:tab w:val="right" w:leader="dot" w:pos="9350"/>
            </w:tabs>
            <w:rPr>
              <w:rFonts w:asciiTheme="minorHAnsi" w:eastAsiaTheme="minorEastAsia" w:hAnsiTheme="minorHAnsi" w:cstheme="minorBidi"/>
              <w:sz w:val="22"/>
              <w:szCs w:val="22"/>
              <w:lang w:val="en-GB"/>
            </w:rPr>
          </w:pPr>
          <w:r>
            <w:rPr>
              <w:lang w:val="en-GB"/>
            </w:rPr>
            <w:fldChar w:fldCharType="begin"/>
          </w:r>
          <w:r>
            <w:rPr>
              <w:lang w:val="en-GB"/>
            </w:rPr>
            <w:instrText xml:space="preserve"> TOC \o "1-3" \h \z \u </w:instrText>
          </w:r>
          <w:r>
            <w:rPr>
              <w:lang w:val="en-GB"/>
            </w:rPr>
            <w:fldChar w:fldCharType="separate"/>
          </w:r>
          <w:hyperlink w:anchor="_Toc146896785" w:history="1">
            <w:r>
              <w:rPr>
                <w:rStyle w:val="Hyperlink"/>
                <w:lang w:val="en-GB"/>
              </w:rPr>
              <w:t>PART 1: Restaurant Concept</w:t>
            </w:r>
            <w:r>
              <w:rPr>
                <w:lang w:val="en-GB"/>
              </w:rPr>
              <w:tab/>
            </w:r>
            <w:r>
              <w:rPr>
                <w:lang w:val="en-GB"/>
              </w:rPr>
              <w:fldChar w:fldCharType="begin"/>
            </w:r>
            <w:r>
              <w:rPr>
                <w:lang w:val="en-GB"/>
              </w:rPr>
              <w:instrText xml:space="preserve"> PAGEREF _Toc146896785 \h </w:instrText>
            </w:r>
            <w:r>
              <w:rPr>
                <w:lang w:val="en-GB"/>
              </w:rPr>
            </w:r>
            <w:r>
              <w:rPr>
                <w:lang w:val="en-GB"/>
              </w:rPr>
              <w:fldChar w:fldCharType="separate"/>
            </w:r>
            <w:r>
              <w:rPr>
                <w:lang w:val="en-GB"/>
              </w:rPr>
              <w:t>3</w:t>
            </w:r>
            <w:r>
              <w:rPr>
                <w:lang w:val="en-GB"/>
              </w:rPr>
              <w:fldChar w:fldCharType="end"/>
            </w:r>
          </w:hyperlink>
        </w:p>
        <w:p w14:paraId="2CFD31F8"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86" w:history="1">
            <w:r>
              <w:rPr>
                <w:rStyle w:val="Hyperlink"/>
                <w:lang w:val="en-GB"/>
              </w:rPr>
              <w:t>Restaurant concept (Mexican Italian fusion fine dining)</w:t>
            </w:r>
            <w:r>
              <w:rPr>
                <w:lang w:val="en-GB"/>
              </w:rPr>
              <w:tab/>
            </w:r>
            <w:r>
              <w:rPr>
                <w:lang w:val="en-GB"/>
              </w:rPr>
              <w:fldChar w:fldCharType="begin"/>
            </w:r>
            <w:r>
              <w:rPr>
                <w:lang w:val="en-GB"/>
              </w:rPr>
              <w:instrText xml:space="preserve"> PAGEREF _Toc146896786 \h </w:instrText>
            </w:r>
            <w:r>
              <w:rPr>
                <w:lang w:val="en-GB"/>
              </w:rPr>
            </w:r>
            <w:r>
              <w:rPr>
                <w:lang w:val="en-GB"/>
              </w:rPr>
              <w:fldChar w:fldCharType="separate"/>
            </w:r>
            <w:r>
              <w:rPr>
                <w:lang w:val="en-GB"/>
              </w:rPr>
              <w:t>3</w:t>
            </w:r>
            <w:r>
              <w:rPr>
                <w:lang w:val="en-GB"/>
              </w:rPr>
              <w:fldChar w:fldCharType="end"/>
            </w:r>
          </w:hyperlink>
        </w:p>
        <w:p w14:paraId="0872B956"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87" w:history="1">
            <w:r>
              <w:rPr>
                <w:rStyle w:val="Hyperlink"/>
                <w:lang w:val="en-GB"/>
              </w:rPr>
              <w:t>Target audience</w:t>
            </w:r>
            <w:r>
              <w:rPr>
                <w:lang w:val="en-GB"/>
              </w:rPr>
              <w:tab/>
            </w:r>
            <w:r>
              <w:rPr>
                <w:lang w:val="en-GB"/>
              </w:rPr>
              <w:fldChar w:fldCharType="begin"/>
            </w:r>
            <w:r>
              <w:rPr>
                <w:lang w:val="en-GB"/>
              </w:rPr>
              <w:instrText xml:space="preserve"> PAGEREF _Toc146896787 \h </w:instrText>
            </w:r>
            <w:r>
              <w:rPr>
                <w:lang w:val="en-GB"/>
              </w:rPr>
            </w:r>
            <w:r>
              <w:rPr>
                <w:lang w:val="en-GB"/>
              </w:rPr>
              <w:fldChar w:fldCharType="separate"/>
            </w:r>
            <w:r>
              <w:rPr>
                <w:lang w:val="en-GB"/>
              </w:rPr>
              <w:t>3</w:t>
            </w:r>
            <w:r>
              <w:rPr>
                <w:lang w:val="en-GB"/>
              </w:rPr>
              <w:fldChar w:fldCharType="end"/>
            </w:r>
          </w:hyperlink>
        </w:p>
        <w:p w14:paraId="343CBB3C"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88" w:history="1">
            <w:r>
              <w:rPr>
                <w:rStyle w:val="Hyperlink"/>
                <w:lang w:val="en-GB"/>
              </w:rPr>
              <w:t>Reasoning behind Menu Choices</w:t>
            </w:r>
            <w:r>
              <w:rPr>
                <w:lang w:val="en-GB"/>
              </w:rPr>
              <w:tab/>
            </w:r>
            <w:r>
              <w:rPr>
                <w:lang w:val="en-GB"/>
              </w:rPr>
              <w:fldChar w:fldCharType="begin"/>
            </w:r>
            <w:r>
              <w:rPr>
                <w:lang w:val="en-GB"/>
              </w:rPr>
              <w:instrText xml:space="preserve"> PAGEREF _Toc146896788 \h </w:instrText>
            </w:r>
            <w:r>
              <w:rPr>
                <w:lang w:val="en-GB"/>
              </w:rPr>
            </w:r>
            <w:r>
              <w:rPr>
                <w:lang w:val="en-GB"/>
              </w:rPr>
              <w:fldChar w:fldCharType="separate"/>
            </w:r>
            <w:r>
              <w:rPr>
                <w:lang w:val="en-GB"/>
              </w:rPr>
              <w:t>3</w:t>
            </w:r>
            <w:r>
              <w:rPr>
                <w:lang w:val="en-GB"/>
              </w:rPr>
              <w:fldChar w:fldCharType="end"/>
            </w:r>
          </w:hyperlink>
        </w:p>
        <w:p w14:paraId="18E7BFF8" w14:textId="77777777" w:rsidR="007D3343" w:rsidRDefault="00000000">
          <w:pPr>
            <w:pStyle w:val="TOC1"/>
            <w:tabs>
              <w:tab w:val="right" w:leader="dot" w:pos="9350"/>
            </w:tabs>
            <w:rPr>
              <w:rFonts w:asciiTheme="minorHAnsi" w:eastAsiaTheme="minorEastAsia" w:hAnsiTheme="minorHAnsi" w:cstheme="minorBidi"/>
              <w:sz w:val="22"/>
              <w:szCs w:val="22"/>
              <w:lang w:val="en-GB"/>
            </w:rPr>
          </w:pPr>
          <w:hyperlink w:anchor="_Toc146896789" w:history="1">
            <w:r>
              <w:rPr>
                <w:rStyle w:val="Hyperlink"/>
                <w:lang w:val="en-GB"/>
              </w:rPr>
              <w:t>PART 2: Menu Design</w:t>
            </w:r>
            <w:r>
              <w:rPr>
                <w:lang w:val="en-GB"/>
              </w:rPr>
              <w:tab/>
            </w:r>
            <w:r>
              <w:rPr>
                <w:lang w:val="en-GB"/>
              </w:rPr>
              <w:fldChar w:fldCharType="begin"/>
            </w:r>
            <w:r>
              <w:rPr>
                <w:lang w:val="en-GB"/>
              </w:rPr>
              <w:instrText xml:space="preserve"> PAGEREF _Toc146896789 \h </w:instrText>
            </w:r>
            <w:r>
              <w:rPr>
                <w:lang w:val="en-GB"/>
              </w:rPr>
            </w:r>
            <w:r>
              <w:rPr>
                <w:lang w:val="en-GB"/>
              </w:rPr>
              <w:fldChar w:fldCharType="separate"/>
            </w:r>
            <w:r>
              <w:rPr>
                <w:lang w:val="en-GB"/>
              </w:rPr>
              <w:t>5</w:t>
            </w:r>
            <w:r>
              <w:rPr>
                <w:lang w:val="en-GB"/>
              </w:rPr>
              <w:fldChar w:fldCharType="end"/>
            </w:r>
          </w:hyperlink>
        </w:p>
        <w:p w14:paraId="0DBC5866"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90" w:history="1">
            <w:r>
              <w:rPr>
                <w:rStyle w:val="Hyperlink"/>
                <w:lang w:val="en-GB"/>
              </w:rPr>
              <w:t>Conceptualization</w:t>
            </w:r>
            <w:r>
              <w:rPr>
                <w:lang w:val="en-GB"/>
              </w:rPr>
              <w:tab/>
            </w:r>
            <w:r>
              <w:rPr>
                <w:lang w:val="en-GB"/>
              </w:rPr>
              <w:fldChar w:fldCharType="begin"/>
            </w:r>
            <w:r>
              <w:rPr>
                <w:lang w:val="en-GB"/>
              </w:rPr>
              <w:instrText xml:space="preserve"> PAGEREF _Toc146896790 \h </w:instrText>
            </w:r>
            <w:r>
              <w:rPr>
                <w:lang w:val="en-GB"/>
              </w:rPr>
            </w:r>
            <w:r>
              <w:rPr>
                <w:lang w:val="en-GB"/>
              </w:rPr>
              <w:fldChar w:fldCharType="separate"/>
            </w:r>
            <w:r>
              <w:rPr>
                <w:lang w:val="en-GB"/>
              </w:rPr>
              <w:t>5</w:t>
            </w:r>
            <w:r>
              <w:rPr>
                <w:lang w:val="en-GB"/>
              </w:rPr>
              <w:fldChar w:fldCharType="end"/>
            </w:r>
          </w:hyperlink>
        </w:p>
        <w:p w14:paraId="0D980997"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91" w:history="1">
            <w:r>
              <w:rPr>
                <w:rStyle w:val="Hyperlink"/>
                <w:lang w:val="en-GB"/>
              </w:rPr>
              <w:t>Menu Items</w:t>
            </w:r>
            <w:r>
              <w:rPr>
                <w:lang w:val="en-GB"/>
              </w:rPr>
              <w:tab/>
            </w:r>
            <w:r>
              <w:rPr>
                <w:lang w:val="en-GB"/>
              </w:rPr>
              <w:fldChar w:fldCharType="begin"/>
            </w:r>
            <w:r>
              <w:rPr>
                <w:lang w:val="en-GB"/>
              </w:rPr>
              <w:instrText xml:space="preserve"> PAGEREF _Toc146896791 \h </w:instrText>
            </w:r>
            <w:r>
              <w:rPr>
                <w:lang w:val="en-GB"/>
              </w:rPr>
            </w:r>
            <w:r>
              <w:rPr>
                <w:lang w:val="en-GB"/>
              </w:rPr>
              <w:fldChar w:fldCharType="separate"/>
            </w:r>
            <w:r>
              <w:rPr>
                <w:lang w:val="en-GB"/>
              </w:rPr>
              <w:t>6</w:t>
            </w:r>
            <w:r>
              <w:rPr>
                <w:lang w:val="en-GB"/>
              </w:rPr>
              <w:fldChar w:fldCharType="end"/>
            </w:r>
          </w:hyperlink>
        </w:p>
        <w:p w14:paraId="1CB492BD"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92" w:history="1">
            <w:r>
              <w:rPr>
                <w:rStyle w:val="Hyperlink"/>
                <w:lang w:val="en-GB"/>
              </w:rPr>
              <w:t>Pricing Strategy</w:t>
            </w:r>
            <w:r>
              <w:rPr>
                <w:lang w:val="en-GB"/>
              </w:rPr>
              <w:tab/>
            </w:r>
            <w:r>
              <w:rPr>
                <w:lang w:val="en-GB"/>
              </w:rPr>
              <w:fldChar w:fldCharType="begin"/>
            </w:r>
            <w:r>
              <w:rPr>
                <w:lang w:val="en-GB"/>
              </w:rPr>
              <w:instrText xml:space="preserve"> PAGEREF _Toc146896792 \h </w:instrText>
            </w:r>
            <w:r>
              <w:rPr>
                <w:lang w:val="en-GB"/>
              </w:rPr>
            </w:r>
            <w:r>
              <w:rPr>
                <w:lang w:val="en-GB"/>
              </w:rPr>
              <w:fldChar w:fldCharType="separate"/>
            </w:r>
            <w:r>
              <w:rPr>
                <w:lang w:val="en-GB"/>
              </w:rPr>
              <w:t>6</w:t>
            </w:r>
            <w:r>
              <w:rPr>
                <w:lang w:val="en-GB"/>
              </w:rPr>
              <w:fldChar w:fldCharType="end"/>
            </w:r>
          </w:hyperlink>
        </w:p>
        <w:p w14:paraId="566E2EEE"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93" w:history="1">
            <w:r>
              <w:rPr>
                <w:rStyle w:val="Hyperlink"/>
                <w:lang w:val="en-GB"/>
              </w:rPr>
              <w:t>Menu Design</w:t>
            </w:r>
            <w:r>
              <w:rPr>
                <w:lang w:val="en-GB"/>
              </w:rPr>
              <w:tab/>
            </w:r>
            <w:r>
              <w:rPr>
                <w:lang w:val="en-GB"/>
              </w:rPr>
              <w:fldChar w:fldCharType="begin"/>
            </w:r>
            <w:r>
              <w:rPr>
                <w:lang w:val="en-GB"/>
              </w:rPr>
              <w:instrText xml:space="preserve"> PAGEREF _Toc146896793 \h </w:instrText>
            </w:r>
            <w:r>
              <w:rPr>
                <w:lang w:val="en-GB"/>
              </w:rPr>
            </w:r>
            <w:r>
              <w:rPr>
                <w:lang w:val="en-GB"/>
              </w:rPr>
              <w:fldChar w:fldCharType="separate"/>
            </w:r>
            <w:r>
              <w:rPr>
                <w:lang w:val="en-GB"/>
              </w:rPr>
              <w:t>7</w:t>
            </w:r>
            <w:r>
              <w:rPr>
                <w:lang w:val="en-GB"/>
              </w:rPr>
              <w:fldChar w:fldCharType="end"/>
            </w:r>
          </w:hyperlink>
        </w:p>
        <w:p w14:paraId="5C0B4B3B"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94" w:history="1">
            <w:r>
              <w:rPr>
                <w:rStyle w:val="Hyperlink"/>
                <w:lang w:val="en-GB"/>
              </w:rPr>
              <w:t>Menu Description</w:t>
            </w:r>
            <w:r>
              <w:rPr>
                <w:lang w:val="en-GB"/>
              </w:rPr>
              <w:tab/>
            </w:r>
            <w:r>
              <w:rPr>
                <w:lang w:val="en-GB"/>
              </w:rPr>
              <w:fldChar w:fldCharType="begin"/>
            </w:r>
            <w:r>
              <w:rPr>
                <w:lang w:val="en-GB"/>
              </w:rPr>
              <w:instrText xml:space="preserve"> PAGEREF _Toc146896794 \h </w:instrText>
            </w:r>
            <w:r>
              <w:rPr>
                <w:lang w:val="en-GB"/>
              </w:rPr>
            </w:r>
            <w:r>
              <w:rPr>
                <w:lang w:val="en-GB"/>
              </w:rPr>
              <w:fldChar w:fldCharType="separate"/>
            </w:r>
            <w:r>
              <w:rPr>
                <w:lang w:val="en-GB"/>
              </w:rPr>
              <w:t>10</w:t>
            </w:r>
            <w:r>
              <w:rPr>
                <w:lang w:val="en-GB"/>
              </w:rPr>
              <w:fldChar w:fldCharType="end"/>
            </w:r>
          </w:hyperlink>
        </w:p>
        <w:p w14:paraId="3852106B" w14:textId="77777777" w:rsidR="007D3343" w:rsidRDefault="00000000">
          <w:pPr>
            <w:pStyle w:val="TOC2"/>
            <w:tabs>
              <w:tab w:val="right" w:leader="dot" w:pos="9350"/>
            </w:tabs>
            <w:rPr>
              <w:rFonts w:asciiTheme="minorHAnsi" w:eastAsiaTheme="minorEastAsia" w:hAnsiTheme="minorHAnsi" w:cstheme="minorBidi"/>
              <w:sz w:val="22"/>
              <w:szCs w:val="22"/>
              <w:lang w:val="en-GB"/>
            </w:rPr>
          </w:pPr>
          <w:hyperlink w:anchor="_Toc146896795" w:history="1">
            <w:r>
              <w:rPr>
                <w:rStyle w:val="Hyperlink"/>
                <w:lang w:val="en-GB"/>
              </w:rPr>
              <w:t>Sustainability and Seasonality</w:t>
            </w:r>
            <w:r>
              <w:rPr>
                <w:lang w:val="en-GB"/>
              </w:rPr>
              <w:tab/>
            </w:r>
            <w:r>
              <w:rPr>
                <w:lang w:val="en-GB"/>
              </w:rPr>
              <w:fldChar w:fldCharType="begin"/>
            </w:r>
            <w:r>
              <w:rPr>
                <w:lang w:val="en-GB"/>
              </w:rPr>
              <w:instrText xml:space="preserve"> PAGEREF _Toc146896795 \h </w:instrText>
            </w:r>
            <w:r>
              <w:rPr>
                <w:lang w:val="en-GB"/>
              </w:rPr>
            </w:r>
            <w:r>
              <w:rPr>
                <w:lang w:val="en-GB"/>
              </w:rPr>
              <w:fldChar w:fldCharType="separate"/>
            </w:r>
            <w:r>
              <w:rPr>
                <w:lang w:val="en-GB"/>
              </w:rPr>
              <w:t>10</w:t>
            </w:r>
            <w:r>
              <w:rPr>
                <w:lang w:val="en-GB"/>
              </w:rPr>
              <w:fldChar w:fldCharType="end"/>
            </w:r>
          </w:hyperlink>
        </w:p>
        <w:p w14:paraId="3F4CA79F" w14:textId="77777777" w:rsidR="007D3343" w:rsidRDefault="00000000">
          <w:pPr>
            <w:pStyle w:val="TOC1"/>
            <w:tabs>
              <w:tab w:val="right" w:leader="dot" w:pos="9350"/>
            </w:tabs>
            <w:rPr>
              <w:rFonts w:asciiTheme="minorHAnsi" w:eastAsiaTheme="minorEastAsia" w:hAnsiTheme="minorHAnsi" w:cstheme="minorBidi"/>
              <w:sz w:val="22"/>
              <w:szCs w:val="22"/>
              <w:lang w:val="en-GB"/>
            </w:rPr>
          </w:pPr>
          <w:hyperlink w:anchor="_Toc146896796" w:history="1">
            <w:r>
              <w:rPr>
                <w:rStyle w:val="Hyperlink"/>
                <w:lang w:val="en-GB"/>
              </w:rPr>
              <w:t>Reference list</w:t>
            </w:r>
            <w:r>
              <w:rPr>
                <w:lang w:val="en-GB"/>
              </w:rPr>
              <w:tab/>
            </w:r>
            <w:r>
              <w:rPr>
                <w:lang w:val="en-GB"/>
              </w:rPr>
              <w:fldChar w:fldCharType="begin"/>
            </w:r>
            <w:r>
              <w:rPr>
                <w:lang w:val="en-GB"/>
              </w:rPr>
              <w:instrText xml:space="preserve"> PAGEREF _Toc146896796 \h </w:instrText>
            </w:r>
            <w:r>
              <w:rPr>
                <w:lang w:val="en-GB"/>
              </w:rPr>
            </w:r>
            <w:r>
              <w:rPr>
                <w:lang w:val="en-GB"/>
              </w:rPr>
              <w:fldChar w:fldCharType="separate"/>
            </w:r>
            <w:r>
              <w:rPr>
                <w:lang w:val="en-GB"/>
              </w:rPr>
              <w:t>11</w:t>
            </w:r>
            <w:r>
              <w:rPr>
                <w:lang w:val="en-GB"/>
              </w:rPr>
              <w:fldChar w:fldCharType="end"/>
            </w:r>
          </w:hyperlink>
        </w:p>
        <w:p w14:paraId="7AC754ED" w14:textId="77777777" w:rsidR="007D3343" w:rsidRDefault="00000000">
          <w:pPr>
            <w:rPr>
              <w:lang w:val="en-GB"/>
            </w:rPr>
          </w:pPr>
          <w:r>
            <w:rPr>
              <w:lang w:val="en-GB"/>
            </w:rPr>
            <w:fldChar w:fldCharType="end"/>
          </w:r>
        </w:p>
      </w:sdtContent>
    </w:sdt>
    <w:p w14:paraId="4C1203F4" w14:textId="77777777" w:rsidR="007D3343" w:rsidRDefault="00000000">
      <w:pPr>
        <w:spacing w:after="200" w:line="276" w:lineRule="auto"/>
        <w:jc w:val="left"/>
        <w:rPr>
          <w:b/>
          <w:sz w:val="28"/>
          <w:szCs w:val="28"/>
          <w:lang w:val="en-GB"/>
        </w:rPr>
      </w:pPr>
      <w:r>
        <w:rPr>
          <w:b/>
          <w:sz w:val="28"/>
          <w:szCs w:val="28"/>
          <w:lang w:val="en-GB"/>
        </w:rPr>
        <w:br w:type="page"/>
      </w:r>
    </w:p>
    <w:p w14:paraId="6A2E8B38" w14:textId="77777777" w:rsidR="007D3343" w:rsidRDefault="00000000">
      <w:pPr>
        <w:pStyle w:val="Heading1"/>
        <w:rPr>
          <w:lang w:val="en-GB"/>
        </w:rPr>
      </w:pPr>
      <w:bookmarkStart w:id="0" w:name="_Toc146896785"/>
      <w:r>
        <w:rPr>
          <w:lang w:val="en-GB"/>
        </w:rPr>
        <w:lastRenderedPageBreak/>
        <w:t>PART 1: Restaurant Concept</w:t>
      </w:r>
      <w:bookmarkEnd w:id="0"/>
    </w:p>
    <w:p w14:paraId="169FCC8C" w14:textId="77777777" w:rsidR="007D3343" w:rsidRDefault="00000000">
      <w:pPr>
        <w:rPr>
          <w:lang w:val="en-GB"/>
        </w:rPr>
      </w:pPr>
      <w:r>
        <w:rPr>
          <w:lang w:val="en-GB"/>
        </w:rPr>
        <w:t>The concept for a restaurant that has been suggested has been given the moniker "Garden Bistro."</w:t>
      </w:r>
    </w:p>
    <w:p w14:paraId="0B76CB3D" w14:textId="77777777" w:rsidR="007D3343" w:rsidRDefault="007D3343">
      <w:pPr>
        <w:rPr>
          <w:lang w:val="en-GB"/>
        </w:rPr>
      </w:pPr>
    </w:p>
    <w:p w14:paraId="675F955C" w14:textId="77777777" w:rsidR="007D3343" w:rsidRDefault="00000000">
      <w:pPr>
        <w:rPr>
          <w:lang w:val="en-GB"/>
        </w:rPr>
      </w:pPr>
      <w:r>
        <w:rPr>
          <w:lang w:val="en-GB"/>
        </w:rPr>
        <w:t>People that place a high value on their health, people who have a profound connection to the natural world, and families looking for a tranquil environment in which to enjoy a meal together are the target demographics of this restaurant.</w:t>
      </w:r>
    </w:p>
    <w:p w14:paraId="58F1DF16" w14:textId="77777777" w:rsidR="007D3343" w:rsidRDefault="007D3343">
      <w:pPr>
        <w:rPr>
          <w:lang w:val="en-GB"/>
        </w:rPr>
      </w:pPr>
    </w:p>
    <w:p w14:paraId="520821B6" w14:textId="77777777" w:rsidR="007D3343" w:rsidRDefault="00000000">
      <w:pPr>
        <w:rPr>
          <w:lang w:val="en-GB"/>
        </w:rPr>
      </w:pPr>
      <w:r>
        <w:rPr>
          <w:lang w:val="en-GB"/>
        </w:rPr>
        <w:t xml:space="preserve">The interior of the Garden Bistro was painstakingly created to incorporate various components of the natural world as seamlessly as possible, which has resulted in the restaurant having an environment that is at once peaceful and appealing. This was accomplished by including various aspects of the world in the design of the restaurant's decor. Customers </w:t>
      </w:r>
      <w:proofErr w:type="gramStart"/>
      <w:r>
        <w:rPr>
          <w:lang w:val="en-GB"/>
        </w:rPr>
        <w:t>are able to</w:t>
      </w:r>
      <w:proofErr w:type="gramEnd"/>
      <w:r>
        <w:rPr>
          <w:lang w:val="en-GB"/>
        </w:rPr>
        <w:t xml:space="preserve"> relax and enjoy the dining experience they are having thanks to the restaurant's relaxing atmosphere, which was achieved by decorating the space with an abundance of foliage, botanical embellishments, and sufficient natural illumination. Customers will get the impression that they are being concealed thanks to the seating arrangements, which have been meticulously planned to provide the highest possible level of comfort. In addition, they provide consumers with a selection of options for dining experiences, which can take place either indoors or outside, depending on the weather.</w:t>
      </w:r>
    </w:p>
    <w:p w14:paraId="1D023157" w14:textId="77777777" w:rsidR="007D3343" w:rsidRDefault="007D3343">
      <w:pPr>
        <w:rPr>
          <w:lang w:val="en-GB"/>
        </w:rPr>
      </w:pPr>
    </w:p>
    <w:p w14:paraId="782B917F" w14:textId="77777777" w:rsidR="007D3343" w:rsidRDefault="00000000">
      <w:pPr>
        <w:rPr>
          <w:lang w:val="en-GB"/>
        </w:rPr>
      </w:pPr>
      <w:r>
        <w:rPr>
          <w:lang w:val="en-GB"/>
        </w:rPr>
        <w:t xml:space="preserve">The cuisine at Garden Bistro is focused on the utilisation of fresh, organic, and locally produced products, with a special emphasis on a large selection of plant-based and health-conscious gourmet options. The restaurant's name, Garden Bistro, comes from the French word for "garden." These dishes use ingredients that were procured from local purveyors whenever it was practicable to do so. The provision of food choices that are appropriate for a wide range of diets, including those adhered to by vegans, vegetarians, and those who must steer clear of gluten, is the primary objective of this project. those who place a high value on their health will have a good dining experience since the menu has been carefully curated to offer a concordant combination of tastes, consistencies, and health benefits. The reason behind this is so that those who place a </w:t>
      </w:r>
      <w:r>
        <w:rPr>
          <w:lang w:val="en-GB"/>
        </w:rPr>
        <w:lastRenderedPageBreak/>
        <w:t xml:space="preserve">high priority on their health would have a pleasant eating experience. This will ensure that the food on the menu is enjoyable to eat for those </w:t>
      </w:r>
      <w:proofErr w:type="gramStart"/>
      <w:r>
        <w:rPr>
          <w:lang w:val="en-GB"/>
        </w:rPr>
        <w:t>particular individuals</w:t>
      </w:r>
      <w:proofErr w:type="gramEnd"/>
      <w:r>
        <w:rPr>
          <w:lang w:val="en-GB"/>
        </w:rPr>
        <w:t>.</w:t>
      </w:r>
    </w:p>
    <w:p w14:paraId="3A79AC80" w14:textId="77777777" w:rsidR="007D3343" w:rsidRDefault="007D3343">
      <w:pPr>
        <w:rPr>
          <w:lang w:val="en-GB"/>
        </w:rPr>
      </w:pPr>
    </w:p>
    <w:p w14:paraId="68DB6B9C" w14:textId="77777777" w:rsidR="007D3343" w:rsidRDefault="007D3343">
      <w:pPr>
        <w:rPr>
          <w:lang w:val="en-GB"/>
        </w:rPr>
      </w:pPr>
    </w:p>
    <w:p w14:paraId="44BC39F4" w14:textId="77777777" w:rsidR="007D3343" w:rsidRDefault="007D3343">
      <w:pPr>
        <w:rPr>
          <w:lang w:val="en-GB"/>
        </w:rPr>
      </w:pPr>
    </w:p>
    <w:p w14:paraId="04083044" w14:textId="77777777" w:rsidR="007D3343" w:rsidRDefault="00000000">
      <w:pPr>
        <w:pStyle w:val="Heading1"/>
        <w:rPr>
          <w:lang w:val="en-GB"/>
        </w:rPr>
      </w:pPr>
      <w:bookmarkStart w:id="1" w:name="_Toc146896789"/>
      <w:r>
        <w:rPr>
          <w:lang w:val="en-GB"/>
        </w:rPr>
        <w:t>PART 2: Menu Design</w:t>
      </w:r>
      <w:bookmarkEnd w:id="1"/>
    </w:p>
    <w:p w14:paraId="49306663" w14:textId="77777777" w:rsidR="007D3343" w:rsidRDefault="00000000">
      <w:pPr>
        <w:pStyle w:val="Heading2"/>
        <w:rPr>
          <w:lang w:val="en-GB"/>
        </w:rPr>
      </w:pPr>
      <w:bookmarkStart w:id="2" w:name="_Toc146896790"/>
      <w:r>
        <w:rPr>
          <w:lang w:val="en-GB"/>
        </w:rPr>
        <w:t>Conceptualization</w:t>
      </w:r>
      <w:bookmarkEnd w:id="2"/>
    </w:p>
    <w:p w14:paraId="60D4BAF4" w14:textId="77777777" w:rsidR="007D3343" w:rsidRDefault="00000000">
      <w:pPr>
        <w:rPr>
          <w:lang w:val="en-GB"/>
        </w:rPr>
      </w:pPr>
      <w:r>
        <w:rPr>
          <w:lang w:val="en-GB"/>
        </w:rPr>
        <w:t xml:space="preserve">The dining experience that is offered at our establishment, which is a high-end dining establishment, is highlighted by our facility's beautiful and refined service, which is supplemented by a curated choice of the finest fusion and non-fusion culinary items that are now available. The institution will have a prime location in the middle of London and will provide a diverse range of culinary alternatives, with a particular concentration on using organic and high-quality ingredients. The restaurant will feature a varied selection of menu options to cater to the dietary requirements of its patrons. These menu selections will include alternatives that are suitable for vegans, vegetarians, and non-vegetarians alike. In addition, visitors' special sensitivities and dietary preferences will be taken into mind when meals are served to them. A tasting menu and a plated service style are going to be included in the service offerings that are going to be provided to consumers. The presence of this </w:t>
      </w:r>
      <w:proofErr w:type="gramStart"/>
      <w:r>
        <w:rPr>
          <w:lang w:val="en-GB"/>
        </w:rPr>
        <w:t>particular quality</w:t>
      </w:r>
      <w:proofErr w:type="gramEnd"/>
      <w:r>
        <w:rPr>
          <w:lang w:val="en-GB"/>
        </w:rPr>
        <w:t xml:space="preserve"> makes it possible for customers to sample a wide variety of gastronomic selections offered by the dining facilities, all of which can be displayed conveniently on a single plate. </w:t>
      </w:r>
      <w:proofErr w:type="gramStart"/>
      <w:r>
        <w:rPr>
          <w:lang w:val="en-GB"/>
        </w:rPr>
        <w:t>As a consequence of</w:t>
      </w:r>
      <w:proofErr w:type="gramEnd"/>
      <w:r>
        <w:rPr>
          <w:lang w:val="en-GB"/>
        </w:rPr>
        <w:t xml:space="preserve"> this, buyers will have the capacity to make well-informed decisions concerning the products or services they desire to get. A selection of ambient music that is quiet in nature will be played </w:t>
      </w:r>
      <w:proofErr w:type="gramStart"/>
      <w:r>
        <w:rPr>
          <w:lang w:val="en-GB"/>
        </w:rPr>
        <w:t>in order to</w:t>
      </w:r>
      <w:proofErr w:type="gramEnd"/>
      <w:r>
        <w:rPr>
          <w:lang w:val="en-GB"/>
        </w:rPr>
        <w:t xml:space="preserve"> improve the quality of the experience as a whole. This will help to create an environment that is more in line with the ambiance that is intended.     </w:t>
      </w:r>
    </w:p>
    <w:p w14:paraId="5C151E6C" w14:textId="77777777" w:rsidR="007D3343" w:rsidRDefault="00000000">
      <w:pPr>
        <w:pStyle w:val="Heading2"/>
        <w:rPr>
          <w:lang w:val="en-GB"/>
        </w:rPr>
      </w:pPr>
      <w:bookmarkStart w:id="3" w:name="_Toc146896791"/>
      <w:r>
        <w:rPr>
          <w:lang w:val="en-GB"/>
        </w:rPr>
        <w:t>Menu Items</w:t>
      </w:r>
      <w:bookmarkEnd w:id="3"/>
    </w:p>
    <w:p w14:paraId="313CF1C6" w14:textId="77777777" w:rsidR="007D3343" w:rsidRDefault="00000000">
      <w:pPr>
        <w:rPr>
          <w:lang w:val="en-GB"/>
        </w:rPr>
      </w:pPr>
      <w:r>
        <w:rPr>
          <w:lang w:val="en-GB"/>
        </w:rPr>
        <w:t>Sample Menu:</w:t>
      </w:r>
    </w:p>
    <w:p w14:paraId="0A13F8EC" w14:textId="77777777" w:rsidR="007D3343" w:rsidRDefault="007D3343">
      <w:pPr>
        <w:rPr>
          <w:lang w:val="en-GB"/>
        </w:rPr>
      </w:pPr>
    </w:p>
    <w:p w14:paraId="3B412DDB" w14:textId="77777777" w:rsidR="007D3343" w:rsidRDefault="00000000">
      <w:pPr>
        <w:rPr>
          <w:lang w:val="en-GB"/>
        </w:rPr>
      </w:pPr>
      <w:r>
        <w:rPr>
          <w:lang w:val="en-GB"/>
        </w:rPr>
        <w:t>Appetizers:</w:t>
      </w:r>
    </w:p>
    <w:p w14:paraId="4E890645" w14:textId="77777777" w:rsidR="007D3343" w:rsidRDefault="00000000">
      <w:pPr>
        <w:rPr>
          <w:lang w:val="en-GB"/>
        </w:rPr>
      </w:pPr>
      <w:r>
        <w:rPr>
          <w:lang w:val="en-GB"/>
        </w:rPr>
        <w:lastRenderedPageBreak/>
        <w:t>1. Garden Fresh Bruschetta: Toasted artisan bread topped with diced vine-ripened tomatoes, basil, garlic, and drizzled with extra virgin olive oil.</w:t>
      </w:r>
    </w:p>
    <w:p w14:paraId="79C26B7D" w14:textId="77777777" w:rsidR="007D3343" w:rsidRDefault="00000000">
      <w:pPr>
        <w:rPr>
          <w:lang w:val="en-GB"/>
        </w:rPr>
      </w:pPr>
      <w:r>
        <w:rPr>
          <w:lang w:val="en-GB"/>
        </w:rPr>
        <w:t>2. Quinoa Avocado Salad: A refreshing mix of quinoa, ripe avocado, cherry tomatoes, cucumber, red onion, and lemon vinaigrette.</w:t>
      </w:r>
    </w:p>
    <w:p w14:paraId="32A2A63A" w14:textId="77777777" w:rsidR="007D3343" w:rsidRDefault="00000000">
      <w:pPr>
        <w:rPr>
          <w:lang w:val="en-GB"/>
        </w:rPr>
      </w:pPr>
      <w:r>
        <w:rPr>
          <w:lang w:val="en-GB"/>
        </w:rPr>
        <w:t>3. Grilled Vegetable Skewers: Skewered seasonal vegetables marinated in herbs and olive oil, grilled to perfection.</w:t>
      </w:r>
    </w:p>
    <w:p w14:paraId="24CFD6D0" w14:textId="77777777" w:rsidR="007D3343" w:rsidRDefault="007D3343">
      <w:pPr>
        <w:rPr>
          <w:lang w:val="en-GB"/>
        </w:rPr>
      </w:pPr>
    </w:p>
    <w:p w14:paraId="5470B7F0" w14:textId="77777777" w:rsidR="007D3343" w:rsidRDefault="00000000">
      <w:pPr>
        <w:rPr>
          <w:lang w:val="en-GB"/>
        </w:rPr>
      </w:pPr>
      <w:r>
        <w:rPr>
          <w:lang w:val="en-GB"/>
        </w:rPr>
        <w:t>Main Courses:</w:t>
      </w:r>
    </w:p>
    <w:p w14:paraId="034D4BE1" w14:textId="77777777" w:rsidR="007D3343" w:rsidRDefault="00000000">
      <w:pPr>
        <w:rPr>
          <w:lang w:val="en-GB"/>
        </w:rPr>
      </w:pPr>
      <w:r>
        <w:rPr>
          <w:lang w:val="en-GB"/>
        </w:rPr>
        <w:t>1. Lentil and Vegetable Curry: A fragrant blend of lentils, mixed vegetables, and aromatic spices served with basmati rice and warm naan bread.</w:t>
      </w:r>
    </w:p>
    <w:p w14:paraId="4764BA79" w14:textId="77777777" w:rsidR="007D3343" w:rsidRDefault="00000000">
      <w:pPr>
        <w:rPr>
          <w:lang w:val="en-GB"/>
        </w:rPr>
      </w:pPr>
      <w:r>
        <w:rPr>
          <w:lang w:val="en-GB"/>
        </w:rPr>
        <w:t>2. Grilled Portobello Mushroom Burger: A juicy grilled Portobello mushroom cap topped with caramelized onions, roasted red pepper, and avocado mayo, served with sweet potato fries.</w:t>
      </w:r>
    </w:p>
    <w:p w14:paraId="7E529596" w14:textId="77777777" w:rsidR="007D3343" w:rsidRDefault="00000000">
      <w:pPr>
        <w:rPr>
          <w:lang w:val="en-GB"/>
        </w:rPr>
      </w:pPr>
      <w:r>
        <w:rPr>
          <w:lang w:val="en-GB"/>
        </w:rPr>
        <w:t xml:space="preserve">3. Rainbow Sushi Bowl: A </w:t>
      </w:r>
      <w:proofErr w:type="spellStart"/>
      <w:r>
        <w:rPr>
          <w:lang w:val="en-GB"/>
        </w:rPr>
        <w:t>colorful</w:t>
      </w:r>
      <w:proofErr w:type="spellEnd"/>
      <w:r>
        <w:rPr>
          <w:lang w:val="en-GB"/>
        </w:rPr>
        <w:t xml:space="preserve"> bowl of sushi rice topped with fresh avocado, cucumber, carrot, pickled ginger, edamame, and sesame seeds, drizzled with soy ginger dressing.</w:t>
      </w:r>
    </w:p>
    <w:p w14:paraId="4141A656" w14:textId="77777777" w:rsidR="007D3343" w:rsidRDefault="007D3343">
      <w:pPr>
        <w:rPr>
          <w:lang w:val="en-GB"/>
        </w:rPr>
      </w:pPr>
    </w:p>
    <w:p w14:paraId="0E96FB0D" w14:textId="77777777" w:rsidR="007D3343" w:rsidRDefault="00000000">
      <w:pPr>
        <w:rPr>
          <w:lang w:val="en-GB"/>
        </w:rPr>
      </w:pPr>
      <w:r>
        <w:rPr>
          <w:lang w:val="en-GB"/>
        </w:rPr>
        <w:t>Desserts:</w:t>
      </w:r>
    </w:p>
    <w:p w14:paraId="5129D1FA" w14:textId="77777777" w:rsidR="007D3343" w:rsidRDefault="00000000">
      <w:pPr>
        <w:rPr>
          <w:lang w:val="en-GB"/>
        </w:rPr>
      </w:pPr>
      <w:r>
        <w:rPr>
          <w:lang w:val="en-GB"/>
        </w:rPr>
        <w:t>1. Vegan Chocolate Mousse: Decadent and creamy chocolate mousse made with avocado, coconut milk, and pure cocoa, garnished with fresh berries.</w:t>
      </w:r>
    </w:p>
    <w:p w14:paraId="4C693CC2" w14:textId="77777777" w:rsidR="007D3343" w:rsidRDefault="00000000">
      <w:pPr>
        <w:rPr>
          <w:lang w:val="en-GB"/>
        </w:rPr>
      </w:pPr>
      <w:r>
        <w:rPr>
          <w:lang w:val="en-GB"/>
        </w:rPr>
        <w:t>2. Fresh Fruit Parfait: Layers of seasonal fruits, granola, and coconut yogurt topped with a drizzle of honey and toasted almonds.</w:t>
      </w:r>
    </w:p>
    <w:p w14:paraId="7C4CCF9D" w14:textId="77777777" w:rsidR="007D3343" w:rsidRDefault="00000000">
      <w:pPr>
        <w:rPr>
          <w:lang w:val="en-GB"/>
        </w:rPr>
      </w:pPr>
      <w:r>
        <w:rPr>
          <w:lang w:val="en-GB"/>
        </w:rPr>
        <w:t>3. Chia Seed Pudding: A creamy and nutritious dessert made with chia seeds, almond milk, and vanilla, served with a selection of fresh fruit.</w:t>
      </w:r>
    </w:p>
    <w:p w14:paraId="29C5C4E1" w14:textId="77777777" w:rsidR="007D3343" w:rsidRDefault="007D3343">
      <w:pPr>
        <w:rPr>
          <w:lang w:val="en-GB"/>
        </w:rPr>
      </w:pPr>
    </w:p>
    <w:p w14:paraId="231EB58B" w14:textId="77777777" w:rsidR="007D3343" w:rsidRDefault="00000000">
      <w:pPr>
        <w:rPr>
          <w:lang w:val="en-GB"/>
        </w:rPr>
      </w:pPr>
      <w:r>
        <w:rPr>
          <w:lang w:val="en-GB"/>
        </w:rPr>
        <w:t>Beverages:</w:t>
      </w:r>
    </w:p>
    <w:p w14:paraId="6C276C1C" w14:textId="77777777" w:rsidR="007D3343" w:rsidRDefault="00000000">
      <w:pPr>
        <w:rPr>
          <w:lang w:val="en-GB"/>
        </w:rPr>
      </w:pPr>
      <w:r>
        <w:rPr>
          <w:lang w:val="en-GB"/>
        </w:rPr>
        <w:t>1. Detox Infused Water: A refreshing blend of cucumber, mint, and lemon, served in a chilled glass.</w:t>
      </w:r>
    </w:p>
    <w:p w14:paraId="3F6B6D7A" w14:textId="77777777" w:rsidR="007D3343" w:rsidRDefault="00000000">
      <w:pPr>
        <w:rPr>
          <w:lang w:val="en-GB"/>
        </w:rPr>
      </w:pPr>
      <w:r>
        <w:rPr>
          <w:lang w:val="en-GB"/>
        </w:rPr>
        <w:t>2. Green Goddess Smoothie: A power-packed smoothie made with spinach, kale, banana, almond milk, and a touch of honey.</w:t>
      </w:r>
    </w:p>
    <w:p w14:paraId="1753AC2D" w14:textId="77777777" w:rsidR="007D3343" w:rsidRDefault="00000000">
      <w:pPr>
        <w:rPr>
          <w:lang w:val="en-GB"/>
        </w:rPr>
      </w:pPr>
      <w:r>
        <w:rPr>
          <w:lang w:val="en-GB"/>
        </w:rPr>
        <w:lastRenderedPageBreak/>
        <w:t>3. Herbal Tea Selection: A variety of herbal teas, including chamomile, peppermint, and hibiscus, served hot or iced.</w:t>
      </w:r>
    </w:p>
    <w:p w14:paraId="0000FF70" w14:textId="77777777" w:rsidR="007D3343" w:rsidRDefault="007D3343">
      <w:pPr>
        <w:rPr>
          <w:lang w:val="en-GB"/>
        </w:rPr>
      </w:pPr>
    </w:p>
    <w:p w14:paraId="41540AEF" w14:textId="77777777" w:rsidR="007D3343" w:rsidRDefault="00000000">
      <w:pPr>
        <w:spacing w:after="200"/>
        <w:jc w:val="left"/>
        <w:rPr>
          <w:bCs/>
          <w:iCs/>
          <w:lang w:val="en-GB"/>
        </w:rPr>
      </w:pPr>
      <w:r>
        <w:rPr>
          <w:bCs/>
          <w:iCs/>
          <w:lang w:val="en-GB"/>
        </w:rPr>
        <w:t xml:space="preserve">The principal mission of Garden Bistro is to offer a one-of-a-kind dining experience to its clients by presenting them with the opportunity to indulge in tasty and healthful fare while being surrounded by an atmosphere that is calm and in harmony with its natural surroundings.   </w:t>
      </w:r>
    </w:p>
    <w:p w14:paraId="503442D9" w14:textId="77777777" w:rsidR="007D3343" w:rsidRDefault="00000000">
      <w:pPr>
        <w:spacing w:after="200"/>
        <w:jc w:val="left"/>
        <w:rPr>
          <w:bCs/>
          <w:iCs/>
          <w:lang w:val="en-GB"/>
        </w:rPr>
      </w:pPr>
      <w:r>
        <w:rPr>
          <w:bCs/>
          <w:iCs/>
          <w:lang w:val="en-GB"/>
        </w:rPr>
        <w:t xml:space="preserve">The idea of pricing strategy is going to be dissected in this part of the conversation. </w:t>
      </w:r>
    </w:p>
    <w:p w14:paraId="7FF5663B" w14:textId="77777777" w:rsidR="007D3343" w:rsidRDefault="00000000">
      <w:pPr>
        <w:spacing w:after="200"/>
        <w:jc w:val="left"/>
        <w:rPr>
          <w:bCs/>
          <w:iCs/>
          <w:lang w:val="en-GB"/>
        </w:rPr>
      </w:pPr>
      <w:r>
        <w:rPr>
          <w:bCs/>
          <w:iCs/>
          <w:lang w:val="en-GB"/>
        </w:rPr>
        <w:t xml:space="preserve">Every single restaurant business must place a significant emphasis on the price structure of their establishment. This section of the study includes an in-depth analysis of the pricing structure for each menu option, </w:t>
      </w:r>
      <w:proofErr w:type="gramStart"/>
      <w:r>
        <w:rPr>
          <w:bCs/>
          <w:iCs/>
          <w:lang w:val="en-GB"/>
        </w:rPr>
        <w:t>taking into account</w:t>
      </w:r>
      <w:proofErr w:type="gramEnd"/>
      <w:r>
        <w:rPr>
          <w:bCs/>
          <w:iCs/>
          <w:lang w:val="en-GB"/>
        </w:rPr>
        <w:t xml:space="preserve"> a number of different elements such as expenditures, personnel requirements, and the necessary tools and equipment. There are options for vegetarians, non-vegetarians, and vegans among the meals that are currently being considered. One may make the case that the brand </w:t>
      </w:r>
      <w:proofErr w:type="gramStart"/>
      <w:r>
        <w:rPr>
          <w:bCs/>
          <w:iCs/>
          <w:lang w:val="en-GB"/>
        </w:rPr>
        <w:t>has the ability to</w:t>
      </w:r>
      <w:proofErr w:type="gramEnd"/>
      <w:r>
        <w:rPr>
          <w:bCs/>
          <w:iCs/>
          <w:lang w:val="en-GB"/>
        </w:rPr>
        <w:t xml:space="preserve"> offer competitive pricing strategies in the future.</w:t>
      </w:r>
    </w:p>
    <w:p w14:paraId="045FD8C1" w14:textId="77777777" w:rsidR="007D3343" w:rsidRDefault="00000000">
      <w:pPr>
        <w:pStyle w:val="Heading1"/>
        <w:rPr>
          <w:b w:val="0"/>
          <w:bCs w:val="0"/>
          <w:lang w:val="en-GB"/>
        </w:rPr>
      </w:pPr>
      <w:bookmarkStart w:id="4" w:name="_Toc146896796"/>
      <w:r>
        <w:rPr>
          <w:b w:val="0"/>
          <w:bCs w:val="0"/>
          <w:lang w:val="en-GB"/>
        </w:rPr>
        <w:lastRenderedPageBreak/>
        <w:t xml:space="preserve">According to the menu, the approximate average cost of the ingredients for the vegetarian meals is roughly £38. In addition, it is expected that the costs associated with hiring workers and purchasing necessary equipment will total around £5110. In the future, the prices of vegetarian menu selections will range anywhere from forty pounds to three hundred and fifty pounds, depending on the </w:t>
      </w:r>
      <w:proofErr w:type="gramStart"/>
      <w:r>
        <w:rPr>
          <w:b w:val="0"/>
          <w:bCs w:val="0"/>
          <w:lang w:val="en-GB"/>
        </w:rPr>
        <w:t>particular meal</w:t>
      </w:r>
      <w:proofErr w:type="gramEnd"/>
      <w:r>
        <w:rPr>
          <w:b w:val="0"/>
          <w:bCs w:val="0"/>
          <w:lang w:val="en-GB"/>
        </w:rPr>
        <w:t xml:space="preserve"> that is chosen.</w:t>
      </w:r>
    </w:p>
    <w:p w14:paraId="6C0B0634" w14:textId="77777777" w:rsidR="007D3343" w:rsidRDefault="00000000">
      <w:pPr>
        <w:pStyle w:val="Heading1"/>
        <w:rPr>
          <w:b w:val="0"/>
          <w:bCs w:val="0"/>
          <w:lang w:val="en-GB"/>
        </w:rPr>
      </w:pPr>
      <w:r>
        <w:rPr>
          <w:b w:val="0"/>
          <w:bCs w:val="0"/>
          <w:lang w:val="en-GB"/>
        </w:rPr>
        <w:t xml:space="preserve">Contrary to vegetarianism: It is estimated that the total cost of components for non-vegetarian dishes comes to about £50 on average. The current staff members who are already trained and equipped to manage the vegetarian menu will be able to effortlessly adjust to the new non-vegetarian menu, which will result in minimal staffing costs connected with the transition from a vegetarian menu to a non-vegetarian menu. </w:t>
      </w:r>
      <w:proofErr w:type="gramStart"/>
      <w:r>
        <w:rPr>
          <w:b w:val="0"/>
          <w:bCs w:val="0"/>
          <w:lang w:val="en-GB"/>
        </w:rPr>
        <w:t>In spite of</w:t>
      </w:r>
      <w:proofErr w:type="gramEnd"/>
      <w:r>
        <w:rPr>
          <w:b w:val="0"/>
          <w:bCs w:val="0"/>
          <w:lang w:val="en-GB"/>
        </w:rPr>
        <w:t xml:space="preserve"> this, there will be an additional expenditure of about $400 for the necessary equipment. In the </w:t>
      </w:r>
      <w:proofErr w:type="gramStart"/>
      <w:r>
        <w:rPr>
          <w:b w:val="0"/>
          <w:bCs w:val="0"/>
          <w:lang w:val="en-GB"/>
        </w:rPr>
        <w:t>not too distant</w:t>
      </w:r>
      <w:proofErr w:type="gramEnd"/>
      <w:r>
        <w:rPr>
          <w:b w:val="0"/>
          <w:bCs w:val="0"/>
          <w:lang w:val="en-GB"/>
        </w:rPr>
        <w:t xml:space="preserve"> future, the prices of the non-vegetarian items on the menu will range anywhere from £90 to £700, depending on the particular dish being ordered. </w:t>
      </w:r>
    </w:p>
    <w:p w14:paraId="7DF9EB87" w14:textId="77777777" w:rsidR="007D3343" w:rsidRDefault="00000000">
      <w:pPr>
        <w:pStyle w:val="Heading1"/>
        <w:rPr>
          <w:b w:val="0"/>
          <w:bCs w:val="0"/>
          <w:lang w:val="en-GB"/>
        </w:rPr>
      </w:pPr>
      <w:r>
        <w:rPr>
          <w:b w:val="0"/>
          <w:bCs w:val="0"/>
          <w:lang w:val="en-GB"/>
        </w:rPr>
        <w:t xml:space="preserve">According to the menu that has been designed, the approximate typical cost of the components for the vegan dinners is close to forty pounds. Additionally, it is important to take note that the expenses incurred for staffing will not accumulate; rather, the expenses incurred for equipment will accumulate up to a number that is approximately equivalent to $250. It is anticipated that in the </w:t>
      </w:r>
      <w:proofErr w:type="gramStart"/>
      <w:r>
        <w:rPr>
          <w:b w:val="0"/>
          <w:bCs w:val="0"/>
          <w:lang w:val="en-GB"/>
        </w:rPr>
        <w:t>not too distant</w:t>
      </w:r>
      <w:proofErr w:type="gramEnd"/>
      <w:r>
        <w:rPr>
          <w:b w:val="0"/>
          <w:bCs w:val="0"/>
          <w:lang w:val="en-GB"/>
        </w:rPr>
        <w:t xml:space="preserve"> future, the prices of vegan dinner options will fall within a range anywhere from $75 to $500, depending on the particular item that is being ordered.     </w:t>
      </w:r>
    </w:p>
    <w:p w14:paraId="77CD96F2" w14:textId="77777777" w:rsidR="007D3343" w:rsidRDefault="007D3343">
      <w:pPr>
        <w:pStyle w:val="Heading1"/>
        <w:rPr>
          <w:b w:val="0"/>
          <w:bCs w:val="0"/>
          <w:lang w:val="en-GB"/>
        </w:rPr>
      </w:pPr>
    </w:p>
    <w:p w14:paraId="2524BA53" w14:textId="77777777" w:rsidR="007D3343" w:rsidRDefault="007D3343">
      <w:pPr>
        <w:pStyle w:val="Heading1"/>
        <w:rPr>
          <w:b w:val="0"/>
          <w:bCs w:val="0"/>
          <w:lang w:val="en-GB"/>
        </w:rPr>
      </w:pPr>
    </w:p>
    <w:p w14:paraId="0D0CD819" w14:textId="77777777" w:rsidR="007D3343" w:rsidRDefault="007D3343">
      <w:pPr>
        <w:pStyle w:val="Heading1"/>
        <w:rPr>
          <w:b w:val="0"/>
          <w:bCs w:val="0"/>
          <w:lang w:val="en-GB"/>
        </w:rPr>
      </w:pPr>
    </w:p>
    <w:p w14:paraId="40CAF7AC" w14:textId="77777777" w:rsidR="007D3343" w:rsidRDefault="007D3343">
      <w:pPr>
        <w:pStyle w:val="Heading1"/>
        <w:rPr>
          <w:b w:val="0"/>
          <w:bCs w:val="0"/>
          <w:lang w:val="en-GB"/>
        </w:rPr>
      </w:pPr>
    </w:p>
    <w:p w14:paraId="458C4AFD" w14:textId="77777777" w:rsidR="007D3343" w:rsidRDefault="00000000">
      <w:pPr>
        <w:pStyle w:val="Heading1"/>
        <w:rPr>
          <w:b w:val="0"/>
          <w:bCs w:val="0"/>
          <w:lang w:val="en-GB"/>
        </w:rPr>
      </w:pPr>
      <w:r>
        <w:rPr>
          <w:b w:val="0"/>
          <w:bCs w:val="0"/>
          <w:lang w:val="en-GB"/>
        </w:rPr>
        <w:t xml:space="preserve">The restaurant's food and beverages are broken down into their essential components in the menu description, which offers a synopsis of the entire selection. It functions as a representation of the in textual form. </w:t>
      </w:r>
    </w:p>
    <w:p w14:paraId="3225AD05" w14:textId="77777777" w:rsidR="007D3343" w:rsidRDefault="00000000">
      <w:pPr>
        <w:pStyle w:val="Heading1"/>
        <w:rPr>
          <w:b w:val="0"/>
          <w:bCs w:val="0"/>
          <w:lang w:val="en-GB"/>
        </w:rPr>
      </w:pPr>
      <w:r>
        <w:rPr>
          <w:b w:val="0"/>
          <w:bCs w:val="0"/>
          <w:lang w:val="en-GB"/>
        </w:rPr>
        <w:t xml:space="preserve">On the vegetarian menu, </w:t>
      </w:r>
      <w:proofErr w:type="gramStart"/>
      <w:r>
        <w:rPr>
          <w:b w:val="0"/>
          <w:bCs w:val="0"/>
          <w:lang w:val="en-GB"/>
        </w:rPr>
        <w:t>the majority of</w:t>
      </w:r>
      <w:proofErr w:type="gramEnd"/>
      <w:r>
        <w:rPr>
          <w:b w:val="0"/>
          <w:bCs w:val="0"/>
          <w:lang w:val="en-GB"/>
        </w:rPr>
        <w:t xml:space="preserve"> the dishes are comprised of fresh vegetables such as onion, broccoli, </w:t>
      </w:r>
      <w:proofErr w:type="spellStart"/>
      <w:r>
        <w:rPr>
          <w:b w:val="0"/>
          <w:bCs w:val="0"/>
          <w:lang w:val="en-GB"/>
        </w:rPr>
        <w:t>jalapeo</w:t>
      </w:r>
      <w:proofErr w:type="spellEnd"/>
      <w:r>
        <w:rPr>
          <w:b w:val="0"/>
          <w:bCs w:val="0"/>
          <w:lang w:val="en-GB"/>
        </w:rPr>
        <w:t xml:space="preserve">, and basil, as well as other comparable components. Herbs will also be added to the dish </w:t>
      </w:r>
      <w:proofErr w:type="gramStart"/>
      <w:r>
        <w:rPr>
          <w:b w:val="0"/>
          <w:bCs w:val="0"/>
          <w:lang w:val="en-GB"/>
        </w:rPr>
        <w:t>in order to</w:t>
      </w:r>
      <w:proofErr w:type="gramEnd"/>
      <w:r>
        <w:rPr>
          <w:b w:val="0"/>
          <w:bCs w:val="0"/>
          <w:lang w:val="en-GB"/>
        </w:rPr>
        <w:t xml:space="preserve"> enhance the flavour of each component in its own right.</w:t>
      </w:r>
    </w:p>
    <w:p w14:paraId="6A6B5BE0" w14:textId="77777777" w:rsidR="007D3343" w:rsidRDefault="00000000">
      <w:pPr>
        <w:pStyle w:val="Heading1"/>
        <w:rPr>
          <w:b w:val="0"/>
          <w:bCs w:val="0"/>
          <w:lang w:val="en-GB"/>
        </w:rPr>
      </w:pPr>
      <w:r>
        <w:rPr>
          <w:b w:val="0"/>
          <w:bCs w:val="0"/>
          <w:lang w:val="en-GB"/>
        </w:rPr>
        <w:t xml:space="preserve">Menu with Meat and Other Products: As was said earlier, </w:t>
      </w:r>
      <w:proofErr w:type="gramStart"/>
      <w:r>
        <w:rPr>
          <w:b w:val="0"/>
          <w:bCs w:val="0"/>
          <w:lang w:val="en-GB"/>
        </w:rPr>
        <w:t>the majority of</w:t>
      </w:r>
      <w:proofErr w:type="gramEnd"/>
      <w:r>
        <w:rPr>
          <w:b w:val="0"/>
          <w:bCs w:val="0"/>
          <w:lang w:val="en-GB"/>
        </w:rPr>
        <w:t xml:space="preserve"> the items on the menu that are not suitable for vegetarians are beef, chicken, and a few different types of vegetables. In a manner analogous to that of vegetarian cooking, herbs and spices will be employed to enhance the flavour of the dish. </w:t>
      </w:r>
    </w:p>
    <w:p w14:paraId="33B09005" w14:textId="77777777" w:rsidR="007D3343" w:rsidRDefault="00000000">
      <w:pPr>
        <w:pStyle w:val="Heading1"/>
        <w:rPr>
          <w:b w:val="0"/>
          <w:bCs w:val="0"/>
          <w:lang w:val="en-GB"/>
        </w:rPr>
      </w:pPr>
      <w:r>
        <w:rPr>
          <w:b w:val="0"/>
          <w:bCs w:val="0"/>
          <w:lang w:val="en-GB"/>
        </w:rPr>
        <w:t xml:space="preserve">Tofu, nuts, vegetables, and other plant-based foods will be included as staples on the vegan menu alongside other items of a similar nature. In a manner analogous to that of vegetarian food, herbs and spices will be utilised </w:t>
      </w:r>
      <w:proofErr w:type="gramStart"/>
      <w:r>
        <w:rPr>
          <w:b w:val="0"/>
          <w:bCs w:val="0"/>
          <w:lang w:val="en-GB"/>
        </w:rPr>
        <w:t>in order to</w:t>
      </w:r>
      <w:proofErr w:type="gramEnd"/>
      <w:r>
        <w:rPr>
          <w:b w:val="0"/>
          <w:bCs w:val="0"/>
          <w:lang w:val="en-GB"/>
        </w:rPr>
        <w:t xml:space="preserve"> enhance the flavour. </w:t>
      </w:r>
    </w:p>
    <w:p w14:paraId="1791DC05" w14:textId="77777777" w:rsidR="007D3343" w:rsidRDefault="00000000">
      <w:pPr>
        <w:pStyle w:val="Heading1"/>
        <w:rPr>
          <w:b w:val="0"/>
          <w:bCs w:val="0"/>
          <w:lang w:val="en-GB"/>
        </w:rPr>
      </w:pPr>
      <w:r>
        <w:rPr>
          <w:b w:val="0"/>
          <w:bCs w:val="0"/>
          <w:lang w:val="en-GB"/>
        </w:rPr>
        <w:lastRenderedPageBreak/>
        <w:t>In a wide range of academic fields as well as in a variety of sectors, the ideas of seasonality and sustainability are of the utmost significance.</w:t>
      </w:r>
    </w:p>
    <w:p w14:paraId="51B27B3D" w14:textId="77777777" w:rsidR="007D3343" w:rsidRDefault="00000000">
      <w:pPr>
        <w:pStyle w:val="Heading1"/>
        <w:rPr>
          <w:b w:val="0"/>
          <w:bCs w:val="0"/>
          <w:lang w:val="en-GB"/>
        </w:rPr>
      </w:pPr>
      <w:r>
        <w:rPr>
          <w:b w:val="0"/>
          <w:bCs w:val="0"/>
          <w:lang w:val="en-GB"/>
        </w:rPr>
        <w:t xml:space="preserve">Throughout the year, people are treated to a selection of meals and beverages, and during certain times of the year, restaurants offer seasonal and environmentally conscious menu options. In addition, </w:t>
      </w:r>
      <w:proofErr w:type="gramStart"/>
      <w:r>
        <w:rPr>
          <w:b w:val="0"/>
          <w:bCs w:val="0"/>
          <w:lang w:val="en-GB"/>
        </w:rPr>
        <w:t>in order to</w:t>
      </w:r>
      <w:proofErr w:type="gramEnd"/>
      <w:r>
        <w:rPr>
          <w:b w:val="0"/>
          <w:bCs w:val="0"/>
          <w:lang w:val="en-GB"/>
        </w:rPr>
        <w:t xml:space="preserve"> broaden its customer base, the restaurant will make certain that its business practises are compliant with the environmental norms and legislation that are currently in effect.  </w:t>
      </w:r>
    </w:p>
    <w:p w14:paraId="472EC1AE" w14:textId="77777777" w:rsidR="007D3343" w:rsidRDefault="007D3343">
      <w:pPr>
        <w:pStyle w:val="Heading1"/>
        <w:rPr>
          <w:b w:val="0"/>
          <w:bCs w:val="0"/>
          <w:lang w:val="en-GB"/>
        </w:rPr>
      </w:pPr>
    </w:p>
    <w:p w14:paraId="67C906FA" w14:textId="77777777" w:rsidR="007D3343" w:rsidRDefault="007D3343">
      <w:pPr>
        <w:pStyle w:val="Heading1"/>
        <w:rPr>
          <w:b w:val="0"/>
          <w:bCs w:val="0"/>
          <w:lang w:val="en-GB"/>
        </w:rPr>
      </w:pPr>
    </w:p>
    <w:p w14:paraId="261D8BB3" w14:textId="77777777" w:rsidR="007D3343" w:rsidRDefault="00000000">
      <w:pPr>
        <w:pStyle w:val="Heading1"/>
        <w:rPr>
          <w:lang w:val="en-GB"/>
        </w:rPr>
      </w:pPr>
      <w:r>
        <w:rPr>
          <w:lang w:val="en-GB"/>
        </w:rPr>
        <w:t>Reference list</w:t>
      </w:r>
      <w:bookmarkEnd w:id="4"/>
    </w:p>
    <w:p w14:paraId="56851490" w14:textId="77777777" w:rsidR="007D3343" w:rsidRDefault="00000000">
      <w:pPr>
        <w:pStyle w:val="Normal1"/>
        <w:spacing w:before="240"/>
        <w:rPr>
          <w:sz w:val="24"/>
          <w:szCs w:val="24"/>
          <w:lang w:val="en-GB"/>
        </w:rPr>
      </w:pPr>
      <w:proofErr w:type="spellStart"/>
      <w:r>
        <w:rPr>
          <w:sz w:val="24"/>
          <w:szCs w:val="24"/>
          <w:lang w:val="en-GB"/>
        </w:rPr>
        <w:t>Beambox</w:t>
      </w:r>
      <w:proofErr w:type="spellEnd"/>
      <w:r>
        <w:rPr>
          <w:sz w:val="24"/>
          <w:szCs w:val="24"/>
          <w:lang w:val="en-GB"/>
        </w:rPr>
        <w:t>. 2023. Most Popular Food in UK: 10 Dishes for Your Restaurant. Available at: &lt;https://beambox.com/townsquare/what-are-the-most-popular-types-of-restaurants-in-the-uk&gt; [Accessed on September 29</w:t>
      </w:r>
      <w:proofErr w:type="gramStart"/>
      <w:r>
        <w:rPr>
          <w:sz w:val="24"/>
          <w:szCs w:val="24"/>
          <w:lang w:val="en-GB"/>
        </w:rPr>
        <w:t xml:space="preserve"> 2023</w:t>
      </w:r>
      <w:proofErr w:type="gramEnd"/>
      <w:r>
        <w:rPr>
          <w:sz w:val="24"/>
          <w:szCs w:val="24"/>
          <w:lang w:val="en-GB"/>
        </w:rPr>
        <w:t xml:space="preserve">] </w:t>
      </w:r>
    </w:p>
    <w:p w14:paraId="4A72BD8A" w14:textId="77777777" w:rsidR="007D3343" w:rsidRDefault="00000000">
      <w:pPr>
        <w:pStyle w:val="Normal1"/>
        <w:spacing w:before="240"/>
        <w:rPr>
          <w:sz w:val="24"/>
          <w:szCs w:val="24"/>
          <w:lang w:val="en-GB"/>
        </w:rPr>
      </w:pPr>
      <w:r>
        <w:rPr>
          <w:sz w:val="24"/>
          <w:szCs w:val="24"/>
          <w:lang w:val="en-GB"/>
        </w:rPr>
        <w:t xml:space="preserve">Brown, D. R., </w:t>
      </w:r>
      <w:proofErr w:type="spellStart"/>
      <w:r>
        <w:rPr>
          <w:sz w:val="24"/>
          <w:szCs w:val="24"/>
          <w:lang w:val="en-GB"/>
        </w:rPr>
        <w:t>TotalBoox</w:t>
      </w:r>
      <w:proofErr w:type="spellEnd"/>
      <w:r>
        <w:rPr>
          <w:sz w:val="24"/>
          <w:szCs w:val="24"/>
          <w:lang w:val="en-GB"/>
        </w:rPr>
        <w:t xml:space="preserve"> and TBX (2013) The Restaurant Manager’s </w:t>
      </w:r>
      <w:proofErr w:type="gramStart"/>
      <w:r>
        <w:rPr>
          <w:sz w:val="24"/>
          <w:szCs w:val="24"/>
          <w:lang w:val="en-GB"/>
        </w:rPr>
        <w:t>Handbook :</w:t>
      </w:r>
      <w:proofErr w:type="gramEnd"/>
      <w:r>
        <w:rPr>
          <w:sz w:val="24"/>
          <w:szCs w:val="24"/>
          <w:lang w:val="en-GB"/>
        </w:rPr>
        <w:t xml:space="preserve"> How to Set Up, Operate, and Manage a Financially Successful Food Service Operation. 4th Edition. Atlantic Publishing Group*</w:t>
      </w:r>
    </w:p>
    <w:p w14:paraId="2EDE402F" w14:textId="77777777" w:rsidR="007D3343" w:rsidRDefault="00000000">
      <w:pPr>
        <w:spacing w:before="240"/>
        <w:rPr>
          <w:lang w:val="en-GB"/>
        </w:rPr>
      </w:pPr>
      <w:r>
        <w:rPr>
          <w:lang w:val="en-GB"/>
        </w:rPr>
        <w:t>Denic, 2023 Part Three: Favourite cuisines and junk food Available at: https://yougov.co.uk/society/articles/41659-part-three-favourite-cuisines-and-junk-food?redirect_from=%2Ftopics%2Fsociety%2Farticlesreports%2F2022%2F04%2F20%2Fpart-three-favourite-cuisines-and-junk-food [Accessed on: 29 September 2023]</w:t>
      </w:r>
    </w:p>
    <w:p w14:paraId="1F5117E1" w14:textId="77777777" w:rsidR="007D3343" w:rsidRDefault="00000000">
      <w:pPr>
        <w:pStyle w:val="Normal1"/>
        <w:spacing w:before="240"/>
        <w:rPr>
          <w:sz w:val="24"/>
          <w:szCs w:val="24"/>
          <w:lang w:val="en-GB"/>
        </w:rPr>
      </w:pPr>
      <w:r>
        <w:rPr>
          <w:sz w:val="24"/>
          <w:szCs w:val="24"/>
          <w:lang w:val="en-GB"/>
        </w:rPr>
        <w:lastRenderedPageBreak/>
        <w:t>PR Newswire. 2022. Mexican Food Market to Record a CAGR of 6.65%, Majority of Market Growth to Originate from North America - Technavio. Available at: &lt;https://www.prnewswire.com/news-releases/mexican-food-market-to-record-a-cagr-of-6-65-majority-of-market-growth-to-originate-from-north-america---technavio-301604458.html&gt; [Accessed on September 29</w:t>
      </w:r>
      <w:proofErr w:type="gramStart"/>
      <w:r>
        <w:rPr>
          <w:sz w:val="24"/>
          <w:szCs w:val="24"/>
          <w:lang w:val="en-GB"/>
        </w:rPr>
        <w:t xml:space="preserve"> 2023</w:t>
      </w:r>
      <w:proofErr w:type="gramEnd"/>
      <w:r>
        <w:rPr>
          <w:sz w:val="24"/>
          <w:szCs w:val="24"/>
          <w:lang w:val="en-GB"/>
        </w:rPr>
        <w:t xml:space="preserve">] </w:t>
      </w:r>
    </w:p>
    <w:p w14:paraId="050DCD30" w14:textId="77777777" w:rsidR="007D3343" w:rsidRDefault="00000000">
      <w:pPr>
        <w:pStyle w:val="Normal1"/>
        <w:spacing w:before="240"/>
        <w:rPr>
          <w:sz w:val="24"/>
          <w:szCs w:val="24"/>
          <w:lang w:val="en-GB"/>
        </w:rPr>
      </w:pPr>
      <w:r>
        <w:rPr>
          <w:sz w:val="24"/>
          <w:szCs w:val="24"/>
          <w:lang w:val="en-GB"/>
        </w:rPr>
        <w:t>Statista. 2023. Share of U.K. respondents who have heard of selected Mexican dishes as of 4th quarter 2020. Available at: &lt;https://www.statista.com/statistics/1232000/famous-mexican-cuisine-united-kingdom/&gt; [Accessed on September 29</w:t>
      </w:r>
      <w:proofErr w:type="gramStart"/>
      <w:r>
        <w:rPr>
          <w:sz w:val="24"/>
          <w:szCs w:val="24"/>
          <w:lang w:val="en-GB"/>
        </w:rPr>
        <w:t xml:space="preserve"> 2023</w:t>
      </w:r>
      <w:proofErr w:type="gramEnd"/>
      <w:r>
        <w:rPr>
          <w:sz w:val="24"/>
          <w:szCs w:val="24"/>
          <w:lang w:val="en-GB"/>
        </w:rPr>
        <w:t xml:space="preserve">] </w:t>
      </w:r>
    </w:p>
    <w:p w14:paraId="7D85519F" w14:textId="77777777" w:rsidR="007D3343" w:rsidRDefault="00000000">
      <w:pPr>
        <w:pStyle w:val="Normal1"/>
        <w:spacing w:before="240"/>
        <w:rPr>
          <w:sz w:val="24"/>
          <w:szCs w:val="24"/>
          <w:lang w:val="en-GB"/>
        </w:rPr>
      </w:pPr>
      <w:r>
        <w:rPr>
          <w:sz w:val="24"/>
          <w:szCs w:val="24"/>
          <w:lang w:val="en-GB"/>
        </w:rPr>
        <w:t>You Gov UK. 2022. Part Three: Favourite cuisines and junk food. Available at: &lt;https://yougov.co.uk/society/articles/41659-part-three-favourite-cuisines-and-junk-food?redirect_from=%2Ftopics%2Fsociety%2Farticles-reports%2F2022%2F04%2F20%2Fpart-three-favourite-cuisines-and-junk-food&gt; [Accessed on September 29</w:t>
      </w:r>
      <w:proofErr w:type="gramStart"/>
      <w:r>
        <w:rPr>
          <w:sz w:val="24"/>
          <w:szCs w:val="24"/>
          <w:lang w:val="en-GB"/>
        </w:rPr>
        <w:t xml:space="preserve"> 2023</w:t>
      </w:r>
      <w:proofErr w:type="gramEnd"/>
      <w:r>
        <w:rPr>
          <w:sz w:val="24"/>
          <w:szCs w:val="24"/>
          <w:lang w:val="en-GB"/>
        </w:rPr>
        <w:t xml:space="preserve">] </w:t>
      </w:r>
    </w:p>
    <w:p w14:paraId="7E9940E3" w14:textId="77777777" w:rsidR="007D3343" w:rsidRDefault="007D3343">
      <w:pPr>
        <w:spacing w:before="240"/>
        <w:rPr>
          <w:lang w:val="en-GB"/>
        </w:rPr>
      </w:pPr>
    </w:p>
    <w:sectPr w:rsidR="007D3343">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7F2DF" w14:textId="77777777" w:rsidR="000A1B1A" w:rsidRDefault="000A1B1A">
      <w:pPr>
        <w:spacing w:line="240" w:lineRule="auto"/>
      </w:pPr>
      <w:r>
        <w:separator/>
      </w:r>
    </w:p>
  </w:endnote>
  <w:endnote w:type="continuationSeparator" w:id="0">
    <w:p w14:paraId="12A5F9E9" w14:textId="77777777" w:rsidR="000A1B1A" w:rsidRDefault="000A1B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3907"/>
      <w:docPartObj>
        <w:docPartGallery w:val="AutoText"/>
      </w:docPartObj>
    </w:sdtPr>
    <w:sdtContent>
      <w:p w14:paraId="4CD48F93" w14:textId="77777777" w:rsidR="007D3343" w:rsidRDefault="00000000">
        <w:pPr>
          <w:pStyle w:val="Footer"/>
          <w:jc w:val="right"/>
        </w:pPr>
        <w:r>
          <w:fldChar w:fldCharType="begin"/>
        </w:r>
        <w:r>
          <w:instrText xml:space="preserve"> PAGE   \* MERGEFORMAT </w:instrText>
        </w:r>
        <w:r>
          <w:fldChar w:fldCharType="separate"/>
        </w:r>
        <w:r>
          <w:t>6</w:t>
        </w:r>
        <w:r>
          <w:fldChar w:fldCharType="end"/>
        </w:r>
      </w:p>
    </w:sdtContent>
  </w:sdt>
  <w:p w14:paraId="1194D12C" w14:textId="77777777" w:rsidR="007D3343" w:rsidRDefault="007D3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DDA6D" w14:textId="77777777" w:rsidR="000A1B1A" w:rsidRDefault="000A1B1A">
      <w:r>
        <w:separator/>
      </w:r>
    </w:p>
  </w:footnote>
  <w:footnote w:type="continuationSeparator" w:id="0">
    <w:p w14:paraId="5E0C9641" w14:textId="77777777" w:rsidR="000A1B1A" w:rsidRDefault="000A1B1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96553"/>
    <w:rsid w:val="000A1B1A"/>
    <w:rsid w:val="000B44BD"/>
    <w:rsid w:val="001C7D21"/>
    <w:rsid w:val="001E141F"/>
    <w:rsid w:val="0039003F"/>
    <w:rsid w:val="004E4DD2"/>
    <w:rsid w:val="00720F2C"/>
    <w:rsid w:val="007D3343"/>
    <w:rsid w:val="008C32D6"/>
    <w:rsid w:val="00963110"/>
    <w:rsid w:val="00A176D8"/>
    <w:rsid w:val="00AF59C9"/>
    <w:rsid w:val="00B96553"/>
    <w:rsid w:val="00C60115"/>
    <w:rsid w:val="00E62B7D"/>
    <w:rsid w:val="156B7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80943"/>
  <w15:docId w15:val="{3C18BF8F-24AF-44A4-A7AB-9890256A7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Arial" w:hAnsi="Arial" w:cs="Arial"/>
      <w:sz w:val="24"/>
      <w:lang w:val="en-US" w:eastAsia="en-US"/>
    </w:rPr>
  </w:style>
  <w:style w:type="paragraph" w:styleId="Heading1">
    <w:name w:val="heading 1"/>
    <w:basedOn w:val="Normal"/>
    <w:next w:val="Normal"/>
    <w:link w:val="Heading1Char"/>
    <w:uiPriority w:val="9"/>
    <w:qFormat/>
    <w:pPr>
      <w:keepNext/>
      <w:keepLines/>
      <w:spacing w:before="48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Title">
    <w:name w:val="Title"/>
    <w:basedOn w:val="Normal1"/>
    <w:next w:val="Normal1"/>
    <w:link w:val="TitleChar"/>
    <w:pPr>
      <w:keepNext/>
      <w:keepLines/>
      <w:spacing w:after="60"/>
      <w:jc w:val="center"/>
    </w:pPr>
    <w:rPr>
      <w:b/>
      <w:sz w:val="36"/>
      <w:szCs w:val="52"/>
    </w:rPr>
  </w:style>
  <w:style w:type="paragraph" w:customStyle="1" w:styleId="Normal1">
    <w:name w:val="Normal1"/>
    <w:pPr>
      <w:spacing w:line="360" w:lineRule="auto"/>
      <w:jc w:val="both"/>
    </w:pPr>
    <w:rPr>
      <w:rFonts w:ascii="Arial" w:eastAsia="Arial" w:hAnsi="Arial" w:cs="Arial"/>
      <w:lang w:val="en-US" w:eastAsia="en-US"/>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40"/>
    </w:pPr>
  </w:style>
  <w:style w:type="character" w:customStyle="1" w:styleId="Heading2Char">
    <w:name w:val="Heading 2 Char"/>
    <w:basedOn w:val="DefaultParagraphFont"/>
    <w:link w:val="Heading2"/>
    <w:uiPriority w:val="9"/>
    <w:rPr>
      <w:rFonts w:ascii="Arial" w:eastAsiaTheme="majorEastAsia" w:hAnsi="Arial" w:cstheme="majorBidi"/>
      <w:b/>
      <w:bCs/>
      <w:sz w:val="24"/>
      <w:szCs w:val="26"/>
    </w:rPr>
  </w:style>
  <w:style w:type="character" w:customStyle="1" w:styleId="Heading1Char">
    <w:name w:val="Heading 1 Char"/>
    <w:basedOn w:val="DefaultParagraphFont"/>
    <w:link w:val="Heading1"/>
    <w:uiPriority w:val="9"/>
    <w:rPr>
      <w:rFonts w:ascii="Arial" w:eastAsiaTheme="majorEastAsia" w:hAnsi="Arial" w:cstheme="majorBidi"/>
      <w:b/>
      <w:bCs/>
      <w:color w:val="000000" w:themeColor="text1"/>
      <w:sz w:val="28"/>
      <w:szCs w:val="28"/>
    </w:rPr>
  </w:style>
  <w:style w:type="character" w:customStyle="1" w:styleId="TitleChar">
    <w:name w:val="Title Char"/>
    <w:basedOn w:val="DefaultParagraphFont"/>
    <w:link w:val="Title"/>
    <w:rPr>
      <w:rFonts w:ascii="Arial" w:eastAsia="Arial" w:hAnsi="Arial" w:cs="Arial"/>
      <w:b/>
      <w:sz w:val="36"/>
      <w:szCs w:val="52"/>
    </w:rPr>
  </w:style>
  <w:style w:type="character" w:customStyle="1" w:styleId="HeaderChar">
    <w:name w:val="Header Char"/>
    <w:basedOn w:val="DefaultParagraphFont"/>
    <w:link w:val="Header"/>
    <w:uiPriority w:val="99"/>
    <w:semiHidden/>
    <w:rPr>
      <w:rFonts w:ascii="Arial" w:eastAsia="Arial" w:hAnsi="Arial" w:cs="Arial"/>
      <w:sz w:val="24"/>
      <w:szCs w:val="20"/>
    </w:rPr>
  </w:style>
  <w:style w:type="character" w:customStyle="1" w:styleId="FooterChar">
    <w:name w:val="Footer Char"/>
    <w:basedOn w:val="DefaultParagraphFont"/>
    <w:link w:val="Footer"/>
    <w:uiPriority w:val="99"/>
    <w:rPr>
      <w:rFonts w:ascii="Arial" w:eastAsia="Arial" w:hAnsi="Arial" w:cs="Arial"/>
      <w:sz w:val="24"/>
      <w:szCs w:val="20"/>
    </w:rPr>
  </w:style>
  <w:style w:type="paragraph" w:customStyle="1" w:styleId="TOCHeading1">
    <w:name w:val="TOC Heading1"/>
    <w:basedOn w:val="Heading1"/>
    <w:next w:val="Normal"/>
    <w:uiPriority w:val="39"/>
    <w:semiHidden/>
    <w:unhideWhenUsed/>
    <w:qFormat/>
    <w:pPr>
      <w:spacing w:line="276" w:lineRule="auto"/>
      <w:jc w:val="left"/>
      <w:outlineLvl w:val="9"/>
    </w:pPr>
    <w:rPr>
      <w:rFonts w:asciiTheme="majorHAnsi" w:hAnsiTheme="majorHAnsi"/>
      <w:color w:val="365F91" w:themeColor="accent1" w:themeShade="BF"/>
    </w:rPr>
  </w:style>
  <w:style w:type="character" w:customStyle="1" w:styleId="BalloonTextChar">
    <w:name w:val="Balloon Text Char"/>
    <w:basedOn w:val="DefaultParagraphFont"/>
    <w:link w:val="BalloonText"/>
    <w:uiPriority w:val="99"/>
    <w:semiHidden/>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33367-8197-4999-BE75-671FA2FC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1915</Words>
  <Characters>10920</Characters>
  <Application>Microsoft Office Word</Application>
  <DocSecurity>0</DocSecurity>
  <Lines>91</Lines>
  <Paragraphs>25</Paragraphs>
  <ScaleCrop>false</ScaleCrop>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Aaron Stafford</cp:lastModifiedBy>
  <cp:revision>7</cp:revision>
  <dcterms:created xsi:type="dcterms:W3CDTF">2023-09-29T10:49:00Z</dcterms:created>
  <dcterms:modified xsi:type="dcterms:W3CDTF">2023-11-10T20:52:00Z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B6257428F6DB443EA4F614B7E0DD8859_12</vt:lpwstr>
  </property>
</Properties>
</file>