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D5A097" w14:textId="77777777" w:rsidR="00B36EC8" w:rsidRPr="00081022" w:rsidRDefault="00B36EC8" w:rsidP="00B36EC8">
      <w:pPr>
        <w:rPr>
          <w:rFonts w:ascii="Arial" w:hAnsi="Arial" w:cs="Arial"/>
          <w:sz w:val="24"/>
          <w:szCs w:val="24"/>
        </w:rPr>
      </w:pPr>
      <w:bookmarkStart w:id="0" w:name="_GoBack"/>
      <w:bookmarkEnd w:id="0"/>
    </w:p>
    <w:p w14:paraId="357E698B" w14:textId="77777777" w:rsidR="00B36EC8" w:rsidRPr="00081022" w:rsidRDefault="00B36EC8" w:rsidP="00B36EC8">
      <w:pPr>
        <w:jc w:val="center"/>
        <w:rPr>
          <w:rFonts w:ascii="Arial" w:hAnsi="Arial" w:cs="Arial"/>
          <w:noProof/>
          <w:sz w:val="24"/>
          <w:szCs w:val="24"/>
        </w:rPr>
      </w:pPr>
      <w:bookmarkStart w:id="1" w:name="cysill"/>
      <w:bookmarkEnd w:id="1"/>
    </w:p>
    <w:p w14:paraId="4DA3C52C" w14:textId="77777777" w:rsidR="00B36EC8" w:rsidRPr="00081022" w:rsidRDefault="00B36EC8" w:rsidP="00B36EC8">
      <w:pPr>
        <w:jc w:val="center"/>
        <w:rPr>
          <w:rFonts w:ascii="Arial" w:hAnsi="Arial" w:cs="Arial"/>
          <w:noProof/>
          <w:sz w:val="24"/>
          <w:szCs w:val="24"/>
        </w:rPr>
      </w:pPr>
      <w:r w:rsidRPr="00081022">
        <w:rPr>
          <w:rFonts w:ascii="Arial" w:hAnsi="Arial" w:cs="Arial"/>
          <w:noProof/>
          <w:sz w:val="24"/>
          <w:szCs w:val="24"/>
          <w:lang w:eastAsia="en-GB"/>
        </w:rPr>
        <w:drawing>
          <wp:inline distT="0" distB="0" distL="0" distR="0" wp14:anchorId="7AF692EA" wp14:editId="606F270C">
            <wp:extent cx="1706880" cy="70866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6880" cy="708660"/>
                    </a:xfrm>
                    <a:prstGeom prst="rect">
                      <a:avLst/>
                    </a:prstGeom>
                    <a:noFill/>
                    <a:ln>
                      <a:noFill/>
                    </a:ln>
                  </pic:spPr>
                </pic:pic>
              </a:graphicData>
            </a:graphic>
          </wp:inline>
        </w:drawing>
      </w:r>
    </w:p>
    <w:p w14:paraId="1ED0145C" w14:textId="77777777" w:rsidR="00B36EC8" w:rsidRPr="00081022" w:rsidRDefault="00B36EC8" w:rsidP="00B36EC8">
      <w:pPr>
        <w:jc w:val="center"/>
        <w:rPr>
          <w:rFonts w:ascii="Arial" w:hAnsi="Arial" w:cs="Arial"/>
          <w:b/>
          <w:sz w:val="24"/>
          <w:szCs w:val="24"/>
        </w:rPr>
      </w:pPr>
    </w:p>
    <w:p w14:paraId="2FA9CC10" w14:textId="77777777" w:rsidR="00B36EC8" w:rsidRPr="00081022" w:rsidRDefault="00B36EC8" w:rsidP="00B36EC8">
      <w:pPr>
        <w:jc w:val="center"/>
        <w:rPr>
          <w:rFonts w:ascii="Arial" w:hAnsi="Arial" w:cs="Arial"/>
          <w:b/>
          <w:sz w:val="24"/>
          <w:szCs w:val="24"/>
        </w:rPr>
      </w:pPr>
    </w:p>
    <w:p w14:paraId="200655F6" w14:textId="77777777" w:rsidR="00B36EC8" w:rsidRPr="00914064" w:rsidRDefault="00B36EC8" w:rsidP="00B36EC8">
      <w:pPr>
        <w:jc w:val="center"/>
        <w:rPr>
          <w:rFonts w:ascii="Arial" w:hAnsi="Arial" w:cs="Arial"/>
          <w:noProof/>
          <w:sz w:val="24"/>
          <w:szCs w:val="24"/>
        </w:rPr>
      </w:pPr>
      <w:r w:rsidRPr="00914064">
        <w:rPr>
          <w:rFonts w:ascii="Arial" w:hAnsi="Arial" w:cs="Arial"/>
          <w:b/>
          <w:sz w:val="24"/>
          <w:szCs w:val="24"/>
        </w:rPr>
        <w:t>Graduate Certificate in Professional Learning</w:t>
      </w:r>
    </w:p>
    <w:p w14:paraId="2E1C712C" w14:textId="77777777" w:rsidR="00B36EC8" w:rsidRPr="00914064" w:rsidRDefault="00B36EC8" w:rsidP="00B36EC8">
      <w:pPr>
        <w:pStyle w:val="BodyText3"/>
        <w:ind w:right="-177"/>
        <w:jc w:val="center"/>
        <w:rPr>
          <w:rFonts w:ascii="Arial" w:hAnsi="Arial" w:cs="Arial"/>
          <w:b/>
          <w:sz w:val="24"/>
          <w:szCs w:val="24"/>
        </w:rPr>
      </w:pPr>
    </w:p>
    <w:p w14:paraId="142E5E4F" w14:textId="77777777" w:rsidR="00B36EC8" w:rsidRPr="00914064" w:rsidRDefault="00B36EC8" w:rsidP="00B36EC8">
      <w:pPr>
        <w:pStyle w:val="BodyText3"/>
        <w:ind w:right="-177"/>
        <w:jc w:val="center"/>
        <w:rPr>
          <w:rFonts w:ascii="Arial" w:hAnsi="Arial" w:cs="Arial"/>
          <w:b/>
          <w:sz w:val="24"/>
          <w:szCs w:val="24"/>
        </w:rPr>
      </w:pPr>
    </w:p>
    <w:p w14:paraId="51E4AE73" w14:textId="77777777" w:rsidR="00B36EC8" w:rsidRPr="00914064" w:rsidRDefault="00B36EC8" w:rsidP="00B36EC8">
      <w:pPr>
        <w:pStyle w:val="BodyText3"/>
        <w:ind w:right="-177"/>
        <w:jc w:val="center"/>
        <w:rPr>
          <w:rFonts w:ascii="Arial" w:hAnsi="Arial" w:cs="Arial"/>
          <w:b/>
          <w:sz w:val="24"/>
          <w:szCs w:val="24"/>
        </w:rPr>
      </w:pPr>
      <w:r w:rsidRPr="00914064">
        <w:rPr>
          <w:rFonts w:ascii="Arial" w:hAnsi="Arial" w:cs="Arial"/>
          <w:b/>
          <w:sz w:val="24"/>
          <w:szCs w:val="24"/>
        </w:rPr>
        <w:t>Bethan Sian Marks</w:t>
      </w:r>
    </w:p>
    <w:p w14:paraId="4D0562FE" w14:textId="77777777" w:rsidR="00B36EC8" w:rsidRPr="00914064" w:rsidRDefault="00B36EC8" w:rsidP="00B36EC8">
      <w:pPr>
        <w:pStyle w:val="BodyText3"/>
        <w:ind w:right="-177"/>
        <w:jc w:val="center"/>
        <w:rPr>
          <w:rFonts w:ascii="Arial" w:hAnsi="Arial" w:cs="Arial"/>
          <w:b/>
          <w:sz w:val="24"/>
          <w:szCs w:val="24"/>
        </w:rPr>
      </w:pPr>
    </w:p>
    <w:p w14:paraId="62B395B8" w14:textId="77777777" w:rsidR="00B36EC8" w:rsidRPr="00914064" w:rsidRDefault="00B36EC8" w:rsidP="00B36EC8">
      <w:pPr>
        <w:pStyle w:val="BodyText3"/>
        <w:ind w:right="-177"/>
        <w:jc w:val="center"/>
        <w:rPr>
          <w:rFonts w:ascii="Arial" w:hAnsi="Arial" w:cs="Arial"/>
          <w:b/>
          <w:sz w:val="24"/>
          <w:szCs w:val="24"/>
        </w:rPr>
      </w:pPr>
      <w:r w:rsidRPr="00914064">
        <w:rPr>
          <w:rFonts w:ascii="Arial" w:hAnsi="Arial" w:cs="Arial"/>
          <w:b/>
          <w:sz w:val="24"/>
          <w:szCs w:val="24"/>
        </w:rPr>
        <w:t>p149918</w:t>
      </w:r>
    </w:p>
    <w:p w14:paraId="1E839FD1" w14:textId="77777777" w:rsidR="00B36EC8" w:rsidRPr="00914064" w:rsidRDefault="00B36EC8" w:rsidP="00B36EC8">
      <w:pPr>
        <w:pStyle w:val="BodyText3"/>
        <w:ind w:right="-177"/>
        <w:jc w:val="center"/>
        <w:rPr>
          <w:rFonts w:ascii="Arial" w:hAnsi="Arial" w:cs="Arial"/>
          <w:b/>
          <w:sz w:val="24"/>
          <w:szCs w:val="24"/>
        </w:rPr>
      </w:pPr>
    </w:p>
    <w:p w14:paraId="3A96E4F3" w14:textId="77777777" w:rsidR="00B36EC8" w:rsidRPr="00914064" w:rsidRDefault="00B36EC8" w:rsidP="00B36EC8">
      <w:pPr>
        <w:pStyle w:val="BodyText3"/>
        <w:ind w:right="-177"/>
        <w:jc w:val="center"/>
        <w:rPr>
          <w:rFonts w:ascii="Arial" w:hAnsi="Arial" w:cs="Arial"/>
          <w:b/>
          <w:sz w:val="24"/>
          <w:szCs w:val="24"/>
        </w:rPr>
      </w:pPr>
    </w:p>
    <w:p w14:paraId="49DA17D1" w14:textId="77777777" w:rsidR="00B36EC8" w:rsidRPr="00914064" w:rsidRDefault="00B36EC8" w:rsidP="00B36EC8">
      <w:pPr>
        <w:pStyle w:val="BodyText3"/>
        <w:ind w:right="-177"/>
        <w:jc w:val="center"/>
        <w:rPr>
          <w:rFonts w:ascii="Arial" w:hAnsi="Arial" w:cs="Arial"/>
          <w:b/>
          <w:sz w:val="24"/>
          <w:szCs w:val="24"/>
        </w:rPr>
      </w:pPr>
      <w:r w:rsidRPr="00914064">
        <w:rPr>
          <w:rFonts w:ascii="Arial" w:hAnsi="Arial" w:cs="Arial"/>
          <w:b/>
          <w:sz w:val="24"/>
          <w:szCs w:val="24"/>
        </w:rPr>
        <w:t>Creating a strategic direction for school improvement</w:t>
      </w:r>
    </w:p>
    <w:p w14:paraId="4ED08916" w14:textId="77777777" w:rsidR="00B36EC8" w:rsidRPr="00914064" w:rsidRDefault="00B36EC8" w:rsidP="00B36EC8">
      <w:pPr>
        <w:pStyle w:val="BodyText3"/>
        <w:ind w:right="-177"/>
        <w:jc w:val="center"/>
        <w:rPr>
          <w:rFonts w:ascii="Arial" w:hAnsi="Arial" w:cs="Arial"/>
          <w:b/>
          <w:sz w:val="24"/>
          <w:szCs w:val="24"/>
        </w:rPr>
      </w:pPr>
    </w:p>
    <w:p w14:paraId="3127FADE" w14:textId="77777777" w:rsidR="00B36EC8" w:rsidRPr="00D27104" w:rsidRDefault="00D27104" w:rsidP="00D27104">
      <w:pPr>
        <w:pStyle w:val="BodyText3"/>
        <w:ind w:right="-177"/>
        <w:jc w:val="center"/>
        <w:rPr>
          <w:rFonts w:ascii="Arial" w:hAnsi="Arial" w:cs="Arial"/>
          <w:b/>
          <w:sz w:val="24"/>
          <w:szCs w:val="24"/>
        </w:rPr>
      </w:pPr>
      <w:r>
        <w:rPr>
          <w:rFonts w:ascii="Arial" w:hAnsi="Arial" w:cs="Arial"/>
          <w:b/>
          <w:sz w:val="24"/>
          <w:szCs w:val="24"/>
        </w:rPr>
        <w:t>M6X01440</w:t>
      </w:r>
    </w:p>
    <w:p w14:paraId="65CFE35F" w14:textId="77777777" w:rsidR="00B36EC8" w:rsidRPr="00914064" w:rsidRDefault="00B36EC8" w:rsidP="00B36EC8">
      <w:pPr>
        <w:spacing w:before="200" w:after="0"/>
        <w:outlineLvl w:val="1"/>
        <w:rPr>
          <w:rFonts w:ascii="Arial" w:eastAsia="Calibri" w:hAnsi="Arial" w:cs="Arial"/>
          <w:b/>
          <w:sz w:val="24"/>
          <w:szCs w:val="24"/>
          <w:u w:val="single"/>
        </w:rPr>
      </w:pPr>
    </w:p>
    <w:p w14:paraId="7352B3B6" w14:textId="77777777" w:rsidR="00D27104" w:rsidRDefault="00D27104"/>
    <w:tbl>
      <w:tblPr>
        <w:tblW w:w="9606" w:type="dxa"/>
        <w:tblLook w:val="04A0" w:firstRow="1" w:lastRow="0" w:firstColumn="1" w:lastColumn="0" w:noHBand="0" w:noVBand="1"/>
      </w:tblPr>
      <w:tblGrid>
        <w:gridCol w:w="2070"/>
        <w:gridCol w:w="23"/>
        <w:gridCol w:w="7483"/>
        <w:gridCol w:w="30"/>
      </w:tblGrid>
      <w:tr w:rsidR="00B36EC8" w:rsidRPr="00914064" w14:paraId="6CFCEDF5" w14:textId="77777777" w:rsidTr="00D27104">
        <w:trPr>
          <w:gridAfter w:val="1"/>
          <w:wAfter w:w="30" w:type="dxa"/>
        </w:trPr>
        <w:tc>
          <w:tcPr>
            <w:tcW w:w="9576" w:type="dxa"/>
            <w:gridSpan w:val="3"/>
            <w:shd w:val="clear" w:color="auto" w:fill="auto"/>
          </w:tcPr>
          <w:p w14:paraId="46C54527" w14:textId="77777777" w:rsidR="00B36EC8" w:rsidRDefault="00B36EC8" w:rsidP="00B36EC8">
            <w:pPr>
              <w:spacing w:before="200" w:after="0"/>
              <w:jc w:val="center"/>
              <w:outlineLvl w:val="1"/>
              <w:rPr>
                <w:rFonts w:ascii="Arial" w:eastAsia="Calibri" w:hAnsi="Arial" w:cs="Arial"/>
                <w:bCs/>
                <w:sz w:val="24"/>
                <w:szCs w:val="24"/>
              </w:rPr>
            </w:pPr>
          </w:p>
          <w:sdt>
            <w:sdtPr>
              <w:id w:val="-8043069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FAC2B6" w14:textId="77777777" w:rsidR="00B36EC8" w:rsidRPr="00D27104" w:rsidRDefault="00B36EC8">
                <w:pPr>
                  <w:pStyle w:val="TOCHeading"/>
                  <w:rPr>
                    <w:rStyle w:val="Heading2Char"/>
                  </w:rPr>
                </w:pPr>
                <w:r w:rsidRPr="00D27104">
                  <w:rPr>
                    <w:rStyle w:val="Heading2Char"/>
                  </w:rPr>
                  <w:t>Contents</w:t>
                </w:r>
              </w:p>
              <w:p w14:paraId="670C75EA" w14:textId="77777777" w:rsidR="00B36EC8" w:rsidRDefault="00B36EC8">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03954068" w:history="1">
                  <w:r w:rsidRPr="00C82D23">
                    <w:rPr>
                      <w:rStyle w:val="Hyperlink"/>
                      <w:rFonts w:ascii="Arial" w:eastAsia="Calibri" w:hAnsi="Arial" w:cs="Arial"/>
                      <w:bCs/>
                      <w:noProof/>
                    </w:rPr>
                    <w:t>Contents</w:t>
                  </w:r>
                  <w:r>
                    <w:rPr>
                      <w:noProof/>
                      <w:webHidden/>
                    </w:rPr>
                    <w:tab/>
                  </w:r>
                  <w:r>
                    <w:rPr>
                      <w:noProof/>
                      <w:webHidden/>
                    </w:rPr>
                    <w:fldChar w:fldCharType="begin"/>
                  </w:r>
                  <w:r>
                    <w:rPr>
                      <w:noProof/>
                      <w:webHidden/>
                    </w:rPr>
                    <w:instrText xml:space="preserve"> PAGEREF _Toc503954068 \h </w:instrText>
                  </w:r>
                  <w:r>
                    <w:rPr>
                      <w:noProof/>
                      <w:webHidden/>
                    </w:rPr>
                  </w:r>
                  <w:r>
                    <w:rPr>
                      <w:noProof/>
                      <w:webHidden/>
                    </w:rPr>
                    <w:fldChar w:fldCharType="separate"/>
                  </w:r>
                  <w:r w:rsidR="00CC102F">
                    <w:rPr>
                      <w:noProof/>
                      <w:webHidden/>
                    </w:rPr>
                    <w:t>- 2 -</w:t>
                  </w:r>
                  <w:r>
                    <w:rPr>
                      <w:noProof/>
                      <w:webHidden/>
                    </w:rPr>
                    <w:fldChar w:fldCharType="end"/>
                  </w:r>
                </w:hyperlink>
              </w:p>
              <w:p w14:paraId="64147BE1" w14:textId="77777777" w:rsidR="00B36EC8" w:rsidRDefault="00B36EC8">
                <w:pPr>
                  <w:pStyle w:val="TOC2"/>
                  <w:tabs>
                    <w:tab w:val="right" w:leader="dot" w:pos="9350"/>
                  </w:tabs>
                  <w:rPr>
                    <w:rFonts w:eastAsiaTheme="minorEastAsia"/>
                    <w:noProof/>
                    <w:lang w:eastAsia="en-GB"/>
                  </w:rPr>
                </w:pPr>
                <w:hyperlink w:anchor="_Toc503954069" w:history="1">
                  <w:r w:rsidRPr="00C82D23">
                    <w:rPr>
                      <w:rStyle w:val="Hyperlink"/>
                      <w:rFonts w:ascii="Arial" w:eastAsia="Calibri" w:hAnsi="Arial" w:cs="Arial"/>
                      <w:bCs/>
                      <w:noProof/>
                    </w:rPr>
                    <w:t>Part 1</w:t>
                  </w:r>
                  <w:r>
                    <w:rPr>
                      <w:noProof/>
                      <w:webHidden/>
                    </w:rPr>
                    <w:tab/>
                  </w:r>
                  <w:r>
                    <w:rPr>
                      <w:noProof/>
                      <w:webHidden/>
                    </w:rPr>
                    <w:fldChar w:fldCharType="begin"/>
                  </w:r>
                  <w:r>
                    <w:rPr>
                      <w:noProof/>
                      <w:webHidden/>
                    </w:rPr>
                    <w:instrText xml:space="preserve"> PAGEREF _Toc503954069 \h </w:instrText>
                  </w:r>
                  <w:r>
                    <w:rPr>
                      <w:noProof/>
                      <w:webHidden/>
                    </w:rPr>
                  </w:r>
                  <w:r>
                    <w:rPr>
                      <w:noProof/>
                      <w:webHidden/>
                    </w:rPr>
                    <w:fldChar w:fldCharType="separate"/>
                  </w:r>
                  <w:r w:rsidR="00CC102F">
                    <w:rPr>
                      <w:noProof/>
                      <w:webHidden/>
                    </w:rPr>
                    <w:t>- 2 -</w:t>
                  </w:r>
                  <w:r>
                    <w:rPr>
                      <w:noProof/>
                      <w:webHidden/>
                    </w:rPr>
                    <w:fldChar w:fldCharType="end"/>
                  </w:r>
                </w:hyperlink>
              </w:p>
              <w:p w14:paraId="00E159D5" w14:textId="77777777" w:rsidR="00B36EC8" w:rsidRDefault="00B36EC8">
                <w:pPr>
                  <w:pStyle w:val="TOC2"/>
                  <w:tabs>
                    <w:tab w:val="right" w:leader="dot" w:pos="9350"/>
                  </w:tabs>
                  <w:rPr>
                    <w:rFonts w:eastAsiaTheme="minorEastAsia"/>
                    <w:noProof/>
                    <w:lang w:eastAsia="en-GB"/>
                  </w:rPr>
                </w:pPr>
                <w:hyperlink w:anchor="_Toc503954070" w:history="1">
                  <w:r w:rsidRPr="00C82D23">
                    <w:rPr>
                      <w:rStyle w:val="Hyperlink"/>
                      <w:rFonts w:ascii="Arial" w:eastAsia="Calibri" w:hAnsi="Arial" w:cs="Arial"/>
                      <w:noProof/>
                    </w:rPr>
                    <w:t>The School</w:t>
                  </w:r>
                  <w:r w:rsidRPr="00C82D23">
                    <w:rPr>
                      <w:rStyle w:val="Hyperlink"/>
                      <w:rFonts w:ascii="Arial" w:hAnsi="Arial" w:cs="Arial"/>
                      <w:noProof/>
                    </w:rPr>
                    <w:t>'s</w:t>
                  </w:r>
                  <w:r w:rsidRPr="00C82D23">
                    <w:rPr>
                      <w:rStyle w:val="Hyperlink"/>
                      <w:rFonts w:ascii="Arial" w:eastAsia="Calibri" w:hAnsi="Arial" w:cs="Arial"/>
                      <w:noProof/>
                    </w:rPr>
                    <w:t xml:space="preserve"> Vision</w:t>
                  </w:r>
                  <w:r>
                    <w:rPr>
                      <w:noProof/>
                      <w:webHidden/>
                    </w:rPr>
                    <w:tab/>
                  </w:r>
                  <w:r>
                    <w:rPr>
                      <w:noProof/>
                      <w:webHidden/>
                    </w:rPr>
                    <w:fldChar w:fldCharType="begin"/>
                  </w:r>
                  <w:r>
                    <w:rPr>
                      <w:noProof/>
                      <w:webHidden/>
                    </w:rPr>
                    <w:instrText xml:space="preserve"> PAGEREF _Toc503954070 \h </w:instrText>
                  </w:r>
                  <w:r>
                    <w:rPr>
                      <w:noProof/>
                      <w:webHidden/>
                    </w:rPr>
                  </w:r>
                  <w:r>
                    <w:rPr>
                      <w:noProof/>
                      <w:webHidden/>
                    </w:rPr>
                    <w:fldChar w:fldCharType="separate"/>
                  </w:r>
                  <w:r w:rsidR="00CC102F">
                    <w:rPr>
                      <w:noProof/>
                      <w:webHidden/>
                    </w:rPr>
                    <w:t>- 2 -</w:t>
                  </w:r>
                  <w:r>
                    <w:rPr>
                      <w:noProof/>
                      <w:webHidden/>
                    </w:rPr>
                    <w:fldChar w:fldCharType="end"/>
                  </w:r>
                </w:hyperlink>
              </w:p>
              <w:p w14:paraId="603FF3DA" w14:textId="77777777" w:rsidR="00B36EC8" w:rsidRDefault="00B36EC8">
                <w:pPr>
                  <w:pStyle w:val="TOC2"/>
                  <w:tabs>
                    <w:tab w:val="right" w:leader="dot" w:pos="9350"/>
                  </w:tabs>
                  <w:rPr>
                    <w:rFonts w:eastAsiaTheme="minorEastAsia"/>
                    <w:noProof/>
                    <w:lang w:eastAsia="en-GB"/>
                  </w:rPr>
                </w:pPr>
                <w:hyperlink w:anchor="_Toc503954071" w:history="1">
                  <w:r w:rsidRPr="00C82D23">
                    <w:rPr>
                      <w:rStyle w:val="Hyperlink"/>
                      <w:rFonts w:ascii="Arial" w:eastAsia="Calibri" w:hAnsi="Arial" w:cs="Arial"/>
                      <w:bCs/>
                      <w:noProof/>
                    </w:rPr>
                    <w:t>The School in Context</w:t>
                  </w:r>
                  <w:r>
                    <w:rPr>
                      <w:noProof/>
                      <w:webHidden/>
                    </w:rPr>
                    <w:tab/>
                  </w:r>
                  <w:r>
                    <w:rPr>
                      <w:noProof/>
                      <w:webHidden/>
                    </w:rPr>
                    <w:fldChar w:fldCharType="begin"/>
                  </w:r>
                  <w:r>
                    <w:rPr>
                      <w:noProof/>
                      <w:webHidden/>
                    </w:rPr>
                    <w:instrText xml:space="preserve"> PAGEREF _Toc503954071 \h </w:instrText>
                  </w:r>
                  <w:r>
                    <w:rPr>
                      <w:noProof/>
                      <w:webHidden/>
                    </w:rPr>
                  </w:r>
                  <w:r>
                    <w:rPr>
                      <w:noProof/>
                      <w:webHidden/>
                    </w:rPr>
                    <w:fldChar w:fldCharType="separate"/>
                  </w:r>
                  <w:r w:rsidR="00CC102F">
                    <w:rPr>
                      <w:noProof/>
                      <w:webHidden/>
                    </w:rPr>
                    <w:t>- 2 -</w:t>
                  </w:r>
                  <w:r>
                    <w:rPr>
                      <w:noProof/>
                      <w:webHidden/>
                    </w:rPr>
                    <w:fldChar w:fldCharType="end"/>
                  </w:r>
                </w:hyperlink>
              </w:p>
              <w:p w14:paraId="107AEA3C" w14:textId="77777777" w:rsidR="00B36EC8" w:rsidRDefault="00B36EC8">
                <w:pPr>
                  <w:pStyle w:val="TOC2"/>
                  <w:tabs>
                    <w:tab w:val="right" w:leader="dot" w:pos="9350"/>
                  </w:tabs>
                  <w:rPr>
                    <w:rFonts w:eastAsiaTheme="minorEastAsia"/>
                    <w:noProof/>
                    <w:lang w:eastAsia="en-GB"/>
                  </w:rPr>
                </w:pPr>
                <w:hyperlink w:anchor="_Toc503954072" w:history="1">
                  <w:r w:rsidRPr="00C82D23">
                    <w:rPr>
                      <w:rStyle w:val="Hyperlink"/>
                      <w:rFonts w:ascii="Arial" w:hAnsi="Arial" w:cs="Arial"/>
                      <w:noProof/>
                    </w:rPr>
                    <w:t>A New Initiative - The Rationale</w:t>
                  </w:r>
                  <w:r>
                    <w:rPr>
                      <w:noProof/>
                      <w:webHidden/>
                    </w:rPr>
                    <w:tab/>
                  </w:r>
                  <w:r>
                    <w:rPr>
                      <w:noProof/>
                      <w:webHidden/>
                    </w:rPr>
                    <w:fldChar w:fldCharType="begin"/>
                  </w:r>
                  <w:r>
                    <w:rPr>
                      <w:noProof/>
                      <w:webHidden/>
                    </w:rPr>
                    <w:instrText xml:space="preserve"> PAGEREF _Toc503954072 \h </w:instrText>
                  </w:r>
                  <w:r>
                    <w:rPr>
                      <w:noProof/>
                      <w:webHidden/>
                    </w:rPr>
                  </w:r>
                  <w:r>
                    <w:rPr>
                      <w:noProof/>
                      <w:webHidden/>
                    </w:rPr>
                    <w:fldChar w:fldCharType="separate"/>
                  </w:r>
                  <w:r w:rsidR="00CC102F">
                    <w:rPr>
                      <w:noProof/>
                      <w:webHidden/>
                    </w:rPr>
                    <w:t>- 2 -</w:t>
                  </w:r>
                  <w:r>
                    <w:rPr>
                      <w:noProof/>
                      <w:webHidden/>
                    </w:rPr>
                    <w:fldChar w:fldCharType="end"/>
                  </w:r>
                </w:hyperlink>
              </w:p>
              <w:p w14:paraId="5678BE49" w14:textId="77777777" w:rsidR="00B36EC8" w:rsidRDefault="00B36EC8">
                <w:pPr>
                  <w:pStyle w:val="TOC2"/>
                  <w:tabs>
                    <w:tab w:val="right" w:leader="dot" w:pos="9350"/>
                  </w:tabs>
                  <w:rPr>
                    <w:rFonts w:eastAsiaTheme="minorEastAsia"/>
                    <w:noProof/>
                    <w:lang w:eastAsia="en-GB"/>
                  </w:rPr>
                </w:pPr>
                <w:hyperlink w:anchor="_Toc503954073" w:history="1">
                  <w:r w:rsidRPr="00C82D23">
                    <w:rPr>
                      <w:rStyle w:val="Hyperlink"/>
                      <w:rFonts w:ascii="Arial" w:eastAsia="Calibri" w:hAnsi="Arial" w:cs="Arial"/>
                      <w:bCs/>
                      <w:noProof/>
                    </w:rPr>
                    <w:t>Part 2</w:t>
                  </w:r>
                  <w:r>
                    <w:rPr>
                      <w:noProof/>
                      <w:webHidden/>
                    </w:rPr>
                    <w:tab/>
                  </w:r>
                  <w:r>
                    <w:rPr>
                      <w:noProof/>
                      <w:webHidden/>
                    </w:rPr>
                    <w:fldChar w:fldCharType="begin"/>
                  </w:r>
                  <w:r>
                    <w:rPr>
                      <w:noProof/>
                      <w:webHidden/>
                    </w:rPr>
                    <w:instrText xml:space="preserve"> PAGEREF _Toc503954073 \h </w:instrText>
                  </w:r>
                  <w:r>
                    <w:rPr>
                      <w:noProof/>
                      <w:webHidden/>
                    </w:rPr>
                  </w:r>
                  <w:r>
                    <w:rPr>
                      <w:noProof/>
                      <w:webHidden/>
                    </w:rPr>
                    <w:fldChar w:fldCharType="separate"/>
                  </w:r>
                  <w:r w:rsidR="00CC102F">
                    <w:rPr>
                      <w:noProof/>
                      <w:webHidden/>
                    </w:rPr>
                    <w:t>- 2 -</w:t>
                  </w:r>
                  <w:r>
                    <w:rPr>
                      <w:noProof/>
                      <w:webHidden/>
                    </w:rPr>
                    <w:fldChar w:fldCharType="end"/>
                  </w:r>
                </w:hyperlink>
              </w:p>
              <w:p w14:paraId="7128E317" w14:textId="77777777" w:rsidR="00B36EC8" w:rsidRDefault="00B36EC8">
                <w:pPr>
                  <w:pStyle w:val="TOC2"/>
                  <w:tabs>
                    <w:tab w:val="right" w:leader="dot" w:pos="9350"/>
                  </w:tabs>
                  <w:rPr>
                    <w:rFonts w:eastAsiaTheme="minorEastAsia"/>
                    <w:noProof/>
                    <w:lang w:eastAsia="en-GB"/>
                  </w:rPr>
                </w:pPr>
                <w:hyperlink w:anchor="_Toc503954074" w:history="1">
                  <w:r w:rsidRPr="00C82D23">
                    <w:rPr>
                      <w:rStyle w:val="Hyperlink"/>
                      <w:rFonts w:ascii="Arial" w:eastAsia="Calibri" w:hAnsi="Arial" w:cs="Arial"/>
                      <w:bCs/>
                      <w:noProof/>
                    </w:rPr>
                    <w:t>Strategic Planning</w:t>
                  </w:r>
                  <w:r>
                    <w:rPr>
                      <w:noProof/>
                      <w:webHidden/>
                    </w:rPr>
                    <w:tab/>
                  </w:r>
                  <w:r>
                    <w:rPr>
                      <w:noProof/>
                      <w:webHidden/>
                    </w:rPr>
                    <w:fldChar w:fldCharType="begin"/>
                  </w:r>
                  <w:r>
                    <w:rPr>
                      <w:noProof/>
                      <w:webHidden/>
                    </w:rPr>
                    <w:instrText xml:space="preserve"> PAGEREF _Toc503954074 \h </w:instrText>
                  </w:r>
                  <w:r>
                    <w:rPr>
                      <w:noProof/>
                      <w:webHidden/>
                    </w:rPr>
                  </w:r>
                  <w:r>
                    <w:rPr>
                      <w:noProof/>
                      <w:webHidden/>
                    </w:rPr>
                    <w:fldChar w:fldCharType="separate"/>
                  </w:r>
                  <w:r w:rsidR="00CC102F">
                    <w:rPr>
                      <w:noProof/>
                      <w:webHidden/>
                    </w:rPr>
                    <w:t>- 2 -</w:t>
                  </w:r>
                  <w:r>
                    <w:rPr>
                      <w:noProof/>
                      <w:webHidden/>
                    </w:rPr>
                    <w:fldChar w:fldCharType="end"/>
                  </w:r>
                </w:hyperlink>
              </w:p>
              <w:p w14:paraId="489CCAC3" w14:textId="77777777" w:rsidR="00B36EC8" w:rsidRDefault="00B36EC8">
                <w:pPr>
                  <w:pStyle w:val="TOC2"/>
                  <w:tabs>
                    <w:tab w:val="right" w:leader="dot" w:pos="9350"/>
                  </w:tabs>
                  <w:rPr>
                    <w:rFonts w:eastAsiaTheme="minorEastAsia"/>
                    <w:noProof/>
                    <w:lang w:eastAsia="en-GB"/>
                  </w:rPr>
                </w:pPr>
                <w:hyperlink w:anchor="_Toc503954075" w:history="1">
                  <w:r w:rsidRPr="00C82D23">
                    <w:rPr>
                      <w:rStyle w:val="Hyperlink"/>
                      <w:rFonts w:ascii="Arial" w:eastAsia="Calibri" w:hAnsi="Arial" w:cs="Arial"/>
                      <w:bCs/>
                      <w:noProof/>
                    </w:rPr>
                    <w:t>Part 3</w:t>
                  </w:r>
                  <w:r>
                    <w:rPr>
                      <w:noProof/>
                      <w:webHidden/>
                    </w:rPr>
                    <w:tab/>
                  </w:r>
                  <w:r>
                    <w:rPr>
                      <w:noProof/>
                      <w:webHidden/>
                    </w:rPr>
                    <w:fldChar w:fldCharType="begin"/>
                  </w:r>
                  <w:r>
                    <w:rPr>
                      <w:noProof/>
                      <w:webHidden/>
                    </w:rPr>
                    <w:instrText xml:space="preserve"> PAGEREF _Toc503954075 \h </w:instrText>
                  </w:r>
                  <w:r>
                    <w:rPr>
                      <w:noProof/>
                      <w:webHidden/>
                    </w:rPr>
                  </w:r>
                  <w:r>
                    <w:rPr>
                      <w:noProof/>
                      <w:webHidden/>
                    </w:rPr>
                    <w:fldChar w:fldCharType="separate"/>
                  </w:r>
                  <w:r w:rsidR="00CC102F">
                    <w:rPr>
                      <w:noProof/>
                      <w:webHidden/>
                    </w:rPr>
                    <w:t>- 2 -</w:t>
                  </w:r>
                  <w:r>
                    <w:rPr>
                      <w:noProof/>
                      <w:webHidden/>
                    </w:rPr>
                    <w:fldChar w:fldCharType="end"/>
                  </w:r>
                </w:hyperlink>
              </w:p>
              <w:p w14:paraId="421B79C6" w14:textId="77777777" w:rsidR="00B36EC8" w:rsidRDefault="00B36EC8">
                <w:pPr>
                  <w:pStyle w:val="TOC2"/>
                  <w:tabs>
                    <w:tab w:val="right" w:leader="dot" w:pos="9350"/>
                  </w:tabs>
                  <w:rPr>
                    <w:rFonts w:eastAsiaTheme="minorEastAsia"/>
                    <w:noProof/>
                    <w:lang w:eastAsia="en-GB"/>
                  </w:rPr>
                </w:pPr>
                <w:hyperlink w:anchor="_Toc503954076" w:history="1">
                  <w:r w:rsidRPr="00C82D23">
                    <w:rPr>
                      <w:rStyle w:val="Hyperlink"/>
                      <w:rFonts w:ascii="Arial" w:hAnsi="Arial" w:cs="Arial"/>
                      <w:iCs/>
                      <w:noProof/>
                      <w:spacing w:val="13"/>
                    </w:rPr>
                    <w:t>A report to the Governing Body/Senior Leadership Team</w:t>
                  </w:r>
                  <w:r>
                    <w:rPr>
                      <w:noProof/>
                      <w:webHidden/>
                    </w:rPr>
                    <w:tab/>
                  </w:r>
                  <w:r>
                    <w:rPr>
                      <w:noProof/>
                      <w:webHidden/>
                    </w:rPr>
                    <w:fldChar w:fldCharType="begin"/>
                  </w:r>
                  <w:r>
                    <w:rPr>
                      <w:noProof/>
                      <w:webHidden/>
                    </w:rPr>
                    <w:instrText xml:space="preserve"> PAGEREF _Toc503954076 \h </w:instrText>
                  </w:r>
                  <w:r>
                    <w:rPr>
                      <w:noProof/>
                      <w:webHidden/>
                    </w:rPr>
                  </w:r>
                  <w:r>
                    <w:rPr>
                      <w:noProof/>
                      <w:webHidden/>
                    </w:rPr>
                    <w:fldChar w:fldCharType="separate"/>
                  </w:r>
                  <w:r w:rsidR="00CC102F">
                    <w:rPr>
                      <w:noProof/>
                      <w:webHidden/>
                    </w:rPr>
                    <w:t>- 2 -</w:t>
                  </w:r>
                  <w:r>
                    <w:rPr>
                      <w:noProof/>
                      <w:webHidden/>
                    </w:rPr>
                    <w:fldChar w:fldCharType="end"/>
                  </w:r>
                </w:hyperlink>
              </w:p>
              <w:p w14:paraId="331B8017" w14:textId="77777777" w:rsidR="00B36EC8" w:rsidRDefault="00B36EC8">
                <w:pPr>
                  <w:pStyle w:val="TOC2"/>
                  <w:tabs>
                    <w:tab w:val="right" w:leader="dot" w:pos="9350"/>
                  </w:tabs>
                  <w:rPr>
                    <w:rFonts w:eastAsiaTheme="minorEastAsia"/>
                    <w:noProof/>
                    <w:lang w:eastAsia="en-GB"/>
                  </w:rPr>
                </w:pPr>
                <w:hyperlink w:anchor="_Toc503954077" w:history="1">
                  <w:r w:rsidRPr="00C82D23">
                    <w:rPr>
                      <w:rStyle w:val="Hyperlink"/>
                      <w:rFonts w:ascii="Arial" w:eastAsia="Calibri" w:hAnsi="Arial" w:cs="Arial"/>
                      <w:bCs/>
                      <w:noProof/>
                    </w:rPr>
                    <w:t>Part 4</w:t>
                  </w:r>
                  <w:r>
                    <w:rPr>
                      <w:noProof/>
                      <w:webHidden/>
                    </w:rPr>
                    <w:tab/>
                  </w:r>
                  <w:r>
                    <w:rPr>
                      <w:noProof/>
                      <w:webHidden/>
                    </w:rPr>
                    <w:fldChar w:fldCharType="begin"/>
                  </w:r>
                  <w:r>
                    <w:rPr>
                      <w:noProof/>
                      <w:webHidden/>
                    </w:rPr>
                    <w:instrText xml:space="preserve"> PAGEREF _Toc503954077 \h </w:instrText>
                  </w:r>
                  <w:r>
                    <w:rPr>
                      <w:noProof/>
                      <w:webHidden/>
                    </w:rPr>
                  </w:r>
                  <w:r>
                    <w:rPr>
                      <w:noProof/>
                      <w:webHidden/>
                    </w:rPr>
                    <w:fldChar w:fldCharType="separate"/>
                  </w:r>
                  <w:r w:rsidR="00CC102F">
                    <w:rPr>
                      <w:noProof/>
                      <w:webHidden/>
                    </w:rPr>
                    <w:t>- 2 -</w:t>
                  </w:r>
                  <w:r>
                    <w:rPr>
                      <w:noProof/>
                      <w:webHidden/>
                    </w:rPr>
                    <w:fldChar w:fldCharType="end"/>
                  </w:r>
                </w:hyperlink>
              </w:p>
              <w:p w14:paraId="410DC00E" w14:textId="77777777" w:rsidR="00B36EC8" w:rsidRDefault="00B36EC8">
                <w:pPr>
                  <w:pStyle w:val="TOC2"/>
                  <w:tabs>
                    <w:tab w:val="right" w:leader="dot" w:pos="9350"/>
                  </w:tabs>
                  <w:rPr>
                    <w:rFonts w:eastAsiaTheme="minorEastAsia"/>
                    <w:noProof/>
                    <w:lang w:eastAsia="en-GB"/>
                  </w:rPr>
                </w:pPr>
                <w:hyperlink w:anchor="_Toc503954078" w:history="1">
                  <w:r w:rsidRPr="00C82D23">
                    <w:rPr>
                      <w:rStyle w:val="Hyperlink"/>
                      <w:rFonts w:ascii="Arial" w:hAnsi="Arial" w:cs="Arial"/>
                      <w:noProof/>
                    </w:rPr>
                    <w:t>Creating a Strategic Direction: an evaluative response to professional learning</w:t>
                  </w:r>
                  <w:r>
                    <w:rPr>
                      <w:noProof/>
                      <w:webHidden/>
                    </w:rPr>
                    <w:tab/>
                  </w:r>
                  <w:r>
                    <w:rPr>
                      <w:noProof/>
                      <w:webHidden/>
                    </w:rPr>
                    <w:fldChar w:fldCharType="begin"/>
                  </w:r>
                  <w:r>
                    <w:rPr>
                      <w:noProof/>
                      <w:webHidden/>
                    </w:rPr>
                    <w:instrText xml:space="preserve"> PAGEREF _Toc503954078 \h </w:instrText>
                  </w:r>
                  <w:r>
                    <w:rPr>
                      <w:noProof/>
                      <w:webHidden/>
                    </w:rPr>
                  </w:r>
                  <w:r>
                    <w:rPr>
                      <w:noProof/>
                      <w:webHidden/>
                    </w:rPr>
                    <w:fldChar w:fldCharType="separate"/>
                  </w:r>
                  <w:r w:rsidR="00CC102F">
                    <w:rPr>
                      <w:noProof/>
                      <w:webHidden/>
                    </w:rPr>
                    <w:t>- 2 -</w:t>
                  </w:r>
                  <w:r>
                    <w:rPr>
                      <w:noProof/>
                      <w:webHidden/>
                    </w:rPr>
                    <w:fldChar w:fldCharType="end"/>
                  </w:r>
                </w:hyperlink>
              </w:p>
              <w:p w14:paraId="478DC0C9" w14:textId="77777777" w:rsidR="00B36EC8" w:rsidRDefault="00B36EC8">
                <w:pPr>
                  <w:pStyle w:val="TOC2"/>
                  <w:tabs>
                    <w:tab w:val="right" w:leader="dot" w:pos="9350"/>
                  </w:tabs>
                  <w:rPr>
                    <w:rFonts w:eastAsiaTheme="minorEastAsia"/>
                    <w:noProof/>
                    <w:lang w:eastAsia="en-GB"/>
                  </w:rPr>
                </w:pPr>
                <w:hyperlink w:anchor="_Toc503954079" w:history="1">
                  <w:r w:rsidRPr="00C82D23">
                    <w:rPr>
                      <w:rStyle w:val="Hyperlink"/>
                      <w:rFonts w:ascii="Arial" w:hAnsi="Arial" w:cs="Arial"/>
                      <w:noProof/>
                    </w:rPr>
                    <w:t>References</w:t>
                  </w:r>
                  <w:r>
                    <w:rPr>
                      <w:noProof/>
                      <w:webHidden/>
                    </w:rPr>
                    <w:tab/>
                  </w:r>
                  <w:r>
                    <w:rPr>
                      <w:noProof/>
                      <w:webHidden/>
                    </w:rPr>
                    <w:fldChar w:fldCharType="begin"/>
                  </w:r>
                  <w:r>
                    <w:rPr>
                      <w:noProof/>
                      <w:webHidden/>
                    </w:rPr>
                    <w:instrText xml:space="preserve"> PAGEREF _Toc503954079 \h </w:instrText>
                  </w:r>
                  <w:r>
                    <w:rPr>
                      <w:noProof/>
                      <w:webHidden/>
                    </w:rPr>
                  </w:r>
                  <w:r>
                    <w:rPr>
                      <w:noProof/>
                      <w:webHidden/>
                    </w:rPr>
                    <w:fldChar w:fldCharType="separate"/>
                  </w:r>
                  <w:r w:rsidR="00CC102F">
                    <w:rPr>
                      <w:noProof/>
                      <w:webHidden/>
                    </w:rPr>
                    <w:t>- 2 -</w:t>
                  </w:r>
                  <w:r>
                    <w:rPr>
                      <w:noProof/>
                      <w:webHidden/>
                    </w:rPr>
                    <w:fldChar w:fldCharType="end"/>
                  </w:r>
                </w:hyperlink>
              </w:p>
              <w:p w14:paraId="2429C7D9" w14:textId="77777777" w:rsidR="00B36EC8" w:rsidRDefault="00B36EC8">
                <w:pPr>
                  <w:pStyle w:val="TOC1"/>
                  <w:tabs>
                    <w:tab w:val="right" w:leader="dot" w:pos="9350"/>
                  </w:tabs>
                  <w:rPr>
                    <w:rFonts w:eastAsiaTheme="minorEastAsia"/>
                    <w:noProof/>
                    <w:lang w:eastAsia="en-GB"/>
                  </w:rPr>
                </w:pPr>
                <w:hyperlink w:anchor="_Toc503954080" w:history="1">
                  <w:r w:rsidRPr="00C82D23">
                    <w:rPr>
                      <w:rStyle w:val="Hyperlink"/>
                      <w:rFonts w:eastAsia="Calibri" w:cs="Arial"/>
                      <w:noProof/>
                    </w:rPr>
                    <w:t>Abbreviations and Acronyms</w:t>
                  </w:r>
                  <w:r>
                    <w:rPr>
                      <w:noProof/>
                      <w:webHidden/>
                    </w:rPr>
                    <w:tab/>
                  </w:r>
                  <w:r>
                    <w:rPr>
                      <w:noProof/>
                      <w:webHidden/>
                    </w:rPr>
                    <w:fldChar w:fldCharType="begin"/>
                  </w:r>
                  <w:r>
                    <w:rPr>
                      <w:noProof/>
                      <w:webHidden/>
                    </w:rPr>
                    <w:instrText xml:space="preserve"> PAGEREF _Toc503954080 \h </w:instrText>
                  </w:r>
                  <w:r>
                    <w:rPr>
                      <w:noProof/>
                      <w:webHidden/>
                    </w:rPr>
                  </w:r>
                  <w:r>
                    <w:rPr>
                      <w:noProof/>
                      <w:webHidden/>
                    </w:rPr>
                    <w:fldChar w:fldCharType="separate"/>
                  </w:r>
                  <w:r w:rsidR="00CC102F">
                    <w:rPr>
                      <w:noProof/>
                      <w:webHidden/>
                    </w:rPr>
                    <w:t>- 4 -</w:t>
                  </w:r>
                  <w:r>
                    <w:rPr>
                      <w:noProof/>
                      <w:webHidden/>
                    </w:rPr>
                    <w:fldChar w:fldCharType="end"/>
                  </w:r>
                </w:hyperlink>
              </w:p>
              <w:p w14:paraId="71E487BA" w14:textId="77777777" w:rsidR="00B36EC8" w:rsidRDefault="00B36EC8">
                <w:pPr>
                  <w:pStyle w:val="TOC1"/>
                  <w:tabs>
                    <w:tab w:val="right" w:leader="dot" w:pos="9350"/>
                  </w:tabs>
                  <w:rPr>
                    <w:rFonts w:eastAsiaTheme="minorEastAsia"/>
                    <w:noProof/>
                    <w:lang w:eastAsia="en-GB"/>
                  </w:rPr>
                </w:pPr>
                <w:hyperlink w:anchor="_Toc503954081" w:history="1">
                  <w:r w:rsidRPr="00C82D23">
                    <w:rPr>
                      <w:rStyle w:val="Hyperlink"/>
                      <w:rFonts w:cs="Arial"/>
                      <w:noProof/>
                    </w:rPr>
                    <w:t>How can embedding creativity improve outcomes and standards of Teaching and Learning?</w:t>
                  </w:r>
                  <w:r>
                    <w:rPr>
                      <w:noProof/>
                      <w:webHidden/>
                    </w:rPr>
                    <w:tab/>
                  </w:r>
                  <w:r>
                    <w:rPr>
                      <w:noProof/>
                      <w:webHidden/>
                    </w:rPr>
                    <w:fldChar w:fldCharType="begin"/>
                  </w:r>
                  <w:r>
                    <w:rPr>
                      <w:noProof/>
                      <w:webHidden/>
                    </w:rPr>
                    <w:instrText xml:space="preserve"> PAGEREF _Toc503954081 \h </w:instrText>
                  </w:r>
                  <w:r>
                    <w:rPr>
                      <w:noProof/>
                      <w:webHidden/>
                    </w:rPr>
                  </w:r>
                  <w:r>
                    <w:rPr>
                      <w:noProof/>
                      <w:webHidden/>
                    </w:rPr>
                    <w:fldChar w:fldCharType="separate"/>
                  </w:r>
                  <w:r w:rsidR="00CC102F">
                    <w:rPr>
                      <w:noProof/>
                      <w:webHidden/>
                    </w:rPr>
                    <w:t>- 5 -</w:t>
                  </w:r>
                  <w:r>
                    <w:rPr>
                      <w:noProof/>
                      <w:webHidden/>
                    </w:rPr>
                    <w:fldChar w:fldCharType="end"/>
                  </w:r>
                </w:hyperlink>
              </w:p>
              <w:p w14:paraId="6737D7BD" w14:textId="77777777" w:rsidR="00B36EC8" w:rsidRDefault="00B36EC8">
                <w:pPr>
                  <w:pStyle w:val="TOC2"/>
                  <w:tabs>
                    <w:tab w:val="right" w:leader="dot" w:pos="9350"/>
                  </w:tabs>
                  <w:rPr>
                    <w:rFonts w:eastAsiaTheme="minorEastAsia"/>
                    <w:noProof/>
                    <w:lang w:eastAsia="en-GB"/>
                  </w:rPr>
                </w:pPr>
                <w:hyperlink r:id="rId9" w:anchor="_Toc503954082" w:history="1">
                  <w:r w:rsidRPr="00C82D23">
                    <w:rPr>
                      <w:rStyle w:val="Hyperlink"/>
                      <w:rFonts w:eastAsia="Times New Roman" w:cs="Arial"/>
                      <w:noProof/>
                    </w:rPr>
                    <w:t>Developing staff through the 6 Values and dispositions of the new professional standards for teaching and learning (WG, 2017a)</w:t>
                  </w:r>
                  <w:r>
                    <w:rPr>
                      <w:noProof/>
                      <w:webHidden/>
                    </w:rPr>
                    <w:tab/>
                  </w:r>
                  <w:r>
                    <w:rPr>
                      <w:noProof/>
                      <w:webHidden/>
                    </w:rPr>
                    <w:fldChar w:fldCharType="begin"/>
                  </w:r>
                  <w:r>
                    <w:rPr>
                      <w:noProof/>
                      <w:webHidden/>
                    </w:rPr>
                    <w:instrText xml:space="preserve"> PAGEREF _Toc503954082 \h </w:instrText>
                  </w:r>
                  <w:r>
                    <w:rPr>
                      <w:noProof/>
                      <w:webHidden/>
                    </w:rPr>
                  </w:r>
                  <w:r>
                    <w:rPr>
                      <w:noProof/>
                      <w:webHidden/>
                    </w:rPr>
                    <w:fldChar w:fldCharType="separate"/>
                  </w:r>
                  <w:r w:rsidR="00CC102F">
                    <w:rPr>
                      <w:noProof/>
                      <w:webHidden/>
                    </w:rPr>
                    <w:t>- 6 -</w:t>
                  </w:r>
                  <w:r>
                    <w:rPr>
                      <w:noProof/>
                      <w:webHidden/>
                    </w:rPr>
                    <w:fldChar w:fldCharType="end"/>
                  </w:r>
                </w:hyperlink>
              </w:p>
              <w:p w14:paraId="645C6086" w14:textId="77777777" w:rsidR="00B36EC8" w:rsidRDefault="00B36EC8">
                <w:pPr>
                  <w:pStyle w:val="TOC1"/>
                  <w:tabs>
                    <w:tab w:val="right" w:leader="dot" w:pos="9350"/>
                  </w:tabs>
                  <w:rPr>
                    <w:rFonts w:eastAsiaTheme="minorEastAsia"/>
                    <w:noProof/>
                    <w:lang w:eastAsia="en-GB"/>
                  </w:rPr>
                </w:pPr>
                <w:hyperlink w:anchor="_Toc503954083" w:history="1">
                  <w:r w:rsidRPr="00C82D23">
                    <w:rPr>
                      <w:rStyle w:val="Hyperlink"/>
                      <w:rFonts w:eastAsia="Calibri" w:cs="Arial"/>
                      <w:noProof/>
                    </w:rPr>
                    <w:t>The School</w:t>
                  </w:r>
                  <w:r w:rsidRPr="00C82D23">
                    <w:rPr>
                      <w:rStyle w:val="Hyperlink"/>
                      <w:rFonts w:cs="Arial"/>
                      <w:noProof/>
                    </w:rPr>
                    <w:t>'s</w:t>
                  </w:r>
                  <w:r w:rsidRPr="00C82D23">
                    <w:rPr>
                      <w:rStyle w:val="Hyperlink"/>
                      <w:rFonts w:eastAsia="Calibri" w:cs="Arial"/>
                      <w:noProof/>
                    </w:rPr>
                    <w:t xml:space="preserve"> Vision</w:t>
                  </w:r>
                  <w:r>
                    <w:rPr>
                      <w:noProof/>
                      <w:webHidden/>
                    </w:rPr>
                    <w:tab/>
                  </w:r>
                  <w:r>
                    <w:rPr>
                      <w:noProof/>
                      <w:webHidden/>
                    </w:rPr>
                    <w:fldChar w:fldCharType="begin"/>
                  </w:r>
                  <w:r>
                    <w:rPr>
                      <w:noProof/>
                      <w:webHidden/>
                    </w:rPr>
                    <w:instrText xml:space="preserve"> PAGEREF _Toc503954083 \h </w:instrText>
                  </w:r>
                  <w:r>
                    <w:rPr>
                      <w:noProof/>
                      <w:webHidden/>
                    </w:rPr>
                  </w:r>
                  <w:r>
                    <w:rPr>
                      <w:noProof/>
                      <w:webHidden/>
                    </w:rPr>
                    <w:fldChar w:fldCharType="separate"/>
                  </w:r>
                  <w:r w:rsidR="00CC102F">
                    <w:rPr>
                      <w:noProof/>
                      <w:webHidden/>
                    </w:rPr>
                    <w:t>- 7 -</w:t>
                  </w:r>
                  <w:r>
                    <w:rPr>
                      <w:noProof/>
                      <w:webHidden/>
                    </w:rPr>
                    <w:fldChar w:fldCharType="end"/>
                  </w:r>
                </w:hyperlink>
              </w:p>
              <w:p w14:paraId="46EFDFFA" w14:textId="77777777" w:rsidR="00B36EC8" w:rsidRDefault="00B36EC8">
                <w:pPr>
                  <w:pStyle w:val="TOC1"/>
                  <w:tabs>
                    <w:tab w:val="right" w:leader="dot" w:pos="9350"/>
                  </w:tabs>
                  <w:rPr>
                    <w:rFonts w:eastAsiaTheme="minorEastAsia"/>
                    <w:noProof/>
                    <w:lang w:eastAsia="en-GB"/>
                  </w:rPr>
                </w:pPr>
                <w:hyperlink w:anchor="_Toc503954084" w:history="1">
                  <w:r w:rsidRPr="00C82D23">
                    <w:rPr>
                      <w:rStyle w:val="Hyperlink"/>
                      <w:rFonts w:eastAsia="Calibri" w:cs="Arial"/>
                      <w:noProof/>
                    </w:rPr>
                    <w:t>The School in Context</w:t>
                  </w:r>
                  <w:r>
                    <w:rPr>
                      <w:noProof/>
                      <w:webHidden/>
                    </w:rPr>
                    <w:tab/>
                  </w:r>
                  <w:r>
                    <w:rPr>
                      <w:noProof/>
                      <w:webHidden/>
                    </w:rPr>
                    <w:fldChar w:fldCharType="begin"/>
                  </w:r>
                  <w:r>
                    <w:rPr>
                      <w:noProof/>
                      <w:webHidden/>
                    </w:rPr>
                    <w:instrText xml:space="preserve"> PAGEREF _Toc503954084 \h </w:instrText>
                  </w:r>
                  <w:r>
                    <w:rPr>
                      <w:noProof/>
                      <w:webHidden/>
                    </w:rPr>
                  </w:r>
                  <w:r>
                    <w:rPr>
                      <w:noProof/>
                      <w:webHidden/>
                    </w:rPr>
                    <w:fldChar w:fldCharType="separate"/>
                  </w:r>
                  <w:r w:rsidR="00CC102F">
                    <w:rPr>
                      <w:noProof/>
                      <w:webHidden/>
                    </w:rPr>
                    <w:t>- 8 -</w:t>
                  </w:r>
                  <w:r>
                    <w:rPr>
                      <w:noProof/>
                      <w:webHidden/>
                    </w:rPr>
                    <w:fldChar w:fldCharType="end"/>
                  </w:r>
                </w:hyperlink>
              </w:p>
              <w:p w14:paraId="7B7057DA" w14:textId="77777777" w:rsidR="00B36EC8" w:rsidRDefault="00B36EC8">
                <w:pPr>
                  <w:pStyle w:val="TOC2"/>
                  <w:tabs>
                    <w:tab w:val="right" w:leader="dot" w:pos="9350"/>
                  </w:tabs>
                  <w:rPr>
                    <w:rFonts w:eastAsiaTheme="minorEastAsia"/>
                    <w:noProof/>
                    <w:lang w:eastAsia="en-GB"/>
                  </w:rPr>
                </w:pPr>
                <w:hyperlink w:anchor="_Toc503954085" w:history="1">
                  <w:r w:rsidRPr="00C82D23">
                    <w:rPr>
                      <w:rStyle w:val="Hyperlink"/>
                      <w:rFonts w:cs="Arial"/>
                      <w:noProof/>
                    </w:rPr>
                    <w:t>Pupil Numbers</w:t>
                  </w:r>
                  <w:r>
                    <w:rPr>
                      <w:noProof/>
                      <w:webHidden/>
                    </w:rPr>
                    <w:tab/>
                  </w:r>
                  <w:r>
                    <w:rPr>
                      <w:noProof/>
                      <w:webHidden/>
                    </w:rPr>
                    <w:fldChar w:fldCharType="begin"/>
                  </w:r>
                  <w:r>
                    <w:rPr>
                      <w:noProof/>
                      <w:webHidden/>
                    </w:rPr>
                    <w:instrText xml:space="preserve"> PAGEREF _Toc503954085 \h </w:instrText>
                  </w:r>
                  <w:r>
                    <w:rPr>
                      <w:noProof/>
                      <w:webHidden/>
                    </w:rPr>
                  </w:r>
                  <w:r>
                    <w:rPr>
                      <w:noProof/>
                      <w:webHidden/>
                    </w:rPr>
                    <w:fldChar w:fldCharType="separate"/>
                  </w:r>
                  <w:r w:rsidR="00CC102F">
                    <w:rPr>
                      <w:noProof/>
                      <w:webHidden/>
                    </w:rPr>
                    <w:t>- 8 -</w:t>
                  </w:r>
                  <w:r>
                    <w:rPr>
                      <w:noProof/>
                      <w:webHidden/>
                    </w:rPr>
                    <w:fldChar w:fldCharType="end"/>
                  </w:r>
                </w:hyperlink>
              </w:p>
              <w:p w14:paraId="1FE744D4" w14:textId="77777777" w:rsidR="00B36EC8" w:rsidRDefault="00B36EC8">
                <w:pPr>
                  <w:pStyle w:val="TOC2"/>
                  <w:tabs>
                    <w:tab w:val="right" w:leader="dot" w:pos="9350"/>
                  </w:tabs>
                  <w:rPr>
                    <w:rFonts w:eastAsiaTheme="minorEastAsia"/>
                    <w:noProof/>
                    <w:lang w:eastAsia="en-GB"/>
                  </w:rPr>
                </w:pPr>
                <w:hyperlink w:anchor="_Toc503954086" w:history="1">
                  <w:r w:rsidRPr="00C82D23">
                    <w:rPr>
                      <w:rStyle w:val="Hyperlink"/>
                      <w:rFonts w:cs="Arial"/>
                      <w:noProof/>
                    </w:rPr>
                    <w:t>Figure 1. Whole school pupil number by gender 2012/2013 – 2016/2017</w:t>
                  </w:r>
                  <w:r>
                    <w:rPr>
                      <w:noProof/>
                      <w:webHidden/>
                    </w:rPr>
                    <w:tab/>
                  </w:r>
                  <w:r>
                    <w:rPr>
                      <w:noProof/>
                      <w:webHidden/>
                    </w:rPr>
                    <w:fldChar w:fldCharType="begin"/>
                  </w:r>
                  <w:r>
                    <w:rPr>
                      <w:noProof/>
                      <w:webHidden/>
                    </w:rPr>
                    <w:instrText xml:space="preserve"> PAGEREF _Toc503954086 \h </w:instrText>
                  </w:r>
                  <w:r>
                    <w:rPr>
                      <w:noProof/>
                      <w:webHidden/>
                    </w:rPr>
                  </w:r>
                  <w:r>
                    <w:rPr>
                      <w:noProof/>
                      <w:webHidden/>
                    </w:rPr>
                    <w:fldChar w:fldCharType="separate"/>
                  </w:r>
                  <w:r w:rsidR="00CC102F">
                    <w:rPr>
                      <w:noProof/>
                      <w:webHidden/>
                    </w:rPr>
                    <w:t>- 8 -</w:t>
                  </w:r>
                  <w:r>
                    <w:rPr>
                      <w:noProof/>
                      <w:webHidden/>
                    </w:rPr>
                    <w:fldChar w:fldCharType="end"/>
                  </w:r>
                </w:hyperlink>
              </w:p>
              <w:p w14:paraId="06482B99" w14:textId="77777777" w:rsidR="00B36EC8" w:rsidRDefault="00B36EC8">
                <w:pPr>
                  <w:pStyle w:val="TOC2"/>
                  <w:tabs>
                    <w:tab w:val="right" w:leader="dot" w:pos="9350"/>
                  </w:tabs>
                  <w:rPr>
                    <w:rFonts w:eastAsiaTheme="minorEastAsia"/>
                    <w:noProof/>
                    <w:lang w:eastAsia="en-GB"/>
                  </w:rPr>
                </w:pPr>
                <w:hyperlink w:anchor="_Toc503954087" w:history="1">
                  <w:r w:rsidRPr="00C82D23">
                    <w:rPr>
                      <w:rStyle w:val="Hyperlink"/>
                      <w:rFonts w:cs="Arial"/>
                      <w:noProof/>
                    </w:rPr>
                    <w:t>Language Categorisation</w:t>
                  </w:r>
                  <w:r>
                    <w:rPr>
                      <w:noProof/>
                      <w:webHidden/>
                    </w:rPr>
                    <w:tab/>
                  </w:r>
                  <w:r>
                    <w:rPr>
                      <w:noProof/>
                      <w:webHidden/>
                    </w:rPr>
                    <w:fldChar w:fldCharType="begin"/>
                  </w:r>
                  <w:r>
                    <w:rPr>
                      <w:noProof/>
                      <w:webHidden/>
                    </w:rPr>
                    <w:instrText xml:space="preserve"> PAGEREF _Toc503954087 \h </w:instrText>
                  </w:r>
                  <w:r>
                    <w:rPr>
                      <w:noProof/>
                      <w:webHidden/>
                    </w:rPr>
                  </w:r>
                  <w:r>
                    <w:rPr>
                      <w:noProof/>
                      <w:webHidden/>
                    </w:rPr>
                    <w:fldChar w:fldCharType="separate"/>
                  </w:r>
                  <w:r w:rsidR="00CC102F">
                    <w:rPr>
                      <w:noProof/>
                      <w:webHidden/>
                    </w:rPr>
                    <w:t>- 8 -</w:t>
                  </w:r>
                  <w:r>
                    <w:rPr>
                      <w:noProof/>
                      <w:webHidden/>
                    </w:rPr>
                    <w:fldChar w:fldCharType="end"/>
                  </w:r>
                </w:hyperlink>
              </w:p>
              <w:p w14:paraId="19BD3100" w14:textId="77777777" w:rsidR="00B36EC8" w:rsidRDefault="00B36EC8">
                <w:pPr>
                  <w:pStyle w:val="TOC2"/>
                  <w:tabs>
                    <w:tab w:val="right" w:leader="dot" w:pos="9350"/>
                  </w:tabs>
                  <w:rPr>
                    <w:rFonts w:eastAsiaTheme="minorEastAsia"/>
                    <w:noProof/>
                    <w:lang w:eastAsia="en-GB"/>
                  </w:rPr>
                </w:pPr>
                <w:hyperlink w:anchor="_Toc503954088" w:history="1">
                  <w:r w:rsidRPr="00C82D23">
                    <w:rPr>
                      <w:rStyle w:val="Hyperlink"/>
                      <w:rFonts w:cs="Arial"/>
                      <w:noProof/>
                    </w:rPr>
                    <w:t>Table 1. Percentage of pupil speaking Welsh at home 2016/2017</w:t>
                  </w:r>
                  <w:r>
                    <w:rPr>
                      <w:noProof/>
                      <w:webHidden/>
                    </w:rPr>
                    <w:tab/>
                  </w:r>
                  <w:r>
                    <w:rPr>
                      <w:noProof/>
                      <w:webHidden/>
                    </w:rPr>
                    <w:fldChar w:fldCharType="begin"/>
                  </w:r>
                  <w:r>
                    <w:rPr>
                      <w:noProof/>
                      <w:webHidden/>
                    </w:rPr>
                    <w:instrText xml:space="preserve"> PAGEREF _Toc503954088 \h </w:instrText>
                  </w:r>
                  <w:r>
                    <w:rPr>
                      <w:noProof/>
                      <w:webHidden/>
                    </w:rPr>
                  </w:r>
                  <w:r>
                    <w:rPr>
                      <w:noProof/>
                      <w:webHidden/>
                    </w:rPr>
                    <w:fldChar w:fldCharType="separate"/>
                  </w:r>
                  <w:r w:rsidR="00CC102F">
                    <w:rPr>
                      <w:noProof/>
                      <w:webHidden/>
                    </w:rPr>
                    <w:t>- 9 -</w:t>
                  </w:r>
                  <w:r>
                    <w:rPr>
                      <w:noProof/>
                      <w:webHidden/>
                    </w:rPr>
                    <w:fldChar w:fldCharType="end"/>
                  </w:r>
                </w:hyperlink>
              </w:p>
              <w:p w14:paraId="0A0D8B1F" w14:textId="77777777" w:rsidR="00B36EC8" w:rsidRDefault="00B36EC8">
                <w:pPr>
                  <w:pStyle w:val="TOC2"/>
                  <w:tabs>
                    <w:tab w:val="right" w:leader="dot" w:pos="9350"/>
                  </w:tabs>
                  <w:rPr>
                    <w:rFonts w:eastAsiaTheme="minorEastAsia"/>
                    <w:noProof/>
                    <w:lang w:eastAsia="en-GB"/>
                  </w:rPr>
                </w:pPr>
                <w:hyperlink w:anchor="_Toc503954089" w:history="1">
                  <w:r w:rsidRPr="00C82D23">
                    <w:rPr>
                      <w:rStyle w:val="Hyperlink"/>
                      <w:rFonts w:cs="Arial"/>
                      <w:noProof/>
                    </w:rPr>
                    <w:t>Free School Meals (FSM)</w:t>
                  </w:r>
                  <w:r>
                    <w:rPr>
                      <w:noProof/>
                      <w:webHidden/>
                    </w:rPr>
                    <w:tab/>
                  </w:r>
                  <w:r>
                    <w:rPr>
                      <w:noProof/>
                      <w:webHidden/>
                    </w:rPr>
                    <w:fldChar w:fldCharType="begin"/>
                  </w:r>
                  <w:r>
                    <w:rPr>
                      <w:noProof/>
                      <w:webHidden/>
                    </w:rPr>
                    <w:instrText xml:space="preserve"> PAGEREF _Toc503954089 \h </w:instrText>
                  </w:r>
                  <w:r>
                    <w:rPr>
                      <w:noProof/>
                      <w:webHidden/>
                    </w:rPr>
                  </w:r>
                  <w:r>
                    <w:rPr>
                      <w:noProof/>
                      <w:webHidden/>
                    </w:rPr>
                    <w:fldChar w:fldCharType="separate"/>
                  </w:r>
                  <w:r w:rsidR="00CC102F">
                    <w:rPr>
                      <w:noProof/>
                      <w:webHidden/>
                    </w:rPr>
                    <w:t>- 9 -</w:t>
                  </w:r>
                  <w:r>
                    <w:rPr>
                      <w:noProof/>
                      <w:webHidden/>
                    </w:rPr>
                    <w:fldChar w:fldCharType="end"/>
                  </w:r>
                </w:hyperlink>
              </w:p>
              <w:p w14:paraId="449EC7A1" w14:textId="77777777" w:rsidR="00B36EC8" w:rsidRDefault="00B36EC8">
                <w:pPr>
                  <w:pStyle w:val="TOC2"/>
                  <w:tabs>
                    <w:tab w:val="right" w:leader="dot" w:pos="9350"/>
                  </w:tabs>
                  <w:rPr>
                    <w:rFonts w:eastAsiaTheme="minorEastAsia"/>
                    <w:noProof/>
                    <w:lang w:eastAsia="en-GB"/>
                  </w:rPr>
                </w:pPr>
                <w:hyperlink w:anchor="_Toc503954090" w:history="1">
                  <w:r w:rsidRPr="00C82D23">
                    <w:rPr>
                      <w:rStyle w:val="Hyperlink"/>
                      <w:rFonts w:cs="Arial"/>
                      <w:noProof/>
                    </w:rPr>
                    <w:t>Table 2. Percentage of pupils eligible for FSM (over 3 years) 2012/2013 – 2016/2017</w:t>
                  </w:r>
                  <w:r>
                    <w:rPr>
                      <w:noProof/>
                      <w:webHidden/>
                    </w:rPr>
                    <w:tab/>
                  </w:r>
                  <w:r>
                    <w:rPr>
                      <w:noProof/>
                      <w:webHidden/>
                    </w:rPr>
                    <w:fldChar w:fldCharType="begin"/>
                  </w:r>
                  <w:r>
                    <w:rPr>
                      <w:noProof/>
                      <w:webHidden/>
                    </w:rPr>
                    <w:instrText xml:space="preserve"> PAGEREF _Toc503954090 \h </w:instrText>
                  </w:r>
                  <w:r>
                    <w:rPr>
                      <w:noProof/>
                      <w:webHidden/>
                    </w:rPr>
                  </w:r>
                  <w:r>
                    <w:rPr>
                      <w:noProof/>
                      <w:webHidden/>
                    </w:rPr>
                    <w:fldChar w:fldCharType="separate"/>
                  </w:r>
                  <w:r w:rsidR="00CC102F">
                    <w:rPr>
                      <w:noProof/>
                      <w:webHidden/>
                    </w:rPr>
                    <w:t>- 9 -</w:t>
                  </w:r>
                  <w:r>
                    <w:rPr>
                      <w:noProof/>
                      <w:webHidden/>
                    </w:rPr>
                    <w:fldChar w:fldCharType="end"/>
                  </w:r>
                </w:hyperlink>
              </w:p>
              <w:p w14:paraId="1A5D3B24" w14:textId="77777777" w:rsidR="00B36EC8" w:rsidRDefault="00B36EC8">
                <w:pPr>
                  <w:pStyle w:val="TOC2"/>
                  <w:tabs>
                    <w:tab w:val="right" w:leader="dot" w:pos="9350"/>
                  </w:tabs>
                  <w:rPr>
                    <w:rFonts w:eastAsiaTheme="minorEastAsia"/>
                    <w:noProof/>
                    <w:lang w:eastAsia="en-GB"/>
                  </w:rPr>
                </w:pPr>
                <w:hyperlink w:anchor="_Toc503954091" w:history="1">
                  <w:r w:rsidRPr="00C82D23">
                    <w:rPr>
                      <w:rStyle w:val="Hyperlink"/>
                      <w:rFonts w:cs="Arial"/>
                      <w:noProof/>
                    </w:rPr>
                    <w:t>Special Educational Needs (SEN)</w:t>
                  </w:r>
                  <w:r>
                    <w:rPr>
                      <w:noProof/>
                      <w:webHidden/>
                    </w:rPr>
                    <w:tab/>
                  </w:r>
                  <w:r>
                    <w:rPr>
                      <w:noProof/>
                      <w:webHidden/>
                    </w:rPr>
                    <w:fldChar w:fldCharType="begin"/>
                  </w:r>
                  <w:r>
                    <w:rPr>
                      <w:noProof/>
                      <w:webHidden/>
                    </w:rPr>
                    <w:instrText xml:space="preserve"> PAGEREF _Toc503954091 \h </w:instrText>
                  </w:r>
                  <w:r>
                    <w:rPr>
                      <w:noProof/>
                      <w:webHidden/>
                    </w:rPr>
                  </w:r>
                  <w:r>
                    <w:rPr>
                      <w:noProof/>
                      <w:webHidden/>
                    </w:rPr>
                    <w:fldChar w:fldCharType="separate"/>
                  </w:r>
                  <w:r w:rsidR="00CC102F">
                    <w:rPr>
                      <w:noProof/>
                      <w:webHidden/>
                    </w:rPr>
                    <w:t>- 9 -</w:t>
                  </w:r>
                  <w:r>
                    <w:rPr>
                      <w:noProof/>
                      <w:webHidden/>
                    </w:rPr>
                    <w:fldChar w:fldCharType="end"/>
                  </w:r>
                </w:hyperlink>
              </w:p>
              <w:p w14:paraId="05B28AC8" w14:textId="77777777" w:rsidR="00B36EC8" w:rsidRDefault="00B36EC8">
                <w:pPr>
                  <w:pStyle w:val="TOC2"/>
                  <w:tabs>
                    <w:tab w:val="right" w:leader="dot" w:pos="9350"/>
                  </w:tabs>
                  <w:rPr>
                    <w:rFonts w:eastAsiaTheme="minorEastAsia"/>
                    <w:noProof/>
                    <w:lang w:eastAsia="en-GB"/>
                  </w:rPr>
                </w:pPr>
                <w:hyperlink w:anchor="_Toc503954092" w:history="1">
                  <w:r w:rsidRPr="00C82D23">
                    <w:rPr>
                      <w:rStyle w:val="Hyperlink"/>
                      <w:rFonts w:eastAsia="Times New Roman" w:cs="Arial"/>
                      <w:noProof/>
                    </w:rPr>
                    <w:t xml:space="preserve">Figure 2. Percentage of pupils receiving SEN provision </w:t>
                  </w:r>
                  <w:r w:rsidRPr="00C82D23">
                    <w:rPr>
                      <w:rStyle w:val="Hyperlink"/>
                      <w:rFonts w:cs="Arial"/>
                      <w:noProof/>
                    </w:rPr>
                    <w:t>2012/2013 – 2016/2017</w:t>
                  </w:r>
                  <w:r>
                    <w:rPr>
                      <w:noProof/>
                      <w:webHidden/>
                    </w:rPr>
                    <w:tab/>
                  </w:r>
                  <w:r>
                    <w:rPr>
                      <w:noProof/>
                      <w:webHidden/>
                    </w:rPr>
                    <w:fldChar w:fldCharType="begin"/>
                  </w:r>
                  <w:r>
                    <w:rPr>
                      <w:noProof/>
                      <w:webHidden/>
                    </w:rPr>
                    <w:instrText xml:space="preserve"> PAGEREF _Toc503954092 \h </w:instrText>
                  </w:r>
                  <w:r>
                    <w:rPr>
                      <w:noProof/>
                      <w:webHidden/>
                    </w:rPr>
                  </w:r>
                  <w:r>
                    <w:rPr>
                      <w:noProof/>
                      <w:webHidden/>
                    </w:rPr>
                    <w:fldChar w:fldCharType="separate"/>
                  </w:r>
                  <w:r w:rsidR="00CC102F">
                    <w:rPr>
                      <w:noProof/>
                      <w:webHidden/>
                    </w:rPr>
                    <w:t>- 10 -</w:t>
                  </w:r>
                  <w:r>
                    <w:rPr>
                      <w:noProof/>
                      <w:webHidden/>
                    </w:rPr>
                    <w:fldChar w:fldCharType="end"/>
                  </w:r>
                </w:hyperlink>
              </w:p>
              <w:p w14:paraId="2D82BEB3" w14:textId="77777777" w:rsidR="00B36EC8" w:rsidRDefault="00B36EC8">
                <w:pPr>
                  <w:pStyle w:val="TOC2"/>
                  <w:tabs>
                    <w:tab w:val="right" w:leader="dot" w:pos="9350"/>
                  </w:tabs>
                  <w:rPr>
                    <w:rFonts w:eastAsiaTheme="minorEastAsia"/>
                    <w:noProof/>
                    <w:lang w:eastAsia="en-GB"/>
                  </w:rPr>
                </w:pPr>
                <w:hyperlink w:anchor="_Toc503954093" w:history="1">
                  <w:r w:rsidRPr="00C82D23">
                    <w:rPr>
                      <w:rStyle w:val="Hyperlink"/>
                      <w:rFonts w:cs="Arial"/>
                      <w:noProof/>
                    </w:rPr>
                    <w:t>Other pupil groups</w:t>
                  </w:r>
                  <w:r>
                    <w:rPr>
                      <w:noProof/>
                      <w:webHidden/>
                    </w:rPr>
                    <w:tab/>
                  </w:r>
                  <w:r>
                    <w:rPr>
                      <w:noProof/>
                      <w:webHidden/>
                    </w:rPr>
                    <w:fldChar w:fldCharType="begin"/>
                  </w:r>
                  <w:r>
                    <w:rPr>
                      <w:noProof/>
                      <w:webHidden/>
                    </w:rPr>
                    <w:instrText xml:space="preserve"> PAGEREF _Toc503954093 \h </w:instrText>
                  </w:r>
                  <w:r>
                    <w:rPr>
                      <w:noProof/>
                      <w:webHidden/>
                    </w:rPr>
                  </w:r>
                  <w:r>
                    <w:rPr>
                      <w:noProof/>
                      <w:webHidden/>
                    </w:rPr>
                    <w:fldChar w:fldCharType="separate"/>
                  </w:r>
                  <w:r w:rsidR="00CC102F">
                    <w:rPr>
                      <w:noProof/>
                      <w:webHidden/>
                    </w:rPr>
                    <w:t>- 10 -</w:t>
                  </w:r>
                  <w:r>
                    <w:rPr>
                      <w:noProof/>
                      <w:webHidden/>
                    </w:rPr>
                    <w:fldChar w:fldCharType="end"/>
                  </w:r>
                </w:hyperlink>
              </w:p>
              <w:p w14:paraId="0BDA9AAB" w14:textId="77777777" w:rsidR="00B36EC8" w:rsidRDefault="00B36EC8">
                <w:pPr>
                  <w:pStyle w:val="TOC1"/>
                  <w:tabs>
                    <w:tab w:val="right" w:leader="dot" w:pos="9350"/>
                  </w:tabs>
                  <w:rPr>
                    <w:rFonts w:eastAsiaTheme="minorEastAsia"/>
                    <w:noProof/>
                    <w:lang w:eastAsia="en-GB"/>
                  </w:rPr>
                </w:pPr>
                <w:hyperlink w:anchor="_Toc503954094" w:history="1">
                  <w:r w:rsidRPr="00C82D23">
                    <w:rPr>
                      <w:rStyle w:val="Hyperlink"/>
                      <w:rFonts w:cs="Arial"/>
                      <w:noProof/>
                    </w:rPr>
                    <w:t>A New Initiative - The Rationale</w:t>
                  </w:r>
                  <w:r>
                    <w:rPr>
                      <w:noProof/>
                      <w:webHidden/>
                    </w:rPr>
                    <w:tab/>
                  </w:r>
                  <w:r>
                    <w:rPr>
                      <w:noProof/>
                      <w:webHidden/>
                    </w:rPr>
                    <w:fldChar w:fldCharType="begin"/>
                  </w:r>
                  <w:r>
                    <w:rPr>
                      <w:noProof/>
                      <w:webHidden/>
                    </w:rPr>
                    <w:instrText xml:space="preserve"> PAGEREF _Toc503954094 \h </w:instrText>
                  </w:r>
                  <w:r>
                    <w:rPr>
                      <w:noProof/>
                      <w:webHidden/>
                    </w:rPr>
                  </w:r>
                  <w:r>
                    <w:rPr>
                      <w:noProof/>
                      <w:webHidden/>
                    </w:rPr>
                    <w:fldChar w:fldCharType="separate"/>
                  </w:r>
                  <w:r w:rsidR="00CC102F">
                    <w:rPr>
                      <w:noProof/>
                      <w:webHidden/>
                    </w:rPr>
                    <w:t>- 11 -</w:t>
                  </w:r>
                  <w:r>
                    <w:rPr>
                      <w:noProof/>
                      <w:webHidden/>
                    </w:rPr>
                    <w:fldChar w:fldCharType="end"/>
                  </w:r>
                </w:hyperlink>
              </w:p>
              <w:p w14:paraId="5C6C4A17" w14:textId="77777777" w:rsidR="00B36EC8" w:rsidRDefault="00B36EC8">
                <w:pPr>
                  <w:pStyle w:val="TOC2"/>
                  <w:tabs>
                    <w:tab w:val="right" w:leader="dot" w:pos="9350"/>
                  </w:tabs>
                  <w:rPr>
                    <w:rFonts w:eastAsiaTheme="minorEastAsia"/>
                    <w:noProof/>
                    <w:lang w:eastAsia="en-GB"/>
                  </w:rPr>
                </w:pPr>
                <w:hyperlink w:anchor="_Toc503954095" w:history="1">
                  <w:r w:rsidRPr="00C82D23">
                    <w:rPr>
                      <w:rStyle w:val="Hyperlink"/>
                      <w:rFonts w:cs="Arial"/>
                      <w:noProof/>
                    </w:rPr>
                    <w:t>Target Group</w:t>
                  </w:r>
                  <w:r>
                    <w:rPr>
                      <w:noProof/>
                      <w:webHidden/>
                    </w:rPr>
                    <w:tab/>
                  </w:r>
                  <w:r>
                    <w:rPr>
                      <w:noProof/>
                      <w:webHidden/>
                    </w:rPr>
                    <w:fldChar w:fldCharType="begin"/>
                  </w:r>
                  <w:r>
                    <w:rPr>
                      <w:noProof/>
                      <w:webHidden/>
                    </w:rPr>
                    <w:instrText xml:space="preserve"> PAGEREF _Toc503954095 \h </w:instrText>
                  </w:r>
                  <w:r>
                    <w:rPr>
                      <w:noProof/>
                      <w:webHidden/>
                    </w:rPr>
                  </w:r>
                  <w:r>
                    <w:rPr>
                      <w:noProof/>
                      <w:webHidden/>
                    </w:rPr>
                    <w:fldChar w:fldCharType="separate"/>
                  </w:r>
                  <w:r w:rsidR="00CC102F">
                    <w:rPr>
                      <w:noProof/>
                      <w:webHidden/>
                    </w:rPr>
                    <w:t>- 14 -</w:t>
                  </w:r>
                  <w:r>
                    <w:rPr>
                      <w:noProof/>
                      <w:webHidden/>
                    </w:rPr>
                    <w:fldChar w:fldCharType="end"/>
                  </w:r>
                </w:hyperlink>
              </w:p>
              <w:p w14:paraId="4163487F" w14:textId="77777777" w:rsidR="00B36EC8" w:rsidRDefault="00B36EC8">
                <w:pPr>
                  <w:pStyle w:val="TOC2"/>
                  <w:tabs>
                    <w:tab w:val="right" w:leader="dot" w:pos="9350"/>
                  </w:tabs>
                  <w:rPr>
                    <w:rFonts w:eastAsiaTheme="minorEastAsia"/>
                    <w:noProof/>
                    <w:lang w:eastAsia="en-GB"/>
                  </w:rPr>
                </w:pPr>
                <w:hyperlink w:anchor="_Toc503954096" w:history="1">
                  <w:r w:rsidRPr="00C82D23">
                    <w:rPr>
                      <w:rStyle w:val="Hyperlink"/>
                      <w:rFonts w:cs="Arial"/>
                      <w:noProof/>
                    </w:rPr>
                    <w:t>The Project</w:t>
                  </w:r>
                  <w:r>
                    <w:rPr>
                      <w:noProof/>
                      <w:webHidden/>
                    </w:rPr>
                    <w:tab/>
                  </w:r>
                  <w:r>
                    <w:rPr>
                      <w:noProof/>
                      <w:webHidden/>
                    </w:rPr>
                    <w:fldChar w:fldCharType="begin"/>
                  </w:r>
                  <w:r>
                    <w:rPr>
                      <w:noProof/>
                      <w:webHidden/>
                    </w:rPr>
                    <w:instrText xml:space="preserve"> PAGEREF _Toc503954096 \h </w:instrText>
                  </w:r>
                  <w:r>
                    <w:rPr>
                      <w:noProof/>
                      <w:webHidden/>
                    </w:rPr>
                  </w:r>
                  <w:r>
                    <w:rPr>
                      <w:noProof/>
                      <w:webHidden/>
                    </w:rPr>
                    <w:fldChar w:fldCharType="separate"/>
                  </w:r>
                  <w:r w:rsidR="00CC102F">
                    <w:rPr>
                      <w:noProof/>
                      <w:webHidden/>
                    </w:rPr>
                    <w:t>- 14 -</w:t>
                  </w:r>
                  <w:r>
                    <w:rPr>
                      <w:noProof/>
                      <w:webHidden/>
                    </w:rPr>
                    <w:fldChar w:fldCharType="end"/>
                  </w:r>
                </w:hyperlink>
              </w:p>
              <w:p w14:paraId="18E0F872" w14:textId="77777777" w:rsidR="00B36EC8" w:rsidRDefault="00B36EC8">
                <w:pPr>
                  <w:pStyle w:val="TOC2"/>
                  <w:tabs>
                    <w:tab w:val="right" w:leader="dot" w:pos="9350"/>
                  </w:tabs>
                  <w:rPr>
                    <w:rFonts w:eastAsiaTheme="minorEastAsia"/>
                    <w:noProof/>
                    <w:lang w:eastAsia="en-GB"/>
                  </w:rPr>
                </w:pPr>
                <w:hyperlink w:anchor="_Toc503954097" w:history="1">
                  <w:r w:rsidRPr="00C82D23">
                    <w:rPr>
                      <w:rStyle w:val="Hyperlink"/>
                      <w:rFonts w:cs="Arial"/>
                      <w:noProof/>
                    </w:rPr>
                    <w:t>Related Targets within the School Strategic Development Plan</w:t>
                  </w:r>
                  <w:r>
                    <w:rPr>
                      <w:noProof/>
                      <w:webHidden/>
                    </w:rPr>
                    <w:tab/>
                  </w:r>
                  <w:r>
                    <w:rPr>
                      <w:noProof/>
                      <w:webHidden/>
                    </w:rPr>
                    <w:fldChar w:fldCharType="begin"/>
                  </w:r>
                  <w:r>
                    <w:rPr>
                      <w:noProof/>
                      <w:webHidden/>
                    </w:rPr>
                    <w:instrText xml:space="preserve"> PAGEREF _Toc503954097 \h </w:instrText>
                  </w:r>
                  <w:r>
                    <w:rPr>
                      <w:noProof/>
                      <w:webHidden/>
                    </w:rPr>
                  </w:r>
                  <w:r>
                    <w:rPr>
                      <w:noProof/>
                      <w:webHidden/>
                    </w:rPr>
                    <w:fldChar w:fldCharType="separate"/>
                  </w:r>
                  <w:r w:rsidR="00CC102F">
                    <w:rPr>
                      <w:noProof/>
                      <w:webHidden/>
                    </w:rPr>
                    <w:t>- 17 -</w:t>
                  </w:r>
                  <w:r>
                    <w:rPr>
                      <w:noProof/>
                      <w:webHidden/>
                    </w:rPr>
                    <w:fldChar w:fldCharType="end"/>
                  </w:r>
                </w:hyperlink>
              </w:p>
              <w:p w14:paraId="09A7EBC2" w14:textId="77777777" w:rsidR="00B36EC8" w:rsidRDefault="00B36EC8">
                <w:pPr>
                  <w:pStyle w:val="TOC1"/>
                  <w:tabs>
                    <w:tab w:val="right" w:leader="dot" w:pos="9350"/>
                  </w:tabs>
                  <w:rPr>
                    <w:rFonts w:eastAsiaTheme="minorEastAsia"/>
                    <w:noProof/>
                    <w:lang w:eastAsia="en-GB"/>
                  </w:rPr>
                </w:pPr>
                <w:hyperlink w:anchor="_Toc503954098" w:history="1">
                  <w:r w:rsidRPr="00C82D23">
                    <w:rPr>
                      <w:rStyle w:val="Hyperlink"/>
                      <w:rFonts w:ascii="Arial" w:eastAsia="Times New Roman" w:hAnsi="Arial" w:cs="Arial"/>
                      <w:b/>
                      <w:bCs/>
                      <w:noProof/>
                      <w:lang w:eastAsia="en-GB"/>
                    </w:rPr>
                    <w:t>Results</w:t>
                  </w:r>
                  <w:r>
                    <w:rPr>
                      <w:noProof/>
                      <w:webHidden/>
                    </w:rPr>
                    <w:tab/>
                  </w:r>
                  <w:r>
                    <w:rPr>
                      <w:noProof/>
                      <w:webHidden/>
                    </w:rPr>
                    <w:fldChar w:fldCharType="begin"/>
                  </w:r>
                  <w:r>
                    <w:rPr>
                      <w:noProof/>
                      <w:webHidden/>
                    </w:rPr>
                    <w:instrText xml:space="preserve"> PAGEREF _Toc503954098 \h </w:instrText>
                  </w:r>
                  <w:r>
                    <w:rPr>
                      <w:noProof/>
                      <w:webHidden/>
                    </w:rPr>
                  </w:r>
                  <w:r>
                    <w:rPr>
                      <w:noProof/>
                      <w:webHidden/>
                    </w:rPr>
                    <w:fldChar w:fldCharType="separate"/>
                  </w:r>
                  <w:r w:rsidR="00CC102F">
                    <w:rPr>
                      <w:noProof/>
                      <w:webHidden/>
                    </w:rPr>
                    <w:t>- 25 -</w:t>
                  </w:r>
                  <w:r>
                    <w:rPr>
                      <w:noProof/>
                      <w:webHidden/>
                    </w:rPr>
                    <w:fldChar w:fldCharType="end"/>
                  </w:r>
                </w:hyperlink>
              </w:p>
              <w:p w14:paraId="0A0C29C0" w14:textId="77777777" w:rsidR="00B36EC8" w:rsidRDefault="00B36EC8">
                <w:pPr>
                  <w:pStyle w:val="TOC2"/>
                  <w:tabs>
                    <w:tab w:val="right" w:leader="dot" w:pos="9350"/>
                  </w:tabs>
                  <w:rPr>
                    <w:rFonts w:eastAsiaTheme="minorEastAsia"/>
                    <w:noProof/>
                    <w:lang w:eastAsia="en-GB"/>
                  </w:rPr>
                </w:pPr>
                <w:hyperlink w:anchor="_Toc503954099" w:history="1">
                  <w:r w:rsidRPr="00C82D23">
                    <w:rPr>
                      <w:rStyle w:val="Hyperlink"/>
                      <w:rFonts w:ascii="Arial" w:eastAsia="Calibri" w:hAnsi="Arial" w:cs="Arial"/>
                      <w:b/>
                      <w:bCs/>
                      <w:i/>
                      <w:noProof/>
                      <w:lang w:eastAsia="en-GB"/>
                    </w:rPr>
                    <w:t>Academic Attainment</w:t>
                  </w:r>
                  <w:r>
                    <w:rPr>
                      <w:noProof/>
                      <w:webHidden/>
                    </w:rPr>
                    <w:tab/>
                  </w:r>
                  <w:r>
                    <w:rPr>
                      <w:noProof/>
                      <w:webHidden/>
                    </w:rPr>
                    <w:fldChar w:fldCharType="begin"/>
                  </w:r>
                  <w:r>
                    <w:rPr>
                      <w:noProof/>
                      <w:webHidden/>
                    </w:rPr>
                    <w:instrText xml:space="preserve"> PAGEREF _Toc503954099 \h </w:instrText>
                  </w:r>
                  <w:r>
                    <w:rPr>
                      <w:noProof/>
                      <w:webHidden/>
                    </w:rPr>
                  </w:r>
                  <w:r>
                    <w:rPr>
                      <w:noProof/>
                      <w:webHidden/>
                    </w:rPr>
                    <w:fldChar w:fldCharType="separate"/>
                  </w:r>
                  <w:r w:rsidR="00CC102F">
                    <w:rPr>
                      <w:noProof/>
                      <w:webHidden/>
                    </w:rPr>
                    <w:t>- 25 -</w:t>
                  </w:r>
                  <w:r>
                    <w:rPr>
                      <w:noProof/>
                      <w:webHidden/>
                    </w:rPr>
                    <w:fldChar w:fldCharType="end"/>
                  </w:r>
                </w:hyperlink>
              </w:p>
              <w:p w14:paraId="0FAA6E0A" w14:textId="77777777" w:rsidR="00B36EC8" w:rsidRDefault="00B36EC8">
                <w:pPr>
                  <w:pStyle w:val="TOC2"/>
                  <w:tabs>
                    <w:tab w:val="right" w:leader="dot" w:pos="9350"/>
                  </w:tabs>
                  <w:rPr>
                    <w:rFonts w:eastAsiaTheme="minorEastAsia"/>
                    <w:noProof/>
                    <w:lang w:eastAsia="en-GB"/>
                  </w:rPr>
                </w:pPr>
                <w:hyperlink w:anchor="_Toc503954100" w:history="1">
                  <w:r w:rsidRPr="00C82D23">
                    <w:rPr>
                      <w:rStyle w:val="Hyperlink"/>
                      <w:rFonts w:ascii="Arial" w:eastAsia="Calibri" w:hAnsi="Arial" w:cs="Arial"/>
                      <w:b/>
                      <w:bCs/>
                      <w:i/>
                      <w:noProof/>
                      <w:lang w:eastAsia="en-GB"/>
                    </w:rPr>
                    <w:t>Self-Efficacy &amp; Creative Habits of Mind</w:t>
                  </w:r>
                  <w:r>
                    <w:rPr>
                      <w:noProof/>
                      <w:webHidden/>
                    </w:rPr>
                    <w:tab/>
                  </w:r>
                  <w:r>
                    <w:rPr>
                      <w:noProof/>
                      <w:webHidden/>
                    </w:rPr>
                    <w:fldChar w:fldCharType="begin"/>
                  </w:r>
                  <w:r>
                    <w:rPr>
                      <w:noProof/>
                      <w:webHidden/>
                    </w:rPr>
                    <w:instrText xml:space="preserve"> PAGEREF _Toc503954100 \h </w:instrText>
                  </w:r>
                  <w:r>
                    <w:rPr>
                      <w:noProof/>
                      <w:webHidden/>
                    </w:rPr>
                  </w:r>
                  <w:r>
                    <w:rPr>
                      <w:noProof/>
                      <w:webHidden/>
                    </w:rPr>
                    <w:fldChar w:fldCharType="separate"/>
                  </w:r>
                  <w:r w:rsidR="00CC102F">
                    <w:rPr>
                      <w:noProof/>
                      <w:webHidden/>
                    </w:rPr>
                    <w:t>- 26 -</w:t>
                  </w:r>
                  <w:r>
                    <w:rPr>
                      <w:noProof/>
                      <w:webHidden/>
                    </w:rPr>
                    <w:fldChar w:fldCharType="end"/>
                  </w:r>
                </w:hyperlink>
              </w:p>
              <w:p w14:paraId="184C2D75" w14:textId="77777777" w:rsidR="00B36EC8" w:rsidRDefault="00B36EC8">
                <w:pPr>
                  <w:pStyle w:val="TOC1"/>
                  <w:tabs>
                    <w:tab w:val="right" w:leader="dot" w:pos="9350"/>
                  </w:tabs>
                  <w:rPr>
                    <w:rFonts w:eastAsiaTheme="minorEastAsia"/>
                    <w:noProof/>
                    <w:lang w:eastAsia="en-GB"/>
                  </w:rPr>
                </w:pPr>
                <w:hyperlink w:anchor="_Toc503954101" w:history="1">
                  <w:r w:rsidRPr="00C82D23">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_Toc503954101 \h </w:instrText>
                  </w:r>
                  <w:r>
                    <w:rPr>
                      <w:noProof/>
                      <w:webHidden/>
                    </w:rPr>
                  </w:r>
                  <w:r>
                    <w:rPr>
                      <w:noProof/>
                      <w:webHidden/>
                    </w:rPr>
                    <w:fldChar w:fldCharType="separate"/>
                  </w:r>
                  <w:r w:rsidR="00CC102F">
                    <w:rPr>
                      <w:noProof/>
                      <w:webHidden/>
                    </w:rPr>
                    <w:t>- 29 -</w:t>
                  </w:r>
                  <w:r>
                    <w:rPr>
                      <w:noProof/>
                      <w:webHidden/>
                    </w:rPr>
                    <w:fldChar w:fldCharType="end"/>
                  </w:r>
                </w:hyperlink>
              </w:p>
              <w:p w14:paraId="3D78A158" w14:textId="77777777" w:rsidR="00B36EC8" w:rsidRDefault="00B36EC8">
                <w:r>
                  <w:rPr>
                    <w:b/>
                    <w:bCs/>
                    <w:noProof/>
                  </w:rPr>
                  <w:fldChar w:fldCharType="end"/>
                </w:r>
              </w:p>
            </w:sdtContent>
          </w:sdt>
          <w:p w14:paraId="57D27D84" w14:textId="77777777" w:rsidR="00B36EC8" w:rsidRPr="00914064" w:rsidRDefault="00B36EC8" w:rsidP="00D27104">
            <w:pPr>
              <w:pStyle w:val="Heading2"/>
            </w:pPr>
            <w:bookmarkStart w:id="2" w:name="_Toc503954068"/>
            <w:r w:rsidRPr="00914064">
              <w:t>Contents</w:t>
            </w:r>
            <w:bookmarkEnd w:id="2"/>
          </w:p>
          <w:p w14:paraId="412614E8" w14:textId="77777777" w:rsidR="00B36EC8" w:rsidRPr="00914064" w:rsidRDefault="00B36EC8" w:rsidP="00B36EC8">
            <w:pPr>
              <w:spacing w:before="200" w:after="0"/>
              <w:jc w:val="center"/>
              <w:outlineLvl w:val="1"/>
              <w:rPr>
                <w:rFonts w:ascii="Arial" w:eastAsia="Calibri" w:hAnsi="Arial" w:cs="Arial"/>
                <w:bCs/>
                <w:sz w:val="24"/>
                <w:szCs w:val="24"/>
              </w:rPr>
            </w:pPr>
          </w:p>
        </w:tc>
      </w:tr>
      <w:tr w:rsidR="00B36EC8" w:rsidRPr="00914064" w14:paraId="38BD1AAA" w14:textId="77777777" w:rsidTr="00D27104">
        <w:trPr>
          <w:gridAfter w:val="1"/>
          <w:wAfter w:w="30" w:type="dxa"/>
        </w:trPr>
        <w:tc>
          <w:tcPr>
            <w:tcW w:w="2093" w:type="dxa"/>
            <w:gridSpan w:val="2"/>
            <w:shd w:val="clear" w:color="auto" w:fill="auto"/>
          </w:tcPr>
          <w:p w14:paraId="3E41BC80" w14:textId="77777777" w:rsidR="00B36EC8" w:rsidRPr="00914064" w:rsidRDefault="00B36EC8" w:rsidP="00B36EC8">
            <w:pPr>
              <w:spacing w:before="200" w:after="0"/>
              <w:outlineLvl w:val="1"/>
              <w:rPr>
                <w:rFonts w:ascii="Arial" w:eastAsia="Calibri" w:hAnsi="Arial" w:cs="Arial"/>
                <w:bCs/>
                <w:sz w:val="24"/>
                <w:szCs w:val="24"/>
              </w:rPr>
            </w:pPr>
            <w:bookmarkStart w:id="3" w:name="_Toc503954069"/>
            <w:r w:rsidRPr="00914064">
              <w:rPr>
                <w:rFonts w:ascii="Arial" w:eastAsia="Calibri" w:hAnsi="Arial" w:cs="Arial"/>
                <w:bCs/>
                <w:sz w:val="24"/>
                <w:szCs w:val="24"/>
              </w:rPr>
              <w:lastRenderedPageBreak/>
              <w:t>Part 1</w:t>
            </w:r>
            <w:bookmarkEnd w:id="3"/>
          </w:p>
        </w:tc>
        <w:tc>
          <w:tcPr>
            <w:tcW w:w="7483" w:type="dxa"/>
            <w:shd w:val="clear" w:color="auto" w:fill="auto"/>
          </w:tcPr>
          <w:p w14:paraId="7AE954EF" w14:textId="77777777" w:rsidR="00B36EC8" w:rsidRPr="00914064" w:rsidRDefault="00B36EC8" w:rsidP="00B36EC8">
            <w:pPr>
              <w:spacing w:before="200" w:after="0"/>
              <w:outlineLvl w:val="1"/>
              <w:rPr>
                <w:rFonts w:ascii="Arial" w:eastAsia="Calibri" w:hAnsi="Arial" w:cs="Arial"/>
                <w:bCs/>
                <w:sz w:val="24"/>
                <w:szCs w:val="24"/>
              </w:rPr>
            </w:pPr>
            <w:bookmarkStart w:id="4" w:name="_Toc503954070"/>
            <w:r w:rsidRPr="00914064">
              <w:rPr>
                <w:rFonts w:ascii="Arial" w:eastAsia="Calibri" w:hAnsi="Arial" w:cs="Arial"/>
                <w:sz w:val="24"/>
                <w:szCs w:val="24"/>
              </w:rPr>
              <w:t>The School</w:t>
            </w:r>
            <w:r w:rsidRPr="00914064">
              <w:rPr>
                <w:rFonts w:ascii="Arial" w:hAnsi="Arial" w:cs="Arial"/>
                <w:sz w:val="24"/>
                <w:szCs w:val="24"/>
              </w:rPr>
              <w:t>'s</w:t>
            </w:r>
            <w:r w:rsidRPr="00914064">
              <w:rPr>
                <w:rFonts w:ascii="Arial" w:eastAsia="Calibri" w:hAnsi="Arial" w:cs="Arial"/>
                <w:sz w:val="24"/>
                <w:szCs w:val="24"/>
              </w:rPr>
              <w:t xml:space="preserve"> Vision</w:t>
            </w:r>
            <w:bookmarkEnd w:id="4"/>
            <w:r w:rsidRPr="00914064">
              <w:rPr>
                <w:rFonts w:ascii="Arial" w:eastAsia="Calibri" w:hAnsi="Arial" w:cs="Arial"/>
                <w:bCs/>
                <w:sz w:val="24"/>
                <w:szCs w:val="24"/>
              </w:rPr>
              <w:t xml:space="preserve"> </w:t>
            </w:r>
          </w:p>
          <w:p w14:paraId="646C5E3E" w14:textId="77777777" w:rsidR="00B36EC8" w:rsidRPr="00914064" w:rsidRDefault="00B36EC8" w:rsidP="00B36EC8">
            <w:pPr>
              <w:spacing w:before="200" w:after="0"/>
              <w:outlineLvl w:val="1"/>
              <w:rPr>
                <w:rFonts w:ascii="Arial" w:hAnsi="Arial" w:cs="Arial"/>
                <w:sz w:val="24"/>
                <w:szCs w:val="24"/>
              </w:rPr>
            </w:pPr>
            <w:bookmarkStart w:id="5" w:name="_Toc503954071"/>
            <w:r w:rsidRPr="00914064">
              <w:rPr>
                <w:rFonts w:ascii="Arial" w:eastAsia="Calibri" w:hAnsi="Arial" w:cs="Arial"/>
                <w:bCs/>
                <w:sz w:val="24"/>
                <w:szCs w:val="24"/>
              </w:rPr>
              <w:t>The School in Context</w:t>
            </w:r>
            <w:bookmarkEnd w:id="5"/>
            <w:r w:rsidRPr="00914064">
              <w:rPr>
                <w:rFonts w:ascii="Arial" w:hAnsi="Arial" w:cs="Arial"/>
                <w:sz w:val="24"/>
                <w:szCs w:val="24"/>
              </w:rPr>
              <w:t xml:space="preserve"> </w:t>
            </w:r>
          </w:p>
          <w:p w14:paraId="2C684F76" w14:textId="77777777" w:rsidR="00B36EC8" w:rsidRPr="00914064" w:rsidRDefault="00B36EC8" w:rsidP="00B36EC8">
            <w:pPr>
              <w:spacing w:before="200" w:after="0"/>
              <w:outlineLvl w:val="1"/>
              <w:rPr>
                <w:rFonts w:ascii="Arial" w:eastAsia="Calibri" w:hAnsi="Arial" w:cs="Arial"/>
                <w:bCs/>
                <w:sz w:val="24"/>
                <w:szCs w:val="24"/>
              </w:rPr>
            </w:pPr>
            <w:bookmarkStart w:id="6" w:name="_Toc503954072"/>
            <w:r w:rsidRPr="00914064">
              <w:rPr>
                <w:rFonts w:ascii="Arial" w:hAnsi="Arial" w:cs="Arial"/>
                <w:sz w:val="24"/>
                <w:szCs w:val="24"/>
              </w:rPr>
              <w:t>A New Initiative - The Rationale</w:t>
            </w:r>
            <w:bookmarkEnd w:id="6"/>
          </w:p>
        </w:tc>
      </w:tr>
      <w:tr w:rsidR="00B36EC8" w:rsidRPr="00914064" w14:paraId="311AE8E2" w14:textId="77777777" w:rsidTr="00D27104">
        <w:trPr>
          <w:gridAfter w:val="1"/>
          <w:wAfter w:w="30" w:type="dxa"/>
        </w:trPr>
        <w:tc>
          <w:tcPr>
            <w:tcW w:w="2093" w:type="dxa"/>
            <w:gridSpan w:val="2"/>
            <w:shd w:val="clear" w:color="auto" w:fill="auto"/>
          </w:tcPr>
          <w:p w14:paraId="49B4B975" w14:textId="77777777" w:rsidR="00B36EC8" w:rsidRDefault="00B36EC8" w:rsidP="00B36EC8">
            <w:pPr>
              <w:spacing w:before="200" w:after="0"/>
              <w:outlineLvl w:val="1"/>
              <w:rPr>
                <w:rFonts w:ascii="Arial" w:eastAsia="Calibri" w:hAnsi="Arial" w:cs="Arial"/>
                <w:bCs/>
                <w:sz w:val="24"/>
                <w:szCs w:val="24"/>
              </w:rPr>
            </w:pPr>
          </w:p>
          <w:p w14:paraId="353BA535" w14:textId="77777777" w:rsidR="00B36EC8" w:rsidRPr="00914064" w:rsidRDefault="00B36EC8" w:rsidP="00B36EC8">
            <w:pPr>
              <w:spacing w:before="200" w:after="0"/>
              <w:outlineLvl w:val="1"/>
              <w:rPr>
                <w:rFonts w:ascii="Arial" w:eastAsia="Calibri" w:hAnsi="Arial" w:cs="Arial"/>
                <w:bCs/>
                <w:sz w:val="24"/>
                <w:szCs w:val="24"/>
              </w:rPr>
            </w:pPr>
            <w:bookmarkStart w:id="7" w:name="_Toc503954073"/>
            <w:r w:rsidRPr="00914064">
              <w:rPr>
                <w:rFonts w:ascii="Arial" w:eastAsia="Calibri" w:hAnsi="Arial" w:cs="Arial"/>
                <w:bCs/>
                <w:sz w:val="24"/>
                <w:szCs w:val="24"/>
              </w:rPr>
              <w:t>Part 2</w:t>
            </w:r>
            <w:bookmarkEnd w:id="7"/>
          </w:p>
        </w:tc>
        <w:tc>
          <w:tcPr>
            <w:tcW w:w="7483" w:type="dxa"/>
            <w:shd w:val="clear" w:color="auto" w:fill="auto"/>
          </w:tcPr>
          <w:p w14:paraId="4C3DA4B7" w14:textId="77777777" w:rsidR="00B36EC8" w:rsidRDefault="00B36EC8" w:rsidP="00B36EC8">
            <w:pPr>
              <w:spacing w:before="200" w:after="0"/>
              <w:outlineLvl w:val="1"/>
              <w:rPr>
                <w:rFonts w:ascii="Arial" w:eastAsia="Calibri" w:hAnsi="Arial" w:cs="Arial"/>
                <w:bCs/>
                <w:sz w:val="24"/>
                <w:szCs w:val="24"/>
              </w:rPr>
            </w:pPr>
          </w:p>
          <w:p w14:paraId="73E4DEBD" w14:textId="77777777" w:rsidR="00B36EC8" w:rsidRPr="00914064" w:rsidRDefault="00B36EC8" w:rsidP="00B36EC8">
            <w:pPr>
              <w:spacing w:before="200" w:after="0"/>
              <w:outlineLvl w:val="1"/>
              <w:rPr>
                <w:rFonts w:ascii="Arial" w:eastAsia="Calibri" w:hAnsi="Arial" w:cs="Arial"/>
                <w:bCs/>
                <w:sz w:val="24"/>
                <w:szCs w:val="24"/>
              </w:rPr>
            </w:pPr>
            <w:bookmarkStart w:id="8" w:name="_Toc503954074"/>
            <w:r w:rsidRPr="00914064">
              <w:rPr>
                <w:rFonts w:ascii="Arial" w:eastAsia="Calibri" w:hAnsi="Arial" w:cs="Arial"/>
                <w:bCs/>
                <w:sz w:val="24"/>
                <w:szCs w:val="24"/>
              </w:rPr>
              <w:t>Strategic Planning</w:t>
            </w:r>
            <w:bookmarkEnd w:id="8"/>
          </w:p>
          <w:p w14:paraId="2E41E5D5" w14:textId="77777777" w:rsidR="00B36EC8" w:rsidRPr="00914064" w:rsidRDefault="00B36EC8" w:rsidP="00B36EC8">
            <w:pPr>
              <w:spacing w:before="200" w:after="0"/>
              <w:outlineLvl w:val="1"/>
              <w:rPr>
                <w:rFonts w:ascii="Arial" w:eastAsia="Calibri" w:hAnsi="Arial" w:cs="Arial"/>
                <w:bCs/>
                <w:sz w:val="24"/>
                <w:szCs w:val="24"/>
              </w:rPr>
            </w:pPr>
          </w:p>
        </w:tc>
      </w:tr>
      <w:tr w:rsidR="00B36EC8" w:rsidRPr="00914064" w14:paraId="1794FA9C" w14:textId="77777777" w:rsidTr="00D27104">
        <w:trPr>
          <w:gridAfter w:val="1"/>
          <w:wAfter w:w="30" w:type="dxa"/>
        </w:trPr>
        <w:tc>
          <w:tcPr>
            <w:tcW w:w="2093" w:type="dxa"/>
            <w:gridSpan w:val="2"/>
            <w:shd w:val="clear" w:color="auto" w:fill="auto"/>
          </w:tcPr>
          <w:p w14:paraId="7064EB08" w14:textId="77777777" w:rsidR="00B36EC8" w:rsidRPr="00914064" w:rsidRDefault="00B36EC8" w:rsidP="00B36EC8">
            <w:pPr>
              <w:spacing w:before="200" w:after="0"/>
              <w:outlineLvl w:val="1"/>
              <w:rPr>
                <w:rFonts w:ascii="Arial" w:eastAsia="Calibri" w:hAnsi="Arial" w:cs="Arial"/>
                <w:bCs/>
                <w:sz w:val="24"/>
                <w:szCs w:val="24"/>
              </w:rPr>
            </w:pPr>
            <w:bookmarkStart w:id="9" w:name="_Toc503954075"/>
            <w:r w:rsidRPr="00914064">
              <w:rPr>
                <w:rFonts w:ascii="Arial" w:eastAsia="Calibri" w:hAnsi="Arial" w:cs="Arial"/>
                <w:bCs/>
                <w:sz w:val="24"/>
                <w:szCs w:val="24"/>
              </w:rPr>
              <w:t>Part 3</w:t>
            </w:r>
            <w:bookmarkEnd w:id="9"/>
          </w:p>
        </w:tc>
        <w:tc>
          <w:tcPr>
            <w:tcW w:w="7483" w:type="dxa"/>
            <w:shd w:val="clear" w:color="auto" w:fill="auto"/>
          </w:tcPr>
          <w:p w14:paraId="6A99964D" w14:textId="77777777" w:rsidR="00B36EC8" w:rsidRPr="00914064" w:rsidRDefault="00B36EC8" w:rsidP="00B36EC8">
            <w:pPr>
              <w:spacing w:before="200" w:after="0"/>
              <w:outlineLvl w:val="1"/>
              <w:rPr>
                <w:rFonts w:ascii="Arial" w:hAnsi="Arial" w:cs="Arial"/>
                <w:iCs/>
                <w:spacing w:val="13"/>
                <w:sz w:val="24"/>
                <w:szCs w:val="24"/>
              </w:rPr>
            </w:pPr>
            <w:bookmarkStart w:id="10" w:name="_Toc503954076"/>
            <w:r w:rsidRPr="00914064">
              <w:rPr>
                <w:rFonts w:ascii="Arial" w:hAnsi="Arial" w:cs="Arial"/>
                <w:iCs/>
                <w:spacing w:val="13"/>
                <w:sz w:val="24"/>
                <w:szCs w:val="24"/>
              </w:rPr>
              <w:t>A report to the Governing Body/Senior Leadership Team</w:t>
            </w:r>
            <w:bookmarkEnd w:id="10"/>
          </w:p>
          <w:p w14:paraId="212806AE" w14:textId="77777777" w:rsidR="00B36EC8" w:rsidRPr="00914064" w:rsidRDefault="00B36EC8" w:rsidP="00B36EC8">
            <w:pPr>
              <w:spacing w:before="200" w:after="0"/>
              <w:outlineLvl w:val="1"/>
              <w:rPr>
                <w:rFonts w:ascii="Arial" w:eastAsia="Calibri" w:hAnsi="Arial" w:cs="Arial"/>
                <w:bCs/>
                <w:sz w:val="24"/>
                <w:szCs w:val="24"/>
              </w:rPr>
            </w:pPr>
          </w:p>
        </w:tc>
      </w:tr>
      <w:tr w:rsidR="00B36EC8" w:rsidRPr="00914064" w14:paraId="49055889" w14:textId="77777777" w:rsidTr="00D27104">
        <w:trPr>
          <w:gridAfter w:val="1"/>
          <w:wAfter w:w="30" w:type="dxa"/>
        </w:trPr>
        <w:tc>
          <w:tcPr>
            <w:tcW w:w="2093" w:type="dxa"/>
            <w:gridSpan w:val="2"/>
            <w:shd w:val="clear" w:color="auto" w:fill="auto"/>
          </w:tcPr>
          <w:p w14:paraId="495EEB64" w14:textId="77777777" w:rsidR="00B36EC8" w:rsidRPr="00914064" w:rsidRDefault="00B36EC8" w:rsidP="00B36EC8">
            <w:pPr>
              <w:spacing w:before="200" w:after="0"/>
              <w:outlineLvl w:val="1"/>
              <w:rPr>
                <w:rFonts w:ascii="Arial" w:eastAsia="Calibri" w:hAnsi="Arial" w:cs="Arial"/>
                <w:bCs/>
                <w:sz w:val="24"/>
                <w:szCs w:val="24"/>
              </w:rPr>
            </w:pPr>
            <w:bookmarkStart w:id="11" w:name="_Toc503954077"/>
            <w:r w:rsidRPr="00914064">
              <w:rPr>
                <w:rFonts w:ascii="Arial" w:eastAsia="Calibri" w:hAnsi="Arial" w:cs="Arial"/>
                <w:bCs/>
                <w:sz w:val="24"/>
                <w:szCs w:val="24"/>
              </w:rPr>
              <w:t>Part 4</w:t>
            </w:r>
            <w:bookmarkEnd w:id="11"/>
          </w:p>
        </w:tc>
        <w:tc>
          <w:tcPr>
            <w:tcW w:w="7483" w:type="dxa"/>
            <w:shd w:val="clear" w:color="auto" w:fill="auto"/>
          </w:tcPr>
          <w:p w14:paraId="5979486C" w14:textId="77777777" w:rsidR="00B36EC8" w:rsidRPr="00914064" w:rsidRDefault="00B36EC8" w:rsidP="00B36EC8">
            <w:pPr>
              <w:spacing w:before="200" w:after="0"/>
              <w:outlineLvl w:val="1"/>
              <w:rPr>
                <w:rFonts w:ascii="Arial" w:hAnsi="Arial" w:cs="Arial"/>
                <w:sz w:val="24"/>
                <w:szCs w:val="24"/>
              </w:rPr>
            </w:pPr>
            <w:bookmarkStart w:id="12" w:name="_Toc503954078"/>
            <w:r w:rsidRPr="00914064">
              <w:rPr>
                <w:rFonts w:ascii="Arial" w:hAnsi="Arial" w:cs="Arial"/>
                <w:sz w:val="24"/>
                <w:szCs w:val="24"/>
              </w:rPr>
              <w:t>Creating a Strategic Direction: an evaluative response to professional learning</w:t>
            </w:r>
            <w:bookmarkEnd w:id="12"/>
          </w:p>
          <w:p w14:paraId="1CDC430F" w14:textId="77777777" w:rsidR="00B36EC8" w:rsidRPr="00914064" w:rsidRDefault="00B36EC8" w:rsidP="00B36EC8">
            <w:pPr>
              <w:spacing w:before="200" w:after="0"/>
              <w:outlineLvl w:val="1"/>
              <w:rPr>
                <w:rFonts w:ascii="Arial" w:hAnsi="Arial" w:cs="Arial"/>
                <w:sz w:val="24"/>
                <w:szCs w:val="24"/>
              </w:rPr>
            </w:pPr>
            <w:bookmarkStart w:id="13" w:name="_Toc503954079"/>
            <w:r w:rsidRPr="00914064">
              <w:rPr>
                <w:rFonts w:ascii="Arial" w:hAnsi="Arial" w:cs="Arial"/>
                <w:sz w:val="24"/>
                <w:szCs w:val="24"/>
              </w:rPr>
              <w:t>References</w:t>
            </w:r>
            <w:bookmarkEnd w:id="13"/>
          </w:p>
        </w:tc>
      </w:tr>
      <w:tr w:rsidR="00B36EC8" w:rsidRPr="00914064" w14:paraId="5B0539A2"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606" w:type="dxa"/>
            <w:gridSpan w:val="4"/>
            <w:shd w:val="clear" w:color="auto" w:fill="auto"/>
          </w:tcPr>
          <w:p w14:paraId="6D22618C"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bCs/>
                <w:sz w:val="24"/>
                <w:szCs w:val="24"/>
              </w:rPr>
              <w:t>Appendices</w:t>
            </w:r>
          </w:p>
        </w:tc>
      </w:tr>
      <w:tr w:rsidR="00B36EC8" w:rsidRPr="00914064" w14:paraId="6B866851"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7280ECC4"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I      </w:t>
            </w:r>
          </w:p>
        </w:tc>
        <w:tc>
          <w:tcPr>
            <w:tcW w:w="7536" w:type="dxa"/>
            <w:gridSpan w:val="3"/>
            <w:shd w:val="clear" w:color="auto" w:fill="auto"/>
          </w:tcPr>
          <w:p w14:paraId="57081124"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Lead Creative School Application Form</w:t>
            </w:r>
          </w:p>
        </w:tc>
      </w:tr>
      <w:tr w:rsidR="00B36EC8" w:rsidRPr="00914064" w14:paraId="4C84A533"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1E5CEE41"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II      </w:t>
            </w:r>
          </w:p>
        </w:tc>
        <w:tc>
          <w:tcPr>
            <w:tcW w:w="7536" w:type="dxa"/>
            <w:gridSpan w:val="3"/>
            <w:shd w:val="clear" w:color="auto" w:fill="auto"/>
          </w:tcPr>
          <w:p w14:paraId="6E2CECC8"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Session Evaluation</w:t>
            </w:r>
          </w:p>
        </w:tc>
      </w:tr>
      <w:tr w:rsidR="00B36EC8" w:rsidRPr="00914064" w14:paraId="0EA3FD4E"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17C268C7"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III      </w:t>
            </w:r>
          </w:p>
        </w:tc>
        <w:tc>
          <w:tcPr>
            <w:tcW w:w="7536" w:type="dxa"/>
            <w:gridSpan w:val="3"/>
            <w:shd w:val="clear" w:color="auto" w:fill="auto"/>
          </w:tcPr>
          <w:p w14:paraId="183A4634"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Year 1 Planning Form </w:t>
            </w:r>
          </w:p>
        </w:tc>
      </w:tr>
      <w:tr w:rsidR="00B36EC8" w:rsidRPr="00914064" w14:paraId="52E31743"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44394698"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IV    </w:t>
            </w:r>
          </w:p>
        </w:tc>
        <w:tc>
          <w:tcPr>
            <w:tcW w:w="7536" w:type="dxa"/>
            <w:gridSpan w:val="3"/>
            <w:shd w:val="clear" w:color="auto" w:fill="auto"/>
          </w:tcPr>
          <w:p w14:paraId="645603F7"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Project Budget   </w:t>
            </w:r>
          </w:p>
        </w:tc>
      </w:tr>
      <w:tr w:rsidR="00B36EC8" w:rsidRPr="00914064" w14:paraId="27092056"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6D003AD5"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V      </w:t>
            </w:r>
          </w:p>
        </w:tc>
        <w:tc>
          <w:tcPr>
            <w:tcW w:w="7536" w:type="dxa"/>
            <w:gridSpan w:val="3"/>
            <w:shd w:val="clear" w:color="auto" w:fill="auto"/>
          </w:tcPr>
          <w:p w14:paraId="3CDDE0E2"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Lead CreativeSchool Staff PowerPoint </w:t>
            </w:r>
          </w:p>
        </w:tc>
      </w:tr>
      <w:tr w:rsidR="00B36EC8" w:rsidRPr="00914064" w14:paraId="2D151205"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242A3BBD"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VI     </w:t>
            </w:r>
          </w:p>
        </w:tc>
        <w:tc>
          <w:tcPr>
            <w:tcW w:w="7536" w:type="dxa"/>
            <w:gridSpan w:val="3"/>
            <w:shd w:val="clear" w:color="auto" w:fill="auto"/>
          </w:tcPr>
          <w:p w14:paraId="034299DB"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Lead CreativeSchool Pupil PowerPoint</w:t>
            </w:r>
          </w:p>
        </w:tc>
      </w:tr>
      <w:tr w:rsidR="00B36EC8" w:rsidRPr="00914064" w14:paraId="37E5B861"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1C610AC9"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hyperlink w:anchor="_Toc328040139" w:history="1">
              <w:r w:rsidRPr="00914064">
                <w:rPr>
                  <w:rFonts w:ascii="Arial" w:eastAsia="Calibri" w:hAnsi="Arial" w:cs="Arial"/>
                  <w:noProof/>
                  <w:sz w:val="24"/>
                  <w:szCs w:val="24"/>
                </w:rPr>
                <w:t xml:space="preserve">Appendix      VII   </w:t>
              </w:r>
            </w:hyperlink>
            <w:r w:rsidRPr="00914064">
              <w:rPr>
                <w:rFonts w:ascii="Arial" w:eastAsia="Calibri" w:hAnsi="Arial" w:cs="Arial"/>
                <w:noProof/>
                <w:sz w:val="24"/>
                <w:szCs w:val="24"/>
              </w:rPr>
              <w:t xml:space="preserve"> </w:t>
            </w:r>
          </w:p>
        </w:tc>
        <w:tc>
          <w:tcPr>
            <w:tcW w:w="7536" w:type="dxa"/>
            <w:gridSpan w:val="3"/>
            <w:shd w:val="clear" w:color="auto" w:fill="auto"/>
          </w:tcPr>
          <w:p w14:paraId="51E777A4"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Call for a Creative Practitioner - Advert</w:t>
            </w:r>
          </w:p>
        </w:tc>
      </w:tr>
      <w:tr w:rsidR="00B36EC8" w:rsidRPr="00914064" w14:paraId="6BECD8E1"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02DF2700"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VIII    </w:t>
            </w:r>
          </w:p>
        </w:tc>
        <w:tc>
          <w:tcPr>
            <w:tcW w:w="7536" w:type="dxa"/>
            <w:gridSpan w:val="3"/>
            <w:shd w:val="clear" w:color="auto" w:fill="auto"/>
          </w:tcPr>
          <w:p w14:paraId="45E7E299"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Creative Habits of Mind Data gathering sheets  </w:t>
            </w:r>
          </w:p>
        </w:tc>
      </w:tr>
      <w:tr w:rsidR="00B36EC8" w:rsidRPr="00914064" w14:paraId="246627FA"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784923A6"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IX      </w:t>
            </w:r>
          </w:p>
        </w:tc>
        <w:tc>
          <w:tcPr>
            <w:tcW w:w="7536" w:type="dxa"/>
            <w:gridSpan w:val="3"/>
            <w:shd w:val="clear" w:color="auto" w:fill="auto"/>
          </w:tcPr>
          <w:p w14:paraId="28E99782"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Wavehill Self Efficacy Questionnaire</w:t>
            </w:r>
          </w:p>
        </w:tc>
      </w:tr>
      <w:tr w:rsidR="00B36EC8" w:rsidRPr="00914064" w14:paraId="678A9E1B"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7E185BD0"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Appendix      X       </w:t>
            </w:r>
          </w:p>
        </w:tc>
        <w:tc>
          <w:tcPr>
            <w:tcW w:w="7536" w:type="dxa"/>
            <w:gridSpan w:val="3"/>
            <w:shd w:val="clear" w:color="auto" w:fill="auto"/>
          </w:tcPr>
          <w:p w14:paraId="07872B09"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Film Premiere Letter</w:t>
            </w:r>
          </w:p>
        </w:tc>
      </w:tr>
      <w:tr w:rsidR="00B36EC8" w:rsidRPr="00914064" w14:paraId="5C3BC96D"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4BE06798" w14:textId="77777777" w:rsidR="00B36EC8" w:rsidRPr="00914064" w:rsidRDefault="00B36EC8" w:rsidP="00B36EC8">
            <w:pPr>
              <w:tabs>
                <w:tab w:val="right" w:leader="dot" w:pos="9016"/>
              </w:tabs>
              <w:spacing w:before="120" w:after="0" w:line="240" w:lineRule="auto"/>
              <w:rPr>
                <w:rFonts w:ascii="Arial" w:hAnsi="Arial" w:cs="Arial"/>
                <w:noProof/>
                <w:sz w:val="24"/>
                <w:szCs w:val="24"/>
              </w:rPr>
            </w:pPr>
            <w:r w:rsidRPr="00914064">
              <w:rPr>
                <w:rFonts w:ascii="Arial" w:eastAsia="Calibri" w:hAnsi="Arial" w:cs="Arial"/>
                <w:noProof/>
                <w:sz w:val="24"/>
                <w:szCs w:val="24"/>
              </w:rPr>
              <w:t xml:space="preserve">Appendix      XI    </w:t>
            </w:r>
          </w:p>
        </w:tc>
        <w:tc>
          <w:tcPr>
            <w:tcW w:w="7536" w:type="dxa"/>
            <w:gridSpan w:val="3"/>
            <w:shd w:val="clear" w:color="auto" w:fill="auto"/>
          </w:tcPr>
          <w:p w14:paraId="7AF320BC"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Evaluation Conversaitions</w:t>
            </w:r>
          </w:p>
        </w:tc>
      </w:tr>
      <w:tr w:rsidR="00B36EC8" w:rsidRPr="00914064" w14:paraId="3DF035B8"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7CAB419F"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Appendix      XII   </w:t>
            </w:r>
          </w:p>
        </w:tc>
        <w:tc>
          <w:tcPr>
            <w:tcW w:w="7536" w:type="dxa"/>
            <w:gridSpan w:val="3"/>
            <w:shd w:val="clear" w:color="auto" w:fill="auto"/>
          </w:tcPr>
          <w:p w14:paraId="51016799"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Good Practice Email </w:t>
            </w:r>
          </w:p>
        </w:tc>
      </w:tr>
      <w:tr w:rsidR="00B36EC8" w:rsidRPr="00914064" w14:paraId="636460A1"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4349A537"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Appendix      XIII  </w:t>
            </w:r>
          </w:p>
        </w:tc>
        <w:tc>
          <w:tcPr>
            <w:tcW w:w="7536" w:type="dxa"/>
            <w:gridSpan w:val="3"/>
            <w:shd w:val="clear" w:color="auto" w:fill="auto"/>
          </w:tcPr>
          <w:p w14:paraId="7B5412DB"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Training Day Photos</w:t>
            </w:r>
          </w:p>
        </w:tc>
      </w:tr>
      <w:tr w:rsidR="00B36EC8" w:rsidRPr="00914064" w14:paraId="4AECBB97"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1CDBF11C"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Appendix      XIV</w:t>
            </w:r>
          </w:p>
        </w:tc>
        <w:tc>
          <w:tcPr>
            <w:tcW w:w="7536" w:type="dxa"/>
            <w:gridSpan w:val="3"/>
            <w:shd w:val="clear" w:color="auto" w:fill="auto"/>
          </w:tcPr>
          <w:p w14:paraId="3CBD72DF"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Exemplar scheme of work</w:t>
            </w:r>
          </w:p>
        </w:tc>
      </w:tr>
      <w:tr w:rsidR="00B36EC8" w:rsidRPr="00914064" w14:paraId="3BC23867"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76E55CE1"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Appendix      XV</w:t>
            </w:r>
          </w:p>
        </w:tc>
        <w:tc>
          <w:tcPr>
            <w:tcW w:w="7536" w:type="dxa"/>
            <w:gridSpan w:val="3"/>
            <w:shd w:val="clear" w:color="auto" w:fill="auto"/>
          </w:tcPr>
          <w:p w14:paraId="58291973"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Evaluation Document </w:t>
            </w:r>
          </w:p>
        </w:tc>
      </w:tr>
      <w:tr w:rsidR="00B36EC8" w:rsidRPr="00914064" w14:paraId="195725FF" w14:textId="77777777" w:rsidTr="00D2710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070" w:type="dxa"/>
            <w:shd w:val="clear" w:color="auto" w:fill="auto"/>
          </w:tcPr>
          <w:p w14:paraId="24FAA947"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Appendix      XVI</w:t>
            </w:r>
          </w:p>
        </w:tc>
        <w:tc>
          <w:tcPr>
            <w:tcW w:w="7536" w:type="dxa"/>
            <w:gridSpan w:val="3"/>
            <w:shd w:val="clear" w:color="auto" w:fill="auto"/>
          </w:tcPr>
          <w:p w14:paraId="3F3CC4D0" w14:textId="77777777" w:rsidR="00B36EC8" w:rsidRPr="00914064" w:rsidRDefault="00B36EC8" w:rsidP="00B36EC8">
            <w:pPr>
              <w:tabs>
                <w:tab w:val="right" w:leader="dot" w:pos="9016"/>
              </w:tabs>
              <w:spacing w:before="120" w:after="0" w:line="240" w:lineRule="auto"/>
              <w:rPr>
                <w:rFonts w:ascii="Arial" w:eastAsia="Calibri" w:hAnsi="Arial" w:cs="Arial"/>
                <w:noProof/>
                <w:sz w:val="24"/>
                <w:szCs w:val="24"/>
              </w:rPr>
            </w:pPr>
            <w:r w:rsidRPr="00914064">
              <w:rPr>
                <w:rFonts w:ascii="Arial" w:eastAsia="Calibri" w:hAnsi="Arial" w:cs="Arial"/>
                <w:noProof/>
                <w:sz w:val="24"/>
                <w:szCs w:val="24"/>
              </w:rPr>
              <w:t xml:space="preserve">Erw Case Study </w:t>
            </w:r>
          </w:p>
        </w:tc>
      </w:tr>
    </w:tbl>
    <w:p w14:paraId="3F597796" w14:textId="77777777" w:rsidR="00B36EC8" w:rsidRPr="00914064" w:rsidRDefault="00B36EC8" w:rsidP="00B36EC8">
      <w:pPr>
        <w:spacing w:before="200" w:after="0"/>
        <w:outlineLvl w:val="1"/>
        <w:rPr>
          <w:rFonts w:ascii="Arial" w:eastAsia="Calibri"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2"/>
        <w:gridCol w:w="8334"/>
      </w:tblGrid>
      <w:tr w:rsidR="00B36EC8" w:rsidRPr="00914064" w14:paraId="3C48B838" w14:textId="77777777" w:rsidTr="00B36EC8">
        <w:tc>
          <w:tcPr>
            <w:tcW w:w="9576" w:type="dxa"/>
            <w:gridSpan w:val="2"/>
            <w:shd w:val="clear" w:color="auto" w:fill="auto"/>
          </w:tcPr>
          <w:p w14:paraId="664D8810" w14:textId="77777777" w:rsidR="00B36EC8" w:rsidRPr="00914064" w:rsidRDefault="00B36EC8" w:rsidP="00B36EC8">
            <w:pPr>
              <w:pStyle w:val="NoSpacing"/>
              <w:rPr>
                <w:rFonts w:ascii="Arial" w:eastAsia="Calibri" w:hAnsi="Arial" w:cs="Arial"/>
                <w:sz w:val="24"/>
                <w:szCs w:val="24"/>
              </w:rPr>
            </w:pPr>
            <w:r w:rsidRPr="00914064">
              <w:rPr>
                <w:rFonts w:ascii="Arial" w:eastAsia="Calibri" w:hAnsi="Arial" w:cs="Arial"/>
                <w:sz w:val="24"/>
                <w:szCs w:val="24"/>
              </w:rPr>
              <w:t>Figures and Tables</w:t>
            </w:r>
          </w:p>
          <w:p w14:paraId="4769AE18" w14:textId="77777777" w:rsidR="00B36EC8" w:rsidRPr="00914064" w:rsidRDefault="00B36EC8" w:rsidP="00B36EC8">
            <w:pPr>
              <w:pStyle w:val="NoSpacing"/>
              <w:rPr>
                <w:rFonts w:ascii="Arial" w:eastAsia="Calibri" w:hAnsi="Arial" w:cs="Arial"/>
                <w:sz w:val="24"/>
                <w:szCs w:val="24"/>
              </w:rPr>
            </w:pPr>
          </w:p>
        </w:tc>
      </w:tr>
      <w:tr w:rsidR="00B36EC8" w:rsidRPr="00914064" w14:paraId="3E274890" w14:textId="77777777" w:rsidTr="00B36EC8">
        <w:tc>
          <w:tcPr>
            <w:tcW w:w="1242" w:type="dxa"/>
            <w:shd w:val="clear" w:color="auto" w:fill="auto"/>
          </w:tcPr>
          <w:p w14:paraId="4CD00C97" w14:textId="77777777" w:rsidR="00B36EC8" w:rsidRPr="00914064" w:rsidRDefault="00B36EC8" w:rsidP="00B36EC8">
            <w:pPr>
              <w:pStyle w:val="NoSpacing"/>
              <w:rPr>
                <w:rFonts w:ascii="Arial" w:eastAsia="Calibri" w:hAnsi="Arial" w:cs="Arial"/>
                <w:sz w:val="24"/>
                <w:szCs w:val="24"/>
              </w:rPr>
            </w:pPr>
            <w:r w:rsidRPr="00914064">
              <w:rPr>
                <w:rFonts w:ascii="Arial" w:eastAsia="Calibri" w:hAnsi="Arial" w:cs="Arial"/>
                <w:sz w:val="24"/>
                <w:szCs w:val="24"/>
              </w:rPr>
              <w:t xml:space="preserve">Figure 1. </w:t>
            </w:r>
          </w:p>
        </w:tc>
        <w:tc>
          <w:tcPr>
            <w:tcW w:w="8334" w:type="dxa"/>
            <w:shd w:val="clear" w:color="auto" w:fill="auto"/>
          </w:tcPr>
          <w:p w14:paraId="647FEB4C"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rPr>
              <w:t xml:space="preserve">Whole school pupil number by gender </w:t>
            </w:r>
            <w:r w:rsidRPr="00914064">
              <w:rPr>
                <w:rFonts w:ascii="Arial" w:eastAsia="Calibri" w:hAnsi="Arial" w:cs="Arial"/>
                <w:sz w:val="24"/>
                <w:szCs w:val="24"/>
                <w:lang w:eastAsia="en-US"/>
              </w:rPr>
              <w:t>2012/13 – 2016/17</w:t>
            </w:r>
          </w:p>
          <w:p w14:paraId="1A72B8C6" w14:textId="77777777" w:rsidR="00B36EC8" w:rsidRPr="00914064" w:rsidRDefault="00B36EC8" w:rsidP="00B36EC8">
            <w:pPr>
              <w:pStyle w:val="NoSpacing"/>
              <w:rPr>
                <w:rFonts w:ascii="Arial" w:eastAsia="Calibri" w:hAnsi="Arial" w:cs="Arial"/>
                <w:sz w:val="24"/>
                <w:szCs w:val="24"/>
              </w:rPr>
            </w:pPr>
          </w:p>
        </w:tc>
      </w:tr>
      <w:tr w:rsidR="00B36EC8" w:rsidRPr="00914064" w14:paraId="2E364F11" w14:textId="77777777" w:rsidTr="00B36EC8">
        <w:trPr>
          <w:trHeight w:val="591"/>
        </w:trPr>
        <w:tc>
          <w:tcPr>
            <w:tcW w:w="1242" w:type="dxa"/>
            <w:shd w:val="clear" w:color="auto" w:fill="auto"/>
          </w:tcPr>
          <w:p w14:paraId="0417A4D7" w14:textId="77777777" w:rsidR="00B36EC8" w:rsidRPr="00914064" w:rsidRDefault="00B36EC8" w:rsidP="00B36EC8">
            <w:pPr>
              <w:pStyle w:val="NoSpacing"/>
              <w:rPr>
                <w:rFonts w:ascii="Arial" w:hAnsi="Arial" w:cs="Arial"/>
                <w:sz w:val="24"/>
                <w:szCs w:val="24"/>
              </w:rPr>
            </w:pPr>
            <w:r w:rsidRPr="00914064">
              <w:rPr>
                <w:rFonts w:ascii="Arial" w:hAnsi="Arial" w:cs="Arial"/>
                <w:sz w:val="24"/>
                <w:szCs w:val="24"/>
              </w:rPr>
              <w:t>Figure 2.</w:t>
            </w:r>
          </w:p>
        </w:tc>
        <w:tc>
          <w:tcPr>
            <w:tcW w:w="8334" w:type="dxa"/>
            <w:shd w:val="clear" w:color="auto" w:fill="auto"/>
          </w:tcPr>
          <w:p w14:paraId="1A1B8E7F" w14:textId="77777777" w:rsidR="00B36EC8" w:rsidRPr="00914064" w:rsidRDefault="00B36EC8" w:rsidP="00B36EC8">
            <w:pPr>
              <w:pStyle w:val="NoSpacing"/>
              <w:rPr>
                <w:rFonts w:ascii="Arial" w:hAnsi="Arial" w:cs="Arial"/>
                <w:sz w:val="24"/>
                <w:szCs w:val="24"/>
              </w:rPr>
            </w:pPr>
            <w:r w:rsidRPr="00914064">
              <w:rPr>
                <w:rFonts w:ascii="Arial" w:hAnsi="Arial" w:cs="Arial"/>
                <w:sz w:val="24"/>
                <w:szCs w:val="24"/>
              </w:rPr>
              <w:t xml:space="preserve">Percentage of pupils receiving SEN provision </w:t>
            </w:r>
            <w:r w:rsidRPr="00914064">
              <w:rPr>
                <w:rFonts w:ascii="Arial" w:eastAsia="Calibri" w:hAnsi="Arial" w:cs="Arial"/>
                <w:sz w:val="24"/>
                <w:szCs w:val="24"/>
              </w:rPr>
              <w:t>Table 2. Percentage of pupils eligible for FSM (over 3 years) 2012/13 – 2016/17</w:t>
            </w:r>
          </w:p>
        </w:tc>
      </w:tr>
      <w:tr w:rsidR="00B36EC8" w:rsidRPr="00914064" w14:paraId="5D43D4D9" w14:textId="77777777" w:rsidTr="00B36EC8">
        <w:tc>
          <w:tcPr>
            <w:tcW w:w="1242" w:type="dxa"/>
            <w:shd w:val="clear" w:color="auto" w:fill="auto"/>
          </w:tcPr>
          <w:p w14:paraId="74840A1A" w14:textId="77777777" w:rsidR="00B36EC8" w:rsidRPr="00914064" w:rsidRDefault="00B36EC8" w:rsidP="00B36EC8">
            <w:pPr>
              <w:pStyle w:val="NoSpacing"/>
              <w:rPr>
                <w:rFonts w:ascii="Arial" w:eastAsia="Calibri" w:hAnsi="Arial" w:cs="Arial"/>
                <w:sz w:val="24"/>
                <w:szCs w:val="24"/>
                <w:lang w:eastAsia="en-US"/>
              </w:rPr>
            </w:pPr>
            <w:r w:rsidRPr="00914064">
              <w:rPr>
                <w:rFonts w:ascii="Arial" w:hAnsi="Arial" w:cs="Arial"/>
                <w:sz w:val="24"/>
                <w:szCs w:val="24"/>
              </w:rPr>
              <w:t xml:space="preserve">Figure 3. </w:t>
            </w:r>
          </w:p>
        </w:tc>
        <w:tc>
          <w:tcPr>
            <w:tcW w:w="8334" w:type="dxa"/>
            <w:shd w:val="clear" w:color="auto" w:fill="auto"/>
          </w:tcPr>
          <w:p w14:paraId="088479DD" w14:textId="77777777" w:rsidR="00B36EC8" w:rsidRPr="00914064" w:rsidRDefault="00B36EC8" w:rsidP="00B36EC8">
            <w:pPr>
              <w:pStyle w:val="NoSpacing"/>
              <w:rPr>
                <w:rFonts w:ascii="Arial" w:hAnsi="Arial" w:cs="Arial"/>
                <w:sz w:val="24"/>
                <w:szCs w:val="24"/>
              </w:rPr>
            </w:pPr>
            <w:r w:rsidRPr="00914064">
              <w:rPr>
                <w:rFonts w:ascii="Arial" w:hAnsi="Arial" w:cs="Arial"/>
                <w:sz w:val="24"/>
                <w:szCs w:val="24"/>
              </w:rPr>
              <w:t xml:space="preserve">Graph showing number of pupils (Split by gender) achieving a Level 5+ in English at the end of Key Stage 3 </w:t>
            </w:r>
            <w:r w:rsidRPr="00914064">
              <w:rPr>
                <w:rFonts w:ascii="Arial" w:eastAsia="Calibri" w:hAnsi="Arial" w:cs="Arial"/>
                <w:sz w:val="24"/>
                <w:szCs w:val="24"/>
                <w:lang w:eastAsia="en-US"/>
              </w:rPr>
              <w:t>2012/13 – 2015/16</w:t>
            </w:r>
          </w:p>
        </w:tc>
      </w:tr>
      <w:tr w:rsidR="00B36EC8" w:rsidRPr="00914064" w14:paraId="7E8C5B86" w14:textId="77777777" w:rsidTr="00B36EC8">
        <w:tc>
          <w:tcPr>
            <w:tcW w:w="1242" w:type="dxa"/>
            <w:shd w:val="clear" w:color="auto" w:fill="auto"/>
          </w:tcPr>
          <w:p w14:paraId="0E496034" w14:textId="77777777" w:rsidR="00B36EC8" w:rsidRPr="00914064" w:rsidRDefault="00B36EC8" w:rsidP="00B36EC8">
            <w:pPr>
              <w:pStyle w:val="NoSpacing"/>
              <w:rPr>
                <w:rFonts w:ascii="Arial" w:eastAsia="Calibri" w:hAnsi="Arial" w:cs="Arial"/>
                <w:sz w:val="24"/>
                <w:szCs w:val="24"/>
                <w:lang w:eastAsia="en-US"/>
              </w:rPr>
            </w:pPr>
            <w:r w:rsidRPr="00914064">
              <w:rPr>
                <w:rFonts w:ascii="Arial" w:hAnsi="Arial" w:cs="Arial"/>
                <w:sz w:val="24"/>
                <w:szCs w:val="24"/>
              </w:rPr>
              <w:t>Figure 4.</w:t>
            </w:r>
          </w:p>
        </w:tc>
        <w:tc>
          <w:tcPr>
            <w:tcW w:w="8334" w:type="dxa"/>
            <w:shd w:val="clear" w:color="auto" w:fill="auto"/>
          </w:tcPr>
          <w:p w14:paraId="2FFC566D" w14:textId="77777777" w:rsidR="00B36EC8" w:rsidRPr="00914064" w:rsidRDefault="00B36EC8" w:rsidP="00B36EC8">
            <w:pPr>
              <w:pStyle w:val="NoSpacing"/>
              <w:rPr>
                <w:rFonts w:ascii="Arial" w:eastAsia="Calibri" w:hAnsi="Arial" w:cs="Arial"/>
                <w:sz w:val="24"/>
                <w:szCs w:val="24"/>
                <w:lang w:eastAsia="en-US"/>
              </w:rPr>
            </w:pPr>
            <w:r w:rsidRPr="00914064">
              <w:rPr>
                <w:rFonts w:ascii="Arial" w:hAnsi="Arial" w:cs="Arial"/>
                <w:sz w:val="24"/>
                <w:szCs w:val="24"/>
              </w:rPr>
              <w:t>Percentage difference between boys’ and girls’ Level 5 + by subjects 2010/11 – 2014/15</w:t>
            </w:r>
          </w:p>
        </w:tc>
      </w:tr>
      <w:tr w:rsidR="00B36EC8" w:rsidRPr="00914064" w14:paraId="637EDE32" w14:textId="77777777" w:rsidTr="00B36EC8">
        <w:tc>
          <w:tcPr>
            <w:tcW w:w="1242" w:type="dxa"/>
            <w:shd w:val="clear" w:color="auto" w:fill="auto"/>
          </w:tcPr>
          <w:p w14:paraId="69A03244" w14:textId="77777777" w:rsidR="00B36EC8" w:rsidRPr="00914064" w:rsidRDefault="00B36EC8" w:rsidP="00B36EC8">
            <w:pPr>
              <w:pStyle w:val="NoSpacing"/>
              <w:rPr>
                <w:rFonts w:ascii="Arial" w:hAnsi="Arial" w:cs="Arial"/>
                <w:sz w:val="24"/>
                <w:szCs w:val="24"/>
                <w:lang w:eastAsia="en-US"/>
              </w:rPr>
            </w:pPr>
            <w:r w:rsidRPr="00914064">
              <w:rPr>
                <w:rFonts w:ascii="Arial" w:hAnsi="Arial" w:cs="Arial"/>
                <w:sz w:val="24"/>
                <w:szCs w:val="24"/>
                <w:lang w:eastAsia="en-US"/>
              </w:rPr>
              <w:t>Figure 5.</w:t>
            </w:r>
          </w:p>
        </w:tc>
        <w:tc>
          <w:tcPr>
            <w:tcW w:w="8334" w:type="dxa"/>
            <w:shd w:val="clear" w:color="auto" w:fill="auto"/>
          </w:tcPr>
          <w:p w14:paraId="41B54E05" w14:textId="77777777" w:rsidR="00B36EC8" w:rsidRPr="00914064" w:rsidRDefault="00B36EC8" w:rsidP="00B36EC8">
            <w:pPr>
              <w:pStyle w:val="NoSpacing"/>
              <w:rPr>
                <w:rFonts w:ascii="Arial" w:hAnsi="Arial" w:cs="Arial"/>
                <w:sz w:val="24"/>
                <w:szCs w:val="24"/>
                <w:lang w:eastAsia="en-US"/>
              </w:rPr>
            </w:pPr>
            <w:r w:rsidRPr="00914064">
              <w:rPr>
                <w:rFonts w:ascii="Arial" w:hAnsi="Arial" w:cs="Arial"/>
                <w:sz w:val="24"/>
                <w:szCs w:val="24"/>
                <w:lang w:eastAsia="en-US"/>
              </w:rPr>
              <w:t>Boys/Girls comparison of pupils gaining a Level 5+ at the End of Key Stage 3 in  English oracy: 2012/13 - 2016/17</w:t>
            </w:r>
          </w:p>
        </w:tc>
      </w:tr>
      <w:tr w:rsidR="00B36EC8" w:rsidRPr="00914064" w14:paraId="6DFE89E0" w14:textId="77777777" w:rsidTr="00B36EC8">
        <w:tc>
          <w:tcPr>
            <w:tcW w:w="1242" w:type="dxa"/>
            <w:shd w:val="clear" w:color="auto" w:fill="auto"/>
          </w:tcPr>
          <w:p w14:paraId="151F0FD7" w14:textId="77777777" w:rsidR="00B36EC8" w:rsidRPr="00914064" w:rsidRDefault="00B36EC8" w:rsidP="00B36EC8">
            <w:pPr>
              <w:pStyle w:val="NoSpacing"/>
              <w:rPr>
                <w:rFonts w:ascii="Arial" w:hAnsi="Arial" w:cs="Arial"/>
                <w:sz w:val="24"/>
                <w:szCs w:val="24"/>
                <w:lang w:eastAsia="en-US"/>
              </w:rPr>
            </w:pPr>
            <w:r w:rsidRPr="00914064">
              <w:rPr>
                <w:rFonts w:ascii="Arial" w:hAnsi="Arial" w:cs="Arial"/>
                <w:sz w:val="24"/>
                <w:szCs w:val="24"/>
                <w:lang w:eastAsia="en-US"/>
              </w:rPr>
              <w:t>Figure 6.</w:t>
            </w:r>
          </w:p>
        </w:tc>
        <w:tc>
          <w:tcPr>
            <w:tcW w:w="8334" w:type="dxa"/>
            <w:shd w:val="clear" w:color="auto" w:fill="auto"/>
          </w:tcPr>
          <w:p w14:paraId="63AF5F41" w14:textId="77777777" w:rsidR="00B36EC8" w:rsidRPr="00914064" w:rsidRDefault="00B36EC8" w:rsidP="00B36EC8">
            <w:pPr>
              <w:pStyle w:val="NoSpacing"/>
              <w:rPr>
                <w:rFonts w:ascii="Arial" w:hAnsi="Arial" w:cs="Arial"/>
                <w:sz w:val="24"/>
                <w:szCs w:val="24"/>
              </w:rPr>
            </w:pPr>
            <w:r w:rsidRPr="00914064">
              <w:rPr>
                <w:rFonts w:ascii="Arial" w:hAnsi="Arial" w:cs="Arial"/>
                <w:sz w:val="24"/>
                <w:szCs w:val="24"/>
              </w:rPr>
              <w:t>Number of grades improved</w:t>
            </w:r>
            <w:r w:rsidRPr="00914064">
              <w:rPr>
                <w:rFonts w:ascii="Arial" w:hAnsi="Arial" w:cs="Arial"/>
                <w:sz w:val="24"/>
                <w:szCs w:val="24"/>
                <w:lang w:eastAsia="en-US"/>
              </w:rPr>
              <w:t xml:space="preserve"> </w:t>
            </w:r>
            <w:r w:rsidRPr="00914064">
              <w:rPr>
                <w:rFonts w:ascii="Arial" w:hAnsi="Arial" w:cs="Arial"/>
                <w:sz w:val="24"/>
                <w:szCs w:val="24"/>
              </w:rPr>
              <w:t>after completion of the project</w:t>
            </w:r>
          </w:p>
          <w:p w14:paraId="59E62AA3" w14:textId="77777777" w:rsidR="00B36EC8" w:rsidRPr="00914064" w:rsidRDefault="00B36EC8" w:rsidP="00B36EC8">
            <w:pPr>
              <w:pStyle w:val="NoSpacing"/>
              <w:rPr>
                <w:rFonts w:ascii="Arial" w:hAnsi="Arial" w:cs="Arial"/>
                <w:sz w:val="24"/>
                <w:szCs w:val="24"/>
                <w:lang w:eastAsia="en-US"/>
              </w:rPr>
            </w:pPr>
          </w:p>
        </w:tc>
      </w:tr>
      <w:tr w:rsidR="00B36EC8" w:rsidRPr="00914064" w14:paraId="06368015" w14:textId="77777777" w:rsidTr="00B36EC8">
        <w:tc>
          <w:tcPr>
            <w:tcW w:w="1242" w:type="dxa"/>
            <w:shd w:val="clear" w:color="auto" w:fill="auto"/>
          </w:tcPr>
          <w:p w14:paraId="58FC4E56" w14:textId="77777777" w:rsidR="00B36EC8" w:rsidRPr="00914064" w:rsidRDefault="00B36EC8" w:rsidP="00B36EC8">
            <w:pPr>
              <w:pStyle w:val="NoSpacing"/>
              <w:rPr>
                <w:rFonts w:ascii="Arial" w:hAnsi="Arial" w:cs="Arial"/>
                <w:sz w:val="24"/>
                <w:szCs w:val="24"/>
                <w:lang w:eastAsia="en-US"/>
              </w:rPr>
            </w:pPr>
            <w:r w:rsidRPr="00914064">
              <w:rPr>
                <w:rFonts w:ascii="Arial" w:eastAsia="Calibri" w:hAnsi="Arial" w:cs="Arial"/>
                <w:sz w:val="24"/>
                <w:szCs w:val="24"/>
                <w:lang w:eastAsia="en-US"/>
              </w:rPr>
              <w:t>Figure 7.</w:t>
            </w:r>
          </w:p>
        </w:tc>
        <w:tc>
          <w:tcPr>
            <w:tcW w:w="8334" w:type="dxa"/>
            <w:shd w:val="clear" w:color="auto" w:fill="auto"/>
          </w:tcPr>
          <w:p w14:paraId="62560BBD"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 xml:space="preserve">Total grades achieved prior to (pre project) and n completion of (post project) the Lead Creative School project. </w:t>
            </w:r>
          </w:p>
          <w:p w14:paraId="1A0D2AFA" w14:textId="77777777" w:rsidR="00B36EC8" w:rsidRPr="00914064" w:rsidRDefault="00B36EC8" w:rsidP="00B36EC8">
            <w:pPr>
              <w:pStyle w:val="NoSpacing"/>
              <w:rPr>
                <w:rFonts w:ascii="Arial" w:hAnsi="Arial" w:cs="Arial"/>
                <w:sz w:val="24"/>
                <w:szCs w:val="24"/>
              </w:rPr>
            </w:pPr>
          </w:p>
        </w:tc>
      </w:tr>
      <w:tr w:rsidR="00B36EC8" w:rsidRPr="00914064" w14:paraId="3DB64608" w14:textId="77777777" w:rsidTr="00B36EC8">
        <w:tc>
          <w:tcPr>
            <w:tcW w:w="1242" w:type="dxa"/>
            <w:shd w:val="clear" w:color="auto" w:fill="auto"/>
          </w:tcPr>
          <w:p w14:paraId="73DC4F23" w14:textId="77777777" w:rsidR="00B36EC8" w:rsidRPr="00914064" w:rsidRDefault="00B36EC8" w:rsidP="00B36EC8">
            <w:pPr>
              <w:pStyle w:val="NoSpacing"/>
              <w:rPr>
                <w:rFonts w:ascii="Arial" w:eastAsia="Calibri" w:hAnsi="Arial" w:cs="Arial"/>
                <w:bCs/>
                <w:sz w:val="24"/>
                <w:szCs w:val="24"/>
              </w:rPr>
            </w:pPr>
            <w:r w:rsidRPr="00914064">
              <w:rPr>
                <w:rFonts w:ascii="Arial" w:eastAsia="Calibri" w:hAnsi="Arial" w:cs="Arial"/>
                <w:bCs/>
                <w:sz w:val="24"/>
                <w:szCs w:val="24"/>
              </w:rPr>
              <w:t xml:space="preserve">Table 1. </w:t>
            </w:r>
          </w:p>
        </w:tc>
        <w:tc>
          <w:tcPr>
            <w:tcW w:w="8334" w:type="dxa"/>
            <w:shd w:val="clear" w:color="auto" w:fill="auto"/>
          </w:tcPr>
          <w:p w14:paraId="65D4E3AE" w14:textId="77777777" w:rsidR="00B36EC8" w:rsidRPr="00914064" w:rsidRDefault="00B36EC8" w:rsidP="00B36EC8">
            <w:pPr>
              <w:pStyle w:val="NoSpacing"/>
              <w:rPr>
                <w:rFonts w:ascii="Arial" w:eastAsia="Calibri" w:hAnsi="Arial" w:cs="Arial"/>
                <w:bCs/>
                <w:sz w:val="24"/>
                <w:szCs w:val="24"/>
              </w:rPr>
            </w:pPr>
            <w:r w:rsidRPr="00914064">
              <w:rPr>
                <w:rFonts w:ascii="Arial" w:eastAsia="Calibri" w:hAnsi="Arial" w:cs="Arial"/>
                <w:bCs/>
                <w:sz w:val="24"/>
                <w:szCs w:val="24"/>
              </w:rPr>
              <w:t>Percentage of pupil speaking Welsh at home 2016/17</w:t>
            </w:r>
          </w:p>
          <w:p w14:paraId="332F6EB1" w14:textId="77777777" w:rsidR="00B36EC8" w:rsidRPr="00914064" w:rsidRDefault="00B36EC8" w:rsidP="00B36EC8">
            <w:pPr>
              <w:pStyle w:val="NoSpacing"/>
              <w:rPr>
                <w:rFonts w:ascii="Arial" w:eastAsia="Calibri" w:hAnsi="Arial" w:cs="Arial"/>
                <w:bCs/>
                <w:sz w:val="24"/>
                <w:szCs w:val="24"/>
              </w:rPr>
            </w:pPr>
          </w:p>
        </w:tc>
      </w:tr>
      <w:tr w:rsidR="00B36EC8" w:rsidRPr="00914064" w14:paraId="04443DC2" w14:textId="77777777" w:rsidTr="00B36EC8">
        <w:tc>
          <w:tcPr>
            <w:tcW w:w="1242" w:type="dxa"/>
            <w:shd w:val="clear" w:color="auto" w:fill="auto"/>
          </w:tcPr>
          <w:p w14:paraId="14A9708F" w14:textId="77777777" w:rsidR="00B36EC8" w:rsidRPr="00914064" w:rsidRDefault="00B36EC8" w:rsidP="00B36EC8">
            <w:pPr>
              <w:pStyle w:val="NoSpacing"/>
              <w:rPr>
                <w:rFonts w:ascii="Arial" w:eastAsia="Calibri" w:hAnsi="Arial" w:cs="Arial"/>
                <w:bCs/>
                <w:sz w:val="24"/>
                <w:szCs w:val="24"/>
              </w:rPr>
            </w:pPr>
            <w:r w:rsidRPr="00914064">
              <w:rPr>
                <w:rFonts w:ascii="Arial" w:eastAsia="Calibri" w:hAnsi="Arial" w:cs="Arial"/>
                <w:bCs/>
                <w:sz w:val="24"/>
                <w:szCs w:val="24"/>
              </w:rPr>
              <w:t xml:space="preserve">Table 2. </w:t>
            </w:r>
          </w:p>
        </w:tc>
        <w:tc>
          <w:tcPr>
            <w:tcW w:w="8334" w:type="dxa"/>
            <w:shd w:val="clear" w:color="auto" w:fill="auto"/>
          </w:tcPr>
          <w:p w14:paraId="434FD4A6"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bCs/>
                <w:sz w:val="24"/>
                <w:szCs w:val="24"/>
              </w:rPr>
              <w:t xml:space="preserve">Percentage of pupils eligible for FSM (over 3 years) </w:t>
            </w:r>
            <w:r w:rsidRPr="00914064">
              <w:rPr>
                <w:rFonts w:ascii="Arial" w:eastAsia="Calibri" w:hAnsi="Arial" w:cs="Arial"/>
                <w:sz w:val="24"/>
                <w:szCs w:val="24"/>
                <w:lang w:eastAsia="en-US"/>
              </w:rPr>
              <w:t>2012/13 – 2016/17</w:t>
            </w:r>
          </w:p>
          <w:p w14:paraId="689DAEB5" w14:textId="77777777" w:rsidR="00B36EC8" w:rsidRPr="00914064" w:rsidRDefault="00B36EC8" w:rsidP="00B36EC8">
            <w:pPr>
              <w:pStyle w:val="NoSpacing"/>
              <w:rPr>
                <w:rFonts w:ascii="Arial" w:eastAsia="Calibri" w:hAnsi="Arial" w:cs="Arial"/>
                <w:bCs/>
                <w:sz w:val="24"/>
                <w:szCs w:val="24"/>
              </w:rPr>
            </w:pPr>
          </w:p>
        </w:tc>
      </w:tr>
      <w:tr w:rsidR="00B36EC8" w:rsidRPr="00914064" w14:paraId="6EE4529B" w14:textId="77777777" w:rsidTr="00B36EC8">
        <w:tc>
          <w:tcPr>
            <w:tcW w:w="1242" w:type="dxa"/>
            <w:shd w:val="clear" w:color="auto" w:fill="auto"/>
          </w:tcPr>
          <w:p w14:paraId="4901F373" w14:textId="77777777" w:rsidR="00B36EC8" w:rsidRPr="00914064" w:rsidRDefault="00B36EC8" w:rsidP="00B36EC8">
            <w:pPr>
              <w:pStyle w:val="NoSpacing"/>
              <w:rPr>
                <w:rFonts w:ascii="Arial" w:hAnsi="Arial" w:cs="Arial"/>
                <w:noProof/>
                <w:sz w:val="24"/>
                <w:szCs w:val="24"/>
              </w:rPr>
            </w:pPr>
            <w:r w:rsidRPr="00914064">
              <w:rPr>
                <w:rFonts w:ascii="Arial" w:hAnsi="Arial" w:cs="Arial"/>
                <w:noProof/>
                <w:sz w:val="24"/>
                <w:szCs w:val="24"/>
              </w:rPr>
              <w:t xml:space="preserve">Table 3. </w:t>
            </w:r>
          </w:p>
        </w:tc>
        <w:tc>
          <w:tcPr>
            <w:tcW w:w="8334" w:type="dxa"/>
            <w:shd w:val="clear" w:color="auto" w:fill="auto"/>
          </w:tcPr>
          <w:p w14:paraId="6AE5508D" w14:textId="77777777" w:rsidR="00B36EC8" w:rsidRPr="00914064" w:rsidRDefault="00B36EC8" w:rsidP="00B36EC8">
            <w:pPr>
              <w:pStyle w:val="NoSpacing"/>
              <w:rPr>
                <w:rFonts w:ascii="Arial" w:hAnsi="Arial" w:cs="Arial"/>
                <w:noProof/>
                <w:sz w:val="24"/>
                <w:szCs w:val="24"/>
              </w:rPr>
            </w:pPr>
            <w:r w:rsidRPr="00914064">
              <w:rPr>
                <w:rFonts w:ascii="Arial" w:hAnsi="Arial" w:cs="Arial"/>
                <w:noProof/>
                <w:sz w:val="24"/>
                <w:szCs w:val="24"/>
              </w:rPr>
              <w:t>Percentage of pupils in other categories 2016/17</w:t>
            </w:r>
          </w:p>
          <w:p w14:paraId="7A501FE3" w14:textId="77777777" w:rsidR="00B36EC8" w:rsidRPr="00914064" w:rsidRDefault="00B36EC8" w:rsidP="00B36EC8">
            <w:pPr>
              <w:pStyle w:val="NoSpacing"/>
              <w:rPr>
                <w:rFonts w:ascii="Arial" w:hAnsi="Arial" w:cs="Arial"/>
                <w:noProof/>
                <w:sz w:val="24"/>
                <w:szCs w:val="24"/>
              </w:rPr>
            </w:pPr>
          </w:p>
        </w:tc>
      </w:tr>
      <w:tr w:rsidR="00B36EC8" w:rsidRPr="00914064" w14:paraId="0DB62C46" w14:textId="77777777" w:rsidTr="00B36EC8">
        <w:tc>
          <w:tcPr>
            <w:tcW w:w="1242" w:type="dxa"/>
            <w:shd w:val="clear" w:color="auto" w:fill="auto"/>
          </w:tcPr>
          <w:p w14:paraId="4841E9FC" w14:textId="77777777" w:rsidR="00B36EC8" w:rsidRPr="00914064" w:rsidRDefault="00B36EC8" w:rsidP="00B36EC8">
            <w:pPr>
              <w:pStyle w:val="NoSpacing"/>
              <w:rPr>
                <w:rFonts w:ascii="Arial" w:hAnsi="Arial" w:cs="Arial"/>
                <w:noProof/>
                <w:sz w:val="24"/>
                <w:szCs w:val="24"/>
              </w:rPr>
            </w:pPr>
            <w:r w:rsidRPr="00914064">
              <w:rPr>
                <w:rFonts w:ascii="Arial" w:hAnsi="Arial" w:cs="Arial"/>
                <w:noProof/>
                <w:sz w:val="24"/>
                <w:szCs w:val="24"/>
              </w:rPr>
              <w:t xml:space="preserve">Table 4. </w:t>
            </w:r>
          </w:p>
        </w:tc>
        <w:tc>
          <w:tcPr>
            <w:tcW w:w="8334" w:type="dxa"/>
            <w:shd w:val="clear" w:color="auto" w:fill="auto"/>
          </w:tcPr>
          <w:p w14:paraId="23BA551F" w14:textId="77777777" w:rsidR="00B36EC8" w:rsidRPr="00914064" w:rsidRDefault="00B36EC8" w:rsidP="00B36EC8">
            <w:pPr>
              <w:pStyle w:val="NoSpacing"/>
              <w:rPr>
                <w:rFonts w:ascii="Arial" w:hAnsi="Arial" w:cs="Arial"/>
                <w:noProof/>
                <w:sz w:val="24"/>
                <w:szCs w:val="24"/>
              </w:rPr>
            </w:pPr>
            <w:r w:rsidRPr="00914064">
              <w:rPr>
                <w:rFonts w:ascii="Arial" w:hAnsi="Arial" w:cs="Arial"/>
                <w:noProof/>
                <w:sz w:val="24"/>
                <w:szCs w:val="24"/>
              </w:rPr>
              <w:t>Percentage of half day session attended by the whole school, along with benchmarking quarters: 2012/13 – 2016/17</w:t>
            </w:r>
          </w:p>
          <w:p w14:paraId="3E60414E" w14:textId="77777777" w:rsidR="00B36EC8" w:rsidRPr="00914064" w:rsidRDefault="00B36EC8" w:rsidP="00B36EC8">
            <w:pPr>
              <w:pStyle w:val="NoSpacing"/>
              <w:rPr>
                <w:rFonts w:ascii="Arial" w:hAnsi="Arial" w:cs="Arial"/>
                <w:noProof/>
                <w:sz w:val="24"/>
                <w:szCs w:val="24"/>
              </w:rPr>
            </w:pPr>
          </w:p>
        </w:tc>
      </w:tr>
    </w:tbl>
    <w:p w14:paraId="20CD323A" w14:textId="77777777" w:rsidR="00B36EC8" w:rsidRPr="00914064" w:rsidRDefault="00B36EC8" w:rsidP="00B36EC8">
      <w:pPr>
        <w:pStyle w:val="Heading1"/>
        <w:rPr>
          <w:rFonts w:eastAsia="Calibri" w:cs="Arial"/>
          <w:sz w:val="24"/>
          <w:szCs w:val="24"/>
          <w:lang w:eastAsia="en-US"/>
        </w:rPr>
      </w:pPr>
      <w:bookmarkStart w:id="14" w:name="_Toc503954080"/>
      <w:r w:rsidRPr="00914064">
        <w:rPr>
          <w:rFonts w:eastAsia="Calibri" w:cs="Arial"/>
          <w:sz w:val="24"/>
          <w:szCs w:val="24"/>
          <w:lang w:eastAsia="en-US"/>
        </w:rPr>
        <w:t>Abbreviations and Acronyms</w:t>
      </w:r>
      <w:bookmarkEnd w:id="14"/>
    </w:p>
    <w:p w14:paraId="7B0CA8C5" w14:textId="77777777" w:rsidR="00B36EC8" w:rsidRPr="00914064" w:rsidRDefault="00B36EC8" w:rsidP="00B36EC8">
      <w:pPr>
        <w:spacing w:after="0" w:line="480" w:lineRule="auto"/>
        <w:jc w:val="center"/>
        <w:rPr>
          <w:rFonts w:ascii="Arial" w:eastAsia="Calibri" w:hAnsi="Arial" w:cs="Arial"/>
          <w:sz w:val="24"/>
          <w:szCs w:val="24"/>
        </w:rPr>
      </w:pPr>
    </w:p>
    <w:p w14:paraId="2FB37545" w14:textId="77777777" w:rsidR="00B36EC8" w:rsidRPr="00914064" w:rsidRDefault="00B36EC8" w:rsidP="00B36EC8">
      <w:pPr>
        <w:kinsoku w:val="0"/>
        <w:overflowPunct w:val="0"/>
        <w:spacing w:after="0" w:line="240" w:lineRule="auto"/>
        <w:textAlignment w:val="baseline"/>
        <w:rPr>
          <w:rFonts w:ascii="Arial" w:eastAsia="+mn-ea" w:hAnsi="Arial" w:cs="Arial"/>
          <w:b/>
          <w:color w:val="000000"/>
          <w:kern w:val="24"/>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3"/>
        <w:gridCol w:w="7149"/>
      </w:tblGrid>
      <w:tr w:rsidR="00B36EC8" w:rsidRPr="00914064" w14:paraId="6A557624" w14:textId="77777777" w:rsidTr="00B36EC8">
        <w:tc>
          <w:tcPr>
            <w:tcW w:w="2093" w:type="dxa"/>
            <w:shd w:val="clear" w:color="auto" w:fill="auto"/>
          </w:tcPr>
          <w:p w14:paraId="12A69A88"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ACW</w:t>
            </w:r>
          </w:p>
        </w:tc>
        <w:tc>
          <w:tcPr>
            <w:tcW w:w="7149" w:type="dxa"/>
            <w:shd w:val="clear" w:color="auto" w:fill="auto"/>
          </w:tcPr>
          <w:p w14:paraId="1C830B4E"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Arts Council of Wales</w:t>
            </w:r>
          </w:p>
        </w:tc>
      </w:tr>
      <w:tr w:rsidR="00B36EC8" w:rsidRPr="00914064" w14:paraId="23637E0E" w14:textId="77777777" w:rsidTr="00B36EC8">
        <w:tc>
          <w:tcPr>
            <w:tcW w:w="2093" w:type="dxa"/>
            <w:shd w:val="clear" w:color="auto" w:fill="auto"/>
          </w:tcPr>
          <w:p w14:paraId="6BA235DE" w14:textId="77777777" w:rsidR="00B36EC8" w:rsidRPr="00914064" w:rsidRDefault="00B36EC8" w:rsidP="00B36EC8">
            <w:pPr>
              <w:pStyle w:val="NoSpacing"/>
              <w:rPr>
                <w:rFonts w:ascii="Arial" w:eastAsia="Calibri" w:hAnsi="Arial" w:cs="Arial"/>
                <w:b/>
                <w:sz w:val="24"/>
                <w:szCs w:val="24"/>
                <w:u w:val="single"/>
                <w:lang w:eastAsia="en-US"/>
              </w:rPr>
            </w:pPr>
            <w:r w:rsidRPr="00914064">
              <w:rPr>
                <w:rFonts w:ascii="Arial" w:eastAsia="Calibri" w:hAnsi="Arial" w:cs="Arial"/>
                <w:sz w:val="24"/>
                <w:szCs w:val="24"/>
                <w:lang w:eastAsia="en-US"/>
              </w:rPr>
              <w:t>BERA</w:t>
            </w:r>
          </w:p>
        </w:tc>
        <w:tc>
          <w:tcPr>
            <w:tcW w:w="7149" w:type="dxa"/>
            <w:shd w:val="clear" w:color="auto" w:fill="auto"/>
          </w:tcPr>
          <w:p w14:paraId="48F969FA"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British Educational Research Association</w:t>
            </w:r>
          </w:p>
        </w:tc>
      </w:tr>
      <w:tr w:rsidR="00B36EC8" w:rsidRPr="00914064" w14:paraId="12B8A69D" w14:textId="77777777" w:rsidTr="00B36EC8">
        <w:tc>
          <w:tcPr>
            <w:tcW w:w="2093" w:type="dxa"/>
            <w:shd w:val="clear" w:color="auto" w:fill="auto"/>
          </w:tcPr>
          <w:p w14:paraId="3AE79795"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CCE</w:t>
            </w:r>
          </w:p>
        </w:tc>
        <w:tc>
          <w:tcPr>
            <w:tcW w:w="7149" w:type="dxa"/>
            <w:shd w:val="clear" w:color="auto" w:fill="auto"/>
          </w:tcPr>
          <w:p w14:paraId="61AF0751"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 xml:space="preserve">Creative, Culture and Education </w:t>
            </w:r>
          </w:p>
        </w:tc>
      </w:tr>
      <w:tr w:rsidR="00B36EC8" w:rsidRPr="00914064" w14:paraId="1603E70D" w14:textId="77777777" w:rsidTr="00B36EC8">
        <w:tc>
          <w:tcPr>
            <w:tcW w:w="2093" w:type="dxa"/>
            <w:shd w:val="clear" w:color="auto" w:fill="auto"/>
          </w:tcPr>
          <w:p w14:paraId="50DC95FF"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CSI</w:t>
            </w:r>
          </w:p>
        </w:tc>
        <w:tc>
          <w:tcPr>
            <w:tcW w:w="7149" w:type="dxa"/>
            <w:shd w:val="clear" w:color="auto" w:fill="auto"/>
          </w:tcPr>
          <w:p w14:paraId="397343FC"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Core Subject Indicator</w:t>
            </w:r>
          </w:p>
        </w:tc>
      </w:tr>
      <w:tr w:rsidR="00B36EC8" w:rsidRPr="00914064" w14:paraId="21B79572" w14:textId="77777777" w:rsidTr="00B36EC8">
        <w:tc>
          <w:tcPr>
            <w:tcW w:w="2093" w:type="dxa"/>
            <w:shd w:val="clear" w:color="auto" w:fill="auto"/>
          </w:tcPr>
          <w:p w14:paraId="2EC3A2A8"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DfES</w:t>
            </w:r>
          </w:p>
        </w:tc>
        <w:tc>
          <w:tcPr>
            <w:tcW w:w="7149" w:type="dxa"/>
            <w:shd w:val="clear" w:color="auto" w:fill="auto"/>
          </w:tcPr>
          <w:p w14:paraId="2243E512"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Department for Education and Skills</w:t>
            </w:r>
          </w:p>
        </w:tc>
      </w:tr>
      <w:tr w:rsidR="00B36EC8" w:rsidRPr="00914064" w14:paraId="4FC7BA6B" w14:textId="77777777" w:rsidTr="00B36EC8">
        <w:tc>
          <w:tcPr>
            <w:tcW w:w="2093" w:type="dxa"/>
            <w:shd w:val="clear" w:color="auto" w:fill="auto"/>
          </w:tcPr>
          <w:p w14:paraId="1AECE8D8"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ERW</w:t>
            </w:r>
          </w:p>
        </w:tc>
        <w:tc>
          <w:tcPr>
            <w:tcW w:w="7149" w:type="dxa"/>
            <w:shd w:val="clear" w:color="auto" w:fill="auto"/>
          </w:tcPr>
          <w:p w14:paraId="0DAD6350"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Education Regional Working</w:t>
            </w:r>
          </w:p>
        </w:tc>
      </w:tr>
      <w:tr w:rsidR="00B36EC8" w:rsidRPr="00914064" w14:paraId="2DD44465" w14:textId="77777777" w:rsidTr="00B36EC8">
        <w:tc>
          <w:tcPr>
            <w:tcW w:w="2093" w:type="dxa"/>
            <w:shd w:val="clear" w:color="auto" w:fill="auto"/>
          </w:tcPr>
          <w:p w14:paraId="3C478A37"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ESTYN</w:t>
            </w:r>
          </w:p>
        </w:tc>
        <w:tc>
          <w:tcPr>
            <w:tcW w:w="7149" w:type="dxa"/>
            <w:shd w:val="clear" w:color="auto" w:fill="auto"/>
          </w:tcPr>
          <w:p w14:paraId="1F8E36AD"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Her Majesty's Inspectorate for Education and Training in Wales</w:t>
            </w:r>
          </w:p>
        </w:tc>
      </w:tr>
      <w:tr w:rsidR="00B36EC8" w:rsidRPr="00914064" w14:paraId="5991ABA5" w14:textId="77777777" w:rsidTr="00B36EC8">
        <w:tc>
          <w:tcPr>
            <w:tcW w:w="2093" w:type="dxa"/>
            <w:shd w:val="clear" w:color="auto" w:fill="auto"/>
          </w:tcPr>
          <w:p w14:paraId="43509D59"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FSM</w:t>
            </w:r>
          </w:p>
        </w:tc>
        <w:tc>
          <w:tcPr>
            <w:tcW w:w="7149" w:type="dxa"/>
            <w:shd w:val="clear" w:color="auto" w:fill="auto"/>
          </w:tcPr>
          <w:p w14:paraId="06B14430"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Free School Meals</w:t>
            </w:r>
          </w:p>
        </w:tc>
      </w:tr>
      <w:tr w:rsidR="00B36EC8" w:rsidRPr="00914064" w14:paraId="0EE05ADE" w14:textId="77777777" w:rsidTr="00B36EC8">
        <w:tc>
          <w:tcPr>
            <w:tcW w:w="2093" w:type="dxa"/>
            <w:shd w:val="clear" w:color="auto" w:fill="auto"/>
          </w:tcPr>
          <w:p w14:paraId="4472BA59"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LA</w:t>
            </w:r>
          </w:p>
        </w:tc>
        <w:tc>
          <w:tcPr>
            <w:tcW w:w="7149" w:type="dxa"/>
            <w:shd w:val="clear" w:color="auto" w:fill="auto"/>
          </w:tcPr>
          <w:p w14:paraId="0063C745"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Local Authority</w:t>
            </w:r>
          </w:p>
        </w:tc>
      </w:tr>
      <w:tr w:rsidR="00B36EC8" w:rsidRPr="00914064" w14:paraId="5545ECEE" w14:textId="77777777" w:rsidTr="00B36EC8">
        <w:tc>
          <w:tcPr>
            <w:tcW w:w="2093" w:type="dxa"/>
            <w:shd w:val="clear" w:color="auto" w:fill="auto"/>
          </w:tcPr>
          <w:p w14:paraId="500A9DFD"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LCS (S)</w:t>
            </w:r>
          </w:p>
        </w:tc>
        <w:tc>
          <w:tcPr>
            <w:tcW w:w="7149" w:type="dxa"/>
            <w:shd w:val="clear" w:color="auto" w:fill="auto"/>
          </w:tcPr>
          <w:p w14:paraId="425BC29E"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Lead Creative School (Scheme)</w:t>
            </w:r>
          </w:p>
        </w:tc>
      </w:tr>
      <w:tr w:rsidR="00B36EC8" w:rsidRPr="00914064" w14:paraId="150102FF" w14:textId="77777777" w:rsidTr="00B36EC8">
        <w:tc>
          <w:tcPr>
            <w:tcW w:w="2093" w:type="dxa"/>
            <w:shd w:val="clear" w:color="auto" w:fill="auto"/>
          </w:tcPr>
          <w:p w14:paraId="769F55E0"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PIAP</w:t>
            </w:r>
          </w:p>
        </w:tc>
        <w:tc>
          <w:tcPr>
            <w:tcW w:w="7149" w:type="dxa"/>
            <w:shd w:val="clear" w:color="auto" w:fill="auto"/>
          </w:tcPr>
          <w:p w14:paraId="59AE7666"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Post Inspection Action Plan</w:t>
            </w:r>
          </w:p>
        </w:tc>
      </w:tr>
      <w:tr w:rsidR="00B36EC8" w:rsidRPr="00914064" w14:paraId="5CFCEDC0" w14:textId="77777777" w:rsidTr="00B36EC8">
        <w:tc>
          <w:tcPr>
            <w:tcW w:w="2093" w:type="dxa"/>
            <w:shd w:val="clear" w:color="auto" w:fill="auto"/>
          </w:tcPr>
          <w:p w14:paraId="62DC9F3E"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SDP</w:t>
            </w:r>
          </w:p>
        </w:tc>
        <w:tc>
          <w:tcPr>
            <w:tcW w:w="7149" w:type="dxa"/>
            <w:shd w:val="clear" w:color="auto" w:fill="auto"/>
          </w:tcPr>
          <w:p w14:paraId="44D5E69D"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School Development Plan</w:t>
            </w:r>
          </w:p>
        </w:tc>
      </w:tr>
      <w:tr w:rsidR="00B36EC8" w:rsidRPr="00914064" w14:paraId="72E43315" w14:textId="77777777" w:rsidTr="00B36EC8">
        <w:tc>
          <w:tcPr>
            <w:tcW w:w="2093" w:type="dxa"/>
            <w:shd w:val="clear" w:color="auto" w:fill="auto"/>
          </w:tcPr>
          <w:p w14:paraId="6E39BAFC"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lastRenderedPageBreak/>
              <w:t>SIP</w:t>
            </w:r>
          </w:p>
        </w:tc>
        <w:tc>
          <w:tcPr>
            <w:tcW w:w="7149" w:type="dxa"/>
            <w:shd w:val="clear" w:color="auto" w:fill="auto"/>
          </w:tcPr>
          <w:p w14:paraId="37C74664"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School Improvement Plan</w:t>
            </w:r>
          </w:p>
        </w:tc>
      </w:tr>
      <w:tr w:rsidR="00B36EC8" w:rsidRPr="00914064" w14:paraId="2D6379F4" w14:textId="77777777" w:rsidTr="00B36EC8">
        <w:tc>
          <w:tcPr>
            <w:tcW w:w="2093" w:type="dxa"/>
            <w:shd w:val="clear" w:color="auto" w:fill="auto"/>
          </w:tcPr>
          <w:p w14:paraId="378894C8"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SLT</w:t>
            </w:r>
          </w:p>
        </w:tc>
        <w:tc>
          <w:tcPr>
            <w:tcW w:w="7149" w:type="dxa"/>
            <w:shd w:val="clear" w:color="auto" w:fill="auto"/>
          </w:tcPr>
          <w:p w14:paraId="0DC082B8"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 xml:space="preserve">Senior Leadership Team </w:t>
            </w:r>
          </w:p>
        </w:tc>
      </w:tr>
      <w:tr w:rsidR="00B36EC8" w:rsidRPr="00914064" w14:paraId="789E2BF7" w14:textId="77777777" w:rsidTr="00B36EC8">
        <w:tc>
          <w:tcPr>
            <w:tcW w:w="2093" w:type="dxa"/>
            <w:shd w:val="clear" w:color="auto" w:fill="auto"/>
          </w:tcPr>
          <w:p w14:paraId="5C4A4674"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WAG</w:t>
            </w:r>
            <w:r w:rsidRPr="00914064">
              <w:rPr>
                <w:rFonts w:ascii="Arial" w:eastAsia="Calibri" w:hAnsi="Arial" w:cs="Arial"/>
                <w:sz w:val="24"/>
                <w:szCs w:val="24"/>
                <w:lang w:eastAsia="en-US"/>
              </w:rPr>
              <w:tab/>
            </w:r>
          </w:p>
        </w:tc>
        <w:tc>
          <w:tcPr>
            <w:tcW w:w="7149" w:type="dxa"/>
            <w:shd w:val="clear" w:color="auto" w:fill="auto"/>
          </w:tcPr>
          <w:p w14:paraId="287DAE8D"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Welsh Assembly Government</w:t>
            </w:r>
          </w:p>
        </w:tc>
      </w:tr>
      <w:tr w:rsidR="00B36EC8" w:rsidRPr="00914064" w14:paraId="178922DE" w14:textId="77777777" w:rsidTr="00B36EC8">
        <w:tc>
          <w:tcPr>
            <w:tcW w:w="2093" w:type="dxa"/>
            <w:shd w:val="clear" w:color="auto" w:fill="auto"/>
          </w:tcPr>
          <w:p w14:paraId="67098D47"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WIMD</w:t>
            </w:r>
          </w:p>
        </w:tc>
        <w:tc>
          <w:tcPr>
            <w:tcW w:w="7149" w:type="dxa"/>
            <w:shd w:val="clear" w:color="auto" w:fill="auto"/>
          </w:tcPr>
          <w:p w14:paraId="747DC205" w14:textId="77777777" w:rsidR="00B36EC8" w:rsidRPr="00914064" w:rsidRDefault="00B36EC8" w:rsidP="00B36EC8">
            <w:pPr>
              <w:pStyle w:val="NoSpacing"/>
              <w:rPr>
                <w:rFonts w:ascii="Arial" w:eastAsia="Calibri" w:hAnsi="Arial" w:cs="Arial"/>
                <w:sz w:val="24"/>
                <w:szCs w:val="24"/>
                <w:lang w:eastAsia="en-US"/>
              </w:rPr>
            </w:pPr>
            <w:r w:rsidRPr="00914064">
              <w:rPr>
                <w:rFonts w:ascii="Arial" w:eastAsia="Calibri" w:hAnsi="Arial" w:cs="Arial"/>
                <w:sz w:val="24"/>
                <w:szCs w:val="24"/>
                <w:lang w:eastAsia="en-US"/>
              </w:rPr>
              <w:t>Wider Area of Multiple Deprivation</w:t>
            </w:r>
          </w:p>
        </w:tc>
      </w:tr>
    </w:tbl>
    <w:p w14:paraId="030B6B9B" w14:textId="77777777" w:rsidR="00B36EC8" w:rsidRPr="00914064" w:rsidRDefault="00B36EC8" w:rsidP="00B36EC8">
      <w:pPr>
        <w:kinsoku w:val="0"/>
        <w:overflowPunct w:val="0"/>
        <w:spacing w:after="0" w:line="240" w:lineRule="auto"/>
        <w:textAlignment w:val="baseline"/>
        <w:rPr>
          <w:rFonts w:ascii="Arial" w:eastAsia="+mn-ea" w:hAnsi="Arial" w:cs="Arial"/>
          <w:b/>
          <w:color w:val="000000"/>
          <w:kern w:val="24"/>
          <w:sz w:val="24"/>
          <w:szCs w:val="24"/>
          <w:u w:val="single"/>
        </w:rPr>
      </w:pPr>
    </w:p>
    <w:p w14:paraId="682BBB53" w14:textId="77777777" w:rsidR="00B36EC8" w:rsidRPr="00914064" w:rsidRDefault="00B36EC8" w:rsidP="00B36EC8">
      <w:pPr>
        <w:pStyle w:val="Heading1"/>
        <w:rPr>
          <w:rFonts w:cs="Arial"/>
          <w:sz w:val="24"/>
          <w:szCs w:val="24"/>
        </w:rPr>
      </w:pPr>
    </w:p>
    <w:p w14:paraId="70BE4AD3" w14:textId="77777777" w:rsidR="00B36EC8" w:rsidRPr="00914064" w:rsidRDefault="00B36EC8" w:rsidP="00B36EC8">
      <w:pPr>
        <w:rPr>
          <w:rFonts w:ascii="Arial" w:hAnsi="Arial" w:cs="Arial"/>
          <w:sz w:val="24"/>
          <w:szCs w:val="24"/>
        </w:rPr>
      </w:pPr>
    </w:p>
    <w:p w14:paraId="4F49722B" w14:textId="77777777" w:rsidR="00B36EC8" w:rsidRPr="00914064" w:rsidRDefault="00B36EC8" w:rsidP="00B36EC8">
      <w:pPr>
        <w:rPr>
          <w:rFonts w:ascii="Arial" w:hAnsi="Arial" w:cs="Arial"/>
          <w:sz w:val="24"/>
          <w:szCs w:val="24"/>
        </w:rPr>
      </w:pPr>
    </w:p>
    <w:p w14:paraId="4FADBCA7" w14:textId="77777777" w:rsidR="00B36EC8" w:rsidRPr="00914064" w:rsidRDefault="00B36EC8" w:rsidP="00B36EC8">
      <w:pPr>
        <w:rPr>
          <w:rFonts w:ascii="Arial" w:hAnsi="Arial" w:cs="Arial"/>
          <w:sz w:val="24"/>
          <w:szCs w:val="24"/>
        </w:rPr>
      </w:pPr>
    </w:p>
    <w:p w14:paraId="572B351F" w14:textId="77777777" w:rsidR="00B36EC8" w:rsidRPr="00914064" w:rsidRDefault="00B36EC8" w:rsidP="00B36EC8">
      <w:pPr>
        <w:rPr>
          <w:rFonts w:ascii="Arial" w:hAnsi="Arial" w:cs="Arial"/>
          <w:sz w:val="24"/>
          <w:szCs w:val="24"/>
        </w:rPr>
      </w:pPr>
    </w:p>
    <w:p w14:paraId="2FA1DA07" w14:textId="77777777" w:rsidR="00B36EC8" w:rsidRPr="00914064" w:rsidRDefault="00B36EC8" w:rsidP="00B36EC8">
      <w:pPr>
        <w:rPr>
          <w:rFonts w:ascii="Arial" w:hAnsi="Arial" w:cs="Arial"/>
          <w:sz w:val="24"/>
          <w:szCs w:val="24"/>
        </w:rPr>
      </w:pPr>
    </w:p>
    <w:p w14:paraId="6F360A5E" w14:textId="77777777" w:rsidR="00B36EC8" w:rsidRPr="00914064" w:rsidRDefault="00B36EC8" w:rsidP="00B36EC8">
      <w:pPr>
        <w:rPr>
          <w:rFonts w:ascii="Arial" w:hAnsi="Arial" w:cs="Arial"/>
          <w:sz w:val="24"/>
          <w:szCs w:val="24"/>
        </w:rPr>
      </w:pPr>
    </w:p>
    <w:p w14:paraId="0738B176" w14:textId="77777777" w:rsidR="00B36EC8" w:rsidRPr="00914064" w:rsidRDefault="00B36EC8" w:rsidP="00B36EC8">
      <w:pPr>
        <w:rPr>
          <w:rFonts w:ascii="Arial" w:hAnsi="Arial" w:cs="Arial"/>
          <w:sz w:val="24"/>
          <w:szCs w:val="24"/>
        </w:rPr>
      </w:pPr>
    </w:p>
    <w:p w14:paraId="24FCB258" w14:textId="77777777" w:rsidR="00B36EC8" w:rsidRPr="00914064" w:rsidRDefault="00B36EC8" w:rsidP="00B36EC8">
      <w:pPr>
        <w:rPr>
          <w:rFonts w:ascii="Arial" w:hAnsi="Arial" w:cs="Arial"/>
          <w:sz w:val="24"/>
          <w:szCs w:val="24"/>
        </w:rPr>
      </w:pPr>
      <w:r w:rsidRPr="00914064">
        <w:rPr>
          <w:rFonts w:ascii="Arial" w:hAnsi="Arial" w:cs="Arial"/>
          <w:noProof/>
          <w:sz w:val="24"/>
          <w:szCs w:val="24"/>
          <w:lang w:eastAsia="en-GB"/>
        </w:rPr>
        <mc:AlternateContent>
          <mc:Choice Requires="wps">
            <w:drawing>
              <wp:anchor distT="0" distB="0" distL="114300" distR="114300" simplePos="0" relativeHeight="251654144" behindDoc="0" locked="0" layoutInCell="1" allowOverlap="1" wp14:anchorId="57B30F9D" wp14:editId="0B6ACD82">
                <wp:simplePos x="0" y="0"/>
                <wp:positionH relativeFrom="column">
                  <wp:posOffset>-586105</wp:posOffset>
                </wp:positionH>
                <wp:positionV relativeFrom="paragraph">
                  <wp:posOffset>132080</wp:posOffset>
                </wp:positionV>
                <wp:extent cx="3781425" cy="1162050"/>
                <wp:effectExtent l="13970" t="8255" r="5080" b="1229995"/>
                <wp:wrapNone/>
                <wp:docPr id="24" name="Rounded Rectangular Callout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81425" cy="1162050"/>
                        </a:xfrm>
                        <a:prstGeom prst="wedgeRoundRectCallout">
                          <a:avLst>
                            <a:gd name="adj1" fmla="val 16801"/>
                            <a:gd name="adj2" fmla="val 154208"/>
                            <a:gd name="adj3" fmla="val 16667"/>
                          </a:avLst>
                        </a:prstGeom>
                        <a:solidFill>
                          <a:srgbClr val="FFFFFF"/>
                        </a:solidFill>
                        <a:ln w="9525">
                          <a:solidFill>
                            <a:srgbClr val="000000"/>
                          </a:solidFill>
                          <a:miter lim="800000"/>
                          <a:headEnd/>
                          <a:tailEnd/>
                        </a:ln>
                      </wps:spPr>
                      <wps:txbx>
                        <w:txbxContent>
                          <w:p w14:paraId="4C43115A" w14:textId="77777777" w:rsidR="00B36EC8" w:rsidRPr="0064574A" w:rsidRDefault="00B36EC8" w:rsidP="00B36EC8">
                            <w:pPr>
                              <w:pStyle w:val="Default"/>
                              <w:rPr>
                                <w:rFonts w:cs="Museo Sans 100"/>
                              </w:rPr>
                            </w:pPr>
                            <w:r w:rsidRPr="0064574A">
                              <w:rPr>
                                <w:rFonts w:cs="Museo Sans 100"/>
                              </w:rPr>
                              <w:t>Creativity and enterprise are central features of modern life that should be developed and extended throughout a school career… and foster creative thinking. (Donaldson, 2015, p.28)</w:t>
                            </w:r>
                          </w:p>
                          <w:p w14:paraId="43FD97EA" w14:textId="77777777" w:rsidR="00B36EC8" w:rsidRDefault="00B36EC8" w:rsidP="00B36E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B30F9D"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24" o:spid="_x0000_s1026" type="#_x0000_t62" style="position:absolute;margin-left:-46.15pt;margin-top:10.4pt;width:297.75pt;height:9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" adj="14429,44109">
                <v:textbox>
                  <w:txbxContent>
                    <w:p w14:paraId="4C43115A" w14:textId="77777777" w:rsidR="00B36EC8" w:rsidRPr="0064574A" w:rsidRDefault="00B36EC8" w:rsidP="00B36EC8">
                      <w:pPr>
                        <w:pStyle w:val="Default"/>
                        <w:rPr>
                          <w:rFonts w:cs="Museo Sans 100"/>
                        </w:rPr>
                      </w:pPr>
                      <w:r w:rsidRPr="0064574A">
                        <w:rPr>
                          <w:rFonts w:cs="Museo Sans 100"/>
                        </w:rPr>
                        <w:t>Creativity and enterprise are central features of modern life that should be developed and extended throughout a school career… and foster creative thinking. (Donaldson, 2015, p.28)</w:t>
                      </w:r>
                    </w:p>
                    <w:p w14:paraId="43FD97EA" w14:textId="77777777" w:rsidR="00B36EC8" w:rsidRDefault="00B36EC8" w:rsidP="00B36EC8"/>
                  </w:txbxContent>
                </v:textbox>
              </v:shape>
            </w:pict>
          </mc:Fallback>
        </mc:AlternateContent>
      </w:r>
    </w:p>
    <w:p w14:paraId="0D528F79" w14:textId="77777777" w:rsidR="00B36EC8" w:rsidRPr="00914064" w:rsidRDefault="00B36EC8" w:rsidP="00B36EC8">
      <w:pPr>
        <w:rPr>
          <w:rFonts w:ascii="Arial" w:hAnsi="Arial" w:cs="Arial"/>
          <w:sz w:val="24"/>
          <w:szCs w:val="24"/>
        </w:rPr>
      </w:pPr>
      <w:r w:rsidRPr="00914064">
        <w:rPr>
          <w:rFonts w:ascii="Arial" w:hAnsi="Arial" w:cs="Arial"/>
          <w:noProof/>
          <w:sz w:val="24"/>
          <w:szCs w:val="24"/>
          <w:lang w:eastAsia="en-GB"/>
        </w:rPr>
        <mc:AlternateContent>
          <mc:Choice Requires="wps">
            <w:drawing>
              <wp:anchor distT="0" distB="0" distL="114300" distR="114300" simplePos="0" relativeHeight="251652096" behindDoc="0" locked="0" layoutInCell="1" allowOverlap="1" wp14:anchorId="1B5AB50B" wp14:editId="01E01F0C">
                <wp:simplePos x="0" y="0"/>
                <wp:positionH relativeFrom="column">
                  <wp:posOffset>4084955</wp:posOffset>
                </wp:positionH>
                <wp:positionV relativeFrom="paragraph">
                  <wp:posOffset>191770</wp:posOffset>
                </wp:positionV>
                <wp:extent cx="2343150" cy="1346835"/>
                <wp:effectExtent l="27305" t="5715" r="10795" b="1457325"/>
                <wp:wrapNone/>
                <wp:docPr id="23" name="Rounded Rectangular Callout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43150" cy="1346835"/>
                        </a:xfrm>
                        <a:prstGeom prst="wedgeRoundRectCallout">
                          <a:avLst>
                            <a:gd name="adj1" fmla="val -50083"/>
                            <a:gd name="adj2" fmla="val 155847"/>
                            <a:gd name="adj3" fmla="val 16667"/>
                          </a:avLst>
                        </a:prstGeom>
                        <a:solidFill>
                          <a:srgbClr val="FFFFFF"/>
                        </a:solidFill>
                        <a:ln w="9525">
                          <a:solidFill>
                            <a:srgbClr val="000000"/>
                          </a:solidFill>
                          <a:miter lim="800000"/>
                          <a:headEnd/>
                          <a:tailEnd/>
                        </a:ln>
                      </wps:spPr>
                      <wps:txbx>
                        <w:txbxContent>
                          <w:p w14:paraId="5D047AB3" w14:textId="77777777" w:rsidR="00B36EC8" w:rsidRPr="0064574A" w:rsidRDefault="00B36EC8" w:rsidP="00B36EC8">
                            <w:pPr>
                              <w:pStyle w:val="Default"/>
                            </w:pPr>
                            <w:r w:rsidRPr="0064574A">
                              <w:t xml:space="preserve">“enhance the current curriculum to include creativity, alongside numeracy and literacy as a core theme across all the subject disciplines” (Smith, 2013, p.8) </w:t>
                            </w:r>
                          </w:p>
                          <w:p w14:paraId="0FE40C82" w14:textId="77777777" w:rsidR="00B36EC8" w:rsidRDefault="00B36EC8" w:rsidP="00B36E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5AB50B" id="Rounded Rectangular Callout 23" o:spid="_x0000_s1027" type="#_x0000_t62" style="position:absolute;margin-left:321.65pt;margin-top:15.1pt;width:184.5pt;height:106.0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" adj="-18,44463">
                <v:textbox>
                  <w:txbxContent>
                    <w:p w14:paraId="5D047AB3" w14:textId="77777777" w:rsidR="00B36EC8" w:rsidRPr="0064574A" w:rsidRDefault="00B36EC8" w:rsidP="00B36EC8">
                      <w:pPr>
                        <w:pStyle w:val="Default"/>
                      </w:pPr>
                      <w:r w:rsidRPr="0064574A">
                        <w:t xml:space="preserve">“enhance the current curriculum to include creativity, alongside numeracy and literacy as a core theme across all the subject disciplines” (Smith, 2013, p.8) </w:t>
                      </w:r>
                    </w:p>
                    <w:p w14:paraId="0FE40C82" w14:textId="77777777" w:rsidR="00B36EC8" w:rsidRDefault="00B36EC8" w:rsidP="00B36EC8"/>
                  </w:txbxContent>
                </v:textbox>
              </v:shape>
            </w:pict>
          </mc:Fallback>
        </mc:AlternateContent>
      </w:r>
    </w:p>
    <w:p w14:paraId="3356BC98" w14:textId="77777777" w:rsidR="00B36EC8" w:rsidRPr="00914064" w:rsidRDefault="00B36EC8" w:rsidP="00B36EC8">
      <w:pPr>
        <w:rPr>
          <w:rFonts w:ascii="Arial" w:hAnsi="Arial" w:cs="Arial"/>
          <w:sz w:val="24"/>
          <w:szCs w:val="24"/>
        </w:rPr>
      </w:pPr>
    </w:p>
    <w:p w14:paraId="218DF06F" w14:textId="77777777" w:rsidR="00B36EC8" w:rsidRPr="00914064" w:rsidRDefault="00B36EC8" w:rsidP="00B36EC8">
      <w:pPr>
        <w:rPr>
          <w:rFonts w:ascii="Arial" w:hAnsi="Arial" w:cs="Arial"/>
          <w:sz w:val="24"/>
          <w:szCs w:val="24"/>
        </w:rPr>
      </w:pPr>
    </w:p>
    <w:p w14:paraId="5D4D844D" w14:textId="77777777" w:rsidR="00B36EC8" w:rsidRPr="00914064" w:rsidRDefault="00B36EC8" w:rsidP="00B36EC8">
      <w:pPr>
        <w:rPr>
          <w:rFonts w:ascii="Arial" w:hAnsi="Arial" w:cs="Arial"/>
          <w:sz w:val="24"/>
          <w:szCs w:val="24"/>
        </w:rPr>
      </w:pPr>
    </w:p>
    <w:p w14:paraId="01D95DBC" w14:textId="77777777" w:rsidR="00B36EC8" w:rsidRPr="00914064" w:rsidRDefault="00B36EC8" w:rsidP="00B36EC8">
      <w:pPr>
        <w:rPr>
          <w:rFonts w:ascii="Arial" w:hAnsi="Arial" w:cs="Arial"/>
          <w:sz w:val="24"/>
          <w:szCs w:val="24"/>
        </w:rPr>
      </w:pPr>
    </w:p>
    <w:p w14:paraId="0AEDAE05" w14:textId="77777777" w:rsidR="00B36EC8" w:rsidRPr="00914064" w:rsidRDefault="00B36EC8" w:rsidP="00B36EC8">
      <w:pPr>
        <w:rPr>
          <w:rFonts w:ascii="Arial" w:hAnsi="Arial" w:cs="Arial"/>
          <w:sz w:val="24"/>
          <w:szCs w:val="24"/>
        </w:rPr>
      </w:pPr>
    </w:p>
    <w:p w14:paraId="5B39BC8D" w14:textId="77777777" w:rsidR="00B36EC8" w:rsidRPr="00914064" w:rsidRDefault="00B36EC8" w:rsidP="00B36EC8">
      <w:pPr>
        <w:rPr>
          <w:rFonts w:ascii="Arial" w:hAnsi="Arial" w:cs="Arial"/>
          <w:sz w:val="24"/>
          <w:szCs w:val="24"/>
        </w:rPr>
      </w:pPr>
    </w:p>
    <w:p w14:paraId="510349AD" w14:textId="77777777" w:rsidR="00B36EC8" w:rsidRPr="00914064" w:rsidRDefault="00B36EC8" w:rsidP="00B36EC8">
      <w:pPr>
        <w:pStyle w:val="Heading1"/>
        <w:rPr>
          <w:rFonts w:cs="Arial"/>
          <w:sz w:val="24"/>
          <w:szCs w:val="24"/>
        </w:rPr>
      </w:pPr>
    </w:p>
    <w:p w14:paraId="062E41F3" w14:textId="77777777" w:rsidR="00B36EC8" w:rsidRPr="00914064" w:rsidRDefault="00B36EC8" w:rsidP="00B36EC8">
      <w:pPr>
        <w:pStyle w:val="Heading1"/>
        <w:rPr>
          <w:rFonts w:cs="Arial"/>
          <w:sz w:val="24"/>
          <w:szCs w:val="24"/>
        </w:rPr>
      </w:pPr>
      <w:bookmarkStart w:id="15" w:name="_Toc503954081"/>
      <w:r w:rsidRPr="00914064">
        <w:rPr>
          <w:rFonts w:cs="Arial"/>
          <w:sz w:val="24"/>
          <w:szCs w:val="24"/>
        </w:rPr>
        <w:t>How can embedding creativity improve outcomes and standards of Teaching and Learning?</w:t>
      </w:r>
      <w:bookmarkEnd w:id="15"/>
    </w:p>
    <w:p w14:paraId="37A4C16C" w14:textId="77777777" w:rsidR="00B36EC8" w:rsidRPr="0064574A" w:rsidRDefault="00B36EC8" w:rsidP="00B36EC8">
      <w:pPr>
        <w:rPr>
          <w:rFonts w:ascii="Arial" w:hAnsi="Arial" w:cs="Arial"/>
          <w:sz w:val="24"/>
          <w:szCs w:val="24"/>
        </w:rPr>
      </w:pPr>
    </w:p>
    <w:p w14:paraId="469D2446" w14:textId="77777777" w:rsidR="00B36EC8" w:rsidRPr="0064574A" w:rsidRDefault="00B36EC8" w:rsidP="00B36EC8">
      <w:pPr>
        <w:pStyle w:val="Default"/>
      </w:pPr>
    </w:p>
    <w:p w14:paraId="15857BAE" w14:textId="77777777" w:rsidR="00B36EC8" w:rsidRPr="00914064" w:rsidRDefault="00B36EC8" w:rsidP="00B36EC8">
      <w:pPr>
        <w:autoSpaceDE w:val="0"/>
        <w:autoSpaceDN w:val="0"/>
        <w:adjustRightInd w:val="0"/>
        <w:spacing w:after="0" w:line="240" w:lineRule="auto"/>
        <w:rPr>
          <w:rFonts w:ascii="Arial" w:hAnsi="Arial" w:cs="Arial"/>
          <w:color w:val="000000"/>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E13BDBE" wp14:editId="2662E636">
                <wp:simplePos x="0" y="0"/>
                <wp:positionH relativeFrom="column">
                  <wp:posOffset>1555750</wp:posOffset>
                </wp:positionH>
                <wp:positionV relativeFrom="paragraph">
                  <wp:posOffset>72390</wp:posOffset>
                </wp:positionV>
                <wp:extent cx="2529205" cy="3725545"/>
                <wp:effectExtent l="12700" t="747395" r="10795" b="13335"/>
                <wp:wrapNone/>
                <wp:docPr id="22" name="Rounded Rectangular Callout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29205" cy="3725545"/>
                        </a:xfrm>
                        <a:prstGeom prst="wedgeRoundRectCallout">
                          <a:avLst>
                            <a:gd name="adj1" fmla="val -20148"/>
                            <a:gd name="adj2" fmla="val -69398"/>
                            <a:gd name="adj3" fmla="val 16667"/>
                          </a:avLst>
                        </a:prstGeom>
                        <a:solidFill>
                          <a:srgbClr val="FFFFFF"/>
                        </a:solidFill>
                        <a:ln w="9525">
                          <a:solidFill>
                            <a:srgbClr val="000000"/>
                          </a:solidFill>
                          <a:miter lim="800000"/>
                          <a:headEnd/>
                          <a:tailEnd/>
                        </a:ln>
                      </wps:spPr>
                      <wps:txbx>
                        <w:txbxContent>
                          <w:p w14:paraId="06B2D748" w14:textId="77777777" w:rsidR="00B36EC8" w:rsidRDefault="00B36EC8" w:rsidP="00B36EC8">
                            <w:r w:rsidRPr="005B2FB9">
                              <w:rPr>
                                <w:noProof/>
                                <w:lang w:eastAsia="en-GB"/>
                              </w:rPr>
                              <w:drawing>
                                <wp:inline distT="0" distB="0" distL="0" distR="0" wp14:anchorId="47EB8864" wp14:editId="31DC51F3">
                                  <wp:extent cx="1539240" cy="2133600"/>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30904" t="24606" r="31598" b="7283"/>
                                          <a:stretch>
                                            <a:fillRect/>
                                          </a:stretch>
                                        </pic:blipFill>
                                        <pic:spPr bwMode="auto">
                                          <a:xfrm>
                                            <a:off x="0" y="0"/>
                                            <a:ext cx="1539240" cy="21336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13BDBE" id="Rounded Rectangular Callout 22" o:spid="_x0000_s1028" type="#_x0000_t62" style="position:absolute;margin-left:122.5pt;margin-top:5.7pt;width:199.15pt;height:29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" adj="6448,-4190">
                <v:textbox>
                  <w:txbxContent>
                    <w:p w14:paraId="06B2D748" w14:textId="77777777" w:rsidR="00B36EC8" w:rsidRDefault="00B36EC8" w:rsidP="00B36EC8">
                      <w:r w:rsidRPr="005B2FB9">
                        <w:rPr>
                          <w:noProof/>
                          <w:lang w:eastAsia="en-GB"/>
                        </w:rPr>
                        <w:drawing>
                          <wp:inline distT="0" distB="0" distL="0" distR="0" wp14:anchorId="47EB8864" wp14:editId="31DC51F3">
                            <wp:extent cx="1539240" cy="2133600"/>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30904" t="24606" r="31598" b="7283"/>
                                    <a:stretch>
                                      <a:fillRect/>
                                    </a:stretch>
                                  </pic:blipFill>
                                  <pic:spPr bwMode="auto">
                                    <a:xfrm>
                                      <a:off x="0" y="0"/>
                                      <a:ext cx="1539240" cy="2133600"/>
                                    </a:xfrm>
                                    <a:prstGeom prst="rect">
                                      <a:avLst/>
                                    </a:prstGeom>
                                    <a:noFill/>
                                    <a:ln>
                                      <a:noFill/>
                                    </a:ln>
                                  </pic:spPr>
                                </pic:pic>
                              </a:graphicData>
                            </a:graphic>
                          </wp:inline>
                        </w:drawing>
                      </w:r>
                    </w:p>
                  </w:txbxContent>
                </v:textbox>
              </v:shape>
            </w:pict>
          </mc:Fallback>
        </mc:AlternateContent>
      </w:r>
    </w:p>
    <w:p w14:paraId="3CE68B6B" w14:textId="77777777" w:rsidR="00B36EC8" w:rsidRPr="00914064" w:rsidRDefault="00B36EC8" w:rsidP="00B36EC8">
      <w:pPr>
        <w:pStyle w:val="Subtitle"/>
        <w:rPr>
          <w:rFonts w:ascii="Arial" w:eastAsia="Calibri" w:hAnsi="Arial" w:cs="Arial"/>
        </w:rPr>
      </w:pPr>
      <w:r>
        <w:rPr>
          <w:rFonts w:ascii="Arial" w:hAnsi="Arial" w:cs="Arial"/>
          <w:noProof/>
        </w:rPr>
        <mc:AlternateContent>
          <mc:Choice Requires="wps">
            <w:drawing>
              <wp:anchor distT="0" distB="0" distL="114300" distR="114300" simplePos="0" relativeHeight="251658240" behindDoc="0" locked="0" layoutInCell="1" allowOverlap="1" wp14:anchorId="3B267B56" wp14:editId="4E56644A">
                <wp:simplePos x="0" y="0"/>
                <wp:positionH relativeFrom="column">
                  <wp:posOffset>-790575</wp:posOffset>
                </wp:positionH>
                <wp:positionV relativeFrom="paragraph">
                  <wp:posOffset>149225</wp:posOffset>
                </wp:positionV>
                <wp:extent cx="2018665" cy="1602740"/>
                <wp:effectExtent l="9525" t="847090" r="10160" b="7620"/>
                <wp:wrapNone/>
                <wp:docPr id="20" name="Rounded Rectangular Callout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8665" cy="1602740"/>
                        </a:xfrm>
                        <a:prstGeom prst="wedgeRoundRectCallout">
                          <a:avLst>
                            <a:gd name="adj1" fmla="val 9861"/>
                            <a:gd name="adj2" fmla="val -101426"/>
                            <a:gd name="adj3" fmla="val 16667"/>
                          </a:avLst>
                        </a:prstGeom>
                        <a:solidFill>
                          <a:srgbClr val="FFFFFF"/>
                        </a:solidFill>
                        <a:ln w="9525">
                          <a:solidFill>
                            <a:srgbClr val="000000"/>
                          </a:solidFill>
                          <a:miter lim="800000"/>
                          <a:headEnd/>
                          <a:tailEnd/>
                        </a:ln>
                      </wps:spPr>
                      <wps:txbx>
                        <w:txbxContent>
                          <w:p w14:paraId="261BD119" w14:textId="77777777" w:rsidR="00B36EC8" w:rsidRPr="0064574A" w:rsidRDefault="00B36EC8" w:rsidP="00B36EC8">
                            <w:pPr>
                              <w:autoSpaceDE w:val="0"/>
                              <w:autoSpaceDN w:val="0"/>
                              <w:adjustRightInd w:val="0"/>
                              <w:spacing w:after="0" w:line="240" w:lineRule="auto"/>
                              <w:rPr>
                                <w:rFonts w:ascii="Arial" w:hAnsi="Arial" w:cs="Arial"/>
                                <w:color w:val="000000"/>
                                <w:sz w:val="24"/>
                                <w:szCs w:val="24"/>
                              </w:rPr>
                            </w:pPr>
                            <w:r w:rsidRPr="0064574A">
                              <w:rPr>
                                <w:rFonts w:ascii="Arial" w:hAnsi="Arial" w:cs="Arial"/>
                                <w:sz w:val="24"/>
                                <w:szCs w:val="24"/>
                              </w:rPr>
                              <w:t>Schools must be… “vibrant, inclusive, open, connected, creative community-based learning organisations, active in wider networks” (WG, 2017, p. 7)</w:t>
                            </w:r>
                          </w:p>
                          <w:p w14:paraId="14318181" w14:textId="77777777" w:rsidR="00B36EC8" w:rsidRDefault="00B36EC8" w:rsidP="00B36E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267B56" id="Rounded Rectangular Callout 20" o:spid="_x0000_s1029" type="#_x0000_t62" style="position:absolute;margin-left:-62.25pt;margin-top:11.75pt;width:158.95pt;height:126.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" adj="12930,-11108">
                <v:textbox>
                  <w:txbxContent>
                    <w:p w14:paraId="261BD119" w14:textId="77777777" w:rsidR="00B36EC8" w:rsidRPr="0064574A" w:rsidRDefault="00B36EC8" w:rsidP="00B36EC8">
                      <w:pPr>
                        <w:autoSpaceDE w:val="0"/>
                        <w:autoSpaceDN w:val="0"/>
                        <w:adjustRightInd w:val="0"/>
                        <w:spacing w:after="0" w:line="240" w:lineRule="auto"/>
                        <w:rPr>
                          <w:rFonts w:ascii="Arial" w:hAnsi="Arial" w:cs="Arial"/>
                          <w:color w:val="000000"/>
                          <w:sz w:val="24"/>
                          <w:szCs w:val="24"/>
                        </w:rPr>
                      </w:pPr>
                      <w:r w:rsidRPr="0064574A">
                        <w:rPr>
                          <w:rFonts w:ascii="Arial" w:hAnsi="Arial" w:cs="Arial"/>
                          <w:sz w:val="24"/>
                          <w:szCs w:val="24"/>
                        </w:rPr>
                        <w:t>Schools must be… “vibrant, inclusive, open, connected, creative community-based learning organisations, active in wider networks” (WG, 2017, p. 7)</w:t>
                      </w:r>
                    </w:p>
                    <w:p w14:paraId="14318181" w14:textId="77777777" w:rsidR="00B36EC8" w:rsidRDefault="00B36EC8" w:rsidP="00B36EC8"/>
                  </w:txbxContent>
                </v:textbox>
              </v:shape>
            </w:pict>
          </mc:Fallback>
        </mc:AlternateContent>
      </w:r>
    </w:p>
    <w:p w14:paraId="737F4D1A" w14:textId="77777777" w:rsidR="00B36EC8" w:rsidRPr="00914064" w:rsidRDefault="00B36EC8" w:rsidP="00B36EC8">
      <w:pPr>
        <w:pStyle w:val="Subtitle"/>
        <w:rPr>
          <w:rFonts w:ascii="Arial" w:eastAsia="Calibri" w:hAnsi="Arial" w:cs="Arial"/>
        </w:rPr>
      </w:pPr>
    </w:p>
    <w:p w14:paraId="75BDD85A" w14:textId="77777777" w:rsidR="00B36EC8" w:rsidRPr="00914064" w:rsidRDefault="00B36EC8" w:rsidP="00B36EC8">
      <w:pPr>
        <w:pStyle w:val="Subtitle"/>
        <w:rPr>
          <w:rFonts w:ascii="Arial" w:eastAsia="Calibri" w:hAnsi="Arial" w:cs="Arial"/>
        </w:rPr>
      </w:pPr>
      <w:r>
        <w:rPr>
          <w:rFonts w:cs="Arial"/>
          <w:b/>
          <w:bCs/>
          <w:i w:val="0"/>
          <w:noProof/>
        </w:rPr>
        <mc:AlternateContent>
          <mc:Choice Requires="wps">
            <w:drawing>
              <wp:anchor distT="0" distB="0" distL="114300" distR="114300" simplePos="0" relativeHeight="251662336" behindDoc="0" locked="0" layoutInCell="1" allowOverlap="1" wp14:anchorId="635240C0" wp14:editId="658AE5BB">
                <wp:simplePos x="0" y="0"/>
                <wp:positionH relativeFrom="column">
                  <wp:posOffset>4324350</wp:posOffset>
                </wp:positionH>
                <wp:positionV relativeFrom="paragraph">
                  <wp:posOffset>87630</wp:posOffset>
                </wp:positionV>
                <wp:extent cx="2472690" cy="2244090"/>
                <wp:effectExtent l="9525" t="2169795" r="13335" b="5715"/>
                <wp:wrapNone/>
                <wp:docPr id="19" name="Rounded Rectangular Callout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72690" cy="2244090"/>
                        </a:xfrm>
                        <a:prstGeom prst="wedgeRoundRectCallout">
                          <a:avLst>
                            <a:gd name="adj1" fmla="val 5625"/>
                            <a:gd name="adj2" fmla="val -144907"/>
                            <a:gd name="adj3" fmla="val 16667"/>
                          </a:avLst>
                        </a:prstGeom>
                        <a:solidFill>
                          <a:srgbClr val="FFFFFF"/>
                        </a:solidFill>
                        <a:ln w="9525">
                          <a:solidFill>
                            <a:srgbClr val="000000"/>
                          </a:solidFill>
                          <a:miter lim="800000"/>
                          <a:headEnd/>
                          <a:tailEnd/>
                        </a:ln>
                      </wps:spPr>
                      <wps:txbx>
                        <w:txbxContent>
                          <w:p w14:paraId="5D6F879F" w14:textId="77777777" w:rsidR="00B36EC8" w:rsidRPr="0064574A" w:rsidRDefault="00B36EC8" w:rsidP="00B36EC8">
                            <w:pPr>
                              <w:pStyle w:val="Default"/>
                            </w:pPr>
                            <w:r w:rsidRPr="0064574A">
                              <w:t xml:space="preserve">Pioneer Schools won’t be “penalised” for trying something new or different – and in fact are encouraged to do so – are essential for creating the culture of trust and space needed for creativity and innovation to thrive.(OECD. 2017. P.42, Estyn 2016). </w:t>
                            </w:r>
                          </w:p>
                          <w:p w14:paraId="1AB2BD40" w14:textId="77777777" w:rsidR="00B36EC8" w:rsidRDefault="00B36EC8" w:rsidP="00B36E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5240C0" id="Rounded Rectangular Callout 19" o:spid="_x0000_s1030" type="#_x0000_t62" style="position:absolute;margin-left:340.5pt;margin-top:6.9pt;width:194.7pt;height:176.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" adj="12015,-20500">
                <v:textbox>
                  <w:txbxContent>
                    <w:p w14:paraId="5D6F879F" w14:textId="77777777" w:rsidR="00B36EC8" w:rsidRPr="0064574A" w:rsidRDefault="00B36EC8" w:rsidP="00B36EC8">
                      <w:pPr>
                        <w:pStyle w:val="Default"/>
                      </w:pPr>
                      <w:r w:rsidRPr="0064574A">
                        <w:t xml:space="preserve">Pioneer Schools won’t be “penalised” for trying something new or different – and in fact are encouraged to do so – are essential for creating the culture of trust and space needed for creativity and innovation to thrive.(OECD. 2017. P.42, Estyn 2016). </w:t>
                      </w:r>
                    </w:p>
                    <w:p w14:paraId="1AB2BD40" w14:textId="77777777" w:rsidR="00B36EC8" w:rsidRDefault="00B36EC8" w:rsidP="00B36EC8"/>
                  </w:txbxContent>
                </v:textbox>
              </v:shape>
            </w:pict>
          </mc:Fallback>
        </mc:AlternateContent>
      </w:r>
    </w:p>
    <w:p w14:paraId="0F21E2EB" w14:textId="77777777" w:rsidR="00B36EC8" w:rsidRDefault="00B36EC8" w:rsidP="00B36EC8">
      <w:pPr>
        <w:pStyle w:val="Subtitle"/>
        <w:rPr>
          <w:rFonts w:ascii="Arial" w:eastAsia="Calibri" w:hAnsi="Arial" w:cs="Arial"/>
        </w:rPr>
      </w:pPr>
      <w:r>
        <w:rPr>
          <w:rFonts w:ascii="Arial" w:eastAsia="Calibri" w:hAnsi="Arial" w:cs="Arial"/>
          <w:noProof/>
        </w:rPr>
        <mc:AlternateContent>
          <mc:Choice Requires="wps">
            <w:drawing>
              <wp:anchor distT="0" distB="0" distL="114300" distR="114300" simplePos="0" relativeHeight="251664384" behindDoc="0" locked="0" layoutInCell="1" allowOverlap="1" wp14:anchorId="1C9C2AED" wp14:editId="2E278078">
                <wp:simplePos x="0" y="0"/>
                <wp:positionH relativeFrom="column">
                  <wp:posOffset>1734185</wp:posOffset>
                </wp:positionH>
                <wp:positionV relativeFrom="paragraph">
                  <wp:posOffset>249555</wp:posOffset>
                </wp:positionV>
                <wp:extent cx="2137410" cy="1223010"/>
                <wp:effectExtent l="10160" t="8890" r="5080" b="635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7410" cy="1223010"/>
                        </a:xfrm>
                        <a:prstGeom prst="rect">
                          <a:avLst/>
                        </a:prstGeom>
                        <a:solidFill>
                          <a:srgbClr val="FFFFFF"/>
                        </a:solidFill>
                        <a:ln w="9525">
                          <a:solidFill>
                            <a:srgbClr val="FFFFFF"/>
                          </a:solidFill>
                          <a:miter lim="800000"/>
                          <a:headEnd/>
                          <a:tailEnd/>
                        </a:ln>
                      </wps:spPr>
                      <wps:txbx>
                        <w:txbxContent>
                          <w:p w14:paraId="3064D503" w14:textId="77777777" w:rsidR="00B36EC8" w:rsidRPr="00914064" w:rsidRDefault="00B36EC8" w:rsidP="00B36EC8">
                            <w:pPr>
                              <w:pStyle w:val="Heading2"/>
                              <w:rPr>
                                <w:rFonts w:eastAsia="Times New Roman" w:cs="Arial"/>
                                <w:b w:val="0"/>
                                <w:bCs w:val="0"/>
                                <w:i w:val="0"/>
                                <w:sz w:val="24"/>
                                <w:szCs w:val="24"/>
                              </w:rPr>
                            </w:pPr>
                            <w:bookmarkStart w:id="16" w:name="_Toc503954082"/>
                            <w:r>
                              <w:rPr>
                                <w:rFonts w:eastAsia="Times New Roman" w:cs="Arial"/>
                                <w:b w:val="0"/>
                                <w:bCs w:val="0"/>
                                <w:i w:val="0"/>
                                <w:sz w:val="24"/>
                                <w:szCs w:val="24"/>
                              </w:rPr>
                              <w:t>Developing staff through the 6 Values and dispositions of the new professional standards for teaching and learning (WG, 2017a)</w:t>
                            </w:r>
                            <w:bookmarkEnd w:id="16"/>
                          </w:p>
                          <w:p w14:paraId="274C932E" w14:textId="77777777" w:rsidR="00B36EC8" w:rsidRDefault="00B36EC8" w:rsidP="00B36EC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C9C2AED" id="_x0000_t202" coordsize="21600,21600" o:spt="202" path="m,l,21600r21600,l21600,xe">
                <v:stroke joinstyle="miter"/>
                <v:path gradientshapeok="t" o:connecttype="rect"/>
              </v:shapetype>
              <v:shape id="Text Box 18" o:spid="_x0000_s1031" type="#_x0000_t202" style="position:absolute;margin-left:136.55pt;margin-top:19.65pt;width:168.3pt;height:9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" strokecolor="white">
                <v:textbox>
                  <w:txbxContent>
                    <w:p w14:paraId="3064D503" w14:textId="77777777" w:rsidR="00B36EC8" w:rsidRPr="00914064" w:rsidRDefault="00B36EC8" w:rsidP="00B36EC8">
                      <w:pPr>
                        <w:pStyle w:val="Heading2"/>
                        <w:rPr>
                          <w:rFonts w:eastAsia="Times New Roman" w:cs="Arial"/>
                          <w:b w:val="0"/>
                          <w:bCs w:val="0"/>
                          <w:i w:val="0"/>
                          <w:sz w:val="24"/>
                          <w:szCs w:val="24"/>
                        </w:rPr>
                      </w:pPr>
                      <w:bookmarkStart w:id="17" w:name="_Toc503954082"/>
                      <w:r>
                        <w:rPr>
                          <w:rFonts w:eastAsia="Times New Roman" w:cs="Arial"/>
                          <w:b w:val="0"/>
                          <w:bCs w:val="0"/>
                          <w:i w:val="0"/>
                          <w:sz w:val="24"/>
                          <w:szCs w:val="24"/>
                        </w:rPr>
                        <w:t>Developing staff through the 6 Values and dispositions of the new professional standards for teaching and learning (WG, 2017a)</w:t>
                      </w:r>
                      <w:bookmarkEnd w:id="17"/>
                    </w:p>
                    <w:p w14:paraId="274C932E" w14:textId="77777777" w:rsidR="00B36EC8" w:rsidRDefault="00B36EC8" w:rsidP="00B36EC8"/>
                  </w:txbxContent>
                </v:textbox>
              </v:shape>
            </w:pict>
          </mc:Fallback>
        </mc:AlternateContent>
      </w:r>
    </w:p>
    <w:p w14:paraId="220B0C58" w14:textId="77777777" w:rsidR="00CC102F" w:rsidRDefault="00CC102F">
      <w:pPr>
        <w:rPr>
          <w:rFonts w:ascii="Arial" w:eastAsia="Calibri" w:hAnsi="Arial" w:cs="Arial"/>
          <w:i/>
          <w:iCs/>
          <w:spacing w:val="13"/>
          <w:sz w:val="24"/>
          <w:szCs w:val="24"/>
          <w:lang w:eastAsia="en-GB"/>
        </w:rPr>
      </w:pPr>
    </w:p>
    <w:p w14:paraId="1CE53D93" w14:textId="77777777" w:rsidR="00B36EC8" w:rsidRPr="00D21ECE" w:rsidRDefault="00B36EC8" w:rsidP="00D21ECE">
      <w:pPr>
        <w:pStyle w:val="Heading2"/>
      </w:pPr>
      <w:r w:rsidRPr="00914064">
        <w:t>Part 1. The School in Context – The motivation for Creating a Strategic Direction</w:t>
      </w:r>
    </w:p>
    <w:p w14:paraId="2177ED52" w14:textId="77777777" w:rsidR="00B36EC8" w:rsidRPr="00914064" w:rsidRDefault="00B36EC8" w:rsidP="00CC102F">
      <w:pPr>
        <w:pStyle w:val="Heading2"/>
      </w:pPr>
      <w:bookmarkStart w:id="18" w:name="_Toc503954083"/>
      <w:r w:rsidRPr="00914064">
        <w:t>The School's Vision</w:t>
      </w:r>
      <w:bookmarkEnd w:id="18"/>
    </w:p>
    <w:p w14:paraId="10D8301E" w14:textId="77777777" w:rsidR="00B36EC8" w:rsidRPr="00914064" w:rsidRDefault="00B36EC8" w:rsidP="00B36EC8">
      <w:pPr>
        <w:rPr>
          <w:rFonts w:ascii="Arial" w:eastAsia="Calibri" w:hAnsi="Arial" w:cs="Arial"/>
          <w:b/>
          <w:sz w:val="24"/>
          <w:szCs w:val="24"/>
          <w:u w:val="single"/>
        </w:rPr>
      </w:pPr>
    </w:p>
    <w:p w14:paraId="50BAB3C2" w14:textId="77777777" w:rsidR="00B36EC8" w:rsidRPr="00914064" w:rsidRDefault="00B36EC8" w:rsidP="00B36EC8">
      <w:pPr>
        <w:jc w:val="both"/>
        <w:rPr>
          <w:rFonts w:ascii="Arial" w:eastAsia="Calibri" w:hAnsi="Arial" w:cs="Arial"/>
          <w:sz w:val="24"/>
          <w:szCs w:val="24"/>
        </w:rPr>
      </w:pPr>
      <w:r w:rsidRPr="00914064">
        <w:rPr>
          <w:rFonts w:ascii="Arial" w:eastAsia="Calibri" w:hAnsi="Arial" w:cs="Arial"/>
          <w:sz w:val="24"/>
          <w:szCs w:val="24"/>
        </w:rPr>
        <w:t xml:space="preserve">The ‘Focus’ school is… </w:t>
      </w:r>
      <w:r w:rsidRPr="00914064">
        <w:rPr>
          <w:rFonts w:ascii="Arial" w:eastAsia="Calibri" w:hAnsi="Arial" w:cs="Arial"/>
          <w:sz w:val="24"/>
          <w:szCs w:val="24"/>
        </w:rPr>
        <w:tab/>
      </w:r>
    </w:p>
    <w:p w14:paraId="258EF08C" w14:textId="77777777" w:rsidR="00B36EC8" w:rsidRPr="00914064" w:rsidRDefault="00B36EC8" w:rsidP="00B36EC8">
      <w:pPr>
        <w:jc w:val="center"/>
        <w:rPr>
          <w:rFonts w:ascii="Arial" w:eastAsia="Calibri" w:hAnsi="Arial" w:cs="Arial"/>
          <w:sz w:val="24"/>
          <w:szCs w:val="24"/>
        </w:rPr>
      </w:pPr>
      <w:r w:rsidRPr="00914064">
        <w:rPr>
          <w:rFonts w:ascii="Arial" w:eastAsia="Calibri" w:hAnsi="Arial" w:cs="Arial"/>
          <w:sz w:val="24"/>
          <w:szCs w:val="24"/>
        </w:rPr>
        <w:t>‘A learning community where success is expected and celebrated’</w:t>
      </w:r>
    </w:p>
    <w:p w14:paraId="77AEE0E1" w14:textId="77777777" w:rsidR="00B36EC8" w:rsidRPr="00914064" w:rsidRDefault="00B36EC8" w:rsidP="00B36EC8">
      <w:pPr>
        <w:jc w:val="center"/>
        <w:rPr>
          <w:rFonts w:ascii="Arial" w:eastAsia="Calibri" w:hAnsi="Arial" w:cs="Arial"/>
          <w:sz w:val="24"/>
          <w:szCs w:val="24"/>
        </w:rPr>
      </w:pPr>
      <w:r w:rsidRPr="00914064">
        <w:rPr>
          <w:rFonts w:ascii="Arial" w:eastAsia="Calibri" w:hAnsi="Arial" w:cs="Arial"/>
          <w:sz w:val="24"/>
          <w:szCs w:val="24"/>
        </w:rPr>
        <w:t>‘Cymuned lle disgwylir a dathlir llwyddiant’</w:t>
      </w:r>
    </w:p>
    <w:p w14:paraId="0AF61685" w14:textId="77777777" w:rsidR="00B36EC8" w:rsidRPr="00914064" w:rsidRDefault="00B36EC8" w:rsidP="00B36EC8">
      <w:pPr>
        <w:jc w:val="both"/>
        <w:rPr>
          <w:rFonts w:ascii="Arial" w:eastAsia="Calibri" w:hAnsi="Arial" w:cs="Arial"/>
          <w:sz w:val="24"/>
          <w:szCs w:val="24"/>
        </w:rPr>
      </w:pPr>
      <w:r w:rsidRPr="00914064">
        <w:rPr>
          <w:rFonts w:ascii="Arial" w:eastAsia="Calibri" w:hAnsi="Arial" w:cs="Arial"/>
          <w:sz w:val="24"/>
          <w:szCs w:val="24"/>
        </w:rPr>
        <w:t xml:space="preserve">The ‘Focus’ school is a “successful, nurturing and caring 11-16 Comprehensive School. Its ethos is based upon the provision of high quality stimulating learning experiences which help create young people become both active and valued members of the community, with a commitment to life-long learning and a strong sense of social responsibility. </w:t>
      </w:r>
    </w:p>
    <w:p w14:paraId="1DCAACAF" w14:textId="77777777" w:rsidR="00B36EC8" w:rsidRPr="00914064" w:rsidRDefault="00B36EC8" w:rsidP="00B36EC8">
      <w:pPr>
        <w:jc w:val="both"/>
        <w:rPr>
          <w:rFonts w:ascii="Arial" w:eastAsia="Calibri" w:hAnsi="Arial" w:cs="Arial"/>
          <w:sz w:val="24"/>
          <w:szCs w:val="24"/>
        </w:rPr>
      </w:pPr>
      <w:r w:rsidRPr="00914064">
        <w:rPr>
          <w:rFonts w:ascii="Arial" w:eastAsia="Calibri" w:hAnsi="Arial" w:cs="Arial"/>
          <w:i/>
          <w:sz w:val="24"/>
          <w:szCs w:val="24"/>
        </w:rPr>
        <w:t>The ‘Focus’ school</w:t>
      </w:r>
      <w:r w:rsidRPr="00914064">
        <w:rPr>
          <w:rFonts w:ascii="Arial" w:eastAsia="Calibri" w:hAnsi="Arial" w:cs="Arial"/>
          <w:sz w:val="24"/>
          <w:szCs w:val="24"/>
        </w:rPr>
        <w:t xml:space="preserve"> sets out to provide a structured caring learning environment with considerable emphasis on the development of a sense of responsibility and self-respect and to provide within this environment motivation to encourage pupils to develop to the full their abilities and interests in a positive and constructive manner. The pupil is at the very heart of everything we do. This can only be achieved in partnership with our parents working together to instil these family values. </w:t>
      </w:r>
    </w:p>
    <w:p w14:paraId="034F6A2E" w14:textId="77777777" w:rsidR="00B36EC8" w:rsidRPr="00914064" w:rsidRDefault="00B36EC8" w:rsidP="00B36EC8">
      <w:pPr>
        <w:jc w:val="both"/>
        <w:rPr>
          <w:rFonts w:ascii="Arial" w:eastAsia="Calibri" w:hAnsi="Arial" w:cs="Arial"/>
          <w:sz w:val="24"/>
          <w:szCs w:val="24"/>
        </w:rPr>
      </w:pPr>
      <w:r w:rsidRPr="00914064">
        <w:rPr>
          <w:rFonts w:ascii="Arial" w:eastAsia="Calibri" w:hAnsi="Arial" w:cs="Arial"/>
          <w:sz w:val="24"/>
          <w:szCs w:val="24"/>
        </w:rPr>
        <w:t>On completion of five years secondary education every pupil will have had the opportunity to develop intellectually, socially, morally and physically as a responsible young adult fully prepared for continuing education or employment. Considerable emphasis is placed upon recognising and commending pupil endeavour, attainment and contribution to school life generally. This positive approach is clear school philosophy”. (The school vision, taken from the school Handbook).</w:t>
      </w:r>
    </w:p>
    <w:p w14:paraId="18A90775" w14:textId="77777777" w:rsidR="00B36EC8" w:rsidRPr="00D21ECE" w:rsidRDefault="00B36EC8" w:rsidP="00D21ECE">
      <w:pPr>
        <w:jc w:val="both"/>
        <w:rPr>
          <w:rFonts w:ascii="Arial" w:eastAsia="Calibri" w:hAnsi="Arial" w:cs="Arial"/>
          <w:sz w:val="24"/>
          <w:szCs w:val="24"/>
        </w:rPr>
      </w:pPr>
      <w:r w:rsidRPr="00914064">
        <w:rPr>
          <w:rFonts w:ascii="Arial" w:eastAsia="Calibri" w:hAnsi="Arial" w:cs="Arial"/>
          <w:sz w:val="24"/>
          <w:szCs w:val="24"/>
        </w:rPr>
        <w:t>In addition to this, the school aims and vision clearly links to the recommendations made by in the Donaldson Report (2015).</w:t>
      </w:r>
      <w:r w:rsidR="00D21ECE">
        <w:rPr>
          <w:rFonts w:ascii="Arial" w:eastAsia="Calibri" w:hAnsi="Arial" w:cs="Arial"/>
          <w:sz w:val="24"/>
          <w:szCs w:val="24"/>
        </w:rPr>
        <w:t xml:space="preserve"> </w:t>
      </w:r>
    </w:p>
    <w:p w14:paraId="278FD572" w14:textId="77777777" w:rsidR="00CC102F" w:rsidRDefault="00CC102F">
      <w:pPr>
        <w:rPr>
          <w:rFonts w:ascii="Arial" w:eastAsia="Calibri" w:hAnsi="Arial" w:cs="Arial"/>
          <w:b/>
          <w:bCs/>
          <w:sz w:val="24"/>
          <w:szCs w:val="24"/>
          <w:lang w:eastAsia="en-GB"/>
        </w:rPr>
      </w:pPr>
      <w:bookmarkStart w:id="19" w:name="_Toc503954084"/>
      <w:r>
        <w:rPr>
          <w:rFonts w:eastAsia="Calibri" w:cs="Arial"/>
          <w:sz w:val="24"/>
          <w:szCs w:val="24"/>
        </w:rPr>
        <w:lastRenderedPageBreak/>
        <w:br w:type="page"/>
      </w:r>
    </w:p>
    <w:p w14:paraId="53FC3AE6" w14:textId="77777777" w:rsidR="00B36EC8" w:rsidRDefault="00B36EC8" w:rsidP="00CC102F">
      <w:pPr>
        <w:pStyle w:val="Heading1"/>
        <w:rPr>
          <w:rFonts w:eastAsia="Calibri" w:cs="Arial"/>
          <w:sz w:val="24"/>
          <w:szCs w:val="24"/>
        </w:rPr>
      </w:pPr>
      <w:r w:rsidRPr="00914064">
        <w:rPr>
          <w:rFonts w:eastAsia="Calibri" w:cs="Arial"/>
          <w:sz w:val="24"/>
          <w:szCs w:val="24"/>
        </w:rPr>
        <w:lastRenderedPageBreak/>
        <w:t>The School in Context</w:t>
      </w:r>
      <w:bookmarkEnd w:id="19"/>
    </w:p>
    <w:p w14:paraId="0E6C6425" w14:textId="77777777" w:rsidR="00CC102F" w:rsidRPr="00CC102F" w:rsidRDefault="00CC102F" w:rsidP="00CC102F">
      <w:pPr>
        <w:rPr>
          <w:lang w:eastAsia="en-GB"/>
        </w:rPr>
      </w:pPr>
    </w:p>
    <w:p w14:paraId="6F4AAA11" w14:textId="77777777" w:rsidR="00B36EC8" w:rsidRPr="00914064" w:rsidRDefault="00B36EC8" w:rsidP="00B36EC8">
      <w:pPr>
        <w:jc w:val="both"/>
        <w:rPr>
          <w:rFonts w:ascii="Arial" w:eastAsia="Calibri" w:hAnsi="Arial" w:cs="Arial"/>
          <w:sz w:val="24"/>
          <w:szCs w:val="24"/>
        </w:rPr>
      </w:pPr>
      <w:r w:rsidRPr="00914064">
        <w:rPr>
          <w:rFonts w:ascii="Arial" w:eastAsia="Calibri" w:hAnsi="Arial" w:cs="Arial"/>
          <w:sz w:val="24"/>
          <w:szCs w:val="24"/>
        </w:rPr>
        <w:t>There are currently 655 pupils on the roll at the ‘Focus’ school. As you can see from chart 1a below the school has had a falling roll since the 2012 cohort but from 2016 the roll has increased and will continue to do so with the inclusion of a</w:t>
      </w:r>
      <w:r>
        <w:rPr>
          <w:rFonts w:ascii="Arial" w:eastAsia="Calibri" w:hAnsi="Arial" w:cs="Arial"/>
          <w:sz w:val="24"/>
          <w:szCs w:val="24"/>
        </w:rPr>
        <w:t xml:space="preserve"> new Primary S</w:t>
      </w:r>
      <w:r w:rsidRPr="00914064">
        <w:rPr>
          <w:rFonts w:ascii="Arial" w:eastAsia="Calibri" w:hAnsi="Arial" w:cs="Arial"/>
          <w:sz w:val="24"/>
          <w:szCs w:val="24"/>
        </w:rPr>
        <w:t xml:space="preserve">chool within the catchment and rising numbers within the Primary Schools. The school building is imminently </w:t>
      </w:r>
      <w:r>
        <w:rPr>
          <w:rFonts w:ascii="Arial" w:eastAsia="Calibri" w:hAnsi="Arial" w:cs="Arial"/>
          <w:sz w:val="24"/>
          <w:szCs w:val="24"/>
        </w:rPr>
        <w:t>having a rebuild</w:t>
      </w:r>
      <w:r w:rsidRPr="00914064">
        <w:rPr>
          <w:rFonts w:ascii="Arial" w:eastAsia="Calibri" w:hAnsi="Arial" w:cs="Arial"/>
          <w:sz w:val="24"/>
          <w:szCs w:val="24"/>
        </w:rPr>
        <w:t xml:space="preserve">; this is due for completion in 2020 when the new build will cater for 1000 pupils. </w:t>
      </w:r>
    </w:p>
    <w:p w14:paraId="1E6B4B15" w14:textId="77777777" w:rsidR="00B36EC8" w:rsidRPr="00914064" w:rsidRDefault="00B36EC8" w:rsidP="00B36EC8">
      <w:pPr>
        <w:pStyle w:val="Heading2"/>
        <w:rPr>
          <w:rFonts w:cs="Arial"/>
          <w:sz w:val="24"/>
          <w:szCs w:val="24"/>
        </w:rPr>
      </w:pPr>
      <w:bookmarkStart w:id="20" w:name="_Toc503954085"/>
      <w:r w:rsidRPr="00914064">
        <w:rPr>
          <w:rFonts w:cs="Arial"/>
          <w:sz w:val="24"/>
          <w:szCs w:val="24"/>
        </w:rPr>
        <w:t>Pupil Numbers</w:t>
      </w:r>
      <w:bookmarkEnd w:id="20"/>
    </w:p>
    <w:p w14:paraId="152C36AE" w14:textId="77777777" w:rsidR="00B36EC8" w:rsidRPr="00914064" w:rsidRDefault="00B36EC8" w:rsidP="00B36EC8">
      <w:pPr>
        <w:rPr>
          <w:rFonts w:ascii="Arial" w:eastAsia="Calibri" w:hAnsi="Arial" w:cs="Arial"/>
          <w:sz w:val="24"/>
          <w:szCs w:val="24"/>
        </w:rPr>
      </w:pPr>
    </w:p>
    <w:p w14:paraId="5C3A60B7" w14:textId="77777777" w:rsidR="00B36EC8" w:rsidRPr="00914064" w:rsidRDefault="00B36EC8" w:rsidP="00B36EC8">
      <w:pPr>
        <w:rPr>
          <w:rFonts w:ascii="Arial" w:hAnsi="Arial" w:cs="Arial"/>
          <w:sz w:val="24"/>
          <w:szCs w:val="24"/>
        </w:rPr>
      </w:pPr>
      <w:r w:rsidRPr="00914064">
        <w:rPr>
          <w:rFonts w:ascii="Arial" w:hAnsi="Arial" w:cs="Arial"/>
          <w:noProof/>
          <w:sz w:val="24"/>
          <w:szCs w:val="24"/>
          <w:lang w:eastAsia="en-GB"/>
        </w:rPr>
        <w:drawing>
          <wp:inline distT="0" distB="0" distL="0" distR="0" wp14:anchorId="3C78422D" wp14:editId="6C8F963B">
            <wp:extent cx="5494020" cy="2407920"/>
            <wp:effectExtent l="19050" t="19050" r="11430" b="114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32066" t="39786" r="17403" b="20641"/>
                    <a:stretch>
                      <a:fillRect/>
                    </a:stretch>
                  </pic:blipFill>
                  <pic:spPr bwMode="auto">
                    <a:xfrm>
                      <a:off x="0" y="0"/>
                      <a:ext cx="5494020" cy="2407920"/>
                    </a:xfrm>
                    <a:prstGeom prst="rect">
                      <a:avLst/>
                    </a:prstGeom>
                    <a:noFill/>
                    <a:ln w="6350" cmpd="sng">
                      <a:solidFill>
                        <a:srgbClr val="000000"/>
                      </a:solidFill>
                      <a:miter lim="800000"/>
                      <a:headEnd/>
                      <a:tailEnd/>
                    </a:ln>
                    <a:effectLst/>
                  </pic:spPr>
                </pic:pic>
              </a:graphicData>
            </a:graphic>
          </wp:inline>
        </w:drawing>
      </w:r>
    </w:p>
    <w:p w14:paraId="469D2C77" w14:textId="77777777" w:rsidR="00B36EC8" w:rsidRPr="00914064" w:rsidRDefault="00B36EC8" w:rsidP="00B36EC8">
      <w:pPr>
        <w:pStyle w:val="Heading2"/>
        <w:rPr>
          <w:rFonts w:cs="Arial"/>
          <w:i w:val="0"/>
          <w:sz w:val="24"/>
          <w:szCs w:val="24"/>
        </w:rPr>
      </w:pPr>
      <w:bookmarkStart w:id="21" w:name="_Toc503954086"/>
      <w:r w:rsidRPr="00914064">
        <w:rPr>
          <w:rFonts w:cs="Arial"/>
          <w:i w:val="0"/>
          <w:sz w:val="24"/>
          <w:szCs w:val="24"/>
        </w:rPr>
        <w:t>Figure 1. Whole school pupil number by gender 2012/2013 – 2016/2017</w:t>
      </w:r>
      <w:bookmarkEnd w:id="21"/>
    </w:p>
    <w:p w14:paraId="16BF9EDC" w14:textId="77777777" w:rsidR="00B36EC8" w:rsidRPr="00914064" w:rsidRDefault="00B36EC8" w:rsidP="00B36EC8">
      <w:pPr>
        <w:pStyle w:val="Heading2"/>
        <w:rPr>
          <w:rFonts w:cs="Arial"/>
          <w:sz w:val="24"/>
          <w:szCs w:val="24"/>
        </w:rPr>
      </w:pPr>
      <w:bookmarkStart w:id="22" w:name="_Toc503954087"/>
      <w:r w:rsidRPr="00914064">
        <w:rPr>
          <w:rFonts w:cs="Arial"/>
          <w:sz w:val="24"/>
          <w:szCs w:val="24"/>
        </w:rPr>
        <w:t>Language Categorisation</w:t>
      </w:r>
      <w:bookmarkEnd w:id="22"/>
    </w:p>
    <w:p w14:paraId="503E184A" w14:textId="77777777" w:rsidR="00B36EC8" w:rsidRPr="00914064" w:rsidRDefault="00B36EC8" w:rsidP="00B36EC8">
      <w:pPr>
        <w:pStyle w:val="ListParagraph"/>
        <w:ind w:left="0"/>
        <w:rPr>
          <w:rFonts w:ascii="Arial" w:hAnsi="Arial" w:cs="Arial"/>
          <w:sz w:val="24"/>
          <w:szCs w:val="24"/>
        </w:rPr>
      </w:pPr>
    </w:p>
    <w:p w14:paraId="7936BBD3" w14:textId="77777777" w:rsidR="00B36EC8" w:rsidRPr="00914064" w:rsidRDefault="00B36EC8" w:rsidP="00B36EC8">
      <w:pPr>
        <w:pStyle w:val="ListParagraph"/>
        <w:ind w:left="0"/>
        <w:rPr>
          <w:rFonts w:ascii="Arial" w:hAnsi="Arial" w:cs="Arial"/>
          <w:sz w:val="24"/>
          <w:szCs w:val="24"/>
        </w:rPr>
      </w:pPr>
      <w:r w:rsidRPr="00914064">
        <w:rPr>
          <w:rFonts w:ascii="Arial" w:hAnsi="Arial" w:cs="Arial"/>
          <w:sz w:val="24"/>
          <w:szCs w:val="24"/>
        </w:rPr>
        <w:t xml:space="preserve">The school’s language category is English medium with the vast majority of pupils coming from English language homes. See table below for Welsh language pupils. </w:t>
      </w:r>
    </w:p>
    <w:p w14:paraId="43D091E7" w14:textId="77777777" w:rsidR="00B36EC8" w:rsidRPr="00914064" w:rsidRDefault="00B36EC8" w:rsidP="00B36EC8">
      <w:pPr>
        <w:pStyle w:val="ListParagraph"/>
        <w:ind w:left="0"/>
        <w:rPr>
          <w:rFonts w:ascii="Arial" w:hAnsi="Arial" w:cs="Arial"/>
          <w:sz w:val="24"/>
          <w:szCs w:val="24"/>
        </w:rPr>
      </w:pPr>
    </w:p>
    <w:p w14:paraId="337A1553" w14:textId="77777777" w:rsidR="00B36EC8" w:rsidRPr="00914064" w:rsidRDefault="00B36EC8" w:rsidP="00B36EC8">
      <w:pPr>
        <w:pStyle w:val="ListParagraph"/>
        <w:ind w:left="0"/>
        <w:rPr>
          <w:rFonts w:ascii="Arial" w:hAnsi="Arial" w:cs="Arial"/>
          <w:sz w:val="24"/>
          <w:szCs w:val="24"/>
        </w:rPr>
      </w:pPr>
      <w:r w:rsidRPr="00914064">
        <w:rPr>
          <w:rFonts w:ascii="Arial" w:hAnsi="Arial" w:cs="Arial"/>
          <w:noProof/>
          <w:sz w:val="24"/>
          <w:szCs w:val="24"/>
        </w:rPr>
        <w:drawing>
          <wp:inline distT="0" distB="0" distL="0" distR="0" wp14:anchorId="5B834620" wp14:editId="56261AA8">
            <wp:extent cx="5478780" cy="746760"/>
            <wp:effectExtent l="19050" t="19050" r="2667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18465" t="33145" r="17308" b="51558"/>
                    <a:stretch>
                      <a:fillRect/>
                    </a:stretch>
                  </pic:blipFill>
                  <pic:spPr bwMode="auto">
                    <a:xfrm>
                      <a:off x="0" y="0"/>
                      <a:ext cx="5478780" cy="746760"/>
                    </a:xfrm>
                    <a:prstGeom prst="rect">
                      <a:avLst/>
                    </a:prstGeom>
                    <a:noFill/>
                    <a:ln w="6350" cmpd="sng">
                      <a:solidFill>
                        <a:srgbClr val="000000"/>
                      </a:solidFill>
                      <a:miter lim="800000"/>
                      <a:headEnd/>
                      <a:tailEnd/>
                    </a:ln>
                    <a:effectLst/>
                  </pic:spPr>
                </pic:pic>
              </a:graphicData>
            </a:graphic>
          </wp:inline>
        </w:drawing>
      </w:r>
    </w:p>
    <w:p w14:paraId="6D90D2C9" w14:textId="77777777" w:rsidR="00B36EC8" w:rsidRPr="00CC102F" w:rsidRDefault="00B36EC8" w:rsidP="00B36EC8">
      <w:pPr>
        <w:pStyle w:val="Heading2"/>
        <w:rPr>
          <w:rFonts w:cs="Arial"/>
          <w:i w:val="0"/>
          <w:sz w:val="24"/>
          <w:szCs w:val="24"/>
        </w:rPr>
      </w:pPr>
      <w:bookmarkStart w:id="23" w:name="_Toc503954088"/>
      <w:r w:rsidRPr="00914064">
        <w:rPr>
          <w:rFonts w:cs="Arial"/>
          <w:i w:val="0"/>
          <w:sz w:val="24"/>
          <w:szCs w:val="24"/>
        </w:rPr>
        <w:t>Table 1. Percentage of pupil speaking Welsh at home 2016/2017</w:t>
      </w:r>
      <w:bookmarkEnd w:id="23"/>
    </w:p>
    <w:p w14:paraId="67F36DB7" w14:textId="77777777" w:rsidR="00B36EC8" w:rsidRDefault="00B36EC8" w:rsidP="00B36EC8">
      <w:pPr>
        <w:pStyle w:val="Heading2"/>
        <w:rPr>
          <w:rFonts w:cs="Arial"/>
          <w:sz w:val="24"/>
          <w:szCs w:val="24"/>
        </w:rPr>
      </w:pPr>
    </w:p>
    <w:p w14:paraId="00C4F9B3" w14:textId="77777777" w:rsidR="00B36EC8" w:rsidRDefault="00B36EC8" w:rsidP="00B36EC8">
      <w:pPr>
        <w:pStyle w:val="Heading2"/>
        <w:rPr>
          <w:rFonts w:cs="Arial"/>
          <w:sz w:val="24"/>
          <w:szCs w:val="24"/>
        </w:rPr>
      </w:pPr>
      <w:bookmarkStart w:id="24" w:name="_Toc503954089"/>
      <w:r w:rsidRPr="00914064">
        <w:rPr>
          <w:rFonts w:cs="Arial"/>
          <w:sz w:val="24"/>
          <w:szCs w:val="24"/>
        </w:rPr>
        <w:t>Free School Meals (FSM)</w:t>
      </w:r>
      <w:bookmarkEnd w:id="24"/>
      <w:r w:rsidRPr="00914064">
        <w:rPr>
          <w:rFonts w:cs="Arial"/>
          <w:sz w:val="24"/>
          <w:szCs w:val="24"/>
        </w:rPr>
        <w:t xml:space="preserve"> </w:t>
      </w:r>
    </w:p>
    <w:p w14:paraId="1FABF0F1" w14:textId="77777777" w:rsidR="00B36EC8" w:rsidRPr="00E62AE2" w:rsidRDefault="00B36EC8" w:rsidP="00B36EC8"/>
    <w:p w14:paraId="224707C6" w14:textId="77777777" w:rsidR="00B36EC8" w:rsidRPr="00914064" w:rsidRDefault="00B36EC8" w:rsidP="00B36EC8">
      <w:pPr>
        <w:autoSpaceDE w:val="0"/>
        <w:autoSpaceDN w:val="0"/>
        <w:adjustRightInd w:val="0"/>
        <w:spacing w:after="0" w:line="240" w:lineRule="auto"/>
        <w:jc w:val="both"/>
        <w:rPr>
          <w:rFonts w:ascii="Arial" w:hAnsi="Arial" w:cs="Arial"/>
          <w:color w:val="000000"/>
          <w:sz w:val="24"/>
          <w:szCs w:val="24"/>
        </w:rPr>
      </w:pPr>
      <w:r w:rsidRPr="00914064">
        <w:rPr>
          <w:rFonts w:ascii="Arial" w:hAnsi="Arial" w:cs="Arial"/>
          <w:color w:val="000000"/>
          <w:sz w:val="24"/>
          <w:szCs w:val="24"/>
        </w:rPr>
        <w:t xml:space="preserve">The school has a trend of </w:t>
      </w:r>
      <w:r>
        <w:rPr>
          <w:rFonts w:ascii="Arial" w:hAnsi="Arial" w:cs="Arial"/>
          <w:color w:val="000000"/>
          <w:sz w:val="24"/>
          <w:szCs w:val="24"/>
        </w:rPr>
        <w:t>an increasing number</w:t>
      </w:r>
      <w:r w:rsidRPr="00914064">
        <w:rPr>
          <w:rFonts w:ascii="Arial" w:hAnsi="Arial" w:cs="Arial"/>
          <w:color w:val="000000"/>
          <w:sz w:val="24"/>
          <w:szCs w:val="24"/>
        </w:rPr>
        <w:t xml:space="preserve"> of FSM pupils over the last 5 years. It has remained in FSM benchmarking group 4 for 2016/17. This means that although the three year average for the percentage FSM pupils continues to rise, it is one of the least challenged of the 52 schools in the group and that higher quartile performance should be more accessible. </w:t>
      </w:r>
    </w:p>
    <w:p w14:paraId="1A01FB14" w14:textId="77777777" w:rsidR="00B36EC8" w:rsidRPr="00914064" w:rsidRDefault="00B36EC8" w:rsidP="00B36EC8">
      <w:pPr>
        <w:pStyle w:val="ListParagraph"/>
        <w:ind w:left="0"/>
        <w:rPr>
          <w:rFonts w:ascii="Arial" w:hAnsi="Arial" w:cs="Arial"/>
          <w:sz w:val="24"/>
          <w:szCs w:val="24"/>
        </w:rPr>
      </w:pPr>
    </w:p>
    <w:p w14:paraId="5909FCAD" w14:textId="77777777" w:rsidR="00B36EC8" w:rsidRPr="00914064" w:rsidRDefault="00B36EC8" w:rsidP="00B36EC8">
      <w:pPr>
        <w:pStyle w:val="ListParagraph"/>
        <w:ind w:left="0"/>
        <w:rPr>
          <w:rFonts w:ascii="Arial" w:hAnsi="Arial" w:cs="Arial"/>
          <w:sz w:val="24"/>
          <w:szCs w:val="24"/>
        </w:rPr>
      </w:pPr>
      <w:r w:rsidRPr="00914064">
        <w:rPr>
          <w:rFonts w:ascii="Arial" w:hAnsi="Arial" w:cs="Arial"/>
          <w:noProof/>
          <w:sz w:val="24"/>
          <w:szCs w:val="24"/>
        </w:rPr>
        <w:drawing>
          <wp:inline distT="0" distB="0" distL="0" distR="0" wp14:anchorId="0ED9817E" wp14:editId="494965D0">
            <wp:extent cx="5509260" cy="1059180"/>
            <wp:effectExtent l="19050" t="19050" r="15240" b="266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l="2730" t="45067" r="8813" b="24646"/>
                    <a:stretch>
                      <a:fillRect/>
                    </a:stretch>
                  </pic:blipFill>
                  <pic:spPr bwMode="auto">
                    <a:xfrm>
                      <a:off x="0" y="0"/>
                      <a:ext cx="5509260" cy="1059180"/>
                    </a:xfrm>
                    <a:prstGeom prst="rect">
                      <a:avLst/>
                    </a:prstGeom>
                    <a:noFill/>
                    <a:ln w="6350" cmpd="sng">
                      <a:solidFill>
                        <a:srgbClr val="000000"/>
                      </a:solidFill>
                      <a:miter lim="800000"/>
                      <a:headEnd/>
                      <a:tailEnd/>
                    </a:ln>
                    <a:effectLst/>
                  </pic:spPr>
                </pic:pic>
              </a:graphicData>
            </a:graphic>
          </wp:inline>
        </w:drawing>
      </w:r>
    </w:p>
    <w:p w14:paraId="6F2F6933" w14:textId="77777777" w:rsidR="00B36EC8" w:rsidRPr="00914064" w:rsidRDefault="00B36EC8" w:rsidP="00B36EC8">
      <w:pPr>
        <w:pStyle w:val="Heading2"/>
        <w:rPr>
          <w:rFonts w:cs="Arial"/>
          <w:i w:val="0"/>
          <w:sz w:val="24"/>
          <w:szCs w:val="24"/>
        </w:rPr>
      </w:pPr>
      <w:bookmarkStart w:id="25" w:name="_Toc503954090"/>
      <w:r w:rsidRPr="00914064">
        <w:rPr>
          <w:rFonts w:cs="Arial"/>
          <w:i w:val="0"/>
          <w:sz w:val="24"/>
          <w:szCs w:val="24"/>
        </w:rPr>
        <w:t>Table 2. Percentage of pupils eligible for FSM (over 3 years) 2012/2013 – 2016/2017</w:t>
      </w:r>
      <w:bookmarkEnd w:id="25"/>
    </w:p>
    <w:p w14:paraId="08E3C4B7" w14:textId="77777777" w:rsidR="00B36EC8" w:rsidRPr="00914064" w:rsidRDefault="00B36EC8" w:rsidP="00B36EC8">
      <w:pPr>
        <w:pStyle w:val="ListParagraph"/>
        <w:ind w:left="0"/>
        <w:rPr>
          <w:rFonts w:ascii="Arial" w:hAnsi="Arial" w:cs="Arial"/>
          <w:sz w:val="24"/>
          <w:szCs w:val="24"/>
        </w:rPr>
      </w:pPr>
    </w:p>
    <w:p w14:paraId="24FE4546" w14:textId="77777777" w:rsidR="00B36EC8" w:rsidRPr="00914064" w:rsidRDefault="00B36EC8" w:rsidP="00B36EC8">
      <w:pPr>
        <w:pStyle w:val="Heading2"/>
        <w:rPr>
          <w:rFonts w:cs="Arial"/>
          <w:sz w:val="24"/>
          <w:szCs w:val="24"/>
        </w:rPr>
      </w:pPr>
      <w:bookmarkStart w:id="26" w:name="_Toc503954091"/>
      <w:r w:rsidRPr="00914064">
        <w:rPr>
          <w:rFonts w:cs="Arial"/>
          <w:sz w:val="24"/>
          <w:szCs w:val="24"/>
        </w:rPr>
        <w:t>Special Educational Needs (SEN)</w:t>
      </w:r>
      <w:bookmarkEnd w:id="26"/>
      <w:r w:rsidRPr="00914064">
        <w:rPr>
          <w:rFonts w:cs="Arial"/>
          <w:i w:val="0"/>
          <w:sz w:val="24"/>
          <w:szCs w:val="24"/>
        </w:rPr>
        <w:t xml:space="preserve"> </w:t>
      </w:r>
    </w:p>
    <w:p w14:paraId="49B44906" w14:textId="77777777" w:rsidR="00B36EC8" w:rsidRPr="00914064" w:rsidRDefault="00B36EC8" w:rsidP="00B36EC8">
      <w:pPr>
        <w:rPr>
          <w:rFonts w:ascii="Arial" w:hAnsi="Arial" w:cs="Arial"/>
          <w:sz w:val="24"/>
          <w:szCs w:val="24"/>
        </w:rPr>
      </w:pPr>
    </w:p>
    <w:p w14:paraId="246246AB"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Although there is a rise in the number School Action Plus (SA+) and Statemented pupils, the school has a lower than average number of pupils with SEN provision in comparison to the county average. </w:t>
      </w:r>
    </w:p>
    <w:p w14:paraId="693DDFA4" w14:textId="77777777" w:rsidR="00B36EC8" w:rsidRPr="00914064" w:rsidRDefault="00B36EC8" w:rsidP="00B36EC8">
      <w:pPr>
        <w:rPr>
          <w:rFonts w:ascii="Arial" w:hAnsi="Arial" w:cs="Arial"/>
          <w:sz w:val="24"/>
          <w:szCs w:val="24"/>
        </w:rPr>
      </w:pPr>
    </w:p>
    <w:p w14:paraId="05B98866" w14:textId="77777777" w:rsidR="00B36EC8" w:rsidRPr="00914064" w:rsidRDefault="00B36EC8" w:rsidP="00B36EC8">
      <w:pPr>
        <w:pStyle w:val="ListParagraph"/>
        <w:ind w:left="0"/>
        <w:rPr>
          <w:rFonts w:ascii="Arial" w:hAnsi="Arial" w:cs="Arial"/>
          <w:sz w:val="24"/>
          <w:szCs w:val="24"/>
        </w:rPr>
      </w:pPr>
      <w:r w:rsidRPr="00914064">
        <w:rPr>
          <w:rFonts w:ascii="Arial" w:hAnsi="Arial" w:cs="Arial"/>
          <w:noProof/>
          <w:sz w:val="24"/>
          <w:szCs w:val="24"/>
        </w:rPr>
        <w:drawing>
          <wp:inline distT="0" distB="0" distL="0" distR="0" wp14:anchorId="1FD3A864" wp14:editId="15EFD747">
            <wp:extent cx="5585460" cy="2522220"/>
            <wp:effectExtent l="19050" t="19050" r="1524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l="21431" t="38925" r="20993" b="15015"/>
                    <a:stretch>
                      <a:fillRect/>
                    </a:stretch>
                  </pic:blipFill>
                  <pic:spPr bwMode="auto">
                    <a:xfrm>
                      <a:off x="0" y="0"/>
                      <a:ext cx="5585460" cy="2522220"/>
                    </a:xfrm>
                    <a:prstGeom prst="rect">
                      <a:avLst/>
                    </a:prstGeom>
                    <a:noFill/>
                    <a:ln w="6350" cmpd="sng">
                      <a:solidFill>
                        <a:srgbClr val="000000"/>
                      </a:solidFill>
                      <a:miter lim="800000"/>
                      <a:headEnd/>
                      <a:tailEnd/>
                    </a:ln>
                    <a:effectLst/>
                  </pic:spPr>
                </pic:pic>
              </a:graphicData>
            </a:graphic>
          </wp:inline>
        </w:drawing>
      </w:r>
    </w:p>
    <w:p w14:paraId="39B26129" w14:textId="77777777" w:rsidR="00B36EC8" w:rsidRPr="00914064" w:rsidRDefault="00B36EC8" w:rsidP="00B36EC8">
      <w:pPr>
        <w:pStyle w:val="ListParagraph"/>
        <w:ind w:left="0"/>
        <w:rPr>
          <w:rFonts w:ascii="Arial" w:hAnsi="Arial" w:cs="Arial"/>
          <w:sz w:val="24"/>
          <w:szCs w:val="24"/>
        </w:rPr>
      </w:pPr>
    </w:p>
    <w:p w14:paraId="0B462CE7" w14:textId="77777777" w:rsidR="00B36EC8" w:rsidRPr="00914064" w:rsidRDefault="00B36EC8" w:rsidP="00B36EC8">
      <w:pPr>
        <w:pStyle w:val="Heading2"/>
        <w:rPr>
          <w:rFonts w:eastAsia="Times New Roman" w:cs="Arial"/>
          <w:bCs w:val="0"/>
          <w:i w:val="0"/>
          <w:sz w:val="24"/>
          <w:szCs w:val="24"/>
        </w:rPr>
      </w:pPr>
      <w:bookmarkStart w:id="27" w:name="_Toc503954092"/>
      <w:r w:rsidRPr="00914064">
        <w:rPr>
          <w:rFonts w:eastAsia="Times New Roman" w:cs="Arial"/>
          <w:bCs w:val="0"/>
          <w:i w:val="0"/>
          <w:sz w:val="24"/>
          <w:szCs w:val="24"/>
        </w:rPr>
        <w:t xml:space="preserve">Figure 2. Percentage of pupils receiving SEN provision </w:t>
      </w:r>
      <w:r w:rsidRPr="00914064">
        <w:rPr>
          <w:rFonts w:cs="Arial"/>
          <w:i w:val="0"/>
          <w:sz w:val="24"/>
          <w:szCs w:val="24"/>
        </w:rPr>
        <w:t>2012/2013 – 2016/2017</w:t>
      </w:r>
      <w:bookmarkEnd w:id="27"/>
    </w:p>
    <w:p w14:paraId="1E354694" w14:textId="77777777" w:rsidR="00B36EC8" w:rsidRPr="00914064" w:rsidRDefault="00B36EC8" w:rsidP="00B36EC8">
      <w:pPr>
        <w:pStyle w:val="Heading2"/>
        <w:rPr>
          <w:rFonts w:eastAsia="Times New Roman" w:cs="Arial"/>
          <w:bCs w:val="0"/>
          <w:i w:val="0"/>
          <w:sz w:val="24"/>
          <w:szCs w:val="24"/>
        </w:rPr>
      </w:pPr>
      <w:bookmarkStart w:id="28" w:name="_Toc503954093"/>
      <w:r w:rsidRPr="00914064">
        <w:rPr>
          <w:rFonts w:cs="Arial"/>
          <w:sz w:val="24"/>
          <w:szCs w:val="24"/>
          <w:lang w:eastAsia="en-US"/>
        </w:rPr>
        <w:lastRenderedPageBreak/>
        <w:t>Other pupil groups</w:t>
      </w:r>
      <w:bookmarkEnd w:id="28"/>
    </w:p>
    <w:p w14:paraId="7CE15921" w14:textId="77777777" w:rsidR="00B36EC8" w:rsidRPr="00914064" w:rsidRDefault="00B36EC8" w:rsidP="00B36EC8">
      <w:pPr>
        <w:rPr>
          <w:rFonts w:ascii="Arial" w:hAnsi="Arial" w:cs="Arial"/>
          <w:sz w:val="24"/>
          <w:szCs w:val="24"/>
        </w:rPr>
      </w:pPr>
    </w:p>
    <w:p w14:paraId="6C253E1F" w14:textId="77777777" w:rsidR="00B36EC8" w:rsidRPr="00914064" w:rsidRDefault="00B36EC8" w:rsidP="00B36EC8">
      <w:pPr>
        <w:pStyle w:val="ListParagraph"/>
        <w:ind w:left="0"/>
        <w:rPr>
          <w:rFonts w:ascii="Arial" w:hAnsi="Arial" w:cs="Arial"/>
          <w:sz w:val="24"/>
          <w:szCs w:val="24"/>
        </w:rPr>
      </w:pPr>
    </w:p>
    <w:p w14:paraId="6BCD2445" w14:textId="77777777" w:rsidR="00B36EC8" w:rsidRPr="00914064" w:rsidRDefault="00B36EC8" w:rsidP="00B36EC8">
      <w:pPr>
        <w:pStyle w:val="ListParagraph"/>
        <w:ind w:left="0"/>
        <w:rPr>
          <w:rFonts w:ascii="Arial" w:hAnsi="Arial" w:cs="Arial"/>
          <w:noProof/>
          <w:sz w:val="24"/>
          <w:szCs w:val="24"/>
        </w:rPr>
      </w:pPr>
      <w:r w:rsidRPr="00914064">
        <w:rPr>
          <w:rFonts w:ascii="Arial" w:hAnsi="Arial" w:cs="Arial"/>
          <w:noProof/>
          <w:sz w:val="24"/>
          <w:szCs w:val="24"/>
        </w:rPr>
        <w:drawing>
          <wp:inline distT="0" distB="0" distL="0" distR="0" wp14:anchorId="2D227531" wp14:editId="1DF6ADB2">
            <wp:extent cx="5852160" cy="1112520"/>
            <wp:effectExtent l="19050" t="19050" r="1524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l="21519" t="36600" r="43954" b="51274"/>
                    <a:stretch>
                      <a:fillRect/>
                    </a:stretch>
                  </pic:blipFill>
                  <pic:spPr bwMode="auto">
                    <a:xfrm>
                      <a:off x="0" y="0"/>
                      <a:ext cx="5852160" cy="1112520"/>
                    </a:xfrm>
                    <a:prstGeom prst="rect">
                      <a:avLst/>
                    </a:prstGeom>
                    <a:noFill/>
                    <a:ln w="6350" cmpd="sng">
                      <a:solidFill>
                        <a:srgbClr val="000000"/>
                      </a:solidFill>
                      <a:miter lim="800000"/>
                      <a:headEnd/>
                      <a:tailEnd/>
                    </a:ln>
                    <a:effectLst/>
                  </pic:spPr>
                </pic:pic>
              </a:graphicData>
            </a:graphic>
          </wp:inline>
        </w:drawing>
      </w:r>
    </w:p>
    <w:p w14:paraId="37F55265" w14:textId="77777777" w:rsidR="00B36EC8" w:rsidRPr="00914064" w:rsidRDefault="00B36EC8" w:rsidP="00B36EC8">
      <w:pPr>
        <w:pStyle w:val="ListParagraph"/>
        <w:ind w:left="0"/>
        <w:rPr>
          <w:rFonts w:ascii="Arial" w:hAnsi="Arial" w:cs="Arial"/>
          <w:noProof/>
          <w:sz w:val="24"/>
          <w:szCs w:val="24"/>
        </w:rPr>
      </w:pPr>
    </w:p>
    <w:p w14:paraId="5966B2C0" w14:textId="77777777" w:rsidR="00B36EC8" w:rsidRPr="00914064" w:rsidRDefault="00B36EC8" w:rsidP="00B36EC8">
      <w:pPr>
        <w:pStyle w:val="ListParagraph"/>
        <w:ind w:left="0"/>
        <w:rPr>
          <w:rFonts w:ascii="Arial" w:hAnsi="Arial" w:cs="Arial"/>
          <w:b/>
          <w:noProof/>
          <w:sz w:val="24"/>
          <w:szCs w:val="24"/>
        </w:rPr>
      </w:pPr>
      <w:r w:rsidRPr="00914064">
        <w:rPr>
          <w:rFonts w:ascii="Arial" w:hAnsi="Arial" w:cs="Arial"/>
          <w:b/>
          <w:noProof/>
          <w:sz w:val="24"/>
          <w:szCs w:val="24"/>
        </w:rPr>
        <w:t>Table 3. Percentage of pupils in other categories 2016/2017</w:t>
      </w:r>
    </w:p>
    <w:p w14:paraId="53E44338" w14:textId="77777777" w:rsidR="00B36EC8" w:rsidRPr="00914064" w:rsidRDefault="00B36EC8" w:rsidP="00B36EC8">
      <w:pPr>
        <w:pStyle w:val="ListParagraph"/>
        <w:ind w:left="0"/>
        <w:rPr>
          <w:rFonts w:ascii="Arial" w:hAnsi="Arial" w:cs="Arial"/>
          <w:sz w:val="24"/>
          <w:szCs w:val="24"/>
        </w:rPr>
      </w:pPr>
    </w:p>
    <w:p w14:paraId="76F3A284" w14:textId="77777777" w:rsidR="00B36EC8" w:rsidRPr="00914064" w:rsidRDefault="00B36EC8" w:rsidP="00B36EC8">
      <w:pPr>
        <w:pStyle w:val="ListParagraph"/>
        <w:ind w:left="0"/>
        <w:rPr>
          <w:rFonts w:ascii="Arial" w:hAnsi="Arial" w:cs="Arial"/>
          <w:noProof/>
          <w:sz w:val="24"/>
          <w:szCs w:val="24"/>
        </w:rPr>
      </w:pPr>
      <w:r w:rsidRPr="00914064">
        <w:rPr>
          <w:rFonts w:ascii="Arial" w:hAnsi="Arial" w:cs="Arial"/>
          <w:noProof/>
          <w:sz w:val="24"/>
          <w:szCs w:val="24"/>
        </w:rPr>
        <w:drawing>
          <wp:inline distT="0" distB="0" distL="0" distR="0" wp14:anchorId="1B7257CA" wp14:editId="0C9E96DC">
            <wp:extent cx="5882640" cy="822960"/>
            <wp:effectExtent l="19050" t="19050" r="22860"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l="16187" t="36020" r="16347" b="47330"/>
                    <a:stretch>
                      <a:fillRect/>
                    </a:stretch>
                  </pic:blipFill>
                  <pic:spPr bwMode="auto">
                    <a:xfrm>
                      <a:off x="0" y="0"/>
                      <a:ext cx="5882640" cy="822960"/>
                    </a:xfrm>
                    <a:prstGeom prst="rect">
                      <a:avLst/>
                    </a:prstGeom>
                    <a:noFill/>
                    <a:ln w="6350" cmpd="sng">
                      <a:solidFill>
                        <a:srgbClr val="000000"/>
                      </a:solidFill>
                      <a:miter lim="800000"/>
                      <a:headEnd/>
                      <a:tailEnd/>
                    </a:ln>
                    <a:effectLst/>
                  </pic:spPr>
                </pic:pic>
              </a:graphicData>
            </a:graphic>
          </wp:inline>
        </w:drawing>
      </w:r>
    </w:p>
    <w:p w14:paraId="7BAEA6B9" w14:textId="77777777" w:rsidR="00B36EC8" w:rsidRPr="00914064" w:rsidRDefault="00B36EC8" w:rsidP="00B36EC8">
      <w:pPr>
        <w:pStyle w:val="ListParagraph"/>
        <w:ind w:left="0"/>
        <w:rPr>
          <w:rFonts w:ascii="Arial" w:hAnsi="Arial" w:cs="Arial"/>
          <w:b/>
          <w:noProof/>
          <w:sz w:val="24"/>
          <w:szCs w:val="24"/>
        </w:rPr>
      </w:pPr>
    </w:p>
    <w:p w14:paraId="763F0250" w14:textId="77777777" w:rsidR="00B36EC8" w:rsidRPr="00914064" w:rsidRDefault="00B36EC8" w:rsidP="00B36EC8">
      <w:pPr>
        <w:pStyle w:val="ListParagraph"/>
        <w:ind w:left="0"/>
        <w:rPr>
          <w:rFonts w:ascii="Arial" w:hAnsi="Arial" w:cs="Arial"/>
          <w:noProof/>
          <w:sz w:val="24"/>
          <w:szCs w:val="24"/>
        </w:rPr>
      </w:pPr>
      <w:r w:rsidRPr="00914064">
        <w:rPr>
          <w:rFonts w:ascii="Arial" w:hAnsi="Arial" w:cs="Arial"/>
          <w:b/>
          <w:noProof/>
          <w:sz w:val="24"/>
          <w:szCs w:val="24"/>
        </w:rPr>
        <w:t>Table 4. Percentage of half day session attended by the whole school, along with benchmarking quarters: 2012/2013 – 2016/2017</w:t>
      </w:r>
    </w:p>
    <w:p w14:paraId="6A48A1AF" w14:textId="77777777" w:rsidR="00B36EC8" w:rsidRDefault="00B36EC8" w:rsidP="00B36EC8">
      <w:pPr>
        <w:rPr>
          <w:rFonts w:ascii="Arial" w:eastAsia="Calibri" w:hAnsi="Arial" w:cs="Arial"/>
          <w:sz w:val="24"/>
          <w:szCs w:val="24"/>
        </w:rPr>
      </w:pPr>
    </w:p>
    <w:p w14:paraId="7F6FA2B1" w14:textId="77777777" w:rsidR="00B36EC8" w:rsidRPr="00914064" w:rsidRDefault="00B36EC8" w:rsidP="00B36EC8">
      <w:pPr>
        <w:rPr>
          <w:rFonts w:ascii="Arial" w:eastAsia="Calibri" w:hAnsi="Arial" w:cs="Arial"/>
          <w:sz w:val="24"/>
          <w:szCs w:val="24"/>
        </w:rPr>
      </w:pPr>
      <w:r w:rsidRPr="00914064">
        <w:rPr>
          <w:rFonts w:ascii="Arial" w:eastAsia="Calibri" w:hAnsi="Arial" w:cs="Arial"/>
          <w:sz w:val="24"/>
          <w:szCs w:val="24"/>
        </w:rPr>
        <w:t xml:space="preserve">The school was inspected in March 2015 and graded adequate; it was placed under Estyn monitoring.  This was </w:t>
      </w:r>
      <w:r w:rsidRPr="00914064">
        <w:rPr>
          <w:rFonts w:ascii="Arial" w:hAnsi="Arial" w:cs="Arial"/>
          <w:sz w:val="24"/>
          <w:szCs w:val="24"/>
        </w:rPr>
        <w:t xml:space="preserve">reviewed in October 2015 when Estyn </w:t>
      </w:r>
      <w:r w:rsidRPr="00914064">
        <w:rPr>
          <w:rFonts w:ascii="Arial" w:eastAsia="Calibri" w:hAnsi="Arial" w:cs="Arial"/>
          <w:sz w:val="24"/>
          <w:szCs w:val="24"/>
        </w:rPr>
        <w:t>judged</w:t>
      </w:r>
      <w:r w:rsidRPr="00914064">
        <w:rPr>
          <w:rFonts w:ascii="Arial" w:hAnsi="Arial" w:cs="Arial"/>
          <w:sz w:val="24"/>
          <w:szCs w:val="24"/>
        </w:rPr>
        <w:t xml:space="preserve"> the school to have made good progress and it was removed from the list of schools requiring Estyn monitoring. </w:t>
      </w:r>
    </w:p>
    <w:p w14:paraId="78C1649F" w14:textId="77777777" w:rsidR="00B36EC8" w:rsidRPr="00914064" w:rsidRDefault="00B36EC8" w:rsidP="00B36EC8">
      <w:pPr>
        <w:rPr>
          <w:rFonts w:ascii="Arial" w:eastAsia="Calibri" w:hAnsi="Arial" w:cs="Arial"/>
          <w:sz w:val="24"/>
          <w:szCs w:val="24"/>
        </w:rPr>
      </w:pPr>
      <w:r w:rsidRPr="00914064">
        <w:rPr>
          <w:rFonts w:ascii="Arial" w:eastAsia="Calibri" w:hAnsi="Arial" w:cs="Arial"/>
          <w:sz w:val="24"/>
          <w:szCs w:val="24"/>
        </w:rPr>
        <w:t>For the past 2 years (2015/2016 &amp; 2016/2017) the school has been graded as a Green Band A1 School.</w:t>
      </w:r>
    </w:p>
    <w:p w14:paraId="2E3E1F93" w14:textId="77777777" w:rsidR="00B36EC8" w:rsidRDefault="00B36EC8" w:rsidP="00B36EC8">
      <w:pPr>
        <w:pStyle w:val="Heading1"/>
        <w:rPr>
          <w:rFonts w:cs="Arial"/>
          <w:sz w:val="24"/>
          <w:szCs w:val="24"/>
        </w:rPr>
      </w:pPr>
    </w:p>
    <w:p w14:paraId="204E0EF7" w14:textId="77777777" w:rsidR="00B36EC8" w:rsidRPr="00914064" w:rsidRDefault="00B36EC8" w:rsidP="00B36EC8">
      <w:pPr>
        <w:pStyle w:val="Heading1"/>
        <w:rPr>
          <w:rFonts w:cs="Arial"/>
          <w:sz w:val="24"/>
          <w:szCs w:val="24"/>
        </w:rPr>
      </w:pPr>
      <w:bookmarkStart w:id="29" w:name="_Toc503954094"/>
      <w:r w:rsidRPr="00914064">
        <w:rPr>
          <w:rFonts w:cs="Arial"/>
          <w:sz w:val="24"/>
          <w:szCs w:val="24"/>
        </w:rPr>
        <w:t>A New Initiative - The Rationale</w:t>
      </w:r>
      <w:bookmarkEnd w:id="29"/>
    </w:p>
    <w:p w14:paraId="6DA0D4EC" w14:textId="77777777" w:rsidR="00B36EC8" w:rsidRPr="00914064" w:rsidRDefault="00B36EC8" w:rsidP="00B36EC8">
      <w:pPr>
        <w:jc w:val="both"/>
        <w:rPr>
          <w:rFonts w:ascii="Arial" w:hAnsi="Arial" w:cs="Arial"/>
          <w:sz w:val="24"/>
          <w:szCs w:val="24"/>
        </w:rPr>
      </w:pPr>
    </w:p>
    <w:p w14:paraId="4E154E9B"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As a response to the Wales Curriculum Review (Donaldson, 2015) the ‘Focus’ school applied to become a Pioneer Lead Creative School (appendix I).</w:t>
      </w:r>
      <w:r w:rsidRPr="00914064">
        <w:rPr>
          <w:rFonts w:ascii="Arial" w:hAnsi="Arial" w:cs="Arial"/>
          <w:color w:val="FF0000"/>
          <w:sz w:val="24"/>
          <w:szCs w:val="24"/>
        </w:rPr>
        <w:t xml:space="preserve"> </w:t>
      </w:r>
      <w:r w:rsidRPr="00914064">
        <w:rPr>
          <w:rFonts w:ascii="Arial" w:hAnsi="Arial" w:cs="Arial"/>
          <w:sz w:val="24"/>
          <w:szCs w:val="24"/>
        </w:rPr>
        <w:t xml:space="preserve">The scheme was created following the independent </w:t>
      </w:r>
      <w:r w:rsidRPr="00E25A69">
        <w:rPr>
          <w:rFonts w:ascii="Arial" w:hAnsi="Arial" w:cs="Arial"/>
          <w:i/>
          <w:sz w:val="24"/>
          <w:szCs w:val="24"/>
        </w:rPr>
        <w:t>Arts in Education</w:t>
      </w:r>
      <w:r w:rsidRPr="00914064">
        <w:rPr>
          <w:rFonts w:ascii="Arial" w:hAnsi="Arial" w:cs="Arial"/>
          <w:sz w:val="24"/>
          <w:szCs w:val="24"/>
        </w:rPr>
        <w:t xml:space="preserve"> report by Professor Dai Smith (2013) and </w:t>
      </w:r>
      <w:r w:rsidRPr="00914064">
        <w:rPr>
          <w:rFonts w:ascii="Arial" w:hAnsi="Arial" w:cs="Arial"/>
          <w:color w:val="000000"/>
          <w:kern w:val="24"/>
          <w:sz w:val="24"/>
          <w:szCs w:val="24"/>
        </w:rPr>
        <w:t xml:space="preserve">is informed by and aligned to Professor Graham Donaldson’s curriculum review </w:t>
      </w:r>
      <w:r w:rsidRPr="00914064">
        <w:rPr>
          <w:rFonts w:ascii="Arial" w:hAnsi="Arial" w:cs="Arial"/>
          <w:iCs/>
          <w:color w:val="000000"/>
          <w:kern w:val="24"/>
          <w:sz w:val="24"/>
          <w:szCs w:val="24"/>
        </w:rPr>
        <w:t>Successful Futures (2015).</w:t>
      </w:r>
      <w:r w:rsidRPr="00914064">
        <w:rPr>
          <w:rFonts w:ascii="Arial" w:hAnsi="Arial" w:cs="Arial"/>
          <w:color w:val="000000"/>
          <w:kern w:val="24"/>
          <w:sz w:val="24"/>
          <w:szCs w:val="24"/>
        </w:rPr>
        <w:t xml:space="preserve"> The scheme </w:t>
      </w:r>
      <w:r w:rsidRPr="00914064">
        <w:rPr>
          <w:rFonts w:ascii="Arial" w:hAnsi="Arial" w:cs="Arial"/>
          <w:sz w:val="24"/>
          <w:szCs w:val="24"/>
        </w:rPr>
        <w:t xml:space="preserve">provides successful ‘Pioneer’ schools with funding to </w:t>
      </w:r>
      <w:r w:rsidRPr="00914064">
        <w:rPr>
          <w:rFonts w:ascii="Arial" w:hAnsi="Arial" w:cs="Arial"/>
          <w:color w:val="000000"/>
          <w:kern w:val="24"/>
          <w:sz w:val="24"/>
          <w:szCs w:val="24"/>
        </w:rPr>
        <w:t xml:space="preserve">use the arts and arts practitioners to support the three national education </w:t>
      </w:r>
      <w:r w:rsidRPr="00914064">
        <w:rPr>
          <w:rFonts w:ascii="Arial" w:hAnsi="Arial" w:cs="Arial"/>
          <w:color w:val="000000"/>
          <w:kern w:val="24"/>
          <w:sz w:val="24"/>
          <w:szCs w:val="24"/>
        </w:rPr>
        <w:lastRenderedPageBreak/>
        <w:t>priorities; literacy, numeracy and narrowing the gap between disadvantaged learners and their peers.</w:t>
      </w:r>
      <w:r w:rsidRPr="00914064">
        <w:rPr>
          <w:rFonts w:ascii="Arial" w:hAnsi="Arial" w:cs="Arial"/>
          <w:sz w:val="24"/>
          <w:szCs w:val="24"/>
        </w:rPr>
        <w:t xml:space="preserve"> </w:t>
      </w:r>
    </w:p>
    <w:p w14:paraId="2275674D" w14:textId="77777777" w:rsidR="00B36EC8" w:rsidRPr="00914064" w:rsidRDefault="00B36EC8" w:rsidP="00B36EC8">
      <w:pPr>
        <w:spacing w:after="0" w:line="240" w:lineRule="auto"/>
        <w:jc w:val="both"/>
        <w:rPr>
          <w:rFonts w:ascii="Arial" w:hAnsi="Arial" w:cs="Arial"/>
          <w:sz w:val="24"/>
          <w:szCs w:val="24"/>
        </w:rPr>
      </w:pPr>
    </w:p>
    <w:p w14:paraId="0D08CA65" w14:textId="77777777" w:rsidR="00B36EC8" w:rsidRPr="00914064" w:rsidRDefault="00B36EC8" w:rsidP="00B36EC8">
      <w:pPr>
        <w:spacing w:after="0" w:line="240" w:lineRule="auto"/>
        <w:jc w:val="both"/>
        <w:rPr>
          <w:rFonts w:ascii="Arial" w:hAnsi="Arial" w:cs="Arial"/>
          <w:sz w:val="24"/>
          <w:szCs w:val="24"/>
        </w:rPr>
      </w:pPr>
      <w:r w:rsidRPr="00914064">
        <w:rPr>
          <w:rFonts w:ascii="Arial" w:hAnsi="Arial" w:cs="Arial"/>
          <w:sz w:val="24"/>
          <w:szCs w:val="24"/>
        </w:rPr>
        <w:t xml:space="preserve">Collaborative working is a key element of the scheme and </w:t>
      </w:r>
      <w:r>
        <w:rPr>
          <w:rFonts w:ascii="Arial" w:hAnsi="Arial" w:cs="Arial"/>
          <w:sz w:val="24"/>
          <w:szCs w:val="24"/>
        </w:rPr>
        <w:t xml:space="preserve">was </w:t>
      </w:r>
      <w:r w:rsidRPr="00914064">
        <w:rPr>
          <w:rFonts w:ascii="Arial" w:hAnsi="Arial" w:cs="Arial"/>
          <w:sz w:val="24"/>
          <w:szCs w:val="24"/>
        </w:rPr>
        <w:t>one of the initial motivations in applying for the scheme</w:t>
      </w:r>
      <w:r>
        <w:rPr>
          <w:rFonts w:ascii="Arial" w:hAnsi="Arial" w:cs="Arial"/>
          <w:sz w:val="24"/>
          <w:szCs w:val="24"/>
        </w:rPr>
        <w:t xml:space="preserve">. The </w:t>
      </w:r>
      <w:r w:rsidRPr="00914064">
        <w:rPr>
          <w:rFonts w:ascii="Arial" w:hAnsi="Arial" w:cs="Arial"/>
          <w:sz w:val="24"/>
          <w:szCs w:val="24"/>
        </w:rPr>
        <w:t xml:space="preserve">New Deal </w:t>
      </w:r>
      <w:r>
        <w:rPr>
          <w:rFonts w:ascii="Arial" w:hAnsi="Arial" w:cs="Arial"/>
          <w:sz w:val="24"/>
          <w:szCs w:val="24"/>
        </w:rPr>
        <w:t xml:space="preserve">booklet on Effective Collaboration states </w:t>
      </w:r>
      <w:r w:rsidRPr="00914064">
        <w:rPr>
          <w:rFonts w:ascii="Arial" w:hAnsi="Arial" w:cs="Arial"/>
          <w:sz w:val="24"/>
          <w:szCs w:val="24"/>
        </w:rPr>
        <w:t>“Research indicates that a collective approach to learning and teaching has beneficial effects on both individuals and organisations” (2015, p.3)</w:t>
      </w:r>
      <w:r>
        <w:rPr>
          <w:rFonts w:ascii="Arial" w:hAnsi="Arial" w:cs="Arial"/>
          <w:sz w:val="24"/>
          <w:szCs w:val="24"/>
        </w:rPr>
        <w:t>.</w:t>
      </w:r>
      <w:r w:rsidRPr="00914064">
        <w:rPr>
          <w:rFonts w:ascii="Arial" w:hAnsi="Arial" w:cs="Arial"/>
          <w:sz w:val="24"/>
          <w:szCs w:val="24"/>
        </w:rPr>
        <w:t xml:space="preserve"> This view is shared by many (McKinsey &amp; Co., 2010, Fullan 2011). In addition, the scheme</w:t>
      </w:r>
      <w:r w:rsidRPr="00914064">
        <w:rPr>
          <w:rFonts w:ascii="Arial" w:hAnsi="Arial" w:cs="Arial"/>
          <w:color w:val="000000"/>
          <w:kern w:val="24"/>
          <w:sz w:val="24"/>
          <w:szCs w:val="24"/>
        </w:rPr>
        <w:t xml:space="preserve"> enhances the curriculum to include ‘creativity’ as a core theme. The scheme is deemed to benefit both pupils and also staff through providing professional learning opportunities. It also benefits wider professional leaning communities as ‘Pioneer’ schools are expected to share their results to benefit all. The scheme funding runs over 2 academic years yet the impact and legacy of the project is intended to continue after this initial funding period.  </w:t>
      </w:r>
    </w:p>
    <w:p w14:paraId="25493ADE" w14:textId="77777777" w:rsidR="00B36EC8" w:rsidRPr="00914064" w:rsidRDefault="00B36EC8" w:rsidP="00B36EC8">
      <w:pPr>
        <w:spacing w:after="0" w:line="240" w:lineRule="auto"/>
        <w:jc w:val="both"/>
        <w:rPr>
          <w:rFonts w:ascii="Arial" w:hAnsi="Arial" w:cs="Arial"/>
          <w:sz w:val="24"/>
          <w:szCs w:val="24"/>
        </w:rPr>
      </w:pPr>
    </w:p>
    <w:p w14:paraId="056416A4" w14:textId="77777777" w:rsidR="00B36EC8" w:rsidRPr="00914064" w:rsidRDefault="00B36EC8" w:rsidP="00B36EC8">
      <w:pPr>
        <w:pStyle w:val="Quote"/>
        <w:jc w:val="both"/>
        <w:rPr>
          <w:rFonts w:ascii="Arial" w:hAnsi="Arial" w:cs="Arial"/>
          <w:sz w:val="24"/>
          <w:szCs w:val="24"/>
        </w:rPr>
      </w:pPr>
      <w:r w:rsidRPr="00914064">
        <w:rPr>
          <w:rFonts w:ascii="Arial" w:hAnsi="Arial" w:cs="Arial"/>
          <w:sz w:val="24"/>
          <w:szCs w:val="24"/>
        </w:rPr>
        <w:t>“The Lead Creative Schools Scheme aims to promote new ways of working in schools, providing the opportunity to develop an innovative and bespoke programme of learning designed to </w:t>
      </w:r>
      <w:r w:rsidRPr="00914064">
        <w:rPr>
          <w:rFonts w:ascii="Arial" w:hAnsi="Arial" w:cs="Arial"/>
          <w:b/>
          <w:bCs/>
          <w:sz w:val="24"/>
          <w:szCs w:val="24"/>
        </w:rPr>
        <w:t>improve the quality of teaching and learning</w:t>
      </w:r>
      <w:r w:rsidRPr="00914064">
        <w:rPr>
          <w:rFonts w:ascii="Arial" w:hAnsi="Arial" w:cs="Arial"/>
          <w:sz w:val="24"/>
          <w:szCs w:val="24"/>
        </w:rPr>
        <w:t>. It’s about the school and the particular learning challenges that it is facing. A Lead Creative School will have access to </w:t>
      </w:r>
      <w:r w:rsidRPr="00914064">
        <w:rPr>
          <w:rFonts w:ascii="Arial" w:hAnsi="Arial" w:cs="Arial"/>
          <w:b/>
          <w:bCs/>
          <w:sz w:val="24"/>
          <w:szCs w:val="24"/>
        </w:rPr>
        <w:t>creative people, skills and resources</w:t>
      </w:r>
      <w:r w:rsidRPr="00914064">
        <w:rPr>
          <w:rFonts w:ascii="Arial" w:hAnsi="Arial" w:cs="Arial"/>
          <w:sz w:val="24"/>
          <w:szCs w:val="24"/>
        </w:rPr>
        <w:t xml:space="preserve"> to support them and to address these challenges.” (Arts Council of Wales, website 2017). </w:t>
      </w:r>
    </w:p>
    <w:p w14:paraId="6BC549B2" w14:textId="77777777" w:rsidR="00B36EC8" w:rsidRPr="00914064" w:rsidRDefault="00B36EC8" w:rsidP="00B36EC8">
      <w:pPr>
        <w:rPr>
          <w:rFonts w:ascii="Arial" w:hAnsi="Arial" w:cs="Arial"/>
          <w:sz w:val="24"/>
          <w:szCs w:val="24"/>
        </w:rPr>
      </w:pPr>
    </w:p>
    <w:p w14:paraId="0AA933BE"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The school was successful in its application and gained funding to address the whole school need of raising boys’ standards in literacy. This was a </w:t>
      </w:r>
      <w:r>
        <w:rPr>
          <w:rFonts w:ascii="Arial" w:hAnsi="Arial" w:cs="Arial"/>
          <w:sz w:val="24"/>
          <w:szCs w:val="24"/>
        </w:rPr>
        <w:t>whole s</w:t>
      </w:r>
      <w:r w:rsidRPr="00914064">
        <w:rPr>
          <w:rFonts w:ascii="Arial" w:hAnsi="Arial" w:cs="Arial"/>
          <w:sz w:val="24"/>
          <w:szCs w:val="24"/>
        </w:rPr>
        <w:t>chool priority outlined in the S</w:t>
      </w:r>
      <w:r>
        <w:rPr>
          <w:rFonts w:ascii="Arial" w:hAnsi="Arial" w:cs="Arial"/>
          <w:sz w:val="24"/>
          <w:szCs w:val="24"/>
        </w:rPr>
        <w:t xml:space="preserve">chool </w:t>
      </w:r>
      <w:r w:rsidRPr="00914064">
        <w:rPr>
          <w:rFonts w:ascii="Arial" w:hAnsi="Arial" w:cs="Arial"/>
          <w:sz w:val="24"/>
          <w:szCs w:val="24"/>
        </w:rPr>
        <w:t>D</w:t>
      </w:r>
      <w:r>
        <w:rPr>
          <w:rFonts w:ascii="Arial" w:hAnsi="Arial" w:cs="Arial"/>
          <w:sz w:val="24"/>
          <w:szCs w:val="24"/>
        </w:rPr>
        <w:t xml:space="preserve">evelopment </w:t>
      </w:r>
      <w:r w:rsidRPr="00914064">
        <w:rPr>
          <w:rFonts w:ascii="Arial" w:hAnsi="Arial" w:cs="Arial"/>
          <w:sz w:val="24"/>
          <w:szCs w:val="24"/>
        </w:rPr>
        <w:t>P</w:t>
      </w:r>
      <w:r>
        <w:rPr>
          <w:rFonts w:ascii="Arial" w:hAnsi="Arial" w:cs="Arial"/>
          <w:sz w:val="24"/>
          <w:szCs w:val="24"/>
        </w:rPr>
        <w:t>lan</w:t>
      </w:r>
      <w:r w:rsidRPr="00914064">
        <w:rPr>
          <w:rFonts w:ascii="Arial" w:hAnsi="Arial" w:cs="Arial"/>
          <w:sz w:val="24"/>
          <w:szCs w:val="24"/>
        </w:rPr>
        <w:t xml:space="preserve"> &amp; P</w:t>
      </w:r>
      <w:r>
        <w:rPr>
          <w:rFonts w:ascii="Arial" w:hAnsi="Arial" w:cs="Arial"/>
          <w:sz w:val="24"/>
          <w:szCs w:val="24"/>
        </w:rPr>
        <w:t xml:space="preserve">ost </w:t>
      </w:r>
      <w:r w:rsidRPr="00914064">
        <w:rPr>
          <w:rFonts w:ascii="Arial" w:hAnsi="Arial" w:cs="Arial"/>
          <w:sz w:val="24"/>
          <w:szCs w:val="24"/>
        </w:rPr>
        <w:t>I</w:t>
      </w:r>
      <w:r>
        <w:rPr>
          <w:rFonts w:ascii="Arial" w:hAnsi="Arial" w:cs="Arial"/>
          <w:sz w:val="24"/>
          <w:szCs w:val="24"/>
        </w:rPr>
        <w:t xml:space="preserve">nspection </w:t>
      </w:r>
      <w:r w:rsidRPr="00914064">
        <w:rPr>
          <w:rFonts w:ascii="Arial" w:hAnsi="Arial" w:cs="Arial"/>
          <w:sz w:val="24"/>
          <w:szCs w:val="24"/>
        </w:rPr>
        <w:t>A</w:t>
      </w:r>
      <w:r>
        <w:rPr>
          <w:rFonts w:ascii="Arial" w:hAnsi="Arial" w:cs="Arial"/>
          <w:sz w:val="24"/>
          <w:szCs w:val="24"/>
        </w:rPr>
        <w:t xml:space="preserve">ction </w:t>
      </w:r>
      <w:r w:rsidRPr="00914064">
        <w:rPr>
          <w:rFonts w:ascii="Arial" w:hAnsi="Arial" w:cs="Arial"/>
          <w:sz w:val="24"/>
          <w:szCs w:val="24"/>
        </w:rPr>
        <w:t>P</w:t>
      </w:r>
      <w:r>
        <w:rPr>
          <w:rFonts w:ascii="Arial" w:hAnsi="Arial" w:cs="Arial"/>
          <w:sz w:val="24"/>
          <w:szCs w:val="24"/>
        </w:rPr>
        <w:t>lan</w:t>
      </w:r>
      <w:r w:rsidRPr="00914064">
        <w:rPr>
          <w:rFonts w:ascii="Arial" w:hAnsi="Arial" w:cs="Arial"/>
          <w:sz w:val="24"/>
          <w:szCs w:val="24"/>
        </w:rPr>
        <w:t xml:space="preserve"> (2015/2016) set to address the gender gap and the underachievement of boys focusing upon raising accuracy in literacy and raising attainment across the Key Stages. This is not just an issue within the ‘Focus’ school but also nationally, </w:t>
      </w:r>
      <w:r w:rsidRPr="00914064">
        <w:rPr>
          <w:rFonts w:ascii="Arial" w:hAnsi="Arial" w:cs="Arial"/>
          <w:kern w:val="24"/>
          <w:sz w:val="24"/>
          <w:szCs w:val="24"/>
        </w:rPr>
        <w:t xml:space="preserve">“The gender gap arises mainly because of differences between boys and girls in language and literacy skills, reflected in differences in performance in English and other subjects which are literacy based”. </w:t>
      </w:r>
      <w:r>
        <w:rPr>
          <w:rFonts w:ascii="Arial" w:hAnsi="Arial" w:cs="Arial"/>
          <w:kern w:val="24"/>
          <w:sz w:val="24"/>
          <w:szCs w:val="24"/>
        </w:rPr>
        <w:t>DFES</w:t>
      </w:r>
      <w:r w:rsidRPr="00914064">
        <w:rPr>
          <w:rFonts w:ascii="Arial" w:hAnsi="Arial" w:cs="Arial"/>
          <w:kern w:val="24"/>
          <w:sz w:val="24"/>
          <w:szCs w:val="24"/>
        </w:rPr>
        <w:t xml:space="preserve"> (2007, p.5).  Recent research supports this view, Estyn, (2015), </w:t>
      </w:r>
      <w:r w:rsidRPr="00914064">
        <w:rPr>
          <w:rFonts w:ascii="Arial" w:eastAsia="Calibri" w:hAnsi="Arial" w:cs="Arial"/>
          <w:sz w:val="24"/>
          <w:szCs w:val="24"/>
        </w:rPr>
        <w:t xml:space="preserve">Jones, S., &amp; Myhill, D. (2010), </w:t>
      </w:r>
      <w:r w:rsidRPr="00914064">
        <w:rPr>
          <w:rFonts w:ascii="Arial" w:hAnsi="Arial" w:cs="Arial"/>
          <w:kern w:val="24"/>
          <w:sz w:val="24"/>
          <w:szCs w:val="24"/>
        </w:rPr>
        <w:t xml:space="preserve"> Moss, G. &amp; Washbrook, L.  (2016), OECD, (2015)</w:t>
      </w:r>
      <w:r>
        <w:rPr>
          <w:rFonts w:ascii="Arial" w:hAnsi="Arial" w:cs="Arial"/>
          <w:kern w:val="24"/>
          <w:sz w:val="24"/>
          <w:szCs w:val="24"/>
        </w:rPr>
        <w:t xml:space="preserve">. </w:t>
      </w:r>
    </w:p>
    <w:p w14:paraId="1832C017" w14:textId="77777777" w:rsidR="00B36EC8" w:rsidRPr="00914064" w:rsidRDefault="00B36EC8" w:rsidP="00B36EC8">
      <w:pPr>
        <w:jc w:val="both"/>
        <w:rPr>
          <w:rFonts w:ascii="Arial" w:hAnsi="Arial" w:cs="Arial"/>
          <w:sz w:val="24"/>
          <w:szCs w:val="24"/>
        </w:rPr>
      </w:pPr>
      <w:r w:rsidRPr="00914064">
        <w:rPr>
          <w:rFonts w:ascii="Arial" w:hAnsi="Arial" w:cs="Arial"/>
          <w:noProof/>
          <w:sz w:val="24"/>
          <w:szCs w:val="24"/>
          <w:lang w:eastAsia="en-GB"/>
        </w:rPr>
        <mc:AlternateContent>
          <mc:Choice Requires="wps">
            <w:drawing>
              <wp:anchor distT="0" distB="0" distL="114300" distR="114300" simplePos="0" relativeHeight="251656192" behindDoc="0" locked="0" layoutInCell="1" allowOverlap="1" wp14:anchorId="3B0E2B6C" wp14:editId="29A49C3D">
                <wp:simplePos x="0" y="0"/>
                <wp:positionH relativeFrom="column">
                  <wp:posOffset>314325</wp:posOffset>
                </wp:positionH>
                <wp:positionV relativeFrom="paragraph">
                  <wp:posOffset>523875</wp:posOffset>
                </wp:positionV>
                <wp:extent cx="5495925" cy="3152775"/>
                <wp:effectExtent l="9525" t="6350" r="9525" b="1270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5925" cy="3152775"/>
                        </a:xfrm>
                        <a:prstGeom prst="rect">
                          <a:avLst/>
                        </a:prstGeom>
                        <a:solidFill>
                          <a:srgbClr val="FFFFFF"/>
                        </a:solidFill>
                        <a:ln w="9525">
                          <a:solidFill>
                            <a:srgbClr val="000000"/>
                          </a:solidFill>
                          <a:miter lim="800000"/>
                          <a:headEnd/>
                          <a:tailEnd/>
                        </a:ln>
                      </wps:spPr>
                      <wps:txbx>
                        <w:txbxContent>
                          <w:p w14:paraId="6FD227C6" w14:textId="77777777" w:rsidR="00B36EC8" w:rsidRDefault="00B36EC8" w:rsidP="00B36EC8">
                            <w:r>
                              <w:rPr>
                                <w:rFonts w:cs="Calibri"/>
                                <w:noProof/>
                              </w:rPr>
                              <w:t xml:space="preserve">     </w:t>
                            </w:r>
                            <w:r w:rsidRPr="001072E6">
                              <w:rPr>
                                <w:rFonts w:cs="Calibri"/>
                                <w:noProof/>
                                <w:lang w:eastAsia="en-GB"/>
                              </w:rPr>
                              <w:drawing>
                                <wp:inline distT="0" distB="0" distL="0" distR="0" wp14:anchorId="6C40A726" wp14:editId="07594EC6">
                                  <wp:extent cx="4739640" cy="2339340"/>
                                  <wp:effectExtent l="19050" t="19050" r="22860" b="228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r="18182"/>
                                          <a:stretch>
                                            <a:fillRect/>
                                          </a:stretch>
                                        </pic:blipFill>
                                        <pic:spPr bwMode="auto">
                                          <a:xfrm>
                                            <a:off x="0" y="0"/>
                                            <a:ext cx="4739640" cy="2339340"/>
                                          </a:xfrm>
                                          <a:prstGeom prst="rect">
                                            <a:avLst/>
                                          </a:prstGeom>
                                          <a:noFill/>
                                          <a:ln w="6350" cmpd="sng">
                                            <a:solidFill>
                                              <a:srgbClr val="000000"/>
                                            </a:solidFill>
                                            <a:miter lim="800000"/>
                                            <a:headEnd/>
                                            <a:tailEnd/>
                                          </a:ln>
                                          <a:effectLst/>
                                        </pic:spPr>
                                      </pic:pic>
                                    </a:graphicData>
                                  </a:graphic>
                                </wp:inline>
                              </w:drawing>
                            </w:r>
                            <w:r w:rsidRPr="001072E6">
                              <w:rPr>
                                <w:rFonts w:cs="Calibri"/>
                                <w:noProof/>
                                <w:lang w:eastAsia="en-GB"/>
                              </w:rPr>
                              <w:drawing>
                                <wp:inline distT="0" distB="0" distL="0" distR="0" wp14:anchorId="082FC00D" wp14:editId="2AE75617">
                                  <wp:extent cx="1828800" cy="381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8800" cy="3810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0E2B6C" id="Text Box 17" o:spid="_x0000_s1032" type="#_x0000_t202" style="position:absolute;left:0;text-align:left;margin-left:24.75pt;margin-top:41.25pt;width:432.75pt;height:248.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">
                <v:textbox>
                  <w:txbxContent>
                    <w:p w14:paraId="6FD227C6" w14:textId="77777777" w:rsidR="00B36EC8" w:rsidRDefault="00B36EC8" w:rsidP="00B36EC8">
                      <w:r>
                        <w:rPr>
                          <w:rFonts w:cs="Calibri"/>
                          <w:noProof/>
                        </w:rPr>
                        <w:t xml:space="preserve">     </w:t>
                      </w:r>
                      <w:r w:rsidRPr="001072E6">
                        <w:rPr>
                          <w:rFonts w:cs="Calibri"/>
                          <w:noProof/>
                          <w:lang w:eastAsia="en-GB"/>
                        </w:rPr>
                        <w:drawing>
                          <wp:inline distT="0" distB="0" distL="0" distR="0" wp14:anchorId="6C40A726" wp14:editId="07594EC6">
                            <wp:extent cx="4739640" cy="2339340"/>
                            <wp:effectExtent l="19050" t="19050" r="22860" b="228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r="18182"/>
                                    <a:stretch>
                                      <a:fillRect/>
                                    </a:stretch>
                                  </pic:blipFill>
                                  <pic:spPr bwMode="auto">
                                    <a:xfrm>
                                      <a:off x="0" y="0"/>
                                      <a:ext cx="4739640" cy="2339340"/>
                                    </a:xfrm>
                                    <a:prstGeom prst="rect">
                                      <a:avLst/>
                                    </a:prstGeom>
                                    <a:noFill/>
                                    <a:ln w="6350" cmpd="sng">
                                      <a:solidFill>
                                        <a:srgbClr val="000000"/>
                                      </a:solidFill>
                                      <a:miter lim="800000"/>
                                      <a:headEnd/>
                                      <a:tailEnd/>
                                    </a:ln>
                                    <a:effectLst/>
                                  </pic:spPr>
                                </pic:pic>
                              </a:graphicData>
                            </a:graphic>
                          </wp:inline>
                        </w:drawing>
                      </w:r>
                      <w:r w:rsidRPr="001072E6">
                        <w:rPr>
                          <w:rFonts w:cs="Calibri"/>
                          <w:noProof/>
                          <w:lang w:eastAsia="en-GB"/>
                        </w:rPr>
                        <w:drawing>
                          <wp:inline distT="0" distB="0" distL="0" distR="0" wp14:anchorId="082FC00D" wp14:editId="2AE75617">
                            <wp:extent cx="1828800" cy="381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8800" cy="381000"/>
                                    </a:xfrm>
                                    <a:prstGeom prst="rect">
                                      <a:avLst/>
                                    </a:prstGeom>
                                    <a:noFill/>
                                    <a:ln>
                                      <a:noFill/>
                                    </a:ln>
                                  </pic:spPr>
                                </pic:pic>
                              </a:graphicData>
                            </a:graphic>
                          </wp:inline>
                        </w:drawing>
                      </w:r>
                    </w:p>
                  </w:txbxContent>
                </v:textbox>
              </v:shape>
            </w:pict>
          </mc:Fallback>
        </mc:AlternateContent>
      </w:r>
      <w:r w:rsidRPr="00914064">
        <w:rPr>
          <w:rFonts w:ascii="Arial" w:hAnsi="Arial" w:cs="Arial"/>
          <w:sz w:val="24"/>
          <w:szCs w:val="24"/>
        </w:rPr>
        <w:t xml:space="preserve">As we can see from the graph below looking at End of Key Stage 3, Level 5+ English data there has been a trend of boys’ underachieving. </w:t>
      </w:r>
    </w:p>
    <w:p w14:paraId="6DFFF171" w14:textId="77777777" w:rsidR="00B36EC8" w:rsidRPr="00914064" w:rsidRDefault="00B36EC8" w:rsidP="00B36EC8">
      <w:pPr>
        <w:jc w:val="both"/>
        <w:rPr>
          <w:rFonts w:ascii="Arial" w:hAnsi="Arial" w:cs="Arial"/>
          <w:noProof/>
          <w:sz w:val="24"/>
          <w:szCs w:val="24"/>
        </w:rPr>
      </w:pPr>
    </w:p>
    <w:p w14:paraId="0EDE7A02" w14:textId="77777777" w:rsidR="00B36EC8" w:rsidRPr="00914064" w:rsidRDefault="00B36EC8" w:rsidP="00B36EC8">
      <w:pPr>
        <w:jc w:val="both"/>
        <w:rPr>
          <w:rFonts w:ascii="Arial" w:hAnsi="Arial" w:cs="Arial"/>
          <w:noProof/>
          <w:sz w:val="24"/>
          <w:szCs w:val="24"/>
        </w:rPr>
      </w:pPr>
    </w:p>
    <w:p w14:paraId="07FB5F3E" w14:textId="77777777" w:rsidR="00B36EC8" w:rsidRPr="00914064" w:rsidRDefault="00B36EC8" w:rsidP="00B36EC8">
      <w:pPr>
        <w:jc w:val="both"/>
        <w:rPr>
          <w:rFonts w:ascii="Arial" w:hAnsi="Arial" w:cs="Arial"/>
          <w:noProof/>
          <w:sz w:val="24"/>
          <w:szCs w:val="24"/>
        </w:rPr>
      </w:pPr>
    </w:p>
    <w:p w14:paraId="5181900F" w14:textId="77777777" w:rsidR="00B36EC8" w:rsidRPr="00914064" w:rsidRDefault="00B36EC8" w:rsidP="00B36EC8">
      <w:pPr>
        <w:jc w:val="both"/>
        <w:rPr>
          <w:rFonts w:ascii="Arial" w:hAnsi="Arial" w:cs="Arial"/>
          <w:noProof/>
          <w:sz w:val="24"/>
          <w:szCs w:val="24"/>
        </w:rPr>
      </w:pPr>
    </w:p>
    <w:p w14:paraId="728074AD" w14:textId="77777777" w:rsidR="00B36EC8" w:rsidRPr="00914064" w:rsidRDefault="00B36EC8" w:rsidP="00B36EC8">
      <w:pPr>
        <w:jc w:val="both"/>
        <w:rPr>
          <w:rFonts w:ascii="Arial" w:hAnsi="Arial" w:cs="Arial"/>
          <w:noProof/>
          <w:sz w:val="24"/>
          <w:szCs w:val="24"/>
        </w:rPr>
      </w:pPr>
    </w:p>
    <w:p w14:paraId="4508F9E6" w14:textId="77777777" w:rsidR="00B36EC8" w:rsidRPr="00914064" w:rsidRDefault="00B36EC8" w:rsidP="00B36EC8">
      <w:pPr>
        <w:jc w:val="both"/>
        <w:rPr>
          <w:rFonts w:ascii="Arial" w:hAnsi="Arial" w:cs="Arial"/>
          <w:noProof/>
          <w:sz w:val="24"/>
          <w:szCs w:val="24"/>
        </w:rPr>
      </w:pPr>
    </w:p>
    <w:p w14:paraId="0467B983" w14:textId="77777777" w:rsidR="00B36EC8" w:rsidRPr="00914064" w:rsidRDefault="00B36EC8" w:rsidP="00B36EC8">
      <w:pPr>
        <w:jc w:val="both"/>
        <w:rPr>
          <w:rFonts w:ascii="Arial" w:hAnsi="Arial" w:cs="Arial"/>
          <w:noProof/>
          <w:sz w:val="24"/>
          <w:szCs w:val="24"/>
        </w:rPr>
      </w:pPr>
    </w:p>
    <w:p w14:paraId="1A44789C" w14:textId="77777777" w:rsidR="00B36EC8" w:rsidRPr="00914064" w:rsidRDefault="00B36EC8" w:rsidP="00B36EC8">
      <w:pPr>
        <w:jc w:val="both"/>
        <w:rPr>
          <w:rFonts w:ascii="Arial" w:hAnsi="Arial" w:cs="Arial"/>
          <w:noProof/>
          <w:sz w:val="24"/>
          <w:szCs w:val="24"/>
        </w:rPr>
      </w:pPr>
    </w:p>
    <w:p w14:paraId="4FD3BDFB" w14:textId="77777777" w:rsidR="00B36EC8" w:rsidRPr="00914064" w:rsidRDefault="00B36EC8" w:rsidP="00B36EC8">
      <w:pPr>
        <w:jc w:val="both"/>
        <w:rPr>
          <w:rFonts w:ascii="Arial" w:hAnsi="Arial" w:cs="Arial"/>
          <w:noProof/>
          <w:sz w:val="24"/>
          <w:szCs w:val="24"/>
        </w:rPr>
      </w:pPr>
    </w:p>
    <w:p w14:paraId="092C20B3" w14:textId="77777777" w:rsidR="00B36EC8" w:rsidRPr="00914064" w:rsidRDefault="00B36EC8" w:rsidP="00B36EC8">
      <w:pPr>
        <w:jc w:val="both"/>
        <w:rPr>
          <w:rFonts w:ascii="Arial" w:hAnsi="Arial" w:cs="Arial"/>
          <w:noProof/>
          <w:sz w:val="24"/>
          <w:szCs w:val="24"/>
        </w:rPr>
      </w:pPr>
    </w:p>
    <w:p w14:paraId="7CEF36AF" w14:textId="77777777" w:rsidR="00B36EC8" w:rsidRPr="00914064" w:rsidRDefault="00B36EC8" w:rsidP="00B36EC8">
      <w:pPr>
        <w:jc w:val="both"/>
        <w:rPr>
          <w:rFonts w:ascii="Arial" w:hAnsi="Arial" w:cs="Arial"/>
          <w:b/>
          <w:sz w:val="24"/>
          <w:szCs w:val="24"/>
        </w:rPr>
      </w:pPr>
      <w:r w:rsidRPr="00914064">
        <w:rPr>
          <w:rFonts w:ascii="Arial" w:hAnsi="Arial" w:cs="Arial"/>
          <w:b/>
          <w:sz w:val="24"/>
          <w:szCs w:val="24"/>
        </w:rPr>
        <w:t>Figure 3. Graph showing number of pupils (Split by gender) achieving a Level 5+ in English at the end of Key Stage 3 2012/2013 – 2015/2016</w:t>
      </w:r>
    </w:p>
    <w:p w14:paraId="0011D89B"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This trend runs across the Core Subjects but most notably in English which has a marked effect on the overall school Core Subject Indicator (CSI).</w:t>
      </w:r>
    </w:p>
    <w:p w14:paraId="47AF5DB1"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 </w:t>
      </w:r>
      <w:r w:rsidRPr="00914064">
        <w:rPr>
          <w:rFonts w:ascii="Arial" w:hAnsi="Arial" w:cs="Arial"/>
          <w:noProof/>
          <w:sz w:val="24"/>
          <w:szCs w:val="24"/>
          <w:lang w:eastAsia="en-GB"/>
        </w:rPr>
        <mc:AlternateContent>
          <mc:Choice Requires="wps">
            <w:drawing>
              <wp:inline distT="0" distB="0" distL="0" distR="0" wp14:anchorId="2B0A8702" wp14:editId="4DEA3011">
                <wp:extent cx="5646420" cy="2470150"/>
                <wp:effectExtent l="13970" t="5080" r="6985" b="10795"/>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6420" cy="2470150"/>
                        </a:xfrm>
                        <a:prstGeom prst="rect">
                          <a:avLst/>
                        </a:prstGeom>
                        <a:solidFill>
                          <a:srgbClr val="FFFFFF"/>
                        </a:solidFill>
                        <a:ln w="9525">
                          <a:solidFill>
                            <a:srgbClr val="000000"/>
                          </a:solidFill>
                          <a:miter lim="800000"/>
                          <a:headEnd/>
                          <a:tailEnd/>
                        </a:ln>
                      </wps:spPr>
                      <wps:txbx>
                        <w:txbxContent>
                          <w:p w14:paraId="565CB958" w14:textId="77777777" w:rsidR="00B36EC8" w:rsidRDefault="00B36EC8" w:rsidP="00B36EC8">
                            <w:pPr>
                              <w:jc w:val="center"/>
                            </w:pPr>
                            <w:r w:rsidRPr="00FA1C50">
                              <w:rPr>
                                <w:noProof/>
                                <w:lang w:eastAsia="en-GB"/>
                              </w:rPr>
                              <w:drawing>
                                <wp:inline distT="0" distB="0" distL="0" distR="0" wp14:anchorId="07DE8002" wp14:editId="7DE1836C">
                                  <wp:extent cx="5455920" cy="221742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l="16187" t="24362" r="16505" b="14447"/>
                                          <a:stretch>
                                            <a:fillRect/>
                                          </a:stretch>
                                        </pic:blipFill>
                                        <pic:spPr bwMode="auto">
                                          <a:xfrm>
                                            <a:off x="0" y="0"/>
                                            <a:ext cx="5455920" cy="2217420"/>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inline>
            </w:drawing>
          </mc:Choice>
          <mc:Fallback>
            <w:pict>
              <v:shape w14:anchorId="2B0A8702" id="Text Box 14" o:spid="_x0000_s1033" type="#_x0000_t202" style="width:444.6pt;height:194.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">
                <v:textbox style="mso-fit-shape-to-text:t">
                  <w:txbxContent>
                    <w:p w14:paraId="565CB958" w14:textId="77777777" w:rsidR="00B36EC8" w:rsidRDefault="00B36EC8" w:rsidP="00B36EC8">
                      <w:pPr>
                        <w:jc w:val="center"/>
                      </w:pPr>
                      <w:r w:rsidRPr="00FA1C50">
                        <w:rPr>
                          <w:noProof/>
                          <w:lang w:eastAsia="en-GB"/>
                        </w:rPr>
                        <w:drawing>
                          <wp:inline distT="0" distB="0" distL="0" distR="0" wp14:anchorId="07DE8002" wp14:editId="7DE1836C">
                            <wp:extent cx="5455920" cy="221742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l="16187" t="24362" r="16505" b="14447"/>
                                    <a:stretch>
                                      <a:fillRect/>
                                    </a:stretch>
                                  </pic:blipFill>
                                  <pic:spPr bwMode="auto">
                                    <a:xfrm>
                                      <a:off x="0" y="0"/>
                                      <a:ext cx="5455920" cy="2217420"/>
                                    </a:xfrm>
                                    <a:prstGeom prst="rect">
                                      <a:avLst/>
                                    </a:prstGeom>
                                    <a:noFill/>
                                    <a:ln>
                                      <a:noFill/>
                                    </a:ln>
                                  </pic:spPr>
                                </pic:pic>
                              </a:graphicData>
                            </a:graphic>
                          </wp:inline>
                        </w:drawing>
                      </w:r>
                    </w:p>
                  </w:txbxContent>
                </v:textbox>
                <w10:anchorlock/>
              </v:shape>
            </w:pict>
          </mc:Fallback>
        </mc:AlternateContent>
      </w:r>
    </w:p>
    <w:p w14:paraId="2DAA2FA9" w14:textId="77777777" w:rsidR="00B36EC8" w:rsidRPr="00914064" w:rsidRDefault="00B36EC8" w:rsidP="00B36EC8">
      <w:pPr>
        <w:jc w:val="both"/>
        <w:rPr>
          <w:rFonts w:ascii="Arial" w:hAnsi="Arial" w:cs="Arial"/>
          <w:b/>
          <w:sz w:val="24"/>
          <w:szCs w:val="24"/>
        </w:rPr>
      </w:pPr>
      <w:r w:rsidRPr="00914064">
        <w:rPr>
          <w:rFonts w:ascii="Arial" w:hAnsi="Arial" w:cs="Arial"/>
          <w:b/>
          <w:sz w:val="24"/>
          <w:szCs w:val="24"/>
        </w:rPr>
        <w:t xml:space="preserve">Figure 4. Percentage difference between boys’ and girls’ Level 5 + by subjects 2010/2011 – 2014/2015 </w:t>
      </w:r>
    </w:p>
    <w:p w14:paraId="74F33E22"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There was further concern with regard to boys’ achievement at Key Stage 4 due to the change of the WJEC GCSE course where the only </w:t>
      </w:r>
      <w:r>
        <w:rPr>
          <w:rFonts w:ascii="Arial" w:hAnsi="Arial" w:cs="Arial"/>
          <w:sz w:val="24"/>
          <w:szCs w:val="24"/>
        </w:rPr>
        <w:t>coursework was ‘o</w:t>
      </w:r>
      <w:r w:rsidRPr="00914064">
        <w:rPr>
          <w:rFonts w:ascii="Arial" w:hAnsi="Arial" w:cs="Arial"/>
          <w:sz w:val="24"/>
          <w:szCs w:val="24"/>
        </w:rPr>
        <w:t>racy</w:t>
      </w:r>
      <w:r>
        <w:rPr>
          <w:rFonts w:ascii="Arial" w:hAnsi="Arial" w:cs="Arial"/>
          <w:sz w:val="24"/>
          <w:szCs w:val="24"/>
        </w:rPr>
        <w:t>’</w:t>
      </w:r>
      <w:r w:rsidRPr="00914064">
        <w:rPr>
          <w:rFonts w:ascii="Arial" w:hAnsi="Arial" w:cs="Arial"/>
          <w:sz w:val="24"/>
          <w:szCs w:val="24"/>
        </w:rPr>
        <w:t xml:space="preserve"> </w:t>
      </w:r>
      <w:r>
        <w:rPr>
          <w:rFonts w:ascii="Arial" w:hAnsi="Arial" w:cs="Arial"/>
          <w:sz w:val="24"/>
          <w:szCs w:val="24"/>
        </w:rPr>
        <w:t>, weighing 30</w:t>
      </w:r>
      <w:r w:rsidRPr="00914064">
        <w:rPr>
          <w:rFonts w:ascii="Arial" w:hAnsi="Arial" w:cs="Arial"/>
          <w:sz w:val="24"/>
          <w:szCs w:val="24"/>
        </w:rPr>
        <w:t>% of the total qualification.  There was great concern that many Year 10 boys lacking in skill and confidence would not gain a C grade at English GCSE due to their poor oracy skills. As we can see below</w:t>
      </w:r>
      <w:r>
        <w:rPr>
          <w:rFonts w:ascii="Arial" w:hAnsi="Arial" w:cs="Arial"/>
          <w:sz w:val="24"/>
          <w:szCs w:val="24"/>
        </w:rPr>
        <w:t xml:space="preserve"> o</w:t>
      </w:r>
      <w:r w:rsidRPr="00914064">
        <w:rPr>
          <w:rFonts w:ascii="Arial" w:hAnsi="Arial" w:cs="Arial"/>
          <w:sz w:val="24"/>
          <w:szCs w:val="24"/>
        </w:rPr>
        <w:t xml:space="preserve">racy has been identified as an area of weakness for boys and this could potentially widen the gender gap further. </w:t>
      </w:r>
    </w:p>
    <w:p w14:paraId="32A39317" w14:textId="77777777" w:rsidR="00B36EC8" w:rsidRPr="00914064" w:rsidRDefault="00B36EC8" w:rsidP="00B36EC8">
      <w:pPr>
        <w:jc w:val="both"/>
        <w:rPr>
          <w:rFonts w:ascii="Arial" w:hAnsi="Arial" w:cs="Arial"/>
          <w:sz w:val="24"/>
          <w:szCs w:val="24"/>
        </w:rPr>
      </w:pPr>
      <w:r w:rsidRPr="00914064">
        <w:rPr>
          <w:rFonts w:ascii="Arial" w:hAnsi="Arial" w:cs="Arial"/>
          <w:noProof/>
          <w:sz w:val="24"/>
          <w:szCs w:val="24"/>
          <w:lang w:eastAsia="en-GB"/>
        </w:rPr>
        <w:lastRenderedPageBreak/>
        <mc:AlternateContent>
          <mc:Choice Requires="wps">
            <w:drawing>
              <wp:inline distT="0" distB="0" distL="0" distR="0" wp14:anchorId="2C42DBF0" wp14:editId="1BFC3EE9">
                <wp:extent cx="4122420" cy="2278380"/>
                <wp:effectExtent l="9525" t="8890" r="11430" b="8255"/>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2420" cy="2278380"/>
                        </a:xfrm>
                        <a:prstGeom prst="rect">
                          <a:avLst/>
                        </a:prstGeom>
                        <a:solidFill>
                          <a:srgbClr val="FFFFFF"/>
                        </a:solidFill>
                        <a:ln w="9525">
                          <a:solidFill>
                            <a:srgbClr val="000000"/>
                          </a:solidFill>
                          <a:miter lim="800000"/>
                          <a:headEnd/>
                          <a:tailEnd/>
                        </a:ln>
                      </wps:spPr>
                      <wps:txbx>
                        <w:txbxContent>
                          <w:p w14:paraId="1EA0B71C" w14:textId="77777777" w:rsidR="00B36EC8" w:rsidRDefault="00B36EC8" w:rsidP="00B36EC8">
                            <w:pPr>
                              <w:jc w:val="center"/>
                            </w:pPr>
                            <w:r w:rsidRPr="00FA1C50">
                              <w:rPr>
                                <w:noProof/>
                                <w:lang w:eastAsia="en-GB"/>
                              </w:rPr>
                              <w:drawing>
                                <wp:inline distT="0" distB="0" distL="0" distR="0" wp14:anchorId="4F7BB700" wp14:editId="58286313">
                                  <wp:extent cx="3070860" cy="17373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l="50620" t="48778" r="16068" b="14241"/>
                                          <a:stretch>
                                            <a:fillRect/>
                                          </a:stretch>
                                        </pic:blipFill>
                                        <pic:spPr bwMode="auto">
                                          <a:xfrm>
                                            <a:off x="0" y="0"/>
                                            <a:ext cx="3070860" cy="1737360"/>
                                          </a:xfrm>
                                          <a:prstGeom prst="rect">
                                            <a:avLst/>
                                          </a:prstGeom>
                                          <a:noFill/>
                                          <a:ln>
                                            <a:noFill/>
                                          </a:ln>
                                        </pic:spPr>
                                      </pic:pic>
                                    </a:graphicData>
                                  </a:graphic>
                                </wp:inline>
                              </w:drawing>
                            </w:r>
                            <w:r w:rsidRPr="001072E6">
                              <w:rPr>
                                <w:rFonts w:cs="Calibri"/>
                                <w:noProof/>
                                <w:lang w:eastAsia="en-GB"/>
                              </w:rPr>
                              <w:drawing>
                                <wp:inline distT="0" distB="0" distL="0" distR="0" wp14:anchorId="206DB535" wp14:editId="2BCD7BE9">
                                  <wp:extent cx="1828800" cy="381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8800" cy="3810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inline>
            </w:drawing>
          </mc:Choice>
          <mc:Fallback>
            <w:pict>
              <v:shape w14:anchorId="2C42DBF0" id="Text Box 12" o:spid="_x0000_s1034" type="#_x0000_t202" style="width:324.6pt;height:17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">
                <v:textbox>
                  <w:txbxContent>
                    <w:p w14:paraId="1EA0B71C" w14:textId="77777777" w:rsidR="00B36EC8" w:rsidRDefault="00B36EC8" w:rsidP="00B36EC8">
                      <w:pPr>
                        <w:jc w:val="center"/>
                      </w:pPr>
                      <w:r w:rsidRPr="00FA1C50">
                        <w:rPr>
                          <w:noProof/>
                          <w:lang w:eastAsia="en-GB"/>
                        </w:rPr>
                        <w:drawing>
                          <wp:inline distT="0" distB="0" distL="0" distR="0" wp14:anchorId="4F7BB700" wp14:editId="58286313">
                            <wp:extent cx="3070860" cy="17373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l="50620" t="48778" r="16068" b="14241"/>
                                    <a:stretch>
                                      <a:fillRect/>
                                    </a:stretch>
                                  </pic:blipFill>
                                  <pic:spPr bwMode="auto">
                                    <a:xfrm>
                                      <a:off x="0" y="0"/>
                                      <a:ext cx="3070860" cy="1737360"/>
                                    </a:xfrm>
                                    <a:prstGeom prst="rect">
                                      <a:avLst/>
                                    </a:prstGeom>
                                    <a:noFill/>
                                    <a:ln>
                                      <a:noFill/>
                                    </a:ln>
                                  </pic:spPr>
                                </pic:pic>
                              </a:graphicData>
                            </a:graphic>
                          </wp:inline>
                        </w:drawing>
                      </w:r>
                      <w:r w:rsidRPr="001072E6">
                        <w:rPr>
                          <w:rFonts w:cs="Calibri"/>
                          <w:noProof/>
                          <w:lang w:eastAsia="en-GB"/>
                        </w:rPr>
                        <w:drawing>
                          <wp:inline distT="0" distB="0" distL="0" distR="0" wp14:anchorId="206DB535" wp14:editId="2BCD7BE9">
                            <wp:extent cx="1828800" cy="381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8800" cy="381000"/>
                                    </a:xfrm>
                                    <a:prstGeom prst="rect">
                                      <a:avLst/>
                                    </a:prstGeom>
                                    <a:noFill/>
                                    <a:ln>
                                      <a:noFill/>
                                    </a:ln>
                                  </pic:spPr>
                                </pic:pic>
                              </a:graphicData>
                            </a:graphic>
                          </wp:inline>
                        </w:drawing>
                      </w:r>
                    </w:p>
                  </w:txbxContent>
                </v:textbox>
                <w10:anchorlock/>
              </v:shape>
            </w:pict>
          </mc:Fallback>
        </mc:AlternateContent>
      </w:r>
    </w:p>
    <w:p w14:paraId="484EB332" w14:textId="77777777" w:rsidR="00B36EC8" w:rsidRPr="00914064" w:rsidRDefault="00B36EC8" w:rsidP="00B36EC8">
      <w:pPr>
        <w:pStyle w:val="NoSpacing"/>
        <w:jc w:val="both"/>
        <w:rPr>
          <w:rFonts w:ascii="Arial" w:hAnsi="Arial" w:cs="Arial"/>
          <w:b/>
          <w:sz w:val="24"/>
          <w:szCs w:val="24"/>
          <w:lang w:eastAsia="en-US"/>
        </w:rPr>
      </w:pPr>
      <w:r w:rsidRPr="00914064">
        <w:rPr>
          <w:rFonts w:ascii="Arial" w:hAnsi="Arial" w:cs="Arial"/>
          <w:b/>
          <w:sz w:val="24"/>
          <w:szCs w:val="24"/>
          <w:lang w:eastAsia="en-US"/>
        </w:rPr>
        <w:t>Figure. 5 Boys/Girls comparison of pupils gaining a Level 5+ at the End of Key Stage 3in  English Oracy: 2012/13 - 2016/17</w:t>
      </w:r>
    </w:p>
    <w:p w14:paraId="0E3D56D7" w14:textId="77777777" w:rsidR="00B36EC8" w:rsidRPr="00914064" w:rsidRDefault="00B36EC8" w:rsidP="00B36EC8">
      <w:pPr>
        <w:jc w:val="both"/>
        <w:rPr>
          <w:rFonts w:ascii="Arial" w:hAnsi="Arial" w:cs="Arial"/>
          <w:sz w:val="24"/>
          <w:szCs w:val="24"/>
        </w:rPr>
      </w:pPr>
    </w:p>
    <w:p w14:paraId="62392921" w14:textId="77777777" w:rsidR="00B36EC8" w:rsidRPr="00914064" w:rsidRDefault="00B36EC8" w:rsidP="00B36EC8">
      <w:pPr>
        <w:pStyle w:val="Heading2"/>
        <w:jc w:val="both"/>
        <w:rPr>
          <w:rFonts w:cs="Arial"/>
          <w:sz w:val="24"/>
          <w:szCs w:val="24"/>
        </w:rPr>
      </w:pPr>
      <w:bookmarkStart w:id="30" w:name="_Toc503954095"/>
      <w:r w:rsidRPr="00914064">
        <w:rPr>
          <w:rFonts w:cs="Arial"/>
          <w:sz w:val="24"/>
          <w:szCs w:val="24"/>
        </w:rPr>
        <w:t>Target Group</w:t>
      </w:r>
      <w:bookmarkEnd w:id="30"/>
    </w:p>
    <w:p w14:paraId="45EBCB94" w14:textId="77777777" w:rsidR="00B36EC8" w:rsidRPr="00914064" w:rsidRDefault="00B36EC8" w:rsidP="00B36EC8">
      <w:pPr>
        <w:jc w:val="both"/>
        <w:rPr>
          <w:rFonts w:ascii="Arial" w:hAnsi="Arial" w:cs="Arial"/>
          <w:sz w:val="24"/>
          <w:szCs w:val="24"/>
        </w:rPr>
      </w:pPr>
    </w:p>
    <w:p w14:paraId="01EDB886"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Taking all these factors into account a target group was </w:t>
      </w:r>
      <w:r>
        <w:rPr>
          <w:rFonts w:ascii="Arial" w:hAnsi="Arial" w:cs="Arial"/>
          <w:sz w:val="24"/>
          <w:szCs w:val="24"/>
        </w:rPr>
        <w:t xml:space="preserve">created of </w:t>
      </w:r>
      <w:r w:rsidRPr="00914064">
        <w:rPr>
          <w:rFonts w:ascii="Arial" w:hAnsi="Arial" w:cs="Arial"/>
          <w:sz w:val="24"/>
          <w:szCs w:val="24"/>
        </w:rPr>
        <w:t xml:space="preserve">20 Year 10 C/D Borderline boys. The group largely consisted of boys who were either FSM (Free School Meals) or WIMD (Wider Area of Multiple Deprivation) as the scheme aims to narrowing the gap between disadvantaged learners and their peers. </w:t>
      </w:r>
    </w:p>
    <w:p w14:paraId="17CC924C" w14:textId="77777777" w:rsidR="00B36EC8" w:rsidRPr="00914064" w:rsidRDefault="00B36EC8" w:rsidP="00B36EC8">
      <w:pPr>
        <w:pStyle w:val="Heading2"/>
        <w:jc w:val="both"/>
        <w:rPr>
          <w:rFonts w:cs="Arial"/>
          <w:sz w:val="24"/>
          <w:szCs w:val="24"/>
        </w:rPr>
      </w:pPr>
      <w:bookmarkStart w:id="31" w:name="_Toc503954096"/>
      <w:r w:rsidRPr="00914064">
        <w:rPr>
          <w:rFonts w:cs="Arial"/>
          <w:sz w:val="24"/>
          <w:szCs w:val="24"/>
        </w:rPr>
        <w:t>The Project</w:t>
      </w:r>
      <w:bookmarkEnd w:id="31"/>
      <w:r w:rsidRPr="00914064">
        <w:rPr>
          <w:rFonts w:cs="Arial"/>
          <w:sz w:val="24"/>
          <w:szCs w:val="24"/>
        </w:rPr>
        <w:t xml:space="preserve"> </w:t>
      </w:r>
    </w:p>
    <w:p w14:paraId="1E152822" w14:textId="77777777" w:rsidR="00B36EC8" w:rsidRPr="00914064" w:rsidRDefault="00B36EC8" w:rsidP="00B36EC8">
      <w:pPr>
        <w:jc w:val="both"/>
        <w:rPr>
          <w:rFonts w:ascii="Arial" w:hAnsi="Arial" w:cs="Arial"/>
          <w:sz w:val="24"/>
          <w:szCs w:val="24"/>
        </w:rPr>
      </w:pPr>
    </w:p>
    <w:p w14:paraId="2CB16583"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The project began in January 2017 and proved to </w:t>
      </w:r>
      <w:r>
        <w:rPr>
          <w:rFonts w:ascii="Arial" w:hAnsi="Arial" w:cs="Arial"/>
          <w:sz w:val="24"/>
          <w:szCs w:val="24"/>
        </w:rPr>
        <w:t xml:space="preserve">have a positive effect on the group’s </w:t>
      </w:r>
      <w:r w:rsidRPr="00914064">
        <w:rPr>
          <w:rFonts w:ascii="Arial" w:hAnsi="Arial" w:cs="Arial"/>
          <w:sz w:val="24"/>
          <w:szCs w:val="24"/>
        </w:rPr>
        <w:t xml:space="preserve">attainment and self-efficacy, in addition to improving teaching and learning. The ‘Focus’ school was deemed to be best practice by the Arts Council of Wales, ERW and also highlighted by the CCE in its research. </w:t>
      </w:r>
    </w:p>
    <w:p w14:paraId="2C901F2B" w14:textId="77777777" w:rsidR="00B36EC8" w:rsidRDefault="00B36EC8" w:rsidP="00B36EC8">
      <w:pPr>
        <w:kinsoku w:val="0"/>
        <w:overflowPunct w:val="0"/>
        <w:spacing w:after="0" w:line="240" w:lineRule="auto"/>
        <w:textAlignment w:val="baseline"/>
        <w:rPr>
          <w:rFonts w:ascii="Arial" w:hAnsi="Arial" w:cs="Arial"/>
          <w:sz w:val="24"/>
          <w:szCs w:val="24"/>
        </w:rPr>
      </w:pPr>
    </w:p>
    <w:p w14:paraId="30088086" w14:textId="77777777" w:rsidR="00B36EC8" w:rsidRPr="00914064" w:rsidRDefault="00B36EC8" w:rsidP="00B36EC8">
      <w:pPr>
        <w:kinsoku w:val="0"/>
        <w:overflowPunct w:val="0"/>
        <w:spacing w:after="0" w:line="240" w:lineRule="auto"/>
        <w:textAlignment w:val="baseline"/>
        <w:rPr>
          <w:rFonts w:ascii="Arial" w:eastAsia="+mn-ea" w:hAnsi="Arial" w:cs="Arial"/>
          <w:b/>
          <w:color w:val="000000"/>
          <w:kern w:val="24"/>
          <w:sz w:val="24"/>
          <w:szCs w:val="24"/>
          <w:u w:val="single"/>
        </w:rPr>
      </w:pPr>
      <w:r w:rsidRPr="00914064">
        <w:rPr>
          <w:rFonts w:ascii="Arial" w:eastAsia="+mn-ea" w:hAnsi="Arial" w:cs="Arial"/>
          <w:b/>
          <w:color w:val="000000"/>
          <w:kern w:val="24"/>
          <w:sz w:val="24"/>
          <w:szCs w:val="24"/>
          <w:u w:val="single"/>
        </w:rPr>
        <w:t>References</w:t>
      </w:r>
    </w:p>
    <w:p w14:paraId="51376E98" w14:textId="77777777" w:rsidR="00B36EC8" w:rsidRPr="00914064" w:rsidRDefault="00B36EC8" w:rsidP="00B36EC8">
      <w:pPr>
        <w:kinsoku w:val="0"/>
        <w:overflowPunct w:val="0"/>
        <w:spacing w:after="0" w:line="240" w:lineRule="auto"/>
        <w:textAlignment w:val="baseline"/>
        <w:rPr>
          <w:rFonts w:ascii="Arial" w:eastAsia="+mn-ea" w:hAnsi="Arial" w:cs="Arial"/>
          <w:color w:val="000000"/>
          <w:kern w:val="24"/>
          <w:sz w:val="24"/>
          <w:szCs w:val="24"/>
        </w:rPr>
      </w:pPr>
    </w:p>
    <w:p w14:paraId="569A95DC" w14:textId="77777777" w:rsidR="00B36EC8" w:rsidRPr="00914064" w:rsidRDefault="00B36EC8" w:rsidP="00B36EC8">
      <w:pPr>
        <w:kinsoku w:val="0"/>
        <w:overflowPunct w:val="0"/>
        <w:spacing w:after="0" w:line="240" w:lineRule="auto"/>
        <w:textAlignment w:val="baseline"/>
        <w:rPr>
          <w:rFonts w:ascii="Arial" w:eastAsia="+mn-ea" w:hAnsi="Arial" w:cs="Arial"/>
          <w:color w:val="000000"/>
          <w:kern w:val="24"/>
          <w:sz w:val="24"/>
          <w:szCs w:val="24"/>
          <w:u w:val="single"/>
        </w:rPr>
      </w:pPr>
      <w:r w:rsidRPr="00914064">
        <w:rPr>
          <w:rFonts w:ascii="Arial" w:eastAsia="+mn-ea" w:hAnsi="Arial" w:cs="Arial"/>
          <w:color w:val="000000"/>
          <w:kern w:val="24"/>
          <w:sz w:val="24"/>
          <w:szCs w:val="24"/>
        </w:rPr>
        <w:t xml:space="preserve">Arts Council of Wales (2015) </w:t>
      </w:r>
      <w:r w:rsidRPr="00914064">
        <w:rPr>
          <w:rFonts w:ascii="Arial" w:eastAsia="+mn-ea" w:hAnsi="Arial" w:cs="Arial"/>
          <w:i/>
          <w:color w:val="000000"/>
          <w:kern w:val="24"/>
          <w:sz w:val="24"/>
          <w:szCs w:val="24"/>
        </w:rPr>
        <w:t>Lead Creative School Scheme, Handbook.</w:t>
      </w:r>
      <w:r w:rsidRPr="00914064">
        <w:rPr>
          <w:rFonts w:ascii="Arial" w:eastAsia="+mn-ea" w:hAnsi="Arial" w:cs="Arial"/>
          <w:color w:val="000000"/>
          <w:kern w:val="24"/>
          <w:sz w:val="24"/>
          <w:szCs w:val="24"/>
          <w:u w:val="single"/>
        </w:rPr>
        <w:t xml:space="preserve"> </w:t>
      </w:r>
      <w:r w:rsidRPr="00914064">
        <w:rPr>
          <w:rFonts w:ascii="Arial" w:eastAsia="+mn-ea" w:hAnsi="Arial" w:cs="Arial"/>
          <w:kern w:val="24"/>
          <w:sz w:val="24"/>
          <w:szCs w:val="24"/>
        </w:rPr>
        <w:t>http://www.arts.wales/arts-in-wales/creative-learning/the-lead-creative-schools-scheme (Accessed on 2.01.2018)</w:t>
      </w:r>
    </w:p>
    <w:p w14:paraId="0373EE32" w14:textId="77777777" w:rsidR="00B36EC8" w:rsidRPr="00914064" w:rsidRDefault="00B36EC8" w:rsidP="00B36EC8">
      <w:pPr>
        <w:autoSpaceDE w:val="0"/>
        <w:autoSpaceDN w:val="0"/>
        <w:adjustRightInd w:val="0"/>
        <w:spacing w:after="0" w:line="240" w:lineRule="auto"/>
        <w:rPr>
          <w:rFonts w:ascii="Arial" w:eastAsia="Calibri" w:hAnsi="Arial" w:cs="Arial"/>
          <w:i/>
          <w:color w:val="000000"/>
          <w:kern w:val="24"/>
          <w:sz w:val="24"/>
          <w:szCs w:val="24"/>
        </w:rPr>
      </w:pPr>
    </w:p>
    <w:p w14:paraId="11859C67" w14:textId="77777777" w:rsidR="00B36EC8" w:rsidRPr="00914064" w:rsidRDefault="00B36EC8" w:rsidP="00B36EC8">
      <w:pPr>
        <w:rPr>
          <w:rFonts w:ascii="Arial" w:eastAsia="Calibri" w:hAnsi="Arial" w:cs="Arial"/>
          <w:sz w:val="24"/>
          <w:szCs w:val="24"/>
        </w:rPr>
      </w:pPr>
      <w:r w:rsidRPr="00914064">
        <w:rPr>
          <w:rFonts w:ascii="Arial" w:eastAsia="Calibri" w:hAnsi="Arial" w:cs="Arial"/>
          <w:sz w:val="24"/>
          <w:szCs w:val="24"/>
        </w:rPr>
        <w:t xml:space="preserve">DfES, (2007) </w:t>
      </w:r>
      <w:r w:rsidRPr="00914064">
        <w:rPr>
          <w:rFonts w:ascii="Arial" w:eastAsia="Calibri" w:hAnsi="Arial" w:cs="Arial"/>
          <w:i/>
          <w:sz w:val="24"/>
          <w:szCs w:val="24"/>
        </w:rPr>
        <w:t>Gender and education: the evidence on pupils in England</w:t>
      </w:r>
      <w:r w:rsidRPr="00914064">
        <w:rPr>
          <w:rFonts w:ascii="Arial" w:eastAsia="Calibri" w:hAnsi="Arial" w:cs="Arial"/>
          <w:sz w:val="24"/>
          <w:szCs w:val="24"/>
        </w:rPr>
        <w:t>, Department for Education and Skills.</w:t>
      </w:r>
    </w:p>
    <w:p w14:paraId="4DCDE3A6" w14:textId="77777777" w:rsidR="00B36EC8" w:rsidRPr="00914064" w:rsidRDefault="00B36EC8" w:rsidP="00B36EC8">
      <w:pPr>
        <w:kinsoku w:val="0"/>
        <w:overflowPunct w:val="0"/>
        <w:spacing w:after="0" w:line="240" w:lineRule="auto"/>
        <w:textAlignment w:val="baseline"/>
        <w:rPr>
          <w:rFonts w:ascii="Arial" w:eastAsia="+mn-ea" w:hAnsi="Arial" w:cs="Arial"/>
          <w:color w:val="000000"/>
          <w:kern w:val="24"/>
          <w:sz w:val="24"/>
          <w:szCs w:val="24"/>
        </w:rPr>
      </w:pPr>
      <w:r w:rsidRPr="00914064">
        <w:rPr>
          <w:rFonts w:ascii="Arial" w:eastAsia="+mn-ea" w:hAnsi="Arial" w:cs="Arial"/>
          <w:color w:val="000000"/>
          <w:kern w:val="24"/>
          <w:sz w:val="24"/>
          <w:szCs w:val="24"/>
        </w:rPr>
        <w:t xml:space="preserve">Donaldson, G. (2015) </w:t>
      </w:r>
      <w:r w:rsidRPr="00914064">
        <w:rPr>
          <w:rFonts w:ascii="Arial" w:eastAsia="+mn-ea" w:hAnsi="Arial" w:cs="Arial"/>
          <w:i/>
          <w:color w:val="000000"/>
          <w:kern w:val="24"/>
          <w:sz w:val="24"/>
          <w:szCs w:val="24"/>
        </w:rPr>
        <w:t>Successful Futures: Independent Review of Curriculum and Assessment Arrangements in Wales</w:t>
      </w:r>
    </w:p>
    <w:p w14:paraId="6EA3350A" w14:textId="77777777" w:rsidR="00B36EC8" w:rsidRPr="00914064" w:rsidRDefault="00B36EC8" w:rsidP="00B36EC8">
      <w:pPr>
        <w:kinsoku w:val="0"/>
        <w:overflowPunct w:val="0"/>
        <w:spacing w:after="0" w:line="240" w:lineRule="auto"/>
        <w:textAlignment w:val="baseline"/>
        <w:rPr>
          <w:rFonts w:ascii="Arial" w:eastAsia="+mn-ea" w:hAnsi="Arial" w:cs="Arial"/>
          <w:color w:val="000000"/>
          <w:kern w:val="24"/>
          <w:sz w:val="24"/>
          <w:szCs w:val="24"/>
        </w:rPr>
      </w:pPr>
    </w:p>
    <w:p w14:paraId="0636A364" w14:textId="77777777" w:rsidR="00B36EC8" w:rsidRPr="00914064" w:rsidRDefault="00B36EC8" w:rsidP="00B36EC8">
      <w:pPr>
        <w:rPr>
          <w:rFonts w:ascii="Arial" w:eastAsia="Calibri" w:hAnsi="Arial" w:cs="Arial"/>
          <w:color w:val="000000"/>
          <w:sz w:val="24"/>
          <w:szCs w:val="24"/>
        </w:rPr>
      </w:pPr>
      <w:r w:rsidRPr="00914064">
        <w:rPr>
          <w:rFonts w:ascii="Arial" w:eastAsia="Calibri" w:hAnsi="Arial" w:cs="Arial"/>
          <w:sz w:val="24"/>
          <w:szCs w:val="24"/>
        </w:rPr>
        <w:t xml:space="preserve">Estyn (2015) </w:t>
      </w:r>
      <w:r w:rsidRPr="00914064">
        <w:rPr>
          <w:rFonts w:ascii="Arial" w:eastAsia="Calibri" w:hAnsi="Arial" w:cs="Arial"/>
          <w:i/>
          <w:sz w:val="24"/>
          <w:szCs w:val="24"/>
        </w:rPr>
        <w:t>Literacy in key stage 3: An interim report</w:t>
      </w:r>
      <w:r w:rsidRPr="00914064">
        <w:rPr>
          <w:rFonts w:ascii="Arial" w:eastAsia="Calibri" w:hAnsi="Arial" w:cs="Arial"/>
          <w:sz w:val="24"/>
          <w:szCs w:val="24"/>
        </w:rPr>
        <w:t xml:space="preserve"> HMI. </w:t>
      </w:r>
      <w:r w:rsidRPr="00914064">
        <w:rPr>
          <w:rFonts w:ascii="Arial" w:eastAsia="Calibri" w:hAnsi="Arial" w:cs="Arial"/>
          <w:color w:val="000000"/>
          <w:sz w:val="24"/>
          <w:szCs w:val="24"/>
        </w:rPr>
        <w:t>Cardiff: Estyn</w:t>
      </w:r>
    </w:p>
    <w:p w14:paraId="7926F663" w14:textId="77777777" w:rsidR="00B36EC8" w:rsidRPr="00914064" w:rsidRDefault="00B36EC8" w:rsidP="00B36EC8">
      <w:pPr>
        <w:autoSpaceDE w:val="0"/>
        <w:autoSpaceDN w:val="0"/>
        <w:adjustRightInd w:val="0"/>
        <w:spacing w:after="0" w:line="241" w:lineRule="atLeast"/>
        <w:rPr>
          <w:rFonts w:ascii="Arial" w:eastAsia="Calibri" w:hAnsi="Arial" w:cs="Arial"/>
          <w:color w:val="000000"/>
          <w:sz w:val="24"/>
          <w:szCs w:val="24"/>
        </w:rPr>
      </w:pPr>
      <w:r w:rsidRPr="00914064">
        <w:rPr>
          <w:rFonts w:ascii="Arial" w:eastAsia="Calibri" w:hAnsi="Arial" w:cs="Arial"/>
          <w:color w:val="000000"/>
          <w:sz w:val="24"/>
          <w:szCs w:val="24"/>
        </w:rPr>
        <w:t xml:space="preserve">Estyn (2016) </w:t>
      </w:r>
      <w:r w:rsidRPr="00914064">
        <w:rPr>
          <w:rFonts w:ascii="Arial" w:eastAsia="Calibri" w:hAnsi="Arial" w:cs="Arial"/>
          <w:i/>
          <w:color w:val="000000"/>
          <w:sz w:val="24"/>
          <w:szCs w:val="24"/>
        </w:rPr>
        <w:t>The Annual Report of Her Majesty's Chief Inspector of Education and Training in Wales</w:t>
      </w:r>
      <w:r w:rsidRPr="00914064">
        <w:rPr>
          <w:rFonts w:ascii="Arial" w:eastAsia="Calibri" w:hAnsi="Arial" w:cs="Arial"/>
          <w:color w:val="000000"/>
          <w:sz w:val="24"/>
          <w:szCs w:val="24"/>
        </w:rPr>
        <w:t xml:space="preserve">, 2015-2016 </w:t>
      </w:r>
      <w:r w:rsidRPr="00914064">
        <w:rPr>
          <w:rFonts w:ascii="Arial" w:eastAsia="Calibri" w:hAnsi="Arial" w:cs="Arial"/>
          <w:sz w:val="24"/>
          <w:szCs w:val="24"/>
        </w:rPr>
        <w:t xml:space="preserve">HMI. </w:t>
      </w:r>
      <w:r w:rsidRPr="00914064">
        <w:rPr>
          <w:rFonts w:ascii="Arial" w:eastAsia="Calibri" w:hAnsi="Arial" w:cs="Arial"/>
          <w:color w:val="000000"/>
          <w:sz w:val="24"/>
          <w:szCs w:val="24"/>
        </w:rPr>
        <w:t xml:space="preserve">Cardiff: Estyn </w:t>
      </w:r>
      <w:r w:rsidRPr="00914064">
        <w:rPr>
          <w:rFonts w:ascii="Arial" w:eastAsia="+mn-ea" w:hAnsi="Arial" w:cs="Arial"/>
          <w:color w:val="000000"/>
          <w:kern w:val="24"/>
          <w:sz w:val="24"/>
          <w:szCs w:val="24"/>
          <w:u w:val="single"/>
        </w:rPr>
        <w:t>(Accessed on 2.01.2018)</w:t>
      </w:r>
    </w:p>
    <w:p w14:paraId="66C7239B" w14:textId="77777777" w:rsidR="00B36EC8" w:rsidRPr="00914064" w:rsidRDefault="00B36EC8" w:rsidP="00B36EC8">
      <w:pPr>
        <w:rPr>
          <w:rFonts w:ascii="Arial" w:eastAsia="Calibri" w:hAnsi="Arial" w:cs="Arial"/>
          <w:sz w:val="24"/>
          <w:szCs w:val="24"/>
        </w:rPr>
      </w:pPr>
    </w:p>
    <w:p w14:paraId="00ADE407" w14:textId="77777777" w:rsidR="00B36EC8" w:rsidRPr="00914064" w:rsidRDefault="00B36EC8" w:rsidP="00B36EC8">
      <w:pPr>
        <w:jc w:val="both"/>
        <w:rPr>
          <w:rFonts w:ascii="Arial" w:hAnsi="Arial" w:cs="Arial"/>
          <w:sz w:val="24"/>
          <w:szCs w:val="24"/>
        </w:rPr>
      </w:pPr>
      <w:r w:rsidRPr="00914064">
        <w:rPr>
          <w:rFonts w:ascii="Arial" w:hAnsi="Arial" w:cs="Arial"/>
          <w:sz w:val="24"/>
          <w:szCs w:val="24"/>
        </w:rPr>
        <w:t xml:space="preserve">Fullan, M. (2011) </w:t>
      </w:r>
      <w:r w:rsidRPr="00914064">
        <w:rPr>
          <w:rFonts w:ascii="Arial" w:hAnsi="Arial" w:cs="Arial"/>
          <w:i/>
          <w:sz w:val="24"/>
          <w:szCs w:val="24"/>
        </w:rPr>
        <w:t>Choosing the wrong drivers for whole system reform</w:t>
      </w:r>
      <w:r w:rsidRPr="00914064">
        <w:rPr>
          <w:rFonts w:ascii="Arial" w:hAnsi="Arial" w:cs="Arial"/>
          <w:sz w:val="24"/>
          <w:szCs w:val="24"/>
        </w:rPr>
        <w:t>. Centre for Strategic Education Seminar Series Paper No. 204. [online]</w:t>
      </w:r>
    </w:p>
    <w:p w14:paraId="2A11978B" w14:textId="77777777" w:rsidR="00B36EC8" w:rsidRPr="00914064" w:rsidRDefault="00B36EC8" w:rsidP="00B36EC8">
      <w:pPr>
        <w:rPr>
          <w:rFonts w:ascii="Arial" w:eastAsia="Calibri" w:hAnsi="Arial" w:cs="Arial"/>
          <w:sz w:val="24"/>
          <w:szCs w:val="24"/>
        </w:rPr>
      </w:pPr>
      <w:r w:rsidRPr="00914064">
        <w:rPr>
          <w:rFonts w:ascii="Arial" w:hAnsi="Arial" w:cs="Arial"/>
          <w:sz w:val="24"/>
          <w:szCs w:val="24"/>
        </w:rPr>
        <w:t xml:space="preserve">McKinsey &amp; Company (2010) </w:t>
      </w:r>
      <w:r w:rsidRPr="00914064">
        <w:rPr>
          <w:rFonts w:ascii="Arial" w:hAnsi="Arial" w:cs="Arial"/>
          <w:i/>
          <w:sz w:val="24"/>
          <w:szCs w:val="24"/>
        </w:rPr>
        <w:t>How the world’s most improved school systems keep getting better</w:t>
      </w:r>
      <w:r>
        <w:rPr>
          <w:rFonts w:ascii="Arial" w:hAnsi="Arial" w:cs="Arial"/>
          <w:sz w:val="24"/>
          <w:szCs w:val="24"/>
        </w:rPr>
        <w:t xml:space="preserve"> </w:t>
      </w:r>
      <w:r w:rsidRPr="00914064">
        <w:rPr>
          <w:rFonts w:ascii="Arial" w:hAnsi="Arial" w:cs="Arial"/>
          <w:i/>
          <w:sz w:val="24"/>
          <w:szCs w:val="24"/>
        </w:rPr>
        <w:t>http://mckinseyonsociety.com/downloads/reports/Education/Education_Intro_Standalone_Nov%2026.pdf</w:t>
      </w:r>
      <w:r w:rsidRPr="00914064">
        <w:rPr>
          <w:rFonts w:ascii="Arial" w:eastAsia="Calibri" w:hAnsi="Arial" w:cs="Arial"/>
          <w:sz w:val="24"/>
          <w:szCs w:val="24"/>
        </w:rPr>
        <w:t xml:space="preserve"> </w:t>
      </w:r>
      <w:r w:rsidRPr="00914064">
        <w:rPr>
          <w:rFonts w:ascii="Arial" w:eastAsia="+mn-ea" w:hAnsi="Arial" w:cs="Arial"/>
          <w:color w:val="000000"/>
          <w:kern w:val="24"/>
          <w:sz w:val="24"/>
          <w:szCs w:val="24"/>
          <w:u w:val="single"/>
        </w:rPr>
        <w:t>(Accessed on 2.01.2018)</w:t>
      </w:r>
    </w:p>
    <w:p w14:paraId="7FEF6F68" w14:textId="77777777" w:rsidR="00B36EC8" w:rsidRPr="00914064" w:rsidRDefault="00B36EC8" w:rsidP="00B36EC8">
      <w:pPr>
        <w:rPr>
          <w:rFonts w:ascii="Arial" w:eastAsia="Calibri" w:hAnsi="Arial" w:cs="Arial"/>
          <w:sz w:val="24"/>
          <w:szCs w:val="24"/>
        </w:rPr>
      </w:pPr>
      <w:r>
        <w:rPr>
          <w:rFonts w:ascii="Arial" w:eastAsia="Calibri" w:hAnsi="Arial" w:cs="Arial"/>
          <w:sz w:val="24"/>
          <w:szCs w:val="24"/>
        </w:rPr>
        <w:t>OECD. (2015)</w:t>
      </w:r>
      <w:r w:rsidRPr="00914064">
        <w:rPr>
          <w:rFonts w:ascii="Arial" w:eastAsia="Calibri" w:hAnsi="Arial" w:cs="Arial"/>
          <w:sz w:val="24"/>
          <w:szCs w:val="24"/>
        </w:rPr>
        <w:t xml:space="preserve"> </w:t>
      </w:r>
      <w:r w:rsidRPr="00914064">
        <w:rPr>
          <w:rFonts w:ascii="Arial" w:eastAsia="Calibri" w:hAnsi="Arial" w:cs="Arial"/>
          <w:i/>
          <w:sz w:val="24"/>
          <w:szCs w:val="24"/>
        </w:rPr>
        <w:t>What Lies Behind Gender Inequality in Education?</w:t>
      </w:r>
      <w:r w:rsidRPr="00914064">
        <w:rPr>
          <w:rFonts w:ascii="Arial" w:eastAsia="Calibri" w:hAnsi="Arial" w:cs="Arial"/>
          <w:sz w:val="24"/>
          <w:szCs w:val="24"/>
        </w:rPr>
        <w:t xml:space="preserve"> PISA in Focus, 49, 4. </w:t>
      </w:r>
    </w:p>
    <w:p w14:paraId="1F91F22A" w14:textId="77777777" w:rsidR="00B36EC8" w:rsidRPr="00315F3F" w:rsidRDefault="00B36EC8" w:rsidP="00B36EC8">
      <w:pPr>
        <w:rPr>
          <w:rFonts w:ascii="Arial" w:eastAsia="Calibri" w:hAnsi="Arial" w:cs="Arial"/>
          <w:i/>
          <w:sz w:val="24"/>
          <w:szCs w:val="24"/>
        </w:rPr>
      </w:pPr>
      <w:r w:rsidRPr="00914064">
        <w:rPr>
          <w:rFonts w:ascii="Arial" w:eastAsia="Calibri" w:hAnsi="Arial" w:cs="Arial"/>
          <w:sz w:val="24"/>
          <w:szCs w:val="24"/>
        </w:rPr>
        <w:t>OECD (2017 )</w:t>
      </w:r>
      <w:r w:rsidRPr="00914064">
        <w:rPr>
          <w:rFonts w:ascii="Arial" w:eastAsia="Calibri" w:hAnsi="Arial" w:cs="Arial"/>
          <w:i/>
          <w:sz w:val="24"/>
          <w:szCs w:val="24"/>
        </w:rPr>
        <w:t xml:space="preserve">The Welsh Education Reform Journey. A Rapid Policy Assessment </w:t>
      </w:r>
    </w:p>
    <w:p w14:paraId="3D03FD6A" w14:textId="77777777" w:rsidR="00B36EC8" w:rsidRPr="00914064" w:rsidRDefault="00B36EC8" w:rsidP="00B36EC8">
      <w:pPr>
        <w:rPr>
          <w:rFonts w:ascii="Arial" w:eastAsia="Calibri" w:hAnsi="Arial" w:cs="Arial"/>
          <w:sz w:val="24"/>
          <w:szCs w:val="24"/>
        </w:rPr>
      </w:pPr>
      <w:r w:rsidRPr="00914064">
        <w:rPr>
          <w:rFonts w:ascii="Arial" w:eastAsia="Calibri" w:hAnsi="Arial" w:cs="Arial"/>
          <w:sz w:val="24"/>
          <w:szCs w:val="24"/>
        </w:rPr>
        <w:t xml:space="preserve">Jones, S., &amp; Myhill, D. (2010). </w:t>
      </w:r>
      <w:r w:rsidRPr="00914064">
        <w:rPr>
          <w:rFonts w:ascii="Arial" w:eastAsia="Calibri" w:hAnsi="Arial" w:cs="Arial"/>
          <w:i/>
          <w:sz w:val="24"/>
          <w:szCs w:val="24"/>
        </w:rPr>
        <w:t>“Troublesome boys” and “compliant girls”: gender identity and perceptions of achievement and underachievement.</w:t>
      </w:r>
      <w:r w:rsidRPr="00914064">
        <w:rPr>
          <w:rFonts w:ascii="Arial" w:eastAsia="Calibri" w:hAnsi="Arial" w:cs="Arial"/>
          <w:sz w:val="24"/>
          <w:szCs w:val="24"/>
        </w:rPr>
        <w:t xml:space="preserve"> British Journal of Sociology of Education. </w:t>
      </w:r>
    </w:p>
    <w:p w14:paraId="5D1DA246" w14:textId="77777777" w:rsidR="00B36EC8" w:rsidRPr="00914064" w:rsidRDefault="00B36EC8" w:rsidP="00B36EC8">
      <w:pPr>
        <w:rPr>
          <w:rFonts w:ascii="Arial" w:eastAsia="Calibri" w:hAnsi="Arial" w:cs="Arial"/>
          <w:sz w:val="24"/>
          <w:szCs w:val="24"/>
        </w:rPr>
      </w:pPr>
      <w:r w:rsidRPr="00914064">
        <w:rPr>
          <w:rFonts w:ascii="Arial" w:eastAsia="Calibri" w:hAnsi="Arial" w:cs="Arial"/>
          <w:sz w:val="24"/>
          <w:szCs w:val="24"/>
        </w:rPr>
        <w:t xml:space="preserve">Moss, G. &amp; Washbrook, L.  (2016 #01) </w:t>
      </w:r>
      <w:r w:rsidRPr="00914064">
        <w:rPr>
          <w:rFonts w:ascii="Arial" w:eastAsia="Calibri" w:hAnsi="Arial" w:cs="Arial"/>
          <w:i/>
          <w:sz w:val="24"/>
          <w:szCs w:val="24"/>
        </w:rPr>
        <w:t xml:space="preserve">Understanding the Gender Gap in Literacy and Language Development </w:t>
      </w:r>
      <w:r w:rsidRPr="00914064">
        <w:rPr>
          <w:rFonts w:ascii="Arial" w:eastAsia="Calibri" w:hAnsi="Arial" w:cs="Arial"/>
          <w:sz w:val="24"/>
          <w:szCs w:val="24"/>
        </w:rPr>
        <w:t xml:space="preserve">Bristol Working Papers in Education </w:t>
      </w:r>
    </w:p>
    <w:p w14:paraId="54E73E4E" w14:textId="77777777" w:rsidR="00B36EC8" w:rsidRDefault="00B36EC8" w:rsidP="00B36EC8">
      <w:pPr>
        <w:autoSpaceDE w:val="0"/>
        <w:autoSpaceDN w:val="0"/>
        <w:adjustRightInd w:val="0"/>
        <w:spacing w:after="0" w:line="240" w:lineRule="auto"/>
        <w:rPr>
          <w:rFonts w:ascii="Arial" w:hAnsi="Arial" w:cs="Arial"/>
          <w:i/>
          <w:iCs/>
          <w:color w:val="231F20"/>
          <w:sz w:val="24"/>
          <w:szCs w:val="24"/>
        </w:rPr>
      </w:pPr>
      <w:r w:rsidRPr="00914064">
        <w:rPr>
          <w:rFonts w:ascii="Arial" w:hAnsi="Arial" w:cs="Arial"/>
          <w:color w:val="231F20"/>
          <w:sz w:val="24"/>
          <w:szCs w:val="24"/>
        </w:rPr>
        <w:t xml:space="preserve">Smith, D. (2013) </w:t>
      </w:r>
      <w:r w:rsidRPr="00914064">
        <w:rPr>
          <w:rFonts w:ascii="Arial" w:hAnsi="Arial" w:cs="Arial"/>
          <w:i/>
          <w:iCs/>
          <w:color w:val="231F20"/>
          <w:sz w:val="24"/>
          <w:szCs w:val="24"/>
        </w:rPr>
        <w:t xml:space="preserve">Arts in Education in the Schools of Wales </w:t>
      </w:r>
    </w:p>
    <w:p w14:paraId="464E1F3C" w14:textId="77777777" w:rsidR="00B36EC8" w:rsidRDefault="00B36EC8" w:rsidP="00B36EC8">
      <w:pPr>
        <w:autoSpaceDE w:val="0"/>
        <w:autoSpaceDN w:val="0"/>
        <w:adjustRightInd w:val="0"/>
        <w:spacing w:after="0" w:line="240" w:lineRule="auto"/>
        <w:rPr>
          <w:rFonts w:ascii="Arial" w:hAnsi="Arial" w:cs="Arial"/>
          <w:i/>
          <w:iCs/>
          <w:color w:val="231F20"/>
          <w:sz w:val="24"/>
          <w:szCs w:val="24"/>
        </w:rPr>
      </w:pPr>
    </w:p>
    <w:p w14:paraId="3E112607" w14:textId="77777777" w:rsidR="00B36EC8" w:rsidRDefault="00B36EC8" w:rsidP="00B36EC8">
      <w:pPr>
        <w:rPr>
          <w:rFonts w:ascii="Arial" w:hAnsi="Arial" w:cs="Arial"/>
          <w:sz w:val="24"/>
          <w:szCs w:val="24"/>
        </w:rPr>
      </w:pPr>
      <w:r>
        <w:rPr>
          <w:rFonts w:ascii="Arial" w:hAnsi="Arial" w:cs="Arial"/>
          <w:sz w:val="24"/>
          <w:szCs w:val="24"/>
        </w:rPr>
        <w:t>Welsh Government (2015</w:t>
      </w:r>
      <w:r w:rsidRPr="004866EA">
        <w:rPr>
          <w:rFonts w:ascii="Arial" w:hAnsi="Arial" w:cs="Arial"/>
          <w:sz w:val="24"/>
          <w:szCs w:val="24"/>
        </w:rPr>
        <w:t xml:space="preserve">) </w:t>
      </w:r>
      <w:r w:rsidRPr="004866EA">
        <w:rPr>
          <w:rFonts w:ascii="Arial" w:hAnsi="Arial" w:cs="Arial"/>
          <w:i/>
          <w:sz w:val="24"/>
          <w:szCs w:val="24"/>
        </w:rPr>
        <w:t>New Deal for the Education Workforce: Effective collaboration,</w:t>
      </w:r>
      <w:r w:rsidRPr="004866EA">
        <w:rPr>
          <w:rFonts w:ascii="Arial" w:hAnsi="Arial" w:cs="Arial"/>
          <w:sz w:val="24"/>
          <w:szCs w:val="24"/>
        </w:rPr>
        <w:t xml:space="preserve"> Cardiff: Welsh Government.</w:t>
      </w:r>
    </w:p>
    <w:p w14:paraId="32EC9D3B" w14:textId="77777777" w:rsidR="00B36EC8" w:rsidRPr="00904F29" w:rsidRDefault="00B36EC8" w:rsidP="00B36EC8">
      <w:pPr>
        <w:rPr>
          <w:rFonts w:ascii="Arial" w:hAnsi="Arial" w:cs="Arial"/>
          <w:sz w:val="24"/>
          <w:szCs w:val="24"/>
        </w:rPr>
      </w:pPr>
      <w:r w:rsidRPr="004866EA">
        <w:rPr>
          <w:rFonts w:ascii="Arial" w:hAnsi="Arial" w:cs="Arial"/>
          <w:sz w:val="24"/>
          <w:szCs w:val="24"/>
        </w:rPr>
        <w:t xml:space="preserve">Welsh Government (2017) </w:t>
      </w:r>
      <w:r w:rsidRPr="006E6415">
        <w:rPr>
          <w:rFonts w:ascii="Arial" w:hAnsi="Arial" w:cs="Arial"/>
          <w:i/>
          <w:sz w:val="24"/>
          <w:szCs w:val="24"/>
        </w:rPr>
        <w:t>Education in Wales: Our national mission</w:t>
      </w:r>
      <w:r w:rsidRPr="004866EA">
        <w:rPr>
          <w:rFonts w:ascii="Arial" w:hAnsi="Arial" w:cs="Arial"/>
          <w:sz w:val="24"/>
          <w:szCs w:val="24"/>
        </w:rPr>
        <w:t xml:space="preserve"> Cardiff: Welsh </w:t>
      </w:r>
      <w:r>
        <w:rPr>
          <w:rFonts w:ascii="Arial" w:hAnsi="Arial" w:cs="Arial"/>
          <w:sz w:val="24"/>
          <w:szCs w:val="24"/>
        </w:rPr>
        <w:t>Government</w:t>
      </w:r>
    </w:p>
    <w:p w14:paraId="3A58AD3C" w14:textId="77777777" w:rsidR="00B36EC8" w:rsidRDefault="00B36EC8" w:rsidP="00B36EC8">
      <w:pPr>
        <w:rPr>
          <w:rFonts w:ascii="Arial" w:hAnsi="Arial" w:cs="Arial"/>
          <w:sz w:val="24"/>
          <w:szCs w:val="24"/>
        </w:rPr>
      </w:pPr>
      <w:r>
        <w:rPr>
          <w:rFonts w:ascii="Arial" w:hAnsi="Arial" w:cs="Arial"/>
          <w:sz w:val="24"/>
          <w:szCs w:val="24"/>
        </w:rPr>
        <w:t>Welsh Government (2017a</w:t>
      </w:r>
      <w:r w:rsidRPr="00EC4B1D">
        <w:rPr>
          <w:rFonts w:ascii="Arial" w:hAnsi="Arial" w:cs="Arial"/>
          <w:sz w:val="24"/>
          <w:szCs w:val="24"/>
        </w:rPr>
        <w:t xml:space="preserve">) </w:t>
      </w:r>
      <w:r>
        <w:t>Professional standards for teaching and leadership</w:t>
      </w:r>
      <w:r w:rsidRPr="0050303E">
        <w:rPr>
          <w:rFonts w:ascii="Arial" w:hAnsi="Arial" w:cs="Arial"/>
          <w:sz w:val="24"/>
          <w:szCs w:val="24"/>
        </w:rPr>
        <w:t xml:space="preserve"> </w:t>
      </w:r>
      <w:r w:rsidRPr="00EC4B1D">
        <w:rPr>
          <w:rFonts w:ascii="Arial" w:hAnsi="Arial" w:cs="Arial"/>
          <w:sz w:val="24"/>
          <w:szCs w:val="24"/>
        </w:rPr>
        <w:t>Cardiff: Welsh Government.</w:t>
      </w:r>
    </w:p>
    <w:p w14:paraId="76FAB79A" w14:textId="77777777" w:rsidR="00B36EC8" w:rsidRPr="00914064" w:rsidRDefault="00B36EC8" w:rsidP="00B36EC8">
      <w:pPr>
        <w:autoSpaceDE w:val="0"/>
        <w:autoSpaceDN w:val="0"/>
        <w:adjustRightInd w:val="0"/>
        <w:spacing w:after="0" w:line="240" w:lineRule="auto"/>
        <w:rPr>
          <w:rFonts w:ascii="Arial" w:hAnsi="Arial" w:cs="Arial"/>
          <w:i/>
          <w:iCs/>
          <w:color w:val="231F20"/>
          <w:sz w:val="24"/>
          <w:szCs w:val="24"/>
        </w:rPr>
      </w:pPr>
    </w:p>
    <w:p w14:paraId="0B6282DD" w14:textId="77777777" w:rsidR="00B36EC8" w:rsidRDefault="00B36EC8" w:rsidP="00B36EC8">
      <w:pPr>
        <w:spacing w:after="600"/>
        <w:rPr>
          <w:rFonts w:ascii="Cambria" w:eastAsia="Times New Roman" w:hAnsi="Cambria" w:cs="Times New Roman"/>
          <w:i/>
          <w:iCs/>
          <w:spacing w:val="13"/>
          <w:sz w:val="24"/>
          <w:szCs w:val="24"/>
          <w:lang w:eastAsia="en-GB"/>
        </w:rPr>
      </w:pPr>
      <w:r w:rsidRPr="00AB6B8F">
        <w:rPr>
          <w:rFonts w:ascii="Cambria" w:eastAsia="Times New Roman" w:hAnsi="Cambria" w:cs="Times New Roman"/>
          <w:i/>
          <w:iCs/>
          <w:spacing w:val="13"/>
          <w:sz w:val="24"/>
          <w:szCs w:val="24"/>
          <w:lang w:eastAsia="en-GB"/>
        </w:rPr>
        <w:t>Part 2. Strategic Planning</w:t>
      </w:r>
    </w:p>
    <w:p w14:paraId="5D430BC2" w14:textId="77777777" w:rsidR="00B36EC8" w:rsidRDefault="00B36EC8" w:rsidP="00B36EC8">
      <w:pPr>
        <w:spacing w:after="600"/>
        <w:rPr>
          <w:rFonts w:ascii="Cambria" w:eastAsia="Times New Roman" w:hAnsi="Cambria" w:cs="Times New Roman"/>
          <w:i/>
          <w:iCs/>
          <w:spacing w:val="13"/>
          <w:sz w:val="24"/>
          <w:szCs w:val="24"/>
          <w:lang w:eastAsia="en-GB"/>
        </w:rPr>
      </w:pPr>
    </w:p>
    <w:p w14:paraId="70270982" w14:textId="77777777" w:rsidR="00B36EC8" w:rsidRDefault="00B36EC8" w:rsidP="00B36EC8">
      <w:pPr>
        <w:spacing w:after="600"/>
        <w:rPr>
          <w:rFonts w:ascii="Cambria" w:eastAsia="Times New Roman" w:hAnsi="Cambria" w:cs="Times New Roman"/>
          <w:i/>
          <w:iCs/>
          <w:spacing w:val="13"/>
          <w:sz w:val="24"/>
          <w:szCs w:val="24"/>
          <w:lang w:eastAsia="en-GB"/>
        </w:rPr>
      </w:pPr>
    </w:p>
    <w:p w14:paraId="24A4BFFB" w14:textId="77777777" w:rsidR="00B36EC8" w:rsidRDefault="00B36EC8" w:rsidP="00B36EC8">
      <w:pPr>
        <w:spacing w:after="600"/>
        <w:rPr>
          <w:rFonts w:ascii="Cambria" w:eastAsia="Times New Roman" w:hAnsi="Cambria" w:cs="Times New Roman"/>
          <w:i/>
          <w:iCs/>
          <w:spacing w:val="13"/>
          <w:sz w:val="24"/>
          <w:szCs w:val="24"/>
          <w:lang w:eastAsia="en-GB"/>
        </w:rPr>
      </w:pPr>
    </w:p>
    <w:p w14:paraId="5F65CE7B" w14:textId="77777777" w:rsidR="00B36EC8" w:rsidRDefault="00B36EC8" w:rsidP="00B36EC8">
      <w:pPr>
        <w:spacing w:after="600"/>
        <w:rPr>
          <w:rFonts w:ascii="Cambria" w:eastAsia="Times New Roman" w:hAnsi="Cambria" w:cs="Times New Roman"/>
          <w:i/>
          <w:iCs/>
          <w:spacing w:val="13"/>
          <w:sz w:val="24"/>
          <w:szCs w:val="24"/>
          <w:lang w:eastAsia="en-GB"/>
        </w:rPr>
      </w:pPr>
    </w:p>
    <w:p w14:paraId="5FAF3DC4" w14:textId="77777777" w:rsidR="00B36EC8" w:rsidRDefault="00B36EC8" w:rsidP="00B36EC8">
      <w:pPr>
        <w:spacing w:after="600"/>
        <w:rPr>
          <w:rFonts w:ascii="Cambria" w:eastAsia="Times New Roman" w:hAnsi="Cambria" w:cs="Times New Roman"/>
          <w:i/>
          <w:iCs/>
          <w:spacing w:val="13"/>
          <w:sz w:val="24"/>
          <w:szCs w:val="24"/>
          <w:lang w:eastAsia="en-GB"/>
        </w:rPr>
      </w:pPr>
    </w:p>
    <w:p w14:paraId="60E1766C" w14:textId="77777777" w:rsidR="00B36EC8" w:rsidRDefault="00B36EC8" w:rsidP="00B36EC8">
      <w:pPr>
        <w:spacing w:after="600"/>
        <w:rPr>
          <w:rFonts w:ascii="Cambria" w:eastAsia="Times New Roman" w:hAnsi="Cambria" w:cs="Times New Roman"/>
          <w:i/>
          <w:iCs/>
          <w:spacing w:val="13"/>
          <w:sz w:val="24"/>
          <w:szCs w:val="24"/>
          <w:lang w:eastAsia="en-GB"/>
        </w:rPr>
      </w:pPr>
    </w:p>
    <w:p w14:paraId="4488EE7E" w14:textId="77777777" w:rsidR="00B36EC8" w:rsidRDefault="00B36EC8" w:rsidP="00B36EC8">
      <w:pPr>
        <w:spacing w:after="600"/>
        <w:rPr>
          <w:rFonts w:ascii="Cambria" w:eastAsia="Times New Roman" w:hAnsi="Cambria" w:cs="Times New Roman"/>
          <w:i/>
          <w:iCs/>
          <w:spacing w:val="13"/>
          <w:sz w:val="24"/>
          <w:szCs w:val="24"/>
          <w:lang w:eastAsia="en-GB"/>
        </w:rPr>
      </w:pPr>
    </w:p>
    <w:p w14:paraId="543228C5" w14:textId="77777777" w:rsidR="00B36EC8" w:rsidRDefault="00B36EC8" w:rsidP="00B36EC8">
      <w:pPr>
        <w:spacing w:after="600"/>
        <w:rPr>
          <w:rFonts w:ascii="Cambria" w:eastAsia="Times New Roman" w:hAnsi="Cambria" w:cs="Times New Roman"/>
          <w:i/>
          <w:iCs/>
          <w:spacing w:val="13"/>
          <w:sz w:val="24"/>
          <w:szCs w:val="24"/>
          <w:lang w:eastAsia="en-GB"/>
        </w:rPr>
      </w:pPr>
    </w:p>
    <w:p w14:paraId="2352F4F8" w14:textId="77777777" w:rsidR="00B36EC8" w:rsidRDefault="00B36EC8" w:rsidP="00B36EC8">
      <w:pPr>
        <w:spacing w:after="0" w:line="240" w:lineRule="auto"/>
        <w:contextualSpacing/>
        <w:textAlignment w:val="baseline"/>
        <w:rPr>
          <w:rFonts w:ascii="Cambria" w:eastAsia="Times New Roman" w:hAnsi="Cambria" w:cs="Times New Roman"/>
          <w:i/>
          <w:iCs/>
          <w:spacing w:val="13"/>
          <w:sz w:val="24"/>
          <w:szCs w:val="24"/>
          <w:lang w:eastAsia="en-GB"/>
        </w:rPr>
      </w:pPr>
    </w:p>
    <w:p w14:paraId="408C9B0C" w14:textId="77777777" w:rsidR="00B36EC8" w:rsidRDefault="00B36EC8" w:rsidP="00B36EC8">
      <w:pPr>
        <w:spacing w:after="0" w:line="240" w:lineRule="auto"/>
        <w:contextualSpacing/>
        <w:textAlignment w:val="baseline"/>
        <w:rPr>
          <w:rFonts w:ascii="Arial" w:hAnsi="Arial" w:cs="Arial"/>
          <w:b/>
          <w:sz w:val="20"/>
          <w:szCs w:val="20"/>
        </w:rPr>
      </w:pPr>
    </w:p>
    <w:p w14:paraId="6D24E3BD" w14:textId="77777777" w:rsidR="00B36EC8" w:rsidRPr="007038D2" w:rsidRDefault="00B36EC8" w:rsidP="00B36EC8">
      <w:pPr>
        <w:spacing w:after="0" w:line="240" w:lineRule="auto"/>
        <w:contextualSpacing/>
        <w:textAlignment w:val="baseline"/>
        <w:rPr>
          <w:rFonts w:ascii="Arial" w:eastAsia="Times New Roman" w:hAnsi="Arial" w:cs="Arial"/>
          <w:sz w:val="20"/>
          <w:szCs w:val="20"/>
          <w:lang w:eastAsia="en-GB"/>
        </w:rPr>
      </w:pPr>
      <w:r w:rsidRPr="007038D2">
        <w:rPr>
          <w:rFonts w:ascii="Arial" w:hAnsi="Arial" w:cs="Arial"/>
          <w:b/>
          <w:sz w:val="20"/>
          <w:szCs w:val="20"/>
        </w:rPr>
        <w:t>Area 4:</w:t>
      </w:r>
      <w:r w:rsidRPr="007038D2">
        <w:rPr>
          <w:rFonts w:ascii="Arial" w:hAnsi="Arial" w:cs="Arial"/>
          <w:b/>
          <w:i/>
          <w:sz w:val="20"/>
          <w:szCs w:val="20"/>
        </w:rPr>
        <w:t xml:space="preserve"> </w:t>
      </w:r>
      <w:r w:rsidRPr="000E535F">
        <w:rPr>
          <w:rFonts w:ascii="Arial" w:eastAsia="Times New Roman" w:hAnsi="Arial" w:cs="Arial"/>
          <w:i/>
          <w:kern w:val="24"/>
          <w:sz w:val="20"/>
          <w:szCs w:val="20"/>
          <w:lang w:val="en-US" w:eastAsia="en-GB"/>
        </w:rPr>
        <w:t>Improve boys’ literacy through development of oracy skills to improve attainment through the ‘Lead Creative School Scheme’</w:t>
      </w:r>
    </w:p>
    <w:p w14:paraId="3B41B555" w14:textId="77777777" w:rsidR="00B36EC8" w:rsidRPr="007038D2" w:rsidRDefault="00B36EC8" w:rsidP="00B36EC8">
      <w:pPr>
        <w:spacing w:after="0" w:line="240" w:lineRule="auto"/>
        <w:contextualSpacing/>
        <w:textAlignment w:val="baseline"/>
        <w:rPr>
          <w:rFonts w:ascii="Arial" w:eastAsia="Times New Roman" w:hAnsi="Arial" w:cs="Arial"/>
          <w:sz w:val="20"/>
          <w:szCs w:val="20"/>
          <w:lang w:eastAsia="en-GB"/>
        </w:rPr>
      </w:pPr>
    </w:p>
    <w:tbl>
      <w:tblPr>
        <w:tblStyle w:val="TableGrid"/>
        <w:tblW w:w="0" w:type="auto"/>
        <w:tblLook w:val="04A0" w:firstRow="1" w:lastRow="0" w:firstColumn="1" w:lastColumn="0" w:noHBand="0" w:noVBand="1"/>
      </w:tblPr>
      <w:tblGrid>
        <w:gridCol w:w="2562"/>
        <w:gridCol w:w="1672"/>
        <w:gridCol w:w="1442"/>
        <w:gridCol w:w="1343"/>
        <w:gridCol w:w="1243"/>
        <w:gridCol w:w="1314"/>
      </w:tblGrid>
      <w:tr w:rsidR="00B36EC8" w:rsidRPr="007038D2" w14:paraId="63E55D9B" w14:textId="77777777" w:rsidTr="00B36EC8">
        <w:tc>
          <w:tcPr>
            <w:tcW w:w="14174" w:type="dxa"/>
            <w:gridSpan w:val="6"/>
          </w:tcPr>
          <w:p w14:paraId="62D65877" w14:textId="77777777" w:rsidR="00B36EC8" w:rsidRPr="007038D2" w:rsidRDefault="00B36EC8" w:rsidP="00B36EC8">
            <w:pPr>
              <w:contextualSpacing/>
              <w:textAlignment w:val="baseline"/>
              <w:rPr>
                <w:rFonts w:ascii="Arial" w:eastAsia="Times New Roman" w:hAnsi="Arial" w:cs="Arial"/>
                <w:sz w:val="20"/>
                <w:szCs w:val="20"/>
                <w:lang w:eastAsia="en-GB"/>
              </w:rPr>
            </w:pPr>
            <w:r w:rsidRPr="007038D2">
              <w:rPr>
                <w:rFonts w:ascii="Arial" w:hAnsi="Arial" w:cs="Arial"/>
                <w:sz w:val="20"/>
                <w:szCs w:val="20"/>
              </w:rPr>
              <w:t xml:space="preserve">Priority Target  </w:t>
            </w:r>
          </w:p>
          <w:p w14:paraId="540CBE39" w14:textId="77777777" w:rsidR="00B36EC8" w:rsidRPr="007038D2" w:rsidRDefault="00B36EC8" w:rsidP="00B36EC8">
            <w:pPr>
              <w:contextualSpacing/>
              <w:textAlignment w:val="baseline"/>
              <w:rPr>
                <w:rFonts w:ascii="Arial" w:eastAsia="Times New Roman" w:hAnsi="Arial" w:cs="Arial"/>
                <w:kern w:val="24"/>
                <w:sz w:val="20"/>
                <w:szCs w:val="20"/>
                <w:lang w:val="en-US" w:eastAsia="en-GB"/>
              </w:rPr>
            </w:pPr>
          </w:p>
          <w:p w14:paraId="07EA6741" w14:textId="77777777" w:rsidR="00B36EC8" w:rsidRDefault="00B36EC8" w:rsidP="00B36EC8">
            <w:pPr>
              <w:ind w:left="907"/>
              <w:contextualSpacing/>
              <w:textAlignment w:val="baseline"/>
              <w:rPr>
                <w:rFonts w:ascii="Arial" w:eastAsia="Times New Roman" w:hAnsi="Arial" w:cs="Arial"/>
                <w:kern w:val="24"/>
                <w:sz w:val="20"/>
                <w:szCs w:val="20"/>
                <w:lang w:val="en-US" w:eastAsia="en-GB"/>
              </w:rPr>
            </w:pPr>
            <w:r w:rsidRPr="000E535F">
              <w:rPr>
                <w:rFonts w:ascii="Arial" w:eastAsia="Times New Roman" w:hAnsi="Arial" w:cs="Arial"/>
                <w:kern w:val="24"/>
                <w:sz w:val="20"/>
                <w:szCs w:val="20"/>
                <w:lang w:val="en-US" w:eastAsia="en-GB"/>
              </w:rPr>
              <w:t>Improve boys’ literacy through development of oracy skills to improve attainment through the ‘Lead Creative School Scheme’</w:t>
            </w:r>
          </w:p>
          <w:p w14:paraId="4687D439" w14:textId="77777777" w:rsidR="00B36EC8" w:rsidRPr="007038D2" w:rsidRDefault="00B36EC8" w:rsidP="00B36EC8">
            <w:pPr>
              <w:ind w:left="907"/>
              <w:contextualSpacing/>
              <w:textAlignment w:val="baseline"/>
              <w:rPr>
                <w:rFonts w:ascii="Arial" w:hAnsi="Arial" w:cs="Arial"/>
                <w:sz w:val="20"/>
                <w:szCs w:val="20"/>
              </w:rPr>
            </w:pPr>
          </w:p>
        </w:tc>
      </w:tr>
      <w:tr w:rsidR="00B36EC8" w:rsidRPr="007038D2" w14:paraId="44017DB0" w14:textId="77777777" w:rsidTr="00B36EC8">
        <w:tc>
          <w:tcPr>
            <w:tcW w:w="14174" w:type="dxa"/>
            <w:gridSpan w:val="6"/>
          </w:tcPr>
          <w:p w14:paraId="7144E769" w14:textId="77777777" w:rsidR="00B36EC8" w:rsidRPr="007038D2" w:rsidRDefault="00B36EC8" w:rsidP="00B36EC8">
            <w:pPr>
              <w:rPr>
                <w:rFonts w:ascii="Arial" w:hAnsi="Arial" w:cs="Arial"/>
                <w:sz w:val="20"/>
                <w:szCs w:val="20"/>
              </w:rPr>
            </w:pPr>
            <w:r w:rsidRPr="007038D2">
              <w:rPr>
                <w:rFonts w:ascii="Arial" w:hAnsi="Arial" w:cs="Arial"/>
                <w:sz w:val="20"/>
                <w:szCs w:val="20"/>
              </w:rPr>
              <w:t xml:space="preserve">Success Criteria </w:t>
            </w:r>
          </w:p>
          <w:p w14:paraId="7B6E9AC1" w14:textId="77777777" w:rsidR="00B36EC8" w:rsidRPr="007038D2" w:rsidRDefault="00B36EC8" w:rsidP="00B36EC8">
            <w:pPr>
              <w:pStyle w:val="ListParagraph"/>
              <w:numPr>
                <w:ilvl w:val="0"/>
                <w:numId w:val="2"/>
              </w:numPr>
              <w:ind w:left="0" w:firstLine="0"/>
              <w:textAlignment w:val="baseline"/>
              <w:rPr>
                <w:rFonts w:ascii="Arial" w:hAnsi="Arial" w:cs="Arial"/>
                <w:sz w:val="20"/>
                <w:szCs w:val="20"/>
              </w:rPr>
            </w:pPr>
            <w:r w:rsidRPr="007038D2">
              <w:rPr>
                <w:rFonts w:ascii="Arial" w:hAnsi="Arial" w:cs="Arial"/>
                <w:kern w:val="24"/>
                <w:sz w:val="20"/>
                <w:szCs w:val="20"/>
                <w:lang w:val="en-US"/>
              </w:rPr>
              <w:t>The focus group will develop and improve their oracy skills leading</w:t>
            </w:r>
            <w:r>
              <w:rPr>
                <w:rFonts w:ascii="Arial" w:hAnsi="Arial" w:cs="Arial"/>
                <w:kern w:val="24"/>
                <w:sz w:val="20"/>
                <w:szCs w:val="20"/>
                <w:lang w:val="en-US"/>
              </w:rPr>
              <w:t xml:space="preserve"> to higher attainment in the o</w:t>
            </w:r>
            <w:r w:rsidRPr="007038D2">
              <w:rPr>
                <w:rFonts w:ascii="Arial" w:hAnsi="Arial" w:cs="Arial"/>
                <w:kern w:val="24"/>
                <w:sz w:val="20"/>
                <w:szCs w:val="20"/>
                <w:lang w:val="en-US"/>
              </w:rPr>
              <w:t>racy coursework section of their WJEC English Language GCSE examination</w:t>
            </w:r>
          </w:p>
          <w:p w14:paraId="5D33E8CE" w14:textId="77777777" w:rsidR="00B36EC8" w:rsidRPr="007038D2" w:rsidRDefault="00B36EC8" w:rsidP="00B36EC8">
            <w:pPr>
              <w:pStyle w:val="ListParagraph"/>
              <w:numPr>
                <w:ilvl w:val="0"/>
                <w:numId w:val="2"/>
              </w:numPr>
              <w:ind w:left="0" w:firstLine="0"/>
              <w:textAlignment w:val="baseline"/>
              <w:rPr>
                <w:rFonts w:ascii="Arial" w:hAnsi="Arial" w:cs="Arial"/>
                <w:sz w:val="20"/>
                <w:szCs w:val="20"/>
              </w:rPr>
            </w:pPr>
            <w:r w:rsidRPr="007038D2">
              <w:rPr>
                <w:rFonts w:ascii="Arial" w:hAnsi="Arial" w:cs="Arial"/>
                <w:kern w:val="24"/>
                <w:sz w:val="20"/>
                <w:szCs w:val="20"/>
                <w:lang w:val="en-US"/>
              </w:rPr>
              <w:t>Improve boys’ self-efficacy, engagement &amp; confidence in  school</w:t>
            </w:r>
          </w:p>
          <w:p w14:paraId="2B770912" w14:textId="77777777" w:rsidR="00B36EC8" w:rsidRPr="007038D2" w:rsidRDefault="00B36EC8" w:rsidP="00B36EC8">
            <w:pPr>
              <w:numPr>
                <w:ilvl w:val="0"/>
                <w:numId w:val="2"/>
              </w:numPr>
              <w:ind w:left="0" w:firstLine="0"/>
              <w:contextualSpacing/>
              <w:textAlignment w:val="baseline"/>
              <w:rPr>
                <w:rFonts w:ascii="Arial" w:eastAsia="Times New Roman" w:hAnsi="Arial" w:cs="Arial"/>
                <w:sz w:val="20"/>
                <w:szCs w:val="20"/>
                <w:lang w:eastAsia="en-GB"/>
              </w:rPr>
            </w:pPr>
            <w:r w:rsidRPr="007038D2">
              <w:rPr>
                <w:rFonts w:ascii="Arial" w:eastAsia="Times New Roman" w:hAnsi="Arial" w:cs="Arial"/>
                <w:kern w:val="24"/>
                <w:sz w:val="20"/>
                <w:szCs w:val="20"/>
                <w:lang w:val="en-US" w:eastAsia="en-GB"/>
              </w:rPr>
              <w:t>Improve quality of teaching and learning experiences for pupils  by providing professional learning opportunities for school based and external staff to develop their creative skills</w:t>
            </w:r>
          </w:p>
          <w:p w14:paraId="10A3B00A" w14:textId="77777777" w:rsidR="00B36EC8" w:rsidRPr="007038D2" w:rsidRDefault="00B36EC8" w:rsidP="00B36EC8">
            <w:pPr>
              <w:numPr>
                <w:ilvl w:val="0"/>
                <w:numId w:val="2"/>
              </w:numPr>
              <w:ind w:left="0" w:firstLine="0"/>
              <w:contextualSpacing/>
              <w:textAlignment w:val="baseline"/>
              <w:rPr>
                <w:rFonts w:ascii="Arial" w:eastAsia="Times New Roman" w:hAnsi="Arial" w:cs="Arial"/>
                <w:sz w:val="20"/>
                <w:szCs w:val="20"/>
                <w:lang w:eastAsia="en-GB"/>
              </w:rPr>
            </w:pPr>
            <w:r w:rsidRPr="007038D2">
              <w:rPr>
                <w:rFonts w:ascii="Arial" w:eastAsia="Times New Roman" w:hAnsi="Arial" w:cs="Arial"/>
                <w:kern w:val="24"/>
                <w:sz w:val="20"/>
                <w:szCs w:val="20"/>
                <w:lang w:val="en-US" w:eastAsia="en-GB"/>
              </w:rPr>
              <w:t>Share the findings of the project with other schools , providing extended professional learning experiences</w:t>
            </w:r>
          </w:p>
          <w:p w14:paraId="72A52175" w14:textId="77777777" w:rsidR="00B36EC8" w:rsidRPr="007038D2" w:rsidRDefault="00B36EC8" w:rsidP="00B36EC8">
            <w:pPr>
              <w:contextualSpacing/>
              <w:textAlignment w:val="baseline"/>
              <w:rPr>
                <w:rFonts w:ascii="Arial" w:hAnsi="Arial" w:cs="Arial"/>
                <w:sz w:val="20"/>
                <w:szCs w:val="20"/>
              </w:rPr>
            </w:pPr>
          </w:p>
        </w:tc>
      </w:tr>
      <w:tr w:rsidR="00B36EC8" w:rsidRPr="007038D2" w14:paraId="043DB296" w14:textId="77777777" w:rsidTr="00B36EC8">
        <w:tc>
          <w:tcPr>
            <w:tcW w:w="14174" w:type="dxa"/>
            <w:gridSpan w:val="6"/>
          </w:tcPr>
          <w:p w14:paraId="083FB044" w14:textId="77777777" w:rsidR="00B36EC8" w:rsidRPr="007038D2" w:rsidRDefault="00B36EC8" w:rsidP="00B36EC8">
            <w:pPr>
              <w:rPr>
                <w:rFonts w:ascii="Arial" w:hAnsi="Arial" w:cs="Arial"/>
                <w:sz w:val="20"/>
                <w:szCs w:val="20"/>
              </w:rPr>
            </w:pPr>
            <w:r w:rsidRPr="007038D2">
              <w:rPr>
                <w:rFonts w:ascii="Arial" w:hAnsi="Arial" w:cs="Arial"/>
                <w:sz w:val="20"/>
                <w:szCs w:val="20"/>
              </w:rPr>
              <w:t xml:space="preserve">Finance Implications </w:t>
            </w:r>
          </w:p>
          <w:p w14:paraId="0E59E6B1"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t xml:space="preserve">Year 1 grant of £8000 from the Arts Council of Wales </w:t>
            </w:r>
          </w:p>
          <w:p w14:paraId="29F3BA71"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t>£2000 from the school cover budget. School contribution whole used for teacher cover to facilitate the project</w:t>
            </w:r>
          </w:p>
          <w:p w14:paraId="064445FD" w14:textId="77777777" w:rsidR="00B36EC8" w:rsidRPr="007038D2" w:rsidRDefault="00B36EC8" w:rsidP="00B36EC8">
            <w:pPr>
              <w:pStyle w:val="ListParagraph"/>
              <w:ind w:left="0"/>
              <w:rPr>
                <w:rFonts w:ascii="Arial" w:hAnsi="Arial" w:cs="Arial"/>
                <w:sz w:val="20"/>
                <w:szCs w:val="20"/>
              </w:rPr>
            </w:pPr>
          </w:p>
        </w:tc>
      </w:tr>
      <w:tr w:rsidR="00B36EC8" w:rsidRPr="007038D2" w14:paraId="33BDDC39" w14:textId="77777777" w:rsidTr="00B36EC8">
        <w:tc>
          <w:tcPr>
            <w:tcW w:w="4786" w:type="dxa"/>
          </w:tcPr>
          <w:p w14:paraId="4DF8D665" w14:textId="77777777" w:rsidR="00B36EC8" w:rsidRPr="007038D2" w:rsidRDefault="00B36EC8" w:rsidP="00B36EC8">
            <w:pPr>
              <w:rPr>
                <w:rFonts w:ascii="Arial" w:hAnsi="Arial" w:cs="Arial"/>
                <w:sz w:val="20"/>
                <w:szCs w:val="20"/>
              </w:rPr>
            </w:pPr>
            <w:r w:rsidRPr="007038D2">
              <w:rPr>
                <w:rFonts w:ascii="Arial" w:hAnsi="Arial" w:cs="Arial"/>
                <w:sz w:val="20"/>
                <w:szCs w:val="20"/>
              </w:rPr>
              <w:t>Action</w:t>
            </w:r>
          </w:p>
        </w:tc>
        <w:tc>
          <w:tcPr>
            <w:tcW w:w="1843" w:type="dxa"/>
          </w:tcPr>
          <w:p w14:paraId="5E45B97B" w14:textId="77777777" w:rsidR="00B36EC8" w:rsidRPr="007038D2" w:rsidRDefault="00B36EC8" w:rsidP="00B36EC8">
            <w:pPr>
              <w:rPr>
                <w:rFonts w:ascii="Arial" w:hAnsi="Arial" w:cs="Arial"/>
                <w:sz w:val="20"/>
                <w:szCs w:val="20"/>
              </w:rPr>
            </w:pPr>
            <w:r w:rsidRPr="007038D2">
              <w:rPr>
                <w:rFonts w:ascii="Arial" w:hAnsi="Arial" w:cs="Arial"/>
                <w:sz w:val="20"/>
                <w:szCs w:val="20"/>
              </w:rPr>
              <w:t>Responsible</w:t>
            </w:r>
          </w:p>
        </w:tc>
        <w:tc>
          <w:tcPr>
            <w:tcW w:w="1984" w:type="dxa"/>
          </w:tcPr>
          <w:p w14:paraId="33E986E4" w14:textId="77777777" w:rsidR="00B36EC8" w:rsidRPr="007038D2" w:rsidRDefault="00B36EC8" w:rsidP="00B36EC8">
            <w:pPr>
              <w:rPr>
                <w:rFonts w:ascii="Arial" w:hAnsi="Arial" w:cs="Arial"/>
                <w:sz w:val="20"/>
                <w:szCs w:val="20"/>
              </w:rPr>
            </w:pPr>
            <w:r w:rsidRPr="007038D2">
              <w:rPr>
                <w:rFonts w:ascii="Arial" w:hAnsi="Arial" w:cs="Arial"/>
                <w:sz w:val="20"/>
                <w:szCs w:val="20"/>
              </w:rPr>
              <w:t>Accountable</w:t>
            </w:r>
          </w:p>
        </w:tc>
        <w:tc>
          <w:tcPr>
            <w:tcW w:w="1985" w:type="dxa"/>
          </w:tcPr>
          <w:p w14:paraId="20E89F30" w14:textId="77777777" w:rsidR="00B36EC8" w:rsidRPr="007038D2" w:rsidRDefault="00B36EC8" w:rsidP="00B36EC8">
            <w:pPr>
              <w:rPr>
                <w:rFonts w:ascii="Arial" w:hAnsi="Arial" w:cs="Arial"/>
                <w:sz w:val="20"/>
                <w:szCs w:val="20"/>
              </w:rPr>
            </w:pPr>
            <w:r w:rsidRPr="007038D2">
              <w:rPr>
                <w:rFonts w:ascii="Arial" w:hAnsi="Arial" w:cs="Arial"/>
                <w:sz w:val="20"/>
                <w:szCs w:val="20"/>
              </w:rPr>
              <w:t>Start</w:t>
            </w:r>
          </w:p>
        </w:tc>
        <w:tc>
          <w:tcPr>
            <w:tcW w:w="1551" w:type="dxa"/>
          </w:tcPr>
          <w:p w14:paraId="172FBD6C" w14:textId="77777777" w:rsidR="00B36EC8" w:rsidRPr="007038D2" w:rsidRDefault="00B36EC8" w:rsidP="00B36EC8">
            <w:pPr>
              <w:rPr>
                <w:rFonts w:ascii="Arial" w:hAnsi="Arial" w:cs="Arial"/>
                <w:sz w:val="20"/>
                <w:szCs w:val="20"/>
              </w:rPr>
            </w:pPr>
            <w:r w:rsidRPr="007038D2">
              <w:rPr>
                <w:rFonts w:ascii="Arial" w:hAnsi="Arial" w:cs="Arial"/>
                <w:sz w:val="20"/>
                <w:szCs w:val="20"/>
              </w:rPr>
              <w:t>Resources</w:t>
            </w:r>
          </w:p>
        </w:tc>
        <w:tc>
          <w:tcPr>
            <w:tcW w:w="2025" w:type="dxa"/>
          </w:tcPr>
          <w:p w14:paraId="1D828891" w14:textId="77777777" w:rsidR="00B36EC8" w:rsidRPr="007038D2" w:rsidRDefault="00B36EC8" w:rsidP="00B36EC8">
            <w:pPr>
              <w:rPr>
                <w:rFonts w:ascii="Arial" w:hAnsi="Arial" w:cs="Arial"/>
                <w:sz w:val="20"/>
                <w:szCs w:val="20"/>
              </w:rPr>
            </w:pPr>
            <w:r w:rsidRPr="007038D2">
              <w:rPr>
                <w:rFonts w:ascii="Arial" w:hAnsi="Arial" w:cs="Arial"/>
                <w:sz w:val="20"/>
                <w:szCs w:val="20"/>
              </w:rPr>
              <w:t>Monitoring</w:t>
            </w:r>
          </w:p>
        </w:tc>
      </w:tr>
      <w:tr w:rsidR="00B36EC8" w:rsidRPr="007038D2" w14:paraId="660A21F6" w14:textId="77777777" w:rsidTr="00B36EC8">
        <w:tc>
          <w:tcPr>
            <w:tcW w:w="4786" w:type="dxa"/>
          </w:tcPr>
          <w:p w14:paraId="15B63D5E"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t xml:space="preserve">Successfully apply to become a Pioneer ‘Lead Creative School’ in order to gain funding to improve (in the first year) boys’ literacy </w:t>
            </w:r>
            <w:r w:rsidRPr="007038D2">
              <w:rPr>
                <w:rFonts w:ascii="Arial" w:hAnsi="Arial" w:cs="Arial"/>
                <w:sz w:val="20"/>
                <w:szCs w:val="20"/>
              </w:rPr>
              <w:lastRenderedPageBreak/>
              <w:t xml:space="preserve">through development of oracy skills to improve attainment in English and across other subject areas </w:t>
            </w:r>
          </w:p>
          <w:p w14:paraId="0B5CFDA4"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t>Improve boys’ self-efficacy, engagement &amp; confidence in  school</w:t>
            </w:r>
          </w:p>
          <w:p w14:paraId="097B42CA"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t>Offer training opportunities for staff to develop and improve teaching and learning through a “</w:t>
            </w:r>
            <w:r w:rsidRPr="007038D2">
              <w:rPr>
                <w:rFonts w:ascii="Arial" w:hAnsi="Arial" w:cs="Arial"/>
                <w:color w:val="000000"/>
                <w:sz w:val="20"/>
                <w:szCs w:val="20"/>
              </w:rPr>
              <w:t>sustained programme of professional learning” (Donaldson, 2015, p.98)</w:t>
            </w:r>
          </w:p>
          <w:p w14:paraId="58BDFA6D"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color w:val="000000"/>
                <w:sz w:val="20"/>
                <w:szCs w:val="20"/>
              </w:rPr>
              <w:t>Undertake small scale action research and present findings/share good practice to r</w:t>
            </w:r>
            <w:r w:rsidRPr="007038D2">
              <w:rPr>
                <w:rFonts w:ascii="Arial" w:hAnsi="Arial" w:cs="Arial"/>
                <w:sz w:val="20"/>
                <w:szCs w:val="20"/>
              </w:rPr>
              <w:t xml:space="preserve">aise school profile within region consequently boosting staff morale and motivation (Estyn, 2015) </w:t>
            </w:r>
          </w:p>
        </w:tc>
        <w:tc>
          <w:tcPr>
            <w:tcW w:w="1843" w:type="dxa"/>
          </w:tcPr>
          <w:p w14:paraId="0B3D0689" w14:textId="77777777" w:rsidR="00B36EC8" w:rsidRPr="007038D2" w:rsidRDefault="00B36EC8" w:rsidP="00B36EC8">
            <w:pPr>
              <w:pStyle w:val="ListParagraph"/>
              <w:numPr>
                <w:ilvl w:val="0"/>
                <w:numId w:val="2"/>
              </w:numPr>
              <w:ind w:left="62" w:firstLine="0"/>
              <w:contextualSpacing w:val="0"/>
              <w:rPr>
                <w:rFonts w:ascii="Arial" w:hAnsi="Arial" w:cs="Arial"/>
                <w:sz w:val="20"/>
                <w:szCs w:val="20"/>
              </w:rPr>
            </w:pPr>
            <w:r w:rsidRPr="007038D2">
              <w:rPr>
                <w:rFonts w:ascii="Arial" w:hAnsi="Arial" w:cs="Arial"/>
                <w:sz w:val="20"/>
                <w:szCs w:val="20"/>
              </w:rPr>
              <w:lastRenderedPageBreak/>
              <w:t>Bethan Marks, Acting Headteacher</w:t>
            </w:r>
          </w:p>
          <w:p w14:paraId="3F306E91" w14:textId="77777777" w:rsidR="00B36EC8" w:rsidRPr="007038D2" w:rsidRDefault="00B36EC8" w:rsidP="00B36EC8">
            <w:pPr>
              <w:pStyle w:val="ListParagraph"/>
              <w:numPr>
                <w:ilvl w:val="0"/>
                <w:numId w:val="2"/>
              </w:numPr>
              <w:ind w:left="62" w:firstLine="0"/>
              <w:contextualSpacing w:val="0"/>
              <w:rPr>
                <w:rFonts w:ascii="Arial" w:hAnsi="Arial" w:cs="Arial"/>
                <w:sz w:val="20"/>
                <w:szCs w:val="20"/>
              </w:rPr>
            </w:pPr>
            <w:r w:rsidRPr="007038D2">
              <w:rPr>
                <w:rFonts w:ascii="Arial" w:hAnsi="Arial" w:cs="Arial"/>
                <w:sz w:val="20"/>
                <w:szCs w:val="20"/>
              </w:rPr>
              <w:t xml:space="preserve">‘Lead Creative School Team’ </w:t>
            </w:r>
            <w:r w:rsidRPr="007038D2">
              <w:rPr>
                <w:rFonts w:ascii="Arial" w:hAnsi="Arial" w:cs="Arial"/>
                <w:sz w:val="20"/>
                <w:szCs w:val="20"/>
              </w:rPr>
              <w:lastRenderedPageBreak/>
              <w:t>(page 4)</w:t>
            </w:r>
          </w:p>
        </w:tc>
        <w:tc>
          <w:tcPr>
            <w:tcW w:w="1984" w:type="dxa"/>
          </w:tcPr>
          <w:p w14:paraId="400E7E60"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lastRenderedPageBreak/>
              <w:t xml:space="preserve">BM and other school and Arts Council of Wales funded staff. </w:t>
            </w:r>
          </w:p>
          <w:p w14:paraId="07131094" w14:textId="77777777" w:rsidR="00B36EC8" w:rsidRPr="007038D2" w:rsidRDefault="00B36EC8" w:rsidP="00B36EC8">
            <w:pPr>
              <w:rPr>
                <w:rFonts w:ascii="Arial" w:hAnsi="Arial" w:cs="Arial"/>
                <w:sz w:val="20"/>
                <w:szCs w:val="20"/>
              </w:rPr>
            </w:pPr>
          </w:p>
          <w:p w14:paraId="016FC03B" w14:textId="77777777" w:rsidR="00B36EC8" w:rsidRPr="007038D2" w:rsidRDefault="00B36EC8" w:rsidP="00B36EC8">
            <w:pPr>
              <w:pStyle w:val="ListParagraph"/>
              <w:numPr>
                <w:ilvl w:val="0"/>
                <w:numId w:val="2"/>
              </w:numPr>
              <w:ind w:left="0" w:firstLine="0"/>
              <w:contextualSpacing w:val="0"/>
              <w:rPr>
                <w:rFonts w:ascii="Arial" w:hAnsi="Arial" w:cs="Arial"/>
                <w:sz w:val="20"/>
                <w:szCs w:val="20"/>
              </w:rPr>
            </w:pPr>
            <w:r w:rsidRPr="007038D2">
              <w:rPr>
                <w:rFonts w:ascii="Arial" w:hAnsi="Arial" w:cs="Arial"/>
                <w:sz w:val="20"/>
                <w:szCs w:val="20"/>
              </w:rPr>
              <w:t xml:space="preserve">All staff including SLT. </w:t>
            </w:r>
          </w:p>
        </w:tc>
        <w:tc>
          <w:tcPr>
            <w:tcW w:w="1985" w:type="dxa"/>
          </w:tcPr>
          <w:p w14:paraId="372E4F55" w14:textId="77777777" w:rsidR="00B36EC8" w:rsidRPr="007038D2" w:rsidRDefault="00B36EC8" w:rsidP="00B36EC8">
            <w:pPr>
              <w:rPr>
                <w:rFonts w:ascii="Arial" w:hAnsi="Arial" w:cs="Arial"/>
                <w:sz w:val="20"/>
                <w:szCs w:val="20"/>
              </w:rPr>
            </w:pPr>
            <w:r w:rsidRPr="007038D2">
              <w:rPr>
                <w:rFonts w:ascii="Arial" w:hAnsi="Arial" w:cs="Arial"/>
                <w:sz w:val="20"/>
                <w:szCs w:val="20"/>
              </w:rPr>
              <w:lastRenderedPageBreak/>
              <w:t xml:space="preserve">September 2016 </w:t>
            </w:r>
          </w:p>
        </w:tc>
        <w:tc>
          <w:tcPr>
            <w:tcW w:w="1551" w:type="dxa"/>
          </w:tcPr>
          <w:p w14:paraId="06A636B1" w14:textId="77777777" w:rsidR="00B36EC8" w:rsidRPr="007038D2" w:rsidRDefault="00B36EC8" w:rsidP="00B36EC8">
            <w:pPr>
              <w:rPr>
                <w:rFonts w:ascii="Arial" w:hAnsi="Arial" w:cs="Arial"/>
                <w:sz w:val="20"/>
                <w:szCs w:val="20"/>
              </w:rPr>
            </w:pPr>
            <w:r w:rsidRPr="007038D2">
              <w:rPr>
                <w:rFonts w:ascii="Arial" w:hAnsi="Arial" w:cs="Arial"/>
                <w:sz w:val="20"/>
                <w:szCs w:val="20"/>
              </w:rPr>
              <w:t xml:space="preserve">See Budget sheet (appendix IV) </w:t>
            </w:r>
          </w:p>
        </w:tc>
        <w:tc>
          <w:tcPr>
            <w:tcW w:w="2025" w:type="dxa"/>
          </w:tcPr>
          <w:p w14:paraId="318CD5D4" w14:textId="77777777" w:rsidR="00B36EC8" w:rsidRPr="007038D2" w:rsidRDefault="00B36EC8" w:rsidP="00B36EC8">
            <w:pPr>
              <w:rPr>
                <w:rFonts w:ascii="Arial" w:hAnsi="Arial" w:cs="Arial"/>
                <w:sz w:val="20"/>
                <w:szCs w:val="20"/>
              </w:rPr>
            </w:pPr>
            <w:r w:rsidRPr="007038D2">
              <w:rPr>
                <w:rFonts w:ascii="Arial" w:hAnsi="Arial" w:cs="Arial"/>
                <w:sz w:val="20"/>
                <w:szCs w:val="20"/>
              </w:rPr>
              <w:t>Termly formal feedback to SLT (informally more often).</w:t>
            </w:r>
          </w:p>
          <w:p w14:paraId="02F40255" w14:textId="77777777" w:rsidR="00B36EC8" w:rsidRPr="007038D2" w:rsidRDefault="00B36EC8" w:rsidP="00B36EC8">
            <w:pPr>
              <w:rPr>
                <w:rFonts w:ascii="Arial" w:hAnsi="Arial" w:cs="Arial"/>
                <w:sz w:val="20"/>
                <w:szCs w:val="20"/>
              </w:rPr>
            </w:pPr>
            <w:r w:rsidRPr="007038D2">
              <w:rPr>
                <w:rFonts w:ascii="Arial" w:hAnsi="Arial" w:cs="Arial"/>
                <w:sz w:val="20"/>
                <w:szCs w:val="20"/>
              </w:rPr>
              <w:lastRenderedPageBreak/>
              <w:t xml:space="preserve">Regular review meetings between  ‘Lead Creative School Team’ and ACW team, often involving target group for pupil voice. </w:t>
            </w:r>
          </w:p>
        </w:tc>
      </w:tr>
    </w:tbl>
    <w:p w14:paraId="2DC5C538" w14:textId="77777777" w:rsidR="00B36EC8" w:rsidRPr="004862CC" w:rsidRDefault="00B36EC8" w:rsidP="00B36EC8">
      <w:pPr>
        <w:pStyle w:val="Heading2"/>
        <w:rPr>
          <w:rFonts w:cs="Arial"/>
          <w:i w:val="0"/>
          <w:sz w:val="20"/>
          <w:szCs w:val="20"/>
        </w:rPr>
      </w:pPr>
      <w:bookmarkStart w:id="32" w:name="_Toc503954097"/>
      <w:r w:rsidRPr="004862CC">
        <w:rPr>
          <w:rFonts w:cs="Arial"/>
          <w:sz w:val="20"/>
          <w:szCs w:val="20"/>
        </w:rPr>
        <w:lastRenderedPageBreak/>
        <w:t>Related Targets within the School Strategic Development Plan</w:t>
      </w:r>
      <w:bookmarkEnd w:id="32"/>
      <w:r w:rsidRPr="004862CC">
        <w:rPr>
          <w:rFonts w:cs="Arial"/>
          <w:sz w:val="20"/>
          <w:szCs w:val="20"/>
        </w:rPr>
        <w:t xml:space="preserve"> </w:t>
      </w:r>
    </w:p>
    <w:p w14:paraId="172BC093" w14:textId="77777777" w:rsidR="00B36EC8" w:rsidRPr="007038D2" w:rsidRDefault="00B36EC8" w:rsidP="00B36EC8">
      <w:pPr>
        <w:pStyle w:val="Default"/>
        <w:rPr>
          <w:color w:val="auto"/>
          <w:sz w:val="20"/>
          <w:szCs w:val="20"/>
        </w:rPr>
      </w:pPr>
    </w:p>
    <w:p w14:paraId="048788F8" w14:textId="77777777" w:rsidR="00B36EC8" w:rsidRPr="007038D2" w:rsidRDefault="00B36EC8" w:rsidP="00B36EC8">
      <w:pPr>
        <w:pStyle w:val="Default"/>
        <w:rPr>
          <w:sz w:val="20"/>
          <w:szCs w:val="20"/>
        </w:rPr>
      </w:pPr>
      <w:r w:rsidRPr="007038D2">
        <w:rPr>
          <w:color w:val="auto"/>
          <w:sz w:val="20"/>
          <w:szCs w:val="20"/>
        </w:rPr>
        <w:t xml:space="preserve">The ‘Focus’ Comprehensive School was inspected by Estyn in March 2015. The 2015 school Post Inspection Action Plan (PIAP) addressed the five recommendation outlined in the inspection report and other areas identified by the school </w:t>
      </w:r>
      <w:r w:rsidRPr="007038D2">
        <w:rPr>
          <w:sz w:val="20"/>
          <w:szCs w:val="20"/>
        </w:rPr>
        <w:t xml:space="preserve">for improvement. The PIAP and subsequent school improvement plans are included in the three year improvement plans to drive the school forward towards excellence. </w:t>
      </w:r>
    </w:p>
    <w:p w14:paraId="5E9E4318" w14:textId="77777777" w:rsidR="00B36EC8" w:rsidRPr="007038D2" w:rsidRDefault="00B36EC8" w:rsidP="00B36EC8">
      <w:pPr>
        <w:pStyle w:val="Default"/>
        <w:rPr>
          <w:sz w:val="20"/>
          <w:szCs w:val="20"/>
        </w:rPr>
      </w:pPr>
    </w:p>
    <w:p w14:paraId="7880E7FA" w14:textId="77777777" w:rsidR="00B36EC8" w:rsidRPr="007038D2" w:rsidRDefault="00B36EC8" w:rsidP="00B36EC8">
      <w:pPr>
        <w:pStyle w:val="Default"/>
        <w:rPr>
          <w:b/>
          <w:sz w:val="20"/>
          <w:szCs w:val="20"/>
        </w:rPr>
      </w:pPr>
      <w:r w:rsidRPr="007038D2">
        <w:rPr>
          <w:b/>
          <w:sz w:val="20"/>
          <w:szCs w:val="20"/>
        </w:rPr>
        <w:t xml:space="preserve">2015 Estyn Inspection Recommendations </w:t>
      </w:r>
    </w:p>
    <w:p w14:paraId="0450501E" w14:textId="77777777" w:rsidR="00B36EC8" w:rsidRPr="007038D2" w:rsidRDefault="00B36EC8" w:rsidP="00B36EC8">
      <w:pPr>
        <w:pStyle w:val="Default"/>
        <w:rPr>
          <w:sz w:val="20"/>
          <w:szCs w:val="20"/>
        </w:rPr>
      </w:pPr>
      <w:r w:rsidRPr="007038D2">
        <w:rPr>
          <w:sz w:val="20"/>
          <w:szCs w:val="20"/>
        </w:rPr>
        <w:t xml:space="preserve">In order to improve further, the staff and governors of the ‘Focus’ School need to: </w:t>
      </w:r>
    </w:p>
    <w:p w14:paraId="181E50C3" w14:textId="77777777" w:rsidR="00B36EC8" w:rsidRPr="007038D2" w:rsidRDefault="00B36EC8" w:rsidP="00B36EC8">
      <w:pPr>
        <w:pStyle w:val="Default"/>
        <w:rPr>
          <w:sz w:val="20"/>
          <w:szCs w:val="20"/>
        </w:rPr>
      </w:pPr>
      <w:r w:rsidRPr="007038D2">
        <w:rPr>
          <w:sz w:val="20"/>
          <w:szCs w:val="20"/>
        </w:rPr>
        <w:t xml:space="preserve">R1 Improve standards in key stage 4, particularly in English </w:t>
      </w:r>
    </w:p>
    <w:p w14:paraId="5E0D15B7" w14:textId="77777777" w:rsidR="00B36EC8" w:rsidRPr="007038D2" w:rsidRDefault="00B36EC8" w:rsidP="00B36EC8">
      <w:pPr>
        <w:pStyle w:val="Default"/>
        <w:rPr>
          <w:sz w:val="20"/>
          <w:szCs w:val="20"/>
        </w:rPr>
      </w:pPr>
      <w:r w:rsidRPr="007038D2">
        <w:rPr>
          <w:sz w:val="20"/>
          <w:szCs w:val="20"/>
        </w:rPr>
        <w:t xml:space="preserve">R2 Improve the quality and consistency of teaching </w:t>
      </w:r>
    </w:p>
    <w:p w14:paraId="3706F542" w14:textId="77777777" w:rsidR="00B36EC8" w:rsidRPr="007038D2" w:rsidRDefault="00B36EC8" w:rsidP="00B36EC8">
      <w:pPr>
        <w:pStyle w:val="Default"/>
        <w:rPr>
          <w:sz w:val="20"/>
          <w:szCs w:val="20"/>
        </w:rPr>
      </w:pPr>
      <w:r w:rsidRPr="007038D2">
        <w:rPr>
          <w:sz w:val="20"/>
          <w:szCs w:val="20"/>
        </w:rPr>
        <w:t xml:space="preserve">R5 Improve planning for the progression of the literacy and numeracy framework across the curriculum </w:t>
      </w:r>
    </w:p>
    <w:p w14:paraId="20FBAE69" w14:textId="77777777" w:rsidR="00B36EC8" w:rsidRPr="007038D2" w:rsidRDefault="00B36EC8" w:rsidP="00B36EC8">
      <w:pPr>
        <w:pStyle w:val="Default"/>
        <w:rPr>
          <w:sz w:val="20"/>
          <w:szCs w:val="20"/>
        </w:rPr>
      </w:pPr>
    </w:p>
    <w:p w14:paraId="725EA5EB" w14:textId="77777777" w:rsidR="00B36EC8" w:rsidRPr="007038D2" w:rsidRDefault="00B36EC8" w:rsidP="00B36EC8">
      <w:pPr>
        <w:pStyle w:val="Default"/>
        <w:rPr>
          <w:sz w:val="20"/>
          <w:szCs w:val="20"/>
        </w:rPr>
      </w:pPr>
      <w:r w:rsidRPr="007038D2">
        <w:rPr>
          <w:b/>
          <w:bCs/>
          <w:sz w:val="20"/>
          <w:szCs w:val="20"/>
        </w:rPr>
        <w:t xml:space="preserve">2016 ERW CV1 Recommendations </w:t>
      </w:r>
    </w:p>
    <w:p w14:paraId="341015EB" w14:textId="77777777" w:rsidR="00B36EC8" w:rsidRPr="007038D2" w:rsidRDefault="00B36EC8" w:rsidP="00B36EC8">
      <w:pPr>
        <w:pStyle w:val="Default"/>
        <w:rPr>
          <w:sz w:val="20"/>
          <w:szCs w:val="20"/>
        </w:rPr>
      </w:pPr>
      <w:r w:rsidRPr="007038D2">
        <w:rPr>
          <w:sz w:val="20"/>
          <w:szCs w:val="20"/>
        </w:rPr>
        <w:t xml:space="preserve">E3 Increase the percentage of pupils achieving 5 A*-A grades at GCSE in line with or above comparative averages </w:t>
      </w:r>
    </w:p>
    <w:p w14:paraId="6825A16D" w14:textId="77777777" w:rsidR="00B36EC8" w:rsidRPr="007038D2" w:rsidRDefault="00B36EC8" w:rsidP="00B36EC8">
      <w:pPr>
        <w:pStyle w:val="Default"/>
        <w:rPr>
          <w:sz w:val="20"/>
          <w:szCs w:val="20"/>
        </w:rPr>
      </w:pPr>
    </w:p>
    <w:p w14:paraId="06AEB043" w14:textId="77777777" w:rsidR="00B36EC8" w:rsidRPr="007038D2" w:rsidRDefault="00B36EC8" w:rsidP="00B36EC8">
      <w:pPr>
        <w:pStyle w:val="Default"/>
        <w:rPr>
          <w:sz w:val="20"/>
          <w:szCs w:val="20"/>
        </w:rPr>
      </w:pPr>
      <w:r w:rsidRPr="007038D2">
        <w:rPr>
          <w:b/>
          <w:bCs/>
          <w:sz w:val="20"/>
          <w:szCs w:val="20"/>
        </w:rPr>
        <w:t xml:space="preserve">School Leadership Priorities </w:t>
      </w:r>
    </w:p>
    <w:p w14:paraId="76ACAFC3" w14:textId="77777777" w:rsidR="00B36EC8" w:rsidRPr="007038D2" w:rsidRDefault="00B36EC8" w:rsidP="00B36EC8">
      <w:pPr>
        <w:pStyle w:val="Default"/>
        <w:rPr>
          <w:sz w:val="20"/>
          <w:szCs w:val="20"/>
        </w:rPr>
      </w:pPr>
      <w:r w:rsidRPr="007038D2">
        <w:rPr>
          <w:sz w:val="20"/>
          <w:szCs w:val="20"/>
        </w:rPr>
        <w:lastRenderedPageBreak/>
        <w:t xml:space="preserve">P1 Improve standards in Level 2+ performance in 2018 and other performance indicators from 2019 for all pupil groups. </w:t>
      </w:r>
    </w:p>
    <w:p w14:paraId="59DFB93C" w14:textId="77777777" w:rsidR="00B36EC8" w:rsidRPr="007038D2" w:rsidRDefault="00B36EC8" w:rsidP="00B36EC8">
      <w:pPr>
        <w:spacing w:after="0" w:line="240" w:lineRule="auto"/>
        <w:contextualSpacing/>
        <w:textAlignment w:val="baseline"/>
        <w:rPr>
          <w:rFonts w:ascii="Arial" w:eastAsia="Times New Roman" w:hAnsi="Arial" w:cs="Arial"/>
          <w:sz w:val="20"/>
          <w:szCs w:val="20"/>
          <w:lang w:eastAsia="en-GB"/>
        </w:rPr>
      </w:pPr>
      <w:r w:rsidRPr="007038D2">
        <w:rPr>
          <w:rFonts w:ascii="Arial" w:hAnsi="Arial" w:cs="Arial"/>
          <w:sz w:val="20"/>
          <w:szCs w:val="20"/>
        </w:rPr>
        <w:t>P3 Develop a response to Successful Futures and education reform in Wales</w:t>
      </w:r>
    </w:p>
    <w:p w14:paraId="76D21420" w14:textId="77777777" w:rsidR="00B36EC8" w:rsidRPr="007038D2" w:rsidRDefault="00B36EC8" w:rsidP="00B36EC8">
      <w:pPr>
        <w:pStyle w:val="Default"/>
        <w:rPr>
          <w:color w:val="auto"/>
          <w:sz w:val="20"/>
          <w:szCs w:val="20"/>
        </w:rPr>
      </w:pPr>
    </w:p>
    <w:p w14:paraId="745B0DF4" w14:textId="77777777" w:rsidR="00B36EC8" w:rsidRPr="007038D2" w:rsidRDefault="00B36EC8" w:rsidP="00B36EC8">
      <w:pPr>
        <w:pStyle w:val="Default"/>
        <w:rPr>
          <w:sz w:val="20"/>
          <w:szCs w:val="20"/>
        </w:rPr>
      </w:pPr>
    </w:p>
    <w:p w14:paraId="64332D12" w14:textId="77777777" w:rsidR="00B36EC8" w:rsidRPr="004862CC" w:rsidRDefault="00B36EC8" w:rsidP="00B36EC8">
      <w:pPr>
        <w:pStyle w:val="Default"/>
        <w:rPr>
          <w:b/>
          <w:i/>
          <w:color w:val="auto"/>
          <w:sz w:val="20"/>
          <w:szCs w:val="20"/>
        </w:rPr>
      </w:pPr>
      <w:r w:rsidRPr="004862CC">
        <w:rPr>
          <w:b/>
          <w:i/>
          <w:color w:val="auto"/>
          <w:sz w:val="20"/>
          <w:szCs w:val="20"/>
        </w:rPr>
        <w:t>Related Targets from Estyn (2017) Common Inspection Framework Inspection Areas</w:t>
      </w:r>
    </w:p>
    <w:p w14:paraId="1A54E6E1" w14:textId="77777777" w:rsidR="00B36EC8" w:rsidRPr="004862CC" w:rsidRDefault="00B36EC8" w:rsidP="00B36EC8">
      <w:pPr>
        <w:pStyle w:val="Default"/>
        <w:rPr>
          <w:sz w:val="20"/>
          <w:szCs w:val="20"/>
        </w:rPr>
      </w:pPr>
    </w:p>
    <w:p w14:paraId="462A0953" w14:textId="77777777" w:rsidR="00B36EC8" w:rsidRDefault="00B36EC8" w:rsidP="00B36EC8">
      <w:pPr>
        <w:contextualSpacing/>
        <w:rPr>
          <w:rFonts w:ascii="Arial" w:hAnsi="Arial" w:cs="Arial"/>
          <w:sz w:val="20"/>
          <w:szCs w:val="20"/>
        </w:rPr>
      </w:pPr>
      <w:r w:rsidRPr="007038D2">
        <w:rPr>
          <w:rFonts w:ascii="Arial" w:hAnsi="Arial" w:cs="Arial"/>
          <w:sz w:val="20"/>
          <w:szCs w:val="20"/>
        </w:rPr>
        <w:t>The new 2017 Common Inspection Framework (CIF) provides an excellent model for considering the school's planning requirements and will be used as the foundation upon the strategic plan is built.</w:t>
      </w:r>
    </w:p>
    <w:p w14:paraId="55B488D9" w14:textId="77777777" w:rsidR="00B36EC8" w:rsidRPr="007038D2" w:rsidRDefault="00B36EC8" w:rsidP="00B36EC8">
      <w:pPr>
        <w:contextualSpacing/>
        <w:rPr>
          <w:rFonts w:ascii="Arial" w:eastAsia="Times New Roman" w:hAnsi="Arial" w:cs="Arial"/>
          <w:i/>
          <w:sz w:val="20"/>
          <w:szCs w:val="20"/>
          <w:lang w:eastAsia="en-GB"/>
        </w:rPr>
      </w:pPr>
    </w:p>
    <w:tbl>
      <w:tblPr>
        <w:tblW w:w="17543" w:type="dxa"/>
        <w:tblBorders>
          <w:top w:val="nil"/>
          <w:left w:val="nil"/>
          <w:bottom w:val="nil"/>
          <w:right w:val="nil"/>
        </w:tblBorders>
        <w:tblLayout w:type="fixed"/>
        <w:tblLook w:val="0000" w:firstRow="0" w:lastRow="0" w:firstColumn="0" w:lastColumn="0" w:noHBand="0" w:noVBand="0"/>
      </w:tblPr>
      <w:tblGrid>
        <w:gridCol w:w="14850"/>
        <w:gridCol w:w="2693"/>
      </w:tblGrid>
      <w:tr w:rsidR="00B36EC8" w:rsidRPr="007038D2" w14:paraId="4752C5EF" w14:textId="77777777" w:rsidTr="00B36EC8">
        <w:trPr>
          <w:gridAfter w:val="1"/>
          <w:wAfter w:w="2693" w:type="dxa"/>
          <w:trHeight w:val="100"/>
        </w:trPr>
        <w:tc>
          <w:tcPr>
            <w:tcW w:w="14850" w:type="dxa"/>
          </w:tcPr>
          <w:p w14:paraId="09F2C28E" w14:textId="77777777" w:rsidR="00B36EC8" w:rsidRPr="007038D2" w:rsidRDefault="00B36EC8" w:rsidP="00B36EC8">
            <w:pPr>
              <w:autoSpaceDE w:val="0"/>
              <w:autoSpaceDN w:val="0"/>
              <w:adjustRightInd w:val="0"/>
              <w:spacing w:after="0" w:line="240" w:lineRule="auto"/>
              <w:rPr>
                <w:rFonts w:ascii="Arial" w:hAnsi="Arial" w:cs="Arial"/>
                <w:b/>
                <w:bCs/>
                <w:i/>
                <w:color w:val="000000"/>
                <w:sz w:val="20"/>
                <w:szCs w:val="20"/>
              </w:rPr>
            </w:pPr>
            <w:r w:rsidRPr="007038D2">
              <w:rPr>
                <w:rFonts w:ascii="Arial" w:hAnsi="Arial" w:cs="Arial"/>
                <w:b/>
                <w:bCs/>
                <w:i/>
                <w:color w:val="000000"/>
                <w:sz w:val="20"/>
                <w:szCs w:val="20"/>
              </w:rPr>
              <w:t xml:space="preserve">STANDARDS </w:t>
            </w:r>
          </w:p>
          <w:p w14:paraId="411E6D45" w14:textId="77777777" w:rsidR="00B36EC8" w:rsidRPr="007038D2" w:rsidRDefault="00B36EC8" w:rsidP="00B36EC8">
            <w:pPr>
              <w:autoSpaceDE w:val="0"/>
              <w:autoSpaceDN w:val="0"/>
              <w:adjustRightInd w:val="0"/>
              <w:spacing w:after="0" w:line="240" w:lineRule="auto"/>
              <w:rPr>
                <w:rFonts w:ascii="Arial" w:hAnsi="Arial" w:cs="Arial"/>
                <w:i/>
                <w:color w:val="000000"/>
                <w:sz w:val="20"/>
                <w:szCs w:val="20"/>
              </w:rPr>
            </w:pPr>
            <w:r w:rsidRPr="007038D2">
              <w:rPr>
                <w:rFonts w:ascii="Arial" w:hAnsi="Arial" w:cs="Arial"/>
                <w:bCs/>
                <w:i/>
                <w:color w:val="000000"/>
                <w:sz w:val="20"/>
                <w:szCs w:val="20"/>
              </w:rPr>
              <w:t xml:space="preserve">1.1 Standards and progress overall – </w:t>
            </w:r>
            <w:r w:rsidRPr="007038D2">
              <w:rPr>
                <w:rFonts w:ascii="Arial" w:hAnsi="Arial" w:cs="Arial"/>
                <w:bCs/>
                <w:i/>
                <w:iCs/>
                <w:color w:val="000000"/>
                <w:sz w:val="20"/>
                <w:szCs w:val="20"/>
              </w:rPr>
              <w:t xml:space="preserve">To continue to raise standards for all pupils </w:t>
            </w:r>
          </w:p>
        </w:tc>
      </w:tr>
      <w:tr w:rsidR="00B36EC8" w:rsidRPr="007038D2" w14:paraId="4C696FD3" w14:textId="77777777" w:rsidTr="00B36EC8">
        <w:trPr>
          <w:gridAfter w:val="1"/>
          <w:wAfter w:w="2693" w:type="dxa"/>
          <w:trHeight w:val="100"/>
        </w:trPr>
        <w:tc>
          <w:tcPr>
            <w:tcW w:w="14850" w:type="dxa"/>
          </w:tcPr>
          <w:p w14:paraId="4D8041CF" w14:textId="77777777" w:rsidR="00B36EC8" w:rsidRPr="007038D2" w:rsidRDefault="00B36EC8" w:rsidP="00B36EC8">
            <w:pPr>
              <w:autoSpaceDE w:val="0"/>
              <w:autoSpaceDN w:val="0"/>
              <w:adjustRightInd w:val="0"/>
              <w:spacing w:after="0" w:line="240" w:lineRule="auto"/>
              <w:rPr>
                <w:rFonts w:ascii="Arial" w:hAnsi="Arial" w:cs="Arial"/>
                <w:i/>
                <w:color w:val="000000"/>
                <w:sz w:val="20"/>
                <w:szCs w:val="20"/>
              </w:rPr>
            </w:pPr>
            <w:r w:rsidRPr="007038D2">
              <w:rPr>
                <w:rFonts w:ascii="Arial" w:hAnsi="Arial" w:cs="Arial"/>
                <w:bCs/>
                <w:i/>
                <w:color w:val="000000"/>
                <w:sz w:val="20"/>
                <w:szCs w:val="20"/>
              </w:rPr>
              <w:t xml:space="preserve">1.2 Standards and progress of specific groups - </w:t>
            </w:r>
            <w:r w:rsidRPr="007038D2">
              <w:rPr>
                <w:rFonts w:ascii="Arial" w:hAnsi="Arial" w:cs="Arial"/>
                <w:bCs/>
                <w:i/>
                <w:iCs/>
                <w:color w:val="000000"/>
                <w:sz w:val="20"/>
                <w:szCs w:val="20"/>
              </w:rPr>
              <w:t xml:space="preserve">To continue to raise standards and progress of specific groups of learners </w:t>
            </w:r>
          </w:p>
        </w:tc>
      </w:tr>
      <w:tr w:rsidR="00B36EC8" w:rsidRPr="007038D2" w14:paraId="4F5DE5AB" w14:textId="77777777" w:rsidTr="00B36EC8">
        <w:trPr>
          <w:gridAfter w:val="1"/>
          <w:wAfter w:w="2693" w:type="dxa"/>
          <w:trHeight w:val="100"/>
        </w:trPr>
        <w:tc>
          <w:tcPr>
            <w:tcW w:w="14850" w:type="dxa"/>
          </w:tcPr>
          <w:p w14:paraId="03F3D264" w14:textId="77777777" w:rsidR="00B36EC8" w:rsidRPr="007038D2" w:rsidRDefault="00B36EC8" w:rsidP="00B36EC8">
            <w:pPr>
              <w:autoSpaceDE w:val="0"/>
              <w:autoSpaceDN w:val="0"/>
              <w:adjustRightInd w:val="0"/>
              <w:spacing w:after="0" w:line="240" w:lineRule="auto"/>
              <w:rPr>
                <w:rFonts w:ascii="Arial" w:hAnsi="Arial" w:cs="Arial"/>
                <w:bCs/>
                <w:i/>
                <w:iCs/>
                <w:color w:val="000000"/>
                <w:sz w:val="20"/>
                <w:szCs w:val="20"/>
              </w:rPr>
            </w:pPr>
            <w:r w:rsidRPr="007038D2">
              <w:rPr>
                <w:rFonts w:ascii="Arial" w:hAnsi="Arial" w:cs="Arial"/>
                <w:bCs/>
                <w:i/>
                <w:color w:val="000000"/>
                <w:sz w:val="20"/>
                <w:szCs w:val="20"/>
              </w:rPr>
              <w:t xml:space="preserve">1.3 Standards and progress in skills - </w:t>
            </w:r>
            <w:r w:rsidRPr="007038D2">
              <w:rPr>
                <w:rFonts w:ascii="Arial" w:hAnsi="Arial" w:cs="Arial"/>
                <w:bCs/>
                <w:i/>
                <w:iCs/>
                <w:color w:val="000000"/>
                <w:sz w:val="20"/>
                <w:szCs w:val="20"/>
              </w:rPr>
              <w:t xml:space="preserve">To continue to raise the standards and progress of pupil’s skills </w:t>
            </w:r>
          </w:p>
          <w:tbl>
            <w:tblPr>
              <w:tblW w:w="0" w:type="auto"/>
              <w:tblBorders>
                <w:top w:val="nil"/>
                <w:left w:val="nil"/>
                <w:bottom w:val="nil"/>
                <w:right w:val="nil"/>
              </w:tblBorders>
              <w:tblLayout w:type="fixed"/>
              <w:tblLook w:val="0000" w:firstRow="0" w:lastRow="0" w:firstColumn="0" w:lastColumn="0" w:noHBand="0" w:noVBand="0"/>
            </w:tblPr>
            <w:tblGrid>
              <w:gridCol w:w="8995"/>
            </w:tblGrid>
            <w:tr w:rsidR="00B36EC8" w:rsidRPr="007038D2" w14:paraId="61E3EC0B" w14:textId="77777777" w:rsidTr="00B36EC8">
              <w:trPr>
                <w:trHeight w:val="100"/>
              </w:trPr>
              <w:tc>
                <w:tcPr>
                  <w:tcW w:w="8995" w:type="dxa"/>
                </w:tcPr>
                <w:p w14:paraId="3BDAE68C" w14:textId="77777777" w:rsidR="00B36EC8" w:rsidRPr="007038D2" w:rsidRDefault="00B36EC8" w:rsidP="00B36EC8">
                  <w:pPr>
                    <w:autoSpaceDE w:val="0"/>
                    <w:autoSpaceDN w:val="0"/>
                    <w:adjustRightInd w:val="0"/>
                    <w:spacing w:after="0" w:line="240" w:lineRule="auto"/>
                    <w:rPr>
                      <w:rFonts w:ascii="Arial" w:hAnsi="Arial" w:cs="Arial"/>
                      <w:bCs/>
                      <w:i/>
                      <w:color w:val="000000"/>
                      <w:sz w:val="20"/>
                      <w:szCs w:val="20"/>
                    </w:rPr>
                  </w:pPr>
                </w:p>
                <w:p w14:paraId="57CB66BE" w14:textId="77777777" w:rsidR="00B36EC8" w:rsidRPr="007038D2" w:rsidRDefault="00B36EC8" w:rsidP="00B36EC8">
                  <w:pPr>
                    <w:autoSpaceDE w:val="0"/>
                    <w:autoSpaceDN w:val="0"/>
                    <w:adjustRightInd w:val="0"/>
                    <w:spacing w:after="0" w:line="240" w:lineRule="auto"/>
                    <w:ind w:left="-108"/>
                    <w:rPr>
                      <w:rFonts w:ascii="Arial" w:hAnsi="Arial" w:cs="Arial"/>
                      <w:b/>
                      <w:bCs/>
                      <w:i/>
                      <w:color w:val="000000"/>
                      <w:sz w:val="20"/>
                      <w:szCs w:val="20"/>
                    </w:rPr>
                  </w:pPr>
                  <w:r w:rsidRPr="007038D2">
                    <w:rPr>
                      <w:rFonts w:ascii="Arial" w:hAnsi="Arial" w:cs="Arial"/>
                      <w:b/>
                      <w:bCs/>
                      <w:i/>
                      <w:color w:val="000000"/>
                      <w:sz w:val="20"/>
                      <w:szCs w:val="20"/>
                    </w:rPr>
                    <w:t xml:space="preserve">WELLBEING &amp; ATTITUDES TO LEARNING </w:t>
                  </w:r>
                </w:p>
                <w:p w14:paraId="313177B8" w14:textId="77777777" w:rsidR="00B36EC8" w:rsidRPr="007038D2" w:rsidRDefault="00B36EC8" w:rsidP="00B36EC8">
                  <w:pPr>
                    <w:autoSpaceDE w:val="0"/>
                    <w:autoSpaceDN w:val="0"/>
                    <w:adjustRightInd w:val="0"/>
                    <w:spacing w:after="0" w:line="240" w:lineRule="auto"/>
                    <w:ind w:left="-108"/>
                    <w:rPr>
                      <w:rFonts w:ascii="Arial" w:hAnsi="Arial" w:cs="Arial"/>
                      <w:bCs/>
                      <w:i/>
                      <w:iCs/>
                      <w:color w:val="000000"/>
                      <w:sz w:val="20"/>
                      <w:szCs w:val="20"/>
                    </w:rPr>
                  </w:pPr>
                  <w:r w:rsidRPr="007038D2">
                    <w:rPr>
                      <w:rFonts w:ascii="Arial" w:hAnsi="Arial" w:cs="Arial"/>
                      <w:bCs/>
                      <w:i/>
                      <w:color w:val="000000"/>
                      <w:sz w:val="20"/>
                      <w:szCs w:val="20"/>
                    </w:rPr>
                    <w:t xml:space="preserve">1.2 Attitudes to learning – </w:t>
                  </w:r>
                  <w:r w:rsidRPr="007038D2">
                    <w:rPr>
                      <w:rFonts w:ascii="Arial" w:hAnsi="Arial" w:cs="Arial"/>
                      <w:bCs/>
                      <w:i/>
                      <w:iCs/>
                      <w:color w:val="000000"/>
                      <w:sz w:val="20"/>
                      <w:szCs w:val="20"/>
                    </w:rPr>
                    <w:t xml:space="preserve">To ensure that pupils are active participants in their own learning and wellbeing </w:t>
                  </w:r>
                </w:p>
                <w:p w14:paraId="51CA8883" w14:textId="77777777" w:rsidR="00B36EC8" w:rsidRPr="007038D2" w:rsidRDefault="00B36EC8" w:rsidP="00B36EC8">
                  <w:pPr>
                    <w:autoSpaceDE w:val="0"/>
                    <w:autoSpaceDN w:val="0"/>
                    <w:adjustRightInd w:val="0"/>
                    <w:spacing w:after="0" w:line="240" w:lineRule="auto"/>
                    <w:ind w:left="-108"/>
                    <w:rPr>
                      <w:rFonts w:ascii="Arial" w:hAnsi="Arial" w:cs="Arial"/>
                      <w:i/>
                      <w:color w:val="000000"/>
                      <w:sz w:val="20"/>
                      <w:szCs w:val="20"/>
                    </w:rPr>
                  </w:pPr>
                </w:p>
              </w:tc>
            </w:tr>
          </w:tbl>
          <w:p w14:paraId="7FE355C2" w14:textId="77777777" w:rsidR="00B36EC8" w:rsidRPr="007038D2" w:rsidRDefault="00B36EC8" w:rsidP="00B36EC8">
            <w:pPr>
              <w:autoSpaceDE w:val="0"/>
              <w:autoSpaceDN w:val="0"/>
              <w:adjustRightInd w:val="0"/>
              <w:spacing w:after="0" w:line="240" w:lineRule="auto"/>
              <w:rPr>
                <w:rFonts w:ascii="Arial" w:hAnsi="Arial" w:cs="Arial"/>
                <w:i/>
                <w:color w:val="000000"/>
                <w:sz w:val="20"/>
                <w:szCs w:val="20"/>
              </w:rPr>
            </w:pPr>
          </w:p>
        </w:tc>
      </w:tr>
      <w:tr w:rsidR="00B36EC8" w:rsidRPr="007038D2" w14:paraId="41DB7596" w14:textId="77777777" w:rsidTr="00B36EC8">
        <w:trPr>
          <w:trHeight w:val="227"/>
        </w:trPr>
        <w:tc>
          <w:tcPr>
            <w:tcW w:w="17543" w:type="dxa"/>
            <w:gridSpan w:val="2"/>
          </w:tcPr>
          <w:p w14:paraId="6040A411" w14:textId="77777777" w:rsidR="00B36EC8" w:rsidRPr="007038D2" w:rsidRDefault="00B36EC8" w:rsidP="00B36EC8">
            <w:pPr>
              <w:pStyle w:val="NoSpacing"/>
              <w:rPr>
                <w:rFonts w:ascii="Arial" w:hAnsi="Arial" w:cs="Arial"/>
                <w:b/>
                <w:i/>
                <w:sz w:val="20"/>
                <w:szCs w:val="20"/>
              </w:rPr>
            </w:pPr>
          </w:p>
          <w:p w14:paraId="2AE2FCF0" w14:textId="77777777" w:rsidR="00B36EC8" w:rsidRDefault="00B36EC8" w:rsidP="00B36EC8">
            <w:pPr>
              <w:pStyle w:val="NoSpacing"/>
              <w:rPr>
                <w:rFonts w:ascii="Arial" w:hAnsi="Arial" w:cs="Arial"/>
                <w:b/>
                <w:i/>
                <w:sz w:val="20"/>
                <w:szCs w:val="20"/>
              </w:rPr>
            </w:pPr>
          </w:p>
          <w:p w14:paraId="610E5814" w14:textId="77777777" w:rsidR="00B36EC8" w:rsidRPr="007038D2" w:rsidRDefault="00B36EC8" w:rsidP="00B36EC8">
            <w:pPr>
              <w:pStyle w:val="NoSpacing"/>
              <w:rPr>
                <w:rFonts w:ascii="Arial" w:hAnsi="Arial" w:cs="Arial"/>
                <w:b/>
                <w:i/>
                <w:sz w:val="20"/>
                <w:szCs w:val="20"/>
              </w:rPr>
            </w:pPr>
            <w:r w:rsidRPr="007038D2">
              <w:rPr>
                <w:rFonts w:ascii="Arial" w:hAnsi="Arial" w:cs="Arial"/>
                <w:b/>
                <w:i/>
                <w:sz w:val="20"/>
                <w:szCs w:val="20"/>
              </w:rPr>
              <w:t>CARE SUPPORT &amp; GUIDANCE</w:t>
            </w:r>
          </w:p>
          <w:p w14:paraId="7E55EFBF" w14:textId="77777777" w:rsidR="00B36EC8" w:rsidRPr="007038D2" w:rsidRDefault="00B36EC8" w:rsidP="00B36EC8">
            <w:pPr>
              <w:pStyle w:val="NoSpacing"/>
              <w:rPr>
                <w:rFonts w:ascii="Arial" w:hAnsi="Arial" w:cs="Arial"/>
                <w:i/>
                <w:sz w:val="20"/>
                <w:szCs w:val="20"/>
              </w:rPr>
            </w:pPr>
            <w:r w:rsidRPr="007038D2">
              <w:rPr>
                <w:rFonts w:ascii="Arial" w:hAnsi="Arial" w:cs="Arial"/>
                <w:i/>
                <w:sz w:val="20"/>
                <w:szCs w:val="20"/>
              </w:rPr>
              <w:t xml:space="preserve"> 4.2 Personal Development - To ensure that the school provision helps pupils to develop skills, knowledge and understanding to be active participants of the 21st century </w:t>
            </w:r>
          </w:p>
        </w:tc>
      </w:tr>
      <w:tr w:rsidR="00B36EC8" w:rsidRPr="007038D2" w14:paraId="3B676BEE" w14:textId="77777777" w:rsidTr="00B36EC8">
        <w:trPr>
          <w:trHeight w:val="100"/>
        </w:trPr>
        <w:tc>
          <w:tcPr>
            <w:tcW w:w="17543" w:type="dxa"/>
            <w:gridSpan w:val="2"/>
          </w:tcPr>
          <w:p w14:paraId="1B3AD76F" w14:textId="77777777" w:rsidR="00B36EC8" w:rsidRPr="007038D2" w:rsidRDefault="00B36EC8" w:rsidP="00B36EC8">
            <w:pPr>
              <w:pStyle w:val="Default"/>
              <w:rPr>
                <w:i/>
                <w:sz w:val="20"/>
                <w:szCs w:val="20"/>
              </w:rPr>
            </w:pPr>
          </w:p>
        </w:tc>
      </w:tr>
      <w:tr w:rsidR="00B36EC8" w:rsidRPr="007038D2" w14:paraId="026593F1" w14:textId="77777777" w:rsidTr="00B36EC8">
        <w:trPr>
          <w:trHeight w:val="160"/>
        </w:trPr>
        <w:tc>
          <w:tcPr>
            <w:tcW w:w="17543" w:type="dxa"/>
            <w:gridSpan w:val="2"/>
          </w:tcPr>
          <w:p w14:paraId="09A4628E" w14:textId="77777777" w:rsidR="00B36EC8" w:rsidRPr="007038D2" w:rsidRDefault="00B36EC8" w:rsidP="00B36EC8">
            <w:pPr>
              <w:pStyle w:val="Default"/>
              <w:rPr>
                <w:b/>
                <w:i/>
                <w:sz w:val="20"/>
                <w:szCs w:val="20"/>
              </w:rPr>
            </w:pPr>
            <w:r w:rsidRPr="007038D2">
              <w:rPr>
                <w:b/>
                <w:bCs/>
                <w:i/>
                <w:sz w:val="20"/>
                <w:szCs w:val="20"/>
              </w:rPr>
              <w:t xml:space="preserve">LEADERSHIP AND MANAGEMENT </w:t>
            </w:r>
          </w:p>
        </w:tc>
      </w:tr>
      <w:tr w:rsidR="00B36EC8" w:rsidRPr="007038D2" w14:paraId="47733214" w14:textId="77777777" w:rsidTr="00B36EC8">
        <w:trPr>
          <w:trHeight w:val="204"/>
        </w:trPr>
        <w:tc>
          <w:tcPr>
            <w:tcW w:w="17543" w:type="dxa"/>
            <w:gridSpan w:val="2"/>
          </w:tcPr>
          <w:p w14:paraId="0DE93A6D" w14:textId="77777777" w:rsidR="00B36EC8" w:rsidRPr="007038D2" w:rsidRDefault="00B36EC8" w:rsidP="00B36EC8">
            <w:pPr>
              <w:pStyle w:val="Default"/>
              <w:rPr>
                <w:i/>
                <w:sz w:val="20"/>
                <w:szCs w:val="20"/>
              </w:rPr>
            </w:pPr>
            <w:r w:rsidRPr="007038D2">
              <w:rPr>
                <w:bCs/>
                <w:i/>
                <w:sz w:val="20"/>
                <w:szCs w:val="20"/>
              </w:rPr>
              <w:t xml:space="preserve">5.1 Quality and effectiveness of leaders and managers – </w:t>
            </w:r>
            <w:r w:rsidRPr="007038D2">
              <w:rPr>
                <w:bCs/>
                <w:i/>
                <w:iCs/>
                <w:sz w:val="20"/>
                <w:szCs w:val="20"/>
              </w:rPr>
              <w:t xml:space="preserve">To continue with the development of distributed leadership model that provides opportunities for all staff to contribute effectively to the success of Cefn Saeson </w:t>
            </w:r>
          </w:p>
        </w:tc>
      </w:tr>
      <w:tr w:rsidR="00B36EC8" w:rsidRPr="007038D2" w14:paraId="3E424A86" w14:textId="77777777" w:rsidTr="00B36EC8">
        <w:trPr>
          <w:trHeight w:val="227"/>
        </w:trPr>
        <w:tc>
          <w:tcPr>
            <w:tcW w:w="17543" w:type="dxa"/>
            <w:gridSpan w:val="2"/>
          </w:tcPr>
          <w:p w14:paraId="295508E0" w14:textId="77777777" w:rsidR="00B36EC8" w:rsidRPr="007038D2" w:rsidRDefault="00B36EC8" w:rsidP="00B36EC8">
            <w:pPr>
              <w:pStyle w:val="Default"/>
              <w:rPr>
                <w:i/>
                <w:sz w:val="20"/>
                <w:szCs w:val="20"/>
              </w:rPr>
            </w:pPr>
            <w:r w:rsidRPr="007038D2">
              <w:rPr>
                <w:bCs/>
                <w:i/>
                <w:sz w:val="20"/>
                <w:szCs w:val="20"/>
              </w:rPr>
              <w:t xml:space="preserve">5.2 Self-evaluation processes and improvement planning - </w:t>
            </w:r>
            <w:r w:rsidRPr="007038D2">
              <w:rPr>
                <w:bCs/>
                <w:i/>
                <w:iCs/>
                <w:sz w:val="20"/>
                <w:szCs w:val="20"/>
              </w:rPr>
              <w:t xml:space="preserve">To embed a rigorous and robust self-evaluation and improvement planning that leads to school improvement </w:t>
            </w:r>
          </w:p>
        </w:tc>
      </w:tr>
      <w:tr w:rsidR="00B36EC8" w:rsidRPr="007038D2" w14:paraId="607882BD" w14:textId="77777777" w:rsidTr="00B36EC8">
        <w:trPr>
          <w:trHeight w:val="90"/>
        </w:trPr>
        <w:tc>
          <w:tcPr>
            <w:tcW w:w="17543" w:type="dxa"/>
            <w:gridSpan w:val="2"/>
          </w:tcPr>
          <w:p w14:paraId="1031C5A8" w14:textId="77777777" w:rsidR="00B36EC8" w:rsidRPr="007038D2" w:rsidRDefault="00B36EC8" w:rsidP="00B36EC8">
            <w:pPr>
              <w:pStyle w:val="Default"/>
              <w:rPr>
                <w:i/>
                <w:sz w:val="20"/>
                <w:szCs w:val="20"/>
              </w:rPr>
            </w:pPr>
            <w:r w:rsidRPr="007038D2">
              <w:rPr>
                <w:bCs/>
                <w:i/>
                <w:sz w:val="20"/>
                <w:szCs w:val="20"/>
              </w:rPr>
              <w:t xml:space="preserve">5.3Professional learning – </w:t>
            </w:r>
            <w:r w:rsidRPr="007038D2">
              <w:rPr>
                <w:bCs/>
                <w:i/>
                <w:iCs/>
                <w:sz w:val="20"/>
                <w:szCs w:val="20"/>
              </w:rPr>
              <w:t xml:space="preserve">To develop an inquiring, reflective staff who evaluate their practice both formally and informally, and who seek continuous improvement </w:t>
            </w:r>
          </w:p>
        </w:tc>
      </w:tr>
      <w:tr w:rsidR="00B36EC8" w:rsidRPr="007038D2" w14:paraId="4D73C8CC" w14:textId="77777777" w:rsidTr="00B36EC8">
        <w:trPr>
          <w:trHeight w:val="90"/>
        </w:trPr>
        <w:tc>
          <w:tcPr>
            <w:tcW w:w="17543" w:type="dxa"/>
            <w:gridSpan w:val="2"/>
          </w:tcPr>
          <w:p w14:paraId="0A3C7C28" w14:textId="77777777" w:rsidR="00B36EC8" w:rsidRPr="007038D2" w:rsidRDefault="00B36EC8" w:rsidP="00B36EC8">
            <w:pPr>
              <w:pStyle w:val="Default"/>
              <w:rPr>
                <w:i/>
                <w:sz w:val="20"/>
                <w:szCs w:val="20"/>
              </w:rPr>
            </w:pPr>
            <w:r w:rsidRPr="007038D2">
              <w:rPr>
                <w:bCs/>
                <w:i/>
                <w:sz w:val="20"/>
                <w:szCs w:val="20"/>
              </w:rPr>
              <w:t xml:space="preserve">5.4 Use of resources – </w:t>
            </w:r>
            <w:r w:rsidRPr="007038D2">
              <w:rPr>
                <w:bCs/>
                <w:i/>
                <w:iCs/>
                <w:sz w:val="20"/>
                <w:szCs w:val="20"/>
              </w:rPr>
              <w:t xml:space="preserve">To meet the resources needs of pupils by providing human and material resources of the highest quality </w:t>
            </w:r>
          </w:p>
        </w:tc>
      </w:tr>
      <w:tr w:rsidR="00B36EC8" w:rsidRPr="007038D2" w14:paraId="760DA7C1" w14:textId="77777777" w:rsidTr="00B36EC8">
        <w:trPr>
          <w:gridAfter w:val="1"/>
          <w:wAfter w:w="2693" w:type="dxa"/>
          <w:trHeight w:val="100"/>
        </w:trPr>
        <w:tc>
          <w:tcPr>
            <w:tcW w:w="14850" w:type="dxa"/>
          </w:tcPr>
          <w:p w14:paraId="6DEB11C6"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6E15C6B2"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54749EE9"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tbl>
            <w:tblPr>
              <w:tblStyle w:val="TableGrid"/>
              <w:tblW w:w="9285" w:type="dxa"/>
              <w:tblLayout w:type="fixed"/>
              <w:tblLook w:val="04A0" w:firstRow="1" w:lastRow="0" w:firstColumn="1" w:lastColumn="0" w:noHBand="0" w:noVBand="1"/>
            </w:tblPr>
            <w:tblGrid>
              <w:gridCol w:w="3095"/>
              <w:gridCol w:w="3095"/>
              <w:gridCol w:w="3095"/>
            </w:tblGrid>
            <w:tr w:rsidR="00B36EC8" w:rsidRPr="007038D2" w14:paraId="1C2150D9" w14:textId="77777777" w:rsidTr="00B36EC8">
              <w:tc>
                <w:tcPr>
                  <w:tcW w:w="3095" w:type="dxa"/>
                </w:tcPr>
                <w:p w14:paraId="1901416A"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Staff Involved</w:t>
                  </w:r>
                </w:p>
                <w:p w14:paraId="60374125" w14:textId="77777777" w:rsidR="00B36EC8" w:rsidRPr="007038D2" w:rsidRDefault="00B36EC8" w:rsidP="00B36EC8">
                  <w:pPr>
                    <w:autoSpaceDE w:val="0"/>
                    <w:autoSpaceDN w:val="0"/>
                    <w:adjustRightInd w:val="0"/>
                    <w:rPr>
                      <w:rFonts w:ascii="Arial" w:hAnsi="Arial" w:cs="Arial"/>
                      <w:b/>
                      <w:bCs/>
                      <w:color w:val="000000"/>
                      <w:sz w:val="20"/>
                      <w:szCs w:val="20"/>
                    </w:rPr>
                  </w:pPr>
                </w:p>
              </w:tc>
              <w:tc>
                <w:tcPr>
                  <w:tcW w:w="3095" w:type="dxa"/>
                </w:tcPr>
                <w:p w14:paraId="42CB06C7"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Position/Role</w:t>
                  </w:r>
                </w:p>
              </w:tc>
              <w:tc>
                <w:tcPr>
                  <w:tcW w:w="3095" w:type="dxa"/>
                </w:tcPr>
                <w:p w14:paraId="01CFCE13"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 xml:space="preserve">Employer </w:t>
                  </w:r>
                </w:p>
              </w:tc>
            </w:tr>
            <w:tr w:rsidR="00B36EC8" w:rsidRPr="007038D2" w14:paraId="327C4AF3" w14:textId="77777777" w:rsidTr="00B36EC8">
              <w:tc>
                <w:tcPr>
                  <w:tcW w:w="3095" w:type="dxa"/>
                </w:tcPr>
                <w:p w14:paraId="4527532D"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 xml:space="preserve">Bethan Marks BM, </w:t>
                  </w:r>
                </w:p>
                <w:p w14:paraId="10AEB4A0" w14:textId="77777777" w:rsidR="00B36EC8" w:rsidRPr="007038D2" w:rsidRDefault="00B36EC8" w:rsidP="00B36EC8">
                  <w:pPr>
                    <w:autoSpaceDE w:val="0"/>
                    <w:autoSpaceDN w:val="0"/>
                    <w:adjustRightInd w:val="0"/>
                    <w:rPr>
                      <w:rFonts w:ascii="Arial" w:hAnsi="Arial" w:cs="Arial"/>
                      <w:b/>
                      <w:bCs/>
                      <w:color w:val="000000"/>
                      <w:sz w:val="20"/>
                      <w:szCs w:val="20"/>
                    </w:rPr>
                  </w:pPr>
                </w:p>
              </w:tc>
              <w:tc>
                <w:tcPr>
                  <w:tcW w:w="3095" w:type="dxa"/>
                </w:tcPr>
                <w:p w14:paraId="19541859"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Acting Assistant Headteacher &amp; Lead Creative School Coordinator</w:t>
                  </w:r>
                </w:p>
              </w:tc>
              <w:tc>
                <w:tcPr>
                  <w:tcW w:w="3095" w:type="dxa"/>
                </w:tcPr>
                <w:p w14:paraId="4A36C6FA"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r w:rsidR="00B36EC8" w:rsidRPr="007038D2" w14:paraId="39C6F01E" w14:textId="77777777" w:rsidTr="00B36EC8">
              <w:tc>
                <w:tcPr>
                  <w:tcW w:w="3095" w:type="dxa"/>
                </w:tcPr>
                <w:p w14:paraId="655415DB"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 xml:space="preserve">MC </w:t>
                  </w:r>
                </w:p>
                <w:p w14:paraId="65D75AA2" w14:textId="77777777" w:rsidR="00B36EC8" w:rsidRPr="007038D2" w:rsidRDefault="00B36EC8" w:rsidP="00B36EC8">
                  <w:pPr>
                    <w:autoSpaceDE w:val="0"/>
                    <w:autoSpaceDN w:val="0"/>
                    <w:adjustRightInd w:val="0"/>
                    <w:rPr>
                      <w:rFonts w:ascii="Arial" w:hAnsi="Arial" w:cs="Arial"/>
                      <w:b/>
                      <w:bCs/>
                      <w:color w:val="000000"/>
                      <w:sz w:val="20"/>
                      <w:szCs w:val="20"/>
                    </w:rPr>
                  </w:pPr>
                </w:p>
              </w:tc>
              <w:tc>
                <w:tcPr>
                  <w:tcW w:w="3095" w:type="dxa"/>
                </w:tcPr>
                <w:p w14:paraId="11BCDE28"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Arts Council of Wales Creative Agent</w:t>
                  </w:r>
                </w:p>
              </w:tc>
              <w:tc>
                <w:tcPr>
                  <w:tcW w:w="3095" w:type="dxa"/>
                </w:tcPr>
                <w:p w14:paraId="15A36E30"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Arts Council of Wales</w:t>
                  </w:r>
                </w:p>
              </w:tc>
            </w:tr>
            <w:tr w:rsidR="00B36EC8" w:rsidRPr="007038D2" w14:paraId="63CF4329" w14:textId="77777777" w:rsidTr="00B36EC8">
              <w:tc>
                <w:tcPr>
                  <w:tcW w:w="3095" w:type="dxa"/>
                </w:tcPr>
                <w:p w14:paraId="1FF69015"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DL</w:t>
                  </w:r>
                </w:p>
              </w:tc>
              <w:tc>
                <w:tcPr>
                  <w:tcW w:w="3095" w:type="dxa"/>
                </w:tcPr>
                <w:p w14:paraId="51023FA8"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Literacy Coordinator</w:t>
                  </w:r>
                </w:p>
              </w:tc>
              <w:tc>
                <w:tcPr>
                  <w:tcW w:w="3095" w:type="dxa"/>
                </w:tcPr>
                <w:p w14:paraId="5E50FB8D"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r w:rsidR="00B36EC8" w:rsidRPr="007038D2" w14:paraId="6CDBEA5F" w14:textId="77777777" w:rsidTr="00B36EC8">
              <w:tc>
                <w:tcPr>
                  <w:tcW w:w="3095" w:type="dxa"/>
                </w:tcPr>
                <w:p w14:paraId="21506E2A"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DE</w:t>
                  </w:r>
                </w:p>
              </w:tc>
              <w:tc>
                <w:tcPr>
                  <w:tcW w:w="3095" w:type="dxa"/>
                </w:tcPr>
                <w:p w14:paraId="259EF4CF"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Director of Digital Learning</w:t>
                  </w:r>
                </w:p>
              </w:tc>
              <w:tc>
                <w:tcPr>
                  <w:tcW w:w="3095" w:type="dxa"/>
                </w:tcPr>
                <w:p w14:paraId="5E2281D6"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r w:rsidR="00B36EC8" w:rsidRPr="007038D2" w14:paraId="5E38D8A6" w14:textId="77777777" w:rsidTr="00B36EC8">
              <w:tc>
                <w:tcPr>
                  <w:tcW w:w="3095" w:type="dxa"/>
                </w:tcPr>
                <w:p w14:paraId="4BBB3379"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JS</w:t>
                  </w:r>
                </w:p>
              </w:tc>
              <w:tc>
                <w:tcPr>
                  <w:tcW w:w="3095" w:type="dxa"/>
                </w:tcPr>
                <w:p w14:paraId="67B297A0"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Creative Practitioner</w:t>
                  </w:r>
                </w:p>
              </w:tc>
              <w:tc>
                <w:tcPr>
                  <w:tcW w:w="3095" w:type="dxa"/>
                </w:tcPr>
                <w:p w14:paraId="496FB9D4"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Arts Council of Wales funded</w:t>
                  </w:r>
                </w:p>
              </w:tc>
            </w:tr>
            <w:tr w:rsidR="00B36EC8" w:rsidRPr="007038D2" w14:paraId="030C391C" w14:textId="77777777" w:rsidTr="00B36EC8">
              <w:tc>
                <w:tcPr>
                  <w:tcW w:w="3095" w:type="dxa"/>
                </w:tcPr>
                <w:p w14:paraId="45DC41F4"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NW</w:t>
                  </w:r>
                </w:p>
              </w:tc>
              <w:tc>
                <w:tcPr>
                  <w:tcW w:w="3095" w:type="dxa"/>
                </w:tcPr>
                <w:p w14:paraId="2DDB0BD4"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Creative Practitioner</w:t>
                  </w:r>
                </w:p>
              </w:tc>
              <w:tc>
                <w:tcPr>
                  <w:tcW w:w="3095" w:type="dxa"/>
                </w:tcPr>
                <w:p w14:paraId="476183DB"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Arts Council of Wales funded</w:t>
                  </w:r>
                </w:p>
              </w:tc>
            </w:tr>
            <w:tr w:rsidR="00B36EC8" w:rsidRPr="007038D2" w14:paraId="69575880" w14:textId="77777777" w:rsidTr="00B36EC8">
              <w:tc>
                <w:tcPr>
                  <w:tcW w:w="3095" w:type="dxa"/>
                </w:tcPr>
                <w:p w14:paraId="06F7A4C4"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lastRenderedPageBreak/>
                    <w:t>LG</w:t>
                  </w:r>
                </w:p>
              </w:tc>
              <w:tc>
                <w:tcPr>
                  <w:tcW w:w="3095" w:type="dxa"/>
                </w:tcPr>
                <w:p w14:paraId="6578B285"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Head of English</w:t>
                  </w:r>
                </w:p>
              </w:tc>
              <w:tc>
                <w:tcPr>
                  <w:tcW w:w="3095" w:type="dxa"/>
                </w:tcPr>
                <w:p w14:paraId="62657571"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r w:rsidR="00B36EC8" w:rsidRPr="007038D2" w14:paraId="5A566ACB" w14:textId="77777777" w:rsidTr="00B36EC8">
              <w:tc>
                <w:tcPr>
                  <w:tcW w:w="3095" w:type="dxa"/>
                </w:tcPr>
                <w:p w14:paraId="56EB0848"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RR</w:t>
                  </w:r>
                </w:p>
              </w:tc>
              <w:tc>
                <w:tcPr>
                  <w:tcW w:w="3095" w:type="dxa"/>
                </w:tcPr>
                <w:p w14:paraId="11A98D92"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 xml:space="preserve">Deputy Head Teacher (Critical Friend) </w:t>
                  </w:r>
                </w:p>
              </w:tc>
              <w:tc>
                <w:tcPr>
                  <w:tcW w:w="3095" w:type="dxa"/>
                </w:tcPr>
                <w:p w14:paraId="30A8E498"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r w:rsidR="00B36EC8" w:rsidRPr="007038D2" w14:paraId="2F4FA765" w14:textId="77777777" w:rsidTr="00B36EC8">
              <w:tc>
                <w:tcPr>
                  <w:tcW w:w="3095" w:type="dxa"/>
                </w:tcPr>
                <w:p w14:paraId="404BC3D7"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JE</w:t>
                  </w:r>
                </w:p>
              </w:tc>
              <w:tc>
                <w:tcPr>
                  <w:tcW w:w="3095" w:type="dxa"/>
                </w:tcPr>
                <w:p w14:paraId="35A4DDA2"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Administration Lead</w:t>
                  </w:r>
                </w:p>
              </w:tc>
              <w:tc>
                <w:tcPr>
                  <w:tcW w:w="3095" w:type="dxa"/>
                </w:tcPr>
                <w:p w14:paraId="10D7511E"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r w:rsidR="00B36EC8" w:rsidRPr="007038D2" w14:paraId="2AAF108F" w14:textId="77777777" w:rsidTr="00B36EC8">
              <w:tc>
                <w:tcPr>
                  <w:tcW w:w="3095" w:type="dxa"/>
                </w:tcPr>
                <w:p w14:paraId="1DD589B6"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AB</w:t>
                  </w:r>
                </w:p>
              </w:tc>
              <w:tc>
                <w:tcPr>
                  <w:tcW w:w="3095" w:type="dxa"/>
                </w:tcPr>
                <w:p w14:paraId="2410D18D"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Bursar</w:t>
                  </w:r>
                </w:p>
              </w:tc>
              <w:tc>
                <w:tcPr>
                  <w:tcW w:w="3095" w:type="dxa"/>
                </w:tcPr>
                <w:p w14:paraId="3443DE2C" w14:textId="77777777" w:rsidR="00B36EC8" w:rsidRPr="007038D2" w:rsidRDefault="00B36EC8" w:rsidP="00B36EC8">
                  <w:pPr>
                    <w:autoSpaceDE w:val="0"/>
                    <w:autoSpaceDN w:val="0"/>
                    <w:adjustRightInd w:val="0"/>
                    <w:rPr>
                      <w:rFonts w:ascii="Arial" w:hAnsi="Arial" w:cs="Arial"/>
                      <w:b/>
                      <w:bCs/>
                      <w:color w:val="000000"/>
                      <w:sz w:val="20"/>
                      <w:szCs w:val="20"/>
                    </w:rPr>
                  </w:pPr>
                  <w:r w:rsidRPr="007038D2">
                    <w:rPr>
                      <w:rFonts w:ascii="Arial" w:hAnsi="Arial" w:cs="Arial"/>
                      <w:b/>
                      <w:bCs/>
                      <w:color w:val="000000"/>
                      <w:sz w:val="20"/>
                      <w:szCs w:val="20"/>
                    </w:rPr>
                    <w:t>‘Focus’ school</w:t>
                  </w:r>
                </w:p>
              </w:tc>
            </w:tr>
          </w:tbl>
          <w:p w14:paraId="191AF7DF"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3AA3E926"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3D34270E"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14CB0C2B"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4C9E9D6B" w14:textId="77777777" w:rsidR="00B36EC8" w:rsidRDefault="00B36EC8" w:rsidP="00B36EC8">
            <w:pPr>
              <w:autoSpaceDE w:val="0"/>
              <w:autoSpaceDN w:val="0"/>
              <w:adjustRightInd w:val="0"/>
              <w:spacing w:after="0" w:line="240" w:lineRule="auto"/>
              <w:rPr>
                <w:rFonts w:ascii="Arial" w:hAnsi="Arial" w:cs="Arial"/>
                <w:b/>
                <w:bCs/>
                <w:color w:val="000000"/>
                <w:sz w:val="20"/>
                <w:szCs w:val="20"/>
              </w:rPr>
            </w:pPr>
          </w:p>
          <w:p w14:paraId="7C09FCDE" w14:textId="77777777" w:rsidR="00B36EC8" w:rsidRDefault="00B36EC8" w:rsidP="00B36EC8">
            <w:pPr>
              <w:autoSpaceDE w:val="0"/>
              <w:autoSpaceDN w:val="0"/>
              <w:adjustRightInd w:val="0"/>
              <w:spacing w:after="0" w:line="240" w:lineRule="auto"/>
              <w:rPr>
                <w:rFonts w:ascii="Arial" w:hAnsi="Arial" w:cs="Arial"/>
                <w:b/>
                <w:bCs/>
                <w:color w:val="000000"/>
                <w:sz w:val="20"/>
                <w:szCs w:val="20"/>
              </w:rPr>
            </w:pPr>
          </w:p>
          <w:p w14:paraId="2636B92D" w14:textId="77777777" w:rsidR="00B36EC8" w:rsidRDefault="00B36EC8" w:rsidP="00B36EC8">
            <w:pPr>
              <w:autoSpaceDE w:val="0"/>
              <w:autoSpaceDN w:val="0"/>
              <w:adjustRightInd w:val="0"/>
              <w:spacing w:after="0" w:line="240" w:lineRule="auto"/>
              <w:rPr>
                <w:rFonts w:ascii="Arial" w:hAnsi="Arial" w:cs="Arial"/>
                <w:b/>
                <w:bCs/>
                <w:color w:val="000000"/>
                <w:sz w:val="20"/>
                <w:szCs w:val="20"/>
              </w:rPr>
            </w:pPr>
          </w:p>
          <w:p w14:paraId="1C6AB5D0" w14:textId="77777777" w:rsidR="00B36EC8" w:rsidRDefault="00B36EC8" w:rsidP="00B36EC8">
            <w:pPr>
              <w:autoSpaceDE w:val="0"/>
              <w:autoSpaceDN w:val="0"/>
              <w:adjustRightInd w:val="0"/>
              <w:spacing w:after="0" w:line="240" w:lineRule="auto"/>
              <w:rPr>
                <w:rFonts w:ascii="Arial" w:hAnsi="Arial" w:cs="Arial"/>
                <w:b/>
                <w:bCs/>
                <w:color w:val="000000"/>
                <w:sz w:val="20"/>
                <w:szCs w:val="20"/>
              </w:rPr>
            </w:pPr>
          </w:p>
          <w:p w14:paraId="44CDA476"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202B09AD"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p w14:paraId="2E1EFE47" w14:textId="77777777" w:rsidR="00B36EC8" w:rsidRPr="007038D2" w:rsidRDefault="00B36EC8" w:rsidP="00B36EC8">
            <w:pPr>
              <w:autoSpaceDE w:val="0"/>
              <w:autoSpaceDN w:val="0"/>
              <w:adjustRightInd w:val="0"/>
              <w:spacing w:after="0" w:line="240" w:lineRule="auto"/>
              <w:rPr>
                <w:rFonts w:ascii="Arial" w:hAnsi="Arial" w:cs="Arial"/>
                <w:b/>
                <w:bCs/>
                <w:color w:val="000000"/>
                <w:sz w:val="20"/>
                <w:szCs w:val="20"/>
              </w:rPr>
            </w:pPr>
          </w:p>
        </w:tc>
      </w:tr>
    </w:tbl>
    <w:tbl>
      <w:tblPr>
        <w:tblStyle w:val="TableGrid"/>
        <w:tblpPr w:leftFromText="180" w:rightFromText="180" w:vertAnchor="text" w:horzAnchor="margin" w:tblpY="1"/>
        <w:tblW w:w="14449" w:type="dxa"/>
        <w:tblLayout w:type="fixed"/>
        <w:tblLook w:val="04A0" w:firstRow="1" w:lastRow="0" w:firstColumn="1" w:lastColumn="0" w:noHBand="0" w:noVBand="1"/>
      </w:tblPr>
      <w:tblGrid>
        <w:gridCol w:w="344"/>
        <w:gridCol w:w="2866"/>
        <w:gridCol w:w="1524"/>
        <w:gridCol w:w="1603"/>
        <w:gridCol w:w="3127"/>
        <w:gridCol w:w="1843"/>
        <w:gridCol w:w="1559"/>
        <w:gridCol w:w="1583"/>
      </w:tblGrid>
      <w:tr w:rsidR="00B36EC8" w:rsidRPr="007038D2" w14:paraId="119DE1E5" w14:textId="77777777" w:rsidTr="00B36EC8">
        <w:trPr>
          <w:trHeight w:val="697"/>
        </w:trPr>
        <w:tc>
          <w:tcPr>
            <w:tcW w:w="14449" w:type="dxa"/>
            <w:gridSpan w:val="8"/>
          </w:tcPr>
          <w:p w14:paraId="04E99FA3" w14:textId="77777777" w:rsidR="00B36EC8" w:rsidRPr="007038D2" w:rsidRDefault="00B36EC8" w:rsidP="00B36EC8">
            <w:pPr>
              <w:spacing w:after="600"/>
              <w:rPr>
                <w:rFonts w:ascii="Arial" w:hAnsi="Arial" w:cs="Arial"/>
                <w:sz w:val="20"/>
                <w:szCs w:val="20"/>
              </w:rPr>
            </w:pPr>
            <w:r w:rsidRPr="007038D2">
              <w:rPr>
                <w:rFonts w:ascii="Arial" w:eastAsia="Times New Roman" w:hAnsi="Arial" w:cs="Arial"/>
                <w:kern w:val="24"/>
                <w:sz w:val="20"/>
                <w:szCs w:val="20"/>
                <w:lang w:val="en-US" w:eastAsia="en-GB"/>
              </w:rPr>
              <w:lastRenderedPageBreak/>
              <w:t>Priority Area 4. Improve boys’ literacy through development of oracy skills to improve attainment in English and across other subject areas through the ‘Lead Creative School Scheme’</w:t>
            </w:r>
          </w:p>
        </w:tc>
      </w:tr>
      <w:tr w:rsidR="00B36EC8" w:rsidRPr="007038D2" w14:paraId="51B3C651" w14:textId="77777777" w:rsidTr="00B36EC8">
        <w:trPr>
          <w:trHeight w:val="599"/>
        </w:trPr>
        <w:tc>
          <w:tcPr>
            <w:tcW w:w="3210" w:type="dxa"/>
            <w:gridSpan w:val="2"/>
          </w:tcPr>
          <w:p w14:paraId="70EFD213" w14:textId="77777777" w:rsidR="00B36EC8" w:rsidRPr="007038D2" w:rsidRDefault="00B36EC8" w:rsidP="00B36EC8">
            <w:pPr>
              <w:spacing w:after="600"/>
              <w:rPr>
                <w:rFonts w:ascii="Arial" w:hAnsi="Arial" w:cs="Arial"/>
                <w:b/>
                <w:sz w:val="20"/>
                <w:szCs w:val="20"/>
              </w:rPr>
            </w:pPr>
            <w:r w:rsidRPr="007038D2">
              <w:rPr>
                <w:rFonts w:ascii="Arial" w:hAnsi="Arial" w:cs="Arial"/>
                <w:b/>
                <w:sz w:val="20"/>
                <w:szCs w:val="20"/>
              </w:rPr>
              <w:t>Activity</w:t>
            </w:r>
          </w:p>
        </w:tc>
        <w:tc>
          <w:tcPr>
            <w:tcW w:w="1524" w:type="dxa"/>
          </w:tcPr>
          <w:p w14:paraId="3B5B1279" w14:textId="77777777" w:rsidR="00B36EC8" w:rsidRPr="007038D2" w:rsidRDefault="00B36EC8" w:rsidP="00B36EC8">
            <w:pPr>
              <w:spacing w:after="600"/>
              <w:rPr>
                <w:rFonts w:ascii="Arial" w:hAnsi="Arial" w:cs="Arial"/>
                <w:b/>
                <w:sz w:val="20"/>
                <w:szCs w:val="20"/>
              </w:rPr>
            </w:pPr>
            <w:r w:rsidRPr="007038D2">
              <w:rPr>
                <w:rFonts w:ascii="Arial" w:hAnsi="Arial" w:cs="Arial"/>
                <w:b/>
                <w:sz w:val="20"/>
                <w:szCs w:val="20"/>
              </w:rPr>
              <w:t>Target Date</w:t>
            </w:r>
          </w:p>
        </w:tc>
        <w:tc>
          <w:tcPr>
            <w:tcW w:w="1603" w:type="dxa"/>
          </w:tcPr>
          <w:p w14:paraId="2FE07144" w14:textId="77777777" w:rsidR="00B36EC8" w:rsidRPr="007038D2" w:rsidRDefault="00B36EC8" w:rsidP="00B36EC8">
            <w:pPr>
              <w:spacing w:after="600"/>
              <w:rPr>
                <w:rFonts w:ascii="Arial" w:hAnsi="Arial" w:cs="Arial"/>
                <w:b/>
                <w:sz w:val="20"/>
                <w:szCs w:val="20"/>
              </w:rPr>
            </w:pPr>
            <w:r w:rsidRPr="007038D2">
              <w:rPr>
                <w:rFonts w:ascii="Arial" w:hAnsi="Arial" w:cs="Arial"/>
                <w:b/>
                <w:sz w:val="20"/>
                <w:szCs w:val="20"/>
              </w:rPr>
              <w:t>Lead Person/Staff</w:t>
            </w:r>
          </w:p>
        </w:tc>
        <w:tc>
          <w:tcPr>
            <w:tcW w:w="3127" w:type="dxa"/>
          </w:tcPr>
          <w:p w14:paraId="50661837" w14:textId="77777777" w:rsidR="00B36EC8" w:rsidRPr="007038D2" w:rsidRDefault="00B36EC8" w:rsidP="00B36EC8">
            <w:pPr>
              <w:spacing w:after="600"/>
              <w:rPr>
                <w:rFonts w:ascii="Arial" w:hAnsi="Arial" w:cs="Arial"/>
                <w:b/>
                <w:sz w:val="20"/>
                <w:szCs w:val="20"/>
              </w:rPr>
            </w:pPr>
            <w:r w:rsidRPr="007038D2">
              <w:rPr>
                <w:rFonts w:ascii="Arial" w:hAnsi="Arial" w:cs="Arial"/>
                <w:b/>
                <w:sz w:val="20"/>
                <w:szCs w:val="20"/>
              </w:rPr>
              <w:t>Resources/Training/Costs</w:t>
            </w:r>
          </w:p>
        </w:tc>
        <w:tc>
          <w:tcPr>
            <w:tcW w:w="1843" w:type="dxa"/>
          </w:tcPr>
          <w:p w14:paraId="77BBE000" w14:textId="77777777" w:rsidR="00B36EC8" w:rsidRPr="007038D2" w:rsidRDefault="00B36EC8" w:rsidP="00B36EC8">
            <w:pPr>
              <w:spacing w:after="600"/>
              <w:rPr>
                <w:rFonts w:ascii="Arial" w:hAnsi="Arial" w:cs="Arial"/>
                <w:b/>
                <w:sz w:val="20"/>
                <w:szCs w:val="20"/>
              </w:rPr>
            </w:pPr>
            <w:r w:rsidRPr="007038D2">
              <w:rPr>
                <w:rFonts w:ascii="Arial" w:hAnsi="Arial" w:cs="Arial"/>
                <w:b/>
                <w:sz w:val="20"/>
                <w:szCs w:val="20"/>
              </w:rPr>
              <w:t>Monitoring/Evidence</w:t>
            </w:r>
          </w:p>
        </w:tc>
        <w:tc>
          <w:tcPr>
            <w:tcW w:w="1559" w:type="dxa"/>
          </w:tcPr>
          <w:p w14:paraId="7D8D6106" w14:textId="77777777" w:rsidR="00B36EC8" w:rsidRPr="007038D2" w:rsidRDefault="00B36EC8" w:rsidP="00B36EC8">
            <w:pPr>
              <w:spacing w:after="600"/>
              <w:rPr>
                <w:rFonts w:ascii="Arial" w:eastAsia="Times New Roman" w:hAnsi="Arial" w:cs="Arial"/>
                <w:b/>
                <w:i/>
                <w:iCs/>
                <w:spacing w:val="13"/>
                <w:sz w:val="20"/>
                <w:szCs w:val="20"/>
                <w:lang w:eastAsia="en-GB"/>
              </w:rPr>
            </w:pPr>
            <w:r w:rsidRPr="007038D2">
              <w:rPr>
                <w:rFonts w:ascii="Arial" w:hAnsi="Arial" w:cs="Arial"/>
                <w:b/>
                <w:sz w:val="20"/>
                <w:szCs w:val="20"/>
              </w:rPr>
              <w:t>Evaluation of impact</w:t>
            </w:r>
          </w:p>
        </w:tc>
        <w:tc>
          <w:tcPr>
            <w:tcW w:w="1583" w:type="dxa"/>
          </w:tcPr>
          <w:p w14:paraId="33D01B4A" w14:textId="77777777" w:rsidR="00B36EC8" w:rsidRPr="007038D2" w:rsidRDefault="00B36EC8" w:rsidP="00B36EC8">
            <w:pPr>
              <w:spacing w:after="600"/>
              <w:rPr>
                <w:rFonts w:ascii="Arial" w:eastAsia="Times New Roman" w:hAnsi="Arial" w:cs="Arial"/>
                <w:b/>
                <w:i/>
                <w:iCs/>
                <w:spacing w:val="13"/>
                <w:sz w:val="20"/>
                <w:szCs w:val="20"/>
                <w:lang w:eastAsia="en-GB"/>
              </w:rPr>
            </w:pPr>
            <w:r w:rsidRPr="007038D2">
              <w:rPr>
                <w:rFonts w:ascii="Arial" w:hAnsi="Arial" w:cs="Arial"/>
                <w:b/>
                <w:sz w:val="20"/>
                <w:szCs w:val="20"/>
              </w:rPr>
              <w:t xml:space="preserve">Success criteria </w:t>
            </w:r>
          </w:p>
        </w:tc>
      </w:tr>
      <w:tr w:rsidR="00B36EC8" w:rsidRPr="007038D2" w14:paraId="540ED3FF" w14:textId="77777777" w:rsidTr="00B36EC8">
        <w:tc>
          <w:tcPr>
            <w:tcW w:w="344" w:type="dxa"/>
            <w:vMerge w:val="restart"/>
            <w:textDirection w:val="btLr"/>
          </w:tcPr>
          <w:p w14:paraId="78CBE27F" w14:textId="77777777" w:rsidR="00B36EC8" w:rsidRPr="007038D2" w:rsidRDefault="00B36EC8" w:rsidP="00B36EC8">
            <w:pPr>
              <w:autoSpaceDE w:val="0"/>
              <w:autoSpaceDN w:val="0"/>
              <w:adjustRightInd w:val="0"/>
              <w:jc w:val="center"/>
              <w:rPr>
                <w:rFonts w:ascii="Arial" w:hAnsi="Arial" w:cs="Arial"/>
                <w:sz w:val="20"/>
                <w:szCs w:val="20"/>
              </w:rPr>
            </w:pPr>
            <w:r w:rsidRPr="007038D2">
              <w:rPr>
                <w:rFonts w:ascii="Arial" w:hAnsi="Arial" w:cs="Arial"/>
                <w:sz w:val="20"/>
                <w:szCs w:val="20"/>
              </w:rPr>
              <w:t>Spring Term 2016</w:t>
            </w:r>
          </w:p>
          <w:p w14:paraId="40BD1082" w14:textId="77777777" w:rsidR="00B36EC8" w:rsidRPr="007038D2" w:rsidRDefault="00B36EC8" w:rsidP="00B36EC8">
            <w:pPr>
              <w:ind w:left="113" w:right="113"/>
              <w:jc w:val="center"/>
              <w:rPr>
                <w:rFonts w:ascii="Arial" w:eastAsia="+mn-ea" w:hAnsi="Arial" w:cs="Arial"/>
                <w:kern w:val="24"/>
                <w:sz w:val="20"/>
                <w:szCs w:val="20"/>
                <w:lang w:eastAsia="en-GB"/>
              </w:rPr>
            </w:pPr>
          </w:p>
        </w:tc>
        <w:tc>
          <w:tcPr>
            <w:tcW w:w="2866" w:type="dxa"/>
          </w:tcPr>
          <w:p w14:paraId="302F1422"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Brief SLT on project/opportunity. SLT discuss project focus based on SIP/DIP. </w:t>
            </w:r>
          </w:p>
        </w:tc>
        <w:tc>
          <w:tcPr>
            <w:tcW w:w="1524" w:type="dxa"/>
          </w:tcPr>
          <w:p w14:paraId="19242C14"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February 2016</w:t>
            </w:r>
          </w:p>
        </w:tc>
        <w:tc>
          <w:tcPr>
            <w:tcW w:w="1603" w:type="dxa"/>
          </w:tcPr>
          <w:p w14:paraId="1BBBB8EF"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w:t>
            </w:r>
          </w:p>
        </w:tc>
        <w:tc>
          <w:tcPr>
            <w:tcW w:w="3127" w:type="dxa"/>
          </w:tcPr>
          <w:p w14:paraId="0BB26F1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SLT Meeting </w:t>
            </w:r>
          </w:p>
        </w:tc>
        <w:tc>
          <w:tcPr>
            <w:tcW w:w="1843" w:type="dxa"/>
          </w:tcPr>
          <w:p w14:paraId="575D472F"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Meeting Minutes</w:t>
            </w:r>
          </w:p>
        </w:tc>
        <w:tc>
          <w:tcPr>
            <w:tcW w:w="3142" w:type="dxa"/>
            <w:gridSpan w:val="2"/>
          </w:tcPr>
          <w:p w14:paraId="3080B0E3" w14:textId="77777777" w:rsidR="00B36EC8" w:rsidRPr="007038D2" w:rsidRDefault="00B36EC8" w:rsidP="00B36EC8">
            <w:pPr>
              <w:rPr>
                <w:rFonts w:ascii="Arial" w:eastAsia="+mn-ea" w:hAnsi="Arial" w:cs="Arial"/>
                <w:kern w:val="24"/>
                <w:sz w:val="20"/>
                <w:szCs w:val="20"/>
                <w:lang w:eastAsia="en-GB"/>
              </w:rPr>
            </w:pPr>
            <w:commentRangeStart w:id="33"/>
            <w:r w:rsidRPr="007038D2">
              <w:rPr>
                <w:rFonts w:ascii="Arial" w:eastAsia="+mn-ea" w:hAnsi="Arial" w:cs="Arial"/>
                <w:kern w:val="24"/>
                <w:sz w:val="20"/>
                <w:szCs w:val="20"/>
                <w:lang w:eastAsia="en-GB"/>
              </w:rPr>
              <w:t>SLT</w:t>
            </w:r>
            <w:commentRangeEnd w:id="33"/>
            <w:r w:rsidRPr="007038D2">
              <w:rPr>
                <w:rStyle w:val="CommentReference"/>
                <w:rFonts w:ascii="Arial" w:hAnsi="Arial" w:cs="Arial"/>
                <w:sz w:val="20"/>
                <w:szCs w:val="20"/>
              </w:rPr>
              <w:commentReference w:id="33"/>
            </w:r>
            <w:r w:rsidRPr="007038D2">
              <w:rPr>
                <w:rFonts w:ascii="Arial" w:eastAsia="+mn-ea" w:hAnsi="Arial" w:cs="Arial"/>
                <w:kern w:val="24"/>
                <w:sz w:val="20"/>
                <w:szCs w:val="20"/>
                <w:lang w:eastAsia="en-GB"/>
              </w:rPr>
              <w:t xml:space="preserve"> agree on application and focus.</w:t>
            </w:r>
          </w:p>
        </w:tc>
      </w:tr>
      <w:tr w:rsidR="00B36EC8" w:rsidRPr="007038D2" w14:paraId="0CAB5FE6" w14:textId="77777777" w:rsidTr="00B36EC8">
        <w:tc>
          <w:tcPr>
            <w:tcW w:w="344" w:type="dxa"/>
            <w:vMerge/>
          </w:tcPr>
          <w:p w14:paraId="57E7CE2E" w14:textId="77777777" w:rsidR="00B36EC8" w:rsidRPr="007038D2" w:rsidRDefault="00B36EC8" w:rsidP="00B36EC8">
            <w:pPr>
              <w:jc w:val="center"/>
              <w:rPr>
                <w:rFonts w:ascii="Arial" w:eastAsia="+mn-ea" w:hAnsi="Arial" w:cs="Arial"/>
                <w:kern w:val="24"/>
                <w:sz w:val="20"/>
                <w:szCs w:val="20"/>
                <w:lang w:eastAsia="en-GB"/>
              </w:rPr>
            </w:pPr>
          </w:p>
        </w:tc>
        <w:tc>
          <w:tcPr>
            <w:tcW w:w="2866" w:type="dxa"/>
          </w:tcPr>
          <w:p w14:paraId="72DD8DC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Application to be Submitted to Arts Council of Wales (ACW) </w:t>
            </w:r>
          </w:p>
        </w:tc>
        <w:tc>
          <w:tcPr>
            <w:tcW w:w="1524" w:type="dxa"/>
          </w:tcPr>
          <w:p w14:paraId="3896028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April 2016</w:t>
            </w:r>
          </w:p>
        </w:tc>
        <w:tc>
          <w:tcPr>
            <w:tcW w:w="1603" w:type="dxa"/>
          </w:tcPr>
          <w:p w14:paraId="6DEC0E6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w:t>
            </w:r>
          </w:p>
        </w:tc>
        <w:tc>
          <w:tcPr>
            <w:tcW w:w="3127" w:type="dxa"/>
          </w:tcPr>
          <w:p w14:paraId="13F2181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to use management time to gather data and staff opinion for the application process</w:t>
            </w:r>
          </w:p>
        </w:tc>
        <w:tc>
          <w:tcPr>
            <w:tcW w:w="1843" w:type="dxa"/>
          </w:tcPr>
          <w:p w14:paraId="499399C0"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Application Form (appendix I )</w:t>
            </w:r>
          </w:p>
        </w:tc>
        <w:tc>
          <w:tcPr>
            <w:tcW w:w="3142" w:type="dxa"/>
            <w:gridSpan w:val="2"/>
          </w:tcPr>
          <w:p w14:paraId="3E7E41B4" w14:textId="77777777" w:rsidR="00B36EC8" w:rsidRPr="007038D2" w:rsidRDefault="00B36EC8" w:rsidP="00B36EC8">
            <w:pPr>
              <w:rPr>
                <w:rFonts w:ascii="Arial" w:eastAsia="+mn-ea" w:hAnsi="Arial" w:cs="Arial"/>
                <w:kern w:val="24"/>
                <w:sz w:val="20"/>
                <w:szCs w:val="20"/>
                <w:lang w:eastAsia="en-GB"/>
              </w:rPr>
            </w:pPr>
            <w:r>
              <w:rPr>
                <w:rFonts w:ascii="Arial" w:eastAsia="+mn-ea" w:hAnsi="Arial" w:cs="Arial"/>
                <w:kern w:val="24"/>
                <w:sz w:val="20"/>
                <w:szCs w:val="20"/>
                <w:lang w:eastAsia="en-GB"/>
              </w:rPr>
              <w:t>Application submitt</w:t>
            </w:r>
            <w:r w:rsidRPr="007038D2">
              <w:rPr>
                <w:rFonts w:ascii="Arial" w:eastAsia="+mn-ea" w:hAnsi="Arial" w:cs="Arial"/>
                <w:kern w:val="24"/>
                <w:sz w:val="20"/>
                <w:szCs w:val="20"/>
                <w:lang w:eastAsia="en-GB"/>
              </w:rPr>
              <w:t>ed by deadline.</w:t>
            </w:r>
          </w:p>
        </w:tc>
      </w:tr>
      <w:tr w:rsidR="00B36EC8" w:rsidRPr="007038D2" w14:paraId="4B01316B" w14:textId="77777777" w:rsidTr="00B36EC8">
        <w:tc>
          <w:tcPr>
            <w:tcW w:w="344" w:type="dxa"/>
            <w:vMerge w:val="restart"/>
            <w:textDirection w:val="btLr"/>
          </w:tcPr>
          <w:p w14:paraId="258AB54D" w14:textId="77777777" w:rsidR="00B36EC8" w:rsidRPr="007038D2" w:rsidRDefault="00B36EC8" w:rsidP="00B36EC8">
            <w:pPr>
              <w:autoSpaceDE w:val="0"/>
              <w:autoSpaceDN w:val="0"/>
              <w:adjustRightInd w:val="0"/>
              <w:jc w:val="center"/>
              <w:rPr>
                <w:rFonts w:ascii="Arial" w:hAnsi="Arial" w:cs="Arial"/>
                <w:sz w:val="20"/>
                <w:szCs w:val="20"/>
              </w:rPr>
            </w:pPr>
            <w:r w:rsidRPr="007038D2">
              <w:rPr>
                <w:rFonts w:ascii="Arial" w:hAnsi="Arial" w:cs="Arial"/>
                <w:sz w:val="20"/>
                <w:szCs w:val="20"/>
              </w:rPr>
              <w:t>Summer Term 2016</w:t>
            </w:r>
          </w:p>
          <w:p w14:paraId="555A0E08" w14:textId="77777777" w:rsidR="00B36EC8" w:rsidRPr="007038D2" w:rsidRDefault="00B36EC8" w:rsidP="00B36EC8">
            <w:pPr>
              <w:ind w:left="113" w:right="113"/>
              <w:jc w:val="center"/>
              <w:rPr>
                <w:rFonts w:ascii="Arial" w:eastAsia="+mn-ea" w:hAnsi="Arial" w:cs="Arial"/>
                <w:kern w:val="24"/>
                <w:sz w:val="20"/>
                <w:szCs w:val="20"/>
                <w:lang w:eastAsia="en-GB"/>
              </w:rPr>
            </w:pPr>
          </w:p>
        </w:tc>
        <w:tc>
          <w:tcPr>
            <w:tcW w:w="2866" w:type="dxa"/>
          </w:tcPr>
          <w:p w14:paraId="7AD9388C"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Arts Council of Wales decision on £10,000 grant</w:t>
            </w:r>
          </w:p>
        </w:tc>
        <w:tc>
          <w:tcPr>
            <w:tcW w:w="1524" w:type="dxa"/>
          </w:tcPr>
          <w:p w14:paraId="7A5B456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June 2016</w:t>
            </w:r>
          </w:p>
        </w:tc>
        <w:tc>
          <w:tcPr>
            <w:tcW w:w="1603" w:type="dxa"/>
          </w:tcPr>
          <w:p w14:paraId="1A83361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w:t>
            </w:r>
          </w:p>
        </w:tc>
        <w:tc>
          <w:tcPr>
            <w:tcW w:w="3127" w:type="dxa"/>
          </w:tcPr>
          <w:p w14:paraId="36BF2C48" w14:textId="77777777" w:rsidR="00B36EC8" w:rsidRPr="007038D2" w:rsidRDefault="00B36EC8" w:rsidP="00B36EC8">
            <w:pPr>
              <w:rPr>
                <w:rFonts w:ascii="Arial" w:eastAsia="+mn-ea" w:hAnsi="Arial" w:cs="Arial"/>
                <w:kern w:val="24"/>
                <w:sz w:val="20"/>
                <w:szCs w:val="20"/>
                <w:lang w:eastAsia="en-GB"/>
              </w:rPr>
            </w:pPr>
          </w:p>
        </w:tc>
        <w:tc>
          <w:tcPr>
            <w:tcW w:w="1843" w:type="dxa"/>
          </w:tcPr>
          <w:p w14:paraId="5F129FC5"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Email</w:t>
            </w:r>
          </w:p>
        </w:tc>
        <w:tc>
          <w:tcPr>
            <w:tcW w:w="3142" w:type="dxa"/>
            <w:gridSpan w:val="2"/>
          </w:tcPr>
          <w:p w14:paraId="68882BB2"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Application successful.</w:t>
            </w:r>
          </w:p>
        </w:tc>
      </w:tr>
      <w:tr w:rsidR="00B36EC8" w:rsidRPr="007038D2" w14:paraId="4A3A564C" w14:textId="77777777" w:rsidTr="00B36EC8">
        <w:tc>
          <w:tcPr>
            <w:tcW w:w="344" w:type="dxa"/>
            <w:vMerge/>
          </w:tcPr>
          <w:p w14:paraId="07D1A2FA" w14:textId="77777777" w:rsidR="00B36EC8" w:rsidRPr="007038D2" w:rsidRDefault="00B36EC8" w:rsidP="00B36EC8">
            <w:pPr>
              <w:rPr>
                <w:rFonts w:ascii="Arial" w:eastAsia="+mn-ea" w:hAnsi="Arial" w:cs="Arial"/>
                <w:kern w:val="24"/>
                <w:sz w:val="20"/>
                <w:szCs w:val="20"/>
                <w:lang w:eastAsia="en-GB"/>
              </w:rPr>
            </w:pPr>
          </w:p>
        </w:tc>
        <w:tc>
          <w:tcPr>
            <w:tcW w:w="2866" w:type="dxa"/>
          </w:tcPr>
          <w:p w14:paraId="106600C7"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LCS Co. to select team of LCS Staff Literacy Co.DCF Co.Head of English Secretarial &amp; Admin staff</w:t>
            </w:r>
          </w:p>
        </w:tc>
        <w:tc>
          <w:tcPr>
            <w:tcW w:w="1524" w:type="dxa"/>
          </w:tcPr>
          <w:p w14:paraId="34388F5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June 2016</w:t>
            </w:r>
          </w:p>
        </w:tc>
        <w:tc>
          <w:tcPr>
            <w:tcW w:w="1603" w:type="dxa"/>
          </w:tcPr>
          <w:p w14:paraId="78E097A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BM/LG/DL/DE/RR/JE/AB</w:t>
            </w:r>
          </w:p>
        </w:tc>
        <w:tc>
          <w:tcPr>
            <w:tcW w:w="3127" w:type="dxa"/>
          </w:tcPr>
          <w:p w14:paraId="5B27F78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BM to select and discuss project team in SLT. BM to meet to discuss project with team. </w:t>
            </w:r>
          </w:p>
        </w:tc>
        <w:tc>
          <w:tcPr>
            <w:tcW w:w="1843" w:type="dxa"/>
          </w:tcPr>
          <w:p w14:paraId="2750DA7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SLT meeting minutes</w:t>
            </w:r>
          </w:p>
        </w:tc>
        <w:tc>
          <w:tcPr>
            <w:tcW w:w="3142" w:type="dxa"/>
            <w:gridSpan w:val="2"/>
          </w:tcPr>
          <w:p w14:paraId="63DA56A1" w14:textId="77777777" w:rsidR="00B36EC8" w:rsidRPr="007038D2" w:rsidRDefault="00B36EC8" w:rsidP="00B36EC8">
            <w:pPr>
              <w:rPr>
                <w:rFonts w:ascii="Arial" w:eastAsia="+mn-ea" w:hAnsi="Arial" w:cs="Arial"/>
                <w:kern w:val="24"/>
                <w:sz w:val="20"/>
                <w:szCs w:val="20"/>
                <w:lang w:eastAsia="en-GB"/>
              </w:rPr>
            </w:pPr>
            <w:commentRangeStart w:id="34"/>
            <w:r w:rsidRPr="007038D2">
              <w:rPr>
                <w:rFonts w:ascii="Arial" w:eastAsia="+mn-ea" w:hAnsi="Arial" w:cs="Arial"/>
                <w:kern w:val="24"/>
                <w:sz w:val="20"/>
                <w:szCs w:val="20"/>
                <w:lang w:eastAsia="en-GB"/>
              </w:rPr>
              <w:t>Team</w:t>
            </w:r>
            <w:commentRangeEnd w:id="34"/>
            <w:r w:rsidRPr="007038D2">
              <w:rPr>
                <w:rStyle w:val="CommentReference"/>
                <w:rFonts w:ascii="Arial" w:hAnsi="Arial" w:cs="Arial"/>
                <w:sz w:val="20"/>
                <w:szCs w:val="20"/>
              </w:rPr>
              <w:commentReference w:id="34"/>
            </w:r>
            <w:r w:rsidRPr="007038D2">
              <w:rPr>
                <w:rFonts w:ascii="Arial" w:eastAsia="+mn-ea" w:hAnsi="Arial" w:cs="Arial"/>
                <w:kern w:val="24"/>
                <w:sz w:val="20"/>
                <w:szCs w:val="20"/>
                <w:lang w:eastAsia="en-GB"/>
              </w:rPr>
              <w:t xml:space="preserve"> agree and have a shared vision of the project.</w:t>
            </w:r>
          </w:p>
        </w:tc>
      </w:tr>
      <w:tr w:rsidR="00B36EC8" w:rsidRPr="007038D2" w14:paraId="0E8A2063" w14:textId="77777777" w:rsidTr="00B36EC8">
        <w:tc>
          <w:tcPr>
            <w:tcW w:w="344" w:type="dxa"/>
            <w:vMerge/>
          </w:tcPr>
          <w:p w14:paraId="3B0D8C75" w14:textId="77777777" w:rsidR="00B36EC8" w:rsidRPr="007038D2" w:rsidRDefault="00B36EC8" w:rsidP="00B36EC8">
            <w:pPr>
              <w:rPr>
                <w:rFonts w:ascii="Arial" w:eastAsia="+mn-ea" w:hAnsi="Arial" w:cs="Arial"/>
                <w:kern w:val="24"/>
                <w:sz w:val="20"/>
                <w:szCs w:val="20"/>
                <w:lang w:eastAsia="en-GB"/>
              </w:rPr>
            </w:pPr>
          </w:p>
        </w:tc>
        <w:tc>
          <w:tcPr>
            <w:tcW w:w="2866" w:type="dxa"/>
          </w:tcPr>
          <w:p w14:paraId="11D23F18"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Initial meeting with ACW Creative Agent</w:t>
            </w:r>
          </w:p>
        </w:tc>
        <w:tc>
          <w:tcPr>
            <w:tcW w:w="1524" w:type="dxa"/>
          </w:tcPr>
          <w:p w14:paraId="49CB465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July 2016</w:t>
            </w:r>
          </w:p>
        </w:tc>
        <w:tc>
          <w:tcPr>
            <w:tcW w:w="1603" w:type="dxa"/>
          </w:tcPr>
          <w:p w14:paraId="16569AE1"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BM/MC/DL/DE/RR</w:t>
            </w:r>
          </w:p>
        </w:tc>
        <w:tc>
          <w:tcPr>
            <w:tcW w:w="3127" w:type="dxa"/>
          </w:tcPr>
          <w:p w14:paraId="1380555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Cover costs for DE &amp; DL</w:t>
            </w:r>
          </w:p>
        </w:tc>
        <w:tc>
          <w:tcPr>
            <w:tcW w:w="1843" w:type="dxa"/>
          </w:tcPr>
          <w:p w14:paraId="3D57063B" w14:textId="77777777" w:rsidR="00B36EC8" w:rsidRPr="007038D2" w:rsidRDefault="00B36EC8" w:rsidP="00B36EC8">
            <w:pPr>
              <w:rPr>
                <w:rFonts w:ascii="Arial" w:eastAsia="+mn-ea" w:hAnsi="Arial" w:cs="Arial"/>
                <w:kern w:val="24"/>
                <w:sz w:val="20"/>
                <w:szCs w:val="20"/>
                <w:lang w:eastAsia="en-GB"/>
              </w:rPr>
            </w:pPr>
          </w:p>
        </w:tc>
        <w:tc>
          <w:tcPr>
            <w:tcW w:w="3142" w:type="dxa"/>
            <w:gridSpan w:val="2"/>
          </w:tcPr>
          <w:p w14:paraId="4E96E98A"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Team agree and have a shared vision of the project.</w:t>
            </w:r>
          </w:p>
        </w:tc>
      </w:tr>
      <w:tr w:rsidR="00B36EC8" w:rsidRPr="007038D2" w14:paraId="757D56FC" w14:textId="77777777" w:rsidTr="00B36EC8">
        <w:tc>
          <w:tcPr>
            <w:tcW w:w="344" w:type="dxa"/>
            <w:vMerge/>
          </w:tcPr>
          <w:p w14:paraId="640933DB" w14:textId="77777777" w:rsidR="00B36EC8" w:rsidRPr="007038D2" w:rsidRDefault="00B36EC8" w:rsidP="00B36EC8">
            <w:pPr>
              <w:rPr>
                <w:rFonts w:ascii="Arial" w:eastAsia="+mn-ea" w:hAnsi="Arial" w:cs="Arial"/>
                <w:kern w:val="24"/>
                <w:sz w:val="20"/>
                <w:szCs w:val="20"/>
                <w:lang w:eastAsia="en-GB"/>
              </w:rPr>
            </w:pPr>
          </w:p>
        </w:tc>
        <w:tc>
          <w:tcPr>
            <w:tcW w:w="2866" w:type="dxa"/>
          </w:tcPr>
          <w:p w14:paraId="501733BF"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Target group of 20 to be selected from Year 9 (Year 10 during project) C/D borderline boys taken from WIMD/FSM backgrounds</w:t>
            </w:r>
          </w:p>
        </w:tc>
        <w:tc>
          <w:tcPr>
            <w:tcW w:w="1524" w:type="dxa"/>
          </w:tcPr>
          <w:p w14:paraId="2529026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July 2016</w:t>
            </w:r>
          </w:p>
        </w:tc>
        <w:tc>
          <w:tcPr>
            <w:tcW w:w="1603" w:type="dxa"/>
          </w:tcPr>
          <w:p w14:paraId="314DDEF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BM/LG/DL/RR/DE</w:t>
            </w:r>
          </w:p>
        </w:tc>
        <w:tc>
          <w:tcPr>
            <w:tcW w:w="3127" w:type="dxa"/>
          </w:tcPr>
          <w:p w14:paraId="13708B3F"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After school Team </w:t>
            </w:r>
          </w:p>
        </w:tc>
        <w:tc>
          <w:tcPr>
            <w:tcW w:w="1843" w:type="dxa"/>
          </w:tcPr>
          <w:p w14:paraId="5F9AA29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Meeting Minutes</w:t>
            </w:r>
          </w:p>
        </w:tc>
        <w:tc>
          <w:tcPr>
            <w:tcW w:w="3142" w:type="dxa"/>
            <w:gridSpan w:val="2"/>
          </w:tcPr>
          <w:p w14:paraId="4A5D39C0" w14:textId="77777777" w:rsidR="00B36EC8" w:rsidRPr="007038D2" w:rsidRDefault="00B36EC8" w:rsidP="00B36EC8">
            <w:pPr>
              <w:rPr>
                <w:rFonts w:ascii="Arial" w:eastAsia="+mn-ea" w:hAnsi="Arial" w:cs="Arial"/>
                <w:kern w:val="24"/>
                <w:sz w:val="20"/>
                <w:szCs w:val="20"/>
                <w:lang w:eastAsia="en-GB"/>
              </w:rPr>
            </w:pPr>
            <w:commentRangeStart w:id="35"/>
            <w:r w:rsidRPr="007038D2">
              <w:rPr>
                <w:rFonts w:ascii="Arial" w:eastAsia="+mn-ea" w:hAnsi="Arial" w:cs="Arial"/>
                <w:kern w:val="24"/>
                <w:sz w:val="20"/>
                <w:szCs w:val="20"/>
                <w:lang w:eastAsia="en-GB"/>
              </w:rPr>
              <w:t>Boys</w:t>
            </w:r>
            <w:commentRangeEnd w:id="35"/>
            <w:r w:rsidRPr="007038D2">
              <w:rPr>
                <w:rStyle w:val="CommentReference"/>
                <w:rFonts w:ascii="Arial" w:hAnsi="Arial" w:cs="Arial"/>
                <w:sz w:val="20"/>
                <w:szCs w:val="20"/>
              </w:rPr>
              <w:commentReference w:id="35"/>
            </w:r>
            <w:r w:rsidRPr="007038D2">
              <w:rPr>
                <w:rFonts w:ascii="Arial" w:eastAsia="+mn-ea" w:hAnsi="Arial" w:cs="Arial"/>
                <w:kern w:val="24"/>
                <w:sz w:val="20"/>
                <w:szCs w:val="20"/>
                <w:lang w:eastAsia="en-GB"/>
              </w:rPr>
              <w:t xml:space="preserve"> agree to be part of the group and remain a part of the project for the duration.</w:t>
            </w:r>
          </w:p>
        </w:tc>
      </w:tr>
      <w:tr w:rsidR="00B36EC8" w:rsidRPr="007038D2" w14:paraId="4BACB947" w14:textId="77777777" w:rsidTr="00B36EC8">
        <w:tc>
          <w:tcPr>
            <w:tcW w:w="344" w:type="dxa"/>
            <w:vMerge w:val="restart"/>
            <w:textDirection w:val="btLr"/>
          </w:tcPr>
          <w:p w14:paraId="647EF263" w14:textId="77777777" w:rsidR="00B36EC8" w:rsidRPr="007038D2" w:rsidRDefault="00B36EC8" w:rsidP="00B36EC8">
            <w:pPr>
              <w:autoSpaceDE w:val="0"/>
              <w:autoSpaceDN w:val="0"/>
              <w:adjustRightInd w:val="0"/>
              <w:jc w:val="center"/>
              <w:rPr>
                <w:rFonts w:ascii="Arial" w:hAnsi="Arial" w:cs="Arial"/>
                <w:sz w:val="20"/>
                <w:szCs w:val="20"/>
              </w:rPr>
            </w:pPr>
            <w:r w:rsidRPr="007038D2">
              <w:rPr>
                <w:rFonts w:ascii="Arial" w:hAnsi="Arial" w:cs="Arial"/>
                <w:sz w:val="20"/>
                <w:szCs w:val="20"/>
              </w:rPr>
              <w:t>Autumn Term 2016</w:t>
            </w:r>
          </w:p>
          <w:p w14:paraId="7525AF15" w14:textId="77777777" w:rsidR="00B36EC8" w:rsidRPr="007038D2" w:rsidRDefault="00B36EC8" w:rsidP="00B36EC8">
            <w:pPr>
              <w:ind w:left="113" w:right="113"/>
              <w:jc w:val="center"/>
              <w:rPr>
                <w:rFonts w:ascii="Arial" w:eastAsia="+mn-ea" w:hAnsi="Arial" w:cs="Arial"/>
                <w:kern w:val="24"/>
                <w:sz w:val="20"/>
                <w:szCs w:val="20"/>
                <w:lang w:eastAsia="en-GB"/>
              </w:rPr>
            </w:pPr>
          </w:p>
        </w:tc>
        <w:tc>
          <w:tcPr>
            <w:tcW w:w="2866" w:type="dxa"/>
          </w:tcPr>
          <w:p w14:paraId="41BAA0C8"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September  - Training Day for LCS, Literacy, DCF Co.s.</w:t>
            </w:r>
          </w:p>
        </w:tc>
        <w:tc>
          <w:tcPr>
            <w:tcW w:w="1524" w:type="dxa"/>
          </w:tcPr>
          <w:p w14:paraId="2FB6DEB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Sept.2016</w:t>
            </w:r>
          </w:p>
        </w:tc>
        <w:tc>
          <w:tcPr>
            <w:tcW w:w="1603" w:type="dxa"/>
          </w:tcPr>
          <w:p w14:paraId="158AE5F4"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BM/DL/DE</w:t>
            </w:r>
          </w:p>
        </w:tc>
        <w:tc>
          <w:tcPr>
            <w:tcW w:w="3127" w:type="dxa"/>
          </w:tcPr>
          <w:p w14:paraId="0CA48275"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Cover costs for DL, DE &amp; BM for 2 days </w:t>
            </w:r>
          </w:p>
        </w:tc>
        <w:tc>
          <w:tcPr>
            <w:tcW w:w="1843" w:type="dxa"/>
          </w:tcPr>
          <w:p w14:paraId="1E2D7A8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Training Schedule</w:t>
            </w:r>
          </w:p>
        </w:tc>
        <w:tc>
          <w:tcPr>
            <w:tcW w:w="3142" w:type="dxa"/>
            <w:gridSpan w:val="2"/>
          </w:tcPr>
          <w:p w14:paraId="51C347F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Team gain a greater understanding of scheme and are equipped to lead the project and become advocates and advisors for creative learning throughout the school community.</w:t>
            </w:r>
          </w:p>
        </w:tc>
      </w:tr>
      <w:tr w:rsidR="00B36EC8" w:rsidRPr="007038D2" w14:paraId="5327F6FB" w14:textId="77777777" w:rsidTr="00B36EC8">
        <w:tc>
          <w:tcPr>
            <w:tcW w:w="344" w:type="dxa"/>
            <w:vMerge/>
          </w:tcPr>
          <w:p w14:paraId="3C4CBDDF" w14:textId="77777777" w:rsidR="00B36EC8" w:rsidRPr="007038D2" w:rsidRDefault="00B36EC8" w:rsidP="00B36EC8">
            <w:pPr>
              <w:rPr>
                <w:rFonts w:ascii="Arial" w:eastAsia="+mn-ea" w:hAnsi="Arial" w:cs="Arial"/>
                <w:kern w:val="24"/>
                <w:sz w:val="20"/>
                <w:szCs w:val="20"/>
                <w:lang w:eastAsia="en-GB"/>
              </w:rPr>
            </w:pPr>
          </w:p>
        </w:tc>
        <w:tc>
          <w:tcPr>
            <w:tcW w:w="2866" w:type="dxa"/>
          </w:tcPr>
          <w:p w14:paraId="671CEF1F"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LCS Co. introduces scheme to staff in Staff Meeting and Pupils in Year group </w:t>
            </w:r>
            <w:r w:rsidRPr="007038D2">
              <w:rPr>
                <w:rFonts w:ascii="Arial" w:eastAsia="+mn-ea" w:hAnsi="Arial" w:cs="Arial"/>
                <w:kern w:val="24"/>
                <w:sz w:val="20"/>
                <w:szCs w:val="20"/>
                <w:lang w:eastAsia="en-GB"/>
              </w:rPr>
              <w:lastRenderedPageBreak/>
              <w:t xml:space="preserve">assemblies. </w:t>
            </w:r>
          </w:p>
        </w:tc>
        <w:tc>
          <w:tcPr>
            <w:tcW w:w="1524" w:type="dxa"/>
          </w:tcPr>
          <w:p w14:paraId="5C0E73A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lastRenderedPageBreak/>
              <w:t>Sept. 2016</w:t>
            </w:r>
          </w:p>
        </w:tc>
        <w:tc>
          <w:tcPr>
            <w:tcW w:w="1603" w:type="dxa"/>
          </w:tcPr>
          <w:p w14:paraId="3178472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w:t>
            </w:r>
          </w:p>
        </w:tc>
        <w:tc>
          <w:tcPr>
            <w:tcW w:w="3127" w:type="dxa"/>
          </w:tcPr>
          <w:p w14:paraId="6E4F844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Full Staff meeting </w:t>
            </w:r>
          </w:p>
          <w:p w14:paraId="7B9380F2"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Assembly rota/time (8.30 – 8.50 each morning for a week to </w:t>
            </w:r>
            <w:r w:rsidRPr="007038D2">
              <w:rPr>
                <w:rFonts w:ascii="Arial" w:eastAsia="+mn-ea" w:hAnsi="Arial" w:cs="Arial"/>
                <w:kern w:val="24"/>
                <w:sz w:val="20"/>
                <w:szCs w:val="20"/>
                <w:lang w:eastAsia="en-GB"/>
              </w:rPr>
              <w:lastRenderedPageBreak/>
              <w:t>cover each year group)</w:t>
            </w:r>
          </w:p>
        </w:tc>
        <w:tc>
          <w:tcPr>
            <w:tcW w:w="1843" w:type="dxa"/>
          </w:tcPr>
          <w:p w14:paraId="64C6B13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lastRenderedPageBreak/>
              <w:t>Meeting Agenda</w:t>
            </w:r>
          </w:p>
          <w:p w14:paraId="358A253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Assembly &amp; Staff PowerPoint </w:t>
            </w:r>
            <w:r w:rsidRPr="007038D2">
              <w:rPr>
                <w:rFonts w:ascii="Arial" w:eastAsia="+mn-ea" w:hAnsi="Arial" w:cs="Arial"/>
                <w:kern w:val="24"/>
                <w:sz w:val="20"/>
                <w:szCs w:val="20"/>
                <w:lang w:eastAsia="en-GB"/>
              </w:rPr>
              <w:lastRenderedPageBreak/>
              <w:t>presentation (Appendicies )</w:t>
            </w:r>
          </w:p>
        </w:tc>
        <w:tc>
          <w:tcPr>
            <w:tcW w:w="3142" w:type="dxa"/>
            <w:gridSpan w:val="2"/>
          </w:tcPr>
          <w:p w14:paraId="0FC351DB" w14:textId="77777777" w:rsidR="00B36EC8" w:rsidRPr="007038D2" w:rsidRDefault="00B36EC8" w:rsidP="00B36EC8">
            <w:pPr>
              <w:rPr>
                <w:rFonts w:ascii="Arial" w:eastAsia="+mn-ea" w:hAnsi="Arial" w:cs="Arial"/>
                <w:kern w:val="24"/>
                <w:sz w:val="20"/>
                <w:szCs w:val="20"/>
                <w:lang w:eastAsia="en-GB"/>
              </w:rPr>
            </w:pPr>
            <w:commentRangeStart w:id="36"/>
            <w:r w:rsidRPr="007038D2">
              <w:rPr>
                <w:rFonts w:ascii="Arial" w:eastAsia="+mn-ea" w:hAnsi="Arial" w:cs="Arial"/>
                <w:kern w:val="24"/>
                <w:sz w:val="20"/>
                <w:szCs w:val="20"/>
                <w:lang w:eastAsia="en-GB"/>
              </w:rPr>
              <w:lastRenderedPageBreak/>
              <w:t>Pupils</w:t>
            </w:r>
            <w:commentRangeEnd w:id="36"/>
            <w:r w:rsidRPr="007038D2">
              <w:rPr>
                <w:rStyle w:val="CommentReference"/>
                <w:rFonts w:ascii="Arial" w:hAnsi="Arial" w:cs="Arial"/>
                <w:sz w:val="20"/>
                <w:szCs w:val="20"/>
              </w:rPr>
              <w:commentReference w:id="36"/>
            </w:r>
            <w:r w:rsidRPr="007038D2">
              <w:rPr>
                <w:rFonts w:ascii="Arial" w:eastAsia="+mn-ea" w:hAnsi="Arial" w:cs="Arial"/>
                <w:kern w:val="24"/>
                <w:sz w:val="20"/>
                <w:szCs w:val="20"/>
                <w:lang w:eastAsia="en-GB"/>
              </w:rPr>
              <w:t xml:space="preserve"> &amp; staff are enthused and excited about the scheme.</w:t>
            </w:r>
          </w:p>
        </w:tc>
      </w:tr>
      <w:tr w:rsidR="00B36EC8" w:rsidRPr="007038D2" w14:paraId="75C222F1" w14:textId="77777777" w:rsidTr="00B36EC8">
        <w:tc>
          <w:tcPr>
            <w:tcW w:w="344" w:type="dxa"/>
            <w:vMerge/>
          </w:tcPr>
          <w:p w14:paraId="3F3ACC68" w14:textId="77777777" w:rsidR="00B36EC8" w:rsidRPr="007038D2" w:rsidRDefault="00B36EC8" w:rsidP="00B36EC8">
            <w:pPr>
              <w:rPr>
                <w:rFonts w:ascii="Arial" w:eastAsia="+mn-ea" w:hAnsi="Arial" w:cs="Arial"/>
                <w:kern w:val="24"/>
                <w:sz w:val="20"/>
                <w:szCs w:val="20"/>
                <w:lang w:eastAsia="en-GB"/>
              </w:rPr>
            </w:pPr>
          </w:p>
        </w:tc>
        <w:tc>
          <w:tcPr>
            <w:tcW w:w="2866" w:type="dxa"/>
          </w:tcPr>
          <w:p w14:paraId="4DC087B9"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Initial workshop with focus group. Brainstorm ideas to decide on project focus</w:t>
            </w:r>
          </w:p>
        </w:tc>
        <w:tc>
          <w:tcPr>
            <w:tcW w:w="1524" w:type="dxa"/>
          </w:tcPr>
          <w:p w14:paraId="6E23AB2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Oct. 2016</w:t>
            </w:r>
          </w:p>
        </w:tc>
        <w:tc>
          <w:tcPr>
            <w:tcW w:w="1603" w:type="dxa"/>
          </w:tcPr>
          <w:p w14:paraId="696A0D6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BM,DL,DE &amp;Target group</w:t>
            </w:r>
          </w:p>
        </w:tc>
        <w:tc>
          <w:tcPr>
            <w:tcW w:w="3127" w:type="dxa"/>
          </w:tcPr>
          <w:p w14:paraId="2490E33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Cover for DE. Use DL double English lesson for session</w:t>
            </w:r>
          </w:p>
        </w:tc>
        <w:tc>
          <w:tcPr>
            <w:tcW w:w="1843" w:type="dxa"/>
          </w:tcPr>
          <w:p w14:paraId="656A6530"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Planning Form</w:t>
            </w:r>
          </w:p>
        </w:tc>
        <w:tc>
          <w:tcPr>
            <w:tcW w:w="3142" w:type="dxa"/>
            <w:gridSpan w:val="2"/>
          </w:tcPr>
          <w:p w14:paraId="3DB8CDF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Boys participate and are excited by the forthcoming project. </w:t>
            </w:r>
          </w:p>
        </w:tc>
      </w:tr>
      <w:tr w:rsidR="00B36EC8" w:rsidRPr="007038D2" w14:paraId="7D5FBB48" w14:textId="77777777" w:rsidTr="00B36EC8">
        <w:tc>
          <w:tcPr>
            <w:tcW w:w="344" w:type="dxa"/>
            <w:vMerge/>
          </w:tcPr>
          <w:p w14:paraId="33C369D1" w14:textId="77777777" w:rsidR="00B36EC8" w:rsidRPr="007038D2" w:rsidRDefault="00B36EC8" w:rsidP="00B36EC8">
            <w:pPr>
              <w:rPr>
                <w:rFonts w:ascii="Arial" w:eastAsia="+mn-ea" w:hAnsi="Arial" w:cs="Arial"/>
                <w:kern w:val="24"/>
                <w:sz w:val="20"/>
                <w:szCs w:val="20"/>
                <w:lang w:eastAsia="en-GB"/>
              </w:rPr>
            </w:pPr>
          </w:p>
        </w:tc>
        <w:tc>
          <w:tcPr>
            <w:tcW w:w="2866" w:type="dxa"/>
          </w:tcPr>
          <w:p w14:paraId="6ABF50EA"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Creative Agent (CA) and team planning session to confirm focus group, project focus &amp; devise job advert for Creative Agents</w:t>
            </w:r>
          </w:p>
        </w:tc>
        <w:tc>
          <w:tcPr>
            <w:tcW w:w="1524" w:type="dxa"/>
          </w:tcPr>
          <w:p w14:paraId="4890009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Oct. 2016</w:t>
            </w:r>
          </w:p>
        </w:tc>
        <w:tc>
          <w:tcPr>
            <w:tcW w:w="1603" w:type="dxa"/>
          </w:tcPr>
          <w:p w14:paraId="57747E8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BM,MC, DL,DE &amp; Target group</w:t>
            </w:r>
          </w:p>
        </w:tc>
        <w:tc>
          <w:tcPr>
            <w:tcW w:w="3127" w:type="dxa"/>
          </w:tcPr>
          <w:p w14:paraId="2B278FD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After school Team Meeting</w:t>
            </w:r>
          </w:p>
        </w:tc>
        <w:tc>
          <w:tcPr>
            <w:tcW w:w="1843" w:type="dxa"/>
          </w:tcPr>
          <w:p w14:paraId="27C5C974"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Planning Form</w:t>
            </w:r>
          </w:p>
          <w:p w14:paraId="69CE3045"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Job Advert – ‘Call for a Creative Practitioner’</w:t>
            </w:r>
          </w:p>
          <w:p w14:paraId="261EABB2"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(appendix VII )</w:t>
            </w:r>
          </w:p>
        </w:tc>
        <w:tc>
          <w:tcPr>
            <w:tcW w:w="3142" w:type="dxa"/>
            <w:gridSpan w:val="2"/>
          </w:tcPr>
          <w:p w14:paraId="01ADA356" w14:textId="77777777" w:rsidR="00B36EC8" w:rsidRPr="007038D2" w:rsidRDefault="00B36EC8" w:rsidP="00B36EC8">
            <w:pPr>
              <w:rPr>
                <w:rFonts w:ascii="Arial" w:eastAsia="+mn-ea" w:hAnsi="Arial" w:cs="Arial"/>
                <w:kern w:val="24"/>
                <w:sz w:val="20"/>
                <w:szCs w:val="20"/>
                <w:lang w:eastAsia="en-GB"/>
              </w:rPr>
            </w:pPr>
            <w:commentRangeStart w:id="37"/>
            <w:r w:rsidRPr="007038D2">
              <w:rPr>
                <w:rFonts w:ascii="Arial" w:eastAsia="+mn-ea" w:hAnsi="Arial" w:cs="Arial"/>
                <w:kern w:val="24"/>
                <w:sz w:val="20"/>
                <w:szCs w:val="20"/>
                <w:lang w:eastAsia="en-GB"/>
              </w:rPr>
              <w:t>Team</w:t>
            </w:r>
            <w:commentRangeEnd w:id="37"/>
            <w:r w:rsidRPr="007038D2">
              <w:rPr>
                <w:rStyle w:val="CommentReference"/>
                <w:rFonts w:ascii="Arial" w:hAnsi="Arial" w:cs="Arial"/>
                <w:sz w:val="20"/>
                <w:szCs w:val="20"/>
              </w:rPr>
              <w:commentReference w:id="37"/>
            </w:r>
            <w:r w:rsidRPr="007038D2">
              <w:rPr>
                <w:rFonts w:ascii="Arial" w:eastAsia="+mn-ea" w:hAnsi="Arial" w:cs="Arial"/>
                <w:kern w:val="24"/>
                <w:sz w:val="20"/>
                <w:szCs w:val="20"/>
                <w:lang w:eastAsia="en-GB"/>
              </w:rPr>
              <w:t xml:space="preserve"> agree on the focus and the advert</w:t>
            </w:r>
          </w:p>
        </w:tc>
      </w:tr>
      <w:tr w:rsidR="00B36EC8" w:rsidRPr="007038D2" w14:paraId="1588C29A" w14:textId="77777777" w:rsidTr="00B36EC8">
        <w:tc>
          <w:tcPr>
            <w:tcW w:w="344" w:type="dxa"/>
            <w:vMerge/>
          </w:tcPr>
          <w:p w14:paraId="5CA0BD55" w14:textId="77777777" w:rsidR="00B36EC8" w:rsidRPr="007038D2" w:rsidRDefault="00B36EC8" w:rsidP="00B36EC8">
            <w:pPr>
              <w:rPr>
                <w:rFonts w:ascii="Arial" w:eastAsia="+mn-ea" w:hAnsi="Arial" w:cs="Arial"/>
                <w:kern w:val="24"/>
                <w:sz w:val="20"/>
                <w:szCs w:val="20"/>
                <w:lang w:eastAsia="en-GB"/>
              </w:rPr>
            </w:pPr>
          </w:p>
        </w:tc>
        <w:tc>
          <w:tcPr>
            <w:tcW w:w="2866" w:type="dxa"/>
          </w:tcPr>
          <w:p w14:paraId="1D8C4052"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Candidates apply /Shortlisting/ Interview &amp; Appointment (involving LCS team and Focus group throughout the process)</w:t>
            </w:r>
          </w:p>
        </w:tc>
        <w:tc>
          <w:tcPr>
            <w:tcW w:w="1524" w:type="dxa"/>
          </w:tcPr>
          <w:p w14:paraId="288C467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Oct. 2016</w:t>
            </w:r>
          </w:p>
        </w:tc>
        <w:tc>
          <w:tcPr>
            <w:tcW w:w="1603" w:type="dxa"/>
          </w:tcPr>
          <w:p w14:paraId="2878BB7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BM,MC, DL,DE &amp; Target group</w:t>
            </w:r>
          </w:p>
        </w:tc>
        <w:tc>
          <w:tcPr>
            <w:tcW w:w="3127" w:type="dxa"/>
          </w:tcPr>
          <w:p w14:paraId="3ABCBBD1"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Cover for DE. Use DL English lesson for session</w:t>
            </w:r>
          </w:p>
        </w:tc>
        <w:tc>
          <w:tcPr>
            <w:tcW w:w="1843" w:type="dxa"/>
          </w:tcPr>
          <w:p w14:paraId="757E16D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Application Forms</w:t>
            </w:r>
          </w:p>
        </w:tc>
        <w:tc>
          <w:tcPr>
            <w:tcW w:w="3142" w:type="dxa"/>
            <w:gridSpan w:val="2"/>
          </w:tcPr>
          <w:p w14:paraId="0140299B" w14:textId="77777777" w:rsidR="00B36EC8" w:rsidRPr="007038D2" w:rsidRDefault="00B36EC8" w:rsidP="00B36EC8">
            <w:pPr>
              <w:rPr>
                <w:rFonts w:ascii="Arial" w:eastAsia="+mn-ea" w:hAnsi="Arial" w:cs="Arial"/>
                <w:kern w:val="24"/>
                <w:sz w:val="20"/>
                <w:szCs w:val="20"/>
                <w:lang w:eastAsia="en-GB"/>
              </w:rPr>
            </w:pPr>
            <w:commentRangeStart w:id="38"/>
            <w:r w:rsidRPr="007038D2">
              <w:rPr>
                <w:rFonts w:ascii="Arial" w:eastAsia="+mn-ea" w:hAnsi="Arial" w:cs="Arial"/>
                <w:kern w:val="24"/>
                <w:sz w:val="20"/>
                <w:szCs w:val="20"/>
                <w:lang w:eastAsia="en-GB"/>
              </w:rPr>
              <w:t>The</w:t>
            </w:r>
            <w:commentRangeEnd w:id="38"/>
            <w:r w:rsidRPr="007038D2">
              <w:rPr>
                <w:rStyle w:val="CommentReference"/>
                <w:rFonts w:ascii="Arial" w:hAnsi="Arial" w:cs="Arial"/>
                <w:sz w:val="20"/>
                <w:szCs w:val="20"/>
              </w:rPr>
              <w:commentReference w:id="38"/>
            </w:r>
            <w:r w:rsidRPr="007038D2">
              <w:rPr>
                <w:rFonts w:ascii="Arial" w:eastAsia="+mn-ea" w:hAnsi="Arial" w:cs="Arial"/>
                <w:kern w:val="24"/>
                <w:sz w:val="20"/>
                <w:szCs w:val="20"/>
                <w:lang w:eastAsia="en-GB"/>
              </w:rPr>
              <w:t xml:space="preserve"> advert is well received and we have a high calibre of appropriate candidates. </w:t>
            </w:r>
          </w:p>
        </w:tc>
      </w:tr>
      <w:tr w:rsidR="00B36EC8" w:rsidRPr="007038D2" w14:paraId="6C974189" w14:textId="77777777" w:rsidTr="00B36EC8">
        <w:tc>
          <w:tcPr>
            <w:tcW w:w="344" w:type="dxa"/>
            <w:vMerge/>
          </w:tcPr>
          <w:p w14:paraId="3A9E56A1" w14:textId="77777777" w:rsidR="00B36EC8" w:rsidRPr="007038D2" w:rsidRDefault="00B36EC8" w:rsidP="00B36EC8">
            <w:pPr>
              <w:rPr>
                <w:rFonts w:ascii="Arial" w:eastAsia="+mn-ea" w:hAnsi="Arial" w:cs="Arial"/>
                <w:kern w:val="24"/>
                <w:sz w:val="20"/>
                <w:szCs w:val="20"/>
                <w:lang w:eastAsia="en-GB"/>
              </w:rPr>
            </w:pPr>
          </w:p>
        </w:tc>
        <w:tc>
          <w:tcPr>
            <w:tcW w:w="2866" w:type="dxa"/>
          </w:tcPr>
          <w:p w14:paraId="676E24CE"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 ‘Initial thoughts &amp; skills audit’ questionnaire and interviews of focus group by Creative Agent for benchmarking</w:t>
            </w:r>
          </w:p>
        </w:tc>
        <w:tc>
          <w:tcPr>
            <w:tcW w:w="1524" w:type="dxa"/>
          </w:tcPr>
          <w:p w14:paraId="0786F1E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Nov. – Dec. 2016</w:t>
            </w:r>
          </w:p>
        </w:tc>
        <w:tc>
          <w:tcPr>
            <w:tcW w:w="1603" w:type="dxa"/>
          </w:tcPr>
          <w:p w14:paraId="5EFB7A3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MC</w:t>
            </w:r>
          </w:p>
        </w:tc>
        <w:tc>
          <w:tcPr>
            <w:tcW w:w="3127" w:type="dxa"/>
          </w:tcPr>
          <w:p w14:paraId="708D8D5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MC to withdraw boys individually from English lessons &amp; during project sessions</w:t>
            </w:r>
          </w:p>
        </w:tc>
        <w:tc>
          <w:tcPr>
            <w:tcW w:w="1843" w:type="dxa"/>
          </w:tcPr>
          <w:p w14:paraId="017517C2"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Creative Habit of Mind Spider Diagrams (appendix VIII)</w:t>
            </w:r>
          </w:p>
        </w:tc>
        <w:tc>
          <w:tcPr>
            <w:tcW w:w="3142" w:type="dxa"/>
            <w:gridSpan w:val="2"/>
          </w:tcPr>
          <w:p w14:paraId="041D216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Boys are happy to discuss their opinions of their skills with the Creative Agent. </w:t>
            </w:r>
          </w:p>
        </w:tc>
      </w:tr>
      <w:tr w:rsidR="00B36EC8" w:rsidRPr="007038D2" w14:paraId="770CD856" w14:textId="77777777" w:rsidTr="00B36EC8">
        <w:tc>
          <w:tcPr>
            <w:tcW w:w="344" w:type="dxa"/>
            <w:vMerge/>
          </w:tcPr>
          <w:p w14:paraId="01BA174C" w14:textId="77777777" w:rsidR="00B36EC8" w:rsidRPr="007038D2" w:rsidRDefault="00B36EC8" w:rsidP="00B36EC8">
            <w:pPr>
              <w:rPr>
                <w:rFonts w:ascii="Arial" w:eastAsia="+mn-ea" w:hAnsi="Arial" w:cs="Arial"/>
                <w:kern w:val="24"/>
                <w:sz w:val="20"/>
                <w:szCs w:val="20"/>
                <w:lang w:eastAsia="en-GB"/>
              </w:rPr>
            </w:pPr>
          </w:p>
        </w:tc>
        <w:tc>
          <w:tcPr>
            <w:tcW w:w="2866" w:type="dxa"/>
          </w:tcPr>
          <w:p w14:paraId="5B1C6FD6"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Full planning meeting - LCS Team (Now including Creative Practitioners (CP) )</w:t>
            </w:r>
          </w:p>
        </w:tc>
        <w:tc>
          <w:tcPr>
            <w:tcW w:w="1524" w:type="dxa"/>
          </w:tcPr>
          <w:p w14:paraId="6CFB4B8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Nov. 2016</w:t>
            </w:r>
          </w:p>
        </w:tc>
        <w:tc>
          <w:tcPr>
            <w:tcW w:w="1603" w:type="dxa"/>
          </w:tcPr>
          <w:p w14:paraId="7F8E0C6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 DL,DE, JS, NW&amp; Target group</w:t>
            </w:r>
          </w:p>
        </w:tc>
        <w:tc>
          <w:tcPr>
            <w:tcW w:w="3127" w:type="dxa"/>
            <w:vMerge w:val="restart"/>
          </w:tcPr>
          <w:p w14:paraId="077FB86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After school Team Meeting</w:t>
            </w:r>
          </w:p>
        </w:tc>
        <w:tc>
          <w:tcPr>
            <w:tcW w:w="1843" w:type="dxa"/>
          </w:tcPr>
          <w:p w14:paraId="49D1CBD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Planning form</w:t>
            </w:r>
          </w:p>
        </w:tc>
        <w:tc>
          <w:tcPr>
            <w:tcW w:w="3142" w:type="dxa"/>
            <w:gridSpan w:val="2"/>
          </w:tcPr>
          <w:p w14:paraId="1085C615" w14:textId="77777777" w:rsidR="00B36EC8" w:rsidRPr="007038D2" w:rsidRDefault="00B36EC8" w:rsidP="00B36EC8">
            <w:pPr>
              <w:rPr>
                <w:rFonts w:ascii="Arial" w:eastAsia="+mn-ea" w:hAnsi="Arial" w:cs="Arial"/>
                <w:kern w:val="24"/>
                <w:sz w:val="20"/>
                <w:szCs w:val="20"/>
                <w:lang w:eastAsia="en-GB"/>
              </w:rPr>
            </w:pPr>
            <w:commentRangeStart w:id="39"/>
            <w:r w:rsidRPr="007038D2">
              <w:rPr>
                <w:rFonts w:ascii="Arial" w:eastAsia="+mn-ea" w:hAnsi="Arial" w:cs="Arial"/>
                <w:kern w:val="24"/>
                <w:sz w:val="20"/>
                <w:szCs w:val="20"/>
                <w:lang w:eastAsia="en-GB"/>
              </w:rPr>
              <w:t>Team</w:t>
            </w:r>
            <w:commentRangeEnd w:id="39"/>
            <w:r w:rsidRPr="007038D2">
              <w:rPr>
                <w:rStyle w:val="CommentReference"/>
                <w:rFonts w:ascii="Arial" w:hAnsi="Arial" w:cs="Arial"/>
                <w:sz w:val="20"/>
                <w:szCs w:val="20"/>
              </w:rPr>
              <w:commentReference w:id="39"/>
            </w:r>
            <w:r w:rsidRPr="007038D2">
              <w:rPr>
                <w:rFonts w:ascii="Arial" w:eastAsia="+mn-ea" w:hAnsi="Arial" w:cs="Arial"/>
                <w:kern w:val="24"/>
                <w:sz w:val="20"/>
                <w:szCs w:val="20"/>
                <w:lang w:eastAsia="en-GB"/>
              </w:rPr>
              <w:t xml:space="preserve"> agree and have a shared vision of the project.</w:t>
            </w:r>
          </w:p>
        </w:tc>
      </w:tr>
      <w:tr w:rsidR="00B36EC8" w:rsidRPr="007038D2" w14:paraId="79388A1B" w14:textId="77777777" w:rsidTr="00B36EC8">
        <w:tc>
          <w:tcPr>
            <w:tcW w:w="344" w:type="dxa"/>
            <w:vMerge/>
          </w:tcPr>
          <w:p w14:paraId="42D44ABC" w14:textId="77777777" w:rsidR="00B36EC8" w:rsidRPr="007038D2" w:rsidRDefault="00B36EC8" w:rsidP="00B36EC8">
            <w:pPr>
              <w:rPr>
                <w:rFonts w:ascii="Arial" w:eastAsia="+mn-ea" w:hAnsi="Arial" w:cs="Arial"/>
                <w:kern w:val="24"/>
                <w:sz w:val="20"/>
                <w:szCs w:val="20"/>
                <w:lang w:eastAsia="en-GB"/>
              </w:rPr>
            </w:pPr>
          </w:p>
        </w:tc>
        <w:tc>
          <w:tcPr>
            <w:tcW w:w="2866" w:type="dxa"/>
          </w:tcPr>
          <w:p w14:paraId="6543F2EC"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LCS Co., CP’s &amp; CA set budget</w:t>
            </w:r>
          </w:p>
        </w:tc>
        <w:tc>
          <w:tcPr>
            <w:tcW w:w="1524" w:type="dxa"/>
          </w:tcPr>
          <w:p w14:paraId="7ACB45C3"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Nov. 2016</w:t>
            </w:r>
          </w:p>
        </w:tc>
        <w:tc>
          <w:tcPr>
            <w:tcW w:w="1603" w:type="dxa"/>
          </w:tcPr>
          <w:p w14:paraId="6340379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 JS, NW</w:t>
            </w:r>
          </w:p>
        </w:tc>
        <w:tc>
          <w:tcPr>
            <w:tcW w:w="3127" w:type="dxa"/>
            <w:vMerge/>
          </w:tcPr>
          <w:p w14:paraId="31A2398F" w14:textId="77777777" w:rsidR="00B36EC8" w:rsidRPr="007038D2" w:rsidRDefault="00B36EC8" w:rsidP="00B36EC8">
            <w:pPr>
              <w:rPr>
                <w:rFonts w:ascii="Arial" w:eastAsia="+mn-ea" w:hAnsi="Arial" w:cs="Arial"/>
                <w:kern w:val="24"/>
                <w:sz w:val="20"/>
                <w:szCs w:val="20"/>
                <w:lang w:eastAsia="en-GB"/>
              </w:rPr>
            </w:pPr>
          </w:p>
        </w:tc>
        <w:tc>
          <w:tcPr>
            <w:tcW w:w="1843" w:type="dxa"/>
          </w:tcPr>
          <w:p w14:paraId="3786ED4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Year 1 Budget (appendix IV)</w:t>
            </w:r>
          </w:p>
        </w:tc>
        <w:tc>
          <w:tcPr>
            <w:tcW w:w="3142" w:type="dxa"/>
            <w:gridSpan w:val="2"/>
          </w:tcPr>
          <w:p w14:paraId="4E499DD3"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Team agree and have a shared vision of the project.</w:t>
            </w:r>
          </w:p>
        </w:tc>
      </w:tr>
      <w:tr w:rsidR="00B36EC8" w:rsidRPr="007038D2" w14:paraId="7D0739D0" w14:textId="77777777" w:rsidTr="00B36EC8">
        <w:tc>
          <w:tcPr>
            <w:tcW w:w="344" w:type="dxa"/>
            <w:vMerge/>
          </w:tcPr>
          <w:p w14:paraId="09172194" w14:textId="77777777" w:rsidR="00B36EC8" w:rsidRPr="007038D2" w:rsidRDefault="00B36EC8" w:rsidP="00B36EC8">
            <w:pPr>
              <w:rPr>
                <w:rFonts w:ascii="Arial" w:eastAsia="+mn-ea" w:hAnsi="Arial" w:cs="Arial"/>
                <w:kern w:val="24"/>
                <w:sz w:val="20"/>
                <w:szCs w:val="20"/>
                <w:lang w:eastAsia="en-GB"/>
              </w:rPr>
            </w:pPr>
          </w:p>
        </w:tc>
        <w:tc>
          <w:tcPr>
            <w:tcW w:w="2866" w:type="dxa"/>
          </w:tcPr>
          <w:p w14:paraId="576FD04E"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Project begins (reflection &amp; evaluation at the end of each session)  </w:t>
            </w:r>
          </w:p>
        </w:tc>
        <w:tc>
          <w:tcPr>
            <w:tcW w:w="1524" w:type="dxa"/>
          </w:tcPr>
          <w:p w14:paraId="77971A3F"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Nov. 2016</w:t>
            </w:r>
          </w:p>
        </w:tc>
        <w:tc>
          <w:tcPr>
            <w:tcW w:w="1603" w:type="dxa"/>
          </w:tcPr>
          <w:p w14:paraId="7AD6E1E3"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 DL,DE, JS, NW &amp; Target group</w:t>
            </w:r>
          </w:p>
        </w:tc>
        <w:tc>
          <w:tcPr>
            <w:tcW w:w="3127" w:type="dxa"/>
          </w:tcPr>
          <w:p w14:paraId="20A4BD2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Post session after school Team Meeting</w:t>
            </w:r>
          </w:p>
        </w:tc>
        <w:tc>
          <w:tcPr>
            <w:tcW w:w="1843" w:type="dxa"/>
          </w:tcPr>
          <w:p w14:paraId="6AFA16A0"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Session evaluations</w:t>
            </w:r>
          </w:p>
        </w:tc>
        <w:tc>
          <w:tcPr>
            <w:tcW w:w="3142" w:type="dxa"/>
            <w:gridSpan w:val="2"/>
          </w:tcPr>
          <w:p w14:paraId="1742E992" w14:textId="77777777" w:rsidR="00B36EC8" w:rsidRPr="007038D2" w:rsidRDefault="00B36EC8" w:rsidP="00B36EC8">
            <w:pPr>
              <w:rPr>
                <w:rFonts w:ascii="Arial" w:eastAsia="+mn-ea" w:hAnsi="Arial" w:cs="Arial"/>
                <w:kern w:val="24"/>
                <w:sz w:val="20"/>
                <w:szCs w:val="20"/>
                <w:lang w:eastAsia="en-GB"/>
              </w:rPr>
            </w:pPr>
            <w:commentRangeStart w:id="40"/>
            <w:r w:rsidRPr="007038D2">
              <w:rPr>
                <w:rFonts w:ascii="Arial" w:eastAsia="+mn-ea" w:hAnsi="Arial" w:cs="Arial"/>
                <w:kern w:val="24"/>
                <w:sz w:val="20"/>
                <w:szCs w:val="20"/>
                <w:lang w:eastAsia="en-GB"/>
              </w:rPr>
              <w:t>The</w:t>
            </w:r>
            <w:commentRangeEnd w:id="40"/>
            <w:r w:rsidRPr="007038D2">
              <w:rPr>
                <w:rStyle w:val="CommentReference"/>
                <w:rFonts w:ascii="Arial" w:hAnsi="Arial" w:cs="Arial"/>
                <w:sz w:val="20"/>
                <w:szCs w:val="20"/>
              </w:rPr>
              <w:commentReference w:id="40"/>
            </w:r>
            <w:r w:rsidRPr="007038D2">
              <w:rPr>
                <w:rFonts w:ascii="Arial" w:eastAsia="+mn-ea" w:hAnsi="Arial" w:cs="Arial"/>
                <w:kern w:val="24"/>
                <w:sz w:val="20"/>
                <w:szCs w:val="20"/>
                <w:lang w:eastAsia="en-GB"/>
              </w:rPr>
              <w:t xml:space="preserve"> boys engage and work well with the team. The boys develop their skill and confidence as the project progresses.</w:t>
            </w:r>
          </w:p>
        </w:tc>
      </w:tr>
      <w:tr w:rsidR="00B36EC8" w:rsidRPr="007038D2" w14:paraId="2A0655F4" w14:textId="77777777" w:rsidTr="00B36EC8">
        <w:tc>
          <w:tcPr>
            <w:tcW w:w="344" w:type="dxa"/>
            <w:vMerge/>
          </w:tcPr>
          <w:p w14:paraId="1941CE1C" w14:textId="77777777" w:rsidR="00B36EC8" w:rsidRPr="007038D2" w:rsidRDefault="00B36EC8" w:rsidP="00B36EC8">
            <w:pPr>
              <w:rPr>
                <w:rFonts w:ascii="Arial" w:eastAsia="+mn-ea" w:hAnsi="Arial" w:cs="Arial"/>
                <w:kern w:val="24"/>
                <w:sz w:val="20"/>
                <w:szCs w:val="20"/>
                <w:lang w:eastAsia="en-GB"/>
              </w:rPr>
            </w:pPr>
          </w:p>
        </w:tc>
        <w:tc>
          <w:tcPr>
            <w:tcW w:w="2866" w:type="dxa"/>
          </w:tcPr>
          <w:p w14:paraId="0C8CD13B"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End of Autumn term data gathering session term 2</w:t>
            </w:r>
          </w:p>
        </w:tc>
        <w:tc>
          <w:tcPr>
            <w:tcW w:w="1524" w:type="dxa"/>
          </w:tcPr>
          <w:p w14:paraId="11437BB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Dec. 2016</w:t>
            </w:r>
          </w:p>
        </w:tc>
        <w:tc>
          <w:tcPr>
            <w:tcW w:w="1603" w:type="dxa"/>
          </w:tcPr>
          <w:p w14:paraId="64EE90B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 DL, DE</w:t>
            </w:r>
          </w:p>
        </w:tc>
        <w:tc>
          <w:tcPr>
            <w:tcW w:w="3127" w:type="dxa"/>
          </w:tcPr>
          <w:p w14:paraId="2F32D03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After school Team Meeting</w:t>
            </w:r>
          </w:p>
        </w:tc>
        <w:tc>
          <w:tcPr>
            <w:tcW w:w="1843" w:type="dxa"/>
          </w:tcPr>
          <w:p w14:paraId="4B6B957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Data gathering forms (appendices VIII &amp; IX &amp; XI)</w:t>
            </w:r>
          </w:p>
        </w:tc>
        <w:tc>
          <w:tcPr>
            <w:tcW w:w="3142" w:type="dxa"/>
            <w:gridSpan w:val="2"/>
          </w:tcPr>
          <w:p w14:paraId="7952DAB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Team agree with the observations of the boys when assessing their development. </w:t>
            </w:r>
          </w:p>
          <w:p w14:paraId="7A9E67F0" w14:textId="77777777" w:rsidR="00B36EC8" w:rsidRPr="007038D2" w:rsidRDefault="00B36EC8" w:rsidP="00B36EC8">
            <w:pPr>
              <w:rPr>
                <w:rFonts w:ascii="Arial" w:eastAsia="+mn-ea" w:hAnsi="Arial" w:cs="Arial"/>
                <w:kern w:val="24"/>
                <w:sz w:val="20"/>
                <w:szCs w:val="20"/>
                <w:lang w:eastAsia="en-GB"/>
              </w:rPr>
            </w:pPr>
          </w:p>
        </w:tc>
      </w:tr>
      <w:tr w:rsidR="00B36EC8" w:rsidRPr="007038D2" w14:paraId="0EA9AFCD" w14:textId="77777777" w:rsidTr="00B36EC8">
        <w:tc>
          <w:tcPr>
            <w:tcW w:w="344" w:type="dxa"/>
            <w:vMerge/>
          </w:tcPr>
          <w:p w14:paraId="501C3D8B" w14:textId="77777777" w:rsidR="00B36EC8" w:rsidRPr="007038D2" w:rsidRDefault="00B36EC8" w:rsidP="00B36EC8">
            <w:pPr>
              <w:rPr>
                <w:rFonts w:ascii="Arial" w:eastAsia="+mn-ea" w:hAnsi="Arial" w:cs="Arial"/>
                <w:kern w:val="24"/>
                <w:sz w:val="20"/>
                <w:szCs w:val="20"/>
                <w:lang w:eastAsia="en-GB"/>
              </w:rPr>
            </w:pPr>
          </w:p>
        </w:tc>
        <w:tc>
          <w:tcPr>
            <w:tcW w:w="2866" w:type="dxa"/>
          </w:tcPr>
          <w:p w14:paraId="6671D768"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Project progress feedback to SLT. </w:t>
            </w:r>
          </w:p>
        </w:tc>
        <w:tc>
          <w:tcPr>
            <w:tcW w:w="1524" w:type="dxa"/>
          </w:tcPr>
          <w:p w14:paraId="3861AFC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Dec. 2016</w:t>
            </w:r>
          </w:p>
        </w:tc>
        <w:tc>
          <w:tcPr>
            <w:tcW w:w="1603" w:type="dxa"/>
          </w:tcPr>
          <w:p w14:paraId="16A1874A"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w:t>
            </w:r>
          </w:p>
        </w:tc>
        <w:tc>
          <w:tcPr>
            <w:tcW w:w="3127" w:type="dxa"/>
          </w:tcPr>
          <w:p w14:paraId="4DCFF07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SLT meeting</w:t>
            </w:r>
          </w:p>
        </w:tc>
        <w:tc>
          <w:tcPr>
            <w:tcW w:w="1843" w:type="dxa"/>
          </w:tcPr>
          <w:p w14:paraId="3D498D4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Meeting minutes</w:t>
            </w:r>
          </w:p>
        </w:tc>
        <w:tc>
          <w:tcPr>
            <w:tcW w:w="3142" w:type="dxa"/>
            <w:gridSpan w:val="2"/>
          </w:tcPr>
          <w:p w14:paraId="49BDBA8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SLT are pleased with progress.</w:t>
            </w:r>
          </w:p>
        </w:tc>
      </w:tr>
      <w:tr w:rsidR="00B36EC8" w:rsidRPr="007038D2" w14:paraId="3EE614AC" w14:textId="77777777" w:rsidTr="00B36EC8">
        <w:tc>
          <w:tcPr>
            <w:tcW w:w="344" w:type="dxa"/>
            <w:vMerge w:val="restart"/>
            <w:textDirection w:val="btLr"/>
          </w:tcPr>
          <w:p w14:paraId="1ECA0E63" w14:textId="77777777" w:rsidR="00B36EC8" w:rsidRPr="007038D2" w:rsidRDefault="00B36EC8" w:rsidP="00B36EC8">
            <w:pPr>
              <w:autoSpaceDE w:val="0"/>
              <w:autoSpaceDN w:val="0"/>
              <w:adjustRightInd w:val="0"/>
              <w:jc w:val="center"/>
              <w:rPr>
                <w:rFonts w:ascii="Arial" w:hAnsi="Arial" w:cs="Arial"/>
                <w:sz w:val="20"/>
                <w:szCs w:val="20"/>
              </w:rPr>
            </w:pPr>
            <w:r w:rsidRPr="007038D2">
              <w:rPr>
                <w:rFonts w:ascii="Arial" w:hAnsi="Arial" w:cs="Arial"/>
                <w:sz w:val="20"/>
                <w:szCs w:val="20"/>
              </w:rPr>
              <w:t>Spring Term 2017</w:t>
            </w:r>
          </w:p>
          <w:p w14:paraId="4896A74F" w14:textId="77777777" w:rsidR="00B36EC8" w:rsidRPr="007038D2" w:rsidRDefault="00B36EC8" w:rsidP="00B36EC8">
            <w:pPr>
              <w:ind w:left="113" w:right="113"/>
              <w:jc w:val="center"/>
              <w:rPr>
                <w:rFonts w:ascii="Arial" w:eastAsia="+mn-ea" w:hAnsi="Arial" w:cs="Arial"/>
                <w:kern w:val="24"/>
                <w:sz w:val="20"/>
                <w:szCs w:val="20"/>
                <w:lang w:eastAsia="en-GB"/>
              </w:rPr>
            </w:pPr>
          </w:p>
        </w:tc>
        <w:tc>
          <w:tcPr>
            <w:tcW w:w="2866" w:type="dxa"/>
          </w:tcPr>
          <w:p w14:paraId="569D5624"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INSET DAY ‘Creative Approach’ Staff training (am) &amp;Embedding Creativity into Schemes of Work (pm) and forward to LCS Co. This will now be scrutinised part of the Departmental Review Cycle </w:t>
            </w:r>
          </w:p>
        </w:tc>
        <w:tc>
          <w:tcPr>
            <w:tcW w:w="1524" w:type="dxa"/>
          </w:tcPr>
          <w:p w14:paraId="6CFE981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Jan. 2017</w:t>
            </w:r>
          </w:p>
        </w:tc>
        <w:tc>
          <w:tcPr>
            <w:tcW w:w="1603" w:type="dxa"/>
          </w:tcPr>
          <w:p w14:paraId="7E1E861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BM, MC, DL,DE, JS, NW </w:t>
            </w:r>
          </w:p>
        </w:tc>
        <w:tc>
          <w:tcPr>
            <w:tcW w:w="3127" w:type="dxa"/>
          </w:tcPr>
          <w:p w14:paraId="740B46C5"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See budget</w:t>
            </w:r>
          </w:p>
          <w:p w14:paraId="6FA6DDB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Whole staff training for all school staff plus additional staff from attaches units</w:t>
            </w:r>
          </w:p>
        </w:tc>
        <w:tc>
          <w:tcPr>
            <w:tcW w:w="1843" w:type="dxa"/>
          </w:tcPr>
          <w:p w14:paraId="6F958455"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Agenda, photos, schemes of work (appendices XIII, XIV)</w:t>
            </w:r>
          </w:p>
        </w:tc>
        <w:tc>
          <w:tcPr>
            <w:tcW w:w="3142" w:type="dxa"/>
            <w:gridSpan w:val="2"/>
          </w:tcPr>
          <w:p w14:paraId="5602A7A4" w14:textId="77777777" w:rsidR="00B36EC8" w:rsidRPr="007038D2" w:rsidRDefault="00B36EC8" w:rsidP="00B36EC8">
            <w:pPr>
              <w:rPr>
                <w:rFonts w:ascii="Arial" w:eastAsia="+mn-ea" w:hAnsi="Arial" w:cs="Arial"/>
                <w:kern w:val="24"/>
                <w:sz w:val="20"/>
                <w:szCs w:val="20"/>
                <w:lang w:eastAsia="en-GB"/>
              </w:rPr>
            </w:pPr>
            <w:commentRangeStart w:id="41"/>
            <w:r w:rsidRPr="007038D2">
              <w:rPr>
                <w:rFonts w:ascii="Arial" w:hAnsi="Arial" w:cs="Arial"/>
                <w:sz w:val="20"/>
                <w:szCs w:val="20"/>
              </w:rPr>
              <w:t>Staff</w:t>
            </w:r>
            <w:commentRangeEnd w:id="41"/>
            <w:r w:rsidRPr="007038D2">
              <w:rPr>
                <w:rStyle w:val="CommentReference"/>
                <w:rFonts w:ascii="Arial" w:hAnsi="Arial" w:cs="Arial"/>
                <w:sz w:val="20"/>
                <w:szCs w:val="20"/>
              </w:rPr>
              <w:commentReference w:id="41"/>
            </w:r>
            <w:r w:rsidRPr="007038D2">
              <w:rPr>
                <w:rFonts w:ascii="Arial" w:hAnsi="Arial" w:cs="Arial"/>
                <w:sz w:val="20"/>
                <w:szCs w:val="20"/>
              </w:rPr>
              <w:t xml:space="preserve"> are positive and  open to the creative strategies provided. Staff implement these strategies into their schemes of work. One creative learning activity per year group in the first instance. (Exemplar in appendix XIV)</w:t>
            </w:r>
          </w:p>
        </w:tc>
      </w:tr>
      <w:tr w:rsidR="00B36EC8" w:rsidRPr="007038D2" w14:paraId="516885D3" w14:textId="77777777" w:rsidTr="00B36EC8">
        <w:tc>
          <w:tcPr>
            <w:tcW w:w="344" w:type="dxa"/>
            <w:vMerge/>
          </w:tcPr>
          <w:p w14:paraId="1BB3D903" w14:textId="77777777" w:rsidR="00B36EC8" w:rsidRPr="007038D2" w:rsidRDefault="00B36EC8" w:rsidP="00B36EC8">
            <w:pPr>
              <w:rPr>
                <w:rFonts w:ascii="Arial" w:eastAsia="+mn-ea" w:hAnsi="Arial" w:cs="Arial"/>
                <w:kern w:val="24"/>
                <w:sz w:val="20"/>
                <w:szCs w:val="20"/>
                <w:lang w:eastAsia="en-GB"/>
              </w:rPr>
            </w:pPr>
          </w:p>
        </w:tc>
        <w:tc>
          <w:tcPr>
            <w:tcW w:w="2866" w:type="dxa"/>
          </w:tcPr>
          <w:p w14:paraId="5D99095A"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Project takes place</w:t>
            </w:r>
          </w:p>
        </w:tc>
        <w:tc>
          <w:tcPr>
            <w:tcW w:w="1524" w:type="dxa"/>
          </w:tcPr>
          <w:p w14:paraId="5308A38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Nov – 2016March 2017</w:t>
            </w:r>
          </w:p>
        </w:tc>
        <w:tc>
          <w:tcPr>
            <w:tcW w:w="1603" w:type="dxa"/>
          </w:tcPr>
          <w:p w14:paraId="0D773A9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 DL,DE, JS, NW &amp; Target group</w:t>
            </w:r>
          </w:p>
        </w:tc>
        <w:tc>
          <w:tcPr>
            <w:tcW w:w="3127" w:type="dxa"/>
          </w:tcPr>
          <w:p w14:paraId="321012B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See budget (appendix IV )</w:t>
            </w:r>
          </w:p>
        </w:tc>
        <w:tc>
          <w:tcPr>
            <w:tcW w:w="1843" w:type="dxa"/>
          </w:tcPr>
          <w:p w14:paraId="2DABD2F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Session planning forms, Film, Photos</w:t>
            </w:r>
          </w:p>
        </w:tc>
        <w:tc>
          <w:tcPr>
            <w:tcW w:w="3142" w:type="dxa"/>
            <w:gridSpan w:val="2"/>
          </w:tcPr>
          <w:p w14:paraId="33C96D07" w14:textId="77777777" w:rsidR="00B36EC8" w:rsidRPr="007038D2" w:rsidRDefault="00B36EC8" w:rsidP="00B36EC8">
            <w:pPr>
              <w:rPr>
                <w:rFonts w:ascii="Arial" w:eastAsia="+mn-ea" w:hAnsi="Arial" w:cs="Arial"/>
                <w:kern w:val="24"/>
                <w:sz w:val="20"/>
                <w:szCs w:val="20"/>
                <w:lang w:eastAsia="en-GB"/>
              </w:rPr>
            </w:pPr>
            <w:commentRangeStart w:id="42"/>
            <w:r w:rsidRPr="007038D2">
              <w:rPr>
                <w:rFonts w:ascii="Arial" w:eastAsia="+mn-ea" w:hAnsi="Arial" w:cs="Arial"/>
                <w:kern w:val="24"/>
                <w:sz w:val="20"/>
                <w:szCs w:val="20"/>
                <w:lang w:eastAsia="en-GB"/>
              </w:rPr>
              <w:t>The</w:t>
            </w:r>
            <w:commentRangeEnd w:id="42"/>
            <w:r w:rsidRPr="007038D2">
              <w:rPr>
                <w:rStyle w:val="CommentReference"/>
                <w:rFonts w:ascii="Arial" w:hAnsi="Arial" w:cs="Arial"/>
                <w:sz w:val="20"/>
                <w:szCs w:val="20"/>
              </w:rPr>
              <w:commentReference w:id="42"/>
            </w:r>
            <w:r w:rsidRPr="007038D2">
              <w:rPr>
                <w:rFonts w:ascii="Arial" w:eastAsia="+mn-ea" w:hAnsi="Arial" w:cs="Arial"/>
                <w:kern w:val="24"/>
                <w:sz w:val="20"/>
                <w:szCs w:val="20"/>
                <w:lang w:eastAsia="en-GB"/>
              </w:rPr>
              <w:t xml:space="preserve"> boys engage and work well with the team. The boys develop their skill and confidence as the project progresses.</w:t>
            </w:r>
          </w:p>
        </w:tc>
      </w:tr>
      <w:tr w:rsidR="00B36EC8" w:rsidRPr="007038D2" w14:paraId="2284C3AC" w14:textId="77777777" w:rsidTr="00B36EC8">
        <w:tc>
          <w:tcPr>
            <w:tcW w:w="344" w:type="dxa"/>
            <w:vMerge/>
          </w:tcPr>
          <w:p w14:paraId="31E2D927" w14:textId="77777777" w:rsidR="00B36EC8" w:rsidRPr="007038D2" w:rsidRDefault="00B36EC8" w:rsidP="00B36EC8">
            <w:pPr>
              <w:rPr>
                <w:rFonts w:ascii="Arial" w:eastAsia="+mn-ea" w:hAnsi="Arial" w:cs="Arial"/>
                <w:kern w:val="24"/>
                <w:sz w:val="20"/>
                <w:szCs w:val="20"/>
                <w:lang w:eastAsia="en-GB"/>
              </w:rPr>
            </w:pPr>
          </w:p>
        </w:tc>
        <w:tc>
          <w:tcPr>
            <w:tcW w:w="2866" w:type="dxa"/>
          </w:tcPr>
          <w:p w14:paraId="66B17D6A"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Conclusion of project – project premiere – parents, staff governors and other stakeholders invited</w:t>
            </w:r>
          </w:p>
        </w:tc>
        <w:tc>
          <w:tcPr>
            <w:tcW w:w="1524" w:type="dxa"/>
          </w:tcPr>
          <w:p w14:paraId="422539F4"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March 2017</w:t>
            </w:r>
          </w:p>
        </w:tc>
        <w:tc>
          <w:tcPr>
            <w:tcW w:w="1603" w:type="dxa"/>
          </w:tcPr>
          <w:p w14:paraId="292D1571"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 DL,DE, JS, NW &amp; Target group</w:t>
            </w:r>
          </w:p>
        </w:tc>
        <w:tc>
          <w:tcPr>
            <w:tcW w:w="3127" w:type="dxa"/>
          </w:tcPr>
          <w:p w14:paraId="419C54AF"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After school premiere. See budget (appendix IV ) Letter to parents and governors (appendices X )</w:t>
            </w:r>
          </w:p>
        </w:tc>
        <w:tc>
          <w:tcPr>
            <w:tcW w:w="1843" w:type="dxa"/>
          </w:tcPr>
          <w:p w14:paraId="2569A61A"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Verbal &amp; written feedback</w:t>
            </w:r>
          </w:p>
        </w:tc>
        <w:tc>
          <w:tcPr>
            <w:tcW w:w="3142" w:type="dxa"/>
            <w:gridSpan w:val="2"/>
          </w:tcPr>
          <w:p w14:paraId="6115F5D5" w14:textId="77777777" w:rsidR="00B36EC8" w:rsidRPr="007038D2" w:rsidRDefault="00B36EC8" w:rsidP="00B36EC8">
            <w:pPr>
              <w:rPr>
                <w:rFonts w:ascii="Arial" w:eastAsia="+mn-ea" w:hAnsi="Arial" w:cs="Arial"/>
                <w:kern w:val="24"/>
                <w:sz w:val="20"/>
                <w:szCs w:val="20"/>
                <w:lang w:eastAsia="en-GB"/>
              </w:rPr>
            </w:pPr>
            <w:commentRangeStart w:id="43"/>
            <w:r w:rsidRPr="007038D2">
              <w:rPr>
                <w:rFonts w:ascii="Arial" w:eastAsia="+mn-ea" w:hAnsi="Arial" w:cs="Arial"/>
                <w:kern w:val="24"/>
                <w:sz w:val="20"/>
                <w:szCs w:val="20"/>
                <w:lang w:eastAsia="en-GB"/>
              </w:rPr>
              <w:t>The</w:t>
            </w:r>
            <w:commentRangeEnd w:id="43"/>
            <w:r w:rsidRPr="007038D2">
              <w:rPr>
                <w:rStyle w:val="CommentReference"/>
                <w:rFonts w:ascii="Arial" w:hAnsi="Arial" w:cs="Arial"/>
                <w:sz w:val="20"/>
                <w:szCs w:val="20"/>
              </w:rPr>
              <w:commentReference w:id="43"/>
            </w:r>
            <w:r w:rsidRPr="007038D2">
              <w:rPr>
                <w:rFonts w:ascii="Arial" w:eastAsia="+mn-ea" w:hAnsi="Arial" w:cs="Arial"/>
                <w:kern w:val="24"/>
                <w:sz w:val="20"/>
                <w:szCs w:val="20"/>
                <w:lang w:eastAsia="en-GB"/>
              </w:rPr>
              <w:t xml:space="preserve"> boys have the confidence to lead in the Premiere. All boys attend premiere. </w:t>
            </w:r>
          </w:p>
        </w:tc>
      </w:tr>
      <w:tr w:rsidR="00B36EC8" w:rsidRPr="007038D2" w14:paraId="41DB35DB" w14:textId="77777777" w:rsidTr="00B36EC8">
        <w:tc>
          <w:tcPr>
            <w:tcW w:w="344" w:type="dxa"/>
            <w:vMerge/>
          </w:tcPr>
          <w:p w14:paraId="5A536869" w14:textId="77777777" w:rsidR="00B36EC8" w:rsidRPr="007038D2" w:rsidRDefault="00B36EC8" w:rsidP="00B36EC8">
            <w:pPr>
              <w:rPr>
                <w:rFonts w:ascii="Arial" w:eastAsia="+mn-ea" w:hAnsi="Arial" w:cs="Arial"/>
                <w:kern w:val="24"/>
                <w:sz w:val="20"/>
                <w:szCs w:val="20"/>
                <w:lang w:eastAsia="en-GB"/>
              </w:rPr>
            </w:pPr>
          </w:p>
        </w:tc>
        <w:tc>
          <w:tcPr>
            <w:tcW w:w="2866" w:type="dxa"/>
          </w:tcPr>
          <w:p w14:paraId="4CD9768F"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Final data collection session after project conclusions.</w:t>
            </w:r>
          </w:p>
        </w:tc>
        <w:tc>
          <w:tcPr>
            <w:tcW w:w="1524" w:type="dxa"/>
          </w:tcPr>
          <w:p w14:paraId="4DA633C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March &amp; April 2017</w:t>
            </w:r>
          </w:p>
        </w:tc>
        <w:tc>
          <w:tcPr>
            <w:tcW w:w="1603" w:type="dxa"/>
          </w:tcPr>
          <w:p w14:paraId="7C1E0FD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BM, MC, DL,DE, </w:t>
            </w:r>
          </w:p>
        </w:tc>
        <w:tc>
          <w:tcPr>
            <w:tcW w:w="3127" w:type="dxa"/>
          </w:tcPr>
          <w:p w14:paraId="2853B40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After school Team Meeting</w:t>
            </w:r>
          </w:p>
        </w:tc>
        <w:tc>
          <w:tcPr>
            <w:tcW w:w="1843" w:type="dxa"/>
          </w:tcPr>
          <w:p w14:paraId="2E2E5E77"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Interview schedule, Questionnaires &amp; Creative Habits of Mind diagrams. </w:t>
            </w:r>
            <w:r w:rsidRPr="007038D2">
              <w:rPr>
                <w:rFonts w:ascii="Arial" w:eastAsia="+mn-ea" w:hAnsi="Arial" w:cs="Arial"/>
                <w:kern w:val="24"/>
                <w:sz w:val="20"/>
                <w:szCs w:val="20"/>
                <w:lang w:eastAsia="en-GB"/>
              </w:rPr>
              <w:lastRenderedPageBreak/>
              <w:t>(appendix  VIII, IX, XI)</w:t>
            </w:r>
          </w:p>
        </w:tc>
        <w:tc>
          <w:tcPr>
            <w:tcW w:w="3142" w:type="dxa"/>
            <w:gridSpan w:val="2"/>
          </w:tcPr>
          <w:p w14:paraId="43EAC09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lastRenderedPageBreak/>
              <w:t xml:space="preserve">Team agree with the data gathered and the progress of the boys. </w:t>
            </w:r>
          </w:p>
          <w:p w14:paraId="1FEC2885" w14:textId="77777777" w:rsidR="00B36EC8" w:rsidRPr="007038D2" w:rsidRDefault="00B36EC8" w:rsidP="00B36EC8">
            <w:pPr>
              <w:rPr>
                <w:rFonts w:ascii="Arial" w:eastAsia="+mn-ea" w:hAnsi="Arial" w:cs="Arial"/>
                <w:kern w:val="24"/>
                <w:sz w:val="20"/>
                <w:szCs w:val="20"/>
                <w:lang w:eastAsia="en-GB"/>
              </w:rPr>
            </w:pPr>
          </w:p>
        </w:tc>
      </w:tr>
      <w:tr w:rsidR="00B36EC8" w:rsidRPr="007038D2" w14:paraId="5B26DD57" w14:textId="77777777" w:rsidTr="00B36EC8">
        <w:tc>
          <w:tcPr>
            <w:tcW w:w="344" w:type="dxa"/>
            <w:vMerge w:val="restart"/>
            <w:textDirection w:val="btLr"/>
          </w:tcPr>
          <w:p w14:paraId="11ADED9A" w14:textId="77777777" w:rsidR="00B36EC8" w:rsidRPr="007038D2" w:rsidRDefault="00B36EC8" w:rsidP="00B36EC8">
            <w:pPr>
              <w:autoSpaceDE w:val="0"/>
              <w:autoSpaceDN w:val="0"/>
              <w:adjustRightInd w:val="0"/>
              <w:jc w:val="center"/>
              <w:rPr>
                <w:rFonts w:ascii="Arial" w:hAnsi="Arial" w:cs="Arial"/>
                <w:sz w:val="20"/>
                <w:szCs w:val="20"/>
              </w:rPr>
            </w:pPr>
            <w:r w:rsidRPr="007038D2">
              <w:rPr>
                <w:rFonts w:ascii="Arial" w:hAnsi="Arial" w:cs="Arial"/>
                <w:sz w:val="20"/>
                <w:szCs w:val="20"/>
              </w:rPr>
              <w:lastRenderedPageBreak/>
              <w:t>Summer Term 2017</w:t>
            </w:r>
          </w:p>
          <w:p w14:paraId="5880D4A8" w14:textId="77777777" w:rsidR="00B36EC8" w:rsidRPr="007038D2" w:rsidRDefault="00B36EC8" w:rsidP="00B36EC8">
            <w:pPr>
              <w:ind w:left="113" w:right="113"/>
              <w:rPr>
                <w:rFonts w:ascii="Arial" w:eastAsia="+mn-ea" w:hAnsi="Arial" w:cs="Arial"/>
                <w:kern w:val="24"/>
                <w:sz w:val="20"/>
                <w:szCs w:val="20"/>
                <w:lang w:eastAsia="en-GB"/>
              </w:rPr>
            </w:pPr>
          </w:p>
        </w:tc>
        <w:tc>
          <w:tcPr>
            <w:tcW w:w="2866" w:type="dxa"/>
          </w:tcPr>
          <w:p w14:paraId="616B1535"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Complete Project Evaluation Document </w:t>
            </w:r>
          </w:p>
        </w:tc>
        <w:tc>
          <w:tcPr>
            <w:tcW w:w="1524" w:type="dxa"/>
          </w:tcPr>
          <w:p w14:paraId="64198CD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May 2017</w:t>
            </w:r>
          </w:p>
        </w:tc>
        <w:tc>
          <w:tcPr>
            <w:tcW w:w="1603" w:type="dxa"/>
          </w:tcPr>
          <w:p w14:paraId="433CCDE0"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MC</w:t>
            </w:r>
          </w:p>
        </w:tc>
        <w:tc>
          <w:tcPr>
            <w:tcW w:w="3127" w:type="dxa"/>
          </w:tcPr>
          <w:p w14:paraId="0EB2E5F1"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to use management time to gather data and final findings.</w:t>
            </w:r>
          </w:p>
        </w:tc>
        <w:tc>
          <w:tcPr>
            <w:tcW w:w="1843" w:type="dxa"/>
          </w:tcPr>
          <w:p w14:paraId="002C00AF"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Evaluation Document (appendix XV)</w:t>
            </w:r>
          </w:p>
        </w:tc>
        <w:tc>
          <w:tcPr>
            <w:tcW w:w="3142" w:type="dxa"/>
            <w:gridSpan w:val="2"/>
          </w:tcPr>
          <w:p w14:paraId="3322DA8B"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Submit by deadline. </w:t>
            </w:r>
          </w:p>
        </w:tc>
      </w:tr>
      <w:tr w:rsidR="00B36EC8" w:rsidRPr="007038D2" w14:paraId="3E4E57E5" w14:textId="77777777" w:rsidTr="00B36EC8">
        <w:tc>
          <w:tcPr>
            <w:tcW w:w="344" w:type="dxa"/>
            <w:vMerge/>
          </w:tcPr>
          <w:p w14:paraId="7D062878" w14:textId="77777777" w:rsidR="00B36EC8" w:rsidRPr="007038D2" w:rsidRDefault="00B36EC8" w:rsidP="00B36EC8">
            <w:pPr>
              <w:rPr>
                <w:rFonts w:ascii="Arial" w:eastAsia="+mn-ea" w:hAnsi="Arial" w:cs="Arial"/>
                <w:kern w:val="24"/>
                <w:sz w:val="20"/>
                <w:szCs w:val="20"/>
                <w:lang w:eastAsia="en-GB"/>
              </w:rPr>
            </w:pPr>
          </w:p>
        </w:tc>
        <w:tc>
          <w:tcPr>
            <w:tcW w:w="2866" w:type="dxa"/>
          </w:tcPr>
          <w:p w14:paraId="704B89F0"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Showcase project in Year group assemblies. </w:t>
            </w:r>
          </w:p>
        </w:tc>
        <w:tc>
          <w:tcPr>
            <w:tcW w:w="1524" w:type="dxa"/>
          </w:tcPr>
          <w:p w14:paraId="1CF7B041"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May 2017</w:t>
            </w:r>
          </w:p>
        </w:tc>
        <w:tc>
          <w:tcPr>
            <w:tcW w:w="1603" w:type="dxa"/>
          </w:tcPr>
          <w:p w14:paraId="65316F0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w:t>
            </w:r>
          </w:p>
        </w:tc>
        <w:tc>
          <w:tcPr>
            <w:tcW w:w="3127" w:type="dxa"/>
          </w:tcPr>
          <w:p w14:paraId="347D28F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Assembly rota/time (8.30 – 8.50 each morning for a week to cover each year group) All staff to be present as form tutors. </w:t>
            </w:r>
          </w:p>
        </w:tc>
        <w:tc>
          <w:tcPr>
            <w:tcW w:w="1843" w:type="dxa"/>
          </w:tcPr>
          <w:p w14:paraId="4099B29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Pupil feedback</w:t>
            </w:r>
          </w:p>
        </w:tc>
        <w:tc>
          <w:tcPr>
            <w:tcW w:w="3142" w:type="dxa"/>
            <w:gridSpan w:val="2"/>
          </w:tcPr>
          <w:p w14:paraId="63655EC3" w14:textId="77777777" w:rsidR="00B36EC8" w:rsidRPr="007038D2" w:rsidRDefault="00B36EC8" w:rsidP="00B36EC8">
            <w:pPr>
              <w:rPr>
                <w:rFonts w:ascii="Arial" w:eastAsia="+mn-ea" w:hAnsi="Arial" w:cs="Arial"/>
                <w:kern w:val="24"/>
                <w:sz w:val="20"/>
                <w:szCs w:val="20"/>
                <w:lang w:eastAsia="en-GB"/>
              </w:rPr>
            </w:pPr>
            <w:commentRangeStart w:id="44"/>
            <w:r w:rsidRPr="007038D2">
              <w:rPr>
                <w:rFonts w:ascii="Arial" w:eastAsia="+mn-ea" w:hAnsi="Arial" w:cs="Arial"/>
                <w:kern w:val="24"/>
                <w:sz w:val="20"/>
                <w:szCs w:val="20"/>
                <w:lang w:eastAsia="en-GB"/>
              </w:rPr>
              <w:t>Pupils</w:t>
            </w:r>
            <w:commentRangeEnd w:id="44"/>
            <w:r w:rsidRPr="007038D2">
              <w:rPr>
                <w:rStyle w:val="CommentReference"/>
                <w:rFonts w:ascii="Arial" w:hAnsi="Arial" w:cs="Arial"/>
                <w:sz w:val="20"/>
                <w:szCs w:val="20"/>
              </w:rPr>
              <w:commentReference w:id="44"/>
            </w:r>
            <w:r w:rsidRPr="007038D2">
              <w:rPr>
                <w:rFonts w:ascii="Arial" w:eastAsia="+mn-ea" w:hAnsi="Arial" w:cs="Arial"/>
                <w:kern w:val="24"/>
                <w:sz w:val="20"/>
                <w:szCs w:val="20"/>
                <w:lang w:eastAsia="en-GB"/>
              </w:rPr>
              <w:t xml:space="preserve"> &amp; staff are enthused and inspired by the project and want to use more creative learning within their lessons.</w:t>
            </w:r>
          </w:p>
          <w:p w14:paraId="42F14E1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Pupils and staff praise the boys for the project outcome. </w:t>
            </w:r>
          </w:p>
        </w:tc>
      </w:tr>
      <w:tr w:rsidR="00B36EC8" w:rsidRPr="007038D2" w14:paraId="0DB4BDBC" w14:textId="77777777" w:rsidTr="00B36EC8">
        <w:tc>
          <w:tcPr>
            <w:tcW w:w="344" w:type="dxa"/>
            <w:vMerge/>
          </w:tcPr>
          <w:p w14:paraId="5E8ED038" w14:textId="77777777" w:rsidR="00B36EC8" w:rsidRPr="007038D2" w:rsidRDefault="00B36EC8" w:rsidP="00B36EC8">
            <w:pPr>
              <w:rPr>
                <w:rFonts w:ascii="Arial" w:eastAsia="+mn-ea" w:hAnsi="Arial" w:cs="Arial"/>
                <w:kern w:val="24"/>
                <w:sz w:val="20"/>
                <w:szCs w:val="20"/>
                <w:lang w:eastAsia="en-GB"/>
              </w:rPr>
            </w:pPr>
          </w:p>
        </w:tc>
        <w:tc>
          <w:tcPr>
            <w:tcW w:w="2866" w:type="dxa"/>
          </w:tcPr>
          <w:p w14:paraId="27D6E0FE"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Gather, analyse and appraise benchmarking data and compile a project report. Feedback to Share results &amp; good practice in LA Literacy Coordinator meeting &amp; other schools in LA</w:t>
            </w:r>
            <w:r w:rsidRPr="007038D2">
              <w:rPr>
                <w:rFonts w:ascii="Arial" w:eastAsia="+mn-ea" w:hAnsi="Arial" w:cs="Arial"/>
                <w:kern w:val="24"/>
                <w:sz w:val="20"/>
                <w:szCs w:val="20"/>
              </w:rPr>
              <w:t xml:space="preserve"> SLT, Governors &amp; staff</w:t>
            </w:r>
          </w:p>
        </w:tc>
        <w:tc>
          <w:tcPr>
            <w:tcW w:w="1524" w:type="dxa"/>
          </w:tcPr>
          <w:p w14:paraId="79823248"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July 2017</w:t>
            </w:r>
          </w:p>
        </w:tc>
        <w:tc>
          <w:tcPr>
            <w:tcW w:w="1603" w:type="dxa"/>
          </w:tcPr>
          <w:p w14:paraId="12CFF55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DL, DE</w:t>
            </w:r>
          </w:p>
        </w:tc>
        <w:tc>
          <w:tcPr>
            <w:tcW w:w="3127" w:type="dxa"/>
          </w:tcPr>
          <w:p w14:paraId="4F039D6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BM to collate and analyse. DL feedback in Literacy Coordinators meeting, BM to visit other schools to discuss project.</w:t>
            </w:r>
          </w:p>
          <w:p w14:paraId="58BAB5B0"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BM to host ACW &amp; CCE good practice visit within the school. </w:t>
            </w:r>
          </w:p>
        </w:tc>
        <w:tc>
          <w:tcPr>
            <w:tcW w:w="1843" w:type="dxa"/>
          </w:tcPr>
          <w:p w14:paraId="0DD8F40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Evaluation Document (appendix XV)</w:t>
            </w:r>
          </w:p>
          <w:p w14:paraId="5716C19A"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ERW Case Study </w:t>
            </w:r>
          </w:p>
          <w:p w14:paraId="1F0E23F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Report (appendix XVI)</w:t>
            </w:r>
          </w:p>
          <w:p w14:paraId="7C86673C"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Governors report</w:t>
            </w:r>
          </w:p>
        </w:tc>
        <w:tc>
          <w:tcPr>
            <w:tcW w:w="3142" w:type="dxa"/>
            <w:gridSpan w:val="2"/>
          </w:tcPr>
          <w:p w14:paraId="4B3364F4" w14:textId="77777777" w:rsidR="00B36EC8" w:rsidRPr="007038D2" w:rsidRDefault="00B36EC8" w:rsidP="00B36EC8">
            <w:pPr>
              <w:rPr>
                <w:rFonts w:ascii="Arial" w:eastAsia="+mn-ea" w:hAnsi="Arial" w:cs="Arial"/>
                <w:kern w:val="24"/>
                <w:sz w:val="20"/>
                <w:szCs w:val="20"/>
                <w:lang w:eastAsia="en-GB"/>
              </w:rPr>
            </w:pPr>
            <w:commentRangeStart w:id="45"/>
            <w:r w:rsidRPr="007038D2">
              <w:rPr>
                <w:rFonts w:ascii="Arial" w:eastAsia="+mn-ea" w:hAnsi="Arial" w:cs="Arial"/>
                <w:kern w:val="24"/>
                <w:sz w:val="20"/>
                <w:szCs w:val="20"/>
                <w:lang w:eastAsia="en-GB"/>
              </w:rPr>
              <w:t>Gather</w:t>
            </w:r>
            <w:commentRangeEnd w:id="45"/>
            <w:r w:rsidRPr="007038D2">
              <w:rPr>
                <w:rStyle w:val="CommentReference"/>
                <w:rFonts w:ascii="Arial" w:hAnsi="Arial" w:cs="Arial"/>
                <w:sz w:val="20"/>
                <w:szCs w:val="20"/>
              </w:rPr>
              <w:commentReference w:id="45"/>
            </w:r>
            <w:r w:rsidRPr="007038D2">
              <w:rPr>
                <w:rFonts w:ascii="Arial" w:eastAsia="+mn-ea" w:hAnsi="Arial" w:cs="Arial"/>
                <w:kern w:val="24"/>
                <w:sz w:val="20"/>
                <w:szCs w:val="20"/>
                <w:lang w:eastAsia="en-GB"/>
              </w:rPr>
              <w:t xml:space="preserve"> positive data showing an improvement in the oracy skills of the target group.</w:t>
            </w:r>
          </w:p>
        </w:tc>
      </w:tr>
      <w:tr w:rsidR="00B36EC8" w:rsidRPr="007038D2" w14:paraId="3ADCAE01" w14:textId="77777777" w:rsidTr="00B36EC8">
        <w:tc>
          <w:tcPr>
            <w:tcW w:w="344" w:type="dxa"/>
            <w:vMerge/>
          </w:tcPr>
          <w:p w14:paraId="69DF87A5" w14:textId="77777777" w:rsidR="00B36EC8" w:rsidRPr="007038D2" w:rsidRDefault="00B36EC8" w:rsidP="00B36EC8">
            <w:pPr>
              <w:rPr>
                <w:rFonts w:ascii="Arial" w:eastAsia="+mn-ea" w:hAnsi="Arial" w:cs="Arial"/>
                <w:kern w:val="24"/>
                <w:sz w:val="20"/>
                <w:szCs w:val="20"/>
                <w:lang w:eastAsia="en-GB"/>
              </w:rPr>
            </w:pPr>
          </w:p>
        </w:tc>
        <w:tc>
          <w:tcPr>
            <w:tcW w:w="2866" w:type="dxa"/>
          </w:tcPr>
          <w:p w14:paraId="3F63C78B" w14:textId="77777777" w:rsidR="00B36EC8" w:rsidRPr="007038D2" w:rsidRDefault="00B36EC8" w:rsidP="00B36EC8">
            <w:pPr>
              <w:rPr>
                <w:rFonts w:ascii="Arial" w:eastAsia="Times New Roman" w:hAnsi="Arial" w:cs="Arial"/>
                <w:sz w:val="20"/>
                <w:szCs w:val="20"/>
                <w:lang w:eastAsia="en-GB"/>
              </w:rPr>
            </w:pPr>
            <w:r w:rsidRPr="007038D2">
              <w:rPr>
                <w:rFonts w:ascii="Arial" w:eastAsia="+mn-ea" w:hAnsi="Arial" w:cs="Arial"/>
                <w:kern w:val="24"/>
                <w:sz w:val="20"/>
                <w:szCs w:val="20"/>
                <w:lang w:eastAsia="en-GB"/>
              </w:rPr>
              <w:t xml:space="preserve">Apply for Year 2 funding. </w:t>
            </w:r>
          </w:p>
        </w:tc>
        <w:tc>
          <w:tcPr>
            <w:tcW w:w="1524" w:type="dxa"/>
          </w:tcPr>
          <w:p w14:paraId="71EAE9F9"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rPr>
              <w:t>July 2017</w:t>
            </w:r>
          </w:p>
        </w:tc>
        <w:tc>
          <w:tcPr>
            <w:tcW w:w="1603" w:type="dxa"/>
          </w:tcPr>
          <w:p w14:paraId="5C1EE46D"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rPr>
              <w:t>DL &amp; BM</w:t>
            </w:r>
          </w:p>
        </w:tc>
        <w:tc>
          <w:tcPr>
            <w:tcW w:w="3127" w:type="dxa"/>
          </w:tcPr>
          <w:p w14:paraId="282E03E3"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 xml:space="preserve">DL to take over as Coordinator (overseen by BM) to aid her professional learning. </w:t>
            </w:r>
          </w:p>
        </w:tc>
        <w:tc>
          <w:tcPr>
            <w:tcW w:w="1843" w:type="dxa"/>
          </w:tcPr>
          <w:p w14:paraId="0857F096" w14:textId="77777777" w:rsidR="00B36EC8" w:rsidRPr="007038D2" w:rsidRDefault="00B36EC8" w:rsidP="00B36EC8">
            <w:pPr>
              <w:rPr>
                <w:rFonts w:ascii="Arial" w:eastAsia="+mn-ea" w:hAnsi="Arial" w:cs="Arial"/>
                <w:kern w:val="24"/>
                <w:sz w:val="20"/>
                <w:szCs w:val="20"/>
                <w:lang w:eastAsia="en-GB"/>
              </w:rPr>
            </w:pPr>
            <w:r w:rsidRPr="007038D2">
              <w:rPr>
                <w:rFonts w:ascii="Arial" w:eastAsia="+mn-ea" w:hAnsi="Arial" w:cs="Arial"/>
                <w:kern w:val="24"/>
                <w:sz w:val="20"/>
                <w:szCs w:val="20"/>
                <w:lang w:eastAsia="en-GB"/>
              </w:rPr>
              <w:t>Application form</w:t>
            </w:r>
          </w:p>
        </w:tc>
        <w:tc>
          <w:tcPr>
            <w:tcW w:w="3142" w:type="dxa"/>
            <w:gridSpan w:val="2"/>
          </w:tcPr>
          <w:p w14:paraId="30B56B28" w14:textId="77777777" w:rsidR="00B36EC8" w:rsidRPr="007038D2" w:rsidRDefault="00B36EC8" w:rsidP="00B36EC8">
            <w:pPr>
              <w:rPr>
                <w:rFonts w:ascii="Arial" w:eastAsia="+mn-ea" w:hAnsi="Arial" w:cs="Arial"/>
                <w:kern w:val="24"/>
                <w:sz w:val="20"/>
                <w:szCs w:val="20"/>
                <w:lang w:eastAsia="en-GB"/>
              </w:rPr>
            </w:pPr>
            <w:commentRangeStart w:id="46"/>
            <w:r w:rsidRPr="007038D2">
              <w:rPr>
                <w:rFonts w:ascii="Arial" w:eastAsia="+mn-ea" w:hAnsi="Arial" w:cs="Arial"/>
                <w:kern w:val="24"/>
                <w:sz w:val="20"/>
                <w:szCs w:val="20"/>
                <w:lang w:eastAsia="en-GB"/>
              </w:rPr>
              <w:t>Application</w:t>
            </w:r>
            <w:commentRangeEnd w:id="46"/>
            <w:r w:rsidRPr="007038D2">
              <w:rPr>
                <w:rStyle w:val="CommentReference"/>
                <w:rFonts w:ascii="Arial" w:hAnsi="Arial" w:cs="Arial"/>
                <w:sz w:val="20"/>
                <w:szCs w:val="20"/>
              </w:rPr>
              <w:commentReference w:id="46"/>
            </w:r>
            <w:r w:rsidRPr="007038D2">
              <w:rPr>
                <w:rFonts w:ascii="Arial" w:eastAsia="+mn-ea" w:hAnsi="Arial" w:cs="Arial"/>
                <w:kern w:val="24"/>
                <w:sz w:val="20"/>
                <w:szCs w:val="20"/>
                <w:lang w:eastAsia="en-GB"/>
              </w:rPr>
              <w:t xml:space="preserve"> accepted by the ACW and Year 2 funding given. </w:t>
            </w:r>
          </w:p>
        </w:tc>
      </w:tr>
    </w:tbl>
    <w:p w14:paraId="3F0C395A" w14:textId="77777777" w:rsidR="00B36EC8" w:rsidRPr="007038D2" w:rsidRDefault="00B36EC8" w:rsidP="00B36EC8">
      <w:pPr>
        <w:rPr>
          <w:rFonts w:ascii="Arial" w:eastAsia="Times New Roman" w:hAnsi="Arial" w:cs="Arial"/>
          <w:sz w:val="20"/>
          <w:szCs w:val="20"/>
          <w:lang w:eastAsia="en-GB"/>
        </w:rPr>
      </w:pPr>
    </w:p>
    <w:p w14:paraId="5300F521" w14:textId="77777777" w:rsidR="00B36EC8" w:rsidRDefault="00B36EC8" w:rsidP="00B36EC8">
      <w:pPr>
        <w:rPr>
          <w:rFonts w:ascii="Arial" w:eastAsia="Times New Roman" w:hAnsi="Arial" w:cs="Arial"/>
          <w:lang w:eastAsia="en-GB"/>
        </w:rPr>
      </w:pPr>
    </w:p>
    <w:p w14:paraId="66C8DF1C" w14:textId="77777777" w:rsidR="00B36EC8" w:rsidRDefault="00B36EC8" w:rsidP="00B36EC8">
      <w:pPr>
        <w:rPr>
          <w:rFonts w:ascii="Arial" w:eastAsia="Times New Roman" w:hAnsi="Arial" w:cs="Arial"/>
          <w:lang w:eastAsia="en-GB"/>
        </w:rPr>
      </w:pPr>
      <w:r>
        <w:rPr>
          <w:rFonts w:ascii="Arial" w:eastAsia="Times New Roman" w:hAnsi="Arial" w:cs="Arial"/>
          <w:lang w:eastAsia="en-GB"/>
        </w:rPr>
        <w:t>Short Excerpt on Lead Creative School Scheme from SIP 2015/2016</w:t>
      </w:r>
    </w:p>
    <w:p w14:paraId="43241322" w14:textId="77777777" w:rsidR="00B36EC8" w:rsidRDefault="00B36EC8" w:rsidP="00B36EC8">
      <w:r>
        <w:rPr>
          <w:noProof/>
          <w:lang w:eastAsia="en-GB"/>
        </w:rPr>
        <w:drawing>
          <wp:inline distT="0" distB="0" distL="0" distR="0" wp14:anchorId="37063761" wp14:editId="048749B3">
            <wp:extent cx="4743450" cy="3455234"/>
            <wp:effectExtent l="0" t="0" r="0" b="0"/>
            <wp:docPr id="2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l="23917" t="20748" r="21027" b="8239"/>
                    <a:stretch/>
                  </pic:blipFill>
                  <pic:spPr bwMode="auto">
                    <a:xfrm>
                      <a:off x="0" y="0"/>
                      <a:ext cx="4751064" cy="3460780"/>
                    </a:xfrm>
                    <a:prstGeom prst="rect">
                      <a:avLst/>
                    </a:prstGeom>
                    <a:noFill/>
                    <a:ln>
                      <a:noFill/>
                    </a:ln>
                    <a:extLst>
                      <a:ext uri="{53640926-AAD7-44D8-BBD7-CCE9431645EC}">
                        <a14:shadowObscured xmlns:a14="http://schemas.microsoft.com/office/drawing/2010/main"/>
                      </a:ext>
                    </a:extLst>
                  </pic:spPr>
                </pic:pic>
              </a:graphicData>
            </a:graphic>
          </wp:inline>
        </w:drawing>
      </w:r>
    </w:p>
    <w:p w14:paraId="59FED0A6" w14:textId="77777777" w:rsidR="00B36EC8" w:rsidRDefault="00B36EC8" w:rsidP="00B36EC8">
      <w:pPr>
        <w:rPr>
          <w:rFonts w:ascii="Arial" w:hAnsi="Arial" w:cs="Arial"/>
          <w:sz w:val="18"/>
          <w:szCs w:val="18"/>
        </w:rPr>
      </w:pPr>
    </w:p>
    <w:p w14:paraId="1F974D38" w14:textId="77777777" w:rsidR="00B36EC8" w:rsidRDefault="00B36EC8" w:rsidP="00B36EC8">
      <w:pPr>
        <w:rPr>
          <w:rFonts w:ascii="Arial" w:hAnsi="Arial" w:cs="Arial"/>
          <w:sz w:val="24"/>
          <w:szCs w:val="24"/>
        </w:rPr>
      </w:pPr>
    </w:p>
    <w:p w14:paraId="0A7A19D1" w14:textId="77777777" w:rsidR="00B36EC8" w:rsidRPr="001D5574" w:rsidRDefault="00B36EC8" w:rsidP="00B36EC8">
      <w:pPr>
        <w:rPr>
          <w:rFonts w:ascii="Arial" w:hAnsi="Arial" w:cs="Arial"/>
          <w:sz w:val="24"/>
          <w:szCs w:val="24"/>
        </w:rPr>
      </w:pPr>
      <w:r w:rsidRPr="001D5574">
        <w:rPr>
          <w:rFonts w:ascii="Arial" w:hAnsi="Arial" w:cs="Arial"/>
          <w:sz w:val="24"/>
          <w:szCs w:val="24"/>
        </w:rPr>
        <w:t>References</w:t>
      </w:r>
    </w:p>
    <w:p w14:paraId="093D0A72" w14:textId="77777777" w:rsidR="00B36EC8" w:rsidRPr="001D5574" w:rsidRDefault="00B36EC8" w:rsidP="00B36EC8">
      <w:pPr>
        <w:kinsoku w:val="0"/>
        <w:overflowPunct w:val="0"/>
        <w:spacing w:after="0" w:line="240" w:lineRule="auto"/>
        <w:textAlignment w:val="baseline"/>
        <w:rPr>
          <w:rFonts w:ascii="Arial" w:eastAsia="+mn-ea" w:hAnsi="Arial" w:cs="Arial"/>
          <w:color w:val="000000"/>
          <w:kern w:val="24"/>
          <w:sz w:val="24"/>
          <w:szCs w:val="24"/>
          <w:lang w:eastAsia="en-GB"/>
        </w:rPr>
      </w:pPr>
      <w:r w:rsidRPr="001D5574">
        <w:rPr>
          <w:rFonts w:ascii="Arial" w:eastAsia="+mn-ea" w:hAnsi="Arial" w:cs="Arial"/>
          <w:color w:val="000000"/>
          <w:kern w:val="24"/>
          <w:sz w:val="24"/>
          <w:szCs w:val="24"/>
          <w:lang w:eastAsia="en-GB"/>
        </w:rPr>
        <w:t>Arts Council of Wales (2015) Lead Creative School Scheme, Handbook.</w:t>
      </w:r>
    </w:p>
    <w:p w14:paraId="05C66EA4" w14:textId="77777777" w:rsidR="00B36EC8" w:rsidRPr="001D5574" w:rsidRDefault="00B36EC8" w:rsidP="00B36EC8">
      <w:pPr>
        <w:kinsoku w:val="0"/>
        <w:overflowPunct w:val="0"/>
        <w:spacing w:after="0" w:line="240" w:lineRule="auto"/>
        <w:textAlignment w:val="baseline"/>
        <w:rPr>
          <w:rFonts w:ascii="Arial" w:eastAsia="+mn-ea" w:hAnsi="Arial" w:cs="Arial"/>
          <w:color w:val="000000"/>
          <w:kern w:val="24"/>
          <w:sz w:val="24"/>
          <w:szCs w:val="24"/>
          <w:lang w:eastAsia="en-GB"/>
        </w:rPr>
      </w:pPr>
    </w:p>
    <w:p w14:paraId="288F3809" w14:textId="77777777" w:rsidR="00B36EC8" w:rsidRPr="00815954" w:rsidRDefault="00B36EC8" w:rsidP="00B36EC8">
      <w:pPr>
        <w:kinsoku w:val="0"/>
        <w:overflowPunct w:val="0"/>
        <w:spacing w:after="0" w:line="240" w:lineRule="auto"/>
        <w:textAlignment w:val="baseline"/>
        <w:rPr>
          <w:rFonts w:ascii="Arial" w:eastAsia="+mn-ea" w:hAnsi="Arial" w:cs="Arial"/>
          <w:color w:val="000000"/>
          <w:kern w:val="24"/>
          <w:sz w:val="24"/>
          <w:szCs w:val="24"/>
          <w:lang w:eastAsia="en-GB"/>
        </w:rPr>
      </w:pPr>
      <w:r w:rsidRPr="00815954">
        <w:rPr>
          <w:rFonts w:ascii="Arial" w:hAnsi="Arial" w:cs="Arial"/>
          <w:color w:val="333333"/>
          <w:sz w:val="24"/>
          <w:szCs w:val="24"/>
          <w:shd w:val="clear" w:color="auto" w:fill="FFFFFF"/>
        </w:rPr>
        <w:t>British Educational Research Association (BERA) (2011) </w:t>
      </w:r>
      <w:r w:rsidRPr="00815954">
        <w:rPr>
          <w:rStyle w:val="Emphasis"/>
          <w:rFonts w:ascii="Arial" w:hAnsi="Arial" w:cs="Arial"/>
          <w:color w:val="333333"/>
          <w:sz w:val="24"/>
          <w:szCs w:val="24"/>
          <w:shd w:val="clear" w:color="auto" w:fill="FFFFFF"/>
        </w:rPr>
        <w:t>Ethical guidelines for educational research</w:t>
      </w:r>
      <w:r w:rsidRPr="00815954">
        <w:rPr>
          <w:rFonts w:ascii="Arial" w:hAnsi="Arial" w:cs="Arial"/>
          <w:color w:val="333333"/>
          <w:sz w:val="24"/>
          <w:szCs w:val="24"/>
          <w:shd w:val="clear" w:color="auto" w:fill="FFFFFF"/>
        </w:rPr>
        <w:t>. Available at: </w:t>
      </w:r>
      <w:hyperlink r:id="rId24" w:tgtFrame="_blank" w:history="1">
        <w:r w:rsidRPr="00815954">
          <w:rPr>
            <w:rStyle w:val="Hyperlink"/>
            <w:rFonts w:ascii="Arial" w:hAnsi="Arial" w:cs="Arial"/>
            <w:color w:val="337AB7"/>
            <w:sz w:val="24"/>
            <w:szCs w:val="24"/>
            <w:shd w:val="clear" w:color="auto" w:fill="FFFFFF"/>
          </w:rPr>
          <w:t>https://www.bera.ac.uk/researchers-resources/publications/ethical-guidelines-for-educational-research-2011</w:t>
        </w:r>
      </w:hyperlink>
      <w:r w:rsidRPr="00815954">
        <w:rPr>
          <w:rFonts w:ascii="Arial" w:hAnsi="Arial" w:cs="Arial"/>
          <w:color w:val="333333"/>
          <w:sz w:val="24"/>
          <w:szCs w:val="24"/>
          <w:shd w:val="clear" w:color="auto" w:fill="FFFFFF"/>
        </w:rPr>
        <w:t xml:space="preserve"> (Accessed: 7 </w:t>
      </w:r>
      <w:r>
        <w:rPr>
          <w:rFonts w:ascii="Arial" w:hAnsi="Arial" w:cs="Arial"/>
          <w:color w:val="333333"/>
          <w:sz w:val="24"/>
          <w:szCs w:val="24"/>
          <w:shd w:val="clear" w:color="auto" w:fill="FFFFFF"/>
        </w:rPr>
        <w:t>September 2016</w:t>
      </w:r>
      <w:r w:rsidRPr="00815954">
        <w:rPr>
          <w:rFonts w:ascii="Arial" w:hAnsi="Arial" w:cs="Arial"/>
          <w:color w:val="333333"/>
          <w:sz w:val="24"/>
          <w:szCs w:val="24"/>
          <w:shd w:val="clear" w:color="auto" w:fill="FFFFFF"/>
        </w:rPr>
        <w:t>)</w:t>
      </w:r>
    </w:p>
    <w:p w14:paraId="19657C6D" w14:textId="77777777" w:rsidR="00B36EC8" w:rsidRPr="001D5574" w:rsidRDefault="00B36EC8" w:rsidP="00B36EC8">
      <w:pPr>
        <w:kinsoku w:val="0"/>
        <w:overflowPunct w:val="0"/>
        <w:spacing w:after="0" w:line="240" w:lineRule="auto"/>
        <w:textAlignment w:val="baseline"/>
        <w:rPr>
          <w:rFonts w:ascii="Arial" w:eastAsia="+mn-ea" w:hAnsi="Arial" w:cs="Arial"/>
          <w:color w:val="000000"/>
          <w:kern w:val="24"/>
          <w:sz w:val="24"/>
          <w:szCs w:val="24"/>
          <w:lang w:eastAsia="en-GB"/>
        </w:rPr>
      </w:pPr>
    </w:p>
    <w:p w14:paraId="65631C31" w14:textId="77777777" w:rsidR="00B36EC8" w:rsidRPr="00815954" w:rsidRDefault="00B36EC8" w:rsidP="00B36EC8">
      <w:pPr>
        <w:kinsoku w:val="0"/>
        <w:overflowPunct w:val="0"/>
        <w:spacing w:after="0" w:line="240" w:lineRule="auto"/>
        <w:textAlignment w:val="baseline"/>
        <w:rPr>
          <w:rFonts w:ascii="Arial" w:eastAsia="+mn-ea" w:hAnsi="Arial" w:cs="Arial"/>
          <w:color w:val="000000"/>
          <w:kern w:val="24"/>
          <w:sz w:val="24"/>
          <w:szCs w:val="24"/>
          <w:lang w:eastAsia="en-GB"/>
        </w:rPr>
      </w:pPr>
      <w:r w:rsidRPr="00C761EA">
        <w:rPr>
          <w:rFonts w:ascii="Arial" w:eastAsia="+mn-ea" w:hAnsi="Arial" w:cs="Arial"/>
          <w:color w:val="000000"/>
          <w:kern w:val="24"/>
          <w:sz w:val="24"/>
          <w:szCs w:val="24"/>
          <w:lang w:eastAsia="en-GB"/>
        </w:rPr>
        <w:t xml:space="preserve">Donaldson, G. (2015) </w:t>
      </w:r>
      <w:r w:rsidRPr="00C761EA">
        <w:rPr>
          <w:rFonts w:ascii="Arial" w:eastAsia="+mn-ea" w:hAnsi="Arial" w:cs="Arial"/>
          <w:i/>
          <w:color w:val="000000"/>
          <w:kern w:val="24"/>
          <w:sz w:val="24"/>
          <w:szCs w:val="24"/>
          <w:lang w:eastAsia="en-GB"/>
        </w:rPr>
        <w:t>Successful Futures: Independent Review of Curriculum and Assessment Arrangements in Wales</w:t>
      </w:r>
    </w:p>
    <w:p w14:paraId="263D5F4A" w14:textId="77777777" w:rsidR="00B36EC8" w:rsidRPr="001D5574" w:rsidRDefault="00B36EC8" w:rsidP="00B36EC8">
      <w:pPr>
        <w:rPr>
          <w:rFonts w:ascii="Arial" w:eastAsia="Times New Roman" w:hAnsi="Arial" w:cs="Arial"/>
          <w:sz w:val="24"/>
          <w:szCs w:val="24"/>
          <w:lang w:eastAsia="en-GB"/>
        </w:rPr>
      </w:pPr>
      <w:r w:rsidRPr="00C761EA">
        <w:rPr>
          <w:rFonts w:ascii="Arial" w:eastAsia="Times New Roman" w:hAnsi="Arial" w:cs="Arial"/>
          <w:sz w:val="24"/>
          <w:szCs w:val="24"/>
          <w:lang w:eastAsia="en-GB"/>
        </w:rPr>
        <w:t xml:space="preserve">Estyn. (2015) </w:t>
      </w:r>
      <w:r w:rsidRPr="00C761EA">
        <w:rPr>
          <w:rFonts w:ascii="Arial" w:eastAsia="Times New Roman" w:hAnsi="Arial" w:cs="Arial"/>
          <w:i/>
          <w:sz w:val="24"/>
          <w:szCs w:val="24"/>
          <w:lang w:eastAsia="en-GB"/>
        </w:rPr>
        <w:t>Estyn annual report 2013-14</w:t>
      </w:r>
      <w:r w:rsidRPr="00C761EA">
        <w:rPr>
          <w:rFonts w:ascii="Arial" w:eastAsia="Times New Roman" w:hAnsi="Arial" w:cs="Arial"/>
          <w:sz w:val="24"/>
          <w:szCs w:val="24"/>
          <w:lang w:eastAsia="en-GB"/>
        </w:rPr>
        <w:t xml:space="preserve">. Cardiff: Estyn. </w:t>
      </w:r>
    </w:p>
    <w:p w14:paraId="1B7D6B68" w14:textId="77777777" w:rsidR="00B36EC8" w:rsidRPr="001D5574" w:rsidRDefault="00B36EC8" w:rsidP="00B36EC8">
      <w:pPr>
        <w:rPr>
          <w:rFonts w:ascii="Arial" w:eastAsia="Times New Roman" w:hAnsi="Arial" w:cs="Arial"/>
          <w:sz w:val="24"/>
          <w:szCs w:val="24"/>
          <w:lang w:eastAsia="en-GB"/>
        </w:rPr>
      </w:pPr>
      <w:r w:rsidRPr="001D5574">
        <w:rPr>
          <w:rFonts w:ascii="Arial" w:hAnsi="Arial" w:cs="Arial"/>
          <w:sz w:val="24"/>
          <w:szCs w:val="24"/>
        </w:rPr>
        <w:t xml:space="preserve">Estyn (2017) </w:t>
      </w:r>
      <w:r w:rsidRPr="001D5574">
        <w:rPr>
          <w:rFonts w:ascii="Arial" w:hAnsi="Arial" w:cs="Arial"/>
          <w:i/>
          <w:sz w:val="24"/>
          <w:szCs w:val="24"/>
        </w:rPr>
        <w:t>Common Inspection Framework</w:t>
      </w:r>
      <w:r w:rsidRPr="001D5574">
        <w:rPr>
          <w:rFonts w:ascii="Arial" w:eastAsia="Times New Roman" w:hAnsi="Arial" w:cs="Arial"/>
          <w:sz w:val="24"/>
          <w:szCs w:val="24"/>
          <w:lang w:eastAsia="en-GB"/>
        </w:rPr>
        <w:t xml:space="preserve"> </w:t>
      </w:r>
      <w:r w:rsidRPr="00C761EA">
        <w:rPr>
          <w:rFonts w:ascii="Arial" w:eastAsia="Times New Roman" w:hAnsi="Arial" w:cs="Arial"/>
          <w:sz w:val="24"/>
          <w:szCs w:val="24"/>
          <w:lang w:eastAsia="en-GB"/>
        </w:rPr>
        <w:t>Cardiff: Estyn.</w:t>
      </w:r>
    </w:p>
    <w:p w14:paraId="358E403C" w14:textId="77777777" w:rsidR="00B36EC8" w:rsidRDefault="00B36EC8" w:rsidP="00B36EC8">
      <w:pPr>
        <w:rPr>
          <w:rFonts w:ascii="Arial" w:eastAsia="Times New Roman" w:hAnsi="Arial" w:cs="Arial"/>
          <w:lang w:eastAsia="en-GB"/>
        </w:rPr>
      </w:pPr>
    </w:p>
    <w:p w14:paraId="2D431444" w14:textId="77777777" w:rsidR="00B36EC8" w:rsidRDefault="00B36EC8" w:rsidP="00B36EC8">
      <w:pPr>
        <w:rPr>
          <w:rFonts w:ascii="Arial" w:hAnsi="Arial" w:cs="Arial"/>
          <w:sz w:val="18"/>
          <w:szCs w:val="18"/>
        </w:rPr>
      </w:pPr>
    </w:p>
    <w:p w14:paraId="016D3FB6" w14:textId="77777777" w:rsidR="00B36EC8" w:rsidRDefault="00B36EC8" w:rsidP="00B36EC8">
      <w:pPr>
        <w:rPr>
          <w:rFonts w:ascii="Arial" w:hAnsi="Arial" w:cs="Arial"/>
          <w:sz w:val="18"/>
          <w:szCs w:val="18"/>
        </w:rPr>
      </w:pPr>
    </w:p>
    <w:p w14:paraId="5731D5C6" w14:textId="77777777" w:rsidR="00B36EC8" w:rsidRDefault="00B36EC8" w:rsidP="00B36EC8">
      <w:pPr>
        <w:rPr>
          <w:rFonts w:ascii="Arial" w:hAnsi="Arial" w:cs="Arial"/>
          <w:sz w:val="18"/>
          <w:szCs w:val="18"/>
        </w:rPr>
      </w:pPr>
    </w:p>
    <w:p w14:paraId="2DE2F0A9" w14:textId="77777777" w:rsidR="00B36EC8" w:rsidRDefault="00B36EC8" w:rsidP="00B36EC8">
      <w:pPr>
        <w:rPr>
          <w:rFonts w:ascii="Arial" w:hAnsi="Arial" w:cs="Arial"/>
          <w:sz w:val="18"/>
          <w:szCs w:val="18"/>
        </w:rPr>
      </w:pPr>
    </w:p>
    <w:p w14:paraId="76375FA1" w14:textId="77777777" w:rsidR="00B36EC8" w:rsidRDefault="00B36EC8" w:rsidP="00B36EC8">
      <w:pPr>
        <w:rPr>
          <w:rFonts w:ascii="Arial" w:hAnsi="Arial" w:cs="Arial"/>
          <w:sz w:val="18"/>
          <w:szCs w:val="18"/>
        </w:rPr>
      </w:pPr>
    </w:p>
    <w:p w14:paraId="455C9455" w14:textId="77777777" w:rsidR="00B36EC8" w:rsidRPr="00AD143E" w:rsidRDefault="00B36EC8" w:rsidP="00B36EC8">
      <w:pPr>
        <w:rPr>
          <w:rFonts w:ascii="Arial" w:hAnsi="Arial" w:cs="Arial"/>
          <w:sz w:val="18"/>
          <w:szCs w:val="18"/>
        </w:rPr>
      </w:pPr>
    </w:p>
    <w:p w14:paraId="0BB349A3" w14:textId="77777777" w:rsidR="001542BE" w:rsidRPr="00EA482C" w:rsidRDefault="001542BE" w:rsidP="001542BE">
      <w:pPr>
        <w:spacing w:after="600"/>
        <w:rPr>
          <w:rFonts w:ascii="Arial" w:eastAsia="Times New Roman" w:hAnsi="Arial" w:cs="Arial"/>
          <w:i/>
          <w:iCs/>
          <w:spacing w:val="13"/>
          <w:sz w:val="24"/>
          <w:szCs w:val="24"/>
          <w:lang w:eastAsia="en-GB"/>
        </w:rPr>
      </w:pPr>
      <w:r w:rsidRPr="00EA482C">
        <w:rPr>
          <w:rFonts w:ascii="Arial" w:eastAsia="Times New Roman" w:hAnsi="Arial" w:cs="Arial"/>
          <w:i/>
          <w:iCs/>
          <w:spacing w:val="13"/>
          <w:sz w:val="24"/>
          <w:szCs w:val="24"/>
          <w:lang w:eastAsia="en-GB"/>
        </w:rPr>
        <w:t xml:space="preserve">Part 3. A report to the Governing Body/Senior Leadership Team </w:t>
      </w:r>
    </w:p>
    <w:p w14:paraId="781CB400" w14:textId="77777777" w:rsidR="001542BE" w:rsidRPr="00EA482C" w:rsidRDefault="001542BE" w:rsidP="001542BE">
      <w:pPr>
        <w:spacing w:after="600"/>
        <w:rPr>
          <w:rFonts w:ascii="Arial" w:eastAsia="Times New Roman" w:hAnsi="Arial" w:cs="Arial"/>
          <w:i/>
          <w:iCs/>
          <w:spacing w:val="13"/>
          <w:sz w:val="24"/>
          <w:szCs w:val="24"/>
          <w:lang w:eastAsia="en-GB"/>
        </w:rPr>
      </w:pPr>
    </w:p>
    <w:p w14:paraId="00325047" w14:textId="77777777" w:rsidR="001542BE" w:rsidRPr="00EA482C" w:rsidRDefault="001542BE" w:rsidP="001542BE">
      <w:pPr>
        <w:spacing w:after="600"/>
        <w:rPr>
          <w:rFonts w:ascii="Arial" w:eastAsia="Times New Roman" w:hAnsi="Arial" w:cs="Arial"/>
          <w:i/>
          <w:iCs/>
          <w:spacing w:val="13"/>
          <w:sz w:val="24"/>
          <w:szCs w:val="24"/>
          <w:lang w:eastAsia="en-GB"/>
        </w:rPr>
      </w:pPr>
    </w:p>
    <w:p w14:paraId="253E530A" w14:textId="77777777" w:rsidR="001542BE" w:rsidRPr="00EA482C" w:rsidRDefault="001542BE" w:rsidP="001542BE">
      <w:pPr>
        <w:spacing w:after="600"/>
        <w:rPr>
          <w:rFonts w:ascii="Arial" w:eastAsia="Times New Roman" w:hAnsi="Arial" w:cs="Arial"/>
          <w:i/>
          <w:iCs/>
          <w:spacing w:val="13"/>
          <w:sz w:val="24"/>
          <w:szCs w:val="24"/>
          <w:lang w:eastAsia="en-GB"/>
        </w:rPr>
      </w:pPr>
    </w:p>
    <w:p w14:paraId="630476A8" w14:textId="77777777" w:rsidR="001542BE" w:rsidRPr="00EA482C" w:rsidRDefault="001542BE" w:rsidP="001542BE">
      <w:pPr>
        <w:spacing w:after="600"/>
        <w:rPr>
          <w:rFonts w:ascii="Arial" w:eastAsia="Times New Roman" w:hAnsi="Arial" w:cs="Arial"/>
          <w:i/>
          <w:iCs/>
          <w:spacing w:val="13"/>
          <w:sz w:val="24"/>
          <w:szCs w:val="24"/>
          <w:lang w:eastAsia="en-GB"/>
        </w:rPr>
      </w:pPr>
    </w:p>
    <w:p w14:paraId="3D48F2F5" w14:textId="77777777" w:rsidR="001542BE" w:rsidRPr="00EA482C" w:rsidRDefault="001542BE" w:rsidP="001542BE">
      <w:pPr>
        <w:spacing w:after="600"/>
        <w:rPr>
          <w:rFonts w:ascii="Arial" w:eastAsia="Times New Roman" w:hAnsi="Arial" w:cs="Arial"/>
          <w:i/>
          <w:iCs/>
          <w:spacing w:val="13"/>
          <w:sz w:val="24"/>
          <w:szCs w:val="24"/>
          <w:lang w:eastAsia="en-GB"/>
        </w:rPr>
      </w:pPr>
    </w:p>
    <w:p w14:paraId="329D785F" w14:textId="77777777" w:rsidR="001542BE" w:rsidRPr="00EA482C" w:rsidRDefault="001542BE" w:rsidP="001542BE">
      <w:pPr>
        <w:spacing w:after="600"/>
        <w:rPr>
          <w:rFonts w:ascii="Arial" w:eastAsia="Times New Roman" w:hAnsi="Arial" w:cs="Arial"/>
          <w:i/>
          <w:iCs/>
          <w:spacing w:val="13"/>
          <w:sz w:val="24"/>
          <w:szCs w:val="24"/>
          <w:lang w:eastAsia="en-GB"/>
        </w:rPr>
      </w:pPr>
    </w:p>
    <w:p w14:paraId="5E1FA668" w14:textId="77777777" w:rsidR="001542BE" w:rsidRPr="00EA482C" w:rsidRDefault="001542BE" w:rsidP="001542BE">
      <w:pPr>
        <w:spacing w:after="600"/>
        <w:rPr>
          <w:rFonts w:ascii="Arial" w:eastAsia="Times New Roman" w:hAnsi="Arial" w:cs="Arial"/>
          <w:i/>
          <w:iCs/>
          <w:spacing w:val="13"/>
          <w:sz w:val="24"/>
          <w:szCs w:val="24"/>
          <w:lang w:eastAsia="en-GB"/>
        </w:rPr>
      </w:pPr>
    </w:p>
    <w:p w14:paraId="7F3FD212" w14:textId="77777777" w:rsidR="001542BE" w:rsidRPr="00EA482C" w:rsidRDefault="001542BE" w:rsidP="001542BE">
      <w:pPr>
        <w:spacing w:after="600"/>
        <w:rPr>
          <w:rFonts w:ascii="Arial" w:eastAsia="Times New Roman" w:hAnsi="Arial" w:cs="Arial"/>
          <w:i/>
          <w:iCs/>
          <w:spacing w:val="13"/>
          <w:sz w:val="24"/>
          <w:szCs w:val="24"/>
          <w:lang w:eastAsia="en-GB"/>
        </w:rPr>
      </w:pPr>
    </w:p>
    <w:p w14:paraId="4E6B0B21" w14:textId="77777777" w:rsidR="001542BE" w:rsidRPr="00EA482C" w:rsidRDefault="001542BE" w:rsidP="001542BE">
      <w:pPr>
        <w:spacing w:after="600"/>
        <w:rPr>
          <w:rFonts w:ascii="Arial" w:eastAsia="Times New Roman" w:hAnsi="Arial" w:cs="Arial"/>
          <w:i/>
          <w:iCs/>
          <w:spacing w:val="13"/>
          <w:sz w:val="24"/>
          <w:szCs w:val="24"/>
          <w:lang w:eastAsia="en-GB"/>
        </w:rPr>
      </w:pPr>
    </w:p>
    <w:p w14:paraId="7B96BDF0" w14:textId="77777777" w:rsidR="001542BE" w:rsidRPr="00EA482C" w:rsidRDefault="001542BE" w:rsidP="001542BE">
      <w:pPr>
        <w:spacing w:after="600"/>
        <w:rPr>
          <w:rFonts w:ascii="Arial" w:eastAsia="Times New Roman" w:hAnsi="Arial" w:cs="Arial"/>
          <w:i/>
          <w:iCs/>
          <w:spacing w:val="13"/>
          <w:sz w:val="24"/>
          <w:szCs w:val="24"/>
          <w:lang w:eastAsia="en-GB"/>
        </w:rPr>
      </w:pPr>
    </w:p>
    <w:p w14:paraId="61018EEE" w14:textId="77777777" w:rsidR="001542BE" w:rsidRPr="00EA482C" w:rsidRDefault="001542BE" w:rsidP="001542BE">
      <w:pPr>
        <w:spacing w:after="600"/>
        <w:rPr>
          <w:rFonts w:ascii="Arial" w:eastAsia="Times New Roman" w:hAnsi="Arial" w:cs="Arial"/>
          <w:i/>
          <w:iCs/>
          <w:spacing w:val="13"/>
          <w:sz w:val="24"/>
          <w:szCs w:val="24"/>
          <w:lang w:eastAsia="en-GB"/>
        </w:rPr>
      </w:pPr>
    </w:p>
    <w:p w14:paraId="13D52C49" w14:textId="77777777" w:rsidR="001542BE" w:rsidRPr="00EA482C" w:rsidRDefault="001542BE" w:rsidP="001542BE">
      <w:pPr>
        <w:spacing w:after="600"/>
        <w:rPr>
          <w:rFonts w:ascii="Arial" w:eastAsia="Times New Roman" w:hAnsi="Arial" w:cs="Arial"/>
          <w:i/>
          <w:iCs/>
          <w:spacing w:val="13"/>
          <w:sz w:val="24"/>
          <w:szCs w:val="24"/>
          <w:lang w:eastAsia="en-GB"/>
        </w:rPr>
      </w:pPr>
    </w:p>
    <w:p w14:paraId="7410AE9A" w14:textId="77777777" w:rsidR="001542BE" w:rsidRPr="00EA482C" w:rsidRDefault="001542BE" w:rsidP="001542BE">
      <w:pPr>
        <w:spacing w:after="600"/>
        <w:rPr>
          <w:rFonts w:ascii="Arial" w:eastAsia="Times New Roman" w:hAnsi="Arial" w:cs="Arial"/>
          <w:i/>
          <w:iCs/>
          <w:spacing w:val="13"/>
          <w:sz w:val="24"/>
          <w:szCs w:val="24"/>
          <w:lang w:eastAsia="en-GB"/>
        </w:rPr>
      </w:pPr>
    </w:p>
    <w:p w14:paraId="3F075217" w14:textId="77777777" w:rsidR="00FF1BDF" w:rsidRPr="00EA482C" w:rsidRDefault="00FF1BDF" w:rsidP="00FF1BDF">
      <w:pPr>
        <w:pBdr>
          <w:bottom w:val="single" w:sz="4" w:space="1" w:color="auto"/>
        </w:pBdr>
        <w:spacing w:line="240" w:lineRule="auto"/>
        <w:contextualSpacing/>
        <w:rPr>
          <w:rFonts w:ascii="Arial" w:eastAsia="Times New Roman" w:hAnsi="Arial" w:cs="Arial"/>
          <w:i/>
          <w:iCs/>
          <w:spacing w:val="13"/>
          <w:sz w:val="24"/>
          <w:szCs w:val="24"/>
          <w:lang w:eastAsia="en-GB"/>
        </w:rPr>
      </w:pPr>
    </w:p>
    <w:p w14:paraId="16E517D9" w14:textId="77777777" w:rsidR="00FF1BDF" w:rsidRPr="00EA482C" w:rsidRDefault="00FF1BDF" w:rsidP="00FF1BDF">
      <w:pPr>
        <w:pBdr>
          <w:bottom w:val="single" w:sz="4" w:space="1" w:color="auto"/>
        </w:pBdr>
        <w:spacing w:line="240" w:lineRule="auto"/>
        <w:contextualSpacing/>
        <w:rPr>
          <w:rFonts w:ascii="Arial" w:eastAsia="Times New Roman" w:hAnsi="Arial" w:cs="Arial"/>
          <w:i/>
          <w:iCs/>
          <w:spacing w:val="13"/>
          <w:sz w:val="24"/>
          <w:szCs w:val="24"/>
          <w:lang w:eastAsia="en-GB"/>
        </w:rPr>
      </w:pPr>
    </w:p>
    <w:p w14:paraId="6DD08AFD" w14:textId="77777777" w:rsidR="00FF1BDF" w:rsidRPr="00EA482C" w:rsidRDefault="00FF1BDF" w:rsidP="00FF1BDF">
      <w:pPr>
        <w:pBdr>
          <w:bottom w:val="single" w:sz="4" w:space="1" w:color="auto"/>
        </w:pBdr>
        <w:spacing w:line="240" w:lineRule="auto"/>
        <w:contextualSpacing/>
        <w:rPr>
          <w:rFonts w:ascii="Arial" w:eastAsia="Times New Roman" w:hAnsi="Arial" w:cs="Arial"/>
          <w:i/>
          <w:iCs/>
          <w:spacing w:val="13"/>
          <w:sz w:val="24"/>
          <w:szCs w:val="24"/>
          <w:lang w:eastAsia="en-GB"/>
        </w:rPr>
      </w:pPr>
    </w:p>
    <w:p w14:paraId="7470FDB9" w14:textId="77777777" w:rsidR="00C256C6" w:rsidRDefault="00C256C6" w:rsidP="00FF1BDF">
      <w:pPr>
        <w:pBdr>
          <w:bottom w:val="single" w:sz="4" w:space="1" w:color="auto"/>
        </w:pBdr>
        <w:spacing w:line="240" w:lineRule="auto"/>
        <w:contextualSpacing/>
        <w:jc w:val="center"/>
        <w:rPr>
          <w:rFonts w:ascii="Arial" w:eastAsia="Times New Roman" w:hAnsi="Arial" w:cs="Arial"/>
          <w:spacing w:val="5"/>
          <w:sz w:val="24"/>
          <w:szCs w:val="24"/>
          <w:lang w:eastAsia="en-GB"/>
        </w:rPr>
      </w:pPr>
    </w:p>
    <w:p w14:paraId="2DC29F1D" w14:textId="77777777" w:rsidR="00C85272" w:rsidRPr="00EA482C" w:rsidRDefault="00C85272" w:rsidP="00FF1BDF">
      <w:pPr>
        <w:pBdr>
          <w:bottom w:val="single" w:sz="4" w:space="1" w:color="auto"/>
        </w:pBdr>
        <w:spacing w:line="240" w:lineRule="auto"/>
        <w:contextualSpacing/>
        <w:jc w:val="center"/>
        <w:rPr>
          <w:rFonts w:ascii="Arial" w:eastAsia="Times New Roman" w:hAnsi="Arial" w:cs="Arial"/>
          <w:spacing w:val="5"/>
          <w:sz w:val="24"/>
          <w:szCs w:val="24"/>
          <w:lang w:eastAsia="en-GB"/>
        </w:rPr>
      </w:pPr>
      <w:r w:rsidRPr="00EA482C">
        <w:rPr>
          <w:rFonts w:ascii="Arial" w:eastAsia="Times New Roman" w:hAnsi="Arial" w:cs="Arial"/>
          <w:spacing w:val="5"/>
          <w:sz w:val="24"/>
          <w:szCs w:val="24"/>
          <w:lang w:eastAsia="en-GB"/>
        </w:rPr>
        <w:t>The Lead Creative School Scheme</w:t>
      </w:r>
    </w:p>
    <w:p w14:paraId="1E5EED96" w14:textId="77777777" w:rsidR="007E4D1F" w:rsidRPr="00CC102F" w:rsidRDefault="00C85272" w:rsidP="00CC102F">
      <w:pPr>
        <w:pBdr>
          <w:bottom w:val="single" w:sz="4" w:space="1" w:color="auto"/>
        </w:pBdr>
        <w:spacing w:line="240" w:lineRule="auto"/>
        <w:contextualSpacing/>
        <w:jc w:val="center"/>
        <w:rPr>
          <w:rFonts w:ascii="Arial" w:eastAsia="Times New Roman" w:hAnsi="Arial" w:cs="Arial"/>
          <w:spacing w:val="5"/>
          <w:sz w:val="24"/>
          <w:szCs w:val="24"/>
          <w:lang w:eastAsia="en-GB"/>
        </w:rPr>
      </w:pPr>
      <w:r w:rsidRPr="00EA482C">
        <w:rPr>
          <w:rFonts w:ascii="Arial" w:eastAsia="Times New Roman" w:hAnsi="Arial" w:cs="Arial"/>
          <w:spacing w:val="5"/>
          <w:sz w:val="24"/>
          <w:szCs w:val="24"/>
          <w:lang w:eastAsia="en-GB"/>
        </w:rPr>
        <w:t>A Report to Gover</w:t>
      </w:r>
      <w:r w:rsidR="00CC102F">
        <w:rPr>
          <w:rFonts w:ascii="Arial" w:eastAsia="Times New Roman" w:hAnsi="Arial" w:cs="Arial"/>
          <w:spacing w:val="5"/>
          <w:sz w:val="24"/>
          <w:szCs w:val="24"/>
          <w:lang w:eastAsia="en-GB"/>
        </w:rPr>
        <w:t>nors and Senior Management Team</w:t>
      </w:r>
    </w:p>
    <w:p w14:paraId="3ACD42FF" w14:textId="77777777" w:rsidR="00CC102F" w:rsidRDefault="00CC102F" w:rsidP="001A6288">
      <w:pPr>
        <w:spacing w:after="0" w:line="240" w:lineRule="auto"/>
        <w:contextualSpacing/>
        <w:textAlignment w:val="baseline"/>
        <w:rPr>
          <w:rFonts w:ascii="Arial" w:eastAsia="Times New Roman" w:hAnsi="Arial" w:cs="Arial"/>
          <w:b/>
          <w:bCs/>
          <w:sz w:val="24"/>
          <w:szCs w:val="24"/>
          <w:lang w:eastAsia="en-GB"/>
        </w:rPr>
      </w:pPr>
    </w:p>
    <w:p w14:paraId="6F90109E" w14:textId="77777777" w:rsidR="00471DA3" w:rsidRPr="00EA482C" w:rsidRDefault="007E4D1F" w:rsidP="001A6288">
      <w:pPr>
        <w:spacing w:after="0" w:line="240" w:lineRule="auto"/>
        <w:contextualSpacing/>
        <w:textAlignment w:val="baseline"/>
        <w:rPr>
          <w:rFonts w:ascii="Arial" w:eastAsia="Times New Roman" w:hAnsi="Arial" w:cs="Arial"/>
          <w:b/>
          <w:bCs/>
          <w:sz w:val="24"/>
          <w:szCs w:val="24"/>
          <w:lang w:eastAsia="en-GB"/>
        </w:rPr>
      </w:pPr>
      <w:r w:rsidRPr="00EA482C">
        <w:rPr>
          <w:rFonts w:ascii="Arial" w:eastAsia="Times New Roman" w:hAnsi="Arial" w:cs="Arial"/>
          <w:b/>
          <w:bCs/>
          <w:sz w:val="24"/>
          <w:szCs w:val="24"/>
          <w:lang w:eastAsia="en-GB"/>
        </w:rPr>
        <w:t xml:space="preserve">Review of progress. </w:t>
      </w:r>
    </w:p>
    <w:p w14:paraId="04DA7164" w14:textId="77777777" w:rsidR="00471DA3" w:rsidRPr="00EA482C" w:rsidRDefault="00471DA3" w:rsidP="001A6288">
      <w:pPr>
        <w:spacing w:after="0" w:line="240" w:lineRule="auto"/>
        <w:contextualSpacing/>
        <w:textAlignment w:val="baseline"/>
        <w:rPr>
          <w:rFonts w:ascii="Arial" w:eastAsia="Times New Roman" w:hAnsi="Arial" w:cs="Arial"/>
          <w:b/>
          <w:bCs/>
          <w:sz w:val="24"/>
          <w:szCs w:val="24"/>
          <w:lang w:eastAsia="en-GB"/>
        </w:rPr>
      </w:pPr>
    </w:p>
    <w:p w14:paraId="4B3CC3B2" w14:textId="77777777" w:rsidR="001A6288" w:rsidRPr="00EA482C" w:rsidRDefault="007E4D1F" w:rsidP="001A6288">
      <w:pPr>
        <w:spacing w:after="0" w:line="240" w:lineRule="auto"/>
        <w:contextualSpacing/>
        <w:textAlignment w:val="baseline"/>
        <w:rPr>
          <w:rFonts w:ascii="Arial" w:eastAsia="Times New Roman" w:hAnsi="Arial" w:cs="Arial"/>
          <w:sz w:val="24"/>
          <w:szCs w:val="24"/>
          <w:lang w:eastAsia="en-GB"/>
        </w:rPr>
      </w:pPr>
      <w:r w:rsidRPr="00EA482C">
        <w:rPr>
          <w:rFonts w:ascii="Arial" w:eastAsia="Times New Roman" w:hAnsi="Arial" w:cs="Arial"/>
          <w:b/>
          <w:bCs/>
          <w:sz w:val="24"/>
          <w:szCs w:val="24"/>
          <w:lang w:eastAsia="en-GB"/>
        </w:rPr>
        <w:t xml:space="preserve">Priority </w:t>
      </w:r>
      <w:r w:rsidR="001A6288" w:rsidRPr="00EA482C">
        <w:rPr>
          <w:rFonts w:ascii="Arial" w:hAnsi="Arial" w:cs="Arial"/>
          <w:b/>
          <w:sz w:val="24"/>
          <w:szCs w:val="24"/>
        </w:rPr>
        <w:t>Area 4:</w:t>
      </w:r>
      <w:r w:rsidR="001A6288" w:rsidRPr="00EA482C">
        <w:rPr>
          <w:rFonts w:ascii="Arial" w:hAnsi="Arial" w:cs="Arial"/>
          <w:b/>
          <w:i/>
          <w:sz w:val="24"/>
          <w:szCs w:val="24"/>
        </w:rPr>
        <w:t xml:space="preserve"> </w:t>
      </w:r>
      <w:r w:rsidR="001A6288" w:rsidRPr="00EA482C">
        <w:rPr>
          <w:rFonts w:ascii="Arial" w:eastAsia="Times New Roman" w:hAnsi="Arial" w:cs="Arial"/>
          <w:i/>
          <w:kern w:val="24"/>
          <w:sz w:val="24"/>
          <w:szCs w:val="24"/>
          <w:lang w:val="en-US" w:eastAsia="en-GB"/>
        </w:rPr>
        <w:t>Improve boys’ literacy through development of oracy skills to improve attainment through the ‘Lead Creative School Scheme’</w:t>
      </w:r>
    </w:p>
    <w:p w14:paraId="752C709B" w14:textId="77777777" w:rsidR="00C85272" w:rsidRPr="00EA482C" w:rsidRDefault="00C85272" w:rsidP="00471DA3">
      <w:pPr>
        <w:contextualSpacing/>
        <w:rPr>
          <w:rFonts w:ascii="Arial" w:eastAsia="Times New Roman" w:hAnsi="Arial" w:cs="Arial"/>
          <w:sz w:val="24"/>
          <w:szCs w:val="24"/>
          <w:lang w:eastAsia="en-GB"/>
        </w:rPr>
      </w:pPr>
    </w:p>
    <w:p w14:paraId="44E8EE8F" w14:textId="77777777" w:rsidR="007E4D1F" w:rsidRPr="00EA482C" w:rsidRDefault="007E4D1F" w:rsidP="004B61DE">
      <w:pPr>
        <w:jc w:val="both"/>
        <w:rPr>
          <w:rFonts w:ascii="Arial" w:eastAsia="Times New Roman" w:hAnsi="Arial" w:cs="Arial"/>
          <w:b/>
          <w:sz w:val="24"/>
          <w:szCs w:val="24"/>
          <w:lang w:eastAsia="en-GB"/>
        </w:rPr>
      </w:pPr>
      <w:r w:rsidRPr="00EA482C">
        <w:rPr>
          <w:rFonts w:ascii="Arial" w:eastAsia="Times New Roman" w:hAnsi="Arial" w:cs="Arial"/>
          <w:b/>
          <w:sz w:val="24"/>
          <w:szCs w:val="24"/>
          <w:lang w:eastAsia="en-GB"/>
        </w:rPr>
        <w:t>Overview</w:t>
      </w:r>
    </w:p>
    <w:p w14:paraId="3714AE5B" w14:textId="77777777" w:rsidR="004B61DE" w:rsidRPr="00EA482C" w:rsidRDefault="004B61DE" w:rsidP="004B61DE">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In an attempt to address the whole school issue of boys’ underachievement in literacy and to develop teaching and learning within the new curriculum requirements (Donaldson, 2015) the school su</w:t>
      </w:r>
      <w:r w:rsidR="0092258B">
        <w:rPr>
          <w:rFonts w:ascii="Arial" w:eastAsia="Times New Roman" w:hAnsi="Arial" w:cs="Arial"/>
          <w:sz w:val="24"/>
          <w:szCs w:val="24"/>
          <w:lang w:eastAsia="en-GB"/>
        </w:rPr>
        <w:t>ccessfully applied to become a P</w:t>
      </w:r>
      <w:r w:rsidRPr="00EA482C">
        <w:rPr>
          <w:rFonts w:ascii="Arial" w:eastAsia="Times New Roman" w:hAnsi="Arial" w:cs="Arial"/>
          <w:sz w:val="24"/>
          <w:szCs w:val="24"/>
          <w:lang w:eastAsia="en-GB"/>
        </w:rPr>
        <w:t>ioneer Lead Creative School. The Arts Council of Wales awarded us £16000 over 2 years to undertake 2 project</w:t>
      </w:r>
      <w:r w:rsidR="0092258B">
        <w:rPr>
          <w:rFonts w:ascii="Arial" w:eastAsia="Times New Roman" w:hAnsi="Arial" w:cs="Arial"/>
          <w:sz w:val="24"/>
          <w:szCs w:val="24"/>
          <w:lang w:eastAsia="en-GB"/>
        </w:rPr>
        <w:t>s</w:t>
      </w:r>
      <w:r w:rsidRPr="00EA482C">
        <w:rPr>
          <w:rFonts w:ascii="Arial" w:eastAsia="Times New Roman" w:hAnsi="Arial" w:cs="Arial"/>
          <w:sz w:val="24"/>
          <w:szCs w:val="24"/>
          <w:lang w:eastAsia="en-GB"/>
        </w:rPr>
        <w:t xml:space="preserve"> using Creative Practitioners to facilitate creative learning within the school. </w:t>
      </w:r>
    </w:p>
    <w:p w14:paraId="2F719AB2" w14:textId="77777777" w:rsidR="004B61DE" w:rsidRPr="00EA482C" w:rsidRDefault="004B61DE" w:rsidP="004B61DE">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lastRenderedPageBreak/>
        <w:t xml:space="preserve">The Year 1 project was highly successful. Raising oracy standards within a target group of 18 C/D borderline boys and helping them to achieve C grades at GCSE language in Year 10. The target group is made up largely of pupils who are either FSM (Free School Meals) or WIMD (Wider Area of Multiple Deprivation). The project also had a positive effect on their self-efficacy and engagement in lessons as well as their attendance.  </w:t>
      </w:r>
    </w:p>
    <w:p w14:paraId="34487D00" w14:textId="77777777" w:rsidR="004B61DE" w:rsidRPr="00EA482C" w:rsidRDefault="00390DEC" w:rsidP="00341120">
      <w:pPr>
        <w:autoSpaceDE w:val="0"/>
        <w:autoSpaceDN w:val="0"/>
        <w:adjustRightInd w:val="0"/>
        <w:spacing w:after="0" w:line="240" w:lineRule="auto"/>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In addition to </w:t>
      </w:r>
      <w:r w:rsidR="00030E37" w:rsidRPr="00EA482C">
        <w:rPr>
          <w:rFonts w:ascii="Arial" w:eastAsia="Times New Roman" w:hAnsi="Arial" w:cs="Arial"/>
          <w:sz w:val="24"/>
          <w:szCs w:val="24"/>
          <w:lang w:eastAsia="en-GB"/>
        </w:rPr>
        <w:t>the positive impact the project had on the focus group, the scheme has provided exceptional professional learning opportunities</w:t>
      </w:r>
      <w:r w:rsidR="00033851" w:rsidRPr="00EA482C">
        <w:rPr>
          <w:rFonts w:ascii="Arial" w:eastAsia="Times New Roman" w:hAnsi="Arial" w:cs="Arial"/>
          <w:sz w:val="24"/>
          <w:szCs w:val="24"/>
          <w:lang w:eastAsia="en-GB"/>
        </w:rPr>
        <w:t xml:space="preserve"> for staff and le</w:t>
      </w:r>
      <w:r w:rsidR="00030E37" w:rsidRPr="00EA482C">
        <w:rPr>
          <w:rFonts w:ascii="Arial" w:eastAsia="Times New Roman" w:hAnsi="Arial" w:cs="Arial"/>
          <w:sz w:val="24"/>
          <w:szCs w:val="24"/>
          <w:lang w:eastAsia="en-GB"/>
        </w:rPr>
        <w:t xml:space="preserve">d to an improvement in teaching and learning. The project has been held in high acclaim and </w:t>
      </w:r>
      <w:r w:rsidR="00033851" w:rsidRPr="00EA482C">
        <w:rPr>
          <w:rFonts w:ascii="Arial" w:eastAsia="Times New Roman" w:hAnsi="Arial" w:cs="Arial"/>
          <w:sz w:val="24"/>
          <w:szCs w:val="24"/>
          <w:lang w:eastAsia="en-GB"/>
        </w:rPr>
        <w:t>deemed as best practice</w:t>
      </w:r>
      <w:r w:rsidR="00EF0A8C">
        <w:rPr>
          <w:rFonts w:ascii="Arial" w:eastAsia="Times New Roman" w:hAnsi="Arial" w:cs="Arial"/>
          <w:sz w:val="24"/>
          <w:szCs w:val="24"/>
          <w:lang w:eastAsia="en-GB"/>
        </w:rPr>
        <w:t>. It</w:t>
      </w:r>
      <w:r w:rsidR="00033851" w:rsidRPr="00EA482C">
        <w:rPr>
          <w:rFonts w:ascii="Arial" w:eastAsia="Times New Roman" w:hAnsi="Arial" w:cs="Arial"/>
          <w:sz w:val="24"/>
          <w:szCs w:val="24"/>
          <w:lang w:eastAsia="en-GB"/>
        </w:rPr>
        <w:t xml:space="preserve"> </w:t>
      </w:r>
      <w:r w:rsidR="00030E37" w:rsidRPr="00EA482C">
        <w:rPr>
          <w:rFonts w:ascii="Arial" w:eastAsia="Times New Roman" w:hAnsi="Arial" w:cs="Arial"/>
          <w:sz w:val="24"/>
          <w:szCs w:val="24"/>
          <w:lang w:eastAsia="en-GB"/>
        </w:rPr>
        <w:t xml:space="preserve">has </w:t>
      </w:r>
      <w:r w:rsidR="00033851" w:rsidRPr="00EA482C">
        <w:rPr>
          <w:rFonts w:ascii="Arial" w:eastAsia="Times New Roman" w:hAnsi="Arial" w:cs="Arial"/>
          <w:sz w:val="24"/>
          <w:szCs w:val="24"/>
          <w:lang w:eastAsia="en-GB"/>
        </w:rPr>
        <w:t xml:space="preserve">provided the school with opportunities for collaboration within successful professional learning networks and communities. </w:t>
      </w:r>
    </w:p>
    <w:p w14:paraId="5BF036C6" w14:textId="77777777" w:rsidR="00033851" w:rsidRPr="00EA482C" w:rsidRDefault="00033851" w:rsidP="00341120">
      <w:pPr>
        <w:autoSpaceDE w:val="0"/>
        <w:autoSpaceDN w:val="0"/>
        <w:adjustRightInd w:val="0"/>
        <w:spacing w:after="0" w:line="240" w:lineRule="auto"/>
        <w:jc w:val="both"/>
        <w:rPr>
          <w:rFonts w:ascii="Arial" w:eastAsia="Times New Roman" w:hAnsi="Arial" w:cs="Arial"/>
          <w:sz w:val="24"/>
          <w:szCs w:val="24"/>
          <w:lang w:eastAsia="en-GB"/>
        </w:rPr>
      </w:pPr>
    </w:p>
    <w:p w14:paraId="2972389A" w14:textId="77777777" w:rsidR="00033851" w:rsidRPr="00EA482C" w:rsidRDefault="00033851" w:rsidP="00341120">
      <w:pPr>
        <w:autoSpaceDE w:val="0"/>
        <w:autoSpaceDN w:val="0"/>
        <w:adjustRightInd w:val="0"/>
        <w:spacing w:after="0" w:line="240" w:lineRule="auto"/>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The Year 2 proposal has been submitted and accepted by the Arts Council of Wales. The Year 2 project using a target group of More Able and Talented Year 7 pupils will use digital technology to create a transition programme for Year 5 and 6 pupils. This will begin in January 2018. </w:t>
      </w:r>
    </w:p>
    <w:p w14:paraId="1DF22A4A" w14:textId="77777777" w:rsidR="004B61DE" w:rsidRPr="00EA482C" w:rsidRDefault="004B61DE" w:rsidP="00C85272">
      <w:pPr>
        <w:autoSpaceDE w:val="0"/>
        <w:autoSpaceDN w:val="0"/>
        <w:adjustRightInd w:val="0"/>
        <w:spacing w:after="0" w:line="240" w:lineRule="auto"/>
        <w:rPr>
          <w:rFonts w:ascii="Arial" w:eastAsia="Times New Roman" w:hAnsi="Arial" w:cs="Arial"/>
          <w:sz w:val="24"/>
          <w:szCs w:val="24"/>
          <w:lang w:eastAsia="en-GB"/>
        </w:rPr>
      </w:pPr>
    </w:p>
    <w:p w14:paraId="6E4D1127" w14:textId="77777777" w:rsidR="00C85272" w:rsidRPr="00EA482C" w:rsidRDefault="00C85272">
      <w:pPr>
        <w:autoSpaceDE w:val="0"/>
        <w:autoSpaceDN w:val="0"/>
        <w:adjustRightInd w:val="0"/>
        <w:spacing w:after="0" w:line="240" w:lineRule="auto"/>
        <w:rPr>
          <w:rFonts w:ascii="Arial" w:eastAsia="Times New Roman" w:hAnsi="Arial" w:cs="Arial"/>
          <w:sz w:val="24"/>
          <w:szCs w:val="24"/>
          <w:lang w:eastAsia="en-GB"/>
        </w:rPr>
        <w:pPrChange w:id="47" w:author="Marks Family" w:date="2018-01-02T12:26:00Z">
          <w:pPr>
            <w:tabs>
              <w:tab w:val="left" w:pos="1644"/>
            </w:tabs>
          </w:pPr>
        </w:pPrChange>
      </w:pPr>
    </w:p>
    <w:p w14:paraId="1D97EED2" w14:textId="77777777" w:rsidR="00D21151" w:rsidRPr="00EA482C" w:rsidRDefault="00D21151" w:rsidP="00D21151">
      <w:pPr>
        <w:jc w:val="both"/>
        <w:rPr>
          <w:rFonts w:ascii="Arial" w:eastAsia="Times New Roman" w:hAnsi="Arial" w:cs="Arial"/>
          <w:b/>
          <w:sz w:val="24"/>
          <w:szCs w:val="24"/>
          <w:lang w:eastAsia="en-GB"/>
        </w:rPr>
      </w:pPr>
      <w:r w:rsidRPr="00EA482C">
        <w:rPr>
          <w:rFonts w:ascii="Arial" w:eastAsia="Times New Roman" w:hAnsi="Arial" w:cs="Arial"/>
          <w:b/>
          <w:sz w:val="24"/>
          <w:szCs w:val="24"/>
          <w:lang w:eastAsia="en-GB"/>
        </w:rPr>
        <w:t xml:space="preserve">Pupil led project </w:t>
      </w:r>
    </w:p>
    <w:p w14:paraId="68B1A642" w14:textId="77777777" w:rsidR="00F74937" w:rsidRPr="00EA482C" w:rsidRDefault="003E285F" w:rsidP="00D21151">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The ‘pupil led’ nature of the project was imperative to its success. From the </w:t>
      </w:r>
      <w:r w:rsidR="007715E7">
        <w:rPr>
          <w:rFonts w:ascii="Arial" w:eastAsia="Times New Roman" w:hAnsi="Arial" w:cs="Arial"/>
          <w:sz w:val="24"/>
          <w:szCs w:val="24"/>
          <w:lang w:eastAsia="en-GB"/>
        </w:rPr>
        <w:t>outset the pupils were heavily involved.</w:t>
      </w:r>
      <w:r w:rsidRPr="00EA482C">
        <w:rPr>
          <w:rFonts w:ascii="Arial" w:eastAsia="Times New Roman" w:hAnsi="Arial" w:cs="Arial"/>
          <w:sz w:val="24"/>
          <w:szCs w:val="24"/>
          <w:lang w:eastAsia="en-GB"/>
        </w:rPr>
        <w:t xml:space="preserve">The helped to write the job advert, they shortlisted, interviewed and appointed. They designed and created the film, supported </w:t>
      </w:r>
      <w:r w:rsidR="00B30B3B" w:rsidRPr="00EA482C">
        <w:rPr>
          <w:rFonts w:ascii="Arial" w:eastAsia="Times New Roman" w:hAnsi="Arial" w:cs="Arial"/>
          <w:sz w:val="24"/>
          <w:szCs w:val="24"/>
          <w:lang w:eastAsia="en-GB"/>
        </w:rPr>
        <w:t>and guided by the team; t</w:t>
      </w:r>
      <w:r w:rsidRPr="00EA482C">
        <w:rPr>
          <w:rFonts w:ascii="Arial" w:eastAsia="Times New Roman" w:hAnsi="Arial" w:cs="Arial"/>
          <w:sz w:val="24"/>
          <w:szCs w:val="24"/>
          <w:lang w:eastAsia="en-GB"/>
        </w:rPr>
        <w:t xml:space="preserve">hey scripted performed, edited, produced and even bought the props. </w:t>
      </w:r>
      <w:r w:rsidR="00CD6E08" w:rsidRPr="00EA482C">
        <w:rPr>
          <w:rFonts w:ascii="Arial" w:eastAsia="Times New Roman" w:hAnsi="Arial" w:cs="Arial"/>
          <w:sz w:val="24"/>
          <w:szCs w:val="24"/>
          <w:lang w:eastAsia="en-GB"/>
        </w:rPr>
        <w:t xml:space="preserve">Pupils were supported to develop their own ideas, concerns and creative outcomes. </w:t>
      </w:r>
      <w:r w:rsidR="00D21151" w:rsidRPr="00EA482C">
        <w:rPr>
          <w:rFonts w:ascii="Arial" w:eastAsia="Times New Roman" w:hAnsi="Arial" w:cs="Arial"/>
          <w:sz w:val="24"/>
          <w:szCs w:val="24"/>
          <w:lang w:eastAsia="en-GB"/>
        </w:rPr>
        <w:t xml:space="preserve">In terms of pupil voice, teachers and Creative Practitioners observed that some students responded incredibly well to this opportunity while others developed their confidence and voices albeit to a lesser extent and this was reflected in the students' own feedback. </w:t>
      </w:r>
    </w:p>
    <w:p w14:paraId="0244261F" w14:textId="77777777" w:rsidR="00D21151" w:rsidRPr="00EA482C" w:rsidRDefault="00D21151" w:rsidP="00D21151">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As a creative outcome of the project, the film made by the pupils (with the expertise and support of the Creative Practitioners and teachers) was a massive achievement in terms of professional quality, flair, authenticity, vision, voice and documentation of their creative journey. From a starting point in which all pupils lacked confidence speaking in front of peers, the boys were able to act skilfully and convincingly in the film and speak confidently in the premiere. Four pupils lead the Premiere introduction and delivering pre-prepared speeches on stage. In addition, all pupils received awards from the Headmaster during an on-stage award ceremony in front of their parents.</w:t>
      </w:r>
    </w:p>
    <w:p w14:paraId="0B771535" w14:textId="77777777" w:rsidR="00D21151" w:rsidRPr="00EA482C" w:rsidRDefault="00D21151" w:rsidP="00D21151">
      <w:pPr>
        <w:jc w:val="both"/>
        <w:rPr>
          <w:rFonts w:ascii="Arial" w:hAnsi="Arial" w:cs="Arial"/>
          <w:sz w:val="24"/>
          <w:szCs w:val="24"/>
        </w:rPr>
      </w:pPr>
      <w:r w:rsidRPr="00EA482C">
        <w:rPr>
          <w:rFonts w:ascii="Arial" w:eastAsia="Times New Roman" w:hAnsi="Arial" w:cs="Arial"/>
          <w:sz w:val="24"/>
          <w:szCs w:val="24"/>
          <w:lang w:eastAsia="en-GB"/>
        </w:rPr>
        <w:t xml:space="preserve">The pupils had a real sense of ownership of the project. They were supported and guided but they were empowered knowing that the ideas behind such a successful project were their own. The film received positive feedback and acclaim from many quarters, including parents, governors, teachers, senior management, pupils, film professionals, arts professionals and educationalists; this was their creation and they </w:t>
      </w:r>
      <w:r w:rsidRPr="00EA482C">
        <w:rPr>
          <w:rFonts w:ascii="Arial" w:eastAsia="Times New Roman" w:hAnsi="Arial" w:cs="Arial"/>
          <w:sz w:val="24"/>
          <w:szCs w:val="24"/>
          <w:lang w:eastAsia="en-GB"/>
        </w:rPr>
        <w:lastRenderedPageBreak/>
        <w:t xml:space="preserve">had succeeded. This gave the boys confidence, improving their self-efficacy and motivation to achieve. </w:t>
      </w:r>
    </w:p>
    <w:p w14:paraId="72755098" w14:textId="77777777" w:rsidR="006D7E9F" w:rsidRPr="00EA482C" w:rsidRDefault="006D7E9F" w:rsidP="00676EF9">
      <w:pPr>
        <w:autoSpaceDE w:val="0"/>
        <w:autoSpaceDN w:val="0"/>
        <w:adjustRightInd w:val="0"/>
        <w:spacing w:after="0" w:line="240" w:lineRule="auto"/>
        <w:rPr>
          <w:ins w:id="48" w:author="Marks Family" w:date="2018-01-02T12:26:00Z"/>
          <w:rFonts w:ascii="Arial" w:eastAsia="Times New Roman" w:hAnsi="Arial" w:cs="Arial"/>
          <w:sz w:val="24"/>
          <w:szCs w:val="24"/>
          <w:lang w:eastAsia="en-GB"/>
        </w:rPr>
      </w:pPr>
    </w:p>
    <w:p w14:paraId="19A1CCD9" w14:textId="77777777" w:rsidR="00C256C6" w:rsidRDefault="00C40A56" w:rsidP="00C40A56">
      <w:pPr>
        <w:jc w:val="both"/>
        <w:rPr>
          <w:rFonts w:ascii="Arial" w:eastAsia="Times New Roman" w:hAnsi="Arial" w:cs="Arial"/>
          <w:b/>
          <w:sz w:val="24"/>
          <w:szCs w:val="24"/>
          <w:lang w:eastAsia="en-GB"/>
        </w:rPr>
      </w:pPr>
      <w:r w:rsidRPr="00EA482C">
        <w:rPr>
          <w:rFonts w:ascii="Arial" w:eastAsia="Times New Roman" w:hAnsi="Arial" w:cs="Arial"/>
          <w:b/>
          <w:sz w:val="24"/>
          <w:szCs w:val="24"/>
          <w:lang w:eastAsia="en-GB"/>
        </w:rPr>
        <w:t xml:space="preserve">A Collaborative Approach </w:t>
      </w:r>
    </w:p>
    <w:p w14:paraId="6F3C7247" w14:textId="77777777" w:rsidR="00346E56" w:rsidRPr="00CC102F" w:rsidRDefault="00C256C6" w:rsidP="00CC102F">
      <w:pPr>
        <w:jc w:val="both"/>
        <w:rPr>
          <w:rFonts w:ascii="Arial" w:eastAsia="Times New Roman" w:hAnsi="Arial" w:cs="Arial"/>
          <w:b/>
          <w:sz w:val="24"/>
          <w:szCs w:val="24"/>
          <w:lang w:eastAsia="en-GB"/>
        </w:rPr>
      </w:pPr>
      <w:r w:rsidRPr="00580B67">
        <w:rPr>
          <w:rFonts w:ascii="Arial" w:eastAsia="Times New Roman" w:hAnsi="Arial" w:cs="Arial"/>
          <w:i/>
          <w:sz w:val="24"/>
          <w:szCs w:val="24"/>
          <w:lang w:eastAsia="en-GB"/>
        </w:rPr>
        <w:t>Effective collaboration provides highly successful outcomes (Estyn, 2016, Estyn 2017, New Deal (2015a).</w:t>
      </w:r>
      <w:r>
        <w:rPr>
          <w:rFonts w:ascii="Arial" w:eastAsia="Times New Roman" w:hAnsi="Arial" w:cs="Arial"/>
          <w:b/>
          <w:sz w:val="24"/>
          <w:szCs w:val="24"/>
          <w:lang w:eastAsia="en-GB"/>
        </w:rPr>
        <w:t xml:space="preserve"> </w:t>
      </w:r>
      <w:r w:rsidR="00C40A56" w:rsidRPr="00EA482C">
        <w:rPr>
          <w:rFonts w:ascii="Arial" w:eastAsia="Times New Roman" w:hAnsi="Arial" w:cs="Arial"/>
          <w:sz w:val="24"/>
          <w:szCs w:val="24"/>
          <w:lang w:eastAsia="en-GB"/>
        </w:rPr>
        <w:t xml:space="preserve">The collaboration between the boys, teachers and the Creative Practitioners exceeded expectation. </w:t>
      </w:r>
      <w:r w:rsidR="00580B67">
        <w:rPr>
          <w:rFonts w:ascii="Arial" w:eastAsia="Times New Roman" w:hAnsi="Arial" w:cs="Arial"/>
          <w:sz w:val="24"/>
          <w:szCs w:val="24"/>
          <w:lang w:eastAsia="en-GB"/>
        </w:rPr>
        <w:t xml:space="preserve">The </w:t>
      </w:r>
      <w:r w:rsidR="00C40A56" w:rsidRPr="00EA482C">
        <w:rPr>
          <w:rFonts w:ascii="Arial" w:eastAsia="Times New Roman" w:hAnsi="Arial" w:cs="Arial"/>
          <w:sz w:val="24"/>
          <w:szCs w:val="24"/>
          <w:lang w:eastAsia="en-GB"/>
        </w:rPr>
        <w:t xml:space="preserve">open and honest dialogue established between the boys, Creative Practitioners, Creative Agent and school staff proved highly beneficial. </w:t>
      </w:r>
      <w:r w:rsidR="00580B67">
        <w:rPr>
          <w:rFonts w:ascii="Arial" w:eastAsia="Times New Roman" w:hAnsi="Arial" w:cs="Arial"/>
          <w:sz w:val="24"/>
          <w:szCs w:val="24"/>
          <w:lang w:eastAsia="en-GB"/>
        </w:rPr>
        <w:t>T</w:t>
      </w:r>
      <w:r w:rsidR="00580B67" w:rsidRPr="00EA482C">
        <w:rPr>
          <w:rFonts w:ascii="Arial" w:eastAsia="Times New Roman" w:hAnsi="Arial" w:cs="Arial"/>
          <w:sz w:val="24"/>
          <w:szCs w:val="24"/>
          <w:lang w:eastAsia="en-GB"/>
        </w:rPr>
        <w:t>here was very little disagreement throughout the project - no answer was wrong and every opinion was considered. Where challenges were encountered, these were overcome by engaging in collaborative learning. All agreed on the process and outcomes.</w:t>
      </w:r>
      <w:r w:rsidR="00580B67">
        <w:rPr>
          <w:rFonts w:ascii="Arial" w:eastAsia="Times New Roman" w:hAnsi="Arial" w:cs="Arial"/>
          <w:b/>
          <w:sz w:val="24"/>
          <w:szCs w:val="24"/>
          <w:lang w:eastAsia="en-GB"/>
        </w:rPr>
        <w:t xml:space="preserve"> </w:t>
      </w:r>
      <w:r w:rsidR="00C40A56" w:rsidRPr="00EA482C">
        <w:rPr>
          <w:rFonts w:ascii="Arial" w:eastAsia="Times New Roman" w:hAnsi="Arial" w:cs="Arial"/>
          <w:sz w:val="24"/>
          <w:szCs w:val="24"/>
          <w:lang w:eastAsia="en-GB"/>
        </w:rPr>
        <w:t xml:space="preserve">This effective professional relationship was a key element in the success of the project. Boys became more engaged and attendance improved. All parties agreed that collaborating actively and pupils' influence on decision-making (rather </w:t>
      </w:r>
      <w:r w:rsidR="00F74937" w:rsidRPr="00EA482C">
        <w:rPr>
          <w:rFonts w:ascii="Arial" w:eastAsia="Times New Roman" w:hAnsi="Arial" w:cs="Arial"/>
          <w:sz w:val="24"/>
          <w:szCs w:val="24"/>
          <w:lang w:eastAsia="en-GB"/>
        </w:rPr>
        <w:t>than</w:t>
      </w:r>
      <w:r w:rsidR="00C40A56" w:rsidRPr="00EA482C">
        <w:rPr>
          <w:rFonts w:ascii="Arial" w:eastAsia="Times New Roman" w:hAnsi="Arial" w:cs="Arial"/>
          <w:sz w:val="24"/>
          <w:szCs w:val="24"/>
          <w:lang w:eastAsia="en-GB"/>
        </w:rPr>
        <w:t xml:space="preserve"> being led) was of primary importance. As the boys grew in confidence their ability to work collaboratively developed as the C</w:t>
      </w:r>
      <w:r w:rsidR="00F74937" w:rsidRPr="00EA482C">
        <w:rPr>
          <w:rFonts w:ascii="Arial" w:eastAsia="Times New Roman" w:hAnsi="Arial" w:cs="Arial"/>
          <w:sz w:val="24"/>
          <w:szCs w:val="24"/>
          <w:lang w:eastAsia="en-GB"/>
        </w:rPr>
        <w:t xml:space="preserve">reative </w:t>
      </w:r>
      <w:r w:rsidR="00C40A56" w:rsidRPr="00EA482C">
        <w:rPr>
          <w:rFonts w:ascii="Arial" w:eastAsia="Times New Roman" w:hAnsi="Arial" w:cs="Arial"/>
          <w:sz w:val="24"/>
          <w:szCs w:val="24"/>
          <w:lang w:eastAsia="en-GB"/>
        </w:rPr>
        <w:t>P</w:t>
      </w:r>
      <w:r w:rsidR="00F74937" w:rsidRPr="00EA482C">
        <w:rPr>
          <w:rFonts w:ascii="Arial" w:eastAsia="Times New Roman" w:hAnsi="Arial" w:cs="Arial"/>
          <w:sz w:val="24"/>
          <w:szCs w:val="24"/>
          <w:lang w:eastAsia="en-GB"/>
        </w:rPr>
        <w:t>ractitioners</w:t>
      </w:r>
      <w:r w:rsidR="00C40A56" w:rsidRPr="00EA482C">
        <w:rPr>
          <w:rFonts w:ascii="Arial" w:eastAsia="Times New Roman" w:hAnsi="Arial" w:cs="Arial"/>
          <w:sz w:val="24"/>
          <w:szCs w:val="24"/>
          <w:lang w:eastAsia="en-GB"/>
        </w:rPr>
        <w:t xml:space="preserve"> and teachers jointly modelled and developed a flexible yet focused space of creative learning, which the boys increasing</w:t>
      </w:r>
      <w:r w:rsidR="00CC102F">
        <w:rPr>
          <w:rFonts w:ascii="Arial" w:eastAsia="Times New Roman" w:hAnsi="Arial" w:cs="Arial"/>
          <w:sz w:val="24"/>
          <w:szCs w:val="24"/>
          <w:lang w:eastAsia="en-GB"/>
        </w:rPr>
        <w:t>ly engaged with and thrived in.</w:t>
      </w:r>
    </w:p>
    <w:p w14:paraId="7CF8F8A3" w14:textId="77777777" w:rsidR="00C40A56" w:rsidRPr="00EA482C" w:rsidRDefault="00C40A56" w:rsidP="00346E56">
      <w:pPr>
        <w:spacing w:before="480" w:after="0"/>
        <w:contextualSpacing/>
        <w:outlineLvl w:val="0"/>
        <w:rPr>
          <w:rFonts w:ascii="Arial" w:eastAsia="Times New Roman" w:hAnsi="Arial" w:cs="Arial"/>
          <w:b/>
          <w:bCs/>
          <w:sz w:val="24"/>
          <w:szCs w:val="24"/>
          <w:lang w:eastAsia="en-GB"/>
        </w:rPr>
      </w:pPr>
      <w:bookmarkStart w:id="49" w:name="_Toc503954098"/>
      <w:r w:rsidRPr="00EA482C">
        <w:rPr>
          <w:rFonts w:ascii="Arial" w:eastAsia="Times New Roman" w:hAnsi="Arial" w:cs="Arial"/>
          <w:b/>
          <w:bCs/>
          <w:sz w:val="24"/>
          <w:szCs w:val="24"/>
          <w:lang w:eastAsia="en-GB"/>
        </w:rPr>
        <w:t>Results</w:t>
      </w:r>
      <w:bookmarkEnd w:id="49"/>
    </w:p>
    <w:p w14:paraId="76678650" w14:textId="77777777" w:rsidR="00346E56" w:rsidRPr="00EA482C" w:rsidRDefault="00346E56" w:rsidP="00346E56">
      <w:pPr>
        <w:spacing w:before="480" w:after="0"/>
        <w:contextualSpacing/>
        <w:outlineLvl w:val="0"/>
        <w:rPr>
          <w:rFonts w:ascii="Arial" w:eastAsia="Times New Roman" w:hAnsi="Arial" w:cs="Arial"/>
          <w:b/>
          <w:bCs/>
          <w:sz w:val="24"/>
          <w:szCs w:val="24"/>
          <w:lang w:eastAsia="en-GB"/>
        </w:rPr>
      </w:pPr>
    </w:p>
    <w:p w14:paraId="7C98AA10" w14:textId="77777777" w:rsidR="00C40A56" w:rsidRPr="00EA482C" w:rsidRDefault="00C40A56" w:rsidP="00C40A56">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Pupil Impact</w:t>
      </w:r>
    </w:p>
    <w:p w14:paraId="07C12386" w14:textId="77777777" w:rsidR="00C40A56" w:rsidRPr="00EA482C" w:rsidRDefault="00C40A56" w:rsidP="00C40A56">
      <w:pPr>
        <w:spacing w:before="200" w:after="0"/>
        <w:outlineLvl w:val="1"/>
        <w:rPr>
          <w:rFonts w:ascii="Arial" w:eastAsia="Calibri" w:hAnsi="Arial" w:cs="Arial"/>
          <w:b/>
          <w:bCs/>
          <w:i/>
          <w:sz w:val="24"/>
          <w:szCs w:val="24"/>
          <w:lang w:eastAsia="en-GB"/>
        </w:rPr>
      </w:pPr>
      <w:bookmarkStart w:id="50" w:name="_Toc503954099"/>
      <w:r w:rsidRPr="00EA482C">
        <w:rPr>
          <w:rFonts w:ascii="Arial" w:eastAsia="Calibri" w:hAnsi="Arial" w:cs="Arial"/>
          <w:b/>
          <w:bCs/>
          <w:i/>
          <w:sz w:val="24"/>
          <w:szCs w:val="24"/>
          <w:lang w:eastAsia="en-GB"/>
        </w:rPr>
        <w:t>Academic Attainment</w:t>
      </w:r>
      <w:bookmarkEnd w:id="50"/>
    </w:p>
    <w:p w14:paraId="177C7AF6" w14:textId="77777777" w:rsidR="00C40A56" w:rsidRPr="00EA482C" w:rsidRDefault="00C40A56" w:rsidP="00C40A56">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In order to assess progression in attainment for learners we used benchmarking data from EKS3 levels and early assessment data from Year 10. In addition to this, the learners did a mock English oral exam before the project and their actual exam after the project which provided excellent data. As we can see from Figure 6. below, all pupils showed at least one grade improvement between their projected grades before the project and their actual grades in their English oral exam after the project. </w:t>
      </w:r>
    </w:p>
    <w:p w14:paraId="1D85FA73" w14:textId="77777777" w:rsidR="00C40A56" w:rsidRPr="00EA482C" w:rsidRDefault="00C40A56" w:rsidP="00C40A56">
      <w:pPr>
        <w:jc w:val="center"/>
        <w:rPr>
          <w:rFonts w:ascii="Arial" w:eastAsia="Times New Roman" w:hAnsi="Arial" w:cs="Arial"/>
          <w:sz w:val="24"/>
          <w:szCs w:val="24"/>
          <w:lang w:eastAsia="en-GB"/>
        </w:rPr>
      </w:pPr>
      <w:r w:rsidRPr="00EA482C">
        <w:rPr>
          <w:rFonts w:ascii="Arial" w:hAnsi="Arial" w:cs="Arial"/>
          <w:noProof/>
          <w:sz w:val="24"/>
          <w:szCs w:val="24"/>
          <w:lang w:eastAsia="en-GB"/>
        </w:rPr>
        <w:lastRenderedPageBreak/>
        <w:drawing>
          <wp:inline distT="0" distB="0" distL="0" distR="0" wp14:anchorId="55231A1D" wp14:editId="3EADAC51">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7E5C167" w14:textId="77777777" w:rsidR="00C40A56" w:rsidRPr="00EA482C" w:rsidRDefault="00C40A56" w:rsidP="00C40A56">
      <w:pPr>
        <w:jc w:val="both"/>
        <w:rPr>
          <w:rFonts w:ascii="Arial" w:eastAsia="Times New Roman" w:hAnsi="Arial" w:cs="Arial"/>
          <w:b/>
          <w:sz w:val="24"/>
          <w:szCs w:val="24"/>
          <w:lang w:eastAsia="en-GB"/>
        </w:rPr>
      </w:pPr>
      <w:r w:rsidRPr="00EA482C">
        <w:rPr>
          <w:rFonts w:ascii="Arial" w:hAnsi="Arial" w:cs="Arial"/>
          <w:b/>
          <w:sz w:val="24"/>
          <w:szCs w:val="24"/>
        </w:rPr>
        <w:t>Figure 6. Number of grades improved after completion of the project</w:t>
      </w:r>
    </w:p>
    <w:p w14:paraId="04396C08" w14:textId="77777777" w:rsidR="00C40A56" w:rsidRPr="00EA482C" w:rsidRDefault="00C40A56" w:rsidP="00C40A56">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In addition to this there is a marked improvement in overall attainment as</w:t>
      </w:r>
      <w:r w:rsidR="006F5302">
        <w:rPr>
          <w:rFonts w:ascii="Arial" w:eastAsia="Times New Roman" w:hAnsi="Arial" w:cs="Arial"/>
          <w:sz w:val="24"/>
          <w:szCs w:val="24"/>
          <w:lang w:eastAsia="en-GB"/>
        </w:rPr>
        <w:t xml:space="preserve"> we can see from the Figure 7. b</w:t>
      </w:r>
      <w:r w:rsidRPr="00EA482C">
        <w:rPr>
          <w:rFonts w:ascii="Arial" w:eastAsia="Times New Roman" w:hAnsi="Arial" w:cs="Arial"/>
          <w:sz w:val="24"/>
          <w:szCs w:val="24"/>
          <w:lang w:eastAsia="en-GB"/>
        </w:rPr>
        <w:t xml:space="preserve">elow. </w:t>
      </w:r>
    </w:p>
    <w:p w14:paraId="29F219B1" w14:textId="77777777" w:rsidR="00C40A56" w:rsidRPr="00EA482C" w:rsidRDefault="00C40A56" w:rsidP="00C40A56">
      <w:pPr>
        <w:jc w:val="center"/>
        <w:rPr>
          <w:rFonts w:ascii="Arial" w:eastAsia="Times New Roman" w:hAnsi="Arial" w:cs="Arial"/>
          <w:sz w:val="24"/>
          <w:szCs w:val="24"/>
          <w:lang w:eastAsia="en-GB"/>
        </w:rPr>
      </w:pPr>
      <w:r w:rsidRPr="00EA482C">
        <w:rPr>
          <w:rFonts w:ascii="Arial" w:hAnsi="Arial" w:cs="Arial"/>
          <w:noProof/>
          <w:sz w:val="24"/>
          <w:szCs w:val="24"/>
          <w:lang w:eastAsia="en-GB"/>
        </w:rPr>
        <w:drawing>
          <wp:inline distT="0" distB="0" distL="0" distR="0" wp14:anchorId="27B87AD7" wp14:editId="6B4D54A8">
            <wp:extent cx="4572000" cy="2355011"/>
            <wp:effectExtent l="0" t="0" r="19050" b="2667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7D06A46" w14:textId="77777777" w:rsidR="00C40A56" w:rsidRPr="00EA482C" w:rsidRDefault="00C40A56" w:rsidP="00C40A56">
      <w:pPr>
        <w:jc w:val="both"/>
        <w:rPr>
          <w:rFonts w:ascii="Arial" w:eastAsia="Times New Roman" w:hAnsi="Arial" w:cs="Arial"/>
          <w:b/>
          <w:sz w:val="24"/>
          <w:szCs w:val="24"/>
          <w:lang w:eastAsia="en-GB"/>
        </w:rPr>
      </w:pPr>
      <w:r w:rsidRPr="00EA482C">
        <w:rPr>
          <w:rFonts w:ascii="Arial" w:hAnsi="Arial" w:cs="Arial"/>
          <w:b/>
          <w:sz w:val="24"/>
          <w:szCs w:val="24"/>
        </w:rPr>
        <w:t xml:space="preserve">Figure 7. Total grades achieved prior to (pre project) and n completion of (post project) the Lead Creative School project. </w:t>
      </w:r>
    </w:p>
    <w:p w14:paraId="2189EA81" w14:textId="77777777" w:rsidR="00C40A56" w:rsidRPr="00EA482C" w:rsidRDefault="00C40A56" w:rsidP="00C40A56">
      <w:pPr>
        <w:spacing w:before="200" w:after="0"/>
        <w:outlineLvl w:val="1"/>
        <w:rPr>
          <w:rFonts w:ascii="Arial" w:eastAsia="Calibri" w:hAnsi="Arial" w:cs="Arial"/>
          <w:b/>
          <w:bCs/>
          <w:i/>
          <w:sz w:val="24"/>
          <w:szCs w:val="24"/>
          <w:lang w:eastAsia="en-GB"/>
        </w:rPr>
      </w:pPr>
      <w:bookmarkStart w:id="51" w:name="_Toc503954100"/>
      <w:r w:rsidRPr="00EA482C">
        <w:rPr>
          <w:rFonts w:ascii="Arial" w:eastAsia="Calibri" w:hAnsi="Arial" w:cs="Arial"/>
          <w:b/>
          <w:bCs/>
          <w:i/>
          <w:sz w:val="24"/>
          <w:szCs w:val="24"/>
          <w:lang w:eastAsia="en-GB"/>
        </w:rPr>
        <w:t>Self-Efficacy &amp; Creative Habits of Mind</w:t>
      </w:r>
      <w:bookmarkEnd w:id="51"/>
    </w:p>
    <w:p w14:paraId="42F61FFE" w14:textId="77777777" w:rsidR="00C40A56" w:rsidRPr="00EA482C" w:rsidRDefault="00C40A56" w:rsidP="00C40A56">
      <w:pPr>
        <w:tabs>
          <w:tab w:val="left" w:pos="1644"/>
        </w:tabs>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In addition to benchmarking their academic attainment, pupils' individual developments in attitudes, transferable skills and creative habits of mind were observed by teachers/ Creative Practitioners. These were vocalised by pupils during one-to-one reflective interviews recorded by</w:t>
      </w:r>
      <w:r w:rsidR="00FB0F76">
        <w:rPr>
          <w:rFonts w:ascii="Arial" w:eastAsia="Times New Roman" w:hAnsi="Arial" w:cs="Arial"/>
          <w:sz w:val="24"/>
          <w:szCs w:val="24"/>
          <w:lang w:eastAsia="en-GB"/>
        </w:rPr>
        <w:t xml:space="preserve"> the Creative Agent. (a</w:t>
      </w:r>
      <w:r w:rsidR="00615BD4">
        <w:rPr>
          <w:rFonts w:ascii="Arial" w:eastAsia="Times New Roman" w:hAnsi="Arial" w:cs="Arial"/>
          <w:sz w:val="24"/>
          <w:szCs w:val="24"/>
          <w:lang w:eastAsia="en-GB"/>
        </w:rPr>
        <w:t>ppendix VII</w:t>
      </w:r>
      <w:r w:rsidRPr="00EA482C">
        <w:rPr>
          <w:rFonts w:ascii="Arial" w:eastAsia="Times New Roman" w:hAnsi="Arial" w:cs="Arial"/>
          <w:sz w:val="24"/>
          <w:szCs w:val="24"/>
          <w:lang w:eastAsia="en-GB"/>
        </w:rPr>
        <w:t xml:space="preserve">I). A milestone interview schedule with learners was also put in place, in addition to staff and creative practitioner observation schedules and completion of session delivery forms. All evidence was </w:t>
      </w:r>
      <w:r w:rsidRPr="00EA482C">
        <w:rPr>
          <w:rFonts w:ascii="Arial" w:eastAsia="Times New Roman" w:hAnsi="Arial" w:cs="Arial"/>
          <w:sz w:val="24"/>
          <w:szCs w:val="24"/>
          <w:lang w:eastAsia="en-GB"/>
        </w:rPr>
        <w:lastRenderedPageBreak/>
        <w:t>triangulated for validity, BERA guidelines were adhered to throughout). All pupils showed improvement in some or all of the following areas: positive attitude to learning; believing they can do well at school; trusting teachers and adults in authority; enjoying coming to school; improved attendance; working collaboratively with others; building of self-esteem; overcoming of self-doubt; managing pressure, dealing with anxiety; resilience; problem solving and decision making; confidence, ambition and self-discipline.</w:t>
      </w:r>
    </w:p>
    <w:p w14:paraId="773637E6" w14:textId="77777777" w:rsidR="00C40A56" w:rsidRPr="00EA482C" w:rsidRDefault="00C40A56" w:rsidP="00C40A56">
      <w:pPr>
        <w:tabs>
          <w:tab w:val="left" w:pos="1644"/>
        </w:tabs>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All the pupils participating in the project have been involved in evaluation conversations with Creative Practitioners</w:t>
      </w:r>
      <w:r w:rsidR="00FB0F76">
        <w:rPr>
          <w:rFonts w:ascii="Arial" w:eastAsia="Times New Roman" w:hAnsi="Arial" w:cs="Arial"/>
          <w:sz w:val="24"/>
          <w:szCs w:val="24"/>
          <w:lang w:eastAsia="en-GB"/>
        </w:rPr>
        <w:t xml:space="preserve"> (appendix XI)</w:t>
      </w:r>
      <w:r w:rsidRPr="00EA482C">
        <w:rPr>
          <w:rFonts w:ascii="Arial" w:eastAsia="Times New Roman" w:hAnsi="Arial" w:cs="Arial"/>
          <w:sz w:val="24"/>
          <w:szCs w:val="24"/>
          <w:lang w:eastAsia="en-GB"/>
        </w:rPr>
        <w:t xml:space="preserve">, School Co-coordinator and other teachers (of which some were filmed for the final film output). In addition to this all pupils undertook self-efficacy benchmarking using Wavehill/OECD online assessment tool (Appendix IX) in addition to Creative Habits of Mind observations (Appendix VIII) which was also used to estimate progress in creativity for our learners. </w:t>
      </w:r>
      <w:r w:rsidRPr="00EA482C">
        <w:rPr>
          <w:rFonts w:ascii="Arial" w:eastAsia="Times New Roman" w:hAnsi="Arial" w:cs="Arial"/>
          <w:sz w:val="24"/>
          <w:szCs w:val="24"/>
          <w:lang w:eastAsia="en-GB"/>
        </w:rPr>
        <w:tab/>
        <w:t xml:space="preserve">The results were positive with all pupils demonstrating improvements in self-efficacy and the ‘five creative habits of mind’ particularly, developing Imaginative, Inquisitive, Persistent, Collaborative and Disciplined skills in pupils. </w:t>
      </w:r>
    </w:p>
    <w:p w14:paraId="760B7095" w14:textId="77777777" w:rsidR="00C40A56" w:rsidRPr="00EA482C" w:rsidRDefault="00C40A56" w:rsidP="00C40A56">
      <w:pPr>
        <w:tabs>
          <w:tab w:val="left" w:pos="1644"/>
        </w:tabs>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S</w:t>
      </w:r>
      <w:r w:rsidR="00834B33">
        <w:rPr>
          <w:rFonts w:ascii="Arial" w:eastAsia="Times New Roman" w:hAnsi="Arial" w:cs="Arial"/>
          <w:sz w:val="24"/>
          <w:szCs w:val="24"/>
          <w:lang w:eastAsia="en-GB"/>
        </w:rPr>
        <w:t>chool s</w:t>
      </w:r>
      <w:r w:rsidRPr="00EA482C">
        <w:rPr>
          <w:rFonts w:ascii="Arial" w:eastAsia="Times New Roman" w:hAnsi="Arial" w:cs="Arial"/>
          <w:sz w:val="24"/>
          <w:szCs w:val="24"/>
          <w:lang w:eastAsia="en-GB"/>
        </w:rPr>
        <w:t xml:space="preserve">taff have commented on how much more engaged many of the target group of boys were in their lessons (not just English), they also </w:t>
      </w:r>
      <w:r w:rsidR="00834B33">
        <w:rPr>
          <w:rFonts w:ascii="Arial" w:eastAsia="Times New Roman" w:hAnsi="Arial" w:cs="Arial"/>
          <w:sz w:val="24"/>
          <w:szCs w:val="24"/>
          <w:lang w:eastAsia="en-GB"/>
        </w:rPr>
        <w:t xml:space="preserve">claimed most </w:t>
      </w:r>
      <w:r w:rsidRPr="00EA482C">
        <w:rPr>
          <w:rFonts w:ascii="Arial" w:eastAsia="Times New Roman" w:hAnsi="Arial" w:cs="Arial"/>
          <w:sz w:val="24"/>
          <w:szCs w:val="24"/>
          <w:lang w:eastAsia="en-GB"/>
        </w:rPr>
        <w:t xml:space="preserve">had more confidence in their ability and were happier to be involved in class discussion. In addition to this the project impacted positively on the boys’ attendance; during the spring term attendance was 98% for project days and there was an improvement in general attendance on the other days. One pupil had 78% attendance prior to embarking on the project (autumn term data) but achieved 92% during the spring (project) term.  </w:t>
      </w:r>
    </w:p>
    <w:p w14:paraId="2FEAF20D" w14:textId="77777777" w:rsidR="00C40A56" w:rsidRPr="00EA482C" w:rsidRDefault="00C40A56" w:rsidP="00C40A56">
      <w:pPr>
        <w:jc w:val="both"/>
        <w:rPr>
          <w:rFonts w:ascii="Arial" w:eastAsia="Times New Roman" w:hAnsi="Arial" w:cs="Arial"/>
          <w:b/>
          <w:sz w:val="24"/>
          <w:szCs w:val="24"/>
          <w:lang w:eastAsia="en-GB"/>
        </w:rPr>
      </w:pPr>
      <w:r w:rsidRPr="00EA482C">
        <w:rPr>
          <w:rFonts w:ascii="Arial" w:eastAsia="Times New Roman" w:hAnsi="Arial" w:cs="Arial"/>
          <w:b/>
          <w:sz w:val="24"/>
          <w:szCs w:val="24"/>
          <w:lang w:eastAsia="en-GB"/>
        </w:rPr>
        <w:t>Staff Impact</w:t>
      </w:r>
    </w:p>
    <w:p w14:paraId="6354A22E" w14:textId="77777777" w:rsidR="004869CE" w:rsidRPr="00EA482C" w:rsidRDefault="00603CC4" w:rsidP="004869CE">
      <w:pPr>
        <w:jc w:val="both"/>
        <w:rPr>
          <w:rFonts w:ascii="Arial" w:eastAsia="Times New Roman" w:hAnsi="Arial" w:cs="Arial"/>
          <w:sz w:val="24"/>
          <w:szCs w:val="24"/>
          <w:lang w:eastAsia="en-GB"/>
        </w:rPr>
      </w:pPr>
      <w:r w:rsidRPr="00EA482C">
        <w:rPr>
          <w:rFonts w:ascii="Arial" w:eastAsia="Times New Roman" w:hAnsi="Arial" w:cs="Arial"/>
          <w:color w:val="000000"/>
          <w:kern w:val="24"/>
          <w:sz w:val="24"/>
          <w:szCs w:val="24"/>
          <w:lang w:eastAsia="en-GB"/>
        </w:rPr>
        <w:t xml:space="preserve">In addition to targeting an area of whole school need, one of the requirements of the scheme was that staff also became trained in creative approaches. </w:t>
      </w:r>
      <w:r w:rsidR="004869CE" w:rsidRPr="00EA482C">
        <w:rPr>
          <w:rFonts w:ascii="Arial" w:eastAsia="Times New Roman" w:hAnsi="Arial" w:cs="Arial"/>
          <w:sz w:val="24"/>
          <w:szCs w:val="24"/>
          <w:lang w:eastAsia="en-GB"/>
        </w:rPr>
        <w:t>These sessions involved all teaching and support staff within the school, in addition to staff from both Hillside Secure Unit and the County Specialist Education Nurture Centre who also participated in our whole school training.</w:t>
      </w:r>
    </w:p>
    <w:p w14:paraId="40DEA729" w14:textId="77777777" w:rsidR="00603CC4" w:rsidRPr="00EA482C" w:rsidRDefault="00603CC4" w:rsidP="00C80209">
      <w:pPr>
        <w:spacing w:after="0" w:line="240" w:lineRule="auto"/>
        <w:jc w:val="both"/>
        <w:rPr>
          <w:rFonts w:ascii="Arial" w:eastAsia="Times New Roman" w:hAnsi="Arial" w:cs="Arial"/>
          <w:color w:val="000000"/>
          <w:kern w:val="24"/>
          <w:sz w:val="24"/>
          <w:szCs w:val="24"/>
          <w:lang w:eastAsia="en-GB"/>
        </w:rPr>
      </w:pPr>
      <w:r w:rsidRPr="00EA482C">
        <w:rPr>
          <w:rFonts w:ascii="Arial" w:eastAsia="Times New Roman" w:hAnsi="Arial" w:cs="Arial"/>
          <w:color w:val="000000"/>
          <w:kern w:val="24"/>
          <w:sz w:val="24"/>
          <w:szCs w:val="24"/>
          <w:lang w:eastAsia="en-GB"/>
        </w:rPr>
        <w:t xml:space="preserve">These approaches are intended to impact positively by making teaching </w:t>
      </w:r>
      <w:r w:rsidR="00346E56" w:rsidRPr="00EA482C">
        <w:rPr>
          <w:rFonts w:ascii="Arial" w:eastAsia="Times New Roman" w:hAnsi="Arial" w:cs="Arial"/>
          <w:color w:val="000000"/>
          <w:kern w:val="24"/>
          <w:sz w:val="24"/>
          <w:szCs w:val="24"/>
          <w:lang w:eastAsia="en-GB"/>
        </w:rPr>
        <w:t>and learning</w:t>
      </w:r>
      <w:r w:rsidRPr="00EA482C">
        <w:rPr>
          <w:rFonts w:ascii="Arial" w:eastAsia="Times New Roman" w:hAnsi="Arial" w:cs="Arial"/>
          <w:color w:val="000000"/>
          <w:kern w:val="24"/>
          <w:sz w:val="24"/>
          <w:szCs w:val="24"/>
          <w:lang w:eastAsia="en-GB"/>
        </w:rPr>
        <w:t xml:space="preserve"> more engaging and rewarding, helping to meet new curriculum challenges and supporting the “need for change” in Welsh education (OECD, 2017, P.11).  Creative training was built into our CPD programme and staff spent a day developing auditing and developing their skills and implementing creative activities. All departments had to return to departments after training and discuss and implement one creative activity per Year group into their schemes of work – in the first instance. (appendix XIV)</w:t>
      </w:r>
      <w:r w:rsidR="00F74937" w:rsidRPr="00EA482C">
        <w:rPr>
          <w:rFonts w:ascii="Arial" w:eastAsia="Times New Roman" w:hAnsi="Arial" w:cs="Arial"/>
          <w:color w:val="000000"/>
          <w:kern w:val="24"/>
          <w:sz w:val="24"/>
          <w:szCs w:val="24"/>
          <w:lang w:eastAsia="en-GB"/>
        </w:rPr>
        <w:t>.</w:t>
      </w:r>
    </w:p>
    <w:p w14:paraId="38BFB1AD" w14:textId="77777777" w:rsidR="00C80209" w:rsidRPr="00EA482C" w:rsidRDefault="00C80209" w:rsidP="00C80209">
      <w:pPr>
        <w:spacing w:after="0" w:line="240" w:lineRule="auto"/>
        <w:jc w:val="both"/>
        <w:rPr>
          <w:rFonts w:ascii="Arial" w:eastAsia="Times New Roman" w:hAnsi="Arial" w:cs="Arial"/>
          <w:color w:val="000000"/>
          <w:kern w:val="24"/>
          <w:sz w:val="24"/>
          <w:szCs w:val="24"/>
          <w:lang w:eastAsia="en-GB"/>
        </w:rPr>
      </w:pPr>
    </w:p>
    <w:p w14:paraId="2D101543" w14:textId="77777777" w:rsidR="00AB6A46" w:rsidRPr="00EA482C" w:rsidRDefault="0051176B" w:rsidP="00AB6A46">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lastRenderedPageBreak/>
        <w:t>All staff involved within the project are more confi</w:t>
      </w:r>
      <w:r w:rsidR="00F74937" w:rsidRPr="00EA482C">
        <w:rPr>
          <w:rFonts w:ascii="Arial" w:eastAsia="Times New Roman" w:hAnsi="Arial" w:cs="Arial"/>
          <w:sz w:val="24"/>
          <w:szCs w:val="24"/>
          <w:lang w:eastAsia="en-GB"/>
        </w:rPr>
        <w:t>dent in their creative thinking</w:t>
      </w:r>
      <w:r w:rsidR="00AB6A46" w:rsidRPr="00EA482C">
        <w:rPr>
          <w:rFonts w:ascii="Arial" w:eastAsia="Times New Roman" w:hAnsi="Arial" w:cs="Arial"/>
          <w:sz w:val="24"/>
          <w:szCs w:val="24"/>
          <w:lang w:eastAsia="en-GB"/>
        </w:rPr>
        <w:t>. They are more confident in their creative thinking, becoming more creative in the classroom and providing more insightful and less prescri</w:t>
      </w:r>
      <w:r w:rsidR="00603CC4" w:rsidRPr="00EA482C">
        <w:rPr>
          <w:rFonts w:ascii="Arial" w:eastAsia="Times New Roman" w:hAnsi="Arial" w:cs="Arial"/>
          <w:sz w:val="24"/>
          <w:szCs w:val="24"/>
          <w:lang w:eastAsia="en-GB"/>
        </w:rPr>
        <w:t xml:space="preserve">ptive work within the classroom. </w:t>
      </w:r>
      <w:r w:rsidR="00AB6A46" w:rsidRPr="00EA482C">
        <w:rPr>
          <w:rFonts w:ascii="Arial" w:eastAsia="Times New Roman" w:hAnsi="Arial" w:cs="Arial"/>
          <w:sz w:val="24"/>
          <w:szCs w:val="24"/>
          <w:lang w:eastAsia="en-GB"/>
        </w:rPr>
        <w:t xml:space="preserve">These creative activities will hopefully become an integral and inherent part of each lesson. The staff that have been more directly involved eg Coordinator and Literacy Coordinator feel far more equipped to advise staff and provide strategies for encouraging creative learning in the classroom. This has also impacted on their own teaching. </w:t>
      </w:r>
      <w:r w:rsidR="00603CC4" w:rsidRPr="00EA482C">
        <w:rPr>
          <w:rFonts w:ascii="Arial" w:eastAsia="Times New Roman" w:hAnsi="Arial" w:cs="Arial"/>
          <w:sz w:val="24"/>
          <w:szCs w:val="24"/>
          <w:lang w:eastAsia="en-GB"/>
        </w:rPr>
        <w:t>Staff are now aware of their own strengths and areas for development and benchmarked this within the training. All staff have an information pack to use and reflect upon when needed. These considerations are evidenced in their adapted schemes of work</w:t>
      </w:r>
    </w:p>
    <w:p w14:paraId="5D0C75E4" w14:textId="77777777" w:rsidR="0051176B" w:rsidRPr="00EA482C" w:rsidRDefault="0051176B" w:rsidP="0051176B">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We have a shared online staff user area in which all departments have placed their departmental evaluations and adapted schemes of work which incorporate creative learning strategies. We also hope that the impact of creative learning will be highlighted in the biannual departmental review process within learner work and lesson observations.</w:t>
      </w:r>
      <w:r w:rsidR="00AB6A46" w:rsidRPr="00EA482C">
        <w:rPr>
          <w:rFonts w:ascii="Arial" w:eastAsia="Times New Roman" w:hAnsi="Arial" w:cs="Arial"/>
          <w:sz w:val="24"/>
          <w:szCs w:val="24"/>
          <w:lang w:eastAsia="en-GB"/>
        </w:rPr>
        <w:t xml:space="preserve"> </w:t>
      </w:r>
    </w:p>
    <w:p w14:paraId="4213A1C4" w14:textId="77777777" w:rsidR="0051176B" w:rsidRPr="00EA482C" w:rsidRDefault="0051176B" w:rsidP="0051176B">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Initially </w:t>
      </w:r>
      <w:r w:rsidR="00264E55">
        <w:rPr>
          <w:rFonts w:ascii="Arial" w:eastAsia="Times New Roman" w:hAnsi="Arial" w:cs="Arial"/>
          <w:sz w:val="24"/>
          <w:szCs w:val="24"/>
          <w:lang w:eastAsia="en-GB"/>
        </w:rPr>
        <w:t>t</w:t>
      </w:r>
      <w:r w:rsidRPr="00EA482C">
        <w:rPr>
          <w:rFonts w:ascii="Arial" w:eastAsia="Times New Roman" w:hAnsi="Arial" w:cs="Arial"/>
          <w:sz w:val="24"/>
          <w:szCs w:val="24"/>
          <w:lang w:eastAsia="en-GB"/>
        </w:rPr>
        <w:t>here were several barriers for teachers when deriving new practice. Some staff felt uncomfortable with the thought of undertaking training where they were not sitting at a desk or in a hall and felt threatened by the uncertainty/unknowing of what was going to happen. As the training was a compulsory staff inset day staff were immersed and had to engage and actually really enjoyed the day. Staff were split into two groups lead by each of the creative practitioners in addition to including stakeholder staff from the school. Staff benefitted greatly by sharing ideas across the school (as we used creative techniques to allocate groups) and not just discrete departments, in addition to learning new strategies and analysing their own creative habits. This was also really positive as it put staff in the same position of the pupils - and gave them an empathy for pupil response to creative learning.</w:t>
      </w:r>
    </w:p>
    <w:p w14:paraId="0631B24D" w14:textId="77777777" w:rsidR="00C40A56" w:rsidRPr="00EA482C" w:rsidRDefault="00C40A56" w:rsidP="00C40A56">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The teaching staff within the school gave excellent feedback after the training session. This is having a positive impact on teaching and learning where more creative learning is being observed to be taking place regularly across departments. This has been evidenced in the recent ‘Learning Walk’ schedule. Staff feel more equipped to use creative learning strategies within their teaching not only helping our learners to become </w:t>
      </w:r>
      <w:r w:rsidRPr="00EA482C">
        <w:rPr>
          <w:rFonts w:ascii="Arial" w:hAnsi="Arial" w:cs="Arial"/>
          <w:sz w:val="24"/>
          <w:szCs w:val="24"/>
        </w:rPr>
        <w:t>enterprising, creative contributors</w:t>
      </w:r>
      <w:r w:rsidRPr="00EA482C">
        <w:rPr>
          <w:rFonts w:ascii="Arial" w:eastAsia="Times New Roman" w:hAnsi="Arial" w:cs="Arial"/>
          <w:sz w:val="24"/>
          <w:szCs w:val="24"/>
          <w:lang w:eastAsia="en-GB"/>
        </w:rPr>
        <w:t xml:space="preserve"> as recommended in the Successful Futures document (Donaldson 2015, p. 31 ) but also </w:t>
      </w:r>
      <w:r w:rsidRPr="00EA482C">
        <w:rPr>
          <w:rFonts w:ascii="Arial" w:hAnsi="Arial" w:cs="Arial"/>
          <w:sz w:val="24"/>
          <w:szCs w:val="24"/>
        </w:rPr>
        <w:t xml:space="preserve"> helping foster creative thinking… (so as to) enter the adult world with the ‘softer’ skills, dispositions and attitudes that will be essential in their future lives, including the desire and the capacity to contribute, individually or as a member of a team.</w:t>
      </w:r>
      <w:r w:rsidRPr="00EA482C">
        <w:rPr>
          <w:rFonts w:ascii="Arial" w:eastAsia="Times New Roman" w:hAnsi="Arial" w:cs="Arial"/>
          <w:sz w:val="24"/>
          <w:szCs w:val="24"/>
          <w:lang w:eastAsia="en-GB"/>
        </w:rPr>
        <w:t xml:space="preserve"> (Donaldson</w:t>
      </w:r>
      <w:r w:rsidR="00F56B27">
        <w:rPr>
          <w:rFonts w:ascii="Arial" w:eastAsia="Times New Roman" w:hAnsi="Arial" w:cs="Arial"/>
          <w:sz w:val="24"/>
          <w:szCs w:val="24"/>
          <w:lang w:eastAsia="en-GB"/>
        </w:rPr>
        <w:t>,</w:t>
      </w:r>
      <w:r w:rsidRPr="00EA482C">
        <w:rPr>
          <w:rFonts w:ascii="Arial" w:eastAsia="Times New Roman" w:hAnsi="Arial" w:cs="Arial"/>
          <w:sz w:val="24"/>
          <w:szCs w:val="24"/>
          <w:lang w:eastAsia="en-GB"/>
        </w:rPr>
        <w:t xml:space="preserve"> 2015, p. 30). Staff are increasing implementing creative learning approac</w:t>
      </w:r>
      <w:r w:rsidR="00FB0F76">
        <w:rPr>
          <w:rFonts w:ascii="Arial" w:eastAsia="Times New Roman" w:hAnsi="Arial" w:cs="Arial"/>
          <w:sz w:val="24"/>
          <w:szCs w:val="24"/>
          <w:lang w:eastAsia="en-GB"/>
        </w:rPr>
        <w:t>hes into their schemes of work.</w:t>
      </w:r>
      <w:r w:rsidRPr="00EA482C">
        <w:rPr>
          <w:rFonts w:ascii="Arial" w:eastAsia="Times New Roman" w:hAnsi="Arial" w:cs="Arial"/>
          <w:sz w:val="24"/>
          <w:szCs w:val="24"/>
          <w:lang w:eastAsia="en-GB"/>
        </w:rPr>
        <w:t xml:space="preserve"> </w:t>
      </w:r>
    </w:p>
    <w:p w14:paraId="3B91DC23" w14:textId="77777777" w:rsidR="00A00289" w:rsidRPr="00EA482C" w:rsidRDefault="00A00289" w:rsidP="00A00289">
      <w:pPr>
        <w:jc w:val="both"/>
        <w:rPr>
          <w:rFonts w:ascii="Arial" w:eastAsia="Times New Roman" w:hAnsi="Arial" w:cs="Arial"/>
          <w:color w:val="FF0000"/>
          <w:sz w:val="24"/>
          <w:szCs w:val="24"/>
          <w:lang w:eastAsia="en-GB"/>
        </w:rPr>
      </w:pPr>
    </w:p>
    <w:p w14:paraId="65B6EBFA" w14:textId="77777777" w:rsidR="00B26054" w:rsidRDefault="00B26054" w:rsidP="00A00289">
      <w:pPr>
        <w:jc w:val="both"/>
        <w:rPr>
          <w:rFonts w:ascii="Arial" w:eastAsia="Times New Roman" w:hAnsi="Arial" w:cs="Arial"/>
          <w:b/>
          <w:sz w:val="24"/>
          <w:szCs w:val="24"/>
          <w:lang w:eastAsia="en-GB"/>
        </w:rPr>
      </w:pPr>
    </w:p>
    <w:p w14:paraId="3587B7AD" w14:textId="77777777" w:rsidR="00B26054" w:rsidRDefault="00B26054" w:rsidP="00A00289">
      <w:pPr>
        <w:jc w:val="both"/>
        <w:rPr>
          <w:rFonts w:ascii="Arial" w:eastAsia="Times New Roman" w:hAnsi="Arial" w:cs="Arial"/>
          <w:b/>
          <w:sz w:val="24"/>
          <w:szCs w:val="24"/>
          <w:lang w:eastAsia="en-GB"/>
        </w:rPr>
      </w:pPr>
    </w:p>
    <w:p w14:paraId="329E4A3B" w14:textId="77777777" w:rsidR="00A00289" w:rsidRPr="00EA482C" w:rsidRDefault="00A00289" w:rsidP="00A00289">
      <w:pPr>
        <w:jc w:val="both"/>
        <w:rPr>
          <w:rFonts w:ascii="Arial" w:eastAsia="Times New Roman" w:hAnsi="Arial" w:cs="Arial"/>
          <w:b/>
          <w:sz w:val="24"/>
          <w:szCs w:val="24"/>
          <w:lang w:eastAsia="en-GB"/>
        </w:rPr>
      </w:pPr>
      <w:r w:rsidRPr="00EA482C">
        <w:rPr>
          <w:rFonts w:ascii="Arial" w:eastAsia="Times New Roman" w:hAnsi="Arial" w:cs="Arial"/>
          <w:b/>
          <w:sz w:val="24"/>
          <w:szCs w:val="24"/>
          <w:lang w:eastAsia="en-GB"/>
        </w:rPr>
        <w:t>Professional learning</w:t>
      </w:r>
    </w:p>
    <w:p w14:paraId="7D927FDD" w14:textId="77777777" w:rsidR="00A00289" w:rsidRPr="00EA482C" w:rsidRDefault="00A00289" w:rsidP="003E285F">
      <w:pPr>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 xml:space="preserve">Lead Creative Schools are expected to establish a school Professional Learning Network to share learning from the project with </w:t>
      </w:r>
      <w:r w:rsidR="00264E55">
        <w:rPr>
          <w:rFonts w:ascii="Arial" w:eastAsia="Times New Roman" w:hAnsi="Arial" w:cs="Arial"/>
          <w:sz w:val="24"/>
          <w:szCs w:val="24"/>
          <w:lang w:eastAsia="en-GB"/>
        </w:rPr>
        <w:t xml:space="preserve">other schools and learning communities. </w:t>
      </w:r>
      <w:r w:rsidRPr="00EA482C">
        <w:rPr>
          <w:rFonts w:ascii="Arial" w:eastAsia="Times New Roman" w:hAnsi="Arial" w:cs="Arial"/>
          <w:sz w:val="24"/>
          <w:szCs w:val="24"/>
          <w:lang w:eastAsia="en-GB"/>
        </w:rPr>
        <w:t>We have shared good practice in a session at UWTSD and fed back to Governors. The literacy coordinator le</w:t>
      </w:r>
      <w:r w:rsidR="00B26054">
        <w:rPr>
          <w:rFonts w:ascii="Arial" w:eastAsia="Times New Roman" w:hAnsi="Arial" w:cs="Arial"/>
          <w:sz w:val="24"/>
          <w:szCs w:val="24"/>
          <w:lang w:eastAsia="en-GB"/>
        </w:rPr>
        <w:t>d</w:t>
      </w:r>
      <w:r w:rsidRPr="00EA482C">
        <w:rPr>
          <w:rFonts w:ascii="Arial" w:eastAsia="Times New Roman" w:hAnsi="Arial" w:cs="Arial"/>
          <w:sz w:val="24"/>
          <w:szCs w:val="24"/>
          <w:lang w:eastAsia="en-GB"/>
        </w:rPr>
        <w:t xml:space="preserve"> a session on the project in a Regional (ERW) Literacy Coordinators meeting in July</w:t>
      </w:r>
      <w:r w:rsidR="00B26054">
        <w:rPr>
          <w:rFonts w:ascii="Arial" w:eastAsia="Times New Roman" w:hAnsi="Arial" w:cs="Arial"/>
          <w:sz w:val="24"/>
          <w:szCs w:val="24"/>
          <w:lang w:eastAsia="en-GB"/>
        </w:rPr>
        <w:t xml:space="preserve"> 2017</w:t>
      </w:r>
      <w:r w:rsidRPr="00EA482C">
        <w:rPr>
          <w:rFonts w:ascii="Arial" w:eastAsia="Times New Roman" w:hAnsi="Arial" w:cs="Arial"/>
          <w:sz w:val="24"/>
          <w:szCs w:val="24"/>
          <w:lang w:eastAsia="en-GB"/>
        </w:rPr>
        <w:t xml:space="preserve">. </w:t>
      </w:r>
      <w:r w:rsidR="00B26054">
        <w:rPr>
          <w:rFonts w:ascii="Arial" w:eastAsia="Times New Roman" w:hAnsi="Arial" w:cs="Arial"/>
          <w:sz w:val="24"/>
          <w:szCs w:val="24"/>
          <w:lang w:eastAsia="en-GB"/>
        </w:rPr>
        <w:t xml:space="preserve">I have had the opportunity to </w:t>
      </w:r>
      <w:r w:rsidRPr="00EA482C">
        <w:rPr>
          <w:rFonts w:ascii="Arial" w:eastAsia="Times New Roman" w:hAnsi="Arial" w:cs="Arial"/>
          <w:sz w:val="24"/>
          <w:szCs w:val="24"/>
          <w:lang w:eastAsia="en-GB"/>
        </w:rPr>
        <w:t>discuss</w:t>
      </w:r>
      <w:r w:rsidR="00B26054">
        <w:rPr>
          <w:rFonts w:ascii="Arial" w:eastAsia="Times New Roman" w:hAnsi="Arial" w:cs="Arial"/>
          <w:sz w:val="24"/>
          <w:szCs w:val="24"/>
          <w:lang w:eastAsia="en-GB"/>
        </w:rPr>
        <w:t xml:space="preserve"> and advise</w:t>
      </w:r>
      <w:r w:rsidRPr="00EA482C">
        <w:rPr>
          <w:rFonts w:ascii="Arial" w:eastAsia="Times New Roman" w:hAnsi="Arial" w:cs="Arial"/>
          <w:sz w:val="24"/>
          <w:szCs w:val="24"/>
          <w:lang w:eastAsia="en-GB"/>
        </w:rPr>
        <w:t xml:space="preserve"> on the project with other senior leaders across </w:t>
      </w:r>
      <w:r w:rsidR="00B26054">
        <w:rPr>
          <w:rFonts w:ascii="Arial" w:eastAsia="Times New Roman" w:hAnsi="Arial" w:cs="Arial"/>
          <w:sz w:val="24"/>
          <w:szCs w:val="24"/>
          <w:lang w:eastAsia="en-GB"/>
        </w:rPr>
        <w:t xml:space="preserve">the </w:t>
      </w:r>
      <w:r w:rsidRPr="00EA482C">
        <w:rPr>
          <w:rFonts w:ascii="Arial" w:eastAsia="Times New Roman" w:hAnsi="Arial" w:cs="Arial"/>
          <w:sz w:val="24"/>
          <w:szCs w:val="24"/>
          <w:lang w:eastAsia="en-GB"/>
        </w:rPr>
        <w:t>ERW</w:t>
      </w:r>
      <w:r w:rsidR="00B26054">
        <w:rPr>
          <w:rFonts w:ascii="Arial" w:eastAsia="Times New Roman" w:hAnsi="Arial" w:cs="Arial"/>
          <w:sz w:val="24"/>
          <w:szCs w:val="24"/>
          <w:lang w:eastAsia="en-GB"/>
        </w:rPr>
        <w:t xml:space="preserve"> region</w:t>
      </w:r>
      <w:r w:rsidRPr="00EA482C">
        <w:rPr>
          <w:rFonts w:ascii="Arial" w:eastAsia="Times New Roman" w:hAnsi="Arial" w:cs="Arial"/>
          <w:sz w:val="24"/>
          <w:szCs w:val="24"/>
          <w:lang w:eastAsia="en-GB"/>
        </w:rPr>
        <w:t>. We plan to continue to develop our school’s Professional Learning Network by sharing good practice</w:t>
      </w:r>
      <w:r w:rsidR="00B26054">
        <w:rPr>
          <w:rFonts w:ascii="Arial" w:eastAsia="Times New Roman" w:hAnsi="Arial" w:cs="Arial"/>
          <w:sz w:val="24"/>
          <w:szCs w:val="24"/>
          <w:lang w:eastAsia="en-GB"/>
        </w:rPr>
        <w:t>.</w:t>
      </w:r>
      <w:r w:rsidRPr="00EA482C">
        <w:rPr>
          <w:rFonts w:ascii="Arial" w:eastAsia="Times New Roman" w:hAnsi="Arial" w:cs="Arial"/>
          <w:sz w:val="24"/>
          <w:szCs w:val="24"/>
          <w:lang w:eastAsia="en-GB"/>
        </w:rPr>
        <w:t xml:space="preserve"> Due to the success of the project we were visited by the Arts Council of Wales and the Chief Executive from </w:t>
      </w:r>
      <w:r w:rsidRPr="00EA482C">
        <w:rPr>
          <w:rFonts w:ascii="Arial" w:eastAsia="Times New Roman" w:hAnsi="Arial" w:cs="Arial"/>
          <w:b/>
          <w:bCs/>
          <w:sz w:val="24"/>
          <w:szCs w:val="24"/>
          <w:lang w:eastAsia="en-GB"/>
        </w:rPr>
        <w:t>Creativity, Culture and Education</w:t>
      </w:r>
      <w:r w:rsidRPr="00EA482C">
        <w:rPr>
          <w:rFonts w:ascii="Arial" w:eastAsia="Times New Roman" w:hAnsi="Arial" w:cs="Arial"/>
          <w:sz w:val="24"/>
          <w:szCs w:val="24"/>
          <w:lang w:eastAsia="en-GB"/>
        </w:rPr>
        <w:t xml:space="preserve"> (CCE</w:t>
      </w:r>
      <w:r w:rsidRPr="00EA482C">
        <w:rPr>
          <w:rFonts w:ascii="Arial" w:eastAsia="Times New Roman" w:hAnsi="Arial" w:cs="Arial"/>
          <w:b/>
          <w:bCs/>
          <w:sz w:val="24"/>
          <w:szCs w:val="24"/>
          <w:lang w:eastAsia="en-GB"/>
        </w:rPr>
        <w:t xml:space="preserve">) </w:t>
      </w:r>
      <w:r w:rsidRPr="00EA482C">
        <w:rPr>
          <w:rFonts w:ascii="Arial" w:eastAsia="Times New Roman" w:hAnsi="Arial" w:cs="Arial"/>
          <w:sz w:val="24"/>
          <w:szCs w:val="24"/>
          <w:lang w:eastAsia="en-GB"/>
        </w:rPr>
        <w:t>to observe the good practice from our Project. The Arts Council of Wales have also requested that our film/materials can be shared at LCS training sessions.</w:t>
      </w:r>
    </w:p>
    <w:p w14:paraId="78403798" w14:textId="77777777" w:rsidR="00BE7ABE" w:rsidRDefault="003E285F" w:rsidP="00CC102F">
      <w:pPr>
        <w:contextualSpacing/>
        <w:jc w:val="both"/>
        <w:rPr>
          <w:rFonts w:ascii="Arial" w:eastAsia="Times New Roman" w:hAnsi="Arial" w:cs="Arial"/>
          <w:sz w:val="24"/>
          <w:szCs w:val="24"/>
          <w:lang w:eastAsia="en-GB"/>
        </w:rPr>
      </w:pPr>
      <w:r w:rsidRPr="00EA482C">
        <w:rPr>
          <w:rFonts w:ascii="Arial" w:eastAsia="Times New Roman" w:hAnsi="Arial" w:cs="Arial"/>
          <w:sz w:val="24"/>
          <w:szCs w:val="24"/>
          <w:lang w:eastAsia="en-GB"/>
        </w:rPr>
        <w:t>These experiences have been imperative in encouraging development of professional learning communities by sharing good practice and improving teaching and learning as recommended throughout education research. Sutton Trust (2015) Mathews,</w:t>
      </w:r>
      <w:r w:rsidR="00CC102F">
        <w:rPr>
          <w:rFonts w:ascii="Arial" w:eastAsia="Times New Roman" w:hAnsi="Arial" w:cs="Arial"/>
          <w:sz w:val="24"/>
          <w:szCs w:val="24"/>
          <w:lang w:eastAsia="en-GB"/>
        </w:rPr>
        <w:t xml:space="preserve"> (2009), Estyn (2015). </w:t>
      </w:r>
    </w:p>
    <w:p w14:paraId="52A1BB3A" w14:textId="77777777" w:rsidR="00CC102F" w:rsidRPr="00CC102F" w:rsidRDefault="00CC102F" w:rsidP="00CC102F">
      <w:pPr>
        <w:contextualSpacing/>
        <w:jc w:val="both"/>
        <w:rPr>
          <w:rFonts w:ascii="Arial" w:eastAsia="Times New Roman" w:hAnsi="Arial" w:cs="Arial"/>
          <w:sz w:val="24"/>
          <w:szCs w:val="24"/>
          <w:lang w:eastAsia="en-GB"/>
        </w:rPr>
      </w:pPr>
    </w:p>
    <w:p w14:paraId="21988766" w14:textId="77777777" w:rsidR="00C40A56" w:rsidRPr="00EA482C" w:rsidRDefault="00C40A56" w:rsidP="00C40A56">
      <w:pPr>
        <w:spacing w:before="480" w:after="0"/>
        <w:contextualSpacing/>
        <w:outlineLvl w:val="0"/>
        <w:rPr>
          <w:rFonts w:ascii="Arial" w:eastAsia="Times New Roman" w:hAnsi="Arial" w:cs="Arial"/>
          <w:b/>
          <w:bCs/>
          <w:sz w:val="24"/>
          <w:szCs w:val="24"/>
          <w:lang w:eastAsia="en-GB"/>
        </w:rPr>
      </w:pPr>
      <w:bookmarkStart w:id="52" w:name="_Toc503954101"/>
      <w:r w:rsidRPr="00EA482C">
        <w:rPr>
          <w:rFonts w:ascii="Arial" w:eastAsia="Times New Roman" w:hAnsi="Arial" w:cs="Arial"/>
          <w:b/>
          <w:bCs/>
          <w:sz w:val="24"/>
          <w:szCs w:val="24"/>
          <w:lang w:eastAsia="en-GB"/>
        </w:rPr>
        <w:t>Conclusion</w:t>
      </w:r>
      <w:bookmarkEnd w:id="52"/>
    </w:p>
    <w:p w14:paraId="738F1A09" w14:textId="77777777" w:rsidR="00C40A56" w:rsidRPr="00EA482C" w:rsidRDefault="00C40A56" w:rsidP="00C40A56">
      <w:pPr>
        <w:rPr>
          <w:rFonts w:ascii="Arial" w:eastAsia="Times New Roman" w:hAnsi="Arial" w:cs="Arial"/>
          <w:sz w:val="24"/>
          <w:szCs w:val="24"/>
          <w:lang w:eastAsia="en-GB"/>
        </w:rPr>
      </w:pPr>
    </w:p>
    <w:p w14:paraId="53E6BE22" w14:textId="77777777" w:rsidR="00E10F51" w:rsidRPr="00EA482C" w:rsidRDefault="00C40A56" w:rsidP="00C40A56">
      <w:pPr>
        <w:jc w:val="both"/>
        <w:rPr>
          <w:rFonts w:ascii="Arial" w:hAnsi="Arial" w:cs="Arial"/>
          <w:sz w:val="24"/>
          <w:szCs w:val="24"/>
        </w:rPr>
      </w:pPr>
      <w:r w:rsidRPr="00EA482C">
        <w:rPr>
          <w:rFonts w:ascii="Arial" w:hAnsi="Arial" w:cs="Arial"/>
          <w:sz w:val="24"/>
          <w:szCs w:val="24"/>
        </w:rPr>
        <w:t xml:space="preserve">In conclusion, </w:t>
      </w:r>
      <w:r w:rsidRPr="00EA482C">
        <w:rPr>
          <w:rFonts w:ascii="Arial" w:eastAsia="Times New Roman" w:hAnsi="Arial" w:cs="Arial"/>
          <w:sz w:val="24"/>
          <w:szCs w:val="24"/>
          <w:lang w:eastAsia="en-GB"/>
        </w:rPr>
        <w:t xml:space="preserve">the Lead Creative School project has not only achieved all of the expected success criteria but the impact of this project has surpassed all expectation. </w:t>
      </w:r>
      <w:r w:rsidR="00E10F51" w:rsidRPr="00EA482C">
        <w:rPr>
          <w:rFonts w:ascii="Arial" w:eastAsia="Times New Roman" w:hAnsi="Arial" w:cs="Arial"/>
          <w:sz w:val="24"/>
          <w:szCs w:val="24"/>
          <w:lang w:eastAsia="en-GB"/>
        </w:rPr>
        <w:t xml:space="preserve">The project has helped the school develop sustainable and embedded creative learning. </w:t>
      </w:r>
      <w:r w:rsidRPr="00EA482C">
        <w:rPr>
          <w:rFonts w:ascii="Arial" w:eastAsia="Times New Roman" w:hAnsi="Arial" w:cs="Arial"/>
          <w:sz w:val="24"/>
          <w:szCs w:val="24"/>
          <w:lang w:eastAsia="en-GB"/>
        </w:rPr>
        <w:t>The legacy of the project will continue for many years to come and will hopefully prepare both staff and pupils for the new curriculum changes over the next 4 years. Pupil impact has been positive but most notably the impact that the project has had on professional learning both in and out of the school. Staff are empowered and engaged in improving teaching and providing a more “</w:t>
      </w:r>
      <w:r w:rsidRPr="00EA482C">
        <w:rPr>
          <w:rFonts w:ascii="Arial" w:hAnsi="Arial" w:cs="Arial"/>
          <w:sz w:val="24"/>
          <w:szCs w:val="24"/>
        </w:rPr>
        <w:t>broad repertoire of teaching and learning experiences” as Donaldson (2015, P.67) recommends. Many professional Learning networks &amp; communities have benefitted from the findings of our projects and establishing effective collaboration will only be of benefit to both staff and pupils for many years to come.</w:t>
      </w:r>
    </w:p>
    <w:p w14:paraId="561909B9" w14:textId="77777777" w:rsidR="00463177" w:rsidRDefault="00463177"/>
    <w:p w14:paraId="1996E337" w14:textId="77777777" w:rsidR="00463177" w:rsidRDefault="00463177"/>
    <w:p w14:paraId="4C9762C3" w14:textId="77777777" w:rsidR="00C12D44" w:rsidRDefault="00C12D44"/>
    <w:p w14:paraId="66B4AC01" w14:textId="77777777" w:rsidR="00E116DB" w:rsidRDefault="00E116DB">
      <w:pPr>
        <w:rPr>
          <w:rFonts w:ascii="Arial" w:hAnsi="Arial" w:cs="Arial"/>
          <w:sz w:val="24"/>
          <w:szCs w:val="24"/>
        </w:rPr>
      </w:pPr>
    </w:p>
    <w:p w14:paraId="3C37820C" w14:textId="77777777" w:rsidR="00E116DB" w:rsidRDefault="00E116DB">
      <w:pPr>
        <w:rPr>
          <w:rFonts w:ascii="Arial" w:hAnsi="Arial" w:cs="Arial"/>
          <w:sz w:val="24"/>
          <w:szCs w:val="24"/>
        </w:rPr>
      </w:pPr>
    </w:p>
    <w:p w14:paraId="3884DE7A" w14:textId="77777777" w:rsidR="00E116DB" w:rsidRDefault="00E116DB">
      <w:pPr>
        <w:rPr>
          <w:rFonts w:ascii="Arial" w:hAnsi="Arial" w:cs="Arial"/>
          <w:sz w:val="24"/>
          <w:szCs w:val="24"/>
        </w:rPr>
      </w:pPr>
    </w:p>
    <w:p w14:paraId="5C57B92C" w14:textId="77777777" w:rsidR="00C256C6" w:rsidRPr="00C12D44" w:rsidRDefault="00C256C6">
      <w:pPr>
        <w:rPr>
          <w:rFonts w:ascii="Arial" w:hAnsi="Arial" w:cs="Arial"/>
          <w:sz w:val="24"/>
          <w:szCs w:val="24"/>
        </w:rPr>
      </w:pPr>
      <w:r w:rsidRPr="00C12D44">
        <w:rPr>
          <w:rFonts w:ascii="Arial" w:hAnsi="Arial" w:cs="Arial"/>
          <w:sz w:val="24"/>
          <w:szCs w:val="24"/>
        </w:rPr>
        <w:t>References</w:t>
      </w:r>
    </w:p>
    <w:p w14:paraId="2C67B86F" w14:textId="77777777" w:rsidR="00E116DB" w:rsidRPr="00E116DB" w:rsidRDefault="00E116DB" w:rsidP="00E116DB">
      <w:pPr>
        <w:kinsoku w:val="0"/>
        <w:overflowPunct w:val="0"/>
        <w:spacing w:after="0" w:line="240" w:lineRule="auto"/>
        <w:textAlignment w:val="baseline"/>
        <w:rPr>
          <w:rFonts w:ascii="Arial" w:eastAsia="+mn-ea" w:hAnsi="Arial" w:cs="Arial"/>
          <w:color w:val="000000"/>
          <w:kern w:val="24"/>
          <w:sz w:val="24"/>
          <w:szCs w:val="24"/>
          <w:lang w:eastAsia="en-GB"/>
        </w:rPr>
      </w:pPr>
      <w:r w:rsidRPr="00E116DB">
        <w:rPr>
          <w:rFonts w:ascii="Arial" w:hAnsi="Arial" w:cs="Arial"/>
          <w:color w:val="333333"/>
          <w:sz w:val="24"/>
          <w:szCs w:val="24"/>
          <w:shd w:val="clear" w:color="auto" w:fill="FFFFFF"/>
        </w:rPr>
        <w:t>British Educational Research Association (BERA) (2011) </w:t>
      </w:r>
      <w:r w:rsidRPr="00E116DB">
        <w:rPr>
          <w:rFonts w:ascii="Arial" w:hAnsi="Arial" w:cs="Arial"/>
          <w:i/>
          <w:iCs/>
          <w:color w:val="333333"/>
          <w:sz w:val="24"/>
          <w:szCs w:val="24"/>
          <w:shd w:val="clear" w:color="auto" w:fill="FFFFFF"/>
        </w:rPr>
        <w:t>Ethical guidelines for educational research</w:t>
      </w:r>
      <w:r w:rsidRPr="00E116DB">
        <w:rPr>
          <w:rFonts w:ascii="Arial" w:hAnsi="Arial" w:cs="Arial"/>
          <w:color w:val="333333"/>
          <w:sz w:val="24"/>
          <w:szCs w:val="24"/>
          <w:shd w:val="clear" w:color="auto" w:fill="FFFFFF"/>
        </w:rPr>
        <w:t>. Available at: </w:t>
      </w:r>
      <w:hyperlink r:id="rId27" w:tgtFrame="_blank" w:history="1">
        <w:r w:rsidRPr="00E116DB">
          <w:rPr>
            <w:rFonts w:ascii="Arial" w:hAnsi="Arial" w:cs="Arial"/>
            <w:color w:val="337AB7"/>
            <w:sz w:val="24"/>
            <w:szCs w:val="24"/>
            <w:u w:val="single"/>
            <w:shd w:val="clear" w:color="auto" w:fill="FFFFFF"/>
          </w:rPr>
          <w:t>https://www.bera.ac.uk/researchers-resources/publications/ethical-guidelines-for-educational-research-2011</w:t>
        </w:r>
      </w:hyperlink>
      <w:r w:rsidRPr="00E116DB">
        <w:rPr>
          <w:rFonts w:ascii="Arial" w:hAnsi="Arial" w:cs="Arial"/>
          <w:color w:val="333333"/>
          <w:sz w:val="24"/>
          <w:szCs w:val="24"/>
          <w:shd w:val="clear" w:color="auto" w:fill="FFFFFF"/>
        </w:rPr>
        <w:t> (Accessed: 7 September 2016)</w:t>
      </w:r>
    </w:p>
    <w:p w14:paraId="221B3FEF" w14:textId="77777777" w:rsidR="00463177" w:rsidRPr="00C12D44" w:rsidRDefault="00463177" w:rsidP="00463177">
      <w:pPr>
        <w:autoSpaceDE w:val="0"/>
        <w:autoSpaceDN w:val="0"/>
        <w:adjustRightInd w:val="0"/>
        <w:spacing w:after="0" w:line="240" w:lineRule="auto"/>
        <w:rPr>
          <w:rFonts w:ascii="Arial" w:eastAsia="Calibri" w:hAnsi="Arial" w:cs="Arial"/>
          <w:i/>
          <w:color w:val="000000"/>
          <w:kern w:val="24"/>
          <w:sz w:val="24"/>
          <w:szCs w:val="24"/>
        </w:rPr>
      </w:pPr>
    </w:p>
    <w:p w14:paraId="0A7083DA" w14:textId="77777777" w:rsidR="00463177" w:rsidRPr="00C12D44" w:rsidRDefault="00463177" w:rsidP="00463177">
      <w:pPr>
        <w:kinsoku w:val="0"/>
        <w:overflowPunct w:val="0"/>
        <w:spacing w:after="0" w:line="240" w:lineRule="auto"/>
        <w:textAlignment w:val="baseline"/>
        <w:rPr>
          <w:rFonts w:ascii="Arial" w:eastAsia="+mn-ea" w:hAnsi="Arial" w:cs="Arial"/>
          <w:color w:val="000000"/>
          <w:kern w:val="24"/>
          <w:sz w:val="24"/>
          <w:szCs w:val="24"/>
          <w:lang w:eastAsia="en-GB"/>
        </w:rPr>
      </w:pPr>
      <w:r w:rsidRPr="00C12D44">
        <w:rPr>
          <w:rFonts w:ascii="Arial" w:eastAsia="+mn-ea" w:hAnsi="Arial" w:cs="Arial"/>
          <w:color w:val="000000"/>
          <w:kern w:val="24"/>
          <w:sz w:val="24"/>
          <w:szCs w:val="24"/>
          <w:lang w:eastAsia="en-GB"/>
        </w:rPr>
        <w:t xml:space="preserve">Donaldson, G. (2015) </w:t>
      </w:r>
      <w:r w:rsidRPr="00C12D44">
        <w:rPr>
          <w:rFonts w:ascii="Arial" w:eastAsia="+mn-ea" w:hAnsi="Arial" w:cs="Arial"/>
          <w:i/>
          <w:color w:val="000000"/>
          <w:kern w:val="24"/>
          <w:sz w:val="24"/>
          <w:szCs w:val="24"/>
          <w:lang w:eastAsia="en-GB"/>
        </w:rPr>
        <w:t>Successful Futures: Independent Review of Curriculum and Assessment Arrangements in Wales</w:t>
      </w:r>
    </w:p>
    <w:p w14:paraId="197EF560" w14:textId="77777777" w:rsidR="00463177" w:rsidRPr="00C12D44" w:rsidRDefault="00463177" w:rsidP="00463177">
      <w:pPr>
        <w:kinsoku w:val="0"/>
        <w:overflowPunct w:val="0"/>
        <w:spacing w:after="0" w:line="240" w:lineRule="auto"/>
        <w:textAlignment w:val="baseline"/>
        <w:rPr>
          <w:rFonts w:ascii="Arial" w:eastAsia="+mn-ea" w:hAnsi="Arial" w:cs="Arial"/>
          <w:color w:val="000000"/>
          <w:kern w:val="24"/>
          <w:sz w:val="24"/>
          <w:szCs w:val="24"/>
          <w:lang w:eastAsia="en-GB"/>
        </w:rPr>
      </w:pPr>
    </w:p>
    <w:p w14:paraId="369819AD" w14:textId="77777777" w:rsidR="00463177" w:rsidRPr="00C12D44" w:rsidRDefault="00463177" w:rsidP="00463177">
      <w:pPr>
        <w:rPr>
          <w:rFonts w:ascii="Arial" w:eastAsia="Calibri" w:hAnsi="Arial" w:cs="Arial"/>
          <w:sz w:val="24"/>
          <w:szCs w:val="24"/>
        </w:rPr>
      </w:pPr>
      <w:r w:rsidRPr="00C12D44">
        <w:rPr>
          <w:rFonts w:ascii="Arial" w:eastAsia="Calibri" w:hAnsi="Arial" w:cs="Arial"/>
          <w:sz w:val="24"/>
          <w:szCs w:val="24"/>
        </w:rPr>
        <w:t xml:space="preserve">Estyn (2015) </w:t>
      </w:r>
      <w:r w:rsidRPr="00C12D44">
        <w:rPr>
          <w:rFonts w:ascii="Arial" w:eastAsia="Calibri" w:hAnsi="Arial" w:cs="Arial"/>
          <w:i/>
          <w:sz w:val="24"/>
          <w:szCs w:val="24"/>
        </w:rPr>
        <w:t>Literacy in key stage 3: An interim report</w:t>
      </w:r>
      <w:r w:rsidRPr="00C12D44">
        <w:rPr>
          <w:rFonts w:ascii="Arial" w:eastAsia="Calibri" w:hAnsi="Arial" w:cs="Arial"/>
          <w:sz w:val="24"/>
          <w:szCs w:val="24"/>
        </w:rPr>
        <w:t xml:space="preserve"> HMI. </w:t>
      </w:r>
      <w:r w:rsidRPr="00C12D44">
        <w:rPr>
          <w:rFonts w:ascii="Arial" w:eastAsia="Calibri" w:hAnsi="Arial" w:cs="Arial"/>
          <w:color w:val="000000"/>
          <w:sz w:val="24"/>
          <w:szCs w:val="24"/>
        </w:rPr>
        <w:t>Cardiff: Estyn</w:t>
      </w:r>
    </w:p>
    <w:p w14:paraId="041DC55D" w14:textId="77777777" w:rsidR="00463177" w:rsidRPr="00C12D44" w:rsidRDefault="00463177" w:rsidP="00463177">
      <w:pPr>
        <w:autoSpaceDE w:val="0"/>
        <w:autoSpaceDN w:val="0"/>
        <w:adjustRightInd w:val="0"/>
        <w:spacing w:after="0" w:line="241" w:lineRule="atLeast"/>
        <w:rPr>
          <w:rFonts w:ascii="Arial" w:eastAsia="Calibri" w:hAnsi="Arial" w:cs="Arial"/>
          <w:color w:val="000000"/>
          <w:sz w:val="24"/>
          <w:szCs w:val="24"/>
        </w:rPr>
      </w:pPr>
      <w:r w:rsidRPr="00C12D44">
        <w:rPr>
          <w:rFonts w:ascii="Arial" w:eastAsia="Calibri" w:hAnsi="Arial" w:cs="Arial"/>
          <w:color w:val="000000"/>
          <w:sz w:val="24"/>
          <w:szCs w:val="24"/>
        </w:rPr>
        <w:t xml:space="preserve">Estyn (2016) </w:t>
      </w:r>
      <w:r w:rsidRPr="00C12D44">
        <w:rPr>
          <w:rFonts w:ascii="Arial" w:eastAsia="Calibri" w:hAnsi="Arial" w:cs="Arial"/>
          <w:i/>
          <w:color w:val="000000"/>
          <w:sz w:val="24"/>
          <w:szCs w:val="24"/>
        </w:rPr>
        <w:t>The Annual Report of Her Majesty's Chief Inspector of Education and Training in Wales</w:t>
      </w:r>
      <w:r w:rsidRPr="00C12D44">
        <w:rPr>
          <w:rFonts w:ascii="Arial" w:eastAsia="Calibri" w:hAnsi="Arial" w:cs="Arial"/>
          <w:color w:val="000000"/>
          <w:sz w:val="24"/>
          <w:szCs w:val="24"/>
        </w:rPr>
        <w:t xml:space="preserve">, 2015-2016 </w:t>
      </w:r>
    </w:p>
    <w:p w14:paraId="05292727" w14:textId="77777777" w:rsidR="00463177" w:rsidRPr="00C12D44" w:rsidRDefault="00463177" w:rsidP="00463177">
      <w:pPr>
        <w:autoSpaceDE w:val="0"/>
        <w:autoSpaceDN w:val="0"/>
        <w:adjustRightInd w:val="0"/>
        <w:spacing w:after="0" w:line="241" w:lineRule="atLeast"/>
        <w:rPr>
          <w:rFonts w:ascii="Arial" w:eastAsia="Calibri" w:hAnsi="Arial" w:cs="Arial"/>
          <w:color w:val="000000"/>
          <w:sz w:val="24"/>
          <w:szCs w:val="24"/>
        </w:rPr>
      </w:pPr>
    </w:p>
    <w:p w14:paraId="16CFB6A6" w14:textId="77777777" w:rsidR="00B36EC8" w:rsidRPr="00C12D44" w:rsidRDefault="00C256C6">
      <w:pPr>
        <w:rPr>
          <w:rFonts w:ascii="Arial" w:hAnsi="Arial" w:cs="Arial"/>
          <w:sz w:val="24"/>
          <w:szCs w:val="24"/>
        </w:rPr>
      </w:pPr>
      <w:r w:rsidRPr="00C12D44">
        <w:rPr>
          <w:rFonts w:ascii="Arial" w:hAnsi="Arial" w:cs="Arial"/>
          <w:sz w:val="24"/>
          <w:szCs w:val="24"/>
        </w:rPr>
        <w:t xml:space="preserve">Estyn (2017) </w:t>
      </w:r>
      <w:r w:rsidR="00CE47B7" w:rsidRPr="00C12D44">
        <w:rPr>
          <w:rFonts w:ascii="Arial" w:hAnsi="Arial" w:cs="Arial"/>
          <w:i/>
          <w:sz w:val="24"/>
          <w:szCs w:val="24"/>
        </w:rPr>
        <w:t xml:space="preserve">Estyn Awards </w:t>
      </w:r>
      <w:r w:rsidRPr="00C12D44">
        <w:rPr>
          <w:rFonts w:ascii="Arial" w:hAnsi="Arial" w:cs="Arial"/>
          <w:i/>
          <w:sz w:val="24"/>
          <w:szCs w:val="24"/>
        </w:rPr>
        <w:t>Brochure</w:t>
      </w:r>
      <w:r w:rsidRPr="00C12D44">
        <w:rPr>
          <w:rFonts w:ascii="Arial" w:hAnsi="Arial" w:cs="Arial"/>
          <w:sz w:val="24"/>
          <w:szCs w:val="24"/>
        </w:rPr>
        <w:t xml:space="preserve"> </w:t>
      </w:r>
      <w:r w:rsidR="00CE47B7" w:rsidRPr="00C12D44">
        <w:rPr>
          <w:rFonts w:ascii="Arial" w:hAnsi="Arial" w:cs="Arial"/>
          <w:sz w:val="24"/>
          <w:szCs w:val="24"/>
        </w:rPr>
        <w:t xml:space="preserve">2017 </w:t>
      </w:r>
      <w:r w:rsidR="00F25E53" w:rsidRPr="00C12D44">
        <w:rPr>
          <w:rFonts w:ascii="Arial" w:hAnsi="Arial" w:cs="Arial"/>
          <w:sz w:val="24"/>
          <w:szCs w:val="24"/>
        </w:rPr>
        <w:t>http://fis.ceredigion.gov.uk/wp-content/uploads/2017/05/Estyn-Awards-Brochure-2017_English_WEB_01.pdf</w:t>
      </w:r>
      <w:r w:rsidR="00C12D44">
        <w:rPr>
          <w:rStyle w:val="Hyperlink"/>
          <w:rFonts w:ascii="Arial" w:hAnsi="Arial" w:cs="Arial"/>
          <w:sz w:val="24"/>
          <w:szCs w:val="24"/>
        </w:rPr>
        <w:t xml:space="preserve"> </w:t>
      </w:r>
      <w:r w:rsidR="00C12D44" w:rsidRPr="005B30DA">
        <w:rPr>
          <w:rStyle w:val="Hyperlink"/>
          <w:rFonts w:ascii="Arial" w:hAnsi="Arial" w:cs="Arial"/>
          <w:color w:val="auto"/>
          <w:sz w:val="24"/>
          <w:szCs w:val="24"/>
        </w:rPr>
        <w:t xml:space="preserve">(Accessed on 31.12.2017) </w:t>
      </w:r>
    </w:p>
    <w:p w14:paraId="399EA99D" w14:textId="77777777" w:rsidR="00F25E53" w:rsidRPr="00C12D44" w:rsidRDefault="00564ED3" w:rsidP="00F25E53">
      <w:pPr>
        <w:rPr>
          <w:rFonts w:ascii="Arial" w:eastAsia="Calibri" w:hAnsi="Arial" w:cs="Arial"/>
          <w:sz w:val="24"/>
          <w:szCs w:val="24"/>
        </w:rPr>
      </w:pPr>
      <w:r w:rsidRPr="00C12D44">
        <w:rPr>
          <w:rFonts w:ascii="Arial" w:eastAsia="Calibri" w:hAnsi="Arial" w:cs="Arial"/>
          <w:sz w:val="24"/>
          <w:szCs w:val="24"/>
        </w:rPr>
        <w:t>OECD. (2015)</w:t>
      </w:r>
      <w:r w:rsidR="00F25E53" w:rsidRPr="00C12D44">
        <w:rPr>
          <w:rFonts w:ascii="Arial" w:eastAsia="Calibri" w:hAnsi="Arial" w:cs="Arial"/>
          <w:sz w:val="24"/>
          <w:szCs w:val="24"/>
        </w:rPr>
        <w:t xml:space="preserve"> What Lies Behind Gender Inequality in Education? PISA in Focus, 49, 4. </w:t>
      </w:r>
    </w:p>
    <w:p w14:paraId="16DDC56D" w14:textId="77777777" w:rsidR="00564ED3" w:rsidRPr="00C12D44" w:rsidRDefault="00564ED3" w:rsidP="00564ED3">
      <w:pPr>
        <w:rPr>
          <w:rFonts w:ascii="Arial" w:eastAsia="Calibri" w:hAnsi="Arial" w:cs="Arial"/>
          <w:i/>
          <w:sz w:val="24"/>
          <w:szCs w:val="24"/>
        </w:rPr>
      </w:pPr>
      <w:r w:rsidRPr="00C12D44">
        <w:rPr>
          <w:rFonts w:ascii="Arial" w:hAnsi="Arial" w:cs="Arial"/>
          <w:sz w:val="24"/>
          <w:szCs w:val="24"/>
        </w:rPr>
        <w:t xml:space="preserve"> </w:t>
      </w:r>
      <w:r w:rsidR="00C12D44" w:rsidRPr="00C12D44">
        <w:rPr>
          <w:rFonts w:ascii="Arial" w:eastAsia="Calibri" w:hAnsi="Arial" w:cs="Arial"/>
          <w:sz w:val="24"/>
          <w:szCs w:val="24"/>
        </w:rPr>
        <w:t>OECD (2017 )</w:t>
      </w:r>
      <w:r w:rsidR="00C12D44" w:rsidRPr="00C12D44">
        <w:rPr>
          <w:rFonts w:ascii="Arial" w:eastAsia="Calibri" w:hAnsi="Arial" w:cs="Arial"/>
          <w:i/>
          <w:sz w:val="24"/>
          <w:szCs w:val="24"/>
        </w:rPr>
        <w:t>The Welsh Education Reform Journey. A R</w:t>
      </w:r>
      <w:r w:rsidR="00C12D44">
        <w:rPr>
          <w:rFonts w:ascii="Arial" w:eastAsia="Calibri" w:hAnsi="Arial" w:cs="Arial"/>
          <w:i/>
          <w:sz w:val="24"/>
          <w:szCs w:val="24"/>
        </w:rPr>
        <w:t xml:space="preserve">apid Policy Assessment </w:t>
      </w:r>
    </w:p>
    <w:p w14:paraId="54EBB4D2" w14:textId="77777777" w:rsidR="00564ED3" w:rsidRPr="00C12D44" w:rsidRDefault="00564ED3" w:rsidP="00F25E53">
      <w:pPr>
        <w:rPr>
          <w:rFonts w:ascii="Arial" w:eastAsia="Times New Roman" w:hAnsi="Arial" w:cs="Arial"/>
          <w:sz w:val="24"/>
          <w:szCs w:val="24"/>
          <w:lang w:eastAsia="en-GB"/>
        </w:rPr>
      </w:pPr>
      <w:r w:rsidRPr="00C12D44">
        <w:rPr>
          <w:rFonts w:ascii="Arial" w:eastAsia="Times New Roman" w:hAnsi="Arial" w:cs="Arial"/>
          <w:sz w:val="24"/>
          <w:szCs w:val="24"/>
          <w:lang w:eastAsia="en-GB"/>
        </w:rPr>
        <w:t xml:space="preserve">Welsh Government (2015a) </w:t>
      </w:r>
      <w:r w:rsidRPr="00C12D44">
        <w:rPr>
          <w:rFonts w:ascii="Arial" w:eastAsia="Times New Roman" w:hAnsi="Arial" w:cs="Arial"/>
          <w:i/>
          <w:sz w:val="24"/>
          <w:szCs w:val="24"/>
          <w:lang w:eastAsia="en-GB"/>
        </w:rPr>
        <w:t>New Deal for the Education Workforce: Effective collaboration,</w:t>
      </w:r>
      <w:r w:rsidRPr="00C12D44">
        <w:rPr>
          <w:rFonts w:ascii="Arial" w:eastAsia="Times New Roman" w:hAnsi="Arial" w:cs="Arial"/>
          <w:sz w:val="24"/>
          <w:szCs w:val="24"/>
          <w:lang w:eastAsia="en-GB"/>
        </w:rPr>
        <w:t xml:space="preserve"> Cardiff: Welsh Government.</w:t>
      </w:r>
      <w:r w:rsidR="00C12D44" w:rsidRPr="00C12D44">
        <w:rPr>
          <w:rFonts w:ascii="Arial" w:eastAsia="Calibri" w:hAnsi="Arial" w:cs="Arial"/>
          <w:sz w:val="24"/>
          <w:szCs w:val="24"/>
        </w:rPr>
        <w:t xml:space="preserve"> </w:t>
      </w:r>
      <w:r w:rsidR="00C12D44" w:rsidRPr="00C12D44">
        <w:rPr>
          <w:rFonts w:ascii="Arial" w:eastAsia="Calibri" w:hAnsi="Arial" w:cs="Arial"/>
          <w:color w:val="000000"/>
          <w:sz w:val="24"/>
          <w:szCs w:val="24"/>
        </w:rPr>
        <w:t xml:space="preserve">Cardiff: </w:t>
      </w:r>
    </w:p>
    <w:p w14:paraId="7184CE67" w14:textId="77777777" w:rsidR="00F25E53" w:rsidRPr="00C12D44" w:rsidRDefault="00F25E53">
      <w:pPr>
        <w:rPr>
          <w:rFonts w:ascii="Arial" w:hAnsi="Arial" w:cs="Arial"/>
          <w:sz w:val="24"/>
          <w:szCs w:val="24"/>
        </w:rPr>
      </w:pPr>
      <w:r w:rsidRPr="00C12D44">
        <w:rPr>
          <w:rFonts w:ascii="Arial" w:hAnsi="Arial" w:cs="Arial"/>
          <w:sz w:val="24"/>
          <w:szCs w:val="24"/>
        </w:rPr>
        <w:t>Sutton Trust (2015) EEF Toolkit</w:t>
      </w:r>
    </w:p>
    <w:p w14:paraId="0EEF37C3" w14:textId="77777777" w:rsidR="00B36EC8" w:rsidRDefault="00B36EC8" w:rsidP="00B36EC8">
      <w:pPr>
        <w:pStyle w:val="Subtitle"/>
      </w:pPr>
      <w:r>
        <w:t>Part 4. Creating a Strategic Direction: an evaluative response to professional learning</w:t>
      </w:r>
    </w:p>
    <w:p w14:paraId="0A3AEE83" w14:textId="77777777" w:rsidR="00B36EC8" w:rsidRPr="00F50966" w:rsidRDefault="00B36EC8" w:rsidP="00B36EC8">
      <w:pPr>
        <w:sectPr w:rsidR="00B36EC8" w:rsidRPr="00F50966" w:rsidSect="00B36EC8">
          <w:footerReference w:type="even" r:id="rId28"/>
          <w:footerReference w:type="default" r:id="rId29"/>
          <w:footerReference w:type="first" r:id="rId30"/>
          <w:pgSz w:w="12240" w:h="15840" w:code="1"/>
          <w:pgMar w:top="1440" w:right="1440" w:bottom="1440" w:left="1440" w:header="709" w:footer="284" w:gutter="0"/>
          <w:pgNumType w:fmt="numberInDash" w:start="0"/>
          <w:cols w:space="708"/>
          <w:titlePg/>
          <w:docGrid w:linePitch="360"/>
        </w:sectPr>
      </w:pPr>
    </w:p>
    <w:p w14:paraId="11DCD3AF" w14:textId="77777777" w:rsidR="00B36EC8" w:rsidRPr="00E04E6E" w:rsidRDefault="00B36EC8" w:rsidP="00B36EC8">
      <w:pPr>
        <w:jc w:val="both"/>
        <w:rPr>
          <w:rFonts w:ascii="Arial" w:eastAsia="Calibri" w:hAnsi="Arial" w:cs="Arial"/>
          <w:sz w:val="24"/>
          <w:szCs w:val="24"/>
        </w:rPr>
      </w:pPr>
      <w:r w:rsidRPr="00E04E6E">
        <w:rPr>
          <w:rFonts w:ascii="Arial" w:hAnsi="Arial" w:cs="Arial"/>
          <w:sz w:val="24"/>
          <w:szCs w:val="24"/>
        </w:rPr>
        <w:lastRenderedPageBreak/>
        <w:t xml:space="preserve">As a Senior Leader I have a clear vision on creating a strategic direction through the Lead Creative School Project. Throughout the project I have clearly articulated, shared and enthused staff to ensure that all staff worked within this </w:t>
      </w:r>
      <w:r>
        <w:rPr>
          <w:rFonts w:ascii="Arial" w:hAnsi="Arial" w:cs="Arial"/>
          <w:sz w:val="24"/>
          <w:szCs w:val="24"/>
        </w:rPr>
        <w:t xml:space="preserve">vision and approach </w:t>
      </w:r>
      <w:r w:rsidRPr="00E04E6E">
        <w:rPr>
          <w:rFonts w:ascii="Arial" w:hAnsi="Arial" w:cs="Arial"/>
          <w:sz w:val="24"/>
          <w:szCs w:val="24"/>
        </w:rPr>
        <w:t xml:space="preserve">(ILR, CSD,1). I was initially met with several barriers, for example, staff being apprehensive about embracing </w:t>
      </w:r>
      <w:r>
        <w:rPr>
          <w:rFonts w:ascii="Arial" w:hAnsi="Arial" w:cs="Arial"/>
          <w:sz w:val="24"/>
          <w:szCs w:val="24"/>
        </w:rPr>
        <w:t xml:space="preserve">creative </w:t>
      </w:r>
      <w:r w:rsidRPr="00E04E6E">
        <w:rPr>
          <w:rFonts w:ascii="Arial" w:hAnsi="Arial" w:cs="Arial"/>
          <w:sz w:val="24"/>
          <w:szCs w:val="24"/>
        </w:rPr>
        <w:t>learning</w:t>
      </w:r>
      <w:r>
        <w:rPr>
          <w:rFonts w:ascii="Arial" w:hAnsi="Arial" w:cs="Arial"/>
          <w:sz w:val="24"/>
          <w:szCs w:val="24"/>
        </w:rPr>
        <w:t xml:space="preserve"> activities</w:t>
      </w:r>
      <w:r w:rsidRPr="00E04E6E">
        <w:rPr>
          <w:rFonts w:ascii="Arial" w:hAnsi="Arial" w:cs="Arial"/>
          <w:sz w:val="24"/>
          <w:szCs w:val="24"/>
        </w:rPr>
        <w:t>.  I overcame this by empowering and motivating staff to develop and create an effective, positive school climate and share culture (ILR, CSD,4). In addition to this, I always lead by example and am an excellent advocate for any priority area that I may undertake (ILR, CSD,3)</w:t>
      </w:r>
      <w:r w:rsidRPr="00E04E6E">
        <w:rPr>
          <w:rFonts w:ascii="Arial" w:eastAsia="Calibri" w:hAnsi="Arial" w:cs="Arial"/>
          <w:sz w:val="24"/>
          <w:szCs w:val="24"/>
        </w:rPr>
        <w:t xml:space="preserve">, I believe that it is important to work with staff </w:t>
      </w:r>
      <w:r w:rsidRPr="006C228A">
        <w:rPr>
          <w:rFonts w:ascii="Arial" w:eastAsia="Calibri" w:hAnsi="Arial" w:cs="Arial"/>
          <w:i/>
          <w:sz w:val="24"/>
          <w:szCs w:val="24"/>
        </w:rPr>
        <w:t>within the school community</w:t>
      </w:r>
      <w:r>
        <w:rPr>
          <w:rFonts w:ascii="Arial" w:eastAsia="Calibri" w:hAnsi="Arial" w:cs="Arial"/>
          <w:sz w:val="24"/>
          <w:szCs w:val="24"/>
        </w:rPr>
        <w:t xml:space="preserve"> </w:t>
      </w:r>
      <w:r w:rsidRPr="00E04E6E">
        <w:rPr>
          <w:rFonts w:ascii="Arial" w:eastAsia="Calibri" w:hAnsi="Arial" w:cs="Arial"/>
          <w:sz w:val="24"/>
          <w:szCs w:val="24"/>
        </w:rPr>
        <w:t xml:space="preserve"> in order to effectively translate the </w:t>
      </w:r>
      <w:r w:rsidRPr="006C228A">
        <w:rPr>
          <w:rFonts w:ascii="Arial" w:eastAsia="Calibri" w:hAnsi="Arial" w:cs="Arial"/>
          <w:i/>
          <w:sz w:val="24"/>
          <w:szCs w:val="24"/>
        </w:rPr>
        <w:t>vision and values</w:t>
      </w:r>
      <w:r>
        <w:rPr>
          <w:rFonts w:ascii="Arial" w:eastAsia="Calibri" w:hAnsi="Arial" w:cs="Arial"/>
          <w:sz w:val="24"/>
          <w:szCs w:val="24"/>
        </w:rPr>
        <w:t xml:space="preserve"> of an</w:t>
      </w:r>
      <w:r w:rsidRPr="00E04E6E">
        <w:rPr>
          <w:rFonts w:ascii="Arial" w:eastAsia="Calibri" w:hAnsi="Arial" w:cs="Arial"/>
          <w:sz w:val="24"/>
          <w:szCs w:val="24"/>
        </w:rPr>
        <w:t xml:space="preserve">y school activity into </w:t>
      </w:r>
      <w:r w:rsidRPr="00E04E6E">
        <w:rPr>
          <w:rFonts w:ascii="Arial" w:eastAsia="Calibri" w:hAnsi="Arial" w:cs="Arial"/>
          <w:b/>
          <w:sz w:val="24"/>
          <w:szCs w:val="24"/>
        </w:rPr>
        <w:t>agreed</w:t>
      </w:r>
      <w:r w:rsidRPr="00E04E6E">
        <w:rPr>
          <w:rFonts w:ascii="Arial" w:eastAsia="Calibri" w:hAnsi="Arial" w:cs="Arial"/>
          <w:sz w:val="24"/>
          <w:szCs w:val="24"/>
        </w:rPr>
        <w:t xml:space="preserve"> objectives. This will enable staff to take ownership for improving their own professional learning as stated in the new teaching standards. (WG, 2017a ). This will then lead the way for operational plans and sustained school improvement</w:t>
      </w:r>
      <w:r w:rsidRPr="00E04E6E">
        <w:rPr>
          <w:rFonts w:ascii="Arial" w:hAnsi="Arial" w:cs="Arial"/>
          <w:sz w:val="24"/>
          <w:szCs w:val="24"/>
        </w:rPr>
        <w:t xml:space="preserve"> </w:t>
      </w:r>
      <w:r w:rsidRPr="00E04E6E">
        <w:rPr>
          <w:rFonts w:ascii="Arial" w:eastAsia="Calibri" w:hAnsi="Arial" w:cs="Arial"/>
          <w:sz w:val="24"/>
          <w:szCs w:val="24"/>
        </w:rPr>
        <w:t xml:space="preserve">as highlighted </w:t>
      </w:r>
      <w:r>
        <w:rPr>
          <w:rFonts w:ascii="Arial" w:eastAsia="Calibri" w:hAnsi="Arial" w:cs="Arial"/>
          <w:sz w:val="24"/>
          <w:szCs w:val="24"/>
        </w:rPr>
        <w:t xml:space="preserve">by </w:t>
      </w:r>
      <w:r w:rsidRPr="00E04E6E">
        <w:rPr>
          <w:rFonts w:ascii="Arial" w:eastAsia="Calibri" w:hAnsi="Arial" w:cs="Arial"/>
          <w:sz w:val="24"/>
          <w:szCs w:val="24"/>
        </w:rPr>
        <w:t xml:space="preserve">the Lead Creative School project. </w:t>
      </w:r>
      <w:r w:rsidRPr="00E04E6E">
        <w:rPr>
          <w:rFonts w:ascii="Arial" w:hAnsi="Arial" w:cs="Arial"/>
          <w:sz w:val="24"/>
          <w:szCs w:val="24"/>
        </w:rPr>
        <w:t>(ILR, CSD,7)</w:t>
      </w:r>
      <w:r>
        <w:rPr>
          <w:rFonts w:ascii="Arial" w:eastAsia="Calibri" w:hAnsi="Arial" w:cs="Arial"/>
          <w:sz w:val="24"/>
          <w:szCs w:val="24"/>
        </w:rPr>
        <w:t>.</w:t>
      </w:r>
    </w:p>
    <w:p w14:paraId="5FB1ADF9" w14:textId="77777777" w:rsidR="00B36EC8" w:rsidRPr="00B6205A" w:rsidRDefault="00B36EC8" w:rsidP="00B36EC8">
      <w:pPr>
        <w:jc w:val="both"/>
        <w:rPr>
          <w:rFonts w:ascii="Arial" w:eastAsia="Calibri" w:hAnsi="Arial" w:cs="Arial"/>
          <w:color w:val="FF0000"/>
          <w:sz w:val="24"/>
          <w:szCs w:val="24"/>
        </w:rPr>
      </w:pPr>
      <w:r w:rsidRPr="009F7AF4">
        <w:rPr>
          <w:rFonts w:ascii="Arial" w:hAnsi="Arial" w:cs="Arial"/>
          <w:sz w:val="24"/>
          <w:szCs w:val="24"/>
        </w:rPr>
        <w:t xml:space="preserve">Following guidance that “senior managers in a school must have a good understanding </w:t>
      </w:r>
      <w:r w:rsidRPr="00606A5C">
        <w:rPr>
          <w:rFonts w:ascii="Arial" w:hAnsi="Arial" w:cs="Arial"/>
          <w:sz w:val="24"/>
          <w:szCs w:val="24"/>
        </w:rPr>
        <w:t xml:space="preserve">of their role” (WG, 2015c, P.6) I ensured that I clearly understood what was expected of me and set this out through </w:t>
      </w:r>
      <w:r>
        <w:rPr>
          <w:rFonts w:ascii="Arial" w:hAnsi="Arial" w:cs="Arial"/>
          <w:sz w:val="24"/>
          <w:szCs w:val="24"/>
        </w:rPr>
        <w:t xml:space="preserve">the </w:t>
      </w:r>
      <w:r w:rsidRPr="00606A5C">
        <w:rPr>
          <w:rFonts w:ascii="Arial" w:hAnsi="Arial" w:cs="Arial"/>
          <w:sz w:val="24"/>
          <w:szCs w:val="24"/>
        </w:rPr>
        <w:t>strategic planning</w:t>
      </w:r>
      <w:r>
        <w:rPr>
          <w:rFonts w:ascii="Arial" w:hAnsi="Arial" w:cs="Arial"/>
          <w:sz w:val="24"/>
          <w:szCs w:val="24"/>
        </w:rPr>
        <w:t xml:space="preserve"> process</w:t>
      </w:r>
      <w:r w:rsidRPr="00606A5C">
        <w:rPr>
          <w:rFonts w:ascii="Arial" w:hAnsi="Arial" w:cs="Arial"/>
          <w:sz w:val="24"/>
          <w:szCs w:val="24"/>
        </w:rPr>
        <w:t xml:space="preserve">. </w:t>
      </w:r>
      <w:r>
        <w:rPr>
          <w:rFonts w:ascii="FrutigerLTStd-Light" w:hAnsi="FrutigerLTStd-Light" w:cs="FrutigerLTStd-Light"/>
          <w:sz w:val="24"/>
          <w:szCs w:val="24"/>
        </w:rPr>
        <w:t>I u</w:t>
      </w:r>
      <w:r w:rsidRPr="00606A5C">
        <w:rPr>
          <w:rFonts w:ascii="FrutigerLTStd-Light" w:hAnsi="FrutigerLTStd-Light" w:cs="FrutigerLTStd-Light"/>
          <w:sz w:val="24"/>
          <w:szCs w:val="24"/>
        </w:rPr>
        <w:t xml:space="preserve">sed “data to challenge underperformance and achieve school performance targets” (WG, 2015, p.10) </w:t>
      </w:r>
      <w:r w:rsidRPr="00606A5C">
        <w:rPr>
          <w:rFonts w:ascii="Arial" w:eastAsia="Calibri" w:hAnsi="Arial" w:cs="Arial"/>
          <w:sz w:val="24"/>
          <w:szCs w:val="24"/>
        </w:rPr>
        <w:t xml:space="preserve">and ensured that </w:t>
      </w:r>
      <w:r w:rsidRPr="00606A5C">
        <w:rPr>
          <w:rFonts w:ascii="Arial" w:eastAsia="Calibri" w:hAnsi="Arial" w:cs="Arial"/>
          <w:i/>
          <w:sz w:val="24"/>
          <w:szCs w:val="24"/>
        </w:rPr>
        <w:t>strategic planning takes account of the diversity, values, experience and context of the school and the community at large</w:t>
      </w:r>
      <w:r w:rsidRPr="00606A5C">
        <w:rPr>
          <w:rFonts w:ascii="Arial" w:eastAsia="Calibri" w:hAnsi="Arial" w:cs="Arial"/>
          <w:sz w:val="24"/>
          <w:szCs w:val="24"/>
        </w:rPr>
        <w:t xml:space="preserve"> </w:t>
      </w:r>
      <w:r w:rsidRPr="00606A5C">
        <w:rPr>
          <w:rFonts w:ascii="Arial" w:hAnsi="Arial" w:cs="Arial"/>
          <w:sz w:val="24"/>
          <w:szCs w:val="24"/>
        </w:rPr>
        <w:t>(ILR, CSD,2)</w:t>
      </w:r>
      <w:r w:rsidRPr="00606A5C">
        <w:rPr>
          <w:rFonts w:ascii="Arial" w:eastAsia="Calibri" w:hAnsi="Arial" w:cs="Arial"/>
          <w:sz w:val="24"/>
          <w:szCs w:val="24"/>
        </w:rPr>
        <w:t xml:space="preserve"> as set out in the project application (appendix </w:t>
      </w:r>
      <w:r>
        <w:rPr>
          <w:rFonts w:ascii="Arial" w:eastAsia="Calibri" w:hAnsi="Arial" w:cs="Arial"/>
          <w:sz w:val="24"/>
          <w:szCs w:val="24"/>
        </w:rPr>
        <w:t>I</w:t>
      </w:r>
      <w:r w:rsidRPr="00606A5C">
        <w:rPr>
          <w:rFonts w:ascii="Arial" w:eastAsia="Calibri" w:hAnsi="Arial" w:cs="Arial"/>
          <w:sz w:val="24"/>
          <w:szCs w:val="24"/>
        </w:rPr>
        <w:t>).</w:t>
      </w:r>
      <w:r>
        <w:rPr>
          <w:rFonts w:ascii="Arial" w:eastAsia="Calibri" w:hAnsi="Arial" w:cs="Arial"/>
          <w:sz w:val="24"/>
          <w:szCs w:val="24"/>
        </w:rPr>
        <w:t xml:space="preserve"> </w:t>
      </w:r>
    </w:p>
    <w:p w14:paraId="3E6C1BA6" w14:textId="77777777" w:rsidR="00B36EC8" w:rsidRPr="00861B9D" w:rsidRDefault="00B36EC8" w:rsidP="00B36EC8">
      <w:pPr>
        <w:pStyle w:val="ListParagraph"/>
        <w:ind w:left="0"/>
        <w:jc w:val="both"/>
        <w:rPr>
          <w:rFonts w:ascii="Arial" w:hAnsi="Arial" w:cs="Arial"/>
          <w:sz w:val="24"/>
          <w:szCs w:val="24"/>
        </w:rPr>
      </w:pPr>
      <w:r w:rsidRPr="006B216A">
        <w:rPr>
          <w:rFonts w:ascii="Arial" w:eastAsia="Calibri" w:hAnsi="Arial" w:cs="Arial"/>
          <w:sz w:val="24"/>
          <w:szCs w:val="24"/>
          <w:lang w:eastAsia="en-US"/>
        </w:rPr>
        <w:t xml:space="preserve">Enriching learner experiences has always been a key part of my pedagogy and </w:t>
      </w:r>
      <w:r>
        <w:rPr>
          <w:rFonts w:ascii="Arial" w:hAnsi="Arial" w:cs="Arial"/>
          <w:sz w:val="24"/>
          <w:szCs w:val="24"/>
        </w:rPr>
        <w:t>throughout the project I have strived to “Employ</w:t>
      </w:r>
      <w:r w:rsidRPr="004866EA">
        <w:rPr>
          <w:rFonts w:ascii="Arial" w:hAnsi="Arial" w:cs="Arial"/>
          <w:sz w:val="24"/>
          <w:szCs w:val="24"/>
        </w:rPr>
        <w:t xml:space="preserve"> creativity, innovation and new technologies to achieve excellence</w:t>
      </w:r>
      <w:r>
        <w:rPr>
          <w:rFonts w:ascii="Arial" w:hAnsi="Arial" w:cs="Arial"/>
          <w:sz w:val="24"/>
          <w:szCs w:val="24"/>
        </w:rPr>
        <w:t>”</w:t>
      </w:r>
      <w:r w:rsidRPr="000B1907">
        <w:rPr>
          <w:rFonts w:ascii="Arial" w:hAnsi="Arial" w:cs="Arial"/>
          <w:sz w:val="24"/>
          <w:szCs w:val="24"/>
        </w:rPr>
        <w:t xml:space="preserve"> </w:t>
      </w:r>
      <w:r w:rsidRPr="004866EA">
        <w:rPr>
          <w:rFonts w:ascii="Arial" w:hAnsi="Arial" w:cs="Arial"/>
          <w:sz w:val="24"/>
          <w:szCs w:val="24"/>
        </w:rPr>
        <w:t>(</w:t>
      </w:r>
      <w:r>
        <w:rPr>
          <w:rFonts w:ascii="Arial" w:hAnsi="Arial" w:cs="Arial"/>
          <w:sz w:val="24"/>
          <w:szCs w:val="24"/>
        </w:rPr>
        <w:t>ILR, CSD,5</w:t>
      </w:r>
      <w:r w:rsidRPr="004866EA">
        <w:rPr>
          <w:rFonts w:ascii="Arial" w:hAnsi="Arial" w:cs="Arial"/>
          <w:sz w:val="24"/>
          <w:szCs w:val="24"/>
        </w:rPr>
        <w:t>)</w:t>
      </w:r>
      <w:r>
        <w:rPr>
          <w:rFonts w:ascii="Arial" w:hAnsi="Arial" w:cs="Arial"/>
          <w:sz w:val="24"/>
          <w:szCs w:val="24"/>
        </w:rPr>
        <w:t xml:space="preserve"> as clearly indicated by the project outcome. </w:t>
      </w:r>
      <w:r>
        <w:rPr>
          <w:rFonts w:ascii="Arial" w:eastAsia="Calibri" w:hAnsi="Arial" w:cs="Arial"/>
          <w:sz w:val="24"/>
          <w:szCs w:val="24"/>
          <w:lang w:eastAsia="en-US"/>
        </w:rPr>
        <w:t>I</w:t>
      </w:r>
      <w:r w:rsidRPr="006B216A">
        <w:rPr>
          <w:rFonts w:ascii="Arial" w:eastAsia="Calibri" w:hAnsi="Arial" w:cs="Arial"/>
          <w:sz w:val="24"/>
          <w:szCs w:val="24"/>
          <w:lang w:eastAsia="en-US"/>
        </w:rPr>
        <w:t xml:space="preserve">n undertaking this </w:t>
      </w:r>
      <w:r>
        <w:rPr>
          <w:rFonts w:ascii="Arial" w:eastAsia="Calibri" w:hAnsi="Arial" w:cs="Arial"/>
          <w:sz w:val="24"/>
          <w:szCs w:val="24"/>
          <w:lang w:eastAsia="en-US"/>
        </w:rPr>
        <w:t xml:space="preserve">whole school </w:t>
      </w:r>
      <w:r w:rsidRPr="006B216A">
        <w:rPr>
          <w:rFonts w:ascii="Arial" w:eastAsia="Calibri" w:hAnsi="Arial" w:cs="Arial"/>
          <w:sz w:val="24"/>
          <w:szCs w:val="24"/>
          <w:lang w:eastAsia="en-US"/>
        </w:rPr>
        <w:t>project I have been able to see the ‘bigger picture’</w:t>
      </w:r>
      <w:r>
        <w:rPr>
          <w:rFonts w:ascii="Arial" w:eastAsia="Calibri" w:hAnsi="Arial" w:cs="Arial"/>
          <w:sz w:val="24"/>
          <w:szCs w:val="24"/>
          <w:lang w:eastAsia="en-US"/>
        </w:rPr>
        <w:t xml:space="preserve">; this has given me a clear understanding of how to </w:t>
      </w:r>
      <w:r w:rsidRPr="00F50966">
        <w:rPr>
          <w:rFonts w:ascii="Arial" w:eastAsia="Calibri" w:hAnsi="Arial" w:cs="Arial"/>
          <w:i/>
          <w:sz w:val="24"/>
          <w:szCs w:val="24"/>
          <w:lang w:eastAsia="en-US"/>
        </w:rPr>
        <w:t xml:space="preserve">develop the school based on a commitment to continuous improvement and sustainable development </w:t>
      </w:r>
      <w:r w:rsidRPr="00F50966">
        <w:rPr>
          <w:rFonts w:ascii="Arial" w:hAnsi="Arial" w:cs="Arial"/>
          <w:i/>
          <w:sz w:val="24"/>
          <w:szCs w:val="24"/>
        </w:rPr>
        <w:t>(ILR, CSD,7)</w:t>
      </w:r>
      <w:r>
        <w:rPr>
          <w:rFonts w:ascii="Arial" w:eastAsia="Calibri" w:hAnsi="Arial" w:cs="Arial"/>
          <w:i/>
          <w:sz w:val="24"/>
          <w:szCs w:val="24"/>
          <w:lang w:eastAsia="en-US"/>
        </w:rPr>
        <w:t xml:space="preserve">. </w:t>
      </w:r>
      <w:r w:rsidRPr="00F50966">
        <w:rPr>
          <w:rFonts w:ascii="Arial" w:eastAsia="Calibri" w:hAnsi="Arial" w:cs="Arial"/>
          <w:sz w:val="24"/>
          <w:szCs w:val="24"/>
          <w:lang w:eastAsia="en-US"/>
        </w:rPr>
        <w:t xml:space="preserve">I have gained a wealth of experience from undertaking the project and </w:t>
      </w:r>
      <w:r>
        <w:rPr>
          <w:rFonts w:ascii="Arial" w:eastAsia="Calibri" w:hAnsi="Arial" w:cs="Arial"/>
          <w:sz w:val="24"/>
          <w:szCs w:val="24"/>
          <w:lang w:eastAsia="en-US"/>
        </w:rPr>
        <w:t xml:space="preserve">I hope that this experience will help me to develop and improve within the aforementioned area 7 of the leadership standards. </w:t>
      </w:r>
    </w:p>
    <w:p w14:paraId="546D8240" w14:textId="77777777" w:rsidR="00B36EC8" w:rsidRDefault="00B36EC8" w:rsidP="00B36EC8">
      <w:pPr>
        <w:jc w:val="both"/>
        <w:rPr>
          <w:rFonts w:ascii="Arial" w:hAnsi="Arial" w:cs="Arial"/>
          <w:sz w:val="24"/>
          <w:szCs w:val="24"/>
        </w:rPr>
      </w:pPr>
      <w:r>
        <w:rPr>
          <w:rFonts w:ascii="Arial" w:hAnsi="Arial" w:cs="Arial"/>
          <w:sz w:val="24"/>
          <w:szCs w:val="24"/>
        </w:rPr>
        <w:t xml:space="preserve">As highlighted I the Leadership Milestone Matrix (WG, 2015) I have </w:t>
      </w:r>
      <w:r>
        <w:rPr>
          <w:rFonts w:ascii="FrutigerLTStd-Light" w:hAnsi="FrutigerLTStd-Light" w:cs="FrutigerLTStd-Light"/>
          <w:color w:val="1D1D1B"/>
          <w:sz w:val="24"/>
          <w:szCs w:val="24"/>
        </w:rPr>
        <w:t xml:space="preserve">encouraged collaboration across areas to develop school wide good practice. </w:t>
      </w:r>
      <w:r>
        <w:rPr>
          <w:rFonts w:ascii="Arial" w:hAnsi="Arial" w:cs="Arial"/>
          <w:sz w:val="24"/>
          <w:szCs w:val="24"/>
        </w:rPr>
        <w:t>Indeed, e</w:t>
      </w:r>
      <w:r w:rsidRPr="004866EA">
        <w:rPr>
          <w:rFonts w:ascii="Arial" w:hAnsi="Arial" w:cs="Arial"/>
          <w:sz w:val="24"/>
          <w:szCs w:val="24"/>
        </w:rPr>
        <w:t>stablishing effective collaboration</w:t>
      </w:r>
      <w:r>
        <w:rPr>
          <w:rFonts w:ascii="Arial" w:hAnsi="Arial" w:cs="Arial"/>
          <w:sz w:val="24"/>
          <w:szCs w:val="24"/>
        </w:rPr>
        <w:t xml:space="preserve">, </w:t>
      </w:r>
      <w:r w:rsidRPr="004866EA">
        <w:rPr>
          <w:rFonts w:ascii="Arial" w:hAnsi="Arial" w:cs="Arial"/>
          <w:sz w:val="24"/>
          <w:szCs w:val="24"/>
        </w:rPr>
        <w:t>through the development of Professional Learning Communities has been one</w:t>
      </w:r>
      <w:r>
        <w:rPr>
          <w:rFonts w:ascii="Arial" w:hAnsi="Arial" w:cs="Arial"/>
          <w:sz w:val="24"/>
          <w:szCs w:val="24"/>
        </w:rPr>
        <w:t xml:space="preserve"> of my key strengths this year. This has been of great benefit to teaching and learning not only within my school but also school to school which is recommended and good practice within </w:t>
      </w:r>
      <w:r w:rsidRPr="004866EA">
        <w:rPr>
          <w:rFonts w:ascii="Arial" w:hAnsi="Arial" w:cs="Arial"/>
          <w:sz w:val="24"/>
          <w:szCs w:val="24"/>
        </w:rPr>
        <w:t xml:space="preserve">Welsh </w:t>
      </w:r>
      <w:r>
        <w:rPr>
          <w:rFonts w:ascii="Arial" w:hAnsi="Arial" w:cs="Arial"/>
          <w:sz w:val="24"/>
          <w:szCs w:val="24"/>
        </w:rPr>
        <w:t xml:space="preserve">Education and </w:t>
      </w:r>
      <w:r w:rsidRPr="004866EA">
        <w:rPr>
          <w:rFonts w:ascii="Arial" w:hAnsi="Arial" w:cs="Arial"/>
          <w:sz w:val="24"/>
          <w:szCs w:val="24"/>
        </w:rPr>
        <w:t xml:space="preserve">research (WG, 2014, WG, 2015a, </w:t>
      </w:r>
      <w:r>
        <w:rPr>
          <w:rFonts w:ascii="Arial" w:hAnsi="Arial" w:cs="Arial"/>
          <w:sz w:val="24"/>
          <w:szCs w:val="24"/>
        </w:rPr>
        <w:t>WG, 2015c</w:t>
      </w:r>
      <w:r w:rsidRPr="004866EA">
        <w:rPr>
          <w:rFonts w:ascii="Arial" w:hAnsi="Arial" w:cs="Arial"/>
          <w:sz w:val="24"/>
          <w:szCs w:val="24"/>
        </w:rPr>
        <w:t>, Furlong, 2015, Oecd, 2017, Estyn 2016)</w:t>
      </w:r>
      <w:r>
        <w:rPr>
          <w:rFonts w:ascii="FrutigerLTStd-Light" w:hAnsi="FrutigerLTStd-Light" w:cs="FrutigerLTStd-Light"/>
          <w:color w:val="1D1D1B"/>
          <w:sz w:val="24"/>
          <w:szCs w:val="24"/>
        </w:rPr>
        <w:t xml:space="preserve">. Government guidance states that </w:t>
      </w:r>
      <w:r>
        <w:rPr>
          <w:rFonts w:ascii="Arial" w:hAnsi="Arial" w:cs="Arial"/>
          <w:sz w:val="24"/>
          <w:szCs w:val="24"/>
        </w:rPr>
        <w:t>“</w:t>
      </w:r>
      <w:r w:rsidRPr="004866EA">
        <w:rPr>
          <w:rFonts w:ascii="Arial" w:hAnsi="Arial" w:cs="Arial"/>
          <w:sz w:val="24"/>
          <w:szCs w:val="24"/>
        </w:rPr>
        <w:t>Effective collaboration ensures that important competencies are not restricted to a limited number of practitioners</w:t>
      </w:r>
      <w:r>
        <w:rPr>
          <w:rFonts w:ascii="Arial" w:hAnsi="Arial" w:cs="Arial"/>
          <w:sz w:val="24"/>
          <w:szCs w:val="24"/>
        </w:rPr>
        <w:t xml:space="preserve">… </w:t>
      </w:r>
      <w:r w:rsidRPr="004866EA">
        <w:rPr>
          <w:rFonts w:ascii="Arial" w:hAnsi="Arial" w:cs="Arial"/>
          <w:sz w:val="24"/>
          <w:szCs w:val="24"/>
        </w:rPr>
        <w:t>this acts as a reservoir of best practice</w:t>
      </w:r>
      <w:r>
        <w:rPr>
          <w:rFonts w:ascii="Arial" w:hAnsi="Arial" w:cs="Arial"/>
          <w:sz w:val="24"/>
          <w:szCs w:val="24"/>
        </w:rPr>
        <w:t>”</w:t>
      </w:r>
      <w:r w:rsidRPr="004866EA">
        <w:rPr>
          <w:rFonts w:ascii="Arial" w:hAnsi="Arial" w:cs="Arial"/>
          <w:sz w:val="24"/>
          <w:szCs w:val="24"/>
        </w:rPr>
        <w:t xml:space="preserve">. </w:t>
      </w:r>
      <w:r>
        <w:rPr>
          <w:rFonts w:ascii="Arial" w:hAnsi="Arial" w:cs="Arial"/>
          <w:sz w:val="24"/>
          <w:szCs w:val="24"/>
        </w:rPr>
        <w:t>(New Deal</w:t>
      </w:r>
      <w:r w:rsidRPr="004866EA">
        <w:rPr>
          <w:rFonts w:ascii="Arial" w:hAnsi="Arial" w:cs="Arial"/>
          <w:sz w:val="24"/>
          <w:szCs w:val="24"/>
        </w:rPr>
        <w:t>, 2015a, p,3)</w:t>
      </w:r>
      <w:r>
        <w:rPr>
          <w:rFonts w:ascii="Arial" w:hAnsi="Arial" w:cs="Arial"/>
          <w:sz w:val="24"/>
          <w:szCs w:val="24"/>
        </w:rPr>
        <w:t xml:space="preserve">. This has been achieved with the Lead Creative School Project. </w:t>
      </w:r>
      <w:r w:rsidRPr="004866EA">
        <w:rPr>
          <w:rFonts w:ascii="Arial" w:hAnsi="Arial" w:cs="Arial"/>
          <w:sz w:val="24"/>
          <w:szCs w:val="24"/>
        </w:rPr>
        <w:t xml:space="preserve"> </w:t>
      </w:r>
    </w:p>
    <w:p w14:paraId="082AAE04" w14:textId="77777777" w:rsidR="00B36EC8" w:rsidRDefault="00B36EC8" w:rsidP="00B36EC8">
      <w:pPr>
        <w:pStyle w:val="ListParagraph"/>
        <w:ind w:left="0"/>
        <w:jc w:val="both"/>
        <w:rPr>
          <w:rFonts w:ascii="Arial" w:hAnsi="Arial" w:cs="Arial"/>
          <w:sz w:val="24"/>
          <w:szCs w:val="24"/>
        </w:rPr>
      </w:pPr>
      <w:r w:rsidRPr="004866EA">
        <w:rPr>
          <w:rFonts w:ascii="Arial" w:hAnsi="Arial" w:cs="Arial"/>
          <w:sz w:val="24"/>
          <w:szCs w:val="24"/>
        </w:rPr>
        <w:lastRenderedPageBreak/>
        <w:t>I wholeheartedly believe in the importance of making “leadership a key driver of education reform; ensuring equity in learning opportunities (Oecd, 2017, p.66).</w:t>
      </w:r>
      <w:r w:rsidRPr="00735437">
        <w:rPr>
          <w:rFonts w:ascii="Arial" w:hAnsi="Arial" w:cs="Arial"/>
          <w:sz w:val="24"/>
          <w:szCs w:val="24"/>
        </w:rPr>
        <w:t xml:space="preserve"> </w:t>
      </w:r>
      <w:r>
        <w:rPr>
          <w:rFonts w:ascii="Arial" w:hAnsi="Arial" w:cs="Arial"/>
          <w:sz w:val="24"/>
          <w:szCs w:val="24"/>
        </w:rPr>
        <w:t xml:space="preserve">The </w:t>
      </w:r>
      <w:r w:rsidRPr="004866EA">
        <w:rPr>
          <w:rFonts w:ascii="Arial" w:hAnsi="Arial" w:cs="Arial"/>
          <w:sz w:val="24"/>
          <w:szCs w:val="24"/>
        </w:rPr>
        <w:t>Welsh Government (2017</w:t>
      </w:r>
      <w:r>
        <w:rPr>
          <w:rFonts w:ascii="Arial" w:hAnsi="Arial" w:cs="Arial"/>
          <w:sz w:val="24"/>
          <w:szCs w:val="24"/>
        </w:rPr>
        <w:t>, p.8</w:t>
      </w:r>
      <w:r w:rsidRPr="004866EA">
        <w:rPr>
          <w:rFonts w:ascii="Arial" w:hAnsi="Arial" w:cs="Arial"/>
          <w:sz w:val="24"/>
          <w:szCs w:val="24"/>
        </w:rPr>
        <w:t xml:space="preserve">) </w:t>
      </w:r>
      <w:r>
        <w:rPr>
          <w:rFonts w:ascii="Arial" w:hAnsi="Arial" w:cs="Arial"/>
          <w:sz w:val="24"/>
          <w:szCs w:val="24"/>
        </w:rPr>
        <w:t xml:space="preserve">document, </w:t>
      </w:r>
      <w:r w:rsidRPr="006E6415">
        <w:rPr>
          <w:rFonts w:ascii="Arial" w:hAnsi="Arial" w:cs="Arial"/>
          <w:i/>
          <w:sz w:val="24"/>
          <w:szCs w:val="24"/>
        </w:rPr>
        <w:t>Education in Wales: Our national mission</w:t>
      </w:r>
      <w:r>
        <w:rPr>
          <w:rFonts w:ascii="Arial" w:hAnsi="Arial" w:cs="Arial"/>
          <w:sz w:val="24"/>
          <w:szCs w:val="24"/>
        </w:rPr>
        <w:t xml:space="preserve">  states that Welsh schools should have leaders to are “</w:t>
      </w:r>
      <w:r w:rsidRPr="004866EA">
        <w:rPr>
          <w:rFonts w:ascii="Arial" w:hAnsi="Arial" w:cs="Arial"/>
          <w:sz w:val="24"/>
          <w:szCs w:val="24"/>
        </w:rPr>
        <w:t>confident, ambitious professionals who share in our vision for a self-improving system and recognise their crucial role in delivering positive change</w:t>
      </w:r>
      <w:r>
        <w:rPr>
          <w:rFonts w:ascii="Arial" w:hAnsi="Arial" w:cs="Arial"/>
          <w:sz w:val="24"/>
          <w:szCs w:val="24"/>
        </w:rPr>
        <w:t xml:space="preserve">”. I share this vision and hope that I can become a leader who embodies this throughout my career. </w:t>
      </w:r>
    </w:p>
    <w:p w14:paraId="68627DFB" w14:textId="77777777" w:rsidR="00B36EC8" w:rsidRPr="004866EA" w:rsidRDefault="00B36EC8" w:rsidP="00B36EC8">
      <w:pPr>
        <w:pStyle w:val="ListParagraph"/>
        <w:ind w:left="0"/>
        <w:jc w:val="both"/>
        <w:rPr>
          <w:rFonts w:ascii="Arial" w:hAnsi="Arial" w:cs="Arial"/>
          <w:sz w:val="24"/>
          <w:szCs w:val="24"/>
        </w:rPr>
      </w:pPr>
    </w:p>
    <w:p w14:paraId="2587FEAC" w14:textId="77777777" w:rsidR="00B36EC8" w:rsidRDefault="00B36EC8" w:rsidP="00B36EC8">
      <w:pPr>
        <w:autoSpaceDE w:val="0"/>
        <w:autoSpaceDN w:val="0"/>
        <w:adjustRightInd w:val="0"/>
        <w:spacing w:after="0" w:line="241" w:lineRule="atLeast"/>
        <w:rPr>
          <w:rFonts w:ascii="Arial" w:eastAsia="Calibri" w:hAnsi="Arial" w:cs="Arial"/>
          <w:color w:val="000000"/>
          <w:sz w:val="24"/>
          <w:szCs w:val="24"/>
        </w:rPr>
      </w:pPr>
      <w:r>
        <w:rPr>
          <w:rFonts w:ascii="Arial" w:eastAsia="Calibri" w:hAnsi="Arial" w:cs="Arial"/>
          <w:color w:val="000000"/>
          <w:sz w:val="24"/>
          <w:szCs w:val="24"/>
        </w:rPr>
        <w:t>References</w:t>
      </w:r>
    </w:p>
    <w:p w14:paraId="6D41C2F4" w14:textId="77777777" w:rsidR="00B36EC8" w:rsidRDefault="00B36EC8" w:rsidP="00B36EC8">
      <w:pPr>
        <w:autoSpaceDE w:val="0"/>
        <w:autoSpaceDN w:val="0"/>
        <w:adjustRightInd w:val="0"/>
        <w:spacing w:after="0" w:line="241" w:lineRule="atLeast"/>
        <w:rPr>
          <w:rFonts w:ascii="Arial" w:eastAsia="Calibri" w:hAnsi="Arial" w:cs="Arial"/>
          <w:color w:val="000000"/>
          <w:sz w:val="24"/>
          <w:szCs w:val="24"/>
        </w:rPr>
      </w:pPr>
    </w:p>
    <w:p w14:paraId="0EE10CDF" w14:textId="77777777" w:rsidR="00B36EC8" w:rsidRDefault="00B36EC8" w:rsidP="00B36EC8">
      <w:pPr>
        <w:autoSpaceDE w:val="0"/>
        <w:autoSpaceDN w:val="0"/>
        <w:adjustRightInd w:val="0"/>
        <w:spacing w:after="0" w:line="241" w:lineRule="atLeast"/>
        <w:rPr>
          <w:rFonts w:ascii="Arial" w:eastAsia="Calibri" w:hAnsi="Arial" w:cs="Arial"/>
          <w:color w:val="000000"/>
          <w:sz w:val="24"/>
          <w:szCs w:val="24"/>
        </w:rPr>
      </w:pPr>
      <w:r w:rsidRPr="004866EA">
        <w:rPr>
          <w:rFonts w:ascii="Arial" w:eastAsia="Calibri" w:hAnsi="Arial" w:cs="Arial"/>
          <w:color w:val="000000"/>
          <w:sz w:val="24"/>
          <w:szCs w:val="24"/>
        </w:rPr>
        <w:t xml:space="preserve">Estyn (2016) </w:t>
      </w:r>
      <w:r w:rsidRPr="004866EA">
        <w:rPr>
          <w:rFonts w:ascii="Arial" w:eastAsia="Calibri" w:hAnsi="Arial" w:cs="Arial"/>
          <w:i/>
          <w:color w:val="000000"/>
          <w:sz w:val="24"/>
          <w:szCs w:val="24"/>
        </w:rPr>
        <w:t>The Annual Report of Her Majesty's Chief Inspector of Education and Training in Wales</w:t>
      </w:r>
      <w:r w:rsidRPr="004866EA">
        <w:rPr>
          <w:rFonts w:ascii="Arial" w:eastAsia="Calibri" w:hAnsi="Arial" w:cs="Arial"/>
          <w:color w:val="000000"/>
          <w:sz w:val="24"/>
          <w:szCs w:val="24"/>
        </w:rPr>
        <w:t xml:space="preserve">, 2015-2016 </w:t>
      </w:r>
    </w:p>
    <w:p w14:paraId="6AB76ECC" w14:textId="77777777" w:rsidR="00B36EC8" w:rsidRPr="00DC52DA" w:rsidRDefault="00B36EC8" w:rsidP="00B36EC8">
      <w:pPr>
        <w:autoSpaceDE w:val="0"/>
        <w:autoSpaceDN w:val="0"/>
        <w:adjustRightInd w:val="0"/>
        <w:spacing w:after="0" w:line="241" w:lineRule="atLeast"/>
        <w:rPr>
          <w:rFonts w:ascii="Arial" w:eastAsia="Calibri" w:hAnsi="Arial" w:cs="Arial"/>
          <w:color w:val="000000"/>
          <w:sz w:val="24"/>
          <w:szCs w:val="24"/>
        </w:rPr>
      </w:pPr>
    </w:p>
    <w:p w14:paraId="1A227342" w14:textId="77777777" w:rsidR="00B36EC8" w:rsidRPr="00DC52DA" w:rsidRDefault="00B36EC8" w:rsidP="00B36EC8">
      <w:pPr>
        <w:rPr>
          <w:rFonts w:ascii="Arial" w:hAnsi="Arial" w:cs="Arial"/>
          <w:i/>
          <w:sz w:val="24"/>
          <w:szCs w:val="24"/>
        </w:rPr>
      </w:pPr>
      <w:r w:rsidRPr="004866EA">
        <w:rPr>
          <w:rFonts w:ascii="Arial" w:hAnsi="Arial" w:cs="Arial"/>
          <w:sz w:val="24"/>
          <w:szCs w:val="24"/>
        </w:rPr>
        <w:t xml:space="preserve">Furlong, J. (2015) </w:t>
      </w:r>
      <w:r w:rsidRPr="004866EA">
        <w:rPr>
          <w:rFonts w:ascii="Arial" w:hAnsi="Arial" w:cs="Arial"/>
          <w:i/>
          <w:sz w:val="24"/>
          <w:szCs w:val="24"/>
        </w:rPr>
        <w:t>T</w:t>
      </w:r>
      <w:r>
        <w:rPr>
          <w:rFonts w:ascii="Arial" w:hAnsi="Arial" w:cs="Arial"/>
          <w:i/>
          <w:sz w:val="24"/>
          <w:szCs w:val="24"/>
        </w:rPr>
        <w:t xml:space="preserve">eaching Tomorrow’s Teachers: </w:t>
      </w:r>
      <w:r w:rsidRPr="004866EA">
        <w:rPr>
          <w:rFonts w:ascii="Arial" w:hAnsi="Arial" w:cs="Arial"/>
          <w:sz w:val="24"/>
          <w:szCs w:val="24"/>
        </w:rPr>
        <w:t>Options for the future of initial teacher education in Wales Cardiff: Welsh Government.</w:t>
      </w:r>
    </w:p>
    <w:p w14:paraId="36AC7B13" w14:textId="77777777" w:rsidR="00B36EC8" w:rsidRPr="004866EA" w:rsidRDefault="00B36EC8" w:rsidP="00B36EC8">
      <w:pPr>
        <w:rPr>
          <w:rFonts w:ascii="Arial" w:eastAsia="Calibri" w:hAnsi="Arial" w:cs="Arial"/>
          <w:i/>
          <w:sz w:val="24"/>
          <w:szCs w:val="24"/>
        </w:rPr>
      </w:pPr>
      <w:r w:rsidRPr="004866EA">
        <w:rPr>
          <w:rFonts w:ascii="Arial" w:eastAsia="Calibri" w:hAnsi="Arial" w:cs="Arial"/>
          <w:sz w:val="24"/>
          <w:szCs w:val="24"/>
        </w:rPr>
        <w:t>OECD (2017) The</w:t>
      </w:r>
      <w:r w:rsidRPr="004866EA">
        <w:rPr>
          <w:rFonts w:ascii="Arial" w:eastAsia="Calibri" w:hAnsi="Arial" w:cs="Arial"/>
          <w:i/>
          <w:sz w:val="24"/>
          <w:szCs w:val="24"/>
        </w:rPr>
        <w:t xml:space="preserve"> Welsh Education Reform Journey. A Rapid Policy Assessment </w:t>
      </w:r>
    </w:p>
    <w:p w14:paraId="11FA686A" w14:textId="77777777" w:rsidR="00B36EC8" w:rsidRDefault="00B36EC8" w:rsidP="00B36EC8">
      <w:pPr>
        <w:autoSpaceDE w:val="0"/>
        <w:autoSpaceDN w:val="0"/>
        <w:adjustRightInd w:val="0"/>
        <w:spacing w:after="0" w:line="240" w:lineRule="auto"/>
        <w:rPr>
          <w:rFonts w:ascii="Arial" w:hAnsi="Arial" w:cs="Arial"/>
          <w:sz w:val="24"/>
          <w:szCs w:val="24"/>
        </w:rPr>
      </w:pPr>
      <w:r w:rsidRPr="00EC4B1D">
        <w:rPr>
          <w:rFonts w:ascii="Arial" w:hAnsi="Arial" w:cs="Arial"/>
          <w:sz w:val="24"/>
          <w:szCs w:val="24"/>
        </w:rPr>
        <w:t xml:space="preserve">Welsh Government (2015) </w:t>
      </w:r>
      <w:r w:rsidRPr="005C6BB9">
        <w:rPr>
          <w:rFonts w:ascii="Arial" w:hAnsi="Arial" w:cs="Arial"/>
          <w:i/>
          <w:sz w:val="24"/>
          <w:szCs w:val="24"/>
        </w:rPr>
        <w:t xml:space="preserve">New Deal for the Education Workforce Leadership milestone matrix </w:t>
      </w:r>
      <w:r w:rsidRPr="00EC4B1D">
        <w:rPr>
          <w:rFonts w:ascii="Arial" w:hAnsi="Arial" w:cs="Arial"/>
          <w:i/>
          <w:sz w:val="24"/>
          <w:szCs w:val="24"/>
        </w:rPr>
        <w:t>working</w:t>
      </w:r>
      <w:r>
        <w:rPr>
          <w:rFonts w:ascii="Arial" w:hAnsi="Arial" w:cs="Arial"/>
          <w:i/>
          <w:sz w:val="24"/>
          <w:szCs w:val="24"/>
        </w:rPr>
        <w:t xml:space="preserve"> </w:t>
      </w:r>
      <w:r w:rsidRPr="00EC4B1D">
        <w:rPr>
          <w:rFonts w:ascii="Arial" w:hAnsi="Arial" w:cs="Arial"/>
          <w:sz w:val="24"/>
          <w:szCs w:val="24"/>
        </w:rPr>
        <w:t>Cardiff: Welsh Government.</w:t>
      </w:r>
    </w:p>
    <w:p w14:paraId="4E845C2F" w14:textId="77777777" w:rsidR="00B36EC8" w:rsidRDefault="00B36EC8" w:rsidP="00B36EC8">
      <w:pPr>
        <w:autoSpaceDE w:val="0"/>
        <w:autoSpaceDN w:val="0"/>
        <w:adjustRightInd w:val="0"/>
        <w:spacing w:after="0" w:line="240" w:lineRule="auto"/>
        <w:rPr>
          <w:rFonts w:ascii="Arial" w:hAnsi="Arial" w:cs="Arial"/>
          <w:sz w:val="24"/>
          <w:szCs w:val="24"/>
        </w:rPr>
      </w:pPr>
    </w:p>
    <w:p w14:paraId="46D16153" w14:textId="77777777" w:rsidR="00B36EC8" w:rsidRPr="004866EA" w:rsidRDefault="00B36EC8" w:rsidP="00B36EC8">
      <w:pPr>
        <w:rPr>
          <w:rFonts w:ascii="Arial" w:hAnsi="Arial" w:cs="Arial"/>
          <w:sz w:val="24"/>
          <w:szCs w:val="24"/>
        </w:rPr>
      </w:pPr>
      <w:r w:rsidRPr="004866EA">
        <w:rPr>
          <w:rFonts w:ascii="Arial" w:hAnsi="Arial" w:cs="Arial"/>
          <w:sz w:val="24"/>
          <w:szCs w:val="24"/>
        </w:rPr>
        <w:t xml:space="preserve">Welsh Government (2015a) </w:t>
      </w:r>
      <w:r w:rsidRPr="004866EA">
        <w:rPr>
          <w:rFonts w:ascii="Arial" w:hAnsi="Arial" w:cs="Arial"/>
          <w:i/>
          <w:sz w:val="24"/>
          <w:szCs w:val="24"/>
        </w:rPr>
        <w:t>New Deal for the Education Workforce: Effective collaboration,</w:t>
      </w:r>
      <w:r w:rsidRPr="004866EA">
        <w:rPr>
          <w:rFonts w:ascii="Arial" w:hAnsi="Arial" w:cs="Arial"/>
          <w:sz w:val="24"/>
          <w:szCs w:val="24"/>
        </w:rPr>
        <w:t xml:space="preserve"> Cardiff: Welsh Government.</w:t>
      </w:r>
    </w:p>
    <w:p w14:paraId="698F765B" w14:textId="77777777" w:rsidR="00B36EC8" w:rsidRDefault="00B36EC8" w:rsidP="00B36EC8">
      <w:pPr>
        <w:rPr>
          <w:rFonts w:ascii="Arial" w:hAnsi="Arial" w:cs="Arial"/>
          <w:sz w:val="24"/>
          <w:szCs w:val="24"/>
        </w:rPr>
      </w:pPr>
      <w:r w:rsidRPr="006E6415">
        <w:rPr>
          <w:rFonts w:ascii="Arial" w:hAnsi="Arial" w:cs="Arial"/>
          <w:sz w:val="24"/>
          <w:szCs w:val="24"/>
        </w:rPr>
        <w:t>Welsh Government (2015</w:t>
      </w:r>
      <w:r>
        <w:rPr>
          <w:rFonts w:ascii="Arial" w:hAnsi="Arial" w:cs="Arial"/>
          <w:sz w:val="24"/>
          <w:szCs w:val="24"/>
        </w:rPr>
        <w:t>b</w:t>
      </w:r>
      <w:r w:rsidRPr="006E6415">
        <w:rPr>
          <w:rFonts w:ascii="Arial" w:hAnsi="Arial" w:cs="Arial"/>
          <w:sz w:val="24"/>
          <w:szCs w:val="24"/>
        </w:rPr>
        <w:t xml:space="preserve">) </w:t>
      </w:r>
      <w:r w:rsidRPr="006E6415">
        <w:rPr>
          <w:rFonts w:ascii="Arial" w:hAnsi="Arial" w:cs="Arial"/>
          <w:i/>
          <w:sz w:val="24"/>
          <w:szCs w:val="24"/>
        </w:rPr>
        <w:t>A curriculum for Wales – a curriculum for life</w:t>
      </w:r>
      <w:r>
        <w:rPr>
          <w:rFonts w:ascii="Arial" w:hAnsi="Arial" w:cs="Arial"/>
          <w:sz w:val="24"/>
          <w:szCs w:val="24"/>
        </w:rPr>
        <w:t xml:space="preserve"> </w:t>
      </w:r>
      <w:r w:rsidRPr="006E6415">
        <w:rPr>
          <w:rFonts w:ascii="Arial" w:hAnsi="Arial" w:cs="Arial"/>
          <w:sz w:val="24"/>
          <w:szCs w:val="24"/>
        </w:rPr>
        <w:t>Cardiff: Welsh Government.</w:t>
      </w:r>
    </w:p>
    <w:p w14:paraId="3FBC6CA8" w14:textId="77777777" w:rsidR="00B36EC8" w:rsidRDefault="00B36EC8" w:rsidP="00B36EC8">
      <w:pPr>
        <w:rPr>
          <w:rFonts w:ascii="Arial" w:hAnsi="Arial" w:cs="Arial"/>
          <w:sz w:val="24"/>
          <w:szCs w:val="24"/>
        </w:rPr>
      </w:pPr>
      <w:r w:rsidRPr="00EC4B1D">
        <w:rPr>
          <w:rFonts w:ascii="Arial" w:hAnsi="Arial" w:cs="Arial"/>
          <w:sz w:val="24"/>
          <w:szCs w:val="24"/>
        </w:rPr>
        <w:t xml:space="preserve">Welsh Government (2015c) </w:t>
      </w:r>
      <w:r w:rsidRPr="00EC4B1D">
        <w:rPr>
          <w:rFonts w:ascii="Arial" w:hAnsi="Arial" w:cs="Arial"/>
          <w:i/>
          <w:sz w:val="24"/>
          <w:szCs w:val="24"/>
        </w:rPr>
        <w:t>National model for regional working: revitalising people management in schools</w:t>
      </w:r>
      <w:r w:rsidRPr="00EC4B1D">
        <w:rPr>
          <w:rFonts w:ascii="Arial" w:hAnsi="Arial" w:cs="Arial"/>
          <w:sz w:val="24"/>
          <w:szCs w:val="24"/>
        </w:rPr>
        <w:t xml:space="preserve"> Cardiff: Welsh Government.</w:t>
      </w:r>
    </w:p>
    <w:p w14:paraId="3AA13C94" w14:textId="77777777" w:rsidR="00B36EC8" w:rsidRDefault="00B36EC8" w:rsidP="00B36EC8">
      <w:pPr>
        <w:rPr>
          <w:rFonts w:ascii="Arial" w:hAnsi="Arial" w:cs="Arial"/>
          <w:sz w:val="24"/>
          <w:szCs w:val="24"/>
        </w:rPr>
      </w:pPr>
      <w:r w:rsidRPr="00EC4B1D">
        <w:rPr>
          <w:rFonts w:ascii="Arial" w:hAnsi="Arial" w:cs="Arial"/>
          <w:sz w:val="24"/>
          <w:szCs w:val="24"/>
        </w:rPr>
        <w:t>Welsh Government (2015</w:t>
      </w:r>
      <w:r>
        <w:rPr>
          <w:rFonts w:ascii="Arial" w:hAnsi="Arial" w:cs="Arial"/>
          <w:sz w:val="24"/>
          <w:szCs w:val="24"/>
        </w:rPr>
        <w:t>d</w:t>
      </w:r>
      <w:r w:rsidRPr="00EC4B1D">
        <w:rPr>
          <w:rFonts w:ascii="Arial" w:hAnsi="Arial" w:cs="Arial"/>
          <w:sz w:val="24"/>
          <w:szCs w:val="24"/>
        </w:rPr>
        <w:t xml:space="preserve">) </w:t>
      </w:r>
      <w:r w:rsidRPr="00EC4B1D">
        <w:rPr>
          <w:rFonts w:ascii="Arial" w:hAnsi="Arial" w:cs="Arial"/>
          <w:i/>
          <w:sz w:val="24"/>
          <w:szCs w:val="24"/>
        </w:rPr>
        <w:t>National model for regional working</w:t>
      </w:r>
      <w:r>
        <w:rPr>
          <w:rFonts w:ascii="Arial" w:hAnsi="Arial" w:cs="Arial"/>
          <w:i/>
          <w:sz w:val="24"/>
          <w:szCs w:val="24"/>
        </w:rPr>
        <w:t xml:space="preserve"> </w:t>
      </w:r>
      <w:r w:rsidRPr="00EC4B1D">
        <w:rPr>
          <w:rFonts w:ascii="Arial" w:hAnsi="Arial" w:cs="Arial"/>
          <w:sz w:val="24"/>
          <w:szCs w:val="24"/>
        </w:rPr>
        <w:t>Cardiff: Welsh Government.</w:t>
      </w:r>
    </w:p>
    <w:p w14:paraId="569DC18C" w14:textId="77777777" w:rsidR="00B36EC8" w:rsidRPr="00EE1C26" w:rsidRDefault="00B36EC8" w:rsidP="00B36EC8">
      <w:pPr>
        <w:spacing w:after="0" w:line="240" w:lineRule="auto"/>
        <w:rPr>
          <w:rFonts w:ascii="Arial" w:hAnsi="Arial" w:cs="Arial"/>
          <w:sz w:val="24"/>
          <w:szCs w:val="24"/>
        </w:rPr>
      </w:pPr>
      <w:r w:rsidRPr="00EE1C26">
        <w:rPr>
          <w:rFonts w:ascii="Arial" w:hAnsi="Arial" w:cs="Arial"/>
          <w:sz w:val="24"/>
          <w:szCs w:val="24"/>
        </w:rPr>
        <w:t xml:space="preserve">Welsh Government (2013) </w:t>
      </w:r>
      <w:r w:rsidRPr="00EE1C26">
        <w:rPr>
          <w:rFonts w:ascii="Arial" w:hAnsi="Arial" w:cs="Arial"/>
          <w:i/>
          <w:sz w:val="24"/>
          <w:szCs w:val="24"/>
        </w:rPr>
        <w:t xml:space="preserve">New Deal for the Education Workforce Leadership </w:t>
      </w:r>
      <w:r w:rsidRPr="00EE1C26">
        <w:rPr>
          <w:rFonts w:ascii="Arial" w:hAnsi="Arial" w:cs="Arial"/>
          <w:color w:val="000000"/>
          <w:sz w:val="24"/>
          <w:szCs w:val="24"/>
        </w:rPr>
        <w:t>Standards – individual leadership review</w:t>
      </w:r>
      <w:r w:rsidRPr="00EE1C26">
        <w:rPr>
          <w:rFonts w:ascii="Arial" w:hAnsi="Arial" w:cs="Arial"/>
          <w:b/>
          <w:color w:val="000000"/>
          <w:sz w:val="24"/>
          <w:szCs w:val="24"/>
        </w:rPr>
        <w:t xml:space="preserve"> </w:t>
      </w:r>
      <w:r w:rsidRPr="00EE1C26">
        <w:rPr>
          <w:rFonts w:ascii="Arial" w:hAnsi="Arial" w:cs="Arial"/>
          <w:sz w:val="24"/>
          <w:szCs w:val="24"/>
        </w:rPr>
        <w:t>Cardiff: Welsh Government.</w:t>
      </w:r>
    </w:p>
    <w:p w14:paraId="7D16F225" w14:textId="77777777" w:rsidR="00B36EC8" w:rsidRDefault="00B36EC8" w:rsidP="00B36EC8">
      <w:pPr>
        <w:spacing w:after="0" w:line="240" w:lineRule="auto"/>
        <w:rPr>
          <w:rFonts w:ascii="Arial" w:hAnsi="Arial" w:cs="Arial"/>
          <w:sz w:val="24"/>
          <w:szCs w:val="24"/>
        </w:rPr>
      </w:pPr>
    </w:p>
    <w:p w14:paraId="745470EC" w14:textId="77777777" w:rsidR="00B36EC8" w:rsidRPr="00AB7B3D" w:rsidRDefault="00B36EC8" w:rsidP="00B36EC8">
      <w:pPr>
        <w:rPr>
          <w:rFonts w:ascii="Arial" w:hAnsi="Arial" w:cs="Arial"/>
          <w:sz w:val="24"/>
          <w:szCs w:val="24"/>
        </w:rPr>
      </w:pPr>
      <w:r w:rsidRPr="004866EA">
        <w:rPr>
          <w:rFonts w:ascii="Arial" w:hAnsi="Arial" w:cs="Arial"/>
          <w:sz w:val="24"/>
          <w:szCs w:val="24"/>
        </w:rPr>
        <w:t xml:space="preserve">Welsh Government (2017) </w:t>
      </w:r>
      <w:r w:rsidRPr="006E6415">
        <w:rPr>
          <w:rFonts w:ascii="Arial" w:hAnsi="Arial" w:cs="Arial"/>
          <w:i/>
          <w:sz w:val="24"/>
          <w:szCs w:val="24"/>
        </w:rPr>
        <w:t>Education in Wales: Our national mission</w:t>
      </w:r>
      <w:r w:rsidRPr="004866EA">
        <w:rPr>
          <w:rFonts w:ascii="Arial" w:hAnsi="Arial" w:cs="Arial"/>
          <w:sz w:val="24"/>
          <w:szCs w:val="24"/>
        </w:rPr>
        <w:t xml:space="preserve"> Cardiff: Welsh </w:t>
      </w:r>
      <w:r w:rsidRPr="00AB7B3D">
        <w:rPr>
          <w:rFonts w:ascii="Arial" w:hAnsi="Arial" w:cs="Arial"/>
          <w:sz w:val="24"/>
          <w:szCs w:val="24"/>
        </w:rPr>
        <w:t>Government</w:t>
      </w:r>
    </w:p>
    <w:p w14:paraId="667CF4C2" w14:textId="77777777" w:rsidR="00B36EC8" w:rsidRPr="00AB7B3D" w:rsidRDefault="00B36EC8" w:rsidP="00B36EC8">
      <w:pPr>
        <w:rPr>
          <w:rFonts w:ascii="Arial" w:hAnsi="Arial" w:cs="Arial"/>
          <w:sz w:val="24"/>
          <w:szCs w:val="24"/>
        </w:rPr>
      </w:pPr>
      <w:r w:rsidRPr="00AB7B3D">
        <w:rPr>
          <w:rFonts w:ascii="Arial" w:hAnsi="Arial" w:cs="Arial"/>
          <w:sz w:val="24"/>
          <w:szCs w:val="24"/>
        </w:rPr>
        <w:t xml:space="preserve">Welsh Government (2017a) </w:t>
      </w:r>
      <w:r w:rsidRPr="00AB7B3D">
        <w:rPr>
          <w:rFonts w:ascii="Arial" w:hAnsi="Arial" w:cs="Arial"/>
          <w:i/>
          <w:sz w:val="24"/>
          <w:szCs w:val="24"/>
        </w:rPr>
        <w:t>Professional standards for teaching and leadership</w:t>
      </w:r>
      <w:r w:rsidRPr="00AB7B3D">
        <w:rPr>
          <w:rFonts w:ascii="Arial" w:hAnsi="Arial" w:cs="Arial"/>
          <w:sz w:val="24"/>
          <w:szCs w:val="24"/>
        </w:rPr>
        <w:t xml:space="preserve"> Cardiff: Welsh Government.</w:t>
      </w:r>
    </w:p>
    <w:p w14:paraId="62C6AD63" w14:textId="77777777" w:rsidR="00F25E53" w:rsidRPr="00C12D44" w:rsidRDefault="00F25E53">
      <w:pPr>
        <w:rPr>
          <w:rFonts w:ascii="Arial" w:hAnsi="Arial" w:cs="Arial"/>
          <w:sz w:val="24"/>
          <w:szCs w:val="24"/>
        </w:rPr>
      </w:pPr>
    </w:p>
    <w:sectPr w:rsidR="00F25E53" w:rsidRPr="00C12D44">
      <w:foot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3" w:author="Marks Family" w:date="2018-01-02T15:57:00Z" w:initials="MF">
    <w:p w14:paraId="10B5A6F9" w14:textId="77777777" w:rsidR="00B36EC8" w:rsidRDefault="00B36EC8" w:rsidP="00B36EC8">
      <w:pPr>
        <w:pStyle w:val="CommentText"/>
      </w:pPr>
      <w:r>
        <w:rPr>
          <w:rStyle w:val="CommentReference"/>
        </w:rPr>
        <w:annotationRef/>
      </w:r>
      <w:r>
        <w:t xml:space="preserve">As a new member of the SLT I wanted to lead an initiative that would have an impact on both pupils and staff and linked with school priorities. I spoke to the Head and he agreed that I should lead the project from application to completion. </w:t>
      </w:r>
    </w:p>
  </w:comment>
  <w:comment w:id="34" w:author="Marks Family" w:date="2018-01-02T15:59:00Z" w:initials="MF">
    <w:p w14:paraId="23D34E57" w14:textId="77777777" w:rsidR="00B36EC8" w:rsidRDefault="00B36EC8" w:rsidP="00B36EC8">
      <w:pPr>
        <w:pStyle w:val="CommentText"/>
      </w:pPr>
      <w:r>
        <w:rPr>
          <w:rStyle w:val="CommentReference"/>
        </w:rPr>
        <w:annotationRef/>
      </w:r>
      <w:r>
        <w:t xml:space="preserve">In addition to the team having the necessary skills to effectively facilitate the project I chose staff who were middle leaders that have a positive impact on other staff. This proved successful. </w:t>
      </w:r>
    </w:p>
  </w:comment>
  <w:comment w:id="35" w:author="Marks Family" w:date="2018-01-02T16:04:00Z" w:initials="MF">
    <w:p w14:paraId="7C7115B3" w14:textId="77777777" w:rsidR="00B36EC8" w:rsidRDefault="00B36EC8" w:rsidP="00B36EC8">
      <w:pPr>
        <w:pStyle w:val="CommentText"/>
      </w:pPr>
      <w:r>
        <w:rPr>
          <w:rStyle w:val="CommentReference"/>
        </w:rPr>
        <w:annotationRef/>
      </w:r>
      <w:r>
        <w:t xml:space="preserve">The target group boys were pleased to be chosen for the project. They were involved from the outset, from planning to the premiere. Several issues arose along the way, for example they hated missing PE lessons and wouldn’t come to the Project sessions at that time. I liaised with the Heads of PE &amp; PHSE the Head of PE said he would happily teach the boys with the other Year 10 class when they had PHSE. A simple solution which made the boys more positive about the project as they were not now missing their favourite lessons. </w:t>
      </w:r>
    </w:p>
  </w:comment>
  <w:comment w:id="36" w:author="Marks Family" w:date="2018-01-04T10:02:00Z" w:initials="MF">
    <w:p w14:paraId="195A79C7" w14:textId="77777777" w:rsidR="00B36EC8" w:rsidRDefault="00B36EC8" w:rsidP="00B36EC8">
      <w:pPr>
        <w:pStyle w:val="CommentText"/>
      </w:pPr>
      <w:r>
        <w:rPr>
          <w:rStyle w:val="CommentReference"/>
        </w:rPr>
        <w:annotationRef/>
      </w:r>
      <w:r>
        <w:t xml:space="preserve">Both staff and pupils were really excited about the scheme, all were pleased that we were the first english language school in the county to become a LC school. This made the boys more positive about participating in the project and the staff were happier to let them miss the odd lesson for a project session as they saw they benefit it may have on the boys. This staff support continued and the boys became more confident and engaged within all lessons.  </w:t>
      </w:r>
    </w:p>
  </w:comment>
  <w:comment w:id="37" w:author="Marks Family" w:date="2018-01-02T16:10:00Z" w:initials="MF">
    <w:p w14:paraId="3EFE839C" w14:textId="77777777" w:rsidR="00B36EC8" w:rsidRDefault="00B36EC8" w:rsidP="00B36EC8">
      <w:pPr>
        <w:pStyle w:val="CommentText"/>
      </w:pPr>
      <w:r>
        <w:rPr>
          <w:rStyle w:val="CommentReference"/>
        </w:rPr>
        <w:annotationRef/>
      </w:r>
      <w:r>
        <w:t xml:space="preserve">We were fortunate that the team were really positive and like-minded. The ACW Creative Agent loved our ideas and soon became a part of our team. We all agreed on what kind of practitioner that we wanted and the boys were involved in the shortlisting process, reading through the applications and discussing with us which ones they thought would be most suitable. </w:t>
      </w:r>
    </w:p>
  </w:comment>
  <w:comment w:id="38" w:author="Marks Family" w:date="2018-01-04T10:02:00Z" w:initials="MF">
    <w:p w14:paraId="450BD9FA" w14:textId="77777777" w:rsidR="00B36EC8" w:rsidRDefault="00B36EC8" w:rsidP="00B36EC8">
      <w:pPr>
        <w:pStyle w:val="CommentText"/>
      </w:pPr>
      <w:r>
        <w:rPr>
          <w:rStyle w:val="CommentReference"/>
        </w:rPr>
        <w:annotationRef/>
      </w:r>
      <w:r>
        <w:t xml:space="preserve">We had over 20 applications from a variety of well qualified practitioners. The boys (and we agreed) appointed a local actor and a Film Maker. Both practitioners were males in their 20s who engaged and enthused the boys during the interview sessions. The boys said that they would like the interviewees to lead a short session as well as the interviews so that was the schedule that we used. This was highly productive as some of the candidates were excellent in the interviews but did not work with the boys well during the session. As one of the group said to me..” Miss, they could talk the talk but she couldn’t walk the walk”. A very perceptive opinion from a 14 year old boy. </w:t>
      </w:r>
    </w:p>
  </w:comment>
  <w:comment w:id="39" w:author="Marks Family" w:date="2018-01-04T10:03:00Z" w:initials="MF">
    <w:p w14:paraId="72B631A5" w14:textId="77777777" w:rsidR="00B36EC8" w:rsidRDefault="00B36EC8" w:rsidP="00B36EC8">
      <w:pPr>
        <w:pStyle w:val="CommentText"/>
      </w:pPr>
      <w:r>
        <w:rPr>
          <w:rStyle w:val="CommentReference"/>
        </w:rPr>
        <w:annotationRef/>
      </w:r>
      <w:r>
        <w:t xml:space="preserve">Although there were several teething problems with small disagreements amongst our newly formed team, I wanted transparency throughout the project and we openly discussed any concerns, providing solutions together within an open forum. This held build our team successfully and this let to in-depth discussion and a solutions based approach to the scheme. </w:t>
      </w:r>
    </w:p>
  </w:comment>
  <w:comment w:id="40" w:author="Marks Family" w:date="2018-01-02T18:07:00Z" w:initials="MF">
    <w:p w14:paraId="529B8160" w14:textId="77777777" w:rsidR="00B36EC8" w:rsidRDefault="00B36EC8" w:rsidP="00B36EC8">
      <w:pPr>
        <w:pStyle w:val="CommentText"/>
      </w:pPr>
      <w:r>
        <w:rPr>
          <w:rStyle w:val="CommentReference"/>
        </w:rPr>
        <w:annotationRef/>
      </w:r>
      <w:r>
        <w:t xml:space="preserve">The majority of the boys were massively engaged in the project. This was largely due to their ‘ownership’ of the project. They made the decisions and the team just facilitated them and gave them ideas and strategies to help them along the way. Four of the 22 boys left the project along the way. One didnt start because he came off roll, one couldnt be bothered to do it, one couldnt do the project as he was on a reduced timetable because of his deteriating behaviour and the last one had such poor attendnce that the boys basially threw him out or 'their' project because he always let them down.  </w:t>
      </w:r>
    </w:p>
  </w:comment>
  <w:comment w:id="41" w:author="Marks Family" w:date="2018-01-02T16:43:00Z" w:initials="MF">
    <w:p w14:paraId="32BF1239" w14:textId="77777777" w:rsidR="00B36EC8" w:rsidRDefault="00B36EC8" w:rsidP="00B36EC8">
      <w:pPr>
        <w:pStyle w:val="CommentText"/>
      </w:pPr>
      <w:r>
        <w:rPr>
          <w:rStyle w:val="CommentReference"/>
        </w:rPr>
        <w:annotationRef/>
      </w:r>
      <w:r>
        <w:t xml:space="preserve">Out of the whole project this was the most challenging of days. I sent an email out advising staff to wear something comfy for the Creative Learning Inset. I must have had at least 10 emails back from a variety of staff saying, "Beth I cant get on the floor, I have a bad back" or "I have hurt my thumb so I cant do it". I replied to all the emails in my usually positive but assertive style assuring everyone that of course I would cater for any injuries but they all have to attend. All attended and the feedback was excellent. Staff were inspired and enthoused. They loved having Creative Practitioners in (not SLT) providing simple ideas and strategies that they ccould use every day in their teaching, from fun ways of grouping children to taking their lessons out of the classroom. This enthusiasm has not stopped there as I see on a daily basis staff utilising these strategies and actually undertaking research into other ideas and sharing these amongst other staff. </w:t>
      </w:r>
    </w:p>
  </w:comment>
  <w:comment w:id="42" w:author="Marks Family" w:date="2018-01-04T10:03:00Z" w:initials="MF">
    <w:p w14:paraId="672AE015" w14:textId="77777777" w:rsidR="00B36EC8" w:rsidRDefault="00B36EC8" w:rsidP="00B36EC8">
      <w:pPr>
        <w:pStyle w:val="CommentText"/>
      </w:pPr>
      <w:r>
        <w:rPr>
          <w:rStyle w:val="CommentReference"/>
        </w:rPr>
        <w:annotationRef/>
      </w:r>
      <w:r>
        <w:t xml:space="preserve">The boys gained confidence and self-efficacy as the project progressed, this was noted by many staff across the school. There was a positive impact on attendance and also engagement in other lessons. The boy who dropped out in the beginning begged the boys to let him back in. They agreed that he could be in the film – during one of the football scenes.  </w:t>
      </w:r>
    </w:p>
  </w:comment>
  <w:comment w:id="43" w:author="Marks Family" w:date="2018-01-02T16:51:00Z" w:initials="MF">
    <w:p w14:paraId="72E37B7D" w14:textId="77777777" w:rsidR="00B36EC8" w:rsidRDefault="00B36EC8" w:rsidP="00B36EC8">
      <w:pPr>
        <w:pStyle w:val="CommentText"/>
      </w:pPr>
      <w:r>
        <w:rPr>
          <w:rStyle w:val="CommentReference"/>
        </w:rPr>
        <w:annotationRef/>
      </w:r>
      <w:r>
        <w:t xml:space="preserve">I was a very proud teacher when they boys all agreed to take part in the premier. They scripted what they wanted to say and all said a few lines each (I vetted it first). All boys attended the event (I like to think that it wasn’t because we had a big take away pizza and cake party after school, before the premiere)and all the parents, including many Governors and staff and the SLT. It was nice to see so many of the parent who have never been to a parents evening come to the school, one of the mums said that she had never attended before because her son was badly behaved and she was always told bad things in Primary School but she wanted to come to the premiere partly because he was desperate for her to come and see the film but mainly because she wasn’t going to have “teachers having a go at her”. I wrote and sent letters home (via Royal Mail – not with the boys) and also rang all the parents to invite them personally. At the end of the Premiere all boys received a certificate and a  film clapper board along with a copy of the film on DVD. It was such a positive experience. </w:t>
      </w:r>
    </w:p>
  </w:comment>
  <w:comment w:id="44" w:author="Marks Family" w:date="2018-01-02T16:57:00Z" w:initials="MF">
    <w:p w14:paraId="1C055FE6" w14:textId="77777777" w:rsidR="00B36EC8" w:rsidRDefault="00B36EC8" w:rsidP="00B36EC8">
      <w:pPr>
        <w:pStyle w:val="CommentText"/>
      </w:pPr>
      <w:r>
        <w:rPr>
          <w:rStyle w:val="CommentReference"/>
        </w:rPr>
        <w:annotationRef/>
      </w:r>
      <w:r>
        <w:t xml:space="preserve">Staff and pupils all enjoyed the film. Many begging for themselves to be involved the next year. The target group boys were nervous when it was screened in their year group assembly but everyone was silent and gave them a massive round of applause at the end. The boys left the assembly hall beaming, with many pats on the back. </w:t>
      </w:r>
    </w:p>
  </w:comment>
  <w:comment w:id="45" w:author="Marks Family" w:date="2018-01-02T17:53:00Z" w:initials="MF">
    <w:p w14:paraId="153CCD34" w14:textId="77777777" w:rsidR="00B36EC8" w:rsidRDefault="00B36EC8" w:rsidP="00B36EC8">
      <w:pPr>
        <w:pStyle w:val="CommentText"/>
      </w:pPr>
      <w:r>
        <w:rPr>
          <w:rStyle w:val="CommentReference"/>
        </w:rPr>
        <w:annotationRef/>
      </w:r>
      <w:r>
        <w:t xml:space="preserve">The impact of the project was great. The data proved to be positive with all boys either improving their oracy grades by 1,2 or 3 whole grades. </w:t>
      </w:r>
    </w:p>
    <w:p w14:paraId="589904C7" w14:textId="77777777" w:rsidR="00B36EC8" w:rsidRDefault="00B36EC8" w:rsidP="00B36EC8">
      <w:pPr>
        <w:pStyle w:val="CommentText"/>
      </w:pPr>
      <w:r>
        <w:t xml:space="preserve">In addition to this the project has been deemed to be best practice by the ACW and ERW. My team has delivered training and shared the good practice with other schools in our professional learning community. </w:t>
      </w:r>
    </w:p>
  </w:comment>
  <w:comment w:id="46" w:author="Marks Family" w:date="2018-01-04T10:03:00Z" w:initials="MF">
    <w:p w14:paraId="01592BAD" w14:textId="77777777" w:rsidR="00B36EC8" w:rsidRDefault="00B36EC8" w:rsidP="00B36EC8">
      <w:pPr>
        <w:pStyle w:val="CommentText"/>
      </w:pPr>
      <w:r>
        <w:rPr>
          <w:rStyle w:val="CommentReference"/>
        </w:rPr>
        <w:annotationRef/>
      </w:r>
      <w:r>
        <w:t xml:space="preserve">We have just received confirmation that we will receive our £10000 funding for 2017/2018. </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0B5A6F9" w15:done="0"/>
  <w15:commentEx w15:paraId="23D34E57" w15:done="0"/>
  <w15:commentEx w15:paraId="7C7115B3" w15:done="0"/>
  <w15:commentEx w15:paraId="195A79C7" w15:done="0"/>
  <w15:commentEx w15:paraId="3EFE839C" w15:done="0"/>
  <w15:commentEx w15:paraId="450BD9FA" w15:done="0"/>
  <w15:commentEx w15:paraId="72B631A5" w15:done="0"/>
  <w15:commentEx w15:paraId="529B8160" w15:done="0"/>
  <w15:commentEx w15:paraId="32BF1239" w15:done="0"/>
  <w15:commentEx w15:paraId="672AE015" w15:done="0"/>
  <w15:commentEx w15:paraId="72E37B7D" w15:done="0"/>
  <w15:commentEx w15:paraId="1C055FE6" w15:done="0"/>
  <w15:commentEx w15:paraId="589904C7" w15:done="0"/>
  <w15:commentEx w15:paraId="01592BAD"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9A90F2" w14:textId="77777777" w:rsidR="00D002B1" w:rsidRDefault="00D002B1" w:rsidP="0097305D">
      <w:pPr>
        <w:spacing w:after="0" w:line="240" w:lineRule="auto"/>
      </w:pPr>
      <w:r>
        <w:separator/>
      </w:r>
    </w:p>
  </w:endnote>
  <w:endnote w:type="continuationSeparator" w:id="0">
    <w:p w14:paraId="1EF2BC3C" w14:textId="77777777" w:rsidR="00D002B1" w:rsidRDefault="00D002B1" w:rsidP="00973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n-ea">
    <w:panose1 w:val="00000000000000000000"/>
    <w:charset w:val="00"/>
    <w:family w:val="roman"/>
    <w:notTrueType/>
    <w:pitch w:val="default"/>
  </w:font>
  <w:font w:name="Museo Sans 100">
    <w:altName w:val="Museo Sans 100"/>
    <w:panose1 w:val="00000000000000000000"/>
    <w:charset w:val="00"/>
    <w:family w:val="swiss"/>
    <w:notTrueType/>
    <w:pitch w:val="default"/>
    <w:sig w:usb0="00000003" w:usb1="00000000" w:usb2="00000000" w:usb3="00000000" w:csb0="00000001" w:csb1="00000000"/>
  </w:font>
  <w:font w:name="FrutigerLTStd-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23A2F6" w14:textId="77777777" w:rsidR="00B36EC8" w:rsidRDefault="00B36EC8" w:rsidP="00B36EC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2FA032" w14:textId="77777777" w:rsidR="00B36EC8" w:rsidRDefault="00B36EC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F6A9E" w14:textId="178FD36F" w:rsidR="00B36EC8" w:rsidRDefault="00B36EC8">
    <w:pPr>
      <w:pStyle w:val="Footer"/>
      <w:jc w:val="center"/>
    </w:pPr>
    <w:r>
      <w:t>[</w:t>
    </w:r>
    <w:r>
      <w:fldChar w:fldCharType="begin"/>
    </w:r>
    <w:r>
      <w:instrText xml:space="preserve"> PAGE   \* MERGEFORMAT </w:instrText>
    </w:r>
    <w:r>
      <w:fldChar w:fldCharType="separate"/>
    </w:r>
    <w:r w:rsidR="007067DB">
      <w:rPr>
        <w:noProof/>
      </w:rPr>
      <w:t>- 1 -</w:t>
    </w:r>
    <w:r>
      <w:rPr>
        <w:noProof/>
      </w:rPr>
      <w:fldChar w:fldCharType="end"/>
    </w:r>
    <w:r>
      <w:t>]</w:t>
    </w:r>
  </w:p>
  <w:p w14:paraId="7FDA2243" w14:textId="77777777" w:rsidR="00B36EC8" w:rsidRDefault="00B36EC8">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8FE40" w14:textId="6ECE2BFB" w:rsidR="00B36EC8" w:rsidRDefault="00B36EC8">
    <w:pPr>
      <w:pStyle w:val="Footer"/>
      <w:jc w:val="center"/>
    </w:pPr>
    <w:r>
      <w:fldChar w:fldCharType="begin"/>
    </w:r>
    <w:r>
      <w:instrText xml:space="preserve"> PAGE   \* MERGEFORMAT </w:instrText>
    </w:r>
    <w:r>
      <w:fldChar w:fldCharType="separate"/>
    </w:r>
    <w:r w:rsidR="007067DB">
      <w:rPr>
        <w:noProof/>
      </w:rPr>
      <w:t>- 0 -</w:t>
    </w:r>
    <w:r>
      <w:rPr>
        <w:noProof/>
      </w:rPr>
      <w:fldChar w:fldCharType="end"/>
    </w:r>
  </w:p>
  <w:p w14:paraId="737EB596" w14:textId="77777777" w:rsidR="00B36EC8" w:rsidRDefault="00B36EC8">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1565484"/>
      <w:docPartObj>
        <w:docPartGallery w:val="Page Numbers (Bottom of Page)"/>
        <w:docPartUnique/>
      </w:docPartObj>
    </w:sdtPr>
    <w:sdtEndPr>
      <w:rPr>
        <w:noProof/>
      </w:rPr>
    </w:sdtEndPr>
    <w:sdtContent>
      <w:p w14:paraId="01270346" w14:textId="77777777" w:rsidR="00B36EC8" w:rsidRDefault="00B36EC8">
        <w:pPr>
          <w:pStyle w:val="Footer"/>
          <w:jc w:val="center"/>
        </w:pPr>
        <w:r>
          <w:fldChar w:fldCharType="begin"/>
        </w:r>
        <w:r>
          <w:instrText xml:space="preserve"> PAGE   \* MERGEFORMAT </w:instrText>
        </w:r>
        <w:r>
          <w:fldChar w:fldCharType="separate"/>
        </w:r>
        <w:r w:rsidR="00D27104">
          <w:rPr>
            <w:noProof/>
          </w:rPr>
          <w:t>30</w:t>
        </w:r>
        <w:r>
          <w:rPr>
            <w:noProof/>
          </w:rPr>
          <w:fldChar w:fldCharType="end"/>
        </w:r>
      </w:p>
    </w:sdtContent>
  </w:sdt>
  <w:p w14:paraId="50B542BC" w14:textId="77777777" w:rsidR="00B36EC8" w:rsidRDefault="00B36EC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FD75B7" w14:textId="77777777" w:rsidR="00D002B1" w:rsidRDefault="00D002B1" w:rsidP="0097305D">
      <w:pPr>
        <w:spacing w:after="0" w:line="240" w:lineRule="auto"/>
      </w:pPr>
      <w:r>
        <w:separator/>
      </w:r>
    </w:p>
  </w:footnote>
  <w:footnote w:type="continuationSeparator" w:id="0">
    <w:p w14:paraId="4F9F6E13" w14:textId="77777777" w:rsidR="00D002B1" w:rsidRDefault="00D002B1" w:rsidP="00973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2A4DB4"/>
    <w:multiLevelType w:val="hybridMultilevel"/>
    <w:tmpl w:val="9334A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644160"/>
    <w:multiLevelType w:val="hybridMultilevel"/>
    <w:tmpl w:val="F7146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272"/>
    <w:rsid w:val="00024378"/>
    <w:rsid w:val="000277C9"/>
    <w:rsid w:val="00030E37"/>
    <w:rsid w:val="00033851"/>
    <w:rsid w:val="00080B7F"/>
    <w:rsid w:val="000C117A"/>
    <w:rsid w:val="000C6D44"/>
    <w:rsid w:val="000D09C8"/>
    <w:rsid w:val="001542BE"/>
    <w:rsid w:val="001A6288"/>
    <w:rsid w:val="001C1C5E"/>
    <w:rsid w:val="00256A7A"/>
    <w:rsid w:val="00264E55"/>
    <w:rsid w:val="00341120"/>
    <w:rsid w:val="00346E56"/>
    <w:rsid w:val="00390DEC"/>
    <w:rsid w:val="003E285F"/>
    <w:rsid w:val="0045236D"/>
    <w:rsid w:val="00463177"/>
    <w:rsid w:val="00471DA3"/>
    <w:rsid w:val="004869CE"/>
    <w:rsid w:val="004B61DE"/>
    <w:rsid w:val="004F5856"/>
    <w:rsid w:val="0051176B"/>
    <w:rsid w:val="00564ED3"/>
    <w:rsid w:val="00573D63"/>
    <w:rsid w:val="00580B67"/>
    <w:rsid w:val="005B30DA"/>
    <w:rsid w:val="00603CC4"/>
    <w:rsid w:val="00615BD4"/>
    <w:rsid w:val="00676EF9"/>
    <w:rsid w:val="006D36F9"/>
    <w:rsid w:val="006D7E9F"/>
    <w:rsid w:val="006F5302"/>
    <w:rsid w:val="007067DB"/>
    <w:rsid w:val="007715E7"/>
    <w:rsid w:val="007C2A03"/>
    <w:rsid w:val="007D30ED"/>
    <w:rsid w:val="007E4D1F"/>
    <w:rsid w:val="00834B33"/>
    <w:rsid w:val="008353A8"/>
    <w:rsid w:val="0089240C"/>
    <w:rsid w:val="00894E49"/>
    <w:rsid w:val="0092258B"/>
    <w:rsid w:val="0097305D"/>
    <w:rsid w:val="00996BF4"/>
    <w:rsid w:val="00A00289"/>
    <w:rsid w:val="00A005EB"/>
    <w:rsid w:val="00A3651A"/>
    <w:rsid w:val="00A540D2"/>
    <w:rsid w:val="00AA1DC0"/>
    <w:rsid w:val="00AB6A46"/>
    <w:rsid w:val="00B1263A"/>
    <w:rsid w:val="00B26054"/>
    <w:rsid w:val="00B30B3B"/>
    <w:rsid w:val="00B36EC8"/>
    <w:rsid w:val="00B72DD2"/>
    <w:rsid w:val="00BE7ABE"/>
    <w:rsid w:val="00C12D44"/>
    <w:rsid w:val="00C2165D"/>
    <w:rsid w:val="00C256C6"/>
    <w:rsid w:val="00C40A56"/>
    <w:rsid w:val="00C625E9"/>
    <w:rsid w:val="00C80209"/>
    <w:rsid w:val="00C85272"/>
    <w:rsid w:val="00CA2856"/>
    <w:rsid w:val="00CC102F"/>
    <w:rsid w:val="00CD6E08"/>
    <w:rsid w:val="00CE47B7"/>
    <w:rsid w:val="00CF3C99"/>
    <w:rsid w:val="00D002B1"/>
    <w:rsid w:val="00D21151"/>
    <w:rsid w:val="00D21ECE"/>
    <w:rsid w:val="00D27104"/>
    <w:rsid w:val="00D957A7"/>
    <w:rsid w:val="00DD505F"/>
    <w:rsid w:val="00E10F51"/>
    <w:rsid w:val="00E116DB"/>
    <w:rsid w:val="00E3423D"/>
    <w:rsid w:val="00E409F1"/>
    <w:rsid w:val="00E65245"/>
    <w:rsid w:val="00EA482C"/>
    <w:rsid w:val="00EF0A8C"/>
    <w:rsid w:val="00F20B19"/>
    <w:rsid w:val="00F25E53"/>
    <w:rsid w:val="00F56B27"/>
    <w:rsid w:val="00F64A4B"/>
    <w:rsid w:val="00F74937"/>
    <w:rsid w:val="00FB0F76"/>
    <w:rsid w:val="00FF1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76254"/>
  <w15:docId w15:val="{C3FFF416-EBB4-4CFC-991F-C645F33CA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6EC8"/>
    <w:pPr>
      <w:spacing w:before="480" w:after="0"/>
      <w:contextualSpacing/>
      <w:outlineLvl w:val="0"/>
    </w:pPr>
    <w:rPr>
      <w:rFonts w:ascii="Arial" w:eastAsia="Times New Roman" w:hAnsi="Arial" w:cs="Times New Roman"/>
      <w:b/>
      <w:bCs/>
      <w:sz w:val="28"/>
      <w:szCs w:val="28"/>
      <w:lang w:eastAsia="en-GB"/>
    </w:rPr>
  </w:style>
  <w:style w:type="paragraph" w:styleId="Heading2">
    <w:name w:val="heading 2"/>
    <w:basedOn w:val="Normal"/>
    <w:next w:val="Normal"/>
    <w:link w:val="Heading2Char"/>
    <w:uiPriority w:val="9"/>
    <w:unhideWhenUsed/>
    <w:qFormat/>
    <w:rsid w:val="00B36EC8"/>
    <w:pPr>
      <w:spacing w:before="200" w:after="0"/>
      <w:outlineLvl w:val="1"/>
    </w:pPr>
    <w:rPr>
      <w:rFonts w:ascii="Arial" w:eastAsia="Calibri" w:hAnsi="Arial" w:cs="Times New Roman"/>
      <w:b/>
      <w:bCs/>
      <w:i/>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C85272"/>
    <w:pPr>
      <w:spacing w:line="240" w:lineRule="auto"/>
    </w:pPr>
    <w:rPr>
      <w:sz w:val="20"/>
      <w:szCs w:val="20"/>
    </w:rPr>
  </w:style>
  <w:style w:type="character" w:customStyle="1" w:styleId="CommentTextChar">
    <w:name w:val="Comment Text Char"/>
    <w:basedOn w:val="DefaultParagraphFont"/>
    <w:link w:val="CommentText"/>
    <w:uiPriority w:val="99"/>
    <w:semiHidden/>
    <w:rsid w:val="00C85272"/>
    <w:rPr>
      <w:sz w:val="20"/>
      <w:szCs w:val="20"/>
    </w:rPr>
  </w:style>
  <w:style w:type="character" w:styleId="CommentReference">
    <w:name w:val="annotation reference"/>
    <w:uiPriority w:val="99"/>
    <w:semiHidden/>
    <w:unhideWhenUsed/>
    <w:rsid w:val="00C85272"/>
    <w:rPr>
      <w:sz w:val="16"/>
      <w:szCs w:val="16"/>
    </w:rPr>
  </w:style>
  <w:style w:type="paragraph" w:styleId="BalloonText">
    <w:name w:val="Balloon Text"/>
    <w:basedOn w:val="Normal"/>
    <w:link w:val="BalloonTextChar"/>
    <w:uiPriority w:val="99"/>
    <w:semiHidden/>
    <w:unhideWhenUsed/>
    <w:rsid w:val="00C852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272"/>
    <w:rPr>
      <w:rFonts w:ascii="Tahoma" w:hAnsi="Tahoma" w:cs="Tahoma"/>
      <w:sz w:val="16"/>
      <w:szCs w:val="16"/>
    </w:rPr>
  </w:style>
  <w:style w:type="paragraph" w:styleId="Header">
    <w:name w:val="header"/>
    <w:basedOn w:val="Normal"/>
    <w:link w:val="HeaderChar"/>
    <w:uiPriority w:val="99"/>
    <w:unhideWhenUsed/>
    <w:rsid w:val="00973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05D"/>
  </w:style>
  <w:style w:type="paragraph" w:styleId="Footer">
    <w:name w:val="footer"/>
    <w:basedOn w:val="Normal"/>
    <w:link w:val="FooterChar"/>
    <w:uiPriority w:val="99"/>
    <w:unhideWhenUsed/>
    <w:rsid w:val="00973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05D"/>
  </w:style>
  <w:style w:type="character" w:styleId="Hyperlink">
    <w:name w:val="Hyperlink"/>
    <w:basedOn w:val="DefaultParagraphFont"/>
    <w:uiPriority w:val="99"/>
    <w:unhideWhenUsed/>
    <w:rsid w:val="00F25E53"/>
    <w:rPr>
      <w:color w:val="0000FF" w:themeColor="hyperlink"/>
      <w:u w:val="single"/>
    </w:rPr>
  </w:style>
  <w:style w:type="character" w:styleId="PageNumber">
    <w:name w:val="page number"/>
    <w:basedOn w:val="DefaultParagraphFont"/>
    <w:rsid w:val="00B36EC8"/>
  </w:style>
  <w:style w:type="paragraph" w:styleId="ListParagraph">
    <w:name w:val="List Paragraph"/>
    <w:basedOn w:val="Normal"/>
    <w:qFormat/>
    <w:rsid w:val="00B36EC8"/>
    <w:pPr>
      <w:ind w:left="720"/>
      <w:contextualSpacing/>
    </w:pPr>
    <w:rPr>
      <w:rFonts w:ascii="Calibri" w:eastAsia="Times New Roman" w:hAnsi="Calibri" w:cs="Times New Roman"/>
      <w:lang w:eastAsia="en-GB"/>
    </w:rPr>
  </w:style>
  <w:style w:type="paragraph" w:styleId="Subtitle">
    <w:name w:val="Subtitle"/>
    <w:basedOn w:val="Normal"/>
    <w:next w:val="Normal"/>
    <w:link w:val="SubtitleChar"/>
    <w:uiPriority w:val="11"/>
    <w:qFormat/>
    <w:rsid w:val="00B36EC8"/>
    <w:pPr>
      <w:spacing w:after="600"/>
    </w:pPr>
    <w:rPr>
      <w:rFonts w:ascii="Cambria" w:eastAsia="Times New Roman" w:hAnsi="Cambria" w:cs="Times New Roman"/>
      <w:i/>
      <w:iCs/>
      <w:spacing w:val="13"/>
      <w:sz w:val="24"/>
      <w:szCs w:val="24"/>
      <w:lang w:eastAsia="en-GB"/>
    </w:rPr>
  </w:style>
  <w:style w:type="character" w:customStyle="1" w:styleId="SubtitleChar">
    <w:name w:val="Subtitle Char"/>
    <w:basedOn w:val="DefaultParagraphFont"/>
    <w:link w:val="Subtitle"/>
    <w:uiPriority w:val="11"/>
    <w:rsid w:val="00B36EC8"/>
    <w:rPr>
      <w:rFonts w:ascii="Cambria" w:eastAsia="Times New Roman" w:hAnsi="Cambria" w:cs="Times New Roman"/>
      <w:i/>
      <w:iCs/>
      <w:spacing w:val="13"/>
      <w:sz w:val="24"/>
      <w:szCs w:val="24"/>
      <w:lang w:eastAsia="en-GB"/>
    </w:rPr>
  </w:style>
  <w:style w:type="character" w:customStyle="1" w:styleId="Heading1Char">
    <w:name w:val="Heading 1 Char"/>
    <w:basedOn w:val="DefaultParagraphFont"/>
    <w:link w:val="Heading1"/>
    <w:uiPriority w:val="9"/>
    <w:rsid w:val="00B36EC8"/>
    <w:rPr>
      <w:rFonts w:ascii="Arial" w:eastAsia="Times New Roman" w:hAnsi="Arial" w:cs="Times New Roman"/>
      <w:b/>
      <w:bCs/>
      <w:sz w:val="28"/>
      <w:szCs w:val="28"/>
      <w:lang w:eastAsia="en-GB"/>
    </w:rPr>
  </w:style>
  <w:style w:type="character" w:customStyle="1" w:styleId="Heading2Char">
    <w:name w:val="Heading 2 Char"/>
    <w:basedOn w:val="DefaultParagraphFont"/>
    <w:link w:val="Heading2"/>
    <w:uiPriority w:val="9"/>
    <w:rsid w:val="00B36EC8"/>
    <w:rPr>
      <w:rFonts w:ascii="Arial" w:eastAsia="Calibri" w:hAnsi="Arial" w:cs="Times New Roman"/>
      <w:b/>
      <w:bCs/>
      <w:i/>
      <w:szCs w:val="26"/>
      <w:lang w:eastAsia="en-GB"/>
    </w:rPr>
  </w:style>
  <w:style w:type="paragraph" w:styleId="BodyText3">
    <w:name w:val="Body Text 3"/>
    <w:basedOn w:val="Normal"/>
    <w:link w:val="BodyText3Char"/>
    <w:rsid w:val="00B36EC8"/>
    <w:pPr>
      <w:spacing w:after="120"/>
    </w:pPr>
    <w:rPr>
      <w:rFonts w:ascii="Calibri" w:eastAsia="Times New Roman" w:hAnsi="Calibri" w:cs="Times New Roman"/>
      <w:sz w:val="16"/>
      <w:szCs w:val="16"/>
      <w:lang w:eastAsia="en-GB"/>
    </w:rPr>
  </w:style>
  <w:style w:type="character" w:customStyle="1" w:styleId="BodyText3Char">
    <w:name w:val="Body Text 3 Char"/>
    <w:basedOn w:val="DefaultParagraphFont"/>
    <w:link w:val="BodyText3"/>
    <w:rsid w:val="00B36EC8"/>
    <w:rPr>
      <w:rFonts w:ascii="Calibri" w:eastAsia="Times New Roman" w:hAnsi="Calibri" w:cs="Times New Roman"/>
      <w:sz w:val="16"/>
      <w:szCs w:val="16"/>
      <w:lang w:eastAsia="en-GB"/>
    </w:rPr>
  </w:style>
  <w:style w:type="paragraph" w:customStyle="1" w:styleId="Default">
    <w:name w:val="Default"/>
    <w:rsid w:val="00B36EC8"/>
    <w:pPr>
      <w:autoSpaceDE w:val="0"/>
      <w:autoSpaceDN w:val="0"/>
      <w:adjustRightInd w:val="0"/>
    </w:pPr>
    <w:rPr>
      <w:rFonts w:ascii="Arial" w:eastAsia="Times New Roman" w:hAnsi="Arial" w:cs="Arial"/>
      <w:color w:val="000000"/>
      <w:sz w:val="24"/>
      <w:szCs w:val="24"/>
      <w:lang w:eastAsia="en-GB"/>
    </w:rPr>
  </w:style>
  <w:style w:type="paragraph" w:styleId="NoSpacing">
    <w:name w:val="No Spacing"/>
    <w:basedOn w:val="Normal"/>
    <w:uiPriority w:val="1"/>
    <w:qFormat/>
    <w:rsid w:val="00B36EC8"/>
    <w:pPr>
      <w:spacing w:after="0" w:line="240" w:lineRule="auto"/>
    </w:pPr>
    <w:rPr>
      <w:rFonts w:ascii="Calibri" w:eastAsia="Times New Roman" w:hAnsi="Calibri" w:cs="Times New Roman"/>
      <w:lang w:eastAsia="en-GB"/>
    </w:rPr>
  </w:style>
  <w:style w:type="paragraph" w:styleId="Quote">
    <w:name w:val="Quote"/>
    <w:basedOn w:val="Normal"/>
    <w:next w:val="Normal"/>
    <w:link w:val="QuoteChar"/>
    <w:uiPriority w:val="29"/>
    <w:qFormat/>
    <w:rsid w:val="00B36EC8"/>
    <w:pPr>
      <w:spacing w:before="200" w:after="0"/>
      <w:ind w:left="360" w:right="360"/>
    </w:pPr>
    <w:rPr>
      <w:rFonts w:ascii="Calibri" w:eastAsia="Times New Roman" w:hAnsi="Calibri" w:cs="Times New Roman"/>
      <w:i/>
      <w:iCs/>
      <w:lang w:eastAsia="en-GB"/>
    </w:rPr>
  </w:style>
  <w:style w:type="character" w:customStyle="1" w:styleId="QuoteChar">
    <w:name w:val="Quote Char"/>
    <w:basedOn w:val="DefaultParagraphFont"/>
    <w:link w:val="Quote"/>
    <w:uiPriority w:val="29"/>
    <w:rsid w:val="00B36EC8"/>
    <w:rPr>
      <w:rFonts w:ascii="Calibri" w:eastAsia="Times New Roman" w:hAnsi="Calibri" w:cs="Times New Roman"/>
      <w:i/>
      <w:iCs/>
      <w:lang w:eastAsia="en-GB"/>
    </w:rPr>
  </w:style>
  <w:style w:type="table" w:styleId="TableGrid">
    <w:name w:val="Table Grid"/>
    <w:basedOn w:val="TableNormal"/>
    <w:uiPriority w:val="59"/>
    <w:rsid w:val="00B36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36EC8"/>
    <w:rPr>
      <w:i/>
      <w:iCs/>
    </w:rPr>
  </w:style>
  <w:style w:type="paragraph" w:styleId="TOCHeading">
    <w:name w:val="TOC Heading"/>
    <w:basedOn w:val="Heading1"/>
    <w:next w:val="Normal"/>
    <w:uiPriority w:val="39"/>
    <w:unhideWhenUsed/>
    <w:qFormat/>
    <w:rsid w:val="00B36EC8"/>
    <w:pPr>
      <w:keepNext/>
      <w:keepLines/>
      <w:spacing w:before="240" w:line="259" w:lineRule="auto"/>
      <w:contextualSpacing w:val="0"/>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B36EC8"/>
    <w:pPr>
      <w:spacing w:after="100"/>
      <w:ind w:left="220"/>
    </w:pPr>
  </w:style>
  <w:style w:type="paragraph" w:styleId="TOC1">
    <w:name w:val="toc 1"/>
    <w:basedOn w:val="Normal"/>
    <w:next w:val="Normal"/>
    <w:autoRedefine/>
    <w:uiPriority w:val="39"/>
    <w:unhideWhenUsed/>
    <w:rsid w:val="00B36E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comments" Target="comment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chart" Target="charts/chart1.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era.ac.uk/researchers-resources/publications/ethical-guidelines-for-educational-research-201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file:///C:\Users\Sue\AppData\Local\Temp\Temp1_562_Bethan_Marks_Creating_a_strategic_direction_for_school_improvement__M6X01440_p149918_80893_1633218099.zip\Creating%20a%20Strategic%20Direction%20for%20School%20Improvement%20Bethan%20Marks%20p149918\Assignment\CaSD%20Part%203%20p149918.docx" TargetMode="External"/><Relationship Id="rId14" Type="http://schemas.openxmlformats.org/officeDocument/2006/relationships/image" Target="media/image6.png"/><Relationship Id="rId22" Type="http://schemas.microsoft.com/office/2011/relationships/commentsExtended" Target="commentsExtended.xml"/><Relationship Id="rId27" Type="http://schemas.openxmlformats.org/officeDocument/2006/relationships/hyperlink" Target="https://www.bera.ac.uk/researchers-resources/publications/ethical-guidelines-for-educational-research-2011" TargetMode="External"/><Relationship Id="rId30" Type="http://schemas.openxmlformats.org/officeDocument/2006/relationships/footer" Target="footer3.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invertIfNegative val="0"/>
          <c:cat>
            <c:strRef>
              <c:f>Sheet2!$C$9:$C$11</c:f>
              <c:strCache>
                <c:ptCount val="3"/>
                <c:pt idx="0">
                  <c:v>1 Grade higher</c:v>
                </c:pt>
                <c:pt idx="1">
                  <c:v>2 Grade higher</c:v>
                </c:pt>
                <c:pt idx="2">
                  <c:v>3 Grade higher</c:v>
                </c:pt>
              </c:strCache>
            </c:strRef>
          </c:cat>
          <c:val>
            <c:numRef>
              <c:f>Sheet2!$D$9:$D$11</c:f>
              <c:numCache>
                <c:formatCode>General</c:formatCode>
                <c:ptCount val="3"/>
                <c:pt idx="0">
                  <c:v>10</c:v>
                </c:pt>
                <c:pt idx="1">
                  <c:v>7</c:v>
                </c:pt>
                <c:pt idx="2">
                  <c:v>1</c:v>
                </c:pt>
              </c:numCache>
            </c:numRef>
          </c:val>
          <c:extLst>
            <c:ext xmlns:c16="http://schemas.microsoft.com/office/drawing/2014/chart" uri="{C3380CC4-5D6E-409C-BE32-E72D297353CC}">
              <c16:uniqueId val="{00000000-0E86-4D4D-ADE5-EF98A7B4714C}"/>
            </c:ext>
          </c:extLst>
        </c:ser>
        <c:dLbls>
          <c:showLegendKey val="0"/>
          <c:showVal val="0"/>
          <c:showCatName val="0"/>
          <c:showSerName val="0"/>
          <c:showPercent val="0"/>
          <c:showBubbleSize val="0"/>
        </c:dLbls>
        <c:gapWidth val="150"/>
        <c:axId val="114529792"/>
        <c:axId val="119975936"/>
      </c:barChart>
      <c:catAx>
        <c:axId val="114529792"/>
        <c:scaling>
          <c:orientation val="minMax"/>
        </c:scaling>
        <c:delete val="0"/>
        <c:axPos val="b"/>
        <c:title>
          <c:tx>
            <c:rich>
              <a:bodyPr/>
              <a:lstStyle/>
              <a:p>
                <a:pPr>
                  <a:defRPr/>
                </a:pPr>
                <a:r>
                  <a:rPr lang="en-GB" baseline="0"/>
                  <a:t> Number of grades improved by</a:t>
                </a:r>
                <a:endParaRPr lang="en-GB"/>
              </a:p>
            </c:rich>
          </c:tx>
          <c:overlay val="0"/>
        </c:title>
        <c:numFmt formatCode="General" sourceLinked="0"/>
        <c:majorTickMark val="out"/>
        <c:minorTickMark val="none"/>
        <c:tickLblPos val="nextTo"/>
        <c:crossAx val="119975936"/>
        <c:crosses val="autoZero"/>
        <c:auto val="1"/>
        <c:lblAlgn val="ctr"/>
        <c:lblOffset val="100"/>
        <c:noMultiLvlLbl val="0"/>
      </c:catAx>
      <c:valAx>
        <c:axId val="119975936"/>
        <c:scaling>
          <c:orientation val="minMax"/>
        </c:scaling>
        <c:delete val="0"/>
        <c:axPos val="l"/>
        <c:majorGridlines/>
        <c:title>
          <c:tx>
            <c:rich>
              <a:bodyPr rot="-5400000" vert="horz"/>
              <a:lstStyle/>
              <a:p>
                <a:pPr>
                  <a:defRPr/>
                </a:pPr>
                <a:r>
                  <a:rPr lang="en-GB"/>
                  <a:t>Number</a:t>
                </a:r>
                <a:r>
                  <a:rPr lang="en-GB" baseline="0"/>
                  <a:t> of Pupils </a:t>
                </a:r>
                <a:endParaRPr lang="en-GB"/>
              </a:p>
            </c:rich>
          </c:tx>
          <c:overlay val="0"/>
        </c:title>
        <c:numFmt formatCode="General" sourceLinked="1"/>
        <c:majorTickMark val="out"/>
        <c:minorTickMark val="none"/>
        <c:tickLblPos val="nextTo"/>
        <c:crossAx val="114529792"/>
        <c:crosses val="autoZero"/>
        <c:crossBetween val="between"/>
      </c:valAx>
    </c:plotArea>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strRef>
              <c:f>Sheet1!$D$5</c:f>
              <c:strCache>
                <c:ptCount val="1"/>
                <c:pt idx="0">
                  <c:v>Pre Project</c:v>
                </c:pt>
              </c:strCache>
            </c:strRef>
          </c:tx>
          <c:invertIfNegative val="0"/>
          <c:cat>
            <c:strRef>
              <c:f>Sheet1!$C$6:$C$10</c:f>
              <c:strCache>
                <c:ptCount val="5"/>
                <c:pt idx="0">
                  <c:v>A</c:v>
                </c:pt>
                <c:pt idx="1">
                  <c:v>B</c:v>
                </c:pt>
                <c:pt idx="2">
                  <c:v>C</c:v>
                </c:pt>
                <c:pt idx="3">
                  <c:v>D</c:v>
                </c:pt>
                <c:pt idx="4">
                  <c:v>E</c:v>
                </c:pt>
              </c:strCache>
            </c:strRef>
          </c:cat>
          <c:val>
            <c:numRef>
              <c:f>Sheet1!$D$6:$D$10</c:f>
              <c:numCache>
                <c:formatCode>General</c:formatCode>
                <c:ptCount val="5"/>
                <c:pt idx="0">
                  <c:v>0</c:v>
                </c:pt>
                <c:pt idx="1">
                  <c:v>0</c:v>
                </c:pt>
                <c:pt idx="2">
                  <c:v>1</c:v>
                </c:pt>
                <c:pt idx="3">
                  <c:v>10</c:v>
                </c:pt>
                <c:pt idx="4">
                  <c:v>7</c:v>
                </c:pt>
              </c:numCache>
            </c:numRef>
          </c:val>
          <c:extLst>
            <c:ext xmlns:c16="http://schemas.microsoft.com/office/drawing/2014/chart" uri="{C3380CC4-5D6E-409C-BE32-E72D297353CC}">
              <c16:uniqueId val="{00000000-F599-498F-9ACD-32AFAF8B3D35}"/>
            </c:ext>
          </c:extLst>
        </c:ser>
        <c:ser>
          <c:idx val="1"/>
          <c:order val="1"/>
          <c:tx>
            <c:strRef>
              <c:f>Sheet1!$E$5</c:f>
              <c:strCache>
                <c:ptCount val="1"/>
                <c:pt idx="0">
                  <c:v>Post Project</c:v>
                </c:pt>
              </c:strCache>
            </c:strRef>
          </c:tx>
          <c:invertIfNegative val="0"/>
          <c:cat>
            <c:strRef>
              <c:f>Sheet1!$C$6:$C$10</c:f>
              <c:strCache>
                <c:ptCount val="5"/>
                <c:pt idx="0">
                  <c:v>A</c:v>
                </c:pt>
                <c:pt idx="1">
                  <c:v>B</c:v>
                </c:pt>
                <c:pt idx="2">
                  <c:v>C</c:v>
                </c:pt>
                <c:pt idx="3">
                  <c:v>D</c:v>
                </c:pt>
                <c:pt idx="4">
                  <c:v>E</c:v>
                </c:pt>
              </c:strCache>
            </c:strRef>
          </c:cat>
          <c:val>
            <c:numRef>
              <c:f>Sheet1!$E$6:$E$10</c:f>
              <c:numCache>
                <c:formatCode>General</c:formatCode>
                <c:ptCount val="5"/>
                <c:pt idx="0">
                  <c:v>1</c:v>
                </c:pt>
                <c:pt idx="1">
                  <c:v>8</c:v>
                </c:pt>
                <c:pt idx="2">
                  <c:v>9</c:v>
                </c:pt>
                <c:pt idx="3">
                  <c:v>0</c:v>
                </c:pt>
                <c:pt idx="4">
                  <c:v>0</c:v>
                </c:pt>
              </c:numCache>
            </c:numRef>
          </c:val>
          <c:extLst>
            <c:ext xmlns:c16="http://schemas.microsoft.com/office/drawing/2014/chart" uri="{C3380CC4-5D6E-409C-BE32-E72D297353CC}">
              <c16:uniqueId val="{00000001-F599-498F-9ACD-32AFAF8B3D35}"/>
            </c:ext>
          </c:extLst>
        </c:ser>
        <c:dLbls>
          <c:showLegendKey val="0"/>
          <c:showVal val="0"/>
          <c:showCatName val="0"/>
          <c:showSerName val="0"/>
          <c:showPercent val="0"/>
          <c:showBubbleSize val="0"/>
        </c:dLbls>
        <c:gapWidth val="150"/>
        <c:axId val="150688128"/>
        <c:axId val="150690432"/>
      </c:barChart>
      <c:catAx>
        <c:axId val="150688128"/>
        <c:scaling>
          <c:orientation val="minMax"/>
        </c:scaling>
        <c:delete val="0"/>
        <c:axPos val="b"/>
        <c:title>
          <c:tx>
            <c:rich>
              <a:bodyPr/>
              <a:lstStyle/>
              <a:p>
                <a:pPr>
                  <a:defRPr/>
                </a:pPr>
                <a:r>
                  <a:rPr lang="en-GB"/>
                  <a:t>Grade</a:t>
                </a:r>
                <a:r>
                  <a:rPr lang="en-GB" baseline="0"/>
                  <a:t> Achieved</a:t>
                </a:r>
                <a:endParaRPr lang="en-GB"/>
              </a:p>
            </c:rich>
          </c:tx>
          <c:overlay val="0"/>
        </c:title>
        <c:numFmt formatCode="General" sourceLinked="0"/>
        <c:majorTickMark val="out"/>
        <c:minorTickMark val="none"/>
        <c:tickLblPos val="nextTo"/>
        <c:crossAx val="150690432"/>
        <c:crosses val="autoZero"/>
        <c:auto val="1"/>
        <c:lblAlgn val="ctr"/>
        <c:lblOffset val="100"/>
        <c:noMultiLvlLbl val="0"/>
      </c:catAx>
      <c:valAx>
        <c:axId val="150690432"/>
        <c:scaling>
          <c:orientation val="minMax"/>
        </c:scaling>
        <c:delete val="0"/>
        <c:axPos val="l"/>
        <c:majorGridlines/>
        <c:title>
          <c:tx>
            <c:rich>
              <a:bodyPr rot="-5400000" vert="horz"/>
              <a:lstStyle/>
              <a:p>
                <a:pPr>
                  <a:defRPr/>
                </a:pPr>
                <a:r>
                  <a:rPr lang="en-GB"/>
                  <a:t>Number</a:t>
                </a:r>
                <a:r>
                  <a:rPr lang="en-GB" baseline="0"/>
                  <a:t> of Pupils  </a:t>
                </a:r>
                <a:endParaRPr lang="en-GB"/>
              </a:p>
            </c:rich>
          </c:tx>
          <c:overlay val="0"/>
        </c:title>
        <c:numFmt formatCode="General" sourceLinked="1"/>
        <c:majorTickMark val="out"/>
        <c:minorTickMark val="none"/>
        <c:tickLblPos val="nextTo"/>
        <c:crossAx val="150688128"/>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1DF460-3E6E-48C2-BED6-B882E1BAE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7680</Words>
  <Characters>43776</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Marks Family</dc:creator>
  <cp:lastModifiedBy>Sue</cp:lastModifiedBy>
  <cp:revision>3</cp:revision>
  <dcterms:created xsi:type="dcterms:W3CDTF">2018-01-17T12:44:00Z</dcterms:created>
  <dcterms:modified xsi:type="dcterms:W3CDTF">2018-01-17T12:44:00Z</dcterms:modified>
</cp:coreProperties>
</file>