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FD85F80" w14:textId="062F8379" w:rsidR="00170D54" w:rsidRPr="009D3106" w:rsidRDefault="007A6C87" w:rsidP="004A0E11">
      <w:pPr>
        <w:spacing w:line="360" w:lineRule="auto"/>
        <w:jc w:val="both"/>
        <w:rPr>
          <w:rFonts w:ascii="Times New Roman" w:hAnsi="Times New Roman" w:cs="Times New Roman"/>
          <w:u w:val="single"/>
        </w:rPr>
      </w:pPr>
      <w:r w:rsidRPr="009D3106">
        <w:rPr>
          <w:rFonts w:ascii="Times New Roman" w:hAnsi="Times New Roman" w:cs="Times New Roman"/>
          <w:u w:val="single"/>
        </w:rPr>
        <w:t>Leadership for Systems of Q</w:t>
      </w:r>
      <w:r w:rsidR="0069132E" w:rsidRPr="009D3106">
        <w:rPr>
          <w:rFonts w:ascii="Times New Roman" w:hAnsi="Times New Roman" w:cs="Times New Roman"/>
          <w:u w:val="single"/>
        </w:rPr>
        <w:t>uality</w:t>
      </w:r>
    </w:p>
    <w:p w14:paraId="7E865D44" w14:textId="77777777" w:rsidR="0069132E" w:rsidRPr="009D3106" w:rsidRDefault="0069132E" w:rsidP="004A0E11">
      <w:pPr>
        <w:spacing w:line="360" w:lineRule="auto"/>
        <w:jc w:val="both"/>
        <w:rPr>
          <w:rFonts w:ascii="Times New Roman" w:hAnsi="Times New Roman" w:cs="Times New Roman"/>
          <w:u w:val="single"/>
        </w:rPr>
      </w:pPr>
    </w:p>
    <w:p w14:paraId="18D92BC3" w14:textId="5E128D96" w:rsidR="00DC6BEF" w:rsidRPr="009D3106" w:rsidRDefault="00EC7D14" w:rsidP="004A0E11">
      <w:pPr>
        <w:spacing w:line="360" w:lineRule="auto"/>
        <w:jc w:val="both"/>
        <w:rPr>
          <w:rFonts w:ascii="Times New Roman" w:hAnsi="Times New Roman" w:cs="Times New Roman"/>
        </w:rPr>
      </w:pPr>
      <w:r w:rsidRPr="009D3106">
        <w:rPr>
          <w:rFonts w:ascii="Times New Roman" w:hAnsi="Times New Roman" w:cs="Times New Roman"/>
        </w:rPr>
        <w:t>This assignment will demonstrate an understanding of what is involved to support quality care and education</w:t>
      </w:r>
      <w:bookmarkStart w:id="0" w:name="_GoBack"/>
      <w:bookmarkEnd w:id="0"/>
      <w:r w:rsidRPr="009D3106">
        <w:rPr>
          <w:rFonts w:ascii="Times New Roman" w:hAnsi="Times New Roman" w:cs="Times New Roman"/>
        </w:rPr>
        <w:t xml:space="preserve"> in early years settings. Additionally it will involve a critical analysis of the Early Childhood Environment Rating Scale (ECERS) </w:t>
      </w:r>
      <w:r w:rsidR="00C34279">
        <w:rPr>
          <w:rFonts w:ascii="Times New Roman" w:hAnsi="Times New Roman" w:cs="Times New Roman"/>
        </w:rPr>
        <w:t>and the tool for</w:t>
      </w:r>
      <w:r w:rsidRPr="009D3106">
        <w:rPr>
          <w:rFonts w:ascii="Times New Roman" w:hAnsi="Times New Roman" w:cs="Times New Roman"/>
        </w:rPr>
        <w:t xml:space="preserve"> Sustained Shared Thinking and Emotional Wellbeing (SSTEW). </w:t>
      </w:r>
      <w:r w:rsidR="00AC74B8" w:rsidRPr="009D3106">
        <w:rPr>
          <w:rFonts w:ascii="Times New Roman" w:hAnsi="Times New Roman" w:cs="Times New Roman"/>
        </w:rPr>
        <w:t>Furthermore it will include relevant policies, legislation and inspectorates that support and monitor settings to maintain high quality provision.</w:t>
      </w:r>
      <w:r w:rsidR="00915F38" w:rsidRPr="009D3106">
        <w:rPr>
          <w:rFonts w:ascii="Times New Roman" w:hAnsi="Times New Roman" w:cs="Times New Roman"/>
        </w:rPr>
        <w:t xml:space="preserve"> </w:t>
      </w:r>
      <w:r w:rsidR="00C34279">
        <w:rPr>
          <w:rFonts w:ascii="Times New Roman" w:hAnsi="Times New Roman" w:cs="Times New Roman"/>
        </w:rPr>
        <w:t>This assignment will also identify</w:t>
      </w:r>
      <w:r w:rsidR="00915F38" w:rsidRPr="009D3106">
        <w:rPr>
          <w:rFonts w:ascii="Times New Roman" w:hAnsi="Times New Roman" w:cs="Times New Roman"/>
        </w:rPr>
        <w:t xml:space="preserve"> the importance of parent partnership, multi agency working and the role Continuous Professional Development </w:t>
      </w:r>
      <w:r w:rsidR="00853D61" w:rsidRPr="009D3106">
        <w:rPr>
          <w:rFonts w:ascii="Times New Roman" w:hAnsi="Times New Roman" w:cs="Times New Roman"/>
        </w:rPr>
        <w:t xml:space="preserve">(CPD) </w:t>
      </w:r>
      <w:r w:rsidR="00915F38" w:rsidRPr="009D3106">
        <w:rPr>
          <w:rFonts w:ascii="Times New Roman" w:hAnsi="Times New Roman" w:cs="Times New Roman"/>
        </w:rPr>
        <w:t xml:space="preserve">plays </w:t>
      </w:r>
      <w:r w:rsidR="00042BDE" w:rsidRPr="009D3106">
        <w:rPr>
          <w:rFonts w:ascii="Times New Roman" w:hAnsi="Times New Roman" w:cs="Times New Roman"/>
        </w:rPr>
        <w:t>in</w:t>
      </w:r>
      <w:r w:rsidR="00915F38" w:rsidRPr="009D3106">
        <w:rPr>
          <w:rFonts w:ascii="Times New Roman" w:hAnsi="Times New Roman" w:cs="Times New Roman"/>
        </w:rPr>
        <w:t xml:space="preserve"> implementing and d</w:t>
      </w:r>
      <w:r w:rsidR="005904E9">
        <w:rPr>
          <w:rFonts w:ascii="Times New Roman" w:hAnsi="Times New Roman" w:cs="Times New Roman"/>
        </w:rPr>
        <w:t>elivering high quality.</w:t>
      </w:r>
    </w:p>
    <w:p w14:paraId="3D0F863B" w14:textId="77777777" w:rsidR="00B37AA2" w:rsidRPr="009D3106" w:rsidRDefault="00B37AA2" w:rsidP="004A0E11">
      <w:pPr>
        <w:spacing w:line="360" w:lineRule="auto"/>
        <w:jc w:val="both"/>
        <w:rPr>
          <w:rFonts w:ascii="Times New Roman" w:hAnsi="Times New Roman" w:cs="Times New Roman"/>
        </w:rPr>
      </w:pPr>
    </w:p>
    <w:p w14:paraId="7BFDD729" w14:textId="13935B58" w:rsidR="00E90F59" w:rsidRPr="009D3106" w:rsidRDefault="00B37AA2" w:rsidP="004A0E11">
      <w:pPr>
        <w:spacing w:line="360" w:lineRule="auto"/>
        <w:jc w:val="both"/>
        <w:rPr>
          <w:rFonts w:ascii="Times New Roman" w:hAnsi="Times New Roman" w:cs="Times New Roman"/>
        </w:rPr>
      </w:pPr>
      <w:r w:rsidRPr="009D3106">
        <w:rPr>
          <w:rFonts w:ascii="Times New Roman" w:hAnsi="Times New Roman" w:cs="Times New Roman"/>
        </w:rPr>
        <w:t>According to Taylor (2005) there is growing research that shows early intervention is key for children as the first five years of their life is the period in which quality provision enhances their brain development. The Welsh Government (2017</w:t>
      </w:r>
      <w:r w:rsidR="00693406" w:rsidRPr="009D3106">
        <w:rPr>
          <w:rFonts w:ascii="Times New Roman" w:hAnsi="Times New Roman" w:cs="Times New Roman"/>
        </w:rPr>
        <w:t>b</w:t>
      </w:r>
      <w:r w:rsidRPr="009D3106">
        <w:rPr>
          <w:rFonts w:ascii="Times New Roman" w:hAnsi="Times New Roman" w:cs="Times New Roman"/>
        </w:rPr>
        <w:t>) agree</w:t>
      </w:r>
      <w:r w:rsidR="0011091C">
        <w:rPr>
          <w:rFonts w:ascii="Times New Roman" w:hAnsi="Times New Roman" w:cs="Times New Roman"/>
        </w:rPr>
        <w:t>s</w:t>
      </w:r>
      <w:r w:rsidRPr="009D3106">
        <w:rPr>
          <w:rFonts w:ascii="Times New Roman" w:hAnsi="Times New Roman" w:cs="Times New Roman"/>
        </w:rPr>
        <w:t xml:space="preserve"> that the early years are the most crucial time in laying the foundations t</w:t>
      </w:r>
      <w:r w:rsidR="007F1F4F" w:rsidRPr="009D3106">
        <w:rPr>
          <w:rFonts w:ascii="Times New Roman" w:hAnsi="Times New Roman" w:cs="Times New Roman"/>
        </w:rPr>
        <w:t xml:space="preserve">o give children the best chance. </w:t>
      </w:r>
      <w:r w:rsidRPr="009D3106">
        <w:rPr>
          <w:rFonts w:ascii="Times New Roman" w:hAnsi="Times New Roman" w:cs="Times New Roman"/>
        </w:rPr>
        <w:t>The Welsh Government (2016</w:t>
      </w:r>
      <w:r w:rsidR="00693406" w:rsidRPr="009D3106">
        <w:rPr>
          <w:rFonts w:ascii="Times New Roman" w:hAnsi="Times New Roman" w:cs="Times New Roman"/>
        </w:rPr>
        <w:t>a</w:t>
      </w:r>
      <w:r w:rsidRPr="009D3106">
        <w:rPr>
          <w:rFonts w:ascii="Times New Roman" w:hAnsi="Times New Roman" w:cs="Times New Roman"/>
        </w:rPr>
        <w:t xml:space="preserve">) also agree by claiming that the first one thousand days in a child’s life are the most important </w:t>
      </w:r>
      <w:r w:rsidR="007F1F4F" w:rsidRPr="009D3106">
        <w:rPr>
          <w:rFonts w:ascii="Times New Roman" w:hAnsi="Times New Roman" w:cs="Times New Roman"/>
        </w:rPr>
        <w:t>as overall development is evolving, specifically</w:t>
      </w:r>
      <w:r w:rsidRPr="009D3106">
        <w:rPr>
          <w:rFonts w:ascii="Times New Roman" w:hAnsi="Times New Roman" w:cs="Times New Roman"/>
        </w:rPr>
        <w:t xml:space="preserve"> future reading skills. </w:t>
      </w:r>
      <w:r w:rsidR="00FF2900" w:rsidRPr="009D3106">
        <w:rPr>
          <w:rFonts w:ascii="Times New Roman" w:hAnsi="Times New Roman" w:cs="Times New Roman"/>
        </w:rPr>
        <w:t xml:space="preserve">To support this development </w:t>
      </w:r>
      <w:r w:rsidRPr="009D3106">
        <w:rPr>
          <w:rFonts w:ascii="Times New Roman" w:hAnsi="Times New Roman" w:cs="Times New Roman"/>
        </w:rPr>
        <w:t>Taylor (2005) believes</w:t>
      </w:r>
      <w:r w:rsidR="00FF2900" w:rsidRPr="009D3106">
        <w:rPr>
          <w:rFonts w:ascii="Times New Roman" w:hAnsi="Times New Roman" w:cs="Times New Roman"/>
        </w:rPr>
        <w:t xml:space="preserve"> that the role of </w:t>
      </w:r>
      <w:r w:rsidR="0011091C">
        <w:rPr>
          <w:rFonts w:ascii="Times New Roman" w:hAnsi="Times New Roman" w:cs="Times New Roman"/>
        </w:rPr>
        <w:t xml:space="preserve">the </w:t>
      </w:r>
      <w:r w:rsidR="00FF2900" w:rsidRPr="009D3106">
        <w:rPr>
          <w:rFonts w:ascii="Times New Roman" w:hAnsi="Times New Roman" w:cs="Times New Roman"/>
        </w:rPr>
        <w:t xml:space="preserve">practitioner </w:t>
      </w:r>
      <w:r w:rsidRPr="009D3106">
        <w:rPr>
          <w:rFonts w:ascii="Times New Roman" w:hAnsi="Times New Roman" w:cs="Times New Roman"/>
        </w:rPr>
        <w:t>is to use posi</w:t>
      </w:r>
      <w:r w:rsidR="00FF2900" w:rsidRPr="009D3106">
        <w:rPr>
          <w:rFonts w:ascii="Times New Roman" w:hAnsi="Times New Roman" w:cs="Times New Roman"/>
        </w:rPr>
        <w:t>tive interactions and planning to deliver</w:t>
      </w:r>
      <w:r w:rsidRPr="009D3106">
        <w:rPr>
          <w:rFonts w:ascii="Times New Roman" w:hAnsi="Times New Roman" w:cs="Times New Roman"/>
        </w:rPr>
        <w:t xml:space="preserve"> activities that cater to the child’s levels and needs. </w:t>
      </w:r>
      <w:r w:rsidR="000E1810" w:rsidRPr="009D3106">
        <w:rPr>
          <w:rFonts w:ascii="Times New Roman" w:hAnsi="Times New Roman" w:cs="Times New Roman"/>
        </w:rPr>
        <w:t>The U</w:t>
      </w:r>
      <w:r w:rsidR="0011091C">
        <w:rPr>
          <w:rFonts w:ascii="Times New Roman" w:hAnsi="Times New Roman" w:cs="Times New Roman"/>
        </w:rPr>
        <w:t xml:space="preserve">nited </w:t>
      </w:r>
      <w:r w:rsidR="000E1810" w:rsidRPr="009D3106">
        <w:rPr>
          <w:rFonts w:ascii="Times New Roman" w:hAnsi="Times New Roman" w:cs="Times New Roman"/>
        </w:rPr>
        <w:t>N</w:t>
      </w:r>
      <w:r w:rsidR="0011091C">
        <w:rPr>
          <w:rFonts w:ascii="Times New Roman" w:hAnsi="Times New Roman" w:cs="Times New Roman"/>
        </w:rPr>
        <w:t xml:space="preserve">ations </w:t>
      </w:r>
      <w:r w:rsidR="000E1810" w:rsidRPr="009D3106">
        <w:rPr>
          <w:rFonts w:ascii="Times New Roman" w:hAnsi="Times New Roman" w:cs="Times New Roman"/>
        </w:rPr>
        <w:t>C</w:t>
      </w:r>
      <w:r w:rsidR="0011091C">
        <w:rPr>
          <w:rFonts w:ascii="Times New Roman" w:hAnsi="Times New Roman" w:cs="Times New Roman"/>
        </w:rPr>
        <w:t xml:space="preserve">onvention on the </w:t>
      </w:r>
      <w:r w:rsidR="000E1810" w:rsidRPr="009D3106">
        <w:rPr>
          <w:rFonts w:ascii="Times New Roman" w:hAnsi="Times New Roman" w:cs="Times New Roman"/>
        </w:rPr>
        <w:t>R</w:t>
      </w:r>
      <w:r w:rsidR="0011091C">
        <w:rPr>
          <w:rFonts w:ascii="Times New Roman" w:hAnsi="Times New Roman" w:cs="Times New Roman"/>
        </w:rPr>
        <w:t xml:space="preserve">ights of the </w:t>
      </w:r>
      <w:r w:rsidR="000E1810" w:rsidRPr="009D3106">
        <w:rPr>
          <w:rFonts w:ascii="Times New Roman" w:hAnsi="Times New Roman" w:cs="Times New Roman"/>
        </w:rPr>
        <w:t>C</w:t>
      </w:r>
      <w:r w:rsidR="0011091C">
        <w:rPr>
          <w:rFonts w:ascii="Times New Roman" w:hAnsi="Times New Roman" w:cs="Times New Roman"/>
        </w:rPr>
        <w:t>hild</w:t>
      </w:r>
      <w:r w:rsidR="000E1810" w:rsidRPr="009D3106">
        <w:rPr>
          <w:rFonts w:ascii="Times New Roman" w:hAnsi="Times New Roman" w:cs="Times New Roman"/>
        </w:rPr>
        <w:t xml:space="preserve"> article 3</w:t>
      </w:r>
      <w:r w:rsidR="00FF2900" w:rsidRPr="009D3106">
        <w:rPr>
          <w:rFonts w:ascii="Times New Roman" w:hAnsi="Times New Roman" w:cs="Times New Roman"/>
        </w:rPr>
        <w:t xml:space="preserve"> supports this concept by stating that the</w:t>
      </w:r>
      <w:r w:rsidRPr="009D3106">
        <w:rPr>
          <w:rFonts w:ascii="Times New Roman" w:hAnsi="Times New Roman" w:cs="Times New Roman"/>
        </w:rPr>
        <w:t xml:space="preserve"> best interests of the child </w:t>
      </w:r>
      <w:r w:rsidR="00617E66" w:rsidRPr="009D3106">
        <w:rPr>
          <w:rFonts w:ascii="Times New Roman" w:hAnsi="Times New Roman" w:cs="Times New Roman"/>
        </w:rPr>
        <w:t>should be considered also including</w:t>
      </w:r>
      <w:r w:rsidRPr="009D3106">
        <w:rPr>
          <w:rFonts w:ascii="Times New Roman" w:hAnsi="Times New Roman" w:cs="Times New Roman"/>
        </w:rPr>
        <w:t xml:space="preserve"> </w:t>
      </w:r>
      <w:r w:rsidR="00FF2900" w:rsidRPr="009D3106">
        <w:rPr>
          <w:rFonts w:ascii="Times New Roman" w:hAnsi="Times New Roman" w:cs="Times New Roman"/>
        </w:rPr>
        <w:t xml:space="preserve">children </w:t>
      </w:r>
      <w:r w:rsidRPr="009D3106">
        <w:rPr>
          <w:rFonts w:ascii="Times New Roman" w:hAnsi="Times New Roman" w:cs="Times New Roman"/>
        </w:rPr>
        <w:t>in de</w:t>
      </w:r>
      <w:r w:rsidR="00FF2900" w:rsidRPr="009D3106">
        <w:rPr>
          <w:rFonts w:ascii="Times New Roman" w:hAnsi="Times New Roman" w:cs="Times New Roman"/>
        </w:rPr>
        <w:t>cision making</w:t>
      </w:r>
      <w:r w:rsidRPr="009D3106">
        <w:rPr>
          <w:rFonts w:ascii="Times New Roman" w:hAnsi="Times New Roman" w:cs="Times New Roman"/>
        </w:rPr>
        <w:t xml:space="preserve"> (Unicef, 1989). However although this identifies the effectiveness of quality for early childhood Taylor (2005) highlights how this quality provision can contribute to the individual’s prosperous learning later in life. This factor is supported in the recent Prosperity For All strategy th</w:t>
      </w:r>
      <w:r w:rsidR="00FF2900" w:rsidRPr="009D3106">
        <w:rPr>
          <w:rFonts w:ascii="Times New Roman" w:hAnsi="Times New Roman" w:cs="Times New Roman"/>
        </w:rPr>
        <w:t xml:space="preserve">at has been implemented by the Welsh Government, enrolling </w:t>
      </w:r>
      <w:r w:rsidRPr="009D3106">
        <w:rPr>
          <w:rFonts w:ascii="Times New Roman" w:hAnsi="Times New Roman" w:cs="Times New Roman"/>
        </w:rPr>
        <w:t xml:space="preserve">now </w:t>
      </w:r>
      <w:r w:rsidR="00FF2900" w:rsidRPr="009D3106">
        <w:rPr>
          <w:rFonts w:ascii="Times New Roman" w:hAnsi="Times New Roman" w:cs="Times New Roman"/>
        </w:rPr>
        <w:t xml:space="preserve">through </w:t>
      </w:r>
      <w:r w:rsidRPr="009D3106">
        <w:rPr>
          <w:rFonts w:ascii="Times New Roman" w:hAnsi="Times New Roman" w:cs="Times New Roman"/>
        </w:rPr>
        <w:t>to 2021 (Welsh Government, 2017</w:t>
      </w:r>
      <w:r w:rsidR="00693406" w:rsidRPr="009D3106">
        <w:rPr>
          <w:rFonts w:ascii="Times New Roman" w:hAnsi="Times New Roman" w:cs="Times New Roman"/>
        </w:rPr>
        <w:t>b</w:t>
      </w:r>
      <w:r w:rsidRPr="009D3106">
        <w:rPr>
          <w:rFonts w:ascii="Times New Roman" w:hAnsi="Times New Roman" w:cs="Times New Roman"/>
        </w:rPr>
        <w:t>). It states that everyone should have the opportunity to gain the essential skills they need in order to build upon to develop a good quality life (Welsh Government, 2017</w:t>
      </w:r>
      <w:r w:rsidR="00693406" w:rsidRPr="009D3106">
        <w:rPr>
          <w:rFonts w:ascii="Times New Roman" w:hAnsi="Times New Roman" w:cs="Times New Roman"/>
        </w:rPr>
        <w:t>b</w:t>
      </w:r>
      <w:r w:rsidRPr="009D3106">
        <w:rPr>
          <w:rFonts w:ascii="Times New Roman" w:hAnsi="Times New Roman" w:cs="Times New Roman"/>
        </w:rPr>
        <w:t>). Furthermore it emphasises that quality is not a result of material wealth and therefore it aims to give everyone a prosperous, secure life by being connected and united (Welsh Government, 2017</w:t>
      </w:r>
      <w:r w:rsidR="00693406" w:rsidRPr="009D3106">
        <w:rPr>
          <w:rFonts w:ascii="Times New Roman" w:hAnsi="Times New Roman" w:cs="Times New Roman"/>
        </w:rPr>
        <w:t>b</w:t>
      </w:r>
      <w:r w:rsidRPr="009D3106">
        <w:rPr>
          <w:rFonts w:ascii="Times New Roman" w:hAnsi="Times New Roman" w:cs="Times New Roman"/>
        </w:rPr>
        <w:t>). However although it is an enha</w:t>
      </w:r>
      <w:r w:rsidR="00617E66" w:rsidRPr="009D3106">
        <w:rPr>
          <w:rFonts w:ascii="Times New Roman" w:hAnsi="Times New Roman" w:cs="Times New Roman"/>
        </w:rPr>
        <w:t>ncing and forward thinking document</w:t>
      </w:r>
      <w:r w:rsidRPr="009D3106">
        <w:rPr>
          <w:rFonts w:ascii="Times New Roman" w:hAnsi="Times New Roman" w:cs="Times New Roman"/>
        </w:rPr>
        <w:t xml:space="preserve"> a member from the National Assembly stated that it was a state of </w:t>
      </w:r>
      <w:r w:rsidRPr="009D3106">
        <w:rPr>
          <w:rFonts w:ascii="Times New Roman" w:hAnsi="Times New Roman" w:cs="Times New Roman"/>
        </w:rPr>
        <w:lastRenderedPageBreak/>
        <w:t xml:space="preserve">despair and </w:t>
      </w:r>
      <w:r w:rsidR="00FF2900" w:rsidRPr="009D3106">
        <w:rPr>
          <w:rFonts w:ascii="Times New Roman" w:hAnsi="Times New Roman" w:cs="Times New Roman"/>
        </w:rPr>
        <w:t xml:space="preserve">that they were </w:t>
      </w:r>
      <w:r w:rsidRPr="009D3106">
        <w:rPr>
          <w:rFonts w:ascii="Times New Roman" w:hAnsi="Times New Roman" w:cs="Times New Roman"/>
        </w:rPr>
        <w:t>unable to identify any new outcomes within th</w:t>
      </w:r>
      <w:r w:rsidR="00AD6996" w:rsidRPr="009D3106">
        <w:rPr>
          <w:rFonts w:ascii="Times New Roman" w:hAnsi="Times New Roman" w:cs="Times New Roman"/>
        </w:rPr>
        <w:t>e paper (BBC, 2017)</w:t>
      </w:r>
      <w:r w:rsidR="00693406" w:rsidRPr="009D3106">
        <w:rPr>
          <w:rFonts w:ascii="Times New Roman" w:hAnsi="Times New Roman" w:cs="Times New Roman"/>
        </w:rPr>
        <w:t>. Jones (2017</w:t>
      </w:r>
      <w:r w:rsidRPr="009D3106">
        <w:rPr>
          <w:rFonts w:ascii="Times New Roman" w:hAnsi="Times New Roman" w:cs="Times New Roman"/>
        </w:rPr>
        <w:t xml:space="preserve">) came to the same conclusion by claiming that it does not address the issue with the lack of career advice and support that is not on offer currently in school which </w:t>
      </w:r>
      <w:r w:rsidR="00FF2900" w:rsidRPr="009D3106">
        <w:rPr>
          <w:rFonts w:ascii="Times New Roman" w:hAnsi="Times New Roman" w:cs="Times New Roman"/>
        </w:rPr>
        <w:t>can</w:t>
      </w:r>
      <w:r w:rsidRPr="009D3106">
        <w:rPr>
          <w:rFonts w:ascii="Times New Roman" w:hAnsi="Times New Roman" w:cs="Times New Roman"/>
        </w:rPr>
        <w:t xml:space="preserve"> impact on the future of entrepreneurship and young people. </w:t>
      </w:r>
    </w:p>
    <w:p w14:paraId="35DD8FC7" w14:textId="77777777" w:rsidR="00B37AA2" w:rsidRPr="009D3106" w:rsidRDefault="00B37AA2" w:rsidP="004A0E11">
      <w:pPr>
        <w:spacing w:line="360" w:lineRule="auto"/>
        <w:jc w:val="both"/>
        <w:rPr>
          <w:rFonts w:ascii="Times New Roman" w:hAnsi="Times New Roman" w:cs="Times New Roman"/>
        </w:rPr>
      </w:pPr>
    </w:p>
    <w:p w14:paraId="7DAE3765" w14:textId="5009FBC3" w:rsidR="005753FD" w:rsidRPr="009D3106" w:rsidRDefault="005753FD" w:rsidP="004A0E11">
      <w:pPr>
        <w:spacing w:line="360" w:lineRule="auto"/>
        <w:jc w:val="both"/>
        <w:rPr>
          <w:rFonts w:ascii="Times New Roman" w:hAnsi="Times New Roman" w:cs="Times New Roman"/>
        </w:rPr>
      </w:pPr>
      <w:r w:rsidRPr="009D3106">
        <w:rPr>
          <w:rFonts w:ascii="Times New Roman" w:hAnsi="Times New Roman" w:cs="Times New Roman"/>
        </w:rPr>
        <w:t xml:space="preserve">ESTYN and the CSSIW are the main inspectorate bodies that aim to monitor settings to improve standards through finding errors that can be overcome. </w:t>
      </w:r>
      <w:r w:rsidR="003F6B75" w:rsidRPr="009D3106">
        <w:rPr>
          <w:rFonts w:ascii="Times New Roman" w:hAnsi="Times New Roman" w:cs="Times New Roman"/>
        </w:rPr>
        <w:t xml:space="preserve">Although these are currently separate the </w:t>
      </w:r>
      <w:r w:rsidR="00DB6E0A" w:rsidRPr="009D3106">
        <w:rPr>
          <w:rFonts w:ascii="Times New Roman" w:hAnsi="Times New Roman" w:cs="Times New Roman"/>
        </w:rPr>
        <w:t>Department for Education and Skills</w:t>
      </w:r>
      <w:r w:rsidR="00A71EE1" w:rsidRPr="009D3106">
        <w:rPr>
          <w:rFonts w:ascii="Times New Roman" w:hAnsi="Times New Roman" w:cs="Times New Roman"/>
        </w:rPr>
        <w:t xml:space="preserve"> </w:t>
      </w:r>
      <w:r w:rsidR="00DB6E0A" w:rsidRPr="009D3106">
        <w:rPr>
          <w:rFonts w:ascii="Times New Roman" w:hAnsi="Times New Roman" w:cs="Times New Roman"/>
        </w:rPr>
        <w:t>(2014)</w:t>
      </w:r>
      <w:r w:rsidR="003F6B75" w:rsidRPr="009D3106">
        <w:rPr>
          <w:rFonts w:ascii="Times New Roman" w:hAnsi="Times New Roman" w:cs="Times New Roman"/>
        </w:rPr>
        <w:t xml:space="preserve"> aim to amalgamate the two to create a single quality framework</w:t>
      </w:r>
      <w:r w:rsidR="00D21800" w:rsidRPr="009D3106">
        <w:rPr>
          <w:rFonts w:ascii="Times New Roman" w:hAnsi="Times New Roman" w:cs="Times New Roman"/>
        </w:rPr>
        <w:t xml:space="preserve"> that link policy and practice together to ensure they are effective</w:t>
      </w:r>
      <w:r w:rsidR="003F6B75" w:rsidRPr="009D3106">
        <w:rPr>
          <w:rFonts w:ascii="Times New Roman" w:hAnsi="Times New Roman" w:cs="Times New Roman"/>
        </w:rPr>
        <w:t>. The</w:t>
      </w:r>
      <w:r w:rsidR="00A71EE1" w:rsidRPr="009D3106">
        <w:rPr>
          <w:rFonts w:ascii="Times New Roman" w:hAnsi="Times New Roman" w:cs="Times New Roman"/>
        </w:rPr>
        <w:t>y</w:t>
      </w:r>
      <w:r w:rsidR="003F6B75" w:rsidRPr="009D3106">
        <w:rPr>
          <w:rFonts w:ascii="Times New Roman" w:hAnsi="Times New Roman" w:cs="Times New Roman"/>
        </w:rPr>
        <w:t xml:space="preserve"> </w:t>
      </w:r>
      <w:r w:rsidR="003D5C1C">
        <w:rPr>
          <w:rFonts w:ascii="Times New Roman" w:hAnsi="Times New Roman" w:cs="Times New Roman"/>
        </w:rPr>
        <w:t>believe that</w:t>
      </w:r>
      <w:r w:rsidR="003F6B75" w:rsidRPr="009D3106">
        <w:rPr>
          <w:rFonts w:ascii="Times New Roman" w:hAnsi="Times New Roman" w:cs="Times New Roman"/>
        </w:rPr>
        <w:t xml:space="preserve"> this integration would offer consistent standards to all children and families and therefore promote diversity</w:t>
      </w:r>
      <w:r w:rsidR="00A71EE1" w:rsidRPr="009D3106">
        <w:rPr>
          <w:rFonts w:ascii="Times New Roman" w:hAnsi="Times New Roman" w:cs="Times New Roman"/>
        </w:rPr>
        <w:t xml:space="preserve"> (DfES, 2014)</w:t>
      </w:r>
      <w:r w:rsidR="003F6B75" w:rsidRPr="009D3106">
        <w:rPr>
          <w:rFonts w:ascii="Times New Roman" w:hAnsi="Times New Roman" w:cs="Times New Roman"/>
        </w:rPr>
        <w:t xml:space="preserve">. Furthermore a potential benefit is the strengthening of multi agency working and early intervention strategies that would consider the child’s holistic development. This possible </w:t>
      </w:r>
      <w:r w:rsidR="00DF6D9F" w:rsidRPr="009D3106">
        <w:rPr>
          <w:rFonts w:ascii="Times New Roman" w:hAnsi="Times New Roman" w:cs="Times New Roman"/>
        </w:rPr>
        <w:t xml:space="preserve">incorporation was a </w:t>
      </w:r>
      <w:r w:rsidR="00617E66" w:rsidRPr="009D3106">
        <w:rPr>
          <w:rFonts w:ascii="Times New Roman" w:hAnsi="Times New Roman" w:cs="Times New Roman"/>
        </w:rPr>
        <w:t xml:space="preserve">result of findings </w:t>
      </w:r>
      <w:r w:rsidR="00DF6D9F" w:rsidRPr="009D3106">
        <w:rPr>
          <w:rFonts w:ascii="Times New Roman" w:hAnsi="Times New Roman" w:cs="Times New Roman"/>
        </w:rPr>
        <w:t xml:space="preserve">that </w:t>
      </w:r>
      <w:r w:rsidR="00617E66" w:rsidRPr="009D3106">
        <w:rPr>
          <w:rFonts w:ascii="Times New Roman" w:hAnsi="Times New Roman" w:cs="Times New Roman"/>
        </w:rPr>
        <w:t xml:space="preserve">show </w:t>
      </w:r>
      <w:r w:rsidR="00DF6D9F" w:rsidRPr="009D3106">
        <w:rPr>
          <w:rFonts w:ascii="Times New Roman" w:hAnsi="Times New Roman" w:cs="Times New Roman"/>
        </w:rPr>
        <w:t xml:space="preserve">the current inspectorate system is difficult for parents and </w:t>
      </w:r>
      <w:r w:rsidR="00FF2900" w:rsidRPr="009D3106">
        <w:rPr>
          <w:rFonts w:ascii="Times New Roman" w:hAnsi="Times New Roman" w:cs="Times New Roman"/>
        </w:rPr>
        <w:t>readers to</w:t>
      </w:r>
      <w:r w:rsidR="00DF6D9F" w:rsidRPr="009D3106">
        <w:rPr>
          <w:rFonts w:ascii="Times New Roman" w:hAnsi="Times New Roman" w:cs="Times New Roman"/>
        </w:rPr>
        <w:t xml:space="preserve"> understand</w:t>
      </w:r>
      <w:r w:rsidR="003D5C1C">
        <w:rPr>
          <w:rFonts w:ascii="Times New Roman" w:hAnsi="Times New Roman" w:cs="Times New Roman"/>
        </w:rPr>
        <w:t xml:space="preserve"> (DfES, 2014)</w:t>
      </w:r>
      <w:r w:rsidR="00DF6D9F" w:rsidRPr="009D3106">
        <w:rPr>
          <w:rFonts w:ascii="Times New Roman" w:hAnsi="Times New Roman" w:cs="Times New Roman"/>
        </w:rPr>
        <w:t>. Moreover the current unconnected system is unlikely to support children to achieve their outcomes and needs (</w:t>
      </w:r>
      <w:r w:rsidR="00DB6E0A" w:rsidRPr="009D3106">
        <w:rPr>
          <w:rFonts w:ascii="Times New Roman" w:hAnsi="Times New Roman" w:cs="Times New Roman"/>
        </w:rPr>
        <w:t>DfES, 2014</w:t>
      </w:r>
      <w:r w:rsidR="00DF6D9F" w:rsidRPr="009D3106">
        <w:rPr>
          <w:rFonts w:ascii="Times New Roman" w:hAnsi="Times New Roman" w:cs="Times New Roman"/>
        </w:rPr>
        <w:t xml:space="preserve">). To summarise it is recommended that a single set of Early Childhood Education and Care Regulations and Standards are implemented paired </w:t>
      </w:r>
      <w:r w:rsidR="00617E66" w:rsidRPr="009D3106">
        <w:rPr>
          <w:rFonts w:ascii="Times New Roman" w:hAnsi="Times New Roman" w:cs="Times New Roman"/>
        </w:rPr>
        <w:t xml:space="preserve">with a Single Quality Framework </w:t>
      </w:r>
      <w:r w:rsidR="00DF6D9F" w:rsidRPr="009D3106">
        <w:rPr>
          <w:rFonts w:ascii="Times New Roman" w:hAnsi="Times New Roman" w:cs="Times New Roman"/>
        </w:rPr>
        <w:t>(</w:t>
      </w:r>
      <w:r w:rsidR="003D5C1C">
        <w:rPr>
          <w:rFonts w:ascii="Times New Roman" w:hAnsi="Times New Roman" w:cs="Times New Roman"/>
        </w:rPr>
        <w:t>DfES</w:t>
      </w:r>
      <w:r w:rsidR="006C5072" w:rsidRPr="009D3106">
        <w:rPr>
          <w:rFonts w:ascii="Times New Roman" w:hAnsi="Times New Roman" w:cs="Times New Roman"/>
        </w:rPr>
        <w:t>, 2014</w:t>
      </w:r>
      <w:r w:rsidR="00DF6D9F" w:rsidRPr="009D3106">
        <w:rPr>
          <w:rFonts w:ascii="Times New Roman" w:hAnsi="Times New Roman" w:cs="Times New Roman"/>
        </w:rPr>
        <w:t xml:space="preserve">). </w:t>
      </w:r>
    </w:p>
    <w:p w14:paraId="5EE77E68" w14:textId="77777777" w:rsidR="00B37AA2" w:rsidRPr="009D3106" w:rsidRDefault="00B37AA2" w:rsidP="004A0E11">
      <w:pPr>
        <w:spacing w:line="360" w:lineRule="auto"/>
        <w:jc w:val="both"/>
        <w:rPr>
          <w:rFonts w:ascii="Times New Roman" w:hAnsi="Times New Roman" w:cs="Times New Roman"/>
        </w:rPr>
      </w:pPr>
    </w:p>
    <w:p w14:paraId="04BFAF91" w14:textId="3A36D847" w:rsidR="001A1BC4" w:rsidRPr="009D3106" w:rsidRDefault="00E90F59" w:rsidP="004A0E11">
      <w:pPr>
        <w:spacing w:line="360" w:lineRule="auto"/>
        <w:jc w:val="both"/>
        <w:rPr>
          <w:rFonts w:ascii="Times New Roman" w:hAnsi="Times New Roman" w:cs="Times New Roman"/>
        </w:rPr>
      </w:pPr>
      <w:r w:rsidRPr="009D3106">
        <w:rPr>
          <w:rFonts w:ascii="Times New Roman" w:hAnsi="Times New Roman" w:cs="Times New Roman"/>
        </w:rPr>
        <w:t xml:space="preserve">In addition to these inspectorates the </w:t>
      </w:r>
      <w:r w:rsidR="00B37AA2" w:rsidRPr="009D3106">
        <w:rPr>
          <w:rFonts w:ascii="Times New Roman" w:hAnsi="Times New Roman" w:cs="Times New Roman"/>
        </w:rPr>
        <w:t>National Minimum Standards</w:t>
      </w:r>
      <w:r w:rsidRPr="009D3106">
        <w:rPr>
          <w:rFonts w:ascii="Times New Roman" w:hAnsi="Times New Roman" w:cs="Times New Roman"/>
        </w:rPr>
        <w:t xml:space="preserve"> continually review</w:t>
      </w:r>
      <w:r w:rsidR="00617E66" w:rsidRPr="009D3106">
        <w:rPr>
          <w:rFonts w:ascii="Times New Roman" w:hAnsi="Times New Roman" w:cs="Times New Roman"/>
        </w:rPr>
        <w:t>s</w:t>
      </w:r>
      <w:r w:rsidR="00B37AA2" w:rsidRPr="009D3106">
        <w:rPr>
          <w:rFonts w:ascii="Times New Roman" w:hAnsi="Times New Roman" w:cs="Times New Roman"/>
        </w:rPr>
        <w:t xml:space="preserve"> and observe</w:t>
      </w:r>
      <w:r w:rsidR="00617E66" w:rsidRPr="009D3106">
        <w:rPr>
          <w:rFonts w:ascii="Times New Roman" w:hAnsi="Times New Roman" w:cs="Times New Roman"/>
        </w:rPr>
        <w:t>s</w:t>
      </w:r>
      <w:r w:rsidR="00B37AA2" w:rsidRPr="009D3106">
        <w:rPr>
          <w:rFonts w:ascii="Times New Roman" w:hAnsi="Times New Roman" w:cs="Times New Roman"/>
        </w:rPr>
        <w:t xml:space="preserve"> </w:t>
      </w:r>
      <w:r w:rsidRPr="009D3106">
        <w:rPr>
          <w:rFonts w:ascii="Times New Roman" w:hAnsi="Times New Roman" w:cs="Times New Roman"/>
        </w:rPr>
        <w:t xml:space="preserve">settings </w:t>
      </w:r>
      <w:r w:rsidR="00B37AA2" w:rsidRPr="009D3106">
        <w:rPr>
          <w:rFonts w:ascii="Times New Roman" w:hAnsi="Times New Roman" w:cs="Times New Roman"/>
        </w:rPr>
        <w:t>to identify any problems that can be solved</w:t>
      </w:r>
      <w:r w:rsidR="00693406" w:rsidRPr="009D3106">
        <w:rPr>
          <w:rFonts w:ascii="Times New Roman" w:hAnsi="Times New Roman" w:cs="Times New Roman"/>
        </w:rPr>
        <w:t xml:space="preserve"> (Welsh Government, 2016</w:t>
      </w:r>
      <w:r w:rsidR="005D6760" w:rsidRPr="009D3106">
        <w:rPr>
          <w:rFonts w:ascii="Times New Roman" w:hAnsi="Times New Roman" w:cs="Times New Roman"/>
        </w:rPr>
        <w:t>)</w:t>
      </w:r>
      <w:r w:rsidR="00B37AA2" w:rsidRPr="009D3106">
        <w:rPr>
          <w:rFonts w:ascii="Times New Roman" w:hAnsi="Times New Roman" w:cs="Times New Roman"/>
        </w:rPr>
        <w:t xml:space="preserve">. </w:t>
      </w:r>
      <w:r w:rsidR="00617E66" w:rsidRPr="009D3106">
        <w:rPr>
          <w:rFonts w:ascii="Times New Roman" w:hAnsi="Times New Roman" w:cs="Times New Roman"/>
        </w:rPr>
        <w:t xml:space="preserve">For example, in </w:t>
      </w:r>
      <w:r w:rsidR="003121FD" w:rsidRPr="009D3106">
        <w:rPr>
          <w:rFonts w:ascii="Times New Roman" w:hAnsi="Times New Roman" w:cs="Times New Roman"/>
        </w:rPr>
        <w:t xml:space="preserve">Flying Start </w:t>
      </w:r>
      <w:r w:rsidR="00FF2900" w:rsidRPr="009D3106">
        <w:rPr>
          <w:rFonts w:ascii="Times New Roman" w:hAnsi="Times New Roman" w:cs="Times New Roman"/>
        </w:rPr>
        <w:t>it is a requirement that all staff are qualified to level 3</w:t>
      </w:r>
      <w:r w:rsidR="00617E66" w:rsidRPr="009D3106">
        <w:rPr>
          <w:rFonts w:ascii="Times New Roman" w:hAnsi="Times New Roman" w:cs="Times New Roman"/>
        </w:rPr>
        <w:t xml:space="preserve"> (Social Care Wales, 2017)</w:t>
      </w:r>
      <w:r w:rsidR="00FF2900" w:rsidRPr="009D3106">
        <w:rPr>
          <w:rFonts w:ascii="Times New Roman" w:hAnsi="Times New Roman" w:cs="Times New Roman"/>
        </w:rPr>
        <w:t xml:space="preserve">. </w:t>
      </w:r>
      <w:r w:rsidR="006600E7" w:rsidRPr="009D3106">
        <w:rPr>
          <w:rFonts w:ascii="Times New Roman" w:hAnsi="Times New Roman" w:cs="Times New Roman"/>
        </w:rPr>
        <w:t>According to Koukos and Bailey (no date) all members of staff carry out observations on the children regularly and then meet as a team to share information</w:t>
      </w:r>
      <w:r w:rsidR="00617E66" w:rsidRPr="009D3106">
        <w:rPr>
          <w:rFonts w:ascii="Times New Roman" w:hAnsi="Times New Roman" w:cs="Times New Roman"/>
        </w:rPr>
        <w:t xml:space="preserve"> and support multi agency working</w:t>
      </w:r>
      <w:r w:rsidR="006600E7" w:rsidRPr="009D3106">
        <w:rPr>
          <w:rFonts w:ascii="Times New Roman" w:hAnsi="Times New Roman" w:cs="Times New Roman"/>
        </w:rPr>
        <w:t>.</w:t>
      </w:r>
      <w:r w:rsidR="00617E66" w:rsidRPr="009D3106">
        <w:rPr>
          <w:rFonts w:ascii="Times New Roman" w:hAnsi="Times New Roman" w:cs="Times New Roman"/>
        </w:rPr>
        <w:t xml:space="preserve"> Staff </w:t>
      </w:r>
      <w:r w:rsidR="003121FD" w:rsidRPr="009D3106">
        <w:rPr>
          <w:rFonts w:ascii="Times New Roman" w:hAnsi="Times New Roman" w:cs="Times New Roman"/>
        </w:rPr>
        <w:t>are also</w:t>
      </w:r>
      <w:r w:rsidR="00FF2900" w:rsidRPr="009D3106">
        <w:rPr>
          <w:rFonts w:ascii="Times New Roman" w:hAnsi="Times New Roman" w:cs="Times New Roman"/>
        </w:rPr>
        <w:t xml:space="preserve"> required to attend regulatory training to meet the expectations of the Care and Social Ser</w:t>
      </w:r>
      <w:r w:rsidR="000231DF" w:rsidRPr="009D3106">
        <w:rPr>
          <w:rFonts w:ascii="Times New Roman" w:hAnsi="Times New Roman" w:cs="Times New Roman"/>
        </w:rPr>
        <w:t>vices Inspectorate Wales</w:t>
      </w:r>
      <w:r w:rsidR="00FF2900" w:rsidRPr="009D3106">
        <w:rPr>
          <w:rFonts w:ascii="Times New Roman" w:hAnsi="Times New Roman" w:cs="Times New Roman"/>
        </w:rPr>
        <w:t xml:space="preserve">. </w:t>
      </w:r>
      <w:r w:rsidR="00B37AA2" w:rsidRPr="009D3106">
        <w:rPr>
          <w:rFonts w:ascii="Times New Roman" w:hAnsi="Times New Roman" w:cs="Times New Roman"/>
        </w:rPr>
        <w:t>The Flying Start Annex states that staff are entitled to attend five days of continuous professional development, monitored and delivered by the early years advisory teacher alongside any recommended courses as stated by the National Minimum Standards</w:t>
      </w:r>
      <w:r w:rsidR="005D6760" w:rsidRPr="009D3106">
        <w:rPr>
          <w:rFonts w:ascii="Times New Roman" w:hAnsi="Times New Roman" w:cs="Times New Roman"/>
        </w:rPr>
        <w:t xml:space="preserve"> (Welsh Governme</w:t>
      </w:r>
      <w:r w:rsidR="00693406" w:rsidRPr="009D3106">
        <w:rPr>
          <w:rFonts w:ascii="Times New Roman" w:hAnsi="Times New Roman" w:cs="Times New Roman"/>
        </w:rPr>
        <w:t>nt, 2014</w:t>
      </w:r>
      <w:r w:rsidR="005D6760" w:rsidRPr="009D3106">
        <w:rPr>
          <w:rFonts w:ascii="Times New Roman" w:hAnsi="Times New Roman" w:cs="Times New Roman"/>
        </w:rPr>
        <w:t>)</w:t>
      </w:r>
      <w:r w:rsidR="00B37AA2" w:rsidRPr="009D3106">
        <w:rPr>
          <w:rFonts w:ascii="Times New Roman" w:hAnsi="Times New Roman" w:cs="Times New Roman"/>
        </w:rPr>
        <w:t xml:space="preserve">. </w:t>
      </w:r>
      <w:r w:rsidR="00913633" w:rsidRPr="009D3106">
        <w:rPr>
          <w:rFonts w:ascii="Times New Roman" w:hAnsi="Times New Roman" w:cs="Times New Roman"/>
        </w:rPr>
        <w:t xml:space="preserve">According to Yuh and Choi (2017) when an individual is motivated and satisfied with their performance they are more likely to provide high quality care which as a result can benefit children’s learning and </w:t>
      </w:r>
      <w:r w:rsidR="0006100E" w:rsidRPr="009D3106">
        <w:rPr>
          <w:rFonts w:ascii="Times New Roman" w:hAnsi="Times New Roman" w:cs="Times New Roman"/>
        </w:rPr>
        <w:t xml:space="preserve">development. According to Anonymous (2012) Professor Nutbrown claims that relevant courses that lead to gaining qualifications allows practitioners to improve their own skills and enter a </w:t>
      </w:r>
      <w:r w:rsidR="00617E66" w:rsidRPr="009D3106">
        <w:rPr>
          <w:rFonts w:ascii="Times New Roman" w:hAnsi="Times New Roman" w:cs="Times New Roman"/>
        </w:rPr>
        <w:t xml:space="preserve">continuous </w:t>
      </w:r>
      <w:r w:rsidR="0006100E" w:rsidRPr="009D3106">
        <w:rPr>
          <w:rFonts w:ascii="Times New Roman" w:hAnsi="Times New Roman" w:cs="Times New Roman"/>
        </w:rPr>
        <w:t xml:space="preserve">cycle of </w:t>
      </w:r>
      <w:r w:rsidR="00853D61" w:rsidRPr="009D3106">
        <w:rPr>
          <w:rFonts w:ascii="Times New Roman" w:hAnsi="Times New Roman" w:cs="Times New Roman"/>
        </w:rPr>
        <w:t>CPD</w:t>
      </w:r>
      <w:r w:rsidR="0006100E" w:rsidRPr="009D3106">
        <w:rPr>
          <w:rFonts w:ascii="Times New Roman" w:hAnsi="Times New Roman" w:cs="Times New Roman"/>
        </w:rPr>
        <w:t xml:space="preserve">. </w:t>
      </w:r>
    </w:p>
    <w:p w14:paraId="01F6272C" w14:textId="77777777" w:rsidR="000F7283" w:rsidRPr="009D3106" w:rsidRDefault="000F7283" w:rsidP="004A0E11">
      <w:pPr>
        <w:spacing w:line="360" w:lineRule="auto"/>
        <w:jc w:val="both"/>
        <w:rPr>
          <w:rFonts w:ascii="Times New Roman" w:hAnsi="Times New Roman" w:cs="Times New Roman"/>
        </w:rPr>
      </w:pPr>
    </w:p>
    <w:p w14:paraId="1F9D4E2E" w14:textId="2A0C3C83" w:rsidR="00B37AA2" w:rsidRPr="009D3106" w:rsidRDefault="006600E7" w:rsidP="004A0E11">
      <w:pPr>
        <w:spacing w:line="360" w:lineRule="auto"/>
        <w:jc w:val="both"/>
        <w:rPr>
          <w:rFonts w:ascii="Times New Roman" w:hAnsi="Times New Roman" w:cs="Times New Roman"/>
        </w:rPr>
      </w:pPr>
      <w:r w:rsidRPr="009D3106">
        <w:rPr>
          <w:rFonts w:ascii="Times New Roman" w:hAnsi="Times New Roman" w:cs="Times New Roman"/>
        </w:rPr>
        <w:t>The SEED project</w:t>
      </w:r>
      <w:r w:rsidR="003D5C1C">
        <w:rPr>
          <w:rFonts w:ascii="Times New Roman" w:hAnsi="Times New Roman" w:cs="Times New Roman"/>
        </w:rPr>
        <w:t xml:space="preserve"> also</w:t>
      </w:r>
      <w:r w:rsidRPr="009D3106">
        <w:rPr>
          <w:rFonts w:ascii="Times New Roman" w:hAnsi="Times New Roman" w:cs="Times New Roman"/>
        </w:rPr>
        <w:t xml:space="preserve"> identified that a setting with </w:t>
      </w:r>
      <w:r w:rsidR="00A87D4C" w:rsidRPr="009D3106">
        <w:rPr>
          <w:rFonts w:ascii="Times New Roman" w:hAnsi="Times New Roman" w:cs="Times New Roman"/>
        </w:rPr>
        <w:t xml:space="preserve">a </w:t>
      </w:r>
      <w:r w:rsidRPr="009D3106">
        <w:rPr>
          <w:rFonts w:ascii="Times New Roman" w:hAnsi="Times New Roman" w:cs="Times New Roman"/>
        </w:rPr>
        <w:t>higher mean level of staff qualification was linked with achieving better scores on the SSTEW scale (Department of Education, 2017). Furthermore when staff training is considered the overall quality of the setting increased, the Department of Education (2017) suggest that this could be due to the low staff turnover. However there are barriers when accessing training such as the c</w:t>
      </w:r>
      <w:r w:rsidR="00565368" w:rsidRPr="009D3106">
        <w:rPr>
          <w:rFonts w:ascii="Times New Roman" w:hAnsi="Times New Roman" w:cs="Times New Roman"/>
        </w:rPr>
        <w:t xml:space="preserve">ost, time pressures, combined with the strain of family and home life </w:t>
      </w:r>
      <w:r w:rsidR="005C54A9" w:rsidRPr="009D3106">
        <w:rPr>
          <w:rFonts w:ascii="Times New Roman" w:hAnsi="Times New Roman" w:cs="Times New Roman"/>
        </w:rPr>
        <w:t>(Friedman and Phillips, 2001)</w:t>
      </w:r>
      <w:r w:rsidRPr="009D3106">
        <w:rPr>
          <w:rFonts w:ascii="Times New Roman" w:hAnsi="Times New Roman" w:cs="Times New Roman"/>
        </w:rPr>
        <w:t xml:space="preserve">. </w:t>
      </w:r>
      <w:r w:rsidR="00B37AA2" w:rsidRPr="009D3106">
        <w:rPr>
          <w:rFonts w:ascii="Times New Roman" w:hAnsi="Times New Roman" w:cs="Times New Roman"/>
        </w:rPr>
        <w:t>Particularly with the new A</w:t>
      </w:r>
      <w:r w:rsidR="000231DF" w:rsidRPr="009D3106">
        <w:rPr>
          <w:rFonts w:ascii="Times New Roman" w:hAnsi="Times New Roman" w:cs="Times New Roman"/>
        </w:rPr>
        <w:t xml:space="preserve">dditional </w:t>
      </w:r>
      <w:r w:rsidR="00B37AA2" w:rsidRPr="009D3106">
        <w:rPr>
          <w:rFonts w:ascii="Times New Roman" w:hAnsi="Times New Roman" w:cs="Times New Roman"/>
        </w:rPr>
        <w:t>L</w:t>
      </w:r>
      <w:r w:rsidR="000231DF" w:rsidRPr="009D3106">
        <w:rPr>
          <w:rFonts w:ascii="Times New Roman" w:hAnsi="Times New Roman" w:cs="Times New Roman"/>
        </w:rPr>
        <w:t xml:space="preserve">earning </w:t>
      </w:r>
      <w:r w:rsidR="00B37AA2" w:rsidRPr="009D3106">
        <w:rPr>
          <w:rFonts w:ascii="Times New Roman" w:hAnsi="Times New Roman" w:cs="Times New Roman"/>
        </w:rPr>
        <w:t>N</w:t>
      </w:r>
      <w:r w:rsidR="000231DF" w:rsidRPr="009D3106">
        <w:rPr>
          <w:rFonts w:ascii="Times New Roman" w:hAnsi="Times New Roman" w:cs="Times New Roman"/>
        </w:rPr>
        <w:t xml:space="preserve">eeds and Education </w:t>
      </w:r>
      <w:r w:rsidR="00B37AA2" w:rsidRPr="009D3106">
        <w:rPr>
          <w:rFonts w:ascii="Times New Roman" w:hAnsi="Times New Roman" w:cs="Times New Roman"/>
        </w:rPr>
        <w:t>T</w:t>
      </w:r>
      <w:r w:rsidR="000231DF" w:rsidRPr="009D3106">
        <w:rPr>
          <w:rFonts w:ascii="Times New Roman" w:hAnsi="Times New Roman" w:cs="Times New Roman"/>
        </w:rPr>
        <w:t xml:space="preserve">ribunal (Wales) </w:t>
      </w:r>
      <w:r w:rsidR="00B37AA2" w:rsidRPr="009D3106">
        <w:rPr>
          <w:rFonts w:ascii="Times New Roman" w:hAnsi="Times New Roman" w:cs="Times New Roman"/>
        </w:rPr>
        <w:t>B</w:t>
      </w:r>
      <w:r w:rsidR="000231DF" w:rsidRPr="009D3106">
        <w:rPr>
          <w:rFonts w:ascii="Times New Roman" w:hAnsi="Times New Roman" w:cs="Times New Roman"/>
        </w:rPr>
        <w:t>ill</w:t>
      </w:r>
      <w:r w:rsidR="00B37AA2" w:rsidRPr="009D3106">
        <w:rPr>
          <w:rFonts w:ascii="Times New Roman" w:hAnsi="Times New Roman" w:cs="Times New Roman"/>
        </w:rPr>
        <w:t xml:space="preserve"> coming into place the emphasis for necessary training is significantly high in order to prepare and support staff to understand this new legislation</w:t>
      </w:r>
      <w:r w:rsidR="005D6760" w:rsidRPr="009D3106">
        <w:rPr>
          <w:rFonts w:ascii="Times New Roman" w:hAnsi="Times New Roman" w:cs="Times New Roman"/>
        </w:rPr>
        <w:t xml:space="preserve"> (Welsh Government, 2018)</w:t>
      </w:r>
      <w:r w:rsidR="00B37AA2" w:rsidRPr="009D3106">
        <w:rPr>
          <w:rFonts w:ascii="Times New Roman" w:hAnsi="Times New Roman" w:cs="Times New Roman"/>
        </w:rPr>
        <w:t xml:space="preserve">. </w:t>
      </w:r>
    </w:p>
    <w:p w14:paraId="73FEEB32" w14:textId="77777777" w:rsidR="006600E7" w:rsidRPr="009D3106" w:rsidRDefault="006600E7" w:rsidP="004A0E11">
      <w:pPr>
        <w:spacing w:line="360" w:lineRule="auto"/>
        <w:jc w:val="both"/>
        <w:rPr>
          <w:rFonts w:ascii="Times New Roman" w:hAnsi="Times New Roman" w:cs="Times New Roman"/>
        </w:rPr>
      </w:pPr>
    </w:p>
    <w:p w14:paraId="3ACB0497" w14:textId="11F1A6B1" w:rsidR="00367F1B" w:rsidRPr="009D3106" w:rsidRDefault="005753FD" w:rsidP="004A0E11">
      <w:pPr>
        <w:spacing w:line="360" w:lineRule="auto"/>
        <w:jc w:val="both"/>
        <w:rPr>
          <w:rFonts w:ascii="Times New Roman" w:hAnsi="Times New Roman" w:cs="Times New Roman"/>
        </w:rPr>
      </w:pPr>
      <w:r w:rsidRPr="009D3106">
        <w:rPr>
          <w:rFonts w:ascii="Times New Roman" w:hAnsi="Times New Roman" w:cs="Times New Roman"/>
        </w:rPr>
        <w:t>The EPPE project portrays how high quality provision in the early years not only benefits the child at their current level but also when accessing jobs in adulthood. Paired with further findings it is evident that high quality provision is linked to lower levels of hyper activity and the ability to better self-regulate</w:t>
      </w:r>
      <w:r w:rsidR="003B5769" w:rsidRPr="009D3106">
        <w:rPr>
          <w:rFonts w:ascii="Times New Roman" w:hAnsi="Times New Roman" w:cs="Times New Roman"/>
        </w:rPr>
        <w:t xml:space="preserve"> (Siraj et al, 2015)</w:t>
      </w:r>
      <w:r w:rsidRPr="009D3106">
        <w:rPr>
          <w:rFonts w:ascii="Times New Roman" w:hAnsi="Times New Roman" w:cs="Times New Roman"/>
        </w:rPr>
        <w:t xml:space="preserve">. According to </w:t>
      </w:r>
      <w:r w:rsidR="005C4C4A" w:rsidRPr="009D3106">
        <w:rPr>
          <w:rFonts w:ascii="Times New Roman" w:hAnsi="Times New Roman" w:cs="Times New Roman"/>
        </w:rPr>
        <w:t>the Welsh Government (2017</w:t>
      </w:r>
      <w:r w:rsidR="00693406" w:rsidRPr="009D3106">
        <w:rPr>
          <w:rFonts w:ascii="Times New Roman" w:hAnsi="Times New Roman" w:cs="Times New Roman"/>
        </w:rPr>
        <w:t>a</w:t>
      </w:r>
      <w:r w:rsidR="005C4C4A" w:rsidRPr="009D3106">
        <w:rPr>
          <w:rFonts w:ascii="Times New Roman" w:hAnsi="Times New Roman" w:cs="Times New Roman"/>
        </w:rPr>
        <w:t>)</w:t>
      </w:r>
      <w:r w:rsidRPr="009D3106">
        <w:rPr>
          <w:rFonts w:ascii="Times New Roman" w:hAnsi="Times New Roman" w:cs="Times New Roman"/>
        </w:rPr>
        <w:t xml:space="preserve"> these factors are particularly important when considering a Flying Start setting as often the parents have low emotional needs and therefore may not be able to model this for the children first handily. </w:t>
      </w:r>
      <w:r w:rsidR="005C4C4A" w:rsidRPr="009D3106">
        <w:rPr>
          <w:rFonts w:ascii="Times New Roman" w:hAnsi="Times New Roman" w:cs="Times New Roman"/>
        </w:rPr>
        <w:t>Furthermore the Welsh Government (2017</w:t>
      </w:r>
      <w:r w:rsidR="00693406" w:rsidRPr="009D3106">
        <w:rPr>
          <w:rFonts w:ascii="Times New Roman" w:hAnsi="Times New Roman" w:cs="Times New Roman"/>
        </w:rPr>
        <w:t>a</w:t>
      </w:r>
      <w:r w:rsidR="005C4C4A" w:rsidRPr="009D3106">
        <w:rPr>
          <w:rFonts w:ascii="Times New Roman" w:hAnsi="Times New Roman" w:cs="Times New Roman"/>
        </w:rPr>
        <w:t xml:space="preserve">) </w:t>
      </w:r>
      <w:r w:rsidR="00C41988" w:rsidRPr="009D3106">
        <w:rPr>
          <w:rFonts w:ascii="Times New Roman" w:hAnsi="Times New Roman" w:cs="Times New Roman"/>
        </w:rPr>
        <w:t>believes</w:t>
      </w:r>
      <w:r w:rsidR="005C4C4A" w:rsidRPr="009D3106">
        <w:rPr>
          <w:rFonts w:ascii="Times New Roman" w:hAnsi="Times New Roman" w:cs="Times New Roman"/>
        </w:rPr>
        <w:t xml:space="preserve"> that a positive parenting approach is inline with the principles of the UNCRC. </w:t>
      </w:r>
      <w:r w:rsidR="00367F1B" w:rsidRPr="009D3106">
        <w:rPr>
          <w:rFonts w:ascii="Times New Roman" w:hAnsi="Times New Roman" w:cs="Times New Roman"/>
        </w:rPr>
        <w:t xml:space="preserve">Garrity and Canavan (2017) agree that good relationships with parents can allow staff to deliver the best possible care for children as the parents hold important information about the child. </w:t>
      </w:r>
    </w:p>
    <w:p w14:paraId="1D8342E8" w14:textId="77777777" w:rsidR="00432DDA" w:rsidRPr="009D3106" w:rsidRDefault="00432DDA" w:rsidP="004A0E11">
      <w:pPr>
        <w:spacing w:line="360" w:lineRule="auto"/>
        <w:jc w:val="both"/>
        <w:rPr>
          <w:rFonts w:ascii="Times New Roman" w:hAnsi="Times New Roman" w:cs="Times New Roman"/>
        </w:rPr>
      </w:pPr>
    </w:p>
    <w:p w14:paraId="5A0023F5" w14:textId="1FD6C0CD" w:rsidR="00432DDA" w:rsidRPr="009D3106" w:rsidRDefault="00432DDA" w:rsidP="004A0E11">
      <w:pPr>
        <w:spacing w:line="360" w:lineRule="auto"/>
        <w:jc w:val="both"/>
        <w:rPr>
          <w:rFonts w:ascii="Times New Roman" w:hAnsi="Times New Roman" w:cs="Times New Roman"/>
        </w:rPr>
      </w:pPr>
      <w:r w:rsidRPr="009D3106">
        <w:rPr>
          <w:rFonts w:ascii="Times New Roman" w:hAnsi="Times New Roman" w:cs="Times New Roman"/>
        </w:rPr>
        <w:t>The Wales P</w:t>
      </w:r>
      <w:r w:rsidR="003D5C1C">
        <w:rPr>
          <w:rFonts w:ascii="Times New Roman" w:hAnsi="Times New Roman" w:cs="Times New Roman"/>
        </w:rPr>
        <w:t xml:space="preserve">re-School Providers Association </w:t>
      </w:r>
      <w:r w:rsidRPr="009D3106">
        <w:rPr>
          <w:rFonts w:ascii="Times New Roman" w:hAnsi="Times New Roman" w:cs="Times New Roman"/>
        </w:rPr>
        <w:t xml:space="preserve">(2017) </w:t>
      </w:r>
      <w:r w:rsidR="00A45730">
        <w:rPr>
          <w:rFonts w:ascii="Times New Roman" w:hAnsi="Times New Roman" w:cs="Times New Roman"/>
        </w:rPr>
        <w:t xml:space="preserve">can give a setting recognition of quality by providing them </w:t>
      </w:r>
      <w:r w:rsidRPr="009D3106">
        <w:rPr>
          <w:rFonts w:ascii="Times New Roman" w:hAnsi="Times New Roman" w:cs="Times New Roman"/>
        </w:rPr>
        <w:t xml:space="preserve">with the opportunity for reaccreditation on a year basis. This is not statutory however aids the transition to reach above minimum standards and aims to give all children the best start in life. The WPPA </w:t>
      </w:r>
      <w:r w:rsidR="003D5C1C">
        <w:rPr>
          <w:rFonts w:ascii="Times New Roman" w:hAnsi="Times New Roman" w:cs="Times New Roman"/>
        </w:rPr>
        <w:t xml:space="preserve">(2017) </w:t>
      </w:r>
      <w:r w:rsidRPr="009D3106">
        <w:rPr>
          <w:rFonts w:ascii="Times New Roman" w:hAnsi="Times New Roman" w:cs="Times New Roman"/>
        </w:rPr>
        <w:t>also believes children have the right to high quality play, education and care opportunities to ensure they reach their full potential. This is inline with the UNCRC article 28 that states young people should be encouraged to reach the highest level of education of which they are capable (Unicef, 1989). As stated earlier although this scheme is not compulsory it is clearly successful as in 2017 there were three hundred participants registered with</w:t>
      </w:r>
      <w:r w:rsidR="00A45730">
        <w:rPr>
          <w:rFonts w:ascii="Times New Roman" w:hAnsi="Times New Roman" w:cs="Times New Roman"/>
        </w:rPr>
        <w:t xml:space="preserve"> numbers continuously on the ri</w:t>
      </w:r>
      <w:r w:rsidRPr="009D3106">
        <w:rPr>
          <w:rFonts w:ascii="Times New Roman" w:hAnsi="Times New Roman" w:cs="Times New Roman"/>
        </w:rPr>
        <w:t xml:space="preserve">se (WPPA, 2017).  </w:t>
      </w:r>
    </w:p>
    <w:p w14:paraId="4FAA7966" w14:textId="77777777" w:rsidR="00432DDA" w:rsidRPr="009D3106" w:rsidRDefault="00432DDA" w:rsidP="004A0E11">
      <w:pPr>
        <w:spacing w:line="360" w:lineRule="auto"/>
        <w:jc w:val="both"/>
        <w:rPr>
          <w:rFonts w:ascii="Times New Roman" w:hAnsi="Times New Roman" w:cs="Times New Roman"/>
        </w:rPr>
      </w:pPr>
    </w:p>
    <w:p w14:paraId="10CD9FB2" w14:textId="17760A08" w:rsidR="00E90F59" w:rsidRPr="009D3106" w:rsidRDefault="009D2FF0" w:rsidP="004A0E11">
      <w:pPr>
        <w:spacing w:line="360" w:lineRule="auto"/>
        <w:jc w:val="both"/>
        <w:rPr>
          <w:rFonts w:ascii="Times New Roman" w:hAnsi="Times New Roman" w:cs="Times New Roman"/>
        </w:rPr>
      </w:pPr>
      <w:r w:rsidRPr="009D3106">
        <w:rPr>
          <w:rFonts w:ascii="Times New Roman" w:hAnsi="Times New Roman" w:cs="Times New Roman"/>
        </w:rPr>
        <w:t>In addition to this the Welsh Government also develop</w:t>
      </w:r>
      <w:r w:rsidR="00367F1B" w:rsidRPr="009D3106">
        <w:rPr>
          <w:rFonts w:ascii="Times New Roman" w:hAnsi="Times New Roman" w:cs="Times New Roman"/>
        </w:rPr>
        <w:t>ed the Education in Wales: Our N</w:t>
      </w:r>
      <w:r w:rsidRPr="009D3106">
        <w:rPr>
          <w:rFonts w:ascii="Times New Roman" w:hAnsi="Times New Roman" w:cs="Times New Roman"/>
        </w:rPr>
        <w:t>atio</w:t>
      </w:r>
      <w:r w:rsidR="00367F1B" w:rsidRPr="009D3106">
        <w:rPr>
          <w:rFonts w:ascii="Times New Roman" w:hAnsi="Times New Roman" w:cs="Times New Roman"/>
        </w:rPr>
        <w:t>nal M</w:t>
      </w:r>
      <w:r w:rsidRPr="009D3106">
        <w:rPr>
          <w:rFonts w:ascii="Times New Roman" w:hAnsi="Times New Roman" w:cs="Times New Roman"/>
        </w:rPr>
        <w:t xml:space="preserve">ission </w:t>
      </w:r>
      <w:r w:rsidR="00432DDA" w:rsidRPr="009D3106">
        <w:rPr>
          <w:rFonts w:ascii="Times New Roman" w:hAnsi="Times New Roman" w:cs="Times New Roman"/>
        </w:rPr>
        <w:t>document</w:t>
      </w:r>
      <w:r w:rsidRPr="009D3106">
        <w:rPr>
          <w:rFonts w:ascii="Times New Roman" w:hAnsi="Times New Roman" w:cs="Times New Roman"/>
        </w:rPr>
        <w:t xml:space="preserve"> to raise standards in education and reduce the attainment gap. However Heuvel (2017) suggests </w:t>
      </w:r>
      <w:r w:rsidR="00367F1B" w:rsidRPr="009D3106">
        <w:rPr>
          <w:rFonts w:ascii="Times New Roman" w:hAnsi="Times New Roman" w:cs="Times New Roman"/>
        </w:rPr>
        <w:t xml:space="preserve">that </w:t>
      </w:r>
      <w:r w:rsidRPr="009D3106">
        <w:rPr>
          <w:rFonts w:ascii="Times New Roman" w:hAnsi="Times New Roman" w:cs="Times New Roman"/>
        </w:rPr>
        <w:t xml:space="preserve">this paper identifies the importance of high quality practitioners, with one of the four main objectives emphasizing motivational leaders and </w:t>
      </w:r>
      <w:r w:rsidR="00A45730">
        <w:rPr>
          <w:rFonts w:ascii="Times New Roman" w:hAnsi="Times New Roman" w:cs="Times New Roman"/>
        </w:rPr>
        <w:t>the</w:t>
      </w:r>
      <w:r w:rsidRPr="009D3106">
        <w:rPr>
          <w:rFonts w:ascii="Times New Roman" w:hAnsi="Times New Roman" w:cs="Times New Roman"/>
        </w:rPr>
        <w:t xml:space="preserve"> effectiveness of collaborative </w:t>
      </w:r>
      <w:r w:rsidR="00693406" w:rsidRPr="009D3106">
        <w:rPr>
          <w:rFonts w:ascii="Times New Roman" w:hAnsi="Times New Roman" w:cs="Times New Roman"/>
        </w:rPr>
        <w:t>working (Welsh Government, 2017</w:t>
      </w:r>
      <w:r w:rsidRPr="009D3106">
        <w:rPr>
          <w:rFonts w:ascii="Times New Roman" w:hAnsi="Times New Roman" w:cs="Times New Roman"/>
        </w:rPr>
        <w:t>). This pap</w:t>
      </w:r>
      <w:r w:rsidR="00853D61" w:rsidRPr="009D3106">
        <w:rPr>
          <w:rFonts w:ascii="Times New Roman" w:hAnsi="Times New Roman" w:cs="Times New Roman"/>
        </w:rPr>
        <w:t xml:space="preserve">er also highlights the need for CPD </w:t>
      </w:r>
      <w:r w:rsidRPr="009D3106">
        <w:rPr>
          <w:rFonts w:ascii="Times New Roman" w:hAnsi="Times New Roman" w:cs="Times New Roman"/>
        </w:rPr>
        <w:t xml:space="preserve">in order for practitioners to meet and deliver the high expectations that are put in place for learners to reach </w:t>
      </w:r>
      <w:r w:rsidR="00367F1B" w:rsidRPr="009D3106">
        <w:rPr>
          <w:rFonts w:ascii="Times New Roman" w:hAnsi="Times New Roman" w:cs="Times New Roman"/>
        </w:rPr>
        <w:t xml:space="preserve">their potential </w:t>
      </w:r>
      <w:r w:rsidR="00693406" w:rsidRPr="009D3106">
        <w:rPr>
          <w:rFonts w:ascii="Times New Roman" w:hAnsi="Times New Roman" w:cs="Times New Roman"/>
        </w:rPr>
        <w:t>(Welsh Government, 2017</w:t>
      </w:r>
      <w:r w:rsidRPr="009D3106">
        <w:rPr>
          <w:rFonts w:ascii="Times New Roman" w:hAnsi="Times New Roman" w:cs="Times New Roman"/>
        </w:rPr>
        <w:t>). However Heuvel (201</w:t>
      </w:r>
      <w:r w:rsidR="00A45730">
        <w:rPr>
          <w:rFonts w:ascii="Times New Roman" w:hAnsi="Times New Roman" w:cs="Times New Roman"/>
        </w:rPr>
        <w:t>7) believes that this Our National M</w:t>
      </w:r>
      <w:r w:rsidRPr="009D3106">
        <w:rPr>
          <w:rFonts w:ascii="Times New Roman" w:hAnsi="Times New Roman" w:cs="Times New Roman"/>
        </w:rPr>
        <w:t xml:space="preserve">ission will only be successful if education professionals are provided </w:t>
      </w:r>
      <w:r w:rsidR="00F35744" w:rsidRPr="009D3106">
        <w:rPr>
          <w:rFonts w:ascii="Times New Roman" w:hAnsi="Times New Roman" w:cs="Times New Roman"/>
        </w:rPr>
        <w:t>with the appropriate resources</w:t>
      </w:r>
      <w:r w:rsidRPr="009D3106">
        <w:rPr>
          <w:rFonts w:ascii="Times New Roman" w:hAnsi="Times New Roman" w:cs="Times New Roman"/>
        </w:rPr>
        <w:t>. Heuvel (2017) furthers this</w:t>
      </w:r>
      <w:r w:rsidR="00A45730">
        <w:rPr>
          <w:rFonts w:ascii="Times New Roman" w:hAnsi="Times New Roman" w:cs="Times New Roman"/>
        </w:rPr>
        <w:t xml:space="preserve"> finding by suggesting that</w:t>
      </w:r>
      <w:r w:rsidRPr="009D3106">
        <w:rPr>
          <w:rFonts w:ascii="Times New Roman" w:hAnsi="Times New Roman" w:cs="Times New Roman"/>
        </w:rPr>
        <w:t xml:space="preserve"> CPD could potentially make the Our National Mission become reality and be implemented successfully. </w:t>
      </w:r>
    </w:p>
    <w:p w14:paraId="7FE1151B" w14:textId="77777777" w:rsidR="00E90F59" w:rsidRPr="009D3106" w:rsidRDefault="00E90F59" w:rsidP="004A0E11">
      <w:pPr>
        <w:spacing w:line="360" w:lineRule="auto"/>
        <w:jc w:val="both"/>
        <w:rPr>
          <w:rFonts w:ascii="Times New Roman" w:hAnsi="Times New Roman" w:cs="Times New Roman"/>
        </w:rPr>
      </w:pPr>
    </w:p>
    <w:p w14:paraId="2BB5D3D1" w14:textId="483AD799" w:rsidR="009D2FF0" w:rsidRPr="009D3106" w:rsidRDefault="009D2FF0" w:rsidP="004A0E11">
      <w:pPr>
        <w:spacing w:line="360" w:lineRule="auto"/>
        <w:jc w:val="both"/>
        <w:rPr>
          <w:rFonts w:ascii="Times New Roman" w:hAnsi="Times New Roman" w:cs="Times New Roman"/>
        </w:rPr>
      </w:pPr>
      <w:r w:rsidRPr="009D3106">
        <w:rPr>
          <w:rFonts w:ascii="Times New Roman" w:hAnsi="Times New Roman" w:cs="Times New Roman"/>
        </w:rPr>
        <w:t xml:space="preserve">The Wellbeing of Future Generations (Wales) Act 2015 also shares the same values and objectives as </w:t>
      </w:r>
      <w:r w:rsidR="00A45730">
        <w:rPr>
          <w:rFonts w:ascii="Times New Roman" w:hAnsi="Times New Roman" w:cs="Times New Roman"/>
        </w:rPr>
        <w:t>documents</w:t>
      </w:r>
      <w:r w:rsidRPr="009D3106">
        <w:rPr>
          <w:rFonts w:ascii="Times New Roman" w:hAnsi="Times New Roman" w:cs="Times New Roman"/>
        </w:rPr>
        <w:t xml:space="preserve"> previously discussed, however this focuses on </w:t>
      </w:r>
      <w:r w:rsidR="00286212" w:rsidRPr="009D3106">
        <w:rPr>
          <w:rFonts w:ascii="Times New Roman" w:hAnsi="Times New Roman" w:cs="Times New Roman"/>
        </w:rPr>
        <w:t xml:space="preserve">the economic, social and environmental wellbeing </w:t>
      </w:r>
      <w:r w:rsidR="00693406" w:rsidRPr="009D3106">
        <w:rPr>
          <w:rFonts w:ascii="Times New Roman" w:hAnsi="Times New Roman" w:cs="Times New Roman"/>
        </w:rPr>
        <w:t>of Wales (Welsh Government, 2015</w:t>
      </w:r>
      <w:r w:rsidR="00286212" w:rsidRPr="009D3106">
        <w:rPr>
          <w:rFonts w:ascii="Times New Roman" w:hAnsi="Times New Roman" w:cs="Times New Roman"/>
        </w:rPr>
        <w:t xml:space="preserve">). In terms of quality assurance this identifies the need for a prosperous and resilient environment particularly concentrating on sustainability and working </w:t>
      </w:r>
      <w:r w:rsidR="00693406" w:rsidRPr="009D3106">
        <w:rPr>
          <w:rFonts w:ascii="Times New Roman" w:hAnsi="Times New Roman" w:cs="Times New Roman"/>
        </w:rPr>
        <w:t>together (Welsh Government, 2015</w:t>
      </w:r>
      <w:r w:rsidR="00286212" w:rsidRPr="009D3106">
        <w:rPr>
          <w:rFonts w:ascii="Times New Roman" w:hAnsi="Times New Roman" w:cs="Times New Roman"/>
        </w:rPr>
        <w:t>)</w:t>
      </w:r>
      <w:r w:rsidR="000F50A1" w:rsidRPr="009D3106">
        <w:rPr>
          <w:rFonts w:ascii="Times New Roman" w:hAnsi="Times New Roman" w:cs="Times New Roman"/>
        </w:rPr>
        <w:t>. However Davies (2017) states that it is not a requirement but can be beneficial to implement by taking reasonable adjustme</w:t>
      </w:r>
      <w:r w:rsidR="00367F1B" w:rsidRPr="009D3106">
        <w:rPr>
          <w:rFonts w:ascii="Times New Roman" w:hAnsi="Times New Roman" w:cs="Times New Roman"/>
        </w:rPr>
        <w:t>nts to meet the needs of the children</w:t>
      </w:r>
      <w:r w:rsidR="000F50A1" w:rsidRPr="009D3106">
        <w:rPr>
          <w:rFonts w:ascii="Times New Roman" w:hAnsi="Times New Roman" w:cs="Times New Roman"/>
        </w:rPr>
        <w:t xml:space="preserve">. Davies (2017) goes onto state that </w:t>
      </w:r>
      <w:r w:rsidR="00A45730">
        <w:rPr>
          <w:rFonts w:ascii="Times New Roman" w:hAnsi="Times New Roman" w:cs="Times New Roman"/>
        </w:rPr>
        <w:t xml:space="preserve">it </w:t>
      </w:r>
      <w:r w:rsidR="000F50A1" w:rsidRPr="009D3106">
        <w:rPr>
          <w:rFonts w:ascii="Times New Roman" w:hAnsi="Times New Roman" w:cs="Times New Roman"/>
        </w:rPr>
        <w:t xml:space="preserve">is not directly enforced by law but is </w:t>
      </w:r>
      <w:r w:rsidR="000E1810" w:rsidRPr="009D3106">
        <w:rPr>
          <w:rFonts w:ascii="Times New Roman" w:hAnsi="Times New Roman" w:cs="Times New Roman"/>
        </w:rPr>
        <w:t>highly influential paired with</w:t>
      </w:r>
      <w:r w:rsidR="000F50A1" w:rsidRPr="009D3106">
        <w:rPr>
          <w:rFonts w:ascii="Times New Roman" w:hAnsi="Times New Roman" w:cs="Times New Roman"/>
        </w:rPr>
        <w:t xml:space="preserve"> legal outcomes to move towards a successful global future. </w:t>
      </w:r>
    </w:p>
    <w:p w14:paraId="1C066B46" w14:textId="77777777" w:rsidR="00B37AA2" w:rsidRPr="009D3106" w:rsidRDefault="00B37AA2" w:rsidP="004A0E11">
      <w:pPr>
        <w:spacing w:line="360" w:lineRule="auto"/>
        <w:jc w:val="both"/>
        <w:rPr>
          <w:rFonts w:ascii="Times New Roman" w:hAnsi="Times New Roman" w:cs="Times New Roman"/>
        </w:rPr>
      </w:pPr>
    </w:p>
    <w:p w14:paraId="71449679" w14:textId="180C0A1A" w:rsidR="009D2FF0" w:rsidRPr="009D3106" w:rsidRDefault="00A45730" w:rsidP="004A0E11">
      <w:pPr>
        <w:spacing w:line="360" w:lineRule="auto"/>
        <w:jc w:val="both"/>
        <w:rPr>
          <w:rFonts w:ascii="Times New Roman" w:hAnsi="Times New Roman" w:cs="Times New Roman"/>
        </w:rPr>
      </w:pPr>
      <w:r>
        <w:rPr>
          <w:rFonts w:ascii="Times New Roman" w:hAnsi="Times New Roman" w:cs="Times New Roman"/>
        </w:rPr>
        <w:t xml:space="preserve">Furthermore to ensure quality </w:t>
      </w:r>
      <w:r w:rsidR="00117F7C" w:rsidRPr="009D3106">
        <w:rPr>
          <w:rFonts w:ascii="Times New Roman" w:hAnsi="Times New Roman" w:cs="Times New Roman"/>
        </w:rPr>
        <w:t>the Welsh Government (2016</w:t>
      </w:r>
      <w:r w:rsidR="00693406" w:rsidRPr="009D3106">
        <w:rPr>
          <w:rFonts w:ascii="Times New Roman" w:hAnsi="Times New Roman" w:cs="Times New Roman"/>
        </w:rPr>
        <w:t>a</w:t>
      </w:r>
      <w:r w:rsidR="00117F7C" w:rsidRPr="009D3106">
        <w:rPr>
          <w:rFonts w:ascii="Times New Roman" w:hAnsi="Times New Roman" w:cs="Times New Roman"/>
        </w:rPr>
        <w:t xml:space="preserve">) </w:t>
      </w:r>
      <w:r>
        <w:rPr>
          <w:rFonts w:ascii="Times New Roman" w:hAnsi="Times New Roman" w:cs="Times New Roman"/>
        </w:rPr>
        <w:t xml:space="preserve">state that </w:t>
      </w:r>
      <w:r w:rsidR="00117F7C" w:rsidRPr="009D3106">
        <w:rPr>
          <w:rFonts w:ascii="Times New Roman" w:hAnsi="Times New Roman" w:cs="Times New Roman"/>
        </w:rPr>
        <w:t xml:space="preserve">the Taking Wales Forward policy enables schools to </w:t>
      </w:r>
      <w:r w:rsidR="00CB609F" w:rsidRPr="009D3106">
        <w:rPr>
          <w:rFonts w:ascii="Times New Roman" w:hAnsi="Times New Roman" w:cs="Times New Roman"/>
        </w:rPr>
        <w:t xml:space="preserve">improve their setting and skills, which in return benefits young people </w:t>
      </w:r>
      <w:r w:rsidR="00830874" w:rsidRPr="009D3106">
        <w:rPr>
          <w:rFonts w:ascii="Times New Roman" w:hAnsi="Times New Roman" w:cs="Times New Roman"/>
        </w:rPr>
        <w:t>and the future of the economy. This policy also aims to bridge the gap between advantaged and disadvantaged</w:t>
      </w:r>
      <w:r w:rsidR="000E1810" w:rsidRPr="009D3106">
        <w:rPr>
          <w:rFonts w:ascii="Times New Roman" w:hAnsi="Times New Roman" w:cs="Times New Roman"/>
        </w:rPr>
        <w:t xml:space="preserve"> children and reduce barriers that</w:t>
      </w:r>
      <w:r w:rsidR="00830874" w:rsidRPr="009D3106">
        <w:rPr>
          <w:rFonts w:ascii="Times New Roman" w:hAnsi="Times New Roman" w:cs="Times New Roman"/>
        </w:rPr>
        <w:t xml:space="preserve"> lead to secure employment in the future. However Bingham et al. (2017) states that some schools and independent settings may not be willing to sign up to this scheme</w:t>
      </w:r>
      <w:r w:rsidR="00D86A70" w:rsidRPr="009D3106">
        <w:rPr>
          <w:rFonts w:ascii="Times New Roman" w:hAnsi="Times New Roman" w:cs="Times New Roman"/>
        </w:rPr>
        <w:t xml:space="preserve"> and meet the requirements it sets out. </w:t>
      </w:r>
    </w:p>
    <w:p w14:paraId="3AEA7863" w14:textId="77777777" w:rsidR="00710B1E" w:rsidRPr="009D3106" w:rsidRDefault="00710B1E" w:rsidP="004A0E11">
      <w:pPr>
        <w:spacing w:line="360" w:lineRule="auto"/>
        <w:jc w:val="both"/>
        <w:rPr>
          <w:rFonts w:ascii="Times New Roman" w:hAnsi="Times New Roman" w:cs="Times New Roman"/>
        </w:rPr>
      </w:pPr>
    </w:p>
    <w:p w14:paraId="501945A1" w14:textId="032930A6" w:rsidR="00710B1E" w:rsidRPr="009D3106" w:rsidRDefault="00710B1E" w:rsidP="004A0E11">
      <w:pPr>
        <w:spacing w:line="360" w:lineRule="auto"/>
        <w:jc w:val="both"/>
        <w:rPr>
          <w:rFonts w:ascii="Times New Roman" w:hAnsi="Times New Roman" w:cs="Times New Roman"/>
        </w:rPr>
      </w:pPr>
      <w:r w:rsidRPr="009D3106">
        <w:rPr>
          <w:rFonts w:ascii="Times New Roman" w:hAnsi="Times New Roman" w:cs="Times New Roman"/>
        </w:rPr>
        <w:t xml:space="preserve">Not to mention the Successful Futures report developed </w:t>
      </w:r>
      <w:r w:rsidR="00A45730">
        <w:rPr>
          <w:rFonts w:ascii="Times New Roman" w:hAnsi="Times New Roman" w:cs="Times New Roman"/>
        </w:rPr>
        <w:t xml:space="preserve">by </w:t>
      </w:r>
      <w:r w:rsidRPr="009D3106">
        <w:rPr>
          <w:rFonts w:ascii="Times New Roman" w:hAnsi="Times New Roman" w:cs="Times New Roman"/>
        </w:rPr>
        <w:t xml:space="preserve">Professor Graham Donaldson in 2015. This works alongside the other </w:t>
      </w:r>
      <w:r w:rsidR="00B14F41" w:rsidRPr="009D3106">
        <w:rPr>
          <w:rFonts w:ascii="Times New Roman" w:hAnsi="Times New Roman" w:cs="Times New Roman"/>
        </w:rPr>
        <w:t>documents and also acts as an aspiration tool as it identifies the needs for preparing children in Wales to be successful in a quickly changing world (Donaldson, 2015). It also prioritises the need for skills to be developed in order to understand leadership and commitment in order for the proposed reforms to succeed. However The Organisation for Economic Co-operation</w:t>
      </w:r>
      <w:r w:rsidR="00A45730">
        <w:rPr>
          <w:rFonts w:ascii="Times New Roman" w:hAnsi="Times New Roman" w:cs="Times New Roman"/>
        </w:rPr>
        <w:t xml:space="preserve"> and Development (2017) believe</w:t>
      </w:r>
      <w:r w:rsidR="00B14F41" w:rsidRPr="009D3106">
        <w:rPr>
          <w:rFonts w:ascii="Times New Roman" w:hAnsi="Times New Roman" w:cs="Times New Roman"/>
        </w:rPr>
        <w:t xml:space="preserve"> that there needs to be good communication to give practitioners the ability to adapt their practice through the transition of </w:t>
      </w:r>
      <w:r w:rsidR="00A45730">
        <w:rPr>
          <w:rFonts w:ascii="Times New Roman" w:hAnsi="Times New Roman" w:cs="Times New Roman"/>
        </w:rPr>
        <w:t xml:space="preserve">the </w:t>
      </w:r>
      <w:r w:rsidR="00B14F41" w:rsidRPr="009D3106">
        <w:rPr>
          <w:rFonts w:ascii="Times New Roman" w:hAnsi="Times New Roman" w:cs="Times New Roman"/>
        </w:rPr>
        <w:t>old to</w:t>
      </w:r>
      <w:r w:rsidR="00A45730">
        <w:rPr>
          <w:rFonts w:ascii="Times New Roman" w:hAnsi="Times New Roman" w:cs="Times New Roman"/>
        </w:rPr>
        <w:t xml:space="preserve"> the</w:t>
      </w:r>
      <w:r w:rsidR="00B14F41" w:rsidRPr="009D3106">
        <w:rPr>
          <w:rFonts w:ascii="Times New Roman" w:hAnsi="Times New Roman" w:cs="Times New Roman"/>
        </w:rPr>
        <w:t xml:space="preserve"> new curriculum. The OECD (2017) also states that regular reviews should be carried out whilst these changes are happening to ensure all stakeholders are aware of </w:t>
      </w:r>
      <w:r w:rsidR="00A45730">
        <w:rPr>
          <w:rFonts w:ascii="Times New Roman" w:hAnsi="Times New Roman" w:cs="Times New Roman"/>
        </w:rPr>
        <w:t xml:space="preserve">their </w:t>
      </w:r>
      <w:r w:rsidR="00B14F41" w:rsidRPr="009D3106">
        <w:rPr>
          <w:rFonts w:ascii="Times New Roman" w:hAnsi="Times New Roman" w:cs="Times New Roman"/>
        </w:rPr>
        <w:t xml:space="preserve">roles and responsibilities.  </w:t>
      </w:r>
    </w:p>
    <w:p w14:paraId="70738693" w14:textId="77777777" w:rsidR="00367F1B" w:rsidRPr="009D3106" w:rsidRDefault="00367F1B" w:rsidP="004A0E11">
      <w:pPr>
        <w:spacing w:line="360" w:lineRule="auto"/>
        <w:jc w:val="both"/>
        <w:rPr>
          <w:rFonts w:ascii="Times New Roman" w:hAnsi="Times New Roman" w:cs="Times New Roman"/>
          <w:u w:val="single"/>
        </w:rPr>
      </w:pPr>
    </w:p>
    <w:p w14:paraId="17934AE7" w14:textId="7BED7DDC" w:rsidR="00806162" w:rsidRPr="009D3106" w:rsidRDefault="00CE68C2" w:rsidP="004A0E11">
      <w:pPr>
        <w:spacing w:line="360" w:lineRule="auto"/>
        <w:jc w:val="both"/>
        <w:rPr>
          <w:rFonts w:ascii="Times New Roman" w:hAnsi="Times New Roman" w:cs="Times New Roman"/>
        </w:rPr>
      </w:pPr>
      <w:r w:rsidRPr="009D3106">
        <w:rPr>
          <w:rFonts w:ascii="Times New Roman" w:hAnsi="Times New Roman" w:cs="Times New Roman"/>
        </w:rPr>
        <w:t xml:space="preserve">To ensure this quality discussed is being delivered there has been a number of </w:t>
      </w:r>
      <w:r w:rsidR="00367F1B" w:rsidRPr="009D3106">
        <w:rPr>
          <w:rFonts w:ascii="Times New Roman" w:hAnsi="Times New Roman" w:cs="Times New Roman"/>
        </w:rPr>
        <w:t>assessment tools</w:t>
      </w:r>
      <w:r w:rsidRPr="009D3106">
        <w:rPr>
          <w:rFonts w:ascii="Times New Roman" w:hAnsi="Times New Roman" w:cs="Times New Roman"/>
        </w:rPr>
        <w:t xml:space="preserve"> created globally to identify the current level of provision and future improvements. </w:t>
      </w:r>
      <w:r w:rsidR="0013208B" w:rsidRPr="009D3106">
        <w:rPr>
          <w:rFonts w:ascii="Times New Roman" w:hAnsi="Times New Roman" w:cs="Times New Roman"/>
        </w:rPr>
        <w:t xml:space="preserve">Mackenzie (2016) describes the tools as a family of documents that are </w:t>
      </w:r>
      <w:r w:rsidR="00B3596B" w:rsidRPr="009D3106">
        <w:rPr>
          <w:rFonts w:ascii="Times New Roman" w:hAnsi="Times New Roman" w:cs="Times New Roman"/>
        </w:rPr>
        <w:t xml:space="preserve">and have been dominant in validated research studies. </w:t>
      </w:r>
      <w:r w:rsidR="00A45730">
        <w:rPr>
          <w:rFonts w:ascii="Times New Roman" w:hAnsi="Times New Roman" w:cs="Times New Roman"/>
        </w:rPr>
        <w:t xml:space="preserve">The main purpose of these </w:t>
      </w:r>
      <w:r w:rsidRPr="009D3106">
        <w:rPr>
          <w:rFonts w:ascii="Times New Roman" w:hAnsi="Times New Roman" w:cs="Times New Roman"/>
        </w:rPr>
        <w:t>is</w:t>
      </w:r>
      <w:r w:rsidR="00954005" w:rsidRPr="009D3106">
        <w:rPr>
          <w:rFonts w:ascii="Times New Roman" w:hAnsi="Times New Roman" w:cs="Times New Roman"/>
        </w:rPr>
        <w:t xml:space="preserve"> to create a consistent approach </w:t>
      </w:r>
      <w:r w:rsidRPr="009D3106">
        <w:rPr>
          <w:rFonts w:ascii="Times New Roman" w:hAnsi="Times New Roman" w:cs="Times New Roman"/>
        </w:rPr>
        <w:t>through an assessment criterion</w:t>
      </w:r>
      <w:r w:rsidR="00954005" w:rsidRPr="009D3106">
        <w:rPr>
          <w:rFonts w:ascii="Times New Roman" w:hAnsi="Times New Roman" w:cs="Times New Roman"/>
        </w:rPr>
        <w:t xml:space="preserve"> that can be used to promote quality childcare for all children </w:t>
      </w:r>
      <w:r w:rsidR="00367F1B" w:rsidRPr="009D3106">
        <w:rPr>
          <w:rFonts w:ascii="Times New Roman" w:hAnsi="Times New Roman" w:cs="Times New Roman"/>
        </w:rPr>
        <w:t xml:space="preserve">who attend </w:t>
      </w:r>
      <w:r w:rsidR="00A45730">
        <w:rPr>
          <w:rFonts w:ascii="Times New Roman" w:hAnsi="Times New Roman" w:cs="Times New Roman"/>
        </w:rPr>
        <w:t xml:space="preserve">the setting </w:t>
      </w:r>
      <w:r w:rsidR="00954005" w:rsidRPr="009D3106">
        <w:rPr>
          <w:rFonts w:ascii="Times New Roman" w:hAnsi="Times New Roman" w:cs="Times New Roman"/>
        </w:rPr>
        <w:t xml:space="preserve">(Taylor, 2005). </w:t>
      </w:r>
      <w:r w:rsidR="00693406" w:rsidRPr="009D3106">
        <w:rPr>
          <w:rFonts w:ascii="Times New Roman" w:hAnsi="Times New Roman" w:cs="Times New Roman"/>
        </w:rPr>
        <w:t>The Welsh Government (2017</w:t>
      </w:r>
      <w:r w:rsidR="006E03CB" w:rsidRPr="009D3106">
        <w:rPr>
          <w:rFonts w:ascii="Times New Roman" w:hAnsi="Times New Roman" w:cs="Times New Roman"/>
        </w:rPr>
        <w:t xml:space="preserve">) </w:t>
      </w:r>
      <w:r w:rsidR="009D2FF0" w:rsidRPr="009D3106">
        <w:rPr>
          <w:rFonts w:ascii="Times New Roman" w:hAnsi="Times New Roman" w:cs="Times New Roman"/>
        </w:rPr>
        <w:t>suggests</w:t>
      </w:r>
      <w:r w:rsidR="006E03CB" w:rsidRPr="009D3106">
        <w:rPr>
          <w:rFonts w:ascii="Times New Roman" w:hAnsi="Times New Roman" w:cs="Times New Roman"/>
        </w:rPr>
        <w:t xml:space="preserve"> that assessment and evaluation are supportive </w:t>
      </w:r>
      <w:r w:rsidR="00367F1B" w:rsidRPr="009D3106">
        <w:rPr>
          <w:rFonts w:ascii="Times New Roman" w:hAnsi="Times New Roman" w:cs="Times New Roman"/>
        </w:rPr>
        <w:t xml:space="preserve">tools </w:t>
      </w:r>
      <w:r w:rsidR="006E03CB" w:rsidRPr="009D3106">
        <w:rPr>
          <w:rFonts w:ascii="Times New Roman" w:hAnsi="Times New Roman" w:cs="Times New Roman"/>
        </w:rPr>
        <w:t xml:space="preserve">when developing a self-improving system. </w:t>
      </w:r>
      <w:r w:rsidR="00954005" w:rsidRPr="009D3106">
        <w:rPr>
          <w:rFonts w:ascii="Times New Roman" w:hAnsi="Times New Roman" w:cs="Times New Roman"/>
        </w:rPr>
        <w:t xml:space="preserve">Furthermore Taylor (2005) states that although the scales are unique they all share similar objectives which is to meet the diverse needs and requirements of the service being provided.  </w:t>
      </w:r>
    </w:p>
    <w:p w14:paraId="3BBDAAE8" w14:textId="77777777" w:rsidR="00FC3560" w:rsidRPr="009D3106" w:rsidRDefault="00FC3560" w:rsidP="004A0E11">
      <w:pPr>
        <w:spacing w:line="360" w:lineRule="auto"/>
        <w:jc w:val="both"/>
        <w:rPr>
          <w:rFonts w:ascii="Times New Roman" w:hAnsi="Times New Roman" w:cs="Times New Roman"/>
          <w:u w:val="single"/>
        </w:rPr>
      </w:pPr>
    </w:p>
    <w:p w14:paraId="71948405" w14:textId="33045DFE" w:rsidR="00A22F3A" w:rsidRPr="009D3106" w:rsidRDefault="006832D1" w:rsidP="004A0E11">
      <w:pPr>
        <w:spacing w:line="360" w:lineRule="auto"/>
        <w:jc w:val="both"/>
        <w:rPr>
          <w:rFonts w:ascii="Times New Roman" w:hAnsi="Times New Roman" w:cs="Times New Roman"/>
        </w:rPr>
      </w:pPr>
      <w:r w:rsidRPr="009D3106">
        <w:rPr>
          <w:rFonts w:ascii="Times New Roman" w:hAnsi="Times New Roman" w:cs="Times New Roman"/>
        </w:rPr>
        <w:t>Bhaqgwanji (2011) describes the ECERS as a collaborative tool for practitioners in childcare settings to use in order to discuss strengths, improvements and future directions when assessing the environment.</w:t>
      </w:r>
      <w:r w:rsidR="00143DB7" w:rsidRPr="009D3106">
        <w:rPr>
          <w:rFonts w:ascii="Times New Roman" w:hAnsi="Times New Roman" w:cs="Times New Roman"/>
        </w:rPr>
        <w:t xml:space="preserve"> </w:t>
      </w:r>
      <w:r w:rsidR="00A22F3A" w:rsidRPr="009D3106">
        <w:rPr>
          <w:rFonts w:ascii="Times New Roman" w:hAnsi="Times New Roman" w:cs="Times New Roman"/>
        </w:rPr>
        <w:t xml:space="preserve">As Issacs (2012) states that the environment is a key component to facilitate children’s learning it is important to consider the quality of it. Gardner and Jones (2016) also believe a welcoming environment can allow the children to become more independent and allow practitioners to take into account the child’s views and ideas. This is supported by article 12 of the UNCRC that states children have the right to say their views and have their opinions taken into </w:t>
      </w:r>
      <w:r w:rsidR="00A45730">
        <w:rPr>
          <w:rFonts w:ascii="Times New Roman" w:hAnsi="Times New Roman" w:cs="Times New Roman"/>
        </w:rPr>
        <w:t>consideration</w:t>
      </w:r>
      <w:r w:rsidR="00F170F5" w:rsidRPr="009D3106">
        <w:rPr>
          <w:rFonts w:ascii="Times New Roman" w:hAnsi="Times New Roman" w:cs="Times New Roman"/>
        </w:rPr>
        <w:t xml:space="preserve"> (Unicef, 1989)</w:t>
      </w:r>
      <w:r w:rsidR="00A22F3A" w:rsidRPr="009D3106">
        <w:rPr>
          <w:rFonts w:ascii="Times New Roman" w:hAnsi="Times New Roman" w:cs="Times New Roman"/>
        </w:rPr>
        <w:t xml:space="preserve">. </w:t>
      </w:r>
    </w:p>
    <w:p w14:paraId="0953B702" w14:textId="3667C570" w:rsidR="001609C3" w:rsidRPr="009D3106" w:rsidRDefault="00143DB7" w:rsidP="004A0E11">
      <w:pPr>
        <w:spacing w:line="360" w:lineRule="auto"/>
        <w:jc w:val="both"/>
        <w:rPr>
          <w:rFonts w:ascii="Times New Roman" w:hAnsi="Times New Roman" w:cs="Times New Roman"/>
        </w:rPr>
      </w:pPr>
      <w:r w:rsidRPr="009D3106">
        <w:rPr>
          <w:rFonts w:ascii="Times New Roman" w:hAnsi="Times New Roman" w:cs="Times New Roman"/>
        </w:rPr>
        <w:t>However Setodji et al. (2018) shows that some individuals believe there is too much foc</w:t>
      </w:r>
      <w:r w:rsidR="00367F1B" w:rsidRPr="009D3106">
        <w:rPr>
          <w:rFonts w:ascii="Times New Roman" w:hAnsi="Times New Roman" w:cs="Times New Roman"/>
        </w:rPr>
        <w:t xml:space="preserve">us on the environmental quality. In contrast other findings show </w:t>
      </w:r>
      <w:r w:rsidRPr="009D3106">
        <w:rPr>
          <w:rFonts w:ascii="Times New Roman" w:hAnsi="Times New Roman" w:cs="Times New Roman"/>
        </w:rPr>
        <w:t xml:space="preserve">it does not focus on the teaching process and caregiver </w:t>
      </w:r>
      <w:r w:rsidR="00FC5297" w:rsidRPr="009D3106">
        <w:rPr>
          <w:rFonts w:ascii="Times New Roman" w:hAnsi="Times New Roman" w:cs="Times New Roman"/>
        </w:rPr>
        <w:t>behaviours that reflects</w:t>
      </w:r>
      <w:r w:rsidRPr="009D3106">
        <w:rPr>
          <w:rFonts w:ascii="Times New Roman" w:hAnsi="Times New Roman" w:cs="Times New Roman"/>
        </w:rPr>
        <w:t xml:space="preserve"> in the </w:t>
      </w:r>
      <w:r w:rsidR="00FC5297" w:rsidRPr="009D3106">
        <w:rPr>
          <w:rFonts w:ascii="Times New Roman" w:hAnsi="Times New Roman" w:cs="Times New Roman"/>
        </w:rPr>
        <w:t>child’s</w:t>
      </w:r>
      <w:r w:rsidRPr="009D3106">
        <w:rPr>
          <w:rFonts w:ascii="Times New Roman" w:hAnsi="Times New Roman" w:cs="Times New Roman"/>
        </w:rPr>
        <w:t xml:space="preserve"> social and emotional learning</w:t>
      </w:r>
      <w:r w:rsidR="00A45730">
        <w:rPr>
          <w:rFonts w:ascii="Times New Roman" w:hAnsi="Times New Roman" w:cs="Times New Roman"/>
        </w:rPr>
        <w:t xml:space="preserve"> (Setodji et al, 2018)</w:t>
      </w:r>
      <w:r w:rsidRPr="009D3106">
        <w:rPr>
          <w:rFonts w:ascii="Times New Roman" w:hAnsi="Times New Roman" w:cs="Times New Roman"/>
        </w:rPr>
        <w:t>.</w:t>
      </w:r>
      <w:r w:rsidR="006832D1" w:rsidRPr="009D3106">
        <w:rPr>
          <w:rFonts w:ascii="Times New Roman" w:hAnsi="Times New Roman" w:cs="Times New Roman"/>
        </w:rPr>
        <w:t xml:space="preserve"> </w:t>
      </w:r>
      <w:r w:rsidR="001609C3" w:rsidRPr="009D3106">
        <w:rPr>
          <w:rFonts w:ascii="Times New Roman" w:hAnsi="Times New Roman" w:cs="Times New Roman"/>
        </w:rPr>
        <w:t xml:space="preserve">Furthermore Sakai et al. (2003) believes this scale outlines what constitutes quality in childcare through a consistent singular approach. </w:t>
      </w:r>
      <w:r w:rsidR="006832D1" w:rsidRPr="009D3106">
        <w:rPr>
          <w:rFonts w:ascii="Times New Roman" w:hAnsi="Times New Roman" w:cs="Times New Roman"/>
        </w:rPr>
        <w:t xml:space="preserve">However Clifford (2005) </w:t>
      </w:r>
      <w:r w:rsidR="00367F1B" w:rsidRPr="009D3106">
        <w:rPr>
          <w:rFonts w:ascii="Times New Roman" w:hAnsi="Times New Roman" w:cs="Times New Roman"/>
        </w:rPr>
        <w:t xml:space="preserve">demonstrated </w:t>
      </w:r>
      <w:r w:rsidR="00A22F3A" w:rsidRPr="009D3106">
        <w:rPr>
          <w:rFonts w:ascii="Times New Roman" w:hAnsi="Times New Roman" w:cs="Times New Roman"/>
        </w:rPr>
        <w:t xml:space="preserve">diverse </w:t>
      </w:r>
      <w:r w:rsidR="00367F1B" w:rsidRPr="009D3106">
        <w:rPr>
          <w:rFonts w:ascii="Times New Roman" w:hAnsi="Times New Roman" w:cs="Times New Roman"/>
        </w:rPr>
        <w:t xml:space="preserve">opinions </w:t>
      </w:r>
      <w:r w:rsidR="00A22F3A" w:rsidRPr="009D3106">
        <w:rPr>
          <w:rFonts w:ascii="Times New Roman" w:hAnsi="Times New Roman" w:cs="Times New Roman"/>
        </w:rPr>
        <w:t>that</w:t>
      </w:r>
      <w:r w:rsidR="006832D1" w:rsidRPr="009D3106">
        <w:rPr>
          <w:rFonts w:ascii="Times New Roman" w:hAnsi="Times New Roman" w:cs="Times New Roman"/>
        </w:rPr>
        <w:t xml:space="preserve"> this cannot be measured on a global level for quality as the environment is ever changing and can differ in any situation. On the other hand studies carried out in the United States of America discovered that if the scales are used purposefully then quality </w:t>
      </w:r>
      <w:r w:rsidR="00984D68" w:rsidRPr="009D3106">
        <w:rPr>
          <w:rFonts w:ascii="Times New Roman" w:hAnsi="Times New Roman" w:cs="Times New Roman"/>
        </w:rPr>
        <w:t>could</w:t>
      </w:r>
      <w:r w:rsidR="006832D1" w:rsidRPr="009D3106">
        <w:rPr>
          <w:rFonts w:ascii="Times New Roman" w:hAnsi="Times New Roman" w:cs="Times New Roman"/>
        </w:rPr>
        <w:t xml:space="preserve"> be successf</w:t>
      </w:r>
      <w:r w:rsidR="00E870CD" w:rsidRPr="009D3106">
        <w:rPr>
          <w:rFonts w:ascii="Times New Roman" w:hAnsi="Times New Roman" w:cs="Times New Roman"/>
        </w:rPr>
        <w:t>ully measured (Clifford, 2005). However this disagreement could be due to the individual using the scale</w:t>
      </w:r>
      <w:r w:rsidR="00A45730">
        <w:rPr>
          <w:rFonts w:ascii="Times New Roman" w:hAnsi="Times New Roman" w:cs="Times New Roman"/>
        </w:rPr>
        <w:t>,</w:t>
      </w:r>
      <w:r w:rsidR="00E870CD" w:rsidRPr="009D3106">
        <w:rPr>
          <w:rFonts w:ascii="Times New Roman" w:hAnsi="Times New Roman" w:cs="Times New Roman"/>
        </w:rPr>
        <w:t xml:space="preserve"> as Clifford et al. (2010) states a three to five day intensive training course is important to allow the practitioner to become familiar with the scoring system. </w:t>
      </w:r>
      <w:r w:rsidR="00B25F61" w:rsidRPr="009D3106">
        <w:rPr>
          <w:rFonts w:ascii="Times New Roman" w:hAnsi="Times New Roman" w:cs="Times New Roman"/>
        </w:rPr>
        <w:t xml:space="preserve">Moreover Saki et al. (2003) states that these forms of self-assessment can be considered as bias when practitioners are evaluating their own practice and setting. </w:t>
      </w:r>
      <w:r w:rsidR="00E870CD" w:rsidRPr="009D3106">
        <w:rPr>
          <w:rFonts w:ascii="Times New Roman" w:hAnsi="Times New Roman" w:cs="Times New Roman"/>
        </w:rPr>
        <w:t>Setodji et al. (2018) found that there was no recognition for improvements to be made to develop children’s social, cognitive and language outcomes once a setting reached a sco</w:t>
      </w:r>
      <w:r w:rsidR="00A22F3A" w:rsidRPr="009D3106">
        <w:rPr>
          <w:rFonts w:ascii="Times New Roman" w:hAnsi="Times New Roman" w:cs="Times New Roman"/>
        </w:rPr>
        <w:t xml:space="preserve">re of 3.4. </w:t>
      </w:r>
      <w:r w:rsidR="001609C3" w:rsidRPr="009D3106">
        <w:rPr>
          <w:rFonts w:ascii="Times New Roman" w:hAnsi="Times New Roman" w:cs="Times New Roman"/>
        </w:rPr>
        <w:t xml:space="preserve">Sakai et al. (2003) </w:t>
      </w:r>
      <w:r w:rsidR="00A22F3A" w:rsidRPr="009D3106">
        <w:rPr>
          <w:rFonts w:ascii="Times New Roman" w:hAnsi="Times New Roman" w:cs="Times New Roman"/>
        </w:rPr>
        <w:t xml:space="preserve">also </w:t>
      </w:r>
      <w:r w:rsidR="001609C3" w:rsidRPr="009D3106">
        <w:rPr>
          <w:rFonts w:ascii="Times New Roman" w:hAnsi="Times New Roman" w:cs="Times New Roman"/>
        </w:rPr>
        <w:t xml:space="preserve">demonstrates how higher ratings have been found to disguise true reflections of the staff in the setting and therefore this good practice may be difficult to sustain. </w:t>
      </w:r>
      <w:r w:rsidR="00E870CD" w:rsidRPr="009D3106">
        <w:rPr>
          <w:rFonts w:ascii="Times New Roman" w:hAnsi="Times New Roman" w:cs="Times New Roman"/>
        </w:rPr>
        <w:t xml:space="preserve">However Bhagwanji (2011) highlights how the </w:t>
      </w:r>
      <w:r w:rsidR="00A22F3A" w:rsidRPr="009D3106">
        <w:rPr>
          <w:rFonts w:ascii="Times New Roman" w:hAnsi="Times New Roman" w:cs="Times New Roman"/>
        </w:rPr>
        <w:t>ECERS</w:t>
      </w:r>
      <w:r w:rsidR="00E870CD" w:rsidRPr="009D3106">
        <w:rPr>
          <w:rFonts w:ascii="Times New Roman" w:hAnsi="Times New Roman" w:cs="Times New Roman"/>
        </w:rPr>
        <w:t xml:space="preserve"> is extremely usef</w:t>
      </w:r>
      <w:r w:rsidR="001609C3" w:rsidRPr="009D3106">
        <w:rPr>
          <w:rFonts w:ascii="Times New Roman" w:hAnsi="Times New Roman" w:cs="Times New Roman"/>
        </w:rPr>
        <w:t xml:space="preserve">ul for professional development, particularly focussing on gathering data and evidence. </w:t>
      </w:r>
    </w:p>
    <w:p w14:paraId="6BA07EB9" w14:textId="4E88FDCB" w:rsidR="001609C3" w:rsidRPr="009D3106" w:rsidRDefault="00853D61" w:rsidP="004A0E11">
      <w:pPr>
        <w:spacing w:line="360" w:lineRule="auto"/>
        <w:jc w:val="both"/>
        <w:rPr>
          <w:rFonts w:ascii="Times New Roman" w:hAnsi="Times New Roman" w:cs="Times New Roman"/>
        </w:rPr>
      </w:pPr>
      <w:r w:rsidRPr="009D3106">
        <w:rPr>
          <w:rFonts w:ascii="Times New Roman" w:hAnsi="Times New Roman" w:cs="Times New Roman"/>
        </w:rPr>
        <w:t>Although</w:t>
      </w:r>
      <w:r w:rsidR="00A22F3A" w:rsidRPr="009D3106">
        <w:rPr>
          <w:rFonts w:ascii="Times New Roman" w:hAnsi="Times New Roman" w:cs="Times New Roman"/>
        </w:rPr>
        <w:t xml:space="preserve"> the ECERS has been revise</w:t>
      </w:r>
      <w:r w:rsidR="000E1810" w:rsidRPr="009D3106">
        <w:rPr>
          <w:rFonts w:ascii="Times New Roman" w:hAnsi="Times New Roman" w:cs="Times New Roman"/>
        </w:rPr>
        <w:t>d</w:t>
      </w:r>
      <w:r w:rsidR="00A22F3A" w:rsidRPr="009D3106">
        <w:rPr>
          <w:rFonts w:ascii="Times New Roman" w:hAnsi="Times New Roman" w:cs="Times New Roman"/>
        </w:rPr>
        <w:t xml:space="preserve"> </w:t>
      </w:r>
      <w:r w:rsidR="001609C3" w:rsidRPr="009D3106">
        <w:rPr>
          <w:rFonts w:ascii="Times New Roman" w:hAnsi="Times New Roman" w:cs="Times New Roman"/>
        </w:rPr>
        <w:t>Sakai et al. (2003) believes that both versions have provided practitioners with the opportunity to stimulate discussions relating</w:t>
      </w:r>
      <w:r w:rsidR="00B25F61" w:rsidRPr="009D3106">
        <w:rPr>
          <w:rFonts w:ascii="Times New Roman" w:hAnsi="Times New Roman" w:cs="Times New Roman"/>
        </w:rPr>
        <w:t xml:space="preserve"> to quality in the environment. </w:t>
      </w:r>
      <w:r w:rsidR="000B52ED" w:rsidRPr="009D3106">
        <w:rPr>
          <w:rFonts w:ascii="Times New Roman" w:hAnsi="Times New Roman" w:cs="Times New Roman"/>
        </w:rPr>
        <w:t>Furthermore</w:t>
      </w:r>
      <w:r w:rsidR="004C2384" w:rsidRPr="009D3106">
        <w:rPr>
          <w:rFonts w:ascii="Times New Roman" w:hAnsi="Times New Roman" w:cs="Times New Roman"/>
        </w:rPr>
        <w:t xml:space="preserve"> Saki et al. (2013) believes that the </w:t>
      </w:r>
      <w:r w:rsidR="000B52ED" w:rsidRPr="009D3106">
        <w:rPr>
          <w:rFonts w:ascii="Times New Roman" w:hAnsi="Times New Roman" w:cs="Times New Roman"/>
        </w:rPr>
        <w:t xml:space="preserve">old and current editions of the scale share the same underlying structure of the clarification of what makes a quality environment determined by present knowledge of good practice settings.  </w:t>
      </w:r>
    </w:p>
    <w:p w14:paraId="18766049" w14:textId="77777777" w:rsidR="00FC3560" w:rsidRPr="009D3106" w:rsidRDefault="00FC3560" w:rsidP="004A0E11">
      <w:pPr>
        <w:spacing w:line="360" w:lineRule="auto"/>
        <w:jc w:val="both"/>
        <w:rPr>
          <w:rFonts w:ascii="Times New Roman" w:hAnsi="Times New Roman" w:cs="Times New Roman"/>
          <w:u w:val="single"/>
        </w:rPr>
      </w:pPr>
    </w:p>
    <w:p w14:paraId="4C24B62D" w14:textId="02D27A89" w:rsidR="000D2B14" w:rsidRDefault="00FC3560" w:rsidP="004A0E11">
      <w:pPr>
        <w:spacing w:line="360" w:lineRule="auto"/>
        <w:jc w:val="both"/>
        <w:rPr>
          <w:rFonts w:ascii="Times New Roman" w:hAnsi="Times New Roman" w:cs="Times New Roman"/>
        </w:rPr>
      </w:pPr>
      <w:r w:rsidRPr="009D3106">
        <w:rPr>
          <w:rFonts w:ascii="Times New Roman" w:hAnsi="Times New Roman" w:cs="Times New Roman"/>
        </w:rPr>
        <w:t xml:space="preserve">The </w:t>
      </w:r>
      <w:r w:rsidR="00A22F3A" w:rsidRPr="009D3106">
        <w:rPr>
          <w:rFonts w:ascii="Times New Roman" w:hAnsi="Times New Roman" w:cs="Times New Roman"/>
        </w:rPr>
        <w:t>next scale to be discussed it the</w:t>
      </w:r>
      <w:r w:rsidRPr="009D3106">
        <w:rPr>
          <w:rFonts w:ascii="Times New Roman" w:hAnsi="Times New Roman" w:cs="Times New Roman"/>
        </w:rPr>
        <w:t xml:space="preserve"> SSTEW</w:t>
      </w:r>
      <w:r w:rsidR="003B5769" w:rsidRPr="009D3106">
        <w:rPr>
          <w:rFonts w:ascii="Times New Roman" w:hAnsi="Times New Roman" w:cs="Times New Roman"/>
        </w:rPr>
        <w:t xml:space="preserve">, this was designed </w:t>
      </w:r>
      <w:r w:rsidR="000D2B14">
        <w:rPr>
          <w:rFonts w:ascii="Times New Roman" w:hAnsi="Times New Roman" w:cs="Times New Roman"/>
        </w:rPr>
        <w:t>for</w:t>
      </w:r>
      <w:r w:rsidR="003B5769" w:rsidRPr="009D3106">
        <w:rPr>
          <w:rFonts w:ascii="Times New Roman" w:hAnsi="Times New Roman" w:cs="Times New Roman"/>
        </w:rPr>
        <w:t xml:space="preserve"> childcare settings for children between the ages of two and five years old (Siraj et al, 2015)</w:t>
      </w:r>
      <w:r w:rsidRPr="009D3106">
        <w:rPr>
          <w:rFonts w:ascii="Times New Roman" w:hAnsi="Times New Roman" w:cs="Times New Roman"/>
        </w:rPr>
        <w:t xml:space="preserve">. </w:t>
      </w:r>
      <w:r w:rsidR="00A629B4" w:rsidRPr="009D3106">
        <w:rPr>
          <w:rFonts w:ascii="Times New Roman" w:hAnsi="Times New Roman" w:cs="Times New Roman"/>
        </w:rPr>
        <w:t xml:space="preserve">Melhuish et al. (2015) states that the SSTEW builds on the ECERS however </w:t>
      </w:r>
      <w:r w:rsidR="000D2B14">
        <w:rPr>
          <w:rFonts w:ascii="Times New Roman" w:hAnsi="Times New Roman" w:cs="Times New Roman"/>
        </w:rPr>
        <w:t xml:space="preserve">it </w:t>
      </w:r>
      <w:r w:rsidR="00A629B4" w:rsidRPr="009D3106">
        <w:rPr>
          <w:rFonts w:ascii="Times New Roman" w:hAnsi="Times New Roman" w:cs="Times New Roman"/>
        </w:rPr>
        <w:t>focuses on the pedagogy of the setting through high quality interactions.</w:t>
      </w:r>
      <w:r w:rsidR="000D2B14">
        <w:rPr>
          <w:rFonts w:ascii="Times New Roman" w:hAnsi="Times New Roman" w:cs="Times New Roman"/>
        </w:rPr>
        <w:t xml:space="preserve"> </w:t>
      </w:r>
      <w:r w:rsidR="000D2B14" w:rsidRPr="009D3106">
        <w:rPr>
          <w:rFonts w:ascii="Times New Roman" w:hAnsi="Times New Roman" w:cs="Times New Roman"/>
        </w:rPr>
        <w:t xml:space="preserve">Marbina et al. (2015) suggests that the SSTEW scale came as a result of a longitude study where early childhood settings with the best outcomes performed effective sustained shared thinking. Siraj-Blatchford (2009) identified that there are similar characteristics with the SSTEW scale and Vygotskys concept of the zone of proximal development as the child’s learning and development is supported through a scaffolding approach to develop their emerging capacity. </w:t>
      </w:r>
      <w:r w:rsidR="00005D7E" w:rsidRPr="009D3106">
        <w:rPr>
          <w:rFonts w:ascii="Times New Roman" w:hAnsi="Times New Roman" w:cs="Times New Roman"/>
        </w:rPr>
        <w:t>However Melhuish et al. (2015) also believes that good practice of sustained shared thinking is by the adult listening and observing the child through problem solving and encouraging further thinking.</w:t>
      </w:r>
    </w:p>
    <w:p w14:paraId="0D2687E4" w14:textId="535AD747" w:rsidR="00A22F3A" w:rsidRPr="009D3106" w:rsidRDefault="000D2B14" w:rsidP="004A0E11">
      <w:pPr>
        <w:spacing w:line="360" w:lineRule="auto"/>
        <w:jc w:val="both"/>
        <w:rPr>
          <w:rFonts w:ascii="Times New Roman" w:hAnsi="Times New Roman" w:cs="Times New Roman"/>
        </w:rPr>
      </w:pPr>
      <w:r w:rsidRPr="009D3106">
        <w:rPr>
          <w:rFonts w:ascii="Times New Roman" w:hAnsi="Times New Roman" w:cs="Times New Roman"/>
        </w:rPr>
        <w:t xml:space="preserve">O’Conner et al. (2018) </w:t>
      </w:r>
      <w:r>
        <w:rPr>
          <w:rFonts w:ascii="Times New Roman" w:hAnsi="Times New Roman" w:cs="Times New Roman"/>
        </w:rPr>
        <w:t>believes</w:t>
      </w:r>
      <w:r w:rsidRPr="009D3106">
        <w:rPr>
          <w:rFonts w:ascii="Times New Roman" w:hAnsi="Times New Roman" w:cs="Times New Roman"/>
        </w:rPr>
        <w:t xml:space="preserve"> that practitioners play an important role in a child’s life, specifically the early years where positive relationships are formed.</w:t>
      </w:r>
      <w:r>
        <w:rPr>
          <w:rFonts w:ascii="Times New Roman" w:hAnsi="Times New Roman" w:cs="Times New Roman"/>
        </w:rPr>
        <w:t xml:space="preserve"> Slimily </w:t>
      </w:r>
      <w:r w:rsidR="006600E7" w:rsidRPr="009D3106">
        <w:rPr>
          <w:rFonts w:ascii="Times New Roman" w:hAnsi="Times New Roman" w:cs="Times New Roman"/>
        </w:rPr>
        <w:t xml:space="preserve">Erturk </w:t>
      </w:r>
      <w:r>
        <w:rPr>
          <w:rFonts w:ascii="Times New Roman" w:hAnsi="Times New Roman" w:cs="Times New Roman"/>
        </w:rPr>
        <w:t>Kara et al. (2017) claims that</w:t>
      </w:r>
      <w:r w:rsidR="006600E7" w:rsidRPr="009D3106">
        <w:rPr>
          <w:rFonts w:ascii="Times New Roman" w:hAnsi="Times New Roman" w:cs="Times New Roman"/>
        </w:rPr>
        <w:t xml:space="preserve"> practitioners should provide children with a nurturing environment to ensure children feel safe and valued in order to support their well-being. Gluer and Gregoriadis (2017) state that high quality relationships in the early years can </w:t>
      </w:r>
      <w:r>
        <w:rPr>
          <w:rFonts w:ascii="Times New Roman" w:hAnsi="Times New Roman" w:cs="Times New Roman"/>
        </w:rPr>
        <w:t xml:space="preserve">allow children to </w:t>
      </w:r>
      <w:r w:rsidR="006600E7" w:rsidRPr="009D3106">
        <w:rPr>
          <w:rFonts w:ascii="Times New Roman" w:hAnsi="Times New Roman" w:cs="Times New Roman"/>
        </w:rPr>
        <w:t xml:space="preserve">develop academically and improve behaviour. </w:t>
      </w:r>
      <w:r w:rsidR="00D0156D" w:rsidRPr="009D3106">
        <w:rPr>
          <w:rFonts w:ascii="Times New Roman" w:hAnsi="Times New Roman" w:cs="Times New Roman"/>
        </w:rPr>
        <w:t>The Department for Education and Employment</w:t>
      </w:r>
      <w:r w:rsidR="006600E7" w:rsidRPr="009D3106">
        <w:rPr>
          <w:rFonts w:ascii="Times New Roman" w:hAnsi="Times New Roman" w:cs="Times New Roman"/>
        </w:rPr>
        <w:t xml:space="preserve"> (2001) agrees by stating that good quality provision has resulted in higher language, social and intellectual development when identified through research. </w:t>
      </w:r>
      <w:r w:rsidR="007B5366" w:rsidRPr="009D3106">
        <w:rPr>
          <w:rFonts w:ascii="Times New Roman" w:hAnsi="Times New Roman" w:cs="Times New Roman"/>
        </w:rPr>
        <w:t xml:space="preserve">According to Hodgman (2011) a high quality environment should provide every child with support when accessing the areas across the Foundation Phase to encourage them to become competent and resilient. </w:t>
      </w:r>
      <w:r w:rsidR="00A629B4" w:rsidRPr="009D3106">
        <w:rPr>
          <w:rFonts w:ascii="Times New Roman" w:hAnsi="Times New Roman" w:cs="Times New Roman"/>
        </w:rPr>
        <w:t xml:space="preserve">Although this is not a requirement it is viewed as a </w:t>
      </w:r>
      <w:r w:rsidR="007B7F73" w:rsidRPr="009D3106">
        <w:rPr>
          <w:rFonts w:ascii="Times New Roman" w:hAnsi="Times New Roman" w:cs="Times New Roman"/>
        </w:rPr>
        <w:t xml:space="preserve">valuable addition as well as other quality assurance tools (National Day Nurseries Association, no date). </w:t>
      </w:r>
      <w:r w:rsidR="007B5366" w:rsidRPr="009D3106">
        <w:rPr>
          <w:rFonts w:ascii="Times New Roman" w:hAnsi="Times New Roman" w:cs="Times New Roman"/>
        </w:rPr>
        <w:t>The Early Years (2018) believes that this can provide the setting with recognition of progress and therefore share this with parents to sho</w:t>
      </w:r>
      <w:r w:rsidR="00A22F3A" w:rsidRPr="009D3106">
        <w:rPr>
          <w:rFonts w:ascii="Times New Roman" w:hAnsi="Times New Roman" w:cs="Times New Roman"/>
        </w:rPr>
        <w:t xml:space="preserve">w how the setting has </w:t>
      </w:r>
      <w:r w:rsidR="007B5366" w:rsidRPr="009D3106">
        <w:rPr>
          <w:rFonts w:ascii="Times New Roman" w:hAnsi="Times New Roman" w:cs="Times New Roman"/>
        </w:rPr>
        <w:t xml:space="preserve">gone above the national minimum standards. </w:t>
      </w:r>
    </w:p>
    <w:p w14:paraId="00E34EE9" w14:textId="4FDA93C0" w:rsidR="00E90F59" w:rsidRPr="009D3106" w:rsidRDefault="00D03783" w:rsidP="004A0E11">
      <w:pPr>
        <w:spacing w:line="360" w:lineRule="auto"/>
        <w:jc w:val="both"/>
        <w:rPr>
          <w:rFonts w:ascii="Times New Roman" w:hAnsi="Times New Roman" w:cs="Times New Roman"/>
        </w:rPr>
      </w:pPr>
      <w:r w:rsidRPr="009D3106">
        <w:rPr>
          <w:rFonts w:ascii="Times New Roman" w:hAnsi="Times New Roman" w:cs="Times New Roman"/>
        </w:rPr>
        <w:t xml:space="preserve">According to Purdon (2014) the REPEY project found that a barrier to developing sustained shared thinking was the lack of knowledge and awareness </w:t>
      </w:r>
      <w:r w:rsidR="00A22F3A" w:rsidRPr="009D3106">
        <w:rPr>
          <w:rFonts w:ascii="Times New Roman" w:hAnsi="Times New Roman" w:cs="Times New Roman"/>
        </w:rPr>
        <w:t xml:space="preserve">by </w:t>
      </w:r>
      <w:r w:rsidRPr="009D3106">
        <w:rPr>
          <w:rFonts w:ascii="Times New Roman" w:hAnsi="Times New Roman" w:cs="Times New Roman"/>
        </w:rPr>
        <w:t xml:space="preserve">practitioners that results in the unsuccessful implementation in the setting. </w:t>
      </w:r>
      <w:r w:rsidR="00A629B4" w:rsidRPr="009D3106">
        <w:rPr>
          <w:rFonts w:ascii="Times New Roman" w:hAnsi="Times New Roman" w:cs="Times New Roman"/>
        </w:rPr>
        <w:t xml:space="preserve">Melhuish et al. (2015) also believes that the scale should only be used by practitioners who have a good understanding of child development as </w:t>
      </w:r>
      <w:r w:rsidR="000D2B14">
        <w:rPr>
          <w:rFonts w:ascii="Times New Roman" w:hAnsi="Times New Roman" w:cs="Times New Roman"/>
        </w:rPr>
        <w:t xml:space="preserve">some individuals </w:t>
      </w:r>
      <w:r w:rsidR="00853D61" w:rsidRPr="009D3106">
        <w:rPr>
          <w:rFonts w:ascii="Times New Roman" w:hAnsi="Times New Roman" w:cs="Times New Roman"/>
        </w:rPr>
        <w:t>may</w:t>
      </w:r>
      <w:r w:rsidR="00A629B4" w:rsidRPr="009D3106">
        <w:rPr>
          <w:rFonts w:ascii="Times New Roman" w:hAnsi="Times New Roman" w:cs="Times New Roman"/>
        </w:rPr>
        <w:t xml:space="preserve"> not be </w:t>
      </w:r>
      <w:r w:rsidR="000D2B14">
        <w:rPr>
          <w:rFonts w:ascii="Times New Roman" w:hAnsi="Times New Roman" w:cs="Times New Roman"/>
        </w:rPr>
        <w:t>equipped</w:t>
      </w:r>
      <w:r w:rsidR="00A629B4" w:rsidRPr="009D3106">
        <w:rPr>
          <w:rFonts w:ascii="Times New Roman" w:hAnsi="Times New Roman" w:cs="Times New Roman"/>
        </w:rPr>
        <w:t xml:space="preserve"> for the subscales as they relate to critical thinking. However the National Day Nurseries Association (no date) discovered from feedback that more guidance was needed on using the scale so therefore created a half-day course to allow practitioners to become more familiar and confident when using </w:t>
      </w:r>
      <w:r w:rsidR="006600E7" w:rsidRPr="009D3106">
        <w:rPr>
          <w:rFonts w:ascii="Times New Roman" w:hAnsi="Times New Roman" w:cs="Times New Roman"/>
        </w:rPr>
        <w:t>it</w:t>
      </w:r>
      <w:r w:rsidR="00A629B4" w:rsidRPr="009D3106">
        <w:rPr>
          <w:rFonts w:ascii="Times New Roman" w:hAnsi="Times New Roman" w:cs="Times New Roman"/>
        </w:rPr>
        <w:t xml:space="preserve">. </w:t>
      </w:r>
      <w:r w:rsidR="00B37AA2" w:rsidRPr="009D3106">
        <w:rPr>
          <w:rFonts w:ascii="Times New Roman" w:hAnsi="Times New Roman" w:cs="Times New Roman"/>
        </w:rPr>
        <w:t xml:space="preserve">Although the scales are evidently useful Sakai et al. (2003) believes there is more to learn about measuring quality, particularly focusing on developing practitioners skills to recognise good quality and as a result deliver this in the setting for children and their families. </w:t>
      </w:r>
    </w:p>
    <w:p w14:paraId="7303E715" w14:textId="77777777" w:rsidR="009D3106" w:rsidRDefault="009D3106" w:rsidP="004A0E11">
      <w:pPr>
        <w:spacing w:line="360" w:lineRule="auto"/>
        <w:jc w:val="both"/>
        <w:rPr>
          <w:rFonts w:ascii="Times New Roman" w:hAnsi="Times New Roman" w:cs="Times New Roman"/>
        </w:rPr>
      </w:pPr>
    </w:p>
    <w:p w14:paraId="5CBE7A6A" w14:textId="339035C9" w:rsidR="00472060" w:rsidRPr="009D3106" w:rsidRDefault="00472060" w:rsidP="004A0E11">
      <w:pPr>
        <w:spacing w:line="360" w:lineRule="auto"/>
        <w:jc w:val="both"/>
        <w:rPr>
          <w:rFonts w:ascii="Times New Roman" w:hAnsi="Times New Roman" w:cs="Times New Roman"/>
          <w:u w:val="single"/>
        </w:rPr>
      </w:pPr>
      <w:r w:rsidRPr="009D3106">
        <w:rPr>
          <w:rFonts w:ascii="Times New Roman" w:hAnsi="Times New Roman" w:cs="Times New Roman"/>
          <w:u w:val="single"/>
        </w:rPr>
        <w:t>Conclusion</w:t>
      </w:r>
    </w:p>
    <w:p w14:paraId="126B25A7" w14:textId="77777777" w:rsidR="00472060" w:rsidRPr="009D3106" w:rsidRDefault="00472060" w:rsidP="004A0E11">
      <w:pPr>
        <w:spacing w:line="360" w:lineRule="auto"/>
        <w:jc w:val="both"/>
        <w:rPr>
          <w:rFonts w:ascii="Times New Roman" w:hAnsi="Times New Roman" w:cs="Times New Roman"/>
        </w:rPr>
      </w:pPr>
    </w:p>
    <w:p w14:paraId="3E6C29C0" w14:textId="380729A5" w:rsidR="00472060" w:rsidRPr="009D3106" w:rsidRDefault="00472060" w:rsidP="004A0E11">
      <w:pPr>
        <w:spacing w:line="360" w:lineRule="auto"/>
        <w:jc w:val="both"/>
        <w:rPr>
          <w:rFonts w:ascii="Times New Roman" w:hAnsi="Times New Roman" w:cs="Times New Roman"/>
        </w:rPr>
      </w:pPr>
      <w:r w:rsidRPr="009D3106">
        <w:rPr>
          <w:rFonts w:ascii="Times New Roman" w:hAnsi="Times New Roman" w:cs="Times New Roman"/>
        </w:rPr>
        <w:t>To summarise it is evident that high quality provision is a key component to enhance children’s development and needs. It is clear that the ECERS and t</w:t>
      </w:r>
      <w:r w:rsidR="000D2B14">
        <w:rPr>
          <w:rFonts w:ascii="Times New Roman" w:hAnsi="Times New Roman" w:cs="Times New Roman"/>
        </w:rPr>
        <w:t xml:space="preserve">he SSTEW are highly influential in practice </w:t>
      </w:r>
      <w:r w:rsidRPr="009D3106">
        <w:rPr>
          <w:rFonts w:ascii="Times New Roman" w:hAnsi="Times New Roman" w:cs="Times New Roman"/>
        </w:rPr>
        <w:t xml:space="preserve">however they are both individual and focus </w:t>
      </w:r>
      <w:r w:rsidR="007110BC" w:rsidRPr="009D3106">
        <w:rPr>
          <w:rFonts w:ascii="Times New Roman" w:hAnsi="Times New Roman" w:cs="Times New Roman"/>
        </w:rPr>
        <w:t>on different</w:t>
      </w:r>
      <w:r w:rsidRPr="009D3106">
        <w:rPr>
          <w:rFonts w:ascii="Times New Roman" w:hAnsi="Times New Roman" w:cs="Times New Roman"/>
        </w:rPr>
        <w:t xml:space="preserve"> areas of early childcare. </w:t>
      </w:r>
      <w:r w:rsidR="007110BC" w:rsidRPr="009D3106">
        <w:rPr>
          <w:rFonts w:ascii="Times New Roman" w:hAnsi="Times New Roman" w:cs="Times New Roman"/>
        </w:rPr>
        <w:t>After critically analysing it is apparent that there are many advantages and disadvantages of using these assessment tools</w:t>
      </w:r>
      <w:r w:rsidR="000D2B14">
        <w:rPr>
          <w:rFonts w:ascii="Times New Roman" w:hAnsi="Times New Roman" w:cs="Times New Roman"/>
        </w:rPr>
        <w:t xml:space="preserve"> however the positives appear to overrule the negatives from the research shown above</w:t>
      </w:r>
      <w:r w:rsidR="007110BC" w:rsidRPr="009D3106">
        <w:rPr>
          <w:rFonts w:ascii="Times New Roman" w:hAnsi="Times New Roman" w:cs="Times New Roman"/>
        </w:rPr>
        <w:t>. To summarise for the future it is noticeable that staff training and barriers to quality assurance are addressed in order for this provision to be provided</w:t>
      </w:r>
      <w:r w:rsidR="000D2B14">
        <w:rPr>
          <w:rFonts w:ascii="Times New Roman" w:hAnsi="Times New Roman" w:cs="Times New Roman"/>
        </w:rPr>
        <w:t xml:space="preserve"> to the highest level</w:t>
      </w:r>
      <w:r w:rsidR="007110BC" w:rsidRPr="009D3106">
        <w:rPr>
          <w:rFonts w:ascii="Times New Roman" w:hAnsi="Times New Roman" w:cs="Times New Roman"/>
        </w:rPr>
        <w:t xml:space="preserve">. </w:t>
      </w:r>
    </w:p>
    <w:p w14:paraId="1D49E310" w14:textId="77777777" w:rsidR="004A0E11" w:rsidRPr="009D3106" w:rsidRDefault="004A0E11" w:rsidP="004A0E11">
      <w:pPr>
        <w:spacing w:line="360" w:lineRule="auto"/>
        <w:jc w:val="both"/>
        <w:rPr>
          <w:rFonts w:ascii="Times New Roman" w:hAnsi="Times New Roman" w:cs="Times New Roman"/>
        </w:rPr>
      </w:pPr>
    </w:p>
    <w:p w14:paraId="22B70BD4" w14:textId="634D7697" w:rsidR="004A0E11" w:rsidRPr="009D3106" w:rsidRDefault="004A0E11" w:rsidP="004A0E11">
      <w:pPr>
        <w:spacing w:line="360" w:lineRule="auto"/>
        <w:jc w:val="both"/>
        <w:rPr>
          <w:rFonts w:ascii="Times New Roman" w:hAnsi="Times New Roman" w:cs="Times New Roman"/>
          <w:u w:val="single"/>
        </w:rPr>
      </w:pPr>
      <w:r w:rsidRPr="009D3106">
        <w:rPr>
          <w:rFonts w:ascii="Times New Roman" w:hAnsi="Times New Roman" w:cs="Times New Roman"/>
          <w:u w:val="single"/>
        </w:rPr>
        <w:t>Reference List</w:t>
      </w:r>
    </w:p>
    <w:p w14:paraId="2DCB7000" w14:textId="77777777" w:rsidR="004A0E11" w:rsidRPr="009D3106" w:rsidRDefault="004A0E11" w:rsidP="004A0E11">
      <w:pPr>
        <w:spacing w:line="360" w:lineRule="auto"/>
        <w:jc w:val="both"/>
        <w:rPr>
          <w:rFonts w:ascii="Times New Roman" w:hAnsi="Times New Roman" w:cs="Times New Roman"/>
          <w:u w:val="single"/>
        </w:rPr>
      </w:pPr>
    </w:p>
    <w:p w14:paraId="09513EA2" w14:textId="77777777" w:rsidR="004A0E11" w:rsidRPr="009D3106" w:rsidRDefault="004A0E11" w:rsidP="004A0E11">
      <w:pPr>
        <w:spacing w:line="360" w:lineRule="auto"/>
        <w:jc w:val="both"/>
        <w:rPr>
          <w:rFonts w:ascii="Times New Roman" w:hAnsi="Times New Roman" w:cs="Times New Roman"/>
        </w:rPr>
      </w:pPr>
      <w:r w:rsidRPr="009D3106">
        <w:rPr>
          <w:rFonts w:ascii="Times New Roman" w:hAnsi="Times New Roman" w:cs="Times New Roman"/>
        </w:rPr>
        <w:t xml:space="preserve">Anonymous. (2012) ‘Nutbrown report published: The Journal of the Health Visitors Association’, </w:t>
      </w:r>
      <w:r w:rsidRPr="009D3106">
        <w:rPr>
          <w:rFonts w:ascii="Times New Roman" w:hAnsi="Times New Roman" w:cs="Times New Roman"/>
          <w:i/>
        </w:rPr>
        <w:t>Community Practitioner</w:t>
      </w:r>
      <w:r w:rsidRPr="009D3106">
        <w:rPr>
          <w:rFonts w:ascii="Times New Roman" w:hAnsi="Times New Roman" w:cs="Times New Roman"/>
        </w:rPr>
        <w:t xml:space="preserve">, Volume. 85, Issue. 5, pp.8. </w:t>
      </w:r>
    </w:p>
    <w:p w14:paraId="60B6086D" w14:textId="77777777" w:rsidR="009D3106" w:rsidRPr="009D3106" w:rsidRDefault="009D3106" w:rsidP="004A0E11">
      <w:pPr>
        <w:spacing w:line="360" w:lineRule="auto"/>
        <w:jc w:val="both"/>
        <w:rPr>
          <w:rFonts w:ascii="Times New Roman" w:hAnsi="Times New Roman" w:cs="Times New Roman"/>
        </w:rPr>
      </w:pPr>
    </w:p>
    <w:p w14:paraId="0CDC7624" w14:textId="77777777" w:rsidR="004A0E11" w:rsidRPr="009D3106" w:rsidRDefault="004A0E11" w:rsidP="004A0E11">
      <w:pPr>
        <w:spacing w:line="360" w:lineRule="auto"/>
        <w:jc w:val="both"/>
        <w:rPr>
          <w:rFonts w:ascii="Times New Roman" w:hAnsi="Times New Roman" w:cs="Times New Roman"/>
        </w:rPr>
      </w:pPr>
      <w:r w:rsidRPr="009D3106">
        <w:rPr>
          <w:rFonts w:ascii="Times New Roman" w:hAnsi="Times New Roman" w:cs="Times New Roman"/>
        </w:rPr>
        <w:t xml:space="preserve">BBC. (September 2017) ‘Welsh Government Publishes Prosperity Strategy’ </w:t>
      </w:r>
      <w:hyperlink r:id="rId7" w:history="1">
        <w:r w:rsidRPr="009D3106">
          <w:rPr>
            <w:rStyle w:val="Hyperlink"/>
            <w:rFonts w:ascii="Times New Roman" w:hAnsi="Times New Roman" w:cs="Times New Roman"/>
            <w:color w:val="auto"/>
          </w:rPr>
          <w:t>https://www.bbc.co.uk/news/uk-wales-politics-41322112</w:t>
        </w:r>
      </w:hyperlink>
      <w:r w:rsidRPr="009D3106">
        <w:rPr>
          <w:rFonts w:ascii="Times New Roman" w:hAnsi="Times New Roman" w:cs="Times New Roman"/>
        </w:rPr>
        <w:t xml:space="preserve"> [Accessed: 12th June 2018].</w:t>
      </w:r>
    </w:p>
    <w:p w14:paraId="426E1E41" w14:textId="77777777" w:rsidR="009D3106" w:rsidRPr="009D3106" w:rsidRDefault="009D3106" w:rsidP="004A0E11">
      <w:pPr>
        <w:spacing w:line="360" w:lineRule="auto"/>
        <w:jc w:val="both"/>
        <w:rPr>
          <w:rFonts w:ascii="Times New Roman" w:hAnsi="Times New Roman" w:cs="Times New Roman"/>
        </w:rPr>
      </w:pPr>
    </w:p>
    <w:p w14:paraId="00ACF9C8" w14:textId="77777777" w:rsidR="004A0E11" w:rsidRPr="009D3106" w:rsidRDefault="004A0E11" w:rsidP="004A0E11">
      <w:pPr>
        <w:spacing w:line="360" w:lineRule="auto"/>
        <w:jc w:val="both"/>
        <w:rPr>
          <w:rFonts w:ascii="Times New Roman" w:hAnsi="Times New Roman" w:cs="Times New Roman"/>
        </w:rPr>
      </w:pPr>
      <w:r w:rsidRPr="009D3106">
        <w:rPr>
          <w:rFonts w:ascii="Times New Roman" w:hAnsi="Times New Roman" w:cs="Times New Roman"/>
        </w:rPr>
        <w:t xml:space="preserve">Bhagwanji, Y. (2011) ‘Early childhood Environmental Education Rating Scale’  </w:t>
      </w:r>
      <w:hyperlink r:id="rId8" w:history="1">
        <w:r w:rsidRPr="009D3106">
          <w:rPr>
            <w:rStyle w:val="Hyperlink"/>
            <w:rFonts w:ascii="Times New Roman" w:hAnsi="Times New Roman" w:cs="Times New Roman"/>
            <w:color w:val="auto"/>
          </w:rPr>
          <w:t>https://naaee.org/sites/defaul</w:t>
        </w:r>
        <w:r w:rsidRPr="009D3106">
          <w:rPr>
            <w:rStyle w:val="Hyperlink"/>
            <w:rFonts w:ascii="Times New Roman" w:hAnsi="Times New Roman" w:cs="Times New Roman"/>
            <w:color w:val="auto"/>
          </w:rPr>
          <w:t>t</w:t>
        </w:r>
        <w:r w:rsidRPr="009D3106">
          <w:rPr>
            <w:rStyle w:val="Hyperlink"/>
            <w:rFonts w:ascii="Times New Roman" w:hAnsi="Times New Roman" w:cs="Times New Roman"/>
            <w:color w:val="auto"/>
          </w:rPr>
          <w:t>/files/earlychildhoodratingscale.pdf</w:t>
        </w:r>
      </w:hyperlink>
      <w:r w:rsidRPr="009D3106">
        <w:rPr>
          <w:rFonts w:ascii="Times New Roman" w:hAnsi="Times New Roman" w:cs="Times New Roman"/>
        </w:rPr>
        <w:t xml:space="preserve"> [Accessed: 10th June 2018].</w:t>
      </w:r>
    </w:p>
    <w:p w14:paraId="158B8998" w14:textId="77777777" w:rsidR="009D3106" w:rsidRPr="009D3106" w:rsidRDefault="009D3106" w:rsidP="004A0E11">
      <w:pPr>
        <w:spacing w:line="360" w:lineRule="auto"/>
        <w:jc w:val="both"/>
        <w:rPr>
          <w:rFonts w:ascii="Times New Roman" w:hAnsi="Times New Roman" w:cs="Times New Roman"/>
        </w:rPr>
      </w:pPr>
    </w:p>
    <w:p w14:paraId="06F711B3" w14:textId="77777777" w:rsidR="004A0E11" w:rsidRPr="009D3106" w:rsidRDefault="004A0E11" w:rsidP="004A0E11">
      <w:pPr>
        <w:spacing w:line="360" w:lineRule="auto"/>
        <w:jc w:val="both"/>
        <w:rPr>
          <w:rFonts w:ascii="Times New Roman" w:hAnsi="Times New Roman" w:cs="Times New Roman"/>
        </w:rPr>
      </w:pPr>
      <w:r w:rsidRPr="009D3106">
        <w:rPr>
          <w:rFonts w:ascii="Times New Roman" w:hAnsi="Times New Roman" w:cs="Times New Roman"/>
        </w:rPr>
        <w:t xml:space="preserve">Bingham, S., Wilks, A., Williams, S. and Hopkins, S. (2017) ‘Joint Report of the Cabinet Members for Children and Young People, Education and Wellbeing and Healthy City’ </w:t>
      </w:r>
      <w:hyperlink r:id="rId9" w:history="1">
        <w:r w:rsidRPr="009D3106">
          <w:rPr>
            <w:rStyle w:val="Hyperlink"/>
            <w:rFonts w:ascii="Times New Roman" w:hAnsi="Times New Roman" w:cs="Times New Roman"/>
            <w:color w:val="auto"/>
          </w:rPr>
          <w:t>https://democracy.swansea.gov.uk/documents/s33766/18%20-%20Free%20Childcare.pdf</w:t>
        </w:r>
      </w:hyperlink>
      <w:r w:rsidRPr="009D3106">
        <w:rPr>
          <w:rFonts w:ascii="Times New Roman" w:hAnsi="Times New Roman" w:cs="Times New Roman"/>
        </w:rPr>
        <w:t xml:space="preserve"> [Accessed: 11 June 2018].</w:t>
      </w:r>
    </w:p>
    <w:p w14:paraId="252A47DD" w14:textId="77777777" w:rsidR="009D3106" w:rsidRPr="009D3106" w:rsidRDefault="009D3106" w:rsidP="004A0E11">
      <w:pPr>
        <w:spacing w:line="360" w:lineRule="auto"/>
        <w:jc w:val="both"/>
        <w:rPr>
          <w:rFonts w:ascii="Times New Roman" w:hAnsi="Times New Roman" w:cs="Times New Roman"/>
        </w:rPr>
      </w:pPr>
    </w:p>
    <w:p w14:paraId="32E99BEB" w14:textId="77777777" w:rsidR="0094772E" w:rsidRDefault="004A0E11" w:rsidP="004A0E11">
      <w:pPr>
        <w:widowControl w:val="0"/>
        <w:autoSpaceDE w:val="0"/>
        <w:autoSpaceDN w:val="0"/>
        <w:adjustRightInd w:val="0"/>
        <w:spacing w:after="240" w:line="360" w:lineRule="auto"/>
        <w:jc w:val="both"/>
        <w:rPr>
          <w:rFonts w:ascii="Times New Roman" w:hAnsi="Times New Roman" w:cs="Times New Roman"/>
          <w:lang w:val="en-US"/>
        </w:rPr>
      </w:pPr>
      <w:r w:rsidRPr="009D3106">
        <w:rPr>
          <w:rFonts w:ascii="Times New Roman" w:hAnsi="Times New Roman" w:cs="Times New Roman"/>
        </w:rPr>
        <w:t xml:space="preserve">Clifford, R., Reszka, S. and Rossbach, H. (2010) ‘Reliability and Validity of the Early Childhood Environment Rating Scale’ </w:t>
      </w:r>
      <w:hyperlink r:id="rId10" w:history="1">
        <w:r w:rsidRPr="009D3106">
          <w:rPr>
            <w:rStyle w:val="Hyperlink"/>
            <w:rFonts w:ascii="Times New Roman" w:hAnsi="Times New Roman" w:cs="Times New Roman"/>
            <w:color w:val="auto"/>
            <w:lang w:val="en-US"/>
          </w:rPr>
          <w:t>https://www.researchgate.net/publication/265098120</w:t>
        </w:r>
      </w:hyperlink>
      <w:r w:rsidRPr="009D3106">
        <w:rPr>
          <w:rFonts w:ascii="Times New Roman" w:hAnsi="Times New Roman" w:cs="Times New Roman"/>
          <w:lang w:val="en-US"/>
        </w:rPr>
        <w:t xml:space="preserve"> [Accessed: 13th June 2018]. </w:t>
      </w:r>
    </w:p>
    <w:p w14:paraId="67088098" w14:textId="470F43F6" w:rsidR="004A0E11" w:rsidRPr="009D3106" w:rsidRDefault="004A0E11" w:rsidP="004A0E11">
      <w:pPr>
        <w:widowControl w:val="0"/>
        <w:autoSpaceDE w:val="0"/>
        <w:autoSpaceDN w:val="0"/>
        <w:adjustRightInd w:val="0"/>
        <w:spacing w:after="240" w:line="360" w:lineRule="auto"/>
        <w:jc w:val="both"/>
        <w:rPr>
          <w:rFonts w:ascii="Times New Roman" w:hAnsi="Times New Roman" w:cs="Times New Roman"/>
          <w:lang w:val="en-US"/>
        </w:rPr>
      </w:pPr>
      <w:r w:rsidRPr="009D3106">
        <w:rPr>
          <w:rFonts w:ascii="Times New Roman" w:hAnsi="Times New Roman" w:cs="Times New Roman"/>
        </w:rPr>
        <w:t xml:space="preserve">Clifford,R. (2005) ‘Questions of Quality’ </w:t>
      </w:r>
      <w:hyperlink r:id="rId11" w:history="1">
        <w:r w:rsidRPr="009D3106">
          <w:rPr>
            <w:rStyle w:val="Hyperlink"/>
            <w:rFonts w:ascii="Times New Roman" w:hAnsi="Times New Roman" w:cs="Times New Roman"/>
            <w:color w:val="auto"/>
          </w:rPr>
          <w:t>http://fpg.unc.edu/sites/fpg.unc.edu/files/resources/books-and-book-chapters/CECDE_Questions-of-Quality_2005.pdf#page=184</w:t>
        </w:r>
      </w:hyperlink>
      <w:r w:rsidRPr="009D3106">
        <w:rPr>
          <w:rFonts w:ascii="Times New Roman" w:hAnsi="Times New Roman" w:cs="Times New Roman"/>
        </w:rPr>
        <w:t xml:space="preserve"> [Accessed: 13</w:t>
      </w:r>
      <w:r w:rsidRPr="009D3106">
        <w:rPr>
          <w:rFonts w:ascii="Times New Roman" w:hAnsi="Times New Roman" w:cs="Times New Roman"/>
          <w:vertAlign w:val="superscript"/>
        </w:rPr>
        <w:t>th</w:t>
      </w:r>
      <w:r w:rsidRPr="009D3106">
        <w:rPr>
          <w:rFonts w:ascii="Times New Roman" w:hAnsi="Times New Roman" w:cs="Times New Roman"/>
        </w:rPr>
        <w:t xml:space="preserve"> June 2018]. </w:t>
      </w:r>
    </w:p>
    <w:p w14:paraId="4C3A23AE" w14:textId="77777777" w:rsidR="004A0E11" w:rsidRPr="009D3106" w:rsidRDefault="004A0E11" w:rsidP="004A0E11">
      <w:pPr>
        <w:spacing w:line="360" w:lineRule="auto"/>
        <w:jc w:val="both"/>
        <w:rPr>
          <w:rFonts w:ascii="Times New Roman" w:hAnsi="Times New Roman" w:cs="Times New Roman"/>
        </w:rPr>
      </w:pPr>
      <w:r w:rsidRPr="009D3106">
        <w:rPr>
          <w:rFonts w:ascii="Times New Roman" w:hAnsi="Times New Roman" w:cs="Times New Roman"/>
        </w:rPr>
        <w:t xml:space="preserve">Davies, H. (2017) ‘The Well-being of Future Generations (Wales) Act 2015- A step change in the legal protection of the interests of future generations?’, </w:t>
      </w:r>
      <w:r w:rsidRPr="009D3106">
        <w:rPr>
          <w:rFonts w:ascii="Times New Roman" w:hAnsi="Times New Roman" w:cs="Times New Roman"/>
          <w:i/>
        </w:rPr>
        <w:t>Journal of Environmental Law</w:t>
      </w:r>
      <w:r w:rsidRPr="009D3106">
        <w:rPr>
          <w:rFonts w:ascii="Times New Roman" w:hAnsi="Times New Roman" w:cs="Times New Roman"/>
        </w:rPr>
        <w:t xml:space="preserve">, Volume. 29, Issue. 1, pp. 165-175. </w:t>
      </w:r>
    </w:p>
    <w:p w14:paraId="6213B33D" w14:textId="77777777" w:rsidR="009D3106" w:rsidRPr="009D3106" w:rsidRDefault="009D3106" w:rsidP="004A0E11">
      <w:pPr>
        <w:spacing w:line="360" w:lineRule="auto"/>
        <w:jc w:val="both"/>
        <w:rPr>
          <w:rFonts w:ascii="Times New Roman" w:hAnsi="Times New Roman" w:cs="Times New Roman"/>
        </w:rPr>
      </w:pPr>
    </w:p>
    <w:p w14:paraId="6D77A998" w14:textId="77777777" w:rsidR="004A0E11" w:rsidRPr="009D3106" w:rsidRDefault="004A0E11" w:rsidP="004A0E11">
      <w:pPr>
        <w:spacing w:line="360" w:lineRule="auto"/>
        <w:jc w:val="both"/>
        <w:rPr>
          <w:rFonts w:ascii="Times New Roman" w:hAnsi="Times New Roman" w:cs="Times New Roman"/>
        </w:rPr>
      </w:pPr>
      <w:r w:rsidRPr="009D3106">
        <w:rPr>
          <w:rFonts w:ascii="Times New Roman" w:hAnsi="Times New Roman" w:cs="Times New Roman"/>
        </w:rPr>
        <w:t xml:space="preserve">Department for Education and Employment. (2001) </w:t>
      </w:r>
      <w:r w:rsidRPr="009D3106">
        <w:rPr>
          <w:rFonts w:ascii="Times New Roman" w:hAnsi="Times New Roman" w:cs="Times New Roman"/>
          <w:i/>
        </w:rPr>
        <w:t>Childcare quality improvement and assurance practices</w:t>
      </w:r>
      <w:r w:rsidRPr="009D3106">
        <w:rPr>
          <w:rFonts w:ascii="Times New Roman" w:hAnsi="Times New Roman" w:cs="Times New Roman"/>
        </w:rPr>
        <w:t>. London: HMSO.</w:t>
      </w:r>
    </w:p>
    <w:p w14:paraId="22B20ED4" w14:textId="77777777" w:rsidR="004A0E11" w:rsidRPr="009D3106" w:rsidRDefault="004A0E11" w:rsidP="004A0E11">
      <w:pPr>
        <w:spacing w:line="360" w:lineRule="auto"/>
        <w:jc w:val="both"/>
        <w:rPr>
          <w:rFonts w:ascii="Times New Roman" w:hAnsi="Times New Roman" w:cs="Times New Roman"/>
        </w:rPr>
      </w:pPr>
      <w:r w:rsidRPr="009D3106">
        <w:rPr>
          <w:rFonts w:ascii="Times New Roman" w:hAnsi="Times New Roman" w:cs="Times New Roman"/>
        </w:rPr>
        <w:t xml:space="preserve">Department for Education and Skills. (2014) Independent review of childcare and early education registration, regulation and inspection. Cardiff: Welsh Government. </w:t>
      </w:r>
    </w:p>
    <w:p w14:paraId="50F7B02D" w14:textId="77777777" w:rsidR="009D3106" w:rsidRPr="009D3106" w:rsidRDefault="009D3106" w:rsidP="004A0E11">
      <w:pPr>
        <w:spacing w:line="360" w:lineRule="auto"/>
        <w:jc w:val="both"/>
        <w:rPr>
          <w:rFonts w:ascii="Times New Roman" w:hAnsi="Times New Roman" w:cs="Times New Roman"/>
        </w:rPr>
      </w:pPr>
    </w:p>
    <w:p w14:paraId="23EF8FFE" w14:textId="77777777" w:rsidR="004A0E11" w:rsidRPr="009D3106" w:rsidRDefault="004A0E11" w:rsidP="004A0E11">
      <w:pPr>
        <w:spacing w:line="360" w:lineRule="auto"/>
        <w:jc w:val="both"/>
        <w:rPr>
          <w:rFonts w:ascii="Times New Roman" w:hAnsi="Times New Roman" w:cs="Times New Roman"/>
        </w:rPr>
      </w:pPr>
      <w:r w:rsidRPr="009D3106">
        <w:rPr>
          <w:rFonts w:ascii="Times New Roman" w:hAnsi="Times New Roman" w:cs="Times New Roman"/>
        </w:rPr>
        <w:t xml:space="preserve">Department of Education. (2017) ‘Study of Early Education and Development (SEED): Study of quality of early years provision in England’ </w:t>
      </w:r>
      <w:hyperlink r:id="rId12" w:history="1">
        <w:r w:rsidRPr="009D3106">
          <w:rPr>
            <w:rStyle w:val="Hyperlink"/>
            <w:rFonts w:ascii="Times New Roman" w:hAnsi="Times New Roman" w:cs="Times New Roman"/>
            <w:color w:val="auto"/>
          </w:rPr>
          <w:t>https://assets.publishing.service.gov.uk/government/uploads/system/uploads/attachment_data/file/665078/SEED_Quality_Report_December_2017_Research_Brief.pdf</w:t>
        </w:r>
      </w:hyperlink>
      <w:r w:rsidRPr="009D3106">
        <w:rPr>
          <w:rFonts w:ascii="Times New Roman" w:hAnsi="Times New Roman" w:cs="Times New Roman"/>
        </w:rPr>
        <w:t xml:space="preserve"> [Accessed: 11th June 2018]. </w:t>
      </w:r>
    </w:p>
    <w:p w14:paraId="492EA03D" w14:textId="77777777" w:rsidR="009D3106" w:rsidRPr="009D3106" w:rsidRDefault="009D3106" w:rsidP="004A0E11">
      <w:pPr>
        <w:spacing w:line="360" w:lineRule="auto"/>
        <w:jc w:val="both"/>
        <w:rPr>
          <w:rFonts w:ascii="Times New Roman" w:hAnsi="Times New Roman" w:cs="Times New Roman"/>
        </w:rPr>
      </w:pPr>
    </w:p>
    <w:p w14:paraId="3873C6DC" w14:textId="77777777" w:rsidR="004A0E11" w:rsidRPr="009D3106" w:rsidRDefault="004A0E11" w:rsidP="004A0E11">
      <w:pPr>
        <w:spacing w:line="360" w:lineRule="auto"/>
        <w:jc w:val="both"/>
        <w:rPr>
          <w:rFonts w:ascii="Times New Roman" w:hAnsi="Times New Roman" w:cs="Times New Roman"/>
          <w:lang w:val="en-US"/>
        </w:rPr>
      </w:pPr>
      <w:r w:rsidRPr="009D3106">
        <w:rPr>
          <w:rFonts w:ascii="Times New Roman" w:hAnsi="Times New Roman" w:cs="Times New Roman"/>
        </w:rPr>
        <w:t xml:space="preserve">Donaldson, G. (2015) ‘Successful Futures: Independent Review of Curriculum and Assessment Arrangements in Wales’ </w:t>
      </w:r>
      <w:r w:rsidRPr="009D3106">
        <w:rPr>
          <w:rFonts w:ascii="Times New Roman" w:hAnsi="Times New Roman" w:cs="Times New Roman"/>
          <w:lang w:val="en-US"/>
        </w:rPr>
        <w:t>https://www.nasuwt.org.uk/asset/A788604C-3046-4005-A1EA0EAFF023E0DD/ [Accessed: 10</w:t>
      </w:r>
      <w:r w:rsidRPr="009D3106">
        <w:rPr>
          <w:rFonts w:ascii="Times New Roman" w:hAnsi="Times New Roman" w:cs="Times New Roman"/>
          <w:vertAlign w:val="superscript"/>
          <w:lang w:val="en-US"/>
        </w:rPr>
        <w:t>th</w:t>
      </w:r>
      <w:r w:rsidRPr="009D3106">
        <w:rPr>
          <w:rFonts w:ascii="Times New Roman" w:hAnsi="Times New Roman" w:cs="Times New Roman"/>
          <w:lang w:val="en-US"/>
        </w:rPr>
        <w:t xml:space="preserve"> June 2018]. </w:t>
      </w:r>
    </w:p>
    <w:p w14:paraId="1CC62199" w14:textId="77777777" w:rsidR="009D3106" w:rsidRPr="009D3106" w:rsidRDefault="009D3106" w:rsidP="004A0E11">
      <w:pPr>
        <w:spacing w:line="360" w:lineRule="auto"/>
        <w:jc w:val="both"/>
        <w:rPr>
          <w:rFonts w:ascii="Times New Roman" w:hAnsi="Times New Roman" w:cs="Times New Roman"/>
          <w:lang w:val="en-US"/>
        </w:rPr>
      </w:pPr>
    </w:p>
    <w:p w14:paraId="4CA0B99E" w14:textId="77777777" w:rsidR="004A0E11" w:rsidRPr="009D3106" w:rsidRDefault="004A0E11" w:rsidP="004A0E11">
      <w:pPr>
        <w:spacing w:line="360" w:lineRule="auto"/>
        <w:jc w:val="both"/>
        <w:rPr>
          <w:rFonts w:ascii="Times New Roman" w:hAnsi="Times New Roman" w:cs="Times New Roman"/>
        </w:rPr>
      </w:pPr>
      <w:r w:rsidRPr="009D3106">
        <w:rPr>
          <w:rFonts w:ascii="Times New Roman" w:hAnsi="Times New Roman" w:cs="Times New Roman"/>
        </w:rPr>
        <w:t>Early Years. (2018) ‘Quality of Assurance Programme Benefits.</w:t>
      </w:r>
    </w:p>
    <w:p w14:paraId="4CFDB81E" w14:textId="58622E3F" w:rsidR="004A0E11" w:rsidRPr="009D3106" w:rsidRDefault="009D3106" w:rsidP="004A0E11">
      <w:pPr>
        <w:spacing w:line="360" w:lineRule="auto"/>
        <w:jc w:val="both"/>
        <w:rPr>
          <w:rFonts w:ascii="Times New Roman" w:hAnsi="Times New Roman" w:cs="Times New Roman"/>
        </w:rPr>
      </w:pPr>
      <w:r>
        <w:rPr>
          <w:rFonts w:ascii="Times New Roman" w:hAnsi="Times New Roman" w:cs="Times New Roman"/>
        </w:rPr>
        <w:t>E</w:t>
      </w:r>
      <w:r w:rsidR="004A0E11" w:rsidRPr="009D3106">
        <w:rPr>
          <w:rFonts w:ascii="Times New Roman" w:hAnsi="Times New Roman" w:cs="Times New Roman"/>
        </w:rPr>
        <w:t>ducation and</w:t>
      </w:r>
      <w:r>
        <w:rPr>
          <w:rFonts w:ascii="Times New Roman" w:hAnsi="Times New Roman" w:cs="Times New Roman"/>
        </w:rPr>
        <w:t xml:space="preserve"> C</w:t>
      </w:r>
      <w:r w:rsidR="004A0E11" w:rsidRPr="009D3106">
        <w:rPr>
          <w:rFonts w:ascii="Times New Roman" w:hAnsi="Times New Roman" w:cs="Times New Roman"/>
        </w:rPr>
        <w:t xml:space="preserve">are: Literature Review’ </w:t>
      </w:r>
      <w:hyperlink r:id="rId13" w:history="1">
        <w:r w:rsidR="004A0E11" w:rsidRPr="009D3106">
          <w:rPr>
            <w:rStyle w:val="Hyperlink"/>
            <w:rFonts w:ascii="Times New Roman" w:hAnsi="Times New Roman" w:cs="Times New Roman"/>
            <w:color w:val="auto"/>
          </w:rPr>
          <w:t>http://www.early-years.org/accreditation/benefits.php</w:t>
        </w:r>
      </w:hyperlink>
      <w:r w:rsidR="004A0E11" w:rsidRPr="009D3106">
        <w:rPr>
          <w:rFonts w:ascii="Times New Roman" w:hAnsi="Times New Roman" w:cs="Times New Roman"/>
        </w:rPr>
        <w:t xml:space="preserve"> [Accessed: 5th June 2018].</w:t>
      </w:r>
    </w:p>
    <w:p w14:paraId="7803B176" w14:textId="77777777" w:rsidR="009D3106" w:rsidRPr="009D3106" w:rsidRDefault="009D3106" w:rsidP="004A0E11">
      <w:pPr>
        <w:spacing w:line="360" w:lineRule="auto"/>
        <w:jc w:val="both"/>
        <w:rPr>
          <w:rFonts w:ascii="Times New Roman" w:hAnsi="Times New Roman" w:cs="Times New Roman"/>
        </w:rPr>
      </w:pPr>
    </w:p>
    <w:p w14:paraId="3C8D28F2" w14:textId="77777777" w:rsidR="004A0E11" w:rsidRPr="009D3106" w:rsidRDefault="004A0E11" w:rsidP="004A0E11">
      <w:pPr>
        <w:spacing w:line="360" w:lineRule="auto"/>
        <w:jc w:val="both"/>
        <w:rPr>
          <w:rFonts w:ascii="Times New Roman" w:hAnsi="Times New Roman" w:cs="Times New Roman"/>
        </w:rPr>
      </w:pPr>
      <w:r w:rsidRPr="009D3106">
        <w:rPr>
          <w:rFonts w:ascii="Times New Roman" w:hAnsi="Times New Roman" w:cs="Times New Roman"/>
        </w:rPr>
        <w:t xml:space="preserve">Erturk Kara, H. G., Gonen, M. S. and Pianta, R. (2017) ‘The examination of the relationship between the quality of teacher-child interaction and children’s self-regulation skills’, </w:t>
      </w:r>
      <w:r w:rsidRPr="009D3106">
        <w:rPr>
          <w:rFonts w:ascii="Times New Roman" w:hAnsi="Times New Roman" w:cs="Times New Roman"/>
          <w:i/>
        </w:rPr>
        <w:t xml:space="preserve">Hacettepe University Journal of Education, </w:t>
      </w:r>
      <w:r w:rsidRPr="009D3106">
        <w:rPr>
          <w:rFonts w:ascii="Times New Roman" w:hAnsi="Times New Roman" w:cs="Times New Roman"/>
        </w:rPr>
        <w:t>Volume. 32, Issue. 4, pp. 880-895.</w:t>
      </w:r>
    </w:p>
    <w:p w14:paraId="40BBF5A0" w14:textId="77777777" w:rsidR="009D3106" w:rsidRPr="009D3106" w:rsidRDefault="009D3106" w:rsidP="004A0E11">
      <w:pPr>
        <w:spacing w:line="360" w:lineRule="auto"/>
        <w:jc w:val="both"/>
        <w:rPr>
          <w:rFonts w:ascii="Times New Roman" w:hAnsi="Times New Roman" w:cs="Times New Roman"/>
        </w:rPr>
      </w:pPr>
    </w:p>
    <w:p w14:paraId="0E68A1C9" w14:textId="77777777" w:rsidR="004A0E11" w:rsidRPr="009D3106" w:rsidRDefault="004A0E11" w:rsidP="004A0E11">
      <w:pPr>
        <w:spacing w:line="360" w:lineRule="auto"/>
        <w:jc w:val="both"/>
        <w:rPr>
          <w:rFonts w:ascii="Times New Roman" w:hAnsi="Times New Roman" w:cs="Times New Roman"/>
          <w:bCs/>
          <w:lang w:val="en-US"/>
        </w:rPr>
      </w:pPr>
      <w:r w:rsidRPr="009D3106">
        <w:rPr>
          <w:rFonts w:ascii="Times New Roman" w:hAnsi="Times New Roman" w:cs="Times New Roman"/>
        </w:rPr>
        <w:t>Friedman, A. and Phillips, M. (2001) ‘</w:t>
      </w:r>
      <w:r w:rsidRPr="009D3106">
        <w:rPr>
          <w:rFonts w:ascii="Times New Roman" w:hAnsi="Times New Roman" w:cs="Times New Roman"/>
          <w:bCs/>
          <w:lang w:val="en-US"/>
        </w:rPr>
        <w:t xml:space="preserve">Leaping the CPD hurdle: a study of the barriers and drivers to participation in Continuing Professional Development’ </w:t>
      </w:r>
      <w:hyperlink r:id="rId14" w:history="1">
        <w:r w:rsidRPr="009D3106">
          <w:rPr>
            <w:rStyle w:val="Hyperlink"/>
            <w:rFonts w:ascii="Times New Roman" w:hAnsi="Times New Roman" w:cs="Times New Roman"/>
            <w:bCs/>
            <w:color w:val="auto"/>
            <w:lang w:val="en-US"/>
          </w:rPr>
          <w:t>http://www.leeds.ac.uk/educol/documents/00001892.htm</w:t>
        </w:r>
      </w:hyperlink>
      <w:r w:rsidRPr="009D3106">
        <w:rPr>
          <w:rFonts w:ascii="Times New Roman" w:hAnsi="Times New Roman" w:cs="Times New Roman"/>
          <w:bCs/>
          <w:lang w:val="en-US"/>
        </w:rPr>
        <w:t xml:space="preserve"> [Accessed: 13th June 2018]. </w:t>
      </w:r>
    </w:p>
    <w:p w14:paraId="05CADB69" w14:textId="77777777" w:rsidR="009D3106" w:rsidRPr="009D3106" w:rsidRDefault="009D3106" w:rsidP="004A0E11">
      <w:pPr>
        <w:spacing w:line="360" w:lineRule="auto"/>
        <w:jc w:val="both"/>
        <w:rPr>
          <w:rFonts w:ascii="Times New Roman" w:hAnsi="Times New Roman" w:cs="Times New Roman"/>
          <w:bCs/>
          <w:lang w:val="en-US"/>
        </w:rPr>
      </w:pPr>
    </w:p>
    <w:p w14:paraId="5F1355A3" w14:textId="72CF74AA" w:rsidR="004A0E11" w:rsidRPr="009D3106" w:rsidRDefault="004A0E11" w:rsidP="004A0E11">
      <w:pPr>
        <w:spacing w:line="360" w:lineRule="auto"/>
        <w:jc w:val="both"/>
        <w:rPr>
          <w:rFonts w:ascii="Times New Roman" w:hAnsi="Times New Roman" w:cs="Times New Roman"/>
        </w:rPr>
      </w:pPr>
      <w:r w:rsidRPr="009D3106">
        <w:rPr>
          <w:rFonts w:ascii="Times New Roman" w:hAnsi="Times New Roman" w:cs="Times New Roman"/>
        </w:rPr>
        <w:t xml:space="preserve">Gardner, A. and Jones, B. (2016) ‘Examining the Reggio Emilia Approach: Keys to Understanding why it motivates students’, </w:t>
      </w:r>
      <w:r w:rsidRPr="009D3106">
        <w:rPr>
          <w:rFonts w:ascii="Times New Roman" w:hAnsi="Times New Roman" w:cs="Times New Roman"/>
          <w:i/>
        </w:rPr>
        <w:t>Electronic Journal of Research in Educational Psychology</w:t>
      </w:r>
      <w:r w:rsidRPr="009D3106">
        <w:rPr>
          <w:rFonts w:ascii="Times New Roman" w:hAnsi="Times New Roman" w:cs="Times New Roman"/>
        </w:rPr>
        <w:t xml:space="preserve">, Volume. 14, Issue. 3, pp. 602-625. </w:t>
      </w:r>
    </w:p>
    <w:p w14:paraId="52500E48" w14:textId="77777777" w:rsidR="009D3106" w:rsidRPr="009D3106" w:rsidRDefault="009D3106" w:rsidP="004A0E11">
      <w:pPr>
        <w:spacing w:line="360" w:lineRule="auto"/>
        <w:jc w:val="both"/>
        <w:rPr>
          <w:rFonts w:ascii="Times New Roman" w:hAnsi="Times New Roman" w:cs="Times New Roman"/>
        </w:rPr>
      </w:pPr>
    </w:p>
    <w:p w14:paraId="03C94235" w14:textId="77777777" w:rsidR="004A0E11" w:rsidRPr="009D3106" w:rsidRDefault="004A0E11" w:rsidP="004A0E11">
      <w:pPr>
        <w:spacing w:line="360" w:lineRule="auto"/>
        <w:jc w:val="both"/>
        <w:rPr>
          <w:rFonts w:ascii="Times New Roman" w:hAnsi="Times New Roman" w:cs="Times New Roman"/>
        </w:rPr>
      </w:pPr>
      <w:r w:rsidRPr="009D3106">
        <w:rPr>
          <w:rFonts w:ascii="Times New Roman" w:hAnsi="Times New Roman" w:cs="Times New Roman"/>
        </w:rPr>
        <w:t xml:space="preserve">Garrity, S. and Canavan, J. (2017) ‘Trust, responsiveness and communities of care: an ethnographic study of the significance and development of parent-caregiver relationships in Irish early years settings’, </w:t>
      </w:r>
      <w:r w:rsidRPr="009D3106">
        <w:rPr>
          <w:rFonts w:ascii="Times New Roman" w:hAnsi="Times New Roman" w:cs="Times New Roman"/>
          <w:i/>
        </w:rPr>
        <w:t xml:space="preserve">European Early Childhood Education Research Journal, </w:t>
      </w:r>
      <w:r w:rsidRPr="009D3106">
        <w:rPr>
          <w:rFonts w:ascii="Times New Roman" w:hAnsi="Times New Roman" w:cs="Times New Roman"/>
        </w:rPr>
        <w:t>Volume. 25, Issue. 5, pp. 747-767.</w:t>
      </w:r>
    </w:p>
    <w:p w14:paraId="6440B067" w14:textId="77777777" w:rsidR="009D3106" w:rsidRPr="009D3106" w:rsidRDefault="009D3106" w:rsidP="004A0E11">
      <w:pPr>
        <w:spacing w:line="360" w:lineRule="auto"/>
        <w:jc w:val="both"/>
        <w:rPr>
          <w:rFonts w:ascii="Times New Roman" w:hAnsi="Times New Roman" w:cs="Times New Roman"/>
        </w:rPr>
      </w:pPr>
    </w:p>
    <w:p w14:paraId="5AFDA59F" w14:textId="77777777" w:rsidR="004A0E11" w:rsidRPr="009D3106" w:rsidRDefault="004A0E11" w:rsidP="004A0E11">
      <w:pPr>
        <w:spacing w:line="360" w:lineRule="auto"/>
        <w:jc w:val="both"/>
        <w:rPr>
          <w:rFonts w:ascii="Times New Roman" w:hAnsi="Times New Roman" w:cs="Times New Roman"/>
        </w:rPr>
      </w:pPr>
      <w:r w:rsidRPr="009D3106">
        <w:rPr>
          <w:rFonts w:ascii="Times New Roman" w:hAnsi="Times New Roman" w:cs="Times New Roman"/>
        </w:rPr>
        <w:t xml:space="preserve">Gluer, M. and Gregoriadis, A. (2017) ‘Quality if teacher-child relationship and preschoolers’ pro-social behaviour in German kindergartens’, </w:t>
      </w:r>
      <w:r w:rsidRPr="009D3106">
        <w:rPr>
          <w:rFonts w:ascii="Times New Roman" w:hAnsi="Times New Roman" w:cs="Times New Roman"/>
          <w:i/>
        </w:rPr>
        <w:t xml:space="preserve">Education, </w:t>
      </w:r>
      <w:r w:rsidRPr="009D3106">
        <w:rPr>
          <w:rFonts w:ascii="Times New Roman" w:hAnsi="Times New Roman" w:cs="Times New Roman"/>
        </w:rPr>
        <w:t>Volume. 45, Issue. 5, pp. 558-571.</w:t>
      </w:r>
    </w:p>
    <w:p w14:paraId="20BC4DDD" w14:textId="77777777" w:rsidR="009D3106" w:rsidRPr="009D3106" w:rsidRDefault="009D3106" w:rsidP="004A0E11">
      <w:pPr>
        <w:spacing w:line="360" w:lineRule="auto"/>
        <w:jc w:val="both"/>
        <w:rPr>
          <w:rFonts w:ascii="Times New Roman" w:hAnsi="Times New Roman" w:cs="Times New Roman"/>
        </w:rPr>
      </w:pPr>
    </w:p>
    <w:p w14:paraId="4FC7B1B5" w14:textId="77777777" w:rsidR="004A0E11" w:rsidRPr="009D3106" w:rsidRDefault="004A0E11" w:rsidP="004A0E11">
      <w:pPr>
        <w:spacing w:line="360" w:lineRule="auto"/>
        <w:jc w:val="both"/>
        <w:rPr>
          <w:rFonts w:ascii="Times New Roman" w:hAnsi="Times New Roman" w:cs="Times New Roman"/>
        </w:rPr>
      </w:pPr>
      <w:r w:rsidRPr="009D3106">
        <w:rPr>
          <w:rFonts w:ascii="Times New Roman" w:hAnsi="Times New Roman" w:cs="Times New Roman"/>
        </w:rPr>
        <w:t xml:space="preserve">Harms, T., Clifford, R. and Cryer, D. (2015) </w:t>
      </w:r>
      <w:r w:rsidRPr="009D3106">
        <w:rPr>
          <w:rFonts w:ascii="Times New Roman" w:hAnsi="Times New Roman" w:cs="Times New Roman"/>
          <w:i/>
        </w:rPr>
        <w:t>Early Childhood Environment Rating Scale</w:t>
      </w:r>
      <w:r w:rsidRPr="009D3106">
        <w:rPr>
          <w:rFonts w:ascii="Times New Roman" w:hAnsi="Times New Roman" w:cs="Times New Roman"/>
        </w:rPr>
        <w:t>. (3</w:t>
      </w:r>
      <w:r w:rsidRPr="009D3106">
        <w:rPr>
          <w:rFonts w:ascii="Times New Roman" w:hAnsi="Times New Roman" w:cs="Times New Roman"/>
          <w:vertAlign w:val="superscript"/>
        </w:rPr>
        <w:t>rd</w:t>
      </w:r>
      <w:r w:rsidRPr="009D3106">
        <w:rPr>
          <w:rFonts w:ascii="Times New Roman" w:hAnsi="Times New Roman" w:cs="Times New Roman"/>
        </w:rPr>
        <w:t xml:space="preserve"> ed). United States of America: Teachers College Press. </w:t>
      </w:r>
    </w:p>
    <w:p w14:paraId="3AF94AA4" w14:textId="77777777" w:rsidR="004A0E11" w:rsidRDefault="004A0E11" w:rsidP="004A0E11">
      <w:pPr>
        <w:spacing w:line="360" w:lineRule="auto"/>
        <w:jc w:val="both"/>
        <w:rPr>
          <w:rFonts w:ascii="Times New Roman" w:hAnsi="Times New Roman" w:cs="Times New Roman"/>
        </w:rPr>
      </w:pPr>
      <w:r w:rsidRPr="009D3106">
        <w:rPr>
          <w:rFonts w:ascii="Times New Roman" w:hAnsi="Times New Roman" w:cs="Times New Roman"/>
        </w:rPr>
        <w:t>Heuvel, M. (2017) Funding, Workloads and ‘Our National Mission’ https://www.atl.org.uk/latest/funding-workloads-and-“our-national-mission” [Accessed: 8</w:t>
      </w:r>
      <w:r w:rsidRPr="009D3106">
        <w:rPr>
          <w:rFonts w:ascii="Times New Roman" w:hAnsi="Times New Roman" w:cs="Times New Roman"/>
          <w:vertAlign w:val="superscript"/>
        </w:rPr>
        <w:t>th</w:t>
      </w:r>
      <w:r w:rsidRPr="009D3106">
        <w:rPr>
          <w:rFonts w:ascii="Times New Roman" w:hAnsi="Times New Roman" w:cs="Times New Roman"/>
        </w:rPr>
        <w:t xml:space="preserve"> June 2018].</w:t>
      </w:r>
    </w:p>
    <w:p w14:paraId="6D1828B4" w14:textId="77777777" w:rsidR="0094772E" w:rsidRPr="009D3106" w:rsidRDefault="0094772E" w:rsidP="004A0E11">
      <w:pPr>
        <w:spacing w:line="360" w:lineRule="auto"/>
        <w:jc w:val="both"/>
        <w:rPr>
          <w:rFonts w:ascii="Times New Roman" w:hAnsi="Times New Roman" w:cs="Times New Roman"/>
        </w:rPr>
      </w:pPr>
    </w:p>
    <w:p w14:paraId="08B13FE9" w14:textId="77777777" w:rsidR="004A0E11" w:rsidRDefault="004A0E11" w:rsidP="004A0E11">
      <w:pPr>
        <w:spacing w:line="360" w:lineRule="auto"/>
        <w:jc w:val="both"/>
        <w:rPr>
          <w:rFonts w:ascii="Times New Roman" w:hAnsi="Times New Roman" w:cs="Times New Roman"/>
          <w:lang w:val="en-US"/>
        </w:rPr>
      </w:pPr>
      <w:r w:rsidRPr="009D3106">
        <w:rPr>
          <w:rFonts w:ascii="Times New Roman" w:hAnsi="Times New Roman" w:cs="Times New Roman"/>
          <w:lang w:val="en-US"/>
        </w:rPr>
        <w:t xml:space="preserve">Hodgman, L. (2011). </w:t>
      </w:r>
      <w:r w:rsidRPr="009D3106">
        <w:rPr>
          <w:rFonts w:ascii="Times New Roman" w:hAnsi="Times New Roman" w:cs="Times New Roman"/>
          <w:i/>
          <w:iCs/>
          <w:lang w:val="en-US"/>
        </w:rPr>
        <w:t>Enabling environments in the early years : Making provision for high quality and challenging learning experiences in the early years setting</w:t>
      </w:r>
      <w:r w:rsidRPr="009D3106">
        <w:rPr>
          <w:rFonts w:ascii="Times New Roman" w:hAnsi="Times New Roman" w:cs="Times New Roman"/>
          <w:lang w:val="en-US"/>
        </w:rPr>
        <w:t xml:space="preserve"> (Early childhood essentials). London: Practical Pre-School Books.</w:t>
      </w:r>
    </w:p>
    <w:p w14:paraId="52DE639F" w14:textId="77777777" w:rsidR="0094772E" w:rsidRPr="009D3106" w:rsidRDefault="0094772E" w:rsidP="004A0E11">
      <w:pPr>
        <w:spacing w:line="360" w:lineRule="auto"/>
        <w:jc w:val="both"/>
        <w:rPr>
          <w:rFonts w:ascii="Times New Roman" w:hAnsi="Times New Roman" w:cs="Times New Roman"/>
          <w:lang w:val="en-US"/>
        </w:rPr>
      </w:pPr>
    </w:p>
    <w:p w14:paraId="12ED8851" w14:textId="77777777" w:rsidR="004A0E11" w:rsidRDefault="004A0E11" w:rsidP="004A0E11">
      <w:pPr>
        <w:spacing w:line="360" w:lineRule="auto"/>
        <w:jc w:val="both"/>
        <w:rPr>
          <w:rFonts w:ascii="Times New Roman" w:hAnsi="Times New Roman" w:cs="Times New Roman"/>
        </w:rPr>
      </w:pPr>
      <w:r w:rsidRPr="009D3106">
        <w:rPr>
          <w:rFonts w:ascii="Times New Roman" w:hAnsi="Times New Roman" w:cs="Times New Roman"/>
        </w:rPr>
        <w:t xml:space="preserve">Issacs, B. (2012) </w:t>
      </w:r>
      <w:r w:rsidRPr="009D3106">
        <w:rPr>
          <w:rFonts w:ascii="Times New Roman" w:hAnsi="Times New Roman" w:cs="Times New Roman"/>
          <w:i/>
        </w:rPr>
        <w:t>Understanding the Montessori Approach</w:t>
      </w:r>
      <w:r w:rsidRPr="009D3106">
        <w:rPr>
          <w:rFonts w:ascii="Times New Roman" w:hAnsi="Times New Roman" w:cs="Times New Roman"/>
        </w:rPr>
        <w:t>. Oxon: Routledge Ltd.</w:t>
      </w:r>
    </w:p>
    <w:p w14:paraId="38A0A9B2" w14:textId="77777777" w:rsidR="0094772E" w:rsidRPr="009D3106" w:rsidRDefault="0094772E" w:rsidP="004A0E11">
      <w:pPr>
        <w:spacing w:line="360" w:lineRule="auto"/>
        <w:jc w:val="both"/>
        <w:rPr>
          <w:rFonts w:ascii="Times New Roman" w:hAnsi="Times New Roman" w:cs="Times New Roman"/>
        </w:rPr>
      </w:pPr>
    </w:p>
    <w:p w14:paraId="3D934785" w14:textId="77777777" w:rsidR="004A0E11" w:rsidRDefault="004A0E11" w:rsidP="004A0E11">
      <w:pPr>
        <w:spacing w:line="360" w:lineRule="auto"/>
        <w:jc w:val="both"/>
        <w:rPr>
          <w:rFonts w:ascii="Times New Roman" w:hAnsi="Times New Roman" w:cs="Times New Roman"/>
        </w:rPr>
      </w:pPr>
      <w:r w:rsidRPr="009D3106">
        <w:rPr>
          <w:rFonts w:ascii="Times New Roman" w:hAnsi="Times New Roman" w:cs="Times New Roman"/>
        </w:rPr>
        <w:t xml:space="preserve">Jones, J. (2017) ‘FSB Wales response to Prosperity for All: Economic Action Plan’ </w:t>
      </w:r>
      <w:hyperlink r:id="rId15" w:history="1">
        <w:r w:rsidRPr="009D3106">
          <w:rPr>
            <w:rStyle w:val="Hyperlink"/>
            <w:rFonts w:ascii="Times New Roman" w:hAnsi="Times New Roman" w:cs="Times New Roman"/>
            <w:color w:val="auto"/>
          </w:rPr>
          <w:t>https://www.fsb.org.uk/media-centre/press-releases/fsb-wales-response-to-prosperity-for-all-economic-action-plan</w:t>
        </w:r>
      </w:hyperlink>
      <w:r w:rsidRPr="009D3106">
        <w:rPr>
          <w:rFonts w:ascii="Times New Roman" w:hAnsi="Times New Roman" w:cs="Times New Roman"/>
        </w:rPr>
        <w:t xml:space="preserve"> [Accessed: 7th June 2018]. </w:t>
      </w:r>
    </w:p>
    <w:p w14:paraId="069AF0D4" w14:textId="77777777" w:rsidR="0094772E" w:rsidRPr="009D3106" w:rsidRDefault="0094772E" w:rsidP="004A0E11">
      <w:pPr>
        <w:spacing w:line="360" w:lineRule="auto"/>
        <w:jc w:val="both"/>
        <w:rPr>
          <w:rFonts w:ascii="Times New Roman" w:hAnsi="Times New Roman" w:cs="Times New Roman"/>
        </w:rPr>
      </w:pPr>
    </w:p>
    <w:p w14:paraId="562B86B7" w14:textId="77777777" w:rsidR="004A0E11" w:rsidRDefault="004A0E11" w:rsidP="004A0E11">
      <w:pPr>
        <w:spacing w:line="360" w:lineRule="auto"/>
        <w:jc w:val="both"/>
        <w:rPr>
          <w:rFonts w:ascii="Times New Roman" w:hAnsi="Times New Roman" w:cs="Times New Roman"/>
          <w:lang w:val="en-US"/>
        </w:rPr>
      </w:pPr>
      <w:r w:rsidRPr="009D3106">
        <w:rPr>
          <w:rFonts w:ascii="Times New Roman" w:hAnsi="Times New Roman" w:cs="Times New Roman"/>
        </w:rPr>
        <w:t xml:space="preserve">Koukos, C. and Bailey, A. (no date) ‘Flying Start Childcare in Swansea’ </w:t>
      </w:r>
      <w:hyperlink r:id="rId16" w:history="1">
        <w:r w:rsidRPr="009D3106">
          <w:rPr>
            <w:rStyle w:val="Hyperlink"/>
            <w:rFonts w:ascii="Times New Roman" w:hAnsi="Times New Roman" w:cs="Times New Roman"/>
            <w:color w:val="auto"/>
            <w:lang w:val="en-US"/>
          </w:rPr>
          <w:t>www.childreninwales.org.uk/wp-content/.../Swansea-Flying-Start-Presentation.pdf</w:t>
        </w:r>
      </w:hyperlink>
      <w:r w:rsidRPr="009D3106">
        <w:rPr>
          <w:rFonts w:ascii="Times New Roman" w:hAnsi="Times New Roman" w:cs="Times New Roman"/>
          <w:lang w:val="en-US"/>
        </w:rPr>
        <w:t xml:space="preserve"> [Accessed: 12th June 2018]. </w:t>
      </w:r>
    </w:p>
    <w:p w14:paraId="01159C5B" w14:textId="77777777" w:rsidR="0094772E" w:rsidRPr="009D3106" w:rsidRDefault="0094772E" w:rsidP="004A0E11">
      <w:pPr>
        <w:spacing w:line="360" w:lineRule="auto"/>
        <w:jc w:val="both"/>
        <w:rPr>
          <w:rFonts w:ascii="Times New Roman" w:hAnsi="Times New Roman" w:cs="Times New Roman"/>
          <w:lang w:val="en-US"/>
        </w:rPr>
      </w:pPr>
    </w:p>
    <w:p w14:paraId="5EDC0CAB" w14:textId="77777777" w:rsidR="004A0E11" w:rsidRDefault="004A0E11" w:rsidP="004A0E11">
      <w:pPr>
        <w:spacing w:line="360" w:lineRule="auto"/>
        <w:jc w:val="both"/>
        <w:rPr>
          <w:rFonts w:ascii="Times New Roman" w:hAnsi="Times New Roman" w:cs="Times New Roman"/>
        </w:rPr>
      </w:pPr>
      <w:r w:rsidRPr="009D3106">
        <w:rPr>
          <w:rFonts w:ascii="Times New Roman" w:hAnsi="Times New Roman" w:cs="Times New Roman"/>
        </w:rPr>
        <w:t xml:space="preserve">Mackenzie, M. (2016) ‘Sustained shared thinking and emotional wellbeing-SSTEW’ </w:t>
      </w:r>
      <w:hyperlink r:id="rId17" w:history="1">
        <w:r w:rsidRPr="009D3106">
          <w:rPr>
            <w:rStyle w:val="Hyperlink"/>
            <w:rFonts w:ascii="Times New Roman" w:hAnsi="Times New Roman" w:cs="Times New Roman"/>
            <w:color w:val="auto"/>
          </w:rPr>
          <w:t>https://www.instituteforchildsuccess.org/wp-content/uploads/2016/11/MACKENZIE-SSTEW-workshop-2016.pdf</w:t>
        </w:r>
      </w:hyperlink>
      <w:r w:rsidRPr="009D3106">
        <w:rPr>
          <w:rFonts w:ascii="Times New Roman" w:hAnsi="Times New Roman" w:cs="Times New Roman"/>
        </w:rPr>
        <w:t xml:space="preserve"> [Accessed: 10th June 2018].</w:t>
      </w:r>
    </w:p>
    <w:p w14:paraId="351C1066" w14:textId="77777777" w:rsidR="0094772E" w:rsidRPr="009D3106" w:rsidRDefault="0094772E" w:rsidP="004A0E11">
      <w:pPr>
        <w:spacing w:line="360" w:lineRule="auto"/>
        <w:jc w:val="both"/>
        <w:rPr>
          <w:rFonts w:ascii="Times New Roman" w:hAnsi="Times New Roman" w:cs="Times New Roman"/>
        </w:rPr>
      </w:pPr>
    </w:p>
    <w:p w14:paraId="3ADEF56E" w14:textId="77777777" w:rsidR="004A0E11" w:rsidRDefault="004A0E11" w:rsidP="004A0E11">
      <w:pPr>
        <w:spacing w:line="360" w:lineRule="auto"/>
        <w:jc w:val="both"/>
        <w:rPr>
          <w:rFonts w:ascii="Times New Roman" w:hAnsi="Times New Roman" w:cs="Times New Roman"/>
        </w:rPr>
      </w:pPr>
      <w:r w:rsidRPr="009D3106">
        <w:rPr>
          <w:rFonts w:ascii="Times New Roman" w:hAnsi="Times New Roman" w:cs="Times New Roman"/>
        </w:rPr>
        <w:t xml:space="preserve">Marbina, L., Mashford-Scott, A., Church, A. and Tayler, C. (2015) </w:t>
      </w:r>
      <w:r w:rsidRPr="009D3106">
        <w:rPr>
          <w:rFonts w:ascii="Times New Roman" w:hAnsi="Times New Roman" w:cs="Times New Roman"/>
          <w:i/>
        </w:rPr>
        <w:t>Childhood Education and Care: Literature Review</w:t>
      </w:r>
      <w:r w:rsidRPr="009D3106">
        <w:rPr>
          <w:rFonts w:ascii="Times New Roman" w:hAnsi="Times New Roman" w:cs="Times New Roman"/>
        </w:rPr>
        <w:t xml:space="preserve">. Melbourne: Victorian Curriculum and Assessment Authority. </w:t>
      </w:r>
    </w:p>
    <w:p w14:paraId="10ADDB85" w14:textId="77777777" w:rsidR="0094772E" w:rsidRPr="009D3106" w:rsidRDefault="0094772E" w:rsidP="004A0E11">
      <w:pPr>
        <w:spacing w:line="360" w:lineRule="auto"/>
        <w:jc w:val="both"/>
        <w:rPr>
          <w:rFonts w:ascii="Times New Roman" w:hAnsi="Times New Roman" w:cs="Times New Roman"/>
        </w:rPr>
      </w:pPr>
    </w:p>
    <w:p w14:paraId="167A59BA" w14:textId="77777777" w:rsidR="004A0E11" w:rsidRDefault="004A0E11" w:rsidP="004A0E11">
      <w:pPr>
        <w:spacing w:line="360" w:lineRule="auto"/>
        <w:jc w:val="both"/>
        <w:rPr>
          <w:rFonts w:ascii="Times New Roman" w:hAnsi="Times New Roman" w:cs="Times New Roman"/>
        </w:rPr>
      </w:pPr>
      <w:r w:rsidRPr="009D3106">
        <w:rPr>
          <w:rFonts w:ascii="Times New Roman" w:hAnsi="Times New Roman" w:cs="Times New Roman"/>
        </w:rPr>
        <w:t xml:space="preserve">Melhuish, T., Siraj, I. and Kingston, D. (2015) ‘How STTEW Scale Supports Quality Improvement’ </w:t>
      </w:r>
      <w:hyperlink r:id="rId18" w:history="1">
        <w:r w:rsidRPr="009D3106">
          <w:rPr>
            <w:rStyle w:val="Hyperlink"/>
            <w:rFonts w:ascii="Times New Roman" w:hAnsi="Times New Roman" w:cs="Times New Roman"/>
            <w:color w:val="auto"/>
          </w:rPr>
          <w:t>https://www.foundationyears.org.uk/files/2015/03/Eary-Childhood-Matters-a-presentation-by-Iram-and-Denise.pdf</w:t>
        </w:r>
      </w:hyperlink>
      <w:r w:rsidRPr="009D3106">
        <w:rPr>
          <w:rFonts w:ascii="Times New Roman" w:hAnsi="Times New Roman" w:cs="Times New Roman"/>
        </w:rPr>
        <w:t xml:space="preserve"> [Accessed: 10th June 2018].</w:t>
      </w:r>
    </w:p>
    <w:p w14:paraId="78CB40B6" w14:textId="77777777" w:rsidR="0094772E" w:rsidRPr="009D3106" w:rsidRDefault="0094772E" w:rsidP="004A0E11">
      <w:pPr>
        <w:spacing w:line="360" w:lineRule="auto"/>
        <w:jc w:val="both"/>
        <w:rPr>
          <w:rFonts w:ascii="Times New Roman" w:hAnsi="Times New Roman" w:cs="Times New Roman"/>
        </w:rPr>
      </w:pPr>
    </w:p>
    <w:p w14:paraId="6ED0E319" w14:textId="77777777" w:rsidR="004A0E11" w:rsidRDefault="004A0E11" w:rsidP="004A0E11">
      <w:pPr>
        <w:spacing w:line="360" w:lineRule="auto"/>
        <w:jc w:val="both"/>
        <w:rPr>
          <w:rFonts w:ascii="Times New Roman" w:hAnsi="Times New Roman" w:cs="Times New Roman"/>
        </w:rPr>
      </w:pPr>
      <w:r w:rsidRPr="009D3106">
        <w:rPr>
          <w:rFonts w:ascii="Times New Roman" w:hAnsi="Times New Roman" w:cs="Times New Roman"/>
        </w:rPr>
        <w:t xml:space="preserve">National Day Nurseries Association. (no date) ‘Sustained shared thinking and emotional well-being (SSTEW)’ </w:t>
      </w:r>
      <w:hyperlink r:id="rId19" w:history="1">
        <w:r w:rsidRPr="009D3106">
          <w:rPr>
            <w:rStyle w:val="Hyperlink"/>
            <w:rFonts w:ascii="Times New Roman" w:hAnsi="Times New Roman" w:cs="Times New Roman"/>
            <w:color w:val="auto"/>
          </w:rPr>
          <w:t>http://www.ndna.org.uk/NDNA/Community/myNDNA/Mini_Guides/SSTEW_myNDNA_Mini_Guide.aspx</w:t>
        </w:r>
      </w:hyperlink>
      <w:r w:rsidRPr="009D3106">
        <w:rPr>
          <w:rFonts w:ascii="Times New Roman" w:hAnsi="Times New Roman" w:cs="Times New Roman"/>
        </w:rPr>
        <w:t xml:space="preserve"> [Accessed: 8th June 2018]. </w:t>
      </w:r>
    </w:p>
    <w:p w14:paraId="287E81F0" w14:textId="77777777" w:rsidR="0094772E" w:rsidRPr="009D3106" w:rsidRDefault="0094772E" w:rsidP="004A0E11">
      <w:pPr>
        <w:spacing w:line="360" w:lineRule="auto"/>
        <w:jc w:val="both"/>
        <w:rPr>
          <w:rFonts w:ascii="Times New Roman" w:hAnsi="Times New Roman" w:cs="Times New Roman"/>
        </w:rPr>
      </w:pPr>
    </w:p>
    <w:p w14:paraId="5EA52E91" w14:textId="77777777" w:rsidR="004A0E11" w:rsidRDefault="004A0E11" w:rsidP="004A0E11">
      <w:pPr>
        <w:spacing w:line="360" w:lineRule="auto"/>
        <w:jc w:val="both"/>
        <w:rPr>
          <w:rFonts w:ascii="Times New Roman" w:hAnsi="Times New Roman" w:cs="Times New Roman"/>
        </w:rPr>
      </w:pPr>
      <w:r w:rsidRPr="009D3106">
        <w:rPr>
          <w:rFonts w:ascii="Times New Roman" w:hAnsi="Times New Roman" w:cs="Times New Roman"/>
        </w:rPr>
        <w:t xml:space="preserve">O’ Connor, A., Williams-Smith, J., Skouteris, H., Nolan, A. and Bergmeier, H. (2018) ‘Early childhood educators’ perceptions of parent-child relationships’, </w:t>
      </w:r>
      <w:r w:rsidRPr="009D3106">
        <w:rPr>
          <w:rFonts w:ascii="Times New Roman" w:hAnsi="Times New Roman" w:cs="Times New Roman"/>
          <w:i/>
        </w:rPr>
        <w:t xml:space="preserve">Australasian Journal of Early Childhood, </w:t>
      </w:r>
      <w:r w:rsidRPr="009D3106">
        <w:rPr>
          <w:rFonts w:ascii="Times New Roman" w:hAnsi="Times New Roman" w:cs="Times New Roman"/>
        </w:rPr>
        <w:t>Volume. 43, Issue. 1, March, pp. 4-15.</w:t>
      </w:r>
    </w:p>
    <w:p w14:paraId="184BA124" w14:textId="77777777" w:rsidR="0094772E" w:rsidRPr="009D3106" w:rsidRDefault="0094772E" w:rsidP="004A0E11">
      <w:pPr>
        <w:spacing w:line="360" w:lineRule="auto"/>
        <w:jc w:val="both"/>
        <w:rPr>
          <w:rFonts w:ascii="Times New Roman" w:hAnsi="Times New Roman" w:cs="Times New Roman"/>
        </w:rPr>
      </w:pPr>
    </w:p>
    <w:p w14:paraId="01F84D84" w14:textId="77777777" w:rsidR="004A0E11" w:rsidRDefault="004A0E11" w:rsidP="004A0E11">
      <w:pPr>
        <w:spacing w:line="360" w:lineRule="auto"/>
        <w:jc w:val="both"/>
        <w:rPr>
          <w:rFonts w:ascii="Times New Roman" w:hAnsi="Times New Roman" w:cs="Times New Roman"/>
        </w:rPr>
      </w:pPr>
      <w:r w:rsidRPr="009D3106">
        <w:rPr>
          <w:rFonts w:ascii="Times New Roman" w:hAnsi="Times New Roman" w:cs="Times New Roman"/>
        </w:rPr>
        <w:t xml:space="preserve">Purdon, A. (2014) ‘Sustained shared thinking in an early childhood setting: an exploration of practitioners’ perspectives’, </w:t>
      </w:r>
      <w:r w:rsidRPr="009D3106">
        <w:rPr>
          <w:rFonts w:ascii="Times New Roman" w:hAnsi="Times New Roman" w:cs="Times New Roman"/>
          <w:i/>
        </w:rPr>
        <w:t xml:space="preserve">Education, </w:t>
      </w:r>
      <w:r w:rsidRPr="009D3106">
        <w:rPr>
          <w:rFonts w:ascii="Times New Roman" w:hAnsi="Times New Roman" w:cs="Times New Roman"/>
        </w:rPr>
        <w:t>Volume. 44, Issue. 3, pp. 269-282.</w:t>
      </w:r>
    </w:p>
    <w:p w14:paraId="2871AA76" w14:textId="77777777" w:rsidR="0094772E" w:rsidRPr="009D3106" w:rsidRDefault="0094772E" w:rsidP="004A0E11">
      <w:pPr>
        <w:spacing w:line="360" w:lineRule="auto"/>
        <w:jc w:val="both"/>
        <w:rPr>
          <w:rFonts w:ascii="Times New Roman" w:hAnsi="Times New Roman" w:cs="Times New Roman"/>
        </w:rPr>
      </w:pPr>
    </w:p>
    <w:p w14:paraId="2BA5362D" w14:textId="7C1C36DC" w:rsidR="0094772E" w:rsidRDefault="004A0E11" w:rsidP="004A0E11">
      <w:pPr>
        <w:spacing w:line="360" w:lineRule="auto"/>
        <w:jc w:val="both"/>
        <w:rPr>
          <w:rFonts w:ascii="Times New Roman" w:hAnsi="Times New Roman" w:cs="Times New Roman"/>
        </w:rPr>
      </w:pPr>
      <w:r w:rsidRPr="009D3106">
        <w:rPr>
          <w:rFonts w:ascii="Times New Roman" w:hAnsi="Times New Roman" w:cs="Times New Roman"/>
        </w:rPr>
        <w:t xml:space="preserve">Sakai, L., Whitebook, M., Wishard, A. and Howes, C. (2003) ‘Evaluating the Early Childhood Environment Rating Scale (ECERS): Assessing differences between the first and revised edition, </w:t>
      </w:r>
      <w:r w:rsidRPr="009D3106">
        <w:rPr>
          <w:rFonts w:ascii="Times New Roman" w:hAnsi="Times New Roman" w:cs="Times New Roman"/>
          <w:i/>
        </w:rPr>
        <w:t>Early Childhood Research Quarterly</w:t>
      </w:r>
      <w:r w:rsidRPr="009D3106">
        <w:rPr>
          <w:rFonts w:ascii="Times New Roman" w:hAnsi="Times New Roman" w:cs="Times New Roman"/>
        </w:rPr>
        <w:t>, Volume. 18, pp. 427-445.</w:t>
      </w:r>
    </w:p>
    <w:p w14:paraId="61717FF2" w14:textId="77777777" w:rsidR="0094772E" w:rsidRPr="009D3106" w:rsidRDefault="0094772E" w:rsidP="004A0E11">
      <w:pPr>
        <w:spacing w:line="360" w:lineRule="auto"/>
        <w:jc w:val="both"/>
        <w:rPr>
          <w:rFonts w:ascii="Times New Roman" w:hAnsi="Times New Roman" w:cs="Times New Roman"/>
        </w:rPr>
      </w:pPr>
    </w:p>
    <w:p w14:paraId="18470E25" w14:textId="77777777" w:rsidR="004A0E11" w:rsidRDefault="004A0E11" w:rsidP="004A0E11">
      <w:pPr>
        <w:spacing w:line="360" w:lineRule="auto"/>
        <w:jc w:val="both"/>
        <w:rPr>
          <w:rFonts w:ascii="Times New Roman" w:hAnsi="Times New Roman" w:cs="Times New Roman"/>
        </w:rPr>
      </w:pPr>
      <w:r w:rsidRPr="009D3106">
        <w:rPr>
          <w:rFonts w:ascii="Times New Roman" w:hAnsi="Times New Roman" w:cs="Times New Roman"/>
        </w:rPr>
        <w:t xml:space="preserve">Setodji, C., Schaack, D. and Le, V. (2018) ‘Using the early childhood environment eating scale-revised in high stake contexts: Does evident warrant the practice?’, </w:t>
      </w:r>
      <w:r w:rsidRPr="009D3106">
        <w:rPr>
          <w:rFonts w:ascii="Times New Roman" w:hAnsi="Times New Roman" w:cs="Times New Roman"/>
          <w:i/>
        </w:rPr>
        <w:t>Early Childhood Research Quarterly</w:t>
      </w:r>
      <w:r w:rsidRPr="009D3106">
        <w:rPr>
          <w:rFonts w:ascii="Times New Roman" w:hAnsi="Times New Roman" w:cs="Times New Roman"/>
        </w:rPr>
        <w:t>, Volume. 42, pp. 158-169.</w:t>
      </w:r>
    </w:p>
    <w:p w14:paraId="5A4641A7" w14:textId="77777777" w:rsidR="0094772E" w:rsidRPr="009D3106" w:rsidRDefault="0094772E" w:rsidP="004A0E11">
      <w:pPr>
        <w:spacing w:line="360" w:lineRule="auto"/>
        <w:jc w:val="both"/>
        <w:rPr>
          <w:rFonts w:ascii="Times New Roman" w:hAnsi="Times New Roman" w:cs="Times New Roman"/>
        </w:rPr>
      </w:pPr>
    </w:p>
    <w:p w14:paraId="78F66F4A" w14:textId="77777777" w:rsidR="004A0E11" w:rsidRDefault="004A0E11" w:rsidP="004A0E11">
      <w:pPr>
        <w:pStyle w:val="VCAAcaptionsandfootnotes"/>
        <w:spacing w:line="360" w:lineRule="auto"/>
        <w:jc w:val="both"/>
        <w:rPr>
          <w:rFonts w:ascii="Times New Roman" w:hAnsi="Times New Roman" w:cs="Times New Roman"/>
          <w:color w:val="auto"/>
          <w:sz w:val="24"/>
          <w:szCs w:val="24"/>
        </w:rPr>
      </w:pPr>
      <w:r w:rsidRPr="009D3106">
        <w:rPr>
          <w:rFonts w:ascii="Times New Roman" w:hAnsi="Times New Roman" w:cs="Times New Roman"/>
          <w:color w:val="auto"/>
          <w:sz w:val="24"/>
          <w:szCs w:val="24"/>
        </w:rPr>
        <w:t xml:space="preserve">Siraj-Blatchford, I (2009) 'Conceptualising progression in the pedagogy of play and sustained shared thinking in early childhood education: a Vygotskian perspective', </w:t>
      </w:r>
      <w:r w:rsidRPr="009D3106">
        <w:rPr>
          <w:rFonts w:ascii="Times New Roman" w:hAnsi="Times New Roman" w:cs="Times New Roman"/>
          <w:i/>
          <w:iCs/>
          <w:color w:val="auto"/>
          <w:sz w:val="24"/>
          <w:szCs w:val="24"/>
        </w:rPr>
        <w:t>Educational and Child Psychology</w:t>
      </w:r>
      <w:r w:rsidRPr="009D3106">
        <w:rPr>
          <w:rFonts w:ascii="Times New Roman" w:hAnsi="Times New Roman" w:cs="Times New Roman"/>
          <w:color w:val="auto"/>
          <w:sz w:val="24"/>
          <w:szCs w:val="24"/>
        </w:rPr>
        <w:t>, Volume. 26, pp. 77–89.</w:t>
      </w:r>
    </w:p>
    <w:p w14:paraId="54517C3B" w14:textId="77777777" w:rsidR="0094772E" w:rsidRPr="009D3106" w:rsidRDefault="0094772E" w:rsidP="004A0E11">
      <w:pPr>
        <w:pStyle w:val="VCAAcaptionsandfootnotes"/>
        <w:spacing w:line="360" w:lineRule="auto"/>
        <w:jc w:val="both"/>
        <w:rPr>
          <w:rFonts w:ascii="Times New Roman" w:hAnsi="Times New Roman" w:cs="Times New Roman"/>
          <w:color w:val="auto"/>
          <w:sz w:val="24"/>
          <w:szCs w:val="24"/>
        </w:rPr>
      </w:pPr>
    </w:p>
    <w:p w14:paraId="21185F86" w14:textId="77777777" w:rsidR="004A0E11" w:rsidRDefault="004A0E11" w:rsidP="004A0E11">
      <w:pPr>
        <w:spacing w:line="360" w:lineRule="auto"/>
        <w:jc w:val="both"/>
        <w:rPr>
          <w:rFonts w:ascii="Times New Roman" w:hAnsi="Times New Roman" w:cs="Times New Roman"/>
          <w:i/>
          <w:iCs/>
          <w:lang w:val="en-US"/>
        </w:rPr>
      </w:pPr>
      <w:r w:rsidRPr="009D3106">
        <w:rPr>
          <w:rFonts w:ascii="Times New Roman" w:hAnsi="Times New Roman" w:cs="Times New Roman"/>
          <w:lang w:val="en-US"/>
        </w:rPr>
        <w:t xml:space="preserve">Siraj, I., Kingston, D., &amp; Melhuish, E. (2015). </w:t>
      </w:r>
      <w:r w:rsidRPr="009D3106">
        <w:rPr>
          <w:rFonts w:ascii="Times New Roman" w:hAnsi="Times New Roman" w:cs="Times New Roman"/>
          <w:i/>
          <w:iCs/>
          <w:lang w:val="en-US"/>
        </w:rPr>
        <w:t>Assessing quality in early childhood education and care : Sustained Shared Thinking and Emotional Well-being (SSTEW) Scale for 2-5 Year-olds provision. London: IOE Press.</w:t>
      </w:r>
    </w:p>
    <w:p w14:paraId="0ECA09CE" w14:textId="77777777" w:rsidR="0094772E" w:rsidRPr="009D3106" w:rsidRDefault="0094772E" w:rsidP="004A0E11">
      <w:pPr>
        <w:spacing w:line="360" w:lineRule="auto"/>
        <w:jc w:val="both"/>
        <w:rPr>
          <w:rFonts w:ascii="Times New Roman" w:hAnsi="Times New Roman" w:cs="Times New Roman"/>
          <w:i/>
          <w:iCs/>
          <w:lang w:val="en-US"/>
        </w:rPr>
      </w:pPr>
    </w:p>
    <w:p w14:paraId="3F15520D" w14:textId="77777777" w:rsidR="004A0E11" w:rsidRDefault="004A0E11" w:rsidP="004A0E11">
      <w:pPr>
        <w:spacing w:line="360" w:lineRule="auto"/>
        <w:jc w:val="both"/>
        <w:rPr>
          <w:rFonts w:ascii="Times New Roman" w:hAnsi="Times New Roman" w:cs="Times New Roman"/>
        </w:rPr>
      </w:pPr>
      <w:r w:rsidRPr="009D3106">
        <w:rPr>
          <w:rFonts w:ascii="Times New Roman" w:hAnsi="Times New Roman" w:cs="Times New Roman"/>
        </w:rPr>
        <w:t xml:space="preserve">Social Care Wales. (2017) ‘List of Required Qualifications to work within early years and childcare in Wales’ </w:t>
      </w:r>
      <w:hyperlink r:id="rId20" w:history="1">
        <w:r w:rsidRPr="009D3106">
          <w:rPr>
            <w:rStyle w:val="Hyperlink"/>
            <w:rFonts w:ascii="Times New Roman" w:hAnsi="Times New Roman" w:cs="Times New Roman"/>
            <w:color w:val="auto"/>
          </w:rPr>
          <w:t>https://socialcare.wales/cms_assets/file-uploads/List-of-required-qualifications-to-work-within-early-years-and-childcare-sector-in-Wales.pdf</w:t>
        </w:r>
      </w:hyperlink>
      <w:r w:rsidRPr="009D3106">
        <w:rPr>
          <w:rFonts w:ascii="Times New Roman" w:hAnsi="Times New Roman" w:cs="Times New Roman"/>
        </w:rPr>
        <w:t xml:space="preserve"> [Accessed: </w:t>
      </w:r>
      <w:r w:rsidRPr="009D3106">
        <w:rPr>
          <w:rFonts w:ascii="Times New Roman" w:hAnsi="Times New Roman" w:cs="Times New Roman"/>
          <w:vertAlign w:val="superscript"/>
        </w:rPr>
        <w:t>10th</w:t>
      </w:r>
      <w:r w:rsidRPr="009D3106">
        <w:rPr>
          <w:rFonts w:ascii="Times New Roman" w:hAnsi="Times New Roman" w:cs="Times New Roman"/>
        </w:rPr>
        <w:t xml:space="preserve"> June 2018]. </w:t>
      </w:r>
    </w:p>
    <w:p w14:paraId="5517D819" w14:textId="77777777" w:rsidR="0094772E" w:rsidRPr="009D3106" w:rsidRDefault="0094772E" w:rsidP="004A0E11">
      <w:pPr>
        <w:spacing w:line="360" w:lineRule="auto"/>
        <w:jc w:val="both"/>
        <w:rPr>
          <w:rFonts w:ascii="Times New Roman" w:hAnsi="Times New Roman" w:cs="Times New Roman"/>
        </w:rPr>
      </w:pPr>
    </w:p>
    <w:p w14:paraId="2FF9834E" w14:textId="77777777" w:rsidR="004A0E11" w:rsidRDefault="004A0E11" w:rsidP="004A0E11">
      <w:pPr>
        <w:spacing w:line="360" w:lineRule="auto"/>
        <w:jc w:val="both"/>
        <w:rPr>
          <w:rFonts w:ascii="Times New Roman" w:hAnsi="Times New Roman" w:cs="Times New Roman"/>
        </w:rPr>
      </w:pPr>
      <w:r w:rsidRPr="009D3106">
        <w:rPr>
          <w:rFonts w:ascii="Times New Roman" w:hAnsi="Times New Roman" w:cs="Times New Roman"/>
        </w:rPr>
        <w:t xml:space="preserve">Taylor, D. (2005) ‘Child Care Quality Assurance: The Australian Approach’ </w:t>
      </w:r>
      <w:hyperlink r:id="rId21" w:history="1">
        <w:r w:rsidRPr="009D3106">
          <w:rPr>
            <w:rStyle w:val="Hyperlink"/>
            <w:rFonts w:ascii="Times New Roman" w:hAnsi="Times New Roman" w:cs="Times New Roman"/>
            <w:color w:val="auto"/>
          </w:rPr>
          <w:t>http://ncac.acecqa.gov.au/reports/report-documents/germany_conference_%202005.pdf</w:t>
        </w:r>
      </w:hyperlink>
      <w:r w:rsidRPr="009D3106">
        <w:rPr>
          <w:rFonts w:ascii="Times New Roman" w:hAnsi="Times New Roman" w:cs="Times New Roman"/>
        </w:rPr>
        <w:t xml:space="preserve"> [Accessed: 11</w:t>
      </w:r>
      <w:r w:rsidRPr="009D3106">
        <w:rPr>
          <w:rFonts w:ascii="Times New Roman" w:hAnsi="Times New Roman" w:cs="Times New Roman"/>
          <w:vertAlign w:val="superscript"/>
        </w:rPr>
        <w:t>th</w:t>
      </w:r>
      <w:r w:rsidRPr="009D3106">
        <w:rPr>
          <w:rFonts w:ascii="Times New Roman" w:hAnsi="Times New Roman" w:cs="Times New Roman"/>
        </w:rPr>
        <w:t xml:space="preserve"> June 2018].</w:t>
      </w:r>
    </w:p>
    <w:p w14:paraId="77E6EBB0" w14:textId="77777777" w:rsidR="0094772E" w:rsidRPr="009D3106" w:rsidRDefault="0094772E" w:rsidP="004A0E11">
      <w:pPr>
        <w:spacing w:line="360" w:lineRule="auto"/>
        <w:jc w:val="both"/>
        <w:rPr>
          <w:rFonts w:ascii="Times New Roman" w:hAnsi="Times New Roman" w:cs="Times New Roman"/>
        </w:rPr>
      </w:pPr>
    </w:p>
    <w:p w14:paraId="122F2539" w14:textId="77777777" w:rsidR="004A0E11" w:rsidRDefault="004A0E11" w:rsidP="004A0E11">
      <w:pPr>
        <w:spacing w:line="360" w:lineRule="auto"/>
        <w:jc w:val="both"/>
        <w:rPr>
          <w:rFonts w:ascii="Times New Roman" w:hAnsi="Times New Roman" w:cs="Times New Roman"/>
        </w:rPr>
      </w:pPr>
      <w:r w:rsidRPr="009D3106">
        <w:rPr>
          <w:rFonts w:ascii="Times New Roman" w:hAnsi="Times New Roman" w:cs="Times New Roman"/>
        </w:rPr>
        <w:t xml:space="preserve">The Organisation for Economic Co-operation and Development. (2017) ‘The Welsh Education Reform’ </w:t>
      </w:r>
      <w:hyperlink r:id="rId22" w:history="1">
        <w:r w:rsidRPr="009D3106">
          <w:rPr>
            <w:rStyle w:val="Hyperlink"/>
            <w:rFonts w:ascii="Times New Roman" w:hAnsi="Times New Roman" w:cs="Times New Roman"/>
            <w:color w:val="auto"/>
          </w:rPr>
          <w:t>http://www.oecd.org/education/The-Welsh-Education-Reform-Journey.pdf</w:t>
        </w:r>
      </w:hyperlink>
      <w:r w:rsidRPr="009D3106">
        <w:rPr>
          <w:rFonts w:ascii="Times New Roman" w:hAnsi="Times New Roman" w:cs="Times New Roman"/>
        </w:rPr>
        <w:t xml:space="preserve"> [Accessed: 12th June 2018].</w:t>
      </w:r>
    </w:p>
    <w:p w14:paraId="70ECC68E" w14:textId="77777777" w:rsidR="0094772E" w:rsidRPr="009D3106" w:rsidRDefault="0094772E" w:rsidP="004A0E11">
      <w:pPr>
        <w:spacing w:line="360" w:lineRule="auto"/>
        <w:jc w:val="both"/>
        <w:rPr>
          <w:rFonts w:ascii="Times New Roman" w:hAnsi="Times New Roman" w:cs="Times New Roman"/>
        </w:rPr>
      </w:pPr>
    </w:p>
    <w:p w14:paraId="35B3C609" w14:textId="77777777" w:rsidR="004A0E11" w:rsidRDefault="004A0E11" w:rsidP="004A0E11">
      <w:pPr>
        <w:spacing w:line="360" w:lineRule="auto"/>
        <w:jc w:val="both"/>
        <w:rPr>
          <w:rFonts w:ascii="Times New Roman" w:hAnsi="Times New Roman" w:cs="Times New Roman"/>
        </w:rPr>
      </w:pPr>
      <w:r w:rsidRPr="009D3106">
        <w:rPr>
          <w:rFonts w:ascii="Times New Roman" w:hAnsi="Times New Roman" w:cs="Times New Roman"/>
        </w:rPr>
        <w:t xml:space="preserve">UNICEF (1989) ‘UN convention on the rights of the child in child friendly language’ </w:t>
      </w:r>
      <w:hyperlink r:id="rId23" w:history="1">
        <w:r w:rsidRPr="009D3106">
          <w:rPr>
            <w:rStyle w:val="Hyperlink"/>
            <w:rFonts w:ascii="Times New Roman" w:hAnsi="Times New Roman" w:cs="Times New Roman"/>
            <w:color w:val="auto"/>
          </w:rPr>
          <w:t>https://www.unicef.org/rightsite/files/uncrcchilldfriendlylanguage.pdf</w:t>
        </w:r>
      </w:hyperlink>
      <w:r w:rsidRPr="009D3106">
        <w:rPr>
          <w:rFonts w:ascii="Times New Roman" w:hAnsi="Times New Roman" w:cs="Times New Roman"/>
        </w:rPr>
        <w:t xml:space="preserve"> [Accessed: 12th June 2018].</w:t>
      </w:r>
    </w:p>
    <w:p w14:paraId="468A2D19" w14:textId="77777777" w:rsidR="0094772E" w:rsidRPr="009D3106" w:rsidRDefault="0094772E" w:rsidP="004A0E11">
      <w:pPr>
        <w:spacing w:line="360" w:lineRule="auto"/>
        <w:jc w:val="both"/>
        <w:rPr>
          <w:rFonts w:ascii="Times New Roman" w:hAnsi="Times New Roman" w:cs="Times New Roman"/>
        </w:rPr>
      </w:pPr>
    </w:p>
    <w:p w14:paraId="4CC1284D" w14:textId="77777777" w:rsidR="004A0E11" w:rsidRDefault="004A0E11" w:rsidP="004A0E11">
      <w:pPr>
        <w:spacing w:line="360" w:lineRule="auto"/>
        <w:jc w:val="both"/>
        <w:rPr>
          <w:rFonts w:ascii="Times New Roman" w:hAnsi="Times New Roman" w:cs="Times New Roman"/>
        </w:rPr>
      </w:pPr>
      <w:r w:rsidRPr="009D3106">
        <w:rPr>
          <w:rFonts w:ascii="Times New Roman" w:hAnsi="Times New Roman" w:cs="Times New Roman"/>
        </w:rPr>
        <w:t xml:space="preserve">Wales Pre-School Providers Association. (2017) ‘Annual Report and Financial Statements’ </w:t>
      </w:r>
      <w:hyperlink r:id="rId24" w:history="1">
        <w:r w:rsidRPr="009D3106">
          <w:rPr>
            <w:rStyle w:val="Hyperlink"/>
            <w:rFonts w:ascii="Times New Roman" w:hAnsi="Times New Roman" w:cs="Times New Roman"/>
            <w:color w:val="auto"/>
          </w:rPr>
          <w:t>https://walesppa.org/about-us/</w:t>
        </w:r>
      </w:hyperlink>
      <w:r w:rsidRPr="009D3106">
        <w:rPr>
          <w:rFonts w:ascii="Times New Roman" w:hAnsi="Times New Roman" w:cs="Times New Roman"/>
        </w:rPr>
        <w:t xml:space="preserve"> [Accessed: 11</w:t>
      </w:r>
      <w:r w:rsidRPr="009D3106">
        <w:rPr>
          <w:rFonts w:ascii="Times New Roman" w:hAnsi="Times New Roman" w:cs="Times New Roman"/>
          <w:vertAlign w:val="superscript"/>
        </w:rPr>
        <w:t>th</w:t>
      </w:r>
      <w:r w:rsidRPr="009D3106">
        <w:rPr>
          <w:rFonts w:ascii="Times New Roman" w:hAnsi="Times New Roman" w:cs="Times New Roman"/>
        </w:rPr>
        <w:t xml:space="preserve"> June 2018]. </w:t>
      </w:r>
    </w:p>
    <w:p w14:paraId="3DF0E722" w14:textId="77777777" w:rsidR="0094772E" w:rsidRPr="009D3106" w:rsidRDefault="0094772E" w:rsidP="004A0E11">
      <w:pPr>
        <w:spacing w:line="360" w:lineRule="auto"/>
        <w:jc w:val="both"/>
        <w:rPr>
          <w:rFonts w:ascii="Times New Roman" w:hAnsi="Times New Roman" w:cs="Times New Roman"/>
        </w:rPr>
      </w:pPr>
    </w:p>
    <w:p w14:paraId="2933F46E" w14:textId="77777777" w:rsidR="004A0E11" w:rsidRDefault="004A0E11" w:rsidP="004A0E11">
      <w:pPr>
        <w:spacing w:line="360" w:lineRule="auto"/>
        <w:jc w:val="both"/>
        <w:rPr>
          <w:rFonts w:ascii="Times New Roman" w:hAnsi="Times New Roman" w:cs="Times New Roman"/>
        </w:rPr>
      </w:pPr>
      <w:r w:rsidRPr="009D3106">
        <w:rPr>
          <w:rFonts w:ascii="Times New Roman" w:hAnsi="Times New Roman" w:cs="Times New Roman"/>
        </w:rPr>
        <w:t xml:space="preserve">Welsh Government (2014) </w:t>
      </w:r>
      <w:r w:rsidRPr="009D3106">
        <w:rPr>
          <w:rFonts w:ascii="Times New Roman" w:hAnsi="Times New Roman" w:cs="Times New Roman"/>
          <w:i/>
        </w:rPr>
        <w:t>Flying Start Annex – Quality Childcare Guidance</w:t>
      </w:r>
      <w:r w:rsidRPr="009D3106">
        <w:rPr>
          <w:rFonts w:ascii="Times New Roman" w:hAnsi="Times New Roman" w:cs="Times New Roman"/>
        </w:rPr>
        <w:t xml:space="preserve">. Welsh Government: Cardiff. Available at: </w:t>
      </w:r>
      <w:hyperlink r:id="rId25" w:history="1">
        <w:r w:rsidRPr="009D3106">
          <w:rPr>
            <w:rStyle w:val="Hyperlink"/>
            <w:rFonts w:ascii="Times New Roman" w:hAnsi="Times New Roman" w:cs="Times New Roman"/>
            <w:color w:val="auto"/>
          </w:rPr>
          <w:t>http://gov.wales/topics/people-and-communities/people/children-and-young-people/parenting-support-guidance/help/flyingstart/?lang=en</w:t>
        </w:r>
      </w:hyperlink>
      <w:r w:rsidRPr="009D3106">
        <w:rPr>
          <w:rFonts w:ascii="Times New Roman" w:hAnsi="Times New Roman" w:cs="Times New Roman"/>
        </w:rPr>
        <w:t xml:space="preserve"> [Accessed: 11</w:t>
      </w:r>
      <w:r w:rsidRPr="009D3106">
        <w:rPr>
          <w:rFonts w:ascii="Times New Roman" w:hAnsi="Times New Roman" w:cs="Times New Roman"/>
          <w:vertAlign w:val="superscript"/>
        </w:rPr>
        <w:t>th</w:t>
      </w:r>
      <w:r w:rsidRPr="009D3106">
        <w:rPr>
          <w:rFonts w:ascii="Times New Roman" w:hAnsi="Times New Roman" w:cs="Times New Roman"/>
        </w:rPr>
        <w:t xml:space="preserve"> June 2018].</w:t>
      </w:r>
    </w:p>
    <w:p w14:paraId="5DDFCF07" w14:textId="77777777" w:rsidR="0094772E" w:rsidRPr="009D3106" w:rsidRDefault="0094772E" w:rsidP="004A0E11">
      <w:pPr>
        <w:spacing w:line="360" w:lineRule="auto"/>
        <w:jc w:val="both"/>
        <w:rPr>
          <w:rFonts w:ascii="Times New Roman" w:hAnsi="Times New Roman" w:cs="Times New Roman"/>
        </w:rPr>
      </w:pPr>
    </w:p>
    <w:p w14:paraId="4934ED5D" w14:textId="77777777" w:rsidR="004A0E11" w:rsidRDefault="004A0E11" w:rsidP="004A0E11">
      <w:pPr>
        <w:spacing w:line="360" w:lineRule="auto"/>
        <w:jc w:val="both"/>
        <w:rPr>
          <w:rFonts w:ascii="Times New Roman" w:hAnsi="Times New Roman" w:cs="Times New Roman"/>
        </w:rPr>
      </w:pPr>
      <w:r w:rsidRPr="009D3106">
        <w:rPr>
          <w:rFonts w:ascii="Times New Roman" w:hAnsi="Times New Roman" w:cs="Times New Roman"/>
        </w:rPr>
        <w:t xml:space="preserve">Welsh Government. (2015) ‘Well-being of Future Generations (Wales) Act 2015’ </w:t>
      </w:r>
      <w:hyperlink r:id="rId26" w:history="1">
        <w:r w:rsidRPr="009D3106">
          <w:rPr>
            <w:rStyle w:val="Hyperlink"/>
            <w:rFonts w:ascii="Times New Roman" w:hAnsi="Times New Roman" w:cs="Times New Roman"/>
            <w:color w:val="auto"/>
          </w:rPr>
          <w:t>https://gov.wales/docs/dsjlg/publications/150623-guide-to-the-fg-act-en.pdf</w:t>
        </w:r>
      </w:hyperlink>
      <w:r w:rsidRPr="009D3106">
        <w:rPr>
          <w:rFonts w:ascii="Times New Roman" w:hAnsi="Times New Roman" w:cs="Times New Roman"/>
        </w:rPr>
        <w:t xml:space="preserve"> [Accessed: 12th June 2018].</w:t>
      </w:r>
    </w:p>
    <w:p w14:paraId="6E162AEA" w14:textId="77777777" w:rsidR="0094772E" w:rsidRPr="009D3106" w:rsidRDefault="0094772E" w:rsidP="004A0E11">
      <w:pPr>
        <w:spacing w:line="360" w:lineRule="auto"/>
        <w:jc w:val="both"/>
        <w:rPr>
          <w:rFonts w:ascii="Times New Roman" w:hAnsi="Times New Roman" w:cs="Times New Roman"/>
        </w:rPr>
      </w:pPr>
    </w:p>
    <w:p w14:paraId="0E82D49E" w14:textId="77777777" w:rsidR="004A0E11" w:rsidRDefault="004A0E11" w:rsidP="004A0E11">
      <w:pPr>
        <w:spacing w:line="360" w:lineRule="auto"/>
        <w:jc w:val="both"/>
        <w:rPr>
          <w:rFonts w:ascii="Times New Roman" w:hAnsi="Times New Roman" w:cs="Times New Roman"/>
        </w:rPr>
      </w:pPr>
      <w:r w:rsidRPr="009D3106">
        <w:rPr>
          <w:rFonts w:ascii="Times New Roman" w:hAnsi="Times New Roman" w:cs="Times New Roman"/>
        </w:rPr>
        <w:t xml:space="preserve">Welsh Government. (2016) ‘National Minimum Standards for Regulated Childcare for children up to the age of 12 years’ </w:t>
      </w:r>
      <w:hyperlink r:id="rId27" w:history="1">
        <w:r w:rsidRPr="009D3106">
          <w:rPr>
            <w:rStyle w:val="Hyperlink"/>
            <w:rFonts w:ascii="Times New Roman" w:hAnsi="Times New Roman" w:cs="Times New Roman"/>
            <w:color w:val="auto"/>
          </w:rPr>
          <w:t>https://gov.wales/docs/dsjlg/publications/cyp/160411-regulated-child-care-en.pdf</w:t>
        </w:r>
      </w:hyperlink>
      <w:r w:rsidRPr="009D3106">
        <w:rPr>
          <w:rFonts w:ascii="Times New Roman" w:hAnsi="Times New Roman" w:cs="Times New Roman"/>
        </w:rPr>
        <w:t xml:space="preserve"> [Accessed: 28</w:t>
      </w:r>
      <w:r w:rsidRPr="009D3106">
        <w:rPr>
          <w:rFonts w:ascii="Times New Roman" w:hAnsi="Times New Roman" w:cs="Times New Roman"/>
          <w:vertAlign w:val="superscript"/>
        </w:rPr>
        <w:t>th</w:t>
      </w:r>
      <w:r w:rsidRPr="009D3106">
        <w:rPr>
          <w:rFonts w:ascii="Times New Roman" w:hAnsi="Times New Roman" w:cs="Times New Roman"/>
        </w:rPr>
        <w:t xml:space="preserve"> May 2018].</w:t>
      </w:r>
    </w:p>
    <w:p w14:paraId="63793802" w14:textId="77777777" w:rsidR="0094772E" w:rsidRPr="009D3106" w:rsidRDefault="0094772E" w:rsidP="004A0E11">
      <w:pPr>
        <w:spacing w:line="360" w:lineRule="auto"/>
        <w:jc w:val="both"/>
        <w:rPr>
          <w:rFonts w:ascii="Times New Roman" w:hAnsi="Times New Roman" w:cs="Times New Roman"/>
        </w:rPr>
      </w:pPr>
    </w:p>
    <w:p w14:paraId="4C235DFB" w14:textId="77777777" w:rsidR="004A0E11" w:rsidRPr="009D3106" w:rsidRDefault="004A0E11" w:rsidP="004A0E11">
      <w:pPr>
        <w:spacing w:line="360" w:lineRule="auto"/>
        <w:jc w:val="both"/>
        <w:rPr>
          <w:rFonts w:ascii="Times New Roman" w:hAnsi="Times New Roman" w:cs="Times New Roman"/>
          <w:lang w:val="en"/>
        </w:rPr>
      </w:pPr>
      <w:r w:rsidRPr="009D3106">
        <w:rPr>
          <w:rFonts w:ascii="Times New Roman" w:hAnsi="Times New Roman" w:cs="Times New Roman"/>
          <w:lang w:val="en"/>
        </w:rPr>
        <w:t xml:space="preserve">Welsh Government. (2016a) ‘Taking Wales Forward 2016-2021’ </w:t>
      </w:r>
      <w:hyperlink r:id="rId28" w:history="1">
        <w:r w:rsidRPr="009D3106">
          <w:rPr>
            <w:rStyle w:val="Hyperlink"/>
            <w:rFonts w:ascii="Times New Roman" w:hAnsi="Times New Roman" w:cs="Times New Roman"/>
            <w:color w:val="auto"/>
            <w:lang w:val="en"/>
          </w:rPr>
          <w:t>http://gov.wales/about/programme-for-government/?lang=en</w:t>
        </w:r>
      </w:hyperlink>
      <w:r w:rsidRPr="009D3106">
        <w:rPr>
          <w:rFonts w:ascii="Times New Roman" w:hAnsi="Times New Roman" w:cs="Times New Roman"/>
          <w:lang w:val="en"/>
        </w:rPr>
        <w:t xml:space="preserve"> [Accessed: 13</w:t>
      </w:r>
      <w:r w:rsidRPr="009D3106">
        <w:rPr>
          <w:rFonts w:ascii="Times New Roman" w:hAnsi="Times New Roman" w:cs="Times New Roman"/>
          <w:vertAlign w:val="superscript"/>
          <w:lang w:val="en"/>
        </w:rPr>
        <w:t>th</w:t>
      </w:r>
      <w:r w:rsidRPr="009D3106">
        <w:rPr>
          <w:rFonts w:ascii="Times New Roman" w:hAnsi="Times New Roman" w:cs="Times New Roman"/>
          <w:lang w:val="en"/>
        </w:rPr>
        <w:t xml:space="preserve"> June 2018].</w:t>
      </w:r>
    </w:p>
    <w:p w14:paraId="03D942F3" w14:textId="77777777" w:rsidR="004A0E11" w:rsidRDefault="004A0E11" w:rsidP="004A0E11">
      <w:pPr>
        <w:spacing w:line="360" w:lineRule="auto"/>
        <w:jc w:val="both"/>
        <w:rPr>
          <w:rFonts w:ascii="Times New Roman" w:hAnsi="Times New Roman" w:cs="Times New Roman"/>
        </w:rPr>
      </w:pPr>
      <w:r w:rsidRPr="009D3106">
        <w:rPr>
          <w:rFonts w:ascii="Times New Roman" w:hAnsi="Times New Roman" w:cs="Times New Roman"/>
        </w:rPr>
        <w:t xml:space="preserve">Welsh Government. (2017) ‘Education in Wales:  Our national mission, Action Plan 2017-21’ </w:t>
      </w:r>
      <w:hyperlink r:id="rId29" w:history="1">
        <w:r w:rsidRPr="009D3106">
          <w:rPr>
            <w:rStyle w:val="Hyperlink"/>
            <w:rFonts w:ascii="Times New Roman" w:hAnsi="Times New Roman" w:cs="Times New Roman"/>
            <w:color w:val="auto"/>
          </w:rPr>
          <w:t>http://www.ysgoldyffrynconwy.org/downloads/041017-education-in-wales-en.pdf</w:t>
        </w:r>
      </w:hyperlink>
      <w:r w:rsidRPr="009D3106">
        <w:rPr>
          <w:rFonts w:ascii="Times New Roman" w:hAnsi="Times New Roman" w:cs="Times New Roman"/>
        </w:rPr>
        <w:t xml:space="preserve">  [Accessed 12</w:t>
      </w:r>
      <w:r w:rsidRPr="009D3106">
        <w:rPr>
          <w:rFonts w:ascii="Times New Roman" w:hAnsi="Times New Roman" w:cs="Times New Roman"/>
          <w:vertAlign w:val="superscript"/>
        </w:rPr>
        <w:t>th</w:t>
      </w:r>
      <w:r w:rsidRPr="009D3106">
        <w:rPr>
          <w:rFonts w:ascii="Times New Roman" w:hAnsi="Times New Roman" w:cs="Times New Roman"/>
        </w:rPr>
        <w:t xml:space="preserve"> June 2018].</w:t>
      </w:r>
    </w:p>
    <w:p w14:paraId="3C669F3C" w14:textId="77777777" w:rsidR="0094772E" w:rsidRPr="009D3106" w:rsidRDefault="0094772E" w:rsidP="004A0E11">
      <w:pPr>
        <w:spacing w:line="360" w:lineRule="auto"/>
        <w:jc w:val="both"/>
        <w:rPr>
          <w:rFonts w:ascii="Times New Roman" w:hAnsi="Times New Roman" w:cs="Times New Roman"/>
        </w:rPr>
      </w:pPr>
    </w:p>
    <w:p w14:paraId="40EA12CF" w14:textId="77777777" w:rsidR="004A0E11" w:rsidRDefault="004A0E11" w:rsidP="004A0E11">
      <w:pPr>
        <w:spacing w:line="360" w:lineRule="auto"/>
        <w:jc w:val="both"/>
        <w:rPr>
          <w:rFonts w:ascii="Times New Roman" w:hAnsi="Times New Roman" w:cs="Times New Roman"/>
        </w:rPr>
      </w:pPr>
      <w:r w:rsidRPr="009D3106">
        <w:rPr>
          <w:rFonts w:ascii="Times New Roman" w:hAnsi="Times New Roman" w:cs="Times New Roman"/>
        </w:rPr>
        <w:t xml:space="preserve">Welsh Government. (2017a) ‘Flying Start Annex- Parenting Support Guidance’ </w:t>
      </w:r>
      <w:hyperlink r:id="rId30" w:history="1">
        <w:r w:rsidRPr="009D3106">
          <w:rPr>
            <w:rStyle w:val="Hyperlink"/>
            <w:rFonts w:ascii="Times New Roman" w:hAnsi="Times New Roman" w:cs="Times New Roman"/>
            <w:color w:val="auto"/>
          </w:rPr>
          <w:t>https://gov.wales/docs/dsjlg/publications/cyp/170519-parenting-guidance-en.pdf</w:t>
        </w:r>
      </w:hyperlink>
      <w:r w:rsidRPr="009D3106">
        <w:rPr>
          <w:rFonts w:ascii="Times New Roman" w:hAnsi="Times New Roman" w:cs="Times New Roman"/>
        </w:rPr>
        <w:t xml:space="preserve"> [Accessed: 11th June 2018].</w:t>
      </w:r>
    </w:p>
    <w:p w14:paraId="47F799F6" w14:textId="77777777" w:rsidR="0094772E" w:rsidRPr="009D3106" w:rsidRDefault="0094772E" w:rsidP="004A0E11">
      <w:pPr>
        <w:spacing w:line="360" w:lineRule="auto"/>
        <w:jc w:val="both"/>
        <w:rPr>
          <w:rFonts w:ascii="Times New Roman" w:hAnsi="Times New Roman" w:cs="Times New Roman"/>
        </w:rPr>
      </w:pPr>
    </w:p>
    <w:p w14:paraId="6EE06151" w14:textId="77777777" w:rsidR="004A0E11" w:rsidRDefault="004A0E11" w:rsidP="004A0E11">
      <w:pPr>
        <w:spacing w:line="360" w:lineRule="auto"/>
        <w:jc w:val="both"/>
        <w:rPr>
          <w:rFonts w:ascii="Times New Roman" w:hAnsi="Times New Roman" w:cs="Times New Roman"/>
          <w:lang w:val="en"/>
        </w:rPr>
      </w:pPr>
      <w:r w:rsidRPr="009D3106">
        <w:rPr>
          <w:rFonts w:ascii="Times New Roman" w:hAnsi="Times New Roman" w:cs="Times New Roman"/>
          <w:lang w:val="en"/>
        </w:rPr>
        <w:t xml:space="preserve">Welsh Government. (2017b) ‘Prosperity for all: the national strategy’ </w:t>
      </w:r>
      <w:hyperlink r:id="rId31" w:history="1">
        <w:r w:rsidRPr="009D3106">
          <w:rPr>
            <w:rStyle w:val="Hyperlink"/>
            <w:rFonts w:ascii="Times New Roman" w:hAnsi="Times New Roman" w:cs="Times New Roman"/>
            <w:color w:val="auto"/>
            <w:lang w:val="en"/>
          </w:rPr>
          <w:t>http://gov.wales/topics/people-and-communities/people/children-and-young-people/early-years/?lang=en</w:t>
        </w:r>
      </w:hyperlink>
      <w:r w:rsidRPr="009D3106">
        <w:rPr>
          <w:rFonts w:ascii="Times New Roman" w:hAnsi="Times New Roman" w:cs="Times New Roman"/>
          <w:lang w:val="en"/>
        </w:rPr>
        <w:t xml:space="preserve"> [Accessed: 12</w:t>
      </w:r>
      <w:r w:rsidRPr="009D3106">
        <w:rPr>
          <w:rFonts w:ascii="Times New Roman" w:hAnsi="Times New Roman" w:cs="Times New Roman"/>
          <w:vertAlign w:val="superscript"/>
          <w:lang w:val="en"/>
        </w:rPr>
        <w:t>th</w:t>
      </w:r>
      <w:r w:rsidRPr="009D3106">
        <w:rPr>
          <w:rFonts w:ascii="Times New Roman" w:hAnsi="Times New Roman" w:cs="Times New Roman"/>
          <w:lang w:val="en"/>
        </w:rPr>
        <w:t xml:space="preserve"> June 2018].</w:t>
      </w:r>
    </w:p>
    <w:p w14:paraId="00DA520E" w14:textId="77777777" w:rsidR="0094772E" w:rsidRPr="009D3106" w:rsidRDefault="0094772E" w:rsidP="004A0E11">
      <w:pPr>
        <w:spacing w:line="360" w:lineRule="auto"/>
        <w:jc w:val="both"/>
        <w:rPr>
          <w:rFonts w:ascii="Times New Roman" w:hAnsi="Times New Roman" w:cs="Times New Roman"/>
          <w:lang w:val="en"/>
        </w:rPr>
      </w:pPr>
    </w:p>
    <w:p w14:paraId="43B4CD10" w14:textId="77777777" w:rsidR="004A0E11" w:rsidRDefault="004A0E11" w:rsidP="004A0E11">
      <w:pPr>
        <w:spacing w:line="360" w:lineRule="auto"/>
        <w:jc w:val="both"/>
        <w:rPr>
          <w:rFonts w:ascii="Times New Roman" w:hAnsi="Times New Roman" w:cs="Times New Roman"/>
        </w:rPr>
      </w:pPr>
      <w:r w:rsidRPr="009D3106">
        <w:rPr>
          <w:rFonts w:ascii="Times New Roman" w:hAnsi="Times New Roman" w:cs="Times New Roman"/>
        </w:rPr>
        <w:t>Welsh Government. (2018) ‘The Additional Learning Needs and Education Tribunal (Wales) Act’ https://gov.wales/docs/dcells/publications/180124-aln-act-2018-explanatory-memorandum-en-v2.pdf [Accessed: 30</w:t>
      </w:r>
      <w:r w:rsidRPr="009D3106">
        <w:rPr>
          <w:rFonts w:ascii="Times New Roman" w:hAnsi="Times New Roman" w:cs="Times New Roman"/>
          <w:vertAlign w:val="superscript"/>
        </w:rPr>
        <w:t>th</w:t>
      </w:r>
      <w:r w:rsidRPr="009D3106">
        <w:rPr>
          <w:rFonts w:ascii="Times New Roman" w:hAnsi="Times New Roman" w:cs="Times New Roman"/>
        </w:rPr>
        <w:t xml:space="preserve"> May 2018]. </w:t>
      </w:r>
    </w:p>
    <w:p w14:paraId="528A94D6" w14:textId="77777777" w:rsidR="0094772E" w:rsidRPr="009D3106" w:rsidRDefault="0094772E" w:rsidP="004A0E11">
      <w:pPr>
        <w:spacing w:line="360" w:lineRule="auto"/>
        <w:jc w:val="both"/>
        <w:rPr>
          <w:rFonts w:ascii="Times New Roman" w:hAnsi="Times New Roman" w:cs="Times New Roman"/>
        </w:rPr>
      </w:pPr>
    </w:p>
    <w:p w14:paraId="0A2BB3C9" w14:textId="77777777" w:rsidR="004A0E11" w:rsidRPr="009D3106" w:rsidRDefault="004A0E11" w:rsidP="004A0E11">
      <w:pPr>
        <w:spacing w:line="360" w:lineRule="auto"/>
        <w:jc w:val="both"/>
        <w:rPr>
          <w:rFonts w:ascii="Times New Roman" w:hAnsi="Times New Roman" w:cs="Times New Roman"/>
        </w:rPr>
      </w:pPr>
      <w:r w:rsidRPr="009D3106">
        <w:rPr>
          <w:rFonts w:ascii="Times New Roman" w:hAnsi="Times New Roman" w:cs="Times New Roman"/>
        </w:rPr>
        <w:t xml:space="preserve">Yuh, J. and Choi, S. (2017) ‘Sources of social support, job satisfaction, and quality of life among childcare teachers’, </w:t>
      </w:r>
      <w:r w:rsidRPr="009D3106">
        <w:rPr>
          <w:rFonts w:ascii="Times New Roman" w:hAnsi="Times New Roman" w:cs="Times New Roman"/>
          <w:i/>
        </w:rPr>
        <w:t>The Social Science Journal</w:t>
      </w:r>
      <w:r w:rsidRPr="009D3106">
        <w:rPr>
          <w:rFonts w:ascii="Times New Roman" w:hAnsi="Times New Roman" w:cs="Times New Roman"/>
        </w:rPr>
        <w:t xml:space="preserve">, Volume. 54, pp. 450-457. </w:t>
      </w:r>
    </w:p>
    <w:p w14:paraId="70946E1D" w14:textId="77777777" w:rsidR="004A0E11" w:rsidRPr="009D3106" w:rsidRDefault="004A0E11" w:rsidP="004A0E11">
      <w:pPr>
        <w:jc w:val="both"/>
        <w:rPr>
          <w:rFonts w:ascii="Times New Roman" w:hAnsi="Times New Roman" w:cs="Times New Roman"/>
        </w:rPr>
      </w:pPr>
    </w:p>
    <w:p w14:paraId="7C7EC6DC" w14:textId="77777777" w:rsidR="00EE0783" w:rsidRPr="009D3106" w:rsidRDefault="00EE0783">
      <w:pPr>
        <w:rPr>
          <w:rFonts w:ascii="Times New Roman" w:hAnsi="Times New Roman" w:cs="Times New Roman"/>
        </w:rPr>
      </w:pPr>
    </w:p>
    <w:sectPr w:rsidR="00EE0783" w:rsidRPr="009D3106" w:rsidSect="00170D54">
      <w:headerReference w:type="default" r:id="rId32"/>
      <w:footerReference w:type="even" r:id="rId33"/>
      <w:footerReference w:type="default" r:id="rId34"/>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3A39E60" w14:textId="77777777" w:rsidR="000D2B14" w:rsidRDefault="000D2B14" w:rsidP="006C554B">
      <w:r>
        <w:separator/>
      </w:r>
    </w:p>
  </w:endnote>
  <w:endnote w:type="continuationSeparator" w:id="0">
    <w:p w14:paraId="6D81598E" w14:textId="77777777" w:rsidR="000D2B14" w:rsidRDefault="000D2B14" w:rsidP="006C55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E2C592" w14:textId="77777777" w:rsidR="000D2B14" w:rsidRDefault="000D2B14" w:rsidP="006C554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8C23A92" w14:textId="77777777" w:rsidR="000D2B14" w:rsidRDefault="000D2B14" w:rsidP="006C554B">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BCB0CA" w14:textId="77777777" w:rsidR="000D2B14" w:rsidRDefault="000D2B14" w:rsidP="006C554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167A3">
      <w:rPr>
        <w:rStyle w:val="PageNumber"/>
        <w:noProof/>
      </w:rPr>
      <w:t>1</w:t>
    </w:r>
    <w:r>
      <w:rPr>
        <w:rStyle w:val="PageNumber"/>
      </w:rPr>
      <w:fldChar w:fldCharType="end"/>
    </w:r>
  </w:p>
  <w:p w14:paraId="09D72029" w14:textId="77777777" w:rsidR="000D2B14" w:rsidRDefault="000D2B14" w:rsidP="006C554B">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23DD2B4" w14:textId="77777777" w:rsidR="000D2B14" w:rsidRDefault="000D2B14" w:rsidP="006C554B">
      <w:r>
        <w:separator/>
      </w:r>
    </w:p>
  </w:footnote>
  <w:footnote w:type="continuationSeparator" w:id="0">
    <w:p w14:paraId="127F5FA2" w14:textId="77777777" w:rsidR="000D2B14" w:rsidRDefault="000D2B14" w:rsidP="006C554B">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670363" w14:textId="77777777" w:rsidR="000D2B14" w:rsidRDefault="000D2B14">
    <w:pPr>
      <w:pStyle w:val="Header"/>
    </w:pPr>
    <w:r>
      <w:t>1602025</w:t>
    </w:r>
  </w:p>
  <w:p w14:paraId="23F9D591" w14:textId="77777777" w:rsidR="000D2B14" w:rsidRDefault="000D2B14">
    <w:pPr>
      <w:pStyle w:val="Header"/>
    </w:pPr>
    <w:r>
      <w:t>EAEE6003</w:t>
    </w:r>
  </w:p>
  <w:p w14:paraId="4282E508" w14:textId="174A1E21" w:rsidR="000D2B14" w:rsidRDefault="00AB6926">
    <w:pPr>
      <w:pStyle w:val="Header"/>
    </w:pPr>
    <w:r>
      <w:t>Word Count: 2877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554B"/>
    <w:rsid w:val="00005D7E"/>
    <w:rsid w:val="000167A3"/>
    <w:rsid w:val="000231DF"/>
    <w:rsid w:val="000317AD"/>
    <w:rsid w:val="00031ADD"/>
    <w:rsid w:val="00042BDE"/>
    <w:rsid w:val="0006100E"/>
    <w:rsid w:val="000B52ED"/>
    <w:rsid w:val="000D2B14"/>
    <w:rsid w:val="000E1810"/>
    <w:rsid w:val="000F50A1"/>
    <w:rsid w:val="000F7283"/>
    <w:rsid w:val="00105731"/>
    <w:rsid w:val="0011091C"/>
    <w:rsid w:val="00117F7C"/>
    <w:rsid w:val="0013208B"/>
    <w:rsid w:val="00143DB7"/>
    <w:rsid w:val="00151F14"/>
    <w:rsid w:val="00157428"/>
    <w:rsid w:val="001609C3"/>
    <w:rsid w:val="00161771"/>
    <w:rsid w:val="00161FE7"/>
    <w:rsid w:val="00170D54"/>
    <w:rsid w:val="001A1355"/>
    <w:rsid w:val="001A1BC4"/>
    <w:rsid w:val="001E2EB3"/>
    <w:rsid w:val="002112AD"/>
    <w:rsid w:val="00252D77"/>
    <w:rsid w:val="00255F2F"/>
    <w:rsid w:val="00286212"/>
    <w:rsid w:val="00287E77"/>
    <w:rsid w:val="003121FD"/>
    <w:rsid w:val="00316B8E"/>
    <w:rsid w:val="00340C39"/>
    <w:rsid w:val="00344105"/>
    <w:rsid w:val="0035707C"/>
    <w:rsid w:val="003645D7"/>
    <w:rsid w:val="00367F1B"/>
    <w:rsid w:val="00374330"/>
    <w:rsid w:val="0038282B"/>
    <w:rsid w:val="003B5769"/>
    <w:rsid w:val="003D5C1C"/>
    <w:rsid w:val="003F6B75"/>
    <w:rsid w:val="0043098F"/>
    <w:rsid w:val="00432DDA"/>
    <w:rsid w:val="00472060"/>
    <w:rsid w:val="004A0E11"/>
    <w:rsid w:val="004A1500"/>
    <w:rsid w:val="004C2384"/>
    <w:rsid w:val="005328C1"/>
    <w:rsid w:val="00540F01"/>
    <w:rsid w:val="00565368"/>
    <w:rsid w:val="005753FD"/>
    <w:rsid w:val="005904E9"/>
    <w:rsid w:val="005A57C9"/>
    <w:rsid w:val="005B43EB"/>
    <w:rsid w:val="005C4C4A"/>
    <w:rsid w:val="005C54A9"/>
    <w:rsid w:val="005D6760"/>
    <w:rsid w:val="006141D8"/>
    <w:rsid w:val="00617E66"/>
    <w:rsid w:val="00632129"/>
    <w:rsid w:val="006430C4"/>
    <w:rsid w:val="006600E7"/>
    <w:rsid w:val="006832D1"/>
    <w:rsid w:val="0069132E"/>
    <w:rsid w:val="00693406"/>
    <w:rsid w:val="006C5072"/>
    <w:rsid w:val="006C554B"/>
    <w:rsid w:val="006D4694"/>
    <w:rsid w:val="006E03CB"/>
    <w:rsid w:val="007006C1"/>
    <w:rsid w:val="00710191"/>
    <w:rsid w:val="00710B1E"/>
    <w:rsid w:val="007110BC"/>
    <w:rsid w:val="00715788"/>
    <w:rsid w:val="0074791A"/>
    <w:rsid w:val="00753A05"/>
    <w:rsid w:val="00753FAB"/>
    <w:rsid w:val="0076482A"/>
    <w:rsid w:val="00781337"/>
    <w:rsid w:val="007A6C87"/>
    <w:rsid w:val="007B5366"/>
    <w:rsid w:val="007B7F73"/>
    <w:rsid w:val="007C2A25"/>
    <w:rsid w:val="007D2CE8"/>
    <w:rsid w:val="007F1F4F"/>
    <w:rsid w:val="00806162"/>
    <w:rsid w:val="00824F1F"/>
    <w:rsid w:val="00830874"/>
    <w:rsid w:val="00853D61"/>
    <w:rsid w:val="0088722D"/>
    <w:rsid w:val="008B1E2F"/>
    <w:rsid w:val="009000E7"/>
    <w:rsid w:val="00913633"/>
    <w:rsid w:val="00915F38"/>
    <w:rsid w:val="009376FD"/>
    <w:rsid w:val="0094772E"/>
    <w:rsid w:val="00954005"/>
    <w:rsid w:val="00957FA7"/>
    <w:rsid w:val="00984D68"/>
    <w:rsid w:val="009927A2"/>
    <w:rsid w:val="009A2E31"/>
    <w:rsid w:val="009A7466"/>
    <w:rsid w:val="009D2FF0"/>
    <w:rsid w:val="009D3106"/>
    <w:rsid w:val="009D76C3"/>
    <w:rsid w:val="009E06C5"/>
    <w:rsid w:val="00A21FAB"/>
    <w:rsid w:val="00A22F3A"/>
    <w:rsid w:val="00A45730"/>
    <w:rsid w:val="00A461AA"/>
    <w:rsid w:val="00A629B4"/>
    <w:rsid w:val="00A71EE1"/>
    <w:rsid w:val="00A75B1F"/>
    <w:rsid w:val="00A87D4C"/>
    <w:rsid w:val="00AB65F1"/>
    <w:rsid w:val="00AB6926"/>
    <w:rsid w:val="00AC74B8"/>
    <w:rsid w:val="00AC7D71"/>
    <w:rsid w:val="00AD6996"/>
    <w:rsid w:val="00B12F37"/>
    <w:rsid w:val="00B14F41"/>
    <w:rsid w:val="00B216D1"/>
    <w:rsid w:val="00B25F61"/>
    <w:rsid w:val="00B26591"/>
    <w:rsid w:val="00B3596B"/>
    <w:rsid w:val="00B37AA2"/>
    <w:rsid w:val="00B647B1"/>
    <w:rsid w:val="00BA5D92"/>
    <w:rsid w:val="00BA66A1"/>
    <w:rsid w:val="00C34279"/>
    <w:rsid w:val="00C41988"/>
    <w:rsid w:val="00CB609F"/>
    <w:rsid w:val="00CE45CF"/>
    <w:rsid w:val="00CE68C2"/>
    <w:rsid w:val="00D0156D"/>
    <w:rsid w:val="00D03783"/>
    <w:rsid w:val="00D21800"/>
    <w:rsid w:val="00D3466E"/>
    <w:rsid w:val="00D6793D"/>
    <w:rsid w:val="00D86A70"/>
    <w:rsid w:val="00DB6E0A"/>
    <w:rsid w:val="00DC2795"/>
    <w:rsid w:val="00DC6BEF"/>
    <w:rsid w:val="00DD397D"/>
    <w:rsid w:val="00DF6D9F"/>
    <w:rsid w:val="00E174D4"/>
    <w:rsid w:val="00E85C5A"/>
    <w:rsid w:val="00E870CD"/>
    <w:rsid w:val="00E90F59"/>
    <w:rsid w:val="00EA4CC9"/>
    <w:rsid w:val="00EC7D14"/>
    <w:rsid w:val="00EE0783"/>
    <w:rsid w:val="00F170F5"/>
    <w:rsid w:val="00F3461C"/>
    <w:rsid w:val="00F35744"/>
    <w:rsid w:val="00F921B3"/>
    <w:rsid w:val="00FA27BE"/>
    <w:rsid w:val="00FC3560"/>
    <w:rsid w:val="00FC5297"/>
    <w:rsid w:val="00FF290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5A5CCA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6C554B"/>
    <w:pPr>
      <w:tabs>
        <w:tab w:val="center" w:pos="4320"/>
        <w:tab w:val="right" w:pos="8640"/>
      </w:tabs>
    </w:pPr>
  </w:style>
  <w:style w:type="character" w:customStyle="1" w:styleId="FooterChar">
    <w:name w:val="Footer Char"/>
    <w:basedOn w:val="DefaultParagraphFont"/>
    <w:link w:val="Footer"/>
    <w:uiPriority w:val="99"/>
    <w:rsid w:val="006C554B"/>
  </w:style>
  <w:style w:type="character" w:styleId="PageNumber">
    <w:name w:val="page number"/>
    <w:basedOn w:val="DefaultParagraphFont"/>
    <w:uiPriority w:val="99"/>
    <w:semiHidden/>
    <w:unhideWhenUsed/>
    <w:rsid w:val="006C554B"/>
  </w:style>
  <w:style w:type="paragraph" w:styleId="Header">
    <w:name w:val="header"/>
    <w:basedOn w:val="Normal"/>
    <w:link w:val="HeaderChar"/>
    <w:uiPriority w:val="99"/>
    <w:unhideWhenUsed/>
    <w:rsid w:val="006C554B"/>
    <w:pPr>
      <w:tabs>
        <w:tab w:val="center" w:pos="4320"/>
        <w:tab w:val="right" w:pos="8640"/>
      </w:tabs>
    </w:pPr>
  </w:style>
  <w:style w:type="character" w:customStyle="1" w:styleId="HeaderChar">
    <w:name w:val="Header Char"/>
    <w:basedOn w:val="DefaultParagraphFont"/>
    <w:link w:val="Header"/>
    <w:uiPriority w:val="99"/>
    <w:rsid w:val="006C554B"/>
  </w:style>
  <w:style w:type="paragraph" w:customStyle="1" w:styleId="VCAAcaptionsandfootnotes">
    <w:name w:val="VCAA captions and footnotes"/>
    <w:basedOn w:val="Normal"/>
    <w:qFormat/>
    <w:rsid w:val="00EA4CC9"/>
    <w:pPr>
      <w:spacing w:before="120" w:after="120" w:line="240" w:lineRule="exact"/>
    </w:pPr>
    <w:rPr>
      <w:rFonts w:ascii="Arial" w:eastAsiaTheme="minorHAnsi" w:hAnsi="Arial" w:cs="Arial"/>
      <w:color w:val="000000" w:themeColor="text1"/>
      <w:sz w:val="18"/>
      <w:szCs w:val="18"/>
      <w:lang w:val="en-US"/>
    </w:rPr>
  </w:style>
  <w:style w:type="character" w:styleId="Hyperlink">
    <w:name w:val="Hyperlink"/>
    <w:basedOn w:val="DefaultParagraphFont"/>
    <w:uiPriority w:val="99"/>
    <w:unhideWhenUsed/>
    <w:rsid w:val="004A0E11"/>
    <w:rPr>
      <w:color w:val="0000FF" w:themeColor="hyperlink"/>
      <w:u w:val="single"/>
    </w:rPr>
  </w:style>
  <w:style w:type="character" w:styleId="FollowedHyperlink">
    <w:name w:val="FollowedHyperlink"/>
    <w:basedOn w:val="DefaultParagraphFont"/>
    <w:uiPriority w:val="99"/>
    <w:semiHidden/>
    <w:unhideWhenUsed/>
    <w:rsid w:val="009D3106"/>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6C554B"/>
    <w:pPr>
      <w:tabs>
        <w:tab w:val="center" w:pos="4320"/>
        <w:tab w:val="right" w:pos="8640"/>
      </w:tabs>
    </w:pPr>
  </w:style>
  <w:style w:type="character" w:customStyle="1" w:styleId="FooterChar">
    <w:name w:val="Footer Char"/>
    <w:basedOn w:val="DefaultParagraphFont"/>
    <w:link w:val="Footer"/>
    <w:uiPriority w:val="99"/>
    <w:rsid w:val="006C554B"/>
  </w:style>
  <w:style w:type="character" w:styleId="PageNumber">
    <w:name w:val="page number"/>
    <w:basedOn w:val="DefaultParagraphFont"/>
    <w:uiPriority w:val="99"/>
    <w:semiHidden/>
    <w:unhideWhenUsed/>
    <w:rsid w:val="006C554B"/>
  </w:style>
  <w:style w:type="paragraph" w:styleId="Header">
    <w:name w:val="header"/>
    <w:basedOn w:val="Normal"/>
    <w:link w:val="HeaderChar"/>
    <w:uiPriority w:val="99"/>
    <w:unhideWhenUsed/>
    <w:rsid w:val="006C554B"/>
    <w:pPr>
      <w:tabs>
        <w:tab w:val="center" w:pos="4320"/>
        <w:tab w:val="right" w:pos="8640"/>
      </w:tabs>
    </w:pPr>
  </w:style>
  <w:style w:type="character" w:customStyle="1" w:styleId="HeaderChar">
    <w:name w:val="Header Char"/>
    <w:basedOn w:val="DefaultParagraphFont"/>
    <w:link w:val="Header"/>
    <w:uiPriority w:val="99"/>
    <w:rsid w:val="006C554B"/>
  </w:style>
  <w:style w:type="paragraph" w:customStyle="1" w:styleId="VCAAcaptionsandfootnotes">
    <w:name w:val="VCAA captions and footnotes"/>
    <w:basedOn w:val="Normal"/>
    <w:qFormat/>
    <w:rsid w:val="00EA4CC9"/>
    <w:pPr>
      <w:spacing w:before="120" w:after="120" w:line="240" w:lineRule="exact"/>
    </w:pPr>
    <w:rPr>
      <w:rFonts w:ascii="Arial" w:eastAsiaTheme="minorHAnsi" w:hAnsi="Arial" w:cs="Arial"/>
      <w:color w:val="000000" w:themeColor="text1"/>
      <w:sz w:val="18"/>
      <w:szCs w:val="18"/>
      <w:lang w:val="en-US"/>
    </w:rPr>
  </w:style>
  <w:style w:type="character" w:styleId="Hyperlink">
    <w:name w:val="Hyperlink"/>
    <w:basedOn w:val="DefaultParagraphFont"/>
    <w:uiPriority w:val="99"/>
    <w:unhideWhenUsed/>
    <w:rsid w:val="004A0E11"/>
    <w:rPr>
      <w:color w:val="0000FF" w:themeColor="hyperlink"/>
      <w:u w:val="single"/>
    </w:rPr>
  </w:style>
  <w:style w:type="character" w:styleId="FollowedHyperlink">
    <w:name w:val="FollowedHyperlink"/>
    <w:basedOn w:val="DefaultParagraphFont"/>
    <w:uiPriority w:val="99"/>
    <w:semiHidden/>
    <w:unhideWhenUsed/>
    <w:rsid w:val="009D310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hyperlink" Target="https://socialcare.wales/cms_assets/file-uploads/List-of-required-qualifications-to-work-within-early-years-and-childcare-sector-in-Wales.pdf" TargetMode="External"/><Relationship Id="rId21" Type="http://schemas.openxmlformats.org/officeDocument/2006/relationships/hyperlink" Target="http://ncac.acecqa.gov.au/reports/report-documents/germany_conference_%202005.pdf" TargetMode="External"/><Relationship Id="rId22" Type="http://schemas.openxmlformats.org/officeDocument/2006/relationships/hyperlink" Target="http://www.oecd.org/education/The-Welsh-Education-Reform-Journey.pdf" TargetMode="External"/><Relationship Id="rId23" Type="http://schemas.openxmlformats.org/officeDocument/2006/relationships/hyperlink" Target="https://www.unicef.org/rightsite/files/uncrcchilldfriendlylanguage.pdf" TargetMode="External"/><Relationship Id="rId24" Type="http://schemas.openxmlformats.org/officeDocument/2006/relationships/hyperlink" Target="https://walesppa.org/about-us/" TargetMode="External"/><Relationship Id="rId25" Type="http://schemas.openxmlformats.org/officeDocument/2006/relationships/hyperlink" Target="http://gov.wales/topics/people-and-communities/people/children-and-young-people/parenting-support-guidance/help/flyingstart/?lang=en" TargetMode="External"/><Relationship Id="rId26" Type="http://schemas.openxmlformats.org/officeDocument/2006/relationships/hyperlink" Target="https://gov.wales/docs/dsjlg/publications/150623-guide-to-the-fg-act-en.pdf" TargetMode="External"/><Relationship Id="rId27" Type="http://schemas.openxmlformats.org/officeDocument/2006/relationships/hyperlink" Target="https://gov.wales/docs/dsjlg/publications/cyp/160411-regulated-child-care-en.pdf" TargetMode="External"/><Relationship Id="rId28" Type="http://schemas.openxmlformats.org/officeDocument/2006/relationships/hyperlink" Target="http://gov.wales/about/programme-for-government/?lang=en" TargetMode="External"/><Relationship Id="rId29" Type="http://schemas.openxmlformats.org/officeDocument/2006/relationships/hyperlink" Target="http://www.ysgoldyffrynconwy.org/downloads/041017-education-in-wales-en.pdf" TargetMode="External"/><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30" Type="http://schemas.openxmlformats.org/officeDocument/2006/relationships/hyperlink" Target="https://gov.wales/docs/dsjlg/publications/cyp/170519-parenting-guidance-en.pdf" TargetMode="External"/><Relationship Id="rId31" Type="http://schemas.openxmlformats.org/officeDocument/2006/relationships/hyperlink" Target="http://gov.wales/topics/people-and-communities/people/children-and-young-people/early-years/?lang=en" TargetMode="External"/><Relationship Id="rId32" Type="http://schemas.openxmlformats.org/officeDocument/2006/relationships/header" Target="header1.xml"/><Relationship Id="rId9" Type="http://schemas.openxmlformats.org/officeDocument/2006/relationships/hyperlink" Target="https://democracy.swansea.gov.uk/documents/s33766/18%20-%20Free%20Childcare.pdf" TargetMode="External"/><Relationship Id="rId6" Type="http://schemas.openxmlformats.org/officeDocument/2006/relationships/endnotes" Target="endnotes.xml"/><Relationship Id="rId7" Type="http://schemas.openxmlformats.org/officeDocument/2006/relationships/hyperlink" Target="https://www.bbc.co.uk/news/uk-wales-politics-41322112" TargetMode="External"/><Relationship Id="rId8" Type="http://schemas.openxmlformats.org/officeDocument/2006/relationships/hyperlink" Target="https://naaee.org/sites/default/files/earlychildhoodratingscale.pdf" TargetMode="External"/><Relationship Id="rId33" Type="http://schemas.openxmlformats.org/officeDocument/2006/relationships/footer" Target="footer1.xml"/><Relationship Id="rId34" Type="http://schemas.openxmlformats.org/officeDocument/2006/relationships/footer" Target="footer2.xml"/><Relationship Id="rId35" Type="http://schemas.openxmlformats.org/officeDocument/2006/relationships/fontTable" Target="fontTable.xml"/><Relationship Id="rId36" Type="http://schemas.openxmlformats.org/officeDocument/2006/relationships/theme" Target="theme/theme1.xml"/><Relationship Id="rId10" Type="http://schemas.openxmlformats.org/officeDocument/2006/relationships/hyperlink" Target="https://www.researchgate.net/publication/265098120" TargetMode="External"/><Relationship Id="rId11" Type="http://schemas.openxmlformats.org/officeDocument/2006/relationships/hyperlink" Target="http://fpg.unc.edu/sites/fpg.unc.edu/files/resources/books-and-book-chapters/CECDE_Questions-of-Quality_2005.pdf#page=184" TargetMode="External"/><Relationship Id="rId12" Type="http://schemas.openxmlformats.org/officeDocument/2006/relationships/hyperlink" Target="https://assets.publishing.service.gov.uk/government/uploads/system/uploads/attachment_data/file/665078/SEED_Quality_Report_December_2017_Research_Brief.pdf" TargetMode="External"/><Relationship Id="rId13" Type="http://schemas.openxmlformats.org/officeDocument/2006/relationships/hyperlink" Target="http://www.early-years.org/accreditation/benefits.php" TargetMode="External"/><Relationship Id="rId14" Type="http://schemas.openxmlformats.org/officeDocument/2006/relationships/hyperlink" Target="http://www.leeds.ac.uk/educol/documents/00001892.htm" TargetMode="External"/><Relationship Id="rId15" Type="http://schemas.openxmlformats.org/officeDocument/2006/relationships/hyperlink" Target="https://www.fsb.org.uk/media-centre/press-releases/fsb-wales-response-to-prosperity-for-all-economic-action-plan" TargetMode="External"/><Relationship Id="rId16" Type="http://schemas.openxmlformats.org/officeDocument/2006/relationships/hyperlink" Target="http://www.childreninwales.org.uk/wp-content/.../Swansea-Flying-Start-Presentation.pdf" TargetMode="External"/><Relationship Id="rId17" Type="http://schemas.openxmlformats.org/officeDocument/2006/relationships/hyperlink" Target="https://www.instituteforchildsuccess.org/wp-content/uploads/2016/11/MACKENZIE-SSTEW-workshop-2016.pdf" TargetMode="External"/><Relationship Id="rId18" Type="http://schemas.openxmlformats.org/officeDocument/2006/relationships/hyperlink" Target="https://www.foundationyears.org.uk/files/2015/03/Eary-Childhood-Matters-a-presentation-by-Iram-and-Denise.pdf" TargetMode="External"/><Relationship Id="rId19" Type="http://schemas.openxmlformats.org/officeDocument/2006/relationships/hyperlink" Target="http://www.ndna.org.uk/NDNA/Community/myNDNA/Mini_Guides/SSTEW_myNDNA_Mini_Guid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4586</Words>
  <Characters>26143</Characters>
  <Application>Microsoft Macintosh Word</Application>
  <DocSecurity>0</DocSecurity>
  <Lines>217</Lines>
  <Paragraphs>61</Paragraphs>
  <ScaleCrop>false</ScaleCrop>
  <Company>uwtsd</Company>
  <LinksUpToDate>false</LinksUpToDate>
  <CharactersWithSpaces>30668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grabham</dc:creator>
  <cp:keywords/>
  <dc:description/>
  <cp:lastModifiedBy>sophie grabham</cp:lastModifiedBy>
  <cp:revision>2</cp:revision>
  <dcterms:created xsi:type="dcterms:W3CDTF">2018-06-14T17:30:00Z</dcterms:created>
  <dcterms:modified xsi:type="dcterms:W3CDTF">2018-06-14T17:30:00Z</dcterms:modified>
</cp:coreProperties>
</file>