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01F99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810FF7">
              <w:rPr>
                <w:b/>
                <w:color w:val="auto"/>
                <w:sz w:val="32"/>
              </w:rPr>
              <w:t>: Jonathan Vaughan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4E2AF7C" w:rsidR="005A1BA3" w:rsidRDefault="00810FF7" w:rsidP="00340E9A">
            <w:pPr>
              <w:overflowPunct/>
              <w:autoSpaceDE/>
              <w:autoSpaceDN/>
              <w:adjustRightInd/>
              <w:ind w:right="237"/>
              <w:textAlignment w:val="auto"/>
              <w:rPr>
                <w:b/>
                <w:color w:val="auto"/>
                <w:sz w:val="32"/>
              </w:rPr>
            </w:pPr>
            <w:r>
              <w:rPr>
                <w:b/>
                <w:color w:val="auto"/>
                <w:sz w:val="32"/>
              </w:rPr>
              <w:t>2236897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47B898FA"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w:t>
      </w:r>
      <w:r w:rsidR="003241A4" w:rsidRPr="777CCE50">
        <w:rPr>
          <w:rFonts w:eastAsia="Arial"/>
          <w:color w:val="000000" w:themeColor="text1"/>
          <w:sz w:val="24"/>
          <w:szCs w:val="24"/>
        </w:rPr>
        <w:t>which</w:t>
      </w:r>
      <w:r w:rsidRPr="777CCE5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90427FB" w14:textId="020686F3" w:rsidR="0088244B" w:rsidRDefault="0088244B" w:rsidP="0088244B">
      <w:pPr>
        <w:ind w:right="237"/>
        <w:jc w:val="both"/>
        <w:rPr>
          <w:sz w:val="24"/>
          <w:szCs w:val="24"/>
        </w:rPr>
      </w:pPr>
      <w:r>
        <w:rPr>
          <w:sz w:val="24"/>
          <w:szCs w:val="24"/>
        </w:rPr>
        <w:t xml:space="preserve">The College of Policing </w:t>
      </w:r>
      <w:r w:rsidR="00B57CAA">
        <w:rPr>
          <w:sz w:val="24"/>
          <w:szCs w:val="24"/>
        </w:rPr>
        <w:t xml:space="preserve">(2014) </w:t>
      </w:r>
      <w:r>
        <w:rPr>
          <w:sz w:val="24"/>
          <w:szCs w:val="24"/>
        </w:rPr>
        <w:t xml:space="preserve">itself states that its responsibilities include supporting professional development within Policing, setting standards and sharing knowledge and best practice for Police staff and officers. </w:t>
      </w:r>
      <w:r w:rsidR="00FB6CBF">
        <w:rPr>
          <w:sz w:val="24"/>
          <w:szCs w:val="24"/>
        </w:rPr>
        <w:t xml:space="preserve">This essay will critically evaluate the effectiveness of the College of Policing in fulfilling this mandate. To assess this, I will draw upon my own experiences and critically reflect upon how my role as a Police officer working within the U.K has changed as I work towards my final year of probation. I will draw upon my own examples as well as wider research and academic studies to discuss the impact that the College of Policing and its initiatives have had on the professionalisation of modern Policing, drawing upon its successes and limitations whilst implementing my views on the operational reality of modern Policing within the U.K. </w:t>
      </w:r>
    </w:p>
    <w:p w14:paraId="23E57A1B" w14:textId="77777777" w:rsidR="0088244B" w:rsidRDefault="0088244B" w:rsidP="0088244B">
      <w:pPr>
        <w:ind w:right="237"/>
        <w:jc w:val="both"/>
        <w:rPr>
          <w:sz w:val="24"/>
          <w:szCs w:val="24"/>
        </w:rPr>
      </w:pPr>
    </w:p>
    <w:p w14:paraId="47260605" w14:textId="703A8FDE" w:rsidR="00FB6CBF" w:rsidRDefault="00FB6CBF" w:rsidP="0088244B">
      <w:pPr>
        <w:ind w:right="237"/>
        <w:jc w:val="both"/>
        <w:rPr>
          <w:sz w:val="24"/>
          <w:szCs w:val="24"/>
        </w:rPr>
      </w:pPr>
      <w:r w:rsidRPr="00FB6CBF">
        <w:rPr>
          <w:sz w:val="24"/>
          <w:szCs w:val="24"/>
        </w:rPr>
        <w:t>The Policing Vision 2025</w:t>
      </w:r>
      <w:r>
        <w:rPr>
          <w:sz w:val="24"/>
          <w:szCs w:val="24"/>
        </w:rPr>
        <w:t xml:space="preserve">, introduced by the College of Policing, </w:t>
      </w:r>
      <w:r w:rsidRPr="00FB6CBF">
        <w:rPr>
          <w:sz w:val="24"/>
          <w:szCs w:val="24"/>
        </w:rPr>
        <w:t>outlined long-term strategies to ensure consistency</w:t>
      </w:r>
      <w:r>
        <w:rPr>
          <w:sz w:val="24"/>
          <w:szCs w:val="24"/>
        </w:rPr>
        <w:t xml:space="preserve"> and a level of professionalism </w:t>
      </w:r>
      <w:r w:rsidRPr="00FB6CBF">
        <w:rPr>
          <w:sz w:val="24"/>
          <w:szCs w:val="24"/>
        </w:rPr>
        <w:t>in th</w:t>
      </w:r>
      <w:r>
        <w:rPr>
          <w:sz w:val="24"/>
          <w:szCs w:val="24"/>
        </w:rPr>
        <w:t xml:space="preserve">e new recruits undertaking the route into Policing </w:t>
      </w:r>
      <w:r w:rsidRPr="00FB6CBF">
        <w:rPr>
          <w:sz w:val="24"/>
          <w:szCs w:val="24"/>
        </w:rPr>
        <w:t>in England and Wales</w:t>
      </w:r>
      <w:r>
        <w:rPr>
          <w:sz w:val="24"/>
          <w:szCs w:val="24"/>
        </w:rPr>
        <w:t>.</w:t>
      </w:r>
      <w:r w:rsidRPr="00FB6CBF">
        <w:rPr>
          <w:sz w:val="24"/>
          <w:szCs w:val="24"/>
        </w:rPr>
        <w:t xml:space="preserve"> Police Educational Qualifications Framework </w:t>
      </w:r>
      <w:r>
        <w:rPr>
          <w:sz w:val="24"/>
          <w:szCs w:val="24"/>
        </w:rPr>
        <w:t xml:space="preserve">(PEQF) </w:t>
      </w:r>
      <w:r w:rsidRPr="00FB6CBF">
        <w:rPr>
          <w:sz w:val="24"/>
          <w:szCs w:val="24"/>
        </w:rPr>
        <w:t>has sin</w:t>
      </w:r>
      <w:r>
        <w:rPr>
          <w:sz w:val="24"/>
          <w:szCs w:val="24"/>
        </w:rPr>
        <w:t xml:space="preserve">ce been implemented to expand upon and </w:t>
      </w:r>
      <w:r w:rsidRPr="00FB6CBF">
        <w:rPr>
          <w:sz w:val="24"/>
          <w:szCs w:val="24"/>
        </w:rPr>
        <w:t xml:space="preserve">support this vision, </w:t>
      </w:r>
      <w:r>
        <w:rPr>
          <w:sz w:val="24"/>
          <w:szCs w:val="24"/>
        </w:rPr>
        <w:t xml:space="preserve">with the introduction of multiple </w:t>
      </w:r>
      <w:r w:rsidRPr="00FB6CBF">
        <w:rPr>
          <w:sz w:val="24"/>
          <w:szCs w:val="24"/>
        </w:rPr>
        <w:t>new entry routes into policing</w:t>
      </w:r>
      <w:r>
        <w:rPr>
          <w:sz w:val="24"/>
          <w:szCs w:val="24"/>
        </w:rPr>
        <w:t xml:space="preserve"> as a career. Ultimately, this </w:t>
      </w:r>
      <w:r w:rsidRPr="00FB6CBF">
        <w:rPr>
          <w:sz w:val="24"/>
          <w:szCs w:val="24"/>
        </w:rPr>
        <w:t xml:space="preserve">resulted in policing becoming a graduate profession </w:t>
      </w:r>
      <w:r>
        <w:rPr>
          <w:sz w:val="24"/>
          <w:szCs w:val="24"/>
        </w:rPr>
        <w:t>in</w:t>
      </w:r>
      <w:r w:rsidRPr="00FB6CBF">
        <w:rPr>
          <w:sz w:val="24"/>
          <w:szCs w:val="24"/>
        </w:rPr>
        <w:t xml:space="preserve"> 2020, which is argued to be a radical transformation for </w:t>
      </w:r>
      <w:r>
        <w:rPr>
          <w:sz w:val="24"/>
          <w:szCs w:val="24"/>
        </w:rPr>
        <w:t xml:space="preserve">modern </w:t>
      </w:r>
      <w:r w:rsidRPr="00FB6CBF">
        <w:rPr>
          <w:sz w:val="24"/>
          <w:szCs w:val="24"/>
        </w:rPr>
        <w:t>policing.</w:t>
      </w:r>
      <w:r>
        <w:rPr>
          <w:sz w:val="24"/>
          <w:szCs w:val="24"/>
        </w:rPr>
        <w:t xml:space="preserve"> </w:t>
      </w:r>
      <w:r w:rsidRPr="00FB6CBF">
        <w:rPr>
          <w:sz w:val="24"/>
          <w:szCs w:val="24"/>
        </w:rPr>
        <w:t>(Watkinson-Miley, Cox and Deshpande, 2021)</w:t>
      </w:r>
      <w:r>
        <w:rPr>
          <w:sz w:val="24"/>
          <w:szCs w:val="24"/>
        </w:rPr>
        <w:t xml:space="preserve">. </w:t>
      </w:r>
    </w:p>
    <w:p w14:paraId="1B7D7658" w14:textId="1963B852" w:rsidR="00A756AE" w:rsidRDefault="00462FA1" w:rsidP="0088244B">
      <w:pPr>
        <w:ind w:right="237"/>
        <w:jc w:val="both"/>
        <w:rPr>
          <w:sz w:val="24"/>
          <w:szCs w:val="24"/>
        </w:rPr>
      </w:pPr>
      <w:r>
        <w:rPr>
          <w:sz w:val="24"/>
          <w:szCs w:val="24"/>
        </w:rPr>
        <w:lastRenderedPageBreak/>
        <w:t xml:space="preserve">Within my role as a professional Police officer within the United Kingdom, and in particular, now that I am in my final year of probation, I have seen my role, responsibilities and the expectations of me as a Police officer change and adapt dramatically over the past two years. </w:t>
      </w:r>
      <w:r w:rsidR="00A756AE">
        <w:rPr>
          <w:sz w:val="24"/>
          <w:szCs w:val="24"/>
        </w:rPr>
        <w:t xml:space="preserve">I would confidently affirm that the majority, if not all of these changes, have in some way been influenced and shaped by the College of Policing and the framework and standards f learning and developing as a Police officer that the body sets out. Through their frameworks such as the Policing Vision 2025 and their </w:t>
      </w:r>
      <w:r w:rsidR="008A09EF">
        <w:rPr>
          <w:sz w:val="24"/>
          <w:szCs w:val="24"/>
        </w:rPr>
        <w:t>5-year</w:t>
      </w:r>
      <w:r w:rsidR="00A756AE">
        <w:rPr>
          <w:sz w:val="24"/>
          <w:szCs w:val="24"/>
        </w:rPr>
        <w:t xml:space="preserve"> strategy, the College of Policing helps to set out the national standards expected of all of the 43 forces across the UK and promotes best practice and </w:t>
      </w:r>
      <w:r w:rsidR="00FC6282">
        <w:rPr>
          <w:sz w:val="24"/>
          <w:szCs w:val="24"/>
        </w:rPr>
        <w:t xml:space="preserve">sets the service standard </w:t>
      </w:r>
      <w:r w:rsidR="00A756AE">
        <w:rPr>
          <w:sz w:val="24"/>
          <w:szCs w:val="24"/>
        </w:rPr>
        <w:t xml:space="preserve">that all officers should be striving for on a daily basis. </w:t>
      </w:r>
      <w:r w:rsidR="00FC6282">
        <w:rPr>
          <w:sz w:val="24"/>
          <w:szCs w:val="24"/>
        </w:rPr>
        <w:t>(Brown, J. 2021).</w:t>
      </w:r>
    </w:p>
    <w:p w14:paraId="38372567" w14:textId="77777777" w:rsidR="00A756AE" w:rsidRDefault="00A756AE" w:rsidP="0088244B">
      <w:pPr>
        <w:ind w:right="237"/>
        <w:jc w:val="both"/>
        <w:rPr>
          <w:sz w:val="24"/>
          <w:szCs w:val="24"/>
        </w:rPr>
      </w:pPr>
    </w:p>
    <w:p w14:paraId="18F9085F" w14:textId="3197239C" w:rsidR="00A756AE" w:rsidRDefault="00A756AE" w:rsidP="0088244B">
      <w:pPr>
        <w:ind w:right="237"/>
        <w:jc w:val="both"/>
        <w:rPr>
          <w:sz w:val="24"/>
          <w:szCs w:val="24"/>
        </w:rPr>
      </w:pPr>
      <w:r>
        <w:rPr>
          <w:sz w:val="24"/>
          <w:szCs w:val="24"/>
        </w:rPr>
        <w:t>All officers within the UK, including myself, will adhere to the strategies set out by the College of Policing, sometimes without even realising that we are doing so. For example, the College of Policing itself sets out the Codes of Practice</w:t>
      </w:r>
      <w:r w:rsidR="00031A76">
        <w:rPr>
          <w:sz w:val="24"/>
          <w:szCs w:val="24"/>
        </w:rPr>
        <w:t xml:space="preserve"> and Codes of Ethics</w:t>
      </w:r>
      <w:r>
        <w:rPr>
          <w:sz w:val="24"/>
          <w:szCs w:val="24"/>
        </w:rPr>
        <w:t xml:space="preserve">, </w:t>
      </w:r>
      <w:r w:rsidR="0046559D">
        <w:rPr>
          <w:sz w:val="24"/>
          <w:szCs w:val="24"/>
        </w:rPr>
        <w:t xml:space="preserve">(College of Policing, 2014) </w:t>
      </w:r>
      <w:r>
        <w:rPr>
          <w:sz w:val="24"/>
          <w:szCs w:val="24"/>
        </w:rPr>
        <w:t>which ha</w:t>
      </w:r>
      <w:r w:rsidR="00031A76">
        <w:rPr>
          <w:sz w:val="24"/>
          <w:szCs w:val="24"/>
        </w:rPr>
        <w:t>ve both</w:t>
      </w:r>
      <w:r>
        <w:rPr>
          <w:sz w:val="24"/>
          <w:szCs w:val="24"/>
        </w:rPr>
        <w:t xml:space="preserve"> become an inherent, almost subconscious part of my daily routines as a Police officer and </w:t>
      </w:r>
      <w:r w:rsidR="00031A76">
        <w:rPr>
          <w:sz w:val="24"/>
          <w:szCs w:val="24"/>
        </w:rPr>
        <w:t>are</w:t>
      </w:r>
      <w:r>
        <w:rPr>
          <w:sz w:val="24"/>
          <w:szCs w:val="24"/>
        </w:rPr>
        <w:t xml:space="preserve"> the core </w:t>
      </w:r>
      <w:r w:rsidR="00031A76">
        <w:rPr>
          <w:sz w:val="24"/>
          <w:szCs w:val="24"/>
        </w:rPr>
        <w:t xml:space="preserve">pieces of </w:t>
      </w:r>
      <w:r>
        <w:rPr>
          <w:sz w:val="24"/>
          <w:szCs w:val="24"/>
        </w:rPr>
        <w:t>framework by which I h</w:t>
      </w:r>
      <w:r w:rsidR="00031A76">
        <w:rPr>
          <w:sz w:val="24"/>
          <w:szCs w:val="24"/>
        </w:rPr>
        <w:t>o</w:t>
      </w:r>
      <w:r>
        <w:rPr>
          <w:sz w:val="24"/>
          <w:szCs w:val="24"/>
        </w:rPr>
        <w:t xml:space="preserve">ld myself </w:t>
      </w:r>
      <w:r w:rsidR="00031A76">
        <w:rPr>
          <w:sz w:val="24"/>
          <w:szCs w:val="24"/>
        </w:rPr>
        <w:t xml:space="preserve">and my colleagues around me </w:t>
      </w:r>
      <w:r>
        <w:rPr>
          <w:sz w:val="24"/>
          <w:szCs w:val="24"/>
        </w:rPr>
        <w:t xml:space="preserve">to the standards expected of </w:t>
      </w:r>
      <w:r w:rsidR="00031A76">
        <w:rPr>
          <w:sz w:val="24"/>
          <w:szCs w:val="24"/>
        </w:rPr>
        <w:t>us</w:t>
      </w:r>
      <w:r>
        <w:rPr>
          <w:sz w:val="24"/>
          <w:szCs w:val="24"/>
        </w:rPr>
        <w:t xml:space="preserve"> by the members of public within the UK. </w:t>
      </w:r>
    </w:p>
    <w:p w14:paraId="61E24AAE" w14:textId="77777777" w:rsidR="00A756AE" w:rsidRDefault="00A756AE" w:rsidP="0088244B">
      <w:pPr>
        <w:ind w:right="237"/>
        <w:jc w:val="both"/>
        <w:rPr>
          <w:sz w:val="24"/>
          <w:szCs w:val="24"/>
        </w:rPr>
      </w:pPr>
    </w:p>
    <w:p w14:paraId="636977F7" w14:textId="2A5CA75B" w:rsidR="00A756AE" w:rsidRDefault="00A756AE" w:rsidP="0088244B">
      <w:pPr>
        <w:ind w:right="237"/>
        <w:jc w:val="both"/>
        <w:rPr>
          <w:sz w:val="24"/>
          <w:szCs w:val="24"/>
        </w:rPr>
      </w:pPr>
      <w:r>
        <w:rPr>
          <w:sz w:val="24"/>
          <w:szCs w:val="24"/>
        </w:rPr>
        <w:t xml:space="preserve">As stated by the College of Policing (2014), every Police officer is destined to make difficult and complex decisions constantly throughout their tour of duty, daily. Therefore, the College of Policing have taken it upon themselves to ensure that there are clear, universal ethical principles in place to help guide and support these important and vital decisions, as well as making clear the consequences of what may happen if these ethical expectations are not met by any officer or member of the Police. </w:t>
      </w:r>
    </w:p>
    <w:p w14:paraId="10C26149" w14:textId="77777777" w:rsidR="0088244B" w:rsidRDefault="0088244B" w:rsidP="0088244B">
      <w:pPr>
        <w:ind w:right="237"/>
        <w:jc w:val="both"/>
        <w:rPr>
          <w:sz w:val="24"/>
          <w:szCs w:val="24"/>
        </w:rPr>
      </w:pPr>
    </w:p>
    <w:p w14:paraId="09CB42A9" w14:textId="0F12CB27" w:rsidR="00031A76" w:rsidRDefault="00A756AE" w:rsidP="0088244B">
      <w:pPr>
        <w:ind w:right="237"/>
        <w:jc w:val="both"/>
        <w:rPr>
          <w:sz w:val="24"/>
          <w:szCs w:val="24"/>
        </w:rPr>
      </w:pPr>
      <w:r>
        <w:rPr>
          <w:sz w:val="24"/>
          <w:szCs w:val="24"/>
        </w:rPr>
        <w:t xml:space="preserve">I believe that perhaps the best example </w:t>
      </w:r>
      <w:r w:rsidR="00031A76">
        <w:rPr>
          <w:sz w:val="24"/>
          <w:szCs w:val="24"/>
        </w:rPr>
        <w:t xml:space="preserve">in terms of a Policing incident which I have dealt with which helps to showcase the role that the College of Policing has in professionalising modern policing, as well as evidencing how my role as a Police officer has changed coming into my final year of probation, would be a seemingly simple </w:t>
      </w:r>
      <w:r w:rsidR="00E44575">
        <w:rPr>
          <w:sz w:val="24"/>
          <w:szCs w:val="24"/>
        </w:rPr>
        <w:t xml:space="preserve">discussion around </w:t>
      </w:r>
      <w:r w:rsidR="00031A76">
        <w:rPr>
          <w:sz w:val="24"/>
          <w:szCs w:val="24"/>
        </w:rPr>
        <w:t>stop and search</w:t>
      </w:r>
      <w:r w:rsidR="00E44575">
        <w:rPr>
          <w:sz w:val="24"/>
          <w:szCs w:val="24"/>
        </w:rPr>
        <w:t>, culminating in a specific operation led by myself and other colleagues</w:t>
      </w:r>
      <w:r w:rsidR="00031A76">
        <w:rPr>
          <w:sz w:val="24"/>
          <w:szCs w:val="24"/>
        </w:rPr>
        <w:t xml:space="preserve">. </w:t>
      </w:r>
    </w:p>
    <w:p w14:paraId="064FA02E" w14:textId="77777777" w:rsidR="00031A76" w:rsidRDefault="00031A76" w:rsidP="0088244B">
      <w:pPr>
        <w:ind w:right="237"/>
        <w:jc w:val="both"/>
        <w:rPr>
          <w:sz w:val="24"/>
          <w:szCs w:val="24"/>
        </w:rPr>
      </w:pPr>
    </w:p>
    <w:p w14:paraId="7644882B" w14:textId="30915A84" w:rsidR="00031A76" w:rsidRDefault="00031A76" w:rsidP="0088244B">
      <w:pPr>
        <w:ind w:right="237"/>
        <w:jc w:val="both"/>
        <w:rPr>
          <w:sz w:val="24"/>
          <w:szCs w:val="24"/>
        </w:rPr>
      </w:pPr>
      <w:r>
        <w:rPr>
          <w:sz w:val="24"/>
          <w:szCs w:val="24"/>
        </w:rPr>
        <w:t xml:space="preserve">I will utilise the College of Policing (2024) version of the Code of Ethics to demonstrate how this specific incident hits most, if not all, of the key points of the Code of Ethics and how it has helped me to develop my skills as an Officer and ensure I am holding myself to the highest possible standard as a Police officer and as a human being. </w:t>
      </w:r>
    </w:p>
    <w:p w14:paraId="12FA73FE" w14:textId="77777777" w:rsidR="00031A76" w:rsidRDefault="00031A76" w:rsidP="0088244B">
      <w:pPr>
        <w:ind w:right="237"/>
        <w:jc w:val="both"/>
        <w:rPr>
          <w:sz w:val="24"/>
          <w:szCs w:val="24"/>
        </w:rPr>
      </w:pPr>
    </w:p>
    <w:p w14:paraId="39279611" w14:textId="0C46ED1B" w:rsidR="00031A76" w:rsidRDefault="00031A76" w:rsidP="0088244B">
      <w:pPr>
        <w:ind w:right="237"/>
        <w:jc w:val="both"/>
        <w:rPr>
          <w:sz w:val="24"/>
          <w:szCs w:val="24"/>
        </w:rPr>
      </w:pPr>
      <w:r>
        <w:rPr>
          <w:sz w:val="24"/>
          <w:szCs w:val="24"/>
        </w:rPr>
        <w:t xml:space="preserve">Whilst utilising monthly check-ins with my </w:t>
      </w:r>
      <w:r w:rsidR="00E44575">
        <w:rPr>
          <w:sz w:val="24"/>
          <w:szCs w:val="24"/>
        </w:rPr>
        <w:t>supervisor</w:t>
      </w:r>
      <w:r>
        <w:rPr>
          <w:sz w:val="24"/>
          <w:szCs w:val="24"/>
        </w:rPr>
        <w:t xml:space="preserve">, it became apparent that not only myself, but my shift as a whole seemed to lack confidence and conviction when utilising our stop and search powers. I have therefore, adopting point 1 and 2 of the Code of Ethics – Courage, and Taking responsibility – </w:t>
      </w:r>
      <w:r w:rsidR="002C3D39">
        <w:rPr>
          <w:sz w:val="24"/>
          <w:szCs w:val="24"/>
        </w:rPr>
        <w:t xml:space="preserve">(College of Policing, 2024), </w:t>
      </w:r>
      <w:r>
        <w:rPr>
          <w:sz w:val="24"/>
          <w:szCs w:val="24"/>
        </w:rPr>
        <w:t xml:space="preserve">taken accountability for this, whilst encouraging the feedback and scrutiny from my supervisor and colleagues on how I, and we, could improve this area of our Policing, to ensure safer streets and more trust from members of the public when conducting these searches. I have held frank and honest discussion with my </w:t>
      </w:r>
      <w:r w:rsidR="00E44575">
        <w:rPr>
          <w:sz w:val="24"/>
          <w:szCs w:val="24"/>
        </w:rPr>
        <w:t>supervisor</w:t>
      </w:r>
      <w:r>
        <w:rPr>
          <w:sz w:val="24"/>
          <w:szCs w:val="24"/>
        </w:rPr>
        <w:t xml:space="preserve"> and my </w:t>
      </w:r>
      <w:r w:rsidR="00E44575">
        <w:rPr>
          <w:sz w:val="24"/>
          <w:szCs w:val="24"/>
        </w:rPr>
        <w:t>colleagues,</w:t>
      </w:r>
      <w:r>
        <w:rPr>
          <w:sz w:val="24"/>
          <w:szCs w:val="24"/>
        </w:rPr>
        <w:t xml:space="preserve"> and it was quickly established that the lack of confidence came from not </w:t>
      </w:r>
      <w:r>
        <w:rPr>
          <w:sz w:val="24"/>
          <w:szCs w:val="24"/>
        </w:rPr>
        <w:lastRenderedPageBreak/>
        <w:t xml:space="preserve">feeling confident in our grounds for searching, and the feeling of invading someone’s privacy. This again highlights the teachings from the framework for the Code of Ethics, in that, through our decision-making processes I, and we, were all </w:t>
      </w:r>
      <w:r w:rsidR="00E44575">
        <w:rPr>
          <w:sz w:val="24"/>
          <w:szCs w:val="24"/>
        </w:rPr>
        <w:t xml:space="preserve">considering our options and thinking about the potential impact that our decisions (i.e. our decision and rationale to ultimately invade someone’s privacy to search them) could and would have on those affected, including not just the subject of the search but the wider community as a result. </w:t>
      </w:r>
      <w:r>
        <w:rPr>
          <w:sz w:val="24"/>
          <w:szCs w:val="24"/>
        </w:rPr>
        <w:t xml:space="preserve"> </w:t>
      </w:r>
    </w:p>
    <w:p w14:paraId="35162777" w14:textId="77777777" w:rsidR="00E44575" w:rsidRDefault="00E44575" w:rsidP="0088244B">
      <w:pPr>
        <w:ind w:right="237"/>
        <w:jc w:val="both"/>
        <w:rPr>
          <w:sz w:val="24"/>
          <w:szCs w:val="24"/>
        </w:rPr>
      </w:pPr>
    </w:p>
    <w:p w14:paraId="21202719" w14:textId="7A8B1777" w:rsidR="00E44575" w:rsidRDefault="00E44575" w:rsidP="0088244B">
      <w:pPr>
        <w:ind w:right="237"/>
        <w:jc w:val="both"/>
        <w:rPr>
          <w:sz w:val="24"/>
          <w:szCs w:val="24"/>
        </w:rPr>
      </w:pPr>
      <w:r>
        <w:rPr>
          <w:sz w:val="24"/>
          <w:szCs w:val="24"/>
        </w:rPr>
        <w:t xml:space="preserve">Through our discussions, we utilised another core value of the Code of Ethics, being Challenging unprofessional behaviour and practice. </w:t>
      </w:r>
      <w:r w:rsidR="008A0E4A">
        <w:rPr>
          <w:sz w:val="24"/>
          <w:szCs w:val="24"/>
        </w:rPr>
        <w:t xml:space="preserve">(College of Policing, 2024). </w:t>
      </w:r>
      <w:r>
        <w:rPr>
          <w:sz w:val="24"/>
          <w:szCs w:val="24"/>
        </w:rPr>
        <w:t xml:space="preserve">I again utilised honesty, openness and courage to speak out that a member of the team was utilising stop and search freely and often the grounds were perceived by other members of the team to be slightly below the threshold expected. This encouraged feedback and scrutiny and ultimately has made that Officer, as well as myself and those around me, far better officers and led to a massive increase in public trust and confidence in our Policing abilities. I believe that this point massively highlights perhaps one of the most key and important points within the College of Policing’s Code of Ethics set out which is that we expect to be judged by the quality of our decision-making rather than just the outcome. </w:t>
      </w:r>
      <w:r w:rsidR="008A0E4A">
        <w:rPr>
          <w:sz w:val="24"/>
          <w:szCs w:val="24"/>
        </w:rPr>
        <w:t>(College of Policing, 2024)</w:t>
      </w:r>
    </w:p>
    <w:p w14:paraId="181A972E" w14:textId="77777777" w:rsidR="00E44575" w:rsidRDefault="00E44575" w:rsidP="0088244B">
      <w:pPr>
        <w:ind w:right="237"/>
        <w:jc w:val="both"/>
        <w:rPr>
          <w:sz w:val="24"/>
          <w:szCs w:val="24"/>
        </w:rPr>
      </w:pPr>
    </w:p>
    <w:p w14:paraId="153F9A85" w14:textId="234F3B03" w:rsidR="00E44575" w:rsidRDefault="001E1B4C" w:rsidP="0088244B">
      <w:pPr>
        <w:ind w:right="237"/>
        <w:jc w:val="both"/>
        <w:rPr>
          <w:sz w:val="24"/>
          <w:szCs w:val="24"/>
        </w:rPr>
      </w:pPr>
      <w:r>
        <w:rPr>
          <w:sz w:val="24"/>
          <w:szCs w:val="24"/>
        </w:rPr>
        <w:t xml:space="preserve">As I alluded to previously in this essay, this frank and honest conversation within the confines of the Code of Ethics, then led to an officer-led Stop and Search operation, targeting the known hotspots for drug dealing and related offences with an intelligence led approach. The fact that I was heavily involved in the planning and implementing of this operation highlights massively how my role as a Police officer has changed now that I have entered into my final year of probation. Whereas previously I was one of the least experienced officers on my shift and soaking up all of the information and experience that I could from my senior officers, it has now transpired through the natural process of officers moving onto different departments, that I am one of the most senior officers within my team and am expected to lead and provide the service and advice to less experienced colleagues that I was receiving perhaps a year or two ago. </w:t>
      </w:r>
    </w:p>
    <w:p w14:paraId="2259CA6F" w14:textId="77777777" w:rsidR="001E1B4C" w:rsidRDefault="001E1B4C" w:rsidP="0088244B">
      <w:pPr>
        <w:ind w:right="237"/>
        <w:jc w:val="both"/>
        <w:rPr>
          <w:sz w:val="24"/>
          <w:szCs w:val="24"/>
        </w:rPr>
      </w:pPr>
    </w:p>
    <w:p w14:paraId="47FC062E" w14:textId="197458DE" w:rsidR="001E1B4C" w:rsidRDefault="001E1B4C" w:rsidP="0088244B">
      <w:pPr>
        <w:ind w:right="237"/>
        <w:jc w:val="both"/>
        <w:rPr>
          <w:sz w:val="24"/>
          <w:szCs w:val="24"/>
        </w:rPr>
      </w:pPr>
      <w:r>
        <w:rPr>
          <w:sz w:val="24"/>
          <w:szCs w:val="24"/>
        </w:rPr>
        <w:t xml:space="preserve">I believe that whilst this makes me a better officer and person and forces me out of my comfort zone and ensures that I am demanding that best from myself and those around me, it can affect public confidence within the Police to know that one of the most senior and experienced officers they could be dealing with has a maximum of three years’ service. However, I believe that once again it all funnels back into the College of Policing’s framework for the Codes of Practice and Codes of Ethics, in that it becomes my responsibility to ensure that I and those around me are all adhering to the frameworks and ensuring that the service we provide is high quality, with ethical and moral decision-making being at the core of what we do. </w:t>
      </w:r>
    </w:p>
    <w:p w14:paraId="063A03AD" w14:textId="77777777" w:rsidR="00E44575" w:rsidRDefault="00E44575" w:rsidP="0088244B">
      <w:pPr>
        <w:ind w:right="237"/>
        <w:jc w:val="both"/>
        <w:rPr>
          <w:sz w:val="24"/>
          <w:szCs w:val="24"/>
        </w:rPr>
      </w:pPr>
    </w:p>
    <w:p w14:paraId="28B03C4F" w14:textId="36BDED9C" w:rsidR="00E44575" w:rsidRDefault="001E1B4C" w:rsidP="0088244B">
      <w:pPr>
        <w:ind w:right="237"/>
        <w:jc w:val="both"/>
        <w:rPr>
          <w:sz w:val="24"/>
          <w:szCs w:val="24"/>
        </w:rPr>
      </w:pPr>
      <w:r>
        <w:rPr>
          <w:sz w:val="24"/>
          <w:szCs w:val="24"/>
        </w:rPr>
        <w:t xml:space="preserve">Within the stop and search operation specifically, there was a centred approach on ensuring that the grounds for the searches were ethical and ensuring that we approached the subjects with honesty and openness which helped to foster a feeling of trust from them and ensure they did not feel that the process was unjust or targeted in any way other than to ensure the safety of their community. I feel that the success of this operation helped to develop me further as a modern Police officer and ensure that the standards of professionalism set out by the College of Policing </w:t>
      </w:r>
      <w:r>
        <w:rPr>
          <w:sz w:val="24"/>
          <w:szCs w:val="24"/>
        </w:rPr>
        <w:lastRenderedPageBreak/>
        <w:t xml:space="preserve">remain at the very core of everything that I do on a daily basis, both in and out of uniform. </w:t>
      </w:r>
    </w:p>
    <w:p w14:paraId="5DD55C12" w14:textId="77777777" w:rsidR="001E1B4C" w:rsidRDefault="001E1B4C" w:rsidP="0088244B">
      <w:pPr>
        <w:ind w:right="237"/>
        <w:jc w:val="both"/>
        <w:rPr>
          <w:sz w:val="24"/>
          <w:szCs w:val="24"/>
        </w:rPr>
      </w:pPr>
    </w:p>
    <w:p w14:paraId="14499C63" w14:textId="64966936" w:rsidR="00A756AE" w:rsidRDefault="001E1B4C" w:rsidP="0088244B">
      <w:pPr>
        <w:ind w:right="237"/>
        <w:jc w:val="both"/>
        <w:rPr>
          <w:sz w:val="24"/>
          <w:szCs w:val="24"/>
        </w:rPr>
      </w:pPr>
      <w:r>
        <w:rPr>
          <w:sz w:val="24"/>
          <w:szCs w:val="24"/>
        </w:rPr>
        <w:t xml:space="preserve">However, it is worth noting that not all perceptions of the College of Policing are so positive and glowing. </w:t>
      </w:r>
      <w:r w:rsidR="00745791">
        <w:rPr>
          <w:sz w:val="24"/>
          <w:szCs w:val="24"/>
        </w:rPr>
        <w:t xml:space="preserve">It is my experience and understanding through other colleagues that some of the strategic approaches from the College of Policing to recruit and maintain ethically decent and positive officers can sometimes have the opposite effect. For example, the development of the PEQF framework to provide value to Policing via university-educated officers has caused great debate among colleagues and has led, in my experience, to a lot of highly competent and ethically sound officers leaving the job in search of other pursuits for the sole reasoning that they did not want to have to engage in university education alongside what is considered by many to be one of the more stressful jobs within the UK. The officers, in my experience that do continue to engage with the PEQF framework set out by the College of Policing, continue to struggle with balancing such academic works with the operational demand of Policing. This is highlighted in the work of Brown (2018), who states that the split between the time spent in classroom and operational deployment needs to be resolved for most post-employment degrees such as the PEQF framework. </w:t>
      </w:r>
    </w:p>
    <w:p w14:paraId="6B84A802" w14:textId="77777777" w:rsidR="008A09EF" w:rsidRDefault="008A09EF" w:rsidP="0088244B">
      <w:pPr>
        <w:ind w:right="237"/>
        <w:jc w:val="both"/>
        <w:rPr>
          <w:sz w:val="24"/>
          <w:szCs w:val="24"/>
        </w:rPr>
      </w:pPr>
    </w:p>
    <w:p w14:paraId="0AA35F57" w14:textId="77777777" w:rsidR="006708E6" w:rsidRDefault="008A09EF" w:rsidP="00340E9A">
      <w:pPr>
        <w:ind w:right="237"/>
        <w:jc w:val="both"/>
        <w:rPr>
          <w:sz w:val="24"/>
          <w:szCs w:val="24"/>
        </w:rPr>
      </w:pPr>
      <w:r>
        <w:rPr>
          <w:sz w:val="24"/>
          <w:szCs w:val="24"/>
        </w:rPr>
        <w:t xml:space="preserve">In my own experience, balancing the demands of the PEQF framework and the operational demand of frontline Policing within a large city, is extremely difficult, but vital to ensuring that I am meeting the demands and fulfilling the requirements for the role of a modern police officer now that I am in the final year of my probationary period. I would tend to agree with the findings of McDowall (2019) who stated that Policing is complex in its very nature and needs to adapt to the ways of the modern world, without losing sight of the essential core values and principles, such as the Peelian principles, which underpin everything at the heart of what Policing by consent is about within the UK. It remains to be seen whether the PEQF framework set out by the College of Policing works to improve the professional standard of modern Policing within the UK, but I do personally feel that it has benefited me greatly and ensured that I remain engaged, learning and developing as a Police officer and am continuously being reminded and held to the standards that we all must adhere to, in order to provide the best possible service to the members of the public within the UK. </w:t>
      </w:r>
    </w:p>
    <w:p w14:paraId="1FBA81F7" w14:textId="77777777" w:rsidR="006708E6" w:rsidRDefault="006708E6" w:rsidP="00340E9A">
      <w:pPr>
        <w:ind w:right="237"/>
        <w:jc w:val="both"/>
        <w:rPr>
          <w:sz w:val="24"/>
          <w:szCs w:val="24"/>
        </w:rPr>
      </w:pPr>
    </w:p>
    <w:p w14:paraId="3F5FCA7D" w14:textId="77777777" w:rsidR="00AE0E1A" w:rsidRDefault="009B583D" w:rsidP="00340E9A">
      <w:pPr>
        <w:ind w:right="237"/>
        <w:jc w:val="both"/>
        <w:rPr>
          <w:sz w:val="24"/>
          <w:szCs w:val="24"/>
        </w:rPr>
      </w:pPr>
      <w:r>
        <w:rPr>
          <w:sz w:val="24"/>
          <w:szCs w:val="24"/>
        </w:rPr>
        <w:t>In conclusion, the College of Policing’s strategic role in professionalising policing in the UK provides a complex picture, and only time will tell if their visions are successful. The introduction of standardised entry routes and professionalising the graduate routes are a clear step forward towards modernising Policing and increasing the professionalism. However, a critical evaluation reveals that there are discrepancies across the 43 UK forces and that the process does indeed remain a work in progress. Upon assessment, m</w:t>
      </w:r>
      <w:r w:rsidR="006708E6">
        <w:rPr>
          <w:sz w:val="24"/>
          <w:szCs w:val="24"/>
        </w:rPr>
        <w:t xml:space="preserve">y role </w:t>
      </w:r>
      <w:r>
        <w:rPr>
          <w:sz w:val="24"/>
          <w:szCs w:val="24"/>
        </w:rPr>
        <w:t xml:space="preserve">as a Police officer </w:t>
      </w:r>
      <w:r w:rsidR="006708E6">
        <w:rPr>
          <w:sz w:val="24"/>
          <w:szCs w:val="24"/>
        </w:rPr>
        <w:t>has changed dramatically throughout the probation</w:t>
      </w:r>
      <w:r>
        <w:rPr>
          <w:sz w:val="24"/>
          <w:szCs w:val="24"/>
        </w:rPr>
        <w:t>ary</w:t>
      </w:r>
      <w:r w:rsidR="006708E6">
        <w:rPr>
          <w:sz w:val="24"/>
          <w:szCs w:val="24"/>
        </w:rPr>
        <w:t xml:space="preserve"> period, as a team member and a colleague I have transitioned from an officer who was eager to learn and soaking up information to now being expected to be the sounding board for advice and knowledge with less experienced colleagues, in such a short amount of time. However, the core frameworks set out by the college of Policing, such as the Codes of Practice and Ethics, as highlighted throughout this essay, remain unchanged and unwavering.</w:t>
      </w:r>
    </w:p>
    <w:p w14:paraId="7AC4ABEB" w14:textId="33BB9C16" w:rsidR="00FF7784" w:rsidRPr="00AE0E1A" w:rsidRDefault="006708E6" w:rsidP="00340E9A">
      <w:pPr>
        <w:ind w:right="237"/>
        <w:jc w:val="both"/>
        <w:rPr>
          <w:sz w:val="24"/>
          <w:szCs w:val="24"/>
        </w:rPr>
      </w:pPr>
      <w:r w:rsidRPr="006708E6">
        <w:rPr>
          <w:b/>
          <w:bCs/>
          <w:sz w:val="24"/>
          <w:szCs w:val="24"/>
        </w:rPr>
        <w:lastRenderedPageBreak/>
        <w:t>(</w:t>
      </w:r>
      <w:r w:rsidR="007D0C91">
        <w:rPr>
          <w:b/>
          <w:bCs/>
          <w:sz w:val="24"/>
          <w:szCs w:val="24"/>
        </w:rPr>
        <w:t>20</w:t>
      </w:r>
      <w:r w:rsidR="00AE0E1A">
        <w:rPr>
          <w:b/>
          <w:bCs/>
          <w:sz w:val="24"/>
          <w:szCs w:val="24"/>
        </w:rPr>
        <w:t>4</w:t>
      </w:r>
      <w:r w:rsidR="009B583D">
        <w:rPr>
          <w:b/>
          <w:bCs/>
          <w:sz w:val="24"/>
          <w:szCs w:val="24"/>
        </w:rPr>
        <w:t>7</w:t>
      </w:r>
      <w:r w:rsidRPr="006708E6">
        <w:rPr>
          <w:b/>
          <w:bCs/>
          <w:sz w:val="24"/>
          <w:szCs w:val="24"/>
        </w:rPr>
        <w:t xml:space="preserve"> words) </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5C28EF0F" w14:textId="77777777" w:rsidR="00201D84" w:rsidRDefault="00201D84" w:rsidP="00201D84">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176150B3" w14:textId="77777777" w:rsidR="00201D84" w:rsidRDefault="00201D84"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29680A56"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C547DDD" w14:textId="73DEC8F4" w:rsidR="00EF3AE4" w:rsidRDefault="00EF3AE4" w:rsidP="00340E9A">
      <w:pPr>
        <w:ind w:right="237"/>
        <w:jc w:val="both"/>
        <w:rPr>
          <w:sz w:val="24"/>
          <w:szCs w:val="24"/>
        </w:rPr>
      </w:pPr>
      <w:r>
        <w:rPr>
          <w:sz w:val="24"/>
          <w:szCs w:val="24"/>
        </w:rPr>
        <w:t xml:space="preserve">The rise of social media has fundamentally reshaped the landscape of communication between Police and the public. This essay will critically evaluate my experience of the usage of social media within Policing, examining its potential as a powerful tool for transparency and community engagement, as well as scrutinizing the inherent flaws and risks associated with social media. This discussion will ultimately explore the extent to which social media usage can genuinely enhance the legitimacy and effectiveness of modern Policing. To do this I will draw upon my own experiences as well as force policies relating to social media and wider research into academic studies. </w:t>
      </w:r>
    </w:p>
    <w:p w14:paraId="179F9198" w14:textId="77777777" w:rsidR="00EF3AE4" w:rsidRDefault="00EF3AE4" w:rsidP="00340E9A">
      <w:pPr>
        <w:ind w:right="237"/>
        <w:jc w:val="both"/>
        <w:rPr>
          <w:sz w:val="24"/>
          <w:szCs w:val="24"/>
        </w:rPr>
      </w:pPr>
    </w:p>
    <w:p w14:paraId="5D2C3EE4" w14:textId="5FA13ACD" w:rsidR="008058F8" w:rsidRDefault="00AB08AC" w:rsidP="00340E9A">
      <w:pPr>
        <w:ind w:right="237"/>
        <w:jc w:val="both"/>
        <w:rPr>
          <w:sz w:val="24"/>
          <w:szCs w:val="24"/>
        </w:rPr>
      </w:pPr>
      <w:r w:rsidRPr="001A0800">
        <w:rPr>
          <w:sz w:val="24"/>
          <w:szCs w:val="24"/>
        </w:rPr>
        <w:t xml:space="preserve">As stated by the College of Policing, </w:t>
      </w:r>
      <w:r w:rsidR="007D509B" w:rsidRPr="001A0800">
        <w:rPr>
          <w:sz w:val="24"/>
          <w:szCs w:val="24"/>
        </w:rPr>
        <w:t>(2013),</w:t>
      </w:r>
      <w:r w:rsidR="007D509B">
        <w:rPr>
          <w:sz w:val="24"/>
          <w:szCs w:val="24"/>
        </w:rPr>
        <w:t xml:space="preserve"> </w:t>
      </w:r>
      <w:r w:rsidR="00DA3DE2">
        <w:rPr>
          <w:sz w:val="24"/>
          <w:szCs w:val="24"/>
        </w:rPr>
        <w:t xml:space="preserve">multiple Police forces across the UK have come to realise that there is an increasing need for </w:t>
      </w:r>
      <w:r w:rsidR="00FC397A">
        <w:rPr>
          <w:sz w:val="24"/>
          <w:szCs w:val="24"/>
        </w:rPr>
        <w:t xml:space="preserve">social media usage, in order to engage with communities and the public we serve </w:t>
      </w:r>
      <w:r w:rsidR="00B45705">
        <w:rPr>
          <w:sz w:val="24"/>
          <w:szCs w:val="24"/>
        </w:rPr>
        <w:t xml:space="preserve">in the most efficient manner possible. </w:t>
      </w:r>
      <w:r w:rsidR="00ED2E6F">
        <w:rPr>
          <w:sz w:val="24"/>
          <w:szCs w:val="24"/>
        </w:rPr>
        <w:t>They state that, in part, this is due to easier and more common access to technology</w:t>
      </w:r>
      <w:r w:rsidR="00764347">
        <w:rPr>
          <w:sz w:val="24"/>
          <w:szCs w:val="24"/>
        </w:rPr>
        <w:t xml:space="preserve"> and growing</w:t>
      </w:r>
      <w:r w:rsidR="008058F8">
        <w:rPr>
          <w:sz w:val="24"/>
          <w:szCs w:val="24"/>
        </w:rPr>
        <w:t xml:space="preserve"> accessibility of mobile internet and applications mean that an online footprint has become an expectation of everyday life, and Policing can be no different. </w:t>
      </w:r>
      <w:r w:rsidR="0024673B">
        <w:rPr>
          <w:sz w:val="24"/>
          <w:szCs w:val="24"/>
        </w:rPr>
        <w:t xml:space="preserve">Within my </w:t>
      </w:r>
      <w:r w:rsidR="0014394F">
        <w:rPr>
          <w:sz w:val="24"/>
          <w:szCs w:val="24"/>
        </w:rPr>
        <w:t xml:space="preserve">force, Gwent Police, the social media force policy is set out clearly. Within force, social media is utilised to update communities about ongoing incidents, share appeals for missing persons or witness appeals, and to post good news or good work stories. </w:t>
      </w:r>
    </w:p>
    <w:p w14:paraId="024E2F4B" w14:textId="14747DB4" w:rsidR="00A145A4" w:rsidRDefault="00A145A4" w:rsidP="00340E9A">
      <w:pPr>
        <w:ind w:right="237"/>
        <w:jc w:val="both"/>
        <w:rPr>
          <w:sz w:val="24"/>
          <w:szCs w:val="24"/>
        </w:rPr>
      </w:pPr>
    </w:p>
    <w:p w14:paraId="30E4200B" w14:textId="678E3168" w:rsidR="00A145A4" w:rsidRDefault="00A145A4" w:rsidP="00340E9A">
      <w:pPr>
        <w:ind w:right="237"/>
        <w:jc w:val="both"/>
        <w:rPr>
          <w:sz w:val="24"/>
          <w:szCs w:val="24"/>
        </w:rPr>
      </w:pPr>
      <w:r>
        <w:rPr>
          <w:sz w:val="24"/>
          <w:szCs w:val="24"/>
        </w:rPr>
        <w:t xml:space="preserve">Within my role as a Police officer within Gwent Police, I have been involved in and orchestrated a multitude of investigations that have placed </w:t>
      </w:r>
      <w:r w:rsidR="00A33B2C">
        <w:rPr>
          <w:sz w:val="24"/>
          <w:szCs w:val="24"/>
        </w:rPr>
        <w:t>social media</w:t>
      </w:r>
      <w:r>
        <w:rPr>
          <w:sz w:val="24"/>
          <w:szCs w:val="24"/>
        </w:rPr>
        <w:t xml:space="preserve"> at the heart </w:t>
      </w:r>
      <w:r>
        <w:rPr>
          <w:sz w:val="24"/>
          <w:szCs w:val="24"/>
        </w:rPr>
        <w:lastRenderedPageBreak/>
        <w:t>of the investigation to help progress and identify new lines of enquiry. For example, I have been involved in multiple High-risk missing person investigations</w:t>
      </w:r>
      <w:r w:rsidR="00BB4FC1">
        <w:rPr>
          <w:sz w:val="24"/>
          <w:szCs w:val="24"/>
        </w:rPr>
        <w:t xml:space="preserve">. During these investigations, I have sought consent from the next of kin of the missing person to share a media appeal via the Gwent Police social media platforms, namely Facebook and Twitter. </w:t>
      </w:r>
    </w:p>
    <w:p w14:paraId="289357AA" w14:textId="77777777" w:rsidR="00BB4FC1" w:rsidRDefault="00BB4FC1" w:rsidP="00340E9A">
      <w:pPr>
        <w:ind w:right="237"/>
        <w:jc w:val="both"/>
        <w:rPr>
          <w:sz w:val="24"/>
          <w:szCs w:val="24"/>
        </w:rPr>
      </w:pPr>
    </w:p>
    <w:p w14:paraId="6654EDA9" w14:textId="1DB323E6" w:rsidR="00B86D8E" w:rsidRDefault="00BB4FC1" w:rsidP="00340E9A">
      <w:pPr>
        <w:ind w:right="237"/>
        <w:jc w:val="both"/>
        <w:rPr>
          <w:sz w:val="24"/>
          <w:szCs w:val="24"/>
        </w:rPr>
      </w:pPr>
      <w:r>
        <w:rPr>
          <w:sz w:val="24"/>
          <w:szCs w:val="24"/>
        </w:rPr>
        <w:t xml:space="preserve">The media appeal helps to involve the community who may have access to information, knowledge or footage that we as officers do not. </w:t>
      </w:r>
      <w:r w:rsidR="00983051">
        <w:rPr>
          <w:sz w:val="24"/>
          <w:szCs w:val="24"/>
        </w:rPr>
        <w:t>Given the current climate of Policing, and the heavy, unsustainable demand placed on response officers daily, it is unrea</w:t>
      </w:r>
      <w:r w:rsidR="007813B3">
        <w:rPr>
          <w:sz w:val="24"/>
          <w:szCs w:val="24"/>
        </w:rPr>
        <w:t>listic to expect that an individual response Police officer would be able to identify, examine and collate all of the data and information a</w:t>
      </w:r>
      <w:r w:rsidR="00A33B2C">
        <w:rPr>
          <w:sz w:val="24"/>
          <w:szCs w:val="24"/>
        </w:rPr>
        <w:t>t their disposal</w:t>
      </w:r>
      <w:r w:rsidR="00A022D6">
        <w:rPr>
          <w:sz w:val="24"/>
          <w:szCs w:val="24"/>
        </w:rPr>
        <w:t xml:space="preserve">, in particular in relation to missing person investigations. </w:t>
      </w:r>
      <w:r w:rsidR="00490678">
        <w:rPr>
          <w:sz w:val="24"/>
          <w:szCs w:val="24"/>
        </w:rPr>
        <w:t xml:space="preserve">This demand is highlighted by the Acting National Chair of the Police Federation, Tiff Lynch, who stated that the current systems </w:t>
      </w:r>
      <w:proofErr w:type="gramStart"/>
      <w:r w:rsidR="00490678">
        <w:rPr>
          <w:sz w:val="24"/>
          <w:szCs w:val="24"/>
        </w:rPr>
        <w:t>leaves</w:t>
      </w:r>
      <w:proofErr w:type="gramEnd"/>
      <w:r w:rsidR="00490678">
        <w:rPr>
          <w:sz w:val="24"/>
          <w:szCs w:val="24"/>
        </w:rPr>
        <w:t xml:space="preserve"> the “Police service overworked, underpaid and under threat”. (</w:t>
      </w:r>
      <w:proofErr w:type="spellStart"/>
      <w:r w:rsidR="00490678">
        <w:rPr>
          <w:sz w:val="24"/>
          <w:szCs w:val="24"/>
        </w:rPr>
        <w:t>Polfed</w:t>
      </w:r>
      <w:proofErr w:type="spellEnd"/>
      <w:r w:rsidR="00490678">
        <w:rPr>
          <w:sz w:val="24"/>
          <w:szCs w:val="24"/>
        </w:rPr>
        <w:t xml:space="preserve">, 2025). </w:t>
      </w:r>
      <w:r w:rsidR="00A022D6">
        <w:rPr>
          <w:sz w:val="24"/>
          <w:szCs w:val="24"/>
        </w:rPr>
        <w:t xml:space="preserve">This is where a media appeal on social media can be of </w:t>
      </w:r>
      <w:r w:rsidR="00B86D8E">
        <w:rPr>
          <w:sz w:val="24"/>
          <w:szCs w:val="24"/>
        </w:rPr>
        <w:t>particular use to Police forces</w:t>
      </w:r>
      <w:r w:rsidR="00957FD6">
        <w:rPr>
          <w:sz w:val="24"/>
          <w:szCs w:val="24"/>
        </w:rPr>
        <w:t xml:space="preserve">, with members of the public able to access certain, limited details about the investigation such as a photograph of the missing person and a timeframe or last known location. This in turn allows the members of public to </w:t>
      </w:r>
      <w:r w:rsidR="00D674EC">
        <w:rPr>
          <w:sz w:val="24"/>
          <w:szCs w:val="24"/>
        </w:rPr>
        <w:t xml:space="preserve">review their own CCTV cameras, dashcams, or potentially trigger a memory of a sighting which can help to focus an investigation and lead to a positive outcome for all involved. </w:t>
      </w:r>
    </w:p>
    <w:p w14:paraId="43380628" w14:textId="77777777" w:rsidR="00D674EC" w:rsidRDefault="00D674EC" w:rsidP="00340E9A">
      <w:pPr>
        <w:ind w:right="237"/>
        <w:jc w:val="both"/>
        <w:rPr>
          <w:sz w:val="24"/>
          <w:szCs w:val="24"/>
        </w:rPr>
      </w:pPr>
    </w:p>
    <w:p w14:paraId="2C0042CD" w14:textId="266E33D8" w:rsidR="00E31C9A" w:rsidRDefault="00D674EC" w:rsidP="00340E9A">
      <w:pPr>
        <w:ind w:right="237"/>
        <w:jc w:val="both"/>
        <w:rPr>
          <w:sz w:val="24"/>
          <w:szCs w:val="24"/>
        </w:rPr>
      </w:pPr>
      <w:r>
        <w:rPr>
          <w:sz w:val="24"/>
          <w:szCs w:val="24"/>
        </w:rPr>
        <w:t xml:space="preserve">This type of line of enquiry would previously not be available to Police officers without conducting extensive house-to-house enquiries and having in depth conversations with every member of each household. The utilisation of social media for media appeals within missing person investigations can reach thousands of people within minutes, and the share function means that it can </w:t>
      </w:r>
      <w:r w:rsidR="00897FA5">
        <w:rPr>
          <w:sz w:val="24"/>
          <w:szCs w:val="24"/>
        </w:rPr>
        <w:t>reach ‘viral’ status quickly, whereas the officer on the ground may have only knocked on two or three houses within that time. This efficiency can ultimately help to save lives and return people home to their loved one</w:t>
      </w:r>
      <w:r w:rsidR="00E31C9A">
        <w:rPr>
          <w:sz w:val="24"/>
          <w:szCs w:val="24"/>
        </w:rPr>
        <w:t>s.</w:t>
      </w:r>
      <w:r w:rsidR="000A2C74">
        <w:rPr>
          <w:sz w:val="24"/>
          <w:szCs w:val="24"/>
        </w:rPr>
        <w:t xml:space="preserve"> This efficiency within the spread of information via social media is highlighted and explored in depth within the research of Babaei, M et al (2016). </w:t>
      </w:r>
    </w:p>
    <w:p w14:paraId="7B97BEDD" w14:textId="77777777" w:rsidR="00E31C9A" w:rsidRDefault="00E31C9A" w:rsidP="00340E9A">
      <w:pPr>
        <w:ind w:right="237"/>
        <w:jc w:val="both"/>
        <w:rPr>
          <w:sz w:val="24"/>
          <w:szCs w:val="24"/>
        </w:rPr>
      </w:pPr>
    </w:p>
    <w:p w14:paraId="71E4CF19" w14:textId="16E6D739" w:rsidR="00D452E1" w:rsidRDefault="00E31C9A" w:rsidP="00340E9A">
      <w:pPr>
        <w:ind w:right="237"/>
        <w:jc w:val="both"/>
        <w:rPr>
          <w:sz w:val="24"/>
          <w:szCs w:val="24"/>
        </w:rPr>
      </w:pPr>
      <w:r>
        <w:rPr>
          <w:sz w:val="24"/>
          <w:szCs w:val="24"/>
        </w:rPr>
        <w:t>However,</w:t>
      </w:r>
      <w:r w:rsidR="002170A0">
        <w:rPr>
          <w:sz w:val="24"/>
          <w:szCs w:val="24"/>
        </w:rPr>
        <w:t xml:space="preserve"> these media appeals can also effectively demonstrate the risks and downsides of social media. For example, </w:t>
      </w:r>
      <w:r w:rsidR="00D452E1">
        <w:rPr>
          <w:sz w:val="24"/>
          <w:szCs w:val="24"/>
        </w:rPr>
        <w:t>the person(s) shared on the social media accounts can become the target of online abuse or ‘trolling’, which can lead to increased mental health stress and hate speech.</w:t>
      </w:r>
      <w:r w:rsidR="00AC2FAA">
        <w:rPr>
          <w:sz w:val="24"/>
          <w:szCs w:val="24"/>
        </w:rPr>
        <w:t xml:space="preserve"> </w:t>
      </w:r>
      <w:r w:rsidR="009B6CF9">
        <w:rPr>
          <w:sz w:val="24"/>
          <w:szCs w:val="24"/>
        </w:rPr>
        <w:t xml:space="preserve">This is explored through the work of Matamoros-Fernandez, A et. al (2021), who suggest through their research that there is a glaringly obvious need for more thorough investigations into social media user practices and the platform politics are shaping contemporary racism. </w:t>
      </w:r>
    </w:p>
    <w:p w14:paraId="5F197618" w14:textId="77777777" w:rsidR="00BA572F" w:rsidRDefault="00BA572F" w:rsidP="00340E9A">
      <w:pPr>
        <w:ind w:right="237"/>
        <w:jc w:val="both"/>
        <w:rPr>
          <w:sz w:val="24"/>
          <w:szCs w:val="24"/>
        </w:rPr>
      </w:pPr>
    </w:p>
    <w:p w14:paraId="248E77A5" w14:textId="77777777" w:rsidR="00BA572F" w:rsidRDefault="00BA572F" w:rsidP="00340E9A">
      <w:pPr>
        <w:ind w:right="237"/>
        <w:jc w:val="both"/>
        <w:rPr>
          <w:sz w:val="24"/>
          <w:szCs w:val="24"/>
        </w:rPr>
      </w:pPr>
      <w:r>
        <w:rPr>
          <w:sz w:val="24"/>
          <w:szCs w:val="24"/>
        </w:rPr>
        <w:t xml:space="preserve">Having reviewed the specific force policy for my force to complete this essay, I have noted the following points and discussions. It is an interesting point raised through the force policy that despite this significant and ever-growing online presence within modern society, Police forces must be aware and cognisant of the fact that not everyone within our communities will have immediate access to the internet or social media and therefore, social media should not and can not be relied upon as the sole method of communication and information dissemination as it risks alienating a significant proportion of our community. </w:t>
      </w:r>
    </w:p>
    <w:p w14:paraId="332C24EE" w14:textId="77777777" w:rsidR="00BA572F" w:rsidRDefault="00BA572F" w:rsidP="00340E9A">
      <w:pPr>
        <w:ind w:right="237"/>
        <w:jc w:val="both"/>
        <w:rPr>
          <w:sz w:val="24"/>
          <w:szCs w:val="24"/>
        </w:rPr>
      </w:pPr>
    </w:p>
    <w:p w14:paraId="5B626FFB" w14:textId="48AB5D58" w:rsidR="00BA572F" w:rsidRDefault="00BA572F" w:rsidP="00340E9A">
      <w:pPr>
        <w:ind w:right="237"/>
        <w:jc w:val="both"/>
        <w:rPr>
          <w:sz w:val="24"/>
          <w:szCs w:val="24"/>
        </w:rPr>
      </w:pPr>
      <w:r>
        <w:rPr>
          <w:sz w:val="24"/>
          <w:szCs w:val="24"/>
        </w:rPr>
        <w:lastRenderedPageBreak/>
        <w:t>It is stated within the Policy for my force that there should be three ma</w:t>
      </w:r>
      <w:r w:rsidR="00D07BA7">
        <w:rPr>
          <w:sz w:val="24"/>
          <w:szCs w:val="24"/>
        </w:rPr>
        <w:t>i</w:t>
      </w:r>
      <w:r>
        <w:rPr>
          <w:sz w:val="24"/>
          <w:szCs w:val="24"/>
        </w:rPr>
        <w:t xml:space="preserve">n purposes for any social media activity or usage in a policing sense, and they should fall in line with the NPCC National Local Policing Guidance, which sets out the three following purposes: To achieve a tactical or operational objective, to change or influence the behaviour of our communities for the better and to build capacity and trust within communities. It is imperative that this is adhered to, to ensure that the trust within our communities remains and that social media does not become a tool for further distrust and divide between Police forces and their communities. </w:t>
      </w:r>
      <w:r w:rsidR="00C2112C">
        <w:rPr>
          <w:sz w:val="24"/>
          <w:szCs w:val="24"/>
        </w:rPr>
        <w:t>(NPCC, 2019).</w:t>
      </w:r>
    </w:p>
    <w:p w14:paraId="382F0F82" w14:textId="77777777" w:rsidR="00BA572F" w:rsidRDefault="00BA572F" w:rsidP="00340E9A">
      <w:pPr>
        <w:ind w:right="237"/>
        <w:jc w:val="both"/>
        <w:rPr>
          <w:sz w:val="24"/>
          <w:szCs w:val="24"/>
        </w:rPr>
      </w:pPr>
    </w:p>
    <w:p w14:paraId="3EB99D94" w14:textId="40B94B7F" w:rsidR="005C522C" w:rsidRDefault="005C522C" w:rsidP="00340E9A">
      <w:pPr>
        <w:ind w:right="237"/>
        <w:jc w:val="both"/>
        <w:rPr>
          <w:sz w:val="24"/>
          <w:szCs w:val="24"/>
        </w:rPr>
      </w:pPr>
      <w:r>
        <w:rPr>
          <w:sz w:val="24"/>
          <w:szCs w:val="24"/>
        </w:rPr>
        <w:t xml:space="preserve">A specific incident in which I have played an important role and witnessed firsthand, both the positives and negatives of social media involvement in modern policing is an incident whereby a child was assaulted. The incident further highlighted the issues of social media in that portions and snapshots of longer clips or videos could be distributed and made to go viral on social media, which do not capture the full story or provide any information other than what the original creator of the video, or editor of the video subsequently, is trying to portray. </w:t>
      </w:r>
    </w:p>
    <w:p w14:paraId="147328A8" w14:textId="77777777" w:rsidR="005C522C" w:rsidRDefault="005C522C" w:rsidP="00340E9A">
      <w:pPr>
        <w:ind w:right="237"/>
        <w:jc w:val="both"/>
        <w:rPr>
          <w:sz w:val="24"/>
          <w:szCs w:val="24"/>
        </w:rPr>
      </w:pPr>
    </w:p>
    <w:p w14:paraId="646AD55E" w14:textId="30D57A3A" w:rsidR="00BA572F" w:rsidRDefault="005C522C" w:rsidP="00340E9A">
      <w:pPr>
        <w:ind w:right="237"/>
        <w:jc w:val="both"/>
        <w:rPr>
          <w:sz w:val="24"/>
          <w:szCs w:val="24"/>
        </w:rPr>
      </w:pPr>
      <w:r>
        <w:rPr>
          <w:sz w:val="24"/>
          <w:szCs w:val="24"/>
        </w:rPr>
        <w:t xml:space="preserve">This specific incident came to my attention as a group of youths fighting following the end of school time. What initially came to my colleagues and I as a seemingly common event of children fighting over unknown causes, quickly escalated when a video began to circulate on social media of the incident. The incident involved an individual who </w:t>
      </w:r>
      <w:r w:rsidR="00957F91">
        <w:rPr>
          <w:sz w:val="24"/>
          <w:szCs w:val="24"/>
        </w:rPr>
        <w:t>w</w:t>
      </w:r>
      <w:r>
        <w:rPr>
          <w:sz w:val="24"/>
          <w:szCs w:val="24"/>
        </w:rPr>
        <w:t xml:space="preserve">as significantly older than the children involved, and this began to cause immediate outrage on social media platforms within the local community. </w:t>
      </w:r>
      <w:r w:rsidR="007C56ED">
        <w:rPr>
          <w:sz w:val="24"/>
          <w:szCs w:val="24"/>
        </w:rPr>
        <w:t>The spread of viral information</w:t>
      </w:r>
      <w:r w:rsidR="00C3166E">
        <w:rPr>
          <w:sz w:val="24"/>
          <w:szCs w:val="24"/>
        </w:rPr>
        <w:t xml:space="preserve">, often unchecked and unverified, has become a very real and ever-growing problem within our communities and social media has made it </w:t>
      </w:r>
      <w:r w:rsidR="00DB481B">
        <w:rPr>
          <w:sz w:val="24"/>
          <w:szCs w:val="24"/>
        </w:rPr>
        <w:t xml:space="preserve">incredibly easy for this misinformation to spread to far-reaching corners of the country. </w:t>
      </w:r>
      <w:r w:rsidR="00E831C5">
        <w:rPr>
          <w:sz w:val="24"/>
          <w:szCs w:val="24"/>
        </w:rPr>
        <w:t xml:space="preserve">As discussed by </w:t>
      </w:r>
      <w:proofErr w:type="spellStart"/>
      <w:r w:rsidR="00E831C5" w:rsidRPr="00E831C5">
        <w:rPr>
          <w:sz w:val="24"/>
          <w:szCs w:val="24"/>
        </w:rPr>
        <w:t>Aïmeur</w:t>
      </w:r>
      <w:proofErr w:type="spellEnd"/>
      <w:r w:rsidR="00E831C5" w:rsidRPr="00E831C5">
        <w:rPr>
          <w:sz w:val="24"/>
          <w:szCs w:val="24"/>
        </w:rPr>
        <w:t>, E</w:t>
      </w:r>
      <w:r w:rsidR="00E831C5">
        <w:rPr>
          <w:sz w:val="24"/>
          <w:szCs w:val="24"/>
        </w:rPr>
        <w:t xml:space="preserve"> et al (2023), who suggest that the problem of misinformation and detecting the information on social media platforms </w:t>
      </w:r>
      <w:proofErr w:type="spellStart"/>
      <w:r w:rsidR="00E831C5">
        <w:rPr>
          <w:sz w:val="24"/>
          <w:szCs w:val="24"/>
        </w:rPr>
        <w:t>contiunues</w:t>
      </w:r>
      <w:proofErr w:type="spellEnd"/>
      <w:r w:rsidR="00E831C5">
        <w:rPr>
          <w:sz w:val="24"/>
          <w:szCs w:val="24"/>
        </w:rPr>
        <w:t xml:space="preserve"> to plague social media as the content is manufactured in such a way as it is believable and “closely resembles the truth”. </w:t>
      </w:r>
      <w:proofErr w:type="spellStart"/>
      <w:r w:rsidR="00E831C5" w:rsidRPr="00E831C5">
        <w:rPr>
          <w:sz w:val="24"/>
          <w:szCs w:val="24"/>
        </w:rPr>
        <w:t>Aïmeur</w:t>
      </w:r>
      <w:proofErr w:type="spellEnd"/>
      <w:r w:rsidR="00E831C5" w:rsidRPr="00E831C5">
        <w:rPr>
          <w:sz w:val="24"/>
          <w:szCs w:val="24"/>
        </w:rPr>
        <w:t>, E</w:t>
      </w:r>
      <w:r w:rsidR="00E831C5">
        <w:rPr>
          <w:sz w:val="24"/>
          <w:szCs w:val="24"/>
        </w:rPr>
        <w:t xml:space="preserve"> et al (2023). </w:t>
      </w:r>
    </w:p>
    <w:p w14:paraId="2D651979" w14:textId="77777777" w:rsidR="00E831C5" w:rsidRDefault="00E831C5" w:rsidP="00340E9A">
      <w:pPr>
        <w:ind w:right="237"/>
        <w:jc w:val="both"/>
        <w:rPr>
          <w:sz w:val="24"/>
          <w:szCs w:val="24"/>
        </w:rPr>
      </w:pPr>
    </w:p>
    <w:p w14:paraId="7AD252D1" w14:textId="6C172140" w:rsidR="00E831C5" w:rsidRDefault="00E831C5" w:rsidP="00340E9A">
      <w:pPr>
        <w:ind w:right="237"/>
        <w:jc w:val="both"/>
        <w:rPr>
          <w:sz w:val="24"/>
          <w:szCs w:val="24"/>
        </w:rPr>
      </w:pPr>
      <w:r w:rsidRPr="00E831C5">
        <w:rPr>
          <w:sz w:val="24"/>
          <w:szCs w:val="24"/>
        </w:rPr>
        <w:t>Consequently, automatic fake news detection remains a huge challenge, primarily because the content is designed in a way to closely resemble the truth,</w:t>
      </w:r>
    </w:p>
    <w:p w14:paraId="2F761FB9" w14:textId="77777777" w:rsidR="005C522C" w:rsidRDefault="005C522C" w:rsidP="00340E9A">
      <w:pPr>
        <w:ind w:right="237"/>
        <w:jc w:val="both"/>
        <w:rPr>
          <w:sz w:val="24"/>
          <w:szCs w:val="24"/>
        </w:rPr>
      </w:pPr>
    </w:p>
    <w:p w14:paraId="14B5E4C6" w14:textId="56C2B0E7" w:rsidR="005C522C" w:rsidRDefault="005C522C" w:rsidP="00340E9A">
      <w:pPr>
        <w:ind w:right="237"/>
        <w:jc w:val="both"/>
        <w:rPr>
          <w:sz w:val="24"/>
          <w:szCs w:val="24"/>
        </w:rPr>
      </w:pPr>
      <w:r>
        <w:rPr>
          <w:sz w:val="24"/>
          <w:szCs w:val="24"/>
        </w:rPr>
        <w:t xml:space="preserve">Noting the tangible rise in community tensions, the matter was escalated, and the investigation expedited with more resources allocated than ordinarily would have been for what was initially deemed a fight between school children. This </w:t>
      </w:r>
      <w:r w:rsidR="00764D10">
        <w:rPr>
          <w:sz w:val="24"/>
          <w:szCs w:val="24"/>
        </w:rPr>
        <w:t>highlights</w:t>
      </w:r>
      <w:r>
        <w:rPr>
          <w:sz w:val="24"/>
          <w:szCs w:val="24"/>
        </w:rPr>
        <w:t xml:space="preserve"> the influence and pressure that social media can have on Police decision making. It also helps to demonstrate the power that social media can have in terms of evidential value to Police work. The video circulating is one that may well have alluded my colleagues and I whilst conducting our initial golden hour enquiries into the matter, and being from an unknown source, we may never have even seen the video had it not been shared among communities on social media platforms</w:t>
      </w:r>
      <w:r w:rsidR="0061701F">
        <w:rPr>
          <w:sz w:val="24"/>
          <w:szCs w:val="24"/>
        </w:rPr>
        <w:t xml:space="preserve"> such as Facebook</w:t>
      </w:r>
      <w:r>
        <w:rPr>
          <w:sz w:val="24"/>
          <w:szCs w:val="24"/>
        </w:rPr>
        <w:t xml:space="preserve">. </w:t>
      </w:r>
    </w:p>
    <w:p w14:paraId="3572CC2A" w14:textId="77777777" w:rsidR="005C522C" w:rsidRDefault="005C522C" w:rsidP="00340E9A">
      <w:pPr>
        <w:ind w:right="237"/>
        <w:jc w:val="both"/>
        <w:rPr>
          <w:sz w:val="24"/>
          <w:szCs w:val="24"/>
        </w:rPr>
      </w:pPr>
    </w:p>
    <w:p w14:paraId="3041DBCC" w14:textId="5832FDB9" w:rsidR="005C522C" w:rsidRDefault="0061701F" w:rsidP="00340E9A">
      <w:pPr>
        <w:ind w:right="237"/>
        <w:jc w:val="both"/>
        <w:rPr>
          <w:sz w:val="24"/>
          <w:szCs w:val="24"/>
        </w:rPr>
      </w:pPr>
      <w:r>
        <w:rPr>
          <w:sz w:val="24"/>
          <w:szCs w:val="24"/>
        </w:rPr>
        <w:t xml:space="preserve">Quite quickly, the video began to spread farther afield than our local community and it rapidly began to highlight another potential negative aspect of social media, which is the widespread dissemination of false or misinformed information. The video, and false circumstances of the incident began to entice members of certain political groups into providing their views and utilising the situation to spread their </w:t>
      </w:r>
      <w:r>
        <w:rPr>
          <w:sz w:val="24"/>
          <w:szCs w:val="24"/>
        </w:rPr>
        <w:lastRenderedPageBreak/>
        <w:t xml:space="preserve">propaganda. However, this allowed us to demonstrate another positive of the social media activity within Policing, which is the ability to help disrupt and correct the spread of this misinformation but disseminating key, factual details to help prevent further issues and the snowball effect of misinformation leading to further fractions and issues within our communities. </w:t>
      </w:r>
      <w:r w:rsidR="00B748E3">
        <w:rPr>
          <w:sz w:val="24"/>
          <w:szCs w:val="24"/>
        </w:rPr>
        <w:t xml:space="preserve">The usage of official Police social media accounts allows </w:t>
      </w:r>
      <w:r w:rsidR="00E507EB">
        <w:rPr>
          <w:sz w:val="24"/>
          <w:szCs w:val="24"/>
        </w:rPr>
        <w:t xml:space="preserve">trusted, verified and fact-checked sources of authority to disseminate accurate information and help to disrupt the flow of the misinformation dramatically. </w:t>
      </w:r>
    </w:p>
    <w:p w14:paraId="24D95545" w14:textId="77777777" w:rsidR="0061701F" w:rsidRDefault="0061701F" w:rsidP="00340E9A">
      <w:pPr>
        <w:ind w:right="237"/>
        <w:jc w:val="both"/>
        <w:rPr>
          <w:sz w:val="24"/>
          <w:szCs w:val="24"/>
        </w:rPr>
      </w:pPr>
    </w:p>
    <w:p w14:paraId="2E27053A" w14:textId="6963CB00" w:rsidR="0061701F" w:rsidRDefault="0061701F" w:rsidP="00340E9A">
      <w:pPr>
        <w:ind w:right="237"/>
        <w:jc w:val="both"/>
        <w:rPr>
          <w:sz w:val="24"/>
          <w:szCs w:val="24"/>
        </w:rPr>
      </w:pPr>
      <w:r>
        <w:rPr>
          <w:sz w:val="24"/>
          <w:szCs w:val="24"/>
        </w:rPr>
        <w:t xml:space="preserve">The usage of social media within this incident allowed my colleagues and I to not only help control the spread of this misinformation and provide reassurance to the members of our community, but also allowed us to evidentially identify offenders and victims and helped to expedite the investigation to provide a justified and proportionate outcome for the incident in an incredibly timely and efficient manner, given the external pressure and scrutiny from social media. </w:t>
      </w:r>
    </w:p>
    <w:p w14:paraId="38B19CFE" w14:textId="77777777" w:rsidR="00B80B3F" w:rsidRDefault="00B80B3F" w:rsidP="00340E9A">
      <w:pPr>
        <w:ind w:right="237"/>
        <w:jc w:val="both"/>
        <w:rPr>
          <w:sz w:val="24"/>
          <w:szCs w:val="24"/>
        </w:rPr>
      </w:pPr>
    </w:p>
    <w:p w14:paraId="12FFC74E" w14:textId="4AF8F862" w:rsidR="00B80B3F" w:rsidRDefault="00B80B3F" w:rsidP="00340E9A">
      <w:pPr>
        <w:ind w:right="237"/>
        <w:jc w:val="both"/>
        <w:rPr>
          <w:sz w:val="24"/>
          <w:szCs w:val="24"/>
        </w:rPr>
      </w:pPr>
      <w:r>
        <w:rPr>
          <w:sz w:val="24"/>
          <w:szCs w:val="24"/>
        </w:rPr>
        <w:t xml:space="preserve">However, as this incident highlighted for me personally, there are certain constraints and a limit to what social media can do for Police forces, particularly in terms of building openness and trust via communication on social media platforms. For example, with this incident, there continued to be an agenda on social media platforms that my colleagues and I were not actively investigating the matter and were not providing justice for the victims. This narrative was extremely frustrating, when you are witnessing firsthand the immense strain on resources and the physical toll on colleagues and friends, who were working overtime and stretching themselves </w:t>
      </w:r>
      <w:r w:rsidR="00487F84">
        <w:rPr>
          <w:sz w:val="24"/>
          <w:szCs w:val="24"/>
        </w:rPr>
        <w:t>their</w:t>
      </w:r>
      <w:r>
        <w:rPr>
          <w:sz w:val="24"/>
          <w:szCs w:val="24"/>
        </w:rPr>
        <w:t xml:space="preserve"> limits behind the scenes to make the appropriate arrangements and operations to bring justice to the victims and provide the appropriate outcome for the offenders. This phenomenon also applies to new stories shared on social media, whereby false narratives and </w:t>
      </w:r>
      <w:r w:rsidR="00A7550A">
        <w:rPr>
          <w:sz w:val="24"/>
          <w:szCs w:val="24"/>
        </w:rPr>
        <w:t xml:space="preserve">gaps in facts can lead to the widespread sharing of misinformation – which as a Police officer with the inside knowledge of specific incidents and their investigations, can be extremely frustrating to witness and not be able to correct or share any further information, due to confidentiality and operational security etc. It is critically important that as Police forces across the UK we can help to prevent the spread of misinformation, but as discussed, this comes with its limitations. </w:t>
      </w:r>
    </w:p>
    <w:p w14:paraId="5924773B" w14:textId="77777777" w:rsidR="00CA260E" w:rsidRDefault="00CA260E" w:rsidP="00340E9A">
      <w:pPr>
        <w:ind w:right="237"/>
        <w:jc w:val="both"/>
        <w:rPr>
          <w:sz w:val="24"/>
          <w:szCs w:val="24"/>
        </w:rPr>
      </w:pPr>
    </w:p>
    <w:p w14:paraId="5C109529" w14:textId="79BBD1CE" w:rsidR="008637B3" w:rsidRDefault="00CA260E" w:rsidP="00340E9A">
      <w:pPr>
        <w:ind w:right="237"/>
        <w:jc w:val="both"/>
        <w:rPr>
          <w:sz w:val="24"/>
          <w:szCs w:val="24"/>
        </w:rPr>
      </w:pPr>
      <w:r>
        <w:rPr>
          <w:sz w:val="24"/>
          <w:szCs w:val="24"/>
        </w:rPr>
        <w:t xml:space="preserve">Beyond the </w:t>
      </w:r>
      <w:r w:rsidR="00C9078F">
        <w:rPr>
          <w:sz w:val="24"/>
          <w:szCs w:val="24"/>
        </w:rPr>
        <w:t xml:space="preserve">dissemination and collection of information, intelligence and warnings, the true power of social media within Policing, I believe, lies within the </w:t>
      </w:r>
      <w:r w:rsidR="00367654">
        <w:rPr>
          <w:sz w:val="24"/>
          <w:szCs w:val="24"/>
        </w:rPr>
        <w:t xml:space="preserve">profound impact that it has on community engagement. </w:t>
      </w:r>
      <w:r w:rsidR="00AA4660">
        <w:rPr>
          <w:sz w:val="24"/>
          <w:szCs w:val="24"/>
        </w:rPr>
        <w:t xml:space="preserve">Social media platforms such as </w:t>
      </w:r>
      <w:r w:rsidR="00844DAD">
        <w:rPr>
          <w:sz w:val="24"/>
          <w:szCs w:val="24"/>
        </w:rPr>
        <w:t>Twitter</w:t>
      </w:r>
      <w:r w:rsidR="00AA4660">
        <w:rPr>
          <w:sz w:val="24"/>
          <w:szCs w:val="24"/>
        </w:rPr>
        <w:t xml:space="preserve"> (X), Facebook and Instagram allow for Police forces to connect directly with members of the public </w:t>
      </w:r>
      <w:r w:rsidR="00844DAD">
        <w:rPr>
          <w:sz w:val="24"/>
          <w:szCs w:val="24"/>
        </w:rPr>
        <w:t xml:space="preserve">which fosters a sense of accessibility and a certain humanisation of Police forces across the UK. Not only can Police forces disseminate helpful tips and advice to provide comfort and a sense of security to members of the public, some Police forces have taken to sharing insights into daily routines of officers, clips and photographs from Operations undertaken which help to reassure members of the community, and even some humorous clips and messages can be posted to demonstrate that all officers and staff are still human and allows a greater trust and relationship to be formed with the community. </w:t>
      </w:r>
      <w:r w:rsidR="00614CA2">
        <w:rPr>
          <w:sz w:val="24"/>
          <w:szCs w:val="24"/>
        </w:rPr>
        <w:t>As discussed by Walsh, J</w:t>
      </w:r>
      <w:r w:rsidR="009F1612">
        <w:rPr>
          <w:sz w:val="24"/>
          <w:szCs w:val="24"/>
        </w:rPr>
        <w:t>.P</w:t>
      </w:r>
      <w:r w:rsidR="00614CA2">
        <w:rPr>
          <w:sz w:val="24"/>
          <w:szCs w:val="24"/>
        </w:rPr>
        <w:t xml:space="preserve"> and O’Connor, C (2018), social media offers new opportunities for surveillance, communication of risk</w:t>
      </w:r>
      <w:r w:rsidR="005522AE">
        <w:rPr>
          <w:sz w:val="24"/>
          <w:szCs w:val="24"/>
        </w:rPr>
        <w:t xml:space="preserve"> and augment the Police’s control of their public visibility. </w:t>
      </w:r>
    </w:p>
    <w:p w14:paraId="0EF02B15" w14:textId="64F8F780" w:rsidR="003F4C10" w:rsidRDefault="0095478B" w:rsidP="00340E9A">
      <w:pPr>
        <w:ind w:right="237"/>
        <w:jc w:val="both"/>
        <w:rPr>
          <w:sz w:val="24"/>
          <w:szCs w:val="24"/>
        </w:rPr>
      </w:pPr>
      <w:r>
        <w:rPr>
          <w:sz w:val="24"/>
          <w:szCs w:val="24"/>
        </w:rPr>
        <w:lastRenderedPageBreak/>
        <w:t xml:space="preserve">As discussed by </w:t>
      </w:r>
      <w:r w:rsidR="00723D20">
        <w:rPr>
          <w:sz w:val="24"/>
          <w:szCs w:val="24"/>
        </w:rPr>
        <w:t>Schneider, C</w:t>
      </w:r>
      <w:r w:rsidR="003150BC">
        <w:rPr>
          <w:sz w:val="24"/>
          <w:szCs w:val="24"/>
        </w:rPr>
        <w:t>.J.,</w:t>
      </w:r>
      <w:r>
        <w:rPr>
          <w:sz w:val="24"/>
          <w:szCs w:val="24"/>
        </w:rPr>
        <w:t xml:space="preserve"> (2019), </w:t>
      </w:r>
      <w:r w:rsidR="003150BC">
        <w:rPr>
          <w:sz w:val="24"/>
          <w:szCs w:val="24"/>
        </w:rPr>
        <w:t>there are certain risks attributed to social media</w:t>
      </w:r>
      <w:r w:rsidR="00233FA0">
        <w:rPr>
          <w:sz w:val="24"/>
          <w:szCs w:val="24"/>
        </w:rPr>
        <w:t xml:space="preserve"> within Policing</w:t>
      </w:r>
      <w:r w:rsidR="003150BC">
        <w:rPr>
          <w:sz w:val="24"/>
          <w:szCs w:val="24"/>
        </w:rPr>
        <w:t xml:space="preserve"> that can include</w:t>
      </w:r>
      <w:r w:rsidR="00233FA0">
        <w:rPr>
          <w:sz w:val="24"/>
          <w:szCs w:val="24"/>
        </w:rPr>
        <w:t xml:space="preserve"> credibility issues, officer privacy within work and outside of the role and ultimately the loss of circulation of certain information.</w:t>
      </w:r>
      <w:r w:rsidR="003F4C10">
        <w:rPr>
          <w:sz w:val="24"/>
          <w:szCs w:val="24"/>
        </w:rPr>
        <w:t xml:space="preserve"> </w:t>
      </w:r>
      <w:r w:rsidR="00967041">
        <w:rPr>
          <w:sz w:val="24"/>
          <w:szCs w:val="24"/>
        </w:rPr>
        <w:t xml:space="preserve">However, I do accept that social media does present its own limitations and </w:t>
      </w:r>
      <w:r w:rsidR="00056F18">
        <w:rPr>
          <w:sz w:val="24"/>
          <w:szCs w:val="24"/>
        </w:rPr>
        <w:t xml:space="preserve">even risks. </w:t>
      </w:r>
      <w:r w:rsidR="00022F33">
        <w:rPr>
          <w:sz w:val="24"/>
          <w:szCs w:val="24"/>
        </w:rPr>
        <w:t xml:space="preserve">As discussed by Ruddell, R and Jones, N, (2013), </w:t>
      </w:r>
      <w:r w:rsidR="00184714">
        <w:rPr>
          <w:sz w:val="24"/>
          <w:szCs w:val="24"/>
        </w:rPr>
        <w:t xml:space="preserve">the users of social media tended to be younger in age and better educated whilst the persons identified over 65 years of age rarely accessed the tools available in terms of Police webpages and social media. </w:t>
      </w:r>
    </w:p>
    <w:p w14:paraId="6ADD8405" w14:textId="77777777" w:rsidR="003F4C10" w:rsidRDefault="003F4C10" w:rsidP="00340E9A">
      <w:pPr>
        <w:ind w:right="237"/>
        <w:jc w:val="both"/>
        <w:rPr>
          <w:sz w:val="24"/>
          <w:szCs w:val="24"/>
        </w:rPr>
      </w:pPr>
    </w:p>
    <w:p w14:paraId="600B04F3" w14:textId="443EA709" w:rsidR="00CA260E" w:rsidRDefault="003F4C10" w:rsidP="00340E9A">
      <w:pPr>
        <w:ind w:right="237"/>
        <w:jc w:val="both"/>
        <w:rPr>
          <w:sz w:val="24"/>
          <w:szCs w:val="24"/>
        </w:rPr>
      </w:pPr>
      <w:r>
        <w:rPr>
          <w:sz w:val="24"/>
          <w:szCs w:val="24"/>
        </w:rPr>
        <w:t>In conclusion, whilst social media remains an undeniably powerful and necessary tool to be utilised within Policing, it presents a series of complex and sensitive dilemmas that will need to be monitored and addressed accordingly. T</w:t>
      </w:r>
      <w:r w:rsidR="00056F18">
        <w:rPr>
          <w:sz w:val="24"/>
          <w:szCs w:val="24"/>
        </w:rPr>
        <w:t>here are ever-present concerns that surround the privacy aspect of social media</w:t>
      </w:r>
      <w:r w:rsidR="002C262F">
        <w:rPr>
          <w:sz w:val="24"/>
          <w:szCs w:val="24"/>
        </w:rPr>
        <w:t xml:space="preserve"> in terms of the extensive monitoring that is undertaken by authorities and the companies themselves</w:t>
      </w:r>
      <w:r w:rsidR="0081751B">
        <w:rPr>
          <w:sz w:val="24"/>
          <w:szCs w:val="24"/>
        </w:rPr>
        <w:t xml:space="preserve">. I know that personally I have dealt with incidents of potential ‘Malicious Communications’ whereby the Subject has raised concerns that </w:t>
      </w:r>
      <w:r w:rsidR="00F51FEC">
        <w:rPr>
          <w:sz w:val="24"/>
          <w:szCs w:val="24"/>
        </w:rPr>
        <w:t xml:space="preserve">Policing of these platforms may be infringing on people’s freedom of expression and right to privacy. </w:t>
      </w:r>
      <w:r w:rsidR="00B4551C">
        <w:rPr>
          <w:sz w:val="24"/>
          <w:szCs w:val="24"/>
        </w:rPr>
        <w:t xml:space="preserve">This is an issue that will continue to </w:t>
      </w:r>
      <w:r w:rsidR="00F07CC6">
        <w:rPr>
          <w:sz w:val="24"/>
          <w:szCs w:val="24"/>
        </w:rPr>
        <w:t xml:space="preserve">divide opinion </w:t>
      </w:r>
      <w:r w:rsidR="00C3218F">
        <w:rPr>
          <w:sz w:val="24"/>
          <w:szCs w:val="24"/>
        </w:rPr>
        <w:t xml:space="preserve">and will only become more prevalent as social media usage, Artificial Intelligence and other forms of technology continue to progress and evolve and remain a core part of everyday life. </w:t>
      </w:r>
    </w:p>
    <w:p w14:paraId="48D32ACA" w14:textId="77777777" w:rsidR="00E31C9A" w:rsidRDefault="00E31C9A" w:rsidP="00340E9A">
      <w:pPr>
        <w:ind w:right="237"/>
        <w:jc w:val="both"/>
        <w:rPr>
          <w:b/>
          <w:bCs/>
          <w:i/>
          <w:iCs/>
          <w:sz w:val="24"/>
          <w:szCs w:val="24"/>
        </w:rPr>
      </w:pPr>
    </w:p>
    <w:p w14:paraId="599F5C7F" w14:textId="6D564E88" w:rsidR="00D674EC" w:rsidRPr="000737F1" w:rsidRDefault="00897FA5" w:rsidP="00340E9A">
      <w:pPr>
        <w:ind w:right="237"/>
        <w:jc w:val="both"/>
        <w:rPr>
          <w:b/>
          <w:bCs/>
          <w:sz w:val="24"/>
          <w:szCs w:val="24"/>
        </w:rPr>
      </w:pPr>
      <w:r w:rsidRPr="00AE0EC5">
        <w:rPr>
          <w:sz w:val="24"/>
          <w:szCs w:val="24"/>
        </w:rPr>
        <w:t xml:space="preserve"> </w:t>
      </w:r>
      <w:r w:rsidRPr="000737F1">
        <w:rPr>
          <w:b/>
          <w:bCs/>
          <w:sz w:val="24"/>
          <w:szCs w:val="24"/>
        </w:rPr>
        <w:t>(</w:t>
      </w:r>
      <w:r w:rsidR="00D954A1" w:rsidRPr="000737F1">
        <w:rPr>
          <w:b/>
          <w:bCs/>
          <w:sz w:val="24"/>
          <w:szCs w:val="24"/>
        </w:rPr>
        <w:t>2</w:t>
      </w:r>
      <w:r w:rsidR="00EF3AE4" w:rsidRPr="000737F1">
        <w:rPr>
          <w:b/>
          <w:bCs/>
          <w:sz w:val="24"/>
          <w:szCs w:val="24"/>
        </w:rPr>
        <w:t>1</w:t>
      </w:r>
      <w:r w:rsidR="003F4C10">
        <w:rPr>
          <w:b/>
          <w:bCs/>
          <w:sz w:val="24"/>
          <w:szCs w:val="24"/>
        </w:rPr>
        <w:t>97</w:t>
      </w:r>
      <w:r w:rsidR="00184714" w:rsidRPr="000737F1">
        <w:rPr>
          <w:b/>
          <w:bCs/>
          <w:sz w:val="24"/>
          <w:szCs w:val="24"/>
        </w:rPr>
        <w:t xml:space="preserve"> </w:t>
      </w:r>
      <w:r w:rsidR="00AE0EC5" w:rsidRPr="000737F1">
        <w:rPr>
          <w:b/>
          <w:bCs/>
          <w:sz w:val="24"/>
          <w:szCs w:val="24"/>
        </w:rPr>
        <w:t xml:space="preserve">words) </w:t>
      </w:r>
      <w:r w:rsidR="00A7550A" w:rsidRPr="000737F1">
        <w:rPr>
          <w:b/>
          <w:bCs/>
          <w:sz w:val="24"/>
          <w:szCs w:val="24"/>
        </w:rPr>
        <w:t xml:space="preserve"> </w:t>
      </w:r>
    </w:p>
    <w:p w14:paraId="2A036B5D" w14:textId="77777777" w:rsidR="007D509B" w:rsidRDefault="007D509B" w:rsidP="00340E9A">
      <w:pPr>
        <w:ind w:right="237"/>
        <w:jc w:val="both"/>
        <w:rPr>
          <w:sz w:val="24"/>
          <w:szCs w:val="24"/>
        </w:rPr>
      </w:pPr>
    </w:p>
    <w:p w14:paraId="76ED97C7" w14:textId="77777777" w:rsidR="005E15F3" w:rsidRDefault="005E15F3" w:rsidP="00340E9A">
      <w:pPr>
        <w:ind w:right="237"/>
        <w:jc w:val="both"/>
        <w:rPr>
          <w:rStyle w:val="Hyperlink"/>
          <w:sz w:val="24"/>
          <w:szCs w:val="24"/>
        </w:rPr>
      </w:pPr>
    </w:p>
    <w:p w14:paraId="42F58018" w14:textId="77777777" w:rsidR="005E15F3" w:rsidRDefault="005E15F3" w:rsidP="00340E9A">
      <w:pPr>
        <w:ind w:right="237"/>
        <w:jc w:val="both"/>
        <w:rPr>
          <w:rStyle w:val="Hyperlink"/>
          <w:sz w:val="24"/>
          <w:szCs w:val="24"/>
        </w:rPr>
      </w:pPr>
    </w:p>
    <w:p w14:paraId="26AC3EF8" w14:textId="77777777" w:rsidR="003F4C10" w:rsidRDefault="003F4C10" w:rsidP="00340E9A">
      <w:pPr>
        <w:ind w:right="237"/>
        <w:jc w:val="both"/>
        <w:rPr>
          <w:rStyle w:val="Hyperlink"/>
          <w:sz w:val="24"/>
          <w:szCs w:val="24"/>
        </w:rPr>
      </w:pPr>
    </w:p>
    <w:p w14:paraId="2F5DC3B1" w14:textId="77777777" w:rsidR="003F4C10" w:rsidRDefault="003F4C10" w:rsidP="00340E9A">
      <w:pPr>
        <w:ind w:right="237"/>
        <w:jc w:val="both"/>
        <w:rPr>
          <w:rStyle w:val="Hyperlink"/>
          <w:sz w:val="24"/>
          <w:szCs w:val="24"/>
        </w:rPr>
      </w:pPr>
    </w:p>
    <w:p w14:paraId="33CB5911" w14:textId="77777777" w:rsidR="003F4C10" w:rsidRDefault="003F4C10" w:rsidP="00340E9A">
      <w:pPr>
        <w:ind w:right="237"/>
        <w:jc w:val="both"/>
        <w:rPr>
          <w:rStyle w:val="Hyperlink"/>
          <w:sz w:val="24"/>
          <w:szCs w:val="24"/>
        </w:rPr>
      </w:pPr>
    </w:p>
    <w:p w14:paraId="691C31A9" w14:textId="77777777" w:rsidR="003F4C10" w:rsidRDefault="003F4C10" w:rsidP="00340E9A">
      <w:pPr>
        <w:ind w:right="237"/>
        <w:jc w:val="both"/>
        <w:rPr>
          <w:rStyle w:val="Hyperlink"/>
          <w:sz w:val="24"/>
          <w:szCs w:val="24"/>
        </w:rPr>
      </w:pPr>
    </w:p>
    <w:p w14:paraId="0C0AFDC7" w14:textId="77777777" w:rsidR="003F4C10" w:rsidRDefault="003F4C10" w:rsidP="00340E9A">
      <w:pPr>
        <w:ind w:right="237"/>
        <w:jc w:val="both"/>
        <w:rPr>
          <w:rStyle w:val="Hyperlink"/>
          <w:sz w:val="24"/>
          <w:szCs w:val="24"/>
        </w:rPr>
      </w:pPr>
    </w:p>
    <w:p w14:paraId="1FBE367B" w14:textId="77777777" w:rsidR="003F4C10" w:rsidRDefault="003F4C10" w:rsidP="00340E9A">
      <w:pPr>
        <w:ind w:right="237"/>
        <w:jc w:val="both"/>
        <w:rPr>
          <w:rStyle w:val="Hyperlink"/>
          <w:sz w:val="24"/>
          <w:szCs w:val="24"/>
        </w:rPr>
      </w:pPr>
    </w:p>
    <w:p w14:paraId="391D7123" w14:textId="77777777" w:rsidR="003F4C10" w:rsidRDefault="003F4C10" w:rsidP="00340E9A">
      <w:pPr>
        <w:ind w:right="237"/>
        <w:jc w:val="both"/>
        <w:rPr>
          <w:rStyle w:val="Hyperlink"/>
          <w:sz w:val="24"/>
          <w:szCs w:val="24"/>
        </w:rPr>
      </w:pPr>
    </w:p>
    <w:p w14:paraId="00CD2CEC" w14:textId="77777777" w:rsidR="003F4C10" w:rsidRDefault="003F4C10" w:rsidP="00340E9A">
      <w:pPr>
        <w:ind w:right="237"/>
        <w:jc w:val="both"/>
        <w:rPr>
          <w:rStyle w:val="Hyperlink"/>
          <w:sz w:val="24"/>
          <w:szCs w:val="24"/>
        </w:rPr>
      </w:pPr>
    </w:p>
    <w:p w14:paraId="0B5CF109" w14:textId="77777777" w:rsidR="003F4C10" w:rsidRDefault="003F4C10" w:rsidP="00340E9A">
      <w:pPr>
        <w:ind w:right="237"/>
        <w:jc w:val="both"/>
        <w:rPr>
          <w:rStyle w:val="Hyperlink"/>
          <w:sz w:val="24"/>
          <w:szCs w:val="24"/>
        </w:rPr>
      </w:pPr>
    </w:p>
    <w:p w14:paraId="6102C2C0" w14:textId="77777777" w:rsidR="003F4C10" w:rsidRDefault="003F4C10" w:rsidP="00340E9A">
      <w:pPr>
        <w:ind w:right="237"/>
        <w:jc w:val="both"/>
        <w:rPr>
          <w:rStyle w:val="Hyperlink"/>
          <w:sz w:val="24"/>
          <w:szCs w:val="24"/>
        </w:rPr>
      </w:pPr>
    </w:p>
    <w:p w14:paraId="1D0EFBB0" w14:textId="77777777" w:rsidR="003F4C10" w:rsidRDefault="003F4C10" w:rsidP="00340E9A">
      <w:pPr>
        <w:ind w:right="237"/>
        <w:jc w:val="both"/>
        <w:rPr>
          <w:rStyle w:val="Hyperlink"/>
          <w:sz w:val="24"/>
          <w:szCs w:val="24"/>
        </w:rPr>
      </w:pPr>
    </w:p>
    <w:p w14:paraId="6D7CE849" w14:textId="77777777" w:rsidR="003F4C10" w:rsidRDefault="003F4C10" w:rsidP="00340E9A">
      <w:pPr>
        <w:ind w:right="237"/>
        <w:jc w:val="both"/>
        <w:rPr>
          <w:rStyle w:val="Hyperlink"/>
          <w:sz w:val="24"/>
          <w:szCs w:val="24"/>
        </w:rPr>
      </w:pPr>
    </w:p>
    <w:p w14:paraId="4409233B" w14:textId="77777777" w:rsidR="003F4C10" w:rsidRDefault="003F4C10" w:rsidP="00340E9A">
      <w:pPr>
        <w:ind w:right="237"/>
        <w:jc w:val="both"/>
        <w:rPr>
          <w:rStyle w:val="Hyperlink"/>
          <w:sz w:val="24"/>
          <w:szCs w:val="24"/>
        </w:rPr>
      </w:pPr>
    </w:p>
    <w:p w14:paraId="71D79060" w14:textId="77777777" w:rsidR="003F4C10" w:rsidRDefault="003F4C10" w:rsidP="00340E9A">
      <w:pPr>
        <w:ind w:right="237"/>
        <w:jc w:val="both"/>
        <w:rPr>
          <w:rStyle w:val="Hyperlink"/>
          <w:sz w:val="24"/>
          <w:szCs w:val="24"/>
        </w:rPr>
      </w:pPr>
    </w:p>
    <w:p w14:paraId="78D53F95" w14:textId="77777777" w:rsidR="003F4C10" w:rsidRDefault="003F4C10" w:rsidP="00340E9A">
      <w:pPr>
        <w:ind w:right="237"/>
        <w:jc w:val="both"/>
        <w:rPr>
          <w:rStyle w:val="Hyperlink"/>
          <w:sz w:val="24"/>
          <w:szCs w:val="24"/>
        </w:rPr>
      </w:pPr>
    </w:p>
    <w:p w14:paraId="0597C6C9" w14:textId="77777777" w:rsidR="003F4C10" w:rsidRDefault="003F4C10" w:rsidP="00340E9A">
      <w:pPr>
        <w:ind w:right="237"/>
        <w:jc w:val="both"/>
        <w:rPr>
          <w:rStyle w:val="Hyperlink"/>
          <w:sz w:val="24"/>
          <w:szCs w:val="24"/>
        </w:rPr>
      </w:pPr>
    </w:p>
    <w:p w14:paraId="7F16069C" w14:textId="77777777" w:rsidR="003F4C10" w:rsidRDefault="003F4C10" w:rsidP="00340E9A">
      <w:pPr>
        <w:ind w:right="237"/>
        <w:jc w:val="both"/>
        <w:rPr>
          <w:rStyle w:val="Hyperlink"/>
          <w:sz w:val="24"/>
          <w:szCs w:val="24"/>
        </w:rPr>
      </w:pPr>
    </w:p>
    <w:p w14:paraId="60333228" w14:textId="77777777" w:rsidR="003F4C10" w:rsidRDefault="003F4C10" w:rsidP="00340E9A">
      <w:pPr>
        <w:ind w:right="237"/>
        <w:jc w:val="both"/>
        <w:rPr>
          <w:rStyle w:val="Hyperlink"/>
          <w:sz w:val="24"/>
          <w:szCs w:val="24"/>
        </w:rPr>
      </w:pPr>
    </w:p>
    <w:p w14:paraId="5F9B629F" w14:textId="77777777" w:rsidR="003F4C10" w:rsidRDefault="003F4C10" w:rsidP="00340E9A">
      <w:pPr>
        <w:ind w:right="237"/>
        <w:jc w:val="both"/>
        <w:rPr>
          <w:rStyle w:val="Hyperlink"/>
          <w:sz w:val="24"/>
          <w:szCs w:val="24"/>
        </w:rPr>
      </w:pPr>
    </w:p>
    <w:p w14:paraId="519DF82C" w14:textId="77777777" w:rsidR="003F4C10" w:rsidRDefault="003F4C10" w:rsidP="00340E9A">
      <w:pPr>
        <w:ind w:right="237"/>
        <w:jc w:val="both"/>
        <w:rPr>
          <w:rStyle w:val="Hyperlink"/>
          <w:sz w:val="24"/>
          <w:szCs w:val="24"/>
        </w:rPr>
      </w:pPr>
    </w:p>
    <w:p w14:paraId="151327EF" w14:textId="77777777" w:rsidR="003F4C10" w:rsidRDefault="003F4C10" w:rsidP="00340E9A">
      <w:pPr>
        <w:ind w:right="237"/>
        <w:jc w:val="both"/>
        <w:rPr>
          <w:rStyle w:val="Hyperlink"/>
          <w:sz w:val="24"/>
          <w:szCs w:val="24"/>
        </w:rPr>
      </w:pPr>
    </w:p>
    <w:p w14:paraId="79C5BBE4" w14:textId="77777777" w:rsidR="003F4C10" w:rsidRDefault="003F4C10" w:rsidP="00340E9A">
      <w:pPr>
        <w:ind w:right="237"/>
        <w:jc w:val="both"/>
        <w:rPr>
          <w:rStyle w:val="Hyperlink"/>
          <w:sz w:val="24"/>
          <w:szCs w:val="24"/>
        </w:rPr>
      </w:pPr>
    </w:p>
    <w:p w14:paraId="14803DA8" w14:textId="77777777" w:rsidR="003F4C10" w:rsidRDefault="003F4C10" w:rsidP="00340E9A">
      <w:pPr>
        <w:ind w:right="237"/>
        <w:jc w:val="both"/>
        <w:rPr>
          <w:rStyle w:val="Hyperlink"/>
          <w:sz w:val="24"/>
          <w:szCs w:val="24"/>
        </w:rPr>
      </w:pPr>
    </w:p>
    <w:p w14:paraId="63CC8481" w14:textId="77777777" w:rsidR="003F4C10" w:rsidRDefault="003F4C10" w:rsidP="00340E9A">
      <w:pPr>
        <w:ind w:right="237"/>
        <w:jc w:val="both"/>
        <w:rPr>
          <w:rStyle w:val="Hyperlink"/>
          <w:sz w:val="24"/>
          <w:szCs w:val="24"/>
        </w:rPr>
      </w:pPr>
    </w:p>
    <w:p w14:paraId="1354F250" w14:textId="77777777" w:rsidR="003F4C10" w:rsidRDefault="003F4C10" w:rsidP="00340E9A">
      <w:pPr>
        <w:ind w:right="237"/>
        <w:jc w:val="both"/>
        <w:rPr>
          <w:rStyle w:val="Hyperlink"/>
          <w:sz w:val="24"/>
          <w:szCs w:val="24"/>
        </w:rPr>
      </w:pPr>
    </w:p>
    <w:p w14:paraId="11F3F685" w14:textId="77777777" w:rsidR="003F4C10" w:rsidRDefault="003F4C10" w:rsidP="00340E9A">
      <w:pPr>
        <w:ind w:right="237"/>
        <w:jc w:val="both"/>
        <w:rPr>
          <w:rStyle w:val="Hyperlink"/>
          <w:sz w:val="24"/>
          <w:szCs w:val="24"/>
        </w:rPr>
      </w:pPr>
    </w:p>
    <w:p w14:paraId="3B3526AE" w14:textId="37A9026A" w:rsidR="00025650" w:rsidRDefault="00025650" w:rsidP="00340E9A">
      <w:pPr>
        <w:ind w:right="237"/>
        <w:rPr>
          <w:sz w:val="24"/>
          <w:szCs w:val="24"/>
        </w:rPr>
      </w:pPr>
    </w:p>
    <w:p w14:paraId="3745C798" w14:textId="77777777" w:rsidR="00393556" w:rsidRDefault="00393556"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51781E7" w14:textId="5025550C" w:rsidR="001572A9" w:rsidRDefault="00017EF2" w:rsidP="00340E9A">
      <w:pPr>
        <w:ind w:right="237"/>
        <w:jc w:val="both"/>
        <w:rPr>
          <w:sz w:val="24"/>
          <w:szCs w:val="24"/>
        </w:rPr>
      </w:pPr>
      <w:r>
        <w:rPr>
          <w:sz w:val="24"/>
          <w:szCs w:val="24"/>
        </w:rPr>
        <w:t xml:space="preserve">The role of leadership has </w:t>
      </w:r>
      <w:r w:rsidR="009B3BEE">
        <w:rPr>
          <w:sz w:val="24"/>
          <w:szCs w:val="24"/>
        </w:rPr>
        <w:t xml:space="preserve">evolved and adapted over time </w:t>
      </w:r>
      <w:r w:rsidR="008A6900">
        <w:rPr>
          <w:sz w:val="24"/>
          <w:szCs w:val="24"/>
        </w:rPr>
        <w:t>throughout my probation period within my role as a Police officer</w:t>
      </w:r>
      <w:r w:rsidR="001572A9">
        <w:rPr>
          <w:sz w:val="24"/>
          <w:szCs w:val="24"/>
        </w:rPr>
        <w:t xml:space="preserve"> and is now commonly accepted as a dynamic and adaptable practice. This essay will critically evaluate my flexibility as a leader, providing specific evidence and incidents whereby I have adapted my approach and style to suit a variety of different operational situations. This essay will analyse different leadership strategies that I have developed and researched in order to demonstrate not only my ability to be a flexible leader but also my understanding of how to apply the most effective style to meet the everchanging demands of the modern Policing environment. </w:t>
      </w:r>
    </w:p>
    <w:p w14:paraId="2C5A588F" w14:textId="77777777" w:rsidR="004F61F7" w:rsidRDefault="004F61F7" w:rsidP="00340E9A">
      <w:pPr>
        <w:ind w:right="237"/>
        <w:jc w:val="both"/>
        <w:rPr>
          <w:sz w:val="24"/>
          <w:szCs w:val="24"/>
        </w:rPr>
      </w:pPr>
    </w:p>
    <w:p w14:paraId="36FC8900" w14:textId="000A10E1" w:rsidR="004F61F7" w:rsidRDefault="004F61F7" w:rsidP="00340E9A">
      <w:pPr>
        <w:ind w:right="237"/>
        <w:jc w:val="both"/>
        <w:rPr>
          <w:sz w:val="24"/>
          <w:szCs w:val="24"/>
        </w:rPr>
      </w:pPr>
      <w:r>
        <w:rPr>
          <w:sz w:val="24"/>
          <w:szCs w:val="24"/>
        </w:rPr>
        <w:t xml:space="preserve">I believe that, during my experience as a probationary Police officer, I have been </w:t>
      </w:r>
      <w:r w:rsidR="001961BE">
        <w:rPr>
          <w:sz w:val="24"/>
          <w:szCs w:val="24"/>
        </w:rPr>
        <w:t>ab</w:t>
      </w:r>
      <w:r>
        <w:rPr>
          <w:sz w:val="24"/>
          <w:szCs w:val="24"/>
        </w:rPr>
        <w:t>le to develop and hone the skill of becoming a leader during times of crisis or within emergency situations.</w:t>
      </w:r>
      <w:r w:rsidR="001572A9">
        <w:rPr>
          <w:sz w:val="24"/>
          <w:szCs w:val="24"/>
        </w:rPr>
        <w:t xml:space="preserve"> </w:t>
      </w:r>
      <w:r w:rsidR="009815F8">
        <w:rPr>
          <w:sz w:val="24"/>
          <w:szCs w:val="24"/>
        </w:rPr>
        <w:t xml:space="preserve">For example, </w:t>
      </w:r>
      <w:r w:rsidR="00014E7F">
        <w:rPr>
          <w:sz w:val="24"/>
          <w:szCs w:val="24"/>
        </w:rPr>
        <w:t xml:space="preserve">an incident occurred during my probationary period whereby, whilst enjoying some refreshments 7 hours into a </w:t>
      </w:r>
      <w:r w:rsidR="001961BE">
        <w:rPr>
          <w:sz w:val="24"/>
          <w:szCs w:val="24"/>
        </w:rPr>
        <w:t>12-hour</w:t>
      </w:r>
      <w:r w:rsidR="00014E7F">
        <w:rPr>
          <w:sz w:val="24"/>
          <w:szCs w:val="24"/>
        </w:rPr>
        <w:t xml:space="preserve"> shift, my colleagues and I heard screams from the window right outside of the Police station break room. It quickly became apparent that there was </w:t>
      </w:r>
      <w:r w:rsidR="001961BE">
        <w:rPr>
          <w:sz w:val="24"/>
          <w:szCs w:val="24"/>
        </w:rPr>
        <w:t xml:space="preserve">a fire within a block of flats directly outside of our station. </w:t>
      </w:r>
    </w:p>
    <w:p w14:paraId="58950FE6" w14:textId="77777777" w:rsidR="00785436" w:rsidRDefault="00785436" w:rsidP="00340E9A">
      <w:pPr>
        <w:ind w:right="237"/>
        <w:jc w:val="both"/>
        <w:rPr>
          <w:sz w:val="24"/>
          <w:szCs w:val="24"/>
        </w:rPr>
      </w:pPr>
    </w:p>
    <w:p w14:paraId="4EB58299" w14:textId="1D3629AF" w:rsidR="00785436" w:rsidRDefault="00555285" w:rsidP="00340E9A">
      <w:pPr>
        <w:ind w:right="237"/>
        <w:jc w:val="both"/>
        <w:rPr>
          <w:sz w:val="24"/>
          <w:szCs w:val="24"/>
        </w:rPr>
      </w:pPr>
      <w:r>
        <w:rPr>
          <w:sz w:val="24"/>
          <w:szCs w:val="24"/>
        </w:rPr>
        <w:t xml:space="preserve">The shift in mindset within the break room had to quickly go from a well-spirited and relaxed environment to a state of high alert and </w:t>
      </w:r>
      <w:r w:rsidR="000C4442">
        <w:rPr>
          <w:sz w:val="24"/>
          <w:szCs w:val="24"/>
        </w:rPr>
        <w:t xml:space="preserve">bravery. The shift resources during </w:t>
      </w:r>
      <w:r w:rsidR="000C4442">
        <w:rPr>
          <w:sz w:val="24"/>
          <w:szCs w:val="24"/>
        </w:rPr>
        <w:lastRenderedPageBreak/>
        <w:t xml:space="preserve">the incident happened to be </w:t>
      </w:r>
      <w:r w:rsidR="00AF45DD">
        <w:rPr>
          <w:sz w:val="24"/>
          <w:szCs w:val="24"/>
        </w:rPr>
        <w:t xml:space="preserve">made up of Officers who, on the whole, were less experienced than myself. As such, I felt that it fell upon me to demonstrate </w:t>
      </w:r>
      <w:r w:rsidR="00735975">
        <w:rPr>
          <w:sz w:val="24"/>
          <w:szCs w:val="24"/>
        </w:rPr>
        <w:t xml:space="preserve">a more autocratic style of leadership to ensure that everyone was sharp and knew what was expected of them. </w:t>
      </w:r>
      <w:r w:rsidR="00C02FD5">
        <w:rPr>
          <w:sz w:val="24"/>
          <w:szCs w:val="24"/>
        </w:rPr>
        <w:t xml:space="preserve">The autocratic style of leadership is defined by Nickerson, C (2024) as a style whereby the leader tends to make decisions based on  their own ideas and judgment rather than listening to other ideas. Nickerson, C (2024) further states that the style involves clear direction and unilateral decision making. </w:t>
      </w:r>
      <w:r w:rsidR="00735975">
        <w:rPr>
          <w:sz w:val="24"/>
          <w:szCs w:val="24"/>
        </w:rPr>
        <w:t xml:space="preserve">I also demonstrated an ability to lead from the front, by entering into the block of flats as the first officer and beginning the process of evacuating the flats. I </w:t>
      </w:r>
      <w:r w:rsidR="00525F33">
        <w:rPr>
          <w:sz w:val="24"/>
          <w:szCs w:val="24"/>
        </w:rPr>
        <w:t>co-ordinated my colleagues to ensure that we were all as efficient as possible and not attempting to evacuate the flats that had already been done, whilst focusing on the main objective of getting to the flat we believed was on fire.</w:t>
      </w:r>
      <w:r w:rsidR="00664E10">
        <w:rPr>
          <w:sz w:val="24"/>
          <w:szCs w:val="24"/>
        </w:rPr>
        <w:t xml:space="preserve"> </w:t>
      </w:r>
    </w:p>
    <w:p w14:paraId="75A5DAE8" w14:textId="77777777" w:rsidR="00664E10" w:rsidRDefault="00664E10" w:rsidP="00340E9A">
      <w:pPr>
        <w:ind w:right="237"/>
        <w:jc w:val="both"/>
        <w:rPr>
          <w:sz w:val="24"/>
          <w:szCs w:val="24"/>
        </w:rPr>
      </w:pPr>
    </w:p>
    <w:p w14:paraId="3979AFDD" w14:textId="271E34B1" w:rsidR="001952F2" w:rsidRDefault="00664E10" w:rsidP="00340E9A">
      <w:pPr>
        <w:ind w:right="237"/>
        <w:jc w:val="both"/>
        <w:rPr>
          <w:sz w:val="24"/>
          <w:szCs w:val="24"/>
        </w:rPr>
      </w:pPr>
      <w:r>
        <w:rPr>
          <w:sz w:val="24"/>
          <w:szCs w:val="24"/>
        </w:rPr>
        <w:t>I believe that this incident highlight</w:t>
      </w:r>
      <w:r w:rsidR="001572A9">
        <w:rPr>
          <w:sz w:val="24"/>
          <w:szCs w:val="24"/>
        </w:rPr>
        <w:t>ed</w:t>
      </w:r>
      <w:r w:rsidR="0084209D">
        <w:rPr>
          <w:sz w:val="24"/>
          <w:szCs w:val="24"/>
        </w:rPr>
        <w:t xml:space="preserve"> my ability to utilise a more directive approach to leadership and working to co-ordinate the resources available </w:t>
      </w:r>
      <w:r w:rsidR="00376C25">
        <w:rPr>
          <w:sz w:val="24"/>
          <w:szCs w:val="24"/>
        </w:rPr>
        <w:t>to ensure a smooth operational response.</w:t>
      </w:r>
      <w:r w:rsidR="00D74637">
        <w:rPr>
          <w:sz w:val="24"/>
          <w:szCs w:val="24"/>
        </w:rPr>
        <w:t xml:space="preserve"> Whilst this incident may have been a good opportunity to adopt a </w:t>
      </w:r>
      <w:r w:rsidR="00173FFD">
        <w:rPr>
          <w:sz w:val="24"/>
          <w:szCs w:val="24"/>
        </w:rPr>
        <w:t xml:space="preserve">more empowering approach and allowing my colleagues with less service to flourish and take decisive actions for themselves, I felt that the pressure and urgency of the situation was too great and believe that adopting the approach that I did to help organise the resources in such a chaotic situation was the best decision ultimately. </w:t>
      </w:r>
      <w:r w:rsidR="000C16D4">
        <w:rPr>
          <w:sz w:val="24"/>
          <w:szCs w:val="24"/>
        </w:rPr>
        <w:t xml:space="preserve">This style of leadership is one that I tend to adopt when </w:t>
      </w:r>
      <w:r w:rsidR="00DE6E03">
        <w:rPr>
          <w:sz w:val="24"/>
          <w:szCs w:val="24"/>
        </w:rPr>
        <w:t xml:space="preserve">engaging with colleagues who have less time within the force as me – albeit I am still within probation myself – as it allows my colleagues to receive guidance and </w:t>
      </w:r>
      <w:r w:rsidR="006F7086">
        <w:rPr>
          <w:sz w:val="24"/>
          <w:szCs w:val="24"/>
        </w:rPr>
        <w:t xml:space="preserve">patient explanations of the processes and procedures involved with Policing that I have experienced and allows them to take on board segments of my advice to implement within their own style of Policing, and leadership in </w:t>
      </w:r>
      <w:r w:rsidR="001952F2">
        <w:rPr>
          <w:sz w:val="24"/>
          <w:szCs w:val="24"/>
        </w:rPr>
        <w:t xml:space="preserve">turn. </w:t>
      </w:r>
    </w:p>
    <w:p w14:paraId="542CE97D" w14:textId="77777777" w:rsidR="001952F2" w:rsidRDefault="001952F2" w:rsidP="00340E9A">
      <w:pPr>
        <w:ind w:right="237"/>
        <w:jc w:val="both"/>
        <w:rPr>
          <w:sz w:val="24"/>
          <w:szCs w:val="24"/>
        </w:rPr>
      </w:pPr>
    </w:p>
    <w:p w14:paraId="2F152360" w14:textId="25A26CAB" w:rsidR="00C96962" w:rsidRDefault="001952F2" w:rsidP="00340E9A">
      <w:pPr>
        <w:ind w:right="237"/>
        <w:jc w:val="both"/>
        <w:rPr>
          <w:sz w:val="24"/>
          <w:szCs w:val="24"/>
        </w:rPr>
      </w:pPr>
      <w:r>
        <w:rPr>
          <w:sz w:val="24"/>
          <w:szCs w:val="24"/>
        </w:rPr>
        <w:t>This</w:t>
      </w:r>
      <w:r w:rsidR="00842533">
        <w:rPr>
          <w:sz w:val="24"/>
          <w:szCs w:val="24"/>
        </w:rPr>
        <w:t xml:space="preserve"> style of directive leadership allows for clarity and efficient instructions to be </w:t>
      </w:r>
      <w:r>
        <w:rPr>
          <w:sz w:val="24"/>
          <w:szCs w:val="24"/>
        </w:rPr>
        <w:t>disseminated</w:t>
      </w:r>
      <w:r w:rsidR="00842533">
        <w:rPr>
          <w:sz w:val="24"/>
          <w:szCs w:val="24"/>
        </w:rPr>
        <w:t xml:space="preserve"> throughout the team </w:t>
      </w:r>
      <w:r>
        <w:rPr>
          <w:sz w:val="24"/>
          <w:szCs w:val="24"/>
        </w:rPr>
        <w:t xml:space="preserve">in an expeditious manner </w:t>
      </w:r>
      <w:r w:rsidR="00842533">
        <w:rPr>
          <w:sz w:val="24"/>
          <w:szCs w:val="24"/>
        </w:rPr>
        <w:t xml:space="preserve">which is crucial when in an emergency </w:t>
      </w:r>
      <w:r>
        <w:rPr>
          <w:sz w:val="24"/>
          <w:szCs w:val="24"/>
        </w:rPr>
        <w:t xml:space="preserve">situation. I have also found in my experience that it reduces a sense of panic amongst colleagues when there is one voice co-ordinating </w:t>
      </w:r>
      <w:r w:rsidR="00257B42">
        <w:rPr>
          <w:sz w:val="24"/>
          <w:szCs w:val="24"/>
        </w:rPr>
        <w:t xml:space="preserve">and clarifying the objectives of the situation, this again allows a prompt and effective response as well as a professional and controlled application of the techniques and training we have learned as officers. </w:t>
      </w:r>
      <w:r w:rsidR="00C96962">
        <w:rPr>
          <w:sz w:val="24"/>
          <w:szCs w:val="24"/>
        </w:rPr>
        <w:t>It has been suggested that studies in organisational psychology have intimated that leadership styles, being intertwined with motivation of staff are key factors in performance. (</w:t>
      </w:r>
      <w:proofErr w:type="spellStart"/>
      <w:r w:rsidR="00C96962">
        <w:rPr>
          <w:sz w:val="24"/>
          <w:szCs w:val="24"/>
        </w:rPr>
        <w:t>Gito</w:t>
      </w:r>
      <w:proofErr w:type="spellEnd"/>
      <w:r w:rsidR="00C96962">
        <w:rPr>
          <w:sz w:val="24"/>
          <w:szCs w:val="24"/>
        </w:rPr>
        <w:t xml:space="preserve"> and Verlag, 2021). </w:t>
      </w:r>
      <w:r w:rsidR="005F1B66">
        <w:rPr>
          <w:sz w:val="24"/>
          <w:szCs w:val="24"/>
        </w:rPr>
        <w:t>Research from Bell, C., et al (2019), suggests that directive leadership as a style can have a positive and rather significant impact on organisational culture. The study also suggests however that directive leadership can have a negative impact on adaptability, (Bell, C., et al 2019) which is arguably a key trait for a modern Police officer.</w:t>
      </w:r>
    </w:p>
    <w:p w14:paraId="01DF7E19" w14:textId="77777777" w:rsidR="00C87D82" w:rsidRDefault="00C87D82" w:rsidP="00340E9A">
      <w:pPr>
        <w:ind w:right="237"/>
        <w:jc w:val="both"/>
        <w:rPr>
          <w:sz w:val="24"/>
          <w:szCs w:val="24"/>
        </w:rPr>
      </w:pPr>
    </w:p>
    <w:p w14:paraId="5AC1408C" w14:textId="4CD8335B" w:rsidR="00C87D82" w:rsidRDefault="00C87D82" w:rsidP="00340E9A">
      <w:pPr>
        <w:ind w:right="237"/>
        <w:jc w:val="both"/>
        <w:rPr>
          <w:sz w:val="24"/>
          <w:szCs w:val="24"/>
        </w:rPr>
      </w:pPr>
      <w:r>
        <w:rPr>
          <w:sz w:val="24"/>
          <w:szCs w:val="24"/>
        </w:rPr>
        <w:t xml:space="preserve">One thing that I have consistently worked on, and encouraged colleagues to work on, is self-reflection. </w:t>
      </w:r>
      <w:r w:rsidR="00CC14F8">
        <w:rPr>
          <w:sz w:val="24"/>
          <w:szCs w:val="24"/>
        </w:rPr>
        <w:t xml:space="preserve">I believe that in terms of leadership, self-reflection is key to ensuring that I am improving and </w:t>
      </w:r>
      <w:r w:rsidR="001B32B0">
        <w:rPr>
          <w:sz w:val="24"/>
          <w:szCs w:val="24"/>
        </w:rPr>
        <w:t>refining my leadership skills and instincts.</w:t>
      </w:r>
      <w:r w:rsidR="0045197B">
        <w:rPr>
          <w:sz w:val="24"/>
          <w:szCs w:val="24"/>
        </w:rPr>
        <w:t xml:space="preserve"> </w:t>
      </w:r>
      <w:r w:rsidR="00C96962">
        <w:rPr>
          <w:sz w:val="24"/>
          <w:szCs w:val="24"/>
        </w:rPr>
        <w:t xml:space="preserve">Current research indicates that the evidence supports a vastly positive impact can be afforded to one’s leadership and management development by practising guided self-reflection regularly. </w:t>
      </w:r>
      <w:r w:rsidR="00C96962" w:rsidRPr="00C96962">
        <w:rPr>
          <w:sz w:val="24"/>
          <w:szCs w:val="24"/>
        </w:rPr>
        <w:t>(</w:t>
      </w:r>
      <w:proofErr w:type="spellStart"/>
      <w:r w:rsidR="00C96962" w:rsidRPr="00C96962">
        <w:rPr>
          <w:sz w:val="24"/>
          <w:szCs w:val="24"/>
        </w:rPr>
        <w:t>Kiersch</w:t>
      </w:r>
      <w:proofErr w:type="spellEnd"/>
      <w:r w:rsidR="00C96962" w:rsidRPr="00C96962">
        <w:rPr>
          <w:sz w:val="24"/>
          <w:szCs w:val="24"/>
        </w:rPr>
        <w:t xml:space="preserve"> and Gullekson, 2021)</w:t>
      </w:r>
    </w:p>
    <w:p w14:paraId="7786F91A" w14:textId="77777777" w:rsidR="00173FFD" w:rsidRDefault="00173FFD" w:rsidP="00340E9A">
      <w:pPr>
        <w:ind w:right="237"/>
        <w:jc w:val="both"/>
        <w:rPr>
          <w:sz w:val="24"/>
          <w:szCs w:val="24"/>
        </w:rPr>
      </w:pPr>
    </w:p>
    <w:p w14:paraId="18AF4F9B" w14:textId="6C8C7E0B" w:rsidR="006F0605" w:rsidRDefault="006F0605" w:rsidP="00340E9A">
      <w:pPr>
        <w:ind w:right="237"/>
        <w:jc w:val="both"/>
        <w:rPr>
          <w:sz w:val="24"/>
          <w:szCs w:val="24"/>
        </w:rPr>
      </w:pPr>
      <w:r>
        <w:rPr>
          <w:sz w:val="24"/>
          <w:szCs w:val="24"/>
        </w:rPr>
        <w:lastRenderedPageBreak/>
        <w:t xml:space="preserve">I am of the opinion that leadership skills within Policing ranks as one of the most important skills and qualities a successful officer can possess – alongside honesty and compassion. </w:t>
      </w:r>
      <w:r w:rsidR="00897FC6">
        <w:rPr>
          <w:sz w:val="24"/>
          <w:szCs w:val="24"/>
        </w:rPr>
        <w:t xml:space="preserve">A lack of competency in leadership skills within Policing can lead to significant negative consequences for Polcie forces, staff and the public which they serve. </w:t>
      </w:r>
      <w:r w:rsidR="00897FC6" w:rsidRPr="00897FC6">
        <w:rPr>
          <w:sz w:val="24"/>
          <w:szCs w:val="24"/>
        </w:rPr>
        <w:t>(Schafer, 2009)</w:t>
      </w:r>
      <w:r w:rsidR="00897FC6">
        <w:rPr>
          <w:sz w:val="24"/>
          <w:szCs w:val="24"/>
        </w:rPr>
        <w:t xml:space="preserve">. </w:t>
      </w:r>
      <w:r w:rsidR="00CF1602">
        <w:rPr>
          <w:sz w:val="24"/>
          <w:szCs w:val="24"/>
        </w:rPr>
        <w:t xml:space="preserve">The operational situations that we face as Police officers can rapidly change </w:t>
      </w:r>
      <w:r w:rsidR="004E7EC6">
        <w:rPr>
          <w:sz w:val="24"/>
          <w:szCs w:val="24"/>
        </w:rPr>
        <w:t xml:space="preserve">from one call to the next, and even at </w:t>
      </w:r>
      <w:r w:rsidR="003542FA">
        <w:rPr>
          <w:sz w:val="24"/>
          <w:szCs w:val="24"/>
        </w:rPr>
        <w:t>moment’s</w:t>
      </w:r>
      <w:r w:rsidR="004E7EC6">
        <w:rPr>
          <w:sz w:val="24"/>
          <w:szCs w:val="24"/>
        </w:rPr>
        <w:t xml:space="preserve"> notice, as I have demonstrated previously with my example. </w:t>
      </w:r>
      <w:r w:rsidR="00DF51A7">
        <w:rPr>
          <w:sz w:val="24"/>
          <w:szCs w:val="24"/>
        </w:rPr>
        <w:t xml:space="preserve">This variety and spontaneity </w:t>
      </w:r>
      <w:r w:rsidR="003542FA">
        <w:rPr>
          <w:sz w:val="24"/>
          <w:szCs w:val="24"/>
        </w:rPr>
        <w:t>demand</w:t>
      </w:r>
      <w:r w:rsidR="00DF51A7">
        <w:rPr>
          <w:sz w:val="24"/>
          <w:szCs w:val="24"/>
        </w:rPr>
        <w:t xml:space="preserve"> that </w:t>
      </w:r>
      <w:r w:rsidR="003542FA">
        <w:rPr>
          <w:sz w:val="24"/>
          <w:szCs w:val="24"/>
        </w:rPr>
        <w:t>leadership</w:t>
      </w:r>
      <w:r w:rsidR="00DF51A7">
        <w:rPr>
          <w:sz w:val="24"/>
          <w:szCs w:val="24"/>
        </w:rPr>
        <w:t xml:space="preserve"> skills developed by an officer must be </w:t>
      </w:r>
      <w:r w:rsidR="003542FA">
        <w:rPr>
          <w:sz w:val="24"/>
          <w:szCs w:val="24"/>
        </w:rPr>
        <w:t>flexible</w:t>
      </w:r>
      <w:r w:rsidR="00DF51A7">
        <w:rPr>
          <w:sz w:val="24"/>
          <w:szCs w:val="24"/>
        </w:rPr>
        <w:t xml:space="preserve"> and able to adapt to any given situation</w:t>
      </w:r>
      <w:r w:rsidR="003542FA">
        <w:rPr>
          <w:sz w:val="24"/>
          <w:szCs w:val="24"/>
        </w:rPr>
        <w:t xml:space="preserve">. </w:t>
      </w:r>
      <w:r w:rsidR="000862AD">
        <w:rPr>
          <w:sz w:val="24"/>
          <w:szCs w:val="24"/>
        </w:rPr>
        <w:t xml:space="preserve">This may be on the scale of a Sergeant or Inspector, who must rely on their flexible leadership skills to drive a team forward in the right direction and harness an environment of hard work and positivity, or it may take the form of </w:t>
      </w:r>
      <w:r w:rsidR="002E5F09">
        <w:rPr>
          <w:sz w:val="24"/>
          <w:szCs w:val="24"/>
        </w:rPr>
        <w:t>individual officers within a team who must utilise their leadership skills to ensure that morale and well-being are maintained within the team</w:t>
      </w:r>
      <w:r w:rsidR="00A700E6">
        <w:rPr>
          <w:sz w:val="24"/>
          <w:szCs w:val="24"/>
        </w:rPr>
        <w:t xml:space="preserve">, which in turn increases job satisfaction and leads to a higher standard of Policing. </w:t>
      </w:r>
      <w:r w:rsidR="00190F7F">
        <w:rPr>
          <w:sz w:val="24"/>
          <w:szCs w:val="24"/>
        </w:rPr>
        <w:t xml:space="preserve">Such leadership traits are often identified early on and cultivated through projects or promotions to help develop and enhance the leadership traits (Prosser, D. 2014) </w:t>
      </w:r>
    </w:p>
    <w:p w14:paraId="59143266" w14:textId="77777777" w:rsidR="00E96B87" w:rsidRDefault="00E96B87" w:rsidP="00340E9A">
      <w:pPr>
        <w:ind w:right="237"/>
        <w:jc w:val="both"/>
        <w:rPr>
          <w:sz w:val="24"/>
          <w:szCs w:val="24"/>
        </w:rPr>
      </w:pPr>
    </w:p>
    <w:p w14:paraId="19082F8C" w14:textId="3FC44492" w:rsidR="00F84B74" w:rsidRDefault="00C23C0E" w:rsidP="00340E9A">
      <w:pPr>
        <w:ind w:right="237"/>
        <w:jc w:val="both"/>
        <w:rPr>
          <w:sz w:val="24"/>
          <w:szCs w:val="24"/>
        </w:rPr>
      </w:pPr>
      <w:r>
        <w:rPr>
          <w:sz w:val="24"/>
          <w:szCs w:val="24"/>
        </w:rPr>
        <w:t xml:space="preserve">A second leadership style which I have developed and continue to improve upon is the approach of empowering colleagues and encouraging them to </w:t>
      </w:r>
      <w:r w:rsidR="00503A37">
        <w:rPr>
          <w:sz w:val="24"/>
          <w:szCs w:val="24"/>
        </w:rPr>
        <w:t>bring their best selves to their work</w:t>
      </w:r>
      <w:r w:rsidR="00CD65C0">
        <w:rPr>
          <w:sz w:val="24"/>
          <w:szCs w:val="24"/>
        </w:rPr>
        <w:t xml:space="preserve"> on a daily basis</w:t>
      </w:r>
      <w:r w:rsidR="00503A37">
        <w:rPr>
          <w:sz w:val="24"/>
          <w:szCs w:val="24"/>
        </w:rPr>
        <w:t xml:space="preserve">. </w:t>
      </w:r>
      <w:r w:rsidR="00F84B74">
        <w:rPr>
          <w:sz w:val="24"/>
          <w:szCs w:val="24"/>
        </w:rPr>
        <w:t xml:space="preserve">This approach to leadership is perhaps more relevant now in Policing than ever. Previous approaches to leadership based on rank and hierarchy may not be deemed to be the most appropriate method, in the everchanging, dynamic world of modern Policing organisations. </w:t>
      </w:r>
      <w:r w:rsidR="00F84B74" w:rsidRPr="00F84B74">
        <w:rPr>
          <w:sz w:val="24"/>
          <w:szCs w:val="24"/>
        </w:rPr>
        <w:t>(Martin et al., 2017)</w:t>
      </w:r>
      <w:r w:rsidR="00F84B74">
        <w:rPr>
          <w:sz w:val="24"/>
          <w:szCs w:val="24"/>
        </w:rPr>
        <w:t>.</w:t>
      </w:r>
    </w:p>
    <w:p w14:paraId="3B40DB48" w14:textId="77777777" w:rsidR="00F84B74" w:rsidRDefault="00F84B74" w:rsidP="00340E9A">
      <w:pPr>
        <w:ind w:right="237"/>
        <w:jc w:val="both"/>
        <w:rPr>
          <w:sz w:val="24"/>
          <w:szCs w:val="24"/>
        </w:rPr>
      </w:pPr>
    </w:p>
    <w:p w14:paraId="3BA217A1" w14:textId="4186AB43" w:rsidR="00503A37" w:rsidRDefault="00503A37" w:rsidP="00340E9A">
      <w:pPr>
        <w:ind w:right="237"/>
        <w:jc w:val="both"/>
        <w:rPr>
          <w:sz w:val="24"/>
          <w:szCs w:val="24"/>
        </w:rPr>
      </w:pPr>
      <w:r>
        <w:rPr>
          <w:sz w:val="24"/>
          <w:szCs w:val="24"/>
        </w:rPr>
        <w:t xml:space="preserve">A situation in which I have demonstrated this leadership style is an operational situation whereby </w:t>
      </w:r>
      <w:r w:rsidR="00E74EC9">
        <w:rPr>
          <w:sz w:val="24"/>
          <w:szCs w:val="24"/>
        </w:rPr>
        <w:t xml:space="preserve">a colleague, who has more experience in the role than me, made a mistake that knocked their confidence in their ability to fulfil their role to the required standard. I </w:t>
      </w:r>
      <w:r w:rsidR="00690C9A">
        <w:rPr>
          <w:sz w:val="24"/>
          <w:szCs w:val="24"/>
        </w:rPr>
        <w:t xml:space="preserve">was then crewed with that officer and attended a high-pressure situation whereby a person was incredibly distressed and intended on harming themselves to resolve their pain. </w:t>
      </w:r>
      <w:r w:rsidR="00623E15">
        <w:rPr>
          <w:sz w:val="24"/>
          <w:szCs w:val="24"/>
        </w:rPr>
        <w:t xml:space="preserve">I initially took the lead within the situation, recognising that my colleague was uncertain of what to do. </w:t>
      </w:r>
      <w:r w:rsidR="008C115D">
        <w:rPr>
          <w:sz w:val="24"/>
          <w:szCs w:val="24"/>
        </w:rPr>
        <w:t xml:space="preserve">I chose to do this to demonstrate my own understanding and knowledge and what I thought the best course of action would be. </w:t>
      </w:r>
      <w:r w:rsidR="00F742C4">
        <w:rPr>
          <w:sz w:val="24"/>
          <w:szCs w:val="24"/>
        </w:rPr>
        <w:t xml:space="preserve">I then discussed with my colleague my intentions and my </w:t>
      </w:r>
      <w:r w:rsidR="00D66EBB">
        <w:rPr>
          <w:sz w:val="24"/>
          <w:szCs w:val="24"/>
        </w:rPr>
        <w:t>plans and</w:t>
      </w:r>
      <w:r w:rsidR="00F742C4">
        <w:rPr>
          <w:sz w:val="24"/>
          <w:szCs w:val="24"/>
        </w:rPr>
        <w:t xml:space="preserve"> encouraged them to provide me with any feedback or objections to my ideas to engage </w:t>
      </w:r>
      <w:r w:rsidR="00D66EBB">
        <w:rPr>
          <w:sz w:val="24"/>
          <w:szCs w:val="24"/>
        </w:rPr>
        <w:t xml:space="preserve">us in a critically productive conversation about the best available approach to resolve the situation. </w:t>
      </w:r>
      <w:r w:rsidR="008C115D">
        <w:rPr>
          <w:sz w:val="24"/>
          <w:szCs w:val="24"/>
        </w:rPr>
        <w:t xml:space="preserve">I then allowed my colleague to </w:t>
      </w:r>
      <w:r w:rsidR="003C2CDF">
        <w:rPr>
          <w:sz w:val="24"/>
          <w:szCs w:val="24"/>
        </w:rPr>
        <w:t xml:space="preserve">take the lead later on in the incident when they felt that there was a clear plan and route map in </w:t>
      </w:r>
      <w:r w:rsidR="00D66EBB">
        <w:rPr>
          <w:sz w:val="24"/>
          <w:szCs w:val="24"/>
        </w:rPr>
        <w:t>place and</w:t>
      </w:r>
      <w:r w:rsidR="003C2CDF">
        <w:rPr>
          <w:sz w:val="24"/>
          <w:szCs w:val="24"/>
        </w:rPr>
        <w:t xml:space="preserve"> encouraged them to make it their own with their own decisions and to back themselves</w:t>
      </w:r>
      <w:r w:rsidR="00D66EBB">
        <w:rPr>
          <w:sz w:val="24"/>
          <w:szCs w:val="24"/>
        </w:rPr>
        <w:t xml:space="preserve"> and the good thoughts they provided during our discussion. </w:t>
      </w:r>
    </w:p>
    <w:p w14:paraId="4C6E6AED" w14:textId="77777777" w:rsidR="00152999" w:rsidRDefault="00152999" w:rsidP="00340E9A">
      <w:pPr>
        <w:ind w:right="237"/>
        <w:jc w:val="both"/>
        <w:rPr>
          <w:sz w:val="24"/>
          <w:szCs w:val="24"/>
        </w:rPr>
      </w:pPr>
    </w:p>
    <w:p w14:paraId="46362F5A" w14:textId="347D3707" w:rsidR="00152999" w:rsidRDefault="00152999" w:rsidP="00340E9A">
      <w:pPr>
        <w:ind w:right="237"/>
        <w:jc w:val="both"/>
        <w:rPr>
          <w:sz w:val="24"/>
          <w:szCs w:val="24"/>
        </w:rPr>
      </w:pPr>
      <w:r>
        <w:rPr>
          <w:sz w:val="24"/>
          <w:szCs w:val="24"/>
        </w:rPr>
        <w:t>This approach adopted the principles of a book written by Anderson, T (2000), who suggested that the new breed of transformative leaders build the leadership organisation. And that these types of leaders reach up ‘above’ them for leadership advice and teachings from those who are wiser, whilst simultaneously pulling others ‘below’ them up with them to reach greater heights as an organisation and team. (Anderson, T. 2000).</w:t>
      </w:r>
    </w:p>
    <w:p w14:paraId="205D47BE" w14:textId="77777777" w:rsidR="003F322A" w:rsidRDefault="003F322A" w:rsidP="00340E9A">
      <w:pPr>
        <w:ind w:right="237"/>
        <w:jc w:val="both"/>
        <w:rPr>
          <w:sz w:val="24"/>
          <w:szCs w:val="24"/>
        </w:rPr>
      </w:pPr>
    </w:p>
    <w:p w14:paraId="55503AA7" w14:textId="7BA12502" w:rsidR="003F322A" w:rsidRDefault="003F322A" w:rsidP="00340E9A">
      <w:pPr>
        <w:ind w:right="237"/>
        <w:jc w:val="both"/>
        <w:rPr>
          <w:sz w:val="24"/>
          <w:szCs w:val="24"/>
        </w:rPr>
      </w:pPr>
      <w:r>
        <w:rPr>
          <w:sz w:val="24"/>
          <w:szCs w:val="24"/>
        </w:rPr>
        <w:t xml:space="preserve">I feel like this approach again allowed my colleague, and myself, to feel great job satisfaction and a huge boost in morale when the situation was successfully resolved with everyone safe and receiving the correct support, based on a decision </w:t>
      </w:r>
      <w:r>
        <w:rPr>
          <w:sz w:val="24"/>
          <w:szCs w:val="24"/>
        </w:rPr>
        <w:lastRenderedPageBreak/>
        <w:t xml:space="preserve">that was collaborated on, but with the confidence boost needed for my colleague to get their belief back in themselves and their abilities as a Police officer. </w:t>
      </w:r>
      <w:r w:rsidR="00370BC7">
        <w:rPr>
          <w:sz w:val="24"/>
          <w:szCs w:val="24"/>
        </w:rPr>
        <w:t xml:space="preserve">It also helped to foster a community within our team of critical thinking and problem solving on the spot and a collaboration of ideas became the norm for us when dealing with an active, fluid incident, which in turn leads to a better service for the members of the public and greater confidence and trust in our Policing. </w:t>
      </w:r>
    </w:p>
    <w:p w14:paraId="48CF2D8C" w14:textId="77777777" w:rsidR="002C2136" w:rsidRPr="00953F7A" w:rsidRDefault="002C2136" w:rsidP="00340E9A">
      <w:pPr>
        <w:ind w:right="237"/>
        <w:jc w:val="both"/>
        <w:rPr>
          <w:b/>
          <w:bCs/>
          <w:sz w:val="24"/>
          <w:szCs w:val="24"/>
        </w:rPr>
      </w:pPr>
    </w:p>
    <w:p w14:paraId="2C7F8CB4" w14:textId="33F2F881" w:rsidR="002C2136" w:rsidRDefault="00F10CBC" w:rsidP="00340E9A">
      <w:pPr>
        <w:ind w:right="237"/>
        <w:jc w:val="both"/>
        <w:rPr>
          <w:sz w:val="24"/>
          <w:szCs w:val="24"/>
        </w:rPr>
      </w:pPr>
      <w:r>
        <w:rPr>
          <w:sz w:val="24"/>
          <w:szCs w:val="24"/>
        </w:rPr>
        <w:t xml:space="preserve">One model used within Policing is dubbed the “Full Range of Leadership” Model by Bass and Avolio. </w:t>
      </w:r>
      <w:r w:rsidR="00AE1C2D">
        <w:rPr>
          <w:sz w:val="24"/>
          <w:szCs w:val="24"/>
        </w:rPr>
        <w:t xml:space="preserve">(1991). The model is used to assess different leadership abilities and leadership behaviours across organisations, with a view of coaching and enhancing those leadership skills but also to identify and selecting those skills. </w:t>
      </w:r>
      <w:r w:rsidR="00AE1C2D" w:rsidRPr="00AE1C2D">
        <w:rPr>
          <w:sz w:val="24"/>
          <w:szCs w:val="24"/>
        </w:rPr>
        <w:t>(Serrat, 2020)</w:t>
      </w:r>
      <w:r w:rsidR="00AE1C2D">
        <w:rPr>
          <w:sz w:val="24"/>
          <w:szCs w:val="24"/>
        </w:rPr>
        <w:t xml:space="preserve">. </w:t>
      </w:r>
      <w:r>
        <w:rPr>
          <w:sz w:val="24"/>
          <w:szCs w:val="24"/>
        </w:rPr>
        <w:t xml:space="preserve">The previous incident I </w:t>
      </w:r>
      <w:r w:rsidR="00733CB0">
        <w:rPr>
          <w:sz w:val="24"/>
          <w:szCs w:val="24"/>
        </w:rPr>
        <w:t>have</w:t>
      </w:r>
      <w:r>
        <w:rPr>
          <w:sz w:val="24"/>
          <w:szCs w:val="24"/>
        </w:rPr>
        <w:t xml:space="preserve"> discussed would </w:t>
      </w:r>
      <w:r w:rsidR="00733CB0">
        <w:rPr>
          <w:sz w:val="24"/>
          <w:szCs w:val="24"/>
        </w:rPr>
        <w:t>best</w:t>
      </w:r>
      <w:r>
        <w:rPr>
          <w:sz w:val="24"/>
          <w:szCs w:val="24"/>
        </w:rPr>
        <w:t xml:space="preserve"> be described as an example of what they refer to as, ‘Transformational Leadership</w:t>
      </w:r>
      <w:r w:rsidR="00733CB0">
        <w:rPr>
          <w:sz w:val="24"/>
          <w:szCs w:val="24"/>
        </w:rPr>
        <w:t xml:space="preserve">’ which is seen by many to be the aspirational ideal within modern Policing in terms of a Leadership style. Its focus is </w:t>
      </w:r>
      <w:r w:rsidR="00777B9D">
        <w:rPr>
          <w:sz w:val="24"/>
          <w:szCs w:val="24"/>
        </w:rPr>
        <w:t>centred</w:t>
      </w:r>
      <w:r w:rsidR="00733CB0">
        <w:rPr>
          <w:sz w:val="24"/>
          <w:szCs w:val="24"/>
        </w:rPr>
        <w:t xml:space="preserve"> upon </w:t>
      </w:r>
      <w:r w:rsidR="00777B9D">
        <w:rPr>
          <w:sz w:val="24"/>
          <w:szCs w:val="24"/>
        </w:rPr>
        <w:t xml:space="preserve">inspiring and motivating colleagues and staff and stimulating them intellectually to foster an environment of critical thinking and innovative approaches to operational situations. </w:t>
      </w:r>
    </w:p>
    <w:p w14:paraId="2B45E0C7" w14:textId="77777777" w:rsidR="003C36FB" w:rsidRDefault="003C36FB" w:rsidP="00340E9A">
      <w:pPr>
        <w:ind w:right="237"/>
        <w:jc w:val="both"/>
        <w:rPr>
          <w:sz w:val="24"/>
          <w:szCs w:val="24"/>
        </w:rPr>
      </w:pPr>
    </w:p>
    <w:p w14:paraId="19F31592" w14:textId="54EFA8B8" w:rsidR="00DA5404" w:rsidRDefault="003C36FB" w:rsidP="00340E9A">
      <w:pPr>
        <w:ind w:right="237"/>
        <w:jc w:val="both"/>
        <w:rPr>
          <w:sz w:val="24"/>
          <w:szCs w:val="24"/>
        </w:rPr>
      </w:pPr>
      <w:r>
        <w:rPr>
          <w:sz w:val="24"/>
          <w:szCs w:val="24"/>
        </w:rPr>
        <w:t xml:space="preserve">A second model used within modern Policing to reflect leadership styles is </w:t>
      </w:r>
      <w:r w:rsidR="006C1507">
        <w:rPr>
          <w:sz w:val="24"/>
          <w:szCs w:val="24"/>
        </w:rPr>
        <w:t>‘</w:t>
      </w:r>
      <w:r w:rsidR="00E17F77">
        <w:rPr>
          <w:sz w:val="24"/>
          <w:szCs w:val="24"/>
        </w:rPr>
        <w:t>Situational</w:t>
      </w:r>
      <w:r w:rsidR="006C1507">
        <w:rPr>
          <w:sz w:val="24"/>
          <w:szCs w:val="24"/>
        </w:rPr>
        <w:t xml:space="preserve"> Leadership’ which is coined by Hersey and Blanchard. </w:t>
      </w:r>
      <w:r w:rsidR="00DA5404">
        <w:rPr>
          <w:sz w:val="24"/>
          <w:szCs w:val="24"/>
        </w:rPr>
        <w:t xml:space="preserve">They identified four core approaches to leadership within group and suggested that the most effective of leaders are able to adapt their leadership approach and styles to fit the needs of the group or the situation. </w:t>
      </w:r>
      <w:r w:rsidR="00DA5404" w:rsidRPr="00DA5404">
        <w:rPr>
          <w:sz w:val="24"/>
          <w:szCs w:val="24"/>
        </w:rPr>
        <w:t>(Cherry, 2025</w:t>
      </w:r>
      <w:r w:rsidR="00DA5404">
        <w:rPr>
          <w:sz w:val="24"/>
          <w:szCs w:val="24"/>
        </w:rPr>
        <w:t xml:space="preserve">). This would be particularly relevant in modern Policing owing to the array of situations and clientele that a leader within Policing is expected to deal with. </w:t>
      </w:r>
    </w:p>
    <w:p w14:paraId="69343CA3" w14:textId="77777777" w:rsidR="00DA5404" w:rsidRDefault="00DA5404" w:rsidP="00340E9A">
      <w:pPr>
        <w:ind w:right="237"/>
        <w:jc w:val="both"/>
        <w:rPr>
          <w:sz w:val="24"/>
          <w:szCs w:val="24"/>
        </w:rPr>
      </w:pPr>
    </w:p>
    <w:p w14:paraId="7FD00097" w14:textId="1CABD452" w:rsidR="003C36FB" w:rsidRDefault="00DA74B6" w:rsidP="00340E9A">
      <w:pPr>
        <w:ind w:right="237"/>
        <w:jc w:val="both"/>
        <w:rPr>
          <w:sz w:val="24"/>
          <w:szCs w:val="24"/>
        </w:rPr>
      </w:pPr>
      <w:r>
        <w:rPr>
          <w:sz w:val="24"/>
          <w:szCs w:val="24"/>
        </w:rPr>
        <w:t xml:space="preserve">The model sets out four styles to reflect this, they are: ‘Telling’ which encompasses a style of leadership that is directed, for example, at officers who </w:t>
      </w:r>
      <w:r w:rsidR="00144C72">
        <w:rPr>
          <w:sz w:val="24"/>
          <w:szCs w:val="24"/>
        </w:rPr>
        <w:t>are new or unmotivated. It sets out to provide them with clear instructions and close supervision</w:t>
      </w:r>
      <w:r w:rsidR="00B4457E">
        <w:rPr>
          <w:sz w:val="24"/>
          <w:szCs w:val="24"/>
        </w:rPr>
        <w:t xml:space="preserve"> but offer less support. </w:t>
      </w:r>
      <w:r w:rsidR="00DA5404">
        <w:rPr>
          <w:sz w:val="24"/>
          <w:szCs w:val="24"/>
        </w:rPr>
        <w:t xml:space="preserve">(Cherry, 2025). </w:t>
      </w:r>
    </w:p>
    <w:p w14:paraId="0DBBC331" w14:textId="79163286" w:rsidR="00144C72" w:rsidRDefault="00144C72" w:rsidP="00340E9A">
      <w:pPr>
        <w:ind w:right="237"/>
        <w:jc w:val="both"/>
        <w:rPr>
          <w:sz w:val="24"/>
          <w:szCs w:val="24"/>
        </w:rPr>
      </w:pPr>
      <w:r>
        <w:rPr>
          <w:sz w:val="24"/>
          <w:szCs w:val="24"/>
        </w:rPr>
        <w:t>The</w:t>
      </w:r>
      <w:r w:rsidR="00E83474">
        <w:rPr>
          <w:sz w:val="24"/>
          <w:szCs w:val="24"/>
        </w:rPr>
        <w:t xml:space="preserve"> second style is ‘Selling’, this is aimed at officers who are willing and work hard but may lack competence in certain areas. The leader would then adopt this style to </w:t>
      </w:r>
      <w:r w:rsidR="00B4457E">
        <w:rPr>
          <w:sz w:val="24"/>
          <w:szCs w:val="24"/>
        </w:rPr>
        <w:t xml:space="preserve">explain their decisions and provide them with ample support. </w:t>
      </w:r>
      <w:r w:rsidR="00DA5404">
        <w:rPr>
          <w:sz w:val="24"/>
          <w:szCs w:val="24"/>
        </w:rPr>
        <w:t>(Cherry, 2025).</w:t>
      </w:r>
    </w:p>
    <w:p w14:paraId="04134CEC" w14:textId="33D72C30" w:rsidR="00B4457E" w:rsidRDefault="00B4457E" w:rsidP="00340E9A">
      <w:pPr>
        <w:ind w:right="237"/>
        <w:jc w:val="both"/>
        <w:rPr>
          <w:sz w:val="24"/>
          <w:szCs w:val="24"/>
        </w:rPr>
      </w:pPr>
      <w:r>
        <w:rPr>
          <w:sz w:val="24"/>
          <w:szCs w:val="24"/>
        </w:rPr>
        <w:t>The third style is ‘</w:t>
      </w:r>
      <w:r w:rsidR="005C4091">
        <w:rPr>
          <w:sz w:val="24"/>
          <w:szCs w:val="24"/>
        </w:rPr>
        <w:t xml:space="preserve">Participating’, this is aimed more so at competent but perhaps less-confident officers. Within this style the leader would </w:t>
      </w:r>
      <w:r w:rsidR="00AF6388">
        <w:rPr>
          <w:sz w:val="24"/>
          <w:szCs w:val="24"/>
        </w:rPr>
        <w:t xml:space="preserve">share their decision-making approaches and offer some ideas whilst encouraging the officer to pursue their own decisions. </w:t>
      </w:r>
      <w:r w:rsidR="00DA5404">
        <w:rPr>
          <w:sz w:val="24"/>
          <w:szCs w:val="24"/>
        </w:rPr>
        <w:t xml:space="preserve">(Cherry, 2025). </w:t>
      </w:r>
    </w:p>
    <w:p w14:paraId="3B6F745F" w14:textId="262A2715" w:rsidR="00AF6388" w:rsidRDefault="00AF6388" w:rsidP="00340E9A">
      <w:pPr>
        <w:ind w:right="237"/>
        <w:jc w:val="both"/>
        <w:rPr>
          <w:sz w:val="24"/>
          <w:szCs w:val="24"/>
        </w:rPr>
      </w:pPr>
      <w:r>
        <w:rPr>
          <w:sz w:val="24"/>
          <w:szCs w:val="24"/>
        </w:rPr>
        <w:t xml:space="preserve">The fourth and final style is ‘Delegating’, this is aimed </w:t>
      </w:r>
      <w:r w:rsidR="00EF1DB6">
        <w:rPr>
          <w:sz w:val="24"/>
          <w:szCs w:val="24"/>
        </w:rPr>
        <w:t>at highly competent and motivated officers, whereby the leader would entrust them with full autonomy to make their own decisions and delegate out tasks.</w:t>
      </w:r>
      <w:r w:rsidR="00DA5404">
        <w:rPr>
          <w:sz w:val="24"/>
          <w:szCs w:val="24"/>
        </w:rPr>
        <w:t xml:space="preserve">(Cherry, 2025). </w:t>
      </w:r>
    </w:p>
    <w:p w14:paraId="628C6731" w14:textId="77777777" w:rsidR="00BE3861" w:rsidRDefault="00BE3861" w:rsidP="00340E9A">
      <w:pPr>
        <w:ind w:right="237"/>
        <w:jc w:val="both"/>
        <w:rPr>
          <w:sz w:val="24"/>
          <w:szCs w:val="24"/>
        </w:rPr>
      </w:pPr>
    </w:p>
    <w:p w14:paraId="54229911" w14:textId="1B90596A" w:rsidR="00BE3861" w:rsidRDefault="00BE3861" w:rsidP="00340E9A">
      <w:pPr>
        <w:ind w:right="237"/>
        <w:jc w:val="both"/>
        <w:rPr>
          <w:sz w:val="24"/>
          <w:szCs w:val="24"/>
        </w:rPr>
      </w:pPr>
      <w:r>
        <w:rPr>
          <w:sz w:val="24"/>
          <w:szCs w:val="24"/>
        </w:rPr>
        <w:t>The benefits of this model within Policing are vast as</w:t>
      </w:r>
      <w:r w:rsidR="00E73DF2">
        <w:rPr>
          <w:sz w:val="24"/>
          <w:szCs w:val="24"/>
        </w:rPr>
        <w:t xml:space="preserve"> its adaptability can be transferred across all </w:t>
      </w:r>
      <w:r w:rsidR="00E17F77">
        <w:rPr>
          <w:sz w:val="24"/>
          <w:szCs w:val="24"/>
        </w:rPr>
        <w:t>departments</w:t>
      </w:r>
      <w:r w:rsidR="00E73DF2">
        <w:rPr>
          <w:sz w:val="24"/>
          <w:szCs w:val="24"/>
        </w:rPr>
        <w:t xml:space="preserve">, skill </w:t>
      </w:r>
      <w:r w:rsidR="00E17F77">
        <w:rPr>
          <w:sz w:val="24"/>
          <w:szCs w:val="24"/>
        </w:rPr>
        <w:t>levels</w:t>
      </w:r>
      <w:r w:rsidR="00E73DF2">
        <w:rPr>
          <w:sz w:val="24"/>
          <w:szCs w:val="24"/>
        </w:rPr>
        <w:t xml:space="preserve"> and ranks within Policing to allow a framework of leadership that can produce effective officers and </w:t>
      </w:r>
      <w:r w:rsidR="00E17F77">
        <w:rPr>
          <w:sz w:val="24"/>
          <w:szCs w:val="24"/>
        </w:rPr>
        <w:t xml:space="preserve">accommodate their specific needs, which may develop and change over time to fall into a separate category of the model. </w:t>
      </w:r>
    </w:p>
    <w:p w14:paraId="6AC7CBE2" w14:textId="39EAEC73" w:rsidR="00451D09" w:rsidRDefault="00451D09" w:rsidP="00340E9A">
      <w:pPr>
        <w:ind w:right="237"/>
        <w:jc w:val="both"/>
        <w:rPr>
          <w:sz w:val="24"/>
          <w:szCs w:val="24"/>
        </w:rPr>
      </w:pPr>
    </w:p>
    <w:p w14:paraId="0B14087B" w14:textId="632FF9A1" w:rsidR="00A22468" w:rsidRDefault="00451D09" w:rsidP="00340E9A">
      <w:pPr>
        <w:ind w:right="237"/>
        <w:jc w:val="both"/>
        <w:rPr>
          <w:sz w:val="24"/>
          <w:szCs w:val="24"/>
        </w:rPr>
      </w:pPr>
      <w:r>
        <w:rPr>
          <w:sz w:val="24"/>
          <w:szCs w:val="24"/>
        </w:rPr>
        <w:t>As set out by the College of Policing (2023)</w:t>
      </w:r>
      <w:r w:rsidR="00A206A2">
        <w:rPr>
          <w:sz w:val="24"/>
          <w:szCs w:val="24"/>
        </w:rPr>
        <w:t xml:space="preserve">, </w:t>
      </w:r>
      <w:r w:rsidR="005536AD">
        <w:rPr>
          <w:sz w:val="24"/>
          <w:szCs w:val="24"/>
        </w:rPr>
        <w:t xml:space="preserve">the leadership standards within Policing </w:t>
      </w:r>
      <w:r w:rsidR="0068249A">
        <w:rPr>
          <w:sz w:val="24"/>
          <w:szCs w:val="24"/>
        </w:rPr>
        <w:t xml:space="preserve">support and enable leadership development as well as promotion at all levels with the police. The College of Policing sets out </w:t>
      </w:r>
      <w:r w:rsidR="00437FBA">
        <w:rPr>
          <w:sz w:val="24"/>
          <w:szCs w:val="24"/>
        </w:rPr>
        <w:t xml:space="preserve">leadership standards at five </w:t>
      </w:r>
      <w:r w:rsidR="00437FBA">
        <w:rPr>
          <w:sz w:val="24"/>
          <w:szCs w:val="24"/>
        </w:rPr>
        <w:lastRenderedPageBreak/>
        <w:t xml:space="preserve">organisational stages that are separated into Leadership foundations, First-line leaders, Mid-level leaders, Senior leaders and Executive leaders. </w:t>
      </w:r>
      <w:r w:rsidR="00277125">
        <w:rPr>
          <w:sz w:val="24"/>
          <w:szCs w:val="24"/>
        </w:rPr>
        <w:t xml:space="preserve">At this moment in my career, Stage One (Leadership foundations) is the stage which applies to me. This stage sets out that </w:t>
      </w:r>
      <w:r w:rsidR="00922ADF">
        <w:rPr>
          <w:sz w:val="24"/>
          <w:szCs w:val="24"/>
        </w:rPr>
        <w:t xml:space="preserve">officers must Act in the public interest, uphold the code of ethics and highest standards of professional behaviour among others, in </w:t>
      </w:r>
      <w:r w:rsidR="000A7151">
        <w:rPr>
          <w:sz w:val="24"/>
          <w:szCs w:val="24"/>
        </w:rPr>
        <w:t>fifteen</w:t>
      </w:r>
      <w:r w:rsidR="00922ADF">
        <w:rPr>
          <w:sz w:val="24"/>
          <w:szCs w:val="24"/>
        </w:rPr>
        <w:t xml:space="preserve"> points. </w:t>
      </w:r>
      <w:r w:rsidR="00A22468">
        <w:rPr>
          <w:sz w:val="24"/>
          <w:szCs w:val="24"/>
        </w:rPr>
        <w:t>As discussed by Schafer, (</w:t>
      </w:r>
      <w:r w:rsidR="006412C5">
        <w:rPr>
          <w:sz w:val="24"/>
          <w:szCs w:val="24"/>
        </w:rPr>
        <w:t>2010), an effective leader was most strongly linked with integrity, work ethic and communication</w:t>
      </w:r>
      <w:r w:rsidR="007D0C58">
        <w:rPr>
          <w:sz w:val="24"/>
          <w:szCs w:val="24"/>
        </w:rPr>
        <w:t xml:space="preserve"> whereas ineffective leaders were characterised as failing to demonstrate these traits. </w:t>
      </w:r>
      <w:r w:rsidR="0072693A">
        <w:rPr>
          <w:sz w:val="24"/>
          <w:szCs w:val="24"/>
        </w:rPr>
        <w:t xml:space="preserve">This means that </w:t>
      </w:r>
      <w:r w:rsidR="00595A24">
        <w:rPr>
          <w:sz w:val="24"/>
          <w:szCs w:val="24"/>
        </w:rPr>
        <w:t xml:space="preserve">again, whilst flexible leadership skills are </w:t>
      </w:r>
      <w:r w:rsidR="003241A4">
        <w:rPr>
          <w:sz w:val="24"/>
          <w:szCs w:val="24"/>
        </w:rPr>
        <w:t>important,</w:t>
      </w:r>
      <w:r w:rsidR="00595A24">
        <w:rPr>
          <w:sz w:val="24"/>
          <w:szCs w:val="24"/>
        </w:rPr>
        <w:t xml:space="preserve"> they remain only effective if they are accompanied by the core values and ethics of the leader. </w:t>
      </w:r>
    </w:p>
    <w:p w14:paraId="64C4C4E3" w14:textId="77777777" w:rsidR="00BC48F9" w:rsidRDefault="00BC48F9" w:rsidP="00340E9A">
      <w:pPr>
        <w:ind w:right="237"/>
        <w:jc w:val="both"/>
        <w:rPr>
          <w:sz w:val="24"/>
          <w:szCs w:val="24"/>
        </w:rPr>
      </w:pPr>
    </w:p>
    <w:p w14:paraId="5399A0CC" w14:textId="260D3C08" w:rsidR="00451D09" w:rsidRDefault="00A206A2" w:rsidP="00340E9A">
      <w:pPr>
        <w:ind w:right="237"/>
        <w:jc w:val="both"/>
        <w:rPr>
          <w:sz w:val="24"/>
          <w:szCs w:val="24"/>
        </w:rPr>
      </w:pPr>
      <w:r>
        <w:rPr>
          <w:sz w:val="24"/>
          <w:szCs w:val="24"/>
        </w:rPr>
        <w:t xml:space="preserve">In summary, </w:t>
      </w:r>
      <w:r w:rsidR="00BC48F9">
        <w:rPr>
          <w:sz w:val="24"/>
          <w:szCs w:val="24"/>
        </w:rPr>
        <w:t xml:space="preserve">flexible leadership skills are incredibly important in terms of harnessing a positive, constructive, innovative culture within Policing times as well as ensuring wellbeing and morale remains high. However, leadership skills in Policing are, and must continue to be, underpinned by the overwhelming necessity for leaders, at all levels, to adhere to the core principles, ethics and standards expected of a modern Police officer. </w:t>
      </w:r>
    </w:p>
    <w:p w14:paraId="09378ABF" w14:textId="5F7A727C" w:rsidR="00664E10" w:rsidRDefault="00664E10" w:rsidP="00340E9A">
      <w:pPr>
        <w:ind w:right="237"/>
        <w:jc w:val="both"/>
        <w:rPr>
          <w:sz w:val="24"/>
          <w:szCs w:val="24"/>
        </w:rPr>
      </w:pPr>
      <w:r>
        <w:rPr>
          <w:sz w:val="24"/>
          <w:szCs w:val="24"/>
        </w:rPr>
        <w:t xml:space="preserve"> </w:t>
      </w:r>
    </w:p>
    <w:p w14:paraId="416EFA95" w14:textId="76C9CC38" w:rsidR="00025650" w:rsidRPr="001572A9" w:rsidRDefault="00777B9D" w:rsidP="00340E9A">
      <w:pPr>
        <w:ind w:right="237"/>
        <w:jc w:val="both"/>
        <w:rPr>
          <w:b/>
          <w:bCs/>
          <w:sz w:val="24"/>
          <w:szCs w:val="24"/>
        </w:rPr>
      </w:pPr>
      <w:r w:rsidRPr="001572A9">
        <w:rPr>
          <w:b/>
          <w:bCs/>
          <w:sz w:val="24"/>
          <w:szCs w:val="24"/>
        </w:rPr>
        <w:t>(</w:t>
      </w:r>
      <w:r w:rsidR="002036A0" w:rsidRPr="001572A9">
        <w:rPr>
          <w:b/>
          <w:bCs/>
          <w:sz w:val="24"/>
          <w:szCs w:val="24"/>
        </w:rPr>
        <w:t>2</w:t>
      </w:r>
      <w:r w:rsidR="001572A9" w:rsidRPr="001572A9">
        <w:rPr>
          <w:b/>
          <w:bCs/>
          <w:sz w:val="24"/>
          <w:szCs w:val="24"/>
        </w:rPr>
        <w:t>150</w:t>
      </w:r>
      <w:r w:rsidRPr="001572A9">
        <w:rPr>
          <w:b/>
          <w:bCs/>
          <w:sz w:val="24"/>
          <w:szCs w:val="24"/>
        </w:rPr>
        <w:t xml:space="preserve"> words) </w:t>
      </w:r>
    </w:p>
    <w:p w14:paraId="452FB5F3" w14:textId="77777777" w:rsidR="00903657" w:rsidRDefault="00903657" w:rsidP="00340E9A">
      <w:pPr>
        <w:ind w:right="237"/>
        <w:jc w:val="both"/>
        <w:rPr>
          <w:sz w:val="24"/>
          <w:szCs w:val="24"/>
        </w:rPr>
      </w:pPr>
    </w:p>
    <w:p w14:paraId="75A20770" w14:textId="77777777" w:rsidR="00903657" w:rsidRDefault="00903657" w:rsidP="00340E9A">
      <w:pPr>
        <w:ind w:right="237"/>
        <w:jc w:val="both"/>
        <w:rPr>
          <w:sz w:val="24"/>
          <w:szCs w:val="24"/>
        </w:rPr>
      </w:pPr>
    </w:p>
    <w:p w14:paraId="13EFD54A" w14:textId="77777777" w:rsidR="00AF45CE" w:rsidRDefault="00AF45CE" w:rsidP="00340E9A">
      <w:pPr>
        <w:ind w:right="237"/>
        <w:jc w:val="both"/>
        <w:rPr>
          <w:sz w:val="24"/>
          <w:szCs w:val="24"/>
        </w:rPr>
      </w:pPr>
    </w:p>
    <w:p w14:paraId="1D783807" w14:textId="77777777" w:rsidR="00AF45CE" w:rsidRDefault="00AF45CE" w:rsidP="00340E9A">
      <w:pPr>
        <w:ind w:right="237"/>
        <w:jc w:val="both"/>
        <w:rPr>
          <w:sz w:val="24"/>
          <w:szCs w:val="24"/>
        </w:rPr>
      </w:pPr>
    </w:p>
    <w:p w14:paraId="27DAB762" w14:textId="77777777" w:rsidR="00AF45CE" w:rsidRDefault="00AF45CE" w:rsidP="00340E9A">
      <w:pPr>
        <w:ind w:right="237"/>
        <w:jc w:val="both"/>
        <w:rPr>
          <w:sz w:val="24"/>
          <w:szCs w:val="24"/>
        </w:rPr>
      </w:pPr>
    </w:p>
    <w:p w14:paraId="56FE7816" w14:textId="77777777" w:rsidR="00AF45CE" w:rsidRDefault="00AF45CE" w:rsidP="00340E9A">
      <w:pPr>
        <w:ind w:right="237"/>
        <w:jc w:val="both"/>
        <w:rPr>
          <w:sz w:val="24"/>
          <w:szCs w:val="24"/>
        </w:rPr>
      </w:pPr>
    </w:p>
    <w:p w14:paraId="08AA748A" w14:textId="77777777" w:rsidR="00AF45CE" w:rsidRDefault="00AF45CE" w:rsidP="00340E9A">
      <w:pPr>
        <w:ind w:right="237"/>
        <w:jc w:val="both"/>
        <w:rPr>
          <w:sz w:val="24"/>
          <w:szCs w:val="24"/>
        </w:rPr>
      </w:pPr>
    </w:p>
    <w:p w14:paraId="1C4601CB" w14:textId="77777777" w:rsidR="00AF45CE" w:rsidRDefault="00AF45CE" w:rsidP="00340E9A">
      <w:pPr>
        <w:ind w:right="237"/>
        <w:jc w:val="both"/>
        <w:rPr>
          <w:sz w:val="24"/>
          <w:szCs w:val="24"/>
        </w:rPr>
      </w:pPr>
    </w:p>
    <w:p w14:paraId="05127A16" w14:textId="77777777" w:rsidR="00AF45CE" w:rsidRDefault="00AF45CE" w:rsidP="00340E9A">
      <w:pPr>
        <w:ind w:right="237"/>
        <w:jc w:val="both"/>
        <w:rPr>
          <w:sz w:val="24"/>
          <w:szCs w:val="24"/>
        </w:rPr>
      </w:pPr>
    </w:p>
    <w:p w14:paraId="72AA594D" w14:textId="77777777" w:rsidR="00AF45CE" w:rsidRDefault="00AF45CE" w:rsidP="00340E9A">
      <w:pPr>
        <w:ind w:right="237"/>
        <w:jc w:val="both"/>
        <w:rPr>
          <w:sz w:val="24"/>
          <w:szCs w:val="24"/>
        </w:rPr>
      </w:pPr>
    </w:p>
    <w:p w14:paraId="489B625B" w14:textId="77777777" w:rsidR="00AF45CE" w:rsidRDefault="00AF45CE" w:rsidP="00340E9A">
      <w:pPr>
        <w:ind w:right="237"/>
        <w:jc w:val="both"/>
        <w:rPr>
          <w:sz w:val="24"/>
          <w:szCs w:val="24"/>
        </w:rPr>
      </w:pPr>
    </w:p>
    <w:p w14:paraId="38AD3172" w14:textId="77777777" w:rsidR="00AF45CE" w:rsidRDefault="00AF45CE" w:rsidP="00340E9A">
      <w:pPr>
        <w:ind w:right="237"/>
        <w:jc w:val="both"/>
        <w:rPr>
          <w:sz w:val="24"/>
          <w:szCs w:val="24"/>
        </w:rPr>
      </w:pPr>
    </w:p>
    <w:p w14:paraId="4F939E13" w14:textId="77777777" w:rsidR="00AF45CE" w:rsidRDefault="00AF45CE" w:rsidP="00340E9A">
      <w:pPr>
        <w:ind w:right="237"/>
        <w:jc w:val="both"/>
        <w:rPr>
          <w:sz w:val="24"/>
          <w:szCs w:val="24"/>
        </w:rPr>
      </w:pPr>
    </w:p>
    <w:p w14:paraId="1C2C6A54" w14:textId="77777777" w:rsidR="00AF45CE" w:rsidRDefault="00AF45CE" w:rsidP="00340E9A">
      <w:pPr>
        <w:ind w:right="237"/>
        <w:jc w:val="both"/>
        <w:rPr>
          <w:sz w:val="24"/>
          <w:szCs w:val="24"/>
        </w:rPr>
      </w:pPr>
    </w:p>
    <w:p w14:paraId="353C8B38" w14:textId="77777777" w:rsidR="00AF45CE" w:rsidRDefault="00AF45CE" w:rsidP="00340E9A">
      <w:pPr>
        <w:ind w:right="237"/>
        <w:jc w:val="both"/>
        <w:rPr>
          <w:sz w:val="24"/>
          <w:szCs w:val="24"/>
        </w:rPr>
      </w:pPr>
    </w:p>
    <w:p w14:paraId="4CD7095E" w14:textId="77777777" w:rsidR="00AF45CE" w:rsidRDefault="00AF45CE" w:rsidP="00340E9A">
      <w:pPr>
        <w:ind w:right="237"/>
        <w:jc w:val="both"/>
        <w:rPr>
          <w:sz w:val="24"/>
          <w:szCs w:val="24"/>
        </w:rPr>
      </w:pPr>
    </w:p>
    <w:p w14:paraId="40F09F95" w14:textId="77777777" w:rsidR="00AF45CE" w:rsidRDefault="00AF45CE" w:rsidP="00340E9A">
      <w:pPr>
        <w:ind w:right="237"/>
        <w:jc w:val="both"/>
        <w:rPr>
          <w:sz w:val="24"/>
          <w:szCs w:val="24"/>
        </w:rPr>
      </w:pPr>
    </w:p>
    <w:p w14:paraId="72EBAC48" w14:textId="77777777" w:rsidR="00AF45CE" w:rsidRDefault="00AF45CE" w:rsidP="00340E9A">
      <w:pPr>
        <w:ind w:right="237"/>
        <w:jc w:val="both"/>
        <w:rPr>
          <w:sz w:val="24"/>
          <w:szCs w:val="24"/>
        </w:rPr>
      </w:pPr>
    </w:p>
    <w:p w14:paraId="04686FB6" w14:textId="77777777" w:rsidR="00AF45CE" w:rsidRDefault="00AF45CE" w:rsidP="00340E9A">
      <w:pPr>
        <w:ind w:right="237"/>
        <w:jc w:val="both"/>
        <w:rPr>
          <w:sz w:val="24"/>
          <w:szCs w:val="24"/>
        </w:rPr>
      </w:pPr>
    </w:p>
    <w:p w14:paraId="499C88DD" w14:textId="77777777" w:rsidR="00AF45CE" w:rsidRDefault="00AF45CE" w:rsidP="00340E9A">
      <w:pPr>
        <w:ind w:right="237"/>
        <w:jc w:val="both"/>
        <w:rPr>
          <w:sz w:val="24"/>
          <w:szCs w:val="24"/>
        </w:rPr>
      </w:pPr>
    </w:p>
    <w:p w14:paraId="21E09D6E" w14:textId="77777777" w:rsidR="00AF45CE" w:rsidRDefault="00AF45CE" w:rsidP="00340E9A">
      <w:pPr>
        <w:ind w:right="237"/>
        <w:jc w:val="both"/>
        <w:rPr>
          <w:sz w:val="24"/>
          <w:szCs w:val="24"/>
        </w:rPr>
      </w:pPr>
    </w:p>
    <w:p w14:paraId="5A82CC05" w14:textId="77777777" w:rsidR="00AF45CE" w:rsidRDefault="00AF45CE" w:rsidP="00340E9A">
      <w:pPr>
        <w:ind w:right="237"/>
        <w:jc w:val="both"/>
        <w:rPr>
          <w:sz w:val="24"/>
          <w:szCs w:val="24"/>
        </w:rPr>
      </w:pPr>
    </w:p>
    <w:p w14:paraId="4D452FB9" w14:textId="77777777" w:rsidR="00AF45CE" w:rsidRDefault="00AF45CE" w:rsidP="00340E9A">
      <w:pPr>
        <w:ind w:right="237"/>
        <w:jc w:val="both"/>
        <w:rPr>
          <w:sz w:val="24"/>
          <w:szCs w:val="24"/>
        </w:rPr>
      </w:pPr>
    </w:p>
    <w:p w14:paraId="4F69431B" w14:textId="77777777" w:rsidR="00AF45CE" w:rsidRDefault="00AF45CE" w:rsidP="00340E9A">
      <w:pPr>
        <w:ind w:right="237"/>
        <w:jc w:val="both"/>
        <w:rPr>
          <w:sz w:val="24"/>
          <w:szCs w:val="24"/>
        </w:rPr>
      </w:pPr>
    </w:p>
    <w:p w14:paraId="02B657B3" w14:textId="77777777" w:rsidR="00AF45CE" w:rsidRDefault="00AF45CE" w:rsidP="00340E9A">
      <w:pPr>
        <w:ind w:right="237"/>
        <w:jc w:val="both"/>
        <w:rPr>
          <w:sz w:val="24"/>
          <w:szCs w:val="24"/>
        </w:rPr>
      </w:pPr>
    </w:p>
    <w:p w14:paraId="7FDED6DC" w14:textId="77777777" w:rsidR="00AF45CE" w:rsidRDefault="00AF45CE" w:rsidP="00340E9A">
      <w:pPr>
        <w:ind w:right="237"/>
        <w:jc w:val="both"/>
        <w:rPr>
          <w:sz w:val="24"/>
          <w:szCs w:val="24"/>
        </w:rPr>
      </w:pPr>
    </w:p>
    <w:p w14:paraId="14EAE563" w14:textId="77777777" w:rsidR="00903657" w:rsidRPr="00270EEB" w:rsidRDefault="00903657"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32933C98" w14:textId="653C80FD" w:rsidR="00AA666E" w:rsidRDefault="00AA666E" w:rsidP="00340E9A">
      <w:pPr>
        <w:ind w:right="237"/>
        <w:rPr>
          <w:sz w:val="24"/>
          <w:szCs w:val="24"/>
        </w:rPr>
      </w:pPr>
    </w:p>
    <w:p w14:paraId="544D61AD" w14:textId="77777777" w:rsidR="00393556" w:rsidRPr="000B1E96" w:rsidRDefault="00393556"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24B01C22" w14:textId="7C3941F7" w:rsidR="00932FFA" w:rsidRDefault="00932FFA" w:rsidP="00340E9A">
      <w:pPr>
        <w:ind w:right="237"/>
        <w:jc w:val="both"/>
        <w:rPr>
          <w:sz w:val="24"/>
          <w:szCs w:val="24"/>
        </w:rPr>
      </w:pPr>
      <w:r>
        <w:rPr>
          <w:sz w:val="24"/>
          <w:szCs w:val="24"/>
        </w:rPr>
        <w:t xml:space="preserve">As I </w:t>
      </w:r>
      <w:r w:rsidR="009F4A03">
        <w:rPr>
          <w:sz w:val="24"/>
          <w:szCs w:val="24"/>
        </w:rPr>
        <w:t xml:space="preserve">rapidly head towards the end of my three-year probation, self-reflection and assessment has become a natural part of my everyday Policing life. </w:t>
      </w:r>
      <w:r w:rsidR="004C407A">
        <w:rPr>
          <w:sz w:val="24"/>
          <w:szCs w:val="24"/>
        </w:rPr>
        <w:t xml:space="preserve">This essay will critically reflect upon my three-year probation as a Police officer, focusing specifically on the invaluable role of mentoring and coaching. I will explore how these experiences have helped to compliment my growth and to achieve both personal and professional targets. This essay will draw upon my own experiences of being both a mentor and mentee, as well as wider research into mentoring strategies and the impacts on the workplace, development and wellbeing. </w:t>
      </w:r>
    </w:p>
    <w:p w14:paraId="20D237A7" w14:textId="77777777" w:rsidR="00326C95" w:rsidRDefault="00326C95" w:rsidP="00340E9A">
      <w:pPr>
        <w:ind w:right="237"/>
        <w:jc w:val="both"/>
        <w:rPr>
          <w:sz w:val="24"/>
          <w:szCs w:val="24"/>
        </w:rPr>
      </w:pPr>
    </w:p>
    <w:p w14:paraId="09BE9B5F" w14:textId="0F19104C" w:rsidR="00AF4300" w:rsidRDefault="00326C95" w:rsidP="00340E9A">
      <w:pPr>
        <w:ind w:right="237"/>
        <w:jc w:val="both"/>
        <w:rPr>
          <w:sz w:val="24"/>
          <w:szCs w:val="24"/>
        </w:rPr>
      </w:pPr>
      <w:r>
        <w:rPr>
          <w:sz w:val="24"/>
          <w:szCs w:val="24"/>
        </w:rPr>
        <w:t xml:space="preserve">Within my three-year probation I have </w:t>
      </w:r>
      <w:r w:rsidR="00905F8C">
        <w:rPr>
          <w:sz w:val="24"/>
          <w:szCs w:val="24"/>
        </w:rPr>
        <w:t xml:space="preserve">been overseen by </w:t>
      </w:r>
      <w:r w:rsidR="004C407A">
        <w:rPr>
          <w:sz w:val="24"/>
          <w:szCs w:val="24"/>
        </w:rPr>
        <w:t>multiple mentors.</w:t>
      </w:r>
      <w:r w:rsidR="00905F8C">
        <w:rPr>
          <w:sz w:val="24"/>
          <w:szCs w:val="24"/>
        </w:rPr>
        <w:t xml:space="preserve"> </w:t>
      </w:r>
      <w:r w:rsidR="004C407A">
        <w:rPr>
          <w:sz w:val="24"/>
          <w:szCs w:val="24"/>
        </w:rPr>
        <w:t>Each mentor</w:t>
      </w:r>
      <w:r w:rsidR="00905F8C">
        <w:rPr>
          <w:sz w:val="24"/>
          <w:szCs w:val="24"/>
        </w:rPr>
        <w:t xml:space="preserve"> has established their own identity on the shift and provided </w:t>
      </w:r>
      <w:r w:rsidR="00506DE6">
        <w:rPr>
          <w:sz w:val="24"/>
          <w:szCs w:val="24"/>
        </w:rPr>
        <w:t xml:space="preserve">me with very different, but equally as beneficial, styles of mentoring and coaching. My first Sergeant was very focused on building </w:t>
      </w:r>
      <w:r w:rsidR="002A4131">
        <w:rPr>
          <w:sz w:val="24"/>
          <w:szCs w:val="24"/>
        </w:rPr>
        <w:t xml:space="preserve">wellbeing and ensuring that my colleagues and I were happy coming into work every day and enjoying the privilege and honour of being a Police officer. </w:t>
      </w:r>
      <w:r w:rsidR="00AF4300">
        <w:rPr>
          <w:sz w:val="24"/>
          <w:szCs w:val="24"/>
        </w:rPr>
        <w:t xml:space="preserve">This style is highlighted within research suggesting that the relationship between a mentor and mentee should be formative and interactive, that there should be a certain amount of give and take and that the goal of the mentorship is to foster both personal and professional growth for both parties. </w:t>
      </w:r>
      <w:r w:rsidR="00AF4300" w:rsidRPr="00AF4300">
        <w:rPr>
          <w:sz w:val="24"/>
          <w:szCs w:val="24"/>
        </w:rPr>
        <w:t>(Pollock, 2018)</w:t>
      </w:r>
      <w:r w:rsidR="00AF4300">
        <w:rPr>
          <w:sz w:val="24"/>
          <w:szCs w:val="24"/>
        </w:rPr>
        <w:t>.</w:t>
      </w:r>
    </w:p>
    <w:p w14:paraId="7A3B42AB" w14:textId="77777777" w:rsidR="00AF4300" w:rsidRDefault="00AF4300" w:rsidP="00340E9A">
      <w:pPr>
        <w:ind w:right="237"/>
        <w:jc w:val="both"/>
        <w:rPr>
          <w:sz w:val="24"/>
          <w:szCs w:val="24"/>
        </w:rPr>
      </w:pPr>
    </w:p>
    <w:p w14:paraId="15835628" w14:textId="7619D171" w:rsidR="00326C95" w:rsidRDefault="002A4131" w:rsidP="00340E9A">
      <w:pPr>
        <w:ind w:right="237"/>
        <w:jc w:val="both"/>
        <w:rPr>
          <w:sz w:val="24"/>
          <w:szCs w:val="24"/>
        </w:rPr>
      </w:pPr>
      <w:r>
        <w:rPr>
          <w:sz w:val="24"/>
          <w:szCs w:val="24"/>
        </w:rPr>
        <w:t xml:space="preserve">This </w:t>
      </w:r>
      <w:r w:rsidR="00AF4300">
        <w:rPr>
          <w:sz w:val="24"/>
          <w:szCs w:val="24"/>
        </w:rPr>
        <w:t xml:space="preserve">style of mentorship </w:t>
      </w:r>
      <w:r>
        <w:rPr>
          <w:sz w:val="24"/>
          <w:szCs w:val="24"/>
        </w:rPr>
        <w:t xml:space="preserve">has benefitted me greatly and allowed me to </w:t>
      </w:r>
      <w:r w:rsidR="00671C83">
        <w:rPr>
          <w:sz w:val="24"/>
          <w:szCs w:val="24"/>
        </w:rPr>
        <w:t>settle my emotions when I am particularly stressed or overwhelmed within a situation</w:t>
      </w:r>
      <w:r w:rsidR="00CA1119">
        <w:rPr>
          <w:sz w:val="24"/>
          <w:szCs w:val="24"/>
        </w:rPr>
        <w:t xml:space="preserve">. This style of mentoring helped me to meet my initial goals as a </w:t>
      </w:r>
      <w:r w:rsidR="00B27F4A">
        <w:rPr>
          <w:sz w:val="24"/>
          <w:szCs w:val="24"/>
        </w:rPr>
        <w:t>brand-new</w:t>
      </w:r>
      <w:r w:rsidR="00CA1119">
        <w:rPr>
          <w:sz w:val="24"/>
          <w:szCs w:val="24"/>
        </w:rPr>
        <w:t xml:space="preserve"> Police officer as I got to grips with the processes and procedures in place. In what was a very overwhelming time in my life, with information overload and being exposed to situations and trauma that I was not prepared for nor had I ever experienced, I was able to maintain a positive attitude and an appreciation for the </w:t>
      </w:r>
      <w:r w:rsidR="00B27F4A">
        <w:rPr>
          <w:sz w:val="24"/>
          <w:szCs w:val="24"/>
        </w:rPr>
        <w:t xml:space="preserve">incredibly privileged nature of the role I had undertaken. </w:t>
      </w:r>
      <w:r w:rsidR="001D2BED">
        <w:rPr>
          <w:sz w:val="24"/>
          <w:szCs w:val="24"/>
        </w:rPr>
        <w:t xml:space="preserve">This style of mentorship often results in a rapport </w:t>
      </w:r>
      <w:r w:rsidR="001D2BED">
        <w:rPr>
          <w:sz w:val="24"/>
          <w:szCs w:val="24"/>
        </w:rPr>
        <w:lastRenderedPageBreak/>
        <w:t xml:space="preserve">and a certain level of comfort between the mentor and mentee, which fosters a positive work environment and inspires future mentorships. </w:t>
      </w:r>
      <w:r w:rsidR="001D2BED" w:rsidRPr="001D2BED">
        <w:rPr>
          <w:sz w:val="24"/>
          <w:szCs w:val="24"/>
        </w:rPr>
        <w:t>(Armstrong, Allinson and Hayes, 2002)</w:t>
      </w:r>
      <w:r w:rsidR="001D2BED">
        <w:rPr>
          <w:sz w:val="24"/>
          <w:szCs w:val="24"/>
        </w:rPr>
        <w:t xml:space="preserve">. </w:t>
      </w:r>
    </w:p>
    <w:p w14:paraId="542A6987" w14:textId="77777777" w:rsidR="00D44557" w:rsidRDefault="00D44557" w:rsidP="00340E9A">
      <w:pPr>
        <w:ind w:right="237"/>
        <w:jc w:val="both"/>
        <w:rPr>
          <w:sz w:val="24"/>
          <w:szCs w:val="24"/>
        </w:rPr>
      </w:pPr>
    </w:p>
    <w:p w14:paraId="1D18CC76" w14:textId="7D1A780B" w:rsidR="00D44557" w:rsidRDefault="00D44557" w:rsidP="00340E9A">
      <w:pPr>
        <w:ind w:right="237"/>
        <w:jc w:val="both"/>
        <w:rPr>
          <w:sz w:val="24"/>
          <w:szCs w:val="24"/>
        </w:rPr>
      </w:pPr>
      <w:r>
        <w:rPr>
          <w:sz w:val="24"/>
          <w:szCs w:val="24"/>
        </w:rPr>
        <w:t xml:space="preserve">This style also helped me to meet my own personal goals as it helped me to begin to address my own wellbeing needs and requirements and helped me to push away the </w:t>
      </w:r>
      <w:r w:rsidR="006B4EB4">
        <w:rPr>
          <w:sz w:val="24"/>
          <w:szCs w:val="24"/>
        </w:rPr>
        <w:t xml:space="preserve">previous </w:t>
      </w:r>
      <w:r w:rsidR="001E1729">
        <w:rPr>
          <w:sz w:val="24"/>
          <w:szCs w:val="24"/>
        </w:rPr>
        <w:t>mindset,</w:t>
      </w:r>
      <w:r w:rsidR="006B4EB4">
        <w:rPr>
          <w:sz w:val="24"/>
          <w:szCs w:val="24"/>
        </w:rPr>
        <w:t xml:space="preserve"> I had that my wellbeing was a subject I had to deal with by myself and did not want to bother anyone else with. This has in fact led me, 2 years on, to </w:t>
      </w:r>
      <w:r w:rsidR="004371D1">
        <w:rPr>
          <w:sz w:val="24"/>
          <w:szCs w:val="24"/>
        </w:rPr>
        <w:t xml:space="preserve">completing training to become a Wellbeing ambassador within my force and collaborate and projects and disseminate information to my colleagues to ensure their wellbeing is looked after and addressed also. </w:t>
      </w:r>
      <w:r w:rsidR="00493E63">
        <w:rPr>
          <w:sz w:val="24"/>
          <w:szCs w:val="24"/>
        </w:rPr>
        <w:t xml:space="preserve">A study into the effects of mentoring on personal wellbeing suggested that mentoring greatly influenced the relationships between peers as well as aspects of personal wellbeing including confidence and stress management – the study also concluded that mentoring was valued by the participants as a support mechanism. </w:t>
      </w:r>
      <w:r w:rsidR="00493E63" w:rsidRPr="00493E63">
        <w:rPr>
          <w:sz w:val="24"/>
          <w:szCs w:val="24"/>
        </w:rPr>
        <w:t>(Wilson et al., 2017)</w:t>
      </w:r>
      <w:r w:rsidR="00493E63">
        <w:rPr>
          <w:sz w:val="24"/>
          <w:szCs w:val="24"/>
        </w:rPr>
        <w:t>.</w:t>
      </w:r>
    </w:p>
    <w:p w14:paraId="519382C5" w14:textId="77777777" w:rsidR="00493E63" w:rsidRDefault="00493E63" w:rsidP="00340E9A">
      <w:pPr>
        <w:ind w:right="237"/>
        <w:jc w:val="both"/>
        <w:rPr>
          <w:sz w:val="24"/>
          <w:szCs w:val="24"/>
        </w:rPr>
      </w:pPr>
    </w:p>
    <w:p w14:paraId="72121C84" w14:textId="77777777" w:rsidR="008813B7" w:rsidRDefault="008813B7" w:rsidP="00340E9A">
      <w:pPr>
        <w:ind w:right="237"/>
        <w:jc w:val="both"/>
        <w:rPr>
          <w:sz w:val="24"/>
          <w:szCs w:val="24"/>
        </w:rPr>
      </w:pPr>
    </w:p>
    <w:p w14:paraId="513D920F" w14:textId="3B572F66" w:rsidR="00932FFA" w:rsidRDefault="001937B8" w:rsidP="00340E9A">
      <w:pPr>
        <w:ind w:right="237"/>
        <w:jc w:val="both"/>
        <w:rPr>
          <w:sz w:val="24"/>
          <w:szCs w:val="24"/>
        </w:rPr>
      </w:pPr>
      <w:r>
        <w:rPr>
          <w:sz w:val="24"/>
          <w:szCs w:val="24"/>
        </w:rPr>
        <w:t xml:space="preserve">I believe that the theory that most closely links to this period of my probationary period is the theory </w:t>
      </w:r>
      <w:r w:rsidR="00AD36A5">
        <w:rPr>
          <w:sz w:val="24"/>
          <w:szCs w:val="24"/>
        </w:rPr>
        <w:t xml:space="preserve">coined as ‘Self-Determination Theory’. This theory focuses mostly on harnessing motivation by addressing </w:t>
      </w:r>
      <w:r w:rsidR="002E1FD1">
        <w:rPr>
          <w:sz w:val="24"/>
          <w:szCs w:val="24"/>
        </w:rPr>
        <w:t xml:space="preserve">three areas, which are: Autonomy – The process of empowering officers to make their own choices and have a say in their own work. </w:t>
      </w:r>
      <w:r w:rsidR="005764B2">
        <w:rPr>
          <w:sz w:val="24"/>
          <w:szCs w:val="24"/>
        </w:rPr>
        <w:t>As well as</w:t>
      </w:r>
      <w:r w:rsidR="002E1FD1">
        <w:rPr>
          <w:sz w:val="24"/>
          <w:szCs w:val="24"/>
        </w:rPr>
        <w:t xml:space="preserve"> Competence – Which is the process of supporting growth and development </w:t>
      </w:r>
      <w:r w:rsidR="00ED2FF1">
        <w:rPr>
          <w:sz w:val="24"/>
          <w:szCs w:val="24"/>
        </w:rPr>
        <w:t xml:space="preserve">to enhance an </w:t>
      </w:r>
      <w:r w:rsidR="005764B2">
        <w:rPr>
          <w:sz w:val="24"/>
          <w:szCs w:val="24"/>
        </w:rPr>
        <w:t>officer’s</w:t>
      </w:r>
      <w:r w:rsidR="00ED2FF1">
        <w:rPr>
          <w:sz w:val="24"/>
          <w:szCs w:val="24"/>
        </w:rPr>
        <w:t xml:space="preserve"> overall skill level and confidence going forward. And finally, Relatedness – This is the process of building strong bonds, a sense of camaraderie and belonging within a team</w:t>
      </w:r>
      <w:r w:rsidR="005764B2">
        <w:rPr>
          <w:sz w:val="24"/>
          <w:szCs w:val="24"/>
        </w:rPr>
        <w:t xml:space="preserve">. </w:t>
      </w:r>
      <w:r w:rsidR="00E756B3">
        <w:rPr>
          <w:sz w:val="24"/>
          <w:szCs w:val="24"/>
        </w:rPr>
        <w:t xml:space="preserve">More broadly, Self-determination theory is a theory based on human personality and motivations, particularly concerned with how the person interacts with and utilises their social environment. In terms of mentorship, it addresses how a competent mentorship could affect performance and motivations. </w:t>
      </w:r>
      <w:r w:rsidR="00E756B3" w:rsidRPr="00E756B3">
        <w:rPr>
          <w:sz w:val="24"/>
          <w:szCs w:val="24"/>
        </w:rPr>
        <w:t>(Legault, 2017)</w:t>
      </w:r>
      <w:r w:rsidR="00E756B3">
        <w:rPr>
          <w:sz w:val="24"/>
          <w:szCs w:val="24"/>
        </w:rPr>
        <w:t xml:space="preserve">. </w:t>
      </w:r>
    </w:p>
    <w:p w14:paraId="2957EFD2" w14:textId="77777777" w:rsidR="00E756B3" w:rsidRDefault="00E756B3" w:rsidP="00340E9A">
      <w:pPr>
        <w:ind w:right="237"/>
        <w:jc w:val="both"/>
        <w:rPr>
          <w:sz w:val="24"/>
          <w:szCs w:val="24"/>
        </w:rPr>
      </w:pPr>
    </w:p>
    <w:p w14:paraId="2D86EA89" w14:textId="004BA98F" w:rsidR="002D0DD3" w:rsidRDefault="005764B2" w:rsidP="00340E9A">
      <w:pPr>
        <w:ind w:right="237"/>
        <w:jc w:val="both"/>
        <w:rPr>
          <w:sz w:val="24"/>
          <w:szCs w:val="24"/>
        </w:rPr>
      </w:pPr>
      <w:r>
        <w:rPr>
          <w:sz w:val="24"/>
          <w:szCs w:val="24"/>
        </w:rPr>
        <w:t xml:space="preserve">Approximately 3 months into my probationary period, I experienced a change of Sergeants. Initially this impacted </w:t>
      </w:r>
      <w:r w:rsidR="00FD2BB5">
        <w:rPr>
          <w:sz w:val="24"/>
          <w:szCs w:val="24"/>
        </w:rPr>
        <w:t>me,</w:t>
      </w:r>
      <w:r>
        <w:rPr>
          <w:sz w:val="24"/>
          <w:szCs w:val="24"/>
        </w:rPr>
        <w:t xml:space="preserve"> and I felt that my </w:t>
      </w:r>
      <w:r w:rsidR="009F784E">
        <w:rPr>
          <w:sz w:val="24"/>
          <w:szCs w:val="24"/>
        </w:rPr>
        <w:t xml:space="preserve">development and progression as an office may have been hindered. However, my second Sergeant was again an incredibly positive mentor and has helped to shape my career, my goals and development and my </w:t>
      </w:r>
      <w:r w:rsidR="00A64A45">
        <w:rPr>
          <w:sz w:val="24"/>
          <w:szCs w:val="24"/>
        </w:rPr>
        <w:t xml:space="preserve">development on a personal level also. This Sergeant’s coaching style was focused on enjoying the pro-active aspects of Policing and helped me to fall in love with </w:t>
      </w:r>
      <w:r w:rsidR="00134B2D">
        <w:rPr>
          <w:sz w:val="24"/>
          <w:szCs w:val="24"/>
        </w:rPr>
        <w:t xml:space="preserve">the satisfaction of putting together a plan and executing it to provide justice for a victim or to apprehend a dangerous criminal. </w:t>
      </w:r>
      <w:r w:rsidR="002D0DD3">
        <w:rPr>
          <w:sz w:val="24"/>
          <w:szCs w:val="24"/>
        </w:rPr>
        <w:t xml:space="preserve">Research into this suggests that if a mentor can build early relationships, this can in turn foster trust and enable team cohesion, drive and psychological safety within the team. </w:t>
      </w:r>
      <w:r w:rsidR="002D0DD3" w:rsidRPr="002D0DD3">
        <w:rPr>
          <w:sz w:val="24"/>
          <w:szCs w:val="24"/>
        </w:rPr>
        <w:t>(Aquino et al., 2022)</w:t>
      </w:r>
      <w:r w:rsidR="002D0DD3">
        <w:rPr>
          <w:sz w:val="24"/>
          <w:szCs w:val="24"/>
        </w:rPr>
        <w:t>.</w:t>
      </w:r>
    </w:p>
    <w:p w14:paraId="5A34D680" w14:textId="77777777" w:rsidR="00932FFA" w:rsidRDefault="00932FFA" w:rsidP="00340E9A">
      <w:pPr>
        <w:ind w:right="237"/>
        <w:jc w:val="both"/>
        <w:rPr>
          <w:sz w:val="24"/>
          <w:szCs w:val="24"/>
        </w:rPr>
      </w:pPr>
    </w:p>
    <w:p w14:paraId="4C74D4BA" w14:textId="721E9EE9" w:rsidR="008F5604" w:rsidRDefault="00D71095" w:rsidP="00340E9A">
      <w:pPr>
        <w:ind w:right="237"/>
        <w:jc w:val="both"/>
        <w:rPr>
          <w:sz w:val="24"/>
          <w:szCs w:val="24"/>
        </w:rPr>
      </w:pPr>
      <w:r>
        <w:rPr>
          <w:sz w:val="24"/>
          <w:szCs w:val="24"/>
        </w:rPr>
        <w:t>Another Sergeant turnover allowed me to experience another new and different style of mentoring and coaching and provided the possibility for further development and learning as I entered into my second</w:t>
      </w:r>
      <w:r w:rsidR="00B669D3">
        <w:rPr>
          <w:sz w:val="24"/>
          <w:szCs w:val="24"/>
        </w:rPr>
        <w:t xml:space="preserve"> and third year of my probationary period. This mentor style was more so centred around feedback, evaluation and ensuring that I completed the job to my very best ability and continued to improve. </w:t>
      </w:r>
      <w:r w:rsidR="008F5604">
        <w:rPr>
          <w:sz w:val="24"/>
          <w:szCs w:val="24"/>
        </w:rPr>
        <w:t xml:space="preserve">I believe this is important as one of the key roles of a mentor is to harness an environment that allows growth and development of the mentee and recognises failures as an important and necessary step within the process. </w:t>
      </w:r>
      <w:r w:rsidR="008F5604" w:rsidRPr="008F5604">
        <w:rPr>
          <w:sz w:val="24"/>
          <w:szCs w:val="24"/>
        </w:rPr>
        <w:t>(Aquino et al., 2022)</w:t>
      </w:r>
      <w:r w:rsidR="008F5604">
        <w:rPr>
          <w:sz w:val="24"/>
          <w:szCs w:val="24"/>
        </w:rPr>
        <w:t xml:space="preserve">. </w:t>
      </w:r>
    </w:p>
    <w:p w14:paraId="7B063B02" w14:textId="77777777" w:rsidR="008F5604" w:rsidRDefault="008F5604" w:rsidP="00340E9A">
      <w:pPr>
        <w:ind w:right="237"/>
        <w:jc w:val="both"/>
        <w:rPr>
          <w:sz w:val="24"/>
          <w:szCs w:val="24"/>
        </w:rPr>
      </w:pPr>
    </w:p>
    <w:p w14:paraId="5EEDD36F" w14:textId="5E561F2B" w:rsidR="001D790D" w:rsidRDefault="006E26B1" w:rsidP="00340E9A">
      <w:pPr>
        <w:ind w:right="237"/>
        <w:jc w:val="both"/>
        <w:rPr>
          <w:sz w:val="24"/>
          <w:szCs w:val="24"/>
        </w:rPr>
      </w:pPr>
      <w:r>
        <w:rPr>
          <w:sz w:val="24"/>
          <w:szCs w:val="24"/>
        </w:rPr>
        <w:t xml:space="preserve">To receive this feedback myself and my mentor would conduct regular, monthly, </w:t>
      </w:r>
      <w:r w:rsidR="00B17316">
        <w:rPr>
          <w:sz w:val="24"/>
          <w:szCs w:val="24"/>
        </w:rPr>
        <w:t xml:space="preserve">1-to-1 </w:t>
      </w:r>
      <w:r w:rsidR="00B41C76">
        <w:rPr>
          <w:sz w:val="24"/>
          <w:szCs w:val="24"/>
        </w:rPr>
        <w:t>sessions</w:t>
      </w:r>
      <w:r w:rsidR="00B17316">
        <w:rPr>
          <w:sz w:val="24"/>
          <w:szCs w:val="24"/>
        </w:rPr>
        <w:t xml:space="preserve"> to discuss my performance, my current workload and any areas identified that I need to focus on or work to improve. This style of mentorship has allowed me the </w:t>
      </w:r>
      <w:r w:rsidR="00B41C76">
        <w:rPr>
          <w:sz w:val="24"/>
          <w:szCs w:val="24"/>
        </w:rPr>
        <w:t>confidence to evaluate myself and my own performances and discuss this in an open and honest forum with a mentor who I trust to be honest and fair to me in return.</w:t>
      </w:r>
      <w:r w:rsidR="001463E8">
        <w:rPr>
          <w:sz w:val="24"/>
          <w:szCs w:val="24"/>
        </w:rPr>
        <w:t xml:space="preserve"> This environment also encouraged me to provide feedback to my mentor to allow them to develop and provide the best possible coaching they can</w:t>
      </w:r>
      <w:r w:rsidR="0046780B">
        <w:rPr>
          <w:sz w:val="24"/>
          <w:szCs w:val="24"/>
        </w:rPr>
        <w:t xml:space="preserve">, </w:t>
      </w:r>
      <w:r w:rsidR="001463E8">
        <w:rPr>
          <w:sz w:val="24"/>
          <w:szCs w:val="24"/>
        </w:rPr>
        <w:t xml:space="preserve">to allow me to flourish and grow as an officer. </w:t>
      </w:r>
      <w:r w:rsidR="001D790D">
        <w:rPr>
          <w:sz w:val="24"/>
          <w:szCs w:val="24"/>
        </w:rPr>
        <w:t xml:space="preserve">I believe this is of </w:t>
      </w:r>
      <w:proofErr w:type="gramStart"/>
      <w:r w:rsidR="001D790D">
        <w:rPr>
          <w:sz w:val="24"/>
          <w:szCs w:val="24"/>
        </w:rPr>
        <w:t>incredible</w:t>
      </w:r>
      <w:proofErr w:type="gramEnd"/>
      <w:r w:rsidR="001D790D">
        <w:rPr>
          <w:sz w:val="24"/>
          <w:szCs w:val="24"/>
        </w:rPr>
        <w:t xml:space="preserve"> important as reflective practice not only builds upon the existing professionalism of the Police service, but allows for further development and ensures that forces across the country are embracing an evidence based practice. </w:t>
      </w:r>
      <w:r w:rsidR="001D790D" w:rsidRPr="001D790D">
        <w:rPr>
          <w:sz w:val="24"/>
          <w:szCs w:val="24"/>
        </w:rPr>
        <w:t>(Wood, 2020)</w:t>
      </w:r>
      <w:r w:rsidR="001D790D">
        <w:rPr>
          <w:sz w:val="24"/>
          <w:szCs w:val="24"/>
        </w:rPr>
        <w:t>.</w:t>
      </w:r>
    </w:p>
    <w:p w14:paraId="5F65376B" w14:textId="77777777" w:rsidR="001D790D" w:rsidRDefault="001D790D" w:rsidP="00340E9A">
      <w:pPr>
        <w:ind w:right="237"/>
        <w:jc w:val="both"/>
        <w:rPr>
          <w:sz w:val="24"/>
          <w:szCs w:val="24"/>
        </w:rPr>
      </w:pPr>
    </w:p>
    <w:p w14:paraId="1DDBFA3B" w14:textId="6CC4DACE" w:rsidR="00710136" w:rsidRDefault="00710136" w:rsidP="00340E9A">
      <w:pPr>
        <w:ind w:right="237"/>
        <w:jc w:val="both"/>
        <w:rPr>
          <w:sz w:val="24"/>
          <w:szCs w:val="24"/>
        </w:rPr>
      </w:pPr>
      <w:r>
        <w:rPr>
          <w:sz w:val="24"/>
          <w:szCs w:val="24"/>
        </w:rPr>
        <w:t xml:space="preserve">This mentor has also allowed me to develop and meet organisational goals in terms of managing my workload through this </w:t>
      </w:r>
      <w:r w:rsidR="00C04915">
        <w:rPr>
          <w:sz w:val="24"/>
          <w:szCs w:val="24"/>
        </w:rPr>
        <w:t>one-to-one</w:t>
      </w:r>
      <w:r>
        <w:rPr>
          <w:sz w:val="24"/>
          <w:szCs w:val="24"/>
        </w:rPr>
        <w:t xml:space="preserve"> sessions and regular check ins to manage my workload effectively. This has been particularly helpful as resources have dwindled and demand has increased, causing a massive rise in the average volume of active investigations on my workload. The ability to remain on top of this with my mentor, via their advice and assistance with decision-making has also allowed me to manage the stress that inevitably comes with the </w:t>
      </w:r>
      <w:r w:rsidR="00C04915">
        <w:rPr>
          <w:sz w:val="24"/>
          <w:szCs w:val="24"/>
        </w:rPr>
        <w:t xml:space="preserve">increase in active investigations and allowed me to manage my wellbeing as well as hitting and achieving personal targets within my work-life. </w:t>
      </w:r>
      <w:r w:rsidR="00B837C2">
        <w:rPr>
          <w:sz w:val="24"/>
          <w:szCs w:val="24"/>
        </w:rPr>
        <w:t xml:space="preserve">It has now become a more common belief that the mentor should support the mentee’s wellbeing, therefore becoming a relationship whereby the mentor aims to support the mentee’s learning, development and wellbeing whist integrating them into the cultures and standards of the organisation. </w:t>
      </w:r>
      <w:r w:rsidR="00B837C2" w:rsidRPr="00B837C2">
        <w:rPr>
          <w:sz w:val="24"/>
          <w:szCs w:val="24"/>
        </w:rPr>
        <w:t>(</w:t>
      </w:r>
      <w:proofErr w:type="spellStart"/>
      <w:r w:rsidR="00B837C2" w:rsidRPr="00B837C2">
        <w:rPr>
          <w:sz w:val="24"/>
          <w:szCs w:val="24"/>
        </w:rPr>
        <w:t>Kutsyuruba</w:t>
      </w:r>
      <w:proofErr w:type="spellEnd"/>
      <w:r w:rsidR="00B837C2" w:rsidRPr="00B837C2">
        <w:rPr>
          <w:sz w:val="24"/>
          <w:szCs w:val="24"/>
        </w:rPr>
        <w:t xml:space="preserve"> and Godden, 2019)</w:t>
      </w:r>
      <w:r w:rsidR="00B837C2">
        <w:rPr>
          <w:sz w:val="24"/>
          <w:szCs w:val="24"/>
        </w:rPr>
        <w:t xml:space="preserve">.  </w:t>
      </w:r>
    </w:p>
    <w:p w14:paraId="4A3DE4A4" w14:textId="77777777" w:rsidR="003A5C7D" w:rsidRDefault="003A5C7D" w:rsidP="00340E9A">
      <w:pPr>
        <w:ind w:right="237"/>
        <w:jc w:val="both"/>
        <w:rPr>
          <w:sz w:val="24"/>
          <w:szCs w:val="24"/>
        </w:rPr>
      </w:pPr>
    </w:p>
    <w:p w14:paraId="0575E5A8" w14:textId="3860D6B6" w:rsidR="00586B44" w:rsidRDefault="003A5C7D" w:rsidP="00340E9A">
      <w:pPr>
        <w:ind w:right="237"/>
        <w:jc w:val="both"/>
        <w:rPr>
          <w:sz w:val="24"/>
          <w:szCs w:val="24"/>
        </w:rPr>
      </w:pPr>
      <w:r>
        <w:rPr>
          <w:sz w:val="24"/>
          <w:szCs w:val="24"/>
        </w:rPr>
        <w:t xml:space="preserve">Throughout </w:t>
      </w:r>
      <w:r w:rsidR="004A5F6E">
        <w:rPr>
          <w:sz w:val="24"/>
          <w:szCs w:val="24"/>
        </w:rPr>
        <w:t>my initial 3 months within my new team, at the beginning of my probationary period, I was assigned a Tutor</w:t>
      </w:r>
      <w:r w:rsidR="004C407A">
        <w:rPr>
          <w:sz w:val="24"/>
          <w:szCs w:val="24"/>
        </w:rPr>
        <w:t xml:space="preserve">. </w:t>
      </w:r>
      <w:r w:rsidR="00914270">
        <w:rPr>
          <w:sz w:val="24"/>
          <w:szCs w:val="24"/>
        </w:rPr>
        <w:t>This mentor adopted a coaching theory similar to the</w:t>
      </w:r>
      <w:r w:rsidR="006D09D6">
        <w:rPr>
          <w:sz w:val="24"/>
          <w:szCs w:val="24"/>
        </w:rPr>
        <w:t xml:space="preserve"> theory described by Collins, Brown and Hallum (1991) as Cognitive </w:t>
      </w:r>
      <w:r w:rsidR="00EF7209">
        <w:rPr>
          <w:sz w:val="24"/>
          <w:szCs w:val="24"/>
        </w:rPr>
        <w:t>Apprenticeship</w:t>
      </w:r>
      <w:r w:rsidR="006D09D6">
        <w:rPr>
          <w:sz w:val="24"/>
          <w:szCs w:val="24"/>
        </w:rPr>
        <w:t>. This theory is perhaps the most relevant and common in Policing as it details the gradual dissemination of expert kn</w:t>
      </w:r>
      <w:r w:rsidR="00CC117A">
        <w:rPr>
          <w:sz w:val="24"/>
          <w:szCs w:val="24"/>
        </w:rPr>
        <w:t xml:space="preserve">owledge to a new officer through the following principles: </w:t>
      </w:r>
      <w:r w:rsidR="00EF7209">
        <w:rPr>
          <w:sz w:val="24"/>
          <w:szCs w:val="24"/>
        </w:rPr>
        <w:t>Modelling</w:t>
      </w:r>
      <w:r w:rsidR="00CC117A">
        <w:rPr>
          <w:sz w:val="24"/>
          <w:szCs w:val="24"/>
        </w:rPr>
        <w:t xml:space="preserve">/Demonstration – During this phase, the mentor </w:t>
      </w:r>
      <w:r w:rsidR="00EF7209">
        <w:rPr>
          <w:sz w:val="24"/>
          <w:szCs w:val="24"/>
        </w:rPr>
        <w:t>demonstrates</w:t>
      </w:r>
      <w:r w:rsidR="00CC117A">
        <w:rPr>
          <w:sz w:val="24"/>
          <w:szCs w:val="24"/>
        </w:rPr>
        <w:t xml:space="preserve"> how to perform a task, for example, my tutor would show me how to effectively use Police systems to complete reports and referral</w:t>
      </w:r>
      <w:r w:rsidR="00A145DD">
        <w:rPr>
          <w:sz w:val="24"/>
          <w:szCs w:val="24"/>
        </w:rPr>
        <w:t xml:space="preserve">s and I would watch and soak in how to complete this. </w:t>
      </w:r>
    </w:p>
    <w:p w14:paraId="1C2EAA4C" w14:textId="5F29A6EE" w:rsidR="003A5C7D" w:rsidRDefault="00A145DD" w:rsidP="00340E9A">
      <w:pPr>
        <w:ind w:right="237"/>
        <w:jc w:val="both"/>
        <w:rPr>
          <w:sz w:val="24"/>
          <w:szCs w:val="24"/>
        </w:rPr>
      </w:pPr>
      <w:r>
        <w:rPr>
          <w:sz w:val="24"/>
          <w:szCs w:val="24"/>
        </w:rPr>
        <w:t xml:space="preserve">The second phase is labelled as ‘Feedback’ – This is where the mentee, in this case, </w:t>
      </w:r>
      <w:r w:rsidR="00EF7209">
        <w:rPr>
          <w:sz w:val="24"/>
          <w:szCs w:val="24"/>
        </w:rPr>
        <w:t>me</w:t>
      </w:r>
      <w:r>
        <w:rPr>
          <w:sz w:val="24"/>
          <w:szCs w:val="24"/>
        </w:rPr>
        <w:t xml:space="preserve">, performs the same task and receives some constructive feedback on their performance. In my scenario this would entail my mentor explaining </w:t>
      </w:r>
      <w:r w:rsidR="00586B44">
        <w:rPr>
          <w:sz w:val="24"/>
          <w:szCs w:val="24"/>
        </w:rPr>
        <w:t xml:space="preserve">areas I missed or lack on, and how I could improve them. </w:t>
      </w:r>
    </w:p>
    <w:p w14:paraId="487C1A9A" w14:textId="173F4379" w:rsidR="00586B44" w:rsidRDefault="00586B44" w:rsidP="00340E9A">
      <w:pPr>
        <w:ind w:right="237"/>
        <w:jc w:val="both"/>
        <w:rPr>
          <w:sz w:val="24"/>
          <w:szCs w:val="24"/>
        </w:rPr>
      </w:pPr>
      <w:r>
        <w:rPr>
          <w:sz w:val="24"/>
          <w:szCs w:val="24"/>
        </w:rPr>
        <w:t xml:space="preserve">The third phase is labelled as ‘Scaffolding’ – This is the phase whereby the mentor provides less and less levels of </w:t>
      </w:r>
      <w:r w:rsidR="002B698B">
        <w:rPr>
          <w:sz w:val="24"/>
          <w:szCs w:val="24"/>
        </w:rPr>
        <w:t xml:space="preserve">assistance as the mentee progresses and improves, slowly starting to increase autonomy. In my example, this is the stage whereby my tutor began to trust me to complete reports and referrals by myself, and they would simply check over briefly before submission to ensure I had </w:t>
      </w:r>
      <w:r w:rsidR="0017300A">
        <w:rPr>
          <w:sz w:val="24"/>
          <w:szCs w:val="24"/>
        </w:rPr>
        <w:t xml:space="preserve">got it correct. </w:t>
      </w:r>
    </w:p>
    <w:p w14:paraId="7B7EAB14" w14:textId="015ADC99" w:rsidR="0017300A" w:rsidRDefault="0017300A" w:rsidP="00340E9A">
      <w:pPr>
        <w:ind w:right="237"/>
        <w:jc w:val="both"/>
        <w:rPr>
          <w:sz w:val="24"/>
          <w:szCs w:val="24"/>
        </w:rPr>
      </w:pPr>
      <w:r>
        <w:rPr>
          <w:sz w:val="24"/>
          <w:szCs w:val="24"/>
        </w:rPr>
        <w:t>The final stage described is ‘Mentoring/Monitoring’ – This is where the mentor monitors and documents progress and evaluates performance</w:t>
      </w:r>
      <w:r w:rsidR="00EF7209">
        <w:rPr>
          <w:sz w:val="24"/>
          <w:szCs w:val="24"/>
        </w:rPr>
        <w:t xml:space="preserve">, only aiding help overcome areas of weakness. This in my case would be whereby my tutor began to take a step back and only complete my portfolio and evidence whilst </w:t>
      </w:r>
      <w:proofErr w:type="gramStart"/>
      <w:r w:rsidR="00EF7209">
        <w:rPr>
          <w:sz w:val="24"/>
          <w:szCs w:val="24"/>
        </w:rPr>
        <w:t>providing assistance</w:t>
      </w:r>
      <w:proofErr w:type="gramEnd"/>
      <w:r w:rsidR="00EF7209">
        <w:rPr>
          <w:sz w:val="24"/>
          <w:szCs w:val="24"/>
        </w:rPr>
        <w:t xml:space="preserve"> if I ever got stuck or lost during an operational scenario. </w:t>
      </w:r>
    </w:p>
    <w:p w14:paraId="43F5C7CE" w14:textId="77777777" w:rsidR="005F6433" w:rsidRDefault="005F6433" w:rsidP="00340E9A">
      <w:pPr>
        <w:ind w:right="237"/>
        <w:jc w:val="both"/>
        <w:rPr>
          <w:sz w:val="24"/>
          <w:szCs w:val="24"/>
        </w:rPr>
      </w:pPr>
    </w:p>
    <w:p w14:paraId="47E79528" w14:textId="4891D988" w:rsidR="00716F16" w:rsidRDefault="005F6433" w:rsidP="00340E9A">
      <w:pPr>
        <w:ind w:right="237"/>
        <w:jc w:val="both"/>
        <w:rPr>
          <w:sz w:val="24"/>
          <w:szCs w:val="24"/>
        </w:rPr>
      </w:pPr>
      <w:r>
        <w:rPr>
          <w:sz w:val="24"/>
          <w:szCs w:val="24"/>
        </w:rPr>
        <w:t xml:space="preserve">Whilst the majority of this evaluation has been positive, I do acknowledge that the turnover is staffing has meant that my mentorship and coaching has suffered at times. The high turnover in Sergeant’s as well as losing a significant portion of the experienced officers on my team within a </w:t>
      </w:r>
      <w:r w:rsidR="008B195B">
        <w:rPr>
          <w:sz w:val="24"/>
          <w:szCs w:val="24"/>
        </w:rPr>
        <w:t>1-month</w:t>
      </w:r>
      <w:r>
        <w:rPr>
          <w:sz w:val="24"/>
          <w:szCs w:val="24"/>
        </w:rPr>
        <w:t xml:space="preserve"> period had a significant, detrimental impact on my experiences of coaching within my probationary period. </w:t>
      </w:r>
      <w:r w:rsidR="00716F16">
        <w:rPr>
          <w:sz w:val="24"/>
          <w:szCs w:val="24"/>
        </w:rPr>
        <w:t>Interestingly however, studies suggest that around 8 weeks after a leadership change, positive effects on performance were seen, indicating that new leaders or mentors can be expected to need some time to settle in and assert their changes before significant performance increases can be expected.</w:t>
      </w:r>
      <w:r w:rsidR="00716F16" w:rsidRPr="00716F16">
        <w:rPr>
          <w:rFonts w:ascii="Roboto" w:hAnsi="Roboto"/>
          <w:color w:val="2C3E50"/>
          <w:sz w:val="23"/>
          <w:szCs w:val="23"/>
          <w:shd w:val="clear" w:color="auto" w:fill="FFFFFF"/>
        </w:rPr>
        <w:t xml:space="preserve"> </w:t>
      </w:r>
      <w:r w:rsidR="00716F16" w:rsidRPr="00716F16">
        <w:rPr>
          <w:sz w:val="24"/>
          <w:szCs w:val="24"/>
        </w:rPr>
        <w:t>(Soebbing, Wicker and Weimar, 2015)</w:t>
      </w:r>
      <w:r w:rsidR="00716F16">
        <w:rPr>
          <w:sz w:val="24"/>
          <w:szCs w:val="24"/>
        </w:rPr>
        <w:t>.</w:t>
      </w:r>
    </w:p>
    <w:p w14:paraId="3553276A" w14:textId="77777777" w:rsidR="00716F16" w:rsidRDefault="00716F16" w:rsidP="00340E9A">
      <w:pPr>
        <w:ind w:right="237"/>
        <w:jc w:val="both"/>
        <w:rPr>
          <w:sz w:val="24"/>
          <w:szCs w:val="24"/>
        </w:rPr>
      </w:pPr>
    </w:p>
    <w:p w14:paraId="220B9A6E" w14:textId="2530985C" w:rsidR="00776E81" w:rsidRDefault="00716F16" w:rsidP="00340E9A">
      <w:pPr>
        <w:ind w:right="237"/>
        <w:jc w:val="both"/>
        <w:rPr>
          <w:sz w:val="24"/>
          <w:szCs w:val="24"/>
        </w:rPr>
      </w:pPr>
      <w:r>
        <w:rPr>
          <w:sz w:val="24"/>
          <w:szCs w:val="24"/>
        </w:rPr>
        <w:t>Following the turnover in mentors, t</w:t>
      </w:r>
      <w:r w:rsidR="008A6F45">
        <w:rPr>
          <w:sz w:val="24"/>
          <w:szCs w:val="24"/>
        </w:rPr>
        <w:t xml:space="preserve">he emphasis shifted heavily from myself being the inexperienced officer who was soaking up the mentoring and coaching abilities of the experienced officers around me, to newer </w:t>
      </w:r>
      <w:r w:rsidR="008B195B">
        <w:rPr>
          <w:sz w:val="24"/>
          <w:szCs w:val="24"/>
        </w:rPr>
        <w:t>colleagues</w:t>
      </w:r>
      <w:r w:rsidR="008A6F45">
        <w:rPr>
          <w:sz w:val="24"/>
          <w:szCs w:val="24"/>
        </w:rPr>
        <w:t xml:space="preserve"> looking to me as their mentor and </w:t>
      </w:r>
      <w:r w:rsidR="008B195B">
        <w:rPr>
          <w:sz w:val="24"/>
          <w:szCs w:val="24"/>
        </w:rPr>
        <w:t xml:space="preserve">needing me to adapt to accommodate and provide them with the relevant assistance and feedback that they needed for their development and growth as an officer. </w:t>
      </w:r>
      <w:r w:rsidR="00776E81">
        <w:rPr>
          <w:sz w:val="24"/>
          <w:szCs w:val="24"/>
        </w:rPr>
        <w:t xml:space="preserve">This provides an interesting challenge as recent research suggests that whilst there are studies to indicate mentors can enhance their mentee’s mental health, there is little known about the effects that mentoring can have on the anxieties and stress levels of the mentors themselves. </w:t>
      </w:r>
      <w:r w:rsidR="00776E81" w:rsidRPr="00776E81">
        <w:rPr>
          <w:sz w:val="24"/>
          <w:szCs w:val="24"/>
        </w:rPr>
        <w:t>(Gill, Roulet and Kerridge, 2018)</w:t>
      </w:r>
      <w:r w:rsidR="00776E81">
        <w:rPr>
          <w:sz w:val="24"/>
          <w:szCs w:val="24"/>
        </w:rPr>
        <w:t xml:space="preserve">. </w:t>
      </w:r>
      <w:r w:rsidR="00883628">
        <w:rPr>
          <w:sz w:val="24"/>
          <w:szCs w:val="24"/>
        </w:rPr>
        <w:t xml:space="preserve">This point is incredibly important and relevant, with recent research highlighting that job-related trauma and stress within Policing leads to the development of post-traumatic stress disorder, depression and substance misuse, as well as, tragically, a massively increased proportion of suicide or suicidal ideation within Police officers as a result of these increased pressures. </w:t>
      </w:r>
      <w:r w:rsidR="00883628" w:rsidRPr="00883628">
        <w:rPr>
          <w:sz w:val="24"/>
          <w:szCs w:val="24"/>
        </w:rPr>
        <w:t>(Velazquez and Hernandez, 2019)</w:t>
      </w:r>
      <w:r w:rsidR="00883628">
        <w:rPr>
          <w:sz w:val="24"/>
          <w:szCs w:val="24"/>
        </w:rPr>
        <w:t xml:space="preserve">. </w:t>
      </w:r>
    </w:p>
    <w:p w14:paraId="2B7A12E9" w14:textId="77777777" w:rsidR="00776E81" w:rsidRDefault="00776E81" w:rsidP="00340E9A">
      <w:pPr>
        <w:ind w:right="237"/>
        <w:jc w:val="both"/>
        <w:rPr>
          <w:sz w:val="24"/>
          <w:szCs w:val="24"/>
        </w:rPr>
      </w:pPr>
    </w:p>
    <w:p w14:paraId="3D48D788" w14:textId="2651CEDF" w:rsidR="005F6433" w:rsidRDefault="008B195B" w:rsidP="00340E9A">
      <w:pPr>
        <w:ind w:right="237"/>
        <w:jc w:val="both"/>
        <w:rPr>
          <w:sz w:val="24"/>
          <w:szCs w:val="24"/>
        </w:rPr>
      </w:pPr>
      <w:r>
        <w:rPr>
          <w:sz w:val="24"/>
          <w:szCs w:val="24"/>
        </w:rPr>
        <w:t xml:space="preserve">I do feel that, whilst this has been an incredible experience and opportunity for me to impart knowledge and skills I have learned and understand that this is the cyclical nature of modern policing, this </w:t>
      </w:r>
      <w:r w:rsidR="002C7271">
        <w:rPr>
          <w:sz w:val="24"/>
          <w:szCs w:val="24"/>
        </w:rPr>
        <w:t xml:space="preserve">drain on experience and the shift in terms of my role has negatively impacted my growth and cut short the phase of myself being coached and mentored to continue growing through my probationary period. </w:t>
      </w:r>
      <w:r w:rsidR="00444970">
        <w:rPr>
          <w:sz w:val="24"/>
          <w:szCs w:val="24"/>
        </w:rPr>
        <w:t>There are further limitations within coaching in Policing, as discussed in the work of</w:t>
      </w:r>
      <w:r w:rsidR="00454F89">
        <w:rPr>
          <w:sz w:val="24"/>
          <w:szCs w:val="24"/>
        </w:rPr>
        <w:t xml:space="preserve"> Staller, M (2021)</w:t>
      </w:r>
      <w:r w:rsidR="00444970">
        <w:rPr>
          <w:sz w:val="24"/>
          <w:szCs w:val="24"/>
        </w:rPr>
        <w:t xml:space="preserve"> who states that the current research suggests that </w:t>
      </w:r>
      <w:r w:rsidR="00A811E7">
        <w:rPr>
          <w:sz w:val="24"/>
          <w:szCs w:val="24"/>
        </w:rPr>
        <w:t xml:space="preserve">coaches within the police environment still widely utilise teacher-centred models of instruction in their methods. </w:t>
      </w:r>
    </w:p>
    <w:p w14:paraId="1771678B" w14:textId="77777777" w:rsidR="00A9062B" w:rsidRDefault="00A9062B" w:rsidP="00340E9A">
      <w:pPr>
        <w:ind w:right="237"/>
        <w:jc w:val="both"/>
        <w:rPr>
          <w:sz w:val="24"/>
          <w:szCs w:val="24"/>
        </w:rPr>
      </w:pPr>
    </w:p>
    <w:p w14:paraId="6B5F420A" w14:textId="1AA7BA79" w:rsidR="00A9062B" w:rsidRDefault="00A9062B" w:rsidP="00340E9A">
      <w:pPr>
        <w:ind w:right="237"/>
        <w:jc w:val="both"/>
        <w:rPr>
          <w:sz w:val="24"/>
          <w:szCs w:val="24"/>
        </w:rPr>
      </w:pPr>
      <w:r>
        <w:rPr>
          <w:sz w:val="24"/>
          <w:szCs w:val="24"/>
        </w:rPr>
        <w:t xml:space="preserve">The College of Policing, </w:t>
      </w:r>
      <w:r w:rsidR="007F0EFF">
        <w:rPr>
          <w:sz w:val="24"/>
          <w:szCs w:val="24"/>
        </w:rPr>
        <w:t>(2019),</w:t>
      </w:r>
      <w:r w:rsidR="00AF36CB">
        <w:rPr>
          <w:sz w:val="24"/>
          <w:szCs w:val="24"/>
        </w:rPr>
        <w:t xml:space="preserve"> highlights the key responsibilities </w:t>
      </w:r>
      <w:r w:rsidR="00137FD7">
        <w:rPr>
          <w:sz w:val="24"/>
          <w:szCs w:val="24"/>
        </w:rPr>
        <w:t xml:space="preserve">of a mentor </w:t>
      </w:r>
      <w:r w:rsidR="00AB4ECB">
        <w:rPr>
          <w:sz w:val="24"/>
          <w:szCs w:val="24"/>
        </w:rPr>
        <w:t xml:space="preserve">as seven key points. In summary, they are the ability to know and apply the principles of adult learning </w:t>
      </w:r>
      <w:r w:rsidR="00553EAF">
        <w:rPr>
          <w:sz w:val="24"/>
          <w:szCs w:val="24"/>
        </w:rPr>
        <w:t>to support the development of individual officers and their learning needs</w:t>
      </w:r>
      <w:r w:rsidR="00DB5304">
        <w:rPr>
          <w:sz w:val="24"/>
          <w:szCs w:val="24"/>
        </w:rPr>
        <w:t xml:space="preserve"> and planning and preparing for a range of learning and assessment opportunities whilst identifying and maintaining records of their student </w:t>
      </w:r>
      <w:r w:rsidR="00D54AA0">
        <w:rPr>
          <w:sz w:val="24"/>
          <w:szCs w:val="24"/>
        </w:rPr>
        <w:t>officer’s</w:t>
      </w:r>
      <w:r w:rsidR="00DB5304">
        <w:rPr>
          <w:sz w:val="24"/>
          <w:szCs w:val="24"/>
        </w:rPr>
        <w:t xml:space="preserve"> </w:t>
      </w:r>
      <w:r w:rsidR="00D54AA0">
        <w:rPr>
          <w:sz w:val="24"/>
          <w:szCs w:val="24"/>
        </w:rPr>
        <w:t xml:space="preserve">performance and development. On the whole, I would say that I have massively benefitted from </w:t>
      </w:r>
      <w:r w:rsidR="005A0934">
        <w:rPr>
          <w:sz w:val="24"/>
          <w:szCs w:val="24"/>
        </w:rPr>
        <w:t>this mentoring and that it has been conducted within the framework set out by the College of Policing.</w:t>
      </w:r>
      <w:r w:rsidR="00B12138">
        <w:rPr>
          <w:sz w:val="24"/>
          <w:szCs w:val="24"/>
        </w:rPr>
        <w:t xml:space="preserve"> </w:t>
      </w:r>
    </w:p>
    <w:p w14:paraId="15A368F1" w14:textId="77777777" w:rsidR="003B45D0" w:rsidRDefault="003B45D0" w:rsidP="00340E9A">
      <w:pPr>
        <w:ind w:right="237"/>
        <w:jc w:val="both"/>
        <w:rPr>
          <w:sz w:val="24"/>
          <w:szCs w:val="24"/>
        </w:rPr>
      </w:pPr>
    </w:p>
    <w:p w14:paraId="7462ED86" w14:textId="6020651E" w:rsidR="003B45D0" w:rsidRDefault="003B45D0" w:rsidP="00340E9A">
      <w:pPr>
        <w:ind w:right="237"/>
        <w:jc w:val="both"/>
        <w:rPr>
          <w:sz w:val="24"/>
          <w:szCs w:val="24"/>
        </w:rPr>
      </w:pPr>
      <w:r>
        <w:rPr>
          <w:sz w:val="24"/>
          <w:szCs w:val="24"/>
        </w:rPr>
        <w:t xml:space="preserve">Overall, I would say that I have massively </w:t>
      </w:r>
      <w:r w:rsidR="004C11BE">
        <w:rPr>
          <w:sz w:val="24"/>
          <w:szCs w:val="24"/>
        </w:rPr>
        <w:t>benefited</w:t>
      </w:r>
      <w:r>
        <w:rPr>
          <w:sz w:val="24"/>
          <w:szCs w:val="24"/>
        </w:rPr>
        <w:t xml:space="preserve"> from coaching and mentoring throughout my three</w:t>
      </w:r>
      <w:r w:rsidR="004C11BE">
        <w:rPr>
          <w:sz w:val="24"/>
          <w:szCs w:val="24"/>
        </w:rPr>
        <w:t>-</w:t>
      </w:r>
      <w:r>
        <w:rPr>
          <w:sz w:val="24"/>
          <w:szCs w:val="24"/>
        </w:rPr>
        <w:t xml:space="preserve">year probationary period. Mentoring in its different forms, through different ranks and staff, has allowed me to meet </w:t>
      </w:r>
      <w:r w:rsidR="004C11BE">
        <w:rPr>
          <w:sz w:val="24"/>
          <w:szCs w:val="24"/>
        </w:rPr>
        <w:t xml:space="preserve">both personal and </w:t>
      </w:r>
      <w:r w:rsidR="004C11BE">
        <w:rPr>
          <w:sz w:val="24"/>
          <w:szCs w:val="24"/>
        </w:rPr>
        <w:lastRenderedPageBreak/>
        <w:t xml:space="preserve">professional goals and targets and overcome challenges that I never thought I would be capable of. </w:t>
      </w:r>
      <w:r w:rsidR="00160662">
        <w:rPr>
          <w:sz w:val="24"/>
          <w:szCs w:val="24"/>
        </w:rPr>
        <w:t xml:space="preserve">Mentoring has allowed me to develop as an officer at a correct </w:t>
      </w:r>
      <w:r w:rsidR="003F2923">
        <w:rPr>
          <w:sz w:val="24"/>
          <w:szCs w:val="24"/>
        </w:rPr>
        <w:t>pace and</w:t>
      </w:r>
      <w:r w:rsidR="00160662">
        <w:rPr>
          <w:sz w:val="24"/>
          <w:szCs w:val="24"/>
        </w:rPr>
        <w:t xml:space="preserve"> has now afforded me the opportunity to provide mentoring and coaching to colleagues who are newer than I am to the force. </w:t>
      </w:r>
      <w:r w:rsidR="00580D96">
        <w:rPr>
          <w:sz w:val="24"/>
          <w:szCs w:val="24"/>
        </w:rPr>
        <w:t>This has been highlighted by the work of</w:t>
      </w:r>
      <w:r w:rsidR="00EA4A68">
        <w:rPr>
          <w:sz w:val="24"/>
          <w:szCs w:val="24"/>
        </w:rPr>
        <w:t xml:space="preserve"> Tyler, M and McKenzie, W (2011), </w:t>
      </w:r>
      <w:r w:rsidR="004A1068">
        <w:rPr>
          <w:sz w:val="24"/>
          <w:szCs w:val="24"/>
        </w:rPr>
        <w:t xml:space="preserve">who state in their findings that the group of interviewed officers felt strongly that they believe in the mentoring process and feel themselves that they are prepared to become a mentor as a direct result of their past experiences of being mentored. </w:t>
      </w:r>
      <w:r w:rsidR="00160662">
        <w:rPr>
          <w:sz w:val="24"/>
          <w:szCs w:val="24"/>
        </w:rPr>
        <w:t xml:space="preserve">Whilst there are limitations and challenges to mentoring, such as staff turnover, on the whole I believe that the </w:t>
      </w:r>
      <w:r w:rsidR="003F2923">
        <w:rPr>
          <w:sz w:val="24"/>
          <w:szCs w:val="24"/>
        </w:rPr>
        <w:t xml:space="preserve">process of mentoring is pivotal in </w:t>
      </w:r>
      <w:r w:rsidR="00FD1D4F">
        <w:rPr>
          <w:sz w:val="24"/>
          <w:szCs w:val="24"/>
        </w:rPr>
        <w:t xml:space="preserve">ensuring that all officers within Policing are held accountable and to the same standards and continue to develop and learn throughout their probationary periods. </w:t>
      </w:r>
    </w:p>
    <w:p w14:paraId="304F3CF5" w14:textId="77777777" w:rsidR="00586B44" w:rsidRDefault="00586B44" w:rsidP="00340E9A">
      <w:pPr>
        <w:ind w:right="237"/>
        <w:jc w:val="both"/>
        <w:rPr>
          <w:sz w:val="24"/>
          <w:szCs w:val="24"/>
        </w:rPr>
      </w:pPr>
    </w:p>
    <w:p w14:paraId="5E9E6BAA" w14:textId="011142C0" w:rsidR="00B669D3" w:rsidRPr="004C407A" w:rsidRDefault="00EF7209" w:rsidP="00340E9A">
      <w:pPr>
        <w:ind w:right="237"/>
        <w:jc w:val="both"/>
        <w:rPr>
          <w:b/>
          <w:bCs/>
          <w:sz w:val="24"/>
          <w:szCs w:val="24"/>
        </w:rPr>
      </w:pPr>
      <w:r w:rsidRPr="004C407A">
        <w:rPr>
          <w:b/>
          <w:bCs/>
          <w:sz w:val="24"/>
          <w:szCs w:val="24"/>
        </w:rPr>
        <w:t>(</w:t>
      </w:r>
      <w:r w:rsidR="008E1879" w:rsidRPr="004C407A">
        <w:rPr>
          <w:b/>
          <w:bCs/>
          <w:sz w:val="24"/>
          <w:szCs w:val="24"/>
        </w:rPr>
        <w:t>2</w:t>
      </w:r>
      <w:r w:rsidR="004C407A" w:rsidRPr="004C407A">
        <w:rPr>
          <w:b/>
          <w:bCs/>
          <w:sz w:val="24"/>
          <w:szCs w:val="24"/>
        </w:rPr>
        <w:t>177</w:t>
      </w:r>
      <w:r w:rsidRPr="004C407A">
        <w:rPr>
          <w:b/>
          <w:bCs/>
          <w:sz w:val="24"/>
          <w:szCs w:val="24"/>
        </w:rPr>
        <w:t xml:space="preserve"> words) </w:t>
      </w:r>
    </w:p>
    <w:p w14:paraId="0634F89C" w14:textId="77777777" w:rsidR="002C62A0" w:rsidRDefault="002C62A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92CAEBA" w14:textId="18D0CD3A" w:rsidR="000F7ECD" w:rsidRPr="008A3532" w:rsidRDefault="000F7ECD" w:rsidP="008A3532">
      <w:pPr>
        <w:ind w:right="237"/>
        <w:sectPr w:rsidR="000F7ECD" w:rsidRPr="008A3532" w:rsidSect="0022001B">
          <w:pgSz w:w="11906" w:h="16838" w:code="9"/>
          <w:pgMar w:top="1440" w:right="1440" w:bottom="1440" w:left="1440" w:header="720" w:footer="720" w:gutter="0"/>
          <w:cols w:space="720"/>
          <w:docGrid w:linePitch="272"/>
        </w:sectPr>
      </w:pPr>
    </w:p>
    <w:p w14:paraId="7DF140BE" w14:textId="07FAE6EA"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E0AA65C" w14:textId="77777777" w:rsidR="00A756AE" w:rsidRDefault="00A756AE" w:rsidP="00340E9A">
      <w:pPr>
        <w:keepNext/>
        <w:spacing w:before="240" w:after="60"/>
        <w:ind w:right="237"/>
        <w:jc w:val="both"/>
        <w:rPr>
          <w:sz w:val="24"/>
          <w:szCs w:val="24"/>
        </w:rPr>
      </w:pPr>
    </w:p>
    <w:p w14:paraId="0C1DF188" w14:textId="77777777" w:rsidR="002D0DD3" w:rsidRDefault="00E831C5" w:rsidP="00DF22A6">
      <w:pPr>
        <w:pStyle w:val="NormalWeb"/>
        <w:numPr>
          <w:ilvl w:val="0"/>
          <w:numId w:val="5"/>
        </w:numPr>
        <w:spacing w:before="0" w:beforeAutospacing="0" w:after="0" w:afterAutospacing="0" w:line="360" w:lineRule="atLeast"/>
        <w:rPr>
          <w:rFonts w:ascii="Calibri" w:hAnsi="Calibri" w:cs="Calibri"/>
          <w:color w:val="000000"/>
          <w:sz w:val="27"/>
          <w:szCs w:val="27"/>
        </w:rPr>
      </w:pPr>
      <w:proofErr w:type="spellStart"/>
      <w:r w:rsidRPr="002D0DD3">
        <w:rPr>
          <w:rFonts w:ascii="Calibri" w:hAnsi="Calibri" w:cs="Calibri"/>
          <w:color w:val="000000"/>
          <w:sz w:val="27"/>
          <w:szCs w:val="27"/>
        </w:rPr>
        <w:t>Aimeur</w:t>
      </w:r>
      <w:proofErr w:type="spellEnd"/>
      <w:r w:rsidRPr="002D0DD3">
        <w:rPr>
          <w:rFonts w:ascii="Calibri" w:hAnsi="Calibri" w:cs="Calibri"/>
          <w:color w:val="000000"/>
          <w:sz w:val="27"/>
          <w:szCs w:val="27"/>
        </w:rPr>
        <w:t>, E., Amri, S. and Brassard, G. (2023). Fake news, disinformation and misinformation in social media: A review. </w:t>
      </w:r>
      <w:r w:rsidRPr="002D0DD3">
        <w:rPr>
          <w:rFonts w:ascii="Calibri" w:hAnsi="Calibri" w:cs="Calibri"/>
          <w:i/>
          <w:iCs/>
          <w:color w:val="000000"/>
          <w:sz w:val="27"/>
          <w:szCs w:val="27"/>
        </w:rPr>
        <w:t>Social Network Analysis and Mining</w:t>
      </w:r>
      <w:r w:rsidRPr="002D0DD3">
        <w:rPr>
          <w:rFonts w:ascii="Calibri" w:hAnsi="Calibri" w:cs="Calibri"/>
          <w:color w:val="000000"/>
          <w:sz w:val="27"/>
          <w:szCs w:val="27"/>
        </w:rPr>
        <w:t xml:space="preserve">, [online] 13(1), pp.1–36. </w:t>
      </w:r>
      <w:proofErr w:type="spellStart"/>
      <w:r w:rsidRPr="002D0DD3">
        <w:rPr>
          <w:rFonts w:ascii="Calibri" w:hAnsi="Calibri" w:cs="Calibri"/>
          <w:color w:val="000000"/>
          <w:sz w:val="27"/>
          <w:szCs w:val="27"/>
        </w:rPr>
        <w:t>doi:https</w:t>
      </w:r>
      <w:proofErr w:type="spellEnd"/>
      <w:r w:rsidRPr="002D0DD3">
        <w:rPr>
          <w:rFonts w:ascii="Calibri" w:hAnsi="Calibri" w:cs="Calibri"/>
          <w:color w:val="000000"/>
          <w:sz w:val="27"/>
          <w:szCs w:val="27"/>
        </w:rPr>
        <w:t>://doi.org/10.1007/s13278-023-01028-5.</w:t>
      </w:r>
    </w:p>
    <w:p w14:paraId="4DA8609E" w14:textId="77777777" w:rsidR="002D0DD3" w:rsidRDefault="002D0DD3" w:rsidP="002D0DD3">
      <w:pPr>
        <w:pStyle w:val="NormalWeb"/>
        <w:spacing w:before="0" w:beforeAutospacing="0" w:after="0" w:afterAutospacing="0" w:line="360" w:lineRule="atLeast"/>
        <w:ind w:left="720"/>
        <w:rPr>
          <w:rFonts w:ascii="Calibri" w:hAnsi="Calibri" w:cs="Calibri"/>
          <w:color w:val="000000"/>
          <w:sz w:val="27"/>
          <w:szCs w:val="27"/>
        </w:rPr>
      </w:pPr>
    </w:p>
    <w:p w14:paraId="2D519FA4" w14:textId="73C7A8EC" w:rsidR="00152999" w:rsidRPr="002D0DD3" w:rsidRDefault="00152999" w:rsidP="00DF22A6">
      <w:pPr>
        <w:pStyle w:val="NormalWeb"/>
        <w:numPr>
          <w:ilvl w:val="0"/>
          <w:numId w:val="5"/>
        </w:numPr>
        <w:spacing w:before="0" w:beforeAutospacing="0" w:after="0" w:afterAutospacing="0" w:line="360" w:lineRule="atLeast"/>
        <w:rPr>
          <w:rFonts w:ascii="Calibri" w:hAnsi="Calibri" w:cs="Calibri"/>
          <w:color w:val="000000"/>
          <w:sz w:val="27"/>
          <w:szCs w:val="27"/>
        </w:rPr>
      </w:pPr>
      <w:r w:rsidRPr="002D0DD3">
        <w:rPr>
          <w:rFonts w:ascii="Calibri" w:hAnsi="Calibri" w:cs="Calibri"/>
          <w:color w:val="000000"/>
          <w:sz w:val="27"/>
          <w:szCs w:val="27"/>
        </w:rPr>
        <w:t xml:space="preserve">Anderson, T (2000) </w:t>
      </w:r>
      <w:r w:rsidRPr="002D0DD3">
        <w:rPr>
          <w:rFonts w:ascii="Calibri" w:hAnsi="Calibri" w:cs="Calibri"/>
          <w:i/>
          <w:iCs/>
          <w:color w:val="000000"/>
          <w:sz w:val="27"/>
          <w:szCs w:val="27"/>
        </w:rPr>
        <w:t>Every Officer is a Leader</w:t>
      </w:r>
      <w:r w:rsidRPr="002D0DD3">
        <w:rPr>
          <w:rFonts w:ascii="Calibri" w:hAnsi="Calibri" w:cs="Calibri"/>
          <w:color w:val="000000"/>
          <w:sz w:val="27"/>
          <w:szCs w:val="27"/>
        </w:rPr>
        <w:t xml:space="preserve">. </w:t>
      </w:r>
      <w:r w:rsidRPr="002D0DD3">
        <w:rPr>
          <w:rFonts w:ascii="Calibri" w:hAnsi="Calibri" w:cs="Calibri"/>
          <w:color w:val="000000"/>
          <w:sz w:val="27"/>
          <w:szCs w:val="27"/>
        </w:rPr>
        <w:t xml:space="preserve">Accessed at: </w:t>
      </w:r>
      <w:r w:rsidRPr="002D0DD3">
        <w:rPr>
          <w:rFonts w:ascii="Calibri" w:hAnsi="Calibri" w:cs="Calibri"/>
          <w:color w:val="000000"/>
          <w:sz w:val="27"/>
          <w:szCs w:val="27"/>
        </w:rPr>
        <w:t>[online] Available at: https://books.google.co.uk/books?hl=en&amp;lr=&amp;id=KzR9P6FHWxcC&amp;oi=fnd&amp;pg=PR7&amp;dq=leadership+skills+in+policing&amp;ots=SbyPpXDaNz&amp;sig=RNLzU3zvEc8SmlqKp3PbHfedXNI#v=onepage&amp;q=leadership%20skills%20in%20policing&amp;f=false [Accessed 1 Aug. 2025].</w:t>
      </w:r>
    </w:p>
    <w:p w14:paraId="655595CA" w14:textId="77777777" w:rsidR="002D0DD3" w:rsidRDefault="002D0DD3" w:rsidP="002D0DD3">
      <w:pPr>
        <w:pStyle w:val="NormalWeb"/>
        <w:spacing w:before="0" w:beforeAutospacing="0" w:after="0" w:afterAutospacing="0" w:line="360" w:lineRule="atLeast"/>
        <w:ind w:left="720"/>
        <w:rPr>
          <w:rFonts w:ascii="Calibri" w:hAnsi="Calibri" w:cs="Calibri"/>
          <w:color w:val="000000"/>
          <w:sz w:val="27"/>
          <w:szCs w:val="27"/>
        </w:rPr>
      </w:pPr>
    </w:p>
    <w:p w14:paraId="19C8C05A" w14:textId="77777777" w:rsidR="002D0DD3" w:rsidRDefault="002D0DD3" w:rsidP="002D0DD3">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Aquino, J.F., Riss, R.R., Multerer, S.M., Mogilner, L.N. and Turner, T.L. (2022). A step-by-step Guide for Mentors to Facilitate Team Building and Communication in Virtual Teams. </w:t>
      </w:r>
      <w:r>
        <w:rPr>
          <w:rFonts w:ascii="Calibri" w:hAnsi="Calibri" w:cs="Calibri"/>
          <w:i/>
          <w:iCs/>
          <w:color w:val="000000"/>
          <w:sz w:val="27"/>
          <w:szCs w:val="27"/>
        </w:rPr>
        <w:t>Medical Education Online</w:t>
      </w:r>
      <w:r>
        <w:rPr>
          <w:rFonts w:ascii="Calibri" w:hAnsi="Calibri" w:cs="Calibri"/>
          <w:color w:val="000000"/>
          <w:sz w:val="27"/>
          <w:szCs w:val="27"/>
        </w:rPr>
        <w:t xml:space="preserve">, 27(1).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://doi.org/10.1080/10872981.2022.2094529.</w:t>
      </w:r>
    </w:p>
    <w:p w14:paraId="4F50B721" w14:textId="6EEA9C10" w:rsidR="001D2BED" w:rsidRPr="002D0DD3" w:rsidRDefault="001D2BED" w:rsidP="002D0DD3">
      <w:pPr>
        <w:pStyle w:val="NormalWeb"/>
        <w:ind w:left="720"/>
        <w:rPr>
          <w:rFonts w:ascii="Calibri" w:hAnsi="Calibri" w:cs="Calibri"/>
          <w:color w:val="000000"/>
          <w:sz w:val="27"/>
          <w:szCs w:val="27"/>
        </w:rPr>
      </w:pPr>
    </w:p>
    <w:p w14:paraId="4F275C55" w14:textId="77777777" w:rsidR="001D2BED" w:rsidRDefault="001D2BED" w:rsidP="001D2BED">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Armstrong, S.J., Allinson, C.W. and Hayes, J. (2002). Formal Mentoring Systems: An Examination of the Effects of Mentor/Protégé Cognitive Styles on the Mentoring Process. </w:t>
      </w:r>
      <w:r>
        <w:rPr>
          <w:rFonts w:ascii="Calibri" w:hAnsi="Calibri" w:cs="Calibri"/>
          <w:i/>
          <w:iCs/>
          <w:color w:val="000000"/>
          <w:sz w:val="27"/>
          <w:szCs w:val="27"/>
        </w:rPr>
        <w:t>Journal of Management Studies</w:t>
      </w:r>
      <w:r>
        <w:rPr>
          <w:rFonts w:ascii="Calibri" w:hAnsi="Calibri" w:cs="Calibri"/>
          <w:color w:val="000000"/>
          <w:sz w:val="27"/>
          <w:szCs w:val="27"/>
        </w:rPr>
        <w:t xml:space="preserve">, 39(8), pp.1111–1137.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://doi.org/10.1111/1467-6486.00326.</w:t>
      </w:r>
    </w:p>
    <w:p w14:paraId="6423CFC3" w14:textId="77777777" w:rsidR="000A2C74" w:rsidRDefault="000A2C74" w:rsidP="001D2BED">
      <w:pPr>
        <w:pStyle w:val="NormalWeb"/>
        <w:spacing w:before="0" w:beforeAutospacing="0" w:after="0" w:afterAutospacing="0" w:line="360" w:lineRule="atLeast"/>
        <w:rPr>
          <w:rFonts w:ascii="Calibri" w:hAnsi="Calibri" w:cs="Calibri"/>
          <w:color w:val="000000"/>
          <w:sz w:val="27"/>
          <w:szCs w:val="27"/>
        </w:rPr>
      </w:pPr>
    </w:p>
    <w:p w14:paraId="0C4AD832" w14:textId="443A75B3" w:rsidR="000A2C74" w:rsidRDefault="000A2C74" w:rsidP="000A2C74">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Babaei, M., </w:t>
      </w:r>
      <w:proofErr w:type="spellStart"/>
      <w:r>
        <w:rPr>
          <w:rFonts w:ascii="Calibri" w:hAnsi="Calibri" w:cs="Calibri"/>
          <w:color w:val="000000"/>
          <w:sz w:val="27"/>
          <w:szCs w:val="27"/>
        </w:rPr>
        <w:t>Grabowicz</w:t>
      </w:r>
      <w:proofErr w:type="spellEnd"/>
      <w:r>
        <w:rPr>
          <w:rFonts w:ascii="Calibri" w:hAnsi="Calibri" w:cs="Calibri"/>
          <w:color w:val="000000"/>
          <w:sz w:val="27"/>
          <w:szCs w:val="27"/>
        </w:rPr>
        <w:t xml:space="preserve">, P.A., Valera, I., Gummadi, K.P. and Gomez-Rodriguez, M. (2016). On the Efficiency of the Information Networks in Social Media.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://doi.org/10.1145/2835776.2835826.</w:t>
      </w:r>
    </w:p>
    <w:p w14:paraId="652B0B24" w14:textId="77777777" w:rsidR="008D061A" w:rsidRDefault="008D061A" w:rsidP="008D061A">
      <w:pPr>
        <w:pStyle w:val="ListParagraph"/>
        <w:rPr>
          <w:rFonts w:ascii="Calibri" w:hAnsi="Calibri" w:cs="Calibri"/>
          <w:sz w:val="27"/>
          <w:szCs w:val="27"/>
        </w:rPr>
      </w:pPr>
    </w:p>
    <w:p w14:paraId="049F0FBA" w14:textId="5E72E26A" w:rsidR="008D061A" w:rsidRPr="008D061A" w:rsidRDefault="008D061A" w:rsidP="008D061A">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Bell, C., Chan, M. and Nel, P. (2019). The Impact of Participative and Directive Leadership on Organisational Culture: An Organisational Development Perspective. </w:t>
      </w:r>
      <w:r>
        <w:rPr>
          <w:rFonts w:ascii="Calibri" w:hAnsi="Calibri" w:cs="Calibri"/>
          <w:i/>
          <w:iCs/>
          <w:color w:val="000000"/>
          <w:sz w:val="27"/>
          <w:szCs w:val="27"/>
        </w:rPr>
        <w:t>Mediterranean Journal of Social Sciences</w:t>
      </w:r>
      <w:r>
        <w:rPr>
          <w:rFonts w:ascii="Calibri" w:hAnsi="Calibri" w:cs="Calibri"/>
          <w:color w:val="000000"/>
          <w:sz w:val="27"/>
          <w:szCs w:val="27"/>
        </w:rPr>
        <w:t>, 5(23).</w:t>
      </w:r>
    </w:p>
    <w:p w14:paraId="4414A19D" w14:textId="641EA97E" w:rsidR="000A2C74" w:rsidRPr="000A2C74" w:rsidRDefault="000A2C74" w:rsidP="000A2C74">
      <w:pPr>
        <w:pStyle w:val="NormalWeb"/>
        <w:ind w:left="720"/>
        <w:rPr>
          <w:rFonts w:ascii="Calibri" w:hAnsi="Calibri" w:cs="Calibri"/>
          <w:color w:val="000000"/>
          <w:sz w:val="27"/>
          <w:szCs w:val="27"/>
        </w:rPr>
      </w:pPr>
    </w:p>
    <w:p w14:paraId="5BBE2AC0" w14:textId="7470D0D9" w:rsidR="00BB6525" w:rsidRDefault="008A09EF" w:rsidP="00FC6282">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Brown, J. (2018). Do graduate police officers make a difference to policing? Results of an integrative literature review. </w:t>
      </w:r>
      <w:r>
        <w:rPr>
          <w:rFonts w:ascii="Calibri" w:hAnsi="Calibri" w:cs="Calibri"/>
          <w:i/>
          <w:iCs/>
          <w:color w:val="000000"/>
          <w:sz w:val="27"/>
          <w:szCs w:val="27"/>
        </w:rPr>
        <w:t>Policing: A Journal of Policy and Practice</w:t>
      </w:r>
      <w:r>
        <w:rPr>
          <w:rFonts w:ascii="Calibri" w:hAnsi="Calibri" w:cs="Calibri"/>
          <w:color w:val="000000"/>
          <w:sz w:val="27"/>
          <w:szCs w:val="27"/>
        </w:rPr>
        <w:t xml:space="preserve">, 14(1), pp.9–30.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://doi.org/10.1093/police/pay075</w:t>
      </w:r>
    </w:p>
    <w:p w14:paraId="0DD5E6EA" w14:textId="77777777" w:rsidR="00FC6282" w:rsidRDefault="00FC6282" w:rsidP="00FC6282">
      <w:pPr>
        <w:pStyle w:val="NormalWeb"/>
        <w:spacing w:before="0" w:beforeAutospacing="0" w:after="0" w:afterAutospacing="0" w:line="360" w:lineRule="atLeast"/>
        <w:ind w:left="720"/>
        <w:rPr>
          <w:rFonts w:ascii="Calibri" w:hAnsi="Calibri" w:cs="Calibri"/>
          <w:color w:val="000000"/>
          <w:sz w:val="27"/>
          <w:szCs w:val="27"/>
        </w:rPr>
      </w:pPr>
    </w:p>
    <w:p w14:paraId="21BB148E" w14:textId="451B3C43" w:rsidR="00FC6282" w:rsidRDefault="00FC6282" w:rsidP="00FC6282">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Brown, J. (2021). </w:t>
      </w:r>
      <w:r>
        <w:rPr>
          <w:rFonts w:ascii="Calibri" w:hAnsi="Calibri" w:cs="Calibri"/>
          <w:i/>
          <w:iCs/>
          <w:color w:val="000000"/>
          <w:sz w:val="27"/>
          <w:szCs w:val="27"/>
        </w:rPr>
        <w:t>Policing in the UK Summary</w:t>
      </w:r>
      <w:r>
        <w:rPr>
          <w:rFonts w:ascii="Calibri" w:hAnsi="Calibri" w:cs="Calibri"/>
          <w:color w:val="000000"/>
          <w:sz w:val="27"/>
          <w:szCs w:val="27"/>
        </w:rPr>
        <w:t xml:space="preserve">. [online] Available at: </w:t>
      </w:r>
      <w:hyperlink r:id="rId15" w:history="1">
        <w:r w:rsidR="00DA5404" w:rsidRPr="004048EB">
          <w:rPr>
            <w:rStyle w:val="Hyperlink"/>
            <w:rFonts w:ascii="Calibri" w:hAnsi="Calibri" w:cs="Calibri"/>
            <w:sz w:val="27"/>
            <w:szCs w:val="27"/>
          </w:rPr>
          <w:t>https://researchbriefings.files.parliament.uk/documents/CBP-8582/CBP-8582.pdf</w:t>
        </w:r>
      </w:hyperlink>
      <w:r>
        <w:rPr>
          <w:rFonts w:ascii="Calibri" w:hAnsi="Calibri" w:cs="Calibri"/>
          <w:color w:val="000000"/>
          <w:sz w:val="27"/>
          <w:szCs w:val="27"/>
        </w:rPr>
        <w:t>.</w:t>
      </w:r>
    </w:p>
    <w:p w14:paraId="40E3AD68" w14:textId="77777777" w:rsidR="00DA5404" w:rsidRDefault="00DA5404" w:rsidP="00DA5404">
      <w:pPr>
        <w:pStyle w:val="ListParagraph"/>
        <w:rPr>
          <w:rFonts w:ascii="Calibri" w:hAnsi="Calibri" w:cs="Calibri"/>
          <w:sz w:val="27"/>
          <w:szCs w:val="27"/>
        </w:rPr>
      </w:pPr>
    </w:p>
    <w:p w14:paraId="1BBD2B62" w14:textId="77777777" w:rsidR="00DA5404" w:rsidRDefault="00DA5404" w:rsidP="00DA5404">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Cherry, K. (2025). </w:t>
      </w:r>
      <w:r>
        <w:rPr>
          <w:rFonts w:ascii="Calibri" w:hAnsi="Calibri" w:cs="Calibri"/>
          <w:i/>
          <w:iCs/>
          <w:color w:val="000000"/>
          <w:sz w:val="27"/>
          <w:szCs w:val="27"/>
        </w:rPr>
        <w:t>Situational Leadership Theory</w:t>
      </w:r>
      <w:r>
        <w:rPr>
          <w:rFonts w:ascii="Calibri" w:hAnsi="Calibri" w:cs="Calibri"/>
          <w:color w:val="000000"/>
          <w:sz w:val="27"/>
          <w:szCs w:val="27"/>
        </w:rPr>
        <w:t xml:space="preserve">. [online] </w:t>
      </w:r>
      <w:proofErr w:type="spellStart"/>
      <w:r>
        <w:rPr>
          <w:rFonts w:ascii="Calibri" w:hAnsi="Calibri" w:cs="Calibri"/>
          <w:color w:val="000000"/>
          <w:sz w:val="27"/>
          <w:szCs w:val="27"/>
        </w:rPr>
        <w:t>VeryWellMind</w:t>
      </w:r>
      <w:proofErr w:type="spellEnd"/>
      <w:r>
        <w:rPr>
          <w:rFonts w:ascii="Calibri" w:hAnsi="Calibri" w:cs="Calibri"/>
          <w:color w:val="000000"/>
          <w:sz w:val="27"/>
          <w:szCs w:val="27"/>
        </w:rPr>
        <w:t>. Available at: https://www.verywellmind.com/what-is-the-situational-theory-of-leadership-2795321.</w:t>
      </w:r>
    </w:p>
    <w:p w14:paraId="79DDC69D" w14:textId="0B29A6FA" w:rsidR="00DA5404" w:rsidRPr="00DA5404" w:rsidRDefault="00DA5404" w:rsidP="00DA5404">
      <w:pPr>
        <w:pStyle w:val="NormalWeb"/>
        <w:ind w:left="360"/>
        <w:rPr>
          <w:rFonts w:ascii="Calibri" w:hAnsi="Calibri" w:cs="Calibri"/>
          <w:color w:val="000000"/>
          <w:sz w:val="27"/>
          <w:szCs w:val="27"/>
        </w:rPr>
      </w:pPr>
    </w:p>
    <w:p w14:paraId="6D99A98B" w14:textId="55892F9D" w:rsidR="00A756AE" w:rsidRPr="00BB6525" w:rsidRDefault="00A756AE" w:rsidP="00A756AE">
      <w:pPr>
        <w:pStyle w:val="ListParagraph"/>
        <w:keepNext/>
        <w:numPr>
          <w:ilvl w:val="0"/>
          <w:numId w:val="5"/>
        </w:numPr>
        <w:spacing w:before="240" w:after="60"/>
        <w:ind w:right="237"/>
        <w:jc w:val="both"/>
        <w:rPr>
          <w:rStyle w:val="Hyperlink"/>
          <w:bCs/>
          <w:color w:val="000000"/>
          <w:sz w:val="24"/>
          <w:szCs w:val="24"/>
          <w:u w:val="none"/>
        </w:rPr>
      </w:pPr>
      <w:r w:rsidRPr="00A756AE">
        <w:rPr>
          <w:bCs/>
          <w:sz w:val="24"/>
          <w:szCs w:val="24"/>
        </w:rPr>
        <w:t xml:space="preserve">College of policing (2014). Code of Ethics. [online] Available at: </w:t>
      </w:r>
      <w:hyperlink r:id="rId16" w:history="1">
        <w:r w:rsidRPr="00A756AE">
          <w:rPr>
            <w:rStyle w:val="Hyperlink"/>
            <w:bCs/>
            <w:sz w:val="24"/>
            <w:szCs w:val="24"/>
          </w:rPr>
          <w:t>https://assets.publishing.service.gov.uk/media/5a7d867140f0b65084e75b94/Code_of_Ethics_2014_Web_Accessible.pdf</w:t>
        </w:r>
      </w:hyperlink>
    </w:p>
    <w:p w14:paraId="6FD563E0" w14:textId="77777777" w:rsidR="00BB6525" w:rsidRPr="00BB6525" w:rsidRDefault="00BB6525" w:rsidP="00BB6525">
      <w:pPr>
        <w:pStyle w:val="ListParagraph"/>
        <w:rPr>
          <w:bCs/>
          <w:sz w:val="24"/>
          <w:szCs w:val="24"/>
        </w:rPr>
      </w:pPr>
    </w:p>
    <w:p w14:paraId="6D018EEF" w14:textId="77777777" w:rsidR="00BB6525" w:rsidRPr="00A756AE" w:rsidRDefault="00BB6525" w:rsidP="00BB6525">
      <w:pPr>
        <w:pStyle w:val="ListParagraph"/>
        <w:keepNext/>
        <w:spacing w:before="240" w:after="60"/>
        <w:ind w:right="237"/>
        <w:jc w:val="both"/>
        <w:rPr>
          <w:bCs/>
          <w:sz w:val="24"/>
          <w:szCs w:val="24"/>
        </w:rPr>
      </w:pPr>
    </w:p>
    <w:p w14:paraId="6830DEFD" w14:textId="6FB838DF" w:rsidR="007F0EFF" w:rsidRDefault="007F0EFF" w:rsidP="007F0EFF">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(2019). </w:t>
      </w:r>
      <w:r>
        <w:rPr>
          <w:rFonts w:ascii="Calibri" w:hAnsi="Calibri" w:cs="Calibri"/>
          <w:i/>
          <w:iCs/>
          <w:color w:val="000000"/>
          <w:sz w:val="27"/>
          <w:szCs w:val="27"/>
        </w:rPr>
        <w:t>Tutor | College of Policing</w:t>
      </w:r>
      <w:r>
        <w:rPr>
          <w:rFonts w:ascii="Calibri" w:hAnsi="Calibri" w:cs="Calibri"/>
          <w:color w:val="000000"/>
          <w:sz w:val="27"/>
          <w:szCs w:val="27"/>
        </w:rPr>
        <w:t>. [online] Available at: https://www.college.police.uk/career-learning/support-for-career-development/policing-professional-profiles/business-support-profiles/tutor [Accessed 25 Jun. 2025].</w:t>
      </w:r>
    </w:p>
    <w:p w14:paraId="43843165" w14:textId="77777777" w:rsidR="00BB6525" w:rsidRDefault="00BB6525" w:rsidP="00BB6525">
      <w:pPr>
        <w:pStyle w:val="NormalWeb"/>
        <w:spacing w:before="0" w:beforeAutospacing="0" w:after="0" w:afterAutospacing="0" w:line="360" w:lineRule="atLeast"/>
        <w:ind w:left="720"/>
        <w:rPr>
          <w:rFonts w:ascii="Calibri" w:hAnsi="Calibri" w:cs="Calibri"/>
          <w:color w:val="000000"/>
          <w:sz w:val="27"/>
          <w:szCs w:val="27"/>
        </w:rPr>
      </w:pPr>
    </w:p>
    <w:p w14:paraId="44B44B66" w14:textId="1C571F8B" w:rsidR="001D590E" w:rsidRDefault="001D590E" w:rsidP="001D590E">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(2023). </w:t>
      </w:r>
      <w:r>
        <w:rPr>
          <w:rFonts w:ascii="Calibri" w:hAnsi="Calibri" w:cs="Calibri"/>
          <w:i/>
          <w:iCs/>
          <w:color w:val="000000"/>
          <w:sz w:val="27"/>
          <w:szCs w:val="27"/>
        </w:rPr>
        <w:t>Leadership standards</w:t>
      </w:r>
      <w:r>
        <w:rPr>
          <w:rFonts w:ascii="Calibri" w:hAnsi="Calibri" w:cs="Calibri"/>
          <w:color w:val="000000"/>
          <w:sz w:val="27"/>
          <w:szCs w:val="27"/>
        </w:rPr>
        <w:t xml:space="preserve">. [online] College of Policing. Available at: </w:t>
      </w:r>
      <w:hyperlink r:id="rId17" w:history="1">
        <w:r w:rsidR="00BB6525" w:rsidRPr="00100EE2">
          <w:rPr>
            <w:rStyle w:val="Hyperlink"/>
            <w:rFonts w:ascii="Calibri" w:hAnsi="Calibri" w:cs="Calibri"/>
            <w:sz w:val="27"/>
            <w:szCs w:val="27"/>
          </w:rPr>
          <w:t>https://www.college.police.uk/career-learning/leadership/leadership-standards</w:t>
        </w:r>
      </w:hyperlink>
      <w:r>
        <w:rPr>
          <w:rFonts w:ascii="Calibri" w:hAnsi="Calibri" w:cs="Calibri"/>
          <w:color w:val="000000"/>
          <w:sz w:val="27"/>
          <w:szCs w:val="27"/>
        </w:rPr>
        <w:t>.</w:t>
      </w:r>
    </w:p>
    <w:p w14:paraId="5561DDDA" w14:textId="77777777" w:rsidR="00BB6525" w:rsidRDefault="00BB6525" w:rsidP="00BB6525">
      <w:pPr>
        <w:pStyle w:val="ListParagraph"/>
        <w:rPr>
          <w:rFonts w:ascii="Calibri" w:hAnsi="Calibri" w:cs="Calibri"/>
          <w:sz w:val="27"/>
          <w:szCs w:val="27"/>
        </w:rPr>
      </w:pPr>
    </w:p>
    <w:p w14:paraId="46ED2998" w14:textId="77777777" w:rsidR="00BB6525" w:rsidRPr="001D590E" w:rsidRDefault="00BB6525" w:rsidP="00BB6525">
      <w:pPr>
        <w:pStyle w:val="NormalWeb"/>
        <w:spacing w:before="0" w:beforeAutospacing="0" w:after="0" w:afterAutospacing="0" w:line="360" w:lineRule="atLeast"/>
        <w:ind w:left="720"/>
        <w:rPr>
          <w:rFonts w:ascii="Calibri" w:hAnsi="Calibri" w:cs="Calibri"/>
          <w:color w:val="000000"/>
          <w:sz w:val="27"/>
          <w:szCs w:val="27"/>
        </w:rPr>
      </w:pPr>
    </w:p>
    <w:p w14:paraId="34479FDA" w14:textId="7A3D8956" w:rsidR="00776E81" w:rsidRPr="00776E81" w:rsidRDefault="00031A76" w:rsidP="00776E81">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(2024). </w:t>
      </w:r>
      <w:r>
        <w:rPr>
          <w:rFonts w:ascii="Calibri" w:hAnsi="Calibri" w:cs="Calibri"/>
          <w:i/>
          <w:iCs/>
          <w:color w:val="000000"/>
          <w:sz w:val="27"/>
          <w:szCs w:val="27"/>
        </w:rPr>
        <w:t>Ethical Policing Principles</w:t>
      </w:r>
      <w:r>
        <w:rPr>
          <w:rFonts w:ascii="Calibri" w:hAnsi="Calibri" w:cs="Calibri"/>
          <w:color w:val="000000"/>
          <w:sz w:val="27"/>
          <w:szCs w:val="27"/>
        </w:rPr>
        <w:t xml:space="preserve">. [online] College of Policing. Available at: </w:t>
      </w:r>
      <w:hyperlink r:id="rId18" w:history="1">
        <w:r w:rsidRPr="00F16ECC">
          <w:rPr>
            <w:rStyle w:val="Hyperlink"/>
            <w:rFonts w:ascii="Calibri" w:hAnsi="Calibri" w:cs="Calibri"/>
            <w:sz w:val="27"/>
            <w:szCs w:val="27"/>
          </w:rPr>
          <w:t>https://www.college.police.uk/ethics/code-of-ethics/principles</w:t>
        </w:r>
      </w:hyperlink>
    </w:p>
    <w:p w14:paraId="4A807777" w14:textId="77777777" w:rsidR="00776E81" w:rsidRDefault="00776E81" w:rsidP="00776E81">
      <w:pPr>
        <w:pStyle w:val="NormalWeb"/>
        <w:spacing w:before="0" w:beforeAutospacing="0" w:after="0" w:afterAutospacing="0" w:line="360" w:lineRule="atLeast"/>
        <w:ind w:left="360"/>
        <w:rPr>
          <w:rFonts w:ascii="Calibri" w:hAnsi="Calibri" w:cs="Calibri"/>
          <w:color w:val="000000"/>
          <w:sz w:val="27"/>
          <w:szCs w:val="27"/>
        </w:rPr>
      </w:pPr>
    </w:p>
    <w:p w14:paraId="51AD986B" w14:textId="77777777" w:rsidR="00776E81" w:rsidRDefault="00776E81" w:rsidP="00776E81">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Gill, M.J., Roulet, T.J. and Kerridge, S.P. (2018). Mentoring for mental health: A mixed-method study of the benefits of formal mentoring programmes in the English police force. </w:t>
      </w:r>
      <w:r>
        <w:rPr>
          <w:rFonts w:ascii="Calibri" w:hAnsi="Calibri" w:cs="Calibri"/>
          <w:i/>
          <w:iCs/>
          <w:color w:val="000000"/>
          <w:sz w:val="27"/>
          <w:szCs w:val="27"/>
        </w:rPr>
        <w:t xml:space="preserve">Journal of Vocational </w:t>
      </w:r>
      <w:proofErr w:type="spellStart"/>
      <w:r>
        <w:rPr>
          <w:rFonts w:ascii="Calibri" w:hAnsi="Calibri" w:cs="Calibri"/>
          <w:i/>
          <w:iCs/>
          <w:color w:val="000000"/>
          <w:sz w:val="27"/>
          <w:szCs w:val="27"/>
        </w:rPr>
        <w:t>Behavior</w:t>
      </w:r>
      <w:proofErr w:type="spellEnd"/>
      <w:r>
        <w:rPr>
          <w:rFonts w:ascii="Calibri" w:hAnsi="Calibri" w:cs="Calibri"/>
          <w:color w:val="000000"/>
          <w:sz w:val="27"/>
          <w:szCs w:val="27"/>
        </w:rPr>
        <w:t xml:space="preserve">, 108, pp.201–213.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://doi.org/10.1016/j.jvb.2018.08.005.</w:t>
      </w:r>
    </w:p>
    <w:p w14:paraId="6AE94C5E" w14:textId="26139AA5" w:rsidR="00776E81" w:rsidRPr="00776E81" w:rsidRDefault="00776E81" w:rsidP="00776E81">
      <w:pPr>
        <w:pStyle w:val="NormalWeb"/>
        <w:ind w:left="360"/>
        <w:rPr>
          <w:rFonts w:ascii="Calibri" w:hAnsi="Calibri" w:cs="Calibri"/>
          <w:color w:val="000000"/>
          <w:sz w:val="27"/>
          <w:szCs w:val="27"/>
        </w:rPr>
      </w:pPr>
    </w:p>
    <w:p w14:paraId="6FCFF4FB" w14:textId="5DDBC365" w:rsidR="00C96962" w:rsidRPr="00C96962" w:rsidRDefault="00C96962" w:rsidP="00C96962">
      <w:pPr>
        <w:pStyle w:val="NormalWeb"/>
        <w:numPr>
          <w:ilvl w:val="0"/>
          <w:numId w:val="5"/>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lastRenderedPageBreak/>
        <w:t>Gito</w:t>
      </w:r>
      <w:proofErr w:type="spellEnd"/>
      <w:r>
        <w:rPr>
          <w:rFonts w:ascii="Calibri" w:hAnsi="Calibri" w:cs="Calibri"/>
          <w:color w:val="000000"/>
          <w:sz w:val="27"/>
          <w:szCs w:val="27"/>
        </w:rPr>
        <w:t xml:space="preserve"> and Verlag (2021). The Impact of Leadership Styles on Employees Productivity in Organizations: A Comparative Study Among Leadership Styles. </w:t>
      </w:r>
      <w:r>
        <w:rPr>
          <w:rFonts w:ascii="Calibri" w:hAnsi="Calibri" w:cs="Calibri"/>
          <w:i/>
          <w:iCs/>
          <w:color w:val="000000"/>
          <w:sz w:val="27"/>
          <w:szCs w:val="27"/>
        </w:rPr>
        <w:t>The Impact of Leadership Styles on Employees Productivity in Organizations: A Comparative Study Among Leadership Styles</w:t>
      </w:r>
      <w:r>
        <w:rPr>
          <w:rFonts w:ascii="Calibri" w:hAnsi="Calibri" w:cs="Calibri"/>
          <w:color w:val="000000"/>
          <w:sz w:val="27"/>
          <w:szCs w:val="27"/>
        </w:rPr>
        <w:t>, [online] 26(1), pp.382–404. Available at: https://repository.petra.ac.id/19061/1/Publikasi1_04045_7092.pdf.</w:t>
      </w:r>
    </w:p>
    <w:p w14:paraId="0F3B7FFD" w14:textId="77777777" w:rsidR="009B6CF9" w:rsidRDefault="009B6CF9" w:rsidP="009B6CF9">
      <w:pPr>
        <w:pStyle w:val="NormalWeb"/>
        <w:spacing w:before="0" w:beforeAutospacing="0" w:after="0" w:afterAutospacing="0" w:line="360" w:lineRule="atLeast"/>
        <w:ind w:left="720"/>
        <w:rPr>
          <w:rStyle w:val="Hyperlink"/>
          <w:rFonts w:ascii="Calibri" w:hAnsi="Calibri" w:cs="Calibri"/>
          <w:color w:val="000000"/>
          <w:sz w:val="27"/>
          <w:szCs w:val="27"/>
          <w:u w:val="none"/>
        </w:rPr>
      </w:pPr>
    </w:p>
    <w:p w14:paraId="6CC17D96" w14:textId="77777777" w:rsidR="009B6CF9" w:rsidRDefault="0095478B" w:rsidP="009B6CF9">
      <w:pPr>
        <w:pStyle w:val="NormalWeb"/>
        <w:numPr>
          <w:ilvl w:val="0"/>
          <w:numId w:val="5"/>
        </w:numPr>
        <w:spacing w:before="0" w:beforeAutospacing="0" w:after="0" w:afterAutospacing="0" w:line="360" w:lineRule="atLeast"/>
        <w:rPr>
          <w:rStyle w:val="Hyperlink"/>
          <w:rFonts w:ascii="Calibri" w:hAnsi="Calibri" w:cs="Calibri"/>
          <w:color w:val="000000"/>
          <w:sz w:val="27"/>
          <w:szCs w:val="27"/>
          <w:u w:val="none"/>
        </w:rPr>
      </w:pPr>
      <w:r w:rsidRPr="00E83759">
        <w:rPr>
          <w:rStyle w:val="Hyperlink"/>
          <w:rFonts w:ascii="Calibri" w:hAnsi="Calibri" w:cs="Calibri"/>
          <w:color w:val="000000"/>
          <w:sz w:val="27"/>
          <w:szCs w:val="27"/>
          <w:u w:val="none"/>
        </w:rPr>
        <w:t>Hann</w:t>
      </w:r>
      <w:r w:rsidR="00193793" w:rsidRPr="00E83759">
        <w:rPr>
          <w:rStyle w:val="Hyperlink"/>
          <w:rFonts w:ascii="Calibri" w:hAnsi="Calibri" w:cs="Calibri"/>
          <w:color w:val="000000"/>
          <w:sz w:val="27"/>
          <w:szCs w:val="27"/>
          <w:u w:val="none"/>
        </w:rPr>
        <w:t xml:space="preserve">em, S. and Sanders, C. (2019). Security and Risk Technologies in Criminal Justice: </w:t>
      </w:r>
      <w:r w:rsidR="002133A9" w:rsidRPr="00E83759">
        <w:rPr>
          <w:rStyle w:val="Hyperlink"/>
          <w:rFonts w:ascii="Calibri" w:hAnsi="Calibri" w:cs="Calibri"/>
          <w:color w:val="000000"/>
          <w:sz w:val="27"/>
          <w:szCs w:val="27"/>
          <w:u w:val="none"/>
        </w:rPr>
        <w:t>Critical Perspectives</w:t>
      </w:r>
      <w:r w:rsidR="00E83759" w:rsidRPr="00E83759">
        <w:rPr>
          <w:rStyle w:val="Hyperlink"/>
          <w:rFonts w:ascii="Calibri" w:hAnsi="Calibri" w:cs="Calibri"/>
          <w:color w:val="000000"/>
          <w:sz w:val="27"/>
          <w:szCs w:val="27"/>
          <w:u w:val="none"/>
        </w:rPr>
        <w:t>.</w:t>
      </w:r>
    </w:p>
    <w:p w14:paraId="6A8FFB69" w14:textId="77777777" w:rsidR="00C96962" w:rsidRDefault="00C96962" w:rsidP="00C96962">
      <w:pPr>
        <w:pStyle w:val="ListParagraph"/>
        <w:rPr>
          <w:rStyle w:val="Hyperlink"/>
          <w:rFonts w:ascii="Calibri" w:hAnsi="Calibri" w:cs="Calibri"/>
          <w:color w:val="000000"/>
          <w:sz w:val="27"/>
          <w:szCs w:val="27"/>
          <w:u w:val="none"/>
        </w:rPr>
      </w:pPr>
    </w:p>
    <w:p w14:paraId="6E19B05E" w14:textId="3CB41CE8" w:rsidR="00C96962" w:rsidRDefault="00C96962" w:rsidP="00C96962">
      <w:pPr>
        <w:pStyle w:val="NormalWeb"/>
        <w:numPr>
          <w:ilvl w:val="0"/>
          <w:numId w:val="5"/>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Kiersch</w:t>
      </w:r>
      <w:proofErr w:type="spellEnd"/>
      <w:r>
        <w:rPr>
          <w:rFonts w:ascii="Calibri" w:hAnsi="Calibri" w:cs="Calibri"/>
          <w:color w:val="000000"/>
          <w:sz w:val="27"/>
          <w:szCs w:val="27"/>
        </w:rPr>
        <w:t>, C. and Gullekson, N. (2021). Developing character-based leadership through guided self-reflection. </w:t>
      </w:r>
      <w:r>
        <w:rPr>
          <w:rFonts w:ascii="Calibri" w:hAnsi="Calibri" w:cs="Calibri"/>
          <w:i/>
          <w:iCs/>
          <w:color w:val="000000"/>
          <w:sz w:val="27"/>
          <w:szCs w:val="27"/>
        </w:rPr>
        <w:t>The International Journal of Management Education</w:t>
      </w:r>
      <w:r>
        <w:rPr>
          <w:rFonts w:ascii="Calibri" w:hAnsi="Calibri" w:cs="Calibri"/>
          <w:color w:val="000000"/>
          <w:sz w:val="27"/>
          <w:szCs w:val="27"/>
        </w:rPr>
        <w:t xml:space="preserve">, 19(3), p.100573.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://doi.org/10.1016/j.ijme.2021.100573.</w:t>
      </w:r>
    </w:p>
    <w:p w14:paraId="4FFD51E0" w14:textId="77777777" w:rsidR="00B837C2" w:rsidRDefault="00B837C2" w:rsidP="00B837C2">
      <w:pPr>
        <w:pStyle w:val="ListParagraph"/>
        <w:rPr>
          <w:rFonts w:ascii="Calibri" w:hAnsi="Calibri" w:cs="Calibri"/>
          <w:sz w:val="27"/>
          <w:szCs w:val="27"/>
        </w:rPr>
      </w:pPr>
    </w:p>
    <w:p w14:paraId="5ADC4985" w14:textId="6E31DB0F" w:rsidR="00B837C2" w:rsidRPr="00B837C2" w:rsidRDefault="00B837C2" w:rsidP="00B837C2">
      <w:pPr>
        <w:pStyle w:val="NormalWeb"/>
        <w:numPr>
          <w:ilvl w:val="0"/>
          <w:numId w:val="5"/>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Kutsyuruba</w:t>
      </w:r>
      <w:proofErr w:type="spellEnd"/>
      <w:r>
        <w:rPr>
          <w:rFonts w:ascii="Calibri" w:hAnsi="Calibri" w:cs="Calibri"/>
          <w:color w:val="000000"/>
          <w:sz w:val="27"/>
          <w:szCs w:val="27"/>
        </w:rPr>
        <w:t>, B. and Godden, L. (2019). The role of mentoring and coaching as a means of supporting the well-being of educators and students. </w:t>
      </w:r>
      <w:r>
        <w:rPr>
          <w:rFonts w:ascii="Calibri" w:hAnsi="Calibri" w:cs="Calibri"/>
          <w:i/>
          <w:iCs/>
          <w:color w:val="000000"/>
          <w:sz w:val="27"/>
          <w:szCs w:val="27"/>
        </w:rPr>
        <w:t>International Journal of Mentoring and Coaching in Education</w:t>
      </w:r>
      <w:r>
        <w:rPr>
          <w:rFonts w:ascii="Calibri" w:hAnsi="Calibri" w:cs="Calibri"/>
          <w:color w:val="000000"/>
          <w:sz w:val="27"/>
          <w:szCs w:val="27"/>
        </w:rPr>
        <w:t xml:space="preserve">, [online] 8(4), pp.229–234.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://doi.org/10.1108/ijmce-12-2019-081.</w:t>
      </w:r>
    </w:p>
    <w:p w14:paraId="4713D7D9" w14:textId="77777777" w:rsidR="00E756B3" w:rsidRDefault="00E756B3" w:rsidP="00E756B3">
      <w:pPr>
        <w:pStyle w:val="ListParagraph"/>
        <w:rPr>
          <w:rFonts w:ascii="Calibri" w:hAnsi="Calibri" w:cs="Calibri"/>
          <w:sz w:val="27"/>
          <w:szCs w:val="27"/>
        </w:rPr>
      </w:pPr>
    </w:p>
    <w:p w14:paraId="3D06C081" w14:textId="0B4EA5D9" w:rsidR="00E756B3" w:rsidRPr="00E756B3" w:rsidRDefault="00E756B3" w:rsidP="00E756B3">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Legault, L. (2017). </w:t>
      </w:r>
      <w:r>
        <w:rPr>
          <w:rFonts w:ascii="Calibri" w:hAnsi="Calibri" w:cs="Calibri"/>
          <w:i/>
          <w:iCs/>
          <w:color w:val="000000"/>
          <w:sz w:val="27"/>
          <w:szCs w:val="27"/>
        </w:rPr>
        <w:t>Self-determination theory</w:t>
      </w:r>
      <w:r>
        <w:rPr>
          <w:rFonts w:ascii="Calibri" w:hAnsi="Calibri" w:cs="Calibri"/>
          <w:color w:val="000000"/>
          <w:sz w:val="27"/>
          <w:szCs w:val="27"/>
        </w:rPr>
        <w:t>. [online] ResearchGate. Available at: https://www.researchgate.net/publication/317690916_Self-Determination_Theory.</w:t>
      </w:r>
    </w:p>
    <w:p w14:paraId="193A5346" w14:textId="77777777" w:rsidR="00F84B74" w:rsidRDefault="00F84B74" w:rsidP="00F84B74">
      <w:pPr>
        <w:pStyle w:val="ListParagraph"/>
        <w:rPr>
          <w:rStyle w:val="Hyperlink"/>
          <w:rFonts w:ascii="Calibri" w:hAnsi="Calibri" w:cs="Calibri"/>
          <w:color w:val="000000"/>
          <w:sz w:val="27"/>
          <w:szCs w:val="27"/>
          <w:u w:val="none"/>
        </w:rPr>
      </w:pPr>
    </w:p>
    <w:p w14:paraId="52DD9217" w14:textId="3B0C75A2" w:rsidR="00F84B74" w:rsidRPr="00F84B74" w:rsidRDefault="00F84B74" w:rsidP="00F84B74">
      <w:pPr>
        <w:pStyle w:val="NormalWeb"/>
        <w:numPr>
          <w:ilvl w:val="0"/>
          <w:numId w:val="5"/>
        </w:numPr>
        <w:spacing w:before="0" w:beforeAutospacing="0" w:after="0" w:afterAutospacing="0" w:line="360" w:lineRule="atLeast"/>
        <w:rPr>
          <w:rStyle w:val="Hyperlink"/>
          <w:rFonts w:ascii="Calibri" w:hAnsi="Calibri" w:cs="Calibri"/>
          <w:color w:val="000000"/>
          <w:sz w:val="27"/>
          <w:szCs w:val="27"/>
          <w:u w:val="none"/>
        </w:rPr>
      </w:pPr>
      <w:r>
        <w:rPr>
          <w:rFonts w:ascii="Calibri" w:hAnsi="Calibri" w:cs="Calibri"/>
          <w:color w:val="000000"/>
          <w:sz w:val="27"/>
          <w:szCs w:val="27"/>
        </w:rPr>
        <w:t>Martin, H.C., Rogers, C., Samuel, A.J. and Rowling, M. (2017). Serving from the top: police leadership for the twenty-first century. </w:t>
      </w:r>
      <w:r>
        <w:rPr>
          <w:rFonts w:ascii="Calibri" w:hAnsi="Calibri" w:cs="Calibri"/>
          <w:i/>
          <w:iCs/>
          <w:color w:val="000000"/>
          <w:sz w:val="27"/>
          <w:szCs w:val="27"/>
        </w:rPr>
        <w:t>International Journal of Emergency Services</w:t>
      </w:r>
      <w:r>
        <w:rPr>
          <w:rFonts w:ascii="Calibri" w:hAnsi="Calibri" w:cs="Calibri"/>
          <w:color w:val="000000"/>
          <w:sz w:val="27"/>
          <w:szCs w:val="27"/>
        </w:rPr>
        <w:t xml:space="preserve">, 6(3), pp.209–219.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://doi.org/10.1108/ijes-04-2017-0023.</w:t>
      </w:r>
    </w:p>
    <w:p w14:paraId="2982312B" w14:textId="77777777" w:rsidR="009B6CF9" w:rsidRDefault="009B6CF9" w:rsidP="009B6CF9">
      <w:pPr>
        <w:pStyle w:val="NormalWeb"/>
        <w:spacing w:before="0" w:beforeAutospacing="0" w:after="0" w:afterAutospacing="0" w:line="360" w:lineRule="atLeast"/>
        <w:ind w:left="720"/>
        <w:rPr>
          <w:rStyle w:val="Hyperlink"/>
          <w:rFonts w:ascii="Calibri" w:hAnsi="Calibri" w:cs="Calibri"/>
          <w:color w:val="000000"/>
          <w:sz w:val="27"/>
          <w:szCs w:val="27"/>
          <w:u w:val="none"/>
        </w:rPr>
      </w:pPr>
    </w:p>
    <w:p w14:paraId="6A177D36" w14:textId="77777777" w:rsidR="009B6CF9" w:rsidRDefault="009B6CF9" w:rsidP="009B6CF9">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Matamoros-Fernández, A. and Farkas, J. (2021). Racism, Hate Speech, and Social Media: A Systematic Review and Critique. </w:t>
      </w:r>
      <w:r>
        <w:rPr>
          <w:rFonts w:ascii="Calibri" w:hAnsi="Calibri" w:cs="Calibri"/>
          <w:i/>
          <w:iCs/>
          <w:color w:val="000000"/>
          <w:sz w:val="27"/>
          <w:szCs w:val="27"/>
        </w:rPr>
        <w:t>Television &amp; New Media</w:t>
      </w:r>
      <w:r>
        <w:rPr>
          <w:rFonts w:ascii="Calibri" w:hAnsi="Calibri" w:cs="Calibri"/>
          <w:color w:val="000000"/>
          <w:sz w:val="27"/>
          <w:szCs w:val="27"/>
        </w:rPr>
        <w:t xml:space="preserve">, [online] 22(2), pp.205–224.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://doi.org/10.1177/1527476420982230.</w:t>
      </w:r>
    </w:p>
    <w:p w14:paraId="353F2688" w14:textId="52D0E82B" w:rsidR="00BB6525" w:rsidRPr="009B6CF9" w:rsidRDefault="00E83759" w:rsidP="009B6CF9">
      <w:pPr>
        <w:pStyle w:val="NormalWeb"/>
        <w:ind w:left="720"/>
        <w:rPr>
          <w:rFonts w:ascii="Calibri" w:hAnsi="Calibri" w:cs="Calibri"/>
          <w:color w:val="000000"/>
          <w:sz w:val="27"/>
          <w:szCs w:val="27"/>
        </w:rPr>
      </w:pPr>
      <w:r w:rsidRPr="009B6CF9">
        <w:rPr>
          <w:rStyle w:val="Hyperlink"/>
          <w:rFonts w:ascii="Calibri" w:hAnsi="Calibri" w:cs="Calibri"/>
          <w:color w:val="000000"/>
          <w:sz w:val="27"/>
          <w:szCs w:val="27"/>
          <w:u w:val="none"/>
        </w:rPr>
        <w:t xml:space="preserve"> </w:t>
      </w:r>
    </w:p>
    <w:p w14:paraId="15C7BF0D" w14:textId="06B48CAD" w:rsidR="00031A76" w:rsidRPr="00C02FD5" w:rsidRDefault="008A09EF" w:rsidP="00031A76">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McDowall, A. and Brown, J. (2019) </w:t>
      </w:r>
      <w:r w:rsidRPr="008A09EF">
        <w:rPr>
          <w:rFonts w:ascii="Calibri" w:hAnsi="Calibri" w:cs="Calibri"/>
          <w:i/>
          <w:iCs/>
          <w:color w:val="000000"/>
          <w:sz w:val="27"/>
          <w:szCs w:val="27"/>
        </w:rPr>
        <w:t>Policing: A Journal of Policy and Practice</w:t>
      </w:r>
      <w:r w:rsidRPr="008A09EF">
        <w:rPr>
          <w:rFonts w:ascii="Calibri" w:hAnsi="Calibri" w:cs="Calibri"/>
          <w:color w:val="000000"/>
          <w:sz w:val="27"/>
          <w:szCs w:val="27"/>
        </w:rPr>
        <w:t>, Volume 14, Issue 1, March 2020, Pages 1</w:t>
      </w:r>
      <w:r>
        <w:rPr>
          <w:rFonts w:ascii="Calibri" w:hAnsi="Calibri" w:cs="Calibri"/>
          <w:color w:val="000000"/>
          <w:sz w:val="27"/>
          <w:szCs w:val="27"/>
        </w:rPr>
        <w:t>-</w:t>
      </w:r>
      <w:r w:rsidRPr="008A09EF">
        <w:rPr>
          <w:rFonts w:ascii="Calibri" w:hAnsi="Calibri" w:cs="Calibri"/>
          <w:color w:val="000000"/>
          <w:sz w:val="27"/>
          <w:szCs w:val="27"/>
        </w:rPr>
        <w:t>8, </w:t>
      </w:r>
      <w:hyperlink r:id="rId19" w:history="1">
        <w:r w:rsidRPr="008A09EF">
          <w:rPr>
            <w:rStyle w:val="Hyperlink"/>
            <w:rFonts w:ascii="Calibri" w:hAnsi="Calibri" w:cs="Calibri"/>
            <w:sz w:val="27"/>
            <w:szCs w:val="27"/>
          </w:rPr>
          <w:t>https://doi.org/10.1093/police/paz072</w:t>
        </w:r>
      </w:hyperlink>
    </w:p>
    <w:p w14:paraId="4B29E683" w14:textId="77777777" w:rsidR="00C02FD5" w:rsidRDefault="00C02FD5" w:rsidP="00C02FD5">
      <w:pPr>
        <w:pStyle w:val="ListParagraph"/>
        <w:rPr>
          <w:rFonts w:ascii="Calibri" w:hAnsi="Calibri" w:cs="Calibri"/>
          <w:sz w:val="27"/>
          <w:szCs w:val="27"/>
        </w:rPr>
      </w:pPr>
    </w:p>
    <w:p w14:paraId="59B68C1C" w14:textId="33FCD578" w:rsidR="00C02FD5" w:rsidRPr="00C02FD5" w:rsidRDefault="00C02FD5" w:rsidP="00C02FD5">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Nickerson, C. (2024). </w:t>
      </w:r>
      <w:r>
        <w:rPr>
          <w:rFonts w:ascii="Calibri" w:hAnsi="Calibri" w:cs="Calibri"/>
          <w:i/>
          <w:iCs/>
          <w:color w:val="000000"/>
          <w:sz w:val="27"/>
          <w:szCs w:val="27"/>
        </w:rPr>
        <w:t>Autocratic leadership style</w:t>
      </w:r>
      <w:r>
        <w:rPr>
          <w:rFonts w:ascii="Calibri" w:hAnsi="Calibri" w:cs="Calibri"/>
          <w:color w:val="000000"/>
          <w:sz w:val="27"/>
          <w:szCs w:val="27"/>
        </w:rPr>
        <w:t>. [online] Simply Psychology. Available at: https://www.simplypsychology.org/autocratic-leadership.html.</w:t>
      </w:r>
    </w:p>
    <w:p w14:paraId="21D96F11" w14:textId="77777777" w:rsidR="009B6CF9" w:rsidRPr="00C2112C" w:rsidRDefault="009B6CF9" w:rsidP="009B6CF9">
      <w:pPr>
        <w:pStyle w:val="NormalWeb"/>
        <w:spacing w:before="0" w:beforeAutospacing="0" w:after="0" w:afterAutospacing="0" w:line="360" w:lineRule="atLeast"/>
        <w:rPr>
          <w:rFonts w:ascii="Calibri" w:hAnsi="Calibri" w:cs="Calibri"/>
          <w:color w:val="000000"/>
          <w:sz w:val="27"/>
          <w:szCs w:val="27"/>
        </w:rPr>
      </w:pPr>
    </w:p>
    <w:p w14:paraId="4754338D" w14:textId="7956667F" w:rsidR="00C2112C" w:rsidRPr="00C2112C" w:rsidRDefault="00C2112C" w:rsidP="00031A76">
      <w:pPr>
        <w:pStyle w:val="NormalWeb"/>
        <w:numPr>
          <w:ilvl w:val="0"/>
          <w:numId w:val="5"/>
        </w:numPr>
        <w:spacing w:before="0" w:beforeAutospacing="0" w:after="0" w:afterAutospacing="0" w:line="360" w:lineRule="atLeast"/>
        <w:rPr>
          <w:rFonts w:asciiTheme="minorHAnsi" w:hAnsiTheme="minorHAnsi" w:cstheme="minorHAnsi"/>
          <w:color w:val="000000"/>
          <w:sz w:val="27"/>
          <w:szCs w:val="27"/>
        </w:rPr>
      </w:pPr>
      <w:r w:rsidRPr="00C2112C">
        <w:rPr>
          <w:rFonts w:asciiTheme="minorHAnsi" w:hAnsiTheme="minorHAnsi" w:cstheme="minorHAnsi"/>
          <w:sz w:val="27"/>
          <w:szCs w:val="27"/>
        </w:rPr>
        <w:t xml:space="preserve">NPCC (2019) Social media project: Target operating model. Accessed at: </w:t>
      </w:r>
      <w:hyperlink r:id="rId20" w:history="1">
        <w:r w:rsidRPr="00C2112C">
          <w:rPr>
            <w:rStyle w:val="Hyperlink"/>
            <w:rFonts w:asciiTheme="minorHAnsi" w:hAnsiTheme="minorHAnsi" w:cstheme="minorHAnsi"/>
            <w:sz w:val="27"/>
            <w:szCs w:val="27"/>
          </w:rPr>
          <w:t>Board Update APRL</w:t>
        </w:r>
      </w:hyperlink>
    </w:p>
    <w:p w14:paraId="2DCCA4B5" w14:textId="77777777" w:rsidR="00BB6525" w:rsidRPr="00AE0EC5" w:rsidRDefault="00BB6525" w:rsidP="009B6CF9">
      <w:pPr>
        <w:pStyle w:val="NormalWeb"/>
        <w:spacing w:before="0" w:beforeAutospacing="0" w:after="0" w:afterAutospacing="0" w:line="360" w:lineRule="atLeast"/>
        <w:rPr>
          <w:rStyle w:val="Hyperlink"/>
          <w:rFonts w:ascii="Calibri" w:hAnsi="Calibri" w:cs="Calibri"/>
          <w:color w:val="000000"/>
          <w:sz w:val="27"/>
          <w:szCs w:val="27"/>
          <w:u w:val="none"/>
        </w:rPr>
      </w:pPr>
    </w:p>
    <w:p w14:paraId="3F8CED34" w14:textId="07E77B38" w:rsidR="00490678" w:rsidRDefault="00490678" w:rsidP="00490678">
      <w:pPr>
        <w:pStyle w:val="NormalWeb"/>
        <w:numPr>
          <w:ilvl w:val="0"/>
          <w:numId w:val="5"/>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Polfed</w:t>
      </w:r>
      <w:proofErr w:type="spellEnd"/>
      <w:r>
        <w:rPr>
          <w:rFonts w:ascii="Calibri" w:hAnsi="Calibri" w:cs="Calibri"/>
          <w:color w:val="000000"/>
          <w:sz w:val="27"/>
          <w:szCs w:val="27"/>
        </w:rPr>
        <w:t xml:space="preserve"> (2025). </w:t>
      </w:r>
      <w:r>
        <w:rPr>
          <w:rFonts w:ascii="Calibri" w:hAnsi="Calibri" w:cs="Calibri"/>
          <w:i/>
          <w:iCs/>
          <w:color w:val="000000"/>
          <w:sz w:val="27"/>
          <w:szCs w:val="27"/>
        </w:rPr>
        <w:t>HMICFRS’ report shows policing is broken and is breaking its best and bravest</w:t>
      </w:r>
      <w:r>
        <w:rPr>
          <w:rFonts w:ascii="Calibri" w:hAnsi="Calibri" w:cs="Calibri"/>
          <w:color w:val="000000"/>
          <w:sz w:val="27"/>
          <w:szCs w:val="27"/>
        </w:rPr>
        <w:t xml:space="preserve">. [online] Polfed.org. Available at: </w:t>
      </w:r>
      <w:hyperlink r:id="rId21" w:history="1">
        <w:r w:rsidR="00190F7F" w:rsidRPr="00F906E1">
          <w:rPr>
            <w:rStyle w:val="Hyperlink"/>
            <w:rFonts w:ascii="Calibri" w:hAnsi="Calibri" w:cs="Calibri"/>
            <w:sz w:val="27"/>
            <w:szCs w:val="27"/>
          </w:rPr>
          <w:t>https://www.polfed.org/news/latest-news/2025/hmicfrs-report-shows-policing-is-broken-and-is-breaking-its-best-and-bravest/</w:t>
        </w:r>
      </w:hyperlink>
      <w:r>
        <w:rPr>
          <w:rFonts w:ascii="Calibri" w:hAnsi="Calibri" w:cs="Calibri"/>
          <w:color w:val="000000"/>
          <w:sz w:val="27"/>
          <w:szCs w:val="27"/>
        </w:rPr>
        <w:t>.</w:t>
      </w:r>
    </w:p>
    <w:p w14:paraId="1A5B6F5F" w14:textId="77777777" w:rsidR="00AF4300" w:rsidRDefault="00AF4300" w:rsidP="00AF4300">
      <w:pPr>
        <w:pStyle w:val="ListParagraph"/>
        <w:rPr>
          <w:rFonts w:ascii="Calibri" w:hAnsi="Calibri" w:cs="Calibri"/>
          <w:sz w:val="27"/>
          <w:szCs w:val="27"/>
        </w:rPr>
      </w:pPr>
    </w:p>
    <w:p w14:paraId="78561B1F" w14:textId="7F61CEF3" w:rsidR="00AF4300" w:rsidRPr="00AF4300" w:rsidRDefault="00AF4300" w:rsidP="00AF4300">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Pollock, R.E. (2018). Mentorship Styles. </w:t>
      </w:r>
      <w:r>
        <w:rPr>
          <w:rFonts w:ascii="Calibri" w:hAnsi="Calibri" w:cs="Calibri"/>
          <w:i/>
          <w:iCs/>
          <w:color w:val="000000"/>
          <w:sz w:val="27"/>
          <w:szCs w:val="27"/>
        </w:rPr>
        <w:t>Success in Academic Surgery</w:t>
      </w:r>
      <w:r>
        <w:rPr>
          <w:rFonts w:ascii="Calibri" w:hAnsi="Calibri" w:cs="Calibri"/>
          <w:color w:val="000000"/>
          <w:sz w:val="27"/>
          <w:szCs w:val="27"/>
        </w:rPr>
        <w:t xml:space="preserve">, pp.17–29.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://doi.org/10.1007/978-3-319-71132-4_3.</w:t>
      </w:r>
    </w:p>
    <w:p w14:paraId="566EB656" w14:textId="77777777" w:rsidR="00190F7F" w:rsidRDefault="00190F7F" w:rsidP="00190F7F">
      <w:pPr>
        <w:pStyle w:val="ListParagraph"/>
        <w:rPr>
          <w:rFonts w:ascii="Calibri" w:hAnsi="Calibri" w:cs="Calibri"/>
          <w:sz w:val="27"/>
          <w:szCs w:val="27"/>
        </w:rPr>
      </w:pPr>
    </w:p>
    <w:p w14:paraId="0F09CD2D" w14:textId="12A07F9F" w:rsidR="00190F7F" w:rsidRDefault="00190F7F" w:rsidP="00490678">
      <w:pPr>
        <w:pStyle w:val="NormalWeb"/>
        <w:numPr>
          <w:ilvl w:val="0"/>
          <w:numId w:val="5"/>
        </w:numPr>
        <w:spacing w:before="0" w:beforeAutospacing="0" w:after="0" w:afterAutospacing="0" w:line="360" w:lineRule="atLeast"/>
        <w:rPr>
          <w:rFonts w:ascii="Calibri" w:hAnsi="Calibri" w:cs="Calibri"/>
          <w:color w:val="000000"/>
          <w:sz w:val="27"/>
          <w:szCs w:val="27"/>
        </w:rPr>
      </w:pPr>
      <w:r w:rsidRPr="00190F7F">
        <w:rPr>
          <w:rFonts w:ascii="Calibri" w:hAnsi="Calibri" w:cs="Calibri"/>
          <w:color w:val="000000"/>
          <w:sz w:val="27"/>
          <w:szCs w:val="27"/>
        </w:rPr>
        <w:t>Prosser</w:t>
      </w:r>
      <w:r>
        <w:rPr>
          <w:rFonts w:ascii="Calibri" w:hAnsi="Calibri" w:cs="Calibri"/>
          <w:color w:val="000000"/>
          <w:sz w:val="27"/>
          <w:szCs w:val="27"/>
        </w:rPr>
        <w:t>, D. (2014)</w:t>
      </w:r>
      <w:r w:rsidRPr="00190F7F">
        <w:rPr>
          <w:rFonts w:ascii="Calibri" w:hAnsi="Calibri" w:cs="Calibri"/>
          <w:color w:val="000000"/>
          <w:sz w:val="27"/>
          <w:szCs w:val="27"/>
        </w:rPr>
        <w:t>; Effective Leadership in Policing: Successful Traits and Habits. </w:t>
      </w:r>
      <w:r w:rsidRPr="00190F7F">
        <w:rPr>
          <w:rFonts w:ascii="Calibri" w:hAnsi="Calibri" w:cs="Calibri"/>
          <w:i/>
          <w:iCs/>
          <w:color w:val="000000"/>
          <w:sz w:val="27"/>
          <w:szCs w:val="27"/>
        </w:rPr>
        <w:t>Policing: An International Journal</w:t>
      </w:r>
      <w:r w:rsidRPr="00190F7F">
        <w:rPr>
          <w:rFonts w:ascii="Calibri" w:hAnsi="Calibri" w:cs="Calibri"/>
          <w:color w:val="000000"/>
          <w:sz w:val="27"/>
          <w:szCs w:val="27"/>
        </w:rPr>
        <w:t> 11 November 2014; 37 (4): 893–896. </w:t>
      </w:r>
      <w:hyperlink r:id="rId22" w:tgtFrame="_blank" w:history="1">
        <w:r w:rsidRPr="00190F7F">
          <w:rPr>
            <w:rStyle w:val="Hyperlink"/>
            <w:rFonts w:ascii="Calibri" w:hAnsi="Calibri" w:cs="Calibri"/>
            <w:sz w:val="27"/>
            <w:szCs w:val="27"/>
          </w:rPr>
          <w:t>https://doi.org/10.1108/PIJPSM-09-2014-0096</w:t>
        </w:r>
      </w:hyperlink>
    </w:p>
    <w:p w14:paraId="239A28F9" w14:textId="4571DD33" w:rsidR="00490678" w:rsidRDefault="00490678" w:rsidP="00490678">
      <w:pPr>
        <w:pStyle w:val="NormalWeb"/>
        <w:spacing w:before="0" w:beforeAutospacing="0" w:after="0" w:afterAutospacing="0" w:line="360" w:lineRule="atLeast"/>
        <w:rPr>
          <w:rFonts w:ascii="Calibri" w:hAnsi="Calibri" w:cs="Calibri"/>
          <w:color w:val="000000"/>
          <w:sz w:val="27"/>
          <w:szCs w:val="27"/>
        </w:rPr>
      </w:pPr>
    </w:p>
    <w:p w14:paraId="4EE0DD5B" w14:textId="2D2C9D45" w:rsidR="00AE0EC5" w:rsidRDefault="00AE0EC5" w:rsidP="00AE0EC5">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Ruddell, R. and Jones, N. (2013). Social media and policing: matching the message to the audience. </w:t>
      </w:r>
      <w:r>
        <w:rPr>
          <w:rFonts w:ascii="Calibri" w:hAnsi="Calibri" w:cs="Calibri"/>
          <w:i/>
          <w:iCs/>
          <w:color w:val="000000"/>
          <w:sz w:val="27"/>
          <w:szCs w:val="27"/>
        </w:rPr>
        <w:t>Safer Communities</w:t>
      </w:r>
      <w:r>
        <w:rPr>
          <w:rFonts w:ascii="Calibri" w:hAnsi="Calibri" w:cs="Calibri"/>
          <w:color w:val="000000"/>
          <w:sz w:val="27"/>
          <w:szCs w:val="27"/>
        </w:rPr>
        <w:t xml:space="preserve">, [online] 12(2), pp.64–70.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://doi.org/10.1108/17578041311315030.</w:t>
      </w:r>
    </w:p>
    <w:p w14:paraId="68A81592" w14:textId="77777777" w:rsidR="00897FC6" w:rsidRDefault="00897FC6" w:rsidP="00897FC6">
      <w:pPr>
        <w:pStyle w:val="ListParagraph"/>
        <w:rPr>
          <w:rFonts w:ascii="Calibri" w:hAnsi="Calibri" w:cs="Calibri"/>
          <w:sz w:val="27"/>
          <w:szCs w:val="27"/>
        </w:rPr>
      </w:pPr>
    </w:p>
    <w:p w14:paraId="5F700CCE" w14:textId="0F459992" w:rsidR="00897FC6" w:rsidRPr="00897FC6" w:rsidRDefault="00897FC6" w:rsidP="00897FC6">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Schafer, J.A. (2009). Developing effective leadership in policing: perils, pitfalls, and paths forward. </w:t>
      </w:r>
      <w:r>
        <w:rPr>
          <w:rFonts w:ascii="Calibri" w:hAnsi="Calibri" w:cs="Calibri"/>
          <w:i/>
          <w:iCs/>
          <w:color w:val="000000"/>
          <w:sz w:val="27"/>
          <w:szCs w:val="27"/>
        </w:rPr>
        <w:t>Policing: An International Journal of Police Strategies &amp; Management</w:t>
      </w:r>
      <w:r>
        <w:rPr>
          <w:rFonts w:ascii="Calibri" w:hAnsi="Calibri" w:cs="Calibri"/>
          <w:color w:val="000000"/>
          <w:sz w:val="27"/>
          <w:szCs w:val="27"/>
        </w:rPr>
        <w:t xml:space="preserve">, 32(2), pp.238–260.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://doi.org/10.1108/13639510910958163.</w:t>
      </w:r>
    </w:p>
    <w:p w14:paraId="652CE228" w14:textId="77777777" w:rsidR="00BB6525" w:rsidRDefault="00BB6525" w:rsidP="00BB6525">
      <w:pPr>
        <w:pStyle w:val="NormalWeb"/>
        <w:spacing w:before="0" w:beforeAutospacing="0" w:after="0" w:afterAutospacing="0" w:line="360" w:lineRule="atLeast"/>
        <w:ind w:left="720"/>
        <w:rPr>
          <w:rFonts w:ascii="Calibri" w:hAnsi="Calibri" w:cs="Calibri"/>
          <w:color w:val="000000"/>
          <w:sz w:val="27"/>
          <w:szCs w:val="27"/>
        </w:rPr>
      </w:pPr>
    </w:p>
    <w:p w14:paraId="5C2AC9FE" w14:textId="67EE5513" w:rsidR="008A3532" w:rsidRDefault="008A3532" w:rsidP="008A3532">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Schafer, J.A. (2010). Effective leaders and leadership in policing: traits, assessment, development, and expansion. </w:t>
      </w:r>
      <w:r>
        <w:rPr>
          <w:rFonts w:ascii="Calibri" w:hAnsi="Calibri" w:cs="Calibri"/>
          <w:i/>
          <w:iCs/>
          <w:color w:val="000000"/>
          <w:sz w:val="27"/>
          <w:szCs w:val="27"/>
        </w:rPr>
        <w:t>Policing: An International Journal of Police Strategies &amp; Management</w:t>
      </w:r>
      <w:r>
        <w:rPr>
          <w:rFonts w:ascii="Calibri" w:hAnsi="Calibri" w:cs="Calibri"/>
          <w:color w:val="000000"/>
          <w:sz w:val="27"/>
          <w:szCs w:val="27"/>
        </w:rPr>
        <w:t>, [online] 33(4), pp.644–663. doi:https://doi.org/10.1108/13639511011085060.</w:t>
      </w:r>
    </w:p>
    <w:p w14:paraId="18796104" w14:textId="77777777" w:rsidR="00723D20" w:rsidRDefault="00723D20" w:rsidP="00723D20">
      <w:pPr>
        <w:pStyle w:val="ListParagraph"/>
        <w:rPr>
          <w:rFonts w:ascii="Calibri" w:hAnsi="Calibri" w:cs="Calibri"/>
          <w:sz w:val="27"/>
          <w:szCs w:val="27"/>
        </w:rPr>
      </w:pPr>
    </w:p>
    <w:p w14:paraId="031C0088" w14:textId="4CEBC42C" w:rsidR="00723D20" w:rsidRDefault="00723D20" w:rsidP="008A3532">
      <w:pPr>
        <w:pStyle w:val="NormalWeb"/>
        <w:numPr>
          <w:ilvl w:val="0"/>
          <w:numId w:val="5"/>
        </w:numPr>
        <w:spacing w:before="0" w:beforeAutospacing="0" w:after="0" w:afterAutospacing="0" w:line="360" w:lineRule="atLeast"/>
        <w:rPr>
          <w:rFonts w:ascii="Calibri" w:hAnsi="Calibri" w:cs="Calibri"/>
          <w:color w:val="000000"/>
          <w:sz w:val="27"/>
          <w:szCs w:val="27"/>
        </w:rPr>
      </w:pPr>
      <w:r w:rsidRPr="00723D20">
        <w:rPr>
          <w:rFonts w:ascii="Calibri" w:hAnsi="Calibri" w:cs="Calibri"/>
          <w:color w:val="000000"/>
          <w:sz w:val="27"/>
          <w:szCs w:val="27"/>
        </w:rPr>
        <w:t xml:space="preserve">Schneider, C.J., 2019. Policing and Media: </w:t>
      </w:r>
      <w:proofErr w:type="gramStart"/>
      <w:r w:rsidRPr="00723D20">
        <w:rPr>
          <w:rFonts w:ascii="Calibri" w:hAnsi="Calibri" w:cs="Calibri"/>
          <w:color w:val="000000"/>
          <w:sz w:val="27"/>
          <w:szCs w:val="27"/>
        </w:rPr>
        <w:t>Social Media</w:t>
      </w:r>
      <w:proofErr w:type="gramEnd"/>
      <w:r w:rsidRPr="00723D20">
        <w:rPr>
          <w:rFonts w:ascii="Calibri" w:hAnsi="Calibri" w:cs="Calibri"/>
          <w:color w:val="000000"/>
          <w:sz w:val="27"/>
          <w:szCs w:val="27"/>
        </w:rPr>
        <w:t xml:space="preserve"> as Risk Media¹. </w:t>
      </w:r>
      <w:r w:rsidRPr="00723D20">
        <w:rPr>
          <w:rFonts w:ascii="Calibri" w:hAnsi="Calibri" w:cs="Calibri"/>
          <w:i/>
          <w:iCs/>
          <w:color w:val="000000"/>
          <w:sz w:val="27"/>
          <w:szCs w:val="27"/>
        </w:rPr>
        <w:t>Security and risk technologies in criminal justice: Critical perspectives</w:t>
      </w:r>
      <w:r w:rsidRPr="00723D20">
        <w:rPr>
          <w:rFonts w:ascii="Calibri" w:hAnsi="Calibri" w:cs="Calibri"/>
          <w:color w:val="000000"/>
          <w:sz w:val="27"/>
          <w:szCs w:val="27"/>
        </w:rPr>
        <w:t>, p.172.</w:t>
      </w:r>
    </w:p>
    <w:p w14:paraId="518870C5" w14:textId="77777777" w:rsidR="00AE1C2D" w:rsidRDefault="00AE1C2D" w:rsidP="00AE1C2D">
      <w:pPr>
        <w:pStyle w:val="ListParagraph"/>
        <w:rPr>
          <w:rFonts w:ascii="Calibri" w:hAnsi="Calibri" w:cs="Calibri"/>
          <w:sz w:val="27"/>
          <w:szCs w:val="27"/>
        </w:rPr>
      </w:pPr>
    </w:p>
    <w:p w14:paraId="6CCEB87C" w14:textId="33CAAC1D" w:rsidR="00AE1C2D" w:rsidRDefault="00AE1C2D" w:rsidP="00AE1C2D">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Serrat, O. (2020). </w:t>
      </w:r>
      <w:r>
        <w:rPr>
          <w:rFonts w:ascii="Calibri" w:hAnsi="Calibri" w:cs="Calibri"/>
          <w:i/>
          <w:iCs/>
          <w:color w:val="000000"/>
          <w:sz w:val="27"/>
          <w:szCs w:val="27"/>
        </w:rPr>
        <w:t>(PDF) The Full Range Leadership Model: Essentials and Practicum</w:t>
      </w:r>
      <w:r>
        <w:rPr>
          <w:rFonts w:ascii="Calibri" w:hAnsi="Calibri" w:cs="Calibri"/>
          <w:color w:val="000000"/>
          <w:sz w:val="27"/>
          <w:szCs w:val="27"/>
        </w:rPr>
        <w:t xml:space="preserve">. [online] ResearchGate. Available at: </w:t>
      </w:r>
      <w:hyperlink r:id="rId23" w:history="1">
        <w:r w:rsidR="00716F16" w:rsidRPr="004048EB">
          <w:rPr>
            <w:rStyle w:val="Hyperlink"/>
            <w:rFonts w:ascii="Calibri" w:hAnsi="Calibri" w:cs="Calibri"/>
            <w:sz w:val="27"/>
            <w:szCs w:val="27"/>
          </w:rPr>
          <w:t>https://www.researchgate.net/publication/342782205_The_Full_Range_Leadership_Model_Essentials_and_Practicum</w:t>
        </w:r>
      </w:hyperlink>
      <w:r>
        <w:rPr>
          <w:rFonts w:ascii="Calibri" w:hAnsi="Calibri" w:cs="Calibri"/>
          <w:color w:val="000000"/>
          <w:sz w:val="27"/>
          <w:szCs w:val="27"/>
        </w:rPr>
        <w:t>.</w:t>
      </w:r>
    </w:p>
    <w:p w14:paraId="0139AD8E" w14:textId="77777777" w:rsidR="00716F16" w:rsidRDefault="00716F16" w:rsidP="00716F16">
      <w:pPr>
        <w:pStyle w:val="ListParagraph"/>
        <w:rPr>
          <w:rFonts w:ascii="Calibri" w:hAnsi="Calibri" w:cs="Calibri"/>
          <w:sz w:val="27"/>
          <w:szCs w:val="27"/>
        </w:rPr>
      </w:pPr>
    </w:p>
    <w:p w14:paraId="7643B44B" w14:textId="17035220" w:rsidR="00716F16" w:rsidRPr="00716F16" w:rsidRDefault="00716F16" w:rsidP="00716F16">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Soebbing, B.P., Wicker, P. and Weimar, D. (2015). The Impact of Leadership Changes on Expectations of Organizational Performance. </w:t>
      </w:r>
      <w:r>
        <w:rPr>
          <w:rFonts w:ascii="Calibri" w:hAnsi="Calibri" w:cs="Calibri"/>
          <w:i/>
          <w:iCs/>
          <w:color w:val="000000"/>
          <w:sz w:val="27"/>
          <w:szCs w:val="27"/>
        </w:rPr>
        <w:t>Journal of Sport Management</w:t>
      </w:r>
      <w:r>
        <w:rPr>
          <w:rFonts w:ascii="Calibri" w:hAnsi="Calibri" w:cs="Calibri"/>
          <w:color w:val="000000"/>
          <w:sz w:val="27"/>
          <w:szCs w:val="27"/>
        </w:rPr>
        <w:t xml:space="preserve">, 29(5), pp.485–497.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://doi.org/10.1123/jsm.2014-0089.</w:t>
      </w:r>
    </w:p>
    <w:p w14:paraId="05A899FD" w14:textId="77777777" w:rsidR="00454F89" w:rsidRDefault="00454F89" w:rsidP="00454F89">
      <w:pPr>
        <w:pStyle w:val="ListParagraph"/>
        <w:rPr>
          <w:rFonts w:ascii="Calibri" w:hAnsi="Calibri" w:cs="Calibri"/>
          <w:sz w:val="27"/>
          <w:szCs w:val="27"/>
        </w:rPr>
      </w:pPr>
    </w:p>
    <w:p w14:paraId="44F1A736" w14:textId="5FD063FB" w:rsidR="00454F89" w:rsidRDefault="00454F89" w:rsidP="008A3532">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Staller, M. (2021). </w:t>
      </w:r>
      <w:r w:rsidR="00215D1A" w:rsidRPr="00215D1A">
        <w:rPr>
          <w:rFonts w:ascii="Calibri" w:hAnsi="Calibri" w:cs="Calibri"/>
          <w:color w:val="000000"/>
          <w:sz w:val="27"/>
          <w:szCs w:val="27"/>
        </w:rPr>
        <w:t>A thesis submitted in partial fulfilment of the requirements of Leeds Beckett University for the degree of Doctor of Philosophy in Sports Coaching</w:t>
      </w:r>
      <w:r w:rsidR="00215D1A">
        <w:rPr>
          <w:rFonts w:ascii="Calibri" w:hAnsi="Calibri" w:cs="Calibri"/>
          <w:color w:val="000000"/>
          <w:sz w:val="27"/>
          <w:szCs w:val="27"/>
        </w:rPr>
        <w:t xml:space="preserve">. Accessed at: </w:t>
      </w:r>
      <w:hyperlink r:id="rId24" w:history="1">
        <w:r w:rsidR="00215D1A" w:rsidRPr="00215D1A">
          <w:rPr>
            <w:rStyle w:val="Hyperlink"/>
            <w:rFonts w:ascii="Calibri" w:hAnsi="Calibri" w:cs="Calibri"/>
            <w:sz w:val="27"/>
            <w:szCs w:val="27"/>
          </w:rPr>
          <w:t>PhD Thesis - Staller, Mario c7162336 - Submission 29.01.21</w:t>
        </w:r>
      </w:hyperlink>
    </w:p>
    <w:p w14:paraId="0329B434" w14:textId="77777777" w:rsidR="00BB6525" w:rsidRDefault="00BB6525" w:rsidP="00BB6525">
      <w:pPr>
        <w:pStyle w:val="ListParagraph"/>
        <w:rPr>
          <w:rFonts w:ascii="Calibri" w:hAnsi="Calibri" w:cs="Calibri"/>
          <w:sz w:val="27"/>
          <w:szCs w:val="27"/>
        </w:rPr>
      </w:pPr>
    </w:p>
    <w:p w14:paraId="7378FA5D" w14:textId="77777777" w:rsidR="00BB6525" w:rsidRDefault="00BB6525" w:rsidP="009D4B53">
      <w:pPr>
        <w:pStyle w:val="NormalWeb"/>
        <w:spacing w:before="0" w:beforeAutospacing="0" w:after="0" w:afterAutospacing="0" w:line="360" w:lineRule="atLeast"/>
        <w:ind w:left="720"/>
        <w:rPr>
          <w:rFonts w:ascii="Calibri" w:hAnsi="Calibri" w:cs="Calibri"/>
          <w:color w:val="000000"/>
          <w:sz w:val="27"/>
          <w:szCs w:val="27"/>
        </w:rPr>
      </w:pPr>
    </w:p>
    <w:p w14:paraId="2CFBEF97" w14:textId="17FC05DB" w:rsidR="00BB6525" w:rsidRDefault="00BB6525" w:rsidP="00BB6525">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Tyler, M.A. and McKenzie, W.E. (2011). Mentoring first year police constables: police mentors’ perspectives. </w:t>
      </w:r>
      <w:r>
        <w:rPr>
          <w:rFonts w:ascii="Calibri" w:hAnsi="Calibri" w:cs="Calibri"/>
          <w:i/>
          <w:iCs/>
          <w:color w:val="000000"/>
          <w:sz w:val="27"/>
          <w:szCs w:val="27"/>
        </w:rPr>
        <w:t>Journal of Workplace Learning</w:t>
      </w:r>
      <w:r>
        <w:rPr>
          <w:rFonts w:ascii="Calibri" w:hAnsi="Calibri" w:cs="Calibri"/>
          <w:color w:val="000000"/>
          <w:sz w:val="27"/>
          <w:szCs w:val="27"/>
        </w:rPr>
        <w:t xml:space="preserve">, [online] 23(8), pp.518–530.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://doi.org/10.1108/13665621111174870.</w:t>
      </w:r>
    </w:p>
    <w:p w14:paraId="54617E12" w14:textId="77777777" w:rsidR="00883628" w:rsidRDefault="00883628" w:rsidP="00883628">
      <w:pPr>
        <w:pStyle w:val="NormalWeb"/>
        <w:spacing w:before="0" w:beforeAutospacing="0" w:after="0" w:afterAutospacing="0" w:line="360" w:lineRule="atLeast"/>
        <w:ind w:left="720"/>
        <w:rPr>
          <w:rFonts w:ascii="Calibri" w:hAnsi="Calibri" w:cs="Calibri"/>
          <w:color w:val="000000"/>
          <w:sz w:val="27"/>
          <w:szCs w:val="27"/>
        </w:rPr>
      </w:pPr>
    </w:p>
    <w:p w14:paraId="5F13FC06" w14:textId="65F74E31" w:rsidR="00883628" w:rsidRPr="00883628" w:rsidRDefault="00883628" w:rsidP="00883628">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Velazquez, E. and Hernandez, M. (2019). Effects of police officer exposure to traumatic experiences and recognizing the stigma associated with police officer mental health. </w:t>
      </w:r>
      <w:r>
        <w:rPr>
          <w:rFonts w:ascii="Calibri" w:hAnsi="Calibri" w:cs="Calibri"/>
          <w:i/>
          <w:iCs/>
          <w:color w:val="000000"/>
          <w:sz w:val="27"/>
          <w:szCs w:val="27"/>
        </w:rPr>
        <w:t>Policing: An International Journal</w:t>
      </w:r>
      <w:r>
        <w:rPr>
          <w:rFonts w:ascii="Calibri" w:hAnsi="Calibri" w:cs="Calibri"/>
          <w:color w:val="000000"/>
          <w:sz w:val="27"/>
          <w:szCs w:val="27"/>
        </w:rPr>
        <w:t>, [online] 42(4), pp.711–724. Available at: https://www.emerald.com/insight/content/doi/10.1108/pijpsm-09-2018-0147/full/html.</w:t>
      </w:r>
    </w:p>
    <w:p w14:paraId="70D697BB" w14:textId="77777777" w:rsidR="009D4B53" w:rsidRPr="00BB6525" w:rsidRDefault="009D4B53" w:rsidP="009D4B53">
      <w:pPr>
        <w:pStyle w:val="NormalWeb"/>
        <w:spacing w:before="0" w:beforeAutospacing="0" w:after="0" w:afterAutospacing="0" w:line="360" w:lineRule="atLeast"/>
        <w:ind w:left="720"/>
        <w:rPr>
          <w:rFonts w:ascii="Calibri" w:hAnsi="Calibri" w:cs="Calibri"/>
          <w:color w:val="000000"/>
          <w:sz w:val="27"/>
          <w:szCs w:val="27"/>
        </w:rPr>
      </w:pPr>
    </w:p>
    <w:p w14:paraId="1E561E92" w14:textId="77777777" w:rsidR="004A5D9A" w:rsidRDefault="004A5D9A" w:rsidP="004A5D9A">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Walsh, J.P. and O’Connor, C. (2018). Social media and policing: A review of recent research. </w:t>
      </w:r>
      <w:r>
        <w:rPr>
          <w:rFonts w:ascii="Calibri" w:hAnsi="Calibri" w:cs="Calibri"/>
          <w:i/>
          <w:iCs/>
          <w:color w:val="000000"/>
          <w:sz w:val="27"/>
          <w:szCs w:val="27"/>
        </w:rPr>
        <w:t>Sociology Compass</w:t>
      </w:r>
      <w:r>
        <w:rPr>
          <w:rFonts w:ascii="Calibri" w:hAnsi="Calibri" w:cs="Calibri"/>
          <w:color w:val="000000"/>
          <w:sz w:val="27"/>
          <w:szCs w:val="27"/>
        </w:rPr>
        <w:t xml:space="preserve">, [online] 13(1), pp.1–14.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://doi.org/10.1111/soc4.12648.</w:t>
      </w:r>
    </w:p>
    <w:p w14:paraId="1FC1DA4B" w14:textId="77777777" w:rsidR="00FB6CBF" w:rsidRDefault="00FB6CBF" w:rsidP="00FB6CBF">
      <w:pPr>
        <w:pStyle w:val="ListParagraph"/>
        <w:rPr>
          <w:rFonts w:ascii="Calibri" w:hAnsi="Calibri" w:cs="Calibri"/>
          <w:sz w:val="27"/>
          <w:szCs w:val="27"/>
        </w:rPr>
      </w:pPr>
    </w:p>
    <w:p w14:paraId="1C6F59B3" w14:textId="77777777" w:rsidR="00FB6CBF" w:rsidRDefault="00FB6CBF" w:rsidP="00FB6CBF">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Watkinson-Miley, C., Cox, C. and Deshpande, M. (2021). A New Generation of Police Officers: Experiences of Student Officers Undertaking the Police Constable Degree Apprenticeship in One UK Police Force. </w:t>
      </w:r>
      <w:r>
        <w:rPr>
          <w:rFonts w:ascii="Calibri" w:hAnsi="Calibri" w:cs="Calibri"/>
          <w:i/>
          <w:iCs/>
          <w:color w:val="000000"/>
          <w:sz w:val="27"/>
          <w:szCs w:val="27"/>
        </w:rPr>
        <w:t xml:space="preserve">Policing: </w:t>
      </w:r>
      <w:proofErr w:type="gramStart"/>
      <w:r>
        <w:rPr>
          <w:rFonts w:ascii="Calibri" w:hAnsi="Calibri" w:cs="Calibri"/>
          <w:i/>
          <w:iCs/>
          <w:color w:val="000000"/>
          <w:sz w:val="27"/>
          <w:szCs w:val="27"/>
        </w:rPr>
        <w:t>a</w:t>
      </w:r>
      <w:proofErr w:type="gramEnd"/>
      <w:r>
        <w:rPr>
          <w:rFonts w:ascii="Calibri" w:hAnsi="Calibri" w:cs="Calibri"/>
          <w:i/>
          <w:iCs/>
          <w:color w:val="000000"/>
          <w:sz w:val="27"/>
          <w:szCs w:val="27"/>
        </w:rPr>
        <w:t xml:space="preserve"> Journal of Policy and Practice</w:t>
      </w:r>
      <w:r>
        <w:rPr>
          <w:rFonts w:ascii="Calibri" w:hAnsi="Calibri" w:cs="Calibri"/>
          <w:color w:val="000000"/>
          <w:sz w:val="27"/>
          <w:szCs w:val="27"/>
        </w:rPr>
        <w:t xml:space="preserve">, [online] 16(1), pp.122–134.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://doi.org/10.1093/police/paab062.</w:t>
      </w:r>
    </w:p>
    <w:p w14:paraId="5F99864B" w14:textId="550FB957" w:rsidR="00FB6CBF" w:rsidRPr="00FB6CBF" w:rsidRDefault="00FB6CBF" w:rsidP="00FB6CBF">
      <w:pPr>
        <w:pStyle w:val="NormalWeb"/>
        <w:rPr>
          <w:rFonts w:ascii="Calibri" w:hAnsi="Calibri" w:cs="Calibri"/>
          <w:color w:val="000000"/>
          <w:sz w:val="27"/>
          <w:szCs w:val="27"/>
        </w:rPr>
      </w:pPr>
    </w:p>
    <w:p w14:paraId="1B161A16" w14:textId="77777777" w:rsidR="00493E63" w:rsidRDefault="00493E63" w:rsidP="00493E63">
      <w:pPr>
        <w:pStyle w:val="ListParagraph"/>
        <w:rPr>
          <w:rFonts w:ascii="Calibri" w:hAnsi="Calibri" w:cs="Calibri"/>
          <w:sz w:val="27"/>
          <w:szCs w:val="27"/>
        </w:rPr>
      </w:pPr>
    </w:p>
    <w:p w14:paraId="644D1ABF" w14:textId="77777777" w:rsidR="00493E63" w:rsidRDefault="00493E63" w:rsidP="00493E63">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Wilson, G., Larkin, V., Redfern, N., Stewart, J. and Steven, A. (2017). Exploring the relationship between mentoring and doctors’ health and wellbeing: a narrative review. </w:t>
      </w:r>
      <w:r>
        <w:rPr>
          <w:rFonts w:ascii="Calibri" w:hAnsi="Calibri" w:cs="Calibri"/>
          <w:i/>
          <w:iCs/>
          <w:color w:val="000000"/>
          <w:sz w:val="27"/>
          <w:szCs w:val="27"/>
        </w:rPr>
        <w:t>Journal of the Royal Society of Medicine</w:t>
      </w:r>
      <w:r>
        <w:rPr>
          <w:rFonts w:ascii="Calibri" w:hAnsi="Calibri" w:cs="Calibri"/>
          <w:color w:val="000000"/>
          <w:sz w:val="27"/>
          <w:szCs w:val="27"/>
        </w:rPr>
        <w:t xml:space="preserve">, [online] 110(5), pp.188–197.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://doi.org/10.1177/0141076817700848.</w:t>
      </w:r>
    </w:p>
    <w:p w14:paraId="1EA18586" w14:textId="77777777" w:rsidR="001D790D" w:rsidRDefault="001D790D" w:rsidP="001D790D">
      <w:pPr>
        <w:pStyle w:val="ListParagraph"/>
        <w:rPr>
          <w:rFonts w:ascii="Calibri" w:hAnsi="Calibri" w:cs="Calibri"/>
          <w:sz w:val="27"/>
          <w:szCs w:val="27"/>
        </w:rPr>
      </w:pPr>
    </w:p>
    <w:p w14:paraId="4F1B364C" w14:textId="77777777" w:rsidR="001D790D" w:rsidRDefault="001D790D" w:rsidP="001D790D">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Wood, D.A. (2020). Maintaining professional standards and reflective practice. </w:t>
      </w:r>
      <w:r>
        <w:rPr>
          <w:rFonts w:ascii="Calibri" w:hAnsi="Calibri" w:cs="Calibri"/>
          <w:i/>
          <w:iCs/>
          <w:color w:val="000000"/>
          <w:sz w:val="27"/>
          <w:szCs w:val="27"/>
        </w:rPr>
        <w:t>Routledge eBooks</w:t>
      </w:r>
      <w:r>
        <w:rPr>
          <w:rFonts w:ascii="Calibri" w:hAnsi="Calibri" w:cs="Calibri"/>
          <w:color w:val="000000"/>
          <w:sz w:val="27"/>
          <w:szCs w:val="27"/>
        </w:rPr>
        <w:t xml:space="preserve">, pp.7–26.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://doi.org/10.4324/9781351135276-2.</w:t>
      </w:r>
    </w:p>
    <w:p w14:paraId="15C4168B" w14:textId="0567C771" w:rsidR="001D790D" w:rsidRPr="001D790D" w:rsidRDefault="001D790D" w:rsidP="001D790D">
      <w:pPr>
        <w:pStyle w:val="NormalWeb"/>
        <w:ind w:left="720"/>
        <w:rPr>
          <w:rFonts w:ascii="Calibri" w:hAnsi="Calibri" w:cs="Calibri"/>
          <w:color w:val="000000"/>
          <w:sz w:val="27"/>
          <w:szCs w:val="27"/>
        </w:rPr>
      </w:pPr>
    </w:p>
    <w:p w14:paraId="65B63B84" w14:textId="164B5C36" w:rsidR="00493E63" w:rsidRPr="00493E63" w:rsidRDefault="00493E63" w:rsidP="00493E63">
      <w:pPr>
        <w:pStyle w:val="NormalWeb"/>
        <w:ind w:left="720"/>
        <w:rPr>
          <w:rFonts w:ascii="Calibri" w:hAnsi="Calibri" w:cs="Calibri"/>
          <w:color w:val="000000"/>
          <w:sz w:val="27"/>
          <w:szCs w:val="27"/>
        </w:rPr>
      </w:pPr>
    </w:p>
    <w:p w14:paraId="68DF7B56" w14:textId="3D42B7B5" w:rsidR="004A5D9A" w:rsidRDefault="004A5D9A" w:rsidP="008A3532">
      <w:pPr>
        <w:pStyle w:val="NormalWeb"/>
        <w:ind w:left="720"/>
        <w:rPr>
          <w:rFonts w:ascii="Calibri" w:hAnsi="Calibri" w:cs="Calibri"/>
          <w:color w:val="000000"/>
          <w:sz w:val="27"/>
          <w:szCs w:val="27"/>
        </w:rPr>
      </w:pPr>
    </w:p>
    <w:p w14:paraId="6ED77802" w14:textId="3F794658" w:rsidR="0093018C" w:rsidRDefault="0093018C" w:rsidP="008A3532">
      <w:pPr>
        <w:keepNext/>
        <w:spacing w:before="240" w:after="60"/>
        <w:ind w:right="237"/>
        <w:jc w:val="both"/>
        <w:rPr>
          <w:b/>
          <w:sz w:val="24"/>
          <w:szCs w:val="24"/>
        </w:rPr>
      </w:pPr>
    </w:p>
    <w:p w14:paraId="1E21EF73" w14:textId="77777777" w:rsidR="00201D84" w:rsidRDefault="00201D84" w:rsidP="008A3532">
      <w:pPr>
        <w:keepNext/>
        <w:spacing w:before="240" w:after="60"/>
        <w:ind w:right="237"/>
        <w:jc w:val="both"/>
        <w:rPr>
          <w:b/>
          <w:sz w:val="24"/>
          <w:szCs w:val="24"/>
        </w:rPr>
      </w:pPr>
    </w:p>
    <w:p w14:paraId="71CC5823" w14:textId="77777777" w:rsidR="00201D84" w:rsidRDefault="00201D84" w:rsidP="008A3532">
      <w:pPr>
        <w:keepNext/>
        <w:spacing w:before="240" w:after="60"/>
        <w:ind w:right="237"/>
        <w:jc w:val="both"/>
        <w:rPr>
          <w:b/>
          <w:sz w:val="24"/>
          <w:szCs w:val="24"/>
        </w:rPr>
      </w:pPr>
    </w:p>
    <w:p w14:paraId="0564DC00" w14:textId="77777777" w:rsidR="00201D84" w:rsidRDefault="00201D84" w:rsidP="008A3532">
      <w:pPr>
        <w:keepNext/>
        <w:spacing w:before="240" w:after="60"/>
        <w:ind w:right="237"/>
        <w:jc w:val="both"/>
        <w:rPr>
          <w:b/>
          <w:sz w:val="24"/>
          <w:szCs w:val="24"/>
        </w:rPr>
      </w:pPr>
    </w:p>
    <w:p w14:paraId="27864185" w14:textId="77777777" w:rsidR="00201D84" w:rsidRDefault="00201D84" w:rsidP="008A3532">
      <w:pPr>
        <w:keepNext/>
        <w:spacing w:before="240" w:after="60"/>
        <w:ind w:right="237"/>
        <w:jc w:val="both"/>
        <w:rPr>
          <w:b/>
          <w:sz w:val="24"/>
          <w:szCs w:val="24"/>
        </w:rPr>
      </w:pPr>
    </w:p>
    <w:p w14:paraId="779EB1E2" w14:textId="77777777" w:rsidR="00201D84" w:rsidRPr="008A3532" w:rsidRDefault="00201D84" w:rsidP="008A3532">
      <w:pPr>
        <w:keepNext/>
        <w:spacing w:before="240" w:after="60"/>
        <w:ind w:right="237"/>
        <w:jc w:val="both"/>
        <w:rPr>
          <w:b/>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96D0BF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D4B53">
        <w:rPr>
          <w:rFonts w:eastAsia="Arial"/>
          <w:b/>
          <w:bCs/>
          <w:color w:val="000000" w:themeColor="text1"/>
          <w:sz w:val="24"/>
          <w:szCs w:val="24"/>
          <w:highlight w:val="yellow"/>
        </w:rPr>
        <w:t>: JONATHAN VAUGHAN</w:t>
      </w:r>
    </w:p>
    <w:p w14:paraId="574DF1C8" w14:textId="1C0C00AA" w:rsidR="28D1B5E1" w:rsidRDefault="28D1B5E1" w:rsidP="28D1B5E1">
      <w:pPr>
        <w:jc w:val="both"/>
        <w:rPr>
          <w:b/>
          <w:bCs/>
          <w:color w:val="000000" w:themeColor="text1"/>
          <w:sz w:val="24"/>
          <w:szCs w:val="24"/>
          <w:highlight w:val="yellow"/>
        </w:rPr>
      </w:pPr>
    </w:p>
    <w:p w14:paraId="6AF6F333" w14:textId="1490D19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D4B53">
        <w:rPr>
          <w:rFonts w:eastAsia="Arial"/>
          <w:b/>
          <w:bCs/>
          <w:color w:val="000000" w:themeColor="text1"/>
          <w:sz w:val="24"/>
          <w:szCs w:val="24"/>
          <w:highlight w:val="yellow"/>
        </w:rPr>
        <w:t xml:space="preserve">: 05/06/2025 </w:t>
      </w: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DA5EB" w14:textId="77777777" w:rsidR="004504A9" w:rsidRDefault="004504A9">
      <w:r>
        <w:separator/>
      </w:r>
    </w:p>
  </w:endnote>
  <w:endnote w:type="continuationSeparator" w:id="0">
    <w:p w14:paraId="5E5FC983" w14:textId="77777777" w:rsidR="004504A9" w:rsidRDefault="004504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40BE8" w14:textId="77777777" w:rsidR="004504A9" w:rsidRDefault="004504A9">
      <w:r>
        <w:separator/>
      </w:r>
    </w:p>
  </w:footnote>
  <w:footnote w:type="continuationSeparator" w:id="0">
    <w:p w14:paraId="76804AFF" w14:textId="77777777" w:rsidR="004504A9" w:rsidRDefault="004504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D9C3FEF"/>
    <w:multiLevelType w:val="hybridMultilevel"/>
    <w:tmpl w:val="051C4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2"/>
  </w:num>
  <w:num w:numId="4" w16cid:durableId="1226835170">
    <w:abstractNumId w:val="0"/>
  </w:num>
  <w:num w:numId="5" w16cid:durableId="3423498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928"/>
    <w:rsid w:val="00003990"/>
    <w:rsid w:val="000045B8"/>
    <w:rsid w:val="00014E7F"/>
    <w:rsid w:val="00017EF2"/>
    <w:rsid w:val="00020EEC"/>
    <w:rsid w:val="00022F33"/>
    <w:rsid w:val="00025650"/>
    <w:rsid w:val="00026FAB"/>
    <w:rsid w:val="00027B1F"/>
    <w:rsid w:val="0003088B"/>
    <w:rsid w:val="00031A76"/>
    <w:rsid w:val="000325D9"/>
    <w:rsid w:val="000372B2"/>
    <w:rsid w:val="00037F72"/>
    <w:rsid w:val="0004079F"/>
    <w:rsid w:val="000438E9"/>
    <w:rsid w:val="00045B87"/>
    <w:rsid w:val="00045C07"/>
    <w:rsid w:val="00055D43"/>
    <w:rsid w:val="00056F18"/>
    <w:rsid w:val="00056FAC"/>
    <w:rsid w:val="00057751"/>
    <w:rsid w:val="00062E39"/>
    <w:rsid w:val="000737F1"/>
    <w:rsid w:val="00080E58"/>
    <w:rsid w:val="00083D99"/>
    <w:rsid w:val="00084EA6"/>
    <w:rsid w:val="00085699"/>
    <w:rsid w:val="000862AD"/>
    <w:rsid w:val="00087891"/>
    <w:rsid w:val="00087D07"/>
    <w:rsid w:val="00091F52"/>
    <w:rsid w:val="00092970"/>
    <w:rsid w:val="00092BC7"/>
    <w:rsid w:val="00093720"/>
    <w:rsid w:val="000938E6"/>
    <w:rsid w:val="00093B3C"/>
    <w:rsid w:val="0009488C"/>
    <w:rsid w:val="00095419"/>
    <w:rsid w:val="00095C1B"/>
    <w:rsid w:val="00096DEA"/>
    <w:rsid w:val="000A2C74"/>
    <w:rsid w:val="000A4240"/>
    <w:rsid w:val="000A469A"/>
    <w:rsid w:val="000A7151"/>
    <w:rsid w:val="000B1E96"/>
    <w:rsid w:val="000C16D4"/>
    <w:rsid w:val="000C378F"/>
    <w:rsid w:val="000C4442"/>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4B2D"/>
    <w:rsid w:val="00137BB5"/>
    <w:rsid w:val="00137E05"/>
    <w:rsid w:val="00137FD7"/>
    <w:rsid w:val="0014394F"/>
    <w:rsid w:val="001447F6"/>
    <w:rsid w:val="00144C72"/>
    <w:rsid w:val="001463E8"/>
    <w:rsid w:val="00147DE3"/>
    <w:rsid w:val="00150794"/>
    <w:rsid w:val="00152999"/>
    <w:rsid w:val="001534F1"/>
    <w:rsid w:val="001541C7"/>
    <w:rsid w:val="001572A9"/>
    <w:rsid w:val="00160662"/>
    <w:rsid w:val="001608C4"/>
    <w:rsid w:val="00171418"/>
    <w:rsid w:val="0017300A"/>
    <w:rsid w:val="00173FFD"/>
    <w:rsid w:val="00184714"/>
    <w:rsid w:val="00190913"/>
    <w:rsid w:val="00190F7F"/>
    <w:rsid w:val="00193793"/>
    <w:rsid w:val="001937B8"/>
    <w:rsid w:val="001952F2"/>
    <w:rsid w:val="001961BE"/>
    <w:rsid w:val="001961CF"/>
    <w:rsid w:val="001A0800"/>
    <w:rsid w:val="001A59BB"/>
    <w:rsid w:val="001A6A51"/>
    <w:rsid w:val="001A79C4"/>
    <w:rsid w:val="001B32B0"/>
    <w:rsid w:val="001B331A"/>
    <w:rsid w:val="001C0E74"/>
    <w:rsid w:val="001C2BC0"/>
    <w:rsid w:val="001C2DB6"/>
    <w:rsid w:val="001C321F"/>
    <w:rsid w:val="001C6CEC"/>
    <w:rsid w:val="001D229F"/>
    <w:rsid w:val="001D2B65"/>
    <w:rsid w:val="001D2BED"/>
    <w:rsid w:val="001D590E"/>
    <w:rsid w:val="001D6162"/>
    <w:rsid w:val="001D790D"/>
    <w:rsid w:val="001E1729"/>
    <w:rsid w:val="001E1B4C"/>
    <w:rsid w:val="001E6EDE"/>
    <w:rsid w:val="001E7592"/>
    <w:rsid w:val="001F3878"/>
    <w:rsid w:val="001F4552"/>
    <w:rsid w:val="002019EB"/>
    <w:rsid w:val="00201D84"/>
    <w:rsid w:val="002030F2"/>
    <w:rsid w:val="002036A0"/>
    <w:rsid w:val="00205051"/>
    <w:rsid w:val="00211F65"/>
    <w:rsid w:val="002133A9"/>
    <w:rsid w:val="00214D6B"/>
    <w:rsid w:val="00215D1A"/>
    <w:rsid w:val="002170A0"/>
    <w:rsid w:val="00217E29"/>
    <w:rsid w:val="0022001B"/>
    <w:rsid w:val="00220D06"/>
    <w:rsid w:val="002219BA"/>
    <w:rsid w:val="002246A0"/>
    <w:rsid w:val="00224AF9"/>
    <w:rsid w:val="00230439"/>
    <w:rsid w:val="0023052E"/>
    <w:rsid w:val="00233FA0"/>
    <w:rsid w:val="00235176"/>
    <w:rsid w:val="00236061"/>
    <w:rsid w:val="0024100E"/>
    <w:rsid w:val="00241C1B"/>
    <w:rsid w:val="0024288B"/>
    <w:rsid w:val="0024673B"/>
    <w:rsid w:val="0024731E"/>
    <w:rsid w:val="00255D8E"/>
    <w:rsid w:val="00257B42"/>
    <w:rsid w:val="00260CE8"/>
    <w:rsid w:val="002657E9"/>
    <w:rsid w:val="0026665E"/>
    <w:rsid w:val="00270EEB"/>
    <w:rsid w:val="0027147E"/>
    <w:rsid w:val="00274DE8"/>
    <w:rsid w:val="002761F4"/>
    <w:rsid w:val="00277125"/>
    <w:rsid w:val="002775E1"/>
    <w:rsid w:val="00277979"/>
    <w:rsid w:val="002808EB"/>
    <w:rsid w:val="0028095D"/>
    <w:rsid w:val="00281705"/>
    <w:rsid w:val="00291ADD"/>
    <w:rsid w:val="00294868"/>
    <w:rsid w:val="00295CA1"/>
    <w:rsid w:val="002A291A"/>
    <w:rsid w:val="002A4131"/>
    <w:rsid w:val="002A5604"/>
    <w:rsid w:val="002B1701"/>
    <w:rsid w:val="002B1736"/>
    <w:rsid w:val="002B23C3"/>
    <w:rsid w:val="002B443A"/>
    <w:rsid w:val="002B5B35"/>
    <w:rsid w:val="002B698B"/>
    <w:rsid w:val="002C2136"/>
    <w:rsid w:val="002C256A"/>
    <w:rsid w:val="002C262F"/>
    <w:rsid w:val="002C3D39"/>
    <w:rsid w:val="002C496D"/>
    <w:rsid w:val="002C62A0"/>
    <w:rsid w:val="002C7271"/>
    <w:rsid w:val="002D05EB"/>
    <w:rsid w:val="002D0DD3"/>
    <w:rsid w:val="002D2A83"/>
    <w:rsid w:val="002D2F29"/>
    <w:rsid w:val="002D2FD3"/>
    <w:rsid w:val="002E1FD1"/>
    <w:rsid w:val="002E5F09"/>
    <w:rsid w:val="002E7017"/>
    <w:rsid w:val="002F4F6E"/>
    <w:rsid w:val="003015C3"/>
    <w:rsid w:val="00306665"/>
    <w:rsid w:val="0030698D"/>
    <w:rsid w:val="0031350A"/>
    <w:rsid w:val="0031355A"/>
    <w:rsid w:val="003150BC"/>
    <w:rsid w:val="0031569E"/>
    <w:rsid w:val="003159E9"/>
    <w:rsid w:val="00316815"/>
    <w:rsid w:val="003168CA"/>
    <w:rsid w:val="00321255"/>
    <w:rsid w:val="0032230D"/>
    <w:rsid w:val="00322A0B"/>
    <w:rsid w:val="003241A4"/>
    <w:rsid w:val="00326C95"/>
    <w:rsid w:val="00332379"/>
    <w:rsid w:val="00335FC5"/>
    <w:rsid w:val="00340E9A"/>
    <w:rsid w:val="003516C0"/>
    <w:rsid w:val="00352E59"/>
    <w:rsid w:val="003542FA"/>
    <w:rsid w:val="00354DBE"/>
    <w:rsid w:val="00355210"/>
    <w:rsid w:val="00365DF9"/>
    <w:rsid w:val="0036668D"/>
    <w:rsid w:val="00367654"/>
    <w:rsid w:val="00370BC7"/>
    <w:rsid w:val="00372DB4"/>
    <w:rsid w:val="0037490C"/>
    <w:rsid w:val="00375AF5"/>
    <w:rsid w:val="003761BD"/>
    <w:rsid w:val="003769F6"/>
    <w:rsid w:val="00376C25"/>
    <w:rsid w:val="00385414"/>
    <w:rsid w:val="00390074"/>
    <w:rsid w:val="00393556"/>
    <w:rsid w:val="0039762B"/>
    <w:rsid w:val="003A0C37"/>
    <w:rsid w:val="003A1B6B"/>
    <w:rsid w:val="003A2F82"/>
    <w:rsid w:val="003A3C94"/>
    <w:rsid w:val="003A46C0"/>
    <w:rsid w:val="003A5C7D"/>
    <w:rsid w:val="003A600E"/>
    <w:rsid w:val="003A6513"/>
    <w:rsid w:val="003B16C7"/>
    <w:rsid w:val="003B45D0"/>
    <w:rsid w:val="003C19F1"/>
    <w:rsid w:val="003C2CDF"/>
    <w:rsid w:val="003C36FB"/>
    <w:rsid w:val="003C4186"/>
    <w:rsid w:val="003C458C"/>
    <w:rsid w:val="003C6185"/>
    <w:rsid w:val="003D0ABC"/>
    <w:rsid w:val="003D0D2D"/>
    <w:rsid w:val="003D4710"/>
    <w:rsid w:val="003E16D7"/>
    <w:rsid w:val="003E197E"/>
    <w:rsid w:val="003F2923"/>
    <w:rsid w:val="003F322A"/>
    <w:rsid w:val="003F36DB"/>
    <w:rsid w:val="003F4C10"/>
    <w:rsid w:val="004046F0"/>
    <w:rsid w:val="0040668F"/>
    <w:rsid w:val="00412677"/>
    <w:rsid w:val="00417925"/>
    <w:rsid w:val="00433477"/>
    <w:rsid w:val="004348AE"/>
    <w:rsid w:val="004371D1"/>
    <w:rsid w:val="004376C0"/>
    <w:rsid w:val="00437FBA"/>
    <w:rsid w:val="0044115F"/>
    <w:rsid w:val="0044223A"/>
    <w:rsid w:val="004439BC"/>
    <w:rsid w:val="00444970"/>
    <w:rsid w:val="00446792"/>
    <w:rsid w:val="00446F80"/>
    <w:rsid w:val="004504A9"/>
    <w:rsid w:val="00450C83"/>
    <w:rsid w:val="00451851"/>
    <w:rsid w:val="0045197B"/>
    <w:rsid w:val="00451D09"/>
    <w:rsid w:val="00453343"/>
    <w:rsid w:val="00454F89"/>
    <w:rsid w:val="004608B9"/>
    <w:rsid w:val="00460ADB"/>
    <w:rsid w:val="00462FA1"/>
    <w:rsid w:val="0046559D"/>
    <w:rsid w:val="00465947"/>
    <w:rsid w:val="0046780B"/>
    <w:rsid w:val="00470BB1"/>
    <w:rsid w:val="004718F7"/>
    <w:rsid w:val="00473153"/>
    <w:rsid w:val="004743AF"/>
    <w:rsid w:val="00482C17"/>
    <w:rsid w:val="00487F84"/>
    <w:rsid w:val="00490678"/>
    <w:rsid w:val="004911B4"/>
    <w:rsid w:val="0049196A"/>
    <w:rsid w:val="004923DA"/>
    <w:rsid w:val="00493434"/>
    <w:rsid w:val="00493E63"/>
    <w:rsid w:val="004962F9"/>
    <w:rsid w:val="004968E2"/>
    <w:rsid w:val="004A1068"/>
    <w:rsid w:val="004A2A49"/>
    <w:rsid w:val="004A5D9A"/>
    <w:rsid w:val="004A5F6E"/>
    <w:rsid w:val="004B38E7"/>
    <w:rsid w:val="004B600B"/>
    <w:rsid w:val="004B6822"/>
    <w:rsid w:val="004B69F6"/>
    <w:rsid w:val="004C11BE"/>
    <w:rsid w:val="004C1E6F"/>
    <w:rsid w:val="004C2D3A"/>
    <w:rsid w:val="004C407A"/>
    <w:rsid w:val="004D03C4"/>
    <w:rsid w:val="004D0BF1"/>
    <w:rsid w:val="004D21B8"/>
    <w:rsid w:val="004D24D2"/>
    <w:rsid w:val="004D35A4"/>
    <w:rsid w:val="004D445F"/>
    <w:rsid w:val="004D7A04"/>
    <w:rsid w:val="004E087B"/>
    <w:rsid w:val="004E44A4"/>
    <w:rsid w:val="004E68A2"/>
    <w:rsid w:val="004E7B8B"/>
    <w:rsid w:val="004E7BDD"/>
    <w:rsid w:val="004E7EC6"/>
    <w:rsid w:val="004F1E21"/>
    <w:rsid w:val="004F61F7"/>
    <w:rsid w:val="004F740D"/>
    <w:rsid w:val="004F7B8F"/>
    <w:rsid w:val="00500748"/>
    <w:rsid w:val="005011D6"/>
    <w:rsid w:val="0050167A"/>
    <w:rsid w:val="00503A37"/>
    <w:rsid w:val="005042F1"/>
    <w:rsid w:val="00506DE6"/>
    <w:rsid w:val="00513C7D"/>
    <w:rsid w:val="005159A5"/>
    <w:rsid w:val="005169D1"/>
    <w:rsid w:val="00521123"/>
    <w:rsid w:val="00521221"/>
    <w:rsid w:val="00525A32"/>
    <w:rsid w:val="00525F33"/>
    <w:rsid w:val="00536FA9"/>
    <w:rsid w:val="005414F4"/>
    <w:rsid w:val="00542348"/>
    <w:rsid w:val="00546187"/>
    <w:rsid w:val="005463F1"/>
    <w:rsid w:val="005522AE"/>
    <w:rsid w:val="005534F2"/>
    <w:rsid w:val="005536AD"/>
    <w:rsid w:val="00553EAF"/>
    <w:rsid w:val="00555285"/>
    <w:rsid w:val="00557D77"/>
    <w:rsid w:val="00562EAA"/>
    <w:rsid w:val="00563B58"/>
    <w:rsid w:val="005640C4"/>
    <w:rsid w:val="00564C53"/>
    <w:rsid w:val="0056684C"/>
    <w:rsid w:val="00571403"/>
    <w:rsid w:val="00574A0C"/>
    <w:rsid w:val="005764B2"/>
    <w:rsid w:val="00576CE2"/>
    <w:rsid w:val="00576E4C"/>
    <w:rsid w:val="0057780F"/>
    <w:rsid w:val="00580D96"/>
    <w:rsid w:val="00581E0A"/>
    <w:rsid w:val="00586B44"/>
    <w:rsid w:val="00586D89"/>
    <w:rsid w:val="005916B8"/>
    <w:rsid w:val="00595A24"/>
    <w:rsid w:val="005A0934"/>
    <w:rsid w:val="005A1B4C"/>
    <w:rsid w:val="005A1BA3"/>
    <w:rsid w:val="005A545C"/>
    <w:rsid w:val="005B1CF8"/>
    <w:rsid w:val="005C1567"/>
    <w:rsid w:val="005C4091"/>
    <w:rsid w:val="005C522C"/>
    <w:rsid w:val="005C6289"/>
    <w:rsid w:val="005C6CE5"/>
    <w:rsid w:val="005D2A9A"/>
    <w:rsid w:val="005D3F07"/>
    <w:rsid w:val="005D583E"/>
    <w:rsid w:val="005E13EA"/>
    <w:rsid w:val="005E15F3"/>
    <w:rsid w:val="005E53BD"/>
    <w:rsid w:val="005F1022"/>
    <w:rsid w:val="005F1B66"/>
    <w:rsid w:val="005F4644"/>
    <w:rsid w:val="005F6433"/>
    <w:rsid w:val="00606E27"/>
    <w:rsid w:val="006108C9"/>
    <w:rsid w:val="00614CA2"/>
    <w:rsid w:val="00615C7E"/>
    <w:rsid w:val="0061701F"/>
    <w:rsid w:val="0062158D"/>
    <w:rsid w:val="00623E15"/>
    <w:rsid w:val="00630F39"/>
    <w:rsid w:val="006326D1"/>
    <w:rsid w:val="00632E0A"/>
    <w:rsid w:val="00633165"/>
    <w:rsid w:val="00636B6C"/>
    <w:rsid w:val="006412C5"/>
    <w:rsid w:val="006447DE"/>
    <w:rsid w:val="00650CE9"/>
    <w:rsid w:val="0065276E"/>
    <w:rsid w:val="00654329"/>
    <w:rsid w:val="006545ED"/>
    <w:rsid w:val="00654CEC"/>
    <w:rsid w:val="00655507"/>
    <w:rsid w:val="00656D91"/>
    <w:rsid w:val="00664E10"/>
    <w:rsid w:val="006708E6"/>
    <w:rsid w:val="006712A7"/>
    <w:rsid w:val="00671C83"/>
    <w:rsid w:val="006733CC"/>
    <w:rsid w:val="00674FC2"/>
    <w:rsid w:val="00677E42"/>
    <w:rsid w:val="00682334"/>
    <w:rsid w:val="0068249A"/>
    <w:rsid w:val="00684B16"/>
    <w:rsid w:val="0068632C"/>
    <w:rsid w:val="00690C40"/>
    <w:rsid w:val="00690C9A"/>
    <w:rsid w:val="00694C00"/>
    <w:rsid w:val="00696F65"/>
    <w:rsid w:val="006A7A6D"/>
    <w:rsid w:val="006B4EB4"/>
    <w:rsid w:val="006B5E67"/>
    <w:rsid w:val="006B7370"/>
    <w:rsid w:val="006BE8E5"/>
    <w:rsid w:val="006C0D2D"/>
    <w:rsid w:val="006C1507"/>
    <w:rsid w:val="006C2EB5"/>
    <w:rsid w:val="006C3261"/>
    <w:rsid w:val="006D09D6"/>
    <w:rsid w:val="006D18A3"/>
    <w:rsid w:val="006D5970"/>
    <w:rsid w:val="006E26B1"/>
    <w:rsid w:val="006E481E"/>
    <w:rsid w:val="006E795F"/>
    <w:rsid w:val="006F0605"/>
    <w:rsid w:val="006F7086"/>
    <w:rsid w:val="00700249"/>
    <w:rsid w:val="0070604C"/>
    <w:rsid w:val="007069CD"/>
    <w:rsid w:val="00710136"/>
    <w:rsid w:val="007110E6"/>
    <w:rsid w:val="00711A70"/>
    <w:rsid w:val="00712E6F"/>
    <w:rsid w:val="00712E90"/>
    <w:rsid w:val="00713B7E"/>
    <w:rsid w:val="00716F16"/>
    <w:rsid w:val="007204AE"/>
    <w:rsid w:val="00723D20"/>
    <w:rsid w:val="0072678F"/>
    <w:rsid w:val="0072693A"/>
    <w:rsid w:val="00727C4C"/>
    <w:rsid w:val="00733CB0"/>
    <w:rsid w:val="00734809"/>
    <w:rsid w:val="00735975"/>
    <w:rsid w:val="007406E1"/>
    <w:rsid w:val="00743E40"/>
    <w:rsid w:val="00745791"/>
    <w:rsid w:val="00751263"/>
    <w:rsid w:val="0075704F"/>
    <w:rsid w:val="00763B2D"/>
    <w:rsid w:val="00764347"/>
    <w:rsid w:val="00764D10"/>
    <w:rsid w:val="00772924"/>
    <w:rsid w:val="00776E81"/>
    <w:rsid w:val="00777B9D"/>
    <w:rsid w:val="007813B3"/>
    <w:rsid w:val="00784EC4"/>
    <w:rsid w:val="00785436"/>
    <w:rsid w:val="007872F2"/>
    <w:rsid w:val="007874BC"/>
    <w:rsid w:val="007908E0"/>
    <w:rsid w:val="00793EB3"/>
    <w:rsid w:val="00794205"/>
    <w:rsid w:val="00797012"/>
    <w:rsid w:val="007A1F6A"/>
    <w:rsid w:val="007A2906"/>
    <w:rsid w:val="007A3616"/>
    <w:rsid w:val="007B084C"/>
    <w:rsid w:val="007B0DE3"/>
    <w:rsid w:val="007B491F"/>
    <w:rsid w:val="007B5CB2"/>
    <w:rsid w:val="007B7191"/>
    <w:rsid w:val="007C1634"/>
    <w:rsid w:val="007C1D94"/>
    <w:rsid w:val="007C2879"/>
    <w:rsid w:val="007C56ED"/>
    <w:rsid w:val="007C6A87"/>
    <w:rsid w:val="007C705D"/>
    <w:rsid w:val="007D0A07"/>
    <w:rsid w:val="007D0C58"/>
    <w:rsid w:val="007D0C91"/>
    <w:rsid w:val="007D0C96"/>
    <w:rsid w:val="007D133D"/>
    <w:rsid w:val="007D3EB4"/>
    <w:rsid w:val="007D3F16"/>
    <w:rsid w:val="007D509B"/>
    <w:rsid w:val="007D78CC"/>
    <w:rsid w:val="007E2846"/>
    <w:rsid w:val="007E4FC2"/>
    <w:rsid w:val="007F0EFF"/>
    <w:rsid w:val="007F3F7E"/>
    <w:rsid w:val="007F5497"/>
    <w:rsid w:val="008058F8"/>
    <w:rsid w:val="00810FF7"/>
    <w:rsid w:val="00813CEC"/>
    <w:rsid w:val="0081498D"/>
    <w:rsid w:val="0081534C"/>
    <w:rsid w:val="008171E4"/>
    <w:rsid w:val="0081751B"/>
    <w:rsid w:val="008208EA"/>
    <w:rsid w:val="00824E67"/>
    <w:rsid w:val="00825A64"/>
    <w:rsid w:val="00826F48"/>
    <w:rsid w:val="008308AE"/>
    <w:rsid w:val="0083166E"/>
    <w:rsid w:val="00831DC3"/>
    <w:rsid w:val="008322C7"/>
    <w:rsid w:val="00834F1D"/>
    <w:rsid w:val="00836FEC"/>
    <w:rsid w:val="008403FD"/>
    <w:rsid w:val="00841F9D"/>
    <w:rsid w:val="0084209D"/>
    <w:rsid w:val="008420E1"/>
    <w:rsid w:val="00842533"/>
    <w:rsid w:val="00843D58"/>
    <w:rsid w:val="00843EBA"/>
    <w:rsid w:val="00844D98"/>
    <w:rsid w:val="00844DAD"/>
    <w:rsid w:val="00846D84"/>
    <w:rsid w:val="0085230E"/>
    <w:rsid w:val="0085355E"/>
    <w:rsid w:val="008550A1"/>
    <w:rsid w:val="00861035"/>
    <w:rsid w:val="00861038"/>
    <w:rsid w:val="008637B3"/>
    <w:rsid w:val="00865008"/>
    <w:rsid w:val="008665C1"/>
    <w:rsid w:val="008669D8"/>
    <w:rsid w:val="00866B50"/>
    <w:rsid w:val="008708D1"/>
    <w:rsid w:val="008708F1"/>
    <w:rsid w:val="00880539"/>
    <w:rsid w:val="008813B7"/>
    <w:rsid w:val="0088244B"/>
    <w:rsid w:val="00883628"/>
    <w:rsid w:val="008859E8"/>
    <w:rsid w:val="0088737B"/>
    <w:rsid w:val="00892716"/>
    <w:rsid w:val="00893067"/>
    <w:rsid w:val="008933DE"/>
    <w:rsid w:val="00894509"/>
    <w:rsid w:val="008951A5"/>
    <w:rsid w:val="00895FCE"/>
    <w:rsid w:val="00897F3E"/>
    <w:rsid w:val="00897FA5"/>
    <w:rsid w:val="00897FC6"/>
    <w:rsid w:val="008A09EF"/>
    <w:rsid w:val="008A0E4A"/>
    <w:rsid w:val="008A1BA8"/>
    <w:rsid w:val="008A21B4"/>
    <w:rsid w:val="008A3532"/>
    <w:rsid w:val="008A4576"/>
    <w:rsid w:val="008A51F0"/>
    <w:rsid w:val="008A6900"/>
    <w:rsid w:val="008A6F45"/>
    <w:rsid w:val="008B07DE"/>
    <w:rsid w:val="008B195B"/>
    <w:rsid w:val="008B28E7"/>
    <w:rsid w:val="008C115D"/>
    <w:rsid w:val="008C14C7"/>
    <w:rsid w:val="008C2264"/>
    <w:rsid w:val="008C2FFB"/>
    <w:rsid w:val="008C6EEA"/>
    <w:rsid w:val="008D061A"/>
    <w:rsid w:val="008D5813"/>
    <w:rsid w:val="008D634E"/>
    <w:rsid w:val="008D778A"/>
    <w:rsid w:val="008E1879"/>
    <w:rsid w:val="008F22BD"/>
    <w:rsid w:val="008F46CC"/>
    <w:rsid w:val="008F5604"/>
    <w:rsid w:val="00903657"/>
    <w:rsid w:val="00905F8C"/>
    <w:rsid w:val="009079BD"/>
    <w:rsid w:val="00912164"/>
    <w:rsid w:val="00912BD9"/>
    <w:rsid w:val="00913C3F"/>
    <w:rsid w:val="00914270"/>
    <w:rsid w:val="00920E5B"/>
    <w:rsid w:val="00922ADF"/>
    <w:rsid w:val="00926436"/>
    <w:rsid w:val="0093018C"/>
    <w:rsid w:val="00932CCA"/>
    <w:rsid w:val="00932FFA"/>
    <w:rsid w:val="00945853"/>
    <w:rsid w:val="00953E15"/>
    <w:rsid w:val="00953F7A"/>
    <w:rsid w:val="009544C0"/>
    <w:rsid w:val="0095478B"/>
    <w:rsid w:val="00954FA4"/>
    <w:rsid w:val="00956AE9"/>
    <w:rsid w:val="00957F91"/>
    <w:rsid w:val="00957FD6"/>
    <w:rsid w:val="00960472"/>
    <w:rsid w:val="00964CC6"/>
    <w:rsid w:val="00967041"/>
    <w:rsid w:val="009815F8"/>
    <w:rsid w:val="00983051"/>
    <w:rsid w:val="00991FDA"/>
    <w:rsid w:val="009927A1"/>
    <w:rsid w:val="00995D15"/>
    <w:rsid w:val="0099774D"/>
    <w:rsid w:val="009A2EAF"/>
    <w:rsid w:val="009A5F3B"/>
    <w:rsid w:val="009B0B61"/>
    <w:rsid w:val="009B28C0"/>
    <w:rsid w:val="009B3A95"/>
    <w:rsid w:val="009B3BEE"/>
    <w:rsid w:val="009B583D"/>
    <w:rsid w:val="009B6CF9"/>
    <w:rsid w:val="009B7136"/>
    <w:rsid w:val="009B7806"/>
    <w:rsid w:val="009C3AC2"/>
    <w:rsid w:val="009C4482"/>
    <w:rsid w:val="009D4365"/>
    <w:rsid w:val="009D4B53"/>
    <w:rsid w:val="009D4E3B"/>
    <w:rsid w:val="009D7BC9"/>
    <w:rsid w:val="009E0C5A"/>
    <w:rsid w:val="009E1982"/>
    <w:rsid w:val="009E4D2C"/>
    <w:rsid w:val="009F0978"/>
    <w:rsid w:val="009F1612"/>
    <w:rsid w:val="009F3AEC"/>
    <w:rsid w:val="009F4A03"/>
    <w:rsid w:val="009F784E"/>
    <w:rsid w:val="00A00081"/>
    <w:rsid w:val="00A015F7"/>
    <w:rsid w:val="00A022D6"/>
    <w:rsid w:val="00A10D56"/>
    <w:rsid w:val="00A12AAE"/>
    <w:rsid w:val="00A13BB2"/>
    <w:rsid w:val="00A145A4"/>
    <w:rsid w:val="00A145DD"/>
    <w:rsid w:val="00A16512"/>
    <w:rsid w:val="00A16DD1"/>
    <w:rsid w:val="00A206A2"/>
    <w:rsid w:val="00A22441"/>
    <w:rsid w:val="00A22468"/>
    <w:rsid w:val="00A23F3B"/>
    <w:rsid w:val="00A24406"/>
    <w:rsid w:val="00A25F64"/>
    <w:rsid w:val="00A27CC2"/>
    <w:rsid w:val="00A3221B"/>
    <w:rsid w:val="00A3273B"/>
    <w:rsid w:val="00A33B2C"/>
    <w:rsid w:val="00A40ED6"/>
    <w:rsid w:val="00A470EE"/>
    <w:rsid w:val="00A47621"/>
    <w:rsid w:val="00A479CD"/>
    <w:rsid w:val="00A50CFC"/>
    <w:rsid w:val="00A54D67"/>
    <w:rsid w:val="00A55A3F"/>
    <w:rsid w:val="00A56BC4"/>
    <w:rsid w:val="00A64A45"/>
    <w:rsid w:val="00A652F6"/>
    <w:rsid w:val="00A700E6"/>
    <w:rsid w:val="00A732EA"/>
    <w:rsid w:val="00A7489E"/>
    <w:rsid w:val="00A7550A"/>
    <w:rsid w:val="00A756AE"/>
    <w:rsid w:val="00A8015F"/>
    <w:rsid w:val="00A80BD2"/>
    <w:rsid w:val="00A811E7"/>
    <w:rsid w:val="00A85039"/>
    <w:rsid w:val="00A851F7"/>
    <w:rsid w:val="00A9062B"/>
    <w:rsid w:val="00A906AA"/>
    <w:rsid w:val="00A94C5E"/>
    <w:rsid w:val="00AA241A"/>
    <w:rsid w:val="00AA252C"/>
    <w:rsid w:val="00AA4660"/>
    <w:rsid w:val="00AA666E"/>
    <w:rsid w:val="00AB08AC"/>
    <w:rsid w:val="00AB4ECB"/>
    <w:rsid w:val="00AB5518"/>
    <w:rsid w:val="00AC01D4"/>
    <w:rsid w:val="00AC2FAA"/>
    <w:rsid w:val="00AC4A04"/>
    <w:rsid w:val="00AD336F"/>
    <w:rsid w:val="00AD3550"/>
    <w:rsid w:val="00AD36A5"/>
    <w:rsid w:val="00AD4DB4"/>
    <w:rsid w:val="00AE0E1A"/>
    <w:rsid w:val="00AE0EC5"/>
    <w:rsid w:val="00AE1C2D"/>
    <w:rsid w:val="00AE2564"/>
    <w:rsid w:val="00AE301F"/>
    <w:rsid w:val="00AE3302"/>
    <w:rsid w:val="00AE7077"/>
    <w:rsid w:val="00AF36CB"/>
    <w:rsid w:val="00AF4300"/>
    <w:rsid w:val="00AF45CE"/>
    <w:rsid w:val="00AF45DD"/>
    <w:rsid w:val="00AF61C2"/>
    <w:rsid w:val="00AF6388"/>
    <w:rsid w:val="00AF6CC6"/>
    <w:rsid w:val="00B011CD"/>
    <w:rsid w:val="00B0296A"/>
    <w:rsid w:val="00B039A5"/>
    <w:rsid w:val="00B12138"/>
    <w:rsid w:val="00B12295"/>
    <w:rsid w:val="00B137BE"/>
    <w:rsid w:val="00B17316"/>
    <w:rsid w:val="00B17FA0"/>
    <w:rsid w:val="00B24344"/>
    <w:rsid w:val="00B26769"/>
    <w:rsid w:val="00B27F4A"/>
    <w:rsid w:val="00B31C91"/>
    <w:rsid w:val="00B3747F"/>
    <w:rsid w:val="00B41C76"/>
    <w:rsid w:val="00B43194"/>
    <w:rsid w:val="00B4457E"/>
    <w:rsid w:val="00B4551C"/>
    <w:rsid w:val="00B45705"/>
    <w:rsid w:val="00B47734"/>
    <w:rsid w:val="00B50FBA"/>
    <w:rsid w:val="00B558EB"/>
    <w:rsid w:val="00B577D3"/>
    <w:rsid w:val="00B57CAA"/>
    <w:rsid w:val="00B60466"/>
    <w:rsid w:val="00B6548F"/>
    <w:rsid w:val="00B669D3"/>
    <w:rsid w:val="00B748E3"/>
    <w:rsid w:val="00B7502A"/>
    <w:rsid w:val="00B77305"/>
    <w:rsid w:val="00B80B3F"/>
    <w:rsid w:val="00B82CC2"/>
    <w:rsid w:val="00B837C2"/>
    <w:rsid w:val="00B84A89"/>
    <w:rsid w:val="00B86D8E"/>
    <w:rsid w:val="00B92BEF"/>
    <w:rsid w:val="00B9689A"/>
    <w:rsid w:val="00BA1FFA"/>
    <w:rsid w:val="00BA358B"/>
    <w:rsid w:val="00BA4BCA"/>
    <w:rsid w:val="00BA572F"/>
    <w:rsid w:val="00BA7FF1"/>
    <w:rsid w:val="00BB06CB"/>
    <w:rsid w:val="00BB261F"/>
    <w:rsid w:val="00BB2887"/>
    <w:rsid w:val="00BB4FC1"/>
    <w:rsid w:val="00BB5EAA"/>
    <w:rsid w:val="00BB5F11"/>
    <w:rsid w:val="00BB6525"/>
    <w:rsid w:val="00BC0401"/>
    <w:rsid w:val="00BC04FA"/>
    <w:rsid w:val="00BC1C22"/>
    <w:rsid w:val="00BC460B"/>
    <w:rsid w:val="00BC48F9"/>
    <w:rsid w:val="00BC5725"/>
    <w:rsid w:val="00BD30B1"/>
    <w:rsid w:val="00BE0F7B"/>
    <w:rsid w:val="00BE10C2"/>
    <w:rsid w:val="00BE3861"/>
    <w:rsid w:val="00BF12A2"/>
    <w:rsid w:val="00C01D14"/>
    <w:rsid w:val="00C025B4"/>
    <w:rsid w:val="00C02FD5"/>
    <w:rsid w:val="00C04915"/>
    <w:rsid w:val="00C11F61"/>
    <w:rsid w:val="00C161FD"/>
    <w:rsid w:val="00C2112C"/>
    <w:rsid w:val="00C23C0E"/>
    <w:rsid w:val="00C23F17"/>
    <w:rsid w:val="00C26D0D"/>
    <w:rsid w:val="00C27C95"/>
    <w:rsid w:val="00C300D2"/>
    <w:rsid w:val="00C3166E"/>
    <w:rsid w:val="00C3218F"/>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919"/>
    <w:rsid w:val="00C87A74"/>
    <w:rsid w:val="00C87D82"/>
    <w:rsid w:val="00C9078F"/>
    <w:rsid w:val="00C90A71"/>
    <w:rsid w:val="00C91574"/>
    <w:rsid w:val="00C91BC2"/>
    <w:rsid w:val="00C92C71"/>
    <w:rsid w:val="00C93F8F"/>
    <w:rsid w:val="00C96962"/>
    <w:rsid w:val="00C97968"/>
    <w:rsid w:val="00CA1119"/>
    <w:rsid w:val="00CA260E"/>
    <w:rsid w:val="00CA2745"/>
    <w:rsid w:val="00CA3593"/>
    <w:rsid w:val="00CA7F4F"/>
    <w:rsid w:val="00CB258E"/>
    <w:rsid w:val="00CB3C8F"/>
    <w:rsid w:val="00CB75CE"/>
    <w:rsid w:val="00CC02F1"/>
    <w:rsid w:val="00CC117A"/>
    <w:rsid w:val="00CC11A6"/>
    <w:rsid w:val="00CC135E"/>
    <w:rsid w:val="00CC14F8"/>
    <w:rsid w:val="00CC2F8D"/>
    <w:rsid w:val="00CD484B"/>
    <w:rsid w:val="00CD5D3F"/>
    <w:rsid w:val="00CD65C0"/>
    <w:rsid w:val="00CE53C0"/>
    <w:rsid w:val="00CF1602"/>
    <w:rsid w:val="00CF1E90"/>
    <w:rsid w:val="00CF3DB3"/>
    <w:rsid w:val="00D052BC"/>
    <w:rsid w:val="00D07026"/>
    <w:rsid w:val="00D07BA7"/>
    <w:rsid w:val="00D11C62"/>
    <w:rsid w:val="00D22C8F"/>
    <w:rsid w:val="00D33491"/>
    <w:rsid w:val="00D407A1"/>
    <w:rsid w:val="00D44557"/>
    <w:rsid w:val="00D44F8E"/>
    <w:rsid w:val="00D44FD0"/>
    <w:rsid w:val="00D452E1"/>
    <w:rsid w:val="00D51309"/>
    <w:rsid w:val="00D54AA0"/>
    <w:rsid w:val="00D5733C"/>
    <w:rsid w:val="00D607EF"/>
    <w:rsid w:val="00D60F88"/>
    <w:rsid w:val="00D625E7"/>
    <w:rsid w:val="00D646BD"/>
    <w:rsid w:val="00D66EBB"/>
    <w:rsid w:val="00D674EC"/>
    <w:rsid w:val="00D70239"/>
    <w:rsid w:val="00D71095"/>
    <w:rsid w:val="00D71201"/>
    <w:rsid w:val="00D720C7"/>
    <w:rsid w:val="00D73A26"/>
    <w:rsid w:val="00D74637"/>
    <w:rsid w:val="00D77A04"/>
    <w:rsid w:val="00D81D06"/>
    <w:rsid w:val="00D8652C"/>
    <w:rsid w:val="00D876E6"/>
    <w:rsid w:val="00D954A1"/>
    <w:rsid w:val="00DA1025"/>
    <w:rsid w:val="00DA22EC"/>
    <w:rsid w:val="00DA3DE2"/>
    <w:rsid w:val="00DA5404"/>
    <w:rsid w:val="00DA5860"/>
    <w:rsid w:val="00DA74B6"/>
    <w:rsid w:val="00DB2767"/>
    <w:rsid w:val="00DB481B"/>
    <w:rsid w:val="00DB5304"/>
    <w:rsid w:val="00DC4729"/>
    <w:rsid w:val="00DE556F"/>
    <w:rsid w:val="00DE6E03"/>
    <w:rsid w:val="00DF4CF5"/>
    <w:rsid w:val="00DF51A7"/>
    <w:rsid w:val="00E03B6D"/>
    <w:rsid w:val="00E06D32"/>
    <w:rsid w:val="00E10FB4"/>
    <w:rsid w:val="00E17160"/>
    <w:rsid w:val="00E17F77"/>
    <w:rsid w:val="00E27E98"/>
    <w:rsid w:val="00E31C9A"/>
    <w:rsid w:val="00E35BEC"/>
    <w:rsid w:val="00E44575"/>
    <w:rsid w:val="00E45542"/>
    <w:rsid w:val="00E507EB"/>
    <w:rsid w:val="00E50821"/>
    <w:rsid w:val="00E50EF8"/>
    <w:rsid w:val="00E51F91"/>
    <w:rsid w:val="00E57B0A"/>
    <w:rsid w:val="00E7086E"/>
    <w:rsid w:val="00E7374A"/>
    <w:rsid w:val="00E73C41"/>
    <w:rsid w:val="00E73DF2"/>
    <w:rsid w:val="00E74EC9"/>
    <w:rsid w:val="00E756B3"/>
    <w:rsid w:val="00E7598F"/>
    <w:rsid w:val="00E76788"/>
    <w:rsid w:val="00E76F60"/>
    <w:rsid w:val="00E831C5"/>
    <w:rsid w:val="00E83474"/>
    <w:rsid w:val="00E83759"/>
    <w:rsid w:val="00E83D90"/>
    <w:rsid w:val="00E83F28"/>
    <w:rsid w:val="00E83F91"/>
    <w:rsid w:val="00E9107A"/>
    <w:rsid w:val="00E91F62"/>
    <w:rsid w:val="00E929FD"/>
    <w:rsid w:val="00E93240"/>
    <w:rsid w:val="00E9479B"/>
    <w:rsid w:val="00E96B87"/>
    <w:rsid w:val="00EA4A68"/>
    <w:rsid w:val="00EA4D48"/>
    <w:rsid w:val="00EB2173"/>
    <w:rsid w:val="00EB28DC"/>
    <w:rsid w:val="00EB3E2F"/>
    <w:rsid w:val="00EB62E6"/>
    <w:rsid w:val="00EC7925"/>
    <w:rsid w:val="00ED1B30"/>
    <w:rsid w:val="00ED250E"/>
    <w:rsid w:val="00ED2E6F"/>
    <w:rsid w:val="00ED2FF1"/>
    <w:rsid w:val="00ED6535"/>
    <w:rsid w:val="00EE149A"/>
    <w:rsid w:val="00EE1AC1"/>
    <w:rsid w:val="00EE2E42"/>
    <w:rsid w:val="00EE39D6"/>
    <w:rsid w:val="00EE413C"/>
    <w:rsid w:val="00EE52AD"/>
    <w:rsid w:val="00EF1DB6"/>
    <w:rsid w:val="00EF214A"/>
    <w:rsid w:val="00EF3AE4"/>
    <w:rsid w:val="00EF4A77"/>
    <w:rsid w:val="00EF7209"/>
    <w:rsid w:val="00F01F92"/>
    <w:rsid w:val="00F07CC6"/>
    <w:rsid w:val="00F10A08"/>
    <w:rsid w:val="00F10CBC"/>
    <w:rsid w:val="00F139CF"/>
    <w:rsid w:val="00F22AC5"/>
    <w:rsid w:val="00F254D1"/>
    <w:rsid w:val="00F32B82"/>
    <w:rsid w:val="00F4043E"/>
    <w:rsid w:val="00F40CB5"/>
    <w:rsid w:val="00F41BBC"/>
    <w:rsid w:val="00F43B9D"/>
    <w:rsid w:val="00F444F0"/>
    <w:rsid w:val="00F46203"/>
    <w:rsid w:val="00F50590"/>
    <w:rsid w:val="00F50847"/>
    <w:rsid w:val="00F51FEC"/>
    <w:rsid w:val="00F53F27"/>
    <w:rsid w:val="00F546D1"/>
    <w:rsid w:val="00F6513F"/>
    <w:rsid w:val="00F66272"/>
    <w:rsid w:val="00F709C0"/>
    <w:rsid w:val="00F742C4"/>
    <w:rsid w:val="00F84B74"/>
    <w:rsid w:val="00F927A1"/>
    <w:rsid w:val="00F92E4D"/>
    <w:rsid w:val="00FA3764"/>
    <w:rsid w:val="00FA56ED"/>
    <w:rsid w:val="00FB5FA6"/>
    <w:rsid w:val="00FB6CBF"/>
    <w:rsid w:val="00FC1310"/>
    <w:rsid w:val="00FC2FF3"/>
    <w:rsid w:val="00FC3263"/>
    <w:rsid w:val="00FC397A"/>
    <w:rsid w:val="00FC51F9"/>
    <w:rsid w:val="00FC5B40"/>
    <w:rsid w:val="00FC5FF8"/>
    <w:rsid w:val="00FC6282"/>
    <w:rsid w:val="00FC702B"/>
    <w:rsid w:val="00FD1D4F"/>
    <w:rsid w:val="00FD2BB5"/>
    <w:rsid w:val="00FD3D7C"/>
    <w:rsid w:val="00FD4F8F"/>
    <w:rsid w:val="00FE0C16"/>
    <w:rsid w:val="00FE14AD"/>
    <w:rsid w:val="00FE14B1"/>
    <w:rsid w:val="00FE1F6A"/>
    <w:rsid w:val="00FE6178"/>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88244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03657"/>
    <w:rPr>
      <w:color w:val="605E5C"/>
      <w:shd w:val="clear" w:color="auto" w:fill="E1DFDD"/>
    </w:rPr>
  </w:style>
  <w:style w:type="character" w:customStyle="1" w:styleId="Heading3Char">
    <w:name w:val="Heading 3 Char"/>
    <w:basedOn w:val="DefaultParagraphFont"/>
    <w:link w:val="Heading3"/>
    <w:uiPriority w:val="9"/>
    <w:semiHidden/>
    <w:rsid w:val="0088244B"/>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AB08AC"/>
    <w:rPr>
      <w:color w:val="954F72" w:themeColor="followedHyperlink"/>
      <w:u w:val="single"/>
    </w:rPr>
  </w:style>
  <w:style w:type="paragraph" w:styleId="NormalWeb">
    <w:name w:val="Normal (Web)"/>
    <w:basedOn w:val="Normal"/>
    <w:uiPriority w:val="99"/>
    <w:unhideWhenUsed/>
    <w:rsid w:val="00031A7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13618">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59208121">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9058768">
      <w:bodyDiv w:val="1"/>
      <w:marLeft w:val="0"/>
      <w:marRight w:val="0"/>
      <w:marTop w:val="0"/>
      <w:marBottom w:val="0"/>
      <w:divBdr>
        <w:top w:val="none" w:sz="0" w:space="0" w:color="auto"/>
        <w:left w:val="none" w:sz="0" w:space="0" w:color="auto"/>
        <w:bottom w:val="none" w:sz="0" w:space="0" w:color="auto"/>
        <w:right w:val="none" w:sz="0" w:space="0" w:color="auto"/>
      </w:divBdr>
    </w:div>
    <w:div w:id="117795354">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96503626">
      <w:bodyDiv w:val="1"/>
      <w:marLeft w:val="0"/>
      <w:marRight w:val="0"/>
      <w:marTop w:val="0"/>
      <w:marBottom w:val="0"/>
      <w:divBdr>
        <w:top w:val="none" w:sz="0" w:space="0" w:color="auto"/>
        <w:left w:val="none" w:sz="0" w:space="0" w:color="auto"/>
        <w:bottom w:val="none" w:sz="0" w:space="0" w:color="auto"/>
        <w:right w:val="none" w:sz="0" w:space="0" w:color="auto"/>
      </w:divBdr>
    </w:div>
    <w:div w:id="209540996">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1747042">
      <w:bodyDiv w:val="1"/>
      <w:marLeft w:val="0"/>
      <w:marRight w:val="0"/>
      <w:marTop w:val="0"/>
      <w:marBottom w:val="0"/>
      <w:divBdr>
        <w:top w:val="none" w:sz="0" w:space="0" w:color="auto"/>
        <w:left w:val="none" w:sz="0" w:space="0" w:color="auto"/>
        <w:bottom w:val="none" w:sz="0" w:space="0" w:color="auto"/>
        <w:right w:val="none" w:sz="0" w:space="0" w:color="auto"/>
      </w:divBdr>
    </w:div>
    <w:div w:id="304509632">
      <w:bodyDiv w:val="1"/>
      <w:marLeft w:val="0"/>
      <w:marRight w:val="0"/>
      <w:marTop w:val="0"/>
      <w:marBottom w:val="0"/>
      <w:divBdr>
        <w:top w:val="none" w:sz="0" w:space="0" w:color="auto"/>
        <w:left w:val="none" w:sz="0" w:space="0" w:color="auto"/>
        <w:bottom w:val="none" w:sz="0" w:space="0" w:color="auto"/>
        <w:right w:val="none" w:sz="0" w:space="0" w:color="auto"/>
      </w:divBdr>
    </w:div>
    <w:div w:id="33018011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385114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550090">
      <w:bodyDiv w:val="1"/>
      <w:marLeft w:val="0"/>
      <w:marRight w:val="0"/>
      <w:marTop w:val="0"/>
      <w:marBottom w:val="0"/>
      <w:divBdr>
        <w:top w:val="none" w:sz="0" w:space="0" w:color="auto"/>
        <w:left w:val="none" w:sz="0" w:space="0" w:color="auto"/>
        <w:bottom w:val="none" w:sz="0" w:space="0" w:color="auto"/>
        <w:right w:val="none" w:sz="0" w:space="0" w:color="auto"/>
      </w:divBdr>
    </w:div>
    <w:div w:id="611322613">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7098931">
      <w:bodyDiv w:val="1"/>
      <w:marLeft w:val="0"/>
      <w:marRight w:val="0"/>
      <w:marTop w:val="0"/>
      <w:marBottom w:val="0"/>
      <w:divBdr>
        <w:top w:val="none" w:sz="0" w:space="0" w:color="auto"/>
        <w:left w:val="none" w:sz="0" w:space="0" w:color="auto"/>
        <w:bottom w:val="none" w:sz="0" w:space="0" w:color="auto"/>
        <w:right w:val="none" w:sz="0" w:space="0" w:color="auto"/>
      </w:divBdr>
    </w:div>
    <w:div w:id="678971115">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39014885">
      <w:bodyDiv w:val="1"/>
      <w:marLeft w:val="0"/>
      <w:marRight w:val="0"/>
      <w:marTop w:val="0"/>
      <w:marBottom w:val="0"/>
      <w:divBdr>
        <w:top w:val="none" w:sz="0" w:space="0" w:color="auto"/>
        <w:left w:val="none" w:sz="0" w:space="0" w:color="auto"/>
        <w:bottom w:val="none" w:sz="0" w:space="0" w:color="auto"/>
        <w:right w:val="none" w:sz="0" w:space="0" w:color="auto"/>
      </w:divBdr>
    </w:div>
    <w:div w:id="792476508">
      <w:bodyDiv w:val="1"/>
      <w:marLeft w:val="0"/>
      <w:marRight w:val="0"/>
      <w:marTop w:val="0"/>
      <w:marBottom w:val="0"/>
      <w:divBdr>
        <w:top w:val="none" w:sz="0" w:space="0" w:color="auto"/>
        <w:left w:val="none" w:sz="0" w:space="0" w:color="auto"/>
        <w:bottom w:val="none" w:sz="0" w:space="0" w:color="auto"/>
        <w:right w:val="none" w:sz="0" w:space="0" w:color="auto"/>
      </w:divBdr>
    </w:div>
    <w:div w:id="799763009">
      <w:bodyDiv w:val="1"/>
      <w:marLeft w:val="0"/>
      <w:marRight w:val="0"/>
      <w:marTop w:val="0"/>
      <w:marBottom w:val="0"/>
      <w:divBdr>
        <w:top w:val="none" w:sz="0" w:space="0" w:color="auto"/>
        <w:left w:val="none" w:sz="0" w:space="0" w:color="auto"/>
        <w:bottom w:val="none" w:sz="0" w:space="0" w:color="auto"/>
        <w:right w:val="none" w:sz="0" w:space="0" w:color="auto"/>
      </w:divBdr>
    </w:div>
    <w:div w:id="807624791">
      <w:bodyDiv w:val="1"/>
      <w:marLeft w:val="0"/>
      <w:marRight w:val="0"/>
      <w:marTop w:val="0"/>
      <w:marBottom w:val="0"/>
      <w:divBdr>
        <w:top w:val="none" w:sz="0" w:space="0" w:color="auto"/>
        <w:left w:val="none" w:sz="0" w:space="0" w:color="auto"/>
        <w:bottom w:val="none" w:sz="0" w:space="0" w:color="auto"/>
        <w:right w:val="none" w:sz="0" w:space="0" w:color="auto"/>
      </w:divBdr>
    </w:div>
    <w:div w:id="81090398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2946104">
      <w:bodyDiv w:val="1"/>
      <w:marLeft w:val="0"/>
      <w:marRight w:val="0"/>
      <w:marTop w:val="0"/>
      <w:marBottom w:val="0"/>
      <w:divBdr>
        <w:top w:val="none" w:sz="0" w:space="0" w:color="auto"/>
        <w:left w:val="none" w:sz="0" w:space="0" w:color="auto"/>
        <w:bottom w:val="none" w:sz="0" w:space="0" w:color="auto"/>
        <w:right w:val="none" w:sz="0" w:space="0" w:color="auto"/>
      </w:divBdr>
    </w:div>
    <w:div w:id="116512474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305624">
      <w:bodyDiv w:val="1"/>
      <w:marLeft w:val="0"/>
      <w:marRight w:val="0"/>
      <w:marTop w:val="0"/>
      <w:marBottom w:val="0"/>
      <w:divBdr>
        <w:top w:val="none" w:sz="0" w:space="0" w:color="auto"/>
        <w:left w:val="none" w:sz="0" w:space="0" w:color="auto"/>
        <w:bottom w:val="none" w:sz="0" w:space="0" w:color="auto"/>
        <w:right w:val="none" w:sz="0" w:space="0" w:color="auto"/>
      </w:divBdr>
    </w:div>
    <w:div w:id="1245527656">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73577261">
      <w:bodyDiv w:val="1"/>
      <w:marLeft w:val="0"/>
      <w:marRight w:val="0"/>
      <w:marTop w:val="0"/>
      <w:marBottom w:val="0"/>
      <w:divBdr>
        <w:top w:val="none" w:sz="0" w:space="0" w:color="auto"/>
        <w:left w:val="none" w:sz="0" w:space="0" w:color="auto"/>
        <w:bottom w:val="none" w:sz="0" w:space="0" w:color="auto"/>
        <w:right w:val="none" w:sz="0" w:space="0" w:color="auto"/>
      </w:divBdr>
    </w:div>
    <w:div w:id="1414625793">
      <w:bodyDiv w:val="1"/>
      <w:marLeft w:val="0"/>
      <w:marRight w:val="0"/>
      <w:marTop w:val="0"/>
      <w:marBottom w:val="0"/>
      <w:divBdr>
        <w:top w:val="none" w:sz="0" w:space="0" w:color="auto"/>
        <w:left w:val="none" w:sz="0" w:space="0" w:color="auto"/>
        <w:bottom w:val="none" w:sz="0" w:space="0" w:color="auto"/>
        <w:right w:val="none" w:sz="0" w:space="0" w:color="auto"/>
      </w:divBdr>
    </w:div>
    <w:div w:id="1438210250">
      <w:bodyDiv w:val="1"/>
      <w:marLeft w:val="0"/>
      <w:marRight w:val="0"/>
      <w:marTop w:val="0"/>
      <w:marBottom w:val="0"/>
      <w:divBdr>
        <w:top w:val="none" w:sz="0" w:space="0" w:color="auto"/>
        <w:left w:val="none" w:sz="0" w:space="0" w:color="auto"/>
        <w:bottom w:val="none" w:sz="0" w:space="0" w:color="auto"/>
        <w:right w:val="none" w:sz="0" w:space="0" w:color="auto"/>
      </w:divBdr>
    </w:div>
    <w:div w:id="1447655890">
      <w:bodyDiv w:val="1"/>
      <w:marLeft w:val="0"/>
      <w:marRight w:val="0"/>
      <w:marTop w:val="0"/>
      <w:marBottom w:val="0"/>
      <w:divBdr>
        <w:top w:val="none" w:sz="0" w:space="0" w:color="auto"/>
        <w:left w:val="none" w:sz="0" w:space="0" w:color="auto"/>
        <w:bottom w:val="none" w:sz="0" w:space="0" w:color="auto"/>
        <w:right w:val="none" w:sz="0" w:space="0" w:color="auto"/>
      </w:divBdr>
    </w:div>
    <w:div w:id="1482504504">
      <w:bodyDiv w:val="1"/>
      <w:marLeft w:val="0"/>
      <w:marRight w:val="0"/>
      <w:marTop w:val="0"/>
      <w:marBottom w:val="0"/>
      <w:divBdr>
        <w:top w:val="none" w:sz="0" w:space="0" w:color="auto"/>
        <w:left w:val="none" w:sz="0" w:space="0" w:color="auto"/>
        <w:bottom w:val="none" w:sz="0" w:space="0" w:color="auto"/>
        <w:right w:val="none" w:sz="0" w:space="0" w:color="auto"/>
      </w:divBdr>
    </w:div>
    <w:div w:id="1491481116">
      <w:bodyDiv w:val="1"/>
      <w:marLeft w:val="0"/>
      <w:marRight w:val="0"/>
      <w:marTop w:val="0"/>
      <w:marBottom w:val="0"/>
      <w:divBdr>
        <w:top w:val="none" w:sz="0" w:space="0" w:color="auto"/>
        <w:left w:val="none" w:sz="0" w:space="0" w:color="auto"/>
        <w:bottom w:val="none" w:sz="0" w:space="0" w:color="auto"/>
        <w:right w:val="none" w:sz="0" w:space="0" w:color="auto"/>
      </w:divBdr>
    </w:div>
    <w:div w:id="152031575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7302029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698388593">
      <w:bodyDiv w:val="1"/>
      <w:marLeft w:val="0"/>
      <w:marRight w:val="0"/>
      <w:marTop w:val="0"/>
      <w:marBottom w:val="0"/>
      <w:divBdr>
        <w:top w:val="none" w:sz="0" w:space="0" w:color="auto"/>
        <w:left w:val="none" w:sz="0" w:space="0" w:color="auto"/>
        <w:bottom w:val="none" w:sz="0" w:space="0" w:color="auto"/>
        <w:right w:val="none" w:sz="0" w:space="0" w:color="auto"/>
      </w:divBdr>
    </w:div>
    <w:div w:id="174695355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9249998">
      <w:bodyDiv w:val="1"/>
      <w:marLeft w:val="0"/>
      <w:marRight w:val="0"/>
      <w:marTop w:val="0"/>
      <w:marBottom w:val="0"/>
      <w:divBdr>
        <w:top w:val="none" w:sz="0" w:space="0" w:color="auto"/>
        <w:left w:val="none" w:sz="0" w:space="0" w:color="auto"/>
        <w:bottom w:val="none" w:sz="0" w:space="0" w:color="auto"/>
        <w:right w:val="none" w:sz="0" w:space="0" w:color="auto"/>
      </w:divBdr>
    </w:div>
    <w:div w:id="1893807689">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8023476">
      <w:bodyDiv w:val="1"/>
      <w:marLeft w:val="0"/>
      <w:marRight w:val="0"/>
      <w:marTop w:val="0"/>
      <w:marBottom w:val="0"/>
      <w:divBdr>
        <w:top w:val="none" w:sz="0" w:space="0" w:color="auto"/>
        <w:left w:val="none" w:sz="0" w:space="0" w:color="auto"/>
        <w:bottom w:val="none" w:sz="0" w:space="0" w:color="auto"/>
        <w:right w:val="none" w:sz="0" w:space="0" w:color="auto"/>
      </w:divBdr>
    </w:div>
    <w:div w:id="1968124097">
      <w:bodyDiv w:val="1"/>
      <w:marLeft w:val="0"/>
      <w:marRight w:val="0"/>
      <w:marTop w:val="0"/>
      <w:marBottom w:val="0"/>
      <w:divBdr>
        <w:top w:val="none" w:sz="0" w:space="0" w:color="auto"/>
        <w:left w:val="none" w:sz="0" w:space="0" w:color="auto"/>
        <w:bottom w:val="none" w:sz="0" w:space="0" w:color="auto"/>
        <w:right w:val="none" w:sz="0" w:space="0" w:color="auto"/>
      </w:divBdr>
    </w:div>
    <w:div w:id="197008316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4091377">
      <w:bodyDiv w:val="1"/>
      <w:marLeft w:val="0"/>
      <w:marRight w:val="0"/>
      <w:marTop w:val="0"/>
      <w:marBottom w:val="0"/>
      <w:divBdr>
        <w:top w:val="none" w:sz="0" w:space="0" w:color="auto"/>
        <w:left w:val="none" w:sz="0" w:space="0" w:color="auto"/>
        <w:bottom w:val="none" w:sz="0" w:space="0" w:color="auto"/>
        <w:right w:val="none" w:sz="0" w:space="0" w:color="auto"/>
      </w:divBdr>
    </w:div>
    <w:div w:id="2084335089">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6249318">
      <w:bodyDiv w:val="1"/>
      <w:marLeft w:val="0"/>
      <w:marRight w:val="0"/>
      <w:marTop w:val="0"/>
      <w:marBottom w:val="0"/>
      <w:divBdr>
        <w:top w:val="none" w:sz="0" w:space="0" w:color="auto"/>
        <w:left w:val="none" w:sz="0" w:space="0" w:color="auto"/>
        <w:bottom w:val="none" w:sz="0" w:space="0" w:color="auto"/>
        <w:right w:val="none" w:sz="0" w:space="0" w:color="auto"/>
      </w:divBdr>
    </w:div>
    <w:div w:id="2143692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principle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polfed.org/news/latest-news/2025/hmicfrs-report-shows-policing-is-broken-and-is-breaking-its-best-and-braves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career-learning/leadership/leadership-standard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media/5a7d867140f0b65084e75b94/Code_of_Ethics_2014_Web_Accessible.pdf" TargetMode="External"/><Relationship Id="rId20" Type="http://schemas.openxmlformats.org/officeDocument/2006/relationships/hyperlink" Target="https://www.npcc.police.uk/SysSiteAssets/media/downloads/publications/publications-log/2019/npcc-police-social-media-target-operating-mode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esearchgate.net/profile/Mario-Staller/publication/350106776_Optimising_Coaching_in_Police_Training/links/61289c162b40ec7d8bc8b6fe/Optimising-Coaching-in-Police-Training.pdf" TargetMode="External"/><Relationship Id="rId5" Type="http://schemas.openxmlformats.org/officeDocument/2006/relationships/numbering" Target="numbering.xml"/><Relationship Id="rId15" Type="http://schemas.openxmlformats.org/officeDocument/2006/relationships/hyperlink" Target="https://researchbriefings.files.parliament.uk/documents/CBP-8582/CBP-8582.pdf" TargetMode="External"/><Relationship Id="rId23" Type="http://schemas.openxmlformats.org/officeDocument/2006/relationships/hyperlink" Target="https://www.researchgate.net/publication/342782205_The_Full_Range_Leadership_Model_Essentials_and_Practicum" TargetMode="External"/><Relationship Id="rId10" Type="http://schemas.openxmlformats.org/officeDocument/2006/relationships/endnotes" Target="endnotes.xml"/><Relationship Id="rId19" Type="http://schemas.openxmlformats.org/officeDocument/2006/relationships/hyperlink" Target="https://doi.org/10.1093/police/paz07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108/PIJPSM-09-2014-00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651</TotalTime>
  <Pages>31</Pages>
  <Words>10819</Words>
  <Characters>61672</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Vaughan, Jon</cp:lastModifiedBy>
  <cp:revision>325</cp:revision>
  <cp:lastPrinted>2014-08-26T08:55:00Z</cp:lastPrinted>
  <dcterms:created xsi:type="dcterms:W3CDTF">2025-03-03T10:25:00Z</dcterms:created>
  <dcterms:modified xsi:type="dcterms:W3CDTF">2025-08-01T12:04:00Z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2025-03-03T10:25:38Z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00c4adc9-c305-449c-a72c-60d532db9319</vt:lpwstr>
  </property>
  <property fmtid="{D5CDD505-2E9C-101B-9397-08002B2CF9AE}" pid="9" name="MSIP_Label_f2acd28b-79a3-4a0f-b0ff-4b75658b1549_ContentBits">
    <vt:lpwstr>0</vt:lpwstr>
  </property>
</Properties>
</file>