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852FD" w14:textId="75AA8555" w:rsidR="00455DCF" w:rsidRDefault="00455DCF" w:rsidP="00455DCF">
      <w:pPr>
        <w:rPr>
          <w:rFonts w:ascii="Arial" w:hAnsi="Arial" w:cs="Arial"/>
          <w:b/>
          <w:bCs/>
          <w:sz w:val="22"/>
          <w:szCs w:val="22"/>
        </w:rPr>
      </w:pPr>
      <w:r w:rsidRPr="00455DCF">
        <w:rPr>
          <w:rFonts w:ascii="Arial" w:hAnsi="Arial" w:cs="Arial"/>
          <w:b/>
          <w:bCs/>
          <w:sz w:val="22"/>
          <w:szCs w:val="22"/>
        </w:rPr>
        <w:t>Introduction</w:t>
      </w:r>
    </w:p>
    <w:p w14:paraId="35226678" w14:textId="5569E75A" w:rsidR="00455DCF" w:rsidRPr="00455DCF" w:rsidRDefault="00455DCF" w:rsidP="00455DCF">
      <w:pPr>
        <w:rPr>
          <w:rFonts w:ascii="Arial" w:hAnsi="Arial" w:cs="Arial"/>
          <w:b/>
          <w:bCs/>
          <w:sz w:val="22"/>
          <w:szCs w:val="22"/>
        </w:rPr>
      </w:pPr>
      <w:r>
        <w:rPr>
          <w:rFonts w:ascii="Arial" w:hAnsi="Arial" w:cs="Arial"/>
          <w:b/>
          <w:bCs/>
          <w:sz w:val="22"/>
          <w:szCs w:val="22"/>
        </w:rPr>
        <w:t>PAGE 1</w:t>
      </w:r>
    </w:p>
    <w:p w14:paraId="56E48954" w14:textId="77777777" w:rsidR="00455DCF" w:rsidRPr="00455DCF" w:rsidRDefault="00455DCF" w:rsidP="00455DCF">
      <w:pPr>
        <w:rPr>
          <w:rFonts w:ascii="Arial" w:hAnsi="Arial" w:cs="Arial"/>
          <w:sz w:val="22"/>
          <w:szCs w:val="22"/>
        </w:rPr>
      </w:pPr>
      <w:r w:rsidRPr="00455DCF">
        <w:rPr>
          <w:rFonts w:ascii="Arial" w:hAnsi="Arial" w:cs="Arial"/>
          <w:sz w:val="22"/>
          <w:szCs w:val="22"/>
        </w:rPr>
        <w:t>Lung cancer is a serious disease that occurs when abnormal cells in the lungs grow uncontrollably and form tumours that interfere with the normal functioning of the respiratory system. The lungs are responsible for taking oxygen into the body and removing carbon dioxide, so when cancer develops it can significantly affect breathing and overall health. Lung cancer is generally divided into two main types: non-small cell lung cancer (NSCLC), which is the most common type, and small cell lung cancer (SCLC), which grows and spreads more quickly (National Cancer Institute, 2023).</w:t>
      </w:r>
    </w:p>
    <w:p w14:paraId="1875380E" w14:textId="77777777" w:rsidR="00455DCF" w:rsidRPr="00455DCF" w:rsidRDefault="00455DCF" w:rsidP="00455DCF">
      <w:pPr>
        <w:rPr>
          <w:rFonts w:ascii="Arial" w:hAnsi="Arial" w:cs="Arial"/>
          <w:sz w:val="22"/>
          <w:szCs w:val="22"/>
        </w:rPr>
      </w:pPr>
      <w:r w:rsidRPr="00455DCF">
        <w:rPr>
          <w:rFonts w:ascii="Arial" w:hAnsi="Arial" w:cs="Arial"/>
          <w:sz w:val="22"/>
          <w:szCs w:val="22"/>
        </w:rPr>
        <w:t>Common signs and symptoms of lung cancer include a persistent cough, coughing up blood, chest pain, shortness of breath, fatigue, and unexplained weight loss. Some people may also experience repeated chest infections such as bronchitis or pneumonia. In many cases, symptoms do not appear until the disease has progressed, which makes early detection difficult (Cancer Research UK, 2024).</w:t>
      </w:r>
    </w:p>
    <w:p w14:paraId="16E2A5AE" w14:textId="40BC93B9" w:rsidR="00455DCF" w:rsidRPr="00455DCF" w:rsidRDefault="00455DCF" w:rsidP="00455DCF">
      <w:pPr>
        <w:rPr>
          <w:rFonts w:ascii="Arial" w:hAnsi="Arial" w:cs="Arial"/>
          <w:sz w:val="22"/>
          <w:szCs w:val="22"/>
        </w:rPr>
      </w:pPr>
      <w:r w:rsidRPr="00455DCF">
        <w:rPr>
          <w:rFonts w:ascii="Arial" w:hAnsi="Arial" w:cs="Arial"/>
          <w:sz w:val="22"/>
          <w:szCs w:val="22"/>
        </w:rPr>
        <w:t>Lung cancer is one of the leading causes of cancer-related deaths worldwide. According to the World Health Organization, lung cancer accounts for approximately 2.2 million new cases globally each year (WHO, 2023). In the United Kingdom, around 48,000 people are diagnosed with lung cancer annually, making it one of the most common cancers in the country (Cancer Research UK, 2024).</w:t>
      </w:r>
    </w:p>
    <w:p w14:paraId="0FFAC447" w14:textId="77777777" w:rsidR="00455DCF" w:rsidRPr="00455DCF" w:rsidRDefault="00455DCF" w:rsidP="00455DCF">
      <w:pPr>
        <w:rPr>
          <w:rFonts w:ascii="Arial" w:hAnsi="Arial" w:cs="Arial"/>
          <w:b/>
          <w:bCs/>
          <w:sz w:val="22"/>
          <w:szCs w:val="22"/>
        </w:rPr>
      </w:pPr>
      <w:r w:rsidRPr="00455DCF">
        <w:rPr>
          <w:rFonts w:ascii="Arial" w:hAnsi="Arial" w:cs="Arial"/>
          <w:b/>
          <w:bCs/>
          <w:sz w:val="22"/>
          <w:szCs w:val="22"/>
        </w:rPr>
        <w:t>Approaches Used to Measure and Monitor Lung Cancer</w:t>
      </w:r>
    </w:p>
    <w:p w14:paraId="224896E2" w14:textId="77777777" w:rsidR="00455DCF" w:rsidRPr="00455DCF" w:rsidRDefault="00455DCF" w:rsidP="00455DCF">
      <w:pPr>
        <w:rPr>
          <w:rFonts w:ascii="Arial" w:hAnsi="Arial" w:cs="Arial"/>
          <w:sz w:val="22"/>
          <w:szCs w:val="22"/>
        </w:rPr>
      </w:pPr>
      <w:r w:rsidRPr="00455DCF">
        <w:rPr>
          <w:rFonts w:ascii="Arial" w:hAnsi="Arial" w:cs="Arial"/>
          <w:sz w:val="22"/>
          <w:szCs w:val="22"/>
        </w:rPr>
        <w:t xml:space="preserve">Several approaches are used to measure and monitor lung cancer </w:t>
      </w:r>
      <w:proofErr w:type="gramStart"/>
      <w:r w:rsidRPr="00455DCF">
        <w:rPr>
          <w:rFonts w:ascii="Arial" w:hAnsi="Arial" w:cs="Arial"/>
          <w:sz w:val="22"/>
          <w:szCs w:val="22"/>
        </w:rPr>
        <w:t>in order to</w:t>
      </w:r>
      <w:proofErr w:type="gramEnd"/>
      <w:r w:rsidRPr="00455DCF">
        <w:rPr>
          <w:rFonts w:ascii="Arial" w:hAnsi="Arial" w:cs="Arial"/>
          <w:sz w:val="22"/>
          <w:szCs w:val="22"/>
        </w:rPr>
        <w:t xml:space="preserve"> understand how widespread the disease is and to improve treatment outcomes. Health professionals rely on epidemiological data, screening programmes, diagnostic tests, and monitoring systems to track lung cancer cases and evaluate the effectiveness of treatments.</w:t>
      </w:r>
    </w:p>
    <w:p w14:paraId="55D133B1" w14:textId="77777777" w:rsidR="00455DCF" w:rsidRPr="00455DCF" w:rsidRDefault="00455DCF" w:rsidP="00455DCF">
      <w:pPr>
        <w:rPr>
          <w:rFonts w:ascii="Arial" w:hAnsi="Arial" w:cs="Arial"/>
          <w:sz w:val="22"/>
          <w:szCs w:val="22"/>
        </w:rPr>
      </w:pPr>
      <w:r w:rsidRPr="00455DCF">
        <w:rPr>
          <w:rFonts w:ascii="Arial" w:hAnsi="Arial" w:cs="Arial"/>
          <w:sz w:val="22"/>
          <w:szCs w:val="22"/>
        </w:rPr>
        <w:t>One important method used to measure lung cancer is epidemiological research. Epidemiology studies how diseases affect populations by examining patterns, causes, and risk factors. Data collected through national cancer registries help researchers track the number of new cases, deaths, and survival rates associated with lung cancer. In the UK, organisations such as the National Health Service (NHS) and Public Health England collect and analyse cancer data to monitor trends and identify high-risk groups (NHS, 2023).</w:t>
      </w:r>
    </w:p>
    <w:p w14:paraId="77FC55D9" w14:textId="77777777" w:rsidR="00455DCF" w:rsidRDefault="00455DCF" w:rsidP="00455DCF">
      <w:pPr>
        <w:rPr>
          <w:rFonts w:ascii="Arial" w:hAnsi="Arial" w:cs="Arial"/>
          <w:sz w:val="22"/>
          <w:szCs w:val="22"/>
        </w:rPr>
      </w:pPr>
      <w:r w:rsidRPr="00455DCF">
        <w:rPr>
          <w:rFonts w:ascii="Arial" w:hAnsi="Arial" w:cs="Arial"/>
          <w:sz w:val="22"/>
          <w:szCs w:val="22"/>
        </w:rPr>
        <w:t xml:space="preserve">Screening programmes are another important approach used to detect lung cancer early. Low-dose computed tomography (LDCT) scans are commonly used to screen individuals who are considered at high risk, particularly long-term smokers or those with a history of heavy tobacco use. Early detection through screening allows doctors to identify lung cancer </w:t>
      </w:r>
    </w:p>
    <w:p w14:paraId="26BC7E73" w14:textId="5B0EAFCA" w:rsidR="00455DCF" w:rsidRPr="00455DCF" w:rsidRDefault="00455DCF" w:rsidP="00455DCF">
      <w:pPr>
        <w:rPr>
          <w:rFonts w:ascii="Arial" w:hAnsi="Arial" w:cs="Arial"/>
          <w:b/>
          <w:bCs/>
          <w:sz w:val="22"/>
          <w:szCs w:val="22"/>
        </w:rPr>
      </w:pPr>
      <w:r w:rsidRPr="00455DCF">
        <w:rPr>
          <w:rFonts w:ascii="Arial" w:hAnsi="Arial" w:cs="Arial"/>
          <w:b/>
          <w:bCs/>
          <w:sz w:val="22"/>
          <w:szCs w:val="22"/>
        </w:rPr>
        <w:lastRenderedPageBreak/>
        <w:t>PAGE 2</w:t>
      </w:r>
    </w:p>
    <w:p w14:paraId="0BA8F252" w14:textId="267662E4" w:rsidR="00455DCF" w:rsidRPr="00455DCF" w:rsidRDefault="00455DCF" w:rsidP="00455DCF">
      <w:pPr>
        <w:rPr>
          <w:rFonts w:ascii="Arial" w:hAnsi="Arial" w:cs="Arial"/>
          <w:sz w:val="22"/>
          <w:szCs w:val="22"/>
        </w:rPr>
      </w:pPr>
      <w:r w:rsidRPr="00455DCF">
        <w:rPr>
          <w:rFonts w:ascii="Arial" w:hAnsi="Arial" w:cs="Arial"/>
          <w:sz w:val="22"/>
          <w:szCs w:val="22"/>
        </w:rPr>
        <w:t>at an earlier stage when treatment is more effective and survival rates are higher (National Cancer Institute, 2023).</w:t>
      </w:r>
      <w:r>
        <w:rPr>
          <w:rFonts w:ascii="Arial" w:hAnsi="Arial" w:cs="Arial"/>
          <w:sz w:val="22"/>
          <w:szCs w:val="22"/>
        </w:rPr>
        <w:t xml:space="preserve"> </w:t>
      </w:r>
    </w:p>
    <w:p w14:paraId="33796B61" w14:textId="77777777" w:rsidR="00455DCF" w:rsidRPr="00455DCF" w:rsidRDefault="00455DCF" w:rsidP="00455DCF">
      <w:pPr>
        <w:rPr>
          <w:rFonts w:ascii="Arial" w:hAnsi="Arial" w:cs="Arial"/>
          <w:sz w:val="22"/>
          <w:szCs w:val="22"/>
        </w:rPr>
      </w:pPr>
      <w:r w:rsidRPr="00455DCF">
        <w:rPr>
          <w:rFonts w:ascii="Arial" w:hAnsi="Arial" w:cs="Arial"/>
          <w:sz w:val="22"/>
          <w:szCs w:val="22"/>
        </w:rPr>
        <w:t>Diagnostic tests are also used to measure and monitor the disease once symptoms appear. These include chest X-rays, CT scans, MRI scans, and positron emission tomography (PET) scans. These imaging techniques allow doctors to see abnormalities in the lungs and determine whether tumours are present. If a suspicious growth is detected, a biopsy may be performed to remove a small sample of tissue for laboratory analysis. This helps confirm whether the cells are cancerous and identify the type of lung cancer (Cancer Research UK, 2024).</w:t>
      </w:r>
    </w:p>
    <w:p w14:paraId="54192B39" w14:textId="77777777" w:rsidR="00455DCF" w:rsidRPr="00455DCF" w:rsidRDefault="00455DCF" w:rsidP="00455DCF">
      <w:pPr>
        <w:rPr>
          <w:rFonts w:ascii="Arial" w:hAnsi="Arial" w:cs="Arial"/>
          <w:sz w:val="22"/>
          <w:szCs w:val="22"/>
        </w:rPr>
      </w:pPr>
      <w:r w:rsidRPr="00455DCF">
        <w:rPr>
          <w:rFonts w:ascii="Arial" w:hAnsi="Arial" w:cs="Arial"/>
          <w:sz w:val="22"/>
          <w:szCs w:val="22"/>
        </w:rPr>
        <w:t>Monitoring the progression of lung cancer is also essential during treatment. Doctors use regular scans and blood tests to evaluate how well treatments such as chemotherapy, radiotherapy, or targeted therapy are working. Monitoring allows healthcare professionals to adjust treatment plans if necessary and improve patient outcomes. Collecting this information also helps researchers develop better treatments and prevention strategies for the future.</w:t>
      </w:r>
    </w:p>
    <w:p w14:paraId="649C1261" w14:textId="2E260A3D" w:rsidR="00455DCF" w:rsidRPr="00455DCF" w:rsidRDefault="00455DCF" w:rsidP="00455DCF">
      <w:pPr>
        <w:rPr>
          <w:rFonts w:ascii="Arial" w:hAnsi="Arial" w:cs="Arial"/>
          <w:sz w:val="22"/>
          <w:szCs w:val="22"/>
        </w:rPr>
      </w:pPr>
    </w:p>
    <w:p w14:paraId="527A09ED" w14:textId="77777777" w:rsidR="00455DCF" w:rsidRPr="00455DCF" w:rsidRDefault="00455DCF" w:rsidP="00455DCF">
      <w:pPr>
        <w:rPr>
          <w:rFonts w:ascii="Arial" w:hAnsi="Arial" w:cs="Arial"/>
          <w:b/>
          <w:bCs/>
          <w:sz w:val="22"/>
          <w:szCs w:val="22"/>
        </w:rPr>
      </w:pPr>
      <w:r w:rsidRPr="00455DCF">
        <w:rPr>
          <w:rFonts w:ascii="Arial" w:hAnsi="Arial" w:cs="Arial"/>
          <w:b/>
          <w:bCs/>
          <w:sz w:val="22"/>
          <w:szCs w:val="22"/>
        </w:rPr>
        <w:t>How Lung Cancer is Controlled</w:t>
      </w:r>
    </w:p>
    <w:p w14:paraId="2EDB9826" w14:textId="77777777" w:rsidR="00455DCF" w:rsidRPr="00455DCF" w:rsidRDefault="00455DCF" w:rsidP="00455DCF">
      <w:pPr>
        <w:rPr>
          <w:rFonts w:ascii="Arial" w:hAnsi="Arial" w:cs="Arial"/>
          <w:sz w:val="22"/>
          <w:szCs w:val="22"/>
        </w:rPr>
      </w:pPr>
      <w:r w:rsidRPr="00455DCF">
        <w:rPr>
          <w:rFonts w:ascii="Arial" w:hAnsi="Arial" w:cs="Arial"/>
          <w:sz w:val="22"/>
          <w:szCs w:val="22"/>
        </w:rPr>
        <w:t>Controlling lung cancer involves a combination of prevention strategies, early detection, medical treatments, and public health initiatives. Since smoking is the leading cause of lung cancer, many control measures focus on reducing tobacco use.</w:t>
      </w:r>
    </w:p>
    <w:p w14:paraId="3968B57C" w14:textId="77777777" w:rsidR="00455DCF" w:rsidRPr="00455DCF" w:rsidRDefault="00455DCF" w:rsidP="00455DCF">
      <w:pPr>
        <w:rPr>
          <w:rFonts w:ascii="Arial" w:hAnsi="Arial" w:cs="Arial"/>
          <w:sz w:val="22"/>
          <w:szCs w:val="22"/>
        </w:rPr>
      </w:pPr>
      <w:r w:rsidRPr="00455DCF">
        <w:rPr>
          <w:rFonts w:ascii="Arial" w:hAnsi="Arial" w:cs="Arial"/>
          <w:sz w:val="22"/>
          <w:szCs w:val="22"/>
        </w:rPr>
        <w:t>Public health campaigns play a significant role in lung cancer prevention. Governments and health organisations run campaigns to raise awareness about the dangers of smoking and encourage people to quit. Policies such as increasing taxes on tobacco products, banning smoking in public places, and restricting advertising have helped reduce smoking rates in many countries. These policies are part of broader tobacco control strategies recommended by the World Health Organization (WHO, 2023).</w:t>
      </w:r>
    </w:p>
    <w:p w14:paraId="01071B0F" w14:textId="77777777" w:rsidR="00455DCF" w:rsidRPr="00455DCF" w:rsidRDefault="00455DCF" w:rsidP="00455DCF">
      <w:pPr>
        <w:rPr>
          <w:rFonts w:ascii="Arial" w:hAnsi="Arial" w:cs="Arial"/>
          <w:sz w:val="22"/>
          <w:szCs w:val="22"/>
        </w:rPr>
      </w:pPr>
      <w:r w:rsidRPr="00455DCF">
        <w:rPr>
          <w:rFonts w:ascii="Arial" w:hAnsi="Arial" w:cs="Arial"/>
          <w:sz w:val="22"/>
          <w:szCs w:val="22"/>
        </w:rPr>
        <w:t>Smoking cessation programmes are also important in controlling lung cancer. These programmes provide support for individuals who want to quit smoking through counselling, nicotine replacement therapy, and medications. Research shows that quitting smoking significantly reduces the risk of developing lung cancer, even for long-term smokers (Cancer Research UK, 2024).</w:t>
      </w:r>
    </w:p>
    <w:p w14:paraId="4A1383D9" w14:textId="77777777" w:rsidR="00455DCF" w:rsidRDefault="00455DCF" w:rsidP="00455DCF">
      <w:pPr>
        <w:rPr>
          <w:rFonts w:ascii="Arial" w:hAnsi="Arial" w:cs="Arial"/>
          <w:sz w:val="22"/>
          <w:szCs w:val="22"/>
        </w:rPr>
      </w:pPr>
      <w:r w:rsidRPr="00455DCF">
        <w:rPr>
          <w:rFonts w:ascii="Arial" w:hAnsi="Arial" w:cs="Arial"/>
          <w:sz w:val="22"/>
          <w:szCs w:val="22"/>
        </w:rPr>
        <w:t xml:space="preserve">Medical treatments are another essential part of controlling lung cancer. Treatment options depend on the stage of the disease and the patient’s overall health. Surgery may be used to </w:t>
      </w:r>
    </w:p>
    <w:p w14:paraId="0661E4DB" w14:textId="1A96C5A6" w:rsidR="00455DCF" w:rsidRPr="00455DCF" w:rsidRDefault="00455DCF" w:rsidP="00455DCF">
      <w:pPr>
        <w:rPr>
          <w:rFonts w:ascii="Arial" w:hAnsi="Arial" w:cs="Arial"/>
          <w:b/>
          <w:bCs/>
          <w:sz w:val="22"/>
          <w:szCs w:val="22"/>
        </w:rPr>
      </w:pPr>
      <w:r w:rsidRPr="00455DCF">
        <w:rPr>
          <w:rFonts w:ascii="Arial" w:hAnsi="Arial" w:cs="Arial"/>
          <w:b/>
          <w:bCs/>
          <w:sz w:val="22"/>
          <w:szCs w:val="22"/>
        </w:rPr>
        <w:lastRenderedPageBreak/>
        <w:t>PAGE 3</w:t>
      </w:r>
    </w:p>
    <w:p w14:paraId="08A5CD18" w14:textId="69B6016F" w:rsidR="00455DCF" w:rsidRPr="00455DCF" w:rsidRDefault="00455DCF" w:rsidP="00455DCF">
      <w:pPr>
        <w:rPr>
          <w:rFonts w:ascii="Arial" w:hAnsi="Arial" w:cs="Arial"/>
          <w:sz w:val="22"/>
          <w:szCs w:val="22"/>
        </w:rPr>
      </w:pPr>
      <w:r w:rsidRPr="00455DCF">
        <w:rPr>
          <w:rFonts w:ascii="Arial" w:hAnsi="Arial" w:cs="Arial"/>
          <w:sz w:val="22"/>
          <w:szCs w:val="22"/>
        </w:rPr>
        <w:t>remove tumours if the cancer is detected early and has not spread beyond the lungs. In more advanced cases, chemotherapy and radiotherapy are commonly used to destroy cancer cells or slow the growth of tumours (National Cancer Institute, 2023).</w:t>
      </w:r>
    </w:p>
    <w:p w14:paraId="5BB9BF80" w14:textId="77777777" w:rsidR="00455DCF" w:rsidRPr="00455DCF" w:rsidRDefault="00455DCF" w:rsidP="00455DCF">
      <w:pPr>
        <w:rPr>
          <w:rFonts w:ascii="Arial" w:hAnsi="Arial" w:cs="Arial"/>
          <w:sz w:val="22"/>
          <w:szCs w:val="22"/>
        </w:rPr>
      </w:pPr>
      <w:r w:rsidRPr="00455DCF">
        <w:rPr>
          <w:rFonts w:ascii="Arial" w:hAnsi="Arial" w:cs="Arial"/>
          <w:sz w:val="22"/>
          <w:szCs w:val="22"/>
        </w:rPr>
        <w:t>In recent years, new treatments such as targeted therapy and immunotherapy have improved survival rates for some lung cancer patients. Targeted therapies work by attacking specific genetic mutations in cancer cells, while immunotherapy helps the body’s immune system recognise and destroy cancer cells more effectively. These treatments have significantly advanced lung cancer management and provided new hope for patients with advanced disease.</w:t>
      </w:r>
    </w:p>
    <w:p w14:paraId="7FF4762A" w14:textId="77777777" w:rsidR="00455DCF" w:rsidRPr="00455DCF" w:rsidRDefault="00455DCF" w:rsidP="00455DCF">
      <w:pPr>
        <w:rPr>
          <w:rFonts w:ascii="Arial" w:hAnsi="Arial" w:cs="Arial"/>
          <w:sz w:val="22"/>
          <w:szCs w:val="22"/>
        </w:rPr>
      </w:pPr>
      <w:r w:rsidRPr="00455DCF">
        <w:rPr>
          <w:rFonts w:ascii="Arial" w:hAnsi="Arial" w:cs="Arial"/>
          <w:sz w:val="22"/>
          <w:szCs w:val="22"/>
        </w:rPr>
        <w:pict w14:anchorId="0FFB185D">
          <v:rect id="_x0000_i1057" style="width:0;height:1.5pt" o:hralign="center" o:hrstd="t" o:hr="t" fillcolor="#a0a0a0" stroked="f"/>
        </w:pict>
      </w:r>
    </w:p>
    <w:p w14:paraId="6066178D" w14:textId="77777777" w:rsidR="00455DCF" w:rsidRPr="00455DCF" w:rsidRDefault="00455DCF" w:rsidP="00455DCF">
      <w:pPr>
        <w:rPr>
          <w:rFonts w:ascii="Arial" w:hAnsi="Arial" w:cs="Arial"/>
          <w:b/>
          <w:bCs/>
          <w:sz w:val="22"/>
          <w:szCs w:val="22"/>
        </w:rPr>
      </w:pPr>
      <w:r w:rsidRPr="00455DCF">
        <w:rPr>
          <w:rFonts w:ascii="Arial" w:hAnsi="Arial" w:cs="Arial"/>
          <w:b/>
          <w:bCs/>
          <w:sz w:val="22"/>
          <w:szCs w:val="22"/>
        </w:rPr>
        <w:t>Consequences of Lung Cancer on People in the Community</w:t>
      </w:r>
    </w:p>
    <w:p w14:paraId="47A26473" w14:textId="77777777" w:rsidR="00455DCF" w:rsidRPr="00455DCF" w:rsidRDefault="00455DCF" w:rsidP="00455DCF">
      <w:pPr>
        <w:rPr>
          <w:rFonts w:ascii="Arial" w:hAnsi="Arial" w:cs="Arial"/>
          <w:sz w:val="22"/>
          <w:szCs w:val="22"/>
        </w:rPr>
      </w:pPr>
      <w:r w:rsidRPr="00455DCF">
        <w:rPr>
          <w:rFonts w:ascii="Arial" w:hAnsi="Arial" w:cs="Arial"/>
          <w:sz w:val="22"/>
          <w:szCs w:val="22"/>
        </w:rPr>
        <w:t>Lung cancer has significant consequences not only for individuals diagnosed with the disease but also for families, communities, and healthcare systems. The illness can affect a person’s physical health, emotional well-being, financial stability, and social relationships.</w:t>
      </w:r>
    </w:p>
    <w:p w14:paraId="3BF45CA8" w14:textId="77777777" w:rsidR="00455DCF" w:rsidRPr="00455DCF" w:rsidRDefault="00455DCF" w:rsidP="00455DCF">
      <w:pPr>
        <w:rPr>
          <w:rFonts w:ascii="Arial" w:hAnsi="Arial" w:cs="Arial"/>
          <w:sz w:val="22"/>
          <w:szCs w:val="22"/>
        </w:rPr>
      </w:pPr>
      <w:r w:rsidRPr="00455DCF">
        <w:rPr>
          <w:rFonts w:ascii="Arial" w:hAnsi="Arial" w:cs="Arial"/>
          <w:sz w:val="22"/>
          <w:szCs w:val="22"/>
        </w:rPr>
        <w:t>Physically, lung cancer can cause severe symptoms that reduce a person’s quality of life. Breathing difficulties, fatigue, pain, and weakness can make it difficult for patients to carry out daily activities. In advanced stages, individuals may require oxygen therapy or assistance with basic tasks such as walking, bathing, and eating (NHS, 2023).</w:t>
      </w:r>
    </w:p>
    <w:p w14:paraId="28935A72" w14:textId="77777777" w:rsidR="00455DCF" w:rsidRPr="00455DCF" w:rsidRDefault="00455DCF" w:rsidP="00455DCF">
      <w:pPr>
        <w:rPr>
          <w:rFonts w:ascii="Arial" w:hAnsi="Arial" w:cs="Arial"/>
          <w:sz w:val="22"/>
          <w:szCs w:val="22"/>
        </w:rPr>
      </w:pPr>
      <w:r w:rsidRPr="00455DCF">
        <w:rPr>
          <w:rFonts w:ascii="Arial" w:hAnsi="Arial" w:cs="Arial"/>
          <w:sz w:val="22"/>
          <w:szCs w:val="22"/>
        </w:rPr>
        <w:t>The emotional and psychological effects of lung cancer can also be significant. A cancer diagnosis often leads to feelings of fear, anxiety, depression, and uncertainty about the future. Many patients experience stress related to treatment side effects, survival chances, and the impact of the illness on their loved ones. Mental health support is therefore an important aspect of care for people living with lung cancer.</w:t>
      </w:r>
    </w:p>
    <w:p w14:paraId="380190D8" w14:textId="77777777" w:rsidR="00455DCF" w:rsidRPr="00455DCF" w:rsidRDefault="00455DCF" w:rsidP="00455DCF">
      <w:pPr>
        <w:rPr>
          <w:rFonts w:ascii="Arial" w:hAnsi="Arial" w:cs="Arial"/>
          <w:sz w:val="22"/>
          <w:szCs w:val="22"/>
        </w:rPr>
      </w:pPr>
      <w:r w:rsidRPr="00455DCF">
        <w:rPr>
          <w:rFonts w:ascii="Arial" w:hAnsi="Arial" w:cs="Arial"/>
          <w:sz w:val="22"/>
          <w:szCs w:val="22"/>
        </w:rPr>
        <w:t>Families and carers are also affected by the disease. Caring for someone with lung cancer can place emotional and financial strain on family members. Some carers may need to reduce working hours or leave employment to provide support, which can lead to financial difficulties.</w:t>
      </w:r>
    </w:p>
    <w:p w14:paraId="2F1E889C" w14:textId="77777777" w:rsidR="00455DCF" w:rsidRPr="00455DCF" w:rsidRDefault="00455DCF" w:rsidP="00455DCF">
      <w:pPr>
        <w:rPr>
          <w:rFonts w:ascii="Arial" w:hAnsi="Arial" w:cs="Arial"/>
          <w:sz w:val="22"/>
          <w:szCs w:val="22"/>
        </w:rPr>
      </w:pPr>
      <w:r w:rsidRPr="00455DCF">
        <w:rPr>
          <w:rFonts w:ascii="Arial" w:hAnsi="Arial" w:cs="Arial"/>
          <w:sz w:val="22"/>
          <w:szCs w:val="22"/>
        </w:rPr>
        <w:t>At the community level, lung cancer places pressure on healthcare services. Hospitals, cancer treatment centres, and community health services must provide ongoing care for patients, including diagnosis, treatment, rehabilitation, and palliative care. This increases demand for healthcare resources and trained professionals. According to the NHS, lung cancer treatment and care require significant investment due to the complexity and long-term nature of the disease (NHS, 2023).</w:t>
      </w:r>
    </w:p>
    <w:p w14:paraId="3771D2F3" w14:textId="4732542B" w:rsidR="00455DCF" w:rsidRPr="00455DCF" w:rsidRDefault="00455DCF" w:rsidP="00455DCF">
      <w:pPr>
        <w:rPr>
          <w:rFonts w:ascii="Arial" w:hAnsi="Arial" w:cs="Arial"/>
          <w:b/>
          <w:bCs/>
          <w:sz w:val="22"/>
          <w:szCs w:val="22"/>
        </w:rPr>
      </w:pPr>
      <w:r w:rsidRPr="00455DCF">
        <w:rPr>
          <w:rFonts w:ascii="Arial" w:hAnsi="Arial" w:cs="Arial"/>
          <w:b/>
          <w:bCs/>
          <w:sz w:val="22"/>
          <w:szCs w:val="22"/>
        </w:rPr>
        <w:lastRenderedPageBreak/>
        <w:t>PAGE</w:t>
      </w:r>
      <w:r>
        <w:rPr>
          <w:rFonts w:ascii="Arial" w:hAnsi="Arial" w:cs="Arial"/>
          <w:b/>
          <w:bCs/>
          <w:sz w:val="22"/>
          <w:szCs w:val="22"/>
        </w:rPr>
        <w:t xml:space="preserve"> 4</w:t>
      </w:r>
    </w:p>
    <w:p w14:paraId="416B8FDB" w14:textId="25292B60" w:rsidR="00455DCF" w:rsidRPr="00455DCF" w:rsidRDefault="00455DCF" w:rsidP="00455DCF">
      <w:pPr>
        <w:rPr>
          <w:rFonts w:ascii="Arial" w:hAnsi="Arial" w:cs="Arial"/>
          <w:sz w:val="22"/>
          <w:szCs w:val="22"/>
        </w:rPr>
      </w:pPr>
      <w:r w:rsidRPr="00455DCF">
        <w:rPr>
          <w:rFonts w:ascii="Arial" w:hAnsi="Arial" w:cs="Arial"/>
          <w:sz w:val="22"/>
          <w:szCs w:val="22"/>
        </w:rPr>
        <w:t>There may also be social stigma associated with lung cancer, particularly because it is strongly linked to smoking. Some individuals may feel judged or blamed for their illness, which can affect their willingness to seek support or discuss their condition openly. Public education and awareness campaigns aim to reduce this stigma and encourage early diagnosis and treatment.</w:t>
      </w:r>
    </w:p>
    <w:p w14:paraId="567A8D76" w14:textId="1FE6C9F3" w:rsidR="00455DCF" w:rsidRPr="00455DCF" w:rsidRDefault="00455DCF" w:rsidP="00455DCF">
      <w:pPr>
        <w:rPr>
          <w:rFonts w:ascii="Arial" w:hAnsi="Arial" w:cs="Arial"/>
          <w:sz w:val="22"/>
          <w:szCs w:val="22"/>
        </w:rPr>
      </w:pPr>
    </w:p>
    <w:p w14:paraId="3691DDF4" w14:textId="77777777" w:rsidR="00455DCF" w:rsidRPr="00455DCF" w:rsidRDefault="00455DCF" w:rsidP="00455DCF">
      <w:pPr>
        <w:rPr>
          <w:rFonts w:ascii="Arial" w:hAnsi="Arial" w:cs="Arial"/>
          <w:b/>
          <w:bCs/>
          <w:sz w:val="22"/>
          <w:szCs w:val="22"/>
        </w:rPr>
      </w:pPr>
      <w:r w:rsidRPr="00455DCF">
        <w:rPr>
          <w:rFonts w:ascii="Arial" w:hAnsi="Arial" w:cs="Arial"/>
          <w:b/>
          <w:bCs/>
          <w:sz w:val="22"/>
          <w:szCs w:val="22"/>
        </w:rPr>
        <w:t>Health and Social Care Support Services</w:t>
      </w:r>
    </w:p>
    <w:p w14:paraId="14FCBDAC" w14:textId="77777777" w:rsidR="00455DCF" w:rsidRPr="00455DCF" w:rsidRDefault="00455DCF" w:rsidP="00455DCF">
      <w:pPr>
        <w:rPr>
          <w:rFonts w:ascii="Arial" w:hAnsi="Arial" w:cs="Arial"/>
          <w:sz w:val="22"/>
          <w:szCs w:val="22"/>
        </w:rPr>
      </w:pPr>
      <w:r w:rsidRPr="00455DCF">
        <w:rPr>
          <w:rFonts w:ascii="Arial" w:hAnsi="Arial" w:cs="Arial"/>
          <w:sz w:val="22"/>
          <w:szCs w:val="22"/>
        </w:rPr>
        <w:t>A range of health and social care services are available to support individuals living with lung cancer within the community. These services aim to provide medical treatment, emotional support, practical assistance, and palliative care.</w:t>
      </w:r>
    </w:p>
    <w:p w14:paraId="3F0535C4" w14:textId="77777777" w:rsidR="00455DCF" w:rsidRPr="00455DCF" w:rsidRDefault="00455DCF" w:rsidP="00455DCF">
      <w:pPr>
        <w:rPr>
          <w:rFonts w:ascii="Arial" w:hAnsi="Arial" w:cs="Arial"/>
          <w:sz w:val="22"/>
          <w:szCs w:val="22"/>
        </w:rPr>
      </w:pPr>
      <w:r w:rsidRPr="00455DCF">
        <w:rPr>
          <w:rFonts w:ascii="Arial" w:hAnsi="Arial" w:cs="Arial"/>
          <w:sz w:val="22"/>
          <w:szCs w:val="22"/>
        </w:rPr>
        <w:t>The National Health Service (NHS) provides many of the medical services required for lung cancer patients. This includes diagnostic testing, specialist consultations, chemotherapy, radiotherapy, surgery, and follow-up care. Multidisciplinary teams consisting of doctors, nurses, oncologists, radiologists, and other healthcare professionals work together to develop personalised treatment plans for each patient (NHS, 2023).</w:t>
      </w:r>
    </w:p>
    <w:p w14:paraId="45EC8894" w14:textId="77777777" w:rsidR="00455DCF" w:rsidRPr="00455DCF" w:rsidRDefault="00455DCF" w:rsidP="00455DCF">
      <w:pPr>
        <w:rPr>
          <w:rFonts w:ascii="Arial" w:hAnsi="Arial" w:cs="Arial"/>
          <w:sz w:val="22"/>
          <w:szCs w:val="22"/>
        </w:rPr>
      </w:pPr>
      <w:r w:rsidRPr="00455DCF">
        <w:rPr>
          <w:rFonts w:ascii="Arial" w:hAnsi="Arial" w:cs="Arial"/>
          <w:sz w:val="22"/>
          <w:szCs w:val="22"/>
        </w:rPr>
        <w:t>Specialist cancer nurses play an important role in supporting patients and their families. They provide information about treatment options, help manage symptoms and side effects, and offer emotional support during the treatment process. These nurses often act as key contacts for patients throughout their cancer journey.</w:t>
      </w:r>
    </w:p>
    <w:p w14:paraId="1E407095" w14:textId="77777777" w:rsidR="00455DCF" w:rsidRPr="00455DCF" w:rsidRDefault="00455DCF" w:rsidP="00455DCF">
      <w:pPr>
        <w:rPr>
          <w:rFonts w:ascii="Arial" w:hAnsi="Arial" w:cs="Arial"/>
          <w:sz w:val="22"/>
          <w:szCs w:val="22"/>
        </w:rPr>
      </w:pPr>
      <w:r w:rsidRPr="00455DCF">
        <w:rPr>
          <w:rFonts w:ascii="Arial" w:hAnsi="Arial" w:cs="Arial"/>
          <w:sz w:val="22"/>
          <w:szCs w:val="22"/>
        </w:rPr>
        <w:t>Support organisations such as Macmillan Cancer Support and Cancer Research UK also provide valuable services. These organisations offer information resources, counselling services, financial advice, and support groups for people affected by cancer. Support groups allow patients and families to share experiences and receive encouragement from others facing similar challenges (Macmillan Cancer Support, 2024).</w:t>
      </w:r>
    </w:p>
    <w:p w14:paraId="292BBD4D" w14:textId="77777777" w:rsidR="00455DCF" w:rsidRPr="00455DCF" w:rsidRDefault="00455DCF" w:rsidP="00455DCF">
      <w:pPr>
        <w:rPr>
          <w:rFonts w:ascii="Arial" w:hAnsi="Arial" w:cs="Arial"/>
          <w:sz w:val="22"/>
          <w:szCs w:val="22"/>
        </w:rPr>
      </w:pPr>
      <w:r w:rsidRPr="00455DCF">
        <w:rPr>
          <w:rFonts w:ascii="Arial" w:hAnsi="Arial" w:cs="Arial"/>
          <w:sz w:val="22"/>
          <w:szCs w:val="22"/>
        </w:rPr>
        <w:t>Palliative care services are also essential for individuals with advanced lung cancer. Palliative care focuses on improving quality of life by managing pain and other symptoms while providing emotional and psychological support. These services can be delivered in hospitals, hospices, or within patients’ homes.</w:t>
      </w:r>
    </w:p>
    <w:p w14:paraId="0E09FD28" w14:textId="77777777" w:rsidR="00455DCF" w:rsidRPr="00455DCF" w:rsidRDefault="00455DCF" w:rsidP="00455DCF">
      <w:pPr>
        <w:rPr>
          <w:rFonts w:ascii="Arial" w:hAnsi="Arial" w:cs="Arial"/>
          <w:sz w:val="22"/>
          <w:szCs w:val="22"/>
        </w:rPr>
      </w:pPr>
      <w:r w:rsidRPr="00455DCF">
        <w:rPr>
          <w:rFonts w:ascii="Arial" w:hAnsi="Arial" w:cs="Arial"/>
          <w:sz w:val="22"/>
          <w:szCs w:val="22"/>
        </w:rPr>
        <w:t>Community health services may provide additional support such as home visits from nurses, physiotherapy, occupational therapy, and social care assistance. These services help patients maintain independence and manage daily activities while living with the disease.</w:t>
      </w:r>
    </w:p>
    <w:p w14:paraId="30419444" w14:textId="73DE2B71" w:rsidR="00455DCF" w:rsidRPr="00455DCF" w:rsidRDefault="00455DCF" w:rsidP="00455DCF">
      <w:pPr>
        <w:rPr>
          <w:rFonts w:ascii="Arial" w:hAnsi="Arial" w:cs="Arial"/>
          <w:sz w:val="22"/>
          <w:szCs w:val="22"/>
        </w:rPr>
      </w:pPr>
    </w:p>
    <w:p w14:paraId="0915702E" w14:textId="38ED2C16" w:rsidR="00455DCF" w:rsidRDefault="00455DCF" w:rsidP="00455DCF">
      <w:pPr>
        <w:rPr>
          <w:rFonts w:ascii="Arial" w:hAnsi="Arial" w:cs="Arial"/>
          <w:b/>
          <w:bCs/>
          <w:sz w:val="22"/>
          <w:szCs w:val="22"/>
        </w:rPr>
      </w:pPr>
      <w:r>
        <w:rPr>
          <w:rFonts w:ascii="Arial" w:hAnsi="Arial" w:cs="Arial"/>
          <w:b/>
          <w:bCs/>
          <w:sz w:val="22"/>
          <w:szCs w:val="22"/>
        </w:rPr>
        <w:lastRenderedPageBreak/>
        <w:t>PAGE 5</w:t>
      </w:r>
    </w:p>
    <w:p w14:paraId="5EE1B909" w14:textId="70D3D168" w:rsidR="00455DCF" w:rsidRPr="00455DCF" w:rsidRDefault="00455DCF" w:rsidP="00455DCF">
      <w:pPr>
        <w:rPr>
          <w:rFonts w:ascii="Arial" w:hAnsi="Arial" w:cs="Arial"/>
          <w:b/>
          <w:bCs/>
          <w:sz w:val="22"/>
          <w:szCs w:val="22"/>
        </w:rPr>
      </w:pPr>
      <w:r w:rsidRPr="00455DCF">
        <w:rPr>
          <w:rFonts w:ascii="Arial" w:hAnsi="Arial" w:cs="Arial"/>
          <w:b/>
          <w:bCs/>
          <w:sz w:val="22"/>
          <w:szCs w:val="22"/>
        </w:rPr>
        <w:t>Conclusion</w:t>
      </w:r>
    </w:p>
    <w:p w14:paraId="1484814A" w14:textId="77777777" w:rsidR="00455DCF" w:rsidRPr="00455DCF" w:rsidRDefault="00455DCF" w:rsidP="00455DCF">
      <w:pPr>
        <w:rPr>
          <w:rFonts w:ascii="Arial" w:hAnsi="Arial" w:cs="Arial"/>
          <w:sz w:val="22"/>
          <w:szCs w:val="22"/>
        </w:rPr>
      </w:pPr>
      <w:r w:rsidRPr="00455DCF">
        <w:rPr>
          <w:rFonts w:ascii="Arial" w:hAnsi="Arial" w:cs="Arial"/>
          <w:sz w:val="22"/>
          <w:szCs w:val="22"/>
        </w:rPr>
        <w:t>In conclusion, lung cancer is a major global health issue that significantly affects individuals, families, and communities. The disease occurs when abnormal cells grow uncontrollably in the lungs, leading to symptoms such as persistent coughing, breathing difficulties, and weight loss. Lung cancer remains one of the leading causes of cancer-related deaths worldwide, with thousands of new cases diagnosed each year in the UK and across the globe.</w:t>
      </w:r>
    </w:p>
    <w:p w14:paraId="3A60A064" w14:textId="77777777" w:rsidR="00455DCF" w:rsidRPr="00455DCF" w:rsidRDefault="00455DCF" w:rsidP="00455DCF">
      <w:pPr>
        <w:rPr>
          <w:rFonts w:ascii="Arial" w:hAnsi="Arial" w:cs="Arial"/>
          <w:sz w:val="22"/>
          <w:szCs w:val="22"/>
        </w:rPr>
      </w:pPr>
      <w:r w:rsidRPr="00455DCF">
        <w:rPr>
          <w:rFonts w:ascii="Arial" w:hAnsi="Arial" w:cs="Arial"/>
          <w:sz w:val="22"/>
          <w:szCs w:val="22"/>
        </w:rPr>
        <w:t>Various approaches are used to measure and monitor lung cancer, including epidemiological studies, screening programmes, and advanced diagnostic tests. Controlling the disease involves prevention strategies such as reducing smoking, public health campaigns, and providing effective medical treatments. Lung cancer also has serious physical, emotional, and social consequences for individuals and their communities.</w:t>
      </w:r>
    </w:p>
    <w:p w14:paraId="27F5F21F" w14:textId="7971DAE0" w:rsidR="00455DCF" w:rsidRPr="00455DCF" w:rsidRDefault="00455DCF" w:rsidP="00455DCF">
      <w:pPr>
        <w:rPr>
          <w:rFonts w:ascii="Arial" w:hAnsi="Arial" w:cs="Arial"/>
          <w:sz w:val="22"/>
          <w:szCs w:val="22"/>
        </w:rPr>
      </w:pPr>
      <w:r w:rsidRPr="00455DCF">
        <w:rPr>
          <w:rFonts w:ascii="Arial" w:hAnsi="Arial" w:cs="Arial"/>
          <w:sz w:val="22"/>
          <w:szCs w:val="22"/>
        </w:rPr>
        <w:t xml:space="preserve">Health and social care services play an essential role in supporting people affected by lung cancer by providing treatment, emotional support, and palliative care. Continued efforts in prevention, early detection, and research are crucial in reducing the impact of lung cancer </w:t>
      </w:r>
      <w:r w:rsidRPr="00455DCF">
        <w:rPr>
          <w:rFonts w:ascii="Arial" w:hAnsi="Arial" w:cs="Arial"/>
          <w:sz w:val="22"/>
          <w:szCs w:val="22"/>
        </w:rPr>
        <w:t>in the future.</w:t>
      </w:r>
    </w:p>
    <w:p w14:paraId="09834B30" w14:textId="4366EED9" w:rsidR="00D8329F" w:rsidRDefault="00455DCF">
      <w:r>
        <w:t>Reference</w:t>
      </w:r>
    </w:p>
    <w:p w14:paraId="3D9007AE" w14:textId="0E881447" w:rsidR="00455DCF" w:rsidRPr="00455DCF" w:rsidRDefault="00455DCF" w:rsidP="00455DCF">
      <w:r w:rsidRPr="00455DCF">
        <w:t xml:space="preserve">Cancer Research UK (2024) </w:t>
      </w:r>
      <w:r w:rsidRPr="00455DCF">
        <w:rPr>
          <w:i/>
          <w:iCs/>
        </w:rPr>
        <w:t>Lung cancer statistics</w:t>
      </w:r>
      <w:r w:rsidRPr="00455DCF">
        <w:t>.</w:t>
      </w:r>
      <w:r w:rsidR="0078699F">
        <w:t xml:space="preserve"> </w:t>
      </w:r>
      <w:hyperlink r:id="rId9" w:history="1">
        <w:r w:rsidR="0078699F" w:rsidRPr="00455DCF">
          <w:rPr>
            <w:rStyle w:val="Hyperlink"/>
          </w:rPr>
          <w:t>https://www.cancerresearchuk.org</w:t>
        </w:r>
      </w:hyperlink>
      <w:r w:rsidRPr="00455DCF">
        <w:t xml:space="preserve"> </w:t>
      </w:r>
    </w:p>
    <w:p w14:paraId="5983761A" w14:textId="52212A4C" w:rsidR="00455DCF" w:rsidRPr="00455DCF" w:rsidRDefault="00455DCF" w:rsidP="00455DCF">
      <w:r w:rsidRPr="00455DCF">
        <w:t xml:space="preserve">Macmillan Cancer Support (2024) </w:t>
      </w:r>
      <w:r w:rsidRPr="00455DCF">
        <w:rPr>
          <w:i/>
          <w:iCs/>
        </w:rPr>
        <w:t>Lung cancer information and support</w:t>
      </w:r>
      <w:r w:rsidRPr="00455DCF">
        <w:t>.</w:t>
      </w:r>
      <w:r w:rsidR="0078699F">
        <w:t xml:space="preserve"> </w:t>
      </w:r>
      <w:hyperlink r:id="rId10" w:history="1">
        <w:r w:rsidR="0078699F" w:rsidRPr="00455DCF">
          <w:rPr>
            <w:rStyle w:val="Hyperlink"/>
          </w:rPr>
          <w:t>https://www.macmillan.org.uk</w:t>
        </w:r>
      </w:hyperlink>
      <w:r w:rsidRPr="00455DCF">
        <w:t xml:space="preserve"> </w:t>
      </w:r>
    </w:p>
    <w:p w14:paraId="23569FC2" w14:textId="65FB5C86" w:rsidR="00455DCF" w:rsidRPr="00455DCF" w:rsidRDefault="00455DCF" w:rsidP="00455DCF">
      <w:r w:rsidRPr="00455DCF">
        <w:t xml:space="preserve">National Cancer Institute (2023) </w:t>
      </w:r>
      <w:r w:rsidRPr="00455DCF">
        <w:rPr>
          <w:i/>
          <w:iCs/>
        </w:rPr>
        <w:t>Lung cancer</w:t>
      </w:r>
      <w:r w:rsidRPr="00455DCF">
        <w:t xml:space="preserve"> </w:t>
      </w:r>
      <w:hyperlink r:id="rId11" w:tgtFrame="_new" w:history="1">
        <w:r w:rsidRPr="00455DCF">
          <w:rPr>
            <w:rStyle w:val="Hyperlink"/>
          </w:rPr>
          <w:t>https://www.cancer.gov</w:t>
        </w:r>
      </w:hyperlink>
      <w:r w:rsidRPr="00455DCF">
        <w:t xml:space="preserve"> </w:t>
      </w:r>
    </w:p>
    <w:p w14:paraId="4D3BA6EC" w14:textId="655B9B6C" w:rsidR="00455DCF" w:rsidRPr="00455DCF" w:rsidRDefault="00455DCF" w:rsidP="00455DCF">
      <w:r w:rsidRPr="00455DCF">
        <w:t xml:space="preserve">NHS (2023) </w:t>
      </w:r>
      <w:r w:rsidRPr="00455DCF">
        <w:rPr>
          <w:i/>
          <w:iCs/>
        </w:rPr>
        <w:t>Lung cancer overview</w:t>
      </w:r>
      <w:r w:rsidRPr="00455DCF">
        <w:t xml:space="preserve">. </w:t>
      </w:r>
      <w:hyperlink r:id="rId12" w:tgtFrame="_new" w:history="1">
        <w:r w:rsidRPr="00455DCF">
          <w:rPr>
            <w:rStyle w:val="Hyperlink"/>
          </w:rPr>
          <w:t>https://www.nhs.uk</w:t>
        </w:r>
      </w:hyperlink>
      <w:r w:rsidRPr="00455DCF">
        <w:t xml:space="preserve"> </w:t>
      </w:r>
    </w:p>
    <w:p w14:paraId="047F9696" w14:textId="0D9A1179" w:rsidR="00455DCF" w:rsidRDefault="00455DCF" w:rsidP="00455DCF">
      <w:r w:rsidRPr="00455DCF">
        <w:t xml:space="preserve">World Health Organization (2023) </w:t>
      </w:r>
      <w:r w:rsidRPr="00455DCF">
        <w:rPr>
          <w:i/>
          <w:iCs/>
        </w:rPr>
        <w:t>Cancer fact sheets</w:t>
      </w:r>
      <w:r w:rsidRPr="00455DCF">
        <w:t xml:space="preserve">. </w:t>
      </w:r>
      <w:hyperlink r:id="rId13" w:tgtFrame="_new" w:history="1">
        <w:r w:rsidRPr="00455DCF">
          <w:rPr>
            <w:rStyle w:val="Hyperlink"/>
          </w:rPr>
          <w:t>https://www.who.int</w:t>
        </w:r>
      </w:hyperlink>
      <w:r w:rsidRPr="00455DCF">
        <w:t xml:space="preserve"> </w:t>
      </w:r>
    </w:p>
    <w:p w14:paraId="47262FC6" w14:textId="26026BD7" w:rsidR="00455DCF" w:rsidRPr="00455DCF" w:rsidRDefault="00455DCF" w:rsidP="00455DCF">
      <w:r w:rsidRPr="00455DCF">
        <w:t xml:space="preserve">British Lung Foundation (2023) </w:t>
      </w:r>
      <w:r w:rsidRPr="00455DCF">
        <w:rPr>
          <w:i/>
          <w:iCs/>
        </w:rPr>
        <w:t>Lung cancer</w:t>
      </w:r>
      <w:r w:rsidRPr="00455DCF">
        <w:t xml:space="preserve">. </w:t>
      </w:r>
      <w:hyperlink r:id="rId14" w:tgtFrame="_new" w:history="1">
        <w:r w:rsidRPr="00455DCF">
          <w:rPr>
            <w:rStyle w:val="Hyperlink"/>
          </w:rPr>
          <w:t>https://www.blf.org.uk</w:t>
        </w:r>
      </w:hyperlink>
    </w:p>
    <w:p w14:paraId="32111CAD" w14:textId="77777777" w:rsidR="00455DCF" w:rsidRDefault="00455DCF"/>
    <w:sectPr w:rsidR="00455DCF">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CCBC4D" w14:textId="77777777" w:rsidR="00A93514" w:rsidRDefault="00A93514" w:rsidP="00D8329F">
      <w:pPr>
        <w:spacing w:after="0" w:line="240" w:lineRule="auto"/>
      </w:pPr>
      <w:r>
        <w:separator/>
      </w:r>
    </w:p>
  </w:endnote>
  <w:endnote w:type="continuationSeparator" w:id="0">
    <w:p w14:paraId="0022383E" w14:textId="77777777" w:rsidR="00A93514" w:rsidRDefault="00A93514" w:rsidP="00D832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1B579" w14:textId="77777777" w:rsidR="00A93514" w:rsidRDefault="00A93514" w:rsidP="00D8329F">
      <w:pPr>
        <w:spacing w:after="0" w:line="240" w:lineRule="auto"/>
      </w:pPr>
      <w:r>
        <w:separator/>
      </w:r>
    </w:p>
  </w:footnote>
  <w:footnote w:type="continuationSeparator" w:id="0">
    <w:p w14:paraId="29C1D218" w14:textId="77777777" w:rsidR="00A93514" w:rsidRDefault="00A93514" w:rsidP="00D832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4ABE1" w14:textId="77777777" w:rsidR="00D8329F" w:rsidRDefault="00D8329F" w:rsidP="00D8329F">
    <w:r>
      <w:t xml:space="preserve">Nazia begum </w:t>
    </w:r>
  </w:p>
  <w:p w14:paraId="5DF2DB23" w14:textId="77777777" w:rsidR="00D8329F" w:rsidRDefault="00D8329F" w:rsidP="00D8329F">
    <w:r>
      <w:t>Student ID: 2506373</w:t>
    </w:r>
  </w:p>
  <w:p w14:paraId="48CDA60E" w14:textId="77777777" w:rsidR="00D8329F" w:rsidRDefault="00D8329F" w:rsidP="00D8329F">
    <w:r>
      <w:t>Module code: LCHS4008</w:t>
    </w:r>
  </w:p>
  <w:p w14:paraId="146846D9" w14:textId="77777777" w:rsidR="00D8329F" w:rsidRDefault="00D8329F" w:rsidP="00D8329F">
    <w:r>
      <w:t xml:space="preserve">Introduction to public health </w:t>
    </w:r>
  </w:p>
  <w:p w14:paraId="7F72AB8D" w14:textId="77777777" w:rsidR="00D8329F" w:rsidRDefault="00D8329F" w:rsidP="00D8329F">
    <w:proofErr w:type="gramStart"/>
    <w:r>
      <w:t>Lecturer :</w:t>
    </w:r>
    <w:proofErr w:type="gramEnd"/>
    <w:r>
      <w:t xml:space="preserve"> Gillian Weaver</w:t>
    </w:r>
  </w:p>
  <w:p w14:paraId="6D2C2D51" w14:textId="77777777" w:rsidR="00D8329F" w:rsidRDefault="00D8329F" w:rsidP="00D8329F">
    <w:proofErr w:type="spellStart"/>
    <w:r>
      <w:t>Assesment</w:t>
    </w:r>
    <w:proofErr w:type="spellEnd"/>
    <w:r>
      <w:t xml:space="preserve"> </w:t>
    </w:r>
    <w:proofErr w:type="gramStart"/>
    <w:r>
      <w:t>2 :</w:t>
    </w:r>
    <w:proofErr w:type="gramEnd"/>
    <w:r>
      <w:t xml:space="preserve"> report on health issue</w:t>
    </w:r>
  </w:p>
  <w:p w14:paraId="3A9BF416" w14:textId="77777777" w:rsidR="00D8329F" w:rsidRDefault="00D8329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29F"/>
    <w:rsid w:val="00455DCF"/>
    <w:rsid w:val="0078699F"/>
    <w:rsid w:val="008029F3"/>
    <w:rsid w:val="0091706F"/>
    <w:rsid w:val="00987729"/>
    <w:rsid w:val="00A93514"/>
    <w:rsid w:val="00D8329F"/>
    <w:rsid w:val="00E15D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6817C"/>
  <w15:chartTrackingRefBased/>
  <w15:docId w15:val="{F8EA2CF9-E2CE-4BC9-A941-37F16853A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32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32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32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32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32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32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32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32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32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32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32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32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32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32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32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32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32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329F"/>
    <w:rPr>
      <w:rFonts w:eastAsiaTheme="majorEastAsia" w:cstheme="majorBidi"/>
      <w:color w:val="272727" w:themeColor="text1" w:themeTint="D8"/>
    </w:rPr>
  </w:style>
  <w:style w:type="paragraph" w:styleId="Title">
    <w:name w:val="Title"/>
    <w:basedOn w:val="Normal"/>
    <w:next w:val="Normal"/>
    <w:link w:val="TitleChar"/>
    <w:uiPriority w:val="10"/>
    <w:qFormat/>
    <w:rsid w:val="00D832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32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32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32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329F"/>
    <w:pPr>
      <w:spacing w:before="160"/>
      <w:jc w:val="center"/>
    </w:pPr>
    <w:rPr>
      <w:i/>
      <w:iCs/>
      <w:color w:val="404040" w:themeColor="text1" w:themeTint="BF"/>
    </w:rPr>
  </w:style>
  <w:style w:type="character" w:customStyle="1" w:styleId="QuoteChar">
    <w:name w:val="Quote Char"/>
    <w:basedOn w:val="DefaultParagraphFont"/>
    <w:link w:val="Quote"/>
    <w:uiPriority w:val="29"/>
    <w:rsid w:val="00D8329F"/>
    <w:rPr>
      <w:i/>
      <w:iCs/>
      <w:color w:val="404040" w:themeColor="text1" w:themeTint="BF"/>
    </w:rPr>
  </w:style>
  <w:style w:type="paragraph" w:styleId="ListParagraph">
    <w:name w:val="List Paragraph"/>
    <w:basedOn w:val="Normal"/>
    <w:uiPriority w:val="34"/>
    <w:qFormat/>
    <w:rsid w:val="00D8329F"/>
    <w:pPr>
      <w:ind w:left="720"/>
      <w:contextualSpacing/>
    </w:pPr>
  </w:style>
  <w:style w:type="character" w:styleId="IntenseEmphasis">
    <w:name w:val="Intense Emphasis"/>
    <w:basedOn w:val="DefaultParagraphFont"/>
    <w:uiPriority w:val="21"/>
    <w:qFormat/>
    <w:rsid w:val="00D8329F"/>
    <w:rPr>
      <w:i/>
      <w:iCs/>
      <w:color w:val="0F4761" w:themeColor="accent1" w:themeShade="BF"/>
    </w:rPr>
  </w:style>
  <w:style w:type="paragraph" w:styleId="IntenseQuote">
    <w:name w:val="Intense Quote"/>
    <w:basedOn w:val="Normal"/>
    <w:next w:val="Normal"/>
    <w:link w:val="IntenseQuoteChar"/>
    <w:uiPriority w:val="30"/>
    <w:qFormat/>
    <w:rsid w:val="00D832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329F"/>
    <w:rPr>
      <w:i/>
      <w:iCs/>
      <w:color w:val="0F4761" w:themeColor="accent1" w:themeShade="BF"/>
    </w:rPr>
  </w:style>
  <w:style w:type="character" w:styleId="IntenseReference">
    <w:name w:val="Intense Reference"/>
    <w:basedOn w:val="DefaultParagraphFont"/>
    <w:uiPriority w:val="32"/>
    <w:qFormat/>
    <w:rsid w:val="00D8329F"/>
    <w:rPr>
      <w:b/>
      <w:bCs/>
      <w:smallCaps/>
      <w:color w:val="0F4761" w:themeColor="accent1" w:themeShade="BF"/>
      <w:spacing w:val="5"/>
    </w:rPr>
  </w:style>
  <w:style w:type="paragraph" w:styleId="Header">
    <w:name w:val="header"/>
    <w:basedOn w:val="Normal"/>
    <w:link w:val="HeaderChar"/>
    <w:uiPriority w:val="99"/>
    <w:unhideWhenUsed/>
    <w:rsid w:val="00D832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329F"/>
  </w:style>
  <w:style w:type="paragraph" w:styleId="Footer">
    <w:name w:val="footer"/>
    <w:basedOn w:val="Normal"/>
    <w:link w:val="FooterChar"/>
    <w:uiPriority w:val="99"/>
    <w:unhideWhenUsed/>
    <w:rsid w:val="00D832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329F"/>
  </w:style>
  <w:style w:type="character" w:styleId="Hyperlink">
    <w:name w:val="Hyperlink"/>
    <w:basedOn w:val="DefaultParagraphFont"/>
    <w:uiPriority w:val="99"/>
    <w:unhideWhenUsed/>
    <w:rsid w:val="00455DCF"/>
    <w:rPr>
      <w:color w:val="467886" w:themeColor="hyperlink"/>
      <w:u w:val="single"/>
    </w:rPr>
  </w:style>
  <w:style w:type="character" w:styleId="UnresolvedMention">
    <w:name w:val="Unresolved Mention"/>
    <w:basedOn w:val="DefaultParagraphFont"/>
    <w:uiPriority w:val="99"/>
    <w:semiHidden/>
    <w:unhideWhenUsed/>
    <w:rsid w:val="00455D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ho.int"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nhs.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ancer.gov"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www.macmillan.org.uk" TargetMode="External"/><Relationship Id="rId4" Type="http://schemas.openxmlformats.org/officeDocument/2006/relationships/styles" Target="styles.xml"/><Relationship Id="rId9" Type="http://schemas.openxmlformats.org/officeDocument/2006/relationships/hyperlink" Target="https://www.cancerresearchuk.org" TargetMode="External"/><Relationship Id="rId14" Type="http://schemas.openxmlformats.org/officeDocument/2006/relationships/hyperlink" Target="https://www.blf.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f360bfa8ee50f629a4a805c955e40927">
  <xsd:schema xmlns:xsd="http://www.w3.org/2001/XMLSchema" xmlns:xs="http://www.w3.org/2001/XMLSchema" xmlns:p="http://schemas.microsoft.com/office/2006/metadata/properties" xmlns:ns3="3ef5847a-e696-4fee-a2c0-6c3f87568321" targetNamespace="http://schemas.microsoft.com/office/2006/metadata/properties" ma:root="true" ma:fieldsID="e873d1e9160538f17e63a5259c3b74f2"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0EB2CBC5-7ADF-4687-AC97-A2A89822F1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1B2443-EDFF-4BD7-82C7-982890F4C380}">
  <ds:schemaRefs>
    <ds:schemaRef ds:uri="http://schemas.microsoft.com/sharepoint/v3/contenttype/forms"/>
  </ds:schemaRefs>
</ds:datastoreItem>
</file>

<file path=customXml/itemProps3.xml><?xml version="1.0" encoding="utf-8"?>
<ds:datastoreItem xmlns:ds="http://schemas.openxmlformats.org/officeDocument/2006/customXml" ds:itemID="{9D38616D-77D0-4C34-9C23-56618B5E2807}">
  <ds:schemaRefs>
    <ds:schemaRef ds:uri="http://schemas.microsoft.com/office/2006/metadata/properties"/>
    <ds:schemaRef ds:uri="http://schemas.microsoft.com/office/infopath/2007/PartnerControls"/>
    <ds:schemaRef ds:uri="3ef5847a-e696-4fee-a2c0-6c3f87568321"/>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Pages>
  <Words>1780</Words>
  <Characters>10152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Nazia Begum (2506373)</dc:creator>
  <cp:keywords/>
  <dc:description/>
  <cp:lastModifiedBy>Nazia Begum (2506373)</cp:lastModifiedBy>
  <cp:revision>2</cp:revision>
  <dcterms:created xsi:type="dcterms:W3CDTF">2026-03-23T18:37:00Z</dcterms:created>
  <dcterms:modified xsi:type="dcterms:W3CDTF">2026-03-23T19:00:00Z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