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B956C6" w14:textId="7744F0D0" w:rsidR="00295B46" w:rsidRDefault="00295B46" w:rsidP="00295B46">
      <w:pPr>
        <w:jc w:val="center"/>
        <w:rPr>
          <w:b/>
          <w:bCs/>
          <w:sz w:val="40"/>
          <w:szCs w:val="40"/>
          <w:u w:val="single"/>
        </w:rPr>
      </w:pPr>
      <w:r>
        <w:rPr>
          <w:b/>
          <w:bCs/>
          <w:sz w:val="40"/>
          <w:szCs w:val="40"/>
          <w:u w:val="single"/>
        </w:rPr>
        <w:t>The Possible Issues Concerning the P</w:t>
      </w:r>
      <w:r w:rsidRPr="00295B46">
        <w:rPr>
          <w:b/>
          <w:bCs/>
          <w:sz w:val="40"/>
          <w:szCs w:val="40"/>
          <w:u w:val="single"/>
        </w:rPr>
        <w:t>sychopharmacological</w:t>
      </w:r>
      <w:r>
        <w:rPr>
          <w:b/>
          <w:bCs/>
          <w:sz w:val="40"/>
          <w:szCs w:val="40"/>
          <w:u w:val="single"/>
        </w:rPr>
        <w:t xml:space="preserve"> Treatment of Mental Illnesses</w:t>
      </w:r>
    </w:p>
    <w:p w14:paraId="2AD7626F" w14:textId="23E8145E" w:rsidR="009D1FAD" w:rsidRDefault="009D1FAD" w:rsidP="00295B46">
      <w:pPr>
        <w:jc w:val="center"/>
        <w:rPr>
          <w:b/>
          <w:bCs/>
          <w:sz w:val="40"/>
          <w:szCs w:val="40"/>
          <w:u w:val="single"/>
        </w:rPr>
      </w:pPr>
    </w:p>
    <w:p w14:paraId="19621E09" w14:textId="66F927B4" w:rsidR="009D1FAD" w:rsidRDefault="009D1FAD" w:rsidP="009D1FAD">
      <w:pPr>
        <w:rPr>
          <w:sz w:val="28"/>
          <w:szCs w:val="28"/>
        </w:rPr>
      </w:pPr>
      <w:r>
        <w:rPr>
          <w:sz w:val="28"/>
          <w:szCs w:val="28"/>
        </w:rPr>
        <w:tab/>
        <w:t>Mental Health</w:t>
      </w:r>
      <w:r w:rsidR="00766B1E">
        <w:rPr>
          <w:sz w:val="28"/>
          <w:szCs w:val="28"/>
        </w:rPr>
        <w:t xml:space="preserve"> may be</w:t>
      </w:r>
      <w:r>
        <w:rPr>
          <w:sz w:val="28"/>
          <w:szCs w:val="28"/>
        </w:rPr>
        <w:t xml:space="preserve"> more present in </w:t>
      </w:r>
      <w:r w:rsidR="00766B1E">
        <w:rPr>
          <w:sz w:val="28"/>
          <w:szCs w:val="28"/>
        </w:rPr>
        <w:t xml:space="preserve">peoples lives and minds than ever before, some may suggest. Not only are we now in a connected world where a simple search can link us to information or even other people who are experiencing similar issues as us, people are generally more open of their own struggles with mental health in society. </w:t>
      </w:r>
      <w:r w:rsidR="00432909">
        <w:rPr>
          <w:sz w:val="28"/>
          <w:szCs w:val="28"/>
        </w:rPr>
        <w:t>P</w:t>
      </w:r>
      <w:r w:rsidR="00766B1E">
        <w:rPr>
          <w:sz w:val="28"/>
          <w:szCs w:val="28"/>
        </w:rPr>
        <w:t>eople are now also more accepting, supportive, more care is provided in the community as opposed to in hospitals, talking therapy rate of use has increased and more staff in the United Kingdom workforce are trained to know more about mental health, even if in an unrelated sec</w:t>
      </w:r>
      <w:r w:rsidR="00432909">
        <w:rPr>
          <w:sz w:val="28"/>
          <w:szCs w:val="28"/>
        </w:rPr>
        <w:t>tor (NHS, 2018).</w:t>
      </w:r>
    </w:p>
    <w:p w14:paraId="7F751561" w14:textId="49C22725" w:rsidR="00D62916" w:rsidRDefault="00D62916" w:rsidP="009D1FAD">
      <w:pPr>
        <w:rPr>
          <w:sz w:val="28"/>
          <w:szCs w:val="28"/>
        </w:rPr>
      </w:pPr>
    </w:p>
    <w:p w14:paraId="3864887D" w14:textId="5FE9880B" w:rsidR="00D62916" w:rsidRDefault="00D62916" w:rsidP="009D1FAD">
      <w:pPr>
        <w:rPr>
          <w:sz w:val="28"/>
          <w:szCs w:val="28"/>
        </w:rPr>
      </w:pPr>
      <w:r>
        <w:rPr>
          <w:sz w:val="28"/>
          <w:szCs w:val="28"/>
        </w:rPr>
        <w:tab/>
      </w:r>
      <w:r w:rsidR="0013732E">
        <w:rPr>
          <w:sz w:val="28"/>
          <w:szCs w:val="28"/>
        </w:rPr>
        <w:t>So,</w:t>
      </w:r>
      <w:r>
        <w:rPr>
          <w:sz w:val="28"/>
          <w:szCs w:val="28"/>
        </w:rPr>
        <w:t xml:space="preserve"> with </w:t>
      </w:r>
      <w:r w:rsidR="0013732E">
        <w:rPr>
          <w:sz w:val="28"/>
          <w:szCs w:val="28"/>
        </w:rPr>
        <w:t xml:space="preserve">the </w:t>
      </w:r>
      <w:r>
        <w:rPr>
          <w:sz w:val="28"/>
          <w:szCs w:val="28"/>
        </w:rPr>
        <w:t xml:space="preserve">mental health services, attitude and study in an </w:t>
      </w:r>
      <w:r w:rsidR="0013732E">
        <w:rPr>
          <w:sz w:val="28"/>
          <w:szCs w:val="28"/>
        </w:rPr>
        <w:t>ever-evolving</w:t>
      </w:r>
      <w:r>
        <w:rPr>
          <w:sz w:val="28"/>
          <w:szCs w:val="28"/>
        </w:rPr>
        <w:t xml:space="preserve"> state, one could wonder where psychopharmacological treatment is now, how effective it is in these </w:t>
      </w:r>
      <w:r w:rsidR="0013732E">
        <w:rPr>
          <w:sz w:val="28"/>
          <w:szCs w:val="28"/>
        </w:rPr>
        <w:t>well-informed</w:t>
      </w:r>
      <w:r>
        <w:rPr>
          <w:sz w:val="28"/>
          <w:szCs w:val="28"/>
        </w:rPr>
        <w:t xml:space="preserve"> times and if this effect is wholly positive. This essay seeks to answer the latter in some part, with a brief look at some studies that have sought to determine the effectiveness of psychopharmacological treatment. This essay will also look at how medication may </w:t>
      </w:r>
      <w:r w:rsidR="0013732E">
        <w:rPr>
          <w:sz w:val="28"/>
          <w:szCs w:val="28"/>
        </w:rPr>
        <w:t>affect</w:t>
      </w:r>
      <w:r>
        <w:rPr>
          <w:sz w:val="28"/>
          <w:szCs w:val="28"/>
        </w:rPr>
        <w:t xml:space="preserve"> counselling, from both a </w:t>
      </w:r>
      <w:r w:rsidR="0013732E">
        <w:rPr>
          <w:sz w:val="28"/>
          <w:szCs w:val="28"/>
        </w:rPr>
        <w:t>practitioner</w:t>
      </w:r>
      <w:r>
        <w:rPr>
          <w:sz w:val="28"/>
          <w:szCs w:val="28"/>
        </w:rPr>
        <w:t xml:space="preserve"> and </w:t>
      </w:r>
      <w:r w:rsidR="0013732E">
        <w:rPr>
          <w:sz w:val="28"/>
          <w:szCs w:val="28"/>
        </w:rPr>
        <w:t>a client’s</w:t>
      </w:r>
      <w:r>
        <w:rPr>
          <w:sz w:val="28"/>
          <w:szCs w:val="28"/>
        </w:rPr>
        <w:t xml:space="preserve"> perspective. </w:t>
      </w:r>
      <w:r w:rsidR="0013732E">
        <w:rPr>
          <w:sz w:val="28"/>
          <w:szCs w:val="28"/>
        </w:rPr>
        <w:t>Finally,</w:t>
      </w:r>
      <w:r>
        <w:rPr>
          <w:sz w:val="28"/>
          <w:szCs w:val="28"/>
        </w:rPr>
        <w:t xml:space="preserve"> it will look at when should medication be used and if medication is used correctly by </w:t>
      </w:r>
      <w:proofErr w:type="gramStart"/>
      <w:r>
        <w:rPr>
          <w:sz w:val="28"/>
          <w:szCs w:val="28"/>
        </w:rPr>
        <w:t>the majority of</w:t>
      </w:r>
      <w:proofErr w:type="gramEnd"/>
      <w:r>
        <w:rPr>
          <w:sz w:val="28"/>
          <w:szCs w:val="28"/>
        </w:rPr>
        <w:t xml:space="preserve"> prescribers and users.</w:t>
      </w:r>
    </w:p>
    <w:p w14:paraId="1D14F699" w14:textId="484514F0" w:rsidR="0013732E" w:rsidRDefault="0013732E" w:rsidP="009D1FAD">
      <w:pPr>
        <w:rPr>
          <w:sz w:val="28"/>
          <w:szCs w:val="28"/>
        </w:rPr>
      </w:pPr>
    </w:p>
    <w:p w14:paraId="1D410E5C" w14:textId="5CB9BEFD" w:rsidR="0013732E" w:rsidRDefault="0013732E" w:rsidP="009D1FAD">
      <w:pPr>
        <w:rPr>
          <w:sz w:val="28"/>
          <w:szCs w:val="28"/>
        </w:rPr>
      </w:pPr>
      <w:r>
        <w:rPr>
          <w:sz w:val="28"/>
          <w:szCs w:val="28"/>
        </w:rPr>
        <w:tab/>
        <w:t xml:space="preserve">The modern use of psychopharmacology began with the use of lithium carbonate to treat mania back in 1949, the first antidepressant imipramine being </w:t>
      </w:r>
      <w:r w:rsidR="00FE2A40">
        <w:rPr>
          <w:sz w:val="28"/>
          <w:szCs w:val="28"/>
        </w:rPr>
        <w:t>formed,</w:t>
      </w:r>
      <w:r>
        <w:rPr>
          <w:sz w:val="28"/>
          <w:szCs w:val="28"/>
        </w:rPr>
        <w:t xml:space="preserve"> and the first antipsychotic chlorpromazine used in the 1950’s. </w:t>
      </w:r>
      <w:r w:rsidR="00FE2A40">
        <w:rPr>
          <w:sz w:val="28"/>
          <w:szCs w:val="28"/>
        </w:rPr>
        <w:t>Since the beginning of the use of these neurotransmitter altering medications to help treat mental health disorders, they have dominated the treatment methods</w:t>
      </w:r>
      <w:r w:rsidR="008F7281">
        <w:rPr>
          <w:sz w:val="28"/>
          <w:szCs w:val="28"/>
        </w:rPr>
        <w:t xml:space="preserve"> </w:t>
      </w:r>
      <w:r w:rsidR="005F6F9C">
        <w:rPr>
          <w:sz w:val="28"/>
          <w:szCs w:val="28"/>
        </w:rPr>
        <w:t xml:space="preserve">of mental health </w:t>
      </w:r>
      <w:r w:rsidR="008F7281">
        <w:rPr>
          <w:sz w:val="28"/>
          <w:szCs w:val="28"/>
        </w:rPr>
        <w:t>(</w:t>
      </w:r>
      <w:proofErr w:type="spellStart"/>
      <w:r w:rsidR="008F7281">
        <w:rPr>
          <w:sz w:val="28"/>
          <w:szCs w:val="28"/>
        </w:rPr>
        <w:t>Beldessarini</w:t>
      </w:r>
      <w:proofErr w:type="spellEnd"/>
      <w:r w:rsidR="008F7281">
        <w:rPr>
          <w:sz w:val="28"/>
          <w:szCs w:val="28"/>
        </w:rPr>
        <w:t>, 2011, p. 5)</w:t>
      </w:r>
    </w:p>
    <w:p w14:paraId="24DB3FBC" w14:textId="0A28E5C5" w:rsidR="008F7281" w:rsidRDefault="008F7281" w:rsidP="009D1FAD">
      <w:pPr>
        <w:rPr>
          <w:sz w:val="28"/>
          <w:szCs w:val="28"/>
        </w:rPr>
      </w:pPr>
    </w:p>
    <w:p w14:paraId="2C66A1DD" w14:textId="490FA54B" w:rsidR="00C60D41" w:rsidRDefault="008F7281" w:rsidP="009D1FAD">
      <w:pPr>
        <w:rPr>
          <w:sz w:val="28"/>
          <w:szCs w:val="28"/>
        </w:rPr>
      </w:pPr>
      <w:r>
        <w:rPr>
          <w:sz w:val="28"/>
          <w:szCs w:val="28"/>
        </w:rPr>
        <w:tab/>
        <w:t xml:space="preserve">Although much time has passed since these drugs found their beginning in the world of mental health treatment, the research methods have much remained the same </w:t>
      </w:r>
      <w:proofErr w:type="gramStart"/>
      <w:r>
        <w:rPr>
          <w:sz w:val="28"/>
          <w:szCs w:val="28"/>
        </w:rPr>
        <w:t>in spite of</w:t>
      </w:r>
      <w:proofErr w:type="gramEnd"/>
      <w:r>
        <w:rPr>
          <w:sz w:val="28"/>
          <w:szCs w:val="28"/>
        </w:rPr>
        <w:t xml:space="preserve"> large amounts of funding. This has led to </w:t>
      </w:r>
      <w:r>
        <w:rPr>
          <w:sz w:val="28"/>
          <w:szCs w:val="28"/>
        </w:rPr>
        <w:lastRenderedPageBreak/>
        <w:t xml:space="preserve">criticisms of how there is lack of innovation </w:t>
      </w:r>
      <w:r w:rsidR="00C60D41">
        <w:rPr>
          <w:sz w:val="28"/>
          <w:szCs w:val="28"/>
        </w:rPr>
        <w:t>regarding</w:t>
      </w:r>
      <w:r>
        <w:rPr>
          <w:sz w:val="28"/>
          <w:szCs w:val="28"/>
        </w:rPr>
        <w:t xml:space="preserve"> the investigation of the effectiveness </w:t>
      </w:r>
      <w:r w:rsidR="00C60D41">
        <w:rPr>
          <w:sz w:val="28"/>
          <w:szCs w:val="28"/>
        </w:rPr>
        <w:t xml:space="preserve">and effects </w:t>
      </w:r>
      <w:r>
        <w:rPr>
          <w:sz w:val="28"/>
          <w:szCs w:val="28"/>
        </w:rPr>
        <w:t>of these drugs, and the dynamics of disorders they intend to treat. This means there is a lack of understanding of the biological workings of the mental health disorders these drugs are prescribed for</w:t>
      </w:r>
      <w:r w:rsidR="00C60D41">
        <w:rPr>
          <w:sz w:val="28"/>
          <w:szCs w:val="28"/>
        </w:rPr>
        <w:t xml:space="preserve">, and a lack of understanding of how these drugs completely affect the body. </w:t>
      </w:r>
      <w:r w:rsidR="00A05F90">
        <w:rPr>
          <w:sz w:val="28"/>
          <w:szCs w:val="28"/>
        </w:rPr>
        <w:t>Finally,</w:t>
      </w:r>
      <w:r w:rsidR="00C60D41">
        <w:rPr>
          <w:sz w:val="28"/>
          <w:szCs w:val="28"/>
        </w:rPr>
        <w:t xml:space="preserve"> evidence of what they do</w:t>
      </w:r>
      <w:r w:rsidR="00A05F90">
        <w:rPr>
          <w:sz w:val="28"/>
          <w:szCs w:val="28"/>
        </w:rPr>
        <w:t xml:space="preserve"> to</w:t>
      </w:r>
      <w:r w:rsidR="00C60D41">
        <w:rPr>
          <w:sz w:val="28"/>
          <w:szCs w:val="28"/>
        </w:rPr>
        <w:t xml:space="preserve"> the body on a biological level, is used to inform future research </w:t>
      </w:r>
      <w:bookmarkStart w:id="0" w:name="_Hlk44873677"/>
      <w:r w:rsidR="005F6F9C">
        <w:rPr>
          <w:sz w:val="28"/>
          <w:szCs w:val="28"/>
        </w:rPr>
        <w:t xml:space="preserve">also </w:t>
      </w:r>
      <w:r w:rsidR="00C60D41">
        <w:rPr>
          <w:sz w:val="28"/>
          <w:szCs w:val="28"/>
        </w:rPr>
        <w:t>(</w:t>
      </w:r>
      <w:proofErr w:type="spellStart"/>
      <w:r w:rsidR="00C60D41">
        <w:rPr>
          <w:sz w:val="28"/>
          <w:szCs w:val="28"/>
        </w:rPr>
        <w:t>Baldessarini</w:t>
      </w:r>
      <w:proofErr w:type="spellEnd"/>
      <w:r w:rsidR="00C60D41">
        <w:rPr>
          <w:sz w:val="28"/>
          <w:szCs w:val="28"/>
        </w:rPr>
        <w:t>, 2011, p. 6)</w:t>
      </w:r>
      <w:r>
        <w:rPr>
          <w:sz w:val="28"/>
          <w:szCs w:val="28"/>
        </w:rPr>
        <w:t xml:space="preserve">. </w:t>
      </w:r>
      <w:bookmarkEnd w:id="0"/>
    </w:p>
    <w:p w14:paraId="0982924A" w14:textId="77777777" w:rsidR="00C60D41" w:rsidRDefault="00C60D41" w:rsidP="00C60D41">
      <w:pPr>
        <w:ind w:firstLine="720"/>
        <w:rPr>
          <w:sz w:val="28"/>
          <w:szCs w:val="28"/>
        </w:rPr>
      </w:pPr>
    </w:p>
    <w:p w14:paraId="5E035B34" w14:textId="2369F0FE" w:rsidR="008F7281" w:rsidRDefault="008F7281" w:rsidP="00C60D41">
      <w:pPr>
        <w:ind w:firstLine="720"/>
        <w:rPr>
          <w:sz w:val="28"/>
          <w:szCs w:val="28"/>
        </w:rPr>
      </w:pPr>
      <w:r>
        <w:rPr>
          <w:sz w:val="28"/>
          <w:szCs w:val="28"/>
        </w:rPr>
        <w:t xml:space="preserve">The issue </w:t>
      </w:r>
      <w:r w:rsidR="00C60D41">
        <w:rPr>
          <w:sz w:val="28"/>
          <w:szCs w:val="28"/>
        </w:rPr>
        <w:t>here is</w:t>
      </w:r>
      <w:r>
        <w:rPr>
          <w:sz w:val="28"/>
          <w:szCs w:val="28"/>
        </w:rPr>
        <w:t xml:space="preserve"> that without this understanding, </w:t>
      </w:r>
      <w:r w:rsidR="00C60D41">
        <w:rPr>
          <w:sz w:val="28"/>
          <w:szCs w:val="28"/>
        </w:rPr>
        <w:t xml:space="preserve">one could be concerned that </w:t>
      </w:r>
      <w:r w:rsidR="005F6F9C">
        <w:rPr>
          <w:sz w:val="28"/>
          <w:szCs w:val="28"/>
        </w:rPr>
        <w:t xml:space="preserve">there </w:t>
      </w:r>
      <w:r w:rsidR="00C60D41">
        <w:rPr>
          <w:sz w:val="28"/>
          <w:szCs w:val="28"/>
        </w:rPr>
        <w:t xml:space="preserve">may </w:t>
      </w:r>
      <w:r>
        <w:rPr>
          <w:sz w:val="28"/>
          <w:szCs w:val="28"/>
        </w:rPr>
        <w:t>be a risk of doing more harm than good</w:t>
      </w:r>
      <w:r w:rsidR="00C60D41">
        <w:rPr>
          <w:sz w:val="28"/>
          <w:szCs w:val="28"/>
        </w:rPr>
        <w:t>, o</w:t>
      </w:r>
      <w:r>
        <w:rPr>
          <w:sz w:val="28"/>
          <w:szCs w:val="28"/>
        </w:rPr>
        <w:t xml:space="preserve">r harm to a biological </w:t>
      </w:r>
      <w:r w:rsidR="00C60D41">
        <w:rPr>
          <w:sz w:val="28"/>
          <w:szCs w:val="28"/>
        </w:rPr>
        <w:t xml:space="preserve">function that was previously sound. One could also be concerned, that with the method of using past failings in the use of the psychotropics to inform future research, that this confirms that there isn’t sound knowledge of how these drugs affect the physiology of the whole body, including the mind. Does this mean that current users are guinea pigs of some form, and </w:t>
      </w:r>
      <w:r w:rsidR="00A05F90">
        <w:rPr>
          <w:sz w:val="28"/>
          <w:szCs w:val="28"/>
        </w:rPr>
        <w:t>that safety of users isn’t a priority over the advancement of psychological medicine?</w:t>
      </w:r>
    </w:p>
    <w:p w14:paraId="3197E8EC" w14:textId="2BCF8678" w:rsidR="003A2D76" w:rsidRDefault="003A2D76" w:rsidP="00C60D41">
      <w:pPr>
        <w:ind w:firstLine="720"/>
        <w:rPr>
          <w:sz w:val="28"/>
          <w:szCs w:val="28"/>
        </w:rPr>
      </w:pPr>
    </w:p>
    <w:p w14:paraId="46C5B26D" w14:textId="739129C2" w:rsidR="00B9461F" w:rsidRDefault="003A2D76" w:rsidP="00C60D41">
      <w:pPr>
        <w:ind w:firstLine="720"/>
        <w:rPr>
          <w:sz w:val="28"/>
          <w:szCs w:val="28"/>
        </w:rPr>
      </w:pPr>
      <w:r>
        <w:rPr>
          <w:sz w:val="28"/>
          <w:szCs w:val="28"/>
        </w:rPr>
        <w:t>There is also evidence to suggest that the research that has been undertaken to prove the effectiveness of the use of these drugs against placebos in trials, is not consistent enough to prove that the drugs are worth prescribing to the public.</w:t>
      </w:r>
      <w:r w:rsidR="00B9461F">
        <w:rPr>
          <w:sz w:val="28"/>
          <w:szCs w:val="28"/>
        </w:rPr>
        <w:t xml:space="preserve"> The data is not produced by calculation of actual full recoveries of mental illnesses or even symptoms, but rather an up to 40 percent increase in score of tests used to determine </w:t>
      </w:r>
      <w:r w:rsidR="005B1933">
        <w:rPr>
          <w:sz w:val="28"/>
          <w:szCs w:val="28"/>
        </w:rPr>
        <w:t>patient’s</w:t>
      </w:r>
      <w:r w:rsidR="00B9461F">
        <w:rPr>
          <w:sz w:val="28"/>
          <w:szCs w:val="28"/>
        </w:rPr>
        <w:t xml:space="preserve"> current wellbeing. </w:t>
      </w:r>
      <w:r w:rsidR="005B1933">
        <w:rPr>
          <w:sz w:val="28"/>
          <w:szCs w:val="28"/>
        </w:rPr>
        <w:t>Of course,</w:t>
      </w:r>
      <w:r w:rsidR="00B9461F">
        <w:rPr>
          <w:sz w:val="28"/>
          <w:szCs w:val="28"/>
        </w:rPr>
        <w:t xml:space="preserve"> even day to day, one could feel more sad or happy dependant on circumstance, so is this data reliable or can even be considered empirical (</w:t>
      </w:r>
      <w:proofErr w:type="spellStart"/>
      <w:r w:rsidR="00B9461F">
        <w:rPr>
          <w:sz w:val="28"/>
          <w:szCs w:val="28"/>
        </w:rPr>
        <w:t>Baldessarini</w:t>
      </w:r>
      <w:proofErr w:type="spellEnd"/>
      <w:r w:rsidR="00B9461F">
        <w:rPr>
          <w:sz w:val="28"/>
          <w:szCs w:val="28"/>
        </w:rPr>
        <w:t>, 2014, p. 404).</w:t>
      </w:r>
    </w:p>
    <w:p w14:paraId="1C5D3A7C" w14:textId="77777777" w:rsidR="00B9461F" w:rsidRDefault="00B9461F" w:rsidP="00C60D41">
      <w:pPr>
        <w:ind w:firstLine="720"/>
        <w:rPr>
          <w:sz w:val="28"/>
          <w:szCs w:val="28"/>
        </w:rPr>
      </w:pPr>
    </w:p>
    <w:p w14:paraId="5366702D" w14:textId="358514F7" w:rsidR="003A2D76" w:rsidRDefault="003A2D76" w:rsidP="00C60D41">
      <w:pPr>
        <w:ind w:firstLine="720"/>
        <w:rPr>
          <w:sz w:val="28"/>
          <w:szCs w:val="28"/>
        </w:rPr>
      </w:pPr>
      <w:r>
        <w:rPr>
          <w:sz w:val="28"/>
          <w:szCs w:val="28"/>
        </w:rPr>
        <w:t xml:space="preserve"> Also, with the length of how long one may suffer with a mental illness being very sporadic and unpredictable, (especially with the lack of empirical data), there is uncertainty on the long term affects and effectiveness of these drugs (</w:t>
      </w:r>
      <w:bookmarkStart w:id="1" w:name="_Hlk44877580"/>
      <w:proofErr w:type="spellStart"/>
      <w:r>
        <w:rPr>
          <w:sz w:val="28"/>
          <w:szCs w:val="28"/>
        </w:rPr>
        <w:t>Baldessarini</w:t>
      </w:r>
      <w:proofErr w:type="spellEnd"/>
      <w:r>
        <w:rPr>
          <w:sz w:val="28"/>
          <w:szCs w:val="28"/>
        </w:rPr>
        <w:t xml:space="preserve">, 2011, p. 6). </w:t>
      </w:r>
      <w:bookmarkEnd w:id="1"/>
      <w:r>
        <w:rPr>
          <w:sz w:val="28"/>
          <w:szCs w:val="28"/>
        </w:rPr>
        <w:t>This again sparks questions as to whether the approval of these mood altering and psychologically intrusive chemicals, was one that was made with the population’s safety a priority.</w:t>
      </w:r>
    </w:p>
    <w:p w14:paraId="7F88D7A4" w14:textId="3FC5BE37" w:rsidR="00265FE7" w:rsidRDefault="00265FE7" w:rsidP="00C60D41">
      <w:pPr>
        <w:ind w:firstLine="720"/>
        <w:rPr>
          <w:sz w:val="28"/>
          <w:szCs w:val="28"/>
        </w:rPr>
      </w:pPr>
    </w:p>
    <w:p w14:paraId="201F25C4" w14:textId="201A71B3" w:rsidR="00265FE7" w:rsidRDefault="00AD1158" w:rsidP="001C7797">
      <w:pPr>
        <w:ind w:firstLine="720"/>
        <w:rPr>
          <w:sz w:val="28"/>
          <w:szCs w:val="28"/>
        </w:rPr>
      </w:pPr>
      <w:r>
        <w:rPr>
          <w:sz w:val="28"/>
          <w:szCs w:val="28"/>
        </w:rPr>
        <w:t xml:space="preserve">It seems in more recent times that there have been </w:t>
      </w:r>
      <w:r w:rsidR="007926E1">
        <w:rPr>
          <w:sz w:val="28"/>
          <w:szCs w:val="28"/>
        </w:rPr>
        <w:t xml:space="preserve">some factors in the diagnosis and then the prescribing of mental illness. Now it appears, that there is less training that may be needed to diagnose a milder to moderate mental illness. As well as this factor, there is also the prescription of psychotropics to treat symptoms as opposed to absolute and sure mental illnesses. For example, one may attend a general practitioners office and explain symptoms of fear of engaging in social activities, which is accompanied by palpitations for example. The general practitioner may prescribe an SSRI for the use of treating anxiety in this example, but the patient may simply need some help with learning how to interact with people, or to not fear public situations, or even may be on the autistic spectrum. Therefore, the prescription of an SSRI here could be unnecessary </w:t>
      </w:r>
      <w:proofErr w:type="gramStart"/>
      <w:r w:rsidR="007926E1">
        <w:rPr>
          <w:sz w:val="28"/>
          <w:szCs w:val="28"/>
        </w:rPr>
        <w:t>and also</w:t>
      </w:r>
      <w:proofErr w:type="gramEnd"/>
      <w:r w:rsidR="007926E1">
        <w:rPr>
          <w:sz w:val="28"/>
          <w:szCs w:val="28"/>
        </w:rPr>
        <w:t xml:space="preserve"> potentially harmful. Then finally, the factor that a large focus in the health sector at present is reducing costs, which could mean that pharmaceuticals are prescribed as opposed to providing one to one talking therapy for example, as this would be a cheaper, even if incorrect, treatment for a patient</w:t>
      </w:r>
      <w:r w:rsidR="001C7797">
        <w:rPr>
          <w:sz w:val="28"/>
          <w:szCs w:val="28"/>
        </w:rPr>
        <w:t xml:space="preserve"> (</w:t>
      </w:r>
      <w:proofErr w:type="spellStart"/>
      <w:r w:rsidR="001C7797">
        <w:rPr>
          <w:sz w:val="28"/>
          <w:szCs w:val="28"/>
        </w:rPr>
        <w:t>Beldessarini</w:t>
      </w:r>
      <w:proofErr w:type="spellEnd"/>
      <w:r w:rsidR="001C7797">
        <w:rPr>
          <w:sz w:val="28"/>
          <w:szCs w:val="28"/>
        </w:rPr>
        <w:t>, 2014, p. 402)</w:t>
      </w:r>
      <w:r w:rsidR="007926E1">
        <w:rPr>
          <w:sz w:val="28"/>
          <w:szCs w:val="28"/>
        </w:rPr>
        <w:t>.</w:t>
      </w:r>
    </w:p>
    <w:p w14:paraId="3188B359" w14:textId="64553692" w:rsidR="00DA6411" w:rsidRDefault="00DA6411" w:rsidP="001C7797">
      <w:pPr>
        <w:ind w:firstLine="720"/>
        <w:rPr>
          <w:sz w:val="28"/>
          <w:szCs w:val="28"/>
        </w:rPr>
      </w:pPr>
    </w:p>
    <w:p w14:paraId="5929D013" w14:textId="77777777" w:rsidR="006E281E" w:rsidRDefault="00DA6411" w:rsidP="001C7797">
      <w:pPr>
        <w:ind w:firstLine="720"/>
        <w:rPr>
          <w:sz w:val="28"/>
          <w:szCs w:val="28"/>
        </w:rPr>
      </w:pPr>
      <w:r>
        <w:rPr>
          <w:sz w:val="28"/>
          <w:szCs w:val="28"/>
        </w:rPr>
        <w:t xml:space="preserve">The prescription of antidepressants jumped by 9.6 percent in 2011. Des Spence (2013, p. 16), a general Practitioner based in Glasgow, believes that antidepressants are overprescribed. </w:t>
      </w:r>
      <w:r w:rsidR="006E281E">
        <w:rPr>
          <w:sz w:val="28"/>
          <w:szCs w:val="28"/>
        </w:rPr>
        <w:t xml:space="preserve">He believes that antidepressants are prescribed more often and for longer durations than they should be. He suggests this is because the diagnosis of depression is too broadly diagnosed due to the definitions of depression being too simple. </w:t>
      </w:r>
    </w:p>
    <w:p w14:paraId="55961A38" w14:textId="77777777" w:rsidR="006E281E" w:rsidRDefault="006E281E" w:rsidP="001C7797">
      <w:pPr>
        <w:ind w:firstLine="720"/>
        <w:rPr>
          <w:sz w:val="28"/>
          <w:szCs w:val="28"/>
        </w:rPr>
      </w:pPr>
    </w:p>
    <w:p w14:paraId="341B65B1" w14:textId="25C91D92" w:rsidR="00DA6411" w:rsidRDefault="006E281E" w:rsidP="001C7797">
      <w:pPr>
        <w:ind w:firstLine="720"/>
        <w:rPr>
          <w:sz w:val="28"/>
          <w:szCs w:val="28"/>
        </w:rPr>
      </w:pPr>
      <w:r>
        <w:rPr>
          <w:sz w:val="28"/>
          <w:szCs w:val="28"/>
        </w:rPr>
        <w:t xml:space="preserve">The example he provides is that in the DSM-5 </w:t>
      </w:r>
      <w:r w:rsidR="00423FA8">
        <w:rPr>
          <w:sz w:val="28"/>
          <w:szCs w:val="28"/>
        </w:rPr>
        <w:t>a low mood of two weeks is classified as clinical depression. Life can provide many ups and downs, so with this classification one could argue that almost everyone could experience depression at least once in their lives. The idea that everyone should be medicated if experiencing low mood does seem unnatural. Des spence also argues that the definitions provided have links to the drug companies producing and selling the psychotropics, therefore is this evidence that the importance of income is higher than the importance of users. This is especially as a concern as Des Spence points out, most people have no benefit from antidepressants as a Cochrane review suggests</w:t>
      </w:r>
      <w:r w:rsidR="00D74960">
        <w:rPr>
          <w:sz w:val="28"/>
          <w:szCs w:val="28"/>
        </w:rPr>
        <w:t>.</w:t>
      </w:r>
      <w:r w:rsidR="00423FA8">
        <w:rPr>
          <w:sz w:val="28"/>
          <w:szCs w:val="28"/>
        </w:rPr>
        <w:t xml:space="preserve"> </w:t>
      </w:r>
      <w:proofErr w:type="gramStart"/>
      <w:r w:rsidR="00D74960">
        <w:rPr>
          <w:sz w:val="28"/>
          <w:szCs w:val="28"/>
        </w:rPr>
        <w:t>T</w:t>
      </w:r>
      <w:r w:rsidR="00423FA8">
        <w:rPr>
          <w:sz w:val="28"/>
          <w:szCs w:val="28"/>
        </w:rPr>
        <w:t>herefore</w:t>
      </w:r>
      <w:proofErr w:type="gramEnd"/>
      <w:r w:rsidR="00423FA8">
        <w:rPr>
          <w:sz w:val="28"/>
          <w:szCs w:val="28"/>
        </w:rPr>
        <w:t xml:space="preserve"> many people could </w:t>
      </w:r>
      <w:r w:rsidR="00D74960">
        <w:rPr>
          <w:sz w:val="28"/>
          <w:szCs w:val="28"/>
        </w:rPr>
        <w:lastRenderedPageBreak/>
        <w:t>b</w:t>
      </w:r>
      <w:r w:rsidR="00423FA8">
        <w:rPr>
          <w:sz w:val="28"/>
          <w:szCs w:val="28"/>
        </w:rPr>
        <w:t>e experiencing negative side effects and drug changes when there simply may be no need, and to possibly simply fuel the pharmaceutical economy</w:t>
      </w:r>
      <w:r w:rsidR="006B3CBC">
        <w:rPr>
          <w:sz w:val="28"/>
          <w:szCs w:val="28"/>
        </w:rPr>
        <w:t xml:space="preserve"> </w:t>
      </w:r>
      <w:r w:rsidR="00423FA8">
        <w:rPr>
          <w:sz w:val="28"/>
          <w:szCs w:val="28"/>
        </w:rPr>
        <w:t>(2013, p. 16).</w:t>
      </w:r>
    </w:p>
    <w:p w14:paraId="1B2E6D88" w14:textId="5F2CBF90" w:rsidR="00423FA8" w:rsidRDefault="00423FA8" w:rsidP="001C7797">
      <w:pPr>
        <w:ind w:firstLine="720"/>
        <w:rPr>
          <w:sz w:val="28"/>
          <w:szCs w:val="28"/>
        </w:rPr>
      </w:pPr>
    </w:p>
    <w:p w14:paraId="62B3CA74" w14:textId="6F944287" w:rsidR="00B9461F" w:rsidRDefault="00D74960" w:rsidP="001C7797">
      <w:pPr>
        <w:ind w:firstLine="720"/>
        <w:rPr>
          <w:sz w:val="28"/>
          <w:szCs w:val="28"/>
        </w:rPr>
      </w:pPr>
      <w:r>
        <w:rPr>
          <w:sz w:val="28"/>
          <w:szCs w:val="28"/>
        </w:rPr>
        <w:t>However, Ian C Reid</w:t>
      </w:r>
      <w:r w:rsidR="00031AC5">
        <w:rPr>
          <w:sz w:val="28"/>
          <w:szCs w:val="28"/>
        </w:rPr>
        <w:t xml:space="preserve"> (2013, p.17)</w:t>
      </w:r>
      <w:r>
        <w:rPr>
          <w:sz w:val="28"/>
          <w:szCs w:val="28"/>
        </w:rPr>
        <w:t>, a professor of psychiatry, provides argument that antidepressants are not overprescribed. He believes that depression as an illness is not recognised nor treated effectively</w:t>
      </w:r>
      <w:r w:rsidR="003373CD">
        <w:rPr>
          <w:sz w:val="28"/>
          <w:szCs w:val="28"/>
        </w:rPr>
        <w:t xml:space="preserve"> enough. He argues that the in crease in prescription of the drugs is more down to more patients being given them for a more adequate, effective and longer time rather than an irresponsible increase.</w:t>
      </w:r>
      <w:r w:rsidR="00031AC5">
        <w:rPr>
          <w:sz w:val="28"/>
          <w:szCs w:val="28"/>
        </w:rPr>
        <w:t xml:space="preserve"> He also states that the increase may be due to drugs that are both used as anti-depressants and for other purposes are recorded, as numbers do not differentiate between the two. The example he provides is </w:t>
      </w:r>
      <w:r w:rsidR="00031AC5" w:rsidRPr="00031AC5">
        <w:rPr>
          <w:sz w:val="28"/>
          <w:szCs w:val="28"/>
        </w:rPr>
        <w:t>amitriptyline</w:t>
      </w:r>
      <w:r w:rsidR="00031AC5">
        <w:rPr>
          <w:sz w:val="28"/>
          <w:szCs w:val="28"/>
        </w:rPr>
        <w:t>, which he explains is not used to treat depression as much anymore and is instead used for neuropathic pain. If this is correct it could mean that</w:t>
      </w:r>
      <w:r w:rsidR="006B3CBC">
        <w:rPr>
          <w:sz w:val="28"/>
          <w:szCs w:val="28"/>
        </w:rPr>
        <w:t xml:space="preserve"> the</w:t>
      </w:r>
      <w:r w:rsidR="00031AC5">
        <w:rPr>
          <w:sz w:val="28"/>
          <w:szCs w:val="28"/>
        </w:rPr>
        <w:t xml:space="preserve"> data </w:t>
      </w:r>
      <w:r w:rsidR="006B3CBC">
        <w:rPr>
          <w:sz w:val="28"/>
          <w:szCs w:val="28"/>
        </w:rPr>
        <w:t xml:space="preserve">that has been produced </w:t>
      </w:r>
      <w:r w:rsidR="00031AC5">
        <w:rPr>
          <w:sz w:val="28"/>
          <w:szCs w:val="28"/>
        </w:rPr>
        <w:t xml:space="preserve">on </w:t>
      </w:r>
      <w:r w:rsidR="006B3CBC">
        <w:rPr>
          <w:sz w:val="28"/>
          <w:szCs w:val="28"/>
        </w:rPr>
        <w:t xml:space="preserve">the numbers of </w:t>
      </w:r>
      <w:r w:rsidR="00031AC5">
        <w:rPr>
          <w:sz w:val="28"/>
          <w:szCs w:val="28"/>
        </w:rPr>
        <w:t>antidepressant use</w:t>
      </w:r>
      <w:r w:rsidR="006B3CBC">
        <w:rPr>
          <w:sz w:val="28"/>
          <w:szCs w:val="28"/>
        </w:rPr>
        <w:t>rs</w:t>
      </w:r>
      <w:r w:rsidR="00031AC5">
        <w:rPr>
          <w:sz w:val="28"/>
          <w:szCs w:val="28"/>
        </w:rPr>
        <w:t xml:space="preserve"> for depression as an example is incorrect. </w:t>
      </w:r>
    </w:p>
    <w:p w14:paraId="7E7EEF1D" w14:textId="77777777" w:rsidR="00D74960" w:rsidRDefault="00D74960" w:rsidP="001C7797">
      <w:pPr>
        <w:ind w:firstLine="720"/>
        <w:rPr>
          <w:sz w:val="28"/>
          <w:szCs w:val="28"/>
        </w:rPr>
      </w:pPr>
    </w:p>
    <w:p w14:paraId="163396B9" w14:textId="7D63F432" w:rsidR="001C7797" w:rsidRDefault="0024552A" w:rsidP="001C7797">
      <w:pPr>
        <w:ind w:firstLine="720"/>
        <w:rPr>
          <w:sz w:val="28"/>
          <w:szCs w:val="28"/>
        </w:rPr>
      </w:pPr>
      <w:r>
        <w:rPr>
          <w:sz w:val="28"/>
          <w:szCs w:val="28"/>
        </w:rPr>
        <w:t xml:space="preserve">Another potential issue that could be considered regarding the use of psychotropics is how much they affect the user. They can affect mood, thoughts, behaviour and perception. Generally, the effects of these drugs are deemed to be positive, aiding many mental health issues such as mood stabilization, anti-psychosis, anti-depression and anti-anxiety. However, there are some seemingly perceived scary side effects that can occur due to the use of these medications, for example stroke. There is also a risk of suicidal feelings in those starting anti-depressants for the first time, especially younger people. </w:t>
      </w:r>
      <w:r w:rsidR="00D5690E">
        <w:rPr>
          <w:sz w:val="28"/>
          <w:szCs w:val="28"/>
        </w:rPr>
        <w:t>This almost seems contradictory to the purpose of the anti-depressant in the first place. With a risk like this being handed to someone who may be already feeling extremely done, or even had never had any suicidal thoughts prior to medication, one could wonder if the risks of prescription are too high. This would hopefully be discussed with every person who does decide to start taking these drugs to ensure they are aware of some of the higher risks and making an informed decision</w:t>
      </w:r>
      <w:r w:rsidR="00B54EAC">
        <w:rPr>
          <w:sz w:val="28"/>
          <w:szCs w:val="28"/>
        </w:rPr>
        <w:t xml:space="preserve"> (Healthline, 2019)</w:t>
      </w:r>
      <w:r w:rsidR="00D5690E">
        <w:rPr>
          <w:sz w:val="28"/>
          <w:szCs w:val="28"/>
        </w:rPr>
        <w:t>.</w:t>
      </w:r>
    </w:p>
    <w:p w14:paraId="5567965F" w14:textId="0200916F" w:rsidR="00D5690E" w:rsidRDefault="00D5690E" w:rsidP="001C7797">
      <w:pPr>
        <w:ind w:firstLine="720"/>
        <w:rPr>
          <w:sz w:val="28"/>
          <w:szCs w:val="28"/>
        </w:rPr>
      </w:pPr>
    </w:p>
    <w:p w14:paraId="6AD7F769" w14:textId="10FADF2F" w:rsidR="00D5690E" w:rsidRDefault="00D5690E" w:rsidP="001C7797">
      <w:pPr>
        <w:ind w:firstLine="720"/>
        <w:rPr>
          <w:sz w:val="28"/>
          <w:szCs w:val="28"/>
        </w:rPr>
      </w:pPr>
      <w:r>
        <w:rPr>
          <w:sz w:val="28"/>
          <w:szCs w:val="28"/>
        </w:rPr>
        <w:t xml:space="preserve">With the knowledge in mind that these drugs affect the way a person thinks, behaves, feels and perceives, one could wonder also is there a risk of </w:t>
      </w:r>
      <w:r>
        <w:rPr>
          <w:sz w:val="28"/>
          <w:szCs w:val="28"/>
        </w:rPr>
        <w:lastRenderedPageBreak/>
        <w:t>the user losing themselves to the drug. With the way a person</w:t>
      </w:r>
      <w:r w:rsidR="00D2720A">
        <w:rPr>
          <w:sz w:val="28"/>
          <w:szCs w:val="28"/>
        </w:rPr>
        <w:t xml:space="preserve"> really</w:t>
      </w:r>
      <w:r>
        <w:rPr>
          <w:sz w:val="28"/>
          <w:szCs w:val="28"/>
        </w:rPr>
        <w:t xml:space="preserve"> </w:t>
      </w:r>
      <w:r w:rsidR="00D2720A">
        <w:rPr>
          <w:sz w:val="28"/>
          <w:szCs w:val="28"/>
        </w:rPr>
        <w:t>feels</w:t>
      </w:r>
      <w:r>
        <w:rPr>
          <w:sz w:val="28"/>
          <w:szCs w:val="28"/>
        </w:rPr>
        <w:t xml:space="preserve"> being masked or numbed so to speak, although they initially may feel better as they </w:t>
      </w:r>
      <w:r w:rsidR="00D2720A">
        <w:rPr>
          <w:sz w:val="28"/>
          <w:szCs w:val="28"/>
        </w:rPr>
        <w:t>are not</w:t>
      </w:r>
      <w:r>
        <w:rPr>
          <w:sz w:val="28"/>
          <w:szCs w:val="28"/>
        </w:rPr>
        <w:t xml:space="preserve"> dealing with the </w:t>
      </w:r>
      <w:r w:rsidR="00D2720A">
        <w:rPr>
          <w:sz w:val="28"/>
          <w:szCs w:val="28"/>
        </w:rPr>
        <w:t>emotions,</w:t>
      </w:r>
      <w:r>
        <w:rPr>
          <w:sz w:val="28"/>
          <w:szCs w:val="28"/>
        </w:rPr>
        <w:t xml:space="preserve"> they were assumingly seeking help for initially, is that also an issue? As the user </w:t>
      </w:r>
      <w:r w:rsidR="00D2720A">
        <w:rPr>
          <w:sz w:val="28"/>
          <w:szCs w:val="28"/>
        </w:rPr>
        <w:t>is not</w:t>
      </w:r>
      <w:r>
        <w:rPr>
          <w:sz w:val="28"/>
          <w:szCs w:val="28"/>
        </w:rPr>
        <w:t xml:space="preserve"> dealing with the actual </w:t>
      </w:r>
      <w:r w:rsidR="00D2720A">
        <w:rPr>
          <w:sz w:val="28"/>
          <w:szCs w:val="28"/>
        </w:rPr>
        <w:t>cause</w:t>
      </w:r>
      <w:r>
        <w:rPr>
          <w:sz w:val="28"/>
          <w:szCs w:val="28"/>
        </w:rPr>
        <w:t xml:space="preserve"> of the </w:t>
      </w:r>
      <w:r w:rsidR="00D2720A">
        <w:rPr>
          <w:sz w:val="28"/>
          <w:szCs w:val="28"/>
        </w:rPr>
        <w:t>negative feelings/thoughts/behaviour they were experiencing, does this mean these issues will remain to be unresolved. Could this then also cause further issues or a relapse of symptoms when a user decides they would like to come off their medication. Of course, the latter may not apply to some due to the underlying issues being biological as opposed to experiential.</w:t>
      </w:r>
    </w:p>
    <w:p w14:paraId="0373C86A" w14:textId="0BDC2D6E" w:rsidR="00D2720A" w:rsidRDefault="00D2720A" w:rsidP="001C7797">
      <w:pPr>
        <w:ind w:firstLine="720"/>
        <w:rPr>
          <w:sz w:val="28"/>
          <w:szCs w:val="28"/>
        </w:rPr>
      </w:pPr>
    </w:p>
    <w:p w14:paraId="18C77ACD" w14:textId="788A1693" w:rsidR="00D2720A" w:rsidRDefault="00D2720A" w:rsidP="001C7797">
      <w:pPr>
        <w:ind w:firstLine="720"/>
        <w:rPr>
          <w:sz w:val="28"/>
          <w:szCs w:val="28"/>
        </w:rPr>
      </w:pPr>
      <w:r>
        <w:rPr>
          <w:sz w:val="28"/>
          <w:szCs w:val="28"/>
        </w:rPr>
        <w:t>A way to counteract the issues of reoccurring issues after medication could be for the user to try and work through the causes of their feelings/thoughts/behaviours through talking therapy. One would hope that using therapy to deal with the underlying issues, that one could safely leave medication behind without fear of being in the same pace they were</w:t>
      </w:r>
      <w:r w:rsidR="00CE0167">
        <w:rPr>
          <w:sz w:val="28"/>
          <w:szCs w:val="28"/>
        </w:rPr>
        <w:t>,</w:t>
      </w:r>
      <w:r>
        <w:rPr>
          <w:sz w:val="28"/>
          <w:szCs w:val="28"/>
        </w:rPr>
        <w:t xml:space="preserve"> before beginning medication.</w:t>
      </w:r>
    </w:p>
    <w:p w14:paraId="4F5AA532" w14:textId="63804D46" w:rsidR="00D2720A" w:rsidRDefault="00D2720A" w:rsidP="001C7797">
      <w:pPr>
        <w:ind w:firstLine="720"/>
        <w:rPr>
          <w:sz w:val="28"/>
          <w:szCs w:val="28"/>
        </w:rPr>
      </w:pPr>
    </w:p>
    <w:p w14:paraId="65BC3103" w14:textId="7125CEB4" w:rsidR="00CE0167" w:rsidRDefault="00D2720A" w:rsidP="001C7797">
      <w:pPr>
        <w:ind w:firstLine="720"/>
        <w:rPr>
          <w:sz w:val="28"/>
          <w:szCs w:val="28"/>
        </w:rPr>
      </w:pPr>
      <w:r>
        <w:rPr>
          <w:sz w:val="28"/>
          <w:szCs w:val="28"/>
        </w:rPr>
        <w:t xml:space="preserve">But could </w:t>
      </w:r>
      <w:r w:rsidR="001D62D2">
        <w:rPr>
          <w:sz w:val="28"/>
          <w:szCs w:val="28"/>
        </w:rPr>
        <w:t xml:space="preserve">there </w:t>
      </w:r>
      <w:r>
        <w:rPr>
          <w:sz w:val="28"/>
          <w:szCs w:val="28"/>
        </w:rPr>
        <w:t>be a paradox here, can one effectively make use of talking therapy while using psychotropics</w:t>
      </w:r>
      <w:r w:rsidR="00CE0167">
        <w:rPr>
          <w:sz w:val="28"/>
          <w:szCs w:val="28"/>
        </w:rPr>
        <w:t>. The issue here is that one of the six core conditions required for counselling to work, as per the theory of Carl Rogers, is for there to be psychological contact between counsellor and client. Psychological contact would require both parties in the therapeutic relationship to be present and on the same page psychologically. It seems there could be an issue with achieving this core condition while a person is using psychopharmaceuticals. This is because of the mood, behaviour and emotion affecting properties of the drugs, if one is not wholly themselves and, in the moment, there could be argument that psychological contact is never fully made (Counselling Tutor, 2020).</w:t>
      </w:r>
    </w:p>
    <w:p w14:paraId="4C7E001E" w14:textId="77777777" w:rsidR="00CE0167" w:rsidRDefault="00CE0167" w:rsidP="001C7797">
      <w:pPr>
        <w:ind w:firstLine="720"/>
        <w:rPr>
          <w:sz w:val="28"/>
          <w:szCs w:val="28"/>
        </w:rPr>
      </w:pPr>
    </w:p>
    <w:p w14:paraId="4C2155AA" w14:textId="26CA3238" w:rsidR="00D2720A" w:rsidRDefault="00CE0167" w:rsidP="001C7797">
      <w:pPr>
        <w:ind w:firstLine="720"/>
        <w:rPr>
          <w:sz w:val="28"/>
          <w:szCs w:val="28"/>
        </w:rPr>
      </w:pPr>
      <w:r>
        <w:rPr>
          <w:sz w:val="28"/>
          <w:szCs w:val="28"/>
        </w:rPr>
        <w:t xml:space="preserve">There is also the concern with the potential emotion numbing effects of psychotropics. Without a client knowing their pure and raw feelings because their medications is dampening their feelings (even if completely necessary) then the feelings that may have needed to be explored to allow recovery initially may never be able to be explored or unearthed fully. Therefore, the </w:t>
      </w:r>
      <w:r>
        <w:rPr>
          <w:sz w:val="28"/>
          <w:szCs w:val="28"/>
        </w:rPr>
        <w:lastRenderedPageBreak/>
        <w:t>talking therapy may never be fully affective in treating the mental health issue presented (Good Therapy, 2020).</w:t>
      </w:r>
    </w:p>
    <w:p w14:paraId="35F55D2B" w14:textId="210417C2" w:rsidR="00CE058D" w:rsidRDefault="00CE058D" w:rsidP="001C7797">
      <w:pPr>
        <w:ind w:firstLine="720"/>
        <w:rPr>
          <w:sz w:val="28"/>
          <w:szCs w:val="28"/>
        </w:rPr>
      </w:pPr>
    </w:p>
    <w:p w14:paraId="35103EDA" w14:textId="56C7F6F8" w:rsidR="00CE058D" w:rsidRDefault="00CE058D" w:rsidP="001C7797">
      <w:pPr>
        <w:ind w:firstLine="720"/>
        <w:rPr>
          <w:sz w:val="28"/>
          <w:szCs w:val="28"/>
        </w:rPr>
      </w:pPr>
      <w:r>
        <w:rPr>
          <w:sz w:val="28"/>
          <w:szCs w:val="28"/>
        </w:rPr>
        <w:t xml:space="preserve">To conclude, it appears that the use of psychotropics being a negative or positive </w:t>
      </w:r>
      <w:proofErr w:type="gramStart"/>
      <w:r>
        <w:rPr>
          <w:sz w:val="28"/>
          <w:szCs w:val="28"/>
        </w:rPr>
        <w:t>isn’t</w:t>
      </w:r>
      <w:proofErr w:type="gramEnd"/>
      <w:r>
        <w:rPr>
          <w:sz w:val="28"/>
          <w:szCs w:val="28"/>
        </w:rPr>
        <w:t xml:space="preserve"> a black and white answer, and that there are some issues with their use. It is unclear when looking at studies that have been undertaken in the past, whether the numbers reflecting positive affect from use are correct or incorrectly collected, and that the methods of collection may not be logical enough to reflect how intrusive the drugs are. There appears to be many different opinions and arguments on the rate of success of their use, but also if they are overused. One could suggest the use of psychotropics should be determined on an individual basis, and not seen as a majority number within a study, as </w:t>
      </w:r>
      <w:proofErr w:type="gramStart"/>
      <w:r>
        <w:rPr>
          <w:sz w:val="28"/>
          <w:szCs w:val="28"/>
        </w:rPr>
        <w:t>each individual</w:t>
      </w:r>
      <w:proofErr w:type="gramEnd"/>
      <w:r>
        <w:rPr>
          <w:sz w:val="28"/>
          <w:szCs w:val="28"/>
        </w:rPr>
        <w:t xml:space="preserve"> is unique is our perception and experience.</w:t>
      </w:r>
    </w:p>
    <w:p w14:paraId="505A592A" w14:textId="351B8EA1" w:rsidR="00CE058D" w:rsidRDefault="00CE058D" w:rsidP="001C7797">
      <w:pPr>
        <w:ind w:firstLine="720"/>
        <w:rPr>
          <w:sz w:val="28"/>
          <w:szCs w:val="28"/>
        </w:rPr>
      </w:pPr>
    </w:p>
    <w:p w14:paraId="7D3B7F51" w14:textId="22FCD0AF" w:rsidR="00CE058D" w:rsidRDefault="00CE058D" w:rsidP="001C7797">
      <w:pPr>
        <w:ind w:firstLine="720"/>
        <w:rPr>
          <w:sz w:val="28"/>
          <w:szCs w:val="28"/>
        </w:rPr>
      </w:pPr>
      <w:r>
        <w:rPr>
          <w:sz w:val="28"/>
          <w:szCs w:val="28"/>
        </w:rPr>
        <w:t xml:space="preserve">There does also seem to be potential for issues arising with therapy for users of the drugs, due to alteration of thinking and feelings they can cause when in use. A way this could be counteracted is that therapy is offered </w:t>
      </w:r>
      <w:r w:rsidR="000924C2">
        <w:rPr>
          <w:sz w:val="28"/>
          <w:szCs w:val="28"/>
        </w:rPr>
        <w:t>initially</w:t>
      </w:r>
      <w:r>
        <w:rPr>
          <w:sz w:val="28"/>
          <w:szCs w:val="28"/>
        </w:rPr>
        <w:t xml:space="preserve"> to help deal with mental health issues, before medication, to allow the therapeutic to have no risks of faltering </w:t>
      </w:r>
      <w:r w:rsidR="000924C2">
        <w:rPr>
          <w:sz w:val="28"/>
          <w:szCs w:val="28"/>
        </w:rPr>
        <w:t>a</w:t>
      </w:r>
      <w:r>
        <w:rPr>
          <w:sz w:val="28"/>
          <w:szCs w:val="28"/>
        </w:rPr>
        <w:t>nd to be the best of benefit as intended.</w:t>
      </w:r>
      <w:r w:rsidR="000924C2">
        <w:rPr>
          <w:sz w:val="28"/>
          <w:szCs w:val="28"/>
        </w:rPr>
        <w:t xml:space="preserve"> This </w:t>
      </w:r>
      <w:proofErr w:type="gramStart"/>
      <w:r w:rsidR="000924C2">
        <w:rPr>
          <w:sz w:val="28"/>
          <w:szCs w:val="28"/>
        </w:rPr>
        <w:t>isn’t</w:t>
      </w:r>
      <w:proofErr w:type="gramEnd"/>
      <w:r w:rsidR="000924C2">
        <w:rPr>
          <w:sz w:val="28"/>
          <w:szCs w:val="28"/>
        </w:rPr>
        <w:t xml:space="preserve"> always possible though, as some people require medication without delay. When presented with a client who is on a psychotropic, it would probably be of benefit to both the therapist and the client, if an initial assessment is made to determine awareness and psychological contact. This will help determine the effectiveness of therapy and if there are other options the client could pursue.</w:t>
      </w:r>
    </w:p>
    <w:p w14:paraId="26FAC5E4" w14:textId="65D5F4A7" w:rsidR="000924C2" w:rsidRDefault="000924C2" w:rsidP="000924C2">
      <w:pPr>
        <w:rPr>
          <w:sz w:val="28"/>
          <w:szCs w:val="28"/>
        </w:rPr>
      </w:pPr>
    </w:p>
    <w:p w14:paraId="67FA6349" w14:textId="77777777" w:rsidR="001C7797" w:rsidRDefault="001C7797" w:rsidP="001C7797">
      <w:pPr>
        <w:ind w:firstLine="720"/>
        <w:rPr>
          <w:sz w:val="28"/>
          <w:szCs w:val="28"/>
        </w:rPr>
      </w:pPr>
    </w:p>
    <w:p w14:paraId="121FBD40" w14:textId="66ABFD3D" w:rsidR="003A2D76" w:rsidRDefault="003A2D76" w:rsidP="00C60D41">
      <w:pPr>
        <w:ind w:firstLine="720"/>
        <w:rPr>
          <w:sz w:val="28"/>
          <w:szCs w:val="28"/>
        </w:rPr>
      </w:pPr>
    </w:p>
    <w:p w14:paraId="6F1F07D1" w14:textId="75DCD86F" w:rsidR="003A2D76" w:rsidRDefault="003A2D76" w:rsidP="00C60D41">
      <w:pPr>
        <w:ind w:firstLine="720"/>
        <w:rPr>
          <w:sz w:val="28"/>
          <w:szCs w:val="28"/>
        </w:rPr>
      </w:pPr>
    </w:p>
    <w:p w14:paraId="34680732" w14:textId="15E8E029" w:rsidR="00265FE7" w:rsidRDefault="00265FE7" w:rsidP="00C60D41">
      <w:pPr>
        <w:ind w:firstLine="720"/>
        <w:rPr>
          <w:sz w:val="28"/>
          <w:szCs w:val="28"/>
        </w:rPr>
      </w:pPr>
    </w:p>
    <w:p w14:paraId="21EC33F4" w14:textId="7D91CDCF" w:rsidR="00265FE7" w:rsidRDefault="00265FE7" w:rsidP="00C60D41">
      <w:pPr>
        <w:ind w:firstLine="720"/>
        <w:rPr>
          <w:sz w:val="28"/>
          <w:szCs w:val="28"/>
        </w:rPr>
      </w:pPr>
    </w:p>
    <w:p w14:paraId="5D918AEA" w14:textId="338B11A5" w:rsidR="00265FE7" w:rsidRDefault="00265FE7" w:rsidP="00C60D41">
      <w:pPr>
        <w:ind w:firstLine="720"/>
        <w:rPr>
          <w:sz w:val="28"/>
          <w:szCs w:val="28"/>
        </w:rPr>
      </w:pPr>
    </w:p>
    <w:p w14:paraId="0FDD10E5" w14:textId="6B77BCB7" w:rsidR="00265FE7" w:rsidRDefault="00265FE7" w:rsidP="00CE058D">
      <w:pPr>
        <w:jc w:val="center"/>
        <w:rPr>
          <w:b/>
          <w:bCs/>
          <w:sz w:val="36"/>
          <w:szCs w:val="36"/>
          <w:u w:val="single"/>
        </w:rPr>
      </w:pPr>
      <w:r>
        <w:rPr>
          <w:b/>
          <w:bCs/>
          <w:sz w:val="36"/>
          <w:szCs w:val="36"/>
          <w:u w:val="single"/>
        </w:rPr>
        <w:lastRenderedPageBreak/>
        <w:t>References</w:t>
      </w:r>
    </w:p>
    <w:p w14:paraId="3A59C2BE" w14:textId="2090C2D4" w:rsidR="00265FE7" w:rsidRDefault="00265FE7" w:rsidP="00265FE7">
      <w:pPr>
        <w:ind w:firstLine="720"/>
        <w:jc w:val="center"/>
        <w:rPr>
          <w:b/>
          <w:bCs/>
          <w:sz w:val="36"/>
          <w:szCs w:val="36"/>
          <w:u w:val="single"/>
        </w:rPr>
      </w:pPr>
    </w:p>
    <w:p w14:paraId="6C8EF44A" w14:textId="4CB23963" w:rsidR="00265FE7" w:rsidRDefault="00265FE7" w:rsidP="00265FE7">
      <w:pPr>
        <w:rPr>
          <w:sz w:val="28"/>
          <w:szCs w:val="28"/>
        </w:rPr>
      </w:pPr>
      <w:proofErr w:type="spellStart"/>
      <w:r w:rsidRPr="00265FE7">
        <w:rPr>
          <w:sz w:val="28"/>
          <w:szCs w:val="28"/>
        </w:rPr>
        <w:t>Baldessarini</w:t>
      </w:r>
      <w:proofErr w:type="spellEnd"/>
      <w:r>
        <w:rPr>
          <w:sz w:val="28"/>
          <w:szCs w:val="28"/>
        </w:rPr>
        <w:t>, R.J. (2011) ‘</w:t>
      </w:r>
      <w:r w:rsidRPr="00265FE7">
        <w:rPr>
          <w:sz w:val="28"/>
          <w:szCs w:val="28"/>
        </w:rPr>
        <w:t>Commentary: the current state of psychopharmacology</w:t>
      </w:r>
      <w:r>
        <w:rPr>
          <w:sz w:val="28"/>
          <w:szCs w:val="28"/>
        </w:rPr>
        <w:t xml:space="preserve"> </w:t>
      </w:r>
      <w:r w:rsidRPr="00265FE7">
        <w:rPr>
          <w:sz w:val="28"/>
          <w:szCs w:val="28"/>
        </w:rPr>
        <w:t>and psychiatry</w:t>
      </w:r>
      <w:r>
        <w:rPr>
          <w:sz w:val="28"/>
          <w:szCs w:val="28"/>
        </w:rPr>
        <w:t>’,</w:t>
      </w:r>
      <w:r w:rsidRPr="00265FE7">
        <w:rPr>
          <w:i/>
          <w:iCs/>
          <w:sz w:val="28"/>
          <w:szCs w:val="28"/>
        </w:rPr>
        <w:t xml:space="preserve"> </w:t>
      </w:r>
      <w:proofErr w:type="spellStart"/>
      <w:r w:rsidRPr="00265FE7">
        <w:rPr>
          <w:i/>
          <w:iCs/>
          <w:sz w:val="28"/>
          <w:szCs w:val="28"/>
        </w:rPr>
        <w:t>Revista</w:t>
      </w:r>
      <w:proofErr w:type="spellEnd"/>
      <w:r w:rsidRPr="00265FE7">
        <w:rPr>
          <w:i/>
          <w:iCs/>
          <w:sz w:val="28"/>
          <w:szCs w:val="28"/>
        </w:rPr>
        <w:t xml:space="preserve"> de </w:t>
      </w:r>
      <w:proofErr w:type="spellStart"/>
      <w:r w:rsidRPr="00265FE7">
        <w:rPr>
          <w:i/>
          <w:iCs/>
          <w:sz w:val="28"/>
          <w:szCs w:val="28"/>
        </w:rPr>
        <w:t>Psiquiatría</w:t>
      </w:r>
      <w:proofErr w:type="spellEnd"/>
      <w:r w:rsidRPr="00265FE7">
        <w:rPr>
          <w:i/>
          <w:iCs/>
          <w:sz w:val="28"/>
          <w:szCs w:val="28"/>
        </w:rPr>
        <w:t xml:space="preserve"> y </w:t>
      </w:r>
      <w:proofErr w:type="spellStart"/>
      <w:r w:rsidRPr="00265FE7">
        <w:rPr>
          <w:i/>
          <w:iCs/>
          <w:sz w:val="28"/>
          <w:szCs w:val="28"/>
        </w:rPr>
        <w:t>Salud</w:t>
      </w:r>
      <w:proofErr w:type="spellEnd"/>
      <w:r w:rsidRPr="00265FE7">
        <w:rPr>
          <w:i/>
          <w:iCs/>
          <w:sz w:val="28"/>
          <w:szCs w:val="28"/>
        </w:rPr>
        <w:t xml:space="preserve"> Mental</w:t>
      </w:r>
      <w:r>
        <w:rPr>
          <w:i/>
          <w:iCs/>
          <w:sz w:val="28"/>
          <w:szCs w:val="28"/>
        </w:rPr>
        <w:t xml:space="preserve">, </w:t>
      </w:r>
      <w:r>
        <w:rPr>
          <w:sz w:val="28"/>
          <w:szCs w:val="28"/>
        </w:rPr>
        <w:t xml:space="preserve">4(1), pp. 5-8. Available at: </w:t>
      </w:r>
      <w:r>
        <w:rPr>
          <w:i/>
          <w:iCs/>
          <w:sz w:val="28"/>
          <w:szCs w:val="28"/>
        </w:rPr>
        <w:t xml:space="preserve"> </w:t>
      </w:r>
      <w:hyperlink r:id="rId7" w:history="1">
        <w:r w:rsidRPr="009C36A3">
          <w:rPr>
            <w:rStyle w:val="Hyperlink"/>
            <w:sz w:val="28"/>
            <w:szCs w:val="28"/>
          </w:rPr>
          <w:t>https://pdf.sciencedirectassets.com/280682/</w:t>
        </w:r>
      </w:hyperlink>
      <w:r>
        <w:rPr>
          <w:sz w:val="28"/>
          <w:szCs w:val="28"/>
        </w:rPr>
        <w:t xml:space="preserve">. </w:t>
      </w:r>
      <w:bookmarkStart w:id="2" w:name="_Hlk44877741"/>
      <w:r>
        <w:rPr>
          <w:sz w:val="28"/>
          <w:szCs w:val="28"/>
        </w:rPr>
        <w:t>(Accessed: 05 July 2020)</w:t>
      </w:r>
      <w:bookmarkEnd w:id="2"/>
      <w:r w:rsidR="00B9461F">
        <w:rPr>
          <w:sz w:val="28"/>
          <w:szCs w:val="28"/>
        </w:rPr>
        <w:t>.</w:t>
      </w:r>
    </w:p>
    <w:p w14:paraId="0DA3DC3A" w14:textId="62446453" w:rsidR="00B9461F" w:rsidRDefault="00B9461F" w:rsidP="00265FE7">
      <w:pPr>
        <w:rPr>
          <w:sz w:val="28"/>
          <w:szCs w:val="28"/>
        </w:rPr>
      </w:pPr>
    </w:p>
    <w:p w14:paraId="1D7ED0D3" w14:textId="5277D510" w:rsidR="00265FE7" w:rsidRDefault="00B9461F" w:rsidP="00265FE7">
      <w:pPr>
        <w:rPr>
          <w:sz w:val="28"/>
          <w:szCs w:val="28"/>
        </w:rPr>
      </w:pPr>
      <w:proofErr w:type="spellStart"/>
      <w:r w:rsidRPr="00B9461F">
        <w:rPr>
          <w:sz w:val="28"/>
          <w:szCs w:val="28"/>
        </w:rPr>
        <w:t>Baldessarini</w:t>
      </w:r>
      <w:proofErr w:type="spellEnd"/>
      <w:r w:rsidRPr="00B9461F">
        <w:rPr>
          <w:sz w:val="28"/>
          <w:szCs w:val="28"/>
        </w:rPr>
        <w:t xml:space="preserve">, Ross J. </w:t>
      </w:r>
      <w:r>
        <w:rPr>
          <w:sz w:val="28"/>
          <w:szCs w:val="28"/>
        </w:rPr>
        <w:t>(</w:t>
      </w:r>
      <w:r w:rsidRPr="00B9461F">
        <w:rPr>
          <w:sz w:val="28"/>
          <w:szCs w:val="28"/>
        </w:rPr>
        <w:t>2014</w:t>
      </w:r>
      <w:r>
        <w:rPr>
          <w:sz w:val="28"/>
          <w:szCs w:val="28"/>
        </w:rPr>
        <w:t>)</w:t>
      </w:r>
      <w:r w:rsidRPr="00B9461F">
        <w:rPr>
          <w:sz w:val="28"/>
          <w:szCs w:val="28"/>
        </w:rPr>
        <w:t xml:space="preserve"> </w:t>
      </w:r>
      <w:r w:rsidR="006915A1">
        <w:rPr>
          <w:sz w:val="28"/>
          <w:szCs w:val="28"/>
        </w:rPr>
        <w:t>‘</w:t>
      </w:r>
      <w:r w:rsidRPr="00B9461F">
        <w:rPr>
          <w:sz w:val="28"/>
          <w:szCs w:val="28"/>
        </w:rPr>
        <w:t>The Impact of Psychopharmacology on Contemporary Psychiatry</w:t>
      </w:r>
      <w:r w:rsidR="006915A1">
        <w:rPr>
          <w:sz w:val="28"/>
          <w:szCs w:val="28"/>
        </w:rPr>
        <w:t>’</w:t>
      </w:r>
      <w:r>
        <w:rPr>
          <w:sz w:val="28"/>
          <w:szCs w:val="28"/>
        </w:rPr>
        <w:t>,</w:t>
      </w:r>
      <w:r w:rsidRPr="00B9461F">
        <w:rPr>
          <w:sz w:val="28"/>
          <w:szCs w:val="28"/>
        </w:rPr>
        <w:t xml:space="preserve"> </w:t>
      </w:r>
      <w:r w:rsidRPr="00B9461F">
        <w:rPr>
          <w:i/>
          <w:iCs/>
          <w:sz w:val="28"/>
          <w:szCs w:val="28"/>
        </w:rPr>
        <w:t>Canadian Journal of Psychiatry</w:t>
      </w:r>
      <w:r>
        <w:rPr>
          <w:sz w:val="28"/>
          <w:szCs w:val="28"/>
        </w:rPr>
        <w:t>,</w:t>
      </w:r>
      <w:r w:rsidRPr="00B9461F">
        <w:rPr>
          <w:sz w:val="28"/>
          <w:szCs w:val="28"/>
        </w:rPr>
        <w:t xml:space="preserve"> 59 (8)</w:t>
      </w:r>
      <w:r>
        <w:rPr>
          <w:sz w:val="28"/>
          <w:szCs w:val="28"/>
        </w:rPr>
        <w:t>, pp.</w:t>
      </w:r>
      <w:r w:rsidRPr="00B9461F">
        <w:rPr>
          <w:sz w:val="28"/>
          <w:szCs w:val="28"/>
        </w:rPr>
        <w:t xml:space="preserve"> 401-405</w:t>
      </w:r>
      <w:r>
        <w:rPr>
          <w:sz w:val="28"/>
          <w:szCs w:val="28"/>
        </w:rPr>
        <w:t xml:space="preserve">. Available at: </w:t>
      </w:r>
      <w:hyperlink r:id="rId8" w:history="1">
        <w:r w:rsidRPr="00B9461F">
          <w:rPr>
            <w:rStyle w:val="Hyperlink"/>
            <w:sz w:val="28"/>
            <w:szCs w:val="28"/>
          </w:rPr>
          <w:t>https://dash.harvard.edu/handle/1/12785918</w:t>
        </w:r>
      </w:hyperlink>
      <w:r>
        <w:rPr>
          <w:sz w:val="28"/>
          <w:szCs w:val="28"/>
        </w:rPr>
        <w:t xml:space="preserve">. </w:t>
      </w:r>
      <w:r w:rsidRPr="00B9461F">
        <w:rPr>
          <w:sz w:val="28"/>
          <w:szCs w:val="28"/>
        </w:rPr>
        <w:t>(Accessed: 05 July 2020)</w:t>
      </w:r>
      <w:r>
        <w:rPr>
          <w:sz w:val="28"/>
          <w:szCs w:val="28"/>
        </w:rPr>
        <w:t>.</w:t>
      </w:r>
    </w:p>
    <w:p w14:paraId="5A35A273" w14:textId="56A5F53C" w:rsidR="00CE0167" w:rsidRDefault="00CE0167" w:rsidP="00265FE7">
      <w:pPr>
        <w:rPr>
          <w:sz w:val="28"/>
          <w:szCs w:val="28"/>
        </w:rPr>
      </w:pPr>
    </w:p>
    <w:p w14:paraId="37BDE85F" w14:textId="19888E5D" w:rsidR="00CE0167" w:rsidRDefault="00CE0167" w:rsidP="00265FE7">
      <w:pPr>
        <w:rPr>
          <w:sz w:val="28"/>
          <w:szCs w:val="28"/>
        </w:rPr>
      </w:pPr>
      <w:r>
        <w:rPr>
          <w:sz w:val="28"/>
          <w:szCs w:val="28"/>
        </w:rPr>
        <w:t xml:space="preserve">Counselling Tutor (2020) </w:t>
      </w:r>
      <w:r w:rsidR="00CE058D" w:rsidRPr="00CE058D">
        <w:rPr>
          <w:i/>
          <w:iCs/>
          <w:sz w:val="28"/>
          <w:szCs w:val="28"/>
        </w:rPr>
        <w:t>Six Necessary and Sufficient Conditions</w:t>
      </w:r>
      <w:r w:rsidR="00CE058D">
        <w:rPr>
          <w:i/>
          <w:iCs/>
          <w:sz w:val="28"/>
          <w:szCs w:val="28"/>
        </w:rPr>
        <w:t xml:space="preserve">. </w:t>
      </w:r>
      <w:r w:rsidR="00CE058D">
        <w:rPr>
          <w:sz w:val="28"/>
          <w:szCs w:val="28"/>
        </w:rPr>
        <w:t xml:space="preserve">Available at: </w:t>
      </w:r>
      <w:hyperlink r:id="rId9" w:history="1">
        <w:r w:rsidR="00CE058D" w:rsidRPr="009C36A3">
          <w:rPr>
            <w:rStyle w:val="Hyperlink"/>
            <w:sz w:val="28"/>
            <w:szCs w:val="28"/>
          </w:rPr>
          <w:t>https://counsellingtutor.com/counselling-approaches/person-centred-approach-to-counselling/the-six-necessary-and-sufficient-conditions-for-therapeutic-personality-change/</w:t>
        </w:r>
      </w:hyperlink>
      <w:r w:rsidR="00CE058D">
        <w:rPr>
          <w:sz w:val="28"/>
          <w:szCs w:val="28"/>
        </w:rPr>
        <w:t>. (Accessed: 09 July 2020).</w:t>
      </w:r>
    </w:p>
    <w:p w14:paraId="3724081F" w14:textId="7C585F14" w:rsidR="00CE058D" w:rsidRDefault="00CE058D" w:rsidP="00265FE7">
      <w:pPr>
        <w:rPr>
          <w:sz w:val="28"/>
          <w:szCs w:val="28"/>
        </w:rPr>
      </w:pPr>
    </w:p>
    <w:p w14:paraId="65448FF4" w14:textId="2E94B24A" w:rsidR="00CE058D" w:rsidRPr="00CE058D" w:rsidRDefault="00CE058D" w:rsidP="00265FE7">
      <w:pPr>
        <w:rPr>
          <w:sz w:val="28"/>
          <w:szCs w:val="28"/>
        </w:rPr>
      </w:pPr>
      <w:r>
        <w:rPr>
          <w:sz w:val="28"/>
          <w:szCs w:val="28"/>
        </w:rPr>
        <w:t xml:space="preserve">Good Therapy (2020) </w:t>
      </w:r>
      <w:r>
        <w:rPr>
          <w:i/>
          <w:iCs/>
          <w:sz w:val="28"/>
          <w:szCs w:val="28"/>
        </w:rPr>
        <w:t xml:space="preserve">Psychotropic Medication. </w:t>
      </w:r>
      <w:r>
        <w:rPr>
          <w:sz w:val="28"/>
          <w:szCs w:val="28"/>
        </w:rPr>
        <w:t xml:space="preserve">Available at: </w:t>
      </w:r>
      <w:hyperlink r:id="rId10" w:history="1">
        <w:r w:rsidRPr="009C36A3">
          <w:rPr>
            <w:rStyle w:val="Hyperlink"/>
            <w:sz w:val="28"/>
            <w:szCs w:val="28"/>
          </w:rPr>
          <w:t>https://www.goodtherapy.org/drugs/psychotropic-medication.html</w:t>
        </w:r>
      </w:hyperlink>
      <w:r>
        <w:rPr>
          <w:sz w:val="28"/>
          <w:szCs w:val="28"/>
        </w:rPr>
        <w:t>. (Accessed: 09 July 2020).</w:t>
      </w:r>
    </w:p>
    <w:p w14:paraId="44867D00" w14:textId="76763B58" w:rsidR="00B54EAC" w:rsidRDefault="00B54EAC" w:rsidP="00265FE7">
      <w:pPr>
        <w:rPr>
          <w:sz w:val="28"/>
          <w:szCs w:val="28"/>
        </w:rPr>
      </w:pPr>
    </w:p>
    <w:p w14:paraId="30CF90B6" w14:textId="33099FA2" w:rsidR="00B54EAC" w:rsidRPr="00B54EAC" w:rsidRDefault="00B54EAC" w:rsidP="00265FE7">
      <w:pPr>
        <w:rPr>
          <w:sz w:val="28"/>
          <w:szCs w:val="28"/>
        </w:rPr>
      </w:pPr>
      <w:r>
        <w:rPr>
          <w:sz w:val="28"/>
          <w:szCs w:val="28"/>
        </w:rPr>
        <w:t xml:space="preserve">Healthline (2019) </w:t>
      </w:r>
      <w:r w:rsidRPr="00B54EAC">
        <w:rPr>
          <w:i/>
          <w:iCs/>
          <w:sz w:val="28"/>
          <w:szCs w:val="28"/>
        </w:rPr>
        <w:t xml:space="preserve">What Is a Psychotropic </w:t>
      </w:r>
      <w:r w:rsidRPr="00B54EAC">
        <w:rPr>
          <w:i/>
          <w:iCs/>
          <w:sz w:val="28"/>
          <w:szCs w:val="28"/>
        </w:rPr>
        <w:t>Drug?</w:t>
      </w:r>
      <w:r>
        <w:rPr>
          <w:i/>
          <w:iCs/>
          <w:sz w:val="28"/>
          <w:szCs w:val="28"/>
        </w:rPr>
        <w:t xml:space="preserve"> </w:t>
      </w:r>
      <w:r>
        <w:rPr>
          <w:sz w:val="28"/>
          <w:szCs w:val="28"/>
        </w:rPr>
        <w:t xml:space="preserve">Available at: </w:t>
      </w:r>
      <w:hyperlink r:id="rId11" w:history="1">
        <w:r w:rsidRPr="009C36A3">
          <w:rPr>
            <w:rStyle w:val="Hyperlink"/>
            <w:sz w:val="28"/>
            <w:szCs w:val="28"/>
          </w:rPr>
          <w:t>https://www.healthline.com/health/what-is-a-psychotropic-drug</w:t>
        </w:r>
      </w:hyperlink>
      <w:r>
        <w:rPr>
          <w:sz w:val="28"/>
          <w:szCs w:val="28"/>
        </w:rPr>
        <w:t>. (Accessed: 09 July 2020).</w:t>
      </w:r>
    </w:p>
    <w:p w14:paraId="128BB822" w14:textId="1523AF12" w:rsidR="008408A8" w:rsidRDefault="008408A8" w:rsidP="00265FE7">
      <w:pPr>
        <w:rPr>
          <w:sz w:val="28"/>
          <w:szCs w:val="28"/>
        </w:rPr>
      </w:pPr>
    </w:p>
    <w:p w14:paraId="14FFFA4B" w14:textId="4E4C02AB" w:rsidR="008408A8" w:rsidRDefault="008408A8" w:rsidP="00265FE7">
      <w:pPr>
        <w:rPr>
          <w:sz w:val="28"/>
          <w:szCs w:val="28"/>
        </w:rPr>
      </w:pPr>
      <w:r>
        <w:rPr>
          <w:sz w:val="28"/>
          <w:szCs w:val="28"/>
        </w:rPr>
        <w:t xml:space="preserve">NHS (2018) </w:t>
      </w:r>
      <w:r w:rsidRPr="008408A8">
        <w:rPr>
          <w:i/>
          <w:iCs/>
          <w:sz w:val="28"/>
          <w:szCs w:val="28"/>
        </w:rPr>
        <w:t>The past, present and future of innovation in mental health</w:t>
      </w:r>
      <w:r>
        <w:rPr>
          <w:i/>
          <w:iCs/>
          <w:sz w:val="28"/>
          <w:szCs w:val="28"/>
        </w:rPr>
        <w:t xml:space="preserve">. </w:t>
      </w:r>
      <w:r>
        <w:rPr>
          <w:sz w:val="28"/>
          <w:szCs w:val="28"/>
        </w:rPr>
        <w:t xml:space="preserve">Available at: </w:t>
      </w:r>
      <w:hyperlink r:id="rId12" w:history="1">
        <w:r w:rsidRPr="009C36A3">
          <w:rPr>
            <w:rStyle w:val="Hyperlink"/>
            <w:sz w:val="28"/>
            <w:szCs w:val="28"/>
          </w:rPr>
          <w:t>https://digital.nhs.uk/blog/transformation-blog/2018/the-past-present-and-future-of-innovation-in-mental-health</w:t>
        </w:r>
      </w:hyperlink>
      <w:r>
        <w:rPr>
          <w:sz w:val="28"/>
          <w:szCs w:val="28"/>
        </w:rPr>
        <w:t>. (Accessed: 05 July 2020).</w:t>
      </w:r>
    </w:p>
    <w:p w14:paraId="550F3E4D" w14:textId="44D5E431" w:rsidR="006915A1" w:rsidRDefault="006915A1" w:rsidP="00265FE7">
      <w:pPr>
        <w:rPr>
          <w:sz w:val="28"/>
          <w:szCs w:val="28"/>
        </w:rPr>
      </w:pPr>
    </w:p>
    <w:p w14:paraId="5CA00BEF" w14:textId="1080A2B6" w:rsidR="006915A1" w:rsidRDefault="006915A1" w:rsidP="00265FE7">
      <w:pPr>
        <w:rPr>
          <w:sz w:val="28"/>
          <w:szCs w:val="28"/>
        </w:rPr>
      </w:pPr>
      <w:r>
        <w:rPr>
          <w:sz w:val="28"/>
          <w:szCs w:val="28"/>
        </w:rPr>
        <w:t>Reid</w:t>
      </w:r>
      <w:r w:rsidRPr="006915A1">
        <w:rPr>
          <w:sz w:val="28"/>
          <w:szCs w:val="28"/>
        </w:rPr>
        <w:t xml:space="preserve">, </w:t>
      </w:r>
      <w:r>
        <w:rPr>
          <w:sz w:val="28"/>
          <w:szCs w:val="28"/>
        </w:rPr>
        <w:t>I</w:t>
      </w:r>
      <w:r w:rsidRPr="006915A1">
        <w:rPr>
          <w:sz w:val="28"/>
          <w:szCs w:val="28"/>
        </w:rPr>
        <w:t>. (2013)</w:t>
      </w:r>
      <w:r>
        <w:rPr>
          <w:sz w:val="28"/>
          <w:szCs w:val="28"/>
        </w:rPr>
        <w:t xml:space="preserve"> </w:t>
      </w:r>
      <w:r w:rsidRPr="006915A1">
        <w:rPr>
          <w:sz w:val="28"/>
          <w:szCs w:val="28"/>
        </w:rPr>
        <w:t>’Are antidepressants overprescribed?’, British Medical Journal, 346, pp. 16-17. Available at: https://www.bmj.com/bmj/section-</w:t>
      </w:r>
      <w:r w:rsidRPr="006915A1">
        <w:rPr>
          <w:sz w:val="28"/>
          <w:szCs w:val="28"/>
        </w:rPr>
        <w:lastRenderedPageBreak/>
        <w:t>pdf/187887?path=/bmj/346/7907/Head_to_Head.full.pdf. (Accessed: 06 July 2020).</w:t>
      </w:r>
    </w:p>
    <w:p w14:paraId="242165EC" w14:textId="304FE26E" w:rsidR="006915A1" w:rsidRDefault="006915A1" w:rsidP="00265FE7">
      <w:pPr>
        <w:rPr>
          <w:sz w:val="28"/>
          <w:szCs w:val="28"/>
        </w:rPr>
      </w:pPr>
    </w:p>
    <w:p w14:paraId="03AE6BAF" w14:textId="342F4942" w:rsidR="006915A1" w:rsidRPr="006915A1" w:rsidRDefault="006915A1" w:rsidP="00265FE7">
      <w:pPr>
        <w:rPr>
          <w:sz w:val="28"/>
          <w:szCs w:val="28"/>
        </w:rPr>
      </w:pPr>
      <w:bookmarkStart w:id="3" w:name="_Hlk44930127"/>
      <w:r>
        <w:rPr>
          <w:sz w:val="28"/>
          <w:szCs w:val="28"/>
        </w:rPr>
        <w:t>Spence, D. (2013) ’</w:t>
      </w:r>
      <w:r w:rsidRPr="006915A1">
        <w:rPr>
          <w:sz w:val="28"/>
          <w:szCs w:val="28"/>
        </w:rPr>
        <w:t>Are antidepressants overprescribed?</w:t>
      </w:r>
      <w:r>
        <w:rPr>
          <w:sz w:val="28"/>
          <w:szCs w:val="28"/>
        </w:rPr>
        <w:t xml:space="preserve">’, </w:t>
      </w:r>
      <w:r>
        <w:rPr>
          <w:i/>
          <w:iCs/>
          <w:sz w:val="28"/>
          <w:szCs w:val="28"/>
        </w:rPr>
        <w:t xml:space="preserve">British Medical Journal, </w:t>
      </w:r>
      <w:r>
        <w:rPr>
          <w:sz w:val="28"/>
          <w:szCs w:val="28"/>
        </w:rPr>
        <w:t xml:space="preserve">346, pp. 16-17. Available at: </w:t>
      </w:r>
      <w:hyperlink r:id="rId13" w:history="1">
        <w:r w:rsidRPr="009C36A3">
          <w:rPr>
            <w:rStyle w:val="Hyperlink"/>
            <w:sz w:val="28"/>
            <w:szCs w:val="28"/>
          </w:rPr>
          <w:t>https://www.bmj.com/bmj/section-pdf/187887?path=/bmj/346/7907/Head_to_Head.full.pdf</w:t>
        </w:r>
      </w:hyperlink>
      <w:r>
        <w:rPr>
          <w:sz w:val="28"/>
          <w:szCs w:val="28"/>
        </w:rPr>
        <w:t>. (Accessed: 06 July 2020).</w:t>
      </w:r>
    </w:p>
    <w:bookmarkEnd w:id="3"/>
    <w:p w14:paraId="0A896ED9" w14:textId="77777777" w:rsidR="00265FE7" w:rsidRPr="00265FE7" w:rsidRDefault="00265FE7" w:rsidP="00265FE7">
      <w:pPr>
        <w:rPr>
          <w:sz w:val="28"/>
          <w:szCs w:val="28"/>
        </w:rPr>
      </w:pPr>
    </w:p>
    <w:p w14:paraId="35DC6ABF" w14:textId="63F80351" w:rsidR="00432909" w:rsidRDefault="00432909" w:rsidP="009D1FAD">
      <w:pPr>
        <w:rPr>
          <w:sz w:val="28"/>
          <w:szCs w:val="28"/>
        </w:rPr>
      </w:pPr>
    </w:p>
    <w:p w14:paraId="3CA423C7" w14:textId="7FFD4B9A" w:rsidR="00432909" w:rsidRPr="009D1FAD" w:rsidRDefault="00432909" w:rsidP="009D1FAD">
      <w:pPr>
        <w:rPr>
          <w:sz w:val="28"/>
          <w:szCs w:val="28"/>
        </w:rPr>
      </w:pPr>
      <w:r>
        <w:rPr>
          <w:sz w:val="28"/>
          <w:szCs w:val="28"/>
        </w:rPr>
        <w:tab/>
      </w:r>
    </w:p>
    <w:sectPr w:rsidR="00432909" w:rsidRPr="009D1FAD">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75201E" w14:textId="77777777" w:rsidR="00B51E9D" w:rsidRDefault="00B51E9D" w:rsidP="00295B46">
      <w:pPr>
        <w:spacing w:after="0" w:line="240" w:lineRule="auto"/>
      </w:pPr>
      <w:r>
        <w:separator/>
      </w:r>
    </w:p>
  </w:endnote>
  <w:endnote w:type="continuationSeparator" w:id="0">
    <w:p w14:paraId="55E315F0" w14:textId="77777777" w:rsidR="00B51E9D" w:rsidRDefault="00B51E9D" w:rsidP="00295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E1CD75" w14:textId="77777777" w:rsidR="00B51E9D" w:rsidRDefault="00B51E9D" w:rsidP="00295B46">
      <w:pPr>
        <w:spacing w:after="0" w:line="240" w:lineRule="auto"/>
      </w:pPr>
      <w:r>
        <w:separator/>
      </w:r>
    </w:p>
  </w:footnote>
  <w:footnote w:type="continuationSeparator" w:id="0">
    <w:p w14:paraId="5B35FD71" w14:textId="77777777" w:rsidR="00B51E9D" w:rsidRDefault="00B51E9D" w:rsidP="00295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B2ABCC" w14:textId="0158F3F0" w:rsidR="00031AC5" w:rsidRDefault="00031AC5">
    <w:pPr>
      <w:pStyle w:val="Header"/>
    </w:pPr>
    <w:r>
      <w:t>Emma-Jane Lovell</w:t>
    </w:r>
    <w:r>
      <w:ptab w:relativeTo="margin" w:alignment="center" w:leader="none"/>
    </w:r>
    <w:r>
      <w:t>ASSIGNMENT 2 – CONTEMPORY MENTAL HEALTH</w:t>
    </w:r>
    <w:r>
      <w:ptab w:relativeTo="margin" w:alignment="right" w:leader="none"/>
    </w:r>
    <w:r>
      <w:t xml:space="preserve">STUDENT #: </w:t>
    </w:r>
    <w:r>
      <w:t>1806986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5B46"/>
    <w:rsid w:val="00031AC5"/>
    <w:rsid w:val="000924C2"/>
    <w:rsid w:val="0013732E"/>
    <w:rsid w:val="001C7797"/>
    <w:rsid w:val="001D62D2"/>
    <w:rsid w:val="0024552A"/>
    <w:rsid w:val="00265FE7"/>
    <w:rsid w:val="00295B46"/>
    <w:rsid w:val="003373CD"/>
    <w:rsid w:val="003A2D76"/>
    <w:rsid w:val="00423FA8"/>
    <w:rsid w:val="00432909"/>
    <w:rsid w:val="005B1933"/>
    <w:rsid w:val="005F6F9C"/>
    <w:rsid w:val="006915A1"/>
    <w:rsid w:val="006B3CBC"/>
    <w:rsid w:val="006E281E"/>
    <w:rsid w:val="00766B1E"/>
    <w:rsid w:val="007926E1"/>
    <w:rsid w:val="008408A8"/>
    <w:rsid w:val="008F7281"/>
    <w:rsid w:val="009C5A2A"/>
    <w:rsid w:val="009D1FAD"/>
    <w:rsid w:val="00A05F90"/>
    <w:rsid w:val="00A74AFB"/>
    <w:rsid w:val="00AD1158"/>
    <w:rsid w:val="00B51E9D"/>
    <w:rsid w:val="00B54EAC"/>
    <w:rsid w:val="00B9461F"/>
    <w:rsid w:val="00C60D41"/>
    <w:rsid w:val="00CE0167"/>
    <w:rsid w:val="00CE058D"/>
    <w:rsid w:val="00D2720A"/>
    <w:rsid w:val="00D5690E"/>
    <w:rsid w:val="00D62916"/>
    <w:rsid w:val="00D74960"/>
    <w:rsid w:val="00DA6411"/>
    <w:rsid w:val="00FE2A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302CA"/>
  <w15:chartTrackingRefBased/>
  <w15:docId w15:val="{A0E18EE1-6FE4-4326-B483-2648CA4E99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5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B46"/>
  </w:style>
  <w:style w:type="paragraph" w:styleId="Footer">
    <w:name w:val="footer"/>
    <w:basedOn w:val="Normal"/>
    <w:link w:val="FooterChar"/>
    <w:uiPriority w:val="99"/>
    <w:unhideWhenUsed/>
    <w:rsid w:val="00295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B46"/>
  </w:style>
  <w:style w:type="character" w:styleId="Hyperlink">
    <w:name w:val="Hyperlink"/>
    <w:basedOn w:val="DefaultParagraphFont"/>
    <w:uiPriority w:val="99"/>
    <w:unhideWhenUsed/>
    <w:rsid w:val="00265FE7"/>
    <w:rPr>
      <w:color w:val="0563C1" w:themeColor="hyperlink"/>
      <w:u w:val="single"/>
    </w:rPr>
  </w:style>
  <w:style w:type="character" w:styleId="UnresolvedMention">
    <w:name w:val="Unresolved Mention"/>
    <w:basedOn w:val="DefaultParagraphFont"/>
    <w:uiPriority w:val="99"/>
    <w:semiHidden/>
    <w:unhideWhenUsed/>
    <w:rsid w:val="00265FE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sh.harvard.edu/handle/1/12785918" TargetMode="External"/><Relationship Id="rId13" Type="http://schemas.openxmlformats.org/officeDocument/2006/relationships/hyperlink" Target="https://www.bmj.com/bmj/section-pdf/187887?path=/bmj/346/7907/Head_to_Head.full.pdf" TargetMode="External"/><Relationship Id="rId3" Type="http://schemas.openxmlformats.org/officeDocument/2006/relationships/settings" Target="settings.xml"/><Relationship Id="rId7" Type="http://schemas.openxmlformats.org/officeDocument/2006/relationships/hyperlink" Target="https://pdf.sciencedirectassets.com/280682/" TargetMode="External"/><Relationship Id="rId12" Type="http://schemas.openxmlformats.org/officeDocument/2006/relationships/hyperlink" Target="https://digital.nhs.uk/blog/transformation-blog/2018/the-past-present-and-future-of-innovation-in-mental-health"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ealthline.com/health/what-is-a-psychotropic-drug"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oodtherapy.org/drugs/psychotropic-medication.html" TargetMode="External"/><Relationship Id="rId4" Type="http://schemas.openxmlformats.org/officeDocument/2006/relationships/webSettings" Target="webSettings.xml"/><Relationship Id="rId9" Type="http://schemas.openxmlformats.org/officeDocument/2006/relationships/hyperlink" Target="https://counsellingtutor.com/counselling-approaches/person-centred-approach-to-counselling/the-six-necessary-and-sufficient-conditions-for-therapeutic-personality-chang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41BEDA-99C2-4990-A7E0-E2401F5B29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2279</Words>
  <Characters>12995</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Emma-jane Lovell (1806986)</dc:creator>
  <cp:keywords/>
  <dc:description/>
  <cp:lastModifiedBy>Emma-jane Lovell (1806986)</cp:lastModifiedBy>
  <cp:revision>2</cp:revision>
  <dcterms:created xsi:type="dcterms:W3CDTF">2020-07-09T12:13:00Z</dcterms:created>
  <dcterms:modified xsi:type="dcterms:W3CDTF">2020-07-09T12:13:00Z</dcterms:modified>
</cp:coreProperties>
</file>