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278E1" w14:textId="508EB0AF" w:rsidR="00372570" w:rsidRDefault="00372570" w:rsidP="00F11405">
      <w:bookmarkStart w:id="0" w:name="_Hlk143352994"/>
      <w:bookmarkEnd w:id="0"/>
    </w:p>
    <w:p w14:paraId="55202E59" w14:textId="77777777" w:rsidR="00695658" w:rsidRDefault="00695658" w:rsidP="00091CCA">
      <w:r>
        <w:t xml:space="preserve">    </w:t>
      </w:r>
    </w:p>
    <w:p w14:paraId="41EDEC47" w14:textId="77777777" w:rsidR="00695658" w:rsidRDefault="00695658" w:rsidP="00091CCA"/>
    <w:p w14:paraId="6B99AC4D" w14:textId="77777777" w:rsidR="00695658" w:rsidRDefault="00695658" w:rsidP="00091CCA"/>
    <w:p w14:paraId="588E5B94" w14:textId="30ADEF14" w:rsidR="00695658" w:rsidRDefault="004D7C3D" w:rsidP="004D7C3D">
      <w:pPr>
        <w:jc w:val="center"/>
      </w:pPr>
      <w:r>
        <w:rPr>
          <w:noProof/>
        </w:rPr>
        <w:drawing>
          <wp:inline distT="0" distB="0" distL="0" distR="0" wp14:anchorId="1BB9ACEE" wp14:editId="3D2BF80F">
            <wp:extent cx="3225800" cy="1346200"/>
            <wp:effectExtent l="0" t="0" r="0" b="6350"/>
            <wp:docPr id="753464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46453" name="Picture 75346453"/>
                    <pic:cNvPicPr/>
                  </pic:nvPicPr>
                  <pic:blipFill rotWithShape="1">
                    <a:blip r:embed="rId8">
                      <a:extLst>
                        <a:ext uri="{28A0092B-C50C-407E-A947-70E740481C1C}">
                          <a14:useLocalDpi xmlns:a14="http://schemas.microsoft.com/office/drawing/2010/main" val="0"/>
                        </a:ext>
                      </a:extLst>
                    </a:blip>
                    <a:srcRect l="26849" t="16147" r="24613" b="50939"/>
                    <a:stretch/>
                  </pic:blipFill>
                  <pic:spPr bwMode="auto">
                    <a:xfrm>
                      <a:off x="0" y="0"/>
                      <a:ext cx="3225800" cy="1346200"/>
                    </a:xfrm>
                    <a:prstGeom prst="rect">
                      <a:avLst/>
                    </a:prstGeom>
                    <a:ln>
                      <a:noFill/>
                    </a:ln>
                    <a:extLst>
                      <a:ext uri="{53640926-AAD7-44D8-BBD7-CCE9431645EC}">
                        <a14:shadowObscured xmlns:a14="http://schemas.microsoft.com/office/drawing/2010/main"/>
                      </a:ext>
                    </a:extLst>
                  </pic:spPr>
                </pic:pic>
              </a:graphicData>
            </a:graphic>
          </wp:inline>
        </w:drawing>
      </w:r>
    </w:p>
    <w:p w14:paraId="4D3AFF63" w14:textId="77777777" w:rsidR="00091CCA" w:rsidRDefault="00091CCA" w:rsidP="00091CCA">
      <w:pPr>
        <w:jc w:val="center"/>
        <w:rPr>
          <w:rFonts w:ascii="Arial" w:hAnsi="Arial" w:cs="Arial"/>
          <w:b/>
          <w:bCs/>
          <w:sz w:val="40"/>
          <w:szCs w:val="40"/>
        </w:rPr>
      </w:pPr>
    </w:p>
    <w:p w14:paraId="4E68791B" w14:textId="77777777" w:rsidR="00D95D50" w:rsidRDefault="00D95D50" w:rsidP="00D95D50">
      <w:pPr>
        <w:jc w:val="both"/>
        <w:rPr>
          <w:rFonts w:ascii="Arial" w:hAnsi="Arial" w:cs="Arial"/>
          <w:b/>
          <w:bCs/>
          <w:sz w:val="40"/>
          <w:szCs w:val="40"/>
        </w:rPr>
      </w:pPr>
      <w:r>
        <w:rPr>
          <w:rFonts w:ascii="Arial" w:hAnsi="Arial" w:cs="Arial"/>
          <w:b/>
          <w:bCs/>
          <w:sz w:val="40"/>
          <w:szCs w:val="40"/>
        </w:rPr>
        <w:t>Name: Vency Deepak Jain</w:t>
      </w:r>
    </w:p>
    <w:p w14:paraId="18FAEFEE" w14:textId="77777777" w:rsidR="00D95D50" w:rsidRDefault="00D95D50" w:rsidP="00D95D50">
      <w:pPr>
        <w:jc w:val="both"/>
        <w:rPr>
          <w:rFonts w:ascii="Arial" w:hAnsi="Arial" w:cs="Arial"/>
          <w:b/>
          <w:bCs/>
          <w:sz w:val="40"/>
          <w:szCs w:val="40"/>
        </w:rPr>
      </w:pPr>
      <w:r>
        <w:rPr>
          <w:rFonts w:ascii="Arial" w:hAnsi="Arial" w:cs="Arial"/>
          <w:b/>
          <w:bCs/>
          <w:sz w:val="40"/>
          <w:szCs w:val="40"/>
        </w:rPr>
        <w:t>Student ID: 2239376</w:t>
      </w:r>
    </w:p>
    <w:p w14:paraId="6DD33F3F" w14:textId="77777777" w:rsidR="00D95D50" w:rsidRDefault="00D95D50" w:rsidP="00D95D50">
      <w:pPr>
        <w:jc w:val="both"/>
        <w:rPr>
          <w:rFonts w:ascii="Arial" w:hAnsi="Arial" w:cs="Arial"/>
          <w:b/>
          <w:bCs/>
          <w:sz w:val="40"/>
          <w:szCs w:val="40"/>
        </w:rPr>
      </w:pPr>
      <w:r>
        <w:rPr>
          <w:rFonts w:ascii="Arial" w:hAnsi="Arial" w:cs="Arial"/>
          <w:b/>
          <w:bCs/>
          <w:sz w:val="40"/>
          <w:szCs w:val="40"/>
        </w:rPr>
        <w:t>Module: Human Resource Management</w:t>
      </w:r>
    </w:p>
    <w:p w14:paraId="5C2E4028" w14:textId="77777777" w:rsidR="00D95D50" w:rsidRDefault="00D95D50" w:rsidP="00D95D50">
      <w:pPr>
        <w:jc w:val="both"/>
        <w:rPr>
          <w:rFonts w:ascii="Arial" w:hAnsi="Arial" w:cs="Arial"/>
          <w:b/>
          <w:bCs/>
          <w:sz w:val="40"/>
          <w:szCs w:val="40"/>
        </w:rPr>
      </w:pPr>
      <w:r>
        <w:rPr>
          <w:rFonts w:ascii="Arial" w:hAnsi="Arial" w:cs="Arial"/>
          <w:b/>
          <w:bCs/>
          <w:sz w:val="40"/>
          <w:szCs w:val="40"/>
        </w:rPr>
        <w:t>Module Code: LCMB7000</w:t>
      </w:r>
    </w:p>
    <w:p w14:paraId="75602A80" w14:textId="77777777" w:rsidR="00D95D50" w:rsidRDefault="00D95D50" w:rsidP="00D95D50">
      <w:pPr>
        <w:jc w:val="both"/>
        <w:rPr>
          <w:rFonts w:ascii="Arial" w:hAnsi="Arial" w:cs="Arial"/>
          <w:b/>
          <w:bCs/>
          <w:sz w:val="40"/>
          <w:szCs w:val="40"/>
        </w:rPr>
      </w:pPr>
      <w:r>
        <w:rPr>
          <w:rFonts w:ascii="Arial" w:hAnsi="Arial" w:cs="Arial"/>
          <w:b/>
          <w:bCs/>
          <w:sz w:val="40"/>
          <w:szCs w:val="40"/>
        </w:rPr>
        <w:t>Lecturer: Mohamed Asim</w:t>
      </w:r>
    </w:p>
    <w:p w14:paraId="054B66E4" w14:textId="77777777" w:rsidR="00D95D50" w:rsidRDefault="00D95D50" w:rsidP="00D95D50">
      <w:pPr>
        <w:jc w:val="both"/>
        <w:rPr>
          <w:rFonts w:ascii="Arial" w:hAnsi="Arial" w:cs="Arial"/>
          <w:b/>
          <w:bCs/>
          <w:sz w:val="40"/>
          <w:szCs w:val="40"/>
        </w:rPr>
      </w:pPr>
      <w:r>
        <w:rPr>
          <w:rFonts w:ascii="Arial" w:hAnsi="Arial" w:cs="Arial"/>
          <w:b/>
          <w:bCs/>
          <w:sz w:val="40"/>
          <w:szCs w:val="40"/>
        </w:rPr>
        <w:t>Submission Date: 23/08/2023</w:t>
      </w:r>
    </w:p>
    <w:p w14:paraId="4153FEF3" w14:textId="77777777" w:rsidR="00D95D50" w:rsidRPr="004C0FD2" w:rsidRDefault="00D95D50" w:rsidP="00091CCA">
      <w:pPr>
        <w:jc w:val="center"/>
        <w:rPr>
          <w:rFonts w:ascii="Arial" w:hAnsi="Arial" w:cs="Arial"/>
          <w:b/>
          <w:bCs/>
          <w:sz w:val="36"/>
          <w:szCs w:val="36"/>
        </w:rPr>
      </w:pPr>
    </w:p>
    <w:p w14:paraId="6B6468D5" w14:textId="7B1B4893" w:rsidR="00091CCA" w:rsidRPr="00A95AAC" w:rsidRDefault="00D95D50" w:rsidP="00091CCA">
      <w:pPr>
        <w:jc w:val="center"/>
        <w:rPr>
          <w:rFonts w:ascii="Arial" w:hAnsi="Arial" w:cs="Arial"/>
          <w:b/>
          <w:bCs/>
          <w:sz w:val="40"/>
          <w:szCs w:val="40"/>
        </w:rPr>
      </w:pPr>
      <w:r>
        <w:rPr>
          <w:rFonts w:ascii="Arial" w:hAnsi="Arial" w:cs="Arial"/>
          <w:b/>
          <w:bCs/>
          <w:sz w:val="40"/>
          <w:szCs w:val="40"/>
        </w:rPr>
        <w:t>Topic</w:t>
      </w:r>
      <w:r w:rsidR="00C22063">
        <w:rPr>
          <w:rFonts w:ascii="Arial" w:hAnsi="Arial" w:cs="Arial"/>
          <w:b/>
          <w:bCs/>
          <w:sz w:val="40"/>
          <w:szCs w:val="40"/>
        </w:rPr>
        <w:t xml:space="preserve">: Current UK Labour market &amp; Changes in the </w:t>
      </w:r>
      <w:r w:rsidR="00E448CA">
        <w:rPr>
          <w:rFonts w:ascii="Arial" w:hAnsi="Arial" w:cs="Arial"/>
          <w:b/>
          <w:bCs/>
          <w:sz w:val="40"/>
          <w:szCs w:val="40"/>
        </w:rPr>
        <w:t>HR strategies post covid and Brexit external environ</w:t>
      </w:r>
      <w:r w:rsidR="00A204D1">
        <w:rPr>
          <w:rFonts w:ascii="Arial" w:hAnsi="Arial" w:cs="Arial"/>
          <w:b/>
          <w:bCs/>
          <w:sz w:val="40"/>
          <w:szCs w:val="40"/>
        </w:rPr>
        <w:t>me</w:t>
      </w:r>
      <w:r w:rsidR="00E448CA">
        <w:rPr>
          <w:rFonts w:ascii="Arial" w:hAnsi="Arial" w:cs="Arial"/>
          <w:b/>
          <w:bCs/>
          <w:sz w:val="40"/>
          <w:szCs w:val="40"/>
        </w:rPr>
        <w:t>nt.</w:t>
      </w:r>
    </w:p>
    <w:p w14:paraId="594250D2" w14:textId="77777777" w:rsidR="00695658" w:rsidRDefault="00695658" w:rsidP="00095D81">
      <w:pPr>
        <w:rPr>
          <w:rFonts w:ascii="Arial" w:hAnsi="Arial" w:cs="Arial"/>
          <w:b/>
          <w:bCs/>
          <w:sz w:val="40"/>
          <w:szCs w:val="40"/>
        </w:rPr>
      </w:pPr>
    </w:p>
    <w:p w14:paraId="4A2D4A01" w14:textId="77777777" w:rsidR="00695658" w:rsidRDefault="00695658" w:rsidP="00091CCA">
      <w:pPr>
        <w:jc w:val="center"/>
        <w:rPr>
          <w:rFonts w:ascii="Arial" w:hAnsi="Arial" w:cs="Arial"/>
          <w:b/>
          <w:bCs/>
          <w:sz w:val="40"/>
          <w:szCs w:val="40"/>
        </w:rPr>
      </w:pPr>
    </w:p>
    <w:p w14:paraId="3E0A8D11" w14:textId="77777777" w:rsidR="00695658" w:rsidRDefault="00695658" w:rsidP="00091CCA">
      <w:pPr>
        <w:jc w:val="center"/>
        <w:rPr>
          <w:rFonts w:ascii="Arial" w:hAnsi="Arial" w:cs="Arial"/>
          <w:b/>
          <w:bCs/>
          <w:sz w:val="40"/>
          <w:szCs w:val="40"/>
        </w:rPr>
      </w:pPr>
    </w:p>
    <w:p w14:paraId="6A53C355" w14:textId="77777777" w:rsidR="00695658" w:rsidRDefault="00695658" w:rsidP="00091CCA">
      <w:pPr>
        <w:jc w:val="center"/>
        <w:rPr>
          <w:rFonts w:ascii="Arial" w:hAnsi="Arial" w:cs="Arial"/>
          <w:b/>
          <w:bCs/>
          <w:sz w:val="40"/>
          <w:szCs w:val="40"/>
        </w:rPr>
      </w:pPr>
    </w:p>
    <w:p w14:paraId="12EE156D" w14:textId="77777777" w:rsidR="00695658" w:rsidRDefault="00695658" w:rsidP="00091CCA">
      <w:pPr>
        <w:jc w:val="center"/>
        <w:rPr>
          <w:rFonts w:ascii="Arial" w:hAnsi="Arial" w:cs="Arial"/>
          <w:b/>
          <w:bCs/>
          <w:sz w:val="40"/>
          <w:szCs w:val="40"/>
        </w:rPr>
      </w:pPr>
    </w:p>
    <w:p w14:paraId="15553F0E" w14:textId="77777777" w:rsidR="00695658" w:rsidRDefault="00695658" w:rsidP="00091CCA">
      <w:pPr>
        <w:jc w:val="center"/>
        <w:rPr>
          <w:rFonts w:ascii="Arial" w:hAnsi="Arial" w:cs="Arial"/>
          <w:b/>
          <w:bCs/>
          <w:sz w:val="40"/>
          <w:szCs w:val="40"/>
        </w:rPr>
      </w:pPr>
    </w:p>
    <w:p w14:paraId="533EAD58" w14:textId="77777777" w:rsidR="00695658" w:rsidRDefault="00695658" w:rsidP="00091CCA">
      <w:pPr>
        <w:jc w:val="center"/>
        <w:rPr>
          <w:rFonts w:ascii="Arial" w:hAnsi="Arial" w:cs="Arial"/>
          <w:b/>
          <w:bCs/>
          <w:sz w:val="40"/>
          <w:szCs w:val="40"/>
        </w:rPr>
      </w:pPr>
    </w:p>
    <w:p w14:paraId="07BD72AB" w14:textId="77777777" w:rsidR="00695658" w:rsidRDefault="00695658" w:rsidP="00091CCA">
      <w:pPr>
        <w:jc w:val="center"/>
        <w:rPr>
          <w:rFonts w:ascii="Arial" w:hAnsi="Arial" w:cs="Arial"/>
          <w:b/>
          <w:bCs/>
          <w:sz w:val="40"/>
          <w:szCs w:val="40"/>
        </w:rPr>
      </w:pPr>
    </w:p>
    <w:p w14:paraId="2810BF55" w14:textId="77777777" w:rsidR="00695658" w:rsidRDefault="00695658" w:rsidP="00091CCA">
      <w:pPr>
        <w:jc w:val="center"/>
        <w:rPr>
          <w:rFonts w:ascii="Arial" w:hAnsi="Arial" w:cs="Arial"/>
          <w:b/>
          <w:bCs/>
          <w:sz w:val="40"/>
          <w:szCs w:val="40"/>
        </w:rPr>
      </w:pPr>
    </w:p>
    <w:p w14:paraId="10711595" w14:textId="77777777" w:rsidR="00695658" w:rsidRDefault="00695658" w:rsidP="00091CCA">
      <w:pPr>
        <w:jc w:val="center"/>
        <w:rPr>
          <w:rFonts w:ascii="Arial" w:hAnsi="Arial" w:cs="Arial"/>
          <w:b/>
          <w:bCs/>
          <w:sz w:val="40"/>
          <w:szCs w:val="40"/>
        </w:rPr>
      </w:pPr>
    </w:p>
    <w:p w14:paraId="39654EC7" w14:textId="0141E53E" w:rsidR="00372570" w:rsidRDefault="00372570"/>
    <w:sdt>
      <w:sdtPr>
        <w:rPr>
          <w:rFonts w:asciiTheme="minorHAnsi" w:eastAsiaTheme="minorHAnsi" w:hAnsiTheme="minorHAnsi" w:cstheme="minorBidi"/>
          <w:color w:val="auto"/>
          <w:kern w:val="2"/>
          <w:sz w:val="22"/>
          <w:szCs w:val="22"/>
          <w:lang w:val="en-GB"/>
          <w14:ligatures w14:val="standardContextual"/>
        </w:rPr>
        <w:id w:val="-1520688537"/>
        <w:docPartObj>
          <w:docPartGallery w:val="Table of Contents"/>
          <w:docPartUnique/>
        </w:docPartObj>
      </w:sdtPr>
      <w:sdtEndPr>
        <w:rPr>
          <w:b/>
          <w:bCs/>
          <w:noProof/>
          <w:lang w:val="en-IN"/>
        </w:rPr>
      </w:sdtEndPr>
      <w:sdtContent>
        <w:p w14:paraId="08053441" w14:textId="77777777" w:rsidR="00372570" w:rsidRDefault="00372570" w:rsidP="00372570">
          <w:pPr>
            <w:pStyle w:val="TOCHeading"/>
          </w:pPr>
          <w:r>
            <w:t>Contents</w:t>
          </w:r>
        </w:p>
        <w:p w14:paraId="4AB25277" w14:textId="77777777" w:rsidR="00372570" w:rsidRPr="00386EC7" w:rsidRDefault="00372570" w:rsidP="00372570">
          <w:pPr>
            <w:pStyle w:val="TOC1"/>
            <w:tabs>
              <w:tab w:val="left" w:pos="440"/>
              <w:tab w:val="right" w:leader="dot" w:pos="9016"/>
            </w:tabs>
            <w:rPr>
              <w:b/>
              <w:bCs/>
              <w:noProof/>
            </w:rPr>
          </w:pPr>
          <w:r w:rsidRPr="00386EC7">
            <w:rPr>
              <w:b/>
              <w:bCs/>
            </w:rPr>
            <w:fldChar w:fldCharType="begin"/>
          </w:r>
          <w:r w:rsidRPr="00386EC7">
            <w:rPr>
              <w:b/>
              <w:bCs/>
            </w:rPr>
            <w:instrText xml:space="preserve"> TOC \o "1-3" \h \z \u </w:instrText>
          </w:r>
          <w:r w:rsidRPr="00386EC7">
            <w:rPr>
              <w:b/>
              <w:bCs/>
            </w:rPr>
            <w:fldChar w:fldCharType="separate"/>
          </w:r>
          <w:hyperlink w:anchor="_Toc132138479" w:history="1">
            <w:r w:rsidRPr="00386EC7">
              <w:rPr>
                <w:rStyle w:val="Hyperlink"/>
                <w:noProof/>
              </w:rPr>
              <w:t>1.</w:t>
            </w:r>
            <w:r w:rsidRPr="00386EC7">
              <w:rPr>
                <w:b/>
                <w:bCs/>
                <w:noProof/>
              </w:rPr>
              <w:tab/>
            </w:r>
            <w:r w:rsidRPr="00386EC7">
              <w:rPr>
                <w:rStyle w:val="Hyperlink"/>
                <w:noProof/>
              </w:rPr>
              <w:t>Introduction</w:t>
            </w:r>
            <w:r w:rsidRPr="00386EC7">
              <w:rPr>
                <w:b/>
                <w:bCs/>
                <w:noProof/>
                <w:webHidden/>
              </w:rPr>
              <w:tab/>
            </w:r>
            <w:r w:rsidRPr="00386EC7">
              <w:rPr>
                <w:b/>
                <w:bCs/>
                <w:noProof/>
                <w:webHidden/>
              </w:rPr>
              <w:fldChar w:fldCharType="begin"/>
            </w:r>
            <w:r w:rsidRPr="00386EC7">
              <w:rPr>
                <w:b/>
                <w:bCs/>
                <w:noProof/>
                <w:webHidden/>
              </w:rPr>
              <w:instrText xml:space="preserve"> PAGEREF _Toc132138479 \h </w:instrText>
            </w:r>
            <w:r w:rsidRPr="00386EC7">
              <w:rPr>
                <w:b/>
                <w:bCs/>
                <w:noProof/>
                <w:webHidden/>
              </w:rPr>
            </w:r>
            <w:r w:rsidRPr="00386EC7">
              <w:rPr>
                <w:b/>
                <w:bCs/>
                <w:noProof/>
                <w:webHidden/>
              </w:rPr>
              <w:fldChar w:fldCharType="separate"/>
            </w:r>
            <w:r w:rsidRPr="00386EC7">
              <w:rPr>
                <w:b/>
                <w:bCs/>
                <w:noProof/>
                <w:webHidden/>
              </w:rPr>
              <w:t>3</w:t>
            </w:r>
            <w:r w:rsidRPr="00386EC7">
              <w:rPr>
                <w:b/>
                <w:bCs/>
                <w:noProof/>
                <w:webHidden/>
              </w:rPr>
              <w:fldChar w:fldCharType="end"/>
            </w:r>
          </w:hyperlink>
        </w:p>
        <w:p w14:paraId="3612898E" w14:textId="77777777" w:rsidR="00372570" w:rsidRPr="00386EC7" w:rsidRDefault="00000000" w:rsidP="00372570">
          <w:pPr>
            <w:pStyle w:val="TOC1"/>
            <w:tabs>
              <w:tab w:val="left" w:pos="440"/>
              <w:tab w:val="right" w:leader="dot" w:pos="9016"/>
            </w:tabs>
            <w:rPr>
              <w:b/>
              <w:bCs/>
              <w:noProof/>
            </w:rPr>
          </w:pPr>
          <w:hyperlink w:anchor="_Toc132138480" w:history="1">
            <w:r w:rsidR="00372570" w:rsidRPr="00386EC7">
              <w:rPr>
                <w:rStyle w:val="Hyperlink"/>
                <w:noProof/>
              </w:rPr>
              <w:t>2.</w:t>
            </w:r>
            <w:r w:rsidR="00372570" w:rsidRPr="00386EC7">
              <w:rPr>
                <w:b/>
                <w:bCs/>
                <w:noProof/>
              </w:rPr>
              <w:tab/>
            </w:r>
            <w:r w:rsidR="00372570">
              <w:rPr>
                <w:rStyle w:val="Hyperlink"/>
                <w:noProof/>
              </w:rPr>
              <w:t>Evaluation and Review</w:t>
            </w:r>
            <w:r w:rsidR="00372570" w:rsidRPr="00386EC7">
              <w:rPr>
                <w:b/>
                <w:bCs/>
                <w:noProof/>
                <w:webHidden/>
              </w:rPr>
              <w:tab/>
            </w:r>
            <w:r w:rsidR="00372570" w:rsidRPr="00386EC7">
              <w:rPr>
                <w:b/>
                <w:bCs/>
                <w:noProof/>
                <w:webHidden/>
              </w:rPr>
              <w:fldChar w:fldCharType="begin"/>
            </w:r>
            <w:r w:rsidR="00372570" w:rsidRPr="00386EC7">
              <w:rPr>
                <w:b/>
                <w:bCs/>
                <w:noProof/>
                <w:webHidden/>
              </w:rPr>
              <w:instrText xml:space="preserve"> PAGEREF _Toc132138480 \h </w:instrText>
            </w:r>
            <w:r w:rsidR="00372570" w:rsidRPr="00386EC7">
              <w:rPr>
                <w:b/>
                <w:bCs/>
                <w:noProof/>
                <w:webHidden/>
              </w:rPr>
            </w:r>
            <w:r w:rsidR="00372570" w:rsidRPr="00386EC7">
              <w:rPr>
                <w:b/>
                <w:bCs/>
                <w:noProof/>
                <w:webHidden/>
              </w:rPr>
              <w:fldChar w:fldCharType="separate"/>
            </w:r>
            <w:r w:rsidR="00372570" w:rsidRPr="00386EC7">
              <w:rPr>
                <w:b/>
                <w:bCs/>
                <w:noProof/>
                <w:webHidden/>
              </w:rPr>
              <w:t>3</w:t>
            </w:r>
            <w:r w:rsidR="00372570" w:rsidRPr="00386EC7">
              <w:rPr>
                <w:b/>
                <w:bCs/>
                <w:noProof/>
                <w:webHidden/>
              </w:rPr>
              <w:fldChar w:fldCharType="end"/>
            </w:r>
          </w:hyperlink>
        </w:p>
        <w:p w14:paraId="0033DCC3" w14:textId="77777777" w:rsidR="00372570" w:rsidRPr="00386EC7" w:rsidRDefault="00000000" w:rsidP="00372570">
          <w:pPr>
            <w:pStyle w:val="TOC2"/>
            <w:tabs>
              <w:tab w:val="right" w:leader="dot" w:pos="9016"/>
            </w:tabs>
            <w:rPr>
              <w:b/>
              <w:bCs/>
              <w:noProof/>
            </w:rPr>
          </w:pPr>
          <w:hyperlink w:anchor="_Toc132138481" w:history="1">
            <w:r w:rsidR="00372570" w:rsidRPr="00386EC7">
              <w:rPr>
                <w:rStyle w:val="Hyperlink"/>
                <w:noProof/>
              </w:rPr>
              <w:t xml:space="preserve">2.1 </w:t>
            </w:r>
            <w:r w:rsidR="00372570">
              <w:rPr>
                <w:rStyle w:val="Hyperlink"/>
                <w:noProof/>
              </w:rPr>
              <w:t>Meaning and Characteristics</w:t>
            </w:r>
            <w:r w:rsidR="00372570" w:rsidRPr="00386EC7">
              <w:rPr>
                <w:b/>
                <w:bCs/>
                <w:noProof/>
                <w:webHidden/>
              </w:rPr>
              <w:tab/>
            </w:r>
            <w:r w:rsidR="00372570" w:rsidRPr="00386EC7">
              <w:rPr>
                <w:b/>
                <w:bCs/>
                <w:noProof/>
                <w:webHidden/>
              </w:rPr>
              <w:fldChar w:fldCharType="begin"/>
            </w:r>
            <w:r w:rsidR="00372570" w:rsidRPr="00386EC7">
              <w:rPr>
                <w:b/>
                <w:bCs/>
                <w:noProof/>
                <w:webHidden/>
              </w:rPr>
              <w:instrText xml:space="preserve"> PAGEREF _Toc132138481 \h </w:instrText>
            </w:r>
            <w:r w:rsidR="00372570" w:rsidRPr="00386EC7">
              <w:rPr>
                <w:b/>
                <w:bCs/>
                <w:noProof/>
                <w:webHidden/>
              </w:rPr>
            </w:r>
            <w:r w:rsidR="00372570" w:rsidRPr="00386EC7">
              <w:rPr>
                <w:b/>
                <w:bCs/>
                <w:noProof/>
                <w:webHidden/>
              </w:rPr>
              <w:fldChar w:fldCharType="separate"/>
            </w:r>
            <w:r w:rsidR="00372570" w:rsidRPr="00386EC7">
              <w:rPr>
                <w:b/>
                <w:bCs/>
                <w:noProof/>
                <w:webHidden/>
              </w:rPr>
              <w:t>3</w:t>
            </w:r>
            <w:r w:rsidR="00372570" w:rsidRPr="00386EC7">
              <w:rPr>
                <w:b/>
                <w:bCs/>
                <w:noProof/>
                <w:webHidden/>
              </w:rPr>
              <w:fldChar w:fldCharType="end"/>
            </w:r>
          </w:hyperlink>
        </w:p>
        <w:p w14:paraId="60A8E5F3" w14:textId="48426602" w:rsidR="00372570" w:rsidRPr="00386EC7" w:rsidRDefault="00000000" w:rsidP="00372570">
          <w:pPr>
            <w:pStyle w:val="TOC2"/>
            <w:tabs>
              <w:tab w:val="right" w:leader="dot" w:pos="9016"/>
            </w:tabs>
            <w:rPr>
              <w:b/>
              <w:bCs/>
              <w:noProof/>
            </w:rPr>
          </w:pPr>
          <w:hyperlink w:anchor="_Toc132138482" w:history="1">
            <w:r w:rsidR="00372570" w:rsidRPr="00386EC7">
              <w:rPr>
                <w:rStyle w:val="Hyperlink"/>
                <w:noProof/>
              </w:rPr>
              <w:t xml:space="preserve">2.2 </w:t>
            </w:r>
            <w:r w:rsidR="00372570">
              <w:rPr>
                <w:rStyle w:val="Hyperlink"/>
                <w:noProof/>
              </w:rPr>
              <w:t>Labour Market Measurements and key trends of UK</w:t>
            </w:r>
            <w:r w:rsidR="00372570" w:rsidRPr="00386EC7">
              <w:rPr>
                <w:b/>
                <w:bCs/>
                <w:noProof/>
                <w:webHidden/>
              </w:rPr>
              <w:tab/>
            </w:r>
            <w:r w:rsidR="00164FA4">
              <w:rPr>
                <w:b/>
                <w:bCs/>
                <w:noProof/>
                <w:webHidden/>
              </w:rPr>
              <w:t>4</w:t>
            </w:r>
          </w:hyperlink>
        </w:p>
        <w:p w14:paraId="4A8A9590" w14:textId="1B73B207" w:rsidR="00372570" w:rsidRDefault="00000000" w:rsidP="00372570">
          <w:pPr>
            <w:pStyle w:val="TOC2"/>
            <w:tabs>
              <w:tab w:val="right" w:leader="dot" w:pos="9016"/>
            </w:tabs>
            <w:rPr>
              <w:b/>
              <w:bCs/>
              <w:noProof/>
            </w:rPr>
          </w:pPr>
          <w:hyperlink w:anchor="_Toc132138483" w:history="1">
            <w:r w:rsidR="00372570" w:rsidRPr="00386EC7">
              <w:rPr>
                <w:rStyle w:val="Hyperlink"/>
                <w:noProof/>
              </w:rPr>
              <w:t>2.</w:t>
            </w:r>
            <w:r w:rsidR="00372570">
              <w:rPr>
                <w:rStyle w:val="Hyperlink"/>
                <w:noProof/>
              </w:rPr>
              <w:t>3 Challenges faced by Uk labour market</w:t>
            </w:r>
            <w:r w:rsidR="00372570" w:rsidRPr="00386EC7">
              <w:rPr>
                <w:b/>
                <w:bCs/>
                <w:noProof/>
                <w:webHidden/>
              </w:rPr>
              <w:tab/>
            </w:r>
            <w:r w:rsidR="00E4277D">
              <w:rPr>
                <w:b/>
                <w:bCs/>
                <w:noProof/>
                <w:webHidden/>
              </w:rPr>
              <w:t>4</w:t>
            </w:r>
          </w:hyperlink>
        </w:p>
        <w:p w14:paraId="419887F5" w14:textId="6BECE7D8" w:rsidR="00372570" w:rsidRDefault="00000000" w:rsidP="00372570">
          <w:pPr>
            <w:pStyle w:val="TOC2"/>
            <w:tabs>
              <w:tab w:val="right" w:leader="dot" w:pos="9016"/>
            </w:tabs>
            <w:rPr>
              <w:b/>
              <w:bCs/>
              <w:noProof/>
            </w:rPr>
          </w:pPr>
          <w:hyperlink w:anchor="_Toc132138483" w:history="1">
            <w:r w:rsidR="00372570" w:rsidRPr="00386EC7">
              <w:rPr>
                <w:rStyle w:val="Hyperlink"/>
                <w:noProof/>
              </w:rPr>
              <w:t>2.</w:t>
            </w:r>
            <w:r w:rsidR="00372570">
              <w:rPr>
                <w:rStyle w:val="Hyperlink"/>
                <w:noProof/>
              </w:rPr>
              <w:t>4 UK labour market current situation and analyses</w:t>
            </w:r>
            <w:r w:rsidR="00372570" w:rsidRPr="00386EC7">
              <w:rPr>
                <w:b/>
                <w:bCs/>
                <w:noProof/>
                <w:webHidden/>
              </w:rPr>
              <w:tab/>
            </w:r>
            <w:r w:rsidR="00B46AD4">
              <w:rPr>
                <w:b/>
                <w:bCs/>
                <w:noProof/>
                <w:webHidden/>
              </w:rPr>
              <w:t>5</w:t>
            </w:r>
          </w:hyperlink>
        </w:p>
        <w:p w14:paraId="13A4A942" w14:textId="32AC429C" w:rsidR="00372570" w:rsidRDefault="00000000" w:rsidP="00372570">
          <w:pPr>
            <w:pStyle w:val="TOC2"/>
            <w:tabs>
              <w:tab w:val="right" w:leader="dot" w:pos="9016"/>
            </w:tabs>
            <w:rPr>
              <w:b/>
              <w:bCs/>
              <w:noProof/>
            </w:rPr>
          </w:pPr>
          <w:hyperlink w:anchor="_Toc132138483" w:history="1">
            <w:r w:rsidR="00372570" w:rsidRPr="00386EC7">
              <w:rPr>
                <w:rStyle w:val="Hyperlink"/>
                <w:noProof/>
              </w:rPr>
              <w:t>2.</w:t>
            </w:r>
            <w:r w:rsidR="00372570">
              <w:rPr>
                <w:rStyle w:val="Hyperlink"/>
                <w:noProof/>
              </w:rPr>
              <w:t>5 Emerging change in HR strategy in post covid</w:t>
            </w:r>
            <w:r w:rsidR="00372570" w:rsidRPr="00386EC7">
              <w:rPr>
                <w:b/>
                <w:bCs/>
                <w:noProof/>
                <w:webHidden/>
              </w:rPr>
              <w:tab/>
            </w:r>
            <w:r w:rsidR="00B46AD4">
              <w:rPr>
                <w:b/>
                <w:bCs/>
                <w:noProof/>
                <w:webHidden/>
              </w:rPr>
              <w:t>7</w:t>
            </w:r>
          </w:hyperlink>
        </w:p>
        <w:p w14:paraId="2EFE07FE" w14:textId="0A7AE74D" w:rsidR="00372570" w:rsidRPr="004D6DC0" w:rsidRDefault="00000000" w:rsidP="00372570">
          <w:pPr>
            <w:pStyle w:val="TOC2"/>
            <w:tabs>
              <w:tab w:val="right" w:leader="dot" w:pos="9016"/>
            </w:tabs>
            <w:rPr>
              <w:b/>
              <w:bCs/>
              <w:noProof/>
            </w:rPr>
          </w:pPr>
          <w:hyperlink w:anchor="_Toc132138483" w:history="1">
            <w:r w:rsidR="00372570" w:rsidRPr="00386EC7">
              <w:rPr>
                <w:rStyle w:val="Hyperlink"/>
                <w:noProof/>
              </w:rPr>
              <w:t>2.</w:t>
            </w:r>
            <w:r w:rsidR="00372570">
              <w:rPr>
                <w:rStyle w:val="Hyperlink"/>
                <w:noProof/>
              </w:rPr>
              <w:t>6 Emerging change in HR strategy in post brexit</w:t>
            </w:r>
            <w:r w:rsidR="00372570" w:rsidRPr="00386EC7">
              <w:rPr>
                <w:b/>
                <w:bCs/>
                <w:noProof/>
                <w:webHidden/>
              </w:rPr>
              <w:tab/>
            </w:r>
            <w:r w:rsidR="00B46AD4">
              <w:rPr>
                <w:b/>
                <w:bCs/>
                <w:noProof/>
                <w:webHidden/>
              </w:rPr>
              <w:t>7</w:t>
            </w:r>
          </w:hyperlink>
        </w:p>
        <w:p w14:paraId="62856BE5" w14:textId="38799D0F" w:rsidR="00372570" w:rsidRPr="00386EC7" w:rsidRDefault="00000000" w:rsidP="00372570">
          <w:pPr>
            <w:pStyle w:val="TOC1"/>
            <w:tabs>
              <w:tab w:val="left" w:pos="440"/>
              <w:tab w:val="right" w:leader="dot" w:pos="9016"/>
            </w:tabs>
            <w:rPr>
              <w:b/>
              <w:bCs/>
              <w:noProof/>
            </w:rPr>
          </w:pPr>
          <w:hyperlink w:anchor="_Toc132138484" w:history="1">
            <w:r w:rsidR="00372570" w:rsidRPr="00386EC7">
              <w:rPr>
                <w:rStyle w:val="Hyperlink"/>
                <w:noProof/>
              </w:rPr>
              <w:t>3.</w:t>
            </w:r>
            <w:r w:rsidR="00372570" w:rsidRPr="00386EC7">
              <w:rPr>
                <w:b/>
                <w:bCs/>
                <w:noProof/>
              </w:rPr>
              <w:tab/>
            </w:r>
            <w:r w:rsidR="00372570" w:rsidRPr="00386EC7">
              <w:rPr>
                <w:rStyle w:val="Hyperlink"/>
                <w:noProof/>
              </w:rPr>
              <w:t>Conclusion</w:t>
            </w:r>
            <w:r w:rsidR="00372570" w:rsidRPr="00386EC7">
              <w:rPr>
                <w:b/>
                <w:bCs/>
                <w:noProof/>
                <w:webHidden/>
              </w:rPr>
              <w:tab/>
            </w:r>
            <w:r w:rsidR="007B781D">
              <w:rPr>
                <w:b/>
                <w:bCs/>
                <w:noProof/>
                <w:webHidden/>
              </w:rPr>
              <w:t>9</w:t>
            </w:r>
          </w:hyperlink>
        </w:p>
        <w:p w14:paraId="33891B1D" w14:textId="1E4CAFEB" w:rsidR="00372570" w:rsidRPr="00386EC7" w:rsidRDefault="00000000" w:rsidP="00372570">
          <w:pPr>
            <w:pStyle w:val="TOC1"/>
            <w:tabs>
              <w:tab w:val="left" w:pos="440"/>
              <w:tab w:val="right" w:leader="dot" w:pos="9016"/>
            </w:tabs>
            <w:rPr>
              <w:b/>
              <w:bCs/>
              <w:noProof/>
            </w:rPr>
          </w:pPr>
          <w:hyperlink w:anchor="_Toc132138485" w:history="1">
            <w:r w:rsidR="00372570" w:rsidRPr="00386EC7">
              <w:rPr>
                <w:rStyle w:val="Hyperlink"/>
                <w:noProof/>
              </w:rPr>
              <w:t>4.</w:t>
            </w:r>
            <w:r w:rsidR="00372570" w:rsidRPr="00386EC7">
              <w:rPr>
                <w:b/>
                <w:bCs/>
                <w:noProof/>
              </w:rPr>
              <w:tab/>
            </w:r>
            <w:r w:rsidR="00372570" w:rsidRPr="00386EC7">
              <w:rPr>
                <w:rStyle w:val="Hyperlink"/>
                <w:noProof/>
              </w:rPr>
              <w:t>References</w:t>
            </w:r>
            <w:r w:rsidR="00372570" w:rsidRPr="00386EC7">
              <w:rPr>
                <w:b/>
                <w:bCs/>
                <w:noProof/>
                <w:webHidden/>
              </w:rPr>
              <w:tab/>
            </w:r>
            <w:r w:rsidR="007B781D">
              <w:rPr>
                <w:b/>
                <w:bCs/>
                <w:noProof/>
                <w:webHidden/>
              </w:rPr>
              <w:t>10</w:t>
            </w:r>
          </w:hyperlink>
        </w:p>
        <w:p w14:paraId="2DE20918" w14:textId="77777777" w:rsidR="00372570" w:rsidRDefault="00372570" w:rsidP="00372570">
          <w:pPr>
            <w:rPr>
              <w:b/>
              <w:bCs/>
              <w:noProof/>
            </w:rPr>
          </w:pPr>
          <w:r w:rsidRPr="00386EC7">
            <w:rPr>
              <w:b/>
              <w:bCs/>
              <w:noProof/>
            </w:rPr>
            <w:fldChar w:fldCharType="end"/>
          </w:r>
        </w:p>
      </w:sdtContent>
    </w:sdt>
    <w:p w14:paraId="4B30A6F8" w14:textId="77777777" w:rsidR="00F11405" w:rsidRDefault="00F11405" w:rsidP="00F11405"/>
    <w:p w14:paraId="2279EE29" w14:textId="77777777" w:rsidR="00B85A36" w:rsidRDefault="00B85A36" w:rsidP="00450E73">
      <w:pPr>
        <w:jc w:val="center"/>
        <w:rPr>
          <w:rFonts w:ascii="Arial" w:hAnsi="Arial" w:cs="Arial"/>
          <w:b/>
          <w:bCs/>
          <w:sz w:val="28"/>
          <w:szCs w:val="28"/>
          <w:u w:val="single"/>
        </w:rPr>
      </w:pPr>
    </w:p>
    <w:p w14:paraId="664A1A9D" w14:textId="77777777" w:rsidR="00B85A36" w:rsidRDefault="00B85A36" w:rsidP="00450E73">
      <w:pPr>
        <w:jc w:val="center"/>
        <w:rPr>
          <w:rFonts w:ascii="Arial" w:hAnsi="Arial" w:cs="Arial"/>
          <w:b/>
          <w:bCs/>
          <w:sz w:val="28"/>
          <w:szCs w:val="28"/>
          <w:u w:val="single"/>
        </w:rPr>
      </w:pPr>
    </w:p>
    <w:p w14:paraId="493F2A76" w14:textId="77777777" w:rsidR="00B85A36" w:rsidRDefault="00B85A36" w:rsidP="00450E73">
      <w:pPr>
        <w:jc w:val="center"/>
        <w:rPr>
          <w:rFonts w:ascii="Arial" w:hAnsi="Arial" w:cs="Arial"/>
          <w:b/>
          <w:bCs/>
          <w:sz w:val="28"/>
          <w:szCs w:val="28"/>
          <w:u w:val="single"/>
        </w:rPr>
      </w:pPr>
    </w:p>
    <w:p w14:paraId="771D9E07" w14:textId="77777777" w:rsidR="00B85A36" w:rsidRDefault="00B85A36" w:rsidP="00450E73">
      <w:pPr>
        <w:jc w:val="center"/>
        <w:rPr>
          <w:rFonts w:ascii="Arial" w:hAnsi="Arial" w:cs="Arial"/>
          <w:b/>
          <w:bCs/>
          <w:sz w:val="28"/>
          <w:szCs w:val="28"/>
          <w:u w:val="single"/>
        </w:rPr>
      </w:pPr>
    </w:p>
    <w:p w14:paraId="49C7E895" w14:textId="77777777" w:rsidR="00B85A36" w:rsidRDefault="00B85A36" w:rsidP="00450E73">
      <w:pPr>
        <w:jc w:val="center"/>
        <w:rPr>
          <w:rFonts w:ascii="Arial" w:hAnsi="Arial" w:cs="Arial"/>
          <w:b/>
          <w:bCs/>
          <w:sz w:val="28"/>
          <w:szCs w:val="28"/>
          <w:u w:val="single"/>
        </w:rPr>
      </w:pPr>
    </w:p>
    <w:p w14:paraId="4DDB8622" w14:textId="77777777" w:rsidR="00B85A36" w:rsidRDefault="00B85A36" w:rsidP="00450E73">
      <w:pPr>
        <w:jc w:val="center"/>
        <w:rPr>
          <w:rFonts w:ascii="Arial" w:hAnsi="Arial" w:cs="Arial"/>
          <w:b/>
          <w:bCs/>
          <w:sz w:val="28"/>
          <w:szCs w:val="28"/>
          <w:u w:val="single"/>
        </w:rPr>
      </w:pPr>
    </w:p>
    <w:p w14:paraId="48E61CEE" w14:textId="77777777" w:rsidR="00B85A36" w:rsidRDefault="00B85A36" w:rsidP="00450E73">
      <w:pPr>
        <w:jc w:val="center"/>
        <w:rPr>
          <w:rFonts w:ascii="Arial" w:hAnsi="Arial" w:cs="Arial"/>
          <w:b/>
          <w:bCs/>
          <w:sz w:val="28"/>
          <w:szCs w:val="28"/>
          <w:u w:val="single"/>
        </w:rPr>
      </w:pPr>
    </w:p>
    <w:p w14:paraId="302FE819" w14:textId="77777777" w:rsidR="00B85A36" w:rsidRDefault="00B85A36" w:rsidP="00450E73">
      <w:pPr>
        <w:jc w:val="center"/>
        <w:rPr>
          <w:rFonts w:ascii="Arial" w:hAnsi="Arial" w:cs="Arial"/>
          <w:b/>
          <w:bCs/>
          <w:sz w:val="28"/>
          <w:szCs w:val="28"/>
          <w:u w:val="single"/>
        </w:rPr>
      </w:pPr>
    </w:p>
    <w:p w14:paraId="307EE87F" w14:textId="77777777" w:rsidR="00B85A36" w:rsidRDefault="00B85A36" w:rsidP="00450E73">
      <w:pPr>
        <w:jc w:val="center"/>
        <w:rPr>
          <w:rFonts w:ascii="Arial" w:hAnsi="Arial" w:cs="Arial"/>
          <w:b/>
          <w:bCs/>
          <w:sz w:val="28"/>
          <w:szCs w:val="28"/>
          <w:u w:val="single"/>
        </w:rPr>
      </w:pPr>
    </w:p>
    <w:p w14:paraId="0D1C38E0" w14:textId="77777777" w:rsidR="00B85A36" w:rsidRDefault="00B85A36" w:rsidP="00450E73">
      <w:pPr>
        <w:jc w:val="center"/>
        <w:rPr>
          <w:rFonts w:ascii="Arial" w:hAnsi="Arial" w:cs="Arial"/>
          <w:b/>
          <w:bCs/>
          <w:sz w:val="28"/>
          <w:szCs w:val="28"/>
          <w:u w:val="single"/>
        </w:rPr>
      </w:pPr>
    </w:p>
    <w:p w14:paraId="441DCBA4" w14:textId="77777777" w:rsidR="00B85A36" w:rsidRDefault="00B85A36" w:rsidP="00450E73">
      <w:pPr>
        <w:jc w:val="center"/>
        <w:rPr>
          <w:rFonts w:ascii="Arial" w:hAnsi="Arial" w:cs="Arial"/>
          <w:b/>
          <w:bCs/>
          <w:sz w:val="28"/>
          <w:szCs w:val="28"/>
          <w:u w:val="single"/>
        </w:rPr>
      </w:pPr>
    </w:p>
    <w:p w14:paraId="737D69AE" w14:textId="77777777" w:rsidR="00B85A36" w:rsidRDefault="00B85A36" w:rsidP="00450E73">
      <w:pPr>
        <w:jc w:val="center"/>
        <w:rPr>
          <w:rFonts w:ascii="Arial" w:hAnsi="Arial" w:cs="Arial"/>
          <w:b/>
          <w:bCs/>
          <w:sz w:val="28"/>
          <w:szCs w:val="28"/>
          <w:u w:val="single"/>
        </w:rPr>
      </w:pPr>
    </w:p>
    <w:p w14:paraId="5F7653C1" w14:textId="77777777" w:rsidR="00B85A36" w:rsidRDefault="00B85A36" w:rsidP="00450E73">
      <w:pPr>
        <w:jc w:val="center"/>
        <w:rPr>
          <w:rFonts w:ascii="Arial" w:hAnsi="Arial" w:cs="Arial"/>
          <w:b/>
          <w:bCs/>
          <w:sz w:val="28"/>
          <w:szCs w:val="28"/>
          <w:u w:val="single"/>
        </w:rPr>
      </w:pPr>
    </w:p>
    <w:p w14:paraId="6B1763CC" w14:textId="77777777" w:rsidR="00B85A36" w:rsidRDefault="00B85A36" w:rsidP="00450E73">
      <w:pPr>
        <w:jc w:val="center"/>
        <w:rPr>
          <w:rFonts w:ascii="Arial" w:hAnsi="Arial" w:cs="Arial"/>
          <w:b/>
          <w:bCs/>
          <w:sz w:val="28"/>
          <w:szCs w:val="28"/>
          <w:u w:val="single"/>
        </w:rPr>
      </w:pPr>
    </w:p>
    <w:p w14:paraId="27DBB616" w14:textId="77777777" w:rsidR="00B85A36" w:rsidRDefault="00B85A36" w:rsidP="00450E73">
      <w:pPr>
        <w:jc w:val="center"/>
        <w:rPr>
          <w:rFonts w:ascii="Arial" w:hAnsi="Arial" w:cs="Arial"/>
          <w:b/>
          <w:bCs/>
          <w:sz w:val="28"/>
          <w:szCs w:val="28"/>
          <w:u w:val="single"/>
        </w:rPr>
      </w:pPr>
    </w:p>
    <w:p w14:paraId="1BB0CA5F" w14:textId="77777777" w:rsidR="00B85A36" w:rsidRDefault="00B85A36" w:rsidP="00450E73">
      <w:pPr>
        <w:jc w:val="center"/>
        <w:rPr>
          <w:rFonts w:ascii="Arial" w:hAnsi="Arial" w:cs="Arial"/>
          <w:b/>
          <w:bCs/>
          <w:sz w:val="28"/>
          <w:szCs w:val="28"/>
          <w:u w:val="single"/>
        </w:rPr>
      </w:pPr>
    </w:p>
    <w:p w14:paraId="6D016199" w14:textId="77777777" w:rsidR="00B85A36" w:rsidRDefault="00B85A36" w:rsidP="00450E73">
      <w:pPr>
        <w:jc w:val="center"/>
        <w:rPr>
          <w:rFonts w:ascii="Arial" w:hAnsi="Arial" w:cs="Arial"/>
          <w:b/>
          <w:bCs/>
          <w:sz w:val="28"/>
          <w:szCs w:val="28"/>
          <w:u w:val="single"/>
        </w:rPr>
      </w:pPr>
    </w:p>
    <w:p w14:paraId="416C6891" w14:textId="77777777" w:rsidR="00B85A36" w:rsidRDefault="00B85A36" w:rsidP="00450E73">
      <w:pPr>
        <w:jc w:val="center"/>
        <w:rPr>
          <w:rFonts w:ascii="Arial" w:hAnsi="Arial" w:cs="Arial"/>
          <w:b/>
          <w:bCs/>
          <w:sz w:val="28"/>
          <w:szCs w:val="28"/>
          <w:u w:val="single"/>
        </w:rPr>
      </w:pPr>
    </w:p>
    <w:p w14:paraId="16BC2F12" w14:textId="77777777" w:rsidR="00B85A36" w:rsidRDefault="00B85A36" w:rsidP="00450E73">
      <w:pPr>
        <w:jc w:val="center"/>
        <w:rPr>
          <w:rFonts w:ascii="Arial" w:hAnsi="Arial" w:cs="Arial"/>
          <w:b/>
          <w:bCs/>
          <w:sz w:val="28"/>
          <w:szCs w:val="28"/>
          <w:u w:val="single"/>
        </w:rPr>
      </w:pPr>
    </w:p>
    <w:p w14:paraId="050E3650" w14:textId="77777777" w:rsidR="00BB588F" w:rsidRDefault="00BB588F" w:rsidP="00450E73">
      <w:pPr>
        <w:jc w:val="center"/>
        <w:rPr>
          <w:rFonts w:ascii="Arial" w:hAnsi="Arial" w:cs="Arial"/>
          <w:b/>
          <w:bCs/>
          <w:sz w:val="28"/>
          <w:szCs w:val="28"/>
          <w:u w:val="single"/>
        </w:rPr>
      </w:pPr>
    </w:p>
    <w:p w14:paraId="3E1285E4" w14:textId="7AF8810D" w:rsidR="00450E73" w:rsidRPr="00DC2FF1" w:rsidRDefault="00450E73" w:rsidP="00727295">
      <w:pPr>
        <w:pStyle w:val="ListParagraph"/>
        <w:numPr>
          <w:ilvl w:val="0"/>
          <w:numId w:val="20"/>
        </w:numPr>
        <w:jc w:val="both"/>
        <w:rPr>
          <w:rFonts w:ascii="Arial" w:hAnsi="Arial" w:cs="Arial"/>
          <w:b/>
          <w:bCs/>
          <w:sz w:val="32"/>
          <w:szCs w:val="32"/>
          <w:u w:val="single"/>
        </w:rPr>
      </w:pPr>
      <w:r w:rsidRPr="00DC2FF1">
        <w:rPr>
          <w:rFonts w:ascii="Arial" w:hAnsi="Arial" w:cs="Arial"/>
          <w:b/>
          <w:bCs/>
          <w:sz w:val="32"/>
          <w:szCs w:val="32"/>
          <w:u w:val="single"/>
        </w:rPr>
        <w:t>INTRODUCTION</w:t>
      </w:r>
      <w:r w:rsidR="008516B6" w:rsidRPr="00DC2FF1">
        <w:rPr>
          <w:rFonts w:ascii="Arial" w:hAnsi="Arial" w:cs="Arial"/>
          <w:b/>
          <w:bCs/>
          <w:sz w:val="32"/>
          <w:szCs w:val="32"/>
          <w:u w:val="single"/>
        </w:rPr>
        <w:t xml:space="preserve"> </w:t>
      </w:r>
    </w:p>
    <w:p w14:paraId="5E9773F3" w14:textId="51D62C52" w:rsidR="00AA72FD" w:rsidRDefault="00822876" w:rsidP="00AA72FD">
      <w:pPr>
        <w:pStyle w:val="ListParagraph"/>
        <w:jc w:val="both"/>
        <w:rPr>
          <w:rFonts w:ascii="Arial" w:hAnsi="Arial" w:cs="Arial"/>
          <w:sz w:val="24"/>
          <w:szCs w:val="24"/>
        </w:rPr>
      </w:pPr>
      <w:r w:rsidRPr="00822876">
        <w:rPr>
          <w:rFonts w:ascii="Arial" w:hAnsi="Arial" w:cs="Arial"/>
          <w:sz w:val="24"/>
          <w:szCs w:val="24"/>
        </w:rPr>
        <w:t xml:space="preserve">            </w:t>
      </w:r>
      <w:r w:rsidRPr="00F61D37">
        <w:rPr>
          <w:rFonts w:ascii="Arial" w:hAnsi="Arial" w:cs="Arial"/>
          <w:color w:val="000000" w:themeColor="text1"/>
          <w:kern w:val="0"/>
          <w:sz w:val="24"/>
          <w:szCs w:val="24"/>
          <w:lang w:val="en-GB"/>
          <w14:ligatures w14:val="none"/>
        </w:rPr>
        <w:t>The Labour Market Story is a current evaluation of the condition and performance of the UK labour market.</w:t>
      </w:r>
      <w:r w:rsidR="00731396" w:rsidRPr="00F61D37">
        <w:rPr>
          <w:rFonts w:ascii="Arial" w:hAnsi="Arial" w:cs="Arial"/>
          <w:color w:val="000000" w:themeColor="text1"/>
          <w:kern w:val="0"/>
          <w:sz w:val="24"/>
          <w:szCs w:val="24"/>
          <w:lang w:val="en-GB"/>
          <w14:ligatures w14:val="none"/>
        </w:rPr>
        <w:t xml:space="preserve"> </w:t>
      </w:r>
      <w:r w:rsidR="0095624A" w:rsidRPr="00F61D37">
        <w:rPr>
          <w:rFonts w:ascii="Arial" w:hAnsi="Arial" w:cs="Arial"/>
          <w:color w:val="000000" w:themeColor="text1"/>
          <w:kern w:val="0"/>
          <w:sz w:val="24"/>
          <w:szCs w:val="24"/>
          <w:lang w:val="en-GB"/>
          <w14:ligatures w14:val="none"/>
        </w:rPr>
        <w:t>(</w:t>
      </w:r>
      <w:proofErr w:type="gramStart"/>
      <w:r w:rsidR="0095624A" w:rsidRPr="00F61D37">
        <w:rPr>
          <w:rFonts w:ascii="Arial" w:hAnsi="Arial" w:cs="Arial"/>
          <w:color w:val="000000" w:themeColor="text1"/>
          <w:kern w:val="0"/>
          <w:sz w:val="24"/>
          <w:szCs w:val="24"/>
          <w:lang w:val="en-GB"/>
          <w14:ligatures w14:val="none"/>
        </w:rPr>
        <w:t>ukces</w:t>
      </w:r>
      <w:proofErr w:type="gramEnd"/>
      <w:r w:rsidR="0095624A" w:rsidRPr="00F61D37">
        <w:rPr>
          <w:rFonts w:ascii="Arial" w:hAnsi="Arial" w:cs="Arial"/>
          <w:color w:val="000000" w:themeColor="text1"/>
          <w:kern w:val="0"/>
          <w:sz w:val="24"/>
          <w:szCs w:val="24"/>
          <w:lang w:val="en-GB"/>
          <w14:ligatures w14:val="none"/>
        </w:rPr>
        <w:t>,2014)</w:t>
      </w:r>
      <w:r w:rsidR="00432C9C" w:rsidRPr="00F61D37">
        <w:rPr>
          <w:rFonts w:ascii="Arial" w:hAnsi="Arial" w:cs="Arial"/>
          <w:color w:val="000000" w:themeColor="text1"/>
          <w:kern w:val="0"/>
          <w:sz w:val="24"/>
          <w:szCs w:val="24"/>
          <w:lang w:val="en-GB"/>
          <w14:ligatures w14:val="none"/>
        </w:rPr>
        <w:t>. The labour market is always changing because it reflects the demands of employers, who in turn reflect changes in the external environment.</w:t>
      </w:r>
      <w:r w:rsidR="008C0C6B" w:rsidRPr="00F61D37">
        <w:rPr>
          <w:rFonts w:ascii="Arial" w:hAnsi="Arial" w:cs="Arial"/>
          <w:color w:val="000000" w:themeColor="text1"/>
          <w:kern w:val="0"/>
          <w:sz w:val="24"/>
          <w:szCs w:val="24"/>
          <w:lang w:val="en-GB"/>
          <w14:ligatures w14:val="none"/>
        </w:rPr>
        <w:t xml:space="preserve"> (16)</w:t>
      </w:r>
      <w:r w:rsidR="00731396" w:rsidRPr="00F61D37">
        <w:rPr>
          <w:rFonts w:ascii="Arial" w:hAnsi="Arial" w:cs="Arial"/>
          <w:color w:val="000000" w:themeColor="text1"/>
          <w:kern w:val="0"/>
          <w:sz w:val="24"/>
          <w:szCs w:val="24"/>
          <w:lang w:val="en-GB"/>
          <w14:ligatures w14:val="none"/>
        </w:rPr>
        <w:t xml:space="preserve"> </w:t>
      </w:r>
      <w:r w:rsidR="00A83709" w:rsidRPr="00F61D37">
        <w:rPr>
          <w:rFonts w:ascii="Arial" w:hAnsi="Arial" w:cs="Arial"/>
          <w:color w:val="000000" w:themeColor="text1"/>
          <w:kern w:val="0"/>
          <w:sz w:val="24"/>
          <w:szCs w:val="24"/>
          <w:lang w:val="en-GB"/>
          <w14:ligatures w14:val="none"/>
        </w:rPr>
        <w:t>Mortgage holders are feeling the</w:t>
      </w:r>
      <w:r w:rsidR="00A83709" w:rsidRPr="00A83709">
        <w:rPr>
          <w:rFonts w:ascii="Arial" w:hAnsi="Arial" w:cs="Arial"/>
          <w:sz w:val="24"/>
          <w:szCs w:val="24"/>
        </w:rPr>
        <w:t xml:space="preserve"> effects of increased interest rates quite strongly. During the busiest season of the year for the rental market, rents are also rising.</w:t>
      </w:r>
      <w:r w:rsidR="00BA6462" w:rsidRPr="00BA6462">
        <w:t xml:space="preserve"> </w:t>
      </w:r>
      <w:r w:rsidR="00BA6462" w:rsidRPr="00BA6462">
        <w:rPr>
          <w:rFonts w:ascii="Arial" w:hAnsi="Arial" w:cs="Arial"/>
          <w:sz w:val="24"/>
          <w:szCs w:val="24"/>
        </w:rPr>
        <w:t xml:space="preserve">Especially in the public sector, many firms have open positions that are difficult to fill. Others claim that their pay bill has been significantly affected by hikes in the National Minimum pay (NMW) and National Living Wage (NLW). To address the issue of difficult-to-fill positions, employers are boosting compensation and upskilling their personnel. Even counteroffers are being made by several firms in an effort to keep </w:t>
      </w:r>
      <w:proofErr w:type="gramStart"/>
      <w:r w:rsidR="00BA6462" w:rsidRPr="00BA6462">
        <w:rPr>
          <w:rFonts w:ascii="Arial" w:hAnsi="Arial" w:cs="Arial"/>
          <w:sz w:val="24"/>
          <w:szCs w:val="24"/>
        </w:rPr>
        <w:t>employees.</w:t>
      </w:r>
      <w:r w:rsidR="006A6193">
        <w:rPr>
          <w:rFonts w:ascii="Arial" w:hAnsi="Arial" w:cs="Arial"/>
          <w:sz w:val="24"/>
          <w:szCs w:val="24"/>
        </w:rPr>
        <w:t>(</w:t>
      </w:r>
      <w:proofErr w:type="spellStart"/>
      <w:proofErr w:type="gramEnd"/>
      <w:r w:rsidR="006A6193">
        <w:rPr>
          <w:rFonts w:ascii="Arial" w:hAnsi="Arial" w:cs="Arial"/>
          <w:sz w:val="24"/>
          <w:szCs w:val="24"/>
        </w:rPr>
        <w:t>cipd</w:t>
      </w:r>
      <w:proofErr w:type="spellEnd"/>
      <w:r w:rsidR="006A6193">
        <w:rPr>
          <w:rFonts w:ascii="Arial" w:hAnsi="Arial" w:cs="Arial"/>
          <w:sz w:val="24"/>
          <w:szCs w:val="24"/>
        </w:rPr>
        <w:t>)</w:t>
      </w:r>
      <w:r w:rsidR="00184FD3" w:rsidRPr="00184FD3">
        <w:t xml:space="preserve"> </w:t>
      </w:r>
      <w:r w:rsidR="00184FD3" w:rsidRPr="00184FD3">
        <w:rPr>
          <w:rFonts w:ascii="Arial" w:hAnsi="Arial" w:cs="Arial"/>
          <w:sz w:val="24"/>
          <w:szCs w:val="24"/>
        </w:rPr>
        <w:t>Britain's utilization of labo</w:t>
      </w:r>
      <w:r w:rsidR="006B0E9E">
        <w:rPr>
          <w:rFonts w:ascii="Arial" w:hAnsi="Arial" w:cs="Arial"/>
          <w:sz w:val="24"/>
          <w:szCs w:val="24"/>
        </w:rPr>
        <w:t>u</w:t>
      </w:r>
      <w:r w:rsidR="00184FD3" w:rsidRPr="00184FD3">
        <w:rPr>
          <w:rFonts w:ascii="Arial" w:hAnsi="Arial" w:cs="Arial"/>
          <w:sz w:val="24"/>
          <w:szCs w:val="24"/>
        </w:rPr>
        <w:t xml:space="preserve">r and limited natural resources presents significant economic issues. </w:t>
      </w:r>
      <w:r w:rsidR="00C20909" w:rsidRPr="00C20909">
        <w:rPr>
          <w:rFonts w:ascii="Arial" w:hAnsi="Arial" w:cs="Arial"/>
          <w:sz w:val="24"/>
          <w:szCs w:val="24"/>
        </w:rPr>
        <w:t>The labo</w:t>
      </w:r>
      <w:r w:rsidR="00AA72FD">
        <w:rPr>
          <w:rFonts w:ascii="Arial" w:hAnsi="Arial" w:cs="Arial"/>
          <w:sz w:val="24"/>
          <w:szCs w:val="24"/>
        </w:rPr>
        <w:t>u</w:t>
      </w:r>
      <w:r w:rsidR="00C20909" w:rsidRPr="00C20909">
        <w:rPr>
          <w:rFonts w:ascii="Arial" w:hAnsi="Arial" w:cs="Arial"/>
          <w:sz w:val="24"/>
          <w:szCs w:val="24"/>
        </w:rPr>
        <w:t>r market in the UK is dealing with a number of challenges, making labo</w:t>
      </w:r>
      <w:r w:rsidR="00AA72FD">
        <w:rPr>
          <w:rFonts w:ascii="Arial" w:hAnsi="Arial" w:cs="Arial"/>
          <w:sz w:val="24"/>
          <w:szCs w:val="24"/>
        </w:rPr>
        <w:t>u</w:t>
      </w:r>
      <w:r w:rsidR="00C20909" w:rsidRPr="00C20909">
        <w:rPr>
          <w:rFonts w:ascii="Arial" w:hAnsi="Arial" w:cs="Arial"/>
          <w:sz w:val="24"/>
          <w:szCs w:val="24"/>
        </w:rPr>
        <w:t>r market research essential.</w:t>
      </w:r>
      <w:r w:rsidR="00C20909">
        <w:rPr>
          <w:rFonts w:ascii="Arial" w:hAnsi="Arial" w:cs="Arial"/>
          <w:sz w:val="24"/>
          <w:szCs w:val="24"/>
        </w:rPr>
        <w:t xml:space="preserve"> </w:t>
      </w:r>
      <w:r w:rsidR="00AA72FD">
        <w:rPr>
          <w:rFonts w:ascii="Arial" w:hAnsi="Arial" w:cs="Arial"/>
          <w:sz w:val="24"/>
          <w:szCs w:val="24"/>
        </w:rPr>
        <w:t>A</w:t>
      </w:r>
      <w:r w:rsidR="00C20909" w:rsidRPr="00C20909">
        <w:rPr>
          <w:rFonts w:ascii="Arial" w:hAnsi="Arial" w:cs="Arial"/>
          <w:sz w:val="24"/>
          <w:szCs w:val="24"/>
        </w:rPr>
        <w:t>nalysis of the UK job market prior to, during, and following the epidemic. Additionally, it covers the analysis of post-covid HR tactics to deal with the issue as well as other crucial facts and adjustments to HR tactics brought on by the aftermath of Brexit.</w:t>
      </w:r>
      <w:r w:rsidR="00C20909">
        <w:rPr>
          <w:rFonts w:ascii="Arial" w:hAnsi="Arial" w:cs="Arial"/>
          <w:sz w:val="24"/>
          <w:szCs w:val="24"/>
        </w:rPr>
        <w:t xml:space="preserve"> </w:t>
      </w:r>
    </w:p>
    <w:p w14:paraId="31B0A39A" w14:textId="77777777" w:rsidR="00AA72FD" w:rsidRDefault="00AA72FD" w:rsidP="00AA72FD">
      <w:pPr>
        <w:pStyle w:val="ListParagraph"/>
        <w:jc w:val="both"/>
        <w:rPr>
          <w:rFonts w:ascii="Arial" w:hAnsi="Arial" w:cs="Arial"/>
          <w:b/>
          <w:bCs/>
          <w:sz w:val="32"/>
          <w:szCs w:val="32"/>
          <w:u w:val="single"/>
        </w:rPr>
      </w:pPr>
    </w:p>
    <w:p w14:paraId="5233ACEB" w14:textId="40F600B3" w:rsidR="003129C8" w:rsidRPr="00710950" w:rsidRDefault="00F37D9F" w:rsidP="00F37D9F">
      <w:pPr>
        <w:pStyle w:val="ListParagraph"/>
        <w:jc w:val="both"/>
        <w:rPr>
          <w:rFonts w:ascii="Arial" w:hAnsi="Arial" w:cs="Arial"/>
          <w:b/>
          <w:bCs/>
          <w:sz w:val="32"/>
          <w:szCs w:val="32"/>
          <w:u w:val="single"/>
        </w:rPr>
      </w:pPr>
      <w:r>
        <w:rPr>
          <w:rFonts w:ascii="Arial" w:hAnsi="Arial" w:cs="Arial"/>
          <w:b/>
          <w:bCs/>
          <w:sz w:val="32"/>
          <w:szCs w:val="32"/>
          <w:u w:val="single"/>
        </w:rPr>
        <w:t>2.</w:t>
      </w:r>
      <w:r w:rsidR="00C42249">
        <w:rPr>
          <w:rFonts w:ascii="Arial" w:hAnsi="Arial" w:cs="Arial"/>
          <w:b/>
          <w:bCs/>
          <w:sz w:val="32"/>
          <w:szCs w:val="32"/>
          <w:u w:val="single"/>
        </w:rPr>
        <w:t xml:space="preserve">Evaluation </w:t>
      </w:r>
      <w:r w:rsidR="00C42249" w:rsidRPr="00710950">
        <w:rPr>
          <w:rFonts w:ascii="Arial" w:hAnsi="Arial" w:cs="Arial"/>
          <w:b/>
          <w:bCs/>
          <w:sz w:val="32"/>
          <w:szCs w:val="32"/>
          <w:u w:val="single"/>
        </w:rPr>
        <w:t>and Review</w:t>
      </w:r>
    </w:p>
    <w:p w14:paraId="6BAAC238" w14:textId="77777777" w:rsidR="00710950" w:rsidRDefault="00710950" w:rsidP="00710950">
      <w:pPr>
        <w:pStyle w:val="ListParagraph"/>
        <w:ind w:left="1080"/>
        <w:jc w:val="both"/>
        <w:rPr>
          <w:rFonts w:ascii="Arial" w:hAnsi="Arial" w:cs="Arial"/>
          <w:b/>
          <w:bCs/>
          <w:sz w:val="32"/>
          <w:szCs w:val="32"/>
          <w:u w:val="single"/>
        </w:rPr>
      </w:pPr>
    </w:p>
    <w:p w14:paraId="5FCEDCA3" w14:textId="1215F64F" w:rsidR="00C62E7A" w:rsidRDefault="00450E73" w:rsidP="00710950">
      <w:pPr>
        <w:pStyle w:val="ListParagraph"/>
        <w:numPr>
          <w:ilvl w:val="1"/>
          <w:numId w:val="20"/>
        </w:numPr>
        <w:jc w:val="both"/>
        <w:rPr>
          <w:rFonts w:ascii="Arial" w:hAnsi="Arial" w:cs="Arial"/>
          <w:b/>
          <w:bCs/>
          <w:sz w:val="24"/>
          <w:szCs w:val="24"/>
          <w:u w:val="single"/>
        </w:rPr>
      </w:pPr>
      <w:r w:rsidRPr="00710950">
        <w:rPr>
          <w:rFonts w:ascii="Arial" w:hAnsi="Arial" w:cs="Arial"/>
          <w:b/>
          <w:bCs/>
          <w:sz w:val="24"/>
          <w:szCs w:val="24"/>
          <w:u w:val="single"/>
        </w:rPr>
        <w:t>M</w:t>
      </w:r>
      <w:r w:rsidR="00710950">
        <w:rPr>
          <w:rFonts w:ascii="Arial" w:hAnsi="Arial" w:cs="Arial"/>
          <w:b/>
          <w:bCs/>
          <w:sz w:val="24"/>
          <w:szCs w:val="24"/>
          <w:u w:val="single"/>
        </w:rPr>
        <w:t>eaning and Characteristics</w:t>
      </w:r>
    </w:p>
    <w:p w14:paraId="1C30AAD2" w14:textId="77777777" w:rsidR="00710950" w:rsidRPr="00710950" w:rsidRDefault="00710950" w:rsidP="00710950">
      <w:pPr>
        <w:pStyle w:val="ListParagraph"/>
        <w:ind w:left="1480"/>
        <w:jc w:val="both"/>
        <w:rPr>
          <w:rFonts w:ascii="Arial" w:hAnsi="Arial" w:cs="Arial"/>
          <w:b/>
          <w:bCs/>
          <w:sz w:val="24"/>
          <w:szCs w:val="24"/>
          <w:u w:val="single"/>
        </w:rPr>
      </w:pPr>
    </w:p>
    <w:p w14:paraId="6214BFF9" w14:textId="38778B09" w:rsidR="00D009FE" w:rsidRDefault="00E53032" w:rsidP="00D009FE">
      <w:pPr>
        <w:pStyle w:val="ListParagraph"/>
        <w:jc w:val="both"/>
        <w:rPr>
          <w:rFonts w:ascii="Arial" w:hAnsi="Arial" w:cs="Arial"/>
          <w:sz w:val="24"/>
          <w:szCs w:val="24"/>
        </w:rPr>
      </w:pPr>
      <w:r w:rsidRPr="00E53032">
        <w:rPr>
          <w:rFonts w:ascii="Arial" w:hAnsi="Arial" w:cs="Arial"/>
          <w:sz w:val="24"/>
          <w:szCs w:val="24"/>
        </w:rPr>
        <w:t xml:space="preserve">Investigate </w:t>
      </w:r>
      <w:r w:rsidR="00442ECF" w:rsidRPr="00442ECF">
        <w:rPr>
          <w:rFonts w:ascii="Arial" w:hAnsi="Arial" w:cs="Arial"/>
          <w:sz w:val="24"/>
          <w:szCs w:val="24"/>
        </w:rPr>
        <w:t>the labo</w:t>
      </w:r>
      <w:r w:rsidR="00442ECF">
        <w:rPr>
          <w:rFonts w:ascii="Arial" w:hAnsi="Arial" w:cs="Arial"/>
          <w:sz w:val="24"/>
          <w:szCs w:val="24"/>
        </w:rPr>
        <w:t>u</w:t>
      </w:r>
      <w:r w:rsidR="00442ECF" w:rsidRPr="00442ECF">
        <w:rPr>
          <w:rFonts w:ascii="Arial" w:hAnsi="Arial" w:cs="Arial"/>
          <w:sz w:val="24"/>
          <w:szCs w:val="24"/>
        </w:rPr>
        <w:t>r market's supply and demand. The labour supply refers to the total amount of labo</w:t>
      </w:r>
      <w:r w:rsidR="00442ECF">
        <w:rPr>
          <w:rFonts w:ascii="Arial" w:hAnsi="Arial" w:cs="Arial"/>
          <w:sz w:val="24"/>
          <w:szCs w:val="24"/>
        </w:rPr>
        <w:t>u</w:t>
      </w:r>
      <w:r w:rsidR="00442ECF" w:rsidRPr="00442ECF">
        <w:rPr>
          <w:rFonts w:ascii="Arial" w:hAnsi="Arial" w:cs="Arial"/>
          <w:sz w:val="24"/>
          <w:szCs w:val="24"/>
        </w:rPr>
        <w:t>r that families are willing to give in the labo</w:t>
      </w:r>
      <w:r w:rsidR="00342BDF">
        <w:rPr>
          <w:rFonts w:ascii="Arial" w:hAnsi="Arial" w:cs="Arial"/>
          <w:sz w:val="24"/>
          <w:szCs w:val="24"/>
        </w:rPr>
        <w:t>u</w:t>
      </w:r>
      <w:r w:rsidR="00442ECF" w:rsidRPr="00442ECF">
        <w:rPr>
          <w:rFonts w:ascii="Arial" w:hAnsi="Arial" w:cs="Arial"/>
          <w:sz w:val="24"/>
          <w:szCs w:val="24"/>
        </w:rPr>
        <w:t>r market.</w:t>
      </w:r>
      <w:r w:rsidR="007F7B05">
        <w:rPr>
          <w:rFonts w:ascii="Arial" w:hAnsi="Arial" w:cs="Arial"/>
          <w:sz w:val="24"/>
          <w:szCs w:val="24"/>
        </w:rPr>
        <w:t xml:space="preserve"> </w:t>
      </w:r>
    </w:p>
    <w:p w14:paraId="079197DE" w14:textId="00B4C5BE" w:rsidR="006A2A37" w:rsidRDefault="00D009FE" w:rsidP="00D009FE">
      <w:pPr>
        <w:pStyle w:val="ListParagraph"/>
        <w:jc w:val="both"/>
        <w:rPr>
          <w:rFonts w:ascii="Arial" w:hAnsi="Arial" w:cs="Arial"/>
          <w:sz w:val="24"/>
          <w:szCs w:val="24"/>
        </w:rPr>
      </w:pPr>
      <w:r>
        <w:rPr>
          <w:rFonts w:ascii="Arial" w:hAnsi="Arial" w:cs="Arial"/>
          <w:sz w:val="24"/>
          <w:szCs w:val="24"/>
        </w:rPr>
        <w:t xml:space="preserve">           </w:t>
      </w:r>
      <w:r w:rsidR="0054089F" w:rsidRPr="0054089F">
        <w:rPr>
          <w:rFonts w:ascii="Arial" w:hAnsi="Arial" w:cs="Arial"/>
          <w:sz w:val="24"/>
          <w:szCs w:val="24"/>
        </w:rPr>
        <w:t>The amount of labour that businesses want to hire is known as labour demand.</w:t>
      </w:r>
      <w:r w:rsidR="007F7B05">
        <w:rPr>
          <w:rFonts w:ascii="Arial" w:hAnsi="Arial" w:cs="Arial"/>
          <w:sz w:val="24"/>
          <w:szCs w:val="24"/>
        </w:rPr>
        <w:t xml:space="preserve"> </w:t>
      </w:r>
      <w:r w:rsidR="00DF59FF" w:rsidRPr="00DF59FF">
        <w:rPr>
          <w:rFonts w:ascii="Arial" w:hAnsi="Arial" w:cs="Arial"/>
          <w:sz w:val="24"/>
          <w:szCs w:val="24"/>
        </w:rPr>
        <w:t xml:space="preserve">The number of people may be used to measure the provided and desired amounts, </w:t>
      </w:r>
      <w:r w:rsidR="00AD3AEB" w:rsidRPr="00AD3AEB">
        <w:rPr>
          <w:rFonts w:ascii="Arial" w:hAnsi="Arial" w:cs="Arial"/>
          <w:sz w:val="24"/>
          <w:szCs w:val="24"/>
        </w:rPr>
        <w:t xml:space="preserve">nonetheless, the </w:t>
      </w:r>
      <w:r w:rsidR="00442ECF" w:rsidRPr="00AD3AEB">
        <w:rPr>
          <w:rFonts w:ascii="Arial" w:hAnsi="Arial" w:cs="Arial"/>
          <w:sz w:val="24"/>
          <w:szCs w:val="24"/>
        </w:rPr>
        <w:t>number</w:t>
      </w:r>
      <w:r w:rsidR="00AD3AEB" w:rsidRPr="00AD3AEB">
        <w:rPr>
          <w:rFonts w:ascii="Arial" w:hAnsi="Arial" w:cs="Arial"/>
          <w:sz w:val="24"/>
          <w:szCs w:val="24"/>
        </w:rPr>
        <w:t xml:space="preserve"> of hours requested or provided </w:t>
      </w:r>
      <w:r w:rsidR="00AD3AEB">
        <w:rPr>
          <w:rFonts w:ascii="Arial" w:hAnsi="Arial" w:cs="Arial"/>
          <w:sz w:val="24"/>
          <w:szCs w:val="24"/>
        </w:rPr>
        <w:t xml:space="preserve">to </w:t>
      </w:r>
      <w:r w:rsidR="00DF59FF" w:rsidRPr="00DF59FF">
        <w:rPr>
          <w:rFonts w:ascii="Arial" w:hAnsi="Arial" w:cs="Arial"/>
          <w:sz w:val="24"/>
          <w:szCs w:val="24"/>
        </w:rPr>
        <w:t>labo</w:t>
      </w:r>
      <w:r w:rsidR="00614BC2">
        <w:rPr>
          <w:rFonts w:ascii="Arial" w:hAnsi="Arial" w:cs="Arial"/>
          <w:sz w:val="24"/>
          <w:szCs w:val="24"/>
        </w:rPr>
        <w:t>u</w:t>
      </w:r>
      <w:r w:rsidR="00DF59FF" w:rsidRPr="00DF59FF">
        <w:rPr>
          <w:rFonts w:ascii="Arial" w:hAnsi="Arial" w:cs="Arial"/>
          <w:sz w:val="24"/>
          <w:szCs w:val="24"/>
        </w:rPr>
        <w:t>r represents a more accurate method of measurement. The characteristics of the labo</w:t>
      </w:r>
      <w:r w:rsidR="00614BC2">
        <w:rPr>
          <w:rFonts w:ascii="Arial" w:hAnsi="Arial" w:cs="Arial"/>
          <w:sz w:val="24"/>
          <w:szCs w:val="24"/>
        </w:rPr>
        <w:t>u</w:t>
      </w:r>
      <w:r w:rsidR="00DF59FF" w:rsidRPr="00DF59FF">
        <w:rPr>
          <w:rFonts w:ascii="Arial" w:hAnsi="Arial" w:cs="Arial"/>
          <w:sz w:val="24"/>
          <w:szCs w:val="24"/>
        </w:rPr>
        <w:t xml:space="preserve">r market have an impact on </w:t>
      </w:r>
      <w:r w:rsidR="00DF2EBB" w:rsidRPr="00DF2EBB">
        <w:rPr>
          <w:rFonts w:ascii="Arial" w:hAnsi="Arial" w:cs="Arial"/>
          <w:sz w:val="24"/>
          <w:szCs w:val="24"/>
        </w:rPr>
        <w:t>the real number of workers in the economy</w:t>
      </w:r>
      <w:r w:rsidR="00DF59FF" w:rsidRPr="00DF59FF">
        <w:rPr>
          <w:rFonts w:ascii="Arial" w:hAnsi="Arial" w:cs="Arial"/>
          <w:sz w:val="24"/>
          <w:szCs w:val="24"/>
        </w:rPr>
        <w:t>.</w:t>
      </w:r>
      <w:r>
        <w:rPr>
          <w:rFonts w:ascii="Arial" w:hAnsi="Arial" w:cs="Arial"/>
          <w:sz w:val="24"/>
          <w:szCs w:val="24"/>
        </w:rPr>
        <w:t xml:space="preserve"> </w:t>
      </w:r>
      <w:r w:rsidR="00DF59FF" w:rsidRPr="00D009FE">
        <w:rPr>
          <w:rFonts w:ascii="Arial" w:hAnsi="Arial" w:cs="Arial"/>
          <w:sz w:val="24"/>
          <w:szCs w:val="24"/>
        </w:rPr>
        <w:t>Employment levels and wages given to workers are both determined by the equilibrium of the labo</w:t>
      </w:r>
      <w:r w:rsidRPr="00D009FE">
        <w:rPr>
          <w:rFonts w:ascii="Arial" w:hAnsi="Arial" w:cs="Arial"/>
          <w:sz w:val="24"/>
          <w:szCs w:val="24"/>
        </w:rPr>
        <w:t>u</w:t>
      </w:r>
      <w:r w:rsidR="00DF59FF" w:rsidRPr="00D009FE">
        <w:rPr>
          <w:rFonts w:ascii="Arial" w:hAnsi="Arial" w:cs="Arial"/>
          <w:sz w:val="24"/>
          <w:szCs w:val="24"/>
        </w:rPr>
        <w:t>r market.</w:t>
      </w:r>
      <w:r w:rsidR="000F147D">
        <w:rPr>
          <w:rFonts w:ascii="Arial" w:hAnsi="Arial" w:cs="Arial"/>
          <w:sz w:val="24"/>
          <w:szCs w:val="24"/>
        </w:rPr>
        <w:t xml:space="preserve"> </w:t>
      </w:r>
      <w:r w:rsidR="000F147D" w:rsidRPr="006714B7">
        <w:rPr>
          <w:rFonts w:ascii="Arial" w:hAnsi="Arial" w:cs="Arial"/>
          <w:sz w:val="18"/>
          <w:szCs w:val="18"/>
        </w:rPr>
        <w:t>(Zsuzsanna,2014)</w:t>
      </w:r>
    </w:p>
    <w:p w14:paraId="64A26179" w14:textId="77777777" w:rsidR="00493724" w:rsidRDefault="00493724" w:rsidP="00D009FE">
      <w:pPr>
        <w:pStyle w:val="ListParagraph"/>
        <w:jc w:val="both"/>
        <w:rPr>
          <w:rFonts w:ascii="Arial" w:hAnsi="Arial" w:cs="Arial"/>
          <w:sz w:val="24"/>
          <w:szCs w:val="24"/>
        </w:rPr>
      </w:pPr>
    </w:p>
    <w:p w14:paraId="562AF4DA" w14:textId="441EA232" w:rsidR="00493724" w:rsidRDefault="0042255A" w:rsidP="0088228D">
      <w:pPr>
        <w:pStyle w:val="ListParagraph"/>
        <w:numPr>
          <w:ilvl w:val="0"/>
          <w:numId w:val="7"/>
        </w:numPr>
        <w:jc w:val="both"/>
        <w:rPr>
          <w:rFonts w:ascii="Arial" w:hAnsi="Arial" w:cs="Arial"/>
          <w:sz w:val="24"/>
          <w:szCs w:val="24"/>
        </w:rPr>
      </w:pPr>
      <w:r>
        <w:rPr>
          <w:rFonts w:ascii="Arial" w:hAnsi="Arial" w:cs="Arial"/>
          <w:sz w:val="24"/>
          <w:szCs w:val="24"/>
        </w:rPr>
        <w:t>Characteristics of Labour Market.</w:t>
      </w:r>
    </w:p>
    <w:p w14:paraId="6FFCACF4" w14:textId="77777777" w:rsidR="0042255A" w:rsidRDefault="0042255A" w:rsidP="0088228D">
      <w:pPr>
        <w:pStyle w:val="ListParagraph"/>
        <w:jc w:val="both"/>
        <w:rPr>
          <w:rFonts w:ascii="Arial" w:hAnsi="Arial" w:cs="Arial"/>
          <w:sz w:val="24"/>
          <w:szCs w:val="24"/>
        </w:rPr>
      </w:pPr>
    </w:p>
    <w:p w14:paraId="7A624DE0" w14:textId="66071543" w:rsidR="0088228D" w:rsidRPr="008E5A7F" w:rsidRDefault="0064201F" w:rsidP="0088228D">
      <w:pPr>
        <w:pStyle w:val="ListParagraph"/>
        <w:numPr>
          <w:ilvl w:val="0"/>
          <w:numId w:val="9"/>
        </w:numPr>
        <w:jc w:val="both"/>
        <w:rPr>
          <w:rFonts w:ascii="Arial" w:hAnsi="Arial" w:cs="Arial"/>
          <w:sz w:val="24"/>
          <w:szCs w:val="24"/>
        </w:rPr>
      </w:pPr>
      <w:r w:rsidRPr="0064201F">
        <w:rPr>
          <w:rFonts w:ascii="Arial" w:hAnsi="Arial" w:cs="Arial"/>
          <w:sz w:val="24"/>
          <w:szCs w:val="24"/>
        </w:rPr>
        <w:t>The labo</w:t>
      </w:r>
      <w:r w:rsidR="007F4A7F">
        <w:rPr>
          <w:rFonts w:ascii="Arial" w:hAnsi="Arial" w:cs="Arial"/>
          <w:sz w:val="24"/>
          <w:szCs w:val="24"/>
        </w:rPr>
        <w:t>u</w:t>
      </w:r>
      <w:r w:rsidRPr="0064201F">
        <w:rPr>
          <w:rFonts w:ascii="Arial" w:hAnsi="Arial" w:cs="Arial"/>
          <w:sz w:val="24"/>
          <w:szCs w:val="24"/>
        </w:rPr>
        <w:t>r market has divisions. that there is little mobility inside a sector and between industries, which has caused the labo</w:t>
      </w:r>
      <w:r w:rsidR="007F4A7F">
        <w:rPr>
          <w:rFonts w:ascii="Arial" w:hAnsi="Arial" w:cs="Arial"/>
          <w:sz w:val="24"/>
          <w:szCs w:val="24"/>
        </w:rPr>
        <w:t>u</w:t>
      </w:r>
      <w:r w:rsidRPr="0064201F">
        <w:rPr>
          <w:rFonts w:ascii="Arial" w:hAnsi="Arial" w:cs="Arial"/>
          <w:sz w:val="24"/>
          <w:szCs w:val="24"/>
        </w:rPr>
        <w:t>r market to be divided.</w:t>
      </w:r>
      <w:r w:rsidR="006714B7" w:rsidRPr="006714B7">
        <w:t xml:space="preserve"> </w:t>
      </w:r>
      <w:r w:rsidR="006714B7" w:rsidRPr="00396B34">
        <w:rPr>
          <w:rFonts w:ascii="Arial" w:hAnsi="Arial" w:cs="Arial"/>
          <w:sz w:val="18"/>
          <w:szCs w:val="18"/>
        </w:rPr>
        <w:t>(</w:t>
      </w:r>
      <w:proofErr w:type="spellStart"/>
      <w:r w:rsidR="006714B7" w:rsidRPr="006714B7">
        <w:rPr>
          <w:rFonts w:ascii="Arial" w:hAnsi="Arial" w:cs="Arial"/>
          <w:sz w:val="18"/>
          <w:szCs w:val="18"/>
        </w:rPr>
        <w:t>Leontaridi</w:t>
      </w:r>
      <w:proofErr w:type="spellEnd"/>
      <w:r w:rsidR="006714B7" w:rsidRPr="006714B7">
        <w:rPr>
          <w:rFonts w:ascii="Arial" w:hAnsi="Arial" w:cs="Arial"/>
          <w:sz w:val="18"/>
          <w:szCs w:val="18"/>
        </w:rPr>
        <w:t>, 1998)</w:t>
      </w:r>
    </w:p>
    <w:p w14:paraId="2A98D039" w14:textId="57AE6BFC" w:rsidR="008E5A7F" w:rsidRPr="00D65E9E" w:rsidRDefault="00546F1A" w:rsidP="0088228D">
      <w:pPr>
        <w:pStyle w:val="ListParagraph"/>
        <w:numPr>
          <w:ilvl w:val="0"/>
          <w:numId w:val="9"/>
        </w:numPr>
        <w:jc w:val="both"/>
        <w:rPr>
          <w:rFonts w:ascii="Arial" w:hAnsi="Arial" w:cs="Arial"/>
          <w:sz w:val="24"/>
          <w:szCs w:val="24"/>
        </w:rPr>
      </w:pPr>
      <w:r w:rsidRPr="00546F1A">
        <w:rPr>
          <w:rFonts w:ascii="Arial" w:hAnsi="Arial" w:cs="Arial"/>
          <w:sz w:val="24"/>
          <w:szCs w:val="24"/>
        </w:rPr>
        <w:t>The labo</w:t>
      </w:r>
      <w:r>
        <w:rPr>
          <w:rFonts w:ascii="Arial" w:hAnsi="Arial" w:cs="Arial"/>
          <w:sz w:val="24"/>
          <w:szCs w:val="24"/>
        </w:rPr>
        <w:t>u</w:t>
      </w:r>
      <w:r w:rsidRPr="00546F1A">
        <w:rPr>
          <w:rFonts w:ascii="Arial" w:hAnsi="Arial" w:cs="Arial"/>
          <w:sz w:val="24"/>
          <w:szCs w:val="24"/>
        </w:rPr>
        <w:t>r market is stiff and unyielding. Particularly in areas with high rates of unemployment and inflation, these rigidities are satisfied.</w:t>
      </w:r>
      <w:r w:rsidR="00D65E9E" w:rsidRPr="00D65E9E">
        <w:t xml:space="preserve"> </w:t>
      </w:r>
      <w:r w:rsidR="00D65E9E">
        <w:t>(</w:t>
      </w:r>
      <w:r w:rsidR="00D65E9E" w:rsidRPr="00D65E9E">
        <w:rPr>
          <w:rFonts w:ascii="Arial" w:hAnsi="Arial" w:cs="Arial"/>
          <w:sz w:val="18"/>
          <w:szCs w:val="18"/>
        </w:rPr>
        <w:t xml:space="preserve">Serban &amp; </w:t>
      </w:r>
      <w:proofErr w:type="spellStart"/>
      <w:r w:rsidR="00D65E9E" w:rsidRPr="00D65E9E">
        <w:rPr>
          <w:rFonts w:ascii="Arial" w:hAnsi="Arial" w:cs="Arial"/>
          <w:sz w:val="18"/>
          <w:szCs w:val="18"/>
        </w:rPr>
        <w:t>Aceleanu</w:t>
      </w:r>
      <w:proofErr w:type="spellEnd"/>
      <w:r w:rsidR="00D65E9E" w:rsidRPr="00D65E9E">
        <w:rPr>
          <w:rFonts w:ascii="Arial" w:hAnsi="Arial" w:cs="Arial"/>
          <w:sz w:val="18"/>
          <w:szCs w:val="18"/>
        </w:rPr>
        <w:t>, 2015).</w:t>
      </w:r>
    </w:p>
    <w:p w14:paraId="324736C9" w14:textId="79145740" w:rsidR="00D65E9E" w:rsidRDefault="00337EA5" w:rsidP="0088228D">
      <w:pPr>
        <w:pStyle w:val="ListParagraph"/>
        <w:numPr>
          <w:ilvl w:val="0"/>
          <w:numId w:val="9"/>
        </w:numPr>
        <w:jc w:val="both"/>
        <w:rPr>
          <w:rFonts w:ascii="Arial" w:hAnsi="Arial" w:cs="Arial"/>
          <w:sz w:val="18"/>
          <w:szCs w:val="18"/>
        </w:rPr>
      </w:pPr>
      <w:r w:rsidRPr="00337EA5">
        <w:rPr>
          <w:rFonts w:ascii="Arial" w:hAnsi="Arial" w:cs="Arial"/>
          <w:sz w:val="24"/>
          <w:szCs w:val="24"/>
        </w:rPr>
        <w:t>Contractual and participatory markets exist here. The methods for balancing the supply and demand of labo</w:t>
      </w:r>
      <w:r>
        <w:rPr>
          <w:rFonts w:ascii="Arial" w:hAnsi="Arial" w:cs="Arial"/>
          <w:sz w:val="24"/>
          <w:szCs w:val="24"/>
        </w:rPr>
        <w:t>u</w:t>
      </w:r>
      <w:r w:rsidRPr="00337EA5">
        <w:rPr>
          <w:rFonts w:ascii="Arial" w:hAnsi="Arial" w:cs="Arial"/>
          <w:sz w:val="24"/>
          <w:szCs w:val="24"/>
        </w:rPr>
        <w:t>r with regard to quantitative, qualitative, and structural aspects are provided through contracts and negotiations between employers and employees</w:t>
      </w:r>
      <w:r w:rsidR="00F87A18" w:rsidRPr="00F87A18">
        <w:rPr>
          <w:rFonts w:ascii="Arial" w:hAnsi="Arial" w:cs="Arial"/>
          <w:sz w:val="24"/>
          <w:szCs w:val="24"/>
        </w:rPr>
        <w:t>.</w:t>
      </w:r>
      <w:r w:rsidR="00887EA1" w:rsidRPr="00887EA1">
        <w:t xml:space="preserve"> </w:t>
      </w:r>
      <w:r w:rsidR="00887EA1" w:rsidRPr="00615DFB">
        <w:rPr>
          <w:rFonts w:ascii="Arial" w:hAnsi="Arial" w:cs="Arial"/>
          <w:sz w:val="18"/>
          <w:szCs w:val="18"/>
        </w:rPr>
        <w:t>(Cojuhari &amp; Dorofeev, 2014)</w:t>
      </w:r>
    </w:p>
    <w:p w14:paraId="0EBD2DB5" w14:textId="77777777" w:rsidR="00BB3275" w:rsidRPr="00BB3275" w:rsidRDefault="008706AF" w:rsidP="0088228D">
      <w:pPr>
        <w:pStyle w:val="ListParagraph"/>
        <w:numPr>
          <w:ilvl w:val="0"/>
          <w:numId w:val="9"/>
        </w:numPr>
        <w:jc w:val="both"/>
        <w:rPr>
          <w:rFonts w:ascii="Arial" w:hAnsi="Arial" w:cs="Arial"/>
          <w:sz w:val="18"/>
          <w:szCs w:val="18"/>
        </w:rPr>
      </w:pPr>
      <w:r w:rsidRPr="00B444C4">
        <w:rPr>
          <w:rFonts w:ascii="Arial" w:hAnsi="Arial" w:cs="Arial"/>
          <w:sz w:val="24"/>
          <w:szCs w:val="24"/>
        </w:rPr>
        <w:t>The labour market operates on an administrative level</w:t>
      </w:r>
      <w:r w:rsidRPr="008706AF">
        <w:rPr>
          <w:rFonts w:ascii="Arial" w:hAnsi="Arial" w:cs="Arial"/>
          <w:sz w:val="18"/>
          <w:szCs w:val="18"/>
        </w:rPr>
        <w:t>.</w:t>
      </w:r>
      <w:r w:rsidR="00B444C4" w:rsidRPr="00B444C4">
        <w:t xml:space="preserve"> </w:t>
      </w:r>
      <w:r w:rsidR="00B444C4">
        <w:t>(</w:t>
      </w:r>
      <w:proofErr w:type="spellStart"/>
      <w:r w:rsidR="00B444C4">
        <w:t>Ghişoiu</w:t>
      </w:r>
      <w:proofErr w:type="spellEnd"/>
      <w:r w:rsidR="00B444C4">
        <w:t>, 2000)</w:t>
      </w:r>
      <w:r w:rsidR="00CA7933">
        <w:t>.</w:t>
      </w:r>
    </w:p>
    <w:p w14:paraId="11B8CB47" w14:textId="55484D94" w:rsidR="00EE28D1" w:rsidRDefault="0004511B" w:rsidP="0088228D">
      <w:pPr>
        <w:pStyle w:val="ListParagraph"/>
        <w:numPr>
          <w:ilvl w:val="0"/>
          <w:numId w:val="9"/>
        </w:numPr>
        <w:jc w:val="both"/>
        <w:rPr>
          <w:rFonts w:ascii="Arial" w:hAnsi="Arial" w:cs="Arial"/>
          <w:sz w:val="18"/>
          <w:szCs w:val="18"/>
        </w:rPr>
      </w:pPr>
      <w:r w:rsidRPr="0004511B">
        <w:rPr>
          <w:rFonts w:ascii="Arial" w:hAnsi="Arial" w:cs="Arial"/>
          <w:sz w:val="24"/>
          <w:szCs w:val="24"/>
        </w:rPr>
        <w:lastRenderedPageBreak/>
        <w:t>It is a flawed market because, in the modern economy, the labo</w:t>
      </w:r>
      <w:r>
        <w:rPr>
          <w:rFonts w:ascii="Arial" w:hAnsi="Arial" w:cs="Arial"/>
          <w:sz w:val="24"/>
          <w:szCs w:val="24"/>
        </w:rPr>
        <w:t>u</w:t>
      </w:r>
      <w:r w:rsidRPr="0004511B">
        <w:rPr>
          <w:rFonts w:ascii="Arial" w:hAnsi="Arial" w:cs="Arial"/>
          <w:sz w:val="24"/>
          <w:szCs w:val="24"/>
        </w:rPr>
        <w:t>r market has never been entirely competitive.</w:t>
      </w:r>
      <w:r w:rsidR="00C74675">
        <w:rPr>
          <w:rFonts w:ascii="Arial" w:hAnsi="Arial" w:cs="Arial"/>
          <w:sz w:val="24"/>
          <w:szCs w:val="24"/>
        </w:rPr>
        <w:t xml:space="preserve"> </w:t>
      </w:r>
      <w:r w:rsidR="007D1459">
        <w:t>(Kaufman, 2007a)</w:t>
      </w:r>
      <w:r w:rsidR="008706AF" w:rsidRPr="008706AF">
        <w:rPr>
          <w:rFonts w:ascii="Arial" w:hAnsi="Arial" w:cs="Arial"/>
          <w:sz w:val="18"/>
          <w:szCs w:val="18"/>
        </w:rPr>
        <w:t xml:space="preserve">  </w:t>
      </w:r>
    </w:p>
    <w:p w14:paraId="7FF3567A" w14:textId="77777777" w:rsidR="00675491" w:rsidRDefault="00675491" w:rsidP="00675491">
      <w:pPr>
        <w:pStyle w:val="ListParagraph"/>
        <w:ind w:left="1080"/>
        <w:jc w:val="both"/>
        <w:rPr>
          <w:rFonts w:ascii="Arial" w:hAnsi="Arial" w:cs="Arial"/>
          <w:sz w:val="18"/>
          <w:szCs w:val="18"/>
        </w:rPr>
      </w:pPr>
    </w:p>
    <w:p w14:paraId="624D0252" w14:textId="77777777" w:rsidR="00675491" w:rsidRDefault="00675491" w:rsidP="00675491">
      <w:pPr>
        <w:pStyle w:val="ListParagraph"/>
        <w:ind w:left="1080"/>
        <w:jc w:val="both"/>
        <w:rPr>
          <w:rFonts w:ascii="Arial" w:hAnsi="Arial" w:cs="Arial"/>
          <w:sz w:val="18"/>
          <w:szCs w:val="18"/>
        </w:rPr>
      </w:pPr>
    </w:p>
    <w:p w14:paraId="3629D27F" w14:textId="77777777" w:rsidR="00675491" w:rsidRDefault="00675491" w:rsidP="00675491">
      <w:pPr>
        <w:pStyle w:val="ListParagraph"/>
        <w:ind w:left="1080"/>
        <w:jc w:val="both"/>
        <w:rPr>
          <w:rFonts w:ascii="Arial" w:hAnsi="Arial" w:cs="Arial"/>
          <w:sz w:val="18"/>
          <w:szCs w:val="18"/>
        </w:rPr>
      </w:pPr>
    </w:p>
    <w:p w14:paraId="303D98D9" w14:textId="77777777" w:rsidR="008B5A80" w:rsidRDefault="008B5A80" w:rsidP="008B5A80">
      <w:pPr>
        <w:pStyle w:val="ListParagraph"/>
        <w:ind w:left="1080"/>
        <w:jc w:val="both"/>
        <w:rPr>
          <w:rFonts w:ascii="Arial" w:hAnsi="Arial" w:cs="Arial"/>
          <w:sz w:val="18"/>
          <w:szCs w:val="18"/>
        </w:rPr>
      </w:pPr>
    </w:p>
    <w:p w14:paraId="0D4B5B3E" w14:textId="4712A36E" w:rsidR="00EA08A5" w:rsidRPr="00EA08A5" w:rsidRDefault="00EA08A5" w:rsidP="00EA08A5">
      <w:pPr>
        <w:pStyle w:val="ListParagraph"/>
        <w:numPr>
          <w:ilvl w:val="1"/>
          <w:numId w:val="20"/>
        </w:numPr>
        <w:jc w:val="both"/>
        <w:rPr>
          <w:rFonts w:ascii="Arial" w:hAnsi="Arial" w:cs="Arial"/>
          <w:b/>
          <w:bCs/>
          <w:sz w:val="24"/>
          <w:szCs w:val="24"/>
          <w:u w:val="single"/>
        </w:rPr>
      </w:pPr>
      <w:r w:rsidRPr="00EA08A5">
        <w:rPr>
          <w:rFonts w:ascii="Arial" w:hAnsi="Arial" w:cs="Arial"/>
          <w:b/>
          <w:bCs/>
          <w:sz w:val="24"/>
          <w:szCs w:val="24"/>
          <w:u w:val="single"/>
        </w:rPr>
        <w:t>Labour market Measurements</w:t>
      </w:r>
      <w:r w:rsidR="00607C1E">
        <w:rPr>
          <w:rFonts w:ascii="Arial" w:hAnsi="Arial" w:cs="Arial"/>
          <w:b/>
          <w:bCs/>
          <w:sz w:val="24"/>
          <w:szCs w:val="24"/>
          <w:u w:val="single"/>
        </w:rPr>
        <w:t xml:space="preserve"> and key trends of UK</w:t>
      </w:r>
    </w:p>
    <w:p w14:paraId="51CA8FCA" w14:textId="77777777" w:rsidR="001E0F71" w:rsidRDefault="001E0F71" w:rsidP="001E0F71">
      <w:pPr>
        <w:pStyle w:val="ListParagraph"/>
        <w:jc w:val="both"/>
        <w:rPr>
          <w:rFonts w:ascii="Arial" w:hAnsi="Arial" w:cs="Arial"/>
          <w:sz w:val="24"/>
          <w:szCs w:val="24"/>
        </w:rPr>
      </w:pPr>
    </w:p>
    <w:p w14:paraId="77F6587B" w14:textId="1164DD7C" w:rsidR="008B5A80" w:rsidRDefault="001E0F71" w:rsidP="008B5A80">
      <w:pPr>
        <w:pStyle w:val="ListParagraph"/>
        <w:jc w:val="both"/>
        <w:rPr>
          <w:rFonts w:ascii="Arial" w:hAnsi="Arial" w:cs="Arial"/>
          <w:sz w:val="24"/>
          <w:szCs w:val="24"/>
        </w:rPr>
      </w:pPr>
      <w:r>
        <w:rPr>
          <w:rFonts w:ascii="Arial" w:hAnsi="Arial" w:cs="Arial"/>
          <w:sz w:val="24"/>
          <w:szCs w:val="24"/>
        </w:rPr>
        <w:t xml:space="preserve">  </w:t>
      </w:r>
      <w:r w:rsidRPr="001E0F71">
        <w:rPr>
          <w:rFonts w:ascii="Arial" w:hAnsi="Arial" w:cs="Arial"/>
          <w:sz w:val="24"/>
          <w:szCs w:val="24"/>
        </w:rPr>
        <w:t>The formal definition of labo</w:t>
      </w:r>
      <w:r>
        <w:rPr>
          <w:rFonts w:ascii="Arial" w:hAnsi="Arial" w:cs="Arial"/>
          <w:sz w:val="24"/>
          <w:szCs w:val="24"/>
        </w:rPr>
        <w:t>u</w:t>
      </w:r>
      <w:r w:rsidRPr="001E0F71">
        <w:rPr>
          <w:rFonts w:ascii="Arial" w:hAnsi="Arial" w:cs="Arial"/>
          <w:sz w:val="24"/>
          <w:szCs w:val="24"/>
        </w:rPr>
        <w:t>r market data is given by the International Labour Organization.</w:t>
      </w:r>
      <w:r w:rsidR="00D82E19">
        <w:rPr>
          <w:rFonts w:ascii="Arial" w:hAnsi="Arial" w:cs="Arial"/>
          <w:sz w:val="24"/>
          <w:szCs w:val="24"/>
        </w:rPr>
        <w:t xml:space="preserve"> It’s</w:t>
      </w:r>
      <w:r w:rsidR="00DC5E81">
        <w:rPr>
          <w:rFonts w:ascii="Arial" w:hAnsi="Arial" w:cs="Arial"/>
          <w:sz w:val="24"/>
          <w:szCs w:val="24"/>
        </w:rPr>
        <w:t xml:space="preserve"> been measured under the three main cate</w:t>
      </w:r>
      <w:r w:rsidR="00D82E19">
        <w:rPr>
          <w:rFonts w:ascii="Arial" w:hAnsi="Arial" w:cs="Arial"/>
          <w:sz w:val="24"/>
          <w:szCs w:val="24"/>
        </w:rPr>
        <w:t>gories.</w:t>
      </w:r>
    </w:p>
    <w:p w14:paraId="2821301B" w14:textId="1FCFED97" w:rsidR="00D82E19" w:rsidRDefault="00D82E19" w:rsidP="008B5A80">
      <w:pPr>
        <w:pStyle w:val="ListParagraph"/>
        <w:jc w:val="both"/>
        <w:rPr>
          <w:rFonts w:ascii="Arial" w:hAnsi="Arial" w:cs="Arial"/>
          <w:sz w:val="24"/>
          <w:szCs w:val="24"/>
        </w:rPr>
      </w:pPr>
      <w:r>
        <w:rPr>
          <w:rFonts w:ascii="Arial" w:hAnsi="Arial" w:cs="Arial"/>
          <w:noProof/>
          <w:sz w:val="24"/>
          <w:szCs w:val="24"/>
        </w:rPr>
        <w:drawing>
          <wp:inline distT="0" distB="0" distL="0" distR="0" wp14:anchorId="06DA852A" wp14:editId="188D3C8D">
            <wp:extent cx="4794250" cy="1695450"/>
            <wp:effectExtent l="0" t="0" r="0" b="0"/>
            <wp:docPr id="183155625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D395AEA" w14:textId="003C23B4" w:rsidR="0025558B" w:rsidRDefault="0025558B" w:rsidP="0025558B">
      <w:pPr>
        <w:pStyle w:val="ListParagraph"/>
        <w:numPr>
          <w:ilvl w:val="0"/>
          <w:numId w:val="12"/>
        </w:numPr>
        <w:jc w:val="both"/>
        <w:rPr>
          <w:rFonts w:ascii="Arial" w:hAnsi="Arial" w:cs="Arial"/>
          <w:sz w:val="24"/>
          <w:szCs w:val="24"/>
        </w:rPr>
      </w:pPr>
      <w:r>
        <w:rPr>
          <w:rFonts w:ascii="Arial" w:hAnsi="Arial" w:cs="Arial"/>
          <w:sz w:val="24"/>
          <w:szCs w:val="24"/>
        </w:rPr>
        <w:t>Unemployment:</w:t>
      </w:r>
      <w:r w:rsidR="00C70743" w:rsidRPr="00C70743">
        <w:t xml:space="preserve"> </w:t>
      </w:r>
      <w:r w:rsidR="00C70743" w:rsidRPr="00C70743">
        <w:rPr>
          <w:rFonts w:ascii="Arial" w:hAnsi="Arial" w:cs="Arial"/>
          <w:sz w:val="24"/>
          <w:szCs w:val="24"/>
        </w:rPr>
        <w:t>Number of persons who are jobless as a percentage of all people who are economically active, which includes both those who are employed and those who are not.</w:t>
      </w:r>
    </w:p>
    <w:p w14:paraId="0FA3BC83" w14:textId="7940FBBA" w:rsidR="00C70743" w:rsidRDefault="00366D41" w:rsidP="0025558B">
      <w:pPr>
        <w:pStyle w:val="ListParagraph"/>
        <w:numPr>
          <w:ilvl w:val="0"/>
          <w:numId w:val="12"/>
        </w:numPr>
        <w:jc w:val="both"/>
        <w:rPr>
          <w:rFonts w:ascii="Arial" w:hAnsi="Arial" w:cs="Arial"/>
          <w:sz w:val="24"/>
          <w:szCs w:val="24"/>
        </w:rPr>
      </w:pPr>
      <w:r>
        <w:rPr>
          <w:rFonts w:ascii="Arial" w:hAnsi="Arial" w:cs="Arial"/>
          <w:sz w:val="24"/>
          <w:szCs w:val="24"/>
        </w:rPr>
        <w:t>Employment:</w:t>
      </w:r>
      <w:r w:rsidRPr="00366D41">
        <w:t xml:space="preserve"> </w:t>
      </w:r>
      <w:r w:rsidRPr="00366D41">
        <w:rPr>
          <w:rFonts w:ascii="Arial" w:hAnsi="Arial" w:cs="Arial"/>
          <w:sz w:val="24"/>
          <w:szCs w:val="24"/>
        </w:rPr>
        <w:t>Percentage of all persons between the ages of 16 and 64 who are employed as a whole.</w:t>
      </w:r>
    </w:p>
    <w:p w14:paraId="679B0BC9" w14:textId="77777777" w:rsidR="003E1450" w:rsidRDefault="008B74C9" w:rsidP="003E1450">
      <w:pPr>
        <w:pStyle w:val="ListParagraph"/>
        <w:numPr>
          <w:ilvl w:val="0"/>
          <w:numId w:val="12"/>
        </w:numPr>
        <w:jc w:val="both"/>
        <w:rPr>
          <w:rFonts w:ascii="Arial" w:hAnsi="Arial" w:cs="Arial"/>
          <w:sz w:val="24"/>
          <w:szCs w:val="24"/>
        </w:rPr>
      </w:pPr>
      <w:r>
        <w:rPr>
          <w:rFonts w:ascii="Arial" w:hAnsi="Arial" w:cs="Arial"/>
          <w:sz w:val="24"/>
          <w:szCs w:val="24"/>
        </w:rPr>
        <w:t>Economic Inactivity:</w:t>
      </w:r>
      <w:r w:rsidR="008E052C" w:rsidRPr="008E052C">
        <w:t xml:space="preserve"> </w:t>
      </w:r>
      <w:r w:rsidR="008E052C" w:rsidRPr="008E052C">
        <w:rPr>
          <w:rFonts w:ascii="Arial" w:hAnsi="Arial" w:cs="Arial"/>
          <w:sz w:val="24"/>
          <w:szCs w:val="24"/>
        </w:rPr>
        <w:t>The percentage of persons who are economically inactive as a whole between the ages of 16 and 64.</w:t>
      </w:r>
      <w:r w:rsidR="0025061E" w:rsidRPr="0025061E">
        <w:t xml:space="preserve"> </w:t>
      </w:r>
      <w:r w:rsidR="0025061E" w:rsidRPr="0025061E">
        <w:rPr>
          <w:rFonts w:ascii="Arial" w:hAnsi="Arial" w:cs="Arial"/>
          <w:sz w:val="24"/>
          <w:szCs w:val="24"/>
        </w:rPr>
        <w:t xml:space="preserve">The primary causes of economic inactivity include: </w:t>
      </w:r>
    </w:p>
    <w:p w14:paraId="6F533652" w14:textId="77777777" w:rsidR="003E1450" w:rsidRDefault="0025061E" w:rsidP="003E1450">
      <w:pPr>
        <w:pStyle w:val="ListParagraph"/>
        <w:numPr>
          <w:ilvl w:val="0"/>
          <w:numId w:val="14"/>
        </w:numPr>
        <w:jc w:val="both"/>
        <w:rPr>
          <w:rFonts w:ascii="Arial" w:hAnsi="Arial" w:cs="Arial"/>
          <w:sz w:val="24"/>
          <w:szCs w:val="24"/>
        </w:rPr>
      </w:pPr>
      <w:r w:rsidRPr="003E1450">
        <w:rPr>
          <w:rFonts w:ascii="Arial" w:hAnsi="Arial" w:cs="Arial"/>
          <w:sz w:val="24"/>
          <w:szCs w:val="24"/>
        </w:rPr>
        <w:t>being a student and not having a job or seeking for one</w:t>
      </w:r>
    </w:p>
    <w:p w14:paraId="45F8B3E5" w14:textId="77777777" w:rsidR="003E1450" w:rsidRDefault="0025061E" w:rsidP="003E1450">
      <w:pPr>
        <w:pStyle w:val="ListParagraph"/>
        <w:numPr>
          <w:ilvl w:val="0"/>
          <w:numId w:val="14"/>
        </w:numPr>
        <w:jc w:val="both"/>
        <w:rPr>
          <w:rFonts w:ascii="Arial" w:hAnsi="Arial" w:cs="Arial"/>
          <w:sz w:val="24"/>
          <w:szCs w:val="24"/>
        </w:rPr>
      </w:pPr>
      <w:r w:rsidRPr="003E1450">
        <w:rPr>
          <w:rFonts w:ascii="Arial" w:hAnsi="Arial" w:cs="Arial"/>
          <w:sz w:val="24"/>
          <w:szCs w:val="24"/>
        </w:rPr>
        <w:t>caring for the family and/or house</w:t>
      </w:r>
    </w:p>
    <w:p w14:paraId="6A48D34F" w14:textId="77777777" w:rsidR="003E1450" w:rsidRDefault="0025061E" w:rsidP="003E1450">
      <w:pPr>
        <w:pStyle w:val="ListParagraph"/>
        <w:numPr>
          <w:ilvl w:val="0"/>
          <w:numId w:val="14"/>
        </w:numPr>
        <w:jc w:val="both"/>
        <w:rPr>
          <w:rFonts w:ascii="Arial" w:hAnsi="Arial" w:cs="Arial"/>
          <w:sz w:val="24"/>
          <w:szCs w:val="24"/>
        </w:rPr>
      </w:pPr>
      <w:r w:rsidRPr="003E1450">
        <w:rPr>
          <w:rFonts w:ascii="Arial" w:hAnsi="Arial" w:cs="Arial"/>
          <w:sz w:val="24"/>
          <w:szCs w:val="24"/>
        </w:rPr>
        <w:t>being ill (both temporarily and permanently)</w:t>
      </w:r>
    </w:p>
    <w:p w14:paraId="7D1E0BEA" w14:textId="1EEF6B11" w:rsidR="00366D41" w:rsidRPr="003E1450" w:rsidRDefault="0025061E" w:rsidP="003E1450">
      <w:pPr>
        <w:pStyle w:val="ListParagraph"/>
        <w:numPr>
          <w:ilvl w:val="0"/>
          <w:numId w:val="14"/>
        </w:numPr>
        <w:jc w:val="both"/>
        <w:rPr>
          <w:rFonts w:ascii="Arial" w:hAnsi="Arial" w:cs="Arial"/>
          <w:sz w:val="24"/>
          <w:szCs w:val="24"/>
        </w:rPr>
      </w:pPr>
      <w:r w:rsidRPr="003E1450">
        <w:rPr>
          <w:rFonts w:ascii="Arial" w:hAnsi="Arial" w:cs="Arial"/>
          <w:sz w:val="24"/>
          <w:szCs w:val="24"/>
        </w:rPr>
        <w:t xml:space="preserve"> being retired; and being discouraged.</w:t>
      </w:r>
      <w:r w:rsidR="005D0FEE" w:rsidRPr="005D0FEE">
        <w:t xml:space="preserve"> </w:t>
      </w:r>
      <w:r w:rsidR="005D0FEE">
        <w:t>(Andrew,2019)</w:t>
      </w:r>
      <w:r w:rsidR="003E1450">
        <w:rPr>
          <w:rFonts w:ascii="Arial" w:hAnsi="Arial" w:cs="Arial"/>
          <w:sz w:val="24"/>
          <w:szCs w:val="24"/>
        </w:rPr>
        <w:t xml:space="preserve"> </w:t>
      </w:r>
    </w:p>
    <w:p w14:paraId="6027D268" w14:textId="77777777" w:rsidR="00A73799" w:rsidRDefault="00A73799" w:rsidP="00D009FE">
      <w:pPr>
        <w:pStyle w:val="ListParagraph"/>
        <w:jc w:val="both"/>
        <w:rPr>
          <w:rFonts w:ascii="Arial" w:hAnsi="Arial" w:cs="Arial"/>
          <w:sz w:val="24"/>
          <w:szCs w:val="24"/>
        </w:rPr>
      </w:pPr>
    </w:p>
    <w:p w14:paraId="2B52D12E" w14:textId="22D8B8F7" w:rsidR="004144D7" w:rsidRDefault="00085917" w:rsidP="006034C7">
      <w:pPr>
        <w:jc w:val="both"/>
        <w:rPr>
          <w:rFonts w:ascii="Arial" w:hAnsi="Arial" w:cs="Arial"/>
          <w:sz w:val="24"/>
          <w:szCs w:val="24"/>
        </w:rPr>
      </w:pPr>
      <w:r w:rsidRPr="0031605B">
        <w:rPr>
          <w:rFonts w:ascii="Arial" w:hAnsi="Arial" w:cs="Arial"/>
          <w:sz w:val="24"/>
          <w:szCs w:val="24"/>
        </w:rPr>
        <w:t xml:space="preserve"> </w:t>
      </w:r>
      <w:r w:rsidR="00F26103" w:rsidRPr="0031605B">
        <w:rPr>
          <w:rFonts w:ascii="Arial" w:hAnsi="Arial" w:cs="Arial"/>
          <w:sz w:val="24"/>
          <w:szCs w:val="24"/>
        </w:rPr>
        <w:t xml:space="preserve">As the following key trends of UK labour </w:t>
      </w:r>
      <w:r w:rsidR="0031605B" w:rsidRPr="0031605B">
        <w:rPr>
          <w:rFonts w:ascii="Arial" w:hAnsi="Arial" w:cs="Arial"/>
          <w:sz w:val="24"/>
          <w:szCs w:val="24"/>
        </w:rPr>
        <w:t xml:space="preserve">market is </w:t>
      </w:r>
      <w:r w:rsidRPr="00F26103">
        <w:rPr>
          <w:rFonts w:ascii="Arial" w:hAnsi="Arial" w:cs="Arial"/>
          <w:sz w:val="24"/>
          <w:szCs w:val="24"/>
        </w:rPr>
        <w:t xml:space="preserve">32.93 million persons aged 16 or older were employed from April to June 2023, </w:t>
      </w:r>
      <w:r w:rsidR="00695985" w:rsidRPr="00695985">
        <w:rPr>
          <w:rFonts w:ascii="Arial" w:hAnsi="Arial" w:cs="Arial"/>
          <w:sz w:val="24"/>
          <w:szCs w:val="24"/>
        </w:rPr>
        <w:t xml:space="preserve">While the employment rate for </w:t>
      </w:r>
      <w:r w:rsidR="00375F5C">
        <w:rPr>
          <w:rFonts w:ascii="Arial" w:hAnsi="Arial" w:cs="Arial"/>
          <w:sz w:val="24"/>
          <w:szCs w:val="24"/>
        </w:rPr>
        <w:t>Community</w:t>
      </w:r>
      <w:r w:rsidR="00695985" w:rsidRPr="00695985">
        <w:rPr>
          <w:rFonts w:ascii="Arial" w:hAnsi="Arial" w:cs="Arial"/>
          <w:sz w:val="24"/>
          <w:szCs w:val="24"/>
        </w:rPr>
        <w:t xml:space="preserve"> aged 16 to 64 was 75.7%, it had decreased from 75.9% the </w:t>
      </w:r>
      <w:r w:rsidR="00882E06">
        <w:rPr>
          <w:rFonts w:ascii="Arial" w:hAnsi="Arial" w:cs="Arial"/>
          <w:sz w:val="24"/>
          <w:szCs w:val="24"/>
        </w:rPr>
        <w:t>preceding</w:t>
      </w:r>
      <w:r w:rsidR="00695985" w:rsidRPr="00695985">
        <w:rPr>
          <w:rFonts w:ascii="Arial" w:hAnsi="Arial" w:cs="Arial"/>
          <w:sz w:val="24"/>
          <w:szCs w:val="24"/>
        </w:rPr>
        <w:t xml:space="preserve"> quarter.</w:t>
      </w:r>
      <w:r w:rsidR="004144D7">
        <w:rPr>
          <w:rFonts w:ascii="Arial" w:hAnsi="Arial" w:cs="Arial"/>
          <w:sz w:val="24"/>
          <w:szCs w:val="24"/>
        </w:rPr>
        <w:t xml:space="preserve"> </w:t>
      </w:r>
      <w:r w:rsidR="00695985" w:rsidRPr="00695985">
        <w:rPr>
          <w:rFonts w:ascii="Arial" w:hAnsi="Arial" w:cs="Arial"/>
          <w:sz w:val="24"/>
          <w:szCs w:val="24"/>
        </w:rPr>
        <w:t>In the UK, where the unemployment rate was 4.2%, 1.44 million people over the age of 16 were unemployed. The unemployment rate has risen in the last three months and a year, and there are currently 63,000 more people unemployed than there were before to the outbreak.</w:t>
      </w:r>
    </w:p>
    <w:p w14:paraId="7A38A3A3" w14:textId="30AAFA79" w:rsidR="00086827" w:rsidRPr="004144D7" w:rsidRDefault="004144D7" w:rsidP="006034C7">
      <w:pPr>
        <w:jc w:val="both"/>
        <w:rPr>
          <w:rFonts w:ascii="Arial" w:hAnsi="Arial" w:cs="Arial"/>
          <w:sz w:val="24"/>
          <w:szCs w:val="24"/>
        </w:rPr>
      </w:pPr>
      <w:r>
        <w:rPr>
          <w:rFonts w:ascii="Arial" w:hAnsi="Arial" w:cs="Arial"/>
          <w:sz w:val="24"/>
          <w:szCs w:val="24"/>
        </w:rPr>
        <w:t xml:space="preserve"> </w:t>
      </w:r>
      <w:r w:rsidR="000E02B9">
        <w:rPr>
          <w:rFonts w:ascii="Arial" w:hAnsi="Arial" w:cs="Arial"/>
          <w:sz w:val="24"/>
          <w:szCs w:val="24"/>
        </w:rPr>
        <w:t xml:space="preserve">                              </w:t>
      </w:r>
      <w:r w:rsidR="008D2212" w:rsidRPr="000E02B9">
        <w:rPr>
          <w:rFonts w:ascii="Arial" w:hAnsi="Arial" w:cs="Arial"/>
          <w:sz w:val="24"/>
          <w:szCs w:val="24"/>
        </w:rPr>
        <w:t xml:space="preserve">The economic inactivity rate for those between the ages of 16 and 64 was 8.69 million, or 20.9%. </w:t>
      </w:r>
      <w:r w:rsidR="00342C46" w:rsidRPr="00342C46">
        <w:rPr>
          <w:rFonts w:ascii="Arial" w:hAnsi="Arial" w:cs="Arial"/>
          <w:sz w:val="24"/>
          <w:szCs w:val="24"/>
        </w:rPr>
        <w:t>Despite a decrease in inactivity over the past three months and a year, it was still 247,000 higher than levels before the outbreak</w:t>
      </w:r>
      <w:r w:rsidR="008D2212" w:rsidRPr="000E02B9">
        <w:rPr>
          <w:rFonts w:ascii="Arial" w:hAnsi="Arial" w:cs="Arial"/>
          <w:sz w:val="24"/>
          <w:szCs w:val="24"/>
        </w:rPr>
        <w:t>.</w:t>
      </w:r>
      <w:r w:rsidR="000E02B9">
        <w:rPr>
          <w:rFonts w:ascii="Arial" w:hAnsi="Arial" w:cs="Arial"/>
          <w:sz w:val="24"/>
          <w:szCs w:val="24"/>
        </w:rPr>
        <w:t xml:space="preserve"> </w:t>
      </w:r>
      <w:r w:rsidR="005D1494" w:rsidRPr="000E02B9">
        <w:rPr>
          <w:rFonts w:ascii="Arial" w:hAnsi="Arial" w:cs="Arial"/>
          <w:sz w:val="24"/>
          <w:szCs w:val="24"/>
        </w:rPr>
        <w:t>A total of 108,000 people were laid off, up 54,000 from the previous year.</w:t>
      </w:r>
      <w:r w:rsidR="003454E8">
        <w:rPr>
          <w:rFonts w:ascii="Arial" w:hAnsi="Arial" w:cs="Arial"/>
          <w:sz w:val="24"/>
          <w:szCs w:val="24"/>
        </w:rPr>
        <w:t xml:space="preserve"> </w:t>
      </w:r>
      <w:r w:rsidR="008C5259" w:rsidRPr="000E02B9">
        <w:rPr>
          <w:rFonts w:ascii="Arial" w:hAnsi="Arial" w:cs="Arial"/>
          <w:sz w:val="24"/>
          <w:szCs w:val="24"/>
        </w:rPr>
        <w:t>In May to July 2023, there were 1.02 million vacancies, a decrease of the previous quarter and year, although they were still 219,000 higher than before the epidemic.</w:t>
      </w:r>
      <w:r w:rsidR="00086827" w:rsidRPr="000E02B9">
        <w:rPr>
          <w:rFonts w:ascii="Arial" w:hAnsi="Arial" w:cs="Arial"/>
          <w:sz w:val="24"/>
          <w:szCs w:val="24"/>
        </w:rPr>
        <w:t xml:space="preserve"> (</w:t>
      </w:r>
      <w:r w:rsidR="00086827">
        <w:t>Brigid,2023)</w:t>
      </w:r>
    </w:p>
    <w:p w14:paraId="7EB99000" w14:textId="176F7062" w:rsidR="008C739D" w:rsidRDefault="008C739D" w:rsidP="007F5518">
      <w:pPr>
        <w:pStyle w:val="ListParagraph"/>
        <w:numPr>
          <w:ilvl w:val="1"/>
          <w:numId w:val="20"/>
        </w:numPr>
        <w:jc w:val="both"/>
        <w:rPr>
          <w:rFonts w:ascii="Arial" w:hAnsi="Arial" w:cs="Arial"/>
          <w:b/>
          <w:bCs/>
          <w:sz w:val="24"/>
          <w:szCs w:val="24"/>
          <w:u w:val="single"/>
        </w:rPr>
      </w:pPr>
      <w:r w:rsidRPr="007F5518">
        <w:rPr>
          <w:rFonts w:ascii="Arial" w:hAnsi="Arial" w:cs="Arial"/>
          <w:b/>
          <w:bCs/>
          <w:sz w:val="24"/>
          <w:szCs w:val="24"/>
          <w:u w:val="single"/>
        </w:rPr>
        <w:t xml:space="preserve">Challenges faced by </w:t>
      </w:r>
      <w:proofErr w:type="spellStart"/>
      <w:r w:rsidRPr="007F5518">
        <w:rPr>
          <w:rFonts w:ascii="Arial" w:hAnsi="Arial" w:cs="Arial"/>
          <w:b/>
          <w:bCs/>
          <w:sz w:val="24"/>
          <w:szCs w:val="24"/>
          <w:u w:val="single"/>
        </w:rPr>
        <w:t>Uk</w:t>
      </w:r>
      <w:proofErr w:type="spellEnd"/>
      <w:r w:rsidRPr="007F5518">
        <w:rPr>
          <w:rFonts w:ascii="Arial" w:hAnsi="Arial" w:cs="Arial"/>
          <w:b/>
          <w:bCs/>
          <w:sz w:val="24"/>
          <w:szCs w:val="24"/>
          <w:u w:val="single"/>
        </w:rPr>
        <w:t xml:space="preserve"> labour market</w:t>
      </w:r>
    </w:p>
    <w:p w14:paraId="720B0643" w14:textId="77777777" w:rsidR="004E7AF9" w:rsidRPr="007F5518" w:rsidRDefault="004E7AF9" w:rsidP="004E7AF9">
      <w:pPr>
        <w:pStyle w:val="ListParagraph"/>
        <w:ind w:left="1480"/>
        <w:jc w:val="both"/>
        <w:rPr>
          <w:rFonts w:ascii="Arial" w:hAnsi="Arial" w:cs="Arial"/>
          <w:b/>
          <w:bCs/>
          <w:sz w:val="24"/>
          <w:szCs w:val="24"/>
          <w:u w:val="single"/>
        </w:rPr>
      </w:pPr>
    </w:p>
    <w:p w14:paraId="1DB405E9" w14:textId="3AD578CD" w:rsidR="006564BA" w:rsidRDefault="006564BA" w:rsidP="006564BA">
      <w:pPr>
        <w:pStyle w:val="ListParagraph"/>
        <w:ind w:left="360"/>
        <w:jc w:val="both"/>
        <w:rPr>
          <w:rFonts w:ascii="Arial" w:hAnsi="Arial" w:cs="Arial"/>
          <w:sz w:val="24"/>
          <w:szCs w:val="24"/>
        </w:rPr>
      </w:pPr>
      <w:r w:rsidRPr="006564BA">
        <w:rPr>
          <w:rFonts w:ascii="Arial" w:hAnsi="Arial" w:cs="Arial"/>
          <w:sz w:val="24"/>
          <w:szCs w:val="24"/>
        </w:rPr>
        <w:t xml:space="preserve">              </w:t>
      </w:r>
      <w:r w:rsidR="004B4A68" w:rsidRPr="004B4A68">
        <w:rPr>
          <w:rFonts w:ascii="Arial" w:hAnsi="Arial" w:cs="Arial"/>
          <w:sz w:val="24"/>
          <w:szCs w:val="24"/>
        </w:rPr>
        <w:t>The rigid labo</w:t>
      </w:r>
      <w:r w:rsidR="004B4A68">
        <w:rPr>
          <w:rFonts w:ascii="Arial" w:hAnsi="Arial" w:cs="Arial"/>
          <w:sz w:val="24"/>
          <w:szCs w:val="24"/>
        </w:rPr>
        <w:t>u</w:t>
      </w:r>
      <w:r w:rsidR="004B4A68" w:rsidRPr="004B4A68">
        <w:rPr>
          <w:rFonts w:ascii="Arial" w:hAnsi="Arial" w:cs="Arial"/>
          <w:sz w:val="24"/>
          <w:szCs w:val="24"/>
        </w:rPr>
        <w:t>r market in the UK is one of the key factors preventing our businesses and economy from growing. Talking about growth won't help much if we aren't prepared to do anything about it.</w:t>
      </w:r>
      <w:r w:rsidR="004B1028">
        <w:rPr>
          <w:rFonts w:ascii="Arial" w:hAnsi="Arial" w:cs="Arial"/>
          <w:sz w:val="24"/>
          <w:szCs w:val="24"/>
        </w:rPr>
        <w:t xml:space="preserve"> </w:t>
      </w:r>
      <w:r w:rsidR="00B9323C">
        <w:rPr>
          <w:rFonts w:ascii="Arial" w:hAnsi="Arial" w:cs="Arial"/>
          <w:sz w:val="24"/>
          <w:szCs w:val="24"/>
        </w:rPr>
        <w:t>(4</w:t>
      </w:r>
      <w:proofErr w:type="gramStart"/>
      <w:r w:rsidR="00B9323C">
        <w:rPr>
          <w:rFonts w:ascii="Arial" w:hAnsi="Arial" w:cs="Arial"/>
          <w:sz w:val="24"/>
          <w:szCs w:val="24"/>
        </w:rPr>
        <w:t>)</w:t>
      </w:r>
      <w:r w:rsidRPr="006564BA">
        <w:rPr>
          <w:rFonts w:ascii="Arial" w:hAnsi="Arial" w:cs="Arial"/>
          <w:sz w:val="24"/>
          <w:szCs w:val="24"/>
        </w:rPr>
        <w:t>.</w:t>
      </w:r>
      <w:r w:rsidR="00962C85">
        <w:rPr>
          <w:rFonts w:ascii="Arial" w:hAnsi="Arial" w:cs="Arial"/>
          <w:sz w:val="24"/>
          <w:szCs w:val="24"/>
        </w:rPr>
        <w:t>There</w:t>
      </w:r>
      <w:proofErr w:type="gramEnd"/>
      <w:r w:rsidR="00962C85">
        <w:rPr>
          <w:rFonts w:ascii="Arial" w:hAnsi="Arial" w:cs="Arial"/>
          <w:sz w:val="24"/>
          <w:szCs w:val="24"/>
        </w:rPr>
        <w:t xml:space="preserve"> are certain graphs UK labour market is facing some of the </w:t>
      </w:r>
      <w:r w:rsidR="005B265D">
        <w:rPr>
          <w:rFonts w:ascii="Arial" w:hAnsi="Arial" w:cs="Arial"/>
          <w:sz w:val="24"/>
          <w:szCs w:val="24"/>
        </w:rPr>
        <w:t>statistics as</w:t>
      </w:r>
    </w:p>
    <w:p w14:paraId="43523037" w14:textId="77777777" w:rsidR="00F10E3D" w:rsidRDefault="00F10E3D" w:rsidP="006564BA">
      <w:pPr>
        <w:pStyle w:val="ListParagraph"/>
        <w:ind w:left="360"/>
        <w:jc w:val="both"/>
        <w:rPr>
          <w:rFonts w:ascii="Arial" w:hAnsi="Arial" w:cs="Arial"/>
          <w:sz w:val="24"/>
          <w:szCs w:val="24"/>
        </w:rPr>
      </w:pPr>
    </w:p>
    <w:p w14:paraId="3179041B" w14:textId="6B289668" w:rsidR="00F242CE" w:rsidRDefault="006C6996" w:rsidP="006C6996">
      <w:pPr>
        <w:pStyle w:val="ListParagraph"/>
        <w:numPr>
          <w:ilvl w:val="0"/>
          <w:numId w:val="19"/>
        </w:numPr>
        <w:jc w:val="both"/>
        <w:rPr>
          <w:rFonts w:ascii="Arial" w:hAnsi="Arial" w:cs="Arial"/>
          <w:sz w:val="24"/>
          <w:szCs w:val="24"/>
        </w:rPr>
      </w:pPr>
      <w:r w:rsidRPr="006C6996">
        <w:rPr>
          <w:rFonts w:ascii="Arial" w:hAnsi="Arial" w:cs="Arial"/>
          <w:sz w:val="24"/>
          <w:szCs w:val="24"/>
        </w:rPr>
        <w:t xml:space="preserve">According to the Open University's 2022 Business Barometer, 86% of big organizations and 68% of SMEs are now experiencing a skills shortage. 78% of organizations said that such shortages </w:t>
      </w:r>
      <w:r w:rsidRPr="006C6996">
        <w:rPr>
          <w:rFonts w:ascii="Arial" w:hAnsi="Arial" w:cs="Arial"/>
          <w:sz w:val="24"/>
          <w:szCs w:val="24"/>
        </w:rPr>
        <w:lastRenderedPageBreak/>
        <w:t>have resulted in lower production, productivity, or growth, and 72% reported that it has resulted in more work for other employees.</w:t>
      </w:r>
    </w:p>
    <w:p w14:paraId="6B0C6269" w14:textId="59F60360" w:rsidR="00F10E3D" w:rsidRDefault="005C148E" w:rsidP="006C6996">
      <w:pPr>
        <w:pStyle w:val="ListParagraph"/>
        <w:numPr>
          <w:ilvl w:val="0"/>
          <w:numId w:val="19"/>
        </w:numPr>
        <w:jc w:val="both"/>
        <w:rPr>
          <w:rFonts w:ascii="Arial" w:hAnsi="Arial" w:cs="Arial"/>
          <w:sz w:val="24"/>
          <w:szCs w:val="24"/>
        </w:rPr>
      </w:pPr>
      <w:r w:rsidRPr="005C148E">
        <w:rPr>
          <w:rFonts w:ascii="Arial" w:hAnsi="Arial" w:cs="Arial"/>
          <w:sz w:val="24"/>
          <w:szCs w:val="24"/>
        </w:rPr>
        <w:t>Over 75% of UK firms responded to the annual CBI/Pertemps Employment Trends Survey by saying that over the preceding five years</w:t>
      </w:r>
      <w:r w:rsidR="00C56AD5" w:rsidRPr="00C56AD5">
        <w:rPr>
          <w:rFonts w:ascii="Arial" w:hAnsi="Arial" w:cs="Arial"/>
          <w:sz w:val="24"/>
          <w:szCs w:val="24"/>
        </w:rPr>
        <w:t>, the UK has lost some of its allure as a destination to invest in or do business.</w:t>
      </w:r>
    </w:p>
    <w:p w14:paraId="73437256" w14:textId="2A88133C" w:rsidR="005F256F" w:rsidRPr="00CB6DDF" w:rsidRDefault="00945032" w:rsidP="00CB6DDF">
      <w:pPr>
        <w:pStyle w:val="ListParagraph"/>
        <w:numPr>
          <w:ilvl w:val="0"/>
          <w:numId w:val="19"/>
        </w:numPr>
        <w:jc w:val="both"/>
        <w:rPr>
          <w:rFonts w:ascii="Arial" w:hAnsi="Arial" w:cs="Arial"/>
          <w:sz w:val="24"/>
          <w:szCs w:val="24"/>
        </w:rPr>
      </w:pPr>
      <w:r w:rsidRPr="00945032">
        <w:rPr>
          <w:rFonts w:ascii="Arial" w:hAnsi="Arial" w:cs="Arial"/>
          <w:sz w:val="24"/>
          <w:szCs w:val="24"/>
        </w:rPr>
        <w:t>Warning from the Federation of Small Businesses</w:t>
      </w:r>
      <w:r w:rsidR="00FA1950" w:rsidRPr="00FA1950">
        <w:rPr>
          <w:rFonts w:ascii="Arial" w:hAnsi="Arial" w:cs="Arial"/>
          <w:sz w:val="24"/>
          <w:szCs w:val="24"/>
        </w:rPr>
        <w:t>, stating that "the broad labo</w:t>
      </w:r>
      <w:r w:rsidR="00072BB8">
        <w:rPr>
          <w:rFonts w:ascii="Arial" w:hAnsi="Arial" w:cs="Arial"/>
          <w:sz w:val="24"/>
          <w:szCs w:val="24"/>
        </w:rPr>
        <w:t>u</w:t>
      </w:r>
      <w:r w:rsidR="00FA1950" w:rsidRPr="00FA1950">
        <w:rPr>
          <w:rFonts w:ascii="Arial" w:hAnsi="Arial" w:cs="Arial"/>
          <w:sz w:val="24"/>
          <w:szCs w:val="24"/>
        </w:rPr>
        <w:t>r scarcity is restricting small enterprises' potential to develop, while they also struggle with a deteriorating energy problem in the winter, rising borrowing rates, and unrestrained inflation.</w:t>
      </w:r>
      <w:r w:rsidR="00072BB8">
        <w:rPr>
          <w:rFonts w:ascii="Arial" w:hAnsi="Arial" w:cs="Arial"/>
          <w:sz w:val="24"/>
          <w:szCs w:val="24"/>
        </w:rPr>
        <w:t xml:space="preserve"> </w:t>
      </w:r>
      <w:r w:rsidR="004F255B">
        <w:rPr>
          <w:rFonts w:ascii="Arial" w:hAnsi="Arial" w:cs="Arial"/>
          <w:sz w:val="24"/>
          <w:szCs w:val="24"/>
        </w:rPr>
        <w:t>(</w:t>
      </w:r>
      <w:r w:rsidR="004F255B" w:rsidRPr="004F255B">
        <w:rPr>
          <w:rFonts w:ascii="Arial" w:hAnsi="Arial" w:cs="Arial"/>
          <w:sz w:val="24"/>
          <w:szCs w:val="24"/>
        </w:rPr>
        <w:t>Kostas</w:t>
      </w:r>
      <w:r w:rsidR="004F255B">
        <w:rPr>
          <w:rFonts w:ascii="Arial" w:hAnsi="Arial" w:cs="Arial"/>
          <w:sz w:val="24"/>
          <w:szCs w:val="24"/>
        </w:rPr>
        <w:t>,2022)</w:t>
      </w:r>
    </w:p>
    <w:p w14:paraId="5BB10244" w14:textId="71F9D89C" w:rsidR="004F574A" w:rsidRPr="006C6996" w:rsidRDefault="004F574A" w:rsidP="006C6996">
      <w:pPr>
        <w:pStyle w:val="ListParagraph"/>
        <w:ind w:left="360" w:firstLine="70"/>
        <w:jc w:val="both"/>
        <w:rPr>
          <w:rFonts w:ascii="Arial" w:hAnsi="Arial" w:cs="Arial"/>
          <w:sz w:val="24"/>
          <w:szCs w:val="24"/>
        </w:rPr>
      </w:pPr>
    </w:p>
    <w:p w14:paraId="757D9C1E" w14:textId="54655B43" w:rsidR="00C92CEB" w:rsidRDefault="00C92CEB" w:rsidP="00C92CEB">
      <w:pPr>
        <w:pStyle w:val="ListParagraph"/>
        <w:numPr>
          <w:ilvl w:val="1"/>
          <w:numId w:val="20"/>
        </w:numPr>
        <w:jc w:val="both"/>
        <w:rPr>
          <w:rFonts w:ascii="Arial" w:hAnsi="Arial" w:cs="Arial"/>
          <w:b/>
          <w:bCs/>
          <w:sz w:val="24"/>
          <w:szCs w:val="24"/>
          <w:u w:val="single"/>
        </w:rPr>
      </w:pPr>
      <w:r>
        <w:rPr>
          <w:rFonts w:ascii="Arial" w:hAnsi="Arial" w:cs="Arial"/>
          <w:b/>
          <w:bCs/>
          <w:sz w:val="24"/>
          <w:szCs w:val="24"/>
          <w:u w:val="single"/>
        </w:rPr>
        <w:t>UK labour market current situation and analysis</w:t>
      </w:r>
    </w:p>
    <w:p w14:paraId="041E985D" w14:textId="70D979B0" w:rsidR="00AE56B7" w:rsidRPr="00C92CEB" w:rsidRDefault="00C92CEB" w:rsidP="00C92CEB">
      <w:pPr>
        <w:jc w:val="both"/>
        <w:rPr>
          <w:rFonts w:ascii="Arial" w:hAnsi="Arial" w:cs="Arial"/>
          <w:sz w:val="24"/>
          <w:szCs w:val="24"/>
        </w:rPr>
      </w:pPr>
      <w:r>
        <w:rPr>
          <w:rFonts w:ascii="Arial" w:hAnsi="Arial" w:cs="Arial"/>
          <w:sz w:val="24"/>
          <w:szCs w:val="24"/>
        </w:rPr>
        <w:t xml:space="preserve">                                 </w:t>
      </w:r>
      <w:r w:rsidR="00137E95" w:rsidRPr="00C92CEB">
        <w:rPr>
          <w:rFonts w:ascii="Arial" w:hAnsi="Arial" w:cs="Arial"/>
          <w:sz w:val="24"/>
          <w:szCs w:val="24"/>
        </w:rPr>
        <w:t>Firstly,</w:t>
      </w:r>
      <w:r w:rsidR="00EC3002" w:rsidRPr="00C92CEB">
        <w:rPr>
          <w:rFonts w:ascii="Arial" w:hAnsi="Arial" w:cs="Arial"/>
          <w:sz w:val="24"/>
          <w:szCs w:val="24"/>
        </w:rPr>
        <w:t xml:space="preserve"> covering with the main points </w:t>
      </w:r>
      <w:r w:rsidR="007C7ECD" w:rsidRPr="00C92CEB">
        <w:rPr>
          <w:rFonts w:ascii="Arial" w:hAnsi="Arial" w:cs="Arial"/>
          <w:sz w:val="24"/>
          <w:szCs w:val="24"/>
        </w:rPr>
        <w:t xml:space="preserve">carried forward in the </w:t>
      </w:r>
      <w:r w:rsidR="00137E95" w:rsidRPr="00C92CEB">
        <w:rPr>
          <w:rFonts w:ascii="Arial" w:hAnsi="Arial" w:cs="Arial"/>
          <w:sz w:val="24"/>
          <w:szCs w:val="24"/>
        </w:rPr>
        <w:t>UK</w:t>
      </w:r>
      <w:r w:rsidR="007C7ECD" w:rsidRPr="00C92CEB">
        <w:rPr>
          <w:rFonts w:ascii="Arial" w:hAnsi="Arial" w:cs="Arial"/>
          <w:sz w:val="24"/>
          <w:szCs w:val="24"/>
        </w:rPr>
        <w:t xml:space="preserve"> labour market</w:t>
      </w:r>
      <w:r w:rsidR="009A5E8E" w:rsidRPr="00C92CEB">
        <w:rPr>
          <w:rFonts w:ascii="Arial" w:hAnsi="Arial" w:cs="Arial"/>
          <w:sz w:val="24"/>
          <w:szCs w:val="24"/>
        </w:rPr>
        <w:t>.</w:t>
      </w:r>
      <w:r w:rsidR="00831730" w:rsidRPr="00C92CEB">
        <w:rPr>
          <w:rFonts w:ascii="Arial" w:hAnsi="Arial" w:cs="Arial"/>
          <w:sz w:val="24"/>
          <w:szCs w:val="24"/>
        </w:rPr>
        <w:t xml:space="preserve"> Recently estimated data for the year </w:t>
      </w:r>
      <w:r w:rsidR="003A76EE" w:rsidRPr="00C92CEB">
        <w:rPr>
          <w:rFonts w:ascii="Arial" w:hAnsi="Arial" w:cs="Arial"/>
          <w:sz w:val="24"/>
          <w:szCs w:val="24"/>
        </w:rPr>
        <w:t>2023</w:t>
      </w:r>
      <w:r w:rsidR="00AE56B7" w:rsidRPr="00C92CEB">
        <w:rPr>
          <w:rFonts w:ascii="Arial" w:hAnsi="Arial" w:cs="Arial"/>
          <w:sz w:val="24"/>
          <w:szCs w:val="24"/>
        </w:rPr>
        <w:t xml:space="preserve">. </w:t>
      </w:r>
      <w:r w:rsidR="003D4AA8" w:rsidRPr="003D4AA8">
        <w:rPr>
          <w:rFonts w:ascii="Arial" w:hAnsi="Arial" w:cs="Arial"/>
          <w:sz w:val="24"/>
          <w:szCs w:val="24"/>
        </w:rPr>
        <w:t>Due to low unemployment rates and high vacancy rates, the labo</w:t>
      </w:r>
      <w:r w:rsidR="000F286D">
        <w:rPr>
          <w:rFonts w:ascii="Arial" w:hAnsi="Arial" w:cs="Arial"/>
          <w:sz w:val="24"/>
          <w:szCs w:val="24"/>
        </w:rPr>
        <w:t>u</w:t>
      </w:r>
      <w:r w:rsidR="003D4AA8" w:rsidRPr="003D4AA8">
        <w:rPr>
          <w:rFonts w:ascii="Arial" w:hAnsi="Arial" w:cs="Arial"/>
          <w:sz w:val="24"/>
          <w:szCs w:val="24"/>
        </w:rPr>
        <w:t>r market is now constrained; the majority of those looking for work are already employed, making hiring more difficult than usual</w:t>
      </w:r>
      <w:r w:rsidR="00AE56B7" w:rsidRPr="00C92CEB">
        <w:rPr>
          <w:rFonts w:ascii="Arial" w:hAnsi="Arial" w:cs="Arial"/>
          <w:sz w:val="24"/>
          <w:szCs w:val="24"/>
        </w:rPr>
        <w:t>.</w:t>
      </w:r>
      <w:r w:rsidR="00072BB8">
        <w:rPr>
          <w:rFonts w:ascii="Arial" w:hAnsi="Arial" w:cs="Arial"/>
          <w:sz w:val="24"/>
          <w:szCs w:val="24"/>
        </w:rPr>
        <w:t xml:space="preserve"> </w:t>
      </w:r>
      <w:proofErr w:type="gramStart"/>
      <w:r w:rsidR="00F32FA4" w:rsidRPr="00C92CEB">
        <w:rPr>
          <w:rFonts w:ascii="Arial" w:hAnsi="Arial" w:cs="Arial"/>
          <w:sz w:val="24"/>
          <w:szCs w:val="24"/>
        </w:rPr>
        <w:t>(</w:t>
      </w:r>
      <w:r w:rsidR="00F32FA4" w:rsidRPr="00F32FA4">
        <w:t xml:space="preserve"> </w:t>
      </w:r>
      <w:r w:rsidR="00F32FA4">
        <w:t>Brigid</w:t>
      </w:r>
      <w:proofErr w:type="gramEnd"/>
      <w:r w:rsidR="00F32FA4">
        <w:t>,2023)</w:t>
      </w:r>
    </w:p>
    <w:p w14:paraId="4CE7A730" w14:textId="7A7681C8" w:rsidR="000D3B78" w:rsidRPr="00D95BA2" w:rsidRDefault="00037281" w:rsidP="00D95BA2">
      <w:pPr>
        <w:pStyle w:val="ListParagraph"/>
        <w:numPr>
          <w:ilvl w:val="0"/>
          <w:numId w:val="24"/>
        </w:numPr>
        <w:jc w:val="both"/>
        <w:rPr>
          <w:rFonts w:ascii="Arial" w:hAnsi="Arial" w:cs="Arial"/>
          <w:sz w:val="24"/>
          <w:szCs w:val="24"/>
        </w:rPr>
      </w:pPr>
      <w:r w:rsidRPr="00D95BA2">
        <w:rPr>
          <w:rFonts w:ascii="Arial" w:hAnsi="Arial" w:cs="Arial"/>
          <w:sz w:val="24"/>
          <w:szCs w:val="24"/>
        </w:rPr>
        <w:t>UK EMPLOYMENT RATE</w:t>
      </w:r>
    </w:p>
    <w:p w14:paraId="522DD2CE" w14:textId="2ACA52C4" w:rsidR="00DA71B8" w:rsidRDefault="00DC42BD" w:rsidP="00DC42BD">
      <w:pPr>
        <w:pStyle w:val="ListParagraph"/>
        <w:ind w:left="1080"/>
        <w:jc w:val="both"/>
        <w:rPr>
          <w:rFonts w:ascii="Arial" w:hAnsi="Arial" w:cs="Arial"/>
          <w:sz w:val="24"/>
          <w:szCs w:val="24"/>
        </w:rPr>
      </w:pPr>
      <w:r>
        <w:rPr>
          <w:rFonts w:ascii="Arial" w:hAnsi="Arial" w:cs="Arial"/>
          <w:sz w:val="24"/>
          <w:szCs w:val="24"/>
        </w:rPr>
        <w:t xml:space="preserve">          </w:t>
      </w:r>
      <w:r w:rsidR="00B3303C" w:rsidRPr="00B3303C">
        <w:rPr>
          <w:rFonts w:ascii="Arial" w:hAnsi="Arial" w:cs="Arial"/>
          <w:sz w:val="24"/>
          <w:szCs w:val="24"/>
        </w:rPr>
        <w:t>According to estimates, the employment rate in the UK fell by 0.1 percentage points between January and March 2023, reaching 75.7% in April to June 2023. Full-time employees and self-employed individuals were the main contributors to the quarterly decline in employment.</w:t>
      </w:r>
      <w:r w:rsidR="007C3ED5" w:rsidRPr="007C3ED5">
        <w:t xml:space="preserve"> </w:t>
      </w:r>
      <w:r w:rsidR="007C3ED5" w:rsidRPr="007C3ED5">
        <w:rPr>
          <w:rFonts w:ascii="Arial" w:hAnsi="Arial" w:cs="Arial"/>
          <w:sz w:val="24"/>
          <w:szCs w:val="24"/>
        </w:rPr>
        <w:t>According to the estimated pay rolled workforce for July 2023, there will be a monthly rise of 97,000 above the estimated pay rolled workforce for June 2023.</w:t>
      </w:r>
    </w:p>
    <w:p w14:paraId="5E89B4EB" w14:textId="77777777" w:rsidR="007C3ED5" w:rsidRDefault="007C3ED5" w:rsidP="00DC42BD">
      <w:pPr>
        <w:pStyle w:val="ListParagraph"/>
        <w:ind w:left="1080"/>
        <w:jc w:val="both"/>
        <w:rPr>
          <w:rFonts w:ascii="Arial" w:hAnsi="Arial" w:cs="Arial"/>
          <w:sz w:val="24"/>
          <w:szCs w:val="24"/>
        </w:rPr>
      </w:pPr>
    </w:p>
    <w:p w14:paraId="09AA500C" w14:textId="650464D3" w:rsidR="003A76EE" w:rsidRDefault="003A76EE" w:rsidP="000D3B78">
      <w:pPr>
        <w:pStyle w:val="ListParagraph"/>
        <w:numPr>
          <w:ilvl w:val="0"/>
          <w:numId w:val="15"/>
        </w:numPr>
        <w:jc w:val="both"/>
        <w:rPr>
          <w:rFonts w:ascii="Arial" w:hAnsi="Arial" w:cs="Arial"/>
          <w:sz w:val="24"/>
          <w:szCs w:val="24"/>
        </w:rPr>
      </w:pPr>
      <w:r>
        <w:rPr>
          <w:rFonts w:ascii="Arial" w:hAnsi="Arial" w:cs="Arial"/>
          <w:sz w:val="24"/>
          <w:szCs w:val="24"/>
        </w:rPr>
        <w:t>UK UNEMPLOYMENT RATE</w:t>
      </w:r>
    </w:p>
    <w:p w14:paraId="31444589" w14:textId="547DF595" w:rsidR="00D9317F" w:rsidRDefault="008E0CFC" w:rsidP="00DA71B8">
      <w:pPr>
        <w:pStyle w:val="ListParagraph"/>
        <w:ind w:left="1080"/>
        <w:jc w:val="both"/>
        <w:rPr>
          <w:rFonts w:ascii="Arial" w:hAnsi="Arial" w:cs="Arial"/>
          <w:sz w:val="24"/>
          <w:szCs w:val="24"/>
        </w:rPr>
      </w:pPr>
      <w:r w:rsidRPr="008E0CFC">
        <w:rPr>
          <w:rFonts w:ascii="Arial" w:hAnsi="Arial" w:cs="Arial"/>
          <w:sz w:val="24"/>
          <w:szCs w:val="24"/>
        </w:rPr>
        <w:t>The unemployment rate increased over the prior quarter from April to June 2023 by 0.3 percentage points to 4.2%. The majority of those who have been jobless for up to six months are to blame for the rise in unemployment.</w:t>
      </w:r>
    </w:p>
    <w:p w14:paraId="4E6DDD46" w14:textId="77777777" w:rsidR="008E0CFC" w:rsidRDefault="008E0CFC" w:rsidP="00DA71B8">
      <w:pPr>
        <w:pStyle w:val="ListParagraph"/>
        <w:ind w:left="1080"/>
        <w:jc w:val="both"/>
        <w:rPr>
          <w:rFonts w:ascii="Arial" w:hAnsi="Arial" w:cs="Arial"/>
          <w:sz w:val="24"/>
          <w:szCs w:val="24"/>
        </w:rPr>
      </w:pPr>
    </w:p>
    <w:p w14:paraId="42FE1A2A" w14:textId="709D7F0D" w:rsidR="003A76EE" w:rsidRDefault="00C83773" w:rsidP="000D3B78">
      <w:pPr>
        <w:pStyle w:val="ListParagraph"/>
        <w:numPr>
          <w:ilvl w:val="0"/>
          <w:numId w:val="15"/>
        </w:numPr>
        <w:jc w:val="both"/>
        <w:rPr>
          <w:rFonts w:ascii="Arial" w:hAnsi="Arial" w:cs="Arial"/>
          <w:sz w:val="24"/>
          <w:szCs w:val="24"/>
        </w:rPr>
      </w:pPr>
      <w:r>
        <w:rPr>
          <w:rFonts w:ascii="Arial" w:hAnsi="Arial" w:cs="Arial"/>
          <w:sz w:val="24"/>
          <w:szCs w:val="24"/>
        </w:rPr>
        <w:t>ECONOMIC INA</w:t>
      </w:r>
      <w:r w:rsidR="00DC42BD">
        <w:rPr>
          <w:rFonts w:ascii="Arial" w:hAnsi="Arial" w:cs="Arial"/>
          <w:sz w:val="24"/>
          <w:szCs w:val="24"/>
        </w:rPr>
        <w:t>CTIVITY</w:t>
      </w:r>
    </w:p>
    <w:p w14:paraId="1CD28EC5" w14:textId="77777777" w:rsidR="00300D5C" w:rsidRDefault="003A76EE" w:rsidP="00300D5C">
      <w:pPr>
        <w:pStyle w:val="ListParagraph"/>
        <w:ind w:left="1080"/>
        <w:jc w:val="both"/>
        <w:rPr>
          <w:rFonts w:ascii="Arial" w:hAnsi="Arial" w:cs="Arial"/>
          <w:sz w:val="24"/>
          <w:szCs w:val="24"/>
        </w:rPr>
      </w:pPr>
      <w:r>
        <w:rPr>
          <w:rFonts w:ascii="Arial" w:hAnsi="Arial" w:cs="Arial"/>
          <w:sz w:val="24"/>
          <w:szCs w:val="24"/>
        </w:rPr>
        <w:t xml:space="preserve">        </w:t>
      </w:r>
      <w:r w:rsidR="006845F6">
        <w:rPr>
          <w:rFonts w:ascii="Arial" w:hAnsi="Arial" w:cs="Arial"/>
          <w:sz w:val="24"/>
          <w:szCs w:val="24"/>
        </w:rPr>
        <w:t xml:space="preserve"> </w:t>
      </w:r>
      <w:r w:rsidR="006845F6" w:rsidRPr="006845F6">
        <w:rPr>
          <w:rFonts w:ascii="Arial" w:hAnsi="Arial" w:cs="Arial"/>
          <w:sz w:val="24"/>
          <w:szCs w:val="24"/>
        </w:rPr>
        <w:t>In the quarter from April to June 2023, the rate of economic inactivity dropped from 20.9% to 20.9%. People who are not working because they are taking care of family or home accounted for a major portion of the decline in economic inactivity during the most recent quarter.</w:t>
      </w:r>
      <w:r w:rsidR="00CC6F6A" w:rsidRPr="00CC6F6A">
        <w:t xml:space="preserve"> </w:t>
      </w:r>
      <w:r w:rsidR="00CC6F6A" w:rsidRPr="00CC6F6A">
        <w:rPr>
          <w:rFonts w:ascii="Arial" w:hAnsi="Arial" w:cs="Arial"/>
          <w:sz w:val="24"/>
          <w:szCs w:val="24"/>
        </w:rPr>
        <w:t>The normal annual increase rate for compensation (excluding bonuses) was 7.8% from April to June 2023, which is the highest rate since comparable records began in 2001.</w:t>
      </w:r>
      <w:r w:rsidR="00594AC8">
        <w:rPr>
          <w:rFonts w:ascii="Arial" w:hAnsi="Arial" w:cs="Arial"/>
          <w:sz w:val="24"/>
          <w:szCs w:val="24"/>
        </w:rPr>
        <w:t xml:space="preserve"> (9)</w:t>
      </w:r>
      <w:r w:rsidR="00300D5C">
        <w:rPr>
          <w:rFonts w:ascii="Arial" w:hAnsi="Arial" w:cs="Arial"/>
          <w:sz w:val="24"/>
          <w:szCs w:val="24"/>
        </w:rPr>
        <w:t xml:space="preserve">  </w:t>
      </w:r>
    </w:p>
    <w:p w14:paraId="750D7E5D" w14:textId="0819B39F" w:rsidR="00B00F9C" w:rsidRDefault="00300D5C" w:rsidP="00BA286E">
      <w:pPr>
        <w:pStyle w:val="ListParagraph"/>
        <w:ind w:left="1080"/>
        <w:jc w:val="both"/>
        <w:rPr>
          <w:rFonts w:ascii="Arial" w:hAnsi="Arial" w:cs="Arial"/>
          <w:sz w:val="24"/>
          <w:szCs w:val="24"/>
        </w:rPr>
      </w:pPr>
      <w:r>
        <w:rPr>
          <w:rFonts w:ascii="Arial" w:hAnsi="Arial" w:cs="Arial"/>
          <w:sz w:val="24"/>
          <w:szCs w:val="24"/>
        </w:rPr>
        <w:t xml:space="preserve">           </w:t>
      </w:r>
      <w:r w:rsidR="00B3635D" w:rsidRPr="00B3635D">
        <w:rPr>
          <w:rFonts w:ascii="Arial" w:hAnsi="Arial" w:cs="Arial"/>
          <w:sz w:val="24"/>
          <w:szCs w:val="24"/>
        </w:rPr>
        <w:t xml:space="preserve">According to Analyses, the employment rate gradually rose in the years before the coronavirus epidemic started. It peaked at 76.6% in the early months of 2020, which was the highest level ever noted since records began to be kept in 1971. Following the UK-wide coronavirus shutdown in March 2020, the number of employed people fell and stayed down throughout 2020, hitting a low of 32.13 million by the end of the year. </w:t>
      </w:r>
      <w:r w:rsidR="006C271E" w:rsidRPr="006C271E">
        <w:rPr>
          <w:rFonts w:ascii="Arial" w:hAnsi="Arial" w:cs="Arial"/>
          <w:sz w:val="24"/>
          <w:szCs w:val="24"/>
        </w:rPr>
        <w:t>A few of the first indications that the epidemic was affecting the labo</w:t>
      </w:r>
      <w:r w:rsidR="006138C0">
        <w:rPr>
          <w:rFonts w:ascii="Arial" w:hAnsi="Arial" w:cs="Arial"/>
          <w:sz w:val="24"/>
          <w:szCs w:val="24"/>
        </w:rPr>
        <w:t>u</w:t>
      </w:r>
      <w:r w:rsidR="006C271E" w:rsidRPr="006C271E">
        <w:rPr>
          <w:rFonts w:ascii="Arial" w:hAnsi="Arial" w:cs="Arial"/>
          <w:sz w:val="24"/>
          <w:szCs w:val="24"/>
        </w:rPr>
        <w:t xml:space="preserve">r market </w:t>
      </w:r>
      <w:r w:rsidR="00774F8D" w:rsidRPr="00774F8D">
        <w:rPr>
          <w:rFonts w:ascii="Arial" w:hAnsi="Arial" w:cs="Arial"/>
          <w:sz w:val="24"/>
          <w:szCs w:val="24"/>
        </w:rPr>
        <w:t>was a record-breaking drop in the number of open positions from April to June 2020. There were 326,000 open positions throughout those three months, a record low. This was a 475,000 decrease from January to March 2020.</w:t>
      </w:r>
    </w:p>
    <w:p w14:paraId="51F0330B" w14:textId="1742B459" w:rsidR="00723FA1" w:rsidRDefault="00FE0CFE" w:rsidP="00BA286E">
      <w:pPr>
        <w:pStyle w:val="ListParagraph"/>
        <w:ind w:left="1080"/>
        <w:jc w:val="both"/>
        <w:rPr>
          <w:rFonts w:ascii="Arial" w:hAnsi="Arial" w:cs="Arial"/>
          <w:sz w:val="24"/>
          <w:szCs w:val="24"/>
        </w:rPr>
      </w:pPr>
      <w:r>
        <w:rPr>
          <w:rFonts w:ascii="Arial" w:hAnsi="Arial" w:cs="Arial"/>
          <w:sz w:val="24"/>
          <w:szCs w:val="24"/>
        </w:rPr>
        <w:t xml:space="preserve">            </w:t>
      </w:r>
      <w:r w:rsidR="00BA286E" w:rsidRPr="00BA286E">
        <w:rPr>
          <w:rFonts w:ascii="Arial" w:hAnsi="Arial" w:cs="Arial"/>
          <w:sz w:val="24"/>
          <w:szCs w:val="24"/>
        </w:rPr>
        <w:t>Since then, the number of openings has gradually increased until spring 2021, when it reached its pre-pandemic levels. Vacancy rates significantly increased for the remainder of 2021, reaching their highest point since similar records began in 2001 in March to May 2022, before declining in subsequent quarters. This indicates that labo</w:t>
      </w:r>
      <w:r w:rsidR="00B63A4F">
        <w:rPr>
          <w:rFonts w:ascii="Arial" w:hAnsi="Arial" w:cs="Arial"/>
          <w:sz w:val="24"/>
          <w:szCs w:val="24"/>
        </w:rPr>
        <w:t>ur</w:t>
      </w:r>
      <w:r w:rsidR="00BA286E" w:rsidRPr="00BA286E">
        <w:rPr>
          <w:rFonts w:ascii="Arial" w:hAnsi="Arial" w:cs="Arial"/>
          <w:sz w:val="24"/>
          <w:szCs w:val="24"/>
        </w:rPr>
        <w:t xml:space="preserve"> demand is steadily declining.</w:t>
      </w:r>
    </w:p>
    <w:p w14:paraId="5BE977C9" w14:textId="13BE770B" w:rsidR="009811F0" w:rsidRDefault="0097278E" w:rsidP="00E014DE">
      <w:pPr>
        <w:pStyle w:val="ListParagraph"/>
        <w:ind w:left="0"/>
        <w:jc w:val="both"/>
        <w:rPr>
          <w:rFonts w:ascii="Arial" w:hAnsi="Arial" w:cs="Arial"/>
          <w:sz w:val="24"/>
          <w:szCs w:val="24"/>
        </w:rPr>
      </w:pPr>
      <w:r>
        <w:rPr>
          <w:rFonts w:ascii="Arial" w:hAnsi="Arial" w:cs="Arial"/>
          <w:sz w:val="24"/>
          <w:szCs w:val="24"/>
        </w:rPr>
        <w:t xml:space="preserve">        </w:t>
      </w:r>
      <w:r w:rsidR="0089597A" w:rsidRPr="0089597A">
        <w:rPr>
          <w:rFonts w:ascii="Arial" w:hAnsi="Arial" w:cs="Arial"/>
          <w:sz w:val="24"/>
          <w:szCs w:val="24"/>
        </w:rPr>
        <w:t xml:space="preserve">4.2% of the economically active population was jobless, which is known as the unemployment rate. The unemployment rate was at a historically low level when the coronavirus epidemic began. </w:t>
      </w:r>
      <w:r w:rsidR="00BF7CBF" w:rsidRPr="00BF7CBF">
        <w:rPr>
          <w:rFonts w:ascii="Arial" w:hAnsi="Arial" w:cs="Arial"/>
          <w:sz w:val="24"/>
          <w:szCs w:val="24"/>
        </w:rPr>
        <w:lastRenderedPageBreak/>
        <w:t xml:space="preserve">Despite rising as a result of the pandemic and reaching a peak of 5.2% in late 2020, the rate was still far lower than the rates that were anticipated at the start of the epidemic. </w:t>
      </w:r>
      <w:r w:rsidR="00FA18A5" w:rsidRPr="00FA18A5">
        <w:rPr>
          <w:rFonts w:ascii="Arial" w:hAnsi="Arial" w:cs="Arial"/>
          <w:sz w:val="24"/>
          <w:szCs w:val="24"/>
        </w:rPr>
        <w:t>As opposed to this, the rate increased after the 2008 financial crisis, reaching a post-recession high of 8.5% in late 2011.</w:t>
      </w:r>
      <w:r w:rsidR="009811F0">
        <w:rPr>
          <w:rFonts w:ascii="Arial" w:hAnsi="Arial" w:cs="Arial"/>
          <w:sz w:val="24"/>
          <w:szCs w:val="24"/>
        </w:rPr>
        <w:t xml:space="preserve">   </w:t>
      </w:r>
      <w:r w:rsidR="005D031C">
        <w:rPr>
          <w:noProof/>
        </w:rPr>
        <w:drawing>
          <wp:inline distT="0" distB="0" distL="0" distR="0" wp14:anchorId="4366E311" wp14:editId="22A9C2FB">
            <wp:extent cx="6571178" cy="7359650"/>
            <wp:effectExtent l="0" t="0" r="1270" b="0"/>
            <wp:docPr id="109074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74761" name=""/>
                    <pic:cNvPicPr/>
                  </pic:nvPicPr>
                  <pic:blipFill rotWithShape="1">
                    <a:blip r:embed="rId14"/>
                    <a:srcRect l="46436" t="24461" r="24422" b="9292"/>
                    <a:stretch/>
                  </pic:blipFill>
                  <pic:spPr bwMode="auto">
                    <a:xfrm>
                      <a:off x="0" y="0"/>
                      <a:ext cx="6580353" cy="7369926"/>
                    </a:xfrm>
                    <a:prstGeom prst="rect">
                      <a:avLst/>
                    </a:prstGeom>
                    <a:ln>
                      <a:noFill/>
                    </a:ln>
                    <a:extLst>
                      <a:ext uri="{53640926-AAD7-44D8-BBD7-CCE9431645EC}">
                        <a14:shadowObscured xmlns:a14="http://schemas.microsoft.com/office/drawing/2010/main"/>
                      </a:ext>
                    </a:extLst>
                  </pic:spPr>
                </pic:pic>
              </a:graphicData>
            </a:graphic>
          </wp:inline>
        </w:drawing>
      </w:r>
      <w:r w:rsidR="009811F0">
        <w:rPr>
          <w:rFonts w:ascii="Arial" w:hAnsi="Arial" w:cs="Arial"/>
          <w:sz w:val="24"/>
          <w:szCs w:val="24"/>
        </w:rPr>
        <w:t xml:space="preserve">     </w:t>
      </w:r>
    </w:p>
    <w:p w14:paraId="3D7B601B" w14:textId="13A1BF39" w:rsidR="00AC76C6" w:rsidRDefault="00AC76C6" w:rsidP="000168FE">
      <w:pPr>
        <w:pStyle w:val="ListParagraph"/>
        <w:ind w:left="360"/>
        <w:jc w:val="both"/>
        <w:rPr>
          <w:rFonts w:ascii="Arial" w:hAnsi="Arial" w:cs="Arial"/>
          <w:sz w:val="24"/>
          <w:szCs w:val="24"/>
        </w:rPr>
      </w:pPr>
      <w:r>
        <w:rPr>
          <w:rFonts w:ascii="Arial" w:hAnsi="Arial" w:cs="Arial"/>
          <w:sz w:val="24"/>
          <w:szCs w:val="24"/>
        </w:rPr>
        <w:t xml:space="preserve">       </w:t>
      </w:r>
    </w:p>
    <w:p w14:paraId="452E01DB" w14:textId="0663F3B7" w:rsidR="0003199C" w:rsidRDefault="005D031C" w:rsidP="003A76EE">
      <w:pPr>
        <w:pStyle w:val="ListParagraph"/>
        <w:ind w:left="1080"/>
        <w:jc w:val="both"/>
      </w:pPr>
      <w:r w:rsidRPr="005D031C">
        <w:rPr>
          <w:rFonts w:ascii="Arial" w:hAnsi="Arial" w:cs="Arial"/>
          <w:sz w:val="24"/>
          <w:szCs w:val="24"/>
        </w:rPr>
        <w:t>There were 107,800 layoffs from April to June 2023, a little rise from the prior quarter. When coronavirus limitations were loosened after the epidemic, redundancies also dropped dramatically.  Since then, as labour demand has decreased, they have been gradually rising.</w:t>
      </w:r>
      <w:r w:rsidR="005B6FD1" w:rsidRPr="005B6FD1">
        <w:t xml:space="preserve"> </w:t>
      </w:r>
      <w:r w:rsidR="005B6FD1" w:rsidRPr="005B6FD1">
        <w:rPr>
          <w:rFonts w:ascii="Arial" w:hAnsi="Arial" w:cs="Arial"/>
          <w:sz w:val="24"/>
          <w:szCs w:val="24"/>
        </w:rPr>
        <w:t>There were 8.69 million economically inactive persons in the UK from April to June 2023.19% or 1.67 million of individuals who were inactive from April to June 2023 sought employment.</w:t>
      </w:r>
      <w:r w:rsidR="009E2236" w:rsidRPr="009E2236">
        <w:rPr>
          <w:rFonts w:ascii="Arial" w:hAnsi="Arial" w:cs="Arial"/>
          <w:sz w:val="24"/>
          <w:szCs w:val="24"/>
        </w:rPr>
        <w:t xml:space="preserve"> </w:t>
      </w:r>
      <w:r w:rsidR="009E2236">
        <w:rPr>
          <w:rFonts w:ascii="Arial" w:hAnsi="Arial" w:cs="Arial"/>
          <w:sz w:val="24"/>
          <w:szCs w:val="24"/>
        </w:rPr>
        <w:t>(</w:t>
      </w:r>
      <w:r w:rsidR="009E2236">
        <w:t>Brigid,2023)</w:t>
      </w:r>
    </w:p>
    <w:p w14:paraId="3D9FA944" w14:textId="77777777" w:rsidR="006034C7" w:rsidRDefault="006034C7" w:rsidP="003A76EE">
      <w:pPr>
        <w:pStyle w:val="ListParagraph"/>
        <w:ind w:left="1080"/>
        <w:jc w:val="both"/>
      </w:pPr>
    </w:p>
    <w:p w14:paraId="360BE574" w14:textId="77777777" w:rsidR="006034C7" w:rsidRDefault="006034C7" w:rsidP="003A76EE">
      <w:pPr>
        <w:pStyle w:val="ListParagraph"/>
        <w:ind w:left="1080"/>
        <w:jc w:val="both"/>
      </w:pPr>
    </w:p>
    <w:p w14:paraId="05743E0E" w14:textId="77777777" w:rsidR="006034C7" w:rsidRDefault="006034C7" w:rsidP="003A76EE">
      <w:pPr>
        <w:pStyle w:val="ListParagraph"/>
        <w:ind w:left="1080"/>
        <w:jc w:val="both"/>
        <w:rPr>
          <w:rFonts w:ascii="Arial" w:hAnsi="Arial" w:cs="Arial"/>
          <w:sz w:val="24"/>
          <w:szCs w:val="24"/>
        </w:rPr>
      </w:pPr>
    </w:p>
    <w:p w14:paraId="09C6C12F" w14:textId="77777777" w:rsidR="009E2236" w:rsidRDefault="009E2236" w:rsidP="003A76EE">
      <w:pPr>
        <w:pStyle w:val="ListParagraph"/>
        <w:ind w:left="1080"/>
        <w:jc w:val="both"/>
        <w:rPr>
          <w:rFonts w:ascii="Arial" w:hAnsi="Arial" w:cs="Arial"/>
          <w:sz w:val="24"/>
          <w:szCs w:val="24"/>
        </w:rPr>
      </w:pPr>
    </w:p>
    <w:p w14:paraId="1C2E22D5" w14:textId="2E68D85C" w:rsidR="00846C45" w:rsidRDefault="00C247BF" w:rsidP="00884183">
      <w:pPr>
        <w:pStyle w:val="ListParagraph"/>
        <w:numPr>
          <w:ilvl w:val="1"/>
          <w:numId w:val="20"/>
        </w:numPr>
        <w:jc w:val="both"/>
        <w:rPr>
          <w:rFonts w:ascii="Arial" w:hAnsi="Arial" w:cs="Arial"/>
          <w:b/>
          <w:bCs/>
          <w:sz w:val="24"/>
          <w:szCs w:val="24"/>
          <w:u w:val="single"/>
        </w:rPr>
      </w:pPr>
      <w:r w:rsidRPr="00884183">
        <w:rPr>
          <w:rFonts w:ascii="Arial" w:hAnsi="Arial" w:cs="Arial"/>
          <w:b/>
          <w:bCs/>
          <w:sz w:val="24"/>
          <w:szCs w:val="24"/>
          <w:u w:val="single"/>
        </w:rPr>
        <w:t>E</w:t>
      </w:r>
      <w:r w:rsidR="00132ACA">
        <w:rPr>
          <w:rFonts w:ascii="Arial" w:hAnsi="Arial" w:cs="Arial"/>
          <w:b/>
          <w:bCs/>
          <w:sz w:val="24"/>
          <w:szCs w:val="24"/>
          <w:u w:val="single"/>
        </w:rPr>
        <w:t>merging changes in HR st</w:t>
      </w:r>
      <w:r w:rsidR="00075EA1">
        <w:rPr>
          <w:rFonts w:ascii="Arial" w:hAnsi="Arial" w:cs="Arial"/>
          <w:b/>
          <w:bCs/>
          <w:sz w:val="24"/>
          <w:szCs w:val="24"/>
          <w:u w:val="single"/>
        </w:rPr>
        <w:t>rategies in post covid external environment.</w:t>
      </w:r>
    </w:p>
    <w:p w14:paraId="4BF92C63" w14:textId="77777777" w:rsidR="002B0029" w:rsidRPr="00884183" w:rsidRDefault="002B0029" w:rsidP="002B0029">
      <w:pPr>
        <w:pStyle w:val="ListParagraph"/>
        <w:ind w:left="1480"/>
        <w:jc w:val="both"/>
        <w:rPr>
          <w:rFonts w:ascii="Arial" w:hAnsi="Arial" w:cs="Arial"/>
          <w:b/>
          <w:bCs/>
          <w:sz w:val="24"/>
          <w:szCs w:val="24"/>
          <w:u w:val="single"/>
        </w:rPr>
      </w:pPr>
    </w:p>
    <w:p w14:paraId="59129FF1" w14:textId="5389AD41" w:rsidR="00CF41D1" w:rsidRDefault="00CF41D1" w:rsidP="00CF41D1">
      <w:pPr>
        <w:pStyle w:val="ListParagraph"/>
        <w:ind w:left="360"/>
        <w:jc w:val="both"/>
      </w:pPr>
      <w:r w:rsidRPr="00CF41D1">
        <w:rPr>
          <w:rFonts w:ascii="Arial" w:hAnsi="Arial" w:cs="Arial"/>
          <w:b/>
          <w:bCs/>
          <w:sz w:val="32"/>
          <w:szCs w:val="32"/>
        </w:rPr>
        <w:t xml:space="preserve"> </w:t>
      </w:r>
      <w:r w:rsidRPr="00CF41D1">
        <w:rPr>
          <w:rFonts w:ascii="Arial" w:hAnsi="Arial" w:cs="Arial"/>
          <w:sz w:val="24"/>
          <w:szCs w:val="24"/>
        </w:rPr>
        <w:t xml:space="preserve">               </w:t>
      </w:r>
      <w:r w:rsidRPr="00A76C3F">
        <w:rPr>
          <w:rFonts w:ascii="Arial" w:hAnsi="Arial" w:cs="Arial"/>
          <w:sz w:val="24"/>
          <w:szCs w:val="24"/>
        </w:rPr>
        <w:t>According to some reports, the COVID 19 problem is a dual pandemic, posing a serious and international threat to the health and prosperity of nations</w:t>
      </w:r>
      <w:r>
        <w:rPr>
          <w:rFonts w:ascii="Arial" w:hAnsi="Arial" w:cs="Arial"/>
          <w:sz w:val="24"/>
          <w:szCs w:val="24"/>
        </w:rPr>
        <w:t xml:space="preserve">. </w:t>
      </w:r>
      <w:r w:rsidRPr="0025129F">
        <w:rPr>
          <w:rFonts w:ascii="Arial" w:hAnsi="Arial" w:cs="Arial"/>
        </w:rPr>
        <w:t>(</w:t>
      </w:r>
      <w:r w:rsidR="0025129F" w:rsidRPr="0025129F">
        <w:rPr>
          <w:rFonts w:ascii="Arial" w:hAnsi="Arial" w:cs="Arial"/>
        </w:rPr>
        <w:t>Ken</w:t>
      </w:r>
      <w:r w:rsidRPr="0025129F">
        <w:rPr>
          <w:rFonts w:ascii="Arial" w:hAnsi="Arial" w:cs="Arial"/>
        </w:rPr>
        <w:t>,2020)</w:t>
      </w:r>
      <w:r>
        <w:rPr>
          <w:rFonts w:ascii="Arial" w:hAnsi="Arial" w:cs="Arial"/>
          <w:sz w:val="24"/>
          <w:szCs w:val="24"/>
        </w:rPr>
        <w:t xml:space="preserve"> </w:t>
      </w:r>
      <w:r w:rsidRPr="0002660C">
        <w:rPr>
          <w:rFonts w:ascii="Arial" w:hAnsi="Arial" w:cs="Arial"/>
          <w:sz w:val="24"/>
          <w:szCs w:val="24"/>
        </w:rPr>
        <w:t>They have had a significant effect on companies and jobs all around the nation. The Government has implemented historically exceptional economic measures in addition to these public health initiatives to save employment and incomes throughout the crisis.</w:t>
      </w:r>
      <w:r>
        <w:rPr>
          <w:rFonts w:ascii="Arial" w:hAnsi="Arial" w:cs="Arial"/>
          <w:sz w:val="24"/>
          <w:szCs w:val="24"/>
        </w:rPr>
        <w:t xml:space="preserve"> (</w:t>
      </w:r>
      <w:r w:rsidRPr="00BD4158">
        <w:t>Stephen</w:t>
      </w:r>
      <w:r>
        <w:t>,2020)</w:t>
      </w:r>
    </w:p>
    <w:p w14:paraId="3886A057" w14:textId="764D26C8" w:rsidR="00344964" w:rsidRDefault="00344964" w:rsidP="00CF41D1">
      <w:pPr>
        <w:pStyle w:val="ListParagraph"/>
        <w:ind w:left="360"/>
        <w:jc w:val="both"/>
      </w:pPr>
      <w:r>
        <w:t xml:space="preserve">                               </w:t>
      </w:r>
      <w:r w:rsidR="0030121B" w:rsidRPr="0030121B">
        <w:rPr>
          <w:rFonts w:ascii="Arial" w:hAnsi="Arial" w:cs="Arial"/>
          <w:sz w:val="24"/>
          <w:szCs w:val="24"/>
        </w:rPr>
        <w:t>The significance of HRM, or "Human Resources Management," in enterprises and organizations has been brought to light by the COVID-19 pandemic, especially in light of the extra issues caused by the virus. Given the uncertain future and the high probability of losing job or experiencing wage decreases, the need for employee aid is stronger than ever. In order to create the optimal HR strategy, employers are starting to rely more on their HR department.</w:t>
      </w:r>
      <w:r w:rsidR="00AB0C65">
        <w:rPr>
          <w:rFonts w:ascii="Arial" w:hAnsi="Arial" w:cs="Arial"/>
          <w:sz w:val="24"/>
          <w:szCs w:val="24"/>
        </w:rPr>
        <w:t xml:space="preserve"> (</w:t>
      </w:r>
      <w:r w:rsidR="00AB0C65" w:rsidRPr="00AB0C65">
        <w:t>AlMala</w:t>
      </w:r>
      <w:r w:rsidR="00AB0C65">
        <w:t>,2020)</w:t>
      </w:r>
    </w:p>
    <w:p w14:paraId="3AB535E9" w14:textId="77777777" w:rsidR="002B168F" w:rsidRDefault="002B168F" w:rsidP="00CF41D1">
      <w:pPr>
        <w:pStyle w:val="ListParagraph"/>
        <w:ind w:left="360"/>
        <w:jc w:val="both"/>
      </w:pPr>
    </w:p>
    <w:p w14:paraId="120B5722" w14:textId="12A52BC3" w:rsidR="00AB0C65" w:rsidRDefault="0073080F" w:rsidP="00CF41D1">
      <w:pPr>
        <w:pStyle w:val="ListParagraph"/>
        <w:ind w:left="360"/>
        <w:jc w:val="both"/>
        <w:rPr>
          <w:rFonts w:ascii="Arial" w:hAnsi="Arial" w:cs="Arial"/>
          <w:sz w:val="24"/>
          <w:szCs w:val="24"/>
        </w:rPr>
      </w:pPr>
      <w:r>
        <w:t xml:space="preserve">          </w:t>
      </w:r>
      <w:r w:rsidR="009A0F53">
        <w:t xml:space="preserve">   </w:t>
      </w:r>
      <w:r w:rsidR="009A0F53" w:rsidRPr="0012776A">
        <w:rPr>
          <w:rFonts w:ascii="Arial" w:hAnsi="Arial" w:cs="Arial"/>
          <w:sz w:val="24"/>
          <w:szCs w:val="24"/>
        </w:rPr>
        <w:t>Emer</w:t>
      </w:r>
      <w:r w:rsidR="0012776A" w:rsidRPr="0012776A">
        <w:rPr>
          <w:rFonts w:ascii="Arial" w:hAnsi="Arial" w:cs="Arial"/>
          <w:sz w:val="24"/>
          <w:szCs w:val="24"/>
        </w:rPr>
        <w:t>ging</w:t>
      </w:r>
      <w:r w:rsidR="0012776A">
        <w:rPr>
          <w:rFonts w:ascii="Arial" w:hAnsi="Arial" w:cs="Arial"/>
          <w:sz w:val="24"/>
          <w:szCs w:val="24"/>
        </w:rPr>
        <w:t xml:space="preserve"> Changes</w:t>
      </w:r>
      <w:r w:rsidR="0012776A" w:rsidRPr="0012776A">
        <w:rPr>
          <w:rFonts w:ascii="Arial" w:hAnsi="Arial" w:cs="Arial"/>
          <w:sz w:val="24"/>
          <w:szCs w:val="24"/>
        </w:rPr>
        <w:t xml:space="preserve"> in the following categories</w:t>
      </w:r>
      <w:r w:rsidR="0012776A">
        <w:rPr>
          <w:rFonts w:ascii="Arial" w:hAnsi="Arial" w:cs="Arial"/>
          <w:sz w:val="24"/>
          <w:szCs w:val="24"/>
        </w:rPr>
        <w:t>:</w:t>
      </w:r>
    </w:p>
    <w:p w14:paraId="0DB89468" w14:textId="77777777" w:rsidR="00191B34" w:rsidRDefault="00191B34" w:rsidP="00CF41D1">
      <w:pPr>
        <w:pStyle w:val="ListParagraph"/>
        <w:ind w:left="360"/>
        <w:jc w:val="both"/>
        <w:rPr>
          <w:rFonts w:ascii="Arial" w:hAnsi="Arial" w:cs="Arial"/>
          <w:sz w:val="24"/>
          <w:szCs w:val="24"/>
        </w:rPr>
      </w:pPr>
    </w:p>
    <w:p w14:paraId="5E9533E5" w14:textId="186A7587" w:rsidR="0012776A" w:rsidRDefault="00FC002F" w:rsidP="0012776A">
      <w:pPr>
        <w:pStyle w:val="ListParagraph"/>
        <w:numPr>
          <w:ilvl w:val="0"/>
          <w:numId w:val="15"/>
        </w:numPr>
        <w:jc w:val="both"/>
        <w:rPr>
          <w:rFonts w:ascii="Arial" w:hAnsi="Arial" w:cs="Arial"/>
          <w:sz w:val="24"/>
          <w:szCs w:val="24"/>
        </w:rPr>
      </w:pPr>
      <w:r>
        <w:rPr>
          <w:rFonts w:ascii="Arial" w:hAnsi="Arial" w:cs="Arial"/>
          <w:sz w:val="24"/>
          <w:szCs w:val="24"/>
        </w:rPr>
        <w:t>REMOTE WORKING</w:t>
      </w:r>
      <w:r w:rsidR="00961208">
        <w:rPr>
          <w:rFonts w:ascii="Arial" w:hAnsi="Arial" w:cs="Arial"/>
          <w:sz w:val="24"/>
          <w:szCs w:val="24"/>
        </w:rPr>
        <w:t xml:space="preserve"> &amp; WORKPLACE FLEXIBILITY</w:t>
      </w:r>
    </w:p>
    <w:p w14:paraId="390248CA" w14:textId="62F98053" w:rsidR="001365C5" w:rsidRDefault="00191B34" w:rsidP="002B168F">
      <w:pPr>
        <w:pStyle w:val="ListParagraph"/>
        <w:ind w:left="1080"/>
        <w:jc w:val="both"/>
        <w:rPr>
          <w:rFonts w:ascii="Arial" w:hAnsi="Arial" w:cs="Arial"/>
          <w:sz w:val="24"/>
          <w:szCs w:val="24"/>
        </w:rPr>
      </w:pPr>
      <w:r>
        <w:rPr>
          <w:rFonts w:ascii="Arial" w:hAnsi="Arial" w:cs="Arial"/>
          <w:sz w:val="24"/>
          <w:szCs w:val="24"/>
        </w:rPr>
        <w:t xml:space="preserve">          </w:t>
      </w:r>
      <w:r w:rsidRPr="00191B34">
        <w:rPr>
          <w:rFonts w:ascii="Arial" w:hAnsi="Arial" w:cs="Arial"/>
          <w:sz w:val="24"/>
          <w:szCs w:val="24"/>
        </w:rPr>
        <w:t>Before the pandemic, employees reportedly worked remotely 25% of the time, and Boston Consulting Group predicts that number would increase to 50% or more.</w:t>
      </w:r>
      <w:r w:rsidR="00E941A6" w:rsidRPr="00E941A6">
        <w:rPr>
          <w:rFonts w:ascii="ffd" w:hAnsi="ffd"/>
          <w:color w:val="231F20"/>
          <w:spacing w:val="-10"/>
          <w:sz w:val="60"/>
          <w:szCs w:val="60"/>
          <w:shd w:val="clear" w:color="auto" w:fill="FFFFFF"/>
        </w:rPr>
        <w:t xml:space="preserve"> </w:t>
      </w:r>
      <w:r w:rsidR="00591FD5" w:rsidRPr="00591FD5">
        <w:rPr>
          <w:rFonts w:ascii="Arial" w:hAnsi="Arial" w:cs="Arial"/>
          <w:sz w:val="24"/>
          <w:szCs w:val="24"/>
        </w:rPr>
        <w:t>(</w:t>
      </w:r>
      <w:r w:rsidR="00E941A6" w:rsidRPr="00E941A6">
        <w:rPr>
          <w:rFonts w:ascii="Arial" w:hAnsi="Arial" w:cs="Arial"/>
          <w:sz w:val="24"/>
          <w:szCs w:val="24"/>
        </w:rPr>
        <w:t xml:space="preserve">Kaufman </w:t>
      </w:r>
      <w:r w:rsidR="009F4B28">
        <w:rPr>
          <w:rFonts w:ascii="Arial" w:hAnsi="Arial" w:cs="Arial"/>
          <w:sz w:val="24"/>
          <w:szCs w:val="24"/>
        </w:rPr>
        <w:t>,</w:t>
      </w:r>
      <w:r w:rsidR="00E941A6" w:rsidRPr="00E941A6">
        <w:rPr>
          <w:rFonts w:ascii="Arial" w:hAnsi="Arial" w:cs="Arial"/>
          <w:sz w:val="24"/>
          <w:szCs w:val="24"/>
        </w:rPr>
        <w:t>2020)</w:t>
      </w:r>
      <w:r w:rsidR="00961208">
        <w:rPr>
          <w:rFonts w:ascii="Arial" w:hAnsi="Arial" w:cs="Arial"/>
          <w:sz w:val="24"/>
          <w:szCs w:val="24"/>
        </w:rPr>
        <w:t xml:space="preserve">. </w:t>
      </w:r>
      <w:r w:rsidR="002B168F" w:rsidRPr="002B168F">
        <w:rPr>
          <w:rFonts w:ascii="Arial" w:hAnsi="Arial" w:cs="Arial"/>
          <w:sz w:val="24"/>
          <w:szCs w:val="24"/>
        </w:rPr>
        <w:t xml:space="preserve">Some firms provide their employees the option of </w:t>
      </w:r>
      <w:r w:rsidR="00861E0A" w:rsidRPr="002B168F">
        <w:rPr>
          <w:rFonts w:ascii="Arial" w:hAnsi="Arial" w:cs="Arial"/>
          <w:sz w:val="24"/>
          <w:szCs w:val="24"/>
        </w:rPr>
        <w:t>flexitime</w:t>
      </w:r>
      <w:r w:rsidR="002B168F" w:rsidRPr="002B168F">
        <w:rPr>
          <w:rFonts w:ascii="Arial" w:hAnsi="Arial" w:cs="Arial"/>
          <w:sz w:val="24"/>
          <w:szCs w:val="24"/>
        </w:rPr>
        <w:t>, which allows them to leave early one day and make up the time on another. Other businesses merely allow employees to work as many hours as they like each week, provided that those hours total at least 40.</w:t>
      </w:r>
    </w:p>
    <w:p w14:paraId="6E366A46" w14:textId="77777777" w:rsidR="002B168F" w:rsidRPr="001365C5" w:rsidRDefault="002B168F" w:rsidP="002B168F">
      <w:pPr>
        <w:pStyle w:val="ListParagraph"/>
        <w:ind w:left="1080"/>
        <w:jc w:val="both"/>
        <w:rPr>
          <w:rFonts w:ascii="Arial" w:hAnsi="Arial" w:cs="Arial"/>
          <w:sz w:val="24"/>
          <w:szCs w:val="24"/>
        </w:rPr>
      </w:pPr>
    </w:p>
    <w:p w14:paraId="3273AD26" w14:textId="4B03BF61" w:rsidR="00FC002F" w:rsidRDefault="001365C5" w:rsidP="0012776A">
      <w:pPr>
        <w:pStyle w:val="ListParagraph"/>
        <w:numPr>
          <w:ilvl w:val="0"/>
          <w:numId w:val="15"/>
        </w:numPr>
        <w:jc w:val="both"/>
        <w:rPr>
          <w:rFonts w:ascii="Arial" w:hAnsi="Arial" w:cs="Arial"/>
          <w:sz w:val="24"/>
          <w:szCs w:val="24"/>
        </w:rPr>
      </w:pPr>
      <w:r>
        <w:rPr>
          <w:rFonts w:ascii="Arial" w:hAnsi="Arial" w:cs="Arial"/>
          <w:sz w:val="24"/>
          <w:szCs w:val="24"/>
        </w:rPr>
        <w:t>FOCUS ON WELLNESS</w:t>
      </w:r>
    </w:p>
    <w:p w14:paraId="7D735C7B" w14:textId="32CDBA16" w:rsidR="007D4CAE" w:rsidRDefault="00A6218D" w:rsidP="001365C5">
      <w:pPr>
        <w:pStyle w:val="ListParagraph"/>
        <w:ind w:left="1080"/>
        <w:jc w:val="both"/>
        <w:rPr>
          <w:rFonts w:ascii="Arial" w:hAnsi="Arial" w:cs="Arial"/>
          <w:sz w:val="24"/>
          <w:szCs w:val="24"/>
        </w:rPr>
      </w:pPr>
      <w:r>
        <w:rPr>
          <w:rFonts w:ascii="Arial" w:hAnsi="Arial" w:cs="Arial"/>
          <w:sz w:val="24"/>
          <w:szCs w:val="24"/>
        </w:rPr>
        <w:t xml:space="preserve">          </w:t>
      </w:r>
      <w:r w:rsidR="00F66F2E" w:rsidRPr="00F66F2E">
        <w:rPr>
          <w:rFonts w:ascii="Arial" w:hAnsi="Arial" w:cs="Arial"/>
          <w:sz w:val="24"/>
          <w:szCs w:val="24"/>
        </w:rPr>
        <w:t>After dealing with the stress and anxiety of the COVID-19 outbreak, employers will need to focus more on the general welfare and mental health of their staff. Holistic benefits are one common way to promote health to a business. These benefits include all aspects of well-being, including mental health and financial security. The objective of these plans is to provide employees with access to advantages beyond just basic health insurance, even though the benefits they offer may differ.</w:t>
      </w:r>
    </w:p>
    <w:p w14:paraId="77F1656B" w14:textId="77777777" w:rsidR="00602109" w:rsidRDefault="00602109" w:rsidP="001365C5">
      <w:pPr>
        <w:pStyle w:val="ListParagraph"/>
        <w:ind w:left="1080"/>
        <w:jc w:val="both"/>
        <w:rPr>
          <w:rFonts w:ascii="Arial" w:hAnsi="Arial" w:cs="Arial"/>
          <w:sz w:val="24"/>
          <w:szCs w:val="24"/>
        </w:rPr>
      </w:pPr>
    </w:p>
    <w:p w14:paraId="6876C127" w14:textId="645FF724" w:rsidR="00AA6451" w:rsidRDefault="00A83551" w:rsidP="0012776A">
      <w:pPr>
        <w:pStyle w:val="ListParagraph"/>
        <w:numPr>
          <w:ilvl w:val="0"/>
          <w:numId w:val="15"/>
        </w:numPr>
        <w:jc w:val="both"/>
        <w:rPr>
          <w:rFonts w:ascii="Arial" w:hAnsi="Arial" w:cs="Arial"/>
          <w:sz w:val="24"/>
          <w:szCs w:val="24"/>
        </w:rPr>
      </w:pPr>
      <w:r>
        <w:rPr>
          <w:rFonts w:ascii="Arial" w:hAnsi="Arial" w:cs="Arial"/>
          <w:sz w:val="24"/>
          <w:szCs w:val="24"/>
        </w:rPr>
        <w:t>EMPLOYEE UPSKILLING</w:t>
      </w:r>
    </w:p>
    <w:p w14:paraId="796E74A5" w14:textId="3ED349AB" w:rsidR="00E23B59" w:rsidRDefault="00A83551" w:rsidP="00A83551">
      <w:pPr>
        <w:pStyle w:val="ListParagraph"/>
        <w:ind w:left="1080"/>
        <w:jc w:val="both"/>
        <w:rPr>
          <w:rFonts w:ascii="Arial" w:hAnsi="Arial" w:cs="Arial"/>
          <w:sz w:val="24"/>
          <w:szCs w:val="24"/>
        </w:rPr>
      </w:pPr>
      <w:r>
        <w:rPr>
          <w:rFonts w:ascii="Arial" w:hAnsi="Arial" w:cs="Arial"/>
          <w:sz w:val="24"/>
          <w:szCs w:val="24"/>
        </w:rPr>
        <w:t xml:space="preserve">          </w:t>
      </w:r>
      <w:r w:rsidR="00735831" w:rsidRPr="00735831">
        <w:rPr>
          <w:rFonts w:ascii="Arial" w:hAnsi="Arial" w:cs="Arial"/>
          <w:sz w:val="24"/>
          <w:szCs w:val="24"/>
        </w:rPr>
        <w:t>Trends in employee personalization indicate that workers want to feel appreciated as unique people. Employers show their appreciation in part by promoting upskilling. This solves knowledge gaps within the company and gives employees a sense of appreciation.</w:t>
      </w:r>
    </w:p>
    <w:p w14:paraId="100960C0" w14:textId="77777777" w:rsidR="00735831" w:rsidRDefault="00735831" w:rsidP="00A83551">
      <w:pPr>
        <w:pStyle w:val="ListParagraph"/>
        <w:ind w:left="1080"/>
        <w:jc w:val="both"/>
        <w:rPr>
          <w:rFonts w:ascii="Arial" w:hAnsi="Arial" w:cs="Arial"/>
          <w:sz w:val="24"/>
          <w:szCs w:val="24"/>
        </w:rPr>
      </w:pPr>
    </w:p>
    <w:p w14:paraId="2267B177" w14:textId="15E8FD48" w:rsidR="00D47FD8" w:rsidRDefault="008B04B3" w:rsidP="0012776A">
      <w:pPr>
        <w:pStyle w:val="ListParagraph"/>
        <w:numPr>
          <w:ilvl w:val="0"/>
          <w:numId w:val="15"/>
        </w:numPr>
        <w:jc w:val="both"/>
        <w:rPr>
          <w:rFonts w:ascii="Arial" w:hAnsi="Arial" w:cs="Arial"/>
          <w:sz w:val="24"/>
          <w:szCs w:val="24"/>
        </w:rPr>
      </w:pPr>
      <w:r>
        <w:rPr>
          <w:rFonts w:ascii="Arial" w:hAnsi="Arial" w:cs="Arial"/>
          <w:sz w:val="24"/>
          <w:szCs w:val="24"/>
        </w:rPr>
        <w:t>AI DRIVEN TECHNOLOGY</w:t>
      </w:r>
    </w:p>
    <w:p w14:paraId="632B7B3B" w14:textId="77777777" w:rsidR="00D46639" w:rsidRDefault="008B04B3" w:rsidP="008B04B3">
      <w:pPr>
        <w:pStyle w:val="ListParagraph"/>
        <w:ind w:left="1080"/>
        <w:jc w:val="both"/>
        <w:rPr>
          <w:rFonts w:ascii="Arial" w:hAnsi="Arial" w:cs="Arial"/>
          <w:sz w:val="24"/>
          <w:szCs w:val="24"/>
        </w:rPr>
      </w:pPr>
      <w:r>
        <w:rPr>
          <w:rFonts w:ascii="Arial" w:hAnsi="Arial" w:cs="Arial"/>
          <w:sz w:val="24"/>
          <w:szCs w:val="24"/>
        </w:rPr>
        <w:t xml:space="preserve">          </w:t>
      </w:r>
      <w:r w:rsidR="007C5875" w:rsidRPr="007C5875">
        <w:rPr>
          <w:rFonts w:ascii="Arial" w:hAnsi="Arial" w:cs="Arial"/>
          <w:sz w:val="24"/>
          <w:szCs w:val="24"/>
        </w:rPr>
        <w:t>In the near future, businesses will keep looking for cost-cutting measures in the case of a slowing economy, which will accelerate the trend toward artificial intelligence (AI). Businesses may now do more than ever before with a tiny fraction of the effort thanks to AI. HR routinely makes use of AI to help with human resource management.</w:t>
      </w:r>
      <w:r w:rsidR="007C5875">
        <w:rPr>
          <w:rFonts w:ascii="Arial" w:hAnsi="Arial" w:cs="Arial"/>
          <w:sz w:val="24"/>
          <w:szCs w:val="24"/>
        </w:rPr>
        <w:t xml:space="preserve">  </w:t>
      </w:r>
    </w:p>
    <w:p w14:paraId="6B0CAE56" w14:textId="13B4514F" w:rsidR="008B04B3" w:rsidRDefault="00A86CBB" w:rsidP="008B04B3">
      <w:pPr>
        <w:pStyle w:val="ListParagraph"/>
        <w:ind w:left="1080"/>
        <w:jc w:val="both"/>
        <w:rPr>
          <w:rFonts w:ascii="Arial" w:hAnsi="Arial" w:cs="Arial"/>
          <w:sz w:val="24"/>
          <w:szCs w:val="24"/>
        </w:rPr>
      </w:pPr>
      <w:r>
        <w:rPr>
          <w:rFonts w:ascii="Arial" w:hAnsi="Arial" w:cs="Arial"/>
          <w:sz w:val="24"/>
          <w:szCs w:val="24"/>
        </w:rPr>
        <w:t>(</w:t>
      </w:r>
      <w:r w:rsidR="001F12F8" w:rsidRPr="001F12F8">
        <w:rPr>
          <w:rFonts w:ascii="Arial" w:hAnsi="Arial" w:cs="Arial"/>
          <w:sz w:val="24"/>
          <w:szCs w:val="24"/>
        </w:rPr>
        <w:t>Maria</w:t>
      </w:r>
      <w:r w:rsidR="001F12F8">
        <w:rPr>
          <w:rFonts w:ascii="Arial" w:hAnsi="Arial" w:cs="Arial"/>
          <w:sz w:val="24"/>
          <w:szCs w:val="24"/>
        </w:rPr>
        <w:t>,2020)</w:t>
      </w:r>
    </w:p>
    <w:p w14:paraId="274EEDFC" w14:textId="77777777" w:rsidR="000D23D2" w:rsidRPr="00344964" w:rsidRDefault="000D23D2" w:rsidP="008B04B3">
      <w:pPr>
        <w:pStyle w:val="ListParagraph"/>
        <w:ind w:left="1080"/>
        <w:jc w:val="both"/>
        <w:rPr>
          <w:rFonts w:ascii="Arial" w:hAnsi="Arial" w:cs="Arial"/>
          <w:sz w:val="24"/>
          <w:szCs w:val="24"/>
        </w:rPr>
      </w:pPr>
    </w:p>
    <w:p w14:paraId="41C60456" w14:textId="0CEF77AA" w:rsidR="00075EA1" w:rsidRDefault="00075EA1" w:rsidP="00075EA1">
      <w:pPr>
        <w:pStyle w:val="ListParagraph"/>
        <w:numPr>
          <w:ilvl w:val="1"/>
          <w:numId w:val="20"/>
        </w:numPr>
        <w:jc w:val="both"/>
        <w:rPr>
          <w:rFonts w:ascii="Arial" w:hAnsi="Arial" w:cs="Arial"/>
          <w:b/>
          <w:bCs/>
          <w:sz w:val="24"/>
          <w:szCs w:val="24"/>
          <w:u w:val="single"/>
        </w:rPr>
      </w:pPr>
      <w:r w:rsidRPr="00884183">
        <w:rPr>
          <w:rFonts w:ascii="Arial" w:hAnsi="Arial" w:cs="Arial"/>
          <w:b/>
          <w:bCs/>
          <w:sz w:val="24"/>
          <w:szCs w:val="24"/>
          <w:u w:val="single"/>
        </w:rPr>
        <w:t>E</w:t>
      </w:r>
      <w:r>
        <w:rPr>
          <w:rFonts w:ascii="Arial" w:hAnsi="Arial" w:cs="Arial"/>
          <w:b/>
          <w:bCs/>
          <w:sz w:val="24"/>
          <w:szCs w:val="24"/>
          <w:u w:val="single"/>
        </w:rPr>
        <w:t>merging changes in HR strategies in post Brexit external environment.</w:t>
      </w:r>
    </w:p>
    <w:p w14:paraId="24B10BBE" w14:textId="56EAE8C5" w:rsidR="007162F5" w:rsidRPr="00193128" w:rsidRDefault="00CF41D1" w:rsidP="00556C8B">
      <w:pPr>
        <w:jc w:val="both"/>
        <w:rPr>
          <w:rFonts w:ascii="Arial" w:hAnsi="Arial" w:cs="Arial"/>
          <w:sz w:val="24"/>
          <w:szCs w:val="24"/>
        </w:rPr>
      </w:pPr>
      <w:r>
        <w:rPr>
          <w:rFonts w:ascii="Arial" w:hAnsi="Arial" w:cs="Arial"/>
          <w:sz w:val="24"/>
          <w:szCs w:val="24"/>
        </w:rPr>
        <w:t xml:space="preserve">                     </w:t>
      </w:r>
      <w:r w:rsidR="00556C8B" w:rsidRPr="00D538B7">
        <w:rPr>
          <w:rFonts w:ascii="Arial" w:hAnsi="Arial" w:cs="Arial"/>
          <w:sz w:val="24"/>
          <w:szCs w:val="24"/>
        </w:rPr>
        <w:t>The analysis covered four distinct time periods:</w:t>
      </w:r>
      <w:r w:rsidR="00193128">
        <w:rPr>
          <w:rFonts w:ascii="Arial" w:hAnsi="Arial" w:cs="Arial"/>
          <w:sz w:val="24"/>
          <w:szCs w:val="24"/>
        </w:rPr>
        <w:t xml:space="preserve"> </w:t>
      </w:r>
      <w:r w:rsidR="004C30FE" w:rsidRPr="004C30FE">
        <w:rPr>
          <w:rFonts w:ascii="Arial" w:hAnsi="Arial" w:cs="Arial"/>
          <w:sz w:val="24"/>
          <w:szCs w:val="24"/>
        </w:rPr>
        <w:t>Brexit (2016–2020) and before (2011–2016). Future (2020–2021</w:t>
      </w:r>
      <w:r w:rsidR="00556C8B" w:rsidRPr="00D538B7">
        <w:rPr>
          <w:rFonts w:ascii="Arial" w:hAnsi="Arial" w:cs="Arial"/>
          <w:sz w:val="24"/>
          <w:szCs w:val="24"/>
        </w:rPr>
        <w:t>) was also included.</w:t>
      </w:r>
      <w:r w:rsidR="00A35607" w:rsidRPr="00A35607">
        <w:rPr>
          <w:rFonts w:ascii="Arial" w:hAnsi="Arial" w:cs="Arial"/>
          <w:sz w:val="24"/>
          <w:szCs w:val="24"/>
        </w:rPr>
        <w:t xml:space="preserve"> </w:t>
      </w:r>
      <w:r w:rsidR="00A35607">
        <w:rPr>
          <w:rFonts w:ascii="Arial" w:hAnsi="Arial" w:cs="Arial"/>
          <w:sz w:val="24"/>
          <w:szCs w:val="24"/>
        </w:rPr>
        <w:t>(</w:t>
      </w:r>
      <w:r w:rsidR="00A35607">
        <w:rPr>
          <w:rFonts w:ascii="Helvetica" w:hAnsi="Helvetica"/>
          <w:color w:val="202020"/>
          <w:sz w:val="20"/>
          <w:szCs w:val="20"/>
          <w:shd w:val="clear" w:color="auto" w:fill="FFFFFF"/>
        </w:rPr>
        <w:t>Gupta,2023</w:t>
      </w:r>
      <w:r w:rsidR="00A35607" w:rsidRPr="00193128">
        <w:rPr>
          <w:rFonts w:ascii="Arial" w:hAnsi="Arial" w:cs="Arial"/>
          <w:sz w:val="24"/>
          <w:szCs w:val="24"/>
        </w:rPr>
        <w:t>)</w:t>
      </w:r>
      <w:r w:rsidR="00193128" w:rsidRPr="00193128">
        <w:rPr>
          <w:rFonts w:ascii="Arial" w:hAnsi="Arial" w:cs="Arial"/>
          <w:sz w:val="24"/>
          <w:szCs w:val="24"/>
        </w:rPr>
        <w:t xml:space="preserve">. Brexit was a difficult assignment to complete since the UK had to leave the European Union. It has been eagerly anticipated for a while, and while they are aware that organizations on both sides of the water have been diligently making </w:t>
      </w:r>
      <w:r w:rsidR="00193128" w:rsidRPr="00193128">
        <w:rPr>
          <w:rFonts w:ascii="Arial" w:hAnsi="Arial" w:cs="Arial"/>
          <w:sz w:val="24"/>
          <w:szCs w:val="24"/>
        </w:rPr>
        <w:lastRenderedPageBreak/>
        <w:t>preparations for it, there is still a chance that new barriers or difficulties will arise as the process is carried out. After the UK's official departure from the European Union on January 31, 2020</w:t>
      </w:r>
      <w:r w:rsidR="00C9055C" w:rsidRPr="00C9055C">
        <w:rPr>
          <w:rFonts w:ascii="Arial" w:hAnsi="Arial" w:cs="Arial"/>
          <w:sz w:val="24"/>
          <w:szCs w:val="24"/>
        </w:rPr>
        <w:t xml:space="preserve"> </w:t>
      </w:r>
      <w:sdt>
        <w:sdtPr>
          <w:rPr>
            <w:rFonts w:ascii="Arial" w:hAnsi="Arial" w:cs="Arial"/>
            <w:sz w:val="24"/>
            <w:szCs w:val="24"/>
          </w:rPr>
          <w:id w:val="-1690209511"/>
          <w:citation/>
        </w:sdtPr>
        <w:sdtContent>
          <w:r w:rsidR="00C9055C">
            <w:rPr>
              <w:rFonts w:ascii="Arial" w:hAnsi="Arial" w:cs="Arial"/>
              <w:sz w:val="24"/>
              <w:szCs w:val="24"/>
            </w:rPr>
            <w:fldChar w:fldCharType="begin"/>
          </w:r>
          <w:r w:rsidR="00C9055C">
            <w:rPr>
              <w:rFonts w:ascii="Arial" w:hAnsi="Arial" w:cs="Arial"/>
              <w:sz w:val="24"/>
              <w:szCs w:val="24"/>
            </w:rPr>
            <w:instrText xml:space="preserve"> CITATION Bra21 \l 2057 </w:instrText>
          </w:r>
          <w:r w:rsidR="00C9055C">
            <w:rPr>
              <w:rFonts w:ascii="Arial" w:hAnsi="Arial" w:cs="Arial"/>
              <w:sz w:val="24"/>
              <w:szCs w:val="24"/>
            </w:rPr>
            <w:fldChar w:fldCharType="separate"/>
          </w:r>
          <w:r w:rsidR="00C9055C">
            <w:rPr>
              <w:rFonts w:ascii="Arial" w:hAnsi="Arial" w:cs="Arial"/>
              <w:sz w:val="24"/>
              <w:szCs w:val="24"/>
            </w:rPr>
            <w:t>(Bratton, 2021)</w:t>
          </w:r>
          <w:r w:rsidR="00C9055C">
            <w:rPr>
              <w:rFonts w:ascii="Arial" w:hAnsi="Arial" w:cs="Arial"/>
              <w:sz w:val="24"/>
              <w:szCs w:val="24"/>
            </w:rPr>
            <w:fldChar w:fldCharType="end"/>
          </w:r>
        </w:sdtContent>
      </w:sdt>
      <w:r w:rsidR="00DF1CE5" w:rsidRPr="00DF1CE5">
        <w:t xml:space="preserve"> </w:t>
      </w:r>
      <w:r w:rsidR="00F642B4" w:rsidRPr="00F642B4">
        <w:rPr>
          <w:rFonts w:ascii="Arial" w:hAnsi="Arial" w:cs="Arial"/>
          <w:sz w:val="24"/>
          <w:szCs w:val="24"/>
        </w:rPr>
        <w:t>In response to a recent authority investigation into possible impacts of Brexit on divisions, the Ministry for Agriculture, Food, Environment, and Rural Development will be the one that will be most adversely affected by it considering that nearly 80% of its purpose is related to the European Union. There are a number of challenges associated with complying with the environmental inventory and its administrative framework, which has led to grave worries about the potential long-term effects of Brexit on the viability or need of the UK's sustainability plan.</w:t>
      </w:r>
      <w:r w:rsidR="00862AF8" w:rsidRPr="00862AF8">
        <w:rPr>
          <w:rFonts w:ascii="Arial" w:hAnsi="Arial" w:cs="Arial"/>
          <w:sz w:val="24"/>
          <w:szCs w:val="24"/>
        </w:rPr>
        <w:t xml:space="preserve"> </w:t>
      </w:r>
      <w:sdt>
        <w:sdtPr>
          <w:rPr>
            <w:rFonts w:ascii="Arial" w:hAnsi="Arial" w:cs="Arial"/>
            <w:sz w:val="24"/>
            <w:szCs w:val="24"/>
          </w:rPr>
          <w:id w:val="458000983"/>
          <w:citation/>
        </w:sdtPr>
        <w:sdtContent>
          <w:r w:rsidR="00862AF8">
            <w:rPr>
              <w:rFonts w:ascii="Arial" w:hAnsi="Arial" w:cs="Arial"/>
              <w:sz w:val="24"/>
              <w:szCs w:val="24"/>
            </w:rPr>
            <w:fldChar w:fldCharType="begin"/>
          </w:r>
          <w:r w:rsidR="00862AF8">
            <w:rPr>
              <w:rFonts w:ascii="Arial" w:hAnsi="Arial" w:cs="Arial"/>
              <w:sz w:val="24"/>
              <w:szCs w:val="24"/>
            </w:rPr>
            <w:instrText xml:space="preserve"> CITATION Off231 \l 2057 </w:instrText>
          </w:r>
          <w:r w:rsidR="00862AF8">
            <w:rPr>
              <w:rFonts w:ascii="Arial" w:hAnsi="Arial" w:cs="Arial"/>
              <w:sz w:val="24"/>
              <w:szCs w:val="24"/>
            </w:rPr>
            <w:fldChar w:fldCharType="separate"/>
          </w:r>
          <w:r w:rsidR="00862AF8" w:rsidRPr="00D67655">
            <w:rPr>
              <w:rFonts w:ascii="Arial" w:hAnsi="Arial" w:cs="Arial"/>
              <w:noProof/>
              <w:sz w:val="24"/>
              <w:szCs w:val="24"/>
            </w:rPr>
            <w:t>(Office for Budget Responsibility, 2023)</w:t>
          </w:r>
          <w:r w:rsidR="00862AF8">
            <w:rPr>
              <w:rFonts w:ascii="Arial" w:hAnsi="Arial" w:cs="Arial"/>
              <w:sz w:val="24"/>
              <w:szCs w:val="24"/>
            </w:rPr>
            <w:fldChar w:fldCharType="end"/>
          </w:r>
        </w:sdtContent>
      </w:sdt>
    </w:p>
    <w:p w14:paraId="12C74F95" w14:textId="06451E9C" w:rsidR="001514DD" w:rsidRDefault="001514DD" w:rsidP="001514DD">
      <w:pPr>
        <w:jc w:val="center"/>
        <w:rPr>
          <w:rFonts w:ascii="Arial" w:hAnsi="Arial" w:cs="Arial"/>
          <w:sz w:val="24"/>
          <w:szCs w:val="24"/>
        </w:rPr>
      </w:pPr>
      <w:r>
        <w:rPr>
          <w:noProof/>
        </w:rPr>
        <w:drawing>
          <wp:inline distT="0" distB="0" distL="0" distR="0" wp14:anchorId="24B3E8FE" wp14:editId="726F3232">
            <wp:extent cx="4451350" cy="4079544"/>
            <wp:effectExtent l="0" t="0" r="6350" b="0"/>
            <wp:docPr id="1835072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072835" name=""/>
                    <pic:cNvPicPr/>
                  </pic:nvPicPr>
                  <pic:blipFill rotWithShape="1">
                    <a:blip r:embed="rId15"/>
                    <a:srcRect l="55705" t="23781" r="3114" b="9122"/>
                    <a:stretch/>
                  </pic:blipFill>
                  <pic:spPr bwMode="auto">
                    <a:xfrm>
                      <a:off x="0" y="0"/>
                      <a:ext cx="4460456" cy="4087890"/>
                    </a:xfrm>
                    <a:prstGeom prst="rect">
                      <a:avLst/>
                    </a:prstGeom>
                    <a:ln>
                      <a:noFill/>
                    </a:ln>
                    <a:extLst>
                      <a:ext uri="{53640926-AAD7-44D8-BBD7-CCE9431645EC}">
                        <a14:shadowObscured xmlns:a14="http://schemas.microsoft.com/office/drawing/2010/main"/>
                      </a:ext>
                    </a:extLst>
                  </pic:spPr>
                </pic:pic>
              </a:graphicData>
            </a:graphic>
          </wp:inline>
        </w:drawing>
      </w:r>
    </w:p>
    <w:p w14:paraId="5DE169FB" w14:textId="3FB992E5" w:rsidR="00EB667B" w:rsidRDefault="00936ABB" w:rsidP="00CA2C7E">
      <w:pPr>
        <w:spacing w:before="240"/>
        <w:jc w:val="both"/>
        <w:rPr>
          <w:rFonts w:ascii="Arial" w:hAnsi="Arial" w:cs="Arial"/>
          <w:sz w:val="24"/>
          <w:szCs w:val="24"/>
        </w:rPr>
      </w:pPr>
      <w:r>
        <w:rPr>
          <w:rFonts w:ascii="Arial" w:hAnsi="Arial" w:cs="Arial"/>
          <w:sz w:val="24"/>
          <w:szCs w:val="24"/>
        </w:rPr>
        <w:t xml:space="preserve">             </w:t>
      </w:r>
      <w:r w:rsidR="00EB667B">
        <w:rPr>
          <w:rFonts w:ascii="Arial" w:hAnsi="Arial" w:cs="Arial"/>
          <w:sz w:val="24"/>
          <w:szCs w:val="24"/>
        </w:rPr>
        <w:t xml:space="preserve">                                                  HR priorities post Brexit</w:t>
      </w:r>
    </w:p>
    <w:p w14:paraId="6C2EA446" w14:textId="7AB52BAA" w:rsidR="00AF2756" w:rsidRDefault="009A722C" w:rsidP="00AF2756">
      <w:pPr>
        <w:pStyle w:val="ListParagraph"/>
        <w:numPr>
          <w:ilvl w:val="0"/>
          <w:numId w:val="15"/>
        </w:numPr>
        <w:spacing w:before="240"/>
        <w:jc w:val="both"/>
        <w:rPr>
          <w:rFonts w:ascii="Arial" w:hAnsi="Arial" w:cs="Arial"/>
          <w:sz w:val="24"/>
          <w:szCs w:val="24"/>
        </w:rPr>
      </w:pPr>
      <w:r>
        <w:rPr>
          <w:rFonts w:ascii="Arial" w:hAnsi="Arial" w:cs="Arial"/>
          <w:sz w:val="24"/>
          <w:szCs w:val="24"/>
        </w:rPr>
        <w:t xml:space="preserve">TALENT/LABOUR MARKETS </w:t>
      </w:r>
      <w:r w:rsidR="004A715F">
        <w:rPr>
          <w:rFonts w:ascii="Arial" w:hAnsi="Arial" w:cs="Arial"/>
          <w:sz w:val="24"/>
          <w:szCs w:val="24"/>
        </w:rPr>
        <w:t>AND IMMIGRATION</w:t>
      </w:r>
      <w:r>
        <w:rPr>
          <w:rFonts w:ascii="Arial" w:hAnsi="Arial" w:cs="Arial"/>
          <w:sz w:val="24"/>
          <w:szCs w:val="24"/>
        </w:rPr>
        <w:t xml:space="preserve"> </w:t>
      </w:r>
    </w:p>
    <w:p w14:paraId="586A4DAC" w14:textId="35E16882" w:rsidR="00FB6673" w:rsidRDefault="00FB6673" w:rsidP="00FB6673">
      <w:pPr>
        <w:pStyle w:val="ListParagraph"/>
        <w:spacing w:before="240"/>
        <w:ind w:left="1080"/>
        <w:jc w:val="both"/>
        <w:rPr>
          <w:rFonts w:ascii="Arial" w:hAnsi="Arial" w:cs="Arial"/>
          <w:sz w:val="24"/>
          <w:szCs w:val="24"/>
        </w:rPr>
      </w:pPr>
      <w:r>
        <w:rPr>
          <w:rFonts w:ascii="Arial" w:hAnsi="Arial" w:cs="Arial"/>
          <w:sz w:val="24"/>
          <w:szCs w:val="24"/>
        </w:rPr>
        <w:t xml:space="preserve">                            </w:t>
      </w:r>
      <w:r w:rsidRPr="00FB6673">
        <w:rPr>
          <w:rFonts w:ascii="Arial" w:hAnsi="Arial" w:cs="Arial"/>
          <w:sz w:val="24"/>
          <w:szCs w:val="24"/>
        </w:rPr>
        <w:t>Determine which groups may be affected if the Freedom of Movement is changed.</w:t>
      </w:r>
      <w:r w:rsidR="00E3785A">
        <w:rPr>
          <w:rFonts w:ascii="Arial" w:hAnsi="Arial" w:cs="Arial"/>
          <w:sz w:val="24"/>
          <w:szCs w:val="24"/>
        </w:rPr>
        <w:t xml:space="preserve"> </w:t>
      </w:r>
      <w:r w:rsidRPr="00FB6673">
        <w:rPr>
          <w:rFonts w:ascii="Arial" w:hAnsi="Arial" w:cs="Arial"/>
          <w:sz w:val="24"/>
          <w:szCs w:val="24"/>
        </w:rPr>
        <w:t>Reassure those who are impacted and communicate with all staff.</w:t>
      </w:r>
      <w:r w:rsidR="00E3785A">
        <w:rPr>
          <w:rFonts w:ascii="Arial" w:hAnsi="Arial" w:cs="Arial"/>
          <w:sz w:val="24"/>
          <w:szCs w:val="24"/>
        </w:rPr>
        <w:t xml:space="preserve"> Also </w:t>
      </w:r>
      <w:r w:rsidR="00E3785A" w:rsidRPr="00E3785A">
        <w:rPr>
          <w:rFonts w:ascii="Arial" w:hAnsi="Arial" w:cs="Arial"/>
          <w:sz w:val="24"/>
          <w:szCs w:val="24"/>
        </w:rPr>
        <w:t>ensuring that relocation and foreign talent acquisition comply with legal obligations.</w:t>
      </w:r>
    </w:p>
    <w:p w14:paraId="60EAD479" w14:textId="77777777" w:rsidR="001928CA" w:rsidRDefault="001928CA" w:rsidP="00FB6673">
      <w:pPr>
        <w:pStyle w:val="ListParagraph"/>
        <w:spacing w:before="240"/>
        <w:ind w:left="1080"/>
        <w:jc w:val="both"/>
        <w:rPr>
          <w:rFonts w:ascii="Arial" w:hAnsi="Arial" w:cs="Arial"/>
          <w:sz w:val="24"/>
          <w:szCs w:val="24"/>
        </w:rPr>
      </w:pPr>
    </w:p>
    <w:p w14:paraId="5F26BDAD" w14:textId="77777777" w:rsidR="00E77009" w:rsidRDefault="00E77009" w:rsidP="001928CA">
      <w:pPr>
        <w:pStyle w:val="ListParagraph"/>
        <w:numPr>
          <w:ilvl w:val="0"/>
          <w:numId w:val="15"/>
        </w:numPr>
        <w:spacing w:before="240"/>
        <w:jc w:val="both"/>
        <w:rPr>
          <w:rFonts w:ascii="Arial" w:hAnsi="Arial" w:cs="Arial"/>
          <w:sz w:val="24"/>
          <w:szCs w:val="24"/>
        </w:rPr>
      </w:pPr>
      <w:r>
        <w:rPr>
          <w:rFonts w:ascii="Arial" w:hAnsi="Arial" w:cs="Arial"/>
          <w:sz w:val="24"/>
          <w:szCs w:val="24"/>
        </w:rPr>
        <w:t>POLITICAL AND TRUST AGENDA</w:t>
      </w:r>
    </w:p>
    <w:p w14:paraId="7B56C321" w14:textId="0913F471" w:rsidR="001928CA" w:rsidRDefault="00E77009" w:rsidP="00E77009">
      <w:pPr>
        <w:pStyle w:val="ListParagraph"/>
        <w:spacing w:before="240"/>
        <w:ind w:left="1080"/>
        <w:jc w:val="both"/>
        <w:rPr>
          <w:rFonts w:ascii="Arial" w:hAnsi="Arial" w:cs="Arial"/>
          <w:sz w:val="24"/>
          <w:szCs w:val="24"/>
        </w:rPr>
      </w:pPr>
      <w:r>
        <w:rPr>
          <w:rFonts w:ascii="Arial" w:hAnsi="Arial" w:cs="Arial"/>
          <w:sz w:val="24"/>
          <w:szCs w:val="24"/>
        </w:rPr>
        <w:t xml:space="preserve">            </w:t>
      </w:r>
      <w:r w:rsidR="0000058E" w:rsidRPr="0000058E">
        <w:rPr>
          <w:rFonts w:ascii="Arial" w:hAnsi="Arial" w:cs="Arial"/>
          <w:sz w:val="24"/>
          <w:szCs w:val="24"/>
        </w:rPr>
        <w:t>Changes to laws governing agency employees, holiday pay, and transfers are most likely to occur.</w:t>
      </w:r>
      <w:r w:rsidR="00DD7FF2">
        <w:rPr>
          <w:rFonts w:ascii="Arial" w:hAnsi="Arial" w:cs="Arial"/>
          <w:sz w:val="24"/>
          <w:szCs w:val="24"/>
        </w:rPr>
        <w:t xml:space="preserve"> </w:t>
      </w:r>
      <w:r w:rsidR="009176C2">
        <w:rPr>
          <w:rFonts w:ascii="Arial" w:hAnsi="Arial" w:cs="Arial"/>
          <w:sz w:val="24"/>
          <w:szCs w:val="24"/>
        </w:rPr>
        <w:t>Reviewed</w:t>
      </w:r>
      <w:r w:rsidR="00531836" w:rsidRPr="00531836">
        <w:rPr>
          <w:rFonts w:ascii="Arial" w:hAnsi="Arial" w:cs="Arial"/>
          <w:sz w:val="24"/>
          <w:szCs w:val="24"/>
        </w:rPr>
        <w:t xml:space="preserve"> and updating strategies for addressing the human consequences of Scottish independence (mobility, job conditions, financial ramifications, etc.)  Also updating</w:t>
      </w:r>
      <w:r w:rsidR="00531836">
        <w:rPr>
          <w:rFonts w:ascii="Arial" w:hAnsi="Arial" w:cs="Arial"/>
          <w:sz w:val="24"/>
          <w:szCs w:val="24"/>
        </w:rPr>
        <w:t xml:space="preserve"> </w:t>
      </w:r>
      <w:r w:rsidR="00531836" w:rsidRPr="00531836">
        <w:rPr>
          <w:rFonts w:ascii="Arial" w:hAnsi="Arial" w:cs="Arial"/>
          <w:sz w:val="24"/>
          <w:szCs w:val="24"/>
        </w:rPr>
        <w:t>fair pay policy, encompassing executive and general staff compensation.</w:t>
      </w:r>
    </w:p>
    <w:p w14:paraId="66AC2165" w14:textId="77777777" w:rsidR="00140F89" w:rsidRDefault="00140F89" w:rsidP="00E77009">
      <w:pPr>
        <w:pStyle w:val="ListParagraph"/>
        <w:spacing w:before="240"/>
        <w:ind w:left="1080"/>
        <w:jc w:val="both"/>
        <w:rPr>
          <w:rFonts w:ascii="Arial" w:hAnsi="Arial" w:cs="Arial"/>
          <w:sz w:val="24"/>
          <w:szCs w:val="24"/>
        </w:rPr>
      </w:pPr>
    </w:p>
    <w:p w14:paraId="7773F13D" w14:textId="77777777" w:rsidR="006A268F" w:rsidRDefault="006A268F" w:rsidP="00844898">
      <w:pPr>
        <w:pStyle w:val="ListParagraph"/>
        <w:spacing w:before="240"/>
        <w:ind w:left="1080"/>
        <w:jc w:val="both"/>
        <w:rPr>
          <w:rFonts w:ascii="Arial" w:hAnsi="Arial" w:cs="Arial"/>
          <w:sz w:val="24"/>
          <w:szCs w:val="24"/>
        </w:rPr>
      </w:pPr>
      <w:r w:rsidRPr="006A268F">
        <w:rPr>
          <w:rFonts w:ascii="Arial" w:hAnsi="Arial" w:cs="Arial"/>
          <w:sz w:val="24"/>
          <w:szCs w:val="24"/>
        </w:rPr>
        <w:t>RECRUITING STRATEGIES, METHODS, AND GROUPS</w:t>
      </w:r>
    </w:p>
    <w:p w14:paraId="5FF82459" w14:textId="76D9445C" w:rsidR="00844898" w:rsidRDefault="00844898" w:rsidP="00844898">
      <w:pPr>
        <w:pStyle w:val="ListParagraph"/>
        <w:spacing w:before="240"/>
        <w:ind w:left="1080"/>
        <w:jc w:val="both"/>
        <w:rPr>
          <w:rFonts w:ascii="Arial" w:hAnsi="Arial" w:cs="Arial"/>
          <w:sz w:val="24"/>
          <w:szCs w:val="24"/>
        </w:rPr>
      </w:pPr>
      <w:r>
        <w:rPr>
          <w:rFonts w:ascii="Arial" w:hAnsi="Arial" w:cs="Arial"/>
          <w:sz w:val="24"/>
          <w:szCs w:val="24"/>
        </w:rPr>
        <w:t xml:space="preserve">           </w:t>
      </w:r>
      <w:r w:rsidR="00B562D1">
        <w:rPr>
          <w:rFonts w:ascii="Arial" w:hAnsi="Arial" w:cs="Arial"/>
          <w:sz w:val="24"/>
          <w:szCs w:val="24"/>
        </w:rPr>
        <w:t>An Additional</w:t>
      </w:r>
      <w:r w:rsidR="001F1EBC" w:rsidRPr="001F1EBC">
        <w:rPr>
          <w:rFonts w:ascii="Arial" w:hAnsi="Arial" w:cs="Arial"/>
          <w:sz w:val="24"/>
          <w:szCs w:val="24"/>
        </w:rPr>
        <w:t xml:space="preserve"> important </w:t>
      </w:r>
      <w:r w:rsidR="00DF5BE0">
        <w:rPr>
          <w:rFonts w:ascii="Arial" w:hAnsi="Arial" w:cs="Arial"/>
          <w:sz w:val="24"/>
          <w:szCs w:val="24"/>
        </w:rPr>
        <w:t>region</w:t>
      </w:r>
      <w:r w:rsidR="001F1EBC" w:rsidRPr="001F1EBC">
        <w:rPr>
          <w:rFonts w:ascii="Arial" w:hAnsi="Arial" w:cs="Arial"/>
          <w:sz w:val="24"/>
          <w:szCs w:val="24"/>
        </w:rPr>
        <w:t xml:space="preserve"> where firms should </w:t>
      </w:r>
      <w:r w:rsidR="005747C8">
        <w:rPr>
          <w:rFonts w:ascii="Arial" w:hAnsi="Arial" w:cs="Arial"/>
          <w:sz w:val="24"/>
          <w:szCs w:val="24"/>
        </w:rPr>
        <w:t>execute</w:t>
      </w:r>
      <w:r w:rsidR="001F1EBC" w:rsidRPr="001F1EBC">
        <w:rPr>
          <w:rFonts w:ascii="Arial" w:hAnsi="Arial" w:cs="Arial"/>
          <w:sz w:val="24"/>
          <w:szCs w:val="24"/>
        </w:rPr>
        <w:t xml:space="preserve"> better is in recruitment. This report's findings demonstrate that certain firms are restricted to a number of recruitment methods and channels.</w:t>
      </w:r>
      <w:r w:rsidR="001E525D" w:rsidRPr="001E525D">
        <w:t xml:space="preserve"> </w:t>
      </w:r>
      <w:r w:rsidR="00330104" w:rsidRPr="00330104">
        <w:rPr>
          <w:rFonts w:ascii="Arial" w:hAnsi="Arial" w:cs="Arial"/>
          <w:sz w:val="24"/>
          <w:szCs w:val="24"/>
        </w:rPr>
        <w:t xml:space="preserve">By connecting people with particular aptitudes or skills to occupations that need those capabilities, a focus on strengths-based recruiting may help enhance inclusion and diversity. </w:t>
      </w:r>
      <w:r w:rsidR="00F878D2">
        <w:rPr>
          <w:rFonts w:ascii="Arial" w:hAnsi="Arial" w:cs="Arial"/>
          <w:sz w:val="24"/>
          <w:szCs w:val="24"/>
        </w:rPr>
        <w:t>(</w:t>
      </w:r>
      <w:r w:rsidR="00F878D2">
        <w:t>Davies, G.2021)</w:t>
      </w:r>
      <w:r w:rsidR="001E525D" w:rsidRPr="001E525D">
        <w:rPr>
          <w:rFonts w:ascii="Arial" w:hAnsi="Arial" w:cs="Arial"/>
          <w:sz w:val="24"/>
          <w:szCs w:val="24"/>
        </w:rPr>
        <w:t xml:space="preserve"> </w:t>
      </w:r>
    </w:p>
    <w:p w14:paraId="5FAEA41D" w14:textId="77777777" w:rsidR="007103D6" w:rsidRDefault="007103D6" w:rsidP="00844898">
      <w:pPr>
        <w:pStyle w:val="ListParagraph"/>
        <w:spacing w:before="240"/>
        <w:ind w:left="1080"/>
        <w:jc w:val="both"/>
        <w:rPr>
          <w:rFonts w:ascii="Arial" w:hAnsi="Arial" w:cs="Arial"/>
          <w:sz w:val="24"/>
          <w:szCs w:val="24"/>
        </w:rPr>
      </w:pPr>
    </w:p>
    <w:p w14:paraId="12F7C6A6" w14:textId="4E53A117" w:rsidR="007103D6" w:rsidRDefault="00AF3AD2" w:rsidP="007103D6">
      <w:pPr>
        <w:pStyle w:val="ListParagraph"/>
        <w:numPr>
          <w:ilvl w:val="0"/>
          <w:numId w:val="15"/>
        </w:numPr>
        <w:spacing w:before="240"/>
        <w:jc w:val="both"/>
        <w:rPr>
          <w:rFonts w:ascii="Arial" w:hAnsi="Arial" w:cs="Arial"/>
          <w:sz w:val="24"/>
          <w:szCs w:val="24"/>
        </w:rPr>
      </w:pPr>
      <w:r>
        <w:rPr>
          <w:rFonts w:ascii="Arial" w:hAnsi="Arial" w:cs="Arial"/>
          <w:sz w:val="24"/>
          <w:szCs w:val="24"/>
        </w:rPr>
        <w:t>MAXIMISING EFFICIENCIES</w:t>
      </w:r>
    </w:p>
    <w:p w14:paraId="396C4237" w14:textId="2727AC19" w:rsidR="00AF3AD2" w:rsidRDefault="00AF3AD2" w:rsidP="00AF3AD2">
      <w:pPr>
        <w:pStyle w:val="ListParagraph"/>
        <w:spacing w:before="240"/>
        <w:ind w:left="1080"/>
        <w:jc w:val="both"/>
        <w:rPr>
          <w:rFonts w:ascii="Arial" w:hAnsi="Arial" w:cs="Arial"/>
          <w:sz w:val="24"/>
          <w:szCs w:val="24"/>
        </w:rPr>
      </w:pPr>
      <w:r>
        <w:rPr>
          <w:rFonts w:ascii="Arial" w:hAnsi="Arial" w:cs="Arial"/>
          <w:sz w:val="24"/>
          <w:szCs w:val="24"/>
        </w:rPr>
        <w:t xml:space="preserve">        </w:t>
      </w:r>
      <w:r w:rsidR="00B97FE4" w:rsidRPr="00B97FE4">
        <w:rPr>
          <w:rFonts w:ascii="Arial" w:hAnsi="Arial" w:cs="Arial"/>
          <w:sz w:val="24"/>
          <w:szCs w:val="24"/>
        </w:rPr>
        <w:t>The most effective organizations will be better equipped to handle the crisis and seize any chances that present themselves.</w:t>
      </w:r>
      <w:r w:rsidR="00A21329" w:rsidRPr="00A21329">
        <w:t xml:space="preserve"> </w:t>
      </w:r>
      <w:r w:rsidR="00A21329" w:rsidRPr="00A21329">
        <w:rPr>
          <w:rFonts w:ascii="Arial" w:hAnsi="Arial" w:cs="Arial"/>
          <w:sz w:val="24"/>
          <w:szCs w:val="24"/>
        </w:rPr>
        <w:t>Determin</w:t>
      </w:r>
      <w:r w:rsidR="00A21329">
        <w:rPr>
          <w:rFonts w:ascii="Arial" w:hAnsi="Arial" w:cs="Arial"/>
          <w:sz w:val="24"/>
          <w:szCs w:val="24"/>
        </w:rPr>
        <w:t>ing</w:t>
      </w:r>
      <w:r w:rsidR="00A21329" w:rsidRPr="00A21329">
        <w:rPr>
          <w:rFonts w:ascii="Arial" w:hAnsi="Arial" w:cs="Arial"/>
          <w:sz w:val="24"/>
          <w:szCs w:val="24"/>
        </w:rPr>
        <w:t xml:space="preserve"> the effects of foreign currency rate variations on this group and develop policies and operational assistance for internationally mobile personnel. Retirement and other perks</w:t>
      </w:r>
    </w:p>
    <w:p w14:paraId="401513FF" w14:textId="77777777" w:rsidR="00A21329" w:rsidRDefault="00A21329" w:rsidP="00AF3AD2">
      <w:pPr>
        <w:pStyle w:val="ListParagraph"/>
        <w:spacing w:before="240"/>
        <w:ind w:left="1080"/>
        <w:jc w:val="both"/>
        <w:rPr>
          <w:rFonts w:ascii="Arial" w:hAnsi="Arial" w:cs="Arial"/>
          <w:sz w:val="24"/>
          <w:szCs w:val="24"/>
        </w:rPr>
      </w:pPr>
    </w:p>
    <w:p w14:paraId="4A5812FE" w14:textId="53BAA563" w:rsidR="008C2B66" w:rsidRDefault="008C2B66" w:rsidP="008C2B66">
      <w:pPr>
        <w:pStyle w:val="ListParagraph"/>
        <w:numPr>
          <w:ilvl w:val="0"/>
          <w:numId w:val="15"/>
        </w:numPr>
        <w:spacing w:before="240"/>
        <w:jc w:val="both"/>
        <w:rPr>
          <w:rFonts w:ascii="Arial" w:hAnsi="Arial" w:cs="Arial"/>
          <w:sz w:val="24"/>
          <w:szCs w:val="24"/>
        </w:rPr>
      </w:pPr>
      <w:r>
        <w:rPr>
          <w:rFonts w:ascii="Arial" w:hAnsi="Arial" w:cs="Arial"/>
          <w:sz w:val="24"/>
          <w:szCs w:val="24"/>
        </w:rPr>
        <w:t>COMMUNICATION</w:t>
      </w:r>
    </w:p>
    <w:p w14:paraId="341815F1" w14:textId="3FBE06AA" w:rsidR="008C2B66" w:rsidRDefault="008C2B66" w:rsidP="008C2B66">
      <w:pPr>
        <w:pStyle w:val="ListParagraph"/>
        <w:spacing w:before="240"/>
        <w:ind w:left="1080"/>
        <w:jc w:val="both"/>
        <w:rPr>
          <w:rFonts w:ascii="Arial" w:hAnsi="Arial" w:cs="Arial"/>
          <w:sz w:val="24"/>
          <w:szCs w:val="24"/>
        </w:rPr>
      </w:pPr>
      <w:r>
        <w:rPr>
          <w:rFonts w:ascii="Arial" w:hAnsi="Arial" w:cs="Arial"/>
          <w:sz w:val="24"/>
          <w:szCs w:val="24"/>
        </w:rPr>
        <w:t xml:space="preserve">   </w:t>
      </w:r>
      <w:r w:rsidR="00083EFF">
        <w:rPr>
          <w:rFonts w:ascii="Arial" w:hAnsi="Arial" w:cs="Arial"/>
          <w:sz w:val="24"/>
          <w:szCs w:val="24"/>
        </w:rPr>
        <w:t xml:space="preserve">     </w:t>
      </w:r>
      <w:r w:rsidR="00083EFF" w:rsidRPr="00083EFF">
        <w:rPr>
          <w:rFonts w:ascii="Arial" w:hAnsi="Arial" w:cs="Arial"/>
          <w:sz w:val="24"/>
          <w:szCs w:val="24"/>
        </w:rPr>
        <w:t>Cross-cultural communication abilities are essential for businesses that operate outside of the UK and the EU. Training and activities that encourage good communication and collaboration within different teams are part of HR strategy.</w:t>
      </w:r>
    </w:p>
    <w:p w14:paraId="28F1B2DA" w14:textId="610C4F9D" w:rsidR="00A3570E" w:rsidRPr="00A3570E" w:rsidRDefault="00A3570E" w:rsidP="00A3570E">
      <w:pPr>
        <w:pStyle w:val="ListParagraph"/>
        <w:spacing w:before="240"/>
        <w:ind w:left="1080"/>
        <w:jc w:val="both"/>
        <w:rPr>
          <w:rFonts w:ascii="Arial" w:hAnsi="Arial" w:cs="Arial"/>
          <w:sz w:val="24"/>
          <w:szCs w:val="24"/>
        </w:rPr>
      </w:pPr>
      <w:r>
        <w:rPr>
          <w:rFonts w:ascii="Arial" w:hAnsi="Arial" w:cs="Arial"/>
          <w:sz w:val="24"/>
          <w:szCs w:val="24"/>
        </w:rPr>
        <w:t xml:space="preserve">                              </w:t>
      </w:r>
    </w:p>
    <w:p w14:paraId="0358A5C2" w14:textId="794C36BB" w:rsidR="00425C34" w:rsidRPr="00F37D9F" w:rsidRDefault="00425C34" w:rsidP="00F37D9F">
      <w:pPr>
        <w:pStyle w:val="ListParagraph"/>
        <w:numPr>
          <w:ilvl w:val="0"/>
          <w:numId w:val="27"/>
        </w:numPr>
        <w:jc w:val="both"/>
        <w:rPr>
          <w:rFonts w:ascii="Arial" w:hAnsi="Arial" w:cs="Arial"/>
          <w:b/>
          <w:bCs/>
          <w:sz w:val="32"/>
          <w:szCs w:val="32"/>
          <w:u w:val="single"/>
        </w:rPr>
      </w:pPr>
      <w:r w:rsidRPr="00F37D9F">
        <w:rPr>
          <w:rFonts w:ascii="Arial" w:hAnsi="Arial" w:cs="Arial"/>
          <w:b/>
          <w:bCs/>
          <w:sz w:val="32"/>
          <w:szCs w:val="32"/>
          <w:u w:val="single"/>
        </w:rPr>
        <w:t>C</w:t>
      </w:r>
      <w:r w:rsidR="00BE509C" w:rsidRPr="00F37D9F">
        <w:rPr>
          <w:rFonts w:ascii="Arial" w:hAnsi="Arial" w:cs="Arial"/>
          <w:b/>
          <w:bCs/>
          <w:sz w:val="32"/>
          <w:szCs w:val="32"/>
          <w:u w:val="single"/>
        </w:rPr>
        <w:t>onclusion</w:t>
      </w:r>
    </w:p>
    <w:p w14:paraId="1D693F67" w14:textId="0FA2EB15" w:rsidR="00B03FD9" w:rsidRPr="00EF001A" w:rsidRDefault="00B03FD9" w:rsidP="00B03FD9">
      <w:pPr>
        <w:pStyle w:val="ListParagraph"/>
        <w:ind w:left="360"/>
        <w:jc w:val="both"/>
        <w:rPr>
          <w:rFonts w:ascii="Arial" w:hAnsi="Arial" w:cs="Arial"/>
          <w:sz w:val="24"/>
          <w:szCs w:val="24"/>
        </w:rPr>
      </w:pPr>
      <w:r w:rsidRPr="00EF001A">
        <w:rPr>
          <w:rFonts w:ascii="Arial" w:hAnsi="Arial" w:cs="Arial"/>
          <w:sz w:val="24"/>
          <w:szCs w:val="24"/>
        </w:rPr>
        <w:t xml:space="preserve">          In conclusion, a complex interaction of forces resulting from the aftermath of both the Covid-19 epidemic and the Brexit transition has formed </w:t>
      </w:r>
      <w:r w:rsidR="004349F3" w:rsidRPr="004349F3">
        <w:rPr>
          <w:rFonts w:ascii="Arial" w:hAnsi="Arial" w:cs="Arial"/>
          <w:sz w:val="24"/>
          <w:szCs w:val="24"/>
        </w:rPr>
        <w:t>the state of the UK labo</w:t>
      </w:r>
      <w:r w:rsidR="004349F3">
        <w:rPr>
          <w:rFonts w:ascii="Arial" w:hAnsi="Arial" w:cs="Arial"/>
          <w:sz w:val="24"/>
          <w:szCs w:val="24"/>
        </w:rPr>
        <w:t>u</w:t>
      </w:r>
      <w:r w:rsidR="004349F3" w:rsidRPr="004349F3">
        <w:rPr>
          <w:rFonts w:ascii="Arial" w:hAnsi="Arial" w:cs="Arial"/>
          <w:sz w:val="24"/>
          <w:szCs w:val="24"/>
        </w:rPr>
        <w:t>r market at the moment.</w:t>
      </w:r>
      <w:r w:rsidR="004819D5" w:rsidRPr="004819D5">
        <w:t xml:space="preserve"> </w:t>
      </w:r>
      <w:r w:rsidR="004819D5" w:rsidRPr="004819D5">
        <w:rPr>
          <w:rFonts w:ascii="Arial" w:hAnsi="Arial" w:cs="Arial"/>
          <w:sz w:val="24"/>
          <w:szCs w:val="24"/>
        </w:rPr>
        <w:t>The Covid-19 epidemic presented the labo</w:t>
      </w:r>
      <w:r w:rsidR="004819D5">
        <w:rPr>
          <w:rFonts w:ascii="Arial" w:hAnsi="Arial" w:cs="Arial"/>
          <w:sz w:val="24"/>
          <w:szCs w:val="24"/>
        </w:rPr>
        <w:t>u</w:t>
      </w:r>
      <w:r w:rsidR="004819D5" w:rsidRPr="004819D5">
        <w:rPr>
          <w:rFonts w:ascii="Arial" w:hAnsi="Arial" w:cs="Arial"/>
          <w:sz w:val="24"/>
          <w:szCs w:val="24"/>
        </w:rPr>
        <w:t>r market with previously unheard-of difficulties, including as massive job losses, adjustments to distant employment, and changes in the need for particular skill sets.</w:t>
      </w:r>
      <w:r w:rsidR="00D8643B" w:rsidRPr="00D8643B">
        <w:t xml:space="preserve"> </w:t>
      </w:r>
      <w:r w:rsidR="00D8643B" w:rsidRPr="00D8643B">
        <w:rPr>
          <w:rFonts w:ascii="Arial" w:hAnsi="Arial" w:cs="Arial"/>
          <w:sz w:val="24"/>
          <w:szCs w:val="24"/>
        </w:rPr>
        <w:t xml:space="preserve">The landscape of the job market has been significantly affected by Brexit as well. Foreign talent is less readily available as a result of changes in immigration laws and the loss of free mobility. Human resourcing strategies have adapted and grown </w:t>
      </w:r>
      <w:r w:rsidR="00EC7B4B" w:rsidRPr="00D8643B">
        <w:rPr>
          <w:rFonts w:ascii="Arial" w:hAnsi="Arial" w:cs="Arial"/>
          <w:sz w:val="24"/>
          <w:szCs w:val="24"/>
        </w:rPr>
        <w:t>nimbler</w:t>
      </w:r>
      <w:r w:rsidR="00D8643B" w:rsidRPr="00D8643B">
        <w:rPr>
          <w:rFonts w:ascii="Arial" w:hAnsi="Arial" w:cs="Arial"/>
          <w:sz w:val="24"/>
          <w:szCs w:val="24"/>
        </w:rPr>
        <w:t xml:space="preserve"> in response to these difficulties. To improve remote cooperation and speed hiring procedures, organizations have invested in digital tools and technology.  Businesses are urged to use an all-encompassing strategy for people management in the post-Covid, post-Brexit external environment. In order to do this, an organization must promote a diverse and inclusive work environment, encourage lifelong learning, and pay attention to the changing preferences of its staff.</w:t>
      </w:r>
    </w:p>
    <w:p w14:paraId="7A898AAA" w14:textId="78188D88" w:rsidR="00083EFF" w:rsidRPr="00083EFF" w:rsidRDefault="005075EB" w:rsidP="00083EFF">
      <w:pPr>
        <w:spacing w:before="240"/>
        <w:jc w:val="both"/>
        <w:rPr>
          <w:rFonts w:ascii="Arial" w:hAnsi="Arial" w:cs="Arial"/>
          <w:sz w:val="24"/>
          <w:szCs w:val="24"/>
        </w:rPr>
      </w:pPr>
      <w:r>
        <w:rPr>
          <w:rFonts w:ascii="Arial" w:hAnsi="Arial" w:cs="Arial"/>
          <w:sz w:val="24"/>
          <w:szCs w:val="24"/>
        </w:rPr>
        <w:t xml:space="preserve">                           </w:t>
      </w:r>
    </w:p>
    <w:p w14:paraId="1DF5111D" w14:textId="77777777" w:rsidR="00A21329" w:rsidRDefault="00A21329" w:rsidP="00AF3AD2">
      <w:pPr>
        <w:pStyle w:val="ListParagraph"/>
        <w:spacing w:before="240"/>
        <w:ind w:left="1080"/>
        <w:jc w:val="both"/>
        <w:rPr>
          <w:rFonts w:ascii="Arial" w:hAnsi="Arial" w:cs="Arial"/>
          <w:sz w:val="24"/>
          <w:szCs w:val="24"/>
        </w:rPr>
      </w:pPr>
    </w:p>
    <w:p w14:paraId="6AC7EDB9" w14:textId="77777777" w:rsidR="007103D6" w:rsidRDefault="007103D6" w:rsidP="00844898">
      <w:pPr>
        <w:pStyle w:val="ListParagraph"/>
        <w:spacing w:before="240"/>
        <w:ind w:left="1080"/>
        <w:jc w:val="both"/>
        <w:rPr>
          <w:rFonts w:ascii="Arial" w:hAnsi="Arial" w:cs="Arial"/>
          <w:sz w:val="24"/>
          <w:szCs w:val="24"/>
        </w:rPr>
      </w:pPr>
    </w:p>
    <w:p w14:paraId="67EB4201" w14:textId="77777777" w:rsidR="007103D6" w:rsidRDefault="007103D6" w:rsidP="00844898">
      <w:pPr>
        <w:pStyle w:val="ListParagraph"/>
        <w:spacing w:before="240"/>
        <w:ind w:left="1080"/>
        <w:jc w:val="both"/>
        <w:rPr>
          <w:rFonts w:ascii="Arial" w:hAnsi="Arial" w:cs="Arial"/>
          <w:sz w:val="24"/>
          <w:szCs w:val="24"/>
        </w:rPr>
      </w:pPr>
    </w:p>
    <w:p w14:paraId="6CD7A0D5" w14:textId="77777777" w:rsidR="00140F89" w:rsidRDefault="00140F89" w:rsidP="00E77009">
      <w:pPr>
        <w:pStyle w:val="ListParagraph"/>
        <w:spacing w:before="240"/>
        <w:ind w:left="1080"/>
        <w:jc w:val="both"/>
        <w:rPr>
          <w:rFonts w:ascii="Arial" w:hAnsi="Arial" w:cs="Arial"/>
          <w:sz w:val="24"/>
          <w:szCs w:val="24"/>
        </w:rPr>
      </w:pPr>
    </w:p>
    <w:p w14:paraId="00A755B8" w14:textId="77777777" w:rsidR="009176C2" w:rsidRDefault="009176C2" w:rsidP="00E77009">
      <w:pPr>
        <w:pStyle w:val="ListParagraph"/>
        <w:spacing w:before="240"/>
        <w:ind w:left="1080"/>
        <w:jc w:val="both"/>
        <w:rPr>
          <w:rFonts w:ascii="Arial" w:hAnsi="Arial" w:cs="Arial"/>
          <w:sz w:val="24"/>
          <w:szCs w:val="24"/>
        </w:rPr>
      </w:pPr>
    </w:p>
    <w:p w14:paraId="6B66A4C7" w14:textId="77777777" w:rsidR="009176C2" w:rsidRDefault="009176C2" w:rsidP="00E77009">
      <w:pPr>
        <w:pStyle w:val="ListParagraph"/>
        <w:spacing w:before="240"/>
        <w:ind w:left="1080"/>
        <w:jc w:val="both"/>
        <w:rPr>
          <w:rFonts w:ascii="Arial" w:hAnsi="Arial" w:cs="Arial"/>
          <w:sz w:val="24"/>
          <w:szCs w:val="24"/>
        </w:rPr>
      </w:pPr>
    </w:p>
    <w:p w14:paraId="455A5CB6" w14:textId="77777777" w:rsidR="009176C2" w:rsidRDefault="009176C2" w:rsidP="00E77009">
      <w:pPr>
        <w:pStyle w:val="ListParagraph"/>
        <w:spacing w:before="240"/>
        <w:ind w:left="1080"/>
        <w:jc w:val="both"/>
        <w:rPr>
          <w:rFonts w:ascii="Arial" w:hAnsi="Arial" w:cs="Arial"/>
          <w:sz w:val="24"/>
          <w:szCs w:val="24"/>
        </w:rPr>
      </w:pPr>
    </w:p>
    <w:p w14:paraId="3B9EC347" w14:textId="77777777" w:rsidR="009176C2" w:rsidRDefault="009176C2" w:rsidP="00E77009">
      <w:pPr>
        <w:pStyle w:val="ListParagraph"/>
        <w:spacing w:before="240"/>
        <w:ind w:left="1080"/>
        <w:jc w:val="both"/>
        <w:rPr>
          <w:rFonts w:ascii="Arial" w:hAnsi="Arial" w:cs="Arial"/>
          <w:sz w:val="24"/>
          <w:szCs w:val="24"/>
        </w:rPr>
      </w:pPr>
    </w:p>
    <w:p w14:paraId="32BDF955" w14:textId="77777777" w:rsidR="001928CA" w:rsidRPr="00AF2756" w:rsidRDefault="001928CA" w:rsidP="00FB6673">
      <w:pPr>
        <w:pStyle w:val="ListParagraph"/>
        <w:spacing w:before="240"/>
        <w:ind w:left="1080"/>
        <w:jc w:val="both"/>
        <w:rPr>
          <w:rFonts w:ascii="Arial" w:hAnsi="Arial" w:cs="Arial"/>
          <w:sz w:val="24"/>
          <w:szCs w:val="24"/>
        </w:rPr>
      </w:pPr>
    </w:p>
    <w:p w14:paraId="70CB9FB3" w14:textId="304A040A" w:rsidR="00EB667B" w:rsidRDefault="00EB667B" w:rsidP="00CA2C7E">
      <w:pPr>
        <w:spacing w:before="240"/>
        <w:jc w:val="both"/>
        <w:rPr>
          <w:rFonts w:ascii="Arial" w:hAnsi="Arial" w:cs="Arial"/>
          <w:sz w:val="24"/>
          <w:szCs w:val="24"/>
        </w:rPr>
      </w:pPr>
      <w:r>
        <w:rPr>
          <w:rFonts w:ascii="Arial" w:hAnsi="Arial" w:cs="Arial"/>
          <w:sz w:val="24"/>
          <w:szCs w:val="24"/>
        </w:rPr>
        <w:t xml:space="preserve">                                                                    </w:t>
      </w:r>
    </w:p>
    <w:p w14:paraId="72341C59" w14:textId="77777777" w:rsidR="00EB667B" w:rsidRDefault="00EB667B" w:rsidP="00CA2C7E">
      <w:pPr>
        <w:spacing w:before="240"/>
        <w:jc w:val="both"/>
        <w:rPr>
          <w:rFonts w:ascii="Arial" w:hAnsi="Arial" w:cs="Arial"/>
          <w:sz w:val="24"/>
          <w:szCs w:val="24"/>
        </w:rPr>
      </w:pPr>
    </w:p>
    <w:p w14:paraId="62A8238D" w14:textId="77777777" w:rsidR="00EB667B" w:rsidRDefault="00EB667B" w:rsidP="00CA2C7E">
      <w:pPr>
        <w:spacing w:before="240"/>
        <w:jc w:val="both"/>
        <w:rPr>
          <w:rFonts w:ascii="Arial" w:hAnsi="Arial" w:cs="Arial"/>
          <w:sz w:val="24"/>
          <w:szCs w:val="24"/>
        </w:rPr>
      </w:pPr>
    </w:p>
    <w:p w14:paraId="5470B7F2" w14:textId="77777777" w:rsidR="00FE38F7" w:rsidRDefault="00FE38F7" w:rsidP="00CA2C7E">
      <w:pPr>
        <w:spacing w:before="240"/>
        <w:jc w:val="both"/>
        <w:rPr>
          <w:rFonts w:ascii="Arial" w:hAnsi="Arial" w:cs="Arial"/>
          <w:sz w:val="24"/>
          <w:szCs w:val="24"/>
        </w:rPr>
      </w:pPr>
    </w:p>
    <w:p w14:paraId="5642A63F" w14:textId="77777777" w:rsidR="00FE38F7" w:rsidRDefault="00FE38F7" w:rsidP="00CA2C7E">
      <w:pPr>
        <w:spacing w:before="240"/>
        <w:jc w:val="both"/>
        <w:rPr>
          <w:rFonts w:ascii="Arial" w:hAnsi="Arial" w:cs="Arial"/>
          <w:sz w:val="24"/>
          <w:szCs w:val="24"/>
        </w:rPr>
      </w:pPr>
    </w:p>
    <w:p w14:paraId="0E616F3C" w14:textId="77777777" w:rsidR="00FE38F7" w:rsidRDefault="00FE38F7" w:rsidP="00CA2C7E">
      <w:pPr>
        <w:spacing w:before="240"/>
        <w:jc w:val="both"/>
        <w:rPr>
          <w:rFonts w:ascii="Arial" w:hAnsi="Arial" w:cs="Arial"/>
          <w:sz w:val="24"/>
          <w:szCs w:val="24"/>
        </w:rPr>
      </w:pPr>
    </w:p>
    <w:p w14:paraId="06E58BF1" w14:textId="77777777" w:rsidR="00FE38F7" w:rsidRDefault="00FE38F7" w:rsidP="00CA2C7E">
      <w:pPr>
        <w:spacing w:before="240"/>
        <w:jc w:val="both"/>
        <w:rPr>
          <w:rFonts w:ascii="Arial" w:hAnsi="Arial" w:cs="Arial"/>
          <w:sz w:val="24"/>
          <w:szCs w:val="24"/>
        </w:rPr>
      </w:pPr>
    </w:p>
    <w:p w14:paraId="39556106" w14:textId="77777777" w:rsidR="00EB667B" w:rsidRDefault="00EB667B" w:rsidP="00CA2C7E">
      <w:pPr>
        <w:spacing w:before="240"/>
        <w:jc w:val="both"/>
        <w:rPr>
          <w:rFonts w:ascii="Arial" w:hAnsi="Arial" w:cs="Arial"/>
          <w:sz w:val="24"/>
          <w:szCs w:val="24"/>
        </w:rPr>
      </w:pPr>
    </w:p>
    <w:p w14:paraId="064D9948" w14:textId="5103F326" w:rsidR="00C62E7A" w:rsidRDefault="006A2A37" w:rsidP="00F37D9F">
      <w:pPr>
        <w:pStyle w:val="ListParagraph"/>
        <w:numPr>
          <w:ilvl w:val="0"/>
          <w:numId w:val="27"/>
        </w:numPr>
        <w:jc w:val="both"/>
        <w:rPr>
          <w:rFonts w:ascii="Arial" w:hAnsi="Arial" w:cs="Arial"/>
          <w:b/>
          <w:bCs/>
          <w:sz w:val="32"/>
          <w:szCs w:val="32"/>
          <w:u w:val="single"/>
        </w:rPr>
      </w:pPr>
      <w:r w:rsidRPr="00FE38F7">
        <w:rPr>
          <w:rFonts w:ascii="Arial" w:hAnsi="Arial" w:cs="Arial"/>
          <w:b/>
          <w:bCs/>
          <w:sz w:val="32"/>
          <w:szCs w:val="32"/>
          <w:u w:val="single"/>
        </w:rPr>
        <w:t>References</w:t>
      </w:r>
    </w:p>
    <w:p w14:paraId="7384F552" w14:textId="77777777" w:rsidR="000E7625" w:rsidRDefault="000E7625" w:rsidP="000E7625">
      <w:pPr>
        <w:pStyle w:val="ListParagraph"/>
        <w:ind w:left="780"/>
        <w:rPr>
          <w:rFonts w:ascii="DM Sans" w:hAnsi="DM Sans"/>
          <w:color w:val="5F5F5F"/>
          <w:shd w:val="clear" w:color="auto" w:fill="F8F8F8"/>
        </w:rPr>
      </w:pPr>
    </w:p>
    <w:p w14:paraId="3149ABB9" w14:textId="77777777" w:rsidR="00C300B3" w:rsidRDefault="000E7625" w:rsidP="00C300B3">
      <w:pPr>
        <w:pStyle w:val="ListParagraph"/>
        <w:numPr>
          <w:ilvl w:val="0"/>
          <w:numId w:val="25"/>
        </w:numPr>
        <w:rPr>
          <w:rFonts w:ascii="DM Sans" w:hAnsi="DM Sans"/>
          <w:color w:val="5F5F5F"/>
          <w:shd w:val="clear" w:color="auto" w:fill="F8F8F8"/>
        </w:rPr>
      </w:pPr>
      <w:r w:rsidRPr="000E7625">
        <w:rPr>
          <w:rFonts w:ascii="DM Sans" w:hAnsi="DM Sans"/>
          <w:color w:val="5F5F5F"/>
          <w:shd w:val="clear" w:color="auto" w:fill="F8F8F8"/>
        </w:rPr>
        <w:t>AlMala, Wassim (November 24, 2020</w:t>
      </w:r>
      <w:proofErr w:type="gramStart"/>
      <w:r w:rsidRPr="000E7625">
        <w:rPr>
          <w:rFonts w:ascii="DM Sans" w:hAnsi="DM Sans"/>
          <w:color w:val="5F5F5F"/>
          <w:shd w:val="clear" w:color="auto" w:fill="F8F8F8"/>
        </w:rPr>
        <w:t>),How</w:t>
      </w:r>
      <w:proofErr w:type="gramEnd"/>
      <w:r w:rsidRPr="000E7625">
        <w:rPr>
          <w:rFonts w:ascii="DM Sans" w:hAnsi="DM Sans"/>
          <w:color w:val="5F5F5F"/>
          <w:shd w:val="clear" w:color="auto" w:fill="F8F8F8"/>
        </w:rPr>
        <w:t xml:space="preserve"> COVID-19 Changes the HRM Practices (Adapting One HR Strategy May Not Fit to All)</w:t>
      </w:r>
    </w:p>
    <w:p w14:paraId="26EB681B" w14:textId="77777777" w:rsidR="00C300B3" w:rsidRDefault="00C300B3" w:rsidP="00C300B3">
      <w:pPr>
        <w:pStyle w:val="ListParagraph"/>
        <w:ind w:left="780"/>
        <w:rPr>
          <w:rFonts w:ascii="DM Sans" w:hAnsi="DM Sans"/>
          <w:color w:val="5F5F5F"/>
          <w:shd w:val="clear" w:color="auto" w:fill="F8F8F8"/>
        </w:rPr>
      </w:pPr>
    </w:p>
    <w:p w14:paraId="707D308E" w14:textId="1FC7C4A2" w:rsidR="00015243" w:rsidRDefault="00C300B3" w:rsidP="00015243">
      <w:pPr>
        <w:pStyle w:val="ListParagraph"/>
        <w:numPr>
          <w:ilvl w:val="0"/>
          <w:numId w:val="25"/>
        </w:numPr>
        <w:rPr>
          <w:rFonts w:ascii="DM Sans" w:hAnsi="DM Sans"/>
          <w:color w:val="5F5F5F"/>
          <w:shd w:val="clear" w:color="auto" w:fill="F8F8F8"/>
        </w:rPr>
      </w:pPr>
      <w:r w:rsidRPr="001F089D">
        <w:rPr>
          <w:rFonts w:ascii="DM Sans" w:hAnsi="DM Sans"/>
          <w:color w:val="5F5F5F"/>
          <w:shd w:val="clear" w:color="auto" w:fill="F8F8F8"/>
        </w:rPr>
        <w:t>Andrew Aiton (February 2019) Labour market update, (</w:t>
      </w:r>
      <w:proofErr w:type="spellStart"/>
      <w:r w:rsidRPr="001F089D">
        <w:rPr>
          <w:rFonts w:ascii="DM Sans" w:hAnsi="DM Sans"/>
          <w:color w:val="5F5F5F"/>
          <w:shd w:val="clear" w:color="auto" w:fill="F8F8F8"/>
        </w:rPr>
        <w:t>SPICe</w:t>
      </w:r>
      <w:proofErr w:type="spellEnd"/>
      <w:r w:rsidRPr="001F089D">
        <w:rPr>
          <w:rFonts w:ascii="DM Sans" w:hAnsi="DM Sans"/>
          <w:color w:val="5F5F5F"/>
          <w:shd w:val="clear" w:color="auto" w:fill="F8F8F8"/>
        </w:rPr>
        <w:t xml:space="preserve"> Briefing): P.5.</w:t>
      </w:r>
      <w:r w:rsidR="002E2E46" w:rsidRPr="001F089D">
        <w:rPr>
          <w:rFonts w:ascii="DM Sans" w:hAnsi="DM Sans"/>
          <w:color w:val="5F5F5F"/>
          <w:shd w:val="clear" w:color="auto" w:fill="F8F8F8"/>
        </w:rPr>
        <w:t xml:space="preserve"> </w:t>
      </w:r>
    </w:p>
    <w:p w14:paraId="2452D5F5" w14:textId="77777777" w:rsidR="00015243" w:rsidRPr="00015243" w:rsidRDefault="00015243" w:rsidP="00015243">
      <w:pPr>
        <w:pStyle w:val="ListParagraph"/>
        <w:rPr>
          <w:rFonts w:ascii="DM Sans" w:hAnsi="DM Sans"/>
          <w:color w:val="5F5F5F"/>
          <w:shd w:val="clear" w:color="auto" w:fill="F8F8F8"/>
        </w:rPr>
      </w:pPr>
    </w:p>
    <w:p w14:paraId="25360461" w14:textId="77777777" w:rsidR="00015243" w:rsidRPr="00015243" w:rsidRDefault="00015243" w:rsidP="00015243">
      <w:pPr>
        <w:pStyle w:val="ListParagraph"/>
        <w:ind w:left="780"/>
        <w:rPr>
          <w:rFonts w:ascii="DM Sans" w:hAnsi="DM Sans"/>
          <w:color w:val="5F5F5F"/>
          <w:shd w:val="clear" w:color="auto" w:fill="F8F8F8"/>
        </w:rPr>
      </w:pPr>
    </w:p>
    <w:p w14:paraId="1D4D5A99" w14:textId="06D6AC05" w:rsidR="002E2E46" w:rsidRDefault="002E2E46" w:rsidP="001F089D">
      <w:pPr>
        <w:pStyle w:val="ListParagraph"/>
        <w:numPr>
          <w:ilvl w:val="0"/>
          <w:numId w:val="25"/>
        </w:numPr>
        <w:rPr>
          <w:rFonts w:ascii="DM Sans" w:hAnsi="DM Sans"/>
          <w:color w:val="5F5F5F"/>
          <w:shd w:val="clear" w:color="auto" w:fill="F8F8F8"/>
        </w:rPr>
      </w:pPr>
      <w:proofErr w:type="spellStart"/>
      <w:proofErr w:type="gramStart"/>
      <w:r w:rsidRPr="001F089D">
        <w:rPr>
          <w:rFonts w:ascii="DM Sans" w:hAnsi="DM Sans"/>
          <w:color w:val="5F5F5F"/>
          <w:shd w:val="clear" w:color="auto" w:fill="F8F8F8"/>
        </w:rPr>
        <w:t>Bratton,J</w:t>
      </w:r>
      <w:proofErr w:type="spellEnd"/>
      <w:r w:rsidRPr="001F089D">
        <w:rPr>
          <w:rFonts w:ascii="DM Sans" w:hAnsi="DM Sans"/>
          <w:color w:val="5F5F5F"/>
          <w:shd w:val="clear" w:color="auto" w:fill="F8F8F8"/>
        </w:rPr>
        <w:t>.</w:t>
      </w:r>
      <w:proofErr w:type="gramEnd"/>
      <w:r w:rsidRPr="001F089D">
        <w:rPr>
          <w:rFonts w:ascii="DM Sans" w:hAnsi="DM Sans"/>
          <w:color w:val="5F5F5F"/>
          <w:shd w:val="clear" w:color="auto" w:fill="F8F8F8"/>
        </w:rPr>
        <w:t xml:space="preserve"> (2021) Human resource management, Bloomsbury Publishing.</w:t>
      </w:r>
    </w:p>
    <w:p w14:paraId="3D2FDC33" w14:textId="77777777" w:rsidR="00015243" w:rsidRPr="001F089D" w:rsidRDefault="00015243" w:rsidP="00015243">
      <w:pPr>
        <w:pStyle w:val="ListParagraph"/>
        <w:ind w:left="780"/>
        <w:rPr>
          <w:rFonts w:ascii="DM Sans" w:hAnsi="DM Sans"/>
          <w:color w:val="5F5F5F"/>
          <w:shd w:val="clear" w:color="auto" w:fill="F8F8F8"/>
        </w:rPr>
      </w:pPr>
    </w:p>
    <w:p w14:paraId="0B9EF640" w14:textId="77777777" w:rsidR="002E2E46" w:rsidRPr="001F089D" w:rsidRDefault="002E2E46" w:rsidP="001F089D">
      <w:pPr>
        <w:pStyle w:val="ListParagraph"/>
        <w:numPr>
          <w:ilvl w:val="0"/>
          <w:numId w:val="25"/>
        </w:numPr>
        <w:spacing w:after="0" w:line="240" w:lineRule="auto"/>
        <w:rPr>
          <w:rFonts w:ascii="DM Sans" w:hAnsi="DM Sans"/>
          <w:color w:val="5F5F5F"/>
          <w:shd w:val="clear" w:color="auto" w:fill="F8F8F8"/>
        </w:rPr>
      </w:pPr>
      <w:r w:rsidRPr="001F089D">
        <w:rPr>
          <w:rFonts w:ascii="DM Sans" w:hAnsi="DM Sans"/>
          <w:color w:val="5F5F5F"/>
          <w:shd w:val="clear" w:color="auto" w:fill="F8F8F8"/>
        </w:rPr>
        <w:t>Brigid Francis-Devine, Andrew Powell, (2023) UK labour market statistics</w:t>
      </w:r>
    </w:p>
    <w:p w14:paraId="19745FC6" w14:textId="77777777" w:rsidR="00B92C11" w:rsidRPr="001F089D" w:rsidRDefault="00B92C11" w:rsidP="00B92C11">
      <w:pPr>
        <w:spacing w:after="0" w:line="240" w:lineRule="auto"/>
        <w:rPr>
          <w:rFonts w:ascii="DM Sans" w:hAnsi="DM Sans"/>
          <w:color w:val="5F5F5F"/>
          <w:shd w:val="clear" w:color="auto" w:fill="F8F8F8"/>
        </w:rPr>
      </w:pPr>
    </w:p>
    <w:p w14:paraId="1A24EB8B" w14:textId="03B6DE22" w:rsidR="00B92C11" w:rsidRPr="001F089D" w:rsidRDefault="00B92C11" w:rsidP="001F089D">
      <w:pPr>
        <w:pStyle w:val="ListParagraph"/>
        <w:numPr>
          <w:ilvl w:val="0"/>
          <w:numId w:val="25"/>
        </w:numPr>
        <w:spacing w:after="0" w:line="240" w:lineRule="auto"/>
        <w:rPr>
          <w:rFonts w:ascii="DM Sans" w:hAnsi="DM Sans"/>
          <w:color w:val="5F5F5F"/>
          <w:shd w:val="clear" w:color="auto" w:fill="F8F8F8"/>
        </w:rPr>
      </w:pPr>
      <w:r w:rsidRPr="001F089D">
        <w:rPr>
          <w:rFonts w:ascii="DM Sans" w:hAnsi="DM Sans"/>
          <w:color w:val="5F5F5F"/>
          <w:shd w:val="clear" w:color="auto" w:fill="F8F8F8"/>
        </w:rPr>
        <w:t xml:space="preserve">Cojuhari, A., Dorofeev, L. (2014) Concept issues regarding the labour market and its reflection in Republic of Moldova, Economic </w:t>
      </w:r>
      <w:proofErr w:type="spellStart"/>
      <w:proofErr w:type="gramStart"/>
      <w:r w:rsidRPr="001F089D">
        <w:rPr>
          <w:rFonts w:ascii="DM Sans" w:hAnsi="DM Sans"/>
          <w:color w:val="5F5F5F"/>
          <w:shd w:val="clear" w:color="auto" w:fill="F8F8F8"/>
        </w:rPr>
        <w:t>Journal,no</w:t>
      </w:r>
      <w:proofErr w:type="spellEnd"/>
      <w:r w:rsidRPr="001F089D">
        <w:rPr>
          <w:rFonts w:ascii="DM Sans" w:hAnsi="DM Sans"/>
          <w:color w:val="5F5F5F"/>
          <w:shd w:val="clear" w:color="auto" w:fill="F8F8F8"/>
        </w:rPr>
        <w:t>.</w:t>
      </w:r>
      <w:proofErr w:type="gramEnd"/>
      <w:r w:rsidRPr="001F089D">
        <w:rPr>
          <w:rFonts w:ascii="DM Sans" w:hAnsi="DM Sans"/>
          <w:color w:val="5F5F5F"/>
          <w:shd w:val="clear" w:color="auto" w:fill="F8F8F8"/>
        </w:rPr>
        <w:t xml:space="preserve"> 3 (89).</w:t>
      </w:r>
    </w:p>
    <w:p w14:paraId="0B2DC0AE" w14:textId="77777777" w:rsidR="00B92C11" w:rsidRPr="001F089D" w:rsidRDefault="00B92C11" w:rsidP="00B92C11">
      <w:pPr>
        <w:spacing w:after="0" w:line="240" w:lineRule="auto"/>
        <w:rPr>
          <w:rFonts w:ascii="DM Sans" w:hAnsi="DM Sans"/>
          <w:color w:val="5F5F5F"/>
          <w:shd w:val="clear" w:color="auto" w:fill="F8F8F8"/>
        </w:rPr>
      </w:pPr>
    </w:p>
    <w:p w14:paraId="5D57CB37" w14:textId="77777777" w:rsidR="00B92C11" w:rsidRPr="001F089D" w:rsidRDefault="00B92C11" w:rsidP="001F089D">
      <w:pPr>
        <w:pStyle w:val="ListParagraph"/>
        <w:numPr>
          <w:ilvl w:val="0"/>
          <w:numId w:val="25"/>
        </w:numPr>
        <w:spacing w:after="0" w:line="240" w:lineRule="auto"/>
        <w:rPr>
          <w:rFonts w:ascii="DM Sans" w:hAnsi="DM Sans"/>
          <w:color w:val="5F5F5F"/>
          <w:shd w:val="clear" w:color="auto" w:fill="F8F8F8"/>
        </w:rPr>
      </w:pPr>
      <w:r w:rsidRPr="001F089D">
        <w:rPr>
          <w:rFonts w:ascii="DM Sans" w:hAnsi="DM Sans"/>
          <w:color w:val="5F5F5F"/>
          <w:shd w:val="clear" w:color="auto" w:fill="F8F8F8"/>
        </w:rPr>
        <w:t xml:space="preserve">Davies, G. (2021) Addressing skills and labour shortages post-Brexit., Chartered Institute of Personnel and Development. </w:t>
      </w:r>
      <w:proofErr w:type="spellStart"/>
      <w:r w:rsidRPr="001F089D">
        <w:rPr>
          <w:rFonts w:ascii="DM Sans" w:hAnsi="DM Sans"/>
          <w:color w:val="5F5F5F"/>
          <w:shd w:val="clear" w:color="auto" w:fill="F8F8F8"/>
        </w:rPr>
        <w:t>edn</w:t>
      </w:r>
      <w:proofErr w:type="spellEnd"/>
      <w:r w:rsidRPr="001F089D">
        <w:rPr>
          <w:rFonts w:ascii="DM Sans" w:hAnsi="DM Sans"/>
          <w:color w:val="5F5F5F"/>
          <w:shd w:val="clear" w:color="auto" w:fill="F8F8F8"/>
        </w:rPr>
        <w:t>., London</w:t>
      </w:r>
    </w:p>
    <w:p w14:paraId="0946C8DA" w14:textId="77777777" w:rsidR="00B92C11" w:rsidRPr="001F089D" w:rsidRDefault="00B92C11" w:rsidP="00B92C11">
      <w:pPr>
        <w:spacing w:after="0" w:line="240" w:lineRule="auto"/>
        <w:rPr>
          <w:rFonts w:ascii="DM Sans" w:hAnsi="DM Sans"/>
          <w:color w:val="5F5F5F"/>
          <w:shd w:val="clear" w:color="auto" w:fill="F8F8F8"/>
        </w:rPr>
      </w:pPr>
    </w:p>
    <w:p w14:paraId="14792EE8" w14:textId="77777777" w:rsidR="00A05D7B" w:rsidRPr="001F089D" w:rsidRDefault="00A05D7B" w:rsidP="001F089D">
      <w:pPr>
        <w:pStyle w:val="ListParagraph"/>
        <w:numPr>
          <w:ilvl w:val="0"/>
          <w:numId w:val="25"/>
        </w:numPr>
        <w:spacing w:after="0" w:line="240" w:lineRule="auto"/>
        <w:rPr>
          <w:rFonts w:ascii="DM Sans" w:hAnsi="DM Sans"/>
          <w:color w:val="5F5F5F"/>
          <w:shd w:val="clear" w:color="auto" w:fill="F8F8F8"/>
        </w:rPr>
      </w:pPr>
      <w:proofErr w:type="spellStart"/>
      <w:r w:rsidRPr="001F089D">
        <w:rPr>
          <w:rFonts w:ascii="DM Sans" w:hAnsi="DM Sans"/>
          <w:color w:val="5F5F5F"/>
          <w:shd w:val="clear" w:color="auto" w:fill="F8F8F8"/>
        </w:rPr>
        <w:t>Ghişoiu</w:t>
      </w:r>
      <w:proofErr w:type="spellEnd"/>
      <w:r w:rsidRPr="001F089D">
        <w:rPr>
          <w:rFonts w:ascii="DM Sans" w:hAnsi="DM Sans"/>
          <w:color w:val="5F5F5F"/>
          <w:shd w:val="clear" w:color="auto" w:fill="F8F8F8"/>
        </w:rPr>
        <w:t xml:space="preserve"> Magdalena (</w:t>
      </w:r>
      <w:proofErr w:type="spellStart"/>
      <w:r w:rsidRPr="001F089D">
        <w:rPr>
          <w:rFonts w:ascii="DM Sans" w:hAnsi="DM Sans"/>
          <w:color w:val="5F5F5F"/>
          <w:shd w:val="clear" w:color="auto" w:fill="F8F8F8"/>
        </w:rPr>
        <w:t>coord</w:t>
      </w:r>
      <w:proofErr w:type="spellEnd"/>
      <w:r w:rsidRPr="001F089D">
        <w:rPr>
          <w:rFonts w:ascii="DM Sans" w:hAnsi="DM Sans"/>
          <w:color w:val="5F5F5F"/>
          <w:shd w:val="clear" w:color="auto" w:fill="F8F8F8"/>
        </w:rPr>
        <w:t xml:space="preserve">.) (2000) Unemployment – contemporary reality, </w:t>
      </w:r>
      <w:proofErr w:type="spellStart"/>
      <w:r w:rsidRPr="001F089D">
        <w:rPr>
          <w:rFonts w:ascii="DM Sans" w:hAnsi="DM Sans"/>
          <w:color w:val="5F5F5F"/>
          <w:shd w:val="clear" w:color="auto" w:fill="F8F8F8"/>
        </w:rPr>
        <w:t>Risoprint</w:t>
      </w:r>
      <w:proofErr w:type="spellEnd"/>
      <w:r w:rsidRPr="001F089D">
        <w:rPr>
          <w:rFonts w:ascii="DM Sans" w:hAnsi="DM Sans"/>
          <w:color w:val="5F5F5F"/>
          <w:shd w:val="clear" w:color="auto" w:fill="F8F8F8"/>
        </w:rPr>
        <w:t xml:space="preserve">, </w:t>
      </w:r>
      <w:proofErr w:type="spellStart"/>
      <w:r w:rsidRPr="001F089D">
        <w:rPr>
          <w:rFonts w:ascii="DM Sans" w:hAnsi="DM Sans"/>
          <w:color w:val="5F5F5F"/>
          <w:shd w:val="clear" w:color="auto" w:fill="F8F8F8"/>
        </w:rPr>
        <w:t>ClujNapoca</w:t>
      </w:r>
      <w:proofErr w:type="spellEnd"/>
      <w:r w:rsidRPr="001F089D">
        <w:rPr>
          <w:rFonts w:ascii="DM Sans" w:hAnsi="DM Sans"/>
          <w:color w:val="5F5F5F"/>
          <w:shd w:val="clear" w:color="auto" w:fill="F8F8F8"/>
        </w:rPr>
        <w:t xml:space="preserve"> </w:t>
      </w:r>
      <w:proofErr w:type="spellStart"/>
      <w:r w:rsidRPr="001F089D">
        <w:rPr>
          <w:rFonts w:ascii="DM Sans" w:hAnsi="DM Sans"/>
          <w:color w:val="5F5F5F"/>
          <w:shd w:val="clear" w:color="auto" w:fill="F8F8F8"/>
        </w:rPr>
        <w:t>edn</w:t>
      </w:r>
      <w:proofErr w:type="spellEnd"/>
      <w:r w:rsidRPr="001F089D">
        <w:rPr>
          <w:rFonts w:ascii="DM Sans" w:hAnsi="DM Sans"/>
          <w:color w:val="5F5F5F"/>
          <w:shd w:val="clear" w:color="auto" w:fill="F8F8F8"/>
        </w:rPr>
        <w:t>.</w:t>
      </w:r>
    </w:p>
    <w:p w14:paraId="46A885D9" w14:textId="77777777" w:rsidR="00B92C11" w:rsidRPr="001F089D" w:rsidRDefault="00B92C11" w:rsidP="00B92C11">
      <w:pPr>
        <w:spacing w:after="0" w:line="240" w:lineRule="auto"/>
        <w:rPr>
          <w:rFonts w:ascii="DM Sans" w:hAnsi="DM Sans"/>
          <w:color w:val="5F5F5F"/>
          <w:shd w:val="clear" w:color="auto" w:fill="F8F8F8"/>
        </w:rPr>
      </w:pPr>
    </w:p>
    <w:p w14:paraId="0ECD663F" w14:textId="77777777" w:rsidR="00A05D7B" w:rsidRPr="001F089D" w:rsidRDefault="00A05D7B" w:rsidP="001F089D">
      <w:pPr>
        <w:pStyle w:val="ListParagraph"/>
        <w:numPr>
          <w:ilvl w:val="0"/>
          <w:numId w:val="25"/>
        </w:numPr>
        <w:spacing w:after="0" w:line="240" w:lineRule="auto"/>
        <w:rPr>
          <w:rFonts w:ascii="DM Sans" w:hAnsi="DM Sans"/>
          <w:color w:val="5F5F5F"/>
          <w:shd w:val="clear" w:color="auto" w:fill="F8F8F8"/>
        </w:rPr>
      </w:pPr>
      <w:r w:rsidRPr="001F089D">
        <w:rPr>
          <w:rFonts w:ascii="DM Sans" w:hAnsi="DM Sans"/>
          <w:color w:val="5F5F5F"/>
          <w:shd w:val="clear" w:color="auto" w:fill="F8F8F8"/>
        </w:rPr>
        <w:t>Gupta R, Hasan MM, Islam SZ, Yasmin T, Uddin J (2023) Evaluating the Brexit and COVID-19’s influence on the UK economy: A data analysis</w:t>
      </w:r>
    </w:p>
    <w:p w14:paraId="71E1097B" w14:textId="77777777" w:rsidR="002E2E46" w:rsidRPr="001F089D" w:rsidRDefault="002E2E46" w:rsidP="002E2E46">
      <w:pPr>
        <w:rPr>
          <w:rFonts w:ascii="DM Sans" w:hAnsi="DM Sans"/>
          <w:color w:val="5F5F5F"/>
          <w:shd w:val="clear" w:color="auto" w:fill="F8F8F8"/>
        </w:rPr>
      </w:pPr>
    </w:p>
    <w:p w14:paraId="6E758490" w14:textId="77777777" w:rsidR="00A05D7B" w:rsidRPr="001F089D" w:rsidRDefault="00A05D7B" w:rsidP="001F089D">
      <w:pPr>
        <w:pStyle w:val="ListParagraph"/>
        <w:numPr>
          <w:ilvl w:val="0"/>
          <w:numId w:val="25"/>
        </w:numPr>
        <w:spacing w:after="0" w:line="240" w:lineRule="auto"/>
        <w:rPr>
          <w:rFonts w:ascii="DM Sans" w:hAnsi="DM Sans"/>
          <w:color w:val="5F5F5F"/>
          <w:shd w:val="clear" w:color="auto" w:fill="F8F8F8"/>
        </w:rPr>
      </w:pPr>
      <w:r w:rsidRPr="001F089D">
        <w:rPr>
          <w:rFonts w:ascii="DM Sans" w:hAnsi="DM Sans"/>
          <w:color w:val="5F5F5F"/>
          <w:shd w:val="clear" w:color="auto" w:fill="F8F8F8"/>
        </w:rPr>
        <w:t>Kaufman, Bruce E. (2007) (a) - The impossibility of a perfectly competitive labour market, 31,775–</w:t>
      </w:r>
      <w:proofErr w:type="gramStart"/>
      <w:r w:rsidRPr="001F089D">
        <w:rPr>
          <w:rFonts w:ascii="DM Sans" w:hAnsi="DM Sans"/>
          <w:color w:val="5F5F5F"/>
          <w:shd w:val="clear" w:color="auto" w:fill="F8F8F8"/>
        </w:rPr>
        <w:t>787  Cambridge</w:t>
      </w:r>
      <w:proofErr w:type="gramEnd"/>
      <w:r w:rsidRPr="001F089D">
        <w:rPr>
          <w:rFonts w:ascii="DM Sans" w:hAnsi="DM Sans"/>
          <w:color w:val="5F5F5F"/>
          <w:shd w:val="clear" w:color="auto" w:fill="F8F8F8"/>
        </w:rPr>
        <w:t xml:space="preserve"> Journal of Economics</w:t>
      </w:r>
    </w:p>
    <w:p w14:paraId="193B8886" w14:textId="77777777" w:rsidR="00A05D7B" w:rsidRPr="001F089D" w:rsidRDefault="00A05D7B" w:rsidP="002E2E46">
      <w:pPr>
        <w:rPr>
          <w:rFonts w:ascii="DM Sans" w:hAnsi="DM Sans"/>
          <w:color w:val="5F5F5F"/>
          <w:shd w:val="clear" w:color="auto" w:fill="F8F8F8"/>
        </w:rPr>
      </w:pPr>
    </w:p>
    <w:p w14:paraId="72A93616" w14:textId="77777777" w:rsidR="00083600" w:rsidRPr="001F089D" w:rsidRDefault="00083600" w:rsidP="001F089D">
      <w:pPr>
        <w:pStyle w:val="ListParagraph"/>
        <w:numPr>
          <w:ilvl w:val="0"/>
          <w:numId w:val="25"/>
        </w:numPr>
        <w:spacing w:after="0" w:line="240" w:lineRule="auto"/>
        <w:rPr>
          <w:rFonts w:ascii="DM Sans" w:hAnsi="DM Sans"/>
          <w:color w:val="5F5F5F"/>
          <w:shd w:val="clear" w:color="auto" w:fill="F8F8F8"/>
        </w:rPr>
      </w:pPr>
      <w:r w:rsidRPr="001F089D">
        <w:rPr>
          <w:rFonts w:ascii="DM Sans" w:hAnsi="DM Sans"/>
          <w:color w:val="5F5F5F"/>
          <w:shd w:val="clear" w:color="auto" w:fill="F8F8F8"/>
        </w:rPr>
        <w:t xml:space="preserve">Kaufman, E., Lovich, D., Bailey, A. </w:t>
      </w:r>
      <w:proofErr w:type="spellStart"/>
      <w:r w:rsidRPr="001F089D">
        <w:rPr>
          <w:rFonts w:ascii="DM Sans" w:hAnsi="DM Sans"/>
          <w:color w:val="5F5F5F"/>
          <w:shd w:val="clear" w:color="auto" w:fill="F8F8F8"/>
        </w:rPr>
        <w:t>Messen</w:t>
      </w:r>
      <w:proofErr w:type="spellEnd"/>
      <w:r w:rsidRPr="001F089D">
        <w:rPr>
          <w:rFonts w:ascii="DM Sans" w:hAnsi="DM Sans"/>
          <w:color w:val="5F5F5F"/>
          <w:shd w:val="clear" w:color="auto" w:fill="F8F8F8"/>
        </w:rPr>
        <w:t xml:space="preserve"> bock, R., Schuler, F., &amp; Shro, A. (2020). Remote Work Works – Where Do We Go from Here?</w:t>
      </w:r>
    </w:p>
    <w:p w14:paraId="076C6D35" w14:textId="77777777" w:rsidR="00083600" w:rsidRPr="001F089D" w:rsidRDefault="00083600" w:rsidP="002E2E46">
      <w:pPr>
        <w:rPr>
          <w:rFonts w:ascii="DM Sans" w:hAnsi="DM Sans"/>
          <w:color w:val="5F5F5F"/>
          <w:shd w:val="clear" w:color="auto" w:fill="F8F8F8"/>
        </w:rPr>
      </w:pPr>
    </w:p>
    <w:p w14:paraId="2EB772A4" w14:textId="77777777" w:rsidR="00083600" w:rsidRPr="001F089D" w:rsidRDefault="00083600" w:rsidP="001F089D">
      <w:pPr>
        <w:pStyle w:val="ListParagraph"/>
        <w:numPr>
          <w:ilvl w:val="0"/>
          <w:numId w:val="25"/>
        </w:numPr>
        <w:spacing w:after="0" w:line="240" w:lineRule="auto"/>
        <w:rPr>
          <w:rFonts w:ascii="DM Sans" w:hAnsi="DM Sans"/>
          <w:color w:val="5F5F5F"/>
          <w:shd w:val="clear" w:color="auto" w:fill="F8F8F8"/>
        </w:rPr>
      </w:pPr>
      <w:r w:rsidRPr="001F089D">
        <w:rPr>
          <w:rFonts w:ascii="DM Sans" w:hAnsi="DM Sans"/>
          <w:color w:val="5F5F5F"/>
          <w:shd w:val="clear" w:color="auto" w:fill="F8F8F8"/>
        </w:rPr>
        <w:t xml:space="preserve">Ken Mayhew, </w:t>
      </w:r>
      <w:proofErr w:type="spellStart"/>
      <w:r w:rsidRPr="001F089D">
        <w:rPr>
          <w:rFonts w:ascii="DM Sans" w:hAnsi="DM Sans"/>
          <w:color w:val="5F5F5F"/>
          <w:shd w:val="clear" w:color="auto" w:fill="F8F8F8"/>
        </w:rPr>
        <w:t>paul</w:t>
      </w:r>
      <w:proofErr w:type="spellEnd"/>
      <w:r w:rsidRPr="001F089D">
        <w:rPr>
          <w:rFonts w:ascii="DM Sans" w:hAnsi="DM Sans"/>
          <w:color w:val="5F5F5F"/>
          <w:shd w:val="clear" w:color="auto" w:fill="F8F8F8"/>
        </w:rPr>
        <w:t xml:space="preserve"> Anand (Sept 2020) Oxford Review of Economic Policy, 36(Supplement_1</w:t>
      </w:r>
      <w:proofErr w:type="gramStart"/>
      <w:r w:rsidRPr="001F089D">
        <w:rPr>
          <w:rFonts w:ascii="DM Sans" w:hAnsi="DM Sans"/>
          <w:color w:val="5F5F5F"/>
          <w:shd w:val="clear" w:color="auto" w:fill="F8F8F8"/>
        </w:rPr>
        <w:t>):S</w:t>
      </w:r>
      <w:proofErr w:type="gramEnd"/>
      <w:r w:rsidRPr="001F089D">
        <w:rPr>
          <w:rFonts w:ascii="DM Sans" w:hAnsi="DM Sans"/>
          <w:color w:val="5F5F5F"/>
          <w:shd w:val="clear" w:color="auto" w:fill="F8F8F8"/>
        </w:rPr>
        <w:t>215-S224</w:t>
      </w:r>
    </w:p>
    <w:p w14:paraId="046A6F54" w14:textId="77777777" w:rsidR="00083600" w:rsidRPr="001F089D" w:rsidRDefault="00083600" w:rsidP="002E2E46">
      <w:pPr>
        <w:rPr>
          <w:rFonts w:ascii="DM Sans" w:hAnsi="DM Sans"/>
          <w:color w:val="5F5F5F"/>
          <w:shd w:val="clear" w:color="auto" w:fill="F8F8F8"/>
        </w:rPr>
      </w:pPr>
    </w:p>
    <w:p w14:paraId="2FC65DC7" w14:textId="77777777" w:rsidR="00083600" w:rsidRPr="001F089D" w:rsidRDefault="00000000" w:rsidP="001F089D">
      <w:pPr>
        <w:pStyle w:val="ListParagraph"/>
        <w:numPr>
          <w:ilvl w:val="0"/>
          <w:numId w:val="25"/>
        </w:numPr>
        <w:spacing w:after="0" w:line="240" w:lineRule="auto"/>
        <w:rPr>
          <w:rFonts w:ascii="DM Sans" w:hAnsi="DM Sans"/>
          <w:color w:val="5F5F5F"/>
          <w:shd w:val="clear" w:color="auto" w:fill="F8F8F8"/>
        </w:rPr>
      </w:pPr>
      <w:hyperlink r:id="rId16" w:history="1">
        <w:r w:rsidR="00083600" w:rsidRPr="001F089D">
          <w:rPr>
            <w:rFonts w:ascii="DM Sans" w:hAnsi="DM Sans"/>
            <w:color w:val="5F5F5F"/>
            <w:shd w:val="clear" w:color="auto" w:fill="F8F8F8"/>
          </w:rPr>
          <w:t xml:space="preserve">Kostas </w:t>
        </w:r>
        <w:proofErr w:type="spellStart"/>
        <w:r w:rsidR="00083600" w:rsidRPr="001F089D">
          <w:rPr>
            <w:rFonts w:ascii="DM Sans" w:hAnsi="DM Sans"/>
            <w:color w:val="5F5F5F"/>
            <w:shd w:val="clear" w:color="auto" w:fill="F8F8F8"/>
          </w:rPr>
          <w:t>Kollydas</w:t>
        </w:r>
        <w:proofErr w:type="spellEnd"/>
        <w:r w:rsidR="00083600" w:rsidRPr="001F089D">
          <w:rPr>
            <w:rFonts w:ascii="DM Sans" w:hAnsi="DM Sans"/>
            <w:color w:val="5F5F5F"/>
            <w:shd w:val="clear" w:color="auto" w:fill="F8F8F8"/>
          </w:rPr>
          <w:t xml:space="preserve"> (2022) What Are the Current Challenges in the UK Labour Market and How Can They Be </w:t>
        </w:r>
        <w:proofErr w:type="gramStart"/>
        <w:r w:rsidR="00083600" w:rsidRPr="001F089D">
          <w:rPr>
            <w:rFonts w:ascii="DM Sans" w:hAnsi="DM Sans"/>
            <w:color w:val="5F5F5F"/>
            <w:shd w:val="clear" w:color="auto" w:fill="F8F8F8"/>
          </w:rPr>
          <w:t>Addressed?,</w:t>
        </w:r>
        <w:proofErr w:type="gramEnd"/>
        <w:r w:rsidR="00083600" w:rsidRPr="001F089D">
          <w:rPr>
            <w:rFonts w:ascii="DM Sans" w:hAnsi="DM Sans"/>
            <w:color w:val="5F5F5F"/>
            <w:shd w:val="clear" w:color="auto" w:fill="F8F8F8"/>
          </w:rPr>
          <w:t xml:space="preserve"> University of Birmingham: Birmingham blogs.</w:t>
        </w:r>
      </w:hyperlink>
    </w:p>
    <w:p w14:paraId="2EEE6C49" w14:textId="77777777" w:rsidR="00083600" w:rsidRPr="001F089D" w:rsidRDefault="00083600" w:rsidP="002E2E46">
      <w:pPr>
        <w:rPr>
          <w:rFonts w:ascii="DM Sans" w:hAnsi="DM Sans"/>
          <w:color w:val="5F5F5F"/>
          <w:shd w:val="clear" w:color="auto" w:fill="F8F8F8"/>
        </w:rPr>
      </w:pPr>
    </w:p>
    <w:p w14:paraId="42DFDE92" w14:textId="77777777" w:rsidR="00DE1E85" w:rsidRPr="001F089D" w:rsidRDefault="00DE1E85" w:rsidP="001F089D">
      <w:pPr>
        <w:pStyle w:val="ListParagraph"/>
        <w:numPr>
          <w:ilvl w:val="0"/>
          <w:numId w:val="25"/>
        </w:numPr>
        <w:spacing w:after="0" w:line="240" w:lineRule="auto"/>
        <w:rPr>
          <w:rFonts w:ascii="DM Sans" w:hAnsi="DM Sans"/>
          <w:color w:val="5F5F5F"/>
          <w:shd w:val="clear" w:color="auto" w:fill="F8F8F8"/>
        </w:rPr>
      </w:pPr>
      <w:proofErr w:type="spellStart"/>
      <w:r w:rsidRPr="001F089D">
        <w:rPr>
          <w:rFonts w:ascii="DM Sans" w:hAnsi="DM Sans"/>
          <w:color w:val="5F5F5F"/>
          <w:shd w:val="clear" w:color="auto" w:fill="F8F8F8"/>
        </w:rPr>
        <w:t>Leontaridi</w:t>
      </w:r>
      <w:proofErr w:type="spellEnd"/>
      <w:r w:rsidRPr="001F089D">
        <w:rPr>
          <w:rFonts w:ascii="DM Sans" w:hAnsi="DM Sans"/>
          <w:color w:val="5F5F5F"/>
          <w:shd w:val="clear" w:color="auto" w:fill="F8F8F8"/>
        </w:rPr>
        <w:t xml:space="preserve">, Marianthi </w:t>
      </w:r>
      <w:proofErr w:type="spellStart"/>
      <w:r w:rsidRPr="001F089D">
        <w:rPr>
          <w:rFonts w:ascii="DM Sans" w:hAnsi="DM Sans"/>
          <w:color w:val="5F5F5F"/>
          <w:shd w:val="clear" w:color="auto" w:fill="F8F8F8"/>
        </w:rPr>
        <w:t>Rannia</w:t>
      </w:r>
      <w:proofErr w:type="spellEnd"/>
      <w:r w:rsidRPr="001F089D">
        <w:rPr>
          <w:rFonts w:ascii="DM Sans" w:hAnsi="DM Sans"/>
          <w:color w:val="5F5F5F"/>
          <w:shd w:val="clear" w:color="auto" w:fill="F8F8F8"/>
        </w:rPr>
        <w:t xml:space="preserve"> (1998) Segmented labour markets: Theory and evidence, Journal of Economic Surveys </w:t>
      </w:r>
      <w:proofErr w:type="spellStart"/>
      <w:r w:rsidRPr="001F089D">
        <w:rPr>
          <w:rFonts w:ascii="DM Sans" w:hAnsi="DM Sans"/>
          <w:color w:val="5F5F5F"/>
          <w:shd w:val="clear" w:color="auto" w:fill="F8F8F8"/>
        </w:rPr>
        <w:t>edn</w:t>
      </w:r>
      <w:proofErr w:type="spellEnd"/>
      <w:r w:rsidRPr="001F089D">
        <w:rPr>
          <w:rFonts w:ascii="DM Sans" w:hAnsi="DM Sans"/>
          <w:color w:val="5F5F5F"/>
          <w:shd w:val="clear" w:color="auto" w:fill="F8F8F8"/>
        </w:rPr>
        <w:t>., -: 12(1), 63–101.</w:t>
      </w:r>
    </w:p>
    <w:p w14:paraId="3F46DFC5" w14:textId="77777777" w:rsidR="00083600" w:rsidRPr="001F089D" w:rsidRDefault="00083600" w:rsidP="002E2E46">
      <w:pPr>
        <w:rPr>
          <w:rFonts w:ascii="DM Sans" w:hAnsi="DM Sans"/>
          <w:color w:val="5F5F5F"/>
          <w:shd w:val="clear" w:color="auto" w:fill="F8F8F8"/>
        </w:rPr>
      </w:pPr>
    </w:p>
    <w:p w14:paraId="5C506280" w14:textId="77777777" w:rsidR="00DE1E85" w:rsidRPr="001F089D" w:rsidRDefault="00000000" w:rsidP="001F089D">
      <w:pPr>
        <w:pStyle w:val="ListParagraph"/>
        <w:numPr>
          <w:ilvl w:val="0"/>
          <w:numId w:val="25"/>
        </w:numPr>
        <w:spacing w:after="0" w:line="240" w:lineRule="auto"/>
        <w:rPr>
          <w:rFonts w:ascii="DM Sans" w:hAnsi="DM Sans"/>
          <w:color w:val="5F5F5F"/>
          <w:shd w:val="clear" w:color="auto" w:fill="F8F8F8"/>
        </w:rPr>
      </w:pPr>
      <w:hyperlink r:id="rId17" w:history="1">
        <w:r w:rsidR="00DE1E85" w:rsidRPr="001F089D">
          <w:rPr>
            <w:rFonts w:ascii="DM Sans" w:hAnsi="DM Sans"/>
            <w:color w:val="5F5F5F"/>
            <w:shd w:val="clear" w:color="auto" w:fill="F8F8F8"/>
          </w:rPr>
          <w:t xml:space="preserve">Maria Clyde (April 2, 2020) HR Strategies for a Post-COVID-19 </w:t>
        </w:r>
        <w:proofErr w:type="spellStart"/>
        <w:proofErr w:type="gramStart"/>
        <w:r w:rsidR="00DE1E85" w:rsidRPr="001F089D">
          <w:rPr>
            <w:rFonts w:ascii="DM Sans" w:hAnsi="DM Sans"/>
            <w:color w:val="5F5F5F"/>
            <w:shd w:val="clear" w:color="auto" w:fill="F8F8F8"/>
          </w:rPr>
          <w:t>Workplace,Delaware</w:t>
        </w:r>
        <w:proofErr w:type="spellEnd"/>
        <w:proofErr w:type="gramEnd"/>
        <w:r w:rsidR="00DE1E85" w:rsidRPr="001F089D">
          <w:rPr>
            <w:rFonts w:ascii="DM Sans" w:hAnsi="DM Sans"/>
            <w:color w:val="5F5F5F"/>
            <w:shd w:val="clear" w:color="auto" w:fill="F8F8F8"/>
          </w:rPr>
          <w:t xml:space="preserve"> Business times.</w:t>
        </w:r>
      </w:hyperlink>
    </w:p>
    <w:p w14:paraId="6A9A06C7" w14:textId="77777777" w:rsidR="00DE1E85" w:rsidRPr="001F089D" w:rsidRDefault="00DE1E85" w:rsidP="002E2E46">
      <w:pPr>
        <w:rPr>
          <w:rFonts w:ascii="DM Sans" w:hAnsi="DM Sans"/>
          <w:color w:val="5F5F5F"/>
          <w:shd w:val="clear" w:color="auto" w:fill="F8F8F8"/>
        </w:rPr>
      </w:pPr>
    </w:p>
    <w:p w14:paraId="35439D72" w14:textId="77777777" w:rsidR="00DE1E85" w:rsidRPr="001F089D" w:rsidRDefault="00DE1E85" w:rsidP="001F089D">
      <w:pPr>
        <w:pStyle w:val="ListParagraph"/>
        <w:numPr>
          <w:ilvl w:val="0"/>
          <w:numId w:val="25"/>
        </w:numPr>
        <w:spacing w:after="0" w:line="240" w:lineRule="auto"/>
        <w:rPr>
          <w:rFonts w:ascii="DM Sans" w:hAnsi="DM Sans"/>
          <w:color w:val="5F5F5F"/>
          <w:shd w:val="clear" w:color="auto" w:fill="F8F8F8"/>
        </w:rPr>
      </w:pPr>
      <w:r w:rsidRPr="001F089D">
        <w:rPr>
          <w:rFonts w:ascii="DM Sans" w:hAnsi="DM Sans"/>
          <w:color w:val="5F5F5F"/>
          <w:shd w:val="clear" w:color="auto" w:fill="F8F8F8"/>
        </w:rPr>
        <w:t xml:space="preserve">Office for Budget Responsibility, 2023 Brexit Analysis. </w:t>
      </w:r>
    </w:p>
    <w:p w14:paraId="62BEE83D" w14:textId="77777777" w:rsidR="00DE1E85" w:rsidRPr="001F089D" w:rsidRDefault="00DE1E85" w:rsidP="002E2E46">
      <w:pPr>
        <w:rPr>
          <w:rFonts w:ascii="DM Sans" w:hAnsi="DM Sans"/>
          <w:color w:val="5F5F5F"/>
          <w:shd w:val="clear" w:color="auto" w:fill="F8F8F8"/>
        </w:rPr>
      </w:pPr>
    </w:p>
    <w:p w14:paraId="42C6AED7" w14:textId="77777777" w:rsidR="00DE1E85" w:rsidRPr="001F089D" w:rsidRDefault="00DE1E85" w:rsidP="001F089D">
      <w:pPr>
        <w:pStyle w:val="ListParagraph"/>
        <w:numPr>
          <w:ilvl w:val="0"/>
          <w:numId w:val="25"/>
        </w:numPr>
        <w:spacing w:after="0" w:line="240" w:lineRule="auto"/>
        <w:rPr>
          <w:rFonts w:ascii="DM Sans" w:hAnsi="DM Sans"/>
          <w:color w:val="5F5F5F"/>
          <w:shd w:val="clear" w:color="auto" w:fill="F8F8F8"/>
        </w:rPr>
      </w:pPr>
      <w:r w:rsidRPr="001F089D">
        <w:rPr>
          <w:rFonts w:ascii="DM Sans" w:hAnsi="DM Sans"/>
          <w:color w:val="5F5F5F"/>
          <w:shd w:val="clear" w:color="auto" w:fill="F8F8F8"/>
        </w:rPr>
        <w:lastRenderedPageBreak/>
        <w:t xml:space="preserve">Șerban, Andreea C., </w:t>
      </w:r>
      <w:proofErr w:type="spellStart"/>
      <w:r w:rsidRPr="001F089D">
        <w:rPr>
          <w:rFonts w:ascii="DM Sans" w:hAnsi="DM Sans"/>
          <w:color w:val="5F5F5F"/>
          <w:shd w:val="clear" w:color="auto" w:fill="F8F8F8"/>
        </w:rPr>
        <w:t>Aceleanu</w:t>
      </w:r>
      <w:proofErr w:type="spellEnd"/>
      <w:r w:rsidRPr="001F089D">
        <w:rPr>
          <w:rFonts w:ascii="DM Sans" w:hAnsi="DM Sans"/>
          <w:color w:val="5F5F5F"/>
          <w:shd w:val="clear" w:color="auto" w:fill="F8F8F8"/>
        </w:rPr>
        <w:t xml:space="preserve">, Mirela I. (2015) Minimum wage – labour market rigidity factor, Theoretical and Applied Economics Volume XXII </w:t>
      </w:r>
      <w:proofErr w:type="spellStart"/>
      <w:r w:rsidRPr="001F089D">
        <w:rPr>
          <w:rFonts w:ascii="DM Sans" w:hAnsi="DM Sans"/>
          <w:color w:val="5F5F5F"/>
          <w:shd w:val="clear" w:color="auto" w:fill="F8F8F8"/>
        </w:rPr>
        <w:t>edn</w:t>
      </w:r>
      <w:proofErr w:type="spellEnd"/>
      <w:r w:rsidRPr="001F089D">
        <w:rPr>
          <w:rFonts w:ascii="DM Sans" w:hAnsi="DM Sans"/>
          <w:color w:val="5F5F5F"/>
          <w:shd w:val="clear" w:color="auto" w:fill="F8F8F8"/>
        </w:rPr>
        <w:t xml:space="preserve">., -: No. 2(603), Summer, pp. 171- </w:t>
      </w:r>
      <w:proofErr w:type="gramStart"/>
      <w:r w:rsidRPr="001F089D">
        <w:rPr>
          <w:rFonts w:ascii="DM Sans" w:hAnsi="DM Sans"/>
          <w:color w:val="5F5F5F"/>
          <w:shd w:val="clear" w:color="auto" w:fill="F8F8F8"/>
        </w:rPr>
        <w:t>182..</w:t>
      </w:r>
      <w:proofErr w:type="gramEnd"/>
    </w:p>
    <w:p w14:paraId="65777E58" w14:textId="77777777" w:rsidR="00DE1E85" w:rsidRPr="001F089D" w:rsidRDefault="00DE1E85" w:rsidP="002E2E46">
      <w:pPr>
        <w:rPr>
          <w:rFonts w:ascii="DM Sans" w:hAnsi="DM Sans"/>
          <w:color w:val="5F5F5F"/>
          <w:shd w:val="clear" w:color="auto" w:fill="F8F8F8"/>
        </w:rPr>
      </w:pPr>
    </w:p>
    <w:p w14:paraId="079561F0" w14:textId="77777777" w:rsidR="00DE1E85" w:rsidRPr="001F089D" w:rsidRDefault="00DE1E85" w:rsidP="001F089D">
      <w:pPr>
        <w:pStyle w:val="ListParagraph"/>
        <w:numPr>
          <w:ilvl w:val="0"/>
          <w:numId w:val="25"/>
        </w:numPr>
        <w:spacing w:after="0" w:line="240" w:lineRule="auto"/>
        <w:rPr>
          <w:rFonts w:ascii="DM Sans" w:hAnsi="DM Sans"/>
          <w:color w:val="5F5F5F"/>
          <w:shd w:val="clear" w:color="auto" w:fill="F8F8F8"/>
        </w:rPr>
      </w:pPr>
      <w:r w:rsidRPr="001F089D">
        <w:rPr>
          <w:rFonts w:ascii="DM Sans" w:hAnsi="DM Sans"/>
          <w:color w:val="5F5F5F"/>
          <w:shd w:val="clear" w:color="auto" w:fill="F8F8F8"/>
        </w:rPr>
        <w:t xml:space="preserve">Stephen Evans &amp; Joe </w:t>
      </w:r>
      <w:proofErr w:type="spellStart"/>
      <w:proofErr w:type="gramStart"/>
      <w:r w:rsidRPr="001F089D">
        <w:rPr>
          <w:rFonts w:ascii="DM Sans" w:hAnsi="DM Sans"/>
          <w:color w:val="5F5F5F"/>
          <w:shd w:val="clear" w:color="auto" w:fill="F8F8F8"/>
        </w:rPr>
        <w:t>Dromey</w:t>
      </w:r>
      <w:proofErr w:type="spellEnd"/>
      <w:r w:rsidRPr="001F089D">
        <w:rPr>
          <w:rFonts w:ascii="DM Sans" w:hAnsi="DM Sans"/>
          <w:color w:val="5F5F5F"/>
          <w:shd w:val="clear" w:color="auto" w:fill="F8F8F8"/>
        </w:rPr>
        <w:t>,(</w:t>
      </w:r>
      <w:proofErr w:type="gramEnd"/>
      <w:r w:rsidRPr="001F089D">
        <w:rPr>
          <w:rFonts w:ascii="DM Sans" w:hAnsi="DM Sans"/>
          <w:color w:val="5F5F5F"/>
          <w:shd w:val="clear" w:color="auto" w:fill="F8F8F8"/>
        </w:rPr>
        <w:t>April 2020),CORONAVIRUS AND THE LABOUR MARKET: IMPACTS AND CHALLENGES, , P.1-3</w:t>
      </w:r>
    </w:p>
    <w:p w14:paraId="4884217C" w14:textId="77777777" w:rsidR="00DE1E85" w:rsidRPr="001F089D" w:rsidRDefault="00DE1E85" w:rsidP="002E2E46">
      <w:pPr>
        <w:rPr>
          <w:rFonts w:ascii="DM Sans" w:hAnsi="DM Sans"/>
          <w:color w:val="5F5F5F"/>
          <w:shd w:val="clear" w:color="auto" w:fill="F8F8F8"/>
        </w:rPr>
      </w:pPr>
    </w:p>
    <w:p w14:paraId="00F7D927" w14:textId="77777777" w:rsidR="00DE1E85" w:rsidRPr="001F089D" w:rsidRDefault="00DE1E85" w:rsidP="001F089D">
      <w:pPr>
        <w:pStyle w:val="ListParagraph"/>
        <w:numPr>
          <w:ilvl w:val="0"/>
          <w:numId w:val="25"/>
        </w:numPr>
        <w:spacing w:after="0" w:line="240" w:lineRule="auto"/>
        <w:rPr>
          <w:rFonts w:ascii="DM Sans" w:hAnsi="DM Sans"/>
          <w:color w:val="5F5F5F"/>
          <w:shd w:val="clear" w:color="auto" w:fill="F8F8F8"/>
        </w:rPr>
      </w:pPr>
      <w:r w:rsidRPr="001F089D">
        <w:rPr>
          <w:rFonts w:ascii="DM Sans" w:hAnsi="DM Sans"/>
          <w:color w:val="5F5F5F"/>
          <w:shd w:val="clear" w:color="auto" w:fill="F8F8F8"/>
        </w:rPr>
        <w:t>The Chartered Institute of Personnel and Development (14 Aug,</w:t>
      </w:r>
      <w:proofErr w:type="gramStart"/>
      <w:r w:rsidRPr="001F089D">
        <w:rPr>
          <w:rFonts w:ascii="DM Sans" w:hAnsi="DM Sans"/>
          <w:color w:val="5F5F5F"/>
          <w:shd w:val="clear" w:color="auto" w:fill="F8F8F8"/>
        </w:rPr>
        <w:t>2023)Labour</w:t>
      </w:r>
      <w:proofErr w:type="gramEnd"/>
      <w:r w:rsidRPr="001F089D">
        <w:rPr>
          <w:rFonts w:ascii="DM Sans" w:hAnsi="DM Sans"/>
          <w:color w:val="5F5F5F"/>
          <w:shd w:val="clear" w:color="auto" w:fill="F8F8F8"/>
        </w:rPr>
        <w:t xml:space="preserve"> Market Outlook Report .Available at: https://www.cipd.org/uk/knowledge/reports/labour-market-outlook/ (Accessed: 18/08/23).</w:t>
      </w:r>
    </w:p>
    <w:p w14:paraId="07CFFC02" w14:textId="77777777" w:rsidR="00DE1E85" w:rsidRPr="001F089D" w:rsidRDefault="00DE1E85" w:rsidP="002E2E46">
      <w:pPr>
        <w:rPr>
          <w:rFonts w:ascii="DM Sans" w:hAnsi="DM Sans"/>
          <w:color w:val="5F5F5F"/>
          <w:shd w:val="clear" w:color="auto" w:fill="F8F8F8"/>
        </w:rPr>
      </w:pPr>
    </w:p>
    <w:p w14:paraId="71289CE2" w14:textId="77777777" w:rsidR="00514335" w:rsidRPr="001F089D" w:rsidRDefault="00514335" w:rsidP="001F089D">
      <w:pPr>
        <w:pStyle w:val="ListParagraph"/>
        <w:numPr>
          <w:ilvl w:val="0"/>
          <w:numId w:val="25"/>
        </w:numPr>
        <w:spacing w:after="0" w:line="240" w:lineRule="auto"/>
        <w:rPr>
          <w:rFonts w:ascii="DM Sans" w:hAnsi="DM Sans"/>
          <w:color w:val="5F5F5F"/>
          <w:shd w:val="clear" w:color="auto" w:fill="F8F8F8"/>
        </w:rPr>
      </w:pPr>
      <w:r w:rsidRPr="001F089D">
        <w:rPr>
          <w:rFonts w:ascii="DM Sans" w:hAnsi="DM Sans"/>
          <w:color w:val="5F5F5F"/>
          <w:shd w:val="clear" w:color="auto" w:fill="F8F8F8"/>
        </w:rPr>
        <w:t>UKCES (UK commission for employment and skills) (2014) The Labour Market Story: An Overview, P.1.</w:t>
      </w:r>
    </w:p>
    <w:p w14:paraId="21BCAF6D" w14:textId="77777777" w:rsidR="00DE1E85" w:rsidRPr="001F089D" w:rsidRDefault="00DE1E85" w:rsidP="002E2E46">
      <w:pPr>
        <w:rPr>
          <w:rFonts w:ascii="DM Sans" w:hAnsi="DM Sans"/>
          <w:color w:val="5F5F5F"/>
          <w:shd w:val="clear" w:color="auto" w:fill="F8F8F8"/>
        </w:rPr>
      </w:pPr>
    </w:p>
    <w:p w14:paraId="0C612B3A" w14:textId="77777777" w:rsidR="00514335" w:rsidRPr="001F089D" w:rsidRDefault="00514335" w:rsidP="001F089D">
      <w:pPr>
        <w:pStyle w:val="ListParagraph"/>
        <w:numPr>
          <w:ilvl w:val="0"/>
          <w:numId w:val="25"/>
        </w:numPr>
        <w:spacing w:after="0" w:line="240" w:lineRule="auto"/>
        <w:rPr>
          <w:rFonts w:ascii="DM Sans" w:hAnsi="DM Sans"/>
          <w:color w:val="5F5F5F"/>
          <w:shd w:val="clear" w:color="auto" w:fill="F8F8F8"/>
        </w:rPr>
      </w:pPr>
      <w:r w:rsidRPr="001F089D">
        <w:rPr>
          <w:rFonts w:ascii="DM Sans" w:hAnsi="DM Sans"/>
          <w:color w:val="5F5F5F"/>
          <w:shd w:val="clear" w:color="auto" w:fill="F8F8F8"/>
        </w:rPr>
        <w:t xml:space="preserve">Zsuzsanna </w:t>
      </w:r>
      <w:proofErr w:type="spellStart"/>
      <w:r w:rsidRPr="001F089D">
        <w:rPr>
          <w:rFonts w:ascii="DM Sans" w:hAnsi="DM Sans"/>
          <w:color w:val="5F5F5F"/>
          <w:shd w:val="clear" w:color="auto" w:fill="F8F8F8"/>
        </w:rPr>
        <w:t>Bacsi</w:t>
      </w:r>
      <w:proofErr w:type="spellEnd"/>
      <w:r w:rsidRPr="001F089D">
        <w:rPr>
          <w:rFonts w:ascii="DM Sans" w:hAnsi="DM Sans"/>
          <w:color w:val="5F5F5F"/>
          <w:shd w:val="clear" w:color="auto" w:fill="F8F8F8"/>
        </w:rPr>
        <w:t xml:space="preserve">, PhD., associate professor (2014) Essential Economics, (University of Pannonia, </w:t>
      </w:r>
      <w:proofErr w:type="spellStart"/>
      <w:r w:rsidRPr="001F089D">
        <w:rPr>
          <w:rFonts w:ascii="DM Sans" w:hAnsi="DM Sans"/>
          <w:color w:val="5F5F5F"/>
          <w:shd w:val="clear" w:color="auto" w:fill="F8F8F8"/>
        </w:rPr>
        <w:t>Georgikon</w:t>
      </w:r>
      <w:proofErr w:type="spellEnd"/>
      <w:r w:rsidRPr="001F089D">
        <w:rPr>
          <w:rFonts w:ascii="DM Sans" w:hAnsi="DM Sans"/>
          <w:color w:val="5F5F5F"/>
          <w:shd w:val="clear" w:color="auto" w:fill="F8F8F8"/>
        </w:rPr>
        <w:t xml:space="preserve"> Faculty Keszthely, Department of Economics and Social Sciences)</w:t>
      </w:r>
    </w:p>
    <w:p w14:paraId="7AEAC3E1" w14:textId="77777777" w:rsidR="00514335" w:rsidRPr="002E2E46" w:rsidRDefault="00514335" w:rsidP="002E2E46">
      <w:pPr>
        <w:rPr>
          <w:rFonts w:ascii="Arial" w:eastAsia="Times New Roman" w:hAnsi="Arial" w:cs="Arial"/>
          <w:color w:val="5F5F5F"/>
          <w:kern w:val="0"/>
          <w:sz w:val="16"/>
          <w:szCs w:val="16"/>
          <w:lang w:eastAsia="en-IN"/>
          <w14:ligatures w14:val="none"/>
        </w:rPr>
      </w:pPr>
    </w:p>
    <w:p w14:paraId="45070BD9" w14:textId="77C67242" w:rsidR="00C300B3" w:rsidRPr="00C300B3" w:rsidRDefault="00C300B3" w:rsidP="002E2E46">
      <w:pPr>
        <w:pStyle w:val="ListParagraph"/>
        <w:ind w:left="780"/>
        <w:rPr>
          <w:rFonts w:ascii="DM Sans" w:hAnsi="DM Sans"/>
          <w:color w:val="5F5F5F"/>
          <w:shd w:val="clear" w:color="auto" w:fill="F8F8F8"/>
        </w:rPr>
      </w:pPr>
    </w:p>
    <w:p w14:paraId="5819AB13" w14:textId="77777777" w:rsidR="000E7625" w:rsidRDefault="000E7625" w:rsidP="00C300B3">
      <w:pPr>
        <w:pStyle w:val="ListParagraph"/>
        <w:ind w:left="780"/>
        <w:rPr>
          <w:rFonts w:ascii="DM Sans" w:hAnsi="DM Sans"/>
          <w:color w:val="5F5F5F"/>
          <w:shd w:val="clear" w:color="auto" w:fill="F8F8F8"/>
        </w:rPr>
      </w:pPr>
    </w:p>
    <w:p w14:paraId="62C7234A" w14:textId="77777777" w:rsidR="00C300B3" w:rsidRPr="000E7625" w:rsidRDefault="00C300B3" w:rsidP="00C300B3">
      <w:pPr>
        <w:pStyle w:val="ListParagraph"/>
        <w:ind w:left="780"/>
        <w:rPr>
          <w:rFonts w:ascii="DM Sans" w:hAnsi="DM Sans"/>
          <w:color w:val="5F5F5F"/>
          <w:shd w:val="clear" w:color="auto" w:fill="F8F8F8"/>
        </w:rPr>
      </w:pPr>
    </w:p>
    <w:p w14:paraId="57F931C8" w14:textId="77777777" w:rsidR="00F37D9F" w:rsidRDefault="00F37D9F" w:rsidP="00A7528F">
      <w:pPr>
        <w:pStyle w:val="ListParagraph"/>
        <w:ind w:left="1080"/>
        <w:jc w:val="both"/>
        <w:rPr>
          <w:rFonts w:ascii="Arial" w:hAnsi="Arial" w:cs="Arial"/>
          <w:b/>
          <w:bCs/>
          <w:sz w:val="32"/>
          <w:szCs w:val="32"/>
          <w:u w:val="single"/>
        </w:rPr>
      </w:pPr>
    </w:p>
    <w:p w14:paraId="3D26D51D" w14:textId="77777777" w:rsidR="00A7528F" w:rsidRDefault="00A7528F" w:rsidP="00A7528F">
      <w:pPr>
        <w:pStyle w:val="ListParagraph"/>
        <w:ind w:left="1080"/>
        <w:jc w:val="both"/>
        <w:rPr>
          <w:rFonts w:ascii="Arial" w:hAnsi="Arial" w:cs="Arial"/>
          <w:b/>
          <w:bCs/>
          <w:sz w:val="32"/>
          <w:szCs w:val="32"/>
          <w:u w:val="single"/>
        </w:rPr>
      </w:pPr>
    </w:p>
    <w:p w14:paraId="022E8E28" w14:textId="77777777" w:rsidR="00E45B50" w:rsidRPr="00FE38F7" w:rsidRDefault="00E45B50" w:rsidP="00E45B50">
      <w:pPr>
        <w:pStyle w:val="ListParagraph"/>
        <w:ind w:left="1080"/>
        <w:jc w:val="both"/>
        <w:rPr>
          <w:rFonts w:ascii="Arial" w:hAnsi="Arial" w:cs="Arial"/>
          <w:b/>
          <w:bCs/>
          <w:sz w:val="32"/>
          <w:szCs w:val="32"/>
          <w:u w:val="single"/>
        </w:rPr>
      </w:pPr>
    </w:p>
    <w:p w14:paraId="06296DA3" w14:textId="77777777" w:rsidR="00DD235C" w:rsidRPr="00055039" w:rsidRDefault="00DD235C" w:rsidP="00E45B50">
      <w:pPr>
        <w:pStyle w:val="ListParagraph"/>
        <w:ind w:left="0"/>
        <w:rPr>
          <w:rFonts w:ascii="Arial" w:hAnsi="Arial" w:cs="Arial"/>
          <w:sz w:val="24"/>
          <w:szCs w:val="24"/>
          <w:u w:val="single"/>
        </w:rPr>
      </w:pPr>
    </w:p>
    <w:p w14:paraId="18BF751D" w14:textId="77777777" w:rsidR="00450E73" w:rsidRPr="00450E73" w:rsidRDefault="00450E73" w:rsidP="00450E73">
      <w:pPr>
        <w:pStyle w:val="ListParagraph"/>
        <w:ind w:left="360"/>
        <w:jc w:val="both"/>
        <w:rPr>
          <w:rFonts w:cstheme="minorHAnsi"/>
          <w:b/>
          <w:bCs/>
          <w:sz w:val="44"/>
          <w:szCs w:val="44"/>
          <w:u w:val="single"/>
        </w:rPr>
      </w:pPr>
    </w:p>
    <w:p w14:paraId="43CF94B2" w14:textId="77777777" w:rsidR="00450E73" w:rsidRPr="00450E73" w:rsidRDefault="00450E73" w:rsidP="00450E73">
      <w:pPr>
        <w:pStyle w:val="ListParagraph"/>
        <w:ind w:left="360"/>
        <w:jc w:val="both"/>
        <w:rPr>
          <w:rFonts w:cstheme="minorHAnsi"/>
          <w:sz w:val="44"/>
          <w:szCs w:val="44"/>
        </w:rPr>
      </w:pPr>
    </w:p>
    <w:sectPr w:rsidR="00450E73" w:rsidRPr="00450E73" w:rsidSect="00450E7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C4963F" w14:textId="77777777" w:rsidR="002446A4" w:rsidRDefault="002446A4" w:rsidP="00450E73">
      <w:pPr>
        <w:spacing w:after="0" w:line="240" w:lineRule="auto"/>
      </w:pPr>
      <w:r>
        <w:separator/>
      </w:r>
    </w:p>
  </w:endnote>
  <w:endnote w:type="continuationSeparator" w:id="0">
    <w:p w14:paraId="4B477C6B" w14:textId="77777777" w:rsidR="002446A4" w:rsidRDefault="002446A4" w:rsidP="00450E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ffd">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DM Sans">
    <w:charset w:val="00"/>
    <w:family w:val="auto"/>
    <w:pitch w:val="variable"/>
    <w:sig w:usb0="8000002F" w:usb1="5000205B"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18ED80" w14:textId="77777777" w:rsidR="002446A4" w:rsidRDefault="002446A4" w:rsidP="00450E73">
      <w:pPr>
        <w:spacing w:after="0" w:line="240" w:lineRule="auto"/>
      </w:pPr>
      <w:r>
        <w:separator/>
      </w:r>
    </w:p>
  </w:footnote>
  <w:footnote w:type="continuationSeparator" w:id="0">
    <w:p w14:paraId="413E5ADD" w14:textId="77777777" w:rsidR="002446A4" w:rsidRDefault="002446A4" w:rsidP="00450E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0552B9"/>
    <w:multiLevelType w:val="hybridMultilevel"/>
    <w:tmpl w:val="7AFED212"/>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 w15:restartNumberingAfterBreak="0">
    <w:nsid w:val="109D7BC3"/>
    <w:multiLevelType w:val="hybridMultilevel"/>
    <w:tmpl w:val="94E22340"/>
    <w:lvl w:ilvl="0" w:tplc="49084826">
      <w:start w:val="1"/>
      <w:numFmt w:val="decimal"/>
      <w:lvlText w:val="%1."/>
      <w:lvlJc w:val="left"/>
      <w:pPr>
        <w:ind w:left="1080" w:hanging="360"/>
      </w:pPr>
      <w:rPr>
        <w:rFonts w:ascii="Arial" w:hAnsi="Arial" w:cs="Arial" w:hint="default"/>
        <w:b w:val="0"/>
        <w:bCs w:val="0"/>
        <w:sz w:val="24"/>
        <w:szCs w:val="24"/>
      </w:r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2" w15:restartNumberingAfterBreak="0">
    <w:nsid w:val="11E41943"/>
    <w:multiLevelType w:val="multilevel"/>
    <w:tmpl w:val="D5AEEED6"/>
    <w:lvl w:ilvl="0">
      <w:start w:val="1"/>
      <w:numFmt w:val="decimal"/>
      <w:lvlText w:val="%1."/>
      <w:lvlJc w:val="left"/>
      <w:pPr>
        <w:ind w:left="1080" w:hanging="360"/>
      </w:pPr>
    </w:lvl>
    <w:lvl w:ilvl="1">
      <w:start w:val="1"/>
      <w:numFmt w:val="decimal"/>
      <w:isLgl/>
      <w:lvlText w:val="%1.%2"/>
      <w:lvlJc w:val="left"/>
      <w:pPr>
        <w:ind w:left="1480" w:hanging="40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400" w:hanging="1800"/>
      </w:pPr>
      <w:rPr>
        <w:rFonts w:hint="default"/>
      </w:rPr>
    </w:lvl>
  </w:abstractNum>
  <w:abstractNum w:abstractNumId="3" w15:restartNumberingAfterBreak="0">
    <w:nsid w:val="165E42C7"/>
    <w:multiLevelType w:val="hybridMultilevel"/>
    <w:tmpl w:val="033A23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78E54B9"/>
    <w:multiLevelType w:val="hybridMultilevel"/>
    <w:tmpl w:val="215ABEB8"/>
    <w:lvl w:ilvl="0" w:tplc="982A02C2">
      <w:start w:val="3"/>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5" w15:restartNumberingAfterBreak="0">
    <w:nsid w:val="214B79A3"/>
    <w:multiLevelType w:val="hybridMultilevel"/>
    <w:tmpl w:val="31F4E722"/>
    <w:lvl w:ilvl="0" w:tplc="4009000B">
      <w:start w:val="1"/>
      <w:numFmt w:val="bullet"/>
      <w:lvlText w:val=""/>
      <w:lvlJc w:val="left"/>
      <w:pPr>
        <w:ind w:left="360" w:hanging="360"/>
      </w:pPr>
      <w:rPr>
        <w:rFonts w:ascii="Wingdings" w:hAnsi="Wingdings" w:hint="default"/>
      </w:rPr>
    </w:lvl>
    <w:lvl w:ilvl="1" w:tplc="40090003">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2B326279"/>
    <w:multiLevelType w:val="hybridMultilevel"/>
    <w:tmpl w:val="2CAADC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F1046E2"/>
    <w:multiLevelType w:val="hybridMultilevel"/>
    <w:tmpl w:val="1A3247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56F33F6"/>
    <w:multiLevelType w:val="hybridMultilevel"/>
    <w:tmpl w:val="4FAE2006"/>
    <w:lvl w:ilvl="0" w:tplc="40090003">
      <w:start w:val="1"/>
      <w:numFmt w:val="bullet"/>
      <w:lvlText w:val="o"/>
      <w:lvlJc w:val="left"/>
      <w:pPr>
        <w:ind w:left="1080" w:hanging="360"/>
      </w:pPr>
      <w:rPr>
        <w:rFonts w:ascii="Courier New" w:hAnsi="Courier New" w:cs="Courier New"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9" w15:restartNumberingAfterBreak="0">
    <w:nsid w:val="50F348A9"/>
    <w:multiLevelType w:val="hybridMultilevel"/>
    <w:tmpl w:val="C2CA30F4"/>
    <w:lvl w:ilvl="0" w:tplc="49084826">
      <w:start w:val="1"/>
      <w:numFmt w:val="decimal"/>
      <w:lvlText w:val="%1."/>
      <w:lvlJc w:val="left"/>
      <w:pPr>
        <w:ind w:left="360" w:hanging="360"/>
      </w:pPr>
      <w:rPr>
        <w:rFonts w:ascii="Arial" w:hAnsi="Arial" w:cs="Arial" w:hint="default"/>
        <w:b w:val="0"/>
        <w:bCs w:val="0"/>
        <w:sz w:val="24"/>
        <w:szCs w:val="24"/>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0" w15:restartNumberingAfterBreak="0">
    <w:nsid w:val="52F54837"/>
    <w:multiLevelType w:val="hybridMultilevel"/>
    <w:tmpl w:val="679AEADE"/>
    <w:lvl w:ilvl="0" w:tplc="40090019">
      <w:start w:val="1"/>
      <w:numFmt w:val="lowerLetter"/>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11" w15:restartNumberingAfterBreak="0">
    <w:nsid w:val="53AF18D0"/>
    <w:multiLevelType w:val="hybridMultilevel"/>
    <w:tmpl w:val="2F3A4E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3F76CEA"/>
    <w:multiLevelType w:val="hybridMultilevel"/>
    <w:tmpl w:val="4BE63B98"/>
    <w:lvl w:ilvl="0" w:tplc="4009000F">
      <w:start w:val="1"/>
      <w:numFmt w:val="decimal"/>
      <w:lvlText w:val="%1."/>
      <w:lvlJc w:val="left"/>
      <w:pPr>
        <w:ind w:left="780" w:hanging="360"/>
      </w:pPr>
    </w:lvl>
    <w:lvl w:ilvl="1" w:tplc="40090019" w:tentative="1">
      <w:start w:val="1"/>
      <w:numFmt w:val="lowerLetter"/>
      <w:lvlText w:val="%2."/>
      <w:lvlJc w:val="left"/>
      <w:pPr>
        <w:ind w:left="1500" w:hanging="360"/>
      </w:pPr>
    </w:lvl>
    <w:lvl w:ilvl="2" w:tplc="4009001B" w:tentative="1">
      <w:start w:val="1"/>
      <w:numFmt w:val="lowerRoman"/>
      <w:lvlText w:val="%3."/>
      <w:lvlJc w:val="right"/>
      <w:pPr>
        <w:ind w:left="2220" w:hanging="180"/>
      </w:pPr>
    </w:lvl>
    <w:lvl w:ilvl="3" w:tplc="4009000F" w:tentative="1">
      <w:start w:val="1"/>
      <w:numFmt w:val="decimal"/>
      <w:lvlText w:val="%4."/>
      <w:lvlJc w:val="left"/>
      <w:pPr>
        <w:ind w:left="2940" w:hanging="360"/>
      </w:pPr>
    </w:lvl>
    <w:lvl w:ilvl="4" w:tplc="40090019" w:tentative="1">
      <w:start w:val="1"/>
      <w:numFmt w:val="lowerLetter"/>
      <w:lvlText w:val="%5."/>
      <w:lvlJc w:val="left"/>
      <w:pPr>
        <w:ind w:left="3660" w:hanging="360"/>
      </w:pPr>
    </w:lvl>
    <w:lvl w:ilvl="5" w:tplc="4009001B" w:tentative="1">
      <w:start w:val="1"/>
      <w:numFmt w:val="lowerRoman"/>
      <w:lvlText w:val="%6."/>
      <w:lvlJc w:val="right"/>
      <w:pPr>
        <w:ind w:left="4380" w:hanging="180"/>
      </w:pPr>
    </w:lvl>
    <w:lvl w:ilvl="6" w:tplc="4009000F" w:tentative="1">
      <w:start w:val="1"/>
      <w:numFmt w:val="decimal"/>
      <w:lvlText w:val="%7."/>
      <w:lvlJc w:val="left"/>
      <w:pPr>
        <w:ind w:left="5100" w:hanging="360"/>
      </w:pPr>
    </w:lvl>
    <w:lvl w:ilvl="7" w:tplc="40090019" w:tentative="1">
      <w:start w:val="1"/>
      <w:numFmt w:val="lowerLetter"/>
      <w:lvlText w:val="%8."/>
      <w:lvlJc w:val="left"/>
      <w:pPr>
        <w:ind w:left="5820" w:hanging="360"/>
      </w:pPr>
    </w:lvl>
    <w:lvl w:ilvl="8" w:tplc="4009001B" w:tentative="1">
      <w:start w:val="1"/>
      <w:numFmt w:val="lowerRoman"/>
      <w:lvlText w:val="%9."/>
      <w:lvlJc w:val="right"/>
      <w:pPr>
        <w:ind w:left="6540" w:hanging="180"/>
      </w:pPr>
    </w:lvl>
  </w:abstractNum>
  <w:abstractNum w:abstractNumId="13" w15:restartNumberingAfterBreak="0">
    <w:nsid w:val="58DB1551"/>
    <w:multiLevelType w:val="hybridMultilevel"/>
    <w:tmpl w:val="15967FE2"/>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4" w15:restartNumberingAfterBreak="0">
    <w:nsid w:val="5D277559"/>
    <w:multiLevelType w:val="hybridMultilevel"/>
    <w:tmpl w:val="612AE5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60973A68"/>
    <w:multiLevelType w:val="hybridMultilevel"/>
    <w:tmpl w:val="C44C22AA"/>
    <w:lvl w:ilvl="0" w:tplc="40090003">
      <w:start w:val="1"/>
      <w:numFmt w:val="bullet"/>
      <w:lvlText w:val="o"/>
      <w:lvlJc w:val="left"/>
      <w:pPr>
        <w:ind w:left="1080" w:hanging="360"/>
      </w:pPr>
      <w:rPr>
        <w:rFonts w:ascii="Courier New" w:hAnsi="Courier New" w:cs="Courier New"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6" w15:restartNumberingAfterBreak="0">
    <w:nsid w:val="61315F48"/>
    <w:multiLevelType w:val="multilevel"/>
    <w:tmpl w:val="D5AEEED6"/>
    <w:lvl w:ilvl="0">
      <w:start w:val="1"/>
      <w:numFmt w:val="decimal"/>
      <w:lvlText w:val="%1."/>
      <w:lvlJc w:val="left"/>
      <w:pPr>
        <w:ind w:left="1080" w:hanging="360"/>
      </w:pPr>
    </w:lvl>
    <w:lvl w:ilvl="1">
      <w:start w:val="1"/>
      <w:numFmt w:val="decimal"/>
      <w:isLgl/>
      <w:lvlText w:val="%1.%2"/>
      <w:lvlJc w:val="left"/>
      <w:pPr>
        <w:ind w:left="1480" w:hanging="40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400" w:hanging="1800"/>
      </w:pPr>
      <w:rPr>
        <w:rFonts w:hint="default"/>
      </w:rPr>
    </w:lvl>
  </w:abstractNum>
  <w:abstractNum w:abstractNumId="17" w15:restartNumberingAfterBreak="0">
    <w:nsid w:val="629C50E3"/>
    <w:multiLevelType w:val="hybridMultilevel"/>
    <w:tmpl w:val="12965696"/>
    <w:lvl w:ilvl="0" w:tplc="40090003">
      <w:start w:val="1"/>
      <w:numFmt w:val="bullet"/>
      <w:lvlText w:val="o"/>
      <w:lvlJc w:val="left"/>
      <w:pPr>
        <w:ind w:left="360" w:hanging="360"/>
      </w:pPr>
      <w:rPr>
        <w:rFonts w:ascii="Courier New" w:hAnsi="Courier New" w:cs="Courier New"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8" w15:restartNumberingAfterBreak="0">
    <w:nsid w:val="644458CE"/>
    <w:multiLevelType w:val="multilevel"/>
    <w:tmpl w:val="D5AEEED6"/>
    <w:lvl w:ilvl="0">
      <w:start w:val="1"/>
      <w:numFmt w:val="decimal"/>
      <w:lvlText w:val="%1."/>
      <w:lvlJc w:val="left"/>
      <w:pPr>
        <w:ind w:left="1080" w:hanging="360"/>
      </w:pPr>
    </w:lvl>
    <w:lvl w:ilvl="1">
      <w:start w:val="1"/>
      <w:numFmt w:val="decimal"/>
      <w:isLgl/>
      <w:lvlText w:val="%1.%2"/>
      <w:lvlJc w:val="left"/>
      <w:pPr>
        <w:ind w:left="1480" w:hanging="40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400" w:hanging="1800"/>
      </w:pPr>
      <w:rPr>
        <w:rFonts w:hint="default"/>
      </w:rPr>
    </w:lvl>
  </w:abstractNum>
  <w:abstractNum w:abstractNumId="19" w15:restartNumberingAfterBreak="0">
    <w:nsid w:val="651F2D92"/>
    <w:multiLevelType w:val="hybridMultilevel"/>
    <w:tmpl w:val="0096C11C"/>
    <w:lvl w:ilvl="0" w:tplc="40090003">
      <w:start w:val="1"/>
      <w:numFmt w:val="bullet"/>
      <w:lvlText w:val="o"/>
      <w:lvlJc w:val="left"/>
      <w:pPr>
        <w:ind w:left="1080" w:hanging="360"/>
      </w:pPr>
      <w:rPr>
        <w:rFonts w:ascii="Courier New" w:hAnsi="Courier New" w:cs="Courier New"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0" w15:restartNumberingAfterBreak="0">
    <w:nsid w:val="687F0D78"/>
    <w:multiLevelType w:val="hybridMultilevel"/>
    <w:tmpl w:val="BF3C04EE"/>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6B240430"/>
    <w:multiLevelType w:val="multilevel"/>
    <w:tmpl w:val="A9BCF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BF859AD"/>
    <w:multiLevelType w:val="hybridMultilevel"/>
    <w:tmpl w:val="0310B6C8"/>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23" w15:restartNumberingAfterBreak="0">
    <w:nsid w:val="6FB0023A"/>
    <w:multiLevelType w:val="hybridMultilevel"/>
    <w:tmpl w:val="18D85D6A"/>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76EF00B2"/>
    <w:multiLevelType w:val="hybridMultilevel"/>
    <w:tmpl w:val="177655CA"/>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5" w15:restartNumberingAfterBreak="0">
    <w:nsid w:val="7920055B"/>
    <w:multiLevelType w:val="hybridMultilevel"/>
    <w:tmpl w:val="5B9CDE4A"/>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7F721884"/>
    <w:multiLevelType w:val="hybridMultilevel"/>
    <w:tmpl w:val="647EC3F4"/>
    <w:lvl w:ilvl="0" w:tplc="40090003">
      <w:start w:val="1"/>
      <w:numFmt w:val="bullet"/>
      <w:lvlText w:val="o"/>
      <w:lvlJc w:val="left"/>
      <w:pPr>
        <w:ind w:left="1080" w:hanging="360"/>
      </w:pPr>
      <w:rPr>
        <w:rFonts w:ascii="Courier New" w:hAnsi="Courier New" w:cs="Courier New"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num w:numId="1" w16cid:durableId="696663461">
    <w:abstractNumId w:val="7"/>
  </w:num>
  <w:num w:numId="2" w16cid:durableId="1116828069">
    <w:abstractNumId w:val="5"/>
  </w:num>
  <w:num w:numId="3" w16cid:durableId="1975256387">
    <w:abstractNumId w:val="0"/>
  </w:num>
  <w:num w:numId="4" w16cid:durableId="791020659">
    <w:abstractNumId w:val="9"/>
  </w:num>
  <w:num w:numId="5" w16cid:durableId="220288577">
    <w:abstractNumId w:val="11"/>
  </w:num>
  <w:num w:numId="6" w16cid:durableId="1368139469">
    <w:abstractNumId w:val="8"/>
  </w:num>
  <w:num w:numId="7" w16cid:durableId="1333410413">
    <w:abstractNumId w:val="6"/>
  </w:num>
  <w:num w:numId="8" w16cid:durableId="858155344">
    <w:abstractNumId w:val="20"/>
  </w:num>
  <w:num w:numId="9" w16cid:durableId="352194917">
    <w:abstractNumId w:val="26"/>
  </w:num>
  <w:num w:numId="10" w16cid:durableId="1520775720">
    <w:abstractNumId w:val="24"/>
  </w:num>
  <w:num w:numId="11" w16cid:durableId="1453862653">
    <w:abstractNumId w:val="13"/>
  </w:num>
  <w:num w:numId="12" w16cid:durableId="206644789">
    <w:abstractNumId w:val="23"/>
  </w:num>
  <w:num w:numId="13" w16cid:durableId="1369524822">
    <w:abstractNumId w:val="1"/>
  </w:num>
  <w:num w:numId="14" w16cid:durableId="404955650">
    <w:abstractNumId w:val="10"/>
  </w:num>
  <w:num w:numId="15" w16cid:durableId="1942641408">
    <w:abstractNumId w:val="15"/>
  </w:num>
  <w:num w:numId="16" w16cid:durableId="425733699">
    <w:abstractNumId w:val="21"/>
  </w:num>
  <w:num w:numId="17" w16cid:durableId="2038194528">
    <w:abstractNumId w:val="14"/>
  </w:num>
  <w:num w:numId="18" w16cid:durableId="1335105260">
    <w:abstractNumId w:val="3"/>
  </w:num>
  <w:num w:numId="19" w16cid:durableId="1837112578">
    <w:abstractNumId w:val="17"/>
  </w:num>
  <w:num w:numId="20" w16cid:durableId="1582057940">
    <w:abstractNumId w:val="2"/>
  </w:num>
  <w:num w:numId="21" w16cid:durableId="847251565">
    <w:abstractNumId w:val="18"/>
  </w:num>
  <w:num w:numId="22" w16cid:durableId="265815602">
    <w:abstractNumId w:val="16"/>
  </w:num>
  <w:num w:numId="23" w16cid:durableId="1374572205">
    <w:abstractNumId w:val="25"/>
  </w:num>
  <w:num w:numId="24" w16cid:durableId="1446077365">
    <w:abstractNumId w:val="19"/>
  </w:num>
  <w:num w:numId="25" w16cid:durableId="51316868">
    <w:abstractNumId w:val="12"/>
  </w:num>
  <w:num w:numId="26" w16cid:durableId="1209338649">
    <w:abstractNumId w:val="22"/>
  </w:num>
  <w:num w:numId="27" w16cid:durableId="100119957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E73"/>
    <w:rsid w:val="0000058E"/>
    <w:rsid w:val="00012168"/>
    <w:rsid w:val="00015243"/>
    <w:rsid w:val="000168FE"/>
    <w:rsid w:val="0002660C"/>
    <w:rsid w:val="0003199C"/>
    <w:rsid w:val="0003344F"/>
    <w:rsid w:val="0003391C"/>
    <w:rsid w:val="0003402C"/>
    <w:rsid w:val="00035CA8"/>
    <w:rsid w:val="00037281"/>
    <w:rsid w:val="0004511B"/>
    <w:rsid w:val="00055039"/>
    <w:rsid w:val="00072BB8"/>
    <w:rsid w:val="00075EA1"/>
    <w:rsid w:val="00081DB8"/>
    <w:rsid w:val="00083600"/>
    <w:rsid w:val="00083EFF"/>
    <w:rsid w:val="00085645"/>
    <w:rsid w:val="00085917"/>
    <w:rsid w:val="000865BE"/>
    <w:rsid w:val="00086827"/>
    <w:rsid w:val="00091CCA"/>
    <w:rsid w:val="00095D81"/>
    <w:rsid w:val="000B2FF6"/>
    <w:rsid w:val="000C4E17"/>
    <w:rsid w:val="000D14B1"/>
    <w:rsid w:val="000D23D2"/>
    <w:rsid w:val="000D3B78"/>
    <w:rsid w:val="000D4389"/>
    <w:rsid w:val="000E02B9"/>
    <w:rsid w:val="000E2AAE"/>
    <w:rsid w:val="000E7625"/>
    <w:rsid w:val="000F0664"/>
    <w:rsid w:val="000F147D"/>
    <w:rsid w:val="000F153D"/>
    <w:rsid w:val="000F286D"/>
    <w:rsid w:val="000F4645"/>
    <w:rsid w:val="00100E16"/>
    <w:rsid w:val="001220DA"/>
    <w:rsid w:val="001248B5"/>
    <w:rsid w:val="0012776A"/>
    <w:rsid w:val="00132ACA"/>
    <w:rsid w:val="001365C5"/>
    <w:rsid w:val="00137E95"/>
    <w:rsid w:val="00140F89"/>
    <w:rsid w:val="001461AF"/>
    <w:rsid w:val="001514DD"/>
    <w:rsid w:val="00152072"/>
    <w:rsid w:val="00156421"/>
    <w:rsid w:val="00164FA4"/>
    <w:rsid w:val="00183B73"/>
    <w:rsid w:val="00184FD3"/>
    <w:rsid w:val="00185FA7"/>
    <w:rsid w:val="00190EE6"/>
    <w:rsid w:val="00191B34"/>
    <w:rsid w:val="001928CA"/>
    <w:rsid w:val="00193128"/>
    <w:rsid w:val="001B1321"/>
    <w:rsid w:val="001B4128"/>
    <w:rsid w:val="001B522C"/>
    <w:rsid w:val="001B56A8"/>
    <w:rsid w:val="001B7FFB"/>
    <w:rsid w:val="001E0F71"/>
    <w:rsid w:val="001E253E"/>
    <w:rsid w:val="001E525D"/>
    <w:rsid w:val="001E67C2"/>
    <w:rsid w:val="001F089D"/>
    <w:rsid w:val="001F12F8"/>
    <w:rsid w:val="001F1EBC"/>
    <w:rsid w:val="001F248C"/>
    <w:rsid w:val="00205E43"/>
    <w:rsid w:val="002142F5"/>
    <w:rsid w:val="002310EF"/>
    <w:rsid w:val="002446A4"/>
    <w:rsid w:val="0025061E"/>
    <w:rsid w:val="0025129F"/>
    <w:rsid w:val="0025558B"/>
    <w:rsid w:val="002572D8"/>
    <w:rsid w:val="002622B0"/>
    <w:rsid w:val="002977B6"/>
    <w:rsid w:val="002B0029"/>
    <w:rsid w:val="002B168F"/>
    <w:rsid w:val="002E2712"/>
    <w:rsid w:val="002E2E46"/>
    <w:rsid w:val="002F7655"/>
    <w:rsid w:val="00300D5C"/>
    <w:rsid w:val="0030121B"/>
    <w:rsid w:val="00301801"/>
    <w:rsid w:val="00311F8E"/>
    <w:rsid w:val="003129C8"/>
    <w:rsid w:val="00312E7D"/>
    <w:rsid w:val="0031605B"/>
    <w:rsid w:val="003243A3"/>
    <w:rsid w:val="00330104"/>
    <w:rsid w:val="0033244A"/>
    <w:rsid w:val="00337EA5"/>
    <w:rsid w:val="00342BDF"/>
    <w:rsid w:val="00342C46"/>
    <w:rsid w:val="00344964"/>
    <w:rsid w:val="003454E8"/>
    <w:rsid w:val="00352AFC"/>
    <w:rsid w:val="00352CB0"/>
    <w:rsid w:val="003531DF"/>
    <w:rsid w:val="003569EA"/>
    <w:rsid w:val="003626D8"/>
    <w:rsid w:val="003635FF"/>
    <w:rsid w:val="00364A60"/>
    <w:rsid w:val="00366D41"/>
    <w:rsid w:val="00367011"/>
    <w:rsid w:val="00372570"/>
    <w:rsid w:val="00375F5C"/>
    <w:rsid w:val="00383F6A"/>
    <w:rsid w:val="00384EAD"/>
    <w:rsid w:val="00390DE7"/>
    <w:rsid w:val="00393018"/>
    <w:rsid w:val="003966A5"/>
    <w:rsid w:val="00396A28"/>
    <w:rsid w:val="00396B34"/>
    <w:rsid w:val="003A76EE"/>
    <w:rsid w:val="003B0B37"/>
    <w:rsid w:val="003B3554"/>
    <w:rsid w:val="003D4AA8"/>
    <w:rsid w:val="003E1450"/>
    <w:rsid w:val="003F1FEB"/>
    <w:rsid w:val="003F6988"/>
    <w:rsid w:val="003F7790"/>
    <w:rsid w:val="00405C5F"/>
    <w:rsid w:val="004112ED"/>
    <w:rsid w:val="004144D7"/>
    <w:rsid w:val="0042255A"/>
    <w:rsid w:val="00425C34"/>
    <w:rsid w:val="00432C9C"/>
    <w:rsid w:val="004349F3"/>
    <w:rsid w:val="004359FC"/>
    <w:rsid w:val="00442ECF"/>
    <w:rsid w:val="00450E73"/>
    <w:rsid w:val="00455EC2"/>
    <w:rsid w:val="00463F48"/>
    <w:rsid w:val="00471BB0"/>
    <w:rsid w:val="004742A4"/>
    <w:rsid w:val="004819D5"/>
    <w:rsid w:val="00491E2B"/>
    <w:rsid w:val="00493724"/>
    <w:rsid w:val="004A02B9"/>
    <w:rsid w:val="004A5255"/>
    <w:rsid w:val="004A711A"/>
    <w:rsid w:val="004A715F"/>
    <w:rsid w:val="004B1028"/>
    <w:rsid w:val="004B4A68"/>
    <w:rsid w:val="004B7322"/>
    <w:rsid w:val="004C30FE"/>
    <w:rsid w:val="004C3380"/>
    <w:rsid w:val="004D1EF6"/>
    <w:rsid w:val="004D382E"/>
    <w:rsid w:val="004D6DC0"/>
    <w:rsid w:val="004D7C3D"/>
    <w:rsid w:val="004E207F"/>
    <w:rsid w:val="004E7AF9"/>
    <w:rsid w:val="004F255B"/>
    <w:rsid w:val="004F574A"/>
    <w:rsid w:val="004F587A"/>
    <w:rsid w:val="005075EB"/>
    <w:rsid w:val="00510209"/>
    <w:rsid w:val="00514335"/>
    <w:rsid w:val="00527ED1"/>
    <w:rsid w:val="00531836"/>
    <w:rsid w:val="00535ADC"/>
    <w:rsid w:val="0054089F"/>
    <w:rsid w:val="00545C7B"/>
    <w:rsid w:val="00546F1A"/>
    <w:rsid w:val="00556C8B"/>
    <w:rsid w:val="0056751B"/>
    <w:rsid w:val="005747C8"/>
    <w:rsid w:val="00581C82"/>
    <w:rsid w:val="005846C8"/>
    <w:rsid w:val="00591FD5"/>
    <w:rsid w:val="00594AC8"/>
    <w:rsid w:val="00594E91"/>
    <w:rsid w:val="005A5533"/>
    <w:rsid w:val="005B1749"/>
    <w:rsid w:val="005B265D"/>
    <w:rsid w:val="005B6FD1"/>
    <w:rsid w:val="005C148E"/>
    <w:rsid w:val="005C7322"/>
    <w:rsid w:val="005D031C"/>
    <w:rsid w:val="005D0FEE"/>
    <w:rsid w:val="005D1494"/>
    <w:rsid w:val="005F256F"/>
    <w:rsid w:val="00602109"/>
    <w:rsid w:val="006034C7"/>
    <w:rsid w:val="00607C1E"/>
    <w:rsid w:val="00613069"/>
    <w:rsid w:val="006138C0"/>
    <w:rsid w:val="0061494C"/>
    <w:rsid w:val="00614BC2"/>
    <w:rsid w:val="00615DFB"/>
    <w:rsid w:val="00631E1B"/>
    <w:rsid w:val="006400E2"/>
    <w:rsid w:val="0064201F"/>
    <w:rsid w:val="006426E2"/>
    <w:rsid w:val="006518F5"/>
    <w:rsid w:val="006564BA"/>
    <w:rsid w:val="00656808"/>
    <w:rsid w:val="00661207"/>
    <w:rsid w:val="006629CB"/>
    <w:rsid w:val="006714B7"/>
    <w:rsid w:val="00675491"/>
    <w:rsid w:val="006845F6"/>
    <w:rsid w:val="0069172C"/>
    <w:rsid w:val="00695658"/>
    <w:rsid w:val="00695985"/>
    <w:rsid w:val="006975F6"/>
    <w:rsid w:val="006A268F"/>
    <w:rsid w:val="006A2A37"/>
    <w:rsid w:val="006A6193"/>
    <w:rsid w:val="006A6F38"/>
    <w:rsid w:val="006B0E9E"/>
    <w:rsid w:val="006B4EBA"/>
    <w:rsid w:val="006C271E"/>
    <w:rsid w:val="006C59A8"/>
    <w:rsid w:val="006C6996"/>
    <w:rsid w:val="006D3C03"/>
    <w:rsid w:val="006F0D70"/>
    <w:rsid w:val="006F492F"/>
    <w:rsid w:val="00700060"/>
    <w:rsid w:val="007103D6"/>
    <w:rsid w:val="00710950"/>
    <w:rsid w:val="00715971"/>
    <w:rsid w:val="007162F5"/>
    <w:rsid w:val="00723FA1"/>
    <w:rsid w:val="007254AC"/>
    <w:rsid w:val="00727295"/>
    <w:rsid w:val="0073080F"/>
    <w:rsid w:val="007312F4"/>
    <w:rsid w:val="00731396"/>
    <w:rsid w:val="00735831"/>
    <w:rsid w:val="00760547"/>
    <w:rsid w:val="00774F8D"/>
    <w:rsid w:val="00780D92"/>
    <w:rsid w:val="00781987"/>
    <w:rsid w:val="00796D94"/>
    <w:rsid w:val="007A0555"/>
    <w:rsid w:val="007A75DA"/>
    <w:rsid w:val="007B23C5"/>
    <w:rsid w:val="007B781D"/>
    <w:rsid w:val="007C1E48"/>
    <w:rsid w:val="007C3ED5"/>
    <w:rsid w:val="007C57B5"/>
    <w:rsid w:val="007C5875"/>
    <w:rsid w:val="007C7ECD"/>
    <w:rsid w:val="007D1459"/>
    <w:rsid w:val="007D4CAE"/>
    <w:rsid w:val="007E0FEE"/>
    <w:rsid w:val="007F226B"/>
    <w:rsid w:val="007F4A7F"/>
    <w:rsid w:val="007F5518"/>
    <w:rsid w:val="007F7B05"/>
    <w:rsid w:val="00811715"/>
    <w:rsid w:val="00816D72"/>
    <w:rsid w:val="008226BD"/>
    <w:rsid w:val="00822876"/>
    <w:rsid w:val="00831730"/>
    <w:rsid w:val="00834C38"/>
    <w:rsid w:val="0084018C"/>
    <w:rsid w:val="00844898"/>
    <w:rsid w:val="00846C45"/>
    <w:rsid w:val="008479DA"/>
    <w:rsid w:val="008516B6"/>
    <w:rsid w:val="008601AD"/>
    <w:rsid w:val="00861E0A"/>
    <w:rsid w:val="00862AF8"/>
    <w:rsid w:val="00866CFE"/>
    <w:rsid w:val="008706AF"/>
    <w:rsid w:val="0088228D"/>
    <w:rsid w:val="00882E06"/>
    <w:rsid w:val="00882F66"/>
    <w:rsid w:val="00884183"/>
    <w:rsid w:val="00887D74"/>
    <w:rsid w:val="00887EA1"/>
    <w:rsid w:val="008921C8"/>
    <w:rsid w:val="00892C0D"/>
    <w:rsid w:val="0089597A"/>
    <w:rsid w:val="00896FEA"/>
    <w:rsid w:val="008B04B3"/>
    <w:rsid w:val="008B5A80"/>
    <w:rsid w:val="008B74C9"/>
    <w:rsid w:val="008C0C6B"/>
    <w:rsid w:val="008C2B66"/>
    <w:rsid w:val="008C5259"/>
    <w:rsid w:val="008C739D"/>
    <w:rsid w:val="008D2212"/>
    <w:rsid w:val="008E052C"/>
    <w:rsid w:val="008E0CFC"/>
    <w:rsid w:val="008E12A5"/>
    <w:rsid w:val="008E5A7F"/>
    <w:rsid w:val="00904EE2"/>
    <w:rsid w:val="009176C2"/>
    <w:rsid w:val="009200A0"/>
    <w:rsid w:val="0092064F"/>
    <w:rsid w:val="00936ABB"/>
    <w:rsid w:val="00945032"/>
    <w:rsid w:val="0095624A"/>
    <w:rsid w:val="00961208"/>
    <w:rsid w:val="00962C85"/>
    <w:rsid w:val="009639CB"/>
    <w:rsid w:val="00972182"/>
    <w:rsid w:val="0097278E"/>
    <w:rsid w:val="009811F0"/>
    <w:rsid w:val="00983146"/>
    <w:rsid w:val="00983876"/>
    <w:rsid w:val="009852E9"/>
    <w:rsid w:val="0099238D"/>
    <w:rsid w:val="009A0F53"/>
    <w:rsid w:val="009A5E8E"/>
    <w:rsid w:val="009A722C"/>
    <w:rsid w:val="009E2236"/>
    <w:rsid w:val="009E7994"/>
    <w:rsid w:val="009F041C"/>
    <w:rsid w:val="009F144F"/>
    <w:rsid w:val="009F4B28"/>
    <w:rsid w:val="00A05D7B"/>
    <w:rsid w:val="00A147B7"/>
    <w:rsid w:val="00A151A5"/>
    <w:rsid w:val="00A17F24"/>
    <w:rsid w:val="00A204D1"/>
    <w:rsid w:val="00A21329"/>
    <w:rsid w:val="00A35607"/>
    <w:rsid w:val="00A3570E"/>
    <w:rsid w:val="00A42F75"/>
    <w:rsid w:val="00A43E74"/>
    <w:rsid w:val="00A50742"/>
    <w:rsid w:val="00A5371E"/>
    <w:rsid w:val="00A539AF"/>
    <w:rsid w:val="00A6218D"/>
    <w:rsid w:val="00A6755B"/>
    <w:rsid w:val="00A73799"/>
    <w:rsid w:val="00A7528F"/>
    <w:rsid w:val="00A76C3F"/>
    <w:rsid w:val="00A83551"/>
    <w:rsid w:val="00A83709"/>
    <w:rsid w:val="00A86BFF"/>
    <w:rsid w:val="00A86CBB"/>
    <w:rsid w:val="00A9057A"/>
    <w:rsid w:val="00A96D69"/>
    <w:rsid w:val="00AA6451"/>
    <w:rsid w:val="00AA72FD"/>
    <w:rsid w:val="00AB0C65"/>
    <w:rsid w:val="00AB6C6E"/>
    <w:rsid w:val="00AC76C6"/>
    <w:rsid w:val="00AD38DF"/>
    <w:rsid w:val="00AD3AEB"/>
    <w:rsid w:val="00AD58F9"/>
    <w:rsid w:val="00AE56B7"/>
    <w:rsid w:val="00AF2476"/>
    <w:rsid w:val="00AF2756"/>
    <w:rsid w:val="00AF3AD2"/>
    <w:rsid w:val="00AF7672"/>
    <w:rsid w:val="00B00F9C"/>
    <w:rsid w:val="00B03FD9"/>
    <w:rsid w:val="00B20ADB"/>
    <w:rsid w:val="00B325A9"/>
    <w:rsid w:val="00B3303C"/>
    <w:rsid w:val="00B36257"/>
    <w:rsid w:val="00B3635D"/>
    <w:rsid w:val="00B371CD"/>
    <w:rsid w:val="00B444C4"/>
    <w:rsid w:val="00B46AD4"/>
    <w:rsid w:val="00B55157"/>
    <w:rsid w:val="00B562D1"/>
    <w:rsid w:val="00B57A9A"/>
    <w:rsid w:val="00B60350"/>
    <w:rsid w:val="00B61F2D"/>
    <w:rsid w:val="00B63A4F"/>
    <w:rsid w:val="00B85A36"/>
    <w:rsid w:val="00B92C11"/>
    <w:rsid w:val="00B9323C"/>
    <w:rsid w:val="00B94ACB"/>
    <w:rsid w:val="00B958F7"/>
    <w:rsid w:val="00B96298"/>
    <w:rsid w:val="00B978E3"/>
    <w:rsid w:val="00B97FE4"/>
    <w:rsid w:val="00BA286E"/>
    <w:rsid w:val="00BA29AE"/>
    <w:rsid w:val="00BA47E6"/>
    <w:rsid w:val="00BA6462"/>
    <w:rsid w:val="00BB2419"/>
    <w:rsid w:val="00BB28F7"/>
    <w:rsid w:val="00BB2D64"/>
    <w:rsid w:val="00BB3275"/>
    <w:rsid w:val="00BB588F"/>
    <w:rsid w:val="00BD058D"/>
    <w:rsid w:val="00BD4106"/>
    <w:rsid w:val="00BD4158"/>
    <w:rsid w:val="00BD787A"/>
    <w:rsid w:val="00BE2E6E"/>
    <w:rsid w:val="00BE509C"/>
    <w:rsid w:val="00BE752A"/>
    <w:rsid w:val="00BF7CBF"/>
    <w:rsid w:val="00C05021"/>
    <w:rsid w:val="00C10E38"/>
    <w:rsid w:val="00C1446D"/>
    <w:rsid w:val="00C153CA"/>
    <w:rsid w:val="00C157C2"/>
    <w:rsid w:val="00C20909"/>
    <w:rsid w:val="00C22063"/>
    <w:rsid w:val="00C247BF"/>
    <w:rsid w:val="00C300B3"/>
    <w:rsid w:val="00C31171"/>
    <w:rsid w:val="00C42249"/>
    <w:rsid w:val="00C56AD5"/>
    <w:rsid w:val="00C62E7A"/>
    <w:rsid w:val="00C64652"/>
    <w:rsid w:val="00C70743"/>
    <w:rsid w:val="00C71597"/>
    <w:rsid w:val="00C74675"/>
    <w:rsid w:val="00C82D4A"/>
    <w:rsid w:val="00C83773"/>
    <w:rsid w:val="00C86674"/>
    <w:rsid w:val="00C9055C"/>
    <w:rsid w:val="00C91BA3"/>
    <w:rsid w:val="00C92CEB"/>
    <w:rsid w:val="00CA2C7E"/>
    <w:rsid w:val="00CA7933"/>
    <w:rsid w:val="00CB6DDF"/>
    <w:rsid w:val="00CB712C"/>
    <w:rsid w:val="00CC6F6A"/>
    <w:rsid w:val="00CF0B31"/>
    <w:rsid w:val="00CF41D1"/>
    <w:rsid w:val="00D009FE"/>
    <w:rsid w:val="00D2014A"/>
    <w:rsid w:val="00D27EA7"/>
    <w:rsid w:val="00D30796"/>
    <w:rsid w:val="00D41E28"/>
    <w:rsid w:val="00D42361"/>
    <w:rsid w:val="00D46639"/>
    <w:rsid w:val="00D47FD8"/>
    <w:rsid w:val="00D5315C"/>
    <w:rsid w:val="00D538B7"/>
    <w:rsid w:val="00D560F7"/>
    <w:rsid w:val="00D5654D"/>
    <w:rsid w:val="00D61030"/>
    <w:rsid w:val="00D62168"/>
    <w:rsid w:val="00D6300A"/>
    <w:rsid w:val="00D65E9E"/>
    <w:rsid w:val="00D66C72"/>
    <w:rsid w:val="00D8050B"/>
    <w:rsid w:val="00D82E19"/>
    <w:rsid w:val="00D8643B"/>
    <w:rsid w:val="00D9317F"/>
    <w:rsid w:val="00D95BA2"/>
    <w:rsid w:val="00D95D50"/>
    <w:rsid w:val="00DA1DD8"/>
    <w:rsid w:val="00DA71B8"/>
    <w:rsid w:val="00DB3E34"/>
    <w:rsid w:val="00DC01F0"/>
    <w:rsid w:val="00DC2FF1"/>
    <w:rsid w:val="00DC3FE3"/>
    <w:rsid w:val="00DC412B"/>
    <w:rsid w:val="00DC4169"/>
    <w:rsid w:val="00DC42BD"/>
    <w:rsid w:val="00DC5E81"/>
    <w:rsid w:val="00DC6E4A"/>
    <w:rsid w:val="00DD067F"/>
    <w:rsid w:val="00DD235C"/>
    <w:rsid w:val="00DD7FF2"/>
    <w:rsid w:val="00DE1E85"/>
    <w:rsid w:val="00DE6E67"/>
    <w:rsid w:val="00DE710F"/>
    <w:rsid w:val="00DF1CE5"/>
    <w:rsid w:val="00DF2EBB"/>
    <w:rsid w:val="00DF59FF"/>
    <w:rsid w:val="00DF5BE0"/>
    <w:rsid w:val="00E014DE"/>
    <w:rsid w:val="00E142E4"/>
    <w:rsid w:val="00E23B59"/>
    <w:rsid w:val="00E26166"/>
    <w:rsid w:val="00E3785A"/>
    <w:rsid w:val="00E4277D"/>
    <w:rsid w:val="00E448CA"/>
    <w:rsid w:val="00E45B50"/>
    <w:rsid w:val="00E53032"/>
    <w:rsid w:val="00E53273"/>
    <w:rsid w:val="00E557A5"/>
    <w:rsid w:val="00E65FCE"/>
    <w:rsid w:val="00E666D5"/>
    <w:rsid w:val="00E77009"/>
    <w:rsid w:val="00E83F0F"/>
    <w:rsid w:val="00E90B0F"/>
    <w:rsid w:val="00E92F35"/>
    <w:rsid w:val="00E937D5"/>
    <w:rsid w:val="00E941A6"/>
    <w:rsid w:val="00E94371"/>
    <w:rsid w:val="00E975D0"/>
    <w:rsid w:val="00EA08A5"/>
    <w:rsid w:val="00EA0C68"/>
    <w:rsid w:val="00EB42D1"/>
    <w:rsid w:val="00EB667B"/>
    <w:rsid w:val="00EC3002"/>
    <w:rsid w:val="00EC7B4B"/>
    <w:rsid w:val="00ED0DBF"/>
    <w:rsid w:val="00EE28D1"/>
    <w:rsid w:val="00EE36F9"/>
    <w:rsid w:val="00EE40C3"/>
    <w:rsid w:val="00EF001A"/>
    <w:rsid w:val="00F02E81"/>
    <w:rsid w:val="00F10E3D"/>
    <w:rsid w:val="00F11405"/>
    <w:rsid w:val="00F242CE"/>
    <w:rsid w:val="00F25D92"/>
    <w:rsid w:val="00F26103"/>
    <w:rsid w:val="00F304D8"/>
    <w:rsid w:val="00F307E7"/>
    <w:rsid w:val="00F32FA4"/>
    <w:rsid w:val="00F37D9F"/>
    <w:rsid w:val="00F61D37"/>
    <w:rsid w:val="00F63B9D"/>
    <w:rsid w:val="00F642B4"/>
    <w:rsid w:val="00F6632F"/>
    <w:rsid w:val="00F66F2E"/>
    <w:rsid w:val="00F878D2"/>
    <w:rsid w:val="00F87A18"/>
    <w:rsid w:val="00F91107"/>
    <w:rsid w:val="00F944D0"/>
    <w:rsid w:val="00FA18A5"/>
    <w:rsid w:val="00FA1950"/>
    <w:rsid w:val="00FA6537"/>
    <w:rsid w:val="00FB6673"/>
    <w:rsid w:val="00FC002F"/>
    <w:rsid w:val="00FC151E"/>
    <w:rsid w:val="00FD26D9"/>
    <w:rsid w:val="00FE0CFE"/>
    <w:rsid w:val="00FE2839"/>
    <w:rsid w:val="00FE38F7"/>
    <w:rsid w:val="00FE432D"/>
    <w:rsid w:val="00FF306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04DDB"/>
  <w15:chartTrackingRefBased/>
  <w15:docId w15:val="{4B740217-B322-4C43-ACD7-BA9C3EF33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46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56808"/>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I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0E73"/>
    <w:pPr>
      <w:ind w:left="720"/>
      <w:contextualSpacing/>
    </w:pPr>
  </w:style>
  <w:style w:type="paragraph" w:styleId="Header">
    <w:name w:val="header"/>
    <w:basedOn w:val="Normal"/>
    <w:link w:val="HeaderChar"/>
    <w:uiPriority w:val="99"/>
    <w:unhideWhenUsed/>
    <w:rsid w:val="00450E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0E73"/>
  </w:style>
  <w:style w:type="paragraph" w:styleId="Footer">
    <w:name w:val="footer"/>
    <w:basedOn w:val="Normal"/>
    <w:link w:val="FooterChar"/>
    <w:uiPriority w:val="99"/>
    <w:unhideWhenUsed/>
    <w:rsid w:val="00450E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0E73"/>
  </w:style>
  <w:style w:type="character" w:styleId="Hyperlink">
    <w:name w:val="Hyperlink"/>
    <w:basedOn w:val="DefaultParagraphFont"/>
    <w:uiPriority w:val="99"/>
    <w:unhideWhenUsed/>
    <w:rsid w:val="00BB2419"/>
    <w:rPr>
      <w:color w:val="0563C1" w:themeColor="hyperlink"/>
      <w:u w:val="single"/>
    </w:rPr>
  </w:style>
  <w:style w:type="character" w:styleId="UnresolvedMention">
    <w:name w:val="Unresolved Mention"/>
    <w:basedOn w:val="DefaultParagraphFont"/>
    <w:uiPriority w:val="99"/>
    <w:semiHidden/>
    <w:unhideWhenUsed/>
    <w:rsid w:val="00BB2419"/>
    <w:rPr>
      <w:color w:val="605E5C"/>
      <w:shd w:val="clear" w:color="auto" w:fill="E1DFDD"/>
    </w:rPr>
  </w:style>
  <w:style w:type="paragraph" w:customStyle="1" w:styleId="nova-legacy-e-listitem">
    <w:name w:val="nova-legacy-e-list__item"/>
    <w:basedOn w:val="Normal"/>
    <w:rsid w:val="00972182"/>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customStyle="1" w:styleId="Heading2Char">
    <w:name w:val="Heading 2 Char"/>
    <w:basedOn w:val="DefaultParagraphFont"/>
    <w:link w:val="Heading2"/>
    <w:uiPriority w:val="9"/>
    <w:rsid w:val="00656808"/>
    <w:rPr>
      <w:rFonts w:ascii="Times New Roman" w:eastAsia="Times New Roman" w:hAnsi="Times New Roman" w:cs="Times New Roman"/>
      <w:b/>
      <w:bCs/>
      <w:kern w:val="0"/>
      <w:sz w:val="36"/>
      <w:szCs w:val="36"/>
      <w:lang w:eastAsia="en-IN"/>
      <w14:ligatures w14:val="none"/>
    </w:rPr>
  </w:style>
  <w:style w:type="character" w:styleId="Strong">
    <w:name w:val="Strong"/>
    <w:basedOn w:val="DefaultParagraphFont"/>
    <w:uiPriority w:val="22"/>
    <w:qFormat/>
    <w:rsid w:val="004359FC"/>
    <w:rPr>
      <w:b/>
      <w:bCs/>
    </w:rPr>
  </w:style>
  <w:style w:type="character" w:customStyle="1" w:styleId="tt-post-author-single">
    <w:name w:val="tt-post-author-single"/>
    <w:basedOn w:val="DefaultParagraphFont"/>
    <w:rsid w:val="005846C8"/>
  </w:style>
  <w:style w:type="character" w:customStyle="1" w:styleId="tt-post-date-single">
    <w:name w:val="tt-post-date-single"/>
    <w:basedOn w:val="DefaultParagraphFont"/>
    <w:rsid w:val="005846C8"/>
  </w:style>
  <w:style w:type="character" w:customStyle="1" w:styleId="Heading1Char">
    <w:name w:val="Heading 1 Char"/>
    <w:basedOn w:val="DefaultParagraphFont"/>
    <w:link w:val="Heading1"/>
    <w:uiPriority w:val="9"/>
    <w:rsid w:val="005846C8"/>
    <w:rPr>
      <w:rFonts w:asciiTheme="majorHAnsi" w:eastAsiaTheme="majorEastAsia" w:hAnsiTheme="majorHAnsi" w:cstheme="majorBidi"/>
      <w:color w:val="2F5496" w:themeColor="accent1" w:themeShade="BF"/>
      <w:sz w:val="32"/>
      <w:szCs w:val="32"/>
    </w:rPr>
  </w:style>
  <w:style w:type="character" w:customStyle="1" w:styleId="author">
    <w:name w:val="author"/>
    <w:basedOn w:val="DefaultParagraphFont"/>
    <w:rsid w:val="000E2AAE"/>
  </w:style>
  <w:style w:type="paragraph" w:customStyle="1" w:styleId="Content">
    <w:name w:val="Content"/>
    <w:basedOn w:val="Normal"/>
    <w:qFormat/>
    <w:rsid w:val="00DC01F0"/>
    <w:pPr>
      <w:spacing w:before="120" w:after="240" w:line="360" w:lineRule="auto"/>
      <w:jc w:val="both"/>
    </w:pPr>
    <w:rPr>
      <w:rFonts w:ascii="Arial" w:hAnsi="Arial" w:cs="Arial"/>
      <w:color w:val="000000" w:themeColor="text1"/>
      <w:kern w:val="0"/>
      <w:sz w:val="24"/>
      <w:szCs w:val="24"/>
      <w:lang w:val="en-GB"/>
      <w14:ligatures w14:val="none"/>
    </w:rPr>
  </w:style>
  <w:style w:type="paragraph" w:styleId="TOCHeading">
    <w:name w:val="TOC Heading"/>
    <w:basedOn w:val="Heading1"/>
    <w:next w:val="Normal"/>
    <w:uiPriority w:val="39"/>
    <w:unhideWhenUsed/>
    <w:qFormat/>
    <w:rsid w:val="00F11405"/>
    <w:pPr>
      <w:outlineLvl w:val="9"/>
    </w:pPr>
    <w:rPr>
      <w:kern w:val="0"/>
      <w:lang w:val="en-US"/>
      <w14:ligatures w14:val="none"/>
    </w:rPr>
  </w:style>
  <w:style w:type="paragraph" w:styleId="TOC1">
    <w:name w:val="toc 1"/>
    <w:basedOn w:val="Normal"/>
    <w:next w:val="Normal"/>
    <w:autoRedefine/>
    <w:uiPriority w:val="39"/>
    <w:unhideWhenUsed/>
    <w:rsid w:val="00F11405"/>
    <w:pPr>
      <w:spacing w:before="120" w:after="100" w:line="240" w:lineRule="auto"/>
      <w:jc w:val="both"/>
    </w:pPr>
    <w:rPr>
      <w:kern w:val="0"/>
      <w:lang w:val="en-GB"/>
      <w14:ligatures w14:val="none"/>
    </w:rPr>
  </w:style>
  <w:style w:type="paragraph" w:styleId="TOC2">
    <w:name w:val="toc 2"/>
    <w:basedOn w:val="Normal"/>
    <w:next w:val="Normal"/>
    <w:autoRedefine/>
    <w:uiPriority w:val="39"/>
    <w:unhideWhenUsed/>
    <w:rsid w:val="00F11405"/>
    <w:pPr>
      <w:spacing w:before="120" w:after="100" w:line="240" w:lineRule="auto"/>
      <w:ind w:left="220"/>
      <w:jc w:val="both"/>
    </w:pPr>
    <w:rPr>
      <w:kern w:val="0"/>
      <w:lang w:val="en-GB"/>
      <w14:ligatures w14:val="none"/>
    </w:rPr>
  </w:style>
  <w:style w:type="character" w:styleId="Emphasis">
    <w:name w:val="Emphasis"/>
    <w:basedOn w:val="DefaultParagraphFont"/>
    <w:uiPriority w:val="20"/>
    <w:qFormat/>
    <w:rsid w:val="00463F4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284888">
      <w:bodyDiv w:val="1"/>
      <w:marLeft w:val="0"/>
      <w:marRight w:val="0"/>
      <w:marTop w:val="0"/>
      <w:marBottom w:val="0"/>
      <w:divBdr>
        <w:top w:val="none" w:sz="0" w:space="0" w:color="auto"/>
        <w:left w:val="none" w:sz="0" w:space="0" w:color="auto"/>
        <w:bottom w:val="none" w:sz="0" w:space="0" w:color="auto"/>
        <w:right w:val="none" w:sz="0" w:space="0" w:color="auto"/>
      </w:divBdr>
    </w:div>
    <w:div w:id="103767697">
      <w:bodyDiv w:val="1"/>
      <w:marLeft w:val="0"/>
      <w:marRight w:val="0"/>
      <w:marTop w:val="0"/>
      <w:marBottom w:val="0"/>
      <w:divBdr>
        <w:top w:val="none" w:sz="0" w:space="0" w:color="auto"/>
        <w:left w:val="none" w:sz="0" w:space="0" w:color="auto"/>
        <w:bottom w:val="none" w:sz="0" w:space="0" w:color="auto"/>
        <w:right w:val="none" w:sz="0" w:space="0" w:color="auto"/>
      </w:divBdr>
    </w:div>
    <w:div w:id="176964621">
      <w:bodyDiv w:val="1"/>
      <w:marLeft w:val="0"/>
      <w:marRight w:val="0"/>
      <w:marTop w:val="0"/>
      <w:marBottom w:val="0"/>
      <w:divBdr>
        <w:top w:val="none" w:sz="0" w:space="0" w:color="auto"/>
        <w:left w:val="none" w:sz="0" w:space="0" w:color="auto"/>
        <w:bottom w:val="none" w:sz="0" w:space="0" w:color="auto"/>
        <w:right w:val="none" w:sz="0" w:space="0" w:color="auto"/>
      </w:divBdr>
    </w:div>
    <w:div w:id="192379213">
      <w:bodyDiv w:val="1"/>
      <w:marLeft w:val="0"/>
      <w:marRight w:val="0"/>
      <w:marTop w:val="0"/>
      <w:marBottom w:val="0"/>
      <w:divBdr>
        <w:top w:val="none" w:sz="0" w:space="0" w:color="auto"/>
        <w:left w:val="none" w:sz="0" w:space="0" w:color="auto"/>
        <w:bottom w:val="none" w:sz="0" w:space="0" w:color="auto"/>
        <w:right w:val="none" w:sz="0" w:space="0" w:color="auto"/>
      </w:divBdr>
    </w:div>
    <w:div w:id="211157549">
      <w:bodyDiv w:val="1"/>
      <w:marLeft w:val="0"/>
      <w:marRight w:val="0"/>
      <w:marTop w:val="0"/>
      <w:marBottom w:val="0"/>
      <w:divBdr>
        <w:top w:val="none" w:sz="0" w:space="0" w:color="auto"/>
        <w:left w:val="none" w:sz="0" w:space="0" w:color="auto"/>
        <w:bottom w:val="none" w:sz="0" w:space="0" w:color="auto"/>
        <w:right w:val="none" w:sz="0" w:space="0" w:color="auto"/>
      </w:divBdr>
    </w:div>
    <w:div w:id="241917417">
      <w:bodyDiv w:val="1"/>
      <w:marLeft w:val="0"/>
      <w:marRight w:val="0"/>
      <w:marTop w:val="0"/>
      <w:marBottom w:val="0"/>
      <w:divBdr>
        <w:top w:val="none" w:sz="0" w:space="0" w:color="auto"/>
        <w:left w:val="none" w:sz="0" w:space="0" w:color="auto"/>
        <w:bottom w:val="none" w:sz="0" w:space="0" w:color="auto"/>
        <w:right w:val="none" w:sz="0" w:space="0" w:color="auto"/>
      </w:divBdr>
    </w:div>
    <w:div w:id="296424148">
      <w:bodyDiv w:val="1"/>
      <w:marLeft w:val="0"/>
      <w:marRight w:val="0"/>
      <w:marTop w:val="0"/>
      <w:marBottom w:val="0"/>
      <w:divBdr>
        <w:top w:val="none" w:sz="0" w:space="0" w:color="auto"/>
        <w:left w:val="none" w:sz="0" w:space="0" w:color="auto"/>
        <w:bottom w:val="none" w:sz="0" w:space="0" w:color="auto"/>
        <w:right w:val="none" w:sz="0" w:space="0" w:color="auto"/>
      </w:divBdr>
    </w:div>
    <w:div w:id="328866934">
      <w:bodyDiv w:val="1"/>
      <w:marLeft w:val="0"/>
      <w:marRight w:val="0"/>
      <w:marTop w:val="0"/>
      <w:marBottom w:val="0"/>
      <w:divBdr>
        <w:top w:val="none" w:sz="0" w:space="0" w:color="auto"/>
        <w:left w:val="none" w:sz="0" w:space="0" w:color="auto"/>
        <w:bottom w:val="none" w:sz="0" w:space="0" w:color="auto"/>
        <w:right w:val="none" w:sz="0" w:space="0" w:color="auto"/>
      </w:divBdr>
    </w:div>
    <w:div w:id="342436747">
      <w:bodyDiv w:val="1"/>
      <w:marLeft w:val="0"/>
      <w:marRight w:val="0"/>
      <w:marTop w:val="0"/>
      <w:marBottom w:val="0"/>
      <w:divBdr>
        <w:top w:val="none" w:sz="0" w:space="0" w:color="auto"/>
        <w:left w:val="none" w:sz="0" w:space="0" w:color="auto"/>
        <w:bottom w:val="none" w:sz="0" w:space="0" w:color="auto"/>
        <w:right w:val="none" w:sz="0" w:space="0" w:color="auto"/>
      </w:divBdr>
    </w:div>
    <w:div w:id="383718034">
      <w:bodyDiv w:val="1"/>
      <w:marLeft w:val="0"/>
      <w:marRight w:val="0"/>
      <w:marTop w:val="0"/>
      <w:marBottom w:val="0"/>
      <w:divBdr>
        <w:top w:val="none" w:sz="0" w:space="0" w:color="auto"/>
        <w:left w:val="none" w:sz="0" w:space="0" w:color="auto"/>
        <w:bottom w:val="none" w:sz="0" w:space="0" w:color="auto"/>
        <w:right w:val="none" w:sz="0" w:space="0" w:color="auto"/>
      </w:divBdr>
    </w:div>
    <w:div w:id="413668838">
      <w:bodyDiv w:val="1"/>
      <w:marLeft w:val="0"/>
      <w:marRight w:val="0"/>
      <w:marTop w:val="0"/>
      <w:marBottom w:val="0"/>
      <w:divBdr>
        <w:top w:val="none" w:sz="0" w:space="0" w:color="auto"/>
        <w:left w:val="none" w:sz="0" w:space="0" w:color="auto"/>
        <w:bottom w:val="none" w:sz="0" w:space="0" w:color="auto"/>
        <w:right w:val="none" w:sz="0" w:space="0" w:color="auto"/>
      </w:divBdr>
    </w:div>
    <w:div w:id="502209918">
      <w:bodyDiv w:val="1"/>
      <w:marLeft w:val="0"/>
      <w:marRight w:val="0"/>
      <w:marTop w:val="0"/>
      <w:marBottom w:val="0"/>
      <w:divBdr>
        <w:top w:val="none" w:sz="0" w:space="0" w:color="auto"/>
        <w:left w:val="none" w:sz="0" w:space="0" w:color="auto"/>
        <w:bottom w:val="none" w:sz="0" w:space="0" w:color="auto"/>
        <w:right w:val="none" w:sz="0" w:space="0" w:color="auto"/>
      </w:divBdr>
    </w:div>
    <w:div w:id="574242231">
      <w:bodyDiv w:val="1"/>
      <w:marLeft w:val="0"/>
      <w:marRight w:val="0"/>
      <w:marTop w:val="0"/>
      <w:marBottom w:val="0"/>
      <w:divBdr>
        <w:top w:val="none" w:sz="0" w:space="0" w:color="auto"/>
        <w:left w:val="none" w:sz="0" w:space="0" w:color="auto"/>
        <w:bottom w:val="none" w:sz="0" w:space="0" w:color="auto"/>
        <w:right w:val="none" w:sz="0" w:space="0" w:color="auto"/>
      </w:divBdr>
    </w:div>
    <w:div w:id="582028988">
      <w:bodyDiv w:val="1"/>
      <w:marLeft w:val="0"/>
      <w:marRight w:val="0"/>
      <w:marTop w:val="0"/>
      <w:marBottom w:val="0"/>
      <w:divBdr>
        <w:top w:val="none" w:sz="0" w:space="0" w:color="auto"/>
        <w:left w:val="none" w:sz="0" w:space="0" w:color="auto"/>
        <w:bottom w:val="none" w:sz="0" w:space="0" w:color="auto"/>
        <w:right w:val="none" w:sz="0" w:space="0" w:color="auto"/>
      </w:divBdr>
    </w:div>
    <w:div w:id="590815514">
      <w:bodyDiv w:val="1"/>
      <w:marLeft w:val="0"/>
      <w:marRight w:val="0"/>
      <w:marTop w:val="0"/>
      <w:marBottom w:val="0"/>
      <w:divBdr>
        <w:top w:val="none" w:sz="0" w:space="0" w:color="auto"/>
        <w:left w:val="none" w:sz="0" w:space="0" w:color="auto"/>
        <w:bottom w:val="none" w:sz="0" w:space="0" w:color="auto"/>
        <w:right w:val="none" w:sz="0" w:space="0" w:color="auto"/>
      </w:divBdr>
    </w:div>
    <w:div w:id="706831430">
      <w:bodyDiv w:val="1"/>
      <w:marLeft w:val="0"/>
      <w:marRight w:val="0"/>
      <w:marTop w:val="0"/>
      <w:marBottom w:val="0"/>
      <w:divBdr>
        <w:top w:val="none" w:sz="0" w:space="0" w:color="auto"/>
        <w:left w:val="none" w:sz="0" w:space="0" w:color="auto"/>
        <w:bottom w:val="none" w:sz="0" w:space="0" w:color="auto"/>
        <w:right w:val="none" w:sz="0" w:space="0" w:color="auto"/>
      </w:divBdr>
      <w:divsChild>
        <w:div w:id="734477134">
          <w:marLeft w:val="0"/>
          <w:marRight w:val="0"/>
          <w:marTop w:val="0"/>
          <w:marBottom w:val="0"/>
          <w:divBdr>
            <w:top w:val="none" w:sz="0" w:space="0" w:color="auto"/>
            <w:left w:val="none" w:sz="0" w:space="0" w:color="auto"/>
            <w:bottom w:val="none" w:sz="0" w:space="0" w:color="auto"/>
            <w:right w:val="none" w:sz="0" w:space="0" w:color="auto"/>
          </w:divBdr>
        </w:div>
      </w:divsChild>
    </w:div>
    <w:div w:id="895704965">
      <w:bodyDiv w:val="1"/>
      <w:marLeft w:val="0"/>
      <w:marRight w:val="0"/>
      <w:marTop w:val="0"/>
      <w:marBottom w:val="0"/>
      <w:divBdr>
        <w:top w:val="none" w:sz="0" w:space="0" w:color="auto"/>
        <w:left w:val="none" w:sz="0" w:space="0" w:color="auto"/>
        <w:bottom w:val="none" w:sz="0" w:space="0" w:color="auto"/>
        <w:right w:val="none" w:sz="0" w:space="0" w:color="auto"/>
      </w:divBdr>
    </w:div>
    <w:div w:id="959725071">
      <w:bodyDiv w:val="1"/>
      <w:marLeft w:val="0"/>
      <w:marRight w:val="0"/>
      <w:marTop w:val="0"/>
      <w:marBottom w:val="0"/>
      <w:divBdr>
        <w:top w:val="none" w:sz="0" w:space="0" w:color="auto"/>
        <w:left w:val="none" w:sz="0" w:space="0" w:color="auto"/>
        <w:bottom w:val="none" w:sz="0" w:space="0" w:color="auto"/>
        <w:right w:val="none" w:sz="0" w:space="0" w:color="auto"/>
      </w:divBdr>
    </w:div>
    <w:div w:id="1072194236">
      <w:bodyDiv w:val="1"/>
      <w:marLeft w:val="0"/>
      <w:marRight w:val="0"/>
      <w:marTop w:val="0"/>
      <w:marBottom w:val="0"/>
      <w:divBdr>
        <w:top w:val="none" w:sz="0" w:space="0" w:color="auto"/>
        <w:left w:val="none" w:sz="0" w:space="0" w:color="auto"/>
        <w:bottom w:val="none" w:sz="0" w:space="0" w:color="auto"/>
        <w:right w:val="none" w:sz="0" w:space="0" w:color="auto"/>
      </w:divBdr>
    </w:div>
    <w:div w:id="1096827149">
      <w:bodyDiv w:val="1"/>
      <w:marLeft w:val="0"/>
      <w:marRight w:val="0"/>
      <w:marTop w:val="0"/>
      <w:marBottom w:val="0"/>
      <w:divBdr>
        <w:top w:val="none" w:sz="0" w:space="0" w:color="auto"/>
        <w:left w:val="none" w:sz="0" w:space="0" w:color="auto"/>
        <w:bottom w:val="none" w:sz="0" w:space="0" w:color="auto"/>
        <w:right w:val="none" w:sz="0" w:space="0" w:color="auto"/>
      </w:divBdr>
    </w:div>
    <w:div w:id="1149638722">
      <w:bodyDiv w:val="1"/>
      <w:marLeft w:val="0"/>
      <w:marRight w:val="0"/>
      <w:marTop w:val="0"/>
      <w:marBottom w:val="0"/>
      <w:divBdr>
        <w:top w:val="none" w:sz="0" w:space="0" w:color="auto"/>
        <w:left w:val="none" w:sz="0" w:space="0" w:color="auto"/>
        <w:bottom w:val="none" w:sz="0" w:space="0" w:color="auto"/>
        <w:right w:val="none" w:sz="0" w:space="0" w:color="auto"/>
      </w:divBdr>
    </w:div>
    <w:div w:id="1545410835">
      <w:bodyDiv w:val="1"/>
      <w:marLeft w:val="0"/>
      <w:marRight w:val="0"/>
      <w:marTop w:val="0"/>
      <w:marBottom w:val="0"/>
      <w:divBdr>
        <w:top w:val="none" w:sz="0" w:space="0" w:color="auto"/>
        <w:left w:val="none" w:sz="0" w:space="0" w:color="auto"/>
        <w:bottom w:val="none" w:sz="0" w:space="0" w:color="auto"/>
        <w:right w:val="none" w:sz="0" w:space="0" w:color="auto"/>
      </w:divBdr>
    </w:div>
    <w:div w:id="1725717373">
      <w:bodyDiv w:val="1"/>
      <w:marLeft w:val="0"/>
      <w:marRight w:val="0"/>
      <w:marTop w:val="0"/>
      <w:marBottom w:val="0"/>
      <w:divBdr>
        <w:top w:val="none" w:sz="0" w:space="0" w:color="auto"/>
        <w:left w:val="none" w:sz="0" w:space="0" w:color="auto"/>
        <w:bottom w:val="none" w:sz="0" w:space="0" w:color="auto"/>
        <w:right w:val="none" w:sz="0" w:space="0" w:color="auto"/>
      </w:divBdr>
    </w:div>
    <w:div w:id="1826898017">
      <w:bodyDiv w:val="1"/>
      <w:marLeft w:val="0"/>
      <w:marRight w:val="0"/>
      <w:marTop w:val="0"/>
      <w:marBottom w:val="0"/>
      <w:divBdr>
        <w:top w:val="none" w:sz="0" w:space="0" w:color="auto"/>
        <w:left w:val="none" w:sz="0" w:space="0" w:color="auto"/>
        <w:bottom w:val="none" w:sz="0" w:space="0" w:color="auto"/>
        <w:right w:val="none" w:sz="0" w:space="0" w:color="auto"/>
      </w:divBdr>
    </w:div>
    <w:div w:id="1835215898">
      <w:bodyDiv w:val="1"/>
      <w:marLeft w:val="0"/>
      <w:marRight w:val="0"/>
      <w:marTop w:val="0"/>
      <w:marBottom w:val="0"/>
      <w:divBdr>
        <w:top w:val="none" w:sz="0" w:space="0" w:color="auto"/>
        <w:left w:val="none" w:sz="0" w:space="0" w:color="auto"/>
        <w:bottom w:val="none" w:sz="0" w:space="0" w:color="auto"/>
        <w:right w:val="none" w:sz="0" w:space="0" w:color="auto"/>
      </w:divBdr>
    </w:div>
    <w:div w:id="1879080454">
      <w:bodyDiv w:val="1"/>
      <w:marLeft w:val="0"/>
      <w:marRight w:val="0"/>
      <w:marTop w:val="0"/>
      <w:marBottom w:val="0"/>
      <w:divBdr>
        <w:top w:val="none" w:sz="0" w:space="0" w:color="auto"/>
        <w:left w:val="none" w:sz="0" w:space="0" w:color="auto"/>
        <w:bottom w:val="none" w:sz="0" w:space="0" w:color="auto"/>
        <w:right w:val="none" w:sz="0" w:space="0" w:color="auto"/>
      </w:divBdr>
    </w:div>
    <w:div w:id="1908681187">
      <w:bodyDiv w:val="1"/>
      <w:marLeft w:val="0"/>
      <w:marRight w:val="0"/>
      <w:marTop w:val="0"/>
      <w:marBottom w:val="0"/>
      <w:divBdr>
        <w:top w:val="none" w:sz="0" w:space="0" w:color="auto"/>
        <w:left w:val="none" w:sz="0" w:space="0" w:color="auto"/>
        <w:bottom w:val="none" w:sz="0" w:space="0" w:color="auto"/>
        <w:right w:val="none" w:sz="0" w:space="0" w:color="auto"/>
      </w:divBdr>
    </w:div>
    <w:div w:id="1951819074">
      <w:bodyDiv w:val="1"/>
      <w:marLeft w:val="0"/>
      <w:marRight w:val="0"/>
      <w:marTop w:val="0"/>
      <w:marBottom w:val="0"/>
      <w:divBdr>
        <w:top w:val="none" w:sz="0" w:space="0" w:color="auto"/>
        <w:left w:val="none" w:sz="0" w:space="0" w:color="auto"/>
        <w:bottom w:val="none" w:sz="0" w:space="0" w:color="auto"/>
        <w:right w:val="none" w:sz="0" w:space="0" w:color="auto"/>
      </w:divBdr>
    </w:div>
    <w:div w:id="2108192201">
      <w:bodyDiv w:val="1"/>
      <w:marLeft w:val="0"/>
      <w:marRight w:val="0"/>
      <w:marTop w:val="0"/>
      <w:marBottom w:val="0"/>
      <w:divBdr>
        <w:top w:val="none" w:sz="0" w:space="0" w:color="auto"/>
        <w:left w:val="none" w:sz="0" w:space="0" w:color="auto"/>
        <w:bottom w:val="none" w:sz="0" w:space="0" w:color="auto"/>
        <w:right w:val="none" w:sz="0" w:space="0" w:color="auto"/>
      </w:divBdr>
    </w:div>
    <w:div w:id="2116633738">
      <w:bodyDiv w:val="1"/>
      <w:marLeft w:val="0"/>
      <w:marRight w:val="0"/>
      <w:marTop w:val="0"/>
      <w:marBottom w:val="0"/>
      <w:divBdr>
        <w:top w:val="none" w:sz="0" w:space="0" w:color="auto"/>
        <w:left w:val="none" w:sz="0" w:space="0" w:color="auto"/>
        <w:bottom w:val="none" w:sz="0" w:space="0" w:color="auto"/>
        <w:right w:val="none" w:sz="0" w:space="0" w:color="auto"/>
      </w:divBdr>
      <w:divsChild>
        <w:div w:id="2044476146">
          <w:marLeft w:val="0"/>
          <w:marRight w:val="0"/>
          <w:marTop w:val="0"/>
          <w:marBottom w:val="0"/>
          <w:divBdr>
            <w:top w:val="none" w:sz="0" w:space="0" w:color="auto"/>
            <w:left w:val="none" w:sz="0" w:space="0" w:color="auto"/>
            <w:bottom w:val="none" w:sz="0" w:space="0" w:color="auto"/>
            <w:right w:val="none" w:sz="0" w:space="0" w:color="auto"/>
          </w:divBdr>
          <w:divsChild>
            <w:div w:id="726147027">
              <w:marLeft w:val="0"/>
              <w:marRight w:val="0"/>
              <w:marTop w:val="0"/>
              <w:marBottom w:val="0"/>
              <w:divBdr>
                <w:top w:val="none" w:sz="0" w:space="0" w:color="auto"/>
                <w:left w:val="none" w:sz="0" w:space="0" w:color="auto"/>
                <w:bottom w:val="none" w:sz="0" w:space="0" w:color="auto"/>
                <w:right w:val="none" w:sz="0" w:space="0" w:color="auto"/>
              </w:divBdr>
              <w:divsChild>
                <w:div w:id="1133714361">
                  <w:marLeft w:val="0"/>
                  <w:marRight w:val="0"/>
                  <w:marTop w:val="0"/>
                  <w:marBottom w:val="0"/>
                  <w:divBdr>
                    <w:top w:val="none" w:sz="0" w:space="0" w:color="auto"/>
                    <w:left w:val="none" w:sz="0" w:space="0" w:color="auto"/>
                    <w:bottom w:val="none" w:sz="0" w:space="0" w:color="auto"/>
                    <w:right w:val="none" w:sz="0" w:space="0" w:color="auto"/>
                  </w:divBdr>
                  <w:divsChild>
                    <w:div w:id="977807918">
                      <w:marLeft w:val="0"/>
                      <w:marRight w:val="0"/>
                      <w:marTop w:val="0"/>
                      <w:marBottom w:val="0"/>
                      <w:divBdr>
                        <w:top w:val="none" w:sz="0" w:space="0" w:color="auto"/>
                        <w:left w:val="none" w:sz="0" w:space="0" w:color="auto"/>
                        <w:bottom w:val="none" w:sz="0" w:space="0" w:color="auto"/>
                        <w:right w:val="none" w:sz="0" w:space="0" w:color="auto"/>
                      </w:divBdr>
                      <w:divsChild>
                        <w:div w:id="335690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9950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delawarebusinesstimes.com/author/mariaclyde/" TargetMode="External"/><Relationship Id="rId2" Type="http://schemas.openxmlformats.org/officeDocument/2006/relationships/numbering" Target="numbering.xml"/><Relationship Id="rId16" Type="http://schemas.openxmlformats.org/officeDocument/2006/relationships/hyperlink" Target="https://blog.bham.ac.uk/cityredi/author/kollydas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Layout" Target="diagrams/layout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CF7ACD2-8D27-4A51-9DFB-BD01939A9865}" type="doc">
      <dgm:prSet loTypeId="urn:microsoft.com/office/officeart/2011/layout/CircleProcess" loCatId="process" qsTypeId="urn:microsoft.com/office/officeart/2005/8/quickstyle/simple1" qsCatId="simple" csTypeId="urn:microsoft.com/office/officeart/2005/8/colors/colorful2" csCatId="colorful" phldr="1"/>
      <dgm:spPr/>
      <dgm:t>
        <a:bodyPr/>
        <a:lstStyle/>
        <a:p>
          <a:endParaRPr lang="en-IN"/>
        </a:p>
      </dgm:t>
    </dgm:pt>
    <dgm:pt modelId="{BD7493A7-65B4-4041-AB0A-3A48B7863F19}">
      <dgm:prSet phldrT="[Text]"/>
      <dgm:spPr/>
      <dgm:t>
        <a:bodyPr/>
        <a:lstStyle/>
        <a:p>
          <a:r>
            <a:rPr lang="en-IN"/>
            <a:t>Unemployment</a:t>
          </a:r>
        </a:p>
      </dgm:t>
    </dgm:pt>
    <dgm:pt modelId="{D748F256-70B3-4399-A666-CCE771C41631}" type="parTrans" cxnId="{66927EE6-4C40-4B29-95A2-78BAF924A3CD}">
      <dgm:prSet/>
      <dgm:spPr/>
      <dgm:t>
        <a:bodyPr/>
        <a:lstStyle/>
        <a:p>
          <a:endParaRPr lang="en-IN"/>
        </a:p>
      </dgm:t>
    </dgm:pt>
    <dgm:pt modelId="{113B8707-45C1-4592-A4C8-6D222B68C460}" type="sibTrans" cxnId="{66927EE6-4C40-4B29-95A2-78BAF924A3CD}">
      <dgm:prSet/>
      <dgm:spPr/>
      <dgm:t>
        <a:bodyPr/>
        <a:lstStyle/>
        <a:p>
          <a:endParaRPr lang="en-IN"/>
        </a:p>
      </dgm:t>
    </dgm:pt>
    <dgm:pt modelId="{2D61C622-3BE1-4B2C-8AB5-A8855D60EF2D}">
      <dgm:prSet phldrT="[Text]"/>
      <dgm:spPr/>
      <dgm:t>
        <a:bodyPr/>
        <a:lstStyle/>
        <a:p>
          <a:r>
            <a:rPr lang="en-IN"/>
            <a:t>Employment</a:t>
          </a:r>
        </a:p>
      </dgm:t>
    </dgm:pt>
    <dgm:pt modelId="{D95BD6A0-7EA4-4884-AB43-71FCD39E6814}" type="parTrans" cxnId="{1A2DE33A-8670-42D1-8CA9-D16DF5607DC0}">
      <dgm:prSet/>
      <dgm:spPr/>
      <dgm:t>
        <a:bodyPr/>
        <a:lstStyle/>
        <a:p>
          <a:endParaRPr lang="en-IN"/>
        </a:p>
      </dgm:t>
    </dgm:pt>
    <dgm:pt modelId="{C40BD68C-7E2C-49C3-9800-C49D3F30E334}" type="sibTrans" cxnId="{1A2DE33A-8670-42D1-8CA9-D16DF5607DC0}">
      <dgm:prSet/>
      <dgm:spPr/>
      <dgm:t>
        <a:bodyPr/>
        <a:lstStyle/>
        <a:p>
          <a:endParaRPr lang="en-IN"/>
        </a:p>
      </dgm:t>
    </dgm:pt>
    <dgm:pt modelId="{25F8E498-6524-4C09-9790-EF7BC98CAB5E}">
      <dgm:prSet phldrT="[Text]"/>
      <dgm:spPr/>
      <dgm:t>
        <a:bodyPr/>
        <a:lstStyle/>
        <a:p>
          <a:r>
            <a:rPr lang="en-IN"/>
            <a:t>Economic Inactivity</a:t>
          </a:r>
        </a:p>
      </dgm:t>
    </dgm:pt>
    <dgm:pt modelId="{43613A6C-E199-44DD-98CD-5CACB3CC547C}" type="parTrans" cxnId="{A89B558B-5BAC-4E5A-B687-F0BF8C07F4C2}">
      <dgm:prSet/>
      <dgm:spPr/>
      <dgm:t>
        <a:bodyPr/>
        <a:lstStyle/>
        <a:p>
          <a:endParaRPr lang="en-IN"/>
        </a:p>
      </dgm:t>
    </dgm:pt>
    <dgm:pt modelId="{BC94BE79-4F62-4F76-8D54-1629659F5F2D}" type="sibTrans" cxnId="{A89B558B-5BAC-4E5A-B687-F0BF8C07F4C2}">
      <dgm:prSet/>
      <dgm:spPr/>
      <dgm:t>
        <a:bodyPr/>
        <a:lstStyle/>
        <a:p>
          <a:endParaRPr lang="en-IN"/>
        </a:p>
      </dgm:t>
    </dgm:pt>
    <dgm:pt modelId="{E0DE4B09-4D20-4CC0-8AAD-96A124AA9C40}" type="pres">
      <dgm:prSet presAssocID="{CCF7ACD2-8D27-4A51-9DFB-BD01939A9865}" presName="Name0" presStyleCnt="0">
        <dgm:presLayoutVars>
          <dgm:chMax val="11"/>
          <dgm:chPref val="11"/>
          <dgm:dir/>
          <dgm:resizeHandles/>
        </dgm:presLayoutVars>
      </dgm:prSet>
      <dgm:spPr/>
    </dgm:pt>
    <dgm:pt modelId="{CD9621A3-9EC1-4513-AD10-E4D447B9D441}" type="pres">
      <dgm:prSet presAssocID="{25F8E498-6524-4C09-9790-EF7BC98CAB5E}" presName="Accent3" presStyleCnt="0"/>
      <dgm:spPr/>
    </dgm:pt>
    <dgm:pt modelId="{F951A4CF-6F20-4D18-91E0-53A7D128879B}" type="pres">
      <dgm:prSet presAssocID="{25F8E498-6524-4C09-9790-EF7BC98CAB5E}" presName="Accent" presStyleLbl="node1" presStyleIdx="0" presStyleCnt="3"/>
      <dgm:spPr/>
    </dgm:pt>
    <dgm:pt modelId="{9BE030A4-32B4-4491-9B5C-5356BBC0417B}" type="pres">
      <dgm:prSet presAssocID="{25F8E498-6524-4C09-9790-EF7BC98CAB5E}" presName="ParentBackground3" presStyleCnt="0"/>
      <dgm:spPr/>
    </dgm:pt>
    <dgm:pt modelId="{6BA84C34-D44F-437F-848D-F73CDA68E40D}" type="pres">
      <dgm:prSet presAssocID="{25F8E498-6524-4C09-9790-EF7BC98CAB5E}" presName="ParentBackground" presStyleLbl="fgAcc1" presStyleIdx="0" presStyleCnt="3"/>
      <dgm:spPr/>
    </dgm:pt>
    <dgm:pt modelId="{0135955C-784C-49C1-9F87-B4FBA9A24843}" type="pres">
      <dgm:prSet presAssocID="{25F8E498-6524-4C09-9790-EF7BC98CAB5E}" presName="Parent3" presStyleLbl="revTx" presStyleIdx="0" presStyleCnt="0">
        <dgm:presLayoutVars>
          <dgm:chMax val="1"/>
          <dgm:chPref val="1"/>
          <dgm:bulletEnabled val="1"/>
        </dgm:presLayoutVars>
      </dgm:prSet>
      <dgm:spPr/>
    </dgm:pt>
    <dgm:pt modelId="{E181D866-9673-48E8-A067-E76F173BBC72}" type="pres">
      <dgm:prSet presAssocID="{2D61C622-3BE1-4B2C-8AB5-A8855D60EF2D}" presName="Accent2" presStyleCnt="0"/>
      <dgm:spPr/>
    </dgm:pt>
    <dgm:pt modelId="{4195DA10-5492-4057-B991-8E552646A21F}" type="pres">
      <dgm:prSet presAssocID="{2D61C622-3BE1-4B2C-8AB5-A8855D60EF2D}" presName="Accent" presStyleLbl="node1" presStyleIdx="1" presStyleCnt="3"/>
      <dgm:spPr/>
    </dgm:pt>
    <dgm:pt modelId="{9DBCA7D3-FC40-4544-8D07-F17FB58B861D}" type="pres">
      <dgm:prSet presAssocID="{2D61C622-3BE1-4B2C-8AB5-A8855D60EF2D}" presName="ParentBackground2" presStyleCnt="0"/>
      <dgm:spPr/>
    </dgm:pt>
    <dgm:pt modelId="{C593BFAF-40F5-4ABB-97DD-7CEA754E8EC4}" type="pres">
      <dgm:prSet presAssocID="{2D61C622-3BE1-4B2C-8AB5-A8855D60EF2D}" presName="ParentBackground" presStyleLbl="fgAcc1" presStyleIdx="1" presStyleCnt="3"/>
      <dgm:spPr/>
    </dgm:pt>
    <dgm:pt modelId="{68A206F3-B55F-4A9F-BD6E-B2A11B7C54BA}" type="pres">
      <dgm:prSet presAssocID="{2D61C622-3BE1-4B2C-8AB5-A8855D60EF2D}" presName="Parent2" presStyleLbl="revTx" presStyleIdx="0" presStyleCnt="0">
        <dgm:presLayoutVars>
          <dgm:chMax val="1"/>
          <dgm:chPref val="1"/>
          <dgm:bulletEnabled val="1"/>
        </dgm:presLayoutVars>
      </dgm:prSet>
      <dgm:spPr/>
    </dgm:pt>
    <dgm:pt modelId="{BB1AB362-2274-4013-964C-3A52F968B800}" type="pres">
      <dgm:prSet presAssocID="{BD7493A7-65B4-4041-AB0A-3A48B7863F19}" presName="Accent1" presStyleCnt="0"/>
      <dgm:spPr/>
    </dgm:pt>
    <dgm:pt modelId="{8EE067E6-5F45-4B0A-B870-672B5C37BD1F}" type="pres">
      <dgm:prSet presAssocID="{BD7493A7-65B4-4041-AB0A-3A48B7863F19}" presName="Accent" presStyleLbl="node1" presStyleIdx="2" presStyleCnt="3"/>
      <dgm:spPr/>
    </dgm:pt>
    <dgm:pt modelId="{B8BB0454-1CB3-48A9-A228-9FDE33FEE965}" type="pres">
      <dgm:prSet presAssocID="{BD7493A7-65B4-4041-AB0A-3A48B7863F19}" presName="ParentBackground1" presStyleCnt="0"/>
      <dgm:spPr/>
    </dgm:pt>
    <dgm:pt modelId="{3CB2B61B-CB28-485C-A946-9DFFCE0ABC38}" type="pres">
      <dgm:prSet presAssocID="{BD7493A7-65B4-4041-AB0A-3A48B7863F19}" presName="ParentBackground" presStyleLbl="fgAcc1" presStyleIdx="2" presStyleCnt="3"/>
      <dgm:spPr/>
    </dgm:pt>
    <dgm:pt modelId="{8F7D6F57-A21E-45B3-B920-440EBDFB3B06}" type="pres">
      <dgm:prSet presAssocID="{BD7493A7-65B4-4041-AB0A-3A48B7863F19}" presName="Parent1" presStyleLbl="revTx" presStyleIdx="0" presStyleCnt="0">
        <dgm:presLayoutVars>
          <dgm:chMax val="1"/>
          <dgm:chPref val="1"/>
          <dgm:bulletEnabled val="1"/>
        </dgm:presLayoutVars>
      </dgm:prSet>
      <dgm:spPr/>
    </dgm:pt>
  </dgm:ptLst>
  <dgm:cxnLst>
    <dgm:cxn modelId="{E490E411-8856-43BD-812C-A644AC727AE9}" type="presOf" srcId="{BD7493A7-65B4-4041-AB0A-3A48B7863F19}" destId="{8F7D6F57-A21E-45B3-B920-440EBDFB3B06}" srcOrd="1" destOrd="0" presId="urn:microsoft.com/office/officeart/2011/layout/CircleProcess"/>
    <dgm:cxn modelId="{E4C0AC1E-8526-4142-8A19-B56C8695B252}" type="presOf" srcId="{2D61C622-3BE1-4B2C-8AB5-A8855D60EF2D}" destId="{68A206F3-B55F-4A9F-BD6E-B2A11B7C54BA}" srcOrd="1" destOrd="0" presId="urn:microsoft.com/office/officeart/2011/layout/CircleProcess"/>
    <dgm:cxn modelId="{FD565A39-51CA-4215-8351-BA02246B5814}" type="presOf" srcId="{25F8E498-6524-4C09-9790-EF7BC98CAB5E}" destId="{0135955C-784C-49C1-9F87-B4FBA9A24843}" srcOrd="1" destOrd="0" presId="urn:microsoft.com/office/officeart/2011/layout/CircleProcess"/>
    <dgm:cxn modelId="{1A2DE33A-8670-42D1-8CA9-D16DF5607DC0}" srcId="{CCF7ACD2-8D27-4A51-9DFB-BD01939A9865}" destId="{2D61C622-3BE1-4B2C-8AB5-A8855D60EF2D}" srcOrd="1" destOrd="0" parTransId="{D95BD6A0-7EA4-4884-AB43-71FCD39E6814}" sibTransId="{C40BD68C-7E2C-49C3-9800-C49D3F30E334}"/>
    <dgm:cxn modelId="{5560E457-6E96-4C64-8381-C56786C8CE94}" type="presOf" srcId="{2D61C622-3BE1-4B2C-8AB5-A8855D60EF2D}" destId="{C593BFAF-40F5-4ABB-97DD-7CEA754E8EC4}" srcOrd="0" destOrd="0" presId="urn:microsoft.com/office/officeart/2011/layout/CircleProcess"/>
    <dgm:cxn modelId="{1CA2F67B-DB6D-4321-8CB9-B13EB211FF2D}" type="presOf" srcId="{BD7493A7-65B4-4041-AB0A-3A48B7863F19}" destId="{3CB2B61B-CB28-485C-A946-9DFFCE0ABC38}" srcOrd="0" destOrd="0" presId="urn:microsoft.com/office/officeart/2011/layout/CircleProcess"/>
    <dgm:cxn modelId="{A89B558B-5BAC-4E5A-B687-F0BF8C07F4C2}" srcId="{CCF7ACD2-8D27-4A51-9DFB-BD01939A9865}" destId="{25F8E498-6524-4C09-9790-EF7BC98CAB5E}" srcOrd="2" destOrd="0" parTransId="{43613A6C-E199-44DD-98CD-5CACB3CC547C}" sibTransId="{BC94BE79-4F62-4F76-8D54-1629659F5F2D}"/>
    <dgm:cxn modelId="{7A73B7CF-9D55-4FE8-A821-CAB11CACA1E0}" type="presOf" srcId="{CCF7ACD2-8D27-4A51-9DFB-BD01939A9865}" destId="{E0DE4B09-4D20-4CC0-8AAD-96A124AA9C40}" srcOrd="0" destOrd="0" presId="urn:microsoft.com/office/officeart/2011/layout/CircleProcess"/>
    <dgm:cxn modelId="{DA0609E3-77EA-4D70-8DAB-B32892243F37}" type="presOf" srcId="{25F8E498-6524-4C09-9790-EF7BC98CAB5E}" destId="{6BA84C34-D44F-437F-848D-F73CDA68E40D}" srcOrd="0" destOrd="0" presId="urn:microsoft.com/office/officeart/2011/layout/CircleProcess"/>
    <dgm:cxn modelId="{66927EE6-4C40-4B29-95A2-78BAF924A3CD}" srcId="{CCF7ACD2-8D27-4A51-9DFB-BD01939A9865}" destId="{BD7493A7-65B4-4041-AB0A-3A48B7863F19}" srcOrd="0" destOrd="0" parTransId="{D748F256-70B3-4399-A666-CCE771C41631}" sibTransId="{113B8707-45C1-4592-A4C8-6D222B68C460}"/>
    <dgm:cxn modelId="{05C11578-986B-4306-BCB8-90D8E17B8B01}" type="presParOf" srcId="{E0DE4B09-4D20-4CC0-8AAD-96A124AA9C40}" destId="{CD9621A3-9EC1-4513-AD10-E4D447B9D441}" srcOrd="0" destOrd="0" presId="urn:microsoft.com/office/officeart/2011/layout/CircleProcess"/>
    <dgm:cxn modelId="{357D4833-22EE-4978-B25F-D33B9D974724}" type="presParOf" srcId="{CD9621A3-9EC1-4513-AD10-E4D447B9D441}" destId="{F951A4CF-6F20-4D18-91E0-53A7D128879B}" srcOrd="0" destOrd="0" presId="urn:microsoft.com/office/officeart/2011/layout/CircleProcess"/>
    <dgm:cxn modelId="{6994E6A4-ACA3-4CC0-B3AD-9A8929F01094}" type="presParOf" srcId="{E0DE4B09-4D20-4CC0-8AAD-96A124AA9C40}" destId="{9BE030A4-32B4-4491-9B5C-5356BBC0417B}" srcOrd="1" destOrd="0" presId="urn:microsoft.com/office/officeart/2011/layout/CircleProcess"/>
    <dgm:cxn modelId="{1C95981A-7B26-4701-8D74-4274F4C3C440}" type="presParOf" srcId="{9BE030A4-32B4-4491-9B5C-5356BBC0417B}" destId="{6BA84C34-D44F-437F-848D-F73CDA68E40D}" srcOrd="0" destOrd="0" presId="urn:microsoft.com/office/officeart/2011/layout/CircleProcess"/>
    <dgm:cxn modelId="{D4899486-FF58-40A1-8F16-2EBBE2771FB8}" type="presParOf" srcId="{E0DE4B09-4D20-4CC0-8AAD-96A124AA9C40}" destId="{0135955C-784C-49C1-9F87-B4FBA9A24843}" srcOrd="2" destOrd="0" presId="urn:microsoft.com/office/officeart/2011/layout/CircleProcess"/>
    <dgm:cxn modelId="{5A23DB8D-873F-48AB-89CC-443DDBD31B39}" type="presParOf" srcId="{E0DE4B09-4D20-4CC0-8AAD-96A124AA9C40}" destId="{E181D866-9673-48E8-A067-E76F173BBC72}" srcOrd="3" destOrd="0" presId="urn:microsoft.com/office/officeart/2011/layout/CircleProcess"/>
    <dgm:cxn modelId="{91913F97-2955-4213-BEF8-CBC16690219D}" type="presParOf" srcId="{E181D866-9673-48E8-A067-E76F173BBC72}" destId="{4195DA10-5492-4057-B991-8E552646A21F}" srcOrd="0" destOrd="0" presId="urn:microsoft.com/office/officeart/2011/layout/CircleProcess"/>
    <dgm:cxn modelId="{D33BD7F5-8B31-42F4-BC28-0BC9F8FA002B}" type="presParOf" srcId="{E0DE4B09-4D20-4CC0-8AAD-96A124AA9C40}" destId="{9DBCA7D3-FC40-4544-8D07-F17FB58B861D}" srcOrd="4" destOrd="0" presId="urn:microsoft.com/office/officeart/2011/layout/CircleProcess"/>
    <dgm:cxn modelId="{09A2B566-43B4-4CEA-8C36-5C8ED9E8D652}" type="presParOf" srcId="{9DBCA7D3-FC40-4544-8D07-F17FB58B861D}" destId="{C593BFAF-40F5-4ABB-97DD-7CEA754E8EC4}" srcOrd="0" destOrd="0" presId="urn:microsoft.com/office/officeart/2011/layout/CircleProcess"/>
    <dgm:cxn modelId="{B1F71E68-3A53-46B9-8B33-A69EB52CE936}" type="presParOf" srcId="{E0DE4B09-4D20-4CC0-8AAD-96A124AA9C40}" destId="{68A206F3-B55F-4A9F-BD6E-B2A11B7C54BA}" srcOrd="5" destOrd="0" presId="urn:microsoft.com/office/officeart/2011/layout/CircleProcess"/>
    <dgm:cxn modelId="{DDB29962-A2FD-46EB-8D15-D5352377A1C6}" type="presParOf" srcId="{E0DE4B09-4D20-4CC0-8AAD-96A124AA9C40}" destId="{BB1AB362-2274-4013-964C-3A52F968B800}" srcOrd="6" destOrd="0" presId="urn:microsoft.com/office/officeart/2011/layout/CircleProcess"/>
    <dgm:cxn modelId="{D6646CF3-313C-43A1-9E07-FB6A1EFC1501}" type="presParOf" srcId="{BB1AB362-2274-4013-964C-3A52F968B800}" destId="{8EE067E6-5F45-4B0A-B870-672B5C37BD1F}" srcOrd="0" destOrd="0" presId="urn:microsoft.com/office/officeart/2011/layout/CircleProcess"/>
    <dgm:cxn modelId="{142720FC-DB36-4F8B-B6D7-CF07CBE0C04F}" type="presParOf" srcId="{E0DE4B09-4D20-4CC0-8AAD-96A124AA9C40}" destId="{B8BB0454-1CB3-48A9-A228-9FDE33FEE965}" srcOrd="7" destOrd="0" presId="urn:microsoft.com/office/officeart/2011/layout/CircleProcess"/>
    <dgm:cxn modelId="{A84884CB-A974-48FD-969A-4F493C7F4C83}" type="presParOf" srcId="{B8BB0454-1CB3-48A9-A228-9FDE33FEE965}" destId="{3CB2B61B-CB28-485C-A946-9DFFCE0ABC38}" srcOrd="0" destOrd="0" presId="urn:microsoft.com/office/officeart/2011/layout/CircleProcess"/>
    <dgm:cxn modelId="{A5A6A5C4-BF38-4BF0-8D4B-A097500FA86C}" type="presParOf" srcId="{E0DE4B09-4D20-4CC0-8AAD-96A124AA9C40}" destId="{8F7D6F57-A21E-45B3-B920-440EBDFB3B06}" srcOrd="8" destOrd="0" presId="urn:microsoft.com/office/officeart/2011/layout/CircleProcess"/>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951A4CF-6F20-4D18-91E0-53A7D128879B}">
      <dsp:nvSpPr>
        <dsp:cNvPr id="0" name=""/>
        <dsp:cNvSpPr/>
      </dsp:nvSpPr>
      <dsp:spPr>
        <a:xfrm>
          <a:off x="3011760" y="364691"/>
          <a:ext cx="966058" cy="966236"/>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BA84C34-D44F-437F-848D-F73CDA68E40D}">
      <dsp:nvSpPr>
        <dsp:cNvPr id="0" name=""/>
        <dsp:cNvSpPr/>
      </dsp:nvSpPr>
      <dsp:spPr>
        <a:xfrm>
          <a:off x="3043836" y="396904"/>
          <a:ext cx="901905" cy="901809"/>
        </a:xfrm>
        <a:prstGeom prst="ellipse">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kern="1200"/>
            <a:t>Economic Inactivity</a:t>
          </a:r>
        </a:p>
      </dsp:txBody>
      <dsp:txXfrm>
        <a:off x="3172770" y="525759"/>
        <a:ext cx="644038" cy="644101"/>
      </dsp:txXfrm>
    </dsp:sp>
    <dsp:sp modelId="{4195DA10-5492-4057-B991-8E552646A21F}">
      <dsp:nvSpPr>
        <dsp:cNvPr id="0" name=""/>
        <dsp:cNvSpPr/>
      </dsp:nvSpPr>
      <dsp:spPr>
        <a:xfrm rot="2700000">
          <a:off x="2014475" y="365859"/>
          <a:ext cx="963731" cy="963731"/>
        </a:xfrm>
        <a:prstGeom prst="teardrop">
          <a:avLst>
            <a:gd name="adj" fmla="val 100000"/>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593BFAF-40F5-4ABB-97DD-7CEA754E8EC4}">
      <dsp:nvSpPr>
        <dsp:cNvPr id="0" name=""/>
        <dsp:cNvSpPr/>
      </dsp:nvSpPr>
      <dsp:spPr>
        <a:xfrm>
          <a:off x="2045387" y="396904"/>
          <a:ext cx="901905" cy="901809"/>
        </a:xfrm>
        <a:prstGeom prst="ellipse">
          <a:avLst/>
        </a:prstGeom>
        <a:solidFill>
          <a:schemeClr val="lt1">
            <a:alpha val="90000"/>
            <a:hueOff val="0"/>
            <a:satOff val="0"/>
            <a:lumOff val="0"/>
            <a:alphaOff val="0"/>
          </a:schemeClr>
        </a:solidFill>
        <a:ln w="12700" cap="flat" cmpd="sng" algn="ctr">
          <a:solidFill>
            <a:schemeClr val="accent2">
              <a:hueOff val="-727682"/>
              <a:satOff val="-41964"/>
              <a:lumOff val="431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kern="1200"/>
            <a:t>Employment</a:t>
          </a:r>
        </a:p>
      </dsp:txBody>
      <dsp:txXfrm>
        <a:off x="2174321" y="525759"/>
        <a:ext cx="644038" cy="644101"/>
      </dsp:txXfrm>
    </dsp:sp>
    <dsp:sp modelId="{8EE067E6-5F45-4B0A-B870-672B5C37BD1F}">
      <dsp:nvSpPr>
        <dsp:cNvPr id="0" name=""/>
        <dsp:cNvSpPr/>
      </dsp:nvSpPr>
      <dsp:spPr>
        <a:xfrm rot="2700000">
          <a:off x="1016026" y="365859"/>
          <a:ext cx="963731" cy="963731"/>
        </a:xfrm>
        <a:prstGeom prst="teardrop">
          <a:avLst>
            <a:gd name="adj" fmla="val 100000"/>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CB2B61B-CB28-485C-A946-9DFFCE0ABC38}">
      <dsp:nvSpPr>
        <dsp:cNvPr id="0" name=""/>
        <dsp:cNvSpPr/>
      </dsp:nvSpPr>
      <dsp:spPr>
        <a:xfrm>
          <a:off x="1046939" y="396904"/>
          <a:ext cx="901905" cy="901809"/>
        </a:xfrm>
        <a:prstGeom prst="ellipse">
          <a:avLst/>
        </a:prstGeom>
        <a:solidFill>
          <a:schemeClr val="lt1">
            <a:alpha val="90000"/>
            <a:hueOff val="0"/>
            <a:satOff val="0"/>
            <a:lumOff val="0"/>
            <a:alphaOff val="0"/>
          </a:schemeClr>
        </a:solidFill>
        <a:ln w="12700" cap="flat" cmpd="sng" algn="ctr">
          <a:solidFill>
            <a:schemeClr val="accent2">
              <a:hueOff val="-1455363"/>
              <a:satOff val="-83928"/>
              <a:lumOff val="862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IN" sz="700" kern="1200"/>
            <a:t>Unemployment</a:t>
          </a:r>
        </a:p>
      </dsp:txBody>
      <dsp:txXfrm>
        <a:off x="1175872" y="525759"/>
        <a:ext cx="644038" cy="644101"/>
      </dsp:txXfrm>
    </dsp:sp>
  </dsp:spTree>
</dsp:drawing>
</file>

<file path=word/diagrams/layout1.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Off231</b:Tag>
    <b:SourceType>InternetSite</b:SourceType>
    <b:Guid>{F0EBB436-B8E5-4499-8908-7EF7968C6576}</b:Guid>
    <b:Title>Brexit Analysis</b:Title>
    <b:Year>2023</b:Year>
    <b:Author>
      <b:Author>
        <b:Corporate>Office for Budget Responsibility</b:Corporate>
      </b:Author>
    </b:Author>
    <b:YearAccessed>2023</b:YearAccessed>
    <b:MonthAccessed>April</b:MonthAccessed>
    <b:DayAccessed>08</b:DayAccessed>
    <b:URL>https://obr.uk/forecasts-in-depth/the-economy-forecast/brexit-analysis/#indepth</b:URL>
    <b:RefOrder>17</b:RefOrder>
  </b:Source>
</b:Sources>
</file>

<file path=customXml/itemProps1.xml><?xml version="1.0" encoding="utf-8"?>
<ds:datastoreItem xmlns:ds="http://schemas.openxmlformats.org/officeDocument/2006/customXml" ds:itemID="{AB5CF4F1-80BF-449E-A833-B615F4EB6C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4224</TotalTime>
  <Pages>11</Pages>
  <Words>3076</Words>
  <Characters>17536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Vency Jain</dc:creator>
  <cp:keywords/>
  <dc:description/>
  <cp:lastModifiedBy>Vency Jain</cp:lastModifiedBy>
  <cp:revision>556</cp:revision>
  <dcterms:created xsi:type="dcterms:W3CDTF">2023-08-04T22:18:00Z</dcterms:created>
  <dcterms:modified xsi:type="dcterms:W3CDTF">2023-08-23T00:06:00Z</dcterms:modified>
</cp:coreProperties>
</file>