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47111" w:rsidRPr="00C40A8F" w:rsidRDefault="00C40A8F" w:rsidP="00C40A8F">
      <w:pPr>
        <w:rPr>
          <w:rFonts w:ascii="Palatino Linotype" w:hAnsi="Palatino Linotype"/>
          <w:sz w:val="28"/>
        </w:rPr>
      </w:pPr>
      <w:r w:rsidRPr="00C40A8F">
        <w:rPr>
          <w:rFonts w:ascii="Palatino Linotype" w:hAnsi="Palatino Linotype"/>
          <w:sz w:val="28"/>
        </w:rPr>
        <w:t>POWERPOINT TEXT</w:t>
      </w:r>
    </w:p>
    <w:p w:rsidR="00E90DB7" w:rsidRPr="00E90DB7" w:rsidRDefault="00E90DB7" w:rsidP="00E90DB7">
      <w:pPr>
        <w:rPr>
          <w:rFonts w:ascii="Palatino Linotype" w:hAnsi="Palatino Linotype"/>
          <w:b/>
          <w:bCs/>
        </w:rPr>
      </w:pPr>
      <w:r w:rsidRPr="00E90DB7">
        <w:rPr>
          <w:rFonts w:ascii="Palatino Linotype" w:hAnsi="Palatino Linotype"/>
          <w:b/>
          <w:bCs/>
        </w:rPr>
        <w:t xml:space="preserve">Slide 1: Celtic twilight: response to anomie </w:t>
      </w:r>
    </w:p>
    <w:p w:rsidR="00E90DB7" w:rsidRPr="00E90DB7" w:rsidRDefault="00E90DB7" w:rsidP="00E90DB7">
      <w:pPr>
        <w:rPr>
          <w:rFonts w:ascii="Palatino Linotype" w:hAnsi="Palatino Linotype"/>
        </w:rPr>
      </w:pPr>
      <w:r w:rsidRPr="00E90DB7">
        <w:rPr>
          <w:rFonts w:ascii="Palatino Linotype" w:hAnsi="Palatino Linotype"/>
          <w:b/>
          <w:bCs/>
        </w:rPr>
        <w:tab/>
      </w:r>
      <w:r w:rsidRPr="00E90DB7">
        <w:rPr>
          <w:rFonts w:ascii="Palatino Linotype" w:hAnsi="Palatino Linotype"/>
        </w:rPr>
        <w:t xml:space="preserve">The Greeks looked within their borders, and we, like them, have a history fuller than any modern history of imaginative events; and legends which surpass, as I think, all legends but theirs in wild beauty, and in our land, as in theirs, there is no river or mountain that is not associated in the memory with some event or legend; while political reasons have made love of country, as I think, even greater among us than among them. I would have our writers and craftsmen of many kinds master this history and these legends, and fix upon their memory the appearance of mountains and rivers and make it all visible in their arts, so that Irish men, even though they had gone thousands of miles away, would still be in their own country. </w:t>
      </w:r>
    </w:p>
    <w:p w:rsidR="00E90DB7" w:rsidRPr="00E90DB7" w:rsidRDefault="00E90DB7" w:rsidP="00E90DB7">
      <w:pPr>
        <w:rPr>
          <w:rFonts w:ascii="Palatino Linotype" w:hAnsi="Palatino Linotype"/>
        </w:rPr>
      </w:pPr>
      <w:r w:rsidRPr="00E90DB7">
        <w:rPr>
          <w:rFonts w:ascii="Palatino Linotype" w:hAnsi="Palatino Linotype"/>
        </w:rPr>
        <w:t xml:space="preserve">    </w:t>
      </w:r>
      <w:r w:rsidRPr="00E90DB7">
        <w:rPr>
          <w:rFonts w:ascii="Palatino Linotype" w:hAnsi="Palatino Linotype"/>
        </w:rPr>
        <w:tab/>
        <w:t xml:space="preserve">W.B. Yeats. </w:t>
      </w:r>
      <w:proofErr w:type="gramStart"/>
      <w:r w:rsidRPr="00E90DB7">
        <w:rPr>
          <w:rFonts w:ascii="Palatino Linotype" w:hAnsi="Palatino Linotype"/>
          <w:i/>
          <w:iCs/>
        </w:rPr>
        <w:t>Essays and Introductions</w:t>
      </w:r>
      <w:r w:rsidRPr="00E90DB7">
        <w:rPr>
          <w:rFonts w:ascii="Palatino Linotype" w:hAnsi="Palatino Linotype"/>
        </w:rPr>
        <w:t>.</w:t>
      </w:r>
      <w:proofErr w:type="gramEnd"/>
      <w:r w:rsidRPr="00E90DB7">
        <w:rPr>
          <w:rFonts w:ascii="Palatino Linotype" w:hAnsi="Palatino Linotype"/>
        </w:rPr>
        <w:t xml:space="preserve"> Macmillan, 1961: 205-6</w:t>
      </w:r>
    </w:p>
    <w:p w:rsidR="00442353" w:rsidRDefault="00442353">
      <w:pPr>
        <w:rPr>
          <w:rFonts w:ascii="Palatino Linotype" w:hAnsi="Palatino Linotype"/>
          <w:b/>
          <w:bCs/>
        </w:rPr>
      </w:pPr>
    </w:p>
    <w:p w:rsidR="00E90DB7" w:rsidRDefault="00E90DB7">
      <w:pPr>
        <w:rPr>
          <w:rFonts w:ascii="Palatino Linotype" w:hAnsi="Palatino Linotype"/>
          <w:b/>
          <w:bCs/>
        </w:rPr>
      </w:pPr>
      <w:r w:rsidRPr="00E90DB7">
        <w:rPr>
          <w:rFonts w:ascii="Palatino Linotype" w:hAnsi="Palatino Linotype"/>
          <w:b/>
          <w:bCs/>
        </w:rPr>
        <w:t xml:space="preserve">Slide </w:t>
      </w:r>
      <w:r w:rsidRPr="00E90DB7">
        <w:rPr>
          <w:rFonts w:ascii="Palatino Linotype" w:hAnsi="Palatino Linotype"/>
          <w:b/>
          <w:bCs/>
        </w:rPr>
        <w:t>2</w:t>
      </w:r>
      <w:r w:rsidRPr="00E90DB7">
        <w:rPr>
          <w:rFonts w:ascii="Palatino Linotype" w:hAnsi="Palatino Linotype"/>
          <w:b/>
          <w:bCs/>
        </w:rPr>
        <w:t>:</w:t>
      </w:r>
      <w:r w:rsidRPr="00E90DB7">
        <w:t xml:space="preserve"> </w:t>
      </w:r>
      <w:r w:rsidRPr="00E90DB7">
        <w:rPr>
          <w:rFonts w:ascii="Palatino Linotype" w:hAnsi="Palatino Linotype"/>
          <w:b/>
          <w:bCs/>
        </w:rPr>
        <w:t>Neurasthenia &amp; the fin de siècle   loss of meaning</w:t>
      </w:r>
    </w:p>
    <w:p w:rsidR="00E90DB7" w:rsidRPr="00E90DB7" w:rsidRDefault="00E90DB7" w:rsidP="00E90DB7">
      <w:pPr>
        <w:rPr>
          <w:rFonts w:ascii="Palatino Linotype" w:hAnsi="Palatino Linotype"/>
        </w:rPr>
      </w:pPr>
      <w:r w:rsidRPr="00E90DB7">
        <w:rPr>
          <w:rFonts w:ascii="Palatino Linotype" w:hAnsi="Palatino Linotype"/>
        </w:rPr>
        <w:t>[</w:t>
      </w:r>
      <w:proofErr w:type="gramStart"/>
      <w:r w:rsidRPr="00E90DB7">
        <w:rPr>
          <w:rFonts w:ascii="Palatino Linotype" w:hAnsi="Palatino Linotype"/>
        </w:rPr>
        <w:t>late</w:t>
      </w:r>
      <w:proofErr w:type="gramEnd"/>
      <w:r w:rsidRPr="00E90DB7">
        <w:rPr>
          <w:rFonts w:ascii="Palatino Linotype" w:hAnsi="Palatino Linotype"/>
        </w:rPr>
        <w:t xml:space="preserve"> 19th C Americans] sensed their familiar frameworks of meaning were evaporating. Religion has traditionally played a key role in the social construction of reality –the process by which people construct frameworks of meaning to extract an ordered sense of reality out of the booming buzzing confusion of sense </w:t>
      </w:r>
      <w:proofErr w:type="gramStart"/>
      <w:r w:rsidRPr="00E90DB7">
        <w:rPr>
          <w:rFonts w:ascii="Palatino Linotype" w:hAnsi="Palatino Linotype"/>
        </w:rPr>
        <w:t>experience .</w:t>
      </w:r>
      <w:proofErr w:type="gramEnd"/>
      <w:r w:rsidRPr="00E90DB7">
        <w:rPr>
          <w:rFonts w:ascii="Palatino Linotype" w:hAnsi="Palatino Linotype"/>
        </w:rPr>
        <w:t xml:space="preserve"> As supernatural frameworks of meaning become problematic, individuals slide into anomie; the sense of a coherent universe wavers; reality seems to slip out of focus and blur into unreality ... (p.42)</w:t>
      </w:r>
    </w:p>
    <w:p w:rsidR="00E90DB7" w:rsidRDefault="00E90DB7" w:rsidP="00E90DB7">
      <w:pPr>
        <w:rPr>
          <w:rFonts w:ascii="Palatino Linotype" w:hAnsi="Palatino Linotype"/>
        </w:rPr>
      </w:pPr>
      <w:r w:rsidRPr="00E90DB7">
        <w:rPr>
          <w:rFonts w:ascii="Palatino Linotype" w:hAnsi="Palatino Linotype"/>
        </w:rPr>
        <w:tab/>
        <w:t xml:space="preserve">T. J. Jackson </w:t>
      </w:r>
      <w:proofErr w:type="spellStart"/>
      <w:r w:rsidRPr="00E90DB7">
        <w:rPr>
          <w:rFonts w:ascii="Palatino Linotype" w:hAnsi="Palatino Linotype"/>
        </w:rPr>
        <w:t>Lears</w:t>
      </w:r>
      <w:proofErr w:type="spellEnd"/>
      <w:r w:rsidRPr="00E90DB7">
        <w:rPr>
          <w:rFonts w:ascii="Palatino Linotype" w:hAnsi="Palatino Linotype"/>
        </w:rPr>
        <w:t xml:space="preserve"> No Place of Grace: </w:t>
      </w:r>
      <w:proofErr w:type="spellStart"/>
      <w:r w:rsidRPr="00E90DB7">
        <w:rPr>
          <w:rFonts w:ascii="Palatino Linotype" w:hAnsi="Palatino Linotype"/>
        </w:rPr>
        <w:t>Antimodernism</w:t>
      </w:r>
      <w:proofErr w:type="spellEnd"/>
      <w:r w:rsidRPr="00E90DB7">
        <w:rPr>
          <w:rFonts w:ascii="Palatino Linotype" w:hAnsi="Palatino Linotype"/>
        </w:rPr>
        <w:t xml:space="preserve"> &amp; the </w:t>
      </w:r>
      <w:r w:rsidRPr="00E90DB7">
        <w:rPr>
          <w:rFonts w:ascii="Palatino Linotype" w:hAnsi="Palatino Linotype"/>
        </w:rPr>
        <w:tab/>
      </w:r>
      <w:r w:rsidRPr="00E90DB7">
        <w:rPr>
          <w:rFonts w:ascii="Palatino Linotype" w:hAnsi="Palatino Linotype"/>
        </w:rPr>
        <w:tab/>
        <w:t>Transformation of American Culture, 1880-1920 (1981, 1994</w:t>
      </w:r>
    </w:p>
    <w:p w:rsidR="00E90DB7" w:rsidRDefault="00E90DB7" w:rsidP="00E90DB7">
      <w:pPr>
        <w:rPr>
          <w:rFonts w:ascii="Palatino Linotype" w:hAnsi="Palatino Linotype"/>
        </w:rPr>
      </w:pPr>
    </w:p>
    <w:p w:rsidR="00E90DB7" w:rsidRPr="00E90DB7" w:rsidRDefault="00E90DB7" w:rsidP="00E90DB7">
      <w:pPr>
        <w:rPr>
          <w:rFonts w:ascii="Palatino Linotype" w:hAnsi="Palatino Linotype"/>
          <w:b/>
        </w:rPr>
      </w:pPr>
      <w:r w:rsidRPr="00E90DB7">
        <w:rPr>
          <w:rFonts w:ascii="Palatino Linotype" w:hAnsi="Palatino Linotype"/>
          <w:b/>
          <w:bCs/>
        </w:rPr>
        <w:t xml:space="preserve">Slide </w:t>
      </w:r>
      <w:r>
        <w:rPr>
          <w:rFonts w:ascii="Palatino Linotype" w:hAnsi="Palatino Linotype"/>
          <w:b/>
          <w:bCs/>
        </w:rPr>
        <w:t>3</w:t>
      </w:r>
      <w:r w:rsidRPr="00E90DB7">
        <w:rPr>
          <w:rFonts w:ascii="Palatino Linotype" w:hAnsi="Palatino Linotype"/>
          <w:b/>
          <w:bCs/>
        </w:rPr>
        <w:t>:</w:t>
      </w:r>
      <w:r w:rsidRPr="00E90DB7">
        <w:t xml:space="preserve"> </w:t>
      </w:r>
      <w:r>
        <w:t xml:space="preserve"> </w:t>
      </w:r>
      <w:r w:rsidRPr="00E90DB7">
        <w:rPr>
          <w:rFonts w:ascii="Palatino Linotype" w:hAnsi="Palatino Linotype"/>
          <w:b/>
          <w:bCs/>
        </w:rPr>
        <w:t>the obsession with the self</w:t>
      </w:r>
    </w:p>
    <w:p w:rsidR="00E90DB7" w:rsidRPr="00E90DB7" w:rsidRDefault="00E90DB7" w:rsidP="00E90DB7">
      <w:pPr>
        <w:rPr>
          <w:rFonts w:ascii="Palatino Linotype" w:hAnsi="Palatino Linotype"/>
        </w:rPr>
      </w:pPr>
      <w:r w:rsidRPr="00E90DB7">
        <w:rPr>
          <w:rFonts w:ascii="Palatino Linotype" w:hAnsi="Palatino Linotype"/>
        </w:rPr>
        <w:t xml:space="preserve">As to Twentieth century poetry, and the poetry which I expect to see written during the next decade or so, it will, I think, move against poppy-cock, it will be harder and saner, it will be what Mr Hewlett calls 'nearer the bone'. It will be as much like granite as it can be, its force will lie in its truth, its interpretative power (of course, poetic force does always rest there); I mean it will not try to seem forcible by rhetorical din, and luxurious riot. We will have fewer painted adjectives impeding the shock and stroke of it. At least for myself, I want it so, austere, direct, </w:t>
      </w:r>
      <w:proofErr w:type="gramStart"/>
      <w:r w:rsidRPr="00E90DB7">
        <w:rPr>
          <w:rFonts w:ascii="Palatino Linotype" w:hAnsi="Palatino Linotype"/>
        </w:rPr>
        <w:t>free</w:t>
      </w:r>
      <w:proofErr w:type="gramEnd"/>
      <w:r w:rsidRPr="00E90DB7">
        <w:rPr>
          <w:rFonts w:ascii="Palatino Linotype" w:hAnsi="Palatino Linotype"/>
        </w:rPr>
        <w:t xml:space="preserve"> from emotional slither.</w:t>
      </w:r>
    </w:p>
    <w:p w:rsidR="00E90DB7" w:rsidRPr="00E90DB7" w:rsidRDefault="00E90DB7" w:rsidP="00E90DB7">
      <w:pPr>
        <w:rPr>
          <w:rFonts w:ascii="Palatino Linotype" w:hAnsi="Palatino Linotype"/>
        </w:rPr>
      </w:pPr>
      <w:r w:rsidRPr="00E90DB7">
        <w:rPr>
          <w:rFonts w:ascii="Palatino Linotype" w:hAnsi="Palatino Linotype"/>
        </w:rPr>
        <w:t>What is there now, in 1917, to be added?</w:t>
      </w:r>
    </w:p>
    <w:p w:rsidR="00E90DB7" w:rsidRDefault="00E90DB7" w:rsidP="00E90DB7">
      <w:pPr>
        <w:rPr>
          <w:rFonts w:ascii="Palatino Linotype" w:hAnsi="Palatino Linotype"/>
        </w:rPr>
      </w:pPr>
      <w:r w:rsidRPr="00E90DB7">
        <w:rPr>
          <w:rFonts w:ascii="Palatino Linotype" w:hAnsi="Palatino Linotype"/>
        </w:rPr>
        <w:tab/>
        <w:t>Ezra Pound, ‘A Few Don’t’</w:t>
      </w:r>
    </w:p>
    <w:p w:rsidR="00E90DB7" w:rsidRDefault="00E90DB7" w:rsidP="00E90DB7">
      <w:pPr>
        <w:rPr>
          <w:rFonts w:ascii="Palatino Linotype" w:hAnsi="Palatino Linotype"/>
        </w:rPr>
      </w:pPr>
      <w:r w:rsidRPr="00E90DB7">
        <w:rPr>
          <w:rFonts w:ascii="Palatino Linotype" w:hAnsi="Palatino Linotype"/>
          <w:b/>
          <w:bCs/>
        </w:rPr>
        <w:lastRenderedPageBreak/>
        <w:t>Slide</w:t>
      </w:r>
      <w:r>
        <w:rPr>
          <w:rFonts w:ascii="Palatino Linotype" w:hAnsi="Palatino Linotype"/>
          <w:b/>
          <w:bCs/>
        </w:rPr>
        <w:t xml:space="preserve"> 4: </w:t>
      </w:r>
      <w:r w:rsidRPr="00E90DB7">
        <w:rPr>
          <w:rFonts w:ascii="Palatino Linotype" w:hAnsi="Palatino Linotype"/>
          <w:b/>
          <w:bCs/>
        </w:rPr>
        <w:t>The loathing of the bourgeoisie</w:t>
      </w:r>
    </w:p>
    <w:p w:rsidR="00E90DB7" w:rsidRPr="00E90DB7" w:rsidRDefault="00E90DB7" w:rsidP="00E90DB7">
      <w:pPr>
        <w:rPr>
          <w:rFonts w:ascii="Palatino Linotype" w:hAnsi="Palatino Linotype"/>
        </w:rPr>
      </w:pPr>
      <w:r w:rsidRPr="00E90DB7">
        <w:rPr>
          <w:rFonts w:ascii="Palatino Linotype" w:hAnsi="Palatino Linotype"/>
        </w:rPr>
        <w:t xml:space="preserve">... They won freedom from fear but lost possibilities of ecstasy [and] slipped into immobilising, self-punishing depressions they called </w:t>
      </w:r>
      <w:proofErr w:type="gramStart"/>
      <w:r w:rsidRPr="00E90DB7">
        <w:rPr>
          <w:rFonts w:ascii="Palatino Linotype" w:hAnsi="Palatino Linotype"/>
        </w:rPr>
        <w:t>‘neurasthenia’  (</w:t>
      </w:r>
      <w:proofErr w:type="gramEnd"/>
      <w:r w:rsidRPr="00E90DB7">
        <w:rPr>
          <w:rFonts w:ascii="Palatino Linotype" w:hAnsi="Palatino Linotype"/>
        </w:rPr>
        <w:t>p.47)</w:t>
      </w:r>
    </w:p>
    <w:p w:rsidR="00E90DB7" w:rsidRPr="00E90DB7" w:rsidRDefault="00E90DB7" w:rsidP="00E90DB7">
      <w:pPr>
        <w:rPr>
          <w:rFonts w:ascii="Palatino Linotype" w:hAnsi="Palatino Linotype"/>
        </w:rPr>
      </w:pPr>
      <w:r w:rsidRPr="00E90DB7">
        <w:rPr>
          <w:rFonts w:ascii="Palatino Linotype" w:hAnsi="Palatino Linotype"/>
        </w:rPr>
        <w:t xml:space="preserve">The buttoned up, </w:t>
      </w:r>
      <w:proofErr w:type="spellStart"/>
      <w:r w:rsidRPr="00E90DB7">
        <w:rPr>
          <w:rFonts w:ascii="Palatino Linotype" w:hAnsi="Palatino Linotype"/>
        </w:rPr>
        <w:t>humorless</w:t>
      </w:r>
      <w:proofErr w:type="spellEnd"/>
      <w:r w:rsidRPr="00E90DB7">
        <w:rPr>
          <w:rFonts w:ascii="Palatino Linotype" w:hAnsi="Palatino Linotype"/>
        </w:rPr>
        <w:t xml:space="preserve"> urban bourgeois became a stock figure of cultural criticism. (p.48)</w:t>
      </w:r>
    </w:p>
    <w:p w:rsidR="00E90DB7" w:rsidRPr="00E90DB7" w:rsidRDefault="00E90DB7" w:rsidP="00E90DB7">
      <w:pPr>
        <w:rPr>
          <w:rFonts w:ascii="Palatino Linotype" w:hAnsi="Palatino Linotype"/>
        </w:rPr>
      </w:pPr>
      <w:r w:rsidRPr="00E90DB7">
        <w:rPr>
          <w:rFonts w:ascii="Palatino Linotype" w:hAnsi="Palatino Linotype"/>
        </w:rPr>
        <w:t>They longed to rekindle possibilities for authentic experience, physical or spiritual – possibilities they believed had existed once before, long ago. (p57)</w:t>
      </w:r>
    </w:p>
    <w:p w:rsidR="00E90DB7" w:rsidRPr="00E90DB7" w:rsidRDefault="00E90DB7" w:rsidP="00E90DB7">
      <w:pPr>
        <w:ind w:left="720"/>
        <w:rPr>
          <w:rFonts w:ascii="Palatino Linotype" w:hAnsi="Palatino Linotype"/>
        </w:rPr>
      </w:pPr>
      <w:r w:rsidRPr="00E90DB7">
        <w:rPr>
          <w:rFonts w:ascii="Palatino Linotype" w:hAnsi="Palatino Linotype"/>
        </w:rPr>
        <w:t xml:space="preserve">T. J. Jackson </w:t>
      </w:r>
      <w:proofErr w:type="spellStart"/>
      <w:r w:rsidRPr="00E90DB7">
        <w:rPr>
          <w:rFonts w:ascii="Palatino Linotype" w:hAnsi="Palatino Linotype"/>
        </w:rPr>
        <w:t>Lears</w:t>
      </w:r>
      <w:proofErr w:type="spellEnd"/>
      <w:r w:rsidRPr="00E90DB7">
        <w:rPr>
          <w:rFonts w:ascii="Palatino Linotype" w:hAnsi="Palatino Linotype"/>
        </w:rPr>
        <w:t xml:space="preserve"> No Place of Grace: </w:t>
      </w:r>
      <w:proofErr w:type="spellStart"/>
      <w:r w:rsidRPr="00E90DB7">
        <w:rPr>
          <w:rFonts w:ascii="Palatino Linotype" w:hAnsi="Palatino Linotype"/>
        </w:rPr>
        <w:t>Antimodernism</w:t>
      </w:r>
      <w:proofErr w:type="spellEnd"/>
      <w:r w:rsidRPr="00E90DB7">
        <w:rPr>
          <w:rFonts w:ascii="Palatino Linotype" w:hAnsi="Palatino Linotype"/>
        </w:rPr>
        <w:t xml:space="preserve"> &amp; </w:t>
      </w:r>
      <w:r w:rsidRPr="00E90DB7">
        <w:rPr>
          <w:rFonts w:ascii="Palatino Linotype" w:hAnsi="Palatino Linotype"/>
        </w:rPr>
        <w:tab/>
        <w:t xml:space="preserve">the </w:t>
      </w:r>
      <w:r w:rsidRPr="00E90DB7">
        <w:rPr>
          <w:rFonts w:ascii="Palatino Linotype" w:hAnsi="Palatino Linotype"/>
        </w:rPr>
        <w:tab/>
        <w:t>Transformation of American Culture, 1880-1920 (1994)</w:t>
      </w:r>
    </w:p>
    <w:p w:rsidR="00442353" w:rsidRDefault="00442353" w:rsidP="00E90DB7">
      <w:pPr>
        <w:rPr>
          <w:rFonts w:ascii="Palatino Linotype" w:hAnsi="Palatino Linotype"/>
          <w:b/>
          <w:bCs/>
        </w:rPr>
      </w:pPr>
    </w:p>
    <w:p w:rsidR="00E90DB7" w:rsidRPr="00E90DB7" w:rsidRDefault="00E90DB7" w:rsidP="00E90DB7">
      <w:pPr>
        <w:rPr>
          <w:rFonts w:ascii="Palatino Linotype" w:hAnsi="Palatino Linotype"/>
          <w:b/>
        </w:rPr>
      </w:pPr>
      <w:r w:rsidRPr="00E90DB7">
        <w:rPr>
          <w:rFonts w:ascii="Palatino Linotype" w:hAnsi="Palatino Linotype"/>
          <w:b/>
          <w:bCs/>
        </w:rPr>
        <w:t>Slide</w:t>
      </w:r>
      <w:r>
        <w:rPr>
          <w:rFonts w:ascii="Palatino Linotype" w:hAnsi="Palatino Linotype"/>
          <w:b/>
          <w:bCs/>
        </w:rPr>
        <w:t xml:space="preserve"> 5: </w:t>
      </w:r>
      <w:r w:rsidRPr="00E90DB7">
        <w:rPr>
          <w:rFonts w:ascii="Palatino Linotype" w:hAnsi="Palatino Linotype"/>
          <w:b/>
          <w:bCs/>
        </w:rPr>
        <w:t>Discovery of the Europeans</w:t>
      </w:r>
    </w:p>
    <w:p w:rsidR="00E90DB7" w:rsidRPr="00E90DB7" w:rsidRDefault="00E90DB7" w:rsidP="00E90DB7">
      <w:pPr>
        <w:rPr>
          <w:rFonts w:ascii="Palatino Linotype" w:hAnsi="Palatino Linotype"/>
        </w:rPr>
      </w:pPr>
      <w:r w:rsidRPr="00E90DB7">
        <w:rPr>
          <w:rFonts w:ascii="Palatino Linotype" w:hAnsi="Palatino Linotype"/>
        </w:rPr>
        <w:t>Joyce's first readings of the naturalist Scandinavian playwright Henrik Ibsen [...] was to have a major influence on his writings as a corrective to the sentimental and romantic style of much nineteenth-century fiction that he had been reading. He was so impressed with Ibsen that he learned Norwegian in order to be able to write to him, a letter which Ibsen graciously answered.</w:t>
      </w:r>
    </w:p>
    <w:p w:rsidR="00E90DB7" w:rsidRPr="00E90DB7" w:rsidRDefault="00E90DB7" w:rsidP="00E90DB7">
      <w:pPr>
        <w:rPr>
          <w:rFonts w:ascii="Palatino Linotype" w:hAnsi="Palatino Linotype"/>
        </w:rPr>
      </w:pPr>
      <w:r w:rsidRPr="00E90DB7">
        <w:rPr>
          <w:rFonts w:ascii="Palatino Linotype" w:hAnsi="Palatino Linotype"/>
        </w:rPr>
        <w:t>He wrote [an essay], early in 1900, reviewing Ibsen's new play When We Dead Awaken, which he read in a college classroom on January 20th; one might say that twentieth-century fiction begins in this first month of the new century</w:t>
      </w:r>
    </w:p>
    <w:p w:rsidR="00E90DB7" w:rsidRDefault="00E90DB7" w:rsidP="00E90DB7">
      <w:pPr>
        <w:rPr>
          <w:rFonts w:ascii="Palatino Linotype" w:hAnsi="Palatino Linotype"/>
        </w:rPr>
      </w:pPr>
      <w:r w:rsidRPr="00E90DB7">
        <w:rPr>
          <w:rFonts w:ascii="Palatino Linotype" w:hAnsi="Palatino Linotype"/>
        </w:rPr>
        <w:tab/>
      </w:r>
      <w:r w:rsidRPr="00E90DB7">
        <w:rPr>
          <w:rFonts w:ascii="Palatino Linotype" w:hAnsi="Palatino Linotype"/>
        </w:rPr>
        <w:tab/>
        <w:t xml:space="preserve">Wallace </w:t>
      </w:r>
      <w:proofErr w:type="spellStart"/>
      <w:r w:rsidRPr="00E90DB7">
        <w:rPr>
          <w:rFonts w:ascii="Palatino Linotype" w:hAnsi="Palatino Linotype"/>
        </w:rPr>
        <w:t>Gray</w:t>
      </w:r>
      <w:proofErr w:type="spellEnd"/>
      <w:r w:rsidRPr="00E90DB7">
        <w:rPr>
          <w:rFonts w:ascii="Palatino Linotype" w:hAnsi="Palatino Linotype"/>
        </w:rPr>
        <w:t>, ‘James Joyce's Dubliners: An Introduction’</w:t>
      </w:r>
    </w:p>
    <w:p w:rsidR="00442353" w:rsidRDefault="00442353" w:rsidP="00E90DB7">
      <w:pPr>
        <w:rPr>
          <w:rFonts w:ascii="Palatino Linotype" w:hAnsi="Palatino Linotype"/>
          <w:b/>
          <w:bCs/>
        </w:rPr>
      </w:pPr>
    </w:p>
    <w:p w:rsidR="00E90DB7" w:rsidRDefault="00E90DB7" w:rsidP="00E90DB7">
      <w:pPr>
        <w:rPr>
          <w:rFonts w:ascii="Palatino Linotype" w:hAnsi="Palatino Linotype"/>
        </w:rPr>
      </w:pPr>
      <w:r w:rsidRPr="00E90DB7">
        <w:rPr>
          <w:rFonts w:ascii="Palatino Linotype" w:hAnsi="Palatino Linotype"/>
          <w:b/>
          <w:bCs/>
        </w:rPr>
        <w:t>Slide</w:t>
      </w:r>
      <w:r>
        <w:rPr>
          <w:rFonts w:ascii="Palatino Linotype" w:hAnsi="Palatino Linotype"/>
          <w:b/>
          <w:bCs/>
        </w:rPr>
        <w:t xml:space="preserve"> 6: </w:t>
      </w:r>
      <w:proofErr w:type="gramStart"/>
      <w:r w:rsidRPr="00E90DB7">
        <w:rPr>
          <w:rFonts w:ascii="Palatino Linotype" w:hAnsi="Palatino Linotype"/>
          <w:b/>
          <w:bCs/>
        </w:rPr>
        <w:t>The  European</w:t>
      </w:r>
      <w:proofErr w:type="gramEnd"/>
      <w:r w:rsidRPr="00E90DB7">
        <w:rPr>
          <w:rFonts w:ascii="Palatino Linotype" w:hAnsi="Palatino Linotype"/>
          <w:b/>
          <w:bCs/>
        </w:rPr>
        <w:t xml:space="preserve">  lesson</w:t>
      </w:r>
    </w:p>
    <w:p w:rsidR="00E90DB7" w:rsidRPr="00E90DB7" w:rsidRDefault="00E90DB7" w:rsidP="00E90DB7">
      <w:pPr>
        <w:rPr>
          <w:rFonts w:ascii="Palatino Linotype" w:hAnsi="Palatino Linotype"/>
        </w:rPr>
      </w:pPr>
      <w:r w:rsidRPr="00E90DB7">
        <w:rPr>
          <w:rFonts w:ascii="Palatino Linotype" w:hAnsi="Palatino Linotype"/>
          <w:lang w:val="en-US"/>
        </w:rPr>
        <w:tab/>
      </w:r>
      <w:r w:rsidRPr="00E90DB7">
        <w:rPr>
          <w:rFonts w:ascii="Palatino Linotype" w:hAnsi="Palatino Linotype"/>
        </w:rPr>
        <w:t xml:space="preserve"> ‘I think that out of the dreary sameness of existence, a measure of dramatic life may be drawn. Even the most commonplace, the deadest among the living, may play a part in a great drama. It is sinful foolishness to sigh back for the good old times, to feed the hunger of us with the cold stones they afford. Life we must accept as we see it before </w:t>
      </w:r>
      <w:proofErr w:type="spellStart"/>
      <w:r w:rsidRPr="00E90DB7">
        <w:rPr>
          <w:rFonts w:ascii="Palatino Linotype" w:hAnsi="Palatino Linotype"/>
        </w:rPr>
        <w:t>out</w:t>
      </w:r>
      <w:proofErr w:type="spellEnd"/>
      <w:r w:rsidRPr="00E90DB7">
        <w:rPr>
          <w:rFonts w:ascii="Palatino Linotype" w:hAnsi="Palatino Linotype"/>
        </w:rPr>
        <w:t xml:space="preserve"> eyes, men and women as we meet them in the real world, not as we apprehend them in the world of faery. The great human comedy in which each has share, gives limitless scope to the true artist, today as yesterday and as in years gone.’</w:t>
      </w:r>
    </w:p>
    <w:p w:rsidR="00E90DB7" w:rsidRPr="00E90DB7" w:rsidRDefault="00E90DB7" w:rsidP="00E90DB7">
      <w:pPr>
        <w:rPr>
          <w:rFonts w:ascii="Palatino Linotype" w:hAnsi="Palatino Linotype"/>
        </w:rPr>
      </w:pPr>
      <w:r w:rsidRPr="00E90DB7">
        <w:rPr>
          <w:rFonts w:ascii="Palatino Linotype" w:hAnsi="Palatino Linotype"/>
        </w:rPr>
        <w:tab/>
      </w:r>
      <w:r w:rsidRPr="00E90DB7">
        <w:rPr>
          <w:rFonts w:ascii="Palatino Linotype" w:hAnsi="Palatino Linotype"/>
        </w:rPr>
        <w:tab/>
        <w:t>Joyce reviewing Ibsen's new play </w:t>
      </w:r>
      <w:r w:rsidRPr="00E90DB7">
        <w:rPr>
          <w:rFonts w:ascii="Palatino Linotype" w:hAnsi="Palatino Linotype"/>
          <w:i/>
          <w:iCs/>
        </w:rPr>
        <w:t>When We Dead Awaken</w:t>
      </w:r>
      <w:r w:rsidRPr="00E90DB7">
        <w:rPr>
          <w:rFonts w:ascii="Palatino Linotype" w:hAnsi="Palatino Linotype"/>
        </w:rPr>
        <w:t xml:space="preserve">, in January 1900; </w:t>
      </w:r>
      <w:r w:rsidRPr="00E90DB7">
        <w:rPr>
          <w:rFonts w:ascii="Palatino Linotype" w:hAnsi="Palatino Linotype"/>
        </w:rPr>
        <w:tab/>
      </w:r>
      <w:r w:rsidRPr="00E90DB7">
        <w:rPr>
          <w:rFonts w:ascii="Palatino Linotype" w:hAnsi="Palatino Linotype"/>
        </w:rPr>
        <w:tab/>
      </w:r>
      <w:r>
        <w:rPr>
          <w:rFonts w:ascii="Palatino Linotype" w:hAnsi="Palatino Linotype"/>
        </w:rPr>
        <w:tab/>
      </w:r>
      <w:proofErr w:type="spellStart"/>
      <w:r w:rsidRPr="00E90DB7">
        <w:rPr>
          <w:rFonts w:ascii="Palatino Linotype" w:hAnsi="Palatino Linotype"/>
        </w:rPr>
        <w:t>qtd</w:t>
      </w:r>
      <w:proofErr w:type="spellEnd"/>
      <w:r w:rsidRPr="00E90DB7">
        <w:rPr>
          <w:rFonts w:ascii="Palatino Linotype" w:hAnsi="Palatino Linotype"/>
        </w:rPr>
        <w:t xml:space="preserve"> Wallace </w:t>
      </w:r>
      <w:proofErr w:type="spellStart"/>
      <w:r w:rsidRPr="00E90DB7">
        <w:rPr>
          <w:rFonts w:ascii="Palatino Linotype" w:hAnsi="Palatino Linotype"/>
        </w:rPr>
        <w:t>Gray</w:t>
      </w:r>
      <w:proofErr w:type="spellEnd"/>
      <w:r w:rsidRPr="00E90DB7">
        <w:rPr>
          <w:rFonts w:ascii="Palatino Linotype" w:hAnsi="Palatino Linotype"/>
        </w:rPr>
        <w:t>, ‘James Joyce's </w:t>
      </w:r>
      <w:r w:rsidRPr="00E90DB7">
        <w:rPr>
          <w:rFonts w:ascii="Palatino Linotype" w:hAnsi="Palatino Linotype"/>
          <w:i/>
          <w:iCs/>
        </w:rPr>
        <w:t>Dubliners</w:t>
      </w:r>
      <w:r w:rsidRPr="00E90DB7">
        <w:rPr>
          <w:rFonts w:ascii="Palatino Linotype" w:hAnsi="Palatino Linotype"/>
        </w:rPr>
        <w:t>: An Introduction</w:t>
      </w:r>
    </w:p>
    <w:p w:rsidR="00E90DB7" w:rsidRDefault="00E90DB7" w:rsidP="00E90DB7">
      <w:pPr>
        <w:rPr>
          <w:rFonts w:ascii="Palatino Linotype" w:hAnsi="Palatino Linotype"/>
        </w:rPr>
      </w:pPr>
    </w:p>
    <w:p w:rsidR="00E90DB7" w:rsidRDefault="00E90DB7" w:rsidP="00E90DB7">
      <w:pPr>
        <w:rPr>
          <w:rFonts w:ascii="Palatino Linotype" w:hAnsi="Palatino Linotype"/>
        </w:rPr>
      </w:pPr>
      <w:r w:rsidRPr="00E90DB7">
        <w:rPr>
          <w:rFonts w:ascii="Palatino Linotype" w:hAnsi="Palatino Linotype"/>
          <w:b/>
          <w:bCs/>
        </w:rPr>
        <w:lastRenderedPageBreak/>
        <w:t>Slide</w:t>
      </w:r>
      <w:r>
        <w:rPr>
          <w:rFonts w:ascii="Palatino Linotype" w:hAnsi="Palatino Linotype"/>
          <w:b/>
          <w:bCs/>
        </w:rPr>
        <w:t xml:space="preserve"> 7:</w:t>
      </w:r>
      <w:r w:rsidR="00442353" w:rsidRPr="00442353">
        <w:t xml:space="preserve"> </w:t>
      </w:r>
      <w:r w:rsidR="00442353" w:rsidRPr="00442353">
        <w:rPr>
          <w:rFonts w:ascii="Palatino Linotype" w:hAnsi="Palatino Linotype"/>
          <w:b/>
          <w:bCs/>
        </w:rPr>
        <w:t>Joyce &amp; Modernism</w:t>
      </w:r>
    </w:p>
    <w:p w:rsidR="00442353" w:rsidRPr="00442353" w:rsidRDefault="00442353" w:rsidP="00442353">
      <w:pPr>
        <w:rPr>
          <w:rFonts w:ascii="Palatino Linotype" w:hAnsi="Palatino Linotype"/>
        </w:rPr>
      </w:pPr>
      <w:r w:rsidRPr="00442353">
        <w:rPr>
          <w:rFonts w:ascii="Palatino Linotype" w:hAnsi="Palatino Linotype"/>
        </w:rPr>
        <w:t>The modern novel ... becomes the novel of fine consciousness; it escapes the conventions of fact-giving and story-telling</w:t>
      </w:r>
      <w:proofErr w:type="gramStart"/>
      <w:r w:rsidRPr="00442353">
        <w:rPr>
          <w:rFonts w:ascii="Palatino Linotype" w:hAnsi="Palatino Linotype"/>
        </w:rPr>
        <w:t>;  it</w:t>
      </w:r>
      <w:proofErr w:type="gramEnd"/>
      <w:r w:rsidRPr="00442353">
        <w:rPr>
          <w:rFonts w:ascii="Palatino Linotype" w:hAnsi="Palatino Linotype"/>
        </w:rPr>
        <w:t xml:space="preserve"> </w:t>
      </w:r>
      <w:proofErr w:type="spellStart"/>
      <w:r w:rsidRPr="00442353">
        <w:rPr>
          <w:rFonts w:ascii="Palatino Linotype" w:hAnsi="Palatino Linotype"/>
        </w:rPr>
        <w:t>desubstantiates</w:t>
      </w:r>
      <w:proofErr w:type="spellEnd"/>
      <w:r w:rsidRPr="00442353">
        <w:rPr>
          <w:rFonts w:ascii="Palatino Linotype" w:hAnsi="Palatino Linotype"/>
        </w:rPr>
        <w:t xml:space="preserve"> the material world and puts it in its place; it transcends the vulgar limitations and simplicities of realism, so as to serve a higher realism. The modern novel is the freer novel, and its freedom is the freedom not only to be more poetic, but also truer to the feel of life. </w:t>
      </w:r>
      <w:r w:rsidRPr="00442353">
        <w:rPr>
          <w:rFonts w:ascii="Palatino Linotype" w:hAnsi="Palatino Linotype"/>
        </w:rPr>
        <w:tab/>
      </w:r>
      <w:r w:rsidRPr="00442353">
        <w:rPr>
          <w:rFonts w:ascii="Palatino Linotype" w:hAnsi="Palatino Linotype"/>
        </w:rPr>
        <w:tab/>
        <w:t>(John Fletcher &amp; Malcolm Bradbury)</w:t>
      </w:r>
    </w:p>
    <w:p w:rsidR="00442353" w:rsidRPr="00442353" w:rsidRDefault="00442353" w:rsidP="00442353">
      <w:pPr>
        <w:rPr>
          <w:rFonts w:ascii="Palatino Linotype" w:hAnsi="Palatino Linotype"/>
        </w:rPr>
      </w:pPr>
      <w:r w:rsidRPr="00442353">
        <w:rPr>
          <w:rFonts w:ascii="Palatino Linotype" w:hAnsi="Palatino Linotype"/>
        </w:rPr>
        <w:t xml:space="preserve">When the soul of man is born in this country there are nets flung at it to hold it back from flight. You talk to me of nationality, language, religion. I shall try to fly by those nets”  </w:t>
      </w:r>
    </w:p>
    <w:p w:rsidR="00E90DB7" w:rsidRDefault="00442353" w:rsidP="00442353">
      <w:pPr>
        <w:rPr>
          <w:rFonts w:ascii="Palatino Linotype" w:hAnsi="Palatino Linotype"/>
        </w:rPr>
      </w:pPr>
      <w:r w:rsidRPr="00442353">
        <w:rPr>
          <w:rFonts w:ascii="Palatino Linotype" w:hAnsi="Palatino Linotype"/>
        </w:rPr>
        <w:tab/>
      </w:r>
      <w:r w:rsidRPr="00442353">
        <w:rPr>
          <w:rFonts w:ascii="Palatino Linotype" w:hAnsi="Palatino Linotype"/>
        </w:rPr>
        <w:tab/>
      </w:r>
      <w:r w:rsidRPr="00442353">
        <w:rPr>
          <w:rFonts w:ascii="Palatino Linotype" w:hAnsi="Palatino Linotype"/>
        </w:rPr>
        <w:tab/>
      </w:r>
      <w:r w:rsidRPr="00442353">
        <w:rPr>
          <w:rFonts w:ascii="Palatino Linotype" w:hAnsi="Palatino Linotype"/>
        </w:rPr>
        <w:tab/>
      </w:r>
      <w:proofErr w:type="gramStart"/>
      <w:r w:rsidRPr="00442353">
        <w:rPr>
          <w:rFonts w:ascii="Palatino Linotype" w:hAnsi="Palatino Linotype"/>
        </w:rPr>
        <w:t>(</w:t>
      </w:r>
      <w:r w:rsidRPr="00442353">
        <w:rPr>
          <w:rFonts w:ascii="Palatino Linotype" w:hAnsi="Palatino Linotype"/>
          <w:i/>
        </w:rPr>
        <w:t>Portrait of the Artist as a Young Man</w:t>
      </w:r>
      <w:r w:rsidRPr="00442353">
        <w:rPr>
          <w:rFonts w:ascii="Palatino Linotype" w:hAnsi="Palatino Linotype"/>
        </w:rPr>
        <w:t>).</w:t>
      </w:r>
      <w:proofErr w:type="gramEnd"/>
    </w:p>
    <w:p w:rsidR="00E90DB7" w:rsidRPr="00442353" w:rsidRDefault="00E90DB7" w:rsidP="00E90DB7">
      <w:pPr>
        <w:rPr>
          <w:rFonts w:ascii="Palatino Linotype" w:hAnsi="Palatino Linotype"/>
          <w:sz w:val="20"/>
        </w:rPr>
      </w:pPr>
    </w:p>
    <w:p w:rsidR="00E90DB7" w:rsidRPr="00E90DB7" w:rsidRDefault="00E90DB7" w:rsidP="00E90DB7">
      <w:pPr>
        <w:rPr>
          <w:rFonts w:ascii="Palatino Linotype" w:hAnsi="Palatino Linotype"/>
          <w:b/>
        </w:rPr>
      </w:pPr>
      <w:r w:rsidRPr="00E90DB7">
        <w:rPr>
          <w:rFonts w:ascii="Palatino Linotype" w:hAnsi="Palatino Linotype"/>
          <w:b/>
          <w:bCs/>
        </w:rPr>
        <w:t>Slide</w:t>
      </w:r>
      <w:r w:rsidR="00442353">
        <w:rPr>
          <w:rFonts w:ascii="Palatino Linotype" w:hAnsi="Palatino Linotype"/>
          <w:b/>
          <w:bCs/>
        </w:rPr>
        <w:t xml:space="preserve"> 8: </w:t>
      </w:r>
      <w:r w:rsidR="00442353" w:rsidRPr="00442353">
        <w:rPr>
          <w:rFonts w:ascii="Palatino Linotype" w:hAnsi="Palatino Linotype"/>
          <w:b/>
          <w:bCs/>
        </w:rPr>
        <w:t>Form &amp; Meaning</w:t>
      </w:r>
    </w:p>
    <w:p w:rsidR="00442353" w:rsidRPr="00442353" w:rsidRDefault="00442353" w:rsidP="00442353">
      <w:pPr>
        <w:rPr>
          <w:rFonts w:ascii="Palatino Linotype" w:hAnsi="Palatino Linotype"/>
        </w:rPr>
      </w:pPr>
      <w:r w:rsidRPr="00442353">
        <w:rPr>
          <w:rFonts w:ascii="Palatino Linotype" w:hAnsi="Palatino Linotype"/>
        </w:rPr>
        <w:t xml:space="preserve">The dominant form of the Realist Novel, the </w:t>
      </w:r>
      <w:r w:rsidRPr="00442353">
        <w:rPr>
          <w:rFonts w:ascii="Palatino Linotype" w:hAnsi="Palatino Linotype"/>
          <w:i/>
        </w:rPr>
        <w:t>Bildungsroman</w:t>
      </w:r>
      <w:r w:rsidRPr="00442353">
        <w:rPr>
          <w:rFonts w:ascii="Palatino Linotype" w:hAnsi="Palatino Linotype"/>
        </w:rPr>
        <w:t xml:space="preserve">, is a narrative of individual development marking moves from, variously, the child to the adult, from infant impotence to adult potency, from the unmarried to the married states and hence from family dependency to family responsibility. It also marks the movement from the private sphere of the family to the public sphere of work. All of these shifts focus on the bourgeois individual and the family and work based structures that hold ‘him’ in place. </w:t>
      </w:r>
    </w:p>
    <w:p w:rsidR="00E90DB7" w:rsidRDefault="00442353" w:rsidP="00442353">
      <w:pPr>
        <w:rPr>
          <w:rFonts w:ascii="Palatino Linotype" w:hAnsi="Palatino Linotype"/>
        </w:rPr>
      </w:pPr>
      <w:proofErr w:type="gramStart"/>
      <w:r w:rsidRPr="00442353">
        <w:rPr>
          <w:rFonts w:ascii="Palatino Linotype" w:hAnsi="Palatino Linotype"/>
        </w:rPr>
        <w:t>Dubliners?</w:t>
      </w:r>
      <w:proofErr w:type="gramEnd"/>
      <w:r w:rsidRPr="00442353">
        <w:rPr>
          <w:rFonts w:ascii="Palatino Linotype" w:hAnsi="Palatino Linotype"/>
        </w:rPr>
        <w:t xml:space="preserve"> This is a narrative of a city’s development through fragments of the lives of some of its inhabitants who are all growing up under its paralysing influence (so not the individual development of autonomous units). These individual stories move from youth to maturity, from private to public worlds - but these movements do not give them access to any kind of authority or power</w:t>
      </w:r>
    </w:p>
    <w:p w:rsidR="00442353" w:rsidRPr="00442353" w:rsidRDefault="00442353" w:rsidP="00E90DB7">
      <w:pPr>
        <w:rPr>
          <w:rFonts w:ascii="Palatino Linotype" w:hAnsi="Palatino Linotype"/>
          <w:b/>
          <w:bCs/>
          <w:sz w:val="20"/>
        </w:rPr>
      </w:pPr>
    </w:p>
    <w:p w:rsidR="00E90DB7" w:rsidRDefault="00E90DB7" w:rsidP="00E90DB7">
      <w:pPr>
        <w:rPr>
          <w:rFonts w:ascii="Palatino Linotype" w:hAnsi="Palatino Linotype"/>
        </w:rPr>
      </w:pPr>
      <w:r w:rsidRPr="00E90DB7">
        <w:rPr>
          <w:rFonts w:ascii="Palatino Linotype" w:hAnsi="Palatino Linotype"/>
          <w:b/>
          <w:bCs/>
        </w:rPr>
        <w:t>Slide</w:t>
      </w:r>
      <w:r w:rsidR="00442353">
        <w:rPr>
          <w:rFonts w:ascii="Palatino Linotype" w:hAnsi="Palatino Linotype"/>
          <w:b/>
          <w:bCs/>
        </w:rPr>
        <w:t xml:space="preserve"> 9: </w:t>
      </w:r>
      <w:r w:rsidR="00442353" w:rsidRPr="00442353">
        <w:rPr>
          <w:rFonts w:ascii="Palatino Linotype" w:hAnsi="Palatino Linotype"/>
          <w:b/>
          <w:bCs/>
        </w:rPr>
        <w:t>Symbolic Organisation</w:t>
      </w:r>
    </w:p>
    <w:p w:rsidR="00442353" w:rsidRPr="00442353" w:rsidRDefault="00442353" w:rsidP="00442353">
      <w:pPr>
        <w:rPr>
          <w:rFonts w:ascii="Palatino Linotype" w:hAnsi="Palatino Linotype"/>
        </w:rPr>
      </w:pPr>
      <w:r w:rsidRPr="00442353">
        <w:rPr>
          <w:rFonts w:ascii="Palatino Linotype" w:hAnsi="Palatino Linotype"/>
        </w:rPr>
        <w:t xml:space="preserve">  Joyce was specific about the sequence of stories:</w:t>
      </w:r>
    </w:p>
    <w:p w:rsidR="00442353" w:rsidRPr="00442353" w:rsidRDefault="00442353" w:rsidP="00442353">
      <w:pPr>
        <w:ind w:left="284" w:right="521"/>
        <w:rPr>
          <w:rFonts w:ascii="Palatino Linotype" w:hAnsi="Palatino Linotype"/>
          <w:sz w:val="21"/>
          <w:szCs w:val="21"/>
        </w:rPr>
      </w:pPr>
      <w:r w:rsidRPr="00442353">
        <w:rPr>
          <w:rFonts w:ascii="Palatino Linotype" w:hAnsi="Palatino Linotype"/>
          <w:sz w:val="21"/>
          <w:szCs w:val="21"/>
        </w:rPr>
        <w:t>The order of the stories is as follows. ‘The Sisters’, ‘An Encounter’  and another story [‘</w:t>
      </w:r>
      <w:proofErr w:type="spellStart"/>
      <w:r w:rsidRPr="00442353">
        <w:rPr>
          <w:rFonts w:ascii="Palatino Linotype" w:hAnsi="Palatino Linotype"/>
          <w:sz w:val="21"/>
          <w:szCs w:val="21"/>
        </w:rPr>
        <w:t>Araby</w:t>
      </w:r>
      <w:proofErr w:type="spellEnd"/>
      <w:r w:rsidRPr="00442353">
        <w:rPr>
          <w:rFonts w:ascii="Palatino Linotype" w:hAnsi="Palatino Linotype"/>
          <w:sz w:val="21"/>
          <w:szCs w:val="21"/>
        </w:rPr>
        <w:t xml:space="preserve">’] which are stories of my childhood: ‘The Boarding-House’, ‘After the Race’ and ‘Eveline,’ which are stories of adolescence: ‘The Clay’, ‘Counterparts’, and ‘A Painful Case’ which are stories of mature life: ‘Ivy Day in the Committee Room’, ‘A Mother’ and the last story of the book [‘Grace’] which are stories of public life in Dublin. When you remember that Dublin has been a capital for thousands of years, that it is the second city of the British </w:t>
      </w:r>
      <w:proofErr w:type="gramStart"/>
      <w:r w:rsidRPr="00442353">
        <w:rPr>
          <w:rFonts w:ascii="Palatino Linotype" w:hAnsi="Palatino Linotype"/>
          <w:sz w:val="21"/>
          <w:szCs w:val="21"/>
        </w:rPr>
        <w:t>Empire, that</w:t>
      </w:r>
      <w:proofErr w:type="gramEnd"/>
      <w:r w:rsidRPr="00442353">
        <w:rPr>
          <w:rFonts w:ascii="Palatino Linotype" w:hAnsi="Palatino Linotype"/>
          <w:sz w:val="21"/>
          <w:szCs w:val="21"/>
        </w:rPr>
        <w:t xml:space="preserve"> it is nearly three times as big as Venice it seems strange that no artist has given it to the world.</w:t>
      </w:r>
      <w:r w:rsidRPr="00442353">
        <w:rPr>
          <w:rFonts w:ascii="Palatino Linotype" w:hAnsi="Palatino Linotype"/>
          <w:sz w:val="21"/>
          <w:szCs w:val="21"/>
        </w:rPr>
        <w:tab/>
      </w:r>
      <w:r w:rsidRPr="00442353">
        <w:rPr>
          <w:rFonts w:ascii="Palatino Linotype" w:hAnsi="Palatino Linotype"/>
          <w:sz w:val="21"/>
          <w:szCs w:val="21"/>
        </w:rPr>
        <w:tab/>
      </w:r>
      <w:r w:rsidRPr="00442353">
        <w:rPr>
          <w:rFonts w:ascii="Palatino Linotype" w:hAnsi="Palatino Linotype"/>
          <w:sz w:val="21"/>
          <w:szCs w:val="21"/>
        </w:rPr>
        <w:tab/>
      </w:r>
      <w:r w:rsidRPr="00442353">
        <w:rPr>
          <w:rFonts w:ascii="Palatino Linotype" w:hAnsi="Palatino Linotype"/>
          <w:sz w:val="21"/>
          <w:szCs w:val="21"/>
        </w:rPr>
        <w:t xml:space="preserve"> </w:t>
      </w:r>
      <w:r w:rsidRPr="00442353">
        <w:rPr>
          <w:rFonts w:ascii="Palatino Linotype" w:hAnsi="Palatino Linotype"/>
          <w:sz w:val="21"/>
          <w:szCs w:val="21"/>
        </w:rPr>
        <w:t xml:space="preserve">(Letter to Stanislaus </w:t>
      </w:r>
      <w:proofErr w:type="gramStart"/>
      <w:r w:rsidRPr="00442353">
        <w:rPr>
          <w:rFonts w:ascii="Palatino Linotype" w:hAnsi="Palatino Linotype"/>
          <w:sz w:val="21"/>
          <w:szCs w:val="21"/>
        </w:rPr>
        <w:t>Joyce )</w:t>
      </w:r>
      <w:proofErr w:type="gramEnd"/>
    </w:p>
    <w:p w:rsidR="00C40A8F" w:rsidRDefault="00C40A8F" w:rsidP="00E90DB7">
      <w:pPr>
        <w:rPr>
          <w:rFonts w:ascii="Palatino Linotype" w:hAnsi="Palatino Linotype"/>
          <w:b/>
          <w:bCs/>
        </w:rPr>
      </w:pPr>
    </w:p>
    <w:p w:rsidR="00E90DB7" w:rsidRDefault="00E90DB7" w:rsidP="00E90DB7">
      <w:pPr>
        <w:rPr>
          <w:rFonts w:ascii="Palatino Linotype" w:hAnsi="Palatino Linotype"/>
        </w:rPr>
      </w:pPr>
      <w:r w:rsidRPr="00E90DB7">
        <w:rPr>
          <w:rFonts w:ascii="Palatino Linotype" w:hAnsi="Palatino Linotype"/>
          <w:b/>
          <w:bCs/>
        </w:rPr>
        <w:lastRenderedPageBreak/>
        <w:t>Slide</w:t>
      </w:r>
      <w:r w:rsidR="00442353">
        <w:rPr>
          <w:rFonts w:ascii="Palatino Linotype" w:hAnsi="Palatino Linotype"/>
          <w:b/>
          <w:bCs/>
        </w:rPr>
        <w:t xml:space="preserve"> 10: </w:t>
      </w:r>
      <w:r w:rsidR="00442353" w:rsidRPr="00442353">
        <w:rPr>
          <w:rFonts w:ascii="Palatino Linotype" w:hAnsi="Palatino Linotype"/>
          <w:b/>
          <w:bCs/>
        </w:rPr>
        <w:t xml:space="preserve">INNOVATIONS: </w:t>
      </w:r>
      <w:r w:rsidR="00442353" w:rsidRPr="00442353">
        <w:rPr>
          <w:rFonts w:ascii="Palatino Linotype" w:hAnsi="Palatino Linotype"/>
          <w:b/>
          <w:bCs/>
          <w:i/>
          <w:iCs/>
        </w:rPr>
        <w:t>Free Indirect Style</w:t>
      </w:r>
    </w:p>
    <w:p w:rsidR="00442353" w:rsidRPr="00442353" w:rsidRDefault="00442353" w:rsidP="00442353">
      <w:pPr>
        <w:ind w:left="284" w:right="521"/>
        <w:rPr>
          <w:rFonts w:ascii="Palatino Linotype" w:hAnsi="Palatino Linotype"/>
          <w:sz w:val="21"/>
          <w:szCs w:val="21"/>
        </w:rPr>
      </w:pPr>
      <w:r w:rsidRPr="00442353">
        <w:rPr>
          <w:rFonts w:ascii="Palatino Linotype" w:hAnsi="Palatino Linotype"/>
          <w:sz w:val="21"/>
          <w:szCs w:val="21"/>
          <w:lang w:val="en-US"/>
        </w:rPr>
        <w:t>Lily, the caretaker’s daughter, was literally run off her feet. Hardly had she brought one gentleman into the little pantry behind the office on the ground floor and helped him off with his overcoat than the wheezy hall-door bell clanged again and she had to scamper along the bare hallway to let in another guest. It was well for her she had not to attend to the ladies also.   (‘The Dead’)</w:t>
      </w:r>
    </w:p>
    <w:p w:rsidR="00442353" w:rsidRPr="00442353" w:rsidRDefault="00442353" w:rsidP="00442353">
      <w:pPr>
        <w:rPr>
          <w:rFonts w:ascii="Palatino Linotype" w:hAnsi="Palatino Linotype"/>
        </w:rPr>
      </w:pPr>
      <w:r w:rsidRPr="00442353">
        <w:rPr>
          <w:rFonts w:ascii="Palatino Linotype" w:hAnsi="Palatino Linotype"/>
        </w:rPr>
        <w:tab/>
        <w:t xml:space="preserve">The expression "well for her" is the kind of language a Dubliner of her economic and social caste would use; here, it becomes part of the author's style. Indeed, we can see that the </w:t>
      </w:r>
      <w:r w:rsidRPr="00442353">
        <w:rPr>
          <w:rFonts w:ascii="Palatino Linotype" w:hAnsi="Palatino Linotype"/>
          <w:b/>
          <w:bCs/>
        </w:rPr>
        <w:t xml:space="preserve">authorial voice </w:t>
      </w:r>
      <w:r w:rsidRPr="00442353">
        <w:rPr>
          <w:rFonts w:ascii="Palatino Linotype" w:hAnsi="Palatino Linotype"/>
        </w:rPr>
        <w:t xml:space="preserve">of the nineteenth-century writer, which was that of the distinct character of the writer, has become </w:t>
      </w:r>
      <w:r w:rsidRPr="00442353">
        <w:rPr>
          <w:rFonts w:ascii="Palatino Linotype" w:hAnsi="Palatino Linotype"/>
          <w:b/>
          <w:bCs/>
          <w:u w:val="single"/>
        </w:rPr>
        <w:t>multilingual rather than monolingual</w:t>
      </w:r>
      <w:r w:rsidRPr="00442353">
        <w:rPr>
          <w:rFonts w:ascii="Palatino Linotype" w:hAnsi="Palatino Linotype"/>
        </w:rPr>
        <w:t>. This becomes evident at the opening of the second paragraph:</w:t>
      </w:r>
    </w:p>
    <w:p w:rsidR="00442353" w:rsidRPr="00442353" w:rsidRDefault="00442353" w:rsidP="00442353">
      <w:pPr>
        <w:ind w:left="284" w:right="521"/>
        <w:rPr>
          <w:rFonts w:ascii="Palatino Linotype" w:hAnsi="Palatino Linotype"/>
        </w:rPr>
      </w:pPr>
      <w:r w:rsidRPr="00442353">
        <w:rPr>
          <w:rFonts w:ascii="Palatino Linotype" w:hAnsi="Palatino Linotype"/>
          <w:sz w:val="21"/>
          <w:szCs w:val="21"/>
          <w:lang w:val="en-US"/>
        </w:rPr>
        <w:t xml:space="preserve">It was always a great affair, the Misses </w:t>
      </w:r>
      <w:proofErr w:type="spellStart"/>
      <w:r w:rsidRPr="00442353">
        <w:rPr>
          <w:rFonts w:ascii="Palatino Linotype" w:hAnsi="Palatino Linotype"/>
          <w:sz w:val="21"/>
          <w:szCs w:val="21"/>
          <w:lang w:val="en-US"/>
        </w:rPr>
        <w:t>Morkan's</w:t>
      </w:r>
      <w:proofErr w:type="spellEnd"/>
      <w:r w:rsidRPr="00442353">
        <w:rPr>
          <w:rFonts w:ascii="Palatino Linotype" w:hAnsi="Palatino Linotype"/>
          <w:sz w:val="21"/>
          <w:szCs w:val="21"/>
          <w:lang w:val="en-US"/>
        </w:rPr>
        <w:t xml:space="preserve"> annual dance. Everybody who knew them came to it, members of the family, old friends of the family, </w:t>
      </w:r>
      <w:proofErr w:type="gramStart"/>
      <w:r w:rsidRPr="00442353">
        <w:rPr>
          <w:rFonts w:ascii="Palatino Linotype" w:hAnsi="Palatino Linotype"/>
          <w:sz w:val="21"/>
          <w:szCs w:val="21"/>
          <w:lang w:val="en-US"/>
        </w:rPr>
        <w:t>the</w:t>
      </w:r>
      <w:proofErr w:type="gramEnd"/>
      <w:r w:rsidRPr="00442353">
        <w:rPr>
          <w:rFonts w:ascii="Palatino Linotype" w:hAnsi="Palatino Linotype"/>
          <w:sz w:val="21"/>
          <w:szCs w:val="21"/>
          <w:lang w:val="en-US"/>
        </w:rPr>
        <w:t xml:space="preserve"> members of Julia's choir, any of Kate's pupils that were grown up enough and even some of Mary Jane's pupils too. Never once had it fallen flat</w:t>
      </w:r>
      <w:r w:rsidRPr="00442353">
        <w:rPr>
          <w:rFonts w:ascii="Palatino Linotype" w:hAnsi="Palatino Linotype"/>
        </w:rPr>
        <w:t>.</w:t>
      </w:r>
    </w:p>
    <w:p w:rsidR="00442353" w:rsidRPr="00442353" w:rsidRDefault="00442353" w:rsidP="00442353">
      <w:pPr>
        <w:rPr>
          <w:rFonts w:ascii="Palatino Linotype" w:hAnsi="Palatino Linotype"/>
        </w:rPr>
      </w:pPr>
      <w:r w:rsidRPr="00442353">
        <w:rPr>
          <w:rFonts w:ascii="Palatino Linotype" w:hAnsi="Palatino Linotype"/>
        </w:rPr>
        <w:t>Now, this is no longer Lily's voice. The topic has shifted to the opinions of middle-class Dubliners, the typical party guests at this event,</w:t>
      </w:r>
    </w:p>
    <w:p w:rsidR="00E90DB7" w:rsidRDefault="00E90DB7" w:rsidP="00E90DB7">
      <w:pPr>
        <w:rPr>
          <w:rFonts w:ascii="Palatino Linotype" w:hAnsi="Palatino Linotype"/>
        </w:rPr>
      </w:pPr>
    </w:p>
    <w:p w:rsidR="00E90DB7" w:rsidRDefault="00442353" w:rsidP="00E90DB7">
      <w:pPr>
        <w:rPr>
          <w:rFonts w:ascii="Palatino Linotype" w:hAnsi="Palatino Linotype"/>
        </w:rPr>
      </w:pPr>
      <w:r w:rsidRPr="00E90DB7">
        <w:rPr>
          <w:rFonts w:ascii="Palatino Linotype" w:hAnsi="Palatino Linotype"/>
          <w:b/>
          <w:bCs/>
        </w:rPr>
        <w:t>Slide</w:t>
      </w:r>
      <w:r>
        <w:rPr>
          <w:rFonts w:ascii="Palatino Linotype" w:hAnsi="Palatino Linotype"/>
          <w:b/>
          <w:bCs/>
        </w:rPr>
        <w:t xml:space="preserve"> 1</w:t>
      </w:r>
      <w:r>
        <w:rPr>
          <w:rFonts w:ascii="Palatino Linotype" w:hAnsi="Palatino Linotype"/>
          <w:b/>
          <w:bCs/>
        </w:rPr>
        <w:t>1</w:t>
      </w:r>
      <w:r>
        <w:rPr>
          <w:rFonts w:ascii="Palatino Linotype" w:hAnsi="Palatino Linotype"/>
          <w:b/>
          <w:bCs/>
        </w:rPr>
        <w:t>:</w:t>
      </w:r>
      <w:r>
        <w:rPr>
          <w:rFonts w:ascii="Palatino Linotype" w:hAnsi="Palatino Linotype"/>
          <w:b/>
          <w:bCs/>
        </w:rPr>
        <w:t xml:space="preserve"> </w:t>
      </w:r>
      <w:r w:rsidR="00C40A8F" w:rsidRPr="00442353">
        <w:rPr>
          <w:rFonts w:ascii="Palatino Linotype" w:hAnsi="Palatino Linotype"/>
          <w:b/>
          <w:bCs/>
        </w:rPr>
        <w:t xml:space="preserve">Joyce &amp; </w:t>
      </w:r>
      <w:proofErr w:type="gramStart"/>
      <w:r w:rsidR="00C40A8F" w:rsidRPr="00442353">
        <w:rPr>
          <w:rFonts w:ascii="Palatino Linotype" w:hAnsi="Palatino Linotype"/>
          <w:b/>
          <w:bCs/>
        </w:rPr>
        <w:t>The</w:t>
      </w:r>
      <w:proofErr w:type="gramEnd"/>
      <w:r w:rsidR="00C40A8F" w:rsidRPr="00442353">
        <w:rPr>
          <w:rFonts w:ascii="Palatino Linotype" w:hAnsi="Palatino Linotype"/>
          <w:b/>
          <w:bCs/>
        </w:rPr>
        <w:t xml:space="preserve"> </w:t>
      </w:r>
      <w:proofErr w:type="spellStart"/>
      <w:r w:rsidR="00C40A8F" w:rsidRPr="00442353">
        <w:rPr>
          <w:rFonts w:ascii="Palatino Linotype" w:hAnsi="Palatino Linotype"/>
          <w:b/>
          <w:bCs/>
        </w:rPr>
        <w:t>Writerly</w:t>
      </w:r>
      <w:proofErr w:type="spellEnd"/>
      <w:r w:rsidR="00C40A8F" w:rsidRPr="00442353">
        <w:rPr>
          <w:rFonts w:ascii="Palatino Linotype" w:hAnsi="Palatino Linotype"/>
          <w:b/>
          <w:bCs/>
        </w:rPr>
        <w:t xml:space="preserve"> Text</w:t>
      </w:r>
    </w:p>
    <w:p w:rsidR="00442353" w:rsidRPr="00442353" w:rsidRDefault="00442353" w:rsidP="00442353">
      <w:pPr>
        <w:rPr>
          <w:rFonts w:ascii="Palatino Linotype" w:hAnsi="Palatino Linotype"/>
        </w:rPr>
      </w:pPr>
      <w:r w:rsidRPr="00442353">
        <w:rPr>
          <w:rFonts w:ascii="Palatino Linotype" w:hAnsi="Palatino Linotype"/>
        </w:rPr>
        <w:t xml:space="preserve">... </w:t>
      </w:r>
      <w:proofErr w:type="spellStart"/>
      <w:proofErr w:type="gramStart"/>
      <w:r w:rsidRPr="00442353">
        <w:rPr>
          <w:rFonts w:ascii="Palatino Linotype" w:hAnsi="Palatino Linotype"/>
        </w:rPr>
        <w:t>writerly</w:t>
      </w:r>
      <w:proofErr w:type="spellEnd"/>
      <w:proofErr w:type="gramEnd"/>
      <w:r w:rsidRPr="00442353">
        <w:rPr>
          <w:rFonts w:ascii="Palatino Linotype" w:hAnsi="Palatino Linotype"/>
        </w:rPr>
        <w:t xml:space="preserve"> texts reveal those elements that the </w:t>
      </w:r>
      <w:proofErr w:type="spellStart"/>
      <w:r w:rsidRPr="00442353">
        <w:rPr>
          <w:rFonts w:ascii="Palatino Linotype" w:hAnsi="Palatino Linotype"/>
        </w:rPr>
        <w:t>readerly</w:t>
      </w:r>
      <w:proofErr w:type="spellEnd"/>
      <w:r w:rsidRPr="00442353">
        <w:rPr>
          <w:rFonts w:ascii="Palatino Linotype" w:hAnsi="Palatino Linotype"/>
        </w:rPr>
        <w:t xml:space="preserve"> attempts to conceal. The reader, now in a position of control, takes an active role in the construction of meaning. The stable meaning, or metanarratives, of </w:t>
      </w:r>
      <w:proofErr w:type="spellStart"/>
      <w:r w:rsidRPr="00442353">
        <w:rPr>
          <w:rFonts w:ascii="Palatino Linotype" w:hAnsi="Palatino Linotype"/>
        </w:rPr>
        <w:t>readerly</w:t>
      </w:r>
      <w:proofErr w:type="spellEnd"/>
      <w:r w:rsidRPr="00442353">
        <w:rPr>
          <w:rFonts w:ascii="Palatino Linotype" w:hAnsi="Palatino Linotype"/>
        </w:rPr>
        <w:t xml:space="preserve"> texts is replaced by a proliferation of meanings and a disregard of narrative structure. There is a multiplicity of cultural and other ideological indicators (codes) for the reader to uncover. What Barthes describes as “</w:t>
      </w:r>
      <w:proofErr w:type="gramStart"/>
      <w:r w:rsidRPr="00442353">
        <w:rPr>
          <w:rFonts w:ascii="Palatino Linotype" w:hAnsi="Palatino Linotype"/>
        </w:rPr>
        <w:t>ourselves</w:t>
      </w:r>
      <w:proofErr w:type="gramEnd"/>
      <w:r w:rsidRPr="00442353">
        <w:rPr>
          <w:rFonts w:ascii="Palatino Linotype" w:hAnsi="Palatino Linotype"/>
        </w:rPr>
        <w:t xml:space="preserve"> writing” is a self-conscious expression aware of the discrepancy between artifice and reality. The </w:t>
      </w:r>
      <w:proofErr w:type="spellStart"/>
      <w:r w:rsidRPr="00442353">
        <w:rPr>
          <w:rFonts w:ascii="Palatino Linotype" w:hAnsi="Palatino Linotype"/>
        </w:rPr>
        <w:t>writerly</w:t>
      </w:r>
      <w:proofErr w:type="spellEnd"/>
      <w:r w:rsidRPr="00442353">
        <w:rPr>
          <w:rFonts w:ascii="Palatino Linotype" w:hAnsi="Palatino Linotype"/>
        </w:rPr>
        <w:t xml:space="preserve"> text destabilizes the reader’s expectations. The reader approaches the text from an external position of subjectivity. By turning the reader into the writer, </w:t>
      </w:r>
      <w:proofErr w:type="spellStart"/>
      <w:r w:rsidRPr="00442353">
        <w:rPr>
          <w:rFonts w:ascii="Palatino Linotype" w:hAnsi="Palatino Linotype"/>
        </w:rPr>
        <w:t>writerly</w:t>
      </w:r>
      <w:proofErr w:type="spellEnd"/>
      <w:r w:rsidRPr="00442353">
        <w:rPr>
          <w:rFonts w:ascii="Palatino Linotype" w:hAnsi="Palatino Linotype"/>
        </w:rPr>
        <w:t xml:space="preserve"> texts defy the commercialization and commodification of literature.</w:t>
      </w:r>
    </w:p>
    <w:p w:rsidR="00E90DB7" w:rsidRDefault="00442353" w:rsidP="00442353">
      <w:pPr>
        <w:ind w:left="1440"/>
        <w:rPr>
          <w:rFonts w:ascii="Palatino Linotype" w:hAnsi="Palatino Linotype"/>
        </w:rPr>
      </w:pPr>
      <w:r w:rsidRPr="00442353">
        <w:rPr>
          <w:rFonts w:ascii="Palatino Linotype" w:hAnsi="Palatino Linotype"/>
        </w:rPr>
        <w:t xml:space="preserve">Roland Barthes: the </w:t>
      </w:r>
      <w:proofErr w:type="spellStart"/>
      <w:r w:rsidRPr="00442353">
        <w:rPr>
          <w:rFonts w:ascii="Palatino Linotype" w:hAnsi="Palatino Linotype"/>
        </w:rPr>
        <w:t>Readerly</w:t>
      </w:r>
      <w:proofErr w:type="spellEnd"/>
      <w:r w:rsidRPr="00442353">
        <w:rPr>
          <w:rFonts w:ascii="Palatino Linotype" w:hAnsi="Palatino Linotype"/>
        </w:rPr>
        <w:t xml:space="preserve"> &amp; </w:t>
      </w:r>
      <w:proofErr w:type="spellStart"/>
      <w:r w:rsidRPr="00442353">
        <w:rPr>
          <w:rFonts w:ascii="Palatino Linotype" w:hAnsi="Palatino Linotype"/>
        </w:rPr>
        <w:t>Writerly</w:t>
      </w:r>
      <w:proofErr w:type="spellEnd"/>
      <w:r w:rsidRPr="00442353">
        <w:rPr>
          <w:rFonts w:ascii="Palatino Linotype" w:hAnsi="Palatino Linotype"/>
        </w:rPr>
        <w:t xml:space="preserve"> text:</w:t>
      </w:r>
      <w:r>
        <w:rPr>
          <w:rFonts w:ascii="Palatino Linotype" w:hAnsi="Palatino Linotype"/>
        </w:rPr>
        <w:t xml:space="preserve"> </w:t>
      </w:r>
      <w:r w:rsidRPr="00442353">
        <w:rPr>
          <w:rFonts w:ascii="Palatino Linotype" w:hAnsi="Palatino Linotype"/>
        </w:rPr>
        <w:t>http://www.arts.uwaterloo.ca/~raha/700_701_web/BarthesLO/readerly.html</w:t>
      </w:r>
    </w:p>
    <w:p w:rsidR="00442353" w:rsidRPr="00442353" w:rsidRDefault="00442353" w:rsidP="00E90DB7">
      <w:pPr>
        <w:rPr>
          <w:rFonts w:ascii="Palatino Linotype" w:hAnsi="Palatino Linotype"/>
          <w:b/>
        </w:rPr>
      </w:pPr>
      <w:r w:rsidRPr="00E90DB7">
        <w:rPr>
          <w:rFonts w:ascii="Palatino Linotype" w:hAnsi="Palatino Linotype"/>
          <w:b/>
          <w:bCs/>
        </w:rPr>
        <w:t>Slide</w:t>
      </w:r>
      <w:r>
        <w:rPr>
          <w:rFonts w:ascii="Palatino Linotype" w:hAnsi="Palatino Linotype"/>
          <w:b/>
          <w:bCs/>
        </w:rPr>
        <w:t xml:space="preserve"> 1</w:t>
      </w:r>
      <w:r>
        <w:rPr>
          <w:rFonts w:ascii="Palatino Linotype" w:hAnsi="Palatino Linotype"/>
          <w:b/>
          <w:bCs/>
        </w:rPr>
        <w:t>2</w:t>
      </w:r>
      <w:r>
        <w:rPr>
          <w:rFonts w:ascii="Palatino Linotype" w:hAnsi="Palatino Linotype"/>
          <w:b/>
          <w:bCs/>
        </w:rPr>
        <w:t>:</w:t>
      </w:r>
      <w:r>
        <w:rPr>
          <w:rFonts w:ascii="Palatino Linotype" w:hAnsi="Palatino Linotype"/>
          <w:b/>
          <w:bCs/>
        </w:rPr>
        <w:t xml:space="preserve"> ‘The Sisters’</w:t>
      </w:r>
    </w:p>
    <w:p w:rsidR="00442353" w:rsidRPr="00442353" w:rsidRDefault="00442353" w:rsidP="00442353">
      <w:pPr>
        <w:rPr>
          <w:rFonts w:ascii="Palatino Linotype" w:hAnsi="Palatino Linotype"/>
        </w:rPr>
      </w:pPr>
      <w:r w:rsidRPr="0028219E">
        <w:rPr>
          <w:rFonts w:ascii="Palatino Linotype" w:hAnsi="Palatino Linotype"/>
          <w:sz w:val="21"/>
          <w:szCs w:val="21"/>
          <w:lang w:val="en-US"/>
        </w:rPr>
        <w:t xml:space="preserve">There was no hope for him this time: it was the third stroke. Night after night I had passed the house (it was vacation time) and studied the lighted square of window: and night after night I had found it lighted in the same way, faintly and evenly. If he was dead, I thought, I would see the reflection of candles on the darkened blind for I knew that two candles must be set at the </w:t>
      </w:r>
      <w:r w:rsidRPr="0028219E">
        <w:rPr>
          <w:rFonts w:ascii="Palatino Linotype" w:hAnsi="Palatino Linotype"/>
          <w:sz w:val="21"/>
          <w:szCs w:val="21"/>
          <w:lang w:val="en-US"/>
        </w:rPr>
        <w:lastRenderedPageBreak/>
        <w:t>head of a corpse. He had often said to me: “I am not long for this world,” and I had thought his words idle. Now I knew they were true. Every night as I gazed up at the window I said softly to myself the word paralysis. It had always sounded strangely in my ears, like the word gnomon in the Euclid and the word simony in the Catechism. But now it sounded to me like the name of some maleficent and sinful being. It filled me with fear, and yet I longed to be nearer to it and to look upon its deadly work.</w:t>
      </w:r>
      <w:r w:rsidRPr="00442353">
        <w:rPr>
          <w:rFonts w:ascii="Palatino Linotype" w:hAnsi="Palatino Linotype"/>
          <w:lang w:val="en-US"/>
        </w:rPr>
        <w:tab/>
      </w:r>
      <w:r w:rsidRPr="00442353">
        <w:rPr>
          <w:rFonts w:ascii="Palatino Linotype" w:hAnsi="Palatino Linotype"/>
          <w:lang w:val="en-US"/>
        </w:rPr>
        <w:tab/>
      </w:r>
      <w:r w:rsidRPr="00442353">
        <w:rPr>
          <w:rFonts w:ascii="Palatino Linotype" w:hAnsi="Palatino Linotype"/>
          <w:lang w:val="en-US"/>
        </w:rPr>
        <w:tab/>
      </w:r>
      <w:r w:rsidRPr="00442353">
        <w:rPr>
          <w:rFonts w:ascii="Palatino Linotype" w:hAnsi="Palatino Linotype"/>
          <w:lang w:val="en-US"/>
        </w:rPr>
        <w:tab/>
      </w:r>
      <w:r w:rsidRPr="00442353">
        <w:rPr>
          <w:rFonts w:ascii="Palatino Linotype" w:hAnsi="Palatino Linotype"/>
          <w:lang w:val="en-US"/>
        </w:rPr>
        <w:tab/>
        <w:t>‘The Sisters’</w:t>
      </w:r>
    </w:p>
    <w:p w:rsidR="0028219E" w:rsidRDefault="0028219E" w:rsidP="00E90DB7">
      <w:pPr>
        <w:rPr>
          <w:rFonts w:ascii="Palatino Linotype" w:hAnsi="Palatino Linotype"/>
          <w:b/>
          <w:bCs/>
        </w:rPr>
      </w:pPr>
    </w:p>
    <w:p w:rsidR="00442353" w:rsidRDefault="00442353" w:rsidP="00E90DB7">
      <w:pPr>
        <w:rPr>
          <w:rFonts w:ascii="Palatino Linotype" w:hAnsi="Palatino Linotype"/>
          <w:b/>
          <w:bCs/>
        </w:rPr>
      </w:pPr>
      <w:r w:rsidRPr="00E90DB7">
        <w:rPr>
          <w:rFonts w:ascii="Palatino Linotype" w:hAnsi="Palatino Linotype"/>
          <w:b/>
          <w:bCs/>
        </w:rPr>
        <w:t>Slide</w:t>
      </w:r>
      <w:r>
        <w:rPr>
          <w:rFonts w:ascii="Palatino Linotype" w:hAnsi="Palatino Linotype"/>
          <w:b/>
          <w:bCs/>
        </w:rPr>
        <w:t xml:space="preserve"> 1</w:t>
      </w:r>
      <w:r>
        <w:rPr>
          <w:rFonts w:ascii="Palatino Linotype" w:hAnsi="Palatino Linotype"/>
          <w:b/>
          <w:bCs/>
        </w:rPr>
        <w:t>3</w:t>
      </w:r>
      <w:r>
        <w:rPr>
          <w:rFonts w:ascii="Palatino Linotype" w:hAnsi="Palatino Linotype"/>
          <w:b/>
          <w:bCs/>
        </w:rPr>
        <w:t>:</w:t>
      </w:r>
      <w:r>
        <w:rPr>
          <w:rFonts w:ascii="Palatino Linotype" w:hAnsi="Palatino Linotype"/>
          <w:b/>
          <w:bCs/>
        </w:rPr>
        <w:t xml:space="preserve"> Definitions</w:t>
      </w:r>
    </w:p>
    <w:p w:rsidR="00442353" w:rsidRPr="00442353" w:rsidRDefault="00442353" w:rsidP="00442353">
      <w:pPr>
        <w:spacing w:after="0" w:line="240" w:lineRule="auto"/>
        <w:rPr>
          <w:rFonts w:ascii="Palatino Linotype" w:hAnsi="Palatino Linotype"/>
        </w:rPr>
      </w:pPr>
      <w:r w:rsidRPr="00442353">
        <w:rPr>
          <w:rFonts w:ascii="Palatino Linotype" w:hAnsi="Palatino Linotype"/>
        </w:rPr>
        <w:t>PARALYSIS </w:t>
      </w:r>
    </w:p>
    <w:p w:rsidR="00442353" w:rsidRPr="00442353" w:rsidRDefault="00442353" w:rsidP="00442353">
      <w:pPr>
        <w:spacing w:after="0" w:line="240" w:lineRule="auto"/>
        <w:rPr>
          <w:rFonts w:ascii="Palatino Linotype" w:hAnsi="Palatino Linotype"/>
        </w:rPr>
      </w:pPr>
      <w:r w:rsidRPr="00442353">
        <w:rPr>
          <w:rFonts w:ascii="Palatino Linotype" w:hAnsi="Palatino Linotype"/>
        </w:rPr>
        <w:t>-  Loss or impairment of the ability to move a body part, usually as a result of damage to its nerve supply.</w:t>
      </w:r>
    </w:p>
    <w:p w:rsidR="00442353" w:rsidRPr="00442353" w:rsidRDefault="00442353" w:rsidP="00442353">
      <w:pPr>
        <w:spacing w:after="0" w:line="240" w:lineRule="auto"/>
        <w:rPr>
          <w:rFonts w:ascii="Palatino Linotype" w:hAnsi="Palatino Linotype"/>
        </w:rPr>
      </w:pPr>
      <w:r w:rsidRPr="00442353">
        <w:rPr>
          <w:rFonts w:ascii="Palatino Linotype" w:hAnsi="Palatino Linotype"/>
        </w:rPr>
        <w:t>-  Loss of sensation over a region of the body.</w:t>
      </w:r>
    </w:p>
    <w:p w:rsidR="00442353" w:rsidRPr="00442353" w:rsidRDefault="00442353" w:rsidP="00442353">
      <w:pPr>
        <w:spacing w:after="0" w:line="240" w:lineRule="auto"/>
        <w:rPr>
          <w:rFonts w:ascii="Palatino Linotype" w:hAnsi="Palatino Linotype"/>
        </w:rPr>
      </w:pPr>
      <w:r w:rsidRPr="00442353">
        <w:rPr>
          <w:rFonts w:ascii="Palatino Linotype" w:hAnsi="Palatino Linotype"/>
        </w:rPr>
        <w:t xml:space="preserve">-  Inability to move or function; total stoppage/severe impairment of </w:t>
      </w:r>
    </w:p>
    <w:p w:rsidR="00442353" w:rsidRPr="00442353" w:rsidRDefault="00442353" w:rsidP="00442353">
      <w:pPr>
        <w:spacing w:after="0" w:line="240" w:lineRule="auto"/>
        <w:rPr>
          <w:rFonts w:ascii="Palatino Linotype" w:hAnsi="Palatino Linotype"/>
        </w:rPr>
      </w:pPr>
      <w:r w:rsidRPr="00442353">
        <w:rPr>
          <w:rFonts w:ascii="Palatino Linotype" w:hAnsi="Palatino Linotype"/>
        </w:rPr>
        <w:t xml:space="preserve"> </w:t>
      </w:r>
      <w:proofErr w:type="gramStart"/>
      <w:r w:rsidRPr="00442353">
        <w:rPr>
          <w:rFonts w:ascii="Palatino Linotype" w:hAnsi="Palatino Linotype"/>
        </w:rPr>
        <w:t>activity  [</w:t>
      </w:r>
      <w:proofErr w:type="gramEnd"/>
      <w:r w:rsidRPr="00442353">
        <w:rPr>
          <w:rFonts w:ascii="Palatino Linotype" w:hAnsi="Palatino Linotype"/>
        </w:rPr>
        <w:t xml:space="preserve">Latin, from Greek </w:t>
      </w:r>
      <w:proofErr w:type="spellStart"/>
      <w:r w:rsidRPr="00442353">
        <w:rPr>
          <w:rFonts w:ascii="Palatino Linotype" w:hAnsi="Palatino Linotype"/>
        </w:rPr>
        <w:t>paralusis</w:t>
      </w:r>
      <w:proofErr w:type="spellEnd"/>
      <w:r w:rsidRPr="00442353">
        <w:rPr>
          <w:rFonts w:ascii="Palatino Linotype" w:hAnsi="Palatino Linotype"/>
        </w:rPr>
        <w:t xml:space="preserve">, from </w:t>
      </w:r>
      <w:proofErr w:type="spellStart"/>
      <w:r w:rsidRPr="00442353">
        <w:rPr>
          <w:rFonts w:ascii="Palatino Linotype" w:hAnsi="Palatino Linotype"/>
        </w:rPr>
        <w:t>paralūein</w:t>
      </w:r>
      <w:proofErr w:type="spellEnd"/>
      <w:r w:rsidRPr="00442353">
        <w:rPr>
          <w:rFonts w:ascii="Palatino Linotype" w:hAnsi="Palatino Linotype"/>
        </w:rPr>
        <w:t>, to loosen: para- on one side; para-+</w:t>
      </w:r>
      <w:proofErr w:type="spellStart"/>
      <w:r w:rsidRPr="00442353">
        <w:rPr>
          <w:rFonts w:ascii="Palatino Linotype" w:hAnsi="Palatino Linotype"/>
        </w:rPr>
        <w:t>lūein</w:t>
      </w:r>
      <w:proofErr w:type="spellEnd"/>
      <w:r w:rsidRPr="00442353">
        <w:rPr>
          <w:rFonts w:ascii="Palatino Linotype" w:hAnsi="Palatino Linotype"/>
        </w:rPr>
        <w:t>, to release.]</w:t>
      </w:r>
    </w:p>
    <w:p w:rsidR="00442353" w:rsidRPr="00442353" w:rsidRDefault="00442353" w:rsidP="00442353">
      <w:pPr>
        <w:spacing w:after="0" w:line="240" w:lineRule="auto"/>
        <w:rPr>
          <w:rFonts w:ascii="Palatino Linotype" w:hAnsi="Palatino Linotype"/>
        </w:rPr>
      </w:pPr>
      <w:r w:rsidRPr="00442353">
        <w:rPr>
          <w:rFonts w:ascii="Palatino Linotype" w:hAnsi="Palatino Linotype"/>
        </w:rPr>
        <w:t>  </w:t>
      </w:r>
    </w:p>
    <w:p w:rsidR="00442353" w:rsidRPr="00442353" w:rsidRDefault="00442353" w:rsidP="00442353">
      <w:pPr>
        <w:spacing w:after="0" w:line="240" w:lineRule="auto"/>
        <w:rPr>
          <w:rFonts w:ascii="Palatino Linotype" w:hAnsi="Palatino Linotype"/>
        </w:rPr>
      </w:pPr>
      <w:r w:rsidRPr="00442353">
        <w:rPr>
          <w:rFonts w:ascii="Palatino Linotype" w:hAnsi="Palatino Linotype"/>
        </w:rPr>
        <w:t>GNOMEN</w:t>
      </w:r>
    </w:p>
    <w:p w:rsidR="00442353" w:rsidRPr="00442353" w:rsidRDefault="00442353" w:rsidP="00442353">
      <w:pPr>
        <w:spacing w:after="0" w:line="240" w:lineRule="auto"/>
        <w:rPr>
          <w:rFonts w:ascii="Palatino Linotype" w:hAnsi="Palatino Linotype"/>
        </w:rPr>
      </w:pPr>
      <w:r w:rsidRPr="00442353">
        <w:rPr>
          <w:rFonts w:ascii="Palatino Linotype" w:hAnsi="Palatino Linotype"/>
        </w:rPr>
        <w:t xml:space="preserve">-   An object, </w:t>
      </w:r>
      <w:proofErr w:type="spellStart"/>
      <w:r w:rsidRPr="00442353">
        <w:rPr>
          <w:rFonts w:ascii="Palatino Linotype" w:hAnsi="Palatino Linotype"/>
        </w:rPr>
        <w:t>eg</w:t>
      </w:r>
      <w:proofErr w:type="spellEnd"/>
      <w:r w:rsidRPr="00442353">
        <w:rPr>
          <w:rFonts w:ascii="Palatino Linotype" w:hAnsi="Palatino Linotype"/>
        </w:rPr>
        <w:t xml:space="preserve"> a sundial’s </w:t>
      </w:r>
      <w:proofErr w:type="gramStart"/>
      <w:r w:rsidRPr="00442353">
        <w:rPr>
          <w:rFonts w:ascii="Palatino Linotype" w:hAnsi="Palatino Linotype"/>
        </w:rPr>
        <w:t>stylus, that</w:t>
      </w:r>
      <w:proofErr w:type="gramEnd"/>
      <w:r w:rsidRPr="00442353">
        <w:rPr>
          <w:rFonts w:ascii="Palatino Linotype" w:hAnsi="Palatino Linotype"/>
        </w:rPr>
        <w:t xml:space="preserve"> projects a shadow used as an indicator.</w:t>
      </w:r>
    </w:p>
    <w:p w:rsidR="00442353" w:rsidRPr="00442353" w:rsidRDefault="00442353" w:rsidP="00442353">
      <w:pPr>
        <w:spacing w:after="0" w:line="240" w:lineRule="auto"/>
        <w:rPr>
          <w:rFonts w:ascii="Palatino Linotype" w:hAnsi="Palatino Linotype"/>
        </w:rPr>
      </w:pPr>
      <w:r w:rsidRPr="00442353">
        <w:rPr>
          <w:rFonts w:ascii="Palatino Linotype" w:hAnsi="Palatino Linotype"/>
        </w:rPr>
        <w:t xml:space="preserve">-   The geometric figure that remains after a parallelogram has been removed from a similar but larger parallelogram with which it shares a corner. </w:t>
      </w:r>
      <w:proofErr w:type="gramStart"/>
      <w:r w:rsidRPr="00442353">
        <w:rPr>
          <w:rFonts w:ascii="Palatino Linotype" w:hAnsi="Palatino Linotype"/>
        </w:rPr>
        <w:t xml:space="preserve">[Latin </w:t>
      </w:r>
      <w:proofErr w:type="spellStart"/>
      <w:r w:rsidRPr="00442353">
        <w:rPr>
          <w:rFonts w:ascii="Palatino Linotype" w:hAnsi="Palatino Linotype"/>
        </w:rPr>
        <w:t>gnōmōn</w:t>
      </w:r>
      <w:proofErr w:type="spellEnd"/>
      <w:r w:rsidRPr="00442353">
        <w:rPr>
          <w:rFonts w:ascii="Palatino Linotype" w:hAnsi="Palatino Linotype"/>
        </w:rPr>
        <w:t xml:space="preserve">, from Greek, interpreter, pointer of a sundial, from </w:t>
      </w:r>
      <w:proofErr w:type="spellStart"/>
      <w:r w:rsidRPr="00442353">
        <w:rPr>
          <w:rFonts w:ascii="Palatino Linotype" w:hAnsi="Palatino Linotype"/>
        </w:rPr>
        <w:t>gignōskein</w:t>
      </w:r>
      <w:proofErr w:type="spellEnd"/>
      <w:r w:rsidRPr="00442353">
        <w:rPr>
          <w:rFonts w:ascii="Palatino Linotype" w:hAnsi="Palatino Linotype"/>
        </w:rPr>
        <w:t>, to know.]</w:t>
      </w:r>
      <w:proofErr w:type="gramEnd"/>
    </w:p>
    <w:p w:rsidR="00442353" w:rsidRPr="00442353" w:rsidRDefault="00442353" w:rsidP="00442353">
      <w:pPr>
        <w:spacing w:after="0" w:line="240" w:lineRule="auto"/>
        <w:rPr>
          <w:rFonts w:ascii="Palatino Linotype" w:hAnsi="Palatino Linotype"/>
        </w:rPr>
      </w:pPr>
      <w:r w:rsidRPr="00442353">
        <w:rPr>
          <w:rFonts w:ascii="Palatino Linotype" w:hAnsi="Palatino Linotype"/>
        </w:rPr>
        <w:t> </w:t>
      </w:r>
    </w:p>
    <w:p w:rsidR="00442353" w:rsidRPr="00442353" w:rsidRDefault="00442353" w:rsidP="00442353">
      <w:pPr>
        <w:spacing w:after="0" w:line="240" w:lineRule="auto"/>
        <w:rPr>
          <w:rFonts w:ascii="Palatino Linotype" w:hAnsi="Palatino Linotype"/>
        </w:rPr>
      </w:pPr>
      <w:r w:rsidRPr="00442353">
        <w:rPr>
          <w:rFonts w:ascii="Palatino Linotype" w:hAnsi="Palatino Linotype"/>
        </w:rPr>
        <w:t>SIMONY</w:t>
      </w:r>
    </w:p>
    <w:p w:rsidR="00442353" w:rsidRPr="00442353" w:rsidRDefault="00442353" w:rsidP="00442353">
      <w:pPr>
        <w:spacing w:after="0" w:line="240" w:lineRule="auto"/>
        <w:rPr>
          <w:rFonts w:ascii="Palatino Linotype" w:hAnsi="Palatino Linotype"/>
        </w:rPr>
      </w:pPr>
      <w:r w:rsidRPr="00442353">
        <w:rPr>
          <w:rFonts w:ascii="Palatino Linotype" w:hAnsi="Palatino Linotype"/>
        </w:rPr>
        <w:t>-  The buying or selling of ecclesiastical pardons, offices, or emoluments.</w:t>
      </w:r>
    </w:p>
    <w:p w:rsidR="00442353" w:rsidRPr="00442353" w:rsidRDefault="00442353" w:rsidP="00442353">
      <w:pPr>
        <w:spacing w:after="0" w:line="240" w:lineRule="auto"/>
        <w:rPr>
          <w:rFonts w:ascii="Palatino Linotype" w:hAnsi="Palatino Linotype"/>
        </w:rPr>
      </w:pPr>
      <w:r w:rsidRPr="00442353">
        <w:rPr>
          <w:rFonts w:ascii="Palatino Linotype" w:hAnsi="Palatino Linotype"/>
        </w:rPr>
        <w:t xml:space="preserve"> </w:t>
      </w:r>
      <w:r w:rsidRPr="00442353">
        <w:rPr>
          <w:rFonts w:ascii="Palatino Linotype" w:hAnsi="Palatino Linotype"/>
        </w:rPr>
        <w:t xml:space="preserve">[Middle English </w:t>
      </w:r>
      <w:proofErr w:type="spellStart"/>
      <w:r w:rsidRPr="00442353">
        <w:rPr>
          <w:rFonts w:ascii="Palatino Linotype" w:hAnsi="Palatino Linotype"/>
        </w:rPr>
        <w:t>simonie</w:t>
      </w:r>
      <w:proofErr w:type="spellEnd"/>
      <w:r w:rsidRPr="00442353">
        <w:rPr>
          <w:rFonts w:ascii="Palatino Linotype" w:hAnsi="Palatino Linotype"/>
        </w:rPr>
        <w:t xml:space="preserve">, from Old French, from Late Latin </w:t>
      </w:r>
      <w:proofErr w:type="spellStart"/>
      <w:r w:rsidRPr="00442353">
        <w:rPr>
          <w:rFonts w:ascii="Palatino Linotype" w:hAnsi="Palatino Linotype"/>
        </w:rPr>
        <w:t>simōnia</w:t>
      </w:r>
      <w:proofErr w:type="spellEnd"/>
      <w:r w:rsidRPr="00442353">
        <w:rPr>
          <w:rFonts w:ascii="Palatino Linotype" w:hAnsi="Palatino Linotype"/>
        </w:rPr>
        <w:t>, after Simon Magus, a sorcerer who tried to buy spiritual powers from the Apostle Peter (Acts 8:9-24).]</w:t>
      </w:r>
    </w:p>
    <w:p w:rsidR="00442353" w:rsidRPr="00442353" w:rsidRDefault="00442353" w:rsidP="00E90DB7">
      <w:pPr>
        <w:rPr>
          <w:rFonts w:ascii="Palatino Linotype" w:hAnsi="Palatino Linotype"/>
        </w:rPr>
      </w:pPr>
    </w:p>
    <w:p w:rsidR="0028219E" w:rsidRPr="00C40A8F" w:rsidRDefault="00442353" w:rsidP="0028219E">
      <w:pPr>
        <w:rPr>
          <w:rFonts w:ascii="Palatino Linotype" w:hAnsi="Palatino Linotype"/>
          <w:b/>
        </w:rPr>
      </w:pPr>
      <w:r w:rsidRPr="00E90DB7">
        <w:rPr>
          <w:rFonts w:ascii="Palatino Linotype" w:hAnsi="Palatino Linotype"/>
          <w:b/>
          <w:bCs/>
        </w:rPr>
        <w:t>Slide</w:t>
      </w:r>
      <w:r>
        <w:rPr>
          <w:rFonts w:ascii="Palatino Linotype" w:hAnsi="Palatino Linotype"/>
          <w:b/>
          <w:bCs/>
        </w:rPr>
        <w:t xml:space="preserve"> 1</w:t>
      </w:r>
      <w:r w:rsidR="0028219E">
        <w:rPr>
          <w:rFonts w:ascii="Palatino Linotype" w:hAnsi="Palatino Linotype"/>
          <w:b/>
          <w:bCs/>
        </w:rPr>
        <w:t>4</w:t>
      </w:r>
      <w:r>
        <w:rPr>
          <w:rFonts w:ascii="Palatino Linotype" w:hAnsi="Palatino Linotype"/>
          <w:b/>
          <w:bCs/>
        </w:rPr>
        <w:t>:</w:t>
      </w:r>
      <w:r w:rsidR="0028219E" w:rsidRPr="0028219E">
        <w:rPr>
          <w:rFonts w:ascii="Palatino Linotype" w:hAnsi="Palatino Linotype"/>
        </w:rPr>
        <w:t xml:space="preserve"> </w:t>
      </w:r>
      <w:r w:rsidR="0028219E" w:rsidRPr="00C40A8F">
        <w:rPr>
          <w:rFonts w:ascii="Palatino Linotype" w:hAnsi="Palatino Linotype"/>
          <w:b/>
        </w:rPr>
        <w:t>The Nature of the Novel</w:t>
      </w:r>
    </w:p>
    <w:p w:rsidR="00442353" w:rsidRDefault="0028219E" w:rsidP="0028219E">
      <w:pPr>
        <w:rPr>
          <w:rFonts w:ascii="Palatino Linotype" w:hAnsi="Palatino Linotype"/>
        </w:rPr>
      </w:pPr>
      <w:r w:rsidRPr="0028219E">
        <w:rPr>
          <w:rFonts w:ascii="Palatino Linotype" w:hAnsi="Palatino Linotype"/>
        </w:rPr>
        <w:t xml:space="preserve">As </w:t>
      </w:r>
      <w:proofErr w:type="spellStart"/>
      <w:r w:rsidRPr="0028219E">
        <w:rPr>
          <w:rFonts w:ascii="Palatino Linotype" w:hAnsi="Palatino Linotype"/>
        </w:rPr>
        <w:t>Bakhtin</w:t>
      </w:r>
      <w:proofErr w:type="spellEnd"/>
      <w:r w:rsidRPr="0028219E">
        <w:rPr>
          <w:rFonts w:ascii="Palatino Linotype" w:hAnsi="Palatino Linotype"/>
        </w:rPr>
        <w:t xml:space="preserve"> has it: ‘The novel can be defined as a diversity of social speech types (sometimes even diversity of languages) and a diversity of individual v</w:t>
      </w:r>
      <w:r>
        <w:rPr>
          <w:rFonts w:ascii="Palatino Linotype" w:hAnsi="Palatino Linotype"/>
        </w:rPr>
        <w:t>oices, artistically organized’.</w:t>
      </w:r>
      <w:r w:rsidRPr="0028219E">
        <w:rPr>
          <w:rFonts w:ascii="Palatino Linotype" w:hAnsi="Palatino Linotype"/>
        </w:rPr>
        <w:t>..</w:t>
      </w:r>
      <w:r>
        <w:rPr>
          <w:rFonts w:ascii="Palatino Linotype" w:hAnsi="Palatino Linotype"/>
        </w:rPr>
        <w:t xml:space="preserve">  [</w:t>
      </w:r>
      <w:proofErr w:type="gramStart"/>
      <w:r w:rsidRPr="0028219E">
        <w:rPr>
          <w:rFonts w:ascii="Palatino Linotype" w:hAnsi="Palatino Linotype"/>
        </w:rPr>
        <w:t>in</w:t>
      </w:r>
      <w:proofErr w:type="gramEnd"/>
      <w:r w:rsidRPr="0028219E">
        <w:rPr>
          <w:rFonts w:ascii="Palatino Linotype" w:hAnsi="Palatino Linotype"/>
        </w:rPr>
        <w:t xml:space="preserve"> modernist practice</w:t>
      </w:r>
      <w:r>
        <w:rPr>
          <w:rFonts w:ascii="Palatino Linotype" w:hAnsi="Palatino Linotype"/>
        </w:rPr>
        <w:t>]</w:t>
      </w:r>
      <w:r w:rsidRPr="0028219E">
        <w:rPr>
          <w:rFonts w:ascii="Palatino Linotype" w:hAnsi="Palatino Linotype"/>
        </w:rPr>
        <w:t xml:space="preserve"> ... the reader ‘is constantly at work as discourse after discourse must be taken up without any fixed hierarchy to ensure the control and distance necessary to a position’ </w:t>
      </w:r>
      <w:r>
        <w:rPr>
          <w:rFonts w:ascii="Palatino Linotype" w:hAnsi="Palatino Linotype"/>
        </w:rPr>
        <w:tab/>
      </w:r>
      <w:r w:rsidRPr="0028219E">
        <w:rPr>
          <w:rFonts w:ascii="Palatino Linotype" w:hAnsi="Palatino Linotype"/>
        </w:rPr>
        <w:tab/>
      </w:r>
      <w:r w:rsidRPr="0028219E">
        <w:rPr>
          <w:rFonts w:ascii="Palatino Linotype" w:hAnsi="Palatino Linotype"/>
        </w:rPr>
        <w:tab/>
      </w:r>
      <w:r w:rsidRPr="0028219E">
        <w:rPr>
          <w:rFonts w:ascii="Palatino Linotype" w:hAnsi="Palatino Linotype"/>
        </w:rPr>
        <w:tab/>
      </w:r>
      <w:r w:rsidRPr="0028219E">
        <w:rPr>
          <w:rFonts w:ascii="Palatino Linotype" w:hAnsi="Palatino Linotype"/>
        </w:rPr>
        <w:tab/>
        <w:t xml:space="preserve">- Colin </w:t>
      </w:r>
      <w:proofErr w:type="spellStart"/>
      <w:r w:rsidRPr="0028219E">
        <w:rPr>
          <w:rFonts w:ascii="Palatino Linotype" w:hAnsi="Palatino Linotype"/>
        </w:rPr>
        <w:t>MacCabe</w:t>
      </w:r>
      <w:proofErr w:type="spellEnd"/>
    </w:p>
    <w:p w:rsidR="0028219E" w:rsidRDefault="0028219E" w:rsidP="00442353">
      <w:pPr>
        <w:rPr>
          <w:rFonts w:ascii="Palatino Linotype" w:hAnsi="Palatino Linotype"/>
          <w:b/>
          <w:bCs/>
        </w:rPr>
      </w:pPr>
    </w:p>
    <w:p w:rsidR="00442353" w:rsidRPr="00442353" w:rsidRDefault="00442353" w:rsidP="00442353">
      <w:pPr>
        <w:rPr>
          <w:rFonts w:ascii="Palatino Linotype" w:hAnsi="Palatino Linotype"/>
          <w:b/>
        </w:rPr>
      </w:pPr>
      <w:r w:rsidRPr="00E90DB7">
        <w:rPr>
          <w:rFonts w:ascii="Palatino Linotype" w:hAnsi="Palatino Linotype"/>
          <w:b/>
          <w:bCs/>
        </w:rPr>
        <w:t>Slide</w:t>
      </w:r>
      <w:r>
        <w:rPr>
          <w:rFonts w:ascii="Palatino Linotype" w:hAnsi="Palatino Linotype"/>
          <w:b/>
          <w:bCs/>
        </w:rPr>
        <w:t xml:space="preserve"> 1</w:t>
      </w:r>
      <w:r w:rsidR="0028219E">
        <w:rPr>
          <w:rFonts w:ascii="Palatino Linotype" w:hAnsi="Palatino Linotype"/>
          <w:b/>
          <w:bCs/>
        </w:rPr>
        <w:t>5</w:t>
      </w:r>
      <w:r>
        <w:rPr>
          <w:rFonts w:ascii="Palatino Linotype" w:hAnsi="Palatino Linotype"/>
          <w:b/>
          <w:bCs/>
        </w:rPr>
        <w:t>:</w:t>
      </w:r>
      <w:r w:rsidR="0028219E" w:rsidRPr="0028219E">
        <w:t xml:space="preserve"> </w:t>
      </w:r>
      <w:r w:rsidR="00C40A8F" w:rsidRPr="0028219E">
        <w:rPr>
          <w:rFonts w:ascii="Palatino Linotype" w:hAnsi="Palatino Linotype"/>
          <w:b/>
          <w:bCs/>
        </w:rPr>
        <w:t xml:space="preserve">A Diversity </w:t>
      </w:r>
      <w:r w:rsidR="00C40A8F">
        <w:rPr>
          <w:rFonts w:ascii="Palatino Linotype" w:hAnsi="Palatino Linotype"/>
          <w:b/>
          <w:bCs/>
        </w:rPr>
        <w:t>o</w:t>
      </w:r>
      <w:r w:rsidR="00C40A8F" w:rsidRPr="0028219E">
        <w:rPr>
          <w:rFonts w:ascii="Palatino Linotype" w:hAnsi="Palatino Linotype"/>
          <w:b/>
          <w:bCs/>
        </w:rPr>
        <w:t>f Styles &amp; Voices</w:t>
      </w:r>
    </w:p>
    <w:p w:rsidR="0028219E" w:rsidRPr="0028219E" w:rsidRDefault="0028219E" w:rsidP="0028219E">
      <w:pPr>
        <w:rPr>
          <w:rFonts w:ascii="Palatino Linotype" w:hAnsi="Palatino Linotype"/>
        </w:rPr>
      </w:pPr>
      <w:r w:rsidRPr="0028219E">
        <w:rPr>
          <w:rFonts w:ascii="Palatino Linotype" w:hAnsi="Palatino Linotype"/>
        </w:rPr>
        <w:t xml:space="preserve">Looks forward to </w:t>
      </w:r>
      <w:r w:rsidRPr="0028219E">
        <w:rPr>
          <w:rFonts w:ascii="Palatino Linotype" w:hAnsi="Palatino Linotype"/>
          <w:i/>
        </w:rPr>
        <w:t>Ulysses</w:t>
      </w:r>
      <w:r w:rsidRPr="0028219E">
        <w:rPr>
          <w:rFonts w:ascii="Palatino Linotype" w:hAnsi="Palatino Linotype"/>
        </w:rPr>
        <w:t xml:space="preserve"> and </w:t>
      </w:r>
      <w:r w:rsidRPr="0028219E">
        <w:rPr>
          <w:rFonts w:ascii="Palatino Linotype" w:hAnsi="Palatino Linotype"/>
          <w:i/>
        </w:rPr>
        <w:t>Finnegan’s Wake</w:t>
      </w:r>
      <w:r w:rsidRPr="0028219E">
        <w:rPr>
          <w:rFonts w:ascii="Palatino Linotype" w:hAnsi="Palatino Linotype"/>
        </w:rPr>
        <w:t>: here</w:t>
      </w:r>
      <w:r>
        <w:rPr>
          <w:rFonts w:ascii="Palatino Linotype" w:hAnsi="Palatino Linotype"/>
        </w:rPr>
        <w:t xml:space="preserve"> see</w:t>
      </w:r>
      <w:r w:rsidRPr="0028219E">
        <w:rPr>
          <w:rFonts w:ascii="Palatino Linotype" w:hAnsi="Palatino Linotype"/>
        </w:rPr>
        <w:t xml:space="preserve"> the corruption of the language of religion with that of commerce</w:t>
      </w:r>
    </w:p>
    <w:p w:rsidR="0028219E" w:rsidRPr="0028219E" w:rsidRDefault="0028219E" w:rsidP="0028219E">
      <w:pPr>
        <w:rPr>
          <w:rFonts w:ascii="Palatino Linotype" w:hAnsi="Palatino Linotype"/>
        </w:rPr>
      </w:pPr>
    </w:p>
    <w:p w:rsidR="0028219E" w:rsidRPr="0028219E" w:rsidRDefault="0028219E" w:rsidP="0028219E">
      <w:pPr>
        <w:ind w:left="284" w:right="521"/>
        <w:rPr>
          <w:rFonts w:ascii="Palatino Linotype" w:hAnsi="Palatino Linotype"/>
          <w:sz w:val="21"/>
          <w:szCs w:val="21"/>
          <w:lang w:val="en-US"/>
        </w:rPr>
      </w:pPr>
      <w:r w:rsidRPr="0028219E">
        <w:rPr>
          <w:rFonts w:ascii="Palatino Linotype" w:hAnsi="Palatino Linotype"/>
          <w:sz w:val="21"/>
          <w:szCs w:val="21"/>
          <w:lang w:val="en-US"/>
        </w:rPr>
        <w:lastRenderedPageBreak/>
        <w:t xml:space="preserve">Jesus Christ was not a hard taskmaster. He understood our little failings, understood the weakness of our poor fallen nature, </w:t>
      </w:r>
      <w:proofErr w:type="gramStart"/>
      <w:r w:rsidRPr="0028219E">
        <w:rPr>
          <w:rFonts w:ascii="Palatino Linotype" w:hAnsi="Palatino Linotype"/>
          <w:sz w:val="21"/>
          <w:szCs w:val="21"/>
          <w:lang w:val="en-US"/>
        </w:rPr>
        <w:t>understood</w:t>
      </w:r>
      <w:proofErr w:type="gramEnd"/>
      <w:r w:rsidRPr="0028219E">
        <w:rPr>
          <w:rFonts w:ascii="Palatino Linotype" w:hAnsi="Palatino Linotype"/>
          <w:sz w:val="21"/>
          <w:szCs w:val="21"/>
          <w:lang w:val="en-US"/>
        </w:rPr>
        <w:t xml:space="preserve"> the temptations of this life. We might have had, we all had from time to time, our temptations: we might have, we all had, our failings. But one thing only, he said, he would ask of his hearers. And that was: to be straight and manly with God. If their accounts tallied in every point to say:</w:t>
      </w:r>
    </w:p>
    <w:p w:rsidR="0028219E" w:rsidRPr="0028219E" w:rsidRDefault="0028219E" w:rsidP="0028219E">
      <w:pPr>
        <w:ind w:left="284" w:right="521"/>
        <w:rPr>
          <w:rFonts w:ascii="Palatino Linotype" w:hAnsi="Palatino Linotype"/>
          <w:sz w:val="21"/>
          <w:szCs w:val="21"/>
          <w:lang w:val="en-US"/>
        </w:rPr>
      </w:pPr>
      <w:r w:rsidRPr="0028219E">
        <w:rPr>
          <w:rFonts w:ascii="Palatino Linotype" w:hAnsi="Palatino Linotype"/>
          <w:sz w:val="21"/>
          <w:szCs w:val="21"/>
          <w:lang w:val="en-US"/>
        </w:rPr>
        <w:tab/>
        <w:t>“Well, I have verified my accounts. I find all well.”</w:t>
      </w:r>
    </w:p>
    <w:p w:rsidR="0028219E" w:rsidRPr="0028219E" w:rsidRDefault="0028219E" w:rsidP="0028219E">
      <w:pPr>
        <w:ind w:left="284" w:right="521"/>
        <w:rPr>
          <w:rFonts w:ascii="Palatino Linotype" w:hAnsi="Palatino Linotype"/>
          <w:sz w:val="21"/>
          <w:szCs w:val="21"/>
          <w:lang w:val="en-US"/>
        </w:rPr>
      </w:pPr>
      <w:r w:rsidRPr="0028219E">
        <w:rPr>
          <w:rFonts w:ascii="Palatino Linotype" w:hAnsi="Palatino Linotype"/>
          <w:sz w:val="21"/>
          <w:szCs w:val="21"/>
          <w:lang w:val="en-US"/>
        </w:rPr>
        <w:t>But if, as might happen, there were some discrepancies, to admit the truth, to be frank and say like a man:</w:t>
      </w:r>
    </w:p>
    <w:p w:rsidR="00442353" w:rsidRPr="0028219E" w:rsidRDefault="0028219E" w:rsidP="0028219E">
      <w:pPr>
        <w:ind w:left="719" w:right="521"/>
        <w:rPr>
          <w:rFonts w:ascii="Palatino Linotype" w:hAnsi="Palatino Linotype"/>
          <w:sz w:val="21"/>
          <w:szCs w:val="21"/>
          <w:lang w:val="en-US"/>
        </w:rPr>
      </w:pPr>
      <w:r w:rsidRPr="0028219E">
        <w:rPr>
          <w:rFonts w:ascii="Palatino Linotype" w:hAnsi="Palatino Linotype"/>
          <w:sz w:val="21"/>
          <w:szCs w:val="21"/>
          <w:lang w:val="en-US"/>
        </w:rPr>
        <w:t>“Well, I have looked into my accounts. I find this wrong and this wrong. But, with God’s grace, I will rectify this and this. I will set right my accounts.”          ‘Grace’</w:t>
      </w:r>
    </w:p>
    <w:p w:rsidR="0028219E" w:rsidRDefault="0028219E" w:rsidP="00442353">
      <w:pPr>
        <w:rPr>
          <w:rFonts w:ascii="Palatino Linotype" w:hAnsi="Palatino Linotype"/>
          <w:b/>
          <w:bCs/>
        </w:rPr>
      </w:pPr>
    </w:p>
    <w:p w:rsidR="00442353" w:rsidRPr="00442353" w:rsidRDefault="00442353" w:rsidP="00442353">
      <w:pPr>
        <w:rPr>
          <w:rFonts w:ascii="Palatino Linotype" w:hAnsi="Palatino Linotype"/>
          <w:b/>
        </w:rPr>
      </w:pPr>
      <w:r w:rsidRPr="00E90DB7">
        <w:rPr>
          <w:rFonts w:ascii="Palatino Linotype" w:hAnsi="Palatino Linotype"/>
          <w:b/>
          <w:bCs/>
        </w:rPr>
        <w:t>Slide</w:t>
      </w:r>
      <w:r>
        <w:rPr>
          <w:rFonts w:ascii="Palatino Linotype" w:hAnsi="Palatino Linotype"/>
          <w:b/>
          <w:bCs/>
        </w:rPr>
        <w:t xml:space="preserve"> 1</w:t>
      </w:r>
      <w:r w:rsidR="0028219E">
        <w:rPr>
          <w:rFonts w:ascii="Palatino Linotype" w:hAnsi="Palatino Linotype"/>
          <w:b/>
          <w:bCs/>
        </w:rPr>
        <w:t>6</w:t>
      </w:r>
      <w:r>
        <w:rPr>
          <w:rFonts w:ascii="Palatino Linotype" w:hAnsi="Palatino Linotype"/>
          <w:b/>
          <w:bCs/>
        </w:rPr>
        <w:t>:</w:t>
      </w:r>
      <w:r w:rsidR="0028219E" w:rsidRPr="0028219E">
        <w:t xml:space="preserve"> </w:t>
      </w:r>
      <w:r w:rsidR="0028219E" w:rsidRPr="0028219E">
        <w:rPr>
          <w:rFonts w:ascii="Palatino Linotype" w:hAnsi="Palatino Linotype"/>
          <w:b/>
          <w:bCs/>
        </w:rPr>
        <w:t>Fracture &amp; Fusion</w:t>
      </w:r>
      <w:r w:rsidR="0028219E">
        <w:rPr>
          <w:rFonts w:ascii="Palatino Linotype" w:hAnsi="Palatino Linotype"/>
          <w:b/>
          <w:bCs/>
        </w:rPr>
        <w:t xml:space="preserve"> </w:t>
      </w:r>
    </w:p>
    <w:p w:rsidR="0028219E" w:rsidRPr="0028219E" w:rsidRDefault="0028219E" w:rsidP="0028219E">
      <w:pPr>
        <w:rPr>
          <w:rFonts w:ascii="Palatino Linotype" w:hAnsi="Palatino Linotype"/>
        </w:rPr>
      </w:pPr>
      <w:r>
        <w:rPr>
          <w:rFonts w:ascii="Palatino Linotype" w:hAnsi="Palatino Linotype"/>
        </w:rPr>
        <w:t>…</w:t>
      </w:r>
      <w:r w:rsidRPr="0028219E">
        <w:rPr>
          <w:rFonts w:ascii="Palatino Linotype" w:hAnsi="Palatino Linotype"/>
        </w:rPr>
        <w:t xml:space="preserve">the differences between modernism and earlier forms of writing as “relative rather than absolute, quantitative rather than altogether qualitative” (4), and it is the extent to which this inherent </w:t>
      </w:r>
      <w:proofErr w:type="spellStart"/>
      <w:r w:rsidRPr="0028219E">
        <w:rPr>
          <w:rFonts w:ascii="Palatino Linotype" w:hAnsi="Palatino Linotype"/>
        </w:rPr>
        <w:t>polyvocality</w:t>
      </w:r>
      <w:proofErr w:type="spellEnd"/>
      <w:r w:rsidRPr="0028219E">
        <w:rPr>
          <w:rFonts w:ascii="Palatino Linotype" w:hAnsi="Palatino Linotype"/>
        </w:rPr>
        <w:t xml:space="preserve"> or ‘many-</w:t>
      </w:r>
      <w:proofErr w:type="spellStart"/>
      <w:r w:rsidRPr="0028219E">
        <w:rPr>
          <w:rFonts w:ascii="Palatino Linotype" w:hAnsi="Palatino Linotype"/>
        </w:rPr>
        <w:t>voicedness</w:t>
      </w:r>
      <w:proofErr w:type="spellEnd"/>
      <w:r w:rsidRPr="0028219E">
        <w:rPr>
          <w:rFonts w:ascii="Palatino Linotype" w:hAnsi="Palatino Linotype"/>
        </w:rPr>
        <w:t>’ of the novel was both emphasised and extended                   (</w:t>
      </w:r>
      <w:proofErr w:type="spellStart"/>
      <w:r w:rsidRPr="0028219E">
        <w:rPr>
          <w:rFonts w:ascii="Palatino Linotype" w:hAnsi="Palatino Linotype"/>
        </w:rPr>
        <w:t>MacCabe</w:t>
      </w:r>
      <w:proofErr w:type="spellEnd"/>
      <w:r w:rsidRPr="0028219E">
        <w:rPr>
          <w:rFonts w:ascii="Palatino Linotype" w:hAnsi="Palatino Linotype"/>
        </w:rPr>
        <w:t>)</w:t>
      </w:r>
    </w:p>
    <w:p w:rsidR="0028219E" w:rsidRPr="00C40A8F" w:rsidRDefault="0028219E" w:rsidP="0028219E">
      <w:pPr>
        <w:spacing w:after="0"/>
        <w:rPr>
          <w:rFonts w:ascii="Palatino Linotype" w:hAnsi="Palatino Linotype"/>
          <w:u w:val="single"/>
        </w:rPr>
      </w:pPr>
      <w:r w:rsidRPr="00C40A8F">
        <w:rPr>
          <w:rFonts w:ascii="Palatino Linotype" w:hAnsi="Palatino Linotype"/>
          <w:u w:val="single"/>
        </w:rPr>
        <w:t xml:space="preserve">The </w:t>
      </w:r>
      <w:proofErr w:type="gramStart"/>
      <w:r w:rsidRPr="00C40A8F">
        <w:rPr>
          <w:rFonts w:ascii="Palatino Linotype" w:hAnsi="Palatino Linotype"/>
          <w:u w:val="single"/>
        </w:rPr>
        <w:t>epiphany :</w:t>
      </w:r>
      <w:proofErr w:type="gramEnd"/>
      <w:r w:rsidRPr="00C40A8F">
        <w:rPr>
          <w:rFonts w:ascii="Palatino Linotype" w:hAnsi="Palatino Linotype"/>
          <w:u w:val="single"/>
        </w:rPr>
        <w:t xml:space="preserve"> </w:t>
      </w:r>
    </w:p>
    <w:p w:rsidR="00442353" w:rsidRDefault="0028219E" w:rsidP="0028219E">
      <w:pPr>
        <w:rPr>
          <w:rFonts w:ascii="Palatino Linotype" w:hAnsi="Palatino Linotype"/>
        </w:rPr>
      </w:pPr>
      <w:r w:rsidRPr="0028219E">
        <w:rPr>
          <w:rFonts w:ascii="Palatino Linotype" w:hAnsi="Palatino Linotype"/>
        </w:rPr>
        <w:t xml:space="preserve"> </w:t>
      </w:r>
      <w:r w:rsidRPr="0028219E">
        <w:rPr>
          <w:rFonts w:ascii="Palatino Linotype" w:hAnsi="Palatino Linotype"/>
        </w:rPr>
        <w:t>‘</w:t>
      </w:r>
      <w:proofErr w:type="gramStart"/>
      <w:r w:rsidRPr="0028219E">
        <w:rPr>
          <w:rFonts w:ascii="Palatino Linotype" w:hAnsi="Palatino Linotype"/>
        </w:rPr>
        <w:t>a</w:t>
      </w:r>
      <w:proofErr w:type="gramEnd"/>
      <w:r w:rsidRPr="0028219E">
        <w:rPr>
          <w:rFonts w:ascii="Palatino Linotype" w:hAnsi="Palatino Linotype"/>
        </w:rPr>
        <w:t xml:space="preserve"> sudden spiritual manifestation, whether in the vulgarity of speech or of gesture or in a memorable phase of the mind itself’ </w:t>
      </w:r>
      <w:r w:rsidRPr="0028219E">
        <w:rPr>
          <w:rFonts w:ascii="Palatino Linotype" w:hAnsi="Palatino Linotype"/>
        </w:rPr>
        <w:tab/>
        <w:t xml:space="preserve">                                                  (Joyce 1973, p. 50)</w:t>
      </w:r>
    </w:p>
    <w:p w:rsidR="00442353" w:rsidRDefault="00442353" w:rsidP="00E90DB7">
      <w:pPr>
        <w:rPr>
          <w:rFonts w:ascii="Palatino Linotype" w:hAnsi="Palatino Linotype"/>
        </w:rPr>
      </w:pPr>
    </w:p>
    <w:p w:rsidR="0028219E" w:rsidRDefault="0028219E" w:rsidP="00E90DB7">
      <w:pPr>
        <w:rPr>
          <w:rFonts w:ascii="Palatino Linotype" w:hAnsi="Palatino Linotype"/>
          <w:b/>
          <w:bCs/>
        </w:rPr>
      </w:pPr>
      <w:r w:rsidRPr="00E90DB7">
        <w:rPr>
          <w:rFonts w:ascii="Palatino Linotype" w:hAnsi="Palatino Linotype"/>
          <w:b/>
          <w:bCs/>
        </w:rPr>
        <w:t>Slide</w:t>
      </w:r>
      <w:r>
        <w:rPr>
          <w:rFonts w:ascii="Palatino Linotype" w:hAnsi="Palatino Linotype"/>
          <w:b/>
          <w:bCs/>
        </w:rPr>
        <w:t xml:space="preserve"> 1</w:t>
      </w:r>
      <w:r>
        <w:rPr>
          <w:rFonts w:ascii="Palatino Linotype" w:hAnsi="Palatino Linotype"/>
          <w:b/>
          <w:bCs/>
        </w:rPr>
        <w:t>7</w:t>
      </w:r>
      <w:r>
        <w:rPr>
          <w:rFonts w:ascii="Palatino Linotype" w:hAnsi="Palatino Linotype"/>
          <w:b/>
          <w:bCs/>
        </w:rPr>
        <w:t>:</w:t>
      </w:r>
      <w:r w:rsidRPr="0028219E">
        <w:rPr>
          <w:rFonts w:ascii="Palatino Linotype" w:hAnsi="Palatino Linotype"/>
          <w:b/>
          <w:bCs/>
        </w:rPr>
        <w:t xml:space="preserve"> </w:t>
      </w:r>
      <w:r w:rsidR="00C40A8F" w:rsidRPr="0028219E">
        <w:rPr>
          <w:rFonts w:ascii="Palatino Linotype" w:hAnsi="Palatino Linotype"/>
          <w:b/>
          <w:bCs/>
        </w:rPr>
        <w:t>Epiphanies</w:t>
      </w:r>
    </w:p>
    <w:p w:rsidR="0028219E" w:rsidRPr="0028219E" w:rsidRDefault="0028219E" w:rsidP="0028219E">
      <w:pPr>
        <w:spacing w:after="0"/>
        <w:ind w:left="284" w:right="521"/>
        <w:rPr>
          <w:rFonts w:ascii="Palatino Linotype" w:hAnsi="Palatino Linotype"/>
          <w:sz w:val="21"/>
          <w:szCs w:val="21"/>
          <w:lang w:val="en-US"/>
        </w:rPr>
      </w:pPr>
      <w:r w:rsidRPr="0028219E">
        <w:rPr>
          <w:rFonts w:ascii="Palatino Linotype" w:hAnsi="Palatino Linotype"/>
          <w:sz w:val="21"/>
          <w:szCs w:val="21"/>
          <w:lang w:val="en-US"/>
        </w:rPr>
        <w:t xml:space="preserve">Gazing up into the darkness I saw myself as a creature driven and derided by vanity; and my eyes burned with anguish and anger. </w:t>
      </w:r>
      <w:r w:rsidRPr="0028219E">
        <w:rPr>
          <w:rFonts w:ascii="Palatino Linotype" w:hAnsi="Palatino Linotype"/>
          <w:sz w:val="21"/>
          <w:szCs w:val="21"/>
          <w:lang w:val="en-US"/>
        </w:rPr>
        <w:tab/>
      </w:r>
      <w:r w:rsidRPr="0028219E">
        <w:rPr>
          <w:rFonts w:ascii="Palatino Linotype" w:hAnsi="Palatino Linotype"/>
          <w:sz w:val="21"/>
          <w:szCs w:val="21"/>
          <w:lang w:val="en-US"/>
        </w:rPr>
        <w:tab/>
      </w:r>
      <w:r w:rsidRPr="0028219E">
        <w:rPr>
          <w:rFonts w:ascii="Palatino Linotype" w:hAnsi="Palatino Linotype"/>
          <w:sz w:val="21"/>
          <w:szCs w:val="21"/>
          <w:lang w:val="en-US"/>
        </w:rPr>
        <w:tab/>
        <w:t>(‘</w:t>
      </w:r>
      <w:proofErr w:type="spellStart"/>
      <w:r w:rsidRPr="0028219E">
        <w:rPr>
          <w:rFonts w:ascii="Palatino Linotype" w:hAnsi="Palatino Linotype"/>
          <w:sz w:val="21"/>
          <w:szCs w:val="21"/>
          <w:lang w:val="en-US"/>
        </w:rPr>
        <w:t>Araby</w:t>
      </w:r>
      <w:proofErr w:type="spellEnd"/>
      <w:r w:rsidRPr="0028219E">
        <w:rPr>
          <w:rFonts w:ascii="Palatino Linotype" w:hAnsi="Palatino Linotype"/>
          <w:sz w:val="21"/>
          <w:szCs w:val="21"/>
          <w:lang w:val="en-US"/>
        </w:rPr>
        <w:t>’)</w:t>
      </w:r>
    </w:p>
    <w:p w:rsidR="0028219E" w:rsidRPr="0028219E" w:rsidRDefault="0028219E" w:rsidP="0028219E">
      <w:pPr>
        <w:spacing w:after="0"/>
        <w:ind w:left="284" w:right="521"/>
        <w:rPr>
          <w:rFonts w:ascii="Palatino Linotype" w:hAnsi="Palatino Linotype"/>
          <w:sz w:val="21"/>
          <w:szCs w:val="21"/>
          <w:lang w:val="en-US"/>
        </w:rPr>
      </w:pPr>
    </w:p>
    <w:p w:rsidR="0028219E" w:rsidRPr="0028219E" w:rsidRDefault="0028219E" w:rsidP="0028219E">
      <w:pPr>
        <w:spacing w:after="0"/>
        <w:ind w:left="284" w:right="521"/>
        <w:rPr>
          <w:rFonts w:ascii="Palatino Linotype" w:hAnsi="Palatino Linotype"/>
          <w:sz w:val="21"/>
          <w:szCs w:val="21"/>
          <w:lang w:val="en-US"/>
        </w:rPr>
      </w:pPr>
      <w:r w:rsidRPr="0028219E">
        <w:rPr>
          <w:rFonts w:ascii="Palatino Linotype" w:hAnsi="Palatino Linotype"/>
          <w:sz w:val="21"/>
          <w:szCs w:val="21"/>
          <w:lang w:val="en-US"/>
        </w:rPr>
        <w:t>All the seas of the world tumbled about her heart. He was drawing her into them: he would drown her. She gripped with both hands at the iron railing.</w:t>
      </w:r>
    </w:p>
    <w:p w:rsidR="0028219E" w:rsidRPr="0028219E" w:rsidRDefault="0028219E" w:rsidP="0028219E">
      <w:pPr>
        <w:spacing w:after="0"/>
        <w:ind w:left="284" w:right="521"/>
        <w:rPr>
          <w:rFonts w:ascii="Palatino Linotype" w:hAnsi="Palatino Linotype"/>
          <w:sz w:val="21"/>
          <w:szCs w:val="21"/>
          <w:lang w:val="en-US"/>
        </w:rPr>
      </w:pPr>
      <w:r w:rsidRPr="0028219E">
        <w:rPr>
          <w:rFonts w:ascii="Palatino Linotype" w:hAnsi="Palatino Linotype"/>
          <w:sz w:val="21"/>
          <w:szCs w:val="21"/>
          <w:lang w:val="en-US"/>
        </w:rPr>
        <w:tab/>
        <w:t>“Come!”</w:t>
      </w:r>
    </w:p>
    <w:p w:rsidR="0028219E" w:rsidRPr="0028219E" w:rsidRDefault="0028219E" w:rsidP="0028219E">
      <w:pPr>
        <w:spacing w:after="0"/>
        <w:ind w:left="284" w:right="521"/>
        <w:rPr>
          <w:rFonts w:ascii="Palatino Linotype" w:hAnsi="Palatino Linotype"/>
          <w:sz w:val="21"/>
          <w:szCs w:val="21"/>
          <w:lang w:val="en-US"/>
        </w:rPr>
      </w:pPr>
      <w:r w:rsidRPr="0028219E">
        <w:rPr>
          <w:rFonts w:ascii="Palatino Linotype" w:hAnsi="Palatino Linotype"/>
          <w:sz w:val="21"/>
          <w:szCs w:val="21"/>
          <w:lang w:val="en-US"/>
        </w:rPr>
        <w:t>No! No! No! It was impossible. Her hands clutched the iron in frenzy. Amid the seas she sent a cry of anguish.</w:t>
      </w:r>
    </w:p>
    <w:p w:rsidR="0028219E" w:rsidRPr="0028219E" w:rsidRDefault="0028219E" w:rsidP="0028219E">
      <w:pPr>
        <w:spacing w:after="0"/>
        <w:ind w:left="284" w:right="521"/>
        <w:rPr>
          <w:rFonts w:ascii="Palatino Linotype" w:hAnsi="Palatino Linotype"/>
          <w:sz w:val="21"/>
          <w:szCs w:val="21"/>
          <w:lang w:val="en-US"/>
        </w:rPr>
      </w:pPr>
      <w:r w:rsidRPr="0028219E">
        <w:rPr>
          <w:rFonts w:ascii="Palatino Linotype" w:hAnsi="Palatino Linotype"/>
          <w:sz w:val="21"/>
          <w:szCs w:val="21"/>
          <w:lang w:val="en-US"/>
        </w:rPr>
        <w:tab/>
      </w:r>
      <w:proofErr w:type="gramStart"/>
      <w:r w:rsidRPr="0028219E">
        <w:rPr>
          <w:rFonts w:ascii="Palatino Linotype" w:hAnsi="Palatino Linotype"/>
          <w:sz w:val="21"/>
          <w:szCs w:val="21"/>
          <w:lang w:val="en-US"/>
        </w:rPr>
        <w:t>“Eveline!</w:t>
      </w:r>
      <w:proofErr w:type="gramEnd"/>
      <w:r w:rsidRPr="0028219E">
        <w:rPr>
          <w:rFonts w:ascii="Palatino Linotype" w:hAnsi="Palatino Linotype"/>
          <w:sz w:val="21"/>
          <w:szCs w:val="21"/>
          <w:lang w:val="en-US"/>
        </w:rPr>
        <w:t xml:space="preserve"> </w:t>
      </w:r>
      <w:proofErr w:type="spellStart"/>
      <w:proofErr w:type="gramStart"/>
      <w:r w:rsidRPr="0028219E">
        <w:rPr>
          <w:rFonts w:ascii="Palatino Linotype" w:hAnsi="Palatino Linotype"/>
          <w:sz w:val="21"/>
          <w:szCs w:val="21"/>
          <w:lang w:val="en-US"/>
        </w:rPr>
        <w:t>Evvy</w:t>
      </w:r>
      <w:proofErr w:type="spellEnd"/>
      <w:r w:rsidRPr="0028219E">
        <w:rPr>
          <w:rFonts w:ascii="Palatino Linotype" w:hAnsi="Palatino Linotype"/>
          <w:sz w:val="21"/>
          <w:szCs w:val="21"/>
          <w:lang w:val="en-US"/>
        </w:rPr>
        <w:t>!”</w:t>
      </w:r>
      <w:proofErr w:type="gramEnd"/>
    </w:p>
    <w:p w:rsidR="0028219E" w:rsidRPr="0028219E" w:rsidRDefault="0028219E" w:rsidP="0028219E">
      <w:pPr>
        <w:spacing w:after="0"/>
        <w:ind w:left="284" w:right="521"/>
        <w:rPr>
          <w:rFonts w:ascii="Palatino Linotype" w:hAnsi="Palatino Linotype"/>
          <w:sz w:val="21"/>
          <w:szCs w:val="21"/>
          <w:lang w:val="en-US"/>
        </w:rPr>
      </w:pPr>
      <w:r w:rsidRPr="0028219E">
        <w:rPr>
          <w:rFonts w:ascii="Palatino Linotype" w:hAnsi="Palatino Linotype"/>
          <w:sz w:val="21"/>
          <w:szCs w:val="21"/>
          <w:lang w:val="en-US"/>
        </w:rPr>
        <w:t xml:space="preserve">He rushed beyond the barrier and called to her to follow. He was shouted at to go on but he still called to her. She set her white face to him, passive, like a helpless animal. Her eyes gave him no sign of love or farewell or recognition. </w:t>
      </w:r>
      <w:r w:rsidRPr="0028219E">
        <w:rPr>
          <w:rFonts w:ascii="Palatino Linotype" w:hAnsi="Palatino Linotype"/>
          <w:sz w:val="21"/>
          <w:szCs w:val="21"/>
          <w:lang w:val="en-US"/>
        </w:rPr>
        <w:tab/>
        <w:t xml:space="preserve">   (‘Eveline’)</w:t>
      </w:r>
    </w:p>
    <w:p w:rsidR="0028219E" w:rsidRPr="0028219E" w:rsidRDefault="0028219E" w:rsidP="00E90DB7">
      <w:pPr>
        <w:rPr>
          <w:rFonts w:ascii="Palatino Linotype" w:hAnsi="Palatino Linotype"/>
          <w:bCs/>
        </w:rPr>
      </w:pPr>
    </w:p>
    <w:p w:rsidR="00C40A8F" w:rsidRDefault="00C40A8F" w:rsidP="00E90DB7">
      <w:pPr>
        <w:rPr>
          <w:rFonts w:ascii="Palatino Linotype" w:hAnsi="Palatino Linotype"/>
          <w:b/>
          <w:bCs/>
        </w:rPr>
      </w:pPr>
    </w:p>
    <w:p w:rsidR="0028219E" w:rsidRDefault="0028219E" w:rsidP="00E90DB7">
      <w:pPr>
        <w:rPr>
          <w:rFonts w:ascii="Palatino Linotype" w:hAnsi="Palatino Linotype"/>
          <w:b/>
          <w:bCs/>
        </w:rPr>
      </w:pPr>
      <w:r w:rsidRPr="00E90DB7">
        <w:rPr>
          <w:rFonts w:ascii="Palatino Linotype" w:hAnsi="Palatino Linotype"/>
          <w:b/>
          <w:bCs/>
        </w:rPr>
        <w:lastRenderedPageBreak/>
        <w:t>Slide</w:t>
      </w:r>
      <w:r>
        <w:rPr>
          <w:rFonts w:ascii="Palatino Linotype" w:hAnsi="Palatino Linotype"/>
          <w:b/>
          <w:bCs/>
        </w:rPr>
        <w:t xml:space="preserve"> 1</w:t>
      </w:r>
      <w:r>
        <w:rPr>
          <w:rFonts w:ascii="Palatino Linotype" w:hAnsi="Palatino Linotype"/>
          <w:b/>
          <w:bCs/>
        </w:rPr>
        <w:t>8</w:t>
      </w:r>
      <w:r>
        <w:rPr>
          <w:rFonts w:ascii="Palatino Linotype" w:hAnsi="Palatino Linotype"/>
          <w:b/>
          <w:bCs/>
        </w:rPr>
        <w:t>:</w:t>
      </w:r>
      <w:r w:rsidRPr="0028219E">
        <w:rPr>
          <w:rFonts w:ascii="Palatino Linotype" w:hAnsi="Palatino Linotype"/>
          <w:b/>
          <w:bCs/>
        </w:rPr>
        <w:t xml:space="preserve"> </w:t>
      </w:r>
      <w:r w:rsidR="00C40A8F" w:rsidRPr="0028219E">
        <w:rPr>
          <w:rFonts w:ascii="Palatino Linotype" w:hAnsi="Palatino Linotype"/>
          <w:b/>
          <w:bCs/>
        </w:rPr>
        <w:t xml:space="preserve">The Significance </w:t>
      </w:r>
      <w:r w:rsidR="00C40A8F">
        <w:rPr>
          <w:rFonts w:ascii="Palatino Linotype" w:hAnsi="Palatino Linotype"/>
          <w:b/>
          <w:bCs/>
        </w:rPr>
        <w:t>o</w:t>
      </w:r>
      <w:r w:rsidR="00C40A8F" w:rsidRPr="0028219E">
        <w:rPr>
          <w:rFonts w:ascii="Palatino Linotype" w:hAnsi="Palatino Linotype"/>
          <w:b/>
          <w:bCs/>
        </w:rPr>
        <w:t>f Place</w:t>
      </w:r>
    </w:p>
    <w:p w:rsidR="0028219E" w:rsidRDefault="0028219E" w:rsidP="0028219E">
      <w:pPr>
        <w:rPr>
          <w:rFonts w:ascii="Palatino Linotype" w:hAnsi="Palatino Linotype"/>
          <w:bCs/>
        </w:rPr>
      </w:pPr>
      <w:r w:rsidRPr="0028219E">
        <w:rPr>
          <w:rFonts w:ascii="Palatino Linotype" w:hAnsi="Palatino Linotype"/>
          <w:bCs/>
        </w:rPr>
        <w:t xml:space="preserve">The very title of Joyce’s collection – </w:t>
      </w:r>
      <w:r w:rsidRPr="0028219E">
        <w:rPr>
          <w:rFonts w:ascii="Palatino Linotype" w:hAnsi="Palatino Linotype"/>
          <w:bCs/>
          <w:i/>
        </w:rPr>
        <w:t>Dubliners</w:t>
      </w:r>
      <w:r w:rsidRPr="0028219E">
        <w:rPr>
          <w:rFonts w:ascii="Palatino Linotype" w:hAnsi="Palatino Linotype"/>
          <w:bCs/>
        </w:rPr>
        <w:t xml:space="preserve"> – draws attention to the question of artifice that is frequently considered the hallmark of modernism, a knowing awareness of its own status as a work of art</w:t>
      </w:r>
      <w:proofErr w:type="gramStart"/>
      <w:r w:rsidRPr="0028219E">
        <w:rPr>
          <w:rFonts w:ascii="Palatino Linotype" w:hAnsi="Palatino Linotype"/>
          <w:bCs/>
        </w:rPr>
        <w:t>..</w:t>
      </w:r>
      <w:proofErr w:type="gramEnd"/>
      <w:r w:rsidRPr="0028219E">
        <w:rPr>
          <w:rFonts w:ascii="Palatino Linotype" w:hAnsi="Palatino Linotype"/>
          <w:bCs/>
        </w:rPr>
        <w:t xml:space="preserve"> These are people made - and paralysed - by their suffocating place   </w:t>
      </w:r>
    </w:p>
    <w:p w:rsidR="0028219E" w:rsidRPr="0028219E" w:rsidRDefault="0028219E" w:rsidP="0028219E">
      <w:pPr>
        <w:ind w:left="720" w:firstLine="60"/>
        <w:rPr>
          <w:rFonts w:ascii="Palatino Linotype" w:hAnsi="Palatino Linotype"/>
          <w:bCs/>
        </w:rPr>
      </w:pPr>
      <w:r w:rsidRPr="0028219E">
        <w:rPr>
          <w:rFonts w:ascii="Palatino Linotype" w:hAnsi="Palatino Linotype"/>
          <w:bCs/>
        </w:rPr>
        <w:t>[</w:t>
      </w:r>
      <w:proofErr w:type="gramStart"/>
      <w:r w:rsidRPr="0028219E">
        <w:rPr>
          <w:rFonts w:ascii="Palatino Linotype" w:hAnsi="Palatino Linotype"/>
          <w:bCs/>
        </w:rPr>
        <w:t>compare</w:t>
      </w:r>
      <w:proofErr w:type="gramEnd"/>
      <w:r w:rsidRPr="0028219E">
        <w:rPr>
          <w:rFonts w:ascii="Palatino Linotype" w:hAnsi="Palatino Linotype"/>
          <w:bCs/>
        </w:rPr>
        <w:t xml:space="preserve"> </w:t>
      </w:r>
      <w:r w:rsidRPr="0028219E">
        <w:rPr>
          <w:rFonts w:ascii="Palatino Linotype" w:hAnsi="Palatino Linotype"/>
          <w:bCs/>
          <w:i/>
        </w:rPr>
        <w:t>Robinson Crusoe, Pamela, Mansfield Park</w:t>
      </w:r>
      <w:r w:rsidRPr="0028219E">
        <w:rPr>
          <w:rFonts w:ascii="Palatino Linotype" w:hAnsi="Palatino Linotype"/>
          <w:bCs/>
        </w:rPr>
        <w:t xml:space="preserve">, where they are </w:t>
      </w:r>
      <w:r w:rsidRPr="0028219E">
        <w:rPr>
          <w:rFonts w:ascii="Palatino Linotype" w:hAnsi="Palatino Linotype"/>
          <w:bCs/>
        </w:rPr>
        <w:tab/>
        <w:t xml:space="preserve">individuals in productive relation to their context] </w:t>
      </w:r>
    </w:p>
    <w:p w:rsidR="0028219E" w:rsidRPr="0028219E" w:rsidRDefault="0028219E" w:rsidP="0028219E">
      <w:pPr>
        <w:rPr>
          <w:rFonts w:ascii="Palatino Linotype" w:hAnsi="Palatino Linotype"/>
          <w:bCs/>
        </w:rPr>
      </w:pPr>
      <w:r w:rsidRPr="0028219E">
        <w:rPr>
          <w:rFonts w:ascii="Palatino Linotype" w:hAnsi="Palatino Linotype"/>
          <w:bCs/>
        </w:rPr>
        <w:t xml:space="preserve">Frequent attention has been given to the priestly presence and absence in </w:t>
      </w:r>
      <w:r w:rsidRPr="0028219E">
        <w:rPr>
          <w:rFonts w:ascii="Palatino Linotype" w:hAnsi="Palatino Linotype"/>
          <w:bCs/>
          <w:i/>
        </w:rPr>
        <w:t>Dubliners</w:t>
      </w:r>
      <w:r w:rsidRPr="0028219E">
        <w:rPr>
          <w:rFonts w:ascii="Palatino Linotype" w:hAnsi="Palatino Linotype"/>
          <w:bCs/>
        </w:rPr>
        <w:t xml:space="preserve">, a volume that begins with the death of Father Flynn. He is dead before the boy is aware that he has died, although he had been anticipating the death and attempting to read the signs of that death in the candle-lit window. Apprised of the news by Old Cotter, the boy feigns indifference rather than give the adults the satisfaction of seeing his reaction: later he finds that the </w:t>
      </w:r>
      <w:proofErr w:type="spellStart"/>
      <w:r w:rsidRPr="0028219E">
        <w:rPr>
          <w:rFonts w:ascii="Palatino Linotype" w:hAnsi="Palatino Linotype"/>
          <w:bCs/>
        </w:rPr>
        <w:t>pretense</w:t>
      </w:r>
      <w:proofErr w:type="spellEnd"/>
      <w:r w:rsidRPr="0028219E">
        <w:rPr>
          <w:rFonts w:ascii="Palatino Linotype" w:hAnsi="Palatino Linotype"/>
          <w:bCs/>
        </w:rPr>
        <w:t xml:space="preserve"> of indifference has evolved into a sustained absence of emotional reaction ("I found it strange that neither I nor the day seemed in a mourning mood" [12]). </w:t>
      </w:r>
    </w:p>
    <w:p w:rsidR="0028219E" w:rsidRPr="0028219E" w:rsidRDefault="0028219E" w:rsidP="0028219E">
      <w:pPr>
        <w:rPr>
          <w:rFonts w:ascii="Palatino Linotype" w:hAnsi="Palatino Linotype"/>
          <w:bCs/>
        </w:rPr>
      </w:pPr>
      <w:r w:rsidRPr="0028219E">
        <w:rPr>
          <w:rFonts w:ascii="Palatino Linotype" w:hAnsi="Palatino Linotype"/>
          <w:bCs/>
        </w:rPr>
        <w:tab/>
      </w:r>
      <w:r w:rsidRPr="0028219E">
        <w:rPr>
          <w:rFonts w:ascii="Palatino Linotype" w:hAnsi="Palatino Linotype"/>
          <w:bCs/>
        </w:rPr>
        <w:tab/>
      </w:r>
      <w:r w:rsidRPr="0028219E">
        <w:rPr>
          <w:rFonts w:ascii="Palatino Linotype" w:hAnsi="Palatino Linotype"/>
          <w:bCs/>
        </w:rPr>
        <w:tab/>
      </w:r>
      <w:r w:rsidRPr="0028219E">
        <w:rPr>
          <w:rFonts w:ascii="Palatino Linotype" w:hAnsi="Palatino Linotype"/>
          <w:bCs/>
        </w:rPr>
        <w:tab/>
        <w:t xml:space="preserve">Bernard </w:t>
      </w:r>
      <w:proofErr w:type="spellStart"/>
      <w:r w:rsidRPr="0028219E">
        <w:rPr>
          <w:rFonts w:ascii="Palatino Linotype" w:hAnsi="Palatino Linotype"/>
          <w:bCs/>
        </w:rPr>
        <w:t>Benstock</w:t>
      </w:r>
      <w:proofErr w:type="spellEnd"/>
      <w:r w:rsidRPr="0028219E">
        <w:rPr>
          <w:rFonts w:ascii="Palatino Linotype" w:hAnsi="Palatino Linotype"/>
          <w:bCs/>
        </w:rPr>
        <w:t xml:space="preserve"> ‘The </w:t>
      </w:r>
      <w:proofErr w:type="spellStart"/>
      <w:r w:rsidRPr="0028219E">
        <w:rPr>
          <w:rFonts w:ascii="Palatino Linotype" w:hAnsi="Palatino Linotype"/>
          <w:bCs/>
        </w:rPr>
        <w:t>Gnomonics</w:t>
      </w:r>
      <w:proofErr w:type="spellEnd"/>
      <w:r w:rsidRPr="0028219E">
        <w:rPr>
          <w:rFonts w:ascii="Palatino Linotype" w:hAnsi="Palatino Linotype"/>
          <w:bCs/>
        </w:rPr>
        <w:t xml:space="preserve"> of </w:t>
      </w:r>
      <w:r w:rsidRPr="0028219E">
        <w:rPr>
          <w:rFonts w:ascii="Palatino Linotype" w:hAnsi="Palatino Linotype"/>
          <w:bCs/>
          <w:i/>
        </w:rPr>
        <w:t>Dubliners’</w:t>
      </w:r>
      <w:r w:rsidRPr="0028219E">
        <w:rPr>
          <w:rFonts w:ascii="Palatino Linotype" w:hAnsi="Palatino Linotype"/>
          <w:bCs/>
        </w:rPr>
        <w:t xml:space="preserve"> </w:t>
      </w:r>
    </w:p>
    <w:p w:rsidR="0028219E" w:rsidRPr="0028219E" w:rsidRDefault="0028219E" w:rsidP="00E90DB7">
      <w:pPr>
        <w:rPr>
          <w:rFonts w:ascii="Palatino Linotype" w:hAnsi="Palatino Linotype"/>
          <w:b/>
          <w:bCs/>
        </w:rPr>
      </w:pPr>
      <w:r w:rsidRPr="0028219E">
        <w:rPr>
          <w:rFonts w:ascii="Palatino Linotype" w:hAnsi="Palatino Linotype"/>
          <w:b/>
          <w:bCs/>
        </w:rPr>
        <w:t>Slide 1</w:t>
      </w:r>
      <w:r>
        <w:rPr>
          <w:rFonts w:ascii="Palatino Linotype" w:hAnsi="Palatino Linotype"/>
          <w:b/>
          <w:bCs/>
        </w:rPr>
        <w:t>9</w:t>
      </w:r>
      <w:r w:rsidRPr="0028219E">
        <w:rPr>
          <w:rFonts w:ascii="Palatino Linotype" w:hAnsi="Palatino Linotype"/>
          <w:b/>
          <w:bCs/>
        </w:rPr>
        <w:t>:</w:t>
      </w:r>
      <w:r w:rsidR="00C40A8F" w:rsidRPr="00C40A8F">
        <w:t xml:space="preserve"> </w:t>
      </w:r>
      <w:r w:rsidR="00C40A8F" w:rsidRPr="00C40A8F">
        <w:rPr>
          <w:rFonts w:ascii="Palatino Linotype" w:hAnsi="Palatino Linotype"/>
          <w:b/>
          <w:bCs/>
        </w:rPr>
        <w:t>Language &amp; power</w:t>
      </w:r>
    </w:p>
    <w:p w:rsidR="0028219E" w:rsidRPr="0028219E" w:rsidRDefault="0028219E" w:rsidP="00C40A8F">
      <w:pPr>
        <w:spacing w:after="0" w:line="240" w:lineRule="auto"/>
        <w:rPr>
          <w:rFonts w:ascii="Palatino Linotype" w:hAnsi="Palatino Linotype"/>
          <w:bCs/>
        </w:rPr>
      </w:pPr>
      <w:r w:rsidRPr="0028219E">
        <w:rPr>
          <w:rFonts w:ascii="Palatino Linotype" w:hAnsi="Palatino Linotype"/>
          <w:bCs/>
        </w:rPr>
        <w:t xml:space="preserve">The first paragraph of </w:t>
      </w:r>
      <w:r w:rsidRPr="00C40A8F">
        <w:rPr>
          <w:rFonts w:ascii="Palatino Linotype" w:hAnsi="Palatino Linotype"/>
          <w:bCs/>
          <w:i/>
        </w:rPr>
        <w:t>Dubliners</w:t>
      </w:r>
      <w:r w:rsidRPr="0028219E">
        <w:rPr>
          <w:rFonts w:ascii="Palatino Linotype" w:hAnsi="Palatino Linotype"/>
          <w:bCs/>
        </w:rPr>
        <w:t xml:space="preserve">, with its three italicized words, announces typographically that a major concern of the volume will be language as such, its ability to mystify, but also to confer power and mastery upon its owner. The stories imply that the correct interpretation of certain ‘texts’ is the key to social competence in Dublin, whether they be nonverbal texts, as Mrs. Kearney found, or written, as the boy in "The Sisters" realizes when only the writing on the card "persuaded" him that the priest was indeed dead  </w:t>
      </w:r>
    </w:p>
    <w:p w:rsidR="0028219E" w:rsidRPr="0028219E" w:rsidRDefault="0028219E" w:rsidP="00C40A8F">
      <w:pPr>
        <w:spacing w:after="0" w:line="240" w:lineRule="auto"/>
        <w:rPr>
          <w:rFonts w:ascii="Palatino Linotype" w:hAnsi="Palatino Linotype"/>
          <w:bCs/>
        </w:rPr>
      </w:pPr>
      <w:r w:rsidRPr="0028219E">
        <w:rPr>
          <w:rFonts w:ascii="Palatino Linotype" w:hAnsi="Palatino Linotype"/>
          <w:bCs/>
        </w:rPr>
        <w:tab/>
        <w:t>...</w:t>
      </w:r>
    </w:p>
    <w:p w:rsidR="0028219E" w:rsidRPr="00C40A8F" w:rsidRDefault="0028219E" w:rsidP="00C40A8F">
      <w:pPr>
        <w:rPr>
          <w:rFonts w:ascii="Palatino Linotype" w:hAnsi="Palatino Linotype"/>
          <w:bCs/>
        </w:rPr>
      </w:pPr>
      <w:r w:rsidRPr="0028219E">
        <w:rPr>
          <w:rFonts w:ascii="Palatino Linotype" w:hAnsi="Palatino Linotype"/>
          <w:bCs/>
        </w:rPr>
        <w:t xml:space="preserve">Critics long approached Dubliners either as a realistic reflection of the city and its inhabitants or as fertile soil for the elaboration of symbolic patterns, and thus, especially in the latter case, managed to evade the text's historical determinants. But it is now possible to see that even in </w:t>
      </w:r>
      <w:r w:rsidRPr="00C40A8F">
        <w:rPr>
          <w:rFonts w:ascii="Palatino Linotype" w:hAnsi="Palatino Linotype"/>
          <w:bCs/>
          <w:i/>
        </w:rPr>
        <w:t>Dubliners</w:t>
      </w:r>
      <w:r w:rsidRPr="0028219E">
        <w:rPr>
          <w:rFonts w:ascii="Palatino Linotype" w:hAnsi="Palatino Linotype"/>
          <w:bCs/>
        </w:rPr>
        <w:t xml:space="preserve"> characters struggle to impose meaning upon their experience, only to be defeated by the slipperiness of language and grammar—meaning always appears to be elsewhere </w:t>
      </w:r>
      <w:r w:rsidR="00C40A8F">
        <w:rPr>
          <w:rFonts w:ascii="Palatino Linotype" w:hAnsi="Palatino Linotype"/>
          <w:bCs/>
        </w:rPr>
        <w:t xml:space="preserve">            </w:t>
      </w:r>
      <w:r w:rsidRPr="0028219E">
        <w:rPr>
          <w:rFonts w:ascii="Palatino Linotype" w:hAnsi="Palatino Linotype"/>
          <w:bCs/>
        </w:rPr>
        <w:t xml:space="preserve">   </w:t>
      </w:r>
      <w:r w:rsidRPr="00C40A8F">
        <w:rPr>
          <w:rFonts w:ascii="Palatino Linotype" w:hAnsi="Palatino Linotype"/>
          <w:bCs/>
        </w:rPr>
        <w:t xml:space="preserve">T. L. Williams, ‘Resistance to Paralysis in </w:t>
      </w:r>
      <w:r w:rsidRPr="00C40A8F">
        <w:rPr>
          <w:rFonts w:ascii="Palatino Linotype" w:hAnsi="Palatino Linotype"/>
          <w:bCs/>
          <w:i/>
        </w:rPr>
        <w:t>Dubliners’</w:t>
      </w:r>
      <w:r w:rsidRPr="00C40A8F">
        <w:rPr>
          <w:rFonts w:ascii="Palatino Linotype" w:hAnsi="Palatino Linotype"/>
          <w:bCs/>
        </w:rPr>
        <w:t xml:space="preserve">, </w:t>
      </w:r>
      <w:r w:rsidRPr="00C40A8F">
        <w:rPr>
          <w:rFonts w:ascii="Palatino Linotype" w:hAnsi="Palatino Linotype"/>
          <w:bCs/>
          <w:i/>
        </w:rPr>
        <w:t>MFS Modern Fiction Studies</w:t>
      </w:r>
      <w:r w:rsidRPr="00C40A8F">
        <w:rPr>
          <w:rFonts w:ascii="Palatino Linotype" w:hAnsi="Palatino Linotype"/>
          <w:bCs/>
        </w:rPr>
        <w:t>, 35: 3, Fall 1989</w:t>
      </w:r>
    </w:p>
    <w:p w:rsidR="00C40A8F" w:rsidRDefault="00C40A8F" w:rsidP="0028219E">
      <w:pPr>
        <w:rPr>
          <w:rFonts w:ascii="Palatino Linotype" w:hAnsi="Palatino Linotype"/>
          <w:b/>
          <w:bCs/>
        </w:rPr>
      </w:pPr>
    </w:p>
    <w:p w:rsidR="0028219E" w:rsidRPr="0028219E" w:rsidRDefault="0028219E" w:rsidP="0028219E">
      <w:pPr>
        <w:rPr>
          <w:rFonts w:ascii="Palatino Linotype" w:hAnsi="Palatino Linotype"/>
          <w:b/>
          <w:bCs/>
        </w:rPr>
      </w:pPr>
      <w:r w:rsidRPr="0028219E">
        <w:rPr>
          <w:rFonts w:ascii="Palatino Linotype" w:hAnsi="Palatino Linotype"/>
          <w:b/>
          <w:bCs/>
        </w:rPr>
        <w:t xml:space="preserve">Slide </w:t>
      </w:r>
      <w:r w:rsidR="00C40A8F">
        <w:rPr>
          <w:rFonts w:ascii="Palatino Linotype" w:hAnsi="Palatino Linotype"/>
          <w:b/>
          <w:bCs/>
        </w:rPr>
        <w:t>20</w:t>
      </w:r>
      <w:r w:rsidRPr="0028219E">
        <w:rPr>
          <w:rFonts w:ascii="Palatino Linotype" w:hAnsi="Palatino Linotype"/>
          <w:b/>
          <w:bCs/>
        </w:rPr>
        <w:t>:</w:t>
      </w:r>
      <w:r w:rsidR="00C40A8F" w:rsidRPr="00C40A8F">
        <w:t xml:space="preserve"> </w:t>
      </w:r>
      <w:r w:rsidR="00C40A8F" w:rsidRPr="00C40A8F">
        <w:rPr>
          <w:rFonts w:ascii="Palatino Linotype" w:hAnsi="Palatino Linotype"/>
          <w:b/>
          <w:bCs/>
        </w:rPr>
        <w:t>False Epiphanies</w:t>
      </w:r>
    </w:p>
    <w:p w:rsidR="00C40A8F" w:rsidRPr="00C40A8F" w:rsidRDefault="00C40A8F" w:rsidP="00C40A8F">
      <w:pPr>
        <w:ind w:left="426" w:right="521"/>
        <w:rPr>
          <w:rFonts w:ascii="Palatino Linotype" w:hAnsi="Palatino Linotype"/>
          <w:bCs/>
          <w:sz w:val="21"/>
          <w:szCs w:val="21"/>
        </w:rPr>
      </w:pPr>
      <w:r w:rsidRPr="00C40A8F">
        <w:rPr>
          <w:rFonts w:ascii="Palatino Linotype" w:hAnsi="Palatino Linotype"/>
          <w:bCs/>
          <w:sz w:val="21"/>
          <w:szCs w:val="21"/>
        </w:rPr>
        <w:tab/>
        <w:t xml:space="preserve">The signs that eluded him at night in the priest's window he belatedly encounters by day on the shop door, the formal notice that inadvertently discloses that Father Flynn before his death was already a ghost through absence ("formerly of S. Catherine's Church, Meath Street" [12]). Even before his official verification of the death, the boy is afraid of being haunted: "In the dark of my room I imagined that I </w:t>
      </w:r>
      <w:r w:rsidRPr="00C40A8F">
        <w:rPr>
          <w:rFonts w:ascii="Palatino Linotype" w:hAnsi="Palatino Linotype"/>
          <w:bCs/>
          <w:sz w:val="21"/>
          <w:szCs w:val="21"/>
        </w:rPr>
        <w:lastRenderedPageBreak/>
        <w:t xml:space="preserve">saw again the heavy grey face of the paralytic. </w:t>
      </w:r>
      <w:proofErr w:type="gramStart"/>
      <w:r w:rsidRPr="00C40A8F">
        <w:rPr>
          <w:rFonts w:ascii="Palatino Linotype" w:hAnsi="Palatino Linotype"/>
          <w:bCs/>
          <w:sz w:val="21"/>
          <w:szCs w:val="21"/>
        </w:rPr>
        <w:t>I drew the blankets over my head and tried to think of Christmas" (11).</w:t>
      </w:r>
      <w:proofErr w:type="gramEnd"/>
      <w:r w:rsidRPr="00C40A8F">
        <w:rPr>
          <w:rFonts w:ascii="Palatino Linotype" w:hAnsi="Palatino Linotype"/>
          <w:bCs/>
          <w:sz w:val="21"/>
          <w:szCs w:val="21"/>
        </w:rPr>
        <w:t xml:space="preserve"> The ghost of course materializes in his dream, strangely smiling, the smile reflected in the boy's responsive smile until roles are interchanged and the child absolves the priest ("I felt that I too was smiling as if to absolve the </w:t>
      </w:r>
      <w:proofErr w:type="spellStart"/>
      <w:r w:rsidRPr="00C40A8F">
        <w:rPr>
          <w:rFonts w:ascii="Palatino Linotype" w:hAnsi="Palatino Linotype"/>
          <w:bCs/>
          <w:sz w:val="21"/>
          <w:szCs w:val="21"/>
        </w:rPr>
        <w:t>simoniac</w:t>
      </w:r>
      <w:proofErr w:type="spellEnd"/>
      <w:r w:rsidRPr="00C40A8F">
        <w:rPr>
          <w:rFonts w:ascii="Palatino Linotype" w:hAnsi="Palatino Linotype"/>
          <w:bCs/>
          <w:sz w:val="21"/>
          <w:szCs w:val="21"/>
        </w:rPr>
        <w:t xml:space="preserve"> of his sin" [11]). The smile recurs when the boy does see the dead body (and the candles are lit), but it is only the ghost of a smile.</w:t>
      </w:r>
    </w:p>
    <w:p w:rsidR="00C40A8F" w:rsidRDefault="00C40A8F" w:rsidP="00C40A8F">
      <w:pPr>
        <w:pBdr>
          <w:bottom w:val="single" w:sz="6" w:space="1" w:color="auto"/>
        </w:pBdr>
        <w:ind w:left="426" w:right="521"/>
        <w:rPr>
          <w:rFonts w:ascii="Palatino Linotype" w:hAnsi="Palatino Linotype"/>
          <w:bCs/>
          <w:i/>
          <w:sz w:val="21"/>
          <w:szCs w:val="21"/>
        </w:rPr>
      </w:pPr>
      <w:r w:rsidRPr="00C40A8F">
        <w:rPr>
          <w:rFonts w:ascii="Palatino Linotype" w:hAnsi="Palatino Linotype"/>
          <w:bCs/>
          <w:sz w:val="21"/>
          <w:szCs w:val="21"/>
        </w:rPr>
        <w:tab/>
      </w:r>
      <w:r w:rsidRPr="00C40A8F">
        <w:rPr>
          <w:rFonts w:ascii="Palatino Linotype" w:hAnsi="Palatino Linotype"/>
          <w:bCs/>
          <w:sz w:val="21"/>
          <w:szCs w:val="21"/>
        </w:rPr>
        <w:tab/>
      </w:r>
      <w:r w:rsidRPr="00C40A8F">
        <w:rPr>
          <w:rFonts w:ascii="Palatino Linotype" w:hAnsi="Palatino Linotype"/>
          <w:bCs/>
          <w:sz w:val="21"/>
          <w:szCs w:val="21"/>
        </w:rPr>
        <w:tab/>
        <w:t xml:space="preserve"> Bernard </w:t>
      </w:r>
      <w:proofErr w:type="spellStart"/>
      <w:r w:rsidRPr="00C40A8F">
        <w:rPr>
          <w:rFonts w:ascii="Palatino Linotype" w:hAnsi="Palatino Linotype"/>
          <w:bCs/>
          <w:sz w:val="21"/>
          <w:szCs w:val="21"/>
        </w:rPr>
        <w:t>Benstock</w:t>
      </w:r>
      <w:proofErr w:type="spellEnd"/>
      <w:r w:rsidRPr="00C40A8F">
        <w:rPr>
          <w:rFonts w:ascii="Palatino Linotype" w:hAnsi="Palatino Linotype"/>
          <w:bCs/>
          <w:sz w:val="21"/>
          <w:szCs w:val="21"/>
        </w:rPr>
        <w:t xml:space="preserve">, </w:t>
      </w:r>
      <w:proofErr w:type="gramStart"/>
      <w:r w:rsidRPr="00C40A8F">
        <w:rPr>
          <w:rFonts w:ascii="Palatino Linotype" w:hAnsi="Palatino Linotype"/>
          <w:bCs/>
          <w:sz w:val="21"/>
          <w:szCs w:val="21"/>
        </w:rPr>
        <w:t>The</w:t>
      </w:r>
      <w:proofErr w:type="gramEnd"/>
      <w:r w:rsidRPr="00C40A8F">
        <w:rPr>
          <w:rFonts w:ascii="Palatino Linotype" w:hAnsi="Palatino Linotype"/>
          <w:bCs/>
          <w:sz w:val="21"/>
          <w:szCs w:val="21"/>
        </w:rPr>
        <w:t xml:space="preserve"> </w:t>
      </w:r>
      <w:proofErr w:type="spellStart"/>
      <w:r w:rsidRPr="00C40A8F">
        <w:rPr>
          <w:rFonts w:ascii="Palatino Linotype" w:hAnsi="Palatino Linotype"/>
          <w:bCs/>
          <w:sz w:val="21"/>
          <w:szCs w:val="21"/>
        </w:rPr>
        <w:t>Gnomonics</w:t>
      </w:r>
      <w:proofErr w:type="spellEnd"/>
      <w:r w:rsidRPr="00C40A8F">
        <w:rPr>
          <w:rFonts w:ascii="Palatino Linotype" w:hAnsi="Palatino Linotype"/>
          <w:bCs/>
          <w:sz w:val="21"/>
          <w:szCs w:val="21"/>
        </w:rPr>
        <w:t xml:space="preserve"> of </w:t>
      </w:r>
      <w:r w:rsidRPr="00C40A8F">
        <w:rPr>
          <w:rFonts w:ascii="Palatino Linotype" w:hAnsi="Palatino Linotype"/>
          <w:bCs/>
          <w:i/>
          <w:sz w:val="21"/>
          <w:szCs w:val="21"/>
        </w:rPr>
        <w:t>Dubliners</w:t>
      </w:r>
    </w:p>
    <w:p w:rsidR="00C40A8F" w:rsidRPr="00C40A8F" w:rsidRDefault="00C40A8F" w:rsidP="00C40A8F">
      <w:pPr>
        <w:pBdr>
          <w:bottom w:val="single" w:sz="6" w:space="1" w:color="auto"/>
        </w:pBdr>
        <w:ind w:left="426" w:right="521"/>
        <w:rPr>
          <w:rFonts w:ascii="Palatino Linotype" w:hAnsi="Palatino Linotype"/>
          <w:bCs/>
          <w:sz w:val="21"/>
          <w:szCs w:val="21"/>
        </w:rPr>
      </w:pPr>
    </w:p>
    <w:p w:rsidR="0028219E" w:rsidRDefault="00C40A8F" w:rsidP="00C40A8F">
      <w:pPr>
        <w:jc w:val="right"/>
        <w:rPr>
          <w:rFonts w:ascii="Palatino Linotype" w:hAnsi="Palatino Linotype"/>
          <w:b/>
          <w:bCs/>
        </w:rPr>
      </w:pPr>
      <w:r w:rsidRPr="00C40A8F">
        <w:rPr>
          <w:rFonts w:ascii="Palatino Linotype" w:hAnsi="Palatino Linotype"/>
          <w:b/>
          <w:bCs/>
        </w:rPr>
        <w:t>STORIES FOR DISCUSSION</w:t>
      </w:r>
    </w:p>
    <w:p w:rsidR="00C40A8F" w:rsidRPr="00C40A8F" w:rsidRDefault="00C40A8F" w:rsidP="00C40A8F">
      <w:pPr>
        <w:spacing w:after="0" w:line="240" w:lineRule="auto"/>
        <w:rPr>
          <w:rFonts w:ascii="Palatino Linotype" w:hAnsi="Palatino Linotype"/>
          <w:bCs/>
        </w:rPr>
      </w:pPr>
      <w:r w:rsidRPr="00C40A8F">
        <w:rPr>
          <w:rFonts w:ascii="Palatino Linotype" w:hAnsi="Palatino Linotype"/>
          <w:bCs/>
        </w:rPr>
        <w:t>CHILDHOOD/YOUTH</w:t>
      </w:r>
    </w:p>
    <w:p w:rsidR="00C40A8F" w:rsidRPr="00C40A8F" w:rsidRDefault="00C40A8F" w:rsidP="00C40A8F">
      <w:pPr>
        <w:spacing w:after="0" w:line="240" w:lineRule="auto"/>
        <w:rPr>
          <w:rFonts w:ascii="Palatino Linotype" w:hAnsi="Palatino Linotype"/>
          <w:bCs/>
        </w:rPr>
      </w:pPr>
      <w:r w:rsidRPr="00C40A8F">
        <w:rPr>
          <w:rFonts w:ascii="Palatino Linotype" w:hAnsi="Palatino Linotype"/>
          <w:bCs/>
        </w:rPr>
        <w:tab/>
        <w:t>‘An Encounter’</w:t>
      </w:r>
    </w:p>
    <w:p w:rsidR="00C40A8F" w:rsidRPr="00C40A8F" w:rsidRDefault="00C40A8F" w:rsidP="00C40A8F">
      <w:pPr>
        <w:spacing w:after="0" w:line="240" w:lineRule="auto"/>
        <w:rPr>
          <w:rFonts w:ascii="Palatino Linotype" w:hAnsi="Palatino Linotype"/>
          <w:bCs/>
        </w:rPr>
      </w:pPr>
      <w:r w:rsidRPr="00C40A8F">
        <w:rPr>
          <w:rFonts w:ascii="Palatino Linotype" w:hAnsi="Palatino Linotype"/>
          <w:bCs/>
        </w:rPr>
        <w:tab/>
        <w:t>‘</w:t>
      </w:r>
      <w:proofErr w:type="spellStart"/>
      <w:r w:rsidRPr="00C40A8F">
        <w:rPr>
          <w:rFonts w:ascii="Palatino Linotype" w:hAnsi="Palatino Linotype"/>
          <w:bCs/>
        </w:rPr>
        <w:t>Araby</w:t>
      </w:r>
      <w:proofErr w:type="spellEnd"/>
      <w:r w:rsidRPr="00C40A8F">
        <w:rPr>
          <w:rFonts w:ascii="Palatino Linotype" w:hAnsi="Palatino Linotype"/>
          <w:bCs/>
        </w:rPr>
        <w:t>’</w:t>
      </w:r>
    </w:p>
    <w:p w:rsidR="00C40A8F" w:rsidRPr="00C40A8F" w:rsidRDefault="00C40A8F" w:rsidP="00C40A8F">
      <w:pPr>
        <w:spacing w:after="0" w:line="240" w:lineRule="auto"/>
        <w:rPr>
          <w:rFonts w:ascii="Palatino Linotype" w:hAnsi="Palatino Linotype"/>
          <w:bCs/>
        </w:rPr>
      </w:pPr>
      <w:r w:rsidRPr="00C40A8F">
        <w:rPr>
          <w:rFonts w:ascii="Palatino Linotype" w:hAnsi="Palatino Linotype"/>
          <w:bCs/>
        </w:rPr>
        <w:tab/>
        <w:t>‘Eveline’</w:t>
      </w:r>
    </w:p>
    <w:p w:rsidR="00C40A8F" w:rsidRPr="00C40A8F" w:rsidRDefault="00C40A8F" w:rsidP="00C40A8F">
      <w:pPr>
        <w:spacing w:after="0" w:line="240" w:lineRule="auto"/>
        <w:rPr>
          <w:rFonts w:ascii="Palatino Linotype" w:hAnsi="Palatino Linotype"/>
          <w:bCs/>
        </w:rPr>
      </w:pPr>
    </w:p>
    <w:p w:rsidR="00C40A8F" w:rsidRPr="00C40A8F" w:rsidRDefault="00C40A8F" w:rsidP="00C40A8F">
      <w:pPr>
        <w:spacing w:after="0" w:line="240" w:lineRule="auto"/>
        <w:rPr>
          <w:rFonts w:ascii="Palatino Linotype" w:hAnsi="Palatino Linotype"/>
          <w:bCs/>
        </w:rPr>
      </w:pPr>
      <w:r w:rsidRPr="00C40A8F">
        <w:rPr>
          <w:rFonts w:ascii="Palatino Linotype" w:hAnsi="Palatino Linotype"/>
          <w:bCs/>
        </w:rPr>
        <w:t>THE FAILURE OF RELATIONSHIPS</w:t>
      </w:r>
    </w:p>
    <w:p w:rsidR="00C40A8F" w:rsidRPr="00C40A8F" w:rsidRDefault="00C40A8F" w:rsidP="00C40A8F">
      <w:pPr>
        <w:spacing w:after="0" w:line="240" w:lineRule="auto"/>
        <w:rPr>
          <w:rFonts w:ascii="Palatino Linotype" w:hAnsi="Palatino Linotype"/>
          <w:bCs/>
        </w:rPr>
      </w:pPr>
      <w:r w:rsidRPr="00C40A8F">
        <w:rPr>
          <w:rFonts w:ascii="Palatino Linotype" w:hAnsi="Palatino Linotype"/>
          <w:bCs/>
        </w:rPr>
        <w:tab/>
        <w:t>‘Clay’</w:t>
      </w:r>
    </w:p>
    <w:p w:rsidR="00C40A8F" w:rsidRPr="00C40A8F" w:rsidRDefault="00C40A8F" w:rsidP="00C40A8F">
      <w:pPr>
        <w:spacing w:after="0" w:line="240" w:lineRule="auto"/>
        <w:rPr>
          <w:rFonts w:ascii="Palatino Linotype" w:hAnsi="Palatino Linotype"/>
          <w:bCs/>
        </w:rPr>
      </w:pPr>
      <w:r w:rsidRPr="00C40A8F">
        <w:rPr>
          <w:rFonts w:ascii="Palatino Linotype" w:hAnsi="Palatino Linotype"/>
          <w:bCs/>
        </w:rPr>
        <w:tab/>
        <w:t>‘A Painful Case’</w:t>
      </w:r>
    </w:p>
    <w:p w:rsidR="00C40A8F" w:rsidRPr="00C40A8F" w:rsidRDefault="00C40A8F" w:rsidP="00C40A8F">
      <w:pPr>
        <w:spacing w:after="0" w:line="240" w:lineRule="auto"/>
        <w:rPr>
          <w:rFonts w:ascii="Palatino Linotype" w:hAnsi="Palatino Linotype"/>
          <w:bCs/>
        </w:rPr>
      </w:pPr>
      <w:r w:rsidRPr="00C40A8F">
        <w:rPr>
          <w:rFonts w:ascii="Palatino Linotype" w:hAnsi="Palatino Linotype"/>
          <w:bCs/>
        </w:rPr>
        <w:tab/>
        <w:t>‘The Dead</w:t>
      </w:r>
    </w:p>
    <w:p w:rsidR="00C40A8F" w:rsidRPr="0028219E" w:rsidRDefault="00C40A8F" w:rsidP="0028219E">
      <w:pPr>
        <w:rPr>
          <w:rFonts w:ascii="Palatino Linotype" w:hAnsi="Palatino Linotype"/>
          <w:b/>
          <w:bCs/>
        </w:rPr>
      </w:pPr>
    </w:p>
    <w:p w:rsidR="0028219E" w:rsidRPr="00C40A8F" w:rsidRDefault="00C40A8F" w:rsidP="00C40A8F">
      <w:pPr>
        <w:spacing w:after="0" w:line="240" w:lineRule="auto"/>
        <w:jc w:val="right"/>
        <w:rPr>
          <w:rFonts w:ascii="Palatino Linotype" w:hAnsi="Palatino Linotype"/>
          <w:b/>
          <w:bCs/>
        </w:rPr>
      </w:pPr>
      <w:r w:rsidRPr="00C40A8F">
        <w:rPr>
          <w:rFonts w:ascii="Palatino Linotype" w:hAnsi="Palatino Linotype"/>
          <w:b/>
          <w:bCs/>
        </w:rPr>
        <w:t xml:space="preserve">CONSIDERATIONS  </w:t>
      </w:r>
    </w:p>
    <w:p w:rsidR="00C40A8F" w:rsidRDefault="00C40A8F" w:rsidP="00C40A8F">
      <w:pPr>
        <w:spacing w:after="0" w:line="240" w:lineRule="auto"/>
        <w:rPr>
          <w:rFonts w:ascii="Palatino Linotype" w:hAnsi="Palatino Linotype"/>
          <w:bCs/>
          <w:u w:val="single"/>
        </w:rPr>
      </w:pPr>
    </w:p>
    <w:p w:rsidR="00C40A8F" w:rsidRPr="00C40A8F" w:rsidRDefault="00C40A8F" w:rsidP="00C40A8F">
      <w:pPr>
        <w:spacing w:after="0" w:line="240" w:lineRule="auto"/>
        <w:rPr>
          <w:rFonts w:ascii="Palatino Linotype" w:hAnsi="Palatino Linotype"/>
          <w:bCs/>
          <w:u w:val="single"/>
        </w:rPr>
      </w:pPr>
      <w:r w:rsidRPr="00C40A8F">
        <w:rPr>
          <w:rFonts w:ascii="Palatino Linotype" w:hAnsi="Palatino Linotype"/>
          <w:bCs/>
          <w:u w:val="single"/>
        </w:rPr>
        <w:t>First: characteristics of modernism</w:t>
      </w:r>
    </w:p>
    <w:p w:rsidR="00C40A8F" w:rsidRPr="00C40A8F" w:rsidRDefault="00C40A8F" w:rsidP="00C40A8F">
      <w:pPr>
        <w:spacing w:after="0" w:line="240" w:lineRule="auto"/>
        <w:rPr>
          <w:rFonts w:ascii="Palatino Linotype" w:hAnsi="Palatino Linotype"/>
          <w:bCs/>
        </w:rPr>
      </w:pPr>
      <w:r>
        <w:rPr>
          <w:rFonts w:ascii="Palatino Linotype" w:hAnsi="Palatino Linotype"/>
          <w:bCs/>
        </w:rPr>
        <w:t xml:space="preserve"> </w:t>
      </w:r>
      <w:r w:rsidRPr="00C40A8F">
        <w:rPr>
          <w:rFonts w:ascii="Palatino Linotype" w:hAnsi="Palatino Linotype"/>
          <w:bCs/>
        </w:rPr>
        <w:t>- Aesthetic Self-Consciousness or Self-</w:t>
      </w:r>
      <w:proofErr w:type="spellStart"/>
      <w:r w:rsidRPr="00C40A8F">
        <w:rPr>
          <w:rFonts w:ascii="Palatino Linotype" w:hAnsi="Palatino Linotype"/>
          <w:bCs/>
        </w:rPr>
        <w:t>Reflexiveness</w:t>
      </w:r>
      <w:proofErr w:type="spellEnd"/>
      <w:r w:rsidRPr="00C40A8F">
        <w:rPr>
          <w:rFonts w:ascii="Palatino Linotype" w:hAnsi="Palatino Linotype"/>
          <w:bCs/>
        </w:rPr>
        <w:t xml:space="preserve">. </w:t>
      </w:r>
    </w:p>
    <w:p w:rsidR="00C40A8F" w:rsidRPr="00C40A8F" w:rsidRDefault="00C40A8F" w:rsidP="00C40A8F">
      <w:pPr>
        <w:spacing w:after="0" w:line="240" w:lineRule="auto"/>
        <w:rPr>
          <w:rFonts w:ascii="Palatino Linotype" w:hAnsi="Palatino Linotype"/>
          <w:bCs/>
        </w:rPr>
      </w:pPr>
      <w:r>
        <w:rPr>
          <w:rFonts w:ascii="Palatino Linotype" w:hAnsi="Palatino Linotype"/>
          <w:bCs/>
        </w:rPr>
        <w:t xml:space="preserve"> </w:t>
      </w:r>
      <w:r w:rsidRPr="00C40A8F">
        <w:rPr>
          <w:rFonts w:ascii="Palatino Linotype" w:hAnsi="Palatino Linotype"/>
          <w:bCs/>
        </w:rPr>
        <w:t xml:space="preserve">- Simultaneity, Juxtaposition, or “Montage”. </w:t>
      </w:r>
    </w:p>
    <w:p w:rsidR="00C40A8F" w:rsidRPr="00C40A8F" w:rsidRDefault="00C40A8F" w:rsidP="00C40A8F">
      <w:pPr>
        <w:spacing w:after="0" w:line="240" w:lineRule="auto"/>
        <w:rPr>
          <w:rFonts w:ascii="Palatino Linotype" w:hAnsi="Palatino Linotype"/>
          <w:bCs/>
        </w:rPr>
      </w:pPr>
      <w:r w:rsidRPr="00C40A8F">
        <w:rPr>
          <w:rFonts w:ascii="Palatino Linotype" w:hAnsi="Palatino Linotype"/>
          <w:bCs/>
        </w:rPr>
        <w:t xml:space="preserve"> - Paradox, Ambiguity, and Uncertainty. </w:t>
      </w:r>
    </w:p>
    <w:p w:rsidR="00C40A8F" w:rsidRPr="00C40A8F" w:rsidRDefault="00C40A8F" w:rsidP="00C40A8F">
      <w:pPr>
        <w:spacing w:after="0" w:line="240" w:lineRule="auto"/>
        <w:rPr>
          <w:rFonts w:ascii="Palatino Linotype" w:hAnsi="Palatino Linotype"/>
          <w:bCs/>
        </w:rPr>
      </w:pPr>
      <w:r w:rsidRPr="00C40A8F">
        <w:rPr>
          <w:rFonts w:ascii="Palatino Linotype" w:hAnsi="Palatino Linotype"/>
          <w:bCs/>
        </w:rPr>
        <w:t xml:space="preserve"> - ‘Dehumanization’ and the Demise of the Integrated Individual Subject or Personality</w:t>
      </w:r>
    </w:p>
    <w:p w:rsidR="00C40A8F" w:rsidRPr="00C40A8F" w:rsidRDefault="00C40A8F" w:rsidP="00C40A8F">
      <w:pPr>
        <w:spacing w:after="0" w:line="240" w:lineRule="auto"/>
        <w:rPr>
          <w:rFonts w:ascii="Palatino Linotype" w:hAnsi="Palatino Linotype"/>
          <w:bCs/>
        </w:rPr>
      </w:pPr>
    </w:p>
    <w:p w:rsidR="00C40A8F" w:rsidRPr="00C40A8F" w:rsidRDefault="00C40A8F" w:rsidP="00C40A8F">
      <w:pPr>
        <w:spacing w:after="0" w:line="240" w:lineRule="auto"/>
        <w:rPr>
          <w:rFonts w:ascii="Palatino Linotype" w:hAnsi="Palatino Linotype"/>
          <w:bCs/>
          <w:u w:val="single"/>
        </w:rPr>
      </w:pPr>
      <w:r w:rsidRPr="00C40A8F">
        <w:rPr>
          <w:rFonts w:ascii="Palatino Linotype" w:hAnsi="Palatino Linotype"/>
          <w:bCs/>
          <w:u w:val="single"/>
        </w:rPr>
        <w:t>Second: contrasts with work studied so far</w:t>
      </w:r>
    </w:p>
    <w:p w:rsidR="00C40A8F" w:rsidRPr="00C40A8F" w:rsidRDefault="00C40A8F" w:rsidP="00C40A8F">
      <w:pPr>
        <w:spacing w:after="0" w:line="240" w:lineRule="auto"/>
        <w:rPr>
          <w:rFonts w:ascii="Palatino Linotype" w:hAnsi="Palatino Linotype"/>
          <w:bCs/>
        </w:rPr>
      </w:pPr>
      <w:r w:rsidRPr="00C40A8F">
        <w:rPr>
          <w:rFonts w:ascii="Palatino Linotype" w:hAnsi="Palatino Linotype"/>
          <w:bCs/>
        </w:rPr>
        <w:t xml:space="preserve">Attitudes towards – </w:t>
      </w:r>
    </w:p>
    <w:p w:rsidR="00C40A8F" w:rsidRPr="00C40A8F" w:rsidRDefault="00C40A8F" w:rsidP="00C40A8F">
      <w:pPr>
        <w:spacing w:after="0" w:line="240" w:lineRule="auto"/>
        <w:rPr>
          <w:rFonts w:ascii="Palatino Linotype" w:hAnsi="Palatino Linotype"/>
          <w:bCs/>
        </w:rPr>
      </w:pPr>
      <w:r w:rsidRPr="00C40A8F">
        <w:rPr>
          <w:rFonts w:ascii="Palatino Linotype" w:hAnsi="Palatino Linotype"/>
          <w:bCs/>
        </w:rPr>
        <w:t xml:space="preserve">- The past; </w:t>
      </w:r>
    </w:p>
    <w:p w:rsidR="00C40A8F" w:rsidRPr="00C40A8F" w:rsidRDefault="00C40A8F" w:rsidP="00C40A8F">
      <w:pPr>
        <w:spacing w:after="0" w:line="240" w:lineRule="auto"/>
        <w:rPr>
          <w:rFonts w:ascii="Palatino Linotype" w:hAnsi="Palatino Linotype"/>
          <w:bCs/>
        </w:rPr>
      </w:pPr>
      <w:r w:rsidRPr="00C40A8F">
        <w:rPr>
          <w:rFonts w:ascii="Palatino Linotype" w:hAnsi="Palatino Linotype"/>
          <w:bCs/>
        </w:rPr>
        <w:t>- Relationships</w:t>
      </w:r>
    </w:p>
    <w:p w:rsidR="00C40A8F" w:rsidRPr="00C40A8F" w:rsidRDefault="00C40A8F" w:rsidP="00C40A8F">
      <w:pPr>
        <w:spacing w:after="0" w:line="240" w:lineRule="auto"/>
        <w:rPr>
          <w:rFonts w:ascii="Palatino Linotype" w:hAnsi="Palatino Linotype"/>
          <w:bCs/>
        </w:rPr>
      </w:pPr>
      <w:r w:rsidRPr="00C40A8F">
        <w:rPr>
          <w:rFonts w:ascii="Palatino Linotype" w:hAnsi="Palatino Linotype"/>
          <w:bCs/>
        </w:rPr>
        <w:t xml:space="preserve">- The family the church; politics; </w:t>
      </w:r>
    </w:p>
    <w:p w:rsidR="00C40A8F" w:rsidRPr="00C40A8F" w:rsidRDefault="00C40A8F" w:rsidP="00C40A8F">
      <w:pPr>
        <w:spacing w:after="0" w:line="240" w:lineRule="auto"/>
        <w:rPr>
          <w:rFonts w:ascii="Palatino Linotype" w:hAnsi="Palatino Linotype"/>
          <w:bCs/>
        </w:rPr>
      </w:pPr>
      <w:r w:rsidRPr="00C40A8F">
        <w:rPr>
          <w:rFonts w:ascii="Palatino Linotype" w:hAnsi="Palatino Linotype"/>
          <w:bCs/>
        </w:rPr>
        <w:t xml:space="preserve">- Music </w:t>
      </w:r>
    </w:p>
    <w:p w:rsidR="0028219E" w:rsidRDefault="00C40A8F" w:rsidP="00C40A8F">
      <w:pPr>
        <w:spacing w:after="0" w:line="240" w:lineRule="auto"/>
        <w:rPr>
          <w:rFonts w:ascii="Palatino Linotype" w:hAnsi="Palatino Linotype"/>
          <w:bCs/>
        </w:rPr>
      </w:pPr>
      <w:r w:rsidRPr="00C40A8F">
        <w:rPr>
          <w:rFonts w:ascii="Palatino Linotype" w:hAnsi="Palatino Linotype"/>
          <w:bCs/>
        </w:rPr>
        <w:t>- Languag</w:t>
      </w:r>
      <w:r>
        <w:rPr>
          <w:rFonts w:ascii="Palatino Linotype" w:hAnsi="Palatino Linotype"/>
          <w:bCs/>
        </w:rPr>
        <w:t>e</w:t>
      </w:r>
    </w:p>
    <w:p w:rsidR="00C40A8F" w:rsidRDefault="00C40A8F">
      <w:pPr>
        <w:rPr>
          <w:rFonts w:ascii="Palatino Linotype" w:hAnsi="Palatino Linotype"/>
          <w:bCs/>
        </w:rPr>
      </w:pPr>
      <w:bookmarkStart w:id="0" w:name="_GoBack"/>
      <w:bookmarkEnd w:id="0"/>
    </w:p>
    <w:sectPr w:rsidR="00C40A8F" w:rsidSect="00442353">
      <w:headerReference w:type="default" r:id="rId7"/>
      <w:pgSz w:w="11906" w:h="16838"/>
      <w:pgMar w:top="1440" w:right="1440" w:bottom="1418"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404F8E" w:rsidRDefault="00404F8E" w:rsidP="00C40A8F">
      <w:pPr>
        <w:spacing w:after="0" w:line="240" w:lineRule="auto"/>
      </w:pPr>
      <w:r>
        <w:separator/>
      </w:r>
    </w:p>
  </w:endnote>
  <w:endnote w:type="continuationSeparator" w:id="0">
    <w:p w:rsidR="00404F8E" w:rsidRDefault="00404F8E" w:rsidP="00C40A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20002A87" w:usb1="00000000" w:usb2="00000000" w:usb3="00000000" w:csb0="000001FF" w:csb1="00000000"/>
  </w:font>
  <w:font w:name="Tahoma">
    <w:panose1 w:val="020B0604030504040204"/>
    <w:charset w:val="00"/>
    <w:family w:val="swiss"/>
    <w:pitch w:val="variable"/>
    <w:sig w:usb0="E1002EFF" w:usb1="C000605B" w:usb2="00000029" w:usb3="00000000" w:csb0="000101FF" w:csb1="00000000"/>
  </w:font>
  <w:font w:name="Palatino Linotype">
    <w:panose1 w:val="02040502050505030304"/>
    <w:charset w:val="00"/>
    <w:family w:val="roman"/>
    <w:pitch w:val="variable"/>
    <w:sig w:usb0="E0000287" w:usb1="40000013" w:usb2="00000000" w:usb3="00000000" w:csb0="0000019F" w:csb1="00000000"/>
  </w:font>
  <w:font w:name="Cambria">
    <w:panose1 w:val="02040503050406030204"/>
    <w:charset w:val="00"/>
    <w:family w:val="roman"/>
    <w:pitch w:val="variable"/>
    <w:sig w:usb0="E00002FF" w:usb1="4000045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404F8E" w:rsidRDefault="00404F8E" w:rsidP="00C40A8F">
      <w:pPr>
        <w:spacing w:after="0" w:line="240" w:lineRule="auto"/>
      </w:pPr>
      <w:r>
        <w:separator/>
      </w:r>
    </w:p>
  </w:footnote>
  <w:footnote w:type="continuationSeparator" w:id="0">
    <w:p w:rsidR="00404F8E" w:rsidRDefault="00404F8E" w:rsidP="00C40A8F">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11384" w:rsidRPr="00C11384" w:rsidRDefault="00C11384" w:rsidP="00C11384">
    <w:pPr>
      <w:pStyle w:val="Header"/>
      <w:jc w:val="right"/>
      <w:rPr>
        <w:rFonts w:ascii="Palatino Linotype" w:hAnsi="Palatino Linotype"/>
      </w:rPr>
    </w:pPr>
    <w:r w:rsidRPr="00C11384">
      <w:rPr>
        <w:rFonts w:ascii="Palatino Linotype" w:hAnsi="Palatino Linotype"/>
      </w:rPr>
      <w:t xml:space="preserve">  CSEN6020 Modernism &amp; Modernisms</w:t>
    </w:r>
    <w:r>
      <w:rPr>
        <w:rFonts w:ascii="Palatino Linotype" w:hAnsi="Palatino Linotype"/>
      </w:rPr>
      <w:t xml:space="preserve">: week 7 European Perspectives and </w:t>
    </w:r>
    <w:r w:rsidRPr="00C11384">
      <w:rPr>
        <w:rFonts w:ascii="Palatino Linotype" w:hAnsi="Palatino Linotype"/>
        <w:i/>
      </w:rPr>
      <w:t>Dubliners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90DB7"/>
    <w:rsid w:val="0028219E"/>
    <w:rsid w:val="00404F8E"/>
    <w:rsid w:val="00442353"/>
    <w:rsid w:val="00C11384"/>
    <w:rsid w:val="00C40A8F"/>
    <w:rsid w:val="00C47111"/>
    <w:rsid w:val="00E90D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90DB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C40A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0A8F"/>
  </w:style>
  <w:style w:type="paragraph" w:styleId="Footer">
    <w:name w:val="footer"/>
    <w:basedOn w:val="Normal"/>
    <w:link w:val="FooterChar"/>
    <w:uiPriority w:val="99"/>
    <w:unhideWhenUsed/>
    <w:rsid w:val="00C40A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0A8F"/>
  </w:style>
  <w:style w:type="paragraph" w:styleId="BalloonText">
    <w:name w:val="Balloon Text"/>
    <w:basedOn w:val="Normal"/>
    <w:link w:val="BalloonTextChar"/>
    <w:uiPriority w:val="99"/>
    <w:semiHidden/>
    <w:unhideWhenUsed/>
    <w:rsid w:val="00C1138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11384"/>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90DB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C40A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0A8F"/>
  </w:style>
  <w:style w:type="paragraph" w:styleId="Footer">
    <w:name w:val="footer"/>
    <w:basedOn w:val="Normal"/>
    <w:link w:val="FooterChar"/>
    <w:uiPriority w:val="99"/>
    <w:unhideWhenUsed/>
    <w:rsid w:val="00C40A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0A8F"/>
  </w:style>
  <w:style w:type="paragraph" w:styleId="BalloonText">
    <w:name w:val="Balloon Text"/>
    <w:basedOn w:val="Normal"/>
    <w:link w:val="BalloonTextChar"/>
    <w:uiPriority w:val="99"/>
    <w:semiHidden/>
    <w:unhideWhenUsed/>
    <w:rsid w:val="00C1138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11384"/>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54995471">
      <w:bodyDiv w:val="1"/>
      <w:marLeft w:val="0"/>
      <w:marRight w:val="0"/>
      <w:marTop w:val="0"/>
      <w:marBottom w:val="0"/>
      <w:divBdr>
        <w:top w:val="none" w:sz="0" w:space="0" w:color="auto"/>
        <w:left w:val="none" w:sz="0" w:space="0" w:color="auto"/>
        <w:bottom w:val="none" w:sz="0" w:space="0" w:color="auto"/>
        <w:right w:val="none" w:sz="0" w:space="0" w:color="auto"/>
      </w:divBdr>
    </w:div>
    <w:div w:id="435369751">
      <w:bodyDiv w:val="1"/>
      <w:marLeft w:val="0"/>
      <w:marRight w:val="0"/>
      <w:marTop w:val="0"/>
      <w:marBottom w:val="0"/>
      <w:divBdr>
        <w:top w:val="none" w:sz="0" w:space="0" w:color="auto"/>
        <w:left w:val="none" w:sz="0" w:space="0" w:color="auto"/>
        <w:bottom w:val="none" w:sz="0" w:space="0" w:color="auto"/>
        <w:right w:val="none" w:sz="0" w:space="0" w:color="auto"/>
      </w:divBdr>
    </w:div>
    <w:div w:id="700396108">
      <w:bodyDiv w:val="1"/>
      <w:marLeft w:val="0"/>
      <w:marRight w:val="0"/>
      <w:marTop w:val="0"/>
      <w:marBottom w:val="0"/>
      <w:divBdr>
        <w:top w:val="none" w:sz="0" w:space="0" w:color="auto"/>
        <w:left w:val="none" w:sz="0" w:space="0" w:color="auto"/>
        <w:bottom w:val="none" w:sz="0" w:space="0" w:color="auto"/>
        <w:right w:val="none" w:sz="0" w:space="0" w:color="auto"/>
      </w:divBdr>
    </w:div>
    <w:div w:id="750275648">
      <w:bodyDiv w:val="1"/>
      <w:marLeft w:val="0"/>
      <w:marRight w:val="0"/>
      <w:marTop w:val="0"/>
      <w:marBottom w:val="0"/>
      <w:divBdr>
        <w:top w:val="none" w:sz="0" w:space="0" w:color="auto"/>
        <w:left w:val="none" w:sz="0" w:space="0" w:color="auto"/>
        <w:bottom w:val="none" w:sz="0" w:space="0" w:color="auto"/>
        <w:right w:val="none" w:sz="0" w:space="0" w:color="auto"/>
      </w:divBdr>
    </w:div>
    <w:div w:id="11048379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42</TotalTime>
  <Pages>8</Pages>
  <Words>2588</Words>
  <Characters>14757</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17311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Administrator</cp:lastModifiedBy>
  <cp:revision>1</cp:revision>
  <cp:lastPrinted>2017-11-14T11:55:00Z</cp:lastPrinted>
  <dcterms:created xsi:type="dcterms:W3CDTF">2017-11-14T11:08:00Z</dcterms:created>
  <dcterms:modified xsi:type="dcterms:W3CDTF">2017-11-14T11:55:00Z</dcterms:modified>
</cp:coreProperties>
</file>