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9C00A" w14:textId="77777777" w:rsidR="001C5979" w:rsidRDefault="001C5979" w:rsidP="001C5979">
      <w:pPr>
        <w:pStyle w:val="Heading1"/>
        <w:sectPr w:rsidR="001C5979">
          <w:pgSz w:w="11906" w:h="16838"/>
          <w:pgMar w:top="1440" w:right="1440" w:bottom="1440" w:left="1440" w:header="708" w:footer="708" w:gutter="0"/>
          <w:cols w:space="708"/>
          <w:docGrid w:linePitch="360"/>
        </w:sectPr>
      </w:pPr>
    </w:p>
    <w:sdt>
      <w:sdtPr>
        <w:rPr>
          <w:rFonts w:ascii="Arial" w:eastAsiaTheme="minorHAnsi" w:hAnsi="Arial" w:cs="Arial"/>
          <w:color w:val="auto"/>
          <w:sz w:val="24"/>
          <w:szCs w:val="22"/>
          <w:lang w:val="en-GB"/>
        </w:rPr>
        <w:id w:val="-1167782756"/>
        <w:docPartObj>
          <w:docPartGallery w:val="Table of Contents"/>
          <w:docPartUnique/>
        </w:docPartObj>
      </w:sdtPr>
      <w:sdtEndPr>
        <w:rPr>
          <w:b/>
          <w:bCs/>
          <w:noProof/>
        </w:rPr>
      </w:sdtEndPr>
      <w:sdtContent>
        <w:p w14:paraId="30E8F941" w14:textId="77777777" w:rsidR="004C2176" w:rsidRDefault="004C2176">
          <w:pPr>
            <w:pStyle w:val="TOCHeading"/>
          </w:pPr>
          <w:r>
            <w:t>Contents</w:t>
          </w:r>
        </w:p>
        <w:p w14:paraId="74AF003D" w14:textId="77777777" w:rsidR="004C2176" w:rsidRDefault="004C2176">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0242783" w:history="1">
            <w:r w:rsidRPr="008033D6">
              <w:rPr>
                <w:rStyle w:val="Hyperlink"/>
                <w:noProof/>
              </w:rPr>
              <w:t>Executive Summary</w:t>
            </w:r>
            <w:r>
              <w:rPr>
                <w:noProof/>
                <w:webHidden/>
              </w:rPr>
              <w:tab/>
            </w:r>
            <w:r>
              <w:rPr>
                <w:noProof/>
                <w:webHidden/>
              </w:rPr>
              <w:fldChar w:fldCharType="begin"/>
            </w:r>
            <w:r>
              <w:rPr>
                <w:noProof/>
                <w:webHidden/>
              </w:rPr>
              <w:instrText xml:space="preserve"> PAGEREF _Toc530242783 \h </w:instrText>
            </w:r>
            <w:r>
              <w:rPr>
                <w:noProof/>
                <w:webHidden/>
              </w:rPr>
            </w:r>
            <w:r>
              <w:rPr>
                <w:noProof/>
                <w:webHidden/>
              </w:rPr>
              <w:fldChar w:fldCharType="separate"/>
            </w:r>
            <w:r>
              <w:rPr>
                <w:noProof/>
                <w:webHidden/>
              </w:rPr>
              <w:t>3</w:t>
            </w:r>
            <w:r>
              <w:rPr>
                <w:noProof/>
                <w:webHidden/>
              </w:rPr>
              <w:fldChar w:fldCharType="end"/>
            </w:r>
          </w:hyperlink>
        </w:p>
        <w:p w14:paraId="78A91BE4" w14:textId="77777777" w:rsidR="004C2176" w:rsidRDefault="0004085E">
          <w:pPr>
            <w:pStyle w:val="TOC1"/>
            <w:tabs>
              <w:tab w:val="right" w:leader="dot" w:pos="9016"/>
            </w:tabs>
            <w:rPr>
              <w:noProof/>
            </w:rPr>
          </w:pPr>
          <w:hyperlink w:anchor="_Toc530242784" w:history="1">
            <w:r w:rsidR="004C2176" w:rsidRPr="008033D6">
              <w:rPr>
                <w:rStyle w:val="Hyperlink"/>
                <w:noProof/>
              </w:rPr>
              <w:t>1.0 Introduction</w:t>
            </w:r>
            <w:r w:rsidR="004C2176">
              <w:rPr>
                <w:noProof/>
                <w:webHidden/>
              </w:rPr>
              <w:tab/>
            </w:r>
            <w:r w:rsidR="004C2176">
              <w:rPr>
                <w:noProof/>
                <w:webHidden/>
              </w:rPr>
              <w:fldChar w:fldCharType="begin"/>
            </w:r>
            <w:r w:rsidR="004C2176">
              <w:rPr>
                <w:noProof/>
                <w:webHidden/>
              </w:rPr>
              <w:instrText xml:space="preserve"> PAGEREF _Toc530242784 \h </w:instrText>
            </w:r>
            <w:r w:rsidR="004C2176">
              <w:rPr>
                <w:noProof/>
                <w:webHidden/>
              </w:rPr>
            </w:r>
            <w:r w:rsidR="004C2176">
              <w:rPr>
                <w:noProof/>
                <w:webHidden/>
              </w:rPr>
              <w:fldChar w:fldCharType="separate"/>
            </w:r>
            <w:r w:rsidR="004C2176">
              <w:rPr>
                <w:noProof/>
                <w:webHidden/>
              </w:rPr>
              <w:t>4</w:t>
            </w:r>
            <w:r w:rsidR="004C2176">
              <w:rPr>
                <w:noProof/>
                <w:webHidden/>
              </w:rPr>
              <w:fldChar w:fldCharType="end"/>
            </w:r>
          </w:hyperlink>
        </w:p>
        <w:p w14:paraId="0AA00439" w14:textId="77777777" w:rsidR="004C2176" w:rsidRDefault="0004085E">
          <w:pPr>
            <w:pStyle w:val="TOC2"/>
            <w:tabs>
              <w:tab w:val="right" w:leader="dot" w:pos="9016"/>
            </w:tabs>
            <w:rPr>
              <w:noProof/>
            </w:rPr>
          </w:pPr>
          <w:hyperlink w:anchor="_Toc530242785" w:history="1">
            <w:r w:rsidR="004C2176" w:rsidRPr="008033D6">
              <w:rPr>
                <w:rStyle w:val="Hyperlink"/>
                <w:noProof/>
              </w:rPr>
              <w:t>1.1 Report Remit</w:t>
            </w:r>
            <w:r w:rsidR="004C2176">
              <w:rPr>
                <w:noProof/>
                <w:webHidden/>
              </w:rPr>
              <w:tab/>
            </w:r>
            <w:r w:rsidR="004C2176">
              <w:rPr>
                <w:noProof/>
                <w:webHidden/>
              </w:rPr>
              <w:fldChar w:fldCharType="begin"/>
            </w:r>
            <w:r w:rsidR="004C2176">
              <w:rPr>
                <w:noProof/>
                <w:webHidden/>
              </w:rPr>
              <w:instrText xml:space="preserve"> PAGEREF _Toc530242785 \h </w:instrText>
            </w:r>
            <w:r w:rsidR="004C2176">
              <w:rPr>
                <w:noProof/>
                <w:webHidden/>
              </w:rPr>
            </w:r>
            <w:r w:rsidR="004C2176">
              <w:rPr>
                <w:noProof/>
                <w:webHidden/>
              </w:rPr>
              <w:fldChar w:fldCharType="separate"/>
            </w:r>
            <w:r w:rsidR="004C2176">
              <w:rPr>
                <w:noProof/>
                <w:webHidden/>
              </w:rPr>
              <w:t>4</w:t>
            </w:r>
            <w:r w:rsidR="004C2176">
              <w:rPr>
                <w:noProof/>
                <w:webHidden/>
              </w:rPr>
              <w:fldChar w:fldCharType="end"/>
            </w:r>
          </w:hyperlink>
        </w:p>
        <w:p w14:paraId="37CEC511" w14:textId="77777777" w:rsidR="004C2176" w:rsidRDefault="0004085E">
          <w:pPr>
            <w:pStyle w:val="TOC2"/>
            <w:tabs>
              <w:tab w:val="right" w:leader="dot" w:pos="9016"/>
            </w:tabs>
            <w:rPr>
              <w:noProof/>
            </w:rPr>
          </w:pPr>
          <w:hyperlink w:anchor="_Toc530242786" w:history="1">
            <w:r w:rsidR="004C2176" w:rsidRPr="008033D6">
              <w:rPr>
                <w:rStyle w:val="Hyperlink"/>
                <w:noProof/>
              </w:rPr>
              <w:t>1.2 Background of the organisation</w:t>
            </w:r>
            <w:r w:rsidR="004C2176">
              <w:rPr>
                <w:noProof/>
                <w:webHidden/>
              </w:rPr>
              <w:tab/>
            </w:r>
            <w:r w:rsidR="004C2176">
              <w:rPr>
                <w:noProof/>
                <w:webHidden/>
              </w:rPr>
              <w:fldChar w:fldCharType="begin"/>
            </w:r>
            <w:r w:rsidR="004C2176">
              <w:rPr>
                <w:noProof/>
                <w:webHidden/>
              </w:rPr>
              <w:instrText xml:space="preserve"> PAGEREF _Toc530242786 \h </w:instrText>
            </w:r>
            <w:r w:rsidR="004C2176">
              <w:rPr>
                <w:noProof/>
                <w:webHidden/>
              </w:rPr>
            </w:r>
            <w:r w:rsidR="004C2176">
              <w:rPr>
                <w:noProof/>
                <w:webHidden/>
              </w:rPr>
              <w:fldChar w:fldCharType="separate"/>
            </w:r>
            <w:r w:rsidR="004C2176">
              <w:rPr>
                <w:noProof/>
                <w:webHidden/>
              </w:rPr>
              <w:t>4</w:t>
            </w:r>
            <w:r w:rsidR="004C2176">
              <w:rPr>
                <w:noProof/>
                <w:webHidden/>
              </w:rPr>
              <w:fldChar w:fldCharType="end"/>
            </w:r>
          </w:hyperlink>
        </w:p>
        <w:p w14:paraId="126AE629" w14:textId="77777777" w:rsidR="004C2176" w:rsidRDefault="0004085E">
          <w:pPr>
            <w:pStyle w:val="TOC2"/>
            <w:tabs>
              <w:tab w:val="right" w:leader="dot" w:pos="9016"/>
            </w:tabs>
            <w:rPr>
              <w:noProof/>
            </w:rPr>
          </w:pPr>
          <w:hyperlink w:anchor="_Toc530242787" w:history="1">
            <w:r w:rsidR="004C2176" w:rsidRPr="008033D6">
              <w:rPr>
                <w:rStyle w:val="Hyperlink"/>
                <w:noProof/>
              </w:rPr>
              <w:t>1.3 Definitions of major concepts</w:t>
            </w:r>
            <w:r w:rsidR="004C2176">
              <w:rPr>
                <w:noProof/>
                <w:webHidden/>
              </w:rPr>
              <w:tab/>
            </w:r>
            <w:r w:rsidR="004C2176">
              <w:rPr>
                <w:noProof/>
                <w:webHidden/>
              </w:rPr>
              <w:fldChar w:fldCharType="begin"/>
            </w:r>
            <w:r w:rsidR="004C2176">
              <w:rPr>
                <w:noProof/>
                <w:webHidden/>
              </w:rPr>
              <w:instrText xml:space="preserve"> PAGEREF _Toc530242787 \h </w:instrText>
            </w:r>
            <w:r w:rsidR="004C2176">
              <w:rPr>
                <w:noProof/>
                <w:webHidden/>
              </w:rPr>
            </w:r>
            <w:r w:rsidR="004C2176">
              <w:rPr>
                <w:noProof/>
                <w:webHidden/>
              </w:rPr>
              <w:fldChar w:fldCharType="separate"/>
            </w:r>
            <w:r w:rsidR="004C2176">
              <w:rPr>
                <w:noProof/>
                <w:webHidden/>
              </w:rPr>
              <w:t>4</w:t>
            </w:r>
            <w:r w:rsidR="004C2176">
              <w:rPr>
                <w:noProof/>
                <w:webHidden/>
              </w:rPr>
              <w:fldChar w:fldCharType="end"/>
            </w:r>
          </w:hyperlink>
        </w:p>
        <w:p w14:paraId="2A0C633A" w14:textId="77777777" w:rsidR="004C2176" w:rsidRDefault="0004085E">
          <w:pPr>
            <w:pStyle w:val="TOC1"/>
            <w:tabs>
              <w:tab w:val="right" w:leader="dot" w:pos="9016"/>
            </w:tabs>
            <w:rPr>
              <w:noProof/>
            </w:rPr>
          </w:pPr>
          <w:hyperlink w:anchor="_Toc530242788" w:history="1">
            <w:r w:rsidR="004C2176" w:rsidRPr="008033D6">
              <w:rPr>
                <w:rStyle w:val="Hyperlink"/>
                <w:noProof/>
              </w:rPr>
              <w:t>2.0 Main Body</w:t>
            </w:r>
            <w:r w:rsidR="004C2176">
              <w:rPr>
                <w:noProof/>
                <w:webHidden/>
              </w:rPr>
              <w:tab/>
            </w:r>
            <w:r w:rsidR="004C2176">
              <w:rPr>
                <w:noProof/>
                <w:webHidden/>
              </w:rPr>
              <w:fldChar w:fldCharType="begin"/>
            </w:r>
            <w:r w:rsidR="004C2176">
              <w:rPr>
                <w:noProof/>
                <w:webHidden/>
              </w:rPr>
              <w:instrText xml:space="preserve"> PAGEREF _Toc530242788 \h </w:instrText>
            </w:r>
            <w:r w:rsidR="004C2176">
              <w:rPr>
                <w:noProof/>
                <w:webHidden/>
              </w:rPr>
            </w:r>
            <w:r w:rsidR="004C2176">
              <w:rPr>
                <w:noProof/>
                <w:webHidden/>
              </w:rPr>
              <w:fldChar w:fldCharType="separate"/>
            </w:r>
            <w:r w:rsidR="004C2176">
              <w:rPr>
                <w:noProof/>
                <w:webHidden/>
              </w:rPr>
              <w:t>5</w:t>
            </w:r>
            <w:r w:rsidR="004C2176">
              <w:rPr>
                <w:noProof/>
                <w:webHidden/>
              </w:rPr>
              <w:fldChar w:fldCharType="end"/>
            </w:r>
          </w:hyperlink>
        </w:p>
        <w:p w14:paraId="3847619E" w14:textId="77777777" w:rsidR="004C2176" w:rsidRDefault="0004085E">
          <w:pPr>
            <w:pStyle w:val="TOC2"/>
            <w:tabs>
              <w:tab w:val="right" w:leader="dot" w:pos="9016"/>
            </w:tabs>
            <w:rPr>
              <w:noProof/>
            </w:rPr>
          </w:pPr>
          <w:hyperlink w:anchor="_Toc530242789" w:history="1">
            <w:r w:rsidR="004C2176" w:rsidRPr="008033D6">
              <w:rPr>
                <w:rStyle w:val="Hyperlink"/>
                <w:noProof/>
              </w:rPr>
              <w:t>2.1 Implementation of the strategy</w:t>
            </w:r>
            <w:r w:rsidR="004C2176">
              <w:rPr>
                <w:noProof/>
                <w:webHidden/>
              </w:rPr>
              <w:tab/>
            </w:r>
            <w:r w:rsidR="004C2176">
              <w:rPr>
                <w:noProof/>
                <w:webHidden/>
              </w:rPr>
              <w:fldChar w:fldCharType="begin"/>
            </w:r>
            <w:r w:rsidR="004C2176">
              <w:rPr>
                <w:noProof/>
                <w:webHidden/>
              </w:rPr>
              <w:instrText xml:space="preserve"> PAGEREF _Toc530242789 \h </w:instrText>
            </w:r>
            <w:r w:rsidR="004C2176">
              <w:rPr>
                <w:noProof/>
                <w:webHidden/>
              </w:rPr>
            </w:r>
            <w:r w:rsidR="004C2176">
              <w:rPr>
                <w:noProof/>
                <w:webHidden/>
              </w:rPr>
              <w:fldChar w:fldCharType="separate"/>
            </w:r>
            <w:r w:rsidR="004C2176">
              <w:rPr>
                <w:noProof/>
                <w:webHidden/>
              </w:rPr>
              <w:t>5</w:t>
            </w:r>
            <w:r w:rsidR="004C2176">
              <w:rPr>
                <w:noProof/>
                <w:webHidden/>
              </w:rPr>
              <w:fldChar w:fldCharType="end"/>
            </w:r>
          </w:hyperlink>
        </w:p>
        <w:p w14:paraId="2578B10F" w14:textId="77777777" w:rsidR="004C2176" w:rsidRDefault="0004085E">
          <w:pPr>
            <w:pStyle w:val="TOC2"/>
            <w:tabs>
              <w:tab w:val="right" w:leader="dot" w:pos="9016"/>
            </w:tabs>
            <w:rPr>
              <w:noProof/>
            </w:rPr>
          </w:pPr>
          <w:hyperlink w:anchor="_Toc530242790" w:history="1">
            <w:r w:rsidR="004C2176" w:rsidRPr="008033D6">
              <w:rPr>
                <w:rStyle w:val="Hyperlink"/>
                <w:noProof/>
              </w:rPr>
              <w:t>2.2 Advantages &amp; disadvantages of the strategy</w:t>
            </w:r>
            <w:r w:rsidR="004C2176">
              <w:rPr>
                <w:noProof/>
                <w:webHidden/>
              </w:rPr>
              <w:tab/>
            </w:r>
            <w:r w:rsidR="004C2176">
              <w:rPr>
                <w:noProof/>
                <w:webHidden/>
              </w:rPr>
              <w:fldChar w:fldCharType="begin"/>
            </w:r>
            <w:r w:rsidR="004C2176">
              <w:rPr>
                <w:noProof/>
                <w:webHidden/>
              </w:rPr>
              <w:instrText xml:space="preserve"> PAGEREF _Toc530242790 \h </w:instrText>
            </w:r>
            <w:r w:rsidR="004C2176">
              <w:rPr>
                <w:noProof/>
                <w:webHidden/>
              </w:rPr>
            </w:r>
            <w:r w:rsidR="004C2176">
              <w:rPr>
                <w:noProof/>
                <w:webHidden/>
              </w:rPr>
              <w:fldChar w:fldCharType="separate"/>
            </w:r>
            <w:r w:rsidR="004C2176">
              <w:rPr>
                <w:noProof/>
                <w:webHidden/>
              </w:rPr>
              <w:t>5</w:t>
            </w:r>
            <w:r w:rsidR="004C2176">
              <w:rPr>
                <w:noProof/>
                <w:webHidden/>
              </w:rPr>
              <w:fldChar w:fldCharType="end"/>
            </w:r>
          </w:hyperlink>
        </w:p>
        <w:p w14:paraId="222D4AF1" w14:textId="77777777" w:rsidR="004C2176" w:rsidRDefault="0004085E">
          <w:pPr>
            <w:pStyle w:val="TOC1"/>
            <w:tabs>
              <w:tab w:val="right" w:leader="dot" w:pos="9016"/>
            </w:tabs>
            <w:rPr>
              <w:noProof/>
            </w:rPr>
          </w:pPr>
          <w:hyperlink w:anchor="_Toc530242791" w:history="1">
            <w:r w:rsidR="004C2176" w:rsidRPr="008033D6">
              <w:rPr>
                <w:rStyle w:val="Hyperlink"/>
                <w:noProof/>
              </w:rPr>
              <w:t>3.0 Conclusion</w:t>
            </w:r>
            <w:r w:rsidR="004C2176">
              <w:rPr>
                <w:noProof/>
                <w:webHidden/>
              </w:rPr>
              <w:tab/>
            </w:r>
            <w:r w:rsidR="004C2176">
              <w:rPr>
                <w:noProof/>
                <w:webHidden/>
              </w:rPr>
              <w:fldChar w:fldCharType="begin"/>
            </w:r>
            <w:r w:rsidR="004C2176">
              <w:rPr>
                <w:noProof/>
                <w:webHidden/>
              </w:rPr>
              <w:instrText xml:space="preserve"> PAGEREF _Toc530242791 \h </w:instrText>
            </w:r>
            <w:r w:rsidR="004C2176">
              <w:rPr>
                <w:noProof/>
                <w:webHidden/>
              </w:rPr>
            </w:r>
            <w:r w:rsidR="004C2176">
              <w:rPr>
                <w:noProof/>
                <w:webHidden/>
              </w:rPr>
              <w:fldChar w:fldCharType="separate"/>
            </w:r>
            <w:r w:rsidR="004C2176">
              <w:rPr>
                <w:noProof/>
                <w:webHidden/>
              </w:rPr>
              <w:t>6</w:t>
            </w:r>
            <w:r w:rsidR="004C2176">
              <w:rPr>
                <w:noProof/>
                <w:webHidden/>
              </w:rPr>
              <w:fldChar w:fldCharType="end"/>
            </w:r>
          </w:hyperlink>
        </w:p>
        <w:p w14:paraId="3EA0C5C2" w14:textId="77777777" w:rsidR="004C2176" w:rsidRDefault="0004085E">
          <w:pPr>
            <w:pStyle w:val="TOC2"/>
            <w:tabs>
              <w:tab w:val="right" w:leader="dot" w:pos="9016"/>
            </w:tabs>
            <w:rPr>
              <w:noProof/>
            </w:rPr>
          </w:pPr>
          <w:hyperlink w:anchor="_Toc530242792" w:history="1">
            <w:r w:rsidR="004C2176" w:rsidRPr="008033D6">
              <w:rPr>
                <w:rStyle w:val="Hyperlink"/>
                <w:noProof/>
              </w:rPr>
              <w:t>3.1 Recommendations</w:t>
            </w:r>
            <w:r w:rsidR="004C2176">
              <w:rPr>
                <w:noProof/>
                <w:webHidden/>
              </w:rPr>
              <w:tab/>
            </w:r>
            <w:r w:rsidR="004C2176">
              <w:rPr>
                <w:noProof/>
                <w:webHidden/>
              </w:rPr>
              <w:fldChar w:fldCharType="begin"/>
            </w:r>
            <w:r w:rsidR="004C2176">
              <w:rPr>
                <w:noProof/>
                <w:webHidden/>
              </w:rPr>
              <w:instrText xml:space="preserve"> PAGEREF _Toc530242792 \h </w:instrText>
            </w:r>
            <w:r w:rsidR="004C2176">
              <w:rPr>
                <w:noProof/>
                <w:webHidden/>
              </w:rPr>
            </w:r>
            <w:r w:rsidR="004C2176">
              <w:rPr>
                <w:noProof/>
                <w:webHidden/>
              </w:rPr>
              <w:fldChar w:fldCharType="separate"/>
            </w:r>
            <w:r w:rsidR="004C2176">
              <w:rPr>
                <w:noProof/>
                <w:webHidden/>
              </w:rPr>
              <w:t>6</w:t>
            </w:r>
            <w:r w:rsidR="004C2176">
              <w:rPr>
                <w:noProof/>
                <w:webHidden/>
              </w:rPr>
              <w:fldChar w:fldCharType="end"/>
            </w:r>
          </w:hyperlink>
        </w:p>
        <w:p w14:paraId="38CF84E2" w14:textId="77777777" w:rsidR="004C2176" w:rsidRDefault="0004085E">
          <w:pPr>
            <w:pStyle w:val="TOC1"/>
            <w:tabs>
              <w:tab w:val="right" w:leader="dot" w:pos="9016"/>
            </w:tabs>
            <w:rPr>
              <w:noProof/>
            </w:rPr>
          </w:pPr>
          <w:hyperlink w:anchor="_Toc530242793" w:history="1">
            <w:r w:rsidR="004C2176" w:rsidRPr="008033D6">
              <w:rPr>
                <w:rStyle w:val="Hyperlink"/>
                <w:noProof/>
              </w:rPr>
              <w:t>4.0 References</w:t>
            </w:r>
            <w:r w:rsidR="004C2176">
              <w:rPr>
                <w:noProof/>
                <w:webHidden/>
              </w:rPr>
              <w:tab/>
            </w:r>
            <w:r w:rsidR="004C2176">
              <w:rPr>
                <w:noProof/>
                <w:webHidden/>
              </w:rPr>
              <w:fldChar w:fldCharType="begin"/>
            </w:r>
            <w:r w:rsidR="004C2176">
              <w:rPr>
                <w:noProof/>
                <w:webHidden/>
              </w:rPr>
              <w:instrText xml:space="preserve"> PAGEREF _Toc530242793 \h </w:instrText>
            </w:r>
            <w:r w:rsidR="004C2176">
              <w:rPr>
                <w:noProof/>
                <w:webHidden/>
              </w:rPr>
            </w:r>
            <w:r w:rsidR="004C2176">
              <w:rPr>
                <w:noProof/>
                <w:webHidden/>
              </w:rPr>
              <w:fldChar w:fldCharType="separate"/>
            </w:r>
            <w:r w:rsidR="004C2176">
              <w:rPr>
                <w:noProof/>
                <w:webHidden/>
              </w:rPr>
              <w:t>7</w:t>
            </w:r>
            <w:r w:rsidR="004C2176">
              <w:rPr>
                <w:noProof/>
                <w:webHidden/>
              </w:rPr>
              <w:fldChar w:fldCharType="end"/>
            </w:r>
          </w:hyperlink>
        </w:p>
        <w:p w14:paraId="6ABB98A1" w14:textId="6161E9B3" w:rsidR="00CE418E" w:rsidRDefault="004C2176" w:rsidP="00CE418E">
          <w:r>
            <w:rPr>
              <w:b/>
              <w:bCs/>
              <w:noProof/>
            </w:rPr>
            <w:fldChar w:fldCharType="end"/>
          </w:r>
        </w:p>
      </w:sdtContent>
    </w:sdt>
    <w:p w14:paraId="79518BE8" w14:textId="49F31F36" w:rsidR="00415BD4" w:rsidRDefault="00243C10" w:rsidP="00BB369B">
      <w:pPr>
        <w:pStyle w:val="TOCHeading"/>
        <w:spacing w:line="480" w:lineRule="auto"/>
      </w:pPr>
      <w:r>
        <w:t>Table of Figures</w:t>
      </w:r>
    </w:p>
    <w:p w14:paraId="4B2529D8" w14:textId="70BB6069" w:rsidR="00CA1891" w:rsidRDefault="00CA1891" w:rsidP="00BB369B">
      <w:pPr>
        <w:pStyle w:val="TableofFigures"/>
        <w:tabs>
          <w:tab w:val="right" w:leader="dot" w:pos="9016"/>
        </w:tabs>
        <w:spacing w:line="480" w:lineRule="auto"/>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w:anchor="_Toc530754082" w:history="1">
        <w:r w:rsidRPr="000D1F32">
          <w:rPr>
            <w:rStyle w:val="Hyperlink"/>
            <w:noProof/>
          </w:rPr>
          <w:t>Figure 1.1 Porters Generic Strategy Source: (Porter, 1980)</w:t>
        </w:r>
        <w:r>
          <w:rPr>
            <w:noProof/>
            <w:webHidden/>
          </w:rPr>
          <w:tab/>
        </w:r>
        <w:r>
          <w:rPr>
            <w:noProof/>
            <w:webHidden/>
          </w:rPr>
          <w:fldChar w:fldCharType="begin"/>
        </w:r>
        <w:r>
          <w:rPr>
            <w:noProof/>
            <w:webHidden/>
          </w:rPr>
          <w:instrText xml:space="preserve"> PAGEREF _Toc530754082 \h </w:instrText>
        </w:r>
        <w:r>
          <w:rPr>
            <w:noProof/>
            <w:webHidden/>
          </w:rPr>
        </w:r>
        <w:r>
          <w:rPr>
            <w:noProof/>
            <w:webHidden/>
          </w:rPr>
          <w:fldChar w:fldCharType="separate"/>
        </w:r>
        <w:r>
          <w:rPr>
            <w:noProof/>
            <w:webHidden/>
          </w:rPr>
          <w:t>7</w:t>
        </w:r>
        <w:r>
          <w:rPr>
            <w:noProof/>
            <w:webHidden/>
          </w:rPr>
          <w:fldChar w:fldCharType="end"/>
        </w:r>
      </w:hyperlink>
    </w:p>
    <w:p w14:paraId="3C0B9FA9" w14:textId="2CE4A50A" w:rsidR="00415BD4" w:rsidRDefault="00CA1891" w:rsidP="00BB369B">
      <w:pPr>
        <w:spacing w:line="480" w:lineRule="auto"/>
      </w:pPr>
      <w:r>
        <w:fldChar w:fldCharType="end"/>
      </w:r>
    </w:p>
    <w:p w14:paraId="7B1E36DA" w14:textId="77777777" w:rsidR="00415BD4" w:rsidRPr="00CE418E" w:rsidRDefault="00415BD4" w:rsidP="00CE418E"/>
    <w:p w14:paraId="392D4902" w14:textId="31ACECD7" w:rsidR="006E72CB" w:rsidRDefault="00CE418E" w:rsidP="006E72CB">
      <w:pPr>
        <w:pStyle w:val="TOCHeading"/>
      </w:pPr>
      <w:r>
        <w:t xml:space="preserve">Appendices </w:t>
      </w:r>
    </w:p>
    <w:p w14:paraId="34780358" w14:textId="3E95829F" w:rsidR="00CE418E" w:rsidRDefault="00CE418E" w:rsidP="00CE418E"/>
    <w:p w14:paraId="08C0E728" w14:textId="14417F70" w:rsidR="00CE418E" w:rsidRPr="00CE418E" w:rsidRDefault="00CE418E" w:rsidP="00CE418E">
      <w:r>
        <w:t xml:space="preserve">Appendix A - </w:t>
      </w:r>
      <w:r w:rsidRPr="00CE418E">
        <w:t>https://www.adidas-group.com/media/filer_public/ed/2b/ed2baf56-5ba9-47cd-ad0e-c0064401f7fa/2018_adidas_group_infographic_en_update.pdf</w:t>
      </w:r>
    </w:p>
    <w:p w14:paraId="6D1EFCB2" w14:textId="77777777" w:rsidR="00CE418E" w:rsidRDefault="00CE418E" w:rsidP="00CE418E">
      <w:pPr>
        <w:rPr>
          <w:b/>
          <w:bCs/>
          <w:noProof/>
        </w:rPr>
      </w:pPr>
    </w:p>
    <w:p w14:paraId="3679856E" w14:textId="04F6A825" w:rsidR="004555BE" w:rsidRPr="00CE418E" w:rsidRDefault="004555BE" w:rsidP="00CE418E">
      <w:pPr>
        <w:sectPr w:rsidR="004555BE" w:rsidRPr="00CE418E">
          <w:pgSz w:w="11906" w:h="16838"/>
          <w:pgMar w:top="1440" w:right="1440" w:bottom="1440" w:left="1440" w:header="708" w:footer="708" w:gutter="0"/>
          <w:cols w:space="708"/>
          <w:docGrid w:linePitch="360"/>
        </w:sectPr>
      </w:pPr>
      <w:r>
        <w:t xml:space="preserve">Appendix B </w:t>
      </w:r>
      <w:r w:rsidR="00623092">
        <w:t>- https://www.adidas-group.com/media/filer_public/5f/8a/5f8abbff-7e5d-49a9-8169-ea16225e9798/adidasag_2017fyresults_en_final.pdf</w:t>
      </w:r>
    </w:p>
    <w:p w14:paraId="6F009AA9" w14:textId="77777777" w:rsidR="004C2176" w:rsidRDefault="001C5979" w:rsidP="001C5979">
      <w:pPr>
        <w:pStyle w:val="Heading1"/>
        <w:sectPr w:rsidR="004C2176">
          <w:pgSz w:w="11906" w:h="16838"/>
          <w:pgMar w:top="1440" w:right="1440" w:bottom="1440" w:left="1440" w:header="708" w:footer="708" w:gutter="0"/>
          <w:cols w:space="708"/>
          <w:docGrid w:linePitch="360"/>
        </w:sectPr>
      </w:pPr>
      <w:bookmarkStart w:id="0" w:name="_Toc530242783"/>
      <w:r>
        <w:lastRenderedPageBreak/>
        <w:t>Executive Summary</w:t>
      </w:r>
      <w:bookmarkEnd w:id="0"/>
    </w:p>
    <w:p w14:paraId="053A2D19" w14:textId="77777777" w:rsidR="001C5979" w:rsidRDefault="001C5979" w:rsidP="001C5979">
      <w:pPr>
        <w:pStyle w:val="Heading1"/>
      </w:pPr>
      <w:bookmarkStart w:id="1" w:name="_Toc530242784"/>
      <w:r>
        <w:lastRenderedPageBreak/>
        <w:t>1.0 Introduction</w:t>
      </w:r>
      <w:bookmarkEnd w:id="1"/>
      <w:r>
        <w:t xml:space="preserve"> </w:t>
      </w:r>
    </w:p>
    <w:p w14:paraId="23E0DA8C" w14:textId="37D92B9D" w:rsidR="004C2176" w:rsidRPr="006E6F44" w:rsidRDefault="004C2176" w:rsidP="00233A66">
      <w:pPr>
        <w:spacing w:line="480" w:lineRule="auto"/>
        <w:jc w:val="both"/>
        <w:rPr>
          <w:sz w:val="22"/>
        </w:rPr>
      </w:pPr>
      <w:r w:rsidRPr="006E6F44">
        <w:rPr>
          <w:sz w:val="22"/>
        </w:rPr>
        <w:t xml:space="preserve">The purpose of this report is to critically evaluate the competitive and development strategies of </w:t>
      </w:r>
      <w:r w:rsidR="00C6639D" w:rsidRPr="006E6F44">
        <w:rPr>
          <w:sz w:val="22"/>
        </w:rPr>
        <w:t>a</w:t>
      </w:r>
      <w:r w:rsidRPr="006E6F44">
        <w:rPr>
          <w:sz w:val="22"/>
        </w:rPr>
        <w:t xml:space="preserve">n organisation in the context of contemporary strategic management issues. The chosen organisation for this report is Adidas – Europe’s leading manufacturer of sportswear. </w:t>
      </w:r>
      <w:r w:rsidR="004A71B5" w:rsidRPr="006E6F44">
        <w:rPr>
          <w:sz w:val="22"/>
        </w:rPr>
        <w:t xml:space="preserve">Adidas is a </w:t>
      </w:r>
      <w:r w:rsidR="00F120FF" w:rsidRPr="006E6F44">
        <w:rPr>
          <w:sz w:val="22"/>
        </w:rPr>
        <w:t>well-known</w:t>
      </w:r>
      <w:r w:rsidR="004A71B5" w:rsidRPr="006E6F44">
        <w:rPr>
          <w:sz w:val="22"/>
        </w:rPr>
        <w:t xml:space="preserve"> global company who specialise </w:t>
      </w:r>
      <w:r w:rsidR="00A73345" w:rsidRPr="006E6F44">
        <w:rPr>
          <w:sz w:val="22"/>
        </w:rPr>
        <w:t>in sports</w:t>
      </w:r>
      <w:r w:rsidR="00F9680E" w:rsidRPr="006E6F44">
        <w:rPr>
          <w:sz w:val="22"/>
        </w:rPr>
        <w:t xml:space="preserve"> lifestyle products such as</w:t>
      </w:r>
      <w:r w:rsidR="00A73345" w:rsidRPr="006E6F44">
        <w:rPr>
          <w:sz w:val="22"/>
        </w:rPr>
        <w:t xml:space="preserve"> equipment, clothing </w:t>
      </w:r>
      <w:r w:rsidR="00F9680E" w:rsidRPr="006E6F44">
        <w:rPr>
          <w:sz w:val="22"/>
        </w:rPr>
        <w:t xml:space="preserve">and </w:t>
      </w:r>
      <w:r w:rsidR="00F120FF" w:rsidRPr="006E6F44">
        <w:rPr>
          <w:sz w:val="22"/>
        </w:rPr>
        <w:t>footwear</w:t>
      </w:r>
      <w:r w:rsidR="00F9680E" w:rsidRPr="006E6F44">
        <w:rPr>
          <w:sz w:val="22"/>
        </w:rPr>
        <w:t xml:space="preserve">. </w:t>
      </w:r>
    </w:p>
    <w:p w14:paraId="042CE4C3" w14:textId="4476A108" w:rsidR="001C5979" w:rsidRDefault="001C5979" w:rsidP="006E72CB">
      <w:pPr>
        <w:pStyle w:val="Heading2"/>
        <w:spacing w:line="480" w:lineRule="auto"/>
      </w:pPr>
      <w:bookmarkStart w:id="2" w:name="_Toc530242785"/>
      <w:r>
        <w:t>1.1 Report Remit</w:t>
      </w:r>
      <w:bookmarkEnd w:id="2"/>
    </w:p>
    <w:p w14:paraId="60E123C1" w14:textId="77777777" w:rsidR="003F1D59" w:rsidRPr="006E6F44" w:rsidRDefault="005C21ED" w:rsidP="00233A66">
      <w:pPr>
        <w:spacing w:line="480" w:lineRule="auto"/>
        <w:jc w:val="both"/>
        <w:rPr>
          <w:sz w:val="22"/>
        </w:rPr>
      </w:pPr>
      <w:r w:rsidRPr="006E6F44">
        <w:rPr>
          <w:sz w:val="22"/>
        </w:rPr>
        <w:t xml:space="preserve">This report </w:t>
      </w:r>
      <w:r w:rsidR="00FC11AF" w:rsidRPr="006E6F44">
        <w:rPr>
          <w:sz w:val="22"/>
        </w:rPr>
        <w:t>is an attempt to</w:t>
      </w:r>
      <w:r w:rsidR="003F1D59" w:rsidRPr="006E6F44">
        <w:rPr>
          <w:sz w:val="22"/>
        </w:rPr>
        <w:t xml:space="preserve"> meet the above aim with the following objectives;</w:t>
      </w:r>
    </w:p>
    <w:p w14:paraId="160C816E" w14:textId="60CE5235" w:rsidR="005C21ED" w:rsidRPr="006E6F44" w:rsidRDefault="00720072" w:rsidP="00233A66">
      <w:pPr>
        <w:spacing w:line="480" w:lineRule="auto"/>
        <w:jc w:val="both"/>
        <w:rPr>
          <w:sz w:val="22"/>
        </w:rPr>
      </w:pPr>
      <w:r w:rsidRPr="006E6F44">
        <w:rPr>
          <w:sz w:val="22"/>
        </w:rPr>
        <w:t xml:space="preserve"> F</w:t>
      </w:r>
      <w:r w:rsidR="00FC11AF" w:rsidRPr="006E6F44">
        <w:rPr>
          <w:sz w:val="22"/>
        </w:rPr>
        <w:t xml:space="preserve">irstly, identify the competitive strategy that Adidas have </w:t>
      </w:r>
      <w:r w:rsidR="00B048E0" w:rsidRPr="006E6F44">
        <w:rPr>
          <w:sz w:val="22"/>
        </w:rPr>
        <w:t>adopted</w:t>
      </w:r>
      <w:r w:rsidR="00FC11AF" w:rsidRPr="006E6F44">
        <w:rPr>
          <w:sz w:val="22"/>
        </w:rPr>
        <w:t xml:space="preserve"> in order to</w:t>
      </w:r>
      <w:r w:rsidR="00D20EDD" w:rsidRPr="006E6F44">
        <w:rPr>
          <w:sz w:val="22"/>
        </w:rPr>
        <w:t xml:space="preserve"> develop their current competitive position </w:t>
      </w:r>
      <w:r w:rsidR="00193899" w:rsidRPr="006E6F44">
        <w:rPr>
          <w:sz w:val="22"/>
        </w:rPr>
        <w:t xml:space="preserve">by using examples of actions </w:t>
      </w:r>
      <w:r w:rsidR="006F2A23" w:rsidRPr="006E6F44">
        <w:rPr>
          <w:sz w:val="22"/>
        </w:rPr>
        <w:t>Adidas have taken to accomplish this strategy.</w:t>
      </w:r>
    </w:p>
    <w:p w14:paraId="34819B7D" w14:textId="2A2C97BE" w:rsidR="006F2A23" w:rsidRPr="006E6F44" w:rsidRDefault="006F2A23" w:rsidP="00233A66">
      <w:pPr>
        <w:spacing w:line="480" w:lineRule="auto"/>
        <w:jc w:val="both"/>
        <w:rPr>
          <w:sz w:val="22"/>
        </w:rPr>
      </w:pPr>
      <w:r w:rsidRPr="006E6F44">
        <w:rPr>
          <w:sz w:val="22"/>
        </w:rPr>
        <w:t xml:space="preserve">Secondly, to critically evaluate the competitive strategy that Adidas </w:t>
      </w:r>
      <w:r w:rsidR="00E3774F" w:rsidRPr="006E6F44">
        <w:rPr>
          <w:sz w:val="22"/>
        </w:rPr>
        <w:t xml:space="preserve">has </w:t>
      </w:r>
      <w:r w:rsidR="00520AAE" w:rsidRPr="006E6F44">
        <w:rPr>
          <w:sz w:val="22"/>
        </w:rPr>
        <w:t xml:space="preserve">applied in the development of their </w:t>
      </w:r>
      <w:r w:rsidR="00DF76B5" w:rsidRPr="006E6F44">
        <w:rPr>
          <w:sz w:val="22"/>
        </w:rPr>
        <w:t>competitive position</w:t>
      </w:r>
      <w:r w:rsidR="00F73F36" w:rsidRPr="006E6F44">
        <w:rPr>
          <w:sz w:val="22"/>
        </w:rPr>
        <w:t xml:space="preserve">. The evaluation will </w:t>
      </w:r>
      <w:r w:rsidR="00A46806" w:rsidRPr="006E6F44">
        <w:rPr>
          <w:sz w:val="22"/>
        </w:rPr>
        <w:t xml:space="preserve">recognise any advantages and the limitations of the strategy in </w:t>
      </w:r>
      <w:r w:rsidR="004D43F4" w:rsidRPr="006E6F44">
        <w:rPr>
          <w:sz w:val="22"/>
        </w:rPr>
        <w:t>the current environment.</w:t>
      </w:r>
    </w:p>
    <w:p w14:paraId="1FD41331" w14:textId="3BC019FB" w:rsidR="004D43F4" w:rsidRPr="006E6F44" w:rsidRDefault="004D43F4" w:rsidP="00233A66">
      <w:pPr>
        <w:spacing w:line="480" w:lineRule="auto"/>
        <w:jc w:val="both"/>
        <w:rPr>
          <w:sz w:val="22"/>
        </w:rPr>
      </w:pPr>
      <w:r w:rsidRPr="006E6F44">
        <w:rPr>
          <w:sz w:val="22"/>
        </w:rPr>
        <w:t>Thirdly, to make appropriate recommendations for</w:t>
      </w:r>
      <w:r w:rsidR="00F64965" w:rsidRPr="006E6F44">
        <w:rPr>
          <w:sz w:val="22"/>
        </w:rPr>
        <w:t xml:space="preserve"> future development</w:t>
      </w:r>
      <w:r w:rsidRPr="006E6F44">
        <w:rPr>
          <w:sz w:val="22"/>
        </w:rPr>
        <w:t xml:space="preserve"> for Adidas based on the findings in the report. </w:t>
      </w:r>
    </w:p>
    <w:p w14:paraId="4950AD49" w14:textId="0BB54F2D" w:rsidR="001C5979" w:rsidRDefault="001C5979" w:rsidP="006E72CB">
      <w:pPr>
        <w:pStyle w:val="Heading2"/>
        <w:spacing w:line="480" w:lineRule="auto"/>
      </w:pPr>
      <w:bookmarkStart w:id="3" w:name="_Toc530242786"/>
      <w:r>
        <w:t>1.2 Background of the organisation</w:t>
      </w:r>
      <w:bookmarkEnd w:id="3"/>
    </w:p>
    <w:p w14:paraId="45AB3588" w14:textId="393466C1" w:rsidR="000F079C" w:rsidRPr="006E6F44" w:rsidRDefault="0080274C" w:rsidP="00233A66">
      <w:pPr>
        <w:spacing w:line="480" w:lineRule="auto"/>
        <w:jc w:val="both"/>
        <w:rPr>
          <w:sz w:val="22"/>
        </w:rPr>
      </w:pPr>
      <w:r w:rsidRPr="006E6F44">
        <w:rPr>
          <w:sz w:val="22"/>
        </w:rPr>
        <w:t>According to</w:t>
      </w:r>
      <w:r w:rsidR="00F81880" w:rsidRPr="006E6F44">
        <w:rPr>
          <w:sz w:val="22"/>
        </w:rPr>
        <w:t xml:space="preserve"> Adidas</w:t>
      </w:r>
      <w:sdt>
        <w:sdtPr>
          <w:rPr>
            <w:sz w:val="22"/>
          </w:rPr>
          <w:id w:val="-1199304276"/>
          <w:citation/>
        </w:sdtPr>
        <w:sdtContent>
          <w:r w:rsidR="009E028B" w:rsidRPr="006E6F44">
            <w:rPr>
              <w:sz w:val="22"/>
            </w:rPr>
            <w:fldChar w:fldCharType="begin"/>
          </w:r>
          <w:r w:rsidR="00F81880" w:rsidRPr="006E6F44">
            <w:rPr>
              <w:sz w:val="22"/>
            </w:rPr>
            <w:instrText xml:space="preserve">CITATION Adi18 \n  \t  \l 2057 </w:instrText>
          </w:r>
          <w:r w:rsidR="009E028B" w:rsidRPr="006E6F44">
            <w:rPr>
              <w:sz w:val="22"/>
            </w:rPr>
            <w:fldChar w:fldCharType="separate"/>
          </w:r>
          <w:r w:rsidR="00F81880" w:rsidRPr="006E6F44">
            <w:rPr>
              <w:noProof/>
              <w:sz w:val="22"/>
            </w:rPr>
            <w:t xml:space="preserve"> (2018)</w:t>
          </w:r>
          <w:r w:rsidR="009E028B" w:rsidRPr="006E6F44">
            <w:rPr>
              <w:sz w:val="22"/>
            </w:rPr>
            <w:fldChar w:fldCharType="end"/>
          </w:r>
        </w:sdtContent>
      </w:sdt>
      <w:r w:rsidRPr="006E6F44">
        <w:rPr>
          <w:sz w:val="22"/>
        </w:rPr>
        <w:t xml:space="preserve"> website, </w:t>
      </w:r>
      <w:r w:rsidR="008A59B8" w:rsidRPr="006E6F44">
        <w:rPr>
          <w:sz w:val="22"/>
        </w:rPr>
        <w:t xml:space="preserve">the founder Adi </w:t>
      </w:r>
      <w:proofErr w:type="spellStart"/>
      <w:r w:rsidR="008A59B8" w:rsidRPr="006E6F44">
        <w:rPr>
          <w:sz w:val="22"/>
        </w:rPr>
        <w:t>Dassler</w:t>
      </w:r>
      <w:proofErr w:type="spellEnd"/>
      <w:r w:rsidR="008A59B8" w:rsidRPr="006E6F44">
        <w:rPr>
          <w:sz w:val="22"/>
        </w:rPr>
        <w:t xml:space="preserve"> first </w:t>
      </w:r>
      <w:r w:rsidR="00FA1824" w:rsidRPr="006E6F44">
        <w:rPr>
          <w:sz w:val="22"/>
        </w:rPr>
        <w:t>began his mission to provide athletes wit</w:t>
      </w:r>
      <w:r w:rsidR="004971C3" w:rsidRPr="006E6F44">
        <w:rPr>
          <w:sz w:val="22"/>
        </w:rPr>
        <w:t xml:space="preserve">h equipment </w:t>
      </w:r>
      <w:r w:rsidR="006C3209" w:rsidRPr="006E6F44">
        <w:rPr>
          <w:sz w:val="22"/>
        </w:rPr>
        <w:t>in the best possible way in 1</w:t>
      </w:r>
      <w:r w:rsidR="00901C86" w:rsidRPr="006E6F44">
        <w:rPr>
          <w:sz w:val="22"/>
        </w:rPr>
        <w:t xml:space="preserve">924. </w:t>
      </w:r>
      <w:r w:rsidR="00D33416" w:rsidRPr="006E6F44">
        <w:rPr>
          <w:sz w:val="22"/>
        </w:rPr>
        <w:t>On 18</w:t>
      </w:r>
      <w:r w:rsidR="00D33416" w:rsidRPr="006E6F44">
        <w:rPr>
          <w:sz w:val="22"/>
          <w:vertAlign w:val="superscript"/>
        </w:rPr>
        <w:t>th</w:t>
      </w:r>
      <w:r w:rsidR="00D33416" w:rsidRPr="006E6F44">
        <w:rPr>
          <w:sz w:val="22"/>
        </w:rPr>
        <w:t xml:space="preserve"> August</w:t>
      </w:r>
      <w:r w:rsidR="002A120C" w:rsidRPr="006E6F44">
        <w:rPr>
          <w:sz w:val="22"/>
        </w:rPr>
        <w:t xml:space="preserve"> 1949 Adi </w:t>
      </w:r>
      <w:proofErr w:type="spellStart"/>
      <w:r w:rsidR="002A120C" w:rsidRPr="006E6F44">
        <w:rPr>
          <w:sz w:val="22"/>
        </w:rPr>
        <w:t>Dassler</w:t>
      </w:r>
      <w:proofErr w:type="spellEnd"/>
      <w:r w:rsidR="002A120C" w:rsidRPr="006E6F44">
        <w:rPr>
          <w:sz w:val="22"/>
        </w:rPr>
        <w:t xml:space="preserve"> </w:t>
      </w:r>
      <w:r w:rsidR="00B576D4" w:rsidRPr="006E6F44">
        <w:rPr>
          <w:sz w:val="22"/>
        </w:rPr>
        <w:t xml:space="preserve">started all over </w:t>
      </w:r>
      <w:r w:rsidR="008E43D1" w:rsidRPr="006E6F44">
        <w:rPr>
          <w:sz w:val="22"/>
        </w:rPr>
        <w:t xml:space="preserve">and registered the Adi </w:t>
      </w:r>
      <w:proofErr w:type="spellStart"/>
      <w:r w:rsidR="008E43D1" w:rsidRPr="006E6F44">
        <w:rPr>
          <w:sz w:val="22"/>
        </w:rPr>
        <w:t>Dassler</w:t>
      </w:r>
      <w:proofErr w:type="spellEnd"/>
      <w:r w:rsidR="008E43D1" w:rsidRPr="006E6F44">
        <w:rPr>
          <w:sz w:val="22"/>
        </w:rPr>
        <w:t xml:space="preserve"> A</w:t>
      </w:r>
      <w:r w:rsidR="00B576D4" w:rsidRPr="006E6F44">
        <w:rPr>
          <w:sz w:val="22"/>
        </w:rPr>
        <w:t xml:space="preserve">didas </w:t>
      </w:r>
      <w:proofErr w:type="spellStart"/>
      <w:r w:rsidR="008F7CBA" w:rsidRPr="006E6F44">
        <w:rPr>
          <w:sz w:val="22"/>
        </w:rPr>
        <w:t>Sportschuhfabrik</w:t>
      </w:r>
      <w:proofErr w:type="spellEnd"/>
      <w:r w:rsidR="008F7CBA" w:rsidRPr="006E6F44">
        <w:rPr>
          <w:sz w:val="22"/>
        </w:rPr>
        <w:t xml:space="preserve"> with just 47 employees</w:t>
      </w:r>
      <w:r w:rsidR="004218CF" w:rsidRPr="006E6F44">
        <w:rPr>
          <w:sz w:val="22"/>
        </w:rPr>
        <w:t xml:space="preserve"> situated in a small town in Herzogenaurach in Germany</w:t>
      </w:r>
      <w:r w:rsidR="008F7CBA" w:rsidRPr="006E6F44">
        <w:rPr>
          <w:sz w:val="22"/>
        </w:rPr>
        <w:t>. On that da</w:t>
      </w:r>
      <w:r w:rsidR="00CF6781" w:rsidRPr="006E6F44">
        <w:rPr>
          <w:sz w:val="22"/>
        </w:rPr>
        <w:t xml:space="preserve">y Adi </w:t>
      </w:r>
      <w:proofErr w:type="spellStart"/>
      <w:r w:rsidR="00CF6781" w:rsidRPr="006E6F44">
        <w:rPr>
          <w:sz w:val="22"/>
        </w:rPr>
        <w:t>Dassler</w:t>
      </w:r>
      <w:proofErr w:type="spellEnd"/>
      <w:r w:rsidR="00CF6781" w:rsidRPr="006E6F44">
        <w:rPr>
          <w:sz w:val="22"/>
        </w:rPr>
        <w:t xml:space="preserve"> registered </w:t>
      </w:r>
      <w:r w:rsidR="0072724A" w:rsidRPr="006E6F44">
        <w:rPr>
          <w:sz w:val="22"/>
        </w:rPr>
        <w:t>a shoe which included the famous 3-stripes</w:t>
      </w:r>
      <w:r w:rsidR="00323D52" w:rsidRPr="006E6F44">
        <w:rPr>
          <w:sz w:val="22"/>
        </w:rPr>
        <w:t xml:space="preserve"> logo</w:t>
      </w:r>
      <w:r w:rsidR="0072724A" w:rsidRPr="006E6F44">
        <w:rPr>
          <w:sz w:val="22"/>
        </w:rPr>
        <w:t xml:space="preserve">. </w:t>
      </w:r>
    </w:p>
    <w:p w14:paraId="3DBEB9BA" w14:textId="47C69470" w:rsidR="008E43D1" w:rsidRPr="006E6F44" w:rsidRDefault="008E43D1" w:rsidP="00233A66">
      <w:pPr>
        <w:spacing w:line="480" w:lineRule="auto"/>
        <w:jc w:val="both"/>
        <w:rPr>
          <w:sz w:val="22"/>
        </w:rPr>
      </w:pPr>
      <w:r w:rsidRPr="006E6F44">
        <w:rPr>
          <w:sz w:val="22"/>
        </w:rPr>
        <w:t xml:space="preserve">In 1954 </w:t>
      </w:r>
      <w:r w:rsidR="00F81880" w:rsidRPr="006E6F44">
        <w:rPr>
          <w:sz w:val="22"/>
        </w:rPr>
        <w:t>Adidas claim that their football boots with screw-in studs helped to write history as the German national football team won the World Cup final</w:t>
      </w:r>
      <w:r w:rsidR="00BE3D0D" w:rsidRPr="006E6F44">
        <w:rPr>
          <w:sz w:val="22"/>
        </w:rPr>
        <w:t xml:space="preserve"> wearing the new boots,</w:t>
      </w:r>
      <w:r w:rsidR="00F81880" w:rsidRPr="006E6F44">
        <w:rPr>
          <w:sz w:val="22"/>
        </w:rPr>
        <w:t xml:space="preserve"> which resulted in Adidas and the founder </w:t>
      </w:r>
      <w:r w:rsidR="00BE3D0D" w:rsidRPr="006E6F44">
        <w:rPr>
          <w:sz w:val="22"/>
        </w:rPr>
        <w:t xml:space="preserve">becoming the leading brand in football worldwide. </w:t>
      </w:r>
    </w:p>
    <w:p w14:paraId="3EFADC7E" w14:textId="5353C216" w:rsidR="00E5051B" w:rsidRPr="006E6F44" w:rsidRDefault="00E5051B" w:rsidP="00233A66">
      <w:pPr>
        <w:spacing w:line="480" w:lineRule="auto"/>
        <w:jc w:val="both"/>
        <w:rPr>
          <w:sz w:val="22"/>
        </w:rPr>
      </w:pPr>
      <w:r w:rsidRPr="006E6F44">
        <w:rPr>
          <w:sz w:val="22"/>
        </w:rPr>
        <w:lastRenderedPageBreak/>
        <w:t>In 1967 Adidas</w:t>
      </w:r>
      <w:r w:rsidR="0094685C" w:rsidRPr="006E6F44">
        <w:rPr>
          <w:sz w:val="22"/>
        </w:rPr>
        <w:t xml:space="preserve"> released its first </w:t>
      </w:r>
      <w:r w:rsidR="004D2BCB" w:rsidRPr="006E6F44">
        <w:rPr>
          <w:sz w:val="22"/>
        </w:rPr>
        <w:t>tracksuit which the company</w:t>
      </w:r>
      <w:r w:rsidR="006F24E0" w:rsidRPr="006E6F44">
        <w:rPr>
          <w:sz w:val="22"/>
        </w:rPr>
        <w:t xml:space="preserve"> claimed that it </w:t>
      </w:r>
      <w:r w:rsidR="002D4AFE" w:rsidRPr="006E6F44">
        <w:rPr>
          <w:sz w:val="22"/>
        </w:rPr>
        <w:t xml:space="preserve">unveiled a whole new business </w:t>
      </w:r>
      <w:r w:rsidR="007977B4" w:rsidRPr="006E6F44">
        <w:rPr>
          <w:sz w:val="22"/>
        </w:rPr>
        <w:t xml:space="preserve">as previously Adidas was famously known for its footwear. </w:t>
      </w:r>
      <w:r w:rsidR="0008332C" w:rsidRPr="006E6F44">
        <w:rPr>
          <w:sz w:val="22"/>
        </w:rPr>
        <w:t xml:space="preserve">In 1970 Adidas </w:t>
      </w:r>
      <w:r w:rsidR="00AB7474" w:rsidRPr="006E6F44">
        <w:rPr>
          <w:sz w:val="22"/>
        </w:rPr>
        <w:t xml:space="preserve">continued its success by producing </w:t>
      </w:r>
      <w:r w:rsidR="00917089" w:rsidRPr="006E6F44">
        <w:rPr>
          <w:sz w:val="22"/>
        </w:rPr>
        <w:t>the official ball TELSTAR for the FIFA World Cup</w:t>
      </w:r>
      <w:r w:rsidR="00040C9D" w:rsidRPr="006E6F44">
        <w:rPr>
          <w:sz w:val="22"/>
        </w:rPr>
        <w:t xml:space="preserve"> which led to</w:t>
      </w:r>
      <w:r w:rsidR="00063840" w:rsidRPr="006E6F44">
        <w:rPr>
          <w:sz w:val="22"/>
        </w:rPr>
        <w:t xml:space="preserve"> the ball being the official match ball to every FIFA World Cup</w:t>
      </w:r>
      <w:r w:rsidR="00F17B0E" w:rsidRPr="006E6F44">
        <w:rPr>
          <w:sz w:val="22"/>
        </w:rPr>
        <w:t xml:space="preserve"> to date. </w:t>
      </w:r>
      <w:r w:rsidR="006F24E0" w:rsidRPr="006E6F44">
        <w:rPr>
          <w:sz w:val="22"/>
        </w:rPr>
        <w:t xml:space="preserve"> </w:t>
      </w:r>
    </w:p>
    <w:p w14:paraId="62BFCD57" w14:textId="130075AA" w:rsidR="007E4E8A" w:rsidRPr="006E6F44" w:rsidRDefault="007E4E8A" w:rsidP="00233A66">
      <w:pPr>
        <w:spacing w:line="480" w:lineRule="auto"/>
        <w:jc w:val="both"/>
        <w:rPr>
          <w:sz w:val="22"/>
        </w:rPr>
      </w:pPr>
      <w:r w:rsidRPr="006E6F44">
        <w:rPr>
          <w:sz w:val="22"/>
        </w:rPr>
        <w:t xml:space="preserve">Adidas’s first major competitor Reebok followed the booming fitness trend with women globally wore the reebok Freestyle footwear. </w:t>
      </w:r>
    </w:p>
    <w:p w14:paraId="13AEB26F" w14:textId="779CED7F" w:rsidR="007E4E8A" w:rsidRPr="006E6F44" w:rsidRDefault="007E4E8A" w:rsidP="00233A66">
      <w:pPr>
        <w:spacing w:line="480" w:lineRule="auto"/>
        <w:jc w:val="both"/>
        <w:rPr>
          <w:sz w:val="22"/>
        </w:rPr>
      </w:pPr>
      <w:r w:rsidRPr="006E6F44">
        <w:rPr>
          <w:sz w:val="22"/>
        </w:rPr>
        <w:t xml:space="preserve">However, in 1986 Adidas continued to strive and merged arts and sports together resulting in producing new innovations in street fashion trends and marked the birth of non-athletic </w:t>
      </w:r>
      <w:r w:rsidR="006A0A0B" w:rsidRPr="006E6F44">
        <w:rPr>
          <w:sz w:val="22"/>
        </w:rPr>
        <w:t xml:space="preserve">promotions </w:t>
      </w:r>
      <w:r w:rsidRPr="006E6F44">
        <w:rPr>
          <w:sz w:val="22"/>
        </w:rPr>
        <w:t>within its sporting goods industry.</w:t>
      </w:r>
    </w:p>
    <w:p w14:paraId="4AD487FB" w14:textId="4B12BAD9" w:rsidR="006A0A0B" w:rsidRPr="006E6F44" w:rsidRDefault="006A0A0B" w:rsidP="00233A66">
      <w:pPr>
        <w:spacing w:line="480" w:lineRule="auto"/>
        <w:jc w:val="both"/>
        <w:rPr>
          <w:sz w:val="22"/>
        </w:rPr>
      </w:pPr>
      <w:r w:rsidRPr="006E6F44">
        <w:rPr>
          <w:sz w:val="22"/>
        </w:rPr>
        <w:t>In the 2000’s Adidas claimed to reinvent the game with a new century and new divisions as Adidas became the first in the industry to innovate a new lifestyle segment with sports-inspired streetwear. In 2006 Adidas acquired Reebok which brought together the well-known companies in sports.</w:t>
      </w:r>
    </w:p>
    <w:p w14:paraId="33464469" w14:textId="208BF6C3" w:rsidR="006E72CB" w:rsidRPr="006E72CB" w:rsidRDefault="00CF72DB" w:rsidP="00233A66">
      <w:pPr>
        <w:spacing w:line="480" w:lineRule="auto"/>
        <w:jc w:val="both"/>
        <w:rPr>
          <w:sz w:val="22"/>
        </w:rPr>
      </w:pPr>
      <w:r w:rsidRPr="006E6F44">
        <w:rPr>
          <w:sz w:val="22"/>
        </w:rPr>
        <w:t>In 2017 Adidas claim</w:t>
      </w:r>
      <w:r w:rsidR="00CE7343" w:rsidRPr="006E6F44">
        <w:rPr>
          <w:sz w:val="22"/>
        </w:rPr>
        <w:t>ed to have 56,888 employees worldwide</w:t>
      </w:r>
      <w:r w:rsidR="006A0A0B" w:rsidRPr="006E6F44">
        <w:rPr>
          <w:sz w:val="22"/>
        </w:rPr>
        <w:t xml:space="preserve"> and in</w:t>
      </w:r>
      <w:r w:rsidR="0034173A" w:rsidRPr="006E6F44">
        <w:rPr>
          <w:sz w:val="22"/>
        </w:rPr>
        <w:t xml:space="preserve"> HQ alone Adidas have over 100 nationalities</w:t>
      </w:r>
      <w:r w:rsidR="006A0A0B" w:rsidRPr="006E6F44">
        <w:rPr>
          <w:sz w:val="22"/>
        </w:rPr>
        <w:t xml:space="preserve"> </w:t>
      </w:r>
      <w:r w:rsidR="00CE418E" w:rsidRPr="006E6F44">
        <w:rPr>
          <w:sz w:val="22"/>
        </w:rPr>
        <w:t>compared to when the company first started in 1949 with just 47 employees</w:t>
      </w:r>
      <w:r w:rsidR="0034173A" w:rsidRPr="006E6F44">
        <w:rPr>
          <w:sz w:val="22"/>
        </w:rPr>
        <w:t xml:space="preserve">. </w:t>
      </w:r>
      <w:r w:rsidR="00CE418E" w:rsidRPr="006E6F44">
        <w:rPr>
          <w:sz w:val="22"/>
        </w:rPr>
        <w:t xml:space="preserve">See appendix A for more information. </w:t>
      </w:r>
      <w:r w:rsidR="004555BE" w:rsidRPr="006E6F44">
        <w:rPr>
          <w:sz w:val="22"/>
        </w:rPr>
        <w:t xml:space="preserve">Adidas </w:t>
      </w:r>
      <w:sdt>
        <w:sdtPr>
          <w:rPr>
            <w:sz w:val="22"/>
          </w:rPr>
          <w:id w:val="-1305549722"/>
          <w:citation/>
        </w:sdtPr>
        <w:sdtContent>
          <w:r w:rsidR="004555BE" w:rsidRPr="006E6F44">
            <w:rPr>
              <w:sz w:val="22"/>
            </w:rPr>
            <w:fldChar w:fldCharType="begin"/>
          </w:r>
          <w:r w:rsidR="004555BE" w:rsidRPr="006E6F44">
            <w:rPr>
              <w:sz w:val="22"/>
            </w:rPr>
            <w:instrText xml:space="preserve">CITATION Adi181 \n  \t  \l 2057 </w:instrText>
          </w:r>
          <w:r w:rsidR="004555BE" w:rsidRPr="006E6F44">
            <w:rPr>
              <w:sz w:val="22"/>
            </w:rPr>
            <w:fldChar w:fldCharType="separate"/>
          </w:r>
          <w:r w:rsidR="004555BE" w:rsidRPr="006E6F44">
            <w:rPr>
              <w:noProof/>
              <w:sz w:val="22"/>
            </w:rPr>
            <w:t>(2018)</w:t>
          </w:r>
          <w:r w:rsidR="004555BE" w:rsidRPr="006E6F44">
            <w:rPr>
              <w:sz w:val="22"/>
            </w:rPr>
            <w:fldChar w:fldCharType="end"/>
          </w:r>
        </w:sdtContent>
      </w:sdt>
      <w:r w:rsidR="004555BE" w:rsidRPr="006E6F44">
        <w:rPr>
          <w:sz w:val="22"/>
        </w:rPr>
        <w:t xml:space="preserve"> reported in a press release that it had delivered strong operational and financial performance, with a net income from operations grows 32% to €1.430 billion, see appendix B. </w:t>
      </w:r>
    </w:p>
    <w:p w14:paraId="62EEBABC" w14:textId="7D2D0CF4" w:rsidR="00B30B72" w:rsidRDefault="001C5979" w:rsidP="006E72CB">
      <w:pPr>
        <w:pStyle w:val="Heading2"/>
        <w:spacing w:line="480" w:lineRule="auto"/>
      </w:pPr>
      <w:bookmarkStart w:id="4" w:name="_Toc530242787"/>
      <w:r>
        <w:t>1.3 Definitions of major concepts</w:t>
      </w:r>
      <w:bookmarkStart w:id="5" w:name="_Toc530242788"/>
      <w:bookmarkEnd w:id="4"/>
    </w:p>
    <w:p w14:paraId="4456EBDE" w14:textId="4FE1A270" w:rsidR="00420C0A" w:rsidRPr="006E6F44" w:rsidRDefault="007D438F" w:rsidP="00233A66">
      <w:pPr>
        <w:spacing w:line="480" w:lineRule="auto"/>
        <w:jc w:val="both"/>
        <w:rPr>
          <w:sz w:val="22"/>
        </w:rPr>
      </w:pPr>
      <w:r w:rsidRPr="006E6F44">
        <w:rPr>
          <w:sz w:val="22"/>
        </w:rPr>
        <w:t xml:space="preserve">Strategic management </w:t>
      </w:r>
      <w:r w:rsidR="00504545" w:rsidRPr="006E6F44">
        <w:rPr>
          <w:sz w:val="22"/>
        </w:rPr>
        <w:t>can be defined as a set of man</w:t>
      </w:r>
      <w:r w:rsidR="00226E00" w:rsidRPr="006E6F44">
        <w:rPr>
          <w:sz w:val="22"/>
        </w:rPr>
        <w:t>agerial decisions</w:t>
      </w:r>
      <w:r w:rsidR="00A752F5" w:rsidRPr="006E6F44">
        <w:rPr>
          <w:sz w:val="22"/>
        </w:rPr>
        <w:t xml:space="preserve">, actions and implementations </w:t>
      </w:r>
      <w:r w:rsidR="000A087C" w:rsidRPr="006E6F44">
        <w:rPr>
          <w:sz w:val="22"/>
        </w:rPr>
        <w:t xml:space="preserve">that will determine the performance and position of the organisation </w:t>
      </w:r>
      <w:r w:rsidR="00C746EC" w:rsidRPr="006E6F44">
        <w:rPr>
          <w:sz w:val="22"/>
        </w:rPr>
        <w:t xml:space="preserve">for the foreseeable future </w:t>
      </w:r>
      <w:sdt>
        <w:sdtPr>
          <w:rPr>
            <w:sz w:val="22"/>
          </w:rPr>
          <w:id w:val="305896870"/>
          <w:citation/>
        </w:sdtPr>
        <w:sdtContent>
          <w:r w:rsidR="00FA17CA" w:rsidRPr="006E6F44">
            <w:rPr>
              <w:sz w:val="22"/>
            </w:rPr>
            <w:fldChar w:fldCharType="begin"/>
          </w:r>
          <w:r w:rsidR="00FA17CA" w:rsidRPr="006E6F44">
            <w:rPr>
              <w:sz w:val="22"/>
            </w:rPr>
            <w:instrText xml:space="preserve"> CITATION Tho12 \l 2057 </w:instrText>
          </w:r>
          <w:r w:rsidR="00FA17CA" w:rsidRPr="006E6F44">
            <w:rPr>
              <w:sz w:val="22"/>
            </w:rPr>
            <w:fldChar w:fldCharType="separate"/>
          </w:r>
          <w:r w:rsidR="00FA17CA" w:rsidRPr="006E6F44">
            <w:rPr>
              <w:noProof/>
              <w:sz w:val="22"/>
            </w:rPr>
            <w:t>(Wheelen &amp; Hunger, 2012)</w:t>
          </w:r>
          <w:r w:rsidR="00FA17CA" w:rsidRPr="006E6F44">
            <w:rPr>
              <w:sz w:val="22"/>
            </w:rPr>
            <w:fldChar w:fldCharType="end"/>
          </w:r>
        </w:sdtContent>
      </w:sdt>
      <w:r w:rsidR="00FA17CA" w:rsidRPr="006E6F44">
        <w:rPr>
          <w:sz w:val="22"/>
        </w:rPr>
        <w:t>.</w:t>
      </w:r>
    </w:p>
    <w:p w14:paraId="06500BA2" w14:textId="7A19FDFF" w:rsidR="00B30B72" w:rsidRPr="006E6F44" w:rsidRDefault="00AE6D70" w:rsidP="00233A66">
      <w:pPr>
        <w:spacing w:line="480" w:lineRule="auto"/>
        <w:jc w:val="both"/>
        <w:rPr>
          <w:sz w:val="22"/>
        </w:rPr>
      </w:pPr>
      <w:r w:rsidRPr="006E6F44">
        <w:rPr>
          <w:sz w:val="22"/>
        </w:rPr>
        <w:t xml:space="preserve">Strategy </w:t>
      </w:r>
      <w:r w:rsidR="00111E3B" w:rsidRPr="006E6F44">
        <w:rPr>
          <w:sz w:val="22"/>
        </w:rPr>
        <w:t>has been defined by many</w:t>
      </w:r>
      <w:r w:rsidR="00ED4DAE" w:rsidRPr="006E6F44">
        <w:rPr>
          <w:sz w:val="22"/>
        </w:rPr>
        <w:t>,</w:t>
      </w:r>
      <w:r w:rsidR="00A2273F" w:rsidRPr="006E6F44">
        <w:rPr>
          <w:sz w:val="22"/>
        </w:rPr>
        <w:t xml:space="preserve"> one definition of strategy </w:t>
      </w:r>
      <w:r w:rsidR="0025427E">
        <w:rPr>
          <w:sz w:val="22"/>
        </w:rPr>
        <w:t xml:space="preserve">defined </w:t>
      </w:r>
      <w:r w:rsidR="003A08F5" w:rsidRPr="006E6F44">
        <w:rPr>
          <w:sz w:val="22"/>
        </w:rPr>
        <w:t xml:space="preserve">by </w:t>
      </w:r>
      <w:sdt>
        <w:sdtPr>
          <w:rPr>
            <w:sz w:val="22"/>
          </w:rPr>
          <w:id w:val="627896025"/>
          <w:citation/>
        </w:sdtPr>
        <w:sdtContent>
          <w:r w:rsidR="00CC35A8">
            <w:rPr>
              <w:sz w:val="22"/>
            </w:rPr>
            <w:fldChar w:fldCharType="begin"/>
          </w:r>
          <w:r w:rsidR="00193897">
            <w:rPr>
              <w:sz w:val="22"/>
            </w:rPr>
            <w:instrText xml:space="preserve">CITATION Joh08 \p 3 \t  \l 2057 </w:instrText>
          </w:r>
          <w:r w:rsidR="00CC35A8">
            <w:rPr>
              <w:sz w:val="22"/>
            </w:rPr>
            <w:fldChar w:fldCharType="separate"/>
          </w:r>
          <w:r w:rsidR="00193897" w:rsidRPr="00193897">
            <w:rPr>
              <w:noProof/>
              <w:sz w:val="22"/>
            </w:rPr>
            <w:t>(Johnson, et al., 2008, p. 3)</w:t>
          </w:r>
          <w:r w:rsidR="00CC35A8">
            <w:rPr>
              <w:sz w:val="22"/>
            </w:rPr>
            <w:fldChar w:fldCharType="end"/>
          </w:r>
        </w:sdtContent>
      </w:sdt>
      <w:r w:rsidR="00886266" w:rsidRPr="006E6F44">
        <w:rPr>
          <w:sz w:val="22"/>
        </w:rPr>
        <w:t xml:space="preserve"> </w:t>
      </w:r>
      <w:r w:rsidR="00D71479" w:rsidRPr="006E6F44">
        <w:rPr>
          <w:sz w:val="22"/>
        </w:rPr>
        <w:t xml:space="preserve">as </w:t>
      </w:r>
      <w:r w:rsidR="00A2273F" w:rsidRPr="006E6F44">
        <w:rPr>
          <w:i/>
          <w:sz w:val="22"/>
        </w:rPr>
        <w:t>‘</w:t>
      </w:r>
      <w:r w:rsidR="0025427E">
        <w:rPr>
          <w:i/>
          <w:sz w:val="22"/>
        </w:rPr>
        <w:t xml:space="preserve">strategy is the direction and scope of an organisation </w:t>
      </w:r>
      <w:r w:rsidR="00515718">
        <w:rPr>
          <w:i/>
          <w:sz w:val="22"/>
        </w:rPr>
        <w:t>over the long term, which achieves advantage in a changing environment through its config</w:t>
      </w:r>
      <w:r w:rsidR="004B599F">
        <w:rPr>
          <w:i/>
          <w:sz w:val="22"/>
        </w:rPr>
        <w:t xml:space="preserve">uration of resources and </w:t>
      </w:r>
      <w:r w:rsidR="004B599F">
        <w:rPr>
          <w:i/>
          <w:sz w:val="22"/>
        </w:rPr>
        <w:lastRenderedPageBreak/>
        <w:t>competences with the aim of fulfilling stakeholder expectations’</w:t>
      </w:r>
      <w:r w:rsidR="00A733C2" w:rsidRPr="006E6F44">
        <w:rPr>
          <w:i/>
          <w:sz w:val="22"/>
        </w:rPr>
        <w:t>’</w:t>
      </w:r>
      <w:r w:rsidR="00151561" w:rsidRPr="006E6F44">
        <w:rPr>
          <w:i/>
          <w:sz w:val="22"/>
        </w:rPr>
        <w:t>,</w:t>
      </w:r>
      <w:r w:rsidR="000A310C" w:rsidRPr="006E6F44">
        <w:rPr>
          <w:sz w:val="22"/>
        </w:rPr>
        <w:t xml:space="preserve"> </w:t>
      </w:r>
      <w:r w:rsidR="00D85502" w:rsidRPr="006E6F44">
        <w:rPr>
          <w:sz w:val="22"/>
        </w:rPr>
        <w:t xml:space="preserve">whereas Drucker </w:t>
      </w:r>
      <w:sdt>
        <w:sdtPr>
          <w:rPr>
            <w:sz w:val="22"/>
          </w:rPr>
          <w:id w:val="-1948850212"/>
          <w:citation/>
        </w:sdtPr>
        <w:sdtContent>
          <w:r w:rsidR="00D85502" w:rsidRPr="006E6F44">
            <w:rPr>
              <w:sz w:val="22"/>
            </w:rPr>
            <w:fldChar w:fldCharType="begin"/>
          </w:r>
          <w:r w:rsidR="00D85502" w:rsidRPr="006E6F44">
            <w:rPr>
              <w:sz w:val="22"/>
            </w:rPr>
            <w:instrText xml:space="preserve">CITATION Pet94 \p "95 - 106" \n  \t  \l 2057 </w:instrText>
          </w:r>
          <w:r w:rsidR="00D85502" w:rsidRPr="006E6F44">
            <w:rPr>
              <w:sz w:val="22"/>
            </w:rPr>
            <w:fldChar w:fldCharType="separate"/>
          </w:r>
          <w:r w:rsidR="00D85502" w:rsidRPr="006E6F44">
            <w:rPr>
              <w:noProof/>
              <w:sz w:val="22"/>
            </w:rPr>
            <w:t>(1994, pp. 95 - 106)</w:t>
          </w:r>
          <w:r w:rsidR="00D85502" w:rsidRPr="006E6F44">
            <w:rPr>
              <w:sz w:val="22"/>
            </w:rPr>
            <w:fldChar w:fldCharType="end"/>
          </w:r>
        </w:sdtContent>
      </w:sdt>
      <w:r w:rsidR="00D85502" w:rsidRPr="006E6F44">
        <w:rPr>
          <w:sz w:val="22"/>
        </w:rPr>
        <w:t xml:space="preserve"> defines strategy as </w:t>
      </w:r>
      <w:r w:rsidR="00D85502" w:rsidRPr="006E6F44">
        <w:rPr>
          <w:i/>
          <w:sz w:val="22"/>
        </w:rPr>
        <w:t xml:space="preserve">‘a firm’s theory about how to gain competitive advantages’. </w:t>
      </w:r>
      <w:r w:rsidR="00D85502" w:rsidRPr="006E6F44">
        <w:rPr>
          <w:sz w:val="22"/>
        </w:rPr>
        <w:t xml:space="preserve">Strategies are a series </w:t>
      </w:r>
      <w:r w:rsidR="00AB514F" w:rsidRPr="006E6F44">
        <w:rPr>
          <w:sz w:val="22"/>
        </w:rPr>
        <w:t xml:space="preserve">of </w:t>
      </w:r>
      <w:r w:rsidR="00D85502" w:rsidRPr="006E6F44">
        <w:rPr>
          <w:sz w:val="22"/>
        </w:rPr>
        <w:t xml:space="preserve">patterns an organisation </w:t>
      </w:r>
      <w:r w:rsidR="00AB514F" w:rsidRPr="006E6F44">
        <w:rPr>
          <w:sz w:val="22"/>
        </w:rPr>
        <w:t xml:space="preserve">takes when </w:t>
      </w:r>
      <w:r w:rsidR="00D85502" w:rsidRPr="006E6F44">
        <w:rPr>
          <w:sz w:val="22"/>
        </w:rPr>
        <w:t>mak</w:t>
      </w:r>
      <w:r w:rsidR="00AB514F" w:rsidRPr="006E6F44">
        <w:rPr>
          <w:sz w:val="22"/>
        </w:rPr>
        <w:t xml:space="preserve">ing </w:t>
      </w:r>
      <w:r w:rsidR="00D85502" w:rsidRPr="006E6F44">
        <w:rPr>
          <w:sz w:val="22"/>
        </w:rPr>
        <w:t>incremental decisions upon</w:t>
      </w:r>
      <w:r w:rsidR="00AB514F" w:rsidRPr="006E6F44">
        <w:rPr>
          <w:sz w:val="22"/>
        </w:rPr>
        <w:t xml:space="preserve"> what direction the organisation wants for its</w:t>
      </w:r>
      <w:r w:rsidR="00D85502" w:rsidRPr="006E6F44">
        <w:rPr>
          <w:sz w:val="22"/>
        </w:rPr>
        <w:t xml:space="preserve"> </w:t>
      </w:r>
      <w:r w:rsidR="0014648F" w:rsidRPr="006E6F44">
        <w:rPr>
          <w:sz w:val="22"/>
        </w:rPr>
        <w:t>vision, mission, goals, objectives, business model and position</w:t>
      </w:r>
      <w:r w:rsidR="005429C1" w:rsidRPr="006E6F44">
        <w:rPr>
          <w:sz w:val="22"/>
        </w:rPr>
        <w:t xml:space="preserve"> </w:t>
      </w:r>
      <w:sdt>
        <w:sdtPr>
          <w:rPr>
            <w:sz w:val="22"/>
          </w:rPr>
          <w:id w:val="-1724136692"/>
          <w:citation/>
        </w:sdtPr>
        <w:sdtContent>
          <w:r w:rsidR="005429C1" w:rsidRPr="006E6F44">
            <w:rPr>
              <w:sz w:val="22"/>
            </w:rPr>
            <w:fldChar w:fldCharType="begin"/>
          </w:r>
          <w:r w:rsidR="005429C1" w:rsidRPr="006E6F44">
            <w:rPr>
              <w:sz w:val="22"/>
            </w:rPr>
            <w:instrText xml:space="preserve">CITATION Gar88 \l 2057 </w:instrText>
          </w:r>
          <w:r w:rsidR="005429C1" w:rsidRPr="006E6F44">
            <w:rPr>
              <w:sz w:val="22"/>
            </w:rPr>
            <w:fldChar w:fldCharType="separate"/>
          </w:r>
          <w:r w:rsidR="005429C1" w:rsidRPr="006E6F44">
            <w:rPr>
              <w:noProof/>
              <w:sz w:val="22"/>
            </w:rPr>
            <w:t>(Jones &amp; Butler, 1988)</w:t>
          </w:r>
          <w:r w:rsidR="005429C1" w:rsidRPr="006E6F44">
            <w:rPr>
              <w:sz w:val="22"/>
            </w:rPr>
            <w:fldChar w:fldCharType="end"/>
          </w:r>
        </w:sdtContent>
      </w:sdt>
      <w:r w:rsidR="0014648F" w:rsidRPr="006E6F44">
        <w:rPr>
          <w:sz w:val="22"/>
        </w:rPr>
        <w:t xml:space="preserve">. </w:t>
      </w:r>
    </w:p>
    <w:p w14:paraId="15330EAD" w14:textId="693B238F" w:rsidR="00B30B72" w:rsidRPr="006E6F44" w:rsidRDefault="0076450D" w:rsidP="00233A66">
      <w:pPr>
        <w:spacing w:line="480" w:lineRule="auto"/>
        <w:jc w:val="both"/>
        <w:rPr>
          <w:sz w:val="22"/>
        </w:rPr>
      </w:pPr>
      <w:r w:rsidRPr="006E6F44">
        <w:rPr>
          <w:sz w:val="22"/>
        </w:rPr>
        <w:t>However, b</w:t>
      </w:r>
      <w:r w:rsidR="00D65EDC" w:rsidRPr="006E6F44">
        <w:rPr>
          <w:sz w:val="22"/>
        </w:rPr>
        <w:t>usiness</w:t>
      </w:r>
      <w:r w:rsidR="000D6CC7" w:rsidRPr="006E6F44">
        <w:rPr>
          <w:sz w:val="22"/>
        </w:rPr>
        <w:t>-</w:t>
      </w:r>
      <w:r w:rsidR="00B20D9D" w:rsidRPr="006E6F44">
        <w:rPr>
          <w:sz w:val="22"/>
        </w:rPr>
        <w:t>level strategy</w:t>
      </w:r>
      <w:r w:rsidR="003F4179" w:rsidRPr="006E6F44">
        <w:rPr>
          <w:sz w:val="22"/>
        </w:rPr>
        <w:t xml:space="preserve"> are ways to achieve goals, meet customer expectations and gain a competitive advantage within its market </w:t>
      </w:r>
      <w:sdt>
        <w:sdtPr>
          <w:rPr>
            <w:sz w:val="22"/>
          </w:rPr>
          <w:id w:val="1220413280"/>
          <w:citation/>
        </w:sdtPr>
        <w:sdtContent>
          <w:r w:rsidR="003F4179" w:rsidRPr="006E6F44">
            <w:rPr>
              <w:sz w:val="22"/>
            </w:rPr>
            <w:fldChar w:fldCharType="begin"/>
          </w:r>
          <w:r w:rsidR="003F4179" w:rsidRPr="006E6F44">
            <w:rPr>
              <w:sz w:val="22"/>
            </w:rPr>
            <w:instrText xml:space="preserve"> CITATION MKN10 \l 2057 </w:instrText>
          </w:r>
          <w:r w:rsidR="003F4179" w:rsidRPr="006E6F44">
            <w:rPr>
              <w:sz w:val="22"/>
            </w:rPr>
            <w:fldChar w:fldCharType="separate"/>
          </w:r>
          <w:r w:rsidR="003F4179" w:rsidRPr="006E6F44">
            <w:rPr>
              <w:noProof/>
              <w:sz w:val="22"/>
            </w:rPr>
            <w:t>(Nandakumar, et al., 2010)</w:t>
          </w:r>
          <w:r w:rsidR="003F4179" w:rsidRPr="006E6F44">
            <w:rPr>
              <w:sz w:val="22"/>
            </w:rPr>
            <w:fldChar w:fldCharType="end"/>
          </w:r>
        </w:sdtContent>
      </w:sdt>
      <w:r w:rsidR="003F4179" w:rsidRPr="006E6F44">
        <w:rPr>
          <w:sz w:val="22"/>
        </w:rPr>
        <w:t>.</w:t>
      </w:r>
      <w:r w:rsidR="0004085E" w:rsidRPr="006E6F44">
        <w:rPr>
          <w:sz w:val="22"/>
        </w:rPr>
        <w:t xml:space="preserve"> </w:t>
      </w:r>
      <w:r w:rsidR="00FD5FAC" w:rsidRPr="006E6F44">
        <w:rPr>
          <w:sz w:val="22"/>
        </w:rPr>
        <w:t>Business-level strategy is a generic strategy to gain a</w:t>
      </w:r>
      <w:r w:rsidR="0004085E" w:rsidRPr="006E6F44">
        <w:rPr>
          <w:sz w:val="22"/>
        </w:rPr>
        <w:t xml:space="preserve"> competitive advantage</w:t>
      </w:r>
      <w:r w:rsidR="00FD5FAC" w:rsidRPr="006E6F44">
        <w:rPr>
          <w:sz w:val="22"/>
        </w:rPr>
        <w:t xml:space="preserve"> within the market</w:t>
      </w:r>
      <w:r w:rsidR="00CA404D">
        <w:rPr>
          <w:sz w:val="22"/>
        </w:rPr>
        <w:t xml:space="preserve"> and focuses on a single industry and an individual market</w:t>
      </w:r>
      <w:r w:rsidR="00130298">
        <w:rPr>
          <w:sz w:val="22"/>
        </w:rPr>
        <w:t xml:space="preserve"> with only concerns</w:t>
      </w:r>
      <w:r w:rsidR="00AA33CE">
        <w:rPr>
          <w:sz w:val="22"/>
        </w:rPr>
        <w:t xml:space="preserve"> </w:t>
      </w:r>
      <w:r w:rsidR="00130298">
        <w:rPr>
          <w:sz w:val="22"/>
        </w:rPr>
        <w:t xml:space="preserve">of </w:t>
      </w:r>
      <w:r w:rsidR="00AA33CE">
        <w:rPr>
          <w:sz w:val="22"/>
        </w:rPr>
        <w:t>positioning and competing</w:t>
      </w:r>
      <w:r w:rsidR="00130298">
        <w:rPr>
          <w:sz w:val="22"/>
        </w:rPr>
        <w:t xml:space="preserve"> in the market</w:t>
      </w:r>
      <w:r w:rsidR="007F3C54" w:rsidRPr="006E6F44">
        <w:rPr>
          <w:sz w:val="22"/>
        </w:rPr>
        <w:t>. There are four generic strategic options an organisation can determine when developing market-based opportunities.</w:t>
      </w:r>
      <w:r w:rsidR="00A644DB" w:rsidRPr="006E6F44">
        <w:rPr>
          <w:sz w:val="22"/>
        </w:rPr>
        <w:t xml:space="preserve"> This generic strategy was created by Porter </w:t>
      </w:r>
      <w:sdt>
        <w:sdtPr>
          <w:rPr>
            <w:sz w:val="22"/>
          </w:rPr>
          <w:id w:val="88284801"/>
          <w:citation/>
        </w:sdtPr>
        <w:sdtContent>
          <w:r w:rsidR="00C74492" w:rsidRPr="006E6F44">
            <w:rPr>
              <w:sz w:val="22"/>
            </w:rPr>
            <w:fldChar w:fldCharType="begin"/>
          </w:r>
          <w:r w:rsidR="00C74492" w:rsidRPr="006E6F44">
            <w:rPr>
              <w:sz w:val="22"/>
            </w:rPr>
            <w:instrText xml:space="preserve">CITATION Mic80 \n  \t  \l 2057 </w:instrText>
          </w:r>
          <w:r w:rsidR="00C74492" w:rsidRPr="006E6F44">
            <w:rPr>
              <w:sz w:val="22"/>
            </w:rPr>
            <w:fldChar w:fldCharType="separate"/>
          </w:r>
          <w:r w:rsidR="00C74492" w:rsidRPr="006E6F44">
            <w:rPr>
              <w:noProof/>
              <w:sz w:val="22"/>
            </w:rPr>
            <w:t>(1980)</w:t>
          </w:r>
          <w:r w:rsidR="00C74492" w:rsidRPr="006E6F44">
            <w:rPr>
              <w:sz w:val="22"/>
            </w:rPr>
            <w:fldChar w:fldCharType="end"/>
          </w:r>
        </w:sdtContent>
      </w:sdt>
      <w:r w:rsidR="007F3C54" w:rsidRPr="006E6F44">
        <w:rPr>
          <w:sz w:val="22"/>
        </w:rPr>
        <w:t xml:space="preserve"> </w:t>
      </w:r>
      <w:r w:rsidR="00C74492" w:rsidRPr="006E6F44">
        <w:rPr>
          <w:sz w:val="22"/>
        </w:rPr>
        <w:t>w</w:t>
      </w:r>
      <w:r w:rsidR="007371F9" w:rsidRPr="006E6F44">
        <w:rPr>
          <w:sz w:val="22"/>
        </w:rPr>
        <w:t xml:space="preserve">hich </w:t>
      </w:r>
      <w:r w:rsidR="001F5796" w:rsidRPr="006E6F44">
        <w:rPr>
          <w:sz w:val="22"/>
        </w:rPr>
        <w:t>organisations need to determine whe</w:t>
      </w:r>
      <w:r w:rsidR="00A05262" w:rsidRPr="006E6F44">
        <w:rPr>
          <w:sz w:val="22"/>
        </w:rPr>
        <w:t>ther the competitive advantage will be based upon</w:t>
      </w:r>
      <w:r w:rsidR="00FD5FAC" w:rsidRPr="006E6F44">
        <w:rPr>
          <w:sz w:val="22"/>
        </w:rPr>
        <w:t xml:space="preserve"> </w:t>
      </w:r>
      <w:r w:rsidR="00613A3E" w:rsidRPr="006E6F44">
        <w:rPr>
          <w:sz w:val="22"/>
        </w:rPr>
        <w:t xml:space="preserve">either </w:t>
      </w:r>
      <w:r w:rsidR="00FD5FAC" w:rsidRPr="006E6F44">
        <w:rPr>
          <w:sz w:val="22"/>
        </w:rPr>
        <w:t>cost or differentiation</w:t>
      </w:r>
      <w:r w:rsidR="004A5A87" w:rsidRPr="006E6F44">
        <w:rPr>
          <w:sz w:val="22"/>
        </w:rPr>
        <w:t xml:space="preserve"> </w:t>
      </w:r>
      <w:r w:rsidR="00FD5FAC" w:rsidRPr="006E6F44">
        <w:rPr>
          <w:sz w:val="22"/>
        </w:rPr>
        <w:t xml:space="preserve"> and </w:t>
      </w:r>
      <w:r w:rsidR="009B17E1" w:rsidRPr="006E6F44">
        <w:rPr>
          <w:sz w:val="22"/>
        </w:rPr>
        <w:t>if</w:t>
      </w:r>
      <w:r w:rsidR="00FD5FAC" w:rsidRPr="006E6F44">
        <w:rPr>
          <w:sz w:val="22"/>
        </w:rPr>
        <w:t xml:space="preserve"> the competitive scope</w:t>
      </w:r>
      <w:r w:rsidR="009B17E1" w:rsidRPr="006E6F44">
        <w:rPr>
          <w:sz w:val="22"/>
        </w:rPr>
        <w:t xml:space="preserve"> is</w:t>
      </w:r>
      <w:r w:rsidR="006C63E9" w:rsidRPr="006E6F44">
        <w:rPr>
          <w:sz w:val="22"/>
        </w:rPr>
        <w:t xml:space="preserve"> </w:t>
      </w:r>
      <w:r w:rsidR="00FD5FAC" w:rsidRPr="006E6F44">
        <w:rPr>
          <w:sz w:val="22"/>
        </w:rPr>
        <w:t xml:space="preserve">either a broad target or a narrow target </w:t>
      </w:r>
      <w:sdt>
        <w:sdtPr>
          <w:rPr>
            <w:sz w:val="22"/>
          </w:rPr>
          <w:id w:val="-747420357"/>
          <w:citation/>
        </w:sdtPr>
        <w:sdtContent>
          <w:r w:rsidR="0047248A" w:rsidRPr="006E6F44">
            <w:rPr>
              <w:sz w:val="22"/>
            </w:rPr>
            <w:fldChar w:fldCharType="begin"/>
          </w:r>
          <w:r w:rsidR="0047248A" w:rsidRPr="006E6F44">
            <w:rPr>
              <w:sz w:val="22"/>
            </w:rPr>
            <w:instrText xml:space="preserve"> CITATION Pet09 \l 2057 </w:instrText>
          </w:r>
          <w:r w:rsidR="0047248A" w:rsidRPr="006E6F44">
            <w:rPr>
              <w:sz w:val="22"/>
            </w:rPr>
            <w:fldChar w:fldCharType="separate"/>
          </w:r>
          <w:r w:rsidR="0047248A" w:rsidRPr="006E6F44">
            <w:rPr>
              <w:noProof/>
              <w:sz w:val="22"/>
            </w:rPr>
            <w:t>(Williamson &amp; Zeng, 2009)</w:t>
          </w:r>
          <w:r w:rsidR="0047248A" w:rsidRPr="006E6F44">
            <w:rPr>
              <w:sz w:val="22"/>
            </w:rPr>
            <w:fldChar w:fldCharType="end"/>
          </w:r>
        </w:sdtContent>
      </w:sdt>
      <w:r w:rsidR="00FD5FAC" w:rsidRPr="006E6F44">
        <w:rPr>
          <w:sz w:val="22"/>
        </w:rPr>
        <w:t>.</w:t>
      </w:r>
    </w:p>
    <w:p w14:paraId="5CA76F48" w14:textId="3038C9BD" w:rsidR="005429C1" w:rsidRPr="006E6F44" w:rsidRDefault="006E72CB" w:rsidP="00233A66">
      <w:pPr>
        <w:spacing w:line="480" w:lineRule="auto"/>
        <w:jc w:val="both"/>
        <w:rPr>
          <w:sz w:val="22"/>
        </w:rPr>
      </w:pPr>
      <w:r w:rsidRPr="006E6F44">
        <w:rPr>
          <w:noProof/>
          <w:color w:val="1A0DAB"/>
          <w:sz w:val="22"/>
          <w:bdr w:val="none" w:sz="0" w:space="0" w:color="auto" w:frame="1"/>
        </w:rPr>
        <w:drawing>
          <wp:anchor distT="0" distB="0" distL="114300" distR="114300" simplePos="0" relativeHeight="251670016" behindDoc="0" locked="0" layoutInCell="1" allowOverlap="1" wp14:anchorId="504AC359" wp14:editId="3CAF1ECA">
            <wp:simplePos x="0" y="0"/>
            <wp:positionH relativeFrom="margin">
              <wp:posOffset>152400</wp:posOffset>
            </wp:positionH>
            <wp:positionV relativeFrom="paragraph">
              <wp:posOffset>327660</wp:posOffset>
            </wp:positionV>
            <wp:extent cx="4391025" cy="3235103"/>
            <wp:effectExtent l="0" t="0" r="0" b="3810"/>
            <wp:wrapNone/>
            <wp:docPr id="1" name="Picture 1" descr="Image result for porter's generic strategie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generic strategies">
                      <a:hlinkClick r:id="rId7" tgtFrame="&quot;_blank&quot;"/>
                    </pic:cNvPr>
                    <pic:cNvPicPr>
                      <a:picLocks noChangeAspect="1" noChangeArrowheads="1"/>
                    </pic:cNvPicPr>
                  </pic:nvPicPr>
                  <pic:blipFill rotWithShape="1">
                    <a:blip r:embed="rId8">
                      <a:extLst>
                        <a:ext uri="{28A0092B-C50C-407E-A947-70E740481C1C}">
                          <a14:useLocalDpi xmlns:a14="http://schemas.microsoft.com/office/drawing/2010/main" val="0"/>
                        </a:ext>
                      </a:extLst>
                    </a:blip>
                    <a:srcRect l="5563" t="12295" r="40665" b="17306"/>
                    <a:stretch/>
                  </pic:blipFill>
                  <pic:spPr bwMode="auto">
                    <a:xfrm>
                      <a:off x="0" y="0"/>
                      <a:ext cx="4391025" cy="323510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29C1" w:rsidRPr="006E6F44">
        <w:rPr>
          <w:sz w:val="22"/>
        </w:rPr>
        <w:t>Porter</w:t>
      </w:r>
      <w:r w:rsidR="00A05262" w:rsidRPr="006E6F44">
        <w:rPr>
          <w:sz w:val="22"/>
        </w:rPr>
        <w:t xml:space="preserve"> </w:t>
      </w:r>
      <w:sdt>
        <w:sdtPr>
          <w:rPr>
            <w:sz w:val="22"/>
          </w:rPr>
          <w:id w:val="-1706859113"/>
          <w:citation/>
        </w:sdtPr>
        <w:sdtContent>
          <w:r w:rsidR="00A05262" w:rsidRPr="006E6F44">
            <w:rPr>
              <w:sz w:val="22"/>
            </w:rPr>
            <w:fldChar w:fldCharType="begin"/>
          </w:r>
          <w:r w:rsidR="00A05262" w:rsidRPr="006E6F44">
            <w:rPr>
              <w:sz w:val="22"/>
            </w:rPr>
            <w:instrText xml:space="preserve">CITATION Mic80 \n  \t  \l 2057 </w:instrText>
          </w:r>
          <w:r w:rsidR="00A05262" w:rsidRPr="006E6F44">
            <w:rPr>
              <w:sz w:val="22"/>
            </w:rPr>
            <w:fldChar w:fldCharType="separate"/>
          </w:r>
          <w:r w:rsidR="00A05262" w:rsidRPr="006E6F44">
            <w:rPr>
              <w:noProof/>
              <w:sz w:val="22"/>
            </w:rPr>
            <w:t>(1980)</w:t>
          </w:r>
          <w:r w:rsidR="00A05262" w:rsidRPr="006E6F44">
            <w:rPr>
              <w:sz w:val="22"/>
            </w:rPr>
            <w:fldChar w:fldCharType="end"/>
          </w:r>
        </w:sdtContent>
      </w:sdt>
      <w:r w:rsidR="005429C1" w:rsidRPr="006E6F44">
        <w:rPr>
          <w:sz w:val="22"/>
        </w:rPr>
        <w:t xml:space="preserve"> model of </w:t>
      </w:r>
      <w:r w:rsidR="000D6CC7" w:rsidRPr="006E6F44">
        <w:rPr>
          <w:sz w:val="22"/>
        </w:rPr>
        <w:t>G</w:t>
      </w:r>
      <w:r w:rsidR="005429C1" w:rsidRPr="006E6F44">
        <w:rPr>
          <w:sz w:val="22"/>
        </w:rPr>
        <w:t xml:space="preserve">eneric </w:t>
      </w:r>
      <w:r w:rsidR="000D6CC7" w:rsidRPr="006E6F44">
        <w:rPr>
          <w:sz w:val="22"/>
        </w:rPr>
        <w:t>S</w:t>
      </w:r>
      <w:r w:rsidR="005429C1" w:rsidRPr="006E6F44">
        <w:rPr>
          <w:sz w:val="22"/>
        </w:rPr>
        <w:t>trategies can be found below</w:t>
      </w:r>
      <w:r w:rsidR="00FC2F78" w:rsidRPr="006E6F44">
        <w:rPr>
          <w:sz w:val="22"/>
        </w:rPr>
        <w:t xml:space="preserve"> see figure 1</w:t>
      </w:r>
      <w:r w:rsidR="005429C1" w:rsidRPr="006E6F44">
        <w:rPr>
          <w:sz w:val="22"/>
        </w:rPr>
        <w:t xml:space="preserve">; </w:t>
      </w:r>
    </w:p>
    <w:p w14:paraId="116FEDF7" w14:textId="3FA4CC27" w:rsidR="0092673A" w:rsidRDefault="0092673A" w:rsidP="00532504">
      <w:pPr>
        <w:jc w:val="both"/>
        <w:rPr>
          <w:sz w:val="22"/>
        </w:rPr>
      </w:pPr>
    </w:p>
    <w:p w14:paraId="3237EE71" w14:textId="64EBC87F" w:rsidR="008369CE" w:rsidRDefault="008369CE" w:rsidP="00532504">
      <w:pPr>
        <w:jc w:val="both"/>
        <w:rPr>
          <w:sz w:val="22"/>
        </w:rPr>
      </w:pPr>
    </w:p>
    <w:p w14:paraId="2B398389" w14:textId="08E9838A" w:rsidR="008369CE" w:rsidRDefault="008369CE" w:rsidP="00532504">
      <w:pPr>
        <w:jc w:val="both"/>
        <w:rPr>
          <w:sz w:val="22"/>
        </w:rPr>
      </w:pPr>
    </w:p>
    <w:p w14:paraId="0CA9146F" w14:textId="3017641B" w:rsidR="008369CE" w:rsidRDefault="008369CE" w:rsidP="00532504">
      <w:pPr>
        <w:jc w:val="both"/>
        <w:rPr>
          <w:sz w:val="22"/>
        </w:rPr>
      </w:pPr>
    </w:p>
    <w:p w14:paraId="021286D6" w14:textId="1BCB6B47" w:rsidR="008369CE" w:rsidRDefault="008369CE" w:rsidP="00532504">
      <w:pPr>
        <w:jc w:val="both"/>
        <w:rPr>
          <w:sz w:val="22"/>
        </w:rPr>
      </w:pPr>
    </w:p>
    <w:p w14:paraId="65DF4AB9" w14:textId="42429A6F" w:rsidR="008369CE" w:rsidRDefault="008369CE" w:rsidP="00532504">
      <w:pPr>
        <w:jc w:val="both"/>
        <w:rPr>
          <w:sz w:val="22"/>
        </w:rPr>
      </w:pPr>
    </w:p>
    <w:p w14:paraId="102B7E80" w14:textId="6FA0B6BC" w:rsidR="008369CE" w:rsidRDefault="008369CE" w:rsidP="00532504">
      <w:pPr>
        <w:jc w:val="both"/>
        <w:rPr>
          <w:sz w:val="22"/>
        </w:rPr>
      </w:pPr>
    </w:p>
    <w:p w14:paraId="038F3A05" w14:textId="28B17EB3" w:rsidR="008369CE" w:rsidRDefault="008369CE" w:rsidP="00532504">
      <w:pPr>
        <w:jc w:val="both"/>
        <w:rPr>
          <w:sz w:val="22"/>
        </w:rPr>
      </w:pPr>
    </w:p>
    <w:p w14:paraId="55C147C3" w14:textId="72EAF906" w:rsidR="00C30B4A" w:rsidRDefault="00C30B4A" w:rsidP="00532504">
      <w:pPr>
        <w:jc w:val="both"/>
        <w:rPr>
          <w:sz w:val="22"/>
        </w:rPr>
      </w:pPr>
    </w:p>
    <w:p w14:paraId="325549C3" w14:textId="77777777" w:rsidR="00186655" w:rsidRDefault="00186655" w:rsidP="00FC2F78">
      <w:pPr>
        <w:pStyle w:val="Caption"/>
      </w:pPr>
      <w:bookmarkStart w:id="6" w:name="_Toc530753616"/>
      <w:bookmarkStart w:id="7" w:name="_Toc530753689"/>
      <w:bookmarkStart w:id="8" w:name="_Ref530753916"/>
      <w:bookmarkStart w:id="9" w:name="_Toc530754082"/>
    </w:p>
    <w:p w14:paraId="52FA6BE2" w14:textId="07FBE231" w:rsidR="00C30B4A" w:rsidRDefault="00FC2F78" w:rsidP="00233A66">
      <w:pPr>
        <w:pStyle w:val="Caption"/>
        <w:spacing w:line="480" w:lineRule="auto"/>
        <w:jc w:val="both"/>
        <w:rPr>
          <w:sz w:val="22"/>
        </w:rPr>
      </w:pPr>
      <w:r>
        <w:t xml:space="preserve">Figure </w:t>
      </w:r>
      <w:fldSimple w:instr=" SEQ Figure \* ARABIC ">
        <w:r>
          <w:rPr>
            <w:noProof/>
          </w:rPr>
          <w:t>1</w:t>
        </w:r>
      </w:fldSimple>
      <w:r>
        <w:t>.1 Porters Generic Strategy Source:</w:t>
      </w:r>
      <w:r w:rsidR="00EE29F1">
        <w:t xml:space="preserve"> </w:t>
      </w:r>
      <w:sdt>
        <w:sdtPr>
          <w:id w:val="239682016"/>
          <w:citation/>
        </w:sdtPr>
        <w:sdtContent>
          <w:r w:rsidR="00EE29F1">
            <w:fldChar w:fldCharType="begin"/>
          </w:r>
          <w:r w:rsidR="00EE29F1">
            <w:instrText xml:space="preserve"> CITATION Mic80 \l 2057 </w:instrText>
          </w:r>
          <w:r w:rsidR="00EE29F1">
            <w:fldChar w:fldCharType="separate"/>
          </w:r>
          <w:r w:rsidR="00EE29F1" w:rsidRPr="00EE29F1">
            <w:rPr>
              <w:noProof/>
            </w:rPr>
            <w:t>(Porter, 1980)</w:t>
          </w:r>
          <w:r w:rsidR="00EE29F1">
            <w:fldChar w:fldCharType="end"/>
          </w:r>
        </w:sdtContent>
      </w:sdt>
      <w:bookmarkStart w:id="10" w:name="_GoBack"/>
      <w:bookmarkEnd w:id="6"/>
      <w:bookmarkEnd w:id="7"/>
      <w:bookmarkEnd w:id="8"/>
      <w:bookmarkEnd w:id="9"/>
      <w:bookmarkEnd w:id="10"/>
    </w:p>
    <w:p w14:paraId="0FEBFEBB" w14:textId="666B4177" w:rsidR="00CC7473" w:rsidRPr="006E6F44" w:rsidRDefault="005F7171" w:rsidP="00233A66">
      <w:pPr>
        <w:spacing w:line="480" w:lineRule="auto"/>
        <w:jc w:val="both"/>
        <w:rPr>
          <w:sz w:val="22"/>
        </w:rPr>
      </w:pPr>
      <w:r w:rsidRPr="006E6F44">
        <w:rPr>
          <w:sz w:val="22"/>
        </w:rPr>
        <w:lastRenderedPageBreak/>
        <w:t>Co</w:t>
      </w:r>
      <w:r w:rsidR="00263867" w:rsidRPr="006E6F44">
        <w:rPr>
          <w:sz w:val="22"/>
        </w:rPr>
        <w:t xml:space="preserve">st leadership </w:t>
      </w:r>
      <w:r w:rsidR="006A53D3" w:rsidRPr="006E6F44">
        <w:rPr>
          <w:sz w:val="22"/>
        </w:rPr>
        <w:t xml:space="preserve">is a competitive strategy </w:t>
      </w:r>
      <w:r w:rsidR="002F2A06" w:rsidRPr="006E6F44">
        <w:rPr>
          <w:sz w:val="22"/>
        </w:rPr>
        <w:t xml:space="preserve">that aims to </w:t>
      </w:r>
      <w:r w:rsidR="00215833" w:rsidRPr="006E6F44">
        <w:rPr>
          <w:sz w:val="22"/>
        </w:rPr>
        <w:t xml:space="preserve">have a broad target and </w:t>
      </w:r>
      <w:r w:rsidR="002F2A06" w:rsidRPr="006E6F44">
        <w:rPr>
          <w:sz w:val="22"/>
        </w:rPr>
        <w:t xml:space="preserve">have </w:t>
      </w:r>
      <w:r w:rsidR="000D7358" w:rsidRPr="006E6F44">
        <w:rPr>
          <w:sz w:val="22"/>
        </w:rPr>
        <w:t>the lowest cost</w:t>
      </w:r>
      <w:r w:rsidR="00ED60AF" w:rsidRPr="006E6F44">
        <w:rPr>
          <w:sz w:val="22"/>
        </w:rPr>
        <w:t xml:space="preserve"> producer in the industry </w:t>
      </w:r>
      <w:r w:rsidR="00713372" w:rsidRPr="006E6F44">
        <w:rPr>
          <w:sz w:val="22"/>
        </w:rPr>
        <w:t xml:space="preserve">and </w:t>
      </w:r>
      <w:r w:rsidR="00531041" w:rsidRPr="006E6F44">
        <w:rPr>
          <w:sz w:val="22"/>
        </w:rPr>
        <w:t>lower costs than its competitors</w:t>
      </w:r>
      <w:r w:rsidR="00BF4301" w:rsidRPr="006E6F44">
        <w:rPr>
          <w:sz w:val="22"/>
        </w:rPr>
        <w:t xml:space="preserve"> </w:t>
      </w:r>
      <w:r w:rsidR="00215833" w:rsidRPr="006E6F44">
        <w:rPr>
          <w:sz w:val="22"/>
        </w:rPr>
        <w:t xml:space="preserve">which </w:t>
      </w:r>
      <w:r w:rsidR="005371F1" w:rsidRPr="006E6F44">
        <w:rPr>
          <w:sz w:val="22"/>
        </w:rPr>
        <w:t xml:space="preserve">can </w:t>
      </w:r>
      <w:r w:rsidR="00215833" w:rsidRPr="006E6F44">
        <w:rPr>
          <w:sz w:val="22"/>
        </w:rPr>
        <w:t xml:space="preserve">enable </w:t>
      </w:r>
      <w:r w:rsidR="00686328" w:rsidRPr="006E6F44">
        <w:rPr>
          <w:sz w:val="22"/>
        </w:rPr>
        <w:t>the company to lower it</w:t>
      </w:r>
      <w:r w:rsidR="005371F1" w:rsidRPr="006E6F44">
        <w:rPr>
          <w:sz w:val="22"/>
        </w:rPr>
        <w:t xml:space="preserve">s </w:t>
      </w:r>
      <w:r w:rsidR="00686328" w:rsidRPr="006E6F44">
        <w:rPr>
          <w:sz w:val="22"/>
        </w:rPr>
        <w:t>cost of products</w:t>
      </w:r>
      <w:r w:rsidR="0052670A" w:rsidRPr="006E6F44">
        <w:rPr>
          <w:sz w:val="22"/>
        </w:rPr>
        <w:t xml:space="preserve"> </w:t>
      </w:r>
      <w:r w:rsidR="00097612" w:rsidRPr="006E6F44">
        <w:rPr>
          <w:sz w:val="22"/>
        </w:rPr>
        <w:t xml:space="preserve">if needed </w:t>
      </w:r>
      <w:r w:rsidR="00377876" w:rsidRPr="006E6F44">
        <w:rPr>
          <w:sz w:val="22"/>
        </w:rPr>
        <w:t xml:space="preserve">or if having the lowest costs </w:t>
      </w:r>
      <w:r w:rsidR="004577A2" w:rsidRPr="006E6F44">
        <w:rPr>
          <w:sz w:val="22"/>
        </w:rPr>
        <w:t xml:space="preserve">but still charging the same prices as its competitors will result in </w:t>
      </w:r>
      <w:r w:rsidR="00713372" w:rsidRPr="006E6F44">
        <w:rPr>
          <w:sz w:val="22"/>
        </w:rPr>
        <w:t>having high profits and a competitive advantage in the market</w:t>
      </w:r>
      <w:r w:rsidR="00C64BB5" w:rsidRPr="006E6F44">
        <w:rPr>
          <w:sz w:val="22"/>
        </w:rPr>
        <w:t xml:space="preserve"> </w:t>
      </w:r>
      <w:sdt>
        <w:sdtPr>
          <w:rPr>
            <w:sz w:val="22"/>
          </w:rPr>
          <w:id w:val="1014969615"/>
          <w:citation/>
        </w:sdtPr>
        <w:sdtContent>
          <w:r w:rsidR="00C64BB5" w:rsidRPr="006E6F44">
            <w:rPr>
              <w:sz w:val="22"/>
            </w:rPr>
            <w:fldChar w:fldCharType="begin"/>
          </w:r>
          <w:r w:rsidR="00C64BB5" w:rsidRPr="006E6F44">
            <w:rPr>
              <w:sz w:val="22"/>
            </w:rPr>
            <w:instrText xml:space="preserve"> CITATION Tho12 \l 2057 </w:instrText>
          </w:r>
          <w:r w:rsidR="00C64BB5" w:rsidRPr="006E6F44">
            <w:rPr>
              <w:sz w:val="22"/>
            </w:rPr>
            <w:fldChar w:fldCharType="separate"/>
          </w:r>
          <w:r w:rsidR="00C64BB5" w:rsidRPr="006E6F44">
            <w:rPr>
              <w:noProof/>
              <w:sz w:val="22"/>
            </w:rPr>
            <w:t>(Wheelen &amp; Hunger, 2012)</w:t>
          </w:r>
          <w:r w:rsidR="00C64BB5" w:rsidRPr="006E6F44">
            <w:rPr>
              <w:sz w:val="22"/>
            </w:rPr>
            <w:fldChar w:fldCharType="end"/>
          </w:r>
        </w:sdtContent>
      </w:sdt>
      <w:r w:rsidR="00713372" w:rsidRPr="006E6F44">
        <w:rPr>
          <w:sz w:val="22"/>
        </w:rPr>
        <w:t>. A</w:t>
      </w:r>
      <w:r w:rsidR="003608EE" w:rsidRPr="006E6F44">
        <w:rPr>
          <w:sz w:val="22"/>
        </w:rPr>
        <w:t>n example of an organisation using this strategy</w:t>
      </w:r>
      <w:r w:rsidR="00192762" w:rsidRPr="006E6F44">
        <w:rPr>
          <w:sz w:val="22"/>
        </w:rPr>
        <w:t xml:space="preserve"> Lidl and Aldi</w:t>
      </w:r>
      <w:r w:rsidR="00CC7473" w:rsidRPr="006E6F44">
        <w:rPr>
          <w:sz w:val="22"/>
        </w:rPr>
        <w:t xml:space="preserve">. However, Cost </w:t>
      </w:r>
      <w:r w:rsidR="00491F78" w:rsidRPr="006E6F44">
        <w:rPr>
          <w:sz w:val="22"/>
        </w:rPr>
        <w:t>f</w:t>
      </w:r>
      <w:r w:rsidR="00CC7473" w:rsidRPr="006E6F44">
        <w:rPr>
          <w:sz w:val="22"/>
        </w:rPr>
        <w:t>ocus</w:t>
      </w:r>
      <w:r w:rsidR="0054594D" w:rsidRPr="006E6F44">
        <w:rPr>
          <w:sz w:val="22"/>
        </w:rPr>
        <w:t xml:space="preserve"> strategy</w:t>
      </w:r>
      <w:r w:rsidR="009847F3" w:rsidRPr="006E6F44">
        <w:rPr>
          <w:sz w:val="22"/>
        </w:rPr>
        <w:t xml:space="preserve"> is when an organisation targets a specific nich</w:t>
      </w:r>
      <w:r w:rsidR="002F3A08" w:rsidRPr="006E6F44">
        <w:rPr>
          <w:sz w:val="22"/>
        </w:rPr>
        <w:t xml:space="preserve">e </w:t>
      </w:r>
      <w:r w:rsidR="00491F78" w:rsidRPr="006E6F44">
        <w:rPr>
          <w:sz w:val="22"/>
        </w:rPr>
        <w:t xml:space="preserve">and operates </w:t>
      </w:r>
      <w:r w:rsidR="0054594D" w:rsidRPr="006E6F44">
        <w:rPr>
          <w:sz w:val="22"/>
        </w:rPr>
        <w:t>on low cost</w:t>
      </w:r>
      <w:r w:rsidR="00284F45">
        <w:rPr>
          <w:sz w:val="22"/>
        </w:rPr>
        <w:t xml:space="preserve"> </w:t>
      </w:r>
      <w:r w:rsidR="00C14D0F">
        <w:rPr>
          <w:sz w:val="22"/>
        </w:rPr>
        <w:t xml:space="preserve">for example bargain shops like Pound World or </w:t>
      </w:r>
      <w:r w:rsidR="00FF5A0E">
        <w:rPr>
          <w:sz w:val="22"/>
        </w:rPr>
        <w:t>Pound Land</w:t>
      </w:r>
      <w:r w:rsidR="00897265" w:rsidRPr="006E6F44">
        <w:rPr>
          <w:sz w:val="22"/>
        </w:rPr>
        <w:t>.</w:t>
      </w:r>
    </w:p>
    <w:p w14:paraId="2D772B6C" w14:textId="7FA23ADB" w:rsidR="00491F78" w:rsidRPr="006E6F44" w:rsidRDefault="00491F78" w:rsidP="00233A66">
      <w:pPr>
        <w:spacing w:line="480" w:lineRule="auto"/>
        <w:jc w:val="both"/>
        <w:rPr>
          <w:sz w:val="22"/>
        </w:rPr>
      </w:pPr>
      <w:r w:rsidRPr="006E6F44">
        <w:rPr>
          <w:sz w:val="22"/>
        </w:rPr>
        <w:t xml:space="preserve">Differentiation strategy </w:t>
      </w:r>
      <w:r w:rsidR="0040008F" w:rsidRPr="006E6F44">
        <w:rPr>
          <w:sz w:val="22"/>
        </w:rPr>
        <w:t xml:space="preserve">has been defined as </w:t>
      </w:r>
      <w:r w:rsidR="00BA6ABC" w:rsidRPr="006E6F44">
        <w:rPr>
          <w:sz w:val="22"/>
        </w:rPr>
        <w:t xml:space="preserve">an organisation offering something unique </w:t>
      </w:r>
      <w:r w:rsidR="008E163B" w:rsidRPr="006E6F44">
        <w:rPr>
          <w:sz w:val="22"/>
        </w:rPr>
        <w:t xml:space="preserve">and high in quality </w:t>
      </w:r>
      <w:r w:rsidR="00BA6ABC" w:rsidRPr="006E6F44">
        <w:rPr>
          <w:sz w:val="22"/>
        </w:rPr>
        <w:t>which can be charged at premium price</w:t>
      </w:r>
      <w:r w:rsidR="00375669" w:rsidRPr="006E6F44">
        <w:rPr>
          <w:sz w:val="22"/>
        </w:rPr>
        <w:t>s</w:t>
      </w:r>
      <w:r w:rsidR="008E163B" w:rsidRPr="006E6F44">
        <w:rPr>
          <w:sz w:val="22"/>
        </w:rPr>
        <w:t xml:space="preserve"> this can be services or products</w:t>
      </w:r>
      <w:r w:rsidR="00A82B82" w:rsidRPr="006E6F44">
        <w:rPr>
          <w:sz w:val="22"/>
        </w:rPr>
        <w:t xml:space="preserve"> and usually has a broad market</w:t>
      </w:r>
      <w:r w:rsidR="00E75802">
        <w:rPr>
          <w:sz w:val="22"/>
        </w:rPr>
        <w:t xml:space="preserve"> an example of</w:t>
      </w:r>
      <w:r w:rsidR="00231820">
        <w:rPr>
          <w:sz w:val="22"/>
        </w:rPr>
        <w:t xml:space="preserve"> an organisation using this strategy is Adidas or Nike</w:t>
      </w:r>
      <w:r w:rsidR="00375669" w:rsidRPr="006E6F44">
        <w:rPr>
          <w:sz w:val="22"/>
        </w:rPr>
        <w:t xml:space="preserve">. </w:t>
      </w:r>
      <w:r w:rsidR="00ED6DB9" w:rsidRPr="006E6F44">
        <w:rPr>
          <w:sz w:val="22"/>
        </w:rPr>
        <w:t xml:space="preserve">Whereas Differentiation focus </w:t>
      </w:r>
      <w:r w:rsidR="003E3346" w:rsidRPr="006E6F44">
        <w:rPr>
          <w:sz w:val="22"/>
        </w:rPr>
        <w:t xml:space="preserve">targets a </w:t>
      </w:r>
      <w:r w:rsidR="00B8128B">
        <w:rPr>
          <w:sz w:val="22"/>
        </w:rPr>
        <w:t xml:space="preserve">particular </w:t>
      </w:r>
      <w:r w:rsidR="00F87304">
        <w:rPr>
          <w:sz w:val="22"/>
        </w:rPr>
        <w:t>buyer group or geographical market</w:t>
      </w:r>
      <w:r w:rsidR="00895B88">
        <w:rPr>
          <w:sz w:val="22"/>
        </w:rPr>
        <w:t xml:space="preserve"> </w:t>
      </w:r>
      <w:r w:rsidR="00AA279D" w:rsidRPr="006E6F44">
        <w:rPr>
          <w:sz w:val="22"/>
        </w:rPr>
        <w:t xml:space="preserve">for its competitive scope </w:t>
      </w:r>
      <w:r w:rsidR="00140AD9" w:rsidRPr="006E6F44">
        <w:rPr>
          <w:sz w:val="22"/>
        </w:rPr>
        <w:t xml:space="preserve">with a </w:t>
      </w:r>
      <w:r w:rsidR="00934DCF" w:rsidRPr="006E6F44">
        <w:rPr>
          <w:sz w:val="22"/>
        </w:rPr>
        <w:t xml:space="preserve">competitive advantage of offering products that differentiate </w:t>
      </w:r>
      <w:r w:rsidR="00BF21C1" w:rsidRPr="006E6F44">
        <w:rPr>
          <w:sz w:val="22"/>
        </w:rPr>
        <w:t xml:space="preserve">from competitors </w:t>
      </w:r>
      <w:sdt>
        <w:sdtPr>
          <w:rPr>
            <w:sz w:val="22"/>
          </w:rPr>
          <w:id w:val="-943924035"/>
          <w:citation/>
        </w:sdtPr>
        <w:sdtContent>
          <w:r w:rsidR="00BF21C1" w:rsidRPr="006E6F44">
            <w:rPr>
              <w:sz w:val="22"/>
            </w:rPr>
            <w:fldChar w:fldCharType="begin"/>
          </w:r>
          <w:r w:rsidR="00BF21C1" w:rsidRPr="006E6F44">
            <w:rPr>
              <w:sz w:val="22"/>
            </w:rPr>
            <w:instrText xml:space="preserve"> CITATION GJo17 \l 2057 </w:instrText>
          </w:r>
          <w:r w:rsidR="00BF21C1" w:rsidRPr="006E6F44">
            <w:rPr>
              <w:sz w:val="22"/>
            </w:rPr>
            <w:fldChar w:fldCharType="separate"/>
          </w:r>
          <w:r w:rsidR="00BF21C1" w:rsidRPr="006E6F44">
            <w:rPr>
              <w:noProof/>
              <w:sz w:val="22"/>
            </w:rPr>
            <w:t>(Johnson, et al., 2017)</w:t>
          </w:r>
          <w:r w:rsidR="00BF21C1" w:rsidRPr="006E6F44">
            <w:rPr>
              <w:sz w:val="22"/>
            </w:rPr>
            <w:fldChar w:fldCharType="end"/>
          </w:r>
        </w:sdtContent>
      </w:sdt>
      <w:r w:rsidR="00BF21C1" w:rsidRPr="006E6F44">
        <w:rPr>
          <w:sz w:val="22"/>
        </w:rPr>
        <w:t>.</w:t>
      </w:r>
      <w:r w:rsidR="00E57841">
        <w:rPr>
          <w:sz w:val="22"/>
        </w:rPr>
        <w:t xml:space="preserve"> An example of this strategy an organisation </w:t>
      </w:r>
      <w:r w:rsidR="00CB50CA">
        <w:rPr>
          <w:sz w:val="22"/>
        </w:rPr>
        <w:t>has adopted is Diamond car insurance who offer services for women</w:t>
      </w:r>
      <w:r w:rsidR="005B19F7">
        <w:rPr>
          <w:sz w:val="22"/>
        </w:rPr>
        <w:t xml:space="preserve"> only</w:t>
      </w:r>
      <w:r w:rsidR="00CB50CA">
        <w:rPr>
          <w:sz w:val="22"/>
        </w:rPr>
        <w:t>.</w:t>
      </w:r>
    </w:p>
    <w:p w14:paraId="3EA911D4" w14:textId="77777777" w:rsidR="00897265" w:rsidRPr="00B20D9D" w:rsidRDefault="00897265" w:rsidP="00532504">
      <w:pPr>
        <w:jc w:val="both"/>
        <w:rPr>
          <w:sz w:val="22"/>
        </w:rPr>
      </w:pPr>
    </w:p>
    <w:p w14:paraId="7A2E8928" w14:textId="27B669EF" w:rsidR="00F820A5" w:rsidRPr="00F820A5" w:rsidRDefault="001C5979" w:rsidP="0033303B">
      <w:pPr>
        <w:pStyle w:val="Heading1"/>
        <w:spacing w:line="480" w:lineRule="auto"/>
        <w:jc w:val="both"/>
      </w:pPr>
      <w:r>
        <w:t>2.0 Main Body</w:t>
      </w:r>
      <w:bookmarkEnd w:id="5"/>
    </w:p>
    <w:p w14:paraId="2FAC381A" w14:textId="4B290745" w:rsidR="004C2176" w:rsidRPr="006E6F44" w:rsidRDefault="00D26D65" w:rsidP="00233A66">
      <w:pPr>
        <w:spacing w:line="480" w:lineRule="auto"/>
        <w:jc w:val="both"/>
        <w:rPr>
          <w:sz w:val="22"/>
        </w:rPr>
      </w:pPr>
      <w:r w:rsidRPr="006E6F44">
        <w:rPr>
          <w:sz w:val="22"/>
        </w:rPr>
        <w:t>Porters Generic Strateg</w:t>
      </w:r>
      <w:r w:rsidR="00400E57">
        <w:rPr>
          <w:sz w:val="22"/>
        </w:rPr>
        <w:t xml:space="preserve">ies </w:t>
      </w:r>
      <w:r w:rsidR="00285DB3">
        <w:rPr>
          <w:sz w:val="22"/>
        </w:rPr>
        <w:t xml:space="preserve">framework </w:t>
      </w:r>
      <w:r w:rsidRPr="006E6F44">
        <w:rPr>
          <w:sz w:val="22"/>
        </w:rPr>
        <w:t xml:space="preserve">has been </w:t>
      </w:r>
      <w:r w:rsidR="007B1948">
        <w:rPr>
          <w:sz w:val="22"/>
        </w:rPr>
        <w:t>identified</w:t>
      </w:r>
      <w:r w:rsidR="00285DB3">
        <w:rPr>
          <w:sz w:val="22"/>
        </w:rPr>
        <w:t xml:space="preserve"> and chosen</w:t>
      </w:r>
      <w:r w:rsidRPr="006E6F44">
        <w:rPr>
          <w:sz w:val="22"/>
        </w:rPr>
        <w:t xml:space="preserve"> </w:t>
      </w:r>
      <w:r w:rsidR="002F0769" w:rsidRPr="006E6F44">
        <w:rPr>
          <w:sz w:val="22"/>
        </w:rPr>
        <w:t xml:space="preserve">as the model </w:t>
      </w:r>
      <w:r w:rsidR="00326B07">
        <w:rPr>
          <w:sz w:val="22"/>
        </w:rPr>
        <w:t xml:space="preserve">as </w:t>
      </w:r>
      <w:r w:rsidR="00496FC9" w:rsidRPr="006E6F44">
        <w:rPr>
          <w:sz w:val="22"/>
        </w:rPr>
        <w:t xml:space="preserve">most </w:t>
      </w:r>
      <w:r w:rsidR="00326B07">
        <w:rPr>
          <w:sz w:val="22"/>
        </w:rPr>
        <w:t xml:space="preserve">appropriate </w:t>
      </w:r>
      <w:r w:rsidR="00B74578">
        <w:rPr>
          <w:sz w:val="22"/>
        </w:rPr>
        <w:t xml:space="preserve">to </w:t>
      </w:r>
      <w:r w:rsidR="007B1948">
        <w:rPr>
          <w:sz w:val="22"/>
        </w:rPr>
        <w:t>apply</w:t>
      </w:r>
      <w:r w:rsidR="00EA68F5">
        <w:rPr>
          <w:sz w:val="22"/>
        </w:rPr>
        <w:t xml:space="preserve"> and evaluate to</w:t>
      </w:r>
      <w:r w:rsidR="007B1948">
        <w:rPr>
          <w:sz w:val="22"/>
        </w:rPr>
        <w:t xml:space="preserve"> </w:t>
      </w:r>
      <w:r w:rsidR="00B74578">
        <w:rPr>
          <w:sz w:val="22"/>
        </w:rPr>
        <w:t xml:space="preserve">Adidas </w:t>
      </w:r>
      <w:r w:rsidR="00164E63" w:rsidRPr="006E6F44">
        <w:rPr>
          <w:sz w:val="22"/>
        </w:rPr>
        <w:t>as a</w:t>
      </w:r>
      <w:r w:rsidR="00D90945">
        <w:rPr>
          <w:sz w:val="22"/>
        </w:rPr>
        <w:t xml:space="preserve">n </w:t>
      </w:r>
      <w:r w:rsidR="007C6F9D" w:rsidRPr="006E6F44">
        <w:rPr>
          <w:sz w:val="22"/>
        </w:rPr>
        <w:t xml:space="preserve">approach </w:t>
      </w:r>
      <w:r w:rsidR="00C5667B" w:rsidRPr="006E6F44">
        <w:rPr>
          <w:sz w:val="22"/>
        </w:rPr>
        <w:t xml:space="preserve">to determine </w:t>
      </w:r>
      <w:r w:rsidR="00ED6DB9" w:rsidRPr="006E6F44">
        <w:rPr>
          <w:sz w:val="22"/>
        </w:rPr>
        <w:t>what generic strategies</w:t>
      </w:r>
      <w:r w:rsidR="00EB2362" w:rsidRPr="006E6F44">
        <w:rPr>
          <w:sz w:val="22"/>
        </w:rPr>
        <w:t xml:space="preserve"> </w:t>
      </w:r>
      <w:r w:rsidR="00164E63" w:rsidRPr="006E6F44">
        <w:rPr>
          <w:sz w:val="22"/>
        </w:rPr>
        <w:t xml:space="preserve">Adidas </w:t>
      </w:r>
      <w:r w:rsidR="001B043F" w:rsidRPr="006E6F44">
        <w:rPr>
          <w:sz w:val="22"/>
        </w:rPr>
        <w:t xml:space="preserve">have adopted </w:t>
      </w:r>
      <w:r w:rsidR="006723F3" w:rsidRPr="006E6F44">
        <w:rPr>
          <w:sz w:val="22"/>
        </w:rPr>
        <w:t xml:space="preserve">to develop </w:t>
      </w:r>
      <w:r w:rsidR="00653ADA" w:rsidRPr="006E6F44">
        <w:rPr>
          <w:sz w:val="22"/>
        </w:rPr>
        <w:t xml:space="preserve">their current </w:t>
      </w:r>
      <w:r w:rsidR="004C4C0B" w:rsidRPr="006E6F44">
        <w:rPr>
          <w:sz w:val="22"/>
        </w:rPr>
        <w:t>competitive position within the sports industry.</w:t>
      </w:r>
      <w:r w:rsidR="00A714D0">
        <w:rPr>
          <w:sz w:val="22"/>
        </w:rPr>
        <w:t xml:space="preserve"> </w:t>
      </w:r>
      <w:r w:rsidR="00721543">
        <w:rPr>
          <w:sz w:val="22"/>
        </w:rPr>
        <w:t xml:space="preserve">Porter’s strategies </w:t>
      </w:r>
      <w:r w:rsidR="003528B9">
        <w:rPr>
          <w:sz w:val="22"/>
        </w:rPr>
        <w:t>focus</w:t>
      </w:r>
      <w:r w:rsidR="00721543">
        <w:rPr>
          <w:sz w:val="22"/>
        </w:rPr>
        <w:t xml:space="preserve"> on </w:t>
      </w:r>
      <w:r w:rsidR="00BA1E4A">
        <w:rPr>
          <w:sz w:val="22"/>
        </w:rPr>
        <w:t xml:space="preserve">the cost of a product and </w:t>
      </w:r>
      <w:r w:rsidR="003528B9">
        <w:rPr>
          <w:sz w:val="22"/>
        </w:rPr>
        <w:t>how-to</w:t>
      </w:r>
      <w:r w:rsidR="004F2216">
        <w:rPr>
          <w:sz w:val="22"/>
        </w:rPr>
        <w:t xml:space="preserve"> </w:t>
      </w:r>
      <w:r w:rsidR="00F41378">
        <w:rPr>
          <w:sz w:val="22"/>
        </w:rPr>
        <w:t xml:space="preserve">differentiation </w:t>
      </w:r>
      <w:r w:rsidR="004F2216">
        <w:rPr>
          <w:sz w:val="22"/>
        </w:rPr>
        <w:t>the product to compete within the market.</w:t>
      </w:r>
      <w:r w:rsidR="00D74D61">
        <w:rPr>
          <w:sz w:val="22"/>
        </w:rPr>
        <w:t xml:space="preserve"> According to </w:t>
      </w:r>
      <w:sdt>
        <w:sdtPr>
          <w:rPr>
            <w:sz w:val="22"/>
          </w:rPr>
          <w:id w:val="-1656763274"/>
          <w:citation/>
        </w:sdtPr>
        <w:sdtContent>
          <w:r w:rsidR="00D74D61">
            <w:rPr>
              <w:sz w:val="22"/>
            </w:rPr>
            <w:fldChar w:fldCharType="begin"/>
          </w:r>
          <w:r w:rsidR="00D74D61">
            <w:rPr>
              <w:sz w:val="22"/>
            </w:rPr>
            <w:instrText xml:space="preserve"> CITATION Adi17 \l 2057 </w:instrText>
          </w:r>
          <w:r w:rsidR="00D74D61">
            <w:rPr>
              <w:sz w:val="22"/>
            </w:rPr>
            <w:fldChar w:fldCharType="separate"/>
          </w:r>
          <w:r w:rsidR="00D74D61" w:rsidRPr="00D74D61">
            <w:rPr>
              <w:noProof/>
              <w:sz w:val="22"/>
            </w:rPr>
            <w:t>(Adidas AG, 2017)</w:t>
          </w:r>
          <w:r w:rsidR="00D74D61">
            <w:rPr>
              <w:sz w:val="22"/>
            </w:rPr>
            <w:fldChar w:fldCharType="end"/>
          </w:r>
        </w:sdtContent>
      </w:sdt>
      <w:r w:rsidR="00D74D61">
        <w:rPr>
          <w:sz w:val="22"/>
        </w:rPr>
        <w:t xml:space="preserve"> </w:t>
      </w:r>
      <w:r w:rsidR="00D72927">
        <w:rPr>
          <w:sz w:val="22"/>
        </w:rPr>
        <w:t xml:space="preserve">it </w:t>
      </w:r>
      <w:r w:rsidR="005A65F6">
        <w:rPr>
          <w:sz w:val="22"/>
        </w:rPr>
        <w:t xml:space="preserve">divides </w:t>
      </w:r>
      <w:r w:rsidR="00000712">
        <w:rPr>
          <w:sz w:val="22"/>
        </w:rPr>
        <w:t>its</w:t>
      </w:r>
      <w:r w:rsidR="005A65F6">
        <w:rPr>
          <w:sz w:val="22"/>
        </w:rPr>
        <w:t xml:space="preserve"> brand into three categories; footwear clothing and hardware. </w:t>
      </w:r>
      <w:r w:rsidR="00256A3E">
        <w:rPr>
          <w:sz w:val="22"/>
        </w:rPr>
        <w:t xml:space="preserve">In geographical terms the company </w:t>
      </w:r>
      <w:r w:rsidR="00720B3E">
        <w:rPr>
          <w:sz w:val="22"/>
        </w:rPr>
        <w:t xml:space="preserve">reports that it operates within only eight segments such as Western Europe, North </w:t>
      </w:r>
      <w:r w:rsidR="00E306A7">
        <w:rPr>
          <w:sz w:val="22"/>
        </w:rPr>
        <w:t xml:space="preserve">America, Greater China, Russia/CIS, Latin America, Japan, </w:t>
      </w:r>
      <w:r w:rsidR="00CB3BEB">
        <w:rPr>
          <w:sz w:val="22"/>
        </w:rPr>
        <w:t xml:space="preserve">the Middle East, South Korea and </w:t>
      </w:r>
      <w:r w:rsidR="00000712">
        <w:rPr>
          <w:sz w:val="22"/>
        </w:rPr>
        <w:t xml:space="preserve">Southeast Asia/Pacific. </w:t>
      </w:r>
    </w:p>
    <w:p w14:paraId="4875F8EC" w14:textId="77777777" w:rsidR="004C2176" w:rsidRPr="004C2176" w:rsidRDefault="004C2176" w:rsidP="00FD190C">
      <w:pPr>
        <w:spacing w:line="480" w:lineRule="auto"/>
      </w:pPr>
    </w:p>
    <w:p w14:paraId="7C95141F" w14:textId="723CDA95" w:rsidR="00147760" w:rsidRPr="00147760" w:rsidRDefault="001C5979" w:rsidP="00233A66">
      <w:pPr>
        <w:pStyle w:val="Heading2"/>
        <w:spacing w:line="480" w:lineRule="auto"/>
      </w:pPr>
      <w:bookmarkStart w:id="11" w:name="_Toc530242789"/>
      <w:r>
        <w:lastRenderedPageBreak/>
        <w:t>2.1 Implementation of the strategy</w:t>
      </w:r>
      <w:bookmarkEnd w:id="11"/>
    </w:p>
    <w:p w14:paraId="517F3694" w14:textId="47BFD64A" w:rsidR="00B177A1" w:rsidRPr="00233A66" w:rsidRDefault="00B177A1" w:rsidP="00233A66">
      <w:pPr>
        <w:spacing w:line="480" w:lineRule="auto"/>
        <w:jc w:val="both"/>
        <w:rPr>
          <w:sz w:val="22"/>
        </w:rPr>
      </w:pPr>
      <w:r w:rsidRPr="00233A66">
        <w:rPr>
          <w:b/>
          <w:sz w:val="22"/>
        </w:rPr>
        <w:t>Cost Leadership:</w:t>
      </w:r>
      <w:r w:rsidRPr="00233A66">
        <w:rPr>
          <w:sz w:val="22"/>
        </w:rPr>
        <w:t xml:space="preserve"> </w:t>
      </w:r>
      <w:r w:rsidR="00C2754F" w:rsidRPr="00233A66">
        <w:rPr>
          <w:sz w:val="22"/>
        </w:rPr>
        <w:t>Adi</w:t>
      </w:r>
      <w:r w:rsidR="000B7CCC" w:rsidRPr="00233A66">
        <w:rPr>
          <w:sz w:val="22"/>
        </w:rPr>
        <w:t xml:space="preserve">das </w:t>
      </w:r>
      <w:r w:rsidR="00074B1C" w:rsidRPr="00233A66">
        <w:rPr>
          <w:sz w:val="22"/>
        </w:rPr>
        <w:t>can be a</w:t>
      </w:r>
      <w:r w:rsidR="003E111D" w:rsidRPr="00233A66">
        <w:rPr>
          <w:sz w:val="22"/>
        </w:rPr>
        <w:t xml:space="preserve">ssociated with the Cost Leadership Strategy as </w:t>
      </w:r>
      <w:r w:rsidR="00FD1B51" w:rsidRPr="00233A66">
        <w:rPr>
          <w:sz w:val="22"/>
        </w:rPr>
        <w:t xml:space="preserve">if Adidas were to lower the </w:t>
      </w:r>
      <w:r w:rsidR="003528B9" w:rsidRPr="00233A66">
        <w:rPr>
          <w:sz w:val="22"/>
        </w:rPr>
        <w:t xml:space="preserve">price of its products </w:t>
      </w:r>
      <w:r w:rsidR="007F79E9" w:rsidRPr="00233A66">
        <w:rPr>
          <w:sz w:val="22"/>
        </w:rPr>
        <w:t xml:space="preserve">then it could lead to potentially </w:t>
      </w:r>
      <w:r w:rsidR="003D77CE" w:rsidRPr="00233A66">
        <w:rPr>
          <w:sz w:val="22"/>
        </w:rPr>
        <w:t>gain more customers</w:t>
      </w:r>
      <w:r w:rsidR="00D36F12" w:rsidRPr="00233A66">
        <w:rPr>
          <w:sz w:val="22"/>
        </w:rPr>
        <w:t xml:space="preserve"> which Adidas could </w:t>
      </w:r>
      <w:r w:rsidR="00680BFE" w:rsidRPr="00233A66">
        <w:rPr>
          <w:sz w:val="22"/>
        </w:rPr>
        <w:t>remove any threat from competitors who offer similar products at a lower cost</w:t>
      </w:r>
      <w:r w:rsidR="003D77CE" w:rsidRPr="00233A66">
        <w:rPr>
          <w:sz w:val="22"/>
        </w:rPr>
        <w:t xml:space="preserve"> however</w:t>
      </w:r>
      <w:r w:rsidR="00464D75" w:rsidRPr="00233A66">
        <w:rPr>
          <w:sz w:val="22"/>
        </w:rPr>
        <w:t xml:space="preserve">, </w:t>
      </w:r>
      <w:r w:rsidR="003D77CE" w:rsidRPr="00233A66">
        <w:rPr>
          <w:sz w:val="22"/>
        </w:rPr>
        <w:t xml:space="preserve">this could </w:t>
      </w:r>
      <w:r w:rsidR="00464D75" w:rsidRPr="00233A66">
        <w:rPr>
          <w:sz w:val="22"/>
        </w:rPr>
        <w:t xml:space="preserve">result in Adidas </w:t>
      </w:r>
      <w:r w:rsidR="00AF10C4" w:rsidRPr="00233A66">
        <w:rPr>
          <w:sz w:val="22"/>
        </w:rPr>
        <w:t>having financial issues</w:t>
      </w:r>
      <w:r w:rsidR="003D77CE" w:rsidRPr="00233A66">
        <w:rPr>
          <w:sz w:val="22"/>
        </w:rPr>
        <w:t xml:space="preserve"> </w:t>
      </w:r>
      <w:r w:rsidR="00550EC3" w:rsidRPr="00233A66">
        <w:rPr>
          <w:sz w:val="22"/>
        </w:rPr>
        <w:t>as it would reduce profitability</w:t>
      </w:r>
      <w:r w:rsidR="00AF10C4" w:rsidRPr="00233A66">
        <w:rPr>
          <w:sz w:val="22"/>
        </w:rPr>
        <w:t xml:space="preserve">. Customers </w:t>
      </w:r>
      <w:r w:rsidR="00FC57E6" w:rsidRPr="00233A66">
        <w:rPr>
          <w:sz w:val="22"/>
        </w:rPr>
        <w:t xml:space="preserve">might refer Adidas as having poor quality products if it focused on lowering costs. </w:t>
      </w:r>
      <w:r w:rsidR="00795606" w:rsidRPr="00233A66">
        <w:rPr>
          <w:sz w:val="22"/>
        </w:rPr>
        <w:t xml:space="preserve">Although Adidas would benefit if it reduced production costs, advertising, </w:t>
      </w:r>
      <w:r w:rsidR="009660C5" w:rsidRPr="00233A66">
        <w:rPr>
          <w:sz w:val="22"/>
        </w:rPr>
        <w:t xml:space="preserve">packaging and raw material costs but still charging the same price </w:t>
      </w:r>
      <w:r w:rsidR="00325C58" w:rsidRPr="00233A66">
        <w:rPr>
          <w:sz w:val="22"/>
        </w:rPr>
        <w:t>as it currently does however, customers will notice the poor quality of the product</w:t>
      </w:r>
      <w:r w:rsidR="00CB2B29" w:rsidRPr="00233A66">
        <w:rPr>
          <w:sz w:val="22"/>
        </w:rPr>
        <w:t xml:space="preserve"> </w:t>
      </w:r>
      <w:sdt>
        <w:sdtPr>
          <w:rPr>
            <w:sz w:val="22"/>
          </w:rPr>
          <w:id w:val="1117099875"/>
          <w:citation/>
        </w:sdtPr>
        <w:sdtContent>
          <w:r w:rsidR="00CB2B29" w:rsidRPr="00233A66">
            <w:rPr>
              <w:sz w:val="22"/>
            </w:rPr>
            <w:fldChar w:fldCharType="begin"/>
          </w:r>
          <w:r w:rsidR="00CB2B29" w:rsidRPr="00233A66">
            <w:rPr>
              <w:sz w:val="22"/>
            </w:rPr>
            <w:instrText xml:space="preserve"> CITATION Mic80 \l 2057 </w:instrText>
          </w:r>
          <w:r w:rsidR="00CB2B29" w:rsidRPr="00233A66">
            <w:rPr>
              <w:sz w:val="22"/>
            </w:rPr>
            <w:fldChar w:fldCharType="separate"/>
          </w:r>
          <w:r w:rsidR="00CB2B29" w:rsidRPr="00233A66">
            <w:rPr>
              <w:noProof/>
              <w:sz w:val="22"/>
            </w:rPr>
            <w:t>(Porter, 1980)</w:t>
          </w:r>
          <w:r w:rsidR="00CB2B29" w:rsidRPr="00233A66">
            <w:rPr>
              <w:sz w:val="22"/>
            </w:rPr>
            <w:fldChar w:fldCharType="end"/>
          </w:r>
        </w:sdtContent>
      </w:sdt>
      <w:r w:rsidR="00325C58" w:rsidRPr="00233A66">
        <w:rPr>
          <w:sz w:val="22"/>
        </w:rPr>
        <w:t xml:space="preserve">. </w:t>
      </w:r>
    </w:p>
    <w:p w14:paraId="48110E9F" w14:textId="3DDB81D2" w:rsidR="004C2176" w:rsidRPr="00233A66" w:rsidRDefault="00BE19FB" w:rsidP="00233A66">
      <w:pPr>
        <w:spacing w:line="480" w:lineRule="auto"/>
        <w:jc w:val="both"/>
        <w:rPr>
          <w:sz w:val="22"/>
        </w:rPr>
      </w:pPr>
      <w:r w:rsidRPr="00233A66">
        <w:rPr>
          <w:b/>
          <w:sz w:val="22"/>
        </w:rPr>
        <w:t>Cost Focus</w:t>
      </w:r>
      <w:r w:rsidR="00147760" w:rsidRPr="00233A66">
        <w:rPr>
          <w:b/>
          <w:sz w:val="22"/>
        </w:rPr>
        <w:t>:</w:t>
      </w:r>
      <w:r w:rsidRPr="00233A66">
        <w:rPr>
          <w:sz w:val="22"/>
        </w:rPr>
        <w:t xml:space="preserve"> however, </w:t>
      </w:r>
      <w:r w:rsidR="00484352" w:rsidRPr="00233A66">
        <w:rPr>
          <w:sz w:val="22"/>
        </w:rPr>
        <w:t>is not a strategy that Adidas are using to gain a competitive advanta</w:t>
      </w:r>
      <w:r w:rsidR="00147760" w:rsidRPr="00233A66">
        <w:rPr>
          <w:sz w:val="22"/>
        </w:rPr>
        <w:t xml:space="preserve">ge </w:t>
      </w:r>
      <w:r w:rsidR="007A730B" w:rsidRPr="00233A66">
        <w:rPr>
          <w:sz w:val="22"/>
        </w:rPr>
        <w:t xml:space="preserve">as Adidas have grown within the sports industry </w:t>
      </w:r>
      <w:r w:rsidR="00CB2334" w:rsidRPr="00233A66">
        <w:rPr>
          <w:sz w:val="22"/>
        </w:rPr>
        <w:t>and isn’t focused on having the cheapest costs</w:t>
      </w:r>
      <w:r w:rsidR="00E04A4C" w:rsidRPr="00233A66">
        <w:rPr>
          <w:sz w:val="22"/>
        </w:rPr>
        <w:t>, the demand for Adidas products</w:t>
      </w:r>
      <w:r w:rsidR="00782032" w:rsidRPr="00233A66">
        <w:rPr>
          <w:sz w:val="22"/>
        </w:rPr>
        <w:t xml:space="preserve"> have increased over the years and profits are booming according to </w:t>
      </w:r>
      <w:sdt>
        <w:sdtPr>
          <w:rPr>
            <w:sz w:val="22"/>
          </w:rPr>
          <w:id w:val="1089117870"/>
          <w:citation/>
        </w:sdtPr>
        <w:sdtContent>
          <w:r w:rsidR="00782032" w:rsidRPr="00233A66">
            <w:rPr>
              <w:sz w:val="22"/>
            </w:rPr>
            <w:fldChar w:fldCharType="begin"/>
          </w:r>
          <w:r w:rsidR="00782032" w:rsidRPr="00233A66">
            <w:rPr>
              <w:sz w:val="22"/>
            </w:rPr>
            <w:instrText xml:space="preserve"> CITATION Adi181 \l 2057 </w:instrText>
          </w:r>
          <w:r w:rsidR="00782032" w:rsidRPr="00233A66">
            <w:rPr>
              <w:sz w:val="22"/>
            </w:rPr>
            <w:fldChar w:fldCharType="separate"/>
          </w:r>
          <w:r w:rsidR="00782032" w:rsidRPr="00233A66">
            <w:rPr>
              <w:noProof/>
              <w:sz w:val="22"/>
            </w:rPr>
            <w:t>(Adidas, 2018)</w:t>
          </w:r>
          <w:r w:rsidR="00782032" w:rsidRPr="00233A66">
            <w:rPr>
              <w:sz w:val="22"/>
            </w:rPr>
            <w:fldChar w:fldCharType="end"/>
          </w:r>
        </w:sdtContent>
      </w:sdt>
      <w:r w:rsidR="00782032" w:rsidRPr="00233A66">
        <w:rPr>
          <w:sz w:val="22"/>
        </w:rPr>
        <w:t>.</w:t>
      </w:r>
    </w:p>
    <w:p w14:paraId="29102191" w14:textId="172B9684" w:rsidR="008A29B7" w:rsidRPr="00233A66" w:rsidRDefault="008A29B7" w:rsidP="00233A66">
      <w:pPr>
        <w:spacing w:line="480" w:lineRule="auto"/>
        <w:jc w:val="both"/>
        <w:rPr>
          <w:sz w:val="22"/>
        </w:rPr>
      </w:pPr>
      <w:r w:rsidRPr="00233A66">
        <w:rPr>
          <w:b/>
          <w:sz w:val="22"/>
        </w:rPr>
        <w:t>Focused Differentiation:</w:t>
      </w:r>
      <w:r w:rsidRPr="00233A66">
        <w:rPr>
          <w:sz w:val="22"/>
        </w:rPr>
        <w:t xml:space="preserve"> it is evident that Adidas have previously used focused differentiation due to targeting those of which are linked within the sporting environment </w:t>
      </w:r>
      <w:sdt>
        <w:sdtPr>
          <w:rPr>
            <w:sz w:val="22"/>
          </w:rPr>
          <w:id w:val="1979342513"/>
          <w:citation/>
        </w:sdtPr>
        <w:sdtContent>
          <w:r w:rsidRPr="00233A66">
            <w:rPr>
              <w:sz w:val="22"/>
            </w:rPr>
            <w:fldChar w:fldCharType="begin"/>
          </w:r>
          <w:r w:rsidRPr="00233A66">
            <w:rPr>
              <w:sz w:val="22"/>
            </w:rPr>
            <w:instrText xml:space="preserve"> CITATION Tho12 \l 2057 </w:instrText>
          </w:r>
          <w:r w:rsidRPr="00233A66">
            <w:rPr>
              <w:sz w:val="22"/>
            </w:rPr>
            <w:fldChar w:fldCharType="separate"/>
          </w:r>
          <w:r w:rsidRPr="00233A66">
            <w:rPr>
              <w:noProof/>
              <w:sz w:val="22"/>
            </w:rPr>
            <w:t>(Wheelen &amp; Hunger, 2012)</w:t>
          </w:r>
          <w:r w:rsidRPr="00233A66">
            <w:rPr>
              <w:sz w:val="22"/>
            </w:rPr>
            <w:fldChar w:fldCharType="end"/>
          </w:r>
        </w:sdtContent>
      </w:sdt>
      <w:r w:rsidRPr="00233A66">
        <w:rPr>
          <w:sz w:val="22"/>
        </w:rPr>
        <w:t xml:space="preserve">. When the company first formed the mission was to provide only athletes with the best possible footwear, clothing and equipment </w:t>
      </w:r>
      <w:sdt>
        <w:sdtPr>
          <w:rPr>
            <w:sz w:val="22"/>
          </w:rPr>
          <w:id w:val="-2116898534"/>
          <w:citation/>
        </w:sdtPr>
        <w:sdtContent>
          <w:r w:rsidRPr="00233A66">
            <w:rPr>
              <w:sz w:val="22"/>
            </w:rPr>
            <w:fldChar w:fldCharType="begin"/>
          </w:r>
          <w:r w:rsidRPr="00233A66">
            <w:rPr>
              <w:sz w:val="22"/>
            </w:rPr>
            <w:instrText xml:space="preserve"> CITATION Adi18 \l 2057 </w:instrText>
          </w:r>
          <w:r w:rsidRPr="00233A66">
            <w:rPr>
              <w:sz w:val="22"/>
            </w:rPr>
            <w:fldChar w:fldCharType="separate"/>
          </w:r>
          <w:r w:rsidRPr="00233A66">
            <w:rPr>
              <w:noProof/>
              <w:sz w:val="22"/>
            </w:rPr>
            <w:t>(Adidas, 2018)</w:t>
          </w:r>
          <w:r w:rsidRPr="00233A66">
            <w:rPr>
              <w:sz w:val="22"/>
            </w:rPr>
            <w:fldChar w:fldCharType="end"/>
          </w:r>
        </w:sdtContent>
      </w:sdt>
      <w:r w:rsidRPr="00233A66">
        <w:rPr>
          <w:sz w:val="22"/>
        </w:rPr>
        <w:t>. Although since the company has evolved over the years it has broadened its target and has products to suit all generations from children to adults. Its clothing has expanded from sportswear for athletes to clothing suitable with the current fashion trends.</w:t>
      </w:r>
    </w:p>
    <w:p w14:paraId="2880EA66" w14:textId="2ABF3A50" w:rsidR="00C94E29" w:rsidRPr="00233A66" w:rsidRDefault="00604910" w:rsidP="00233A66">
      <w:pPr>
        <w:spacing w:line="480" w:lineRule="auto"/>
        <w:jc w:val="both"/>
        <w:rPr>
          <w:sz w:val="22"/>
        </w:rPr>
      </w:pPr>
      <w:r w:rsidRPr="00233A66">
        <w:rPr>
          <w:b/>
          <w:sz w:val="22"/>
        </w:rPr>
        <w:t>Differentiation:</w:t>
      </w:r>
      <w:r w:rsidR="00B177A1" w:rsidRPr="00233A66">
        <w:rPr>
          <w:sz w:val="22"/>
        </w:rPr>
        <w:t xml:space="preserve"> t</w:t>
      </w:r>
      <w:r w:rsidRPr="00233A66">
        <w:rPr>
          <w:sz w:val="22"/>
        </w:rPr>
        <w:t xml:space="preserve">his is the </w:t>
      </w:r>
      <w:r w:rsidR="00925D7C" w:rsidRPr="00233A66">
        <w:rPr>
          <w:sz w:val="22"/>
        </w:rPr>
        <w:t xml:space="preserve">most appropriate strategy that Adidas </w:t>
      </w:r>
      <w:r w:rsidR="00EA7555" w:rsidRPr="00233A66">
        <w:rPr>
          <w:sz w:val="22"/>
        </w:rPr>
        <w:t xml:space="preserve">have seemed to have adopted in order to gain a competitive advantage within </w:t>
      </w:r>
      <w:r w:rsidR="00795345" w:rsidRPr="00233A66">
        <w:rPr>
          <w:sz w:val="22"/>
        </w:rPr>
        <w:t>the market</w:t>
      </w:r>
      <w:r w:rsidR="00EA7555" w:rsidRPr="00233A66">
        <w:rPr>
          <w:sz w:val="22"/>
        </w:rPr>
        <w:t>.</w:t>
      </w:r>
      <w:r w:rsidR="00BA45B1" w:rsidRPr="00233A66">
        <w:rPr>
          <w:sz w:val="22"/>
        </w:rPr>
        <w:t xml:space="preserve"> Although Adidas is </w:t>
      </w:r>
      <w:r w:rsidR="005276E5" w:rsidRPr="00233A66">
        <w:rPr>
          <w:sz w:val="22"/>
        </w:rPr>
        <w:t xml:space="preserve">famous for everything to do with sports and it </w:t>
      </w:r>
      <w:r w:rsidR="008C0030" w:rsidRPr="00233A66">
        <w:rPr>
          <w:sz w:val="22"/>
        </w:rPr>
        <w:t>could be argued</w:t>
      </w:r>
      <w:r w:rsidR="005276E5" w:rsidRPr="00233A66">
        <w:rPr>
          <w:sz w:val="22"/>
        </w:rPr>
        <w:t xml:space="preserve"> that it has a narrow target</w:t>
      </w:r>
      <w:r w:rsidR="006D2281" w:rsidRPr="00233A66">
        <w:rPr>
          <w:sz w:val="22"/>
        </w:rPr>
        <w:t xml:space="preserve">, Adidas have products to suit </w:t>
      </w:r>
      <w:r w:rsidR="00413C4D" w:rsidRPr="00233A66">
        <w:rPr>
          <w:sz w:val="22"/>
        </w:rPr>
        <w:t>everyone and not just targeting athletes like it once did</w:t>
      </w:r>
      <w:r w:rsidR="000A56BD" w:rsidRPr="00233A66">
        <w:rPr>
          <w:sz w:val="22"/>
        </w:rPr>
        <w:t xml:space="preserve"> which is evident that Adidas competitive scope within the market place has a broad target</w:t>
      </w:r>
      <w:r w:rsidR="00413C4D" w:rsidRPr="00233A66">
        <w:rPr>
          <w:sz w:val="22"/>
        </w:rPr>
        <w:t>.</w:t>
      </w:r>
      <w:r w:rsidR="00EA7555" w:rsidRPr="00233A66">
        <w:rPr>
          <w:sz w:val="22"/>
        </w:rPr>
        <w:t xml:space="preserve"> </w:t>
      </w:r>
      <w:r w:rsidR="00E608C8" w:rsidRPr="00233A66">
        <w:rPr>
          <w:sz w:val="22"/>
        </w:rPr>
        <w:t>One-way</w:t>
      </w:r>
      <w:r w:rsidR="00795345" w:rsidRPr="00233A66">
        <w:rPr>
          <w:sz w:val="22"/>
        </w:rPr>
        <w:t xml:space="preserve"> Adidas </w:t>
      </w:r>
      <w:r w:rsidR="00ED55B9" w:rsidRPr="00233A66">
        <w:rPr>
          <w:sz w:val="22"/>
        </w:rPr>
        <w:t xml:space="preserve">have differentiation within </w:t>
      </w:r>
      <w:r w:rsidR="00AC0CFD" w:rsidRPr="00233A66">
        <w:rPr>
          <w:sz w:val="22"/>
        </w:rPr>
        <w:t xml:space="preserve">the market is down to the </w:t>
      </w:r>
      <w:r w:rsidR="00EC146E" w:rsidRPr="00233A66">
        <w:rPr>
          <w:sz w:val="22"/>
        </w:rPr>
        <w:t xml:space="preserve">technology it has today, customers can </w:t>
      </w:r>
      <w:r w:rsidR="00EC146E" w:rsidRPr="00233A66">
        <w:rPr>
          <w:sz w:val="22"/>
        </w:rPr>
        <w:lastRenderedPageBreak/>
        <w:t xml:space="preserve">personalise </w:t>
      </w:r>
      <w:r w:rsidR="004B2CB7" w:rsidRPr="00233A66">
        <w:rPr>
          <w:sz w:val="22"/>
        </w:rPr>
        <w:t>footwear through Adidas’s website</w:t>
      </w:r>
      <w:r w:rsidR="00BE565F" w:rsidRPr="00233A66">
        <w:rPr>
          <w:sz w:val="22"/>
        </w:rPr>
        <w:t xml:space="preserve"> which ultimately gains an advantage with its competitors </w:t>
      </w:r>
      <w:sdt>
        <w:sdtPr>
          <w:rPr>
            <w:sz w:val="22"/>
          </w:rPr>
          <w:id w:val="-1839765999"/>
          <w:citation/>
        </w:sdtPr>
        <w:sdtContent>
          <w:r w:rsidR="00E02B40" w:rsidRPr="00233A66">
            <w:rPr>
              <w:sz w:val="22"/>
            </w:rPr>
            <w:fldChar w:fldCharType="begin"/>
          </w:r>
          <w:r w:rsidR="00E02B40" w:rsidRPr="00233A66">
            <w:rPr>
              <w:sz w:val="22"/>
            </w:rPr>
            <w:instrText xml:space="preserve"> CITATION GDr08 \l 2057 </w:instrText>
          </w:r>
          <w:r w:rsidR="00E02B40" w:rsidRPr="00233A66">
            <w:rPr>
              <w:sz w:val="22"/>
            </w:rPr>
            <w:fldChar w:fldCharType="separate"/>
          </w:r>
          <w:r w:rsidR="00E02B40" w:rsidRPr="00233A66">
            <w:rPr>
              <w:noProof/>
              <w:sz w:val="22"/>
            </w:rPr>
            <w:t>(Drummond, et al., 2008)</w:t>
          </w:r>
          <w:r w:rsidR="00E02B40" w:rsidRPr="00233A66">
            <w:rPr>
              <w:sz w:val="22"/>
            </w:rPr>
            <w:fldChar w:fldCharType="end"/>
          </w:r>
        </w:sdtContent>
      </w:sdt>
      <w:r w:rsidR="00E02B40" w:rsidRPr="00233A66">
        <w:rPr>
          <w:sz w:val="22"/>
        </w:rPr>
        <w:t xml:space="preserve"> this alone will allow Adidas to </w:t>
      </w:r>
      <w:r w:rsidR="00376957" w:rsidRPr="00233A66">
        <w:rPr>
          <w:sz w:val="22"/>
        </w:rPr>
        <w:t>charge premium prices for personalised footwear</w:t>
      </w:r>
      <w:r w:rsidR="004B2CB7" w:rsidRPr="00233A66">
        <w:rPr>
          <w:sz w:val="22"/>
        </w:rPr>
        <w:t xml:space="preserve">. </w:t>
      </w:r>
    </w:p>
    <w:p w14:paraId="4194FF63" w14:textId="63BEC463" w:rsidR="00C94E29" w:rsidRPr="00233A66" w:rsidRDefault="00E42D75" w:rsidP="00233A66">
      <w:pPr>
        <w:spacing w:line="480" w:lineRule="auto"/>
        <w:jc w:val="both"/>
        <w:rPr>
          <w:sz w:val="22"/>
        </w:rPr>
      </w:pPr>
      <w:r w:rsidRPr="00233A66">
        <w:rPr>
          <w:sz w:val="22"/>
        </w:rPr>
        <w:t xml:space="preserve">Adidas also have a competitive advantage </w:t>
      </w:r>
      <w:r w:rsidR="00541DC4" w:rsidRPr="00233A66">
        <w:rPr>
          <w:sz w:val="22"/>
        </w:rPr>
        <w:t xml:space="preserve">with the quality of its products due to having high sponsorship </w:t>
      </w:r>
      <w:r w:rsidR="00320547" w:rsidRPr="00233A66">
        <w:rPr>
          <w:sz w:val="22"/>
        </w:rPr>
        <w:t>in sporting events such as FIFA</w:t>
      </w:r>
      <w:r w:rsidR="00E42167" w:rsidRPr="00233A66">
        <w:rPr>
          <w:sz w:val="22"/>
        </w:rPr>
        <w:t>, UEFA, Olympics and Cricket</w:t>
      </w:r>
      <w:r w:rsidR="004271D4" w:rsidRPr="00233A66">
        <w:rPr>
          <w:sz w:val="22"/>
        </w:rPr>
        <w:t xml:space="preserve"> which has also resulted in </w:t>
      </w:r>
      <w:r w:rsidR="0060535A" w:rsidRPr="00233A66">
        <w:rPr>
          <w:sz w:val="22"/>
        </w:rPr>
        <w:t xml:space="preserve">Adidas having a competitive advantage and is known worldwide </w:t>
      </w:r>
      <w:r w:rsidR="00115C11" w:rsidRPr="00233A66">
        <w:rPr>
          <w:sz w:val="22"/>
        </w:rPr>
        <w:t>for specialising its products around the sports industry</w:t>
      </w:r>
      <w:r w:rsidR="006E092F" w:rsidRPr="00233A66">
        <w:rPr>
          <w:sz w:val="22"/>
        </w:rPr>
        <w:t xml:space="preserve"> </w:t>
      </w:r>
      <w:sdt>
        <w:sdtPr>
          <w:rPr>
            <w:sz w:val="22"/>
          </w:rPr>
          <w:id w:val="-1203475041"/>
          <w:citation/>
        </w:sdtPr>
        <w:sdtContent>
          <w:r w:rsidR="00E01B70" w:rsidRPr="00233A66">
            <w:rPr>
              <w:sz w:val="22"/>
            </w:rPr>
            <w:fldChar w:fldCharType="begin"/>
          </w:r>
          <w:r w:rsidR="00E01B70" w:rsidRPr="00233A66">
            <w:rPr>
              <w:sz w:val="22"/>
            </w:rPr>
            <w:instrText xml:space="preserve"> CITATION FIF18 \l 2057 </w:instrText>
          </w:r>
          <w:r w:rsidR="00E01B70" w:rsidRPr="00233A66">
            <w:rPr>
              <w:sz w:val="22"/>
            </w:rPr>
            <w:fldChar w:fldCharType="separate"/>
          </w:r>
          <w:r w:rsidR="00E01B70" w:rsidRPr="00233A66">
            <w:rPr>
              <w:noProof/>
              <w:sz w:val="22"/>
            </w:rPr>
            <w:t>(FIFA, 2018)</w:t>
          </w:r>
          <w:r w:rsidR="00E01B70" w:rsidRPr="00233A66">
            <w:rPr>
              <w:sz w:val="22"/>
            </w:rPr>
            <w:fldChar w:fldCharType="end"/>
          </w:r>
        </w:sdtContent>
      </w:sdt>
      <w:r w:rsidR="00DE6B64" w:rsidRPr="00233A66">
        <w:rPr>
          <w:sz w:val="22"/>
        </w:rPr>
        <w:t>.</w:t>
      </w:r>
      <w:r w:rsidR="008A29B7" w:rsidRPr="00233A66">
        <w:rPr>
          <w:sz w:val="22"/>
        </w:rPr>
        <w:t xml:space="preserve"> </w:t>
      </w:r>
    </w:p>
    <w:p w14:paraId="2CAC8D65" w14:textId="72BE80C8" w:rsidR="00C70FCE" w:rsidRPr="00233A66" w:rsidRDefault="00C94E29" w:rsidP="00233A66">
      <w:pPr>
        <w:spacing w:line="480" w:lineRule="auto"/>
        <w:jc w:val="both"/>
        <w:rPr>
          <w:sz w:val="22"/>
        </w:rPr>
      </w:pPr>
      <w:r w:rsidRPr="00233A66">
        <w:rPr>
          <w:sz w:val="22"/>
        </w:rPr>
        <w:t xml:space="preserve">This strategy also </w:t>
      </w:r>
      <w:r w:rsidR="00B267A2" w:rsidRPr="00233A66">
        <w:rPr>
          <w:sz w:val="22"/>
        </w:rPr>
        <w:t xml:space="preserve">allows Adidas to </w:t>
      </w:r>
      <w:r w:rsidR="00844CFE" w:rsidRPr="00233A66">
        <w:rPr>
          <w:sz w:val="22"/>
        </w:rPr>
        <w:t xml:space="preserve">more flexible and can distance from other competitors </w:t>
      </w:r>
      <w:sdt>
        <w:sdtPr>
          <w:rPr>
            <w:sz w:val="22"/>
          </w:rPr>
          <w:id w:val="-737558882"/>
          <w:citation/>
        </w:sdtPr>
        <w:sdtContent>
          <w:r w:rsidR="009E372E" w:rsidRPr="00233A66">
            <w:rPr>
              <w:sz w:val="22"/>
            </w:rPr>
            <w:fldChar w:fldCharType="begin"/>
          </w:r>
          <w:r w:rsidR="009E372E" w:rsidRPr="00233A66">
            <w:rPr>
              <w:sz w:val="22"/>
            </w:rPr>
            <w:instrText xml:space="preserve"> CITATION SDi08 \l 2057 </w:instrText>
          </w:r>
          <w:r w:rsidR="009E372E" w:rsidRPr="00233A66">
            <w:rPr>
              <w:sz w:val="22"/>
            </w:rPr>
            <w:fldChar w:fldCharType="separate"/>
          </w:r>
          <w:r w:rsidR="009E372E" w:rsidRPr="00233A66">
            <w:rPr>
              <w:noProof/>
              <w:sz w:val="22"/>
            </w:rPr>
            <w:t>(Dibb &amp; Simkin, 2008)</w:t>
          </w:r>
          <w:r w:rsidR="009E372E" w:rsidRPr="00233A66">
            <w:rPr>
              <w:sz w:val="22"/>
            </w:rPr>
            <w:fldChar w:fldCharType="end"/>
          </w:r>
        </w:sdtContent>
      </w:sdt>
      <w:r w:rsidR="001D620D" w:rsidRPr="00233A66">
        <w:rPr>
          <w:sz w:val="22"/>
        </w:rPr>
        <w:t xml:space="preserve"> as Adidas have used a number of methods to differentiate from its competitors by its branding- the famous three stripes logo</w:t>
      </w:r>
      <w:r w:rsidR="008723AD" w:rsidRPr="00233A66">
        <w:rPr>
          <w:sz w:val="22"/>
        </w:rPr>
        <w:t xml:space="preserve">, the product features and its </w:t>
      </w:r>
      <w:r w:rsidR="00E37E8B" w:rsidRPr="00233A66">
        <w:rPr>
          <w:sz w:val="22"/>
        </w:rPr>
        <w:t xml:space="preserve">methods of distribution globally. </w:t>
      </w:r>
      <w:r w:rsidR="00C70FCE" w:rsidRPr="00233A66">
        <w:rPr>
          <w:sz w:val="22"/>
        </w:rPr>
        <w:t xml:space="preserve">Over the years Adidas have identified </w:t>
      </w:r>
      <w:r w:rsidR="00CC1441" w:rsidRPr="00233A66">
        <w:rPr>
          <w:sz w:val="22"/>
        </w:rPr>
        <w:t>and gained an understanding in what the customer wants</w:t>
      </w:r>
      <w:r w:rsidR="00536686" w:rsidRPr="00233A66">
        <w:rPr>
          <w:sz w:val="22"/>
        </w:rPr>
        <w:t xml:space="preserve"> whilst offering a range of products </w:t>
      </w:r>
      <w:r w:rsidR="00252BF2" w:rsidRPr="00233A66">
        <w:rPr>
          <w:sz w:val="22"/>
        </w:rPr>
        <w:t xml:space="preserve">to suit all and have </w:t>
      </w:r>
      <w:r w:rsidR="00156264" w:rsidRPr="00233A66">
        <w:rPr>
          <w:sz w:val="22"/>
        </w:rPr>
        <w:t>prices that range from low to high.</w:t>
      </w:r>
    </w:p>
    <w:p w14:paraId="3C47196B" w14:textId="77777777" w:rsidR="0085784C" w:rsidRDefault="0085784C" w:rsidP="00325C58">
      <w:pPr>
        <w:spacing w:line="480" w:lineRule="auto"/>
        <w:jc w:val="both"/>
      </w:pPr>
    </w:p>
    <w:p w14:paraId="09010F8F" w14:textId="77777777" w:rsidR="004C2176" w:rsidRPr="004C2176" w:rsidRDefault="004C2176" w:rsidP="004C2176"/>
    <w:p w14:paraId="61846AA1" w14:textId="756465F6" w:rsidR="004C2176" w:rsidRDefault="001C5979" w:rsidP="00950F7A">
      <w:pPr>
        <w:pStyle w:val="Heading2"/>
        <w:spacing w:line="480" w:lineRule="auto"/>
      </w:pPr>
      <w:bookmarkStart w:id="12" w:name="_Toc530242790"/>
      <w:r>
        <w:t xml:space="preserve">2.2 Advantages &amp; </w:t>
      </w:r>
      <w:r w:rsidR="009B3EC9">
        <w:t>limitations</w:t>
      </w:r>
      <w:r>
        <w:t xml:space="preserve"> of the strategy</w:t>
      </w:r>
      <w:bookmarkEnd w:id="12"/>
    </w:p>
    <w:p w14:paraId="735636DD" w14:textId="057E73B5" w:rsidR="00680706" w:rsidRDefault="004253D3" w:rsidP="00233A66">
      <w:pPr>
        <w:spacing w:line="480" w:lineRule="auto"/>
        <w:jc w:val="both"/>
        <w:rPr>
          <w:sz w:val="22"/>
        </w:rPr>
      </w:pPr>
      <w:r>
        <w:rPr>
          <w:sz w:val="22"/>
        </w:rPr>
        <w:t>With any competitive strateg</w:t>
      </w:r>
      <w:r w:rsidR="00C55DC3">
        <w:rPr>
          <w:sz w:val="22"/>
        </w:rPr>
        <w:t xml:space="preserve">y </w:t>
      </w:r>
      <w:r>
        <w:rPr>
          <w:sz w:val="22"/>
        </w:rPr>
        <w:t xml:space="preserve">there will never be </w:t>
      </w:r>
      <w:r w:rsidR="00C55DC3">
        <w:rPr>
          <w:sz w:val="22"/>
        </w:rPr>
        <w:t xml:space="preserve">any guarantee that an organisation </w:t>
      </w:r>
      <w:r w:rsidR="00F431D3">
        <w:rPr>
          <w:sz w:val="22"/>
        </w:rPr>
        <w:t xml:space="preserve">will be successful </w:t>
      </w:r>
      <w:r w:rsidR="00350453">
        <w:rPr>
          <w:sz w:val="22"/>
        </w:rPr>
        <w:t>or achieve what they had hoped in the long-</w:t>
      </w:r>
      <w:r w:rsidR="0097441B">
        <w:rPr>
          <w:sz w:val="22"/>
        </w:rPr>
        <w:t xml:space="preserve">run </w:t>
      </w:r>
      <w:sdt>
        <w:sdtPr>
          <w:rPr>
            <w:sz w:val="22"/>
          </w:rPr>
          <w:id w:val="-616526898"/>
          <w:citation/>
        </w:sdtPr>
        <w:sdtContent>
          <w:r w:rsidR="00A83A28">
            <w:rPr>
              <w:sz w:val="22"/>
            </w:rPr>
            <w:fldChar w:fldCharType="begin"/>
          </w:r>
          <w:r w:rsidR="00A83A28">
            <w:rPr>
              <w:sz w:val="22"/>
            </w:rPr>
            <w:instrText xml:space="preserve"> CITATION Tho12 \l 2057 </w:instrText>
          </w:r>
          <w:r w:rsidR="00A83A28">
            <w:rPr>
              <w:sz w:val="22"/>
            </w:rPr>
            <w:fldChar w:fldCharType="separate"/>
          </w:r>
          <w:r w:rsidR="00A83A28" w:rsidRPr="00A83A28">
            <w:rPr>
              <w:noProof/>
              <w:sz w:val="22"/>
            </w:rPr>
            <w:t>(Wheelen &amp; Hunger, 2012)</w:t>
          </w:r>
          <w:r w:rsidR="00A83A28">
            <w:rPr>
              <w:sz w:val="22"/>
            </w:rPr>
            <w:fldChar w:fldCharType="end"/>
          </w:r>
        </w:sdtContent>
      </w:sdt>
      <w:r w:rsidR="0041124E">
        <w:rPr>
          <w:sz w:val="22"/>
        </w:rPr>
        <w:t xml:space="preserve">. </w:t>
      </w:r>
      <w:r w:rsidR="00927CE9">
        <w:rPr>
          <w:sz w:val="22"/>
        </w:rPr>
        <w:t>Organisations</w:t>
      </w:r>
      <w:r w:rsidR="00B26073">
        <w:rPr>
          <w:sz w:val="22"/>
        </w:rPr>
        <w:t xml:space="preserve"> need to be aware that it</w:t>
      </w:r>
      <w:r w:rsidR="00927CE9">
        <w:rPr>
          <w:sz w:val="22"/>
        </w:rPr>
        <w:t xml:space="preserve"> will always face risks </w:t>
      </w:r>
      <w:r w:rsidR="00957FF4">
        <w:rPr>
          <w:sz w:val="22"/>
        </w:rPr>
        <w:t xml:space="preserve">when adopting </w:t>
      </w:r>
      <w:r w:rsidR="00527041">
        <w:rPr>
          <w:sz w:val="22"/>
        </w:rPr>
        <w:t xml:space="preserve">any </w:t>
      </w:r>
      <w:r w:rsidR="0068786F">
        <w:rPr>
          <w:sz w:val="22"/>
        </w:rPr>
        <w:t xml:space="preserve">generic competitive strategies </w:t>
      </w:r>
      <w:r w:rsidR="003804AF">
        <w:rPr>
          <w:sz w:val="22"/>
        </w:rPr>
        <w:t xml:space="preserve">but </w:t>
      </w:r>
      <w:r w:rsidR="00B26073">
        <w:rPr>
          <w:sz w:val="22"/>
        </w:rPr>
        <w:t xml:space="preserve">also need to be aware of the </w:t>
      </w:r>
      <w:r w:rsidR="00680706">
        <w:rPr>
          <w:sz w:val="22"/>
        </w:rPr>
        <w:t>advantages of the strategic options.</w:t>
      </w:r>
      <w:r w:rsidR="00CD309F">
        <w:rPr>
          <w:sz w:val="22"/>
        </w:rPr>
        <w:t xml:space="preserve"> </w:t>
      </w:r>
    </w:p>
    <w:p w14:paraId="302BFE99" w14:textId="4C5C857E" w:rsidR="007C6F9D" w:rsidRDefault="00680706" w:rsidP="00233A66">
      <w:pPr>
        <w:spacing w:line="480" w:lineRule="auto"/>
        <w:jc w:val="both"/>
        <w:rPr>
          <w:sz w:val="22"/>
        </w:rPr>
      </w:pPr>
      <w:r>
        <w:rPr>
          <w:sz w:val="22"/>
        </w:rPr>
        <w:t xml:space="preserve">With Porter’s </w:t>
      </w:r>
      <w:r w:rsidR="0037361A">
        <w:rPr>
          <w:sz w:val="22"/>
        </w:rPr>
        <w:t>four fundamental strategic options that are available to all organisation</w:t>
      </w:r>
      <w:r w:rsidR="007D769B">
        <w:rPr>
          <w:sz w:val="22"/>
        </w:rPr>
        <w:t>s the</w:t>
      </w:r>
      <w:r w:rsidR="00BD55F1">
        <w:rPr>
          <w:sz w:val="22"/>
        </w:rPr>
        <w:t>re are</w:t>
      </w:r>
      <w:r w:rsidR="007D769B">
        <w:rPr>
          <w:sz w:val="22"/>
        </w:rPr>
        <w:t xml:space="preserve"> advantages and limitations</w:t>
      </w:r>
      <w:r w:rsidR="00BD55F1">
        <w:rPr>
          <w:sz w:val="22"/>
        </w:rPr>
        <w:t xml:space="preserve"> to each </w:t>
      </w:r>
      <w:r w:rsidR="00054842">
        <w:rPr>
          <w:sz w:val="22"/>
        </w:rPr>
        <w:t>strateg</w:t>
      </w:r>
      <w:r w:rsidR="00B34495">
        <w:rPr>
          <w:sz w:val="22"/>
        </w:rPr>
        <w:t>y</w:t>
      </w:r>
      <w:r w:rsidR="00BD55F1">
        <w:rPr>
          <w:sz w:val="22"/>
        </w:rPr>
        <w:t>.</w:t>
      </w:r>
      <w:r w:rsidR="007D769B">
        <w:rPr>
          <w:sz w:val="22"/>
        </w:rPr>
        <w:t xml:space="preserve"> </w:t>
      </w:r>
      <w:r w:rsidR="00C36924">
        <w:rPr>
          <w:sz w:val="22"/>
        </w:rPr>
        <w:t xml:space="preserve">Murray </w:t>
      </w:r>
      <w:sdt>
        <w:sdtPr>
          <w:rPr>
            <w:sz w:val="22"/>
          </w:rPr>
          <w:id w:val="-1311865227"/>
          <w:citation/>
        </w:sdtPr>
        <w:sdtContent>
          <w:r w:rsidR="00C36924">
            <w:rPr>
              <w:sz w:val="22"/>
            </w:rPr>
            <w:fldChar w:fldCharType="begin"/>
          </w:r>
          <w:r w:rsidR="00C36924">
            <w:rPr>
              <w:sz w:val="22"/>
            </w:rPr>
            <w:instrText xml:space="preserve">CITATION All88 \n  \t  \l 2057 </w:instrText>
          </w:r>
          <w:r w:rsidR="00C36924">
            <w:rPr>
              <w:sz w:val="22"/>
            </w:rPr>
            <w:fldChar w:fldCharType="separate"/>
          </w:r>
          <w:r w:rsidR="00C36924" w:rsidRPr="00C36924">
            <w:rPr>
              <w:noProof/>
              <w:sz w:val="22"/>
            </w:rPr>
            <w:t>(1988)</w:t>
          </w:r>
          <w:r w:rsidR="00C36924">
            <w:rPr>
              <w:sz w:val="22"/>
            </w:rPr>
            <w:fldChar w:fldCharType="end"/>
          </w:r>
        </w:sdtContent>
      </w:sdt>
      <w:r w:rsidR="00C36924">
        <w:rPr>
          <w:sz w:val="22"/>
        </w:rPr>
        <w:t xml:space="preserve"> </w:t>
      </w:r>
      <w:r w:rsidR="00EE671E">
        <w:rPr>
          <w:sz w:val="22"/>
        </w:rPr>
        <w:t>suggests that Porter’s Generic Strategies</w:t>
      </w:r>
      <w:r w:rsidR="00D30CF9">
        <w:rPr>
          <w:sz w:val="22"/>
        </w:rPr>
        <w:t xml:space="preserve"> is a strong </w:t>
      </w:r>
      <w:r w:rsidR="004F1DF2">
        <w:rPr>
          <w:sz w:val="22"/>
        </w:rPr>
        <w:t>framework</w:t>
      </w:r>
      <w:r w:rsidR="007E1C4E">
        <w:rPr>
          <w:sz w:val="22"/>
        </w:rPr>
        <w:t xml:space="preserve"> and is very useful </w:t>
      </w:r>
      <w:r w:rsidR="009C64CE">
        <w:rPr>
          <w:sz w:val="22"/>
        </w:rPr>
        <w:t>for companies.</w:t>
      </w:r>
      <w:r w:rsidR="00C70FCE">
        <w:rPr>
          <w:sz w:val="22"/>
        </w:rPr>
        <w:t xml:space="preserve"> </w:t>
      </w:r>
    </w:p>
    <w:p w14:paraId="6C0A7EA8" w14:textId="5FFCD50F" w:rsidR="00560DF4" w:rsidRDefault="00581FAD" w:rsidP="00233A66">
      <w:pPr>
        <w:spacing w:line="480" w:lineRule="auto"/>
        <w:jc w:val="both"/>
        <w:rPr>
          <w:sz w:val="22"/>
        </w:rPr>
      </w:pPr>
      <w:r>
        <w:rPr>
          <w:sz w:val="22"/>
        </w:rPr>
        <w:t xml:space="preserve"> </w:t>
      </w:r>
      <w:r w:rsidR="009862B7">
        <w:rPr>
          <w:sz w:val="22"/>
        </w:rPr>
        <w:t>A</w:t>
      </w:r>
      <w:r>
        <w:rPr>
          <w:sz w:val="22"/>
        </w:rPr>
        <w:t>dvantage</w:t>
      </w:r>
      <w:r w:rsidR="00D41585">
        <w:rPr>
          <w:sz w:val="22"/>
        </w:rPr>
        <w:t>s</w:t>
      </w:r>
      <w:r>
        <w:rPr>
          <w:sz w:val="22"/>
        </w:rPr>
        <w:t xml:space="preserve"> of cost leadership </w:t>
      </w:r>
      <w:r w:rsidR="002252F2">
        <w:rPr>
          <w:sz w:val="22"/>
        </w:rPr>
        <w:t xml:space="preserve">is the </w:t>
      </w:r>
      <w:r w:rsidR="00C86929">
        <w:rPr>
          <w:sz w:val="22"/>
        </w:rPr>
        <w:t>capacity outflank its rivals within the marke</w:t>
      </w:r>
      <w:r w:rsidR="001952C9">
        <w:rPr>
          <w:sz w:val="22"/>
        </w:rPr>
        <w:t xml:space="preserve">t, </w:t>
      </w:r>
      <w:r w:rsidR="00926117">
        <w:rPr>
          <w:sz w:val="22"/>
        </w:rPr>
        <w:t xml:space="preserve">enable difficulty </w:t>
      </w:r>
      <w:r w:rsidR="003B1834">
        <w:rPr>
          <w:sz w:val="22"/>
        </w:rPr>
        <w:t xml:space="preserve">for other competitors to enter the market and </w:t>
      </w:r>
      <w:r w:rsidR="00E17A15">
        <w:rPr>
          <w:sz w:val="22"/>
        </w:rPr>
        <w:t xml:space="preserve">resist the five forces </w:t>
      </w:r>
      <w:r w:rsidR="009862B7">
        <w:rPr>
          <w:sz w:val="22"/>
        </w:rPr>
        <w:t xml:space="preserve">claims </w:t>
      </w:r>
      <w:sdt>
        <w:sdtPr>
          <w:rPr>
            <w:sz w:val="22"/>
          </w:rPr>
          <w:id w:val="158891997"/>
          <w:citation/>
        </w:sdtPr>
        <w:sdtContent>
          <w:r w:rsidR="00D41585">
            <w:rPr>
              <w:sz w:val="22"/>
            </w:rPr>
            <w:fldChar w:fldCharType="begin"/>
          </w:r>
          <w:r w:rsidR="00D41585">
            <w:rPr>
              <w:sz w:val="22"/>
            </w:rPr>
            <w:instrText xml:space="preserve"> CITATION Jon041 \l 2057 </w:instrText>
          </w:r>
          <w:r w:rsidR="00D41585">
            <w:rPr>
              <w:sz w:val="22"/>
            </w:rPr>
            <w:fldChar w:fldCharType="separate"/>
          </w:r>
          <w:r w:rsidR="00D41585" w:rsidRPr="00D41585">
            <w:rPr>
              <w:noProof/>
              <w:sz w:val="22"/>
            </w:rPr>
            <w:t xml:space="preserve">(Sutherland </w:t>
          </w:r>
          <w:r w:rsidR="00D41585" w:rsidRPr="00D41585">
            <w:rPr>
              <w:noProof/>
              <w:sz w:val="22"/>
            </w:rPr>
            <w:lastRenderedPageBreak/>
            <w:t>&amp; Canwell, 2004)</w:t>
          </w:r>
          <w:r w:rsidR="00D41585">
            <w:rPr>
              <w:sz w:val="22"/>
            </w:rPr>
            <w:fldChar w:fldCharType="end"/>
          </w:r>
        </w:sdtContent>
      </w:sdt>
      <w:r w:rsidR="00E17A15">
        <w:rPr>
          <w:sz w:val="22"/>
        </w:rPr>
        <w:t xml:space="preserve"> and </w:t>
      </w:r>
      <w:sdt>
        <w:sdtPr>
          <w:rPr>
            <w:sz w:val="22"/>
          </w:rPr>
          <w:id w:val="-88385747"/>
          <w:citation/>
        </w:sdtPr>
        <w:sdtContent>
          <w:r w:rsidR="00E17A15">
            <w:rPr>
              <w:sz w:val="22"/>
            </w:rPr>
            <w:fldChar w:fldCharType="begin"/>
          </w:r>
          <w:r w:rsidR="00E17A15">
            <w:rPr>
              <w:sz w:val="22"/>
            </w:rPr>
            <w:instrText xml:space="preserve"> CITATION GDr08 \l 2057 </w:instrText>
          </w:r>
          <w:r w:rsidR="00E17A15">
            <w:rPr>
              <w:sz w:val="22"/>
            </w:rPr>
            <w:fldChar w:fldCharType="separate"/>
          </w:r>
          <w:r w:rsidR="00E17A15" w:rsidRPr="00E17A15">
            <w:rPr>
              <w:noProof/>
              <w:sz w:val="22"/>
            </w:rPr>
            <w:t>(Drummond, et al., 2008)</w:t>
          </w:r>
          <w:r w:rsidR="00E17A15">
            <w:rPr>
              <w:sz w:val="22"/>
            </w:rPr>
            <w:fldChar w:fldCharType="end"/>
          </w:r>
        </w:sdtContent>
      </w:sdt>
      <w:r w:rsidR="00451FAA">
        <w:rPr>
          <w:sz w:val="22"/>
        </w:rPr>
        <w:t xml:space="preserve"> </w:t>
      </w:r>
      <w:r w:rsidR="003779FD">
        <w:rPr>
          <w:sz w:val="22"/>
        </w:rPr>
        <w:t>in addition</w:t>
      </w:r>
      <w:r w:rsidR="006D2CFE">
        <w:rPr>
          <w:sz w:val="22"/>
        </w:rPr>
        <w:t xml:space="preserve"> </w:t>
      </w:r>
      <w:sdt>
        <w:sdtPr>
          <w:rPr>
            <w:sz w:val="22"/>
          </w:rPr>
          <w:id w:val="1362637918"/>
          <w:citation/>
        </w:sdtPr>
        <w:sdtContent>
          <w:r w:rsidR="006A26DA">
            <w:rPr>
              <w:sz w:val="22"/>
            </w:rPr>
            <w:fldChar w:fldCharType="begin"/>
          </w:r>
          <w:r w:rsidR="006A26DA">
            <w:rPr>
              <w:sz w:val="22"/>
            </w:rPr>
            <w:instrText xml:space="preserve"> CITATION Eon04 \l 2057 </w:instrText>
          </w:r>
          <w:r w:rsidR="006A26DA">
            <w:rPr>
              <w:sz w:val="22"/>
            </w:rPr>
            <w:fldChar w:fldCharType="separate"/>
          </w:r>
          <w:r w:rsidR="006A26DA" w:rsidRPr="006A26DA">
            <w:rPr>
              <w:noProof/>
              <w:sz w:val="22"/>
            </w:rPr>
            <w:t>(Kim, et al., 2004)</w:t>
          </w:r>
          <w:r w:rsidR="006A26DA">
            <w:rPr>
              <w:sz w:val="22"/>
            </w:rPr>
            <w:fldChar w:fldCharType="end"/>
          </w:r>
        </w:sdtContent>
      </w:sdt>
      <w:r w:rsidR="000A7A5F">
        <w:rPr>
          <w:sz w:val="22"/>
        </w:rPr>
        <w:t xml:space="preserve"> argue</w:t>
      </w:r>
      <w:r w:rsidR="009862B7">
        <w:rPr>
          <w:sz w:val="22"/>
        </w:rPr>
        <w:t>s</w:t>
      </w:r>
      <w:r w:rsidR="000A7A5F">
        <w:rPr>
          <w:sz w:val="22"/>
        </w:rPr>
        <w:t xml:space="preserve"> that</w:t>
      </w:r>
      <w:r w:rsidR="006D2CFE">
        <w:rPr>
          <w:sz w:val="22"/>
        </w:rPr>
        <w:t xml:space="preserve"> </w:t>
      </w:r>
      <w:r w:rsidR="00870ADB">
        <w:rPr>
          <w:sz w:val="22"/>
        </w:rPr>
        <w:t xml:space="preserve">the </w:t>
      </w:r>
      <w:r w:rsidR="006D2CFE">
        <w:rPr>
          <w:sz w:val="22"/>
        </w:rPr>
        <w:t>limitation</w:t>
      </w:r>
      <w:r w:rsidR="00870ADB">
        <w:rPr>
          <w:sz w:val="22"/>
        </w:rPr>
        <w:t>s</w:t>
      </w:r>
      <w:r w:rsidR="006D2CFE">
        <w:rPr>
          <w:sz w:val="22"/>
        </w:rPr>
        <w:t xml:space="preserve"> </w:t>
      </w:r>
      <w:r w:rsidR="00560DF4">
        <w:rPr>
          <w:sz w:val="22"/>
        </w:rPr>
        <w:t xml:space="preserve">of an organisation adopting cost leadership strategy is </w:t>
      </w:r>
      <w:r w:rsidR="001B1877">
        <w:rPr>
          <w:sz w:val="22"/>
        </w:rPr>
        <w:t xml:space="preserve">that it could be </w:t>
      </w:r>
      <w:r w:rsidR="00811DB0">
        <w:rPr>
          <w:sz w:val="22"/>
        </w:rPr>
        <w:t>difficult to sustain in the long-run, associated with lower quality products and low customer loyalt</w:t>
      </w:r>
      <w:r w:rsidR="005F6E7D">
        <w:rPr>
          <w:sz w:val="22"/>
        </w:rPr>
        <w:t>y and a</w:t>
      </w:r>
      <w:r w:rsidR="00811DB0">
        <w:rPr>
          <w:sz w:val="22"/>
        </w:rPr>
        <w:t xml:space="preserve">n organisation could </w:t>
      </w:r>
      <w:r w:rsidR="005F6E7D">
        <w:rPr>
          <w:sz w:val="22"/>
        </w:rPr>
        <w:t xml:space="preserve">potentially </w:t>
      </w:r>
      <w:r w:rsidR="00811DB0">
        <w:rPr>
          <w:sz w:val="22"/>
        </w:rPr>
        <w:t>face price wars with competitors</w:t>
      </w:r>
      <w:r w:rsidR="005F6E7D">
        <w:rPr>
          <w:sz w:val="22"/>
        </w:rPr>
        <w:t xml:space="preserve">. </w:t>
      </w:r>
    </w:p>
    <w:p w14:paraId="5AD7D20D" w14:textId="461CE190" w:rsidR="00560DF4" w:rsidRDefault="00560DF4" w:rsidP="00233A66">
      <w:pPr>
        <w:spacing w:line="480" w:lineRule="auto"/>
        <w:jc w:val="both"/>
        <w:rPr>
          <w:sz w:val="22"/>
        </w:rPr>
      </w:pPr>
      <w:r>
        <w:rPr>
          <w:sz w:val="22"/>
        </w:rPr>
        <w:t xml:space="preserve">Differentiation </w:t>
      </w:r>
      <w:r w:rsidR="001D60AC">
        <w:rPr>
          <w:sz w:val="22"/>
        </w:rPr>
        <w:t>h</w:t>
      </w:r>
      <w:r w:rsidR="00EE4A9B">
        <w:rPr>
          <w:sz w:val="22"/>
        </w:rPr>
        <w:t xml:space="preserve">as </w:t>
      </w:r>
      <w:r w:rsidR="005B510D">
        <w:rPr>
          <w:sz w:val="22"/>
        </w:rPr>
        <w:t>major advantages</w:t>
      </w:r>
      <w:r w:rsidR="00EE4A9B">
        <w:rPr>
          <w:sz w:val="22"/>
        </w:rPr>
        <w:t xml:space="preserve"> as a generic strategic option</w:t>
      </w:r>
      <w:r w:rsidR="001D60AC">
        <w:rPr>
          <w:sz w:val="22"/>
        </w:rPr>
        <w:t xml:space="preserve"> </w:t>
      </w:r>
      <w:r w:rsidR="000F71AF">
        <w:rPr>
          <w:sz w:val="22"/>
        </w:rPr>
        <w:t>because i</w:t>
      </w:r>
      <w:r w:rsidR="00EE4A9B">
        <w:rPr>
          <w:sz w:val="22"/>
        </w:rPr>
        <w:t xml:space="preserve">t results in </w:t>
      </w:r>
      <w:r w:rsidR="000F71AF">
        <w:rPr>
          <w:sz w:val="22"/>
        </w:rPr>
        <w:t xml:space="preserve">the company </w:t>
      </w:r>
      <w:r w:rsidR="00C32462">
        <w:rPr>
          <w:sz w:val="22"/>
        </w:rPr>
        <w:t xml:space="preserve">being very </w:t>
      </w:r>
      <w:r w:rsidR="00CA011B">
        <w:rPr>
          <w:sz w:val="22"/>
        </w:rPr>
        <w:t xml:space="preserve">flexible, it can also distance </w:t>
      </w:r>
      <w:r w:rsidR="00341DBD">
        <w:rPr>
          <w:sz w:val="22"/>
        </w:rPr>
        <w:t xml:space="preserve">companies </w:t>
      </w:r>
      <w:r w:rsidR="00CA011B">
        <w:rPr>
          <w:sz w:val="22"/>
        </w:rPr>
        <w:t xml:space="preserve">from competitors within the market place </w:t>
      </w:r>
      <w:r w:rsidR="00153C9C">
        <w:rPr>
          <w:sz w:val="22"/>
        </w:rPr>
        <w:t>and usually results the company having a major competitive advantage</w:t>
      </w:r>
      <w:r w:rsidR="00611CC8">
        <w:rPr>
          <w:sz w:val="22"/>
        </w:rPr>
        <w:t xml:space="preserve"> which will lead </w:t>
      </w:r>
      <w:r w:rsidR="00C132DF">
        <w:rPr>
          <w:sz w:val="22"/>
        </w:rPr>
        <w:t xml:space="preserve">the company being more profitable suggests </w:t>
      </w:r>
      <w:sdt>
        <w:sdtPr>
          <w:rPr>
            <w:sz w:val="22"/>
          </w:rPr>
          <w:id w:val="-85547466"/>
          <w:citation/>
        </w:sdtPr>
        <w:sdtContent>
          <w:r w:rsidR="00C132DF">
            <w:rPr>
              <w:sz w:val="22"/>
            </w:rPr>
            <w:fldChar w:fldCharType="begin"/>
          </w:r>
          <w:r w:rsidR="008B6E6A">
            <w:rPr>
              <w:sz w:val="22"/>
            </w:rPr>
            <w:instrText xml:space="preserve">CITATION Sha15 \l 2057 </w:instrText>
          </w:r>
          <w:r w:rsidR="00C132DF">
            <w:rPr>
              <w:sz w:val="22"/>
            </w:rPr>
            <w:fldChar w:fldCharType="separate"/>
          </w:r>
          <w:r w:rsidR="008B6E6A" w:rsidRPr="008B6E6A">
            <w:rPr>
              <w:noProof/>
              <w:sz w:val="22"/>
            </w:rPr>
            <w:t>(Shao, 2015)</w:t>
          </w:r>
          <w:r w:rsidR="00C132DF">
            <w:rPr>
              <w:sz w:val="22"/>
            </w:rPr>
            <w:fldChar w:fldCharType="end"/>
          </w:r>
        </w:sdtContent>
      </w:sdt>
      <w:r w:rsidR="006A698F">
        <w:rPr>
          <w:sz w:val="22"/>
        </w:rPr>
        <w:t xml:space="preserve"> </w:t>
      </w:r>
      <w:r w:rsidR="001D60AC">
        <w:rPr>
          <w:sz w:val="22"/>
        </w:rPr>
        <w:t>however,</w:t>
      </w:r>
      <w:r w:rsidR="008B6E6A">
        <w:rPr>
          <w:sz w:val="22"/>
        </w:rPr>
        <w:t xml:space="preserve"> </w:t>
      </w:r>
      <w:sdt>
        <w:sdtPr>
          <w:rPr>
            <w:sz w:val="22"/>
          </w:rPr>
          <w:id w:val="1718539398"/>
          <w:citation/>
        </w:sdtPr>
        <w:sdtContent>
          <w:r w:rsidR="00740A05">
            <w:rPr>
              <w:sz w:val="22"/>
            </w:rPr>
            <w:fldChar w:fldCharType="begin"/>
          </w:r>
          <w:r w:rsidR="00740A05">
            <w:rPr>
              <w:sz w:val="22"/>
            </w:rPr>
            <w:instrText xml:space="preserve"> CITATION Tho12 \l 2057 </w:instrText>
          </w:r>
          <w:r w:rsidR="00740A05">
            <w:rPr>
              <w:sz w:val="22"/>
            </w:rPr>
            <w:fldChar w:fldCharType="separate"/>
          </w:r>
          <w:r w:rsidR="00740A05" w:rsidRPr="00740A05">
            <w:rPr>
              <w:noProof/>
              <w:sz w:val="22"/>
            </w:rPr>
            <w:t>(Wheelen &amp; Hunger, 2012)</w:t>
          </w:r>
          <w:r w:rsidR="00740A05">
            <w:rPr>
              <w:sz w:val="22"/>
            </w:rPr>
            <w:fldChar w:fldCharType="end"/>
          </w:r>
        </w:sdtContent>
      </w:sdt>
      <w:r w:rsidR="001D60AC">
        <w:rPr>
          <w:sz w:val="22"/>
        </w:rPr>
        <w:t xml:space="preserve"> </w:t>
      </w:r>
      <w:r w:rsidR="006A698F">
        <w:rPr>
          <w:sz w:val="22"/>
        </w:rPr>
        <w:t xml:space="preserve">limitations within this </w:t>
      </w:r>
      <w:r w:rsidR="00E04E48">
        <w:rPr>
          <w:sz w:val="22"/>
        </w:rPr>
        <w:t xml:space="preserve">strategy is </w:t>
      </w:r>
      <w:r w:rsidR="00072121">
        <w:rPr>
          <w:sz w:val="22"/>
        </w:rPr>
        <w:t xml:space="preserve">that </w:t>
      </w:r>
      <w:r w:rsidR="0077011F">
        <w:rPr>
          <w:sz w:val="22"/>
        </w:rPr>
        <w:t xml:space="preserve">the company could face higher costs, </w:t>
      </w:r>
      <w:r w:rsidR="00CF4CE7">
        <w:rPr>
          <w:sz w:val="22"/>
        </w:rPr>
        <w:t xml:space="preserve">it could be difficult to sustain differentiation or difficult </w:t>
      </w:r>
      <w:r w:rsidR="00033EEE">
        <w:rPr>
          <w:sz w:val="22"/>
        </w:rPr>
        <w:t>to differentiate from competitors.</w:t>
      </w:r>
      <w:r w:rsidR="00DA28A7">
        <w:rPr>
          <w:sz w:val="22"/>
        </w:rPr>
        <w:t xml:space="preserve"> </w:t>
      </w:r>
    </w:p>
    <w:p w14:paraId="7BFA44F1" w14:textId="56C4B887" w:rsidR="00753B85" w:rsidRDefault="00740A05" w:rsidP="00233A66">
      <w:pPr>
        <w:spacing w:line="480" w:lineRule="auto"/>
        <w:jc w:val="both"/>
        <w:rPr>
          <w:sz w:val="22"/>
        </w:rPr>
      </w:pPr>
      <w:r>
        <w:rPr>
          <w:sz w:val="22"/>
        </w:rPr>
        <w:t xml:space="preserve">Cost focus and </w:t>
      </w:r>
      <w:r w:rsidR="00710894">
        <w:rPr>
          <w:sz w:val="22"/>
        </w:rPr>
        <w:t xml:space="preserve">focus differentiation has advantages </w:t>
      </w:r>
      <w:r w:rsidR="00E75DB9">
        <w:rPr>
          <w:sz w:val="22"/>
        </w:rPr>
        <w:t xml:space="preserve">as it has a greater understanding of the niche or segment </w:t>
      </w:r>
      <w:sdt>
        <w:sdtPr>
          <w:rPr>
            <w:sz w:val="22"/>
          </w:rPr>
          <w:id w:val="836734436"/>
          <w:citation/>
        </w:sdtPr>
        <w:sdtContent>
          <w:r w:rsidR="00D108C3">
            <w:rPr>
              <w:sz w:val="22"/>
            </w:rPr>
            <w:fldChar w:fldCharType="begin"/>
          </w:r>
          <w:r w:rsidR="00D108C3">
            <w:rPr>
              <w:sz w:val="22"/>
            </w:rPr>
            <w:instrText xml:space="preserve"> CITATION GJo17 \l 2057 </w:instrText>
          </w:r>
          <w:r w:rsidR="00D108C3">
            <w:rPr>
              <w:sz w:val="22"/>
            </w:rPr>
            <w:fldChar w:fldCharType="separate"/>
          </w:r>
          <w:r w:rsidR="00D108C3" w:rsidRPr="00D108C3">
            <w:rPr>
              <w:noProof/>
              <w:sz w:val="22"/>
            </w:rPr>
            <w:t>(Johnson, et al., 2017)</w:t>
          </w:r>
          <w:r w:rsidR="00D108C3">
            <w:rPr>
              <w:sz w:val="22"/>
            </w:rPr>
            <w:fldChar w:fldCharType="end"/>
          </w:r>
        </w:sdtContent>
      </w:sdt>
      <w:r w:rsidR="0056567A">
        <w:rPr>
          <w:sz w:val="22"/>
        </w:rPr>
        <w:t xml:space="preserve"> which can create barriers to entry</w:t>
      </w:r>
      <w:r w:rsidR="009220B8">
        <w:rPr>
          <w:sz w:val="22"/>
        </w:rPr>
        <w:t xml:space="preserve"> </w:t>
      </w:r>
      <w:sdt>
        <w:sdtPr>
          <w:rPr>
            <w:sz w:val="22"/>
          </w:rPr>
          <w:id w:val="174467423"/>
          <w:citation/>
        </w:sdtPr>
        <w:sdtContent>
          <w:r w:rsidR="009220B8">
            <w:rPr>
              <w:sz w:val="22"/>
            </w:rPr>
            <w:fldChar w:fldCharType="begin"/>
          </w:r>
          <w:r w:rsidR="009220B8">
            <w:rPr>
              <w:sz w:val="22"/>
            </w:rPr>
            <w:instrText xml:space="preserve"> CITATION APa08 \l 2057 </w:instrText>
          </w:r>
          <w:r w:rsidR="009220B8">
            <w:rPr>
              <w:sz w:val="22"/>
            </w:rPr>
            <w:fldChar w:fldCharType="separate"/>
          </w:r>
          <w:r w:rsidR="009220B8" w:rsidRPr="009220B8">
            <w:rPr>
              <w:noProof/>
              <w:sz w:val="22"/>
            </w:rPr>
            <w:t>(Palmer &amp; Hartley, 2008)</w:t>
          </w:r>
          <w:r w:rsidR="009220B8">
            <w:rPr>
              <w:sz w:val="22"/>
            </w:rPr>
            <w:fldChar w:fldCharType="end"/>
          </w:r>
        </w:sdtContent>
      </w:sdt>
      <w:r w:rsidR="00B04D77">
        <w:rPr>
          <w:sz w:val="22"/>
        </w:rPr>
        <w:t xml:space="preserve"> which results in </w:t>
      </w:r>
      <w:r w:rsidR="00714D44">
        <w:rPr>
          <w:sz w:val="22"/>
        </w:rPr>
        <w:t>having a reputation for specialisation within the market</w:t>
      </w:r>
      <w:r w:rsidR="002E5058">
        <w:rPr>
          <w:sz w:val="22"/>
        </w:rPr>
        <w:t>.</w:t>
      </w:r>
      <w:r w:rsidR="00C74B2C">
        <w:rPr>
          <w:sz w:val="22"/>
        </w:rPr>
        <w:t xml:space="preserve"> Limitations of using focus strategies i</w:t>
      </w:r>
      <w:r w:rsidR="00D82168">
        <w:rPr>
          <w:sz w:val="22"/>
        </w:rPr>
        <w:t xml:space="preserve">s that there are very little opportunities </w:t>
      </w:r>
      <w:r w:rsidR="00707C99">
        <w:rPr>
          <w:sz w:val="22"/>
        </w:rPr>
        <w:t xml:space="preserve">to grow within the industry, </w:t>
      </w:r>
      <w:sdt>
        <w:sdtPr>
          <w:rPr>
            <w:sz w:val="22"/>
          </w:rPr>
          <w:id w:val="2105145281"/>
          <w:citation/>
        </w:sdtPr>
        <w:sdtContent>
          <w:r w:rsidR="00707C99">
            <w:rPr>
              <w:sz w:val="22"/>
            </w:rPr>
            <w:fldChar w:fldCharType="begin"/>
          </w:r>
          <w:r w:rsidR="00707C99">
            <w:rPr>
              <w:sz w:val="22"/>
            </w:rPr>
            <w:instrText xml:space="preserve"> CITATION Joh08 \l 2057 </w:instrText>
          </w:r>
          <w:r w:rsidR="00707C99">
            <w:rPr>
              <w:sz w:val="22"/>
            </w:rPr>
            <w:fldChar w:fldCharType="separate"/>
          </w:r>
          <w:r w:rsidR="00707C99" w:rsidRPr="00707C99">
            <w:rPr>
              <w:noProof/>
              <w:sz w:val="22"/>
            </w:rPr>
            <w:t>(Johnson, et al., 2008)</w:t>
          </w:r>
          <w:r w:rsidR="00707C99">
            <w:rPr>
              <w:sz w:val="22"/>
            </w:rPr>
            <w:fldChar w:fldCharType="end"/>
          </w:r>
        </w:sdtContent>
      </w:sdt>
      <w:r w:rsidR="00B6328D">
        <w:rPr>
          <w:sz w:val="22"/>
        </w:rPr>
        <w:t xml:space="preserve"> the demand</w:t>
      </w:r>
      <w:r w:rsidR="00937897">
        <w:rPr>
          <w:sz w:val="22"/>
        </w:rPr>
        <w:t xml:space="preserve"> could decline, </w:t>
      </w:r>
      <w:r w:rsidR="002276EA">
        <w:rPr>
          <w:sz w:val="22"/>
        </w:rPr>
        <w:t xml:space="preserve">and if the company has a reputation </w:t>
      </w:r>
      <w:r w:rsidR="00DD4415">
        <w:rPr>
          <w:sz w:val="22"/>
        </w:rPr>
        <w:t xml:space="preserve">for specialising then it removes any development within other sectors </w:t>
      </w:r>
      <w:sdt>
        <w:sdtPr>
          <w:rPr>
            <w:sz w:val="22"/>
          </w:rPr>
          <w:id w:val="981742768"/>
          <w:citation/>
        </w:sdtPr>
        <w:sdtContent>
          <w:r w:rsidR="00DD4415">
            <w:rPr>
              <w:sz w:val="22"/>
            </w:rPr>
            <w:fldChar w:fldCharType="begin"/>
          </w:r>
          <w:r w:rsidR="00DD4415">
            <w:rPr>
              <w:sz w:val="22"/>
            </w:rPr>
            <w:instrText xml:space="preserve"> CITATION MKN10 \l 2057 </w:instrText>
          </w:r>
          <w:r w:rsidR="00DD4415">
            <w:rPr>
              <w:sz w:val="22"/>
            </w:rPr>
            <w:fldChar w:fldCharType="separate"/>
          </w:r>
          <w:r w:rsidR="00DD4415" w:rsidRPr="00DD4415">
            <w:rPr>
              <w:noProof/>
              <w:sz w:val="22"/>
            </w:rPr>
            <w:t>(Nandakumar, et al., 2010)</w:t>
          </w:r>
          <w:r w:rsidR="00DD4415">
            <w:rPr>
              <w:sz w:val="22"/>
            </w:rPr>
            <w:fldChar w:fldCharType="end"/>
          </w:r>
        </w:sdtContent>
      </w:sdt>
      <w:r w:rsidR="00DD4415">
        <w:rPr>
          <w:sz w:val="22"/>
        </w:rPr>
        <w:t>.</w:t>
      </w:r>
      <w:r w:rsidR="002E5058">
        <w:rPr>
          <w:sz w:val="22"/>
        </w:rPr>
        <w:t xml:space="preserve"> </w:t>
      </w:r>
      <w:r w:rsidR="00C74B2C">
        <w:rPr>
          <w:sz w:val="22"/>
        </w:rPr>
        <w:t xml:space="preserve"> </w:t>
      </w:r>
    </w:p>
    <w:p w14:paraId="219B240F" w14:textId="4E19FCF8" w:rsidR="00D06A22" w:rsidRDefault="00753B85" w:rsidP="00233A66">
      <w:pPr>
        <w:spacing w:line="480" w:lineRule="auto"/>
        <w:jc w:val="both"/>
        <w:rPr>
          <w:sz w:val="22"/>
        </w:rPr>
      </w:pPr>
      <w:r>
        <w:rPr>
          <w:sz w:val="22"/>
        </w:rPr>
        <w:t xml:space="preserve">Although there are limitations to Porter’s Generic Strategies </w:t>
      </w:r>
      <w:r w:rsidR="00CD23DF">
        <w:rPr>
          <w:sz w:val="22"/>
        </w:rPr>
        <w:t xml:space="preserve">there is evidence that </w:t>
      </w:r>
      <w:r w:rsidR="001428D1">
        <w:rPr>
          <w:sz w:val="22"/>
        </w:rPr>
        <w:t>the model has helped companies to succeed</w:t>
      </w:r>
      <w:r w:rsidR="00631B63">
        <w:rPr>
          <w:sz w:val="22"/>
        </w:rPr>
        <w:t xml:space="preserve"> such as </w:t>
      </w:r>
      <w:r w:rsidR="00A25F81">
        <w:rPr>
          <w:sz w:val="22"/>
        </w:rPr>
        <w:t xml:space="preserve">Toyota and </w:t>
      </w:r>
      <w:r w:rsidR="00CB68C8">
        <w:rPr>
          <w:sz w:val="22"/>
        </w:rPr>
        <w:t>Honda who are</w:t>
      </w:r>
      <w:r w:rsidR="00B33604">
        <w:rPr>
          <w:sz w:val="22"/>
        </w:rPr>
        <w:t xml:space="preserve"> </w:t>
      </w:r>
      <w:r w:rsidR="00A25F81">
        <w:rPr>
          <w:sz w:val="22"/>
        </w:rPr>
        <w:t>well known</w:t>
      </w:r>
      <w:r w:rsidR="00CB68C8">
        <w:rPr>
          <w:sz w:val="22"/>
        </w:rPr>
        <w:t xml:space="preserve"> globally as</w:t>
      </w:r>
      <w:r w:rsidR="00A25F81">
        <w:rPr>
          <w:sz w:val="22"/>
        </w:rPr>
        <w:t xml:space="preserve"> car manufacture</w:t>
      </w:r>
      <w:r w:rsidR="00CB68C8">
        <w:rPr>
          <w:sz w:val="22"/>
        </w:rPr>
        <w:t>r</w:t>
      </w:r>
      <w:r w:rsidR="00A25F81">
        <w:rPr>
          <w:sz w:val="22"/>
        </w:rPr>
        <w:t>s</w:t>
      </w:r>
      <w:r w:rsidR="002D4D1C">
        <w:rPr>
          <w:sz w:val="22"/>
        </w:rPr>
        <w:t xml:space="preserve">, both companies </w:t>
      </w:r>
      <w:r w:rsidR="00B35A79">
        <w:rPr>
          <w:sz w:val="22"/>
        </w:rPr>
        <w:t xml:space="preserve">achieved </w:t>
      </w:r>
      <w:r w:rsidR="000602EA">
        <w:rPr>
          <w:sz w:val="22"/>
        </w:rPr>
        <w:t xml:space="preserve">a combination of generic competitive strategies </w:t>
      </w:r>
      <w:r w:rsidR="00823EA7">
        <w:rPr>
          <w:sz w:val="22"/>
        </w:rPr>
        <w:t xml:space="preserve"> to produce high quality cars</w:t>
      </w:r>
      <w:r w:rsidR="00331A77">
        <w:rPr>
          <w:sz w:val="22"/>
        </w:rPr>
        <w:t xml:space="preserve"> </w:t>
      </w:r>
      <w:r w:rsidR="000E44E1">
        <w:rPr>
          <w:sz w:val="22"/>
        </w:rPr>
        <w:t>with a broad target which thus results in low</w:t>
      </w:r>
      <w:r w:rsidR="00FA645A">
        <w:rPr>
          <w:sz w:val="22"/>
        </w:rPr>
        <w:t>ering costs</w:t>
      </w:r>
      <w:r w:rsidR="00EA4C74">
        <w:rPr>
          <w:sz w:val="22"/>
        </w:rPr>
        <w:t xml:space="preserve"> </w:t>
      </w:r>
      <w:sdt>
        <w:sdtPr>
          <w:rPr>
            <w:sz w:val="22"/>
          </w:rPr>
          <w:id w:val="1504251870"/>
          <w:citation/>
        </w:sdtPr>
        <w:sdtContent>
          <w:r w:rsidR="00EA4C74">
            <w:rPr>
              <w:sz w:val="22"/>
            </w:rPr>
            <w:fldChar w:fldCharType="begin"/>
          </w:r>
          <w:r w:rsidR="00EA4C74">
            <w:rPr>
              <w:sz w:val="22"/>
            </w:rPr>
            <w:instrText xml:space="preserve"> CITATION Tho12 \l 2057 </w:instrText>
          </w:r>
          <w:r w:rsidR="00EA4C74">
            <w:rPr>
              <w:sz w:val="22"/>
            </w:rPr>
            <w:fldChar w:fldCharType="separate"/>
          </w:r>
          <w:r w:rsidR="00EA4C74" w:rsidRPr="00EA4C74">
            <w:rPr>
              <w:noProof/>
              <w:sz w:val="22"/>
            </w:rPr>
            <w:t>(Wheelen &amp; Hunger, 2012)</w:t>
          </w:r>
          <w:r w:rsidR="00EA4C74">
            <w:rPr>
              <w:sz w:val="22"/>
            </w:rPr>
            <w:fldChar w:fldCharType="end"/>
          </w:r>
        </w:sdtContent>
      </w:sdt>
      <w:r w:rsidR="003A72B6">
        <w:rPr>
          <w:sz w:val="22"/>
        </w:rPr>
        <w:t xml:space="preserve">. </w:t>
      </w:r>
    </w:p>
    <w:p w14:paraId="779BD0A7" w14:textId="34F5A159" w:rsidR="00D06A22" w:rsidRDefault="001D7DD6" w:rsidP="00233A66">
      <w:pPr>
        <w:spacing w:line="480" w:lineRule="auto"/>
        <w:jc w:val="both"/>
        <w:rPr>
          <w:sz w:val="22"/>
        </w:rPr>
      </w:pPr>
      <w:r>
        <w:rPr>
          <w:sz w:val="22"/>
        </w:rPr>
        <w:t xml:space="preserve">To conclude </w:t>
      </w:r>
      <w:r w:rsidR="00D06A22">
        <w:rPr>
          <w:sz w:val="22"/>
        </w:rPr>
        <w:t xml:space="preserve">Porter </w:t>
      </w:r>
      <w:sdt>
        <w:sdtPr>
          <w:rPr>
            <w:sz w:val="22"/>
          </w:rPr>
          <w:id w:val="-1350179362"/>
          <w:citation/>
        </w:sdtPr>
        <w:sdtContent>
          <w:r w:rsidR="00D06A22">
            <w:rPr>
              <w:sz w:val="22"/>
            </w:rPr>
            <w:fldChar w:fldCharType="begin"/>
          </w:r>
          <w:r w:rsidR="00D06A22">
            <w:rPr>
              <w:sz w:val="22"/>
            </w:rPr>
            <w:instrText xml:space="preserve">CITATION MEP04 \n  \t  \l 2057 </w:instrText>
          </w:r>
          <w:r w:rsidR="00D06A22">
            <w:rPr>
              <w:sz w:val="22"/>
            </w:rPr>
            <w:fldChar w:fldCharType="separate"/>
          </w:r>
          <w:r w:rsidR="00D06A22" w:rsidRPr="002F12AD">
            <w:rPr>
              <w:noProof/>
              <w:sz w:val="22"/>
            </w:rPr>
            <w:t>(2004)</w:t>
          </w:r>
          <w:r w:rsidR="00D06A22">
            <w:rPr>
              <w:sz w:val="22"/>
            </w:rPr>
            <w:fldChar w:fldCharType="end"/>
          </w:r>
        </w:sdtContent>
      </w:sdt>
      <w:r w:rsidR="00D06A22">
        <w:rPr>
          <w:sz w:val="22"/>
        </w:rPr>
        <w:t xml:space="preserve"> argues that businesses must achieve one of the generic strategies in order to be successful or businesses could face </w:t>
      </w:r>
      <w:r w:rsidR="000C03EF">
        <w:rPr>
          <w:sz w:val="22"/>
        </w:rPr>
        <w:t>being inconsistent with strategies</w:t>
      </w:r>
      <w:r w:rsidR="00A9623E">
        <w:rPr>
          <w:sz w:val="22"/>
        </w:rPr>
        <w:t>. This is referred to being</w:t>
      </w:r>
      <w:r w:rsidR="00D06A22">
        <w:rPr>
          <w:sz w:val="22"/>
        </w:rPr>
        <w:t xml:space="preserve"> stuck in the middle within the compe</w:t>
      </w:r>
      <w:r w:rsidR="00A07556">
        <w:rPr>
          <w:sz w:val="22"/>
        </w:rPr>
        <w:t>titive market place</w:t>
      </w:r>
      <w:r w:rsidR="00C06D2C">
        <w:rPr>
          <w:sz w:val="22"/>
        </w:rPr>
        <w:t xml:space="preserve"> which can result in </w:t>
      </w:r>
      <w:r w:rsidR="00446D53">
        <w:rPr>
          <w:sz w:val="22"/>
        </w:rPr>
        <w:t xml:space="preserve">having no competitive advantage and </w:t>
      </w:r>
      <w:r w:rsidR="00BF1A77">
        <w:rPr>
          <w:sz w:val="22"/>
        </w:rPr>
        <w:t>have a poor performance</w:t>
      </w:r>
      <w:r w:rsidR="00D06A22">
        <w:rPr>
          <w:sz w:val="22"/>
        </w:rPr>
        <w:t>.</w:t>
      </w:r>
    </w:p>
    <w:p w14:paraId="2AC2268F" w14:textId="77777777" w:rsidR="00D06A22" w:rsidRDefault="00D06A22" w:rsidP="00233A66">
      <w:pPr>
        <w:spacing w:line="480" w:lineRule="auto"/>
        <w:jc w:val="both"/>
        <w:rPr>
          <w:sz w:val="22"/>
        </w:rPr>
      </w:pPr>
    </w:p>
    <w:p w14:paraId="08BE99C0" w14:textId="66F3DD5E" w:rsidR="00E24B32" w:rsidRPr="008C5760" w:rsidRDefault="00E24B32" w:rsidP="00CC09EA">
      <w:pPr>
        <w:spacing w:line="480" w:lineRule="auto"/>
        <w:rPr>
          <w:sz w:val="22"/>
        </w:rPr>
        <w:sectPr w:rsidR="00E24B32" w:rsidRPr="008C5760">
          <w:pgSz w:w="11906" w:h="16838"/>
          <w:pgMar w:top="1440" w:right="1440" w:bottom="1440" w:left="1440" w:header="708" w:footer="708" w:gutter="0"/>
          <w:cols w:space="708"/>
          <w:docGrid w:linePitch="360"/>
        </w:sectPr>
      </w:pPr>
    </w:p>
    <w:p w14:paraId="131D0217" w14:textId="77777777" w:rsidR="001C5979" w:rsidRDefault="001C5979" w:rsidP="00937A8F">
      <w:pPr>
        <w:pStyle w:val="Heading1"/>
        <w:spacing w:line="480" w:lineRule="auto"/>
        <w:jc w:val="both"/>
      </w:pPr>
      <w:bookmarkStart w:id="13" w:name="_Toc530242791"/>
      <w:r>
        <w:lastRenderedPageBreak/>
        <w:t>3.0 Conclusion</w:t>
      </w:r>
      <w:bookmarkEnd w:id="13"/>
    </w:p>
    <w:p w14:paraId="5AE5EDB1" w14:textId="4D4FF3DD" w:rsidR="004C2176" w:rsidRDefault="001F6C07" w:rsidP="00233A66">
      <w:pPr>
        <w:spacing w:line="480" w:lineRule="auto"/>
        <w:jc w:val="both"/>
        <w:rPr>
          <w:sz w:val="22"/>
        </w:rPr>
      </w:pPr>
      <w:r w:rsidRPr="006E6F44">
        <w:rPr>
          <w:sz w:val="22"/>
        </w:rPr>
        <w:t xml:space="preserve">In conclusion to this report it is evident that </w:t>
      </w:r>
      <w:r w:rsidR="00A321BB" w:rsidRPr="006E6F44">
        <w:rPr>
          <w:sz w:val="22"/>
        </w:rPr>
        <w:t>strategic management</w:t>
      </w:r>
      <w:r w:rsidR="00BA23A2" w:rsidRPr="006E6F44">
        <w:rPr>
          <w:sz w:val="22"/>
        </w:rPr>
        <w:t xml:space="preserve"> and the</w:t>
      </w:r>
      <w:r w:rsidR="00A321BB" w:rsidRPr="006E6F44">
        <w:rPr>
          <w:sz w:val="22"/>
        </w:rPr>
        <w:t xml:space="preserve"> strategies</w:t>
      </w:r>
      <w:r w:rsidR="009A454F" w:rsidRPr="006E6F44">
        <w:rPr>
          <w:sz w:val="22"/>
        </w:rPr>
        <w:t xml:space="preserve"> followed by</w:t>
      </w:r>
      <w:r w:rsidR="00A321BB" w:rsidRPr="006E6F44">
        <w:rPr>
          <w:sz w:val="22"/>
        </w:rPr>
        <w:t xml:space="preserve"> </w:t>
      </w:r>
      <w:r w:rsidR="00BA23A2" w:rsidRPr="006E6F44">
        <w:rPr>
          <w:sz w:val="22"/>
        </w:rPr>
        <w:t xml:space="preserve">an organisation </w:t>
      </w:r>
      <w:r w:rsidR="00A321BB" w:rsidRPr="006E6F44">
        <w:rPr>
          <w:sz w:val="22"/>
        </w:rPr>
        <w:t xml:space="preserve">are </w:t>
      </w:r>
      <w:r w:rsidR="00C71BB6" w:rsidRPr="006E6F44">
        <w:rPr>
          <w:sz w:val="22"/>
        </w:rPr>
        <w:t xml:space="preserve">important for organisations to </w:t>
      </w:r>
      <w:r w:rsidR="00F43BD1" w:rsidRPr="006E6F44">
        <w:rPr>
          <w:sz w:val="22"/>
        </w:rPr>
        <w:t>succeed globally</w:t>
      </w:r>
      <w:r w:rsidR="006A2B24">
        <w:rPr>
          <w:sz w:val="22"/>
        </w:rPr>
        <w:t xml:space="preserve"> by</w:t>
      </w:r>
      <w:r w:rsidR="009F5392">
        <w:rPr>
          <w:sz w:val="22"/>
        </w:rPr>
        <w:t xml:space="preserve"> looking at the long-term position</w:t>
      </w:r>
      <w:r w:rsidR="00F43BD1" w:rsidRPr="006E6F44">
        <w:rPr>
          <w:sz w:val="22"/>
        </w:rPr>
        <w:t xml:space="preserve">. </w:t>
      </w:r>
      <w:r w:rsidR="00340C43">
        <w:rPr>
          <w:sz w:val="22"/>
        </w:rPr>
        <w:t xml:space="preserve">Although there are many </w:t>
      </w:r>
      <w:r w:rsidR="00124B9A">
        <w:rPr>
          <w:sz w:val="22"/>
        </w:rPr>
        <w:t xml:space="preserve">strategic approaches available for organisations Porters Generic </w:t>
      </w:r>
      <w:r w:rsidR="00541147">
        <w:rPr>
          <w:sz w:val="22"/>
        </w:rPr>
        <w:t xml:space="preserve">Strategy has proven to be </w:t>
      </w:r>
      <w:r w:rsidR="006B60FF">
        <w:rPr>
          <w:sz w:val="22"/>
        </w:rPr>
        <w:t xml:space="preserve">a successful approach </w:t>
      </w:r>
      <w:r w:rsidR="00827FEC">
        <w:rPr>
          <w:sz w:val="22"/>
        </w:rPr>
        <w:t>adopted by</w:t>
      </w:r>
      <w:r w:rsidR="006B60FF">
        <w:rPr>
          <w:sz w:val="22"/>
        </w:rPr>
        <w:t xml:space="preserve"> management</w:t>
      </w:r>
      <w:r w:rsidR="00827FEC">
        <w:rPr>
          <w:sz w:val="22"/>
        </w:rPr>
        <w:t xml:space="preserve"> however, companies need to ensure that </w:t>
      </w:r>
      <w:r w:rsidR="00937A8F">
        <w:rPr>
          <w:sz w:val="22"/>
        </w:rPr>
        <w:t>whichever</w:t>
      </w:r>
      <w:r w:rsidR="00827FEC">
        <w:rPr>
          <w:sz w:val="22"/>
        </w:rPr>
        <w:t xml:space="preserve"> generic strategy they take they must be aware that there is a risk of the company having inconsistent strategies</w:t>
      </w:r>
      <w:r w:rsidR="00937A8F">
        <w:rPr>
          <w:sz w:val="22"/>
        </w:rPr>
        <w:t xml:space="preserve"> which will result in being stuck in the middle</w:t>
      </w:r>
      <w:r w:rsidR="006B60FF">
        <w:rPr>
          <w:sz w:val="22"/>
        </w:rPr>
        <w:t xml:space="preserve">. </w:t>
      </w:r>
    </w:p>
    <w:p w14:paraId="0F4B4F63" w14:textId="4DA0E818" w:rsidR="009F205D" w:rsidRPr="006E6F44" w:rsidRDefault="009F205D" w:rsidP="00233A66">
      <w:pPr>
        <w:spacing w:line="480" w:lineRule="auto"/>
        <w:jc w:val="both"/>
        <w:rPr>
          <w:sz w:val="22"/>
        </w:rPr>
      </w:pPr>
      <w:r>
        <w:rPr>
          <w:sz w:val="22"/>
        </w:rPr>
        <w:t xml:space="preserve">It is evident that Adidas </w:t>
      </w:r>
      <w:r w:rsidR="00784283">
        <w:rPr>
          <w:sz w:val="22"/>
        </w:rPr>
        <w:t xml:space="preserve">is one of the largest companies associated within the sporting industry. </w:t>
      </w:r>
      <w:r w:rsidR="00E37E8B">
        <w:rPr>
          <w:sz w:val="22"/>
        </w:rPr>
        <w:t>Its</w:t>
      </w:r>
      <w:r w:rsidR="00784283">
        <w:rPr>
          <w:sz w:val="22"/>
        </w:rPr>
        <w:t xml:space="preserve"> brand has evolved over the years</w:t>
      </w:r>
      <w:r w:rsidR="00FD5CDB">
        <w:rPr>
          <w:sz w:val="22"/>
        </w:rPr>
        <w:t xml:space="preserve"> and with the economy</w:t>
      </w:r>
      <w:r w:rsidR="00B85887">
        <w:rPr>
          <w:sz w:val="22"/>
        </w:rPr>
        <w:t>.</w:t>
      </w:r>
      <w:r w:rsidR="00E37E8B">
        <w:rPr>
          <w:sz w:val="22"/>
        </w:rPr>
        <w:t xml:space="preserve"> Adidas </w:t>
      </w:r>
      <w:r w:rsidR="00C70FCE">
        <w:rPr>
          <w:sz w:val="22"/>
        </w:rPr>
        <w:t xml:space="preserve">have </w:t>
      </w:r>
      <w:r w:rsidR="00AA46D8">
        <w:rPr>
          <w:sz w:val="22"/>
        </w:rPr>
        <w:t xml:space="preserve">identified and understood the needs of their customers </w:t>
      </w:r>
    </w:p>
    <w:p w14:paraId="41DC8820" w14:textId="77777777" w:rsidR="004C2176" w:rsidRDefault="004C2176" w:rsidP="00FD190C">
      <w:pPr>
        <w:spacing w:line="480" w:lineRule="auto"/>
      </w:pPr>
    </w:p>
    <w:p w14:paraId="445F11E3" w14:textId="77777777" w:rsidR="004C2176" w:rsidRDefault="004C2176" w:rsidP="004C2176"/>
    <w:p w14:paraId="04B51B87" w14:textId="77777777" w:rsidR="004C2176" w:rsidRDefault="004C2176" w:rsidP="004C2176"/>
    <w:p w14:paraId="32EDBBDF" w14:textId="77777777" w:rsidR="004C2176" w:rsidRPr="004C2176" w:rsidRDefault="004C2176" w:rsidP="004C2176"/>
    <w:p w14:paraId="3A839622" w14:textId="6210BAF4" w:rsidR="000E334E" w:rsidRDefault="001C5979" w:rsidP="00053C82">
      <w:pPr>
        <w:pStyle w:val="Heading2"/>
      </w:pPr>
      <w:bookmarkStart w:id="14" w:name="_Toc530242792"/>
      <w:r>
        <w:t>3.1 Recommendations</w:t>
      </w:r>
      <w:bookmarkEnd w:id="14"/>
    </w:p>
    <w:p w14:paraId="10A66B44" w14:textId="24587991" w:rsidR="00053C82" w:rsidRPr="006E6F44" w:rsidRDefault="00053C82" w:rsidP="00233A66">
      <w:pPr>
        <w:spacing w:line="480" w:lineRule="auto"/>
        <w:jc w:val="both"/>
        <w:rPr>
          <w:sz w:val="22"/>
        </w:rPr>
      </w:pPr>
      <w:r w:rsidRPr="006E6F44">
        <w:rPr>
          <w:sz w:val="22"/>
        </w:rPr>
        <w:t>For Adidas to continue</w:t>
      </w:r>
      <w:r w:rsidR="00F72275" w:rsidRPr="006E6F44">
        <w:rPr>
          <w:sz w:val="22"/>
        </w:rPr>
        <w:t xml:space="preserve"> having</w:t>
      </w:r>
      <w:r w:rsidRPr="006E6F44">
        <w:rPr>
          <w:sz w:val="22"/>
        </w:rPr>
        <w:t xml:space="preserve"> a successful development in the future</w:t>
      </w:r>
      <w:r w:rsidR="00F72275" w:rsidRPr="006E6F44">
        <w:rPr>
          <w:sz w:val="22"/>
        </w:rPr>
        <w:t xml:space="preserve"> within the sport</w:t>
      </w:r>
      <w:r w:rsidR="00010705" w:rsidRPr="006E6F44">
        <w:rPr>
          <w:sz w:val="22"/>
        </w:rPr>
        <w:t>s equipment, clothing and footwear industry</w:t>
      </w:r>
      <w:r w:rsidRPr="006E6F44">
        <w:rPr>
          <w:sz w:val="22"/>
        </w:rPr>
        <w:t xml:space="preserve"> the</w:t>
      </w:r>
      <w:r w:rsidR="00F72275" w:rsidRPr="006E6F44">
        <w:rPr>
          <w:sz w:val="22"/>
        </w:rPr>
        <w:t xml:space="preserve"> </w:t>
      </w:r>
      <w:r w:rsidRPr="006E6F44">
        <w:rPr>
          <w:sz w:val="22"/>
        </w:rPr>
        <w:t xml:space="preserve">following recommendations are being proposed;  </w:t>
      </w:r>
    </w:p>
    <w:p w14:paraId="52192118" w14:textId="78E18C2A" w:rsidR="00053C82" w:rsidRDefault="00053C82" w:rsidP="00233A66">
      <w:pPr>
        <w:spacing w:line="480" w:lineRule="auto"/>
        <w:jc w:val="both"/>
        <w:rPr>
          <w:sz w:val="22"/>
        </w:rPr>
      </w:pPr>
      <w:r w:rsidRPr="006E6F44">
        <w:rPr>
          <w:sz w:val="22"/>
        </w:rPr>
        <w:t>Firstly</w:t>
      </w:r>
      <w:r w:rsidR="006B60FF">
        <w:rPr>
          <w:sz w:val="22"/>
        </w:rPr>
        <w:t>,</w:t>
      </w:r>
      <w:r w:rsidR="00D31DF1">
        <w:rPr>
          <w:sz w:val="22"/>
        </w:rPr>
        <w:t xml:space="preserve"> </w:t>
      </w:r>
    </w:p>
    <w:p w14:paraId="0415579B" w14:textId="77777777" w:rsidR="006B60FF" w:rsidRDefault="006B60FF" w:rsidP="00233A66">
      <w:pPr>
        <w:spacing w:line="480" w:lineRule="auto"/>
        <w:jc w:val="both"/>
        <w:rPr>
          <w:sz w:val="22"/>
        </w:rPr>
      </w:pPr>
    </w:p>
    <w:p w14:paraId="304A401E" w14:textId="6203D0BF" w:rsidR="006B60FF" w:rsidRDefault="006B60FF" w:rsidP="00233A66">
      <w:pPr>
        <w:spacing w:line="480" w:lineRule="auto"/>
        <w:jc w:val="both"/>
        <w:rPr>
          <w:sz w:val="22"/>
        </w:rPr>
      </w:pPr>
      <w:r>
        <w:rPr>
          <w:sz w:val="22"/>
        </w:rPr>
        <w:t>Secondly,</w:t>
      </w:r>
      <w:r w:rsidR="00A91229">
        <w:rPr>
          <w:sz w:val="22"/>
        </w:rPr>
        <w:t xml:space="preserve"> </w:t>
      </w:r>
    </w:p>
    <w:p w14:paraId="7CD37632" w14:textId="77777777" w:rsidR="006B60FF" w:rsidRDefault="006B60FF" w:rsidP="00233A66">
      <w:pPr>
        <w:spacing w:line="480" w:lineRule="auto"/>
        <w:jc w:val="both"/>
        <w:rPr>
          <w:sz w:val="22"/>
        </w:rPr>
      </w:pPr>
    </w:p>
    <w:p w14:paraId="654D2BD5" w14:textId="6903723C" w:rsidR="006B60FF" w:rsidRPr="006E6F44" w:rsidRDefault="006B60FF" w:rsidP="00233A66">
      <w:pPr>
        <w:spacing w:line="480" w:lineRule="auto"/>
        <w:jc w:val="both"/>
        <w:rPr>
          <w:sz w:val="22"/>
        </w:rPr>
        <w:sectPr w:rsidR="006B60FF" w:rsidRPr="006E6F44">
          <w:pgSz w:w="11906" w:h="16838"/>
          <w:pgMar w:top="1440" w:right="1440" w:bottom="1440" w:left="1440" w:header="708" w:footer="708" w:gutter="0"/>
          <w:cols w:space="708"/>
          <w:docGrid w:linePitch="360"/>
        </w:sectPr>
      </w:pPr>
      <w:r>
        <w:rPr>
          <w:sz w:val="22"/>
        </w:rPr>
        <w:t xml:space="preserve">Thirdly </w:t>
      </w:r>
    </w:p>
    <w:p w14:paraId="5C9771B4" w14:textId="30DCDAD4" w:rsidR="001C5979" w:rsidRDefault="001C5979" w:rsidP="001C5979">
      <w:pPr>
        <w:pStyle w:val="Heading1"/>
      </w:pPr>
      <w:bookmarkStart w:id="15" w:name="_Toc530242793"/>
      <w:r>
        <w:lastRenderedPageBreak/>
        <w:t>4.0 References</w:t>
      </w:r>
      <w:bookmarkEnd w:id="15"/>
    </w:p>
    <w:sdt>
      <w:sdtPr>
        <w:rPr>
          <w:rFonts w:ascii="Arial" w:eastAsiaTheme="minorHAnsi" w:hAnsi="Arial" w:cs="Arial"/>
          <w:color w:val="auto"/>
          <w:sz w:val="24"/>
          <w:szCs w:val="22"/>
        </w:rPr>
        <w:id w:val="-1549375233"/>
        <w:docPartObj>
          <w:docPartGallery w:val="Bibliographies"/>
          <w:docPartUnique/>
        </w:docPartObj>
      </w:sdtPr>
      <w:sdtContent>
        <w:p w14:paraId="67625DDA" w14:textId="3C5392AC" w:rsidR="008E43D1" w:rsidRDefault="008E43D1">
          <w:pPr>
            <w:pStyle w:val="Heading1"/>
          </w:pPr>
          <w:r>
            <w:t>Bibliography</w:t>
          </w:r>
        </w:p>
        <w:sdt>
          <w:sdtPr>
            <w:id w:val="111145805"/>
            <w:bibliography/>
          </w:sdtPr>
          <w:sdtContent>
            <w:p w14:paraId="1CD938D7" w14:textId="77777777" w:rsidR="008E43D1" w:rsidRDefault="008E43D1" w:rsidP="008E43D1">
              <w:pPr>
                <w:pStyle w:val="Bibliography"/>
                <w:rPr>
                  <w:noProof/>
                  <w:szCs w:val="24"/>
                </w:rPr>
              </w:pPr>
              <w:r>
                <w:fldChar w:fldCharType="begin"/>
              </w:r>
              <w:r>
                <w:instrText xml:space="preserve"> BIBLIOGRAPHY </w:instrText>
              </w:r>
              <w:r>
                <w:fldChar w:fldCharType="separate"/>
              </w:r>
              <w:r>
                <w:rPr>
                  <w:noProof/>
                </w:rPr>
                <w:t xml:space="preserve">Adidas, 2018. </w:t>
              </w:r>
              <w:r>
                <w:rPr>
                  <w:i/>
                  <w:iCs/>
                  <w:noProof/>
                </w:rPr>
                <w:t xml:space="preserve">History. </w:t>
              </w:r>
              <w:r>
                <w:rPr>
                  <w:noProof/>
                </w:rPr>
                <w:t xml:space="preserve">[Online] </w:t>
              </w:r>
              <w:r>
                <w:rPr>
                  <w:noProof/>
                </w:rPr>
                <w:br/>
                <w:t xml:space="preserve">Available at: </w:t>
              </w:r>
              <w:r>
                <w:rPr>
                  <w:noProof/>
                  <w:u w:val="single"/>
                </w:rPr>
                <w:t>https://www.adidas-group.com/en/group/history/</w:t>
              </w:r>
            </w:p>
            <w:p w14:paraId="546646CD" w14:textId="77777777" w:rsidR="008E43D1" w:rsidRDefault="008E43D1" w:rsidP="008E43D1">
              <w:pPr>
                <w:pStyle w:val="Bibliography"/>
                <w:rPr>
                  <w:noProof/>
                </w:rPr>
              </w:pPr>
              <w:r>
                <w:rPr>
                  <w:noProof/>
                </w:rPr>
                <w:t xml:space="preserve">Dibb, S. &amp; Simkin, L., 2008. </w:t>
              </w:r>
              <w:r>
                <w:rPr>
                  <w:i/>
                  <w:iCs/>
                  <w:noProof/>
                </w:rPr>
                <w:t xml:space="preserve">Market Planning. </w:t>
              </w:r>
              <w:r>
                <w:rPr>
                  <w:noProof/>
                </w:rPr>
                <w:t>London: Cenpage.</w:t>
              </w:r>
            </w:p>
            <w:p w14:paraId="72B7173D" w14:textId="77777777" w:rsidR="008E43D1" w:rsidRDefault="008E43D1" w:rsidP="008E43D1">
              <w:pPr>
                <w:pStyle w:val="Bibliography"/>
                <w:rPr>
                  <w:noProof/>
                </w:rPr>
              </w:pPr>
              <w:r>
                <w:rPr>
                  <w:noProof/>
                </w:rPr>
                <w:t xml:space="preserve">Drummond, G., Ensor, J. &amp; Ashford, R., 2008. </w:t>
              </w:r>
              <w:r>
                <w:rPr>
                  <w:i/>
                  <w:iCs/>
                  <w:noProof/>
                </w:rPr>
                <w:t xml:space="preserve">Strategic Marketing: Planning and Control. </w:t>
              </w:r>
              <w:r>
                <w:rPr>
                  <w:noProof/>
                </w:rPr>
                <w:t>Oxford: Butterworth Heinemann.</w:t>
              </w:r>
            </w:p>
            <w:p w14:paraId="75036728" w14:textId="77777777" w:rsidR="008E43D1" w:rsidRDefault="008E43D1" w:rsidP="008E43D1">
              <w:pPr>
                <w:pStyle w:val="Bibliography"/>
                <w:rPr>
                  <w:noProof/>
                </w:rPr>
              </w:pPr>
              <w:r>
                <w:rPr>
                  <w:noProof/>
                </w:rPr>
                <w:t xml:space="preserve">Johnson, G., Scholes, K. &amp; Whittington, R., 2010. </w:t>
              </w:r>
              <w:r>
                <w:rPr>
                  <w:i/>
                  <w:iCs/>
                  <w:noProof/>
                </w:rPr>
                <w:t xml:space="preserve">Fundamentals of Strategy. </w:t>
              </w:r>
              <w:r>
                <w:rPr>
                  <w:noProof/>
                </w:rPr>
                <w:t>London: Prentice Hall .</w:t>
              </w:r>
            </w:p>
            <w:p w14:paraId="1E996E3B" w14:textId="77777777" w:rsidR="008E43D1" w:rsidRDefault="008E43D1" w:rsidP="008E43D1">
              <w:pPr>
                <w:pStyle w:val="Bibliography"/>
                <w:rPr>
                  <w:noProof/>
                </w:rPr>
              </w:pPr>
              <w:r>
                <w:rPr>
                  <w:noProof/>
                </w:rPr>
                <w:t xml:space="preserve">Johnson, G., Scholes, K. &amp; Whittington, R., 2015. </w:t>
              </w:r>
              <w:r>
                <w:rPr>
                  <w:i/>
                  <w:iCs/>
                  <w:noProof/>
                </w:rPr>
                <w:t xml:space="preserve">Exploring Corporate Strategy: Text and Cases. </w:t>
              </w:r>
              <w:r>
                <w:rPr>
                  <w:noProof/>
                </w:rPr>
                <w:t>London: Prentice Hall.</w:t>
              </w:r>
            </w:p>
            <w:p w14:paraId="7F269B48" w14:textId="77777777" w:rsidR="008E43D1" w:rsidRDefault="008E43D1" w:rsidP="008E43D1">
              <w:pPr>
                <w:pStyle w:val="Bibliography"/>
                <w:rPr>
                  <w:noProof/>
                </w:rPr>
              </w:pPr>
              <w:r>
                <w:rPr>
                  <w:noProof/>
                </w:rPr>
                <w:t xml:space="preserve">Johnson, G. et al., 2017. </w:t>
              </w:r>
              <w:r>
                <w:rPr>
                  <w:i/>
                  <w:iCs/>
                  <w:noProof/>
                </w:rPr>
                <w:t xml:space="preserve">Exploring Strategy. </w:t>
              </w:r>
              <w:r>
                <w:rPr>
                  <w:noProof/>
                </w:rPr>
                <w:t>11th ed. Harlow: Pearson Education Limited .</w:t>
              </w:r>
            </w:p>
            <w:p w14:paraId="07200ECC" w14:textId="77777777" w:rsidR="008E43D1" w:rsidRDefault="008E43D1" w:rsidP="008E43D1">
              <w:pPr>
                <w:pStyle w:val="Bibliography"/>
                <w:rPr>
                  <w:noProof/>
                </w:rPr>
              </w:pPr>
              <w:r>
                <w:rPr>
                  <w:noProof/>
                </w:rPr>
                <w:t>MarketLine, 2018. Adidas AG SWOT Analysis. 18 July, pp. 1-8.</w:t>
              </w:r>
            </w:p>
            <w:p w14:paraId="73E4627A" w14:textId="77777777" w:rsidR="008E43D1" w:rsidRDefault="008E43D1" w:rsidP="008E43D1">
              <w:pPr>
                <w:pStyle w:val="Bibliography"/>
                <w:rPr>
                  <w:noProof/>
                </w:rPr>
              </w:pPr>
              <w:r>
                <w:rPr>
                  <w:noProof/>
                </w:rPr>
                <w:t xml:space="preserve">Palmer, A. &amp; Hartley, B., 2008. </w:t>
              </w:r>
              <w:r>
                <w:rPr>
                  <w:i/>
                  <w:iCs/>
                  <w:noProof/>
                </w:rPr>
                <w:t xml:space="preserve">The Business Environment. </w:t>
              </w:r>
              <w:r>
                <w:rPr>
                  <w:noProof/>
                </w:rPr>
                <w:t>Maidenhead: McGraw-Hill.</w:t>
              </w:r>
            </w:p>
            <w:p w14:paraId="1BA2CF45" w14:textId="77777777" w:rsidR="008E43D1" w:rsidRDefault="008E43D1" w:rsidP="008E43D1">
              <w:pPr>
                <w:pStyle w:val="Bibliography"/>
                <w:rPr>
                  <w:noProof/>
                </w:rPr>
              </w:pPr>
              <w:r>
                <w:rPr>
                  <w:noProof/>
                </w:rPr>
                <w:t xml:space="preserve">Porter, M. E., 2004. </w:t>
              </w:r>
              <w:r>
                <w:rPr>
                  <w:i/>
                  <w:iCs/>
                  <w:noProof/>
                </w:rPr>
                <w:t xml:space="preserve">Competitive Advantage - Creating and Sustaining Superior Proformance. </w:t>
              </w:r>
              <w:r>
                <w:rPr>
                  <w:noProof/>
                </w:rPr>
                <w:t>London: Harper Collins.</w:t>
              </w:r>
            </w:p>
            <w:p w14:paraId="4FF641BD" w14:textId="77777777" w:rsidR="008E43D1" w:rsidRDefault="008E43D1" w:rsidP="008E43D1">
              <w:pPr>
                <w:pStyle w:val="Bibliography"/>
                <w:rPr>
                  <w:noProof/>
                </w:rPr>
              </w:pPr>
              <w:r>
                <w:rPr>
                  <w:noProof/>
                </w:rPr>
                <w:t xml:space="preserve">Thompson, J. &amp; Martin, F., 2012. </w:t>
              </w:r>
              <w:r>
                <w:rPr>
                  <w:i/>
                  <w:iCs/>
                  <w:noProof/>
                </w:rPr>
                <w:t xml:space="preserve">Strategic Management: Awareness and Change. </w:t>
              </w:r>
              <w:r>
                <w:rPr>
                  <w:noProof/>
                </w:rPr>
                <w:t>London: Thomson.</w:t>
              </w:r>
            </w:p>
            <w:p w14:paraId="43B76556" w14:textId="686F4FFA" w:rsidR="008E43D1" w:rsidRDefault="008E43D1" w:rsidP="008E43D1">
              <w:r>
                <w:rPr>
                  <w:b/>
                  <w:bCs/>
                  <w:noProof/>
                </w:rPr>
                <w:fldChar w:fldCharType="end"/>
              </w:r>
            </w:p>
          </w:sdtContent>
        </w:sdt>
      </w:sdtContent>
    </w:sdt>
    <w:p w14:paraId="23C3C7A4" w14:textId="77777777" w:rsidR="008E43D1" w:rsidRPr="008E43D1" w:rsidRDefault="008E43D1" w:rsidP="008E43D1"/>
    <w:sectPr w:rsidR="008E43D1" w:rsidRPr="008E43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7C9E7" w14:textId="77777777" w:rsidR="001D7DD6" w:rsidRDefault="001D7DD6" w:rsidP="006E72CB">
      <w:pPr>
        <w:spacing w:after="0" w:line="240" w:lineRule="auto"/>
      </w:pPr>
      <w:r>
        <w:separator/>
      </w:r>
    </w:p>
  </w:endnote>
  <w:endnote w:type="continuationSeparator" w:id="0">
    <w:p w14:paraId="7D41A99E" w14:textId="77777777" w:rsidR="001D7DD6" w:rsidRDefault="001D7DD6" w:rsidP="006E7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BDDF9" w14:textId="77777777" w:rsidR="001D7DD6" w:rsidRDefault="001D7DD6" w:rsidP="006E72CB">
      <w:pPr>
        <w:spacing w:after="0" w:line="240" w:lineRule="auto"/>
      </w:pPr>
      <w:r>
        <w:separator/>
      </w:r>
    </w:p>
  </w:footnote>
  <w:footnote w:type="continuationSeparator" w:id="0">
    <w:p w14:paraId="27C232A1" w14:textId="77777777" w:rsidR="001D7DD6" w:rsidRDefault="001D7DD6" w:rsidP="006E72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979"/>
    <w:rsid w:val="00000712"/>
    <w:rsid w:val="00010705"/>
    <w:rsid w:val="00033EEE"/>
    <w:rsid w:val="0003591E"/>
    <w:rsid w:val="0004085E"/>
    <w:rsid w:val="00040C9D"/>
    <w:rsid w:val="00053C82"/>
    <w:rsid w:val="00054842"/>
    <w:rsid w:val="000602EA"/>
    <w:rsid w:val="00063840"/>
    <w:rsid w:val="00065FFE"/>
    <w:rsid w:val="00072121"/>
    <w:rsid w:val="000725E5"/>
    <w:rsid w:val="00074B1C"/>
    <w:rsid w:val="00077846"/>
    <w:rsid w:val="0008332C"/>
    <w:rsid w:val="00083B13"/>
    <w:rsid w:val="00094705"/>
    <w:rsid w:val="00097612"/>
    <w:rsid w:val="000A087C"/>
    <w:rsid w:val="000A310C"/>
    <w:rsid w:val="000A56BD"/>
    <w:rsid w:val="000A7A5F"/>
    <w:rsid w:val="000B7CCC"/>
    <w:rsid w:val="000C03EF"/>
    <w:rsid w:val="000D6CC7"/>
    <w:rsid w:val="000D7358"/>
    <w:rsid w:val="000D75C8"/>
    <w:rsid w:val="000E334E"/>
    <w:rsid w:val="000E44E1"/>
    <w:rsid w:val="000E4DAB"/>
    <w:rsid w:val="000F079C"/>
    <w:rsid w:val="000F71AF"/>
    <w:rsid w:val="00111E3B"/>
    <w:rsid w:val="00115C11"/>
    <w:rsid w:val="001235E1"/>
    <w:rsid w:val="00124B9A"/>
    <w:rsid w:val="00130298"/>
    <w:rsid w:val="00140AD9"/>
    <w:rsid w:val="001428D1"/>
    <w:rsid w:val="0014648F"/>
    <w:rsid w:val="00147760"/>
    <w:rsid w:val="00151561"/>
    <w:rsid w:val="00153C1C"/>
    <w:rsid w:val="00153C9C"/>
    <w:rsid w:val="00156264"/>
    <w:rsid w:val="00164E63"/>
    <w:rsid w:val="00186655"/>
    <w:rsid w:val="001919A5"/>
    <w:rsid w:val="00192762"/>
    <w:rsid w:val="00193897"/>
    <w:rsid w:val="00193899"/>
    <w:rsid w:val="001952C9"/>
    <w:rsid w:val="001B043F"/>
    <w:rsid w:val="001B1524"/>
    <w:rsid w:val="001B1877"/>
    <w:rsid w:val="001C5979"/>
    <w:rsid w:val="001D60AC"/>
    <w:rsid w:val="001D620D"/>
    <w:rsid w:val="001D7DD6"/>
    <w:rsid w:val="001E2325"/>
    <w:rsid w:val="001F31B7"/>
    <w:rsid w:val="001F5796"/>
    <w:rsid w:val="001F6C07"/>
    <w:rsid w:val="00204F13"/>
    <w:rsid w:val="00211D8F"/>
    <w:rsid w:val="0021408C"/>
    <w:rsid w:val="00214BC7"/>
    <w:rsid w:val="00215833"/>
    <w:rsid w:val="002251E6"/>
    <w:rsid w:val="002252F2"/>
    <w:rsid w:val="00226E00"/>
    <w:rsid w:val="002276EA"/>
    <w:rsid w:val="00231820"/>
    <w:rsid w:val="00233A66"/>
    <w:rsid w:val="00235A62"/>
    <w:rsid w:val="00242D4F"/>
    <w:rsid w:val="00243C10"/>
    <w:rsid w:val="00252BF2"/>
    <w:rsid w:val="00253461"/>
    <w:rsid w:val="0025427E"/>
    <w:rsid w:val="00256A3E"/>
    <w:rsid w:val="00256F43"/>
    <w:rsid w:val="00263867"/>
    <w:rsid w:val="00263C00"/>
    <w:rsid w:val="00267773"/>
    <w:rsid w:val="00284F45"/>
    <w:rsid w:val="00285DB3"/>
    <w:rsid w:val="00287BD3"/>
    <w:rsid w:val="002A120C"/>
    <w:rsid w:val="002B3974"/>
    <w:rsid w:val="002D4AFE"/>
    <w:rsid w:val="002D4D1C"/>
    <w:rsid w:val="002D694C"/>
    <w:rsid w:val="002D6F1D"/>
    <w:rsid w:val="002E5058"/>
    <w:rsid w:val="002F0769"/>
    <w:rsid w:val="002F12AD"/>
    <w:rsid w:val="002F2A06"/>
    <w:rsid w:val="002F3A08"/>
    <w:rsid w:val="00320547"/>
    <w:rsid w:val="00323D52"/>
    <w:rsid w:val="00325C58"/>
    <w:rsid w:val="00326B07"/>
    <w:rsid w:val="00331A77"/>
    <w:rsid w:val="0033303B"/>
    <w:rsid w:val="00340C43"/>
    <w:rsid w:val="0034173A"/>
    <w:rsid w:val="00341DBD"/>
    <w:rsid w:val="00350453"/>
    <w:rsid w:val="003528B9"/>
    <w:rsid w:val="00357668"/>
    <w:rsid w:val="003608EE"/>
    <w:rsid w:val="0036493F"/>
    <w:rsid w:val="00367FE9"/>
    <w:rsid w:val="0037361A"/>
    <w:rsid w:val="00374157"/>
    <w:rsid w:val="00375669"/>
    <w:rsid w:val="00376957"/>
    <w:rsid w:val="00377876"/>
    <w:rsid w:val="003779FD"/>
    <w:rsid w:val="003804AF"/>
    <w:rsid w:val="003A08F5"/>
    <w:rsid w:val="003A337A"/>
    <w:rsid w:val="003A72B6"/>
    <w:rsid w:val="003B1834"/>
    <w:rsid w:val="003B4456"/>
    <w:rsid w:val="003B58BC"/>
    <w:rsid w:val="003B7C2F"/>
    <w:rsid w:val="003C2724"/>
    <w:rsid w:val="003D3CCB"/>
    <w:rsid w:val="003D77CE"/>
    <w:rsid w:val="003E111D"/>
    <w:rsid w:val="003E3346"/>
    <w:rsid w:val="003E4507"/>
    <w:rsid w:val="003E7DD2"/>
    <w:rsid w:val="003F1D59"/>
    <w:rsid w:val="003F3257"/>
    <w:rsid w:val="003F4179"/>
    <w:rsid w:val="0040008F"/>
    <w:rsid w:val="00400E57"/>
    <w:rsid w:val="0041124E"/>
    <w:rsid w:val="00413C4D"/>
    <w:rsid w:val="00415BD4"/>
    <w:rsid w:val="00420C0A"/>
    <w:rsid w:val="004218CF"/>
    <w:rsid w:val="004253D3"/>
    <w:rsid w:val="004271D4"/>
    <w:rsid w:val="00446D53"/>
    <w:rsid w:val="00451FAA"/>
    <w:rsid w:val="004555BE"/>
    <w:rsid w:val="004577A2"/>
    <w:rsid w:val="00464D75"/>
    <w:rsid w:val="0047248A"/>
    <w:rsid w:val="00477F80"/>
    <w:rsid w:val="00484352"/>
    <w:rsid w:val="00491F78"/>
    <w:rsid w:val="00496FC9"/>
    <w:rsid w:val="004971C3"/>
    <w:rsid w:val="004A419D"/>
    <w:rsid w:val="004A5A87"/>
    <w:rsid w:val="004A71B5"/>
    <w:rsid w:val="004B17B8"/>
    <w:rsid w:val="004B2CB7"/>
    <w:rsid w:val="004B599F"/>
    <w:rsid w:val="004C0215"/>
    <w:rsid w:val="004C2176"/>
    <w:rsid w:val="004C4C0B"/>
    <w:rsid w:val="004D2BCB"/>
    <w:rsid w:val="004D2E23"/>
    <w:rsid w:val="004D43F4"/>
    <w:rsid w:val="004F1DF2"/>
    <w:rsid w:val="004F2216"/>
    <w:rsid w:val="00504545"/>
    <w:rsid w:val="00506324"/>
    <w:rsid w:val="00515718"/>
    <w:rsid w:val="005161AF"/>
    <w:rsid w:val="00520AAE"/>
    <w:rsid w:val="0052670A"/>
    <w:rsid w:val="00527041"/>
    <w:rsid w:val="005276E5"/>
    <w:rsid w:val="00531041"/>
    <w:rsid w:val="00532504"/>
    <w:rsid w:val="00536686"/>
    <w:rsid w:val="005371F1"/>
    <w:rsid w:val="00541147"/>
    <w:rsid w:val="00541647"/>
    <w:rsid w:val="00541DC4"/>
    <w:rsid w:val="005429C1"/>
    <w:rsid w:val="0054594D"/>
    <w:rsid w:val="00550EC3"/>
    <w:rsid w:val="005548B1"/>
    <w:rsid w:val="00560DF4"/>
    <w:rsid w:val="0056567A"/>
    <w:rsid w:val="00577106"/>
    <w:rsid w:val="00577963"/>
    <w:rsid w:val="00581FAD"/>
    <w:rsid w:val="00582B34"/>
    <w:rsid w:val="00584FD2"/>
    <w:rsid w:val="005A0E60"/>
    <w:rsid w:val="005A2D16"/>
    <w:rsid w:val="005A65F6"/>
    <w:rsid w:val="005A72D2"/>
    <w:rsid w:val="005B19F7"/>
    <w:rsid w:val="005B510D"/>
    <w:rsid w:val="005C21ED"/>
    <w:rsid w:val="005D4E49"/>
    <w:rsid w:val="005E3386"/>
    <w:rsid w:val="005F5EF5"/>
    <w:rsid w:val="005F6E7D"/>
    <w:rsid w:val="005F7171"/>
    <w:rsid w:val="00604910"/>
    <w:rsid w:val="0060535A"/>
    <w:rsid w:val="00611CC8"/>
    <w:rsid w:val="00613A3E"/>
    <w:rsid w:val="00613D3E"/>
    <w:rsid w:val="00623092"/>
    <w:rsid w:val="00631B63"/>
    <w:rsid w:val="006408BB"/>
    <w:rsid w:val="00653ADA"/>
    <w:rsid w:val="006723F3"/>
    <w:rsid w:val="00672F41"/>
    <w:rsid w:val="00680706"/>
    <w:rsid w:val="00680BFE"/>
    <w:rsid w:val="00686328"/>
    <w:rsid w:val="0068786F"/>
    <w:rsid w:val="006A0A0B"/>
    <w:rsid w:val="006A26DA"/>
    <w:rsid w:val="006A2B24"/>
    <w:rsid w:val="006A53D3"/>
    <w:rsid w:val="006A698F"/>
    <w:rsid w:val="006B22F0"/>
    <w:rsid w:val="006B60FF"/>
    <w:rsid w:val="006C0530"/>
    <w:rsid w:val="006C3209"/>
    <w:rsid w:val="006C63E9"/>
    <w:rsid w:val="006D2281"/>
    <w:rsid w:val="006D2C67"/>
    <w:rsid w:val="006D2CFE"/>
    <w:rsid w:val="006E092F"/>
    <w:rsid w:val="006E1864"/>
    <w:rsid w:val="006E6F44"/>
    <w:rsid w:val="006E72CB"/>
    <w:rsid w:val="006F24E0"/>
    <w:rsid w:val="006F2A23"/>
    <w:rsid w:val="00707C99"/>
    <w:rsid w:val="00710894"/>
    <w:rsid w:val="00713372"/>
    <w:rsid w:val="00714D44"/>
    <w:rsid w:val="00720072"/>
    <w:rsid w:val="00720B3E"/>
    <w:rsid w:val="00721543"/>
    <w:rsid w:val="0072724A"/>
    <w:rsid w:val="007371F9"/>
    <w:rsid w:val="00740A05"/>
    <w:rsid w:val="00753B85"/>
    <w:rsid w:val="00756357"/>
    <w:rsid w:val="0076450D"/>
    <w:rsid w:val="0077011F"/>
    <w:rsid w:val="00774988"/>
    <w:rsid w:val="00781A09"/>
    <w:rsid w:val="00782032"/>
    <w:rsid w:val="00784283"/>
    <w:rsid w:val="00795345"/>
    <w:rsid w:val="00795606"/>
    <w:rsid w:val="007977B4"/>
    <w:rsid w:val="007A730B"/>
    <w:rsid w:val="007B1948"/>
    <w:rsid w:val="007C10C9"/>
    <w:rsid w:val="007C6F9D"/>
    <w:rsid w:val="007D13C0"/>
    <w:rsid w:val="007D438F"/>
    <w:rsid w:val="007D6634"/>
    <w:rsid w:val="007D769B"/>
    <w:rsid w:val="007E1C4E"/>
    <w:rsid w:val="007E4E8A"/>
    <w:rsid w:val="007E7A61"/>
    <w:rsid w:val="007F06F9"/>
    <w:rsid w:val="007F3C54"/>
    <w:rsid w:val="007F3D99"/>
    <w:rsid w:val="007F53C7"/>
    <w:rsid w:val="007F79E9"/>
    <w:rsid w:val="00801B86"/>
    <w:rsid w:val="0080274C"/>
    <w:rsid w:val="00811DB0"/>
    <w:rsid w:val="008227B5"/>
    <w:rsid w:val="00823EA7"/>
    <w:rsid w:val="00827FEC"/>
    <w:rsid w:val="008369CE"/>
    <w:rsid w:val="00844CFE"/>
    <w:rsid w:val="0085784C"/>
    <w:rsid w:val="00864E59"/>
    <w:rsid w:val="00870ADB"/>
    <w:rsid w:val="008723AD"/>
    <w:rsid w:val="0088165C"/>
    <w:rsid w:val="00881C4E"/>
    <w:rsid w:val="00886266"/>
    <w:rsid w:val="00895B88"/>
    <w:rsid w:val="00897265"/>
    <w:rsid w:val="008A29B7"/>
    <w:rsid w:val="008A59B8"/>
    <w:rsid w:val="008B6E6A"/>
    <w:rsid w:val="008C0030"/>
    <w:rsid w:val="008C1495"/>
    <w:rsid w:val="008C5760"/>
    <w:rsid w:val="008D269D"/>
    <w:rsid w:val="008E163B"/>
    <w:rsid w:val="008E43D1"/>
    <w:rsid w:val="008F20D2"/>
    <w:rsid w:val="008F3E9C"/>
    <w:rsid w:val="008F7CBA"/>
    <w:rsid w:val="00901C86"/>
    <w:rsid w:val="00917089"/>
    <w:rsid w:val="009220B8"/>
    <w:rsid w:val="00925D7C"/>
    <w:rsid w:val="00926117"/>
    <w:rsid w:val="0092673A"/>
    <w:rsid w:val="00927CE9"/>
    <w:rsid w:val="00934DCF"/>
    <w:rsid w:val="00937897"/>
    <w:rsid w:val="00937A8F"/>
    <w:rsid w:val="0094685C"/>
    <w:rsid w:val="00950F7A"/>
    <w:rsid w:val="009566A4"/>
    <w:rsid w:val="00957FF4"/>
    <w:rsid w:val="00960014"/>
    <w:rsid w:val="009660C5"/>
    <w:rsid w:val="0097441B"/>
    <w:rsid w:val="00982E13"/>
    <w:rsid w:val="009847F3"/>
    <w:rsid w:val="009862B7"/>
    <w:rsid w:val="00992F89"/>
    <w:rsid w:val="00996169"/>
    <w:rsid w:val="009979CD"/>
    <w:rsid w:val="009A454F"/>
    <w:rsid w:val="009A616E"/>
    <w:rsid w:val="009B17E1"/>
    <w:rsid w:val="009B3EC9"/>
    <w:rsid w:val="009B6989"/>
    <w:rsid w:val="009C54AB"/>
    <w:rsid w:val="009C64CE"/>
    <w:rsid w:val="009E028B"/>
    <w:rsid w:val="009E372E"/>
    <w:rsid w:val="009F205D"/>
    <w:rsid w:val="009F5392"/>
    <w:rsid w:val="00A05262"/>
    <w:rsid w:val="00A07556"/>
    <w:rsid w:val="00A2273F"/>
    <w:rsid w:val="00A25F81"/>
    <w:rsid w:val="00A26C24"/>
    <w:rsid w:val="00A321BB"/>
    <w:rsid w:val="00A46806"/>
    <w:rsid w:val="00A644DB"/>
    <w:rsid w:val="00A714D0"/>
    <w:rsid w:val="00A73345"/>
    <w:rsid w:val="00A733C2"/>
    <w:rsid w:val="00A752F5"/>
    <w:rsid w:val="00A82B82"/>
    <w:rsid w:val="00A83417"/>
    <w:rsid w:val="00A83A28"/>
    <w:rsid w:val="00A91229"/>
    <w:rsid w:val="00A95C6B"/>
    <w:rsid w:val="00A9623E"/>
    <w:rsid w:val="00A96749"/>
    <w:rsid w:val="00AA1F09"/>
    <w:rsid w:val="00AA279D"/>
    <w:rsid w:val="00AA33CE"/>
    <w:rsid w:val="00AA46D8"/>
    <w:rsid w:val="00AB514F"/>
    <w:rsid w:val="00AB7474"/>
    <w:rsid w:val="00AC0971"/>
    <w:rsid w:val="00AC0CFD"/>
    <w:rsid w:val="00AE6D70"/>
    <w:rsid w:val="00AF10C4"/>
    <w:rsid w:val="00B048E0"/>
    <w:rsid w:val="00B04D77"/>
    <w:rsid w:val="00B06F47"/>
    <w:rsid w:val="00B177A1"/>
    <w:rsid w:val="00B20C87"/>
    <w:rsid w:val="00B20D9D"/>
    <w:rsid w:val="00B26073"/>
    <w:rsid w:val="00B267A2"/>
    <w:rsid w:val="00B30B72"/>
    <w:rsid w:val="00B33604"/>
    <w:rsid w:val="00B34495"/>
    <w:rsid w:val="00B35A79"/>
    <w:rsid w:val="00B407AF"/>
    <w:rsid w:val="00B576D4"/>
    <w:rsid w:val="00B57C39"/>
    <w:rsid w:val="00B57EBE"/>
    <w:rsid w:val="00B6328D"/>
    <w:rsid w:val="00B74578"/>
    <w:rsid w:val="00B8128B"/>
    <w:rsid w:val="00B85887"/>
    <w:rsid w:val="00B91396"/>
    <w:rsid w:val="00BA1E4A"/>
    <w:rsid w:val="00BA23A2"/>
    <w:rsid w:val="00BA45B1"/>
    <w:rsid w:val="00BA55E4"/>
    <w:rsid w:val="00BA6ABC"/>
    <w:rsid w:val="00BB1B8D"/>
    <w:rsid w:val="00BB369B"/>
    <w:rsid w:val="00BD55F1"/>
    <w:rsid w:val="00BE19FB"/>
    <w:rsid w:val="00BE3D0D"/>
    <w:rsid w:val="00BE565F"/>
    <w:rsid w:val="00BE7080"/>
    <w:rsid w:val="00BF1A77"/>
    <w:rsid w:val="00BF21C1"/>
    <w:rsid w:val="00BF4301"/>
    <w:rsid w:val="00C01EC3"/>
    <w:rsid w:val="00C06D2C"/>
    <w:rsid w:val="00C132DF"/>
    <w:rsid w:val="00C14D0F"/>
    <w:rsid w:val="00C2754F"/>
    <w:rsid w:val="00C30B4A"/>
    <w:rsid w:val="00C32462"/>
    <w:rsid w:val="00C35C21"/>
    <w:rsid w:val="00C36924"/>
    <w:rsid w:val="00C55DC3"/>
    <w:rsid w:val="00C5667B"/>
    <w:rsid w:val="00C612F0"/>
    <w:rsid w:val="00C64850"/>
    <w:rsid w:val="00C64BB5"/>
    <w:rsid w:val="00C65AFB"/>
    <w:rsid w:val="00C6639D"/>
    <w:rsid w:val="00C70FCE"/>
    <w:rsid w:val="00C71BB6"/>
    <w:rsid w:val="00C74492"/>
    <w:rsid w:val="00C746EC"/>
    <w:rsid w:val="00C74B2C"/>
    <w:rsid w:val="00C75FD5"/>
    <w:rsid w:val="00C826BF"/>
    <w:rsid w:val="00C84658"/>
    <w:rsid w:val="00C86929"/>
    <w:rsid w:val="00C91319"/>
    <w:rsid w:val="00C94E29"/>
    <w:rsid w:val="00C96339"/>
    <w:rsid w:val="00CA011B"/>
    <w:rsid w:val="00CA1891"/>
    <w:rsid w:val="00CA404D"/>
    <w:rsid w:val="00CA4AFE"/>
    <w:rsid w:val="00CB2334"/>
    <w:rsid w:val="00CB2B29"/>
    <w:rsid w:val="00CB3BEB"/>
    <w:rsid w:val="00CB50CA"/>
    <w:rsid w:val="00CB68C8"/>
    <w:rsid w:val="00CC09EA"/>
    <w:rsid w:val="00CC1441"/>
    <w:rsid w:val="00CC35A8"/>
    <w:rsid w:val="00CC7473"/>
    <w:rsid w:val="00CD23DF"/>
    <w:rsid w:val="00CD309F"/>
    <w:rsid w:val="00CD4198"/>
    <w:rsid w:val="00CE056B"/>
    <w:rsid w:val="00CE418E"/>
    <w:rsid w:val="00CE7343"/>
    <w:rsid w:val="00CF4CE7"/>
    <w:rsid w:val="00CF6781"/>
    <w:rsid w:val="00CF72DB"/>
    <w:rsid w:val="00D036B8"/>
    <w:rsid w:val="00D06A22"/>
    <w:rsid w:val="00D108C3"/>
    <w:rsid w:val="00D20EDD"/>
    <w:rsid w:val="00D21231"/>
    <w:rsid w:val="00D26D65"/>
    <w:rsid w:val="00D30CF9"/>
    <w:rsid w:val="00D31DF1"/>
    <w:rsid w:val="00D33416"/>
    <w:rsid w:val="00D36F12"/>
    <w:rsid w:val="00D41585"/>
    <w:rsid w:val="00D5070A"/>
    <w:rsid w:val="00D65EDC"/>
    <w:rsid w:val="00D7144A"/>
    <w:rsid w:val="00D71479"/>
    <w:rsid w:val="00D72927"/>
    <w:rsid w:val="00D74D61"/>
    <w:rsid w:val="00D77D4D"/>
    <w:rsid w:val="00D82168"/>
    <w:rsid w:val="00D85502"/>
    <w:rsid w:val="00D90945"/>
    <w:rsid w:val="00D92C44"/>
    <w:rsid w:val="00D96461"/>
    <w:rsid w:val="00D976E3"/>
    <w:rsid w:val="00D97C29"/>
    <w:rsid w:val="00DA28A7"/>
    <w:rsid w:val="00DA2B83"/>
    <w:rsid w:val="00DA38CD"/>
    <w:rsid w:val="00DC03B5"/>
    <w:rsid w:val="00DD4415"/>
    <w:rsid w:val="00DD7CE9"/>
    <w:rsid w:val="00DE2E37"/>
    <w:rsid w:val="00DE60D4"/>
    <w:rsid w:val="00DE6B64"/>
    <w:rsid w:val="00DF5B08"/>
    <w:rsid w:val="00DF76B5"/>
    <w:rsid w:val="00E01B70"/>
    <w:rsid w:val="00E02B40"/>
    <w:rsid w:val="00E04A4C"/>
    <w:rsid w:val="00E04E48"/>
    <w:rsid w:val="00E15FE9"/>
    <w:rsid w:val="00E1696A"/>
    <w:rsid w:val="00E17A15"/>
    <w:rsid w:val="00E20EE4"/>
    <w:rsid w:val="00E229D2"/>
    <w:rsid w:val="00E24B32"/>
    <w:rsid w:val="00E306A7"/>
    <w:rsid w:val="00E313B2"/>
    <w:rsid w:val="00E3774F"/>
    <w:rsid w:val="00E37E8B"/>
    <w:rsid w:val="00E41282"/>
    <w:rsid w:val="00E42167"/>
    <w:rsid w:val="00E42D75"/>
    <w:rsid w:val="00E460CB"/>
    <w:rsid w:val="00E46540"/>
    <w:rsid w:val="00E5051B"/>
    <w:rsid w:val="00E57841"/>
    <w:rsid w:val="00E608C8"/>
    <w:rsid w:val="00E75802"/>
    <w:rsid w:val="00E75DB9"/>
    <w:rsid w:val="00E800BA"/>
    <w:rsid w:val="00EA4C74"/>
    <w:rsid w:val="00EA68F5"/>
    <w:rsid w:val="00EA7555"/>
    <w:rsid w:val="00EB2362"/>
    <w:rsid w:val="00EB383D"/>
    <w:rsid w:val="00EC146E"/>
    <w:rsid w:val="00ED3EF3"/>
    <w:rsid w:val="00ED4DAE"/>
    <w:rsid w:val="00ED55B9"/>
    <w:rsid w:val="00ED60AF"/>
    <w:rsid w:val="00ED6DB9"/>
    <w:rsid w:val="00EE29F1"/>
    <w:rsid w:val="00EE4A9B"/>
    <w:rsid w:val="00EE671E"/>
    <w:rsid w:val="00EF2FF1"/>
    <w:rsid w:val="00F04381"/>
    <w:rsid w:val="00F120FF"/>
    <w:rsid w:val="00F15200"/>
    <w:rsid w:val="00F17B0E"/>
    <w:rsid w:val="00F3385F"/>
    <w:rsid w:val="00F41378"/>
    <w:rsid w:val="00F431D3"/>
    <w:rsid w:val="00F43BD1"/>
    <w:rsid w:val="00F45785"/>
    <w:rsid w:val="00F64965"/>
    <w:rsid w:val="00F72275"/>
    <w:rsid w:val="00F73F36"/>
    <w:rsid w:val="00F81880"/>
    <w:rsid w:val="00F820A5"/>
    <w:rsid w:val="00F87304"/>
    <w:rsid w:val="00F918C8"/>
    <w:rsid w:val="00F9680E"/>
    <w:rsid w:val="00F96D3B"/>
    <w:rsid w:val="00FA17CA"/>
    <w:rsid w:val="00FA1824"/>
    <w:rsid w:val="00FA3686"/>
    <w:rsid w:val="00FA645A"/>
    <w:rsid w:val="00FB6601"/>
    <w:rsid w:val="00FC11AF"/>
    <w:rsid w:val="00FC2F78"/>
    <w:rsid w:val="00FC57E6"/>
    <w:rsid w:val="00FD190C"/>
    <w:rsid w:val="00FD1B51"/>
    <w:rsid w:val="00FD5CDB"/>
    <w:rsid w:val="00FD5FAC"/>
    <w:rsid w:val="00FF5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413A"/>
  <w15:chartTrackingRefBased/>
  <w15:docId w15:val="{14DC60A4-45C4-4977-BEEF-8A7EEB0FB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9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59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9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C597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C2176"/>
    <w:pPr>
      <w:spacing w:line="259" w:lineRule="auto"/>
      <w:outlineLvl w:val="9"/>
    </w:pPr>
    <w:rPr>
      <w:lang w:val="en-US"/>
    </w:rPr>
  </w:style>
  <w:style w:type="paragraph" w:styleId="TOC1">
    <w:name w:val="toc 1"/>
    <w:basedOn w:val="Normal"/>
    <w:next w:val="Normal"/>
    <w:autoRedefine/>
    <w:uiPriority w:val="39"/>
    <w:unhideWhenUsed/>
    <w:rsid w:val="004C2176"/>
    <w:pPr>
      <w:spacing w:after="100"/>
    </w:pPr>
  </w:style>
  <w:style w:type="paragraph" w:styleId="TOC2">
    <w:name w:val="toc 2"/>
    <w:basedOn w:val="Normal"/>
    <w:next w:val="Normal"/>
    <w:autoRedefine/>
    <w:uiPriority w:val="39"/>
    <w:unhideWhenUsed/>
    <w:rsid w:val="004C2176"/>
    <w:pPr>
      <w:spacing w:after="100"/>
      <w:ind w:left="240"/>
    </w:pPr>
  </w:style>
  <w:style w:type="character" w:styleId="Hyperlink">
    <w:name w:val="Hyperlink"/>
    <w:basedOn w:val="DefaultParagraphFont"/>
    <w:uiPriority w:val="99"/>
    <w:unhideWhenUsed/>
    <w:rsid w:val="004C2176"/>
    <w:rPr>
      <w:color w:val="0563C1" w:themeColor="hyperlink"/>
      <w:u w:val="single"/>
    </w:rPr>
  </w:style>
  <w:style w:type="paragraph" w:styleId="Bibliography">
    <w:name w:val="Bibliography"/>
    <w:basedOn w:val="Normal"/>
    <w:next w:val="Normal"/>
    <w:uiPriority w:val="37"/>
    <w:unhideWhenUsed/>
    <w:rsid w:val="008E43D1"/>
  </w:style>
  <w:style w:type="paragraph" w:styleId="Caption">
    <w:name w:val="caption"/>
    <w:basedOn w:val="Normal"/>
    <w:next w:val="Normal"/>
    <w:uiPriority w:val="35"/>
    <w:unhideWhenUsed/>
    <w:qFormat/>
    <w:rsid w:val="00FC2F7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E29F1"/>
    <w:pPr>
      <w:spacing w:after="0"/>
    </w:pPr>
  </w:style>
  <w:style w:type="paragraph" w:styleId="Header">
    <w:name w:val="header"/>
    <w:basedOn w:val="Normal"/>
    <w:link w:val="HeaderChar"/>
    <w:uiPriority w:val="99"/>
    <w:unhideWhenUsed/>
    <w:rsid w:val="006E7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2CB"/>
  </w:style>
  <w:style w:type="paragraph" w:styleId="Footer">
    <w:name w:val="footer"/>
    <w:basedOn w:val="Normal"/>
    <w:link w:val="FooterChar"/>
    <w:uiPriority w:val="99"/>
    <w:unhideWhenUsed/>
    <w:rsid w:val="006E72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442936">
      <w:bodyDiv w:val="1"/>
      <w:marLeft w:val="0"/>
      <w:marRight w:val="0"/>
      <w:marTop w:val="0"/>
      <w:marBottom w:val="0"/>
      <w:divBdr>
        <w:top w:val="none" w:sz="0" w:space="0" w:color="auto"/>
        <w:left w:val="none" w:sz="0" w:space="0" w:color="auto"/>
        <w:bottom w:val="none" w:sz="0" w:space="0" w:color="auto"/>
        <w:right w:val="none" w:sz="0" w:space="0" w:color="auto"/>
      </w:divBdr>
    </w:div>
    <w:div w:id="106237028">
      <w:bodyDiv w:val="1"/>
      <w:marLeft w:val="0"/>
      <w:marRight w:val="0"/>
      <w:marTop w:val="0"/>
      <w:marBottom w:val="0"/>
      <w:divBdr>
        <w:top w:val="none" w:sz="0" w:space="0" w:color="auto"/>
        <w:left w:val="none" w:sz="0" w:space="0" w:color="auto"/>
        <w:bottom w:val="none" w:sz="0" w:space="0" w:color="auto"/>
        <w:right w:val="none" w:sz="0" w:space="0" w:color="auto"/>
      </w:divBdr>
    </w:div>
    <w:div w:id="139270633">
      <w:bodyDiv w:val="1"/>
      <w:marLeft w:val="0"/>
      <w:marRight w:val="0"/>
      <w:marTop w:val="0"/>
      <w:marBottom w:val="0"/>
      <w:divBdr>
        <w:top w:val="none" w:sz="0" w:space="0" w:color="auto"/>
        <w:left w:val="none" w:sz="0" w:space="0" w:color="auto"/>
        <w:bottom w:val="none" w:sz="0" w:space="0" w:color="auto"/>
        <w:right w:val="none" w:sz="0" w:space="0" w:color="auto"/>
      </w:divBdr>
    </w:div>
    <w:div w:id="145245520">
      <w:bodyDiv w:val="1"/>
      <w:marLeft w:val="0"/>
      <w:marRight w:val="0"/>
      <w:marTop w:val="0"/>
      <w:marBottom w:val="0"/>
      <w:divBdr>
        <w:top w:val="none" w:sz="0" w:space="0" w:color="auto"/>
        <w:left w:val="none" w:sz="0" w:space="0" w:color="auto"/>
        <w:bottom w:val="none" w:sz="0" w:space="0" w:color="auto"/>
        <w:right w:val="none" w:sz="0" w:space="0" w:color="auto"/>
      </w:divBdr>
    </w:div>
    <w:div w:id="156044717">
      <w:bodyDiv w:val="1"/>
      <w:marLeft w:val="0"/>
      <w:marRight w:val="0"/>
      <w:marTop w:val="0"/>
      <w:marBottom w:val="0"/>
      <w:divBdr>
        <w:top w:val="none" w:sz="0" w:space="0" w:color="auto"/>
        <w:left w:val="none" w:sz="0" w:space="0" w:color="auto"/>
        <w:bottom w:val="none" w:sz="0" w:space="0" w:color="auto"/>
        <w:right w:val="none" w:sz="0" w:space="0" w:color="auto"/>
      </w:divBdr>
    </w:div>
    <w:div w:id="160313537">
      <w:bodyDiv w:val="1"/>
      <w:marLeft w:val="0"/>
      <w:marRight w:val="0"/>
      <w:marTop w:val="0"/>
      <w:marBottom w:val="0"/>
      <w:divBdr>
        <w:top w:val="none" w:sz="0" w:space="0" w:color="auto"/>
        <w:left w:val="none" w:sz="0" w:space="0" w:color="auto"/>
        <w:bottom w:val="none" w:sz="0" w:space="0" w:color="auto"/>
        <w:right w:val="none" w:sz="0" w:space="0" w:color="auto"/>
      </w:divBdr>
    </w:div>
    <w:div w:id="165025411">
      <w:bodyDiv w:val="1"/>
      <w:marLeft w:val="0"/>
      <w:marRight w:val="0"/>
      <w:marTop w:val="0"/>
      <w:marBottom w:val="0"/>
      <w:divBdr>
        <w:top w:val="none" w:sz="0" w:space="0" w:color="auto"/>
        <w:left w:val="none" w:sz="0" w:space="0" w:color="auto"/>
        <w:bottom w:val="none" w:sz="0" w:space="0" w:color="auto"/>
        <w:right w:val="none" w:sz="0" w:space="0" w:color="auto"/>
      </w:divBdr>
    </w:div>
    <w:div w:id="179319138">
      <w:bodyDiv w:val="1"/>
      <w:marLeft w:val="0"/>
      <w:marRight w:val="0"/>
      <w:marTop w:val="0"/>
      <w:marBottom w:val="0"/>
      <w:divBdr>
        <w:top w:val="none" w:sz="0" w:space="0" w:color="auto"/>
        <w:left w:val="none" w:sz="0" w:space="0" w:color="auto"/>
        <w:bottom w:val="none" w:sz="0" w:space="0" w:color="auto"/>
        <w:right w:val="none" w:sz="0" w:space="0" w:color="auto"/>
      </w:divBdr>
    </w:div>
    <w:div w:id="243104321">
      <w:bodyDiv w:val="1"/>
      <w:marLeft w:val="0"/>
      <w:marRight w:val="0"/>
      <w:marTop w:val="0"/>
      <w:marBottom w:val="0"/>
      <w:divBdr>
        <w:top w:val="none" w:sz="0" w:space="0" w:color="auto"/>
        <w:left w:val="none" w:sz="0" w:space="0" w:color="auto"/>
        <w:bottom w:val="none" w:sz="0" w:space="0" w:color="auto"/>
        <w:right w:val="none" w:sz="0" w:space="0" w:color="auto"/>
      </w:divBdr>
    </w:div>
    <w:div w:id="264576646">
      <w:bodyDiv w:val="1"/>
      <w:marLeft w:val="0"/>
      <w:marRight w:val="0"/>
      <w:marTop w:val="0"/>
      <w:marBottom w:val="0"/>
      <w:divBdr>
        <w:top w:val="none" w:sz="0" w:space="0" w:color="auto"/>
        <w:left w:val="none" w:sz="0" w:space="0" w:color="auto"/>
        <w:bottom w:val="none" w:sz="0" w:space="0" w:color="auto"/>
        <w:right w:val="none" w:sz="0" w:space="0" w:color="auto"/>
      </w:divBdr>
    </w:div>
    <w:div w:id="285040351">
      <w:bodyDiv w:val="1"/>
      <w:marLeft w:val="0"/>
      <w:marRight w:val="0"/>
      <w:marTop w:val="0"/>
      <w:marBottom w:val="0"/>
      <w:divBdr>
        <w:top w:val="none" w:sz="0" w:space="0" w:color="auto"/>
        <w:left w:val="none" w:sz="0" w:space="0" w:color="auto"/>
        <w:bottom w:val="none" w:sz="0" w:space="0" w:color="auto"/>
        <w:right w:val="none" w:sz="0" w:space="0" w:color="auto"/>
      </w:divBdr>
    </w:div>
    <w:div w:id="287586822">
      <w:bodyDiv w:val="1"/>
      <w:marLeft w:val="0"/>
      <w:marRight w:val="0"/>
      <w:marTop w:val="0"/>
      <w:marBottom w:val="0"/>
      <w:divBdr>
        <w:top w:val="none" w:sz="0" w:space="0" w:color="auto"/>
        <w:left w:val="none" w:sz="0" w:space="0" w:color="auto"/>
        <w:bottom w:val="none" w:sz="0" w:space="0" w:color="auto"/>
        <w:right w:val="none" w:sz="0" w:space="0" w:color="auto"/>
      </w:divBdr>
    </w:div>
    <w:div w:id="303002382">
      <w:bodyDiv w:val="1"/>
      <w:marLeft w:val="0"/>
      <w:marRight w:val="0"/>
      <w:marTop w:val="0"/>
      <w:marBottom w:val="0"/>
      <w:divBdr>
        <w:top w:val="none" w:sz="0" w:space="0" w:color="auto"/>
        <w:left w:val="none" w:sz="0" w:space="0" w:color="auto"/>
        <w:bottom w:val="none" w:sz="0" w:space="0" w:color="auto"/>
        <w:right w:val="none" w:sz="0" w:space="0" w:color="auto"/>
      </w:divBdr>
    </w:div>
    <w:div w:id="308634239">
      <w:bodyDiv w:val="1"/>
      <w:marLeft w:val="0"/>
      <w:marRight w:val="0"/>
      <w:marTop w:val="0"/>
      <w:marBottom w:val="0"/>
      <w:divBdr>
        <w:top w:val="none" w:sz="0" w:space="0" w:color="auto"/>
        <w:left w:val="none" w:sz="0" w:space="0" w:color="auto"/>
        <w:bottom w:val="none" w:sz="0" w:space="0" w:color="auto"/>
        <w:right w:val="none" w:sz="0" w:space="0" w:color="auto"/>
      </w:divBdr>
    </w:div>
    <w:div w:id="318580041">
      <w:bodyDiv w:val="1"/>
      <w:marLeft w:val="0"/>
      <w:marRight w:val="0"/>
      <w:marTop w:val="0"/>
      <w:marBottom w:val="0"/>
      <w:divBdr>
        <w:top w:val="none" w:sz="0" w:space="0" w:color="auto"/>
        <w:left w:val="none" w:sz="0" w:space="0" w:color="auto"/>
        <w:bottom w:val="none" w:sz="0" w:space="0" w:color="auto"/>
        <w:right w:val="none" w:sz="0" w:space="0" w:color="auto"/>
      </w:divBdr>
    </w:div>
    <w:div w:id="327908792">
      <w:bodyDiv w:val="1"/>
      <w:marLeft w:val="0"/>
      <w:marRight w:val="0"/>
      <w:marTop w:val="0"/>
      <w:marBottom w:val="0"/>
      <w:divBdr>
        <w:top w:val="none" w:sz="0" w:space="0" w:color="auto"/>
        <w:left w:val="none" w:sz="0" w:space="0" w:color="auto"/>
        <w:bottom w:val="none" w:sz="0" w:space="0" w:color="auto"/>
        <w:right w:val="none" w:sz="0" w:space="0" w:color="auto"/>
      </w:divBdr>
    </w:div>
    <w:div w:id="328870278">
      <w:bodyDiv w:val="1"/>
      <w:marLeft w:val="0"/>
      <w:marRight w:val="0"/>
      <w:marTop w:val="0"/>
      <w:marBottom w:val="0"/>
      <w:divBdr>
        <w:top w:val="none" w:sz="0" w:space="0" w:color="auto"/>
        <w:left w:val="none" w:sz="0" w:space="0" w:color="auto"/>
        <w:bottom w:val="none" w:sz="0" w:space="0" w:color="auto"/>
        <w:right w:val="none" w:sz="0" w:space="0" w:color="auto"/>
      </w:divBdr>
    </w:div>
    <w:div w:id="349836703">
      <w:bodyDiv w:val="1"/>
      <w:marLeft w:val="0"/>
      <w:marRight w:val="0"/>
      <w:marTop w:val="0"/>
      <w:marBottom w:val="0"/>
      <w:divBdr>
        <w:top w:val="none" w:sz="0" w:space="0" w:color="auto"/>
        <w:left w:val="none" w:sz="0" w:space="0" w:color="auto"/>
        <w:bottom w:val="none" w:sz="0" w:space="0" w:color="auto"/>
        <w:right w:val="none" w:sz="0" w:space="0" w:color="auto"/>
      </w:divBdr>
    </w:div>
    <w:div w:id="357463436">
      <w:bodyDiv w:val="1"/>
      <w:marLeft w:val="0"/>
      <w:marRight w:val="0"/>
      <w:marTop w:val="0"/>
      <w:marBottom w:val="0"/>
      <w:divBdr>
        <w:top w:val="none" w:sz="0" w:space="0" w:color="auto"/>
        <w:left w:val="none" w:sz="0" w:space="0" w:color="auto"/>
        <w:bottom w:val="none" w:sz="0" w:space="0" w:color="auto"/>
        <w:right w:val="none" w:sz="0" w:space="0" w:color="auto"/>
      </w:divBdr>
    </w:div>
    <w:div w:id="361633761">
      <w:bodyDiv w:val="1"/>
      <w:marLeft w:val="0"/>
      <w:marRight w:val="0"/>
      <w:marTop w:val="0"/>
      <w:marBottom w:val="0"/>
      <w:divBdr>
        <w:top w:val="none" w:sz="0" w:space="0" w:color="auto"/>
        <w:left w:val="none" w:sz="0" w:space="0" w:color="auto"/>
        <w:bottom w:val="none" w:sz="0" w:space="0" w:color="auto"/>
        <w:right w:val="none" w:sz="0" w:space="0" w:color="auto"/>
      </w:divBdr>
    </w:div>
    <w:div w:id="427890697">
      <w:bodyDiv w:val="1"/>
      <w:marLeft w:val="0"/>
      <w:marRight w:val="0"/>
      <w:marTop w:val="0"/>
      <w:marBottom w:val="0"/>
      <w:divBdr>
        <w:top w:val="none" w:sz="0" w:space="0" w:color="auto"/>
        <w:left w:val="none" w:sz="0" w:space="0" w:color="auto"/>
        <w:bottom w:val="none" w:sz="0" w:space="0" w:color="auto"/>
        <w:right w:val="none" w:sz="0" w:space="0" w:color="auto"/>
      </w:divBdr>
    </w:div>
    <w:div w:id="449712369">
      <w:bodyDiv w:val="1"/>
      <w:marLeft w:val="0"/>
      <w:marRight w:val="0"/>
      <w:marTop w:val="0"/>
      <w:marBottom w:val="0"/>
      <w:divBdr>
        <w:top w:val="none" w:sz="0" w:space="0" w:color="auto"/>
        <w:left w:val="none" w:sz="0" w:space="0" w:color="auto"/>
        <w:bottom w:val="none" w:sz="0" w:space="0" w:color="auto"/>
        <w:right w:val="none" w:sz="0" w:space="0" w:color="auto"/>
      </w:divBdr>
    </w:div>
    <w:div w:id="483854906">
      <w:bodyDiv w:val="1"/>
      <w:marLeft w:val="0"/>
      <w:marRight w:val="0"/>
      <w:marTop w:val="0"/>
      <w:marBottom w:val="0"/>
      <w:divBdr>
        <w:top w:val="none" w:sz="0" w:space="0" w:color="auto"/>
        <w:left w:val="none" w:sz="0" w:space="0" w:color="auto"/>
        <w:bottom w:val="none" w:sz="0" w:space="0" w:color="auto"/>
        <w:right w:val="none" w:sz="0" w:space="0" w:color="auto"/>
      </w:divBdr>
    </w:div>
    <w:div w:id="497429230">
      <w:bodyDiv w:val="1"/>
      <w:marLeft w:val="0"/>
      <w:marRight w:val="0"/>
      <w:marTop w:val="0"/>
      <w:marBottom w:val="0"/>
      <w:divBdr>
        <w:top w:val="none" w:sz="0" w:space="0" w:color="auto"/>
        <w:left w:val="none" w:sz="0" w:space="0" w:color="auto"/>
        <w:bottom w:val="none" w:sz="0" w:space="0" w:color="auto"/>
        <w:right w:val="none" w:sz="0" w:space="0" w:color="auto"/>
      </w:divBdr>
    </w:div>
    <w:div w:id="509565991">
      <w:bodyDiv w:val="1"/>
      <w:marLeft w:val="0"/>
      <w:marRight w:val="0"/>
      <w:marTop w:val="0"/>
      <w:marBottom w:val="0"/>
      <w:divBdr>
        <w:top w:val="none" w:sz="0" w:space="0" w:color="auto"/>
        <w:left w:val="none" w:sz="0" w:space="0" w:color="auto"/>
        <w:bottom w:val="none" w:sz="0" w:space="0" w:color="auto"/>
        <w:right w:val="none" w:sz="0" w:space="0" w:color="auto"/>
      </w:divBdr>
    </w:div>
    <w:div w:id="510221004">
      <w:bodyDiv w:val="1"/>
      <w:marLeft w:val="0"/>
      <w:marRight w:val="0"/>
      <w:marTop w:val="0"/>
      <w:marBottom w:val="0"/>
      <w:divBdr>
        <w:top w:val="none" w:sz="0" w:space="0" w:color="auto"/>
        <w:left w:val="none" w:sz="0" w:space="0" w:color="auto"/>
        <w:bottom w:val="none" w:sz="0" w:space="0" w:color="auto"/>
        <w:right w:val="none" w:sz="0" w:space="0" w:color="auto"/>
      </w:divBdr>
    </w:div>
    <w:div w:id="514929322">
      <w:bodyDiv w:val="1"/>
      <w:marLeft w:val="0"/>
      <w:marRight w:val="0"/>
      <w:marTop w:val="0"/>
      <w:marBottom w:val="0"/>
      <w:divBdr>
        <w:top w:val="none" w:sz="0" w:space="0" w:color="auto"/>
        <w:left w:val="none" w:sz="0" w:space="0" w:color="auto"/>
        <w:bottom w:val="none" w:sz="0" w:space="0" w:color="auto"/>
        <w:right w:val="none" w:sz="0" w:space="0" w:color="auto"/>
      </w:divBdr>
    </w:div>
    <w:div w:id="525556674">
      <w:bodyDiv w:val="1"/>
      <w:marLeft w:val="0"/>
      <w:marRight w:val="0"/>
      <w:marTop w:val="0"/>
      <w:marBottom w:val="0"/>
      <w:divBdr>
        <w:top w:val="none" w:sz="0" w:space="0" w:color="auto"/>
        <w:left w:val="none" w:sz="0" w:space="0" w:color="auto"/>
        <w:bottom w:val="none" w:sz="0" w:space="0" w:color="auto"/>
        <w:right w:val="none" w:sz="0" w:space="0" w:color="auto"/>
      </w:divBdr>
    </w:div>
    <w:div w:id="583807078">
      <w:bodyDiv w:val="1"/>
      <w:marLeft w:val="0"/>
      <w:marRight w:val="0"/>
      <w:marTop w:val="0"/>
      <w:marBottom w:val="0"/>
      <w:divBdr>
        <w:top w:val="none" w:sz="0" w:space="0" w:color="auto"/>
        <w:left w:val="none" w:sz="0" w:space="0" w:color="auto"/>
        <w:bottom w:val="none" w:sz="0" w:space="0" w:color="auto"/>
        <w:right w:val="none" w:sz="0" w:space="0" w:color="auto"/>
      </w:divBdr>
    </w:div>
    <w:div w:id="605893434">
      <w:bodyDiv w:val="1"/>
      <w:marLeft w:val="0"/>
      <w:marRight w:val="0"/>
      <w:marTop w:val="0"/>
      <w:marBottom w:val="0"/>
      <w:divBdr>
        <w:top w:val="none" w:sz="0" w:space="0" w:color="auto"/>
        <w:left w:val="none" w:sz="0" w:space="0" w:color="auto"/>
        <w:bottom w:val="none" w:sz="0" w:space="0" w:color="auto"/>
        <w:right w:val="none" w:sz="0" w:space="0" w:color="auto"/>
      </w:divBdr>
    </w:div>
    <w:div w:id="608197429">
      <w:bodyDiv w:val="1"/>
      <w:marLeft w:val="0"/>
      <w:marRight w:val="0"/>
      <w:marTop w:val="0"/>
      <w:marBottom w:val="0"/>
      <w:divBdr>
        <w:top w:val="none" w:sz="0" w:space="0" w:color="auto"/>
        <w:left w:val="none" w:sz="0" w:space="0" w:color="auto"/>
        <w:bottom w:val="none" w:sz="0" w:space="0" w:color="auto"/>
        <w:right w:val="none" w:sz="0" w:space="0" w:color="auto"/>
      </w:divBdr>
    </w:div>
    <w:div w:id="616563976">
      <w:bodyDiv w:val="1"/>
      <w:marLeft w:val="0"/>
      <w:marRight w:val="0"/>
      <w:marTop w:val="0"/>
      <w:marBottom w:val="0"/>
      <w:divBdr>
        <w:top w:val="none" w:sz="0" w:space="0" w:color="auto"/>
        <w:left w:val="none" w:sz="0" w:space="0" w:color="auto"/>
        <w:bottom w:val="none" w:sz="0" w:space="0" w:color="auto"/>
        <w:right w:val="none" w:sz="0" w:space="0" w:color="auto"/>
      </w:divBdr>
    </w:div>
    <w:div w:id="617760795">
      <w:bodyDiv w:val="1"/>
      <w:marLeft w:val="0"/>
      <w:marRight w:val="0"/>
      <w:marTop w:val="0"/>
      <w:marBottom w:val="0"/>
      <w:divBdr>
        <w:top w:val="none" w:sz="0" w:space="0" w:color="auto"/>
        <w:left w:val="none" w:sz="0" w:space="0" w:color="auto"/>
        <w:bottom w:val="none" w:sz="0" w:space="0" w:color="auto"/>
        <w:right w:val="none" w:sz="0" w:space="0" w:color="auto"/>
      </w:divBdr>
    </w:div>
    <w:div w:id="657728186">
      <w:bodyDiv w:val="1"/>
      <w:marLeft w:val="0"/>
      <w:marRight w:val="0"/>
      <w:marTop w:val="0"/>
      <w:marBottom w:val="0"/>
      <w:divBdr>
        <w:top w:val="none" w:sz="0" w:space="0" w:color="auto"/>
        <w:left w:val="none" w:sz="0" w:space="0" w:color="auto"/>
        <w:bottom w:val="none" w:sz="0" w:space="0" w:color="auto"/>
        <w:right w:val="none" w:sz="0" w:space="0" w:color="auto"/>
      </w:divBdr>
    </w:div>
    <w:div w:id="679701775">
      <w:bodyDiv w:val="1"/>
      <w:marLeft w:val="0"/>
      <w:marRight w:val="0"/>
      <w:marTop w:val="0"/>
      <w:marBottom w:val="0"/>
      <w:divBdr>
        <w:top w:val="none" w:sz="0" w:space="0" w:color="auto"/>
        <w:left w:val="none" w:sz="0" w:space="0" w:color="auto"/>
        <w:bottom w:val="none" w:sz="0" w:space="0" w:color="auto"/>
        <w:right w:val="none" w:sz="0" w:space="0" w:color="auto"/>
      </w:divBdr>
    </w:div>
    <w:div w:id="705453008">
      <w:bodyDiv w:val="1"/>
      <w:marLeft w:val="0"/>
      <w:marRight w:val="0"/>
      <w:marTop w:val="0"/>
      <w:marBottom w:val="0"/>
      <w:divBdr>
        <w:top w:val="none" w:sz="0" w:space="0" w:color="auto"/>
        <w:left w:val="none" w:sz="0" w:space="0" w:color="auto"/>
        <w:bottom w:val="none" w:sz="0" w:space="0" w:color="auto"/>
        <w:right w:val="none" w:sz="0" w:space="0" w:color="auto"/>
      </w:divBdr>
    </w:div>
    <w:div w:id="719133178">
      <w:bodyDiv w:val="1"/>
      <w:marLeft w:val="0"/>
      <w:marRight w:val="0"/>
      <w:marTop w:val="0"/>
      <w:marBottom w:val="0"/>
      <w:divBdr>
        <w:top w:val="none" w:sz="0" w:space="0" w:color="auto"/>
        <w:left w:val="none" w:sz="0" w:space="0" w:color="auto"/>
        <w:bottom w:val="none" w:sz="0" w:space="0" w:color="auto"/>
        <w:right w:val="none" w:sz="0" w:space="0" w:color="auto"/>
      </w:divBdr>
    </w:div>
    <w:div w:id="762187138">
      <w:bodyDiv w:val="1"/>
      <w:marLeft w:val="0"/>
      <w:marRight w:val="0"/>
      <w:marTop w:val="0"/>
      <w:marBottom w:val="0"/>
      <w:divBdr>
        <w:top w:val="none" w:sz="0" w:space="0" w:color="auto"/>
        <w:left w:val="none" w:sz="0" w:space="0" w:color="auto"/>
        <w:bottom w:val="none" w:sz="0" w:space="0" w:color="auto"/>
        <w:right w:val="none" w:sz="0" w:space="0" w:color="auto"/>
      </w:divBdr>
    </w:div>
    <w:div w:id="774786978">
      <w:bodyDiv w:val="1"/>
      <w:marLeft w:val="0"/>
      <w:marRight w:val="0"/>
      <w:marTop w:val="0"/>
      <w:marBottom w:val="0"/>
      <w:divBdr>
        <w:top w:val="none" w:sz="0" w:space="0" w:color="auto"/>
        <w:left w:val="none" w:sz="0" w:space="0" w:color="auto"/>
        <w:bottom w:val="none" w:sz="0" w:space="0" w:color="auto"/>
        <w:right w:val="none" w:sz="0" w:space="0" w:color="auto"/>
      </w:divBdr>
    </w:div>
    <w:div w:id="779569631">
      <w:bodyDiv w:val="1"/>
      <w:marLeft w:val="0"/>
      <w:marRight w:val="0"/>
      <w:marTop w:val="0"/>
      <w:marBottom w:val="0"/>
      <w:divBdr>
        <w:top w:val="none" w:sz="0" w:space="0" w:color="auto"/>
        <w:left w:val="none" w:sz="0" w:space="0" w:color="auto"/>
        <w:bottom w:val="none" w:sz="0" w:space="0" w:color="auto"/>
        <w:right w:val="none" w:sz="0" w:space="0" w:color="auto"/>
      </w:divBdr>
    </w:div>
    <w:div w:id="785580353">
      <w:bodyDiv w:val="1"/>
      <w:marLeft w:val="0"/>
      <w:marRight w:val="0"/>
      <w:marTop w:val="0"/>
      <w:marBottom w:val="0"/>
      <w:divBdr>
        <w:top w:val="none" w:sz="0" w:space="0" w:color="auto"/>
        <w:left w:val="none" w:sz="0" w:space="0" w:color="auto"/>
        <w:bottom w:val="none" w:sz="0" w:space="0" w:color="auto"/>
        <w:right w:val="none" w:sz="0" w:space="0" w:color="auto"/>
      </w:divBdr>
    </w:div>
    <w:div w:id="793255391">
      <w:bodyDiv w:val="1"/>
      <w:marLeft w:val="0"/>
      <w:marRight w:val="0"/>
      <w:marTop w:val="0"/>
      <w:marBottom w:val="0"/>
      <w:divBdr>
        <w:top w:val="none" w:sz="0" w:space="0" w:color="auto"/>
        <w:left w:val="none" w:sz="0" w:space="0" w:color="auto"/>
        <w:bottom w:val="none" w:sz="0" w:space="0" w:color="auto"/>
        <w:right w:val="none" w:sz="0" w:space="0" w:color="auto"/>
      </w:divBdr>
    </w:div>
    <w:div w:id="808740693">
      <w:bodyDiv w:val="1"/>
      <w:marLeft w:val="0"/>
      <w:marRight w:val="0"/>
      <w:marTop w:val="0"/>
      <w:marBottom w:val="0"/>
      <w:divBdr>
        <w:top w:val="none" w:sz="0" w:space="0" w:color="auto"/>
        <w:left w:val="none" w:sz="0" w:space="0" w:color="auto"/>
        <w:bottom w:val="none" w:sz="0" w:space="0" w:color="auto"/>
        <w:right w:val="none" w:sz="0" w:space="0" w:color="auto"/>
      </w:divBdr>
    </w:div>
    <w:div w:id="828404682">
      <w:bodyDiv w:val="1"/>
      <w:marLeft w:val="0"/>
      <w:marRight w:val="0"/>
      <w:marTop w:val="0"/>
      <w:marBottom w:val="0"/>
      <w:divBdr>
        <w:top w:val="none" w:sz="0" w:space="0" w:color="auto"/>
        <w:left w:val="none" w:sz="0" w:space="0" w:color="auto"/>
        <w:bottom w:val="none" w:sz="0" w:space="0" w:color="auto"/>
        <w:right w:val="none" w:sz="0" w:space="0" w:color="auto"/>
      </w:divBdr>
    </w:div>
    <w:div w:id="840513271">
      <w:bodyDiv w:val="1"/>
      <w:marLeft w:val="0"/>
      <w:marRight w:val="0"/>
      <w:marTop w:val="0"/>
      <w:marBottom w:val="0"/>
      <w:divBdr>
        <w:top w:val="none" w:sz="0" w:space="0" w:color="auto"/>
        <w:left w:val="none" w:sz="0" w:space="0" w:color="auto"/>
        <w:bottom w:val="none" w:sz="0" w:space="0" w:color="auto"/>
        <w:right w:val="none" w:sz="0" w:space="0" w:color="auto"/>
      </w:divBdr>
    </w:div>
    <w:div w:id="851914190">
      <w:bodyDiv w:val="1"/>
      <w:marLeft w:val="0"/>
      <w:marRight w:val="0"/>
      <w:marTop w:val="0"/>
      <w:marBottom w:val="0"/>
      <w:divBdr>
        <w:top w:val="none" w:sz="0" w:space="0" w:color="auto"/>
        <w:left w:val="none" w:sz="0" w:space="0" w:color="auto"/>
        <w:bottom w:val="none" w:sz="0" w:space="0" w:color="auto"/>
        <w:right w:val="none" w:sz="0" w:space="0" w:color="auto"/>
      </w:divBdr>
    </w:div>
    <w:div w:id="913005334">
      <w:bodyDiv w:val="1"/>
      <w:marLeft w:val="0"/>
      <w:marRight w:val="0"/>
      <w:marTop w:val="0"/>
      <w:marBottom w:val="0"/>
      <w:divBdr>
        <w:top w:val="none" w:sz="0" w:space="0" w:color="auto"/>
        <w:left w:val="none" w:sz="0" w:space="0" w:color="auto"/>
        <w:bottom w:val="none" w:sz="0" w:space="0" w:color="auto"/>
        <w:right w:val="none" w:sz="0" w:space="0" w:color="auto"/>
      </w:divBdr>
    </w:div>
    <w:div w:id="915170210">
      <w:bodyDiv w:val="1"/>
      <w:marLeft w:val="0"/>
      <w:marRight w:val="0"/>
      <w:marTop w:val="0"/>
      <w:marBottom w:val="0"/>
      <w:divBdr>
        <w:top w:val="none" w:sz="0" w:space="0" w:color="auto"/>
        <w:left w:val="none" w:sz="0" w:space="0" w:color="auto"/>
        <w:bottom w:val="none" w:sz="0" w:space="0" w:color="auto"/>
        <w:right w:val="none" w:sz="0" w:space="0" w:color="auto"/>
      </w:divBdr>
    </w:div>
    <w:div w:id="936520002">
      <w:bodyDiv w:val="1"/>
      <w:marLeft w:val="0"/>
      <w:marRight w:val="0"/>
      <w:marTop w:val="0"/>
      <w:marBottom w:val="0"/>
      <w:divBdr>
        <w:top w:val="none" w:sz="0" w:space="0" w:color="auto"/>
        <w:left w:val="none" w:sz="0" w:space="0" w:color="auto"/>
        <w:bottom w:val="none" w:sz="0" w:space="0" w:color="auto"/>
        <w:right w:val="none" w:sz="0" w:space="0" w:color="auto"/>
      </w:divBdr>
    </w:div>
    <w:div w:id="970482929">
      <w:bodyDiv w:val="1"/>
      <w:marLeft w:val="0"/>
      <w:marRight w:val="0"/>
      <w:marTop w:val="0"/>
      <w:marBottom w:val="0"/>
      <w:divBdr>
        <w:top w:val="none" w:sz="0" w:space="0" w:color="auto"/>
        <w:left w:val="none" w:sz="0" w:space="0" w:color="auto"/>
        <w:bottom w:val="none" w:sz="0" w:space="0" w:color="auto"/>
        <w:right w:val="none" w:sz="0" w:space="0" w:color="auto"/>
      </w:divBdr>
    </w:div>
    <w:div w:id="1015693199">
      <w:bodyDiv w:val="1"/>
      <w:marLeft w:val="0"/>
      <w:marRight w:val="0"/>
      <w:marTop w:val="0"/>
      <w:marBottom w:val="0"/>
      <w:divBdr>
        <w:top w:val="none" w:sz="0" w:space="0" w:color="auto"/>
        <w:left w:val="none" w:sz="0" w:space="0" w:color="auto"/>
        <w:bottom w:val="none" w:sz="0" w:space="0" w:color="auto"/>
        <w:right w:val="none" w:sz="0" w:space="0" w:color="auto"/>
      </w:divBdr>
    </w:div>
    <w:div w:id="1026248759">
      <w:bodyDiv w:val="1"/>
      <w:marLeft w:val="0"/>
      <w:marRight w:val="0"/>
      <w:marTop w:val="0"/>
      <w:marBottom w:val="0"/>
      <w:divBdr>
        <w:top w:val="none" w:sz="0" w:space="0" w:color="auto"/>
        <w:left w:val="none" w:sz="0" w:space="0" w:color="auto"/>
        <w:bottom w:val="none" w:sz="0" w:space="0" w:color="auto"/>
        <w:right w:val="none" w:sz="0" w:space="0" w:color="auto"/>
      </w:divBdr>
    </w:div>
    <w:div w:id="1067417192">
      <w:bodyDiv w:val="1"/>
      <w:marLeft w:val="0"/>
      <w:marRight w:val="0"/>
      <w:marTop w:val="0"/>
      <w:marBottom w:val="0"/>
      <w:divBdr>
        <w:top w:val="none" w:sz="0" w:space="0" w:color="auto"/>
        <w:left w:val="none" w:sz="0" w:space="0" w:color="auto"/>
        <w:bottom w:val="none" w:sz="0" w:space="0" w:color="auto"/>
        <w:right w:val="none" w:sz="0" w:space="0" w:color="auto"/>
      </w:divBdr>
    </w:div>
    <w:div w:id="1078210723">
      <w:bodyDiv w:val="1"/>
      <w:marLeft w:val="0"/>
      <w:marRight w:val="0"/>
      <w:marTop w:val="0"/>
      <w:marBottom w:val="0"/>
      <w:divBdr>
        <w:top w:val="none" w:sz="0" w:space="0" w:color="auto"/>
        <w:left w:val="none" w:sz="0" w:space="0" w:color="auto"/>
        <w:bottom w:val="none" w:sz="0" w:space="0" w:color="auto"/>
        <w:right w:val="none" w:sz="0" w:space="0" w:color="auto"/>
      </w:divBdr>
    </w:div>
    <w:div w:id="1079137903">
      <w:bodyDiv w:val="1"/>
      <w:marLeft w:val="0"/>
      <w:marRight w:val="0"/>
      <w:marTop w:val="0"/>
      <w:marBottom w:val="0"/>
      <w:divBdr>
        <w:top w:val="none" w:sz="0" w:space="0" w:color="auto"/>
        <w:left w:val="none" w:sz="0" w:space="0" w:color="auto"/>
        <w:bottom w:val="none" w:sz="0" w:space="0" w:color="auto"/>
        <w:right w:val="none" w:sz="0" w:space="0" w:color="auto"/>
      </w:divBdr>
    </w:div>
    <w:div w:id="1085804575">
      <w:bodyDiv w:val="1"/>
      <w:marLeft w:val="0"/>
      <w:marRight w:val="0"/>
      <w:marTop w:val="0"/>
      <w:marBottom w:val="0"/>
      <w:divBdr>
        <w:top w:val="none" w:sz="0" w:space="0" w:color="auto"/>
        <w:left w:val="none" w:sz="0" w:space="0" w:color="auto"/>
        <w:bottom w:val="none" w:sz="0" w:space="0" w:color="auto"/>
        <w:right w:val="none" w:sz="0" w:space="0" w:color="auto"/>
      </w:divBdr>
    </w:div>
    <w:div w:id="1097869482">
      <w:bodyDiv w:val="1"/>
      <w:marLeft w:val="0"/>
      <w:marRight w:val="0"/>
      <w:marTop w:val="0"/>
      <w:marBottom w:val="0"/>
      <w:divBdr>
        <w:top w:val="none" w:sz="0" w:space="0" w:color="auto"/>
        <w:left w:val="none" w:sz="0" w:space="0" w:color="auto"/>
        <w:bottom w:val="none" w:sz="0" w:space="0" w:color="auto"/>
        <w:right w:val="none" w:sz="0" w:space="0" w:color="auto"/>
      </w:divBdr>
    </w:div>
    <w:div w:id="1144741999">
      <w:bodyDiv w:val="1"/>
      <w:marLeft w:val="0"/>
      <w:marRight w:val="0"/>
      <w:marTop w:val="0"/>
      <w:marBottom w:val="0"/>
      <w:divBdr>
        <w:top w:val="none" w:sz="0" w:space="0" w:color="auto"/>
        <w:left w:val="none" w:sz="0" w:space="0" w:color="auto"/>
        <w:bottom w:val="none" w:sz="0" w:space="0" w:color="auto"/>
        <w:right w:val="none" w:sz="0" w:space="0" w:color="auto"/>
      </w:divBdr>
    </w:div>
    <w:div w:id="1155410919">
      <w:bodyDiv w:val="1"/>
      <w:marLeft w:val="0"/>
      <w:marRight w:val="0"/>
      <w:marTop w:val="0"/>
      <w:marBottom w:val="0"/>
      <w:divBdr>
        <w:top w:val="none" w:sz="0" w:space="0" w:color="auto"/>
        <w:left w:val="none" w:sz="0" w:space="0" w:color="auto"/>
        <w:bottom w:val="none" w:sz="0" w:space="0" w:color="auto"/>
        <w:right w:val="none" w:sz="0" w:space="0" w:color="auto"/>
      </w:divBdr>
    </w:div>
    <w:div w:id="1157919478">
      <w:bodyDiv w:val="1"/>
      <w:marLeft w:val="0"/>
      <w:marRight w:val="0"/>
      <w:marTop w:val="0"/>
      <w:marBottom w:val="0"/>
      <w:divBdr>
        <w:top w:val="none" w:sz="0" w:space="0" w:color="auto"/>
        <w:left w:val="none" w:sz="0" w:space="0" w:color="auto"/>
        <w:bottom w:val="none" w:sz="0" w:space="0" w:color="auto"/>
        <w:right w:val="none" w:sz="0" w:space="0" w:color="auto"/>
      </w:divBdr>
    </w:div>
    <w:div w:id="1184631274">
      <w:bodyDiv w:val="1"/>
      <w:marLeft w:val="0"/>
      <w:marRight w:val="0"/>
      <w:marTop w:val="0"/>
      <w:marBottom w:val="0"/>
      <w:divBdr>
        <w:top w:val="none" w:sz="0" w:space="0" w:color="auto"/>
        <w:left w:val="none" w:sz="0" w:space="0" w:color="auto"/>
        <w:bottom w:val="none" w:sz="0" w:space="0" w:color="auto"/>
        <w:right w:val="none" w:sz="0" w:space="0" w:color="auto"/>
      </w:divBdr>
    </w:div>
    <w:div w:id="1236014513">
      <w:bodyDiv w:val="1"/>
      <w:marLeft w:val="0"/>
      <w:marRight w:val="0"/>
      <w:marTop w:val="0"/>
      <w:marBottom w:val="0"/>
      <w:divBdr>
        <w:top w:val="none" w:sz="0" w:space="0" w:color="auto"/>
        <w:left w:val="none" w:sz="0" w:space="0" w:color="auto"/>
        <w:bottom w:val="none" w:sz="0" w:space="0" w:color="auto"/>
        <w:right w:val="none" w:sz="0" w:space="0" w:color="auto"/>
      </w:divBdr>
    </w:div>
    <w:div w:id="1281650710">
      <w:bodyDiv w:val="1"/>
      <w:marLeft w:val="0"/>
      <w:marRight w:val="0"/>
      <w:marTop w:val="0"/>
      <w:marBottom w:val="0"/>
      <w:divBdr>
        <w:top w:val="none" w:sz="0" w:space="0" w:color="auto"/>
        <w:left w:val="none" w:sz="0" w:space="0" w:color="auto"/>
        <w:bottom w:val="none" w:sz="0" w:space="0" w:color="auto"/>
        <w:right w:val="none" w:sz="0" w:space="0" w:color="auto"/>
      </w:divBdr>
    </w:div>
    <w:div w:id="1285189254">
      <w:bodyDiv w:val="1"/>
      <w:marLeft w:val="0"/>
      <w:marRight w:val="0"/>
      <w:marTop w:val="0"/>
      <w:marBottom w:val="0"/>
      <w:divBdr>
        <w:top w:val="none" w:sz="0" w:space="0" w:color="auto"/>
        <w:left w:val="none" w:sz="0" w:space="0" w:color="auto"/>
        <w:bottom w:val="none" w:sz="0" w:space="0" w:color="auto"/>
        <w:right w:val="none" w:sz="0" w:space="0" w:color="auto"/>
      </w:divBdr>
    </w:div>
    <w:div w:id="1312834108">
      <w:bodyDiv w:val="1"/>
      <w:marLeft w:val="0"/>
      <w:marRight w:val="0"/>
      <w:marTop w:val="0"/>
      <w:marBottom w:val="0"/>
      <w:divBdr>
        <w:top w:val="none" w:sz="0" w:space="0" w:color="auto"/>
        <w:left w:val="none" w:sz="0" w:space="0" w:color="auto"/>
        <w:bottom w:val="none" w:sz="0" w:space="0" w:color="auto"/>
        <w:right w:val="none" w:sz="0" w:space="0" w:color="auto"/>
      </w:divBdr>
    </w:div>
    <w:div w:id="1345088617">
      <w:bodyDiv w:val="1"/>
      <w:marLeft w:val="0"/>
      <w:marRight w:val="0"/>
      <w:marTop w:val="0"/>
      <w:marBottom w:val="0"/>
      <w:divBdr>
        <w:top w:val="none" w:sz="0" w:space="0" w:color="auto"/>
        <w:left w:val="none" w:sz="0" w:space="0" w:color="auto"/>
        <w:bottom w:val="none" w:sz="0" w:space="0" w:color="auto"/>
        <w:right w:val="none" w:sz="0" w:space="0" w:color="auto"/>
      </w:divBdr>
    </w:div>
    <w:div w:id="1353075089">
      <w:bodyDiv w:val="1"/>
      <w:marLeft w:val="0"/>
      <w:marRight w:val="0"/>
      <w:marTop w:val="0"/>
      <w:marBottom w:val="0"/>
      <w:divBdr>
        <w:top w:val="none" w:sz="0" w:space="0" w:color="auto"/>
        <w:left w:val="none" w:sz="0" w:space="0" w:color="auto"/>
        <w:bottom w:val="none" w:sz="0" w:space="0" w:color="auto"/>
        <w:right w:val="none" w:sz="0" w:space="0" w:color="auto"/>
      </w:divBdr>
    </w:div>
    <w:div w:id="1353999040">
      <w:bodyDiv w:val="1"/>
      <w:marLeft w:val="0"/>
      <w:marRight w:val="0"/>
      <w:marTop w:val="0"/>
      <w:marBottom w:val="0"/>
      <w:divBdr>
        <w:top w:val="none" w:sz="0" w:space="0" w:color="auto"/>
        <w:left w:val="none" w:sz="0" w:space="0" w:color="auto"/>
        <w:bottom w:val="none" w:sz="0" w:space="0" w:color="auto"/>
        <w:right w:val="none" w:sz="0" w:space="0" w:color="auto"/>
      </w:divBdr>
    </w:div>
    <w:div w:id="1354265440">
      <w:bodyDiv w:val="1"/>
      <w:marLeft w:val="0"/>
      <w:marRight w:val="0"/>
      <w:marTop w:val="0"/>
      <w:marBottom w:val="0"/>
      <w:divBdr>
        <w:top w:val="none" w:sz="0" w:space="0" w:color="auto"/>
        <w:left w:val="none" w:sz="0" w:space="0" w:color="auto"/>
        <w:bottom w:val="none" w:sz="0" w:space="0" w:color="auto"/>
        <w:right w:val="none" w:sz="0" w:space="0" w:color="auto"/>
      </w:divBdr>
    </w:div>
    <w:div w:id="1407997733">
      <w:bodyDiv w:val="1"/>
      <w:marLeft w:val="0"/>
      <w:marRight w:val="0"/>
      <w:marTop w:val="0"/>
      <w:marBottom w:val="0"/>
      <w:divBdr>
        <w:top w:val="none" w:sz="0" w:space="0" w:color="auto"/>
        <w:left w:val="none" w:sz="0" w:space="0" w:color="auto"/>
        <w:bottom w:val="none" w:sz="0" w:space="0" w:color="auto"/>
        <w:right w:val="none" w:sz="0" w:space="0" w:color="auto"/>
      </w:divBdr>
    </w:div>
    <w:div w:id="1446268823">
      <w:bodyDiv w:val="1"/>
      <w:marLeft w:val="0"/>
      <w:marRight w:val="0"/>
      <w:marTop w:val="0"/>
      <w:marBottom w:val="0"/>
      <w:divBdr>
        <w:top w:val="none" w:sz="0" w:space="0" w:color="auto"/>
        <w:left w:val="none" w:sz="0" w:space="0" w:color="auto"/>
        <w:bottom w:val="none" w:sz="0" w:space="0" w:color="auto"/>
        <w:right w:val="none" w:sz="0" w:space="0" w:color="auto"/>
      </w:divBdr>
    </w:div>
    <w:div w:id="1449935884">
      <w:bodyDiv w:val="1"/>
      <w:marLeft w:val="0"/>
      <w:marRight w:val="0"/>
      <w:marTop w:val="0"/>
      <w:marBottom w:val="0"/>
      <w:divBdr>
        <w:top w:val="none" w:sz="0" w:space="0" w:color="auto"/>
        <w:left w:val="none" w:sz="0" w:space="0" w:color="auto"/>
        <w:bottom w:val="none" w:sz="0" w:space="0" w:color="auto"/>
        <w:right w:val="none" w:sz="0" w:space="0" w:color="auto"/>
      </w:divBdr>
    </w:div>
    <w:div w:id="1459294454">
      <w:bodyDiv w:val="1"/>
      <w:marLeft w:val="0"/>
      <w:marRight w:val="0"/>
      <w:marTop w:val="0"/>
      <w:marBottom w:val="0"/>
      <w:divBdr>
        <w:top w:val="none" w:sz="0" w:space="0" w:color="auto"/>
        <w:left w:val="none" w:sz="0" w:space="0" w:color="auto"/>
        <w:bottom w:val="none" w:sz="0" w:space="0" w:color="auto"/>
        <w:right w:val="none" w:sz="0" w:space="0" w:color="auto"/>
      </w:divBdr>
    </w:div>
    <w:div w:id="1473130639">
      <w:bodyDiv w:val="1"/>
      <w:marLeft w:val="0"/>
      <w:marRight w:val="0"/>
      <w:marTop w:val="0"/>
      <w:marBottom w:val="0"/>
      <w:divBdr>
        <w:top w:val="none" w:sz="0" w:space="0" w:color="auto"/>
        <w:left w:val="none" w:sz="0" w:space="0" w:color="auto"/>
        <w:bottom w:val="none" w:sz="0" w:space="0" w:color="auto"/>
        <w:right w:val="none" w:sz="0" w:space="0" w:color="auto"/>
      </w:divBdr>
    </w:div>
    <w:div w:id="1482846746">
      <w:bodyDiv w:val="1"/>
      <w:marLeft w:val="0"/>
      <w:marRight w:val="0"/>
      <w:marTop w:val="0"/>
      <w:marBottom w:val="0"/>
      <w:divBdr>
        <w:top w:val="none" w:sz="0" w:space="0" w:color="auto"/>
        <w:left w:val="none" w:sz="0" w:space="0" w:color="auto"/>
        <w:bottom w:val="none" w:sz="0" w:space="0" w:color="auto"/>
        <w:right w:val="none" w:sz="0" w:space="0" w:color="auto"/>
      </w:divBdr>
    </w:div>
    <w:div w:id="1483766255">
      <w:bodyDiv w:val="1"/>
      <w:marLeft w:val="0"/>
      <w:marRight w:val="0"/>
      <w:marTop w:val="0"/>
      <w:marBottom w:val="0"/>
      <w:divBdr>
        <w:top w:val="none" w:sz="0" w:space="0" w:color="auto"/>
        <w:left w:val="none" w:sz="0" w:space="0" w:color="auto"/>
        <w:bottom w:val="none" w:sz="0" w:space="0" w:color="auto"/>
        <w:right w:val="none" w:sz="0" w:space="0" w:color="auto"/>
      </w:divBdr>
    </w:div>
    <w:div w:id="1487473898">
      <w:bodyDiv w:val="1"/>
      <w:marLeft w:val="0"/>
      <w:marRight w:val="0"/>
      <w:marTop w:val="0"/>
      <w:marBottom w:val="0"/>
      <w:divBdr>
        <w:top w:val="none" w:sz="0" w:space="0" w:color="auto"/>
        <w:left w:val="none" w:sz="0" w:space="0" w:color="auto"/>
        <w:bottom w:val="none" w:sz="0" w:space="0" w:color="auto"/>
        <w:right w:val="none" w:sz="0" w:space="0" w:color="auto"/>
      </w:divBdr>
    </w:div>
    <w:div w:id="1534347335">
      <w:bodyDiv w:val="1"/>
      <w:marLeft w:val="0"/>
      <w:marRight w:val="0"/>
      <w:marTop w:val="0"/>
      <w:marBottom w:val="0"/>
      <w:divBdr>
        <w:top w:val="none" w:sz="0" w:space="0" w:color="auto"/>
        <w:left w:val="none" w:sz="0" w:space="0" w:color="auto"/>
        <w:bottom w:val="none" w:sz="0" w:space="0" w:color="auto"/>
        <w:right w:val="none" w:sz="0" w:space="0" w:color="auto"/>
      </w:divBdr>
    </w:div>
    <w:div w:id="1549760662">
      <w:bodyDiv w:val="1"/>
      <w:marLeft w:val="0"/>
      <w:marRight w:val="0"/>
      <w:marTop w:val="0"/>
      <w:marBottom w:val="0"/>
      <w:divBdr>
        <w:top w:val="none" w:sz="0" w:space="0" w:color="auto"/>
        <w:left w:val="none" w:sz="0" w:space="0" w:color="auto"/>
        <w:bottom w:val="none" w:sz="0" w:space="0" w:color="auto"/>
        <w:right w:val="none" w:sz="0" w:space="0" w:color="auto"/>
      </w:divBdr>
    </w:div>
    <w:div w:id="1590385098">
      <w:bodyDiv w:val="1"/>
      <w:marLeft w:val="0"/>
      <w:marRight w:val="0"/>
      <w:marTop w:val="0"/>
      <w:marBottom w:val="0"/>
      <w:divBdr>
        <w:top w:val="none" w:sz="0" w:space="0" w:color="auto"/>
        <w:left w:val="none" w:sz="0" w:space="0" w:color="auto"/>
        <w:bottom w:val="none" w:sz="0" w:space="0" w:color="auto"/>
        <w:right w:val="none" w:sz="0" w:space="0" w:color="auto"/>
      </w:divBdr>
    </w:div>
    <w:div w:id="1603805397">
      <w:bodyDiv w:val="1"/>
      <w:marLeft w:val="0"/>
      <w:marRight w:val="0"/>
      <w:marTop w:val="0"/>
      <w:marBottom w:val="0"/>
      <w:divBdr>
        <w:top w:val="none" w:sz="0" w:space="0" w:color="auto"/>
        <w:left w:val="none" w:sz="0" w:space="0" w:color="auto"/>
        <w:bottom w:val="none" w:sz="0" w:space="0" w:color="auto"/>
        <w:right w:val="none" w:sz="0" w:space="0" w:color="auto"/>
      </w:divBdr>
    </w:div>
    <w:div w:id="1635597577">
      <w:bodyDiv w:val="1"/>
      <w:marLeft w:val="0"/>
      <w:marRight w:val="0"/>
      <w:marTop w:val="0"/>
      <w:marBottom w:val="0"/>
      <w:divBdr>
        <w:top w:val="none" w:sz="0" w:space="0" w:color="auto"/>
        <w:left w:val="none" w:sz="0" w:space="0" w:color="auto"/>
        <w:bottom w:val="none" w:sz="0" w:space="0" w:color="auto"/>
        <w:right w:val="none" w:sz="0" w:space="0" w:color="auto"/>
      </w:divBdr>
    </w:div>
    <w:div w:id="1640963919">
      <w:bodyDiv w:val="1"/>
      <w:marLeft w:val="0"/>
      <w:marRight w:val="0"/>
      <w:marTop w:val="0"/>
      <w:marBottom w:val="0"/>
      <w:divBdr>
        <w:top w:val="none" w:sz="0" w:space="0" w:color="auto"/>
        <w:left w:val="none" w:sz="0" w:space="0" w:color="auto"/>
        <w:bottom w:val="none" w:sz="0" w:space="0" w:color="auto"/>
        <w:right w:val="none" w:sz="0" w:space="0" w:color="auto"/>
      </w:divBdr>
    </w:div>
    <w:div w:id="1726491489">
      <w:bodyDiv w:val="1"/>
      <w:marLeft w:val="0"/>
      <w:marRight w:val="0"/>
      <w:marTop w:val="0"/>
      <w:marBottom w:val="0"/>
      <w:divBdr>
        <w:top w:val="none" w:sz="0" w:space="0" w:color="auto"/>
        <w:left w:val="none" w:sz="0" w:space="0" w:color="auto"/>
        <w:bottom w:val="none" w:sz="0" w:space="0" w:color="auto"/>
        <w:right w:val="none" w:sz="0" w:space="0" w:color="auto"/>
      </w:divBdr>
    </w:div>
    <w:div w:id="1786382998">
      <w:bodyDiv w:val="1"/>
      <w:marLeft w:val="0"/>
      <w:marRight w:val="0"/>
      <w:marTop w:val="0"/>
      <w:marBottom w:val="0"/>
      <w:divBdr>
        <w:top w:val="none" w:sz="0" w:space="0" w:color="auto"/>
        <w:left w:val="none" w:sz="0" w:space="0" w:color="auto"/>
        <w:bottom w:val="none" w:sz="0" w:space="0" w:color="auto"/>
        <w:right w:val="none" w:sz="0" w:space="0" w:color="auto"/>
      </w:divBdr>
    </w:div>
    <w:div w:id="1787770256">
      <w:bodyDiv w:val="1"/>
      <w:marLeft w:val="0"/>
      <w:marRight w:val="0"/>
      <w:marTop w:val="0"/>
      <w:marBottom w:val="0"/>
      <w:divBdr>
        <w:top w:val="none" w:sz="0" w:space="0" w:color="auto"/>
        <w:left w:val="none" w:sz="0" w:space="0" w:color="auto"/>
        <w:bottom w:val="none" w:sz="0" w:space="0" w:color="auto"/>
        <w:right w:val="none" w:sz="0" w:space="0" w:color="auto"/>
      </w:divBdr>
    </w:div>
    <w:div w:id="1806117452">
      <w:bodyDiv w:val="1"/>
      <w:marLeft w:val="0"/>
      <w:marRight w:val="0"/>
      <w:marTop w:val="0"/>
      <w:marBottom w:val="0"/>
      <w:divBdr>
        <w:top w:val="none" w:sz="0" w:space="0" w:color="auto"/>
        <w:left w:val="none" w:sz="0" w:space="0" w:color="auto"/>
        <w:bottom w:val="none" w:sz="0" w:space="0" w:color="auto"/>
        <w:right w:val="none" w:sz="0" w:space="0" w:color="auto"/>
      </w:divBdr>
    </w:div>
    <w:div w:id="1810397926">
      <w:bodyDiv w:val="1"/>
      <w:marLeft w:val="0"/>
      <w:marRight w:val="0"/>
      <w:marTop w:val="0"/>
      <w:marBottom w:val="0"/>
      <w:divBdr>
        <w:top w:val="none" w:sz="0" w:space="0" w:color="auto"/>
        <w:left w:val="none" w:sz="0" w:space="0" w:color="auto"/>
        <w:bottom w:val="none" w:sz="0" w:space="0" w:color="auto"/>
        <w:right w:val="none" w:sz="0" w:space="0" w:color="auto"/>
      </w:divBdr>
    </w:div>
    <w:div w:id="1820151498">
      <w:bodyDiv w:val="1"/>
      <w:marLeft w:val="0"/>
      <w:marRight w:val="0"/>
      <w:marTop w:val="0"/>
      <w:marBottom w:val="0"/>
      <w:divBdr>
        <w:top w:val="none" w:sz="0" w:space="0" w:color="auto"/>
        <w:left w:val="none" w:sz="0" w:space="0" w:color="auto"/>
        <w:bottom w:val="none" w:sz="0" w:space="0" w:color="auto"/>
        <w:right w:val="none" w:sz="0" w:space="0" w:color="auto"/>
      </w:divBdr>
    </w:div>
    <w:div w:id="1822304036">
      <w:bodyDiv w:val="1"/>
      <w:marLeft w:val="0"/>
      <w:marRight w:val="0"/>
      <w:marTop w:val="0"/>
      <w:marBottom w:val="0"/>
      <w:divBdr>
        <w:top w:val="none" w:sz="0" w:space="0" w:color="auto"/>
        <w:left w:val="none" w:sz="0" w:space="0" w:color="auto"/>
        <w:bottom w:val="none" w:sz="0" w:space="0" w:color="auto"/>
        <w:right w:val="none" w:sz="0" w:space="0" w:color="auto"/>
      </w:divBdr>
    </w:div>
    <w:div w:id="1836334954">
      <w:bodyDiv w:val="1"/>
      <w:marLeft w:val="0"/>
      <w:marRight w:val="0"/>
      <w:marTop w:val="0"/>
      <w:marBottom w:val="0"/>
      <w:divBdr>
        <w:top w:val="none" w:sz="0" w:space="0" w:color="auto"/>
        <w:left w:val="none" w:sz="0" w:space="0" w:color="auto"/>
        <w:bottom w:val="none" w:sz="0" w:space="0" w:color="auto"/>
        <w:right w:val="none" w:sz="0" w:space="0" w:color="auto"/>
      </w:divBdr>
    </w:div>
    <w:div w:id="1840657055">
      <w:bodyDiv w:val="1"/>
      <w:marLeft w:val="0"/>
      <w:marRight w:val="0"/>
      <w:marTop w:val="0"/>
      <w:marBottom w:val="0"/>
      <w:divBdr>
        <w:top w:val="none" w:sz="0" w:space="0" w:color="auto"/>
        <w:left w:val="none" w:sz="0" w:space="0" w:color="auto"/>
        <w:bottom w:val="none" w:sz="0" w:space="0" w:color="auto"/>
        <w:right w:val="none" w:sz="0" w:space="0" w:color="auto"/>
      </w:divBdr>
    </w:div>
    <w:div w:id="1854496339">
      <w:bodyDiv w:val="1"/>
      <w:marLeft w:val="0"/>
      <w:marRight w:val="0"/>
      <w:marTop w:val="0"/>
      <w:marBottom w:val="0"/>
      <w:divBdr>
        <w:top w:val="none" w:sz="0" w:space="0" w:color="auto"/>
        <w:left w:val="none" w:sz="0" w:space="0" w:color="auto"/>
        <w:bottom w:val="none" w:sz="0" w:space="0" w:color="auto"/>
        <w:right w:val="none" w:sz="0" w:space="0" w:color="auto"/>
      </w:divBdr>
    </w:div>
    <w:div w:id="1874153286">
      <w:bodyDiv w:val="1"/>
      <w:marLeft w:val="0"/>
      <w:marRight w:val="0"/>
      <w:marTop w:val="0"/>
      <w:marBottom w:val="0"/>
      <w:divBdr>
        <w:top w:val="none" w:sz="0" w:space="0" w:color="auto"/>
        <w:left w:val="none" w:sz="0" w:space="0" w:color="auto"/>
        <w:bottom w:val="none" w:sz="0" w:space="0" w:color="auto"/>
        <w:right w:val="none" w:sz="0" w:space="0" w:color="auto"/>
      </w:divBdr>
    </w:div>
    <w:div w:id="1877232861">
      <w:bodyDiv w:val="1"/>
      <w:marLeft w:val="0"/>
      <w:marRight w:val="0"/>
      <w:marTop w:val="0"/>
      <w:marBottom w:val="0"/>
      <w:divBdr>
        <w:top w:val="none" w:sz="0" w:space="0" w:color="auto"/>
        <w:left w:val="none" w:sz="0" w:space="0" w:color="auto"/>
        <w:bottom w:val="none" w:sz="0" w:space="0" w:color="auto"/>
        <w:right w:val="none" w:sz="0" w:space="0" w:color="auto"/>
      </w:divBdr>
    </w:div>
    <w:div w:id="1883401474">
      <w:bodyDiv w:val="1"/>
      <w:marLeft w:val="0"/>
      <w:marRight w:val="0"/>
      <w:marTop w:val="0"/>
      <w:marBottom w:val="0"/>
      <w:divBdr>
        <w:top w:val="none" w:sz="0" w:space="0" w:color="auto"/>
        <w:left w:val="none" w:sz="0" w:space="0" w:color="auto"/>
        <w:bottom w:val="none" w:sz="0" w:space="0" w:color="auto"/>
        <w:right w:val="none" w:sz="0" w:space="0" w:color="auto"/>
      </w:divBdr>
    </w:div>
    <w:div w:id="1891139505">
      <w:bodyDiv w:val="1"/>
      <w:marLeft w:val="0"/>
      <w:marRight w:val="0"/>
      <w:marTop w:val="0"/>
      <w:marBottom w:val="0"/>
      <w:divBdr>
        <w:top w:val="none" w:sz="0" w:space="0" w:color="auto"/>
        <w:left w:val="none" w:sz="0" w:space="0" w:color="auto"/>
        <w:bottom w:val="none" w:sz="0" w:space="0" w:color="auto"/>
        <w:right w:val="none" w:sz="0" w:space="0" w:color="auto"/>
      </w:divBdr>
    </w:div>
    <w:div w:id="1903714045">
      <w:bodyDiv w:val="1"/>
      <w:marLeft w:val="0"/>
      <w:marRight w:val="0"/>
      <w:marTop w:val="0"/>
      <w:marBottom w:val="0"/>
      <w:divBdr>
        <w:top w:val="none" w:sz="0" w:space="0" w:color="auto"/>
        <w:left w:val="none" w:sz="0" w:space="0" w:color="auto"/>
        <w:bottom w:val="none" w:sz="0" w:space="0" w:color="auto"/>
        <w:right w:val="none" w:sz="0" w:space="0" w:color="auto"/>
      </w:divBdr>
    </w:div>
    <w:div w:id="1927379172">
      <w:bodyDiv w:val="1"/>
      <w:marLeft w:val="0"/>
      <w:marRight w:val="0"/>
      <w:marTop w:val="0"/>
      <w:marBottom w:val="0"/>
      <w:divBdr>
        <w:top w:val="none" w:sz="0" w:space="0" w:color="auto"/>
        <w:left w:val="none" w:sz="0" w:space="0" w:color="auto"/>
        <w:bottom w:val="none" w:sz="0" w:space="0" w:color="auto"/>
        <w:right w:val="none" w:sz="0" w:space="0" w:color="auto"/>
      </w:divBdr>
    </w:div>
    <w:div w:id="1953243927">
      <w:bodyDiv w:val="1"/>
      <w:marLeft w:val="0"/>
      <w:marRight w:val="0"/>
      <w:marTop w:val="0"/>
      <w:marBottom w:val="0"/>
      <w:divBdr>
        <w:top w:val="none" w:sz="0" w:space="0" w:color="auto"/>
        <w:left w:val="none" w:sz="0" w:space="0" w:color="auto"/>
        <w:bottom w:val="none" w:sz="0" w:space="0" w:color="auto"/>
        <w:right w:val="none" w:sz="0" w:space="0" w:color="auto"/>
      </w:divBdr>
    </w:div>
    <w:div w:id="1961301654">
      <w:bodyDiv w:val="1"/>
      <w:marLeft w:val="0"/>
      <w:marRight w:val="0"/>
      <w:marTop w:val="0"/>
      <w:marBottom w:val="0"/>
      <w:divBdr>
        <w:top w:val="none" w:sz="0" w:space="0" w:color="auto"/>
        <w:left w:val="none" w:sz="0" w:space="0" w:color="auto"/>
        <w:bottom w:val="none" w:sz="0" w:space="0" w:color="auto"/>
        <w:right w:val="none" w:sz="0" w:space="0" w:color="auto"/>
      </w:divBdr>
    </w:div>
    <w:div w:id="1996949623">
      <w:bodyDiv w:val="1"/>
      <w:marLeft w:val="0"/>
      <w:marRight w:val="0"/>
      <w:marTop w:val="0"/>
      <w:marBottom w:val="0"/>
      <w:divBdr>
        <w:top w:val="none" w:sz="0" w:space="0" w:color="auto"/>
        <w:left w:val="none" w:sz="0" w:space="0" w:color="auto"/>
        <w:bottom w:val="none" w:sz="0" w:space="0" w:color="auto"/>
        <w:right w:val="none" w:sz="0" w:space="0" w:color="auto"/>
      </w:divBdr>
    </w:div>
    <w:div w:id="2006669341">
      <w:bodyDiv w:val="1"/>
      <w:marLeft w:val="0"/>
      <w:marRight w:val="0"/>
      <w:marTop w:val="0"/>
      <w:marBottom w:val="0"/>
      <w:divBdr>
        <w:top w:val="none" w:sz="0" w:space="0" w:color="auto"/>
        <w:left w:val="none" w:sz="0" w:space="0" w:color="auto"/>
        <w:bottom w:val="none" w:sz="0" w:space="0" w:color="auto"/>
        <w:right w:val="none" w:sz="0" w:space="0" w:color="auto"/>
      </w:divBdr>
    </w:div>
    <w:div w:id="2027245619">
      <w:bodyDiv w:val="1"/>
      <w:marLeft w:val="0"/>
      <w:marRight w:val="0"/>
      <w:marTop w:val="0"/>
      <w:marBottom w:val="0"/>
      <w:divBdr>
        <w:top w:val="none" w:sz="0" w:space="0" w:color="auto"/>
        <w:left w:val="none" w:sz="0" w:space="0" w:color="auto"/>
        <w:bottom w:val="none" w:sz="0" w:space="0" w:color="auto"/>
        <w:right w:val="none" w:sz="0" w:space="0" w:color="auto"/>
      </w:divBdr>
    </w:div>
    <w:div w:id="2043438769">
      <w:bodyDiv w:val="1"/>
      <w:marLeft w:val="0"/>
      <w:marRight w:val="0"/>
      <w:marTop w:val="0"/>
      <w:marBottom w:val="0"/>
      <w:divBdr>
        <w:top w:val="none" w:sz="0" w:space="0" w:color="auto"/>
        <w:left w:val="none" w:sz="0" w:space="0" w:color="auto"/>
        <w:bottom w:val="none" w:sz="0" w:space="0" w:color="auto"/>
        <w:right w:val="none" w:sz="0" w:space="0" w:color="auto"/>
      </w:divBdr>
    </w:div>
    <w:div w:id="2046176760">
      <w:bodyDiv w:val="1"/>
      <w:marLeft w:val="0"/>
      <w:marRight w:val="0"/>
      <w:marTop w:val="0"/>
      <w:marBottom w:val="0"/>
      <w:divBdr>
        <w:top w:val="none" w:sz="0" w:space="0" w:color="auto"/>
        <w:left w:val="none" w:sz="0" w:space="0" w:color="auto"/>
        <w:bottom w:val="none" w:sz="0" w:space="0" w:color="auto"/>
        <w:right w:val="none" w:sz="0" w:space="0" w:color="auto"/>
      </w:divBdr>
    </w:div>
    <w:div w:id="2052068000">
      <w:bodyDiv w:val="1"/>
      <w:marLeft w:val="0"/>
      <w:marRight w:val="0"/>
      <w:marTop w:val="0"/>
      <w:marBottom w:val="0"/>
      <w:divBdr>
        <w:top w:val="none" w:sz="0" w:space="0" w:color="auto"/>
        <w:left w:val="none" w:sz="0" w:space="0" w:color="auto"/>
        <w:bottom w:val="none" w:sz="0" w:space="0" w:color="auto"/>
        <w:right w:val="none" w:sz="0" w:space="0" w:color="auto"/>
      </w:divBdr>
    </w:div>
    <w:div w:id="2062710227">
      <w:bodyDiv w:val="1"/>
      <w:marLeft w:val="0"/>
      <w:marRight w:val="0"/>
      <w:marTop w:val="0"/>
      <w:marBottom w:val="0"/>
      <w:divBdr>
        <w:top w:val="none" w:sz="0" w:space="0" w:color="auto"/>
        <w:left w:val="none" w:sz="0" w:space="0" w:color="auto"/>
        <w:bottom w:val="none" w:sz="0" w:space="0" w:color="auto"/>
        <w:right w:val="none" w:sz="0" w:space="0" w:color="auto"/>
      </w:divBdr>
    </w:div>
    <w:div w:id="2076851649">
      <w:bodyDiv w:val="1"/>
      <w:marLeft w:val="0"/>
      <w:marRight w:val="0"/>
      <w:marTop w:val="0"/>
      <w:marBottom w:val="0"/>
      <w:divBdr>
        <w:top w:val="none" w:sz="0" w:space="0" w:color="auto"/>
        <w:left w:val="none" w:sz="0" w:space="0" w:color="auto"/>
        <w:bottom w:val="none" w:sz="0" w:space="0" w:color="auto"/>
        <w:right w:val="none" w:sz="0" w:space="0" w:color="auto"/>
      </w:divBdr>
    </w:div>
    <w:div w:id="2094547760">
      <w:bodyDiv w:val="1"/>
      <w:marLeft w:val="0"/>
      <w:marRight w:val="0"/>
      <w:marTop w:val="0"/>
      <w:marBottom w:val="0"/>
      <w:divBdr>
        <w:top w:val="none" w:sz="0" w:space="0" w:color="auto"/>
        <w:left w:val="none" w:sz="0" w:space="0" w:color="auto"/>
        <w:bottom w:val="none" w:sz="0" w:space="0" w:color="auto"/>
        <w:right w:val="none" w:sz="0" w:space="0" w:color="auto"/>
      </w:divBdr>
    </w:div>
    <w:div w:id="2101830799">
      <w:bodyDiv w:val="1"/>
      <w:marLeft w:val="0"/>
      <w:marRight w:val="0"/>
      <w:marTop w:val="0"/>
      <w:marBottom w:val="0"/>
      <w:divBdr>
        <w:top w:val="none" w:sz="0" w:space="0" w:color="auto"/>
        <w:left w:val="none" w:sz="0" w:space="0" w:color="auto"/>
        <w:bottom w:val="none" w:sz="0" w:space="0" w:color="auto"/>
        <w:right w:val="none" w:sz="0" w:space="0" w:color="auto"/>
      </w:divBdr>
    </w:div>
    <w:div w:id="2103723507">
      <w:bodyDiv w:val="1"/>
      <w:marLeft w:val="0"/>
      <w:marRight w:val="0"/>
      <w:marTop w:val="0"/>
      <w:marBottom w:val="0"/>
      <w:divBdr>
        <w:top w:val="none" w:sz="0" w:space="0" w:color="auto"/>
        <w:left w:val="none" w:sz="0" w:space="0" w:color="auto"/>
        <w:bottom w:val="none" w:sz="0" w:space="0" w:color="auto"/>
        <w:right w:val="none" w:sz="0" w:space="0" w:color="auto"/>
      </w:divBdr>
    </w:div>
    <w:div w:id="2122802713">
      <w:bodyDiv w:val="1"/>
      <w:marLeft w:val="0"/>
      <w:marRight w:val="0"/>
      <w:marTop w:val="0"/>
      <w:marBottom w:val="0"/>
      <w:divBdr>
        <w:top w:val="none" w:sz="0" w:space="0" w:color="auto"/>
        <w:left w:val="none" w:sz="0" w:space="0" w:color="auto"/>
        <w:bottom w:val="none" w:sz="0" w:space="0" w:color="auto"/>
        <w:right w:val="none" w:sz="0" w:space="0" w:color="auto"/>
      </w:divBdr>
    </w:div>
    <w:div w:id="212310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r2MOb9ereAhUsJMAKHdFlCM0QjRx6BAgBEAU&amp;url=https://www.youtube.com/watch?v%3DHiBRviA3lnI&amp;psig=AOvVaw3ODPEzdiKXwCtb6JBD6R5m&amp;ust=154307625564375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Adi18</b:Tag>
    <b:SourceType>InternetSite</b:SourceType>
    <b:Guid>{AB945184-2AD5-4506-AE42-7ECE44881496}</b:Guid>
    <b:Title>History</b:Title>
    <b:InternetSiteTitle>Adidas</b:InternetSiteTitle>
    <b:Year>2018</b:Year>
    <b:Month>Novemeber</b:Month>
    <b:Day>10</b:Day>
    <b:URL>https://www.adidas-group.com/en/group/history/</b:URL>
    <b:Author>
      <b:Author>
        <b:Corporate>Adidas</b:Corporate>
      </b:Author>
    </b:Author>
    <b:RefOrder>1</b:RefOrder>
  </b:Source>
  <b:Source>
    <b:Tag>Mar18</b:Tag>
    <b:SourceType>ArticleInAPeriodical</b:SourceType>
    <b:Guid>{CFD4F36D-C687-4EA1-9A09-F603F5E8E367}</b:Guid>
    <b:Title>Adidas AG SWOT Analysis</b:Title>
    <b:Year>2018</b:Year>
    <b:Month>July</b:Month>
    <b:Day>18</b:Day>
    <b:Pages>1-8</b:Pages>
    <b:Author>
      <b:Author>
        <b:NameList>
          <b:Person>
            <b:Last>MarketLine</b:Last>
          </b:Person>
        </b:NameList>
      </b:Author>
    </b:Author>
    <b:RefOrder>21</b:RefOrder>
  </b:Source>
  <b:Source>
    <b:Tag>SDi08</b:Tag>
    <b:SourceType>Book</b:SourceType>
    <b:Guid>{E6826D73-A1CB-40EF-8BFC-952904E88BCC}</b:Guid>
    <b:Title>Market Planning</b:Title>
    <b:Year>2008</b:Year>
    <b:Author>
      <b:Author>
        <b:NameList>
          <b:Person>
            <b:Last>Dibb</b:Last>
            <b:First>S</b:First>
          </b:Person>
          <b:Person>
            <b:Last>Simkin</b:Last>
            <b:First>L</b:First>
          </b:Person>
        </b:NameList>
      </b:Author>
    </b:Author>
    <b:City>London</b:City>
    <b:Publisher>Cenpage</b:Publisher>
    <b:RefOrder>14</b:RefOrder>
  </b:Source>
  <b:Source>
    <b:Tag>GDr08</b:Tag>
    <b:SourceType>Book</b:SourceType>
    <b:Guid>{9F9D4FA0-AB29-40E1-ACFA-86015AEC3F11}</b:Guid>
    <b:Author>
      <b:Author>
        <b:NameList>
          <b:Person>
            <b:Last>Drummond</b:Last>
            <b:First>G</b:First>
          </b:Person>
          <b:Person>
            <b:Last>Ensor</b:Last>
            <b:First>J</b:First>
          </b:Person>
          <b:Person>
            <b:Last>Ashford</b:Last>
            <b:First>R</b:First>
          </b:Person>
        </b:NameList>
      </b:Author>
    </b:Author>
    <b:Title>Strategic Marketing: Planning and Control </b:Title>
    <b:Year>2008</b:Year>
    <b:City>Oxford</b:City>
    <b:Publisher>Butterworth Heinemann</b:Publisher>
    <b:RefOrder>12</b:RefOrder>
  </b:Source>
  <b:Source>
    <b:Tag>GJo10</b:Tag>
    <b:SourceType>Book</b:SourceType>
    <b:Guid>{60B68405-69E2-4DB6-BA66-B2C9BEAB400C}</b:Guid>
    <b:Author>
      <b:Author>
        <b:NameList>
          <b:Person>
            <b:Last>Johnson</b:Last>
            <b:First>G</b:First>
          </b:Person>
          <b:Person>
            <b:Last>Scholes</b:Last>
            <b:First>K</b:First>
          </b:Person>
          <b:Person>
            <b:Last>Whittington</b:Last>
            <b:First>R</b:First>
          </b:Person>
        </b:NameList>
      </b:Author>
    </b:Author>
    <b:Title>Fundamentals of Strategy</b:Title>
    <b:Year>2010</b:Year>
    <b:City>London</b:City>
    <b:Publisher>Prentice Hall </b:Publisher>
    <b:RefOrder>22</b:RefOrder>
  </b:Source>
  <b:Source>
    <b:Tag>APa08</b:Tag>
    <b:SourceType>Book</b:SourceType>
    <b:Guid>{A4D50483-2624-4865-BC00-2210AA191E99}</b:Guid>
    <b:Author>
      <b:Author>
        <b:NameList>
          <b:Person>
            <b:Last>Palmer</b:Last>
            <b:First>A</b:First>
          </b:Person>
          <b:Person>
            <b:Last>Hartley</b:Last>
            <b:First>B</b:First>
          </b:Person>
        </b:NameList>
      </b:Author>
    </b:Author>
    <b:Title>The Business Environment </b:Title>
    <b:Year>2008</b:Year>
    <b:City>Maidenhead</b:City>
    <b:Publisher>McGraw-Hill</b:Publisher>
    <b:RefOrder>19</b:RefOrder>
  </b:Source>
  <b:Source>
    <b:Tag>MEP04</b:Tag>
    <b:SourceType>Book</b:SourceType>
    <b:Guid>{FF5CFF32-0394-4E4A-9F2F-2A375DBC83A4}</b:Guid>
    <b:Author>
      <b:Author>
        <b:NameList>
          <b:Person>
            <b:Last>Porter</b:Last>
            <b:First>M</b:First>
            <b:Middle>E</b:Middle>
          </b:Person>
        </b:NameList>
      </b:Author>
    </b:Author>
    <b:Title>Competitive Advantage - Creating and Sustaining Superior Proformance</b:Title>
    <b:Year>2004</b:Year>
    <b:City>London</b:City>
    <b:Publisher>Harper Collins</b:Publisher>
    <b:RefOrder>20</b:RefOrder>
  </b:Source>
  <b:Source>
    <b:Tag>JTh12</b:Tag>
    <b:SourceType>Book</b:SourceType>
    <b:Guid>{E0785E3D-48B7-4B37-BE28-B2743AFB745A}</b:Guid>
    <b:Author>
      <b:Author>
        <b:NameList>
          <b:Person>
            <b:Last>Thompson</b:Last>
            <b:First>J</b:First>
          </b:Person>
          <b:Person>
            <b:Last>Martin</b:Last>
            <b:First>F</b:First>
          </b:Person>
        </b:NameList>
      </b:Author>
    </b:Author>
    <b:Title>Strategic Management: Awareness and Change</b:Title>
    <b:Year>2012</b:Year>
    <b:City>London</b:City>
    <b:Publisher>Thomson</b:Publisher>
    <b:RefOrder>23</b:RefOrder>
  </b:Source>
  <b:Source>
    <b:Tag>GJo15</b:Tag>
    <b:SourceType>Book</b:SourceType>
    <b:Guid>{42887145-4E05-4441-B728-3A634443787B}</b:Guid>
    <b:Author>
      <b:Author>
        <b:NameList>
          <b:Person>
            <b:Last>Johnson</b:Last>
            <b:First>G</b:First>
          </b:Person>
          <b:Person>
            <b:Last>Scholes</b:Last>
            <b:First>K</b:First>
          </b:Person>
          <b:Person>
            <b:Last>Whittington</b:Last>
            <b:First>R</b:First>
          </b:Person>
        </b:NameList>
      </b:Author>
    </b:Author>
    <b:Title>Exploring Corporate Strategy: Text and Cases</b:Title>
    <b:Year>2015</b:Year>
    <b:City>London</b:City>
    <b:Publisher>Prentice Hall</b:Publisher>
    <b:RefOrder>24</b:RefOrder>
  </b:Source>
  <b:Source>
    <b:Tag>GJo17</b:Tag>
    <b:SourceType>Book</b:SourceType>
    <b:Guid>{9CC04566-8CE3-4359-A78D-6FA03787A27B}</b:Guid>
    <b:Author>
      <b:Author>
        <b:NameList>
          <b:Person>
            <b:Last>Johnson</b:Last>
            <b:First>G</b:First>
          </b:Person>
          <b:Person>
            <b:Last>Whittington</b:Last>
            <b:First>Richard</b:First>
          </b:Person>
          <b:Person>
            <b:Last>Scholes</b:Last>
            <b:First>K</b:First>
          </b:Person>
          <b:Person>
            <b:Last>Angwin</b:Last>
            <b:First>D</b:First>
          </b:Person>
          <b:Person>
            <b:Last>Regner</b:Last>
            <b:First>P</b:First>
          </b:Person>
        </b:NameList>
      </b:Author>
    </b:Author>
    <b:Title>Exploring Strategy </b:Title>
    <b:Year>2017</b:Year>
    <b:City>Harlow</b:City>
    <b:Publisher>Pearson Education Limited </b:Publisher>
    <b:Edition>11th</b:Edition>
    <b:RefOrder>10</b:RefOrder>
  </b:Source>
  <b:Source>
    <b:Tag>Adi181</b:Tag>
    <b:SourceType>ElectronicSource</b:SourceType>
    <b:Guid>{739FE73C-BB45-47C5-A53B-E271BFF5A078}</b:Guid>
    <b:Author>
      <b:Author>
        <b:Corporate>Adidas</b:Corporate>
      </b:Author>
    </b:Author>
    <b:Title>Adidas delivers strong operational and financial performance 2017</b:Title>
    <b:Year>2018</b:Year>
    <b:Month>March</b:Month>
    <b:Day>14</b:Day>
    <b:YearAccessed>2018</b:YearAccessed>
    <b:MonthAccessed>November </b:MonthAccessed>
    <b:DayAccessed>10</b:DayAccessed>
    <b:URL>https://www.adidas-group.com/media/filer_public/5f/8a/5f8abbff-7e5d-49a9-8169-ea16225e9798/adidasag_2017fyresults_en_final.pdf</b:URL>
    <b:City>Herxogenaurach</b:City>
    <b:RefOrder>2</b:RefOrder>
  </b:Source>
  <b:Source>
    <b:Tag>Pet94</b:Tag>
    <b:SourceType>JournalArticle</b:SourceType>
    <b:Guid>{3F71D86E-11A8-4103-92C7-5A509C9D654A}</b:Guid>
    <b:Title>The Theory of Business</b:Title>
    <b:Year>1994</b:Year>
    <b:Pages>95 - 106</b:Pages>
    <b:Author>
      <b:Author>
        <b:NameList>
          <b:Person>
            <b:Last>Drucker</b:Last>
            <b:First>Peter</b:First>
            <b:Middle>f</b:Middle>
          </b:Person>
        </b:NameList>
      </b:Author>
    </b:Author>
    <b:JournalName>Harvard Business Review</b:JournalName>
    <b:Issue>September - October</b:Issue>
    <b:RefOrder>5</b:RefOrder>
  </b:Source>
  <b:Source>
    <b:Tag>MKN10</b:Tag>
    <b:SourceType>JournalArticle</b:SourceType>
    <b:Guid>{61E3B16D-D2E7-40FA-A74C-57299B0CC3F8}</b:Guid>
    <b:Author>
      <b:Author>
        <b:NameList>
          <b:Person>
            <b:Last>Nandakumar</b:Last>
            <b:First>M.K</b:First>
          </b:Person>
          <b:Person>
            <b:Last>Ghobadian</b:Last>
            <b:First>Abby</b:First>
          </b:Person>
          <b:Person>
            <b:Last>O'Regan</b:Last>
            <b:First>Nicholas</b:First>
          </b:Person>
        </b:NameList>
      </b:Author>
    </b:Author>
    <b:Title>Business-level Strategy and Performance</b:Title>
    <b:JournalName>Management Decision</b:JournalName>
    <b:Year>2010</b:Year>
    <b:Pages>907 - 939</b:Pages>
    <b:Volume>48</b:Volume>
    <b:Issue>6</b:Issue>
    <b:RefOrder>7</b:RefOrder>
  </b:Source>
  <b:Source>
    <b:Tag>Mic80</b:Tag>
    <b:SourceType>Book</b:SourceType>
    <b:Guid>{9DC85504-14C0-4731-BEB1-1832F757E650}</b:Guid>
    <b:Title>Competitive Strategy: Techniques for Analysing Industries and Competitors</b:Title>
    <b:Year>1980</b:Year>
    <b:Author>
      <b:Author>
        <b:NameList>
          <b:Person>
            <b:Last>Porter</b:Last>
            <b:First>Michael</b:First>
            <b:Middle>E</b:Middle>
          </b:Person>
        </b:NameList>
      </b:Author>
    </b:Author>
    <b:City>New York</b:City>
    <b:Publisher>Free Press</b:Publisher>
    <b:RefOrder>8</b:RefOrder>
  </b:Source>
  <b:Source>
    <b:Tag>Gar88</b:Tag>
    <b:SourceType>JournalArticle</b:SourceType>
    <b:Guid>{64226F7D-5C95-4672-A132-68E776D1D8B8}</b:Guid>
    <b:Title>Costs, Revenue, and Business-Level Strategy</b:Title>
    <b:Year>1988</b:Year>
    <b:Author>
      <b:Author>
        <b:NameList>
          <b:Person>
            <b:Last>Jones</b:Last>
            <b:First>Gareth</b:First>
            <b:Middle>R</b:Middle>
          </b:Person>
          <b:Person>
            <b:Last>Butler</b:Last>
            <b:First>John</b:First>
            <b:Middle>E</b:Middle>
          </b:Person>
        </b:NameList>
      </b:Author>
    </b:Author>
    <b:JournalName>Academy of Management. The Acadamy of Management Review</b:JournalName>
    <b:Pages>202</b:Pages>
    <b:Volume>13</b:Volume>
    <b:Issue>2</b:Issue>
    <b:RefOrder>6</b:RefOrder>
  </b:Source>
  <b:Source>
    <b:Tag>Pet09</b:Tag>
    <b:SourceType>JournalArticle</b:SourceType>
    <b:Guid>{DCC1F079-A74A-49A7-A9DA-6EF96839B691}</b:Guid>
    <b:Author>
      <b:Author>
        <b:NameList>
          <b:Person>
            <b:Last>Williamson</b:Last>
            <b:First>Peter</b:First>
            <b:Middle>J</b:Middle>
          </b:Person>
          <b:Person>
            <b:Last>Zeng</b:Last>
            <b:First>Ming</b:First>
          </b:Person>
        </b:NameList>
      </b:Author>
    </b:Author>
    <b:Title>Value-for-Money Strategies for Recessionary Times</b:Title>
    <b:JournalName>The Business Harvard Review</b:JournalName>
    <b:Year>2009</b:Year>
    <b:Pages>66 - 74</b:Pages>
    <b:Volume>87</b:Volume>
    <b:Issue>3</b:Issue>
    <b:RefOrder>9</b:RefOrder>
  </b:Source>
  <b:Source>
    <b:Tag>Tho12</b:Tag>
    <b:SourceType>Book</b:SourceType>
    <b:Guid>{9C985E96-61C5-4B2B-80DC-340D5BD9DF76}</b:Guid>
    <b:Title>Concepts in Strategic Management and Business Policy</b:Title>
    <b:Year>2012</b:Year>
    <b:Author>
      <b:Author>
        <b:NameList>
          <b:Person>
            <b:Last>Wheelen</b:Last>
            <b:First>Thomas</b:First>
            <b:Middle>L</b:Middle>
          </b:Person>
          <b:Person>
            <b:Last>Hunger</b:Last>
            <b:First>J</b:First>
            <b:Middle>David</b:Middle>
          </b:Person>
        </b:NameList>
      </b:Author>
    </b:Author>
    <b:City>Boston</b:City>
    <b:Publisher>Pearson Education</b:Publisher>
    <b:Edition>13</b:Edition>
    <b:RefOrder>3</b:RefOrder>
  </b:Source>
  <b:Source>
    <b:Tag>Eon04</b:Tag>
    <b:SourceType>JournalArticle</b:SourceType>
    <b:Guid>{FC8E767D-7038-495E-B3C8-3D4DF1DF5122}</b:Guid>
    <b:Title>The Applicability of Porter's Generic Strategies in the Digital Age: Assumptions, Conjectures and Suggestions</b:Title>
    <b:Year>2004</b:Year>
    <b:Author>
      <b:Author>
        <b:NameList>
          <b:Person>
            <b:Last>Kim</b:Last>
            <b:First>Eonsoo</b:First>
          </b:Person>
          <b:Person>
            <b:Last>Nam</b:Last>
            <b:First>Dae-ll</b:First>
          </b:Person>
          <b:Person>
            <b:Last>Stimpert</b:Last>
            <b:First>J.L</b:First>
          </b:Person>
        </b:NameList>
      </b:Author>
    </b:Author>
    <b:JournalName>Journal of Management</b:JournalName>
    <b:Pages>569 - 589</b:Pages>
    <b:Volume>30</b:Volume>
    <b:Issue>5</b:Issue>
    <b:RefOrder>17</b:RefOrder>
  </b:Source>
  <b:Source>
    <b:Tag>Jon041</b:Tag>
    <b:SourceType>Book</b:SourceType>
    <b:Guid>{B7ECA355-9B0B-4218-995B-7B8AE955D401}</b:Guid>
    <b:Title>Key Concepts in Strategic Management</b:Title>
    <b:Year>2004</b:Year>
    <b:City>Houndmills</b:City>
    <b:Publisher>Palgrave Macmillian</b:Publisher>
    <b:Author>
      <b:Author>
        <b:NameList>
          <b:Person>
            <b:Last>Sutherland</b:Last>
            <b:First>Jonathan</b:First>
          </b:Person>
          <b:Person>
            <b:Last>Canwell</b:Last>
            <b:First>Diane</b:First>
          </b:Person>
        </b:NameList>
      </b:Author>
    </b:Author>
    <b:RefOrder>16</b:RefOrder>
  </b:Source>
  <b:Source>
    <b:Tag>All88</b:Tag>
    <b:SourceType>JournalArticle</b:SourceType>
    <b:Guid>{FA00DE48-B1B0-4AD2-88D3-DA7C2C6E287D}</b:Guid>
    <b:Author>
      <b:Author>
        <b:NameList>
          <b:Person>
            <b:Last>Murray</b:Last>
            <b:First>Allan</b:First>
            <b:Middle>I</b:Middle>
          </b:Person>
        </b:NameList>
      </b:Author>
    </b:Author>
    <b:Title>A Contingency View of Porter's "Generic Strategies"</b:Title>
    <b:JournalName>Acadamy of Management Review</b:JournalName>
    <b:Year>1988</b:Year>
    <b:Pages>390 - 400</b:Pages>
    <b:Volume>13</b:Volume>
    <b:Issue>3</b:Issue>
    <b:RefOrder>15</b:RefOrder>
  </b:Source>
  <b:Source>
    <b:Tag>Sha15</b:Tag>
    <b:SourceType>JournalArticle</b:SourceType>
    <b:Guid>{D4480215-7291-4DFA-816F-F1FDBBCFED67}</b:Guid>
    <b:Title>Product Differentiation Design Under Sequential Consumer Choice Process</b:Title>
    <b:Year>2015</b:Year>
    <b:Author>
      <b:Author>
        <b:NameList>
          <b:Person>
            <b:Last>Shao</b:Last>
            <b:First>Xiao-Feng</b:First>
          </b:Person>
        </b:NameList>
      </b:Author>
    </b:Author>
    <b:JournalName>International Journal of Production Research</b:JournalName>
    <b:Pages>2342 - 2365</b:Pages>
    <b:Volume>53</b:Volume>
    <b:Issue>8</b:Issue>
    <b:RefOrder>18</b:RefOrder>
  </b:Source>
  <b:Source>
    <b:Tag>Joh08</b:Tag>
    <b:SourceType>Book</b:SourceType>
    <b:Guid>{6FA7CB5E-40BA-4827-94E9-1E5E01F52FC1}</b:Guid>
    <b:Author>
      <b:Author>
        <b:NameList>
          <b:Person>
            <b:Last>Johnson</b:Last>
            <b:First>Gerry</b:First>
          </b:Person>
          <b:Person>
            <b:Last>Scholes</b:Last>
            <b:First>Kevan</b:First>
          </b:Person>
          <b:Person>
            <b:Last>Whittington</b:Last>
            <b:First>Richard</b:First>
          </b:Person>
        </b:NameList>
      </b:Author>
    </b:Author>
    <b:Title>Exploring Corporate Strategy Text &amp; Cases</b:Title>
    <b:Year>2008</b:Year>
    <b:City>Harlow</b:City>
    <b:Publisher>Prentice Hall</b:Publisher>
    <b:Edition>8</b:Edition>
    <b:RefOrder>4</b:RefOrder>
  </b:Source>
  <b:Source>
    <b:Tag>Adi17</b:Tag>
    <b:SourceType>ArticleInAPeriodical</b:SourceType>
    <b:Guid>{20BC6D59-FF3D-4859-B5E0-B6B87EB82A29}</b:Guid>
    <b:Author>
      <b:Author>
        <b:Corporate>Adidas AG</b:Corporate>
      </b:Author>
    </b:Author>
    <b:Title>MarketLine, a Progressive Digital Media business</b:Title>
    <b:Year>2017</b:Year>
    <b:PeriodicalTitle>Adidas AG MarketLine Company Profile </b:PeriodicalTitle>
    <b:Pages>1-34 </b:Pages>
    <b:RefOrder>11</b:RefOrder>
  </b:Source>
  <b:Source>
    <b:Tag>FIF18</b:Tag>
    <b:SourceType>InternetSite</b:SourceType>
    <b:Guid>{63F849B2-E8C5-46E5-A7AC-A800205B3572}</b:Guid>
    <b:Title>FIFA Partners Adidas</b:Title>
    <b:Year>2018</b:Year>
    <b:Author>
      <b:Author>
        <b:Corporate>FIFA</b:Corporate>
      </b:Author>
    </b:Author>
    <b:YearAccessed>2018</b:YearAccessed>
    <b:MonthAccessed>November</b:MonthAccessed>
    <b:DayAccessed>12</b:DayAccessed>
    <b:URL>https://www.fifa.com/about-fifa/marketing/sponsorship/partners/adidas.html</b:URL>
    <b:RefOrder>13</b:RefOrder>
  </b:Source>
</b:Sources>
</file>

<file path=customXml/itemProps1.xml><?xml version="1.0" encoding="utf-8"?>
<ds:datastoreItem xmlns:ds="http://schemas.openxmlformats.org/officeDocument/2006/customXml" ds:itemID="{D87FDA15-C29B-4216-95F5-75A954B6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2685</Words>
  <Characters>15308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Bevan (P152179)</dc:creator>
  <cp:keywords/>
  <dc:description/>
  <cp:lastModifiedBy>Kirsty Bevan</cp:lastModifiedBy>
  <cp:revision>2</cp:revision>
  <dcterms:created xsi:type="dcterms:W3CDTF">2018-11-24T20:04:00Z</dcterms:created>
  <dcterms:modified xsi:type="dcterms:W3CDTF">2018-11-24T20:04:00Z</dcterms:modified>
</cp:coreProperties>
</file>