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4684F" w14:textId="1BD064D9" w:rsidR="00CA0CD7" w:rsidRPr="00513AB2" w:rsidRDefault="00E1108D" w:rsidP="00D37B4A">
      <w:pPr>
        <w:spacing w:line="600" w:lineRule="auto"/>
        <w:rPr>
          <w:b/>
          <w:sz w:val="24"/>
          <w:szCs w:val="24"/>
        </w:rPr>
      </w:pPr>
      <w:r w:rsidRPr="00513AB2">
        <w:rPr>
          <w:b/>
          <w:sz w:val="24"/>
          <w:szCs w:val="24"/>
        </w:rPr>
        <w:t>Amcan</w:t>
      </w:r>
      <w:r w:rsidR="00CE6F1D" w:rsidRPr="00513AB2">
        <w:rPr>
          <w:b/>
          <w:sz w:val="24"/>
          <w:szCs w:val="24"/>
        </w:rPr>
        <w:t xml:space="preserve"> </w:t>
      </w:r>
    </w:p>
    <w:p w14:paraId="01728295" w14:textId="1539B16F" w:rsidR="00E1108D" w:rsidRPr="00D37B4A" w:rsidRDefault="00957C84" w:rsidP="00D37B4A">
      <w:pPr>
        <w:spacing w:line="600" w:lineRule="auto"/>
        <w:rPr>
          <w:sz w:val="24"/>
          <w:szCs w:val="24"/>
        </w:rPr>
      </w:pPr>
      <w:r>
        <w:rPr>
          <w:rFonts w:ascii="Calibri" w:hAnsi="Calibri" w:cs="Calibri"/>
          <w:sz w:val="24"/>
          <w:szCs w:val="24"/>
        </w:rPr>
        <w:t>Y pwnc oedd o ddiddordeb i mi oedd y defnydd o sesiynau lawn fyr (mini plenaries) a’r defnydd o seibiau syniad o fewn gwersi. Penderfynais ymchwilio i mewn i’r maes hwn gan fy mod wedi defnyddio seibiau syniad o fewn yr ysgol a fynychais ar Brofiad Addysgu Proffesiynol (PAP). Er lles y darllenwr, defnyddir y term saib/seibiau syniad i gyfeirio at doriad yn yr addysgu yng nghanol y wers fel rhyw fath o ‘mini plenary’, er mwyn atgoffa’r plant o’r meini prawf llwyddiant (M.</w:t>
      </w:r>
      <w:proofErr w:type="gramStart"/>
      <w:r>
        <w:rPr>
          <w:rFonts w:ascii="Calibri" w:hAnsi="Calibri" w:cs="Calibri"/>
          <w:sz w:val="24"/>
          <w:szCs w:val="24"/>
        </w:rPr>
        <w:t>P.Ll</w:t>
      </w:r>
      <w:proofErr w:type="gramEnd"/>
      <w:r>
        <w:rPr>
          <w:rFonts w:ascii="Calibri" w:hAnsi="Calibri" w:cs="Calibri"/>
          <w:sz w:val="24"/>
          <w:szCs w:val="24"/>
        </w:rPr>
        <w:t>) ac asesu ar gyfer dysgu. Bu’r athrawes dosbarth yn denu sylw’r plant trwy ddweud ‘saib syniad’, yna fe fydd pob plentyn yn stopio gweithio ble bynnag maent wedi cyrraedd yn y dasg, ac yn ysgrifennu ‘s.s’ ar ei daflen gwaith neu yn ei llyfr. Yna fe fydd cyfle gyda’r athrawes i atgoffa’r plant am y M.</w:t>
      </w:r>
      <w:proofErr w:type="gramStart"/>
      <w:r>
        <w:rPr>
          <w:rFonts w:ascii="Calibri" w:hAnsi="Calibri" w:cs="Calibri"/>
          <w:sz w:val="24"/>
          <w:szCs w:val="24"/>
        </w:rPr>
        <w:t>P.Ll</w:t>
      </w:r>
      <w:proofErr w:type="gramEnd"/>
      <w:r>
        <w:rPr>
          <w:rFonts w:ascii="Calibri" w:hAnsi="Calibri" w:cs="Calibri"/>
          <w:sz w:val="24"/>
          <w:szCs w:val="24"/>
        </w:rPr>
        <w:t>, neu am rywbeth arall perthnasol i’r dasg. Fe fydd hefyd cyfle i ddangos neu ddarllen gwaith un neu ddau o’r plant hyd at hyn, i fagu hyder y plant ac i annog y rhai a fydd angen mwy o gymorth.</w:t>
      </w:r>
    </w:p>
    <w:p w14:paraId="2108467A" w14:textId="63B3B3C0" w:rsidR="00E1108D" w:rsidRPr="00513AB2" w:rsidRDefault="00E1108D" w:rsidP="00D37B4A">
      <w:pPr>
        <w:spacing w:line="600" w:lineRule="auto"/>
        <w:rPr>
          <w:b/>
          <w:sz w:val="24"/>
          <w:szCs w:val="24"/>
        </w:rPr>
      </w:pPr>
      <w:r w:rsidRPr="00513AB2">
        <w:rPr>
          <w:b/>
          <w:sz w:val="24"/>
          <w:szCs w:val="24"/>
        </w:rPr>
        <w:t>Cyd-destun yr ymchw</w:t>
      </w:r>
      <w:r w:rsidR="00776C37" w:rsidRPr="00513AB2">
        <w:rPr>
          <w:b/>
          <w:sz w:val="24"/>
          <w:szCs w:val="24"/>
        </w:rPr>
        <w:t>i</w:t>
      </w:r>
      <w:r w:rsidRPr="00513AB2">
        <w:rPr>
          <w:b/>
          <w:sz w:val="24"/>
          <w:szCs w:val="24"/>
        </w:rPr>
        <w:t>l</w:t>
      </w:r>
      <w:r w:rsidR="00CE6F1D" w:rsidRPr="00513AB2">
        <w:rPr>
          <w:b/>
          <w:sz w:val="24"/>
          <w:szCs w:val="24"/>
        </w:rPr>
        <w:t xml:space="preserve"> </w:t>
      </w:r>
    </w:p>
    <w:p w14:paraId="55848093" w14:textId="77777777" w:rsidR="00675A75" w:rsidRPr="00D37B4A" w:rsidRDefault="000651C3" w:rsidP="00D37B4A">
      <w:pPr>
        <w:spacing w:line="600" w:lineRule="auto"/>
        <w:rPr>
          <w:b/>
          <w:sz w:val="24"/>
          <w:szCs w:val="24"/>
        </w:rPr>
      </w:pPr>
      <w:r>
        <w:rPr>
          <w:rFonts w:ascii="Calibri" w:hAnsi="Calibri" w:cs="Calibri"/>
          <w:sz w:val="24"/>
          <w:szCs w:val="24"/>
        </w:rPr>
        <w:t xml:space="preserve">Yn ystod profiad addysgu proffesiynol, treilliwyd amser o fewn ysgol gyfrwng Gymraeg yn Ne Cymru. Mae yna 428 o ddisgyblion yn mynychu’r ysgol rhwng 3 ac 11 mlwydd oed, ac 14.7% o’r rheini yn derbyn prydiau am ddim. Mae’r canran hon yn is na’r lefel lleol a chenedlaethol. Mae 20% o ddisgyblion yr ysgol gydag anghenion dysgu ychwanegol, a 2.6% o’r disgyblion yn dod o gartrefi Gymraeg (Estyn 2015). Bu’r ymchwil yn cael ei gyflawni o fewn dosbarth cymysg disgyblion blwyddyn 3 a 4. Yn y dosbarth, mae pob disgybl rhwng 7 </w:t>
      </w:r>
      <w:r>
        <w:rPr>
          <w:rFonts w:ascii="Calibri" w:hAnsi="Calibri" w:cs="Calibri"/>
          <w:sz w:val="24"/>
          <w:szCs w:val="24"/>
        </w:rPr>
        <w:lastRenderedPageBreak/>
        <w:t>ac 8 mlwydd oed, gyda 4 disgybl yn derbyn prydiau am ddim a 5 yn derbyn cymorth ychwanegol, naill ai ym mathemateg neu iaith.</w:t>
      </w:r>
    </w:p>
    <w:p w14:paraId="57456CF7" w14:textId="77777777" w:rsidR="00675A75" w:rsidRPr="00D37B4A" w:rsidRDefault="00675A75" w:rsidP="00D37B4A">
      <w:pPr>
        <w:spacing w:line="600" w:lineRule="auto"/>
        <w:rPr>
          <w:sz w:val="24"/>
          <w:szCs w:val="24"/>
        </w:rPr>
      </w:pPr>
    </w:p>
    <w:p w14:paraId="1D7234EC" w14:textId="1EB1F961" w:rsidR="00776C37" w:rsidRPr="00D37B4A" w:rsidRDefault="00957C84" w:rsidP="00D37B4A">
      <w:pPr>
        <w:spacing w:line="600" w:lineRule="auto"/>
        <w:rPr>
          <w:sz w:val="24"/>
          <w:szCs w:val="24"/>
        </w:rPr>
      </w:pPr>
      <w:r>
        <w:rPr>
          <w:rFonts w:ascii="Calibri" w:hAnsi="Calibri" w:cs="Calibri"/>
          <w:sz w:val="24"/>
          <w:szCs w:val="24"/>
        </w:rPr>
        <w:t xml:space="preserve">Dueddiad mawr yn y dosbarth yn ystod gwersi yw defnyddio seibiau syniad ar gyfer hybu ymrwymiad y plant, i atgoffa’r plant am y M.P.Ll., I drafod unrhyw bryderon neu broblemau sydd wedi codi neu i gynnig llwyfan i’r plant darllen eu gwaith nhw i’r dosbarth. Ar ôl trafod y strategaeth gyda fy mhartneriaid, penderfynon ni ymchwilio i effeithiolrwydd y seibiau syniad, gan nad ydy ysgolion fy mhartneriaid yn defnyddio unrhyw fath o ‘mini plenaries’ ar hyn o bryd. Ein cwestiwn ymchwil fydd ‘Sut ydy seibiau syniad yn effeithio ar ymrwymiad y disgyblion tuag at y Meini Prawf Llwyddiant?’. Yn dilyn strwythur arferol y dosbarth, ni fydd yr ymchwil hon yn creu unrhyw wahaniaeth i ddisgyblion fy nosbarth, gan ei fod wedi arfer a’r defnydd o seibiau syniad yn ystod gwersi arferol. Er hyn, rhaid cofio fod yr ymchwil yn cymryd lle o fewn ysgol wahanol hefyd, gan fod yr ymchwil hon yn cael ei gario allan gan 2 o fyfyriwr. Cynhelir yr ymchwil hefyd o fewn ysgol drefol yn Ne Cymru, gyda 428 o blant yn ei fynychu. Gyda disgyblion rhwng 3 ac 11 mlwydd oed, mae yna ganran isel (5%) yn dod o deuluoedd Cymraeg iaith gyntaf. Mae 18% o ddisgyblion yr ysgol yn derbyn prydiau am ddim, sydd yn isel iawn i gymharu â gweddill Cymru (ESTYN 2017). Fel y gwelir, mae’r ddwy ysgol lle gynhelir yr ymchwil yn debyg iawn o ran ei lleoliad, nifer y disgyblion a chanrannau tebyg iawn o ddisgyblion sydd yn derbyn prydiau ysgol am ddim ac y rheini sydd yn dod o </w:t>
      </w:r>
      <w:r>
        <w:rPr>
          <w:rFonts w:ascii="Calibri" w:hAnsi="Calibri" w:cs="Calibri"/>
          <w:sz w:val="24"/>
          <w:szCs w:val="24"/>
        </w:rPr>
        <w:lastRenderedPageBreak/>
        <w:t>gartrefi Gymraeg. Gobeithir fe fydd yr ymchwil yn deg iawn o fewn y ddwy ysgol am y rhesymau hyn.</w:t>
      </w:r>
    </w:p>
    <w:p w14:paraId="4164F882" w14:textId="77777777" w:rsidR="00776C37" w:rsidRPr="00D37B4A" w:rsidRDefault="00776C37" w:rsidP="00D37B4A">
      <w:pPr>
        <w:spacing w:line="600" w:lineRule="auto"/>
        <w:rPr>
          <w:sz w:val="24"/>
          <w:szCs w:val="24"/>
        </w:rPr>
      </w:pPr>
    </w:p>
    <w:p w14:paraId="599E6499" w14:textId="2FBDE3A1" w:rsidR="001E16B5" w:rsidRDefault="001E16B5" w:rsidP="00D37B4A">
      <w:pPr>
        <w:spacing w:line="600" w:lineRule="auto"/>
        <w:rPr>
          <w:b/>
          <w:sz w:val="24"/>
          <w:szCs w:val="24"/>
        </w:rPr>
      </w:pPr>
      <w:r w:rsidRPr="000651C3">
        <w:rPr>
          <w:b/>
          <w:sz w:val="24"/>
          <w:szCs w:val="24"/>
        </w:rPr>
        <w:t>Adolyg</w:t>
      </w:r>
      <w:r w:rsidR="00776C37" w:rsidRPr="000651C3">
        <w:rPr>
          <w:b/>
          <w:sz w:val="24"/>
          <w:szCs w:val="24"/>
        </w:rPr>
        <w:t>i</w:t>
      </w:r>
      <w:r w:rsidRPr="000651C3">
        <w:rPr>
          <w:b/>
          <w:sz w:val="24"/>
          <w:szCs w:val="24"/>
        </w:rPr>
        <w:t>ad Llenydd</w:t>
      </w:r>
      <w:r w:rsidR="00776C37" w:rsidRPr="000651C3">
        <w:rPr>
          <w:b/>
          <w:sz w:val="24"/>
          <w:szCs w:val="24"/>
        </w:rPr>
        <w:t>i</w:t>
      </w:r>
      <w:r w:rsidRPr="000651C3">
        <w:rPr>
          <w:b/>
          <w:sz w:val="24"/>
          <w:szCs w:val="24"/>
        </w:rPr>
        <w:t xml:space="preserve">aeth </w:t>
      </w:r>
    </w:p>
    <w:p w14:paraId="728EA4D8" w14:textId="045AAC2B" w:rsidR="001831FB" w:rsidRDefault="00957C84" w:rsidP="00D37B4A">
      <w:pPr>
        <w:spacing w:line="600" w:lineRule="auto"/>
        <w:rPr>
          <w:rFonts w:ascii="Calibri" w:hAnsi="Calibri" w:cs="Calibri"/>
          <w:sz w:val="24"/>
          <w:szCs w:val="24"/>
        </w:rPr>
      </w:pPr>
      <w:r>
        <w:rPr>
          <w:rFonts w:ascii="Calibri" w:hAnsi="Calibri" w:cs="Calibri"/>
          <w:sz w:val="24"/>
          <w:szCs w:val="24"/>
        </w:rPr>
        <w:t>Cyn dechrau'r ymchwil, ystyrir y llenyddiaeth sydd ar gael yn barod i wneud gyda’r maes addysg, ac yn bennaf sesiynau lawn fyr. Wrth ddarllen yr ymchwil cyhoeddedig, sylwer fod dadl gref yn erbyn y defnydd o sesiynau lawn fyr, a phrinder o lenyddiaeth sydd o blaid ei ddefnydd. I ddechrau, ystyrir yr ymchwil a gynhaliodd Joyce-Gibbons yn 2015, i mewn i’r defnydd o sesiynau lawn fyr. Edrychodd ar effaith y sesiynau lawn fyr ar gyfraniad yr athro/athrawes tuag at y gwersi, a hefyd tuag at gydweithrediad disgyblion. Disgrifiai sesiynau lawn fyr fel rhyngweithiad cyffredin sydd yn digwydd rhwng athrawon a disgyblion y dosbarth yn gyson. Dywedai fod y rhyngweithiad yn cynnig cyfle i’r athro neu athrawes torri ar draws y gwaith er mwyn denu sylw'r dosbarth llawn am drafodaeth, cyn ail gychwyn ar y gwaith. Cynigai fod sesiynau lawn fyr yn rhoi cyfle i roi adborth i ddisgyblion heb ddod a sesiwn gyflawn i’r wers. Cytunai Jones a Tanner (2002), gan gynnig fod sesiynau lawn fyr nid yn unig yn cynnig cyfleoedd i ddisgyblion adfyfyrio, ond hefyd yn rhoi cyfle i’r athro neu athrawes adfyfyrio ar ei addysgu, i weld os yw’r disgyblion wedi deall yr hyn a addysgwyd.</w:t>
      </w:r>
    </w:p>
    <w:p w14:paraId="2C862577" w14:textId="2825CF9A" w:rsidR="00A360D6" w:rsidRDefault="00957C84" w:rsidP="00D37B4A">
      <w:pPr>
        <w:spacing w:line="600" w:lineRule="auto"/>
        <w:rPr>
          <w:rFonts w:ascii="Calibri" w:hAnsi="Calibri" w:cs="Calibri"/>
          <w:sz w:val="24"/>
          <w:szCs w:val="24"/>
        </w:rPr>
      </w:pPr>
      <w:r>
        <w:rPr>
          <w:rFonts w:ascii="Calibri" w:hAnsi="Calibri" w:cs="Calibri"/>
          <w:sz w:val="24"/>
          <w:szCs w:val="24"/>
        </w:rPr>
        <w:lastRenderedPageBreak/>
        <w:t>Yn gwrthwynebu hwn, credai Didau (2016) fod sesiynnau lawn fyr yn achosi mwy o waith i athrawon. Awgrymai nid yn unig fod y sesiynau lawn fyr yn ddianghenraid, ond awgrymai bellach ei fod nhw’n gwastraffu amser athrawon, amser a gall cael ei ddefnyddio yn fwy manteisiol yn y dosbarth.  Credai Beadle (2012) fod sesiynau lawn fyr yn cynnig un pwrpas, a’r hynny yw dangos cynnydd mewn dealltwriaeth disgyblion dros gyfnod byr iawn, i les neb ond yr arolygwyr sydd yn edrych am welliant. Awgrymir fod sesiynnau lawn fyr yn gallu cael ei defnyddio fel strategaeth asesu ar gyfer dysgu, fel y cytunai gan William a Black (2010), neu gynnig cyfle i atgoffa’r plant am nod y wers a’r meini prawf llwyddiant sydd ganddynt. Credir Black a William (2010) fod asesu yn aml yn gwella dysgu’r disgyblion isel ei gallu neu gydag anghenion dysgu ychwanegol. Er hyn, aethant ymlaen i ehangu ar hwn, gan ddweud fod gormod o bwyslais ar asesu ffurfiannol fel strategaeth i roi sgôr neu farc i ddisgybl, a llai o sylw yn cael ei rhoi ar adborth defnyddiol. Er bod asesu yn rhan allweddol o addysgu a sicrhau cynnydd yn y disgyblion, o fewn adroddiad a gyhoeddwyd gan Ofsted (2012), awgrymir fod athrawon yn treulio gormod o amser yn asesu dysgu’r plant cyn i’r disgyblion derbyn digon o addysgu a chyfle i ddysgu.</w:t>
      </w:r>
    </w:p>
    <w:p w14:paraId="2A89E151" w14:textId="6167B4EA" w:rsidR="0005025D" w:rsidRDefault="00957C84" w:rsidP="00D37B4A">
      <w:pPr>
        <w:spacing w:line="600" w:lineRule="auto"/>
        <w:rPr>
          <w:rFonts w:cs="Calibri"/>
          <w:sz w:val="24"/>
          <w:szCs w:val="24"/>
          <w:lang w:val="cy-GB"/>
        </w:rPr>
      </w:pPr>
      <w:r>
        <w:rPr>
          <w:rFonts w:ascii="Calibri" w:hAnsi="Calibri" w:cs="Calibri"/>
          <w:sz w:val="24"/>
          <w:szCs w:val="24"/>
        </w:rPr>
        <w:t xml:space="preserve">Credai Cremin ac Arthur (2014) dylai cynllunio unrhyw athro neu athrawes dda cynnwys sesiynnau lawn fyr, er mwyn cynnig cyfle i’r plant adfyfyrio ar ei dysgu ei hun. Cytunai Joyce-Gibbons gan awgrymu fod y defnydd o sesiynnau lawn fyr yn gallu cynnig llwyfan i ddisgyblion ac athrawon adfyfyrio ar y gweithredu ar yr amser. Cytunai Webb (2013) gan </w:t>
      </w:r>
      <w:r>
        <w:rPr>
          <w:rFonts w:ascii="Calibri" w:hAnsi="Calibri" w:cs="Calibri"/>
          <w:sz w:val="24"/>
          <w:szCs w:val="24"/>
        </w:rPr>
        <w:lastRenderedPageBreak/>
        <w:t xml:space="preserve">awgrymu gall athrawon meddiannu canlyniadau cryf gan ddefnyddio’r strategaeth hon, gan ei fod yn cynnig cyfle i’r disgyblion adfyfyrio trwy drafodaeth dosbarth llawn. Mae hyn yn benthyg ei hun i ddamcaniaeth Schön, a oedd yn credu fod adfyfyrio yn rhan bwysig o ddysgu. </w:t>
      </w:r>
      <w:r>
        <w:rPr>
          <w:rFonts w:ascii="Calibri" w:hAnsi="Calibri" w:cs="Calibri"/>
          <w:sz w:val="24"/>
          <w:szCs w:val="24"/>
          <w:lang w:val="cy-GB"/>
        </w:rPr>
        <w:t>Mae damcaniaeth Schön (</w:t>
      </w:r>
      <w:r w:rsidR="00C56203">
        <w:rPr>
          <w:rFonts w:ascii="Calibri" w:hAnsi="Calibri" w:cs="Calibri"/>
          <w:sz w:val="24"/>
          <w:szCs w:val="24"/>
          <w:lang w:val="cy-GB"/>
        </w:rPr>
        <w:t>1984</w:t>
      </w:r>
      <w:r>
        <w:rPr>
          <w:rFonts w:ascii="Calibri" w:hAnsi="Calibri" w:cs="Calibri"/>
          <w:sz w:val="24"/>
          <w:szCs w:val="24"/>
          <w:lang w:val="cy-GB"/>
        </w:rPr>
        <w:t>) yn ffordd syml o adfyfyrio, ond mae'n cynnig cyfle i unigolion adlewyrchu wrth gynnal gweithgaredd a hefyd ar ôl i'r gweithgaredd gymryd lle. Mae adfyfyrio yn weithredol (reflection in action) yn dibynnu'n helaeth ar wybodaeth a phrofiad yr ymarferwyr, gan ganiatáu iddynt nodi maes i'w wella a mynd i'r afael â hi tra bod y gweithgaredd yn cael ei wneud, gan arwain at benderfyniadau ar unwaith i addasu'r ffordd y mae'r gweithgaredd yn cael ei chyflwyno (Veale 2012 t.31). Mae adfyfyrio ar waith (reflection on action) yn digwydd ar ôl i'r gweithgaredd ddigwydd, ac mae'n caniatáu mwy o amser i fyfyrio ar yr hyn a ddigwyddodd. Er bod adfyfyrio ar waith yn caniatáu mwy o amser i adfyfyrio, credai Schon for adfyfyrio ar waith yr un mor bwysig, gan ei fod yn rhoi cyfle i’r dysgwr newid rhywbeth ar y pryd. Gall hwn gael ei gyflwyno fel sesiwn lawn fyr o fewn y dosbarth, gan ei fod yn cynnig amser i’r disgyblion adfyfyrio ar waith.</w:t>
      </w:r>
    </w:p>
    <w:p w14:paraId="5437667A" w14:textId="7653E4E0" w:rsidR="00BD1F87" w:rsidRPr="00CE6F1D" w:rsidRDefault="00957C84" w:rsidP="00D37B4A">
      <w:pPr>
        <w:spacing w:line="600" w:lineRule="auto"/>
        <w:rPr>
          <w:rFonts w:cs="Calibri"/>
          <w:sz w:val="24"/>
          <w:szCs w:val="24"/>
        </w:rPr>
      </w:pPr>
      <w:r>
        <w:rPr>
          <w:rFonts w:ascii="Calibri" w:hAnsi="Calibri" w:cs="Calibri"/>
          <w:sz w:val="24"/>
          <w:szCs w:val="24"/>
        </w:rPr>
        <w:t xml:space="preserve">Credai Zepeda et. al. (2018) ei fod yn bwysig i ddisgyblion adfyfyrio ar ei waith, gan ei fod yn gysylltiedig â metawybyddiaeth. Awgrymir fod cyfle i adfyfyrio o dan arweiniad sgwrs dosbarth llawn gyda’r athro yn cynnig safon well o adfyfyrio, i gymharu â’r adfyfyrio digwyddodd ac nad oedd o dan arweiniad.  Dyfynnir Ertmer a Newby gan Watkins et al. (2001) fod adfyfyrio ar y broses o ddysgu yn hanfodol ar gyfer datblygu dysgwyr ardderchog. </w:t>
      </w:r>
      <w:r>
        <w:rPr>
          <w:rFonts w:ascii="Calibri" w:hAnsi="Calibri" w:cs="Calibri"/>
          <w:sz w:val="24"/>
          <w:szCs w:val="24"/>
        </w:rPr>
        <w:lastRenderedPageBreak/>
        <w:t>Cynigir fod dysgwyr ardderchog yn medru adfyfyrio ar ei ymdrechion i ddysgu, ac wrth wneud hyn yn gallu adnabod strategaethau dysgu sydd yn gweithio’n effeithiol iddynt. Trwy wneud hyn, gallent drosglwyddo’r strategaethau hon i feysydd arall, i sicrhau dysgu effeithiol ym mhob agwedd o’i bywyd. Mae hwn yn cysylltu’n gryf gyda metawybyddiaeth, yn ol Hacker et al (2009), a ddiffinnir metawybyddiaeth fel y broses o feddwl am sut ydynt yn meddwl. Os ydy disgyblion yn gallu adfyfyrio yn effeithiol a darganfod sut maent yn dysgu yn effeithiol, gellir dadlau fod hwn yn gysylltiedig gyda meddwl am sut ydynt yn meddwl, a pa strategaethau maent yn gallu defnyddio ar gyfer helpu ei meddwl a’i dysgu ei hun.</w:t>
      </w:r>
    </w:p>
    <w:p w14:paraId="308B260D" w14:textId="29CF7D50" w:rsidR="00ED62EA" w:rsidRDefault="00957C84" w:rsidP="00D37B4A">
      <w:pPr>
        <w:spacing w:line="600" w:lineRule="auto"/>
        <w:rPr>
          <w:sz w:val="24"/>
          <w:szCs w:val="24"/>
        </w:rPr>
      </w:pPr>
      <w:r>
        <w:rPr>
          <w:rFonts w:ascii="Calibri" w:hAnsi="Calibri" w:cs="Calibri"/>
          <w:sz w:val="24"/>
          <w:szCs w:val="24"/>
        </w:rPr>
        <w:t>Awgrymir gan Kerry (2015) bod adfyfyrio yn agwedd hanfodol ar ddysgu, gan ei bod yn caniatáu i blant nid yn unig feddwl am eu pwrpas eu hunain ar gyfer dysgu, ond hefyd yn caniatáu iddynt ymwneud â'r meini prawf llwyddiant. Credai fod hwn yn helpu ymrwymiad y plant tuag at ddysgu, ond hefyd yn helpu mewn sefyllfaoedd hunan asesu ac asesu cyfoedion.</w:t>
      </w:r>
    </w:p>
    <w:p w14:paraId="59CFAA03" w14:textId="287B375A" w:rsidR="00870919" w:rsidRPr="00B97544" w:rsidRDefault="00957C84" w:rsidP="003303A7">
      <w:pPr>
        <w:spacing w:line="600" w:lineRule="auto"/>
        <w:rPr>
          <w:sz w:val="24"/>
          <w:szCs w:val="24"/>
        </w:rPr>
      </w:pPr>
      <w:r>
        <w:rPr>
          <w:rFonts w:ascii="Calibri" w:hAnsi="Calibri" w:cs="Calibri"/>
          <w:sz w:val="24"/>
          <w:szCs w:val="24"/>
        </w:rPr>
        <w:t xml:space="preserve">Cynigai Shepard (2005) fod hunan asesu ac asesu cyfoedion yn gysylltiedig gyda’r syniad o sgaffaldio, gan fod athrawon neu gyfoedion yn medru symud y dysgu ymlaen trwy weld beth maent yn gwybod yn barod er mwyn dysgu rhywbeth newydd. </w:t>
      </w:r>
      <w:r>
        <w:rPr>
          <w:rFonts w:ascii="Calibri" w:hAnsi="Calibri" w:cs="Calibri"/>
          <w:color w:val="000000"/>
          <w:sz w:val="24"/>
          <w:szCs w:val="24"/>
        </w:rPr>
        <w:t xml:space="preserve">Credir Joyce-Gibbons (2015) </w:t>
      </w:r>
      <w:r>
        <w:rPr>
          <w:rFonts w:ascii="Calibri" w:hAnsi="Calibri" w:cs="Calibri"/>
          <w:color w:val="000000"/>
          <w:sz w:val="24"/>
          <w:szCs w:val="24"/>
          <w:lang w:val="cy-GB"/>
        </w:rPr>
        <w:t xml:space="preserve">mae'r sesiwn lawn fyr yn ffurf o sgaffaldio a gyflwynir i'r dosbarth cyfan.  I rai myfyrwyr efallai y bydd gan y sesiwn llawn fyr fantais fudd gwybyddol, gan ganiatáu datblygiad yn eu prosesau rhesymu. Ond ar gyfer myfyrwyr eraill neu grwpiau o fyfyrwyr gall fod yn </w:t>
      </w:r>
      <w:r>
        <w:rPr>
          <w:rFonts w:ascii="Calibri" w:hAnsi="Calibri" w:cs="Calibri"/>
          <w:color w:val="000000"/>
          <w:sz w:val="24"/>
          <w:szCs w:val="24"/>
          <w:lang w:val="cy-GB"/>
        </w:rPr>
        <w:lastRenderedPageBreak/>
        <w:t xml:space="preserve">ymyrraeth annerbyniol i arferion gwaith, gan dorri ar draws ei broses meddwl. Wrth ystyried y llenyddiaeth sydd ar gael, fe benderfynwyd ar y cwestiwn ymchwil </w:t>
      </w:r>
      <w:r>
        <w:rPr>
          <w:rFonts w:ascii="Calibri" w:hAnsi="Calibri" w:cs="Calibri"/>
          <w:b/>
          <w:bCs/>
          <w:color w:val="000000"/>
          <w:sz w:val="24"/>
          <w:szCs w:val="24"/>
          <w:lang w:val="cy-GB"/>
        </w:rPr>
        <w:t>‘Ydy seibiau syniad a’r defnydd o sesiynau lawn fyr yn gallu helpu disgyblion gyda’i ymrwymiad i’r dasg?’.</w:t>
      </w:r>
    </w:p>
    <w:p w14:paraId="67BD1E2E" w14:textId="77777777" w:rsidR="00870919" w:rsidRPr="00870919" w:rsidRDefault="00870919" w:rsidP="003303A7">
      <w:pPr>
        <w:spacing w:line="600" w:lineRule="auto"/>
        <w:rPr>
          <w:b/>
          <w:color w:val="000000" w:themeColor="text1"/>
          <w:sz w:val="24"/>
          <w:szCs w:val="24"/>
        </w:rPr>
      </w:pPr>
    </w:p>
    <w:p w14:paraId="65F67881" w14:textId="2ABB7784" w:rsidR="00870919" w:rsidRPr="00870919" w:rsidRDefault="00870919" w:rsidP="00870919">
      <w:pPr>
        <w:spacing w:line="600" w:lineRule="auto"/>
        <w:rPr>
          <w:rFonts w:ascii="Arial" w:hAnsi="Arial" w:cs="Arial"/>
          <w:b/>
        </w:rPr>
      </w:pPr>
      <w:r w:rsidRPr="00870919">
        <w:rPr>
          <w:rFonts w:ascii="Arial" w:hAnsi="Arial" w:cs="Arial"/>
          <w:b/>
        </w:rPr>
        <w:t xml:space="preserve">Esboniad o'ch dyluniad astudiaeth gwers </w:t>
      </w:r>
    </w:p>
    <w:p w14:paraId="260E1F77" w14:textId="2DA32509" w:rsidR="003C492E" w:rsidRPr="003C492E" w:rsidRDefault="00957C84" w:rsidP="003C492E">
      <w:pPr>
        <w:spacing w:line="600" w:lineRule="auto"/>
        <w:rPr>
          <w:sz w:val="24"/>
          <w:szCs w:val="24"/>
        </w:rPr>
      </w:pPr>
      <w:r>
        <w:rPr>
          <w:rFonts w:ascii="Calibri" w:hAnsi="Calibri" w:cs="Calibri"/>
          <w:sz w:val="24"/>
          <w:szCs w:val="24"/>
        </w:rPr>
        <w:t xml:space="preserve">Ar gyfer y fethodoleg, defnyddir ymchwil astudiaeth gwers ar gyfer yr ymchwil hon.  Mae ymchwil astudiaeth gwers yn fath o ymchwil sydd yn annog athrawon i adfyfyrio, cyd gynllunio ac asesu disgyblion i symud y dysgu ymlaen (Lenski a Caskey, 2009). Awgrymir Dudley (2014) fod astudiaethau ac arsylwi yn ffordd o gasglu data a chyflawni ymchwil. Credir fod astudio gwersi a disgyblion o fewn gwersi yn cynnig cyfle i athrawon gwella ar ei addysgu a chynnig cyfle is asesu dysgu’r plant. Cynhelir Dudley (2014) ymchwil helaeth i effaith arsylwi plant o fewn y dosbarth ar ôl gweld y dull yn cael ei weithredu ar draws Siapan. Cytunai Creswell (2013), gan ddweud fod arsylwi yn ddull allweddol ar gyfer casglu data ansoddol o fewn ymchwil, gan awgrymu fod 4 ffordd wahanol o arsylwi, cyfranogwr cyflawn, cyfranogwr fel arsylwr, arsylwi heb fod yn gyfranogwr ac arsylwr cyflawn. Wrth ystyried y 4 math o arsylwr a chynigai gan Creswell (2013), fe fydd yr arsylwi o fewn yr ymchwil hon yn cael ei gynnal fel arsylwr heb fod yn gyfranogwr. Penderfynir ar y dull yma gan fod Creswell (2013) yn ei ddisgrifio fel arsylwad lle bo’r arsylwr yn cymryd nodiadau maes heb ymwneud yn uniongyrchol gyda’r dasg neu’r bobol o dan arsylwad. Bwriedir </w:t>
      </w:r>
      <w:r>
        <w:rPr>
          <w:rFonts w:ascii="Calibri" w:hAnsi="Calibri" w:cs="Calibri"/>
          <w:sz w:val="24"/>
          <w:szCs w:val="24"/>
        </w:rPr>
        <w:lastRenderedPageBreak/>
        <w:t>defnyddio astudiaeth gwers, yn gyntaf i arsylwi ar sut mae’r plant yn ymateb i’r seibiau syniad, ac yn ail, i weld os yw’r seibiau yn achosi unrhyw newid i sut mae’r plant yn cyflawni gwaith.</w:t>
      </w:r>
    </w:p>
    <w:p w14:paraId="06D9F25F" w14:textId="040220F9" w:rsidR="003C492E" w:rsidRDefault="00957C84" w:rsidP="003C492E">
      <w:pPr>
        <w:spacing w:line="600" w:lineRule="auto"/>
        <w:rPr>
          <w:sz w:val="24"/>
          <w:szCs w:val="24"/>
        </w:rPr>
      </w:pPr>
      <w:r>
        <w:rPr>
          <w:rFonts w:ascii="Calibri" w:hAnsi="Calibri" w:cs="Calibri"/>
          <w:sz w:val="24"/>
          <w:szCs w:val="24"/>
        </w:rPr>
        <w:t>Un dull arall o ymchwilio a chofnodi data a ddefnyddir yw defnyddio taflenni gwirio. Awgrymmai Burns (2018) fod taflenni gwirio yn ffordd effeithiol o gofnodi data mewn ffordd strwythuredig, gan ei fod wedi ei chategoreiddio. Credir fod taflenni gwirio yn cynnig cyfle i symleiddio gwybodaeth i’r darllenwr. Defnyddir taflenni gwirio, i sicrhau fod unrhyw wybodaeth bwysig yn cael ei gofnodi’n effeithiol, ond hefyd i sicrhau dim ond y wybodaeth angenrheidiol i’r ymchwil sydd yn cael ei gofnodi. Gobeithir fe fydd hwn yn amharu llai ar breifatrwydd y plant gan nad oes unrhyw ddata dianghenraid yn cael ei gadw.</w:t>
      </w:r>
    </w:p>
    <w:p w14:paraId="10BCA480" w14:textId="6210CE74" w:rsidR="00582758" w:rsidRDefault="00957C84" w:rsidP="003C492E">
      <w:pPr>
        <w:spacing w:line="600" w:lineRule="auto"/>
        <w:rPr>
          <w:sz w:val="24"/>
          <w:szCs w:val="24"/>
        </w:rPr>
      </w:pPr>
      <w:r>
        <w:rPr>
          <w:rFonts w:ascii="Calibri" w:hAnsi="Calibri" w:cs="Calibri"/>
          <w:sz w:val="24"/>
          <w:szCs w:val="24"/>
        </w:rPr>
        <w:t xml:space="preserve">Fe yr awgrymir gan Bryman (2001), mae nodiadau maes yn gallu fod yn effeithiol iawn wrth wneud ymchwil. Fodd bynnag, mae Bryman (2001) yn tynnu sylw at sut y gall nodiadau maes effeithio'n negyddol ar yr ymchwil a'r arsylwi, gan y bydd cerdded o gwmpas gyda chlipfwrdd a phapur yn cymryd nodiadau yn gallu achosi i'r cyfranogwyr deimlo'n anesmwyth ac ymateb yn wahanol. I leihau'r risgiau yma, dylai’r arsylwr fod yn ymwybodol o beth maent yn gwneud, trwy ddefnyddio nodiadau byr yn ystod yr arsylwi, ac yna ei ysgrifennu’n llawn ar ddiwedd yr arsylwi. Bwriedir defnyddio nodiadau maes ynghyd a recordio sain yn ystod y cyfweliad gyda’r grŵp ffocws. Penderfynir ar y dulliau yma am y cyfweliadau gan ei fod yn cynnig cyfle i gymryd nodiadau byr ar unrhyw beth pwysig a </w:t>
      </w:r>
      <w:r>
        <w:rPr>
          <w:rFonts w:ascii="Calibri" w:hAnsi="Calibri" w:cs="Calibri"/>
          <w:sz w:val="24"/>
          <w:szCs w:val="24"/>
        </w:rPr>
        <w:lastRenderedPageBreak/>
        <w:t>chodir ynghyd a’r maes ymchwil. Fe fydd y recordio sain yn galluogi’r arsylwyr ail ymweld â’r data a recordiwyd i sicrhau dilysrwydd y wybodaeth, a hefyd i ysgrifennu’r nodiadau maes yn llawn ar ôl y cyfweliad.</w:t>
      </w:r>
    </w:p>
    <w:p w14:paraId="7E6E6ABC" w14:textId="729E1E97" w:rsidR="003C492E" w:rsidRPr="003C492E" w:rsidRDefault="00957C84" w:rsidP="003C492E">
      <w:pPr>
        <w:spacing w:line="600" w:lineRule="auto"/>
        <w:rPr>
          <w:sz w:val="24"/>
          <w:szCs w:val="24"/>
        </w:rPr>
      </w:pPr>
      <w:r>
        <w:rPr>
          <w:rFonts w:ascii="Calibri" w:hAnsi="Calibri" w:cs="Calibri"/>
          <w:sz w:val="24"/>
          <w:szCs w:val="24"/>
        </w:rPr>
        <w:t xml:space="preserve">Ar ôl i’r arsylwad gwers a’r cyfweliad grŵp ffocws orffen, bwriedir adfyfyrio ar bopeth i sicrhau dilysrwydd y wybodaeth. Cynigir gan </w:t>
      </w:r>
      <w:r w:rsidRPr="00824395">
        <w:rPr>
          <w:rFonts w:ascii="Calibri" w:hAnsi="Calibri" w:cs="Calibri"/>
          <w:bCs/>
          <w:sz w:val="24"/>
          <w:szCs w:val="24"/>
        </w:rPr>
        <w:t>Schön</w:t>
      </w:r>
      <w:r w:rsidR="00823258" w:rsidRPr="00824395">
        <w:rPr>
          <w:rFonts w:ascii="Calibri" w:hAnsi="Calibri" w:cs="Calibri"/>
          <w:bCs/>
          <w:sz w:val="24"/>
          <w:szCs w:val="24"/>
        </w:rPr>
        <w:t xml:space="preserve"> (</w:t>
      </w:r>
      <w:r w:rsidR="00C56203">
        <w:rPr>
          <w:rFonts w:ascii="Calibri" w:hAnsi="Calibri" w:cs="Calibri"/>
          <w:bCs/>
          <w:sz w:val="24"/>
          <w:szCs w:val="24"/>
        </w:rPr>
        <w:t>1984</w:t>
      </w:r>
      <w:r w:rsidR="00824395" w:rsidRPr="00824395">
        <w:rPr>
          <w:rFonts w:ascii="Calibri" w:hAnsi="Calibri" w:cs="Calibri"/>
          <w:bCs/>
          <w:sz w:val="24"/>
          <w:szCs w:val="24"/>
        </w:rPr>
        <w:t>)</w:t>
      </w:r>
      <w:r w:rsidRPr="00824395">
        <w:rPr>
          <w:rFonts w:ascii="Calibri" w:hAnsi="Calibri" w:cs="Calibri"/>
          <w:bCs/>
          <w:sz w:val="24"/>
          <w:szCs w:val="24"/>
        </w:rPr>
        <w:t xml:space="preserve"> a Brookfield</w:t>
      </w:r>
      <w:r w:rsidR="00824395" w:rsidRPr="00824395">
        <w:rPr>
          <w:rFonts w:ascii="Calibri" w:hAnsi="Calibri" w:cs="Calibri"/>
          <w:bCs/>
          <w:sz w:val="24"/>
          <w:szCs w:val="24"/>
        </w:rPr>
        <w:t xml:space="preserve"> (2017)</w:t>
      </w:r>
      <w:r>
        <w:rPr>
          <w:rFonts w:ascii="Calibri" w:hAnsi="Calibri" w:cs="Calibri"/>
          <w:sz w:val="24"/>
          <w:szCs w:val="24"/>
        </w:rPr>
        <w:t xml:space="preserve"> fod adfyfyrio yn rhan angenrheidiol o addysgu, a gellir bellach defnyddio hwn o fewn ymchwil. Cynigir cyfle gan adfyfyrio i adlewyrchu ar y digwyddiad, neu’r data a gasglwyd. O fewn ymchwil mae’r dull yma yn angenrheidiol, yn enwedig wrth ddelio gyda data ansoddol, gan fod angen adfyfyrio i ddehongli’r data. Bwriedir defnyddio adfyfyrio fel dull o gasglu’r data yn ystod yr ymchwil, gan fydd angen i’r disgyblion angen adfyfyrio ar y wers er mwyn cymryd rhan yn y cyfweliad. Fe fydd hefyd angen i’r ymchwilwyr adfyfyrio ar y broses i ddehongli’r data.</w:t>
      </w:r>
    </w:p>
    <w:p w14:paraId="74F0ABE0" w14:textId="7DF19C7D" w:rsidR="003C492E" w:rsidRDefault="00957C84" w:rsidP="003C492E">
      <w:pPr>
        <w:spacing w:line="600" w:lineRule="auto"/>
        <w:rPr>
          <w:sz w:val="24"/>
          <w:szCs w:val="24"/>
        </w:rPr>
      </w:pPr>
      <w:r>
        <w:rPr>
          <w:rFonts w:ascii="Calibri" w:hAnsi="Calibri" w:cs="Calibri"/>
          <w:sz w:val="24"/>
          <w:szCs w:val="24"/>
        </w:rPr>
        <w:t>Wrth ddefnyddio model adfyfyrio Brookfield (</w:t>
      </w:r>
      <w:r w:rsidR="00823258">
        <w:rPr>
          <w:rFonts w:ascii="Calibri" w:hAnsi="Calibri" w:cs="Calibri"/>
          <w:sz w:val="24"/>
          <w:szCs w:val="24"/>
        </w:rPr>
        <w:t>2017</w:t>
      </w:r>
      <w:r>
        <w:rPr>
          <w:rFonts w:ascii="Calibri" w:hAnsi="Calibri" w:cs="Calibri"/>
          <w:sz w:val="24"/>
          <w:szCs w:val="24"/>
        </w:rPr>
        <w:t>), fe gasglir data ansoddol o nifer o ffynonellau, gan gynnwys y dysgwyr, yr athro a’i gydweithwyr gyda thaflenni arsylwad ysgrifenedig a pheiriant recordio sain. Cyfunwn a chymharwn y setiau data unigol er mwyn eu dadansoddi a chanfod argymhellion fydd yn datblygu arfer athrawon yn y dyfodol.</w:t>
      </w:r>
    </w:p>
    <w:p w14:paraId="67DA5DA8" w14:textId="63CAB6C8" w:rsidR="003D7466" w:rsidRDefault="00957C84" w:rsidP="00B50B91">
      <w:pPr>
        <w:spacing w:line="600" w:lineRule="auto"/>
        <w:rPr>
          <w:sz w:val="24"/>
          <w:szCs w:val="24"/>
        </w:rPr>
      </w:pPr>
      <w:r>
        <w:rPr>
          <w:rFonts w:ascii="Calibri" w:hAnsi="Calibri" w:cs="Calibri"/>
          <w:sz w:val="24"/>
          <w:szCs w:val="24"/>
        </w:rPr>
        <w:t xml:space="preserve">Dewisir y sampl trwy edrych ar y niferoedd yn y dosbarth, a thrio cyfleu'r un gymhareb ar raddfa lai. Gan fod mwy o ferched na bechgyn, fe ddewiswyd 3 merch a 2 bachgen. Mae un o’r disgyblion yn y sampl yn derbyn prydiau am ddim, ac mae un arall yn derbyn cymorth ychwanegol gyda mathemateg a Saesneg. Fe fydd hefyd gwahaniaethu o ran gallu’r plant, </w:t>
      </w:r>
      <w:r>
        <w:rPr>
          <w:rFonts w:ascii="Calibri" w:hAnsi="Calibri" w:cs="Calibri"/>
          <w:sz w:val="24"/>
          <w:szCs w:val="24"/>
        </w:rPr>
        <w:lastRenderedPageBreak/>
        <w:t>trwy ddewis plant o allu uchel, canolig ac isel i drio sicrhau canlyniadau teg. Mae hwn yn gymhareb agos i’r dosbarth llawn, a gobeithir fe fydd y canlyniadau yn gallu cael ei chyffredinoli ar draws y dosbarth am y rhesymau hyn. Caiff data ansoddol ei gasglu trwy gydol yr ymchwil. Bwriedir dadansoddi’r data trwy edrych ar ymrwymiad y plant tuag at y meini prawf llwyddiant cyn y seibiau syniad, ac yna ei gymharu gyda’i hymrwymiad ar ôl y seibiau syniad. Fe fydd hefyd cwestiynau ar gyfer y cyfweliad grŵp ffocws yn edrych ar deimladau’r plant tuag at y seibiau syniad.</w:t>
      </w:r>
    </w:p>
    <w:p w14:paraId="3D5B35E9" w14:textId="77777777" w:rsidR="00513AB2" w:rsidRDefault="00513AB2" w:rsidP="00B50B91">
      <w:pPr>
        <w:spacing w:line="600" w:lineRule="auto"/>
        <w:rPr>
          <w:b/>
          <w:sz w:val="24"/>
          <w:szCs w:val="24"/>
        </w:rPr>
      </w:pPr>
    </w:p>
    <w:p w14:paraId="3D2110A1" w14:textId="09AC984B" w:rsidR="008E1883" w:rsidRPr="00513AB2" w:rsidRDefault="008E1883" w:rsidP="00B50B91">
      <w:pPr>
        <w:spacing w:line="600" w:lineRule="auto"/>
        <w:rPr>
          <w:b/>
          <w:sz w:val="24"/>
          <w:szCs w:val="24"/>
        </w:rPr>
      </w:pPr>
      <w:r w:rsidRPr="00513AB2">
        <w:rPr>
          <w:b/>
          <w:sz w:val="24"/>
          <w:szCs w:val="24"/>
        </w:rPr>
        <w:t>Ystyrion Moesegol</w:t>
      </w:r>
    </w:p>
    <w:p w14:paraId="21B67B8A" w14:textId="77777777" w:rsidR="008E1883" w:rsidRDefault="00855C67" w:rsidP="00741213">
      <w:pPr>
        <w:spacing w:line="480" w:lineRule="auto"/>
        <w:rPr>
          <w:color w:val="222222"/>
          <w:sz w:val="24"/>
          <w:szCs w:val="24"/>
          <w:lang w:val="cy-GB"/>
        </w:rPr>
      </w:pPr>
      <w:r w:rsidRPr="00741213">
        <w:rPr>
          <w:sz w:val="24"/>
          <w:szCs w:val="24"/>
        </w:rPr>
        <w:t xml:space="preserve">Gyda pob darn o ymchwil mae yna risg ag ystyriaethau moesegol i </w:t>
      </w:r>
      <w:r w:rsidR="004A4538" w:rsidRPr="00741213">
        <w:rPr>
          <w:sz w:val="24"/>
          <w:szCs w:val="24"/>
        </w:rPr>
        <w:t>ystyried. Yn gyntaf, ystyrir y canllawiau a gyhoeddwyd gan BERA, neu’r ‘British Educational Research Association’ (2018).</w:t>
      </w:r>
      <w:r w:rsidR="00741213" w:rsidRPr="00741213">
        <w:rPr>
          <w:sz w:val="24"/>
          <w:szCs w:val="24"/>
        </w:rPr>
        <w:t xml:space="preserve"> Mae</w:t>
      </w:r>
      <w:r w:rsidR="00741213">
        <w:rPr>
          <w:color w:val="222222"/>
          <w:lang w:val="cy-GB"/>
        </w:rPr>
        <w:t xml:space="preserve"> </w:t>
      </w:r>
      <w:r w:rsidR="00741213" w:rsidRPr="00741213">
        <w:rPr>
          <w:color w:val="222222"/>
          <w:sz w:val="24"/>
          <w:szCs w:val="24"/>
          <w:lang w:val="cy-GB"/>
        </w:rPr>
        <w:t xml:space="preserve">BERA yn tynnu sylw at sut y dylai pob ymchwilydd archwilio'r ymchwil yn ei gyfanrwydd er mwyn sicrhau bod yr holl faterion moesegol </w:t>
      </w:r>
      <w:proofErr w:type="gramStart"/>
      <w:r w:rsidR="00741213" w:rsidRPr="00741213">
        <w:rPr>
          <w:color w:val="222222"/>
          <w:sz w:val="24"/>
          <w:szCs w:val="24"/>
          <w:lang w:val="cy-GB"/>
        </w:rPr>
        <w:t>a</w:t>
      </w:r>
      <w:proofErr w:type="gramEnd"/>
      <w:r w:rsidR="00741213" w:rsidRPr="00741213">
        <w:rPr>
          <w:color w:val="222222"/>
          <w:sz w:val="24"/>
          <w:szCs w:val="24"/>
          <w:lang w:val="cy-GB"/>
        </w:rPr>
        <w:t xml:space="preserve"> allai godi yn cael eu hystyried. Mae hyn yn cynnwys cymryd rhan yn yr ymchwil, yn ogystal â chyhoeddi'r ymchwil</w:t>
      </w:r>
      <w:r w:rsidR="00BF6005">
        <w:rPr>
          <w:color w:val="222222"/>
          <w:sz w:val="24"/>
          <w:szCs w:val="24"/>
          <w:lang w:val="cy-GB"/>
        </w:rPr>
        <w:t xml:space="preserve">, gan fydd data yn cael ei defnyddio. </w:t>
      </w:r>
      <w:r w:rsidR="00BF6005" w:rsidRPr="00BF6005">
        <w:rPr>
          <w:color w:val="222222"/>
          <w:sz w:val="24"/>
          <w:szCs w:val="24"/>
          <w:lang w:val="cy-GB"/>
        </w:rPr>
        <w:t>Yn ei ganllawiau, mae BERA yn awgrymu y dylid cynnal yr holl ymchwil mewn ffordd sy'n barchus tuag at gredoau diwylliannol eraill, credoau personol ac yn rhydd rhag rhagfarn, tra'n trin unigolion yn deg ac yn sensitif.</w:t>
      </w:r>
      <w:r w:rsidR="00BF6005">
        <w:rPr>
          <w:color w:val="222222"/>
          <w:sz w:val="24"/>
          <w:szCs w:val="24"/>
          <w:lang w:val="cy-GB"/>
        </w:rPr>
        <w:t xml:space="preserve"> I dilyn y canllawiau mor agos a phosib, cyfeirir at y canllawiau trwy gydol yr ymchwil </w:t>
      </w:r>
      <w:r w:rsidR="00BF6005" w:rsidRPr="00BF6005">
        <w:rPr>
          <w:color w:val="222222"/>
          <w:sz w:val="24"/>
          <w:szCs w:val="24"/>
          <w:lang w:val="cy-GB"/>
        </w:rPr>
        <w:t>i sicrhau bod moeseg cyfranogwyr yn cael</w:t>
      </w:r>
      <w:r w:rsidR="008E1883">
        <w:rPr>
          <w:color w:val="222222"/>
          <w:sz w:val="24"/>
          <w:szCs w:val="24"/>
          <w:lang w:val="cy-GB"/>
        </w:rPr>
        <w:t xml:space="preserve"> ei ystyried. </w:t>
      </w:r>
    </w:p>
    <w:p w14:paraId="61817B60" w14:textId="259D3EC2" w:rsidR="008E1883" w:rsidRPr="00824395" w:rsidRDefault="008E1883" w:rsidP="00741213">
      <w:pPr>
        <w:spacing w:line="480" w:lineRule="auto"/>
        <w:rPr>
          <w:sz w:val="24"/>
          <w:szCs w:val="24"/>
          <w:lang w:val="cy-GB"/>
        </w:rPr>
      </w:pPr>
      <w:r w:rsidRPr="00824395">
        <w:rPr>
          <w:sz w:val="24"/>
          <w:szCs w:val="24"/>
          <w:lang w:val="cy-GB"/>
        </w:rPr>
        <w:lastRenderedPageBreak/>
        <w:t>Yn ogystal a hyn, cyfeirir at bolisiau moesegol Prifysgol y Drindod Dewi Sant</w:t>
      </w:r>
      <w:r w:rsidR="00824395">
        <w:rPr>
          <w:sz w:val="24"/>
          <w:szCs w:val="24"/>
          <w:lang w:val="cy-GB"/>
        </w:rPr>
        <w:t xml:space="preserve"> (UWTSD 2018), sydd hefyd yn credu na dylsai unrhyw ymchwil amharu ar bywydau y rhai sydd yn cyfranogi. Maent hefyd yn credu dylsai ymchwilwyr gwenud popeth y gallent i diogelu ei hun, ac yn yr ymchwil hwn, bydd yr wmchwilwyr yn ceisio sicrhau hwn trwy cadw at bolisiau moesegol y prifysgol a BERA, a sichrau fod yr ymchwil yn gyfreithlon.</w:t>
      </w:r>
    </w:p>
    <w:p w14:paraId="614461EF" w14:textId="0AFAE8CD" w:rsidR="003C492E" w:rsidRDefault="008E1883" w:rsidP="009049CE">
      <w:pPr>
        <w:spacing w:line="480" w:lineRule="auto"/>
        <w:rPr>
          <w:color w:val="222222"/>
          <w:sz w:val="24"/>
          <w:szCs w:val="24"/>
          <w:lang w:val="cy-GB"/>
        </w:rPr>
      </w:pPr>
      <w:r>
        <w:rPr>
          <w:color w:val="222222"/>
          <w:sz w:val="24"/>
          <w:szCs w:val="24"/>
          <w:lang w:val="cy-GB"/>
        </w:rPr>
        <w:t xml:space="preserve">O ystyried y canllawiau, gofynnir am ganiatad gan rhieni neu gwarchodwyr unrhyw gyfrannogwr cyn cychwyn yr ymchwil. Unwaith derbynnir caniatad gan y rhieni, gofynnir i’r cyfrannogwyr ei hun os ydynt yn hapus i gymryd rhan. </w:t>
      </w:r>
      <w:r w:rsidR="00EE41EB">
        <w:rPr>
          <w:color w:val="222222"/>
          <w:sz w:val="24"/>
          <w:szCs w:val="24"/>
          <w:lang w:val="cy-GB"/>
        </w:rPr>
        <w:t xml:space="preserve">Awgrymai </w:t>
      </w:r>
      <w:r w:rsidR="00824395">
        <w:rPr>
          <w:color w:val="222222"/>
          <w:sz w:val="24"/>
          <w:szCs w:val="24"/>
          <w:lang w:val="cy-GB"/>
        </w:rPr>
        <w:t xml:space="preserve">Riby (2016) </w:t>
      </w:r>
      <w:r w:rsidR="00EE41EB">
        <w:rPr>
          <w:color w:val="222222"/>
          <w:sz w:val="24"/>
          <w:szCs w:val="24"/>
          <w:lang w:val="cy-GB"/>
        </w:rPr>
        <w:t xml:space="preserve"> hefyd fod angen ystyried hapusrwydd a parodrwydd y cyfranogwyr yn ystod yr ymchwil. Wrth ystyried hyn, bwriedir cynnal trafodaeth gyda’r cyfrangogwyr cyn ddechrau’r ymchwil, i esbonio wrthynt mewn termau a fyddent yn deall bwth yn union sydd yn digwydd. Bwriedir egluro sut defnyddir y data a gasglwyd, a’i galonogi na fydd unrhyw enwau, oedrannau nag unrhyw manylion personol yn cael ei gyhoeddi. </w:t>
      </w:r>
      <w:r w:rsidR="009049CE" w:rsidRPr="009049CE">
        <w:rPr>
          <w:color w:val="222222"/>
          <w:sz w:val="24"/>
          <w:szCs w:val="24"/>
          <w:lang w:val="cy-GB"/>
        </w:rPr>
        <w:t>Yn olaf, b</w:t>
      </w:r>
      <w:r w:rsidR="009049CE">
        <w:rPr>
          <w:color w:val="222222"/>
          <w:sz w:val="24"/>
          <w:szCs w:val="24"/>
          <w:lang w:val="cy-GB"/>
        </w:rPr>
        <w:t>wriedir</w:t>
      </w:r>
      <w:r w:rsidR="009049CE" w:rsidRPr="009049CE">
        <w:rPr>
          <w:color w:val="222222"/>
          <w:sz w:val="24"/>
          <w:szCs w:val="24"/>
          <w:lang w:val="cy-GB"/>
        </w:rPr>
        <w:t xml:space="preserve"> sicrhau </w:t>
      </w:r>
      <w:r w:rsidR="009049CE">
        <w:rPr>
          <w:color w:val="222222"/>
          <w:sz w:val="24"/>
          <w:szCs w:val="24"/>
          <w:lang w:val="cy-GB"/>
        </w:rPr>
        <w:t>i g</w:t>
      </w:r>
      <w:r w:rsidR="009049CE" w:rsidRPr="009049CE">
        <w:rPr>
          <w:color w:val="222222"/>
          <w:sz w:val="24"/>
          <w:szCs w:val="24"/>
          <w:lang w:val="cy-GB"/>
        </w:rPr>
        <w:t>yfranogwyr, pe baent yn dymuno tynnu eu cyfranogiad yn ôl ar unrhyw adeg, y gallent wneud hynny, heb unrhyw ganlyniadau iddynt hwy eu hunain</w:t>
      </w:r>
      <w:r w:rsidR="0096346F">
        <w:rPr>
          <w:color w:val="222222"/>
          <w:sz w:val="24"/>
          <w:szCs w:val="24"/>
          <w:lang w:val="cy-GB"/>
        </w:rPr>
        <w:t xml:space="preserve">. </w:t>
      </w:r>
    </w:p>
    <w:p w14:paraId="5D6E9573" w14:textId="0D426E48" w:rsidR="0096346F" w:rsidRPr="0096346F" w:rsidRDefault="0096346F" w:rsidP="009049CE">
      <w:pPr>
        <w:spacing w:line="480" w:lineRule="auto"/>
        <w:rPr>
          <w:sz w:val="24"/>
          <w:szCs w:val="24"/>
        </w:rPr>
      </w:pPr>
      <w:r w:rsidRPr="0096346F">
        <w:rPr>
          <w:sz w:val="24"/>
          <w:szCs w:val="24"/>
          <w:lang w:val="cy-GB"/>
        </w:rPr>
        <w:t xml:space="preserve">Er mwyn mynd i'r afael â'r materion moesegol sy'n ymwneud â defnyddio data personol, mae'r ymchwilwyr yn cydnabod y risgiau sy'n gysylltiedig â chysylltu a storio data personol. Er mwyn sicrhau bod y risgiau hyn yn cael eu cadw o leiaf, mae'r ymchwilwyr yn bwriadu storio data yn electronig. Bydd pob copi papur o unrhyw ddata yn cael ei drawsnewid yn electronig, a'i storio ar ddyfais wedi'i hamgryptio cyfrinair. Bydd rhannu data rhwng ymchwilwyr yn cael ei wneud yn electronig trwy ddefnyddio'r system OneDrive, y bydd gan yr ymchwilwyr fynediad iddo. Caiff unrhyw ddata, electroneg neu papur, cael ei ddinistrio erbyn 31 Awst 2019. </w:t>
      </w:r>
    </w:p>
    <w:p w14:paraId="380AAAC6" w14:textId="6F2FFC1D" w:rsidR="00FC1869" w:rsidRDefault="00756945" w:rsidP="00761471">
      <w:pPr>
        <w:spacing w:line="240" w:lineRule="auto"/>
        <w:rPr>
          <w:b/>
          <w:sz w:val="24"/>
          <w:szCs w:val="24"/>
        </w:rPr>
      </w:pPr>
      <w:r>
        <w:rPr>
          <w:b/>
          <w:sz w:val="24"/>
          <w:szCs w:val="24"/>
        </w:rPr>
        <w:lastRenderedPageBreak/>
        <w:t>Astudiaeth gwers 1</w:t>
      </w:r>
      <w:r w:rsidR="003E4C9F">
        <w:rPr>
          <w:b/>
          <w:sz w:val="24"/>
          <w:szCs w:val="24"/>
        </w:rPr>
        <w:t xml:space="preserve"> </w:t>
      </w:r>
    </w:p>
    <w:p w14:paraId="3B83F5AF" w14:textId="1CEAE6E8" w:rsidR="0096346F" w:rsidRDefault="00756945" w:rsidP="00C26E45">
      <w:pPr>
        <w:spacing w:line="480" w:lineRule="auto"/>
        <w:rPr>
          <w:sz w:val="24"/>
          <w:szCs w:val="24"/>
        </w:rPr>
      </w:pPr>
      <w:r w:rsidRPr="00C26E45">
        <w:rPr>
          <w:sz w:val="24"/>
          <w:szCs w:val="24"/>
        </w:rPr>
        <w:t>O fewn y wers hon roedd yn amlwg o’r dechrau fod y plant yn gyffroes i ddechrau. Roeddent yn ysgrifennu crynodeb o 4 pennod cyntaf y llyfr ‘Stormbreaker’ mewn 200 o eiriau</w:t>
      </w:r>
      <w:r w:rsidR="00F20D11" w:rsidRPr="00C26E45">
        <w:rPr>
          <w:sz w:val="24"/>
          <w:szCs w:val="24"/>
        </w:rPr>
        <w:t xml:space="preserve"> (gwelir </w:t>
      </w:r>
      <w:r w:rsidR="00AF7CBE" w:rsidRPr="00C26E45">
        <w:rPr>
          <w:sz w:val="24"/>
          <w:szCs w:val="24"/>
        </w:rPr>
        <w:t>atodiad 1)</w:t>
      </w:r>
      <w:r w:rsidRPr="00C26E45">
        <w:rPr>
          <w:sz w:val="24"/>
          <w:szCs w:val="24"/>
        </w:rPr>
        <w:t>. Roedd y dasg yn heriol i</w:t>
      </w:r>
      <w:r w:rsidR="0096346F" w:rsidRPr="00C26E45">
        <w:rPr>
          <w:sz w:val="24"/>
          <w:szCs w:val="24"/>
        </w:rPr>
        <w:t>’r cyfrannogwyr, ac roeddent yn becso mwy am y nifer o eiriau na’r cynnwys. Yn ystod y cyflwyniad, bu plentyn 2 a 3 yn gwrando yn astud, yn cynnal cyswllt lygaid gyda’r athro, ac yn cyfrannu at y cyflwyniad trwy ateb cwestiynnau</w:t>
      </w:r>
      <w:r w:rsidR="00AF7CBE" w:rsidRPr="00C26E45">
        <w:rPr>
          <w:sz w:val="24"/>
          <w:szCs w:val="24"/>
        </w:rPr>
        <w:t xml:space="preserve"> (gwelir atodiad </w:t>
      </w:r>
      <w:r w:rsidR="00AF64FC">
        <w:rPr>
          <w:sz w:val="24"/>
          <w:szCs w:val="24"/>
        </w:rPr>
        <w:t>1</w:t>
      </w:r>
      <w:r w:rsidR="00AF7CBE" w:rsidRPr="00C26E45">
        <w:rPr>
          <w:sz w:val="24"/>
          <w:szCs w:val="24"/>
        </w:rPr>
        <w:t>)</w:t>
      </w:r>
      <w:r w:rsidR="0096346F" w:rsidRPr="00C26E45">
        <w:rPr>
          <w:sz w:val="24"/>
          <w:szCs w:val="24"/>
        </w:rPr>
        <w:t xml:space="preserve">. </w:t>
      </w:r>
      <w:r w:rsidR="00AF7CBE" w:rsidRPr="00C26E45">
        <w:rPr>
          <w:sz w:val="24"/>
          <w:szCs w:val="24"/>
          <w:lang w:val="cy-GB"/>
        </w:rPr>
        <w:t xml:space="preserve">Yn ystod </w:t>
      </w:r>
      <w:r w:rsidR="0096346F" w:rsidRPr="00C26E45">
        <w:rPr>
          <w:sz w:val="24"/>
          <w:szCs w:val="24"/>
          <w:lang w:val="cy-GB"/>
        </w:rPr>
        <w:t>y rhan fwyaf o'r cyflwyniad, roedd plentyn 1 yn cadw cysylltiad llygaid â'r athro, ond nid oedd yn ymddangos e</w:t>
      </w:r>
      <w:r w:rsidR="00C26E45">
        <w:rPr>
          <w:sz w:val="24"/>
          <w:szCs w:val="24"/>
          <w:lang w:val="cy-GB"/>
        </w:rPr>
        <w:t>i</w:t>
      </w:r>
      <w:r w:rsidR="0096346F" w:rsidRPr="00C26E45">
        <w:rPr>
          <w:sz w:val="24"/>
          <w:szCs w:val="24"/>
          <w:lang w:val="cy-GB"/>
        </w:rPr>
        <w:t xml:space="preserve"> bod yn gwrando’n weithredol i gymharu a blant 2 a 3. Roedd y casgliad hwn yn cael ei dynnu gan nad oedd plentyn 1 yn cymryd rhan pan ofynnwyd cwestiynau, ac er eu bod yn ymddangos i fod yn gwrando oherwydd cynnal cysylltiad llygad, mae'r diffyg ymglymiad yn awgrymu nad yw plentyn 1 wedi bod yn gwrando'n weithredol</w:t>
      </w:r>
      <w:r w:rsidR="003E4C9F" w:rsidRPr="00C26E45">
        <w:rPr>
          <w:sz w:val="24"/>
          <w:szCs w:val="24"/>
          <w:lang w:val="cy-GB"/>
        </w:rPr>
        <w:t xml:space="preserve">. </w:t>
      </w:r>
      <w:r w:rsidR="006F7736" w:rsidRPr="00C26E45">
        <w:rPr>
          <w:sz w:val="24"/>
          <w:szCs w:val="24"/>
          <w:lang w:val="cy-GB"/>
        </w:rPr>
        <w:t>Cynnigai S</w:t>
      </w:r>
      <w:r w:rsidR="00E337DB" w:rsidRPr="00C26E45">
        <w:rPr>
          <w:sz w:val="24"/>
          <w:szCs w:val="24"/>
          <w:lang w:val="cy-GB"/>
        </w:rPr>
        <w:t>avage a Barnett (</w:t>
      </w:r>
      <w:r w:rsidR="00C26E45">
        <w:rPr>
          <w:sz w:val="24"/>
          <w:szCs w:val="24"/>
          <w:lang w:val="cy-GB"/>
        </w:rPr>
        <w:t>2017</w:t>
      </w:r>
      <w:r w:rsidR="00E337DB" w:rsidRPr="00C26E45">
        <w:rPr>
          <w:sz w:val="24"/>
          <w:szCs w:val="24"/>
          <w:lang w:val="cy-GB"/>
        </w:rPr>
        <w:t>)</w:t>
      </w:r>
      <w:r w:rsidR="006F7736" w:rsidRPr="00C26E45">
        <w:rPr>
          <w:sz w:val="24"/>
          <w:szCs w:val="24"/>
          <w:lang w:val="cy-GB"/>
        </w:rPr>
        <w:t xml:space="preserve"> fod angen </w:t>
      </w:r>
      <w:r w:rsidR="00C26E45" w:rsidRPr="00C26E45">
        <w:rPr>
          <w:sz w:val="24"/>
          <w:szCs w:val="24"/>
          <w:lang w:val="cy-GB"/>
        </w:rPr>
        <w:t xml:space="preserve">i blant </w:t>
      </w:r>
      <w:r w:rsidR="00D959A2" w:rsidRPr="00C26E45">
        <w:rPr>
          <w:sz w:val="24"/>
          <w:szCs w:val="24"/>
          <w:lang w:val="cy-GB"/>
        </w:rPr>
        <w:t>gwrando</w:t>
      </w:r>
      <w:r w:rsidR="00C26E45" w:rsidRPr="00C26E45">
        <w:rPr>
          <w:sz w:val="24"/>
          <w:szCs w:val="24"/>
          <w:lang w:val="cy-GB"/>
        </w:rPr>
        <w:t>’n</w:t>
      </w:r>
      <w:r w:rsidR="00D959A2" w:rsidRPr="00C26E45">
        <w:rPr>
          <w:sz w:val="24"/>
          <w:szCs w:val="24"/>
          <w:lang w:val="cy-GB"/>
        </w:rPr>
        <w:t xml:space="preserve"> weithred</w:t>
      </w:r>
      <w:r w:rsidR="00C26E45">
        <w:rPr>
          <w:sz w:val="24"/>
          <w:szCs w:val="24"/>
          <w:lang w:val="cy-GB"/>
        </w:rPr>
        <w:t xml:space="preserve">ol, </w:t>
      </w:r>
      <w:r w:rsidR="00C26E45" w:rsidRPr="00C26E45">
        <w:rPr>
          <w:sz w:val="24"/>
          <w:szCs w:val="24"/>
          <w:lang w:val="cy-GB"/>
        </w:rPr>
        <w:t>i sicrhau eu bod nid yn unig yn gwrando, ond yn gallu deall y wybodaeth a roddir a'i storio'n wybyddol</w:t>
      </w:r>
      <w:r w:rsidR="00C26E45">
        <w:rPr>
          <w:sz w:val="24"/>
          <w:szCs w:val="24"/>
        </w:rPr>
        <w:t xml:space="preserve">. </w:t>
      </w:r>
    </w:p>
    <w:p w14:paraId="4AE844F0" w14:textId="6967689E" w:rsidR="003637D1" w:rsidRDefault="003637D1" w:rsidP="003637D1">
      <w:pPr>
        <w:spacing w:line="480" w:lineRule="auto"/>
        <w:rPr>
          <w:sz w:val="24"/>
          <w:szCs w:val="24"/>
          <w:lang w:val="cy-GB"/>
        </w:rPr>
      </w:pPr>
      <w:r w:rsidRPr="003637D1">
        <w:rPr>
          <w:sz w:val="24"/>
          <w:szCs w:val="24"/>
          <w:lang w:val="cy-GB"/>
        </w:rPr>
        <w:t>Trwy gydol y wers, roedd y plant yn cymryd rhan weithgar yn eu dysgu, yn dadguddio gyda'i gilydd ac yn holi'r athro. Nodwyd nod y wers a'r meini prawf llwyddiant yn glir ar ddechrau'r wers felly roedd y plant yn ymwybodol o'r dechrau sut i gyflawni nod y gwersi</w:t>
      </w:r>
      <w:r w:rsidR="00553597">
        <w:rPr>
          <w:sz w:val="24"/>
          <w:szCs w:val="24"/>
          <w:lang w:val="cy-GB"/>
        </w:rPr>
        <w:t xml:space="preserve">. </w:t>
      </w:r>
      <w:r w:rsidR="00553597" w:rsidRPr="00553597">
        <w:rPr>
          <w:sz w:val="24"/>
          <w:szCs w:val="24"/>
          <w:lang w:val="cy-GB"/>
        </w:rPr>
        <w:t xml:space="preserve">Yn ystod y wers, cynhaliwyd dau </w:t>
      </w:r>
      <w:r w:rsidR="00D9454F">
        <w:rPr>
          <w:sz w:val="24"/>
          <w:szCs w:val="24"/>
          <w:lang w:val="cy-GB"/>
        </w:rPr>
        <w:t xml:space="preserve">saib syniad pob </w:t>
      </w:r>
      <w:r w:rsidR="00553597" w:rsidRPr="00553597">
        <w:rPr>
          <w:sz w:val="24"/>
          <w:szCs w:val="24"/>
          <w:lang w:val="cy-GB"/>
        </w:rPr>
        <w:t>15 munud</w:t>
      </w:r>
      <w:r w:rsidR="00D9454F">
        <w:rPr>
          <w:sz w:val="24"/>
          <w:szCs w:val="24"/>
          <w:lang w:val="cy-GB"/>
        </w:rPr>
        <w:t xml:space="preserve"> ar ol y cyflwyniad</w:t>
      </w:r>
      <w:r w:rsidR="00553597" w:rsidRPr="00553597">
        <w:rPr>
          <w:sz w:val="24"/>
          <w:szCs w:val="24"/>
          <w:lang w:val="cy-GB"/>
        </w:rPr>
        <w:t xml:space="preserve">. Y </w:t>
      </w:r>
      <w:r w:rsidR="00D9454F">
        <w:rPr>
          <w:sz w:val="24"/>
          <w:szCs w:val="24"/>
          <w:lang w:val="cy-GB"/>
        </w:rPr>
        <w:t xml:space="preserve">seibiau syniad </w:t>
      </w:r>
      <w:r w:rsidR="00553597" w:rsidRPr="00553597">
        <w:rPr>
          <w:sz w:val="24"/>
          <w:szCs w:val="24"/>
          <w:lang w:val="cy-GB"/>
        </w:rPr>
        <w:t>hyn oedd prif nod yr ymchwil, ac fe'u defnyddiwyd fel asesiad anffurfiol ar gyfer dysgu, ond yn bennaf</w:t>
      </w:r>
      <w:r w:rsidR="00D9454F">
        <w:rPr>
          <w:sz w:val="24"/>
          <w:szCs w:val="24"/>
          <w:lang w:val="cy-GB"/>
        </w:rPr>
        <w:t xml:space="preserve"> i</w:t>
      </w:r>
      <w:r w:rsidR="00553597" w:rsidRPr="00553597">
        <w:rPr>
          <w:sz w:val="24"/>
          <w:szCs w:val="24"/>
          <w:lang w:val="cy-GB"/>
        </w:rPr>
        <w:t xml:space="preserve"> atgoffa'r disgyblion o nod y wers, ynghyd â'r meini prawf llwyddiant.</w:t>
      </w:r>
    </w:p>
    <w:p w14:paraId="3F257680" w14:textId="42E1230B" w:rsidR="00D9454F" w:rsidRDefault="00D9454F" w:rsidP="003637D1">
      <w:pPr>
        <w:spacing w:line="480" w:lineRule="auto"/>
        <w:rPr>
          <w:sz w:val="24"/>
          <w:szCs w:val="24"/>
          <w:lang w:val="cy-GB"/>
        </w:rPr>
      </w:pPr>
      <w:r>
        <w:rPr>
          <w:sz w:val="24"/>
          <w:szCs w:val="24"/>
        </w:rPr>
        <w:t xml:space="preserve">Yn ystod y saib syniad cyntaf, bu plentyn 2 a 3 yn gwrando’n fwy weithredol i’r athro. Wnaethant gorffwys ei offer ysgrifennu er mwyn gwrando a chadw cyswllt llygaid (gwelir atodiad </w:t>
      </w:r>
      <w:r w:rsidR="00AF64FC">
        <w:rPr>
          <w:sz w:val="24"/>
          <w:szCs w:val="24"/>
        </w:rPr>
        <w:t>1</w:t>
      </w:r>
      <w:r>
        <w:rPr>
          <w:sz w:val="24"/>
          <w:szCs w:val="24"/>
        </w:rPr>
        <w:t xml:space="preserve">). Er hyn, wrth edrych ar y waith a chyflawnwyd gan y ddau hyd at hyn, </w:t>
      </w:r>
      <w:r w:rsidRPr="00D9454F">
        <w:rPr>
          <w:sz w:val="24"/>
          <w:szCs w:val="24"/>
          <w:lang w:val="cy-GB"/>
        </w:rPr>
        <w:t xml:space="preserve">nid oeddent wedi llwyddo i gwblhau unrhyw beth arall </w:t>
      </w:r>
      <w:proofErr w:type="gramStart"/>
      <w:r w:rsidRPr="00D9454F">
        <w:rPr>
          <w:sz w:val="24"/>
          <w:szCs w:val="24"/>
          <w:lang w:val="cy-GB"/>
        </w:rPr>
        <w:t>a</w:t>
      </w:r>
      <w:proofErr w:type="gramEnd"/>
      <w:r w:rsidRPr="00D9454F">
        <w:rPr>
          <w:sz w:val="24"/>
          <w:szCs w:val="24"/>
          <w:lang w:val="cy-GB"/>
        </w:rPr>
        <w:t xml:space="preserve"> ysgrifennwyd i lawr y dyddiad ac </w:t>
      </w:r>
      <w:r w:rsidRPr="00D9454F">
        <w:rPr>
          <w:sz w:val="24"/>
          <w:szCs w:val="24"/>
          <w:lang w:val="cy-GB"/>
        </w:rPr>
        <w:lastRenderedPageBreak/>
        <w:t xml:space="preserve">amcan y wers. Fodd bynnag, roedd y ddau blentyn 2 a 3 yn trafod beth i ysgrifennu </w:t>
      </w:r>
      <w:r w:rsidR="00806544">
        <w:rPr>
          <w:sz w:val="24"/>
          <w:szCs w:val="24"/>
          <w:lang w:val="cy-GB"/>
        </w:rPr>
        <w:t xml:space="preserve">cyn </w:t>
      </w:r>
      <w:r w:rsidRPr="00D9454F">
        <w:rPr>
          <w:sz w:val="24"/>
          <w:szCs w:val="24"/>
          <w:lang w:val="cy-GB"/>
        </w:rPr>
        <w:t xml:space="preserve">y </w:t>
      </w:r>
      <w:r w:rsidR="00806544">
        <w:rPr>
          <w:sz w:val="24"/>
          <w:szCs w:val="24"/>
          <w:lang w:val="cy-GB"/>
        </w:rPr>
        <w:t>saib syniad</w:t>
      </w:r>
      <w:r w:rsidRPr="00D9454F">
        <w:rPr>
          <w:sz w:val="24"/>
          <w:szCs w:val="24"/>
          <w:lang w:val="cy-GB"/>
        </w:rPr>
        <w:t xml:space="preserve">, ac roeddent yn dangos diddordeb yn y wers ei hun. Roedd </w:t>
      </w:r>
      <w:r w:rsidR="00806544">
        <w:rPr>
          <w:sz w:val="24"/>
          <w:szCs w:val="24"/>
          <w:lang w:val="cy-GB"/>
        </w:rPr>
        <w:t xml:space="preserve">plentyn </w:t>
      </w:r>
      <w:r w:rsidRPr="00D9454F">
        <w:rPr>
          <w:sz w:val="24"/>
          <w:szCs w:val="24"/>
          <w:lang w:val="cy-GB"/>
        </w:rPr>
        <w:t xml:space="preserve">1 wedi llwyddo i ysgrifennu'r dyddiad erbyn y gelwir y </w:t>
      </w:r>
      <w:r w:rsidR="00806544">
        <w:rPr>
          <w:sz w:val="24"/>
          <w:szCs w:val="24"/>
          <w:lang w:val="cy-GB"/>
        </w:rPr>
        <w:t xml:space="preserve">saib syniad </w:t>
      </w:r>
      <w:r w:rsidRPr="00D9454F">
        <w:rPr>
          <w:sz w:val="24"/>
          <w:szCs w:val="24"/>
          <w:lang w:val="cy-GB"/>
        </w:rPr>
        <w:t>cyntaf.</w:t>
      </w:r>
      <w:r w:rsidR="00806544">
        <w:rPr>
          <w:sz w:val="24"/>
          <w:szCs w:val="24"/>
          <w:lang w:val="cy-GB"/>
        </w:rPr>
        <w:t xml:space="preserve"> </w:t>
      </w:r>
    </w:p>
    <w:p w14:paraId="3AAA0699" w14:textId="04CD4311" w:rsidR="00806544" w:rsidRDefault="00F13569" w:rsidP="003637D1">
      <w:pPr>
        <w:spacing w:line="480" w:lineRule="auto"/>
        <w:rPr>
          <w:sz w:val="24"/>
          <w:szCs w:val="24"/>
        </w:rPr>
      </w:pPr>
      <w:r>
        <w:rPr>
          <w:sz w:val="24"/>
          <w:szCs w:val="24"/>
        </w:rPr>
        <w:t xml:space="preserve">Wrth arsylwi yn ystod yr ail saib syniad, gwelir fod plentyn 1 a 2 wedi gorffwys ei offer ysgrifennu i wrando. Roeddynt yn cadw cyswllt llygaid ac wedi bennu ar ei trafodaeth. </w:t>
      </w:r>
      <w:r w:rsidR="007A0EB3">
        <w:rPr>
          <w:sz w:val="24"/>
          <w:szCs w:val="24"/>
        </w:rPr>
        <w:t xml:space="preserve">Er hyn, roedd y ddau wedi dechrau aflonyddu’n corfforol wrth i’r athro eu hatgoffa am y defnydd o prif lythrennau. Wnaeth plentyn 2 edrych dros ei waith i sicrhau ei fod wedi defnyddio prif lythrennau yn y mannau priodol, ond ni wnaeth plentyn 1 darllen dros ei waith. </w:t>
      </w:r>
      <w:r>
        <w:rPr>
          <w:sz w:val="24"/>
          <w:szCs w:val="24"/>
        </w:rPr>
        <w:t xml:space="preserve">Roedd plentyn 3, </w:t>
      </w:r>
      <w:proofErr w:type="gramStart"/>
      <w:r>
        <w:rPr>
          <w:sz w:val="24"/>
          <w:szCs w:val="24"/>
        </w:rPr>
        <w:t>a</w:t>
      </w:r>
      <w:proofErr w:type="gramEnd"/>
      <w:r>
        <w:rPr>
          <w:sz w:val="24"/>
          <w:szCs w:val="24"/>
        </w:rPr>
        <w:t xml:space="preserve"> oedd heb ymuno yn y drafodaeth, wedi parhau i weithio yn ystod y saib syniad. </w:t>
      </w:r>
      <w:r w:rsidR="007A0EB3">
        <w:rPr>
          <w:sz w:val="24"/>
          <w:szCs w:val="24"/>
        </w:rPr>
        <w:t xml:space="preserve">Er ei fod yn gweithio ar dasg, nid oedd wedi cymryd unrhyw sylw o’r saib syniad. </w:t>
      </w:r>
    </w:p>
    <w:p w14:paraId="43DADC91" w14:textId="4DDA04E7" w:rsidR="003E4C9F" w:rsidRDefault="007A0EB3" w:rsidP="007A0EB3">
      <w:pPr>
        <w:spacing w:line="480" w:lineRule="auto"/>
        <w:rPr>
          <w:b/>
          <w:sz w:val="24"/>
          <w:szCs w:val="24"/>
        </w:rPr>
      </w:pPr>
      <w:r>
        <w:rPr>
          <w:sz w:val="24"/>
          <w:szCs w:val="24"/>
        </w:rPr>
        <w:t>Ar ol adfyfyrio ar y wers, cytunai’r ymchwilwyr fod y methodoleg o casglu’r data wedi bod yn llwyddiannus. Cytunai fod y rhestr gwirio wedi gweithio yn dda, a fod y nodiadau maes yn cynnig templad i ysgrifennu nodiadau rhydd os oes angen. Bu’r cyfweliad grwp wedi gweithio yn dda iawn, ac wedi rhoi mwy o ddata ansoddol gan ei fod wedi cynnig cyfle i’r cyfranwyr mynegi ei barn am y seibiau syniad.</w:t>
      </w:r>
    </w:p>
    <w:p w14:paraId="184155BF" w14:textId="77777777" w:rsidR="003E4C9F" w:rsidRDefault="003E4C9F" w:rsidP="00761471">
      <w:pPr>
        <w:spacing w:line="240" w:lineRule="auto"/>
        <w:rPr>
          <w:b/>
          <w:sz w:val="24"/>
          <w:szCs w:val="24"/>
        </w:rPr>
      </w:pPr>
    </w:p>
    <w:p w14:paraId="51D04443" w14:textId="77777777" w:rsidR="003E4C9F" w:rsidRDefault="003E4C9F" w:rsidP="00761471">
      <w:pPr>
        <w:spacing w:line="240" w:lineRule="auto"/>
        <w:rPr>
          <w:b/>
          <w:sz w:val="24"/>
          <w:szCs w:val="24"/>
        </w:rPr>
      </w:pPr>
    </w:p>
    <w:p w14:paraId="0F3B6355" w14:textId="77777777" w:rsidR="00513AB2" w:rsidRDefault="00513AB2" w:rsidP="003B3A77">
      <w:pPr>
        <w:spacing w:line="480" w:lineRule="auto"/>
        <w:rPr>
          <w:b/>
          <w:sz w:val="24"/>
          <w:szCs w:val="24"/>
        </w:rPr>
      </w:pPr>
      <w:r>
        <w:rPr>
          <w:b/>
          <w:sz w:val="24"/>
          <w:szCs w:val="24"/>
        </w:rPr>
        <w:t xml:space="preserve">Astudiaeth gwers 2 </w:t>
      </w:r>
    </w:p>
    <w:p w14:paraId="0FFA0DBD" w14:textId="1520326E" w:rsidR="00FC1869" w:rsidRPr="000F09DD" w:rsidRDefault="007A0EB3" w:rsidP="003B3A77">
      <w:pPr>
        <w:spacing w:line="480" w:lineRule="auto"/>
        <w:rPr>
          <w:sz w:val="24"/>
          <w:szCs w:val="24"/>
        </w:rPr>
      </w:pPr>
      <w:r w:rsidRPr="000F09DD">
        <w:rPr>
          <w:sz w:val="24"/>
          <w:szCs w:val="24"/>
        </w:rPr>
        <w:t xml:space="preserve">Cyfrifo perimedr siapau oedd nod y wers hon. Dyma oedd y dosbarth lle defnyddir seibiau syniad yn aml yn ystod gwersi yn barod, cyn ddechrau’r ymchwil. Gan fod y plant wedi ei arfer a’r defnydd o seibiau syniad yn ystod gwersi iaith a Saesneg, </w:t>
      </w:r>
      <w:r w:rsidR="003B3A77" w:rsidRPr="000F09DD">
        <w:rPr>
          <w:sz w:val="24"/>
          <w:szCs w:val="24"/>
        </w:rPr>
        <w:t xml:space="preserve">Nid oedd cymaint o amhariaeth ar y dosbarth wrth ychwangeu’r seibiau i’r wers mathemateg. Bu’r cyfranogwyr </w:t>
      </w:r>
      <w:r w:rsidR="003B3A77" w:rsidRPr="000F09DD">
        <w:rPr>
          <w:sz w:val="24"/>
          <w:szCs w:val="24"/>
        </w:rPr>
        <w:lastRenderedPageBreak/>
        <w:t xml:space="preserve">wedi gwrando ar y cyflwyniad, ac wedi cynnig atebion i’r cwestiynnau a holwyd.  Wrth iddynt ddechrau’r dasg, bu plentyn 1 a 3 wedi dewis taflen gwaith rhif 2, oedd yn canolig yn yr her. Dewisodd plentyn 2 taflen gwaith rhif 1, </w:t>
      </w:r>
      <w:proofErr w:type="gramStart"/>
      <w:r w:rsidR="003B3A77" w:rsidRPr="000F09DD">
        <w:rPr>
          <w:sz w:val="24"/>
          <w:szCs w:val="24"/>
        </w:rPr>
        <w:t>a</w:t>
      </w:r>
      <w:proofErr w:type="gramEnd"/>
      <w:r w:rsidR="003B3A77" w:rsidRPr="000F09DD">
        <w:rPr>
          <w:sz w:val="24"/>
          <w:szCs w:val="24"/>
        </w:rPr>
        <w:t xml:space="preserve"> oedd yn isel yr her. Aeth cyfranogwyr 1 a 2 ati yn syth i weithio, yn isel yn ei sgwrsio ac yn uchel yn gweithio ar dasg. Bu plentyn 2 yn sgwrsio gyda phlentyn arall o’r dosbarth am rhai munudau, cyn cychwyn ar y gwaith. </w:t>
      </w:r>
    </w:p>
    <w:p w14:paraId="2435B2B9" w14:textId="6CA18484" w:rsidR="003B3A77" w:rsidRPr="000F09DD" w:rsidRDefault="003B3A77" w:rsidP="003B3A77">
      <w:pPr>
        <w:spacing w:line="480" w:lineRule="auto"/>
        <w:rPr>
          <w:sz w:val="24"/>
          <w:szCs w:val="24"/>
        </w:rPr>
      </w:pPr>
      <w:r w:rsidRPr="000F09DD">
        <w:rPr>
          <w:sz w:val="24"/>
          <w:szCs w:val="24"/>
        </w:rPr>
        <w:t xml:space="preserve">Ar ol 15 munud death y saib syniad cyntaf. Bu’r athrawes yn atgoffa’r plant o’r meini prawf llwyddiant, i sicrhau ei fod yn mesur pob ochor y siap, ac yn ail ei fod yn defnyddio unedau mesur priodol. </w:t>
      </w:r>
      <w:r w:rsidR="000F09DD" w:rsidRPr="000F09DD">
        <w:rPr>
          <w:sz w:val="24"/>
          <w:szCs w:val="24"/>
        </w:rPr>
        <w:t xml:space="preserve">Yn ystod y saib wnaeth plentyn 1 a 3 gorffwyss ei offer ysgrifennu a gwranod’n weithredol ar yr athrawes. Ni wnaeth plentyn 2 orffwys ei offer ysgrifennu, a ni chynhalodd cyswllt lygaid yn ystod y saib (gwelir atodiad </w:t>
      </w:r>
      <w:r w:rsidR="00AF64FC">
        <w:rPr>
          <w:sz w:val="24"/>
          <w:szCs w:val="24"/>
        </w:rPr>
        <w:t>2</w:t>
      </w:r>
      <w:r w:rsidR="000F09DD" w:rsidRPr="000F09DD">
        <w:rPr>
          <w:sz w:val="24"/>
          <w:szCs w:val="24"/>
        </w:rPr>
        <w:t>). Ar ol y saib, aeth y cyfranogwyr ati i weithio ar dasg.</w:t>
      </w:r>
    </w:p>
    <w:p w14:paraId="78F5FC18" w14:textId="0CB0D4F6" w:rsidR="000F09DD" w:rsidRDefault="000F09DD" w:rsidP="003B3A77">
      <w:pPr>
        <w:spacing w:line="480" w:lineRule="auto"/>
        <w:rPr>
          <w:sz w:val="24"/>
          <w:szCs w:val="24"/>
        </w:rPr>
      </w:pPr>
      <w:r w:rsidRPr="000F09DD">
        <w:rPr>
          <w:sz w:val="24"/>
          <w:szCs w:val="24"/>
        </w:rPr>
        <w:t xml:space="preserve">Yn ystod yr ail saib syniad gofynnodd yr athrawes beth oedd perimedr y sgwar </w:t>
      </w:r>
      <w:proofErr w:type="gramStart"/>
      <w:r w:rsidRPr="000F09DD">
        <w:rPr>
          <w:sz w:val="24"/>
          <w:szCs w:val="24"/>
        </w:rPr>
        <w:t>a</w:t>
      </w:r>
      <w:proofErr w:type="gramEnd"/>
      <w:r w:rsidRPr="000F09DD">
        <w:rPr>
          <w:sz w:val="24"/>
          <w:szCs w:val="24"/>
        </w:rPr>
        <w:t xml:space="preserve"> oedd ar y bwrdd gwyn. Cynigodd plentyn 1 a 3 i ateb y cwestiwn, llwyddodd plentyn 1 i rhoi’r ateb cywir a llwyddodd plentyn 3 i esbonio sut i weithio perimedr allan. Ni chynigodd plentyn 2 i ateb unrhyw cwestiynnau ar yr adeg hon. Bu cyfranogwr rhif 2 yn cadw cyswllt lygaid yn ystod y saib, ond roedd wedi dechrau aflonyddu’n gorfforol. Er hyn, nid oedd wedi llwyddo ateb y meini prawf llwyddiant gan nad oedd wedi defnyddio unedau mesur trwy gydol y daflen gwaith. </w:t>
      </w:r>
    </w:p>
    <w:p w14:paraId="3FD29527" w14:textId="75296242" w:rsidR="000F09DD" w:rsidRDefault="000F09DD" w:rsidP="00BB77B8">
      <w:pPr>
        <w:spacing w:line="480" w:lineRule="auto"/>
        <w:rPr>
          <w:b/>
          <w:sz w:val="24"/>
          <w:szCs w:val="24"/>
        </w:rPr>
      </w:pPr>
      <w:r>
        <w:rPr>
          <w:sz w:val="24"/>
          <w:szCs w:val="24"/>
        </w:rPr>
        <w:t>Ar ol yr ail saib syniad, nid oedd plentyn 3 wedi gweithio ar dasg, roedd wedi aflonyddu’n corfforol ac yn siarad i blentyn arall yn y dosbarth. Parhaodd plentyn 1 i weithio ar dasg, a llwyddod i ateb y meini prawf llwyddiant. Nid oedd plentyn 1 wedi aflonyddu’n corfforol y ystod y wers, ac edrychodd fel ei bod wedi mwynhau’r wers. Roedd ymwrymiad plentyn 2 at y dasg yn newid trwy gydol y wers, gydag adegau o aflonyddu a siarad.</w:t>
      </w:r>
    </w:p>
    <w:p w14:paraId="170DE825" w14:textId="5B835923" w:rsidR="00BB77B8" w:rsidRPr="00BB77B8" w:rsidRDefault="00BB77B8" w:rsidP="00BB77B8">
      <w:pPr>
        <w:spacing w:line="480" w:lineRule="auto"/>
        <w:rPr>
          <w:b/>
          <w:sz w:val="24"/>
          <w:szCs w:val="24"/>
        </w:rPr>
      </w:pPr>
      <w:r w:rsidRPr="00BB77B8">
        <w:rPr>
          <w:b/>
          <w:sz w:val="24"/>
          <w:szCs w:val="24"/>
        </w:rPr>
        <w:lastRenderedPageBreak/>
        <w:t>Trafod canfyddiadau ymchwil mewn perthynas â llenyddiaeth ac ymchwil cysylltiedig</w:t>
      </w:r>
      <w:r w:rsidR="00C64081">
        <w:rPr>
          <w:b/>
          <w:sz w:val="24"/>
          <w:szCs w:val="24"/>
        </w:rPr>
        <w:t xml:space="preserve"> </w:t>
      </w:r>
    </w:p>
    <w:p w14:paraId="048B998B" w14:textId="14E9CEBD" w:rsidR="003C492E" w:rsidRPr="002E03A4" w:rsidRDefault="00BB77B8" w:rsidP="00BB77B8">
      <w:pPr>
        <w:spacing w:line="480" w:lineRule="auto"/>
        <w:rPr>
          <w:sz w:val="24"/>
          <w:szCs w:val="24"/>
        </w:rPr>
      </w:pPr>
      <w:r w:rsidRPr="002E03A4">
        <w:rPr>
          <w:sz w:val="24"/>
          <w:szCs w:val="24"/>
        </w:rPr>
        <w:t>Yn ystod y gwersi uchod, bu’r ymchwilwyr yn edrych ar lwyddiant y seibiau syniad o fewn y gwersi. Bu’r seibiau syniad yn cael ei defnyddio fel rhyw fath o ‘mini plenary’ neu sesiwn lawn fyr. Cy</w:t>
      </w:r>
      <w:r w:rsidR="000F09DD" w:rsidRPr="002E03A4">
        <w:rPr>
          <w:sz w:val="24"/>
          <w:szCs w:val="24"/>
        </w:rPr>
        <w:t>tun</w:t>
      </w:r>
      <w:r w:rsidRPr="002E03A4">
        <w:rPr>
          <w:sz w:val="24"/>
          <w:szCs w:val="24"/>
        </w:rPr>
        <w:t>ir yr ymchwilwyr ar sawl faes o’r ymchwil hon, gan fod yr astudiaethau gwers a’r cyfweliadau grwp ffocws wedi dangos canlyniadau tebyg.</w:t>
      </w:r>
      <w:r w:rsidR="00047546" w:rsidRPr="002E03A4">
        <w:rPr>
          <w:sz w:val="24"/>
          <w:szCs w:val="24"/>
        </w:rPr>
        <w:t xml:space="preserve"> Bu’r astudiaethau gwers yn cynnig y cyfle i’r ymchwilwyr arsylwi ar sut mae’r seibiau syniad yn effeithio ar ymddygiad y cyfrannogwyr, ei ymrwymiad i’r dasg a’r meini prawf llwyddiant. Awgrymai Dudley (2014) fod astudiaeth gwers yn strategaeth dda i ddefnyddio o fewn ymchwil gyda phlant. </w:t>
      </w:r>
      <w:r w:rsidRPr="002E03A4">
        <w:rPr>
          <w:sz w:val="24"/>
          <w:szCs w:val="24"/>
        </w:rPr>
        <w:t xml:space="preserve"> Yn gyntaf, darganfwn fod y seibiau syniad yn effiethio ar llif y wers. Bu’r cyfranogwyr </w:t>
      </w:r>
      <w:proofErr w:type="gramStart"/>
      <w:r w:rsidRPr="002E03A4">
        <w:rPr>
          <w:sz w:val="24"/>
          <w:szCs w:val="24"/>
        </w:rPr>
        <w:t>a</w:t>
      </w:r>
      <w:proofErr w:type="gramEnd"/>
      <w:r w:rsidRPr="002E03A4">
        <w:rPr>
          <w:sz w:val="24"/>
          <w:szCs w:val="24"/>
        </w:rPr>
        <w:t xml:space="preserve"> oedd yn gweithio ar dasg o fewn y ddau astudiaeth yn cytuno fod y seibiau yn amharu ar ei gweithio. Fel y gwelir yn y nodiadau maes (gwelir atodiad 1), bu 3 o’r cyfranogwyr o fewn y ddau gwers ag arsylwyd yn parhau i weithio yn ystod yr ail saib syniad yn y gwersi. </w:t>
      </w:r>
      <w:r w:rsidR="004879A0" w:rsidRPr="002E03A4">
        <w:rPr>
          <w:sz w:val="24"/>
          <w:szCs w:val="24"/>
        </w:rPr>
        <w:t>I gadarnhau hwn, yn y cyfweliad grwp, bu un o’r cyfranogwyn yn cyfaddef ei fod yn gweithio yn ystod yr ail saib syniad gan ei fod yn gwybod beth i wneud, a fod yr ail saib syniad yn ddi-bwrpas.</w:t>
      </w:r>
    </w:p>
    <w:p w14:paraId="1BA72D20" w14:textId="50868DED" w:rsidR="004879A0" w:rsidRPr="002E03A4" w:rsidRDefault="004879A0" w:rsidP="00BB77B8">
      <w:pPr>
        <w:spacing w:line="480" w:lineRule="auto"/>
        <w:rPr>
          <w:sz w:val="24"/>
          <w:szCs w:val="24"/>
        </w:rPr>
      </w:pPr>
      <w:r w:rsidRPr="002E03A4">
        <w:rPr>
          <w:sz w:val="24"/>
          <w:szCs w:val="24"/>
        </w:rPr>
        <w:t>Yn dilyn hyn, cytunai’r ymchwilydd fod gormod o seibiau syniad yn cael ei ddefnyddio yn ystod y gwersi. Mi oedd y wers cyntaf yn para awr, a’r ail wers yn para 50 munud. O fewn y ddwy wers mi oedd cyflwyniad, dau saib syniad a diweddglo. Er fod y seibiau ond yn para am rhai munudau, wrth ystyried hyd y gwersi, cytunai’r ymchwilwyr fod 2 saib syniad yn ormodol o fewn yr amser ar gyfer y gwersi. Cytunai’r plant gyda hwn, o fewn y cyfweliadau bu rhanfwyaf o’r cyfranogwyr yn cytuno fod</w:t>
      </w:r>
      <w:r w:rsidR="00AF64FC" w:rsidRPr="002E03A4">
        <w:rPr>
          <w:sz w:val="24"/>
          <w:szCs w:val="24"/>
        </w:rPr>
        <w:t xml:space="preserve"> un saib syniad yn digon. Mae hwn yn cefnogi dadl Didau (2016), ag awgrymodd fod sesiynau lawn byr, neu’r seibiau syniad yn yr achos hon, yn wastraff amser. </w:t>
      </w:r>
      <w:r w:rsidR="00491700" w:rsidRPr="002E03A4">
        <w:rPr>
          <w:sz w:val="24"/>
          <w:szCs w:val="24"/>
        </w:rPr>
        <w:t xml:space="preserve">Er hyn, awgrymai William a Black </w:t>
      </w:r>
      <w:r w:rsidR="00047546" w:rsidRPr="002E03A4">
        <w:rPr>
          <w:sz w:val="24"/>
          <w:szCs w:val="24"/>
        </w:rPr>
        <w:t xml:space="preserve">(2010) </w:t>
      </w:r>
      <w:r w:rsidR="00491700" w:rsidRPr="002E03A4">
        <w:rPr>
          <w:sz w:val="24"/>
          <w:szCs w:val="24"/>
        </w:rPr>
        <w:t>fod asesu yn aml yn gallu gwella ymrwymiad a dealltwriaeth y plant sydd o gallu isel.</w:t>
      </w:r>
    </w:p>
    <w:p w14:paraId="35220239" w14:textId="77777777" w:rsidR="00491700" w:rsidRPr="002E03A4" w:rsidRDefault="00AF64FC" w:rsidP="00BB77B8">
      <w:pPr>
        <w:spacing w:line="480" w:lineRule="auto"/>
        <w:rPr>
          <w:sz w:val="24"/>
          <w:szCs w:val="24"/>
        </w:rPr>
      </w:pPr>
      <w:r w:rsidRPr="002E03A4">
        <w:rPr>
          <w:sz w:val="24"/>
          <w:szCs w:val="24"/>
        </w:rPr>
        <w:lastRenderedPageBreak/>
        <w:t>Fodd bynnag, yn ystod y cyfweliad, bu’r cyfranogwyr yn y ddau astudiaeth yn cynnig fod y seibiau syniad yn peth da, gan ei fod yn helpu’r plant sydd angen help. Cynigodd un cyfranwr ei fod yn hoffi’r seibiau syniad, gan ei fod yn rhoi cymorth iddi. Cynnigir Joyce-Gibbons (201</w:t>
      </w:r>
      <w:r w:rsidR="00491700" w:rsidRPr="002E03A4">
        <w:rPr>
          <w:sz w:val="24"/>
          <w:szCs w:val="24"/>
        </w:rPr>
        <w:t>5</w:t>
      </w:r>
      <w:r w:rsidRPr="002E03A4">
        <w:rPr>
          <w:sz w:val="24"/>
          <w:szCs w:val="24"/>
        </w:rPr>
        <w:t xml:space="preserve">) fod </w:t>
      </w:r>
      <w:r w:rsidR="00491700" w:rsidRPr="002E03A4">
        <w:rPr>
          <w:sz w:val="24"/>
          <w:szCs w:val="24"/>
        </w:rPr>
        <w:t xml:space="preserve">seibiau syniad yn gallu cynnig cymorth i ddisgyblion gyda’i dysgu, yn enwedig plant gydag anghenion dysgu ychwanegol neu’r rhai gyda gallu isel. </w:t>
      </w:r>
      <w:r w:rsidR="004879A0" w:rsidRPr="002E03A4">
        <w:rPr>
          <w:sz w:val="24"/>
          <w:szCs w:val="24"/>
        </w:rPr>
        <w:t>Gwelir mwy o ymrywymiad o’r plant ar ol y saib syniad gyntaf, yn enwedig y rhai gallu isel oedd yn cyfranogi at yr ymchwil.</w:t>
      </w:r>
      <w:r w:rsidR="00491700" w:rsidRPr="002E03A4">
        <w:rPr>
          <w:sz w:val="24"/>
          <w:szCs w:val="24"/>
        </w:rPr>
        <w:t xml:space="preserve"> Bu hwn yn cefnogi syniadau Joyce-Gibbons (2015) ar y sesiynnau lawn byr.</w:t>
      </w:r>
    </w:p>
    <w:p w14:paraId="65CABA8A" w14:textId="35680271" w:rsidR="004879A0" w:rsidRPr="002E03A4" w:rsidRDefault="004879A0" w:rsidP="00BB77B8">
      <w:pPr>
        <w:spacing w:line="480" w:lineRule="auto"/>
        <w:rPr>
          <w:sz w:val="24"/>
          <w:szCs w:val="24"/>
        </w:rPr>
      </w:pPr>
      <w:r w:rsidRPr="002E03A4">
        <w:rPr>
          <w:sz w:val="24"/>
          <w:szCs w:val="24"/>
        </w:rPr>
        <w:t xml:space="preserve"> Ar ol yr ail saib syniad, bu rhai o’r cyfranogwyr gallu isel yn ymrwymo gyda’r dasg unwaith eto, ond sylwer fod rhai o’r cyfranogwyr gallu uchel yn anwybyddu’r ail saib syniad ac yn parhau i weithio trwyddi. </w:t>
      </w:r>
      <w:r w:rsidR="00491700" w:rsidRPr="002E03A4">
        <w:rPr>
          <w:sz w:val="24"/>
          <w:szCs w:val="24"/>
        </w:rPr>
        <w:t>Cynnigai Bunce</w:t>
      </w:r>
      <w:r w:rsidR="00047546" w:rsidRPr="002E03A4">
        <w:rPr>
          <w:sz w:val="24"/>
          <w:szCs w:val="24"/>
        </w:rPr>
        <w:t xml:space="preserve"> (2015)</w:t>
      </w:r>
      <w:r w:rsidR="00491700" w:rsidRPr="002E03A4">
        <w:rPr>
          <w:sz w:val="24"/>
          <w:szCs w:val="24"/>
        </w:rPr>
        <w:t xml:space="preserve"> fod y defnydd o sesiynnau lawn byr yn gallu helpu disgyblion ac athrawon yn y dosbarth, </w:t>
      </w:r>
      <w:r w:rsidR="00491700" w:rsidRPr="002E03A4">
        <w:rPr>
          <w:sz w:val="24"/>
          <w:szCs w:val="24"/>
          <w:lang w:val="cy-GB"/>
        </w:rPr>
        <w:t>ond dim ond os na fyddan nhw'n amharu â'r wers.</w:t>
      </w:r>
    </w:p>
    <w:p w14:paraId="6739D4A5" w14:textId="0AE1D2DA" w:rsidR="00047546" w:rsidRPr="002E03A4" w:rsidRDefault="00317E46" w:rsidP="00BB77B8">
      <w:pPr>
        <w:spacing w:line="480" w:lineRule="auto"/>
        <w:rPr>
          <w:sz w:val="24"/>
          <w:szCs w:val="24"/>
        </w:rPr>
      </w:pPr>
      <w:r w:rsidRPr="002E03A4">
        <w:rPr>
          <w:sz w:val="24"/>
          <w:szCs w:val="24"/>
        </w:rPr>
        <w:t>Wrth ystyried y methodoleg a defnyddir, cytunai’r ymchwilwyr fod y methodoleg ar gyfer ymchwilio yn perthnasol i’r ymchwil hwn. Bu’r taflenni gwirio wedi sicrhau fod yr un elfennau yn cael ei arsylwi</w:t>
      </w:r>
      <w:r w:rsidR="00491700" w:rsidRPr="002E03A4">
        <w:rPr>
          <w:sz w:val="24"/>
          <w:szCs w:val="24"/>
        </w:rPr>
        <w:t>, heb cofnodi unrhyw ddata di-anghenrhaid</w:t>
      </w:r>
      <w:r w:rsidR="00047546" w:rsidRPr="002E03A4">
        <w:rPr>
          <w:sz w:val="24"/>
          <w:szCs w:val="24"/>
        </w:rPr>
        <w:t xml:space="preserve"> ym mhob gwers</w:t>
      </w:r>
      <w:r w:rsidR="00491700" w:rsidRPr="002E03A4">
        <w:rPr>
          <w:sz w:val="24"/>
          <w:szCs w:val="24"/>
        </w:rPr>
        <w:t>.</w:t>
      </w:r>
      <w:r w:rsidR="00047546" w:rsidRPr="002E03A4">
        <w:rPr>
          <w:sz w:val="24"/>
          <w:szCs w:val="24"/>
        </w:rPr>
        <w:t xml:space="preserve"> Cytunai Burns (2018) gyda hwn, gan awgrymmu fod taflenni gwirio yn helpu gyda chysondeb o fewn ymchwil. Hefyd, dadleir fo taflenni gwirio yn galluogi ymchwilwyr i strwythuro’r data, gan ei fod wedi chategoreiddio. </w:t>
      </w:r>
    </w:p>
    <w:p w14:paraId="127928C7" w14:textId="77777777" w:rsidR="00513AB2" w:rsidRDefault="00513AB2" w:rsidP="00761471">
      <w:pPr>
        <w:spacing w:line="240" w:lineRule="auto"/>
        <w:rPr>
          <w:sz w:val="24"/>
          <w:szCs w:val="24"/>
        </w:rPr>
      </w:pPr>
    </w:p>
    <w:p w14:paraId="16114416" w14:textId="77777777" w:rsidR="00513AB2" w:rsidRDefault="00513AB2" w:rsidP="00761471">
      <w:pPr>
        <w:spacing w:line="240" w:lineRule="auto"/>
        <w:rPr>
          <w:b/>
          <w:sz w:val="24"/>
          <w:szCs w:val="24"/>
        </w:rPr>
      </w:pPr>
    </w:p>
    <w:p w14:paraId="04CCE9EF" w14:textId="2F96E437" w:rsidR="003C492E" w:rsidRDefault="0022231D" w:rsidP="00761471">
      <w:pPr>
        <w:spacing w:line="240" w:lineRule="auto"/>
        <w:rPr>
          <w:b/>
          <w:sz w:val="24"/>
          <w:szCs w:val="24"/>
        </w:rPr>
      </w:pPr>
      <w:r>
        <w:rPr>
          <w:b/>
          <w:sz w:val="24"/>
          <w:szCs w:val="24"/>
        </w:rPr>
        <w:t xml:space="preserve">Casgliad </w:t>
      </w:r>
      <w:r w:rsidR="002E03A4">
        <w:rPr>
          <w:b/>
          <w:sz w:val="24"/>
          <w:szCs w:val="24"/>
        </w:rPr>
        <w:t xml:space="preserve">ac Argymhellion </w:t>
      </w:r>
    </w:p>
    <w:p w14:paraId="14A7D411" w14:textId="41B64FB7" w:rsidR="00C8688E" w:rsidRPr="00513AB2" w:rsidRDefault="00C8688E" w:rsidP="00C8688E">
      <w:pPr>
        <w:spacing w:line="480" w:lineRule="auto"/>
        <w:rPr>
          <w:sz w:val="24"/>
          <w:szCs w:val="24"/>
        </w:rPr>
      </w:pPr>
      <w:r w:rsidRPr="00513AB2">
        <w:rPr>
          <w:sz w:val="24"/>
          <w:szCs w:val="24"/>
          <w:lang w:val="cy-GB"/>
        </w:rPr>
        <w:t>Mae diffyg llenyddiaeth ac ymchwil o amgylch sesiynnau lawn byr wedi bod yn heriol drwy gydol ymchwil</w:t>
      </w:r>
      <w:r w:rsidR="00513AB2" w:rsidRPr="00513AB2">
        <w:rPr>
          <w:sz w:val="24"/>
          <w:szCs w:val="24"/>
          <w:lang w:val="cy-GB"/>
        </w:rPr>
        <w:t xml:space="preserve"> </w:t>
      </w:r>
      <w:r w:rsidRPr="00513AB2">
        <w:rPr>
          <w:sz w:val="24"/>
          <w:szCs w:val="24"/>
          <w:lang w:val="cy-GB"/>
        </w:rPr>
        <w:t xml:space="preserve">hwn. Er bod rhai ymarferwyr yn dadlau'n ffafriol dros ddefnydd ac </w:t>
      </w:r>
      <w:r w:rsidRPr="00513AB2">
        <w:rPr>
          <w:sz w:val="24"/>
          <w:szCs w:val="24"/>
          <w:lang w:val="cy-GB"/>
        </w:rPr>
        <w:lastRenderedPageBreak/>
        <w:t xml:space="preserve">effeithiolrwydd sesiynnau lawn byr mewn ystafell ddosbarth, mae'n ymddangos bod mwy o lenyddiaeth ar gael sy'n dadlau yn erbyn sesiynnau lawn byr. Fodd bynnag, canfuwyd rhai llenyddiaeth mewn perthynas â </w:t>
      </w:r>
      <w:r w:rsidR="00C3326A" w:rsidRPr="00513AB2">
        <w:rPr>
          <w:sz w:val="24"/>
          <w:szCs w:val="24"/>
          <w:lang w:val="cy-GB"/>
        </w:rPr>
        <w:t>sesiynnau lawn byr</w:t>
      </w:r>
      <w:r w:rsidRPr="00513AB2">
        <w:rPr>
          <w:sz w:val="24"/>
          <w:szCs w:val="24"/>
          <w:lang w:val="cy-GB"/>
        </w:rPr>
        <w:t xml:space="preserve">, ac mae'r ymchwilydd wedi nodi bod </w:t>
      </w:r>
      <w:r w:rsidR="00C3326A" w:rsidRPr="00513AB2">
        <w:rPr>
          <w:sz w:val="24"/>
          <w:szCs w:val="24"/>
          <w:lang w:val="cy-GB"/>
        </w:rPr>
        <w:t>sesiynnau lawn byr</w:t>
      </w:r>
      <w:r w:rsidRPr="00513AB2">
        <w:rPr>
          <w:sz w:val="24"/>
          <w:szCs w:val="24"/>
          <w:lang w:val="cy-GB"/>
        </w:rPr>
        <w:t xml:space="preserve"> a'u heffeithiolrwydd yn cysylltu â nifer o feysydd</w:t>
      </w:r>
      <w:r w:rsidR="00C3326A" w:rsidRPr="00513AB2">
        <w:rPr>
          <w:sz w:val="24"/>
          <w:szCs w:val="24"/>
          <w:lang w:val="cy-GB"/>
        </w:rPr>
        <w:t>,</w:t>
      </w:r>
      <w:r w:rsidRPr="00513AB2">
        <w:rPr>
          <w:sz w:val="24"/>
          <w:szCs w:val="24"/>
          <w:lang w:val="cy-GB"/>
        </w:rPr>
        <w:t xml:space="preserve"> gan gynnwys asesu ar gyfer dysgu ac adfyfyrio.</w:t>
      </w:r>
    </w:p>
    <w:p w14:paraId="1C07BB7F" w14:textId="25CDF0CE" w:rsidR="00C3326A" w:rsidRPr="00513AB2" w:rsidRDefault="002E03A4" w:rsidP="00C8688E">
      <w:pPr>
        <w:spacing w:line="480" w:lineRule="auto"/>
        <w:rPr>
          <w:sz w:val="24"/>
          <w:szCs w:val="24"/>
        </w:rPr>
      </w:pPr>
      <w:r w:rsidRPr="00513AB2">
        <w:rPr>
          <w:sz w:val="24"/>
          <w:szCs w:val="24"/>
        </w:rPr>
        <w:t xml:space="preserve">Wrth ystyried y methodoleg a defnyddir, cytunai’r ymchwilydd fod y </w:t>
      </w:r>
      <w:r w:rsidR="005705D7" w:rsidRPr="00513AB2">
        <w:rPr>
          <w:sz w:val="24"/>
          <w:szCs w:val="24"/>
          <w:lang w:val="cy-GB"/>
        </w:rPr>
        <w:t xml:space="preserve">bod y dewis o ddulliau i gasglu data yn foddhaol ac yn llwyddiannus. Roeddent yn </w:t>
      </w:r>
      <w:r w:rsidR="006C31FB" w:rsidRPr="00513AB2">
        <w:rPr>
          <w:sz w:val="24"/>
          <w:szCs w:val="24"/>
          <w:lang w:val="cy-GB"/>
        </w:rPr>
        <w:t>cyflwyno</w:t>
      </w:r>
      <w:r w:rsidR="005705D7" w:rsidRPr="00513AB2">
        <w:rPr>
          <w:sz w:val="24"/>
          <w:szCs w:val="24"/>
          <w:lang w:val="cy-GB"/>
        </w:rPr>
        <w:t xml:space="preserve"> cyfoeth o ddata ansoddol i'r ymchwilwyr sydd wedi tynnu sylw at nifer o bwyntiau da a drwg. I ddechrau, rhoddodd yr astudiaeth wersi gyfle i arsylwi ymddygiad plant yn yr ystafell ddosbarth, wrth i'r athro siarad ac </w:t>
      </w:r>
      <w:r w:rsidR="006C31FB" w:rsidRPr="00513AB2">
        <w:rPr>
          <w:sz w:val="24"/>
          <w:szCs w:val="24"/>
          <w:lang w:val="cy-GB"/>
        </w:rPr>
        <w:t xml:space="preserve">wrth </w:t>
      </w:r>
      <w:r w:rsidR="005705D7" w:rsidRPr="00513AB2">
        <w:rPr>
          <w:sz w:val="24"/>
          <w:szCs w:val="24"/>
          <w:lang w:val="cy-GB"/>
        </w:rPr>
        <w:t xml:space="preserve">i'r plant weithio'n annibynnol. Nododd yr ymchwilwyr fod ymddygiad plant yn amrywio rhwng unigolion, ond un thema a ddaeth i'r amlwg oedd y newid ymddygiad yn y rhai o grŵp gallu isel. </w:t>
      </w:r>
      <w:r w:rsidR="006C31FB" w:rsidRPr="00513AB2">
        <w:rPr>
          <w:sz w:val="24"/>
          <w:szCs w:val="24"/>
          <w:lang w:val="cy-GB"/>
        </w:rPr>
        <w:t xml:space="preserve"> Yn ystod y seibiau syniad</w:t>
      </w:r>
      <w:r w:rsidR="005705D7" w:rsidRPr="00513AB2">
        <w:rPr>
          <w:sz w:val="24"/>
          <w:szCs w:val="24"/>
          <w:lang w:val="cy-GB"/>
        </w:rPr>
        <w:t xml:space="preserve">, roedd plant y gallu is a nodwyd yn fwy aflonydd, yn enwedig yn ystod yr ail </w:t>
      </w:r>
      <w:r w:rsidR="006C31FB" w:rsidRPr="00513AB2">
        <w:rPr>
          <w:sz w:val="24"/>
          <w:szCs w:val="24"/>
          <w:lang w:val="cy-GB"/>
        </w:rPr>
        <w:t xml:space="preserve">saib syniad. Er fod Joyce-Gibbons (2015) yn dadlau y gall sesiynnau lawn byr fod o gymorth i'r rhai hynny mewn grwpiau gallu is, mae'r ymchwil wedi dangos </w:t>
      </w:r>
      <w:r w:rsidR="00C8688E" w:rsidRPr="00513AB2">
        <w:rPr>
          <w:sz w:val="24"/>
          <w:szCs w:val="24"/>
          <w:lang w:val="cy-GB"/>
        </w:rPr>
        <w:t>y gwrthwyneb. Sylwer f</w:t>
      </w:r>
      <w:r w:rsidR="006C31FB" w:rsidRPr="00513AB2">
        <w:rPr>
          <w:sz w:val="24"/>
          <w:szCs w:val="24"/>
          <w:lang w:val="cy-GB"/>
        </w:rPr>
        <w:t>od y cyfranogwyr a oedd o grwpiau gallu is</w:t>
      </w:r>
      <w:r w:rsidR="00C8688E" w:rsidRPr="00513AB2">
        <w:rPr>
          <w:sz w:val="24"/>
          <w:szCs w:val="24"/>
          <w:lang w:val="cy-GB"/>
        </w:rPr>
        <w:t>el</w:t>
      </w:r>
      <w:r w:rsidR="006C31FB" w:rsidRPr="00513AB2">
        <w:rPr>
          <w:sz w:val="24"/>
          <w:szCs w:val="24"/>
          <w:lang w:val="cy-GB"/>
        </w:rPr>
        <w:t xml:space="preserve"> yn ystod y </w:t>
      </w:r>
      <w:r w:rsidR="00C8688E" w:rsidRPr="00513AB2">
        <w:rPr>
          <w:sz w:val="24"/>
          <w:szCs w:val="24"/>
          <w:lang w:val="cy-GB"/>
        </w:rPr>
        <w:t xml:space="preserve">sesiynnau lawn byr </w:t>
      </w:r>
      <w:r w:rsidR="006C31FB" w:rsidRPr="00513AB2">
        <w:rPr>
          <w:sz w:val="24"/>
          <w:szCs w:val="24"/>
          <w:lang w:val="cy-GB"/>
        </w:rPr>
        <w:t>yn cael eu tynnu oddi ar y dasg</w:t>
      </w:r>
      <w:r w:rsidR="00C8688E" w:rsidRPr="00513AB2">
        <w:rPr>
          <w:sz w:val="24"/>
          <w:szCs w:val="24"/>
          <w:lang w:val="cy-GB"/>
        </w:rPr>
        <w:t>,</w:t>
      </w:r>
      <w:r w:rsidR="006C31FB" w:rsidRPr="00513AB2">
        <w:rPr>
          <w:sz w:val="24"/>
          <w:szCs w:val="24"/>
          <w:lang w:val="cy-GB"/>
        </w:rPr>
        <w:t xml:space="preserve"> ac yn fwy tebygol o droi at y siarad neu </w:t>
      </w:r>
      <w:r w:rsidR="00C8688E" w:rsidRPr="00513AB2">
        <w:rPr>
          <w:sz w:val="24"/>
          <w:szCs w:val="24"/>
          <w:lang w:val="cy-GB"/>
        </w:rPr>
        <w:t xml:space="preserve">aflonyddu’ corfforol </w:t>
      </w:r>
      <w:r w:rsidR="006C31FB" w:rsidRPr="00513AB2">
        <w:rPr>
          <w:sz w:val="24"/>
          <w:szCs w:val="24"/>
          <w:lang w:val="cy-GB"/>
        </w:rPr>
        <w:t>o ganlyniad i gael ei dynnu oddi ar y</w:t>
      </w:r>
      <w:r w:rsidR="00C8688E" w:rsidRPr="00513AB2">
        <w:rPr>
          <w:sz w:val="24"/>
          <w:szCs w:val="24"/>
          <w:lang w:val="cy-GB"/>
        </w:rPr>
        <w:t xml:space="preserve"> dasg</w:t>
      </w:r>
      <w:r w:rsidR="00C3326A" w:rsidRPr="00513AB2">
        <w:rPr>
          <w:sz w:val="24"/>
          <w:szCs w:val="24"/>
          <w:lang w:val="cy-GB"/>
        </w:rPr>
        <w:t xml:space="preserve"> (gwelir atodiad 1)</w:t>
      </w:r>
      <w:r w:rsidR="00C8688E" w:rsidRPr="00513AB2">
        <w:rPr>
          <w:sz w:val="24"/>
          <w:szCs w:val="24"/>
          <w:lang w:val="cy-GB"/>
        </w:rPr>
        <w:t>.</w:t>
      </w:r>
      <w:r w:rsidR="00C3326A" w:rsidRPr="00513AB2">
        <w:rPr>
          <w:sz w:val="24"/>
          <w:szCs w:val="24"/>
          <w:lang w:val="cy-GB"/>
        </w:rPr>
        <w:t xml:space="preserve"> </w:t>
      </w:r>
      <w:r w:rsidR="00C3326A" w:rsidRPr="00513AB2">
        <w:rPr>
          <w:sz w:val="24"/>
          <w:szCs w:val="24"/>
        </w:rPr>
        <w:t xml:space="preserve">Er hyn, cynnigai William a Black (2010) fod asesu yn aml yn cynyddu ymrwymiad plant, yn enwedig y rhai gallu isel. Gwelir hwn yn yr astudiaeth gwers, yn ystod y seibiau syniad. Holodd yr athrawes cwestiynnau i asesu beth oedd y plant wedi dysgu hyd at hyn, a gwelir fod y cyfranogwyr yn magu hyder ac yn cyfrannu yn fwy ar ol y seibiau syniad (gwelir atodiad 2). </w:t>
      </w:r>
    </w:p>
    <w:p w14:paraId="689BD9B0" w14:textId="259AFFA5" w:rsidR="00C3326A" w:rsidRPr="00513AB2" w:rsidRDefault="00C3326A" w:rsidP="00C8688E">
      <w:pPr>
        <w:spacing w:line="480" w:lineRule="auto"/>
        <w:rPr>
          <w:sz w:val="24"/>
          <w:szCs w:val="24"/>
          <w:lang w:val="cy-GB"/>
        </w:rPr>
      </w:pPr>
      <w:r w:rsidRPr="00513AB2">
        <w:rPr>
          <w:sz w:val="24"/>
          <w:szCs w:val="24"/>
          <w:lang w:val="cy-GB"/>
        </w:rPr>
        <w:lastRenderedPageBreak/>
        <w:t>Defnyddir y daflen gwirio i nodi sut wnaeth ymddygiad y plant newid yn ystod y wers</w:t>
      </w:r>
      <w:r w:rsidR="00C60C23" w:rsidRPr="00513AB2">
        <w:rPr>
          <w:sz w:val="24"/>
          <w:szCs w:val="24"/>
          <w:lang w:val="cy-GB"/>
        </w:rPr>
        <w:t xml:space="preserve"> a thrwy gydol y seibiau syniad</w:t>
      </w:r>
      <w:r w:rsidRPr="00513AB2">
        <w:rPr>
          <w:sz w:val="24"/>
          <w:szCs w:val="24"/>
          <w:lang w:val="cy-GB"/>
        </w:rPr>
        <w:t xml:space="preserve">, a theimlai’r ymchwilydd fod y methodoleg hyn wedi fod yn llwyddiannus iawn. Bu’r taflen gwirio yn sicrhau fod yr un categoriau yn </w:t>
      </w:r>
      <w:r w:rsidR="00C60C23" w:rsidRPr="00513AB2">
        <w:rPr>
          <w:sz w:val="24"/>
          <w:szCs w:val="24"/>
          <w:lang w:val="cy-GB"/>
        </w:rPr>
        <w:t xml:space="preserve">cael ei harsylwi dros y gwersi, i geisio sicrhau dilysrwydd cymaint a phosib. Er nad oedd y taflen gwirio wedi cael ei beilota cyn yr ymchwil swyddogol, teimlai’r ymchwilydd ei fod wedi gweithio yn dda iawn ar gyfer pwrpas yr ymchwil. </w:t>
      </w:r>
    </w:p>
    <w:p w14:paraId="464E15E3" w14:textId="35391B9D" w:rsidR="00C60C23" w:rsidRPr="00513AB2" w:rsidRDefault="00C60C23" w:rsidP="00C8688E">
      <w:pPr>
        <w:spacing w:line="480" w:lineRule="auto"/>
        <w:rPr>
          <w:sz w:val="24"/>
          <w:szCs w:val="24"/>
          <w:lang w:val="cy-GB"/>
        </w:rPr>
      </w:pPr>
      <w:r w:rsidRPr="00513AB2">
        <w:rPr>
          <w:sz w:val="24"/>
          <w:szCs w:val="24"/>
          <w:lang w:val="cy-GB"/>
        </w:rPr>
        <w:t>Wrth ystyried y cyfranogwr, teimlai’r ymchwilydd gall y canlyniadau cael ei cyffredinoli, gan fod y plant a chafodd ei ddewis yn cynrychioli ystod eang o blant. Wrth cymharu’r plant a’r canlyniadau o’r ddau astudiaeth gwers, gwelir canlynadau tebyg iawn, er fod y cyfranogwyr yn hollol wahanol.</w:t>
      </w:r>
    </w:p>
    <w:p w14:paraId="6AE51D11" w14:textId="667E5A0C" w:rsidR="00C60C23" w:rsidRPr="00513AB2" w:rsidRDefault="00C60C23" w:rsidP="00C8688E">
      <w:pPr>
        <w:spacing w:line="480" w:lineRule="auto"/>
        <w:rPr>
          <w:sz w:val="24"/>
          <w:szCs w:val="24"/>
          <w:lang w:val="cy-GB"/>
        </w:rPr>
      </w:pPr>
      <w:r w:rsidRPr="00513AB2">
        <w:rPr>
          <w:sz w:val="24"/>
          <w:szCs w:val="24"/>
          <w:lang w:val="cy-GB"/>
        </w:rPr>
        <w:t>I gynnig argymhellion yn sgil yr ymchwil, credai’r ymchwilwyr fod lle i seibiau syniad o fewn gwersi am sawl rheswm. Yn gyntaf, credir fod y seibiau syniad wedi cynnig amser da i’r athro asesu’r dysgu yn anffurfiol. Mae hwn yn cynnig cyfle i</w:t>
      </w:r>
      <w:r w:rsidR="00445D58" w:rsidRPr="00513AB2">
        <w:rPr>
          <w:sz w:val="24"/>
          <w:szCs w:val="24"/>
          <w:lang w:val="cy-GB"/>
        </w:rPr>
        <w:t>’</w:t>
      </w:r>
      <w:r w:rsidRPr="00513AB2">
        <w:rPr>
          <w:sz w:val="24"/>
          <w:szCs w:val="24"/>
          <w:lang w:val="cy-GB"/>
        </w:rPr>
        <w:t>r athro gweithredu ar y fan a’r lle, a chredir fod hwn yn bwysig</w:t>
      </w:r>
      <w:r w:rsidR="00445D58" w:rsidRPr="00513AB2">
        <w:rPr>
          <w:sz w:val="24"/>
          <w:szCs w:val="24"/>
          <w:lang w:val="cy-GB"/>
        </w:rPr>
        <w:t xml:space="preserve"> er mwyn sgaffaldi’r rhai sydd angen mwy o gymorth. </w:t>
      </w:r>
      <w:r w:rsidR="007B7CF0" w:rsidRPr="00513AB2">
        <w:rPr>
          <w:sz w:val="24"/>
          <w:szCs w:val="24"/>
          <w:lang w:val="cy-GB"/>
        </w:rPr>
        <w:t>Hefyd, bu’r seibiau syniad yn cynnig cyfle i’r athro atgoffa’r plant am y meini prawf llwyddiant, a fydd yn sicrhau llwyddiant i</w:t>
      </w:r>
      <w:r w:rsidR="00957C84" w:rsidRPr="00513AB2">
        <w:rPr>
          <w:sz w:val="24"/>
          <w:szCs w:val="24"/>
          <w:lang w:val="cy-GB"/>
        </w:rPr>
        <w:t>’</w:t>
      </w:r>
      <w:r w:rsidR="007B7CF0" w:rsidRPr="00513AB2">
        <w:rPr>
          <w:sz w:val="24"/>
          <w:szCs w:val="24"/>
          <w:lang w:val="cy-GB"/>
        </w:rPr>
        <w:t>r plant gyda</w:t>
      </w:r>
      <w:r w:rsidR="00957C84" w:rsidRPr="00513AB2">
        <w:rPr>
          <w:sz w:val="24"/>
          <w:szCs w:val="24"/>
          <w:lang w:val="cy-GB"/>
        </w:rPr>
        <w:t>’</w:t>
      </w:r>
      <w:r w:rsidR="007B7CF0" w:rsidRPr="00513AB2">
        <w:rPr>
          <w:sz w:val="24"/>
          <w:szCs w:val="24"/>
          <w:lang w:val="cy-GB"/>
        </w:rPr>
        <w:t>r dasg.</w:t>
      </w:r>
      <w:r w:rsidR="00445D58" w:rsidRPr="00513AB2">
        <w:rPr>
          <w:sz w:val="24"/>
          <w:szCs w:val="24"/>
          <w:lang w:val="cy-GB"/>
        </w:rPr>
        <w:t>Yr ail peth a sylwyd yw theimladau’r plant ymhlith y seibiau syniad. Cytunia’r cyfranogwyr fod y seibiau syniad yn cynnig cymorth, hyd yn oed os nad ydynt yn tiemlo ei fod nhw ei hun wedi elwa, maent yn cydnabod bod rhai yn y dosbarth yn elwa o’r seibiau syniad. Er hyn, credai’r ymchwilwyr fod nifer y seibiau syniad o fewn gwers yn rhywbeth sydd yn anodd ei gynllunio. Cydnabyddwn fod amser y wers a lefl y sgil sydd angen i gwblhau’r dasg yn effiethio ar y nifer o seibiau syniad a fydd o ddefnydd i’r plant, gan fod 2 o fewn gwers 50 munud yn ormodol</w:t>
      </w:r>
      <w:r w:rsidR="007B7CF0" w:rsidRPr="00513AB2">
        <w:rPr>
          <w:sz w:val="24"/>
          <w:szCs w:val="24"/>
          <w:lang w:val="cy-GB"/>
        </w:rPr>
        <w:t xml:space="preserve"> o barn yr ymchwilwyr a’r cyfranogwyr. Yn drydydd, cytunir fod y seibiau syniad yn cynnig strategaeth i rheoli ymddygiad y dosbarth </w:t>
      </w:r>
      <w:r w:rsidR="007B7CF0" w:rsidRPr="00513AB2">
        <w:rPr>
          <w:sz w:val="24"/>
          <w:szCs w:val="24"/>
          <w:lang w:val="cy-GB"/>
        </w:rPr>
        <w:lastRenderedPageBreak/>
        <w:t xml:space="preserve">cyfan, gan ei fod yn gofyn i’r plant i gyd i bennu ar beth bynnag maent yn gwneud am y pryd. Fe cytunir fod y seibiau syniad yn gallu helpu rheoli lefel y swn yn y dosbarth, gan ei fod yn gofyn am sylw’r plant. Yn olaf, credir fod y seibiau syniad yn gallu cynnig cyfle i’r plant adfyfyrio ar beth maent wedi dysgu hyd at hyn, a chyfle i’r athro adfyfyrio a’r yr addysgu. Cytunai’r ymchwilwyr fod adfyfyrio yn rhan bwysig o dysgu ac addysgu, gan ei fod yn cynnig cyfle i’r disgyblion adnabod os oes angen mwy o gymorth arnynt neu beidio. Mae’r adfyfyrio hefyd yn rhoi cyfle i’r athro adfyfyrio ar ei strategaeth addysgu, i weld os yw’r plant yn deall neu os oes angen ail ymweld ag unrhywbeth. </w:t>
      </w:r>
    </w:p>
    <w:p w14:paraId="18517499" w14:textId="3CDF92D2" w:rsidR="00957C84" w:rsidRPr="00513AB2" w:rsidRDefault="00957C84" w:rsidP="00C8688E">
      <w:pPr>
        <w:spacing w:line="480" w:lineRule="auto"/>
        <w:rPr>
          <w:sz w:val="24"/>
          <w:szCs w:val="24"/>
          <w:lang w:val="cy-GB"/>
        </w:rPr>
      </w:pPr>
      <w:r w:rsidRPr="00513AB2">
        <w:rPr>
          <w:sz w:val="24"/>
          <w:szCs w:val="24"/>
          <w:lang w:val="cy-GB"/>
        </w:rPr>
        <w:t>Er hyn, credai fod angen mwy o ymchwil i mewn i’r defnydd o seibiau syniad a sesiynnau lawn byr. Fe fydd mwy o ymchwil yn sicrhau dilysrwydd y canlyniadau, ond fe fydd o hefyd yn cynnig cyfle i weld pa mor ddilys yw’r canlyniadau. Awgrymwn fod yr ymchwil pellach yn cael ei gynnal ar raddfa fwy, i sicrhau gall y canlyniadau cael ei cyffredinoli. Pe bawn yn gwenud yr ymchwil eto, hoffir yr ymchwilwyr ei gynnal ar raddfa fwy, gan gynnwys mwy o gyfranogwyr o gallu isel, i weld pa fathau o ganlyniadau y gewn, ac os ydynt yn adlweyrchu canlyniadau’r ymchwil hon.</w:t>
      </w:r>
    </w:p>
    <w:p w14:paraId="116C5557" w14:textId="38C09C05" w:rsidR="003C492E" w:rsidRDefault="003C492E" w:rsidP="00761471">
      <w:pPr>
        <w:spacing w:line="240" w:lineRule="auto"/>
        <w:rPr>
          <w:b/>
          <w:sz w:val="24"/>
          <w:szCs w:val="24"/>
        </w:rPr>
      </w:pPr>
    </w:p>
    <w:p w14:paraId="5A4A11A9" w14:textId="66946685" w:rsidR="003C492E" w:rsidRDefault="003C492E" w:rsidP="00761471">
      <w:pPr>
        <w:spacing w:line="240" w:lineRule="auto"/>
        <w:rPr>
          <w:b/>
          <w:sz w:val="24"/>
          <w:szCs w:val="24"/>
        </w:rPr>
      </w:pPr>
    </w:p>
    <w:p w14:paraId="662DEC42" w14:textId="0ACD880E" w:rsidR="003C492E" w:rsidRDefault="003C492E" w:rsidP="00761471">
      <w:pPr>
        <w:spacing w:line="240" w:lineRule="auto"/>
        <w:rPr>
          <w:b/>
          <w:sz w:val="24"/>
          <w:szCs w:val="24"/>
        </w:rPr>
      </w:pPr>
    </w:p>
    <w:p w14:paraId="09E94008" w14:textId="544A1632" w:rsidR="003C492E" w:rsidRDefault="003C492E" w:rsidP="00761471">
      <w:pPr>
        <w:spacing w:line="240" w:lineRule="auto"/>
        <w:rPr>
          <w:b/>
          <w:sz w:val="24"/>
          <w:szCs w:val="24"/>
        </w:rPr>
      </w:pPr>
    </w:p>
    <w:p w14:paraId="39426B35" w14:textId="4417B170" w:rsidR="003C492E" w:rsidRDefault="003C492E" w:rsidP="00761471">
      <w:pPr>
        <w:spacing w:line="240" w:lineRule="auto"/>
        <w:rPr>
          <w:b/>
          <w:sz w:val="24"/>
          <w:szCs w:val="24"/>
        </w:rPr>
      </w:pPr>
    </w:p>
    <w:p w14:paraId="5BFEDFB7" w14:textId="051AD8A2" w:rsidR="007E102C" w:rsidRDefault="007E102C" w:rsidP="00761471">
      <w:pPr>
        <w:spacing w:line="240" w:lineRule="auto"/>
        <w:rPr>
          <w:b/>
          <w:sz w:val="24"/>
          <w:szCs w:val="24"/>
        </w:rPr>
      </w:pPr>
    </w:p>
    <w:p w14:paraId="71F5752C" w14:textId="77777777" w:rsidR="007E102C" w:rsidRDefault="007E102C">
      <w:pPr>
        <w:rPr>
          <w:b/>
          <w:sz w:val="24"/>
          <w:szCs w:val="24"/>
        </w:rPr>
      </w:pPr>
      <w:r>
        <w:rPr>
          <w:b/>
          <w:sz w:val="24"/>
          <w:szCs w:val="24"/>
        </w:rPr>
        <w:br w:type="page"/>
      </w:r>
    </w:p>
    <w:p w14:paraId="709D0D45"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Beadle, P. 2012. The Book of Plenary. Here Endeth the Lesson. Crown House Publishing: Carmarthen. </w:t>
      </w:r>
    </w:p>
    <w:p w14:paraId="54130CAC" w14:textId="77777777" w:rsidR="007E102C" w:rsidRPr="00BB3E1B" w:rsidRDefault="007E102C" w:rsidP="007E102C">
      <w:pPr>
        <w:rPr>
          <w:rFonts w:asciiTheme="majorHAnsi" w:hAnsiTheme="majorHAnsi"/>
          <w:bCs/>
          <w:sz w:val="24"/>
          <w:szCs w:val="24"/>
        </w:rPr>
      </w:pPr>
      <w:r w:rsidRPr="00BB3E1B">
        <w:rPr>
          <w:rFonts w:asciiTheme="majorHAnsi" w:hAnsiTheme="majorHAnsi"/>
          <w:bCs/>
          <w:sz w:val="24"/>
          <w:szCs w:val="24"/>
        </w:rPr>
        <w:t xml:space="preserve">British Educational Research Association [BERA] (2018) Ethical Guidelines for Educational Research. 4ydd Edn. [Ar lein] Ar gael ar: </w:t>
      </w:r>
      <w:hyperlink r:id="rId8" w:history="1">
        <w:r w:rsidRPr="00BB3E1B">
          <w:rPr>
            <w:rStyle w:val="Hyperlink"/>
            <w:rFonts w:asciiTheme="majorHAnsi" w:hAnsiTheme="majorHAnsi"/>
            <w:bCs/>
            <w:sz w:val="24"/>
            <w:szCs w:val="24"/>
          </w:rPr>
          <w:t>https://www.bera.ac.uk/researchers-resources/publications/ethicalguidelines-for-educational-research-2018</w:t>
        </w:r>
      </w:hyperlink>
      <w:r w:rsidRPr="00BB3E1B">
        <w:rPr>
          <w:rFonts w:asciiTheme="majorHAnsi" w:hAnsiTheme="majorHAnsi"/>
          <w:bCs/>
          <w:sz w:val="24"/>
          <w:szCs w:val="24"/>
        </w:rPr>
        <w:t>. (Mynediad ar 2 Chwefror 2019).</w:t>
      </w:r>
    </w:p>
    <w:p w14:paraId="79D9FF05" w14:textId="77777777" w:rsidR="007E102C" w:rsidRPr="00BB3E1B" w:rsidRDefault="007E102C" w:rsidP="007E102C">
      <w:pPr>
        <w:spacing w:line="600" w:lineRule="auto"/>
        <w:rPr>
          <w:rFonts w:asciiTheme="majorHAnsi" w:hAnsiTheme="majorHAnsi"/>
          <w:sz w:val="24"/>
          <w:szCs w:val="24"/>
        </w:rPr>
      </w:pPr>
      <w:r w:rsidRPr="00BB3E1B">
        <w:rPr>
          <w:rFonts w:asciiTheme="majorHAnsi" w:hAnsiTheme="majorHAnsi"/>
          <w:sz w:val="24"/>
          <w:szCs w:val="24"/>
        </w:rPr>
        <w:t xml:space="preserve">Brookfield.2017. Becoming a Critically Reflective Teacher. Jossey-Bass: San Francisco. </w:t>
      </w:r>
    </w:p>
    <w:p w14:paraId="3B19492B" w14:textId="77777777" w:rsidR="007E102C" w:rsidRPr="00BB3E1B" w:rsidRDefault="007E102C" w:rsidP="007E102C">
      <w:pPr>
        <w:rPr>
          <w:rFonts w:asciiTheme="majorHAnsi" w:hAnsiTheme="majorHAnsi"/>
          <w:bCs/>
          <w:sz w:val="24"/>
          <w:szCs w:val="24"/>
        </w:rPr>
      </w:pPr>
      <w:r w:rsidRPr="00BB3E1B">
        <w:rPr>
          <w:rFonts w:asciiTheme="majorHAnsi" w:hAnsiTheme="majorHAnsi"/>
          <w:bCs/>
          <w:sz w:val="24"/>
          <w:szCs w:val="24"/>
        </w:rPr>
        <w:t>Bryman, A. 2001. Social Research Methods. Oxford University Press: Oxford.</w:t>
      </w:r>
    </w:p>
    <w:p w14:paraId="5418D541"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Burns. 2018. Educational Psychology. [Ar Lein] Ar gael ar: </w:t>
      </w:r>
      <w:hyperlink r:id="rId9" w:anchor="AN=2018-53912-001&amp;db=pdh" w:history="1">
        <w:r w:rsidRPr="00BB3E1B">
          <w:rPr>
            <w:rStyle w:val="Hyperlink"/>
            <w:rFonts w:asciiTheme="majorHAnsi" w:hAnsiTheme="majorHAnsi"/>
            <w:sz w:val="24"/>
            <w:szCs w:val="24"/>
          </w:rPr>
          <w:t>https://web-b-ebscohost-com.ezproxy.uwtsd.ac.uk/ehost/detail/detail?vid=0&amp;sid=192cc20a-69ec-43e1-9cc1-e681acce6114%40sessionmgr104&amp;bdata=JnNpdGU9ZWhvc3QtbGl2ZQ%</w:t>
        </w:r>
        <w:r w:rsidRPr="00BB3E1B">
          <w:rPr>
            <w:rStyle w:val="Hyperlink"/>
            <w:rFonts w:asciiTheme="majorHAnsi" w:hAnsiTheme="majorHAnsi"/>
            <w:sz w:val="24"/>
            <w:szCs w:val="24"/>
          </w:rPr>
          <w:t>3</w:t>
        </w:r>
        <w:r w:rsidRPr="00BB3E1B">
          <w:rPr>
            <w:rStyle w:val="Hyperlink"/>
            <w:rFonts w:asciiTheme="majorHAnsi" w:hAnsiTheme="majorHAnsi"/>
            <w:sz w:val="24"/>
            <w:szCs w:val="24"/>
          </w:rPr>
          <w:t>d%3d#AN=2018-53912-001&amp;d</w:t>
        </w:r>
        <w:r w:rsidRPr="00BB3E1B">
          <w:rPr>
            <w:rStyle w:val="Hyperlink"/>
            <w:rFonts w:asciiTheme="majorHAnsi" w:hAnsiTheme="majorHAnsi"/>
            <w:sz w:val="24"/>
            <w:szCs w:val="24"/>
          </w:rPr>
          <w:t>b</w:t>
        </w:r>
        <w:r w:rsidRPr="00BB3E1B">
          <w:rPr>
            <w:rStyle w:val="Hyperlink"/>
            <w:rFonts w:asciiTheme="majorHAnsi" w:hAnsiTheme="majorHAnsi"/>
            <w:sz w:val="24"/>
            <w:szCs w:val="24"/>
          </w:rPr>
          <w:t>=pdh</w:t>
        </w:r>
      </w:hyperlink>
      <w:r w:rsidRPr="00BB3E1B">
        <w:rPr>
          <w:rFonts w:asciiTheme="majorHAnsi" w:hAnsiTheme="majorHAnsi"/>
          <w:sz w:val="24"/>
          <w:szCs w:val="24"/>
        </w:rPr>
        <w:t xml:space="preserve"> (Mynediad ar 13eg Chwefror 2019).</w:t>
      </w:r>
    </w:p>
    <w:p w14:paraId="57BA0843" w14:textId="77777777" w:rsidR="007E102C" w:rsidRPr="00BB3E1B" w:rsidRDefault="007E102C" w:rsidP="007E102C">
      <w:pPr>
        <w:rPr>
          <w:rFonts w:asciiTheme="majorHAnsi" w:hAnsiTheme="majorHAnsi"/>
          <w:bCs/>
          <w:sz w:val="24"/>
          <w:szCs w:val="24"/>
        </w:rPr>
      </w:pPr>
    </w:p>
    <w:p w14:paraId="16DBD087" w14:textId="77777777" w:rsidR="007E102C" w:rsidRPr="00BB3E1B" w:rsidRDefault="007E102C" w:rsidP="007E102C">
      <w:pPr>
        <w:rPr>
          <w:rFonts w:asciiTheme="majorHAnsi" w:hAnsiTheme="majorHAnsi"/>
          <w:bCs/>
          <w:sz w:val="24"/>
          <w:szCs w:val="24"/>
        </w:rPr>
      </w:pPr>
      <w:r w:rsidRPr="00BB3E1B">
        <w:rPr>
          <w:rFonts w:asciiTheme="majorHAnsi" w:hAnsiTheme="majorHAnsi"/>
          <w:bCs/>
          <w:sz w:val="24"/>
          <w:szCs w:val="24"/>
        </w:rPr>
        <w:t>Bunce, S. 2015. 100 Ideas for Primary Teachers: Computing. Bloomsbury: London.</w:t>
      </w:r>
    </w:p>
    <w:p w14:paraId="09DB8AE3"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Cremin ac Arthur. 2014. Learning to Teach in the Primary School.  Routledge: London. </w:t>
      </w:r>
    </w:p>
    <w:p w14:paraId="466BD0A6" w14:textId="77777777" w:rsidR="007E102C" w:rsidRPr="00BB3E1B" w:rsidRDefault="007E102C" w:rsidP="007E102C">
      <w:pPr>
        <w:rPr>
          <w:rFonts w:asciiTheme="majorHAnsi" w:hAnsiTheme="majorHAnsi"/>
          <w:bCs/>
          <w:sz w:val="24"/>
          <w:szCs w:val="24"/>
        </w:rPr>
      </w:pPr>
      <w:r w:rsidRPr="00BB3E1B">
        <w:rPr>
          <w:rFonts w:asciiTheme="majorHAnsi" w:hAnsiTheme="majorHAnsi"/>
          <w:bCs/>
          <w:sz w:val="24"/>
          <w:szCs w:val="24"/>
        </w:rPr>
        <w:t>Creswell, J. 2013.Qualitative Inquiry &amp; Research Design: Choosing Among Five Approaches. Sage Publications LTD: London.</w:t>
      </w:r>
    </w:p>
    <w:p w14:paraId="31305443"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Didau, D. 2016. Why Mini-Plenaries are a Waste of Time. Ar gael ar: </w:t>
      </w:r>
      <w:hyperlink r:id="rId10" w:history="1">
        <w:r w:rsidRPr="00BB3E1B">
          <w:rPr>
            <w:rStyle w:val="Hyperlink"/>
            <w:rFonts w:asciiTheme="majorHAnsi" w:hAnsiTheme="majorHAnsi"/>
            <w:sz w:val="24"/>
            <w:szCs w:val="24"/>
          </w:rPr>
          <w:t>https://learningspy.co.uk/learning/mini-plenaries-waste-time/</w:t>
        </w:r>
      </w:hyperlink>
      <w:r w:rsidRPr="00BB3E1B">
        <w:rPr>
          <w:rFonts w:asciiTheme="majorHAnsi" w:hAnsiTheme="majorHAnsi"/>
          <w:sz w:val="24"/>
          <w:szCs w:val="24"/>
        </w:rPr>
        <w:t xml:space="preserve"> (Mynediad ar 30/01/19). </w:t>
      </w:r>
    </w:p>
    <w:p w14:paraId="261D4DA8" w14:textId="77777777" w:rsidR="007E102C" w:rsidRPr="00BB3E1B" w:rsidRDefault="007E102C" w:rsidP="007E102C">
      <w:pPr>
        <w:rPr>
          <w:rFonts w:asciiTheme="majorHAnsi" w:hAnsiTheme="majorHAnsi"/>
          <w:bCs/>
          <w:sz w:val="24"/>
          <w:szCs w:val="24"/>
        </w:rPr>
      </w:pPr>
    </w:p>
    <w:p w14:paraId="4D38EC2A" w14:textId="77777777" w:rsidR="007E102C" w:rsidRPr="00BB3E1B" w:rsidRDefault="007E102C" w:rsidP="007E102C">
      <w:pPr>
        <w:rPr>
          <w:rFonts w:asciiTheme="majorHAnsi" w:hAnsiTheme="majorHAnsi"/>
          <w:bCs/>
          <w:sz w:val="24"/>
          <w:szCs w:val="24"/>
        </w:rPr>
      </w:pPr>
      <w:r w:rsidRPr="00BB3E1B">
        <w:rPr>
          <w:rFonts w:asciiTheme="majorHAnsi" w:hAnsiTheme="majorHAnsi"/>
          <w:bCs/>
          <w:sz w:val="24"/>
          <w:szCs w:val="24"/>
        </w:rPr>
        <w:t>Dudley, P. 2014. Lesson Study: Professional Learning for our Time. London: Routledge.</w:t>
      </w:r>
    </w:p>
    <w:p w14:paraId="1BC8E1B3"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Estyn. 2015. Y. G. G. Aberdar. Ar gael ar: </w:t>
      </w:r>
      <w:hyperlink r:id="rId11" w:history="1">
        <w:r w:rsidRPr="00BB3E1B">
          <w:rPr>
            <w:rStyle w:val="Hyperlink"/>
            <w:rFonts w:asciiTheme="majorHAnsi" w:hAnsiTheme="majorHAnsi"/>
            <w:sz w:val="24"/>
            <w:szCs w:val="24"/>
          </w:rPr>
          <w:t>https://www.estyn.gov.wales/provider/ysgol-gg-aberdar</w:t>
        </w:r>
      </w:hyperlink>
      <w:r w:rsidRPr="00BB3E1B">
        <w:rPr>
          <w:rFonts w:asciiTheme="majorHAnsi" w:hAnsiTheme="majorHAnsi"/>
          <w:sz w:val="24"/>
          <w:szCs w:val="24"/>
        </w:rPr>
        <w:t xml:space="preserve"> (mynediad 26 Ionawr 2019). </w:t>
      </w:r>
    </w:p>
    <w:p w14:paraId="04874CB9"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Estyn. 2017. Ysgol Bro Ogwr. Ar gael ar: </w:t>
      </w:r>
      <w:hyperlink r:id="rId12" w:history="1">
        <w:r w:rsidRPr="00BB3E1B">
          <w:rPr>
            <w:rStyle w:val="Hyperlink"/>
            <w:rFonts w:asciiTheme="majorHAnsi" w:hAnsiTheme="majorHAnsi"/>
            <w:sz w:val="24"/>
            <w:szCs w:val="24"/>
          </w:rPr>
          <w:t>https://www.estyn.gov.wales/provider/ysgol-gymraeg-bro-ogwr</w:t>
        </w:r>
      </w:hyperlink>
      <w:r w:rsidRPr="00BB3E1B">
        <w:rPr>
          <w:rFonts w:asciiTheme="majorHAnsi" w:hAnsiTheme="majorHAnsi"/>
          <w:sz w:val="24"/>
          <w:szCs w:val="24"/>
        </w:rPr>
        <w:t xml:space="preserve"> (mynediad 26 Ionawr 2019).</w:t>
      </w:r>
    </w:p>
    <w:p w14:paraId="55970DA1" w14:textId="77777777" w:rsidR="007E102C" w:rsidRPr="00BB3E1B" w:rsidRDefault="007E102C" w:rsidP="007E102C">
      <w:pPr>
        <w:rPr>
          <w:rFonts w:asciiTheme="majorHAnsi" w:hAnsiTheme="majorHAnsi"/>
          <w:bCs/>
          <w:sz w:val="24"/>
          <w:szCs w:val="24"/>
        </w:rPr>
      </w:pPr>
    </w:p>
    <w:p w14:paraId="1EF2AAB7"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Hacker, D. Dunlosky, J. a Graesser, A. 2009. Metacognition in Educational Theory and Practice. Taylor and Francis: London.</w:t>
      </w:r>
    </w:p>
    <w:p w14:paraId="5E8BDE0F"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Jones, S. a Tanner, H. 2002. ‘</w:t>
      </w:r>
      <w:r w:rsidRPr="00BB3E1B">
        <w:rPr>
          <w:rFonts w:asciiTheme="majorHAnsi" w:hAnsiTheme="majorHAnsi"/>
          <w:bCs/>
          <w:sz w:val="24"/>
          <w:szCs w:val="24"/>
          <w:lang w:val="en"/>
        </w:rPr>
        <w:t>Teachers' Interpretations of Effective Whole-class Interactive Teaching in Secondary Mathematics Classrooms.’</w:t>
      </w:r>
      <w:r w:rsidRPr="00BB3E1B">
        <w:rPr>
          <w:rFonts w:asciiTheme="majorHAnsi" w:hAnsiTheme="majorHAnsi"/>
          <w:sz w:val="24"/>
          <w:szCs w:val="24"/>
        </w:rPr>
        <w:t xml:space="preserve"> </w:t>
      </w:r>
      <w:r w:rsidRPr="00BB3E1B">
        <w:rPr>
          <w:rFonts w:asciiTheme="majorHAnsi" w:hAnsiTheme="majorHAnsi"/>
          <w:bCs/>
          <w:sz w:val="24"/>
          <w:szCs w:val="24"/>
          <w:lang w:val="en"/>
        </w:rPr>
        <w:t xml:space="preserve">Educational Studies, Volume 28, 2002 - Issue </w:t>
      </w:r>
      <w:proofErr w:type="gramStart"/>
      <w:r w:rsidRPr="00BB3E1B">
        <w:rPr>
          <w:rFonts w:asciiTheme="majorHAnsi" w:hAnsiTheme="majorHAnsi"/>
          <w:bCs/>
          <w:sz w:val="24"/>
          <w:szCs w:val="24"/>
          <w:lang w:val="en"/>
        </w:rPr>
        <w:t xml:space="preserve">3 </w:t>
      </w:r>
      <w:r w:rsidRPr="00BB3E1B">
        <w:rPr>
          <w:rFonts w:asciiTheme="majorHAnsi" w:hAnsiTheme="majorHAnsi"/>
          <w:sz w:val="24"/>
          <w:szCs w:val="24"/>
        </w:rPr>
        <w:t xml:space="preserve"> tt</w:t>
      </w:r>
      <w:proofErr w:type="gramEnd"/>
      <w:r w:rsidRPr="00BB3E1B">
        <w:rPr>
          <w:rFonts w:asciiTheme="majorHAnsi" w:hAnsiTheme="majorHAnsi"/>
          <w:sz w:val="24"/>
          <w:szCs w:val="24"/>
        </w:rPr>
        <w:t xml:space="preserve">.265-274. [Ar Lein] Ar gael ar: </w:t>
      </w:r>
      <w:hyperlink r:id="rId13" w:history="1">
        <w:r w:rsidRPr="00BB3E1B">
          <w:rPr>
            <w:rStyle w:val="Hyperlink"/>
            <w:rFonts w:asciiTheme="majorHAnsi" w:hAnsiTheme="majorHAnsi"/>
            <w:sz w:val="24"/>
            <w:szCs w:val="24"/>
          </w:rPr>
          <w:t>https://www.tandfonline.com/doi/abs/10.1080/0305569022000003717</w:t>
        </w:r>
      </w:hyperlink>
      <w:r w:rsidRPr="00BB3E1B">
        <w:rPr>
          <w:rFonts w:asciiTheme="majorHAnsi" w:hAnsiTheme="majorHAnsi"/>
          <w:sz w:val="24"/>
          <w:szCs w:val="24"/>
        </w:rPr>
        <w:t xml:space="preserve"> (mynediad 16 Chwefror 2019).</w:t>
      </w:r>
    </w:p>
    <w:p w14:paraId="36D2CC67" w14:textId="77777777" w:rsidR="007E102C" w:rsidRPr="00BB3E1B" w:rsidRDefault="007E102C" w:rsidP="007E102C">
      <w:pPr>
        <w:spacing w:line="600" w:lineRule="auto"/>
        <w:rPr>
          <w:rFonts w:asciiTheme="majorHAnsi" w:hAnsiTheme="majorHAnsi"/>
          <w:bCs/>
          <w:sz w:val="24"/>
          <w:szCs w:val="24"/>
          <w:lang w:val="en"/>
        </w:rPr>
      </w:pPr>
      <w:r w:rsidRPr="00BB3E1B">
        <w:rPr>
          <w:rFonts w:asciiTheme="majorHAnsi" w:hAnsiTheme="majorHAnsi"/>
          <w:sz w:val="24"/>
          <w:szCs w:val="24"/>
        </w:rPr>
        <w:t>Joyce-Gibbons, A. 2015. ‘</w:t>
      </w:r>
      <w:r w:rsidRPr="00BB3E1B">
        <w:rPr>
          <w:rFonts w:asciiTheme="majorHAnsi" w:hAnsiTheme="majorHAnsi"/>
          <w:bCs/>
          <w:sz w:val="24"/>
          <w:szCs w:val="24"/>
          <w:lang w:val="en"/>
        </w:rPr>
        <w:t xml:space="preserve">Observe, interact and act: teachers’ initiation of mini-plenaries to scaffold small-group collaboration.’ </w:t>
      </w:r>
      <w:r w:rsidRPr="00BB3E1B">
        <w:rPr>
          <w:rFonts w:asciiTheme="majorHAnsi" w:hAnsiTheme="majorHAnsi"/>
          <w:sz w:val="24"/>
          <w:szCs w:val="24"/>
        </w:rPr>
        <w:t xml:space="preserve"> </w:t>
      </w:r>
      <w:hyperlink r:id="rId14" w:history="1">
        <w:r w:rsidRPr="00BB3E1B">
          <w:rPr>
            <w:rStyle w:val="Hyperlink"/>
            <w:rFonts w:asciiTheme="majorHAnsi" w:hAnsiTheme="majorHAnsi"/>
            <w:bCs/>
            <w:i/>
            <w:color w:val="auto"/>
            <w:sz w:val="24"/>
            <w:szCs w:val="24"/>
            <w:u w:val="none"/>
            <w:lang w:val="en"/>
          </w:rPr>
          <w:t>Technology, Pedagogy and Education</w:t>
        </w:r>
        <w:r w:rsidRPr="00BB3E1B">
          <w:rPr>
            <w:rStyle w:val="Hyperlink"/>
            <w:rFonts w:asciiTheme="majorHAnsi" w:hAnsiTheme="majorHAnsi"/>
            <w:bCs/>
            <w:sz w:val="24"/>
            <w:szCs w:val="24"/>
            <w:lang w:val="en"/>
          </w:rPr>
          <w:t xml:space="preserve"> </w:t>
        </w:r>
      </w:hyperlink>
      <w:r w:rsidRPr="00BB3E1B">
        <w:rPr>
          <w:rFonts w:asciiTheme="majorHAnsi" w:hAnsiTheme="majorHAnsi"/>
          <w:bCs/>
          <w:sz w:val="24"/>
          <w:szCs w:val="24"/>
          <w:lang w:val="en"/>
        </w:rPr>
        <w:t xml:space="preserve">Volume 26, </w:t>
      </w:r>
      <w:hyperlink r:id="rId15" w:history="1">
        <w:r w:rsidRPr="00BB3E1B">
          <w:rPr>
            <w:rStyle w:val="Hyperlink"/>
            <w:rFonts w:asciiTheme="majorHAnsi" w:hAnsiTheme="majorHAnsi"/>
            <w:bCs/>
            <w:color w:val="auto"/>
            <w:sz w:val="24"/>
            <w:szCs w:val="24"/>
            <w:u w:val="none"/>
            <w:lang w:val="en"/>
          </w:rPr>
          <w:t>Issue 1</w:t>
        </w:r>
      </w:hyperlink>
      <w:r w:rsidRPr="00BB3E1B">
        <w:rPr>
          <w:rFonts w:asciiTheme="majorHAnsi" w:hAnsiTheme="majorHAnsi"/>
          <w:bCs/>
          <w:sz w:val="24"/>
          <w:szCs w:val="24"/>
          <w:lang w:val="en"/>
        </w:rPr>
        <w:t xml:space="preserve"> </w:t>
      </w:r>
      <w:r w:rsidRPr="00BB3E1B">
        <w:rPr>
          <w:rFonts w:asciiTheme="majorHAnsi" w:hAnsiTheme="majorHAnsi"/>
          <w:sz w:val="24"/>
          <w:szCs w:val="24"/>
        </w:rPr>
        <w:t xml:space="preserve">tt.51-68. [Ar Lein] Ar gael ar: </w:t>
      </w:r>
      <w:hyperlink r:id="rId16" w:history="1">
        <w:r w:rsidRPr="00BB3E1B">
          <w:rPr>
            <w:rStyle w:val="Hyperlink"/>
            <w:rFonts w:asciiTheme="majorHAnsi" w:hAnsiTheme="majorHAnsi"/>
            <w:sz w:val="24"/>
            <w:szCs w:val="24"/>
          </w:rPr>
          <w:t>https://www.tandfonline.com/doi/full/10.1080/1475939X</w:t>
        </w:r>
        <w:r w:rsidRPr="00BB3E1B">
          <w:rPr>
            <w:rStyle w:val="Hyperlink"/>
            <w:rFonts w:asciiTheme="majorHAnsi" w:hAnsiTheme="majorHAnsi"/>
            <w:sz w:val="24"/>
            <w:szCs w:val="24"/>
          </w:rPr>
          <w:t>.</w:t>
        </w:r>
        <w:r w:rsidRPr="00BB3E1B">
          <w:rPr>
            <w:rStyle w:val="Hyperlink"/>
            <w:rFonts w:asciiTheme="majorHAnsi" w:hAnsiTheme="majorHAnsi"/>
            <w:sz w:val="24"/>
            <w:szCs w:val="24"/>
          </w:rPr>
          <w:t>2016.1173089?scroll=top&amp;needAccess=true</w:t>
        </w:r>
      </w:hyperlink>
      <w:r w:rsidRPr="00BB3E1B">
        <w:rPr>
          <w:rFonts w:asciiTheme="majorHAnsi" w:hAnsiTheme="majorHAnsi"/>
          <w:sz w:val="24"/>
          <w:szCs w:val="24"/>
        </w:rPr>
        <w:t xml:space="preserve"> (Mynediad 20/01/19).</w:t>
      </w:r>
    </w:p>
    <w:p w14:paraId="4FF854EC" w14:textId="77777777" w:rsidR="007E102C" w:rsidRPr="00BB3E1B" w:rsidRDefault="007E102C" w:rsidP="007E102C">
      <w:pPr>
        <w:rPr>
          <w:rFonts w:asciiTheme="majorHAnsi" w:hAnsiTheme="majorHAnsi"/>
          <w:bCs/>
          <w:sz w:val="24"/>
          <w:szCs w:val="24"/>
          <w:lang w:val="en"/>
        </w:rPr>
      </w:pPr>
    </w:p>
    <w:p w14:paraId="04DEC2D8"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Kerry, T. 2015. Cross-Curricular Teaching in the Primary School: Planning and facilitating imaginative lessons.  Routledge: Oxon. </w:t>
      </w:r>
    </w:p>
    <w:p w14:paraId="70E59B87" w14:textId="77777777" w:rsidR="007E102C" w:rsidRPr="00BB3E1B" w:rsidRDefault="007E102C" w:rsidP="007E102C">
      <w:pPr>
        <w:rPr>
          <w:rFonts w:asciiTheme="majorHAnsi" w:hAnsiTheme="majorHAnsi" w:cs="Arial"/>
          <w:color w:val="333333"/>
          <w:sz w:val="24"/>
          <w:szCs w:val="24"/>
          <w:lang w:val="en"/>
        </w:rPr>
      </w:pPr>
      <w:r w:rsidRPr="00BB3E1B">
        <w:rPr>
          <w:rFonts w:asciiTheme="majorHAnsi" w:hAnsiTheme="majorHAnsi"/>
          <w:sz w:val="24"/>
          <w:szCs w:val="24"/>
        </w:rPr>
        <w:t>Kollar, I. a Fischer, F. 2013.</w:t>
      </w:r>
      <w:r w:rsidRPr="00BB3E1B">
        <w:rPr>
          <w:rStyle w:val="ref-overlay2"/>
          <w:rFonts w:asciiTheme="majorHAnsi" w:hAnsiTheme="majorHAnsi" w:cs="Arial"/>
          <w:color w:val="333333"/>
          <w:sz w:val="24"/>
          <w:szCs w:val="24"/>
          <w:lang w:val="en"/>
        </w:rPr>
        <w:t xml:space="preserve"> ‘</w:t>
      </w:r>
      <w:r w:rsidRPr="00BB3E1B">
        <w:rPr>
          <w:rStyle w:val="nlmarticle-title"/>
          <w:rFonts w:asciiTheme="majorHAnsi" w:hAnsiTheme="majorHAnsi" w:cs="Arial"/>
          <w:color w:val="333333"/>
          <w:sz w:val="24"/>
          <w:szCs w:val="24"/>
          <w:shd w:val="clear" w:color="auto" w:fill="FFFFFF"/>
          <w:lang w:val="en"/>
        </w:rPr>
        <w:t>Orchestration is nothing without conducting – but arranging ties the two together!’</w:t>
      </w:r>
      <w:r w:rsidRPr="00BB3E1B">
        <w:rPr>
          <w:rStyle w:val="ref-overlay2"/>
          <w:rFonts w:asciiTheme="majorHAnsi" w:hAnsiTheme="majorHAnsi" w:cs="Arial"/>
          <w:color w:val="333333"/>
          <w:sz w:val="24"/>
          <w:szCs w:val="24"/>
          <w:lang w:val="en"/>
        </w:rPr>
        <w:t xml:space="preserve"> </w:t>
      </w:r>
      <w:r w:rsidRPr="00BB3E1B">
        <w:rPr>
          <w:rStyle w:val="ref-overlay2"/>
          <w:rFonts w:asciiTheme="majorHAnsi" w:hAnsiTheme="majorHAnsi" w:cs="Arial"/>
          <w:i/>
          <w:iCs/>
          <w:color w:val="333333"/>
          <w:sz w:val="24"/>
          <w:szCs w:val="24"/>
          <w:lang w:val="en"/>
        </w:rPr>
        <w:t>Computers &amp; Education,</w:t>
      </w:r>
      <w:r w:rsidRPr="00BB3E1B">
        <w:rPr>
          <w:rStyle w:val="ref-overlay2"/>
          <w:rFonts w:asciiTheme="majorHAnsi" w:hAnsiTheme="majorHAnsi" w:cs="Arial"/>
          <w:color w:val="333333"/>
          <w:sz w:val="24"/>
          <w:szCs w:val="24"/>
          <w:lang w:val="en"/>
        </w:rPr>
        <w:t xml:space="preserve"> </w:t>
      </w:r>
      <w:r w:rsidRPr="00BB3E1B">
        <w:rPr>
          <w:rStyle w:val="ref-overlay2"/>
          <w:rFonts w:asciiTheme="majorHAnsi" w:hAnsiTheme="majorHAnsi" w:cs="Arial"/>
          <w:i/>
          <w:iCs/>
          <w:color w:val="333333"/>
          <w:sz w:val="24"/>
          <w:szCs w:val="24"/>
          <w:lang w:val="en"/>
        </w:rPr>
        <w:t>69</w:t>
      </w:r>
      <w:r w:rsidRPr="00BB3E1B">
        <w:rPr>
          <w:rStyle w:val="ref-overlay2"/>
          <w:rFonts w:asciiTheme="majorHAnsi" w:hAnsiTheme="majorHAnsi" w:cs="Arial"/>
          <w:color w:val="333333"/>
          <w:sz w:val="24"/>
          <w:szCs w:val="24"/>
          <w:lang w:val="en"/>
        </w:rPr>
        <w:t>, tt.</w:t>
      </w:r>
      <w:r w:rsidRPr="00BB3E1B">
        <w:rPr>
          <w:rStyle w:val="nlmfpage"/>
          <w:rFonts w:asciiTheme="majorHAnsi" w:hAnsiTheme="majorHAnsi" w:cs="Arial"/>
          <w:color w:val="333333"/>
          <w:sz w:val="24"/>
          <w:szCs w:val="24"/>
          <w:shd w:val="clear" w:color="auto" w:fill="FFFFFF"/>
          <w:lang w:val="en"/>
        </w:rPr>
        <w:t>507</w:t>
      </w:r>
      <w:r w:rsidRPr="00BB3E1B">
        <w:rPr>
          <w:rStyle w:val="ref-overlay2"/>
          <w:rFonts w:asciiTheme="majorHAnsi" w:hAnsiTheme="majorHAnsi" w:cs="Arial"/>
          <w:color w:val="333333"/>
          <w:sz w:val="24"/>
          <w:szCs w:val="24"/>
          <w:lang w:val="en"/>
        </w:rPr>
        <w:t>–</w:t>
      </w:r>
      <w:r w:rsidRPr="00BB3E1B">
        <w:rPr>
          <w:rStyle w:val="nlmlpage"/>
          <w:rFonts w:asciiTheme="majorHAnsi" w:hAnsiTheme="majorHAnsi" w:cs="Arial"/>
          <w:color w:val="333333"/>
          <w:sz w:val="24"/>
          <w:szCs w:val="24"/>
          <w:shd w:val="clear" w:color="auto" w:fill="FFFFFF"/>
          <w:lang w:val="en"/>
        </w:rPr>
        <w:t>509</w:t>
      </w:r>
      <w:r w:rsidRPr="00BB3E1B">
        <w:rPr>
          <w:rStyle w:val="ref-overlay2"/>
          <w:rFonts w:asciiTheme="majorHAnsi" w:hAnsiTheme="majorHAnsi" w:cs="Arial"/>
          <w:color w:val="333333"/>
          <w:sz w:val="24"/>
          <w:szCs w:val="24"/>
          <w:lang w:val="en"/>
        </w:rPr>
        <w:t xml:space="preserve">. [Ar Lein] Ar Gael ar: </w:t>
      </w:r>
      <w:hyperlink r:id="rId17" w:history="1">
        <w:r w:rsidRPr="00BB3E1B">
          <w:rPr>
            <w:rStyle w:val="Hyperlink"/>
            <w:rFonts w:asciiTheme="majorHAnsi" w:hAnsiTheme="majorHAnsi" w:cs="Arial"/>
            <w:sz w:val="24"/>
            <w:szCs w:val="24"/>
            <w:shd w:val="clear" w:color="auto" w:fill="FFFFFF"/>
            <w:lang w:val="en"/>
          </w:rPr>
          <w:t>https://scholar.google.com/scholar_lookup?hl=en&amp;publication_year=2013&amp;pages=507-509&amp;author=I.+Kollar&amp;author=F.+Fischer&amp;title=Orchestration+is+nothing+without+conducting+%E2%80%93+but+arranging+ties+the+two+together%21</w:t>
        </w:r>
      </w:hyperlink>
      <w:r w:rsidRPr="00BB3E1B">
        <w:rPr>
          <w:rStyle w:val="ref-overlay2"/>
          <w:rFonts w:asciiTheme="majorHAnsi" w:hAnsiTheme="majorHAnsi" w:cs="Arial"/>
          <w:color w:val="333333"/>
          <w:sz w:val="24"/>
          <w:szCs w:val="24"/>
          <w:lang w:val="en"/>
        </w:rPr>
        <w:t xml:space="preserve"> (mynediad 10 Chwefror 2019).</w:t>
      </w:r>
    </w:p>
    <w:p w14:paraId="338C79B0" w14:textId="77777777" w:rsidR="007E102C" w:rsidRPr="00BB3E1B" w:rsidRDefault="007E102C" w:rsidP="007E102C">
      <w:pPr>
        <w:rPr>
          <w:rFonts w:asciiTheme="majorHAnsi" w:hAnsiTheme="majorHAnsi"/>
          <w:bCs/>
          <w:sz w:val="24"/>
          <w:szCs w:val="24"/>
        </w:rPr>
      </w:pPr>
    </w:p>
    <w:p w14:paraId="2F25214A" w14:textId="77777777" w:rsidR="007E102C" w:rsidRPr="00BB3E1B" w:rsidRDefault="007E102C" w:rsidP="007E102C">
      <w:pPr>
        <w:rPr>
          <w:rFonts w:asciiTheme="majorHAnsi" w:hAnsiTheme="majorHAnsi"/>
          <w:i/>
          <w:iCs/>
          <w:sz w:val="24"/>
          <w:szCs w:val="24"/>
        </w:rPr>
      </w:pPr>
      <w:r w:rsidRPr="00BB3E1B">
        <w:rPr>
          <w:rFonts w:asciiTheme="majorHAnsi" w:hAnsiTheme="majorHAnsi"/>
          <w:sz w:val="24"/>
          <w:szCs w:val="24"/>
        </w:rPr>
        <w:t xml:space="preserve">Lenski, S. J., &amp; Caskey, M. M. (2009). ‘Using the Lesson Study Approach to Plan for Student Learning.’ </w:t>
      </w:r>
      <w:r w:rsidRPr="00BB3E1B">
        <w:rPr>
          <w:rFonts w:asciiTheme="majorHAnsi" w:hAnsiTheme="majorHAnsi"/>
          <w:i/>
          <w:sz w:val="24"/>
          <w:szCs w:val="24"/>
        </w:rPr>
        <w:t>Middle School Journal</w:t>
      </w:r>
      <w:r w:rsidRPr="00BB3E1B">
        <w:rPr>
          <w:rFonts w:asciiTheme="majorHAnsi" w:hAnsiTheme="majorHAnsi"/>
          <w:sz w:val="24"/>
          <w:szCs w:val="24"/>
        </w:rPr>
        <w:t xml:space="preserve">, 40(3), tt. 50-57. [Ar Lein] Ar gael ar: </w:t>
      </w:r>
      <w:r w:rsidRPr="00BB3E1B">
        <w:rPr>
          <w:rFonts w:asciiTheme="majorHAnsi" w:hAnsiTheme="majorHAnsi"/>
          <w:i/>
          <w:iCs/>
          <w:sz w:val="24"/>
          <w:szCs w:val="24"/>
        </w:rPr>
        <w:t xml:space="preserve">pdxscholar.library.pdx.edu/cgi/viewcontent.cgi?article=1011&amp;context=ci_fac (Mynediad ar 16 Chwefror 2019). </w:t>
      </w:r>
    </w:p>
    <w:p w14:paraId="3E7AF13E"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Ofsted. 2012. Moving English Forward. Ar gael ar: </w:t>
      </w:r>
      <w:hyperlink r:id="rId18" w:history="1">
        <w:r w:rsidRPr="00BB3E1B">
          <w:rPr>
            <w:rStyle w:val="Hyperlink"/>
            <w:rFonts w:asciiTheme="majorHAnsi" w:hAnsiTheme="majorHAnsi"/>
            <w:sz w:val="24"/>
            <w:szCs w:val="24"/>
          </w:rPr>
          <w:t>https://www.gov.uk/government/publications/moving-english-forward</w:t>
        </w:r>
      </w:hyperlink>
      <w:r w:rsidRPr="00BB3E1B">
        <w:rPr>
          <w:rFonts w:asciiTheme="majorHAnsi" w:hAnsiTheme="majorHAnsi"/>
          <w:sz w:val="24"/>
          <w:szCs w:val="24"/>
        </w:rPr>
        <w:t xml:space="preserve"> (Mynediad ar 02/02/19). </w:t>
      </w:r>
    </w:p>
    <w:p w14:paraId="0D85BDCE"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Riby, L. 2016. Handbook of Gerontology Research Methods: Understanding successful aging. Routledge: London. </w:t>
      </w:r>
    </w:p>
    <w:p w14:paraId="5ECF38FD" w14:textId="77777777" w:rsidR="007E102C" w:rsidRPr="00BB3E1B" w:rsidRDefault="007E102C" w:rsidP="007E102C">
      <w:pPr>
        <w:rPr>
          <w:rFonts w:asciiTheme="majorHAnsi" w:hAnsiTheme="majorHAnsi"/>
          <w:bCs/>
          <w:sz w:val="24"/>
          <w:szCs w:val="24"/>
        </w:rPr>
      </w:pPr>
      <w:r w:rsidRPr="00BB3E1B">
        <w:rPr>
          <w:rFonts w:asciiTheme="majorHAnsi" w:hAnsiTheme="majorHAnsi"/>
          <w:bCs/>
          <w:sz w:val="24"/>
          <w:szCs w:val="24"/>
        </w:rPr>
        <w:t>Savage, M. a Barnett, A. 2017. Technology-enhanced Learning in the Early Years Foundation Stage: Critical Publishing: St. Albans</w:t>
      </w:r>
    </w:p>
    <w:p w14:paraId="4ECA21BE"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Schön, D. 1984. The Reflective Practitioner: How Professionals Think in Action. Basic Books: New York.</w:t>
      </w:r>
    </w:p>
    <w:p w14:paraId="3B7D5C14"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Shepard, L. 2005. ‘Linking Formative Assessment to Scaffolding.’ [Ar Lein] Ar gael ar: </w:t>
      </w:r>
      <w:hyperlink r:id="rId19" w:anchor="AN=507839305&amp;db=eue" w:history="1">
        <w:r w:rsidRPr="00BB3E1B">
          <w:rPr>
            <w:rStyle w:val="Hyperlink"/>
            <w:rFonts w:asciiTheme="majorHAnsi" w:hAnsiTheme="majorHAnsi"/>
            <w:sz w:val="24"/>
            <w:szCs w:val="24"/>
          </w:rPr>
          <w:t>https://web-b-ebscohost-com.ezproxy.uwtsd.ac.uk/ehost/detail/detail?vid=0&amp;sid=a9d29cec-aa86-40e4-a757-5d80dc211195%40sessionmgr103&amp;bdata=JnNpdGU9ZWhvc3QtbGl2ZQ%3d%3d#AN=507839305&amp;db=eue</w:t>
        </w:r>
      </w:hyperlink>
      <w:r w:rsidRPr="00BB3E1B">
        <w:rPr>
          <w:rFonts w:asciiTheme="majorHAnsi" w:hAnsiTheme="majorHAnsi"/>
          <w:sz w:val="24"/>
          <w:szCs w:val="24"/>
        </w:rPr>
        <w:t xml:space="preserve"> (Mynediad 16eg Chwefror 2019).</w:t>
      </w:r>
    </w:p>
    <w:p w14:paraId="53422DE0"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UWTSD. 2018. Research Integrity and Ethics. Ar gael ar: </w:t>
      </w:r>
      <w:hyperlink r:id="rId20" w:history="1">
        <w:r w:rsidRPr="00BB3E1B">
          <w:rPr>
            <w:rStyle w:val="Hyperlink"/>
            <w:rFonts w:asciiTheme="majorHAnsi" w:hAnsiTheme="majorHAnsi"/>
            <w:sz w:val="24"/>
            <w:szCs w:val="24"/>
          </w:rPr>
          <w:t>https://www.uwtsd.ac.uk/research/research-ethics/</w:t>
        </w:r>
      </w:hyperlink>
      <w:r w:rsidRPr="00BB3E1B">
        <w:rPr>
          <w:rFonts w:asciiTheme="majorHAnsi" w:hAnsiTheme="majorHAnsi"/>
          <w:sz w:val="24"/>
          <w:szCs w:val="24"/>
        </w:rPr>
        <w:t xml:space="preserve"> (mynediad ar 20 Chwefror 2019). </w:t>
      </w:r>
    </w:p>
    <w:p w14:paraId="2CE6D693" w14:textId="77777777" w:rsidR="007E102C" w:rsidRPr="00BB3E1B" w:rsidRDefault="007E102C" w:rsidP="007E102C">
      <w:pPr>
        <w:rPr>
          <w:rFonts w:asciiTheme="majorHAnsi" w:hAnsiTheme="majorHAnsi"/>
          <w:bCs/>
          <w:sz w:val="24"/>
          <w:szCs w:val="24"/>
        </w:rPr>
      </w:pPr>
      <w:r w:rsidRPr="00BB3E1B">
        <w:rPr>
          <w:rFonts w:asciiTheme="majorHAnsi" w:hAnsiTheme="majorHAnsi"/>
          <w:bCs/>
          <w:sz w:val="24"/>
          <w:szCs w:val="24"/>
        </w:rPr>
        <w:t xml:space="preserve">Veale, </w:t>
      </w:r>
      <w:proofErr w:type="gramStart"/>
      <w:r w:rsidRPr="00BB3E1B">
        <w:rPr>
          <w:rFonts w:asciiTheme="majorHAnsi" w:hAnsiTheme="majorHAnsi"/>
          <w:bCs/>
          <w:sz w:val="24"/>
          <w:szCs w:val="24"/>
        </w:rPr>
        <w:t>F.(</w:t>
      </w:r>
      <w:proofErr w:type="gramEnd"/>
      <w:r w:rsidRPr="00BB3E1B">
        <w:rPr>
          <w:rFonts w:asciiTheme="majorHAnsi" w:hAnsiTheme="majorHAnsi"/>
          <w:bCs/>
          <w:sz w:val="24"/>
          <w:szCs w:val="24"/>
        </w:rPr>
        <w:t xml:space="preserve">2012) </w:t>
      </w:r>
      <w:r w:rsidRPr="00BB3E1B">
        <w:rPr>
          <w:rFonts w:asciiTheme="majorHAnsi" w:hAnsiTheme="majorHAnsi"/>
          <w:bCs/>
          <w:i/>
          <w:sz w:val="24"/>
          <w:szCs w:val="24"/>
          <w:lang w:val="en"/>
        </w:rPr>
        <w:t>Early Years for Levels 4 and 5 and the Foundation  Degree</w:t>
      </w:r>
      <w:r w:rsidRPr="00BB3E1B">
        <w:rPr>
          <w:rFonts w:asciiTheme="majorHAnsi" w:hAnsiTheme="majorHAnsi"/>
          <w:bCs/>
          <w:sz w:val="24"/>
          <w:szCs w:val="24"/>
        </w:rPr>
        <w:t xml:space="preserve">. </w:t>
      </w:r>
      <w:r w:rsidRPr="00BB3E1B">
        <w:rPr>
          <w:rFonts w:asciiTheme="majorHAnsi" w:hAnsiTheme="majorHAnsi"/>
          <w:bCs/>
          <w:i/>
          <w:sz w:val="24"/>
          <w:szCs w:val="24"/>
        </w:rPr>
        <w:t>ProQuest Ebrary</w:t>
      </w:r>
      <w:r w:rsidRPr="00BB3E1B">
        <w:rPr>
          <w:rFonts w:asciiTheme="majorHAnsi" w:hAnsiTheme="majorHAnsi"/>
          <w:bCs/>
          <w:sz w:val="24"/>
          <w:szCs w:val="24"/>
        </w:rPr>
        <w:t xml:space="preserve"> [Ar Lein] Ar gael ar: </w:t>
      </w:r>
      <w:hyperlink r:id="rId21" w:history="1">
        <w:r w:rsidRPr="00BB3E1B">
          <w:rPr>
            <w:rStyle w:val="Hyperlink"/>
            <w:rFonts w:asciiTheme="majorHAnsi" w:hAnsiTheme="majorHAnsi"/>
            <w:bCs/>
            <w:sz w:val="24"/>
            <w:szCs w:val="24"/>
          </w:rPr>
          <w:t>http://site.ebrary.com/lib/colegycymoedd/reader.action?docID=10750709</w:t>
        </w:r>
      </w:hyperlink>
      <w:r w:rsidRPr="00BB3E1B">
        <w:rPr>
          <w:rFonts w:asciiTheme="majorHAnsi" w:hAnsiTheme="majorHAnsi"/>
          <w:bCs/>
          <w:sz w:val="24"/>
          <w:szCs w:val="24"/>
        </w:rPr>
        <w:t xml:space="preserve"> (mynediad 2 Chwefror 2019.)</w:t>
      </w:r>
    </w:p>
    <w:p w14:paraId="2EC283F8" w14:textId="77777777" w:rsidR="007E102C" w:rsidRPr="00BB3E1B" w:rsidRDefault="007E102C" w:rsidP="007E102C">
      <w:pPr>
        <w:rPr>
          <w:rFonts w:asciiTheme="majorHAnsi" w:hAnsiTheme="majorHAnsi"/>
          <w:bCs/>
          <w:sz w:val="24"/>
          <w:szCs w:val="24"/>
        </w:rPr>
      </w:pPr>
    </w:p>
    <w:p w14:paraId="774D8E44" w14:textId="77777777" w:rsidR="007E102C" w:rsidRPr="00BB3E1B" w:rsidRDefault="007E102C" w:rsidP="007E102C">
      <w:pPr>
        <w:rPr>
          <w:rStyle w:val="Hyperlink"/>
          <w:rFonts w:asciiTheme="majorHAnsi" w:hAnsiTheme="majorHAnsi"/>
          <w:sz w:val="24"/>
          <w:szCs w:val="24"/>
        </w:rPr>
      </w:pPr>
      <w:r w:rsidRPr="00BB3E1B">
        <w:rPr>
          <w:rFonts w:asciiTheme="majorHAnsi" w:hAnsiTheme="majorHAnsi"/>
          <w:sz w:val="24"/>
          <w:szCs w:val="24"/>
        </w:rPr>
        <w:t xml:space="preserve">Watkins (2001) Learning about learning enhances performance. [Ar Lein] Ar gael ar: </w:t>
      </w:r>
      <w:hyperlink r:id="rId22" w:history="1">
        <w:r w:rsidRPr="00BB3E1B">
          <w:rPr>
            <w:rStyle w:val="Hyperlink"/>
            <w:rFonts w:asciiTheme="majorHAnsi" w:hAnsiTheme="majorHAnsi"/>
            <w:sz w:val="24"/>
            <w:szCs w:val="24"/>
          </w:rPr>
          <w:t>http://discovery.ucl.ac.uk/10002803/1/Watkins2001Learning.pdf</w:t>
        </w:r>
      </w:hyperlink>
      <w:r w:rsidRPr="00BB3E1B">
        <w:rPr>
          <w:rStyle w:val="Hyperlink"/>
          <w:rFonts w:asciiTheme="majorHAnsi" w:hAnsiTheme="majorHAnsi"/>
          <w:sz w:val="24"/>
          <w:szCs w:val="24"/>
        </w:rPr>
        <w:t xml:space="preserve"> (Mynediad ar 7/02/19).</w:t>
      </w:r>
    </w:p>
    <w:p w14:paraId="7557CA59"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Webb, N. 2013 ‘</w:t>
      </w:r>
      <w:r w:rsidRPr="00BB3E1B">
        <w:rPr>
          <w:rStyle w:val="nlmchapter-title"/>
          <w:rFonts w:asciiTheme="majorHAnsi" w:hAnsiTheme="majorHAnsi" w:cs="Arial"/>
          <w:color w:val="333333"/>
          <w:sz w:val="24"/>
          <w:szCs w:val="24"/>
          <w:shd w:val="clear" w:color="auto" w:fill="FFFFFF"/>
          <w:lang w:val="en"/>
        </w:rPr>
        <w:t>Information processing approaches to collaborative learning</w:t>
      </w:r>
      <w:r w:rsidRPr="00BB3E1B">
        <w:rPr>
          <w:rStyle w:val="ref-overlay2"/>
          <w:rFonts w:asciiTheme="majorHAnsi" w:hAnsiTheme="majorHAnsi" w:cs="Arial"/>
          <w:color w:val="333333"/>
          <w:sz w:val="24"/>
          <w:szCs w:val="24"/>
          <w:lang w:val="en"/>
        </w:rPr>
        <w:t xml:space="preserve">.’ In </w:t>
      </w:r>
      <w:r w:rsidRPr="00BB3E1B">
        <w:rPr>
          <w:rStyle w:val="nlmgiven-names"/>
          <w:rFonts w:asciiTheme="majorHAnsi" w:hAnsiTheme="majorHAnsi" w:cs="Arial"/>
          <w:color w:val="333333"/>
          <w:sz w:val="24"/>
          <w:szCs w:val="24"/>
          <w:shd w:val="clear" w:color="auto" w:fill="FFFFFF"/>
          <w:lang w:val="en"/>
        </w:rPr>
        <w:t>C. E.</w:t>
      </w:r>
      <w:r w:rsidRPr="00BB3E1B">
        <w:rPr>
          <w:rStyle w:val="hlfld-contribauthor"/>
          <w:rFonts w:asciiTheme="majorHAnsi" w:hAnsiTheme="majorHAnsi" w:cs="Arial"/>
          <w:color w:val="333333"/>
          <w:sz w:val="24"/>
          <w:szCs w:val="24"/>
          <w:shd w:val="clear" w:color="auto" w:fill="FFFFFF"/>
          <w:lang w:val="en"/>
        </w:rPr>
        <w:t xml:space="preserve"> Hmelo-Silver</w:t>
      </w:r>
      <w:r w:rsidRPr="00BB3E1B">
        <w:rPr>
          <w:rStyle w:val="ref-overlay2"/>
          <w:rFonts w:asciiTheme="majorHAnsi" w:hAnsiTheme="majorHAnsi" w:cs="Arial"/>
          <w:color w:val="333333"/>
          <w:sz w:val="24"/>
          <w:szCs w:val="24"/>
          <w:lang w:val="en"/>
        </w:rPr>
        <w:t xml:space="preserve"> (Ed.), </w:t>
      </w:r>
      <w:r w:rsidRPr="00BB3E1B">
        <w:rPr>
          <w:rStyle w:val="ref-overlay2"/>
          <w:rFonts w:asciiTheme="majorHAnsi" w:hAnsiTheme="majorHAnsi" w:cs="Arial"/>
          <w:i/>
          <w:iCs/>
          <w:color w:val="333333"/>
          <w:sz w:val="24"/>
          <w:szCs w:val="24"/>
          <w:lang w:val="en"/>
        </w:rPr>
        <w:t>The international handbook of collaborative learning</w:t>
      </w:r>
      <w:r w:rsidRPr="00BB3E1B">
        <w:rPr>
          <w:rStyle w:val="ref-overlay2"/>
          <w:rFonts w:asciiTheme="majorHAnsi" w:hAnsiTheme="majorHAnsi" w:cs="Arial"/>
          <w:color w:val="333333"/>
          <w:sz w:val="24"/>
          <w:szCs w:val="24"/>
          <w:lang w:val="en"/>
        </w:rPr>
        <w:t xml:space="preserve"> (tt. </w:t>
      </w:r>
      <w:r w:rsidRPr="00BB3E1B">
        <w:rPr>
          <w:rStyle w:val="nlmfpage"/>
          <w:rFonts w:asciiTheme="majorHAnsi" w:hAnsiTheme="majorHAnsi" w:cs="Arial"/>
          <w:color w:val="333333"/>
          <w:sz w:val="24"/>
          <w:szCs w:val="24"/>
          <w:shd w:val="clear" w:color="auto" w:fill="FFFFFF"/>
          <w:lang w:val="en"/>
        </w:rPr>
        <w:t>19</w:t>
      </w:r>
      <w:r w:rsidRPr="00BB3E1B">
        <w:rPr>
          <w:rStyle w:val="ref-overlay2"/>
          <w:rFonts w:asciiTheme="majorHAnsi" w:hAnsiTheme="majorHAnsi" w:cs="Arial"/>
          <w:color w:val="333333"/>
          <w:sz w:val="24"/>
          <w:szCs w:val="24"/>
          <w:lang w:val="en"/>
        </w:rPr>
        <w:t>–</w:t>
      </w:r>
      <w:r w:rsidRPr="00BB3E1B">
        <w:rPr>
          <w:rStyle w:val="nlmlpage"/>
          <w:rFonts w:asciiTheme="majorHAnsi" w:hAnsiTheme="majorHAnsi" w:cs="Arial"/>
          <w:color w:val="333333"/>
          <w:sz w:val="24"/>
          <w:szCs w:val="24"/>
          <w:shd w:val="clear" w:color="auto" w:fill="FFFFFF"/>
          <w:lang w:val="en"/>
        </w:rPr>
        <w:t>40</w:t>
      </w:r>
      <w:r w:rsidRPr="00BB3E1B">
        <w:rPr>
          <w:rStyle w:val="ref-overlay2"/>
          <w:rFonts w:asciiTheme="majorHAnsi" w:hAnsiTheme="majorHAnsi" w:cs="Arial"/>
          <w:color w:val="333333"/>
          <w:sz w:val="24"/>
          <w:szCs w:val="24"/>
          <w:lang w:val="en"/>
        </w:rPr>
        <w:t xml:space="preserve">). [Ar Lein] Ar Gael ar: </w:t>
      </w:r>
      <w:hyperlink r:id="rId23" w:history="1">
        <w:r w:rsidRPr="00BB3E1B">
          <w:rPr>
            <w:rStyle w:val="Hyperlink"/>
            <w:rFonts w:asciiTheme="majorHAnsi" w:hAnsiTheme="majorHAnsi" w:cs="Arial"/>
            <w:sz w:val="24"/>
            <w:szCs w:val="24"/>
            <w:shd w:val="clear" w:color="auto" w:fill="FFFFFF"/>
            <w:lang w:val="en"/>
          </w:rPr>
          <w:t>https://scholar.google.com/scholar_lookup?hl=en&amp;publication_year=2013&amp;pages=19-40&amp;author=N.+M.+Webb&amp;title=Information+processing+approaches+to+collaborative+learning</w:t>
        </w:r>
      </w:hyperlink>
      <w:r w:rsidRPr="00BB3E1B">
        <w:rPr>
          <w:rStyle w:val="ref-overlay2"/>
          <w:rFonts w:asciiTheme="majorHAnsi" w:hAnsiTheme="majorHAnsi" w:cs="Arial"/>
          <w:color w:val="333333"/>
          <w:sz w:val="24"/>
          <w:szCs w:val="24"/>
          <w:lang w:val="en"/>
        </w:rPr>
        <w:t xml:space="preserve"> (mynediad 13 Chwefror 2019).</w:t>
      </w:r>
    </w:p>
    <w:p w14:paraId="43FABE14" w14:textId="77777777" w:rsidR="007E102C" w:rsidRPr="00BB3E1B" w:rsidRDefault="007E102C" w:rsidP="007E102C">
      <w:pPr>
        <w:rPr>
          <w:rStyle w:val="Hyperlink"/>
          <w:rFonts w:asciiTheme="majorHAnsi" w:hAnsiTheme="majorHAnsi"/>
          <w:sz w:val="24"/>
          <w:szCs w:val="24"/>
        </w:rPr>
      </w:pPr>
    </w:p>
    <w:p w14:paraId="055AE7F3"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William a Black. 2010. Inside the Black Box: Raising Standards through Classroom Assessment [Ar lein] Ar gael ar: </w:t>
      </w:r>
      <w:hyperlink r:id="rId24" w:history="1">
        <w:r w:rsidRPr="00BB3E1B">
          <w:rPr>
            <w:rStyle w:val="Hyperlink"/>
            <w:rFonts w:asciiTheme="majorHAnsi" w:hAnsiTheme="majorHAnsi"/>
            <w:sz w:val="24"/>
            <w:szCs w:val="24"/>
          </w:rPr>
          <w:t>https://journals.sagepub.com/doi/full/10.1177/003172171009200119?casa_token=M_sHVBb4K20AAAAA%3Af6x5TPhoElszuoZuvx1WW_gTPmUMd89hkiGflGRTTbjZjXYONEgCVwwJqSPuh6oM8NEzrDEQgK4</w:t>
        </w:r>
      </w:hyperlink>
      <w:r w:rsidRPr="00BB3E1B">
        <w:rPr>
          <w:rFonts w:asciiTheme="majorHAnsi" w:hAnsiTheme="majorHAnsi"/>
          <w:sz w:val="24"/>
          <w:szCs w:val="24"/>
        </w:rPr>
        <w:t xml:space="preserve"> </w:t>
      </w:r>
    </w:p>
    <w:p w14:paraId="0B811139" w14:textId="77777777" w:rsidR="007E102C" w:rsidRPr="00BB3E1B" w:rsidRDefault="007E102C" w:rsidP="007E102C">
      <w:pPr>
        <w:rPr>
          <w:rFonts w:asciiTheme="majorHAnsi" w:hAnsiTheme="majorHAnsi"/>
          <w:sz w:val="24"/>
          <w:szCs w:val="24"/>
        </w:rPr>
      </w:pPr>
    </w:p>
    <w:p w14:paraId="717E772B" w14:textId="77777777" w:rsidR="007E102C" w:rsidRPr="00BB3E1B" w:rsidRDefault="007E102C" w:rsidP="007E102C">
      <w:pPr>
        <w:rPr>
          <w:rFonts w:asciiTheme="majorHAnsi" w:hAnsiTheme="majorHAnsi"/>
          <w:sz w:val="24"/>
          <w:szCs w:val="24"/>
        </w:rPr>
      </w:pPr>
      <w:r w:rsidRPr="00BB3E1B">
        <w:rPr>
          <w:rFonts w:asciiTheme="majorHAnsi" w:hAnsiTheme="majorHAnsi"/>
          <w:sz w:val="24"/>
          <w:szCs w:val="24"/>
        </w:rPr>
        <w:t xml:space="preserve">Zepeda, C., Hlutkowsky, C., Partika, A. a Nokes-Malach, T. 2018. ‘Identifying teachers’ supports of metacognition through classroom talk and its relation to growth in conceptual learning.’ Journal of </w:t>
      </w:r>
    </w:p>
    <w:p w14:paraId="1BAEA70E" w14:textId="77777777" w:rsidR="007E102C" w:rsidRPr="00BB3E1B" w:rsidRDefault="007E102C" w:rsidP="007E102C">
      <w:pPr>
        <w:rPr>
          <w:rStyle w:val="Hyperlink"/>
          <w:rFonts w:asciiTheme="majorHAnsi" w:hAnsiTheme="majorHAnsi"/>
          <w:sz w:val="24"/>
          <w:szCs w:val="24"/>
        </w:rPr>
      </w:pPr>
    </w:p>
    <w:p w14:paraId="164B966F" w14:textId="77777777" w:rsidR="007E102C" w:rsidRPr="00BB3E1B" w:rsidRDefault="007E102C" w:rsidP="007E102C">
      <w:pPr>
        <w:rPr>
          <w:rFonts w:asciiTheme="majorHAnsi" w:hAnsiTheme="majorHAnsi"/>
          <w:color w:val="0563C1" w:themeColor="hyperlink"/>
          <w:sz w:val="24"/>
          <w:szCs w:val="24"/>
          <w:u w:val="single"/>
        </w:rPr>
      </w:pPr>
    </w:p>
    <w:p w14:paraId="32F8928C" w14:textId="77777777" w:rsidR="003C492E" w:rsidRDefault="003C492E" w:rsidP="00761471">
      <w:pPr>
        <w:spacing w:line="240" w:lineRule="auto"/>
        <w:rPr>
          <w:b/>
          <w:sz w:val="24"/>
          <w:szCs w:val="24"/>
        </w:rPr>
      </w:pPr>
    </w:p>
    <w:p w14:paraId="7022C0A9" w14:textId="446BF126" w:rsidR="00395E8B" w:rsidRDefault="00395E8B" w:rsidP="00761471">
      <w:pPr>
        <w:spacing w:line="240" w:lineRule="auto"/>
        <w:rPr>
          <w:b/>
          <w:sz w:val="24"/>
          <w:szCs w:val="24"/>
        </w:rPr>
      </w:pPr>
    </w:p>
    <w:p w14:paraId="7C0F10D4" w14:textId="77777777" w:rsidR="00395E8B" w:rsidRDefault="00395E8B">
      <w:pPr>
        <w:rPr>
          <w:b/>
          <w:sz w:val="24"/>
          <w:szCs w:val="24"/>
        </w:rPr>
      </w:pPr>
      <w:r>
        <w:rPr>
          <w:b/>
          <w:sz w:val="24"/>
          <w:szCs w:val="24"/>
        </w:rPr>
        <w:br w:type="page"/>
      </w:r>
    </w:p>
    <w:p w14:paraId="18EC830B" w14:textId="3EEA5A62" w:rsidR="00395E8B" w:rsidRDefault="00395E8B" w:rsidP="00761471">
      <w:pPr>
        <w:spacing w:line="240" w:lineRule="auto"/>
        <w:rPr>
          <w:b/>
          <w:sz w:val="24"/>
          <w:szCs w:val="24"/>
        </w:rPr>
      </w:pPr>
      <w:r>
        <w:rPr>
          <w:b/>
          <w:sz w:val="24"/>
          <w:szCs w:val="24"/>
        </w:rPr>
        <w:lastRenderedPageBreak/>
        <w:t>Atodiad 1</w:t>
      </w:r>
      <w:r w:rsidR="00A7438C">
        <w:rPr>
          <w:b/>
          <w:sz w:val="24"/>
          <w:szCs w:val="24"/>
        </w:rPr>
        <w:t xml:space="preserve"> - Cyflwyniad</w:t>
      </w:r>
    </w:p>
    <w:p w14:paraId="7D65DC49" w14:textId="77777777" w:rsidR="00A7438C" w:rsidRDefault="00A7438C" w:rsidP="00761471">
      <w:pPr>
        <w:spacing w:line="240" w:lineRule="auto"/>
        <w:rPr>
          <w:b/>
          <w:sz w:val="24"/>
          <w:szCs w:val="24"/>
        </w:rPr>
      </w:pPr>
    </w:p>
    <w:tbl>
      <w:tblPr>
        <w:tblStyle w:val="TableGrid"/>
        <w:tblpPr w:leftFromText="180" w:rightFromText="180" w:vertAnchor="page" w:horzAnchor="margin" w:tblpXSpec="center" w:tblpY="2177"/>
        <w:tblW w:w="9843" w:type="dxa"/>
        <w:tblLook w:val="04A0" w:firstRow="1" w:lastRow="0" w:firstColumn="1" w:lastColumn="0" w:noHBand="0" w:noVBand="1"/>
      </w:tblPr>
      <w:tblGrid>
        <w:gridCol w:w="1308"/>
        <w:gridCol w:w="915"/>
        <w:gridCol w:w="1917"/>
        <w:gridCol w:w="915"/>
        <w:gridCol w:w="1916"/>
        <w:gridCol w:w="915"/>
        <w:gridCol w:w="1957"/>
      </w:tblGrid>
      <w:tr w:rsidR="00A7438C" w14:paraId="0889F1E0" w14:textId="77777777" w:rsidTr="00A7438C">
        <w:trPr>
          <w:trHeight w:val="1872"/>
        </w:trPr>
        <w:tc>
          <w:tcPr>
            <w:tcW w:w="1308" w:type="dxa"/>
            <w:tcBorders>
              <w:right w:val="single" w:sz="12" w:space="0" w:color="auto"/>
            </w:tcBorders>
          </w:tcPr>
          <w:p w14:paraId="5AF33E93" w14:textId="77777777" w:rsidR="00A7438C" w:rsidRDefault="00A7438C" w:rsidP="00A7438C">
            <w:pPr>
              <w:rPr>
                <w:b/>
              </w:rPr>
            </w:pPr>
            <w:r>
              <w:rPr>
                <w:b/>
              </w:rPr>
              <w:t>Agwedd</w:t>
            </w:r>
          </w:p>
        </w:tc>
        <w:tc>
          <w:tcPr>
            <w:tcW w:w="915" w:type="dxa"/>
            <w:tcBorders>
              <w:left w:val="single" w:sz="12" w:space="0" w:color="auto"/>
            </w:tcBorders>
          </w:tcPr>
          <w:p w14:paraId="40B461B2" w14:textId="77777777" w:rsidR="00A7438C" w:rsidRDefault="00A7438C" w:rsidP="00A7438C">
            <w:pPr>
              <w:rPr>
                <w:b/>
              </w:rPr>
            </w:pPr>
            <w:r>
              <w:rPr>
                <w:b/>
              </w:rPr>
              <w:t>Plentyn 1</w:t>
            </w:r>
          </w:p>
        </w:tc>
        <w:tc>
          <w:tcPr>
            <w:tcW w:w="1917" w:type="dxa"/>
          </w:tcPr>
          <w:p w14:paraId="6314D0C3" w14:textId="77777777" w:rsidR="00A7438C" w:rsidRDefault="00A7438C" w:rsidP="00A7438C">
            <w:pPr>
              <w:rPr>
                <w:b/>
              </w:rPr>
            </w:pPr>
            <w:r>
              <w:rPr>
                <w:b/>
              </w:rPr>
              <w:t>nodiadau</w:t>
            </w:r>
          </w:p>
        </w:tc>
        <w:tc>
          <w:tcPr>
            <w:tcW w:w="915" w:type="dxa"/>
          </w:tcPr>
          <w:p w14:paraId="3099C6A5" w14:textId="77777777" w:rsidR="00A7438C" w:rsidRDefault="00A7438C" w:rsidP="00A7438C">
            <w:pPr>
              <w:rPr>
                <w:b/>
              </w:rPr>
            </w:pPr>
            <w:r>
              <w:rPr>
                <w:b/>
              </w:rPr>
              <w:t>Plentyn 2</w:t>
            </w:r>
          </w:p>
        </w:tc>
        <w:tc>
          <w:tcPr>
            <w:tcW w:w="1916" w:type="dxa"/>
          </w:tcPr>
          <w:p w14:paraId="166680CF" w14:textId="77777777" w:rsidR="00A7438C" w:rsidRDefault="00A7438C" w:rsidP="00A7438C">
            <w:pPr>
              <w:rPr>
                <w:b/>
              </w:rPr>
            </w:pPr>
            <w:r>
              <w:rPr>
                <w:b/>
              </w:rPr>
              <w:t>nodiadau</w:t>
            </w:r>
          </w:p>
        </w:tc>
        <w:tc>
          <w:tcPr>
            <w:tcW w:w="915" w:type="dxa"/>
          </w:tcPr>
          <w:p w14:paraId="75684902" w14:textId="77777777" w:rsidR="00A7438C" w:rsidRDefault="00A7438C" w:rsidP="00A7438C">
            <w:pPr>
              <w:rPr>
                <w:b/>
              </w:rPr>
            </w:pPr>
            <w:r>
              <w:rPr>
                <w:b/>
              </w:rPr>
              <w:t>Plentyn 3</w:t>
            </w:r>
          </w:p>
        </w:tc>
        <w:tc>
          <w:tcPr>
            <w:tcW w:w="1957" w:type="dxa"/>
          </w:tcPr>
          <w:p w14:paraId="3CC5BA54" w14:textId="77777777" w:rsidR="00A7438C" w:rsidRDefault="00A7438C" w:rsidP="00A7438C">
            <w:pPr>
              <w:rPr>
                <w:b/>
              </w:rPr>
            </w:pPr>
            <w:r>
              <w:rPr>
                <w:b/>
              </w:rPr>
              <w:t>nodiadau</w:t>
            </w:r>
          </w:p>
        </w:tc>
      </w:tr>
      <w:tr w:rsidR="00A7438C" w14:paraId="2DA3D48D" w14:textId="77777777" w:rsidTr="00A7438C">
        <w:trPr>
          <w:trHeight w:val="1767"/>
        </w:trPr>
        <w:tc>
          <w:tcPr>
            <w:tcW w:w="1308" w:type="dxa"/>
            <w:tcBorders>
              <w:right w:val="single" w:sz="12" w:space="0" w:color="auto"/>
            </w:tcBorders>
          </w:tcPr>
          <w:p w14:paraId="2F10CB2F" w14:textId="77777777" w:rsidR="00A7438C" w:rsidRDefault="00A7438C" w:rsidP="00A7438C">
            <w:r>
              <w:t>Meini prawf Llwyddiant 1</w:t>
            </w:r>
          </w:p>
          <w:p w14:paraId="324F9561" w14:textId="77777777" w:rsidR="00A7438C" w:rsidRDefault="00A7438C" w:rsidP="00A7438C"/>
          <w:p w14:paraId="322272C5" w14:textId="77777777" w:rsidR="00A7438C" w:rsidRPr="00C601D5" w:rsidRDefault="00A7438C" w:rsidP="00A7438C">
            <w:r>
              <w:t>Use capital letters where appropriate</w:t>
            </w:r>
          </w:p>
        </w:tc>
        <w:tc>
          <w:tcPr>
            <w:tcW w:w="915" w:type="dxa"/>
            <w:tcBorders>
              <w:left w:val="single" w:sz="12" w:space="0" w:color="auto"/>
            </w:tcBorders>
          </w:tcPr>
          <w:p w14:paraId="6E99C2CF" w14:textId="77777777" w:rsidR="00A7438C" w:rsidRDefault="00A7438C" w:rsidP="00A7438C">
            <w:pPr>
              <w:rPr>
                <w:b/>
              </w:rPr>
            </w:pPr>
            <w:r>
              <w:rPr>
                <w:b/>
              </w:rPr>
              <w:t>N/A</w:t>
            </w:r>
          </w:p>
        </w:tc>
        <w:tc>
          <w:tcPr>
            <w:tcW w:w="1917" w:type="dxa"/>
          </w:tcPr>
          <w:p w14:paraId="1BD377D6" w14:textId="77777777" w:rsidR="00A7438C" w:rsidRDefault="00A7438C" w:rsidP="00A7438C">
            <w:pPr>
              <w:rPr>
                <w:b/>
              </w:rPr>
            </w:pPr>
          </w:p>
        </w:tc>
        <w:tc>
          <w:tcPr>
            <w:tcW w:w="915" w:type="dxa"/>
          </w:tcPr>
          <w:p w14:paraId="1AA9114E" w14:textId="77777777" w:rsidR="00A7438C" w:rsidRDefault="00A7438C" w:rsidP="00A7438C">
            <w:pPr>
              <w:rPr>
                <w:b/>
              </w:rPr>
            </w:pPr>
            <w:r>
              <w:rPr>
                <w:b/>
              </w:rPr>
              <w:t>N/A</w:t>
            </w:r>
          </w:p>
        </w:tc>
        <w:tc>
          <w:tcPr>
            <w:tcW w:w="1916" w:type="dxa"/>
          </w:tcPr>
          <w:p w14:paraId="63099887" w14:textId="77777777" w:rsidR="00A7438C" w:rsidRDefault="00A7438C" w:rsidP="00A7438C">
            <w:pPr>
              <w:rPr>
                <w:b/>
              </w:rPr>
            </w:pPr>
          </w:p>
        </w:tc>
        <w:tc>
          <w:tcPr>
            <w:tcW w:w="915" w:type="dxa"/>
          </w:tcPr>
          <w:p w14:paraId="022D5FEB" w14:textId="77777777" w:rsidR="00A7438C" w:rsidRDefault="00A7438C" w:rsidP="00A7438C">
            <w:pPr>
              <w:rPr>
                <w:b/>
              </w:rPr>
            </w:pPr>
            <w:r>
              <w:rPr>
                <w:b/>
              </w:rPr>
              <w:t>N/A</w:t>
            </w:r>
          </w:p>
        </w:tc>
        <w:tc>
          <w:tcPr>
            <w:tcW w:w="1957" w:type="dxa"/>
          </w:tcPr>
          <w:p w14:paraId="21C56AED" w14:textId="77777777" w:rsidR="00A7438C" w:rsidRDefault="00A7438C" w:rsidP="00A7438C">
            <w:pPr>
              <w:rPr>
                <w:b/>
              </w:rPr>
            </w:pPr>
          </w:p>
        </w:tc>
      </w:tr>
      <w:tr w:rsidR="00A7438C" w14:paraId="6894A93B" w14:textId="77777777" w:rsidTr="00A7438C">
        <w:trPr>
          <w:trHeight w:val="1872"/>
        </w:trPr>
        <w:tc>
          <w:tcPr>
            <w:tcW w:w="1308" w:type="dxa"/>
            <w:tcBorders>
              <w:right w:val="single" w:sz="12" w:space="0" w:color="auto"/>
            </w:tcBorders>
          </w:tcPr>
          <w:p w14:paraId="011DF686" w14:textId="77777777" w:rsidR="00A7438C" w:rsidRDefault="00A7438C" w:rsidP="00A7438C">
            <w:r>
              <w:t>Meini prawf Llwyddiant 2</w:t>
            </w:r>
          </w:p>
          <w:p w14:paraId="75872939" w14:textId="77777777" w:rsidR="00A7438C" w:rsidRDefault="00A7438C" w:rsidP="00A7438C"/>
          <w:p w14:paraId="5D4578E7" w14:textId="77777777" w:rsidR="00A7438C" w:rsidRPr="00C601D5" w:rsidRDefault="00A7438C" w:rsidP="00A7438C">
            <w:r>
              <w:t>Use correct punctuation</w:t>
            </w:r>
          </w:p>
        </w:tc>
        <w:tc>
          <w:tcPr>
            <w:tcW w:w="915" w:type="dxa"/>
            <w:tcBorders>
              <w:left w:val="single" w:sz="12" w:space="0" w:color="auto"/>
            </w:tcBorders>
          </w:tcPr>
          <w:p w14:paraId="4D3C0B69" w14:textId="77777777" w:rsidR="00A7438C" w:rsidRDefault="00A7438C" w:rsidP="00A7438C">
            <w:pPr>
              <w:rPr>
                <w:b/>
              </w:rPr>
            </w:pPr>
            <w:r>
              <w:rPr>
                <w:b/>
              </w:rPr>
              <w:t>N/A</w:t>
            </w:r>
          </w:p>
        </w:tc>
        <w:tc>
          <w:tcPr>
            <w:tcW w:w="1917" w:type="dxa"/>
          </w:tcPr>
          <w:p w14:paraId="138E9EA7" w14:textId="77777777" w:rsidR="00A7438C" w:rsidRDefault="00A7438C" w:rsidP="00A7438C">
            <w:pPr>
              <w:rPr>
                <w:b/>
              </w:rPr>
            </w:pPr>
          </w:p>
        </w:tc>
        <w:tc>
          <w:tcPr>
            <w:tcW w:w="915" w:type="dxa"/>
          </w:tcPr>
          <w:p w14:paraId="61692889" w14:textId="77777777" w:rsidR="00A7438C" w:rsidRDefault="00A7438C" w:rsidP="00A7438C">
            <w:pPr>
              <w:rPr>
                <w:b/>
              </w:rPr>
            </w:pPr>
            <w:r>
              <w:rPr>
                <w:b/>
              </w:rPr>
              <w:t>N/A</w:t>
            </w:r>
          </w:p>
        </w:tc>
        <w:tc>
          <w:tcPr>
            <w:tcW w:w="1916" w:type="dxa"/>
          </w:tcPr>
          <w:p w14:paraId="1A44EEA2" w14:textId="77777777" w:rsidR="00A7438C" w:rsidRDefault="00A7438C" w:rsidP="00A7438C">
            <w:pPr>
              <w:rPr>
                <w:b/>
              </w:rPr>
            </w:pPr>
          </w:p>
        </w:tc>
        <w:tc>
          <w:tcPr>
            <w:tcW w:w="915" w:type="dxa"/>
          </w:tcPr>
          <w:p w14:paraId="61836EAD" w14:textId="77777777" w:rsidR="00A7438C" w:rsidRDefault="00A7438C" w:rsidP="00A7438C">
            <w:pPr>
              <w:rPr>
                <w:b/>
              </w:rPr>
            </w:pPr>
            <w:r>
              <w:rPr>
                <w:b/>
              </w:rPr>
              <w:t>N/A</w:t>
            </w:r>
          </w:p>
        </w:tc>
        <w:tc>
          <w:tcPr>
            <w:tcW w:w="1957" w:type="dxa"/>
          </w:tcPr>
          <w:p w14:paraId="0A39DB09" w14:textId="77777777" w:rsidR="00A7438C" w:rsidRDefault="00A7438C" w:rsidP="00A7438C">
            <w:pPr>
              <w:rPr>
                <w:b/>
              </w:rPr>
            </w:pPr>
          </w:p>
        </w:tc>
      </w:tr>
      <w:tr w:rsidR="00A7438C" w14:paraId="63F00E6E" w14:textId="77777777" w:rsidTr="00A7438C">
        <w:trPr>
          <w:trHeight w:val="1767"/>
        </w:trPr>
        <w:tc>
          <w:tcPr>
            <w:tcW w:w="1308" w:type="dxa"/>
            <w:tcBorders>
              <w:right w:val="single" w:sz="12" w:space="0" w:color="auto"/>
            </w:tcBorders>
          </w:tcPr>
          <w:p w14:paraId="2A2D28C8" w14:textId="77777777" w:rsidR="00A7438C" w:rsidRDefault="00A7438C" w:rsidP="00A7438C">
            <w:r>
              <w:t>Meini prawf Llwyddiant 3</w:t>
            </w:r>
          </w:p>
          <w:p w14:paraId="21824D29" w14:textId="77777777" w:rsidR="00A7438C" w:rsidRDefault="00A7438C" w:rsidP="00A7438C"/>
          <w:p w14:paraId="1ED6E2D5" w14:textId="77777777" w:rsidR="00A7438C" w:rsidRPr="00C601D5" w:rsidRDefault="00A7438C" w:rsidP="00A7438C">
            <w:r>
              <w:t>Use accurate information from the book</w:t>
            </w:r>
          </w:p>
        </w:tc>
        <w:tc>
          <w:tcPr>
            <w:tcW w:w="915" w:type="dxa"/>
            <w:tcBorders>
              <w:left w:val="single" w:sz="12" w:space="0" w:color="auto"/>
            </w:tcBorders>
          </w:tcPr>
          <w:p w14:paraId="34C8BD0D" w14:textId="77777777" w:rsidR="00A7438C" w:rsidRDefault="00A7438C" w:rsidP="00A7438C">
            <w:pPr>
              <w:rPr>
                <w:b/>
              </w:rPr>
            </w:pPr>
            <w:r>
              <w:rPr>
                <w:b/>
              </w:rPr>
              <w:t>N/A</w:t>
            </w:r>
          </w:p>
        </w:tc>
        <w:tc>
          <w:tcPr>
            <w:tcW w:w="1917" w:type="dxa"/>
          </w:tcPr>
          <w:p w14:paraId="140973FE" w14:textId="77777777" w:rsidR="00A7438C" w:rsidRDefault="00A7438C" w:rsidP="00A7438C">
            <w:pPr>
              <w:rPr>
                <w:b/>
              </w:rPr>
            </w:pPr>
          </w:p>
        </w:tc>
        <w:tc>
          <w:tcPr>
            <w:tcW w:w="915" w:type="dxa"/>
          </w:tcPr>
          <w:p w14:paraId="49B389B3" w14:textId="77777777" w:rsidR="00A7438C" w:rsidRDefault="00A7438C" w:rsidP="00A7438C">
            <w:pPr>
              <w:rPr>
                <w:b/>
              </w:rPr>
            </w:pPr>
            <w:r>
              <w:rPr>
                <w:b/>
              </w:rPr>
              <w:t>N/A</w:t>
            </w:r>
          </w:p>
        </w:tc>
        <w:tc>
          <w:tcPr>
            <w:tcW w:w="1916" w:type="dxa"/>
          </w:tcPr>
          <w:p w14:paraId="07B67B3C" w14:textId="77777777" w:rsidR="00A7438C" w:rsidRDefault="00A7438C" w:rsidP="00A7438C">
            <w:pPr>
              <w:rPr>
                <w:b/>
              </w:rPr>
            </w:pPr>
          </w:p>
        </w:tc>
        <w:tc>
          <w:tcPr>
            <w:tcW w:w="915" w:type="dxa"/>
          </w:tcPr>
          <w:p w14:paraId="7EA27327" w14:textId="77777777" w:rsidR="00A7438C" w:rsidRDefault="00A7438C" w:rsidP="00A7438C">
            <w:pPr>
              <w:rPr>
                <w:b/>
              </w:rPr>
            </w:pPr>
            <w:r>
              <w:rPr>
                <w:b/>
              </w:rPr>
              <w:t>N/A</w:t>
            </w:r>
          </w:p>
        </w:tc>
        <w:tc>
          <w:tcPr>
            <w:tcW w:w="1957" w:type="dxa"/>
          </w:tcPr>
          <w:p w14:paraId="39288E83" w14:textId="77777777" w:rsidR="00A7438C" w:rsidRDefault="00A7438C" w:rsidP="00A7438C">
            <w:pPr>
              <w:rPr>
                <w:b/>
              </w:rPr>
            </w:pPr>
          </w:p>
        </w:tc>
      </w:tr>
    </w:tbl>
    <w:tbl>
      <w:tblPr>
        <w:tblStyle w:val="TableGrid"/>
        <w:tblpPr w:leftFromText="180" w:rightFromText="180" w:vertAnchor="text" w:horzAnchor="margin" w:tblpXSpec="center" w:tblpY="-6686"/>
        <w:tblW w:w="10938" w:type="dxa"/>
        <w:tblLook w:val="04A0" w:firstRow="1" w:lastRow="0" w:firstColumn="1" w:lastColumn="0" w:noHBand="0" w:noVBand="1"/>
      </w:tblPr>
      <w:tblGrid>
        <w:gridCol w:w="1415"/>
        <w:gridCol w:w="949"/>
        <w:gridCol w:w="2207"/>
        <w:gridCol w:w="951"/>
        <w:gridCol w:w="2207"/>
        <w:gridCol w:w="952"/>
        <w:gridCol w:w="2257"/>
      </w:tblGrid>
      <w:tr w:rsidR="00A7438C" w14:paraId="6842EB54" w14:textId="77777777" w:rsidTr="00A7438C">
        <w:trPr>
          <w:trHeight w:val="1127"/>
        </w:trPr>
        <w:tc>
          <w:tcPr>
            <w:tcW w:w="1415" w:type="dxa"/>
            <w:tcBorders>
              <w:right w:val="single" w:sz="12" w:space="0" w:color="auto"/>
            </w:tcBorders>
          </w:tcPr>
          <w:p w14:paraId="632B8D2C" w14:textId="77777777" w:rsidR="00A7438C" w:rsidRDefault="00A7438C" w:rsidP="00A7438C">
            <w:pPr>
              <w:rPr>
                <w:b/>
              </w:rPr>
            </w:pPr>
            <w:r>
              <w:rPr>
                <w:b/>
              </w:rPr>
              <w:lastRenderedPageBreak/>
              <w:t>Agwedd</w:t>
            </w:r>
          </w:p>
        </w:tc>
        <w:tc>
          <w:tcPr>
            <w:tcW w:w="949" w:type="dxa"/>
            <w:tcBorders>
              <w:left w:val="single" w:sz="12" w:space="0" w:color="auto"/>
            </w:tcBorders>
          </w:tcPr>
          <w:p w14:paraId="18D3AD00" w14:textId="77777777" w:rsidR="00A7438C" w:rsidRDefault="00A7438C" w:rsidP="00A7438C">
            <w:pPr>
              <w:rPr>
                <w:b/>
              </w:rPr>
            </w:pPr>
            <w:r>
              <w:rPr>
                <w:b/>
              </w:rPr>
              <w:t>Plentyn 1</w:t>
            </w:r>
          </w:p>
        </w:tc>
        <w:tc>
          <w:tcPr>
            <w:tcW w:w="2207" w:type="dxa"/>
          </w:tcPr>
          <w:p w14:paraId="0BA08E94" w14:textId="77777777" w:rsidR="00A7438C" w:rsidRDefault="00A7438C" w:rsidP="00A7438C">
            <w:pPr>
              <w:rPr>
                <w:b/>
              </w:rPr>
            </w:pPr>
            <w:r>
              <w:rPr>
                <w:b/>
              </w:rPr>
              <w:t>nodiadau</w:t>
            </w:r>
          </w:p>
        </w:tc>
        <w:tc>
          <w:tcPr>
            <w:tcW w:w="951" w:type="dxa"/>
          </w:tcPr>
          <w:p w14:paraId="298A725F" w14:textId="77777777" w:rsidR="00A7438C" w:rsidRDefault="00A7438C" w:rsidP="00A7438C">
            <w:pPr>
              <w:rPr>
                <w:b/>
              </w:rPr>
            </w:pPr>
            <w:r>
              <w:rPr>
                <w:b/>
              </w:rPr>
              <w:t>Plentyn 2</w:t>
            </w:r>
          </w:p>
        </w:tc>
        <w:tc>
          <w:tcPr>
            <w:tcW w:w="2207" w:type="dxa"/>
          </w:tcPr>
          <w:p w14:paraId="3F527F9A" w14:textId="77777777" w:rsidR="00A7438C" w:rsidRDefault="00A7438C" w:rsidP="00A7438C">
            <w:pPr>
              <w:rPr>
                <w:b/>
              </w:rPr>
            </w:pPr>
            <w:r>
              <w:rPr>
                <w:b/>
              </w:rPr>
              <w:t>nodiadau</w:t>
            </w:r>
          </w:p>
        </w:tc>
        <w:tc>
          <w:tcPr>
            <w:tcW w:w="952" w:type="dxa"/>
          </w:tcPr>
          <w:p w14:paraId="5AF60FA9" w14:textId="77777777" w:rsidR="00A7438C" w:rsidRDefault="00A7438C" w:rsidP="00A7438C">
            <w:pPr>
              <w:rPr>
                <w:b/>
              </w:rPr>
            </w:pPr>
            <w:r>
              <w:rPr>
                <w:b/>
              </w:rPr>
              <w:t>Plentyn 3</w:t>
            </w:r>
          </w:p>
        </w:tc>
        <w:tc>
          <w:tcPr>
            <w:tcW w:w="2257" w:type="dxa"/>
          </w:tcPr>
          <w:p w14:paraId="2CC3A2A2" w14:textId="77777777" w:rsidR="00A7438C" w:rsidRDefault="00A7438C" w:rsidP="00A7438C">
            <w:pPr>
              <w:rPr>
                <w:b/>
              </w:rPr>
            </w:pPr>
            <w:r>
              <w:rPr>
                <w:b/>
              </w:rPr>
              <w:t>nodiadau</w:t>
            </w:r>
          </w:p>
        </w:tc>
      </w:tr>
      <w:tr w:rsidR="00A7438C" w14:paraId="1E732156" w14:textId="77777777" w:rsidTr="00A7438C">
        <w:trPr>
          <w:trHeight w:val="1064"/>
        </w:trPr>
        <w:tc>
          <w:tcPr>
            <w:tcW w:w="1415" w:type="dxa"/>
            <w:tcBorders>
              <w:right w:val="single" w:sz="12" w:space="0" w:color="auto"/>
            </w:tcBorders>
          </w:tcPr>
          <w:p w14:paraId="6A4AE47B" w14:textId="77777777" w:rsidR="00A7438C" w:rsidRPr="00C601D5" w:rsidRDefault="00A7438C" w:rsidP="00A7438C">
            <w:r>
              <w:t>Gwrando</w:t>
            </w:r>
            <w:r w:rsidRPr="00C601D5">
              <w:t xml:space="preserve"> gweithredol</w:t>
            </w:r>
          </w:p>
        </w:tc>
        <w:tc>
          <w:tcPr>
            <w:tcW w:w="949" w:type="dxa"/>
            <w:tcBorders>
              <w:left w:val="single" w:sz="12" w:space="0" w:color="auto"/>
            </w:tcBorders>
          </w:tcPr>
          <w:p w14:paraId="562C4342" w14:textId="77777777" w:rsidR="00A7438C" w:rsidRDefault="00A7438C" w:rsidP="00A7438C">
            <w:pPr>
              <w:rPr>
                <w:b/>
              </w:rPr>
            </w:pPr>
            <w:r>
              <w:rPr>
                <w:b/>
              </w:rPr>
              <w:t>4</w:t>
            </w:r>
          </w:p>
        </w:tc>
        <w:tc>
          <w:tcPr>
            <w:tcW w:w="2207" w:type="dxa"/>
          </w:tcPr>
          <w:p w14:paraId="7B1D2F7D" w14:textId="77777777" w:rsidR="00A7438C" w:rsidRDefault="00A7438C" w:rsidP="00A7438C">
            <w:pPr>
              <w:rPr>
                <w:b/>
              </w:rPr>
            </w:pPr>
          </w:p>
        </w:tc>
        <w:tc>
          <w:tcPr>
            <w:tcW w:w="951" w:type="dxa"/>
          </w:tcPr>
          <w:p w14:paraId="29B3B98F" w14:textId="77777777" w:rsidR="00A7438C" w:rsidRDefault="00A7438C" w:rsidP="00A7438C">
            <w:pPr>
              <w:rPr>
                <w:b/>
              </w:rPr>
            </w:pPr>
            <w:r>
              <w:rPr>
                <w:b/>
              </w:rPr>
              <w:t>4</w:t>
            </w:r>
          </w:p>
        </w:tc>
        <w:tc>
          <w:tcPr>
            <w:tcW w:w="2207" w:type="dxa"/>
          </w:tcPr>
          <w:p w14:paraId="6EE27332" w14:textId="77777777" w:rsidR="00A7438C" w:rsidRDefault="00A7438C" w:rsidP="00A7438C">
            <w:pPr>
              <w:rPr>
                <w:b/>
              </w:rPr>
            </w:pPr>
          </w:p>
        </w:tc>
        <w:tc>
          <w:tcPr>
            <w:tcW w:w="952" w:type="dxa"/>
          </w:tcPr>
          <w:p w14:paraId="006A339D" w14:textId="77777777" w:rsidR="00A7438C" w:rsidRDefault="00A7438C" w:rsidP="00A7438C">
            <w:pPr>
              <w:rPr>
                <w:b/>
              </w:rPr>
            </w:pPr>
            <w:r>
              <w:rPr>
                <w:b/>
              </w:rPr>
              <w:t>4</w:t>
            </w:r>
          </w:p>
        </w:tc>
        <w:tc>
          <w:tcPr>
            <w:tcW w:w="2257" w:type="dxa"/>
          </w:tcPr>
          <w:p w14:paraId="054AB7A0" w14:textId="77777777" w:rsidR="00A7438C" w:rsidRDefault="00A7438C" w:rsidP="00A7438C">
            <w:pPr>
              <w:rPr>
                <w:b/>
              </w:rPr>
            </w:pPr>
          </w:p>
        </w:tc>
      </w:tr>
      <w:tr w:rsidR="00A7438C" w14:paraId="344AAA7F" w14:textId="77777777" w:rsidTr="00A7438C">
        <w:trPr>
          <w:trHeight w:val="1127"/>
        </w:trPr>
        <w:tc>
          <w:tcPr>
            <w:tcW w:w="1415" w:type="dxa"/>
            <w:tcBorders>
              <w:right w:val="single" w:sz="12" w:space="0" w:color="auto"/>
            </w:tcBorders>
          </w:tcPr>
          <w:p w14:paraId="41D2A5A9" w14:textId="77777777" w:rsidR="00A7438C" w:rsidRPr="00C601D5" w:rsidRDefault="00A7438C" w:rsidP="00A7438C">
            <w:r>
              <w:t>Cyswllt llygaid</w:t>
            </w:r>
            <w:r w:rsidRPr="00C601D5">
              <w:t xml:space="preserve"> </w:t>
            </w:r>
          </w:p>
        </w:tc>
        <w:tc>
          <w:tcPr>
            <w:tcW w:w="949" w:type="dxa"/>
            <w:tcBorders>
              <w:left w:val="single" w:sz="12" w:space="0" w:color="auto"/>
            </w:tcBorders>
          </w:tcPr>
          <w:p w14:paraId="492A0E89" w14:textId="77777777" w:rsidR="00A7438C" w:rsidRPr="00C601D5" w:rsidRDefault="00A7438C" w:rsidP="00A7438C">
            <w:r>
              <w:t>4</w:t>
            </w:r>
          </w:p>
        </w:tc>
        <w:tc>
          <w:tcPr>
            <w:tcW w:w="2207" w:type="dxa"/>
          </w:tcPr>
          <w:p w14:paraId="6D7C8086" w14:textId="77777777" w:rsidR="00A7438C" w:rsidRPr="00C601D5" w:rsidRDefault="00A7438C" w:rsidP="00A7438C"/>
        </w:tc>
        <w:tc>
          <w:tcPr>
            <w:tcW w:w="951" w:type="dxa"/>
          </w:tcPr>
          <w:p w14:paraId="5C5B7DF4" w14:textId="77777777" w:rsidR="00A7438C" w:rsidRPr="00C601D5" w:rsidRDefault="00A7438C" w:rsidP="00A7438C">
            <w:r>
              <w:t>5</w:t>
            </w:r>
          </w:p>
        </w:tc>
        <w:tc>
          <w:tcPr>
            <w:tcW w:w="2207" w:type="dxa"/>
          </w:tcPr>
          <w:p w14:paraId="3CFBDB6C" w14:textId="77777777" w:rsidR="00A7438C" w:rsidRPr="00C601D5" w:rsidRDefault="00A7438C" w:rsidP="00A7438C"/>
        </w:tc>
        <w:tc>
          <w:tcPr>
            <w:tcW w:w="952" w:type="dxa"/>
          </w:tcPr>
          <w:p w14:paraId="251D99A6" w14:textId="77777777" w:rsidR="00A7438C" w:rsidRPr="00C601D5" w:rsidRDefault="00A7438C" w:rsidP="00A7438C">
            <w:r>
              <w:t>5</w:t>
            </w:r>
          </w:p>
        </w:tc>
        <w:tc>
          <w:tcPr>
            <w:tcW w:w="2257" w:type="dxa"/>
          </w:tcPr>
          <w:p w14:paraId="7B9C3FDB" w14:textId="77777777" w:rsidR="00A7438C" w:rsidRPr="00C601D5" w:rsidRDefault="00A7438C" w:rsidP="00A7438C"/>
        </w:tc>
      </w:tr>
      <w:tr w:rsidR="00A7438C" w14:paraId="5ABE5AAE" w14:textId="77777777" w:rsidTr="00A7438C">
        <w:trPr>
          <w:trHeight w:val="1064"/>
        </w:trPr>
        <w:tc>
          <w:tcPr>
            <w:tcW w:w="1415" w:type="dxa"/>
            <w:tcBorders>
              <w:right w:val="single" w:sz="12" w:space="0" w:color="auto"/>
            </w:tcBorders>
          </w:tcPr>
          <w:p w14:paraId="2F7BA061" w14:textId="77777777" w:rsidR="00A7438C" w:rsidRPr="00C601D5" w:rsidRDefault="00A7438C" w:rsidP="00A7438C">
            <w:r w:rsidRPr="00C601D5">
              <w:t>Siarad aflonyddgar</w:t>
            </w:r>
          </w:p>
        </w:tc>
        <w:tc>
          <w:tcPr>
            <w:tcW w:w="949" w:type="dxa"/>
            <w:tcBorders>
              <w:left w:val="single" w:sz="12" w:space="0" w:color="auto"/>
            </w:tcBorders>
          </w:tcPr>
          <w:p w14:paraId="34C485B3" w14:textId="77777777" w:rsidR="00A7438C" w:rsidRDefault="00A7438C" w:rsidP="00A7438C">
            <w:pPr>
              <w:rPr>
                <w:b/>
              </w:rPr>
            </w:pPr>
            <w:r>
              <w:rPr>
                <w:b/>
              </w:rPr>
              <w:t>0</w:t>
            </w:r>
          </w:p>
        </w:tc>
        <w:tc>
          <w:tcPr>
            <w:tcW w:w="2207" w:type="dxa"/>
          </w:tcPr>
          <w:p w14:paraId="724A0369" w14:textId="77777777" w:rsidR="00A7438C" w:rsidRDefault="00A7438C" w:rsidP="00A7438C">
            <w:pPr>
              <w:rPr>
                <w:b/>
              </w:rPr>
            </w:pPr>
          </w:p>
        </w:tc>
        <w:tc>
          <w:tcPr>
            <w:tcW w:w="951" w:type="dxa"/>
          </w:tcPr>
          <w:p w14:paraId="1C71B5C1" w14:textId="77777777" w:rsidR="00A7438C" w:rsidRDefault="00A7438C" w:rsidP="00A7438C">
            <w:pPr>
              <w:rPr>
                <w:b/>
              </w:rPr>
            </w:pPr>
            <w:r>
              <w:rPr>
                <w:b/>
              </w:rPr>
              <w:t>2</w:t>
            </w:r>
          </w:p>
        </w:tc>
        <w:tc>
          <w:tcPr>
            <w:tcW w:w="2207" w:type="dxa"/>
          </w:tcPr>
          <w:p w14:paraId="51566216" w14:textId="77777777" w:rsidR="00A7438C" w:rsidRDefault="00A7438C" w:rsidP="00A7438C">
            <w:pPr>
              <w:rPr>
                <w:b/>
              </w:rPr>
            </w:pPr>
            <w:r>
              <w:rPr>
                <w:b/>
              </w:rPr>
              <w:t>Ar ol y cyflwyniad, dechreuodd trafod syniadau gyda plentyn 3.</w:t>
            </w:r>
          </w:p>
        </w:tc>
        <w:tc>
          <w:tcPr>
            <w:tcW w:w="952" w:type="dxa"/>
          </w:tcPr>
          <w:p w14:paraId="79FDCFF0" w14:textId="77777777" w:rsidR="00A7438C" w:rsidRDefault="00A7438C" w:rsidP="00A7438C">
            <w:pPr>
              <w:rPr>
                <w:b/>
              </w:rPr>
            </w:pPr>
            <w:r>
              <w:rPr>
                <w:b/>
              </w:rPr>
              <w:t>2</w:t>
            </w:r>
          </w:p>
        </w:tc>
        <w:tc>
          <w:tcPr>
            <w:tcW w:w="2257" w:type="dxa"/>
          </w:tcPr>
          <w:p w14:paraId="191F2440" w14:textId="77777777" w:rsidR="00A7438C" w:rsidRDefault="00A7438C" w:rsidP="00A7438C">
            <w:pPr>
              <w:rPr>
                <w:b/>
              </w:rPr>
            </w:pPr>
            <w:r>
              <w:rPr>
                <w:b/>
              </w:rPr>
              <w:t>Ar ol y cyflwyniad, dechreuodd trafod ei syniadau gyda plentyn 2.</w:t>
            </w:r>
          </w:p>
        </w:tc>
      </w:tr>
      <w:tr w:rsidR="00A7438C" w14:paraId="740F1E85" w14:textId="77777777" w:rsidTr="00A7438C">
        <w:trPr>
          <w:trHeight w:val="1127"/>
        </w:trPr>
        <w:tc>
          <w:tcPr>
            <w:tcW w:w="1415" w:type="dxa"/>
            <w:tcBorders>
              <w:right w:val="single" w:sz="12" w:space="0" w:color="auto"/>
            </w:tcBorders>
          </w:tcPr>
          <w:p w14:paraId="53A99E3A" w14:textId="77777777" w:rsidR="00A7438C" w:rsidRPr="00C601D5" w:rsidRDefault="00A7438C" w:rsidP="00A7438C">
            <w:r w:rsidRPr="00C601D5">
              <w:t>Ymr</w:t>
            </w:r>
            <w:r>
              <w:t>wy</w:t>
            </w:r>
            <w:r w:rsidRPr="00C601D5">
              <w:t xml:space="preserve">miad </w:t>
            </w:r>
            <w:r>
              <w:t>i</w:t>
            </w:r>
            <w:r w:rsidRPr="00C601D5">
              <w:t>’r dasg</w:t>
            </w:r>
          </w:p>
        </w:tc>
        <w:tc>
          <w:tcPr>
            <w:tcW w:w="949" w:type="dxa"/>
            <w:tcBorders>
              <w:left w:val="single" w:sz="12" w:space="0" w:color="auto"/>
            </w:tcBorders>
          </w:tcPr>
          <w:p w14:paraId="2D27E8D2" w14:textId="77777777" w:rsidR="00A7438C" w:rsidRDefault="00A7438C" w:rsidP="00A7438C">
            <w:pPr>
              <w:rPr>
                <w:b/>
              </w:rPr>
            </w:pPr>
            <w:r>
              <w:rPr>
                <w:b/>
              </w:rPr>
              <w:t>1</w:t>
            </w:r>
          </w:p>
        </w:tc>
        <w:tc>
          <w:tcPr>
            <w:tcW w:w="2207" w:type="dxa"/>
          </w:tcPr>
          <w:p w14:paraId="6F1B7A48" w14:textId="77777777" w:rsidR="00A7438C" w:rsidRDefault="00A7438C" w:rsidP="00A7438C">
            <w:pPr>
              <w:rPr>
                <w:b/>
              </w:rPr>
            </w:pPr>
          </w:p>
        </w:tc>
        <w:tc>
          <w:tcPr>
            <w:tcW w:w="951" w:type="dxa"/>
          </w:tcPr>
          <w:p w14:paraId="0C2F0CA1" w14:textId="77777777" w:rsidR="00A7438C" w:rsidRDefault="00A7438C" w:rsidP="00A7438C">
            <w:pPr>
              <w:rPr>
                <w:b/>
              </w:rPr>
            </w:pPr>
            <w:r>
              <w:rPr>
                <w:b/>
              </w:rPr>
              <w:t>4</w:t>
            </w:r>
          </w:p>
        </w:tc>
        <w:tc>
          <w:tcPr>
            <w:tcW w:w="2207" w:type="dxa"/>
          </w:tcPr>
          <w:p w14:paraId="04042255" w14:textId="77777777" w:rsidR="00A7438C" w:rsidRDefault="00A7438C" w:rsidP="00A7438C">
            <w:pPr>
              <w:rPr>
                <w:b/>
              </w:rPr>
            </w:pPr>
          </w:p>
        </w:tc>
        <w:tc>
          <w:tcPr>
            <w:tcW w:w="952" w:type="dxa"/>
          </w:tcPr>
          <w:p w14:paraId="2DA5BFF1" w14:textId="77777777" w:rsidR="00A7438C" w:rsidRDefault="00A7438C" w:rsidP="00A7438C">
            <w:pPr>
              <w:rPr>
                <w:b/>
              </w:rPr>
            </w:pPr>
            <w:r>
              <w:rPr>
                <w:b/>
              </w:rPr>
              <w:t>4</w:t>
            </w:r>
          </w:p>
        </w:tc>
        <w:tc>
          <w:tcPr>
            <w:tcW w:w="2257" w:type="dxa"/>
          </w:tcPr>
          <w:p w14:paraId="4AC148B5" w14:textId="77777777" w:rsidR="00A7438C" w:rsidRDefault="00A7438C" w:rsidP="00A7438C">
            <w:pPr>
              <w:rPr>
                <w:b/>
              </w:rPr>
            </w:pPr>
          </w:p>
        </w:tc>
      </w:tr>
      <w:tr w:rsidR="00A7438C" w14:paraId="6B311238" w14:textId="77777777" w:rsidTr="00A7438C">
        <w:trPr>
          <w:trHeight w:val="1064"/>
        </w:trPr>
        <w:tc>
          <w:tcPr>
            <w:tcW w:w="1415" w:type="dxa"/>
            <w:tcBorders>
              <w:right w:val="single" w:sz="12" w:space="0" w:color="auto"/>
            </w:tcBorders>
          </w:tcPr>
          <w:p w14:paraId="0312BB32" w14:textId="77777777" w:rsidR="00A7438C" w:rsidRPr="00C601D5" w:rsidRDefault="00A7438C" w:rsidP="00A7438C">
            <w:r w:rsidRPr="00C601D5">
              <w:t>Aflonyddu (corfforol)</w:t>
            </w:r>
          </w:p>
        </w:tc>
        <w:tc>
          <w:tcPr>
            <w:tcW w:w="949" w:type="dxa"/>
            <w:tcBorders>
              <w:left w:val="single" w:sz="12" w:space="0" w:color="auto"/>
            </w:tcBorders>
          </w:tcPr>
          <w:p w14:paraId="00A42FC8" w14:textId="77777777" w:rsidR="00A7438C" w:rsidRDefault="00A7438C" w:rsidP="00A7438C">
            <w:pPr>
              <w:rPr>
                <w:b/>
              </w:rPr>
            </w:pPr>
            <w:r>
              <w:rPr>
                <w:b/>
              </w:rPr>
              <w:t>2</w:t>
            </w:r>
          </w:p>
        </w:tc>
        <w:tc>
          <w:tcPr>
            <w:tcW w:w="2207" w:type="dxa"/>
          </w:tcPr>
          <w:p w14:paraId="35C9AB21" w14:textId="77777777" w:rsidR="00A7438C" w:rsidRDefault="00A7438C" w:rsidP="00A7438C">
            <w:pPr>
              <w:rPr>
                <w:b/>
              </w:rPr>
            </w:pPr>
            <w:r>
              <w:rPr>
                <w:b/>
              </w:rPr>
              <w:t>Dechreuodd lliwio pren mesur yn ystod y cyflwyniad.</w:t>
            </w:r>
          </w:p>
        </w:tc>
        <w:tc>
          <w:tcPr>
            <w:tcW w:w="951" w:type="dxa"/>
          </w:tcPr>
          <w:p w14:paraId="14B6E68E" w14:textId="77777777" w:rsidR="00A7438C" w:rsidRDefault="00A7438C" w:rsidP="00A7438C">
            <w:pPr>
              <w:rPr>
                <w:b/>
              </w:rPr>
            </w:pPr>
            <w:r>
              <w:rPr>
                <w:b/>
              </w:rPr>
              <w:t>1</w:t>
            </w:r>
          </w:p>
        </w:tc>
        <w:tc>
          <w:tcPr>
            <w:tcW w:w="2207" w:type="dxa"/>
          </w:tcPr>
          <w:p w14:paraId="47B78697" w14:textId="77777777" w:rsidR="00A7438C" w:rsidRDefault="00A7438C" w:rsidP="00A7438C">
            <w:pPr>
              <w:rPr>
                <w:b/>
              </w:rPr>
            </w:pPr>
          </w:p>
        </w:tc>
        <w:tc>
          <w:tcPr>
            <w:tcW w:w="952" w:type="dxa"/>
          </w:tcPr>
          <w:p w14:paraId="66B320C0" w14:textId="77777777" w:rsidR="00A7438C" w:rsidRDefault="00A7438C" w:rsidP="00A7438C">
            <w:pPr>
              <w:rPr>
                <w:b/>
              </w:rPr>
            </w:pPr>
            <w:r>
              <w:rPr>
                <w:b/>
              </w:rPr>
              <w:t>0</w:t>
            </w:r>
          </w:p>
        </w:tc>
        <w:tc>
          <w:tcPr>
            <w:tcW w:w="2257" w:type="dxa"/>
          </w:tcPr>
          <w:p w14:paraId="00FC540C" w14:textId="77777777" w:rsidR="00A7438C" w:rsidRDefault="00A7438C" w:rsidP="00A7438C">
            <w:pPr>
              <w:rPr>
                <w:b/>
              </w:rPr>
            </w:pPr>
          </w:p>
        </w:tc>
      </w:tr>
    </w:tbl>
    <w:p w14:paraId="1FF6C0BD" w14:textId="77777777" w:rsidR="00395E8B" w:rsidRDefault="00395E8B" w:rsidP="00395E8B">
      <w:pPr>
        <w:rPr>
          <w:b/>
          <w:bCs/>
        </w:rPr>
      </w:pPr>
      <w:r w:rsidRPr="2D21471C">
        <w:rPr>
          <w:b/>
          <w:bCs/>
        </w:rPr>
        <w:t xml:space="preserve">1 = isel </w:t>
      </w:r>
      <w:r>
        <w:rPr>
          <w:b/>
        </w:rPr>
        <w:tab/>
      </w:r>
      <w:r w:rsidRPr="2D21471C">
        <w:rPr>
          <w:b/>
          <w:bCs/>
        </w:rPr>
        <w:t xml:space="preserve">iawn </w:t>
      </w:r>
      <w:r>
        <w:rPr>
          <w:b/>
        </w:rPr>
        <w:tab/>
      </w:r>
      <w:r w:rsidRPr="2D21471C">
        <w:rPr>
          <w:b/>
          <w:bCs/>
        </w:rPr>
        <w:t xml:space="preserve">2 = isel </w:t>
      </w:r>
      <w:r>
        <w:rPr>
          <w:b/>
        </w:rPr>
        <w:tab/>
      </w:r>
      <w:r w:rsidRPr="2D21471C">
        <w:rPr>
          <w:b/>
          <w:bCs/>
        </w:rPr>
        <w:t xml:space="preserve">3 = canolig </w:t>
      </w:r>
      <w:r>
        <w:rPr>
          <w:b/>
        </w:rPr>
        <w:tab/>
      </w:r>
      <w:r w:rsidRPr="2D21471C">
        <w:rPr>
          <w:b/>
          <w:bCs/>
        </w:rPr>
        <w:t xml:space="preserve">4 = uchel </w:t>
      </w:r>
      <w:r>
        <w:rPr>
          <w:b/>
        </w:rPr>
        <w:tab/>
      </w:r>
      <w:r w:rsidRPr="2D21471C">
        <w:rPr>
          <w:b/>
          <w:bCs/>
        </w:rPr>
        <w:t>5 = uchel iawn</w:t>
      </w:r>
    </w:p>
    <w:p w14:paraId="7506F555" w14:textId="77777777" w:rsidR="00A7438C" w:rsidRDefault="00A7438C" w:rsidP="00A7438C">
      <w:pPr>
        <w:pStyle w:val="Heading1"/>
      </w:pPr>
    </w:p>
    <w:p w14:paraId="584CCDED" w14:textId="77777777" w:rsidR="00395E8B" w:rsidRDefault="00395E8B" w:rsidP="00395E8B">
      <w:pPr>
        <w:rPr>
          <w:b/>
        </w:rPr>
      </w:pPr>
    </w:p>
    <w:p w14:paraId="0CD25F23" w14:textId="2E0F35B9" w:rsidR="00395E8B" w:rsidRPr="00C601D5" w:rsidRDefault="00A7438C" w:rsidP="00395E8B">
      <w:pPr>
        <w:pStyle w:val="Heading1"/>
      </w:pPr>
      <w:r>
        <w:lastRenderedPageBreak/>
        <w:t>Saib Syniad</w:t>
      </w:r>
      <w:r w:rsidR="00395E8B">
        <w:t xml:space="preserve"> 1</w:t>
      </w:r>
      <w:r w:rsidR="00395E8B">
        <w:tab/>
      </w:r>
    </w:p>
    <w:tbl>
      <w:tblPr>
        <w:tblStyle w:val="TableGrid"/>
        <w:tblpPr w:leftFromText="180" w:rightFromText="180" w:vertAnchor="page" w:horzAnchor="margin" w:tblpXSpec="center" w:tblpY="2329"/>
        <w:tblW w:w="10865" w:type="dxa"/>
        <w:tblLook w:val="04A0" w:firstRow="1" w:lastRow="0" w:firstColumn="1" w:lastColumn="0" w:noHBand="0" w:noVBand="1"/>
      </w:tblPr>
      <w:tblGrid>
        <w:gridCol w:w="1406"/>
        <w:gridCol w:w="944"/>
        <w:gridCol w:w="2193"/>
        <w:gridCol w:w="944"/>
        <w:gridCol w:w="2192"/>
        <w:gridCol w:w="945"/>
        <w:gridCol w:w="2241"/>
      </w:tblGrid>
      <w:tr w:rsidR="00A7438C" w14:paraId="620E0245" w14:textId="77777777" w:rsidTr="00A7438C">
        <w:trPr>
          <w:trHeight w:val="2091"/>
        </w:trPr>
        <w:tc>
          <w:tcPr>
            <w:tcW w:w="1406" w:type="dxa"/>
            <w:tcBorders>
              <w:right w:val="single" w:sz="12" w:space="0" w:color="auto"/>
            </w:tcBorders>
          </w:tcPr>
          <w:p w14:paraId="2C8CFE1A" w14:textId="77777777" w:rsidR="00A7438C" w:rsidRDefault="00A7438C" w:rsidP="00A7438C">
            <w:pPr>
              <w:rPr>
                <w:b/>
              </w:rPr>
            </w:pPr>
            <w:r>
              <w:rPr>
                <w:b/>
              </w:rPr>
              <w:t>Agwedd</w:t>
            </w:r>
          </w:p>
        </w:tc>
        <w:tc>
          <w:tcPr>
            <w:tcW w:w="944" w:type="dxa"/>
            <w:tcBorders>
              <w:left w:val="single" w:sz="12" w:space="0" w:color="auto"/>
            </w:tcBorders>
          </w:tcPr>
          <w:p w14:paraId="37FCF89F" w14:textId="77777777" w:rsidR="00A7438C" w:rsidRDefault="00A7438C" w:rsidP="00A7438C">
            <w:pPr>
              <w:rPr>
                <w:b/>
              </w:rPr>
            </w:pPr>
            <w:r>
              <w:rPr>
                <w:b/>
              </w:rPr>
              <w:t>Plentyn 1</w:t>
            </w:r>
          </w:p>
        </w:tc>
        <w:tc>
          <w:tcPr>
            <w:tcW w:w="2193" w:type="dxa"/>
          </w:tcPr>
          <w:p w14:paraId="7EDAC90B" w14:textId="77777777" w:rsidR="00A7438C" w:rsidRDefault="00A7438C" w:rsidP="00A7438C">
            <w:pPr>
              <w:rPr>
                <w:b/>
              </w:rPr>
            </w:pPr>
            <w:r>
              <w:rPr>
                <w:b/>
              </w:rPr>
              <w:t>nodiadau</w:t>
            </w:r>
          </w:p>
        </w:tc>
        <w:tc>
          <w:tcPr>
            <w:tcW w:w="944" w:type="dxa"/>
          </w:tcPr>
          <w:p w14:paraId="2A5FB0AB" w14:textId="77777777" w:rsidR="00A7438C" w:rsidRDefault="00A7438C" w:rsidP="00A7438C">
            <w:pPr>
              <w:rPr>
                <w:b/>
              </w:rPr>
            </w:pPr>
            <w:r>
              <w:rPr>
                <w:b/>
              </w:rPr>
              <w:t>Plentyn 2</w:t>
            </w:r>
          </w:p>
        </w:tc>
        <w:tc>
          <w:tcPr>
            <w:tcW w:w="2192" w:type="dxa"/>
          </w:tcPr>
          <w:p w14:paraId="34096BC2" w14:textId="77777777" w:rsidR="00A7438C" w:rsidRDefault="00A7438C" w:rsidP="00A7438C">
            <w:pPr>
              <w:rPr>
                <w:b/>
              </w:rPr>
            </w:pPr>
            <w:r>
              <w:rPr>
                <w:b/>
              </w:rPr>
              <w:t>nodiadau</w:t>
            </w:r>
          </w:p>
        </w:tc>
        <w:tc>
          <w:tcPr>
            <w:tcW w:w="945" w:type="dxa"/>
          </w:tcPr>
          <w:p w14:paraId="6877D0EF" w14:textId="77777777" w:rsidR="00A7438C" w:rsidRDefault="00A7438C" w:rsidP="00A7438C">
            <w:pPr>
              <w:rPr>
                <w:b/>
              </w:rPr>
            </w:pPr>
            <w:r>
              <w:rPr>
                <w:b/>
              </w:rPr>
              <w:t>Plentyn 3</w:t>
            </w:r>
          </w:p>
        </w:tc>
        <w:tc>
          <w:tcPr>
            <w:tcW w:w="2241" w:type="dxa"/>
          </w:tcPr>
          <w:p w14:paraId="57974A66" w14:textId="77777777" w:rsidR="00A7438C" w:rsidRDefault="00A7438C" w:rsidP="00A7438C">
            <w:pPr>
              <w:rPr>
                <w:b/>
              </w:rPr>
            </w:pPr>
            <w:r>
              <w:rPr>
                <w:b/>
              </w:rPr>
              <w:t>nodiadau</w:t>
            </w:r>
          </w:p>
        </w:tc>
      </w:tr>
      <w:tr w:rsidR="00A7438C" w14:paraId="752D2669" w14:textId="77777777" w:rsidTr="00A7438C">
        <w:trPr>
          <w:trHeight w:val="1973"/>
        </w:trPr>
        <w:tc>
          <w:tcPr>
            <w:tcW w:w="1406" w:type="dxa"/>
            <w:tcBorders>
              <w:right w:val="single" w:sz="12" w:space="0" w:color="auto"/>
            </w:tcBorders>
          </w:tcPr>
          <w:p w14:paraId="4E79FB64" w14:textId="77777777" w:rsidR="00A7438C" w:rsidRPr="00C601D5" w:rsidRDefault="00A7438C" w:rsidP="00A7438C">
            <w:r>
              <w:t>Meini prawf Llwyddiant 1</w:t>
            </w:r>
          </w:p>
        </w:tc>
        <w:tc>
          <w:tcPr>
            <w:tcW w:w="944" w:type="dxa"/>
            <w:tcBorders>
              <w:left w:val="single" w:sz="12" w:space="0" w:color="auto"/>
            </w:tcBorders>
          </w:tcPr>
          <w:p w14:paraId="38ADFB81" w14:textId="77777777" w:rsidR="00A7438C" w:rsidRDefault="00A7438C" w:rsidP="00A7438C">
            <w:pPr>
              <w:rPr>
                <w:b/>
              </w:rPr>
            </w:pPr>
            <w:r>
              <w:rPr>
                <w:b/>
              </w:rPr>
              <w:t>X</w:t>
            </w:r>
          </w:p>
        </w:tc>
        <w:tc>
          <w:tcPr>
            <w:tcW w:w="2193" w:type="dxa"/>
          </w:tcPr>
          <w:p w14:paraId="059644FB" w14:textId="77777777" w:rsidR="00A7438C" w:rsidRDefault="00A7438C" w:rsidP="00A7438C">
            <w:pPr>
              <w:rPr>
                <w:b/>
              </w:rPr>
            </w:pPr>
            <w:r>
              <w:rPr>
                <w:b/>
              </w:rPr>
              <w:t>Heb dechrau’r gwaith eto.</w:t>
            </w:r>
          </w:p>
        </w:tc>
        <w:tc>
          <w:tcPr>
            <w:tcW w:w="944" w:type="dxa"/>
          </w:tcPr>
          <w:p w14:paraId="70E0FEBD" w14:textId="77777777" w:rsidR="00A7438C" w:rsidRDefault="00A7438C" w:rsidP="00A7438C">
            <w:pPr>
              <w:rPr>
                <w:b/>
              </w:rPr>
            </w:pPr>
            <w:r>
              <w:rPr>
                <w:b/>
              </w:rPr>
              <w:t>/</w:t>
            </w:r>
          </w:p>
        </w:tc>
        <w:tc>
          <w:tcPr>
            <w:tcW w:w="2192" w:type="dxa"/>
          </w:tcPr>
          <w:p w14:paraId="0299834A" w14:textId="77777777" w:rsidR="00A7438C" w:rsidRDefault="00A7438C" w:rsidP="00A7438C">
            <w:pPr>
              <w:rPr>
                <w:b/>
              </w:rPr>
            </w:pPr>
            <w:r>
              <w:rPr>
                <w:b/>
              </w:rPr>
              <w:t>Wedi ysgrifennu’r 2 brawddeg cyntaf, wedi lleyddo defnyddio prif lythrennau, atalnodi ac enw’r prif cymeriad.</w:t>
            </w:r>
          </w:p>
        </w:tc>
        <w:tc>
          <w:tcPr>
            <w:tcW w:w="945" w:type="dxa"/>
          </w:tcPr>
          <w:p w14:paraId="564E4D47" w14:textId="77777777" w:rsidR="00A7438C" w:rsidRDefault="00A7438C" w:rsidP="00A7438C">
            <w:pPr>
              <w:rPr>
                <w:b/>
              </w:rPr>
            </w:pPr>
            <w:r>
              <w:rPr>
                <w:b/>
              </w:rPr>
              <w:t>X</w:t>
            </w:r>
          </w:p>
        </w:tc>
        <w:tc>
          <w:tcPr>
            <w:tcW w:w="2241" w:type="dxa"/>
          </w:tcPr>
          <w:p w14:paraId="14F77AC2" w14:textId="77777777" w:rsidR="00A7438C" w:rsidRDefault="00A7438C" w:rsidP="00A7438C">
            <w:pPr>
              <w:rPr>
                <w:b/>
              </w:rPr>
            </w:pPr>
            <w:r>
              <w:rPr>
                <w:b/>
              </w:rPr>
              <w:t>Wedi dechreu’r gwaith, heb defnyddio prif lythyren ar ddechrau’r brawddeg.</w:t>
            </w:r>
          </w:p>
        </w:tc>
      </w:tr>
      <w:tr w:rsidR="00A7438C" w14:paraId="648EB429" w14:textId="77777777" w:rsidTr="00A7438C">
        <w:trPr>
          <w:trHeight w:val="2091"/>
        </w:trPr>
        <w:tc>
          <w:tcPr>
            <w:tcW w:w="1406" w:type="dxa"/>
            <w:tcBorders>
              <w:right w:val="single" w:sz="12" w:space="0" w:color="auto"/>
            </w:tcBorders>
          </w:tcPr>
          <w:p w14:paraId="6027845A" w14:textId="77777777" w:rsidR="00A7438C" w:rsidRPr="00C601D5" w:rsidRDefault="00A7438C" w:rsidP="00A7438C">
            <w:r>
              <w:t>Meini prawf Llwyddiant 2</w:t>
            </w:r>
          </w:p>
        </w:tc>
        <w:tc>
          <w:tcPr>
            <w:tcW w:w="944" w:type="dxa"/>
            <w:tcBorders>
              <w:left w:val="single" w:sz="12" w:space="0" w:color="auto"/>
            </w:tcBorders>
          </w:tcPr>
          <w:p w14:paraId="670D546C" w14:textId="77777777" w:rsidR="00A7438C" w:rsidRDefault="00A7438C" w:rsidP="00A7438C">
            <w:pPr>
              <w:rPr>
                <w:b/>
              </w:rPr>
            </w:pPr>
            <w:r>
              <w:rPr>
                <w:b/>
              </w:rPr>
              <w:t>X</w:t>
            </w:r>
          </w:p>
        </w:tc>
        <w:tc>
          <w:tcPr>
            <w:tcW w:w="2193" w:type="dxa"/>
          </w:tcPr>
          <w:p w14:paraId="056CAA60" w14:textId="77777777" w:rsidR="00A7438C" w:rsidRDefault="00A7438C" w:rsidP="00A7438C">
            <w:pPr>
              <w:rPr>
                <w:b/>
              </w:rPr>
            </w:pPr>
          </w:p>
        </w:tc>
        <w:tc>
          <w:tcPr>
            <w:tcW w:w="944" w:type="dxa"/>
          </w:tcPr>
          <w:p w14:paraId="34D0D102" w14:textId="77777777" w:rsidR="00A7438C" w:rsidRDefault="00A7438C" w:rsidP="00A7438C">
            <w:pPr>
              <w:rPr>
                <w:b/>
              </w:rPr>
            </w:pPr>
            <w:r>
              <w:rPr>
                <w:b/>
              </w:rPr>
              <w:t>/</w:t>
            </w:r>
          </w:p>
        </w:tc>
        <w:tc>
          <w:tcPr>
            <w:tcW w:w="2192" w:type="dxa"/>
          </w:tcPr>
          <w:p w14:paraId="49EF130A" w14:textId="77777777" w:rsidR="00A7438C" w:rsidRDefault="00A7438C" w:rsidP="00A7438C">
            <w:pPr>
              <w:rPr>
                <w:b/>
              </w:rPr>
            </w:pPr>
          </w:p>
        </w:tc>
        <w:tc>
          <w:tcPr>
            <w:tcW w:w="945" w:type="dxa"/>
          </w:tcPr>
          <w:p w14:paraId="73BA5440" w14:textId="77777777" w:rsidR="00A7438C" w:rsidRDefault="00A7438C" w:rsidP="00A7438C">
            <w:pPr>
              <w:rPr>
                <w:b/>
              </w:rPr>
            </w:pPr>
            <w:r>
              <w:rPr>
                <w:b/>
              </w:rPr>
              <w:t>/</w:t>
            </w:r>
          </w:p>
        </w:tc>
        <w:tc>
          <w:tcPr>
            <w:tcW w:w="2241" w:type="dxa"/>
          </w:tcPr>
          <w:p w14:paraId="4E3F117C" w14:textId="77777777" w:rsidR="00A7438C" w:rsidRDefault="00A7438C" w:rsidP="00A7438C">
            <w:pPr>
              <w:rPr>
                <w:b/>
              </w:rPr>
            </w:pPr>
          </w:p>
        </w:tc>
      </w:tr>
      <w:tr w:rsidR="00A7438C" w14:paraId="03C02CB0" w14:textId="77777777" w:rsidTr="00A7438C">
        <w:trPr>
          <w:trHeight w:val="1973"/>
        </w:trPr>
        <w:tc>
          <w:tcPr>
            <w:tcW w:w="1406" w:type="dxa"/>
            <w:tcBorders>
              <w:right w:val="single" w:sz="12" w:space="0" w:color="auto"/>
            </w:tcBorders>
          </w:tcPr>
          <w:p w14:paraId="51A27B3C" w14:textId="77777777" w:rsidR="00A7438C" w:rsidRPr="00C601D5" w:rsidRDefault="00A7438C" w:rsidP="00A7438C">
            <w:r>
              <w:t>Meini prawf Llwyddiant 3</w:t>
            </w:r>
          </w:p>
        </w:tc>
        <w:tc>
          <w:tcPr>
            <w:tcW w:w="944" w:type="dxa"/>
            <w:tcBorders>
              <w:left w:val="single" w:sz="12" w:space="0" w:color="auto"/>
            </w:tcBorders>
          </w:tcPr>
          <w:p w14:paraId="615E8DAD" w14:textId="77777777" w:rsidR="00A7438C" w:rsidRDefault="00A7438C" w:rsidP="00A7438C">
            <w:pPr>
              <w:rPr>
                <w:b/>
              </w:rPr>
            </w:pPr>
            <w:r>
              <w:rPr>
                <w:b/>
              </w:rPr>
              <w:t>X</w:t>
            </w:r>
          </w:p>
        </w:tc>
        <w:tc>
          <w:tcPr>
            <w:tcW w:w="2193" w:type="dxa"/>
          </w:tcPr>
          <w:p w14:paraId="036E20BC" w14:textId="77777777" w:rsidR="00A7438C" w:rsidRDefault="00A7438C" w:rsidP="00A7438C">
            <w:pPr>
              <w:rPr>
                <w:b/>
              </w:rPr>
            </w:pPr>
          </w:p>
        </w:tc>
        <w:tc>
          <w:tcPr>
            <w:tcW w:w="944" w:type="dxa"/>
          </w:tcPr>
          <w:p w14:paraId="32EA7B94" w14:textId="77777777" w:rsidR="00A7438C" w:rsidRDefault="00A7438C" w:rsidP="00A7438C">
            <w:pPr>
              <w:rPr>
                <w:b/>
              </w:rPr>
            </w:pPr>
            <w:r>
              <w:rPr>
                <w:b/>
              </w:rPr>
              <w:t>/</w:t>
            </w:r>
          </w:p>
        </w:tc>
        <w:tc>
          <w:tcPr>
            <w:tcW w:w="2192" w:type="dxa"/>
          </w:tcPr>
          <w:p w14:paraId="6893A7D7" w14:textId="77777777" w:rsidR="00A7438C" w:rsidRDefault="00A7438C" w:rsidP="00A7438C">
            <w:pPr>
              <w:rPr>
                <w:b/>
              </w:rPr>
            </w:pPr>
          </w:p>
        </w:tc>
        <w:tc>
          <w:tcPr>
            <w:tcW w:w="945" w:type="dxa"/>
          </w:tcPr>
          <w:p w14:paraId="039AE376" w14:textId="77777777" w:rsidR="00A7438C" w:rsidRDefault="00A7438C" w:rsidP="00A7438C">
            <w:pPr>
              <w:rPr>
                <w:b/>
              </w:rPr>
            </w:pPr>
            <w:r>
              <w:rPr>
                <w:b/>
              </w:rPr>
              <w:t>/</w:t>
            </w:r>
          </w:p>
        </w:tc>
        <w:tc>
          <w:tcPr>
            <w:tcW w:w="2241" w:type="dxa"/>
          </w:tcPr>
          <w:p w14:paraId="6814DF1C" w14:textId="77777777" w:rsidR="00A7438C" w:rsidRDefault="00A7438C" w:rsidP="00A7438C">
            <w:pPr>
              <w:rPr>
                <w:b/>
              </w:rPr>
            </w:pPr>
          </w:p>
        </w:tc>
      </w:tr>
    </w:tbl>
    <w:p w14:paraId="4DA38FD0" w14:textId="77777777" w:rsidR="00395E8B" w:rsidRDefault="00395E8B" w:rsidP="00395E8B">
      <w:pPr>
        <w:rPr>
          <w:rFonts w:asciiTheme="majorHAnsi" w:eastAsiaTheme="majorEastAsia" w:hAnsiTheme="majorHAnsi" w:cstheme="majorBidi"/>
          <w:color w:val="2F5496" w:themeColor="accent1" w:themeShade="BF"/>
          <w:sz w:val="32"/>
          <w:szCs w:val="32"/>
        </w:rPr>
      </w:pPr>
      <w:r>
        <w:br w:type="page"/>
      </w:r>
    </w:p>
    <w:p w14:paraId="16D0EB24" w14:textId="77777777" w:rsidR="00395E8B" w:rsidRDefault="00395E8B" w:rsidP="00395E8B">
      <w:pPr>
        <w:rPr>
          <w:b/>
        </w:rPr>
      </w:pPr>
      <w:r>
        <w:rPr>
          <w:b/>
        </w:rPr>
        <w:lastRenderedPageBreak/>
        <w:t>1 = isel</w:t>
      </w:r>
      <w:r>
        <w:rPr>
          <w:b/>
        </w:rPr>
        <w:tab/>
        <w:t>iawn</w:t>
      </w:r>
      <w:r>
        <w:rPr>
          <w:b/>
        </w:rPr>
        <w:tab/>
        <w:t>2 = isel</w:t>
      </w:r>
      <w:r>
        <w:rPr>
          <w:b/>
        </w:rPr>
        <w:tab/>
        <w:t>3 = canolig</w:t>
      </w:r>
      <w:r>
        <w:rPr>
          <w:b/>
        </w:rPr>
        <w:tab/>
        <w:t>4 = uchel</w:t>
      </w:r>
      <w:r>
        <w:rPr>
          <w:b/>
        </w:rPr>
        <w:tab/>
        <w:t>5 = uchel iawn</w:t>
      </w:r>
    </w:p>
    <w:tbl>
      <w:tblPr>
        <w:tblStyle w:val="TableGrid"/>
        <w:tblpPr w:leftFromText="180" w:rightFromText="180" w:vertAnchor="text" w:horzAnchor="margin" w:tblpXSpec="center" w:tblpY="322"/>
        <w:tblW w:w="10523" w:type="dxa"/>
        <w:tblLook w:val="04A0" w:firstRow="1" w:lastRow="0" w:firstColumn="1" w:lastColumn="0" w:noHBand="0" w:noVBand="1"/>
      </w:tblPr>
      <w:tblGrid>
        <w:gridCol w:w="1362"/>
        <w:gridCol w:w="915"/>
        <w:gridCol w:w="2123"/>
        <w:gridCol w:w="915"/>
        <w:gridCol w:w="2122"/>
        <w:gridCol w:w="916"/>
        <w:gridCol w:w="2170"/>
      </w:tblGrid>
      <w:tr w:rsidR="00A7438C" w14:paraId="71763BF0" w14:textId="77777777" w:rsidTr="00A7438C">
        <w:trPr>
          <w:trHeight w:val="1111"/>
        </w:trPr>
        <w:tc>
          <w:tcPr>
            <w:tcW w:w="1362" w:type="dxa"/>
            <w:tcBorders>
              <w:right w:val="single" w:sz="12" w:space="0" w:color="auto"/>
            </w:tcBorders>
          </w:tcPr>
          <w:p w14:paraId="70E19A2C" w14:textId="77777777" w:rsidR="00A7438C" w:rsidRDefault="00A7438C" w:rsidP="00A7438C">
            <w:pPr>
              <w:rPr>
                <w:b/>
              </w:rPr>
            </w:pPr>
            <w:r>
              <w:rPr>
                <w:b/>
              </w:rPr>
              <w:t>Agwedd</w:t>
            </w:r>
          </w:p>
        </w:tc>
        <w:tc>
          <w:tcPr>
            <w:tcW w:w="915" w:type="dxa"/>
            <w:tcBorders>
              <w:left w:val="single" w:sz="12" w:space="0" w:color="auto"/>
            </w:tcBorders>
          </w:tcPr>
          <w:p w14:paraId="19E48372" w14:textId="77777777" w:rsidR="00A7438C" w:rsidRDefault="00A7438C" w:rsidP="00A7438C">
            <w:pPr>
              <w:rPr>
                <w:b/>
              </w:rPr>
            </w:pPr>
            <w:r>
              <w:rPr>
                <w:b/>
              </w:rPr>
              <w:t>Plentyn 1</w:t>
            </w:r>
          </w:p>
        </w:tc>
        <w:tc>
          <w:tcPr>
            <w:tcW w:w="2123" w:type="dxa"/>
          </w:tcPr>
          <w:p w14:paraId="6E9370D2" w14:textId="77777777" w:rsidR="00A7438C" w:rsidRDefault="00A7438C" w:rsidP="00A7438C">
            <w:pPr>
              <w:rPr>
                <w:b/>
              </w:rPr>
            </w:pPr>
            <w:r>
              <w:rPr>
                <w:b/>
              </w:rPr>
              <w:t>nodiadau</w:t>
            </w:r>
          </w:p>
        </w:tc>
        <w:tc>
          <w:tcPr>
            <w:tcW w:w="915" w:type="dxa"/>
          </w:tcPr>
          <w:p w14:paraId="295C2246" w14:textId="77777777" w:rsidR="00A7438C" w:rsidRDefault="00A7438C" w:rsidP="00A7438C">
            <w:pPr>
              <w:rPr>
                <w:b/>
              </w:rPr>
            </w:pPr>
            <w:r>
              <w:rPr>
                <w:b/>
              </w:rPr>
              <w:t>Plentyn 2</w:t>
            </w:r>
          </w:p>
        </w:tc>
        <w:tc>
          <w:tcPr>
            <w:tcW w:w="2122" w:type="dxa"/>
          </w:tcPr>
          <w:p w14:paraId="4E9BA62E" w14:textId="77777777" w:rsidR="00A7438C" w:rsidRDefault="00A7438C" w:rsidP="00A7438C">
            <w:pPr>
              <w:rPr>
                <w:b/>
              </w:rPr>
            </w:pPr>
            <w:r>
              <w:rPr>
                <w:b/>
              </w:rPr>
              <w:t>nodiadau</w:t>
            </w:r>
          </w:p>
        </w:tc>
        <w:tc>
          <w:tcPr>
            <w:tcW w:w="916" w:type="dxa"/>
          </w:tcPr>
          <w:p w14:paraId="444308E1" w14:textId="77777777" w:rsidR="00A7438C" w:rsidRDefault="00A7438C" w:rsidP="00A7438C">
            <w:pPr>
              <w:rPr>
                <w:b/>
              </w:rPr>
            </w:pPr>
            <w:r>
              <w:rPr>
                <w:b/>
              </w:rPr>
              <w:t>Plentyn 3</w:t>
            </w:r>
          </w:p>
        </w:tc>
        <w:tc>
          <w:tcPr>
            <w:tcW w:w="2170" w:type="dxa"/>
          </w:tcPr>
          <w:p w14:paraId="5AB8753B" w14:textId="77777777" w:rsidR="00A7438C" w:rsidRDefault="00A7438C" w:rsidP="00A7438C">
            <w:pPr>
              <w:rPr>
                <w:b/>
              </w:rPr>
            </w:pPr>
            <w:r>
              <w:rPr>
                <w:b/>
              </w:rPr>
              <w:t>nodiadau</w:t>
            </w:r>
          </w:p>
        </w:tc>
      </w:tr>
      <w:tr w:rsidR="00A7438C" w14:paraId="3A05FE86" w14:textId="77777777" w:rsidTr="00A7438C">
        <w:trPr>
          <w:trHeight w:val="1049"/>
        </w:trPr>
        <w:tc>
          <w:tcPr>
            <w:tcW w:w="1362" w:type="dxa"/>
            <w:tcBorders>
              <w:right w:val="single" w:sz="12" w:space="0" w:color="auto"/>
            </w:tcBorders>
          </w:tcPr>
          <w:p w14:paraId="5FE6486B" w14:textId="77777777" w:rsidR="00A7438C" w:rsidRPr="00C601D5" w:rsidRDefault="00A7438C" w:rsidP="00A7438C">
            <w:r>
              <w:t>Gwrando</w:t>
            </w:r>
            <w:r w:rsidRPr="00C601D5">
              <w:t xml:space="preserve"> gweithredol</w:t>
            </w:r>
          </w:p>
        </w:tc>
        <w:tc>
          <w:tcPr>
            <w:tcW w:w="915" w:type="dxa"/>
            <w:tcBorders>
              <w:left w:val="single" w:sz="12" w:space="0" w:color="auto"/>
            </w:tcBorders>
          </w:tcPr>
          <w:p w14:paraId="20750FCF" w14:textId="77777777" w:rsidR="00A7438C" w:rsidRDefault="00A7438C" w:rsidP="00A7438C">
            <w:pPr>
              <w:rPr>
                <w:b/>
              </w:rPr>
            </w:pPr>
            <w:r>
              <w:rPr>
                <w:b/>
              </w:rPr>
              <w:t>2</w:t>
            </w:r>
          </w:p>
        </w:tc>
        <w:tc>
          <w:tcPr>
            <w:tcW w:w="2123" w:type="dxa"/>
          </w:tcPr>
          <w:p w14:paraId="45EC30FF" w14:textId="77777777" w:rsidR="00A7438C" w:rsidRDefault="00A7438C" w:rsidP="00A7438C">
            <w:pPr>
              <w:rPr>
                <w:b/>
              </w:rPr>
            </w:pPr>
            <w:r>
              <w:rPr>
                <w:b/>
              </w:rPr>
              <w:t>Gwrando yn isel a chyswllt llygaid isel, yn chwarae gyda’i choler.</w:t>
            </w:r>
          </w:p>
        </w:tc>
        <w:tc>
          <w:tcPr>
            <w:tcW w:w="915" w:type="dxa"/>
          </w:tcPr>
          <w:p w14:paraId="11207457" w14:textId="77777777" w:rsidR="00A7438C" w:rsidRDefault="00A7438C" w:rsidP="00A7438C">
            <w:pPr>
              <w:rPr>
                <w:b/>
              </w:rPr>
            </w:pPr>
            <w:r>
              <w:rPr>
                <w:b/>
              </w:rPr>
              <w:t>3</w:t>
            </w:r>
          </w:p>
        </w:tc>
        <w:tc>
          <w:tcPr>
            <w:tcW w:w="2122" w:type="dxa"/>
          </w:tcPr>
          <w:p w14:paraId="251BEEF2" w14:textId="77777777" w:rsidR="00A7438C" w:rsidRDefault="00A7438C" w:rsidP="00A7438C">
            <w:pPr>
              <w:rPr>
                <w:b/>
              </w:rPr>
            </w:pPr>
            <w:r>
              <w:rPr>
                <w:b/>
              </w:rPr>
              <w:t>Yn gwrando ac yn cadw cyswllt lygaid. Edrych dros ei waith wrth i’r athro atgoffa am y meini prawf llwyddiant.</w:t>
            </w:r>
          </w:p>
        </w:tc>
        <w:tc>
          <w:tcPr>
            <w:tcW w:w="916" w:type="dxa"/>
          </w:tcPr>
          <w:p w14:paraId="3BAA7C60" w14:textId="77777777" w:rsidR="00A7438C" w:rsidRDefault="00A7438C" w:rsidP="00A7438C">
            <w:pPr>
              <w:rPr>
                <w:b/>
              </w:rPr>
            </w:pPr>
            <w:r>
              <w:rPr>
                <w:b/>
              </w:rPr>
              <w:t>3</w:t>
            </w:r>
          </w:p>
        </w:tc>
        <w:tc>
          <w:tcPr>
            <w:tcW w:w="2170" w:type="dxa"/>
          </w:tcPr>
          <w:p w14:paraId="16724D23" w14:textId="77777777" w:rsidR="00A7438C" w:rsidRDefault="00A7438C" w:rsidP="00A7438C">
            <w:pPr>
              <w:rPr>
                <w:b/>
              </w:rPr>
            </w:pPr>
            <w:r>
              <w:rPr>
                <w:b/>
              </w:rPr>
              <w:t>Yn gwrando ac yn cadw cyswllt lygaid. Edrych dros ei waith wrth i’r athro atgoffa am y meini prawf llwyddiant.</w:t>
            </w:r>
          </w:p>
        </w:tc>
      </w:tr>
      <w:tr w:rsidR="00A7438C" w14:paraId="2ADD9E3B" w14:textId="77777777" w:rsidTr="00A7438C">
        <w:trPr>
          <w:trHeight w:val="1111"/>
        </w:trPr>
        <w:tc>
          <w:tcPr>
            <w:tcW w:w="1362" w:type="dxa"/>
            <w:tcBorders>
              <w:right w:val="single" w:sz="12" w:space="0" w:color="auto"/>
            </w:tcBorders>
          </w:tcPr>
          <w:p w14:paraId="1302271C" w14:textId="77777777" w:rsidR="00A7438C" w:rsidRPr="00C601D5" w:rsidRDefault="00A7438C" w:rsidP="00A7438C">
            <w:r>
              <w:t>Cyswllt llygaid</w:t>
            </w:r>
            <w:r w:rsidRPr="00C601D5">
              <w:t xml:space="preserve"> </w:t>
            </w:r>
          </w:p>
        </w:tc>
        <w:tc>
          <w:tcPr>
            <w:tcW w:w="915" w:type="dxa"/>
            <w:tcBorders>
              <w:left w:val="single" w:sz="12" w:space="0" w:color="auto"/>
            </w:tcBorders>
          </w:tcPr>
          <w:p w14:paraId="54A31B23" w14:textId="77777777" w:rsidR="00A7438C" w:rsidRPr="00C601D5" w:rsidRDefault="00A7438C" w:rsidP="00A7438C">
            <w:r>
              <w:t>2</w:t>
            </w:r>
          </w:p>
        </w:tc>
        <w:tc>
          <w:tcPr>
            <w:tcW w:w="2123" w:type="dxa"/>
          </w:tcPr>
          <w:p w14:paraId="1054EFE0" w14:textId="77777777" w:rsidR="00A7438C" w:rsidRPr="00C601D5" w:rsidRDefault="00A7438C" w:rsidP="00A7438C"/>
        </w:tc>
        <w:tc>
          <w:tcPr>
            <w:tcW w:w="915" w:type="dxa"/>
          </w:tcPr>
          <w:p w14:paraId="258315E8" w14:textId="77777777" w:rsidR="00A7438C" w:rsidRPr="00C601D5" w:rsidRDefault="00A7438C" w:rsidP="00A7438C">
            <w:r>
              <w:t>3</w:t>
            </w:r>
          </w:p>
        </w:tc>
        <w:tc>
          <w:tcPr>
            <w:tcW w:w="2122" w:type="dxa"/>
          </w:tcPr>
          <w:p w14:paraId="30EC1B3B" w14:textId="77777777" w:rsidR="00A7438C" w:rsidRPr="00C601D5" w:rsidRDefault="00A7438C" w:rsidP="00A7438C"/>
        </w:tc>
        <w:tc>
          <w:tcPr>
            <w:tcW w:w="916" w:type="dxa"/>
          </w:tcPr>
          <w:p w14:paraId="6CDD77E1" w14:textId="77777777" w:rsidR="00A7438C" w:rsidRPr="00C601D5" w:rsidRDefault="00A7438C" w:rsidP="00A7438C">
            <w:r>
              <w:t>3</w:t>
            </w:r>
          </w:p>
        </w:tc>
        <w:tc>
          <w:tcPr>
            <w:tcW w:w="2170" w:type="dxa"/>
          </w:tcPr>
          <w:p w14:paraId="074CDD97" w14:textId="77777777" w:rsidR="00A7438C" w:rsidRPr="00C601D5" w:rsidRDefault="00A7438C" w:rsidP="00A7438C"/>
        </w:tc>
      </w:tr>
      <w:tr w:rsidR="00A7438C" w14:paraId="02123476" w14:textId="77777777" w:rsidTr="00A7438C">
        <w:trPr>
          <w:trHeight w:val="1049"/>
        </w:trPr>
        <w:tc>
          <w:tcPr>
            <w:tcW w:w="1362" w:type="dxa"/>
            <w:tcBorders>
              <w:right w:val="single" w:sz="12" w:space="0" w:color="auto"/>
            </w:tcBorders>
          </w:tcPr>
          <w:p w14:paraId="130C1600" w14:textId="77777777" w:rsidR="00A7438C" w:rsidRPr="00C601D5" w:rsidRDefault="00A7438C" w:rsidP="00A7438C">
            <w:r w:rsidRPr="00C601D5">
              <w:t>Siarad aflonyddgar</w:t>
            </w:r>
          </w:p>
        </w:tc>
        <w:tc>
          <w:tcPr>
            <w:tcW w:w="915" w:type="dxa"/>
            <w:tcBorders>
              <w:left w:val="single" w:sz="12" w:space="0" w:color="auto"/>
            </w:tcBorders>
          </w:tcPr>
          <w:p w14:paraId="51B4CC4D" w14:textId="77777777" w:rsidR="00A7438C" w:rsidRDefault="00A7438C" w:rsidP="00A7438C">
            <w:pPr>
              <w:rPr>
                <w:b/>
              </w:rPr>
            </w:pPr>
            <w:r>
              <w:rPr>
                <w:b/>
              </w:rPr>
              <w:t>1</w:t>
            </w:r>
          </w:p>
        </w:tc>
        <w:tc>
          <w:tcPr>
            <w:tcW w:w="2123" w:type="dxa"/>
          </w:tcPr>
          <w:p w14:paraId="200E78B2" w14:textId="77777777" w:rsidR="00A7438C" w:rsidRDefault="00A7438C" w:rsidP="00A7438C">
            <w:pPr>
              <w:rPr>
                <w:b/>
              </w:rPr>
            </w:pPr>
          </w:p>
        </w:tc>
        <w:tc>
          <w:tcPr>
            <w:tcW w:w="915" w:type="dxa"/>
          </w:tcPr>
          <w:p w14:paraId="66390C85" w14:textId="77777777" w:rsidR="00A7438C" w:rsidRDefault="00A7438C" w:rsidP="00A7438C">
            <w:pPr>
              <w:rPr>
                <w:b/>
              </w:rPr>
            </w:pPr>
            <w:r>
              <w:rPr>
                <w:b/>
              </w:rPr>
              <w:t>2</w:t>
            </w:r>
          </w:p>
        </w:tc>
        <w:tc>
          <w:tcPr>
            <w:tcW w:w="2122" w:type="dxa"/>
          </w:tcPr>
          <w:p w14:paraId="35A22B93" w14:textId="77777777" w:rsidR="00A7438C" w:rsidRDefault="00A7438C" w:rsidP="00A7438C">
            <w:pPr>
              <w:rPr>
                <w:b/>
              </w:rPr>
            </w:pPr>
          </w:p>
        </w:tc>
        <w:tc>
          <w:tcPr>
            <w:tcW w:w="916" w:type="dxa"/>
          </w:tcPr>
          <w:p w14:paraId="296E7767" w14:textId="77777777" w:rsidR="00A7438C" w:rsidRDefault="00A7438C" w:rsidP="00A7438C">
            <w:pPr>
              <w:rPr>
                <w:b/>
              </w:rPr>
            </w:pPr>
            <w:r>
              <w:rPr>
                <w:b/>
              </w:rPr>
              <w:t>1</w:t>
            </w:r>
          </w:p>
        </w:tc>
        <w:tc>
          <w:tcPr>
            <w:tcW w:w="2170" w:type="dxa"/>
          </w:tcPr>
          <w:p w14:paraId="0DE76B76" w14:textId="77777777" w:rsidR="00A7438C" w:rsidRDefault="00A7438C" w:rsidP="00A7438C">
            <w:pPr>
              <w:rPr>
                <w:b/>
              </w:rPr>
            </w:pPr>
          </w:p>
        </w:tc>
      </w:tr>
      <w:tr w:rsidR="00A7438C" w14:paraId="7677F3D1" w14:textId="77777777" w:rsidTr="00A7438C">
        <w:trPr>
          <w:trHeight w:val="1111"/>
        </w:trPr>
        <w:tc>
          <w:tcPr>
            <w:tcW w:w="1362" w:type="dxa"/>
            <w:tcBorders>
              <w:right w:val="single" w:sz="12" w:space="0" w:color="auto"/>
            </w:tcBorders>
          </w:tcPr>
          <w:p w14:paraId="0F7334E3" w14:textId="77777777" w:rsidR="00A7438C" w:rsidRPr="00C601D5" w:rsidRDefault="00A7438C" w:rsidP="00A7438C">
            <w:r w:rsidRPr="00C601D5">
              <w:t>Ymr</w:t>
            </w:r>
            <w:r>
              <w:t>wy</w:t>
            </w:r>
            <w:r w:rsidRPr="00C601D5">
              <w:t xml:space="preserve">miad </w:t>
            </w:r>
            <w:r>
              <w:t>i</w:t>
            </w:r>
            <w:r w:rsidRPr="00C601D5">
              <w:t>’r dasg</w:t>
            </w:r>
          </w:p>
        </w:tc>
        <w:tc>
          <w:tcPr>
            <w:tcW w:w="915" w:type="dxa"/>
            <w:tcBorders>
              <w:left w:val="single" w:sz="12" w:space="0" w:color="auto"/>
            </w:tcBorders>
          </w:tcPr>
          <w:p w14:paraId="51C0ADC6" w14:textId="77777777" w:rsidR="00A7438C" w:rsidRDefault="00A7438C" w:rsidP="00A7438C">
            <w:pPr>
              <w:rPr>
                <w:b/>
              </w:rPr>
            </w:pPr>
            <w:r>
              <w:rPr>
                <w:b/>
              </w:rPr>
              <w:t>2</w:t>
            </w:r>
          </w:p>
        </w:tc>
        <w:tc>
          <w:tcPr>
            <w:tcW w:w="2123" w:type="dxa"/>
          </w:tcPr>
          <w:p w14:paraId="67D77672" w14:textId="77777777" w:rsidR="00A7438C" w:rsidRDefault="00A7438C" w:rsidP="00A7438C">
            <w:pPr>
              <w:rPr>
                <w:b/>
              </w:rPr>
            </w:pPr>
          </w:p>
        </w:tc>
        <w:tc>
          <w:tcPr>
            <w:tcW w:w="915" w:type="dxa"/>
          </w:tcPr>
          <w:p w14:paraId="4FE7D45F" w14:textId="77777777" w:rsidR="00A7438C" w:rsidRDefault="00A7438C" w:rsidP="00A7438C">
            <w:pPr>
              <w:rPr>
                <w:b/>
              </w:rPr>
            </w:pPr>
            <w:r>
              <w:rPr>
                <w:b/>
              </w:rPr>
              <w:t>2</w:t>
            </w:r>
          </w:p>
        </w:tc>
        <w:tc>
          <w:tcPr>
            <w:tcW w:w="2122" w:type="dxa"/>
          </w:tcPr>
          <w:p w14:paraId="0BCB1C01" w14:textId="77777777" w:rsidR="00A7438C" w:rsidRDefault="00A7438C" w:rsidP="00A7438C">
            <w:pPr>
              <w:rPr>
                <w:b/>
              </w:rPr>
            </w:pPr>
          </w:p>
        </w:tc>
        <w:tc>
          <w:tcPr>
            <w:tcW w:w="916" w:type="dxa"/>
          </w:tcPr>
          <w:p w14:paraId="09FDFD87" w14:textId="77777777" w:rsidR="00A7438C" w:rsidRDefault="00A7438C" w:rsidP="00A7438C">
            <w:pPr>
              <w:rPr>
                <w:b/>
              </w:rPr>
            </w:pPr>
            <w:r>
              <w:rPr>
                <w:b/>
              </w:rPr>
              <w:t>2</w:t>
            </w:r>
          </w:p>
        </w:tc>
        <w:tc>
          <w:tcPr>
            <w:tcW w:w="2170" w:type="dxa"/>
          </w:tcPr>
          <w:p w14:paraId="6FF3C921" w14:textId="77777777" w:rsidR="00A7438C" w:rsidRDefault="00A7438C" w:rsidP="00A7438C">
            <w:pPr>
              <w:rPr>
                <w:b/>
              </w:rPr>
            </w:pPr>
          </w:p>
        </w:tc>
      </w:tr>
      <w:tr w:rsidR="00A7438C" w14:paraId="7B8B3564" w14:textId="77777777" w:rsidTr="00A7438C">
        <w:trPr>
          <w:trHeight w:val="1049"/>
        </w:trPr>
        <w:tc>
          <w:tcPr>
            <w:tcW w:w="1362" w:type="dxa"/>
            <w:tcBorders>
              <w:right w:val="single" w:sz="12" w:space="0" w:color="auto"/>
            </w:tcBorders>
          </w:tcPr>
          <w:p w14:paraId="72D18A70" w14:textId="77777777" w:rsidR="00A7438C" w:rsidRPr="00C601D5" w:rsidRDefault="00A7438C" w:rsidP="00A7438C">
            <w:r w:rsidRPr="00C601D5">
              <w:t>Aflonyddu (corfforol)</w:t>
            </w:r>
          </w:p>
        </w:tc>
        <w:tc>
          <w:tcPr>
            <w:tcW w:w="915" w:type="dxa"/>
            <w:tcBorders>
              <w:left w:val="single" w:sz="12" w:space="0" w:color="auto"/>
            </w:tcBorders>
          </w:tcPr>
          <w:p w14:paraId="6BB8F215" w14:textId="77777777" w:rsidR="00A7438C" w:rsidRDefault="00A7438C" w:rsidP="00A7438C">
            <w:pPr>
              <w:rPr>
                <w:b/>
              </w:rPr>
            </w:pPr>
            <w:r>
              <w:rPr>
                <w:b/>
              </w:rPr>
              <w:t>2</w:t>
            </w:r>
          </w:p>
        </w:tc>
        <w:tc>
          <w:tcPr>
            <w:tcW w:w="2123" w:type="dxa"/>
          </w:tcPr>
          <w:p w14:paraId="312BF229" w14:textId="77777777" w:rsidR="00A7438C" w:rsidRDefault="00A7438C" w:rsidP="00A7438C">
            <w:pPr>
              <w:rPr>
                <w:b/>
              </w:rPr>
            </w:pPr>
          </w:p>
        </w:tc>
        <w:tc>
          <w:tcPr>
            <w:tcW w:w="915" w:type="dxa"/>
          </w:tcPr>
          <w:p w14:paraId="7DF5E356" w14:textId="77777777" w:rsidR="00A7438C" w:rsidRDefault="00A7438C" w:rsidP="00A7438C">
            <w:pPr>
              <w:rPr>
                <w:b/>
              </w:rPr>
            </w:pPr>
            <w:r>
              <w:rPr>
                <w:b/>
              </w:rPr>
              <w:t>2</w:t>
            </w:r>
          </w:p>
        </w:tc>
        <w:tc>
          <w:tcPr>
            <w:tcW w:w="2122" w:type="dxa"/>
          </w:tcPr>
          <w:p w14:paraId="5D1F4F47" w14:textId="77777777" w:rsidR="00A7438C" w:rsidRDefault="00A7438C" w:rsidP="00A7438C">
            <w:pPr>
              <w:rPr>
                <w:b/>
              </w:rPr>
            </w:pPr>
          </w:p>
        </w:tc>
        <w:tc>
          <w:tcPr>
            <w:tcW w:w="916" w:type="dxa"/>
          </w:tcPr>
          <w:p w14:paraId="15314C82" w14:textId="77777777" w:rsidR="00A7438C" w:rsidRDefault="00A7438C" w:rsidP="00A7438C">
            <w:pPr>
              <w:rPr>
                <w:b/>
              </w:rPr>
            </w:pPr>
            <w:r>
              <w:rPr>
                <w:b/>
              </w:rPr>
              <w:t>1</w:t>
            </w:r>
          </w:p>
        </w:tc>
        <w:tc>
          <w:tcPr>
            <w:tcW w:w="2170" w:type="dxa"/>
          </w:tcPr>
          <w:p w14:paraId="1F50D86B" w14:textId="77777777" w:rsidR="00A7438C" w:rsidRDefault="00A7438C" w:rsidP="00A7438C">
            <w:pPr>
              <w:rPr>
                <w:b/>
              </w:rPr>
            </w:pPr>
          </w:p>
        </w:tc>
      </w:tr>
    </w:tbl>
    <w:p w14:paraId="67D98FFA" w14:textId="77777777" w:rsidR="00395E8B" w:rsidRDefault="00395E8B" w:rsidP="00395E8B">
      <w:pPr>
        <w:rPr>
          <w:rFonts w:asciiTheme="majorHAnsi" w:eastAsiaTheme="majorEastAsia" w:hAnsiTheme="majorHAnsi" w:cstheme="majorBidi"/>
          <w:color w:val="2F5496" w:themeColor="accent1" w:themeShade="BF"/>
          <w:sz w:val="32"/>
          <w:szCs w:val="32"/>
        </w:rPr>
      </w:pPr>
    </w:p>
    <w:p w14:paraId="1ADCA8A0" w14:textId="77777777" w:rsidR="00395E8B" w:rsidRDefault="00395E8B" w:rsidP="00395E8B">
      <w:pPr>
        <w:rPr>
          <w:rFonts w:asciiTheme="majorHAnsi" w:eastAsiaTheme="majorEastAsia" w:hAnsiTheme="majorHAnsi" w:cstheme="majorBidi"/>
          <w:color w:val="2F5496" w:themeColor="accent1" w:themeShade="BF"/>
          <w:sz w:val="32"/>
          <w:szCs w:val="32"/>
        </w:rPr>
      </w:pPr>
    </w:p>
    <w:p w14:paraId="1E3DC50A" w14:textId="77777777" w:rsidR="00395E8B" w:rsidRDefault="00395E8B" w:rsidP="00395E8B">
      <w:r>
        <w:br w:type="page"/>
      </w:r>
    </w:p>
    <w:p w14:paraId="42BCCBFA" w14:textId="5CB75B1A" w:rsidR="00395E8B" w:rsidRDefault="00A7438C" w:rsidP="00395E8B">
      <w:pPr>
        <w:pStyle w:val="Heading1"/>
      </w:pPr>
      <w:r>
        <w:lastRenderedPageBreak/>
        <w:t>Saib Syniad</w:t>
      </w:r>
      <w:r w:rsidR="00395E8B">
        <w:t xml:space="preserve"> 2</w:t>
      </w:r>
    </w:p>
    <w:tbl>
      <w:tblPr>
        <w:tblStyle w:val="TableGrid"/>
        <w:tblpPr w:leftFromText="180" w:rightFromText="180" w:vertAnchor="page" w:horzAnchor="margin" w:tblpXSpec="center" w:tblpY="2128"/>
        <w:tblW w:w="10983" w:type="dxa"/>
        <w:tblLook w:val="04A0" w:firstRow="1" w:lastRow="0" w:firstColumn="1" w:lastColumn="0" w:noHBand="0" w:noVBand="1"/>
      </w:tblPr>
      <w:tblGrid>
        <w:gridCol w:w="1421"/>
        <w:gridCol w:w="954"/>
        <w:gridCol w:w="2217"/>
        <w:gridCol w:w="955"/>
        <w:gridCol w:w="2216"/>
        <w:gridCol w:w="955"/>
        <w:gridCol w:w="2265"/>
      </w:tblGrid>
      <w:tr w:rsidR="00A7438C" w14:paraId="73786DE1" w14:textId="77777777" w:rsidTr="00A7438C">
        <w:trPr>
          <w:trHeight w:val="1915"/>
        </w:trPr>
        <w:tc>
          <w:tcPr>
            <w:tcW w:w="1421" w:type="dxa"/>
            <w:tcBorders>
              <w:right w:val="single" w:sz="12" w:space="0" w:color="auto"/>
            </w:tcBorders>
          </w:tcPr>
          <w:p w14:paraId="0AC3CB53" w14:textId="77777777" w:rsidR="00A7438C" w:rsidRDefault="00A7438C" w:rsidP="00A7438C">
            <w:pPr>
              <w:rPr>
                <w:b/>
              </w:rPr>
            </w:pPr>
            <w:r>
              <w:rPr>
                <w:b/>
              </w:rPr>
              <w:t>Agwedd</w:t>
            </w:r>
          </w:p>
        </w:tc>
        <w:tc>
          <w:tcPr>
            <w:tcW w:w="954" w:type="dxa"/>
            <w:tcBorders>
              <w:left w:val="single" w:sz="12" w:space="0" w:color="auto"/>
            </w:tcBorders>
          </w:tcPr>
          <w:p w14:paraId="145BEF39" w14:textId="77777777" w:rsidR="00A7438C" w:rsidRDefault="00A7438C" w:rsidP="00A7438C">
            <w:pPr>
              <w:rPr>
                <w:b/>
              </w:rPr>
            </w:pPr>
            <w:r>
              <w:rPr>
                <w:b/>
              </w:rPr>
              <w:t>Plentyn 1</w:t>
            </w:r>
          </w:p>
        </w:tc>
        <w:tc>
          <w:tcPr>
            <w:tcW w:w="2217" w:type="dxa"/>
          </w:tcPr>
          <w:p w14:paraId="25F50D6E" w14:textId="77777777" w:rsidR="00A7438C" w:rsidRDefault="00A7438C" w:rsidP="00A7438C">
            <w:pPr>
              <w:rPr>
                <w:b/>
              </w:rPr>
            </w:pPr>
            <w:r>
              <w:rPr>
                <w:b/>
              </w:rPr>
              <w:t>nodiadau</w:t>
            </w:r>
          </w:p>
        </w:tc>
        <w:tc>
          <w:tcPr>
            <w:tcW w:w="955" w:type="dxa"/>
          </w:tcPr>
          <w:p w14:paraId="4510F43D" w14:textId="77777777" w:rsidR="00A7438C" w:rsidRDefault="00A7438C" w:rsidP="00A7438C">
            <w:pPr>
              <w:rPr>
                <w:b/>
              </w:rPr>
            </w:pPr>
            <w:r>
              <w:rPr>
                <w:b/>
              </w:rPr>
              <w:t>Plentyn 2</w:t>
            </w:r>
          </w:p>
        </w:tc>
        <w:tc>
          <w:tcPr>
            <w:tcW w:w="2216" w:type="dxa"/>
          </w:tcPr>
          <w:p w14:paraId="36769DFE" w14:textId="77777777" w:rsidR="00A7438C" w:rsidRDefault="00A7438C" w:rsidP="00A7438C">
            <w:pPr>
              <w:rPr>
                <w:b/>
              </w:rPr>
            </w:pPr>
            <w:r>
              <w:rPr>
                <w:b/>
              </w:rPr>
              <w:t>nodiadau</w:t>
            </w:r>
          </w:p>
        </w:tc>
        <w:tc>
          <w:tcPr>
            <w:tcW w:w="955" w:type="dxa"/>
          </w:tcPr>
          <w:p w14:paraId="7F97E28D" w14:textId="77777777" w:rsidR="00A7438C" w:rsidRDefault="00A7438C" w:rsidP="00A7438C">
            <w:pPr>
              <w:rPr>
                <w:b/>
              </w:rPr>
            </w:pPr>
            <w:r>
              <w:rPr>
                <w:b/>
              </w:rPr>
              <w:t>Plentyn 3</w:t>
            </w:r>
          </w:p>
        </w:tc>
        <w:tc>
          <w:tcPr>
            <w:tcW w:w="2265" w:type="dxa"/>
          </w:tcPr>
          <w:p w14:paraId="00DB2DCB" w14:textId="77777777" w:rsidR="00A7438C" w:rsidRDefault="00A7438C" w:rsidP="00A7438C">
            <w:pPr>
              <w:rPr>
                <w:b/>
              </w:rPr>
            </w:pPr>
            <w:r>
              <w:rPr>
                <w:b/>
              </w:rPr>
              <w:t>nodiadau</w:t>
            </w:r>
          </w:p>
        </w:tc>
      </w:tr>
      <w:tr w:rsidR="00A7438C" w14:paraId="15DD72DE" w14:textId="77777777" w:rsidTr="00A7438C">
        <w:trPr>
          <w:trHeight w:val="1807"/>
        </w:trPr>
        <w:tc>
          <w:tcPr>
            <w:tcW w:w="1421" w:type="dxa"/>
            <w:tcBorders>
              <w:right w:val="single" w:sz="12" w:space="0" w:color="auto"/>
            </w:tcBorders>
          </w:tcPr>
          <w:p w14:paraId="6E1C4639" w14:textId="77777777" w:rsidR="00A7438C" w:rsidRPr="00C601D5" w:rsidRDefault="00A7438C" w:rsidP="00A7438C">
            <w:r>
              <w:t>Meini prawf Llwyddiant 1</w:t>
            </w:r>
          </w:p>
        </w:tc>
        <w:tc>
          <w:tcPr>
            <w:tcW w:w="954" w:type="dxa"/>
            <w:tcBorders>
              <w:left w:val="single" w:sz="12" w:space="0" w:color="auto"/>
            </w:tcBorders>
          </w:tcPr>
          <w:p w14:paraId="4DBEFD41" w14:textId="77777777" w:rsidR="00A7438C" w:rsidRDefault="00A7438C" w:rsidP="00A7438C">
            <w:pPr>
              <w:rPr>
                <w:b/>
              </w:rPr>
            </w:pPr>
            <w:r>
              <w:rPr>
                <w:b/>
              </w:rPr>
              <w:t>/</w:t>
            </w:r>
          </w:p>
        </w:tc>
        <w:tc>
          <w:tcPr>
            <w:tcW w:w="2217" w:type="dxa"/>
          </w:tcPr>
          <w:p w14:paraId="33068CE4" w14:textId="77777777" w:rsidR="00A7438C" w:rsidRDefault="00A7438C" w:rsidP="00A7438C">
            <w:pPr>
              <w:rPr>
                <w:b/>
              </w:rPr>
            </w:pPr>
            <w:r>
              <w:rPr>
                <w:b/>
              </w:rPr>
              <w:t>Prif lythrennau yn y mannau cywir, ond hefyd wedi defnyddio prif lythrennau yng nghanol geiriau a brawddegau.</w:t>
            </w:r>
          </w:p>
        </w:tc>
        <w:tc>
          <w:tcPr>
            <w:tcW w:w="955" w:type="dxa"/>
          </w:tcPr>
          <w:p w14:paraId="1D57DE59" w14:textId="77777777" w:rsidR="00A7438C" w:rsidRDefault="00A7438C" w:rsidP="00A7438C">
            <w:pPr>
              <w:rPr>
                <w:b/>
              </w:rPr>
            </w:pPr>
            <w:r>
              <w:rPr>
                <w:b/>
              </w:rPr>
              <w:t>/</w:t>
            </w:r>
          </w:p>
        </w:tc>
        <w:tc>
          <w:tcPr>
            <w:tcW w:w="2216" w:type="dxa"/>
          </w:tcPr>
          <w:p w14:paraId="4EF9B5CD" w14:textId="77777777" w:rsidR="00A7438C" w:rsidRDefault="00A7438C" w:rsidP="00A7438C">
            <w:pPr>
              <w:rPr>
                <w:b/>
              </w:rPr>
            </w:pPr>
          </w:p>
        </w:tc>
        <w:tc>
          <w:tcPr>
            <w:tcW w:w="955" w:type="dxa"/>
          </w:tcPr>
          <w:p w14:paraId="5CC05F86" w14:textId="77777777" w:rsidR="00A7438C" w:rsidRDefault="00A7438C" w:rsidP="00A7438C">
            <w:pPr>
              <w:rPr>
                <w:b/>
              </w:rPr>
            </w:pPr>
            <w:r>
              <w:rPr>
                <w:b/>
              </w:rPr>
              <w:t>/</w:t>
            </w:r>
          </w:p>
        </w:tc>
        <w:tc>
          <w:tcPr>
            <w:tcW w:w="2265" w:type="dxa"/>
          </w:tcPr>
          <w:p w14:paraId="5B1D80A7" w14:textId="77777777" w:rsidR="00A7438C" w:rsidRDefault="00A7438C" w:rsidP="00A7438C">
            <w:pPr>
              <w:rPr>
                <w:b/>
              </w:rPr>
            </w:pPr>
            <w:r>
              <w:rPr>
                <w:b/>
              </w:rPr>
              <w:t xml:space="preserve">Rhai prif lythrenau ar dechrau gair yng nghanol brawddeg. </w:t>
            </w:r>
          </w:p>
        </w:tc>
      </w:tr>
      <w:tr w:rsidR="00A7438C" w14:paraId="630C74C4" w14:textId="77777777" w:rsidTr="00A7438C">
        <w:trPr>
          <w:trHeight w:val="1915"/>
        </w:trPr>
        <w:tc>
          <w:tcPr>
            <w:tcW w:w="1421" w:type="dxa"/>
            <w:tcBorders>
              <w:right w:val="single" w:sz="12" w:space="0" w:color="auto"/>
            </w:tcBorders>
          </w:tcPr>
          <w:p w14:paraId="6B8C6D36" w14:textId="77777777" w:rsidR="00A7438C" w:rsidRPr="00C601D5" w:rsidRDefault="00A7438C" w:rsidP="00A7438C">
            <w:r>
              <w:t>Meini prawf Llwyddiant 2</w:t>
            </w:r>
          </w:p>
        </w:tc>
        <w:tc>
          <w:tcPr>
            <w:tcW w:w="954" w:type="dxa"/>
            <w:tcBorders>
              <w:left w:val="single" w:sz="12" w:space="0" w:color="auto"/>
            </w:tcBorders>
          </w:tcPr>
          <w:p w14:paraId="0546A429" w14:textId="77777777" w:rsidR="00A7438C" w:rsidRDefault="00A7438C" w:rsidP="00A7438C">
            <w:pPr>
              <w:rPr>
                <w:b/>
              </w:rPr>
            </w:pPr>
            <w:r>
              <w:rPr>
                <w:b/>
              </w:rPr>
              <w:t>X</w:t>
            </w:r>
          </w:p>
        </w:tc>
        <w:tc>
          <w:tcPr>
            <w:tcW w:w="2217" w:type="dxa"/>
          </w:tcPr>
          <w:p w14:paraId="02146FF9" w14:textId="77777777" w:rsidR="00A7438C" w:rsidRDefault="00A7438C" w:rsidP="00A7438C">
            <w:pPr>
              <w:rPr>
                <w:b/>
              </w:rPr>
            </w:pPr>
          </w:p>
        </w:tc>
        <w:tc>
          <w:tcPr>
            <w:tcW w:w="955" w:type="dxa"/>
          </w:tcPr>
          <w:p w14:paraId="651843F9" w14:textId="77777777" w:rsidR="00A7438C" w:rsidRDefault="00A7438C" w:rsidP="00A7438C">
            <w:pPr>
              <w:rPr>
                <w:b/>
              </w:rPr>
            </w:pPr>
            <w:r>
              <w:rPr>
                <w:b/>
              </w:rPr>
              <w:t>/</w:t>
            </w:r>
          </w:p>
        </w:tc>
        <w:tc>
          <w:tcPr>
            <w:tcW w:w="2216" w:type="dxa"/>
          </w:tcPr>
          <w:p w14:paraId="6EF4A137" w14:textId="77777777" w:rsidR="00A7438C" w:rsidRDefault="00A7438C" w:rsidP="00A7438C">
            <w:pPr>
              <w:rPr>
                <w:b/>
              </w:rPr>
            </w:pPr>
          </w:p>
        </w:tc>
        <w:tc>
          <w:tcPr>
            <w:tcW w:w="955" w:type="dxa"/>
          </w:tcPr>
          <w:p w14:paraId="39D9B231" w14:textId="77777777" w:rsidR="00A7438C" w:rsidRDefault="00A7438C" w:rsidP="00A7438C">
            <w:pPr>
              <w:rPr>
                <w:b/>
              </w:rPr>
            </w:pPr>
            <w:r>
              <w:rPr>
                <w:b/>
              </w:rPr>
              <w:t>/</w:t>
            </w:r>
          </w:p>
        </w:tc>
        <w:tc>
          <w:tcPr>
            <w:tcW w:w="2265" w:type="dxa"/>
          </w:tcPr>
          <w:p w14:paraId="6F95DB56" w14:textId="77777777" w:rsidR="00A7438C" w:rsidRDefault="00A7438C" w:rsidP="00A7438C">
            <w:pPr>
              <w:rPr>
                <w:b/>
              </w:rPr>
            </w:pPr>
          </w:p>
        </w:tc>
      </w:tr>
      <w:tr w:rsidR="00A7438C" w14:paraId="71D541EA" w14:textId="77777777" w:rsidTr="00A7438C">
        <w:trPr>
          <w:trHeight w:val="1807"/>
        </w:trPr>
        <w:tc>
          <w:tcPr>
            <w:tcW w:w="1421" w:type="dxa"/>
            <w:tcBorders>
              <w:right w:val="single" w:sz="12" w:space="0" w:color="auto"/>
            </w:tcBorders>
          </w:tcPr>
          <w:p w14:paraId="6FE86D39" w14:textId="77777777" w:rsidR="00A7438C" w:rsidRPr="00C601D5" w:rsidRDefault="00A7438C" w:rsidP="00A7438C">
            <w:r>
              <w:t>Meini prawf Llwyddiant 3</w:t>
            </w:r>
          </w:p>
        </w:tc>
        <w:tc>
          <w:tcPr>
            <w:tcW w:w="954" w:type="dxa"/>
            <w:tcBorders>
              <w:left w:val="single" w:sz="12" w:space="0" w:color="auto"/>
            </w:tcBorders>
          </w:tcPr>
          <w:p w14:paraId="42B324BC" w14:textId="77777777" w:rsidR="00A7438C" w:rsidRDefault="00A7438C" w:rsidP="00A7438C">
            <w:pPr>
              <w:rPr>
                <w:b/>
              </w:rPr>
            </w:pPr>
            <w:r>
              <w:rPr>
                <w:b/>
              </w:rPr>
              <w:t>/</w:t>
            </w:r>
          </w:p>
        </w:tc>
        <w:tc>
          <w:tcPr>
            <w:tcW w:w="2217" w:type="dxa"/>
          </w:tcPr>
          <w:p w14:paraId="6D95120B" w14:textId="77777777" w:rsidR="00A7438C" w:rsidRDefault="00A7438C" w:rsidP="00A7438C">
            <w:pPr>
              <w:rPr>
                <w:b/>
              </w:rPr>
            </w:pPr>
          </w:p>
        </w:tc>
        <w:tc>
          <w:tcPr>
            <w:tcW w:w="955" w:type="dxa"/>
          </w:tcPr>
          <w:p w14:paraId="0AE2105C" w14:textId="77777777" w:rsidR="00A7438C" w:rsidRDefault="00A7438C" w:rsidP="00A7438C">
            <w:pPr>
              <w:rPr>
                <w:b/>
              </w:rPr>
            </w:pPr>
            <w:r>
              <w:rPr>
                <w:b/>
              </w:rPr>
              <w:t>/</w:t>
            </w:r>
          </w:p>
        </w:tc>
        <w:tc>
          <w:tcPr>
            <w:tcW w:w="2216" w:type="dxa"/>
          </w:tcPr>
          <w:p w14:paraId="1D9A3D51" w14:textId="77777777" w:rsidR="00A7438C" w:rsidRDefault="00A7438C" w:rsidP="00A7438C">
            <w:pPr>
              <w:rPr>
                <w:b/>
              </w:rPr>
            </w:pPr>
          </w:p>
        </w:tc>
        <w:tc>
          <w:tcPr>
            <w:tcW w:w="955" w:type="dxa"/>
          </w:tcPr>
          <w:p w14:paraId="412F0020" w14:textId="77777777" w:rsidR="00A7438C" w:rsidRDefault="00A7438C" w:rsidP="00A7438C">
            <w:pPr>
              <w:rPr>
                <w:b/>
              </w:rPr>
            </w:pPr>
            <w:r>
              <w:rPr>
                <w:b/>
              </w:rPr>
              <w:t>/</w:t>
            </w:r>
          </w:p>
        </w:tc>
        <w:tc>
          <w:tcPr>
            <w:tcW w:w="2265" w:type="dxa"/>
          </w:tcPr>
          <w:p w14:paraId="4324B234" w14:textId="77777777" w:rsidR="00A7438C" w:rsidRDefault="00A7438C" w:rsidP="00A7438C">
            <w:pPr>
              <w:rPr>
                <w:b/>
              </w:rPr>
            </w:pPr>
          </w:p>
        </w:tc>
      </w:tr>
    </w:tbl>
    <w:p w14:paraId="5FEA0A43" w14:textId="77777777" w:rsidR="00395E8B" w:rsidRDefault="00395E8B" w:rsidP="00395E8B"/>
    <w:p w14:paraId="0E895273" w14:textId="77777777" w:rsidR="00395E8B" w:rsidRDefault="00395E8B" w:rsidP="00395E8B"/>
    <w:p w14:paraId="452CBC8D" w14:textId="77777777" w:rsidR="00395E8B" w:rsidRDefault="00395E8B" w:rsidP="00395E8B">
      <w:pPr>
        <w:rPr>
          <w:b/>
        </w:rPr>
      </w:pPr>
      <w:r>
        <w:rPr>
          <w:b/>
        </w:rPr>
        <w:t>1 = isel</w:t>
      </w:r>
      <w:r>
        <w:rPr>
          <w:b/>
        </w:rPr>
        <w:tab/>
        <w:t>iawn</w:t>
      </w:r>
      <w:r>
        <w:rPr>
          <w:b/>
        </w:rPr>
        <w:tab/>
        <w:t>2 = isel</w:t>
      </w:r>
      <w:r>
        <w:rPr>
          <w:b/>
        </w:rPr>
        <w:tab/>
        <w:t>3 = canolig</w:t>
      </w:r>
      <w:r>
        <w:rPr>
          <w:b/>
        </w:rPr>
        <w:tab/>
        <w:t>4 = uchel</w:t>
      </w:r>
      <w:r>
        <w:rPr>
          <w:b/>
        </w:rPr>
        <w:tab/>
        <w:t>5 = uchel iawn</w:t>
      </w:r>
    </w:p>
    <w:p w14:paraId="604A3E98" w14:textId="77777777" w:rsidR="00395E8B" w:rsidRDefault="00395E8B" w:rsidP="00395E8B"/>
    <w:p w14:paraId="3E54D422" w14:textId="77777777" w:rsidR="00395E8B" w:rsidRDefault="00395E8B" w:rsidP="00395E8B"/>
    <w:p w14:paraId="575AF6F0" w14:textId="77777777" w:rsidR="00395E8B" w:rsidRPr="00214D1A" w:rsidRDefault="00395E8B" w:rsidP="00395E8B"/>
    <w:p w14:paraId="3C8501F1" w14:textId="55A84674" w:rsidR="003C492E" w:rsidRDefault="003C492E" w:rsidP="00761471">
      <w:pPr>
        <w:spacing w:line="240" w:lineRule="auto"/>
        <w:rPr>
          <w:b/>
          <w:sz w:val="24"/>
          <w:szCs w:val="24"/>
        </w:rPr>
      </w:pPr>
    </w:p>
    <w:p w14:paraId="33A3AA0E" w14:textId="28BFB3BA" w:rsidR="003C492E" w:rsidRDefault="003C492E" w:rsidP="00761471">
      <w:pPr>
        <w:spacing w:line="240" w:lineRule="auto"/>
        <w:rPr>
          <w:b/>
          <w:sz w:val="24"/>
          <w:szCs w:val="24"/>
        </w:rPr>
      </w:pPr>
    </w:p>
    <w:p w14:paraId="5D5EBBD6" w14:textId="1658F5B5" w:rsidR="003C492E" w:rsidRDefault="003C492E" w:rsidP="00761471">
      <w:pPr>
        <w:spacing w:line="240" w:lineRule="auto"/>
        <w:rPr>
          <w:b/>
          <w:sz w:val="24"/>
          <w:szCs w:val="24"/>
        </w:rPr>
      </w:pPr>
    </w:p>
    <w:p w14:paraId="6DD6E8FB" w14:textId="77777777" w:rsidR="003C492E" w:rsidRDefault="003C492E" w:rsidP="00761471">
      <w:pPr>
        <w:spacing w:line="240" w:lineRule="auto"/>
        <w:rPr>
          <w:b/>
          <w:sz w:val="24"/>
          <w:szCs w:val="24"/>
        </w:rPr>
      </w:pPr>
    </w:p>
    <w:tbl>
      <w:tblPr>
        <w:tblStyle w:val="TableGrid"/>
        <w:tblpPr w:leftFromText="180" w:rightFromText="180" w:vertAnchor="text" w:horzAnchor="margin" w:tblpXSpec="center" w:tblpY="185"/>
        <w:tblW w:w="10457" w:type="dxa"/>
        <w:tblLook w:val="04A0" w:firstRow="1" w:lastRow="0" w:firstColumn="1" w:lastColumn="0" w:noHBand="0" w:noVBand="1"/>
      </w:tblPr>
      <w:tblGrid>
        <w:gridCol w:w="1352"/>
        <w:gridCol w:w="915"/>
        <w:gridCol w:w="2104"/>
        <w:gridCol w:w="915"/>
        <w:gridCol w:w="2105"/>
        <w:gridCol w:w="915"/>
        <w:gridCol w:w="2151"/>
      </w:tblGrid>
      <w:tr w:rsidR="00A7438C" w14:paraId="100AB9FC" w14:textId="77777777" w:rsidTr="00A7438C">
        <w:trPr>
          <w:trHeight w:val="1280"/>
        </w:trPr>
        <w:tc>
          <w:tcPr>
            <w:tcW w:w="1352" w:type="dxa"/>
            <w:tcBorders>
              <w:right w:val="single" w:sz="12" w:space="0" w:color="auto"/>
            </w:tcBorders>
          </w:tcPr>
          <w:p w14:paraId="1C7C2BEE" w14:textId="77777777" w:rsidR="00A7438C" w:rsidRDefault="00A7438C" w:rsidP="00A7438C">
            <w:pPr>
              <w:rPr>
                <w:b/>
              </w:rPr>
            </w:pPr>
            <w:bookmarkStart w:id="0" w:name="cysill"/>
            <w:bookmarkEnd w:id="0"/>
            <w:r>
              <w:rPr>
                <w:b/>
              </w:rPr>
              <w:t>Agwedd</w:t>
            </w:r>
          </w:p>
        </w:tc>
        <w:tc>
          <w:tcPr>
            <w:tcW w:w="915" w:type="dxa"/>
            <w:tcBorders>
              <w:left w:val="single" w:sz="12" w:space="0" w:color="auto"/>
            </w:tcBorders>
          </w:tcPr>
          <w:p w14:paraId="62ADFC09" w14:textId="77777777" w:rsidR="00A7438C" w:rsidRDefault="00A7438C" w:rsidP="00A7438C">
            <w:pPr>
              <w:rPr>
                <w:b/>
              </w:rPr>
            </w:pPr>
            <w:r>
              <w:rPr>
                <w:b/>
              </w:rPr>
              <w:t>Plentyn 1</w:t>
            </w:r>
          </w:p>
        </w:tc>
        <w:tc>
          <w:tcPr>
            <w:tcW w:w="2104" w:type="dxa"/>
          </w:tcPr>
          <w:p w14:paraId="47AAD669" w14:textId="77777777" w:rsidR="00A7438C" w:rsidRDefault="00A7438C" w:rsidP="00A7438C">
            <w:pPr>
              <w:rPr>
                <w:b/>
              </w:rPr>
            </w:pPr>
            <w:r>
              <w:rPr>
                <w:b/>
              </w:rPr>
              <w:t>nodiadau</w:t>
            </w:r>
          </w:p>
        </w:tc>
        <w:tc>
          <w:tcPr>
            <w:tcW w:w="915" w:type="dxa"/>
          </w:tcPr>
          <w:p w14:paraId="7FF05E9F" w14:textId="77777777" w:rsidR="00A7438C" w:rsidRDefault="00A7438C" w:rsidP="00A7438C">
            <w:pPr>
              <w:rPr>
                <w:b/>
              </w:rPr>
            </w:pPr>
            <w:r>
              <w:rPr>
                <w:b/>
              </w:rPr>
              <w:t>Plentyn 2</w:t>
            </w:r>
          </w:p>
        </w:tc>
        <w:tc>
          <w:tcPr>
            <w:tcW w:w="2105" w:type="dxa"/>
          </w:tcPr>
          <w:p w14:paraId="436AE9DB" w14:textId="77777777" w:rsidR="00A7438C" w:rsidRDefault="00A7438C" w:rsidP="00A7438C">
            <w:pPr>
              <w:rPr>
                <w:b/>
              </w:rPr>
            </w:pPr>
            <w:r>
              <w:rPr>
                <w:b/>
              </w:rPr>
              <w:t>nodiadau</w:t>
            </w:r>
          </w:p>
        </w:tc>
        <w:tc>
          <w:tcPr>
            <w:tcW w:w="915" w:type="dxa"/>
          </w:tcPr>
          <w:p w14:paraId="779A4634" w14:textId="77777777" w:rsidR="00A7438C" w:rsidRDefault="00A7438C" w:rsidP="00A7438C">
            <w:pPr>
              <w:rPr>
                <w:b/>
              </w:rPr>
            </w:pPr>
            <w:r>
              <w:rPr>
                <w:b/>
              </w:rPr>
              <w:t>Plentyn 3</w:t>
            </w:r>
          </w:p>
        </w:tc>
        <w:tc>
          <w:tcPr>
            <w:tcW w:w="2151" w:type="dxa"/>
          </w:tcPr>
          <w:p w14:paraId="74843C50" w14:textId="77777777" w:rsidR="00A7438C" w:rsidRDefault="00A7438C" w:rsidP="00A7438C">
            <w:pPr>
              <w:rPr>
                <w:b/>
              </w:rPr>
            </w:pPr>
            <w:r>
              <w:rPr>
                <w:b/>
              </w:rPr>
              <w:t>nodiadau</w:t>
            </w:r>
          </w:p>
        </w:tc>
      </w:tr>
      <w:tr w:rsidR="00A7438C" w14:paraId="1A682EDA" w14:textId="77777777" w:rsidTr="00A7438C">
        <w:trPr>
          <w:trHeight w:val="1209"/>
        </w:trPr>
        <w:tc>
          <w:tcPr>
            <w:tcW w:w="1352" w:type="dxa"/>
            <w:tcBorders>
              <w:right w:val="single" w:sz="12" w:space="0" w:color="auto"/>
            </w:tcBorders>
          </w:tcPr>
          <w:p w14:paraId="068DA1D6" w14:textId="77777777" w:rsidR="00A7438C" w:rsidRPr="00C601D5" w:rsidRDefault="00A7438C" w:rsidP="00A7438C">
            <w:r>
              <w:t>Gwrando</w:t>
            </w:r>
            <w:r w:rsidRPr="00C601D5">
              <w:t xml:space="preserve"> gweithredol</w:t>
            </w:r>
          </w:p>
        </w:tc>
        <w:tc>
          <w:tcPr>
            <w:tcW w:w="915" w:type="dxa"/>
            <w:tcBorders>
              <w:left w:val="single" w:sz="12" w:space="0" w:color="auto"/>
            </w:tcBorders>
          </w:tcPr>
          <w:p w14:paraId="02864572" w14:textId="77777777" w:rsidR="00A7438C" w:rsidRDefault="00A7438C" w:rsidP="00A7438C">
            <w:pPr>
              <w:rPr>
                <w:b/>
              </w:rPr>
            </w:pPr>
            <w:r>
              <w:rPr>
                <w:b/>
              </w:rPr>
              <w:t>2</w:t>
            </w:r>
          </w:p>
        </w:tc>
        <w:tc>
          <w:tcPr>
            <w:tcW w:w="2104" w:type="dxa"/>
          </w:tcPr>
          <w:p w14:paraId="7422CA74" w14:textId="77777777" w:rsidR="00A7438C" w:rsidRDefault="00A7438C" w:rsidP="00A7438C">
            <w:pPr>
              <w:rPr>
                <w:b/>
              </w:rPr>
            </w:pPr>
          </w:p>
        </w:tc>
        <w:tc>
          <w:tcPr>
            <w:tcW w:w="915" w:type="dxa"/>
          </w:tcPr>
          <w:p w14:paraId="75BDAC24" w14:textId="77777777" w:rsidR="00A7438C" w:rsidRDefault="00A7438C" w:rsidP="00A7438C">
            <w:pPr>
              <w:rPr>
                <w:b/>
              </w:rPr>
            </w:pPr>
            <w:r>
              <w:rPr>
                <w:b/>
              </w:rPr>
              <w:t>1</w:t>
            </w:r>
          </w:p>
        </w:tc>
        <w:tc>
          <w:tcPr>
            <w:tcW w:w="2105" w:type="dxa"/>
          </w:tcPr>
          <w:p w14:paraId="0881D67F" w14:textId="77777777" w:rsidR="00A7438C" w:rsidRDefault="00A7438C" w:rsidP="00A7438C">
            <w:pPr>
              <w:rPr>
                <w:b/>
              </w:rPr>
            </w:pPr>
          </w:p>
        </w:tc>
        <w:tc>
          <w:tcPr>
            <w:tcW w:w="915" w:type="dxa"/>
          </w:tcPr>
          <w:p w14:paraId="780E6B86" w14:textId="77777777" w:rsidR="00A7438C" w:rsidRDefault="00A7438C" w:rsidP="00A7438C">
            <w:pPr>
              <w:rPr>
                <w:b/>
              </w:rPr>
            </w:pPr>
            <w:r>
              <w:rPr>
                <w:b/>
              </w:rPr>
              <w:t>1</w:t>
            </w:r>
          </w:p>
        </w:tc>
        <w:tc>
          <w:tcPr>
            <w:tcW w:w="2151" w:type="dxa"/>
          </w:tcPr>
          <w:p w14:paraId="5C3FE605" w14:textId="77777777" w:rsidR="00A7438C" w:rsidRDefault="00A7438C" w:rsidP="00A7438C">
            <w:pPr>
              <w:rPr>
                <w:b/>
              </w:rPr>
            </w:pPr>
            <w:r>
              <w:rPr>
                <w:b/>
              </w:rPr>
              <w:t>Ni wrandodd na cynnal cyswllt llygaid yn ystod y pit stop olaf, ond roedd yn parhau i weithio ar dasg gan ysgrifennu.</w:t>
            </w:r>
          </w:p>
        </w:tc>
      </w:tr>
      <w:tr w:rsidR="00A7438C" w14:paraId="2F3FA1AD" w14:textId="77777777" w:rsidTr="00A7438C">
        <w:trPr>
          <w:trHeight w:val="1280"/>
        </w:trPr>
        <w:tc>
          <w:tcPr>
            <w:tcW w:w="1352" w:type="dxa"/>
            <w:tcBorders>
              <w:right w:val="single" w:sz="12" w:space="0" w:color="auto"/>
            </w:tcBorders>
          </w:tcPr>
          <w:p w14:paraId="29DA1D4A" w14:textId="77777777" w:rsidR="00A7438C" w:rsidRPr="00C601D5" w:rsidRDefault="00A7438C" w:rsidP="00A7438C">
            <w:r>
              <w:t>Cyswllt llygaid</w:t>
            </w:r>
            <w:r w:rsidRPr="00C601D5">
              <w:t xml:space="preserve"> </w:t>
            </w:r>
          </w:p>
        </w:tc>
        <w:tc>
          <w:tcPr>
            <w:tcW w:w="915" w:type="dxa"/>
            <w:tcBorders>
              <w:left w:val="single" w:sz="12" w:space="0" w:color="auto"/>
            </w:tcBorders>
          </w:tcPr>
          <w:p w14:paraId="2FA26D49" w14:textId="77777777" w:rsidR="00A7438C" w:rsidRPr="00C601D5" w:rsidRDefault="00A7438C" w:rsidP="00A7438C">
            <w:r>
              <w:t>2</w:t>
            </w:r>
          </w:p>
        </w:tc>
        <w:tc>
          <w:tcPr>
            <w:tcW w:w="2104" w:type="dxa"/>
          </w:tcPr>
          <w:p w14:paraId="0547555A" w14:textId="77777777" w:rsidR="00A7438C" w:rsidRPr="00C601D5" w:rsidRDefault="00A7438C" w:rsidP="00A7438C"/>
        </w:tc>
        <w:tc>
          <w:tcPr>
            <w:tcW w:w="915" w:type="dxa"/>
          </w:tcPr>
          <w:p w14:paraId="1CA20A48" w14:textId="77777777" w:rsidR="00A7438C" w:rsidRPr="00C601D5" w:rsidRDefault="00A7438C" w:rsidP="00A7438C">
            <w:r>
              <w:t>2</w:t>
            </w:r>
          </w:p>
        </w:tc>
        <w:tc>
          <w:tcPr>
            <w:tcW w:w="2105" w:type="dxa"/>
          </w:tcPr>
          <w:p w14:paraId="0F71228F" w14:textId="77777777" w:rsidR="00A7438C" w:rsidRPr="00C601D5" w:rsidRDefault="00A7438C" w:rsidP="00A7438C"/>
        </w:tc>
        <w:tc>
          <w:tcPr>
            <w:tcW w:w="915" w:type="dxa"/>
          </w:tcPr>
          <w:p w14:paraId="0247767C" w14:textId="77777777" w:rsidR="00A7438C" w:rsidRPr="00C601D5" w:rsidRDefault="00A7438C" w:rsidP="00A7438C">
            <w:r>
              <w:t>1</w:t>
            </w:r>
          </w:p>
        </w:tc>
        <w:tc>
          <w:tcPr>
            <w:tcW w:w="2151" w:type="dxa"/>
          </w:tcPr>
          <w:p w14:paraId="0A991ECF" w14:textId="77777777" w:rsidR="00A7438C" w:rsidRPr="00C601D5" w:rsidRDefault="00A7438C" w:rsidP="00A7438C"/>
        </w:tc>
      </w:tr>
      <w:tr w:rsidR="00A7438C" w14:paraId="3C989263" w14:textId="77777777" w:rsidTr="00A7438C">
        <w:trPr>
          <w:trHeight w:val="1209"/>
        </w:trPr>
        <w:tc>
          <w:tcPr>
            <w:tcW w:w="1352" w:type="dxa"/>
            <w:tcBorders>
              <w:right w:val="single" w:sz="12" w:space="0" w:color="auto"/>
            </w:tcBorders>
          </w:tcPr>
          <w:p w14:paraId="372A3657" w14:textId="77777777" w:rsidR="00A7438C" w:rsidRPr="00C601D5" w:rsidRDefault="00A7438C" w:rsidP="00A7438C">
            <w:r w:rsidRPr="00C601D5">
              <w:t>Siarad aflonyddgar</w:t>
            </w:r>
          </w:p>
        </w:tc>
        <w:tc>
          <w:tcPr>
            <w:tcW w:w="915" w:type="dxa"/>
            <w:tcBorders>
              <w:left w:val="single" w:sz="12" w:space="0" w:color="auto"/>
            </w:tcBorders>
          </w:tcPr>
          <w:p w14:paraId="697383A7" w14:textId="77777777" w:rsidR="00A7438C" w:rsidRDefault="00A7438C" w:rsidP="00A7438C">
            <w:pPr>
              <w:rPr>
                <w:b/>
              </w:rPr>
            </w:pPr>
            <w:r>
              <w:rPr>
                <w:b/>
              </w:rPr>
              <w:t>1</w:t>
            </w:r>
          </w:p>
        </w:tc>
        <w:tc>
          <w:tcPr>
            <w:tcW w:w="2104" w:type="dxa"/>
          </w:tcPr>
          <w:p w14:paraId="0F8E9050" w14:textId="77777777" w:rsidR="00A7438C" w:rsidRDefault="00A7438C" w:rsidP="00A7438C">
            <w:pPr>
              <w:rPr>
                <w:b/>
              </w:rPr>
            </w:pPr>
          </w:p>
        </w:tc>
        <w:tc>
          <w:tcPr>
            <w:tcW w:w="915" w:type="dxa"/>
          </w:tcPr>
          <w:p w14:paraId="6B42FD17" w14:textId="77777777" w:rsidR="00A7438C" w:rsidRDefault="00A7438C" w:rsidP="00A7438C">
            <w:pPr>
              <w:rPr>
                <w:b/>
              </w:rPr>
            </w:pPr>
            <w:r>
              <w:rPr>
                <w:b/>
              </w:rPr>
              <w:t>3</w:t>
            </w:r>
          </w:p>
        </w:tc>
        <w:tc>
          <w:tcPr>
            <w:tcW w:w="2105" w:type="dxa"/>
          </w:tcPr>
          <w:p w14:paraId="03F445C2" w14:textId="77777777" w:rsidR="00A7438C" w:rsidRDefault="00A7438C" w:rsidP="00A7438C">
            <w:pPr>
              <w:rPr>
                <w:b/>
              </w:rPr>
            </w:pPr>
          </w:p>
        </w:tc>
        <w:tc>
          <w:tcPr>
            <w:tcW w:w="915" w:type="dxa"/>
          </w:tcPr>
          <w:p w14:paraId="4D24D441" w14:textId="77777777" w:rsidR="00A7438C" w:rsidRDefault="00A7438C" w:rsidP="00A7438C">
            <w:pPr>
              <w:rPr>
                <w:b/>
              </w:rPr>
            </w:pPr>
            <w:r>
              <w:rPr>
                <w:b/>
              </w:rPr>
              <w:t>2</w:t>
            </w:r>
          </w:p>
        </w:tc>
        <w:tc>
          <w:tcPr>
            <w:tcW w:w="2151" w:type="dxa"/>
          </w:tcPr>
          <w:p w14:paraId="18EFA4F9" w14:textId="77777777" w:rsidR="00A7438C" w:rsidRDefault="00A7438C" w:rsidP="00A7438C">
            <w:pPr>
              <w:rPr>
                <w:b/>
              </w:rPr>
            </w:pPr>
          </w:p>
        </w:tc>
      </w:tr>
      <w:tr w:rsidR="00A7438C" w14:paraId="02708CB3" w14:textId="77777777" w:rsidTr="00A7438C">
        <w:trPr>
          <w:trHeight w:val="1280"/>
        </w:trPr>
        <w:tc>
          <w:tcPr>
            <w:tcW w:w="1352" w:type="dxa"/>
            <w:tcBorders>
              <w:right w:val="single" w:sz="12" w:space="0" w:color="auto"/>
            </w:tcBorders>
          </w:tcPr>
          <w:p w14:paraId="4434C711" w14:textId="77777777" w:rsidR="00A7438C" w:rsidRPr="00C601D5" w:rsidRDefault="00A7438C" w:rsidP="00A7438C">
            <w:r w:rsidRPr="00C601D5">
              <w:t>Ymr</w:t>
            </w:r>
            <w:r>
              <w:t>wy</w:t>
            </w:r>
            <w:r w:rsidRPr="00C601D5">
              <w:t xml:space="preserve">miad </w:t>
            </w:r>
            <w:r>
              <w:t>i</w:t>
            </w:r>
            <w:r w:rsidRPr="00C601D5">
              <w:t>’r dasg</w:t>
            </w:r>
          </w:p>
        </w:tc>
        <w:tc>
          <w:tcPr>
            <w:tcW w:w="915" w:type="dxa"/>
            <w:tcBorders>
              <w:left w:val="single" w:sz="12" w:space="0" w:color="auto"/>
            </w:tcBorders>
          </w:tcPr>
          <w:p w14:paraId="37C5AE9E" w14:textId="77777777" w:rsidR="00A7438C" w:rsidRDefault="00A7438C" w:rsidP="00A7438C">
            <w:pPr>
              <w:rPr>
                <w:b/>
              </w:rPr>
            </w:pPr>
            <w:r>
              <w:rPr>
                <w:b/>
              </w:rPr>
              <w:t>1</w:t>
            </w:r>
          </w:p>
        </w:tc>
        <w:tc>
          <w:tcPr>
            <w:tcW w:w="2104" w:type="dxa"/>
          </w:tcPr>
          <w:p w14:paraId="35C8BC44" w14:textId="77777777" w:rsidR="00A7438C" w:rsidRDefault="00A7438C" w:rsidP="00A7438C">
            <w:pPr>
              <w:rPr>
                <w:b/>
              </w:rPr>
            </w:pPr>
            <w:r>
              <w:rPr>
                <w:b/>
              </w:rPr>
              <w:t>Nid oedd yn ysgrifennu na thrafod ei syniadau.</w:t>
            </w:r>
          </w:p>
        </w:tc>
        <w:tc>
          <w:tcPr>
            <w:tcW w:w="915" w:type="dxa"/>
          </w:tcPr>
          <w:p w14:paraId="70EB4083" w14:textId="77777777" w:rsidR="00A7438C" w:rsidRDefault="00A7438C" w:rsidP="00A7438C">
            <w:pPr>
              <w:rPr>
                <w:b/>
              </w:rPr>
            </w:pPr>
            <w:r>
              <w:rPr>
                <w:b/>
              </w:rPr>
              <w:t>2</w:t>
            </w:r>
          </w:p>
        </w:tc>
        <w:tc>
          <w:tcPr>
            <w:tcW w:w="2105" w:type="dxa"/>
          </w:tcPr>
          <w:p w14:paraId="0C16CA31" w14:textId="77777777" w:rsidR="00A7438C" w:rsidRDefault="00A7438C" w:rsidP="00A7438C">
            <w:pPr>
              <w:rPr>
                <w:b/>
              </w:rPr>
            </w:pPr>
            <w:r>
              <w:rPr>
                <w:b/>
              </w:rPr>
              <w:t>Roedd bron wedi orffen y dasg erbyn hyn.</w:t>
            </w:r>
          </w:p>
        </w:tc>
        <w:tc>
          <w:tcPr>
            <w:tcW w:w="915" w:type="dxa"/>
          </w:tcPr>
          <w:p w14:paraId="61578327" w14:textId="77777777" w:rsidR="00A7438C" w:rsidRDefault="00A7438C" w:rsidP="00A7438C">
            <w:pPr>
              <w:rPr>
                <w:b/>
              </w:rPr>
            </w:pPr>
            <w:r>
              <w:rPr>
                <w:b/>
              </w:rPr>
              <w:t>5</w:t>
            </w:r>
          </w:p>
        </w:tc>
        <w:tc>
          <w:tcPr>
            <w:tcW w:w="2151" w:type="dxa"/>
          </w:tcPr>
          <w:p w14:paraId="754F68B3" w14:textId="77777777" w:rsidR="00A7438C" w:rsidRDefault="00A7438C" w:rsidP="00A7438C">
            <w:pPr>
              <w:rPr>
                <w:b/>
              </w:rPr>
            </w:pPr>
          </w:p>
        </w:tc>
      </w:tr>
      <w:tr w:rsidR="00A7438C" w14:paraId="2F37AB0C" w14:textId="77777777" w:rsidTr="00A7438C">
        <w:trPr>
          <w:trHeight w:val="1209"/>
        </w:trPr>
        <w:tc>
          <w:tcPr>
            <w:tcW w:w="1352" w:type="dxa"/>
            <w:tcBorders>
              <w:right w:val="single" w:sz="12" w:space="0" w:color="auto"/>
            </w:tcBorders>
          </w:tcPr>
          <w:p w14:paraId="32D25145" w14:textId="77777777" w:rsidR="00A7438C" w:rsidRPr="00C601D5" w:rsidRDefault="00A7438C" w:rsidP="00A7438C">
            <w:r w:rsidRPr="00C601D5">
              <w:t>Aflonyddu (corfforol)</w:t>
            </w:r>
          </w:p>
        </w:tc>
        <w:tc>
          <w:tcPr>
            <w:tcW w:w="915" w:type="dxa"/>
            <w:tcBorders>
              <w:left w:val="single" w:sz="12" w:space="0" w:color="auto"/>
            </w:tcBorders>
          </w:tcPr>
          <w:p w14:paraId="49849E48" w14:textId="77777777" w:rsidR="00A7438C" w:rsidRDefault="00A7438C" w:rsidP="00A7438C">
            <w:pPr>
              <w:rPr>
                <w:b/>
              </w:rPr>
            </w:pPr>
            <w:r>
              <w:rPr>
                <w:b/>
              </w:rPr>
              <w:t>3</w:t>
            </w:r>
          </w:p>
        </w:tc>
        <w:tc>
          <w:tcPr>
            <w:tcW w:w="2104" w:type="dxa"/>
          </w:tcPr>
          <w:p w14:paraId="7FB9154E" w14:textId="77777777" w:rsidR="00A7438C" w:rsidRDefault="00A7438C" w:rsidP="00A7438C">
            <w:pPr>
              <w:rPr>
                <w:b/>
              </w:rPr>
            </w:pPr>
          </w:p>
        </w:tc>
        <w:tc>
          <w:tcPr>
            <w:tcW w:w="915" w:type="dxa"/>
          </w:tcPr>
          <w:p w14:paraId="7A7359C7" w14:textId="77777777" w:rsidR="00A7438C" w:rsidRDefault="00A7438C" w:rsidP="00A7438C">
            <w:pPr>
              <w:rPr>
                <w:b/>
              </w:rPr>
            </w:pPr>
            <w:r>
              <w:rPr>
                <w:b/>
              </w:rPr>
              <w:t>3</w:t>
            </w:r>
          </w:p>
        </w:tc>
        <w:tc>
          <w:tcPr>
            <w:tcW w:w="2105" w:type="dxa"/>
          </w:tcPr>
          <w:p w14:paraId="36481EA8" w14:textId="77777777" w:rsidR="00A7438C" w:rsidRDefault="00A7438C" w:rsidP="00A7438C">
            <w:pPr>
              <w:rPr>
                <w:b/>
              </w:rPr>
            </w:pPr>
            <w:r>
              <w:rPr>
                <w:b/>
              </w:rPr>
              <w:t xml:space="preserve">Dechreuodd chwarae gyda’i gwallt. </w:t>
            </w:r>
          </w:p>
        </w:tc>
        <w:tc>
          <w:tcPr>
            <w:tcW w:w="915" w:type="dxa"/>
          </w:tcPr>
          <w:p w14:paraId="07CCD426" w14:textId="77777777" w:rsidR="00A7438C" w:rsidRDefault="00A7438C" w:rsidP="00A7438C">
            <w:pPr>
              <w:rPr>
                <w:b/>
              </w:rPr>
            </w:pPr>
            <w:r>
              <w:rPr>
                <w:b/>
              </w:rPr>
              <w:t>1</w:t>
            </w:r>
          </w:p>
        </w:tc>
        <w:tc>
          <w:tcPr>
            <w:tcW w:w="2151" w:type="dxa"/>
          </w:tcPr>
          <w:p w14:paraId="57F3635C" w14:textId="77777777" w:rsidR="00A7438C" w:rsidRDefault="00A7438C" w:rsidP="00A7438C">
            <w:pPr>
              <w:rPr>
                <w:b/>
              </w:rPr>
            </w:pPr>
          </w:p>
        </w:tc>
      </w:tr>
    </w:tbl>
    <w:p w14:paraId="63D87A6D" w14:textId="4FAB81A0" w:rsidR="00C6487E" w:rsidRDefault="00C6487E" w:rsidP="00D37B4A">
      <w:pPr>
        <w:spacing w:line="600" w:lineRule="auto"/>
        <w:rPr>
          <w:b/>
          <w:sz w:val="24"/>
          <w:szCs w:val="24"/>
        </w:rPr>
      </w:pPr>
    </w:p>
    <w:p w14:paraId="1C1EA9FA" w14:textId="77777777" w:rsidR="00395E8B" w:rsidRDefault="00395E8B" w:rsidP="00D37B4A">
      <w:pPr>
        <w:spacing w:line="600" w:lineRule="auto"/>
        <w:rPr>
          <w:b/>
          <w:sz w:val="24"/>
          <w:szCs w:val="24"/>
        </w:rPr>
      </w:pPr>
    </w:p>
    <w:p w14:paraId="3D0900E9" w14:textId="77777777" w:rsidR="00395E8B" w:rsidRDefault="00395E8B" w:rsidP="00D37B4A">
      <w:pPr>
        <w:spacing w:line="600" w:lineRule="auto"/>
        <w:rPr>
          <w:b/>
          <w:sz w:val="24"/>
          <w:szCs w:val="24"/>
        </w:rPr>
      </w:pPr>
    </w:p>
    <w:p w14:paraId="22DC43A5" w14:textId="77777777" w:rsidR="00395E8B" w:rsidRDefault="00395E8B" w:rsidP="00D37B4A">
      <w:pPr>
        <w:spacing w:line="600" w:lineRule="auto"/>
        <w:rPr>
          <w:b/>
          <w:sz w:val="24"/>
          <w:szCs w:val="24"/>
        </w:rPr>
      </w:pPr>
    </w:p>
    <w:p w14:paraId="01985409" w14:textId="77777777" w:rsidR="00395E8B" w:rsidRDefault="00395E8B" w:rsidP="00D37B4A">
      <w:pPr>
        <w:spacing w:line="600" w:lineRule="auto"/>
        <w:rPr>
          <w:b/>
          <w:sz w:val="24"/>
          <w:szCs w:val="24"/>
        </w:rPr>
      </w:pPr>
    </w:p>
    <w:p w14:paraId="2F807526" w14:textId="77777777" w:rsidR="00395E8B" w:rsidRDefault="00395E8B" w:rsidP="00D37B4A">
      <w:pPr>
        <w:spacing w:line="600" w:lineRule="auto"/>
        <w:rPr>
          <w:b/>
          <w:sz w:val="24"/>
          <w:szCs w:val="24"/>
        </w:rPr>
      </w:pPr>
    </w:p>
    <w:p w14:paraId="1A48DB16" w14:textId="77777777" w:rsidR="00395E8B" w:rsidRDefault="00395E8B" w:rsidP="00D37B4A">
      <w:pPr>
        <w:spacing w:line="600" w:lineRule="auto"/>
        <w:rPr>
          <w:b/>
          <w:sz w:val="24"/>
          <w:szCs w:val="24"/>
        </w:rPr>
      </w:pPr>
    </w:p>
    <w:p w14:paraId="25EFB220" w14:textId="20E9E54D" w:rsidR="00395E8B" w:rsidRDefault="00A7438C" w:rsidP="00D37B4A">
      <w:pPr>
        <w:spacing w:line="600" w:lineRule="auto"/>
        <w:rPr>
          <w:b/>
          <w:sz w:val="24"/>
          <w:szCs w:val="24"/>
        </w:rPr>
      </w:pPr>
      <w:r>
        <w:rPr>
          <w:b/>
          <w:sz w:val="24"/>
          <w:szCs w:val="24"/>
        </w:rPr>
        <w:t>Atodiad 2 - Cyflwyniad</w:t>
      </w:r>
    </w:p>
    <w:p w14:paraId="17DF90BD" w14:textId="77777777" w:rsidR="00395E8B" w:rsidRDefault="00395E8B" w:rsidP="00D37B4A">
      <w:pPr>
        <w:spacing w:line="600" w:lineRule="auto"/>
        <w:rPr>
          <w:b/>
          <w:sz w:val="24"/>
          <w:szCs w:val="24"/>
        </w:rPr>
      </w:pPr>
    </w:p>
    <w:p w14:paraId="0198B683" w14:textId="1E0E78FF" w:rsidR="00824395" w:rsidRDefault="00824395" w:rsidP="00D37B4A">
      <w:pPr>
        <w:spacing w:line="600" w:lineRule="auto"/>
        <w:rPr>
          <w:b/>
          <w:sz w:val="24"/>
          <w:szCs w:val="24"/>
        </w:rPr>
      </w:pPr>
    </w:p>
    <w:tbl>
      <w:tblPr>
        <w:tblStyle w:val="TableGrid"/>
        <w:tblpPr w:leftFromText="180" w:rightFromText="180" w:vertAnchor="page" w:horzAnchor="margin" w:tblpXSpec="center" w:tblpY="2128"/>
        <w:tblW w:w="10062" w:type="dxa"/>
        <w:tblLook w:val="04A0" w:firstRow="1" w:lastRow="0" w:firstColumn="1" w:lastColumn="0" w:noHBand="0" w:noVBand="1"/>
      </w:tblPr>
      <w:tblGrid>
        <w:gridCol w:w="1404"/>
        <w:gridCol w:w="1454"/>
        <w:gridCol w:w="1393"/>
        <w:gridCol w:w="915"/>
        <w:gridCol w:w="1969"/>
        <w:gridCol w:w="915"/>
        <w:gridCol w:w="2012"/>
      </w:tblGrid>
      <w:tr w:rsidR="00A7438C" w14:paraId="6027B3B9" w14:textId="77777777" w:rsidTr="00A7438C">
        <w:trPr>
          <w:trHeight w:val="1855"/>
        </w:trPr>
        <w:tc>
          <w:tcPr>
            <w:tcW w:w="1404" w:type="dxa"/>
            <w:tcBorders>
              <w:right w:val="single" w:sz="12" w:space="0" w:color="auto"/>
            </w:tcBorders>
          </w:tcPr>
          <w:p w14:paraId="37CB8E82" w14:textId="77777777" w:rsidR="00A7438C" w:rsidRDefault="00A7438C" w:rsidP="00A7438C">
            <w:pPr>
              <w:rPr>
                <w:b/>
              </w:rPr>
            </w:pPr>
            <w:r>
              <w:rPr>
                <w:b/>
              </w:rPr>
              <w:t>Agwedd</w:t>
            </w:r>
          </w:p>
        </w:tc>
        <w:tc>
          <w:tcPr>
            <w:tcW w:w="1454" w:type="dxa"/>
            <w:tcBorders>
              <w:left w:val="single" w:sz="12" w:space="0" w:color="auto"/>
            </w:tcBorders>
          </w:tcPr>
          <w:p w14:paraId="1726DEC8" w14:textId="77777777" w:rsidR="00A7438C" w:rsidRDefault="00A7438C" w:rsidP="00A7438C">
            <w:pPr>
              <w:rPr>
                <w:b/>
              </w:rPr>
            </w:pPr>
            <w:r>
              <w:rPr>
                <w:b/>
              </w:rPr>
              <w:t>Plentyn 1</w:t>
            </w:r>
          </w:p>
        </w:tc>
        <w:tc>
          <w:tcPr>
            <w:tcW w:w="1393" w:type="dxa"/>
          </w:tcPr>
          <w:p w14:paraId="493D520F" w14:textId="77777777" w:rsidR="00A7438C" w:rsidRDefault="00A7438C" w:rsidP="00A7438C">
            <w:pPr>
              <w:rPr>
                <w:b/>
              </w:rPr>
            </w:pPr>
            <w:r>
              <w:rPr>
                <w:b/>
              </w:rPr>
              <w:t>nodiadau</w:t>
            </w:r>
          </w:p>
        </w:tc>
        <w:tc>
          <w:tcPr>
            <w:tcW w:w="915" w:type="dxa"/>
          </w:tcPr>
          <w:p w14:paraId="5081D427" w14:textId="77777777" w:rsidR="00A7438C" w:rsidRDefault="00A7438C" w:rsidP="00A7438C">
            <w:pPr>
              <w:rPr>
                <w:b/>
              </w:rPr>
            </w:pPr>
            <w:r>
              <w:rPr>
                <w:b/>
              </w:rPr>
              <w:t>Plentyn 2</w:t>
            </w:r>
          </w:p>
        </w:tc>
        <w:tc>
          <w:tcPr>
            <w:tcW w:w="1969" w:type="dxa"/>
          </w:tcPr>
          <w:p w14:paraId="1FB4B9AE" w14:textId="77777777" w:rsidR="00A7438C" w:rsidRDefault="00A7438C" w:rsidP="00A7438C">
            <w:pPr>
              <w:rPr>
                <w:b/>
              </w:rPr>
            </w:pPr>
            <w:r>
              <w:rPr>
                <w:b/>
              </w:rPr>
              <w:t>nodiadau</w:t>
            </w:r>
          </w:p>
        </w:tc>
        <w:tc>
          <w:tcPr>
            <w:tcW w:w="915" w:type="dxa"/>
          </w:tcPr>
          <w:p w14:paraId="7344160F" w14:textId="77777777" w:rsidR="00A7438C" w:rsidRDefault="00A7438C" w:rsidP="00A7438C">
            <w:pPr>
              <w:rPr>
                <w:b/>
              </w:rPr>
            </w:pPr>
            <w:r>
              <w:rPr>
                <w:b/>
              </w:rPr>
              <w:t>Plentyn 3</w:t>
            </w:r>
          </w:p>
        </w:tc>
        <w:tc>
          <w:tcPr>
            <w:tcW w:w="2012" w:type="dxa"/>
          </w:tcPr>
          <w:p w14:paraId="160F3317" w14:textId="77777777" w:rsidR="00A7438C" w:rsidRDefault="00A7438C" w:rsidP="00A7438C">
            <w:pPr>
              <w:rPr>
                <w:b/>
              </w:rPr>
            </w:pPr>
            <w:r>
              <w:rPr>
                <w:b/>
              </w:rPr>
              <w:t>nodiadau</w:t>
            </w:r>
          </w:p>
        </w:tc>
      </w:tr>
      <w:tr w:rsidR="00A7438C" w14:paraId="3F93F50F" w14:textId="77777777" w:rsidTr="00A7438C">
        <w:trPr>
          <w:trHeight w:val="1750"/>
        </w:trPr>
        <w:tc>
          <w:tcPr>
            <w:tcW w:w="1404" w:type="dxa"/>
            <w:tcBorders>
              <w:right w:val="single" w:sz="12" w:space="0" w:color="auto"/>
            </w:tcBorders>
          </w:tcPr>
          <w:p w14:paraId="6E26AD26" w14:textId="77777777" w:rsidR="00A7438C" w:rsidRDefault="00A7438C" w:rsidP="00A7438C">
            <w:r>
              <w:t>Meini prawf Llwyddiant 1</w:t>
            </w:r>
          </w:p>
          <w:p w14:paraId="5CCD8F0D" w14:textId="77777777" w:rsidR="00A7438C" w:rsidRDefault="00A7438C" w:rsidP="00A7438C"/>
          <w:p w14:paraId="54F5D67D" w14:textId="77777777" w:rsidR="00A7438C" w:rsidRPr="00C601D5" w:rsidRDefault="00A7438C" w:rsidP="00A7438C">
            <w:r>
              <w:t>Mesur pob ochor y siap.</w:t>
            </w:r>
          </w:p>
        </w:tc>
        <w:tc>
          <w:tcPr>
            <w:tcW w:w="1454" w:type="dxa"/>
            <w:tcBorders>
              <w:left w:val="single" w:sz="12" w:space="0" w:color="auto"/>
            </w:tcBorders>
          </w:tcPr>
          <w:p w14:paraId="76326168" w14:textId="77777777" w:rsidR="00A7438C" w:rsidRDefault="00A7438C" w:rsidP="00A7438C">
            <w:pPr>
              <w:rPr>
                <w:b/>
              </w:rPr>
            </w:pPr>
            <w:r>
              <w:rPr>
                <w:b/>
              </w:rPr>
              <w:t>N/A</w:t>
            </w:r>
          </w:p>
        </w:tc>
        <w:tc>
          <w:tcPr>
            <w:tcW w:w="1393" w:type="dxa"/>
          </w:tcPr>
          <w:p w14:paraId="05CFD77C" w14:textId="77777777" w:rsidR="00A7438C" w:rsidRDefault="00A7438C" w:rsidP="00A7438C">
            <w:pPr>
              <w:rPr>
                <w:b/>
              </w:rPr>
            </w:pPr>
          </w:p>
        </w:tc>
        <w:tc>
          <w:tcPr>
            <w:tcW w:w="915" w:type="dxa"/>
          </w:tcPr>
          <w:p w14:paraId="118A578A" w14:textId="77777777" w:rsidR="00A7438C" w:rsidRDefault="00A7438C" w:rsidP="00A7438C">
            <w:pPr>
              <w:rPr>
                <w:b/>
              </w:rPr>
            </w:pPr>
            <w:r>
              <w:rPr>
                <w:b/>
              </w:rPr>
              <w:t>N/A</w:t>
            </w:r>
          </w:p>
        </w:tc>
        <w:tc>
          <w:tcPr>
            <w:tcW w:w="1969" w:type="dxa"/>
          </w:tcPr>
          <w:p w14:paraId="034CF20C" w14:textId="77777777" w:rsidR="00A7438C" w:rsidRDefault="00A7438C" w:rsidP="00A7438C">
            <w:pPr>
              <w:rPr>
                <w:b/>
              </w:rPr>
            </w:pPr>
          </w:p>
        </w:tc>
        <w:tc>
          <w:tcPr>
            <w:tcW w:w="915" w:type="dxa"/>
          </w:tcPr>
          <w:p w14:paraId="39EE7094" w14:textId="77777777" w:rsidR="00A7438C" w:rsidRDefault="00A7438C" w:rsidP="00A7438C">
            <w:pPr>
              <w:rPr>
                <w:b/>
              </w:rPr>
            </w:pPr>
            <w:r>
              <w:rPr>
                <w:b/>
              </w:rPr>
              <w:t>N/A</w:t>
            </w:r>
          </w:p>
        </w:tc>
        <w:tc>
          <w:tcPr>
            <w:tcW w:w="2012" w:type="dxa"/>
          </w:tcPr>
          <w:p w14:paraId="0B61BCC8" w14:textId="77777777" w:rsidR="00A7438C" w:rsidRDefault="00A7438C" w:rsidP="00A7438C">
            <w:pPr>
              <w:rPr>
                <w:b/>
              </w:rPr>
            </w:pPr>
          </w:p>
        </w:tc>
      </w:tr>
      <w:tr w:rsidR="00A7438C" w14:paraId="3FD31588" w14:textId="77777777" w:rsidTr="00A7438C">
        <w:trPr>
          <w:trHeight w:val="1855"/>
        </w:trPr>
        <w:tc>
          <w:tcPr>
            <w:tcW w:w="1404" w:type="dxa"/>
            <w:tcBorders>
              <w:right w:val="single" w:sz="12" w:space="0" w:color="auto"/>
            </w:tcBorders>
          </w:tcPr>
          <w:p w14:paraId="2A2D2754" w14:textId="77777777" w:rsidR="00A7438C" w:rsidRDefault="00A7438C" w:rsidP="00A7438C">
            <w:r>
              <w:t>Meini prawf Llwyddiant 2</w:t>
            </w:r>
          </w:p>
          <w:p w14:paraId="214A840E" w14:textId="77777777" w:rsidR="00A7438C" w:rsidRDefault="00A7438C" w:rsidP="00A7438C"/>
          <w:p w14:paraId="42B8CBF3" w14:textId="77777777" w:rsidR="00A7438C" w:rsidRPr="00C601D5" w:rsidRDefault="00A7438C" w:rsidP="00A7438C">
            <w:r>
              <w:t>Adio mesuriadau’r ochrau</w:t>
            </w:r>
          </w:p>
        </w:tc>
        <w:tc>
          <w:tcPr>
            <w:tcW w:w="1454" w:type="dxa"/>
            <w:tcBorders>
              <w:left w:val="single" w:sz="12" w:space="0" w:color="auto"/>
            </w:tcBorders>
          </w:tcPr>
          <w:p w14:paraId="46751254" w14:textId="77777777" w:rsidR="00A7438C" w:rsidRDefault="00A7438C" w:rsidP="00A7438C">
            <w:pPr>
              <w:rPr>
                <w:b/>
              </w:rPr>
            </w:pPr>
            <w:r>
              <w:rPr>
                <w:b/>
              </w:rPr>
              <w:t>N/A</w:t>
            </w:r>
          </w:p>
        </w:tc>
        <w:tc>
          <w:tcPr>
            <w:tcW w:w="1393" w:type="dxa"/>
          </w:tcPr>
          <w:p w14:paraId="144CED52" w14:textId="77777777" w:rsidR="00A7438C" w:rsidRDefault="00A7438C" w:rsidP="00A7438C">
            <w:pPr>
              <w:rPr>
                <w:b/>
              </w:rPr>
            </w:pPr>
          </w:p>
        </w:tc>
        <w:tc>
          <w:tcPr>
            <w:tcW w:w="915" w:type="dxa"/>
          </w:tcPr>
          <w:p w14:paraId="66391D3B" w14:textId="77777777" w:rsidR="00A7438C" w:rsidRDefault="00A7438C" w:rsidP="00A7438C">
            <w:pPr>
              <w:rPr>
                <w:b/>
              </w:rPr>
            </w:pPr>
            <w:r>
              <w:rPr>
                <w:b/>
              </w:rPr>
              <w:t>N/A</w:t>
            </w:r>
          </w:p>
        </w:tc>
        <w:tc>
          <w:tcPr>
            <w:tcW w:w="1969" w:type="dxa"/>
          </w:tcPr>
          <w:p w14:paraId="38235459" w14:textId="77777777" w:rsidR="00A7438C" w:rsidRDefault="00A7438C" w:rsidP="00A7438C">
            <w:pPr>
              <w:rPr>
                <w:b/>
              </w:rPr>
            </w:pPr>
          </w:p>
        </w:tc>
        <w:tc>
          <w:tcPr>
            <w:tcW w:w="915" w:type="dxa"/>
          </w:tcPr>
          <w:p w14:paraId="3E67B419" w14:textId="77777777" w:rsidR="00A7438C" w:rsidRDefault="00A7438C" w:rsidP="00A7438C">
            <w:pPr>
              <w:rPr>
                <w:b/>
              </w:rPr>
            </w:pPr>
            <w:r>
              <w:rPr>
                <w:b/>
              </w:rPr>
              <w:t>N/A</w:t>
            </w:r>
          </w:p>
        </w:tc>
        <w:tc>
          <w:tcPr>
            <w:tcW w:w="2012" w:type="dxa"/>
          </w:tcPr>
          <w:p w14:paraId="2B74EDCA" w14:textId="77777777" w:rsidR="00A7438C" w:rsidRDefault="00A7438C" w:rsidP="00A7438C">
            <w:pPr>
              <w:rPr>
                <w:b/>
              </w:rPr>
            </w:pPr>
          </w:p>
        </w:tc>
      </w:tr>
      <w:tr w:rsidR="00A7438C" w14:paraId="303F0532" w14:textId="77777777" w:rsidTr="00A7438C">
        <w:trPr>
          <w:trHeight w:val="1443"/>
        </w:trPr>
        <w:tc>
          <w:tcPr>
            <w:tcW w:w="1404" w:type="dxa"/>
            <w:tcBorders>
              <w:right w:val="single" w:sz="12" w:space="0" w:color="auto"/>
            </w:tcBorders>
          </w:tcPr>
          <w:p w14:paraId="1FEDD042" w14:textId="77777777" w:rsidR="00A7438C" w:rsidRDefault="00A7438C" w:rsidP="00A7438C">
            <w:r>
              <w:t>Meini prawf Llwyddiant 3</w:t>
            </w:r>
          </w:p>
          <w:p w14:paraId="015B4341" w14:textId="77777777" w:rsidR="00A7438C" w:rsidRDefault="00A7438C" w:rsidP="00A7438C"/>
          <w:p w14:paraId="252FCED6" w14:textId="77777777" w:rsidR="00A7438C" w:rsidRPr="00C601D5" w:rsidRDefault="00A7438C" w:rsidP="00A7438C">
            <w:r>
              <w:t>Defnyddio unedau mesur</w:t>
            </w:r>
          </w:p>
        </w:tc>
        <w:tc>
          <w:tcPr>
            <w:tcW w:w="1454" w:type="dxa"/>
            <w:tcBorders>
              <w:left w:val="single" w:sz="12" w:space="0" w:color="auto"/>
            </w:tcBorders>
          </w:tcPr>
          <w:p w14:paraId="361EA064" w14:textId="77777777" w:rsidR="00A7438C" w:rsidRDefault="00A7438C" w:rsidP="00A7438C">
            <w:pPr>
              <w:rPr>
                <w:b/>
              </w:rPr>
            </w:pPr>
            <w:r>
              <w:rPr>
                <w:b/>
              </w:rPr>
              <w:t>N/A</w:t>
            </w:r>
          </w:p>
        </w:tc>
        <w:tc>
          <w:tcPr>
            <w:tcW w:w="1393" w:type="dxa"/>
          </w:tcPr>
          <w:p w14:paraId="4FFBE798" w14:textId="77777777" w:rsidR="00A7438C" w:rsidRDefault="00A7438C" w:rsidP="00A7438C">
            <w:pPr>
              <w:rPr>
                <w:b/>
              </w:rPr>
            </w:pPr>
          </w:p>
        </w:tc>
        <w:tc>
          <w:tcPr>
            <w:tcW w:w="915" w:type="dxa"/>
          </w:tcPr>
          <w:p w14:paraId="0DF08A7D" w14:textId="77777777" w:rsidR="00A7438C" w:rsidRDefault="00A7438C" w:rsidP="00A7438C">
            <w:pPr>
              <w:rPr>
                <w:b/>
              </w:rPr>
            </w:pPr>
            <w:r>
              <w:rPr>
                <w:b/>
              </w:rPr>
              <w:t>N/A</w:t>
            </w:r>
          </w:p>
        </w:tc>
        <w:tc>
          <w:tcPr>
            <w:tcW w:w="1969" w:type="dxa"/>
          </w:tcPr>
          <w:p w14:paraId="5FFD8FD6" w14:textId="77777777" w:rsidR="00A7438C" w:rsidRDefault="00A7438C" w:rsidP="00A7438C">
            <w:pPr>
              <w:rPr>
                <w:b/>
              </w:rPr>
            </w:pPr>
          </w:p>
        </w:tc>
        <w:tc>
          <w:tcPr>
            <w:tcW w:w="915" w:type="dxa"/>
          </w:tcPr>
          <w:p w14:paraId="1D83E7F3" w14:textId="77777777" w:rsidR="00A7438C" w:rsidRDefault="00A7438C" w:rsidP="00A7438C">
            <w:pPr>
              <w:rPr>
                <w:b/>
              </w:rPr>
            </w:pPr>
            <w:r>
              <w:rPr>
                <w:b/>
              </w:rPr>
              <w:t>N/A</w:t>
            </w:r>
          </w:p>
        </w:tc>
        <w:tc>
          <w:tcPr>
            <w:tcW w:w="2012" w:type="dxa"/>
          </w:tcPr>
          <w:p w14:paraId="68661BA2" w14:textId="77777777" w:rsidR="00A7438C" w:rsidRDefault="00A7438C" w:rsidP="00A7438C">
            <w:pPr>
              <w:rPr>
                <w:b/>
              </w:rPr>
            </w:pPr>
          </w:p>
        </w:tc>
      </w:tr>
    </w:tbl>
    <w:p w14:paraId="66E76BEB" w14:textId="59F9C9FD" w:rsidR="00395E8B" w:rsidRDefault="00395E8B" w:rsidP="00D37B4A">
      <w:pPr>
        <w:spacing w:line="600" w:lineRule="auto"/>
        <w:rPr>
          <w:b/>
          <w:sz w:val="24"/>
          <w:szCs w:val="24"/>
        </w:rPr>
      </w:pPr>
    </w:p>
    <w:tbl>
      <w:tblPr>
        <w:tblStyle w:val="TableGrid"/>
        <w:tblpPr w:leftFromText="180" w:rightFromText="180" w:vertAnchor="text" w:horzAnchor="margin" w:tblpXSpec="center" w:tblpY="-959"/>
        <w:tblW w:w="10623" w:type="dxa"/>
        <w:tblLook w:val="04A0" w:firstRow="1" w:lastRow="0" w:firstColumn="1" w:lastColumn="0" w:noHBand="0" w:noVBand="1"/>
      </w:tblPr>
      <w:tblGrid>
        <w:gridCol w:w="1374"/>
        <w:gridCol w:w="922"/>
        <w:gridCol w:w="2144"/>
        <w:gridCol w:w="924"/>
        <w:gridCol w:w="2144"/>
        <w:gridCol w:w="924"/>
        <w:gridCol w:w="2191"/>
      </w:tblGrid>
      <w:tr w:rsidR="00395E8B" w14:paraId="3A34AC73" w14:textId="77777777" w:rsidTr="00A7438C">
        <w:trPr>
          <w:trHeight w:val="1238"/>
        </w:trPr>
        <w:tc>
          <w:tcPr>
            <w:tcW w:w="1374" w:type="dxa"/>
            <w:tcBorders>
              <w:right w:val="single" w:sz="12" w:space="0" w:color="auto"/>
            </w:tcBorders>
          </w:tcPr>
          <w:p w14:paraId="5034D4BB" w14:textId="77777777" w:rsidR="00395E8B" w:rsidRDefault="00395E8B" w:rsidP="00A7438C">
            <w:pPr>
              <w:rPr>
                <w:b/>
              </w:rPr>
            </w:pPr>
            <w:r>
              <w:rPr>
                <w:b/>
              </w:rPr>
              <w:lastRenderedPageBreak/>
              <w:t>Agwedd</w:t>
            </w:r>
          </w:p>
        </w:tc>
        <w:tc>
          <w:tcPr>
            <w:tcW w:w="922" w:type="dxa"/>
            <w:tcBorders>
              <w:left w:val="single" w:sz="12" w:space="0" w:color="auto"/>
            </w:tcBorders>
          </w:tcPr>
          <w:p w14:paraId="15D1F635" w14:textId="77777777" w:rsidR="00395E8B" w:rsidRDefault="00395E8B" w:rsidP="00A7438C">
            <w:pPr>
              <w:rPr>
                <w:b/>
              </w:rPr>
            </w:pPr>
            <w:r>
              <w:rPr>
                <w:b/>
              </w:rPr>
              <w:t>Plentyn 1</w:t>
            </w:r>
          </w:p>
        </w:tc>
        <w:tc>
          <w:tcPr>
            <w:tcW w:w="2144" w:type="dxa"/>
          </w:tcPr>
          <w:p w14:paraId="32DF14CA" w14:textId="77777777" w:rsidR="00395E8B" w:rsidRDefault="00395E8B" w:rsidP="00A7438C">
            <w:pPr>
              <w:rPr>
                <w:b/>
              </w:rPr>
            </w:pPr>
            <w:r>
              <w:rPr>
                <w:b/>
              </w:rPr>
              <w:t>nodiadau</w:t>
            </w:r>
          </w:p>
        </w:tc>
        <w:tc>
          <w:tcPr>
            <w:tcW w:w="924" w:type="dxa"/>
          </w:tcPr>
          <w:p w14:paraId="332D5270" w14:textId="77777777" w:rsidR="00395E8B" w:rsidRDefault="00395E8B" w:rsidP="00A7438C">
            <w:pPr>
              <w:rPr>
                <w:b/>
              </w:rPr>
            </w:pPr>
            <w:r>
              <w:rPr>
                <w:b/>
              </w:rPr>
              <w:t>Plentyn 2</w:t>
            </w:r>
          </w:p>
        </w:tc>
        <w:tc>
          <w:tcPr>
            <w:tcW w:w="2144" w:type="dxa"/>
          </w:tcPr>
          <w:p w14:paraId="6CC07058" w14:textId="77777777" w:rsidR="00395E8B" w:rsidRDefault="00395E8B" w:rsidP="00A7438C">
            <w:pPr>
              <w:rPr>
                <w:b/>
              </w:rPr>
            </w:pPr>
            <w:r>
              <w:rPr>
                <w:b/>
              </w:rPr>
              <w:t>nodiadau</w:t>
            </w:r>
          </w:p>
        </w:tc>
        <w:tc>
          <w:tcPr>
            <w:tcW w:w="924" w:type="dxa"/>
          </w:tcPr>
          <w:p w14:paraId="2DA2E21F" w14:textId="77777777" w:rsidR="00395E8B" w:rsidRDefault="00395E8B" w:rsidP="00A7438C">
            <w:pPr>
              <w:rPr>
                <w:b/>
              </w:rPr>
            </w:pPr>
            <w:r>
              <w:rPr>
                <w:b/>
              </w:rPr>
              <w:t>Plentyn 3</w:t>
            </w:r>
          </w:p>
        </w:tc>
        <w:tc>
          <w:tcPr>
            <w:tcW w:w="2191" w:type="dxa"/>
          </w:tcPr>
          <w:p w14:paraId="5CC9865E" w14:textId="77777777" w:rsidR="00395E8B" w:rsidRDefault="00395E8B" w:rsidP="00A7438C">
            <w:pPr>
              <w:rPr>
                <w:b/>
              </w:rPr>
            </w:pPr>
            <w:r>
              <w:rPr>
                <w:b/>
              </w:rPr>
              <w:t>nodiadau</w:t>
            </w:r>
          </w:p>
        </w:tc>
      </w:tr>
      <w:tr w:rsidR="00395E8B" w14:paraId="5C6DD784" w14:textId="77777777" w:rsidTr="00A7438C">
        <w:trPr>
          <w:trHeight w:val="1169"/>
        </w:trPr>
        <w:tc>
          <w:tcPr>
            <w:tcW w:w="1374" w:type="dxa"/>
            <w:tcBorders>
              <w:right w:val="single" w:sz="12" w:space="0" w:color="auto"/>
            </w:tcBorders>
          </w:tcPr>
          <w:p w14:paraId="11C88BA0" w14:textId="77777777" w:rsidR="00395E8B" w:rsidRPr="00C601D5" w:rsidRDefault="00395E8B" w:rsidP="00A7438C">
            <w:r>
              <w:t>Gwrando</w:t>
            </w:r>
            <w:r w:rsidRPr="00C601D5">
              <w:t xml:space="preserve"> gweithredol</w:t>
            </w:r>
          </w:p>
        </w:tc>
        <w:tc>
          <w:tcPr>
            <w:tcW w:w="922" w:type="dxa"/>
            <w:tcBorders>
              <w:left w:val="single" w:sz="12" w:space="0" w:color="auto"/>
            </w:tcBorders>
          </w:tcPr>
          <w:p w14:paraId="55A1366A" w14:textId="77777777" w:rsidR="00395E8B" w:rsidRDefault="00395E8B" w:rsidP="00A7438C">
            <w:pPr>
              <w:rPr>
                <w:b/>
              </w:rPr>
            </w:pPr>
            <w:r>
              <w:rPr>
                <w:b/>
              </w:rPr>
              <w:t>4</w:t>
            </w:r>
          </w:p>
        </w:tc>
        <w:tc>
          <w:tcPr>
            <w:tcW w:w="2144" w:type="dxa"/>
          </w:tcPr>
          <w:p w14:paraId="24B170AD" w14:textId="77777777" w:rsidR="00395E8B" w:rsidRDefault="00395E8B" w:rsidP="00A7438C">
            <w:pPr>
              <w:rPr>
                <w:b/>
              </w:rPr>
            </w:pPr>
          </w:p>
        </w:tc>
        <w:tc>
          <w:tcPr>
            <w:tcW w:w="924" w:type="dxa"/>
          </w:tcPr>
          <w:p w14:paraId="463C7377" w14:textId="77777777" w:rsidR="00395E8B" w:rsidRDefault="00395E8B" w:rsidP="00A7438C">
            <w:pPr>
              <w:rPr>
                <w:b/>
              </w:rPr>
            </w:pPr>
            <w:r>
              <w:rPr>
                <w:b/>
              </w:rPr>
              <w:t>4</w:t>
            </w:r>
          </w:p>
        </w:tc>
        <w:tc>
          <w:tcPr>
            <w:tcW w:w="2144" w:type="dxa"/>
          </w:tcPr>
          <w:p w14:paraId="1826752C" w14:textId="77777777" w:rsidR="00395E8B" w:rsidRDefault="00395E8B" w:rsidP="00A7438C">
            <w:pPr>
              <w:rPr>
                <w:b/>
              </w:rPr>
            </w:pPr>
          </w:p>
        </w:tc>
        <w:tc>
          <w:tcPr>
            <w:tcW w:w="924" w:type="dxa"/>
          </w:tcPr>
          <w:p w14:paraId="1669E3C4" w14:textId="77777777" w:rsidR="00395E8B" w:rsidRDefault="00395E8B" w:rsidP="00A7438C">
            <w:pPr>
              <w:rPr>
                <w:b/>
              </w:rPr>
            </w:pPr>
            <w:r>
              <w:rPr>
                <w:b/>
              </w:rPr>
              <w:t>4</w:t>
            </w:r>
          </w:p>
        </w:tc>
        <w:tc>
          <w:tcPr>
            <w:tcW w:w="2191" w:type="dxa"/>
          </w:tcPr>
          <w:p w14:paraId="77539451" w14:textId="77777777" w:rsidR="00395E8B" w:rsidRDefault="00395E8B" w:rsidP="00A7438C">
            <w:pPr>
              <w:rPr>
                <w:b/>
              </w:rPr>
            </w:pPr>
          </w:p>
        </w:tc>
      </w:tr>
      <w:tr w:rsidR="00395E8B" w14:paraId="6B59CFF5" w14:textId="77777777" w:rsidTr="00A7438C">
        <w:trPr>
          <w:trHeight w:val="1238"/>
        </w:trPr>
        <w:tc>
          <w:tcPr>
            <w:tcW w:w="1374" w:type="dxa"/>
            <w:tcBorders>
              <w:right w:val="single" w:sz="12" w:space="0" w:color="auto"/>
            </w:tcBorders>
          </w:tcPr>
          <w:p w14:paraId="7CF1D8F6" w14:textId="77777777" w:rsidR="00395E8B" w:rsidRPr="00C601D5" w:rsidRDefault="00395E8B" w:rsidP="00A7438C">
            <w:r>
              <w:t>Cyswllt llygaid</w:t>
            </w:r>
            <w:r w:rsidRPr="00C601D5">
              <w:t xml:space="preserve"> </w:t>
            </w:r>
          </w:p>
        </w:tc>
        <w:tc>
          <w:tcPr>
            <w:tcW w:w="922" w:type="dxa"/>
            <w:tcBorders>
              <w:left w:val="single" w:sz="12" w:space="0" w:color="auto"/>
            </w:tcBorders>
          </w:tcPr>
          <w:p w14:paraId="651D58CA" w14:textId="77777777" w:rsidR="00395E8B" w:rsidRPr="00C601D5" w:rsidRDefault="00395E8B" w:rsidP="00A7438C">
            <w:r>
              <w:t>4</w:t>
            </w:r>
          </w:p>
        </w:tc>
        <w:tc>
          <w:tcPr>
            <w:tcW w:w="2144" w:type="dxa"/>
          </w:tcPr>
          <w:p w14:paraId="31E42E4D" w14:textId="77777777" w:rsidR="00395E8B" w:rsidRPr="00C601D5" w:rsidRDefault="00395E8B" w:rsidP="00A7438C"/>
        </w:tc>
        <w:tc>
          <w:tcPr>
            <w:tcW w:w="924" w:type="dxa"/>
          </w:tcPr>
          <w:p w14:paraId="19D10F8D" w14:textId="77777777" w:rsidR="00395E8B" w:rsidRPr="00C601D5" w:rsidRDefault="00395E8B" w:rsidP="00A7438C">
            <w:r>
              <w:t>5</w:t>
            </w:r>
          </w:p>
        </w:tc>
        <w:tc>
          <w:tcPr>
            <w:tcW w:w="2144" w:type="dxa"/>
          </w:tcPr>
          <w:p w14:paraId="044E43F5" w14:textId="77777777" w:rsidR="00395E8B" w:rsidRPr="00C601D5" w:rsidRDefault="00395E8B" w:rsidP="00A7438C"/>
        </w:tc>
        <w:tc>
          <w:tcPr>
            <w:tcW w:w="924" w:type="dxa"/>
          </w:tcPr>
          <w:p w14:paraId="4991B62A" w14:textId="77777777" w:rsidR="00395E8B" w:rsidRPr="00C601D5" w:rsidRDefault="00395E8B" w:rsidP="00A7438C">
            <w:r>
              <w:t>5</w:t>
            </w:r>
          </w:p>
        </w:tc>
        <w:tc>
          <w:tcPr>
            <w:tcW w:w="2191" w:type="dxa"/>
          </w:tcPr>
          <w:p w14:paraId="760650E1" w14:textId="77777777" w:rsidR="00395E8B" w:rsidRPr="00C601D5" w:rsidRDefault="00395E8B" w:rsidP="00A7438C"/>
        </w:tc>
      </w:tr>
      <w:tr w:rsidR="00395E8B" w14:paraId="6C6C4443" w14:textId="77777777" w:rsidTr="00A7438C">
        <w:trPr>
          <w:trHeight w:val="1169"/>
        </w:trPr>
        <w:tc>
          <w:tcPr>
            <w:tcW w:w="1374" w:type="dxa"/>
            <w:tcBorders>
              <w:right w:val="single" w:sz="12" w:space="0" w:color="auto"/>
            </w:tcBorders>
          </w:tcPr>
          <w:p w14:paraId="6F8BCC88" w14:textId="77777777" w:rsidR="00395E8B" w:rsidRPr="00C601D5" w:rsidRDefault="00395E8B" w:rsidP="00A7438C">
            <w:r w:rsidRPr="00C601D5">
              <w:t>Siarad aflonyddgar</w:t>
            </w:r>
          </w:p>
        </w:tc>
        <w:tc>
          <w:tcPr>
            <w:tcW w:w="922" w:type="dxa"/>
            <w:tcBorders>
              <w:left w:val="single" w:sz="12" w:space="0" w:color="auto"/>
            </w:tcBorders>
          </w:tcPr>
          <w:p w14:paraId="61327836" w14:textId="77777777" w:rsidR="00395E8B" w:rsidRDefault="00395E8B" w:rsidP="00A7438C">
            <w:pPr>
              <w:rPr>
                <w:b/>
              </w:rPr>
            </w:pPr>
            <w:r>
              <w:rPr>
                <w:b/>
              </w:rPr>
              <w:t>0</w:t>
            </w:r>
          </w:p>
        </w:tc>
        <w:tc>
          <w:tcPr>
            <w:tcW w:w="2144" w:type="dxa"/>
          </w:tcPr>
          <w:p w14:paraId="683AA4BA" w14:textId="77777777" w:rsidR="00395E8B" w:rsidRDefault="00395E8B" w:rsidP="00A7438C">
            <w:pPr>
              <w:rPr>
                <w:b/>
              </w:rPr>
            </w:pPr>
          </w:p>
        </w:tc>
        <w:tc>
          <w:tcPr>
            <w:tcW w:w="924" w:type="dxa"/>
          </w:tcPr>
          <w:p w14:paraId="2CCE701A" w14:textId="77777777" w:rsidR="00395E8B" w:rsidRDefault="00395E8B" w:rsidP="00A7438C">
            <w:pPr>
              <w:rPr>
                <w:b/>
              </w:rPr>
            </w:pPr>
            <w:r>
              <w:rPr>
                <w:b/>
              </w:rPr>
              <w:t>1</w:t>
            </w:r>
          </w:p>
        </w:tc>
        <w:tc>
          <w:tcPr>
            <w:tcW w:w="2144" w:type="dxa"/>
          </w:tcPr>
          <w:p w14:paraId="06AF6AF1" w14:textId="77777777" w:rsidR="00395E8B" w:rsidRDefault="00395E8B" w:rsidP="00A7438C">
            <w:pPr>
              <w:rPr>
                <w:b/>
              </w:rPr>
            </w:pPr>
          </w:p>
        </w:tc>
        <w:tc>
          <w:tcPr>
            <w:tcW w:w="924" w:type="dxa"/>
          </w:tcPr>
          <w:p w14:paraId="12A65CB2" w14:textId="77777777" w:rsidR="00395E8B" w:rsidRDefault="00395E8B" w:rsidP="00A7438C">
            <w:pPr>
              <w:rPr>
                <w:b/>
              </w:rPr>
            </w:pPr>
            <w:r>
              <w:rPr>
                <w:b/>
              </w:rPr>
              <w:t>3</w:t>
            </w:r>
          </w:p>
        </w:tc>
        <w:tc>
          <w:tcPr>
            <w:tcW w:w="2191" w:type="dxa"/>
          </w:tcPr>
          <w:p w14:paraId="133ED489" w14:textId="77777777" w:rsidR="00395E8B" w:rsidRDefault="00395E8B" w:rsidP="00A7438C">
            <w:pPr>
              <w:rPr>
                <w:b/>
              </w:rPr>
            </w:pPr>
            <w:r>
              <w:rPr>
                <w:b/>
              </w:rPr>
              <w:t>Ar ol y cyflwyniad, dechreuodd siarad gyda plentyn arall.</w:t>
            </w:r>
          </w:p>
        </w:tc>
      </w:tr>
      <w:tr w:rsidR="00395E8B" w14:paraId="7013E7DB" w14:textId="77777777" w:rsidTr="00A7438C">
        <w:trPr>
          <w:trHeight w:val="1238"/>
        </w:trPr>
        <w:tc>
          <w:tcPr>
            <w:tcW w:w="1374" w:type="dxa"/>
            <w:tcBorders>
              <w:right w:val="single" w:sz="12" w:space="0" w:color="auto"/>
            </w:tcBorders>
          </w:tcPr>
          <w:p w14:paraId="1083BCE6" w14:textId="77777777" w:rsidR="00395E8B" w:rsidRPr="00C601D5" w:rsidRDefault="00395E8B" w:rsidP="00A7438C">
            <w:r w:rsidRPr="00C601D5">
              <w:t>Ymr</w:t>
            </w:r>
            <w:r>
              <w:t>wy</w:t>
            </w:r>
            <w:r w:rsidRPr="00C601D5">
              <w:t xml:space="preserve">miad </w:t>
            </w:r>
            <w:r>
              <w:t>i</w:t>
            </w:r>
            <w:r w:rsidRPr="00C601D5">
              <w:t>’r dasg</w:t>
            </w:r>
          </w:p>
        </w:tc>
        <w:tc>
          <w:tcPr>
            <w:tcW w:w="922" w:type="dxa"/>
            <w:tcBorders>
              <w:left w:val="single" w:sz="12" w:space="0" w:color="auto"/>
            </w:tcBorders>
          </w:tcPr>
          <w:p w14:paraId="28F26F17" w14:textId="77777777" w:rsidR="00395E8B" w:rsidRDefault="00395E8B" w:rsidP="00A7438C">
            <w:pPr>
              <w:rPr>
                <w:b/>
              </w:rPr>
            </w:pPr>
            <w:r>
              <w:rPr>
                <w:b/>
              </w:rPr>
              <w:t>4</w:t>
            </w:r>
          </w:p>
        </w:tc>
        <w:tc>
          <w:tcPr>
            <w:tcW w:w="2144" w:type="dxa"/>
          </w:tcPr>
          <w:p w14:paraId="779C8D49" w14:textId="77777777" w:rsidR="00395E8B" w:rsidRDefault="00395E8B" w:rsidP="00A7438C">
            <w:pPr>
              <w:rPr>
                <w:b/>
              </w:rPr>
            </w:pPr>
          </w:p>
        </w:tc>
        <w:tc>
          <w:tcPr>
            <w:tcW w:w="924" w:type="dxa"/>
          </w:tcPr>
          <w:p w14:paraId="4BE511BF" w14:textId="77777777" w:rsidR="00395E8B" w:rsidRDefault="00395E8B" w:rsidP="00A7438C">
            <w:pPr>
              <w:rPr>
                <w:b/>
              </w:rPr>
            </w:pPr>
            <w:r>
              <w:rPr>
                <w:b/>
              </w:rPr>
              <w:t>4</w:t>
            </w:r>
          </w:p>
        </w:tc>
        <w:tc>
          <w:tcPr>
            <w:tcW w:w="2144" w:type="dxa"/>
          </w:tcPr>
          <w:p w14:paraId="2DE69957" w14:textId="77777777" w:rsidR="00395E8B" w:rsidRDefault="00395E8B" w:rsidP="00A7438C">
            <w:pPr>
              <w:rPr>
                <w:b/>
              </w:rPr>
            </w:pPr>
          </w:p>
        </w:tc>
        <w:tc>
          <w:tcPr>
            <w:tcW w:w="924" w:type="dxa"/>
          </w:tcPr>
          <w:p w14:paraId="029566FE" w14:textId="77777777" w:rsidR="00395E8B" w:rsidRDefault="00395E8B" w:rsidP="00A7438C">
            <w:pPr>
              <w:rPr>
                <w:b/>
              </w:rPr>
            </w:pPr>
            <w:r>
              <w:rPr>
                <w:b/>
              </w:rPr>
              <w:t>1</w:t>
            </w:r>
          </w:p>
        </w:tc>
        <w:tc>
          <w:tcPr>
            <w:tcW w:w="2191" w:type="dxa"/>
          </w:tcPr>
          <w:p w14:paraId="389CBD38" w14:textId="77777777" w:rsidR="00395E8B" w:rsidRDefault="00395E8B" w:rsidP="00A7438C">
            <w:pPr>
              <w:rPr>
                <w:b/>
              </w:rPr>
            </w:pPr>
          </w:p>
        </w:tc>
      </w:tr>
      <w:tr w:rsidR="00395E8B" w14:paraId="1B2FC4DE" w14:textId="77777777" w:rsidTr="00A7438C">
        <w:trPr>
          <w:trHeight w:val="1169"/>
        </w:trPr>
        <w:tc>
          <w:tcPr>
            <w:tcW w:w="1374" w:type="dxa"/>
            <w:tcBorders>
              <w:right w:val="single" w:sz="12" w:space="0" w:color="auto"/>
            </w:tcBorders>
          </w:tcPr>
          <w:p w14:paraId="46B2BD96" w14:textId="77777777" w:rsidR="00395E8B" w:rsidRPr="00C601D5" w:rsidRDefault="00395E8B" w:rsidP="00A7438C">
            <w:r w:rsidRPr="00C601D5">
              <w:t>Aflonyddu (corfforol)</w:t>
            </w:r>
          </w:p>
        </w:tc>
        <w:tc>
          <w:tcPr>
            <w:tcW w:w="922" w:type="dxa"/>
            <w:tcBorders>
              <w:left w:val="single" w:sz="12" w:space="0" w:color="auto"/>
            </w:tcBorders>
          </w:tcPr>
          <w:p w14:paraId="521FF53D" w14:textId="77777777" w:rsidR="00395E8B" w:rsidRDefault="00395E8B" w:rsidP="00A7438C">
            <w:pPr>
              <w:rPr>
                <w:b/>
              </w:rPr>
            </w:pPr>
            <w:r>
              <w:rPr>
                <w:b/>
              </w:rPr>
              <w:t>0</w:t>
            </w:r>
          </w:p>
        </w:tc>
        <w:tc>
          <w:tcPr>
            <w:tcW w:w="2144" w:type="dxa"/>
          </w:tcPr>
          <w:p w14:paraId="2F100585" w14:textId="77777777" w:rsidR="00395E8B" w:rsidRDefault="00395E8B" w:rsidP="00A7438C">
            <w:pPr>
              <w:rPr>
                <w:b/>
              </w:rPr>
            </w:pPr>
          </w:p>
        </w:tc>
        <w:tc>
          <w:tcPr>
            <w:tcW w:w="924" w:type="dxa"/>
          </w:tcPr>
          <w:p w14:paraId="14B0896C" w14:textId="77777777" w:rsidR="00395E8B" w:rsidRDefault="00395E8B" w:rsidP="00A7438C">
            <w:pPr>
              <w:rPr>
                <w:b/>
              </w:rPr>
            </w:pPr>
            <w:r>
              <w:rPr>
                <w:b/>
              </w:rPr>
              <w:t>1</w:t>
            </w:r>
          </w:p>
        </w:tc>
        <w:tc>
          <w:tcPr>
            <w:tcW w:w="2144" w:type="dxa"/>
          </w:tcPr>
          <w:p w14:paraId="5394C05C" w14:textId="77777777" w:rsidR="00395E8B" w:rsidRDefault="00395E8B" w:rsidP="00A7438C">
            <w:pPr>
              <w:rPr>
                <w:b/>
              </w:rPr>
            </w:pPr>
          </w:p>
        </w:tc>
        <w:tc>
          <w:tcPr>
            <w:tcW w:w="924" w:type="dxa"/>
          </w:tcPr>
          <w:p w14:paraId="0CA4783F" w14:textId="77777777" w:rsidR="00395E8B" w:rsidRDefault="00395E8B" w:rsidP="00A7438C">
            <w:pPr>
              <w:rPr>
                <w:b/>
              </w:rPr>
            </w:pPr>
            <w:r>
              <w:rPr>
                <w:b/>
              </w:rPr>
              <w:t>0</w:t>
            </w:r>
          </w:p>
        </w:tc>
        <w:tc>
          <w:tcPr>
            <w:tcW w:w="2191" w:type="dxa"/>
          </w:tcPr>
          <w:p w14:paraId="1CA5AECE" w14:textId="77777777" w:rsidR="00395E8B" w:rsidRDefault="00395E8B" w:rsidP="00A7438C">
            <w:pPr>
              <w:rPr>
                <w:b/>
              </w:rPr>
            </w:pPr>
          </w:p>
        </w:tc>
      </w:tr>
    </w:tbl>
    <w:p w14:paraId="133AAA72" w14:textId="6BCC31A8" w:rsidR="00395E8B" w:rsidRDefault="00395E8B" w:rsidP="00395E8B">
      <w:pPr>
        <w:pStyle w:val="Heading1"/>
      </w:pPr>
      <w:r>
        <w:t xml:space="preserve">Saib Syniad 1 </w:t>
      </w:r>
      <w:r>
        <w:br/>
      </w:r>
    </w:p>
    <w:tbl>
      <w:tblPr>
        <w:tblStyle w:val="TableGrid"/>
        <w:tblpPr w:leftFromText="180" w:rightFromText="180" w:vertAnchor="page" w:horzAnchor="margin" w:tblpXSpec="center" w:tblpY="9026"/>
        <w:tblW w:w="10676" w:type="dxa"/>
        <w:tblLook w:val="04A0" w:firstRow="1" w:lastRow="0" w:firstColumn="1" w:lastColumn="0" w:noHBand="0" w:noVBand="1"/>
      </w:tblPr>
      <w:tblGrid>
        <w:gridCol w:w="1381"/>
        <w:gridCol w:w="927"/>
        <w:gridCol w:w="2155"/>
        <w:gridCol w:w="928"/>
        <w:gridCol w:w="2154"/>
        <w:gridCol w:w="929"/>
        <w:gridCol w:w="2202"/>
      </w:tblGrid>
      <w:tr w:rsidR="005E6371" w14:paraId="1B2260A6" w14:textId="77777777" w:rsidTr="005E6371">
        <w:trPr>
          <w:trHeight w:val="1966"/>
        </w:trPr>
        <w:tc>
          <w:tcPr>
            <w:tcW w:w="1381" w:type="dxa"/>
            <w:tcBorders>
              <w:right w:val="single" w:sz="12" w:space="0" w:color="auto"/>
            </w:tcBorders>
          </w:tcPr>
          <w:p w14:paraId="7D708FFF" w14:textId="77777777" w:rsidR="005E6371" w:rsidRDefault="005E6371" w:rsidP="005E6371">
            <w:pPr>
              <w:rPr>
                <w:b/>
              </w:rPr>
            </w:pPr>
            <w:r>
              <w:rPr>
                <w:b/>
              </w:rPr>
              <w:t>Agwedd</w:t>
            </w:r>
          </w:p>
        </w:tc>
        <w:tc>
          <w:tcPr>
            <w:tcW w:w="927" w:type="dxa"/>
            <w:tcBorders>
              <w:left w:val="single" w:sz="12" w:space="0" w:color="auto"/>
            </w:tcBorders>
          </w:tcPr>
          <w:p w14:paraId="6251317B" w14:textId="77777777" w:rsidR="005E6371" w:rsidRDefault="005E6371" w:rsidP="005E6371">
            <w:pPr>
              <w:rPr>
                <w:b/>
              </w:rPr>
            </w:pPr>
            <w:r>
              <w:rPr>
                <w:b/>
              </w:rPr>
              <w:t>Plentyn 1</w:t>
            </w:r>
          </w:p>
        </w:tc>
        <w:tc>
          <w:tcPr>
            <w:tcW w:w="2155" w:type="dxa"/>
          </w:tcPr>
          <w:p w14:paraId="5FE421A9" w14:textId="77777777" w:rsidR="005E6371" w:rsidRDefault="005E6371" w:rsidP="005E6371">
            <w:pPr>
              <w:rPr>
                <w:b/>
              </w:rPr>
            </w:pPr>
            <w:r>
              <w:rPr>
                <w:b/>
              </w:rPr>
              <w:t>nodiadau</w:t>
            </w:r>
          </w:p>
        </w:tc>
        <w:tc>
          <w:tcPr>
            <w:tcW w:w="928" w:type="dxa"/>
          </w:tcPr>
          <w:p w14:paraId="4DEC3266" w14:textId="77777777" w:rsidR="005E6371" w:rsidRDefault="005E6371" w:rsidP="005E6371">
            <w:pPr>
              <w:rPr>
                <w:b/>
              </w:rPr>
            </w:pPr>
            <w:r>
              <w:rPr>
                <w:b/>
              </w:rPr>
              <w:t>Plentyn 2</w:t>
            </w:r>
          </w:p>
        </w:tc>
        <w:tc>
          <w:tcPr>
            <w:tcW w:w="2154" w:type="dxa"/>
          </w:tcPr>
          <w:p w14:paraId="7956635E" w14:textId="77777777" w:rsidR="005E6371" w:rsidRDefault="005E6371" w:rsidP="005E6371">
            <w:pPr>
              <w:rPr>
                <w:b/>
              </w:rPr>
            </w:pPr>
            <w:r>
              <w:rPr>
                <w:b/>
              </w:rPr>
              <w:t>nodiadau</w:t>
            </w:r>
          </w:p>
        </w:tc>
        <w:tc>
          <w:tcPr>
            <w:tcW w:w="929" w:type="dxa"/>
          </w:tcPr>
          <w:p w14:paraId="022F1812" w14:textId="77777777" w:rsidR="005E6371" w:rsidRDefault="005E6371" w:rsidP="005E6371">
            <w:pPr>
              <w:rPr>
                <w:b/>
              </w:rPr>
            </w:pPr>
            <w:r>
              <w:rPr>
                <w:b/>
              </w:rPr>
              <w:t>Plentyn 3</w:t>
            </w:r>
          </w:p>
        </w:tc>
        <w:tc>
          <w:tcPr>
            <w:tcW w:w="2202" w:type="dxa"/>
          </w:tcPr>
          <w:p w14:paraId="63BB1506" w14:textId="77777777" w:rsidR="005E6371" w:rsidRDefault="005E6371" w:rsidP="005E6371">
            <w:pPr>
              <w:rPr>
                <w:b/>
              </w:rPr>
            </w:pPr>
            <w:r>
              <w:rPr>
                <w:b/>
              </w:rPr>
              <w:t>nodiadau</w:t>
            </w:r>
          </w:p>
        </w:tc>
      </w:tr>
      <w:tr w:rsidR="005E6371" w14:paraId="6041C2D7" w14:textId="77777777" w:rsidTr="005E6371">
        <w:trPr>
          <w:trHeight w:val="1855"/>
        </w:trPr>
        <w:tc>
          <w:tcPr>
            <w:tcW w:w="1381" w:type="dxa"/>
            <w:tcBorders>
              <w:right w:val="single" w:sz="12" w:space="0" w:color="auto"/>
            </w:tcBorders>
          </w:tcPr>
          <w:p w14:paraId="10E28624" w14:textId="77777777" w:rsidR="005E6371" w:rsidRPr="00C601D5" w:rsidRDefault="005E6371" w:rsidP="005E6371">
            <w:r>
              <w:t>Meini prawf Llwyddiant 1</w:t>
            </w:r>
          </w:p>
        </w:tc>
        <w:tc>
          <w:tcPr>
            <w:tcW w:w="927" w:type="dxa"/>
            <w:tcBorders>
              <w:left w:val="single" w:sz="12" w:space="0" w:color="auto"/>
            </w:tcBorders>
          </w:tcPr>
          <w:p w14:paraId="5D40D1A4" w14:textId="77777777" w:rsidR="005E6371" w:rsidRDefault="005E6371" w:rsidP="005E6371">
            <w:pPr>
              <w:rPr>
                <w:b/>
              </w:rPr>
            </w:pPr>
            <w:r>
              <w:rPr>
                <w:b/>
              </w:rPr>
              <w:t>/</w:t>
            </w:r>
          </w:p>
        </w:tc>
        <w:tc>
          <w:tcPr>
            <w:tcW w:w="2155" w:type="dxa"/>
          </w:tcPr>
          <w:p w14:paraId="1AB7741F" w14:textId="77777777" w:rsidR="005E6371" w:rsidRDefault="005E6371" w:rsidP="005E6371">
            <w:pPr>
              <w:rPr>
                <w:b/>
              </w:rPr>
            </w:pPr>
            <w:r>
              <w:rPr>
                <w:b/>
              </w:rPr>
              <w:t>Heb dechrau’r gwaith eto.</w:t>
            </w:r>
          </w:p>
        </w:tc>
        <w:tc>
          <w:tcPr>
            <w:tcW w:w="928" w:type="dxa"/>
          </w:tcPr>
          <w:p w14:paraId="0AEE8030" w14:textId="77777777" w:rsidR="005E6371" w:rsidRDefault="005E6371" w:rsidP="005E6371">
            <w:pPr>
              <w:rPr>
                <w:b/>
              </w:rPr>
            </w:pPr>
            <w:r>
              <w:rPr>
                <w:b/>
              </w:rPr>
              <w:t>/</w:t>
            </w:r>
          </w:p>
        </w:tc>
        <w:tc>
          <w:tcPr>
            <w:tcW w:w="2154" w:type="dxa"/>
          </w:tcPr>
          <w:p w14:paraId="7AB86A61" w14:textId="77777777" w:rsidR="005E6371" w:rsidRDefault="005E6371" w:rsidP="005E6371">
            <w:pPr>
              <w:rPr>
                <w:b/>
              </w:rPr>
            </w:pPr>
            <w:r>
              <w:rPr>
                <w:b/>
              </w:rPr>
              <w:t>Wedi dechrau gweithio, ond heb cyflawni digon i ddangos cyswllt gyda’r meini prawf llwyddiant</w:t>
            </w:r>
          </w:p>
        </w:tc>
        <w:tc>
          <w:tcPr>
            <w:tcW w:w="929" w:type="dxa"/>
          </w:tcPr>
          <w:p w14:paraId="0FD60D3E" w14:textId="77777777" w:rsidR="005E6371" w:rsidRDefault="005E6371" w:rsidP="005E6371">
            <w:pPr>
              <w:rPr>
                <w:b/>
              </w:rPr>
            </w:pPr>
            <w:r>
              <w:rPr>
                <w:b/>
              </w:rPr>
              <w:t>/</w:t>
            </w:r>
          </w:p>
        </w:tc>
        <w:tc>
          <w:tcPr>
            <w:tcW w:w="2202" w:type="dxa"/>
          </w:tcPr>
          <w:p w14:paraId="21C6BCB2" w14:textId="77777777" w:rsidR="005E6371" w:rsidRDefault="005E6371" w:rsidP="005E6371">
            <w:pPr>
              <w:rPr>
                <w:b/>
              </w:rPr>
            </w:pPr>
          </w:p>
        </w:tc>
      </w:tr>
      <w:tr w:rsidR="005E6371" w14:paraId="5FED6E1A" w14:textId="77777777" w:rsidTr="005E6371">
        <w:trPr>
          <w:trHeight w:val="1966"/>
        </w:trPr>
        <w:tc>
          <w:tcPr>
            <w:tcW w:w="1381" w:type="dxa"/>
            <w:tcBorders>
              <w:right w:val="single" w:sz="12" w:space="0" w:color="auto"/>
            </w:tcBorders>
          </w:tcPr>
          <w:p w14:paraId="55DCAB90" w14:textId="77777777" w:rsidR="005E6371" w:rsidRPr="00C601D5" w:rsidRDefault="005E6371" w:rsidP="005E6371">
            <w:r>
              <w:t>Meini prawf Llwyddiant 2</w:t>
            </w:r>
          </w:p>
        </w:tc>
        <w:tc>
          <w:tcPr>
            <w:tcW w:w="927" w:type="dxa"/>
            <w:tcBorders>
              <w:left w:val="single" w:sz="12" w:space="0" w:color="auto"/>
            </w:tcBorders>
          </w:tcPr>
          <w:p w14:paraId="0DAE9E04" w14:textId="77777777" w:rsidR="005E6371" w:rsidRDefault="005E6371" w:rsidP="005E6371">
            <w:pPr>
              <w:rPr>
                <w:b/>
              </w:rPr>
            </w:pPr>
            <w:r>
              <w:rPr>
                <w:b/>
              </w:rPr>
              <w:t>/</w:t>
            </w:r>
          </w:p>
        </w:tc>
        <w:tc>
          <w:tcPr>
            <w:tcW w:w="2155" w:type="dxa"/>
          </w:tcPr>
          <w:p w14:paraId="7EF0A5BD" w14:textId="77777777" w:rsidR="005E6371" w:rsidRDefault="005E6371" w:rsidP="005E6371">
            <w:pPr>
              <w:rPr>
                <w:b/>
              </w:rPr>
            </w:pPr>
          </w:p>
        </w:tc>
        <w:tc>
          <w:tcPr>
            <w:tcW w:w="928" w:type="dxa"/>
          </w:tcPr>
          <w:p w14:paraId="71133CE4" w14:textId="77777777" w:rsidR="005E6371" w:rsidRDefault="005E6371" w:rsidP="005E6371">
            <w:pPr>
              <w:rPr>
                <w:b/>
              </w:rPr>
            </w:pPr>
            <w:r>
              <w:rPr>
                <w:b/>
              </w:rPr>
              <w:t>X</w:t>
            </w:r>
          </w:p>
        </w:tc>
        <w:tc>
          <w:tcPr>
            <w:tcW w:w="2154" w:type="dxa"/>
          </w:tcPr>
          <w:p w14:paraId="0A13F323" w14:textId="77777777" w:rsidR="005E6371" w:rsidRDefault="005E6371" w:rsidP="005E6371">
            <w:pPr>
              <w:rPr>
                <w:b/>
              </w:rPr>
            </w:pPr>
          </w:p>
        </w:tc>
        <w:tc>
          <w:tcPr>
            <w:tcW w:w="929" w:type="dxa"/>
          </w:tcPr>
          <w:p w14:paraId="3A634661" w14:textId="77777777" w:rsidR="005E6371" w:rsidRDefault="005E6371" w:rsidP="005E6371">
            <w:pPr>
              <w:rPr>
                <w:b/>
              </w:rPr>
            </w:pPr>
            <w:r>
              <w:rPr>
                <w:b/>
              </w:rPr>
              <w:t>/</w:t>
            </w:r>
          </w:p>
        </w:tc>
        <w:tc>
          <w:tcPr>
            <w:tcW w:w="2202" w:type="dxa"/>
          </w:tcPr>
          <w:p w14:paraId="0D8FC7B7" w14:textId="77777777" w:rsidR="005E6371" w:rsidRDefault="005E6371" w:rsidP="005E6371">
            <w:pPr>
              <w:rPr>
                <w:b/>
              </w:rPr>
            </w:pPr>
          </w:p>
        </w:tc>
      </w:tr>
      <w:tr w:rsidR="005E6371" w14:paraId="6E04742A" w14:textId="77777777" w:rsidTr="005E6371">
        <w:trPr>
          <w:trHeight w:val="1855"/>
        </w:trPr>
        <w:tc>
          <w:tcPr>
            <w:tcW w:w="1381" w:type="dxa"/>
            <w:tcBorders>
              <w:right w:val="single" w:sz="12" w:space="0" w:color="auto"/>
            </w:tcBorders>
          </w:tcPr>
          <w:p w14:paraId="32A5C53F" w14:textId="77777777" w:rsidR="005E6371" w:rsidRPr="00C601D5" w:rsidRDefault="005E6371" w:rsidP="005E6371">
            <w:r>
              <w:t>Meini prawf Llwyddiant 3</w:t>
            </w:r>
          </w:p>
        </w:tc>
        <w:tc>
          <w:tcPr>
            <w:tcW w:w="927" w:type="dxa"/>
            <w:tcBorders>
              <w:left w:val="single" w:sz="12" w:space="0" w:color="auto"/>
            </w:tcBorders>
          </w:tcPr>
          <w:p w14:paraId="1C8CC7A6" w14:textId="77777777" w:rsidR="005E6371" w:rsidRDefault="005E6371" w:rsidP="005E6371">
            <w:pPr>
              <w:rPr>
                <w:b/>
              </w:rPr>
            </w:pPr>
            <w:r>
              <w:rPr>
                <w:b/>
              </w:rPr>
              <w:t>/</w:t>
            </w:r>
          </w:p>
        </w:tc>
        <w:tc>
          <w:tcPr>
            <w:tcW w:w="2155" w:type="dxa"/>
          </w:tcPr>
          <w:p w14:paraId="5FD3E2E6" w14:textId="77777777" w:rsidR="005E6371" w:rsidRDefault="005E6371" w:rsidP="005E6371">
            <w:pPr>
              <w:rPr>
                <w:b/>
              </w:rPr>
            </w:pPr>
          </w:p>
        </w:tc>
        <w:tc>
          <w:tcPr>
            <w:tcW w:w="928" w:type="dxa"/>
          </w:tcPr>
          <w:p w14:paraId="5EB48937" w14:textId="77777777" w:rsidR="005E6371" w:rsidRDefault="005E6371" w:rsidP="005E6371">
            <w:pPr>
              <w:rPr>
                <w:b/>
              </w:rPr>
            </w:pPr>
            <w:r>
              <w:rPr>
                <w:b/>
              </w:rPr>
              <w:t>X</w:t>
            </w:r>
          </w:p>
        </w:tc>
        <w:tc>
          <w:tcPr>
            <w:tcW w:w="2154" w:type="dxa"/>
          </w:tcPr>
          <w:p w14:paraId="4F00DFE4" w14:textId="77777777" w:rsidR="005E6371" w:rsidRDefault="005E6371" w:rsidP="005E6371">
            <w:pPr>
              <w:rPr>
                <w:b/>
              </w:rPr>
            </w:pPr>
          </w:p>
        </w:tc>
        <w:tc>
          <w:tcPr>
            <w:tcW w:w="929" w:type="dxa"/>
          </w:tcPr>
          <w:p w14:paraId="6F9A10A8" w14:textId="77777777" w:rsidR="005E6371" w:rsidRDefault="005E6371" w:rsidP="005E6371">
            <w:pPr>
              <w:rPr>
                <w:b/>
              </w:rPr>
            </w:pPr>
            <w:r>
              <w:rPr>
                <w:b/>
              </w:rPr>
              <w:t>X</w:t>
            </w:r>
          </w:p>
        </w:tc>
        <w:tc>
          <w:tcPr>
            <w:tcW w:w="2202" w:type="dxa"/>
          </w:tcPr>
          <w:p w14:paraId="047DED47" w14:textId="77777777" w:rsidR="005E6371" w:rsidRDefault="005E6371" w:rsidP="005E6371">
            <w:pPr>
              <w:rPr>
                <w:b/>
              </w:rPr>
            </w:pPr>
          </w:p>
        </w:tc>
      </w:tr>
    </w:tbl>
    <w:p w14:paraId="5D977BBA" w14:textId="77777777" w:rsidR="00395E8B" w:rsidRDefault="00395E8B" w:rsidP="00395E8B">
      <w:pPr>
        <w:rPr>
          <w:b/>
        </w:rPr>
      </w:pPr>
    </w:p>
    <w:p w14:paraId="7150B8F6" w14:textId="77777777" w:rsidR="00395E8B" w:rsidRDefault="00395E8B" w:rsidP="00395E8B">
      <w:pPr>
        <w:rPr>
          <w:rFonts w:asciiTheme="majorHAnsi" w:eastAsiaTheme="majorEastAsia" w:hAnsiTheme="majorHAnsi" w:cstheme="majorBidi"/>
          <w:color w:val="2F5496" w:themeColor="accent1" w:themeShade="BF"/>
          <w:sz w:val="32"/>
          <w:szCs w:val="32"/>
        </w:rPr>
      </w:pPr>
      <w:r>
        <w:br w:type="page"/>
      </w:r>
    </w:p>
    <w:tbl>
      <w:tblPr>
        <w:tblStyle w:val="TableGrid"/>
        <w:tblpPr w:leftFromText="180" w:rightFromText="180" w:vertAnchor="text" w:horzAnchor="margin" w:tblpXSpec="center" w:tblpY="704"/>
        <w:tblW w:w="10874" w:type="dxa"/>
        <w:tblLook w:val="04A0" w:firstRow="1" w:lastRow="0" w:firstColumn="1" w:lastColumn="0" w:noHBand="0" w:noVBand="1"/>
      </w:tblPr>
      <w:tblGrid>
        <w:gridCol w:w="1407"/>
        <w:gridCol w:w="944"/>
        <w:gridCol w:w="2195"/>
        <w:gridCol w:w="945"/>
        <w:gridCol w:w="2194"/>
        <w:gridCol w:w="946"/>
        <w:gridCol w:w="2243"/>
      </w:tblGrid>
      <w:tr w:rsidR="00395E8B" w14:paraId="1BC41206" w14:textId="77777777" w:rsidTr="00395E8B">
        <w:trPr>
          <w:trHeight w:val="1223"/>
        </w:trPr>
        <w:tc>
          <w:tcPr>
            <w:tcW w:w="1407" w:type="dxa"/>
            <w:tcBorders>
              <w:right w:val="single" w:sz="12" w:space="0" w:color="auto"/>
            </w:tcBorders>
          </w:tcPr>
          <w:p w14:paraId="3314FE68" w14:textId="77777777" w:rsidR="00395E8B" w:rsidRDefault="00395E8B" w:rsidP="00395E8B">
            <w:pPr>
              <w:rPr>
                <w:b/>
              </w:rPr>
            </w:pPr>
            <w:r>
              <w:rPr>
                <w:b/>
              </w:rPr>
              <w:t>Agwedd</w:t>
            </w:r>
          </w:p>
        </w:tc>
        <w:tc>
          <w:tcPr>
            <w:tcW w:w="944" w:type="dxa"/>
            <w:tcBorders>
              <w:left w:val="single" w:sz="12" w:space="0" w:color="auto"/>
            </w:tcBorders>
          </w:tcPr>
          <w:p w14:paraId="4770A4C3" w14:textId="77777777" w:rsidR="00395E8B" w:rsidRDefault="00395E8B" w:rsidP="00395E8B">
            <w:pPr>
              <w:rPr>
                <w:b/>
              </w:rPr>
            </w:pPr>
            <w:r>
              <w:rPr>
                <w:b/>
              </w:rPr>
              <w:t>Plentyn 1</w:t>
            </w:r>
          </w:p>
        </w:tc>
        <w:tc>
          <w:tcPr>
            <w:tcW w:w="2195" w:type="dxa"/>
          </w:tcPr>
          <w:p w14:paraId="476DA388" w14:textId="77777777" w:rsidR="00395E8B" w:rsidRDefault="00395E8B" w:rsidP="00395E8B">
            <w:pPr>
              <w:rPr>
                <w:b/>
              </w:rPr>
            </w:pPr>
            <w:r>
              <w:rPr>
                <w:b/>
              </w:rPr>
              <w:t>nodiadau</w:t>
            </w:r>
          </w:p>
        </w:tc>
        <w:tc>
          <w:tcPr>
            <w:tcW w:w="945" w:type="dxa"/>
          </w:tcPr>
          <w:p w14:paraId="54277850" w14:textId="77777777" w:rsidR="00395E8B" w:rsidRDefault="00395E8B" w:rsidP="00395E8B">
            <w:pPr>
              <w:rPr>
                <w:b/>
              </w:rPr>
            </w:pPr>
            <w:r>
              <w:rPr>
                <w:b/>
              </w:rPr>
              <w:t>Plentyn 2</w:t>
            </w:r>
          </w:p>
        </w:tc>
        <w:tc>
          <w:tcPr>
            <w:tcW w:w="2194" w:type="dxa"/>
          </w:tcPr>
          <w:p w14:paraId="093F8216" w14:textId="77777777" w:rsidR="00395E8B" w:rsidRDefault="00395E8B" w:rsidP="00395E8B">
            <w:pPr>
              <w:rPr>
                <w:b/>
              </w:rPr>
            </w:pPr>
            <w:r>
              <w:rPr>
                <w:b/>
              </w:rPr>
              <w:t>nodiadau</w:t>
            </w:r>
          </w:p>
        </w:tc>
        <w:tc>
          <w:tcPr>
            <w:tcW w:w="946" w:type="dxa"/>
          </w:tcPr>
          <w:p w14:paraId="646E447B" w14:textId="77777777" w:rsidR="00395E8B" w:rsidRDefault="00395E8B" w:rsidP="00395E8B">
            <w:pPr>
              <w:rPr>
                <w:b/>
              </w:rPr>
            </w:pPr>
            <w:r>
              <w:rPr>
                <w:b/>
              </w:rPr>
              <w:t>Plentyn 3</w:t>
            </w:r>
          </w:p>
        </w:tc>
        <w:tc>
          <w:tcPr>
            <w:tcW w:w="2243" w:type="dxa"/>
          </w:tcPr>
          <w:p w14:paraId="75460F40" w14:textId="77777777" w:rsidR="00395E8B" w:rsidRDefault="00395E8B" w:rsidP="00395E8B">
            <w:pPr>
              <w:rPr>
                <w:b/>
              </w:rPr>
            </w:pPr>
            <w:r>
              <w:rPr>
                <w:b/>
              </w:rPr>
              <w:t>nodiadau</w:t>
            </w:r>
          </w:p>
        </w:tc>
      </w:tr>
      <w:tr w:rsidR="00395E8B" w14:paraId="1EC2B854" w14:textId="77777777" w:rsidTr="00395E8B">
        <w:trPr>
          <w:trHeight w:val="1154"/>
        </w:trPr>
        <w:tc>
          <w:tcPr>
            <w:tcW w:w="1407" w:type="dxa"/>
            <w:tcBorders>
              <w:right w:val="single" w:sz="12" w:space="0" w:color="auto"/>
            </w:tcBorders>
          </w:tcPr>
          <w:p w14:paraId="4BF428C0" w14:textId="77777777" w:rsidR="00395E8B" w:rsidRPr="00C601D5" w:rsidRDefault="00395E8B" w:rsidP="00395E8B">
            <w:r>
              <w:t>Gwrando</w:t>
            </w:r>
            <w:r w:rsidRPr="00C601D5">
              <w:t xml:space="preserve"> gweithredol</w:t>
            </w:r>
          </w:p>
        </w:tc>
        <w:tc>
          <w:tcPr>
            <w:tcW w:w="944" w:type="dxa"/>
            <w:tcBorders>
              <w:left w:val="single" w:sz="12" w:space="0" w:color="auto"/>
            </w:tcBorders>
          </w:tcPr>
          <w:p w14:paraId="70CC2CE8" w14:textId="77777777" w:rsidR="00395E8B" w:rsidRDefault="00395E8B" w:rsidP="00395E8B">
            <w:pPr>
              <w:rPr>
                <w:b/>
              </w:rPr>
            </w:pPr>
            <w:r>
              <w:rPr>
                <w:b/>
              </w:rPr>
              <w:t>4</w:t>
            </w:r>
          </w:p>
        </w:tc>
        <w:tc>
          <w:tcPr>
            <w:tcW w:w="2195" w:type="dxa"/>
          </w:tcPr>
          <w:p w14:paraId="63E3B458" w14:textId="77777777" w:rsidR="00395E8B" w:rsidRDefault="00395E8B" w:rsidP="00395E8B">
            <w:pPr>
              <w:rPr>
                <w:b/>
              </w:rPr>
            </w:pPr>
          </w:p>
        </w:tc>
        <w:tc>
          <w:tcPr>
            <w:tcW w:w="945" w:type="dxa"/>
          </w:tcPr>
          <w:p w14:paraId="318A7BBF" w14:textId="77777777" w:rsidR="00395E8B" w:rsidRDefault="00395E8B" w:rsidP="00395E8B">
            <w:pPr>
              <w:rPr>
                <w:b/>
              </w:rPr>
            </w:pPr>
            <w:r>
              <w:rPr>
                <w:b/>
              </w:rPr>
              <w:t>3</w:t>
            </w:r>
          </w:p>
        </w:tc>
        <w:tc>
          <w:tcPr>
            <w:tcW w:w="2194" w:type="dxa"/>
          </w:tcPr>
          <w:p w14:paraId="28BA17D1" w14:textId="77777777" w:rsidR="00395E8B" w:rsidRDefault="00395E8B" w:rsidP="00395E8B">
            <w:pPr>
              <w:rPr>
                <w:b/>
              </w:rPr>
            </w:pPr>
            <w:r>
              <w:rPr>
                <w:b/>
              </w:rPr>
              <w:t>Yn gwrando ac yn cadw cyswllt lygaid. Edrych dros ei waith wrth i’r athro atgoffa am y meini prawf llwyddiant.</w:t>
            </w:r>
          </w:p>
        </w:tc>
        <w:tc>
          <w:tcPr>
            <w:tcW w:w="946" w:type="dxa"/>
          </w:tcPr>
          <w:p w14:paraId="06308712" w14:textId="77777777" w:rsidR="00395E8B" w:rsidRDefault="00395E8B" w:rsidP="00395E8B">
            <w:pPr>
              <w:rPr>
                <w:b/>
              </w:rPr>
            </w:pPr>
            <w:r>
              <w:rPr>
                <w:b/>
              </w:rPr>
              <w:t>4</w:t>
            </w:r>
          </w:p>
        </w:tc>
        <w:tc>
          <w:tcPr>
            <w:tcW w:w="2243" w:type="dxa"/>
          </w:tcPr>
          <w:p w14:paraId="0EBA5E5C" w14:textId="77777777" w:rsidR="00395E8B" w:rsidRDefault="00395E8B" w:rsidP="00395E8B">
            <w:pPr>
              <w:rPr>
                <w:b/>
              </w:rPr>
            </w:pPr>
            <w:r>
              <w:rPr>
                <w:b/>
              </w:rPr>
              <w:t xml:space="preserve">Yn gwrando ac yn cadw cyswllt lygaid. </w:t>
            </w:r>
          </w:p>
        </w:tc>
      </w:tr>
      <w:tr w:rsidR="00395E8B" w14:paraId="33A40141" w14:textId="77777777" w:rsidTr="00395E8B">
        <w:trPr>
          <w:trHeight w:val="1223"/>
        </w:trPr>
        <w:tc>
          <w:tcPr>
            <w:tcW w:w="1407" w:type="dxa"/>
            <w:tcBorders>
              <w:right w:val="single" w:sz="12" w:space="0" w:color="auto"/>
            </w:tcBorders>
          </w:tcPr>
          <w:p w14:paraId="2F263E3E" w14:textId="77777777" w:rsidR="00395E8B" w:rsidRPr="00C601D5" w:rsidRDefault="00395E8B" w:rsidP="00395E8B">
            <w:r>
              <w:t>Cyswllt llygaid</w:t>
            </w:r>
            <w:r w:rsidRPr="00C601D5">
              <w:t xml:space="preserve"> </w:t>
            </w:r>
          </w:p>
        </w:tc>
        <w:tc>
          <w:tcPr>
            <w:tcW w:w="944" w:type="dxa"/>
            <w:tcBorders>
              <w:left w:val="single" w:sz="12" w:space="0" w:color="auto"/>
            </w:tcBorders>
          </w:tcPr>
          <w:p w14:paraId="692E8E30" w14:textId="77777777" w:rsidR="00395E8B" w:rsidRPr="00C601D5" w:rsidRDefault="00395E8B" w:rsidP="00395E8B">
            <w:r>
              <w:t>4</w:t>
            </w:r>
          </w:p>
        </w:tc>
        <w:tc>
          <w:tcPr>
            <w:tcW w:w="2195" w:type="dxa"/>
          </w:tcPr>
          <w:p w14:paraId="3A11B416" w14:textId="77777777" w:rsidR="00395E8B" w:rsidRPr="00C601D5" w:rsidRDefault="00395E8B" w:rsidP="00395E8B"/>
        </w:tc>
        <w:tc>
          <w:tcPr>
            <w:tcW w:w="945" w:type="dxa"/>
          </w:tcPr>
          <w:p w14:paraId="54367201" w14:textId="77777777" w:rsidR="00395E8B" w:rsidRPr="00C601D5" w:rsidRDefault="00395E8B" w:rsidP="00395E8B">
            <w:r>
              <w:t>1</w:t>
            </w:r>
          </w:p>
        </w:tc>
        <w:tc>
          <w:tcPr>
            <w:tcW w:w="2194" w:type="dxa"/>
          </w:tcPr>
          <w:p w14:paraId="47C06B2D" w14:textId="77777777" w:rsidR="00395E8B" w:rsidRPr="00C601D5" w:rsidRDefault="00395E8B" w:rsidP="00395E8B"/>
        </w:tc>
        <w:tc>
          <w:tcPr>
            <w:tcW w:w="946" w:type="dxa"/>
          </w:tcPr>
          <w:p w14:paraId="3BDC7CE2" w14:textId="77777777" w:rsidR="00395E8B" w:rsidRPr="00C601D5" w:rsidRDefault="00395E8B" w:rsidP="00395E8B">
            <w:r>
              <w:t>3</w:t>
            </w:r>
          </w:p>
        </w:tc>
        <w:tc>
          <w:tcPr>
            <w:tcW w:w="2243" w:type="dxa"/>
          </w:tcPr>
          <w:p w14:paraId="14AFB449" w14:textId="77777777" w:rsidR="00395E8B" w:rsidRPr="00C601D5" w:rsidRDefault="00395E8B" w:rsidP="00395E8B"/>
        </w:tc>
      </w:tr>
      <w:tr w:rsidR="00395E8B" w14:paraId="66F129FD" w14:textId="77777777" w:rsidTr="00395E8B">
        <w:trPr>
          <w:trHeight w:val="1154"/>
        </w:trPr>
        <w:tc>
          <w:tcPr>
            <w:tcW w:w="1407" w:type="dxa"/>
            <w:tcBorders>
              <w:right w:val="single" w:sz="12" w:space="0" w:color="auto"/>
            </w:tcBorders>
          </w:tcPr>
          <w:p w14:paraId="35D0DEF3" w14:textId="77777777" w:rsidR="00395E8B" w:rsidRPr="00C601D5" w:rsidRDefault="00395E8B" w:rsidP="00395E8B">
            <w:r w:rsidRPr="00C601D5">
              <w:t>Siarad aflonyddgar</w:t>
            </w:r>
          </w:p>
        </w:tc>
        <w:tc>
          <w:tcPr>
            <w:tcW w:w="944" w:type="dxa"/>
            <w:tcBorders>
              <w:left w:val="single" w:sz="12" w:space="0" w:color="auto"/>
            </w:tcBorders>
          </w:tcPr>
          <w:p w14:paraId="2905DCEE" w14:textId="77777777" w:rsidR="00395E8B" w:rsidRDefault="00395E8B" w:rsidP="00395E8B">
            <w:pPr>
              <w:rPr>
                <w:b/>
              </w:rPr>
            </w:pPr>
            <w:r>
              <w:rPr>
                <w:b/>
              </w:rPr>
              <w:t>0</w:t>
            </w:r>
          </w:p>
        </w:tc>
        <w:tc>
          <w:tcPr>
            <w:tcW w:w="2195" w:type="dxa"/>
          </w:tcPr>
          <w:p w14:paraId="60F96954" w14:textId="77777777" w:rsidR="00395E8B" w:rsidRDefault="00395E8B" w:rsidP="00395E8B">
            <w:pPr>
              <w:rPr>
                <w:b/>
              </w:rPr>
            </w:pPr>
          </w:p>
        </w:tc>
        <w:tc>
          <w:tcPr>
            <w:tcW w:w="945" w:type="dxa"/>
          </w:tcPr>
          <w:p w14:paraId="5B4AB7AC" w14:textId="77777777" w:rsidR="00395E8B" w:rsidRDefault="00395E8B" w:rsidP="00395E8B">
            <w:pPr>
              <w:rPr>
                <w:b/>
              </w:rPr>
            </w:pPr>
            <w:r>
              <w:rPr>
                <w:b/>
              </w:rPr>
              <w:t>1</w:t>
            </w:r>
          </w:p>
        </w:tc>
        <w:tc>
          <w:tcPr>
            <w:tcW w:w="2194" w:type="dxa"/>
          </w:tcPr>
          <w:p w14:paraId="5C751A7F" w14:textId="77777777" w:rsidR="00395E8B" w:rsidRDefault="00395E8B" w:rsidP="00395E8B">
            <w:pPr>
              <w:rPr>
                <w:b/>
              </w:rPr>
            </w:pPr>
          </w:p>
        </w:tc>
        <w:tc>
          <w:tcPr>
            <w:tcW w:w="946" w:type="dxa"/>
          </w:tcPr>
          <w:p w14:paraId="13867240" w14:textId="77777777" w:rsidR="00395E8B" w:rsidRDefault="00395E8B" w:rsidP="00395E8B">
            <w:pPr>
              <w:rPr>
                <w:b/>
              </w:rPr>
            </w:pPr>
            <w:r>
              <w:rPr>
                <w:b/>
              </w:rPr>
              <w:t>1</w:t>
            </w:r>
          </w:p>
        </w:tc>
        <w:tc>
          <w:tcPr>
            <w:tcW w:w="2243" w:type="dxa"/>
          </w:tcPr>
          <w:p w14:paraId="27D9BB3F" w14:textId="77777777" w:rsidR="00395E8B" w:rsidRDefault="00395E8B" w:rsidP="00395E8B">
            <w:pPr>
              <w:rPr>
                <w:b/>
              </w:rPr>
            </w:pPr>
          </w:p>
        </w:tc>
      </w:tr>
      <w:tr w:rsidR="00395E8B" w14:paraId="5D2C2F98" w14:textId="77777777" w:rsidTr="00395E8B">
        <w:trPr>
          <w:trHeight w:val="1223"/>
        </w:trPr>
        <w:tc>
          <w:tcPr>
            <w:tcW w:w="1407" w:type="dxa"/>
            <w:tcBorders>
              <w:right w:val="single" w:sz="12" w:space="0" w:color="auto"/>
            </w:tcBorders>
          </w:tcPr>
          <w:p w14:paraId="4CE4C166" w14:textId="77777777" w:rsidR="00395E8B" w:rsidRPr="00C601D5" w:rsidRDefault="00395E8B" w:rsidP="00395E8B">
            <w:r w:rsidRPr="00C601D5">
              <w:t>Ymr</w:t>
            </w:r>
            <w:r>
              <w:t>wy</w:t>
            </w:r>
            <w:r w:rsidRPr="00C601D5">
              <w:t xml:space="preserve">miad </w:t>
            </w:r>
            <w:r>
              <w:t>i</w:t>
            </w:r>
            <w:r w:rsidRPr="00C601D5">
              <w:t>’r dasg</w:t>
            </w:r>
          </w:p>
        </w:tc>
        <w:tc>
          <w:tcPr>
            <w:tcW w:w="944" w:type="dxa"/>
            <w:tcBorders>
              <w:left w:val="single" w:sz="12" w:space="0" w:color="auto"/>
            </w:tcBorders>
          </w:tcPr>
          <w:p w14:paraId="7EDC54DF" w14:textId="77777777" w:rsidR="00395E8B" w:rsidRDefault="00395E8B" w:rsidP="00395E8B">
            <w:pPr>
              <w:rPr>
                <w:b/>
              </w:rPr>
            </w:pPr>
            <w:r>
              <w:rPr>
                <w:b/>
              </w:rPr>
              <w:t>3</w:t>
            </w:r>
          </w:p>
        </w:tc>
        <w:tc>
          <w:tcPr>
            <w:tcW w:w="2195" w:type="dxa"/>
          </w:tcPr>
          <w:p w14:paraId="65B0E1A6" w14:textId="77777777" w:rsidR="00395E8B" w:rsidRDefault="00395E8B" w:rsidP="00395E8B">
            <w:pPr>
              <w:rPr>
                <w:b/>
              </w:rPr>
            </w:pPr>
          </w:p>
        </w:tc>
        <w:tc>
          <w:tcPr>
            <w:tcW w:w="945" w:type="dxa"/>
          </w:tcPr>
          <w:p w14:paraId="4DCD9A36" w14:textId="77777777" w:rsidR="00395E8B" w:rsidRDefault="00395E8B" w:rsidP="00395E8B">
            <w:pPr>
              <w:rPr>
                <w:b/>
              </w:rPr>
            </w:pPr>
            <w:r>
              <w:rPr>
                <w:b/>
              </w:rPr>
              <w:t>2</w:t>
            </w:r>
          </w:p>
        </w:tc>
        <w:tc>
          <w:tcPr>
            <w:tcW w:w="2194" w:type="dxa"/>
          </w:tcPr>
          <w:p w14:paraId="63A1DB96" w14:textId="77777777" w:rsidR="00395E8B" w:rsidRDefault="00395E8B" w:rsidP="00395E8B">
            <w:pPr>
              <w:rPr>
                <w:b/>
              </w:rPr>
            </w:pPr>
          </w:p>
        </w:tc>
        <w:tc>
          <w:tcPr>
            <w:tcW w:w="946" w:type="dxa"/>
          </w:tcPr>
          <w:p w14:paraId="5371FEC1" w14:textId="77777777" w:rsidR="00395E8B" w:rsidRDefault="00395E8B" w:rsidP="00395E8B">
            <w:pPr>
              <w:rPr>
                <w:b/>
              </w:rPr>
            </w:pPr>
            <w:r>
              <w:rPr>
                <w:b/>
              </w:rPr>
              <w:t>1</w:t>
            </w:r>
          </w:p>
        </w:tc>
        <w:tc>
          <w:tcPr>
            <w:tcW w:w="2243" w:type="dxa"/>
          </w:tcPr>
          <w:p w14:paraId="57471637" w14:textId="77777777" w:rsidR="00395E8B" w:rsidRDefault="00395E8B" w:rsidP="00395E8B">
            <w:pPr>
              <w:rPr>
                <w:b/>
              </w:rPr>
            </w:pPr>
          </w:p>
        </w:tc>
      </w:tr>
      <w:tr w:rsidR="00395E8B" w14:paraId="6CE6BE3A" w14:textId="77777777" w:rsidTr="00395E8B">
        <w:trPr>
          <w:trHeight w:val="1154"/>
        </w:trPr>
        <w:tc>
          <w:tcPr>
            <w:tcW w:w="1407" w:type="dxa"/>
            <w:tcBorders>
              <w:right w:val="single" w:sz="12" w:space="0" w:color="auto"/>
            </w:tcBorders>
          </w:tcPr>
          <w:p w14:paraId="032ABE7A" w14:textId="77777777" w:rsidR="00395E8B" w:rsidRPr="00C601D5" w:rsidRDefault="00395E8B" w:rsidP="00395E8B">
            <w:r w:rsidRPr="00C601D5">
              <w:t>Aflonyddu (corfforol)</w:t>
            </w:r>
          </w:p>
        </w:tc>
        <w:tc>
          <w:tcPr>
            <w:tcW w:w="944" w:type="dxa"/>
            <w:tcBorders>
              <w:left w:val="single" w:sz="12" w:space="0" w:color="auto"/>
            </w:tcBorders>
          </w:tcPr>
          <w:p w14:paraId="19DA0326" w14:textId="77777777" w:rsidR="00395E8B" w:rsidRDefault="00395E8B" w:rsidP="00395E8B">
            <w:pPr>
              <w:rPr>
                <w:b/>
              </w:rPr>
            </w:pPr>
            <w:r>
              <w:rPr>
                <w:b/>
              </w:rPr>
              <w:t>0</w:t>
            </w:r>
          </w:p>
        </w:tc>
        <w:tc>
          <w:tcPr>
            <w:tcW w:w="2195" w:type="dxa"/>
          </w:tcPr>
          <w:p w14:paraId="5BB77E74" w14:textId="77777777" w:rsidR="00395E8B" w:rsidRDefault="00395E8B" w:rsidP="00395E8B">
            <w:pPr>
              <w:rPr>
                <w:b/>
              </w:rPr>
            </w:pPr>
          </w:p>
        </w:tc>
        <w:tc>
          <w:tcPr>
            <w:tcW w:w="945" w:type="dxa"/>
          </w:tcPr>
          <w:p w14:paraId="297B1B15" w14:textId="77777777" w:rsidR="00395E8B" w:rsidRDefault="00395E8B" w:rsidP="00395E8B">
            <w:pPr>
              <w:rPr>
                <w:b/>
              </w:rPr>
            </w:pPr>
            <w:r>
              <w:rPr>
                <w:b/>
              </w:rPr>
              <w:t>1</w:t>
            </w:r>
          </w:p>
        </w:tc>
        <w:tc>
          <w:tcPr>
            <w:tcW w:w="2194" w:type="dxa"/>
          </w:tcPr>
          <w:p w14:paraId="72CAC087" w14:textId="77777777" w:rsidR="00395E8B" w:rsidRDefault="00395E8B" w:rsidP="00395E8B">
            <w:pPr>
              <w:rPr>
                <w:b/>
              </w:rPr>
            </w:pPr>
          </w:p>
        </w:tc>
        <w:tc>
          <w:tcPr>
            <w:tcW w:w="946" w:type="dxa"/>
          </w:tcPr>
          <w:p w14:paraId="6748FB51" w14:textId="77777777" w:rsidR="00395E8B" w:rsidRDefault="00395E8B" w:rsidP="00395E8B">
            <w:pPr>
              <w:rPr>
                <w:b/>
              </w:rPr>
            </w:pPr>
            <w:r>
              <w:rPr>
                <w:b/>
              </w:rPr>
              <w:t>1</w:t>
            </w:r>
          </w:p>
        </w:tc>
        <w:tc>
          <w:tcPr>
            <w:tcW w:w="2243" w:type="dxa"/>
          </w:tcPr>
          <w:p w14:paraId="75DE516D" w14:textId="77777777" w:rsidR="00395E8B" w:rsidRDefault="00395E8B" w:rsidP="00395E8B">
            <w:pPr>
              <w:rPr>
                <w:b/>
              </w:rPr>
            </w:pPr>
          </w:p>
        </w:tc>
      </w:tr>
    </w:tbl>
    <w:p w14:paraId="40D4AD67" w14:textId="77777777" w:rsidR="00395E8B" w:rsidRDefault="00395E8B" w:rsidP="00395E8B">
      <w:pPr>
        <w:rPr>
          <w:b/>
        </w:rPr>
      </w:pPr>
      <w:r>
        <w:rPr>
          <w:b/>
        </w:rPr>
        <w:t>1 = isel</w:t>
      </w:r>
      <w:r>
        <w:rPr>
          <w:b/>
        </w:rPr>
        <w:tab/>
        <w:t>iawn</w:t>
      </w:r>
      <w:r>
        <w:rPr>
          <w:b/>
        </w:rPr>
        <w:tab/>
        <w:t>2 = isel</w:t>
      </w:r>
      <w:r>
        <w:rPr>
          <w:b/>
        </w:rPr>
        <w:tab/>
        <w:t>3 = canolig</w:t>
      </w:r>
      <w:r>
        <w:rPr>
          <w:b/>
        </w:rPr>
        <w:tab/>
        <w:t>4 = uchel</w:t>
      </w:r>
      <w:r>
        <w:rPr>
          <w:b/>
        </w:rPr>
        <w:tab/>
        <w:t>5 = uchel iawn</w:t>
      </w:r>
    </w:p>
    <w:p w14:paraId="3A0D21F5" w14:textId="77777777" w:rsidR="00395E8B" w:rsidRDefault="00395E8B" w:rsidP="00395E8B">
      <w:pPr>
        <w:rPr>
          <w:rFonts w:asciiTheme="majorHAnsi" w:eastAsiaTheme="majorEastAsia" w:hAnsiTheme="majorHAnsi" w:cstheme="majorBidi"/>
          <w:color w:val="2F5496" w:themeColor="accent1" w:themeShade="BF"/>
          <w:sz w:val="32"/>
          <w:szCs w:val="32"/>
        </w:rPr>
      </w:pPr>
    </w:p>
    <w:p w14:paraId="5A5A4086" w14:textId="77777777" w:rsidR="00395E8B" w:rsidRDefault="00395E8B" w:rsidP="00395E8B">
      <w:pPr>
        <w:rPr>
          <w:rFonts w:asciiTheme="majorHAnsi" w:eastAsiaTheme="majorEastAsia" w:hAnsiTheme="majorHAnsi" w:cstheme="majorBidi"/>
          <w:color w:val="2F5496" w:themeColor="accent1" w:themeShade="BF"/>
          <w:sz w:val="32"/>
          <w:szCs w:val="32"/>
        </w:rPr>
      </w:pPr>
    </w:p>
    <w:p w14:paraId="536A4599" w14:textId="77777777" w:rsidR="00395E8B" w:rsidRDefault="00395E8B" w:rsidP="00395E8B">
      <w:r>
        <w:br w:type="page"/>
      </w:r>
    </w:p>
    <w:p w14:paraId="2EFCCE28" w14:textId="1E049363" w:rsidR="00395E8B" w:rsidRDefault="00395E8B" w:rsidP="00395E8B">
      <w:pPr>
        <w:pStyle w:val="Heading1"/>
      </w:pPr>
      <w:r>
        <w:lastRenderedPageBreak/>
        <w:t>Saib Syniad 2</w:t>
      </w:r>
    </w:p>
    <w:tbl>
      <w:tblPr>
        <w:tblStyle w:val="TableGrid"/>
        <w:tblpPr w:leftFromText="180" w:rightFromText="180" w:vertAnchor="page" w:horzAnchor="margin" w:tblpXSpec="right" w:tblpY="2244"/>
        <w:tblW w:w="10112" w:type="dxa"/>
        <w:tblLook w:val="04A0" w:firstRow="1" w:lastRow="0" w:firstColumn="1" w:lastColumn="0" w:noHBand="0" w:noVBand="1"/>
      </w:tblPr>
      <w:tblGrid>
        <w:gridCol w:w="1304"/>
        <w:gridCol w:w="915"/>
        <w:gridCol w:w="2006"/>
        <w:gridCol w:w="915"/>
        <w:gridCol w:w="2008"/>
        <w:gridCol w:w="915"/>
        <w:gridCol w:w="2049"/>
      </w:tblGrid>
      <w:tr w:rsidR="00395E8B" w14:paraId="69C63C90" w14:textId="77777777" w:rsidTr="00395E8B">
        <w:trPr>
          <w:trHeight w:val="1945"/>
        </w:trPr>
        <w:tc>
          <w:tcPr>
            <w:tcW w:w="1304" w:type="dxa"/>
            <w:tcBorders>
              <w:right w:val="single" w:sz="12" w:space="0" w:color="auto"/>
            </w:tcBorders>
          </w:tcPr>
          <w:p w14:paraId="0A3D220B" w14:textId="77777777" w:rsidR="00395E8B" w:rsidRDefault="00395E8B" w:rsidP="00395E8B">
            <w:pPr>
              <w:rPr>
                <w:b/>
              </w:rPr>
            </w:pPr>
            <w:r>
              <w:rPr>
                <w:b/>
              </w:rPr>
              <w:t>Agwedd</w:t>
            </w:r>
          </w:p>
        </w:tc>
        <w:tc>
          <w:tcPr>
            <w:tcW w:w="915" w:type="dxa"/>
            <w:tcBorders>
              <w:left w:val="single" w:sz="12" w:space="0" w:color="auto"/>
            </w:tcBorders>
          </w:tcPr>
          <w:p w14:paraId="664FC1C8" w14:textId="77777777" w:rsidR="00395E8B" w:rsidRDefault="00395E8B" w:rsidP="00395E8B">
            <w:pPr>
              <w:rPr>
                <w:b/>
              </w:rPr>
            </w:pPr>
            <w:r>
              <w:rPr>
                <w:b/>
              </w:rPr>
              <w:t>Plentyn 1</w:t>
            </w:r>
          </w:p>
        </w:tc>
        <w:tc>
          <w:tcPr>
            <w:tcW w:w="2006" w:type="dxa"/>
          </w:tcPr>
          <w:p w14:paraId="1CCA01EE" w14:textId="77777777" w:rsidR="00395E8B" w:rsidRDefault="00395E8B" w:rsidP="00395E8B">
            <w:pPr>
              <w:rPr>
                <w:b/>
              </w:rPr>
            </w:pPr>
            <w:r>
              <w:rPr>
                <w:b/>
              </w:rPr>
              <w:t>nodiadau</w:t>
            </w:r>
          </w:p>
        </w:tc>
        <w:tc>
          <w:tcPr>
            <w:tcW w:w="915" w:type="dxa"/>
          </w:tcPr>
          <w:p w14:paraId="0CB8CCFF" w14:textId="77777777" w:rsidR="00395E8B" w:rsidRDefault="00395E8B" w:rsidP="00395E8B">
            <w:pPr>
              <w:rPr>
                <w:b/>
              </w:rPr>
            </w:pPr>
            <w:r>
              <w:rPr>
                <w:b/>
              </w:rPr>
              <w:t>Plentyn 2</w:t>
            </w:r>
          </w:p>
        </w:tc>
        <w:tc>
          <w:tcPr>
            <w:tcW w:w="2008" w:type="dxa"/>
          </w:tcPr>
          <w:p w14:paraId="289D1BB2" w14:textId="77777777" w:rsidR="00395E8B" w:rsidRDefault="00395E8B" w:rsidP="00395E8B">
            <w:pPr>
              <w:rPr>
                <w:b/>
              </w:rPr>
            </w:pPr>
            <w:r>
              <w:rPr>
                <w:b/>
              </w:rPr>
              <w:t>nodiadau</w:t>
            </w:r>
          </w:p>
        </w:tc>
        <w:tc>
          <w:tcPr>
            <w:tcW w:w="915" w:type="dxa"/>
          </w:tcPr>
          <w:p w14:paraId="2E3C32F6" w14:textId="77777777" w:rsidR="00395E8B" w:rsidRDefault="00395E8B" w:rsidP="00395E8B">
            <w:pPr>
              <w:rPr>
                <w:b/>
              </w:rPr>
            </w:pPr>
            <w:r>
              <w:rPr>
                <w:b/>
              </w:rPr>
              <w:t>Plentyn 3</w:t>
            </w:r>
          </w:p>
        </w:tc>
        <w:tc>
          <w:tcPr>
            <w:tcW w:w="2049" w:type="dxa"/>
          </w:tcPr>
          <w:p w14:paraId="567BE327" w14:textId="77777777" w:rsidR="00395E8B" w:rsidRDefault="00395E8B" w:rsidP="00395E8B">
            <w:pPr>
              <w:rPr>
                <w:b/>
              </w:rPr>
            </w:pPr>
            <w:r>
              <w:rPr>
                <w:b/>
              </w:rPr>
              <w:t>nodiadau</w:t>
            </w:r>
          </w:p>
        </w:tc>
      </w:tr>
      <w:tr w:rsidR="00395E8B" w14:paraId="1411AE23" w14:textId="77777777" w:rsidTr="00395E8B">
        <w:trPr>
          <w:trHeight w:val="1835"/>
        </w:trPr>
        <w:tc>
          <w:tcPr>
            <w:tcW w:w="1304" w:type="dxa"/>
            <w:tcBorders>
              <w:right w:val="single" w:sz="12" w:space="0" w:color="auto"/>
            </w:tcBorders>
          </w:tcPr>
          <w:p w14:paraId="750E41A4" w14:textId="77777777" w:rsidR="00395E8B" w:rsidRPr="00C601D5" w:rsidRDefault="00395E8B" w:rsidP="00395E8B">
            <w:r>
              <w:t>Meini prawf Llwyddiant 1</w:t>
            </w:r>
          </w:p>
        </w:tc>
        <w:tc>
          <w:tcPr>
            <w:tcW w:w="915" w:type="dxa"/>
            <w:tcBorders>
              <w:left w:val="single" w:sz="12" w:space="0" w:color="auto"/>
            </w:tcBorders>
          </w:tcPr>
          <w:p w14:paraId="3EF92EE8" w14:textId="77777777" w:rsidR="00395E8B" w:rsidRDefault="00395E8B" w:rsidP="00395E8B">
            <w:pPr>
              <w:rPr>
                <w:b/>
              </w:rPr>
            </w:pPr>
            <w:r>
              <w:rPr>
                <w:b/>
              </w:rPr>
              <w:t>/</w:t>
            </w:r>
          </w:p>
        </w:tc>
        <w:tc>
          <w:tcPr>
            <w:tcW w:w="2006" w:type="dxa"/>
          </w:tcPr>
          <w:p w14:paraId="78895DB5" w14:textId="77777777" w:rsidR="00395E8B" w:rsidRDefault="00395E8B" w:rsidP="00395E8B">
            <w:pPr>
              <w:rPr>
                <w:b/>
              </w:rPr>
            </w:pPr>
          </w:p>
        </w:tc>
        <w:tc>
          <w:tcPr>
            <w:tcW w:w="915" w:type="dxa"/>
          </w:tcPr>
          <w:p w14:paraId="48DCEA61" w14:textId="77777777" w:rsidR="00395E8B" w:rsidRDefault="00395E8B" w:rsidP="00395E8B">
            <w:pPr>
              <w:rPr>
                <w:b/>
              </w:rPr>
            </w:pPr>
            <w:r>
              <w:rPr>
                <w:b/>
              </w:rPr>
              <w:t>/</w:t>
            </w:r>
          </w:p>
        </w:tc>
        <w:tc>
          <w:tcPr>
            <w:tcW w:w="2008" w:type="dxa"/>
          </w:tcPr>
          <w:p w14:paraId="5E186E5E" w14:textId="77777777" w:rsidR="00395E8B" w:rsidRDefault="00395E8B" w:rsidP="00395E8B">
            <w:pPr>
              <w:rPr>
                <w:b/>
              </w:rPr>
            </w:pPr>
          </w:p>
        </w:tc>
        <w:tc>
          <w:tcPr>
            <w:tcW w:w="915" w:type="dxa"/>
          </w:tcPr>
          <w:p w14:paraId="6A4EF1E6" w14:textId="77777777" w:rsidR="00395E8B" w:rsidRDefault="00395E8B" w:rsidP="00395E8B">
            <w:pPr>
              <w:rPr>
                <w:b/>
              </w:rPr>
            </w:pPr>
            <w:r>
              <w:rPr>
                <w:b/>
              </w:rPr>
              <w:t>/</w:t>
            </w:r>
          </w:p>
        </w:tc>
        <w:tc>
          <w:tcPr>
            <w:tcW w:w="2049" w:type="dxa"/>
          </w:tcPr>
          <w:p w14:paraId="71A2F804" w14:textId="77777777" w:rsidR="00395E8B" w:rsidRDefault="00395E8B" w:rsidP="00395E8B">
            <w:pPr>
              <w:rPr>
                <w:b/>
              </w:rPr>
            </w:pPr>
          </w:p>
        </w:tc>
      </w:tr>
      <w:tr w:rsidR="00395E8B" w14:paraId="1D6B0E96" w14:textId="77777777" w:rsidTr="00395E8B">
        <w:trPr>
          <w:trHeight w:val="1945"/>
        </w:trPr>
        <w:tc>
          <w:tcPr>
            <w:tcW w:w="1304" w:type="dxa"/>
            <w:tcBorders>
              <w:right w:val="single" w:sz="12" w:space="0" w:color="auto"/>
            </w:tcBorders>
          </w:tcPr>
          <w:p w14:paraId="055231C9" w14:textId="77777777" w:rsidR="00395E8B" w:rsidRPr="00C601D5" w:rsidRDefault="00395E8B" w:rsidP="00395E8B">
            <w:r>
              <w:t>Meini prawf Llwyddiant 2</w:t>
            </w:r>
          </w:p>
        </w:tc>
        <w:tc>
          <w:tcPr>
            <w:tcW w:w="915" w:type="dxa"/>
            <w:tcBorders>
              <w:left w:val="single" w:sz="12" w:space="0" w:color="auto"/>
            </w:tcBorders>
          </w:tcPr>
          <w:p w14:paraId="3D4CA0EB" w14:textId="77777777" w:rsidR="00395E8B" w:rsidRDefault="00395E8B" w:rsidP="00395E8B">
            <w:pPr>
              <w:rPr>
                <w:b/>
              </w:rPr>
            </w:pPr>
            <w:r>
              <w:rPr>
                <w:b/>
              </w:rPr>
              <w:t>/</w:t>
            </w:r>
          </w:p>
        </w:tc>
        <w:tc>
          <w:tcPr>
            <w:tcW w:w="2006" w:type="dxa"/>
          </w:tcPr>
          <w:p w14:paraId="3FC63A5A" w14:textId="77777777" w:rsidR="00395E8B" w:rsidRDefault="00395E8B" w:rsidP="00395E8B">
            <w:pPr>
              <w:rPr>
                <w:b/>
              </w:rPr>
            </w:pPr>
          </w:p>
        </w:tc>
        <w:tc>
          <w:tcPr>
            <w:tcW w:w="915" w:type="dxa"/>
          </w:tcPr>
          <w:p w14:paraId="32B96683" w14:textId="77777777" w:rsidR="00395E8B" w:rsidRDefault="00395E8B" w:rsidP="00395E8B">
            <w:pPr>
              <w:rPr>
                <w:b/>
              </w:rPr>
            </w:pPr>
            <w:r>
              <w:rPr>
                <w:b/>
              </w:rPr>
              <w:t>/</w:t>
            </w:r>
          </w:p>
        </w:tc>
        <w:tc>
          <w:tcPr>
            <w:tcW w:w="2008" w:type="dxa"/>
          </w:tcPr>
          <w:p w14:paraId="0D9E84F0" w14:textId="77777777" w:rsidR="00395E8B" w:rsidRDefault="00395E8B" w:rsidP="00395E8B">
            <w:pPr>
              <w:rPr>
                <w:b/>
              </w:rPr>
            </w:pPr>
          </w:p>
        </w:tc>
        <w:tc>
          <w:tcPr>
            <w:tcW w:w="915" w:type="dxa"/>
          </w:tcPr>
          <w:p w14:paraId="155E9A65" w14:textId="77777777" w:rsidR="00395E8B" w:rsidRDefault="00395E8B" w:rsidP="00395E8B">
            <w:pPr>
              <w:rPr>
                <w:b/>
              </w:rPr>
            </w:pPr>
            <w:r>
              <w:rPr>
                <w:b/>
              </w:rPr>
              <w:t>/</w:t>
            </w:r>
          </w:p>
        </w:tc>
        <w:tc>
          <w:tcPr>
            <w:tcW w:w="2049" w:type="dxa"/>
          </w:tcPr>
          <w:p w14:paraId="6955D8CD" w14:textId="77777777" w:rsidR="00395E8B" w:rsidRDefault="00395E8B" w:rsidP="00395E8B">
            <w:pPr>
              <w:rPr>
                <w:b/>
              </w:rPr>
            </w:pPr>
          </w:p>
        </w:tc>
      </w:tr>
      <w:tr w:rsidR="00395E8B" w14:paraId="718EEB36" w14:textId="77777777" w:rsidTr="00395E8B">
        <w:trPr>
          <w:trHeight w:val="1835"/>
        </w:trPr>
        <w:tc>
          <w:tcPr>
            <w:tcW w:w="1304" w:type="dxa"/>
            <w:tcBorders>
              <w:right w:val="single" w:sz="12" w:space="0" w:color="auto"/>
            </w:tcBorders>
          </w:tcPr>
          <w:p w14:paraId="2F1B495D" w14:textId="77777777" w:rsidR="00395E8B" w:rsidRPr="00C601D5" w:rsidRDefault="00395E8B" w:rsidP="00395E8B">
            <w:r>
              <w:t>Meini prawf Llwyddiant 3</w:t>
            </w:r>
          </w:p>
        </w:tc>
        <w:tc>
          <w:tcPr>
            <w:tcW w:w="915" w:type="dxa"/>
            <w:tcBorders>
              <w:left w:val="single" w:sz="12" w:space="0" w:color="auto"/>
            </w:tcBorders>
          </w:tcPr>
          <w:p w14:paraId="44DA4974" w14:textId="77777777" w:rsidR="00395E8B" w:rsidRDefault="00395E8B" w:rsidP="00395E8B">
            <w:pPr>
              <w:rPr>
                <w:b/>
              </w:rPr>
            </w:pPr>
            <w:r>
              <w:rPr>
                <w:b/>
              </w:rPr>
              <w:t>/</w:t>
            </w:r>
          </w:p>
        </w:tc>
        <w:tc>
          <w:tcPr>
            <w:tcW w:w="2006" w:type="dxa"/>
          </w:tcPr>
          <w:p w14:paraId="0540CAB9" w14:textId="77777777" w:rsidR="00395E8B" w:rsidRDefault="00395E8B" w:rsidP="00395E8B">
            <w:pPr>
              <w:rPr>
                <w:b/>
              </w:rPr>
            </w:pPr>
          </w:p>
        </w:tc>
        <w:tc>
          <w:tcPr>
            <w:tcW w:w="915" w:type="dxa"/>
          </w:tcPr>
          <w:p w14:paraId="21ADDE0C" w14:textId="77777777" w:rsidR="00395E8B" w:rsidRDefault="00395E8B" w:rsidP="00395E8B">
            <w:pPr>
              <w:rPr>
                <w:b/>
              </w:rPr>
            </w:pPr>
            <w:r>
              <w:rPr>
                <w:b/>
              </w:rPr>
              <w:t>x</w:t>
            </w:r>
          </w:p>
        </w:tc>
        <w:tc>
          <w:tcPr>
            <w:tcW w:w="2008" w:type="dxa"/>
          </w:tcPr>
          <w:p w14:paraId="262C26BC" w14:textId="77777777" w:rsidR="00395E8B" w:rsidRDefault="00395E8B" w:rsidP="00395E8B">
            <w:pPr>
              <w:rPr>
                <w:b/>
              </w:rPr>
            </w:pPr>
            <w:r>
              <w:rPr>
                <w:b/>
              </w:rPr>
              <w:t>Heb defnyddio unedau mesur</w:t>
            </w:r>
          </w:p>
        </w:tc>
        <w:tc>
          <w:tcPr>
            <w:tcW w:w="915" w:type="dxa"/>
          </w:tcPr>
          <w:p w14:paraId="06D6D2DE" w14:textId="77777777" w:rsidR="00395E8B" w:rsidRDefault="00395E8B" w:rsidP="00395E8B">
            <w:pPr>
              <w:rPr>
                <w:b/>
              </w:rPr>
            </w:pPr>
            <w:r>
              <w:rPr>
                <w:b/>
              </w:rPr>
              <w:t>/</w:t>
            </w:r>
          </w:p>
        </w:tc>
        <w:tc>
          <w:tcPr>
            <w:tcW w:w="2049" w:type="dxa"/>
          </w:tcPr>
          <w:p w14:paraId="7A643695" w14:textId="77777777" w:rsidR="00395E8B" w:rsidRDefault="00395E8B" w:rsidP="00395E8B">
            <w:pPr>
              <w:rPr>
                <w:b/>
              </w:rPr>
            </w:pPr>
          </w:p>
        </w:tc>
      </w:tr>
    </w:tbl>
    <w:tbl>
      <w:tblPr>
        <w:tblStyle w:val="TableGrid"/>
        <w:tblpPr w:leftFromText="180" w:rightFromText="180" w:vertAnchor="text" w:horzAnchor="margin" w:tblpXSpec="center" w:tblpY="8229"/>
        <w:tblW w:w="10959" w:type="dxa"/>
        <w:tblLook w:val="04A0" w:firstRow="1" w:lastRow="0" w:firstColumn="1" w:lastColumn="0" w:noHBand="0" w:noVBand="1"/>
      </w:tblPr>
      <w:tblGrid>
        <w:gridCol w:w="1418"/>
        <w:gridCol w:w="951"/>
        <w:gridCol w:w="2212"/>
        <w:gridCol w:w="953"/>
        <w:gridCol w:w="2211"/>
        <w:gridCol w:w="953"/>
        <w:gridCol w:w="2261"/>
      </w:tblGrid>
      <w:tr w:rsidR="00395E8B" w14:paraId="3CE6AD08" w14:textId="77777777" w:rsidTr="00395E8B">
        <w:trPr>
          <w:trHeight w:val="1144"/>
        </w:trPr>
        <w:tc>
          <w:tcPr>
            <w:tcW w:w="1418" w:type="dxa"/>
            <w:tcBorders>
              <w:right w:val="single" w:sz="12" w:space="0" w:color="auto"/>
            </w:tcBorders>
          </w:tcPr>
          <w:p w14:paraId="430F4364" w14:textId="77777777" w:rsidR="00395E8B" w:rsidRDefault="00395E8B" w:rsidP="00395E8B">
            <w:pPr>
              <w:rPr>
                <w:b/>
              </w:rPr>
            </w:pPr>
            <w:r>
              <w:rPr>
                <w:b/>
              </w:rPr>
              <w:t>Agwedd</w:t>
            </w:r>
          </w:p>
        </w:tc>
        <w:tc>
          <w:tcPr>
            <w:tcW w:w="951" w:type="dxa"/>
            <w:tcBorders>
              <w:left w:val="single" w:sz="12" w:space="0" w:color="auto"/>
            </w:tcBorders>
          </w:tcPr>
          <w:p w14:paraId="3B9932CA" w14:textId="77777777" w:rsidR="00395E8B" w:rsidRDefault="00395E8B" w:rsidP="00395E8B">
            <w:pPr>
              <w:rPr>
                <w:b/>
              </w:rPr>
            </w:pPr>
            <w:r>
              <w:rPr>
                <w:b/>
              </w:rPr>
              <w:t>Plentyn 1</w:t>
            </w:r>
          </w:p>
        </w:tc>
        <w:tc>
          <w:tcPr>
            <w:tcW w:w="2212" w:type="dxa"/>
          </w:tcPr>
          <w:p w14:paraId="7F3E3297" w14:textId="77777777" w:rsidR="00395E8B" w:rsidRDefault="00395E8B" w:rsidP="00395E8B">
            <w:pPr>
              <w:rPr>
                <w:b/>
              </w:rPr>
            </w:pPr>
            <w:r>
              <w:rPr>
                <w:b/>
              </w:rPr>
              <w:t>nodiadau</w:t>
            </w:r>
          </w:p>
        </w:tc>
        <w:tc>
          <w:tcPr>
            <w:tcW w:w="953" w:type="dxa"/>
          </w:tcPr>
          <w:p w14:paraId="1027C870" w14:textId="77777777" w:rsidR="00395E8B" w:rsidRDefault="00395E8B" w:rsidP="00395E8B">
            <w:pPr>
              <w:rPr>
                <w:b/>
              </w:rPr>
            </w:pPr>
            <w:r>
              <w:rPr>
                <w:b/>
              </w:rPr>
              <w:t>Plentyn 2</w:t>
            </w:r>
          </w:p>
        </w:tc>
        <w:tc>
          <w:tcPr>
            <w:tcW w:w="2211" w:type="dxa"/>
          </w:tcPr>
          <w:p w14:paraId="614134A5" w14:textId="77777777" w:rsidR="00395E8B" w:rsidRDefault="00395E8B" w:rsidP="00395E8B">
            <w:pPr>
              <w:rPr>
                <w:b/>
              </w:rPr>
            </w:pPr>
            <w:r>
              <w:rPr>
                <w:b/>
              </w:rPr>
              <w:t>nodiadau</w:t>
            </w:r>
          </w:p>
        </w:tc>
        <w:tc>
          <w:tcPr>
            <w:tcW w:w="953" w:type="dxa"/>
          </w:tcPr>
          <w:p w14:paraId="1D8D947B" w14:textId="77777777" w:rsidR="00395E8B" w:rsidRDefault="00395E8B" w:rsidP="00395E8B">
            <w:pPr>
              <w:rPr>
                <w:b/>
              </w:rPr>
            </w:pPr>
            <w:r>
              <w:rPr>
                <w:b/>
              </w:rPr>
              <w:t>Plentyn 3</w:t>
            </w:r>
          </w:p>
        </w:tc>
        <w:tc>
          <w:tcPr>
            <w:tcW w:w="2261" w:type="dxa"/>
          </w:tcPr>
          <w:p w14:paraId="5B85F3CC" w14:textId="77777777" w:rsidR="00395E8B" w:rsidRDefault="00395E8B" w:rsidP="00395E8B">
            <w:pPr>
              <w:rPr>
                <w:b/>
              </w:rPr>
            </w:pPr>
            <w:r>
              <w:rPr>
                <w:b/>
              </w:rPr>
              <w:t>nodiadau</w:t>
            </w:r>
          </w:p>
        </w:tc>
      </w:tr>
      <w:tr w:rsidR="00395E8B" w14:paraId="11BAF309" w14:textId="77777777" w:rsidTr="00395E8B">
        <w:trPr>
          <w:trHeight w:val="1080"/>
        </w:trPr>
        <w:tc>
          <w:tcPr>
            <w:tcW w:w="1418" w:type="dxa"/>
            <w:tcBorders>
              <w:right w:val="single" w:sz="12" w:space="0" w:color="auto"/>
            </w:tcBorders>
          </w:tcPr>
          <w:p w14:paraId="7888D02A" w14:textId="77777777" w:rsidR="00395E8B" w:rsidRPr="00C601D5" w:rsidRDefault="00395E8B" w:rsidP="00395E8B">
            <w:r>
              <w:t>Gwrando</w:t>
            </w:r>
            <w:r w:rsidRPr="00C601D5">
              <w:t xml:space="preserve"> gweithredol</w:t>
            </w:r>
          </w:p>
        </w:tc>
        <w:tc>
          <w:tcPr>
            <w:tcW w:w="951" w:type="dxa"/>
            <w:tcBorders>
              <w:left w:val="single" w:sz="12" w:space="0" w:color="auto"/>
            </w:tcBorders>
          </w:tcPr>
          <w:p w14:paraId="33A6C74E" w14:textId="77777777" w:rsidR="00395E8B" w:rsidRDefault="00395E8B" w:rsidP="00395E8B">
            <w:pPr>
              <w:rPr>
                <w:b/>
              </w:rPr>
            </w:pPr>
            <w:r>
              <w:rPr>
                <w:b/>
              </w:rPr>
              <w:t>2</w:t>
            </w:r>
          </w:p>
        </w:tc>
        <w:tc>
          <w:tcPr>
            <w:tcW w:w="2212" w:type="dxa"/>
          </w:tcPr>
          <w:p w14:paraId="2038D27B" w14:textId="77777777" w:rsidR="00395E8B" w:rsidRDefault="00395E8B" w:rsidP="00395E8B">
            <w:pPr>
              <w:rPr>
                <w:b/>
              </w:rPr>
            </w:pPr>
          </w:p>
        </w:tc>
        <w:tc>
          <w:tcPr>
            <w:tcW w:w="953" w:type="dxa"/>
          </w:tcPr>
          <w:p w14:paraId="3EEF75AD" w14:textId="77777777" w:rsidR="00395E8B" w:rsidRDefault="00395E8B" w:rsidP="00395E8B">
            <w:pPr>
              <w:rPr>
                <w:b/>
              </w:rPr>
            </w:pPr>
            <w:r>
              <w:rPr>
                <w:b/>
              </w:rPr>
              <w:t>1</w:t>
            </w:r>
          </w:p>
        </w:tc>
        <w:tc>
          <w:tcPr>
            <w:tcW w:w="2211" w:type="dxa"/>
          </w:tcPr>
          <w:p w14:paraId="03824225" w14:textId="77777777" w:rsidR="00395E8B" w:rsidRDefault="00395E8B" w:rsidP="00395E8B">
            <w:pPr>
              <w:rPr>
                <w:b/>
              </w:rPr>
            </w:pPr>
          </w:p>
        </w:tc>
        <w:tc>
          <w:tcPr>
            <w:tcW w:w="953" w:type="dxa"/>
          </w:tcPr>
          <w:p w14:paraId="3730462E" w14:textId="77777777" w:rsidR="00395E8B" w:rsidRDefault="00395E8B" w:rsidP="00395E8B">
            <w:pPr>
              <w:rPr>
                <w:b/>
              </w:rPr>
            </w:pPr>
            <w:r>
              <w:rPr>
                <w:b/>
              </w:rPr>
              <w:t>1</w:t>
            </w:r>
          </w:p>
        </w:tc>
        <w:tc>
          <w:tcPr>
            <w:tcW w:w="2261" w:type="dxa"/>
          </w:tcPr>
          <w:p w14:paraId="52012A27" w14:textId="77777777" w:rsidR="00395E8B" w:rsidRDefault="00395E8B" w:rsidP="00395E8B">
            <w:pPr>
              <w:rPr>
                <w:b/>
              </w:rPr>
            </w:pPr>
          </w:p>
        </w:tc>
      </w:tr>
      <w:tr w:rsidR="00395E8B" w14:paraId="287A3E50" w14:textId="77777777" w:rsidTr="00395E8B">
        <w:trPr>
          <w:trHeight w:val="1144"/>
        </w:trPr>
        <w:tc>
          <w:tcPr>
            <w:tcW w:w="1418" w:type="dxa"/>
            <w:tcBorders>
              <w:right w:val="single" w:sz="12" w:space="0" w:color="auto"/>
            </w:tcBorders>
          </w:tcPr>
          <w:p w14:paraId="4C0A6414" w14:textId="77777777" w:rsidR="00395E8B" w:rsidRPr="00C601D5" w:rsidRDefault="00395E8B" w:rsidP="00395E8B">
            <w:r>
              <w:t>Cyswllt llygaid</w:t>
            </w:r>
            <w:r w:rsidRPr="00C601D5">
              <w:t xml:space="preserve"> </w:t>
            </w:r>
          </w:p>
        </w:tc>
        <w:tc>
          <w:tcPr>
            <w:tcW w:w="951" w:type="dxa"/>
            <w:tcBorders>
              <w:left w:val="single" w:sz="12" w:space="0" w:color="auto"/>
            </w:tcBorders>
          </w:tcPr>
          <w:p w14:paraId="45AE3BDE" w14:textId="77777777" w:rsidR="00395E8B" w:rsidRPr="00C601D5" w:rsidRDefault="00395E8B" w:rsidP="00395E8B">
            <w:r>
              <w:t>2</w:t>
            </w:r>
          </w:p>
        </w:tc>
        <w:tc>
          <w:tcPr>
            <w:tcW w:w="2212" w:type="dxa"/>
          </w:tcPr>
          <w:p w14:paraId="483B7D01" w14:textId="77777777" w:rsidR="00395E8B" w:rsidRPr="00C601D5" w:rsidRDefault="00395E8B" w:rsidP="00395E8B"/>
        </w:tc>
        <w:tc>
          <w:tcPr>
            <w:tcW w:w="953" w:type="dxa"/>
          </w:tcPr>
          <w:p w14:paraId="2D376289" w14:textId="77777777" w:rsidR="00395E8B" w:rsidRPr="00C601D5" w:rsidRDefault="00395E8B" w:rsidP="00395E8B">
            <w:r>
              <w:t>2</w:t>
            </w:r>
          </w:p>
        </w:tc>
        <w:tc>
          <w:tcPr>
            <w:tcW w:w="2211" w:type="dxa"/>
          </w:tcPr>
          <w:p w14:paraId="40CBED13" w14:textId="77777777" w:rsidR="00395E8B" w:rsidRPr="00C601D5" w:rsidRDefault="00395E8B" w:rsidP="00395E8B"/>
        </w:tc>
        <w:tc>
          <w:tcPr>
            <w:tcW w:w="953" w:type="dxa"/>
          </w:tcPr>
          <w:p w14:paraId="6A52BA6E" w14:textId="77777777" w:rsidR="00395E8B" w:rsidRPr="00C601D5" w:rsidRDefault="00395E8B" w:rsidP="00395E8B">
            <w:r>
              <w:t>1</w:t>
            </w:r>
          </w:p>
        </w:tc>
        <w:tc>
          <w:tcPr>
            <w:tcW w:w="2261" w:type="dxa"/>
          </w:tcPr>
          <w:p w14:paraId="02C70793" w14:textId="77777777" w:rsidR="00395E8B" w:rsidRPr="00C601D5" w:rsidRDefault="00395E8B" w:rsidP="00395E8B"/>
        </w:tc>
      </w:tr>
      <w:tr w:rsidR="00395E8B" w14:paraId="1C329442" w14:textId="77777777" w:rsidTr="00395E8B">
        <w:trPr>
          <w:trHeight w:val="1080"/>
        </w:trPr>
        <w:tc>
          <w:tcPr>
            <w:tcW w:w="1418" w:type="dxa"/>
            <w:tcBorders>
              <w:right w:val="single" w:sz="12" w:space="0" w:color="auto"/>
            </w:tcBorders>
          </w:tcPr>
          <w:p w14:paraId="74B54779" w14:textId="77777777" w:rsidR="00395E8B" w:rsidRPr="00C601D5" w:rsidRDefault="00395E8B" w:rsidP="00395E8B">
            <w:r w:rsidRPr="00C601D5">
              <w:t>Siarad aflonyddgar</w:t>
            </w:r>
          </w:p>
        </w:tc>
        <w:tc>
          <w:tcPr>
            <w:tcW w:w="951" w:type="dxa"/>
            <w:tcBorders>
              <w:left w:val="single" w:sz="12" w:space="0" w:color="auto"/>
            </w:tcBorders>
          </w:tcPr>
          <w:p w14:paraId="6983D794" w14:textId="77777777" w:rsidR="00395E8B" w:rsidRDefault="00395E8B" w:rsidP="00395E8B">
            <w:pPr>
              <w:rPr>
                <w:b/>
              </w:rPr>
            </w:pPr>
            <w:r>
              <w:rPr>
                <w:b/>
              </w:rPr>
              <w:t>1</w:t>
            </w:r>
          </w:p>
        </w:tc>
        <w:tc>
          <w:tcPr>
            <w:tcW w:w="2212" w:type="dxa"/>
          </w:tcPr>
          <w:p w14:paraId="01F234E4" w14:textId="77777777" w:rsidR="00395E8B" w:rsidRDefault="00395E8B" w:rsidP="00395E8B">
            <w:pPr>
              <w:rPr>
                <w:b/>
              </w:rPr>
            </w:pPr>
          </w:p>
        </w:tc>
        <w:tc>
          <w:tcPr>
            <w:tcW w:w="953" w:type="dxa"/>
          </w:tcPr>
          <w:p w14:paraId="43E3C66D" w14:textId="77777777" w:rsidR="00395E8B" w:rsidRDefault="00395E8B" w:rsidP="00395E8B">
            <w:pPr>
              <w:rPr>
                <w:b/>
              </w:rPr>
            </w:pPr>
            <w:r>
              <w:rPr>
                <w:b/>
              </w:rPr>
              <w:t>3</w:t>
            </w:r>
          </w:p>
        </w:tc>
        <w:tc>
          <w:tcPr>
            <w:tcW w:w="2211" w:type="dxa"/>
          </w:tcPr>
          <w:p w14:paraId="144014E6" w14:textId="77777777" w:rsidR="00395E8B" w:rsidRDefault="00395E8B" w:rsidP="00395E8B">
            <w:pPr>
              <w:rPr>
                <w:b/>
              </w:rPr>
            </w:pPr>
          </w:p>
        </w:tc>
        <w:tc>
          <w:tcPr>
            <w:tcW w:w="953" w:type="dxa"/>
          </w:tcPr>
          <w:p w14:paraId="796E891A" w14:textId="77777777" w:rsidR="00395E8B" w:rsidRDefault="00395E8B" w:rsidP="00395E8B">
            <w:pPr>
              <w:rPr>
                <w:b/>
              </w:rPr>
            </w:pPr>
            <w:r>
              <w:rPr>
                <w:b/>
              </w:rPr>
              <w:t>4</w:t>
            </w:r>
          </w:p>
        </w:tc>
        <w:tc>
          <w:tcPr>
            <w:tcW w:w="2261" w:type="dxa"/>
          </w:tcPr>
          <w:p w14:paraId="208EAA93" w14:textId="77777777" w:rsidR="00395E8B" w:rsidRDefault="00395E8B" w:rsidP="00395E8B">
            <w:pPr>
              <w:rPr>
                <w:b/>
              </w:rPr>
            </w:pPr>
          </w:p>
        </w:tc>
      </w:tr>
      <w:tr w:rsidR="00395E8B" w14:paraId="1D9A36DA" w14:textId="77777777" w:rsidTr="00395E8B">
        <w:trPr>
          <w:trHeight w:val="1144"/>
        </w:trPr>
        <w:tc>
          <w:tcPr>
            <w:tcW w:w="1418" w:type="dxa"/>
            <w:tcBorders>
              <w:right w:val="single" w:sz="12" w:space="0" w:color="auto"/>
            </w:tcBorders>
          </w:tcPr>
          <w:p w14:paraId="5B6E6D0F" w14:textId="77777777" w:rsidR="00395E8B" w:rsidRPr="00C601D5" w:rsidRDefault="00395E8B" w:rsidP="00395E8B">
            <w:r w:rsidRPr="00C601D5">
              <w:lastRenderedPageBreak/>
              <w:t>Ymr</w:t>
            </w:r>
            <w:r>
              <w:t>wy</w:t>
            </w:r>
            <w:r w:rsidRPr="00C601D5">
              <w:t xml:space="preserve">miad </w:t>
            </w:r>
            <w:r>
              <w:t>i</w:t>
            </w:r>
            <w:r w:rsidRPr="00C601D5">
              <w:t>’r dasg</w:t>
            </w:r>
          </w:p>
        </w:tc>
        <w:tc>
          <w:tcPr>
            <w:tcW w:w="951" w:type="dxa"/>
            <w:tcBorders>
              <w:left w:val="single" w:sz="12" w:space="0" w:color="auto"/>
            </w:tcBorders>
          </w:tcPr>
          <w:p w14:paraId="365AC46C" w14:textId="77777777" w:rsidR="00395E8B" w:rsidRDefault="00395E8B" w:rsidP="00395E8B">
            <w:pPr>
              <w:rPr>
                <w:b/>
              </w:rPr>
            </w:pPr>
            <w:r>
              <w:rPr>
                <w:b/>
              </w:rPr>
              <w:t>5</w:t>
            </w:r>
          </w:p>
        </w:tc>
        <w:tc>
          <w:tcPr>
            <w:tcW w:w="2212" w:type="dxa"/>
          </w:tcPr>
          <w:p w14:paraId="532E3342" w14:textId="77777777" w:rsidR="00395E8B" w:rsidRDefault="00395E8B" w:rsidP="00395E8B">
            <w:pPr>
              <w:rPr>
                <w:b/>
              </w:rPr>
            </w:pPr>
          </w:p>
        </w:tc>
        <w:tc>
          <w:tcPr>
            <w:tcW w:w="953" w:type="dxa"/>
          </w:tcPr>
          <w:p w14:paraId="2E714484" w14:textId="77777777" w:rsidR="00395E8B" w:rsidRDefault="00395E8B" w:rsidP="00395E8B">
            <w:pPr>
              <w:rPr>
                <w:b/>
              </w:rPr>
            </w:pPr>
            <w:r>
              <w:rPr>
                <w:b/>
              </w:rPr>
              <w:t>2</w:t>
            </w:r>
          </w:p>
        </w:tc>
        <w:tc>
          <w:tcPr>
            <w:tcW w:w="2211" w:type="dxa"/>
          </w:tcPr>
          <w:p w14:paraId="4A5E581D" w14:textId="77777777" w:rsidR="00395E8B" w:rsidRDefault="00395E8B" w:rsidP="00395E8B">
            <w:pPr>
              <w:rPr>
                <w:b/>
              </w:rPr>
            </w:pPr>
          </w:p>
        </w:tc>
        <w:tc>
          <w:tcPr>
            <w:tcW w:w="953" w:type="dxa"/>
          </w:tcPr>
          <w:p w14:paraId="20673A69" w14:textId="77777777" w:rsidR="00395E8B" w:rsidRDefault="00395E8B" w:rsidP="00395E8B">
            <w:pPr>
              <w:rPr>
                <w:b/>
              </w:rPr>
            </w:pPr>
            <w:r>
              <w:rPr>
                <w:b/>
              </w:rPr>
              <w:t>0</w:t>
            </w:r>
          </w:p>
        </w:tc>
        <w:tc>
          <w:tcPr>
            <w:tcW w:w="2261" w:type="dxa"/>
          </w:tcPr>
          <w:p w14:paraId="33389ADF" w14:textId="77777777" w:rsidR="00395E8B" w:rsidRDefault="00395E8B" w:rsidP="00395E8B">
            <w:pPr>
              <w:rPr>
                <w:b/>
              </w:rPr>
            </w:pPr>
          </w:p>
        </w:tc>
      </w:tr>
      <w:tr w:rsidR="00395E8B" w14:paraId="22193387" w14:textId="77777777" w:rsidTr="00395E8B">
        <w:trPr>
          <w:trHeight w:val="1080"/>
        </w:trPr>
        <w:tc>
          <w:tcPr>
            <w:tcW w:w="1418" w:type="dxa"/>
            <w:tcBorders>
              <w:right w:val="single" w:sz="12" w:space="0" w:color="auto"/>
            </w:tcBorders>
          </w:tcPr>
          <w:p w14:paraId="40371ADE" w14:textId="77777777" w:rsidR="00395E8B" w:rsidRPr="00C601D5" w:rsidRDefault="00395E8B" w:rsidP="00395E8B">
            <w:r w:rsidRPr="00C601D5">
              <w:t>Aflonyddu (corfforol)</w:t>
            </w:r>
          </w:p>
        </w:tc>
        <w:tc>
          <w:tcPr>
            <w:tcW w:w="951" w:type="dxa"/>
            <w:tcBorders>
              <w:left w:val="single" w:sz="12" w:space="0" w:color="auto"/>
            </w:tcBorders>
          </w:tcPr>
          <w:p w14:paraId="1D0E900A" w14:textId="77777777" w:rsidR="00395E8B" w:rsidRDefault="00395E8B" w:rsidP="00395E8B">
            <w:pPr>
              <w:rPr>
                <w:b/>
              </w:rPr>
            </w:pPr>
            <w:r>
              <w:rPr>
                <w:b/>
              </w:rPr>
              <w:t>1</w:t>
            </w:r>
          </w:p>
        </w:tc>
        <w:tc>
          <w:tcPr>
            <w:tcW w:w="2212" w:type="dxa"/>
          </w:tcPr>
          <w:p w14:paraId="52B89DDB" w14:textId="77777777" w:rsidR="00395E8B" w:rsidRDefault="00395E8B" w:rsidP="00395E8B">
            <w:pPr>
              <w:rPr>
                <w:b/>
              </w:rPr>
            </w:pPr>
          </w:p>
        </w:tc>
        <w:tc>
          <w:tcPr>
            <w:tcW w:w="953" w:type="dxa"/>
          </w:tcPr>
          <w:p w14:paraId="0F8CCCAD" w14:textId="77777777" w:rsidR="00395E8B" w:rsidRDefault="00395E8B" w:rsidP="00395E8B">
            <w:pPr>
              <w:rPr>
                <w:b/>
              </w:rPr>
            </w:pPr>
            <w:r>
              <w:rPr>
                <w:b/>
              </w:rPr>
              <w:t>3</w:t>
            </w:r>
          </w:p>
        </w:tc>
        <w:tc>
          <w:tcPr>
            <w:tcW w:w="2211" w:type="dxa"/>
          </w:tcPr>
          <w:p w14:paraId="2794D4D4" w14:textId="77777777" w:rsidR="00395E8B" w:rsidRDefault="00395E8B" w:rsidP="00395E8B">
            <w:pPr>
              <w:rPr>
                <w:b/>
              </w:rPr>
            </w:pPr>
          </w:p>
        </w:tc>
        <w:tc>
          <w:tcPr>
            <w:tcW w:w="953" w:type="dxa"/>
          </w:tcPr>
          <w:p w14:paraId="13B5838A" w14:textId="77777777" w:rsidR="00395E8B" w:rsidRDefault="00395E8B" w:rsidP="00395E8B">
            <w:pPr>
              <w:rPr>
                <w:b/>
              </w:rPr>
            </w:pPr>
            <w:r>
              <w:rPr>
                <w:b/>
              </w:rPr>
              <w:t>3</w:t>
            </w:r>
          </w:p>
        </w:tc>
        <w:tc>
          <w:tcPr>
            <w:tcW w:w="2261" w:type="dxa"/>
          </w:tcPr>
          <w:p w14:paraId="3583F34A" w14:textId="77777777" w:rsidR="00395E8B" w:rsidRDefault="00395E8B" w:rsidP="00395E8B">
            <w:pPr>
              <w:rPr>
                <w:b/>
              </w:rPr>
            </w:pPr>
          </w:p>
        </w:tc>
      </w:tr>
    </w:tbl>
    <w:p w14:paraId="337DAAA0" w14:textId="77777777" w:rsidR="00395E8B" w:rsidRDefault="00395E8B" w:rsidP="00395E8B"/>
    <w:p w14:paraId="176932DD" w14:textId="77777777" w:rsidR="00395E8B" w:rsidRDefault="00395E8B" w:rsidP="00395E8B"/>
    <w:p w14:paraId="39D0FEC2" w14:textId="77777777" w:rsidR="00395E8B" w:rsidRDefault="00395E8B" w:rsidP="00395E8B">
      <w:pPr>
        <w:rPr>
          <w:b/>
        </w:rPr>
      </w:pPr>
      <w:r>
        <w:rPr>
          <w:b/>
        </w:rPr>
        <w:t>1 = isel</w:t>
      </w:r>
      <w:r>
        <w:rPr>
          <w:b/>
        </w:rPr>
        <w:tab/>
        <w:t>iawn</w:t>
      </w:r>
      <w:r>
        <w:rPr>
          <w:b/>
        </w:rPr>
        <w:tab/>
        <w:t>2 = isel</w:t>
      </w:r>
      <w:r>
        <w:rPr>
          <w:b/>
        </w:rPr>
        <w:tab/>
        <w:t>3 = canolig</w:t>
      </w:r>
      <w:r>
        <w:rPr>
          <w:b/>
        </w:rPr>
        <w:tab/>
        <w:t>4 = uchel</w:t>
      </w:r>
      <w:r>
        <w:rPr>
          <w:b/>
        </w:rPr>
        <w:tab/>
        <w:t>5 = uchel iawn</w:t>
      </w:r>
    </w:p>
    <w:p w14:paraId="21CA3457" w14:textId="77777777" w:rsidR="00395E8B" w:rsidRDefault="00395E8B" w:rsidP="00395E8B"/>
    <w:p w14:paraId="6D7176E2" w14:textId="77777777" w:rsidR="00395E8B" w:rsidRDefault="00395E8B" w:rsidP="00395E8B"/>
    <w:p w14:paraId="34EAA441" w14:textId="77777777" w:rsidR="00395E8B" w:rsidRPr="00214D1A" w:rsidRDefault="00395E8B" w:rsidP="00395E8B"/>
    <w:p w14:paraId="43C46D35" w14:textId="6A24946E" w:rsidR="00395E8B" w:rsidRDefault="00395E8B" w:rsidP="00D37B4A">
      <w:pPr>
        <w:spacing w:line="600" w:lineRule="auto"/>
        <w:rPr>
          <w:b/>
          <w:sz w:val="24"/>
          <w:szCs w:val="24"/>
        </w:rPr>
      </w:pPr>
    </w:p>
    <w:p w14:paraId="185F2531" w14:textId="15228B7D" w:rsidR="00034E8F" w:rsidRDefault="00034E8F" w:rsidP="00D37B4A">
      <w:pPr>
        <w:spacing w:line="600" w:lineRule="auto"/>
        <w:rPr>
          <w:b/>
          <w:sz w:val="24"/>
          <w:szCs w:val="24"/>
        </w:rPr>
      </w:pPr>
    </w:p>
    <w:p w14:paraId="694E0736" w14:textId="7177836C" w:rsidR="00034E8F" w:rsidRDefault="00034E8F" w:rsidP="00D37B4A">
      <w:pPr>
        <w:spacing w:line="600" w:lineRule="auto"/>
        <w:rPr>
          <w:b/>
          <w:sz w:val="24"/>
          <w:szCs w:val="24"/>
        </w:rPr>
      </w:pPr>
    </w:p>
    <w:p w14:paraId="10F9BA27" w14:textId="57671DA5" w:rsidR="00034E8F" w:rsidRDefault="00034E8F" w:rsidP="00D37B4A">
      <w:pPr>
        <w:spacing w:line="600" w:lineRule="auto"/>
        <w:rPr>
          <w:b/>
          <w:sz w:val="24"/>
          <w:szCs w:val="24"/>
        </w:rPr>
      </w:pPr>
    </w:p>
    <w:p w14:paraId="29E9149D" w14:textId="6DC8A46C" w:rsidR="00034E8F" w:rsidRDefault="00034E8F" w:rsidP="00D37B4A">
      <w:pPr>
        <w:spacing w:line="600" w:lineRule="auto"/>
        <w:rPr>
          <w:b/>
          <w:sz w:val="24"/>
          <w:szCs w:val="24"/>
        </w:rPr>
      </w:pPr>
    </w:p>
    <w:p w14:paraId="4558B7D3" w14:textId="7790E567" w:rsidR="00034E8F" w:rsidRDefault="00034E8F" w:rsidP="00D37B4A">
      <w:pPr>
        <w:spacing w:line="600" w:lineRule="auto"/>
        <w:rPr>
          <w:b/>
          <w:sz w:val="24"/>
          <w:szCs w:val="24"/>
        </w:rPr>
      </w:pPr>
    </w:p>
    <w:p w14:paraId="0CBD92C3" w14:textId="5FB3FD82" w:rsidR="00034E8F" w:rsidRDefault="00034E8F" w:rsidP="00D37B4A">
      <w:pPr>
        <w:spacing w:line="600" w:lineRule="auto"/>
        <w:rPr>
          <w:b/>
          <w:sz w:val="24"/>
          <w:szCs w:val="24"/>
        </w:rPr>
      </w:pPr>
    </w:p>
    <w:p w14:paraId="171146AF" w14:textId="0CD174FB" w:rsidR="00034E8F" w:rsidRDefault="00034E8F" w:rsidP="00D37B4A">
      <w:pPr>
        <w:spacing w:line="600" w:lineRule="auto"/>
        <w:rPr>
          <w:b/>
          <w:sz w:val="24"/>
          <w:szCs w:val="24"/>
        </w:rPr>
      </w:pPr>
    </w:p>
    <w:p w14:paraId="5A8166A5" w14:textId="314BC140" w:rsidR="00034E8F" w:rsidRDefault="00034E8F" w:rsidP="00D37B4A">
      <w:pPr>
        <w:spacing w:line="600" w:lineRule="auto"/>
        <w:rPr>
          <w:b/>
          <w:sz w:val="24"/>
          <w:szCs w:val="24"/>
        </w:rPr>
      </w:pPr>
    </w:p>
    <w:p w14:paraId="42419103" w14:textId="6864F4FB" w:rsidR="00034E8F" w:rsidRDefault="00034E8F" w:rsidP="00D37B4A">
      <w:pPr>
        <w:spacing w:line="600" w:lineRule="auto"/>
        <w:rPr>
          <w:b/>
          <w:sz w:val="24"/>
          <w:szCs w:val="24"/>
        </w:rPr>
      </w:pPr>
    </w:p>
    <w:p w14:paraId="4A9B95A6" w14:textId="77777777" w:rsidR="00034E8F" w:rsidRPr="00036EF5" w:rsidRDefault="00034E8F" w:rsidP="00034E8F">
      <w:pPr>
        <w:rPr>
          <w:rFonts w:ascii="Sitka Subheading" w:hAnsi="Sitka Subheading"/>
          <w:sz w:val="28"/>
          <w:szCs w:val="28"/>
        </w:rPr>
      </w:pPr>
      <w:r w:rsidRPr="00036EF5">
        <w:rPr>
          <w:rFonts w:ascii="Sitka Subheading" w:hAnsi="Sitka Subheading"/>
          <w:sz w:val="28"/>
          <w:szCs w:val="28"/>
        </w:rPr>
        <w:t>Cwestiynau Grwp Ffocws</w:t>
      </w:r>
    </w:p>
    <w:p w14:paraId="4DC8DE84" w14:textId="77777777" w:rsidR="00034E8F" w:rsidRPr="00036EF5" w:rsidRDefault="00034E8F" w:rsidP="00034E8F">
      <w:pPr>
        <w:spacing w:line="480" w:lineRule="auto"/>
        <w:rPr>
          <w:rFonts w:ascii="Sitka Subheading" w:hAnsi="Sitka Subheading"/>
          <w:sz w:val="28"/>
          <w:szCs w:val="28"/>
        </w:rPr>
      </w:pPr>
    </w:p>
    <w:p w14:paraId="2E0D464C" w14:textId="77777777" w:rsidR="00034E8F" w:rsidRPr="00036EF5" w:rsidRDefault="00034E8F" w:rsidP="00034E8F">
      <w:pPr>
        <w:pStyle w:val="ListParagraph"/>
        <w:numPr>
          <w:ilvl w:val="0"/>
          <w:numId w:val="8"/>
        </w:numPr>
        <w:spacing w:line="480" w:lineRule="auto"/>
        <w:rPr>
          <w:rFonts w:ascii="Sitka Subheading" w:hAnsi="Sitka Subheading"/>
          <w:sz w:val="28"/>
          <w:szCs w:val="28"/>
        </w:rPr>
      </w:pPr>
      <w:r w:rsidRPr="00036EF5">
        <w:rPr>
          <w:rFonts w:ascii="Sitka Subheading" w:hAnsi="Sitka Subheading"/>
          <w:sz w:val="28"/>
          <w:szCs w:val="28"/>
        </w:rPr>
        <w:t>Beth ydych chi’n meddwl am y wers?</w:t>
      </w:r>
    </w:p>
    <w:p w14:paraId="4E4E8B01" w14:textId="77777777" w:rsidR="00034E8F" w:rsidRPr="00036EF5" w:rsidRDefault="00034E8F" w:rsidP="00034E8F">
      <w:pPr>
        <w:pStyle w:val="ListParagraph"/>
        <w:numPr>
          <w:ilvl w:val="0"/>
          <w:numId w:val="8"/>
        </w:numPr>
        <w:spacing w:line="480" w:lineRule="auto"/>
        <w:rPr>
          <w:rFonts w:ascii="Sitka Subheading" w:hAnsi="Sitka Subheading"/>
          <w:sz w:val="28"/>
          <w:szCs w:val="28"/>
        </w:rPr>
      </w:pPr>
      <w:r w:rsidRPr="00036EF5">
        <w:rPr>
          <w:rFonts w:ascii="Sitka Subheading" w:hAnsi="Sitka Subheading"/>
          <w:sz w:val="28"/>
          <w:szCs w:val="28"/>
        </w:rPr>
        <w:t xml:space="preserve">Beth oedd yn dda am y wers? </w:t>
      </w:r>
    </w:p>
    <w:p w14:paraId="36378473" w14:textId="77777777" w:rsidR="00034E8F" w:rsidRPr="00036EF5" w:rsidRDefault="00034E8F" w:rsidP="00034E8F">
      <w:pPr>
        <w:pStyle w:val="ListParagraph"/>
        <w:numPr>
          <w:ilvl w:val="0"/>
          <w:numId w:val="8"/>
        </w:numPr>
        <w:spacing w:line="480" w:lineRule="auto"/>
        <w:rPr>
          <w:rFonts w:ascii="Sitka Subheading" w:hAnsi="Sitka Subheading"/>
          <w:sz w:val="28"/>
          <w:szCs w:val="28"/>
        </w:rPr>
      </w:pPr>
      <w:r w:rsidRPr="00036EF5">
        <w:rPr>
          <w:rFonts w:ascii="Sitka Subheading" w:hAnsi="Sitka Subheading"/>
          <w:sz w:val="28"/>
          <w:szCs w:val="28"/>
        </w:rPr>
        <w:t xml:space="preserve">Beth gallen ni newid am y wers? </w:t>
      </w:r>
    </w:p>
    <w:p w14:paraId="0AE0F683" w14:textId="77777777" w:rsidR="00034E8F" w:rsidRPr="00036EF5" w:rsidRDefault="00034E8F" w:rsidP="00034E8F">
      <w:pPr>
        <w:pStyle w:val="ListParagraph"/>
        <w:numPr>
          <w:ilvl w:val="0"/>
          <w:numId w:val="8"/>
        </w:numPr>
        <w:spacing w:line="480" w:lineRule="auto"/>
        <w:rPr>
          <w:rFonts w:ascii="Sitka Subheading" w:hAnsi="Sitka Subheading"/>
          <w:sz w:val="28"/>
          <w:szCs w:val="28"/>
        </w:rPr>
      </w:pPr>
      <w:r w:rsidRPr="00036EF5">
        <w:rPr>
          <w:rFonts w:ascii="Sitka Subheading" w:hAnsi="Sitka Subheading"/>
          <w:sz w:val="28"/>
          <w:szCs w:val="28"/>
        </w:rPr>
        <w:t>Beth ydych chi’n meddwl o’r pit stops?</w:t>
      </w:r>
    </w:p>
    <w:p w14:paraId="735DC50C" w14:textId="77777777" w:rsidR="00034E8F" w:rsidRPr="00036EF5" w:rsidRDefault="00034E8F" w:rsidP="00034E8F">
      <w:pPr>
        <w:pStyle w:val="ListParagraph"/>
        <w:numPr>
          <w:ilvl w:val="0"/>
          <w:numId w:val="8"/>
        </w:numPr>
        <w:spacing w:line="480" w:lineRule="auto"/>
        <w:rPr>
          <w:rFonts w:ascii="Sitka Subheading" w:hAnsi="Sitka Subheading"/>
          <w:sz w:val="28"/>
          <w:szCs w:val="28"/>
        </w:rPr>
      </w:pPr>
      <w:r w:rsidRPr="00036EF5">
        <w:rPr>
          <w:rFonts w:ascii="Sitka Subheading" w:hAnsi="Sitka Subheading"/>
          <w:sz w:val="28"/>
          <w:szCs w:val="28"/>
        </w:rPr>
        <w:t>Ydy’r pit st</w:t>
      </w:r>
      <w:r>
        <w:rPr>
          <w:rFonts w:ascii="Sitka Subheading" w:hAnsi="Sitka Subheading"/>
          <w:sz w:val="28"/>
          <w:szCs w:val="28"/>
        </w:rPr>
        <w:t>ops yn effeithio ar eich gwaith</w:t>
      </w:r>
      <w:r w:rsidRPr="00036EF5">
        <w:rPr>
          <w:rFonts w:ascii="Sitka Subheading" w:hAnsi="Sitka Subheading"/>
          <w:sz w:val="28"/>
          <w:szCs w:val="28"/>
        </w:rPr>
        <w:t>?</w:t>
      </w:r>
    </w:p>
    <w:p w14:paraId="6F5D45CF" w14:textId="77777777" w:rsidR="00034E8F" w:rsidRDefault="00034E8F" w:rsidP="00034E8F">
      <w:pPr>
        <w:pStyle w:val="ListParagraph"/>
        <w:numPr>
          <w:ilvl w:val="0"/>
          <w:numId w:val="8"/>
        </w:numPr>
        <w:spacing w:line="480" w:lineRule="auto"/>
        <w:rPr>
          <w:rFonts w:ascii="Sitka Subheading" w:hAnsi="Sitka Subheading"/>
          <w:sz w:val="28"/>
          <w:szCs w:val="28"/>
        </w:rPr>
      </w:pPr>
      <w:r w:rsidRPr="00036EF5">
        <w:rPr>
          <w:rFonts w:ascii="Sitka Subheading" w:hAnsi="Sitka Subheading"/>
          <w:sz w:val="28"/>
          <w:szCs w:val="28"/>
        </w:rPr>
        <w:t>Ydych chi’n meddwl bod y pit stops yn gallu gwella eich gwaith? Sut?</w:t>
      </w:r>
    </w:p>
    <w:p w14:paraId="684BF821" w14:textId="77777777" w:rsidR="00034E8F" w:rsidRDefault="00034E8F" w:rsidP="00034E8F">
      <w:pPr>
        <w:pStyle w:val="ListParagraph"/>
        <w:numPr>
          <w:ilvl w:val="0"/>
          <w:numId w:val="8"/>
        </w:numPr>
        <w:spacing w:line="480" w:lineRule="auto"/>
        <w:rPr>
          <w:rFonts w:ascii="Sitka Subheading" w:hAnsi="Sitka Subheading"/>
          <w:sz w:val="28"/>
          <w:szCs w:val="28"/>
        </w:rPr>
      </w:pPr>
      <w:r>
        <w:rPr>
          <w:rFonts w:ascii="Sitka Subheading" w:hAnsi="Sitka Subheading"/>
          <w:sz w:val="28"/>
          <w:szCs w:val="28"/>
        </w:rPr>
        <w:t xml:space="preserve">Beth yw eich barn am maint y pit stops mewn gwers? </w:t>
      </w:r>
    </w:p>
    <w:p w14:paraId="457AF36A" w14:textId="77777777" w:rsidR="00034E8F" w:rsidRDefault="00034E8F" w:rsidP="00034E8F">
      <w:pPr>
        <w:pStyle w:val="ListParagraph"/>
        <w:numPr>
          <w:ilvl w:val="0"/>
          <w:numId w:val="8"/>
        </w:numPr>
        <w:spacing w:line="480" w:lineRule="auto"/>
        <w:rPr>
          <w:rFonts w:ascii="Sitka Subheading" w:hAnsi="Sitka Subheading"/>
          <w:sz w:val="28"/>
          <w:szCs w:val="28"/>
        </w:rPr>
      </w:pPr>
      <w:r>
        <w:rPr>
          <w:rFonts w:ascii="Sitka Subheading" w:hAnsi="Sitka Subheading"/>
          <w:sz w:val="28"/>
          <w:szCs w:val="28"/>
        </w:rPr>
        <w:t>Beth ydych chi’n meddwl am nifer y pit stops?</w:t>
      </w:r>
    </w:p>
    <w:p w14:paraId="18D8F2CA" w14:textId="77777777" w:rsidR="00034E8F" w:rsidRDefault="00034E8F" w:rsidP="00034E8F">
      <w:pPr>
        <w:pStyle w:val="ListParagraph"/>
        <w:numPr>
          <w:ilvl w:val="0"/>
          <w:numId w:val="8"/>
        </w:numPr>
        <w:spacing w:line="480" w:lineRule="auto"/>
        <w:rPr>
          <w:rFonts w:ascii="Sitka Subheading" w:hAnsi="Sitka Subheading"/>
          <w:sz w:val="28"/>
          <w:szCs w:val="28"/>
        </w:rPr>
      </w:pPr>
      <w:r>
        <w:rPr>
          <w:rFonts w:ascii="Sitka Subheading" w:hAnsi="Sitka Subheading"/>
          <w:sz w:val="28"/>
          <w:szCs w:val="28"/>
        </w:rPr>
        <w:t xml:space="preserve">Sut fyddech chi’n cymharu y wers hon gyda gwers heb pit stops? </w:t>
      </w:r>
    </w:p>
    <w:p w14:paraId="55E6FB95" w14:textId="77777777" w:rsidR="00034E8F" w:rsidRPr="00036EF5" w:rsidRDefault="00034E8F" w:rsidP="00034E8F">
      <w:pPr>
        <w:pStyle w:val="ListParagraph"/>
        <w:numPr>
          <w:ilvl w:val="0"/>
          <w:numId w:val="8"/>
        </w:numPr>
        <w:spacing w:line="480" w:lineRule="auto"/>
        <w:rPr>
          <w:rFonts w:ascii="Sitka Subheading" w:hAnsi="Sitka Subheading"/>
          <w:sz w:val="28"/>
          <w:szCs w:val="28"/>
        </w:rPr>
      </w:pPr>
      <w:r>
        <w:rPr>
          <w:rFonts w:ascii="Sitka Subheading" w:hAnsi="Sitka Subheading"/>
          <w:sz w:val="28"/>
          <w:szCs w:val="28"/>
        </w:rPr>
        <w:t>Os ydw I’n mynd yn ol I dysgu’r gwers yma I fy nosbarth I, beth byddech chi’n newid neu cadw yr un peth?</w:t>
      </w:r>
    </w:p>
    <w:p w14:paraId="194E78EB" w14:textId="77777777" w:rsidR="00034E8F" w:rsidRDefault="00034E8F" w:rsidP="00034E8F"/>
    <w:p w14:paraId="10E55FDF" w14:textId="72819786" w:rsidR="00034E8F" w:rsidRDefault="00034E8F" w:rsidP="00D37B4A">
      <w:pPr>
        <w:spacing w:line="600" w:lineRule="auto"/>
        <w:rPr>
          <w:b/>
          <w:sz w:val="24"/>
          <w:szCs w:val="24"/>
        </w:rPr>
      </w:pPr>
    </w:p>
    <w:p w14:paraId="709EECCF" w14:textId="1BEFA83A" w:rsidR="00034E8F" w:rsidRDefault="00034E8F" w:rsidP="00D37B4A">
      <w:pPr>
        <w:spacing w:line="600" w:lineRule="auto"/>
        <w:rPr>
          <w:b/>
          <w:sz w:val="24"/>
          <w:szCs w:val="24"/>
        </w:rPr>
      </w:pPr>
    </w:p>
    <w:p w14:paraId="5415899E" w14:textId="594D565A" w:rsidR="00034E8F" w:rsidRDefault="00034E8F" w:rsidP="00D37B4A">
      <w:pPr>
        <w:spacing w:line="600" w:lineRule="auto"/>
        <w:rPr>
          <w:b/>
          <w:sz w:val="24"/>
          <w:szCs w:val="24"/>
        </w:rPr>
      </w:pPr>
    </w:p>
    <w:p w14:paraId="06F6A060" w14:textId="3E734902" w:rsidR="00034E8F" w:rsidRDefault="00034E8F" w:rsidP="00D37B4A">
      <w:pPr>
        <w:spacing w:line="600" w:lineRule="auto"/>
        <w:rPr>
          <w:b/>
          <w:sz w:val="24"/>
          <w:szCs w:val="24"/>
        </w:rPr>
      </w:pPr>
    </w:p>
    <w:p w14:paraId="67C4AC2A" w14:textId="77777777" w:rsidR="00034E8F" w:rsidRPr="00D37B4A" w:rsidRDefault="00034E8F" w:rsidP="00D37B4A">
      <w:pPr>
        <w:spacing w:line="600" w:lineRule="auto"/>
        <w:rPr>
          <w:b/>
          <w:sz w:val="24"/>
          <w:szCs w:val="24"/>
        </w:rPr>
      </w:pPr>
      <w:bookmarkStart w:id="1" w:name="_GoBack"/>
      <w:bookmarkEnd w:id="1"/>
    </w:p>
    <w:sectPr w:rsidR="00034E8F" w:rsidRPr="00D37B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9BB01" w14:textId="77777777" w:rsidR="00A7438C" w:rsidRDefault="00A7438C" w:rsidP="00A7438C">
      <w:pPr>
        <w:spacing w:after="0" w:line="240" w:lineRule="auto"/>
      </w:pPr>
      <w:r>
        <w:separator/>
      </w:r>
    </w:p>
  </w:endnote>
  <w:endnote w:type="continuationSeparator" w:id="0">
    <w:p w14:paraId="2AB3FA9A" w14:textId="77777777" w:rsidR="00A7438C" w:rsidRDefault="00A7438C" w:rsidP="00A74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itka Subheading">
    <w:panose1 w:val="02000505000000020004"/>
    <w:charset w:val="00"/>
    <w:family w:val="auto"/>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1239A1" w14:textId="77777777" w:rsidR="00A7438C" w:rsidRDefault="00A7438C" w:rsidP="00A7438C">
      <w:pPr>
        <w:spacing w:after="0" w:line="240" w:lineRule="auto"/>
      </w:pPr>
      <w:r>
        <w:separator/>
      </w:r>
    </w:p>
  </w:footnote>
  <w:footnote w:type="continuationSeparator" w:id="0">
    <w:p w14:paraId="1D1529E8" w14:textId="77777777" w:rsidR="00A7438C" w:rsidRDefault="00A7438C" w:rsidP="00A743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9490E"/>
    <w:multiLevelType w:val="hybridMultilevel"/>
    <w:tmpl w:val="9A6A4DB6"/>
    <w:lvl w:ilvl="0" w:tplc="910026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6478A"/>
    <w:multiLevelType w:val="hybridMultilevel"/>
    <w:tmpl w:val="D212B6C4"/>
    <w:lvl w:ilvl="0" w:tplc="04520001">
      <w:start w:val="1"/>
      <w:numFmt w:val="bullet"/>
      <w:lvlText w:val=""/>
      <w:lvlJc w:val="left"/>
      <w:pPr>
        <w:ind w:left="787" w:hanging="360"/>
      </w:pPr>
      <w:rPr>
        <w:rFonts w:ascii="Symbol" w:hAnsi="Symbol" w:hint="default"/>
      </w:rPr>
    </w:lvl>
    <w:lvl w:ilvl="1" w:tplc="04520003" w:tentative="1">
      <w:start w:val="1"/>
      <w:numFmt w:val="bullet"/>
      <w:lvlText w:val="o"/>
      <w:lvlJc w:val="left"/>
      <w:pPr>
        <w:ind w:left="1507" w:hanging="360"/>
      </w:pPr>
      <w:rPr>
        <w:rFonts w:ascii="Courier New" w:hAnsi="Courier New" w:cs="Courier New" w:hint="default"/>
      </w:rPr>
    </w:lvl>
    <w:lvl w:ilvl="2" w:tplc="04520005" w:tentative="1">
      <w:start w:val="1"/>
      <w:numFmt w:val="bullet"/>
      <w:lvlText w:val=""/>
      <w:lvlJc w:val="left"/>
      <w:pPr>
        <w:ind w:left="2227" w:hanging="360"/>
      </w:pPr>
      <w:rPr>
        <w:rFonts w:ascii="Wingdings" w:hAnsi="Wingdings" w:hint="default"/>
      </w:rPr>
    </w:lvl>
    <w:lvl w:ilvl="3" w:tplc="04520001" w:tentative="1">
      <w:start w:val="1"/>
      <w:numFmt w:val="bullet"/>
      <w:lvlText w:val=""/>
      <w:lvlJc w:val="left"/>
      <w:pPr>
        <w:ind w:left="2947" w:hanging="360"/>
      </w:pPr>
      <w:rPr>
        <w:rFonts w:ascii="Symbol" w:hAnsi="Symbol" w:hint="default"/>
      </w:rPr>
    </w:lvl>
    <w:lvl w:ilvl="4" w:tplc="04520003" w:tentative="1">
      <w:start w:val="1"/>
      <w:numFmt w:val="bullet"/>
      <w:lvlText w:val="o"/>
      <w:lvlJc w:val="left"/>
      <w:pPr>
        <w:ind w:left="3667" w:hanging="360"/>
      </w:pPr>
      <w:rPr>
        <w:rFonts w:ascii="Courier New" w:hAnsi="Courier New" w:cs="Courier New" w:hint="default"/>
      </w:rPr>
    </w:lvl>
    <w:lvl w:ilvl="5" w:tplc="04520005" w:tentative="1">
      <w:start w:val="1"/>
      <w:numFmt w:val="bullet"/>
      <w:lvlText w:val=""/>
      <w:lvlJc w:val="left"/>
      <w:pPr>
        <w:ind w:left="4387" w:hanging="360"/>
      </w:pPr>
      <w:rPr>
        <w:rFonts w:ascii="Wingdings" w:hAnsi="Wingdings" w:hint="default"/>
      </w:rPr>
    </w:lvl>
    <w:lvl w:ilvl="6" w:tplc="04520001" w:tentative="1">
      <w:start w:val="1"/>
      <w:numFmt w:val="bullet"/>
      <w:lvlText w:val=""/>
      <w:lvlJc w:val="left"/>
      <w:pPr>
        <w:ind w:left="5107" w:hanging="360"/>
      </w:pPr>
      <w:rPr>
        <w:rFonts w:ascii="Symbol" w:hAnsi="Symbol" w:hint="default"/>
      </w:rPr>
    </w:lvl>
    <w:lvl w:ilvl="7" w:tplc="04520003" w:tentative="1">
      <w:start w:val="1"/>
      <w:numFmt w:val="bullet"/>
      <w:lvlText w:val="o"/>
      <w:lvlJc w:val="left"/>
      <w:pPr>
        <w:ind w:left="5827" w:hanging="360"/>
      </w:pPr>
      <w:rPr>
        <w:rFonts w:ascii="Courier New" w:hAnsi="Courier New" w:cs="Courier New" w:hint="default"/>
      </w:rPr>
    </w:lvl>
    <w:lvl w:ilvl="8" w:tplc="04520005" w:tentative="1">
      <w:start w:val="1"/>
      <w:numFmt w:val="bullet"/>
      <w:lvlText w:val=""/>
      <w:lvlJc w:val="left"/>
      <w:pPr>
        <w:ind w:left="6547" w:hanging="360"/>
      </w:pPr>
      <w:rPr>
        <w:rFonts w:ascii="Wingdings" w:hAnsi="Wingdings" w:hint="default"/>
      </w:rPr>
    </w:lvl>
  </w:abstractNum>
  <w:abstractNum w:abstractNumId="3"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0E1AF5"/>
    <w:multiLevelType w:val="hybridMultilevel"/>
    <w:tmpl w:val="A77A7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3"/>
  </w:num>
  <w:num w:numId="4">
    <w:abstractNumId w:val="2"/>
  </w:num>
  <w:num w:numId="5">
    <w:abstractNumId w:val="4"/>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08D"/>
    <w:rsid w:val="00034E8F"/>
    <w:rsid w:val="00045D9D"/>
    <w:rsid w:val="00047546"/>
    <w:rsid w:val="0005025D"/>
    <w:rsid w:val="000523EA"/>
    <w:rsid w:val="000549E3"/>
    <w:rsid w:val="000651C3"/>
    <w:rsid w:val="00065616"/>
    <w:rsid w:val="000719EB"/>
    <w:rsid w:val="000A374F"/>
    <w:rsid w:val="000F09DD"/>
    <w:rsid w:val="000F5339"/>
    <w:rsid w:val="00102015"/>
    <w:rsid w:val="00110697"/>
    <w:rsid w:val="001212BD"/>
    <w:rsid w:val="00131E90"/>
    <w:rsid w:val="00134FAA"/>
    <w:rsid w:val="00143931"/>
    <w:rsid w:val="001831FB"/>
    <w:rsid w:val="001E16B5"/>
    <w:rsid w:val="0022231D"/>
    <w:rsid w:val="0023053C"/>
    <w:rsid w:val="00232C83"/>
    <w:rsid w:val="00246AA6"/>
    <w:rsid w:val="00250E44"/>
    <w:rsid w:val="00266884"/>
    <w:rsid w:val="002A0CE0"/>
    <w:rsid w:val="002A330F"/>
    <w:rsid w:val="002C5A17"/>
    <w:rsid w:val="002D3600"/>
    <w:rsid w:val="002E03A4"/>
    <w:rsid w:val="00317E46"/>
    <w:rsid w:val="003303A7"/>
    <w:rsid w:val="003501CB"/>
    <w:rsid w:val="003623FB"/>
    <w:rsid w:val="0036312E"/>
    <w:rsid w:val="003637D1"/>
    <w:rsid w:val="00393343"/>
    <w:rsid w:val="00395E8B"/>
    <w:rsid w:val="003B3A77"/>
    <w:rsid w:val="003C492E"/>
    <w:rsid w:val="003D7466"/>
    <w:rsid w:val="003E4C9F"/>
    <w:rsid w:val="003F083F"/>
    <w:rsid w:val="003F3A5F"/>
    <w:rsid w:val="003F3A63"/>
    <w:rsid w:val="0040747C"/>
    <w:rsid w:val="00445D58"/>
    <w:rsid w:val="00484D05"/>
    <w:rsid w:val="004879A0"/>
    <w:rsid w:val="00491083"/>
    <w:rsid w:val="00491700"/>
    <w:rsid w:val="004A4538"/>
    <w:rsid w:val="004C4D96"/>
    <w:rsid w:val="004D443B"/>
    <w:rsid w:val="004F3CE9"/>
    <w:rsid w:val="00501768"/>
    <w:rsid w:val="00513AB2"/>
    <w:rsid w:val="00532F3C"/>
    <w:rsid w:val="00540381"/>
    <w:rsid w:val="00553597"/>
    <w:rsid w:val="005705D7"/>
    <w:rsid w:val="00582758"/>
    <w:rsid w:val="005A4048"/>
    <w:rsid w:val="005C7B45"/>
    <w:rsid w:val="005E6371"/>
    <w:rsid w:val="00613F3A"/>
    <w:rsid w:val="00675A75"/>
    <w:rsid w:val="00690AB0"/>
    <w:rsid w:val="006C31FB"/>
    <w:rsid w:val="006E3EDE"/>
    <w:rsid w:val="006F760E"/>
    <w:rsid w:val="006F7736"/>
    <w:rsid w:val="00700D9E"/>
    <w:rsid w:val="007013E4"/>
    <w:rsid w:val="00741213"/>
    <w:rsid w:val="0074230E"/>
    <w:rsid w:val="00756945"/>
    <w:rsid w:val="00761471"/>
    <w:rsid w:val="00774A61"/>
    <w:rsid w:val="00776C37"/>
    <w:rsid w:val="00782D66"/>
    <w:rsid w:val="007A0EB3"/>
    <w:rsid w:val="007B7CF0"/>
    <w:rsid w:val="007E102C"/>
    <w:rsid w:val="007E3870"/>
    <w:rsid w:val="00806544"/>
    <w:rsid w:val="00823258"/>
    <w:rsid w:val="00824395"/>
    <w:rsid w:val="00846A61"/>
    <w:rsid w:val="00855C67"/>
    <w:rsid w:val="00870919"/>
    <w:rsid w:val="008A7B54"/>
    <w:rsid w:val="008E1883"/>
    <w:rsid w:val="008E23B9"/>
    <w:rsid w:val="008E2D92"/>
    <w:rsid w:val="008F15E9"/>
    <w:rsid w:val="009049CE"/>
    <w:rsid w:val="00905333"/>
    <w:rsid w:val="00946260"/>
    <w:rsid w:val="00957C84"/>
    <w:rsid w:val="0096346F"/>
    <w:rsid w:val="0097420F"/>
    <w:rsid w:val="00A360D6"/>
    <w:rsid w:val="00A72564"/>
    <w:rsid w:val="00A7438C"/>
    <w:rsid w:val="00A74882"/>
    <w:rsid w:val="00AF64FC"/>
    <w:rsid w:val="00AF7CBE"/>
    <w:rsid w:val="00B055B2"/>
    <w:rsid w:val="00B23445"/>
    <w:rsid w:val="00B25FF7"/>
    <w:rsid w:val="00B50B91"/>
    <w:rsid w:val="00B85FF1"/>
    <w:rsid w:val="00B91F27"/>
    <w:rsid w:val="00B954DF"/>
    <w:rsid w:val="00B97544"/>
    <w:rsid w:val="00BB77B8"/>
    <w:rsid w:val="00BC44D8"/>
    <w:rsid w:val="00BD1F87"/>
    <w:rsid w:val="00BE2C55"/>
    <w:rsid w:val="00BF6005"/>
    <w:rsid w:val="00C26E45"/>
    <w:rsid w:val="00C32827"/>
    <w:rsid w:val="00C3326A"/>
    <w:rsid w:val="00C518C8"/>
    <w:rsid w:val="00C56203"/>
    <w:rsid w:val="00C60C23"/>
    <w:rsid w:val="00C64081"/>
    <w:rsid w:val="00C6487E"/>
    <w:rsid w:val="00C8688E"/>
    <w:rsid w:val="00CA0CD7"/>
    <w:rsid w:val="00CE6F1D"/>
    <w:rsid w:val="00D170A1"/>
    <w:rsid w:val="00D2400F"/>
    <w:rsid w:val="00D37B4A"/>
    <w:rsid w:val="00D9454F"/>
    <w:rsid w:val="00D959A2"/>
    <w:rsid w:val="00DC1766"/>
    <w:rsid w:val="00DC4FEE"/>
    <w:rsid w:val="00E1108D"/>
    <w:rsid w:val="00E113E5"/>
    <w:rsid w:val="00E337DB"/>
    <w:rsid w:val="00E5335E"/>
    <w:rsid w:val="00E95973"/>
    <w:rsid w:val="00EB4D2D"/>
    <w:rsid w:val="00ED62EA"/>
    <w:rsid w:val="00EE41EB"/>
    <w:rsid w:val="00F13569"/>
    <w:rsid w:val="00F20D11"/>
    <w:rsid w:val="00F6166C"/>
    <w:rsid w:val="00F86F6D"/>
    <w:rsid w:val="00FB2AFC"/>
    <w:rsid w:val="00FC1869"/>
    <w:rsid w:val="00FF7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A2A395"/>
  <w15:chartTrackingRefBased/>
  <w15:docId w15:val="{1A250A8D-C48A-41D3-8B4B-4506152E5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E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16B5"/>
    <w:pPr>
      <w:ind w:left="720"/>
      <w:contextualSpacing/>
    </w:pPr>
  </w:style>
  <w:style w:type="character" w:styleId="Hyperlink">
    <w:name w:val="Hyperlink"/>
    <w:basedOn w:val="DefaultParagraphFont"/>
    <w:uiPriority w:val="99"/>
    <w:unhideWhenUsed/>
    <w:rsid w:val="00250E44"/>
    <w:rPr>
      <w:color w:val="0563C1" w:themeColor="hyperlink"/>
      <w:u w:val="single"/>
    </w:rPr>
  </w:style>
  <w:style w:type="character" w:styleId="UnresolvedMention">
    <w:name w:val="Unresolved Mention"/>
    <w:basedOn w:val="DefaultParagraphFont"/>
    <w:uiPriority w:val="99"/>
    <w:semiHidden/>
    <w:unhideWhenUsed/>
    <w:rsid w:val="00250E44"/>
    <w:rPr>
      <w:color w:val="605E5C"/>
      <w:shd w:val="clear" w:color="auto" w:fill="E1DFDD"/>
    </w:rPr>
  </w:style>
  <w:style w:type="character" w:customStyle="1" w:styleId="ref-lnk">
    <w:name w:val="ref-lnk"/>
    <w:basedOn w:val="DefaultParagraphFont"/>
    <w:rsid w:val="00A360D6"/>
  </w:style>
  <w:style w:type="character" w:customStyle="1" w:styleId="ref-overlay2">
    <w:name w:val="ref-overlay2"/>
    <w:basedOn w:val="DefaultParagraphFont"/>
    <w:rsid w:val="00A360D6"/>
    <w:rPr>
      <w:shd w:val="clear" w:color="auto" w:fill="FFFFFF"/>
    </w:rPr>
  </w:style>
  <w:style w:type="character" w:customStyle="1" w:styleId="hlfld-contribauthor">
    <w:name w:val="hlfld-contribauthor"/>
    <w:basedOn w:val="DefaultParagraphFont"/>
    <w:rsid w:val="00A360D6"/>
  </w:style>
  <w:style w:type="character" w:customStyle="1" w:styleId="nlmgiven-names">
    <w:name w:val="nlm_given-names"/>
    <w:basedOn w:val="DefaultParagraphFont"/>
    <w:rsid w:val="00A360D6"/>
  </w:style>
  <w:style w:type="character" w:customStyle="1" w:styleId="nlmyear">
    <w:name w:val="nlm_year"/>
    <w:basedOn w:val="DefaultParagraphFont"/>
    <w:rsid w:val="00A360D6"/>
  </w:style>
  <w:style w:type="character" w:customStyle="1" w:styleId="nlmchapter-title">
    <w:name w:val="nlm_chapter-title"/>
    <w:basedOn w:val="DefaultParagraphFont"/>
    <w:rsid w:val="00A360D6"/>
  </w:style>
  <w:style w:type="character" w:customStyle="1" w:styleId="nlmfpage">
    <w:name w:val="nlm_fpage"/>
    <w:basedOn w:val="DefaultParagraphFont"/>
    <w:rsid w:val="00A360D6"/>
  </w:style>
  <w:style w:type="character" w:customStyle="1" w:styleId="nlmlpage">
    <w:name w:val="nlm_lpage"/>
    <w:basedOn w:val="DefaultParagraphFont"/>
    <w:rsid w:val="00A360D6"/>
  </w:style>
  <w:style w:type="character" w:customStyle="1" w:styleId="nlmpublisher-loc">
    <w:name w:val="nlm_publisher-loc"/>
    <w:basedOn w:val="DefaultParagraphFont"/>
    <w:rsid w:val="00A360D6"/>
  </w:style>
  <w:style w:type="character" w:customStyle="1" w:styleId="nlmpublisher-name">
    <w:name w:val="nlm_publisher-name"/>
    <w:basedOn w:val="DefaultParagraphFont"/>
    <w:rsid w:val="00A360D6"/>
  </w:style>
  <w:style w:type="character" w:customStyle="1" w:styleId="ref-links2">
    <w:name w:val="ref-links2"/>
    <w:basedOn w:val="DefaultParagraphFont"/>
    <w:rsid w:val="00A360D6"/>
  </w:style>
  <w:style w:type="character" w:customStyle="1" w:styleId="googlescholar-container">
    <w:name w:val="googlescholar-container"/>
    <w:basedOn w:val="DefaultParagraphFont"/>
    <w:rsid w:val="00A360D6"/>
  </w:style>
  <w:style w:type="character" w:customStyle="1" w:styleId="nlmarticle-title">
    <w:name w:val="nlm_article-title"/>
    <w:basedOn w:val="DefaultParagraphFont"/>
    <w:rsid w:val="00A360D6"/>
  </w:style>
  <w:style w:type="character" w:customStyle="1" w:styleId="xlinks-container">
    <w:name w:val="xlinks-container"/>
    <w:basedOn w:val="DefaultParagraphFont"/>
    <w:rsid w:val="00A360D6"/>
  </w:style>
  <w:style w:type="character" w:styleId="CommentReference">
    <w:name w:val="annotation reference"/>
    <w:basedOn w:val="DefaultParagraphFont"/>
    <w:uiPriority w:val="99"/>
    <w:semiHidden/>
    <w:unhideWhenUsed/>
    <w:rsid w:val="003303A7"/>
    <w:rPr>
      <w:sz w:val="16"/>
      <w:szCs w:val="16"/>
    </w:rPr>
  </w:style>
  <w:style w:type="paragraph" w:styleId="CommentText">
    <w:name w:val="annotation text"/>
    <w:basedOn w:val="Normal"/>
    <w:link w:val="CommentTextChar"/>
    <w:uiPriority w:val="99"/>
    <w:semiHidden/>
    <w:unhideWhenUsed/>
    <w:rsid w:val="003303A7"/>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3303A7"/>
    <w:rPr>
      <w:sz w:val="20"/>
      <w:szCs w:val="20"/>
    </w:rPr>
  </w:style>
  <w:style w:type="paragraph" w:styleId="BalloonText">
    <w:name w:val="Balloon Text"/>
    <w:basedOn w:val="Normal"/>
    <w:link w:val="BalloonTextChar"/>
    <w:uiPriority w:val="99"/>
    <w:semiHidden/>
    <w:unhideWhenUsed/>
    <w:rsid w:val="003303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3A7"/>
    <w:rPr>
      <w:rFonts w:ascii="Segoe UI" w:hAnsi="Segoe UI" w:cs="Segoe UI"/>
      <w:sz w:val="18"/>
      <w:szCs w:val="18"/>
    </w:rPr>
  </w:style>
  <w:style w:type="paragraph" w:styleId="HTMLPreformatted">
    <w:name w:val="HTML Preformatted"/>
    <w:basedOn w:val="Normal"/>
    <w:link w:val="HTMLPreformattedChar"/>
    <w:uiPriority w:val="99"/>
    <w:semiHidden/>
    <w:unhideWhenUsed/>
    <w:rsid w:val="00C26E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26E45"/>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395E8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95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43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38C"/>
  </w:style>
  <w:style w:type="paragraph" w:styleId="Footer">
    <w:name w:val="footer"/>
    <w:basedOn w:val="Normal"/>
    <w:link w:val="FooterChar"/>
    <w:uiPriority w:val="99"/>
    <w:unhideWhenUsed/>
    <w:rsid w:val="00A743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38C"/>
  </w:style>
  <w:style w:type="character" w:styleId="FollowedHyperlink">
    <w:name w:val="FollowedHyperlink"/>
    <w:basedOn w:val="DefaultParagraphFont"/>
    <w:uiPriority w:val="99"/>
    <w:semiHidden/>
    <w:unhideWhenUsed/>
    <w:rsid w:val="007E10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15438">
      <w:bodyDiv w:val="1"/>
      <w:marLeft w:val="0"/>
      <w:marRight w:val="0"/>
      <w:marTop w:val="0"/>
      <w:marBottom w:val="0"/>
      <w:divBdr>
        <w:top w:val="none" w:sz="0" w:space="0" w:color="auto"/>
        <w:left w:val="none" w:sz="0" w:space="0" w:color="auto"/>
        <w:bottom w:val="none" w:sz="0" w:space="0" w:color="auto"/>
        <w:right w:val="none" w:sz="0" w:space="0" w:color="auto"/>
      </w:divBdr>
      <w:divsChild>
        <w:div w:id="1898009359">
          <w:marLeft w:val="0"/>
          <w:marRight w:val="0"/>
          <w:marTop w:val="0"/>
          <w:marBottom w:val="0"/>
          <w:divBdr>
            <w:top w:val="none" w:sz="0" w:space="0" w:color="auto"/>
            <w:left w:val="none" w:sz="0" w:space="0" w:color="auto"/>
            <w:bottom w:val="none" w:sz="0" w:space="0" w:color="auto"/>
            <w:right w:val="none" w:sz="0" w:space="0" w:color="auto"/>
          </w:divBdr>
          <w:divsChild>
            <w:div w:id="134102934">
              <w:marLeft w:val="0"/>
              <w:marRight w:val="0"/>
              <w:marTop w:val="0"/>
              <w:marBottom w:val="0"/>
              <w:divBdr>
                <w:top w:val="none" w:sz="0" w:space="0" w:color="auto"/>
                <w:left w:val="none" w:sz="0" w:space="0" w:color="auto"/>
                <w:bottom w:val="none" w:sz="0" w:space="0" w:color="auto"/>
                <w:right w:val="none" w:sz="0" w:space="0" w:color="auto"/>
              </w:divBdr>
              <w:divsChild>
                <w:div w:id="1961691517">
                  <w:marLeft w:val="0"/>
                  <w:marRight w:val="0"/>
                  <w:marTop w:val="0"/>
                  <w:marBottom w:val="0"/>
                  <w:divBdr>
                    <w:top w:val="none" w:sz="0" w:space="0" w:color="auto"/>
                    <w:left w:val="none" w:sz="0" w:space="0" w:color="auto"/>
                    <w:bottom w:val="none" w:sz="0" w:space="0" w:color="auto"/>
                    <w:right w:val="none" w:sz="0" w:space="0" w:color="auto"/>
                  </w:divBdr>
                  <w:divsChild>
                    <w:div w:id="1533877133">
                      <w:marLeft w:val="0"/>
                      <w:marRight w:val="0"/>
                      <w:marTop w:val="45"/>
                      <w:marBottom w:val="0"/>
                      <w:divBdr>
                        <w:top w:val="none" w:sz="0" w:space="0" w:color="auto"/>
                        <w:left w:val="none" w:sz="0" w:space="0" w:color="auto"/>
                        <w:bottom w:val="none" w:sz="0" w:space="0" w:color="auto"/>
                        <w:right w:val="none" w:sz="0" w:space="0" w:color="auto"/>
                      </w:divBdr>
                      <w:divsChild>
                        <w:div w:id="1681814111">
                          <w:marLeft w:val="0"/>
                          <w:marRight w:val="0"/>
                          <w:marTop w:val="0"/>
                          <w:marBottom w:val="0"/>
                          <w:divBdr>
                            <w:top w:val="none" w:sz="0" w:space="0" w:color="auto"/>
                            <w:left w:val="none" w:sz="0" w:space="0" w:color="auto"/>
                            <w:bottom w:val="none" w:sz="0" w:space="0" w:color="auto"/>
                            <w:right w:val="none" w:sz="0" w:space="0" w:color="auto"/>
                          </w:divBdr>
                          <w:divsChild>
                            <w:div w:id="836766576">
                              <w:marLeft w:val="2070"/>
                              <w:marRight w:val="3960"/>
                              <w:marTop w:val="0"/>
                              <w:marBottom w:val="0"/>
                              <w:divBdr>
                                <w:top w:val="none" w:sz="0" w:space="0" w:color="auto"/>
                                <w:left w:val="none" w:sz="0" w:space="0" w:color="auto"/>
                                <w:bottom w:val="none" w:sz="0" w:space="0" w:color="auto"/>
                                <w:right w:val="none" w:sz="0" w:space="0" w:color="auto"/>
                              </w:divBdr>
                              <w:divsChild>
                                <w:div w:id="243301653">
                                  <w:marLeft w:val="0"/>
                                  <w:marRight w:val="0"/>
                                  <w:marTop w:val="0"/>
                                  <w:marBottom w:val="0"/>
                                  <w:divBdr>
                                    <w:top w:val="none" w:sz="0" w:space="0" w:color="auto"/>
                                    <w:left w:val="none" w:sz="0" w:space="0" w:color="auto"/>
                                    <w:bottom w:val="none" w:sz="0" w:space="0" w:color="auto"/>
                                    <w:right w:val="none" w:sz="0" w:space="0" w:color="auto"/>
                                  </w:divBdr>
                                  <w:divsChild>
                                    <w:div w:id="402609689">
                                      <w:marLeft w:val="0"/>
                                      <w:marRight w:val="0"/>
                                      <w:marTop w:val="0"/>
                                      <w:marBottom w:val="0"/>
                                      <w:divBdr>
                                        <w:top w:val="none" w:sz="0" w:space="0" w:color="auto"/>
                                        <w:left w:val="none" w:sz="0" w:space="0" w:color="auto"/>
                                        <w:bottom w:val="none" w:sz="0" w:space="0" w:color="auto"/>
                                        <w:right w:val="none" w:sz="0" w:space="0" w:color="auto"/>
                                      </w:divBdr>
                                      <w:divsChild>
                                        <w:div w:id="345790180">
                                          <w:marLeft w:val="0"/>
                                          <w:marRight w:val="0"/>
                                          <w:marTop w:val="0"/>
                                          <w:marBottom w:val="0"/>
                                          <w:divBdr>
                                            <w:top w:val="none" w:sz="0" w:space="0" w:color="auto"/>
                                            <w:left w:val="none" w:sz="0" w:space="0" w:color="auto"/>
                                            <w:bottom w:val="none" w:sz="0" w:space="0" w:color="auto"/>
                                            <w:right w:val="none" w:sz="0" w:space="0" w:color="auto"/>
                                          </w:divBdr>
                                          <w:divsChild>
                                            <w:div w:id="141968196">
                                              <w:marLeft w:val="0"/>
                                              <w:marRight w:val="0"/>
                                              <w:marTop w:val="90"/>
                                              <w:marBottom w:val="0"/>
                                              <w:divBdr>
                                                <w:top w:val="none" w:sz="0" w:space="0" w:color="auto"/>
                                                <w:left w:val="none" w:sz="0" w:space="0" w:color="auto"/>
                                                <w:bottom w:val="none" w:sz="0" w:space="0" w:color="auto"/>
                                                <w:right w:val="none" w:sz="0" w:space="0" w:color="auto"/>
                                              </w:divBdr>
                                              <w:divsChild>
                                                <w:div w:id="416442028">
                                                  <w:marLeft w:val="0"/>
                                                  <w:marRight w:val="0"/>
                                                  <w:marTop w:val="0"/>
                                                  <w:marBottom w:val="0"/>
                                                  <w:divBdr>
                                                    <w:top w:val="none" w:sz="0" w:space="0" w:color="auto"/>
                                                    <w:left w:val="none" w:sz="0" w:space="0" w:color="auto"/>
                                                    <w:bottom w:val="none" w:sz="0" w:space="0" w:color="auto"/>
                                                    <w:right w:val="none" w:sz="0" w:space="0" w:color="auto"/>
                                                  </w:divBdr>
                                                  <w:divsChild>
                                                    <w:div w:id="483744034">
                                                      <w:marLeft w:val="0"/>
                                                      <w:marRight w:val="0"/>
                                                      <w:marTop w:val="0"/>
                                                      <w:marBottom w:val="0"/>
                                                      <w:divBdr>
                                                        <w:top w:val="none" w:sz="0" w:space="0" w:color="auto"/>
                                                        <w:left w:val="none" w:sz="0" w:space="0" w:color="auto"/>
                                                        <w:bottom w:val="none" w:sz="0" w:space="0" w:color="auto"/>
                                                        <w:right w:val="none" w:sz="0" w:space="0" w:color="auto"/>
                                                      </w:divBdr>
                                                      <w:divsChild>
                                                        <w:div w:id="1101338286">
                                                          <w:marLeft w:val="0"/>
                                                          <w:marRight w:val="0"/>
                                                          <w:marTop w:val="0"/>
                                                          <w:marBottom w:val="390"/>
                                                          <w:divBdr>
                                                            <w:top w:val="none" w:sz="0" w:space="0" w:color="auto"/>
                                                            <w:left w:val="none" w:sz="0" w:space="0" w:color="auto"/>
                                                            <w:bottom w:val="none" w:sz="0" w:space="0" w:color="auto"/>
                                                            <w:right w:val="none" w:sz="0" w:space="0" w:color="auto"/>
                                                          </w:divBdr>
                                                          <w:divsChild>
                                                            <w:div w:id="122122403">
                                                              <w:marLeft w:val="0"/>
                                                              <w:marRight w:val="0"/>
                                                              <w:marTop w:val="0"/>
                                                              <w:marBottom w:val="0"/>
                                                              <w:divBdr>
                                                                <w:top w:val="none" w:sz="0" w:space="0" w:color="auto"/>
                                                                <w:left w:val="none" w:sz="0" w:space="0" w:color="auto"/>
                                                                <w:bottom w:val="none" w:sz="0" w:space="0" w:color="auto"/>
                                                                <w:right w:val="none" w:sz="0" w:space="0" w:color="auto"/>
                                                              </w:divBdr>
                                                              <w:divsChild>
                                                                <w:div w:id="1551182938">
                                                                  <w:marLeft w:val="0"/>
                                                                  <w:marRight w:val="0"/>
                                                                  <w:marTop w:val="0"/>
                                                                  <w:marBottom w:val="0"/>
                                                                  <w:divBdr>
                                                                    <w:top w:val="none" w:sz="0" w:space="0" w:color="auto"/>
                                                                    <w:left w:val="none" w:sz="0" w:space="0" w:color="auto"/>
                                                                    <w:bottom w:val="none" w:sz="0" w:space="0" w:color="auto"/>
                                                                    <w:right w:val="none" w:sz="0" w:space="0" w:color="auto"/>
                                                                  </w:divBdr>
                                                                  <w:divsChild>
                                                                    <w:div w:id="825708799">
                                                                      <w:marLeft w:val="0"/>
                                                                      <w:marRight w:val="0"/>
                                                                      <w:marTop w:val="0"/>
                                                                      <w:marBottom w:val="0"/>
                                                                      <w:divBdr>
                                                                        <w:top w:val="none" w:sz="0" w:space="0" w:color="auto"/>
                                                                        <w:left w:val="none" w:sz="0" w:space="0" w:color="auto"/>
                                                                        <w:bottom w:val="none" w:sz="0" w:space="0" w:color="auto"/>
                                                                        <w:right w:val="none" w:sz="0" w:space="0" w:color="auto"/>
                                                                      </w:divBdr>
                                                                      <w:divsChild>
                                                                        <w:div w:id="2123498351">
                                                                          <w:marLeft w:val="0"/>
                                                                          <w:marRight w:val="0"/>
                                                                          <w:marTop w:val="0"/>
                                                                          <w:marBottom w:val="0"/>
                                                                          <w:divBdr>
                                                                            <w:top w:val="none" w:sz="0" w:space="0" w:color="auto"/>
                                                                            <w:left w:val="none" w:sz="0" w:space="0" w:color="auto"/>
                                                                            <w:bottom w:val="none" w:sz="0" w:space="0" w:color="auto"/>
                                                                            <w:right w:val="none" w:sz="0" w:space="0" w:color="auto"/>
                                                                          </w:divBdr>
                                                                          <w:divsChild>
                                                                            <w:div w:id="784226977">
                                                                              <w:marLeft w:val="0"/>
                                                                              <w:marRight w:val="0"/>
                                                                              <w:marTop w:val="0"/>
                                                                              <w:marBottom w:val="0"/>
                                                                              <w:divBdr>
                                                                                <w:top w:val="none" w:sz="0" w:space="0" w:color="auto"/>
                                                                                <w:left w:val="none" w:sz="0" w:space="0" w:color="auto"/>
                                                                                <w:bottom w:val="none" w:sz="0" w:space="0" w:color="auto"/>
                                                                                <w:right w:val="none" w:sz="0" w:space="0" w:color="auto"/>
                                                                              </w:divBdr>
                                                                              <w:divsChild>
                                                                                <w:div w:id="1596211242">
                                                                                  <w:marLeft w:val="0"/>
                                                                                  <w:marRight w:val="0"/>
                                                                                  <w:marTop w:val="0"/>
                                                                                  <w:marBottom w:val="0"/>
                                                                                  <w:divBdr>
                                                                                    <w:top w:val="none" w:sz="0" w:space="0" w:color="auto"/>
                                                                                    <w:left w:val="none" w:sz="0" w:space="0" w:color="auto"/>
                                                                                    <w:bottom w:val="none" w:sz="0" w:space="0" w:color="auto"/>
                                                                                    <w:right w:val="none" w:sz="0" w:space="0" w:color="auto"/>
                                                                                  </w:divBdr>
                                                                                  <w:divsChild>
                                                                                    <w:div w:id="1634554765">
                                                                                      <w:marLeft w:val="0"/>
                                                                                      <w:marRight w:val="0"/>
                                                                                      <w:marTop w:val="0"/>
                                                                                      <w:marBottom w:val="0"/>
                                                                                      <w:divBdr>
                                                                                        <w:top w:val="none" w:sz="0" w:space="0" w:color="auto"/>
                                                                                        <w:left w:val="none" w:sz="0" w:space="0" w:color="auto"/>
                                                                                        <w:bottom w:val="none" w:sz="0" w:space="0" w:color="auto"/>
                                                                                        <w:right w:val="none" w:sz="0" w:space="0" w:color="auto"/>
                                                                                      </w:divBdr>
                                                                                      <w:divsChild>
                                                                                        <w:div w:id="195783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6957871">
      <w:bodyDiv w:val="1"/>
      <w:marLeft w:val="0"/>
      <w:marRight w:val="0"/>
      <w:marTop w:val="0"/>
      <w:marBottom w:val="0"/>
      <w:divBdr>
        <w:top w:val="none" w:sz="0" w:space="0" w:color="auto"/>
        <w:left w:val="none" w:sz="0" w:space="0" w:color="auto"/>
        <w:bottom w:val="none" w:sz="0" w:space="0" w:color="auto"/>
        <w:right w:val="none" w:sz="0" w:space="0" w:color="auto"/>
      </w:divBdr>
      <w:divsChild>
        <w:div w:id="2085565348">
          <w:marLeft w:val="0"/>
          <w:marRight w:val="0"/>
          <w:marTop w:val="0"/>
          <w:marBottom w:val="0"/>
          <w:divBdr>
            <w:top w:val="none" w:sz="0" w:space="0" w:color="auto"/>
            <w:left w:val="none" w:sz="0" w:space="0" w:color="auto"/>
            <w:bottom w:val="none" w:sz="0" w:space="0" w:color="auto"/>
            <w:right w:val="none" w:sz="0" w:space="0" w:color="auto"/>
          </w:divBdr>
          <w:divsChild>
            <w:div w:id="1886525962">
              <w:marLeft w:val="0"/>
              <w:marRight w:val="0"/>
              <w:marTop w:val="0"/>
              <w:marBottom w:val="0"/>
              <w:divBdr>
                <w:top w:val="none" w:sz="0" w:space="0" w:color="auto"/>
                <w:left w:val="none" w:sz="0" w:space="0" w:color="auto"/>
                <w:bottom w:val="none" w:sz="0" w:space="0" w:color="auto"/>
                <w:right w:val="none" w:sz="0" w:space="0" w:color="auto"/>
              </w:divBdr>
              <w:divsChild>
                <w:div w:id="1879079460">
                  <w:marLeft w:val="0"/>
                  <w:marRight w:val="0"/>
                  <w:marTop w:val="0"/>
                  <w:marBottom w:val="0"/>
                  <w:divBdr>
                    <w:top w:val="none" w:sz="0" w:space="0" w:color="auto"/>
                    <w:left w:val="none" w:sz="0" w:space="0" w:color="auto"/>
                    <w:bottom w:val="none" w:sz="0" w:space="0" w:color="auto"/>
                    <w:right w:val="none" w:sz="0" w:space="0" w:color="auto"/>
                  </w:divBdr>
                  <w:divsChild>
                    <w:div w:id="684402190">
                      <w:marLeft w:val="0"/>
                      <w:marRight w:val="0"/>
                      <w:marTop w:val="45"/>
                      <w:marBottom w:val="0"/>
                      <w:divBdr>
                        <w:top w:val="none" w:sz="0" w:space="0" w:color="auto"/>
                        <w:left w:val="none" w:sz="0" w:space="0" w:color="auto"/>
                        <w:bottom w:val="none" w:sz="0" w:space="0" w:color="auto"/>
                        <w:right w:val="none" w:sz="0" w:space="0" w:color="auto"/>
                      </w:divBdr>
                      <w:divsChild>
                        <w:div w:id="1082529885">
                          <w:marLeft w:val="0"/>
                          <w:marRight w:val="0"/>
                          <w:marTop w:val="0"/>
                          <w:marBottom w:val="0"/>
                          <w:divBdr>
                            <w:top w:val="none" w:sz="0" w:space="0" w:color="auto"/>
                            <w:left w:val="none" w:sz="0" w:space="0" w:color="auto"/>
                            <w:bottom w:val="none" w:sz="0" w:space="0" w:color="auto"/>
                            <w:right w:val="none" w:sz="0" w:space="0" w:color="auto"/>
                          </w:divBdr>
                          <w:divsChild>
                            <w:div w:id="822820426">
                              <w:marLeft w:val="2070"/>
                              <w:marRight w:val="3960"/>
                              <w:marTop w:val="0"/>
                              <w:marBottom w:val="0"/>
                              <w:divBdr>
                                <w:top w:val="none" w:sz="0" w:space="0" w:color="auto"/>
                                <w:left w:val="none" w:sz="0" w:space="0" w:color="auto"/>
                                <w:bottom w:val="none" w:sz="0" w:space="0" w:color="auto"/>
                                <w:right w:val="none" w:sz="0" w:space="0" w:color="auto"/>
                              </w:divBdr>
                              <w:divsChild>
                                <w:div w:id="1939409909">
                                  <w:marLeft w:val="0"/>
                                  <w:marRight w:val="0"/>
                                  <w:marTop w:val="0"/>
                                  <w:marBottom w:val="0"/>
                                  <w:divBdr>
                                    <w:top w:val="none" w:sz="0" w:space="0" w:color="auto"/>
                                    <w:left w:val="none" w:sz="0" w:space="0" w:color="auto"/>
                                    <w:bottom w:val="none" w:sz="0" w:space="0" w:color="auto"/>
                                    <w:right w:val="none" w:sz="0" w:space="0" w:color="auto"/>
                                  </w:divBdr>
                                  <w:divsChild>
                                    <w:div w:id="1535801262">
                                      <w:marLeft w:val="0"/>
                                      <w:marRight w:val="0"/>
                                      <w:marTop w:val="0"/>
                                      <w:marBottom w:val="0"/>
                                      <w:divBdr>
                                        <w:top w:val="none" w:sz="0" w:space="0" w:color="auto"/>
                                        <w:left w:val="none" w:sz="0" w:space="0" w:color="auto"/>
                                        <w:bottom w:val="none" w:sz="0" w:space="0" w:color="auto"/>
                                        <w:right w:val="none" w:sz="0" w:space="0" w:color="auto"/>
                                      </w:divBdr>
                                      <w:divsChild>
                                        <w:div w:id="219169659">
                                          <w:marLeft w:val="0"/>
                                          <w:marRight w:val="0"/>
                                          <w:marTop w:val="0"/>
                                          <w:marBottom w:val="0"/>
                                          <w:divBdr>
                                            <w:top w:val="none" w:sz="0" w:space="0" w:color="auto"/>
                                            <w:left w:val="none" w:sz="0" w:space="0" w:color="auto"/>
                                            <w:bottom w:val="none" w:sz="0" w:space="0" w:color="auto"/>
                                            <w:right w:val="none" w:sz="0" w:space="0" w:color="auto"/>
                                          </w:divBdr>
                                          <w:divsChild>
                                            <w:div w:id="208687961">
                                              <w:marLeft w:val="0"/>
                                              <w:marRight w:val="0"/>
                                              <w:marTop w:val="90"/>
                                              <w:marBottom w:val="0"/>
                                              <w:divBdr>
                                                <w:top w:val="none" w:sz="0" w:space="0" w:color="auto"/>
                                                <w:left w:val="none" w:sz="0" w:space="0" w:color="auto"/>
                                                <w:bottom w:val="none" w:sz="0" w:space="0" w:color="auto"/>
                                                <w:right w:val="none" w:sz="0" w:space="0" w:color="auto"/>
                                              </w:divBdr>
                                              <w:divsChild>
                                                <w:div w:id="1028533421">
                                                  <w:marLeft w:val="0"/>
                                                  <w:marRight w:val="0"/>
                                                  <w:marTop w:val="0"/>
                                                  <w:marBottom w:val="0"/>
                                                  <w:divBdr>
                                                    <w:top w:val="none" w:sz="0" w:space="0" w:color="auto"/>
                                                    <w:left w:val="none" w:sz="0" w:space="0" w:color="auto"/>
                                                    <w:bottom w:val="none" w:sz="0" w:space="0" w:color="auto"/>
                                                    <w:right w:val="none" w:sz="0" w:space="0" w:color="auto"/>
                                                  </w:divBdr>
                                                  <w:divsChild>
                                                    <w:div w:id="124857445">
                                                      <w:marLeft w:val="0"/>
                                                      <w:marRight w:val="0"/>
                                                      <w:marTop w:val="0"/>
                                                      <w:marBottom w:val="0"/>
                                                      <w:divBdr>
                                                        <w:top w:val="none" w:sz="0" w:space="0" w:color="auto"/>
                                                        <w:left w:val="none" w:sz="0" w:space="0" w:color="auto"/>
                                                        <w:bottom w:val="none" w:sz="0" w:space="0" w:color="auto"/>
                                                        <w:right w:val="none" w:sz="0" w:space="0" w:color="auto"/>
                                                      </w:divBdr>
                                                      <w:divsChild>
                                                        <w:div w:id="440804251">
                                                          <w:marLeft w:val="0"/>
                                                          <w:marRight w:val="0"/>
                                                          <w:marTop w:val="0"/>
                                                          <w:marBottom w:val="390"/>
                                                          <w:divBdr>
                                                            <w:top w:val="none" w:sz="0" w:space="0" w:color="auto"/>
                                                            <w:left w:val="none" w:sz="0" w:space="0" w:color="auto"/>
                                                            <w:bottom w:val="none" w:sz="0" w:space="0" w:color="auto"/>
                                                            <w:right w:val="none" w:sz="0" w:space="0" w:color="auto"/>
                                                          </w:divBdr>
                                                          <w:divsChild>
                                                            <w:div w:id="578446250">
                                                              <w:marLeft w:val="0"/>
                                                              <w:marRight w:val="0"/>
                                                              <w:marTop w:val="0"/>
                                                              <w:marBottom w:val="0"/>
                                                              <w:divBdr>
                                                                <w:top w:val="none" w:sz="0" w:space="0" w:color="auto"/>
                                                                <w:left w:val="none" w:sz="0" w:space="0" w:color="auto"/>
                                                                <w:bottom w:val="none" w:sz="0" w:space="0" w:color="auto"/>
                                                                <w:right w:val="none" w:sz="0" w:space="0" w:color="auto"/>
                                                              </w:divBdr>
                                                              <w:divsChild>
                                                                <w:div w:id="1509297481">
                                                                  <w:marLeft w:val="0"/>
                                                                  <w:marRight w:val="0"/>
                                                                  <w:marTop w:val="0"/>
                                                                  <w:marBottom w:val="0"/>
                                                                  <w:divBdr>
                                                                    <w:top w:val="none" w:sz="0" w:space="0" w:color="auto"/>
                                                                    <w:left w:val="none" w:sz="0" w:space="0" w:color="auto"/>
                                                                    <w:bottom w:val="none" w:sz="0" w:space="0" w:color="auto"/>
                                                                    <w:right w:val="none" w:sz="0" w:space="0" w:color="auto"/>
                                                                  </w:divBdr>
                                                                  <w:divsChild>
                                                                    <w:div w:id="78141231">
                                                                      <w:marLeft w:val="0"/>
                                                                      <w:marRight w:val="0"/>
                                                                      <w:marTop w:val="0"/>
                                                                      <w:marBottom w:val="0"/>
                                                                      <w:divBdr>
                                                                        <w:top w:val="none" w:sz="0" w:space="0" w:color="auto"/>
                                                                        <w:left w:val="none" w:sz="0" w:space="0" w:color="auto"/>
                                                                        <w:bottom w:val="none" w:sz="0" w:space="0" w:color="auto"/>
                                                                        <w:right w:val="none" w:sz="0" w:space="0" w:color="auto"/>
                                                                      </w:divBdr>
                                                                      <w:divsChild>
                                                                        <w:div w:id="1549799275">
                                                                          <w:marLeft w:val="0"/>
                                                                          <w:marRight w:val="0"/>
                                                                          <w:marTop w:val="0"/>
                                                                          <w:marBottom w:val="0"/>
                                                                          <w:divBdr>
                                                                            <w:top w:val="none" w:sz="0" w:space="0" w:color="auto"/>
                                                                            <w:left w:val="none" w:sz="0" w:space="0" w:color="auto"/>
                                                                            <w:bottom w:val="none" w:sz="0" w:space="0" w:color="auto"/>
                                                                            <w:right w:val="none" w:sz="0" w:space="0" w:color="auto"/>
                                                                          </w:divBdr>
                                                                          <w:divsChild>
                                                                            <w:div w:id="1330063355">
                                                                              <w:marLeft w:val="0"/>
                                                                              <w:marRight w:val="0"/>
                                                                              <w:marTop w:val="0"/>
                                                                              <w:marBottom w:val="0"/>
                                                                              <w:divBdr>
                                                                                <w:top w:val="none" w:sz="0" w:space="0" w:color="auto"/>
                                                                                <w:left w:val="none" w:sz="0" w:space="0" w:color="auto"/>
                                                                                <w:bottom w:val="none" w:sz="0" w:space="0" w:color="auto"/>
                                                                                <w:right w:val="none" w:sz="0" w:space="0" w:color="auto"/>
                                                                              </w:divBdr>
                                                                              <w:divsChild>
                                                                                <w:div w:id="2100708225">
                                                                                  <w:marLeft w:val="0"/>
                                                                                  <w:marRight w:val="0"/>
                                                                                  <w:marTop w:val="0"/>
                                                                                  <w:marBottom w:val="0"/>
                                                                                  <w:divBdr>
                                                                                    <w:top w:val="none" w:sz="0" w:space="0" w:color="auto"/>
                                                                                    <w:left w:val="none" w:sz="0" w:space="0" w:color="auto"/>
                                                                                    <w:bottom w:val="none" w:sz="0" w:space="0" w:color="auto"/>
                                                                                    <w:right w:val="none" w:sz="0" w:space="0" w:color="auto"/>
                                                                                  </w:divBdr>
                                                                                  <w:divsChild>
                                                                                    <w:div w:id="1438254510">
                                                                                      <w:marLeft w:val="0"/>
                                                                                      <w:marRight w:val="0"/>
                                                                                      <w:marTop w:val="0"/>
                                                                                      <w:marBottom w:val="0"/>
                                                                                      <w:divBdr>
                                                                                        <w:top w:val="none" w:sz="0" w:space="0" w:color="auto"/>
                                                                                        <w:left w:val="none" w:sz="0" w:space="0" w:color="auto"/>
                                                                                        <w:bottom w:val="none" w:sz="0" w:space="0" w:color="auto"/>
                                                                                        <w:right w:val="none" w:sz="0" w:space="0" w:color="auto"/>
                                                                                      </w:divBdr>
                                                                                      <w:divsChild>
                                                                                        <w:div w:id="158665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5256880">
      <w:bodyDiv w:val="1"/>
      <w:marLeft w:val="0"/>
      <w:marRight w:val="0"/>
      <w:marTop w:val="0"/>
      <w:marBottom w:val="0"/>
      <w:divBdr>
        <w:top w:val="none" w:sz="0" w:space="0" w:color="auto"/>
        <w:left w:val="none" w:sz="0" w:space="0" w:color="auto"/>
        <w:bottom w:val="none" w:sz="0" w:space="0" w:color="auto"/>
        <w:right w:val="none" w:sz="0" w:space="0" w:color="auto"/>
      </w:divBdr>
      <w:divsChild>
        <w:div w:id="2133473766">
          <w:marLeft w:val="0"/>
          <w:marRight w:val="0"/>
          <w:marTop w:val="0"/>
          <w:marBottom w:val="0"/>
          <w:divBdr>
            <w:top w:val="none" w:sz="0" w:space="0" w:color="auto"/>
            <w:left w:val="none" w:sz="0" w:space="0" w:color="auto"/>
            <w:bottom w:val="none" w:sz="0" w:space="0" w:color="auto"/>
            <w:right w:val="none" w:sz="0" w:space="0" w:color="auto"/>
          </w:divBdr>
          <w:divsChild>
            <w:div w:id="1620912581">
              <w:marLeft w:val="0"/>
              <w:marRight w:val="0"/>
              <w:marTop w:val="0"/>
              <w:marBottom w:val="0"/>
              <w:divBdr>
                <w:top w:val="none" w:sz="0" w:space="0" w:color="auto"/>
                <w:left w:val="none" w:sz="0" w:space="0" w:color="auto"/>
                <w:bottom w:val="none" w:sz="0" w:space="0" w:color="auto"/>
                <w:right w:val="none" w:sz="0" w:space="0" w:color="auto"/>
              </w:divBdr>
              <w:divsChild>
                <w:div w:id="452557728">
                  <w:marLeft w:val="0"/>
                  <w:marRight w:val="0"/>
                  <w:marTop w:val="0"/>
                  <w:marBottom w:val="0"/>
                  <w:divBdr>
                    <w:top w:val="none" w:sz="0" w:space="0" w:color="auto"/>
                    <w:left w:val="none" w:sz="0" w:space="0" w:color="auto"/>
                    <w:bottom w:val="none" w:sz="0" w:space="0" w:color="auto"/>
                    <w:right w:val="none" w:sz="0" w:space="0" w:color="auto"/>
                  </w:divBdr>
                  <w:divsChild>
                    <w:div w:id="2008701916">
                      <w:marLeft w:val="0"/>
                      <w:marRight w:val="0"/>
                      <w:marTop w:val="45"/>
                      <w:marBottom w:val="0"/>
                      <w:divBdr>
                        <w:top w:val="none" w:sz="0" w:space="0" w:color="auto"/>
                        <w:left w:val="none" w:sz="0" w:space="0" w:color="auto"/>
                        <w:bottom w:val="none" w:sz="0" w:space="0" w:color="auto"/>
                        <w:right w:val="none" w:sz="0" w:space="0" w:color="auto"/>
                      </w:divBdr>
                      <w:divsChild>
                        <w:div w:id="1908219352">
                          <w:marLeft w:val="0"/>
                          <w:marRight w:val="0"/>
                          <w:marTop w:val="0"/>
                          <w:marBottom w:val="0"/>
                          <w:divBdr>
                            <w:top w:val="none" w:sz="0" w:space="0" w:color="auto"/>
                            <w:left w:val="none" w:sz="0" w:space="0" w:color="auto"/>
                            <w:bottom w:val="none" w:sz="0" w:space="0" w:color="auto"/>
                            <w:right w:val="none" w:sz="0" w:space="0" w:color="auto"/>
                          </w:divBdr>
                          <w:divsChild>
                            <w:div w:id="1301230518">
                              <w:marLeft w:val="2070"/>
                              <w:marRight w:val="3960"/>
                              <w:marTop w:val="0"/>
                              <w:marBottom w:val="0"/>
                              <w:divBdr>
                                <w:top w:val="none" w:sz="0" w:space="0" w:color="auto"/>
                                <w:left w:val="none" w:sz="0" w:space="0" w:color="auto"/>
                                <w:bottom w:val="none" w:sz="0" w:space="0" w:color="auto"/>
                                <w:right w:val="none" w:sz="0" w:space="0" w:color="auto"/>
                              </w:divBdr>
                              <w:divsChild>
                                <w:div w:id="722798024">
                                  <w:marLeft w:val="0"/>
                                  <w:marRight w:val="0"/>
                                  <w:marTop w:val="0"/>
                                  <w:marBottom w:val="0"/>
                                  <w:divBdr>
                                    <w:top w:val="none" w:sz="0" w:space="0" w:color="auto"/>
                                    <w:left w:val="none" w:sz="0" w:space="0" w:color="auto"/>
                                    <w:bottom w:val="none" w:sz="0" w:space="0" w:color="auto"/>
                                    <w:right w:val="none" w:sz="0" w:space="0" w:color="auto"/>
                                  </w:divBdr>
                                  <w:divsChild>
                                    <w:div w:id="1633636115">
                                      <w:marLeft w:val="0"/>
                                      <w:marRight w:val="0"/>
                                      <w:marTop w:val="0"/>
                                      <w:marBottom w:val="0"/>
                                      <w:divBdr>
                                        <w:top w:val="none" w:sz="0" w:space="0" w:color="auto"/>
                                        <w:left w:val="none" w:sz="0" w:space="0" w:color="auto"/>
                                        <w:bottom w:val="none" w:sz="0" w:space="0" w:color="auto"/>
                                        <w:right w:val="none" w:sz="0" w:space="0" w:color="auto"/>
                                      </w:divBdr>
                                      <w:divsChild>
                                        <w:div w:id="563637051">
                                          <w:marLeft w:val="0"/>
                                          <w:marRight w:val="0"/>
                                          <w:marTop w:val="0"/>
                                          <w:marBottom w:val="0"/>
                                          <w:divBdr>
                                            <w:top w:val="none" w:sz="0" w:space="0" w:color="auto"/>
                                            <w:left w:val="none" w:sz="0" w:space="0" w:color="auto"/>
                                            <w:bottom w:val="none" w:sz="0" w:space="0" w:color="auto"/>
                                            <w:right w:val="none" w:sz="0" w:space="0" w:color="auto"/>
                                          </w:divBdr>
                                          <w:divsChild>
                                            <w:div w:id="1240021367">
                                              <w:marLeft w:val="0"/>
                                              <w:marRight w:val="0"/>
                                              <w:marTop w:val="90"/>
                                              <w:marBottom w:val="0"/>
                                              <w:divBdr>
                                                <w:top w:val="none" w:sz="0" w:space="0" w:color="auto"/>
                                                <w:left w:val="none" w:sz="0" w:space="0" w:color="auto"/>
                                                <w:bottom w:val="none" w:sz="0" w:space="0" w:color="auto"/>
                                                <w:right w:val="none" w:sz="0" w:space="0" w:color="auto"/>
                                              </w:divBdr>
                                              <w:divsChild>
                                                <w:div w:id="901986633">
                                                  <w:marLeft w:val="0"/>
                                                  <w:marRight w:val="0"/>
                                                  <w:marTop w:val="0"/>
                                                  <w:marBottom w:val="0"/>
                                                  <w:divBdr>
                                                    <w:top w:val="none" w:sz="0" w:space="0" w:color="auto"/>
                                                    <w:left w:val="none" w:sz="0" w:space="0" w:color="auto"/>
                                                    <w:bottom w:val="none" w:sz="0" w:space="0" w:color="auto"/>
                                                    <w:right w:val="none" w:sz="0" w:space="0" w:color="auto"/>
                                                  </w:divBdr>
                                                  <w:divsChild>
                                                    <w:div w:id="467280293">
                                                      <w:marLeft w:val="0"/>
                                                      <w:marRight w:val="0"/>
                                                      <w:marTop w:val="0"/>
                                                      <w:marBottom w:val="0"/>
                                                      <w:divBdr>
                                                        <w:top w:val="none" w:sz="0" w:space="0" w:color="auto"/>
                                                        <w:left w:val="none" w:sz="0" w:space="0" w:color="auto"/>
                                                        <w:bottom w:val="none" w:sz="0" w:space="0" w:color="auto"/>
                                                        <w:right w:val="none" w:sz="0" w:space="0" w:color="auto"/>
                                                      </w:divBdr>
                                                      <w:divsChild>
                                                        <w:div w:id="714740468">
                                                          <w:marLeft w:val="0"/>
                                                          <w:marRight w:val="0"/>
                                                          <w:marTop w:val="0"/>
                                                          <w:marBottom w:val="390"/>
                                                          <w:divBdr>
                                                            <w:top w:val="none" w:sz="0" w:space="0" w:color="auto"/>
                                                            <w:left w:val="none" w:sz="0" w:space="0" w:color="auto"/>
                                                            <w:bottom w:val="none" w:sz="0" w:space="0" w:color="auto"/>
                                                            <w:right w:val="none" w:sz="0" w:space="0" w:color="auto"/>
                                                          </w:divBdr>
                                                          <w:divsChild>
                                                            <w:div w:id="1487867065">
                                                              <w:marLeft w:val="0"/>
                                                              <w:marRight w:val="0"/>
                                                              <w:marTop w:val="0"/>
                                                              <w:marBottom w:val="0"/>
                                                              <w:divBdr>
                                                                <w:top w:val="none" w:sz="0" w:space="0" w:color="auto"/>
                                                                <w:left w:val="none" w:sz="0" w:space="0" w:color="auto"/>
                                                                <w:bottom w:val="none" w:sz="0" w:space="0" w:color="auto"/>
                                                                <w:right w:val="none" w:sz="0" w:space="0" w:color="auto"/>
                                                              </w:divBdr>
                                                              <w:divsChild>
                                                                <w:div w:id="77489008">
                                                                  <w:marLeft w:val="0"/>
                                                                  <w:marRight w:val="0"/>
                                                                  <w:marTop w:val="0"/>
                                                                  <w:marBottom w:val="0"/>
                                                                  <w:divBdr>
                                                                    <w:top w:val="none" w:sz="0" w:space="0" w:color="auto"/>
                                                                    <w:left w:val="none" w:sz="0" w:space="0" w:color="auto"/>
                                                                    <w:bottom w:val="none" w:sz="0" w:space="0" w:color="auto"/>
                                                                    <w:right w:val="none" w:sz="0" w:space="0" w:color="auto"/>
                                                                  </w:divBdr>
                                                                  <w:divsChild>
                                                                    <w:div w:id="580674650">
                                                                      <w:marLeft w:val="0"/>
                                                                      <w:marRight w:val="0"/>
                                                                      <w:marTop w:val="0"/>
                                                                      <w:marBottom w:val="0"/>
                                                                      <w:divBdr>
                                                                        <w:top w:val="none" w:sz="0" w:space="0" w:color="auto"/>
                                                                        <w:left w:val="none" w:sz="0" w:space="0" w:color="auto"/>
                                                                        <w:bottom w:val="none" w:sz="0" w:space="0" w:color="auto"/>
                                                                        <w:right w:val="none" w:sz="0" w:space="0" w:color="auto"/>
                                                                      </w:divBdr>
                                                                      <w:divsChild>
                                                                        <w:div w:id="534074615">
                                                                          <w:marLeft w:val="0"/>
                                                                          <w:marRight w:val="0"/>
                                                                          <w:marTop w:val="0"/>
                                                                          <w:marBottom w:val="0"/>
                                                                          <w:divBdr>
                                                                            <w:top w:val="none" w:sz="0" w:space="0" w:color="auto"/>
                                                                            <w:left w:val="none" w:sz="0" w:space="0" w:color="auto"/>
                                                                            <w:bottom w:val="none" w:sz="0" w:space="0" w:color="auto"/>
                                                                            <w:right w:val="none" w:sz="0" w:space="0" w:color="auto"/>
                                                                          </w:divBdr>
                                                                          <w:divsChild>
                                                                            <w:div w:id="1323041706">
                                                                              <w:marLeft w:val="0"/>
                                                                              <w:marRight w:val="0"/>
                                                                              <w:marTop w:val="0"/>
                                                                              <w:marBottom w:val="0"/>
                                                                              <w:divBdr>
                                                                                <w:top w:val="none" w:sz="0" w:space="0" w:color="auto"/>
                                                                                <w:left w:val="none" w:sz="0" w:space="0" w:color="auto"/>
                                                                                <w:bottom w:val="none" w:sz="0" w:space="0" w:color="auto"/>
                                                                                <w:right w:val="none" w:sz="0" w:space="0" w:color="auto"/>
                                                                              </w:divBdr>
                                                                              <w:divsChild>
                                                                                <w:div w:id="1624380973">
                                                                                  <w:marLeft w:val="0"/>
                                                                                  <w:marRight w:val="0"/>
                                                                                  <w:marTop w:val="0"/>
                                                                                  <w:marBottom w:val="0"/>
                                                                                  <w:divBdr>
                                                                                    <w:top w:val="none" w:sz="0" w:space="0" w:color="auto"/>
                                                                                    <w:left w:val="none" w:sz="0" w:space="0" w:color="auto"/>
                                                                                    <w:bottom w:val="none" w:sz="0" w:space="0" w:color="auto"/>
                                                                                    <w:right w:val="none" w:sz="0" w:space="0" w:color="auto"/>
                                                                                  </w:divBdr>
                                                                                  <w:divsChild>
                                                                                    <w:div w:id="1825925283">
                                                                                      <w:marLeft w:val="0"/>
                                                                                      <w:marRight w:val="0"/>
                                                                                      <w:marTop w:val="0"/>
                                                                                      <w:marBottom w:val="0"/>
                                                                                      <w:divBdr>
                                                                                        <w:top w:val="none" w:sz="0" w:space="0" w:color="auto"/>
                                                                                        <w:left w:val="none" w:sz="0" w:space="0" w:color="auto"/>
                                                                                        <w:bottom w:val="none" w:sz="0" w:space="0" w:color="auto"/>
                                                                                        <w:right w:val="none" w:sz="0" w:space="0" w:color="auto"/>
                                                                                      </w:divBdr>
                                                                                      <w:divsChild>
                                                                                        <w:div w:id="89497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3901588">
      <w:bodyDiv w:val="1"/>
      <w:marLeft w:val="0"/>
      <w:marRight w:val="0"/>
      <w:marTop w:val="0"/>
      <w:marBottom w:val="0"/>
      <w:divBdr>
        <w:top w:val="none" w:sz="0" w:space="0" w:color="auto"/>
        <w:left w:val="none" w:sz="0" w:space="0" w:color="auto"/>
        <w:bottom w:val="none" w:sz="0" w:space="0" w:color="auto"/>
        <w:right w:val="none" w:sz="0" w:space="0" w:color="auto"/>
      </w:divBdr>
      <w:divsChild>
        <w:div w:id="971637209">
          <w:marLeft w:val="0"/>
          <w:marRight w:val="0"/>
          <w:marTop w:val="0"/>
          <w:marBottom w:val="0"/>
          <w:divBdr>
            <w:top w:val="none" w:sz="0" w:space="0" w:color="auto"/>
            <w:left w:val="none" w:sz="0" w:space="0" w:color="auto"/>
            <w:bottom w:val="none" w:sz="0" w:space="0" w:color="auto"/>
            <w:right w:val="none" w:sz="0" w:space="0" w:color="auto"/>
          </w:divBdr>
          <w:divsChild>
            <w:div w:id="1442149032">
              <w:marLeft w:val="0"/>
              <w:marRight w:val="0"/>
              <w:marTop w:val="0"/>
              <w:marBottom w:val="0"/>
              <w:divBdr>
                <w:top w:val="none" w:sz="0" w:space="0" w:color="auto"/>
                <w:left w:val="none" w:sz="0" w:space="0" w:color="auto"/>
                <w:bottom w:val="none" w:sz="0" w:space="0" w:color="auto"/>
                <w:right w:val="none" w:sz="0" w:space="0" w:color="auto"/>
              </w:divBdr>
              <w:divsChild>
                <w:div w:id="15038895">
                  <w:marLeft w:val="0"/>
                  <w:marRight w:val="0"/>
                  <w:marTop w:val="0"/>
                  <w:marBottom w:val="0"/>
                  <w:divBdr>
                    <w:top w:val="none" w:sz="0" w:space="0" w:color="auto"/>
                    <w:left w:val="none" w:sz="0" w:space="0" w:color="auto"/>
                    <w:bottom w:val="none" w:sz="0" w:space="0" w:color="auto"/>
                    <w:right w:val="none" w:sz="0" w:space="0" w:color="auto"/>
                  </w:divBdr>
                  <w:divsChild>
                    <w:div w:id="1075712448">
                      <w:marLeft w:val="0"/>
                      <w:marRight w:val="0"/>
                      <w:marTop w:val="45"/>
                      <w:marBottom w:val="0"/>
                      <w:divBdr>
                        <w:top w:val="none" w:sz="0" w:space="0" w:color="auto"/>
                        <w:left w:val="none" w:sz="0" w:space="0" w:color="auto"/>
                        <w:bottom w:val="none" w:sz="0" w:space="0" w:color="auto"/>
                        <w:right w:val="none" w:sz="0" w:space="0" w:color="auto"/>
                      </w:divBdr>
                      <w:divsChild>
                        <w:div w:id="490412219">
                          <w:marLeft w:val="0"/>
                          <w:marRight w:val="0"/>
                          <w:marTop w:val="0"/>
                          <w:marBottom w:val="0"/>
                          <w:divBdr>
                            <w:top w:val="none" w:sz="0" w:space="0" w:color="auto"/>
                            <w:left w:val="none" w:sz="0" w:space="0" w:color="auto"/>
                            <w:bottom w:val="none" w:sz="0" w:space="0" w:color="auto"/>
                            <w:right w:val="none" w:sz="0" w:space="0" w:color="auto"/>
                          </w:divBdr>
                          <w:divsChild>
                            <w:div w:id="578514625">
                              <w:marLeft w:val="2070"/>
                              <w:marRight w:val="3960"/>
                              <w:marTop w:val="0"/>
                              <w:marBottom w:val="0"/>
                              <w:divBdr>
                                <w:top w:val="none" w:sz="0" w:space="0" w:color="auto"/>
                                <w:left w:val="none" w:sz="0" w:space="0" w:color="auto"/>
                                <w:bottom w:val="none" w:sz="0" w:space="0" w:color="auto"/>
                                <w:right w:val="none" w:sz="0" w:space="0" w:color="auto"/>
                              </w:divBdr>
                              <w:divsChild>
                                <w:div w:id="2088184285">
                                  <w:marLeft w:val="0"/>
                                  <w:marRight w:val="0"/>
                                  <w:marTop w:val="0"/>
                                  <w:marBottom w:val="0"/>
                                  <w:divBdr>
                                    <w:top w:val="none" w:sz="0" w:space="0" w:color="auto"/>
                                    <w:left w:val="none" w:sz="0" w:space="0" w:color="auto"/>
                                    <w:bottom w:val="none" w:sz="0" w:space="0" w:color="auto"/>
                                    <w:right w:val="none" w:sz="0" w:space="0" w:color="auto"/>
                                  </w:divBdr>
                                  <w:divsChild>
                                    <w:div w:id="404183116">
                                      <w:marLeft w:val="0"/>
                                      <w:marRight w:val="0"/>
                                      <w:marTop w:val="0"/>
                                      <w:marBottom w:val="0"/>
                                      <w:divBdr>
                                        <w:top w:val="none" w:sz="0" w:space="0" w:color="auto"/>
                                        <w:left w:val="none" w:sz="0" w:space="0" w:color="auto"/>
                                        <w:bottom w:val="none" w:sz="0" w:space="0" w:color="auto"/>
                                        <w:right w:val="none" w:sz="0" w:space="0" w:color="auto"/>
                                      </w:divBdr>
                                      <w:divsChild>
                                        <w:div w:id="923032403">
                                          <w:marLeft w:val="0"/>
                                          <w:marRight w:val="0"/>
                                          <w:marTop w:val="0"/>
                                          <w:marBottom w:val="0"/>
                                          <w:divBdr>
                                            <w:top w:val="none" w:sz="0" w:space="0" w:color="auto"/>
                                            <w:left w:val="none" w:sz="0" w:space="0" w:color="auto"/>
                                            <w:bottom w:val="none" w:sz="0" w:space="0" w:color="auto"/>
                                            <w:right w:val="none" w:sz="0" w:space="0" w:color="auto"/>
                                          </w:divBdr>
                                          <w:divsChild>
                                            <w:div w:id="1479299956">
                                              <w:marLeft w:val="0"/>
                                              <w:marRight w:val="0"/>
                                              <w:marTop w:val="90"/>
                                              <w:marBottom w:val="0"/>
                                              <w:divBdr>
                                                <w:top w:val="none" w:sz="0" w:space="0" w:color="auto"/>
                                                <w:left w:val="none" w:sz="0" w:space="0" w:color="auto"/>
                                                <w:bottom w:val="none" w:sz="0" w:space="0" w:color="auto"/>
                                                <w:right w:val="none" w:sz="0" w:space="0" w:color="auto"/>
                                              </w:divBdr>
                                              <w:divsChild>
                                                <w:div w:id="1297879951">
                                                  <w:marLeft w:val="0"/>
                                                  <w:marRight w:val="0"/>
                                                  <w:marTop w:val="0"/>
                                                  <w:marBottom w:val="0"/>
                                                  <w:divBdr>
                                                    <w:top w:val="none" w:sz="0" w:space="0" w:color="auto"/>
                                                    <w:left w:val="none" w:sz="0" w:space="0" w:color="auto"/>
                                                    <w:bottom w:val="none" w:sz="0" w:space="0" w:color="auto"/>
                                                    <w:right w:val="none" w:sz="0" w:space="0" w:color="auto"/>
                                                  </w:divBdr>
                                                  <w:divsChild>
                                                    <w:div w:id="1825075737">
                                                      <w:marLeft w:val="0"/>
                                                      <w:marRight w:val="0"/>
                                                      <w:marTop w:val="0"/>
                                                      <w:marBottom w:val="0"/>
                                                      <w:divBdr>
                                                        <w:top w:val="none" w:sz="0" w:space="0" w:color="auto"/>
                                                        <w:left w:val="none" w:sz="0" w:space="0" w:color="auto"/>
                                                        <w:bottom w:val="none" w:sz="0" w:space="0" w:color="auto"/>
                                                        <w:right w:val="none" w:sz="0" w:space="0" w:color="auto"/>
                                                      </w:divBdr>
                                                      <w:divsChild>
                                                        <w:div w:id="769812163">
                                                          <w:marLeft w:val="0"/>
                                                          <w:marRight w:val="0"/>
                                                          <w:marTop w:val="0"/>
                                                          <w:marBottom w:val="390"/>
                                                          <w:divBdr>
                                                            <w:top w:val="none" w:sz="0" w:space="0" w:color="auto"/>
                                                            <w:left w:val="none" w:sz="0" w:space="0" w:color="auto"/>
                                                            <w:bottom w:val="none" w:sz="0" w:space="0" w:color="auto"/>
                                                            <w:right w:val="none" w:sz="0" w:space="0" w:color="auto"/>
                                                          </w:divBdr>
                                                          <w:divsChild>
                                                            <w:div w:id="686299399">
                                                              <w:marLeft w:val="0"/>
                                                              <w:marRight w:val="0"/>
                                                              <w:marTop w:val="0"/>
                                                              <w:marBottom w:val="0"/>
                                                              <w:divBdr>
                                                                <w:top w:val="none" w:sz="0" w:space="0" w:color="auto"/>
                                                                <w:left w:val="none" w:sz="0" w:space="0" w:color="auto"/>
                                                                <w:bottom w:val="none" w:sz="0" w:space="0" w:color="auto"/>
                                                                <w:right w:val="none" w:sz="0" w:space="0" w:color="auto"/>
                                                              </w:divBdr>
                                                              <w:divsChild>
                                                                <w:div w:id="1552615078">
                                                                  <w:marLeft w:val="0"/>
                                                                  <w:marRight w:val="0"/>
                                                                  <w:marTop w:val="0"/>
                                                                  <w:marBottom w:val="0"/>
                                                                  <w:divBdr>
                                                                    <w:top w:val="none" w:sz="0" w:space="0" w:color="auto"/>
                                                                    <w:left w:val="none" w:sz="0" w:space="0" w:color="auto"/>
                                                                    <w:bottom w:val="none" w:sz="0" w:space="0" w:color="auto"/>
                                                                    <w:right w:val="none" w:sz="0" w:space="0" w:color="auto"/>
                                                                  </w:divBdr>
                                                                  <w:divsChild>
                                                                    <w:div w:id="1496645858">
                                                                      <w:marLeft w:val="0"/>
                                                                      <w:marRight w:val="0"/>
                                                                      <w:marTop w:val="0"/>
                                                                      <w:marBottom w:val="0"/>
                                                                      <w:divBdr>
                                                                        <w:top w:val="none" w:sz="0" w:space="0" w:color="auto"/>
                                                                        <w:left w:val="none" w:sz="0" w:space="0" w:color="auto"/>
                                                                        <w:bottom w:val="none" w:sz="0" w:space="0" w:color="auto"/>
                                                                        <w:right w:val="none" w:sz="0" w:space="0" w:color="auto"/>
                                                                      </w:divBdr>
                                                                      <w:divsChild>
                                                                        <w:div w:id="1816265120">
                                                                          <w:marLeft w:val="0"/>
                                                                          <w:marRight w:val="0"/>
                                                                          <w:marTop w:val="0"/>
                                                                          <w:marBottom w:val="0"/>
                                                                          <w:divBdr>
                                                                            <w:top w:val="none" w:sz="0" w:space="0" w:color="auto"/>
                                                                            <w:left w:val="none" w:sz="0" w:space="0" w:color="auto"/>
                                                                            <w:bottom w:val="none" w:sz="0" w:space="0" w:color="auto"/>
                                                                            <w:right w:val="none" w:sz="0" w:space="0" w:color="auto"/>
                                                                          </w:divBdr>
                                                                          <w:divsChild>
                                                                            <w:div w:id="160199651">
                                                                              <w:marLeft w:val="0"/>
                                                                              <w:marRight w:val="0"/>
                                                                              <w:marTop w:val="0"/>
                                                                              <w:marBottom w:val="0"/>
                                                                              <w:divBdr>
                                                                                <w:top w:val="none" w:sz="0" w:space="0" w:color="auto"/>
                                                                                <w:left w:val="none" w:sz="0" w:space="0" w:color="auto"/>
                                                                                <w:bottom w:val="none" w:sz="0" w:space="0" w:color="auto"/>
                                                                                <w:right w:val="none" w:sz="0" w:space="0" w:color="auto"/>
                                                                              </w:divBdr>
                                                                              <w:divsChild>
                                                                                <w:div w:id="1672176063">
                                                                                  <w:marLeft w:val="0"/>
                                                                                  <w:marRight w:val="0"/>
                                                                                  <w:marTop w:val="0"/>
                                                                                  <w:marBottom w:val="0"/>
                                                                                  <w:divBdr>
                                                                                    <w:top w:val="none" w:sz="0" w:space="0" w:color="auto"/>
                                                                                    <w:left w:val="none" w:sz="0" w:space="0" w:color="auto"/>
                                                                                    <w:bottom w:val="none" w:sz="0" w:space="0" w:color="auto"/>
                                                                                    <w:right w:val="none" w:sz="0" w:space="0" w:color="auto"/>
                                                                                  </w:divBdr>
                                                                                  <w:divsChild>
                                                                                    <w:div w:id="1759594397">
                                                                                      <w:marLeft w:val="0"/>
                                                                                      <w:marRight w:val="0"/>
                                                                                      <w:marTop w:val="0"/>
                                                                                      <w:marBottom w:val="0"/>
                                                                                      <w:divBdr>
                                                                                        <w:top w:val="none" w:sz="0" w:space="0" w:color="auto"/>
                                                                                        <w:left w:val="none" w:sz="0" w:space="0" w:color="auto"/>
                                                                                        <w:bottom w:val="none" w:sz="0" w:space="0" w:color="auto"/>
                                                                                        <w:right w:val="none" w:sz="0" w:space="0" w:color="auto"/>
                                                                                      </w:divBdr>
                                                                                      <w:divsChild>
                                                                                        <w:div w:id="101974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2670532">
      <w:bodyDiv w:val="1"/>
      <w:marLeft w:val="0"/>
      <w:marRight w:val="0"/>
      <w:marTop w:val="0"/>
      <w:marBottom w:val="0"/>
      <w:divBdr>
        <w:top w:val="none" w:sz="0" w:space="0" w:color="auto"/>
        <w:left w:val="none" w:sz="0" w:space="0" w:color="auto"/>
        <w:bottom w:val="none" w:sz="0" w:space="0" w:color="auto"/>
        <w:right w:val="none" w:sz="0" w:space="0" w:color="auto"/>
      </w:divBdr>
      <w:divsChild>
        <w:div w:id="1531841336">
          <w:marLeft w:val="0"/>
          <w:marRight w:val="0"/>
          <w:marTop w:val="0"/>
          <w:marBottom w:val="0"/>
          <w:divBdr>
            <w:top w:val="none" w:sz="0" w:space="0" w:color="auto"/>
            <w:left w:val="none" w:sz="0" w:space="0" w:color="auto"/>
            <w:bottom w:val="none" w:sz="0" w:space="0" w:color="auto"/>
            <w:right w:val="none" w:sz="0" w:space="0" w:color="auto"/>
          </w:divBdr>
          <w:divsChild>
            <w:div w:id="407771190">
              <w:marLeft w:val="0"/>
              <w:marRight w:val="0"/>
              <w:marTop w:val="0"/>
              <w:marBottom w:val="0"/>
              <w:divBdr>
                <w:top w:val="none" w:sz="0" w:space="0" w:color="auto"/>
                <w:left w:val="none" w:sz="0" w:space="0" w:color="auto"/>
                <w:bottom w:val="none" w:sz="0" w:space="0" w:color="auto"/>
                <w:right w:val="none" w:sz="0" w:space="0" w:color="auto"/>
              </w:divBdr>
              <w:divsChild>
                <w:div w:id="333186719">
                  <w:marLeft w:val="0"/>
                  <w:marRight w:val="0"/>
                  <w:marTop w:val="0"/>
                  <w:marBottom w:val="0"/>
                  <w:divBdr>
                    <w:top w:val="none" w:sz="0" w:space="0" w:color="auto"/>
                    <w:left w:val="none" w:sz="0" w:space="0" w:color="auto"/>
                    <w:bottom w:val="none" w:sz="0" w:space="0" w:color="auto"/>
                    <w:right w:val="none" w:sz="0" w:space="0" w:color="auto"/>
                  </w:divBdr>
                  <w:divsChild>
                    <w:div w:id="1106118146">
                      <w:marLeft w:val="0"/>
                      <w:marRight w:val="0"/>
                      <w:marTop w:val="45"/>
                      <w:marBottom w:val="0"/>
                      <w:divBdr>
                        <w:top w:val="none" w:sz="0" w:space="0" w:color="auto"/>
                        <w:left w:val="none" w:sz="0" w:space="0" w:color="auto"/>
                        <w:bottom w:val="none" w:sz="0" w:space="0" w:color="auto"/>
                        <w:right w:val="none" w:sz="0" w:space="0" w:color="auto"/>
                      </w:divBdr>
                      <w:divsChild>
                        <w:div w:id="1331375069">
                          <w:marLeft w:val="0"/>
                          <w:marRight w:val="0"/>
                          <w:marTop w:val="0"/>
                          <w:marBottom w:val="0"/>
                          <w:divBdr>
                            <w:top w:val="none" w:sz="0" w:space="0" w:color="auto"/>
                            <w:left w:val="none" w:sz="0" w:space="0" w:color="auto"/>
                            <w:bottom w:val="none" w:sz="0" w:space="0" w:color="auto"/>
                            <w:right w:val="none" w:sz="0" w:space="0" w:color="auto"/>
                          </w:divBdr>
                          <w:divsChild>
                            <w:div w:id="648632301">
                              <w:marLeft w:val="2070"/>
                              <w:marRight w:val="3960"/>
                              <w:marTop w:val="0"/>
                              <w:marBottom w:val="0"/>
                              <w:divBdr>
                                <w:top w:val="none" w:sz="0" w:space="0" w:color="auto"/>
                                <w:left w:val="none" w:sz="0" w:space="0" w:color="auto"/>
                                <w:bottom w:val="none" w:sz="0" w:space="0" w:color="auto"/>
                                <w:right w:val="none" w:sz="0" w:space="0" w:color="auto"/>
                              </w:divBdr>
                              <w:divsChild>
                                <w:div w:id="856696632">
                                  <w:marLeft w:val="0"/>
                                  <w:marRight w:val="0"/>
                                  <w:marTop w:val="0"/>
                                  <w:marBottom w:val="0"/>
                                  <w:divBdr>
                                    <w:top w:val="none" w:sz="0" w:space="0" w:color="auto"/>
                                    <w:left w:val="none" w:sz="0" w:space="0" w:color="auto"/>
                                    <w:bottom w:val="none" w:sz="0" w:space="0" w:color="auto"/>
                                    <w:right w:val="none" w:sz="0" w:space="0" w:color="auto"/>
                                  </w:divBdr>
                                  <w:divsChild>
                                    <w:div w:id="755056475">
                                      <w:marLeft w:val="0"/>
                                      <w:marRight w:val="0"/>
                                      <w:marTop w:val="0"/>
                                      <w:marBottom w:val="0"/>
                                      <w:divBdr>
                                        <w:top w:val="none" w:sz="0" w:space="0" w:color="auto"/>
                                        <w:left w:val="none" w:sz="0" w:space="0" w:color="auto"/>
                                        <w:bottom w:val="none" w:sz="0" w:space="0" w:color="auto"/>
                                        <w:right w:val="none" w:sz="0" w:space="0" w:color="auto"/>
                                      </w:divBdr>
                                      <w:divsChild>
                                        <w:div w:id="1882551946">
                                          <w:marLeft w:val="0"/>
                                          <w:marRight w:val="0"/>
                                          <w:marTop w:val="0"/>
                                          <w:marBottom w:val="0"/>
                                          <w:divBdr>
                                            <w:top w:val="none" w:sz="0" w:space="0" w:color="auto"/>
                                            <w:left w:val="none" w:sz="0" w:space="0" w:color="auto"/>
                                            <w:bottom w:val="none" w:sz="0" w:space="0" w:color="auto"/>
                                            <w:right w:val="none" w:sz="0" w:space="0" w:color="auto"/>
                                          </w:divBdr>
                                          <w:divsChild>
                                            <w:div w:id="576939415">
                                              <w:marLeft w:val="0"/>
                                              <w:marRight w:val="0"/>
                                              <w:marTop w:val="90"/>
                                              <w:marBottom w:val="0"/>
                                              <w:divBdr>
                                                <w:top w:val="none" w:sz="0" w:space="0" w:color="auto"/>
                                                <w:left w:val="none" w:sz="0" w:space="0" w:color="auto"/>
                                                <w:bottom w:val="none" w:sz="0" w:space="0" w:color="auto"/>
                                                <w:right w:val="none" w:sz="0" w:space="0" w:color="auto"/>
                                              </w:divBdr>
                                              <w:divsChild>
                                                <w:div w:id="364840151">
                                                  <w:marLeft w:val="0"/>
                                                  <w:marRight w:val="0"/>
                                                  <w:marTop w:val="0"/>
                                                  <w:marBottom w:val="0"/>
                                                  <w:divBdr>
                                                    <w:top w:val="none" w:sz="0" w:space="0" w:color="auto"/>
                                                    <w:left w:val="none" w:sz="0" w:space="0" w:color="auto"/>
                                                    <w:bottom w:val="none" w:sz="0" w:space="0" w:color="auto"/>
                                                    <w:right w:val="none" w:sz="0" w:space="0" w:color="auto"/>
                                                  </w:divBdr>
                                                  <w:divsChild>
                                                    <w:div w:id="1195269681">
                                                      <w:marLeft w:val="0"/>
                                                      <w:marRight w:val="0"/>
                                                      <w:marTop w:val="0"/>
                                                      <w:marBottom w:val="0"/>
                                                      <w:divBdr>
                                                        <w:top w:val="none" w:sz="0" w:space="0" w:color="auto"/>
                                                        <w:left w:val="none" w:sz="0" w:space="0" w:color="auto"/>
                                                        <w:bottom w:val="none" w:sz="0" w:space="0" w:color="auto"/>
                                                        <w:right w:val="none" w:sz="0" w:space="0" w:color="auto"/>
                                                      </w:divBdr>
                                                      <w:divsChild>
                                                        <w:div w:id="774011247">
                                                          <w:marLeft w:val="0"/>
                                                          <w:marRight w:val="0"/>
                                                          <w:marTop w:val="0"/>
                                                          <w:marBottom w:val="390"/>
                                                          <w:divBdr>
                                                            <w:top w:val="none" w:sz="0" w:space="0" w:color="auto"/>
                                                            <w:left w:val="none" w:sz="0" w:space="0" w:color="auto"/>
                                                            <w:bottom w:val="none" w:sz="0" w:space="0" w:color="auto"/>
                                                            <w:right w:val="none" w:sz="0" w:space="0" w:color="auto"/>
                                                          </w:divBdr>
                                                          <w:divsChild>
                                                            <w:div w:id="467824872">
                                                              <w:marLeft w:val="0"/>
                                                              <w:marRight w:val="0"/>
                                                              <w:marTop w:val="0"/>
                                                              <w:marBottom w:val="0"/>
                                                              <w:divBdr>
                                                                <w:top w:val="none" w:sz="0" w:space="0" w:color="auto"/>
                                                                <w:left w:val="none" w:sz="0" w:space="0" w:color="auto"/>
                                                                <w:bottom w:val="none" w:sz="0" w:space="0" w:color="auto"/>
                                                                <w:right w:val="none" w:sz="0" w:space="0" w:color="auto"/>
                                                              </w:divBdr>
                                                              <w:divsChild>
                                                                <w:div w:id="724597672">
                                                                  <w:marLeft w:val="0"/>
                                                                  <w:marRight w:val="0"/>
                                                                  <w:marTop w:val="0"/>
                                                                  <w:marBottom w:val="0"/>
                                                                  <w:divBdr>
                                                                    <w:top w:val="none" w:sz="0" w:space="0" w:color="auto"/>
                                                                    <w:left w:val="none" w:sz="0" w:space="0" w:color="auto"/>
                                                                    <w:bottom w:val="none" w:sz="0" w:space="0" w:color="auto"/>
                                                                    <w:right w:val="none" w:sz="0" w:space="0" w:color="auto"/>
                                                                  </w:divBdr>
                                                                  <w:divsChild>
                                                                    <w:div w:id="1584292705">
                                                                      <w:marLeft w:val="0"/>
                                                                      <w:marRight w:val="0"/>
                                                                      <w:marTop w:val="0"/>
                                                                      <w:marBottom w:val="0"/>
                                                                      <w:divBdr>
                                                                        <w:top w:val="none" w:sz="0" w:space="0" w:color="auto"/>
                                                                        <w:left w:val="none" w:sz="0" w:space="0" w:color="auto"/>
                                                                        <w:bottom w:val="none" w:sz="0" w:space="0" w:color="auto"/>
                                                                        <w:right w:val="none" w:sz="0" w:space="0" w:color="auto"/>
                                                                      </w:divBdr>
                                                                      <w:divsChild>
                                                                        <w:div w:id="906644214">
                                                                          <w:marLeft w:val="0"/>
                                                                          <w:marRight w:val="0"/>
                                                                          <w:marTop w:val="0"/>
                                                                          <w:marBottom w:val="0"/>
                                                                          <w:divBdr>
                                                                            <w:top w:val="none" w:sz="0" w:space="0" w:color="auto"/>
                                                                            <w:left w:val="none" w:sz="0" w:space="0" w:color="auto"/>
                                                                            <w:bottom w:val="none" w:sz="0" w:space="0" w:color="auto"/>
                                                                            <w:right w:val="none" w:sz="0" w:space="0" w:color="auto"/>
                                                                          </w:divBdr>
                                                                          <w:divsChild>
                                                                            <w:div w:id="1082869473">
                                                                              <w:marLeft w:val="0"/>
                                                                              <w:marRight w:val="0"/>
                                                                              <w:marTop w:val="0"/>
                                                                              <w:marBottom w:val="0"/>
                                                                              <w:divBdr>
                                                                                <w:top w:val="none" w:sz="0" w:space="0" w:color="auto"/>
                                                                                <w:left w:val="none" w:sz="0" w:space="0" w:color="auto"/>
                                                                                <w:bottom w:val="none" w:sz="0" w:space="0" w:color="auto"/>
                                                                                <w:right w:val="none" w:sz="0" w:space="0" w:color="auto"/>
                                                                              </w:divBdr>
                                                                              <w:divsChild>
                                                                                <w:div w:id="236984603">
                                                                                  <w:marLeft w:val="0"/>
                                                                                  <w:marRight w:val="0"/>
                                                                                  <w:marTop w:val="0"/>
                                                                                  <w:marBottom w:val="0"/>
                                                                                  <w:divBdr>
                                                                                    <w:top w:val="none" w:sz="0" w:space="0" w:color="auto"/>
                                                                                    <w:left w:val="none" w:sz="0" w:space="0" w:color="auto"/>
                                                                                    <w:bottom w:val="none" w:sz="0" w:space="0" w:color="auto"/>
                                                                                    <w:right w:val="none" w:sz="0" w:space="0" w:color="auto"/>
                                                                                  </w:divBdr>
                                                                                  <w:divsChild>
                                                                                    <w:div w:id="346256429">
                                                                                      <w:marLeft w:val="0"/>
                                                                                      <w:marRight w:val="0"/>
                                                                                      <w:marTop w:val="0"/>
                                                                                      <w:marBottom w:val="0"/>
                                                                                      <w:divBdr>
                                                                                        <w:top w:val="none" w:sz="0" w:space="0" w:color="auto"/>
                                                                                        <w:left w:val="none" w:sz="0" w:space="0" w:color="auto"/>
                                                                                        <w:bottom w:val="none" w:sz="0" w:space="0" w:color="auto"/>
                                                                                        <w:right w:val="none" w:sz="0" w:space="0" w:color="auto"/>
                                                                                      </w:divBdr>
                                                                                      <w:divsChild>
                                                                                        <w:div w:id="4275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s://www.tandfonline.com/doi/abs/10.1080/0305569022000003717" TargetMode="External"/><Relationship Id="rId18" Type="http://schemas.openxmlformats.org/officeDocument/2006/relationships/hyperlink" Target="https://www.gov.uk/government/publications/moving-english-forwar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te.ebrary.com/lib/colegycymoedd/reader.action?docID=10750709" TargetMode="External"/><Relationship Id="rId7" Type="http://schemas.openxmlformats.org/officeDocument/2006/relationships/endnotes" Target="endnotes.xml"/><Relationship Id="rId12" Type="http://schemas.openxmlformats.org/officeDocument/2006/relationships/hyperlink" Target="https://www.estyn.gov.wales/provider/ysgol-gymraeg-bro-ogwr" TargetMode="External"/><Relationship Id="rId17" Type="http://schemas.openxmlformats.org/officeDocument/2006/relationships/hyperlink" Target="https://scholar.google.com/scholar_lookup?hl=en&amp;publication_year=2013&amp;pages=507-509&amp;author=I.+Kollar&amp;author=F.+Fischer&amp;title=Orchestration+is+nothing+without+conducting+%E2%80%93+but+arranging+ties+the+two+together%2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andfonline.com/doi/full/10.1080/1475939X.2016.1173089?scroll=top&amp;needAccess=true"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provider/ysgol-gg-aberdar" TargetMode="External"/><Relationship Id="rId24" Type="http://schemas.openxmlformats.org/officeDocument/2006/relationships/hyperlink" Target="https://journals.sagepub.com/doi/full/10.1177/003172171009200119?casa_token=M_sHVBb4K20AAAAA%3Af6x5TPhoElszuoZuvx1WW_gTPmUMd89hkiGflGRTTbjZjXYONEgCVwwJqSPuh6oM8NEzrDEQgK4" TargetMode="External"/><Relationship Id="rId5" Type="http://schemas.openxmlformats.org/officeDocument/2006/relationships/webSettings" Target="webSettings.xml"/><Relationship Id="rId15" Type="http://schemas.openxmlformats.org/officeDocument/2006/relationships/hyperlink" Target="https://www.tandfonline.com/toc/rtpe20/26/1" TargetMode="External"/><Relationship Id="rId23" Type="http://schemas.openxmlformats.org/officeDocument/2006/relationships/hyperlink" Target="https://scholar.google.com/scholar_lookup?hl=en&amp;publication_year=2013&amp;pages=19-40&amp;author=N.+M.+Webb&amp;title=Information+processing+approaches+to+collaborative+learning" TargetMode="External"/><Relationship Id="rId10" Type="http://schemas.openxmlformats.org/officeDocument/2006/relationships/hyperlink" Target="https://learningspy.co.uk/learning/mini-plenaries-waste-time/" TargetMode="External"/><Relationship Id="rId19" Type="http://schemas.openxmlformats.org/officeDocument/2006/relationships/hyperlink" Target="https://web-b-ebscohost-com.ezproxy.uwtsd.ac.uk/ehost/detail/detail?vid=0&amp;sid=a9d29cec-aa86-40e4-a757-5d80dc211195%40sessionmgr103&amp;bdata=JnNpdGU9ZWhvc3QtbGl2ZQ%3d%3d" TargetMode="External"/><Relationship Id="rId4" Type="http://schemas.openxmlformats.org/officeDocument/2006/relationships/settings" Target="settings.xml"/><Relationship Id="rId9" Type="http://schemas.openxmlformats.org/officeDocument/2006/relationships/hyperlink" Target="https://web-b-ebscohost-com.ezproxy.uwtsd.ac.uk/ehost/detail/detail?vid=0&amp;sid=192cc20a-69ec-43e1-9cc1-e681acce6114%40sessionmgr104&amp;bdata=JnNpdGU9ZWhvc3QtbGl2ZQ%3d%3d" TargetMode="External"/><Relationship Id="rId14" Type="http://schemas.openxmlformats.org/officeDocument/2006/relationships/hyperlink" Target="https://www.tandfonline.com/toc/rtpe20/current" TargetMode="External"/><Relationship Id="rId22" Type="http://schemas.openxmlformats.org/officeDocument/2006/relationships/hyperlink" Target="http://discovery.ucl.ac.uk/10002803/1/Watkins2001Lear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8087A-51CB-41C8-8620-85517034B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6554</Words>
  <Characters>37359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Lisha Solik (1803352)</dc:creator>
  <cp:keywords/>
  <dc:description/>
  <cp:lastModifiedBy>Lisha Solik (1803352)</cp:lastModifiedBy>
  <cp:revision>2</cp:revision>
  <dcterms:created xsi:type="dcterms:W3CDTF">2019-02-25T17:51:00Z</dcterms:created>
  <dcterms:modified xsi:type="dcterms:W3CDTF">2019-02-25T17:51:00Z</dcterms:modified>
</cp:coreProperties>
</file>