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9671C" w14:textId="77777777" w:rsidR="00F116E1" w:rsidRDefault="003F6493" w:rsidP="00F116E1">
      <w:pPr>
        <w:spacing w:line="240" w:lineRule="auto"/>
        <w:rPr>
          <w:sz w:val="36"/>
        </w:rPr>
      </w:pPr>
    </w:p>
    <w:p w14:paraId="47C56720" w14:textId="77777777" w:rsidR="00F116E1" w:rsidRDefault="003F6493" w:rsidP="00F116E1">
      <w:pPr>
        <w:spacing w:line="240" w:lineRule="auto"/>
        <w:rPr>
          <w:sz w:val="36"/>
        </w:rPr>
      </w:pPr>
    </w:p>
    <w:p w14:paraId="7B121B2D" w14:textId="77777777" w:rsidR="00F116E1" w:rsidRDefault="003F6493" w:rsidP="00F116E1">
      <w:pPr>
        <w:spacing w:line="240" w:lineRule="auto"/>
        <w:rPr>
          <w:sz w:val="36"/>
        </w:rPr>
      </w:pPr>
    </w:p>
    <w:p w14:paraId="00A9846A" w14:textId="77777777" w:rsidR="00F116E1" w:rsidRDefault="003F6493" w:rsidP="00F116E1">
      <w:pPr>
        <w:spacing w:line="240" w:lineRule="auto"/>
        <w:rPr>
          <w:sz w:val="36"/>
        </w:rPr>
      </w:pPr>
    </w:p>
    <w:p w14:paraId="02497BC0" w14:textId="77777777" w:rsidR="00F116E1" w:rsidRDefault="003F6493" w:rsidP="00F116E1">
      <w:pPr>
        <w:spacing w:line="240" w:lineRule="auto"/>
        <w:rPr>
          <w:sz w:val="36"/>
        </w:rPr>
      </w:pPr>
    </w:p>
    <w:p w14:paraId="581D32CA" w14:textId="77777777" w:rsidR="00F116E1" w:rsidRDefault="003F6493" w:rsidP="00F116E1">
      <w:pPr>
        <w:spacing w:line="240" w:lineRule="auto"/>
        <w:rPr>
          <w:sz w:val="36"/>
        </w:rPr>
      </w:pPr>
    </w:p>
    <w:p w14:paraId="73326401" w14:textId="77777777" w:rsidR="00BC5882" w:rsidRDefault="003F6493">
      <w:pPr>
        <w:spacing w:line="240" w:lineRule="auto"/>
        <w:jc w:val="center"/>
      </w:pPr>
      <w:r>
        <w:rPr>
          <w:b/>
          <w:sz w:val="36"/>
        </w:rPr>
        <w:t xml:space="preserve">Assignment Title : Report </w:t>
      </w:r>
    </w:p>
    <w:p w14:paraId="6F336C2D" w14:textId="77777777" w:rsidR="00BC5882" w:rsidRDefault="003F6493">
      <w:pPr>
        <w:spacing w:line="240" w:lineRule="auto"/>
        <w:jc w:val="center"/>
      </w:pPr>
      <w:r>
        <w:t>Module Name : Psychology in Health and Social Care</w:t>
      </w:r>
    </w:p>
    <w:p w14:paraId="22C9F741" w14:textId="77777777" w:rsidR="00BC5882" w:rsidRDefault="003F6493">
      <w:pPr>
        <w:spacing w:line="240" w:lineRule="auto"/>
        <w:jc w:val="center"/>
      </w:pPr>
      <w:r>
        <w:t>Module Code : BMSW4003</w:t>
      </w:r>
    </w:p>
    <w:p w14:paraId="391F4AA9" w14:textId="24DEBBE8" w:rsidR="00BC5882" w:rsidRDefault="003F6493">
      <w:pPr>
        <w:spacing w:line="240" w:lineRule="auto"/>
        <w:jc w:val="center"/>
      </w:pPr>
      <w:r>
        <w:t>Name : Ramona Dore</w:t>
      </w:r>
      <w:r w:rsidR="004171D2">
        <w:t>l</w:t>
      </w:r>
      <w:r>
        <w:t>ia Stefan</w:t>
      </w:r>
    </w:p>
    <w:p w14:paraId="00800B44" w14:textId="77777777" w:rsidR="00BC5882" w:rsidRDefault="003F6493">
      <w:pPr>
        <w:spacing w:line="240" w:lineRule="auto"/>
        <w:jc w:val="center"/>
      </w:pPr>
      <w:r>
        <w:t>Student ID : 2022359</w:t>
      </w:r>
    </w:p>
    <w:p w14:paraId="4B3CE953" w14:textId="77777777" w:rsidR="00BC5882" w:rsidRDefault="003F6493">
      <w:pPr>
        <w:spacing w:line="240" w:lineRule="auto"/>
        <w:jc w:val="center"/>
      </w:pPr>
      <w:r>
        <w:t>Lecturer : Diya Ganguty</w:t>
      </w:r>
    </w:p>
    <w:p w14:paraId="7ACFE2C7" w14:textId="73311B7F" w:rsidR="00BC5882" w:rsidRDefault="003F6493">
      <w:pPr>
        <w:spacing w:line="240" w:lineRule="auto"/>
        <w:jc w:val="center"/>
      </w:pPr>
      <w:r>
        <w:t xml:space="preserve">Level 4 : Certificate In Higher Education  Health And Social Care </w:t>
      </w:r>
      <w:r>
        <w:t>2021</w:t>
      </w:r>
    </w:p>
    <w:p w14:paraId="143BD87E" w14:textId="77777777" w:rsidR="00B73C99" w:rsidRDefault="003F6493" w:rsidP="00F116E1">
      <w:pPr>
        <w:spacing w:line="240" w:lineRule="auto"/>
        <w:rPr>
          <w:rFonts w:ascii="Cambria" w:eastAsiaTheme="majorEastAsia" w:hAnsiTheme="majorHAnsi" w:cstheme="majorBidi"/>
          <w:b/>
          <w:color w:val="244061"/>
          <w:sz w:val="32"/>
          <w:szCs w:val="32"/>
        </w:rPr>
      </w:pPr>
      <w:r>
        <w:br w:type="page"/>
      </w:r>
    </w:p>
    <w:p w14:paraId="56ED1856" w14:textId="77777777" w:rsidR="00B73C99" w:rsidRDefault="003F6493" w:rsidP="00B73C99">
      <w:pPr>
        <w:pStyle w:val="Heading1"/>
      </w:pPr>
      <w:bookmarkStart w:id="0" w:name="_Toc92492686"/>
      <w:r>
        <w:lastRenderedPageBreak/>
        <w:t>Table of Contents</w:t>
      </w:r>
      <w:bookmarkEnd w:id="0"/>
    </w:p>
    <w:p w14:paraId="60CB8EC8" w14:textId="77777777" w:rsidR="00B73C99" w:rsidRDefault="003F6493" w:rsidP="00F116E1">
      <w:pPr>
        <w:pStyle w:val="TOC1"/>
        <w:tabs>
          <w:tab w:val="right" w:leader="dot" w:pos="9350"/>
        </w:tabs>
        <w:spacing w:line="276" w:lineRule="auto"/>
        <w:rPr>
          <w:noProof/>
        </w:rPr>
      </w:pPr>
      <w:r>
        <w:fldChar w:fldCharType="begin"/>
      </w:r>
      <w:r>
        <w:instrText xml:space="preserve"> TOC \o "1-3" \h \z \u </w:instrText>
      </w:r>
      <w:r>
        <w:fldChar w:fldCharType="separate"/>
      </w:r>
      <w:hyperlink w:anchor="_Toc92492686" w:history="1">
        <w:r w:rsidRPr="00E9138F">
          <w:rPr>
            <w:rStyle w:val="Hyperlink"/>
            <w:noProof/>
          </w:rPr>
          <w:t>Table of Contents</w:t>
        </w:r>
        <w:r>
          <w:rPr>
            <w:noProof/>
            <w:webHidden/>
          </w:rPr>
          <w:tab/>
        </w:r>
        <w:r>
          <w:rPr>
            <w:noProof/>
            <w:webHidden/>
          </w:rPr>
          <w:fldChar w:fldCharType="begin"/>
        </w:r>
        <w:r>
          <w:rPr>
            <w:noProof/>
            <w:webHidden/>
          </w:rPr>
          <w:instrText xml:space="preserve"> PAGEREF _Toc92492686 \h </w:instrText>
        </w:r>
        <w:r>
          <w:rPr>
            <w:noProof/>
            <w:webHidden/>
          </w:rPr>
        </w:r>
        <w:r>
          <w:rPr>
            <w:noProof/>
            <w:webHidden/>
          </w:rPr>
          <w:fldChar w:fldCharType="separate"/>
        </w:r>
        <w:r>
          <w:rPr>
            <w:noProof/>
            <w:webHidden/>
          </w:rPr>
          <w:t>2</w:t>
        </w:r>
        <w:r>
          <w:rPr>
            <w:noProof/>
            <w:webHidden/>
          </w:rPr>
          <w:fldChar w:fldCharType="end"/>
        </w:r>
      </w:hyperlink>
    </w:p>
    <w:p w14:paraId="7C316BF0" w14:textId="77777777" w:rsidR="00B73C99" w:rsidRDefault="003F6493" w:rsidP="00F116E1">
      <w:pPr>
        <w:pStyle w:val="TOC1"/>
        <w:tabs>
          <w:tab w:val="right" w:leader="dot" w:pos="9350"/>
        </w:tabs>
        <w:spacing w:line="276" w:lineRule="auto"/>
        <w:rPr>
          <w:noProof/>
        </w:rPr>
      </w:pPr>
      <w:hyperlink w:anchor="_Toc92492687" w:history="1">
        <w:r w:rsidRPr="00E9138F">
          <w:rPr>
            <w:rStyle w:val="Hyperlink"/>
            <w:noProof/>
          </w:rPr>
          <w:t>Introduction</w:t>
        </w:r>
        <w:r>
          <w:rPr>
            <w:noProof/>
            <w:webHidden/>
          </w:rPr>
          <w:tab/>
        </w:r>
        <w:r>
          <w:rPr>
            <w:noProof/>
            <w:webHidden/>
          </w:rPr>
          <w:fldChar w:fldCharType="begin"/>
        </w:r>
        <w:r>
          <w:rPr>
            <w:noProof/>
            <w:webHidden/>
          </w:rPr>
          <w:instrText xml:space="preserve"> PAGEREF _Toc92</w:instrText>
        </w:r>
        <w:r>
          <w:rPr>
            <w:noProof/>
            <w:webHidden/>
          </w:rPr>
          <w:instrText xml:space="preserve">492687 \h </w:instrText>
        </w:r>
        <w:r>
          <w:rPr>
            <w:noProof/>
            <w:webHidden/>
          </w:rPr>
        </w:r>
        <w:r>
          <w:rPr>
            <w:noProof/>
            <w:webHidden/>
          </w:rPr>
          <w:fldChar w:fldCharType="separate"/>
        </w:r>
        <w:r>
          <w:rPr>
            <w:noProof/>
            <w:webHidden/>
          </w:rPr>
          <w:t>3</w:t>
        </w:r>
        <w:r>
          <w:rPr>
            <w:noProof/>
            <w:webHidden/>
          </w:rPr>
          <w:fldChar w:fldCharType="end"/>
        </w:r>
      </w:hyperlink>
    </w:p>
    <w:p w14:paraId="0F06DBDD" w14:textId="77777777" w:rsidR="00B73C99" w:rsidRDefault="003F6493" w:rsidP="00F116E1">
      <w:pPr>
        <w:pStyle w:val="TOC1"/>
        <w:tabs>
          <w:tab w:val="right" w:leader="dot" w:pos="9350"/>
        </w:tabs>
        <w:spacing w:line="276" w:lineRule="auto"/>
        <w:rPr>
          <w:noProof/>
        </w:rPr>
      </w:pPr>
      <w:hyperlink w:anchor="_Toc92492688" w:history="1">
        <w:r w:rsidRPr="00E9138F">
          <w:rPr>
            <w:rStyle w:val="Hyperlink"/>
            <w:noProof/>
          </w:rPr>
          <w:t>Piaget Theory</w:t>
        </w:r>
        <w:r>
          <w:rPr>
            <w:noProof/>
            <w:webHidden/>
          </w:rPr>
          <w:tab/>
        </w:r>
        <w:r>
          <w:rPr>
            <w:noProof/>
            <w:webHidden/>
          </w:rPr>
          <w:fldChar w:fldCharType="begin"/>
        </w:r>
        <w:r>
          <w:rPr>
            <w:noProof/>
            <w:webHidden/>
          </w:rPr>
          <w:instrText xml:space="preserve"> PAGEREF _Toc92492688 \h </w:instrText>
        </w:r>
        <w:r>
          <w:rPr>
            <w:noProof/>
            <w:webHidden/>
          </w:rPr>
        </w:r>
        <w:r>
          <w:rPr>
            <w:noProof/>
            <w:webHidden/>
          </w:rPr>
          <w:fldChar w:fldCharType="separate"/>
        </w:r>
        <w:r>
          <w:rPr>
            <w:noProof/>
            <w:webHidden/>
          </w:rPr>
          <w:t>3</w:t>
        </w:r>
        <w:r>
          <w:rPr>
            <w:noProof/>
            <w:webHidden/>
          </w:rPr>
          <w:fldChar w:fldCharType="end"/>
        </w:r>
      </w:hyperlink>
    </w:p>
    <w:p w14:paraId="152D6290" w14:textId="77777777" w:rsidR="00B73C99" w:rsidRDefault="003F6493" w:rsidP="00F116E1">
      <w:pPr>
        <w:pStyle w:val="TOC1"/>
        <w:tabs>
          <w:tab w:val="right" w:leader="dot" w:pos="9350"/>
        </w:tabs>
        <w:spacing w:line="276" w:lineRule="auto"/>
        <w:rPr>
          <w:noProof/>
        </w:rPr>
      </w:pPr>
      <w:hyperlink w:anchor="_Toc92492689" w:history="1">
        <w:r w:rsidRPr="00E9138F">
          <w:rPr>
            <w:rStyle w:val="Hyperlink"/>
            <w:noProof/>
          </w:rPr>
          <w:t xml:space="preserve">Role </w:t>
        </w:r>
        <w:r w:rsidRPr="00E9138F">
          <w:rPr>
            <w:rStyle w:val="Hyperlink"/>
            <w:noProof/>
          </w:rPr>
          <w:t>of Health Care Practitioners</w:t>
        </w:r>
        <w:r>
          <w:rPr>
            <w:noProof/>
            <w:webHidden/>
          </w:rPr>
          <w:tab/>
        </w:r>
        <w:r>
          <w:rPr>
            <w:noProof/>
            <w:webHidden/>
          </w:rPr>
          <w:fldChar w:fldCharType="begin"/>
        </w:r>
        <w:r>
          <w:rPr>
            <w:noProof/>
            <w:webHidden/>
          </w:rPr>
          <w:instrText xml:space="preserve"> PAGEREF _Toc92492689 \h </w:instrText>
        </w:r>
        <w:r>
          <w:rPr>
            <w:noProof/>
            <w:webHidden/>
          </w:rPr>
        </w:r>
        <w:r>
          <w:rPr>
            <w:noProof/>
            <w:webHidden/>
          </w:rPr>
          <w:fldChar w:fldCharType="separate"/>
        </w:r>
        <w:r>
          <w:rPr>
            <w:noProof/>
            <w:webHidden/>
          </w:rPr>
          <w:t>4</w:t>
        </w:r>
        <w:r>
          <w:rPr>
            <w:noProof/>
            <w:webHidden/>
          </w:rPr>
          <w:fldChar w:fldCharType="end"/>
        </w:r>
      </w:hyperlink>
    </w:p>
    <w:p w14:paraId="092AE769" w14:textId="77777777" w:rsidR="00B73C99" w:rsidRDefault="003F6493" w:rsidP="00F116E1">
      <w:pPr>
        <w:pStyle w:val="TOC1"/>
        <w:tabs>
          <w:tab w:val="right" w:leader="dot" w:pos="9350"/>
        </w:tabs>
        <w:spacing w:line="276" w:lineRule="auto"/>
        <w:rPr>
          <w:noProof/>
        </w:rPr>
      </w:pPr>
      <w:hyperlink w:anchor="_Toc92492690" w:history="1">
        <w:r w:rsidRPr="00E9138F">
          <w:rPr>
            <w:rStyle w:val="Hyperlink"/>
            <w:noProof/>
          </w:rPr>
          <w:t>Reflection</w:t>
        </w:r>
        <w:r>
          <w:rPr>
            <w:noProof/>
            <w:webHidden/>
          </w:rPr>
          <w:tab/>
        </w:r>
        <w:r>
          <w:rPr>
            <w:noProof/>
            <w:webHidden/>
          </w:rPr>
          <w:fldChar w:fldCharType="begin"/>
        </w:r>
        <w:r>
          <w:rPr>
            <w:noProof/>
            <w:webHidden/>
          </w:rPr>
          <w:instrText xml:space="preserve"> PAGEREF _Toc92492690 \h </w:instrText>
        </w:r>
        <w:r>
          <w:rPr>
            <w:noProof/>
            <w:webHidden/>
          </w:rPr>
        </w:r>
        <w:r>
          <w:rPr>
            <w:noProof/>
            <w:webHidden/>
          </w:rPr>
          <w:fldChar w:fldCharType="separate"/>
        </w:r>
        <w:r>
          <w:rPr>
            <w:noProof/>
            <w:webHidden/>
          </w:rPr>
          <w:t>5</w:t>
        </w:r>
        <w:r>
          <w:rPr>
            <w:noProof/>
            <w:webHidden/>
          </w:rPr>
          <w:fldChar w:fldCharType="end"/>
        </w:r>
      </w:hyperlink>
    </w:p>
    <w:p w14:paraId="4DFC6A5B" w14:textId="77777777" w:rsidR="00B73C99" w:rsidRDefault="003F6493" w:rsidP="00F116E1">
      <w:pPr>
        <w:pStyle w:val="TOC1"/>
        <w:tabs>
          <w:tab w:val="right" w:leader="dot" w:pos="9350"/>
        </w:tabs>
        <w:spacing w:line="276" w:lineRule="auto"/>
        <w:rPr>
          <w:noProof/>
        </w:rPr>
      </w:pPr>
      <w:hyperlink w:anchor="_Toc92492691" w:history="1">
        <w:r w:rsidRPr="00E9138F">
          <w:rPr>
            <w:rStyle w:val="Hyperlink"/>
            <w:noProof/>
          </w:rPr>
          <w:t>Conclusion</w:t>
        </w:r>
        <w:r>
          <w:rPr>
            <w:noProof/>
            <w:webHidden/>
          </w:rPr>
          <w:tab/>
        </w:r>
        <w:r>
          <w:rPr>
            <w:noProof/>
            <w:webHidden/>
          </w:rPr>
          <w:fldChar w:fldCharType="begin"/>
        </w:r>
        <w:r>
          <w:rPr>
            <w:noProof/>
            <w:webHidden/>
          </w:rPr>
          <w:instrText xml:space="preserve"> PAGEREF _Toc92492691 \h </w:instrText>
        </w:r>
        <w:r>
          <w:rPr>
            <w:noProof/>
            <w:webHidden/>
          </w:rPr>
        </w:r>
        <w:r>
          <w:rPr>
            <w:noProof/>
            <w:webHidden/>
          </w:rPr>
          <w:fldChar w:fldCharType="separate"/>
        </w:r>
        <w:r>
          <w:rPr>
            <w:noProof/>
            <w:webHidden/>
          </w:rPr>
          <w:t>6</w:t>
        </w:r>
        <w:r>
          <w:rPr>
            <w:noProof/>
            <w:webHidden/>
          </w:rPr>
          <w:fldChar w:fldCharType="end"/>
        </w:r>
      </w:hyperlink>
    </w:p>
    <w:p w14:paraId="6788FC46" w14:textId="77777777" w:rsidR="00B73C99" w:rsidRDefault="003F6493" w:rsidP="00F116E1">
      <w:pPr>
        <w:pStyle w:val="TOC1"/>
        <w:tabs>
          <w:tab w:val="right" w:leader="dot" w:pos="9350"/>
        </w:tabs>
        <w:spacing w:line="276" w:lineRule="auto"/>
        <w:rPr>
          <w:noProof/>
        </w:rPr>
      </w:pPr>
      <w:hyperlink w:anchor="_Toc92492692" w:history="1">
        <w:r w:rsidRPr="00E9138F">
          <w:rPr>
            <w:rStyle w:val="Hyperlink"/>
            <w:noProof/>
          </w:rPr>
          <w:t>References</w:t>
        </w:r>
        <w:r>
          <w:rPr>
            <w:noProof/>
            <w:webHidden/>
          </w:rPr>
          <w:tab/>
        </w:r>
        <w:r>
          <w:rPr>
            <w:noProof/>
            <w:webHidden/>
          </w:rPr>
          <w:fldChar w:fldCharType="begin"/>
        </w:r>
        <w:r>
          <w:rPr>
            <w:noProof/>
            <w:webHidden/>
          </w:rPr>
          <w:instrText xml:space="preserve"> PAGEREF _Toc92492692 \h </w:instrText>
        </w:r>
        <w:r>
          <w:rPr>
            <w:noProof/>
            <w:webHidden/>
          </w:rPr>
        </w:r>
        <w:r>
          <w:rPr>
            <w:noProof/>
            <w:webHidden/>
          </w:rPr>
          <w:fldChar w:fldCharType="separate"/>
        </w:r>
        <w:r>
          <w:rPr>
            <w:noProof/>
            <w:webHidden/>
          </w:rPr>
          <w:t>7</w:t>
        </w:r>
        <w:r>
          <w:rPr>
            <w:noProof/>
            <w:webHidden/>
          </w:rPr>
          <w:fldChar w:fldCharType="end"/>
        </w:r>
      </w:hyperlink>
    </w:p>
    <w:p w14:paraId="0D42F3C2" w14:textId="77777777" w:rsidR="00B73C99" w:rsidRPr="00B73C99" w:rsidRDefault="003F6493" w:rsidP="00F116E1">
      <w:pPr>
        <w:spacing w:line="276" w:lineRule="auto"/>
      </w:pPr>
      <w:r>
        <w:fldChar w:fldCharType="end"/>
      </w:r>
    </w:p>
    <w:p w14:paraId="5C8E0349" w14:textId="77777777" w:rsidR="00B73C99" w:rsidRDefault="003F6493">
      <w:pPr>
        <w:rPr>
          <w:rFonts w:ascii="Cambria" w:eastAsiaTheme="majorEastAsia" w:hAnsiTheme="majorHAnsi" w:cstheme="majorBidi"/>
          <w:b/>
          <w:color w:val="244061"/>
          <w:sz w:val="32"/>
          <w:szCs w:val="32"/>
        </w:rPr>
      </w:pPr>
      <w:r>
        <w:br w:type="page"/>
      </w:r>
    </w:p>
    <w:p w14:paraId="4F20EEFF" w14:textId="77777777" w:rsidR="00CB7CCE" w:rsidRDefault="003F6493" w:rsidP="00DF6098">
      <w:pPr>
        <w:pStyle w:val="Heading1"/>
      </w:pPr>
      <w:bookmarkStart w:id="1" w:name="_Toc92492687"/>
      <w:r>
        <w:lastRenderedPageBreak/>
        <w:t>Introduction</w:t>
      </w:r>
      <w:bookmarkEnd w:id="1"/>
    </w:p>
    <w:p w14:paraId="3D7D808F" w14:textId="77777777" w:rsidR="00FD453C" w:rsidRDefault="003F6493">
      <w:r w:rsidRPr="0084566C">
        <w:t>Human psychology is a very complex thing to understand. In different times, there are lots of authors and researchers have establish different types of theories related with human psychology</w:t>
      </w:r>
      <w:r w:rsidRPr="00010904">
        <w:t xml:space="preserve"> (Fox, 2005)</w:t>
      </w:r>
      <w:r w:rsidRPr="0084566C">
        <w:t xml:space="preserve">. The </w:t>
      </w:r>
      <w:r w:rsidRPr="0084566C">
        <w:t>definition of each theory is different from one another but the basic elements of all the theories are pretty much similar which are to understand human psychology and to create appropriate environment for the young people to grow up as an adult at any par</w:t>
      </w:r>
      <w:r w:rsidRPr="0084566C">
        <w:t>t of the world and under any circumstances</w:t>
      </w:r>
      <w:r>
        <w:t xml:space="preserve"> </w:t>
      </w:r>
      <w:r w:rsidRPr="00010904">
        <w:t>(Ramos-Christian, et. al., 2008)</w:t>
      </w:r>
      <w:r w:rsidRPr="0084566C">
        <w:t xml:space="preserve">. Piaget Theory is one of the most popular and well established theories related with the development of children. Understanding this theory will help Healthcare and social workers </w:t>
      </w:r>
      <w:r w:rsidRPr="0084566C">
        <w:t>to evaluate their patients efficiently and finding the best possible person centric approaches for them for solving their problems efficiently. In this report, the theory has been discussed thoroughly and the importance of this theory for health and social</w:t>
      </w:r>
      <w:r w:rsidRPr="0084566C">
        <w:t xml:space="preserve"> care professionals has also been interlinked. The roles and responsibilities of Healthcare professionals so been discussed in this report followed by the reflection of my learning of this module and my planning of implementing this learning in my future p</w:t>
      </w:r>
      <w:r w:rsidRPr="0084566C">
        <w:t>rofessional life where I want to be a social worker by changing my current profession of Healthcare worker. Therefore, this theory will help the readers to understand how Piaget Theory how can be very effective for the individuals to be a very efficient he</w:t>
      </w:r>
      <w:r w:rsidRPr="0084566C">
        <w:t>alth and social care workers.</w:t>
      </w:r>
    </w:p>
    <w:p w14:paraId="12B9B236" w14:textId="77777777" w:rsidR="00FD453C" w:rsidRDefault="003F6493" w:rsidP="00DF6098">
      <w:pPr>
        <w:pStyle w:val="Heading1"/>
      </w:pPr>
      <w:bookmarkStart w:id="2" w:name="_Toc92492688"/>
      <w:r>
        <w:t>Piaget Theory</w:t>
      </w:r>
      <w:bookmarkEnd w:id="2"/>
    </w:p>
    <w:p w14:paraId="78F6874C" w14:textId="77777777" w:rsidR="00D40029" w:rsidRDefault="003F6493" w:rsidP="00D40029">
      <w:r>
        <w:t>Jean Piaget is renowned for his cognitive development theory. This theory is all about showing the path of how young people gradually become sensibly and adult and successfully think with logic. The learning proc</w:t>
      </w:r>
      <w:r>
        <w:t>ess of human being is all about experiencing something new and finding the way of adapting with the changes or difficulties of life</w:t>
      </w:r>
      <w:r>
        <w:t xml:space="preserve"> </w:t>
      </w:r>
      <w:r w:rsidRPr="00365A37">
        <w:t>(Groves, &amp; Rebec, 1992)</w:t>
      </w:r>
      <w:r>
        <w:t xml:space="preserve">. According to this theory, human being has four stages in their entire life in their development of </w:t>
      </w:r>
      <w:r>
        <w:t>think logically</w:t>
      </w:r>
      <w:r>
        <w:t xml:space="preserve"> </w:t>
      </w:r>
      <w:r w:rsidRPr="00010904">
        <w:t>(Pinel, 1990)</w:t>
      </w:r>
      <w:r>
        <w:t xml:space="preserve">. For instance: </w:t>
      </w:r>
    </w:p>
    <w:p w14:paraId="24B16BF7" w14:textId="77777777" w:rsidR="00D40029" w:rsidRDefault="003F6493" w:rsidP="00D40029">
      <w:r>
        <w:t>Sensorimotor stage: Birth to 2 years: In this stage infant are basically understanding things with their movement and sensation</w:t>
      </w:r>
      <w:r>
        <w:t xml:space="preserve"> </w:t>
      </w:r>
      <w:r w:rsidRPr="00010904">
        <w:t>(Wubbena, 2013)</w:t>
      </w:r>
      <w:r>
        <w:t>. At this time, children are basically working with the existing el</w:t>
      </w:r>
      <w:r>
        <w:t>ements in order to identify or learn about those things.</w:t>
      </w:r>
    </w:p>
    <w:p w14:paraId="4587B839" w14:textId="77777777" w:rsidR="00D40029" w:rsidRDefault="003F6493" w:rsidP="00D40029">
      <w:r>
        <w:t>Preoperational stage: 2 to 7 years: Here, children are basically learn to use symbol in order to represent the object they have experienced. Egocentrism of the children arises at this stage.</w:t>
      </w:r>
    </w:p>
    <w:p w14:paraId="02B34637" w14:textId="77777777" w:rsidR="00D40029" w:rsidRDefault="003F6493" w:rsidP="00D40029">
      <w:r>
        <w:lastRenderedPageBreak/>
        <w:t>Concrete</w:t>
      </w:r>
      <w:r>
        <w:t xml:space="preserve"> operational stage: 7 to 11 years: In this stage, children started to think with logic about any kind of events. They are trying to organise things with logic in this stage</w:t>
      </w:r>
      <w:r>
        <w:t xml:space="preserve"> </w:t>
      </w:r>
      <w:r w:rsidRPr="00010904">
        <w:t>(Hinde, &amp; Perry, 2007)</w:t>
      </w:r>
      <w:r>
        <w:t>.</w:t>
      </w:r>
    </w:p>
    <w:p w14:paraId="329967D9" w14:textId="77777777" w:rsidR="00D40029" w:rsidRDefault="003F6493" w:rsidP="00D40029">
      <w:r>
        <w:t>Formal operational stage: 12 and more year: This is the fin</w:t>
      </w:r>
      <w:r>
        <w:t>al stage of development, when people have started to think abstract and with hypothesis</w:t>
      </w:r>
      <w:r w:rsidRPr="00010904">
        <w:t xml:space="preserve"> (Berger, 2011)</w:t>
      </w:r>
      <w:r>
        <w:t xml:space="preserve">. Philosophy, ethics, society, politics, all different kinds of abstract elements have come in the mind of the people at this stage. </w:t>
      </w:r>
    </w:p>
    <w:p w14:paraId="4231CEB2" w14:textId="77777777" w:rsidR="009417F1" w:rsidRDefault="003F6493" w:rsidP="00D40029">
      <w:r>
        <w:t xml:space="preserve">In order to work in </w:t>
      </w:r>
      <w:r>
        <w:t>health and social care settings, it is important to understand this theory properly because at the time of dealing with people of different stages or ages, it is important to know their way of thinking which will definitely help the Healthcare workers to b</w:t>
      </w:r>
      <w:r>
        <w:t>e more efficient in providing the best possible treatment to them</w:t>
      </w:r>
      <w:r>
        <w:t xml:space="preserve"> </w:t>
      </w:r>
      <w:r w:rsidRPr="00010904">
        <w:t>(Babakr, et. al., 2019)</w:t>
      </w:r>
      <w:r>
        <w:t>. Besides, the implication of this theory in the personal life will be another very effective way of reflection of the performance of the individuals</w:t>
      </w:r>
      <w:r>
        <w:t xml:space="preserve"> </w:t>
      </w:r>
      <w:r w:rsidRPr="00010904">
        <w:t>(Tran, &amp; Formann,</w:t>
      </w:r>
      <w:r w:rsidRPr="00010904">
        <w:t xml:space="preserve"> 2008)</w:t>
      </w:r>
      <w:r>
        <w:t>.</w:t>
      </w:r>
      <w:r w:rsidRPr="00D40029">
        <w:t xml:space="preserve"> Therefore, it is highly recommended from the above discussion that individuals who are interested to work in health and social care settings should learn about proper implication of this theory in order to identify the nature and characteristics of</w:t>
      </w:r>
      <w:r w:rsidRPr="00D40029">
        <w:t xml:space="preserve"> the patients whom they are going to deal in their professional life.</w:t>
      </w:r>
      <w:r w:rsidRPr="00BB1838">
        <w:t xml:space="preserve"> Moreover, the establishment of this theory in the life of the individuals will help them to understand the development of the children properly and behave accordingly as per their requir</w:t>
      </w:r>
      <w:r w:rsidRPr="00BB1838">
        <w:t xml:space="preserve">ement which will definitely help their </w:t>
      </w:r>
      <w:r w:rsidRPr="00BB1838">
        <w:t>children</w:t>
      </w:r>
      <w:r w:rsidRPr="00BB1838">
        <w:t xml:space="preserve"> to get appropriate </w:t>
      </w:r>
      <w:r w:rsidRPr="00BB1838">
        <w:t>environment</w:t>
      </w:r>
      <w:r w:rsidRPr="00BB1838">
        <w:t xml:space="preserve"> to grow up.</w:t>
      </w:r>
    </w:p>
    <w:p w14:paraId="0BD34B7F" w14:textId="77777777" w:rsidR="00FD453C" w:rsidRDefault="003F6493" w:rsidP="00DF6098">
      <w:pPr>
        <w:pStyle w:val="Heading1"/>
      </w:pPr>
      <w:bookmarkStart w:id="3" w:name="_Toc92492689"/>
      <w:r>
        <w:t>Role of Health Care Practitioners</w:t>
      </w:r>
      <w:bookmarkEnd w:id="3"/>
    </w:p>
    <w:p w14:paraId="44040FE4" w14:textId="77777777" w:rsidR="006E0177" w:rsidRDefault="003F6493" w:rsidP="006E0177">
      <w:r>
        <w:t xml:space="preserve">Healthcare workers in this global crisis moment of COVID 19 are having lots of responsibilities to perform. They are the only hope </w:t>
      </w:r>
      <w:r>
        <w:t xml:space="preserve">of human being too to get rid of this deadly virus as soon as possible. Therefore, they have to take responsibilities for protecting people from all sorts of health and social issues. </w:t>
      </w:r>
    </w:p>
    <w:p w14:paraId="6AE285FA" w14:textId="77777777" w:rsidR="006E0177" w:rsidRDefault="003F6493" w:rsidP="00010904">
      <w:pPr>
        <w:pStyle w:val="ListParagraph"/>
        <w:numPr>
          <w:ilvl w:val="0"/>
          <w:numId w:val="1"/>
        </w:numPr>
      </w:pPr>
      <w:r>
        <w:t>Healthcare professionals have the responsibility to protect their peopl</w:t>
      </w:r>
      <w:r>
        <w:t>e from all sorts of health related problems under any circumstances</w:t>
      </w:r>
      <w:r>
        <w:t xml:space="preserve"> </w:t>
      </w:r>
      <w:r w:rsidRPr="00010904">
        <w:t>(Goldblatt, et. al., 2020)</w:t>
      </w:r>
      <w:r>
        <w:t>. Helping people to understand any kind of disease and giving people appropriate lessons about protecting themselves from those diseases will be the responsibilit</w:t>
      </w:r>
      <w:r>
        <w:t xml:space="preserve">y of Healthcare professionals. </w:t>
      </w:r>
    </w:p>
    <w:p w14:paraId="0F3AB418" w14:textId="77777777" w:rsidR="006E0177" w:rsidRDefault="003F6493" w:rsidP="00010904">
      <w:pPr>
        <w:pStyle w:val="ListParagraph"/>
        <w:numPr>
          <w:ilvl w:val="0"/>
          <w:numId w:val="1"/>
        </w:numPr>
      </w:pPr>
      <w:r>
        <w:t>Helping people to learn about different kinds of abuses such as psychological, physical, mental, social, financial, and so on will be the responsibility of healthcare professionals which will definitely help the people to be</w:t>
      </w:r>
      <w:r>
        <w:t xml:space="preserve"> more careful about their mental and physical health</w:t>
      </w:r>
      <w:r>
        <w:t xml:space="preserve"> </w:t>
      </w:r>
      <w:r w:rsidRPr="00010904">
        <w:t>(Cho, et. al., 2020)</w:t>
      </w:r>
      <w:r>
        <w:t xml:space="preserve">. </w:t>
      </w:r>
    </w:p>
    <w:p w14:paraId="5A1BC253" w14:textId="77777777" w:rsidR="006E0177" w:rsidRDefault="003F6493" w:rsidP="00010904">
      <w:pPr>
        <w:pStyle w:val="ListParagraph"/>
        <w:numPr>
          <w:ilvl w:val="0"/>
          <w:numId w:val="1"/>
        </w:numPr>
      </w:pPr>
      <w:r>
        <w:lastRenderedPageBreak/>
        <w:t>Healthcare professionals need to understand the importance of safeguarding in the development of children and in the treatment of the individuals in health and social care settings</w:t>
      </w:r>
      <w:r>
        <w:t xml:space="preserve"> </w:t>
      </w:r>
      <w:r w:rsidRPr="00010904">
        <w:t>(Cunningham, &amp; Burnett, 2013)</w:t>
      </w:r>
      <w:r>
        <w:t xml:space="preserve">. It is the responsibility of the health care professional to ensure the protection of the children from any kind of abuse. </w:t>
      </w:r>
    </w:p>
    <w:p w14:paraId="75FAE089" w14:textId="77777777" w:rsidR="006E0177" w:rsidRDefault="003F6493" w:rsidP="00010904">
      <w:pPr>
        <w:pStyle w:val="ListParagraph"/>
        <w:numPr>
          <w:ilvl w:val="0"/>
          <w:numId w:val="1"/>
        </w:numPr>
      </w:pPr>
      <w:r>
        <w:t xml:space="preserve">Health Care professionals also have responsibilities to assess the risk that people may have to face </w:t>
      </w:r>
      <w:r>
        <w:t>in present life and they have to address their future physical and mental condition by making proper evaluation of their current state of mind</w:t>
      </w:r>
      <w:r>
        <w:t xml:space="preserve"> </w:t>
      </w:r>
      <w:r w:rsidRPr="00010904">
        <w:t>(Swanson, et. al., 2013)</w:t>
      </w:r>
      <w:r>
        <w:t xml:space="preserve">. </w:t>
      </w:r>
    </w:p>
    <w:p w14:paraId="3484E7AC" w14:textId="77777777" w:rsidR="006E0177" w:rsidRDefault="003F6493" w:rsidP="00010904">
      <w:pPr>
        <w:pStyle w:val="ListParagraph"/>
        <w:numPr>
          <w:ilvl w:val="0"/>
          <w:numId w:val="1"/>
        </w:numPr>
      </w:pPr>
      <w:r>
        <w:t>Health Care professionals must have knowledge about person centric approach of providi</w:t>
      </w:r>
      <w:r>
        <w:t>ng quality treatment to the patients</w:t>
      </w:r>
      <w:r>
        <w:t xml:space="preserve"> </w:t>
      </w:r>
      <w:r w:rsidRPr="00010904">
        <w:t>(Hartley, &amp; Ridenour, 2013)</w:t>
      </w:r>
      <w:r>
        <w:t>. It will help the individuals to be more efficient and effective in providing the best possible support to the patients of different kinds of different diseases with necessary elements availa</w:t>
      </w:r>
      <w:r>
        <w:t xml:space="preserve">ble in the treatment premises. </w:t>
      </w:r>
    </w:p>
    <w:p w14:paraId="69B88DB8" w14:textId="77777777" w:rsidR="009B3499" w:rsidRDefault="003F6493" w:rsidP="00010904">
      <w:pPr>
        <w:pStyle w:val="ListParagraph"/>
        <w:numPr>
          <w:ilvl w:val="0"/>
          <w:numId w:val="1"/>
        </w:numPr>
      </w:pPr>
      <w:r w:rsidRPr="009B3499">
        <w:t>Self-assessment of Health Care professionals is another very significant responsibility for them and for their works</w:t>
      </w:r>
      <w:r>
        <w:t xml:space="preserve"> </w:t>
      </w:r>
      <w:r w:rsidRPr="00010904">
        <w:t>(Sosa, 2019)</w:t>
      </w:r>
      <w:r w:rsidRPr="009B3499">
        <w:t>. It will help Healthcare professionals to be more efficient in providing the right treatment a</w:t>
      </w:r>
      <w:r w:rsidRPr="009B3499">
        <w:t>t the right place to the right patients</w:t>
      </w:r>
      <w:r w:rsidRPr="00010904">
        <w:t xml:space="preserve"> (Sosa, 2019)</w:t>
      </w:r>
      <w:r w:rsidRPr="009B3499">
        <w:t>. In this regard, self-assessment process has to be established by the Healthcare professionals from time to time. In this regard, following appropriate structure will be the key of success for them.</w:t>
      </w:r>
    </w:p>
    <w:p w14:paraId="6821BCAF" w14:textId="77777777" w:rsidR="009417F1" w:rsidRDefault="003F6493" w:rsidP="006E0177">
      <w:r>
        <w:t>Pers</w:t>
      </w:r>
      <w:r>
        <w:t>on centric approach will help individuals to be more effective in providing quality treatment to the patients and make the treatment much more innovative and friendly for the patients to take without any hesitation. It will definitely make the entire healt</w:t>
      </w:r>
      <w:r>
        <w:t>hcare process much more successful under any circumstance.</w:t>
      </w:r>
    </w:p>
    <w:p w14:paraId="7150748A" w14:textId="77777777" w:rsidR="00FD453C" w:rsidRDefault="003F6493" w:rsidP="00DF6098">
      <w:pPr>
        <w:pStyle w:val="Heading1"/>
      </w:pPr>
      <w:bookmarkStart w:id="4" w:name="_Toc92492690"/>
      <w:r>
        <w:t>Reflection</w:t>
      </w:r>
      <w:bookmarkEnd w:id="4"/>
    </w:p>
    <w:p w14:paraId="3693D2B6" w14:textId="77777777" w:rsidR="009417F1" w:rsidRDefault="003F6493">
      <w:r w:rsidRPr="004A0AC9">
        <w:t>I am working as a Health Care professional in care sector at present but I want to be a social worker in order to make the people of my society much more careful and aware about cognitiv</w:t>
      </w:r>
      <w:r w:rsidRPr="004A0AC9">
        <w:t>e development of the people of the society. As a Healthcare professional, I have come across with the knowledge and idea about how Healthcare professionals need to work in order to protect people from all source of physical and mental difficulties. But fro</w:t>
      </w:r>
      <w:r w:rsidRPr="004A0AC9">
        <w:t>m this module I have come across with the idea of the development of human being from birth to the adulthood. I will try to be efficient in implementing my Idea and learning about human development when I am going to work in social settings for psychologic</w:t>
      </w:r>
      <w:r w:rsidRPr="004A0AC9">
        <w:t>al and social development of human being. My learning from this module about Piaget Theory will help me a lot to understand people and deal with them in their psychological development at any stage of their life. I think it will be a key for me to be a suc</w:t>
      </w:r>
      <w:r w:rsidRPr="004A0AC9">
        <w:t xml:space="preserve">cessful social worker who can easily provide necessary supports and services to </w:t>
      </w:r>
      <w:r w:rsidRPr="004A0AC9">
        <w:lastRenderedPageBreak/>
        <w:t>the society and its people with the aim of making the life of everyone peaceful under any circumstances. From this module, I have learnt about how people react under which circ</w:t>
      </w:r>
      <w:r w:rsidRPr="004A0AC9">
        <w:t>umstances and how people behave differently in different condition because of the changes of their upbringing. It will help me a lot to understand the problems of the people in a very person centric approach which will ultimately help me a lost to identify</w:t>
      </w:r>
      <w:r w:rsidRPr="004A0AC9">
        <w:t xml:space="preserve"> the way of solving their social problems efficiently according to their own terms and own ways. Therefore, this particular module will definitely help me a lot in implementing all my knowledge in the development of human being in the society where I belon</w:t>
      </w:r>
      <w:r w:rsidRPr="004A0AC9">
        <w:t>g and in the society where I am going to work as a social worker. So, my dream of being a social worker will definitely come true if I can properly understand the theory and make myself efficient enough to implementing the theory over all the individuals a</w:t>
      </w:r>
      <w:r w:rsidRPr="004A0AC9">
        <w:t>nd personalities near me in the current time at my current professional environment because it will help me a lot to become more efficient as a social worker before starting my career there.</w:t>
      </w:r>
    </w:p>
    <w:p w14:paraId="60075E44" w14:textId="77777777" w:rsidR="00FD453C" w:rsidRDefault="003F6493" w:rsidP="00DF6098">
      <w:pPr>
        <w:pStyle w:val="Heading1"/>
      </w:pPr>
      <w:bookmarkStart w:id="5" w:name="_Toc92492691"/>
      <w:r>
        <w:t>Conclusion</w:t>
      </w:r>
      <w:bookmarkEnd w:id="5"/>
    </w:p>
    <w:p w14:paraId="15B841DA" w14:textId="77777777" w:rsidR="009417F1" w:rsidRDefault="003F6493">
      <w:r w:rsidRPr="007C4A5B">
        <w:t xml:space="preserve">In conclusion, it can be easily stated that </w:t>
      </w:r>
      <w:r w:rsidRPr="007C4A5B">
        <w:t>understanding human being is not enough for the Healthcare professionals to solve their problems because every individual has different history and different upbringing which make them completed different from one another. But having proper knowledge about</w:t>
      </w:r>
      <w:r w:rsidRPr="007C4A5B">
        <w:t xml:space="preserve"> the environment where the individuals have been grown up can be a very big clue for the Healthcare professionals to understand the psychology of the patients and give them after a person centric approach. This is also very much true for social workers. Fo</w:t>
      </w:r>
      <w:r w:rsidRPr="007C4A5B">
        <w:t>r this reason, Piaget Theory and its implementation will be the key of success for health and social care professionals under any circumstances which will definitely make them more successful in solving the problems of the individuals easily and efficientl</w:t>
      </w:r>
      <w:r w:rsidRPr="007C4A5B">
        <w:t>y and make the society much more peaceful and friendly for the individuals to live in. For this reason, according to my understanding, having proper knowledge about Piaget Theory and its implementation for every individuals who are interested in working in</w:t>
      </w:r>
      <w:r w:rsidRPr="007C4A5B">
        <w:t xml:space="preserve"> health and social care settings will be essential in order to be efficient and effective in providing people all the necessary supports they are looking for.</w:t>
      </w:r>
    </w:p>
    <w:p w14:paraId="58C3184B" w14:textId="77777777" w:rsidR="00DF6098" w:rsidRDefault="003F6493">
      <w:r>
        <w:br w:type="page"/>
      </w:r>
    </w:p>
    <w:p w14:paraId="4F87D5C1" w14:textId="77777777" w:rsidR="00FD453C" w:rsidRDefault="003F6493" w:rsidP="00DF6098">
      <w:pPr>
        <w:pStyle w:val="Heading1"/>
      </w:pPr>
      <w:bookmarkStart w:id="6" w:name="_Toc92492692"/>
      <w:r>
        <w:lastRenderedPageBreak/>
        <w:t>References</w:t>
      </w:r>
      <w:bookmarkEnd w:id="6"/>
    </w:p>
    <w:p w14:paraId="29202528" w14:textId="77777777" w:rsidR="00DF6098" w:rsidRDefault="003F6493" w:rsidP="00DF6098">
      <w:r>
        <w:t>Babakr, Mohamedamin, Kakamad, Zana, Pakstan, Karwan (2019). "Piaget's Cognitive Deve</w:t>
      </w:r>
      <w:r>
        <w:t>lopmental Theory: Critical Review". Asian Institute of Research. 2: 517 – via ResearchGate.</w:t>
      </w:r>
    </w:p>
    <w:p w14:paraId="513E336A" w14:textId="77777777" w:rsidR="00DF6098" w:rsidRDefault="003F6493" w:rsidP="00DF6098">
      <w:r>
        <w:t>Berger, Kathleen Stassen. (2011). The Developing Person Through the Life Span (8th ed., pp. 45–46). Worth Publishers.</w:t>
      </w:r>
    </w:p>
    <w:p w14:paraId="5A475913" w14:textId="77777777" w:rsidR="00DF6098" w:rsidRDefault="003F6493" w:rsidP="00DF6098">
      <w:r>
        <w:t xml:space="preserve">Cho, Hyeonmi; Pavek, Katie; Steege, </w:t>
      </w:r>
      <w:r>
        <w:t>Linsey (2020). "Workplace verbal abuse, nurse</w:t>
      </w:r>
      <w:r>
        <w:rPr>
          <w:rFonts w:ascii="Cambria Math" w:hAnsi="Cambria Math" w:cs="Cambria Math"/>
        </w:rPr>
        <w:t>‐</w:t>
      </w:r>
      <w:r>
        <w:t>reported quality of care and patient safety outcomes among early</w:t>
      </w:r>
      <w:r>
        <w:rPr>
          <w:rFonts w:ascii="Cambria Math" w:hAnsi="Cambria Math" w:cs="Cambria Math"/>
        </w:rPr>
        <w:t>‐</w:t>
      </w:r>
      <w:r>
        <w:t>career hospital nurses". Journal of Nursing Management. 28 (6): 1250–1258.</w:t>
      </w:r>
    </w:p>
    <w:p w14:paraId="7E31197F" w14:textId="77777777" w:rsidR="00DF6098" w:rsidRDefault="003F6493" w:rsidP="00DF6098">
      <w:r>
        <w:t>Cunningham, Thomas; Burnett, Garrett (2013). "Does your workplace cult</w:t>
      </w:r>
      <w:r>
        <w:t xml:space="preserve">ure help protect you from hepatitis?". National Institute for Occupational Safety and Health. </w:t>
      </w:r>
    </w:p>
    <w:p w14:paraId="3CAC170C" w14:textId="77777777" w:rsidR="00DF6098" w:rsidRDefault="003F6493" w:rsidP="00DF6098">
      <w:r>
        <w:t>Fox, Jill Englebright (2005). "Assimilation". Encyclopedia of Human Development. 1.</w:t>
      </w:r>
    </w:p>
    <w:p w14:paraId="30FCEF38" w14:textId="77777777" w:rsidR="00DF6098" w:rsidRDefault="003F6493" w:rsidP="00DF6098">
      <w:r>
        <w:t>Goldblatt, Hadass; Freund, Anat; Drach-Zahavy, Anat; Enosh, Guy; Peterfreund,</w:t>
      </w:r>
      <w:r>
        <w:t xml:space="preserve"> Ilana; Edlis, Neomi (2020). "Providing Health Care in the Shadow of Violence: Does Emotion Regulation Vary Among Hospital Workers From Different Professions?". Journal of Interpersonal Violence. 35 (9–10): 1908–1933. </w:t>
      </w:r>
    </w:p>
    <w:p w14:paraId="7271F23C" w14:textId="77777777" w:rsidR="00DF6098" w:rsidRDefault="003F6493" w:rsidP="00DF6098">
      <w:r>
        <w:t>Groves, P. M., &amp; Rebec, G. V. (1992).</w:t>
      </w:r>
      <w:r>
        <w:t xml:space="preserve"> Introduction to biological psychology (4th ed.). Dubuque, IA: W. C. Brown.</w:t>
      </w:r>
    </w:p>
    <w:p w14:paraId="1866DF29" w14:textId="77777777" w:rsidR="00DF6098" w:rsidRDefault="003F6493" w:rsidP="00DF6098">
      <w:r>
        <w:t xml:space="preserve">Hartley, Dan; Ridenour, Marilyn (2013). "Free On-line Violence Prevention Training for Nurses". National Institute for Occupational Safety and Health. </w:t>
      </w:r>
    </w:p>
    <w:p w14:paraId="3D8BE902" w14:textId="77777777" w:rsidR="00DF6098" w:rsidRDefault="003F6493" w:rsidP="00DF6098">
      <w:r>
        <w:t>Hinde, E. R., &amp; Perry, N. (2</w:t>
      </w:r>
      <w:r>
        <w:t>007). Elementary School Journal, 108(1), 63–79.</w:t>
      </w:r>
    </w:p>
    <w:p w14:paraId="3B76C5A6" w14:textId="77777777" w:rsidR="00DF6098" w:rsidRDefault="003F6493" w:rsidP="00DF6098">
      <w:r>
        <w:t>Pinel, J. P. (1990). Biopsychology. Boston: Allyn &amp; Bacon.</w:t>
      </w:r>
    </w:p>
    <w:p w14:paraId="56893590" w14:textId="77777777" w:rsidR="00DF6098" w:rsidRDefault="003F6493" w:rsidP="00DF6098">
      <w:r>
        <w:t>Ramos-Christian, Vanessa; Robert Schleser; Mary E. Varn (2008). "Math fluency: Accuracy versus speed in preoperational and concrete operational first</w:t>
      </w:r>
      <w:r>
        <w:t xml:space="preserve"> and second grade children". Early Childhood Education Journal. 35 (6): 543–549. </w:t>
      </w:r>
    </w:p>
    <w:p w14:paraId="68D8C15B" w14:textId="77777777" w:rsidR="00DF6098" w:rsidRDefault="003F6493" w:rsidP="00DF6098">
      <w:r>
        <w:t>Sosa, Lynn E. (2019). "Tuberculosis Screening, Testing, and Treatment of U.S. Health Care Personnel: Recommendations from the National Tuberculosis Controllers Association an</w:t>
      </w:r>
      <w:r>
        <w:t xml:space="preserve">d CDC, 2019". MMWR. Morbidity and Mortality Weekly Report. 68 (19): 439–443. </w:t>
      </w:r>
    </w:p>
    <w:p w14:paraId="5E7EBD69" w14:textId="77777777" w:rsidR="00DF6098" w:rsidRDefault="003F6493" w:rsidP="00DF6098">
      <w:r>
        <w:t xml:space="preserve">Swanson, Naomi; Tisdale-Pardi, Julie; MacDonald, Leslie; Tiesman, Hope M. (2013). "Women's Health at Work". National Institute for Occupational Safety and Health. </w:t>
      </w:r>
    </w:p>
    <w:p w14:paraId="3F3560ED" w14:textId="77777777" w:rsidR="00DF6098" w:rsidRDefault="003F6493" w:rsidP="00DF6098">
      <w:r>
        <w:lastRenderedPageBreak/>
        <w:t>Tran, U. S.; F</w:t>
      </w:r>
      <w:r>
        <w:t xml:space="preserve">ormann, A. K. (2008). "Piaget's water-level tasks: Performance across the lifespan with emphasis on the elderly". Personality and Individual Differences. 45 (3): 232–237. </w:t>
      </w:r>
    </w:p>
    <w:p w14:paraId="7DD440A1" w14:textId="77777777" w:rsidR="00365A37" w:rsidRDefault="003F6493" w:rsidP="00DF6098">
      <w:r>
        <w:t>Wubbena, Zane (2013). "Mathematical fluency as a function of conservation ability in</w:t>
      </w:r>
      <w:r>
        <w:t xml:space="preserve"> young children". Learning and Individual Differences. 26: 153–155.</w:t>
      </w:r>
    </w:p>
    <w:sectPr w:rsidR="00365A37" w:rsidSect="00CB7CC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DA202D"/>
    <w:multiLevelType w:val="hybridMultilevel"/>
    <w:tmpl w:val="50203978"/>
    <w:lvl w:ilvl="0" w:tplc="15047E90">
      <w:start w:val="1"/>
      <w:numFmt w:val="decimal"/>
      <w:lvlText w:val="%1."/>
      <w:lvlJc w:val="left"/>
      <w:pPr>
        <w:ind w:left="720" w:hanging="360"/>
      </w:pPr>
    </w:lvl>
    <w:lvl w:ilvl="1" w:tplc="F008F912">
      <w:start w:val="1"/>
      <w:numFmt w:val="decimal"/>
      <w:lvlText w:val="%2."/>
      <w:lvlJc w:val="left"/>
      <w:pPr>
        <w:ind w:left="1440" w:hanging="1080"/>
      </w:pPr>
    </w:lvl>
    <w:lvl w:ilvl="2" w:tplc="B39271E2">
      <w:start w:val="1"/>
      <w:numFmt w:val="decimal"/>
      <w:lvlText w:val="%3."/>
      <w:lvlJc w:val="left"/>
      <w:pPr>
        <w:ind w:left="2160" w:hanging="1980"/>
      </w:pPr>
    </w:lvl>
    <w:lvl w:ilvl="3" w:tplc="819EFA0A">
      <w:start w:val="1"/>
      <w:numFmt w:val="decimal"/>
      <w:lvlText w:val="%4."/>
      <w:lvlJc w:val="left"/>
      <w:pPr>
        <w:ind w:left="2880" w:hanging="2520"/>
      </w:pPr>
    </w:lvl>
    <w:lvl w:ilvl="4" w:tplc="09044E04">
      <w:start w:val="1"/>
      <w:numFmt w:val="decimal"/>
      <w:lvlText w:val="%5."/>
      <w:lvlJc w:val="left"/>
      <w:pPr>
        <w:ind w:left="3600" w:hanging="3240"/>
      </w:pPr>
    </w:lvl>
    <w:lvl w:ilvl="5" w:tplc="7FB609CA">
      <w:start w:val="1"/>
      <w:numFmt w:val="decimal"/>
      <w:lvlText w:val="%6."/>
      <w:lvlJc w:val="left"/>
      <w:pPr>
        <w:ind w:left="4320" w:hanging="4140"/>
      </w:pPr>
    </w:lvl>
    <w:lvl w:ilvl="6" w:tplc="DBAE211C">
      <w:start w:val="1"/>
      <w:numFmt w:val="decimal"/>
      <w:lvlText w:val="%7."/>
      <w:lvlJc w:val="left"/>
      <w:pPr>
        <w:ind w:left="5040" w:hanging="4680"/>
      </w:pPr>
    </w:lvl>
    <w:lvl w:ilvl="7" w:tplc="97F286CA">
      <w:start w:val="1"/>
      <w:numFmt w:val="decimal"/>
      <w:lvlText w:val="%8."/>
      <w:lvlJc w:val="left"/>
      <w:pPr>
        <w:ind w:left="5760" w:hanging="5400"/>
      </w:pPr>
    </w:lvl>
    <w:lvl w:ilvl="8" w:tplc="8494C126">
      <w:start w:val="1"/>
      <w:numFmt w:val="decimal"/>
      <w:lvlText w:val="%9."/>
      <w:lvlJc w:val="left"/>
      <w:pPr>
        <w:ind w:left="6480" w:hanging="6300"/>
      </w:pPr>
    </w:lvl>
  </w:abstractNum>
  <w:abstractNum w:abstractNumId="1" w15:restartNumberingAfterBreak="0">
    <w:nsid w:val="53DB4523"/>
    <w:multiLevelType w:val="hybridMultilevel"/>
    <w:tmpl w:val="199244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882"/>
    <w:rsid w:val="00042288"/>
    <w:rsid w:val="003F6493"/>
    <w:rsid w:val="004171D2"/>
    <w:rsid w:val="00BC588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A4287"/>
  <w15:chartTrackingRefBased/>
  <w15:docId w15:val="{AE03E958-7AD8-47AE-ABB8-CC30D306A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HAnsi"/>
        <w:sz w:val="22"/>
        <w:szCs w:val="24"/>
        <w:lang w:val="en-US" w:eastAsia="en-US"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CCE"/>
  </w:style>
  <w:style w:type="paragraph" w:styleId="Heading1">
    <w:name w:val="heading 1"/>
    <w:basedOn w:val="Normal"/>
    <w:next w:val="Normal"/>
    <w:link w:val="Heading1Char"/>
    <w:uiPriority w:val="9"/>
    <w:qFormat/>
    <w:rsid w:val="00DF6098"/>
    <w:pPr>
      <w:keepNext/>
      <w:keepLines/>
      <w:spacing w:after="240" w:line="240" w:lineRule="auto"/>
      <w:outlineLvl w:val="0"/>
    </w:pPr>
    <w:rPr>
      <w:rFonts w:ascii="Cambria" w:eastAsiaTheme="majorEastAsia" w:hAnsiTheme="majorHAnsi" w:cstheme="majorBidi"/>
      <w:b/>
      <w:color w:val="24406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566C"/>
    <w:pPr>
      <w:ind w:left="720"/>
      <w:contextualSpacing/>
    </w:pPr>
  </w:style>
  <w:style w:type="character" w:customStyle="1" w:styleId="Heading1Char">
    <w:name w:val="Heading 1 Char"/>
    <w:basedOn w:val="DefaultParagraphFont"/>
    <w:link w:val="Heading1"/>
    <w:uiPriority w:val="9"/>
    <w:rsid w:val="00DF6098"/>
    <w:rPr>
      <w:rFonts w:ascii="Cambria" w:eastAsiaTheme="majorEastAsia" w:hAnsiTheme="majorHAnsi" w:cstheme="majorBidi"/>
      <w:b/>
      <w:color w:val="244061"/>
      <w:sz w:val="32"/>
      <w:szCs w:val="32"/>
    </w:rPr>
  </w:style>
  <w:style w:type="paragraph" w:styleId="TOC1">
    <w:name w:val="toc 1"/>
    <w:basedOn w:val="Normal"/>
    <w:next w:val="Normal"/>
    <w:autoRedefine/>
    <w:uiPriority w:val="39"/>
    <w:unhideWhenUsed/>
    <w:rsid w:val="00B73C99"/>
    <w:pPr>
      <w:spacing w:after="100"/>
    </w:pPr>
  </w:style>
  <w:style w:type="character" w:styleId="Hyperlink">
    <w:name w:val="Hyperlink"/>
    <w:basedOn w:val="DefaultParagraphFont"/>
    <w:uiPriority w:val="99"/>
    <w:unhideWhenUsed/>
    <w:rsid w:val="00B73C99"/>
    <w:rPr>
      <w:color w:val="0000FF"/>
      <w:u w:val="single"/>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0849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80D88E-8678-4B2E-AAC3-79FC35F824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2039</Words>
  <Characters>11628</Characters>
  <Application>Microsoft Office Word</Application>
  <DocSecurity>4</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13640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Corporate Edition</dc:creator>
  <cp:keywords/>
  <dc:description/>
  <cp:lastModifiedBy>Ramona Dorelia Stefan</cp:lastModifiedBy>
  <cp:revision>2</cp:revision>
  <dcterms:created xsi:type="dcterms:W3CDTF">2022-01-09T17:01:00Z</dcterms:created>
  <dcterms:modified xsi:type="dcterms:W3CDTF">2022-01-09T17:01:00Z</dcterms:modified>
</cp:coreProperties>
</file>