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88064214"/>
        <w:docPartObj>
          <w:docPartGallery w:val="Cover Pages"/>
          <w:docPartUnique/>
        </w:docPartObj>
      </w:sdtPr>
      <w:sdtEndPr/>
      <w:sdtContent>
        <w:p w14:paraId="28F7FC24" w14:textId="75702D18" w:rsidR="00AF5555" w:rsidRDefault="00AF5555"/>
        <w:p w14:paraId="595BC430" w14:textId="77777777" w:rsidR="005111B9" w:rsidRPr="005111B9" w:rsidRDefault="005111B9" w:rsidP="005111B9">
          <w:pPr>
            <w:spacing w:after="0" w:line="240" w:lineRule="auto"/>
            <w:jc w:val="both"/>
            <w:rPr>
              <w:rFonts w:ascii="Calibri" w:eastAsia="Times New Roman" w:hAnsi="Calibri" w:cs="Times New Roman"/>
              <w:color w:val="000000"/>
              <w:sz w:val="24"/>
              <w:szCs w:val="24"/>
            </w:rPr>
          </w:pPr>
        </w:p>
        <w:p w14:paraId="30824DE4" w14:textId="77777777" w:rsidR="005111B9" w:rsidRPr="005111B9" w:rsidRDefault="005111B9" w:rsidP="005111B9">
          <w:pPr>
            <w:spacing w:after="0" w:line="240" w:lineRule="auto"/>
            <w:jc w:val="center"/>
            <w:rPr>
              <w:rFonts w:ascii="Calibri" w:eastAsia="Times New Roman" w:hAnsi="Calibri" w:cs="Times New Roman"/>
              <w:color w:val="000000"/>
              <w:sz w:val="24"/>
              <w:szCs w:val="24"/>
            </w:rPr>
          </w:pPr>
          <w:r w:rsidRPr="005111B9">
            <w:rPr>
              <w:rFonts w:ascii="Calibri" w:eastAsia="Times New Roman" w:hAnsi="Calibri" w:cs="Times New Roman"/>
              <w:noProof/>
              <w:color w:val="000000"/>
              <w:sz w:val="24"/>
              <w:szCs w:val="24"/>
              <w:lang w:eastAsia="en-GB"/>
            </w:rPr>
            <w:drawing>
              <wp:inline distT="0" distB="0" distL="0" distR="0" wp14:anchorId="7CD8E3E8" wp14:editId="27AC3557">
                <wp:extent cx="3314700" cy="1162050"/>
                <wp:effectExtent l="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14:paraId="11F2DF40" w14:textId="77777777" w:rsidR="005111B9" w:rsidRPr="005111B9" w:rsidRDefault="005111B9" w:rsidP="005111B9">
          <w:pPr>
            <w:spacing w:after="0" w:line="240" w:lineRule="auto"/>
            <w:jc w:val="both"/>
            <w:rPr>
              <w:rFonts w:ascii="Calibri" w:eastAsia="Times New Roman" w:hAnsi="Calibri" w:cs="Times New Roman"/>
              <w:color w:val="000000"/>
              <w:sz w:val="24"/>
              <w:szCs w:val="24"/>
            </w:rPr>
          </w:pPr>
        </w:p>
        <w:p w14:paraId="2D6B4F4D" w14:textId="77777777" w:rsidR="005111B9" w:rsidRPr="005111B9" w:rsidRDefault="005111B9" w:rsidP="005111B9">
          <w:pPr>
            <w:spacing w:after="0" w:line="240" w:lineRule="auto"/>
            <w:jc w:val="both"/>
            <w:rPr>
              <w:rFonts w:ascii="Calibri" w:eastAsia="Times New Roman" w:hAnsi="Calibri" w:cs="Times New Roman"/>
              <w:color w:val="000000"/>
              <w:sz w:val="24"/>
              <w:szCs w:val="24"/>
            </w:rPr>
          </w:pPr>
        </w:p>
        <w:p w14:paraId="08CE0788" w14:textId="77777777" w:rsidR="005111B9" w:rsidRPr="005111B9" w:rsidRDefault="005111B9" w:rsidP="005111B9">
          <w:pPr>
            <w:spacing w:after="0" w:line="240" w:lineRule="auto"/>
            <w:jc w:val="both"/>
            <w:rPr>
              <w:rFonts w:ascii="Calibri" w:eastAsia="Times New Roman" w:hAnsi="Calibri" w:cs="Times New Roman"/>
              <w:color w:val="000000"/>
              <w:sz w:val="24"/>
              <w:szCs w:val="24"/>
            </w:rPr>
          </w:pPr>
        </w:p>
        <w:p w14:paraId="6303959D" w14:textId="77777777" w:rsidR="005111B9" w:rsidRPr="005111B9" w:rsidRDefault="005111B9" w:rsidP="005111B9">
          <w:pPr>
            <w:spacing w:after="0" w:line="240" w:lineRule="auto"/>
            <w:jc w:val="both"/>
            <w:rPr>
              <w:rFonts w:ascii="Calibri" w:eastAsia="Times New Roman" w:hAnsi="Calibri" w:cs="Times New Roman"/>
              <w:color w:val="000000"/>
              <w:sz w:val="24"/>
              <w:szCs w:val="24"/>
            </w:rPr>
          </w:pPr>
        </w:p>
        <w:p w14:paraId="1B8FA47E" w14:textId="77777777" w:rsidR="005111B9" w:rsidRPr="005111B9" w:rsidRDefault="005111B9" w:rsidP="005111B9">
          <w:pPr>
            <w:spacing w:after="0" w:line="240" w:lineRule="auto"/>
            <w:jc w:val="both"/>
            <w:rPr>
              <w:rFonts w:ascii="Calibri" w:eastAsia="Times New Roman" w:hAnsi="Calibri" w:cs="Times New Roman"/>
              <w:color w:val="000000"/>
              <w:sz w:val="24"/>
              <w:szCs w:val="24"/>
            </w:rPr>
          </w:pPr>
        </w:p>
        <w:p w14:paraId="3596FF3C" w14:textId="0C79B889" w:rsidR="005111B9" w:rsidRPr="005111B9" w:rsidRDefault="005111B9" w:rsidP="005111B9">
          <w:pPr>
            <w:spacing w:after="0" w:line="240" w:lineRule="auto"/>
            <w:jc w:val="center"/>
            <w:rPr>
              <w:rFonts w:ascii="Calibri" w:eastAsia="Times New Roman" w:hAnsi="Calibri" w:cs="Times New Roman"/>
              <w:b/>
              <w:color w:val="000000"/>
              <w:sz w:val="44"/>
              <w:szCs w:val="24"/>
            </w:rPr>
          </w:pPr>
          <w:r w:rsidRPr="005111B9">
            <w:rPr>
              <w:rFonts w:ascii="Calibri" w:eastAsia="Times New Roman" w:hAnsi="Calibri" w:cs="Times New Roman"/>
              <w:b/>
              <w:color w:val="000000"/>
              <w:sz w:val="44"/>
              <w:szCs w:val="24"/>
            </w:rPr>
            <w:t>A Study of the</w:t>
          </w:r>
          <w:r>
            <w:rPr>
              <w:rFonts w:ascii="Calibri" w:eastAsia="Times New Roman" w:hAnsi="Calibri" w:cs="Times New Roman"/>
              <w:b/>
              <w:color w:val="000000"/>
              <w:sz w:val="44"/>
              <w:szCs w:val="24"/>
            </w:rPr>
            <w:t xml:space="preserve"> Impact Art Theory has on a Games Success</w:t>
          </w:r>
        </w:p>
        <w:p w14:paraId="7CCA82BA" w14:textId="77777777" w:rsidR="005111B9" w:rsidRPr="005111B9" w:rsidRDefault="005111B9" w:rsidP="005111B9">
          <w:pPr>
            <w:spacing w:after="0" w:line="240" w:lineRule="auto"/>
            <w:jc w:val="center"/>
            <w:rPr>
              <w:rFonts w:ascii="Calibri" w:eastAsia="Times New Roman" w:hAnsi="Calibri" w:cs="Times New Roman"/>
              <w:color w:val="000000"/>
              <w:sz w:val="40"/>
              <w:szCs w:val="24"/>
            </w:rPr>
          </w:pPr>
        </w:p>
        <w:p w14:paraId="000602EC" w14:textId="77777777" w:rsidR="005111B9" w:rsidRPr="005111B9" w:rsidRDefault="005111B9" w:rsidP="005111B9">
          <w:pPr>
            <w:spacing w:after="0" w:line="240" w:lineRule="auto"/>
            <w:jc w:val="center"/>
            <w:rPr>
              <w:rFonts w:ascii="Calibri" w:eastAsia="Times New Roman" w:hAnsi="Calibri" w:cs="Times New Roman"/>
              <w:color w:val="000000"/>
              <w:sz w:val="40"/>
              <w:szCs w:val="24"/>
            </w:rPr>
          </w:pPr>
          <w:r w:rsidRPr="005111B9">
            <w:rPr>
              <w:rFonts w:ascii="Calibri" w:eastAsia="Times New Roman" w:hAnsi="Calibri" w:cs="Times New Roman"/>
              <w:color w:val="000000"/>
              <w:sz w:val="40"/>
              <w:szCs w:val="24"/>
            </w:rPr>
            <w:t>by</w:t>
          </w:r>
        </w:p>
        <w:p w14:paraId="01AADA33" w14:textId="2AC99F20" w:rsidR="005111B9" w:rsidRPr="005111B9" w:rsidRDefault="005111B9" w:rsidP="005111B9">
          <w:pPr>
            <w:spacing w:after="0" w:line="240" w:lineRule="auto"/>
            <w:jc w:val="center"/>
            <w:rPr>
              <w:rFonts w:ascii="Calibri" w:eastAsia="Times New Roman" w:hAnsi="Calibri" w:cs="Times New Roman"/>
              <w:color w:val="000000"/>
              <w:sz w:val="40"/>
              <w:szCs w:val="24"/>
            </w:rPr>
          </w:pPr>
          <w:r>
            <w:rPr>
              <w:rFonts w:ascii="Calibri" w:eastAsia="Times New Roman" w:hAnsi="Calibri" w:cs="Times New Roman"/>
              <w:color w:val="000000"/>
              <w:sz w:val="40"/>
              <w:szCs w:val="24"/>
            </w:rPr>
            <w:t>Matthew Martin</w:t>
          </w:r>
        </w:p>
        <w:p w14:paraId="12818E6E" w14:textId="77777777" w:rsidR="005111B9" w:rsidRPr="005111B9" w:rsidRDefault="005111B9" w:rsidP="005111B9">
          <w:pPr>
            <w:spacing w:after="0" w:line="240" w:lineRule="auto"/>
            <w:jc w:val="center"/>
            <w:rPr>
              <w:rFonts w:ascii="Calibri" w:eastAsia="Times New Roman" w:hAnsi="Calibri" w:cs="Times New Roman"/>
              <w:color w:val="000000"/>
              <w:sz w:val="40"/>
              <w:szCs w:val="24"/>
            </w:rPr>
          </w:pPr>
        </w:p>
        <w:p w14:paraId="0F41C010" w14:textId="774505F6" w:rsidR="005111B9" w:rsidRPr="005111B9" w:rsidRDefault="005111B9" w:rsidP="005111B9">
          <w:pPr>
            <w:spacing w:after="0" w:line="240" w:lineRule="auto"/>
            <w:jc w:val="center"/>
            <w:rPr>
              <w:rFonts w:ascii="Calibri" w:eastAsia="Times New Roman" w:hAnsi="Calibri" w:cs="Times New Roman"/>
              <w:color w:val="000000"/>
              <w:sz w:val="40"/>
              <w:szCs w:val="24"/>
            </w:rPr>
          </w:pPr>
          <w:r w:rsidRPr="005111B9">
            <w:rPr>
              <w:rFonts w:ascii="Calibri" w:eastAsia="Times New Roman" w:hAnsi="Calibri" w:cs="Times New Roman"/>
              <w:color w:val="000000"/>
              <w:sz w:val="40"/>
              <w:szCs w:val="24"/>
            </w:rPr>
            <w:t xml:space="preserve">Supervisor: </w:t>
          </w:r>
          <w:r>
            <w:rPr>
              <w:rFonts w:ascii="Calibri" w:eastAsia="Times New Roman" w:hAnsi="Calibri" w:cs="Times New Roman"/>
              <w:color w:val="000000"/>
              <w:sz w:val="40"/>
              <w:szCs w:val="24"/>
            </w:rPr>
            <w:t>Richard William Morgan</w:t>
          </w:r>
        </w:p>
        <w:p w14:paraId="6871ECA3" w14:textId="77777777" w:rsidR="005111B9" w:rsidRPr="005111B9" w:rsidRDefault="005111B9" w:rsidP="005111B9">
          <w:pPr>
            <w:spacing w:after="0" w:line="240" w:lineRule="auto"/>
            <w:jc w:val="center"/>
            <w:rPr>
              <w:rFonts w:ascii="Calibri" w:eastAsia="Times New Roman" w:hAnsi="Calibri" w:cs="Times New Roman"/>
              <w:color w:val="000000"/>
              <w:sz w:val="40"/>
              <w:szCs w:val="24"/>
            </w:rPr>
          </w:pPr>
          <w:r w:rsidRPr="005111B9">
            <w:rPr>
              <w:rFonts w:ascii="Calibri" w:eastAsia="Times New Roman" w:hAnsi="Calibri" w:cs="Times New Roman"/>
              <w:color w:val="000000"/>
              <w:sz w:val="40"/>
              <w:szCs w:val="24"/>
            </w:rPr>
            <w:t>Second Marker: NAME HERE</w:t>
          </w:r>
        </w:p>
        <w:p w14:paraId="75901427" w14:textId="77777777" w:rsidR="005111B9" w:rsidRPr="005111B9" w:rsidRDefault="005111B9" w:rsidP="005111B9">
          <w:pPr>
            <w:spacing w:after="0" w:line="240" w:lineRule="auto"/>
            <w:jc w:val="center"/>
            <w:rPr>
              <w:rFonts w:ascii="Calibri" w:eastAsia="Times New Roman" w:hAnsi="Calibri" w:cs="Times New Roman"/>
              <w:color w:val="000000"/>
              <w:sz w:val="40"/>
              <w:szCs w:val="24"/>
            </w:rPr>
          </w:pPr>
        </w:p>
        <w:p w14:paraId="33621C39" w14:textId="77777777" w:rsidR="005111B9" w:rsidRPr="005111B9" w:rsidRDefault="005111B9" w:rsidP="005111B9">
          <w:pPr>
            <w:spacing w:after="0" w:line="240" w:lineRule="auto"/>
            <w:jc w:val="center"/>
            <w:rPr>
              <w:rFonts w:ascii="Calibri" w:eastAsia="Times New Roman" w:hAnsi="Calibri" w:cs="Times New Roman"/>
              <w:color w:val="000000"/>
              <w:sz w:val="40"/>
              <w:szCs w:val="24"/>
            </w:rPr>
          </w:pPr>
        </w:p>
        <w:p w14:paraId="55E17A84" w14:textId="77777777" w:rsidR="005111B9" w:rsidRPr="005111B9" w:rsidRDefault="005111B9" w:rsidP="005111B9">
          <w:pPr>
            <w:spacing w:after="0" w:line="240" w:lineRule="auto"/>
            <w:jc w:val="center"/>
            <w:rPr>
              <w:rFonts w:ascii="Calibri" w:eastAsia="Times New Roman" w:hAnsi="Calibri" w:cs="Times New Roman"/>
              <w:color w:val="000000"/>
              <w:sz w:val="40"/>
              <w:szCs w:val="24"/>
            </w:rPr>
          </w:pPr>
        </w:p>
        <w:p w14:paraId="4626028E" w14:textId="69B86C64" w:rsidR="005111B9" w:rsidRPr="005111B9" w:rsidRDefault="005111B9" w:rsidP="005111B9">
          <w:pPr>
            <w:spacing w:after="0" w:line="240" w:lineRule="auto"/>
            <w:jc w:val="center"/>
            <w:rPr>
              <w:rFonts w:ascii="Calibri" w:eastAsia="Times New Roman" w:hAnsi="Calibri" w:cs="Times New Roman"/>
              <w:color w:val="000000"/>
              <w:sz w:val="40"/>
              <w:szCs w:val="24"/>
            </w:rPr>
          </w:pPr>
          <w:r w:rsidRPr="005111B9">
            <w:rPr>
              <w:rFonts w:ascii="Calibri" w:eastAsia="Times New Roman" w:hAnsi="Calibri" w:cs="Times New Roman"/>
              <w:color w:val="000000"/>
              <w:sz w:val="40"/>
              <w:szCs w:val="24"/>
            </w:rPr>
            <w:t>Project submitted as part of the requirements for the award of</w:t>
          </w:r>
          <w:r>
            <w:rPr>
              <w:rFonts w:ascii="Calibri" w:eastAsia="Times New Roman" w:hAnsi="Calibri" w:cs="Times New Roman"/>
              <w:color w:val="000000"/>
              <w:sz w:val="40"/>
              <w:szCs w:val="24"/>
            </w:rPr>
            <w:t xml:space="preserve"> Computer Games Design (BA)</w:t>
          </w:r>
        </w:p>
        <w:p w14:paraId="596C4E82" w14:textId="46036B1A" w:rsidR="005111B9" w:rsidRPr="005111B9" w:rsidRDefault="005111B9" w:rsidP="005111B9">
          <w:pPr>
            <w:spacing w:after="0" w:line="240" w:lineRule="auto"/>
            <w:jc w:val="center"/>
            <w:rPr>
              <w:rFonts w:ascii="Calibri" w:eastAsia="Times New Roman" w:hAnsi="Calibri" w:cs="Times New Roman"/>
              <w:color w:val="000000"/>
              <w:sz w:val="40"/>
              <w:szCs w:val="24"/>
            </w:rPr>
          </w:pPr>
          <w:r>
            <w:rPr>
              <w:rFonts w:ascii="Calibri" w:eastAsia="Times New Roman" w:hAnsi="Calibri" w:cs="Times New Roman"/>
              <w:color w:val="000000"/>
              <w:sz w:val="40"/>
              <w:szCs w:val="24"/>
            </w:rPr>
            <w:t>Module: Independent Project</w:t>
          </w:r>
        </w:p>
        <w:p w14:paraId="2B0CC01F" w14:textId="77777777" w:rsidR="005111B9" w:rsidRPr="005111B9" w:rsidRDefault="005111B9" w:rsidP="005111B9">
          <w:pPr>
            <w:spacing w:after="0" w:line="240" w:lineRule="auto"/>
            <w:jc w:val="center"/>
            <w:rPr>
              <w:rFonts w:ascii="Calibri" w:eastAsia="Times New Roman" w:hAnsi="Calibri" w:cs="Times New Roman"/>
              <w:color w:val="000000"/>
              <w:sz w:val="40"/>
              <w:szCs w:val="24"/>
            </w:rPr>
          </w:pPr>
        </w:p>
        <w:p w14:paraId="23333882" w14:textId="77777777" w:rsidR="005111B9" w:rsidRPr="005111B9" w:rsidRDefault="005111B9" w:rsidP="005111B9">
          <w:pPr>
            <w:spacing w:after="0" w:line="240" w:lineRule="auto"/>
            <w:jc w:val="center"/>
            <w:rPr>
              <w:rFonts w:ascii="Calibri" w:eastAsia="Times New Roman" w:hAnsi="Calibri" w:cs="Times New Roman"/>
              <w:color w:val="000000"/>
              <w:sz w:val="40"/>
              <w:szCs w:val="24"/>
            </w:rPr>
          </w:pPr>
        </w:p>
        <w:p w14:paraId="7F0BA57F" w14:textId="22639DB1" w:rsidR="005111B9" w:rsidRPr="005111B9" w:rsidRDefault="005111B9" w:rsidP="005111B9">
          <w:pPr>
            <w:spacing w:after="0" w:line="240" w:lineRule="auto"/>
            <w:jc w:val="center"/>
            <w:rPr>
              <w:rFonts w:ascii="Calibri" w:eastAsia="Times New Roman" w:hAnsi="Calibri" w:cs="Times New Roman"/>
              <w:color w:val="000000"/>
              <w:sz w:val="40"/>
              <w:szCs w:val="24"/>
            </w:rPr>
          </w:pPr>
          <w:r w:rsidRPr="005111B9">
            <w:rPr>
              <w:rFonts w:ascii="Calibri" w:eastAsia="Times New Roman" w:hAnsi="Calibri" w:cs="Times New Roman"/>
              <w:color w:val="000000"/>
              <w:sz w:val="40"/>
              <w:szCs w:val="24"/>
            </w:rPr>
            <w:t>April 20</w:t>
          </w:r>
          <w:r>
            <w:rPr>
              <w:rFonts w:ascii="Calibri" w:eastAsia="Times New Roman" w:hAnsi="Calibri" w:cs="Times New Roman"/>
              <w:color w:val="000000"/>
              <w:sz w:val="40"/>
              <w:szCs w:val="24"/>
            </w:rPr>
            <w:t>21</w:t>
          </w:r>
        </w:p>
        <w:p w14:paraId="76E18D91" w14:textId="4933079E" w:rsidR="00810E18" w:rsidRDefault="00AF5555">
          <w:r>
            <w:br w:type="page"/>
          </w:r>
        </w:p>
        <w:p w14:paraId="5E8DE20F" w14:textId="77777777" w:rsidR="00113797" w:rsidRPr="005B638E" w:rsidRDefault="00113797" w:rsidP="00113797">
          <w:pPr>
            <w:jc w:val="both"/>
            <w:rPr>
              <w:b/>
              <w:color w:val="000000" w:themeColor="text1"/>
              <w:sz w:val="28"/>
            </w:rPr>
          </w:pPr>
          <w:r w:rsidRPr="005B638E">
            <w:rPr>
              <w:b/>
              <w:color w:val="000000" w:themeColor="text1"/>
              <w:sz w:val="28"/>
            </w:rPr>
            <w:lastRenderedPageBreak/>
            <w:t xml:space="preserve">DECLARATION </w:t>
          </w:r>
        </w:p>
        <w:p w14:paraId="04264D38" w14:textId="77777777" w:rsidR="00113797" w:rsidRPr="005B638E" w:rsidRDefault="00113797" w:rsidP="00113797">
          <w:pPr>
            <w:jc w:val="both"/>
            <w:rPr>
              <w:color w:val="000000" w:themeColor="text1"/>
            </w:rPr>
          </w:pPr>
        </w:p>
        <w:p w14:paraId="4C6D02CF" w14:textId="77777777" w:rsidR="00113797" w:rsidRPr="005B638E" w:rsidRDefault="00113797" w:rsidP="00113797">
          <w:pPr>
            <w:jc w:val="both"/>
            <w:rPr>
              <w:color w:val="000000" w:themeColor="text1"/>
            </w:rPr>
          </w:pPr>
        </w:p>
        <w:p w14:paraId="0D119226" w14:textId="77777777" w:rsidR="00113797" w:rsidRPr="005B638E" w:rsidRDefault="00113797" w:rsidP="00113797">
          <w:pPr>
            <w:jc w:val="both"/>
            <w:rPr>
              <w:color w:val="000000" w:themeColor="text1"/>
            </w:rPr>
          </w:pPr>
          <w:r w:rsidRPr="005B638E">
            <w:rPr>
              <w:b/>
              <w:bCs/>
              <w:color w:val="000000" w:themeColor="text1"/>
            </w:rPr>
            <w:t xml:space="preserve"> </w:t>
          </w:r>
        </w:p>
        <w:p w14:paraId="76207233" w14:textId="77777777" w:rsidR="00113797" w:rsidRPr="005B638E" w:rsidRDefault="00113797" w:rsidP="00113797">
          <w:pPr>
            <w:jc w:val="both"/>
            <w:rPr>
              <w:color w:val="000000" w:themeColor="text1"/>
            </w:rPr>
          </w:pPr>
          <w:r w:rsidRPr="005B638E">
            <w:rPr>
              <w:color w:val="000000" w:themeColor="text1"/>
            </w:rPr>
            <w:t xml:space="preserve">I, </w:t>
          </w:r>
          <w:r>
            <w:rPr>
              <w:color w:val="000000" w:themeColor="text1"/>
            </w:rPr>
            <w:t>Matthew Martin</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55CA09C9" w14:textId="77777777" w:rsidR="00113797" w:rsidRPr="005B638E" w:rsidRDefault="00113797" w:rsidP="00113797">
          <w:pPr>
            <w:jc w:val="both"/>
            <w:rPr>
              <w:color w:val="000000" w:themeColor="text1"/>
            </w:rPr>
          </w:pPr>
          <w:r w:rsidRPr="005B638E">
            <w:rPr>
              <w:color w:val="000000" w:themeColor="text1"/>
            </w:rPr>
            <w:t xml:space="preserve"> </w:t>
          </w:r>
        </w:p>
        <w:p w14:paraId="42E63637" w14:textId="77777777" w:rsidR="00113797" w:rsidRPr="005B638E" w:rsidRDefault="00113797" w:rsidP="00113797">
          <w:pPr>
            <w:jc w:val="both"/>
            <w:rPr>
              <w:color w:val="000000" w:themeColor="text1"/>
            </w:rPr>
          </w:pPr>
          <w:r w:rsidRPr="005B638E">
            <w:rPr>
              <w:color w:val="000000" w:themeColor="text1"/>
            </w:rPr>
            <w:t xml:space="preserve"> </w:t>
          </w:r>
        </w:p>
        <w:p w14:paraId="14BABFCA" w14:textId="77777777" w:rsidR="00113797" w:rsidRPr="005B638E" w:rsidRDefault="00113797" w:rsidP="00113797">
          <w:pPr>
            <w:jc w:val="both"/>
            <w:rPr>
              <w:color w:val="000000" w:themeColor="text1"/>
            </w:rPr>
          </w:pPr>
          <w:r w:rsidRPr="005B638E">
            <w:rPr>
              <w:color w:val="000000" w:themeColor="text1"/>
            </w:rPr>
            <w:t xml:space="preserve">This work has not previously been accepted as part of any other degree submission. </w:t>
          </w:r>
        </w:p>
        <w:p w14:paraId="5B5C59C2" w14:textId="77777777" w:rsidR="00113797" w:rsidRPr="005B638E" w:rsidRDefault="00113797" w:rsidP="00113797">
          <w:pPr>
            <w:jc w:val="both"/>
            <w:rPr>
              <w:color w:val="000000" w:themeColor="text1"/>
            </w:rPr>
          </w:pPr>
          <w:r w:rsidRPr="005B638E">
            <w:rPr>
              <w:color w:val="000000" w:themeColor="text1"/>
            </w:rPr>
            <w:t xml:space="preserve"> </w:t>
          </w:r>
        </w:p>
        <w:p w14:paraId="00EC5C38" w14:textId="77777777" w:rsidR="00113797" w:rsidRPr="005B638E" w:rsidRDefault="00113797" w:rsidP="00113797">
          <w:pPr>
            <w:jc w:val="both"/>
            <w:rPr>
              <w:color w:val="000000" w:themeColor="text1"/>
            </w:rPr>
          </w:pPr>
          <w:r w:rsidRPr="005B638E">
            <w:rPr>
              <w:color w:val="000000" w:themeColor="text1"/>
            </w:rPr>
            <w:t xml:space="preserve"> </w:t>
          </w:r>
        </w:p>
        <w:p w14:paraId="069A83AC" w14:textId="77777777" w:rsidR="00113797" w:rsidRPr="005B638E" w:rsidRDefault="00113797" w:rsidP="00113797">
          <w:pPr>
            <w:ind w:left="1440"/>
            <w:jc w:val="both"/>
            <w:rPr>
              <w:color w:val="000000" w:themeColor="text1"/>
            </w:rPr>
          </w:pPr>
        </w:p>
        <w:p w14:paraId="70BA2138" w14:textId="77777777" w:rsidR="00113797" w:rsidRPr="005B638E" w:rsidRDefault="00113797" w:rsidP="00113797">
          <w:pPr>
            <w:ind w:left="1440"/>
            <w:jc w:val="both"/>
            <w:rPr>
              <w:color w:val="000000" w:themeColor="text1"/>
            </w:rPr>
          </w:pPr>
          <w:r w:rsidRPr="005B638E">
            <w:rPr>
              <w:b/>
              <w:bCs/>
              <w:i/>
              <w:iCs/>
              <w:color w:val="000000" w:themeColor="text1"/>
            </w:rPr>
            <w:t xml:space="preserve"> </w:t>
          </w:r>
        </w:p>
        <w:p w14:paraId="2F994E79" w14:textId="77777777" w:rsidR="00113797" w:rsidRPr="005B638E" w:rsidRDefault="00113797" w:rsidP="00113797">
          <w:pPr>
            <w:autoSpaceDE w:val="0"/>
            <w:autoSpaceDN w:val="0"/>
            <w:adjustRightInd w:val="0"/>
            <w:ind w:left="1440"/>
            <w:jc w:val="both"/>
            <w:rPr>
              <w:b/>
              <w:bCs/>
              <w:i/>
              <w:iCs/>
              <w:color w:val="000000" w:themeColor="text1"/>
            </w:rPr>
          </w:pPr>
        </w:p>
        <w:p w14:paraId="27644C8E" w14:textId="77777777" w:rsidR="00113797" w:rsidRPr="005B638E" w:rsidRDefault="00113797" w:rsidP="00113797">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4DD999D5" w14:textId="77777777" w:rsidR="00113797" w:rsidRPr="005B638E" w:rsidRDefault="00113797" w:rsidP="00113797">
          <w:pPr>
            <w:autoSpaceDE w:val="0"/>
            <w:autoSpaceDN w:val="0"/>
            <w:adjustRightInd w:val="0"/>
            <w:ind w:left="1440"/>
            <w:jc w:val="both"/>
            <w:rPr>
              <w:b/>
              <w:bCs/>
              <w:i/>
              <w:iCs/>
              <w:color w:val="000000" w:themeColor="text1"/>
            </w:rPr>
          </w:pPr>
        </w:p>
        <w:p w14:paraId="2FEF6DB3" w14:textId="77777777" w:rsidR="00113797" w:rsidRPr="00A069B6" w:rsidRDefault="00113797" w:rsidP="00113797">
          <w:pPr>
            <w:autoSpaceDE w:val="0"/>
            <w:autoSpaceDN w:val="0"/>
            <w:adjustRightInd w:val="0"/>
            <w:ind w:left="1440"/>
            <w:jc w:val="both"/>
            <w:rPr>
              <w:b/>
              <w:bCs/>
              <w:iCs/>
              <w:color w:val="000000" w:themeColor="text1"/>
            </w:rPr>
          </w:pPr>
        </w:p>
        <w:p w14:paraId="0F504665" w14:textId="77777777" w:rsidR="00113797" w:rsidRPr="005B638E" w:rsidRDefault="00113797" w:rsidP="00113797">
          <w:pPr>
            <w:autoSpaceDE w:val="0"/>
            <w:autoSpaceDN w:val="0"/>
            <w:adjustRightInd w:val="0"/>
            <w:ind w:left="1440"/>
            <w:jc w:val="both"/>
            <w:rPr>
              <w:b/>
              <w:bCs/>
              <w:i/>
              <w:iCs/>
              <w:color w:val="000000" w:themeColor="text1"/>
            </w:rPr>
          </w:pPr>
        </w:p>
        <w:p w14:paraId="15A9466B" w14:textId="77777777" w:rsidR="00113797" w:rsidRPr="005B638E" w:rsidRDefault="00113797" w:rsidP="00113797">
          <w:pPr>
            <w:spacing w:after="40"/>
            <w:jc w:val="both"/>
            <w:rPr>
              <w:color w:val="000000" w:themeColor="text1"/>
            </w:rPr>
          </w:pPr>
          <w:r w:rsidRPr="005B638E">
            <w:rPr>
              <w:b/>
              <w:bCs/>
              <w:color w:val="000000" w:themeColor="text1"/>
            </w:rPr>
            <w:t xml:space="preserve">I </w:t>
          </w:r>
          <w:r>
            <w:rPr>
              <w:color w:val="000000" w:themeColor="text1"/>
            </w:rPr>
            <w:t xml:space="preserve">Matthew Martin </w:t>
          </w:r>
          <w:r w:rsidRPr="005B638E">
            <w:rPr>
              <w:color w:val="000000" w:themeColor="text1"/>
            </w:rPr>
            <w:t xml:space="preserve">hereby consent that my Project, submitted in candidature for the </w:t>
          </w:r>
          <w:r>
            <w:rPr>
              <w:i/>
              <w:color w:val="000000" w:themeColor="text1"/>
              <w:u w:val="single"/>
            </w:rPr>
            <w:t>Computer Games Design (BA)</w:t>
          </w:r>
          <w:r w:rsidRPr="0054218F">
            <w:rPr>
              <w:i/>
              <w:color w:val="000000" w:themeColor="text1"/>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5F586E57" w14:textId="77777777" w:rsidR="00113797" w:rsidRDefault="00113797">
          <w:pPr>
            <w:rPr>
              <w:rFonts w:asciiTheme="majorHAnsi" w:eastAsiaTheme="majorEastAsia" w:hAnsiTheme="majorHAnsi" w:cstheme="majorBidi"/>
              <w:color w:val="2F5496" w:themeColor="accent1" w:themeShade="BF"/>
              <w:sz w:val="32"/>
              <w:szCs w:val="32"/>
            </w:rPr>
          </w:pPr>
          <w:r>
            <w:br w:type="page"/>
          </w:r>
        </w:p>
        <w:p w14:paraId="5E4AEFB3" w14:textId="64BA6F9B" w:rsidR="00810E18" w:rsidRDefault="00810E18" w:rsidP="00810E18">
          <w:pPr>
            <w:pStyle w:val="Heading1"/>
          </w:pPr>
          <w:bookmarkStart w:id="0" w:name="_Toc70080953"/>
          <w:r>
            <w:lastRenderedPageBreak/>
            <w:t>Abstract</w:t>
          </w:r>
          <w:bookmarkEnd w:id="0"/>
        </w:p>
        <w:p w14:paraId="30ABD550" w14:textId="77777777" w:rsidR="0002126E" w:rsidRDefault="00502C1B" w:rsidP="00B96E07">
          <w:r w:rsidRPr="00796B0B">
            <w:t xml:space="preserve">The aim of this research is to answer the research question ‘How does art theory influence a games success?’ and whether the hypothesis ‘The more visual art theories and elements use within a game will cause the game to become more successful’, is </w:t>
          </w:r>
          <w:r w:rsidR="00CC366B">
            <w:t>right or wrong.</w:t>
          </w:r>
        </w:p>
        <w:p w14:paraId="5B695599" w14:textId="7C6E5B27" w:rsidR="00A139A5" w:rsidRDefault="00A139A5" w:rsidP="00B96E07">
          <w:r>
            <w:t xml:space="preserve">To achieve this, a comparison </w:t>
          </w:r>
          <w:r w:rsidR="00CC366B">
            <w:t>was</w:t>
          </w:r>
          <w:r>
            <w:t xml:space="preserve"> done between awarded and non-awarded games. Art theories contain within these games </w:t>
          </w:r>
          <w:r w:rsidR="00CC366B">
            <w:t>were</w:t>
          </w:r>
          <w:r>
            <w:t xml:space="preserve"> counted and divided into intervals, to calculate an average of how often these art theories appear in these games. This average</w:t>
          </w:r>
          <w:r w:rsidR="00CC366B">
            <w:t xml:space="preserve"> was</w:t>
          </w:r>
          <w:r>
            <w:t xml:space="preserve"> used to represent the game, and </w:t>
          </w:r>
          <w:r w:rsidR="00CC366B">
            <w:t>was</w:t>
          </w:r>
          <w:r>
            <w:t xml:space="preserve"> compared to other awarded and non-awarded games, to find a link between the number of art theories and the games success.</w:t>
          </w:r>
        </w:p>
        <w:p w14:paraId="42E58313" w14:textId="3C2C9BA8" w:rsidR="00A139A5" w:rsidRDefault="00A139A5" w:rsidP="00B96E07">
          <w:r>
            <w:t>The results which were found through this test showed unexpected results, as the results showed that not all awarded games had a higher average number of theories than the non-awarded games.</w:t>
          </w:r>
        </w:p>
        <w:p w14:paraId="3F4677FC" w14:textId="3A2C1380" w:rsidR="000804FA" w:rsidRDefault="000804FA" w:rsidP="00B96E07">
          <w:r>
            <w:t xml:space="preserve">To conclude, the objectives of collecting results of art theories within each game, and using them to calculate an average was achieved. However, the test results </w:t>
          </w:r>
          <w:r w:rsidR="00CC366B">
            <w:t>show</w:t>
          </w:r>
          <w:r>
            <w:t xml:space="preserve"> there is no link between the games quality and the number of art theories which are used within the game, though this may suggest that its where and when art theories are used within games, that increase the games quality.</w:t>
          </w:r>
        </w:p>
        <w:p w14:paraId="4ED41280" w14:textId="77906EBA" w:rsidR="00CE71CB" w:rsidRDefault="000804FA" w:rsidP="00B96E07">
          <w:r>
            <w:t>In the event of further testing, several improvements could be made to the methodology.</w:t>
          </w:r>
          <w:r w:rsidR="00CE71CB">
            <w:t xml:space="preserve"> There should be a few changes made to the independent and dependent variables, changing awards to reviews, and increasing the number of art theories being looked at. </w:t>
          </w:r>
          <w:r w:rsidR="00CC366B">
            <w:t>N</w:t>
          </w:r>
          <w:r w:rsidR="00CE71CB">
            <w:t>on-gameplay elements, such as cutscenes and UI interactions, shouldn’t be counted towards time intervals; po</w:t>
          </w:r>
          <w:r w:rsidR="00EE01A9">
            <w:t>tentially</w:t>
          </w:r>
          <w:r w:rsidR="00CE71CB">
            <w:t xml:space="preserve"> removing the method of using time intervals, and replacing it with levels instead.</w:t>
          </w:r>
          <w:r w:rsidR="0002126E">
            <w:t xml:space="preserve"> </w:t>
          </w:r>
          <w:r w:rsidR="00CE71CB">
            <w:t>Games chosen for the test should have more than one genre in common, decreasing the number of variables impacting the results. However, further research would have to be done into game genres as a controlled variable, to see whether controlling this variable is a realistic approach to testing.</w:t>
          </w:r>
        </w:p>
        <w:p w14:paraId="2C3FE001" w14:textId="126CABE0" w:rsidR="00810E18" w:rsidRPr="00CD650B" w:rsidRDefault="00810E18" w:rsidP="00936F52">
          <w:pPr>
            <w:ind w:left="720"/>
            <w:rPr>
              <w:color w:val="FF0000"/>
            </w:rPr>
          </w:pPr>
          <w:r>
            <w:br w:type="page"/>
          </w:r>
        </w:p>
        <w:p w14:paraId="3CF38ED3" w14:textId="4600EAE3" w:rsidR="00AF5555" w:rsidRDefault="0048707D"/>
      </w:sdtContent>
    </w:sdt>
    <w:sdt>
      <w:sdtPr>
        <w:rPr>
          <w:rFonts w:asciiTheme="minorHAnsi" w:eastAsiaTheme="minorHAnsi" w:hAnsiTheme="minorHAnsi" w:cstheme="minorBidi"/>
          <w:color w:val="auto"/>
          <w:sz w:val="22"/>
          <w:szCs w:val="22"/>
          <w:lang w:val="en-GB"/>
        </w:rPr>
        <w:id w:val="961608543"/>
        <w:docPartObj>
          <w:docPartGallery w:val="Table of Contents"/>
          <w:docPartUnique/>
        </w:docPartObj>
      </w:sdtPr>
      <w:sdtEndPr>
        <w:rPr>
          <w:b/>
          <w:bCs/>
          <w:noProof/>
        </w:rPr>
      </w:sdtEndPr>
      <w:sdtContent>
        <w:p w14:paraId="37CAB1AA" w14:textId="6BB1BCE3" w:rsidR="00AF5555" w:rsidRDefault="00AF5555">
          <w:pPr>
            <w:pStyle w:val="TOCHeading"/>
          </w:pPr>
          <w:r>
            <w:t>Contents</w:t>
          </w:r>
        </w:p>
        <w:p w14:paraId="6BDEA134" w14:textId="4319FE96" w:rsidR="00AF6911" w:rsidRDefault="009E70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080953" w:history="1">
            <w:r w:rsidR="00AF6911" w:rsidRPr="003C0105">
              <w:rPr>
                <w:rStyle w:val="Hyperlink"/>
                <w:noProof/>
              </w:rPr>
              <w:t>Abstract</w:t>
            </w:r>
            <w:r w:rsidR="00AF6911">
              <w:rPr>
                <w:noProof/>
                <w:webHidden/>
              </w:rPr>
              <w:tab/>
            </w:r>
            <w:r w:rsidR="00AF6911">
              <w:rPr>
                <w:noProof/>
                <w:webHidden/>
              </w:rPr>
              <w:fldChar w:fldCharType="begin"/>
            </w:r>
            <w:r w:rsidR="00AF6911">
              <w:rPr>
                <w:noProof/>
                <w:webHidden/>
              </w:rPr>
              <w:instrText xml:space="preserve"> PAGEREF _Toc70080953 \h </w:instrText>
            </w:r>
            <w:r w:rsidR="00AF6911">
              <w:rPr>
                <w:noProof/>
                <w:webHidden/>
              </w:rPr>
            </w:r>
            <w:r w:rsidR="00AF6911">
              <w:rPr>
                <w:noProof/>
                <w:webHidden/>
              </w:rPr>
              <w:fldChar w:fldCharType="separate"/>
            </w:r>
            <w:r w:rsidR="00AF6911">
              <w:rPr>
                <w:noProof/>
                <w:webHidden/>
              </w:rPr>
              <w:t>2</w:t>
            </w:r>
            <w:r w:rsidR="00AF6911">
              <w:rPr>
                <w:noProof/>
                <w:webHidden/>
              </w:rPr>
              <w:fldChar w:fldCharType="end"/>
            </w:r>
          </w:hyperlink>
        </w:p>
        <w:p w14:paraId="56DB3F66" w14:textId="2EE9EF83" w:rsidR="00AF6911" w:rsidRDefault="00AF6911">
          <w:pPr>
            <w:pStyle w:val="TOC1"/>
            <w:tabs>
              <w:tab w:val="right" w:leader="dot" w:pos="9016"/>
            </w:tabs>
            <w:rPr>
              <w:rFonts w:eastAsiaTheme="minorEastAsia"/>
              <w:noProof/>
              <w:lang w:eastAsia="en-GB"/>
            </w:rPr>
          </w:pPr>
          <w:hyperlink w:anchor="_Toc70080954" w:history="1">
            <w:r w:rsidRPr="003C0105">
              <w:rPr>
                <w:rStyle w:val="Hyperlink"/>
                <w:noProof/>
              </w:rPr>
              <w:t>Acronyms and Abbreviations</w:t>
            </w:r>
            <w:r>
              <w:rPr>
                <w:noProof/>
                <w:webHidden/>
              </w:rPr>
              <w:tab/>
            </w:r>
            <w:r>
              <w:rPr>
                <w:noProof/>
                <w:webHidden/>
              </w:rPr>
              <w:fldChar w:fldCharType="begin"/>
            </w:r>
            <w:r>
              <w:rPr>
                <w:noProof/>
                <w:webHidden/>
              </w:rPr>
              <w:instrText xml:space="preserve"> PAGEREF _Toc70080954 \h </w:instrText>
            </w:r>
            <w:r>
              <w:rPr>
                <w:noProof/>
                <w:webHidden/>
              </w:rPr>
            </w:r>
            <w:r>
              <w:rPr>
                <w:noProof/>
                <w:webHidden/>
              </w:rPr>
              <w:fldChar w:fldCharType="separate"/>
            </w:r>
            <w:r>
              <w:rPr>
                <w:noProof/>
                <w:webHidden/>
              </w:rPr>
              <w:t>5</w:t>
            </w:r>
            <w:r>
              <w:rPr>
                <w:noProof/>
                <w:webHidden/>
              </w:rPr>
              <w:fldChar w:fldCharType="end"/>
            </w:r>
          </w:hyperlink>
        </w:p>
        <w:p w14:paraId="341C2178" w14:textId="6D26EDD3" w:rsidR="00AF6911" w:rsidRDefault="00AF6911">
          <w:pPr>
            <w:pStyle w:val="TOC1"/>
            <w:tabs>
              <w:tab w:val="right" w:leader="dot" w:pos="9016"/>
            </w:tabs>
            <w:rPr>
              <w:rFonts w:eastAsiaTheme="minorEastAsia"/>
              <w:noProof/>
              <w:lang w:eastAsia="en-GB"/>
            </w:rPr>
          </w:pPr>
          <w:hyperlink w:anchor="_Toc70080955" w:history="1">
            <w:r w:rsidRPr="003C0105">
              <w:rPr>
                <w:rStyle w:val="Hyperlink"/>
                <w:noProof/>
              </w:rPr>
              <w:t>Introduction</w:t>
            </w:r>
            <w:r>
              <w:rPr>
                <w:noProof/>
                <w:webHidden/>
              </w:rPr>
              <w:tab/>
            </w:r>
            <w:r>
              <w:rPr>
                <w:noProof/>
                <w:webHidden/>
              </w:rPr>
              <w:fldChar w:fldCharType="begin"/>
            </w:r>
            <w:r>
              <w:rPr>
                <w:noProof/>
                <w:webHidden/>
              </w:rPr>
              <w:instrText xml:space="preserve"> PAGEREF _Toc70080955 \h </w:instrText>
            </w:r>
            <w:r>
              <w:rPr>
                <w:noProof/>
                <w:webHidden/>
              </w:rPr>
            </w:r>
            <w:r>
              <w:rPr>
                <w:noProof/>
                <w:webHidden/>
              </w:rPr>
              <w:fldChar w:fldCharType="separate"/>
            </w:r>
            <w:r>
              <w:rPr>
                <w:noProof/>
                <w:webHidden/>
              </w:rPr>
              <w:t>6</w:t>
            </w:r>
            <w:r>
              <w:rPr>
                <w:noProof/>
                <w:webHidden/>
              </w:rPr>
              <w:fldChar w:fldCharType="end"/>
            </w:r>
          </w:hyperlink>
        </w:p>
        <w:p w14:paraId="363CC446" w14:textId="26450DB8" w:rsidR="00AF6911" w:rsidRDefault="00AF6911">
          <w:pPr>
            <w:pStyle w:val="TOC1"/>
            <w:tabs>
              <w:tab w:val="right" w:leader="dot" w:pos="9016"/>
            </w:tabs>
            <w:rPr>
              <w:rFonts w:eastAsiaTheme="minorEastAsia"/>
              <w:noProof/>
              <w:lang w:eastAsia="en-GB"/>
            </w:rPr>
          </w:pPr>
          <w:hyperlink w:anchor="_Toc70080956" w:history="1">
            <w:r w:rsidRPr="003C0105">
              <w:rPr>
                <w:rStyle w:val="Hyperlink"/>
                <w:noProof/>
              </w:rPr>
              <w:t>Literature Review</w:t>
            </w:r>
            <w:r>
              <w:rPr>
                <w:noProof/>
                <w:webHidden/>
              </w:rPr>
              <w:tab/>
            </w:r>
            <w:r>
              <w:rPr>
                <w:noProof/>
                <w:webHidden/>
              </w:rPr>
              <w:fldChar w:fldCharType="begin"/>
            </w:r>
            <w:r>
              <w:rPr>
                <w:noProof/>
                <w:webHidden/>
              </w:rPr>
              <w:instrText xml:space="preserve"> PAGEREF _Toc70080956 \h </w:instrText>
            </w:r>
            <w:r>
              <w:rPr>
                <w:noProof/>
                <w:webHidden/>
              </w:rPr>
            </w:r>
            <w:r>
              <w:rPr>
                <w:noProof/>
                <w:webHidden/>
              </w:rPr>
              <w:fldChar w:fldCharType="separate"/>
            </w:r>
            <w:r>
              <w:rPr>
                <w:noProof/>
                <w:webHidden/>
              </w:rPr>
              <w:t>6</w:t>
            </w:r>
            <w:r>
              <w:rPr>
                <w:noProof/>
                <w:webHidden/>
              </w:rPr>
              <w:fldChar w:fldCharType="end"/>
            </w:r>
          </w:hyperlink>
        </w:p>
        <w:p w14:paraId="54427670" w14:textId="7154AA73" w:rsidR="00AF6911" w:rsidRDefault="00AF6911">
          <w:pPr>
            <w:pStyle w:val="TOC2"/>
            <w:tabs>
              <w:tab w:val="right" w:leader="dot" w:pos="9016"/>
            </w:tabs>
            <w:rPr>
              <w:rFonts w:eastAsiaTheme="minorEastAsia"/>
              <w:noProof/>
              <w:lang w:eastAsia="en-GB"/>
            </w:rPr>
          </w:pPr>
          <w:hyperlink w:anchor="_Toc70080957" w:history="1">
            <w:r w:rsidRPr="003C0105">
              <w:rPr>
                <w:rStyle w:val="Hyperlink"/>
                <w:noProof/>
              </w:rPr>
              <w:t>Game Elements</w:t>
            </w:r>
            <w:r>
              <w:rPr>
                <w:noProof/>
                <w:webHidden/>
              </w:rPr>
              <w:tab/>
            </w:r>
            <w:r>
              <w:rPr>
                <w:noProof/>
                <w:webHidden/>
              </w:rPr>
              <w:fldChar w:fldCharType="begin"/>
            </w:r>
            <w:r>
              <w:rPr>
                <w:noProof/>
                <w:webHidden/>
              </w:rPr>
              <w:instrText xml:space="preserve"> PAGEREF _Toc70080957 \h </w:instrText>
            </w:r>
            <w:r>
              <w:rPr>
                <w:noProof/>
                <w:webHidden/>
              </w:rPr>
            </w:r>
            <w:r>
              <w:rPr>
                <w:noProof/>
                <w:webHidden/>
              </w:rPr>
              <w:fldChar w:fldCharType="separate"/>
            </w:r>
            <w:r>
              <w:rPr>
                <w:noProof/>
                <w:webHidden/>
              </w:rPr>
              <w:t>6</w:t>
            </w:r>
            <w:r>
              <w:rPr>
                <w:noProof/>
                <w:webHidden/>
              </w:rPr>
              <w:fldChar w:fldCharType="end"/>
            </w:r>
          </w:hyperlink>
        </w:p>
        <w:p w14:paraId="14C68BB2" w14:textId="574ADF55" w:rsidR="00AF6911" w:rsidRDefault="00AF6911">
          <w:pPr>
            <w:pStyle w:val="TOC2"/>
            <w:tabs>
              <w:tab w:val="right" w:leader="dot" w:pos="9016"/>
            </w:tabs>
            <w:rPr>
              <w:rFonts w:eastAsiaTheme="minorEastAsia"/>
              <w:noProof/>
              <w:lang w:eastAsia="en-GB"/>
            </w:rPr>
          </w:pPr>
          <w:hyperlink w:anchor="_Toc70080958" w:history="1">
            <w:r w:rsidRPr="003C0105">
              <w:rPr>
                <w:rStyle w:val="Hyperlink"/>
                <w:noProof/>
              </w:rPr>
              <w:t>Art Theory</w:t>
            </w:r>
            <w:r>
              <w:rPr>
                <w:noProof/>
                <w:webHidden/>
              </w:rPr>
              <w:tab/>
            </w:r>
            <w:r>
              <w:rPr>
                <w:noProof/>
                <w:webHidden/>
              </w:rPr>
              <w:fldChar w:fldCharType="begin"/>
            </w:r>
            <w:r>
              <w:rPr>
                <w:noProof/>
                <w:webHidden/>
              </w:rPr>
              <w:instrText xml:space="preserve"> PAGEREF _Toc70080958 \h </w:instrText>
            </w:r>
            <w:r>
              <w:rPr>
                <w:noProof/>
                <w:webHidden/>
              </w:rPr>
            </w:r>
            <w:r>
              <w:rPr>
                <w:noProof/>
                <w:webHidden/>
              </w:rPr>
              <w:fldChar w:fldCharType="separate"/>
            </w:r>
            <w:r>
              <w:rPr>
                <w:noProof/>
                <w:webHidden/>
              </w:rPr>
              <w:t>8</w:t>
            </w:r>
            <w:r>
              <w:rPr>
                <w:noProof/>
                <w:webHidden/>
              </w:rPr>
              <w:fldChar w:fldCharType="end"/>
            </w:r>
          </w:hyperlink>
        </w:p>
        <w:p w14:paraId="1FE9D973" w14:textId="4CA56DF7" w:rsidR="00AF6911" w:rsidRDefault="00AF6911">
          <w:pPr>
            <w:pStyle w:val="TOC2"/>
            <w:tabs>
              <w:tab w:val="right" w:leader="dot" w:pos="9016"/>
            </w:tabs>
            <w:rPr>
              <w:rFonts w:eastAsiaTheme="minorEastAsia"/>
              <w:noProof/>
              <w:lang w:eastAsia="en-GB"/>
            </w:rPr>
          </w:pPr>
          <w:hyperlink w:anchor="_Toc70080959" w:history="1">
            <w:r w:rsidRPr="003C0105">
              <w:rPr>
                <w:rStyle w:val="Hyperlink"/>
                <w:noProof/>
              </w:rPr>
              <w:t>Limitations</w:t>
            </w:r>
            <w:r>
              <w:rPr>
                <w:noProof/>
                <w:webHidden/>
              </w:rPr>
              <w:tab/>
            </w:r>
            <w:r>
              <w:rPr>
                <w:noProof/>
                <w:webHidden/>
              </w:rPr>
              <w:fldChar w:fldCharType="begin"/>
            </w:r>
            <w:r>
              <w:rPr>
                <w:noProof/>
                <w:webHidden/>
              </w:rPr>
              <w:instrText xml:space="preserve"> PAGEREF _Toc70080959 \h </w:instrText>
            </w:r>
            <w:r>
              <w:rPr>
                <w:noProof/>
                <w:webHidden/>
              </w:rPr>
            </w:r>
            <w:r>
              <w:rPr>
                <w:noProof/>
                <w:webHidden/>
              </w:rPr>
              <w:fldChar w:fldCharType="separate"/>
            </w:r>
            <w:r>
              <w:rPr>
                <w:noProof/>
                <w:webHidden/>
              </w:rPr>
              <w:t>14</w:t>
            </w:r>
            <w:r>
              <w:rPr>
                <w:noProof/>
                <w:webHidden/>
              </w:rPr>
              <w:fldChar w:fldCharType="end"/>
            </w:r>
          </w:hyperlink>
        </w:p>
        <w:p w14:paraId="6947C394" w14:textId="34A1A117" w:rsidR="00AF6911" w:rsidRDefault="00AF6911">
          <w:pPr>
            <w:pStyle w:val="TOC1"/>
            <w:tabs>
              <w:tab w:val="right" w:leader="dot" w:pos="9016"/>
            </w:tabs>
            <w:rPr>
              <w:rFonts w:eastAsiaTheme="minorEastAsia"/>
              <w:noProof/>
              <w:lang w:eastAsia="en-GB"/>
            </w:rPr>
          </w:pPr>
          <w:hyperlink w:anchor="_Toc70080960" w:history="1">
            <w:r w:rsidRPr="003C0105">
              <w:rPr>
                <w:rStyle w:val="Hyperlink"/>
                <w:noProof/>
              </w:rPr>
              <w:t>Research Methodology</w:t>
            </w:r>
            <w:r>
              <w:rPr>
                <w:noProof/>
                <w:webHidden/>
              </w:rPr>
              <w:tab/>
            </w:r>
            <w:r>
              <w:rPr>
                <w:noProof/>
                <w:webHidden/>
              </w:rPr>
              <w:fldChar w:fldCharType="begin"/>
            </w:r>
            <w:r>
              <w:rPr>
                <w:noProof/>
                <w:webHidden/>
              </w:rPr>
              <w:instrText xml:space="preserve"> PAGEREF _Toc70080960 \h </w:instrText>
            </w:r>
            <w:r>
              <w:rPr>
                <w:noProof/>
                <w:webHidden/>
              </w:rPr>
            </w:r>
            <w:r>
              <w:rPr>
                <w:noProof/>
                <w:webHidden/>
              </w:rPr>
              <w:fldChar w:fldCharType="separate"/>
            </w:r>
            <w:r>
              <w:rPr>
                <w:noProof/>
                <w:webHidden/>
              </w:rPr>
              <w:t>15</w:t>
            </w:r>
            <w:r>
              <w:rPr>
                <w:noProof/>
                <w:webHidden/>
              </w:rPr>
              <w:fldChar w:fldCharType="end"/>
            </w:r>
          </w:hyperlink>
        </w:p>
        <w:p w14:paraId="0126E474" w14:textId="2B7B806B" w:rsidR="00AF6911" w:rsidRDefault="00AF6911">
          <w:pPr>
            <w:pStyle w:val="TOC2"/>
            <w:tabs>
              <w:tab w:val="right" w:leader="dot" w:pos="9016"/>
            </w:tabs>
            <w:rPr>
              <w:rFonts w:eastAsiaTheme="minorEastAsia"/>
              <w:noProof/>
              <w:lang w:eastAsia="en-GB"/>
            </w:rPr>
          </w:pPr>
          <w:hyperlink w:anchor="_Toc70080961" w:history="1">
            <w:r w:rsidRPr="003C0105">
              <w:rPr>
                <w:rStyle w:val="Hyperlink"/>
                <w:noProof/>
              </w:rPr>
              <w:t>Resources</w:t>
            </w:r>
            <w:r>
              <w:rPr>
                <w:noProof/>
                <w:webHidden/>
              </w:rPr>
              <w:tab/>
            </w:r>
            <w:r>
              <w:rPr>
                <w:noProof/>
                <w:webHidden/>
              </w:rPr>
              <w:fldChar w:fldCharType="begin"/>
            </w:r>
            <w:r>
              <w:rPr>
                <w:noProof/>
                <w:webHidden/>
              </w:rPr>
              <w:instrText xml:space="preserve"> PAGEREF _Toc70080961 \h </w:instrText>
            </w:r>
            <w:r>
              <w:rPr>
                <w:noProof/>
                <w:webHidden/>
              </w:rPr>
            </w:r>
            <w:r>
              <w:rPr>
                <w:noProof/>
                <w:webHidden/>
              </w:rPr>
              <w:fldChar w:fldCharType="separate"/>
            </w:r>
            <w:r>
              <w:rPr>
                <w:noProof/>
                <w:webHidden/>
              </w:rPr>
              <w:t>18</w:t>
            </w:r>
            <w:r>
              <w:rPr>
                <w:noProof/>
                <w:webHidden/>
              </w:rPr>
              <w:fldChar w:fldCharType="end"/>
            </w:r>
          </w:hyperlink>
        </w:p>
        <w:p w14:paraId="4C16E7E5" w14:textId="14B54FE5" w:rsidR="00AF6911" w:rsidRDefault="00AF6911">
          <w:pPr>
            <w:pStyle w:val="TOC3"/>
            <w:tabs>
              <w:tab w:val="right" w:leader="dot" w:pos="9016"/>
            </w:tabs>
            <w:rPr>
              <w:rFonts w:eastAsiaTheme="minorEastAsia"/>
              <w:noProof/>
              <w:lang w:eastAsia="en-GB"/>
            </w:rPr>
          </w:pPr>
          <w:hyperlink w:anchor="_Toc70080962" w:history="1">
            <w:r w:rsidRPr="003C0105">
              <w:rPr>
                <w:rStyle w:val="Hyperlink"/>
                <w:noProof/>
              </w:rPr>
              <w:t>Awarded Games</w:t>
            </w:r>
            <w:r>
              <w:rPr>
                <w:noProof/>
                <w:webHidden/>
              </w:rPr>
              <w:tab/>
            </w:r>
            <w:r>
              <w:rPr>
                <w:noProof/>
                <w:webHidden/>
              </w:rPr>
              <w:fldChar w:fldCharType="begin"/>
            </w:r>
            <w:r>
              <w:rPr>
                <w:noProof/>
                <w:webHidden/>
              </w:rPr>
              <w:instrText xml:space="preserve"> PAGEREF _Toc70080962 \h </w:instrText>
            </w:r>
            <w:r>
              <w:rPr>
                <w:noProof/>
                <w:webHidden/>
              </w:rPr>
            </w:r>
            <w:r>
              <w:rPr>
                <w:noProof/>
                <w:webHidden/>
              </w:rPr>
              <w:fldChar w:fldCharType="separate"/>
            </w:r>
            <w:r>
              <w:rPr>
                <w:noProof/>
                <w:webHidden/>
              </w:rPr>
              <w:t>18</w:t>
            </w:r>
            <w:r>
              <w:rPr>
                <w:noProof/>
                <w:webHidden/>
              </w:rPr>
              <w:fldChar w:fldCharType="end"/>
            </w:r>
          </w:hyperlink>
        </w:p>
        <w:p w14:paraId="25CB070C" w14:textId="6C569F40" w:rsidR="00AF6911" w:rsidRDefault="00AF6911">
          <w:pPr>
            <w:pStyle w:val="TOC3"/>
            <w:tabs>
              <w:tab w:val="right" w:leader="dot" w:pos="9016"/>
            </w:tabs>
            <w:rPr>
              <w:rFonts w:eastAsiaTheme="minorEastAsia"/>
              <w:noProof/>
              <w:lang w:eastAsia="en-GB"/>
            </w:rPr>
          </w:pPr>
          <w:hyperlink w:anchor="_Toc70080963" w:history="1">
            <w:r w:rsidRPr="003C0105">
              <w:rPr>
                <w:rStyle w:val="Hyperlink"/>
                <w:noProof/>
              </w:rPr>
              <w:t>Non-awarded games</w:t>
            </w:r>
            <w:r>
              <w:rPr>
                <w:noProof/>
                <w:webHidden/>
              </w:rPr>
              <w:tab/>
            </w:r>
            <w:r>
              <w:rPr>
                <w:noProof/>
                <w:webHidden/>
              </w:rPr>
              <w:fldChar w:fldCharType="begin"/>
            </w:r>
            <w:r>
              <w:rPr>
                <w:noProof/>
                <w:webHidden/>
              </w:rPr>
              <w:instrText xml:space="preserve"> PAGEREF _Toc70080963 \h </w:instrText>
            </w:r>
            <w:r>
              <w:rPr>
                <w:noProof/>
                <w:webHidden/>
              </w:rPr>
            </w:r>
            <w:r>
              <w:rPr>
                <w:noProof/>
                <w:webHidden/>
              </w:rPr>
              <w:fldChar w:fldCharType="separate"/>
            </w:r>
            <w:r>
              <w:rPr>
                <w:noProof/>
                <w:webHidden/>
              </w:rPr>
              <w:t>18</w:t>
            </w:r>
            <w:r>
              <w:rPr>
                <w:noProof/>
                <w:webHidden/>
              </w:rPr>
              <w:fldChar w:fldCharType="end"/>
            </w:r>
          </w:hyperlink>
        </w:p>
        <w:p w14:paraId="78DA27E7" w14:textId="66140DEE" w:rsidR="00AF6911" w:rsidRDefault="00AF6911">
          <w:pPr>
            <w:pStyle w:val="TOC1"/>
            <w:tabs>
              <w:tab w:val="right" w:leader="dot" w:pos="9016"/>
            </w:tabs>
            <w:rPr>
              <w:rFonts w:eastAsiaTheme="minorEastAsia"/>
              <w:noProof/>
              <w:lang w:eastAsia="en-GB"/>
            </w:rPr>
          </w:pPr>
          <w:hyperlink w:anchor="_Toc70080964" w:history="1">
            <w:r w:rsidRPr="003C0105">
              <w:rPr>
                <w:rStyle w:val="Hyperlink"/>
                <w:noProof/>
              </w:rPr>
              <w:t>Analysis</w:t>
            </w:r>
            <w:r>
              <w:rPr>
                <w:noProof/>
                <w:webHidden/>
              </w:rPr>
              <w:tab/>
            </w:r>
            <w:r>
              <w:rPr>
                <w:noProof/>
                <w:webHidden/>
              </w:rPr>
              <w:fldChar w:fldCharType="begin"/>
            </w:r>
            <w:r>
              <w:rPr>
                <w:noProof/>
                <w:webHidden/>
              </w:rPr>
              <w:instrText xml:space="preserve"> PAGEREF _Toc70080964 \h </w:instrText>
            </w:r>
            <w:r>
              <w:rPr>
                <w:noProof/>
                <w:webHidden/>
              </w:rPr>
            </w:r>
            <w:r>
              <w:rPr>
                <w:noProof/>
                <w:webHidden/>
              </w:rPr>
              <w:fldChar w:fldCharType="separate"/>
            </w:r>
            <w:r>
              <w:rPr>
                <w:noProof/>
                <w:webHidden/>
              </w:rPr>
              <w:t>18</w:t>
            </w:r>
            <w:r>
              <w:rPr>
                <w:noProof/>
                <w:webHidden/>
              </w:rPr>
              <w:fldChar w:fldCharType="end"/>
            </w:r>
          </w:hyperlink>
        </w:p>
        <w:p w14:paraId="6439D33C" w14:textId="7E0F975B" w:rsidR="00AF6911" w:rsidRDefault="00AF6911">
          <w:pPr>
            <w:pStyle w:val="TOC2"/>
            <w:tabs>
              <w:tab w:val="right" w:leader="dot" w:pos="9016"/>
            </w:tabs>
            <w:rPr>
              <w:rFonts w:eastAsiaTheme="minorEastAsia"/>
              <w:noProof/>
              <w:lang w:eastAsia="en-GB"/>
            </w:rPr>
          </w:pPr>
          <w:hyperlink w:anchor="_Toc70080965" w:history="1">
            <w:r w:rsidRPr="003C0105">
              <w:rPr>
                <w:rStyle w:val="Hyperlink"/>
                <w:noProof/>
              </w:rPr>
              <w:t>Data table results</w:t>
            </w:r>
            <w:r>
              <w:rPr>
                <w:noProof/>
                <w:webHidden/>
              </w:rPr>
              <w:tab/>
            </w:r>
            <w:r>
              <w:rPr>
                <w:noProof/>
                <w:webHidden/>
              </w:rPr>
              <w:fldChar w:fldCharType="begin"/>
            </w:r>
            <w:r>
              <w:rPr>
                <w:noProof/>
                <w:webHidden/>
              </w:rPr>
              <w:instrText xml:space="preserve"> PAGEREF _Toc70080965 \h </w:instrText>
            </w:r>
            <w:r>
              <w:rPr>
                <w:noProof/>
                <w:webHidden/>
              </w:rPr>
            </w:r>
            <w:r>
              <w:rPr>
                <w:noProof/>
                <w:webHidden/>
              </w:rPr>
              <w:fldChar w:fldCharType="separate"/>
            </w:r>
            <w:r>
              <w:rPr>
                <w:noProof/>
                <w:webHidden/>
              </w:rPr>
              <w:t>18</w:t>
            </w:r>
            <w:r>
              <w:rPr>
                <w:noProof/>
                <w:webHidden/>
              </w:rPr>
              <w:fldChar w:fldCharType="end"/>
            </w:r>
          </w:hyperlink>
        </w:p>
        <w:p w14:paraId="19698AA1" w14:textId="7A4C5AC2" w:rsidR="00AF6911" w:rsidRDefault="00AF6911">
          <w:pPr>
            <w:pStyle w:val="TOC3"/>
            <w:tabs>
              <w:tab w:val="right" w:leader="dot" w:pos="9016"/>
            </w:tabs>
            <w:rPr>
              <w:rFonts w:eastAsiaTheme="minorEastAsia"/>
              <w:noProof/>
              <w:lang w:eastAsia="en-GB"/>
            </w:rPr>
          </w:pPr>
          <w:hyperlink w:anchor="_Toc70080966" w:history="1">
            <w:r w:rsidRPr="003C0105">
              <w:rPr>
                <w:rStyle w:val="Hyperlink"/>
                <w:noProof/>
              </w:rPr>
              <w:t>Awarded games</w:t>
            </w:r>
            <w:r>
              <w:rPr>
                <w:noProof/>
                <w:webHidden/>
              </w:rPr>
              <w:tab/>
            </w:r>
            <w:r>
              <w:rPr>
                <w:noProof/>
                <w:webHidden/>
              </w:rPr>
              <w:fldChar w:fldCharType="begin"/>
            </w:r>
            <w:r>
              <w:rPr>
                <w:noProof/>
                <w:webHidden/>
              </w:rPr>
              <w:instrText xml:space="preserve"> PAGEREF _Toc70080966 \h </w:instrText>
            </w:r>
            <w:r>
              <w:rPr>
                <w:noProof/>
                <w:webHidden/>
              </w:rPr>
            </w:r>
            <w:r>
              <w:rPr>
                <w:noProof/>
                <w:webHidden/>
              </w:rPr>
              <w:fldChar w:fldCharType="separate"/>
            </w:r>
            <w:r>
              <w:rPr>
                <w:noProof/>
                <w:webHidden/>
              </w:rPr>
              <w:t>18</w:t>
            </w:r>
            <w:r>
              <w:rPr>
                <w:noProof/>
                <w:webHidden/>
              </w:rPr>
              <w:fldChar w:fldCharType="end"/>
            </w:r>
          </w:hyperlink>
        </w:p>
        <w:p w14:paraId="00F7F033" w14:textId="053E87F7" w:rsidR="00AF6911" w:rsidRDefault="00AF6911">
          <w:pPr>
            <w:pStyle w:val="TOC3"/>
            <w:tabs>
              <w:tab w:val="right" w:leader="dot" w:pos="9016"/>
            </w:tabs>
            <w:rPr>
              <w:rFonts w:eastAsiaTheme="minorEastAsia"/>
              <w:noProof/>
              <w:lang w:eastAsia="en-GB"/>
            </w:rPr>
          </w:pPr>
          <w:hyperlink w:anchor="_Toc70080967" w:history="1">
            <w:r w:rsidRPr="003C0105">
              <w:rPr>
                <w:rStyle w:val="Hyperlink"/>
                <w:noProof/>
              </w:rPr>
              <w:t>Non-Awarded games</w:t>
            </w:r>
            <w:r>
              <w:rPr>
                <w:noProof/>
                <w:webHidden/>
              </w:rPr>
              <w:tab/>
            </w:r>
            <w:r>
              <w:rPr>
                <w:noProof/>
                <w:webHidden/>
              </w:rPr>
              <w:fldChar w:fldCharType="begin"/>
            </w:r>
            <w:r>
              <w:rPr>
                <w:noProof/>
                <w:webHidden/>
              </w:rPr>
              <w:instrText xml:space="preserve"> PAGEREF _Toc70080967 \h </w:instrText>
            </w:r>
            <w:r>
              <w:rPr>
                <w:noProof/>
                <w:webHidden/>
              </w:rPr>
            </w:r>
            <w:r>
              <w:rPr>
                <w:noProof/>
                <w:webHidden/>
              </w:rPr>
              <w:fldChar w:fldCharType="separate"/>
            </w:r>
            <w:r>
              <w:rPr>
                <w:noProof/>
                <w:webHidden/>
              </w:rPr>
              <w:t>19</w:t>
            </w:r>
            <w:r>
              <w:rPr>
                <w:noProof/>
                <w:webHidden/>
              </w:rPr>
              <w:fldChar w:fldCharType="end"/>
            </w:r>
          </w:hyperlink>
        </w:p>
        <w:p w14:paraId="42C6805C" w14:textId="61B77B80" w:rsidR="00AF6911" w:rsidRDefault="00AF6911">
          <w:pPr>
            <w:pStyle w:val="TOC2"/>
            <w:tabs>
              <w:tab w:val="right" w:leader="dot" w:pos="9016"/>
            </w:tabs>
            <w:rPr>
              <w:rFonts w:eastAsiaTheme="minorEastAsia"/>
              <w:noProof/>
              <w:lang w:eastAsia="en-GB"/>
            </w:rPr>
          </w:pPr>
          <w:hyperlink w:anchor="_Toc70080968" w:history="1">
            <w:r w:rsidRPr="003C0105">
              <w:rPr>
                <w:rStyle w:val="Hyperlink"/>
                <w:noProof/>
              </w:rPr>
              <w:t>Non-Awarded Games</w:t>
            </w:r>
            <w:r>
              <w:rPr>
                <w:noProof/>
                <w:webHidden/>
              </w:rPr>
              <w:tab/>
            </w:r>
            <w:r>
              <w:rPr>
                <w:noProof/>
                <w:webHidden/>
              </w:rPr>
              <w:fldChar w:fldCharType="begin"/>
            </w:r>
            <w:r>
              <w:rPr>
                <w:noProof/>
                <w:webHidden/>
              </w:rPr>
              <w:instrText xml:space="preserve"> PAGEREF _Toc70080968 \h </w:instrText>
            </w:r>
            <w:r>
              <w:rPr>
                <w:noProof/>
                <w:webHidden/>
              </w:rPr>
            </w:r>
            <w:r>
              <w:rPr>
                <w:noProof/>
                <w:webHidden/>
              </w:rPr>
              <w:fldChar w:fldCharType="separate"/>
            </w:r>
            <w:r>
              <w:rPr>
                <w:noProof/>
                <w:webHidden/>
              </w:rPr>
              <w:t>20</w:t>
            </w:r>
            <w:r>
              <w:rPr>
                <w:noProof/>
                <w:webHidden/>
              </w:rPr>
              <w:fldChar w:fldCharType="end"/>
            </w:r>
          </w:hyperlink>
        </w:p>
        <w:p w14:paraId="54372D3A" w14:textId="1F503EC9" w:rsidR="00AF6911" w:rsidRDefault="00AF6911">
          <w:pPr>
            <w:pStyle w:val="TOC3"/>
            <w:tabs>
              <w:tab w:val="right" w:leader="dot" w:pos="9016"/>
            </w:tabs>
            <w:rPr>
              <w:rFonts w:eastAsiaTheme="minorEastAsia"/>
              <w:noProof/>
              <w:lang w:eastAsia="en-GB"/>
            </w:rPr>
          </w:pPr>
          <w:hyperlink w:anchor="_Toc70080969" w:history="1">
            <w:r w:rsidRPr="003C0105">
              <w:rPr>
                <w:rStyle w:val="Hyperlink"/>
                <w:noProof/>
              </w:rPr>
              <w:t>How art theories have been used</w:t>
            </w:r>
            <w:r>
              <w:rPr>
                <w:noProof/>
                <w:webHidden/>
              </w:rPr>
              <w:tab/>
            </w:r>
            <w:r>
              <w:rPr>
                <w:noProof/>
                <w:webHidden/>
              </w:rPr>
              <w:fldChar w:fldCharType="begin"/>
            </w:r>
            <w:r>
              <w:rPr>
                <w:noProof/>
                <w:webHidden/>
              </w:rPr>
              <w:instrText xml:space="preserve"> PAGEREF _Toc70080969 \h </w:instrText>
            </w:r>
            <w:r>
              <w:rPr>
                <w:noProof/>
                <w:webHidden/>
              </w:rPr>
            </w:r>
            <w:r>
              <w:rPr>
                <w:noProof/>
                <w:webHidden/>
              </w:rPr>
              <w:fldChar w:fldCharType="separate"/>
            </w:r>
            <w:r>
              <w:rPr>
                <w:noProof/>
                <w:webHidden/>
              </w:rPr>
              <w:t>20</w:t>
            </w:r>
            <w:r>
              <w:rPr>
                <w:noProof/>
                <w:webHidden/>
              </w:rPr>
              <w:fldChar w:fldCharType="end"/>
            </w:r>
          </w:hyperlink>
        </w:p>
        <w:p w14:paraId="63CEED46" w14:textId="4B6BD9FE" w:rsidR="00AF6911" w:rsidRDefault="00AF6911">
          <w:pPr>
            <w:pStyle w:val="TOC2"/>
            <w:tabs>
              <w:tab w:val="right" w:leader="dot" w:pos="9016"/>
            </w:tabs>
            <w:rPr>
              <w:rFonts w:eastAsiaTheme="minorEastAsia"/>
              <w:noProof/>
              <w:lang w:eastAsia="en-GB"/>
            </w:rPr>
          </w:pPr>
          <w:hyperlink w:anchor="_Toc70080970" w:history="1">
            <w:r w:rsidRPr="003C0105">
              <w:rPr>
                <w:rStyle w:val="Hyperlink"/>
                <w:noProof/>
              </w:rPr>
              <w:t>Awarded games</w:t>
            </w:r>
            <w:r>
              <w:rPr>
                <w:noProof/>
                <w:webHidden/>
              </w:rPr>
              <w:tab/>
            </w:r>
            <w:r>
              <w:rPr>
                <w:noProof/>
                <w:webHidden/>
              </w:rPr>
              <w:fldChar w:fldCharType="begin"/>
            </w:r>
            <w:r>
              <w:rPr>
                <w:noProof/>
                <w:webHidden/>
              </w:rPr>
              <w:instrText xml:space="preserve"> PAGEREF _Toc70080970 \h </w:instrText>
            </w:r>
            <w:r>
              <w:rPr>
                <w:noProof/>
                <w:webHidden/>
              </w:rPr>
            </w:r>
            <w:r>
              <w:rPr>
                <w:noProof/>
                <w:webHidden/>
              </w:rPr>
              <w:fldChar w:fldCharType="separate"/>
            </w:r>
            <w:r>
              <w:rPr>
                <w:noProof/>
                <w:webHidden/>
              </w:rPr>
              <w:t>21</w:t>
            </w:r>
            <w:r>
              <w:rPr>
                <w:noProof/>
                <w:webHidden/>
              </w:rPr>
              <w:fldChar w:fldCharType="end"/>
            </w:r>
          </w:hyperlink>
        </w:p>
        <w:p w14:paraId="14718327" w14:textId="0964059A" w:rsidR="00AF6911" w:rsidRDefault="00AF6911">
          <w:pPr>
            <w:pStyle w:val="TOC3"/>
            <w:tabs>
              <w:tab w:val="right" w:leader="dot" w:pos="9016"/>
            </w:tabs>
            <w:rPr>
              <w:rFonts w:eastAsiaTheme="minorEastAsia"/>
              <w:noProof/>
              <w:lang w:eastAsia="en-GB"/>
            </w:rPr>
          </w:pPr>
          <w:hyperlink w:anchor="_Toc70080971" w:history="1">
            <w:r w:rsidRPr="003C0105">
              <w:rPr>
                <w:rStyle w:val="Hyperlink"/>
                <w:noProof/>
              </w:rPr>
              <w:t>How art theories have been used</w:t>
            </w:r>
            <w:r>
              <w:rPr>
                <w:noProof/>
                <w:webHidden/>
              </w:rPr>
              <w:tab/>
            </w:r>
            <w:r>
              <w:rPr>
                <w:noProof/>
                <w:webHidden/>
              </w:rPr>
              <w:fldChar w:fldCharType="begin"/>
            </w:r>
            <w:r>
              <w:rPr>
                <w:noProof/>
                <w:webHidden/>
              </w:rPr>
              <w:instrText xml:space="preserve"> PAGEREF _Toc70080971 \h </w:instrText>
            </w:r>
            <w:r>
              <w:rPr>
                <w:noProof/>
                <w:webHidden/>
              </w:rPr>
            </w:r>
            <w:r>
              <w:rPr>
                <w:noProof/>
                <w:webHidden/>
              </w:rPr>
              <w:fldChar w:fldCharType="separate"/>
            </w:r>
            <w:r>
              <w:rPr>
                <w:noProof/>
                <w:webHidden/>
              </w:rPr>
              <w:t>21</w:t>
            </w:r>
            <w:r>
              <w:rPr>
                <w:noProof/>
                <w:webHidden/>
              </w:rPr>
              <w:fldChar w:fldCharType="end"/>
            </w:r>
          </w:hyperlink>
        </w:p>
        <w:p w14:paraId="61C13825" w14:textId="67564A8E" w:rsidR="00AF6911" w:rsidRDefault="00AF6911">
          <w:pPr>
            <w:pStyle w:val="TOC2"/>
            <w:tabs>
              <w:tab w:val="right" w:leader="dot" w:pos="9016"/>
            </w:tabs>
            <w:rPr>
              <w:rFonts w:eastAsiaTheme="minorEastAsia"/>
              <w:noProof/>
              <w:lang w:eastAsia="en-GB"/>
            </w:rPr>
          </w:pPr>
          <w:hyperlink w:anchor="_Toc70080972" w:history="1">
            <w:r w:rsidRPr="003C0105">
              <w:rPr>
                <w:rStyle w:val="Hyperlink"/>
                <w:noProof/>
              </w:rPr>
              <w:t>Results found</w:t>
            </w:r>
            <w:r>
              <w:rPr>
                <w:noProof/>
                <w:webHidden/>
              </w:rPr>
              <w:tab/>
            </w:r>
            <w:r>
              <w:rPr>
                <w:noProof/>
                <w:webHidden/>
              </w:rPr>
              <w:fldChar w:fldCharType="begin"/>
            </w:r>
            <w:r>
              <w:rPr>
                <w:noProof/>
                <w:webHidden/>
              </w:rPr>
              <w:instrText xml:space="preserve"> PAGEREF _Toc70080972 \h </w:instrText>
            </w:r>
            <w:r>
              <w:rPr>
                <w:noProof/>
                <w:webHidden/>
              </w:rPr>
            </w:r>
            <w:r>
              <w:rPr>
                <w:noProof/>
                <w:webHidden/>
              </w:rPr>
              <w:fldChar w:fldCharType="separate"/>
            </w:r>
            <w:r>
              <w:rPr>
                <w:noProof/>
                <w:webHidden/>
              </w:rPr>
              <w:t>22</w:t>
            </w:r>
            <w:r>
              <w:rPr>
                <w:noProof/>
                <w:webHidden/>
              </w:rPr>
              <w:fldChar w:fldCharType="end"/>
            </w:r>
          </w:hyperlink>
        </w:p>
        <w:p w14:paraId="4C93E07F" w14:textId="3A51DA2D" w:rsidR="00AF6911" w:rsidRDefault="00AF6911">
          <w:pPr>
            <w:pStyle w:val="TOC1"/>
            <w:tabs>
              <w:tab w:val="right" w:leader="dot" w:pos="9016"/>
            </w:tabs>
            <w:rPr>
              <w:rFonts w:eastAsiaTheme="minorEastAsia"/>
              <w:noProof/>
              <w:lang w:eastAsia="en-GB"/>
            </w:rPr>
          </w:pPr>
          <w:hyperlink w:anchor="_Toc70080973" w:history="1">
            <w:r w:rsidRPr="003C0105">
              <w:rPr>
                <w:rStyle w:val="Hyperlink"/>
                <w:noProof/>
              </w:rPr>
              <w:t>Evaluation</w:t>
            </w:r>
            <w:r>
              <w:rPr>
                <w:noProof/>
                <w:webHidden/>
              </w:rPr>
              <w:tab/>
            </w:r>
            <w:r>
              <w:rPr>
                <w:noProof/>
                <w:webHidden/>
              </w:rPr>
              <w:fldChar w:fldCharType="begin"/>
            </w:r>
            <w:r>
              <w:rPr>
                <w:noProof/>
                <w:webHidden/>
              </w:rPr>
              <w:instrText xml:space="preserve"> PAGEREF _Toc70080973 \h </w:instrText>
            </w:r>
            <w:r>
              <w:rPr>
                <w:noProof/>
                <w:webHidden/>
              </w:rPr>
            </w:r>
            <w:r>
              <w:rPr>
                <w:noProof/>
                <w:webHidden/>
              </w:rPr>
              <w:fldChar w:fldCharType="separate"/>
            </w:r>
            <w:r>
              <w:rPr>
                <w:noProof/>
                <w:webHidden/>
              </w:rPr>
              <w:t>23</w:t>
            </w:r>
            <w:r>
              <w:rPr>
                <w:noProof/>
                <w:webHidden/>
              </w:rPr>
              <w:fldChar w:fldCharType="end"/>
            </w:r>
          </w:hyperlink>
        </w:p>
        <w:p w14:paraId="6018480B" w14:textId="305D4AE1" w:rsidR="00AF6911" w:rsidRDefault="00AF6911">
          <w:pPr>
            <w:pStyle w:val="TOC1"/>
            <w:tabs>
              <w:tab w:val="right" w:leader="dot" w:pos="9016"/>
            </w:tabs>
            <w:rPr>
              <w:rFonts w:eastAsiaTheme="minorEastAsia"/>
              <w:noProof/>
              <w:lang w:eastAsia="en-GB"/>
            </w:rPr>
          </w:pPr>
          <w:hyperlink w:anchor="_Toc70080974" w:history="1">
            <w:r w:rsidRPr="003C0105">
              <w:rPr>
                <w:rStyle w:val="Hyperlink"/>
                <w:noProof/>
              </w:rPr>
              <w:t>Conclusion</w:t>
            </w:r>
            <w:r>
              <w:rPr>
                <w:noProof/>
                <w:webHidden/>
              </w:rPr>
              <w:tab/>
            </w:r>
            <w:r>
              <w:rPr>
                <w:noProof/>
                <w:webHidden/>
              </w:rPr>
              <w:fldChar w:fldCharType="begin"/>
            </w:r>
            <w:r>
              <w:rPr>
                <w:noProof/>
                <w:webHidden/>
              </w:rPr>
              <w:instrText xml:space="preserve"> PAGEREF _Toc70080974 \h </w:instrText>
            </w:r>
            <w:r>
              <w:rPr>
                <w:noProof/>
                <w:webHidden/>
              </w:rPr>
            </w:r>
            <w:r>
              <w:rPr>
                <w:noProof/>
                <w:webHidden/>
              </w:rPr>
              <w:fldChar w:fldCharType="separate"/>
            </w:r>
            <w:r>
              <w:rPr>
                <w:noProof/>
                <w:webHidden/>
              </w:rPr>
              <w:t>25</w:t>
            </w:r>
            <w:r>
              <w:rPr>
                <w:noProof/>
                <w:webHidden/>
              </w:rPr>
              <w:fldChar w:fldCharType="end"/>
            </w:r>
          </w:hyperlink>
        </w:p>
        <w:p w14:paraId="1E90BB05" w14:textId="6F5EB865" w:rsidR="00AF6911" w:rsidRDefault="00AF6911">
          <w:pPr>
            <w:pStyle w:val="TOC1"/>
            <w:tabs>
              <w:tab w:val="right" w:leader="dot" w:pos="9016"/>
            </w:tabs>
            <w:rPr>
              <w:rFonts w:eastAsiaTheme="minorEastAsia"/>
              <w:noProof/>
              <w:lang w:eastAsia="en-GB"/>
            </w:rPr>
          </w:pPr>
          <w:hyperlink w:anchor="_Toc70080975" w:history="1">
            <w:r w:rsidRPr="003C0105">
              <w:rPr>
                <w:rStyle w:val="Hyperlink"/>
                <w:noProof/>
              </w:rPr>
              <w:t>Reflection</w:t>
            </w:r>
            <w:r>
              <w:rPr>
                <w:noProof/>
                <w:webHidden/>
              </w:rPr>
              <w:tab/>
            </w:r>
            <w:r>
              <w:rPr>
                <w:noProof/>
                <w:webHidden/>
              </w:rPr>
              <w:fldChar w:fldCharType="begin"/>
            </w:r>
            <w:r>
              <w:rPr>
                <w:noProof/>
                <w:webHidden/>
              </w:rPr>
              <w:instrText xml:space="preserve"> PAGEREF _Toc70080975 \h </w:instrText>
            </w:r>
            <w:r>
              <w:rPr>
                <w:noProof/>
                <w:webHidden/>
              </w:rPr>
            </w:r>
            <w:r>
              <w:rPr>
                <w:noProof/>
                <w:webHidden/>
              </w:rPr>
              <w:fldChar w:fldCharType="separate"/>
            </w:r>
            <w:r>
              <w:rPr>
                <w:noProof/>
                <w:webHidden/>
              </w:rPr>
              <w:t>25</w:t>
            </w:r>
            <w:r>
              <w:rPr>
                <w:noProof/>
                <w:webHidden/>
              </w:rPr>
              <w:fldChar w:fldCharType="end"/>
            </w:r>
          </w:hyperlink>
        </w:p>
        <w:p w14:paraId="31636D4F" w14:textId="174134A8" w:rsidR="00AF6911" w:rsidRDefault="00AF6911">
          <w:pPr>
            <w:pStyle w:val="TOC1"/>
            <w:tabs>
              <w:tab w:val="right" w:leader="dot" w:pos="9016"/>
            </w:tabs>
            <w:rPr>
              <w:rFonts w:eastAsiaTheme="minorEastAsia"/>
              <w:noProof/>
              <w:lang w:eastAsia="en-GB"/>
            </w:rPr>
          </w:pPr>
          <w:hyperlink w:anchor="_Toc70080976" w:history="1">
            <w:r w:rsidRPr="003C0105">
              <w:rPr>
                <w:rStyle w:val="Hyperlink"/>
                <w:noProof/>
              </w:rPr>
              <w:t>Bibliography</w:t>
            </w:r>
            <w:r>
              <w:rPr>
                <w:noProof/>
                <w:webHidden/>
              </w:rPr>
              <w:tab/>
            </w:r>
            <w:r>
              <w:rPr>
                <w:noProof/>
                <w:webHidden/>
              </w:rPr>
              <w:fldChar w:fldCharType="begin"/>
            </w:r>
            <w:r>
              <w:rPr>
                <w:noProof/>
                <w:webHidden/>
              </w:rPr>
              <w:instrText xml:space="preserve"> PAGEREF _Toc70080976 \h </w:instrText>
            </w:r>
            <w:r>
              <w:rPr>
                <w:noProof/>
                <w:webHidden/>
              </w:rPr>
            </w:r>
            <w:r>
              <w:rPr>
                <w:noProof/>
                <w:webHidden/>
              </w:rPr>
              <w:fldChar w:fldCharType="separate"/>
            </w:r>
            <w:r>
              <w:rPr>
                <w:noProof/>
                <w:webHidden/>
              </w:rPr>
              <w:t>26</w:t>
            </w:r>
            <w:r>
              <w:rPr>
                <w:noProof/>
                <w:webHidden/>
              </w:rPr>
              <w:fldChar w:fldCharType="end"/>
            </w:r>
          </w:hyperlink>
        </w:p>
        <w:p w14:paraId="4E6535E8" w14:textId="57A3B991" w:rsidR="00AF6911" w:rsidRDefault="00AF6911">
          <w:pPr>
            <w:pStyle w:val="TOC1"/>
            <w:tabs>
              <w:tab w:val="right" w:leader="dot" w:pos="9016"/>
            </w:tabs>
            <w:rPr>
              <w:rFonts w:eastAsiaTheme="minorEastAsia"/>
              <w:noProof/>
              <w:lang w:eastAsia="en-GB"/>
            </w:rPr>
          </w:pPr>
          <w:hyperlink w:anchor="_Toc70080977" w:history="1">
            <w:r w:rsidRPr="003C0105">
              <w:rPr>
                <w:rStyle w:val="Hyperlink"/>
                <w:noProof/>
              </w:rPr>
              <w:t>Appendix</w:t>
            </w:r>
            <w:r>
              <w:rPr>
                <w:noProof/>
                <w:webHidden/>
              </w:rPr>
              <w:tab/>
            </w:r>
            <w:r>
              <w:rPr>
                <w:noProof/>
                <w:webHidden/>
              </w:rPr>
              <w:fldChar w:fldCharType="begin"/>
            </w:r>
            <w:r>
              <w:rPr>
                <w:noProof/>
                <w:webHidden/>
              </w:rPr>
              <w:instrText xml:space="preserve"> PAGEREF _Toc70080977 \h </w:instrText>
            </w:r>
            <w:r>
              <w:rPr>
                <w:noProof/>
                <w:webHidden/>
              </w:rPr>
            </w:r>
            <w:r>
              <w:rPr>
                <w:noProof/>
                <w:webHidden/>
              </w:rPr>
              <w:fldChar w:fldCharType="separate"/>
            </w:r>
            <w:r>
              <w:rPr>
                <w:noProof/>
                <w:webHidden/>
              </w:rPr>
              <w:t>31</w:t>
            </w:r>
            <w:r>
              <w:rPr>
                <w:noProof/>
                <w:webHidden/>
              </w:rPr>
              <w:fldChar w:fldCharType="end"/>
            </w:r>
          </w:hyperlink>
        </w:p>
        <w:p w14:paraId="1BD1E6B1" w14:textId="7BD2111A" w:rsidR="00AF6911" w:rsidRDefault="00AF6911">
          <w:pPr>
            <w:pStyle w:val="TOC2"/>
            <w:tabs>
              <w:tab w:val="right" w:leader="dot" w:pos="9016"/>
            </w:tabs>
            <w:rPr>
              <w:rFonts w:eastAsiaTheme="minorEastAsia"/>
              <w:noProof/>
              <w:lang w:eastAsia="en-GB"/>
            </w:rPr>
          </w:pPr>
          <w:hyperlink w:anchor="_Toc70080978" w:history="1">
            <w:r w:rsidRPr="003C0105">
              <w:rPr>
                <w:rStyle w:val="Hyperlink"/>
                <w:noProof/>
              </w:rPr>
              <w:t>Appendix 1: Awarded Games – Doom 2016</w:t>
            </w:r>
            <w:r>
              <w:rPr>
                <w:noProof/>
                <w:webHidden/>
              </w:rPr>
              <w:tab/>
            </w:r>
            <w:r>
              <w:rPr>
                <w:noProof/>
                <w:webHidden/>
              </w:rPr>
              <w:fldChar w:fldCharType="begin"/>
            </w:r>
            <w:r>
              <w:rPr>
                <w:noProof/>
                <w:webHidden/>
              </w:rPr>
              <w:instrText xml:space="preserve"> PAGEREF _Toc70080978 \h </w:instrText>
            </w:r>
            <w:r>
              <w:rPr>
                <w:noProof/>
                <w:webHidden/>
              </w:rPr>
            </w:r>
            <w:r>
              <w:rPr>
                <w:noProof/>
                <w:webHidden/>
              </w:rPr>
              <w:fldChar w:fldCharType="separate"/>
            </w:r>
            <w:r>
              <w:rPr>
                <w:noProof/>
                <w:webHidden/>
              </w:rPr>
              <w:t>31</w:t>
            </w:r>
            <w:r>
              <w:rPr>
                <w:noProof/>
                <w:webHidden/>
              </w:rPr>
              <w:fldChar w:fldCharType="end"/>
            </w:r>
          </w:hyperlink>
        </w:p>
        <w:p w14:paraId="5E8BCCDF" w14:textId="5010FF8A" w:rsidR="00AF6911" w:rsidRDefault="00AF6911">
          <w:pPr>
            <w:pStyle w:val="TOC2"/>
            <w:tabs>
              <w:tab w:val="right" w:leader="dot" w:pos="9016"/>
            </w:tabs>
            <w:rPr>
              <w:rFonts w:eastAsiaTheme="minorEastAsia"/>
              <w:noProof/>
              <w:lang w:eastAsia="en-GB"/>
            </w:rPr>
          </w:pPr>
          <w:hyperlink w:anchor="_Toc70080979" w:history="1">
            <w:r w:rsidRPr="003C0105">
              <w:rPr>
                <w:rStyle w:val="Hyperlink"/>
                <w:noProof/>
              </w:rPr>
              <w:t>Appendix 2: Awarded Game – Dishonored 2</w:t>
            </w:r>
            <w:r>
              <w:rPr>
                <w:noProof/>
                <w:webHidden/>
              </w:rPr>
              <w:tab/>
            </w:r>
            <w:r>
              <w:rPr>
                <w:noProof/>
                <w:webHidden/>
              </w:rPr>
              <w:fldChar w:fldCharType="begin"/>
            </w:r>
            <w:r>
              <w:rPr>
                <w:noProof/>
                <w:webHidden/>
              </w:rPr>
              <w:instrText xml:space="preserve"> PAGEREF _Toc70080979 \h </w:instrText>
            </w:r>
            <w:r>
              <w:rPr>
                <w:noProof/>
                <w:webHidden/>
              </w:rPr>
            </w:r>
            <w:r>
              <w:rPr>
                <w:noProof/>
                <w:webHidden/>
              </w:rPr>
              <w:fldChar w:fldCharType="separate"/>
            </w:r>
            <w:r>
              <w:rPr>
                <w:noProof/>
                <w:webHidden/>
              </w:rPr>
              <w:t>34</w:t>
            </w:r>
            <w:r>
              <w:rPr>
                <w:noProof/>
                <w:webHidden/>
              </w:rPr>
              <w:fldChar w:fldCharType="end"/>
            </w:r>
          </w:hyperlink>
        </w:p>
        <w:p w14:paraId="343F662C" w14:textId="1DA0E17E" w:rsidR="00AF6911" w:rsidRDefault="00AF6911">
          <w:pPr>
            <w:pStyle w:val="TOC2"/>
            <w:tabs>
              <w:tab w:val="right" w:leader="dot" w:pos="9016"/>
            </w:tabs>
            <w:rPr>
              <w:rFonts w:eastAsiaTheme="minorEastAsia"/>
              <w:noProof/>
              <w:lang w:eastAsia="en-GB"/>
            </w:rPr>
          </w:pPr>
          <w:hyperlink w:anchor="_Toc70080980" w:history="1">
            <w:r w:rsidRPr="003C0105">
              <w:rPr>
                <w:rStyle w:val="Hyperlink"/>
                <w:noProof/>
              </w:rPr>
              <w:t>Appendix 3: Awarded Games – Wolfenstein 2 The New Colossus</w:t>
            </w:r>
            <w:r>
              <w:rPr>
                <w:noProof/>
                <w:webHidden/>
              </w:rPr>
              <w:tab/>
            </w:r>
            <w:r>
              <w:rPr>
                <w:noProof/>
                <w:webHidden/>
              </w:rPr>
              <w:fldChar w:fldCharType="begin"/>
            </w:r>
            <w:r>
              <w:rPr>
                <w:noProof/>
                <w:webHidden/>
              </w:rPr>
              <w:instrText xml:space="preserve"> PAGEREF _Toc70080980 \h </w:instrText>
            </w:r>
            <w:r>
              <w:rPr>
                <w:noProof/>
                <w:webHidden/>
              </w:rPr>
            </w:r>
            <w:r>
              <w:rPr>
                <w:noProof/>
                <w:webHidden/>
              </w:rPr>
              <w:fldChar w:fldCharType="separate"/>
            </w:r>
            <w:r>
              <w:rPr>
                <w:noProof/>
                <w:webHidden/>
              </w:rPr>
              <w:t>35</w:t>
            </w:r>
            <w:r>
              <w:rPr>
                <w:noProof/>
                <w:webHidden/>
              </w:rPr>
              <w:fldChar w:fldCharType="end"/>
            </w:r>
          </w:hyperlink>
        </w:p>
        <w:p w14:paraId="7F3F73AE" w14:textId="7BBF562A" w:rsidR="00AF6911" w:rsidRDefault="00AF6911">
          <w:pPr>
            <w:pStyle w:val="TOC2"/>
            <w:tabs>
              <w:tab w:val="right" w:leader="dot" w:pos="9016"/>
            </w:tabs>
            <w:rPr>
              <w:rFonts w:eastAsiaTheme="minorEastAsia"/>
              <w:noProof/>
              <w:lang w:eastAsia="en-GB"/>
            </w:rPr>
          </w:pPr>
          <w:hyperlink w:anchor="_Toc70080981" w:history="1">
            <w:r w:rsidRPr="003C0105">
              <w:rPr>
                <w:rStyle w:val="Hyperlink"/>
                <w:noProof/>
              </w:rPr>
              <w:t>Appendix 4: Non-Awarded Games – Wolfenstein: The Old Blood</w:t>
            </w:r>
            <w:r>
              <w:rPr>
                <w:noProof/>
                <w:webHidden/>
              </w:rPr>
              <w:tab/>
            </w:r>
            <w:r>
              <w:rPr>
                <w:noProof/>
                <w:webHidden/>
              </w:rPr>
              <w:fldChar w:fldCharType="begin"/>
            </w:r>
            <w:r>
              <w:rPr>
                <w:noProof/>
                <w:webHidden/>
              </w:rPr>
              <w:instrText xml:space="preserve"> PAGEREF _Toc70080981 \h </w:instrText>
            </w:r>
            <w:r>
              <w:rPr>
                <w:noProof/>
                <w:webHidden/>
              </w:rPr>
            </w:r>
            <w:r>
              <w:rPr>
                <w:noProof/>
                <w:webHidden/>
              </w:rPr>
              <w:fldChar w:fldCharType="separate"/>
            </w:r>
            <w:r>
              <w:rPr>
                <w:noProof/>
                <w:webHidden/>
              </w:rPr>
              <w:t>37</w:t>
            </w:r>
            <w:r>
              <w:rPr>
                <w:noProof/>
                <w:webHidden/>
              </w:rPr>
              <w:fldChar w:fldCharType="end"/>
            </w:r>
          </w:hyperlink>
        </w:p>
        <w:p w14:paraId="4045E846" w14:textId="4DAFFC9F" w:rsidR="00AF6911" w:rsidRDefault="00AF6911">
          <w:pPr>
            <w:pStyle w:val="TOC2"/>
            <w:tabs>
              <w:tab w:val="right" w:leader="dot" w:pos="9016"/>
            </w:tabs>
            <w:rPr>
              <w:rFonts w:eastAsiaTheme="minorEastAsia"/>
              <w:noProof/>
              <w:lang w:eastAsia="en-GB"/>
            </w:rPr>
          </w:pPr>
          <w:hyperlink w:anchor="_Toc70080982" w:history="1">
            <w:r w:rsidRPr="003C0105">
              <w:rPr>
                <w:rStyle w:val="Hyperlink"/>
                <w:noProof/>
              </w:rPr>
              <w:t>Appendix 5: Non-Awarded Games – Shadow Warrior 2</w:t>
            </w:r>
            <w:r>
              <w:rPr>
                <w:noProof/>
                <w:webHidden/>
              </w:rPr>
              <w:tab/>
            </w:r>
            <w:r>
              <w:rPr>
                <w:noProof/>
                <w:webHidden/>
              </w:rPr>
              <w:fldChar w:fldCharType="begin"/>
            </w:r>
            <w:r>
              <w:rPr>
                <w:noProof/>
                <w:webHidden/>
              </w:rPr>
              <w:instrText xml:space="preserve"> PAGEREF _Toc70080982 \h </w:instrText>
            </w:r>
            <w:r>
              <w:rPr>
                <w:noProof/>
                <w:webHidden/>
              </w:rPr>
            </w:r>
            <w:r>
              <w:rPr>
                <w:noProof/>
                <w:webHidden/>
              </w:rPr>
              <w:fldChar w:fldCharType="separate"/>
            </w:r>
            <w:r>
              <w:rPr>
                <w:noProof/>
                <w:webHidden/>
              </w:rPr>
              <w:t>40</w:t>
            </w:r>
            <w:r>
              <w:rPr>
                <w:noProof/>
                <w:webHidden/>
              </w:rPr>
              <w:fldChar w:fldCharType="end"/>
            </w:r>
          </w:hyperlink>
        </w:p>
        <w:p w14:paraId="54ECAE41" w14:textId="4A6E6BC9" w:rsidR="00AF6911" w:rsidRDefault="00AF6911">
          <w:pPr>
            <w:pStyle w:val="TOC2"/>
            <w:tabs>
              <w:tab w:val="right" w:leader="dot" w:pos="9016"/>
            </w:tabs>
            <w:rPr>
              <w:rFonts w:eastAsiaTheme="minorEastAsia"/>
              <w:noProof/>
              <w:lang w:eastAsia="en-GB"/>
            </w:rPr>
          </w:pPr>
          <w:hyperlink w:anchor="_Toc70080983" w:history="1">
            <w:r w:rsidRPr="003C0105">
              <w:rPr>
                <w:rStyle w:val="Hyperlink"/>
                <w:noProof/>
              </w:rPr>
              <w:t>Appendix 6: Non-Awarded Games – Warhammer: Vermintide 2</w:t>
            </w:r>
            <w:r>
              <w:rPr>
                <w:noProof/>
                <w:webHidden/>
              </w:rPr>
              <w:tab/>
            </w:r>
            <w:r>
              <w:rPr>
                <w:noProof/>
                <w:webHidden/>
              </w:rPr>
              <w:fldChar w:fldCharType="begin"/>
            </w:r>
            <w:r>
              <w:rPr>
                <w:noProof/>
                <w:webHidden/>
              </w:rPr>
              <w:instrText xml:space="preserve"> PAGEREF _Toc70080983 \h </w:instrText>
            </w:r>
            <w:r>
              <w:rPr>
                <w:noProof/>
                <w:webHidden/>
              </w:rPr>
            </w:r>
            <w:r>
              <w:rPr>
                <w:noProof/>
                <w:webHidden/>
              </w:rPr>
              <w:fldChar w:fldCharType="separate"/>
            </w:r>
            <w:r>
              <w:rPr>
                <w:noProof/>
                <w:webHidden/>
              </w:rPr>
              <w:t>43</w:t>
            </w:r>
            <w:r>
              <w:rPr>
                <w:noProof/>
                <w:webHidden/>
              </w:rPr>
              <w:fldChar w:fldCharType="end"/>
            </w:r>
          </w:hyperlink>
        </w:p>
        <w:p w14:paraId="16E5D1E0" w14:textId="1FAA7EBB" w:rsidR="00AF6911" w:rsidRDefault="00AF6911">
          <w:pPr>
            <w:pStyle w:val="TOC2"/>
            <w:tabs>
              <w:tab w:val="right" w:leader="dot" w:pos="9016"/>
            </w:tabs>
            <w:rPr>
              <w:rFonts w:eastAsiaTheme="minorEastAsia"/>
              <w:noProof/>
              <w:lang w:eastAsia="en-GB"/>
            </w:rPr>
          </w:pPr>
          <w:hyperlink w:anchor="_Toc70080984" w:history="1">
            <w:r w:rsidRPr="003C0105">
              <w:rPr>
                <w:rStyle w:val="Hyperlink"/>
                <w:noProof/>
              </w:rPr>
              <w:t>Appendix 7: Non-Awarded game test results.</w:t>
            </w:r>
            <w:r>
              <w:rPr>
                <w:noProof/>
                <w:webHidden/>
              </w:rPr>
              <w:tab/>
            </w:r>
            <w:r>
              <w:rPr>
                <w:noProof/>
                <w:webHidden/>
              </w:rPr>
              <w:fldChar w:fldCharType="begin"/>
            </w:r>
            <w:r>
              <w:rPr>
                <w:noProof/>
                <w:webHidden/>
              </w:rPr>
              <w:instrText xml:space="preserve"> PAGEREF _Toc70080984 \h </w:instrText>
            </w:r>
            <w:r>
              <w:rPr>
                <w:noProof/>
                <w:webHidden/>
              </w:rPr>
            </w:r>
            <w:r>
              <w:rPr>
                <w:noProof/>
                <w:webHidden/>
              </w:rPr>
              <w:fldChar w:fldCharType="separate"/>
            </w:r>
            <w:r>
              <w:rPr>
                <w:noProof/>
                <w:webHidden/>
              </w:rPr>
              <w:t>45</w:t>
            </w:r>
            <w:r>
              <w:rPr>
                <w:noProof/>
                <w:webHidden/>
              </w:rPr>
              <w:fldChar w:fldCharType="end"/>
            </w:r>
          </w:hyperlink>
        </w:p>
        <w:p w14:paraId="09B14530" w14:textId="44967FC4" w:rsidR="00AF6911" w:rsidRDefault="00AF6911">
          <w:pPr>
            <w:pStyle w:val="TOC2"/>
            <w:tabs>
              <w:tab w:val="right" w:leader="dot" w:pos="9016"/>
            </w:tabs>
            <w:rPr>
              <w:rFonts w:eastAsiaTheme="minorEastAsia"/>
              <w:noProof/>
              <w:lang w:eastAsia="en-GB"/>
            </w:rPr>
          </w:pPr>
          <w:hyperlink w:anchor="_Toc70080985" w:history="1">
            <w:r w:rsidRPr="003C0105">
              <w:rPr>
                <w:rStyle w:val="Hyperlink"/>
                <w:noProof/>
              </w:rPr>
              <w:t>Appendix 8: Awarded game test results</w:t>
            </w:r>
            <w:r>
              <w:rPr>
                <w:noProof/>
                <w:webHidden/>
              </w:rPr>
              <w:tab/>
            </w:r>
            <w:r>
              <w:rPr>
                <w:noProof/>
                <w:webHidden/>
              </w:rPr>
              <w:fldChar w:fldCharType="begin"/>
            </w:r>
            <w:r>
              <w:rPr>
                <w:noProof/>
                <w:webHidden/>
              </w:rPr>
              <w:instrText xml:space="preserve"> PAGEREF _Toc70080985 \h </w:instrText>
            </w:r>
            <w:r>
              <w:rPr>
                <w:noProof/>
                <w:webHidden/>
              </w:rPr>
            </w:r>
            <w:r>
              <w:rPr>
                <w:noProof/>
                <w:webHidden/>
              </w:rPr>
              <w:fldChar w:fldCharType="separate"/>
            </w:r>
            <w:r>
              <w:rPr>
                <w:noProof/>
                <w:webHidden/>
              </w:rPr>
              <w:t>46</w:t>
            </w:r>
            <w:r>
              <w:rPr>
                <w:noProof/>
                <w:webHidden/>
              </w:rPr>
              <w:fldChar w:fldCharType="end"/>
            </w:r>
          </w:hyperlink>
        </w:p>
        <w:p w14:paraId="760E889F" w14:textId="70B7E880" w:rsidR="00AF5555" w:rsidRDefault="009E7000">
          <w:r>
            <w:rPr>
              <w:b/>
              <w:bCs/>
              <w:noProof/>
              <w:lang w:val="en-US"/>
            </w:rPr>
            <w:fldChar w:fldCharType="end"/>
          </w:r>
        </w:p>
      </w:sdtContent>
    </w:sdt>
    <w:p w14:paraId="514C9C60" w14:textId="7EABE1C7" w:rsidR="00AF5555" w:rsidRDefault="00AF5555"/>
    <w:p w14:paraId="23019A23" w14:textId="77777777" w:rsidR="00AF5555" w:rsidRDefault="00AF5555">
      <w:r>
        <w:br w:type="page"/>
      </w:r>
    </w:p>
    <w:p w14:paraId="5AB71A83" w14:textId="15B704AA" w:rsidR="00960B5F" w:rsidRDefault="00186C9C" w:rsidP="002A55F5">
      <w:pPr>
        <w:pStyle w:val="Heading1"/>
      </w:pPr>
      <w:bookmarkStart w:id="1" w:name="_Toc70080954"/>
      <w:r>
        <w:lastRenderedPageBreak/>
        <w:t>Acronyms</w:t>
      </w:r>
      <w:r w:rsidR="00960B5F">
        <w:t xml:space="preserve"> and Abbreviations</w:t>
      </w:r>
      <w:bookmarkEnd w:id="1"/>
    </w:p>
    <w:p w14:paraId="3A892E6B" w14:textId="6E8FFDB9" w:rsidR="00C12AE6" w:rsidRPr="00C1778F" w:rsidRDefault="00C12AE6" w:rsidP="00C1778F">
      <w:r>
        <w:t>UI – User Interface</w:t>
      </w:r>
    </w:p>
    <w:p w14:paraId="0A225DE7" w14:textId="77777777" w:rsidR="00630646" w:rsidRDefault="00630646" w:rsidP="00630646"/>
    <w:p w14:paraId="37A02A3E" w14:textId="77777777" w:rsidR="00630646" w:rsidRDefault="00630646">
      <w:pPr>
        <w:rPr>
          <w:rFonts w:asciiTheme="majorHAnsi" w:eastAsiaTheme="majorEastAsia" w:hAnsiTheme="majorHAnsi" w:cstheme="majorBidi"/>
          <w:color w:val="2F5496" w:themeColor="accent1" w:themeShade="BF"/>
          <w:sz w:val="32"/>
          <w:szCs w:val="32"/>
        </w:rPr>
      </w:pPr>
      <w:r>
        <w:br w:type="page"/>
      </w:r>
    </w:p>
    <w:p w14:paraId="3358D8B5" w14:textId="2CB6D1FC" w:rsidR="00960B5F" w:rsidRPr="00630646" w:rsidRDefault="00960B5F" w:rsidP="00630646">
      <w:pPr>
        <w:pStyle w:val="Heading1"/>
      </w:pPr>
      <w:bookmarkStart w:id="2" w:name="_Toc70080955"/>
      <w:r>
        <w:lastRenderedPageBreak/>
        <w:t>Introduction</w:t>
      </w:r>
      <w:bookmarkEnd w:id="2"/>
    </w:p>
    <w:p w14:paraId="545F7ECA" w14:textId="169F68DF" w:rsidR="000D5D54" w:rsidRDefault="000A65FB" w:rsidP="000D5D54">
      <w:r w:rsidRPr="00796B0B">
        <w:t xml:space="preserve">This project is </w:t>
      </w:r>
      <w:r w:rsidR="00C12AE6" w:rsidRPr="00796B0B">
        <w:t xml:space="preserve">researching into the how art theories have an effect on a game’s quality. The aim of this research is to answer the </w:t>
      </w:r>
      <w:r w:rsidR="000D5D54" w:rsidRPr="00796B0B">
        <w:t xml:space="preserve">research question </w:t>
      </w:r>
      <w:r w:rsidR="006C3F21" w:rsidRPr="00796B0B">
        <w:t xml:space="preserve">‘How does art theory influence a games success?’ </w:t>
      </w:r>
      <w:r w:rsidR="000D5D54" w:rsidRPr="00796B0B">
        <w:t xml:space="preserve">and prove whether </w:t>
      </w:r>
      <w:r w:rsidR="006C3F21" w:rsidRPr="00796B0B">
        <w:t>the hypothesis ‘The more visual art theories and elements use within a game will cause the game to become more successful’</w:t>
      </w:r>
      <w:r w:rsidR="004F4370" w:rsidRPr="00796B0B">
        <w:t>,</w:t>
      </w:r>
      <w:r w:rsidR="006C3F21" w:rsidRPr="00796B0B">
        <w:t xml:space="preserve"> is right or wrong.</w:t>
      </w:r>
    </w:p>
    <w:p w14:paraId="5F82DDF3" w14:textId="40DF005D" w:rsidR="000D5D54" w:rsidRDefault="000D5D54" w:rsidP="00017196">
      <w:r>
        <w:t>Th</w:t>
      </w:r>
      <w:r w:rsidR="00C26F32">
        <w:t>is aim</w:t>
      </w:r>
      <w:r>
        <w:t xml:space="preserve"> will be achieved by counting the number of art theories</w:t>
      </w:r>
      <w:r w:rsidR="006157A2">
        <w:t>,</w:t>
      </w:r>
      <w:r>
        <w:t xml:space="preserve"> which convey information</w:t>
      </w:r>
      <w:r w:rsidR="006157A2">
        <w:t>,</w:t>
      </w:r>
      <w:r>
        <w:t xml:space="preserve"> in both awarded and non-awarded games, and compar</w:t>
      </w:r>
      <w:r w:rsidR="006157A2">
        <w:t>e</w:t>
      </w:r>
      <w:r>
        <w:t xml:space="preserve"> the</w:t>
      </w:r>
      <w:r w:rsidR="006157A2">
        <w:t xml:space="preserve"> result</w:t>
      </w:r>
      <w:r>
        <w:t>.</w:t>
      </w:r>
      <w:r w:rsidR="00017196">
        <w:t xml:space="preserve"> </w:t>
      </w:r>
      <w:r>
        <w:t>For this, three awarded and non-awarded games will be chosen for the comparison. These games will all have been games of the same genre, perspective, style, and would have been released within the last 10 years.</w:t>
      </w:r>
    </w:p>
    <w:p w14:paraId="0CA47799" w14:textId="3F4D2AFD" w:rsidR="00017196" w:rsidRDefault="00017196" w:rsidP="00017196">
      <w:r>
        <w:t>Data on the art theories used will be collected within certain intervals, up to a certain time</w:t>
      </w:r>
      <w:r w:rsidR="00C26F32">
        <w:t xml:space="preserve"> point</w:t>
      </w:r>
      <w:r>
        <w:t>. Once collected, an average can be calculated for how often art theories</w:t>
      </w:r>
      <w:r w:rsidR="006157A2">
        <w:t>,</w:t>
      </w:r>
      <w:r>
        <w:t xml:space="preserve"> which convey </w:t>
      </w:r>
      <w:r w:rsidR="006157A2">
        <w:t xml:space="preserve">information, </w:t>
      </w:r>
      <w:r>
        <w:t>appear in the game; this average will be used to represent the entire game.</w:t>
      </w:r>
      <w:r w:rsidR="00C26F32">
        <w:t xml:space="preserve"> Once this has been done for each game, the average of each game can be compared, showing</w:t>
      </w:r>
      <w:r w:rsidR="006157A2">
        <w:t xml:space="preserve"> signs of</w:t>
      </w:r>
      <w:r w:rsidR="00C26F32">
        <w:t xml:space="preserve"> whether </w:t>
      </w:r>
      <w:r w:rsidR="00DB50B0">
        <w:t>a high number of art theories is a characteristic all awarded games have; proving the hypothesis right or wrong.</w:t>
      </w:r>
    </w:p>
    <w:p w14:paraId="38436782" w14:textId="4179CADD" w:rsidR="00DB50B0" w:rsidRDefault="00DB50B0" w:rsidP="000A65FB">
      <w:r>
        <w:t>Th</w:t>
      </w:r>
      <w:r w:rsidR="00E47E4D">
        <w:t>is</w:t>
      </w:r>
      <w:r>
        <w:t xml:space="preserve"> report will be </w:t>
      </w:r>
      <w:r w:rsidR="009A2B2D">
        <w:t>divided into multiple</w:t>
      </w:r>
      <w:r>
        <w:t xml:space="preserve"> different sections</w:t>
      </w:r>
      <w:r w:rsidR="009A2B2D">
        <w:t>, each covering different content. The first section will</w:t>
      </w:r>
      <w:r w:rsidR="00DD18F1">
        <w:t xml:space="preserve"> cover</w:t>
      </w:r>
      <w:r w:rsidR="00C26F32">
        <w:t xml:space="preserve"> the research done to support and guide the test. </w:t>
      </w:r>
      <w:r>
        <w:t>The report will the</w:t>
      </w:r>
      <w:r w:rsidR="00E47E4D">
        <w:t>n</w:t>
      </w:r>
      <w:r>
        <w:t xml:space="preserve"> move onto</w:t>
      </w:r>
      <w:r w:rsidR="00E47E4D">
        <w:t xml:space="preserve"> the</w:t>
      </w:r>
      <w:r>
        <w:t xml:space="preserve"> research methodology, going into detail on how the results were collected within the test</w:t>
      </w:r>
      <w:r w:rsidR="00E47E4D">
        <w:t xml:space="preserve">. </w:t>
      </w:r>
      <w:r w:rsidR="00DD18F1">
        <w:t>The results collected</w:t>
      </w:r>
      <w:r w:rsidR="00E47E4D">
        <w:t xml:space="preserve"> will be displayed and broken down within the analysis. The evaluation will cover what was learnt throughout the research, explaining </w:t>
      </w:r>
      <w:r w:rsidR="00DD18F1">
        <w:t>how the test went and highlighting problems within the methodology. The conclusion will summarise</w:t>
      </w:r>
      <w:r w:rsidR="00E47E4D">
        <w:t xml:space="preserve"> </w:t>
      </w:r>
      <w:r w:rsidR="00DD18F1">
        <w:t>what was learnt from the data collected, and what would be done differently next time.</w:t>
      </w:r>
    </w:p>
    <w:p w14:paraId="6C29D1DA" w14:textId="3BC92A71" w:rsidR="00E21BCD" w:rsidRDefault="00960B5F" w:rsidP="00CC366B">
      <w:pPr>
        <w:pStyle w:val="Heading1"/>
      </w:pPr>
      <w:bookmarkStart w:id="3" w:name="_Toc70080956"/>
      <w:r>
        <w:t>Literature Review</w:t>
      </w:r>
      <w:bookmarkEnd w:id="3"/>
    </w:p>
    <w:p w14:paraId="74D30186" w14:textId="0E4A2D71" w:rsidR="000530DA" w:rsidRDefault="009B5568" w:rsidP="00B40A53">
      <w:pPr>
        <w:pStyle w:val="Heading2"/>
      </w:pPr>
      <w:bookmarkStart w:id="4" w:name="_Toc70080957"/>
      <w:r>
        <w:t>Game Elements</w:t>
      </w:r>
      <w:bookmarkEnd w:id="4"/>
    </w:p>
    <w:p w14:paraId="48E813F2" w14:textId="07E87F4B" w:rsidR="005E5398" w:rsidRPr="00BC6503" w:rsidRDefault="005E5398" w:rsidP="00BC6503">
      <w:r>
        <w:t>This section of the literature review will cover certain game elements which are used within game design, how they affect the player decision and actions, and how this information can be conveyed to the player.</w:t>
      </w:r>
    </w:p>
    <w:p w14:paraId="2D10793B" w14:textId="199680EE" w:rsidR="00BC231F" w:rsidRDefault="00BC231F" w:rsidP="009B5568">
      <w:r>
        <w:t>Inputs and outputs</w:t>
      </w:r>
    </w:p>
    <w:p w14:paraId="77DF7283" w14:textId="7901DAFD" w:rsidR="00BC231F" w:rsidRDefault="0033751E" w:rsidP="00A91521">
      <w:pPr>
        <w:ind w:left="720"/>
      </w:pPr>
      <w:r w:rsidRPr="00A91521">
        <w:t>Feedback is required in-order for the player to understand their decision. This is explained to us by Schreiber and Brathwaite, as “The success of decisions-whether a mental or a physical reaction-is a measure of skill. Good games cause players to exercise their skill frequently and reward them with immediate and obvious feedback.”</w:t>
      </w:r>
      <w:r w:rsidRPr="00A91521">
        <w:rPr>
          <w:rStyle w:val="FootnoteReference"/>
        </w:rPr>
        <w:footnoteReference w:id="1"/>
      </w:r>
      <w:r w:rsidRPr="00A91521">
        <w:t xml:space="preserve"> This means that there would be some response to the action which the player made. This links into the project, as it these responses might use art theories to help convey information.</w:t>
      </w:r>
    </w:p>
    <w:p w14:paraId="15B9B3F9" w14:textId="573B08DB" w:rsidR="0033751E" w:rsidRDefault="00AF5BE7" w:rsidP="009B5568">
      <w:r>
        <w:t>Providing information</w:t>
      </w:r>
    </w:p>
    <w:p w14:paraId="18425C30" w14:textId="0CC26542" w:rsidR="00773BAA" w:rsidRDefault="00CA644C" w:rsidP="00A91521">
      <w:pPr>
        <w:ind w:left="720"/>
      </w:pPr>
      <w:r>
        <w:t xml:space="preserve">Alternatively, visuals can be used to </w:t>
      </w:r>
      <w:r w:rsidR="007E38CE">
        <w:t>conceal</w:t>
      </w:r>
      <w:r>
        <w:t xml:space="preserve"> information from the player. This is explained to us by Ian Schreiber ad Brenda Brathwaite, as </w:t>
      </w:r>
      <w:r w:rsidR="00773BAA">
        <w:t xml:space="preserve">“RTS games often include a “fog of war!” that conceals information about what the opponents are building. Even with-out any other randomness, the uncertainty of how best to respond to the unknown threats creates </w:t>
      </w:r>
      <w:r w:rsidR="00773BAA">
        <w:lastRenderedPageBreak/>
        <w:t>random dynamics.”</w:t>
      </w:r>
      <w:r w:rsidR="004B5A82">
        <w:rPr>
          <w:rStyle w:val="FootnoteReference"/>
        </w:rPr>
        <w:footnoteReference w:id="2"/>
      </w:r>
      <w:r>
        <w:t xml:space="preserve"> This means that visuals can be used to convey information that something is there, but hide information regarding it from the player, limiting the amount of information that the player has. This links into the project as, even though </w:t>
      </w:r>
      <w:r w:rsidR="007E38CE">
        <w:t>it’s</w:t>
      </w:r>
      <w:r>
        <w:t xml:space="preserve"> limiting the amount of information, </w:t>
      </w:r>
      <w:r w:rsidR="00A91521">
        <w:t>it’s</w:t>
      </w:r>
      <w:r>
        <w:t xml:space="preserve"> still informing the player that there’s something there.</w:t>
      </w:r>
    </w:p>
    <w:p w14:paraId="18B33D98" w14:textId="50FC7528" w:rsidR="00817EB8" w:rsidRDefault="003977D6" w:rsidP="00536D09">
      <w:pPr>
        <w:ind w:left="720"/>
      </w:pPr>
      <w:r>
        <w:t xml:space="preserve">Players will develop an understanding </w:t>
      </w:r>
      <w:r w:rsidR="00536D09">
        <w:t>of signs within games</w:t>
      </w:r>
      <w:r w:rsidR="00536D09" w:rsidRPr="00314EB6">
        <w:t xml:space="preserve">. This is highlighted by Hera, as she </w:t>
      </w:r>
      <w:r w:rsidR="00AD20B7">
        <w:t>states:</w:t>
      </w:r>
      <w:r w:rsidR="00536D09">
        <w:t xml:space="preserve"> </w:t>
      </w:r>
      <w:r w:rsidR="00817EB8">
        <w:t>“</w:t>
      </w:r>
      <w:r w:rsidR="007D0481">
        <w:t>Salen and Zimmerman explain that players create meaning when they interpret a series of signs within a system to establish relationships between them.”</w:t>
      </w:r>
      <w:r w:rsidR="007D0481">
        <w:rPr>
          <w:rStyle w:val="FootnoteReference"/>
        </w:rPr>
        <w:footnoteReference w:id="3"/>
      </w:r>
      <w:r w:rsidR="00536D09">
        <w:t xml:space="preserve"> This tells us that players will see signs within a game and develop an understand of their causes, effects and meanings. This links into the project, as the art theories may be used within this as a sign, and impact the players understanding. </w:t>
      </w:r>
    </w:p>
    <w:p w14:paraId="7056FB19" w14:textId="77800602" w:rsidR="007D0481" w:rsidRDefault="00536D09" w:rsidP="00536D09">
      <w:pPr>
        <w:ind w:left="720"/>
      </w:pPr>
      <w:r>
        <w:t xml:space="preserve">A player understand of the art theories use will be affected by their previous experiences. This is explained to us by </w:t>
      </w:r>
      <w:r w:rsidRPr="00314EB6">
        <w:t xml:space="preserve">Hera, as </w:t>
      </w:r>
      <w:r w:rsidR="007D0481" w:rsidRPr="00314EB6">
        <w:t>“Players’ interpretations can be guided by the use of codes that users understand f</w:t>
      </w:r>
      <w:r w:rsidRPr="00314EB6">
        <w:t>ro</w:t>
      </w:r>
      <w:r w:rsidR="007D0481" w:rsidRPr="00314EB6">
        <w:t>m their previous experiences. Although concrete and comprehensive, codes are at the same time difficult to see because of their pervasiveness. In this sense, the manipulation of lightning</w:t>
      </w:r>
      <w:r w:rsidRPr="00314EB6">
        <w:t>[Sic]</w:t>
      </w:r>
      <w:r w:rsidR="007D0481" w:rsidRPr="00314EB6">
        <w:t>, color and perspective play important roles in persuading players through visuals.”</w:t>
      </w:r>
      <w:r w:rsidR="007D0481" w:rsidRPr="00314EB6">
        <w:rPr>
          <w:rStyle w:val="FootnoteReference"/>
        </w:rPr>
        <w:footnoteReference w:id="4"/>
      </w:r>
      <w:r w:rsidRPr="00314EB6">
        <w:t xml:space="preserve"> From</w:t>
      </w:r>
      <w:r>
        <w:t xml:space="preserve"> this, we can understand that the players actions will be affected by the </w:t>
      </w:r>
      <w:r w:rsidR="0063151C">
        <w:t>lighting, colour, and the games perspective. This links into the project, as it shows that these art theories will affect the players actions.</w:t>
      </w:r>
    </w:p>
    <w:p w14:paraId="1EB35166" w14:textId="7F363E4D" w:rsidR="00B40A53" w:rsidRDefault="00B40A53" w:rsidP="009B5568">
      <w:r>
        <w:t>Visual Cues</w:t>
      </w:r>
    </w:p>
    <w:p w14:paraId="04A29390" w14:textId="2DE8E473" w:rsidR="00320E34" w:rsidRDefault="00320E34" w:rsidP="00B40A53">
      <w:pPr>
        <w:ind w:left="720"/>
      </w:pPr>
      <w:r>
        <w:t xml:space="preserve">Visual cues </w:t>
      </w:r>
      <w:r w:rsidR="007513A3">
        <w:t>can be colours</w:t>
      </w:r>
      <w:r>
        <w:t xml:space="preserve"> used in video games to </w:t>
      </w:r>
      <w:r w:rsidR="00692FC3">
        <w:t>guide the player</w:t>
      </w:r>
      <w:r>
        <w:t>. This is explained by Adam Henry, as</w:t>
      </w:r>
      <w:r w:rsidR="00692FC3">
        <w:t xml:space="preserve">, </w:t>
      </w:r>
      <w:r w:rsidR="002D4D61">
        <w:t>“Mirror’s Edge provided its player the option to use a guidance feature called runner vision. It used the color red to communicate objective to the player. Each red object was essentially an advancement within the progression of the games design.”</w:t>
      </w:r>
      <w:r w:rsidR="00E2733E">
        <w:rPr>
          <w:rStyle w:val="FootnoteReference"/>
        </w:rPr>
        <w:footnoteReference w:id="5"/>
      </w:r>
      <w:r w:rsidR="00692FC3">
        <w:t xml:space="preserve">, </w:t>
      </w:r>
      <w:r>
        <w:t>“In short; it basically pointed out certain objects just to say “hey go this direction”, and it more than properly directed its players through the game less-than linear layout.”</w:t>
      </w:r>
      <w:r>
        <w:rPr>
          <w:rStyle w:val="FootnoteReference"/>
        </w:rPr>
        <w:footnoteReference w:id="6"/>
      </w:r>
      <w:r w:rsidR="00692FC3">
        <w:t xml:space="preserve"> This means that the visual cues can be used as a part of the environment, or through a mechanic, to guide the player in the directions which they need to go.</w:t>
      </w:r>
      <w:r w:rsidR="00B40A53">
        <w:t xml:space="preserve"> This links into the project, as it uses visual aspects to guide the player.</w:t>
      </w:r>
    </w:p>
    <w:p w14:paraId="5A90DB4E" w14:textId="222FE42C" w:rsidR="00B40A53" w:rsidRDefault="00B40A53" w:rsidP="00B40A53">
      <w:pPr>
        <w:ind w:left="720"/>
      </w:pPr>
      <w:r>
        <w:t>When conveying information to the player, the method used has to be consistent throughout the entire game. This is explained to us by Adam Henry, as “It’s also important to understand the perceptive notion these symbols or indications present. Relative to placement or ‘hint’; it’s possible to confuse players.”</w:t>
      </w:r>
      <w:r>
        <w:rPr>
          <w:rStyle w:val="FootnoteReference"/>
        </w:rPr>
        <w:footnoteReference w:id="7"/>
      </w:r>
      <w:r>
        <w:t>. we can tell that this is important, as when we compare it to a quote by Brenda Brathwaite</w:t>
      </w:r>
      <w:r w:rsidR="006157A2">
        <w:t xml:space="preserve"> and</w:t>
      </w:r>
      <w:r>
        <w:t xml:space="preserve"> Ian Schreiber as “we play games </w:t>
      </w:r>
      <w:r>
        <w:lastRenderedPageBreak/>
        <w:t>and enjoy the process because we are seeking to master the pattern in the game. While mastering a pater, player are having fun. They are also forming strategy based on their understanding of the game”</w:t>
      </w:r>
      <w:r>
        <w:rPr>
          <w:rStyle w:val="FootnoteReference"/>
        </w:rPr>
        <w:footnoteReference w:id="8"/>
      </w:r>
      <w:r>
        <w:t xml:space="preserve"> This means that once the method has been decided or used even once within the game, it has to be used </w:t>
      </w:r>
      <w:r w:rsidR="00BC231F">
        <w:t>throughout</w:t>
      </w:r>
      <w:r>
        <w:t xml:space="preserve"> the game, in order not to mislead the player as they will expect information to be conveyed to them in a certain pattern.</w:t>
      </w:r>
      <w:r w:rsidRPr="00D51E08">
        <w:t xml:space="preserve"> </w:t>
      </w:r>
      <w:r>
        <w:t>This links into the project, as it means that if a particle effect or visual cue is used to convey information to the player, it has to be used in a similar fashion throughout the game.</w:t>
      </w:r>
    </w:p>
    <w:p w14:paraId="1034B61E" w14:textId="3166B620" w:rsidR="005B0574" w:rsidRDefault="007513A3" w:rsidP="005B0574">
      <w:pPr>
        <w:ind w:left="720"/>
      </w:pPr>
      <w:r>
        <w:t>Symbols found within the environment can be visual cues. This is explained to us by Adam Henry, as he mentions that “We’ve grown to understand that certain symbols indicate specific objects, functions, or oncoming circumstances. So its best to bring this almost instinctive concept into our games.”</w:t>
      </w:r>
      <w:r>
        <w:rPr>
          <w:rStyle w:val="FootnoteReference"/>
        </w:rPr>
        <w:footnoteReference w:id="9"/>
      </w:r>
      <w:r>
        <w:t xml:space="preserve"> </w:t>
      </w:r>
      <w:r w:rsidR="005B0574">
        <w:t>This tells us that when we’re creating video game, we don’t just create the environment, but must also add symbols which convey information within the level to guide the player and their actions; causing the player to take actions without too much thought. This links into the project, as it shows that symbols within the environment are used to convey information to the player, influencing their actions through the provided information.</w:t>
      </w:r>
    </w:p>
    <w:p w14:paraId="5B24E6B7" w14:textId="382129F5" w:rsidR="00830C20" w:rsidRDefault="00830C20" w:rsidP="00830C20">
      <w:r>
        <w:t>Section Summary</w:t>
      </w:r>
    </w:p>
    <w:p w14:paraId="3F59EE8B" w14:textId="30C2F6A9" w:rsidR="00425528" w:rsidRPr="009B5568" w:rsidRDefault="00425528" w:rsidP="00830C20">
      <w:pPr>
        <w:ind w:left="720"/>
      </w:pPr>
      <w:r>
        <w:t>Game elements and visual cues are important a</w:t>
      </w:r>
      <w:r w:rsidR="00290920">
        <w:t>s they</w:t>
      </w:r>
      <w:r>
        <w:t xml:space="preserve"> play a big </w:t>
      </w:r>
      <w:r w:rsidR="00830C20">
        <w:t>role</w:t>
      </w:r>
      <w:r>
        <w:t xml:space="preserve"> within games, as they convey information to the audience, </w:t>
      </w:r>
      <w:r w:rsidR="00830C20">
        <w:t xml:space="preserve">influencing their actions or decisions. The method in which these are conveyed must remain the same throughout the game, to ensure that the player doesn’t get confused. This information can be conveyed either through the environment or through a mechanic. These will affect the project, as the information can be conveyed through art theory. </w:t>
      </w:r>
    </w:p>
    <w:p w14:paraId="2CBB15E8" w14:textId="02263E72" w:rsidR="00C622F6" w:rsidRDefault="00C622F6" w:rsidP="00960B5F">
      <w:pPr>
        <w:pStyle w:val="Heading2"/>
      </w:pPr>
      <w:bookmarkStart w:id="5" w:name="_Toc70080958"/>
      <w:r>
        <w:t>Art Theory</w:t>
      </w:r>
      <w:bookmarkEnd w:id="5"/>
    </w:p>
    <w:p w14:paraId="1B3FA399" w14:textId="5778621D" w:rsidR="005E5398" w:rsidRPr="00BC6503" w:rsidRDefault="005E5398" w:rsidP="00BC6503">
      <w:r>
        <w:t xml:space="preserve">This section of the literature review will cover art theories. This will include information on how they are use, the effect it has on the viewer, and what information can be conveyed through them. </w:t>
      </w:r>
    </w:p>
    <w:p w14:paraId="11D69C6F" w14:textId="36034F72" w:rsidR="00FB5F1F" w:rsidRDefault="00FB5F1F">
      <w:r>
        <w:t>Silhouette</w:t>
      </w:r>
    </w:p>
    <w:p w14:paraId="380B9584" w14:textId="226280FD" w:rsidR="00341C57" w:rsidRDefault="00075FCB" w:rsidP="00341C57">
      <w:pPr>
        <w:ind w:left="720"/>
      </w:pPr>
      <w:r>
        <w:t xml:space="preserve">The design of a silhouette is important for conveying information, as it shows what it is. </w:t>
      </w:r>
      <w:r w:rsidR="00290920">
        <w:t>This is</w:t>
      </w:r>
      <w:r w:rsidR="005C7789">
        <w:t xml:space="preserve"> explained by Mike Corriero, </w:t>
      </w:r>
      <w:r w:rsidR="00C83CC7">
        <w:t>“It allows a designer to produce striking iconic shapes that will stand out among multiple characters or creatures. The purpose of finding a strong and interesting silhouette is so that it becomes easily recognizable from a distance to the person playing a video game or watching a movie for example.”</w:t>
      </w:r>
      <w:r w:rsidR="00C83CC7">
        <w:rPr>
          <w:rStyle w:val="FootnoteReference"/>
        </w:rPr>
        <w:footnoteReference w:id="10"/>
      </w:r>
      <w:r w:rsidRPr="00075FCB">
        <w:t xml:space="preserve"> </w:t>
      </w:r>
      <w:r>
        <w:t>This shows us that the characters silhouette is important, as it conveys information to the player about what or who the person is. This links into the research, as its conveying information based on the design of the asset.</w:t>
      </w:r>
    </w:p>
    <w:p w14:paraId="29ECE809" w14:textId="4ACC6804" w:rsidR="00341C57" w:rsidRDefault="0051016E" w:rsidP="00B51888">
      <w:pPr>
        <w:ind w:left="720"/>
      </w:pPr>
      <w:r>
        <w:t xml:space="preserve">The silhouette has to resemble the model that it represents. </w:t>
      </w:r>
      <w:r w:rsidR="00993076">
        <w:t xml:space="preserve">This is explained by Mike Corriero as, </w:t>
      </w:r>
      <w:r w:rsidR="00306716">
        <w:t>“</w:t>
      </w:r>
      <w:r w:rsidR="00306716" w:rsidRPr="00B31F79">
        <w:t xml:space="preserve">You need to continue to play around with multiple angles to really come up </w:t>
      </w:r>
      <w:r w:rsidR="00306716" w:rsidRPr="00B31F79">
        <w:lastRenderedPageBreak/>
        <w:t>with something memorable and recognizable no matter where the camera’s POV (point of view) appears</w:t>
      </w:r>
      <w:r w:rsidR="00306716">
        <w:t>.”</w:t>
      </w:r>
      <w:r w:rsidR="00306716">
        <w:rPr>
          <w:rStyle w:val="FootnoteReference"/>
        </w:rPr>
        <w:footnoteReference w:id="11"/>
      </w:r>
      <w:r>
        <w:t xml:space="preserve"> This means that the silhouette has to convey the same information which the characters stance and model does, so that it can be </w:t>
      </w:r>
      <w:r w:rsidR="007D4BC9">
        <w:t>identifiable</w:t>
      </w:r>
      <w:r>
        <w:t xml:space="preserve"> regardless of the angel </w:t>
      </w:r>
      <w:r w:rsidR="006B188D">
        <w:t>it’s</w:t>
      </w:r>
      <w:r>
        <w:t xml:space="preserve"> </w:t>
      </w:r>
      <w:r w:rsidR="00075297">
        <w:t xml:space="preserve">being </w:t>
      </w:r>
      <w:r>
        <w:t>viewed at.</w:t>
      </w:r>
      <w:r w:rsidR="00853DC2">
        <w:t xml:space="preserve"> </w:t>
      </w:r>
      <w:r w:rsidR="00853DC2" w:rsidRPr="00046033">
        <w:t xml:space="preserve">This links into the project, as it means that this art theory should be visible through </w:t>
      </w:r>
      <w:r w:rsidR="005E5398" w:rsidRPr="00046033">
        <w:t>a game assets form.</w:t>
      </w:r>
    </w:p>
    <w:p w14:paraId="5CC78569" w14:textId="6D560075" w:rsidR="007E7E6D" w:rsidRDefault="0024235C" w:rsidP="007E7E6D">
      <w:r>
        <w:t>Colour Theory</w:t>
      </w:r>
      <w:r w:rsidR="00987523">
        <w:t xml:space="preserve"> – Colour association</w:t>
      </w:r>
    </w:p>
    <w:p w14:paraId="0290E118" w14:textId="0BC10CC0" w:rsidR="00987523" w:rsidRDefault="007E7E6D" w:rsidP="00396BDD">
      <w:pPr>
        <w:ind w:left="720"/>
      </w:pPr>
      <w:r>
        <w:t xml:space="preserve">The context can change the meaning behind the color. This is explained to use by Rikard, as </w:t>
      </w:r>
      <w:r w:rsidR="004F6E35">
        <w:t>“Some colors can have different meanings, even opposing meanings, based entirely on context and application.”</w:t>
      </w:r>
      <w:r w:rsidR="00270798">
        <w:rPr>
          <w:rStyle w:val="FootnoteReference"/>
        </w:rPr>
        <w:footnoteReference w:id="12"/>
      </w:r>
      <w:r>
        <w:t xml:space="preserve"> </w:t>
      </w:r>
      <w:r w:rsidR="00396BDD">
        <w:t>We can tell that this is true, as when compared to what Pulliam states, “When navigating the tricky waters of medieval color symbolism, context is</w:t>
      </w:r>
      <w:r w:rsidR="00396BDD" w:rsidRPr="00396BDD">
        <w:t xml:space="preserve"> ever-thing–</w:t>
      </w:r>
      <w:r w:rsidR="00396BDD">
        <w:t>both anchor and compass. The meaning of a color changes according to period, place, economic status, technology, purpose, patron, artist, audience, and object–to name a few variables.”</w:t>
      </w:r>
      <w:r w:rsidR="00396BDD">
        <w:rPr>
          <w:rStyle w:val="FootnoteReference"/>
        </w:rPr>
        <w:footnoteReference w:id="13"/>
      </w:r>
      <w:r w:rsidR="00396BDD">
        <w:t xml:space="preserve"> </w:t>
      </w:r>
      <w:r>
        <w:t>This means that color has to be used carefully, as its meaning could potentially change depending on the situation, possibly having an unintended effect. This links into the project, as it means that the colors used for the game have been carefully chosen, conveying a precise information to the player.</w:t>
      </w:r>
    </w:p>
    <w:p w14:paraId="45ECB673" w14:textId="381FBE1D" w:rsidR="004F6E35" w:rsidRDefault="003F28A0" w:rsidP="003F28A0">
      <w:pPr>
        <w:ind w:left="720"/>
      </w:pPr>
      <w:r>
        <w:t>A single color can be associated with a lot of different meanings. This is explained to us by Rikard</w:t>
      </w:r>
      <w:r w:rsidRPr="00EB43D3">
        <w:t xml:space="preserve">, as </w:t>
      </w:r>
      <w:r w:rsidR="00270798" w:rsidRPr="00EB43D3">
        <w:t>“Warmth, anger, crudity, excitement, power, strength, love, passion, fire, blood, extreme emotions, battle. Red is supposed to prompt impulse buying. It has been used by the church to give the feeling of pomp and circumstance. In history it represents royalty, majesty and triumph. Usually thought of as a violent and exciting color.”</w:t>
      </w:r>
      <w:r w:rsidR="00270798" w:rsidRPr="00EB43D3">
        <w:rPr>
          <w:rStyle w:val="FootnoteReference"/>
        </w:rPr>
        <w:footnoteReference w:id="14"/>
      </w:r>
      <w:r w:rsidR="001F43BD" w:rsidRPr="00EB43D3">
        <w:t xml:space="preserve"> This</w:t>
      </w:r>
      <w:r w:rsidR="001F43BD">
        <w:t xml:space="preserve"> shows us that a single colour can have many different meanings, depending on the context and history of its use. This links into the project, as it shows how colour theory can be used to convey a range different information, depending on its use.</w:t>
      </w:r>
    </w:p>
    <w:p w14:paraId="309C3A47" w14:textId="32BD22BF" w:rsidR="0021660B" w:rsidRDefault="00031643" w:rsidP="0021660B">
      <w:pPr>
        <w:ind w:left="720"/>
      </w:pPr>
      <w:r w:rsidRPr="00314EB6">
        <w:t>Color can potentially influence the emotion that we feel.</w:t>
      </w:r>
      <w:r w:rsidR="00853DC2" w:rsidRPr="00314EB6">
        <w:t xml:space="preserve"> This is explained to us by Miller, as</w:t>
      </w:r>
      <w:r w:rsidR="00C762BF" w:rsidRPr="00314EB6">
        <w:t xml:space="preserve"> </w:t>
      </w:r>
      <w:r w:rsidR="00D04E24" w:rsidRPr="00314EB6">
        <w:t xml:space="preserve">“The intensity of blue gives rise to what Henri Matisse called the “vivacity” of color, or intense “retinal sensation.” Color, as the early avant-garde artist suggested, produces a physiological liveliness that </w:t>
      </w:r>
      <w:r w:rsidR="0040498D" w:rsidRPr="00314EB6">
        <w:t>potentially</w:t>
      </w:r>
      <w:r w:rsidR="00D04E24" w:rsidRPr="00314EB6">
        <w:t xml:space="preserve"> can jump across the </w:t>
      </w:r>
      <w:r w:rsidR="0040498D" w:rsidRPr="00314EB6">
        <w:t>sense</w:t>
      </w:r>
      <w:r w:rsidR="00D04E24" w:rsidRPr="00314EB6">
        <w:t xml:space="preserve"> and invoke tactility or cause palpitation. He compares such trembling to the “’vibrato’ of the violin””</w:t>
      </w:r>
      <w:r w:rsidR="00D04E24" w:rsidRPr="00314EB6">
        <w:rPr>
          <w:rStyle w:val="FootnoteReference"/>
        </w:rPr>
        <w:footnoteReference w:id="15"/>
      </w:r>
      <w:r w:rsidR="00C762BF" w:rsidRPr="00314EB6">
        <w:t xml:space="preserve"> </w:t>
      </w:r>
      <w:r w:rsidR="0021660B" w:rsidRPr="00314EB6">
        <w:t>This shows us that certain colours can have a psychological impact on the viewer, triggering certain emotions. This links into the project, as it shows that colour can have an impact on a person’s emotion.</w:t>
      </w:r>
    </w:p>
    <w:p w14:paraId="6AF39971" w14:textId="79B346F8" w:rsidR="006F3B6D" w:rsidRDefault="00C54E1D" w:rsidP="00134EBF">
      <w:pPr>
        <w:ind w:left="720"/>
      </w:pPr>
      <w:r w:rsidRPr="00314EB6">
        <w:t xml:space="preserve">Color can contribute to understanding through representation. This is explained to us by Baker &amp; Dupre, as </w:t>
      </w:r>
      <w:r w:rsidR="006F3B6D" w:rsidRPr="00314EB6">
        <w:t xml:space="preserve">“In the Hippocritean and Galenic medical traditions, colors were associated with the four humours and the understanding of complexion lies at the heart of </w:t>
      </w:r>
      <w:r w:rsidR="006F3B6D" w:rsidRPr="00314EB6">
        <w:lastRenderedPageBreak/>
        <w:t>medical theory and practice”</w:t>
      </w:r>
      <w:r w:rsidR="006F3B6D" w:rsidRPr="00314EB6">
        <w:rPr>
          <w:rStyle w:val="FootnoteReference"/>
        </w:rPr>
        <w:footnoteReference w:id="16"/>
      </w:r>
      <w:r w:rsidR="006F3B6D" w:rsidRPr="00314EB6">
        <w:t xml:space="preserve"> This tells us that color can be used to help </w:t>
      </w:r>
      <w:r w:rsidR="00B4467D" w:rsidRPr="00314EB6">
        <w:t>understand</w:t>
      </w:r>
      <w:r w:rsidR="006F3B6D" w:rsidRPr="00314EB6">
        <w:t xml:space="preserve"> something </w:t>
      </w:r>
      <w:r w:rsidR="00B4467D" w:rsidRPr="00314EB6">
        <w:t>and represent, to the extent that it becomes integral to the practice.</w:t>
      </w:r>
      <w:r w:rsidR="0021660B" w:rsidRPr="00314EB6">
        <w:t xml:space="preserve"> This links into the project, as it shows that colours can be given meaning, and therefore, might be given their own meaning within their own video game, affecting the information which is conveyed to the audience.</w:t>
      </w:r>
    </w:p>
    <w:p w14:paraId="5CEFF768" w14:textId="0499B289" w:rsidR="00713EF9" w:rsidRDefault="00134EBF" w:rsidP="00134EBF">
      <w:pPr>
        <w:ind w:left="720"/>
      </w:pPr>
      <w:r>
        <w:t>The meaning of certain colours change depending on the time and place. This is shown to us by Baker, Dupre, Kusukawa, and Leonhard, as “We find a similar connotation of the element earth as being ‘white’ or ‘grey’ in an early seventeenth-century treatise on color by the Theatine monk and painter Metteo Zaccolini”</w:t>
      </w:r>
      <w:r>
        <w:rPr>
          <w:rStyle w:val="FootnoteReference"/>
        </w:rPr>
        <w:footnoteReference w:id="17"/>
      </w:r>
      <w:r>
        <w:t xml:space="preserve">, </w:t>
      </w:r>
      <w:r w:rsidR="00713EF9">
        <w:t xml:space="preserve">“But, Alberti intentionally retains the parallel to ancient elemental theory. Thus, the four elements </w:t>
      </w:r>
      <w:r w:rsidR="00CB1186">
        <w:t>should</w:t>
      </w:r>
      <w:r w:rsidR="00713EF9">
        <w:t xml:space="preserve"> correspond to four “veri colori”: red corresponds to fire, blue to air, green belongs to water and grey to the earth.”</w:t>
      </w:r>
      <w:r w:rsidR="00713EF9">
        <w:rPr>
          <w:rStyle w:val="FootnoteReference"/>
        </w:rPr>
        <w:footnoteReference w:id="18"/>
      </w:r>
      <w:r>
        <w:t xml:space="preserve"> This shows us that the colours which represent elements will change depending on the time and place. This links into the project, as it means that the time and place of the game world or where the game was made could affect the meaning behind the colours used.</w:t>
      </w:r>
    </w:p>
    <w:p w14:paraId="6DFFEA7B" w14:textId="53934D29" w:rsidR="00713EF9" w:rsidRDefault="00391508" w:rsidP="00134EBF">
      <w:pPr>
        <w:ind w:left="720"/>
      </w:pPr>
      <w:r w:rsidRPr="00314EB6">
        <w:t xml:space="preserve">The color wheel is a very strong art theory. This is explained to us by </w:t>
      </w:r>
      <w:r w:rsidR="00713EF9" w:rsidRPr="00314EB6">
        <w:t>“Noteworthy in Leonardo’s straight-lined arrangement is the series of chromatic colors – giallo, verde, Azzurro, rosso (yellow, green, blue and red ) – which form a slight contrast to the patterns of Aristotelian color order (yellow, red, purple, green, blue, spread between the main principles white and black) and at the same time begin to resemble the established sequence of modern color wheels.”</w:t>
      </w:r>
      <w:r w:rsidR="00713EF9" w:rsidRPr="00314EB6">
        <w:rPr>
          <w:rStyle w:val="FootnoteReference"/>
        </w:rPr>
        <w:footnoteReference w:id="19"/>
      </w:r>
      <w:r w:rsidR="00C54E1D" w:rsidRPr="00314EB6">
        <w:t xml:space="preserve"> This means that the color wheel has a very strong foundation, as two sources have created a very similar color wheel, supporting that the color wheel is accurate. This links </w:t>
      </w:r>
      <w:r w:rsidR="002C4BBD" w:rsidRPr="00314EB6">
        <w:t>into</w:t>
      </w:r>
      <w:r w:rsidR="00C54E1D" w:rsidRPr="00314EB6">
        <w:t xml:space="preserve"> the project, as it means that this art theor</w:t>
      </w:r>
      <w:r w:rsidR="002C4BBD" w:rsidRPr="00314EB6">
        <w:t>y should be visible through the color design.</w:t>
      </w:r>
    </w:p>
    <w:p w14:paraId="335C595B" w14:textId="15CA7DA7" w:rsidR="00C65CF3" w:rsidRDefault="00C65CF3">
      <w:r>
        <w:t>Colour theory – Colour wheel temperature</w:t>
      </w:r>
    </w:p>
    <w:p w14:paraId="2316A980" w14:textId="4D09D796" w:rsidR="007C219E" w:rsidRDefault="008C528C" w:rsidP="008C528C">
      <w:pPr>
        <w:ind w:left="720"/>
      </w:pPr>
      <w:r>
        <w:t xml:space="preserve">Colours can be used to change the impression which an asset gives. This is explained by Kris Decker as, </w:t>
      </w:r>
      <w:r w:rsidR="007C219E">
        <w:t>“Warm colors are generally associated with energy, brightness, and action, whereas cool actions are often identified with calm, peace and serenity.”</w:t>
      </w:r>
      <w:r w:rsidR="007C219E">
        <w:rPr>
          <w:rStyle w:val="FootnoteReference"/>
        </w:rPr>
        <w:footnoteReference w:id="20"/>
      </w:r>
      <w:r w:rsidR="00147D21">
        <w:t xml:space="preserve"> This tell us that the colors can be used to</w:t>
      </w:r>
      <w:r w:rsidR="005709D8">
        <w:t xml:space="preserve"> change the </w:t>
      </w:r>
      <w:r>
        <w:t>impression on whatever they are used in, as warm colours give the impression on energetic, while cool colours give a more relaxed impression. This links into the project, as it has an effect on how information about characters or environments is provided to the audience, as well as what information is given.</w:t>
      </w:r>
    </w:p>
    <w:p w14:paraId="34C50077" w14:textId="77777777" w:rsidR="004F6E35" w:rsidRDefault="004F6E35" w:rsidP="00EB43D3">
      <w:pPr>
        <w:ind w:left="720"/>
      </w:pPr>
      <w:r w:rsidRPr="006B2559">
        <w:t xml:space="preserve">Warm colors can be used to make an environment look closer and smaller than it is. This is explained to us by Lauren Flanagan, as “Visually, warm colors look as though they come closer, or advance (as do dark colors), which is why they’re often used to make large rooms </w:t>
      </w:r>
      <w:r w:rsidRPr="006B2559">
        <w:lastRenderedPageBreak/>
        <w:t>seem cozier.”</w:t>
      </w:r>
      <w:r w:rsidRPr="006B2559">
        <w:rPr>
          <w:rStyle w:val="FootnoteReference"/>
        </w:rPr>
        <w:footnoteReference w:id="21"/>
      </w:r>
      <w:r w:rsidRPr="006B2559">
        <w:t>, and cool colours can be used to make an environment look bigger than it is. This is also explained by Lauren Flanagan, as “Unlike warm colors, cool colors look as though they recede, making them great for small rooms that you want to appear larger.”</w:t>
      </w:r>
      <w:r w:rsidRPr="006B2559">
        <w:rPr>
          <w:rStyle w:val="FootnoteReference"/>
        </w:rPr>
        <w:footnoteReference w:id="22"/>
      </w:r>
      <w:r w:rsidRPr="006B2559">
        <w:t xml:space="preserve"> This tells us that warm and cool colours can be used to give an illusion that the something is close or further away than what it actually is, influencing how the asset is perceived through the use of these colours. This links into the project, as it is affecting the information which is given to the audience.</w:t>
      </w:r>
    </w:p>
    <w:p w14:paraId="6A9D840B" w14:textId="3962518A" w:rsidR="00270798" w:rsidRDefault="004F6E35" w:rsidP="00046033">
      <w:pPr>
        <w:ind w:left="720"/>
      </w:pPr>
      <w:r>
        <w:t xml:space="preserve">Warm and cold colours can make the viewer think of the cold or warm temperatures. This is explained to us by Lauren Flanagan, </w:t>
      </w:r>
      <w:r w:rsidR="002A4DFE">
        <w:t>“As the name indicates, they tend to make you think of warm things, such as sunlight and heat.”</w:t>
      </w:r>
      <w:r w:rsidR="002A4DFE">
        <w:rPr>
          <w:rStyle w:val="FootnoteReference"/>
        </w:rPr>
        <w:footnoteReference w:id="23"/>
      </w:r>
      <w:r>
        <w:t xml:space="preserve">, </w:t>
      </w:r>
      <w:r w:rsidR="002A4DFE">
        <w:t>“Where warm colors remind you of heat and sunshine, cool colors remind you of water and sky, even ice and snow.”</w:t>
      </w:r>
      <w:r w:rsidR="002A4DFE">
        <w:rPr>
          <w:rStyle w:val="FootnoteReference"/>
        </w:rPr>
        <w:footnoteReference w:id="24"/>
      </w:r>
      <w:r>
        <w:t xml:space="preserve"> This </w:t>
      </w:r>
      <w:r w:rsidR="00853DC2">
        <w:t>tells</w:t>
      </w:r>
      <w:r>
        <w:t xml:space="preserve"> us that warm or cold colours can make us think of things which we often associate with temperature. This links into the project, as it can influence the colour design of assets and how the audience perceives them.</w:t>
      </w:r>
    </w:p>
    <w:p w14:paraId="4B3F70E8" w14:textId="08D04580" w:rsidR="00270798" w:rsidRDefault="00AC73B8" w:rsidP="00046033">
      <w:pPr>
        <w:ind w:left="720"/>
      </w:pPr>
      <w:r>
        <w:t>The temperature of the colors can affect the impression it leaves.</w:t>
      </w:r>
      <w:r w:rsidR="00F05C55">
        <w:t xml:space="preserve"> This is explained to us by Decker, as </w:t>
      </w:r>
      <w:r w:rsidR="00270798">
        <w:t>“When you recognise that color has a temperature, you can understand how choosing all warm or all cool colors in a logo or on website can impact your message.”</w:t>
      </w:r>
      <w:r w:rsidR="00270798">
        <w:rPr>
          <w:rStyle w:val="FootnoteReference"/>
        </w:rPr>
        <w:footnoteReference w:id="25"/>
      </w:r>
      <w:r>
        <w:t xml:space="preserve"> This tells us that the temperatures of the colours used can subconsciously have an impact on how a person perceives it. This links into the project, as it shows that the temperature of colours used within a game can affect how the players perceive it.</w:t>
      </w:r>
    </w:p>
    <w:p w14:paraId="06D0B8BC" w14:textId="78DCD8B7" w:rsidR="00987523" w:rsidRDefault="00987523">
      <w:r>
        <w:t>Colour theory – Colour wheel</w:t>
      </w:r>
    </w:p>
    <w:p w14:paraId="3875BC2C" w14:textId="351E7AAA" w:rsidR="00A21CC1" w:rsidRDefault="00BF5969" w:rsidP="00BF5969">
      <w:pPr>
        <w:ind w:left="720"/>
      </w:pPr>
      <w:r>
        <w:t xml:space="preserve">Colour wheels are commonly used to create colour harmonies. </w:t>
      </w:r>
      <w:r w:rsidR="00A21CC1">
        <w:t>This is shown to us by Kris Decker as “Artists use it to develop color harmonies, mixing and palettes.”</w:t>
      </w:r>
      <w:r w:rsidR="00A21CC1">
        <w:rPr>
          <w:rStyle w:val="FootnoteReference"/>
        </w:rPr>
        <w:footnoteReference w:id="26"/>
      </w:r>
      <w:r>
        <w:t xml:space="preserve"> This tells us that the colour wheels are commonly used by artists to create harmonies between colours, and understand what colours make when mixing. This links into the project, as it means that, by comparing the colours used to the colour wheel, we can understand whether the color wheel</w:t>
      </w:r>
      <w:r w:rsidR="00290920">
        <w:t xml:space="preserve"> theory</w:t>
      </w:r>
      <w:r>
        <w:t xml:space="preserve"> was used.</w:t>
      </w:r>
    </w:p>
    <w:p w14:paraId="176EF37C" w14:textId="0F20B782" w:rsidR="00A21CC1" w:rsidRDefault="00A21CC1" w:rsidP="00C65CF3">
      <w:pPr>
        <w:ind w:left="720"/>
      </w:pPr>
      <w:r>
        <w:t>Complementary colours should be used sparingly, due to the limited available colours.</w:t>
      </w:r>
      <w:r w:rsidR="00C65CF3">
        <w:t xml:space="preserve"> This is explained to use by Kris Decker, as </w:t>
      </w:r>
      <w:r>
        <w:t>“Because there’s a sharp contrast between the two colors, they can really make the imagery pop, but overusing them can get tiresome.”</w:t>
      </w:r>
      <w:r>
        <w:rPr>
          <w:rStyle w:val="FootnoteReference"/>
        </w:rPr>
        <w:footnoteReference w:id="27"/>
      </w:r>
      <w:r w:rsidR="00C65CF3">
        <w:t xml:space="preserve"> This tell us that, although the colours can create a strong contrast, they should have limited use </w:t>
      </w:r>
      <w:r w:rsidR="00C65CF3">
        <w:lastRenderedPageBreak/>
        <w:t>as there are only two. This links into the project, as it affects the design of characters and assets within the world</w:t>
      </w:r>
      <w:r w:rsidR="00290920">
        <w:t>, and will make the object stand out</w:t>
      </w:r>
      <w:r w:rsidR="00C65CF3">
        <w:t>.</w:t>
      </w:r>
    </w:p>
    <w:p w14:paraId="3686BB4B" w14:textId="0EA04CC4" w:rsidR="00A21CC1" w:rsidRDefault="00A21CC1" w:rsidP="00960322">
      <w:pPr>
        <w:ind w:left="720"/>
      </w:pPr>
      <w:r>
        <w:t>The analogous color scheme is best used within a limited area.</w:t>
      </w:r>
      <w:r w:rsidR="00960322">
        <w:t xml:space="preserve"> This is explained to us by Decker, as </w:t>
      </w:r>
      <w:r>
        <w:t>“When creating an analogous color scheme, one color will dominate, one will support and another will accent.”</w:t>
      </w:r>
      <w:r>
        <w:rPr>
          <w:rStyle w:val="FootnoteReference"/>
        </w:rPr>
        <w:footnoteReference w:id="28"/>
      </w:r>
      <w:r w:rsidR="00960322">
        <w:t xml:space="preserve"> This tells us that this colour scheme uses three colours, each to support one another</w:t>
      </w:r>
      <w:r w:rsidR="00C57F7A">
        <w:t xml:space="preserve">, by showing contrast of the colours. This links into the project, as this colour method may be used within </w:t>
      </w:r>
      <w:r w:rsidR="00085DCD">
        <w:t xml:space="preserve">the colour design of assets within </w:t>
      </w:r>
      <w:r w:rsidR="00C57F7A">
        <w:t>the games.</w:t>
      </w:r>
    </w:p>
    <w:p w14:paraId="74C81655" w14:textId="3688261E" w:rsidR="00341C57" w:rsidRDefault="00A21CC1" w:rsidP="00494D3A">
      <w:pPr>
        <w:ind w:left="720"/>
      </w:pPr>
      <w:r>
        <w:t xml:space="preserve">The best use of a triadic color scheme is to bring attention to three different areas. </w:t>
      </w:r>
      <w:r w:rsidR="00C57F7A">
        <w:t xml:space="preserve">This is explained to us by Decker, as </w:t>
      </w:r>
      <w:r>
        <w:t>“Using a triadic color scheme in your marketing creates visual contrast and harmony simultaneously, making each item stand out while making the overall image pop.”</w:t>
      </w:r>
      <w:r>
        <w:rPr>
          <w:rStyle w:val="FootnoteReference"/>
        </w:rPr>
        <w:footnoteReference w:id="29"/>
      </w:r>
      <w:r w:rsidR="00C57F7A">
        <w:t xml:space="preserve"> This tells us that the colours used within the type of colour scheme create a contras</w:t>
      </w:r>
      <w:r w:rsidR="00494D3A">
        <w:t>t, but still manage to work with one another, causing it to standout. This links into the project, as this colour scheme</w:t>
      </w:r>
      <w:r w:rsidR="00085DCD">
        <w:t xml:space="preserve"> theory</w:t>
      </w:r>
      <w:r w:rsidR="00494D3A">
        <w:t xml:space="preserve"> may be used within the games.</w:t>
      </w:r>
    </w:p>
    <w:p w14:paraId="1C05AF79" w14:textId="681B1CCA" w:rsidR="0024235C" w:rsidRDefault="0024235C">
      <w:r>
        <w:t>Shape Theory</w:t>
      </w:r>
    </w:p>
    <w:p w14:paraId="657E1356" w14:textId="7EC97427" w:rsidR="00D72823" w:rsidRDefault="00397E58" w:rsidP="00E169D2">
      <w:pPr>
        <w:ind w:left="720"/>
      </w:pPr>
      <w:r>
        <w:t>A character with a square build will often have the impression of being sturdy</w:t>
      </w:r>
      <w:r w:rsidR="006716B9">
        <w:t>.</w:t>
      </w:r>
      <w:r w:rsidR="00E169D2">
        <w:t xml:space="preserve"> This is explained to us by Bilyana Nikolaeva, as </w:t>
      </w:r>
      <w:r w:rsidR="00D72823">
        <w:t>“The square shape is often found in nature as solid shape of rocks, mountains and it is usually perceived as something stable and heavy. You can see in the physical appearance of strong and masculine characters and warrior square or rectangular shapes.”</w:t>
      </w:r>
      <w:r w:rsidR="00E614DF">
        <w:rPr>
          <w:rStyle w:val="FootnoteReference"/>
        </w:rPr>
        <w:footnoteReference w:id="30"/>
      </w:r>
      <w:r w:rsidR="00E169D2">
        <w:t xml:space="preserve">. </w:t>
      </w:r>
      <w:r w:rsidR="00E169D2" w:rsidRPr="00046033">
        <w:t xml:space="preserve">This means that we often associate these shapes with things like rocks, which are heavily, solid and sturdy; causing us to believe that the </w:t>
      </w:r>
      <w:r w:rsidRPr="00046033">
        <w:t xml:space="preserve">characters that have these shapes share similar qualities. This links in, as this can be </w:t>
      </w:r>
      <w:r w:rsidR="00A21CC1" w:rsidRPr="00046033">
        <w:t>used</w:t>
      </w:r>
      <w:r w:rsidRPr="00046033">
        <w:t xml:space="preserve"> to convey </w:t>
      </w:r>
      <w:r w:rsidR="00A21CC1" w:rsidRPr="00046033">
        <w:t>about the character to the audience.</w:t>
      </w:r>
    </w:p>
    <w:p w14:paraId="4CEAD2CD" w14:textId="113E5B71" w:rsidR="00D72823" w:rsidRDefault="00916DBB" w:rsidP="00916DBB">
      <w:pPr>
        <w:ind w:left="720"/>
      </w:pPr>
      <w:r>
        <w:t xml:space="preserve">A </w:t>
      </w:r>
      <w:r w:rsidR="00F25501">
        <w:t>character with a smooth shape is friendly</w:t>
      </w:r>
      <w:r>
        <w:t xml:space="preserve">. This is explained by Nikolaeva, as </w:t>
      </w:r>
      <w:r w:rsidR="00D72823">
        <w:t>“Most of the well-known protagonist are designed around oval shapes, as this shape is perceived as friendly, safe and harmless. The oval shape are often present in baby’s characters – children and animals, in chubby adults and so on</w:t>
      </w:r>
      <w:r w:rsidR="00D72823" w:rsidRPr="00046033">
        <w:t>.”</w:t>
      </w:r>
      <w:r w:rsidR="00E614DF" w:rsidRPr="00046033">
        <w:rPr>
          <w:rStyle w:val="FootnoteReference"/>
        </w:rPr>
        <w:footnoteReference w:id="31"/>
      </w:r>
      <w:r w:rsidRPr="00046033">
        <w:t xml:space="preserve"> This shows us that characters which are friendly would have a round shape to them</w:t>
      </w:r>
      <w:r w:rsidR="00F25501" w:rsidRPr="00046033">
        <w:t>, and that most friendly characters do have this design. This links into the project, as it means that characters which are friendly within the game should have an oval shape.</w:t>
      </w:r>
    </w:p>
    <w:p w14:paraId="44AC3AFB" w14:textId="54DBDCBB" w:rsidR="00F25501" w:rsidRDefault="00F25501" w:rsidP="00046033">
      <w:pPr>
        <w:ind w:left="720"/>
      </w:pPr>
      <w:r>
        <w:t xml:space="preserve">Pointed edges are used in characters that a dangerous. This is explained to us by Nikolaeva, as </w:t>
      </w:r>
      <w:r w:rsidR="004C1931">
        <w:t>“</w:t>
      </w:r>
      <w:r w:rsidR="00D72823">
        <w:t>Angular shapes has always projected danger. They are found around us as torn, pieces of glass, rocks eroded from severe climate conditions, you got the point. That is why, often designers use triangles and pointy shapes in their villain character</w:t>
      </w:r>
      <w:r w:rsidR="004C1931">
        <w:t>’s personality.”</w:t>
      </w:r>
      <w:r w:rsidR="00E614DF">
        <w:rPr>
          <w:rStyle w:val="FootnoteReference"/>
        </w:rPr>
        <w:footnoteReference w:id="32"/>
      </w:r>
      <w:r>
        <w:t xml:space="preserve"> This tells us that pointed edges are often found in objects which are dangerous, and that this is </w:t>
      </w:r>
      <w:r>
        <w:lastRenderedPageBreak/>
        <w:t>included within dangerous characters to convey that personality trait. This links into the project, as it means that dangerous characters</w:t>
      </w:r>
      <w:r w:rsidR="002328FE">
        <w:t xml:space="preserve"> or object</w:t>
      </w:r>
      <w:r>
        <w:t xml:space="preserve"> should have pointed edges within their design, allowing us to find this art theory.</w:t>
      </w:r>
    </w:p>
    <w:p w14:paraId="417455DD" w14:textId="3C8619F5" w:rsidR="00397E58" w:rsidRDefault="00D509CE" w:rsidP="00D509CE">
      <w:pPr>
        <w:ind w:left="720"/>
      </w:pPr>
      <w:r w:rsidRPr="009E44D5">
        <w:t xml:space="preserve">These shapes can be used for more than one purpose. This is explained to us by Nikoleava, as, </w:t>
      </w:r>
      <w:r w:rsidR="004C1931" w:rsidRPr="009E44D5">
        <w:t>“Besides using them for portraying horrifying character’s personality, artists also use them to show a hero’s determination, drive and opportunism.”</w:t>
      </w:r>
      <w:r w:rsidR="00E614DF" w:rsidRPr="009E44D5">
        <w:rPr>
          <w:rStyle w:val="FootnoteReference"/>
        </w:rPr>
        <w:footnoteReference w:id="33"/>
      </w:r>
      <w:r w:rsidRPr="009E44D5">
        <w:t xml:space="preserve"> This tells us that the use of these shapes are situational, and that its up to the artist to decide how to use them. This links into the project, as it shows that these shapes can be used in more than one way, and th</w:t>
      </w:r>
      <w:r w:rsidR="009E44D5" w:rsidRPr="009E44D5">
        <w:t>at the shapes use would have to be analysed to understand</w:t>
      </w:r>
      <w:r w:rsidR="001E749C">
        <w:t xml:space="preserve"> why it was used and what it conveys.</w:t>
      </w:r>
    </w:p>
    <w:p w14:paraId="057B1408" w14:textId="6801FA78" w:rsidR="00C622F6" w:rsidRDefault="00397E58" w:rsidP="00D01E49">
      <w:pPr>
        <w:ind w:left="720"/>
      </w:pPr>
      <w:r>
        <w:t>Shapes can also be used to convey information on the characters personality.</w:t>
      </w:r>
      <w:r w:rsidR="00A21CC1">
        <w:t xml:space="preserve"> This is explained to us by Bilyana Nikolaeva, as </w:t>
      </w:r>
      <w:r>
        <w:t>“There are cases too, where the character is not a macho/hero, but the designer are using square shapes in his body too, to project his solid, stable and may be stubborn personality.”</w:t>
      </w:r>
      <w:r>
        <w:rPr>
          <w:rStyle w:val="FootnoteReference"/>
        </w:rPr>
        <w:footnoteReference w:id="34"/>
      </w:r>
      <w:r w:rsidR="00A21CC1">
        <w:t xml:space="preserve"> This means that the design of the character isn’t just used to give the audience an impression of their physic, but can also be used to tell the audience about their personality. This links into the project, as it conveying information about a character’s personality through their </w:t>
      </w:r>
      <w:r w:rsidR="002328FE">
        <w:t>shape, and may be used in assets</w:t>
      </w:r>
      <w:r w:rsidR="00E072C4">
        <w:t xml:space="preserve"> depicting characters</w:t>
      </w:r>
      <w:r w:rsidR="002328FE">
        <w:t>.</w:t>
      </w:r>
    </w:p>
    <w:p w14:paraId="601BE835" w14:textId="5C9176B4" w:rsidR="00055DCB" w:rsidRDefault="00055DCB" w:rsidP="00B57397">
      <w:r>
        <w:t>Light</w:t>
      </w:r>
      <w:r w:rsidR="00B57397">
        <w:t>ing</w:t>
      </w:r>
    </w:p>
    <w:p w14:paraId="5383BE91" w14:textId="5750129C" w:rsidR="00314EB6" w:rsidRDefault="00314EB6" w:rsidP="00314EB6">
      <w:pPr>
        <w:ind w:left="720"/>
      </w:pPr>
      <w:r w:rsidRPr="00314EB6">
        <w:t>Light within an environment will affect the color which we see. This is explained to us by Baker, Dupre, Kusukawa, and Leonhard, as “The notion that we principally see color, rather than light, was the dominant opinion prior to the seventeenth century; by the end of that century, the notion that color is an affection of light was almost universally accepted, but the contours of this shift are as yet poorly understood.”</w:t>
      </w:r>
      <w:r w:rsidRPr="00314EB6">
        <w:rPr>
          <w:rStyle w:val="FootnoteReference"/>
        </w:rPr>
        <w:footnoteReference w:id="35"/>
      </w:r>
      <w:r w:rsidRPr="00314EB6">
        <w:t xml:space="preserve"> This shows us that lighting will have an impact on the colour, as colour is an effect on light. This links into the project, as it shows that lighting could impact the colours visible to the player, and therefore, could be used to control what more visible to the audience, and what theories will affect them.</w:t>
      </w:r>
    </w:p>
    <w:p w14:paraId="73AC570C" w14:textId="6E4674FA" w:rsidR="00314EB6" w:rsidRPr="002A55F5" w:rsidRDefault="00314EB6" w:rsidP="00D52AEC">
      <w:pPr>
        <w:ind w:left="720"/>
      </w:pPr>
      <w:r w:rsidRPr="00046033">
        <w:t>Light can improve the environment and leave an effect on the audience. This is explained by Miller, as “</w:t>
      </w:r>
      <w:r>
        <w:t>exposure to intense light has the potential to produce “dazzling” and overwhelming effects. It can leave an intolerable and “powerful impression” and result in a type of visual incapacitation that, he suggests, “may last for hours””</w:t>
      </w:r>
      <w:r>
        <w:rPr>
          <w:rStyle w:val="FootnoteReference"/>
        </w:rPr>
        <w:footnoteReference w:id="36"/>
      </w:r>
      <w:r>
        <w:t xml:space="preserve"> </w:t>
      </w:r>
      <w:r w:rsidRPr="00046033">
        <w:t xml:space="preserve">This shows us that lighting can be used to affect how an audience perceives an environment and can leave a lasting impression. This links into the project, as it shows how light can be used to create an environment and </w:t>
      </w:r>
      <w:r w:rsidR="00E072C4">
        <w:t xml:space="preserve">can </w:t>
      </w:r>
      <w:r w:rsidRPr="00046033">
        <w:t>convey information which affects the audience.</w:t>
      </w:r>
    </w:p>
    <w:p w14:paraId="29A82FB8" w14:textId="77777777" w:rsidR="00055DCB" w:rsidRPr="00D52AEC" w:rsidRDefault="00055DCB" w:rsidP="00D52AEC">
      <w:pPr>
        <w:ind w:left="720"/>
      </w:pPr>
      <w:r w:rsidRPr="00D52AEC">
        <w:t xml:space="preserve">Light can be used to control people’s attention. This is explained to us by a Lighting Artist; Alexander, as “Working with environment art and design, I can help define what the focus or </w:t>
      </w:r>
      <w:r w:rsidRPr="00D52AEC">
        <w:lastRenderedPageBreak/>
        <w:t>mood of any level should be. Lighting is an important tool for directing player attention, so getting this in early helps the whole team.”</w:t>
      </w:r>
      <w:r w:rsidRPr="00D52AEC">
        <w:rPr>
          <w:rStyle w:val="FootnoteReference"/>
        </w:rPr>
        <w:footnoteReference w:id="37"/>
      </w:r>
      <w:r w:rsidRPr="00D52AEC">
        <w:t xml:space="preserve"> This tells us that lighting within a level can set the atmosphere and main focus of the level, as well as control the attention of the player. This links into the project, as it shows that lighting can be used to manipulate the players focus, and taking certain actions.</w:t>
      </w:r>
    </w:p>
    <w:p w14:paraId="64DE44F3" w14:textId="77777777" w:rsidR="00055DCB" w:rsidRPr="00D52AEC" w:rsidRDefault="00055DCB" w:rsidP="00B57397">
      <w:pPr>
        <w:ind w:left="720"/>
      </w:pPr>
      <w:r w:rsidRPr="00D52AEC">
        <w:t>Lighting can be used to convey information to the player. This is explained to us by Pluralsight, as “Lighting can be used to help lead the player, identify objectives or threats and act as a sort of guide for the player as they make their way through the environment”</w:t>
      </w:r>
      <w:r w:rsidRPr="00D52AEC">
        <w:rPr>
          <w:rStyle w:val="FootnoteReference"/>
        </w:rPr>
        <w:footnoteReference w:id="38"/>
      </w:r>
      <w:r w:rsidRPr="00D52AEC">
        <w:t xml:space="preserve"> This tells us that lighting can be used to convey information on goals and dangers within the environment. This links into the project, as it shows us that lighting can be used to convey information to the player.</w:t>
      </w:r>
    </w:p>
    <w:p w14:paraId="052A1ADE" w14:textId="5480E33F" w:rsidR="00055DCB" w:rsidRDefault="00055DCB" w:rsidP="00B57397">
      <w:pPr>
        <w:ind w:left="720"/>
      </w:pPr>
      <w:r w:rsidRPr="00EB43D3">
        <w:t>Lighting can be used to assist the player. This is explained to us by Betancourt, as “We look at intended paths, where to guide or distract players and iterate on anything that may discourage or encourage advancement. Also assisting combat, making sure enemies and cover in an area remain distinct. Sometimes a light can entice players to pay attention to an object, location, or help with puzzle.”</w:t>
      </w:r>
      <w:r w:rsidRPr="00EB43D3">
        <w:rPr>
          <w:rStyle w:val="FootnoteReference"/>
        </w:rPr>
        <w:footnoteReference w:id="39"/>
      </w:r>
      <w:r w:rsidRPr="00EB43D3">
        <w:t xml:space="preserve"> This tells us that lighting can be used to assist the player, by making sure that certain game features or enemies stand out, and help solve problems. This links into the project, as it helps to understand the context which lighting could be used, and how it would impact the gameplay.</w:t>
      </w:r>
      <w:r>
        <w:t xml:space="preserve"> </w:t>
      </w:r>
    </w:p>
    <w:p w14:paraId="6F9AD25B" w14:textId="409D8DB1" w:rsidR="00F178A3" w:rsidRDefault="00F178A3" w:rsidP="00F178A3">
      <w:r>
        <w:t>Section Summary</w:t>
      </w:r>
    </w:p>
    <w:p w14:paraId="775192FE" w14:textId="1F6318AB" w:rsidR="00F178A3" w:rsidRDefault="00485F53" w:rsidP="00F178A3">
      <w:pPr>
        <w:ind w:left="720"/>
      </w:pPr>
      <w:r>
        <w:t xml:space="preserve">There are a quite a few different art theories, </w:t>
      </w:r>
      <w:r w:rsidR="00591E37">
        <w:t>each affecting the art which they’re used in, in a different way. Some art theories can convey meaning on their own, such as colour association, light, and silhouettes, while others need more detail, such as shape theory, colour wheel, and colour temperatures. These all link into the project, as they each convey information using different methods.</w:t>
      </w:r>
    </w:p>
    <w:p w14:paraId="510E90AA" w14:textId="01D6918B" w:rsidR="00960322" w:rsidRDefault="00D80AA1" w:rsidP="00055DCB">
      <w:pPr>
        <w:pStyle w:val="Heading2"/>
      </w:pPr>
      <w:bookmarkStart w:id="7" w:name="_Toc70080959"/>
      <w:r>
        <w:t>Limitations</w:t>
      </w:r>
      <w:bookmarkEnd w:id="7"/>
    </w:p>
    <w:p w14:paraId="1F9A43CF" w14:textId="4F0DED22" w:rsidR="00CA2B40" w:rsidRPr="00CA2B40" w:rsidRDefault="00CA2B40" w:rsidP="00CA2B40">
      <w:r w:rsidRPr="00EB43D3">
        <w:t>This section of the literature review will consist of factors which may influence the research</w:t>
      </w:r>
      <w:r w:rsidR="002F7FC2" w:rsidRPr="00EB43D3">
        <w:t>, outside of the variables which are being looked at</w:t>
      </w:r>
      <w:r w:rsidRPr="00EB43D3">
        <w:t xml:space="preserve">, and so may need to </w:t>
      </w:r>
      <w:r w:rsidR="002F7FC2" w:rsidRPr="00EB43D3">
        <w:t xml:space="preserve">be </w:t>
      </w:r>
      <w:r w:rsidRPr="00EB43D3">
        <w:t xml:space="preserve">controlled to limit </w:t>
      </w:r>
      <w:r w:rsidR="002F7FC2" w:rsidRPr="00EB43D3">
        <w:t>their</w:t>
      </w:r>
      <w:r w:rsidRPr="00EB43D3">
        <w:t xml:space="preserve"> impact on the test.</w:t>
      </w:r>
    </w:p>
    <w:p w14:paraId="4A8FF35A" w14:textId="484D7310" w:rsidR="00C10D2A" w:rsidRDefault="00D80AA1" w:rsidP="00D80AA1">
      <w:r>
        <w:t>Open world.</w:t>
      </w:r>
    </w:p>
    <w:p w14:paraId="62849AA3" w14:textId="4D9E1788" w:rsidR="00B01904" w:rsidRDefault="00B01904" w:rsidP="00B01904">
      <w:pPr>
        <w:ind w:left="720"/>
      </w:pPr>
      <w:r>
        <w:t xml:space="preserve">In open world games, the player has less restrictions on their actions. This is explained to us by Mendaz, as </w:t>
      </w:r>
      <w:r w:rsidR="00D80AA1">
        <w:t>“To have an open world means that the players can go where they please, when they please. There is no set, structured path, but there may be a main storyline to follow, along with multiple side quests.</w:t>
      </w:r>
      <w:r w:rsidR="0066494E">
        <w:t xml:space="preserve"> It is up to the player, however, to do the main </w:t>
      </w:r>
      <w:r w:rsidR="0066494E">
        <w:lastRenderedPageBreak/>
        <w:t>storyline first, last, or even intermittently with side missions in between.”</w:t>
      </w:r>
      <w:r w:rsidR="0066494E">
        <w:rPr>
          <w:rStyle w:val="FootnoteReference"/>
        </w:rPr>
        <w:footnoteReference w:id="40"/>
      </w:r>
      <w:r>
        <w:t xml:space="preserve"> This tells us that the player isn’t obligated to do anything, and are given the ability to explore and make their decide their actions, at their own pace. This links into the project, as it would affect the scale and how theories are used within the games.</w:t>
      </w:r>
    </w:p>
    <w:p w14:paraId="0AE5F261" w14:textId="061CAAFB" w:rsidR="0066494E" w:rsidRDefault="00B01904" w:rsidP="009B565A">
      <w:pPr>
        <w:ind w:left="720"/>
      </w:pPr>
      <w:r>
        <w:t xml:space="preserve">Linear games give players less freedom in their actions. This is explained to us by Mendaz, as </w:t>
      </w:r>
      <w:r w:rsidR="0066494E">
        <w:t>“To have a linear world means that the player can only wander off so much. There is a leash of sorts, a boundary line surrounding the area where the player is fighting, looting, exploring, purchasing and selling item. This means the game dictates where you should go, and lets the story drive the gameplay.”</w:t>
      </w:r>
      <w:r w:rsidR="0066494E">
        <w:rPr>
          <w:rStyle w:val="FootnoteReference"/>
        </w:rPr>
        <w:footnoteReference w:id="41"/>
      </w:r>
      <w:r>
        <w:t xml:space="preserve"> This tells us that linear games force players to follow a designated path, limiting the </w:t>
      </w:r>
      <w:r w:rsidR="00646227">
        <w:t>number of actions which they could make. This link into the project, as it will affect how art theories are used, due to the environment being limited.</w:t>
      </w:r>
    </w:p>
    <w:p w14:paraId="14D80F71" w14:textId="6898C9F5" w:rsidR="00075740" w:rsidRDefault="00075740" w:rsidP="00075740">
      <w:r>
        <w:t>Section Summary</w:t>
      </w:r>
    </w:p>
    <w:p w14:paraId="77AD08EF" w14:textId="03D82400" w:rsidR="009D4CEC" w:rsidRDefault="00075740" w:rsidP="00E02285">
      <w:pPr>
        <w:ind w:left="720"/>
      </w:pPr>
      <w:r>
        <w:t>Open world and linear games are a variable which could impact the test, as the difference between the two types of games is that the amount of freedom the players are given is too different, impacting the overall design of the environment and gameplay. This links into the test, as it will affect the rate at which the independent variable appears, due to their difference.</w:t>
      </w:r>
    </w:p>
    <w:p w14:paraId="0D64C3E3" w14:textId="71BAD217" w:rsidR="00943521" w:rsidRPr="0002126E" w:rsidRDefault="004C12A5" w:rsidP="0002126E">
      <w:pPr>
        <w:pStyle w:val="Heading1"/>
      </w:pPr>
      <w:bookmarkStart w:id="8" w:name="_Toc70080960"/>
      <w:r>
        <w:t>Research Methodology</w:t>
      </w:r>
      <w:bookmarkEnd w:id="8"/>
    </w:p>
    <w:p w14:paraId="0E439B2F" w14:textId="72290D41" w:rsidR="00B82C29" w:rsidRDefault="004934A5" w:rsidP="00D10D13">
      <w:r>
        <w:t xml:space="preserve">The </w:t>
      </w:r>
      <w:r w:rsidR="00B82C29">
        <w:t>aim</w:t>
      </w:r>
      <w:r>
        <w:t xml:space="preserve"> of this </w:t>
      </w:r>
      <w:r w:rsidR="00B82C29">
        <w:t>experiment</w:t>
      </w:r>
      <w:r>
        <w:t xml:space="preserve"> will be to collect information on the number of art theories which have been used </w:t>
      </w:r>
      <w:r w:rsidR="00B82C29">
        <w:t xml:space="preserve">in </w:t>
      </w:r>
      <w:r>
        <w:t>game</w:t>
      </w:r>
      <w:r w:rsidR="00B82C29">
        <w:t>s</w:t>
      </w:r>
      <w:r>
        <w:t>, and see whether there is a link between the amount used and the successfulness of the game</w:t>
      </w:r>
      <w:r w:rsidR="009531B2">
        <w:t>; proving whether or not the hypothesis is correct.</w:t>
      </w:r>
    </w:p>
    <w:p w14:paraId="27C43CFB" w14:textId="77777777" w:rsidR="0002126E" w:rsidRDefault="004934A5" w:rsidP="00D10D13">
      <w:r>
        <w:t>To achieve this, a comparison will be done between games which have achieved an award of any type, and games which haven’t. Through this comparison, it is hoped that a visible link will be found.</w:t>
      </w:r>
      <w:r w:rsidR="009C46C3">
        <w:t xml:space="preserve"> The disadvantage of using this method is that there will be a limited number of games which can fit the requirement of this test. However, this issue can be resolved through limiting the number of games being looked at for the test.</w:t>
      </w:r>
    </w:p>
    <w:p w14:paraId="75F7788E" w14:textId="2F0B139E" w:rsidR="00007B89" w:rsidRDefault="005B3D3A" w:rsidP="00D10D13">
      <w:r>
        <w:t>The method used will be a mix between both a qualitive and quantitative research method.</w:t>
      </w:r>
      <w:r w:rsidR="00AD3889">
        <w:t xml:space="preserve"> </w:t>
      </w:r>
      <w:r>
        <w:t>The method is quantitative, as the research will be documenting art theories, and how they’re used to convey information.</w:t>
      </w:r>
      <w:r w:rsidR="00AD3889" w:rsidRPr="00AD3889">
        <w:t xml:space="preserve"> </w:t>
      </w:r>
      <w:r w:rsidR="00AD3889">
        <w:t>The method is qualitative, as the research is small scale, testing a small number of games.</w:t>
      </w:r>
      <w:r w:rsidR="00C86A44">
        <w:t xml:space="preserve"> The advantages of using this method the qualitive part of the research allows </w:t>
      </w:r>
      <w:r w:rsidR="00990F3D">
        <w:t>the test to be smaller scale and observation based</w:t>
      </w:r>
      <w:r w:rsidR="00C86A44">
        <w:t xml:space="preserve">; while the quantitative part allows </w:t>
      </w:r>
      <w:r w:rsidR="00990F3D">
        <w:t xml:space="preserve">for the research to have a hypothesis and </w:t>
      </w:r>
      <w:r w:rsidR="00A849CE">
        <w:t xml:space="preserve">find reliable statistics through the quantity of research. Through analysis of the statistics, </w:t>
      </w:r>
      <w:r w:rsidR="009C3C04">
        <w:t>a</w:t>
      </w:r>
      <w:r w:rsidR="00A849CE">
        <w:t xml:space="preserve"> clear answer could possibly be found which supports the hypothesis.</w:t>
      </w:r>
    </w:p>
    <w:p w14:paraId="23108F99" w14:textId="24D2AFB5" w:rsidR="00EB1341" w:rsidRDefault="00E80A14" w:rsidP="00D10D13">
      <w:r>
        <w:t xml:space="preserve">The art theories will be collected over a certain period of time, which will be broken down into intervals. These intervals will contain information on </w:t>
      </w:r>
      <w:r w:rsidR="00EB1341">
        <w:t xml:space="preserve">what art theories were found, and the exact number found. </w:t>
      </w:r>
      <w:r w:rsidR="00062F2D">
        <w:t xml:space="preserve">Once this information has been collected, an average number of art theories per interval, or an average of a single art theory per interval, can be calculated. </w:t>
      </w:r>
      <w:r w:rsidR="000A1A79">
        <w:t xml:space="preserve">This method was chosen, </w:t>
      </w:r>
      <w:r w:rsidR="000A1A79">
        <w:lastRenderedPageBreak/>
        <w:t>as it allows a greater understanding of how often art theories are used. The</w:t>
      </w:r>
      <w:r>
        <w:t xml:space="preserve"> advant</w:t>
      </w:r>
      <w:r w:rsidR="000A1A79">
        <w:t>age of using this method is that</w:t>
      </w:r>
      <w:r>
        <w:t xml:space="preserve"> it will allow differences between</w:t>
      </w:r>
      <w:r w:rsidR="00EB1341">
        <w:t xml:space="preserve"> the</w:t>
      </w:r>
      <w:r>
        <w:t xml:space="preserve"> games to be spotted, </w:t>
      </w:r>
      <w:r w:rsidR="00EB1341">
        <w:t xml:space="preserve">such as how often one theory is used in comparison </w:t>
      </w:r>
      <w:r w:rsidR="00062F2D">
        <w:t>to another game.</w:t>
      </w:r>
    </w:p>
    <w:p w14:paraId="2810853E" w14:textId="45DCD954" w:rsidR="00BA5AB1" w:rsidRDefault="00BA5AB1" w:rsidP="00D10D13">
      <w:r>
        <w:t>The number of intervals within the test will be 4 intervals. The reason for choosing this method that it allows for anomalies within the results to be identified. The advantage of using this method is that it allows for these anomalies to be removed from the results, increasing the accuracy of the results.</w:t>
      </w:r>
    </w:p>
    <w:p w14:paraId="02664558" w14:textId="190E38B2" w:rsidR="00C01FAA" w:rsidRPr="001347FE" w:rsidRDefault="00C01FAA" w:rsidP="00C01FAA">
      <w:r w:rsidRPr="001347FE">
        <w:t xml:space="preserve">The awarded games </w:t>
      </w:r>
      <w:r w:rsidR="003058AE" w:rsidRPr="001347FE">
        <w:t>which are being used as this test’s independent variable and resource, are games which have been awarded by The Game Awards</w:t>
      </w:r>
      <w:r w:rsidR="003058AE" w:rsidRPr="001347FE">
        <w:rPr>
          <w:rStyle w:val="FootnoteReference"/>
        </w:rPr>
        <w:footnoteReference w:id="42"/>
      </w:r>
      <w:r w:rsidR="00BA5DAF" w:rsidRPr="001347FE">
        <w:t xml:space="preserve">. These games will be of a realistic style, first person, and will all be of the same genre. This methodology was chosen to limit the number of </w:t>
      </w:r>
      <w:r w:rsidR="009531B2" w:rsidRPr="001347FE">
        <w:t>differences</w:t>
      </w:r>
      <w:r w:rsidR="00BA5DAF" w:rsidRPr="001347FE">
        <w:t xml:space="preserve"> within the test, decreasing the number of variables which could affect the results; ensuring that the results were caused by art theories, and not something else.</w:t>
      </w:r>
    </w:p>
    <w:p w14:paraId="205194B9" w14:textId="74C349C8" w:rsidR="004B747D" w:rsidRDefault="00007B89" w:rsidP="00D10D13">
      <w:r>
        <w:t xml:space="preserve">Within the gameplay footage, there will be cutscenes, pauses in gameplay, and player going into the same areas as before. This is a disadvantage, as these elements will impact the amount of art theories contained within an interval. However, these will still count towards the interval, as they would contribute to the players opinion of the game. </w:t>
      </w:r>
    </w:p>
    <w:p w14:paraId="5E600EC7" w14:textId="3ED71E1E" w:rsidR="00AD3889" w:rsidRDefault="00AD3889" w:rsidP="00D10D13">
      <w:r>
        <w:t>Variables</w:t>
      </w:r>
    </w:p>
    <w:p w14:paraId="05A87603" w14:textId="5BE703BA" w:rsidR="00A27C7D" w:rsidRDefault="00721722" w:rsidP="00AD3889">
      <w:pPr>
        <w:ind w:left="720"/>
      </w:pPr>
      <w:r>
        <w:t xml:space="preserve">The test will focus on the impact the independent variable; award/non-awarded games, has on the dependent variable; art theories. </w:t>
      </w:r>
      <w:r w:rsidR="00A27C7D">
        <w:t xml:space="preserve">The reason for choosing whether it has a award or not as the independent variable within this test is that it the award shows that it is a popular game, </w:t>
      </w:r>
      <w:r w:rsidR="00272EB6">
        <w:t>having better quality than other games.</w:t>
      </w:r>
    </w:p>
    <w:p w14:paraId="3F5C58F8" w14:textId="623E3DE0" w:rsidR="00A27C7D" w:rsidRDefault="00A27C7D" w:rsidP="00AD3889">
      <w:pPr>
        <w:ind w:left="720"/>
      </w:pPr>
      <w:r>
        <w:t>The reason for choosing this method is that, through changing the independent variable between its two states, we should be able observe changes within the dependent variable’s values; possibly suggesting a link between the game’s quality; which i</w:t>
      </w:r>
      <w:r w:rsidR="00D92C10">
        <w:t>s</w:t>
      </w:r>
      <w:r>
        <w:t xml:space="preserve"> whether it has achieved an award or not, and the number of art theories contained within the game. </w:t>
      </w:r>
      <w:r w:rsidR="00D92C10">
        <w:t>Through whether or not a link has been discovered, a conclusion can be drawn</w:t>
      </w:r>
      <w:r w:rsidR="001E5FC2">
        <w:t xml:space="preserve"> on how art theory affects a games quality.</w:t>
      </w:r>
    </w:p>
    <w:p w14:paraId="2DEEC3DD" w14:textId="3659A2FE" w:rsidR="00AD3889" w:rsidRDefault="00AD3889" w:rsidP="00AD3889">
      <w:r>
        <w:t>Dependent variable</w:t>
      </w:r>
    </w:p>
    <w:p w14:paraId="633FB015" w14:textId="73BB5BF4" w:rsidR="00AD3889" w:rsidRDefault="00AD3889" w:rsidP="00AD3889">
      <w:pPr>
        <w:ind w:left="720"/>
      </w:pPr>
      <w:r>
        <w:t>The dependent variable of the test will be the art theories used within the titles selected. These theories will be Identified and noted on how many appear, what they’re used in, and how they’re used to convey information.</w:t>
      </w:r>
    </w:p>
    <w:p w14:paraId="75C3987F" w14:textId="45B0CA76" w:rsidR="00E77B56" w:rsidRDefault="00E77B56" w:rsidP="00AD3889">
      <w:pPr>
        <w:ind w:left="720"/>
      </w:pPr>
      <w:r>
        <w:t xml:space="preserve">The theories which are being looked at will be ones which are based within the environment, meaning that any art theory used within the UI or character within the game, will not be counted towards the dependent variables. While this is disadvantageous to the test, as it will decrease the </w:t>
      </w:r>
      <w:r w:rsidR="00955A55">
        <w:t>number</w:t>
      </w:r>
      <w:r>
        <w:t xml:space="preserve"> of theories counted, </w:t>
      </w:r>
      <w:r w:rsidR="00955A55">
        <w:t xml:space="preserve">it has the advantage of giving more control over the </w:t>
      </w:r>
      <w:r w:rsidR="0074072B">
        <w:t xml:space="preserve">elements that impact the </w:t>
      </w:r>
      <w:r w:rsidR="00955A55">
        <w:t>test.</w:t>
      </w:r>
    </w:p>
    <w:p w14:paraId="34C72DFE" w14:textId="15F848C1" w:rsidR="006F08B7" w:rsidRDefault="006F08B7" w:rsidP="00AD3889">
      <w:pPr>
        <w:ind w:left="720"/>
      </w:pPr>
      <w:r>
        <w:t xml:space="preserve">However, there is an issue where there would be too many art theories to identify, If Identifying them all. To avoid this issue, the game elements which will be looked at within the research will be elements which convey information to the player. The advantage of </w:t>
      </w:r>
      <w:r>
        <w:lastRenderedPageBreak/>
        <w:t>using this method is that it limits the scope of the project, limiting the amount of art theories that have to be counted throughout the gameplay footage.</w:t>
      </w:r>
    </w:p>
    <w:p w14:paraId="3B7FF06A" w14:textId="742915A4" w:rsidR="00BE642B" w:rsidRDefault="00BE642B" w:rsidP="00AD3889">
      <w:pPr>
        <w:ind w:left="720"/>
      </w:pPr>
      <w:r w:rsidRPr="00E70CBA">
        <w:t>The art theories which will be counted within this test is light theory, colour theory, silhouettes, and symbols</w:t>
      </w:r>
      <w:r w:rsidR="00445E0A" w:rsidRPr="00E70CBA">
        <w:t xml:space="preserve">. The advantages of using these 4 art theories </w:t>
      </w:r>
      <w:r w:rsidR="006F08B7" w:rsidRPr="00E70CBA">
        <w:t>are</w:t>
      </w:r>
      <w:r w:rsidR="00445E0A" w:rsidRPr="00E70CBA">
        <w:t xml:space="preserve"> that their use is simple to identify when </w:t>
      </w:r>
      <w:r w:rsidR="006F08B7" w:rsidRPr="00E70CBA">
        <w:t>seen in game, reducing the amount of time needed to identify the art theories used within all 6 games, and how they’ve been used.</w:t>
      </w:r>
    </w:p>
    <w:p w14:paraId="21AF488A" w14:textId="43C967A8" w:rsidR="00AD3889" w:rsidRDefault="00AD3889" w:rsidP="00D10D13">
      <w:r>
        <w:t>Controlled elements</w:t>
      </w:r>
    </w:p>
    <w:p w14:paraId="53B33DA2" w14:textId="4EC97307" w:rsidR="00016EA2" w:rsidRDefault="00016EA2" w:rsidP="0059305B">
      <w:pPr>
        <w:ind w:left="720"/>
      </w:pPr>
      <w:r>
        <w:t xml:space="preserve">To reduce the number of variables influencing the results of the test, several factors of the test will be controlled. This is in order to ensure that the results </w:t>
      </w:r>
      <w:r w:rsidR="007E2DBE">
        <w:t>found are solely caused by the art theories, and no other variables</w:t>
      </w:r>
      <w:r w:rsidR="00437ED0">
        <w:t>.</w:t>
      </w:r>
    </w:p>
    <w:p w14:paraId="1FD63BBE" w14:textId="31FE534A" w:rsidR="00437ED0" w:rsidRDefault="00016EA2" w:rsidP="00B861EA">
      <w:pPr>
        <w:ind w:left="720"/>
      </w:pPr>
      <w:r>
        <w:t>All of the games selected for the project will all have the same perspective and style, with the games being released within the last</w:t>
      </w:r>
      <w:r w:rsidR="0096250F">
        <w:t xml:space="preserve"> 10 years</w:t>
      </w:r>
      <w:r>
        <w:t>, to avoid the style being impacted.</w:t>
      </w:r>
      <w:r w:rsidR="0066494E">
        <w:t xml:space="preserve"> These games will be set within a </w:t>
      </w:r>
      <w:r w:rsidR="00042035">
        <w:t xml:space="preserve">more linear world, </w:t>
      </w:r>
      <w:r w:rsidR="0066494E">
        <w:t>meaning that player will follow a set path which the game decides. This will prevent the games from being too different, with art theories being used more often within a finite space</w:t>
      </w:r>
      <w:r w:rsidR="00B861EA">
        <w:t>. The disadvantage of using this method is that it significantly decreases the options of games which could be included within the test. This issue has been resolved by limiting the number of titles which are being looked at within the test.</w:t>
      </w:r>
    </w:p>
    <w:p w14:paraId="2452B349" w14:textId="5BF34EA8" w:rsidR="00AD3889" w:rsidRDefault="00AD3889" w:rsidP="00D10D13">
      <w:r>
        <w:t>Analysis</w:t>
      </w:r>
    </w:p>
    <w:p w14:paraId="1B23E069" w14:textId="4A64D624" w:rsidR="00F33E50" w:rsidRPr="0039022E" w:rsidRDefault="0066494E" w:rsidP="00F33E50">
      <w:pPr>
        <w:ind w:left="720"/>
      </w:pPr>
      <w:r w:rsidRPr="0039022E">
        <w:t xml:space="preserve">The appearance of the art theories will be worked out as an average. This will be </w:t>
      </w:r>
      <w:r w:rsidR="00AC6134" w:rsidRPr="0039022E">
        <w:t xml:space="preserve">used to </w:t>
      </w:r>
      <w:r w:rsidRPr="0039022E">
        <w:t>work out how many art theories were used within a certain amount of time. This will be repeated a number of times, after which an average will be calculated.</w:t>
      </w:r>
      <w:r w:rsidR="00F33E50">
        <w:t xml:space="preserve"> </w:t>
      </w:r>
      <w:r w:rsidRPr="0039022E">
        <w:t xml:space="preserve">However, the art theories contained within the game will be identified first, before working out the average of how often they’re used. </w:t>
      </w:r>
      <w:r w:rsidR="00AC6134" w:rsidRPr="0039022E">
        <w:t>This will be done for each individual game</w:t>
      </w:r>
      <w:r w:rsidR="00AC6134" w:rsidRPr="001347FE">
        <w:t>.</w:t>
      </w:r>
      <w:r w:rsidR="00F33E50" w:rsidRPr="001347FE">
        <w:t xml:space="preserve"> I chose to use this method as, using the average interval art theory amount, an overall average can be worked out, which could be used to represent the rest of the game.</w:t>
      </w:r>
    </w:p>
    <w:p w14:paraId="5D908EF6" w14:textId="5B3F6A3E" w:rsidR="008A76AD" w:rsidRDefault="005B3D3A" w:rsidP="008A76AD">
      <w:pPr>
        <w:ind w:left="720"/>
      </w:pPr>
      <w:r>
        <w:t xml:space="preserve">The data collected will be analysed, checking the statistic to see whether there’s a link shown from the results. </w:t>
      </w:r>
      <w:r w:rsidR="008A76AD">
        <w:t>A clear result can easily be identified should all games of one of the two dependent variables</w:t>
      </w:r>
      <w:r w:rsidR="00DA2B06">
        <w:t>; awarded games and non-awarded games,</w:t>
      </w:r>
      <w:r w:rsidR="008A76AD">
        <w:t xml:space="preserve"> be greater than all of the games contained within the other. </w:t>
      </w:r>
    </w:p>
    <w:p w14:paraId="465555BE" w14:textId="0810E5E8" w:rsidR="00580B25" w:rsidRDefault="00580B25" w:rsidP="00AD3889">
      <w:pPr>
        <w:ind w:left="720"/>
      </w:pPr>
      <w:r>
        <w:t>Through analysing the results, a conclusion for the test should be reached, potentially answering the research question and proving the hypothesis right or wrong.</w:t>
      </w:r>
    </w:p>
    <w:p w14:paraId="0B50BAE5" w14:textId="320EAE42" w:rsidR="001C6AE5" w:rsidRDefault="001C6AE5" w:rsidP="001C6AE5">
      <w:r>
        <w:t>Answer/result</w:t>
      </w:r>
    </w:p>
    <w:p w14:paraId="4B6EB174" w14:textId="01AC1261" w:rsidR="001C6AE5" w:rsidRDefault="001C6AE5" w:rsidP="001C6AE5">
      <w:pPr>
        <w:ind w:left="720"/>
      </w:pPr>
      <w:r>
        <w:t>The result of this research will be able to be found when the data collected for each independent variable is compared with the other. This will allow us to understand how much of an impact art theory had on the game.</w:t>
      </w:r>
    </w:p>
    <w:p w14:paraId="4149CE48" w14:textId="5AD09967" w:rsidR="004B747D" w:rsidRPr="00D10D13" w:rsidRDefault="004B747D" w:rsidP="004B747D">
      <w:r>
        <w:t>The tests methodology is valid, as it allows information on the art theories to be collected through analysis of gameplay footage. This footage would display information which would be seen by the player while playing the game, while not actively looking for art theories, ensuring that the information collected is more accurate.</w:t>
      </w:r>
    </w:p>
    <w:p w14:paraId="7E54CE2E" w14:textId="3839EDEF" w:rsidR="00F91D75" w:rsidRDefault="007A4D69" w:rsidP="00F91D75">
      <w:pPr>
        <w:pStyle w:val="Heading2"/>
      </w:pPr>
      <w:bookmarkStart w:id="9" w:name="_Toc70080961"/>
      <w:r>
        <w:lastRenderedPageBreak/>
        <w:t>Resources</w:t>
      </w:r>
      <w:bookmarkEnd w:id="9"/>
    </w:p>
    <w:p w14:paraId="672D4135" w14:textId="0A400F53" w:rsidR="001D758E" w:rsidRDefault="001D758E" w:rsidP="00F51C95">
      <w:pPr>
        <w:pStyle w:val="Heading3"/>
      </w:pPr>
      <w:bookmarkStart w:id="10" w:name="_Toc70080962"/>
      <w:r>
        <w:t>Awarded Games</w:t>
      </w:r>
      <w:bookmarkEnd w:id="10"/>
    </w:p>
    <w:p w14:paraId="5698AA7C" w14:textId="546B16FD" w:rsidR="00C125A9" w:rsidRPr="00C125A9" w:rsidRDefault="00C125A9" w:rsidP="00C125A9">
      <w:r>
        <w:t>Gameplay footage</w:t>
      </w:r>
    </w:p>
    <w:p w14:paraId="2559A0C2" w14:textId="6EF69153" w:rsidR="00FB311D" w:rsidRPr="00FB311D" w:rsidRDefault="00FB311D" w:rsidP="00C125A9">
      <w:pPr>
        <w:ind w:left="720"/>
      </w:pPr>
      <w:r>
        <w:t>Doom</w:t>
      </w:r>
      <w:r w:rsidR="00C125A9">
        <w:rPr>
          <w:rStyle w:val="FootnoteReference"/>
        </w:rPr>
        <w:footnoteReference w:id="43"/>
      </w:r>
    </w:p>
    <w:p w14:paraId="106750C8" w14:textId="5311F1FE" w:rsidR="00FB311D" w:rsidRPr="00FB311D" w:rsidRDefault="00FB311D" w:rsidP="00C125A9">
      <w:pPr>
        <w:ind w:left="720"/>
      </w:pPr>
      <w:r>
        <w:t>Wolfenstein 2: The New Colossus</w:t>
      </w:r>
      <w:r w:rsidR="00C125A9">
        <w:rPr>
          <w:rStyle w:val="FootnoteReference"/>
        </w:rPr>
        <w:footnoteReference w:id="44"/>
      </w:r>
    </w:p>
    <w:p w14:paraId="42EEF9A7" w14:textId="63BC2A78" w:rsidR="006F0CDE" w:rsidRDefault="00FB311D" w:rsidP="00C125A9">
      <w:pPr>
        <w:ind w:left="720"/>
      </w:pPr>
      <w:r>
        <w:t>Dishonored 2</w:t>
      </w:r>
      <w:r w:rsidR="00C125A9">
        <w:rPr>
          <w:rStyle w:val="FootnoteReference"/>
        </w:rPr>
        <w:footnoteReference w:id="45"/>
      </w:r>
    </w:p>
    <w:p w14:paraId="2FCB8A33" w14:textId="77777777" w:rsidR="00CB4409" w:rsidRDefault="00CB4409" w:rsidP="00CB4409">
      <w:pPr>
        <w:pStyle w:val="Heading3"/>
      </w:pPr>
      <w:bookmarkStart w:id="11" w:name="_Toc70080963"/>
      <w:r>
        <w:t>Non-awarded games</w:t>
      </w:r>
      <w:bookmarkEnd w:id="11"/>
    </w:p>
    <w:p w14:paraId="2E8194FB" w14:textId="77777777" w:rsidR="00CB4409" w:rsidRPr="00C125A9" w:rsidRDefault="00CB4409" w:rsidP="00CB4409">
      <w:r>
        <w:t>Gameplay footage</w:t>
      </w:r>
    </w:p>
    <w:p w14:paraId="3C3D1B7A" w14:textId="77777777" w:rsidR="00CB4409" w:rsidRPr="00F51910" w:rsidRDefault="00CB4409" w:rsidP="00CB4409">
      <w:pPr>
        <w:ind w:left="720"/>
      </w:pPr>
      <w:r w:rsidRPr="00F51910">
        <w:t>Warhammer Vermintide 2</w:t>
      </w:r>
      <w:r>
        <w:rPr>
          <w:rStyle w:val="FootnoteReference"/>
        </w:rPr>
        <w:footnoteReference w:id="46"/>
      </w:r>
    </w:p>
    <w:p w14:paraId="0F53FD4D" w14:textId="77777777" w:rsidR="00CB4409" w:rsidRPr="00F51910" w:rsidRDefault="00CB4409" w:rsidP="00CB4409">
      <w:pPr>
        <w:ind w:left="720"/>
      </w:pPr>
      <w:r w:rsidRPr="00F51910">
        <w:t>Shadow Warrior 2</w:t>
      </w:r>
      <w:r>
        <w:rPr>
          <w:rStyle w:val="FootnoteReference"/>
        </w:rPr>
        <w:footnoteReference w:id="47"/>
      </w:r>
    </w:p>
    <w:p w14:paraId="44B63960" w14:textId="56C0AAE1" w:rsidR="00CB4409" w:rsidRDefault="00CB4409" w:rsidP="00CB4409">
      <w:pPr>
        <w:ind w:left="720"/>
      </w:pPr>
      <w:r w:rsidRPr="00F51910">
        <w:t>Wolfenstein Old Blood</w:t>
      </w:r>
      <w:r>
        <w:rPr>
          <w:rStyle w:val="FootnoteReference"/>
        </w:rPr>
        <w:footnoteReference w:id="48"/>
      </w:r>
    </w:p>
    <w:p w14:paraId="27BD6DFC" w14:textId="7C420AA7" w:rsidR="00FF70B7" w:rsidRPr="006F0CDE" w:rsidRDefault="00FF70B7" w:rsidP="00FF70B7">
      <w:pPr>
        <w:pStyle w:val="Heading1"/>
      </w:pPr>
      <w:bookmarkStart w:id="12" w:name="_Toc70080964"/>
      <w:r>
        <w:t>Analysis</w:t>
      </w:r>
      <w:bookmarkEnd w:id="12"/>
    </w:p>
    <w:p w14:paraId="27FE489E" w14:textId="2AF713B7" w:rsidR="00250F0E" w:rsidRDefault="001D758E" w:rsidP="00CB4409">
      <w:pPr>
        <w:pStyle w:val="Heading2"/>
      </w:pPr>
      <w:bookmarkStart w:id="13" w:name="_Toc70080965"/>
      <w:r>
        <w:t>Dat</w:t>
      </w:r>
      <w:r w:rsidR="00FF70B7">
        <w:t>a table results</w:t>
      </w:r>
      <w:bookmarkEnd w:id="13"/>
    </w:p>
    <w:p w14:paraId="620C8BDD" w14:textId="7418BCB9" w:rsidR="00D47D57" w:rsidRPr="00D47D57" w:rsidRDefault="00580517" w:rsidP="0084631E">
      <w:pPr>
        <w:pStyle w:val="Heading3"/>
      </w:pPr>
      <w:bookmarkStart w:id="14" w:name="_Toc70080966"/>
      <w:r>
        <w:t>Awarded games</w:t>
      </w:r>
      <w:bookmarkEnd w:id="14"/>
    </w:p>
    <w:tbl>
      <w:tblPr>
        <w:tblStyle w:val="TableGrid"/>
        <w:tblW w:w="0" w:type="auto"/>
        <w:tblLook w:val="04A0" w:firstRow="1" w:lastRow="0" w:firstColumn="1" w:lastColumn="0" w:noHBand="0" w:noVBand="1"/>
      </w:tblPr>
      <w:tblGrid>
        <w:gridCol w:w="1470"/>
        <w:gridCol w:w="1148"/>
        <w:gridCol w:w="993"/>
        <w:gridCol w:w="1150"/>
        <w:gridCol w:w="1218"/>
        <w:gridCol w:w="993"/>
        <w:gridCol w:w="985"/>
      </w:tblGrid>
      <w:tr w:rsidR="00250F0E" w14:paraId="205983AD" w14:textId="6F6C548F" w:rsidTr="003D7173">
        <w:tc>
          <w:tcPr>
            <w:tcW w:w="1470" w:type="dxa"/>
            <w:tcBorders>
              <w:top w:val="single" w:sz="18" w:space="0" w:color="auto"/>
              <w:left w:val="single" w:sz="18" w:space="0" w:color="auto"/>
              <w:bottom w:val="single" w:sz="18" w:space="0" w:color="auto"/>
              <w:right w:val="single" w:sz="18" w:space="0" w:color="auto"/>
            </w:tcBorders>
            <w:shd w:val="clear" w:color="auto" w:fill="000000" w:themeFill="text1"/>
          </w:tcPr>
          <w:p w14:paraId="4885B347" w14:textId="77777777" w:rsidR="00250F0E" w:rsidRDefault="00250F0E" w:rsidP="00580517"/>
        </w:tc>
        <w:tc>
          <w:tcPr>
            <w:tcW w:w="6487" w:type="dxa"/>
            <w:gridSpan w:val="6"/>
            <w:tcBorders>
              <w:left w:val="single" w:sz="18" w:space="0" w:color="auto"/>
              <w:bottom w:val="single" w:sz="18" w:space="0" w:color="auto"/>
            </w:tcBorders>
            <w:shd w:val="clear" w:color="auto" w:fill="000000" w:themeFill="text1"/>
          </w:tcPr>
          <w:p w14:paraId="29F4F35A" w14:textId="571E7672" w:rsidR="00250F0E" w:rsidRDefault="00250F0E" w:rsidP="00250F0E">
            <w:pPr>
              <w:jc w:val="center"/>
            </w:pPr>
            <w:r>
              <w:t>Art Theories</w:t>
            </w:r>
          </w:p>
        </w:tc>
      </w:tr>
      <w:tr w:rsidR="00250F0E" w14:paraId="6A0E406A" w14:textId="352891D9" w:rsidTr="003D7173">
        <w:tc>
          <w:tcPr>
            <w:tcW w:w="1470" w:type="dxa"/>
            <w:tcBorders>
              <w:top w:val="single" w:sz="18" w:space="0" w:color="auto"/>
              <w:left w:val="single" w:sz="18" w:space="0" w:color="auto"/>
              <w:bottom w:val="single" w:sz="18" w:space="0" w:color="auto"/>
              <w:right w:val="single" w:sz="18" w:space="0" w:color="auto"/>
            </w:tcBorders>
            <w:shd w:val="clear" w:color="auto" w:fill="BFBFBF" w:themeFill="background1" w:themeFillShade="BF"/>
          </w:tcPr>
          <w:p w14:paraId="251D3FA4" w14:textId="3B8B0A44" w:rsidR="00250F0E" w:rsidRDefault="00250F0E" w:rsidP="00AB475C">
            <w:r>
              <w:t>Awarded Games</w:t>
            </w:r>
          </w:p>
        </w:tc>
        <w:tc>
          <w:tcPr>
            <w:tcW w:w="1148" w:type="dxa"/>
            <w:tcBorders>
              <w:top w:val="single" w:sz="18" w:space="0" w:color="auto"/>
              <w:left w:val="single" w:sz="18" w:space="0" w:color="auto"/>
              <w:bottom w:val="single" w:sz="18" w:space="0" w:color="auto"/>
            </w:tcBorders>
            <w:shd w:val="clear" w:color="auto" w:fill="BFBFBF" w:themeFill="background1" w:themeFillShade="BF"/>
          </w:tcPr>
          <w:p w14:paraId="748725C9" w14:textId="01388BEC" w:rsidR="00250F0E" w:rsidRDefault="00250F0E" w:rsidP="00AB475C">
            <w:r>
              <w:t>Times</w:t>
            </w:r>
          </w:p>
        </w:tc>
        <w:tc>
          <w:tcPr>
            <w:tcW w:w="993" w:type="dxa"/>
            <w:tcBorders>
              <w:top w:val="single" w:sz="18" w:space="0" w:color="auto"/>
              <w:bottom w:val="single" w:sz="18" w:space="0" w:color="auto"/>
            </w:tcBorders>
            <w:shd w:val="clear" w:color="auto" w:fill="BFBFBF" w:themeFill="background1" w:themeFillShade="BF"/>
          </w:tcPr>
          <w:p w14:paraId="6E1F4E77" w14:textId="6C7C1D8E" w:rsidR="00250F0E" w:rsidRDefault="00250F0E" w:rsidP="00AB475C">
            <w:r>
              <w:t>Light</w:t>
            </w:r>
          </w:p>
        </w:tc>
        <w:tc>
          <w:tcPr>
            <w:tcW w:w="1150" w:type="dxa"/>
            <w:tcBorders>
              <w:top w:val="single" w:sz="18" w:space="0" w:color="auto"/>
              <w:bottom w:val="single" w:sz="18" w:space="0" w:color="auto"/>
            </w:tcBorders>
            <w:shd w:val="clear" w:color="auto" w:fill="BFBFBF" w:themeFill="background1" w:themeFillShade="BF"/>
          </w:tcPr>
          <w:p w14:paraId="0AA56FEB" w14:textId="761BAF6B" w:rsidR="00250F0E" w:rsidRDefault="00250F0E" w:rsidP="00AB475C">
            <w:r>
              <w:t>Symbols</w:t>
            </w:r>
          </w:p>
        </w:tc>
        <w:tc>
          <w:tcPr>
            <w:tcW w:w="1218" w:type="dxa"/>
            <w:tcBorders>
              <w:top w:val="single" w:sz="18" w:space="0" w:color="auto"/>
              <w:bottom w:val="single" w:sz="18" w:space="0" w:color="auto"/>
            </w:tcBorders>
            <w:shd w:val="clear" w:color="auto" w:fill="BFBFBF" w:themeFill="background1" w:themeFillShade="BF"/>
          </w:tcPr>
          <w:p w14:paraId="305844F6" w14:textId="11542F26" w:rsidR="00250F0E" w:rsidRDefault="00250F0E" w:rsidP="00AB475C">
            <w:r>
              <w:t>Silhouettes</w:t>
            </w:r>
          </w:p>
        </w:tc>
        <w:tc>
          <w:tcPr>
            <w:tcW w:w="993" w:type="dxa"/>
            <w:tcBorders>
              <w:top w:val="single" w:sz="18" w:space="0" w:color="auto"/>
              <w:bottom w:val="single" w:sz="18" w:space="0" w:color="auto"/>
              <w:right w:val="single" w:sz="18" w:space="0" w:color="auto"/>
            </w:tcBorders>
            <w:shd w:val="clear" w:color="auto" w:fill="BFBFBF" w:themeFill="background1" w:themeFillShade="BF"/>
          </w:tcPr>
          <w:p w14:paraId="4E77EEBA" w14:textId="759FBE68" w:rsidR="00250F0E" w:rsidRDefault="00250F0E" w:rsidP="00AB475C">
            <w:r>
              <w:t>Colour Theory</w:t>
            </w:r>
          </w:p>
        </w:tc>
        <w:tc>
          <w:tcPr>
            <w:tcW w:w="985" w:type="dxa"/>
            <w:tcBorders>
              <w:top w:val="single" w:sz="18" w:space="0" w:color="auto"/>
              <w:left w:val="single" w:sz="18" w:space="0" w:color="auto"/>
              <w:bottom w:val="single" w:sz="18" w:space="0" w:color="auto"/>
              <w:right w:val="single" w:sz="18" w:space="0" w:color="auto"/>
            </w:tcBorders>
            <w:shd w:val="clear" w:color="auto" w:fill="BFBFBF" w:themeFill="background1" w:themeFillShade="BF"/>
          </w:tcPr>
          <w:p w14:paraId="706FF69D" w14:textId="3FF94C97" w:rsidR="00250F0E" w:rsidRDefault="00250F0E" w:rsidP="00AB475C">
            <w:r>
              <w:t>Interval average:</w:t>
            </w:r>
          </w:p>
        </w:tc>
      </w:tr>
      <w:tr w:rsidR="00250F0E" w14:paraId="0C5A48FA" w14:textId="1254DB80" w:rsidTr="003D7173">
        <w:tc>
          <w:tcPr>
            <w:tcW w:w="1470" w:type="dxa"/>
            <w:vMerge w:val="restart"/>
            <w:tcBorders>
              <w:top w:val="single" w:sz="18" w:space="0" w:color="auto"/>
              <w:left w:val="single" w:sz="18" w:space="0" w:color="auto"/>
              <w:right w:val="single" w:sz="18" w:space="0" w:color="auto"/>
            </w:tcBorders>
            <w:shd w:val="clear" w:color="auto" w:fill="BFBFBF" w:themeFill="background1" w:themeFillShade="BF"/>
          </w:tcPr>
          <w:p w14:paraId="3FCA2376" w14:textId="005AAB38" w:rsidR="00250F0E" w:rsidRDefault="00250F0E" w:rsidP="00AB475C">
            <w:r>
              <w:t>Doom</w:t>
            </w:r>
            <w:r w:rsidR="0084631E">
              <w:rPr>
                <w:rStyle w:val="FootnoteReference"/>
              </w:rPr>
              <w:footnoteReference w:id="49"/>
            </w:r>
          </w:p>
        </w:tc>
        <w:tc>
          <w:tcPr>
            <w:tcW w:w="1148" w:type="dxa"/>
            <w:tcBorders>
              <w:top w:val="single" w:sz="18" w:space="0" w:color="auto"/>
              <w:left w:val="single" w:sz="18" w:space="0" w:color="auto"/>
            </w:tcBorders>
          </w:tcPr>
          <w:p w14:paraId="3F36F2EC" w14:textId="47ECFF29" w:rsidR="00250F0E" w:rsidRDefault="00250F0E" w:rsidP="00AB475C">
            <w:r>
              <w:t>00:00:00-00:15:00</w:t>
            </w:r>
          </w:p>
        </w:tc>
        <w:tc>
          <w:tcPr>
            <w:tcW w:w="993" w:type="dxa"/>
            <w:tcBorders>
              <w:top w:val="single" w:sz="18" w:space="0" w:color="auto"/>
            </w:tcBorders>
          </w:tcPr>
          <w:p w14:paraId="48BF307F" w14:textId="07FF20AB" w:rsidR="00250F0E" w:rsidRDefault="00250F0E" w:rsidP="00AB475C">
            <w:pPr>
              <w:jc w:val="center"/>
            </w:pPr>
            <w:r>
              <w:t>46</w:t>
            </w:r>
          </w:p>
        </w:tc>
        <w:tc>
          <w:tcPr>
            <w:tcW w:w="1150" w:type="dxa"/>
            <w:tcBorders>
              <w:top w:val="single" w:sz="18" w:space="0" w:color="auto"/>
            </w:tcBorders>
          </w:tcPr>
          <w:p w14:paraId="6975F080" w14:textId="56279DBE" w:rsidR="00250F0E" w:rsidRDefault="00250F0E" w:rsidP="00AB475C">
            <w:pPr>
              <w:jc w:val="center"/>
            </w:pPr>
            <w:r>
              <w:t>38</w:t>
            </w:r>
          </w:p>
        </w:tc>
        <w:tc>
          <w:tcPr>
            <w:tcW w:w="1218" w:type="dxa"/>
            <w:tcBorders>
              <w:top w:val="single" w:sz="18" w:space="0" w:color="auto"/>
            </w:tcBorders>
          </w:tcPr>
          <w:p w14:paraId="38EC60A2" w14:textId="7EA2FF1B" w:rsidR="00250F0E" w:rsidRDefault="00250F0E" w:rsidP="00AB475C">
            <w:pPr>
              <w:jc w:val="center"/>
            </w:pPr>
            <w:r>
              <w:t>38</w:t>
            </w:r>
          </w:p>
        </w:tc>
        <w:tc>
          <w:tcPr>
            <w:tcW w:w="993" w:type="dxa"/>
            <w:tcBorders>
              <w:top w:val="single" w:sz="18" w:space="0" w:color="auto"/>
              <w:right w:val="single" w:sz="18" w:space="0" w:color="auto"/>
            </w:tcBorders>
          </w:tcPr>
          <w:p w14:paraId="453B3B2F" w14:textId="5BF108C3" w:rsidR="00250F0E" w:rsidRDefault="00250F0E" w:rsidP="00AB475C">
            <w:pPr>
              <w:jc w:val="center"/>
            </w:pPr>
            <w:r>
              <w:t>42</w:t>
            </w:r>
          </w:p>
        </w:tc>
        <w:tc>
          <w:tcPr>
            <w:tcW w:w="985" w:type="dxa"/>
            <w:tcBorders>
              <w:top w:val="single" w:sz="18" w:space="0" w:color="auto"/>
              <w:left w:val="single" w:sz="18" w:space="0" w:color="auto"/>
              <w:right w:val="single" w:sz="18" w:space="0" w:color="auto"/>
            </w:tcBorders>
          </w:tcPr>
          <w:p w14:paraId="5C7577B8" w14:textId="4AFDBD2D" w:rsidR="00250F0E" w:rsidRDefault="00250F0E" w:rsidP="004735A2">
            <w:pPr>
              <w:jc w:val="center"/>
            </w:pPr>
            <w:r>
              <w:t>164</w:t>
            </w:r>
          </w:p>
        </w:tc>
      </w:tr>
      <w:tr w:rsidR="00250F0E" w14:paraId="0CE2A0DC" w14:textId="217EACDB" w:rsidTr="003D7173">
        <w:tc>
          <w:tcPr>
            <w:tcW w:w="1470" w:type="dxa"/>
            <w:vMerge/>
            <w:tcBorders>
              <w:left w:val="single" w:sz="18" w:space="0" w:color="auto"/>
              <w:right w:val="single" w:sz="18" w:space="0" w:color="auto"/>
            </w:tcBorders>
            <w:shd w:val="clear" w:color="auto" w:fill="BFBFBF" w:themeFill="background1" w:themeFillShade="BF"/>
          </w:tcPr>
          <w:p w14:paraId="510A8D09" w14:textId="77777777" w:rsidR="00250F0E" w:rsidRDefault="00250F0E" w:rsidP="00AB475C"/>
        </w:tc>
        <w:tc>
          <w:tcPr>
            <w:tcW w:w="1148" w:type="dxa"/>
            <w:tcBorders>
              <w:left w:val="single" w:sz="18" w:space="0" w:color="auto"/>
            </w:tcBorders>
          </w:tcPr>
          <w:p w14:paraId="1CD168F7" w14:textId="06FC75C7" w:rsidR="00250F0E" w:rsidRDefault="00250F0E" w:rsidP="00AB475C">
            <w:r>
              <w:t>00:15:00-00:30:00</w:t>
            </w:r>
          </w:p>
        </w:tc>
        <w:tc>
          <w:tcPr>
            <w:tcW w:w="993" w:type="dxa"/>
          </w:tcPr>
          <w:p w14:paraId="28B48547" w14:textId="77C97FE5" w:rsidR="00250F0E" w:rsidRDefault="00250F0E" w:rsidP="00AB475C">
            <w:pPr>
              <w:jc w:val="center"/>
            </w:pPr>
            <w:r>
              <w:t>34</w:t>
            </w:r>
          </w:p>
        </w:tc>
        <w:tc>
          <w:tcPr>
            <w:tcW w:w="1150" w:type="dxa"/>
          </w:tcPr>
          <w:p w14:paraId="63490FA1" w14:textId="02521ABD" w:rsidR="00250F0E" w:rsidRDefault="00250F0E" w:rsidP="00AB475C">
            <w:pPr>
              <w:jc w:val="center"/>
            </w:pPr>
            <w:r>
              <w:t>29</w:t>
            </w:r>
          </w:p>
        </w:tc>
        <w:tc>
          <w:tcPr>
            <w:tcW w:w="1218" w:type="dxa"/>
          </w:tcPr>
          <w:p w14:paraId="4E5CDDAA" w14:textId="7EEA64E6" w:rsidR="00250F0E" w:rsidRDefault="00250F0E" w:rsidP="00AB475C">
            <w:pPr>
              <w:jc w:val="center"/>
            </w:pPr>
            <w:r>
              <w:t>29</w:t>
            </w:r>
          </w:p>
        </w:tc>
        <w:tc>
          <w:tcPr>
            <w:tcW w:w="993" w:type="dxa"/>
            <w:tcBorders>
              <w:right w:val="single" w:sz="18" w:space="0" w:color="auto"/>
            </w:tcBorders>
          </w:tcPr>
          <w:p w14:paraId="04E98010" w14:textId="7DBAB3A5" w:rsidR="00250F0E" w:rsidRDefault="00250F0E" w:rsidP="006A1288">
            <w:pPr>
              <w:jc w:val="center"/>
            </w:pPr>
            <w:r>
              <w:t>29</w:t>
            </w:r>
          </w:p>
        </w:tc>
        <w:tc>
          <w:tcPr>
            <w:tcW w:w="985" w:type="dxa"/>
            <w:tcBorders>
              <w:left w:val="single" w:sz="18" w:space="0" w:color="auto"/>
              <w:right w:val="single" w:sz="18" w:space="0" w:color="auto"/>
            </w:tcBorders>
          </w:tcPr>
          <w:p w14:paraId="13BA0D53" w14:textId="72E83E22" w:rsidR="00250F0E" w:rsidRDefault="00250F0E" w:rsidP="004735A2">
            <w:pPr>
              <w:jc w:val="center"/>
            </w:pPr>
            <w:r>
              <w:t>121</w:t>
            </w:r>
          </w:p>
        </w:tc>
      </w:tr>
      <w:tr w:rsidR="00250F0E" w14:paraId="1175F3CF" w14:textId="639DF2BB" w:rsidTr="003D7173">
        <w:tc>
          <w:tcPr>
            <w:tcW w:w="1470" w:type="dxa"/>
            <w:vMerge/>
            <w:tcBorders>
              <w:left w:val="single" w:sz="18" w:space="0" w:color="auto"/>
              <w:right w:val="single" w:sz="18" w:space="0" w:color="auto"/>
            </w:tcBorders>
            <w:shd w:val="clear" w:color="auto" w:fill="BFBFBF" w:themeFill="background1" w:themeFillShade="BF"/>
          </w:tcPr>
          <w:p w14:paraId="4B427135" w14:textId="77777777" w:rsidR="00250F0E" w:rsidRDefault="00250F0E" w:rsidP="00AB475C"/>
        </w:tc>
        <w:tc>
          <w:tcPr>
            <w:tcW w:w="1148" w:type="dxa"/>
            <w:tcBorders>
              <w:left w:val="single" w:sz="18" w:space="0" w:color="auto"/>
            </w:tcBorders>
          </w:tcPr>
          <w:p w14:paraId="4EFDE042" w14:textId="7B88EF3C" w:rsidR="00250F0E" w:rsidRDefault="00250F0E" w:rsidP="00AB475C">
            <w:r>
              <w:t>00:30:00-00:45:00</w:t>
            </w:r>
          </w:p>
        </w:tc>
        <w:tc>
          <w:tcPr>
            <w:tcW w:w="993" w:type="dxa"/>
          </w:tcPr>
          <w:p w14:paraId="7C91344A" w14:textId="25D31403" w:rsidR="00250F0E" w:rsidRDefault="00250F0E" w:rsidP="00AB475C">
            <w:pPr>
              <w:jc w:val="center"/>
            </w:pPr>
            <w:r>
              <w:t>60</w:t>
            </w:r>
          </w:p>
        </w:tc>
        <w:tc>
          <w:tcPr>
            <w:tcW w:w="1150" w:type="dxa"/>
          </w:tcPr>
          <w:p w14:paraId="553B5A52" w14:textId="5E96F659" w:rsidR="00250F0E" w:rsidRDefault="00250F0E" w:rsidP="00AB475C">
            <w:pPr>
              <w:jc w:val="center"/>
            </w:pPr>
            <w:r>
              <w:t>43</w:t>
            </w:r>
          </w:p>
        </w:tc>
        <w:tc>
          <w:tcPr>
            <w:tcW w:w="1218" w:type="dxa"/>
          </w:tcPr>
          <w:p w14:paraId="1FD0BE23" w14:textId="5267E065" w:rsidR="00250F0E" w:rsidRDefault="00250F0E" w:rsidP="00AB475C">
            <w:pPr>
              <w:jc w:val="center"/>
            </w:pPr>
            <w:r>
              <w:t>43</w:t>
            </w:r>
          </w:p>
        </w:tc>
        <w:tc>
          <w:tcPr>
            <w:tcW w:w="993" w:type="dxa"/>
            <w:tcBorders>
              <w:right w:val="single" w:sz="18" w:space="0" w:color="auto"/>
            </w:tcBorders>
          </w:tcPr>
          <w:p w14:paraId="6104D540" w14:textId="048A2AF1" w:rsidR="00250F0E" w:rsidRDefault="00250F0E" w:rsidP="00AB475C">
            <w:pPr>
              <w:jc w:val="center"/>
            </w:pPr>
            <w:r>
              <w:t>54</w:t>
            </w:r>
          </w:p>
        </w:tc>
        <w:tc>
          <w:tcPr>
            <w:tcW w:w="985" w:type="dxa"/>
            <w:tcBorders>
              <w:left w:val="single" w:sz="18" w:space="0" w:color="auto"/>
              <w:right w:val="single" w:sz="18" w:space="0" w:color="auto"/>
            </w:tcBorders>
          </w:tcPr>
          <w:p w14:paraId="3D75D802" w14:textId="4CF9A469" w:rsidR="00250F0E" w:rsidRDefault="00250F0E" w:rsidP="004735A2">
            <w:pPr>
              <w:jc w:val="center"/>
            </w:pPr>
            <w:r>
              <w:t>200</w:t>
            </w:r>
          </w:p>
        </w:tc>
      </w:tr>
      <w:tr w:rsidR="00250F0E" w14:paraId="5315466B" w14:textId="6CECAA07" w:rsidTr="003D7173">
        <w:tc>
          <w:tcPr>
            <w:tcW w:w="1470" w:type="dxa"/>
            <w:vMerge/>
            <w:tcBorders>
              <w:left w:val="single" w:sz="18" w:space="0" w:color="auto"/>
              <w:bottom w:val="single" w:sz="18" w:space="0" w:color="auto"/>
              <w:right w:val="single" w:sz="18" w:space="0" w:color="auto"/>
            </w:tcBorders>
            <w:shd w:val="clear" w:color="auto" w:fill="BFBFBF" w:themeFill="background1" w:themeFillShade="BF"/>
          </w:tcPr>
          <w:p w14:paraId="31057F43" w14:textId="77777777" w:rsidR="00250F0E" w:rsidRDefault="00250F0E" w:rsidP="00AB475C"/>
        </w:tc>
        <w:tc>
          <w:tcPr>
            <w:tcW w:w="1148" w:type="dxa"/>
            <w:tcBorders>
              <w:left w:val="single" w:sz="18" w:space="0" w:color="auto"/>
              <w:bottom w:val="single" w:sz="18" w:space="0" w:color="auto"/>
            </w:tcBorders>
          </w:tcPr>
          <w:p w14:paraId="3AEFEF5A" w14:textId="3F0409FA" w:rsidR="00250F0E" w:rsidRDefault="00250F0E" w:rsidP="00AB475C">
            <w:r>
              <w:t>00:45:00-01:00:00</w:t>
            </w:r>
          </w:p>
        </w:tc>
        <w:tc>
          <w:tcPr>
            <w:tcW w:w="993" w:type="dxa"/>
            <w:tcBorders>
              <w:bottom w:val="single" w:sz="18" w:space="0" w:color="auto"/>
            </w:tcBorders>
          </w:tcPr>
          <w:p w14:paraId="21BE2A83" w14:textId="5DD2F59C" w:rsidR="00250F0E" w:rsidRDefault="00250F0E" w:rsidP="00AB475C">
            <w:pPr>
              <w:jc w:val="center"/>
            </w:pPr>
            <w:r>
              <w:t>49</w:t>
            </w:r>
          </w:p>
        </w:tc>
        <w:tc>
          <w:tcPr>
            <w:tcW w:w="1150" w:type="dxa"/>
            <w:tcBorders>
              <w:bottom w:val="single" w:sz="18" w:space="0" w:color="auto"/>
            </w:tcBorders>
          </w:tcPr>
          <w:p w14:paraId="7C97AF04" w14:textId="172956BB" w:rsidR="00250F0E" w:rsidRDefault="00250F0E" w:rsidP="00AB475C">
            <w:pPr>
              <w:jc w:val="center"/>
            </w:pPr>
            <w:r>
              <w:t>31</w:t>
            </w:r>
          </w:p>
        </w:tc>
        <w:tc>
          <w:tcPr>
            <w:tcW w:w="1218" w:type="dxa"/>
            <w:tcBorders>
              <w:bottom w:val="single" w:sz="18" w:space="0" w:color="auto"/>
            </w:tcBorders>
          </w:tcPr>
          <w:p w14:paraId="778D14FB" w14:textId="22A22804" w:rsidR="00250F0E" w:rsidRDefault="00250F0E" w:rsidP="00AB475C">
            <w:pPr>
              <w:jc w:val="center"/>
            </w:pPr>
            <w:r>
              <w:t>31</w:t>
            </w:r>
          </w:p>
        </w:tc>
        <w:tc>
          <w:tcPr>
            <w:tcW w:w="993" w:type="dxa"/>
            <w:tcBorders>
              <w:bottom w:val="single" w:sz="18" w:space="0" w:color="auto"/>
              <w:right w:val="single" w:sz="18" w:space="0" w:color="auto"/>
            </w:tcBorders>
          </w:tcPr>
          <w:p w14:paraId="622225E9" w14:textId="41C7B4BA" w:rsidR="00250F0E" w:rsidRDefault="00250F0E" w:rsidP="00AB475C">
            <w:pPr>
              <w:jc w:val="center"/>
            </w:pPr>
            <w:r>
              <w:t>44</w:t>
            </w:r>
          </w:p>
        </w:tc>
        <w:tc>
          <w:tcPr>
            <w:tcW w:w="985" w:type="dxa"/>
            <w:tcBorders>
              <w:left w:val="single" w:sz="18" w:space="0" w:color="auto"/>
              <w:bottom w:val="single" w:sz="18" w:space="0" w:color="auto"/>
              <w:right w:val="single" w:sz="18" w:space="0" w:color="auto"/>
            </w:tcBorders>
          </w:tcPr>
          <w:p w14:paraId="4E43BE8F" w14:textId="20BC45BF" w:rsidR="00250F0E" w:rsidRDefault="00250F0E" w:rsidP="004735A2">
            <w:pPr>
              <w:jc w:val="center"/>
            </w:pPr>
            <w:r>
              <w:t>155</w:t>
            </w:r>
          </w:p>
        </w:tc>
      </w:tr>
      <w:tr w:rsidR="00250F0E" w14:paraId="3CF7B838" w14:textId="17F26312" w:rsidTr="003D7173">
        <w:tc>
          <w:tcPr>
            <w:tcW w:w="1470" w:type="dxa"/>
            <w:tcBorders>
              <w:top w:val="single" w:sz="18" w:space="0" w:color="auto"/>
              <w:left w:val="single" w:sz="18" w:space="0" w:color="auto"/>
              <w:bottom w:val="single" w:sz="18" w:space="0" w:color="auto"/>
              <w:right w:val="single" w:sz="18" w:space="0" w:color="auto"/>
            </w:tcBorders>
            <w:shd w:val="clear" w:color="auto" w:fill="BFBFBF" w:themeFill="background1" w:themeFillShade="BF"/>
          </w:tcPr>
          <w:p w14:paraId="72C17214" w14:textId="33003447" w:rsidR="00250F0E" w:rsidRDefault="00250F0E" w:rsidP="00AB475C">
            <w:r>
              <w:t>Overall Average:</w:t>
            </w:r>
          </w:p>
        </w:tc>
        <w:tc>
          <w:tcPr>
            <w:tcW w:w="1148" w:type="dxa"/>
            <w:tcBorders>
              <w:top w:val="single" w:sz="18" w:space="0" w:color="auto"/>
              <w:left w:val="single" w:sz="18" w:space="0" w:color="auto"/>
              <w:bottom w:val="single" w:sz="18" w:space="0" w:color="auto"/>
            </w:tcBorders>
          </w:tcPr>
          <w:p w14:paraId="024262BA" w14:textId="77777777" w:rsidR="00250F0E" w:rsidRDefault="00250F0E" w:rsidP="00AB475C"/>
        </w:tc>
        <w:tc>
          <w:tcPr>
            <w:tcW w:w="993" w:type="dxa"/>
            <w:tcBorders>
              <w:top w:val="single" w:sz="18" w:space="0" w:color="auto"/>
              <w:bottom w:val="single" w:sz="18" w:space="0" w:color="auto"/>
            </w:tcBorders>
          </w:tcPr>
          <w:p w14:paraId="47D23DFB" w14:textId="26AA3D2E" w:rsidR="00250F0E" w:rsidRDefault="00250F0E" w:rsidP="00AB475C">
            <w:pPr>
              <w:jc w:val="center"/>
            </w:pPr>
            <w:r>
              <w:t>47.25</w:t>
            </w:r>
          </w:p>
        </w:tc>
        <w:tc>
          <w:tcPr>
            <w:tcW w:w="1150" w:type="dxa"/>
            <w:tcBorders>
              <w:top w:val="single" w:sz="18" w:space="0" w:color="auto"/>
              <w:bottom w:val="single" w:sz="18" w:space="0" w:color="auto"/>
            </w:tcBorders>
          </w:tcPr>
          <w:p w14:paraId="17395997" w14:textId="2F2CCD49" w:rsidR="00250F0E" w:rsidRDefault="00250F0E" w:rsidP="00AB475C">
            <w:pPr>
              <w:jc w:val="center"/>
            </w:pPr>
            <w:r>
              <w:t>35.25</w:t>
            </w:r>
          </w:p>
        </w:tc>
        <w:tc>
          <w:tcPr>
            <w:tcW w:w="1218" w:type="dxa"/>
            <w:tcBorders>
              <w:top w:val="single" w:sz="18" w:space="0" w:color="auto"/>
              <w:bottom w:val="single" w:sz="18" w:space="0" w:color="auto"/>
            </w:tcBorders>
          </w:tcPr>
          <w:p w14:paraId="0E2EC2F6" w14:textId="7E1DEA69" w:rsidR="00250F0E" w:rsidRDefault="00250F0E" w:rsidP="00AB475C">
            <w:pPr>
              <w:jc w:val="center"/>
            </w:pPr>
            <w:r>
              <w:t>35.25</w:t>
            </w:r>
          </w:p>
        </w:tc>
        <w:tc>
          <w:tcPr>
            <w:tcW w:w="993" w:type="dxa"/>
            <w:tcBorders>
              <w:top w:val="single" w:sz="18" w:space="0" w:color="auto"/>
              <w:bottom w:val="single" w:sz="18" w:space="0" w:color="auto"/>
              <w:right w:val="single" w:sz="18" w:space="0" w:color="auto"/>
            </w:tcBorders>
          </w:tcPr>
          <w:p w14:paraId="32FA0753" w14:textId="0EF8EC81" w:rsidR="00250F0E" w:rsidRDefault="00250F0E" w:rsidP="004A03E6">
            <w:pPr>
              <w:jc w:val="center"/>
            </w:pPr>
            <w:r>
              <w:t>57.75</w:t>
            </w:r>
          </w:p>
        </w:tc>
        <w:tc>
          <w:tcPr>
            <w:tcW w:w="985" w:type="dxa"/>
            <w:tcBorders>
              <w:top w:val="single" w:sz="18" w:space="0" w:color="auto"/>
              <w:left w:val="single" w:sz="18" w:space="0" w:color="auto"/>
              <w:bottom w:val="single" w:sz="18" w:space="0" w:color="auto"/>
              <w:right w:val="single" w:sz="18" w:space="0" w:color="auto"/>
            </w:tcBorders>
          </w:tcPr>
          <w:p w14:paraId="48CF6B53" w14:textId="6604E0EF" w:rsidR="00250F0E" w:rsidRPr="0092586B" w:rsidRDefault="00250F0E" w:rsidP="004735A2">
            <w:pPr>
              <w:jc w:val="center"/>
            </w:pPr>
            <w:r>
              <w:t>160</w:t>
            </w:r>
          </w:p>
        </w:tc>
      </w:tr>
      <w:tr w:rsidR="00250F0E" w14:paraId="399BD531" w14:textId="58553B6C" w:rsidTr="003D7173">
        <w:tc>
          <w:tcPr>
            <w:tcW w:w="1470" w:type="dxa"/>
            <w:vMerge w:val="restart"/>
            <w:tcBorders>
              <w:top w:val="single" w:sz="18" w:space="0" w:color="auto"/>
              <w:left w:val="single" w:sz="18" w:space="0" w:color="auto"/>
              <w:right w:val="single" w:sz="18" w:space="0" w:color="auto"/>
            </w:tcBorders>
            <w:shd w:val="clear" w:color="auto" w:fill="BFBFBF" w:themeFill="background1" w:themeFillShade="BF"/>
          </w:tcPr>
          <w:p w14:paraId="7EAE5C8F" w14:textId="3CA53168" w:rsidR="00250F0E" w:rsidRDefault="00250F0E" w:rsidP="00AB475C">
            <w:r>
              <w:t>Dishonored 2</w:t>
            </w:r>
            <w:r w:rsidR="0084631E">
              <w:rPr>
                <w:rStyle w:val="FootnoteReference"/>
              </w:rPr>
              <w:footnoteReference w:id="50"/>
            </w:r>
          </w:p>
        </w:tc>
        <w:tc>
          <w:tcPr>
            <w:tcW w:w="1148" w:type="dxa"/>
            <w:tcBorders>
              <w:top w:val="single" w:sz="18" w:space="0" w:color="auto"/>
              <w:left w:val="single" w:sz="18" w:space="0" w:color="auto"/>
            </w:tcBorders>
          </w:tcPr>
          <w:p w14:paraId="61FE3456" w14:textId="171AC318" w:rsidR="00250F0E" w:rsidRDefault="00250F0E" w:rsidP="00AB475C">
            <w:r>
              <w:t>00:00:00-00:15:00</w:t>
            </w:r>
          </w:p>
        </w:tc>
        <w:tc>
          <w:tcPr>
            <w:tcW w:w="993" w:type="dxa"/>
            <w:tcBorders>
              <w:top w:val="single" w:sz="18" w:space="0" w:color="auto"/>
            </w:tcBorders>
          </w:tcPr>
          <w:p w14:paraId="0221CD91" w14:textId="6F042D2D" w:rsidR="00250F0E" w:rsidRDefault="00250F0E" w:rsidP="00AB475C">
            <w:pPr>
              <w:jc w:val="center"/>
            </w:pPr>
            <w:r>
              <w:t>6</w:t>
            </w:r>
          </w:p>
        </w:tc>
        <w:tc>
          <w:tcPr>
            <w:tcW w:w="1150" w:type="dxa"/>
            <w:tcBorders>
              <w:top w:val="single" w:sz="18" w:space="0" w:color="auto"/>
            </w:tcBorders>
          </w:tcPr>
          <w:p w14:paraId="29BE505C" w14:textId="199EBDD9" w:rsidR="00250F0E" w:rsidRDefault="00250F0E" w:rsidP="00AB475C">
            <w:pPr>
              <w:jc w:val="center"/>
            </w:pPr>
            <w:r>
              <w:t>3</w:t>
            </w:r>
          </w:p>
        </w:tc>
        <w:tc>
          <w:tcPr>
            <w:tcW w:w="1218" w:type="dxa"/>
            <w:tcBorders>
              <w:top w:val="single" w:sz="18" w:space="0" w:color="auto"/>
            </w:tcBorders>
          </w:tcPr>
          <w:p w14:paraId="71892262" w14:textId="41E5D8D3" w:rsidR="00250F0E" w:rsidRDefault="00250F0E" w:rsidP="00AB475C">
            <w:pPr>
              <w:jc w:val="center"/>
            </w:pPr>
            <w:r>
              <w:t>5</w:t>
            </w:r>
          </w:p>
        </w:tc>
        <w:tc>
          <w:tcPr>
            <w:tcW w:w="993" w:type="dxa"/>
            <w:tcBorders>
              <w:top w:val="single" w:sz="18" w:space="0" w:color="auto"/>
              <w:right w:val="single" w:sz="18" w:space="0" w:color="auto"/>
            </w:tcBorders>
          </w:tcPr>
          <w:p w14:paraId="285E02BD" w14:textId="2B5BF40F" w:rsidR="00250F0E" w:rsidRDefault="00250F0E" w:rsidP="00AB475C">
            <w:pPr>
              <w:jc w:val="center"/>
            </w:pPr>
            <w:r>
              <w:t>5</w:t>
            </w:r>
          </w:p>
        </w:tc>
        <w:tc>
          <w:tcPr>
            <w:tcW w:w="985" w:type="dxa"/>
            <w:tcBorders>
              <w:top w:val="single" w:sz="18" w:space="0" w:color="auto"/>
              <w:left w:val="single" w:sz="18" w:space="0" w:color="auto"/>
              <w:right w:val="single" w:sz="18" w:space="0" w:color="auto"/>
            </w:tcBorders>
          </w:tcPr>
          <w:p w14:paraId="58D58A21" w14:textId="0B38342F" w:rsidR="00250F0E" w:rsidRDefault="00250F0E" w:rsidP="00AB475C">
            <w:pPr>
              <w:jc w:val="center"/>
            </w:pPr>
            <w:r>
              <w:t>19</w:t>
            </w:r>
          </w:p>
        </w:tc>
      </w:tr>
      <w:tr w:rsidR="00250F0E" w14:paraId="791B822F" w14:textId="13210369" w:rsidTr="003D7173">
        <w:tc>
          <w:tcPr>
            <w:tcW w:w="1470" w:type="dxa"/>
            <w:vMerge/>
            <w:tcBorders>
              <w:left w:val="single" w:sz="18" w:space="0" w:color="auto"/>
              <w:right w:val="single" w:sz="18" w:space="0" w:color="auto"/>
            </w:tcBorders>
            <w:shd w:val="clear" w:color="auto" w:fill="BFBFBF" w:themeFill="background1" w:themeFillShade="BF"/>
          </w:tcPr>
          <w:p w14:paraId="1AA65492" w14:textId="77777777" w:rsidR="00250F0E" w:rsidRDefault="00250F0E" w:rsidP="00AB475C"/>
        </w:tc>
        <w:tc>
          <w:tcPr>
            <w:tcW w:w="1148" w:type="dxa"/>
            <w:tcBorders>
              <w:left w:val="single" w:sz="18" w:space="0" w:color="auto"/>
            </w:tcBorders>
          </w:tcPr>
          <w:p w14:paraId="7A07289F" w14:textId="76EAABD9" w:rsidR="00250F0E" w:rsidRDefault="00250F0E" w:rsidP="00AB475C">
            <w:r>
              <w:t>00:15:00-00:30:00</w:t>
            </w:r>
          </w:p>
        </w:tc>
        <w:tc>
          <w:tcPr>
            <w:tcW w:w="993" w:type="dxa"/>
          </w:tcPr>
          <w:p w14:paraId="7FAE55D1" w14:textId="0E460CC3" w:rsidR="00250F0E" w:rsidRDefault="00250F0E" w:rsidP="00AB475C">
            <w:pPr>
              <w:jc w:val="center"/>
            </w:pPr>
            <w:r>
              <w:t>7</w:t>
            </w:r>
          </w:p>
        </w:tc>
        <w:tc>
          <w:tcPr>
            <w:tcW w:w="1150" w:type="dxa"/>
          </w:tcPr>
          <w:p w14:paraId="6D5E11B7" w14:textId="230EA631" w:rsidR="00250F0E" w:rsidRDefault="00250F0E" w:rsidP="00AB475C">
            <w:pPr>
              <w:jc w:val="center"/>
            </w:pPr>
            <w:r>
              <w:t>5</w:t>
            </w:r>
          </w:p>
        </w:tc>
        <w:tc>
          <w:tcPr>
            <w:tcW w:w="1218" w:type="dxa"/>
          </w:tcPr>
          <w:p w14:paraId="4C98E805" w14:textId="20235286" w:rsidR="00250F0E" w:rsidRDefault="00250F0E" w:rsidP="00AB475C">
            <w:pPr>
              <w:jc w:val="center"/>
            </w:pPr>
            <w:r>
              <w:t>35</w:t>
            </w:r>
          </w:p>
        </w:tc>
        <w:tc>
          <w:tcPr>
            <w:tcW w:w="993" w:type="dxa"/>
            <w:tcBorders>
              <w:right w:val="single" w:sz="18" w:space="0" w:color="auto"/>
            </w:tcBorders>
          </w:tcPr>
          <w:p w14:paraId="4CDA988F" w14:textId="5AAAF151" w:rsidR="00250F0E" w:rsidRDefault="00250F0E" w:rsidP="00AB475C">
            <w:pPr>
              <w:jc w:val="center"/>
            </w:pPr>
            <w:r>
              <w:t>1</w:t>
            </w:r>
          </w:p>
        </w:tc>
        <w:tc>
          <w:tcPr>
            <w:tcW w:w="985" w:type="dxa"/>
            <w:tcBorders>
              <w:left w:val="single" w:sz="18" w:space="0" w:color="auto"/>
              <w:right w:val="single" w:sz="18" w:space="0" w:color="auto"/>
            </w:tcBorders>
          </w:tcPr>
          <w:p w14:paraId="748C8A70" w14:textId="79882712" w:rsidR="00250F0E" w:rsidRDefault="00250F0E" w:rsidP="00AB475C">
            <w:pPr>
              <w:jc w:val="center"/>
            </w:pPr>
            <w:r>
              <w:t>48</w:t>
            </w:r>
          </w:p>
        </w:tc>
      </w:tr>
      <w:tr w:rsidR="00250F0E" w14:paraId="5737CE53" w14:textId="4EA7ECD6" w:rsidTr="003D7173">
        <w:tc>
          <w:tcPr>
            <w:tcW w:w="1470" w:type="dxa"/>
            <w:vMerge/>
            <w:tcBorders>
              <w:left w:val="single" w:sz="18" w:space="0" w:color="auto"/>
              <w:right w:val="single" w:sz="18" w:space="0" w:color="auto"/>
            </w:tcBorders>
            <w:shd w:val="clear" w:color="auto" w:fill="BFBFBF" w:themeFill="background1" w:themeFillShade="BF"/>
          </w:tcPr>
          <w:p w14:paraId="571E510F" w14:textId="77777777" w:rsidR="00250F0E" w:rsidRDefault="00250F0E" w:rsidP="00AB475C"/>
        </w:tc>
        <w:tc>
          <w:tcPr>
            <w:tcW w:w="1148" w:type="dxa"/>
            <w:tcBorders>
              <w:left w:val="single" w:sz="18" w:space="0" w:color="auto"/>
            </w:tcBorders>
          </w:tcPr>
          <w:p w14:paraId="411880E5" w14:textId="176F502B" w:rsidR="00250F0E" w:rsidRDefault="00250F0E" w:rsidP="00AB475C">
            <w:r>
              <w:t>00:30:00-00:45:00</w:t>
            </w:r>
          </w:p>
        </w:tc>
        <w:tc>
          <w:tcPr>
            <w:tcW w:w="993" w:type="dxa"/>
          </w:tcPr>
          <w:p w14:paraId="64159FDD" w14:textId="554C2806" w:rsidR="00250F0E" w:rsidRDefault="00250F0E" w:rsidP="00AB475C">
            <w:pPr>
              <w:jc w:val="center"/>
            </w:pPr>
            <w:r>
              <w:t>11</w:t>
            </w:r>
          </w:p>
        </w:tc>
        <w:tc>
          <w:tcPr>
            <w:tcW w:w="1150" w:type="dxa"/>
          </w:tcPr>
          <w:p w14:paraId="7E191C71" w14:textId="02D36772" w:rsidR="00250F0E" w:rsidRDefault="00250F0E" w:rsidP="00AB475C">
            <w:pPr>
              <w:jc w:val="center"/>
            </w:pPr>
            <w:r>
              <w:t>1</w:t>
            </w:r>
          </w:p>
        </w:tc>
        <w:tc>
          <w:tcPr>
            <w:tcW w:w="1218" w:type="dxa"/>
          </w:tcPr>
          <w:p w14:paraId="13819770" w14:textId="05A5E50F" w:rsidR="00250F0E" w:rsidRDefault="00250F0E" w:rsidP="00AB475C">
            <w:pPr>
              <w:jc w:val="center"/>
            </w:pPr>
            <w:r>
              <w:t>36</w:t>
            </w:r>
          </w:p>
        </w:tc>
        <w:tc>
          <w:tcPr>
            <w:tcW w:w="993" w:type="dxa"/>
            <w:tcBorders>
              <w:right w:val="single" w:sz="18" w:space="0" w:color="auto"/>
            </w:tcBorders>
          </w:tcPr>
          <w:p w14:paraId="2465248C" w14:textId="6AF89461" w:rsidR="00250F0E" w:rsidRDefault="00250F0E" w:rsidP="00AB475C">
            <w:pPr>
              <w:jc w:val="center"/>
            </w:pPr>
            <w:r>
              <w:t>4</w:t>
            </w:r>
          </w:p>
        </w:tc>
        <w:tc>
          <w:tcPr>
            <w:tcW w:w="985" w:type="dxa"/>
            <w:tcBorders>
              <w:left w:val="single" w:sz="18" w:space="0" w:color="auto"/>
              <w:right w:val="single" w:sz="18" w:space="0" w:color="auto"/>
            </w:tcBorders>
          </w:tcPr>
          <w:p w14:paraId="1B35BB37" w14:textId="4EDDA9A1" w:rsidR="00250F0E" w:rsidRDefault="00250F0E" w:rsidP="00AB475C">
            <w:pPr>
              <w:jc w:val="center"/>
            </w:pPr>
            <w:r>
              <w:t>52</w:t>
            </w:r>
          </w:p>
        </w:tc>
      </w:tr>
      <w:tr w:rsidR="00250F0E" w14:paraId="5A97D092" w14:textId="775BEEEA" w:rsidTr="003D7173">
        <w:tc>
          <w:tcPr>
            <w:tcW w:w="1470" w:type="dxa"/>
            <w:vMerge/>
            <w:tcBorders>
              <w:left w:val="single" w:sz="18" w:space="0" w:color="auto"/>
              <w:bottom w:val="single" w:sz="18" w:space="0" w:color="auto"/>
              <w:right w:val="single" w:sz="18" w:space="0" w:color="auto"/>
            </w:tcBorders>
            <w:shd w:val="clear" w:color="auto" w:fill="BFBFBF" w:themeFill="background1" w:themeFillShade="BF"/>
          </w:tcPr>
          <w:p w14:paraId="77632253" w14:textId="77777777" w:rsidR="00250F0E" w:rsidRDefault="00250F0E" w:rsidP="00AB475C"/>
        </w:tc>
        <w:tc>
          <w:tcPr>
            <w:tcW w:w="1148" w:type="dxa"/>
            <w:tcBorders>
              <w:left w:val="single" w:sz="18" w:space="0" w:color="auto"/>
              <w:bottom w:val="single" w:sz="18" w:space="0" w:color="auto"/>
            </w:tcBorders>
          </w:tcPr>
          <w:p w14:paraId="3128CC4E" w14:textId="09DD830D" w:rsidR="00250F0E" w:rsidRDefault="00250F0E" w:rsidP="00AB475C">
            <w:r>
              <w:t>00:45:00-01:00:00</w:t>
            </w:r>
          </w:p>
        </w:tc>
        <w:tc>
          <w:tcPr>
            <w:tcW w:w="993" w:type="dxa"/>
            <w:tcBorders>
              <w:bottom w:val="single" w:sz="18" w:space="0" w:color="auto"/>
            </w:tcBorders>
          </w:tcPr>
          <w:p w14:paraId="05329372" w14:textId="15DA7333" w:rsidR="00250F0E" w:rsidRDefault="00250F0E" w:rsidP="00AB475C">
            <w:pPr>
              <w:jc w:val="center"/>
            </w:pPr>
            <w:r>
              <w:t>11</w:t>
            </w:r>
          </w:p>
        </w:tc>
        <w:tc>
          <w:tcPr>
            <w:tcW w:w="1150" w:type="dxa"/>
            <w:tcBorders>
              <w:bottom w:val="single" w:sz="18" w:space="0" w:color="auto"/>
            </w:tcBorders>
          </w:tcPr>
          <w:p w14:paraId="7B17D689" w14:textId="033428CE" w:rsidR="00250F0E" w:rsidRDefault="00250F0E" w:rsidP="00AB475C">
            <w:pPr>
              <w:jc w:val="center"/>
            </w:pPr>
            <w:r>
              <w:t>3</w:t>
            </w:r>
          </w:p>
        </w:tc>
        <w:tc>
          <w:tcPr>
            <w:tcW w:w="1218" w:type="dxa"/>
            <w:tcBorders>
              <w:bottom w:val="single" w:sz="18" w:space="0" w:color="auto"/>
            </w:tcBorders>
          </w:tcPr>
          <w:p w14:paraId="7DF83A92" w14:textId="48512486" w:rsidR="00250F0E" w:rsidRDefault="00250F0E" w:rsidP="00AB475C">
            <w:pPr>
              <w:jc w:val="center"/>
            </w:pPr>
            <w:r>
              <w:t>12</w:t>
            </w:r>
          </w:p>
        </w:tc>
        <w:tc>
          <w:tcPr>
            <w:tcW w:w="993" w:type="dxa"/>
            <w:tcBorders>
              <w:bottom w:val="single" w:sz="18" w:space="0" w:color="auto"/>
              <w:right w:val="single" w:sz="18" w:space="0" w:color="auto"/>
            </w:tcBorders>
          </w:tcPr>
          <w:p w14:paraId="5C8E4FCA" w14:textId="5D6132EA" w:rsidR="00250F0E" w:rsidRDefault="00250F0E" w:rsidP="00AB475C">
            <w:pPr>
              <w:jc w:val="center"/>
            </w:pPr>
            <w:r>
              <w:t>4</w:t>
            </w:r>
          </w:p>
        </w:tc>
        <w:tc>
          <w:tcPr>
            <w:tcW w:w="985" w:type="dxa"/>
            <w:tcBorders>
              <w:left w:val="single" w:sz="18" w:space="0" w:color="auto"/>
              <w:bottom w:val="single" w:sz="18" w:space="0" w:color="auto"/>
              <w:right w:val="single" w:sz="18" w:space="0" w:color="auto"/>
            </w:tcBorders>
          </w:tcPr>
          <w:p w14:paraId="1CE98138" w14:textId="1CAF73FC" w:rsidR="00250F0E" w:rsidRDefault="00250F0E" w:rsidP="004735A2">
            <w:pPr>
              <w:jc w:val="center"/>
            </w:pPr>
            <w:r>
              <w:t>30</w:t>
            </w:r>
          </w:p>
        </w:tc>
      </w:tr>
      <w:tr w:rsidR="00250F0E" w14:paraId="2BAB131F" w14:textId="450EFEB6" w:rsidTr="003D7173">
        <w:tc>
          <w:tcPr>
            <w:tcW w:w="1470" w:type="dxa"/>
            <w:tcBorders>
              <w:top w:val="single" w:sz="18" w:space="0" w:color="auto"/>
              <w:left w:val="single" w:sz="18" w:space="0" w:color="auto"/>
              <w:bottom w:val="single" w:sz="18" w:space="0" w:color="auto"/>
              <w:right w:val="single" w:sz="18" w:space="0" w:color="auto"/>
            </w:tcBorders>
            <w:shd w:val="clear" w:color="auto" w:fill="BFBFBF" w:themeFill="background1" w:themeFillShade="BF"/>
          </w:tcPr>
          <w:p w14:paraId="249635BF" w14:textId="57561D9E" w:rsidR="00250F0E" w:rsidRDefault="00250F0E" w:rsidP="00AB475C">
            <w:r>
              <w:t>Overall Average:</w:t>
            </w:r>
          </w:p>
        </w:tc>
        <w:tc>
          <w:tcPr>
            <w:tcW w:w="1148" w:type="dxa"/>
            <w:tcBorders>
              <w:top w:val="single" w:sz="18" w:space="0" w:color="auto"/>
              <w:left w:val="single" w:sz="18" w:space="0" w:color="auto"/>
              <w:bottom w:val="single" w:sz="18" w:space="0" w:color="auto"/>
            </w:tcBorders>
          </w:tcPr>
          <w:p w14:paraId="3198B7E7" w14:textId="77777777" w:rsidR="00250F0E" w:rsidRDefault="00250F0E" w:rsidP="00AB475C"/>
        </w:tc>
        <w:tc>
          <w:tcPr>
            <w:tcW w:w="993" w:type="dxa"/>
            <w:tcBorders>
              <w:top w:val="single" w:sz="18" w:space="0" w:color="auto"/>
              <w:bottom w:val="single" w:sz="18" w:space="0" w:color="auto"/>
            </w:tcBorders>
          </w:tcPr>
          <w:p w14:paraId="4AD3F8C0" w14:textId="07D26D49" w:rsidR="00250F0E" w:rsidRDefault="00250F0E" w:rsidP="00AB475C">
            <w:pPr>
              <w:jc w:val="center"/>
            </w:pPr>
            <w:r>
              <w:t>8.75</w:t>
            </w:r>
          </w:p>
        </w:tc>
        <w:tc>
          <w:tcPr>
            <w:tcW w:w="1150" w:type="dxa"/>
            <w:tcBorders>
              <w:top w:val="single" w:sz="18" w:space="0" w:color="auto"/>
              <w:bottom w:val="single" w:sz="18" w:space="0" w:color="auto"/>
            </w:tcBorders>
          </w:tcPr>
          <w:p w14:paraId="6F367872" w14:textId="2EB73A73" w:rsidR="00250F0E" w:rsidRDefault="00250F0E" w:rsidP="00AB475C">
            <w:pPr>
              <w:jc w:val="center"/>
            </w:pPr>
            <w:r>
              <w:t>3</w:t>
            </w:r>
          </w:p>
        </w:tc>
        <w:tc>
          <w:tcPr>
            <w:tcW w:w="1218" w:type="dxa"/>
            <w:tcBorders>
              <w:top w:val="single" w:sz="18" w:space="0" w:color="auto"/>
              <w:bottom w:val="single" w:sz="18" w:space="0" w:color="auto"/>
            </w:tcBorders>
          </w:tcPr>
          <w:p w14:paraId="17B7999D" w14:textId="23A2A3CF" w:rsidR="00250F0E" w:rsidRDefault="00250F0E" w:rsidP="00AB475C">
            <w:pPr>
              <w:jc w:val="center"/>
            </w:pPr>
            <w:r>
              <w:t>22</w:t>
            </w:r>
          </w:p>
        </w:tc>
        <w:tc>
          <w:tcPr>
            <w:tcW w:w="993" w:type="dxa"/>
            <w:tcBorders>
              <w:top w:val="single" w:sz="18" w:space="0" w:color="auto"/>
              <w:bottom w:val="single" w:sz="18" w:space="0" w:color="auto"/>
              <w:right w:val="single" w:sz="18" w:space="0" w:color="auto"/>
            </w:tcBorders>
          </w:tcPr>
          <w:p w14:paraId="798CDA99" w14:textId="440FC3AB" w:rsidR="00250F0E" w:rsidRDefault="00250F0E" w:rsidP="004A03E6">
            <w:pPr>
              <w:jc w:val="center"/>
            </w:pPr>
            <w:r>
              <w:t>3.5</w:t>
            </w:r>
          </w:p>
        </w:tc>
        <w:tc>
          <w:tcPr>
            <w:tcW w:w="985" w:type="dxa"/>
            <w:tcBorders>
              <w:top w:val="single" w:sz="18" w:space="0" w:color="auto"/>
              <w:left w:val="single" w:sz="18" w:space="0" w:color="auto"/>
              <w:bottom w:val="single" w:sz="18" w:space="0" w:color="auto"/>
              <w:right w:val="single" w:sz="18" w:space="0" w:color="auto"/>
            </w:tcBorders>
          </w:tcPr>
          <w:p w14:paraId="6B4E5CE3" w14:textId="5B374C51" w:rsidR="00250F0E" w:rsidRDefault="00250F0E" w:rsidP="004A03E6">
            <w:pPr>
              <w:jc w:val="center"/>
            </w:pPr>
            <w:r>
              <w:t>37.25</w:t>
            </w:r>
          </w:p>
        </w:tc>
      </w:tr>
      <w:tr w:rsidR="00250F0E" w14:paraId="06AFFA1F" w14:textId="384E6953" w:rsidTr="003D7173">
        <w:tc>
          <w:tcPr>
            <w:tcW w:w="1470" w:type="dxa"/>
            <w:vMerge w:val="restart"/>
            <w:tcBorders>
              <w:top w:val="single" w:sz="18" w:space="0" w:color="auto"/>
              <w:left w:val="single" w:sz="18" w:space="0" w:color="auto"/>
              <w:right w:val="single" w:sz="18" w:space="0" w:color="auto"/>
            </w:tcBorders>
            <w:shd w:val="clear" w:color="auto" w:fill="BFBFBF" w:themeFill="background1" w:themeFillShade="BF"/>
          </w:tcPr>
          <w:p w14:paraId="2A4E8C0C" w14:textId="7323D00C" w:rsidR="00250F0E" w:rsidRDefault="00250F0E" w:rsidP="00AB475C">
            <w:r>
              <w:t>Wolfenstein 2: The New Colossus</w:t>
            </w:r>
            <w:r w:rsidR="0084631E">
              <w:rPr>
                <w:rStyle w:val="FootnoteReference"/>
              </w:rPr>
              <w:footnoteReference w:id="51"/>
            </w:r>
          </w:p>
        </w:tc>
        <w:tc>
          <w:tcPr>
            <w:tcW w:w="1148" w:type="dxa"/>
            <w:tcBorders>
              <w:top w:val="single" w:sz="18" w:space="0" w:color="auto"/>
              <w:left w:val="single" w:sz="18" w:space="0" w:color="auto"/>
            </w:tcBorders>
          </w:tcPr>
          <w:p w14:paraId="2F2A6C06" w14:textId="7AE3B22A" w:rsidR="00250F0E" w:rsidRDefault="00250F0E" w:rsidP="00AB475C">
            <w:r>
              <w:t>00:00:00-00:15:00</w:t>
            </w:r>
          </w:p>
        </w:tc>
        <w:tc>
          <w:tcPr>
            <w:tcW w:w="993" w:type="dxa"/>
            <w:tcBorders>
              <w:top w:val="single" w:sz="18" w:space="0" w:color="auto"/>
            </w:tcBorders>
          </w:tcPr>
          <w:p w14:paraId="225F7AA2" w14:textId="66160A14" w:rsidR="00250F0E" w:rsidRDefault="00250F0E" w:rsidP="00AB475C">
            <w:pPr>
              <w:jc w:val="center"/>
            </w:pPr>
            <w:r>
              <w:t>6</w:t>
            </w:r>
          </w:p>
        </w:tc>
        <w:tc>
          <w:tcPr>
            <w:tcW w:w="1150" w:type="dxa"/>
            <w:tcBorders>
              <w:top w:val="single" w:sz="18" w:space="0" w:color="auto"/>
            </w:tcBorders>
          </w:tcPr>
          <w:p w14:paraId="5F5BE40B" w14:textId="030E16A6" w:rsidR="00250F0E" w:rsidRDefault="00250F0E" w:rsidP="00AB475C">
            <w:pPr>
              <w:jc w:val="center"/>
            </w:pPr>
            <w:r>
              <w:t>2</w:t>
            </w:r>
          </w:p>
        </w:tc>
        <w:tc>
          <w:tcPr>
            <w:tcW w:w="1218" w:type="dxa"/>
            <w:tcBorders>
              <w:top w:val="single" w:sz="18" w:space="0" w:color="auto"/>
            </w:tcBorders>
          </w:tcPr>
          <w:p w14:paraId="129ABD66" w14:textId="0041A008" w:rsidR="00250F0E" w:rsidRDefault="00250F0E" w:rsidP="00AB475C">
            <w:pPr>
              <w:jc w:val="center"/>
            </w:pPr>
            <w:r>
              <w:t>0</w:t>
            </w:r>
          </w:p>
        </w:tc>
        <w:tc>
          <w:tcPr>
            <w:tcW w:w="993" w:type="dxa"/>
            <w:tcBorders>
              <w:top w:val="single" w:sz="18" w:space="0" w:color="auto"/>
              <w:right w:val="single" w:sz="18" w:space="0" w:color="auto"/>
            </w:tcBorders>
          </w:tcPr>
          <w:p w14:paraId="7736A6F5" w14:textId="74EB2793" w:rsidR="00250F0E" w:rsidRDefault="00250F0E" w:rsidP="00AB475C">
            <w:pPr>
              <w:jc w:val="center"/>
            </w:pPr>
            <w:r>
              <w:t>1</w:t>
            </w:r>
          </w:p>
        </w:tc>
        <w:tc>
          <w:tcPr>
            <w:tcW w:w="985" w:type="dxa"/>
            <w:tcBorders>
              <w:top w:val="single" w:sz="18" w:space="0" w:color="auto"/>
              <w:left w:val="single" w:sz="18" w:space="0" w:color="auto"/>
              <w:right w:val="single" w:sz="18" w:space="0" w:color="auto"/>
            </w:tcBorders>
          </w:tcPr>
          <w:p w14:paraId="332B6E8B" w14:textId="65895B6E" w:rsidR="00250F0E" w:rsidRDefault="00250F0E" w:rsidP="00AB475C">
            <w:pPr>
              <w:jc w:val="center"/>
            </w:pPr>
            <w:r>
              <w:t>9</w:t>
            </w:r>
          </w:p>
        </w:tc>
      </w:tr>
      <w:tr w:rsidR="00250F0E" w14:paraId="3408E2E0" w14:textId="243C98B9" w:rsidTr="003D7173">
        <w:tc>
          <w:tcPr>
            <w:tcW w:w="1470" w:type="dxa"/>
            <w:vMerge/>
            <w:tcBorders>
              <w:left w:val="single" w:sz="18" w:space="0" w:color="auto"/>
              <w:right w:val="single" w:sz="18" w:space="0" w:color="auto"/>
            </w:tcBorders>
            <w:shd w:val="clear" w:color="auto" w:fill="BFBFBF" w:themeFill="background1" w:themeFillShade="BF"/>
          </w:tcPr>
          <w:p w14:paraId="6C6B26C5" w14:textId="77777777" w:rsidR="00250F0E" w:rsidRDefault="00250F0E" w:rsidP="00AB475C"/>
        </w:tc>
        <w:tc>
          <w:tcPr>
            <w:tcW w:w="1148" w:type="dxa"/>
            <w:tcBorders>
              <w:left w:val="single" w:sz="18" w:space="0" w:color="auto"/>
            </w:tcBorders>
          </w:tcPr>
          <w:p w14:paraId="65BB52DE" w14:textId="4EED52CB" w:rsidR="00250F0E" w:rsidRDefault="00250F0E" w:rsidP="00AB475C">
            <w:r>
              <w:t>00:15:00-00:30:00</w:t>
            </w:r>
          </w:p>
        </w:tc>
        <w:tc>
          <w:tcPr>
            <w:tcW w:w="993" w:type="dxa"/>
          </w:tcPr>
          <w:p w14:paraId="5E66FFDD" w14:textId="4F677304" w:rsidR="00250F0E" w:rsidRDefault="00250F0E" w:rsidP="00AB475C">
            <w:pPr>
              <w:jc w:val="center"/>
            </w:pPr>
            <w:r>
              <w:t>76</w:t>
            </w:r>
          </w:p>
        </w:tc>
        <w:tc>
          <w:tcPr>
            <w:tcW w:w="1150" w:type="dxa"/>
          </w:tcPr>
          <w:p w14:paraId="3A596DE8" w14:textId="4E877E12" w:rsidR="00250F0E" w:rsidRDefault="00250F0E" w:rsidP="00AB475C">
            <w:pPr>
              <w:jc w:val="center"/>
            </w:pPr>
            <w:r>
              <w:t>29</w:t>
            </w:r>
          </w:p>
        </w:tc>
        <w:tc>
          <w:tcPr>
            <w:tcW w:w="1218" w:type="dxa"/>
          </w:tcPr>
          <w:p w14:paraId="76FA8CBD" w14:textId="70A50362" w:rsidR="00250F0E" w:rsidRDefault="00250F0E" w:rsidP="00AB475C">
            <w:pPr>
              <w:jc w:val="center"/>
            </w:pPr>
            <w:r>
              <w:t>0</w:t>
            </w:r>
          </w:p>
        </w:tc>
        <w:tc>
          <w:tcPr>
            <w:tcW w:w="993" w:type="dxa"/>
            <w:tcBorders>
              <w:right w:val="single" w:sz="18" w:space="0" w:color="auto"/>
            </w:tcBorders>
          </w:tcPr>
          <w:p w14:paraId="13DA2D4F" w14:textId="7C5A3A2B" w:rsidR="00250F0E" w:rsidRDefault="00250F0E" w:rsidP="00AB475C">
            <w:pPr>
              <w:jc w:val="center"/>
            </w:pPr>
            <w:r>
              <w:t>19</w:t>
            </w:r>
          </w:p>
        </w:tc>
        <w:tc>
          <w:tcPr>
            <w:tcW w:w="985" w:type="dxa"/>
            <w:tcBorders>
              <w:left w:val="single" w:sz="18" w:space="0" w:color="auto"/>
              <w:right w:val="single" w:sz="18" w:space="0" w:color="auto"/>
            </w:tcBorders>
          </w:tcPr>
          <w:p w14:paraId="43BBBCF6" w14:textId="6F2BA0E2" w:rsidR="00250F0E" w:rsidRDefault="00250F0E" w:rsidP="00AB475C">
            <w:pPr>
              <w:jc w:val="center"/>
            </w:pPr>
            <w:r>
              <w:t>124</w:t>
            </w:r>
          </w:p>
        </w:tc>
      </w:tr>
      <w:tr w:rsidR="00250F0E" w14:paraId="18B7ACD0" w14:textId="144CF559" w:rsidTr="003D7173">
        <w:tc>
          <w:tcPr>
            <w:tcW w:w="1470" w:type="dxa"/>
            <w:vMerge/>
            <w:tcBorders>
              <w:left w:val="single" w:sz="18" w:space="0" w:color="auto"/>
              <w:right w:val="single" w:sz="18" w:space="0" w:color="auto"/>
            </w:tcBorders>
            <w:shd w:val="clear" w:color="auto" w:fill="BFBFBF" w:themeFill="background1" w:themeFillShade="BF"/>
          </w:tcPr>
          <w:p w14:paraId="114D7BE7" w14:textId="77777777" w:rsidR="00250F0E" w:rsidRDefault="00250F0E" w:rsidP="00AB475C"/>
        </w:tc>
        <w:tc>
          <w:tcPr>
            <w:tcW w:w="1148" w:type="dxa"/>
            <w:tcBorders>
              <w:left w:val="single" w:sz="18" w:space="0" w:color="auto"/>
            </w:tcBorders>
          </w:tcPr>
          <w:p w14:paraId="6496FFF1" w14:textId="5191AB49" w:rsidR="00250F0E" w:rsidRDefault="00250F0E" w:rsidP="00AB475C">
            <w:r>
              <w:t>00:30:00-00:45:00</w:t>
            </w:r>
          </w:p>
        </w:tc>
        <w:tc>
          <w:tcPr>
            <w:tcW w:w="993" w:type="dxa"/>
          </w:tcPr>
          <w:p w14:paraId="0FE5B524" w14:textId="1F61CA5C" w:rsidR="00250F0E" w:rsidRDefault="00250F0E" w:rsidP="00C3369B">
            <w:pPr>
              <w:jc w:val="center"/>
            </w:pPr>
            <w:r>
              <w:t>12</w:t>
            </w:r>
          </w:p>
        </w:tc>
        <w:tc>
          <w:tcPr>
            <w:tcW w:w="1150" w:type="dxa"/>
          </w:tcPr>
          <w:p w14:paraId="40E4445B" w14:textId="3EFC4B5A" w:rsidR="00250F0E" w:rsidRDefault="00250F0E" w:rsidP="00AB475C">
            <w:pPr>
              <w:jc w:val="center"/>
            </w:pPr>
            <w:r>
              <w:t>7</w:t>
            </w:r>
          </w:p>
        </w:tc>
        <w:tc>
          <w:tcPr>
            <w:tcW w:w="1218" w:type="dxa"/>
          </w:tcPr>
          <w:p w14:paraId="7481B9D1" w14:textId="0F3A6C95" w:rsidR="00250F0E" w:rsidRDefault="00250F0E" w:rsidP="00AB475C">
            <w:pPr>
              <w:jc w:val="center"/>
            </w:pPr>
            <w:r>
              <w:t>0</w:t>
            </w:r>
          </w:p>
        </w:tc>
        <w:tc>
          <w:tcPr>
            <w:tcW w:w="993" w:type="dxa"/>
            <w:tcBorders>
              <w:right w:val="single" w:sz="18" w:space="0" w:color="auto"/>
            </w:tcBorders>
          </w:tcPr>
          <w:p w14:paraId="101F3818" w14:textId="2C7688EC" w:rsidR="00250F0E" w:rsidRDefault="00250F0E" w:rsidP="00AB475C">
            <w:pPr>
              <w:jc w:val="center"/>
            </w:pPr>
            <w:r>
              <w:t>6</w:t>
            </w:r>
          </w:p>
        </w:tc>
        <w:tc>
          <w:tcPr>
            <w:tcW w:w="985" w:type="dxa"/>
            <w:tcBorders>
              <w:left w:val="single" w:sz="18" w:space="0" w:color="auto"/>
              <w:right w:val="single" w:sz="18" w:space="0" w:color="auto"/>
            </w:tcBorders>
          </w:tcPr>
          <w:p w14:paraId="676D11D9" w14:textId="4D8252F2" w:rsidR="00250F0E" w:rsidRDefault="00250F0E" w:rsidP="00AB475C">
            <w:pPr>
              <w:jc w:val="center"/>
            </w:pPr>
            <w:r>
              <w:t>25</w:t>
            </w:r>
          </w:p>
        </w:tc>
      </w:tr>
      <w:tr w:rsidR="00250F0E" w14:paraId="14AD7F19" w14:textId="5E52ACB7" w:rsidTr="003D7173">
        <w:tc>
          <w:tcPr>
            <w:tcW w:w="1470" w:type="dxa"/>
            <w:vMerge/>
            <w:tcBorders>
              <w:left w:val="single" w:sz="18" w:space="0" w:color="auto"/>
              <w:bottom w:val="single" w:sz="18" w:space="0" w:color="auto"/>
              <w:right w:val="single" w:sz="18" w:space="0" w:color="auto"/>
            </w:tcBorders>
            <w:shd w:val="clear" w:color="auto" w:fill="BFBFBF" w:themeFill="background1" w:themeFillShade="BF"/>
          </w:tcPr>
          <w:p w14:paraId="7C06FF67" w14:textId="77777777" w:rsidR="00250F0E" w:rsidRDefault="00250F0E" w:rsidP="00AB475C"/>
        </w:tc>
        <w:tc>
          <w:tcPr>
            <w:tcW w:w="1148" w:type="dxa"/>
            <w:tcBorders>
              <w:left w:val="single" w:sz="18" w:space="0" w:color="auto"/>
              <w:bottom w:val="single" w:sz="18" w:space="0" w:color="auto"/>
            </w:tcBorders>
          </w:tcPr>
          <w:p w14:paraId="33810489" w14:textId="2225DACC" w:rsidR="00250F0E" w:rsidRDefault="00250F0E" w:rsidP="00AB475C">
            <w:r>
              <w:t>00:45:00-01:00:00</w:t>
            </w:r>
          </w:p>
        </w:tc>
        <w:tc>
          <w:tcPr>
            <w:tcW w:w="993" w:type="dxa"/>
            <w:tcBorders>
              <w:bottom w:val="single" w:sz="18" w:space="0" w:color="auto"/>
            </w:tcBorders>
          </w:tcPr>
          <w:p w14:paraId="7797C7D2" w14:textId="6ED57D3E" w:rsidR="00250F0E" w:rsidRDefault="00250F0E" w:rsidP="00AB475C">
            <w:pPr>
              <w:jc w:val="center"/>
            </w:pPr>
            <w:r>
              <w:t>45</w:t>
            </w:r>
          </w:p>
        </w:tc>
        <w:tc>
          <w:tcPr>
            <w:tcW w:w="1150" w:type="dxa"/>
            <w:tcBorders>
              <w:bottom w:val="single" w:sz="18" w:space="0" w:color="auto"/>
            </w:tcBorders>
          </w:tcPr>
          <w:p w14:paraId="7D87549F" w14:textId="6FE39203" w:rsidR="00250F0E" w:rsidRDefault="00250F0E" w:rsidP="00AB475C">
            <w:pPr>
              <w:jc w:val="center"/>
            </w:pPr>
            <w:r>
              <w:t>4</w:t>
            </w:r>
          </w:p>
        </w:tc>
        <w:tc>
          <w:tcPr>
            <w:tcW w:w="1218" w:type="dxa"/>
            <w:tcBorders>
              <w:bottom w:val="single" w:sz="18" w:space="0" w:color="auto"/>
            </w:tcBorders>
          </w:tcPr>
          <w:p w14:paraId="559E651C" w14:textId="057FB474" w:rsidR="00250F0E" w:rsidRDefault="00250F0E" w:rsidP="00AB475C">
            <w:pPr>
              <w:jc w:val="center"/>
            </w:pPr>
            <w:r>
              <w:t>0</w:t>
            </w:r>
          </w:p>
        </w:tc>
        <w:tc>
          <w:tcPr>
            <w:tcW w:w="993" w:type="dxa"/>
            <w:tcBorders>
              <w:bottom w:val="single" w:sz="18" w:space="0" w:color="auto"/>
              <w:right w:val="single" w:sz="18" w:space="0" w:color="auto"/>
            </w:tcBorders>
          </w:tcPr>
          <w:p w14:paraId="4BC66214" w14:textId="5A6F7E9B" w:rsidR="00250F0E" w:rsidRDefault="00250F0E" w:rsidP="00AB475C">
            <w:pPr>
              <w:jc w:val="center"/>
            </w:pPr>
            <w:r>
              <w:t>12</w:t>
            </w:r>
          </w:p>
        </w:tc>
        <w:tc>
          <w:tcPr>
            <w:tcW w:w="985" w:type="dxa"/>
            <w:tcBorders>
              <w:left w:val="single" w:sz="18" w:space="0" w:color="auto"/>
              <w:bottom w:val="single" w:sz="18" w:space="0" w:color="auto"/>
              <w:right w:val="single" w:sz="18" w:space="0" w:color="auto"/>
            </w:tcBorders>
          </w:tcPr>
          <w:p w14:paraId="24B8BE20" w14:textId="2C286153" w:rsidR="00250F0E" w:rsidRDefault="00250F0E" w:rsidP="00AB475C">
            <w:pPr>
              <w:jc w:val="center"/>
            </w:pPr>
            <w:r>
              <w:t>61</w:t>
            </w:r>
          </w:p>
        </w:tc>
      </w:tr>
      <w:tr w:rsidR="00250F0E" w14:paraId="47D71721" w14:textId="5E629CB4" w:rsidTr="003D7173">
        <w:tc>
          <w:tcPr>
            <w:tcW w:w="1470" w:type="dxa"/>
            <w:tcBorders>
              <w:top w:val="single" w:sz="18" w:space="0" w:color="auto"/>
              <w:left w:val="single" w:sz="18" w:space="0" w:color="auto"/>
              <w:bottom w:val="single" w:sz="18" w:space="0" w:color="auto"/>
              <w:right w:val="single" w:sz="18" w:space="0" w:color="auto"/>
            </w:tcBorders>
            <w:shd w:val="clear" w:color="auto" w:fill="BFBFBF" w:themeFill="background1" w:themeFillShade="BF"/>
          </w:tcPr>
          <w:p w14:paraId="1A6E69E4" w14:textId="6A242A86" w:rsidR="00250F0E" w:rsidRDefault="00250F0E" w:rsidP="00AB475C">
            <w:r>
              <w:t>Overall Average:</w:t>
            </w:r>
          </w:p>
        </w:tc>
        <w:tc>
          <w:tcPr>
            <w:tcW w:w="1148" w:type="dxa"/>
            <w:tcBorders>
              <w:top w:val="single" w:sz="18" w:space="0" w:color="auto"/>
              <w:left w:val="single" w:sz="18" w:space="0" w:color="auto"/>
              <w:bottom w:val="single" w:sz="18" w:space="0" w:color="auto"/>
            </w:tcBorders>
          </w:tcPr>
          <w:p w14:paraId="18E11105" w14:textId="77777777" w:rsidR="00250F0E" w:rsidRDefault="00250F0E" w:rsidP="00AB475C"/>
        </w:tc>
        <w:tc>
          <w:tcPr>
            <w:tcW w:w="993" w:type="dxa"/>
            <w:tcBorders>
              <w:top w:val="single" w:sz="18" w:space="0" w:color="auto"/>
              <w:bottom w:val="single" w:sz="18" w:space="0" w:color="auto"/>
            </w:tcBorders>
          </w:tcPr>
          <w:p w14:paraId="0D56A158" w14:textId="40478A38" w:rsidR="00250F0E" w:rsidRDefault="00250F0E" w:rsidP="00AB475C">
            <w:pPr>
              <w:jc w:val="center"/>
            </w:pPr>
            <w:r>
              <w:t>35</w:t>
            </w:r>
          </w:p>
        </w:tc>
        <w:tc>
          <w:tcPr>
            <w:tcW w:w="1150" w:type="dxa"/>
            <w:tcBorders>
              <w:top w:val="single" w:sz="18" w:space="0" w:color="auto"/>
              <w:bottom w:val="single" w:sz="18" w:space="0" w:color="auto"/>
            </w:tcBorders>
          </w:tcPr>
          <w:p w14:paraId="59FE913B" w14:textId="6F087C34" w:rsidR="00250F0E" w:rsidRDefault="00250F0E" w:rsidP="00AB475C">
            <w:pPr>
              <w:jc w:val="center"/>
            </w:pPr>
            <w:r>
              <w:t>10.5</w:t>
            </w:r>
          </w:p>
        </w:tc>
        <w:tc>
          <w:tcPr>
            <w:tcW w:w="1218" w:type="dxa"/>
            <w:tcBorders>
              <w:top w:val="single" w:sz="18" w:space="0" w:color="auto"/>
              <w:bottom w:val="single" w:sz="18" w:space="0" w:color="auto"/>
            </w:tcBorders>
          </w:tcPr>
          <w:p w14:paraId="161657E8" w14:textId="6C80D71E" w:rsidR="00250F0E" w:rsidRDefault="00250F0E" w:rsidP="00AB475C">
            <w:pPr>
              <w:jc w:val="center"/>
            </w:pPr>
            <w:r>
              <w:t>0</w:t>
            </w:r>
          </w:p>
        </w:tc>
        <w:tc>
          <w:tcPr>
            <w:tcW w:w="993" w:type="dxa"/>
            <w:tcBorders>
              <w:top w:val="single" w:sz="18" w:space="0" w:color="auto"/>
              <w:bottom w:val="single" w:sz="18" w:space="0" w:color="auto"/>
              <w:right w:val="single" w:sz="18" w:space="0" w:color="auto"/>
            </w:tcBorders>
          </w:tcPr>
          <w:p w14:paraId="72372017" w14:textId="0187FC1F" w:rsidR="00250F0E" w:rsidRDefault="00250F0E" w:rsidP="004A03E6">
            <w:pPr>
              <w:jc w:val="center"/>
            </w:pPr>
            <w:r>
              <w:t>9.5</w:t>
            </w:r>
          </w:p>
        </w:tc>
        <w:tc>
          <w:tcPr>
            <w:tcW w:w="985" w:type="dxa"/>
            <w:tcBorders>
              <w:top w:val="single" w:sz="18" w:space="0" w:color="auto"/>
              <w:left w:val="single" w:sz="18" w:space="0" w:color="auto"/>
              <w:bottom w:val="single" w:sz="18" w:space="0" w:color="auto"/>
              <w:right w:val="single" w:sz="18" w:space="0" w:color="auto"/>
            </w:tcBorders>
          </w:tcPr>
          <w:p w14:paraId="08227F62" w14:textId="00ECF016" w:rsidR="00250F0E" w:rsidRDefault="00250F0E" w:rsidP="004A03E6">
            <w:pPr>
              <w:jc w:val="center"/>
            </w:pPr>
            <w:r>
              <w:t>54.75</w:t>
            </w:r>
          </w:p>
        </w:tc>
      </w:tr>
    </w:tbl>
    <w:p w14:paraId="2DA195A8" w14:textId="77777777" w:rsidR="00CB4409" w:rsidRDefault="00CB4409" w:rsidP="00CB4409"/>
    <w:p w14:paraId="1D015A95" w14:textId="09F596A9" w:rsidR="00CB4409" w:rsidRPr="00D47D57" w:rsidRDefault="00CB4409" w:rsidP="00CB4409">
      <w:pPr>
        <w:pStyle w:val="Heading3"/>
      </w:pPr>
      <w:bookmarkStart w:id="15" w:name="_Toc70080967"/>
      <w:r>
        <w:t>Non-Awarded games</w:t>
      </w:r>
      <w:bookmarkEnd w:id="15"/>
    </w:p>
    <w:tbl>
      <w:tblPr>
        <w:tblStyle w:val="TableGrid"/>
        <w:tblW w:w="0" w:type="auto"/>
        <w:tblLook w:val="04A0" w:firstRow="1" w:lastRow="0" w:firstColumn="1" w:lastColumn="0" w:noHBand="0" w:noVBand="1"/>
      </w:tblPr>
      <w:tblGrid>
        <w:gridCol w:w="1498"/>
        <w:gridCol w:w="1142"/>
        <w:gridCol w:w="939"/>
        <w:gridCol w:w="1161"/>
        <w:gridCol w:w="1218"/>
        <w:gridCol w:w="982"/>
        <w:gridCol w:w="985"/>
      </w:tblGrid>
      <w:tr w:rsidR="00CB4409" w14:paraId="2561E2CB" w14:textId="77777777" w:rsidTr="00B82C29">
        <w:tc>
          <w:tcPr>
            <w:tcW w:w="1498" w:type="dxa"/>
            <w:tcBorders>
              <w:bottom w:val="single" w:sz="18" w:space="0" w:color="auto"/>
            </w:tcBorders>
            <w:shd w:val="clear" w:color="auto" w:fill="000000" w:themeFill="text1"/>
          </w:tcPr>
          <w:p w14:paraId="57FCB974" w14:textId="77777777" w:rsidR="00CB4409" w:rsidRDefault="00CB4409" w:rsidP="00B82C29"/>
        </w:tc>
        <w:tc>
          <w:tcPr>
            <w:tcW w:w="6427" w:type="dxa"/>
            <w:gridSpan w:val="6"/>
            <w:tcBorders>
              <w:bottom w:val="single" w:sz="18" w:space="0" w:color="auto"/>
            </w:tcBorders>
            <w:shd w:val="clear" w:color="auto" w:fill="000000" w:themeFill="text1"/>
          </w:tcPr>
          <w:p w14:paraId="1563813E" w14:textId="77777777" w:rsidR="00CB4409" w:rsidRDefault="00CB4409" w:rsidP="00B82C29">
            <w:pPr>
              <w:jc w:val="center"/>
            </w:pPr>
            <w:r>
              <w:t>Art Theories</w:t>
            </w:r>
          </w:p>
        </w:tc>
      </w:tr>
      <w:tr w:rsidR="00CB4409" w14:paraId="0A1ADA67" w14:textId="77777777" w:rsidTr="00B82C29">
        <w:tc>
          <w:tcPr>
            <w:tcW w:w="1498" w:type="dxa"/>
            <w:tcBorders>
              <w:top w:val="single" w:sz="18" w:space="0" w:color="auto"/>
              <w:left w:val="single" w:sz="18" w:space="0" w:color="auto"/>
              <w:bottom w:val="single" w:sz="18" w:space="0" w:color="auto"/>
            </w:tcBorders>
            <w:shd w:val="clear" w:color="auto" w:fill="BFBFBF" w:themeFill="background1" w:themeFillShade="BF"/>
          </w:tcPr>
          <w:p w14:paraId="37465339" w14:textId="77777777" w:rsidR="00CB4409" w:rsidRDefault="00CB4409" w:rsidP="00B82C29">
            <w:r>
              <w:t>Non-Awarded Games</w:t>
            </w:r>
          </w:p>
        </w:tc>
        <w:tc>
          <w:tcPr>
            <w:tcW w:w="1142" w:type="dxa"/>
            <w:tcBorders>
              <w:top w:val="single" w:sz="18" w:space="0" w:color="auto"/>
              <w:bottom w:val="single" w:sz="18" w:space="0" w:color="auto"/>
            </w:tcBorders>
            <w:shd w:val="clear" w:color="auto" w:fill="BFBFBF" w:themeFill="background1" w:themeFillShade="BF"/>
          </w:tcPr>
          <w:p w14:paraId="1FF38481" w14:textId="77777777" w:rsidR="00CB4409" w:rsidRDefault="00CB4409" w:rsidP="00B82C29">
            <w:r>
              <w:t>Times</w:t>
            </w:r>
          </w:p>
        </w:tc>
        <w:tc>
          <w:tcPr>
            <w:tcW w:w="939" w:type="dxa"/>
            <w:tcBorders>
              <w:top w:val="single" w:sz="18" w:space="0" w:color="auto"/>
              <w:bottom w:val="single" w:sz="18" w:space="0" w:color="auto"/>
            </w:tcBorders>
            <w:shd w:val="clear" w:color="auto" w:fill="BFBFBF" w:themeFill="background1" w:themeFillShade="BF"/>
          </w:tcPr>
          <w:p w14:paraId="5C2F17B0" w14:textId="77777777" w:rsidR="00CB4409" w:rsidRDefault="00CB4409" w:rsidP="00B82C29">
            <w:r>
              <w:t>Light</w:t>
            </w:r>
          </w:p>
        </w:tc>
        <w:tc>
          <w:tcPr>
            <w:tcW w:w="1161" w:type="dxa"/>
            <w:tcBorders>
              <w:top w:val="single" w:sz="18" w:space="0" w:color="auto"/>
              <w:bottom w:val="single" w:sz="18" w:space="0" w:color="auto"/>
            </w:tcBorders>
            <w:shd w:val="clear" w:color="auto" w:fill="BFBFBF" w:themeFill="background1" w:themeFillShade="BF"/>
          </w:tcPr>
          <w:p w14:paraId="15AC9814" w14:textId="77777777" w:rsidR="00CB4409" w:rsidRDefault="00CB4409" w:rsidP="00B82C29">
            <w:r>
              <w:t>Symbols</w:t>
            </w:r>
          </w:p>
        </w:tc>
        <w:tc>
          <w:tcPr>
            <w:tcW w:w="1218" w:type="dxa"/>
            <w:tcBorders>
              <w:top w:val="single" w:sz="18" w:space="0" w:color="auto"/>
              <w:bottom w:val="single" w:sz="18" w:space="0" w:color="auto"/>
            </w:tcBorders>
            <w:shd w:val="clear" w:color="auto" w:fill="BFBFBF" w:themeFill="background1" w:themeFillShade="BF"/>
          </w:tcPr>
          <w:p w14:paraId="1952E247" w14:textId="77777777" w:rsidR="00CB4409" w:rsidRDefault="00CB4409" w:rsidP="00B82C29">
            <w:r>
              <w:t>Silhouettes</w:t>
            </w:r>
          </w:p>
        </w:tc>
        <w:tc>
          <w:tcPr>
            <w:tcW w:w="982" w:type="dxa"/>
            <w:tcBorders>
              <w:top w:val="single" w:sz="18" w:space="0" w:color="auto"/>
              <w:bottom w:val="single" w:sz="18" w:space="0" w:color="auto"/>
              <w:right w:val="single" w:sz="18" w:space="0" w:color="auto"/>
            </w:tcBorders>
            <w:shd w:val="clear" w:color="auto" w:fill="BFBFBF" w:themeFill="background1" w:themeFillShade="BF"/>
          </w:tcPr>
          <w:p w14:paraId="1BBF7B50" w14:textId="77777777" w:rsidR="00CB4409" w:rsidRDefault="00CB4409" w:rsidP="00B82C29">
            <w:r>
              <w:t>Colour Theory</w:t>
            </w:r>
          </w:p>
        </w:tc>
        <w:tc>
          <w:tcPr>
            <w:tcW w:w="985" w:type="dxa"/>
            <w:tcBorders>
              <w:top w:val="single" w:sz="18" w:space="0" w:color="auto"/>
              <w:left w:val="single" w:sz="18" w:space="0" w:color="auto"/>
              <w:bottom w:val="single" w:sz="18" w:space="0" w:color="auto"/>
              <w:right w:val="single" w:sz="18" w:space="0" w:color="auto"/>
            </w:tcBorders>
            <w:shd w:val="clear" w:color="auto" w:fill="BFBFBF" w:themeFill="background1" w:themeFillShade="BF"/>
          </w:tcPr>
          <w:p w14:paraId="1BEA6469" w14:textId="77777777" w:rsidR="00CB4409" w:rsidRDefault="00CB4409" w:rsidP="00B82C29">
            <w:r>
              <w:t>Interval average:</w:t>
            </w:r>
          </w:p>
        </w:tc>
      </w:tr>
      <w:tr w:rsidR="00CB4409" w14:paraId="0F85D5F7" w14:textId="77777777" w:rsidTr="00B82C29">
        <w:tc>
          <w:tcPr>
            <w:tcW w:w="1498" w:type="dxa"/>
            <w:vMerge w:val="restart"/>
            <w:tcBorders>
              <w:top w:val="single" w:sz="18" w:space="0" w:color="auto"/>
              <w:left w:val="single" w:sz="18" w:space="0" w:color="auto"/>
              <w:right w:val="single" w:sz="18" w:space="0" w:color="auto"/>
            </w:tcBorders>
            <w:shd w:val="clear" w:color="auto" w:fill="BFBFBF" w:themeFill="background1" w:themeFillShade="BF"/>
          </w:tcPr>
          <w:p w14:paraId="4339551E" w14:textId="77777777" w:rsidR="00CB4409" w:rsidRDefault="00CB4409" w:rsidP="00B82C29">
            <w:r>
              <w:t>Wolfenstein: The Old Blood</w:t>
            </w:r>
            <w:r>
              <w:rPr>
                <w:rStyle w:val="FootnoteReference"/>
              </w:rPr>
              <w:footnoteReference w:id="52"/>
            </w:r>
          </w:p>
        </w:tc>
        <w:tc>
          <w:tcPr>
            <w:tcW w:w="1142" w:type="dxa"/>
            <w:tcBorders>
              <w:top w:val="single" w:sz="18" w:space="0" w:color="auto"/>
              <w:left w:val="single" w:sz="18" w:space="0" w:color="auto"/>
            </w:tcBorders>
          </w:tcPr>
          <w:p w14:paraId="0983467B" w14:textId="77777777" w:rsidR="00CB4409" w:rsidRDefault="00CB4409" w:rsidP="00B82C29">
            <w:r>
              <w:t>00:00:00-00:15:00</w:t>
            </w:r>
          </w:p>
        </w:tc>
        <w:tc>
          <w:tcPr>
            <w:tcW w:w="939" w:type="dxa"/>
            <w:tcBorders>
              <w:top w:val="single" w:sz="18" w:space="0" w:color="auto"/>
            </w:tcBorders>
          </w:tcPr>
          <w:p w14:paraId="0C33835A" w14:textId="77777777" w:rsidR="00CB4409" w:rsidRDefault="00CB4409" w:rsidP="00B82C29">
            <w:pPr>
              <w:jc w:val="center"/>
            </w:pPr>
            <w:r>
              <w:t>38</w:t>
            </w:r>
          </w:p>
        </w:tc>
        <w:tc>
          <w:tcPr>
            <w:tcW w:w="1161" w:type="dxa"/>
            <w:tcBorders>
              <w:top w:val="single" w:sz="18" w:space="0" w:color="auto"/>
            </w:tcBorders>
          </w:tcPr>
          <w:p w14:paraId="2F42BCAF" w14:textId="77777777" w:rsidR="00CB4409" w:rsidRDefault="00CB4409" w:rsidP="00B82C29">
            <w:pPr>
              <w:jc w:val="center"/>
            </w:pPr>
            <w:r>
              <w:t>1</w:t>
            </w:r>
          </w:p>
        </w:tc>
        <w:tc>
          <w:tcPr>
            <w:tcW w:w="1218" w:type="dxa"/>
            <w:tcBorders>
              <w:top w:val="single" w:sz="18" w:space="0" w:color="auto"/>
            </w:tcBorders>
          </w:tcPr>
          <w:p w14:paraId="2E4D46C3" w14:textId="77777777" w:rsidR="00CB4409" w:rsidRDefault="00CB4409" w:rsidP="00B82C29">
            <w:pPr>
              <w:jc w:val="center"/>
            </w:pPr>
            <w:r>
              <w:t>0</w:t>
            </w:r>
          </w:p>
        </w:tc>
        <w:tc>
          <w:tcPr>
            <w:tcW w:w="982" w:type="dxa"/>
            <w:tcBorders>
              <w:top w:val="single" w:sz="18" w:space="0" w:color="auto"/>
              <w:right w:val="single" w:sz="18" w:space="0" w:color="auto"/>
            </w:tcBorders>
          </w:tcPr>
          <w:p w14:paraId="65A081BA" w14:textId="77777777" w:rsidR="00CB4409" w:rsidRDefault="00CB4409" w:rsidP="00B82C29">
            <w:pPr>
              <w:jc w:val="center"/>
            </w:pPr>
            <w:r>
              <w:t>1</w:t>
            </w:r>
          </w:p>
        </w:tc>
        <w:tc>
          <w:tcPr>
            <w:tcW w:w="985" w:type="dxa"/>
            <w:tcBorders>
              <w:top w:val="single" w:sz="18" w:space="0" w:color="auto"/>
              <w:left w:val="single" w:sz="18" w:space="0" w:color="auto"/>
              <w:right w:val="single" w:sz="18" w:space="0" w:color="auto"/>
            </w:tcBorders>
          </w:tcPr>
          <w:p w14:paraId="599DA312" w14:textId="77777777" w:rsidR="00CB4409" w:rsidRDefault="00CB4409" w:rsidP="00B82C29">
            <w:pPr>
              <w:jc w:val="center"/>
            </w:pPr>
            <w:r>
              <w:t>40</w:t>
            </w:r>
          </w:p>
        </w:tc>
      </w:tr>
      <w:tr w:rsidR="00CB4409" w14:paraId="57086A7E" w14:textId="77777777" w:rsidTr="00B82C29">
        <w:tc>
          <w:tcPr>
            <w:tcW w:w="1498" w:type="dxa"/>
            <w:vMerge/>
            <w:tcBorders>
              <w:left w:val="single" w:sz="18" w:space="0" w:color="auto"/>
              <w:right w:val="single" w:sz="18" w:space="0" w:color="auto"/>
            </w:tcBorders>
            <w:shd w:val="clear" w:color="auto" w:fill="BFBFBF" w:themeFill="background1" w:themeFillShade="BF"/>
          </w:tcPr>
          <w:p w14:paraId="1C6E11D7" w14:textId="77777777" w:rsidR="00CB4409" w:rsidRDefault="00CB4409" w:rsidP="00B82C29"/>
        </w:tc>
        <w:tc>
          <w:tcPr>
            <w:tcW w:w="1142" w:type="dxa"/>
            <w:tcBorders>
              <w:left w:val="single" w:sz="18" w:space="0" w:color="auto"/>
            </w:tcBorders>
          </w:tcPr>
          <w:p w14:paraId="45AF25EB" w14:textId="77777777" w:rsidR="00CB4409" w:rsidRDefault="00CB4409" w:rsidP="00B82C29">
            <w:r>
              <w:t>00:15:00-00:30:00</w:t>
            </w:r>
          </w:p>
        </w:tc>
        <w:tc>
          <w:tcPr>
            <w:tcW w:w="939" w:type="dxa"/>
          </w:tcPr>
          <w:p w14:paraId="6B4E86C7" w14:textId="77777777" w:rsidR="00CB4409" w:rsidRDefault="00CB4409" w:rsidP="00B82C29">
            <w:pPr>
              <w:jc w:val="center"/>
            </w:pPr>
            <w:r>
              <w:t>66</w:t>
            </w:r>
          </w:p>
        </w:tc>
        <w:tc>
          <w:tcPr>
            <w:tcW w:w="1161" w:type="dxa"/>
          </w:tcPr>
          <w:p w14:paraId="3E957B67" w14:textId="77777777" w:rsidR="00CB4409" w:rsidRDefault="00CB4409" w:rsidP="00B82C29">
            <w:pPr>
              <w:jc w:val="center"/>
            </w:pPr>
            <w:r>
              <w:t>5</w:t>
            </w:r>
          </w:p>
        </w:tc>
        <w:tc>
          <w:tcPr>
            <w:tcW w:w="1218" w:type="dxa"/>
          </w:tcPr>
          <w:p w14:paraId="07ABE2AE" w14:textId="77777777" w:rsidR="00CB4409" w:rsidRDefault="00CB4409" w:rsidP="00B82C29">
            <w:pPr>
              <w:jc w:val="center"/>
            </w:pPr>
            <w:r>
              <w:t>1</w:t>
            </w:r>
          </w:p>
        </w:tc>
        <w:tc>
          <w:tcPr>
            <w:tcW w:w="982" w:type="dxa"/>
            <w:tcBorders>
              <w:right w:val="single" w:sz="18" w:space="0" w:color="auto"/>
            </w:tcBorders>
          </w:tcPr>
          <w:p w14:paraId="6823F2E4" w14:textId="77777777" w:rsidR="00CB4409" w:rsidRDefault="00CB4409" w:rsidP="00B82C29">
            <w:pPr>
              <w:jc w:val="center"/>
            </w:pPr>
            <w:r>
              <w:t>24</w:t>
            </w:r>
          </w:p>
        </w:tc>
        <w:tc>
          <w:tcPr>
            <w:tcW w:w="985" w:type="dxa"/>
            <w:tcBorders>
              <w:left w:val="single" w:sz="18" w:space="0" w:color="auto"/>
              <w:right w:val="single" w:sz="18" w:space="0" w:color="auto"/>
            </w:tcBorders>
          </w:tcPr>
          <w:p w14:paraId="462A122F" w14:textId="77777777" w:rsidR="00CB4409" w:rsidRDefault="00CB4409" w:rsidP="00B82C29">
            <w:pPr>
              <w:jc w:val="center"/>
            </w:pPr>
            <w:r>
              <w:t>96</w:t>
            </w:r>
          </w:p>
        </w:tc>
      </w:tr>
      <w:tr w:rsidR="00CB4409" w14:paraId="20AB8555" w14:textId="77777777" w:rsidTr="00B82C29">
        <w:tc>
          <w:tcPr>
            <w:tcW w:w="1498" w:type="dxa"/>
            <w:vMerge/>
            <w:tcBorders>
              <w:left w:val="single" w:sz="18" w:space="0" w:color="auto"/>
              <w:right w:val="single" w:sz="18" w:space="0" w:color="auto"/>
            </w:tcBorders>
            <w:shd w:val="clear" w:color="auto" w:fill="BFBFBF" w:themeFill="background1" w:themeFillShade="BF"/>
          </w:tcPr>
          <w:p w14:paraId="78EA404F" w14:textId="77777777" w:rsidR="00CB4409" w:rsidRDefault="00CB4409" w:rsidP="00B82C29"/>
        </w:tc>
        <w:tc>
          <w:tcPr>
            <w:tcW w:w="1142" w:type="dxa"/>
            <w:tcBorders>
              <w:left w:val="single" w:sz="18" w:space="0" w:color="auto"/>
            </w:tcBorders>
          </w:tcPr>
          <w:p w14:paraId="4DB1FD0D" w14:textId="77777777" w:rsidR="00CB4409" w:rsidRDefault="00CB4409" w:rsidP="00B82C29">
            <w:r>
              <w:t>00:30:00-00:45:00</w:t>
            </w:r>
          </w:p>
        </w:tc>
        <w:tc>
          <w:tcPr>
            <w:tcW w:w="939" w:type="dxa"/>
          </w:tcPr>
          <w:p w14:paraId="4045BA5B" w14:textId="77777777" w:rsidR="00CB4409" w:rsidRDefault="00CB4409" w:rsidP="00B82C29">
            <w:pPr>
              <w:jc w:val="center"/>
            </w:pPr>
            <w:r>
              <w:t>83</w:t>
            </w:r>
          </w:p>
        </w:tc>
        <w:tc>
          <w:tcPr>
            <w:tcW w:w="1161" w:type="dxa"/>
          </w:tcPr>
          <w:p w14:paraId="4E0B1EB5" w14:textId="77777777" w:rsidR="00CB4409" w:rsidRDefault="00CB4409" w:rsidP="00B82C29">
            <w:pPr>
              <w:jc w:val="center"/>
            </w:pPr>
            <w:r>
              <w:t>4</w:t>
            </w:r>
          </w:p>
        </w:tc>
        <w:tc>
          <w:tcPr>
            <w:tcW w:w="1218" w:type="dxa"/>
          </w:tcPr>
          <w:p w14:paraId="1BA5E3F1" w14:textId="77777777" w:rsidR="00CB4409" w:rsidRDefault="00CB4409" w:rsidP="00B82C29">
            <w:pPr>
              <w:jc w:val="center"/>
            </w:pPr>
            <w:r>
              <w:t>1</w:t>
            </w:r>
          </w:p>
        </w:tc>
        <w:tc>
          <w:tcPr>
            <w:tcW w:w="982" w:type="dxa"/>
            <w:tcBorders>
              <w:right w:val="single" w:sz="18" w:space="0" w:color="auto"/>
            </w:tcBorders>
          </w:tcPr>
          <w:p w14:paraId="46265464" w14:textId="77777777" w:rsidR="00CB4409" w:rsidRDefault="00CB4409" w:rsidP="00B82C29">
            <w:pPr>
              <w:jc w:val="center"/>
            </w:pPr>
            <w:r>
              <w:t>18</w:t>
            </w:r>
          </w:p>
        </w:tc>
        <w:tc>
          <w:tcPr>
            <w:tcW w:w="985" w:type="dxa"/>
            <w:tcBorders>
              <w:left w:val="single" w:sz="18" w:space="0" w:color="auto"/>
              <w:right w:val="single" w:sz="18" w:space="0" w:color="auto"/>
            </w:tcBorders>
          </w:tcPr>
          <w:p w14:paraId="478050E0" w14:textId="77777777" w:rsidR="00CB4409" w:rsidRDefault="00CB4409" w:rsidP="00B82C29">
            <w:pPr>
              <w:jc w:val="center"/>
            </w:pPr>
            <w:r>
              <w:t>106</w:t>
            </w:r>
          </w:p>
        </w:tc>
      </w:tr>
      <w:tr w:rsidR="00CB4409" w14:paraId="703F228E" w14:textId="77777777" w:rsidTr="00B82C29">
        <w:tc>
          <w:tcPr>
            <w:tcW w:w="1498" w:type="dxa"/>
            <w:vMerge/>
            <w:tcBorders>
              <w:left w:val="single" w:sz="18" w:space="0" w:color="auto"/>
              <w:bottom w:val="single" w:sz="18" w:space="0" w:color="auto"/>
              <w:right w:val="single" w:sz="18" w:space="0" w:color="auto"/>
            </w:tcBorders>
            <w:shd w:val="clear" w:color="auto" w:fill="BFBFBF" w:themeFill="background1" w:themeFillShade="BF"/>
          </w:tcPr>
          <w:p w14:paraId="6F26CD31" w14:textId="77777777" w:rsidR="00CB4409" w:rsidRDefault="00CB4409" w:rsidP="00B82C29"/>
        </w:tc>
        <w:tc>
          <w:tcPr>
            <w:tcW w:w="1142" w:type="dxa"/>
            <w:tcBorders>
              <w:left w:val="single" w:sz="18" w:space="0" w:color="auto"/>
              <w:bottom w:val="single" w:sz="18" w:space="0" w:color="auto"/>
            </w:tcBorders>
          </w:tcPr>
          <w:p w14:paraId="3E9ABD4C" w14:textId="77777777" w:rsidR="00CB4409" w:rsidRDefault="00CB4409" w:rsidP="00B82C29">
            <w:r>
              <w:t>00:45:00-01:00:00</w:t>
            </w:r>
          </w:p>
        </w:tc>
        <w:tc>
          <w:tcPr>
            <w:tcW w:w="939" w:type="dxa"/>
            <w:tcBorders>
              <w:bottom w:val="single" w:sz="18" w:space="0" w:color="auto"/>
            </w:tcBorders>
          </w:tcPr>
          <w:p w14:paraId="515CE70C" w14:textId="77777777" w:rsidR="00CB4409" w:rsidRDefault="00CB4409" w:rsidP="00B82C29">
            <w:pPr>
              <w:jc w:val="center"/>
            </w:pPr>
            <w:r>
              <w:t>93</w:t>
            </w:r>
          </w:p>
        </w:tc>
        <w:tc>
          <w:tcPr>
            <w:tcW w:w="1161" w:type="dxa"/>
            <w:tcBorders>
              <w:bottom w:val="single" w:sz="18" w:space="0" w:color="auto"/>
            </w:tcBorders>
          </w:tcPr>
          <w:p w14:paraId="74189A69" w14:textId="77777777" w:rsidR="00CB4409" w:rsidRDefault="00CB4409" w:rsidP="00B82C29">
            <w:pPr>
              <w:jc w:val="center"/>
            </w:pPr>
            <w:r>
              <w:t>11</w:t>
            </w:r>
          </w:p>
        </w:tc>
        <w:tc>
          <w:tcPr>
            <w:tcW w:w="1218" w:type="dxa"/>
            <w:tcBorders>
              <w:bottom w:val="single" w:sz="18" w:space="0" w:color="auto"/>
            </w:tcBorders>
          </w:tcPr>
          <w:p w14:paraId="6EE8B34A" w14:textId="77777777" w:rsidR="00CB4409" w:rsidRDefault="00CB4409" w:rsidP="00B82C29">
            <w:pPr>
              <w:jc w:val="center"/>
            </w:pPr>
            <w:r>
              <w:t>1</w:t>
            </w:r>
          </w:p>
        </w:tc>
        <w:tc>
          <w:tcPr>
            <w:tcW w:w="982" w:type="dxa"/>
            <w:tcBorders>
              <w:bottom w:val="single" w:sz="18" w:space="0" w:color="auto"/>
              <w:right w:val="single" w:sz="18" w:space="0" w:color="auto"/>
            </w:tcBorders>
          </w:tcPr>
          <w:p w14:paraId="7033158A" w14:textId="77777777" w:rsidR="00CB4409" w:rsidRDefault="00CB4409" w:rsidP="00B82C29">
            <w:pPr>
              <w:jc w:val="center"/>
            </w:pPr>
            <w:r>
              <w:t>14</w:t>
            </w:r>
          </w:p>
        </w:tc>
        <w:tc>
          <w:tcPr>
            <w:tcW w:w="985" w:type="dxa"/>
            <w:tcBorders>
              <w:left w:val="single" w:sz="18" w:space="0" w:color="auto"/>
              <w:bottom w:val="single" w:sz="18" w:space="0" w:color="auto"/>
              <w:right w:val="single" w:sz="18" w:space="0" w:color="auto"/>
            </w:tcBorders>
          </w:tcPr>
          <w:p w14:paraId="72CE527B" w14:textId="77777777" w:rsidR="00CB4409" w:rsidRDefault="00CB4409" w:rsidP="00B82C29">
            <w:pPr>
              <w:jc w:val="center"/>
            </w:pPr>
            <w:r>
              <w:t>119</w:t>
            </w:r>
          </w:p>
        </w:tc>
      </w:tr>
      <w:tr w:rsidR="00CB4409" w14:paraId="0BB90084" w14:textId="77777777" w:rsidTr="00B82C29">
        <w:tc>
          <w:tcPr>
            <w:tcW w:w="1498" w:type="dxa"/>
            <w:tcBorders>
              <w:top w:val="single" w:sz="18" w:space="0" w:color="auto"/>
              <w:left w:val="single" w:sz="18" w:space="0" w:color="auto"/>
              <w:bottom w:val="single" w:sz="18" w:space="0" w:color="auto"/>
              <w:right w:val="single" w:sz="18" w:space="0" w:color="auto"/>
            </w:tcBorders>
            <w:shd w:val="clear" w:color="auto" w:fill="BFBFBF" w:themeFill="background1" w:themeFillShade="BF"/>
          </w:tcPr>
          <w:p w14:paraId="411D94C0" w14:textId="77777777" w:rsidR="00CB4409" w:rsidRDefault="00CB4409" w:rsidP="00B82C29">
            <w:r>
              <w:t>Overall Average:</w:t>
            </w:r>
          </w:p>
        </w:tc>
        <w:tc>
          <w:tcPr>
            <w:tcW w:w="1142" w:type="dxa"/>
            <w:tcBorders>
              <w:top w:val="single" w:sz="18" w:space="0" w:color="auto"/>
              <w:left w:val="single" w:sz="18" w:space="0" w:color="auto"/>
              <w:bottom w:val="single" w:sz="18" w:space="0" w:color="auto"/>
              <w:right w:val="single" w:sz="12" w:space="0" w:color="auto"/>
            </w:tcBorders>
          </w:tcPr>
          <w:p w14:paraId="26E06AA2" w14:textId="77777777" w:rsidR="00CB4409" w:rsidRDefault="00CB4409" w:rsidP="00B82C29"/>
        </w:tc>
        <w:tc>
          <w:tcPr>
            <w:tcW w:w="939" w:type="dxa"/>
            <w:tcBorders>
              <w:top w:val="single" w:sz="18" w:space="0" w:color="auto"/>
              <w:left w:val="single" w:sz="12" w:space="0" w:color="auto"/>
              <w:bottom w:val="single" w:sz="18" w:space="0" w:color="auto"/>
              <w:right w:val="single" w:sz="12" w:space="0" w:color="auto"/>
            </w:tcBorders>
          </w:tcPr>
          <w:p w14:paraId="0A679D60" w14:textId="77777777" w:rsidR="00CB4409" w:rsidRDefault="00CB4409" w:rsidP="00B82C29">
            <w:pPr>
              <w:jc w:val="center"/>
            </w:pPr>
            <w:r>
              <w:t>70</w:t>
            </w:r>
          </w:p>
        </w:tc>
        <w:tc>
          <w:tcPr>
            <w:tcW w:w="1161" w:type="dxa"/>
            <w:tcBorders>
              <w:top w:val="single" w:sz="18" w:space="0" w:color="auto"/>
              <w:left w:val="single" w:sz="12" w:space="0" w:color="auto"/>
              <w:bottom w:val="single" w:sz="18" w:space="0" w:color="auto"/>
              <w:right w:val="single" w:sz="12" w:space="0" w:color="auto"/>
            </w:tcBorders>
          </w:tcPr>
          <w:p w14:paraId="440D1B28" w14:textId="77777777" w:rsidR="00CB4409" w:rsidRDefault="00CB4409" w:rsidP="00B82C29">
            <w:pPr>
              <w:jc w:val="center"/>
            </w:pPr>
            <w:r>
              <w:t>5.25</w:t>
            </w:r>
          </w:p>
        </w:tc>
        <w:tc>
          <w:tcPr>
            <w:tcW w:w="1218" w:type="dxa"/>
            <w:tcBorders>
              <w:top w:val="single" w:sz="18" w:space="0" w:color="auto"/>
              <w:left w:val="single" w:sz="12" w:space="0" w:color="auto"/>
              <w:bottom w:val="single" w:sz="18" w:space="0" w:color="auto"/>
              <w:right w:val="single" w:sz="12" w:space="0" w:color="auto"/>
            </w:tcBorders>
          </w:tcPr>
          <w:p w14:paraId="45D7989C" w14:textId="77777777" w:rsidR="00CB4409" w:rsidRDefault="00CB4409" w:rsidP="00B82C29">
            <w:pPr>
              <w:jc w:val="center"/>
            </w:pPr>
            <w:r>
              <w:t>0.75</w:t>
            </w:r>
          </w:p>
        </w:tc>
        <w:tc>
          <w:tcPr>
            <w:tcW w:w="982" w:type="dxa"/>
            <w:tcBorders>
              <w:top w:val="single" w:sz="18" w:space="0" w:color="auto"/>
              <w:left w:val="single" w:sz="12" w:space="0" w:color="auto"/>
              <w:bottom w:val="single" w:sz="18" w:space="0" w:color="auto"/>
              <w:right w:val="single" w:sz="18" w:space="0" w:color="auto"/>
            </w:tcBorders>
          </w:tcPr>
          <w:p w14:paraId="7B0672A8" w14:textId="77777777" w:rsidR="00CB4409" w:rsidRDefault="00CB4409" w:rsidP="00B82C29">
            <w:pPr>
              <w:jc w:val="center"/>
            </w:pPr>
            <w:r>
              <w:t>14.25</w:t>
            </w:r>
          </w:p>
        </w:tc>
        <w:tc>
          <w:tcPr>
            <w:tcW w:w="985" w:type="dxa"/>
            <w:tcBorders>
              <w:top w:val="single" w:sz="18" w:space="0" w:color="auto"/>
              <w:left w:val="single" w:sz="18" w:space="0" w:color="auto"/>
              <w:bottom w:val="single" w:sz="18" w:space="0" w:color="auto"/>
              <w:right w:val="single" w:sz="18" w:space="0" w:color="auto"/>
            </w:tcBorders>
          </w:tcPr>
          <w:p w14:paraId="41699D01" w14:textId="77777777" w:rsidR="00CB4409" w:rsidRDefault="00CB4409" w:rsidP="00B82C29">
            <w:pPr>
              <w:jc w:val="center"/>
            </w:pPr>
            <w:r>
              <w:t>90.25</w:t>
            </w:r>
          </w:p>
        </w:tc>
      </w:tr>
      <w:tr w:rsidR="00CB4409" w14:paraId="62294D94" w14:textId="77777777" w:rsidTr="00B82C29">
        <w:tc>
          <w:tcPr>
            <w:tcW w:w="1498" w:type="dxa"/>
            <w:vMerge w:val="restart"/>
            <w:tcBorders>
              <w:top w:val="single" w:sz="18" w:space="0" w:color="auto"/>
              <w:left w:val="single" w:sz="18" w:space="0" w:color="auto"/>
              <w:right w:val="single" w:sz="18" w:space="0" w:color="auto"/>
            </w:tcBorders>
            <w:shd w:val="clear" w:color="auto" w:fill="BFBFBF" w:themeFill="background1" w:themeFillShade="BF"/>
          </w:tcPr>
          <w:p w14:paraId="53557090" w14:textId="77777777" w:rsidR="00CB4409" w:rsidRDefault="00CB4409" w:rsidP="00B82C29">
            <w:r>
              <w:t>Shadow Warrior 2</w:t>
            </w:r>
            <w:r>
              <w:rPr>
                <w:rStyle w:val="FootnoteReference"/>
              </w:rPr>
              <w:footnoteReference w:id="53"/>
            </w:r>
          </w:p>
        </w:tc>
        <w:tc>
          <w:tcPr>
            <w:tcW w:w="1142" w:type="dxa"/>
            <w:tcBorders>
              <w:top w:val="single" w:sz="18" w:space="0" w:color="auto"/>
              <w:left w:val="single" w:sz="18" w:space="0" w:color="auto"/>
            </w:tcBorders>
          </w:tcPr>
          <w:p w14:paraId="0FCC2F63" w14:textId="77777777" w:rsidR="00CB4409" w:rsidRDefault="00CB4409" w:rsidP="00B82C29">
            <w:r>
              <w:t>00:00:00-00:15:00</w:t>
            </w:r>
          </w:p>
        </w:tc>
        <w:tc>
          <w:tcPr>
            <w:tcW w:w="939" w:type="dxa"/>
            <w:tcBorders>
              <w:top w:val="single" w:sz="18" w:space="0" w:color="auto"/>
            </w:tcBorders>
          </w:tcPr>
          <w:p w14:paraId="2742B219" w14:textId="77777777" w:rsidR="00CB4409" w:rsidRDefault="00CB4409" w:rsidP="00B82C29">
            <w:pPr>
              <w:jc w:val="center"/>
            </w:pPr>
            <w:r>
              <w:t>27</w:t>
            </w:r>
          </w:p>
        </w:tc>
        <w:tc>
          <w:tcPr>
            <w:tcW w:w="1161" w:type="dxa"/>
            <w:tcBorders>
              <w:top w:val="single" w:sz="18" w:space="0" w:color="auto"/>
            </w:tcBorders>
          </w:tcPr>
          <w:p w14:paraId="44B72759" w14:textId="77777777" w:rsidR="00CB4409" w:rsidRDefault="00CB4409" w:rsidP="00B82C29">
            <w:pPr>
              <w:jc w:val="center"/>
            </w:pPr>
            <w:r>
              <w:t>5</w:t>
            </w:r>
          </w:p>
        </w:tc>
        <w:tc>
          <w:tcPr>
            <w:tcW w:w="1218" w:type="dxa"/>
            <w:tcBorders>
              <w:top w:val="single" w:sz="18" w:space="0" w:color="auto"/>
            </w:tcBorders>
          </w:tcPr>
          <w:p w14:paraId="416D5900" w14:textId="77777777" w:rsidR="00CB4409" w:rsidRDefault="00CB4409" w:rsidP="00B82C29">
            <w:pPr>
              <w:jc w:val="center"/>
            </w:pPr>
            <w:r>
              <w:t>0</w:t>
            </w:r>
          </w:p>
        </w:tc>
        <w:tc>
          <w:tcPr>
            <w:tcW w:w="982" w:type="dxa"/>
            <w:tcBorders>
              <w:top w:val="single" w:sz="18" w:space="0" w:color="auto"/>
              <w:right w:val="single" w:sz="18" w:space="0" w:color="auto"/>
            </w:tcBorders>
          </w:tcPr>
          <w:p w14:paraId="1AFC1C69" w14:textId="77777777" w:rsidR="00CB4409" w:rsidRDefault="00CB4409" w:rsidP="00B82C29">
            <w:pPr>
              <w:jc w:val="center"/>
            </w:pPr>
            <w:r>
              <w:t>20</w:t>
            </w:r>
          </w:p>
        </w:tc>
        <w:tc>
          <w:tcPr>
            <w:tcW w:w="985" w:type="dxa"/>
            <w:tcBorders>
              <w:top w:val="single" w:sz="18" w:space="0" w:color="auto"/>
              <w:left w:val="single" w:sz="18" w:space="0" w:color="auto"/>
              <w:right w:val="single" w:sz="18" w:space="0" w:color="auto"/>
            </w:tcBorders>
          </w:tcPr>
          <w:p w14:paraId="54DA9F97" w14:textId="77777777" w:rsidR="00CB4409" w:rsidRDefault="00CB4409" w:rsidP="00B82C29">
            <w:pPr>
              <w:jc w:val="center"/>
            </w:pPr>
            <w:r>
              <w:t>52</w:t>
            </w:r>
          </w:p>
        </w:tc>
      </w:tr>
      <w:tr w:rsidR="00CB4409" w14:paraId="23D90E83" w14:textId="77777777" w:rsidTr="00B82C29">
        <w:tc>
          <w:tcPr>
            <w:tcW w:w="1498" w:type="dxa"/>
            <w:vMerge/>
            <w:tcBorders>
              <w:left w:val="single" w:sz="18" w:space="0" w:color="auto"/>
              <w:right w:val="single" w:sz="18" w:space="0" w:color="auto"/>
            </w:tcBorders>
            <w:shd w:val="clear" w:color="auto" w:fill="BFBFBF" w:themeFill="background1" w:themeFillShade="BF"/>
          </w:tcPr>
          <w:p w14:paraId="65920BEB" w14:textId="77777777" w:rsidR="00CB4409" w:rsidRDefault="00CB4409" w:rsidP="00B82C29"/>
        </w:tc>
        <w:tc>
          <w:tcPr>
            <w:tcW w:w="1142" w:type="dxa"/>
            <w:tcBorders>
              <w:left w:val="single" w:sz="18" w:space="0" w:color="auto"/>
            </w:tcBorders>
          </w:tcPr>
          <w:p w14:paraId="2EE01874" w14:textId="77777777" w:rsidR="00CB4409" w:rsidRDefault="00CB4409" w:rsidP="00B82C29">
            <w:r>
              <w:t>00:15:00-00:30:00</w:t>
            </w:r>
          </w:p>
        </w:tc>
        <w:tc>
          <w:tcPr>
            <w:tcW w:w="939" w:type="dxa"/>
          </w:tcPr>
          <w:p w14:paraId="6616EB10" w14:textId="77777777" w:rsidR="00CB4409" w:rsidRDefault="00CB4409" w:rsidP="00B82C29">
            <w:pPr>
              <w:jc w:val="center"/>
            </w:pPr>
            <w:r>
              <w:t>26</w:t>
            </w:r>
          </w:p>
        </w:tc>
        <w:tc>
          <w:tcPr>
            <w:tcW w:w="1161" w:type="dxa"/>
          </w:tcPr>
          <w:p w14:paraId="1844A53F" w14:textId="77777777" w:rsidR="00CB4409" w:rsidRDefault="00CB4409" w:rsidP="00B82C29">
            <w:pPr>
              <w:jc w:val="center"/>
            </w:pPr>
            <w:r>
              <w:t>1</w:t>
            </w:r>
          </w:p>
        </w:tc>
        <w:tc>
          <w:tcPr>
            <w:tcW w:w="1218" w:type="dxa"/>
          </w:tcPr>
          <w:p w14:paraId="1C8432F6" w14:textId="77777777" w:rsidR="00CB4409" w:rsidRDefault="00CB4409" w:rsidP="00B82C29">
            <w:pPr>
              <w:jc w:val="center"/>
            </w:pPr>
            <w:r>
              <w:t>0</w:t>
            </w:r>
          </w:p>
        </w:tc>
        <w:tc>
          <w:tcPr>
            <w:tcW w:w="982" w:type="dxa"/>
            <w:tcBorders>
              <w:right w:val="single" w:sz="18" w:space="0" w:color="auto"/>
            </w:tcBorders>
          </w:tcPr>
          <w:p w14:paraId="16A3CF60" w14:textId="77777777" w:rsidR="00CB4409" w:rsidRDefault="00CB4409" w:rsidP="00B82C29">
            <w:pPr>
              <w:jc w:val="center"/>
            </w:pPr>
            <w:r>
              <w:t>24</w:t>
            </w:r>
          </w:p>
        </w:tc>
        <w:tc>
          <w:tcPr>
            <w:tcW w:w="985" w:type="dxa"/>
            <w:tcBorders>
              <w:left w:val="single" w:sz="18" w:space="0" w:color="auto"/>
              <w:right w:val="single" w:sz="18" w:space="0" w:color="auto"/>
            </w:tcBorders>
          </w:tcPr>
          <w:p w14:paraId="25575EB5" w14:textId="77777777" w:rsidR="00CB4409" w:rsidRDefault="00CB4409" w:rsidP="00B82C29">
            <w:pPr>
              <w:jc w:val="center"/>
            </w:pPr>
            <w:r>
              <w:t>51</w:t>
            </w:r>
          </w:p>
        </w:tc>
      </w:tr>
      <w:tr w:rsidR="00CB4409" w14:paraId="5D5B391D" w14:textId="77777777" w:rsidTr="00B82C29">
        <w:tc>
          <w:tcPr>
            <w:tcW w:w="1498" w:type="dxa"/>
            <w:vMerge/>
            <w:tcBorders>
              <w:left w:val="single" w:sz="18" w:space="0" w:color="auto"/>
              <w:right w:val="single" w:sz="18" w:space="0" w:color="auto"/>
            </w:tcBorders>
            <w:shd w:val="clear" w:color="auto" w:fill="BFBFBF" w:themeFill="background1" w:themeFillShade="BF"/>
          </w:tcPr>
          <w:p w14:paraId="590E7960" w14:textId="77777777" w:rsidR="00CB4409" w:rsidRDefault="00CB4409" w:rsidP="00B82C29"/>
        </w:tc>
        <w:tc>
          <w:tcPr>
            <w:tcW w:w="1142" w:type="dxa"/>
            <w:tcBorders>
              <w:left w:val="single" w:sz="18" w:space="0" w:color="auto"/>
            </w:tcBorders>
          </w:tcPr>
          <w:p w14:paraId="1B534426" w14:textId="77777777" w:rsidR="00CB4409" w:rsidRDefault="00CB4409" w:rsidP="00B82C29">
            <w:r>
              <w:t>00:30:00-00:45:00</w:t>
            </w:r>
          </w:p>
        </w:tc>
        <w:tc>
          <w:tcPr>
            <w:tcW w:w="939" w:type="dxa"/>
          </w:tcPr>
          <w:p w14:paraId="646A2B56" w14:textId="77777777" w:rsidR="00CB4409" w:rsidRDefault="00CB4409" w:rsidP="00B82C29">
            <w:pPr>
              <w:jc w:val="center"/>
            </w:pPr>
            <w:r>
              <w:t>18</w:t>
            </w:r>
          </w:p>
        </w:tc>
        <w:tc>
          <w:tcPr>
            <w:tcW w:w="1161" w:type="dxa"/>
          </w:tcPr>
          <w:p w14:paraId="580D71A9" w14:textId="77777777" w:rsidR="00CB4409" w:rsidRDefault="00CB4409" w:rsidP="00B82C29">
            <w:pPr>
              <w:jc w:val="center"/>
            </w:pPr>
            <w:r>
              <w:t>3</w:t>
            </w:r>
          </w:p>
        </w:tc>
        <w:tc>
          <w:tcPr>
            <w:tcW w:w="1218" w:type="dxa"/>
          </w:tcPr>
          <w:p w14:paraId="16CE3E0F" w14:textId="77777777" w:rsidR="00CB4409" w:rsidRDefault="00CB4409" w:rsidP="00B82C29">
            <w:pPr>
              <w:jc w:val="center"/>
            </w:pPr>
            <w:r>
              <w:t>0</w:t>
            </w:r>
          </w:p>
        </w:tc>
        <w:tc>
          <w:tcPr>
            <w:tcW w:w="982" w:type="dxa"/>
            <w:tcBorders>
              <w:right w:val="single" w:sz="18" w:space="0" w:color="auto"/>
            </w:tcBorders>
          </w:tcPr>
          <w:p w14:paraId="012F7AE1" w14:textId="77777777" w:rsidR="00CB4409" w:rsidRDefault="00CB4409" w:rsidP="00B82C29">
            <w:pPr>
              <w:jc w:val="center"/>
            </w:pPr>
            <w:r>
              <w:t>12</w:t>
            </w:r>
          </w:p>
        </w:tc>
        <w:tc>
          <w:tcPr>
            <w:tcW w:w="985" w:type="dxa"/>
            <w:tcBorders>
              <w:left w:val="single" w:sz="18" w:space="0" w:color="auto"/>
              <w:right w:val="single" w:sz="18" w:space="0" w:color="auto"/>
            </w:tcBorders>
          </w:tcPr>
          <w:p w14:paraId="1589AA69" w14:textId="77777777" w:rsidR="00CB4409" w:rsidRDefault="00CB4409" w:rsidP="00B82C29">
            <w:pPr>
              <w:jc w:val="center"/>
            </w:pPr>
            <w:r>
              <w:t>33</w:t>
            </w:r>
          </w:p>
        </w:tc>
      </w:tr>
      <w:tr w:rsidR="00CB4409" w14:paraId="202FB4D3" w14:textId="77777777" w:rsidTr="00B82C29">
        <w:tc>
          <w:tcPr>
            <w:tcW w:w="1498" w:type="dxa"/>
            <w:vMerge/>
            <w:tcBorders>
              <w:left w:val="single" w:sz="18" w:space="0" w:color="auto"/>
              <w:bottom w:val="single" w:sz="18" w:space="0" w:color="auto"/>
              <w:right w:val="single" w:sz="18" w:space="0" w:color="auto"/>
            </w:tcBorders>
            <w:shd w:val="clear" w:color="auto" w:fill="BFBFBF" w:themeFill="background1" w:themeFillShade="BF"/>
          </w:tcPr>
          <w:p w14:paraId="0FAAF101" w14:textId="77777777" w:rsidR="00CB4409" w:rsidRDefault="00CB4409" w:rsidP="00B82C29"/>
        </w:tc>
        <w:tc>
          <w:tcPr>
            <w:tcW w:w="1142" w:type="dxa"/>
            <w:tcBorders>
              <w:left w:val="single" w:sz="18" w:space="0" w:color="auto"/>
              <w:bottom w:val="single" w:sz="18" w:space="0" w:color="auto"/>
            </w:tcBorders>
          </w:tcPr>
          <w:p w14:paraId="2BEC7EE4" w14:textId="77777777" w:rsidR="00CB4409" w:rsidRDefault="00CB4409" w:rsidP="00B82C29">
            <w:r>
              <w:t>00:45:00-01:00:00</w:t>
            </w:r>
          </w:p>
        </w:tc>
        <w:tc>
          <w:tcPr>
            <w:tcW w:w="939" w:type="dxa"/>
            <w:tcBorders>
              <w:bottom w:val="single" w:sz="18" w:space="0" w:color="auto"/>
            </w:tcBorders>
          </w:tcPr>
          <w:p w14:paraId="2ACCCE44" w14:textId="77777777" w:rsidR="00CB4409" w:rsidRDefault="00CB4409" w:rsidP="00B82C29">
            <w:pPr>
              <w:jc w:val="center"/>
            </w:pPr>
            <w:r>
              <w:t>25</w:t>
            </w:r>
          </w:p>
        </w:tc>
        <w:tc>
          <w:tcPr>
            <w:tcW w:w="1161" w:type="dxa"/>
            <w:tcBorders>
              <w:bottom w:val="single" w:sz="18" w:space="0" w:color="auto"/>
            </w:tcBorders>
          </w:tcPr>
          <w:p w14:paraId="0E11CD97" w14:textId="77777777" w:rsidR="00CB4409" w:rsidRDefault="00CB4409" w:rsidP="00B82C29">
            <w:pPr>
              <w:jc w:val="center"/>
            </w:pPr>
            <w:r>
              <w:t>14</w:t>
            </w:r>
          </w:p>
        </w:tc>
        <w:tc>
          <w:tcPr>
            <w:tcW w:w="1218" w:type="dxa"/>
            <w:tcBorders>
              <w:bottom w:val="single" w:sz="18" w:space="0" w:color="auto"/>
            </w:tcBorders>
          </w:tcPr>
          <w:p w14:paraId="5C08C6E3" w14:textId="77777777" w:rsidR="00CB4409" w:rsidRDefault="00CB4409" w:rsidP="00B82C29">
            <w:pPr>
              <w:jc w:val="center"/>
            </w:pPr>
            <w:r>
              <w:t>0</w:t>
            </w:r>
          </w:p>
        </w:tc>
        <w:tc>
          <w:tcPr>
            <w:tcW w:w="982" w:type="dxa"/>
            <w:tcBorders>
              <w:bottom w:val="single" w:sz="18" w:space="0" w:color="auto"/>
              <w:right w:val="single" w:sz="18" w:space="0" w:color="auto"/>
            </w:tcBorders>
          </w:tcPr>
          <w:p w14:paraId="57C2D2AC" w14:textId="77777777" w:rsidR="00CB4409" w:rsidRDefault="00CB4409" w:rsidP="00B82C29">
            <w:pPr>
              <w:jc w:val="center"/>
            </w:pPr>
            <w:r>
              <w:t>28</w:t>
            </w:r>
          </w:p>
        </w:tc>
        <w:tc>
          <w:tcPr>
            <w:tcW w:w="985" w:type="dxa"/>
            <w:tcBorders>
              <w:left w:val="single" w:sz="18" w:space="0" w:color="auto"/>
              <w:bottom w:val="single" w:sz="18" w:space="0" w:color="auto"/>
              <w:right w:val="single" w:sz="18" w:space="0" w:color="auto"/>
            </w:tcBorders>
          </w:tcPr>
          <w:p w14:paraId="6818F303" w14:textId="77777777" w:rsidR="00CB4409" w:rsidRDefault="00CB4409" w:rsidP="00B82C29">
            <w:pPr>
              <w:jc w:val="center"/>
            </w:pPr>
            <w:r>
              <w:t>67</w:t>
            </w:r>
          </w:p>
        </w:tc>
      </w:tr>
      <w:tr w:rsidR="00CB4409" w14:paraId="57D3AE5A" w14:textId="77777777" w:rsidTr="00B82C29">
        <w:tc>
          <w:tcPr>
            <w:tcW w:w="1498" w:type="dxa"/>
            <w:tcBorders>
              <w:top w:val="single" w:sz="18" w:space="0" w:color="auto"/>
              <w:left w:val="single" w:sz="18" w:space="0" w:color="auto"/>
              <w:bottom w:val="single" w:sz="18" w:space="0" w:color="auto"/>
              <w:right w:val="single" w:sz="18" w:space="0" w:color="auto"/>
            </w:tcBorders>
            <w:shd w:val="clear" w:color="auto" w:fill="BFBFBF" w:themeFill="background1" w:themeFillShade="BF"/>
          </w:tcPr>
          <w:p w14:paraId="6138CA5B" w14:textId="77777777" w:rsidR="00CB4409" w:rsidRDefault="00CB4409" w:rsidP="00B82C29">
            <w:r>
              <w:t>Overall Average:</w:t>
            </w:r>
          </w:p>
        </w:tc>
        <w:tc>
          <w:tcPr>
            <w:tcW w:w="1142" w:type="dxa"/>
            <w:tcBorders>
              <w:top w:val="single" w:sz="18" w:space="0" w:color="auto"/>
              <w:left w:val="single" w:sz="18" w:space="0" w:color="auto"/>
              <w:bottom w:val="single" w:sz="18" w:space="0" w:color="auto"/>
            </w:tcBorders>
          </w:tcPr>
          <w:p w14:paraId="5AB7FEBE" w14:textId="77777777" w:rsidR="00CB4409" w:rsidRDefault="00CB4409" w:rsidP="00B82C29"/>
        </w:tc>
        <w:tc>
          <w:tcPr>
            <w:tcW w:w="939" w:type="dxa"/>
            <w:tcBorders>
              <w:top w:val="single" w:sz="18" w:space="0" w:color="auto"/>
              <w:bottom w:val="single" w:sz="18" w:space="0" w:color="auto"/>
            </w:tcBorders>
          </w:tcPr>
          <w:p w14:paraId="5FB49843" w14:textId="77777777" w:rsidR="00CB4409" w:rsidRDefault="00CB4409" w:rsidP="00B82C29">
            <w:pPr>
              <w:jc w:val="center"/>
            </w:pPr>
            <w:r>
              <w:t>24</w:t>
            </w:r>
          </w:p>
        </w:tc>
        <w:tc>
          <w:tcPr>
            <w:tcW w:w="1161" w:type="dxa"/>
            <w:tcBorders>
              <w:top w:val="single" w:sz="18" w:space="0" w:color="auto"/>
              <w:bottom w:val="single" w:sz="18" w:space="0" w:color="auto"/>
            </w:tcBorders>
          </w:tcPr>
          <w:p w14:paraId="2E4228FE" w14:textId="77777777" w:rsidR="00CB4409" w:rsidRDefault="00CB4409" w:rsidP="00B82C29">
            <w:pPr>
              <w:jc w:val="center"/>
            </w:pPr>
            <w:r>
              <w:t>5.75</w:t>
            </w:r>
          </w:p>
        </w:tc>
        <w:tc>
          <w:tcPr>
            <w:tcW w:w="1218" w:type="dxa"/>
            <w:tcBorders>
              <w:top w:val="single" w:sz="18" w:space="0" w:color="auto"/>
              <w:bottom w:val="single" w:sz="18" w:space="0" w:color="auto"/>
            </w:tcBorders>
          </w:tcPr>
          <w:p w14:paraId="3B2B6C45" w14:textId="77777777" w:rsidR="00CB4409" w:rsidRDefault="00CB4409" w:rsidP="00B82C29">
            <w:pPr>
              <w:jc w:val="center"/>
            </w:pPr>
            <w:r>
              <w:t>0</w:t>
            </w:r>
          </w:p>
        </w:tc>
        <w:tc>
          <w:tcPr>
            <w:tcW w:w="982" w:type="dxa"/>
            <w:tcBorders>
              <w:top w:val="single" w:sz="18" w:space="0" w:color="auto"/>
              <w:bottom w:val="single" w:sz="18" w:space="0" w:color="auto"/>
              <w:right w:val="single" w:sz="18" w:space="0" w:color="auto"/>
            </w:tcBorders>
          </w:tcPr>
          <w:p w14:paraId="0BE55E4C" w14:textId="77777777" w:rsidR="00CB4409" w:rsidRDefault="00CB4409" w:rsidP="00B82C29">
            <w:pPr>
              <w:jc w:val="center"/>
            </w:pPr>
            <w:r>
              <w:t>21</w:t>
            </w:r>
          </w:p>
        </w:tc>
        <w:tc>
          <w:tcPr>
            <w:tcW w:w="985" w:type="dxa"/>
            <w:tcBorders>
              <w:top w:val="single" w:sz="18" w:space="0" w:color="auto"/>
              <w:left w:val="single" w:sz="18" w:space="0" w:color="auto"/>
              <w:bottom w:val="single" w:sz="18" w:space="0" w:color="auto"/>
              <w:right w:val="single" w:sz="18" w:space="0" w:color="auto"/>
            </w:tcBorders>
          </w:tcPr>
          <w:p w14:paraId="795F4B2B" w14:textId="77777777" w:rsidR="00CB4409" w:rsidRDefault="00CB4409" w:rsidP="00B82C29">
            <w:pPr>
              <w:jc w:val="center"/>
            </w:pPr>
            <w:r>
              <w:t>50.75</w:t>
            </w:r>
          </w:p>
        </w:tc>
      </w:tr>
      <w:tr w:rsidR="00CB4409" w14:paraId="15513E75" w14:textId="77777777" w:rsidTr="00B82C29">
        <w:tc>
          <w:tcPr>
            <w:tcW w:w="1498" w:type="dxa"/>
            <w:vMerge w:val="restart"/>
            <w:tcBorders>
              <w:top w:val="single" w:sz="18" w:space="0" w:color="auto"/>
              <w:left w:val="single" w:sz="18" w:space="0" w:color="auto"/>
              <w:right w:val="single" w:sz="18" w:space="0" w:color="auto"/>
            </w:tcBorders>
            <w:shd w:val="clear" w:color="auto" w:fill="BFBFBF" w:themeFill="background1" w:themeFillShade="BF"/>
          </w:tcPr>
          <w:p w14:paraId="6ED484BD" w14:textId="77777777" w:rsidR="00CB4409" w:rsidRDefault="00CB4409" w:rsidP="00B82C29">
            <w:r>
              <w:lastRenderedPageBreak/>
              <w:t>Warhammer 2: Vermintide</w:t>
            </w:r>
            <w:r>
              <w:rPr>
                <w:rStyle w:val="FootnoteReference"/>
              </w:rPr>
              <w:footnoteReference w:id="54"/>
            </w:r>
          </w:p>
        </w:tc>
        <w:tc>
          <w:tcPr>
            <w:tcW w:w="1142" w:type="dxa"/>
            <w:tcBorders>
              <w:top w:val="single" w:sz="18" w:space="0" w:color="auto"/>
              <w:left w:val="single" w:sz="18" w:space="0" w:color="auto"/>
            </w:tcBorders>
          </w:tcPr>
          <w:p w14:paraId="69F542E4" w14:textId="77777777" w:rsidR="00CB4409" w:rsidRDefault="00CB4409" w:rsidP="00B82C29">
            <w:r>
              <w:t>00:00:00-00:15:00</w:t>
            </w:r>
          </w:p>
        </w:tc>
        <w:tc>
          <w:tcPr>
            <w:tcW w:w="939" w:type="dxa"/>
            <w:tcBorders>
              <w:top w:val="single" w:sz="18" w:space="0" w:color="auto"/>
            </w:tcBorders>
          </w:tcPr>
          <w:p w14:paraId="011404F7" w14:textId="77777777" w:rsidR="00CB4409" w:rsidRDefault="00CB4409" w:rsidP="00B82C29">
            <w:pPr>
              <w:jc w:val="center"/>
            </w:pPr>
            <w:r>
              <w:t>34</w:t>
            </w:r>
          </w:p>
        </w:tc>
        <w:tc>
          <w:tcPr>
            <w:tcW w:w="1161" w:type="dxa"/>
            <w:tcBorders>
              <w:top w:val="single" w:sz="18" w:space="0" w:color="auto"/>
            </w:tcBorders>
          </w:tcPr>
          <w:p w14:paraId="780F2CED" w14:textId="77777777" w:rsidR="00CB4409" w:rsidRDefault="00CB4409" w:rsidP="00B82C29">
            <w:pPr>
              <w:jc w:val="center"/>
            </w:pPr>
            <w:r>
              <w:t>5</w:t>
            </w:r>
          </w:p>
        </w:tc>
        <w:tc>
          <w:tcPr>
            <w:tcW w:w="1218" w:type="dxa"/>
            <w:tcBorders>
              <w:top w:val="single" w:sz="18" w:space="0" w:color="auto"/>
            </w:tcBorders>
          </w:tcPr>
          <w:p w14:paraId="793B7EF3" w14:textId="77777777" w:rsidR="00CB4409" w:rsidRDefault="00CB4409" w:rsidP="00B82C29">
            <w:pPr>
              <w:jc w:val="center"/>
            </w:pPr>
            <w:r>
              <w:t>35</w:t>
            </w:r>
          </w:p>
        </w:tc>
        <w:tc>
          <w:tcPr>
            <w:tcW w:w="982" w:type="dxa"/>
            <w:tcBorders>
              <w:top w:val="single" w:sz="18" w:space="0" w:color="auto"/>
              <w:right w:val="single" w:sz="18" w:space="0" w:color="auto"/>
            </w:tcBorders>
          </w:tcPr>
          <w:p w14:paraId="7A822995" w14:textId="77777777" w:rsidR="00CB4409" w:rsidRDefault="00CB4409" w:rsidP="00B82C29">
            <w:pPr>
              <w:jc w:val="center"/>
            </w:pPr>
            <w:r>
              <w:t>13</w:t>
            </w:r>
          </w:p>
        </w:tc>
        <w:tc>
          <w:tcPr>
            <w:tcW w:w="985" w:type="dxa"/>
            <w:tcBorders>
              <w:top w:val="single" w:sz="18" w:space="0" w:color="auto"/>
              <w:left w:val="single" w:sz="18" w:space="0" w:color="auto"/>
              <w:right w:val="single" w:sz="18" w:space="0" w:color="auto"/>
            </w:tcBorders>
          </w:tcPr>
          <w:p w14:paraId="6E823C53" w14:textId="77777777" w:rsidR="00CB4409" w:rsidRDefault="00CB4409" w:rsidP="00B82C29">
            <w:pPr>
              <w:jc w:val="center"/>
            </w:pPr>
            <w:r>
              <w:t>87</w:t>
            </w:r>
          </w:p>
        </w:tc>
      </w:tr>
      <w:tr w:rsidR="00CB4409" w14:paraId="5D8B2849" w14:textId="77777777" w:rsidTr="00B82C29">
        <w:tc>
          <w:tcPr>
            <w:tcW w:w="1498" w:type="dxa"/>
            <w:vMerge/>
            <w:tcBorders>
              <w:left w:val="single" w:sz="18" w:space="0" w:color="auto"/>
              <w:right w:val="single" w:sz="18" w:space="0" w:color="auto"/>
            </w:tcBorders>
            <w:shd w:val="clear" w:color="auto" w:fill="BFBFBF" w:themeFill="background1" w:themeFillShade="BF"/>
          </w:tcPr>
          <w:p w14:paraId="68D5BD2F" w14:textId="77777777" w:rsidR="00CB4409" w:rsidRDefault="00CB4409" w:rsidP="00B82C29"/>
        </w:tc>
        <w:tc>
          <w:tcPr>
            <w:tcW w:w="1142" w:type="dxa"/>
            <w:tcBorders>
              <w:left w:val="single" w:sz="18" w:space="0" w:color="auto"/>
            </w:tcBorders>
          </w:tcPr>
          <w:p w14:paraId="6AC79421" w14:textId="77777777" w:rsidR="00CB4409" w:rsidRDefault="00CB4409" w:rsidP="00B82C29">
            <w:r>
              <w:t>00:15:00-00:30:00</w:t>
            </w:r>
          </w:p>
        </w:tc>
        <w:tc>
          <w:tcPr>
            <w:tcW w:w="939" w:type="dxa"/>
          </w:tcPr>
          <w:p w14:paraId="058AB0F3" w14:textId="77777777" w:rsidR="00CB4409" w:rsidRDefault="00CB4409" w:rsidP="00B82C29">
            <w:pPr>
              <w:jc w:val="center"/>
            </w:pPr>
            <w:r>
              <w:t>20</w:t>
            </w:r>
          </w:p>
        </w:tc>
        <w:tc>
          <w:tcPr>
            <w:tcW w:w="1161" w:type="dxa"/>
          </w:tcPr>
          <w:p w14:paraId="34B3109A" w14:textId="77777777" w:rsidR="00CB4409" w:rsidRDefault="00CB4409" w:rsidP="00B82C29">
            <w:pPr>
              <w:jc w:val="center"/>
            </w:pPr>
            <w:r>
              <w:t>0</w:t>
            </w:r>
          </w:p>
        </w:tc>
        <w:tc>
          <w:tcPr>
            <w:tcW w:w="1218" w:type="dxa"/>
          </w:tcPr>
          <w:p w14:paraId="5490B1DF" w14:textId="77777777" w:rsidR="00CB4409" w:rsidRDefault="00CB4409" w:rsidP="00B82C29">
            <w:pPr>
              <w:jc w:val="center"/>
            </w:pPr>
            <w:r>
              <w:t>37</w:t>
            </w:r>
          </w:p>
        </w:tc>
        <w:tc>
          <w:tcPr>
            <w:tcW w:w="982" w:type="dxa"/>
            <w:tcBorders>
              <w:right w:val="single" w:sz="18" w:space="0" w:color="auto"/>
            </w:tcBorders>
          </w:tcPr>
          <w:p w14:paraId="4E048E41" w14:textId="77777777" w:rsidR="00CB4409" w:rsidRDefault="00CB4409" w:rsidP="00B82C29">
            <w:pPr>
              <w:jc w:val="center"/>
            </w:pPr>
            <w:r>
              <w:t>23</w:t>
            </w:r>
          </w:p>
        </w:tc>
        <w:tc>
          <w:tcPr>
            <w:tcW w:w="985" w:type="dxa"/>
            <w:tcBorders>
              <w:left w:val="single" w:sz="18" w:space="0" w:color="auto"/>
              <w:right w:val="single" w:sz="18" w:space="0" w:color="auto"/>
            </w:tcBorders>
          </w:tcPr>
          <w:p w14:paraId="1FD23014" w14:textId="77777777" w:rsidR="00CB4409" w:rsidRDefault="00CB4409" w:rsidP="00B82C29">
            <w:pPr>
              <w:jc w:val="center"/>
            </w:pPr>
            <w:r>
              <w:t>80</w:t>
            </w:r>
          </w:p>
        </w:tc>
      </w:tr>
      <w:tr w:rsidR="00CB4409" w14:paraId="2B91D2F8" w14:textId="77777777" w:rsidTr="00B82C29">
        <w:tc>
          <w:tcPr>
            <w:tcW w:w="1498" w:type="dxa"/>
            <w:vMerge/>
            <w:tcBorders>
              <w:left w:val="single" w:sz="18" w:space="0" w:color="auto"/>
              <w:right w:val="single" w:sz="18" w:space="0" w:color="auto"/>
            </w:tcBorders>
            <w:shd w:val="clear" w:color="auto" w:fill="BFBFBF" w:themeFill="background1" w:themeFillShade="BF"/>
          </w:tcPr>
          <w:p w14:paraId="3E955B20" w14:textId="77777777" w:rsidR="00CB4409" w:rsidRDefault="00CB4409" w:rsidP="00B82C29"/>
        </w:tc>
        <w:tc>
          <w:tcPr>
            <w:tcW w:w="1142" w:type="dxa"/>
            <w:tcBorders>
              <w:left w:val="single" w:sz="18" w:space="0" w:color="auto"/>
            </w:tcBorders>
          </w:tcPr>
          <w:p w14:paraId="02D5B5F7" w14:textId="77777777" w:rsidR="00CB4409" w:rsidRDefault="00CB4409" w:rsidP="00B82C29">
            <w:r>
              <w:t>00:30:00-00:45:00</w:t>
            </w:r>
          </w:p>
        </w:tc>
        <w:tc>
          <w:tcPr>
            <w:tcW w:w="939" w:type="dxa"/>
          </w:tcPr>
          <w:p w14:paraId="5BB28850" w14:textId="77777777" w:rsidR="00CB4409" w:rsidRDefault="00CB4409" w:rsidP="00B82C29">
            <w:pPr>
              <w:jc w:val="center"/>
            </w:pPr>
            <w:r>
              <w:t>21</w:t>
            </w:r>
          </w:p>
        </w:tc>
        <w:tc>
          <w:tcPr>
            <w:tcW w:w="1161" w:type="dxa"/>
          </w:tcPr>
          <w:p w14:paraId="6B245F1F" w14:textId="77777777" w:rsidR="00CB4409" w:rsidRDefault="00CB4409" w:rsidP="00B82C29">
            <w:pPr>
              <w:jc w:val="center"/>
            </w:pPr>
            <w:r>
              <w:t>6</w:t>
            </w:r>
          </w:p>
        </w:tc>
        <w:tc>
          <w:tcPr>
            <w:tcW w:w="1218" w:type="dxa"/>
          </w:tcPr>
          <w:p w14:paraId="6D6214FB" w14:textId="77777777" w:rsidR="00CB4409" w:rsidRDefault="00CB4409" w:rsidP="00B82C29">
            <w:pPr>
              <w:jc w:val="center"/>
            </w:pPr>
            <w:r>
              <w:t>26</w:t>
            </w:r>
          </w:p>
        </w:tc>
        <w:tc>
          <w:tcPr>
            <w:tcW w:w="982" w:type="dxa"/>
            <w:tcBorders>
              <w:right w:val="single" w:sz="18" w:space="0" w:color="auto"/>
            </w:tcBorders>
          </w:tcPr>
          <w:p w14:paraId="66CBD09A" w14:textId="77777777" w:rsidR="00CB4409" w:rsidRDefault="00CB4409" w:rsidP="00B82C29">
            <w:pPr>
              <w:jc w:val="center"/>
            </w:pPr>
            <w:r>
              <w:t>13</w:t>
            </w:r>
          </w:p>
        </w:tc>
        <w:tc>
          <w:tcPr>
            <w:tcW w:w="985" w:type="dxa"/>
            <w:tcBorders>
              <w:left w:val="single" w:sz="18" w:space="0" w:color="auto"/>
              <w:right w:val="single" w:sz="18" w:space="0" w:color="auto"/>
            </w:tcBorders>
          </w:tcPr>
          <w:p w14:paraId="340E81AF" w14:textId="77777777" w:rsidR="00CB4409" w:rsidRDefault="00CB4409" w:rsidP="00B82C29">
            <w:pPr>
              <w:jc w:val="center"/>
            </w:pPr>
            <w:r>
              <w:t>66</w:t>
            </w:r>
          </w:p>
        </w:tc>
      </w:tr>
      <w:tr w:rsidR="00CB4409" w14:paraId="5F174BB1" w14:textId="77777777" w:rsidTr="00B82C29">
        <w:tc>
          <w:tcPr>
            <w:tcW w:w="1498" w:type="dxa"/>
            <w:vMerge/>
            <w:tcBorders>
              <w:left w:val="single" w:sz="18" w:space="0" w:color="auto"/>
              <w:bottom w:val="single" w:sz="18" w:space="0" w:color="auto"/>
              <w:right w:val="single" w:sz="18" w:space="0" w:color="auto"/>
            </w:tcBorders>
            <w:shd w:val="clear" w:color="auto" w:fill="BFBFBF" w:themeFill="background1" w:themeFillShade="BF"/>
          </w:tcPr>
          <w:p w14:paraId="14573702" w14:textId="77777777" w:rsidR="00CB4409" w:rsidRDefault="00CB4409" w:rsidP="00B82C29"/>
        </w:tc>
        <w:tc>
          <w:tcPr>
            <w:tcW w:w="1142" w:type="dxa"/>
            <w:tcBorders>
              <w:left w:val="single" w:sz="18" w:space="0" w:color="auto"/>
              <w:bottom w:val="single" w:sz="18" w:space="0" w:color="auto"/>
            </w:tcBorders>
          </w:tcPr>
          <w:p w14:paraId="70E60311" w14:textId="77777777" w:rsidR="00CB4409" w:rsidRDefault="00CB4409" w:rsidP="00B82C29">
            <w:r>
              <w:t>00:45:00-01:00:00</w:t>
            </w:r>
          </w:p>
        </w:tc>
        <w:tc>
          <w:tcPr>
            <w:tcW w:w="939" w:type="dxa"/>
            <w:tcBorders>
              <w:bottom w:val="single" w:sz="18" w:space="0" w:color="auto"/>
            </w:tcBorders>
          </w:tcPr>
          <w:p w14:paraId="43109DFC" w14:textId="77777777" w:rsidR="00CB4409" w:rsidRDefault="00CB4409" w:rsidP="00B82C29">
            <w:pPr>
              <w:jc w:val="center"/>
            </w:pPr>
            <w:r>
              <w:t>19</w:t>
            </w:r>
          </w:p>
        </w:tc>
        <w:tc>
          <w:tcPr>
            <w:tcW w:w="1161" w:type="dxa"/>
            <w:tcBorders>
              <w:bottom w:val="single" w:sz="18" w:space="0" w:color="auto"/>
            </w:tcBorders>
          </w:tcPr>
          <w:p w14:paraId="6F899B4B" w14:textId="77777777" w:rsidR="00CB4409" w:rsidRDefault="00CB4409" w:rsidP="00B82C29">
            <w:pPr>
              <w:jc w:val="center"/>
            </w:pPr>
            <w:r>
              <w:t>6</w:t>
            </w:r>
          </w:p>
        </w:tc>
        <w:tc>
          <w:tcPr>
            <w:tcW w:w="1218" w:type="dxa"/>
            <w:tcBorders>
              <w:bottom w:val="single" w:sz="18" w:space="0" w:color="auto"/>
            </w:tcBorders>
          </w:tcPr>
          <w:p w14:paraId="0D1788C8" w14:textId="77777777" w:rsidR="00CB4409" w:rsidRDefault="00CB4409" w:rsidP="00B82C29">
            <w:pPr>
              <w:jc w:val="center"/>
            </w:pPr>
            <w:r>
              <w:t>22</w:t>
            </w:r>
          </w:p>
        </w:tc>
        <w:tc>
          <w:tcPr>
            <w:tcW w:w="982" w:type="dxa"/>
            <w:tcBorders>
              <w:bottom w:val="single" w:sz="18" w:space="0" w:color="auto"/>
              <w:right w:val="single" w:sz="18" w:space="0" w:color="auto"/>
            </w:tcBorders>
          </w:tcPr>
          <w:p w14:paraId="5AE70FEF" w14:textId="77777777" w:rsidR="00CB4409" w:rsidRDefault="00CB4409" w:rsidP="00B82C29">
            <w:pPr>
              <w:jc w:val="center"/>
            </w:pPr>
            <w:r>
              <w:t>9</w:t>
            </w:r>
          </w:p>
        </w:tc>
        <w:tc>
          <w:tcPr>
            <w:tcW w:w="985" w:type="dxa"/>
            <w:tcBorders>
              <w:left w:val="single" w:sz="18" w:space="0" w:color="auto"/>
              <w:bottom w:val="single" w:sz="18" w:space="0" w:color="auto"/>
              <w:right w:val="single" w:sz="18" w:space="0" w:color="auto"/>
            </w:tcBorders>
          </w:tcPr>
          <w:p w14:paraId="6D5B3543" w14:textId="77777777" w:rsidR="00CB4409" w:rsidRDefault="00CB4409" w:rsidP="00B82C29">
            <w:pPr>
              <w:jc w:val="center"/>
            </w:pPr>
            <w:r>
              <w:t>56</w:t>
            </w:r>
          </w:p>
        </w:tc>
      </w:tr>
      <w:tr w:rsidR="00CB4409" w14:paraId="65D17140" w14:textId="77777777" w:rsidTr="00B82C29">
        <w:tc>
          <w:tcPr>
            <w:tcW w:w="1498" w:type="dxa"/>
            <w:tcBorders>
              <w:top w:val="single" w:sz="18" w:space="0" w:color="auto"/>
              <w:left w:val="single" w:sz="18" w:space="0" w:color="auto"/>
              <w:bottom w:val="single" w:sz="18" w:space="0" w:color="auto"/>
              <w:right w:val="single" w:sz="18" w:space="0" w:color="auto"/>
            </w:tcBorders>
            <w:shd w:val="clear" w:color="auto" w:fill="BFBFBF" w:themeFill="background1" w:themeFillShade="BF"/>
          </w:tcPr>
          <w:p w14:paraId="1BBFA4FD" w14:textId="77777777" w:rsidR="00CB4409" w:rsidRDefault="00CB4409" w:rsidP="00B82C29">
            <w:r>
              <w:t>Overall Average:</w:t>
            </w:r>
          </w:p>
        </w:tc>
        <w:tc>
          <w:tcPr>
            <w:tcW w:w="1142" w:type="dxa"/>
            <w:tcBorders>
              <w:top w:val="single" w:sz="18" w:space="0" w:color="auto"/>
              <w:left w:val="single" w:sz="18" w:space="0" w:color="auto"/>
              <w:bottom w:val="single" w:sz="18" w:space="0" w:color="auto"/>
            </w:tcBorders>
          </w:tcPr>
          <w:p w14:paraId="22292FAA" w14:textId="77777777" w:rsidR="00CB4409" w:rsidRDefault="00CB4409" w:rsidP="00B82C29"/>
        </w:tc>
        <w:tc>
          <w:tcPr>
            <w:tcW w:w="939" w:type="dxa"/>
            <w:tcBorders>
              <w:top w:val="single" w:sz="18" w:space="0" w:color="auto"/>
              <w:bottom w:val="single" w:sz="18" w:space="0" w:color="auto"/>
            </w:tcBorders>
          </w:tcPr>
          <w:p w14:paraId="2116579D" w14:textId="77777777" w:rsidR="00CB4409" w:rsidRDefault="00CB4409" w:rsidP="00B82C29">
            <w:pPr>
              <w:jc w:val="center"/>
            </w:pPr>
            <w:r>
              <w:t>23.5</w:t>
            </w:r>
          </w:p>
        </w:tc>
        <w:tc>
          <w:tcPr>
            <w:tcW w:w="1161" w:type="dxa"/>
            <w:tcBorders>
              <w:top w:val="single" w:sz="18" w:space="0" w:color="auto"/>
              <w:bottom w:val="single" w:sz="18" w:space="0" w:color="auto"/>
            </w:tcBorders>
          </w:tcPr>
          <w:p w14:paraId="712BE71E" w14:textId="77777777" w:rsidR="00CB4409" w:rsidRDefault="00CB4409" w:rsidP="00B82C29">
            <w:pPr>
              <w:jc w:val="center"/>
            </w:pPr>
            <w:r>
              <w:t>4.25</w:t>
            </w:r>
          </w:p>
        </w:tc>
        <w:tc>
          <w:tcPr>
            <w:tcW w:w="1218" w:type="dxa"/>
            <w:tcBorders>
              <w:top w:val="single" w:sz="18" w:space="0" w:color="auto"/>
              <w:bottom w:val="single" w:sz="18" w:space="0" w:color="auto"/>
            </w:tcBorders>
          </w:tcPr>
          <w:p w14:paraId="3C4E55DF" w14:textId="77777777" w:rsidR="00CB4409" w:rsidRDefault="00CB4409" w:rsidP="00B82C29">
            <w:pPr>
              <w:jc w:val="center"/>
            </w:pPr>
            <w:r>
              <w:t>30</w:t>
            </w:r>
          </w:p>
        </w:tc>
        <w:tc>
          <w:tcPr>
            <w:tcW w:w="982" w:type="dxa"/>
            <w:tcBorders>
              <w:top w:val="single" w:sz="18" w:space="0" w:color="auto"/>
              <w:bottom w:val="single" w:sz="18" w:space="0" w:color="auto"/>
              <w:right w:val="single" w:sz="18" w:space="0" w:color="auto"/>
            </w:tcBorders>
          </w:tcPr>
          <w:p w14:paraId="24411C1D" w14:textId="77777777" w:rsidR="00CB4409" w:rsidRDefault="00CB4409" w:rsidP="00B82C29">
            <w:pPr>
              <w:jc w:val="center"/>
            </w:pPr>
            <w:r>
              <w:t>14.5</w:t>
            </w:r>
          </w:p>
        </w:tc>
        <w:tc>
          <w:tcPr>
            <w:tcW w:w="985" w:type="dxa"/>
            <w:tcBorders>
              <w:top w:val="single" w:sz="18" w:space="0" w:color="auto"/>
              <w:left w:val="single" w:sz="18" w:space="0" w:color="auto"/>
              <w:bottom w:val="single" w:sz="18" w:space="0" w:color="auto"/>
              <w:right w:val="single" w:sz="18" w:space="0" w:color="auto"/>
            </w:tcBorders>
          </w:tcPr>
          <w:p w14:paraId="70E03EAD" w14:textId="77777777" w:rsidR="00CB4409" w:rsidRDefault="00CB4409" w:rsidP="00B82C29">
            <w:pPr>
              <w:jc w:val="center"/>
            </w:pPr>
            <w:r>
              <w:t>72.25</w:t>
            </w:r>
          </w:p>
        </w:tc>
      </w:tr>
    </w:tbl>
    <w:p w14:paraId="67441F62" w14:textId="77777777" w:rsidR="00CB4409" w:rsidRPr="00977AE3" w:rsidRDefault="00CB4409" w:rsidP="008C53EB"/>
    <w:p w14:paraId="030F68F4" w14:textId="4A0A3020" w:rsidR="005607D2" w:rsidRDefault="005607D2" w:rsidP="00DB50B0">
      <w:pPr>
        <w:pStyle w:val="Heading2"/>
      </w:pPr>
      <w:bookmarkStart w:id="16" w:name="_Toc70080968"/>
      <w:r>
        <w:t>Non-Awarded Games</w:t>
      </w:r>
      <w:bookmarkEnd w:id="16"/>
    </w:p>
    <w:p w14:paraId="1B92E51E" w14:textId="00F8D929" w:rsidR="0011702C" w:rsidRDefault="0011702C" w:rsidP="00DB50B0">
      <w:pPr>
        <w:pStyle w:val="Heading3"/>
      </w:pPr>
      <w:bookmarkStart w:id="17" w:name="_Toc70080969"/>
      <w:r>
        <w:t>How art theories have been used</w:t>
      </w:r>
      <w:bookmarkEnd w:id="17"/>
    </w:p>
    <w:p w14:paraId="57EC5508" w14:textId="77777777" w:rsidR="00605219" w:rsidRDefault="00605219" w:rsidP="00605219">
      <w:r w:rsidRPr="008328F0">
        <w:t>Wolfenstein</w:t>
      </w:r>
      <w:r>
        <w:t xml:space="preserve"> The</w:t>
      </w:r>
      <w:r w:rsidRPr="008328F0">
        <w:t xml:space="preserve"> Old Blood </w:t>
      </w:r>
    </w:p>
    <w:p w14:paraId="2086ED73" w14:textId="77DE1240" w:rsidR="00605219" w:rsidRDefault="00605219" w:rsidP="00605219">
      <w:pPr>
        <w:ind w:left="720"/>
      </w:pPr>
      <w:r>
        <w:t xml:space="preserve">Symbol patterns and colour theories have been used on certain </w:t>
      </w:r>
      <w:r w:rsidR="009531B2">
        <w:t>interactable, such as doors or latches,</w:t>
      </w:r>
      <w:r>
        <w:t xml:space="preserve"> to convey to the player that they are interactable.</w:t>
      </w:r>
    </w:p>
    <w:p w14:paraId="73500A93" w14:textId="673A29EE" w:rsidR="00605219" w:rsidRDefault="00605219" w:rsidP="00605219">
      <w:pPr>
        <w:ind w:left="720"/>
      </w:pPr>
      <w:r>
        <w:t xml:space="preserve">The game also has some instances of using symbols </w:t>
      </w:r>
      <w:r w:rsidR="009531B2">
        <w:t xml:space="preserve">within its environment, </w:t>
      </w:r>
      <w:r>
        <w:t>to direct the player to go in a certain direction</w:t>
      </w:r>
      <w:r w:rsidR="00E13B99">
        <w:t>, while also using silhouettes of enemies in a similar manner, to convey that there’s an enemy of certain type within the area; giving the player information on what to expect.</w:t>
      </w:r>
    </w:p>
    <w:p w14:paraId="3DC8D798" w14:textId="77777777" w:rsidR="00605219" w:rsidRDefault="00605219" w:rsidP="00605219">
      <w:pPr>
        <w:ind w:left="720"/>
      </w:pPr>
      <w:r>
        <w:t>Light theory has been used to guide the player around the map, by attracting their attention to certain areas. It’s also been used to show a contrast in depth, attracting the players attention the certain destructible elements within the levels.</w:t>
      </w:r>
    </w:p>
    <w:p w14:paraId="5D03C306" w14:textId="77777777" w:rsidR="00605219" w:rsidRDefault="00605219" w:rsidP="00605219">
      <w:pPr>
        <w:ind w:left="720"/>
      </w:pPr>
      <w:r>
        <w:t>A visual effect which has been used within this game to show whether items are interactable. This effect is limited to pickups, and is not used within environment interactable, and is limited to pickups.</w:t>
      </w:r>
    </w:p>
    <w:p w14:paraId="65AFB6E2" w14:textId="7941C2E6" w:rsidR="00605219" w:rsidRDefault="00605219" w:rsidP="00605219">
      <w:pPr>
        <w:ind w:left="720"/>
      </w:pPr>
      <w:r>
        <w:t xml:space="preserve">Colour theories have been used within interactable switches to convey that they are active, inactive, or are being shut off. </w:t>
      </w:r>
    </w:p>
    <w:p w14:paraId="67FAC2AF" w14:textId="77777777" w:rsidR="00605219" w:rsidRDefault="00605219" w:rsidP="00605219">
      <w:r>
        <w:t>Shadow Warrior 2</w:t>
      </w:r>
    </w:p>
    <w:p w14:paraId="1A0B9A14" w14:textId="77777777" w:rsidR="00605219" w:rsidRDefault="00605219" w:rsidP="00605219">
      <w:pPr>
        <w:ind w:left="720"/>
      </w:pPr>
      <w:r>
        <w:t>Light theory has been used quite often within the game, using it to direct the player, and has also been used with colour theory to convey information about shrines and checkpoints, using light to convey whether the checkpoints or shrine is active, and informing the player of the shrines type through colour.</w:t>
      </w:r>
    </w:p>
    <w:p w14:paraId="4A22B753" w14:textId="707E5E8E" w:rsidR="00605219" w:rsidRDefault="00605219" w:rsidP="00605219">
      <w:pPr>
        <w:ind w:left="720"/>
      </w:pPr>
      <w:r>
        <w:t xml:space="preserve">Colour theory and light theory have been used to attract the players attention and </w:t>
      </w:r>
      <w:r w:rsidR="00DA5E6C">
        <w:t xml:space="preserve">efficiently inform </w:t>
      </w:r>
      <w:r>
        <w:t>the player about the item</w:t>
      </w:r>
      <w:r w:rsidR="00DA5E6C">
        <w:t>.</w:t>
      </w:r>
    </w:p>
    <w:p w14:paraId="30DFBEA0" w14:textId="77777777" w:rsidR="00605219" w:rsidRDefault="00605219" w:rsidP="00605219">
      <w:pPr>
        <w:ind w:left="720"/>
      </w:pPr>
      <w:r>
        <w:t xml:space="preserve">However, no theories have been used for the interactable within the environment. Players are led to objectives through the use of objective markers, while other interactable such as </w:t>
      </w:r>
      <w:r>
        <w:lastRenderedPageBreak/>
        <w:t>chests are led to through the map and don’t stand out by themselves. This means that the player is told that they are interactable through the map, and not art theories.</w:t>
      </w:r>
    </w:p>
    <w:p w14:paraId="12A0C0F1" w14:textId="35956887" w:rsidR="00605219" w:rsidRDefault="0081639D" w:rsidP="00605219">
      <w:pPr>
        <w:ind w:left="720"/>
      </w:pPr>
      <w:r w:rsidRPr="00DA5E6C">
        <w:t>Lighting theory has used</w:t>
      </w:r>
      <w:r w:rsidR="00DA5E6C" w:rsidRPr="00DA5E6C">
        <w:t xml:space="preserve"> in some instances</w:t>
      </w:r>
      <w:r w:rsidRPr="00DA5E6C">
        <w:t xml:space="preserve"> to show contrast of depth, to </w:t>
      </w:r>
      <w:r w:rsidR="00DA5E6C" w:rsidRPr="00DA5E6C">
        <w:t>attract the players attention, showing them</w:t>
      </w:r>
      <w:r w:rsidRPr="00DA5E6C">
        <w:t xml:space="preserve"> </w:t>
      </w:r>
      <w:r w:rsidR="00DA5E6C" w:rsidRPr="00DA5E6C">
        <w:t>the</w:t>
      </w:r>
      <w:r w:rsidRPr="00DA5E6C">
        <w:t xml:space="preserve"> items destructible</w:t>
      </w:r>
      <w:r w:rsidR="00DA5E6C" w:rsidRPr="00DA5E6C">
        <w:t>.</w:t>
      </w:r>
    </w:p>
    <w:p w14:paraId="6ADEDD00" w14:textId="712DC5BD" w:rsidR="00605219" w:rsidRPr="00605219" w:rsidRDefault="00605219" w:rsidP="00605219">
      <w:pPr>
        <w:ind w:left="720"/>
      </w:pPr>
      <w:r>
        <w:t>Colour theory, and sometimes symbols, have been used within destructible interactable</w:t>
      </w:r>
      <w:r w:rsidR="00DA5E6C">
        <w:t xml:space="preserve"> to convey information about them</w:t>
      </w:r>
      <w:r>
        <w:t xml:space="preserve">. This is shown in barrels which possess both a symbol, and a colour representing their element. There are also elemental plants, which have a colour reflecting their element. </w:t>
      </w:r>
    </w:p>
    <w:p w14:paraId="6D6C6A7D" w14:textId="77777777" w:rsidR="0011702C" w:rsidRDefault="0011702C" w:rsidP="0011702C">
      <w:r>
        <w:t>Warhammer Vermintide 2</w:t>
      </w:r>
    </w:p>
    <w:p w14:paraId="733E3F42" w14:textId="430E2C0D" w:rsidR="0011702C" w:rsidRDefault="0011702C" w:rsidP="0011702C">
      <w:pPr>
        <w:ind w:left="720"/>
      </w:pPr>
      <w:r>
        <w:t xml:space="preserve">Silhouettes have been used within the game to convey information about the item. This is seen on the outside of items near the player, as each item has their own shape, and therefore, their own unique silhouette, which help the user to quickly understand what the item is. </w:t>
      </w:r>
    </w:p>
    <w:p w14:paraId="11BCD707" w14:textId="05965840" w:rsidR="00974BCF" w:rsidRDefault="00974BCF" w:rsidP="0011702C">
      <w:pPr>
        <w:ind w:left="720"/>
      </w:pPr>
      <w:r>
        <w:t>Symbols have been applied to some environment interactable, conveying information to the player that they are destructible. For example, there are two types of destructible barrels within the game that use symbols, and ‘X’ for an explosive, and red line for flammable barrels.</w:t>
      </w:r>
    </w:p>
    <w:p w14:paraId="360DBEF0" w14:textId="77777777" w:rsidR="0011702C" w:rsidRDefault="0011702C" w:rsidP="0011702C">
      <w:pPr>
        <w:ind w:left="720"/>
      </w:pPr>
      <w:r>
        <w:t>Colour theory has been used to convey information on potion types. This is seen within the game, as each potion has their own color assigned to them, allowing the player to understand what each potion does depending on the colour.</w:t>
      </w:r>
    </w:p>
    <w:p w14:paraId="11C645E4" w14:textId="2C2C859A" w:rsidR="0011702C" w:rsidRDefault="0011702C" w:rsidP="00974BCF">
      <w:pPr>
        <w:ind w:left="720"/>
      </w:pPr>
      <w:r>
        <w:t>Lighting has been used to lead the player through the level, controlling their attention and allowing them to know the direction they need to go.</w:t>
      </w:r>
      <w:r w:rsidR="00974BCF">
        <w:t xml:space="preserve"> This has been achieved through either natural light, or assets which light the environment. </w:t>
      </w:r>
      <w:r>
        <w:t xml:space="preserve">However, light theory is used less often on outside day-time maps, as the light doesn’t stand out as much. </w:t>
      </w:r>
    </w:p>
    <w:p w14:paraId="13143678" w14:textId="05450D16" w:rsidR="005607D2" w:rsidRDefault="005607D2" w:rsidP="00DB50B0">
      <w:pPr>
        <w:pStyle w:val="Heading2"/>
      </w:pPr>
      <w:bookmarkStart w:id="18" w:name="_Toc70080970"/>
      <w:r>
        <w:t>Awarded games</w:t>
      </w:r>
      <w:bookmarkEnd w:id="18"/>
    </w:p>
    <w:p w14:paraId="4DBBDBCE" w14:textId="77777777" w:rsidR="0011702C" w:rsidRDefault="0011702C" w:rsidP="00DB50B0">
      <w:pPr>
        <w:pStyle w:val="Heading3"/>
      </w:pPr>
      <w:bookmarkStart w:id="19" w:name="_Toc70080971"/>
      <w:r>
        <w:t>How art theories have been used</w:t>
      </w:r>
      <w:bookmarkEnd w:id="19"/>
    </w:p>
    <w:p w14:paraId="3AEC5F94" w14:textId="77777777" w:rsidR="0011702C" w:rsidRDefault="0011702C" w:rsidP="0011702C">
      <w:r>
        <w:t>Doom</w:t>
      </w:r>
    </w:p>
    <w:p w14:paraId="191B8044" w14:textId="77777777" w:rsidR="0011702C" w:rsidRDefault="0011702C" w:rsidP="0011702C">
      <w:pPr>
        <w:ind w:left="720"/>
      </w:pPr>
      <w:r>
        <w:t xml:space="preserve">Doom has used art theories to convey information to the player, with interactable and pickups using both silhouettes and light theory. This can be seen in most interactable and items, as the assets would have an outline and a light reflective affect. This attracts the players attention and convey that they are interactable. Items also use colour theory and occasionally symbols, to convey to the player what they are and what they do, allow them to stand out more, and for the player to make an informed decision. </w:t>
      </w:r>
    </w:p>
    <w:p w14:paraId="4F147FD4" w14:textId="77777777" w:rsidR="0011702C" w:rsidRDefault="0011702C" w:rsidP="0011702C">
      <w:pPr>
        <w:ind w:left="720"/>
      </w:pPr>
      <w:r>
        <w:t xml:space="preserve">However, Doom does have interactable’s which do not use these art theories. This is visible in the jammed doors which don’t have either a silhouette or light theory applied to them. </w:t>
      </w:r>
    </w:p>
    <w:p w14:paraId="6078BAA9" w14:textId="4A9ED1B3" w:rsidR="0011702C" w:rsidRDefault="0011702C" w:rsidP="0011702C">
      <w:pPr>
        <w:ind w:left="720"/>
      </w:pPr>
      <w:r>
        <w:t>Light theory, colour theory, and items have been used within most level to guide the player around the map, by leading a player with items, lighting an area; making it visible, or using colour to convey whether the door is locked, unlocked, or needs a card to open the door. These cards use colour theory to convey which door they are for, and are also found on people who have the same-coloured outfit.</w:t>
      </w:r>
    </w:p>
    <w:p w14:paraId="1D22B7F2" w14:textId="77777777" w:rsidR="00605219" w:rsidRDefault="00605219" w:rsidP="00605219">
      <w:r>
        <w:lastRenderedPageBreak/>
        <w:t>Dishonored 2</w:t>
      </w:r>
    </w:p>
    <w:p w14:paraId="57F792E8" w14:textId="658E5BBD" w:rsidR="00605219" w:rsidRDefault="00605219" w:rsidP="00605219">
      <w:pPr>
        <w:ind w:left="720"/>
      </w:pPr>
      <w:r w:rsidRPr="00DA5E6C">
        <w:t xml:space="preserve">Light theory and silhouettes have been used to convey to the player that an item or object within the environment is interactable. The silhouettes are present around the outside of an item or object, while the light theory is a reflective effect on the surface of the item or </w:t>
      </w:r>
      <w:r w:rsidR="00DA5E6C">
        <w:t xml:space="preserve">environment </w:t>
      </w:r>
      <w:r w:rsidRPr="00DA5E6C">
        <w:t>object.</w:t>
      </w:r>
    </w:p>
    <w:p w14:paraId="2162446B" w14:textId="508CC207" w:rsidR="00DA5E6C" w:rsidRDefault="00DA5E6C" w:rsidP="00DA5E6C">
      <w:pPr>
        <w:ind w:left="720"/>
      </w:pPr>
      <w:r>
        <w:t>Some items use colour theories to inform the player what they do. For example, the health pickup is a red vial, conveying to the player that the item is health related.</w:t>
      </w:r>
    </w:p>
    <w:p w14:paraId="568CB5F0" w14:textId="299573F6" w:rsidR="00605219" w:rsidRDefault="00605219" w:rsidP="00DA5E6C">
      <w:pPr>
        <w:ind w:left="720"/>
      </w:pPr>
      <w:r>
        <w:t xml:space="preserve">Light theory has also been used to guide the player, directing their attention, and their direction which they’re heading in. Symbols within the environment have been used in a similar fashion, with symbols directing the player in a certain direction. </w:t>
      </w:r>
    </w:p>
    <w:p w14:paraId="774991D8" w14:textId="5C6D0899" w:rsidR="0025669C" w:rsidRDefault="0011702C" w:rsidP="0025669C">
      <w:r>
        <w:t>Wolfenstein 2: The New Colossus</w:t>
      </w:r>
    </w:p>
    <w:p w14:paraId="1C8F2157" w14:textId="3C688708" w:rsidR="004A4303" w:rsidRDefault="0025669C" w:rsidP="00E271AD">
      <w:pPr>
        <w:ind w:left="720"/>
      </w:pPr>
      <w:r>
        <w:t>Wolfenstein 2: The new Colossus &amp; Wolfenstein The Old Blood, both possess similar art theories, showing consistency throughout the games, allowing easier migration between games.</w:t>
      </w:r>
      <w:r w:rsidR="009531B2">
        <w:t xml:space="preserve"> This can </w:t>
      </w:r>
      <w:r w:rsidR="00E13B99">
        <w:t>be</w:t>
      </w:r>
      <w:r w:rsidR="009531B2">
        <w:t xml:space="preserve"> seen in how </w:t>
      </w:r>
      <w:r w:rsidR="004A4303">
        <w:t>l</w:t>
      </w:r>
      <w:r w:rsidR="0011702C">
        <w:t>ight theory</w:t>
      </w:r>
      <w:r w:rsidR="00E271AD">
        <w:t xml:space="preserve"> has been used to guide the player, and has been used as visual effects within collectable items</w:t>
      </w:r>
      <w:r w:rsidR="004A4303">
        <w:t xml:space="preserve">, </w:t>
      </w:r>
      <w:r w:rsidR="00E271AD">
        <w:t>to convey to the</w:t>
      </w:r>
      <w:r w:rsidR="0011702C">
        <w:t xml:space="preserve"> player that the item is collectable</w:t>
      </w:r>
      <w:r w:rsidR="004A4303">
        <w:t xml:space="preserve">; while environment interactables still don’t have this effect and still use colour theory to convey </w:t>
      </w:r>
      <w:r w:rsidR="00E271AD">
        <w:t>its</w:t>
      </w:r>
      <w:r w:rsidR="004A4303">
        <w:t xml:space="preserve"> current status.</w:t>
      </w:r>
      <w:r w:rsidR="00A63916" w:rsidRPr="00A63916">
        <w:t xml:space="preserve"> </w:t>
      </w:r>
      <w:r w:rsidR="00A63916">
        <w:t>Items within the game remain consistent, with colour theory and symbols being used to convey what they do; such as red with a white cross, indicating they’re health related.</w:t>
      </w:r>
    </w:p>
    <w:p w14:paraId="3FCF4BCA" w14:textId="35EE480A" w:rsidR="004A4303" w:rsidRDefault="004A4303" w:rsidP="004A4303">
      <w:pPr>
        <w:ind w:left="720"/>
      </w:pPr>
      <w:r>
        <w:t>Symbols have been used similarly to the previous game, with signs being used to point the player in a certain direction; however, unlike the previous game, some of these signs convey where they’re pointing to through text</w:t>
      </w:r>
      <w:r w:rsidR="00A63916">
        <w:t xml:space="preserve"> and colour theory, conveying where they are pointing to, increasing the effectiveness of the signs.</w:t>
      </w:r>
    </w:p>
    <w:p w14:paraId="0616453E" w14:textId="660D0128" w:rsidR="004A4303" w:rsidRDefault="004A4303" w:rsidP="004A4303">
      <w:pPr>
        <w:ind w:left="720"/>
      </w:pPr>
      <w:r>
        <w:t xml:space="preserve">Similar to the previous game, colour theory has been used within environment objects such as red gas tanks, which explode when shot. However, with the game introducing </w:t>
      </w:r>
      <w:r w:rsidR="001E0FCB">
        <w:t xml:space="preserve">some </w:t>
      </w:r>
      <w:r>
        <w:t>new weapons, new weapon recharge stations have been added, which use colour theory to efficiently convey what they do, and for which weapon they’re for</w:t>
      </w:r>
      <w:r w:rsidR="001E0FCB">
        <w:t>. This</w:t>
      </w:r>
      <w:r w:rsidR="00A63916">
        <w:t xml:space="preserve"> potentially increas</w:t>
      </w:r>
      <w:r w:rsidR="001E0FCB">
        <w:t>es</w:t>
      </w:r>
      <w:r w:rsidR="00A63916">
        <w:t xml:space="preserve"> the number of art theories within the game.</w:t>
      </w:r>
    </w:p>
    <w:p w14:paraId="544A93D1" w14:textId="6332D662" w:rsidR="00BE07AA" w:rsidRDefault="00BE07AA" w:rsidP="00DB50B0">
      <w:pPr>
        <w:pStyle w:val="Heading2"/>
      </w:pPr>
      <w:bookmarkStart w:id="20" w:name="_Toc70080972"/>
      <w:r>
        <w:t>Results found</w:t>
      </w:r>
      <w:bookmarkEnd w:id="20"/>
    </w:p>
    <w:p w14:paraId="7CF2BDA6" w14:textId="233AEB07" w:rsidR="008B597D" w:rsidRDefault="008B597D" w:rsidP="00BE07AA">
      <w:r>
        <w:t>Results breakdown</w:t>
      </w:r>
    </w:p>
    <w:p w14:paraId="1117379E" w14:textId="5C0491EE" w:rsidR="00FE2F2E" w:rsidRDefault="00FE2F2E" w:rsidP="00BD41C2">
      <w:pPr>
        <w:ind w:left="720"/>
      </w:pPr>
      <w:r>
        <w:t xml:space="preserve">The results which were collected within this test showed a result which was not expected. This is due to the results showing that not all awarded games had more art theories per interval than the non-awarded games. </w:t>
      </w:r>
    </w:p>
    <w:p w14:paraId="54676AA3" w14:textId="1F9AEDED" w:rsidR="00DD2190" w:rsidRDefault="00BE07AA" w:rsidP="00BD41C2">
      <w:pPr>
        <w:ind w:left="720"/>
      </w:pPr>
      <w:r>
        <w:t>The results show that</w:t>
      </w:r>
      <w:r w:rsidR="00282999">
        <w:t xml:space="preserve"> the awarded game</w:t>
      </w:r>
      <w:r w:rsidR="00A81506">
        <w:t>,</w:t>
      </w:r>
      <w:r w:rsidR="00387239">
        <w:t xml:space="preserve"> Doom</w:t>
      </w:r>
      <w:r w:rsidR="00A81506">
        <w:t>,</w:t>
      </w:r>
      <w:r w:rsidR="00282999">
        <w:t xml:space="preserve"> ha</w:t>
      </w:r>
      <w:r w:rsidR="00387239">
        <w:t>s</w:t>
      </w:r>
      <w:r w:rsidR="00282999">
        <w:t xml:space="preserve"> the highest </w:t>
      </w:r>
      <w:r w:rsidR="00E03373">
        <w:t>overall interval average</w:t>
      </w:r>
      <w:r w:rsidR="00282999">
        <w:t xml:space="preserve"> of art theories</w:t>
      </w:r>
      <w:r w:rsidR="00460F84">
        <w:rPr>
          <w:rStyle w:val="FootnoteReference"/>
        </w:rPr>
        <w:footnoteReference w:id="55"/>
      </w:r>
      <w:r w:rsidR="00282999">
        <w:t xml:space="preserve"> which convey information to the player.</w:t>
      </w:r>
      <w:r w:rsidR="00E03373">
        <w:t xml:space="preserve"> This value is also far greater than the highest overall interval average of the non-awarded games.</w:t>
      </w:r>
      <w:r w:rsidR="00BD41C2">
        <w:t xml:space="preserve"> However, t</w:t>
      </w:r>
      <w:r w:rsidR="00E03373">
        <w:t>he result with the lowest</w:t>
      </w:r>
      <w:r w:rsidR="00460F84">
        <w:rPr>
          <w:rStyle w:val="FootnoteReference"/>
        </w:rPr>
        <w:footnoteReference w:id="56"/>
      </w:r>
      <w:r w:rsidR="00E03373">
        <w:t xml:space="preserve"> number of overall interval average is Dishonored 2; an awarded game</w:t>
      </w:r>
      <w:r w:rsidR="00BD41C2">
        <w:t>.</w:t>
      </w:r>
    </w:p>
    <w:p w14:paraId="65B2CB68" w14:textId="1A818F8E" w:rsidR="00317C62" w:rsidRDefault="008C36A9" w:rsidP="00BD41C2">
      <w:pPr>
        <w:ind w:left="720"/>
      </w:pPr>
      <w:r>
        <w:lastRenderedPageBreak/>
        <w:t>W</w:t>
      </w:r>
      <w:r w:rsidR="00317C62">
        <w:t>hen comparing the average values of light theories, we can see that</w:t>
      </w:r>
      <w:r w:rsidR="00641C36">
        <w:t xml:space="preserve"> awarded games tend to have a higher average value</w:t>
      </w:r>
      <w:r w:rsidR="00460F84">
        <w:rPr>
          <w:rStyle w:val="FootnoteReference"/>
        </w:rPr>
        <w:footnoteReference w:id="57"/>
      </w:r>
      <w:r w:rsidR="00641C36">
        <w:t xml:space="preserve">.  This may suggest that the use of light theory may improve the games quality, and improve people’s opinion of the game. </w:t>
      </w:r>
    </w:p>
    <w:p w14:paraId="7F68AC52" w14:textId="5C74C63A" w:rsidR="00FE2F2E" w:rsidRDefault="008C36A9" w:rsidP="00FE2F2E">
      <w:pPr>
        <w:ind w:left="720"/>
      </w:pPr>
      <w:r>
        <w:t>The results from the awarded game; Wolfenstein 2: The New Colossus, shows that its overall interval average of art theories</w:t>
      </w:r>
      <w:r w:rsidR="00460F84">
        <w:rPr>
          <w:rStyle w:val="FootnoteReference"/>
        </w:rPr>
        <w:footnoteReference w:id="58"/>
      </w:r>
      <w:r>
        <w:t xml:space="preserve"> is ranked 4</w:t>
      </w:r>
      <w:r w:rsidRPr="00DD2190">
        <w:rPr>
          <w:vertAlign w:val="superscript"/>
        </w:rPr>
        <w:t>th</w:t>
      </w:r>
      <w:r>
        <w:t>, showing that it contains around the same amount of art theories as two non-awarded games</w:t>
      </w:r>
      <w:r w:rsidR="00460F84">
        <w:rPr>
          <w:rStyle w:val="FootnoteReference"/>
        </w:rPr>
        <w:footnoteReference w:id="59"/>
      </w:r>
      <w:r>
        <w:t xml:space="preserve">, with Shadow warrior 2 having a </w:t>
      </w:r>
      <w:r w:rsidR="00CD2D6F">
        <w:t>similar</w:t>
      </w:r>
      <w:r>
        <w:t xml:space="preserve"> value</w:t>
      </w:r>
      <w:r w:rsidR="00CD2D6F">
        <w:rPr>
          <w:rStyle w:val="FootnoteReference"/>
        </w:rPr>
        <w:footnoteReference w:id="60"/>
      </w:r>
      <w:r>
        <w:t>.</w:t>
      </w:r>
    </w:p>
    <w:p w14:paraId="1346DF64" w14:textId="284282C8" w:rsidR="00A81506" w:rsidRDefault="00A81506" w:rsidP="00FE2F2E">
      <w:pPr>
        <w:ind w:left="720"/>
      </w:pPr>
      <w:r>
        <w:t xml:space="preserve">The results collected were unexpected, as </w:t>
      </w:r>
      <w:r w:rsidR="006C41FC">
        <w:t>some of the results showed that the games either didn’t use certain art theories</w:t>
      </w:r>
      <w:r w:rsidR="009E47CE">
        <w:t xml:space="preserve"> often</w:t>
      </w:r>
      <w:r w:rsidR="006C41FC">
        <w:t xml:space="preserve"> to convey information, or that they didn’t use them at all</w:t>
      </w:r>
      <w:r w:rsidR="009E47CE">
        <w:t xml:space="preserve"> for that purpose</w:t>
      </w:r>
      <w:r w:rsidR="006C41FC">
        <w:t>.</w:t>
      </w:r>
    </w:p>
    <w:p w14:paraId="325C1598" w14:textId="6F51301F" w:rsidR="00FE2F2E" w:rsidRDefault="00FE2F2E" w:rsidP="00DB50B0">
      <w:pPr>
        <w:pStyle w:val="Heading1"/>
      </w:pPr>
      <w:bookmarkStart w:id="21" w:name="_Toc70080973"/>
      <w:r>
        <w:t>Evaluation</w:t>
      </w:r>
      <w:bookmarkEnd w:id="21"/>
    </w:p>
    <w:p w14:paraId="18B00FB3" w14:textId="5C0AEC20" w:rsidR="00A81506" w:rsidRPr="00A81506" w:rsidRDefault="00A81506" w:rsidP="00A81506">
      <w:r>
        <w:t>The results show an unexpected answer that the number of art theories conveying information, high or low, does not affect the games perceive quality. This proves that the tests hypothesis that more visual art theories and elements would make the game successful, is wrong.</w:t>
      </w:r>
    </w:p>
    <w:p w14:paraId="061C183A" w14:textId="30006C34" w:rsidR="000A2E91" w:rsidRDefault="00AE156B" w:rsidP="00AE156B">
      <w:r>
        <w:t>Overall, the test did not reach its objective</w:t>
      </w:r>
      <w:r w:rsidR="000A2E91">
        <w:t xml:space="preserve">. This is due to some errors within the methodology, with not all of the games having the same genre, negatively affecting the results. </w:t>
      </w:r>
    </w:p>
    <w:p w14:paraId="37448F1C" w14:textId="155A2ABB" w:rsidR="00AE156B" w:rsidRDefault="000A2E91" w:rsidP="00AE156B">
      <w:r>
        <w:t>The test did not achieve its aim</w:t>
      </w:r>
      <w:r w:rsidR="00AE156B">
        <w:t xml:space="preserve">, as the results of the </w:t>
      </w:r>
      <w:r w:rsidR="000A4F62">
        <w:t>test</w:t>
      </w:r>
      <w:r w:rsidR="00AE156B">
        <w:t xml:space="preserve"> suggest that there is not a link between the amount of art theories used, and the quality of a game. However, these results could suggest that its how the art theories are applied, and not the amount within the games, though this doesn’t mean that the game wouldn’t have more art theories. </w:t>
      </w:r>
    </w:p>
    <w:p w14:paraId="7767A8D0" w14:textId="2CB28002" w:rsidR="006C41FC" w:rsidRDefault="006C41FC" w:rsidP="00AE156B">
      <w:r>
        <w:t xml:space="preserve">The answers which were collected based on the </w:t>
      </w:r>
      <w:r w:rsidR="000A4F62">
        <w:t>tests</w:t>
      </w:r>
      <w:r>
        <w:t xml:space="preserve"> results were not expected, as it was</w:t>
      </w:r>
      <w:r w:rsidR="000A4F62">
        <w:t xml:space="preserve"> based on the understanding of game elements that information would be conveyed to the player, to help the player make an informed decision, and that this information could be conveyed through the use of art theories. Should we compare this understanding with the results gathered in this test, we can see that this is not the case.</w:t>
      </w:r>
      <w:r>
        <w:t xml:space="preserve"> </w:t>
      </w:r>
    </w:p>
    <w:p w14:paraId="5C0EFA6F" w14:textId="2A115E9E" w:rsidR="00AE156B" w:rsidRDefault="00AE156B" w:rsidP="00AE156B">
      <w:r>
        <w:t>Improvements</w:t>
      </w:r>
    </w:p>
    <w:p w14:paraId="285E205A" w14:textId="6A7BD0C2" w:rsidR="00E0269C" w:rsidRDefault="000A4F62" w:rsidP="00E0269C">
      <w:pPr>
        <w:ind w:left="720"/>
      </w:pPr>
      <w:r>
        <w:t xml:space="preserve">Looking at the results collected from the test, as well as some of the methodology, there </w:t>
      </w:r>
      <w:r w:rsidR="00F34369">
        <w:t>are</w:t>
      </w:r>
      <w:r>
        <w:t xml:space="preserve"> some </w:t>
      </w:r>
      <w:r w:rsidR="00F34369">
        <w:t>improvements</w:t>
      </w:r>
      <w:r>
        <w:t xml:space="preserve"> which could be made to the test</w:t>
      </w:r>
      <w:r w:rsidR="000A2E91">
        <w:t>.</w:t>
      </w:r>
    </w:p>
    <w:p w14:paraId="743CF3D5" w14:textId="3B01452B" w:rsidR="00E0269C" w:rsidRDefault="00E0269C" w:rsidP="00E0269C">
      <w:pPr>
        <w:ind w:left="720"/>
      </w:pPr>
      <w:r>
        <w:t>An error was made within the resources of the test, as the gameplay footage doesn’t have a consistent quality. This would impact the test, as the settings used within the games would vary, having a negative impact on the results due to the variable not being controlled to limit the variables affecting the test results.</w:t>
      </w:r>
    </w:p>
    <w:p w14:paraId="25D3B3D7" w14:textId="5AB1F7F4" w:rsidR="00121025" w:rsidRDefault="00AE156B" w:rsidP="00121025">
      <w:pPr>
        <w:ind w:left="720"/>
      </w:pPr>
      <w:r>
        <w:t xml:space="preserve">One factor which wasn’t taken into consideration when sorting the test was the play styles of the game, and the pace which the player progresses through them. For example, Dishonored 2 is a first-person game, but isn’t a first-person shooter like the </w:t>
      </w:r>
      <w:r w:rsidRPr="00D0596D">
        <w:t xml:space="preserve">rest, but a stealth game; and therefore, probably shouldn’t have been included within the test. Using </w:t>
      </w:r>
      <w:r w:rsidRPr="00D0596D">
        <w:lastRenderedPageBreak/>
        <w:t xml:space="preserve">this within the </w:t>
      </w:r>
      <w:r w:rsidR="00F34369">
        <w:t>resources</w:t>
      </w:r>
      <w:r w:rsidRPr="00D0596D">
        <w:t xml:space="preserve"> has negatively impacted the test, as it provided unsuitable results for the test goal, making the final results less accurate and the final result less credible.</w:t>
      </w:r>
      <w:r>
        <w:t xml:space="preserve"> </w:t>
      </w:r>
    </w:p>
    <w:p w14:paraId="7EC0CD49" w14:textId="52551A03" w:rsidR="00F6444F" w:rsidRPr="00121025" w:rsidRDefault="00AE156B" w:rsidP="00121025">
      <w:pPr>
        <w:ind w:left="720"/>
      </w:pPr>
      <w:r>
        <w:t xml:space="preserve">The same issue can also apply to Warhammer Vermintide 2 as, while it is a first-person shooter with the player able to use ranged weapons, the game is heavily melee focused, with players using their melee weapon more than their </w:t>
      </w:r>
      <w:r w:rsidRPr="00D0596D">
        <w:t xml:space="preserve">ranged. This has a negative impact on the test, as this focus affect the level design which, as </w:t>
      </w:r>
      <w:r w:rsidR="002C3A3A" w:rsidRPr="00D0596D">
        <w:t>conveyed by Taylor</w:t>
      </w:r>
      <w:r w:rsidR="002C3A3A" w:rsidRPr="00D0596D">
        <w:rPr>
          <w:rStyle w:val="FootnoteReference"/>
        </w:rPr>
        <w:footnoteReference w:id="61"/>
      </w:r>
      <w:r w:rsidR="002C3A3A" w:rsidRPr="00D0596D">
        <w:t>,</w:t>
      </w:r>
      <w:r w:rsidR="00F6444F" w:rsidRPr="00D0596D">
        <w:t xml:space="preserve"> the levels design should reflect the combat element of the game. This would have affected the results, as the other games would have been more ranged focused than melee, which would have influenced their environment design and art theories contained within their environments.</w:t>
      </w:r>
    </w:p>
    <w:p w14:paraId="071847F4" w14:textId="1326F8BC" w:rsidR="00AE156B" w:rsidRDefault="00AE156B" w:rsidP="00AE156B">
      <w:pPr>
        <w:ind w:left="720"/>
      </w:pPr>
      <w:r>
        <w:t>The test can be improved by checking all of the genre tags attached to the game. We know that games can have more than one genre, as Dille &amp; Platten</w:t>
      </w:r>
      <w:r>
        <w:rPr>
          <w:rStyle w:val="FootnoteReference"/>
        </w:rPr>
        <w:footnoteReference w:id="62"/>
      </w:r>
      <w:r>
        <w:t xml:space="preserve"> explain, games can possess more than one element from a range of different genres, which will affect the tags attached to it. This method would improve the test, as it decreases the number of variables which are different within the game, meaning that there are less variables impacting the results. However, the disadvantage of this method is that it would decrease the number of viable </w:t>
      </w:r>
      <w:r w:rsidRPr="00676104">
        <w:t>games which can be used within the test</w:t>
      </w:r>
      <w:r w:rsidR="00D0596D" w:rsidRPr="00676104">
        <w:t>; possibly to an extent where testing wouldn’t be viable.</w:t>
      </w:r>
    </w:p>
    <w:p w14:paraId="557C459B" w14:textId="36DAFBC5" w:rsidR="00F6444F" w:rsidRPr="00D74F9F" w:rsidRDefault="00D32605" w:rsidP="00D32605">
      <w:pPr>
        <w:ind w:left="720"/>
      </w:pPr>
      <w:r w:rsidRPr="00D74F9F">
        <w:t xml:space="preserve">The differences in the tags attached to the games would have had a big impact on the results. This is due to the difference in gameplay styles, </w:t>
      </w:r>
      <w:r w:rsidR="00F6444F" w:rsidRPr="00D74F9F">
        <w:t>as convey by Braithwaite and Schreiber</w:t>
      </w:r>
      <w:r w:rsidR="00F6444F" w:rsidRPr="00D74F9F">
        <w:rPr>
          <w:rStyle w:val="FootnoteReference"/>
        </w:rPr>
        <w:footnoteReference w:id="63"/>
      </w:r>
      <w:r w:rsidR="00F6444F" w:rsidRPr="00D74F9F">
        <w:t xml:space="preserve">  the importance of exploration within a game will change depending on the genre. This would affect the levels design, as level would contain different levels detail, and by extension, art theory.</w:t>
      </w:r>
    </w:p>
    <w:p w14:paraId="498D0AD8" w14:textId="52822559" w:rsidR="00AE156B" w:rsidRDefault="00AE156B" w:rsidP="00AE156B">
      <w:pPr>
        <w:ind w:left="720"/>
      </w:pPr>
      <w:r w:rsidRPr="00D74F9F">
        <w:t xml:space="preserve">Another problem with the test methodology </w:t>
      </w:r>
      <w:r w:rsidR="00300ED4">
        <w:t>is</w:t>
      </w:r>
      <w:r w:rsidRPr="00D74F9F">
        <w:t xml:space="preserve"> factors which cause pauses in gameplay. These have a negative impact on the test, as they were counted towards the time intervals, decreasing the number of theories which would have been visible with intervals. This impacted the results, as it meant that the amount of gameplay recorded within the intervals varied between games, impacting the number of art theories counted within an interval; allowing games which had a fewer number of pauses and cutscenes to have an advantage within the test.</w:t>
      </w:r>
    </w:p>
    <w:p w14:paraId="42E5EAF1" w14:textId="77777777" w:rsidR="00AE156B" w:rsidRDefault="00AE156B" w:rsidP="00AE156B">
      <w:pPr>
        <w:ind w:left="720"/>
      </w:pPr>
      <w:r>
        <w:t xml:space="preserve">One problem with the test is that art theories were identified through gameplay and were heavily reliant on cognitive ability, being able to spot and document the art theories use. This would limit the amount of art theories which could be identified with all of the games, and therefore, the results may not be an accurate representation of the art theories used; </w:t>
      </w:r>
      <w:r w:rsidRPr="00D74F9F">
        <w:t>having a negative impact on the final results credibility.</w:t>
      </w:r>
    </w:p>
    <w:p w14:paraId="0972FDAA" w14:textId="280FF825" w:rsidR="00AE156B" w:rsidRDefault="00AE156B" w:rsidP="00AE156B">
      <w:pPr>
        <w:ind w:left="720"/>
      </w:pPr>
      <w:r>
        <w:t xml:space="preserve">The test could perhaps be improved further by changing the independent variable from game awards, to game reviews. </w:t>
      </w:r>
      <w:r w:rsidRPr="00D74F9F">
        <w:t xml:space="preserve">By making this change to the methodology, more </w:t>
      </w:r>
      <w:r w:rsidRPr="00D74F9F">
        <w:lastRenderedPageBreak/>
        <w:t>information would be able to be gathered, as analysis of the games review and its position of the reviews scale would potentially allow more in-depth information to be gathered. This could improve the test, as it would give more accurate information on how well the game was received and how the number of art theories link in.</w:t>
      </w:r>
    </w:p>
    <w:p w14:paraId="1B7A1BA2" w14:textId="11D04A54" w:rsidR="00AE156B" w:rsidRDefault="00AE156B" w:rsidP="00AE156B">
      <w:pPr>
        <w:ind w:left="720"/>
      </w:pPr>
      <w:r>
        <w:t>By having awarded games as the independent variable, there is a limited the number of viable games which could be included within the test. By change the independent variable to game reviews, the number of games which could be chosen would increase; as there are a limited number of awarded games within the same genre</w:t>
      </w:r>
      <w:r w:rsidR="0081639D">
        <w:t>,</w:t>
      </w:r>
      <w:r>
        <w:t xml:space="preserve"> perspective, </w:t>
      </w:r>
      <w:r w:rsidR="0081639D">
        <w:t>and had been</w:t>
      </w:r>
      <w:r>
        <w:t xml:space="preserve"> created within the last 10 years.</w:t>
      </w:r>
    </w:p>
    <w:p w14:paraId="3682C428" w14:textId="77777777" w:rsidR="00AE156B" w:rsidRDefault="00AE156B" w:rsidP="00AE156B">
      <w:r>
        <w:t>Further testing</w:t>
      </w:r>
    </w:p>
    <w:p w14:paraId="6FB46AD5" w14:textId="514757DA" w:rsidR="00AE156B" w:rsidRDefault="00AE156B" w:rsidP="00AE156B">
      <w:pPr>
        <w:ind w:left="720"/>
      </w:pPr>
      <w:r>
        <w:t>Should further testing be done, more art theories could be looked into in depth; looking into theories which can’t quickly be identified, such as shape theory or colour wheels. This would increase the amount of art theories which were found within the games, making the test results more accurate and represent the game better.</w:t>
      </w:r>
    </w:p>
    <w:p w14:paraId="390220A2" w14:textId="01993524" w:rsidR="00793E87" w:rsidRPr="00AE156B" w:rsidRDefault="00793E87" w:rsidP="00AE156B">
      <w:pPr>
        <w:ind w:left="720"/>
      </w:pPr>
      <w:r>
        <w:t>By changing the resources of the test from gameplay footage to exploring the games environment, it would allow for a more detailed analysis of the art theories contained within the game. This would improve the test, as it would reduce the reliance on cognitive ability.</w:t>
      </w:r>
    </w:p>
    <w:p w14:paraId="39E1010D" w14:textId="765054C8" w:rsidR="002307E1" w:rsidRDefault="009D4CEC" w:rsidP="00337ADB">
      <w:pPr>
        <w:pStyle w:val="Heading1"/>
      </w:pPr>
      <w:bookmarkStart w:id="22" w:name="_Toc70080974"/>
      <w:r>
        <w:t>Conclusion</w:t>
      </w:r>
      <w:bookmarkEnd w:id="22"/>
    </w:p>
    <w:p w14:paraId="4AC3F7B6" w14:textId="0A277947" w:rsidR="008A1824" w:rsidRDefault="008A1824" w:rsidP="00694603">
      <w:r>
        <w:t xml:space="preserve">To conclude, the objectives of collecting results of art theories within each game, </w:t>
      </w:r>
      <w:r w:rsidR="00636D95">
        <w:t>and using them to calculate an average was achieved</w:t>
      </w:r>
      <w:r w:rsidR="00A06BF3">
        <w:t>, although there were some errors within the resources selected</w:t>
      </w:r>
      <w:r>
        <w:t>. However, the test results s</w:t>
      </w:r>
      <w:r w:rsidR="00505398">
        <w:t>uggest that the hypothesis is wrong, as</w:t>
      </w:r>
      <w:r>
        <w:t xml:space="preserve"> there is no link between the games quality and the number of art theories which are used within the game, though this may suggest that its where </w:t>
      </w:r>
      <w:r w:rsidR="00B41928">
        <w:t>and when art theories are used within games, that increase the games quality.</w:t>
      </w:r>
      <w:r w:rsidR="00505398">
        <w:t xml:space="preserve"> </w:t>
      </w:r>
    </w:p>
    <w:p w14:paraId="14DE170E" w14:textId="64D61DF3" w:rsidR="009E2474" w:rsidRDefault="005B08AA" w:rsidP="00694603">
      <w:r>
        <w:t xml:space="preserve">In the event of further testing, </w:t>
      </w:r>
      <w:r w:rsidR="00793E87">
        <w:t xml:space="preserve">several improvements could be made to the methodology. </w:t>
      </w:r>
      <w:r w:rsidR="009E2474">
        <w:t>This includes changing the independent variable from awarded/non-awarded games, to game reviews; for more detailed results. The dependent variable could include more art theories, increasing the scope of the test.</w:t>
      </w:r>
    </w:p>
    <w:p w14:paraId="1D83D573" w14:textId="3AFCE5B3" w:rsidR="006E16F0" w:rsidRDefault="00CC366B" w:rsidP="00694603">
      <w:r>
        <w:t>Time spent in n</w:t>
      </w:r>
      <w:r w:rsidR="009E2474">
        <w:t>on-gameplay elements, such as cutscenes</w:t>
      </w:r>
      <w:r w:rsidR="00E56809">
        <w:t xml:space="preserve"> and UI interactions, shouldn’t be counted towards time intervals; possibly removing the method of using time intervals, and replacing it with levels instead.</w:t>
      </w:r>
    </w:p>
    <w:p w14:paraId="563B90DB" w14:textId="10409CBE" w:rsidR="006E16F0" w:rsidRDefault="00E56809" w:rsidP="00694603">
      <w:r>
        <w:t>Games chosen for the test should have more than one genre in common, decreasing the number of variables impacting the results. However, f</w:t>
      </w:r>
      <w:r w:rsidR="006E16F0">
        <w:t>urther research would have to be done into game genres as a controlled variable, to see whether controlling this variable is a realistic approach to testing.</w:t>
      </w:r>
    </w:p>
    <w:p w14:paraId="08496DA0" w14:textId="07A11871" w:rsidR="00B41928" w:rsidRDefault="00B41928" w:rsidP="00B41928">
      <w:pPr>
        <w:pStyle w:val="Heading1"/>
      </w:pPr>
      <w:bookmarkStart w:id="23" w:name="_Toc70080975"/>
      <w:r>
        <w:t>Reflection</w:t>
      </w:r>
      <w:bookmarkEnd w:id="23"/>
    </w:p>
    <w:p w14:paraId="42FFDFAE" w14:textId="733F7A1F" w:rsidR="00B41928" w:rsidRPr="00B41928" w:rsidRDefault="00B41928" w:rsidP="00B41928">
      <w:r>
        <w:t>From this research, I have learnt more about the art theories which are contained within a game, specifically, how light theory can be used to guide and inform players, what kind of information shape theory convey about characters, and what kind of information a silhouette must convey to the viewer. This will affect my future work, as it will make me consider how I could use these theories to influence my work, and convey information to the audience.</w:t>
      </w:r>
    </w:p>
    <w:p w14:paraId="3B7E5642" w14:textId="7D5F5500" w:rsidR="00C4391F" w:rsidRPr="00C4391F" w:rsidRDefault="00C622F6" w:rsidP="00C4391F">
      <w:r>
        <w:br w:type="page"/>
      </w:r>
    </w:p>
    <w:p w14:paraId="265D1FE2" w14:textId="19385718" w:rsidR="00171483" w:rsidRDefault="00C622F6" w:rsidP="00C622F6">
      <w:pPr>
        <w:pStyle w:val="Heading1"/>
      </w:pPr>
      <w:bookmarkStart w:id="24" w:name="_Toc70080976"/>
      <w:r>
        <w:lastRenderedPageBreak/>
        <w:t>Bibliography</w:t>
      </w:r>
      <w:bookmarkEnd w:id="24"/>
    </w:p>
    <w:p w14:paraId="38A0E93C" w14:textId="1646AE55" w:rsidR="004B4793" w:rsidRDefault="004B4793" w:rsidP="00C622F6">
      <w:r>
        <w:t xml:space="preserve">Alexander A, Tokarev K. (2018). Working on Lighting for Video Games. [Online]. Available at: </w:t>
      </w:r>
      <w:hyperlink r:id="rId9" w:history="1">
        <w:r w:rsidRPr="00E81EE9">
          <w:rPr>
            <w:rStyle w:val="Hyperlink"/>
          </w:rPr>
          <w:t>https://80.lv/articles/working-on-lighting-for-video-games/</w:t>
        </w:r>
      </w:hyperlink>
      <w:r>
        <w:t xml:space="preserve"> [Accessed 8</w:t>
      </w:r>
      <w:r w:rsidRPr="004B4793">
        <w:rPr>
          <w:vertAlign w:val="superscript"/>
        </w:rPr>
        <w:t>th</w:t>
      </w:r>
      <w:r>
        <w:t xml:space="preserve"> April 2021].</w:t>
      </w:r>
    </w:p>
    <w:p w14:paraId="7CC31D6B" w14:textId="123C915A" w:rsidR="000444BA" w:rsidRDefault="000444BA" w:rsidP="00C622F6">
      <w:r>
        <w:t xml:space="preserve">Arora S. (2018). The Evolution of Animation: From Entertainment to Business Videos-A brief Journey Through Time. [Online]. Available at: </w:t>
      </w:r>
      <w:hyperlink r:id="rId10" w:history="1">
        <w:r w:rsidRPr="001D4FF3">
          <w:rPr>
            <w:rStyle w:val="Hyperlink"/>
          </w:rPr>
          <w:t>https://www.b2w.tv/blog/the-evolution-of-animation-a-brief-journey-through-time</w:t>
        </w:r>
      </w:hyperlink>
      <w:r>
        <w:t xml:space="preserve"> [Accessed 24th October 2020].</w:t>
      </w:r>
    </w:p>
    <w:p w14:paraId="4DF0CC94" w14:textId="6BAE3ED1" w:rsidR="00B83B7F" w:rsidRDefault="00B83B7F" w:rsidP="00851CB2">
      <w:r>
        <w:t>Baker T, Dupre S, Kusukawa S, Leonhard K. (2015). Introduction: Early Modern Color Worlds (Vol.20. No.4/6. Special Issue). Brill. P. 291</w:t>
      </w:r>
      <w:r w:rsidR="006F3B6D">
        <w:t>,292.</w:t>
      </w:r>
      <w:r>
        <w:t xml:space="preserve"> </w:t>
      </w:r>
    </w:p>
    <w:p w14:paraId="010F7F2A" w14:textId="272B3952" w:rsidR="006113B0" w:rsidRDefault="006113B0" w:rsidP="00C622F6">
      <w:r>
        <w:t>Bedford D, Wilson E. (2013). Study Skills For Foundation Degrees (Second Edition). Routledge. P.106</w:t>
      </w:r>
    </w:p>
    <w:p w14:paraId="4042C43F" w14:textId="2AB4382F" w:rsidR="00436DF3" w:rsidRDefault="00436DF3" w:rsidP="00C622F6">
      <w:r>
        <w:t xml:space="preserve">Betancourt G, Tokarev K. (2017). Learning Lighting for Video Games. [Online]. Available at: </w:t>
      </w:r>
      <w:hyperlink r:id="rId11" w:history="1">
        <w:r w:rsidRPr="00E81EE9">
          <w:rPr>
            <w:rStyle w:val="Hyperlink"/>
          </w:rPr>
          <w:t>https://80.lv/articles/learning-lighting-for-video-games/</w:t>
        </w:r>
      </w:hyperlink>
      <w:r>
        <w:t xml:space="preserve"> [Accessed 8</w:t>
      </w:r>
      <w:r w:rsidRPr="00436DF3">
        <w:rPr>
          <w:vertAlign w:val="superscript"/>
        </w:rPr>
        <w:t>th</w:t>
      </w:r>
      <w:r>
        <w:t xml:space="preserve"> April 2021].</w:t>
      </w:r>
    </w:p>
    <w:p w14:paraId="088F2B4D" w14:textId="6E384DD9" w:rsidR="008D5B83" w:rsidRDefault="008D5B83" w:rsidP="00C622F6">
      <w:r>
        <w:t xml:space="preserve">Brackeys. (2018). Everything to know about the PARTICLE SYSTEM. [Video]. Available at: </w:t>
      </w:r>
      <w:hyperlink r:id="rId12" w:history="1">
        <w:r w:rsidRPr="004533E2">
          <w:rPr>
            <w:rStyle w:val="Hyperlink"/>
          </w:rPr>
          <w:t>https://www.youtube.com/watch?v=FEA1wTMJAR0</w:t>
        </w:r>
      </w:hyperlink>
      <w:r>
        <w:t xml:space="preserve"> [Accessed 11 October 2020].</w:t>
      </w:r>
    </w:p>
    <w:p w14:paraId="2EA88880" w14:textId="3B44A52D" w:rsidR="00C1245E" w:rsidRDefault="00C1245E" w:rsidP="00C622F6">
      <w:r>
        <w:t>Brathwaite B, Schreiber I. (2017). Challenges For Game Designers. Lightning Source UK Ltd. P.</w:t>
      </w:r>
      <w:r w:rsidR="009A5826">
        <w:t xml:space="preserve">47, </w:t>
      </w:r>
      <w:r>
        <w:t>83, 84, 85.</w:t>
      </w:r>
    </w:p>
    <w:p w14:paraId="3EA44725" w14:textId="024F5679" w:rsidR="00AC7053" w:rsidRDefault="00AC7053" w:rsidP="00851CB2">
      <w:r>
        <w:t xml:space="preserve">CodeLikeMe. (2020). Modular Characters and Animations in unreal engine. [Video]. Available at: </w:t>
      </w:r>
      <w:hyperlink r:id="rId13" w:history="1">
        <w:r w:rsidRPr="001636A8">
          <w:rPr>
            <w:rStyle w:val="Hyperlink"/>
          </w:rPr>
          <w:t>https://www.youtube.com/watch?v=NoHOBPXQRGw</w:t>
        </w:r>
      </w:hyperlink>
      <w:r>
        <w:t xml:space="preserve"> [Accessed 16</w:t>
      </w:r>
      <w:r w:rsidRPr="00AC7053">
        <w:rPr>
          <w:vertAlign w:val="superscript"/>
        </w:rPr>
        <w:t>th</w:t>
      </w:r>
      <w:r>
        <w:t xml:space="preserve"> October 2020].</w:t>
      </w:r>
    </w:p>
    <w:p w14:paraId="38B51648" w14:textId="6DEE6B5A" w:rsidR="00783C5E" w:rsidRDefault="00783C5E" w:rsidP="00851CB2">
      <w:r>
        <w:t xml:space="preserve">Corriero M. (2011). The use of Silhouettes in Concept Design. [Online]. Available at: </w:t>
      </w:r>
      <w:hyperlink r:id="rId14" w:history="1">
        <w:r w:rsidRPr="0092268C">
          <w:rPr>
            <w:rStyle w:val="Hyperlink"/>
          </w:rPr>
          <w:t>http://characterdesignnotes.blogspot.com/2011/03/use-of-silhouettes-in-concept-design.html</w:t>
        </w:r>
      </w:hyperlink>
      <w:r>
        <w:t xml:space="preserve"> [Accessed 21 October 2020].</w:t>
      </w:r>
    </w:p>
    <w:p w14:paraId="3F155E57" w14:textId="6DBAF693" w:rsidR="00147D21" w:rsidRDefault="00147D21" w:rsidP="00851CB2">
      <w:r>
        <w:t xml:space="preserve">Cousins C. (2012). Principles of Color and the Color Wheel. [Online]. Available at: </w:t>
      </w:r>
      <w:hyperlink r:id="rId15" w:history="1">
        <w:r w:rsidRPr="00AB05A7">
          <w:rPr>
            <w:rStyle w:val="Hyperlink"/>
          </w:rPr>
          <w:t>https://tympanus.net/codrops/2012/02/28/principles-of-color-and-the-color-wheel/</w:t>
        </w:r>
      </w:hyperlink>
      <w:r>
        <w:t xml:space="preserve"> [Accessed 2</w:t>
      </w:r>
      <w:r w:rsidRPr="00147D21">
        <w:rPr>
          <w:vertAlign w:val="superscript"/>
        </w:rPr>
        <w:t>nd</w:t>
      </w:r>
      <w:r>
        <w:t xml:space="preserve"> November 2020].</w:t>
      </w:r>
    </w:p>
    <w:p w14:paraId="61A5C369" w14:textId="4EF7688B" w:rsidR="00E6391D" w:rsidRDefault="00E6391D" w:rsidP="00851CB2">
      <w:r>
        <w:t xml:space="preserve">Dean Ashford. (2017). UE4 - Tutorial - Magic Circles! [Video]. Available at: </w:t>
      </w:r>
      <w:hyperlink r:id="rId16" w:history="1">
        <w:r>
          <w:rPr>
            <w:rStyle w:val="Hyperlink"/>
          </w:rPr>
          <w:t>https://www.youtube.com/watch?v=aE0EbWdnjTI</w:t>
        </w:r>
      </w:hyperlink>
      <w:r>
        <w:t xml:space="preserve"> [Accessed 9</w:t>
      </w:r>
      <w:r w:rsidRPr="00CA6569">
        <w:rPr>
          <w:vertAlign w:val="superscript"/>
        </w:rPr>
        <w:t>th</w:t>
      </w:r>
      <w:r>
        <w:t xml:space="preserve"> October 2020].</w:t>
      </w:r>
    </w:p>
    <w:p w14:paraId="04726FE5" w14:textId="43BD3B89" w:rsidR="00CA7A79" w:rsidRDefault="00CA7A79" w:rsidP="00851CB2">
      <w:r>
        <w:t xml:space="preserve">Decker K. (2016). The fundamentals of understanding color theory. [Online]. Available at: </w:t>
      </w:r>
      <w:hyperlink r:id="rId17" w:history="1">
        <w:r w:rsidRPr="00EC0F67">
          <w:rPr>
            <w:rStyle w:val="Hyperlink"/>
          </w:rPr>
          <w:t>https://99designs.co.uk/blog/tips/the-7-step-guide-to-understanding-color-theory/</w:t>
        </w:r>
      </w:hyperlink>
      <w:r>
        <w:t xml:space="preserve"> [Accessed </w:t>
      </w:r>
      <w:r w:rsidR="00C65CF3">
        <w:t>2</w:t>
      </w:r>
      <w:r w:rsidR="00C65CF3">
        <w:rPr>
          <w:vertAlign w:val="superscript"/>
        </w:rPr>
        <w:t>nd</w:t>
      </w:r>
      <w:r>
        <w:t xml:space="preserve"> </w:t>
      </w:r>
      <w:r w:rsidR="00C65CF3">
        <w:t>November</w:t>
      </w:r>
      <w:r>
        <w:t xml:space="preserve"> 2020].</w:t>
      </w:r>
    </w:p>
    <w:p w14:paraId="4DA1C30C" w14:textId="46084E4B" w:rsidR="00783C5E" w:rsidRDefault="00783C5E" w:rsidP="00851CB2">
      <w:r>
        <w:t xml:space="preserve">Denis Keman. (2017). Basic Geometry and Blocking out a Scene in Unreal Engine 4. [Video]. Available at: </w:t>
      </w:r>
      <w:hyperlink r:id="rId18" w:history="1">
        <w:r w:rsidRPr="001636A8">
          <w:rPr>
            <w:rStyle w:val="Hyperlink"/>
          </w:rPr>
          <w:t>https://www.youtube.com/watch?v=elcmqq-w8YI</w:t>
        </w:r>
      </w:hyperlink>
      <w:r>
        <w:t xml:space="preserve"> [Accessed 16</w:t>
      </w:r>
      <w:r w:rsidRPr="007F3449">
        <w:rPr>
          <w:vertAlign w:val="superscript"/>
        </w:rPr>
        <w:t>th</w:t>
      </w:r>
      <w:r>
        <w:t xml:space="preserve"> October 2020].</w:t>
      </w:r>
    </w:p>
    <w:p w14:paraId="47B07554" w14:textId="27FB051B" w:rsidR="00FC53FF" w:rsidRDefault="00FC53FF" w:rsidP="00FC53FF">
      <w:r>
        <w:t>Dille, F. Platten, J. (2007). The Ultimate Guide To Video Game Writing And Design. Lone Eagle. P.102</w:t>
      </w:r>
    </w:p>
    <w:p w14:paraId="74946017" w14:textId="77777777" w:rsidR="00036530" w:rsidRDefault="00036530" w:rsidP="00036530">
      <w:r>
        <w:t>Dishonored 2. (2016). [Video Game]. Bethesda Softworks.</w:t>
      </w:r>
    </w:p>
    <w:p w14:paraId="7B373DA6" w14:textId="77777777" w:rsidR="00036530" w:rsidRDefault="00036530" w:rsidP="00036530">
      <w:r>
        <w:t>Doom. (2016). [Video Game]. Bethesda Softworks.</w:t>
      </w:r>
    </w:p>
    <w:p w14:paraId="687444C1" w14:textId="675EF0B0" w:rsidR="007D3494" w:rsidRDefault="007D3494" w:rsidP="007D3494">
      <w:r>
        <w:t xml:space="preserve">Dustin, K. (2021). Level Design: How to Motivate Players to Keep Them Engaged &amp; When To Know Your Limits. [Online]. Available at: </w:t>
      </w:r>
      <w:hyperlink r:id="rId19" w:history="1">
        <w:r w:rsidRPr="003A2E05">
          <w:rPr>
            <w:rStyle w:val="Hyperlink"/>
          </w:rPr>
          <w:t>https://www.gamedesigning.org/learn/level-design/</w:t>
        </w:r>
      </w:hyperlink>
      <w:r>
        <w:t xml:space="preserve"> [Accessed 19</w:t>
      </w:r>
      <w:r w:rsidRPr="007D3494">
        <w:rPr>
          <w:vertAlign w:val="superscript"/>
        </w:rPr>
        <w:t>th</w:t>
      </w:r>
      <w:r>
        <w:t xml:space="preserve"> April 2021]. </w:t>
      </w:r>
    </w:p>
    <w:p w14:paraId="1DDA7F46" w14:textId="0B8F03BD" w:rsidR="00DC3CDA" w:rsidRDefault="00DC3CDA" w:rsidP="00C622F6">
      <w:r>
        <w:lastRenderedPageBreak/>
        <w:t xml:space="preserve">Epic Games. (2015). Cascade Particle System. [Online]. Available at: </w:t>
      </w:r>
      <w:hyperlink r:id="rId20" w:history="1">
        <w:r>
          <w:rPr>
            <w:rStyle w:val="Hyperlink"/>
          </w:rPr>
          <w:t>https://docs.unrealengine.com/en-US/Engine/Rendering/ParticleSystems/index.html</w:t>
        </w:r>
      </w:hyperlink>
      <w:r>
        <w:t xml:space="preserve"> [Accessed 6th October 2020].</w:t>
      </w:r>
    </w:p>
    <w:p w14:paraId="09AC2107" w14:textId="6DCD68A0" w:rsidR="0066431F" w:rsidRDefault="0066431F" w:rsidP="00C622F6">
      <w:r>
        <w:t xml:space="preserve">Epic Games. (2015). Distributions. [Online]. Available at: </w:t>
      </w:r>
      <w:hyperlink r:id="rId21" w:history="1">
        <w:r>
          <w:rPr>
            <w:rStyle w:val="Hyperlink"/>
          </w:rPr>
          <w:t>https://docs.unrealengine.com/en-US/Engine/Basics/Distributions/index.html</w:t>
        </w:r>
      </w:hyperlink>
      <w:r>
        <w:t xml:space="preserve"> [Accessed 9</w:t>
      </w:r>
      <w:r w:rsidRPr="0066431F">
        <w:rPr>
          <w:vertAlign w:val="superscript"/>
        </w:rPr>
        <w:t>th</w:t>
      </w:r>
      <w:r>
        <w:t xml:space="preserve"> October 2020].</w:t>
      </w:r>
    </w:p>
    <w:p w14:paraId="7C33A9E6" w14:textId="6BA0B724" w:rsidR="00CE351B" w:rsidRDefault="00CE351B" w:rsidP="00C622F6">
      <w:r>
        <w:t xml:space="preserve">Epic Games. (2015). Paper 2D Sprites. [Online]. Available at: </w:t>
      </w:r>
      <w:hyperlink r:id="rId22" w:history="1">
        <w:r w:rsidRPr="004533E2">
          <w:rPr>
            <w:rStyle w:val="Hyperlink"/>
          </w:rPr>
          <w:t>https://docs.unrealengine.com/en-US/Engine/Paper2D/Sprites/index.html</w:t>
        </w:r>
      </w:hyperlink>
      <w:r>
        <w:t xml:space="preserve"> [Accessed 11 October 2020].</w:t>
      </w:r>
    </w:p>
    <w:p w14:paraId="5F2FECD2" w14:textId="248659CF" w:rsidR="00526B91" w:rsidRDefault="00946B40" w:rsidP="00C622F6">
      <w:r>
        <w:t xml:space="preserve">Epic Games. (2015). Particle System User Guide. [Online]. Available at: </w:t>
      </w:r>
      <w:hyperlink r:id="rId23" w:history="1">
        <w:r>
          <w:rPr>
            <w:rStyle w:val="Hyperlink"/>
          </w:rPr>
          <w:t>https://docs.unrealengine.com/en-US/Engine/Rendering/ParticleSystems/UserGuide/index.html</w:t>
        </w:r>
      </w:hyperlink>
      <w:r>
        <w:t xml:space="preserve"> [Accessed 6th October 2020].</w:t>
      </w:r>
    </w:p>
    <w:p w14:paraId="513030AA" w14:textId="5C42260C" w:rsidR="00DD5C86" w:rsidRDefault="00DD5C86" w:rsidP="00C622F6">
      <w:r>
        <w:t xml:space="preserve">FaikGaming. (2016). Doom 2016 Gameplay 1080p60 HD Longplay Full No Commentary. [Video]. Available at: https://www.youtube.com/watch?v=bZYwKpkLIXM [Accessed </w:t>
      </w:r>
      <w:r w:rsidR="00D67540">
        <w:t>30</w:t>
      </w:r>
      <w:r w:rsidR="00D67540" w:rsidRPr="00D67540">
        <w:rPr>
          <w:vertAlign w:val="superscript"/>
        </w:rPr>
        <w:t>th</w:t>
      </w:r>
      <w:r w:rsidR="00D67540">
        <w:t xml:space="preserve"> March</w:t>
      </w:r>
      <w:r>
        <w:t xml:space="preserve"> 2021].</w:t>
      </w:r>
    </w:p>
    <w:p w14:paraId="6DE543C8" w14:textId="38F110FE" w:rsidR="0002182B" w:rsidRDefault="0002182B" w:rsidP="00C622F6">
      <w:r>
        <w:t xml:space="preserve">Fields J. (2019). What Are Your UI Choices. [Online]. Available at: </w:t>
      </w:r>
      <w:hyperlink r:id="rId24" w:history="1">
        <w:r>
          <w:rPr>
            <w:rStyle w:val="Hyperlink"/>
          </w:rPr>
          <w:t>https://medium.com/@gfruity/what-are-your-ui-choices-834ea7d937c</w:t>
        </w:r>
      </w:hyperlink>
      <w:r>
        <w:t xml:space="preserve"> [Accessed 6</w:t>
      </w:r>
      <w:r w:rsidRPr="0002182B">
        <w:rPr>
          <w:vertAlign w:val="superscript"/>
        </w:rPr>
        <w:t>th</w:t>
      </w:r>
      <w:r>
        <w:t xml:space="preserve"> </w:t>
      </w:r>
      <w:r w:rsidR="00833B0E">
        <w:t>October 2020].</w:t>
      </w:r>
    </w:p>
    <w:p w14:paraId="0A7EAE4A" w14:textId="44EB4C1E" w:rsidR="00783C5E" w:rsidRDefault="00783C5E" w:rsidP="00783C5E">
      <w:r>
        <w:t xml:space="preserve">Flanagan L. (2019). Understanding Warm and Cool Colours. [Online]. Available at: </w:t>
      </w:r>
      <w:hyperlink r:id="rId25" w:history="1">
        <w:r w:rsidRPr="00AB05A7">
          <w:rPr>
            <w:rStyle w:val="Hyperlink"/>
          </w:rPr>
          <w:t>https://www.thespruce.com/understanding-warm-and-cool-colors-1976480</w:t>
        </w:r>
      </w:hyperlink>
      <w:r>
        <w:t xml:space="preserve"> [Accessed 2nd November 2020].</w:t>
      </w:r>
    </w:p>
    <w:p w14:paraId="7A2F73C1" w14:textId="6E994F28" w:rsidR="00442F6D" w:rsidRDefault="00442F6D" w:rsidP="00851CB2">
      <w:r>
        <w:t xml:space="preserve">Franco R. (2006). </w:t>
      </w:r>
      <w:r w:rsidR="00822057">
        <w:t xml:space="preserve">4 Steps to Rotoscoping. [Online]. Available at: </w:t>
      </w:r>
      <w:hyperlink r:id="rId26" w:history="1">
        <w:r w:rsidR="00822057" w:rsidRPr="007F4520">
          <w:rPr>
            <w:rStyle w:val="Hyperlink"/>
          </w:rPr>
          <w:t>https://www.wired.com/2006/03/steps/</w:t>
        </w:r>
      </w:hyperlink>
      <w:r w:rsidR="00822057">
        <w:t xml:space="preserve"> [Accessed 16</w:t>
      </w:r>
      <w:r w:rsidR="00822057" w:rsidRPr="00822057">
        <w:rPr>
          <w:vertAlign w:val="superscript"/>
        </w:rPr>
        <w:t>th</w:t>
      </w:r>
      <w:r w:rsidR="00822057">
        <w:t xml:space="preserve"> October 2020].</w:t>
      </w:r>
    </w:p>
    <w:p w14:paraId="490BBE01" w14:textId="1998F542" w:rsidR="00E6391D" w:rsidRDefault="00E6391D" w:rsidP="00851CB2">
      <w:r>
        <w:t xml:space="preserve">Game Dev Society BU. (2019). Unreal 4 Particles Tutorial - Simple Flame, Ember, Smoke. [Video]. Available at: </w:t>
      </w:r>
      <w:hyperlink r:id="rId27" w:history="1">
        <w:r>
          <w:rPr>
            <w:rStyle w:val="Hyperlink"/>
          </w:rPr>
          <w:t>https://www.youtube.com/watch?v=u7hRDl2yQmM</w:t>
        </w:r>
      </w:hyperlink>
      <w:r>
        <w:t xml:space="preserve"> [Accessed 9</w:t>
      </w:r>
      <w:r w:rsidRPr="00014F03">
        <w:rPr>
          <w:vertAlign w:val="superscript"/>
        </w:rPr>
        <w:t>th</w:t>
      </w:r>
      <w:r>
        <w:t xml:space="preserve"> October 2020].</w:t>
      </w:r>
    </w:p>
    <w:p w14:paraId="1C05B77A" w14:textId="1103BDC7" w:rsidR="00DD5C86" w:rsidRDefault="00DD5C86" w:rsidP="00DD5C86">
      <w:r>
        <w:t xml:space="preserve">Gamer's Little Playground. (2017). WOLFENSTEIN 2: THE NEW COLOSSUS - Full Gameplay Walkthrough (No Commentary) 1080p HD. [Video]. Available at: https://www.youtube.com/watch?v=SvbU423NR5k [Accessed </w:t>
      </w:r>
      <w:r w:rsidR="00A4325C">
        <w:t>9</w:t>
      </w:r>
      <w:r w:rsidR="00A4325C" w:rsidRPr="00A4325C">
        <w:rPr>
          <w:vertAlign w:val="superscript"/>
        </w:rPr>
        <w:t>th</w:t>
      </w:r>
      <w:r w:rsidR="00A4325C">
        <w:t xml:space="preserve"> April</w:t>
      </w:r>
      <w:r>
        <w:t xml:space="preserve"> 2021].</w:t>
      </w:r>
    </w:p>
    <w:p w14:paraId="3F6EB47C" w14:textId="73018DD7" w:rsidR="00AC7053" w:rsidRDefault="00AC7053" w:rsidP="00851CB2">
      <w:r>
        <w:t xml:space="preserve">GDC. (2018). IK Rig: Procedural Pose Animation. [Video]. Available at: </w:t>
      </w:r>
      <w:hyperlink r:id="rId28" w:history="1">
        <w:r w:rsidRPr="001636A8">
          <w:rPr>
            <w:rStyle w:val="Hyperlink"/>
          </w:rPr>
          <w:t>https://www.youtube.com/watch?v=KLjTU0yKS00</w:t>
        </w:r>
      </w:hyperlink>
      <w:r>
        <w:t xml:space="preserve"> [Accessed 16</w:t>
      </w:r>
      <w:r w:rsidRPr="00AC7053">
        <w:rPr>
          <w:vertAlign w:val="superscript"/>
        </w:rPr>
        <w:t>th</w:t>
      </w:r>
      <w:r>
        <w:t xml:space="preserve"> October 2020].</w:t>
      </w:r>
    </w:p>
    <w:p w14:paraId="1DAB65B2" w14:textId="1364940E" w:rsidR="008115FE" w:rsidRDefault="008115FE" w:rsidP="004114EA">
      <w:r w:rsidRPr="004114EA">
        <w:t xml:space="preserve">Goslin A. (2019). All the winners from The Game Awards 2019. [Online]. Available at: </w:t>
      </w:r>
      <w:hyperlink r:id="rId29" w:history="1">
        <w:r w:rsidRPr="004114EA">
          <w:rPr>
            <w:rStyle w:val="Hyperlink"/>
          </w:rPr>
          <w:t>https://www.polygon.com/game-awards-tga/2019/12/13/21020351/game-awards-2019-winners-nominees-tga</w:t>
        </w:r>
      </w:hyperlink>
      <w:r w:rsidRPr="004114EA">
        <w:t xml:space="preserve"> [Accessed 23rd February 2021].</w:t>
      </w:r>
    </w:p>
    <w:p w14:paraId="6F0ED459" w14:textId="26BE4752" w:rsidR="00320E34" w:rsidRDefault="00320E34" w:rsidP="00851CB2">
      <w:r>
        <w:t xml:space="preserve">Henry A. (2015). Visual Cues In Level Design. [Online]. Available at: </w:t>
      </w:r>
      <w:hyperlink r:id="rId30" w:history="1">
        <w:r w:rsidRPr="009D17E2">
          <w:rPr>
            <w:rStyle w:val="Hyperlink"/>
          </w:rPr>
          <w:t>https://www.gamasutra.com/blogs/AdamHenry/20150713/248186/Visual_Cues_In_Level_Design.php</w:t>
        </w:r>
      </w:hyperlink>
      <w:r>
        <w:t xml:space="preserve"> [Accessed 18th October 2020].</w:t>
      </w:r>
    </w:p>
    <w:p w14:paraId="6CC2EA21" w14:textId="45A71546" w:rsidR="007D0481" w:rsidRDefault="007D0481" w:rsidP="002E1E42">
      <w:r>
        <w:t>Hera, T. (2019). Digital Gaming and the Advertising Landscape. Amsterdam University Press. P. 96, 110.</w:t>
      </w:r>
    </w:p>
    <w:p w14:paraId="35E7F3EC" w14:textId="352E599A" w:rsidR="00121025" w:rsidRDefault="00121025" w:rsidP="004114EA">
      <w:r>
        <w:t xml:space="preserve">Jones, E. (2013). VGX 2013: The Full List of Video Game Award Winners. [Online]. Available at: </w:t>
      </w:r>
      <w:hyperlink r:id="rId31" w:history="1">
        <w:r w:rsidRPr="008820AB">
          <w:rPr>
            <w:rStyle w:val="Hyperlink"/>
          </w:rPr>
          <w:t>https://heavy.com/games/2013/12/vgx-2013-the-full-list-of-video-game-award-winners/</w:t>
        </w:r>
      </w:hyperlink>
      <w:r>
        <w:t xml:space="preserve"> [Accessed 23</w:t>
      </w:r>
      <w:r w:rsidRPr="00B14408">
        <w:rPr>
          <w:vertAlign w:val="superscript"/>
        </w:rPr>
        <w:t>rd</w:t>
      </w:r>
      <w:r>
        <w:t xml:space="preserve"> February 2021].</w:t>
      </w:r>
    </w:p>
    <w:p w14:paraId="6EEFF6BF" w14:textId="6ACC3F8C" w:rsidR="008115FE" w:rsidRPr="004114EA" w:rsidRDefault="008115FE" w:rsidP="004114EA">
      <w:r w:rsidRPr="004114EA">
        <w:lastRenderedPageBreak/>
        <w:t xml:space="preserve">Kerr C. (2017). Nominees revealed for the Game Awards 2017. [Online]. Avaialbe at: </w:t>
      </w:r>
      <w:hyperlink r:id="rId32" w:history="1">
        <w:r w:rsidRPr="004114EA">
          <w:rPr>
            <w:rStyle w:val="Hyperlink"/>
          </w:rPr>
          <w:t>https://www.gamasutra.com/view/news/309601/Nominees_revealed_for_The_Game_Awards_2017.php</w:t>
        </w:r>
      </w:hyperlink>
      <w:r w:rsidRPr="004114EA">
        <w:t xml:space="preserve"> [Accessed 8th November 2020].</w:t>
      </w:r>
    </w:p>
    <w:p w14:paraId="6EBD4D62" w14:textId="4D8B2AA6" w:rsidR="00812283" w:rsidRDefault="00812283" w:rsidP="00851CB2">
      <w:r w:rsidRPr="004114EA">
        <w:t>Miller L B. (2014). “He” Had Me at Blue: Color Theory and Visual Art. The MIT Press.</w:t>
      </w:r>
      <w:r w:rsidR="00265191" w:rsidRPr="004114EA">
        <w:t xml:space="preserve"> 461</w:t>
      </w:r>
    </w:p>
    <w:p w14:paraId="79C3575D" w14:textId="77777777" w:rsidR="00121025" w:rsidRDefault="00121025" w:rsidP="004114EA">
      <w:r>
        <w:t xml:space="preserve">McWhertor, M. (2013). Spike VGX 2013 award nominees announced. [Online]. Available at: </w:t>
      </w:r>
      <w:hyperlink r:id="rId33" w:history="1">
        <w:r w:rsidRPr="008820AB">
          <w:rPr>
            <w:rStyle w:val="Hyperlink"/>
          </w:rPr>
          <w:t>https://www.polygon.com/2013/11/18/5118770/spike-vgx-award-2013-nominees-announced</w:t>
        </w:r>
      </w:hyperlink>
      <w:r>
        <w:t xml:space="preserve"> [Accessed 23rd February 2021].</w:t>
      </w:r>
    </w:p>
    <w:p w14:paraId="15A8116B" w14:textId="77777777" w:rsidR="008115FE" w:rsidRPr="004114EA" w:rsidRDefault="008115FE" w:rsidP="004114EA">
      <w:r w:rsidRPr="004114EA">
        <w:t xml:space="preserve">McWhertor M. (2018). The Game Awards 2018 nominees led by God of War, Red Dead Redemption 2. [Online]. Available at: </w:t>
      </w:r>
      <w:hyperlink r:id="rId34" w:history="1">
        <w:r w:rsidRPr="004114EA">
          <w:rPr>
            <w:rStyle w:val="Hyperlink"/>
          </w:rPr>
          <w:t>https://www.polygon.com/2018/11/13/18092186/game-awards-2018-nominees-show-date-start-time</w:t>
        </w:r>
      </w:hyperlink>
      <w:r w:rsidRPr="004114EA">
        <w:t xml:space="preserve"> [Accessed 14th February 2021].</w:t>
      </w:r>
    </w:p>
    <w:p w14:paraId="2C03E137" w14:textId="77777777" w:rsidR="008115FE" w:rsidRPr="00D80AA1" w:rsidRDefault="008115FE" w:rsidP="004114EA">
      <w:r w:rsidRPr="00D80AA1">
        <w:t>Me</w:t>
      </w:r>
      <w:r>
        <w:t xml:space="preserve">ndaz, J. (2016). Game Design: Open World Vs. Linear. [Online]. Available at: </w:t>
      </w:r>
      <w:hyperlink r:id="rId35" w:history="1">
        <w:r w:rsidRPr="00280BF2">
          <w:rPr>
            <w:rStyle w:val="Hyperlink"/>
          </w:rPr>
          <w:t>https://blackshellmedia.com/2016/05/15/game-design-open-world-vs-linear/</w:t>
        </w:r>
      </w:hyperlink>
      <w:r>
        <w:t xml:space="preserve"> [Accessed 2</w:t>
      </w:r>
      <w:r w:rsidRPr="00D80AA1">
        <w:rPr>
          <w:vertAlign w:val="superscript"/>
        </w:rPr>
        <w:t>nd</w:t>
      </w:r>
      <w:r>
        <w:t xml:space="preserve"> March 2021].</w:t>
      </w:r>
    </w:p>
    <w:p w14:paraId="7B1F4BE6" w14:textId="2EE037DF" w:rsidR="00121025" w:rsidRPr="004114EA" w:rsidRDefault="008115FE" w:rsidP="004114EA">
      <w:r w:rsidRPr="004114EA">
        <w:t xml:space="preserve">Miller M. (2015). The Game Awards 2015 Announces Nominees. [Online]. Available at: </w:t>
      </w:r>
      <w:hyperlink r:id="rId36" w:history="1">
        <w:r w:rsidRPr="004114EA">
          <w:rPr>
            <w:rStyle w:val="Hyperlink"/>
          </w:rPr>
          <w:t>https://www.gameinformer.com/b/news/archive/2015/11/13/the-game-awards-2015-announces-nominees.aspx</w:t>
        </w:r>
      </w:hyperlink>
      <w:r w:rsidRPr="004114EA">
        <w:t xml:space="preserve"> [Accessed 2nd March 2021].</w:t>
      </w:r>
    </w:p>
    <w:p w14:paraId="373FF6F5" w14:textId="7676BA18" w:rsidR="001D0431" w:rsidRDefault="001D0431" w:rsidP="00851CB2">
      <w:r>
        <w:t xml:space="preserve">Nikolaeva B. (2016). How to Convey Character’s Personality Through Shape, Variance and Size. [Online]. Available at: </w:t>
      </w:r>
      <w:hyperlink r:id="rId37" w:history="1">
        <w:r w:rsidRPr="00EC0F67">
          <w:rPr>
            <w:rStyle w:val="Hyperlink"/>
          </w:rPr>
          <w:t>https://graphicmama.com/blog/conveying-characters-personality/</w:t>
        </w:r>
      </w:hyperlink>
      <w:r>
        <w:t xml:space="preserve"> [Accessed 17</w:t>
      </w:r>
      <w:r w:rsidRPr="001D0431">
        <w:rPr>
          <w:vertAlign w:val="superscript"/>
        </w:rPr>
        <w:t>th</w:t>
      </w:r>
      <w:r>
        <w:t xml:space="preserve"> October 2020].</w:t>
      </w:r>
    </w:p>
    <w:p w14:paraId="2D300BE3" w14:textId="04962966" w:rsidR="00D43C5A" w:rsidRPr="004114EA" w:rsidRDefault="008E49DE" w:rsidP="00851CB2">
      <w:r w:rsidRPr="004114EA">
        <w:t xml:space="preserve">O’Leary, Z. </w:t>
      </w:r>
      <w:r w:rsidR="005F5127" w:rsidRPr="004114EA">
        <w:t>(2017). The Essential Guide to Doing Your Research Project. (3</w:t>
      </w:r>
      <w:r w:rsidR="005F5127" w:rsidRPr="004114EA">
        <w:rPr>
          <w:vertAlign w:val="superscript"/>
        </w:rPr>
        <w:t>rd</w:t>
      </w:r>
      <w:r w:rsidR="005F5127" w:rsidRPr="004114EA">
        <w:t xml:space="preserve"> Edition). Sage Publications. P.</w:t>
      </w:r>
      <w:r w:rsidR="00673DD0" w:rsidRPr="004114EA">
        <w:t>132,133</w:t>
      </w:r>
      <w:r w:rsidR="00016EA2" w:rsidRPr="004114EA">
        <w:t>,</w:t>
      </w:r>
      <w:r w:rsidR="00D43C5A" w:rsidRPr="004114EA">
        <w:t>134,135,</w:t>
      </w:r>
      <w:r w:rsidR="00016EA2" w:rsidRPr="004114EA">
        <w:t>136,137</w:t>
      </w:r>
      <w:r w:rsidR="00D43C5A" w:rsidRPr="004114EA">
        <w:t>,</w:t>
      </w:r>
      <w:r w:rsidR="001C6AE5" w:rsidRPr="004114EA">
        <w:t>164,</w:t>
      </w:r>
      <w:r w:rsidR="00D43C5A" w:rsidRPr="004114EA">
        <w:t>176,177,178,179,180</w:t>
      </w:r>
      <w:r w:rsidR="009C52F0" w:rsidRPr="004114EA">
        <w:t>,202</w:t>
      </w:r>
      <w:r w:rsidR="001C6AE5" w:rsidRPr="004114EA">
        <w:t>.</w:t>
      </w:r>
    </w:p>
    <w:p w14:paraId="79F6AA27" w14:textId="0DDF274A" w:rsidR="0040498D" w:rsidRDefault="0040498D" w:rsidP="00851CB2">
      <w:r>
        <w:t xml:space="preserve">Pulliam H. </w:t>
      </w:r>
      <w:r w:rsidR="00AD017C">
        <w:t>(2012). COLOR. Studies in Iconography</w:t>
      </w:r>
      <w:r w:rsidR="00DB1B3C">
        <w:t xml:space="preserve"> (Vol.</w:t>
      </w:r>
      <w:r w:rsidR="00AD017C">
        <w:t>33 Special Issue</w:t>
      </w:r>
      <w:r w:rsidR="00DB1B3C">
        <w:t>)</w:t>
      </w:r>
      <w:r w:rsidR="00AD017C">
        <w:t xml:space="preserve">. </w:t>
      </w:r>
      <w:r w:rsidR="00DB1B3C">
        <w:t>Board of Trustees of Western Michigan University through its Medieval Institute Publications. P.</w:t>
      </w:r>
      <w:r w:rsidR="006C5815">
        <w:t>5</w:t>
      </w:r>
      <w:r w:rsidR="00DB1B3C">
        <w:t>.</w:t>
      </w:r>
    </w:p>
    <w:p w14:paraId="44F30ACA" w14:textId="3235157B" w:rsidR="003C2E1B" w:rsidRDefault="003C2E1B" w:rsidP="00851CB2">
      <w:r>
        <w:t xml:space="preserve">Pluralsight. (2014). Lighting Makes All the Differecen for Games. [Online]. Available at: </w:t>
      </w:r>
      <w:hyperlink r:id="rId38" w:anchor=":~:text=Lighting%20has%20the%20most%20influential,make%20or%20break%20the%20visuals.&amp;text=The%20lighting%20in%20a%20scene,and%20light%20rays%20very%20differently" w:history="1">
        <w:r w:rsidRPr="00E81EE9">
          <w:rPr>
            <w:rStyle w:val="Hyperlink"/>
          </w:rPr>
          <w:t>https://www.pluralsight.com/blog/film-games/understanding-the-importance-of-lighting-for-games#:~:text=Lighting%20has%20the%20most%20influential,make%20or%20break%20the%20visuals.&amp;text=The%20lighting%20in%20a%20scene,and%20light%20rays%20very%20differently</w:t>
        </w:r>
      </w:hyperlink>
      <w:r w:rsidRPr="003C2E1B">
        <w:t>.</w:t>
      </w:r>
      <w:r>
        <w:t xml:space="preserve"> [Accessed 8</w:t>
      </w:r>
      <w:r w:rsidRPr="003C2E1B">
        <w:rPr>
          <w:vertAlign w:val="superscript"/>
        </w:rPr>
        <w:t>th</w:t>
      </w:r>
      <w:r>
        <w:t xml:space="preserve"> April 2021].</w:t>
      </w:r>
    </w:p>
    <w:p w14:paraId="5CCFF5C8" w14:textId="6C55CF34" w:rsidR="00265782" w:rsidRDefault="00265782" w:rsidP="00C622F6">
      <w:r>
        <w:t xml:space="preserve">Quixel. (2018). Realistic Snow in UE4 with Quixel Mixer. [Video]. Available at: </w:t>
      </w:r>
      <w:hyperlink r:id="rId39" w:history="1">
        <w:r w:rsidRPr="00CD7E61">
          <w:rPr>
            <w:rStyle w:val="Hyperlink"/>
          </w:rPr>
          <w:t>https://www.youtube.com/watch?v=B4dV5cLQAMI</w:t>
        </w:r>
      </w:hyperlink>
      <w:r>
        <w:t xml:space="preserve"> [Accessed 10 October 2020].</w:t>
      </w:r>
    </w:p>
    <w:p w14:paraId="32FAE4B2" w14:textId="419649F5" w:rsidR="00525093" w:rsidRDefault="00525093" w:rsidP="00851CB2">
      <w:r>
        <w:t xml:space="preserve">Quixel. (2019). Create photoreal cinematic in UE4: Rebirth tutorial. [Video]. Available at: </w:t>
      </w:r>
      <w:hyperlink r:id="rId40" w:history="1">
        <w:r w:rsidRPr="00CD7E61">
          <w:rPr>
            <w:rStyle w:val="Hyperlink"/>
          </w:rPr>
          <w:t>https://www.youtube.com/watch?v=0iQJkSpOoOQ</w:t>
        </w:r>
      </w:hyperlink>
      <w:r>
        <w:t xml:space="preserve"> [Accessed 10 October 2020].</w:t>
      </w:r>
    </w:p>
    <w:p w14:paraId="040C3978" w14:textId="34EC0F31" w:rsidR="00DD5C86" w:rsidRDefault="00DD5C86" w:rsidP="00C622F6">
      <w:r>
        <w:t>RabidRetrospectGames. (2016). DISHONORED 2 Full Game Walkthrough - No Commentary (#Dishonored2 Full Game E</w:t>
      </w:r>
      <w:r w:rsidR="00414294">
        <w:t>m</w:t>
      </w:r>
      <w:r>
        <w:t>ily Non-Lethal) 2016. [Video]. Available at: https://www.youtube.com/watch?v=JU3VbOvUT1c [Accessed 27th January 2021].</w:t>
      </w:r>
    </w:p>
    <w:p w14:paraId="1CD27F39" w14:textId="54B6B191" w:rsidR="00762980" w:rsidRDefault="00762980" w:rsidP="00762980">
      <w:r>
        <w:t xml:space="preserve">RapidRetrospectGames. (2016). Mirrors Edge Catalyst Gameplay Walkthrough Part 1 FULL GAME (1080p) - No Commentary. [Video]. Available at: </w:t>
      </w:r>
      <w:hyperlink r:id="rId41" w:history="1">
        <w:r w:rsidRPr="000A0952">
          <w:rPr>
            <w:rStyle w:val="Hyperlink"/>
          </w:rPr>
          <w:t>https://www.youtube.com/watch?v=ec2_6geLfMo</w:t>
        </w:r>
      </w:hyperlink>
      <w:r>
        <w:t xml:space="preserve"> [Accessed 17</w:t>
      </w:r>
      <w:r w:rsidRPr="009E25D0">
        <w:rPr>
          <w:vertAlign w:val="superscript"/>
        </w:rPr>
        <w:t>th</w:t>
      </w:r>
      <w:r>
        <w:t xml:space="preserve"> February 2021].</w:t>
      </w:r>
    </w:p>
    <w:p w14:paraId="7FC6E6C2" w14:textId="10623A28" w:rsidR="0048271A" w:rsidRDefault="0048271A" w:rsidP="0048271A">
      <w:r w:rsidRPr="0048271A">
        <w:lastRenderedPageBreak/>
        <w:t xml:space="preserve">RapidRetrospectGames. (2017). PREY Gameplay Walkthrough Part 12 FULL GAME 1080p No Commentary (PREY 2017 FULL GAME). [Video]. Available at: </w:t>
      </w:r>
      <w:hyperlink r:id="rId42" w:history="1">
        <w:r w:rsidRPr="0048271A">
          <w:rPr>
            <w:rStyle w:val="Hyperlink"/>
            <w:color w:val="2E74B5" w:themeColor="accent5" w:themeShade="BF"/>
          </w:rPr>
          <w:t>https://www.youtube.com/watch?v=zKedK7L3oD8</w:t>
        </w:r>
      </w:hyperlink>
      <w:r w:rsidRPr="0048271A">
        <w:t xml:space="preserve"> [Accessed 14</w:t>
      </w:r>
      <w:r w:rsidRPr="0048271A">
        <w:rPr>
          <w:vertAlign w:val="superscript"/>
        </w:rPr>
        <w:t>th</w:t>
      </w:r>
      <w:r w:rsidRPr="0048271A">
        <w:t xml:space="preserve"> February 2021].</w:t>
      </w:r>
    </w:p>
    <w:p w14:paraId="235DBCBE" w14:textId="32D0B848" w:rsidR="0002438E" w:rsidRDefault="0002438E" w:rsidP="0048271A">
      <w:r>
        <w:t xml:space="preserve">RapidRetrospectGames. (2016). SHADOW WARRIOR 2 Gameplay Walkthrough Part 1 FULL GAME (1080p) - No Commentary. [Video]. Available at: </w:t>
      </w:r>
      <w:hyperlink r:id="rId43" w:history="1">
        <w:r w:rsidRPr="005B6EF8">
          <w:rPr>
            <w:rStyle w:val="Hyperlink"/>
          </w:rPr>
          <w:t>https://www.youtube.com/watch?v=RASMkRJPoSQ</w:t>
        </w:r>
      </w:hyperlink>
      <w:r>
        <w:t xml:space="preserve"> [Accessed 31</w:t>
      </w:r>
      <w:r w:rsidRPr="0002438E">
        <w:rPr>
          <w:vertAlign w:val="superscript"/>
        </w:rPr>
        <w:t>st</w:t>
      </w:r>
      <w:r>
        <w:t xml:space="preserve"> March 2021].</w:t>
      </w:r>
    </w:p>
    <w:p w14:paraId="2381CF56" w14:textId="3D6C15F4" w:rsidR="005B131E" w:rsidRDefault="005B131E" w:rsidP="00C622F6">
      <w:r>
        <w:t xml:space="preserve">RapidRetrospectGames. (2018). WARHAMMER VERMINTIDE 2 Gameplay Walkthrough Part 1 FULL GAME No Commentary. [Video]. Available at: </w:t>
      </w:r>
      <w:hyperlink r:id="rId44" w:history="1">
        <w:r w:rsidRPr="007C0684">
          <w:rPr>
            <w:rStyle w:val="Hyperlink"/>
          </w:rPr>
          <w:t>https://www.youtube.com/watch?v=2PoYt9UaHWk</w:t>
        </w:r>
      </w:hyperlink>
      <w:r>
        <w:t xml:space="preserve"> [Accessed </w:t>
      </w:r>
      <w:r w:rsidR="00311526">
        <w:t>31</w:t>
      </w:r>
      <w:r w:rsidR="00311526" w:rsidRPr="00311526">
        <w:rPr>
          <w:vertAlign w:val="superscript"/>
        </w:rPr>
        <w:t>st</w:t>
      </w:r>
      <w:r w:rsidR="00311526">
        <w:t xml:space="preserve"> March</w:t>
      </w:r>
      <w:r>
        <w:t xml:space="preserve"> 2021].</w:t>
      </w:r>
    </w:p>
    <w:p w14:paraId="76930110" w14:textId="014D1519" w:rsidR="003E399B" w:rsidRDefault="003E399B" w:rsidP="00C622F6">
      <w:r>
        <w:t xml:space="preserve">RapidRetrospectGames. (2015). Wolfenstein The Old Blood Full Game Walkthrough NO COMMENTARY Gameplay Review. [Video]. Available at: </w:t>
      </w:r>
      <w:hyperlink r:id="rId45" w:history="1">
        <w:r w:rsidRPr="005B6EF8">
          <w:rPr>
            <w:rStyle w:val="Hyperlink"/>
          </w:rPr>
          <w:t>https://www.youtube.com/watch?v=Hmge25ZCdt0</w:t>
        </w:r>
      </w:hyperlink>
      <w:r>
        <w:t xml:space="preserve"> [Accessed 31</w:t>
      </w:r>
      <w:r w:rsidRPr="003E399B">
        <w:rPr>
          <w:vertAlign w:val="superscript"/>
        </w:rPr>
        <w:t>st</w:t>
      </w:r>
      <w:r>
        <w:t xml:space="preserve"> March 2021].</w:t>
      </w:r>
    </w:p>
    <w:p w14:paraId="12B77BAA" w14:textId="008EDEF6" w:rsidR="00DD5C86" w:rsidRDefault="008D5B83" w:rsidP="00C622F6">
      <w:r>
        <w:t xml:space="preserve">Realtime 3D NowYoshi. (2016). Particle System | Tutorial | Unreal Engine. [Video]. Available at: </w:t>
      </w:r>
      <w:hyperlink r:id="rId46" w:history="1">
        <w:r w:rsidRPr="004533E2">
          <w:rPr>
            <w:rStyle w:val="Hyperlink"/>
          </w:rPr>
          <w:t>https://www.youtube.com/watch?v=WAnAZcMHt9w</w:t>
        </w:r>
      </w:hyperlink>
      <w:r>
        <w:t xml:space="preserve"> [Accessed 11</w:t>
      </w:r>
      <w:r w:rsidRPr="008D5B83">
        <w:rPr>
          <w:vertAlign w:val="superscript"/>
        </w:rPr>
        <w:t>th</w:t>
      </w:r>
      <w:r>
        <w:t xml:space="preserve"> October 2020].</w:t>
      </w:r>
    </w:p>
    <w:p w14:paraId="23E6AEE5" w14:textId="69D1A837" w:rsidR="000969C0" w:rsidRDefault="000969C0" w:rsidP="00C622F6">
      <w:r>
        <w:t xml:space="preserve">Rikard. (2015). The Psychology of Color: A Designer’s Guide to Color Association &amp; Meaning. [Online]. Available at: </w:t>
      </w:r>
      <w:hyperlink r:id="rId47" w:history="1">
        <w:r w:rsidRPr="00AB05A7">
          <w:rPr>
            <w:rStyle w:val="Hyperlink"/>
          </w:rPr>
          <w:t>https://zevendesign.com/color-association/</w:t>
        </w:r>
      </w:hyperlink>
      <w:r>
        <w:t xml:space="preserve"> [Accessed 2</w:t>
      </w:r>
      <w:r w:rsidRPr="000969C0">
        <w:rPr>
          <w:vertAlign w:val="superscript"/>
        </w:rPr>
        <w:t>nd</w:t>
      </w:r>
      <w:r>
        <w:t xml:space="preserve"> November 2020].</w:t>
      </w:r>
    </w:p>
    <w:p w14:paraId="423A15BF" w14:textId="22ECD705" w:rsidR="008115FE" w:rsidRPr="008115FE" w:rsidRDefault="00DB1387" w:rsidP="008115FE">
      <w:r>
        <w:t xml:space="preserve">Roman Smirnov. (2018). Snow Trails in UE4. [Video]. Available at: </w:t>
      </w:r>
      <w:hyperlink r:id="rId48" w:history="1">
        <w:r w:rsidRPr="00CD7E61">
          <w:rPr>
            <w:rStyle w:val="Hyperlink"/>
          </w:rPr>
          <w:t>https://www.youtube.com/watch?v=q66uIcjD8gI</w:t>
        </w:r>
      </w:hyperlink>
      <w:r>
        <w:t xml:space="preserve"> [Accessed 10 October 2020].</w:t>
      </w:r>
    </w:p>
    <w:p w14:paraId="58DE1234" w14:textId="03FDFF5C" w:rsidR="008115FE" w:rsidRPr="004114EA" w:rsidRDefault="008115FE" w:rsidP="004114EA">
      <w:r w:rsidRPr="004114EA">
        <w:t xml:space="preserve">Sarkar S. (2016). Here are the nominees for the Game Awards 2016 (update). [Online]. Available at: </w:t>
      </w:r>
      <w:hyperlink r:id="rId49" w:history="1">
        <w:r w:rsidRPr="004114EA">
          <w:rPr>
            <w:rStyle w:val="Hyperlink"/>
          </w:rPr>
          <w:t>https://www.polygon.com/2016/11/16/13652228/the-game-awards-2016-nominees</w:t>
        </w:r>
      </w:hyperlink>
      <w:r w:rsidRPr="004114EA">
        <w:t xml:space="preserve"> [Accessed 23rd February 2021].</w:t>
      </w:r>
    </w:p>
    <w:p w14:paraId="79BD6EBB" w14:textId="27B2734C" w:rsidR="008115FE" w:rsidRPr="004114EA" w:rsidRDefault="008115FE" w:rsidP="004114EA">
      <w:r w:rsidRPr="004114EA">
        <w:t xml:space="preserve">Sarkar S. (2015). Here are the winner of The Game Awards 2015. [Online]. Available at: </w:t>
      </w:r>
      <w:hyperlink r:id="rId50" w:history="1">
        <w:r w:rsidRPr="004114EA">
          <w:rPr>
            <w:rStyle w:val="Hyperlink"/>
          </w:rPr>
          <w:t>https://www.polygon.com/2015/12/3/9846760/the-game-awards-2015-winners</w:t>
        </w:r>
      </w:hyperlink>
      <w:r w:rsidRPr="004114EA">
        <w:t xml:space="preserve"> [Accessed 8th November 2020].</w:t>
      </w:r>
    </w:p>
    <w:p w14:paraId="3E5C176A" w14:textId="629CB47C" w:rsidR="00EA3ABF" w:rsidRDefault="00EA3ABF" w:rsidP="00C622F6">
      <w:r>
        <w:t xml:space="preserve">Sean Puller. (2016). Dynamic Deformation Example Video. [Video]. Available at: </w:t>
      </w:r>
      <w:hyperlink r:id="rId51" w:history="1">
        <w:r w:rsidRPr="00CD7E61">
          <w:rPr>
            <w:rStyle w:val="Hyperlink"/>
          </w:rPr>
          <w:t>https://www.youtube.com/watch?v=uzgHi3VzdXI</w:t>
        </w:r>
      </w:hyperlink>
      <w:r>
        <w:t xml:space="preserve"> [Accessed 10 October 2020].</w:t>
      </w:r>
    </w:p>
    <w:p w14:paraId="30C4E180" w14:textId="0E334AEA" w:rsidR="00036530" w:rsidRPr="004114EA" w:rsidRDefault="00036530" w:rsidP="00C622F6">
      <w:r w:rsidRPr="004114EA">
        <w:t>Shadow Warrior 2. (2016). [Video Game]. Devolver Digital.</w:t>
      </w:r>
    </w:p>
    <w:p w14:paraId="60CDBC36" w14:textId="14909F7A" w:rsidR="008115FE" w:rsidRPr="004114EA" w:rsidRDefault="008115FE" w:rsidP="004114EA">
      <w:r w:rsidRPr="004114EA">
        <w:t xml:space="preserve">Stark C. (2016). The Game Awards: Here's the full winners list. [Online]. Available at: </w:t>
      </w:r>
      <w:hyperlink r:id="rId52" w:history="1">
        <w:r w:rsidRPr="004114EA">
          <w:rPr>
            <w:rStyle w:val="Hyperlink"/>
          </w:rPr>
          <w:t>https://www.polygon.com/2016/12/1/13784410/the-game-awards-winners</w:t>
        </w:r>
      </w:hyperlink>
      <w:r w:rsidRPr="004114EA">
        <w:t xml:space="preserve"> [Accessed 23rd February 2021].</w:t>
      </w:r>
    </w:p>
    <w:p w14:paraId="0B42BC41" w14:textId="7787C6BD" w:rsidR="008115FE" w:rsidRPr="008115FE" w:rsidRDefault="008115FE" w:rsidP="008115FE">
      <w:r>
        <w:t xml:space="preserve">Taylor, D. (2013). Ten Principles of Good Level Design (Part 1). [Online]. Available at: </w:t>
      </w:r>
      <w:hyperlink r:id="rId53" w:history="1">
        <w:r w:rsidRPr="00E33A9F">
          <w:rPr>
            <w:rStyle w:val="Hyperlink"/>
          </w:rPr>
          <w:t>https://www.gamasutra.com/blogs/DanTaylor/20130929/196791/Ten_Principles_of_Good_Level_Design_Part_1.php</w:t>
        </w:r>
      </w:hyperlink>
      <w:r>
        <w:t xml:space="preserve"> [Accessed 20th April 2021].</w:t>
      </w:r>
    </w:p>
    <w:p w14:paraId="315AE4FF" w14:textId="0305F527" w:rsidR="000016E9" w:rsidRDefault="003058AE" w:rsidP="001E467C">
      <w:r>
        <w:t xml:space="preserve">The Game Awards. (2014). About. [Online]. Available at: </w:t>
      </w:r>
      <w:hyperlink r:id="rId54" w:history="1">
        <w:r w:rsidRPr="00DF5A2B">
          <w:rPr>
            <w:rStyle w:val="Hyperlink"/>
          </w:rPr>
          <w:t>https://thegameawards.com/about</w:t>
        </w:r>
      </w:hyperlink>
      <w:r>
        <w:t xml:space="preserve"> [Accessed 21st April 2021].</w:t>
      </w:r>
    </w:p>
    <w:p w14:paraId="169A8933" w14:textId="61E83792" w:rsidR="008115FE" w:rsidRPr="004114EA" w:rsidRDefault="008115FE" w:rsidP="004114EA">
      <w:r w:rsidRPr="004114EA">
        <w:t xml:space="preserve">The Game Awards. (2015). 2015 | History | The Game Awards. [Online]. Available at: </w:t>
      </w:r>
      <w:hyperlink r:id="rId55" w:history="1">
        <w:r w:rsidRPr="004114EA">
          <w:rPr>
            <w:rStyle w:val="Hyperlink"/>
          </w:rPr>
          <w:t>https://thegameawards.com/history/year-2015</w:t>
        </w:r>
      </w:hyperlink>
      <w:r w:rsidRPr="004114EA">
        <w:t xml:space="preserve"> [Accessed 2nd March 2021].</w:t>
      </w:r>
    </w:p>
    <w:p w14:paraId="67C4B4DC" w14:textId="2AAFCBE8" w:rsidR="008115FE" w:rsidRPr="004114EA" w:rsidRDefault="008115FE" w:rsidP="004114EA">
      <w:r w:rsidRPr="004114EA">
        <w:lastRenderedPageBreak/>
        <w:t xml:space="preserve">The Game Awards. (2017). 2017 | History | The Game Awards. [Online]. Available at: </w:t>
      </w:r>
      <w:hyperlink r:id="rId56" w:history="1">
        <w:r w:rsidRPr="004114EA">
          <w:rPr>
            <w:rStyle w:val="Hyperlink"/>
          </w:rPr>
          <w:t>https://thegameawards.com/history/2017-2</w:t>
        </w:r>
      </w:hyperlink>
      <w:r w:rsidRPr="004114EA">
        <w:t xml:space="preserve"> [Accessed 8th November 2020].</w:t>
      </w:r>
    </w:p>
    <w:p w14:paraId="5BA26C62" w14:textId="2E7AA00D" w:rsidR="000016E9" w:rsidRDefault="000016E9" w:rsidP="00851CB2">
      <w:r>
        <w:t xml:space="preserve">The Game Awards. (2019). 2019 | History | The Game Awards. [Online]. Available at: </w:t>
      </w:r>
      <w:hyperlink r:id="rId57" w:history="1">
        <w:r w:rsidRPr="00570592">
          <w:rPr>
            <w:rStyle w:val="Hyperlink"/>
          </w:rPr>
          <w:t>https://thegameawards.com/history/year-2019</w:t>
        </w:r>
      </w:hyperlink>
      <w:r>
        <w:t xml:space="preserve"> [Accessed 3rd January 2021].</w:t>
      </w:r>
    </w:p>
    <w:p w14:paraId="544F4EF9" w14:textId="17A8E25D" w:rsidR="000016E9" w:rsidRDefault="00C4391F" w:rsidP="00851CB2">
      <w:r>
        <w:t xml:space="preserve">The Game Awards. (2020). 2020 Winners. [Online]. Available at: </w:t>
      </w:r>
      <w:hyperlink r:id="rId58" w:history="1">
        <w:r w:rsidRPr="00570592">
          <w:rPr>
            <w:rStyle w:val="Hyperlink"/>
          </w:rPr>
          <w:t>https://thegameawards.com/nominees</w:t>
        </w:r>
      </w:hyperlink>
      <w:r>
        <w:t xml:space="preserve"> [Accessed </w:t>
      </w:r>
      <w:r w:rsidR="00D4660B">
        <w:t>23rd February</w:t>
      </w:r>
      <w:r>
        <w:t xml:space="preserve"> 2021].</w:t>
      </w:r>
    </w:p>
    <w:p w14:paraId="52C3E53F" w14:textId="78BFF91D" w:rsidR="00795305" w:rsidRDefault="00795305" w:rsidP="00851CB2">
      <w:r>
        <w:t xml:space="preserve">The Slow Mo Guys. (2018). How a TV Works in Slow Motion - The Slow Mo Guys. [Video]. Available at: </w:t>
      </w:r>
      <w:hyperlink r:id="rId59" w:history="1">
        <w:r w:rsidRPr="007F4520">
          <w:rPr>
            <w:rStyle w:val="Hyperlink"/>
          </w:rPr>
          <w:t>https://www.youtube.com/watch?v=3BJU2drrtCM</w:t>
        </w:r>
      </w:hyperlink>
      <w:r>
        <w:t xml:space="preserve"> [Accessed 16</w:t>
      </w:r>
      <w:r w:rsidRPr="00795305">
        <w:rPr>
          <w:vertAlign w:val="superscript"/>
        </w:rPr>
        <w:t>th</w:t>
      </w:r>
      <w:r>
        <w:t xml:space="preserve"> October 2020].</w:t>
      </w:r>
    </w:p>
    <w:p w14:paraId="11B1E9A4" w14:textId="3135FB71" w:rsidR="003209BC" w:rsidRDefault="003209BC" w:rsidP="00851CB2">
      <w:r>
        <w:t>Tucker L, Foulston J, Major F, Wynne M. (2015). An Introduction to Anatomy &amp; Physiology. EMS Publishing. P.</w:t>
      </w:r>
      <w:r w:rsidR="0066302D">
        <w:t>192-194.</w:t>
      </w:r>
    </w:p>
    <w:p w14:paraId="003832C1" w14:textId="0AA34C7B" w:rsidR="006E3026" w:rsidRDefault="006E3026" w:rsidP="00851CB2">
      <w:r>
        <w:t xml:space="preserve">Unreal Engine. (2020). Creating Visual Effects With Unreal Engine | Webinar. [Video]. Available at: </w:t>
      </w:r>
      <w:hyperlink r:id="rId60" w:history="1">
        <w:r w:rsidRPr="002A4F94">
          <w:rPr>
            <w:rStyle w:val="Hyperlink"/>
          </w:rPr>
          <w:t>https://www.youtube.com/watch?v=h0Vcb1pCqy8</w:t>
        </w:r>
      </w:hyperlink>
      <w:r>
        <w:t xml:space="preserve"> [Accessed 13</w:t>
      </w:r>
      <w:r w:rsidRPr="006E3026">
        <w:rPr>
          <w:vertAlign w:val="superscript"/>
        </w:rPr>
        <w:t>th</w:t>
      </w:r>
      <w:r>
        <w:t xml:space="preserve"> October 2020].</w:t>
      </w:r>
    </w:p>
    <w:p w14:paraId="35B9BD69" w14:textId="47F69822" w:rsidR="00615F6C" w:rsidRDefault="00615F6C" w:rsidP="00851CB2">
      <w:r>
        <w:t xml:space="preserve">Unreal Engine. (2020). Exploring the depth of the new Sky &amp; Atmosphere system | Unreal Engine. [Video]. Available at: </w:t>
      </w:r>
      <w:hyperlink r:id="rId61" w:history="1">
        <w:r w:rsidRPr="002A4F94">
          <w:rPr>
            <w:rStyle w:val="Hyperlink"/>
          </w:rPr>
          <w:t>https://www.youtube.com/watch?v=SeNM9zBPLCA</w:t>
        </w:r>
      </w:hyperlink>
      <w:r>
        <w:t xml:space="preserve"> [Accessed 13</w:t>
      </w:r>
      <w:r w:rsidRPr="00615F6C">
        <w:rPr>
          <w:vertAlign w:val="superscript"/>
        </w:rPr>
        <w:t>th</w:t>
      </w:r>
      <w:r>
        <w:t xml:space="preserve"> October 2020].</w:t>
      </w:r>
    </w:p>
    <w:p w14:paraId="478688FE" w14:textId="0F3F2094" w:rsidR="00193908" w:rsidRDefault="007F0391" w:rsidP="00C622F6">
      <w:r>
        <w:t xml:space="preserve">Unreal Engine. (2014). Into to Cascade: Particle Terminology | 01 | v4.2 Tutorial Series | Unreal Engine. [Video]. Available at: </w:t>
      </w:r>
      <w:hyperlink r:id="rId62" w:history="1">
        <w:r>
          <w:rPr>
            <w:rStyle w:val="Hyperlink"/>
          </w:rPr>
          <w:t>https://www.youtube.com/watch?v=OXK2Xbd7D9w</w:t>
        </w:r>
      </w:hyperlink>
      <w:r>
        <w:t xml:space="preserve"> [Accessed </w:t>
      </w:r>
      <w:r w:rsidR="00B20F4A">
        <w:t>13</w:t>
      </w:r>
      <w:r w:rsidRPr="007F0391">
        <w:rPr>
          <w:vertAlign w:val="superscript"/>
        </w:rPr>
        <w:t>th</w:t>
      </w:r>
      <w:r>
        <w:t xml:space="preserve"> October 2020].</w:t>
      </w:r>
    </w:p>
    <w:p w14:paraId="04B5872E" w14:textId="44AEC203" w:rsidR="00014F03" w:rsidRDefault="00014F03" w:rsidP="004F787C">
      <w:r>
        <w:t>Unreal Engine. (2014). Into to Cascade: Particle Terminology | 0</w:t>
      </w:r>
      <w:r w:rsidR="00546440">
        <w:t>2</w:t>
      </w:r>
      <w:r>
        <w:t xml:space="preserve"> | v4.2 Tutorial Series | Unreal Engine. [Video]. Available at: </w:t>
      </w:r>
      <w:hyperlink r:id="rId63" w:history="1">
        <w:r>
          <w:rPr>
            <w:rStyle w:val="Hyperlink"/>
          </w:rPr>
          <w:t>https://www.youtube.com/watch?v=yLpZZcPjiPo</w:t>
        </w:r>
      </w:hyperlink>
      <w:r>
        <w:t xml:space="preserve"> [Accessed </w:t>
      </w:r>
      <w:r w:rsidR="00EA3ABF">
        <w:t>10</w:t>
      </w:r>
      <w:r w:rsidRPr="00014F03">
        <w:rPr>
          <w:vertAlign w:val="superscript"/>
        </w:rPr>
        <w:t>th</w:t>
      </w:r>
      <w:r>
        <w:t xml:space="preserve"> October 2020].</w:t>
      </w:r>
    </w:p>
    <w:p w14:paraId="011785CF" w14:textId="4B24BD4A" w:rsidR="00E167CE" w:rsidRDefault="00E167CE" w:rsidP="00FA400C">
      <w:r>
        <w:t xml:space="preserve">Unreal Engine. (2019). Ray Traced Distance Field Shadows | Tips &amp; Tricks | Unreal Engine. [Video]. Available at: </w:t>
      </w:r>
      <w:hyperlink r:id="rId64" w:history="1">
        <w:r w:rsidRPr="00CD7E61">
          <w:rPr>
            <w:rStyle w:val="Hyperlink"/>
          </w:rPr>
          <w:t>https://www.youtube.com/watch?v=1S8KNXXkfH4</w:t>
        </w:r>
      </w:hyperlink>
      <w:r>
        <w:t xml:space="preserve"> [Accessed 10</w:t>
      </w:r>
      <w:r w:rsidRPr="00E167CE">
        <w:rPr>
          <w:vertAlign w:val="superscript"/>
        </w:rPr>
        <w:t>th</w:t>
      </w:r>
      <w:r>
        <w:t xml:space="preserve"> October 2020].</w:t>
      </w:r>
    </w:p>
    <w:p w14:paraId="050173F3" w14:textId="7CE44D26" w:rsidR="004716AE" w:rsidRDefault="004716AE" w:rsidP="00FA400C">
      <w:r>
        <w:t xml:space="preserve">Unreal Engine. (2015). Snow: Scene GPU Particle Collision with Signed Distance Fields | Feature Highlight | Unreal Engine. [Video]. Available at: </w:t>
      </w:r>
      <w:hyperlink r:id="rId65" w:history="1">
        <w:r w:rsidRPr="00CD7E61">
          <w:rPr>
            <w:rStyle w:val="Hyperlink"/>
          </w:rPr>
          <w:t>https://www.youtube.com/watch?v=Z-2e8j0t0Ww</w:t>
        </w:r>
      </w:hyperlink>
      <w:r>
        <w:t xml:space="preserve"> [Accessed 10</w:t>
      </w:r>
      <w:r w:rsidR="00E167CE" w:rsidRPr="00E167CE">
        <w:rPr>
          <w:vertAlign w:val="superscript"/>
        </w:rPr>
        <w:t>th</w:t>
      </w:r>
      <w:r>
        <w:t xml:space="preserve"> October 2020].</w:t>
      </w:r>
    </w:p>
    <w:p w14:paraId="23419D3F" w14:textId="0DBE9C47" w:rsidR="008C5DF3" w:rsidRDefault="008C5DF3" w:rsidP="00FA400C">
      <w:r>
        <w:t xml:space="preserve">Unreal Engine. (2015). Sparks: Scene GPU Particle Collisions with Signed Distance Fields | Features Highlight | Unreal Engine. [Video]. Available at: </w:t>
      </w:r>
      <w:hyperlink r:id="rId66" w:history="1">
        <w:r w:rsidRPr="00CD7E61">
          <w:rPr>
            <w:rStyle w:val="Hyperlink"/>
          </w:rPr>
          <w:t>https://www.youtube.com/watch?v=3YH8oTzSQwY</w:t>
        </w:r>
      </w:hyperlink>
      <w:r>
        <w:t xml:space="preserve"> [Accessed 10</w:t>
      </w:r>
      <w:r w:rsidR="00E167CE" w:rsidRPr="00E167CE">
        <w:rPr>
          <w:vertAlign w:val="superscript"/>
        </w:rPr>
        <w:t>th</w:t>
      </w:r>
      <w:r>
        <w:t xml:space="preserve"> October 2020].</w:t>
      </w:r>
    </w:p>
    <w:p w14:paraId="30F5ED3C" w14:textId="77777777" w:rsidR="00036530" w:rsidRDefault="00036530" w:rsidP="00036530">
      <w:r>
        <w:t>Warhammer: Vermintide 2. (2018). [Video Game]. Fatshark.</w:t>
      </w:r>
    </w:p>
    <w:p w14:paraId="41D77477" w14:textId="77777777" w:rsidR="00036530" w:rsidRDefault="00036530" w:rsidP="00036530">
      <w:r>
        <w:t>Wolfenstein: The Old Blood. (2015). [Video Game]. Bethesda Softworks.</w:t>
      </w:r>
    </w:p>
    <w:p w14:paraId="37D1E776" w14:textId="028D95DE" w:rsidR="00036530" w:rsidRDefault="00036530" w:rsidP="00036530">
      <w:r>
        <w:t>Wolfenstein 2: The New Colossus. (2017). [Video Game]. Bethesda Softworks.</w:t>
      </w:r>
    </w:p>
    <w:p w14:paraId="71C6C654" w14:textId="77777777" w:rsidR="00851CB2" w:rsidRDefault="007F3449" w:rsidP="00851CB2">
      <w:r>
        <w:t xml:space="preserve">WorldofLevelDesign. (2019). UE4: BSP Blockout Process - Abandoned Building &amp; Terrain from Photo Reference - Tutorial. Available at: </w:t>
      </w:r>
      <w:hyperlink r:id="rId67" w:history="1">
        <w:r w:rsidRPr="001636A8">
          <w:rPr>
            <w:rStyle w:val="Hyperlink"/>
          </w:rPr>
          <w:t>https://www.youtube.com/watch?v=XeybZU1zqac</w:t>
        </w:r>
      </w:hyperlink>
      <w:r>
        <w:t xml:space="preserve"> [Accessed 16</w:t>
      </w:r>
      <w:r w:rsidRPr="007F3449">
        <w:rPr>
          <w:vertAlign w:val="superscript"/>
        </w:rPr>
        <w:t>th</w:t>
      </w:r>
      <w:r>
        <w:t xml:space="preserve"> October 2020].</w:t>
      </w:r>
    </w:p>
    <w:p w14:paraId="2F879E94" w14:textId="1DF8EDC8" w:rsidR="001F5777" w:rsidRDefault="0050338E" w:rsidP="00851CB2">
      <w:pPr>
        <w:pStyle w:val="Heading1"/>
      </w:pPr>
      <w:bookmarkStart w:id="25" w:name="_Toc70080977"/>
      <w:r>
        <w:lastRenderedPageBreak/>
        <w:t>Appendix</w:t>
      </w:r>
      <w:bookmarkEnd w:id="25"/>
    </w:p>
    <w:p w14:paraId="4AB08985" w14:textId="7E6DE76B" w:rsidR="007C52B0" w:rsidRDefault="007C52B0" w:rsidP="001F5777">
      <w:pPr>
        <w:pStyle w:val="Heading2"/>
      </w:pPr>
      <w:bookmarkStart w:id="26" w:name="_Toc70080978"/>
      <w:r>
        <w:t xml:space="preserve">Appendix </w:t>
      </w:r>
      <w:r w:rsidR="001F5777">
        <w:t>1</w:t>
      </w:r>
      <w:r>
        <w:t>: Awarded Games – Doom 2016</w:t>
      </w:r>
      <w:bookmarkEnd w:id="26"/>
    </w:p>
    <w:tbl>
      <w:tblPr>
        <w:tblW w:w="5000" w:type="pct"/>
        <w:tblLook w:val="04A0" w:firstRow="1" w:lastRow="0" w:firstColumn="1" w:lastColumn="0" w:noHBand="0" w:noVBand="1"/>
      </w:tblPr>
      <w:tblGrid>
        <w:gridCol w:w="966"/>
        <w:gridCol w:w="912"/>
        <w:gridCol w:w="1018"/>
        <w:gridCol w:w="919"/>
        <w:gridCol w:w="919"/>
        <w:gridCol w:w="1098"/>
        <w:gridCol w:w="1031"/>
        <w:gridCol w:w="1239"/>
        <w:gridCol w:w="919"/>
      </w:tblGrid>
      <w:tr w:rsidR="004C4123" w:rsidRPr="004C4123" w14:paraId="0A5090C9" w14:textId="77777777" w:rsidTr="004C4123">
        <w:trPr>
          <w:trHeight w:val="300"/>
        </w:trPr>
        <w:tc>
          <w:tcPr>
            <w:tcW w:w="533" w:type="pct"/>
            <w:tcBorders>
              <w:top w:val="nil"/>
              <w:left w:val="nil"/>
              <w:bottom w:val="nil"/>
              <w:right w:val="nil"/>
            </w:tcBorders>
            <w:shd w:val="clear" w:color="auto" w:fill="auto"/>
            <w:noWrap/>
            <w:vAlign w:val="bottom"/>
            <w:hideMark/>
          </w:tcPr>
          <w:p w14:paraId="6C4B2145" w14:textId="77777777" w:rsidR="004C4123" w:rsidRPr="004C4123" w:rsidRDefault="004C4123" w:rsidP="004C4123">
            <w:pPr>
              <w:spacing w:after="0" w:line="240" w:lineRule="auto"/>
              <w:rPr>
                <w:rFonts w:ascii="Times New Roman" w:eastAsia="Times New Roman" w:hAnsi="Times New Roman" w:cs="Times New Roman"/>
                <w:sz w:val="24"/>
                <w:szCs w:val="24"/>
                <w:lang w:eastAsia="en-GB"/>
              </w:rPr>
            </w:pPr>
          </w:p>
        </w:tc>
        <w:tc>
          <w:tcPr>
            <w:tcW w:w="1600" w:type="pct"/>
            <w:gridSpan w:val="3"/>
            <w:tcBorders>
              <w:top w:val="nil"/>
              <w:left w:val="nil"/>
              <w:bottom w:val="single" w:sz="4" w:space="0" w:color="auto"/>
              <w:right w:val="single" w:sz="4" w:space="0" w:color="000000"/>
            </w:tcBorders>
            <w:shd w:val="clear" w:color="000000" w:fill="757171"/>
            <w:noWrap/>
            <w:vAlign w:val="bottom"/>
            <w:hideMark/>
          </w:tcPr>
          <w:p w14:paraId="19483480" w14:textId="77777777" w:rsidR="004C4123" w:rsidRPr="004C4123" w:rsidRDefault="004C4123" w:rsidP="00AA6B78">
            <w:pPr>
              <w:spacing w:after="0" w:line="240" w:lineRule="auto"/>
              <w:jc w:val="center"/>
              <w:rPr>
                <w:rFonts w:ascii="Calibri" w:eastAsia="Times New Roman" w:hAnsi="Calibri" w:cs="Calibri"/>
                <w:color w:val="FFFFFF"/>
                <w:lang w:eastAsia="en-GB"/>
              </w:rPr>
            </w:pPr>
            <w:r w:rsidRPr="004C4123">
              <w:rPr>
                <w:rFonts w:ascii="Calibri" w:eastAsia="Times New Roman" w:hAnsi="Calibri" w:cs="Calibri"/>
                <w:color w:val="FFFFFF"/>
                <w:lang w:eastAsia="en-GB"/>
              </w:rPr>
              <w:t>Light Theory</w:t>
            </w:r>
          </w:p>
        </w:tc>
        <w:tc>
          <w:tcPr>
            <w:tcW w:w="533" w:type="pct"/>
            <w:tcBorders>
              <w:top w:val="single" w:sz="4" w:space="0" w:color="auto"/>
              <w:left w:val="nil"/>
              <w:bottom w:val="single" w:sz="4" w:space="0" w:color="auto"/>
              <w:right w:val="nil"/>
            </w:tcBorders>
            <w:shd w:val="clear" w:color="000000" w:fill="757171"/>
            <w:noWrap/>
            <w:vAlign w:val="bottom"/>
            <w:hideMark/>
          </w:tcPr>
          <w:p w14:paraId="0212E3A7" w14:textId="77777777" w:rsidR="004C4123" w:rsidRPr="004C4123" w:rsidRDefault="004C4123" w:rsidP="00AA6B78">
            <w:pPr>
              <w:spacing w:after="0" w:line="240" w:lineRule="auto"/>
              <w:jc w:val="center"/>
              <w:rPr>
                <w:rFonts w:ascii="Calibri" w:eastAsia="Times New Roman" w:hAnsi="Calibri" w:cs="Calibri"/>
                <w:color w:val="FFFFFF"/>
                <w:lang w:eastAsia="en-GB"/>
              </w:rPr>
            </w:pPr>
            <w:r w:rsidRPr="004C4123">
              <w:rPr>
                <w:rFonts w:ascii="Calibri" w:eastAsia="Times New Roman" w:hAnsi="Calibri" w:cs="Calibri"/>
                <w:color w:val="FFFFFF"/>
                <w:lang w:eastAsia="en-GB"/>
              </w:rPr>
              <w:t>Symbols</w:t>
            </w:r>
          </w:p>
        </w:tc>
        <w:tc>
          <w:tcPr>
            <w:tcW w:w="1158" w:type="pct"/>
            <w:gridSpan w:val="2"/>
            <w:tcBorders>
              <w:top w:val="single" w:sz="4" w:space="0" w:color="auto"/>
              <w:left w:val="single" w:sz="4" w:space="0" w:color="auto"/>
              <w:bottom w:val="single" w:sz="4" w:space="0" w:color="auto"/>
              <w:right w:val="single" w:sz="4" w:space="0" w:color="auto"/>
            </w:tcBorders>
            <w:shd w:val="clear" w:color="000000" w:fill="757171"/>
            <w:noWrap/>
            <w:vAlign w:val="bottom"/>
            <w:hideMark/>
          </w:tcPr>
          <w:p w14:paraId="29B42648" w14:textId="5BFD4A0B" w:rsidR="004C4123" w:rsidRPr="004C4123" w:rsidRDefault="004C4123" w:rsidP="004C4123">
            <w:pPr>
              <w:spacing w:after="0" w:line="240" w:lineRule="auto"/>
              <w:jc w:val="center"/>
              <w:rPr>
                <w:rFonts w:ascii="Calibri" w:eastAsia="Times New Roman" w:hAnsi="Calibri" w:cs="Calibri"/>
                <w:color w:val="FFFFFF"/>
                <w:lang w:eastAsia="en-GB"/>
              </w:rPr>
            </w:pPr>
            <w:r w:rsidRPr="004C4123">
              <w:rPr>
                <w:rFonts w:ascii="Calibri" w:eastAsia="Times New Roman" w:hAnsi="Calibri" w:cs="Calibri"/>
                <w:color w:val="FFFFFF"/>
                <w:lang w:eastAsia="en-GB"/>
              </w:rPr>
              <w:t>Silhouette</w:t>
            </w:r>
          </w:p>
        </w:tc>
        <w:tc>
          <w:tcPr>
            <w:tcW w:w="1175" w:type="pct"/>
            <w:gridSpan w:val="2"/>
            <w:tcBorders>
              <w:top w:val="single" w:sz="4" w:space="0" w:color="auto"/>
              <w:left w:val="nil"/>
              <w:bottom w:val="single" w:sz="4" w:space="0" w:color="auto"/>
              <w:right w:val="single" w:sz="4" w:space="0" w:color="auto"/>
            </w:tcBorders>
            <w:shd w:val="clear" w:color="000000" w:fill="757171"/>
            <w:noWrap/>
            <w:vAlign w:val="bottom"/>
            <w:hideMark/>
          </w:tcPr>
          <w:p w14:paraId="7F2D5CDD" w14:textId="77777777" w:rsidR="004C4123" w:rsidRPr="004C4123" w:rsidRDefault="004C4123" w:rsidP="004C4123">
            <w:pPr>
              <w:spacing w:after="0" w:line="240" w:lineRule="auto"/>
              <w:jc w:val="center"/>
              <w:rPr>
                <w:rFonts w:ascii="Calibri" w:eastAsia="Times New Roman" w:hAnsi="Calibri" w:cs="Calibri"/>
                <w:color w:val="FFFFFF"/>
                <w:lang w:eastAsia="en-GB"/>
              </w:rPr>
            </w:pPr>
            <w:r w:rsidRPr="004C4123">
              <w:rPr>
                <w:rFonts w:ascii="Calibri" w:eastAsia="Times New Roman" w:hAnsi="Calibri" w:cs="Calibri"/>
                <w:color w:val="FFFFFF"/>
                <w:lang w:eastAsia="en-GB"/>
              </w:rPr>
              <w:t>Colour Theory</w:t>
            </w:r>
          </w:p>
        </w:tc>
      </w:tr>
      <w:tr w:rsidR="004C4123" w:rsidRPr="004C4123" w14:paraId="210DC02D" w14:textId="77777777" w:rsidTr="004C4123">
        <w:trPr>
          <w:trHeight w:val="1605"/>
        </w:trPr>
        <w:tc>
          <w:tcPr>
            <w:tcW w:w="533" w:type="pct"/>
            <w:tcBorders>
              <w:top w:val="single" w:sz="4" w:space="0" w:color="auto"/>
              <w:left w:val="single" w:sz="4" w:space="0" w:color="auto"/>
              <w:bottom w:val="single" w:sz="4" w:space="0" w:color="auto"/>
              <w:right w:val="single" w:sz="4" w:space="0" w:color="auto"/>
            </w:tcBorders>
            <w:shd w:val="clear" w:color="000000" w:fill="757171"/>
            <w:hideMark/>
          </w:tcPr>
          <w:p w14:paraId="4FCF244B" w14:textId="77777777" w:rsidR="004C4123" w:rsidRPr="004C4123" w:rsidRDefault="004C4123" w:rsidP="004C4123">
            <w:pPr>
              <w:spacing w:after="0" w:line="240" w:lineRule="auto"/>
              <w:rPr>
                <w:rFonts w:ascii="Calibri" w:eastAsia="Times New Roman" w:hAnsi="Calibri" w:cs="Calibri"/>
                <w:color w:val="FFFFFF"/>
                <w:lang w:eastAsia="en-GB"/>
              </w:rPr>
            </w:pPr>
            <w:r w:rsidRPr="004C4123">
              <w:rPr>
                <w:rFonts w:ascii="Calibri" w:eastAsia="Times New Roman" w:hAnsi="Calibri" w:cs="Calibri"/>
                <w:color w:val="FFFFFF"/>
                <w:lang w:eastAsia="en-GB"/>
              </w:rPr>
              <w:t>Time</w:t>
            </w:r>
          </w:p>
        </w:tc>
        <w:tc>
          <w:tcPr>
            <w:tcW w:w="529" w:type="pct"/>
            <w:tcBorders>
              <w:top w:val="nil"/>
              <w:left w:val="nil"/>
              <w:bottom w:val="single" w:sz="4" w:space="0" w:color="auto"/>
              <w:right w:val="single" w:sz="4" w:space="0" w:color="auto"/>
            </w:tcBorders>
            <w:shd w:val="clear" w:color="000000" w:fill="757171"/>
            <w:hideMark/>
          </w:tcPr>
          <w:p w14:paraId="58B030B4" w14:textId="77777777" w:rsidR="004C4123" w:rsidRPr="004C4123" w:rsidRDefault="004C4123" w:rsidP="004C4123">
            <w:pPr>
              <w:spacing w:after="0" w:line="240" w:lineRule="auto"/>
              <w:rPr>
                <w:rFonts w:ascii="Calibri" w:eastAsia="Times New Roman" w:hAnsi="Calibri" w:cs="Calibri"/>
                <w:color w:val="FFFFFF"/>
                <w:lang w:eastAsia="en-GB"/>
              </w:rPr>
            </w:pPr>
            <w:r w:rsidRPr="004C4123">
              <w:rPr>
                <w:rFonts w:ascii="Calibri" w:eastAsia="Times New Roman" w:hAnsi="Calibri" w:cs="Calibri"/>
                <w:color w:val="FFFFFF"/>
                <w:lang w:eastAsia="en-GB"/>
              </w:rPr>
              <w:t>Attention Control - Light Theory</w:t>
            </w:r>
          </w:p>
        </w:tc>
        <w:tc>
          <w:tcPr>
            <w:tcW w:w="553" w:type="pct"/>
            <w:tcBorders>
              <w:top w:val="nil"/>
              <w:left w:val="nil"/>
              <w:bottom w:val="single" w:sz="4" w:space="0" w:color="auto"/>
              <w:right w:val="single" w:sz="4" w:space="0" w:color="auto"/>
            </w:tcBorders>
            <w:shd w:val="clear" w:color="000000" w:fill="757171"/>
            <w:hideMark/>
          </w:tcPr>
          <w:p w14:paraId="7A4952F6" w14:textId="77777777" w:rsidR="004C4123" w:rsidRPr="004C4123" w:rsidRDefault="004C4123" w:rsidP="004C4123">
            <w:pPr>
              <w:spacing w:after="0" w:line="240" w:lineRule="auto"/>
              <w:rPr>
                <w:rFonts w:ascii="Calibri" w:eastAsia="Times New Roman" w:hAnsi="Calibri" w:cs="Calibri"/>
                <w:color w:val="FFFFFF"/>
                <w:lang w:eastAsia="en-GB"/>
              </w:rPr>
            </w:pPr>
            <w:r w:rsidRPr="004C4123">
              <w:rPr>
                <w:rFonts w:ascii="Calibri" w:eastAsia="Times New Roman" w:hAnsi="Calibri" w:cs="Calibri"/>
                <w:color w:val="FFFFFF"/>
                <w:lang w:eastAsia="en-GB"/>
              </w:rPr>
              <w:t>Interaction - Light Theory</w:t>
            </w:r>
          </w:p>
        </w:tc>
        <w:tc>
          <w:tcPr>
            <w:tcW w:w="519" w:type="pct"/>
            <w:tcBorders>
              <w:top w:val="nil"/>
              <w:left w:val="nil"/>
              <w:bottom w:val="single" w:sz="4" w:space="0" w:color="auto"/>
              <w:right w:val="single" w:sz="4" w:space="0" w:color="auto"/>
            </w:tcBorders>
            <w:shd w:val="clear" w:color="000000" w:fill="757171"/>
            <w:hideMark/>
          </w:tcPr>
          <w:p w14:paraId="6A00A4F2" w14:textId="77777777" w:rsidR="004C4123" w:rsidRPr="004C4123" w:rsidRDefault="004C4123" w:rsidP="004C4123">
            <w:pPr>
              <w:spacing w:after="0" w:line="240" w:lineRule="auto"/>
              <w:rPr>
                <w:rFonts w:ascii="Calibri" w:eastAsia="Times New Roman" w:hAnsi="Calibri" w:cs="Calibri"/>
                <w:color w:val="FFFFFF"/>
                <w:lang w:eastAsia="en-GB"/>
              </w:rPr>
            </w:pPr>
            <w:r w:rsidRPr="004C4123">
              <w:rPr>
                <w:rFonts w:ascii="Calibri" w:eastAsia="Times New Roman" w:hAnsi="Calibri" w:cs="Calibri"/>
                <w:color w:val="FFFFFF"/>
                <w:lang w:eastAsia="en-GB"/>
              </w:rPr>
              <w:t>Pickups - Light Theory</w:t>
            </w:r>
          </w:p>
        </w:tc>
        <w:tc>
          <w:tcPr>
            <w:tcW w:w="533" w:type="pct"/>
            <w:tcBorders>
              <w:top w:val="nil"/>
              <w:left w:val="nil"/>
              <w:bottom w:val="single" w:sz="4" w:space="0" w:color="auto"/>
              <w:right w:val="single" w:sz="4" w:space="0" w:color="auto"/>
            </w:tcBorders>
            <w:shd w:val="clear" w:color="000000" w:fill="757171"/>
            <w:hideMark/>
          </w:tcPr>
          <w:p w14:paraId="35C4C23D" w14:textId="77777777" w:rsidR="004C4123" w:rsidRPr="004C4123" w:rsidRDefault="004C4123" w:rsidP="004C4123">
            <w:pPr>
              <w:spacing w:after="0" w:line="240" w:lineRule="auto"/>
              <w:jc w:val="center"/>
              <w:rPr>
                <w:rFonts w:ascii="Calibri" w:eastAsia="Times New Roman" w:hAnsi="Calibri" w:cs="Calibri"/>
                <w:color w:val="FFFFFF"/>
                <w:lang w:eastAsia="en-GB"/>
              </w:rPr>
            </w:pPr>
            <w:r w:rsidRPr="004C4123">
              <w:rPr>
                <w:rFonts w:ascii="Calibri" w:eastAsia="Times New Roman" w:hAnsi="Calibri" w:cs="Calibri"/>
                <w:color w:val="FFFFFF"/>
                <w:lang w:eastAsia="en-GB"/>
              </w:rPr>
              <w:t>Pickups - Symbols</w:t>
            </w:r>
          </w:p>
        </w:tc>
        <w:tc>
          <w:tcPr>
            <w:tcW w:w="598" w:type="pct"/>
            <w:tcBorders>
              <w:top w:val="nil"/>
              <w:left w:val="nil"/>
              <w:bottom w:val="single" w:sz="4" w:space="0" w:color="auto"/>
              <w:right w:val="single" w:sz="4" w:space="0" w:color="auto"/>
            </w:tcBorders>
            <w:shd w:val="clear" w:color="000000" w:fill="757171"/>
            <w:hideMark/>
          </w:tcPr>
          <w:p w14:paraId="585C6E55" w14:textId="77777777" w:rsidR="004C4123" w:rsidRPr="004C4123" w:rsidRDefault="004C4123" w:rsidP="004C4123">
            <w:pPr>
              <w:spacing w:after="0" w:line="240" w:lineRule="auto"/>
              <w:jc w:val="center"/>
              <w:rPr>
                <w:rFonts w:ascii="Calibri" w:eastAsia="Times New Roman" w:hAnsi="Calibri" w:cs="Calibri"/>
                <w:color w:val="FFFFFF"/>
                <w:lang w:eastAsia="en-GB"/>
              </w:rPr>
            </w:pPr>
            <w:r w:rsidRPr="004C4123">
              <w:rPr>
                <w:rFonts w:ascii="Calibri" w:eastAsia="Times New Roman" w:hAnsi="Calibri" w:cs="Calibri"/>
                <w:color w:val="FFFFFF"/>
                <w:lang w:eastAsia="en-GB"/>
              </w:rPr>
              <w:t>Interactable - Silhouettes</w:t>
            </w:r>
          </w:p>
        </w:tc>
        <w:tc>
          <w:tcPr>
            <w:tcW w:w="560" w:type="pct"/>
            <w:tcBorders>
              <w:top w:val="nil"/>
              <w:left w:val="nil"/>
              <w:bottom w:val="single" w:sz="4" w:space="0" w:color="auto"/>
              <w:right w:val="single" w:sz="4" w:space="0" w:color="auto"/>
            </w:tcBorders>
            <w:shd w:val="clear" w:color="000000" w:fill="757171"/>
            <w:hideMark/>
          </w:tcPr>
          <w:p w14:paraId="6D019A5A" w14:textId="77777777" w:rsidR="004C4123" w:rsidRPr="004C4123" w:rsidRDefault="004C4123" w:rsidP="004C4123">
            <w:pPr>
              <w:spacing w:after="0" w:line="240" w:lineRule="auto"/>
              <w:jc w:val="center"/>
              <w:rPr>
                <w:rFonts w:ascii="Calibri" w:eastAsia="Times New Roman" w:hAnsi="Calibri" w:cs="Calibri"/>
                <w:color w:val="FFFFFF"/>
                <w:lang w:eastAsia="en-GB"/>
              </w:rPr>
            </w:pPr>
            <w:r w:rsidRPr="004C4123">
              <w:rPr>
                <w:rFonts w:ascii="Calibri" w:eastAsia="Times New Roman" w:hAnsi="Calibri" w:cs="Calibri"/>
                <w:color w:val="FFFFFF"/>
                <w:lang w:eastAsia="en-GB"/>
              </w:rPr>
              <w:t>Pickup - Silhouettes</w:t>
            </w:r>
          </w:p>
        </w:tc>
        <w:tc>
          <w:tcPr>
            <w:tcW w:w="678" w:type="pct"/>
            <w:tcBorders>
              <w:top w:val="nil"/>
              <w:left w:val="nil"/>
              <w:bottom w:val="single" w:sz="4" w:space="0" w:color="auto"/>
              <w:right w:val="single" w:sz="4" w:space="0" w:color="auto"/>
            </w:tcBorders>
            <w:shd w:val="clear" w:color="000000" w:fill="757171"/>
            <w:hideMark/>
          </w:tcPr>
          <w:p w14:paraId="718B68FA" w14:textId="77777777" w:rsidR="004C4123" w:rsidRPr="004C4123" w:rsidRDefault="004C4123" w:rsidP="004C4123">
            <w:pPr>
              <w:spacing w:after="0" w:line="240" w:lineRule="auto"/>
              <w:rPr>
                <w:rFonts w:ascii="Calibri" w:eastAsia="Times New Roman" w:hAnsi="Calibri" w:cs="Calibri"/>
                <w:color w:val="FFFFFF"/>
                <w:lang w:eastAsia="en-GB"/>
              </w:rPr>
            </w:pPr>
            <w:r w:rsidRPr="004C4123">
              <w:rPr>
                <w:rFonts w:ascii="Calibri" w:eastAsia="Times New Roman" w:hAnsi="Calibri" w:cs="Calibri"/>
                <w:color w:val="FFFFFF"/>
                <w:lang w:eastAsia="en-GB"/>
              </w:rPr>
              <w:t>Environment?</w:t>
            </w:r>
          </w:p>
        </w:tc>
        <w:tc>
          <w:tcPr>
            <w:tcW w:w="497" w:type="pct"/>
            <w:tcBorders>
              <w:top w:val="nil"/>
              <w:left w:val="nil"/>
              <w:bottom w:val="single" w:sz="4" w:space="0" w:color="auto"/>
              <w:right w:val="single" w:sz="4" w:space="0" w:color="auto"/>
            </w:tcBorders>
            <w:shd w:val="clear" w:color="000000" w:fill="757171"/>
            <w:hideMark/>
          </w:tcPr>
          <w:p w14:paraId="0C472972" w14:textId="77777777" w:rsidR="004C4123" w:rsidRPr="004C4123" w:rsidRDefault="004C4123" w:rsidP="004C4123">
            <w:pPr>
              <w:spacing w:after="0" w:line="240" w:lineRule="auto"/>
              <w:jc w:val="center"/>
              <w:rPr>
                <w:rFonts w:ascii="Calibri" w:eastAsia="Times New Roman" w:hAnsi="Calibri" w:cs="Calibri"/>
                <w:color w:val="FFFFFF"/>
                <w:lang w:eastAsia="en-GB"/>
              </w:rPr>
            </w:pPr>
            <w:r w:rsidRPr="004C4123">
              <w:rPr>
                <w:rFonts w:ascii="Calibri" w:eastAsia="Times New Roman" w:hAnsi="Calibri" w:cs="Calibri"/>
                <w:color w:val="FFFFFF"/>
                <w:lang w:eastAsia="en-GB"/>
              </w:rPr>
              <w:t>Colour Theory Pickups</w:t>
            </w:r>
          </w:p>
        </w:tc>
      </w:tr>
      <w:tr w:rsidR="004C4123" w:rsidRPr="004C4123" w14:paraId="0CE18D98" w14:textId="77777777" w:rsidTr="004C4123">
        <w:trPr>
          <w:trHeight w:val="3900"/>
        </w:trPr>
        <w:tc>
          <w:tcPr>
            <w:tcW w:w="533" w:type="pct"/>
            <w:tcBorders>
              <w:top w:val="nil"/>
              <w:left w:val="single" w:sz="4" w:space="0" w:color="auto"/>
              <w:bottom w:val="single" w:sz="4" w:space="0" w:color="auto"/>
              <w:right w:val="single" w:sz="4" w:space="0" w:color="auto"/>
            </w:tcBorders>
            <w:shd w:val="clear" w:color="000000" w:fill="D0CECE"/>
            <w:vAlign w:val="center"/>
            <w:hideMark/>
          </w:tcPr>
          <w:p w14:paraId="279235F2"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(00:00:00-00:15:00)</w:t>
            </w:r>
          </w:p>
        </w:tc>
        <w:tc>
          <w:tcPr>
            <w:tcW w:w="529" w:type="pct"/>
            <w:tcBorders>
              <w:top w:val="nil"/>
              <w:left w:val="nil"/>
              <w:bottom w:val="single" w:sz="4" w:space="0" w:color="auto"/>
              <w:right w:val="single" w:sz="4" w:space="0" w:color="auto"/>
            </w:tcBorders>
            <w:shd w:val="clear" w:color="auto" w:fill="auto"/>
            <w:hideMark/>
          </w:tcPr>
          <w:p w14:paraId="2F2C5636"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07:00, 08:30, 11:00, 11:06, 11:12, 11:45, 14:05, 14:20, </w:t>
            </w:r>
          </w:p>
        </w:tc>
        <w:tc>
          <w:tcPr>
            <w:tcW w:w="553" w:type="pct"/>
            <w:tcBorders>
              <w:top w:val="nil"/>
              <w:left w:val="nil"/>
              <w:bottom w:val="single" w:sz="4" w:space="0" w:color="auto"/>
              <w:right w:val="single" w:sz="4" w:space="0" w:color="auto"/>
            </w:tcBorders>
            <w:shd w:val="clear" w:color="auto" w:fill="auto"/>
            <w:hideMark/>
          </w:tcPr>
          <w:p w14:paraId="52F43287"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2:10, 2:36, 4:20, 5:15, 07:15, 14:25, </w:t>
            </w:r>
          </w:p>
        </w:tc>
        <w:tc>
          <w:tcPr>
            <w:tcW w:w="519" w:type="pct"/>
            <w:tcBorders>
              <w:top w:val="nil"/>
              <w:left w:val="nil"/>
              <w:bottom w:val="single" w:sz="4" w:space="0" w:color="auto"/>
              <w:right w:val="single" w:sz="4" w:space="0" w:color="auto"/>
            </w:tcBorders>
            <w:shd w:val="clear" w:color="auto" w:fill="auto"/>
            <w:hideMark/>
          </w:tcPr>
          <w:p w14:paraId="7D4347DF"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00:05:37, 05:30 (X3), 05:45 (X2), 06:33, 07:05 (X3), 09:06, 09:34 (X2), 09:50, 10:13(X3) 10:57 (X5), 11:52 (X4), 13:02 (X4), 13:54 (X2), </w:t>
            </w:r>
          </w:p>
        </w:tc>
        <w:tc>
          <w:tcPr>
            <w:tcW w:w="533" w:type="pct"/>
            <w:tcBorders>
              <w:top w:val="nil"/>
              <w:left w:val="nil"/>
              <w:bottom w:val="single" w:sz="4" w:space="0" w:color="auto"/>
              <w:right w:val="single" w:sz="4" w:space="0" w:color="auto"/>
            </w:tcBorders>
            <w:shd w:val="clear" w:color="auto" w:fill="auto"/>
            <w:hideMark/>
          </w:tcPr>
          <w:p w14:paraId="19292642"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05:37, 05:30, 05:45, 06:30 (X2), 06:33, 06:40 (X2), 07:05 (X2), 08:37, 09:06, 09:34 (X2), 10:13(X2)</w:t>
            </w:r>
          </w:p>
        </w:tc>
        <w:tc>
          <w:tcPr>
            <w:tcW w:w="598" w:type="pct"/>
            <w:tcBorders>
              <w:top w:val="nil"/>
              <w:left w:val="nil"/>
              <w:bottom w:val="single" w:sz="4" w:space="0" w:color="auto"/>
              <w:right w:val="single" w:sz="4" w:space="0" w:color="auto"/>
            </w:tcBorders>
            <w:shd w:val="clear" w:color="auto" w:fill="auto"/>
            <w:hideMark/>
          </w:tcPr>
          <w:p w14:paraId="5AAD6959"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2:10, 2:36, 4:20, 5:15, 07:15, 14:25, </w:t>
            </w:r>
          </w:p>
        </w:tc>
        <w:tc>
          <w:tcPr>
            <w:tcW w:w="560" w:type="pct"/>
            <w:tcBorders>
              <w:top w:val="nil"/>
              <w:left w:val="nil"/>
              <w:bottom w:val="single" w:sz="4" w:space="0" w:color="auto"/>
              <w:right w:val="single" w:sz="4" w:space="0" w:color="auto"/>
            </w:tcBorders>
            <w:shd w:val="clear" w:color="auto" w:fill="auto"/>
            <w:hideMark/>
          </w:tcPr>
          <w:p w14:paraId="49AF5E16"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00:05:37, 05:30 (X3), 05:45 (X2), 06:33, 07:05 (X3), 09:06, 09:34 (X2), 09:50, 10:13(X3) 10:57 (X5), 11:52 (X4), 13:02 (X4), 13:54 (X2), </w:t>
            </w:r>
          </w:p>
        </w:tc>
        <w:tc>
          <w:tcPr>
            <w:tcW w:w="678" w:type="pct"/>
            <w:tcBorders>
              <w:top w:val="nil"/>
              <w:left w:val="nil"/>
              <w:bottom w:val="single" w:sz="4" w:space="0" w:color="auto"/>
              <w:right w:val="single" w:sz="4" w:space="0" w:color="auto"/>
            </w:tcBorders>
            <w:shd w:val="clear" w:color="auto" w:fill="auto"/>
            <w:hideMark/>
          </w:tcPr>
          <w:p w14:paraId="67B95B44"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06:30 (X2), 07:02, 07:04 (X2), 10:15 (X2), 00:11:05, 00:11:30, 00:11:47, </w:t>
            </w:r>
          </w:p>
        </w:tc>
        <w:tc>
          <w:tcPr>
            <w:tcW w:w="497" w:type="pct"/>
            <w:tcBorders>
              <w:top w:val="nil"/>
              <w:left w:val="nil"/>
              <w:bottom w:val="single" w:sz="4" w:space="0" w:color="auto"/>
              <w:right w:val="single" w:sz="4" w:space="0" w:color="auto"/>
            </w:tcBorders>
            <w:shd w:val="clear" w:color="auto" w:fill="auto"/>
            <w:hideMark/>
          </w:tcPr>
          <w:p w14:paraId="4CEF2169"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00:05:37, 05:30 (X3), 05:45 (X2), 06:33, 07:05 (X3), 09:06, 09:34 (X2), 09:50, 10:13(X3) 10:57 (X5), 11:52 (X4), 13:02 (X4), 13:54 (X2), </w:t>
            </w:r>
          </w:p>
        </w:tc>
      </w:tr>
      <w:tr w:rsidR="004C4123" w:rsidRPr="004C4123" w14:paraId="2A290FF5" w14:textId="77777777" w:rsidTr="004C4123">
        <w:trPr>
          <w:trHeight w:val="1408"/>
        </w:trPr>
        <w:tc>
          <w:tcPr>
            <w:tcW w:w="533" w:type="pct"/>
            <w:tcBorders>
              <w:top w:val="nil"/>
              <w:left w:val="single" w:sz="4" w:space="0" w:color="auto"/>
              <w:bottom w:val="single" w:sz="4" w:space="0" w:color="auto"/>
              <w:right w:val="single" w:sz="4" w:space="0" w:color="auto"/>
            </w:tcBorders>
            <w:shd w:val="clear" w:color="000000" w:fill="D0CECE"/>
            <w:vAlign w:val="center"/>
            <w:hideMark/>
          </w:tcPr>
          <w:p w14:paraId="4401A888"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00:15:00-00:30:00</w:t>
            </w:r>
          </w:p>
        </w:tc>
        <w:tc>
          <w:tcPr>
            <w:tcW w:w="529" w:type="pct"/>
            <w:tcBorders>
              <w:top w:val="nil"/>
              <w:left w:val="nil"/>
              <w:bottom w:val="single" w:sz="4" w:space="0" w:color="auto"/>
              <w:right w:val="single" w:sz="4" w:space="0" w:color="auto"/>
            </w:tcBorders>
            <w:shd w:val="clear" w:color="auto" w:fill="auto"/>
            <w:hideMark/>
          </w:tcPr>
          <w:p w14:paraId="0EAB389C"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17:15, 17:35, 20:20, 27:17, </w:t>
            </w:r>
          </w:p>
        </w:tc>
        <w:tc>
          <w:tcPr>
            <w:tcW w:w="553" w:type="pct"/>
            <w:tcBorders>
              <w:top w:val="nil"/>
              <w:left w:val="nil"/>
              <w:bottom w:val="single" w:sz="4" w:space="0" w:color="auto"/>
              <w:right w:val="single" w:sz="4" w:space="0" w:color="auto"/>
            </w:tcBorders>
            <w:shd w:val="clear" w:color="auto" w:fill="auto"/>
            <w:hideMark/>
          </w:tcPr>
          <w:p w14:paraId="59A76BEC"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00:20:47, 23:29, 24:35, 25:15, </w:t>
            </w:r>
          </w:p>
        </w:tc>
        <w:tc>
          <w:tcPr>
            <w:tcW w:w="519" w:type="pct"/>
            <w:tcBorders>
              <w:top w:val="nil"/>
              <w:left w:val="nil"/>
              <w:bottom w:val="single" w:sz="4" w:space="0" w:color="auto"/>
              <w:right w:val="single" w:sz="4" w:space="0" w:color="auto"/>
            </w:tcBorders>
            <w:shd w:val="clear" w:color="auto" w:fill="auto"/>
            <w:hideMark/>
          </w:tcPr>
          <w:p w14:paraId="06E41FDE"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15:02 (X3), 15:09, 16:12 (X2), 16:32, 18:20, 18:40 (X3), 19:45, 19:50, 20:12, 20:28 (X3), 23:25 (X2), </w:t>
            </w:r>
            <w:r w:rsidRPr="004C4123">
              <w:rPr>
                <w:rFonts w:ascii="Calibri" w:eastAsia="Times New Roman" w:hAnsi="Calibri" w:cs="Calibri"/>
                <w:color w:val="000000"/>
                <w:lang w:eastAsia="en-GB"/>
              </w:rPr>
              <w:lastRenderedPageBreak/>
              <w:t>26:51, 27:10 (X2), 27:36 (X2), 28:42, 28:52,</w:t>
            </w:r>
          </w:p>
        </w:tc>
        <w:tc>
          <w:tcPr>
            <w:tcW w:w="533" w:type="pct"/>
            <w:tcBorders>
              <w:top w:val="nil"/>
              <w:left w:val="nil"/>
              <w:bottom w:val="single" w:sz="4" w:space="0" w:color="auto"/>
              <w:right w:val="single" w:sz="4" w:space="0" w:color="auto"/>
            </w:tcBorders>
            <w:shd w:val="clear" w:color="auto" w:fill="auto"/>
            <w:hideMark/>
          </w:tcPr>
          <w:p w14:paraId="78A74709"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lastRenderedPageBreak/>
              <w:t xml:space="preserve">18:20, 19:45, 19:50, 20:12 (X2), 27:10 (X2), 27:37, 28:42 (X2), 28:52 (X2), 00:29:36, </w:t>
            </w:r>
          </w:p>
        </w:tc>
        <w:tc>
          <w:tcPr>
            <w:tcW w:w="598" w:type="pct"/>
            <w:tcBorders>
              <w:top w:val="nil"/>
              <w:left w:val="nil"/>
              <w:bottom w:val="single" w:sz="4" w:space="0" w:color="auto"/>
              <w:right w:val="single" w:sz="4" w:space="0" w:color="auto"/>
            </w:tcBorders>
            <w:shd w:val="clear" w:color="auto" w:fill="auto"/>
            <w:hideMark/>
          </w:tcPr>
          <w:p w14:paraId="445D17BC"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20:47, 23:29, 24:35, 25:15, </w:t>
            </w:r>
          </w:p>
        </w:tc>
        <w:tc>
          <w:tcPr>
            <w:tcW w:w="560" w:type="pct"/>
            <w:tcBorders>
              <w:top w:val="nil"/>
              <w:left w:val="nil"/>
              <w:bottom w:val="single" w:sz="4" w:space="0" w:color="auto"/>
              <w:right w:val="single" w:sz="4" w:space="0" w:color="auto"/>
            </w:tcBorders>
            <w:shd w:val="clear" w:color="auto" w:fill="auto"/>
            <w:hideMark/>
          </w:tcPr>
          <w:p w14:paraId="42645DB0"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15:02 (X3), 15:09, 16:12 (X2), 16:32, 18:20, 18:40 (X3), 19:45, 19:50, 20:12, 20:28 (X3), 23:25 (X2), </w:t>
            </w:r>
            <w:r w:rsidRPr="004C4123">
              <w:rPr>
                <w:rFonts w:ascii="Calibri" w:eastAsia="Times New Roman" w:hAnsi="Calibri" w:cs="Calibri"/>
                <w:color w:val="000000"/>
                <w:lang w:eastAsia="en-GB"/>
              </w:rPr>
              <w:lastRenderedPageBreak/>
              <w:t>26:51, 27:10 (X2), 27:36 (X2), 28:42, 28:52,</w:t>
            </w:r>
          </w:p>
        </w:tc>
        <w:tc>
          <w:tcPr>
            <w:tcW w:w="678" w:type="pct"/>
            <w:tcBorders>
              <w:top w:val="nil"/>
              <w:left w:val="nil"/>
              <w:bottom w:val="single" w:sz="4" w:space="0" w:color="auto"/>
              <w:right w:val="single" w:sz="4" w:space="0" w:color="auto"/>
            </w:tcBorders>
            <w:shd w:val="clear" w:color="auto" w:fill="auto"/>
            <w:hideMark/>
          </w:tcPr>
          <w:p w14:paraId="1F6B1357"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lastRenderedPageBreak/>
              <w:t xml:space="preserve">00:22:22, 00:27:32, 00:29:53, </w:t>
            </w:r>
          </w:p>
        </w:tc>
        <w:tc>
          <w:tcPr>
            <w:tcW w:w="497" w:type="pct"/>
            <w:tcBorders>
              <w:top w:val="nil"/>
              <w:left w:val="nil"/>
              <w:bottom w:val="single" w:sz="4" w:space="0" w:color="auto"/>
              <w:right w:val="single" w:sz="4" w:space="0" w:color="auto"/>
            </w:tcBorders>
            <w:shd w:val="clear" w:color="auto" w:fill="auto"/>
            <w:hideMark/>
          </w:tcPr>
          <w:p w14:paraId="69D1A162"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15:02 (X3), 15:09, 16:12 (X2), 16:32, 18:20, 18:40 (X3), 19:45, 19:50, 20:12, 20:28 (X3), 23:25 (X2), </w:t>
            </w:r>
            <w:r w:rsidRPr="004C4123">
              <w:rPr>
                <w:rFonts w:ascii="Calibri" w:eastAsia="Times New Roman" w:hAnsi="Calibri" w:cs="Calibri"/>
                <w:color w:val="000000"/>
                <w:lang w:eastAsia="en-GB"/>
              </w:rPr>
              <w:lastRenderedPageBreak/>
              <w:t>26:51, 27:10 (X2), 27:36 (X2), 28:42, 28:52,</w:t>
            </w:r>
          </w:p>
        </w:tc>
      </w:tr>
      <w:tr w:rsidR="004C4123" w:rsidRPr="004C4123" w14:paraId="251853E5" w14:textId="77777777" w:rsidTr="004C4123">
        <w:trPr>
          <w:trHeight w:val="1550"/>
        </w:trPr>
        <w:tc>
          <w:tcPr>
            <w:tcW w:w="533" w:type="pct"/>
            <w:tcBorders>
              <w:top w:val="nil"/>
              <w:left w:val="single" w:sz="4" w:space="0" w:color="auto"/>
              <w:bottom w:val="single" w:sz="4" w:space="0" w:color="auto"/>
              <w:right w:val="single" w:sz="4" w:space="0" w:color="auto"/>
            </w:tcBorders>
            <w:shd w:val="clear" w:color="000000" w:fill="D0CECE"/>
            <w:vAlign w:val="center"/>
            <w:hideMark/>
          </w:tcPr>
          <w:p w14:paraId="0455FE4D"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lastRenderedPageBreak/>
              <w:t>00:30:00-00:45:00</w:t>
            </w:r>
          </w:p>
        </w:tc>
        <w:tc>
          <w:tcPr>
            <w:tcW w:w="529" w:type="pct"/>
            <w:tcBorders>
              <w:top w:val="nil"/>
              <w:left w:val="nil"/>
              <w:bottom w:val="single" w:sz="4" w:space="0" w:color="auto"/>
              <w:right w:val="single" w:sz="4" w:space="0" w:color="auto"/>
            </w:tcBorders>
            <w:shd w:val="clear" w:color="auto" w:fill="auto"/>
            <w:hideMark/>
          </w:tcPr>
          <w:p w14:paraId="720990B5"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00:30:10 (Trail),  00:30:17, 00:31:45 (Green), 00:32:25, 00:32:45, 00:33:25, 00:33:44, 00:34:36, 00:34:46, 00:35:00, 00:37:23, 00:37:59, 00:38:30, 00:39:25, 00:43:11, 00:43:48, 00:44:34, </w:t>
            </w:r>
          </w:p>
        </w:tc>
        <w:tc>
          <w:tcPr>
            <w:tcW w:w="553" w:type="pct"/>
            <w:tcBorders>
              <w:top w:val="nil"/>
              <w:left w:val="nil"/>
              <w:bottom w:val="single" w:sz="4" w:space="0" w:color="auto"/>
              <w:right w:val="single" w:sz="4" w:space="0" w:color="auto"/>
            </w:tcBorders>
            <w:shd w:val="clear" w:color="auto" w:fill="auto"/>
            <w:hideMark/>
          </w:tcPr>
          <w:p w14:paraId="74016D8E"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30:20, 34:35, 36:47, 37:02, 37:26, 38:46, 39:31, 39:40, 43:10, 43:48, 44:20, </w:t>
            </w:r>
          </w:p>
        </w:tc>
        <w:tc>
          <w:tcPr>
            <w:tcW w:w="519" w:type="pct"/>
            <w:tcBorders>
              <w:top w:val="nil"/>
              <w:left w:val="nil"/>
              <w:bottom w:val="single" w:sz="4" w:space="0" w:color="auto"/>
              <w:right w:val="single" w:sz="4" w:space="0" w:color="auto"/>
            </w:tcBorders>
            <w:shd w:val="clear" w:color="auto" w:fill="auto"/>
            <w:hideMark/>
          </w:tcPr>
          <w:p w14:paraId="75D4DFE3"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30:37, 32:06, 32:14, 32:21, 00:32:39, 32:48 (X2), 33:15 (X5), 34:08 (X2), 34:28 (X2), 37:19, 37:53 (X2), 39:30, 40:02 (X2), 41:13 (X2), 42:54, 43:07 (X2), 43:21 (X2), 45:33, 45:42 (X2), </w:t>
            </w:r>
          </w:p>
        </w:tc>
        <w:tc>
          <w:tcPr>
            <w:tcW w:w="533" w:type="pct"/>
            <w:tcBorders>
              <w:top w:val="nil"/>
              <w:left w:val="nil"/>
              <w:bottom w:val="single" w:sz="4" w:space="0" w:color="auto"/>
              <w:right w:val="single" w:sz="4" w:space="0" w:color="auto"/>
            </w:tcBorders>
            <w:shd w:val="clear" w:color="auto" w:fill="auto"/>
            <w:hideMark/>
          </w:tcPr>
          <w:p w14:paraId="029DF8B0"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30:40, 32:48 (X2), 34:08, 34:28, 37:19, 40:02, 41:13, 43:07, 43:21, 45:42,</w:t>
            </w:r>
          </w:p>
        </w:tc>
        <w:tc>
          <w:tcPr>
            <w:tcW w:w="598" w:type="pct"/>
            <w:tcBorders>
              <w:top w:val="nil"/>
              <w:left w:val="nil"/>
              <w:bottom w:val="single" w:sz="4" w:space="0" w:color="auto"/>
              <w:right w:val="single" w:sz="4" w:space="0" w:color="auto"/>
            </w:tcBorders>
            <w:shd w:val="clear" w:color="auto" w:fill="auto"/>
            <w:hideMark/>
          </w:tcPr>
          <w:p w14:paraId="015A16BD"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30:20, 34:35, 36:47, 37:02, 37:26, 38:46, 39:31, 39:40, 43:10, 43:48, 44:20, </w:t>
            </w:r>
          </w:p>
        </w:tc>
        <w:tc>
          <w:tcPr>
            <w:tcW w:w="560" w:type="pct"/>
            <w:tcBorders>
              <w:top w:val="nil"/>
              <w:left w:val="nil"/>
              <w:bottom w:val="single" w:sz="4" w:space="0" w:color="auto"/>
              <w:right w:val="single" w:sz="4" w:space="0" w:color="auto"/>
            </w:tcBorders>
            <w:shd w:val="clear" w:color="auto" w:fill="auto"/>
            <w:hideMark/>
          </w:tcPr>
          <w:p w14:paraId="7826F6DF"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30:37, 32:06, 32:14, 32:21, 00:32:39, 32:48 (X2), 33:15 (X5), 34:08 (X2), 34:28 (X2), 37:19, 37:53 (X2), 39:30, 40:02 (X2), 41:13 (X2), 42:54, 43:07 (X2), 43:21 (X2), 45:33, 45:42 (X2), </w:t>
            </w:r>
          </w:p>
        </w:tc>
        <w:tc>
          <w:tcPr>
            <w:tcW w:w="678" w:type="pct"/>
            <w:tcBorders>
              <w:top w:val="nil"/>
              <w:left w:val="nil"/>
              <w:bottom w:val="single" w:sz="4" w:space="0" w:color="auto"/>
              <w:right w:val="single" w:sz="4" w:space="0" w:color="auto"/>
            </w:tcBorders>
            <w:shd w:val="clear" w:color="auto" w:fill="auto"/>
            <w:hideMark/>
          </w:tcPr>
          <w:p w14:paraId="09D9D247"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00:30:13 (X2), 30:40, 30:52, 00:31:45, 00:32:25, 00:32:45, 00:33:25, 00:33:49, 00:36:10, 00:36:59, 00:37:11, 00:37:38, 00:37:59, 00:38:43, 00:38:44/45 (X2), 00:39:50(X2), 42:57, 43:05, 00:44:34, 00:44:53,</w:t>
            </w:r>
          </w:p>
        </w:tc>
        <w:tc>
          <w:tcPr>
            <w:tcW w:w="497" w:type="pct"/>
            <w:tcBorders>
              <w:top w:val="nil"/>
              <w:left w:val="nil"/>
              <w:bottom w:val="single" w:sz="4" w:space="0" w:color="auto"/>
              <w:right w:val="single" w:sz="4" w:space="0" w:color="auto"/>
            </w:tcBorders>
            <w:shd w:val="clear" w:color="auto" w:fill="auto"/>
            <w:hideMark/>
          </w:tcPr>
          <w:p w14:paraId="0464AB9D"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30:37, 32:06, 32:14, 32:21, 32:48 (X2), 33:15 (X5), 34:08 (X2), 34:28 (X2), 37:19, 37:53 (X2), 39:30, 40:02 (X2), 41:13 (X2), 42:54, 43:07 (X2), 43:21 (X2), 45:33, 45:42 (X2), </w:t>
            </w:r>
          </w:p>
        </w:tc>
      </w:tr>
      <w:tr w:rsidR="004C4123" w:rsidRPr="004C4123" w14:paraId="7DB55776" w14:textId="77777777" w:rsidTr="004C4123">
        <w:trPr>
          <w:trHeight w:val="6900"/>
        </w:trPr>
        <w:tc>
          <w:tcPr>
            <w:tcW w:w="533" w:type="pct"/>
            <w:tcBorders>
              <w:top w:val="nil"/>
              <w:left w:val="single" w:sz="4" w:space="0" w:color="auto"/>
              <w:bottom w:val="single" w:sz="4" w:space="0" w:color="auto"/>
              <w:right w:val="single" w:sz="4" w:space="0" w:color="auto"/>
            </w:tcBorders>
            <w:shd w:val="clear" w:color="000000" w:fill="D0CECE"/>
            <w:vAlign w:val="center"/>
            <w:hideMark/>
          </w:tcPr>
          <w:p w14:paraId="315731F6"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lastRenderedPageBreak/>
              <w:t>00:45:00-01:00:00</w:t>
            </w:r>
          </w:p>
        </w:tc>
        <w:tc>
          <w:tcPr>
            <w:tcW w:w="529" w:type="pct"/>
            <w:tcBorders>
              <w:top w:val="nil"/>
              <w:left w:val="nil"/>
              <w:bottom w:val="single" w:sz="4" w:space="0" w:color="auto"/>
              <w:right w:val="single" w:sz="4" w:space="0" w:color="auto"/>
            </w:tcBorders>
            <w:shd w:val="clear" w:color="auto" w:fill="auto"/>
            <w:hideMark/>
          </w:tcPr>
          <w:p w14:paraId="792485ED"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00:45:33, 00:45:47, 00:46:06, 00:46:46, 00:47:00, 00:48:22, 00:47:11, 00:49:41, 00:49:51, 00:50:10, 00:50:32, 00:54:50, 00:54:56, 00:55:10, 00:58:34, 00:58:45, 00:59:05, 01:00:05,</w:t>
            </w:r>
          </w:p>
        </w:tc>
        <w:tc>
          <w:tcPr>
            <w:tcW w:w="553" w:type="pct"/>
            <w:tcBorders>
              <w:top w:val="nil"/>
              <w:left w:val="nil"/>
              <w:bottom w:val="single" w:sz="4" w:space="0" w:color="auto"/>
              <w:right w:val="single" w:sz="4" w:space="0" w:color="auto"/>
            </w:tcBorders>
            <w:shd w:val="clear" w:color="auto" w:fill="auto"/>
            <w:hideMark/>
          </w:tcPr>
          <w:p w14:paraId="0932D3F4"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46:05, 46:45, 46:58, 48:21, 48:51, 49:53, 53:07, 56:10, 57:56, 58:15, 01:00:16, </w:t>
            </w:r>
          </w:p>
        </w:tc>
        <w:tc>
          <w:tcPr>
            <w:tcW w:w="519" w:type="pct"/>
            <w:tcBorders>
              <w:top w:val="nil"/>
              <w:left w:val="nil"/>
              <w:bottom w:val="single" w:sz="4" w:space="0" w:color="auto"/>
              <w:right w:val="single" w:sz="4" w:space="0" w:color="auto"/>
            </w:tcBorders>
            <w:shd w:val="clear" w:color="auto" w:fill="auto"/>
            <w:hideMark/>
          </w:tcPr>
          <w:p w14:paraId="7DF9FF0B"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48:20 (X2), 55:20 (X4), 56:02, 57:53, 58:15, 58:45, 58:57 (X3), 59:03, 59:50 (X2), 01:00:10 (X3), 01:00:39, </w:t>
            </w:r>
          </w:p>
        </w:tc>
        <w:tc>
          <w:tcPr>
            <w:tcW w:w="533" w:type="pct"/>
            <w:tcBorders>
              <w:top w:val="nil"/>
              <w:left w:val="nil"/>
              <w:bottom w:val="single" w:sz="4" w:space="0" w:color="auto"/>
              <w:right w:val="single" w:sz="4" w:space="0" w:color="auto"/>
            </w:tcBorders>
            <w:shd w:val="clear" w:color="auto" w:fill="auto"/>
            <w:hideMark/>
          </w:tcPr>
          <w:p w14:paraId="7ABA4D2B"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00:46:05, 00:58:15, 00:58:45</w:t>
            </w:r>
          </w:p>
        </w:tc>
        <w:tc>
          <w:tcPr>
            <w:tcW w:w="598" w:type="pct"/>
            <w:tcBorders>
              <w:top w:val="nil"/>
              <w:left w:val="nil"/>
              <w:bottom w:val="single" w:sz="4" w:space="0" w:color="auto"/>
              <w:right w:val="single" w:sz="4" w:space="0" w:color="auto"/>
            </w:tcBorders>
            <w:shd w:val="clear" w:color="auto" w:fill="auto"/>
            <w:hideMark/>
          </w:tcPr>
          <w:p w14:paraId="582F5458"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46:05, 46:45, 46:58, 48:21, 48:51, 49:53, 53:07, 56:10, 57:56, 58:15, 01:00:16, </w:t>
            </w:r>
          </w:p>
        </w:tc>
        <w:tc>
          <w:tcPr>
            <w:tcW w:w="560" w:type="pct"/>
            <w:tcBorders>
              <w:top w:val="nil"/>
              <w:left w:val="nil"/>
              <w:bottom w:val="single" w:sz="4" w:space="0" w:color="auto"/>
              <w:right w:val="single" w:sz="4" w:space="0" w:color="auto"/>
            </w:tcBorders>
            <w:shd w:val="clear" w:color="auto" w:fill="auto"/>
            <w:hideMark/>
          </w:tcPr>
          <w:p w14:paraId="2AC39933"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48:20 (X2), 55:20 (X4), 56:02, 57:53, 58:15, 58:45, 58:57 (X3), 59:03, 59:50 (X2), 01:00:10 (X3), 01:00:39, </w:t>
            </w:r>
          </w:p>
        </w:tc>
        <w:tc>
          <w:tcPr>
            <w:tcW w:w="678" w:type="pct"/>
            <w:tcBorders>
              <w:top w:val="nil"/>
              <w:left w:val="nil"/>
              <w:bottom w:val="single" w:sz="4" w:space="0" w:color="auto"/>
              <w:right w:val="single" w:sz="4" w:space="0" w:color="auto"/>
            </w:tcBorders>
            <w:shd w:val="clear" w:color="auto" w:fill="auto"/>
            <w:hideMark/>
          </w:tcPr>
          <w:p w14:paraId="2CD8FC37"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00:46:34, 00:46:46, 00:47:09, 00:48:06, 00:50:10, 00:52:55, 00:53:00, 00:54:02, 00:54:45(X3), 00:54:48, 00:54:50, 00:54:56, 00:55:10, 00:55:47 (X2), 00:56:03 (X2), 00:57:57, 58:13, 59:13 (X2), 01:00:07, 01:00:33 (X2), </w:t>
            </w:r>
          </w:p>
        </w:tc>
        <w:tc>
          <w:tcPr>
            <w:tcW w:w="497" w:type="pct"/>
            <w:tcBorders>
              <w:top w:val="nil"/>
              <w:left w:val="nil"/>
              <w:bottom w:val="single" w:sz="4" w:space="0" w:color="auto"/>
              <w:right w:val="single" w:sz="4" w:space="0" w:color="auto"/>
            </w:tcBorders>
            <w:shd w:val="clear" w:color="auto" w:fill="auto"/>
            <w:hideMark/>
          </w:tcPr>
          <w:p w14:paraId="1B5096C9"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48:20 (X2), 55:20 (X4), 56:02, 57:53, 58:15, 58:45, 58:57 (X3), 59:03, 59:50 (X2), 01:00:10 (X3), 01:00:39, </w:t>
            </w:r>
          </w:p>
        </w:tc>
      </w:tr>
    </w:tbl>
    <w:p w14:paraId="25833257" w14:textId="173BC23A" w:rsidR="007C52B0" w:rsidRDefault="007C52B0">
      <w:r>
        <w:br w:type="page"/>
      </w:r>
    </w:p>
    <w:p w14:paraId="4B103E33" w14:textId="36ABE245" w:rsidR="007C52B0" w:rsidRDefault="007C52B0" w:rsidP="00AB4F98">
      <w:pPr>
        <w:pStyle w:val="Heading2"/>
      </w:pPr>
      <w:bookmarkStart w:id="27" w:name="_Toc70080979"/>
      <w:r>
        <w:lastRenderedPageBreak/>
        <w:t xml:space="preserve">Appendix </w:t>
      </w:r>
      <w:r w:rsidR="001F5777">
        <w:t>2</w:t>
      </w:r>
      <w:r>
        <w:t>: Awarded Game – Dishonored</w:t>
      </w:r>
      <w:r w:rsidR="001F5777">
        <w:t xml:space="preserve"> 2</w:t>
      </w:r>
      <w:bookmarkEnd w:id="27"/>
    </w:p>
    <w:tbl>
      <w:tblPr>
        <w:tblW w:w="0" w:type="auto"/>
        <w:tblLayout w:type="fixed"/>
        <w:tblLook w:val="04A0" w:firstRow="1" w:lastRow="0" w:firstColumn="1" w:lastColumn="0" w:noHBand="0" w:noVBand="1"/>
      </w:tblPr>
      <w:tblGrid>
        <w:gridCol w:w="1804"/>
        <w:gridCol w:w="1803"/>
        <w:gridCol w:w="1803"/>
        <w:gridCol w:w="1803"/>
        <w:gridCol w:w="1803"/>
      </w:tblGrid>
      <w:tr w:rsidR="004C4123" w:rsidRPr="004C4123" w14:paraId="4A0C18E5" w14:textId="77777777" w:rsidTr="004C4123">
        <w:trPr>
          <w:trHeight w:val="648"/>
        </w:trPr>
        <w:tc>
          <w:tcPr>
            <w:tcW w:w="1804" w:type="dxa"/>
            <w:tcBorders>
              <w:top w:val="single" w:sz="4" w:space="0" w:color="auto"/>
              <w:left w:val="single" w:sz="4" w:space="0" w:color="auto"/>
              <w:bottom w:val="single" w:sz="4" w:space="0" w:color="auto"/>
              <w:right w:val="single" w:sz="4" w:space="0" w:color="auto"/>
            </w:tcBorders>
            <w:shd w:val="clear" w:color="000000" w:fill="757171"/>
            <w:hideMark/>
          </w:tcPr>
          <w:p w14:paraId="3585BE21" w14:textId="77777777" w:rsidR="004C4123" w:rsidRPr="004C4123" w:rsidRDefault="004C4123" w:rsidP="004C4123">
            <w:pPr>
              <w:spacing w:after="0" w:line="240" w:lineRule="auto"/>
              <w:rPr>
                <w:rFonts w:ascii="Calibri" w:eastAsia="Times New Roman" w:hAnsi="Calibri" w:cs="Calibri"/>
                <w:color w:val="FFFFFF"/>
                <w:lang w:eastAsia="en-GB"/>
              </w:rPr>
            </w:pPr>
            <w:r w:rsidRPr="004C4123">
              <w:rPr>
                <w:rFonts w:ascii="Calibri" w:eastAsia="Times New Roman" w:hAnsi="Calibri" w:cs="Calibri"/>
                <w:color w:val="FFFFFF"/>
                <w:lang w:eastAsia="en-GB"/>
              </w:rPr>
              <w:t>Time</w:t>
            </w:r>
          </w:p>
        </w:tc>
        <w:tc>
          <w:tcPr>
            <w:tcW w:w="1803" w:type="dxa"/>
            <w:tcBorders>
              <w:top w:val="single" w:sz="4" w:space="0" w:color="auto"/>
              <w:left w:val="nil"/>
              <w:bottom w:val="single" w:sz="4" w:space="0" w:color="auto"/>
              <w:right w:val="single" w:sz="4" w:space="0" w:color="auto"/>
            </w:tcBorders>
            <w:shd w:val="clear" w:color="000000" w:fill="757171"/>
            <w:hideMark/>
          </w:tcPr>
          <w:p w14:paraId="66DBC576" w14:textId="77777777" w:rsidR="004C4123" w:rsidRPr="004C4123" w:rsidRDefault="004C4123" w:rsidP="004C4123">
            <w:pPr>
              <w:spacing w:after="0" w:line="240" w:lineRule="auto"/>
              <w:rPr>
                <w:rFonts w:ascii="Calibri" w:eastAsia="Times New Roman" w:hAnsi="Calibri" w:cs="Calibri"/>
                <w:color w:val="FFFFFF"/>
                <w:lang w:eastAsia="en-GB"/>
              </w:rPr>
            </w:pPr>
            <w:r w:rsidRPr="004C4123">
              <w:rPr>
                <w:rFonts w:ascii="Calibri" w:eastAsia="Times New Roman" w:hAnsi="Calibri" w:cs="Calibri"/>
                <w:color w:val="FFFFFF"/>
                <w:lang w:eastAsia="en-GB"/>
              </w:rPr>
              <w:t>Attention Control - Light Theory</w:t>
            </w:r>
          </w:p>
        </w:tc>
        <w:tc>
          <w:tcPr>
            <w:tcW w:w="1803" w:type="dxa"/>
            <w:tcBorders>
              <w:top w:val="single" w:sz="4" w:space="0" w:color="auto"/>
              <w:left w:val="nil"/>
              <w:bottom w:val="single" w:sz="4" w:space="0" w:color="auto"/>
              <w:right w:val="single" w:sz="4" w:space="0" w:color="auto"/>
            </w:tcBorders>
            <w:shd w:val="clear" w:color="000000" w:fill="757171"/>
            <w:hideMark/>
          </w:tcPr>
          <w:p w14:paraId="18333907" w14:textId="77777777" w:rsidR="004C4123" w:rsidRPr="004C4123" w:rsidRDefault="004C4123" w:rsidP="004C4123">
            <w:pPr>
              <w:spacing w:after="0" w:line="240" w:lineRule="auto"/>
              <w:rPr>
                <w:rFonts w:ascii="Calibri" w:eastAsia="Times New Roman" w:hAnsi="Calibri" w:cs="Calibri"/>
                <w:color w:val="FFFFFF"/>
                <w:lang w:eastAsia="en-GB"/>
              </w:rPr>
            </w:pPr>
            <w:r w:rsidRPr="004C4123">
              <w:rPr>
                <w:rFonts w:ascii="Calibri" w:eastAsia="Times New Roman" w:hAnsi="Calibri" w:cs="Calibri"/>
                <w:color w:val="FFFFFF"/>
                <w:lang w:eastAsia="en-GB"/>
              </w:rPr>
              <w:t>Symbols</w:t>
            </w:r>
          </w:p>
        </w:tc>
        <w:tc>
          <w:tcPr>
            <w:tcW w:w="1803" w:type="dxa"/>
            <w:tcBorders>
              <w:top w:val="single" w:sz="4" w:space="0" w:color="auto"/>
              <w:left w:val="nil"/>
              <w:bottom w:val="single" w:sz="4" w:space="0" w:color="auto"/>
              <w:right w:val="single" w:sz="4" w:space="0" w:color="auto"/>
            </w:tcBorders>
            <w:shd w:val="clear" w:color="000000" w:fill="757171"/>
            <w:hideMark/>
          </w:tcPr>
          <w:p w14:paraId="001F905F" w14:textId="77777777" w:rsidR="004C4123" w:rsidRPr="004C4123" w:rsidRDefault="004C4123" w:rsidP="004C4123">
            <w:pPr>
              <w:spacing w:after="0" w:line="240" w:lineRule="auto"/>
              <w:rPr>
                <w:rFonts w:ascii="Calibri" w:eastAsia="Times New Roman" w:hAnsi="Calibri" w:cs="Calibri"/>
                <w:color w:val="FFFFFF"/>
                <w:lang w:eastAsia="en-GB"/>
              </w:rPr>
            </w:pPr>
            <w:r w:rsidRPr="004C4123">
              <w:rPr>
                <w:rFonts w:ascii="Calibri" w:eastAsia="Times New Roman" w:hAnsi="Calibri" w:cs="Calibri"/>
                <w:color w:val="FFFFFF"/>
                <w:lang w:eastAsia="en-GB"/>
              </w:rPr>
              <w:t>Silhouettes (Interaction)</w:t>
            </w:r>
          </w:p>
        </w:tc>
        <w:tc>
          <w:tcPr>
            <w:tcW w:w="1803" w:type="dxa"/>
            <w:tcBorders>
              <w:top w:val="single" w:sz="4" w:space="0" w:color="auto"/>
              <w:left w:val="nil"/>
              <w:bottom w:val="single" w:sz="4" w:space="0" w:color="auto"/>
              <w:right w:val="single" w:sz="4" w:space="0" w:color="auto"/>
            </w:tcBorders>
            <w:shd w:val="clear" w:color="000000" w:fill="757171"/>
            <w:hideMark/>
          </w:tcPr>
          <w:p w14:paraId="55F24349" w14:textId="77777777" w:rsidR="004C4123" w:rsidRPr="004C4123" w:rsidRDefault="004C4123" w:rsidP="004C4123">
            <w:pPr>
              <w:spacing w:after="0" w:line="240" w:lineRule="auto"/>
              <w:rPr>
                <w:rFonts w:ascii="Calibri" w:eastAsia="Times New Roman" w:hAnsi="Calibri" w:cs="Calibri"/>
                <w:color w:val="FFFFFF"/>
                <w:lang w:eastAsia="en-GB"/>
              </w:rPr>
            </w:pPr>
            <w:r w:rsidRPr="004C4123">
              <w:rPr>
                <w:rFonts w:ascii="Calibri" w:eastAsia="Times New Roman" w:hAnsi="Calibri" w:cs="Calibri"/>
                <w:color w:val="FFFFFF"/>
                <w:lang w:eastAsia="en-GB"/>
              </w:rPr>
              <w:t>Colour Theory</w:t>
            </w:r>
          </w:p>
        </w:tc>
      </w:tr>
      <w:tr w:rsidR="004C4123" w:rsidRPr="004C4123" w14:paraId="4DB8D0DA" w14:textId="77777777" w:rsidTr="004C4123">
        <w:trPr>
          <w:trHeight w:val="1800"/>
        </w:trPr>
        <w:tc>
          <w:tcPr>
            <w:tcW w:w="1804" w:type="dxa"/>
            <w:tcBorders>
              <w:top w:val="nil"/>
              <w:left w:val="single" w:sz="4" w:space="0" w:color="auto"/>
              <w:bottom w:val="single" w:sz="4" w:space="0" w:color="auto"/>
              <w:right w:val="single" w:sz="4" w:space="0" w:color="auto"/>
            </w:tcBorders>
            <w:shd w:val="clear" w:color="000000" w:fill="D0CECE"/>
            <w:vAlign w:val="center"/>
            <w:hideMark/>
          </w:tcPr>
          <w:p w14:paraId="4D23D518"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 00:00:00-00:15:00</w:t>
            </w:r>
          </w:p>
        </w:tc>
        <w:tc>
          <w:tcPr>
            <w:tcW w:w="1803" w:type="dxa"/>
            <w:tcBorders>
              <w:top w:val="nil"/>
              <w:left w:val="nil"/>
              <w:bottom w:val="single" w:sz="4" w:space="0" w:color="auto"/>
              <w:right w:val="single" w:sz="4" w:space="0" w:color="auto"/>
            </w:tcBorders>
            <w:shd w:val="clear" w:color="auto" w:fill="auto"/>
            <w:hideMark/>
          </w:tcPr>
          <w:p w14:paraId="72B2D3A1"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00:01:02, 00:01:10, 00:01:45, 00:02:04, 00:03:15, 00:03:47,</w:t>
            </w:r>
          </w:p>
        </w:tc>
        <w:tc>
          <w:tcPr>
            <w:tcW w:w="1803" w:type="dxa"/>
            <w:tcBorders>
              <w:top w:val="nil"/>
              <w:left w:val="nil"/>
              <w:bottom w:val="single" w:sz="4" w:space="0" w:color="auto"/>
              <w:right w:val="single" w:sz="4" w:space="0" w:color="auto"/>
            </w:tcBorders>
            <w:shd w:val="clear" w:color="auto" w:fill="auto"/>
            <w:hideMark/>
          </w:tcPr>
          <w:p w14:paraId="516DC67E"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00:07:21, 00:08:47, 00:08:59 </w:t>
            </w:r>
          </w:p>
        </w:tc>
        <w:tc>
          <w:tcPr>
            <w:tcW w:w="1803" w:type="dxa"/>
            <w:tcBorders>
              <w:top w:val="nil"/>
              <w:left w:val="nil"/>
              <w:bottom w:val="single" w:sz="4" w:space="0" w:color="auto"/>
              <w:right w:val="single" w:sz="4" w:space="0" w:color="auto"/>
            </w:tcBorders>
            <w:shd w:val="clear" w:color="auto" w:fill="auto"/>
            <w:hideMark/>
          </w:tcPr>
          <w:p w14:paraId="7B64A51D"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00:03:15 (X3), 00:14:24, 00:14:32, </w:t>
            </w:r>
          </w:p>
        </w:tc>
        <w:tc>
          <w:tcPr>
            <w:tcW w:w="1803" w:type="dxa"/>
            <w:tcBorders>
              <w:top w:val="nil"/>
              <w:left w:val="nil"/>
              <w:bottom w:val="single" w:sz="4" w:space="0" w:color="auto"/>
              <w:right w:val="single" w:sz="4" w:space="0" w:color="auto"/>
            </w:tcBorders>
            <w:shd w:val="clear" w:color="auto" w:fill="auto"/>
            <w:hideMark/>
          </w:tcPr>
          <w:p w14:paraId="5F1F4577"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00:00:49, 00:01:01, 00:01:05, 00:01:15, 00:03:47, </w:t>
            </w:r>
          </w:p>
        </w:tc>
      </w:tr>
      <w:tr w:rsidR="004C4123" w:rsidRPr="004C4123" w14:paraId="326E8CC1" w14:textId="77777777" w:rsidTr="004C4123">
        <w:trPr>
          <w:trHeight w:val="3581"/>
        </w:trPr>
        <w:tc>
          <w:tcPr>
            <w:tcW w:w="1804" w:type="dxa"/>
            <w:tcBorders>
              <w:top w:val="nil"/>
              <w:left w:val="single" w:sz="4" w:space="0" w:color="auto"/>
              <w:bottom w:val="single" w:sz="4" w:space="0" w:color="auto"/>
              <w:right w:val="single" w:sz="4" w:space="0" w:color="auto"/>
            </w:tcBorders>
            <w:shd w:val="clear" w:color="000000" w:fill="D0CECE"/>
            <w:vAlign w:val="center"/>
            <w:hideMark/>
          </w:tcPr>
          <w:p w14:paraId="4631273E"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00:15:00-00:30:00</w:t>
            </w:r>
          </w:p>
        </w:tc>
        <w:tc>
          <w:tcPr>
            <w:tcW w:w="1803" w:type="dxa"/>
            <w:tcBorders>
              <w:top w:val="nil"/>
              <w:left w:val="nil"/>
              <w:bottom w:val="single" w:sz="4" w:space="0" w:color="auto"/>
              <w:right w:val="single" w:sz="4" w:space="0" w:color="auto"/>
            </w:tcBorders>
            <w:shd w:val="clear" w:color="auto" w:fill="auto"/>
            <w:hideMark/>
          </w:tcPr>
          <w:p w14:paraId="66BB4C83"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 00:16:00, 00:16:06, 00:18:16, 00:21:21, 00:22:22, 00:24:50, 27:37, </w:t>
            </w:r>
          </w:p>
        </w:tc>
        <w:tc>
          <w:tcPr>
            <w:tcW w:w="1803" w:type="dxa"/>
            <w:tcBorders>
              <w:top w:val="nil"/>
              <w:left w:val="nil"/>
              <w:bottom w:val="single" w:sz="4" w:space="0" w:color="auto"/>
              <w:right w:val="single" w:sz="4" w:space="0" w:color="auto"/>
            </w:tcBorders>
            <w:shd w:val="clear" w:color="auto" w:fill="auto"/>
            <w:hideMark/>
          </w:tcPr>
          <w:p w14:paraId="3A73395F"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16:48, 17:00, 18:00, 24:40, 25:00, 27:40, </w:t>
            </w:r>
          </w:p>
        </w:tc>
        <w:tc>
          <w:tcPr>
            <w:tcW w:w="1803" w:type="dxa"/>
            <w:tcBorders>
              <w:top w:val="nil"/>
              <w:left w:val="nil"/>
              <w:bottom w:val="single" w:sz="4" w:space="0" w:color="auto"/>
              <w:right w:val="single" w:sz="4" w:space="0" w:color="auto"/>
            </w:tcBorders>
            <w:shd w:val="clear" w:color="auto" w:fill="auto"/>
            <w:hideMark/>
          </w:tcPr>
          <w:p w14:paraId="716CCE0C"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00:15:02, 00:15:13 (X4), 00:20:34, 00:20:28, 00:21:00 (X3), 21:23 (X2), 21:30, 21:38 (X4), 21:44, 21:47, 21:49, 22:43, 24:04, 24:08 (X4), 27:13 (X4), 27:18, 28:01, 28:30, 28:34, 29:17,  </w:t>
            </w:r>
          </w:p>
        </w:tc>
        <w:tc>
          <w:tcPr>
            <w:tcW w:w="1803" w:type="dxa"/>
            <w:tcBorders>
              <w:top w:val="nil"/>
              <w:left w:val="nil"/>
              <w:bottom w:val="single" w:sz="4" w:space="0" w:color="auto"/>
              <w:right w:val="single" w:sz="4" w:space="0" w:color="auto"/>
            </w:tcBorders>
            <w:shd w:val="clear" w:color="auto" w:fill="auto"/>
            <w:hideMark/>
          </w:tcPr>
          <w:p w14:paraId="762988B5"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20:35</w:t>
            </w:r>
          </w:p>
        </w:tc>
      </w:tr>
      <w:tr w:rsidR="004C4123" w:rsidRPr="004C4123" w14:paraId="52F4ABF6" w14:textId="77777777" w:rsidTr="00BF3276">
        <w:trPr>
          <w:trHeight w:val="3369"/>
        </w:trPr>
        <w:tc>
          <w:tcPr>
            <w:tcW w:w="1804" w:type="dxa"/>
            <w:tcBorders>
              <w:top w:val="nil"/>
              <w:left w:val="single" w:sz="4" w:space="0" w:color="auto"/>
              <w:bottom w:val="single" w:sz="4" w:space="0" w:color="auto"/>
              <w:right w:val="single" w:sz="4" w:space="0" w:color="auto"/>
            </w:tcBorders>
            <w:shd w:val="clear" w:color="000000" w:fill="D0CECE"/>
            <w:vAlign w:val="center"/>
            <w:hideMark/>
          </w:tcPr>
          <w:p w14:paraId="561A8B79"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00:30:00-00:45:00</w:t>
            </w:r>
          </w:p>
        </w:tc>
        <w:tc>
          <w:tcPr>
            <w:tcW w:w="1803" w:type="dxa"/>
            <w:tcBorders>
              <w:top w:val="nil"/>
              <w:left w:val="nil"/>
              <w:bottom w:val="single" w:sz="4" w:space="0" w:color="auto"/>
              <w:right w:val="single" w:sz="4" w:space="0" w:color="auto"/>
            </w:tcBorders>
            <w:shd w:val="clear" w:color="auto" w:fill="auto"/>
            <w:hideMark/>
          </w:tcPr>
          <w:p w14:paraId="5365861C"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30:29, 35:52, 00:37:19, 00:38:39, 00:40:05, 00:41:57, 00:42:03, 00:43:30, 43:35, 43:48, </w:t>
            </w:r>
          </w:p>
        </w:tc>
        <w:tc>
          <w:tcPr>
            <w:tcW w:w="1803" w:type="dxa"/>
            <w:tcBorders>
              <w:top w:val="nil"/>
              <w:left w:val="nil"/>
              <w:bottom w:val="single" w:sz="4" w:space="0" w:color="auto"/>
              <w:right w:val="single" w:sz="4" w:space="0" w:color="auto"/>
            </w:tcBorders>
            <w:shd w:val="clear" w:color="auto" w:fill="auto"/>
            <w:hideMark/>
          </w:tcPr>
          <w:p w14:paraId="78D6C240"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40:00,</w:t>
            </w:r>
          </w:p>
        </w:tc>
        <w:tc>
          <w:tcPr>
            <w:tcW w:w="1803" w:type="dxa"/>
            <w:tcBorders>
              <w:top w:val="nil"/>
              <w:left w:val="nil"/>
              <w:bottom w:val="single" w:sz="4" w:space="0" w:color="auto"/>
              <w:right w:val="single" w:sz="4" w:space="0" w:color="auto"/>
            </w:tcBorders>
            <w:shd w:val="clear" w:color="auto" w:fill="auto"/>
            <w:hideMark/>
          </w:tcPr>
          <w:p w14:paraId="61E70889"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30:02, 30:40, 30:49 (X2), 30:52 (X2), 30:56, 31:49, 33:13, 33:19, 33:30, 33:35 (X2), 33:43, 33:58 (X2), 34:44, 35:19, 35:47, 36:04, 36:10 (X3), 37:32 (X6), 37:43, 37:50 (X3), 41:52 (X2), 43:52,</w:t>
            </w:r>
          </w:p>
        </w:tc>
        <w:tc>
          <w:tcPr>
            <w:tcW w:w="1803" w:type="dxa"/>
            <w:tcBorders>
              <w:top w:val="nil"/>
              <w:left w:val="nil"/>
              <w:bottom w:val="single" w:sz="4" w:space="0" w:color="auto"/>
              <w:right w:val="single" w:sz="4" w:space="0" w:color="auto"/>
            </w:tcBorders>
            <w:shd w:val="clear" w:color="auto" w:fill="auto"/>
            <w:hideMark/>
          </w:tcPr>
          <w:p w14:paraId="773F5033"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00:30:50, 00:35:20, 00:36:04, 00:37:43,</w:t>
            </w:r>
          </w:p>
        </w:tc>
      </w:tr>
      <w:tr w:rsidR="004C4123" w:rsidRPr="004C4123" w14:paraId="5208523F" w14:textId="77777777" w:rsidTr="00BF3276">
        <w:trPr>
          <w:trHeight w:val="2255"/>
        </w:trPr>
        <w:tc>
          <w:tcPr>
            <w:tcW w:w="1804" w:type="dxa"/>
            <w:tcBorders>
              <w:top w:val="nil"/>
              <w:left w:val="single" w:sz="4" w:space="0" w:color="auto"/>
              <w:bottom w:val="single" w:sz="4" w:space="0" w:color="auto"/>
              <w:right w:val="single" w:sz="4" w:space="0" w:color="auto"/>
            </w:tcBorders>
            <w:shd w:val="clear" w:color="000000" w:fill="D0CECE"/>
            <w:vAlign w:val="center"/>
            <w:hideMark/>
          </w:tcPr>
          <w:p w14:paraId="0F75EAE4"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00:45:00-01:00:00</w:t>
            </w:r>
          </w:p>
        </w:tc>
        <w:tc>
          <w:tcPr>
            <w:tcW w:w="1803" w:type="dxa"/>
            <w:tcBorders>
              <w:top w:val="nil"/>
              <w:left w:val="nil"/>
              <w:bottom w:val="single" w:sz="4" w:space="0" w:color="auto"/>
              <w:right w:val="single" w:sz="4" w:space="0" w:color="auto"/>
            </w:tcBorders>
            <w:shd w:val="clear" w:color="auto" w:fill="auto"/>
            <w:hideMark/>
          </w:tcPr>
          <w:p w14:paraId="39C0DD3C"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45:00, 45:08, 45:20, 47:36, 47:43, 00:48:12, 00:48:35, 00:48:50, 00:53:15, 00:54:25, 00:55:56,</w:t>
            </w:r>
          </w:p>
        </w:tc>
        <w:tc>
          <w:tcPr>
            <w:tcW w:w="1803" w:type="dxa"/>
            <w:tcBorders>
              <w:top w:val="nil"/>
              <w:left w:val="nil"/>
              <w:bottom w:val="single" w:sz="4" w:space="0" w:color="auto"/>
              <w:right w:val="single" w:sz="4" w:space="0" w:color="auto"/>
            </w:tcBorders>
            <w:shd w:val="clear" w:color="auto" w:fill="auto"/>
            <w:hideMark/>
          </w:tcPr>
          <w:p w14:paraId="36F40750"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00:50:27, 00:56:12, 00:56:16</w:t>
            </w:r>
          </w:p>
        </w:tc>
        <w:tc>
          <w:tcPr>
            <w:tcW w:w="1803" w:type="dxa"/>
            <w:tcBorders>
              <w:top w:val="nil"/>
              <w:left w:val="nil"/>
              <w:bottom w:val="single" w:sz="4" w:space="0" w:color="auto"/>
              <w:right w:val="single" w:sz="4" w:space="0" w:color="auto"/>
            </w:tcBorders>
            <w:shd w:val="clear" w:color="auto" w:fill="auto"/>
            <w:hideMark/>
          </w:tcPr>
          <w:p w14:paraId="4AC94A99"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45:23, 47:37, 47:44, 48:12 (X2), 48:35, 55:56 (X3), 00:56:12, 00:56:16 00:59:05</w:t>
            </w:r>
          </w:p>
        </w:tc>
        <w:tc>
          <w:tcPr>
            <w:tcW w:w="1803" w:type="dxa"/>
            <w:tcBorders>
              <w:top w:val="nil"/>
              <w:left w:val="nil"/>
              <w:bottom w:val="single" w:sz="4" w:space="0" w:color="auto"/>
              <w:right w:val="single" w:sz="4" w:space="0" w:color="auto"/>
            </w:tcBorders>
            <w:shd w:val="clear" w:color="auto" w:fill="auto"/>
            <w:hideMark/>
          </w:tcPr>
          <w:p w14:paraId="273FB4D0" w14:textId="77777777" w:rsidR="004C4123" w:rsidRPr="004C4123" w:rsidRDefault="004C4123" w:rsidP="004C4123">
            <w:pPr>
              <w:spacing w:after="0" w:line="240" w:lineRule="auto"/>
              <w:rPr>
                <w:rFonts w:ascii="Calibri" w:eastAsia="Times New Roman" w:hAnsi="Calibri" w:cs="Calibri"/>
                <w:color w:val="000000"/>
                <w:lang w:eastAsia="en-GB"/>
              </w:rPr>
            </w:pPr>
            <w:r w:rsidRPr="004C4123">
              <w:rPr>
                <w:rFonts w:ascii="Calibri" w:eastAsia="Times New Roman" w:hAnsi="Calibri" w:cs="Calibri"/>
                <w:color w:val="000000"/>
                <w:lang w:eastAsia="en-GB"/>
              </w:rPr>
              <w:t xml:space="preserve"> 00:50:27, 00:53:15, 00:55:56, 01:00:00</w:t>
            </w:r>
          </w:p>
        </w:tc>
      </w:tr>
    </w:tbl>
    <w:p w14:paraId="06E3A565" w14:textId="77777777" w:rsidR="007C52B0" w:rsidRDefault="007C52B0" w:rsidP="007C52B0"/>
    <w:p w14:paraId="664CC225" w14:textId="77777777" w:rsidR="007C52B0" w:rsidRDefault="007C52B0" w:rsidP="007C52B0">
      <w:r>
        <w:br w:type="page"/>
      </w:r>
    </w:p>
    <w:p w14:paraId="55D27401" w14:textId="464E3865" w:rsidR="003250BA" w:rsidRDefault="007C52B0" w:rsidP="00AB4F98">
      <w:pPr>
        <w:pStyle w:val="Heading2"/>
      </w:pPr>
      <w:bookmarkStart w:id="28" w:name="_Toc70080980"/>
      <w:r>
        <w:lastRenderedPageBreak/>
        <w:t xml:space="preserve">Appendix </w:t>
      </w:r>
      <w:r w:rsidR="001F5777">
        <w:t>3</w:t>
      </w:r>
      <w:r>
        <w:t>: Awarded Games – Wolfenstein 2 The New Colossus</w:t>
      </w:r>
      <w:bookmarkEnd w:id="28"/>
    </w:p>
    <w:tbl>
      <w:tblPr>
        <w:tblW w:w="0" w:type="auto"/>
        <w:tblLayout w:type="fixed"/>
        <w:tblLook w:val="04A0" w:firstRow="1" w:lastRow="0" w:firstColumn="1" w:lastColumn="0" w:noHBand="0" w:noVBand="1"/>
      </w:tblPr>
      <w:tblGrid>
        <w:gridCol w:w="1366"/>
        <w:gridCol w:w="1369"/>
        <w:gridCol w:w="1879"/>
        <w:gridCol w:w="1351"/>
        <w:gridCol w:w="1704"/>
        <w:gridCol w:w="1347"/>
      </w:tblGrid>
      <w:tr w:rsidR="00AA6B78" w:rsidRPr="00AA6B78" w14:paraId="5A578BF3" w14:textId="77777777" w:rsidTr="00AA6B78">
        <w:trPr>
          <w:trHeight w:val="931"/>
        </w:trPr>
        <w:tc>
          <w:tcPr>
            <w:tcW w:w="1366" w:type="dxa"/>
            <w:tcBorders>
              <w:top w:val="single" w:sz="4" w:space="0" w:color="auto"/>
              <w:left w:val="single" w:sz="4" w:space="0" w:color="auto"/>
              <w:bottom w:val="single" w:sz="4" w:space="0" w:color="auto"/>
              <w:right w:val="single" w:sz="4" w:space="0" w:color="auto"/>
            </w:tcBorders>
            <w:shd w:val="clear" w:color="000000" w:fill="757171"/>
            <w:hideMark/>
          </w:tcPr>
          <w:p w14:paraId="225D3849"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Time</w:t>
            </w:r>
          </w:p>
        </w:tc>
        <w:tc>
          <w:tcPr>
            <w:tcW w:w="1369" w:type="dxa"/>
            <w:tcBorders>
              <w:top w:val="single" w:sz="4" w:space="0" w:color="auto"/>
              <w:left w:val="nil"/>
              <w:bottom w:val="single" w:sz="4" w:space="0" w:color="auto"/>
              <w:right w:val="single" w:sz="4" w:space="0" w:color="auto"/>
            </w:tcBorders>
            <w:shd w:val="clear" w:color="000000" w:fill="757171"/>
            <w:hideMark/>
          </w:tcPr>
          <w:p w14:paraId="6D451FA9"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Attention Control - Light Theory</w:t>
            </w:r>
          </w:p>
        </w:tc>
        <w:tc>
          <w:tcPr>
            <w:tcW w:w="1879" w:type="dxa"/>
            <w:tcBorders>
              <w:top w:val="single" w:sz="4" w:space="0" w:color="auto"/>
              <w:left w:val="nil"/>
              <w:bottom w:val="single" w:sz="4" w:space="0" w:color="auto"/>
              <w:right w:val="single" w:sz="4" w:space="0" w:color="auto"/>
            </w:tcBorders>
            <w:shd w:val="clear" w:color="000000" w:fill="757171"/>
            <w:hideMark/>
          </w:tcPr>
          <w:p w14:paraId="0FDC79C1"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Pickups - Light Theory</w:t>
            </w:r>
          </w:p>
        </w:tc>
        <w:tc>
          <w:tcPr>
            <w:tcW w:w="1351" w:type="dxa"/>
            <w:tcBorders>
              <w:top w:val="single" w:sz="4" w:space="0" w:color="auto"/>
              <w:left w:val="nil"/>
              <w:bottom w:val="single" w:sz="4" w:space="0" w:color="auto"/>
              <w:right w:val="single" w:sz="4" w:space="0" w:color="auto"/>
            </w:tcBorders>
            <w:shd w:val="clear" w:color="000000" w:fill="757171"/>
            <w:hideMark/>
          </w:tcPr>
          <w:p w14:paraId="18378F32"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Symbols</w:t>
            </w:r>
          </w:p>
        </w:tc>
        <w:tc>
          <w:tcPr>
            <w:tcW w:w="1704" w:type="dxa"/>
            <w:tcBorders>
              <w:top w:val="single" w:sz="4" w:space="0" w:color="auto"/>
              <w:left w:val="nil"/>
              <w:bottom w:val="single" w:sz="4" w:space="0" w:color="auto"/>
              <w:right w:val="single" w:sz="4" w:space="0" w:color="auto"/>
            </w:tcBorders>
            <w:shd w:val="clear" w:color="000000" w:fill="757171"/>
            <w:hideMark/>
          </w:tcPr>
          <w:p w14:paraId="267D3FD7"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Silhouettes (Interaction)</w:t>
            </w:r>
          </w:p>
        </w:tc>
        <w:tc>
          <w:tcPr>
            <w:tcW w:w="1347" w:type="dxa"/>
            <w:tcBorders>
              <w:top w:val="single" w:sz="4" w:space="0" w:color="auto"/>
              <w:left w:val="nil"/>
              <w:bottom w:val="single" w:sz="4" w:space="0" w:color="auto"/>
              <w:right w:val="single" w:sz="4" w:space="0" w:color="auto"/>
            </w:tcBorders>
            <w:shd w:val="clear" w:color="000000" w:fill="757171"/>
            <w:hideMark/>
          </w:tcPr>
          <w:p w14:paraId="2E06EA4E"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Colour Theory</w:t>
            </w:r>
          </w:p>
        </w:tc>
      </w:tr>
      <w:tr w:rsidR="00AA6B78" w:rsidRPr="00AA6B78" w14:paraId="3EF33812" w14:textId="77777777" w:rsidTr="00AA6B78">
        <w:trPr>
          <w:trHeight w:val="976"/>
        </w:trPr>
        <w:tc>
          <w:tcPr>
            <w:tcW w:w="1366" w:type="dxa"/>
            <w:tcBorders>
              <w:top w:val="nil"/>
              <w:left w:val="single" w:sz="4" w:space="0" w:color="auto"/>
              <w:bottom w:val="single" w:sz="4" w:space="0" w:color="auto"/>
              <w:right w:val="single" w:sz="4" w:space="0" w:color="auto"/>
            </w:tcBorders>
            <w:shd w:val="clear" w:color="000000" w:fill="D0CECE"/>
            <w:vAlign w:val="center"/>
            <w:hideMark/>
          </w:tcPr>
          <w:p w14:paraId="6BA0CC68"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00:00:00-00:15:00)</w:t>
            </w:r>
          </w:p>
        </w:tc>
        <w:tc>
          <w:tcPr>
            <w:tcW w:w="1369" w:type="dxa"/>
            <w:tcBorders>
              <w:top w:val="nil"/>
              <w:left w:val="nil"/>
              <w:bottom w:val="single" w:sz="4" w:space="0" w:color="auto"/>
              <w:right w:val="single" w:sz="4" w:space="0" w:color="auto"/>
            </w:tcBorders>
            <w:shd w:val="clear" w:color="auto" w:fill="auto"/>
            <w:hideMark/>
          </w:tcPr>
          <w:p w14:paraId="12CE9789"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13:58</w:t>
            </w:r>
          </w:p>
        </w:tc>
        <w:tc>
          <w:tcPr>
            <w:tcW w:w="1879" w:type="dxa"/>
            <w:tcBorders>
              <w:top w:val="nil"/>
              <w:left w:val="nil"/>
              <w:bottom w:val="single" w:sz="4" w:space="0" w:color="auto"/>
              <w:right w:val="single" w:sz="4" w:space="0" w:color="auto"/>
            </w:tcBorders>
            <w:shd w:val="clear" w:color="auto" w:fill="auto"/>
            <w:hideMark/>
          </w:tcPr>
          <w:p w14:paraId="1A983006"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xml:space="preserve">00:14:27 (X2), 00:14:53 (X2), 00:14:55, </w:t>
            </w:r>
          </w:p>
        </w:tc>
        <w:tc>
          <w:tcPr>
            <w:tcW w:w="1351" w:type="dxa"/>
            <w:tcBorders>
              <w:top w:val="nil"/>
              <w:left w:val="nil"/>
              <w:bottom w:val="single" w:sz="4" w:space="0" w:color="auto"/>
              <w:right w:val="single" w:sz="4" w:space="0" w:color="auto"/>
            </w:tcBorders>
            <w:shd w:val="clear" w:color="auto" w:fill="auto"/>
            <w:hideMark/>
          </w:tcPr>
          <w:p w14:paraId="5B771412"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xml:space="preserve">00:13:56, 00:14:55, </w:t>
            </w:r>
          </w:p>
        </w:tc>
        <w:tc>
          <w:tcPr>
            <w:tcW w:w="1704" w:type="dxa"/>
            <w:tcBorders>
              <w:top w:val="nil"/>
              <w:left w:val="nil"/>
              <w:bottom w:val="single" w:sz="4" w:space="0" w:color="auto"/>
              <w:right w:val="single" w:sz="4" w:space="0" w:color="auto"/>
            </w:tcBorders>
            <w:shd w:val="clear" w:color="auto" w:fill="auto"/>
            <w:hideMark/>
          </w:tcPr>
          <w:p w14:paraId="0249D1BB"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w:t>
            </w:r>
          </w:p>
        </w:tc>
        <w:tc>
          <w:tcPr>
            <w:tcW w:w="1347" w:type="dxa"/>
            <w:tcBorders>
              <w:top w:val="nil"/>
              <w:left w:val="nil"/>
              <w:bottom w:val="single" w:sz="4" w:space="0" w:color="auto"/>
              <w:right w:val="single" w:sz="4" w:space="0" w:color="auto"/>
            </w:tcBorders>
            <w:shd w:val="clear" w:color="auto" w:fill="auto"/>
            <w:hideMark/>
          </w:tcPr>
          <w:p w14:paraId="64FFA895"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14:03</w:t>
            </w:r>
          </w:p>
        </w:tc>
      </w:tr>
      <w:tr w:rsidR="00AA6B78" w:rsidRPr="00AA6B78" w14:paraId="7D39C548" w14:textId="77777777" w:rsidTr="00AA6B78">
        <w:trPr>
          <w:trHeight w:val="8190"/>
        </w:trPr>
        <w:tc>
          <w:tcPr>
            <w:tcW w:w="1366" w:type="dxa"/>
            <w:tcBorders>
              <w:top w:val="nil"/>
              <w:left w:val="single" w:sz="4" w:space="0" w:color="auto"/>
              <w:bottom w:val="single" w:sz="4" w:space="0" w:color="auto"/>
              <w:right w:val="single" w:sz="4" w:space="0" w:color="auto"/>
            </w:tcBorders>
            <w:shd w:val="clear" w:color="000000" w:fill="D0CECE"/>
            <w:vAlign w:val="center"/>
            <w:hideMark/>
          </w:tcPr>
          <w:p w14:paraId="13BAD027"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00:15:00-00:30:00</w:t>
            </w:r>
          </w:p>
        </w:tc>
        <w:tc>
          <w:tcPr>
            <w:tcW w:w="1369" w:type="dxa"/>
            <w:tcBorders>
              <w:top w:val="nil"/>
              <w:left w:val="nil"/>
              <w:bottom w:val="single" w:sz="4" w:space="0" w:color="auto"/>
              <w:right w:val="single" w:sz="4" w:space="0" w:color="auto"/>
            </w:tcBorders>
            <w:shd w:val="clear" w:color="auto" w:fill="auto"/>
            <w:hideMark/>
          </w:tcPr>
          <w:p w14:paraId="00D011D5"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00:15:03, 00:15:18, 00:15:20, 00:15:29, 00:15:41, 00:15:44, 00:16:03, 00:16:18, 00:18:04, 00:18:09, 00:18:49, 00:19:41, 00:19:50, 20:00, 20:05, 20:30, 20:39, 20:50, 21:27, 21:43, 22:12, 22:18, 22:35, 22:41, 22:54, 23:00, 23:17, 23:23, 25:45, 26:05, 27:15, 27:36, 27:55, 28:23, 29:52,</w:t>
            </w:r>
          </w:p>
        </w:tc>
        <w:tc>
          <w:tcPr>
            <w:tcW w:w="1879" w:type="dxa"/>
            <w:tcBorders>
              <w:top w:val="nil"/>
              <w:left w:val="nil"/>
              <w:bottom w:val="single" w:sz="4" w:space="0" w:color="auto"/>
              <w:right w:val="single" w:sz="4" w:space="0" w:color="auto"/>
            </w:tcBorders>
            <w:shd w:val="clear" w:color="auto" w:fill="auto"/>
            <w:hideMark/>
          </w:tcPr>
          <w:p w14:paraId="4948CB8E"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00:15:07, :11, :13 (X2), 00:15:22 (X2) 00:15:30, 00:15:54 (X2),00:18:08, 18:40, 00:18:40 (X3), 18:51, 19:06 (X2), 19:36, 19:45, 19:53 (X3), 20:38, 21:22 (X3), 21:25, 21:30, 25:48, 26:02, 26:07 (X2), 26:09 26:50, 27:40, :48, 28:23, 28:30, 28:48 (X3)</w:t>
            </w:r>
          </w:p>
        </w:tc>
        <w:tc>
          <w:tcPr>
            <w:tcW w:w="1351" w:type="dxa"/>
            <w:tcBorders>
              <w:top w:val="nil"/>
              <w:left w:val="nil"/>
              <w:bottom w:val="single" w:sz="4" w:space="0" w:color="auto"/>
              <w:right w:val="single" w:sz="4" w:space="0" w:color="auto"/>
            </w:tcBorders>
            <w:shd w:val="clear" w:color="auto" w:fill="auto"/>
            <w:hideMark/>
          </w:tcPr>
          <w:p w14:paraId="08B5E2C1"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00:15:00, 00:15:08, 00:15:25, 00:15:55, 00:16:19, 20:10, 21:32, 22:20, 20:26, 22:30, 23:00, 24:00 (X5), 24:10 (X7), 23:37, 25:48, 27:20 (X2),  27:55, 29:50,</w:t>
            </w:r>
          </w:p>
        </w:tc>
        <w:tc>
          <w:tcPr>
            <w:tcW w:w="1704" w:type="dxa"/>
            <w:tcBorders>
              <w:top w:val="nil"/>
              <w:left w:val="nil"/>
              <w:bottom w:val="single" w:sz="4" w:space="0" w:color="auto"/>
              <w:right w:val="single" w:sz="4" w:space="0" w:color="auto"/>
            </w:tcBorders>
            <w:shd w:val="clear" w:color="auto" w:fill="auto"/>
            <w:hideMark/>
          </w:tcPr>
          <w:p w14:paraId="44C8AEB9"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w:t>
            </w:r>
          </w:p>
        </w:tc>
        <w:tc>
          <w:tcPr>
            <w:tcW w:w="1347" w:type="dxa"/>
            <w:tcBorders>
              <w:top w:val="nil"/>
              <w:left w:val="nil"/>
              <w:bottom w:val="single" w:sz="4" w:space="0" w:color="auto"/>
              <w:right w:val="single" w:sz="4" w:space="0" w:color="auto"/>
            </w:tcBorders>
            <w:shd w:val="clear" w:color="auto" w:fill="auto"/>
            <w:hideMark/>
          </w:tcPr>
          <w:p w14:paraId="61E3DA47"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xml:space="preserve">00:16:00, 00:18:53, 19:08, 19:23, 20:00, 20:30, 20:50, 21:07, 22:20, 22:33, 25:45 26:50, 26:55, 27:02, 27:06, 27:33, 27:55, 27:58, 29:50, </w:t>
            </w:r>
          </w:p>
        </w:tc>
      </w:tr>
      <w:tr w:rsidR="00AA6B78" w:rsidRPr="00AA6B78" w14:paraId="29D8F78C" w14:textId="77777777" w:rsidTr="00BF3276">
        <w:trPr>
          <w:trHeight w:val="1975"/>
        </w:trPr>
        <w:tc>
          <w:tcPr>
            <w:tcW w:w="1366" w:type="dxa"/>
            <w:tcBorders>
              <w:top w:val="nil"/>
              <w:left w:val="single" w:sz="4" w:space="0" w:color="auto"/>
              <w:bottom w:val="single" w:sz="4" w:space="0" w:color="auto"/>
              <w:right w:val="single" w:sz="4" w:space="0" w:color="auto"/>
            </w:tcBorders>
            <w:shd w:val="clear" w:color="000000" w:fill="D0CECE"/>
            <w:vAlign w:val="center"/>
            <w:hideMark/>
          </w:tcPr>
          <w:p w14:paraId="2C526626"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lastRenderedPageBreak/>
              <w:t>00:30:00-00:45:00</w:t>
            </w:r>
          </w:p>
        </w:tc>
        <w:tc>
          <w:tcPr>
            <w:tcW w:w="1369" w:type="dxa"/>
            <w:tcBorders>
              <w:top w:val="nil"/>
              <w:left w:val="nil"/>
              <w:bottom w:val="single" w:sz="4" w:space="0" w:color="auto"/>
              <w:right w:val="single" w:sz="4" w:space="0" w:color="auto"/>
            </w:tcBorders>
            <w:shd w:val="clear" w:color="auto" w:fill="auto"/>
            <w:hideMark/>
          </w:tcPr>
          <w:p w14:paraId="7025978B"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xml:space="preserve">41:51, 42:15, 42:44, 43:08, 43:26, 43:37, 43:46. </w:t>
            </w:r>
          </w:p>
        </w:tc>
        <w:tc>
          <w:tcPr>
            <w:tcW w:w="1879" w:type="dxa"/>
            <w:tcBorders>
              <w:top w:val="nil"/>
              <w:left w:val="nil"/>
              <w:bottom w:val="single" w:sz="4" w:space="0" w:color="auto"/>
              <w:right w:val="single" w:sz="4" w:space="0" w:color="auto"/>
            </w:tcBorders>
            <w:shd w:val="clear" w:color="auto" w:fill="auto"/>
            <w:hideMark/>
          </w:tcPr>
          <w:p w14:paraId="6D33A43B"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42:22, 43:20, 43:25(X3)</w:t>
            </w:r>
          </w:p>
        </w:tc>
        <w:tc>
          <w:tcPr>
            <w:tcW w:w="1351" w:type="dxa"/>
            <w:tcBorders>
              <w:top w:val="nil"/>
              <w:left w:val="nil"/>
              <w:bottom w:val="single" w:sz="4" w:space="0" w:color="auto"/>
              <w:right w:val="single" w:sz="4" w:space="0" w:color="auto"/>
            </w:tcBorders>
            <w:shd w:val="clear" w:color="auto" w:fill="auto"/>
            <w:hideMark/>
          </w:tcPr>
          <w:p w14:paraId="71306BA2"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xml:space="preserve"> 41:53, 42:03, 42:18, 42:23, 43:26, 43:48, 43:57</w:t>
            </w:r>
          </w:p>
        </w:tc>
        <w:tc>
          <w:tcPr>
            <w:tcW w:w="1704" w:type="dxa"/>
            <w:tcBorders>
              <w:top w:val="nil"/>
              <w:left w:val="nil"/>
              <w:bottom w:val="single" w:sz="4" w:space="0" w:color="auto"/>
              <w:right w:val="single" w:sz="4" w:space="0" w:color="auto"/>
            </w:tcBorders>
            <w:shd w:val="clear" w:color="auto" w:fill="auto"/>
            <w:hideMark/>
          </w:tcPr>
          <w:p w14:paraId="699E1DF6"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w:t>
            </w:r>
          </w:p>
        </w:tc>
        <w:tc>
          <w:tcPr>
            <w:tcW w:w="1347" w:type="dxa"/>
            <w:tcBorders>
              <w:top w:val="nil"/>
              <w:left w:val="nil"/>
              <w:bottom w:val="single" w:sz="4" w:space="0" w:color="auto"/>
              <w:right w:val="single" w:sz="4" w:space="0" w:color="auto"/>
            </w:tcBorders>
            <w:shd w:val="clear" w:color="auto" w:fill="auto"/>
            <w:hideMark/>
          </w:tcPr>
          <w:p w14:paraId="71F046CC"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42:03, 42:30, 42:50, 43:26, 43:48, 43:57</w:t>
            </w:r>
          </w:p>
        </w:tc>
      </w:tr>
      <w:tr w:rsidR="00AA6B78" w:rsidRPr="00AA6B78" w14:paraId="5FD55C6C" w14:textId="77777777" w:rsidTr="00AA6B78">
        <w:trPr>
          <w:trHeight w:val="4272"/>
        </w:trPr>
        <w:tc>
          <w:tcPr>
            <w:tcW w:w="1366" w:type="dxa"/>
            <w:tcBorders>
              <w:top w:val="nil"/>
              <w:left w:val="single" w:sz="4" w:space="0" w:color="auto"/>
              <w:bottom w:val="single" w:sz="4" w:space="0" w:color="auto"/>
              <w:right w:val="single" w:sz="4" w:space="0" w:color="auto"/>
            </w:tcBorders>
            <w:shd w:val="clear" w:color="000000" w:fill="D0CECE"/>
            <w:vAlign w:val="center"/>
            <w:hideMark/>
          </w:tcPr>
          <w:p w14:paraId="039D7E05"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00:45:00-01:00:00</w:t>
            </w:r>
          </w:p>
        </w:tc>
        <w:tc>
          <w:tcPr>
            <w:tcW w:w="1369" w:type="dxa"/>
            <w:tcBorders>
              <w:top w:val="nil"/>
              <w:left w:val="nil"/>
              <w:bottom w:val="single" w:sz="4" w:space="0" w:color="auto"/>
              <w:right w:val="single" w:sz="4" w:space="0" w:color="auto"/>
            </w:tcBorders>
            <w:shd w:val="clear" w:color="auto" w:fill="auto"/>
            <w:hideMark/>
          </w:tcPr>
          <w:p w14:paraId="4BF83638"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xml:space="preserve">45:13, 45:48, 46:29, 46:32, 48:05, 48:20, 51:00, 51:44, 51:51, 53:00, 53:22, 53:26, 53:36, 53:46, 55:20, 55:42, </w:t>
            </w:r>
          </w:p>
        </w:tc>
        <w:tc>
          <w:tcPr>
            <w:tcW w:w="1879" w:type="dxa"/>
            <w:tcBorders>
              <w:top w:val="nil"/>
              <w:left w:val="nil"/>
              <w:bottom w:val="single" w:sz="4" w:space="0" w:color="auto"/>
              <w:right w:val="single" w:sz="4" w:space="0" w:color="auto"/>
            </w:tcBorders>
            <w:shd w:val="clear" w:color="auto" w:fill="auto"/>
            <w:hideMark/>
          </w:tcPr>
          <w:p w14:paraId="0C44E939"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xml:space="preserve">45:10, 46:14 (X2), 47:52 (X3), 47:55 (X4), 48:02 (X2), 51:20 (X4),  53:26,  53:46, 54:27 (X3),  55:17 (X6), 55:38 (X2), </w:t>
            </w:r>
          </w:p>
        </w:tc>
        <w:tc>
          <w:tcPr>
            <w:tcW w:w="1351" w:type="dxa"/>
            <w:tcBorders>
              <w:top w:val="nil"/>
              <w:left w:val="nil"/>
              <w:bottom w:val="single" w:sz="4" w:space="0" w:color="auto"/>
              <w:right w:val="single" w:sz="4" w:space="0" w:color="auto"/>
            </w:tcBorders>
            <w:shd w:val="clear" w:color="auto" w:fill="auto"/>
            <w:hideMark/>
          </w:tcPr>
          <w:p w14:paraId="4AB3F23E"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45:03, 45:57, 51:20, 54:18,</w:t>
            </w:r>
          </w:p>
        </w:tc>
        <w:tc>
          <w:tcPr>
            <w:tcW w:w="1704" w:type="dxa"/>
            <w:tcBorders>
              <w:top w:val="nil"/>
              <w:left w:val="nil"/>
              <w:bottom w:val="single" w:sz="4" w:space="0" w:color="auto"/>
              <w:right w:val="single" w:sz="4" w:space="0" w:color="auto"/>
            </w:tcBorders>
            <w:shd w:val="clear" w:color="auto" w:fill="auto"/>
            <w:hideMark/>
          </w:tcPr>
          <w:p w14:paraId="746119C0"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w:t>
            </w:r>
          </w:p>
        </w:tc>
        <w:tc>
          <w:tcPr>
            <w:tcW w:w="1347" w:type="dxa"/>
            <w:tcBorders>
              <w:top w:val="nil"/>
              <w:left w:val="nil"/>
              <w:bottom w:val="single" w:sz="4" w:space="0" w:color="auto"/>
              <w:right w:val="single" w:sz="4" w:space="0" w:color="auto"/>
            </w:tcBorders>
            <w:shd w:val="clear" w:color="auto" w:fill="auto"/>
            <w:hideMark/>
          </w:tcPr>
          <w:p w14:paraId="4C25C3CD"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xml:space="preserve">45:03, 45:57, 48:30, 50:34, 51:44, 52:27, 53:00, 53:20, 53:50, 53:52, 54:18, 55:53, </w:t>
            </w:r>
          </w:p>
        </w:tc>
      </w:tr>
    </w:tbl>
    <w:p w14:paraId="45F7A0FA" w14:textId="42A5D434" w:rsidR="007C52B0" w:rsidRDefault="007C52B0" w:rsidP="0050338E"/>
    <w:p w14:paraId="6ECA96AB" w14:textId="77777777" w:rsidR="007C52B0" w:rsidRDefault="007C52B0">
      <w:r>
        <w:br w:type="page"/>
      </w:r>
    </w:p>
    <w:p w14:paraId="06A6A8C9" w14:textId="57980A04" w:rsidR="007C52B0" w:rsidRDefault="007C52B0" w:rsidP="00AB4F98">
      <w:pPr>
        <w:pStyle w:val="Heading2"/>
      </w:pPr>
      <w:bookmarkStart w:id="29" w:name="_Toc70080981"/>
      <w:r>
        <w:lastRenderedPageBreak/>
        <w:t xml:space="preserve">Appendix </w:t>
      </w:r>
      <w:r w:rsidR="001F5777">
        <w:t>4</w:t>
      </w:r>
      <w:r>
        <w:t xml:space="preserve">: Non-Awarded Games </w:t>
      </w:r>
      <w:r w:rsidR="00AB4F98">
        <w:t>–</w:t>
      </w:r>
      <w:r>
        <w:t xml:space="preserve"> </w:t>
      </w:r>
      <w:r w:rsidR="00AB4F98">
        <w:t>Wolfenstein: The Old Blood</w:t>
      </w:r>
      <w:bookmarkEnd w:id="29"/>
    </w:p>
    <w:tbl>
      <w:tblPr>
        <w:tblW w:w="0" w:type="auto"/>
        <w:tblLook w:val="04A0" w:firstRow="1" w:lastRow="0" w:firstColumn="1" w:lastColumn="0" w:noHBand="0" w:noVBand="1"/>
      </w:tblPr>
      <w:tblGrid>
        <w:gridCol w:w="1091"/>
        <w:gridCol w:w="1792"/>
        <w:gridCol w:w="2129"/>
        <w:gridCol w:w="1269"/>
        <w:gridCol w:w="1218"/>
        <w:gridCol w:w="1517"/>
      </w:tblGrid>
      <w:tr w:rsidR="00AA6B78" w:rsidRPr="00AA6B78" w14:paraId="66BB9325" w14:textId="77777777" w:rsidTr="00AA6B78">
        <w:trPr>
          <w:trHeight w:val="899"/>
        </w:trPr>
        <w:tc>
          <w:tcPr>
            <w:tcW w:w="0" w:type="auto"/>
            <w:tcBorders>
              <w:top w:val="single" w:sz="4" w:space="0" w:color="auto"/>
              <w:left w:val="single" w:sz="4" w:space="0" w:color="auto"/>
              <w:bottom w:val="single" w:sz="4" w:space="0" w:color="auto"/>
              <w:right w:val="single" w:sz="4" w:space="0" w:color="auto"/>
            </w:tcBorders>
            <w:shd w:val="clear" w:color="000000" w:fill="757171"/>
            <w:hideMark/>
          </w:tcPr>
          <w:p w14:paraId="637156BB"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Time</w:t>
            </w:r>
          </w:p>
        </w:tc>
        <w:tc>
          <w:tcPr>
            <w:tcW w:w="0" w:type="auto"/>
            <w:tcBorders>
              <w:top w:val="single" w:sz="4" w:space="0" w:color="auto"/>
              <w:left w:val="nil"/>
              <w:bottom w:val="single" w:sz="4" w:space="0" w:color="auto"/>
              <w:right w:val="single" w:sz="4" w:space="0" w:color="auto"/>
            </w:tcBorders>
            <w:shd w:val="clear" w:color="000000" w:fill="757171"/>
            <w:hideMark/>
          </w:tcPr>
          <w:p w14:paraId="0E193A8C"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Attention Control - Light Theory</w:t>
            </w:r>
          </w:p>
        </w:tc>
        <w:tc>
          <w:tcPr>
            <w:tcW w:w="0" w:type="auto"/>
            <w:tcBorders>
              <w:top w:val="single" w:sz="4" w:space="0" w:color="auto"/>
              <w:left w:val="nil"/>
              <w:bottom w:val="single" w:sz="4" w:space="0" w:color="auto"/>
              <w:right w:val="single" w:sz="4" w:space="0" w:color="auto"/>
            </w:tcBorders>
            <w:shd w:val="clear" w:color="000000" w:fill="757171"/>
            <w:hideMark/>
          </w:tcPr>
          <w:p w14:paraId="78E7D4F0"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Interactables &amp; Pickups (Light theory)</w:t>
            </w:r>
          </w:p>
        </w:tc>
        <w:tc>
          <w:tcPr>
            <w:tcW w:w="0" w:type="auto"/>
            <w:tcBorders>
              <w:top w:val="single" w:sz="4" w:space="0" w:color="auto"/>
              <w:left w:val="nil"/>
              <w:bottom w:val="single" w:sz="4" w:space="0" w:color="auto"/>
              <w:right w:val="single" w:sz="4" w:space="0" w:color="auto"/>
            </w:tcBorders>
            <w:shd w:val="clear" w:color="000000" w:fill="757171"/>
            <w:hideMark/>
          </w:tcPr>
          <w:p w14:paraId="70E0F159"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Symbols</w:t>
            </w:r>
          </w:p>
        </w:tc>
        <w:tc>
          <w:tcPr>
            <w:tcW w:w="0" w:type="auto"/>
            <w:tcBorders>
              <w:top w:val="single" w:sz="4" w:space="0" w:color="auto"/>
              <w:left w:val="nil"/>
              <w:bottom w:val="single" w:sz="4" w:space="0" w:color="auto"/>
              <w:right w:val="single" w:sz="4" w:space="0" w:color="auto"/>
            </w:tcBorders>
            <w:shd w:val="clear" w:color="000000" w:fill="757171"/>
            <w:hideMark/>
          </w:tcPr>
          <w:p w14:paraId="0097CE69"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Silhouettes</w:t>
            </w:r>
          </w:p>
        </w:tc>
        <w:tc>
          <w:tcPr>
            <w:tcW w:w="0" w:type="auto"/>
            <w:tcBorders>
              <w:top w:val="single" w:sz="4" w:space="0" w:color="auto"/>
              <w:left w:val="nil"/>
              <w:bottom w:val="single" w:sz="4" w:space="0" w:color="auto"/>
              <w:right w:val="single" w:sz="4" w:space="0" w:color="auto"/>
            </w:tcBorders>
            <w:shd w:val="clear" w:color="000000" w:fill="757171"/>
            <w:hideMark/>
          </w:tcPr>
          <w:p w14:paraId="5AD634FC"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Colour Theory</w:t>
            </w:r>
          </w:p>
        </w:tc>
      </w:tr>
      <w:tr w:rsidR="00AA6B78" w:rsidRPr="00AA6B78" w14:paraId="4441E657" w14:textId="77777777" w:rsidTr="00AA6B78">
        <w:trPr>
          <w:trHeight w:val="2148"/>
        </w:trPr>
        <w:tc>
          <w:tcPr>
            <w:tcW w:w="0" w:type="auto"/>
            <w:tcBorders>
              <w:top w:val="nil"/>
              <w:left w:val="single" w:sz="4" w:space="0" w:color="auto"/>
              <w:bottom w:val="single" w:sz="4" w:space="0" w:color="auto"/>
              <w:right w:val="single" w:sz="4" w:space="0" w:color="auto"/>
            </w:tcBorders>
            <w:shd w:val="clear" w:color="000000" w:fill="D0CECE"/>
            <w:vAlign w:val="center"/>
            <w:hideMark/>
          </w:tcPr>
          <w:p w14:paraId="4508D173"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xml:space="preserve"> 00:00:00-00:15:00</w:t>
            </w:r>
          </w:p>
        </w:tc>
        <w:tc>
          <w:tcPr>
            <w:tcW w:w="0" w:type="auto"/>
            <w:tcBorders>
              <w:top w:val="nil"/>
              <w:left w:val="nil"/>
              <w:bottom w:val="single" w:sz="4" w:space="0" w:color="auto"/>
              <w:right w:val="single" w:sz="4" w:space="0" w:color="auto"/>
            </w:tcBorders>
            <w:shd w:val="clear" w:color="auto" w:fill="auto"/>
            <w:hideMark/>
          </w:tcPr>
          <w:p w14:paraId="7E580EE7"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00:02:39, 00:02:47, 00:04:30, 00:06:14, 00:07:03, 00:07:16, 00:13:15,</w:t>
            </w:r>
          </w:p>
        </w:tc>
        <w:tc>
          <w:tcPr>
            <w:tcW w:w="0" w:type="auto"/>
            <w:tcBorders>
              <w:top w:val="nil"/>
              <w:left w:val="nil"/>
              <w:bottom w:val="single" w:sz="4" w:space="0" w:color="auto"/>
              <w:right w:val="single" w:sz="4" w:space="0" w:color="auto"/>
            </w:tcBorders>
            <w:shd w:val="clear" w:color="auto" w:fill="auto"/>
            <w:hideMark/>
          </w:tcPr>
          <w:p w14:paraId="1340A3DD"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00:02:59,   00:07:55 (X2), 00:08:01-00:08:21 (X14), 00:09:03 (X4), 00:09:15, 00:09:20 (X4), 00:09:40, 00:10:03 (X2), 00:10:12, 00:14:59,</w:t>
            </w:r>
          </w:p>
        </w:tc>
        <w:tc>
          <w:tcPr>
            <w:tcW w:w="0" w:type="auto"/>
            <w:tcBorders>
              <w:top w:val="nil"/>
              <w:left w:val="nil"/>
              <w:bottom w:val="single" w:sz="4" w:space="0" w:color="auto"/>
              <w:right w:val="single" w:sz="4" w:space="0" w:color="auto"/>
            </w:tcBorders>
            <w:shd w:val="clear" w:color="auto" w:fill="auto"/>
            <w:hideMark/>
          </w:tcPr>
          <w:p w14:paraId="31DB1726"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08:08</w:t>
            </w:r>
          </w:p>
        </w:tc>
        <w:tc>
          <w:tcPr>
            <w:tcW w:w="0" w:type="auto"/>
            <w:tcBorders>
              <w:top w:val="nil"/>
              <w:left w:val="nil"/>
              <w:bottom w:val="single" w:sz="4" w:space="0" w:color="auto"/>
              <w:right w:val="single" w:sz="4" w:space="0" w:color="auto"/>
            </w:tcBorders>
            <w:shd w:val="clear" w:color="auto" w:fill="auto"/>
            <w:hideMark/>
          </w:tcPr>
          <w:p w14:paraId="3D13D9AE"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hideMark/>
          </w:tcPr>
          <w:p w14:paraId="3D92CFFD"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14:50</w:t>
            </w:r>
          </w:p>
        </w:tc>
      </w:tr>
      <w:tr w:rsidR="00AA6B78" w:rsidRPr="00AA6B78" w14:paraId="38189CDE" w14:textId="77777777" w:rsidTr="00AA6B78">
        <w:trPr>
          <w:trHeight w:val="4496"/>
        </w:trPr>
        <w:tc>
          <w:tcPr>
            <w:tcW w:w="0" w:type="auto"/>
            <w:tcBorders>
              <w:top w:val="nil"/>
              <w:left w:val="single" w:sz="4" w:space="0" w:color="auto"/>
              <w:bottom w:val="single" w:sz="4" w:space="0" w:color="auto"/>
              <w:right w:val="single" w:sz="4" w:space="0" w:color="auto"/>
            </w:tcBorders>
            <w:shd w:val="clear" w:color="000000" w:fill="D0CECE"/>
            <w:vAlign w:val="center"/>
            <w:hideMark/>
          </w:tcPr>
          <w:p w14:paraId="2F2E71BF"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00:15:00-00:30:00</w:t>
            </w:r>
          </w:p>
        </w:tc>
        <w:tc>
          <w:tcPr>
            <w:tcW w:w="0" w:type="auto"/>
            <w:tcBorders>
              <w:top w:val="nil"/>
              <w:left w:val="nil"/>
              <w:bottom w:val="single" w:sz="4" w:space="0" w:color="auto"/>
              <w:right w:val="single" w:sz="4" w:space="0" w:color="auto"/>
            </w:tcBorders>
            <w:shd w:val="clear" w:color="auto" w:fill="auto"/>
            <w:hideMark/>
          </w:tcPr>
          <w:p w14:paraId="23CE7392"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00:20:40, 00:20:46, 00:20:55, 00:21:12, 00:21:25, 00:21:44, 00:21:49, 00:23:12, 00:23:25, 00:23:36, 00:23:40,  00:26:16, 00:26:29, 00:27:24, 00:27:32, 00:27:46, 00:27:58, 00:28:00, 00:28:14, 00:28:17, 00:29:01, 00:29:23, 00:29:35,</w:t>
            </w:r>
          </w:p>
        </w:tc>
        <w:tc>
          <w:tcPr>
            <w:tcW w:w="0" w:type="auto"/>
            <w:tcBorders>
              <w:top w:val="nil"/>
              <w:left w:val="nil"/>
              <w:bottom w:val="single" w:sz="4" w:space="0" w:color="auto"/>
              <w:right w:val="single" w:sz="4" w:space="0" w:color="auto"/>
            </w:tcBorders>
            <w:shd w:val="clear" w:color="auto" w:fill="auto"/>
            <w:hideMark/>
          </w:tcPr>
          <w:p w14:paraId="423470F2"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00:15:37, 00:18:41, 00:18:47, 00:20:03(X2), 00:20:58 (X2), 00:21:44, 00:22:11, 00:22:31 (X5), 00:22:36 (X5), 00:22:44 (X2), 00:22:45, 00:22:54 (X2), 00:23:18, 00:23:27, 00:24:23 (X3),</w:t>
            </w:r>
            <w:r w:rsidRPr="00AA6B78">
              <w:rPr>
                <w:rFonts w:ascii="Calibri" w:eastAsia="Times New Roman" w:hAnsi="Calibri" w:cs="Calibri"/>
                <w:lang w:eastAsia="en-GB"/>
              </w:rPr>
              <w:t xml:space="preserve"> 00:26:00 (X4), 00:26:05 (X6),  00:26:30 (X2), 00:26:45, 00:27:38.</w:t>
            </w:r>
          </w:p>
        </w:tc>
        <w:tc>
          <w:tcPr>
            <w:tcW w:w="0" w:type="auto"/>
            <w:tcBorders>
              <w:top w:val="nil"/>
              <w:left w:val="nil"/>
              <w:bottom w:val="single" w:sz="4" w:space="0" w:color="auto"/>
              <w:right w:val="single" w:sz="4" w:space="0" w:color="auto"/>
            </w:tcBorders>
            <w:shd w:val="clear" w:color="auto" w:fill="auto"/>
            <w:hideMark/>
          </w:tcPr>
          <w:p w14:paraId="70DDC3A3"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00:21:47, 00:26:43, 0:27:32,</w:t>
            </w:r>
          </w:p>
        </w:tc>
        <w:tc>
          <w:tcPr>
            <w:tcW w:w="0" w:type="auto"/>
            <w:tcBorders>
              <w:top w:val="nil"/>
              <w:left w:val="nil"/>
              <w:bottom w:val="single" w:sz="4" w:space="0" w:color="auto"/>
              <w:right w:val="single" w:sz="4" w:space="0" w:color="auto"/>
            </w:tcBorders>
            <w:shd w:val="clear" w:color="auto" w:fill="auto"/>
            <w:hideMark/>
          </w:tcPr>
          <w:p w14:paraId="06A7283F"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18:56</w:t>
            </w:r>
          </w:p>
        </w:tc>
        <w:tc>
          <w:tcPr>
            <w:tcW w:w="0" w:type="auto"/>
            <w:tcBorders>
              <w:top w:val="nil"/>
              <w:left w:val="nil"/>
              <w:bottom w:val="single" w:sz="4" w:space="0" w:color="auto"/>
              <w:right w:val="single" w:sz="4" w:space="0" w:color="auto"/>
            </w:tcBorders>
            <w:shd w:val="clear" w:color="auto" w:fill="auto"/>
            <w:hideMark/>
          </w:tcPr>
          <w:p w14:paraId="55BFBF3E"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00:16:28, 00:16:46, 00:17:27, 00:17:51, 00:18:22, 00:18:34, 00:18:43, 00:19:19, 00:19:57, 00:20:26, 00:20:37, 00:20:55, 00:22:45, 00:22:57, 00:23:05, 00:23:53, 00:24:00, 00:24:29, 00:25:02, 00:26:20, :27, :32, 00:29:39, 00:29:50,</w:t>
            </w:r>
          </w:p>
        </w:tc>
      </w:tr>
      <w:tr w:rsidR="00AA6B78" w:rsidRPr="00AA6B78" w14:paraId="4318282B" w14:textId="77777777" w:rsidTr="00AA6B78">
        <w:trPr>
          <w:trHeight w:val="5944"/>
        </w:trPr>
        <w:tc>
          <w:tcPr>
            <w:tcW w:w="0" w:type="auto"/>
            <w:tcBorders>
              <w:top w:val="nil"/>
              <w:left w:val="single" w:sz="4" w:space="0" w:color="auto"/>
              <w:bottom w:val="single" w:sz="4" w:space="0" w:color="auto"/>
              <w:right w:val="single" w:sz="4" w:space="0" w:color="auto"/>
            </w:tcBorders>
            <w:shd w:val="clear" w:color="000000" w:fill="D0CECE"/>
            <w:vAlign w:val="center"/>
            <w:hideMark/>
          </w:tcPr>
          <w:p w14:paraId="2346C758"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lastRenderedPageBreak/>
              <w:t>00:30:00-00:45:00</w:t>
            </w:r>
          </w:p>
        </w:tc>
        <w:tc>
          <w:tcPr>
            <w:tcW w:w="0" w:type="auto"/>
            <w:tcBorders>
              <w:top w:val="nil"/>
              <w:left w:val="nil"/>
              <w:bottom w:val="single" w:sz="4" w:space="0" w:color="auto"/>
              <w:right w:val="single" w:sz="4" w:space="0" w:color="auto"/>
            </w:tcBorders>
            <w:shd w:val="clear" w:color="auto" w:fill="auto"/>
            <w:hideMark/>
          </w:tcPr>
          <w:p w14:paraId="6D5A3483"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00:30:52, 00:31:48, 00:32:03, 00:32:20, 00:33:34, 00:33:57, 00:34:13, :22, 00:36:11, 00:37:00, 00:39:14, 00:39:52, 00:40:27, :42, 00:42:28, :29, 00:44:18, 00:44:48,</w:t>
            </w:r>
          </w:p>
        </w:tc>
        <w:tc>
          <w:tcPr>
            <w:tcW w:w="0" w:type="auto"/>
            <w:tcBorders>
              <w:top w:val="nil"/>
              <w:left w:val="nil"/>
              <w:bottom w:val="single" w:sz="4" w:space="0" w:color="auto"/>
              <w:right w:val="single" w:sz="4" w:space="0" w:color="auto"/>
            </w:tcBorders>
            <w:shd w:val="clear" w:color="auto" w:fill="auto"/>
            <w:hideMark/>
          </w:tcPr>
          <w:p w14:paraId="389D729C"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xml:space="preserve">00:30:14(X2), 00:31:29, 00:32:12, 00:32:32 (X2), 00:32:35(X2), 00:32:39, 00:32:55 (X2), 00:33:09, 00:34:36-45 (X4), 00:34:47, 00:34:55, 00:35:32 (X3), 00:35:46 (X4), 00:36:05 (X3), 00:36:13 (X2) , 00:36:30 (X4), 00:37:00 (X5), 00:37:13 (X3), 00:37:35-43 (X6), 00:38:45 (X3), 00:41:33 (X2), 00:42:29, 00:42:43 (X3), 00:43:03, 00:43:47-53 (X5), 00:43:54, 00:44:27, </w:t>
            </w:r>
          </w:p>
        </w:tc>
        <w:tc>
          <w:tcPr>
            <w:tcW w:w="0" w:type="auto"/>
            <w:tcBorders>
              <w:top w:val="nil"/>
              <w:left w:val="nil"/>
              <w:bottom w:val="single" w:sz="4" w:space="0" w:color="auto"/>
              <w:right w:val="single" w:sz="4" w:space="0" w:color="auto"/>
            </w:tcBorders>
            <w:shd w:val="clear" w:color="auto" w:fill="auto"/>
            <w:hideMark/>
          </w:tcPr>
          <w:p w14:paraId="0B42AF9B"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00:30:07, 00:31:36, 00:32:05, 00:33:40,</w:t>
            </w:r>
          </w:p>
        </w:tc>
        <w:tc>
          <w:tcPr>
            <w:tcW w:w="0" w:type="auto"/>
            <w:tcBorders>
              <w:top w:val="nil"/>
              <w:left w:val="nil"/>
              <w:bottom w:val="single" w:sz="4" w:space="0" w:color="auto"/>
              <w:right w:val="single" w:sz="4" w:space="0" w:color="auto"/>
            </w:tcBorders>
            <w:shd w:val="clear" w:color="auto" w:fill="auto"/>
            <w:hideMark/>
          </w:tcPr>
          <w:p w14:paraId="18577420"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00:34:59,</w:t>
            </w:r>
          </w:p>
        </w:tc>
        <w:tc>
          <w:tcPr>
            <w:tcW w:w="0" w:type="auto"/>
            <w:tcBorders>
              <w:top w:val="nil"/>
              <w:left w:val="nil"/>
              <w:bottom w:val="single" w:sz="4" w:space="0" w:color="auto"/>
              <w:right w:val="single" w:sz="4" w:space="0" w:color="auto"/>
            </w:tcBorders>
            <w:shd w:val="clear" w:color="auto" w:fill="auto"/>
            <w:hideMark/>
          </w:tcPr>
          <w:p w14:paraId="6E0EA68C"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xml:space="preserve">00:30:23, 00:31:36, 00:32:03 (Trail), 00:32:05, 00:33:00, 00:33:40, 00:34:05, 00:36:02, 00:37:53, 00:38:00, 00:39:46, 00:39:50, 00:40:10, 00:40:52, 00:41:58, 00:42:20, 00:43:00, 00:44:40, </w:t>
            </w:r>
          </w:p>
        </w:tc>
      </w:tr>
      <w:tr w:rsidR="00AA6B78" w:rsidRPr="00AA6B78" w14:paraId="399B7259" w14:textId="77777777" w:rsidTr="00BF3276">
        <w:trPr>
          <w:trHeight w:val="1975"/>
        </w:trPr>
        <w:tc>
          <w:tcPr>
            <w:tcW w:w="0" w:type="auto"/>
            <w:tcBorders>
              <w:top w:val="nil"/>
              <w:left w:val="single" w:sz="4" w:space="0" w:color="auto"/>
              <w:bottom w:val="single" w:sz="4" w:space="0" w:color="auto"/>
              <w:right w:val="single" w:sz="4" w:space="0" w:color="auto"/>
            </w:tcBorders>
            <w:shd w:val="clear" w:color="000000" w:fill="D0CECE"/>
            <w:vAlign w:val="center"/>
            <w:hideMark/>
          </w:tcPr>
          <w:p w14:paraId="10C9D543"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00:45:00-01:00:00</w:t>
            </w:r>
          </w:p>
        </w:tc>
        <w:tc>
          <w:tcPr>
            <w:tcW w:w="0" w:type="auto"/>
            <w:tcBorders>
              <w:top w:val="nil"/>
              <w:left w:val="nil"/>
              <w:bottom w:val="single" w:sz="4" w:space="0" w:color="auto"/>
              <w:right w:val="single" w:sz="4" w:space="0" w:color="auto"/>
            </w:tcBorders>
            <w:shd w:val="clear" w:color="auto" w:fill="auto"/>
            <w:hideMark/>
          </w:tcPr>
          <w:p w14:paraId="2A072470"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xml:space="preserve"> 00:46:15, 00:46:25, 00:46:34, 00:46:37, 00:47:41, 00:47:47 (X3), 00:47:57, 00:48:07, 00:48:39, 00:49:21, 00:49:35, 00:49:44, 00:49:48, 00:49:46, 00:50:29, 00:50:46, 00:51:01, 00:52:19, 00:52:22, 00:52:52, 00:53:03, 00:53:14, 00:53:28, 00:53:41, 00:53:48, 00:53:58, 00:54:19, 00:54:34, </w:t>
            </w:r>
            <w:r w:rsidRPr="00AA6B78">
              <w:rPr>
                <w:rFonts w:ascii="Calibri" w:eastAsia="Times New Roman" w:hAnsi="Calibri" w:cs="Calibri"/>
                <w:color w:val="000000"/>
                <w:lang w:eastAsia="en-GB"/>
              </w:rPr>
              <w:lastRenderedPageBreak/>
              <w:t>00:54:54, 00:55:25, 00:58:15, 00:58:36, 00:58:41, 00:59:11, 00:59:38.</w:t>
            </w:r>
          </w:p>
        </w:tc>
        <w:tc>
          <w:tcPr>
            <w:tcW w:w="0" w:type="auto"/>
            <w:tcBorders>
              <w:top w:val="nil"/>
              <w:left w:val="nil"/>
              <w:bottom w:val="single" w:sz="4" w:space="0" w:color="auto"/>
              <w:right w:val="single" w:sz="4" w:space="0" w:color="auto"/>
            </w:tcBorders>
            <w:shd w:val="clear" w:color="auto" w:fill="auto"/>
            <w:hideMark/>
          </w:tcPr>
          <w:p w14:paraId="6F0D9FE5"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lastRenderedPageBreak/>
              <w:t>00:45:06 (X5), 00:46:04 (X2), 00:46:28, 00:46:35, 00:47:35, 00:48:24 (X3), 00:48:54, 00:49:32, 00:49:36, 00:49:49, 00:49:53 (X2), 00:50:15 (X3), 00:50:51 (X2), 00:52:35 (X3), 00:52:47 (X3), 00:53:16 (X2), 00:53:29 (X2), 00:53:34, 00:53:49 (X2), 00:53:54 (X2), 00:54:19, 00:54:21, 00:54:33, 00:54:56 (X3), 00:55:51 (X2), 00:56:46, 00:58:32 (X3), 00:59:10, 00:59:44 (X3), 00:59:54,</w:t>
            </w:r>
          </w:p>
        </w:tc>
        <w:tc>
          <w:tcPr>
            <w:tcW w:w="0" w:type="auto"/>
            <w:tcBorders>
              <w:top w:val="nil"/>
              <w:left w:val="nil"/>
              <w:bottom w:val="single" w:sz="4" w:space="0" w:color="auto"/>
              <w:right w:val="single" w:sz="4" w:space="0" w:color="auto"/>
            </w:tcBorders>
            <w:shd w:val="clear" w:color="auto" w:fill="auto"/>
            <w:hideMark/>
          </w:tcPr>
          <w:p w14:paraId="78BC11C5"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00:45:23, 00:45:28, 00:50:29, 00:53:25, 00:53:45, 00:53:53, 00:54:18, 00:54:24, 00:57:04, 00:59:10, 00:59:25.</w:t>
            </w:r>
          </w:p>
        </w:tc>
        <w:tc>
          <w:tcPr>
            <w:tcW w:w="0" w:type="auto"/>
            <w:tcBorders>
              <w:top w:val="nil"/>
              <w:left w:val="nil"/>
              <w:bottom w:val="single" w:sz="4" w:space="0" w:color="auto"/>
              <w:right w:val="single" w:sz="4" w:space="0" w:color="auto"/>
            </w:tcBorders>
            <w:shd w:val="clear" w:color="auto" w:fill="auto"/>
            <w:hideMark/>
          </w:tcPr>
          <w:p w14:paraId="62029CE3"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xml:space="preserve"> 00:55:25,</w:t>
            </w:r>
          </w:p>
        </w:tc>
        <w:tc>
          <w:tcPr>
            <w:tcW w:w="0" w:type="auto"/>
            <w:tcBorders>
              <w:top w:val="nil"/>
              <w:left w:val="nil"/>
              <w:bottom w:val="single" w:sz="4" w:space="0" w:color="auto"/>
              <w:right w:val="single" w:sz="4" w:space="0" w:color="auto"/>
            </w:tcBorders>
            <w:shd w:val="clear" w:color="auto" w:fill="auto"/>
            <w:hideMark/>
          </w:tcPr>
          <w:p w14:paraId="1949A714"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xml:space="preserve"> 00:45:23, 00:45:28, 00:45:59 (Alarm), 00:47:42, 00:52:54, 00:53:25, 00:53:45, 00:53:53, 00:54:18, 00:54:24, 00:54:54, 00:57:04, 00:59:10, 00:59:25,</w:t>
            </w:r>
          </w:p>
        </w:tc>
      </w:tr>
    </w:tbl>
    <w:p w14:paraId="3A1F3366" w14:textId="54FA314A" w:rsidR="00AB4F98" w:rsidRDefault="00AB4F98" w:rsidP="0050338E"/>
    <w:p w14:paraId="1D41BC4D" w14:textId="77777777" w:rsidR="00AB4F98" w:rsidRDefault="00AB4F98">
      <w:r>
        <w:br w:type="page"/>
      </w:r>
    </w:p>
    <w:p w14:paraId="5674AC13" w14:textId="6A9AC6BC" w:rsidR="00AB4F98" w:rsidRDefault="00AB4F98" w:rsidP="00AB4F98">
      <w:pPr>
        <w:pStyle w:val="Heading2"/>
      </w:pPr>
      <w:bookmarkStart w:id="30" w:name="_Toc70080982"/>
      <w:r>
        <w:lastRenderedPageBreak/>
        <w:t xml:space="preserve">Appendix </w:t>
      </w:r>
      <w:r w:rsidR="001F5777">
        <w:t>5</w:t>
      </w:r>
      <w:r>
        <w:t>: Non-Awarded Games – Shadow Warrior 2</w:t>
      </w:r>
      <w:bookmarkEnd w:id="30"/>
    </w:p>
    <w:tbl>
      <w:tblPr>
        <w:tblW w:w="0" w:type="auto"/>
        <w:tblLayout w:type="fixed"/>
        <w:tblLook w:val="04A0" w:firstRow="1" w:lastRow="0" w:firstColumn="1" w:lastColumn="0" w:noHBand="0" w:noVBand="1"/>
      </w:tblPr>
      <w:tblGrid>
        <w:gridCol w:w="928"/>
        <w:gridCol w:w="1749"/>
        <w:gridCol w:w="1103"/>
        <w:gridCol w:w="868"/>
        <w:gridCol w:w="868"/>
        <w:gridCol w:w="991"/>
        <w:gridCol w:w="1103"/>
        <w:gridCol w:w="1411"/>
      </w:tblGrid>
      <w:tr w:rsidR="00AA6B78" w:rsidRPr="00AA6B78" w14:paraId="365D6022" w14:textId="77777777" w:rsidTr="00AA6B78">
        <w:trPr>
          <w:trHeight w:val="660"/>
        </w:trPr>
        <w:tc>
          <w:tcPr>
            <w:tcW w:w="928" w:type="dxa"/>
            <w:tcBorders>
              <w:top w:val="nil"/>
              <w:left w:val="nil"/>
              <w:bottom w:val="nil"/>
              <w:right w:val="nil"/>
            </w:tcBorders>
            <w:shd w:val="clear" w:color="auto" w:fill="auto"/>
            <w:noWrap/>
            <w:vAlign w:val="bottom"/>
            <w:hideMark/>
          </w:tcPr>
          <w:p w14:paraId="326C58C0" w14:textId="77777777" w:rsidR="00AA6B78" w:rsidRPr="00AA6B78" w:rsidRDefault="00AA6B78" w:rsidP="00AA6B78">
            <w:pPr>
              <w:spacing w:after="0" w:line="240" w:lineRule="auto"/>
              <w:rPr>
                <w:rFonts w:ascii="Times New Roman" w:eastAsia="Times New Roman" w:hAnsi="Times New Roman" w:cs="Times New Roman"/>
                <w:sz w:val="24"/>
                <w:szCs w:val="24"/>
                <w:lang w:eastAsia="en-GB"/>
              </w:rPr>
            </w:pPr>
          </w:p>
        </w:tc>
        <w:tc>
          <w:tcPr>
            <w:tcW w:w="2852" w:type="dxa"/>
            <w:gridSpan w:val="2"/>
            <w:tcBorders>
              <w:top w:val="single" w:sz="4" w:space="0" w:color="auto"/>
              <w:left w:val="single" w:sz="4" w:space="0" w:color="auto"/>
              <w:bottom w:val="single" w:sz="4" w:space="0" w:color="auto"/>
              <w:right w:val="single" w:sz="4" w:space="0" w:color="auto"/>
            </w:tcBorders>
            <w:shd w:val="clear" w:color="000000" w:fill="757171"/>
            <w:noWrap/>
            <w:vAlign w:val="bottom"/>
            <w:hideMark/>
          </w:tcPr>
          <w:p w14:paraId="01958277" w14:textId="77777777" w:rsidR="00AA6B78" w:rsidRPr="00AA6B78" w:rsidRDefault="00AA6B78" w:rsidP="00AA6B78">
            <w:pPr>
              <w:spacing w:after="0" w:line="240" w:lineRule="auto"/>
              <w:jc w:val="center"/>
              <w:rPr>
                <w:rFonts w:ascii="Calibri" w:eastAsia="Times New Roman" w:hAnsi="Calibri" w:cs="Calibri"/>
                <w:color w:val="FFFFFF"/>
                <w:lang w:eastAsia="en-GB"/>
              </w:rPr>
            </w:pPr>
            <w:r w:rsidRPr="00AA6B78">
              <w:rPr>
                <w:rFonts w:ascii="Calibri" w:eastAsia="Times New Roman" w:hAnsi="Calibri" w:cs="Calibri"/>
                <w:color w:val="FFFFFF"/>
                <w:lang w:eastAsia="en-GB"/>
              </w:rPr>
              <w:t>Light Theory</w:t>
            </w:r>
          </w:p>
        </w:tc>
        <w:tc>
          <w:tcPr>
            <w:tcW w:w="1736" w:type="dxa"/>
            <w:gridSpan w:val="2"/>
            <w:tcBorders>
              <w:top w:val="single" w:sz="4" w:space="0" w:color="auto"/>
              <w:left w:val="nil"/>
              <w:bottom w:val="single" w:sz="4" w:space="0" w:color="auto"/>
              <w:right w:val="single" w:sz="4" w:space="0" w:color="auto"/>
            </w:tcBorders>
            <w:shd w:val="clear" w:color="000000" w:fill="757171"/>
            <w:noWrap/>
            <w:vAlign w:val="bottom"/>
            <w:hideMark/>
          </w:tcPr>
          <w:p w14:paraId="5FBAB1FF" w14:textId="77777777" w:rsidR="00AA6B78" w:rsidRPr="00AA6B78" w:rsidRDefault="00AA6B78" w:rsidP="00AA6B78">
            <w:pPr>
              <w:spacing w:after="0" w:line="240" w:lineRule="auto"/>
              <w:jc w:val="center"/>
              <w:rPr>
                <w:rFonts w:ascii="Calibri" w:eastAsia="Times New Roman" w:hAnsi="Calibri" w:cs="Calibri"/>
                <w:color w:val="FFFFFF"/>
                <w:lang w:eastAsia="en-GB"/>
              </w:rPr>
            </w:pPr>
            <w:r w:rsidRPr="00AA6B78">
              <w:rPr>
                <w:rFonts w:ascii="Calibri" w:eastAsia="Times New Roman" w:hAnsi="Calibri" w:cs="Calibri"/>
                <w:color w:val="FFFFFF"/>
                <w:lang w:eastAsia="en-GB"/>
              </w:rPr>
              <w:t>Symbols</w:t>
            </w:r>
          </w:p>
        </w:tc>
        <w:tc>
          <w:tcPr>
            <w:tcW w:w="991" w:type="dxa"/>
            <w:tcBorders>
              <w:top w:val="single" w:sz="4" w:space="0" w:color="auto"/>
              <w:left w:val="nil"/>
              <w:bottom w:val="single" w:sz="4" w:space="0" w:color="auto"/>
              <w:right w:val="single" w:sz="4" w:space="0" w:color="auto"/>
            </w:tcBorders>
            <w:shd w:val="clear" w:color="000000" w:fill="757171"/>
            <w:noWrap/>
            <w:vAlign w:val="bottom"/>
            <w:hideMark/>
          </w:tcPr>
          <w:p w14:paraId="184B6845"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Silhouettes</w:t>
            </w:r>
          </w:p>
        </w:tc>
        <w:tc>
          <w:tcPr>
            <w:tcW w:w="2514" w:type="dxa"/>
            <w:gridSpan w:val="2"/>
            <w:tcBorders>
              <w:top w:val="single" w:sz="4" w:space="0" w:color="auto"/>
              <w:left w:val="nil"/>
              <w:bottom w:val="single" w:sz="4" w:space="0" w:color="auto"/>
              <w:right w:val="single" w:sz="4" w:space="0" w:color="auto"/>
            </w:tcBorders>
            <w:shd w:val="clear" w:color="000000" w:fill="757171"/>
            <w:noWrap/>
            <w:vAlign w:val="bottom"/>
            <w:hideMark/>
          </w:tcPr>
          <w:p w14:paraId="1FEBDBD6" w14:textId="77777777" w:rsidR="00AA6B78" w:rsidRPr="00AA6B78" w:rsidRDefault="00AA6B78" w:rsidP="00AA6B78">
            <w:pPr>
              <w:spacing w:after="0" w:line="240" w:lineRule="auto"/>
              <w:jc w:val="center"/>
              <w:rPr>
                <w:rFonts w:ascii="Calibri" w:eastAsia="Times New Roman" w:hAnsi="Calibri" w:cs="Calibri"/>
                <w:color w:val="FFFFFF"/>
                <w:lang w:eastAsia="en-GB"/>
              </w:rPr>
            </w:pPr>
            <w:r w:rsidRPr="00AA6B78">
              <w:rPr>
                <w:rFonts w:ascii="Calibri" w:eastAsia="Times New Roman" w:hAnsi="Calibri" w:cs="Calibri"/>
                <w:color w:val="FFFFFF"/>
                <w:lang w:eastAsia="en-GB"/>
              </w:rPr>
              <w:t>Colour Theory</w:t>
            </w:r>
          </w:p>
        </w:tc>
      </w:tr>
      <w:tr w:rsidR="00AA6B78" w:rsidRPr="00AA6B78" w14:paraId="299DB39D" w14:textId="77777777" w:rsidTr="00AA6B78">
        <w:trPr>
          <w:trHeight w:val="900"/>
        </w:trPr>
        <w:tc>
          <w:tcPr>
            <w:tcW w:w="928" w:type="dxa"/>
            <w:tcBorders>
              <w:top w:val="single" w:sz="4" w:space="0" w:color="auto"/>
              <w:left w:val="single" w:sz="4" w:space="0" w:color="auto"/>
              <w:bottom w:val="single" w:sz="4" w:space="0" w:color="auto"/>
              <w:right w:val="single" w:sz="4" w:space="0" w:color="auto"/>
            </w:tcBorders>
            <w:shd w:val="clear" w:color="000000" w:fill="757171"/>
            <w:hideMark/>
          </w:tcPr>
          <w:p w14:paraId="373DC574"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Time</w:t>
            </w:r>
          </w:p>
        </w:tc>
        <w:tc>
          <w:tcPr>
            <w:tcW w:w="1749" w:type="dxa"/>
            <w:tcBorders>
              <w:top w:val="nil"/>
              <w:left w:val="nil"/>
              <w:bottom w:val="single" w:sz="4" w:space="0" w:color="auto"/>
              <w:right w:val="single" w:sz="4" w:space="0" w:color="auto"/>
            </w:tcBorders>
            <w:shd w:val="clear" w:color="000000" w:fill="757171"/>
            <w:hideMark/>
          </w:tcPr>
          <w:p w14:paraId="57CCC975"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Attention Control - Light Theory</w:t>
            </w:r>
          </w:p>
        </w:tc>
        <w:tc>
          <w:tcPr>
            <w:tcW w:w="1103" w:type="dxa"/>
            <w:tcBorders>
              <w:top w:val="nil"/>
              <w:left w:val="nil"/>
              <w:bottom w:val="single" w:sz="4" w:space="0" w:color="auto"/>
              <w:right w:val="single" w:sz="4" w:space="0" w:color="auto"/>
            </w:tcBorders>
            <w:shd w:val="clear" w:color="000000" w:fill="757171"/>
            <w:hideMark/>
          </w:tcPr>
          <w:p w14:paraId="665970EF"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Item - Light Theory</w:t>
            </w:r>
          </w:p>
        </w:tc>
        <w:tc>
          <w:tcPr>
            <w:tcW w:w="868" w:type="dxa"/>
            <w:tcBorders>
              <w:top w:val="nil"/>
              <w:left w:val="nil"/>
              <w:bottom w:val="single" w:sz="4" w:space="0" w:color="auto"/>
              <w:right w:val="single" w:sz="4" w:space="0" w:color="auto"/>
            </w:tcBorders>
            <w:shd w:val="clear" w:color="000000" w:fill="757171"/>
            <w:hideMark/>
          </w:tcPr>
          <w:p w14:paraId="104E5C17"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Item - Symbols</w:t>
            </w:r>
          </w:p>
        </w:tc>
        <w:tc>
          <w:tcPr>
            <w:tcW w:w="868" w:type="dxa"/>
            <w:tcBorders>
              <w:top w:val="nil"/>
              <w:left w:val="nil"/>
              <w:bottom w:val="single" w:sz="4" w:space="0" w:color="auto"/>
              <w:right w:val="single" w:sz="4" w:space="0" w:color="auto"/>
            </w:tcBorders>
            <w:shd w:val="clear" w:color="000000" w:fill="757171"/>
            <w:hideMark/>
          </w:tcPr>
          <w:p w14:paraId="292F9AF9"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Symbols</w:t>
            </w:r>
          </w:p>
        </w:tc>
        <w:tc>
          <w:tcPr>
            <w:tcW w:w="991" w:type="dxa"/>
            <w:tcBorders>
              <w:top w:val="nil"/>
              <w:left w:val="nil"/>
              <w:bottom w:val="single" w:sz="4" w:space="0" w:color="auto"/>
              <w:right w:val="single" w:sz="4" w:space="0" w:color="auto"/>
            </w:tcBorders>
            <w:shd w:val="clear" w:color="000000" w:fill="757171"/>
            <w:hideMark/>
          </w:tcPr>
          <w:p w14:paraId="22591A46"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Silhouettes</w:t>
            </w:r>
          </w:p>
        </w:tc>
        <w:tc>
          <w:tcPr>
            <w:tcW w:w="1103" w:type="dxa"/>
            <w:tcBorders>
              <w:top w:val="nil"/>
              <w:left w:val="nil"/>
              <w:bottom w:val="single" w:sz="4" w:space="0" w:color="auto"/>
              <w:right w:val="single" w:sz="4" w:space="0" w:color="auto"/>
            </w:tcBorders>
            <w:shd w:val="clear" w:color="000000" w:fill="757171"/>
            <w:hideMark/>
          </w:tcPr>
          <w:p w14:paraId="4F51C4C6"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Item Colour Theory</w:t>
            </w:r>
          </w:p>
        </w:tc>
        <w:tc>
          <w:tcPr>
            <w:tcW w:w="1411" w:type="dxa"/>
            <w:tcBorders>
              <w:top w:val="nil"/>
              <w:left w:val="nil"/>
              <w:bottom w:val="single" w:sz="4" w:space="0" w:color="auto"/>
              <w:right w:val="single" w:sz="4" w:space="0" w:color="auto"/>
            </w:tcBorders>
            <w:shd w:val="clear" w:color="000000" w:fill="757171"/>
            <w:hideMark/>
          </w:tcPr>
          <w:p w14:paraId="0EF6B580" w14:textId="77777777" w:rsidR="00AA6B78" w:rsidRPr="00AA6B78" w:rsidRDefault="00AA6B78" w:rsidP="00AA6B78">
            <w:pPr>
              <w:spacing w:after="0" w:line="240" w:lineRule="auto"/>
              <w:rPr>
                <w:rFonts w:ascii="Calibri" w:eastAsia="Times New Roman" w:hAnsi="Calibri" w:cs="Calibri"/>
                <w:color w:val="FFFFFF"/>
                <w:lang w:eastAsia="en-GB"/>
              </w:rPr>
            </w:pPr>
            <w:r w:rsidRPr="00AA6B78">
              <w:rPr>
                <w:rFonts w:ascii="Calibri" w:eastAsia="Times New Roman" w:hAnsi="Calibri" w:cs="Calibri"/>
                <w:color w:val="FFFFFF"/>
                <w:lang w:eastAsia="en-GB"/>
              </w:rPr>
              <w:t>Colour Theory</w:t>
            </w:r>
          </w:p>
        </w:tc>
      </w:tr>
      <w:tr w:rsidR="00AA6B78" w:rsidRPr="00AA6B78" w14:paraId="2881301A" w14:textId="77777777" w:rsidTr="00AA6B78">
        <w:trPr>
          <w:trHeight w:val="4800"/>
        </w:trPr>
        <w:tc>
          <w:tcPr>
            <w:tcW w:w="928" w:type="dxa"/>
            <w:tcBorders>
              <w:top w:val="nil"/>
              <w:left w:val="single" w:sz="4" w:space="0" w:color="auto"/>
              <w:bottom w:val="single" w:sz="4" w:space="0" w:color="auto"/>
              <w:right w:val="single" w:sz="4" w:space="0" w:color="auto"/>
            </w:tcBorders>
            <w:shd w:val="clear" w:color="000000" w:fill="D0CECE"/>
            <w:vAlign w:val="center"/>
            <w:hideMark/>
          </w:tcPr>
          <w:p w14:paraId="220045C9"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(00:00:40-00:15:40</w:t>
            </w:r>
          </w:p>
        </w:tc>
        <w:tc>
          <w:tcPr>
            <w:tcW w:w="1749" w:type="dxa"/>
            <w:tcBorders>
              <w:top w:val="nil"/>
              <w:left w:val="nil"/>
              <w:bottom w:val="single" w:sz="4" w:space="0" w:color="auto"/>
              <w:right w:val="single" w:sz="4" w:space="0" w:color="auto"/>
            </w:tcBorders>
            <w:shd w:val="clear" w:color="auto" w:fill="auto"/>
            <w:hideMark/>
          </w:tcPr>
          <w:p w14:paraId="7F81E8E3"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00:02:24, 00:02:43, 00:02:37, 00:03:00, 00:03:34, 00:03:50 (Checkpoint), 00:04:24, 00:04:56, 00:05:00 (Shrine), 00:05:27, 00:05:52 (Shrine), 00:07:55, 00:08:35 (Shrine), 00:08:44 (Checkpoint), 00:09:02, 00:09:15(Checkpoint), 00:11:40 (Checkpoint), 00:12:27, 00:13:57,</w:t>
            </w:r>
          </w:p>
        </w:tc>
        <w:tc>
          <w:tcPr>
            <w:tcW w:w="1103" w:type="dxa"/>
            <w:tcBorders>
              <w:top w:val="nil"/>
              <w:left w:val="nil"/>
              <w:bottom w:val="single" w:sz="4" w:space="0" w:color="auto"/>
              <w:right w:val="single" w:sz="4" w:space="0" w:color="auto"/>
            </w:tcBorders>
            <w:shd w:val="clear" w:color="auto" w:fill="auto"/>
            <w:hideMark/>
          </w:tcPr>
          <w:p w14:paraId="35D04780"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04:20</w:t>
            </w:r>
            <w:r w:rsidRPr="00AA6B78">
              <w:rPr>
                <w:rFonts w:ascii="Calibri" w:eastAsia="Times New Roman" w:hAnsi="Calibri" w:cs="Calibri"/>
                <w:color w:val="000000"/>
                <w:lang w:eastAsia="en-GB"/>
              </w:rPr>
              <w:br/>
              <w:t>05:59,</w:t>
            </w:r>
            <w:r w:rsidRPr="00AA6B78">
              <w:rPr>
                <w:rFonts w:ascii="Calibri" w:eastAsia="Times New Roman" w:hAnsi="Calibri" w:cs="Calibri"/>
                <w:color w:val="000000"/>
                <w:lang w:eastAsia="en-GB"/>
              </w:rPr>
              <w:br/>
              <w:t>07:31 (X3)</w:t>
            </w:r>
            <w:r w:rsidRPr="00AA6B78">
              <w:rPr>
                <w:rFonts w:ascii="Calibri" w:eastAsia="Times New Roman" w:hAnsi="Calibri" w:cs="Calibri"/>
                <w:color w:val="000000"/>
                <w:lang w:eastAsia="en-GB"/>
              </w:rPr>
              <w:br/>
              <w:t>09:52</w:t>
            </w:r>
            <w:r w:rsidRPr="00AA6B78">
              <w:rPr>
                <w:rFonts w:ascii="Calibri" w:eastAsia="Times New Roman" w:hAnsi="Calibri" w:cs="Calibri"/>
                <w:color w:val="000000"/>
                <w:lang w:eastAsia="en-GB"/>
              </w:rPr>
              <w:br/>
              <w:t>11:21</w:t>
            </w:r>
            <w:r w:rsidRPr="00AA6B78">
              <w:rPr>
                <w:rFonts w:ascii="Calibri" w:eastAsia="Times New Roman" w:hAnsi="Calibri" w:cs="Calibri"/>
                <w:color w:val="000000"/>
                <w:lang w:eastAsia="en-GB"/>
              </w:rPr>
              <w:br/>
              <w:t>12:41</w:t>
            </w:r>
          </w:p>
        </w:tc>
        <w:tc>
          <w:tcPr>
            <w:tcW w:w="868" w:type="dxa"/>
            <w:tcBorders>
              <w:top w:val="nil"/>
              <w:left w:val="nil"/>
              <w:bottom w:val="single" w:sz="4" w:space="0" w:color="auto"/>
              <w:right w:val="single" w:sz="4" w:space="0" w:color="auto"/>
            </w:tcBorders>
            <w:shd w:val="clear" w:color="auto" w:fill="auto"/>
            <w:hideMark/>
          </w:tcPr>
          <w:p w14:paraId="1253B6DF" w14:textId="77777777" w:rsidR="00AA6B78" w:rsidRPr="00AA6B78" w:rsidRDefault="00AA6B78" w:rsidP="00AA6B78">
            <w:pPr>
              <w:spacing w:after="240" w:line="240" w:lineRule="auto"/>
              <w:rPr>
                <w:rFonts w:ascii="Calibri" w:eastAsia="Times New Roman" w:hAnsi="Calibri" w:cs="Calibri"/>
                <w:color w:val="000000"/>
                <w:lang w:eastAsia="en-GB"/>
              </w:rPr>
            </w:pPr>
          </w:p>
        </w:tc>
        <w:tc>
          <w:tcPr>
            <w:tcW w:w="868" w:type="dxa"/>
            <w:tcBorders>
              <w:top w:val="nil"/>
              <w:left w:val="nil"/>
              <w:bottom w:val="single" w:sz="4" w:space="0" w:color="auto"/>
              <w:right w:val="single" w:sz="4" w:space="0" w:color="auto"/>
            </w:tcBorders>
            <w:shd w:val="clear" w:color="auto" w:fill="auto"/>
            <w:hideMark/>
          </w:tcPr>
          <w:p w14:paraId="309B336C"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xml:space="preserve">00:02:43, 00:02:47 (X2), 00:05:51, 00:08:53, </w:t>
            </w:r>
          </w:p>
        </w:tc>
        <w:tc>
          <w:tcPr>
            <w:tcW w:w="991" w:type="dxa"/>
            <w:tcBorders>
              <w:top w:val="nil"/>
              <w:left w:val="nil"/>
              <w:bottom w:val="single" w:sz="4" w:space="0" w:color="auto"/>
              <w:right w:val="single" w:sz="4" w:space="0" w:color="auto"/>
            </w:tcBorders>
            <w:shd w:val="clear" w:color="auto" w:fill="auto"/>
            <w:hideMark/>
          </w:tcPr>
          <w:p w14:paraId="4D1088BB"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w:t>
            </w:r>
          </w:p>
        </w:tc>
        <w:tc>
          <w:tcPr>
            <w:tcW w:w="1103" w:type="dxa"/>
            <w:tcBorders>
              <w:top w:val="nil"/>
              <w:left w:val="nil"/>
              <w:bottom w:val="single" w:sz="4" w:space="0" w:color="auto"/>
              <w:right w:val="single" w:sz="4" w:space="0" w:color="auto"/>
            </w:tcBorders>
            <w:shd w:val="clear" w:color="auto" w:fill="auto"/>
            <w:hideMark/>
          </w:tcPr>
          <w:p w14:paraId="0E5A4740" w14:textId="77777777" w:rsidR="00AA6B78" w:rsidRPr="00AA6B78" w:rsidRDefault="00AA6B78" w:rsidP="00AA6B78">
            <w:pPr>
              <w:spacing w:after="24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04:20</w:t>
            </w:r>
            <w:r w:rsidRPr="00AA6B78">
              <w:rPr>
                <w:rFonts w:ascii="Calibri" w:eastAsia="Times New Roman" w:hAnsi="Calibri" w:cs="Calibri"/>
                <w:color w:val="000000"/>
                <w:lang w:eastAsia="en-GB"/>
              </w:rPr>
              <w:br/>
              <w:t>05:59,</w:t>
            </w:r>
            <w:r w:rsidRPr="00AA6B78">
              <w:rPr>
                <w:rFonts w:ascii="Calibri" w:eastAsia="Times New Roman" w:hAnsi="Calibri" w:cs="Calibri"/>
                <w:color w:val="000000"/>
                <w:lang w:eastAsia="en-GB"/>
              </w:rPr>
              <w:br/>
              <w:t>07:31 (X3)</w:t>
            </w:r>
            <w:r w:rsidRPr="00AA6B78">
              <w:rPr>
                <w:rFonts w:ascii="Calibri" w:eastAsia="Times New Roman" w:hAnsi="Calibri" w:cs="Calibri"/>
                <w:color w:val="000000"/>
                <w:lang w:eastAsia="en-GB"/>
              </w:rPr>
              <w:br/>
              <w:t>09:52</w:t>
            </w:r>
            <w:r w:rsidRPr="00AA6B78">
              <w:rPr>
                <w:rFonts w:ascii="Calibri" w:eastAsia="Times New Roman" w:hAnsi="Calibri" w:cs="Calibri"/>
                <w:color w:val="000000"/>
                <w:lang w:eastAsia="en-GB"/>
              </w:rPr>
              <w:br/>
              <w:t>11:21</w:t>
            </w:r>
            <w:r w:rsidRPr="00AA6B78">
              <w:rPr>
                <w:rFonts w:ascii="Calibri" w:eastAsia="Times New Roman" w:hAnsi="Calibri" w:cs="Calibri"/>
                <w:color w:val="000000"/>
                <w:lang w:eastAsia="en-GB"/>
              </w:rPr>
              <w:br/>
              <w:t xml:space="preserve">12:41, </w:t>
            </w:r>
            <w:r w:rsidRPr="00AA6B78">
              <w:rPr>
                <w:rFonts w:ascii="Calibri" w:eastAsia="Times New Roman" w:hAnsi="Calibri" w:cs="Calibri"/>
                <w:color w:val="000000"/>
                <w:lang w:eastAsia="en-GB"/>
              </w:rPr>
              <w:br/>
              <w:t xml:space="preserve">05:59, </w:t>
            </w:r>
          </w:p>
        </w:tc>
        <w:tc>
          <w:tcPr>
            <w:tcW w:w="1411" w:type="dxa"/>
            <w:tcBorders>
              <w:top w:val="nil"/>
              <w:left w:val="nil"/>
              <w:bottom w:val="single" w:sz="4" w:space="0" w:color="auto"/>
              <w:right w:val="single" w:sz="4" w:space="0" w:color="auto"/>
            </w:tcBorders>
            <w:shd w:val="clear" w:color="auto" w:fill="auto"/>
            <w:hideMark/>
          </w:tcPr>
          <w:p w14:paraId="386C2982"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00:03:49, 00:04:56, 00:05:27, 00:05:43, 00:05:51, 00:05:58, 00:08:35, 00:08:39 (Hazard), 00:08:53, 00:08:57, 11:12</w:t>
            </w:r>
          </w:p>
        </w:tc>
      </w:tr>
      <w:tr w:rsidR="00AA6B78" w:rsidRPr="00AA6B78" w14:paraId="62FB8BBF" w14:textId="77777777" w:rsidTr="00AA6B78">
        <w:trPr>
          <w:trHeight w:val="5094"/>
        </w:trPr>
        <w:tc>
          <w:tcPr>
            <w:tcW w:w="928" w:type="dxa"/>
            <w:tcBorders>
              <w:top w:val="nil"/>
              <w:left w:val="single" w:sz="4" w:space="0" w:color="auto"/>
              <w:bottom w:val="single" w:sz="4" w:space="0" w:color="auto"/>
              <w:right w:val="single" w:sz="4" w:space="0" w:color="auto"/>
            </w:tcBorders>
            <w:shd w:val="clear" w:color="000000" w:fill="D0CECE"/>
            <w:vAlign w:val="center"/>
            <w:hideMark/>
          </w:tcPr>
          <w:p w14:paraId="7F1F210B"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lastRenderedPageBreak/>
              <w:t>00:15:40-00:30:40</w:t>
            </w:r>
          </w:p>
        </w:tc>
        <w:tc>
          <w:tcPr>
            <w:tcW w:w="1749" w:type="dxa"/>
            <w:tcBorders>
              <w:top w:val="nil"/>
              <w:left w:val="nil"/>
              <w:bottom w:val="single" w:sz="4" w:space="0" w:color="auto"/>
              <w:right w:val="single" w:sz="4" w:space="0" w:color="auto"/>
            </w:tcBorders>
            <w:shd w:val="clear" w:color="auto" w:fill="auto"/>
            <w:hideMark/>
          </w:tcPr>
          <w:p w14:paraId="6843ADC3"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00:22:10, 00:22:26, 00:23:47 (Checkpoint), 00:25:11, 00:28:18, 00:29:01,</w:t>
            </w:r>
          </w:p>
        </w:tc>
        <w:tc>
          <w:tcPr>
            <w:tcW w:w="1103" w:type="dxa"/>
            <w:tcBorders>
              <w:top w:val="nil"/>
              <w:left w:val="nil"/>
              <w:bottom w:val="single" w:sz="4" w:space="0" w:color="auto"/>
              <w:right w:val="single" w:sz="4" w:space="0" w:color="auto"/>
            </w:tcBorders>
            <w:shd w:val="clear" w:color="auto" w:fill="auto"/>
            <w:hideMark/>
          </w:tcPr>
          <w:p w14:paraId="076DFAF8"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18:36</w:t>
            </w:r>
            <w:r w:rsidRPr="00AA6B78">
              <w:rPr>
                <w:rFonts w:ascii="Calibri" w:eastAsia="Times New Roman" w:hAnsi="Calibri" w:cs="Calibri"/>
                <w:color w:val="000000"/>
                <w:lang w:eastAsia="en-GB"/>
              </w:rPr>
              <w:br/>
              <w:t>20:28</w:t>
            </w:r>
            <w:r w:rsidRPr="00AA6B78">
              <w:rPr>
                <w:rFonts w:ascii="Calibri" w:eastAsia="Times New Roman" w:hAnsi="Calibri" w:cs="Calibri"/>
                <w:color w:val="000000"/>
                <w:lang w:eastAsia="en-GB"/>
              </w:rPr>
              <w:br/>
              <w:t>20:42</w:t>
            </w:r>
            <w:r w:rsidRPr="00AA6B78">
              <w:rPr>
                <w:rFonts w:ascii="Calibri" w:eastAsia="Times New Roman" w:hAnsi="Calibri" w:cs="Calibri"/>
                <w:color w:val="000000"/>
                <w:lang w:eastAsia="en-GB"/>
              </w:rPr>
              <w:br/>
              <w:t>20:55</w:t>
            </w:r>
            <w:r w:rsidRPr="00AA6B78">
              <w:rPr>
                <w:rFonts w:ascii="Calibri" w:eastAsia="Times New Roman" w:hAnsi="Calibri" w:cs="Calibri"/>
                <w:color w:val="000000"/>
                <w:lang w:eastAsia="en-GB"/>
              </w:rPr>
              <w:br/>
              <w:t>21:00</w:t>
            </w:r>
            <w:r w:rsidRPr="00AA6B78">
              <w:rPr>
                <w:rFonts w:ascii="Calibri" w:eastAsia="Times New Roman" w:hAnsi="Calibri" w:cs="Calibri"/>
                <w:color w:val="000000"/>
                <w:lang w:eastAsia="en-GB"/>
              </w:rPr>
              <w:br/>
              <w:t>21:12</w:t>
            </w:r>
            <w:r w:rsidRPr="00AA6B78">
              <w:rPr>
                <w:rFonts w:ascii="Calibri" w:eastAsia="Times New Roman" w:hAnsi="Calibri" w:cs="Calibri"/>
                <w:color w:val="000000"/>
                <w:lang w:eastAsia="en-GB"/>
              </w:rPr>
              <w:br/>
              <w:t>21:19</w:t>
            </w:r>
            <w:r w:rsidRPr="00AA6B78">
              <w:rPr>
                <w:rFonts w:ascii="Calibri" w:eastAsia="Times New Roman" w:hAnsi="Calibri" w:cs="Calibri"/>
                <w:color w:val="000000"/>
                <w:lang w:eastAsia="en-GB"/>
              </w:rPr>
              <w:br/>
              <w:t>20:00</w:t>
            </w:r>
            <w:r w:rsidRPr="00AA6B78">
              <w:rPr>
                <w:rFonts w:ascii="Calibri" w:eastAsia="Times New Roman" w:hAnsi="Calibri" w:cs="Calibri"/>
                <w:color w:val="000000"/>
                <w:lang w:eastAsia="en-GB"/>
              </w:rPr>
              <w:br/>
              <w:t>22:28</w:t>
            </w:r>
            <w:r w:rsidRPr="00AA6B78">
              <w:rPr>
                <w:rFonts w:ascii="Calibri" w:eastAsia="Times New Roman" w:hAnsi="Calibri" w:cs="Calibri"/>
                <w:color w:val="000000"/>
                <w:lang w:eastAsia="en-GB"/>
              </w:rPr>
              <w:br/>
              <w:t>22:41</w:t>
            </w:r>
            <w:r w:rsidRPr="00AA6B78">
              <w:rPr>
                <w:rFonts w:ascii="Calibri" w:eastAsia="Times New Roman" w:hAnsi="Calibri" w:cs="Calibri"/>
                <w:color w:val="000000"/>
                <w:lang w:eastAsia="en-GB"/>
              </w:rPr>
              <w:br/>
              <w:t>22:59</w:t>
            </w:r>
            <w:r w:rsidRPr="00AA6B78">
              <w:rPr>
                <w:rFonts w:ascii="Calibri" w:eastAsia="Times New Roman" w:hAnsi="Calibri" w:cs="Calibri"/>
                <w:color w:val="000000"/>
                <w:lang w:eastAsia="en-GB"/>
              </w:rPr>
              <w:br/>
              <w:t>23:40</w:t>
            </w:r>
            <w:r w:rsidRPr="00AA6B78">
              <w:rPr>
                <w:rFonts w:ascii="Calibri" w:eastAsia="Times New Roman" w:hAnsi="Calibri" w:cs="Calibri"/>
                <w:color w:val="000000"/>
                <w:lang w:eastAsia="en-GB"/>
              </w:rPr>
              <w:br/>
              <w:t>23:54</w:t>
            </w:r>
            <w:r w:rsidRPr="00AA6B78">
              <w:rPr>
                <w:rFonts w:ascii="Calibri" w:eastAsia="Times New Roman" w:hAnsi="Calibri" w:cs="Calibri"/>
                <w:color w:val="000000"/>
                <w:lang w:eastAsia="en-GB"/>
              </w:rPr>
              <w:br/>
              <w:t>25:00</w:t>
            </w:r>
            <w:r w:rsidRPr="00AA6B78">
              <w:rPr>
                <w:rFonts w:ascii="Calibri" w:eastAsia="Times New Roman" w:hAnsi="Calibri" w:cs="Calibri"/>
                <w:color w:val="000000"/>
                <w:lang w:eastAsia="en-GB"/>
              </w:rPr>
              <w:br/>
              <w:t>27:38</w:t>
            </w:r>
            <w:r w:rsidRPr="00AA6B78">
              <w:rPr>
                <w:rFonts w:ascii="Calibri" w:eastAsia="Times New Roman" w:hAnsi="Calibri" w:cs="Calibri"/>
                <w:color w:val="000000"/>
                <w:lang w:eastAsia="en-GB"/>
              </w:rPr>
              <w:br/>
              <w:t>28:04</w:t>
            </w:r>
            <w:r w:rsidRPr="00AA6B78">
              <w:rPr>
                <w:rFonts w:ascii="Calibri" w:eastAsia="Times New Roman" w:hAnsi="Calibri" w:cs="Calibri"/>
                <w:color w:val="000000"/>
                <w:lang w:eastAsia="en-GB"/>
              </w:rPr>
              <w:br/>
              <w:t>29:04(X4)</w:t>
            </w:r>
          </w:p>
        </w:tc>
        <w:tc>
          <w:tcPr>
            <w:tcW w:w="868" w:type="dxa"/>
            <w:tcBorders>
              <w:top w:val="nil"/>
              <w:left w:val="nil"/>
              <w:bottom w:val="single" w:sz="4" w:space="0" w:color="auto"/>
              <w:right w:val="single" w:sz="4" w:space="0" w:color="auto"/>
            </w:tcBorders>
            <w:shd w:val="clear" w:color="auto" w:fill="auto"/>
            <w:hideMark/>
          </w:tcPr>
          <w:p w14:paraId="2141A981"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00:21:00,</w:t>
            </w:r>
          </w:p>
        </w:tc>
        <w:tc>
          <w:tcPr>
            <w:tcW w:w="868" w:type="dxa"/>
            <w:tcBorders>
              <w:top w:val="nil"/>
              <w:left w:val="nil"/>
              <w:bottom w:val="single" w:sz="4" w:space="0" w:color="auto"/>
              <w:right w:val="single" w:sz="4" w:space="0" w:color="auto"/>
            </w:tcBorders>
            <w:shd w:val="clear" w:color="auto" w:fill="auto"/>
            <w:hideMark/>
          </w:tcPr>
          <w:p w14:paraId="6F10702F"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w:t>
            </w:r>
          </w:p>
        </w:tc>
        <w:tc>
          <w:tcPr>
            <w:tcW w:w="991" w:type="dxa"/>
            <w:tcBorders>
              <w:top w:val="nil"/>
              <w:left w:val="nil"/>
              <w:bottom w:val="single" w:sz="4" w:space="0" w:color="auto"/>
              <w:right w:val="single" w:sz="4" w:space="0" w:color="auto"/>
            </w:tcBorders>
            <w:shd w:val="clear" w:color="auto" w:fill="auto"/>
            <w:hideMark/>
          </w:tcPr>
          <w:p w14:paraId="64ACAF5C" w14:textId="77777777" w:rsidR="00AA6B78" w:rsidRPr="00AA6B78" w:rsidRDefault="00AA6B78" w:rsidP="00AA6B78">
            <w:pPr>
              <w:spacing w:after="0" w:line="240" w:lineRule="auto"/>
              <w:rPr>
                <w:rFonts w:ascii="Calibri" w:eastAsia="Times New Roman" w:hAnsi="Calibri" w:cs="Calibri"/>
                <w:color w:val="FF0000"/>
                <w:lang w:eastAsia="en-GB"/>
              </w:rPr>
            </w:pPr>
            <w:r w:rsidRPr="00AA6B78">
              <w:rPr>
                <w:rFonts w:ascii="Calibri" w:eastAsia="Times New Roman" w:hAnsi="Calibri" w:cs="Calibri"/>
                <w:color w:val="FF0000"/>
                <w:lang w:eastAsia="en-GB"/>
              </w:rPr>
              <w:t> </w:t>
            </w:r>
          </w:p>
        </w:tc>
        <w:tc>
          <w:tcPr>
            <w:tcW w:w="1103" w:type="dxa"/>
            <w:tcBorders>
              <w:top w:val="nil"/>
              <w:left w:val="nil"/>
              <w:bottom w:val="single" w:sz="4" w:space="0" w:color="auto"/>
              <w:right w:val="single" w:sz="4" w:space="0" w:color="auto"/>
            </w:tcBorders>
            <w:shd w:val="clear" w:color="auto" w:fill="auto"/>
            <w:hideMark/>
          </w:tcPr>
          <w:p w14:paraId="4FD05907" w14:textId="77777777" w:rsidR="00AA6B78" w:rsidRPr="00AA6B78" w:rsidRDefault="00AA6B78" w:rsidP="00AA6B78">
            <w:pPr>
              <w:spacing w:after="0" w:line="240" w:lineRule="auto"/>
              <w:rPr>
                <w:rFonts w:ascii="Calibri" w:eastAsia="Times New Roman" w:hAnsi="Calibri" w:cs="Calibri"/>
                <w:color w:val="FF0000"/>
                <w:lang w:eastAsia="en-GB"/>
              </w:rPr>
            </w:pPr>
            <w:r w:rsidRPr="00AA6B78">
              <w:rPr>
                <w:rFonts w:ascii="Calibri" w:eastAsia="Times New Roman" w:hAnsi="Calibri" w:cs="Calibri"/>
                <w:lang w:eastAsia="en-GB"/>
              </w:rPr>
              <w:t>18:36</w:t>
            </w:r>
            <w:r w:rsidRPr="00AA6B78">
              <w:rPr>
                <w:rFonts w:ascii="Calibri" w:eastAsia="Times New Roman" w:hAnsi="Calibri" w:cs="Calibri"/>
                <w:lang w:eastAsia="en-GB"/>
              </w:rPr>
              <w:br/>
              <w:t>20:28</w:t>
            </w:r>
            <w:r w:rsidRPr="00AA6B78">
              <w:rPr>
                <w:rFonts w:ascii="Calibri" w:eastAsia="Times New Roman" w:hAnsi="Calibri" w:cs="Calibri"/>
                <w:lang w:eastAsia="en-GB"/>
              </w:rPr>
              <w:br/>
              <w:t>20:42</w:t>
            </w:r>
            <w:r w:rsidRPr="00AA6B78">
              <w:rPr>
                <w:rFonts w:ascii="Calibri" w:eastAsia="Times New Roman" w:hAnsi="Calibri" w:cs="Calibri"/>
                <w:lang w:eastAsia="en-GB"/>
              </w:rPr>
              <w:br/>
              <w:t>20:55</w:t>
            </w:r>
            <w:r w:rsidRPr="00AA6B78">
              <w:rPr>
                <w:rFonts w:ascii="Calibri" w:eastAsia="Times New Roman" w:hAnsi="Calibri" w:cs="Calibri"/>
                <w:lang w:eastAsia="en-GB"/>
              </w:rPr>
              <w:br/>
              <w:t>21:00</w:t>
            </w:r>
            <w:r w:rsidRPr="00AA6B78">
              <w:rPr>
                <w:rFonts w:ascii="Calibri" w:eastAsia="Times New Roman" w:hAnsi="Calibri" w:cs="Calibri"/>
                <w:lang w:eastAsia="en-GB"/>
              </w:rPr>
              <w:br/>
              <w:t>21:12</w:t>
            </w:r>
            <w:r w:rsidRPr="00AA6B78">
              <w:rPr>
                <w:rFonts w:ascii="Calibri" w:eastAsia="Times New Roman" w:hAnsi="Calibri" w:cs="Calibri"/>
                <w:lang w:eastAsia="en-GB"/>
              </w:rPr>
              <w:br/>
              <w:t>21:19</w:t>
            </w:r>
            <w:r w:rsidRPr="00AA6B78">
              <w:rPr>
                <w:rFonts w:ascii="Calibri" w:eastAsia="Times New Roman" w:hAnsi="Calibri" w:cs="Calibri"/>
                <w:lang w:eastAsia="en-GB"/>
              </w:rPr>
              <w:br/>
              <w:t>20:00</w:t>
            </w:r>
            <w:r w:rsidRPr="00AA6B78">
              <w:rPr>
                <w:rFonts w:ascii="Calibri" w:eastAsia="Times New Roman" w:hAnsi="Calibri" w:cs="Calibri"/>
                <w:lang w:eastAsia="en-GB"/>
              </w:rPr>
              <w:br/>
              <w:t>22:28</w:t>
            </w:r>
            <w:r w:rsidRPr="00AA6B78">
              <w:rPr>
                <w:rFonts w:ascii="Calibri" w:eastAsia="Times New Roman" w:hAnsi="Calibri" w:cs="Calibri"/>
                <w:lang w:eastAsia="en-GB"/>
              </w:rPr>
              <w:br/>
              <w:t>22:41</w:t>
            </w:r>
            <w:r w:rsidRPr="00AA6B78">
              <w:rPr>
                <w:rFonts w:ascii="Calibri" w:eastAsia="Times New Roman" w:hAnsi="Calibri" w:cs="Calibri"/>
                <w:lang w:eastAsia="en-GB"/>
              </w:rPr>
              <w:br/>
              <w:t>22:59</w:t>
            </w:r>
            <w:r w:rsidRPr="00AA6B78">
              <w:rPr>
                <w:rFonts w:ascii="Calibri" w:eastAsia="Times New Roman" w:hAnsi="Calibri" w:cs="Calibri"/>
                <w:lang w:eastAsia="en-GB"/>
              </w:rPr>
              <w:br/>
              <w:t>23:40</w:t>
            </w:r>
            <w:r w:rsidRPr="00AA6B78">
              <w:rPr>
                <w:rFonts w:ascii="Calibri" w:eastAsia="Times New Roman" w:hAnsi="Calibri" w:cs="Calibri"/>
                <w:lang w:eastAsia="en-GB"/>
              </w:rPr>
              <w:br/>
              <w:t>23:54</w:t>
            </w:r>
            <w:r w:rsidRPr="00AA6B78">
              <w:rPr>
                <w:rFonts w:ascii="Calibri" w:eastAsia="Times New Roman" w:hAnsi="Calibri" w:cs="Calibri"/>
                <w:lang w:eastAsia="en-GB"/>
              </w:rPr>
              <w:br/>
              <w:t>25:00</w:t>
            </w:r>
            <w:r w:rsidRPr="00AA6B78">
              <w:rPr>
                <w:rFonts w:ascii="Calibri" w:eastAsia="Times New Roman" w:hAnsi="Calibri" w:cs="Calibri"/>
                <w:lang w:eastAsia="en-GB"/>
              </w:rPr>
              <w:br/>
              <w:t>27:38</w:t>
            </w:r>
            <w:r w:rsidRPr="00AA6B78">
              <w:rPr>
                <w:rFonts w:ascii="Calibri" w:eastAsia="Times New Roman" w:hAnsi="Calibri" w:cs="Calibri"/>
                <w:lang w:eastAsia="en-GB"/>
              </w:rPr>
              <w:br/>
              <w:t>28:04</w:t>
            </w:r>
            <w:r w:rsidRPr="00AA6B78">
              <w:rPr>
                <w:rFonts w:ascii="Calibri" w:eastAsia="Times New Roman" w:hAnsi="Calibri" w:cs="Calibri"/>
                <w:lang w:eastAsia="en-GB"/>
              </w:rPr>
              <w:br/>
              <w:t>29:04(X4)</w:t>
            </w:r>
            <w:r w:rsidRPr="00AA6B78">
              <w:rPr>
                <w:rFonts w:ascii="Calibri" w:eastAsia="Times New Roman" w:hAnsi="Calibri" w:cs="Calibri"/>
                <w:lang w:eastAsia="en-GB"/>
              </w:rPr>
              <w:br/>
              <w:t>30:20</w:t>
            </w:r>
            <w:r w:rsidRPr="00AA6B78">
              <w:rPr>
                <w:rFonts w:ascii="Calibri" w:eastAsia="Times New Roman" w:hAnsi="Calibri" w:cs="Calibri"/>
                <w:lang w:eastAsia="en-GB"/>
              </w:rPr>
              <w:br/>
              <w:t>30:26</w:t>
            </w:r>
          </w:p>
        </w:tc>
        <w:tc>
          <w:tcPr>
            <w:tcW w:w="1411" w:type="dxa"/>
            <w:tcBorders>
              <w:top w:val="nil"/>
              <w:left w:val="nil"/>
              <w:bottom w:val="single" w:sz="4" w:space="0" w:color="auto"/>
              <w:right w:val="single" w:sz="4" w:space="0" w:color="auto"/>
            </w:tcBorders>
            <w:shd w:val="clear" w:color="auto" w:fill="auto"/>
            <w:hideMark/>
          </w:tcPr>
          <w:p w14:paraId="06F43E02"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00:23:47, 00:28:18,</w:t>
            </w:r>
          </w:p>
        </w:tc>
      </w:tr>
      <w:tr w:rsidR="00AA6B78" w:rsidRPr="00AA6B78" w14:paraId="376896FD" w14:textId="77777777" w:rsidTr="00AA6B78">
        <w:trPr>
          <w:trHeight w:val="2700"/>
        </w:trPr>
        <w:tc>
          <w:tcPr>
            <w:tcW w:w="928" w:type="dxa"/>
            <w:tcBorders>
              <w:top w:val="nil"/>
              <w:left w:val="single" w:sz="4" w:space="0" w:color="auto"/>
              <w:bottom w:val="single" w:sz="4" w:space="0" w:color="auto"/>
              <w:right w:val="single" w:sz="4" w:space="0" w:color="auto"/>
            </w:tcBorders>
            <w:shd w:val="clear" w:color="000000" w:fill="D0CECE"/>
            <w:vAlign w:val="center"/>
            <w:hideMark/>
          </w:tcPr>
          <w:p w14:paraId="672D00FE"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00:30:40-00:45:40</w:t>
            </w:r>
          </w:p>
        </w:tc>
        <w:tc>
          <w:tcPr>
            <w:tcW w:w="1749" w:type="dxa"/>
            <w:tcBorders>
              <w:top w:val="nil"/>
              <w:left w:val="nil"/>
              <w:bottom w:val="single" w:sz="4" w:space="0" w:color="auto"/>
              <w:right w:val="single" w:sz="4" w:space="0" w:color="auto"/>
            </w:tcBorders>
            <w:shd w:val="clear" w:color="auto" w:fill="auto"/>
            <w:hideMark/>
          </w:tcPr>
          <w:p w14:paraId="448BEB9C"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00:31:58, 00:32:02, 00:32:16, 00:42:23, 00:42:39, 00:42:58, 00:43:47,</w:t>
            </w:r>
          </w:p>
        </w:tc>
        <w:tc>
          <w:tcPr>
            <w:tcW w:w="1103" w:type="dxa"/>
            <w:tcBorders>
              <w:top w:val="nil"/>
              <w:left w:val="nil"/>
              <w:bottom w:val="single" w:sz="4" w:space="0" w:color="auto"/>
              <w:right w:val="single" w:sz="4" w:space="0" w:color="auto"/>
            </w:tcBorders>
            <w:shd w:val="clear" w:color="auto" w:fill="auto"/>
            <w:hideMark/>
          </w:tcPr>
          <w:p w14:paraId="46DAA99F"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30:20</w:t>
            </w:r>
            <w:r w:rsidRPr="00AA6B78">
              <w:rPr>
                <w:rFonts w:ascii="Calibri" w:eastAsia="Times New Roman" w:hAnsi="Calibri" w:cs="Calibri"/>
                <w:color w:val="000000"/>
                <w:lang w:eastAsia="en-GB"/>
              </w:rPr>
              <w:br/>
              <w:t>30:26</w:t>
            </w:r>
            <w:r w:rsidRPr="00AA6B78">
              <w:rPr>
                <w:rFonts w:ascii="Calibri" w:eastAsia="Times New Roman" w:hAnsi="Calibri" w:cs="Calibri"/>
                <w:color w:val="000000"/>
                <w:lang w:eastAsia="en-GB"/>
              </w:rPr>
              <w:br/>
              <w:t>31:13</w:t>
            </w:r>
            <w:r w:rsidRPr="00AA6B78">
              <w:rPr>
                <w:rFonts w:ascii="Calibri" w:eastAsia="Times New Roman" w:hAnsi="Calibri" w:cs="Calibri"/>
                <w:color w:val="000000"/>
                <w:lang w:eastAsia="en-GB"/>
              </w:rPr>
              <w:br/>
              <w:t>31:39</w:t>
            </w:r>
            <w:r w:rsidRPr="00AA6B78">
              <w:rPr>
                <w:rFonts w:ascii="Calibri" w:eastAsia="Times New Roman" w:hAnsi="Calibri" w:cs="Calibri"/>
                <w:color w:val="000000"/>
                <w:lang w:eastAsia="en-GB"/>
              </w:rPr>
              <w:br/>
              <w:t>34:01 (X2)</w:t>
            </w:r>
            <w:r w:rsidRPr="00AA6B78">
              <w:rPr>
                <w:rFonts w:ascii="Calibri" w:eastAsia="Times New Roman" w:hAnsi="Calibri" w:cs="Calibri"/>
                <w:color w:val="000000"/>
                <w:lang w:eastAsia="en-GB"/>
              </w:rPr>
              <w:br/>
              <w:t>34:56 (X2)</w:t>
            </w:r>
            <w:r w:rsidRPr="00AA6B78">
              <w:rPr>
                <w:rFonts w:ascii="Calibri" w:eastAsia="Times New Roman" w:hAnsi="Calibri" w:cs="Calibri"/>
                <w:color w:val="000000"/>
                <w:lang w:eastAsia="en-GB"/>
              </w:rPr>
              <w:br/>
              <w:t>42:48,</w:t>
            </w:r>
            <w:r w:rsidRPr="00AA6B78">
              <w:rPr>
                <w:rFonts w:ascii="Calibri" w:eastAsia="Times New Roman" w:hAnsi="Calibri" w:cs="Calibri"/>
                <w:color w:val="000000"/>
                <w:lang w:eastAsia="en-GB"/>
              </w:rPr>
              <w:br/>
              <w:t>42:53,</w:t>
            </w:r>
            <w:r w:rsidRPr="00AA6B78">
              <w:rPr>
                <w:rFonts w:ascii="Calibri" w:eastAsia="Times New Roman" w:hAnsi="Calibri" w:cs="Calibri"/>
                <w:color w:val="000000"/>
                <w:lang w:eastAsia="en-GB"/>
              </w:rPr>
              <w:br/>
              <w:t>43:00,</w:t>
            </w:r>
          </w:p>
        </w:tc>
        <w:tc>
          <w:tcPr>
            <w:tcW w:w="868" w:type="dxa"/>
            <w:tcBorders>
              <w:top w:val="nil"/>
              <w:left w:val="nil"/>
              <w:bottom w:val="single" w:sz="4" w:space="0" w:color="auto"/>
              <w:right w:val="single" w:sz="4" w:space="0" w:color="auto"/>
            </w:tcBorders>
            <w:shd w:val="clear" w:color="auto" w:fill="auto"/>
            <w:hideMark/>
          </w:tcPr>
          <w:p w14:paraId="4DAA0C75"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w:t>
            </w:r>
          </w:p>
        </w:tc>
        <w:tc>
          <w:tcPr>
            <w:tcW w:w="868" w:type="dxa"/>
            <w:tcBorders>
              <w:top w:val="nil"/>
              <w:left w:val="nil"/>
              <w:bottom w:val="single" w:sz="4" w:space="0" w:color="auto"/>
              <w:right w:val="single" w:sz="4" w:space="0" w:color="auto"/>
            </w:tcBorders>
            <w:shd w:val="clear" w:color="auto" w:fill="auto"/>
            <w:hideMark/>
          </w:tcPr>
          <w:p w14:paraId="0FACBA3A"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xml:space="preserve">00:42:36, 00:43:35, 00:43:45, </w:t>
            </w:r>
          </w:p>
        </w:tc>
        <w:tc>
          <w:tcPr>
            <w:tcW w:w="991" w:type="dxa"/>
            <w:tcBorders>
              <w:top w:val="nil"/>
              <w:left w:val="nil"/>
              <w:bottom w:val="single" w:sz="4" w:space="0" w:color="auto"/>
              <w:right w:val="single" w:sz="4" w:space="0" w:color="auto"/>
            </w:tcBorders>
            <w:shd w:val="clear" w:color="auto" w:fill="auto"/>
            <w:hideMark/>
          </w:tcPr>
          <w:p w14:paraId="7070EEC0"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w:t>
            </w:r>
          </w:p>
        </w:tc>
        <w:tc>
          <w:tcPr>
            <w:tcW w:w="1103" w:type="dxa"/>
            <w:tcBorders>
              <w:top w:val="nil"/>
              <w:left w:val="nil"/>
              <w:bottom w:val="single" w:sz="4" w:space="0" w:color="auto"/>
              <w:right w:val="single" w:sz="4" w:space="0" w:color="auto"/>
            </w:tcBorders>
            <w:shd w:val="clear" w:color="auto" w:fill="auto"/>
            <w:hideMark/>
          </w:tcPr>
          <w:p w14:paraId="378437FB"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31:13</w:t>
            </w:r>
            <w:r w:rsidRPr="00AA6B78">
              <w:rPr>
                <w:rFonts w:ascii="Calibri" w:eastAsia="Times New Roman" w:hAnsi="Calibri" w:cs="Calibri"/>
                <w:color w:val="000000"/>
                <w:lang w:eastAsia="en-GB"/>
              </w:rPr>
              <w:br/>
              <w:t>31:39</w:t>
            </w:r>
            <w:r w:rsidRPr="00AA6B78">
              <w:rPr>
                <w:rFonts w:ascii="Calibri" w:eastAsia="Times New Roman" w:hAnsi="Calibri" w:cs="Calibri"/>
                <w:color w:val="000000"/>
                <w:lang w:eastAsia="en-GB"/>
              </w:rPr>
              <w:br/>
              <w:t>34:01 (X2)</w:t>
            </w:r>
            <w:r w:rsidRPr="00AA6B78">
              <w:rPr>
                <w:rFonts w:ascii="Calibri" w:eastAsia="Times New Roman" w:hAnsi="Calibri" w:cs="Calibri"/>
                <w:color w:val="000000"/>
                <w:lang w:eastAsia="en-GB"/>
              </w:rPr>
              <w:br/>
              <w:t>34:56 (X2)</w:t>
            </w:r>
            <w:r w:rsidRPr="00AA6B78">
              <w:rPr>
                <w:rFonts w:ascii="Calibri" w:eastAsia="Times New Roman" w:hAnsi="Calibri" w:cs="Calibri"/>
                <w:color w:val="000000"/>
                <w:lang w:eastAsia="en-GB"/>
              </w:rPr>
              <w:br/>
              <w:t>42:48</w:t>
            </w:r>
            <w:r w:rsidRPr="00AA6B78">
              <w:rPr>
                <w:rFonts w:ascii="Calibri" w:eastAsia="Times New Roman" w:hAnsi="Calibri" w:cs="Calibri"/>
                <w:color w:val="000000"/>
                <w:lang w:eastAsia="en-GB"/>
              </w:rPr>
              <w:br/>
              <w:t>42:53</w:t>
            </w:r>
            <w:r w:rsidRPr="00AA6B78">
              <w:rPr>
                <w:rFonts w:ascii="Calibri" w:eastAsia="Times New Roman" w:hAnsi="Calibri" w:cs="Calibri"/>
                <w:color w:val="000000"/>
                <w:lang w:eastAsia="en-GB"/>
              </w:rPr>
              <w:br/>
              <w:t>43:00</w:t>
            </w:r>
          </w:p>
        </w:tc>
        <w:tc>
          <w:tcPr>
            <w:tcW w:w="1411" w:type="dxa"/>
            <w:tcBorders>
              <w:top w:val="nil"/>
              <w:left w:val="nil"/>
              <w:bottom w:val="single" w:sz="4" w:space="0" w:color="auto"/>
              <w:right w:val="single" w:sz="4" w:space="0" w:color="auto"/>
            </w:tcBorders>
            <w:shd w:val="clear" w:color="auto" w:fill="auto"/>
            <w:hideMark/>
          </w:tcPr>
          <w:p w14:paraId="66647851"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xml:space="preserve"> 00:31:58, 00:33:03, 00:36:22,</w:t>
            </w:r>
          </w:p>
        </w:tc>
      </w:tr>
      <w:tr w:rsidR="00AA6B78" w:rsidRPr="00AA6B78" w14:paraId="0E7AF5F7" w14:textId="77777777" w:rsidTr="00AA6B78">
        <w:trPr>
          <w:trHeight w:val="699"/>
        </w:trPr>
        <w:tc>
          <w:tcPr>
            <w:tcW w:w="928" w:type="dxa"/>
            <w:tcBorders>
              <w:top w:val="nil"/>
              <w:left w:val="single" w:sz="4" w:space="0" w:color="auto"/>
              <w:bottom w:val="single" w:sz="4" w:space="0" w:color="auto"/>
              <w:right w:val="single" w:sz="4" w:space="0" w:color="auto"/>
            </w:tcBorders>
            <w:shd w:val="clear" w:color="000000" w:fill="D0CECE"/>
            <w:vAlign w:val="center"/>
            <w:hideMark/>
          </w:tcPr>
          <w:p w14:paraId="42754067"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00:45:40-01:00:40</w:t>
            </w:r>
          </w:p>
        </w:tc>
        <w:tc>
          <w:tcPr>
            <w:tcW w:w="1749" w:type="dxa"/>
            <w:tcBorders>
              <w:top w:val="nil"/>
              <w:left w:val="nil"/>
              <w:bottom w:val="single" w:sz="4" w:space="0" w:color="auto"/>
              <w:right w:val="single" w:sz="4" w:space="0" w:color="auto"/>
            </w:tcBorders>
            <w:shd w:val="clear" w:color="auto" w:fill="auto"/>
            <w:hideMark/>
          </w:tcPr>
          <w:p w14:paraId="273476C0"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00:46:01, 00:53:07 (Check Point), 00:53:23 (Shrine), 00:53:39, 00:54:12 (Shrine), 00:54:29, 00:54:33, 00:54:52, 00:56:09, 01:00:26</w:t>
            </w:r>
          </w:p>
        </w:tc>
        <w:tc>
          <w:tcPr>
            <w:tcW w:w="1103" w:type="dxa"/>
            <w:tcBorders>
              <w:top w:val="nil"/>
              <w:left w:val="nil"/>
              <w:bottom w:val="single" w:sz="4" w:space="0" w:color="auto"/>
              <w:right w:val="single" w:sz="4" w:space="0" w:color="auto"/>
            </w:tcBorders>
            <w:shd w:val="clear" w:color="auto" w:fill="auto"/>
            <w:hideMark/>
          </w:tcPr>
          <w:p w14:paraId="22BC7A98"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br/>
              <w:t>00:54:07(X2)</w:t>
            </w:r>
            <w:r w:rsidRPr="00AA6B78">
              <w:rPr>
                <w:rFonts w:ascii="Calibri" w:eastAsia="Times New Roman" w:hAnsi="Calibri" w:cs="Calibri"/>
                <w:color w:val="000000"/>
                <w:lang w:eastAsia="en-GB"/>
              </w:rPr>
              <w:br/>
              <w:t>00:54:17 (X2)</w:t>
            </w:r>
            <w:r w:rsidRPr="00AA6B78">
              <w:rPr>
                <w:rFonts w:ascii="Calibri" w:eastAsia="Times New Roman" w:hAnsi="Calibri" w:cs="Calibri"/>
                <w:color w:val="000000"/>
                <w:lang w:eastAsia="en-GB"/>
              </w:rPr>
              <w:br/>
              <w:t>00:55:56 (X2)</w:t>
            </w:r>
            <w:r w:rsidRPr="00AA6B78">
              <w:rPr>
                <w:rFonts w:ascii="Calibri" w:eastAsia="Times New Roman" w:hAnsi="Calibri" w:cs="Calibri"/>
                <w:color w:val="000000"/>
                <w:lang w:eastAsia="en-GB"/>
              </w:rPr>
              <w:br/>
              <w:t>00:57:09 (X2)</w:t>
            </w:r>
            <w:r w:rsidRPr="00AA6B78">
              <w:rPr>
                <w:rFonts w:ascii="Calibri" w:eastAsia="Times New Roman" w:hAnsi="Calibri" w:cs="Calibri"/>
                <w:color w:val="000000"/>
                <w:lang w:eastAsia="en-GB"/>
              </w:rPr>
              <w:br/>
              <w:t>00:57:13</w:t>
            </w:r>
            <w:r w:rsidRPr="00AA6B78">
              <w:rPr>
                <w:rFonts w:ascii="Calibri" w:eastAsia="Times New Roman" w:hAnsi="Calibri" w:cs="Calibri"/>
                <w:color w:val="000000"/>
                <w:lang w:eastAsia="en-GB"/>
              </w:rPr>
              <w:br/>
              <w:t>00:57:18?</w:t>
            </w:r>
            <w:r w:rsidRPr="00AA6B78">
              <w:rPr>
                <w:rFonts w:ascii="Calibri" w:eastAsia="Times New Roman" w:hAnsi="Calibri" w:cs="Calibri"/>
                <w:color w:val="000000"/>
                <w:lang w:eastAsia="en-GB"/>
              </w:rPr>
              <w:br/>
              <w:t>00:57:27 (X2)</w:t>
            </w:r>
            <w:r w:rsidRPr="00AA6B78">
              <w:rPr>
                <w:rFonts w:ascii="Calibri" w:eastAsia="Times New Roman" w:hAnsi="Calibri" w:cs="Calibri"/>
                <w:color w:val="000000"/>
                <w:lang w:eastAsia="en-GB"/>
              </w:rPr>
              <w:br/>
              <w:t>00:57:35 (X2)</w:t>
            </w:r>
            <w:r w:rsidRPr="00AA6B78">
              <w:rPr>
                <w:rFonts w:ascii="Calibri" w:eastAsia="Times New Roman" w:hAnsi="Calibri" w:cs="Calibri"/>
                <w:color w:val="000000"/>
                <w:lang w:eastAsia="en-GB"/>
              </w:rPr>
              <w:br/>
              <w:t>01:00:01</w:t>
            </w:r>
          </w:p>
        </w:tc>
        <w:tc>
          <w:tcPr>
            <w:tcW w:w="868" w:type="dxa"/>
            <w:tcBorders>
              <w:top w:val="nil"/>
              <w:left w:val="nil"/>
              <w:bottom w:val="single" w:sz="4" w:space="0" w:color="auto"/>
              <w:right w:val="single" w:sz="4" w:space="0" w:color="auto"/>
            </w:tcBorders>
            <w:shd w:val="clear" w:color="auto" w:fill="auto"/>
            <w:hideMark/>
          </w:tcPr>
          <w:p w14:paraId="33B7E0B4"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00:54:07</w:t>
            </w:r>
            <w:r w:rsidRPr="00AA6B78">
              <w:rPr>
                <w:rFonts w:ascii="Calibri" w:eastAsia="Times New Roman" w:hAnsi="Calibri" w:cs="Calibri"/>
                <w:color w:val="000000"/>
                <w:lang w:eastAsia="en-GB"/>
              </w:rPr>
              <w:br/>
              <w:t>00:55:56 (X2)</w:t>
            </w:r>
            <w:r w:rsidRPr="00AA6B78">
              <w:rPr>
                <w:rFonts w:ascii="Calibri" w:eastAsia="Times New Roman" w:hAnsi="Calibri" w:cs="Calibri"/>
                <w:color w:val="000000"/>
                <w:lang w:eastAsia="en-GB"/>
              </w:rPr>
              <w:br/>
              <w:t>00:57:09</w:t>
            </w:r>
            <w:r w:rsidRPr="00AA6B78">
              <w:rPr>
                <w:rFonts w:ascii="Calibri" w:eastAsia="Times New Roman" w:hAnsi="Calibri" w:cs="Calibri"/>
                <w:color w:val="000000"/>
                <w:lang w:eastAsia="en-GB"/>
              </w:rPr>
              <w:br/>
              <w:t>00:57:13</w:t>
            </w:r>
          </w:p>
        </w:tc>
        <w:tc>
          <w:tcPr>
            <w:tcW w:w="868" w:type="dxa"/>
            <w:tcBorders>
              <w:top w:val="nil"/>
              <w:left w:val="nil"/>
              <w:bottom w:val="single" w:sz="4" w:space="0" w:color="auto"/>
              <w:right w:val="single" w:sz="4" w:space="0" w:color="auto"/>
            </w:tcBorders>
            <w:shd w:val="clear" w:color="auto" w:fill="auto"/>
            <w:hideMark/>
          </w:tcPr>
          <w:p w14:paraId="303417CF"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00:48:40, 00:54:07, 54:52 (Barrel), 00:55:56 (X2), 00:57:09, 00:57:13, 00:57:32, 00:59:21</w:t>
            </w:r>
          </w:p>
        </w:tc>
        <w:tc>
          <w:tcPr>
            <w:tcW w:w="991" w:type="dxa"/>
            <w:tcBorders>
              <w:top w:val="nil"/>
              <w:left w:val="nil"/>
              <w:bottom w:val="single" w:sz="4" w:space="0" w:color="auto"/>
              <w:right w:val="single" w:sz="4" w:space="0" w:color="auto"/>
            </w:tcBorders>
            <w:shd w:val="clear" w:color="auto" w:fill="auto"/>
            <w:hideMark/>
          </w:tcPr>
          <w:p w14:paraId="59821F70"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w:t>
            </w:r>
          </w:p>
        </w:tc>
        <w:tc>
          <w:tcPr>
            <w:tcW w:w="1103" w:type="dxa"/>
            <w:tcBorders>
              <w:top w:val="nil"/>
              <w:left w:val="nil"/>
              <w:bottom w:val="single" w:sz="4" w:space="0" w:color="auto"/>
              <w:right w:val="single" w:sz="4" w:space="0" w:color="auto"/>
            </w:tcBorders>
            <w:shd w:val="clear" w:color="auto" w:fill="auto"/>
            <w:hideMark/>
          </w:tcPr>
          <w:p w14:paraId="6FFCF136"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00:54:07(X2)</w:t>
            </w:r>
            <w:r w:rsidRPr="00AA6B78">
              <w:rPr>
                <w:rFonts w:ascii="Calibri" w:eastAsia="Times New Roman" w:hAnsi="Calibri" w:cs="Calibri"/>
                <w:color w:val="000000"/>
                <w:lang w:eastAsia="en-GB"/>
              </w:rPr>
              <w:br/>
              <w:t>00:54:17 (X2)</w:t>
            </w:r>
            <w:r w:rsidRPr="00AA6B78">
              <w:rPr>
                <w:rFonts w:ascii="Calibri" w:eastAsia="Times New Roman" w:hAnsi="Calibri" w:cs="Calibri"/>
                <w:color w:val="000000"/>
                <w:lang w:eastAsia="en-GB"/>
              </w:rPr>
              <w:br/>
              <w:t>00:55:56 (X2)</w:t>
            </w:r>
            <w:r w:rsidRPr="00AA6B78">
              <w:rPr>
                <w:rFonts w:ascii="Calibri" w:eastAsia="Times New Roman" w:hAnsi="Calibri" w:cs="Calibri"/>
                <w:color w:val="000000"/>
                <w:lang w:eastAsia="en-GB"/>
              </w:rPr>
              <w:br/>
              <w:t>00:57:09 (X2)</w:t>
            </w:r>
            <w:r w:rsidRPr="00AA6B78">
              <w:rPr>
                <w:rFonts w:ascii="Calibri" w:eastAsia="Times New Roman" w:hAnsi="Calibri" w:cs="Calibri"/>
                <w:color w:val="000000"/>
                <w:lang w:eastAsia="en-GB"/>
              </w:rPr>
              <w:br/>
              <w:t>00:57:13</w:t>
            </w:r>
            <w:r w:rsidRPr="00AA6B78">
              <w:rPr>
                <w:rFonts w:ascii="Calibri" w:eastAsia="Times New Roman" w:hAnsi="Calibri" w:cs="Calibri"/>
                <w:color w:val="000000"/>
                <w:lang w:eastAsia="en-GB"/>
              </w:rPr>
              <w:br/>
              <w:t>00:57:18</w:t>
            </w:r>
            <w:r w:rsidRPr="00AA6B78">
              <w:rPr>
                <w:rFonts w:ascii="Calibri" w:eastAsia="Times New Roman" w:hAnsi="Calibri" w:cs="Calibri"/>
                <w:color w:val="000000"/>
                <w:lang w:eastAsia="en-GB"/>
              </w:rPr>
              <w:br/>
              <w:t>00:57:27 (X2)</w:t>
            </w:r>
            <w:r w:rsidRPr="00AA6B78">
              <w:rPr>
                <w:rFonts w:ascii="Calibri" w:eastAsia="Times New Roman" w:hAnsi="Calibri" w:cs="Calibri"/>
                <w:color w:val="000000"/>
                <w:lang w:eastAsia="en-GB"/>
              </w:rPr>
              <w:br/>
              <w:t>00:57:35 (X2)</w:t>
            </w:r>
            <w:r w:rsidRPr="00AA6B78">
              <w:rPr>
                <w:rFonts w:ascii="Calibri" w:eastAsia="Times New Roman" w:hAnsi="Calibri" w:cs="Calibri"/>
                <w:color w:val="000000"/>
                <w:lang w:eastAsia="en-GB"/>
              </w:rPr>
              <w:br/>
              <w:t>01:00:01</w:t>
            </w:r>
          </w:p>
        </w:tc>
        <w:tc>
          <w:tcPr>
            <w:tcW w:w="1411" w:type="dxa"/>
            <w:tcBorders>
              <w:top w:val="nil"/>
              <w:left w:val="nil"/>
              <w:bottom w:val="single" w:sz="4" w:space="0" w:color="auto"/>
              <w:right w:val="single" w:sz="4" w:space="0" w:color="auto"/>
            </w:tcBorders>
            <w:shd w:val="clear" w:color="auto" w:fill="auto"/>
            <w:hideMark/>
          </w:tcPr>
          <w:p w14:paraId="55BEA98A" w14:textId="77777777" w:rsidR="00AA6B78" w:rsidRPr="00AA6B78" w:rsidRDefault="00AA6B78" w:rsidP="00AA6B78">
            <w:pPr>
              <w:spacing w:after="0" w:line="240" w:lineRule="auto"/>
              <w:rPr>
                <w:rFonts w:ascii="Calibri" w:eastAsia="Times New Roman" w:hAnsi="Calibri" w:cs="Calibri"/>
                <w:color w:val="000000"/>
                <w:lang w:eastAsia="en-GB"/>
              </w:rPr>
            </w:pPr>
            <w:r w:rsidRPr="00AA6B78">
              <w:rPr>
                <w:rFonts w:ascii="Calibri" w:eastAsia="Times New Roman" w:hAnsi="Calibri" w:cs="Calibri"/>
                <w:color w:val="000000"/>
                <w:lang w:eastAsia="en-GB"/>
              </w:rPr>
              <w:t xml:space="preserve">00:53:07, 00:53:23, 00:53:30 (X2), 00:54:12(Shrine), 00:54:29, 00:54:31, 00:54:47, 00:54:57, 54:52 (Barrel), 00:56:09, 00:56:34, 00:56:54, 00:57:32, 00:58:59, 00:59:01, 00:59:21, </w:t>
            </w:r>
            <w:r w:rsidRPr="00AA6B78">
              <w:rPr>
                <w:rFonts w:ascii="Calibri" w:eastAsia="Times New Roman" w:hAnsi="Calibri" w:cs="Calibri"/>
                <w:color w:val="000000"/>
                <w:lang w:eastAsia="en-GB"/>
              </w:rPr>
              <w:lastRenderedPageBreak/>
              <w:t>00:59:45, 01:00:26</w:t>
            </w:r>
          </w:p>
        </w:tc>
      </w:tr>
    </w:tbl>
    <w:p w14:paraId="54605039" w14:textId="341664E4" w:rsidR="00AB4F98" w:rsidRDefault="00AB4F98" w:rsidP="0050338E"/>
    <w:p w14:paraId="5A293C58" w14:textId="77777777" w:rsidR="00AB4F98" w:rsidRDefault="00AB4F98">
      <w:r>
        <w:br w:type="page"/>
      </w:r>
    </w:p>
    <w:p w14:paraId="234AED12" w14:textId="43A75C55" w:rsidR="00BF3276" w:rsidRPr="00BF3276" w:rsidRDefault="00AB4F98" w:rsidP="00BF3276">
      <w:pPr>
        <w:pStyle w:val="Heading2"/>
      </w:pPr>
      <w:bookmarkStart w:id="31" w:name="_Toc70080983"/>
      <w:r>
        <w:lastRenderedPageBreak/>
        <w:t xml:space="preserve">Appendix </w:t>
      </w:r>
      <w:r w:rsidR="001F5777">
        <w:t>6</w:t>
      </w:r>
      <w:r>
        <w:t>: Non-Awarded Games – Warhammer: Vermintide 2</w:t>
      </w:r>
      <w:bookmarkEnd w:id="31"/>
    </w:p>
    <w:tbl>
      <w:tblPr>
        <w:tblW w:w="0" w:type="auto"/>
        <w:tblLook w:val="04A0" w:firstRow="1" w:lastRow="0" w:firstColumn="1" w:lastColumn="0" w:noHBand="0" w:noVBand="1"/>
      </w:tblPr>
      <w:tblGrid>
        <w:gridCol w:w="1163"/>
        <w:gridCol w:w="2359"/>
        <w:gridCol w:w="1601"/>
        <w:gridCol w:w="2241"/>
        <w:gridCol w:w="1652"/>
      </w:tblGrid>
      <w:tr w:rsidR="00BF3276" w:rsidRPr="00BF3276" w14:paraId="2B323396" w14:textId="77777777" w:rsidTr="00BF3276">
        <w:trPr>
          <w:trHeight w:val="1200"/>
        </w:trPr>
        <w:tc>
          <w:tcPr>
            <w:tcW w:w="0" w:type="auto"/>
            <w:tcBorders>
              <w:top w:val="single" w:sz="4" w:space="0" w:color="auto"/>
              <w:left w:val="single" w:sz="4" w:space="0" w:color="auto"/>
              <w:bottom w:val="single" w:sz="4" w:space="0" w:color="auto"/>
              <w:right w:val="single" w:sz="4" w:space="0" w:color="auto"/>
            </w:tcBorders>
            <w:shd w:val="clear" w:color="000000" w:fill="757171"/>
            <w:hideMark/>
          </w:tcPr>
          <w:p w14:paraId="155816E4" w14:textId="77777777" w:rsidR="00BF3276" w:rsidRPr="00BF3276" w:rsidRDefault="00BF3276" w:rsidP="00BF3276">
            <w:pPr>
              <w:spacing w:after="0" w:line="240" w:lineRule="auto"/>
              <w:rPr>
                <w:rFonts w:ascii="Calibri" w:eastAsia="Times New Roman" w:hAnsi="Calibri" w:cs="Calibri"/>
                <w:color w:val="FFFFFF"/>
                <w:lang w:eastAsia="en-GB"/>
              </w:rPr>
            </w:pPr>
            <w:r w:rsidRPr="00BF3276">
              <w:rPr>
                <w:rFonts w:ascii="Calibri" w:eastAsia="Times New Roman" w:hAnsi="Calibri" w:cs="Calibri"/>
                <w:color w:val="FFFFFF"/>
                <w:lang w:eastAsia="en-GB"/>
              </w:rPr>
              <w:t>Time</w:t>
            </w:r>
          </w:p>
        </w:tc>
        <w:tc>
          <w:tcPr>
            <w:tcW w:w="0" w:type="auto"/>
            <w:tcBorders>
              <w:top w:val="single" w:sz="4" w:space="0" w:color="auto"/>
              <w:left w:val="nil"/>
              <w:bottom w:val="single" w:sz="4" w:space="0" w:color="auto"/>
              <w:right w:val="single" w:sz="4" w:space="0" w:color="auto"/>
            </w:tcBorders>
            <w:shd w:val="clear" w:color="000000" w:fill="757171"/>
            <w:hideMark/>
          </w:tcPr>
          <w:p w14:paraId="6F72E345" w14:textId="77777777" w:rsidR="00BF3276" w:rsidRPr="00BF3276" w:rsidRDefault="00BF3276" w:rsidP="00BF3276">
            <w:pPr>
              <w:spacing w:after="0" w:line="240" w:lineRule="auto"/>
              <w:rPr>
                <w:rFonts w:ascii="Calibri" w:eastAsia="Times New Roman" w:hAnsi="Calibri" w:cs="Calibri"/>
                <w:color w:val="FFFFFF"/>
                <w:lang w:eastAsia="en-GB"/>
              </w:rPr>
            </w:pPr>
            <w:r w:rsidRPr="00BF3276">
              <w:rPr>
                <w:rFonts w:ascii="Calibri" w:eastAsia="Times New Roman" w:hAnsi="Calibri" w:cs="Calibri"/>
                <w:color w:val="FFFFFF"/>
                <w:lang w:eastAsia="en-GB"/>
              </w:rPr>
              <w:t>Attention Control - Light Theory</w:t>
            </w:r>
          </w:p>
        </w:tc>
        <w:tc>
          <w:tcPr>
            <w:tcW w:w="0" w:type="auto"/>
            <w:tcBorders>
              <w:top w:val="single" w:sz="4" w:space="0" w:color="auto"/>
              <w:left w:val="nil"/>
              <w:bottom w:val="single" w:sz="4" w:space="0" w:color="auto"/>
              <w:right w:val="single" w:sz="4" w:space="0" w:color="auto"/>
            </w:tcBorders>
            <w:shd w:val="clear" w:color="000000" w:fill="757171"/>
            <w:hideMark/>
          </w:tcPr>
          <w:p w14:paraId="2585C1FB" w14:textId="77777777" w:rsidR="00BF3276" w:rsidRPr="00BF3276" w:rsidRDefault="00BF3276" w:rsidP="00BF3276">
            <w:pPr>
              <w:spacing w:after="0" w:line="240" w:lineRule="auto"/>
              <w:rPr>
                <w:rFonts w:ascii="Calibri" w:eastAsia="Times New Roman" w:hAnsi="Calibri" w:cs="Calibri"/>
                <w:color w:val="FFFFFF"/>
                <w:lang w:eastAsia="en-GB"/>
              </w:rPr>
            </w:pPr>
            <w:r w:rsidRPr="00BF3276">
              <w:rPr>
                <w:rFonts w:ascii="Calibri" w:eastAsia="Times New Roman" w:hAnsi="Calibri" w:cs="Calibri"/>
                <w:color w:val="FFFFFF"/>
                <w:lang w:eastAsia="en-GB"/>
              </w:rPr>
              <w:t>Symbols</w:t>
            </w:r>
          </w:p>
        </w:tc>
        <w:tc>
          <w:tcPr>
            <w:tcW w:w="0" w:type="auto"/>
            <w:tcBorders>
              <w:top w:val="single" w:sz="4" w:space="0" w:color="auto"/>
              <w:left w:val="nil"/>
              <w:bottom w:val="single" w:sz="4" w:space="0" w:color="auto"/>
              <w:right w:val="single" w:sz="4" w:space="0" w:color="auto"/>
            </w:tcBorders>
            <w:shd w:val="clear" w:color="000000" w:fill="757171"/>
            <w:hideMark/>
          </w:tcPr>
          <w:p w14:paraId="176F9407" w14:textId="77777777" w:rsidR="00BF3276" w:rsidRPr="00BF3276" w:rsidRDefault="00BF3276" w:rsidP="00BF3276">
            <w:pPr>
              <w:spacing w:after="0" w:line="240" w:lineRule="auto"/>
              <w:rPr>
                <w:rFonts w:ascii="Calibri" w:eastAsia="Times New Roman" w:hAnsi="Calibri" w:cs="Calibri"/>
                <w:color w:val="FFFFFF"/>
                <w:lang w:eastAsia="en-GB"/>
              </w:rPr>
            </w:pPr>
            <w:r w:rsidRPr="00BF3276">
              <w:rPr>
                <w:rFonts w:ascii="Calibri" w:eastAsia="Times New Roman" w:hAnsi="Calibri" w:cs="Calibri"/>
                <w:color w:val="FFFFFF"/>
                <w:lang w:eastAsia="en-GB"/>
              </w:rPr>
              <w:t>Silhouettes (Interactables)</w:t>
            </w:r>
          </w:p>
        </w:tc>
        <w:tc>
          <w:tcPr>
            <w:tcW w:w="0" w:type="auto"/>
            <w:tcBorders>
              <w:top w:val="single" w:sz="4" w:space="0" w:color="auto"/>
              <w:left w:val="nil"/>
              <w:bottom w:val="single" w:sz="4" w:space="0" w:color="auto"/>
              <w:right w:val="single" w:sz="4" w:space="0" w:color="auto"/>
            </w:tcBorders>
            <w:shd w:val="clear" w:color="000000" w:fill="757171"/>
            <w:hideMark/>
          </w:tcPr>
          <w:p w14:paraId="2E8E7BDA" w14:textId="77777777" w:rsidR="00BF3276" w:rsidRPr="00BF3276" w:rsidRDefault="00BF3276" w:rsidP="00BF3276">
            <w:pPr>
              <w:spacing w:after="0" w:line="240" w:lineRule="auto"/>
              <w:rPr>
                <w:rFonts w:ascii="Calibri" w:eastAsia="Times New Roman" w:hAnsi="Calibri" w:cs="Calibri"/>
                <w:color w:val="FFFFFF"/>
                <w:lang w:eastAsia="en-GB"/>
              </w:rPr>
            </w:pPr>
            <w:r w:rsidRPr="00BF3276">
              <w:rPr>
                <w:rFonts w:ascii="Calibri" w:eastAsia="Times New Roman" w:hAnsi="Calibri" w:cs="Calibri"/>
                <w:color w:val="FFFFFF"/>
                <w:lang w:eastAsia="en-GB"/>
              </w:rPr>
              <w:t>Colour Theory</w:t>
            </w:r>
          </w:p>
        </w:tc>
      </w:tr>
      <w:tr w:rsidR="00BF3276" w:rsidRPr="00BF3276" w14:paraId="0031EC34" w14:textId="77777777" w:rsidTr="00BF3276">
        <w:trPr>
          <w:trHeight w:val="8190"/>
        </w:trPr>
        <w:tc>
          <w:tcPr>
            <w:tcW w:w="0" w:type="auto"/>
            <w:tcBorders>
              <w:top w:val="nil"/>
              <w:left w:val="single" w:sz="4" w:space="0" w:color="auto"/>
              <w:bottom w:val="single" w:sz="4" w:space="0" w:color="auto"/>
              <w:right w:val="single" w:sz="4" w:space="0" w:color="auto"/>
            </w:tcBorders>
            <w:shd w:val="clear" w:color="000000" w:fill="D0CECE"/>
            <w:vAlign w:val="center"/>
            <w:hideMark/>
          </w:tcPr>
          <w:p w14:paraId="3FF1CFB8" w14:textId="77777777" w:rsidR="00BF3276" w:rsidRPr="00BF3276" w:rsidRDefault="00BF3276" w:rsidP="00BF3276">
            <w:pPr>
              <w:spacing w:after="0" w:line="240" w:lineRule="auto"/>
              <w:rPr>
                <w:rFonts w:ascii="Calibri" w:eastAsia="Times New Roman" w:hAnsi="Calibri" w:cs="Calibri"/>
                <w:color w:val="000000"/>
                <w:lang w:eastAsia="en-GB"/>
              </w:rPr>
            </w:pPr>
            <w:r w:rsidRPr="00BF3276">
              <w:rPr>
                <w:rFonts w:ascii="Calibri" w:eastAsia="Times New Roman" w:hAnsi="Calibri" w:cs="Calibri"/>
                <w:color w:val="000000"/>
                <w:lang w:eastAsia="en-GB"/>
              </w:rPr>
              <w:t>(00:00:00-00:15:00)</w:t>
            </w:r>
          </w:p>
        </w:tc>
        <w:tc>
          <w:tcPr>
            <w:tcW w:w="0" w:type="auto"/>
            <w:tcBorders>
              <w:top w:val="nil"/>
              <w:left w:val="nil"/>
              <w:bottom w:val="single" w:sz="4" w:space="0" w:color="auto"/>
              <w:right w:val="single" w:sz="4" w:space="0" w:color="auto"/>
            </w:tcBorders>
            <w:shd w:val="clear" w:color="auto" w:fill="auto"/>
            <w:hideMark/>
          </w:tcPr>
          <w:p w14:paraId="3ABA9199" w14:textId="77777777" w:rsidR="00BF3276" w:rsidRPr="00BF3276" w:rsidRDefault="00BF3276" w:rsidP="00BF3276">
            <w:pPr>
              <w:spacing w:after="0" w:line="240" w:lineRule="auto"/>
              <w:rPr>
                <w:rFonts w:ascii="Calibri" w:eastAsia="Times New Roman" w:hAnsi="Calibri" w:cs="Calibri"/>
                <w:color w:val="000000"/>
                <w:lang w:eastAsia="en-GB"/>
              </w:rPr>
            </w:pPr>
            <w:r w:rsidRPr="00BF3276">
              <w:rPr>
                <w:rFonts w:ascii="Calibri" w:eastAsia="Times New Roman" w:hAnsi="Calibri" w:cs="Calibri"/>
                <w:color w:val="000000"/>
                <w:lang w:eastAsia="en-GB"/>
              </w:rPr>
              <w:t>00:04:35, 00:04:39, 00:05:20, 00:05:35, 00:05:55, 00:06:02, 00:06:33, 00:06:42, 00:07:09, 00:07:13, 00:07:26, 00:07:42, 00:07:51, 00:07:55, 00:08:17, 00:08:28, 00:08:40, 00:08:45, 00:09:08 00:09:14, 00:09:32, 00:09:39, 00:09:47, 00:10:00, 00:10:29, 00:11:05, 00:11:10, 00:12:20, 00:12:37, 00:13:00, 00:14:30, 00:14:42, 00:14:57, 00:15:00</w:t>
            </w:r>
          </w:p>
        </w:tc>
        <w:tc>
          <w:tcPr>
            <w:tcW w:w="0" w:type="auto"/>
            <w:tcBorders>
              <w:top w:val="nil"/>
              <w:left w:val="nil"/>
              <w:bottom w:val="single" w:sz="4" w:space="0" w:color="auto"/>
              <w:right w:val="single" w:sz="4" w:space="0" w:color="auto"/>
            </w:tcBorders>
            <w:shd w:val="clear" w:color="auto" w:fill="auto"/>
            <w:hideMark/>
          </w:tcPr>
          <w:p w14:paraId="22706690" w14:textId="77777777" w:rsidR="00BF3276" w:rsidRPr="00BF3276" w:rsidRDefault="00BF3276" w:rsidP="00BF3276">
            <w:pPr>
              <w:spacing w:after="0" w:line="240" w:lineRule="auto"/>
              <w:rPr>
                <w:rFonts w:ascii="Calibri" w:eastAsia="Times New Roman" w:hAnsi="Calibri" w:cs="Calibri"/>
                <w:color w:val="000000"/>
                <w:lang w:eastAsia="en-GB"/>
              </w:rPr>
            </w:pPr>
            <w:r w:rsidRPr="00BF3276">
              <w:rPr>
                <w:rFonts w:ascii="Calibri" w:eastAsia="Times New Roman" w:hAnsi="Calibri" w:cs="Calibri"/>
                <w:color w:val="000000"/>
                <w:lang w:eastAsia="en-GB"/>
              </w:rPr>
              <w:t>00:06:46, 00:09:22, 00:10:04, 00:10:11, 00:10:40,</w:t>
            </w:r>
          </w:p>
        </w:tc>
        <w:tc>
          <w:tcPr>
            <w:tcW w:w="0" w:type="auto"/>
            <w:tcBorders>
              <w:top w:val="nil"/>
              <w:left w:val="nil"/>
              <w:bottom w:val="single" w:sz="4" w:space="0" w:color="auto"/>
              <w:right w:val="single" w:sz="4" w:space="0" w:color="auto"/>
            </w:tcBorders>
            <w:shd w:val="clear" w:color="auto" w:fill="auto"/>
            <w:hideMark/>
          </w:tcPr>
          <w:p w14:paraId="4D1B5CD5" w14:textId="77777777" w:rsidR="00BF3276" w:rsidRPr="00BF3276" w:rsidRDefault="00BF3276" w:rsidP="00BF3276">
            <w:pPr>
              <w:spacing w:after="0" w:line="240" w:lineRule="auto"/>
              <w:rPr>
                <w:rFonts w:ascii="Calibri" w:eastAsia="Times New Roman" w:hAnsi="Calibri" w:cs="Calibri"/>
                <w:lang w:eastAsia="en-GB"/>
              </w:rPr>
            </w:pPr>
            <w:r w:rsidRPr="00BF3276">
              <w:rPr>
                <w:rFonts w:ascii="Calibri" w:eastAsia="Times New Roman" w:hAnsi="Calibri" w:cs="Calibri"/>
                <w:lang w:eastAsia="en-GB"/>
              </w:rPr>
              <w:t>00:06:18, 00:06:32 (X2), 00:07:04 (X2),  00:07:10, 00:08:02, 00:08:17, 00:08:21, 00:08:28, 00:08:39, 00:08:54, 00:09:00 (X2), 00:09:14 (X5), 00:09:17 (X2), 00:09:24, 00:09:37, 00:09:42, 00:09:49, 00:09:59, 00:10:03 (X3), 00:10:29, 00:10:41 (X2), 13:00, 00:13:05, 00:14:44,</w:t>
            </w:r>
          </w:p>
        </w:tc>
        <w:tc>
          <w:tcPr>
            <w:tcW w:w="0" w:type="auto"/>
            <w:tcBorders>
              <w:top w:val="nil"/>
              <w:left w:val="nil"/>
              <w:bottom w:val="single" w:sz="4" w:space="0" w:color="auto"/>
              <w:right w:val="single" w:sz="4" w:space="0" w:color="auto"/>
            </w:tcBorders>
            <w:shd w:val="clear" w:color="auto" w:fill="auto"/>
            <w:hideMark/>
          </w:tcPr>
          <w:p w14:paraId="2DC52BE6" w14:textId="77777777" w:rsidR="00BF3276" w:rsidRPr="00BF3276" w:rsidRDefault="00BF3276" w:rsidP="00BF3276">
            <w:pPr>
              <w:spacing w:after="0" w:line="240" w:lineRule="auto"/>
              <w:rPr>
                <w:rFonts w:ascii="Calibri" w:eastAsia="Times New Roman" w:hAnsi="Calibri" w:cs="Calibri"/>
                <w:color w:val="000000"/>
                <w:lang w:eastAsia="en-GB"/>
              </w:rPr>
            </w:pPr>
            <w:r w:rsidRPr="00BF3276">
              <w:rPr>
                <w:rFonts w:ascii="Calibri" w:eastAsia="Times New Roman" w:hAnsi="Calibri" w:cs="Calibri"/>
                <w:color w:val="000000"/>
                <w:lang w:eastAsia="en-GB"/>
              </w:rPr>
              <w:t>00:08:17, 00:08:21. 00:09:14 (X3), 00:09:17, 00:09:22,</w:t>
            </w:r>
            <w:r w:rsidRPr="00BF3276">
              <w:rPr>
                <w:rFonts w:ascii="Calibri" w:eastAsia="Times New Roman" w:hAnsi="Calibri" w:cs="Calibri"/>
                <w:color w:val="FF0000"/>
                <w:lang w:eastAsia="en-GB"/>
              </w:rPr>
              <w:t xml:space="preserve"> </w:t>
            </w:r>
            <w:r w:rsidRPr="00BF3276">
              <w:rPr>
                <w:rFonts w:ascii="Calibri" w:eastAsia="Times New Roman" w:hAnsi="Calibri" w:cs="Calibri"/>
                <w:lang w:eastAsia="en-GB"/>
              </w:rPr>
              <w:t>00:09:42, 00:09:49, 00:10:04, 00:10:29, 00:10:40 (X2),</w:t>
            </w:r>
          </w:p>
        </w:tc>
      </w:tr>
      <w:tr w:rsidR="00BF3276" w:rsidRPr="00BF3276" w14:paraId="105DA7D3" w14:textId="77777777" w:rsidTr="00BF3276">
        <w:trPr>
          <w:trHeight w:val="5661"/>
        </w:trPr>
        <w:tc>
          <w:tcPr>
            <w:tcW w:w="0" w:type="auto"/>
            <w:tcBorders>
              <w:top w:val="nil"/>
              <w:left w:val="single" w:sz="4" w:space="0" w:color="auto"/>
              <w:bottom w:val="single" w:sz="4" w:space="0" w:color="auto"/>
              <w:right w:val="single" w:sz="4" w:space="0" w:color="auto"/>
            </w:tcBorders>
            <w:shd w:val="clear" w:color="000000" w:fill="D0CECE"/>
            <w:vAlign w:val="center"/>
            <w:hideMark/>
          </w:tcPr>
          <w:p w14:paraId="163F2B9C" w14:textId="77777777" w:rsidR="00BF3276" w:rsidRPr="00BF3276" w:rsidRDefault="00BF3276" w:rsidP="00BF3276">
            <w:pPr>
              <w:spacing w:after="0" w:line="240" w:lineRule="auto"/>
              <w:rPr>
                <w:rFonts w:ascii="Calibri" w:eastAsia="Times New Roman" w:hAnsi="Calibri" w:cs="Calibri"/>
                <w:color w:val="000000"/>
                <w:lang w:eastAsia="en-GB"/>
              </w:rPr>
            </w:pPr>
            <w:r w:rsidRPr="00BF3276">
              <w:rPr>
                <w:rFonts w:ascii="Calibri" w:eastAsia="Times New Roman" w:hAnsi="Calibri" w:cs="Calibri"/>
                <w:color w:val="000000"/>
                <w:lang w:eastAsia="en-GB"/>
              </w:rPr>
              <w:lastRenderedPageBreak/>
              <w:t>00:15:00-00:30:00</w:t>
            </w:r>
          </w:p>
        </w:tc>
        <w:tc>
          <w:tcPr>
            <w:tcW w:w="0" w:type="auto"/>
            <w:tcBorders>
              <w:top w:val="nil"/>
              <w:left w:val="nil"/>
              <w:bottom w:val="single" w:sz="4" w:space="0" w:color="auto"/>
              <w:right w:val="single" w:sz="4" w:space="0" w:color="auto"/>
            </w:tcBorders>
            <w:shd w:val="clear" w:color="auto" w:fill="auto"/>
            <w:hideMark/>
          </w:tcPr>
          <w:p w14:paraId="1078B34D" w14:textId="77777777" w:rsidR="00BF3276" w:rsidRPr="00BF3276" w:rsidRDefault="00BF3276" w:rsidP="00BF3276">
            <w:pPr>
              <w:spacing w:after="0" w:line="240" w:lineRule="auto"/>
              <w:rPr>
                <w:rFonts w:ascii="Calibri" w:eastAsia="Times New Roman" w:hAnsi="Calibri" w:cs="Calibri"/>
                <w:color w:val="000000"/>
                <w:lang w:eastAsia="en-GB"/>
              </w:rPr>
            </w:pPr>
            <w:r w:rsidRPr="00BF3276">
              <w:rPr>
                <w:rFonts w:ascii="Calibri" w:eastAsia="Times New Roman" w:hAnsi="Calibri" w:cs="Calibri"/>
                <w:color w:val="000000"/>
                <w:lang w:eastAsia="en-GB"/>
              </w:rPr>
              <w:t>00:15:55, 00:16:00, 00:16:10, 00:16:14, 00:16:25, 00:18:21, 00:19:09, 00:19:13, 00:19:40, 00:19:58, 00:20:23 00:20:53, 00:21:07, 00:21:30, 00:22:39, 00:22:58, 00:24:56, 00:26:50, 00:27:57, 00:28:11,</w:t>
            </w:r>
          </w:p>
        </w:tc>
        <w:tc>
          <w:tcPr>
            <w:tcW w:w="0" w:type="auto"/>
            <w:tcBorders>
              <w:top w:val="nil"/>
              <w:left w:val="nil"/>
              <w:bottom w:val="single" w:sz="4" w:space="0" w:color="auto"/>
              <w:right w:val="single" w:sz="4" w:space="0" w:color="auto"/>
            </w:tcBorders>
            <w:shd w:val="clear" w:color="auto" w:fill="auto"/>
            <w:hideMark/>
          </w:tcPr>
          <w:p w14:paraId="01835897" w14:textId="77777777" w:rsidR="00BF3276" w:rsidRPr="00BF3276" w:rsidRDefault="00BF3276" w:rsidP="00BF3276">
            <w:pPr>
              <w:spacing w:after="0" w:line="240" w:lineRule="auto"/>
              <w:rPr>
                <w:rFonts w:ascii="Calibri" w:eastAsia="Times New Roman" w:hAnsi="Calibri" w:cs="Calibri"/>
                <w:color w:val="000000"/>
                <w:lang w:eastAsia="en-GB"/>
              </w:rPr>
            </w:pPr>
            <w:r w:rsidRPr="00BF3276">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hideMark/>
          </w:tcPr>
          <w:p w14:paraId="26EA46B2" w14:textId="77777777" w:rsidR="00BF3276" w:rsidRPr="00BF3276" w:rsidRDefault="00BF3276" w:rsidP="00BF3276">
            <w:pPr>
              <w:spacing w:after="0" w:line="240" w:lineRule="auto"/>
              <w:rPr>
                <w:rFonts w:ascii="Calibri" w:eastAsia="Times New Roman" w:hAnsi="Calibri" w:cs="Calibri"/>
                <w:lang w:eastAsia="en-GB"/>
              </w:rPr>
            </w:pPr>
            <w:r w:rsidRPr="00BF3276">
              <w:rPr>
                <w:rFonts w:ascii="Calibri" w:eastAsia="Times New Roman" w:hAnsi="Calibri" w:cs="Calibri"/>
                <w:lang w:eastAsia="en-GB"/>
              </w:rPr>
              <w:t>00:15:17, 00:15:39, 00:15:58 (X2), 00:16:16, 00:17:57 (X3),  00:18:21, 00:18:24, 00:18:46, 00:18:50 (X3), 00:18:56, 00:19:13, 00:19:51, 00:20:06, 00:20:23 (X2), 00:20:49, 00:20:53 (X3), 00:22:52 (X3), 00:23:27, 00:23:55, 00:26:13, 00:26:17, 00:27:28 (X5), 00:28:06,</w:t>
            </w:r>
          </w:p>
        </w:tc>
        <w:tc>
          <w:tcPr>
            <w:tcW w:w="0" w:type="auto"/>
            <w:tcBorders>
              <w:top w:val="nil"/>
              <w:left w:val="nil"/>
              <w:bottom w:val="single" w:sz="4" w:space="0" w:color="auto"/>
              <w:right w:val="single" w:sz="4" w:space="0" w:color="auto"/>
            </w:tcBorders>
            <w:shd w:val="clear" w:color="auto" w:fill="auto"/>
            <w:hideMark/>
          </w:tcPr>
          <w:p w14:paraId="04A6DC4A" w14:textId="77777777" w:rsidR="00BF3276" w:rsidRPr="00BF3276" w:rsidRDefault="00BF3276" w:rsidP="00BF3276">
            <w:pPr>
              <w:spacing w:after="0" w:line="240" w:lineRule="auto"/>
              <w:rPr>
                <w:rFonts w:ascii="Calibri" w:eastAsia="Times New Roman" w:hAnsi="Calibri" w:cs="Calibri"/>
                <w:color w:val="000000"/>
                <w:lang w:eastAsia="en-GB"/>
              </w:rPr>
            </w:pPr>
            <w:r w:rsidRPr="00BF3276">
              <w:rPr>
                <w:rFonts w:ascii="Calibri" w:eastAsia="Times New Roman" w:hAnsi="Calibri" w:cs="Calibri"/>
                <w:color w:val="000000"/>
                <w:lang w:eastAsia="en-GB"/>
              </w:rPr>
              <w:t>00:15:17, 00:15:39, 00:15:58 (X2), 00:16:51, 00:17:05, 00:17:15, 00:17:44, 00:17:55, 00:18:50, 00:18:56, 00:19:13, 00:19:28, 00:20:23, 00:20:44, 00:20:53 (X2), 00:21:49, 00:22:52, 00:25:13, 00:25:26, 00:26:13, 00:27:28,</w:t>
            </w:r>
          </w:p>
        </w:tc>
      </w:tr>
      <w:tr w:rsidR="00BF3276" w:rsidRPr="00BF3276" w14:paraId="34890936" w14:textId="77777777" w:rsidTr="00BF3276">
        <w:trPr>
          <w:trHeight w:val="3402"/>
        </w:trPr>
        <w:tc>
          <w:tcPr>
            <w:tcW w:w="0" w:type="auto"/>
            <w:tcBorders>
              <w:top w:val="nil"/>
              <w:left w:val="single" w:sz="4" w:space="0" w:color="auto"/>
              <w:bottom w:val="single" w:sz="4" w:space="0" w:color="auto"/>
              <w:right w:val="single" w:sz="4" w:space="0" w:color="auto"/>
            </w:tcBorders>
            <w:shd w:val="clear" w:color="000000" w:fill="D0CECE"/>
            <w:vAlign w:val="center"/>
            <w:hideMark/>
          </w:tcPr>
          <w:p w14:paraId="73FC122E" w14:textId="77777777" w:rsidR="00BF3276" w:rsidRPr="00BF3276" w:rsidRDefault="00BF3276" w:rsidP="00BF3276">
            <w:pPr>
              <w:spacing w:after="0" w:line="240" w:lineRule="auto"/>
              <w:rPr>
                <w:rFonts w:ascii="Calibri" w:eastAsia="Times New Roman" w:hAnsi="Calibri" w:cs="Calibri"/>
                <w:color w:val="000000"/>
                <w:lang w:eastAsia="en-GB"/>
              </w:rPr>
            </w:pPr>
            <w:r w:rsidRPr="00BF3276">
              <w:rPr>
                <w:rFonts w:ascii="Calibri" w:eastAsia="Times New Roman" w:hAnsi="Calibri" w:cs="Calibri"/>
                <w:color w:val="000000"/>
                <w:lang w:eastAsia="en-GB"/>
              </w:rPr>
              <w:t>00:30:00 - 00:45:00</w:t>
            </w:r>
          </w:p>
        </w:tc>
        <w:tc>
          <w:tcPr>
            <w:tcW w:w="0" w:type="auto"/>
            <w:tcBorders>
              <w:top w:val="nil"/>
              <w:left w:val="nil"/>
              <w:bottom w:val="single" w:sz="4" w:space="0" w:color="auto"/>
              <w:right w:val="single" w:sz="4" w:space="0" w:color="auto"/>
            </w:tcBorders>
            <w:shd w:val="clear" w:color="auto" w:fill="auto"/>
            <w:hideMark/>
          </w:tcPr>
          <w:p w14:paraId="28526852" w14:textId="77777777" w:rsidR="00BF3276" w:rsidRPr="00BF3276" w:rsidRDefault="00BF3276" w:rsidP="00BF3276">
            <w:pPr>
              <w:spacing w:after="0" w:line="240" w:lineRule="auto"/>
              <w:rPr>
                <w:rFonts w:ascii="Calibri" w:eastAsia="Times New Roman" w:hAnsi="Calibri" w:cs="Calibri"/>
                <w:color w:val="000000"/>
                <w:lang w:eastAsia="en-GB"/>
              </w:rPr>
            </w:pPr>
            <w:r w:rsidRPr="00BF3276">
              <w:rPr>
                <w:rFonts w:ascii="Calibri" w:eastAsia="Times New Roman" w:hAnsi="Calibri" w:cs="Calibri"/>
                <w:color w:val="000000"/>
                <w:lang w:eastAsia="en-GB"/>
              </w:rPr>
              <w:t xml:space="preserve"> 00:31:22, 00:31:34, 00:32:33, 00:32:58, 00:33:36, 00:33:38, 00:33:50, 00:34:02, 00:34:18, 00:34:30, 00:36:24, 00:36:48, 00:36:55, 00:37:23, 00:38:26, 00:39:29, 00:41:30, 00:42:44, 43:36. 00:43:58, 00:44:22,</w:t>
            </w:r>
          </w:p>
        </w:tc>
        <w:tc>
          <w:tcPr>
            <w:tcW w:w="0" w:type="auto"/>
            <w:tcBorders>
              <w:top w:val="nil"/>
              <w:left w:val="nil"/>
              <w:bottom w:val="single" w:sz="4" w:space="0" w:color="auto"/>
              <w:right w:val="single" w:sz="4" w:space="0" w:color="auto"/>
            </w:tcBorders>
            <w:shd w:val="clear" w:color="auto" w:fill="auto"/>
            <w:hideMark/>
          </w:tcPr>
          <w:p w14:paraId="7C78E422" w14:textId="77777777" w:rsidR="00BF3276" w:rsidRPr="00BF3276" w:rsidRDefault="00BF3276" w:rsidP="00BF3276">
            <w:pPr>
              <w:spacing w:after="0" w:line="240" w:lineRule="auto"/>
              <w:rPr>
                <w:rFonts w:ascii="Calibri" w:eastAsia="Times New Roman" w:hAnsi="Calibri" w:cs="Calibri"/>
                <w:color w:val="000000"/>
                <w:lang w:eastAsia="en-GB"/>
              </w:rPr>
            </w:pPr>
            <w:r w:rsidRPr="00BF3276">
              <w:rPr>
                <w:rFonts w:ascii="Calibri" w:eastAsia="Times New Roman" w:hAnsi="Calibri" w:cs="Calibri"/>
                <w:color w:val="000000"/>
                <w:lang w:eastAsia="en-GB"/>
              </w:rPr>
              <w:t>00:33:40, 00:34:48, 00:37:31, 00:37:33, 00:37:35, 00:43:54,</w:t>
            </w:r>
          </w:p>
        </w:tc>
        <w:tc>
          <w:tcPr>
            <w:tcW w:w="0" w:type="auto"/>
            <w:tcBorders>
              <w:top w:val="nil"/>
              <w:left w:val="nil"/>
              <w:bottom w:val="single" w:sz="4" w:space="0" w:color="auto"/>
              <w:right w:val="single" w:sz="4" w:space="0" w:color="auto"/>
            </w:tcBorders>
            <w:shd w:val="clear" w:color="auto" w:fill="auto"/>
            <w:hideMark/>
          </w:tcPr>
          <w:p w14:paraId="44D4DE18" w14:textId="77777777" w:rsidR="00BF3276" w:rsidRPr="00BF3276" w:rsidRDefault="00BF3276" w:rsidP="00BF3276">
            <w:pPr>
              <w:spacing w:after="0" w:line="240" w:lineRule="auto"/>
              <w:rPr>
                <w:rFonts w:ascii="Calibri" w:eastAsia="Times New Roman" w:hAnsi="Calibri" w:cs="Calibri"/>
                <w:lang w:eastAsia="en-GB"/>
              </w:rPr>
            </w:pPr>
            <w:r w:rsidRPr="00BF3276">
              <w:rPr>
                <w:rFonts w:ascii="Calibri" w:eastAsia="Times New Roman" w:hAnsi="Calibri" w:cs="Calibri"/>
                <w:lang w:eastAsia="en-GB"/>
              </w:rPr>
              <w:t xml:space="preserve"> 00:33:09, 00:33:30 (X2), 00:33:36, 00:33:40 (X2), 00:34:45, 00:35:50 (X3), 00:36:30 (X2), 00:37:06, 00:37:29 (X3), 00:39:38, 00:41:12 (X2), 00:41:14, 00:42:24 (X3), 00:43:54, 00:44:40, 00:44:58,</w:t>
            </w:r>
          </w:p>
        </w:tc>
        <w:tc>
          <w:tcPr>
            <w:tcW w:w="0" w:type="auto"/>
            <w:tcBorders>
              <w:top w:val="nil"/>
              <w:left w:val="nil"/>
              <w:bottom w:val="single" w:sz="4" w:space="0" w:color="auto"/>
              <w:right w:val="single" w:sz="4" w:space="0" w:color="auto"/>
            </w:tcBorders>
            <w:shd w:val="clear" w:color="auto" w:fill="auto"/>
            <w:hideMark/>
          </w:tcPr>
          <w:p w14:paraId="35590E5E" w14:textId="77777777" w:rsidR="00BF3276" w:rsidRPr="00BF3276" w:rsidRDefault="00BF3276" w:rsidP="00BF3276">
            <w:pPr>
              <w:spacing w:after="0" w:line="240" w:lineRule="auto"/>
              <w:rPr>
                <w:rFonts w:ascii="Calibri" w:eastAsia="Times New Roman" w:hAnsi="Calibri" w:cs="Calibri"/>
                <w:color w:val="000000"/>
                <w:lang w:eastAsia="en-GB"/>
              </w:rPr>
            </w:pPr>
            <w:r w:rsidRPr="00BF3276">
              <w:rPr>
                <w:rFonts w:ascii="Calibri" w:eastAsia="Times New Roman" w:hAnsi="Calibri" w:cs="Calibri"/>
                <w:color w:val="000000"/>
                <w:lang w:eastAsia="en-GB"/>
              </w:rPr>
              <w:t>00:31:40, 00:33:30, 00:33:35, 00:33:40, 00:33:51, 00:34:02, 00:34:45, 00:35:29, 00:35:33, 00:39:39, 00:41:12 (X2), 00:44:40,</w:t>
            </w:r>
          </w:p>
        </w:tc>
      </w:tr>
      <w:tr w:rsidR="00BF3276" w:rsidRPr="00BF3276" w14:paraId="06FF7499" w14:textId="77777777" w:rsidTr="00BF3276">
        <w:trPr>
          <w:trHeight w:val="3096"/>
        </w:trPr>
        <w:tc>
          <w:tcPr>
            <w:tcW w:w="0" w:type="auto"/>
            <w:tcBorders>
              <w:top w:val="nil"/>
              <w:left w:val="single" w:sz="4" w:space="0" w:color="auto"/>
              <w:bottom w:val="single" w:sz="4" w:space="0" w:color="auto"/>
              <w:right w:val="single" w:sz="4" w:space="0" w:color="auto"/>
            </w:tcBorders>
            <w:shd w:val="clear" w:color="000000" w:fill="D0CECE"/>
            <w:vAlign w:val="center"/>
            <w:hideMark/>
          </w:tcPr>
          <w:p w14:paraId="08332706" w14:textId="77777777" w:rsidR="00BF3276" w:rsidRPr="00BF3276" w:rsidRDefault="00BF3276" w:rsidP="00BF3276">
            <w:pPr>
              <w:spacing w:after="0" w:line="240" w:lineRule="auto"/>
              <w:rPr>
                <w:rFonts w:ascii="Calibri" w:eastAsia="Times New Roman" w:hAnsi="Calibri" w:cs="Calibri"/>
                <w:color w:val="000000"/>
                <w:lang w:eastAsia="en-GB"/>
              </w:rPr>
            </w:pPr>
            <w:r w:rsidRPr="00BF3276">
              <w:rPr>
                <w:rFonts w:ascii="Calibri" w:eastAsia="Times New Roman" w:hAnsi="Calibri" w:cs="Calibri"/>
                <w:color w:val="000000"/>
                <w:lang w:eastAsia="en-GB"/>
              </w:rPr>
              <w:t>00:45:00-01:00:00</w:t>
            </w:r>
          </w:p>
        </w:tc>
        <w:tc>
          <w:tcPr>
            <w:tcW w:w="0" w:type="auto"/>
            <w:tcBorders>
              <w:top w:val="nil"/>
              <w:left w:val="nil"/>
              <w:bottom w:val="single" w:sz="4" w:space="0" w:color="auto"/>
              <w:right w:val="single" w:sz="4" w:space="0" w:color="auto"/>
            </w:tcBorders>
            <w:shd w:val="clear" w:color="auto" w:fill="auto"/>
            <w:hideMark/>
          </w:tcPr>
          <w:p w14:paraId="2D6CD2D1" w14:textId="77777777" w:rsidR="00BF3276" w:rsidRPr="00BF3276" w:rsidRDefault="00BF3276" w:rsidP="00BF3276">
            <w:pPr>
              <w:spacing w:after="0" w:line="240" w:lineRule="auto"/>
              <w:rPr>
                <w:rFonts w:ascii="Calibri" w:eastAsia="Times New Roman" w:hAnsi="Calibri" w:cs="Calibri"/>
                <w:color w:val="000000"/>
                <w:lang w:eastAsia="en-GB"/>
              </w:rPr>
            </w:pPr>
            <w:r w:rsidRPr="00BF3276">
              <w:rPr>
                <w:rFonts w:ascii="Calibri" w:eastAsia="Times New Roman" w:hAnsi="Calibri" w:cs="Calibri"/>
                <w:color w:val="000000"/>
                <w:lang w:eastAsia="en-GB"/>
              </w:rPr>
              <w:t>00:45:07, 00:45:22, 00:45:40, 00:46:22, 00:46:50, 00:47:35, 00:47:45, 00:47:55, 00:50:33 (Environment Changing), 00:50:52, 00:51:06, 00:51:56, 00:52:06, 00:52:36, 00:54:58, 00:55:52, 00:56:42, 00:58:01, 00:58:22</w:t>
            </w:r>
          </w:p>
        </w:tc>
        <w:tc>
          <w:tcPr>
            <w:tcW w:w="0" w:type="auto"/>
            <w:tcBorders>
              <w:top w:val="nil"/>
              <w:left w:val="nil"/>
              <w:bottom w:val="single" w:sz="4" w:space="0" w:color="auto"/>
              <w:right w:val="single" w:sz="4" w:space="0" w:color="auto"/>
            </w:tcBorders>
            <w:shd w:val="clear" w:color="auto" w:fill="auto"/>
            <w:hideMark/>
          </w:tcPr>
          <w:p w14:paraId="42E07A43" w14:textId="77777777" w:rsidR="00BF3276" w:rsidRPr="00BF3276" w:rsidRDefault="00BF3276" w:rsidP="00BF3276">
            <w:pPr>
              <w:spacing w:after="0" w:line="240" w:lineRule="auto"/>
              <w:rPr>
                <w:rFonts w:ascii="Calibri" w:eastAsia="Times New Roman" w:hAnsi="Calibri" w:cs="Calibri"/>
                <w:color w:val="000000"/>
                <w:lang w:eastAsia="en-GB"/>
              </w:rPr>
            </w:pPr>
            <w:r w:rsidRPr="00BF3276">
              <w:rPr>
                <w:rFonts w:ascii="Calibri" w:eastAsia="Times New Roman" w:hAnsi="Calibri" w:cs="Calibri"/>
                <w:color w:val="000000"/>
                <w:lang w:eastAsia="en-GB"/>
              </w:rPr>
              <w:t>00:45:51, 00:52:52, 00:53:37 (X2),00:55:50, 00:56:08</w:t>
            </w:r>
          </w:p>
        </w:tc>
        <w:tc>
          <w:tcPr>
            <w:tcW w:w="0" w:type="auto"/>
            <w:tcBorders>
              <w:top w:val="nil"/>
              <w:left w:val="nil"/>
              <w:bottom w:val="single" w:sz="4" w:space="0" w:color="auto"/>
              <w:right w:val="single" w:sz="4" w:space="0" w:color="auto"/>
            </w:tcBorders>
            <w:shd w:val="clear" w:color="auto" w:fill="auto"/>
            <w:hideMark/>
          </w:tcPr>
          <w:p w14:paraId="38BF2A1E" w14:textId="77777777" w:rsidR="00BF3276" w:rsidRPr="00BF3276" w:rsidRDefault="00BF3276" w:rsidP="00BF3276">
            <w:pPr>
              <w:spacing w:after="0" w:line="240" w:lineRule="auto"/>
              <w:rPr>
                <w:rFonts w:ascii="Calibri" w:eastAsia="Times New Roman" w:hAnsi="Calibri" w:cs="Calibri"/>
                <w:lang w:eastAsia="en-GB"/>
              </w:rPr>
            </w:pPr>
            <w:r w:rsidRPr="00BF3276">
              <w:rPr>
                <w:rFonts w:ascii="Calibri" w:eastAsia="Times New Roman" w:hAnsi="Calibri" w:cs="Calibri"/>
                <w:lang w:eastAsia="en-GB"/>
              </w:rPr>
              <w:t xml:space="preserve"> 00:45:10, 00:45:58 (X2), 00:46:23, 00:46:26 (X2), 00:46:39,  00:47:23, 00:55:15 (X2), 00:56:08, 00:56:25, 00:57:54, 00:58:52 (X2), 00:58:56, 00:59:04, 00:59:18 (X2), 00:59:25 (X2) 00:59:30,</w:t>
            </w:r>
          </w:p>
        </w:tc>
        <w:tc>
          <w:tcPr>
            <w:tcW w:w="0" w:type="auto"/>
            <w:tcBorders>
              <w:top w:val="nil"/>
              <w:left w:val="nil"/>
              <w:bottom w:val="single" w:sz="4" w:space="0" w:color="auto"/>
              <w:right w:val="single" w:sz="4" w:space="0" w:color="auto"/>
            </w:tcBorders>
            <w:shd w:val="clear" w:color="auto" w:fill="auto"/>
            <w:hideMark/>
          </w:tcPr>
          <w:p w14:paraId="18BF8935" w14:textId="77777777" w:rsidR="00BF3276" w:rsidRPr="00BF3276" w:rsidRDefault="00BF3276" w:rsidP="00BF3276">
            <w:pPr>
              <w:spacing w:after="0" w:line="240" w:lineRule="auto"/>
              <w:rPr>
                <w:rFonts w:ascii="Calibri" w:eastAsia="Times New Roman" w:hAnsi="Calibri" w:cs="Calibri"/>
                <w:color w:val="000000"/>
                <w:lang w:eastAsia="en-GB"/>
              </w:rPr>
            </w:pPr>
            <w:r w:rsidRPr="00BF3276">
              <w:rPr>
                <w:rFonts w:ascii="Calibri" w:eastAsia="Times New Roman" w:hAnsi="Calibri" w:cs="Calibri"/>
                <w:color w:val="000000"/>
                <w:lang w:eastAsia="en-GB"/>
              </w:rPr>
              <w:t>00:45:51, 00:45:58, 00:46:23 (X2), 00:47:35, 00:48:49 (Orb Changing Colour), 00:51:06, 00:57:54, 00:58:52,</w:t>
            </w:r>
          </w:p>
        </w:tc>
      </w:tr>
    </w:tbl>
    <w:p w14:paraId="38D4046D" w14:textId="4B773375" w:rsidR="00BD41C2" w:rsidRDefault="00BD41C2" w:rsidP="0050338E">
      <w:pPr>
        <w:rPr>
          <w:sz w:val="20"/>
          <w:szCs w:val="20"/>
        </w:rPr>
      </w:pPr>
    </w:p>
    <w:p w14:paraId="36FDFBA0" w14:textId="77777777" w:rsidR="00BD41C2" w:rsidRDefault="00BD41C2">
      <w:pPr>
        <w:rPr>
          <w:sz w:val="20"/>
          <w:szCs w:val="20"/>
        </w:rPr>
      </w:pPr>
      <w:r>
        <w:rPr>
          <w:sz w:val="20"/>
          <w:szCs w:val="20"/>
        </w:rPr>
        <w:br w:type="page"/>
      </w:r>
    </w:p>
    <w:p w14:paraId="1FD863BE" w14:textId="11169E00" w:rsidR="00BD41C2" w:rsidRDefault="00BD41C2" w:rsidP="003648F9">
      <w:pPr>
        <w:pStyle w:val="Heading2"/>
      </w:pPr>
      <w:bookmarkStart w:id="32" w:name="_Toc70080984"/>
      <w:r>
        <w:lastRenderedPageBreak/>
        <w:t xml:space="preserve">Appendix </w:t>
      </w:r>
      <w:r w:rsidR="001F5777">
        <w:t>7</w:t>
      </w:r>
      <w:r>
        <w:t>: Non-Awarded game test results.</w:t>
      </w:r>
      <w:bookmarkEnd w:id="32"/>
    </w:p>
    <w:tbl>
      <w:tblPr>
        <w:tblStyle w:val="TableGrid"/>
        <w:tblW w:w="0" w:type="auto"/>
        <w:tblLook w:val="04A0" w:firstRow="1" w:lastRow="0" w:firstColumn="1" w:lastColumn="0" w:noHBand="0" w:noVBand="1"/>
      </w:tblPr>
      <w:tblGrid>
        <w:gridCol w:w="1498"/>
        <w:gridCol w:w="1142"/>
        <w:gridCol w:w="939"/>
        <w:gridCol w:w="1161"/>
        <w:gridCol w:w="1218"/>
        <w:gridCol w:w="982"/>
        <w:gridCol w:w="985"/>
      </w:tblGrid>
      <w:tr w:rsidR="003D7173" w14:paraId="64AFB63A" w14:textId="77777777" w:rsidTr="005C267A">
        <w:tc>
          <w:tcPr>
            <w:tcW w:w="1498" w:type="dxa"/>
            <w:tcBorders>
              <w:bottom w:val="single" w:sz="18" w:space="0" w:color="auto"/>
            </w:tcBorders>
            <w:shd w:val="clear" w:color="auto" w:fill="000000" w:themeFill="text1"/>
          </w:tcPr>
          <w:p w14:paraId="0ABC13CE" w14:textId="77777777" w:rsidR="003D7173" w:rsidRDefault="003D7173" w:rsidP="005C267A"/>
        </w:tc>
        <w:tc>
          <w:tcPr>
            <w:tcW w:w="6427" w:type="dxa"/>
            <w:gridSpan w:val="6"/>
            <w:tcBorders>
              <w:bottom w:val="single" w:sz="18" w:space="0" w:color="auto"/>
            </w:tcBorders>
            <w:shd w:val="clear" w:color="auto" w:fill="000000" w:themeFill="text1"/>
          </w:tcPr>
          <w:p w14:paraId="6C506E98" w14:textId="77777777" w:rsidR="003D7173" w:rsidRDefault="003D7173" w:rsidP="005C267A">
            <w:pPr>
              <w:jc w:val="center"/>
            </w:pPr>
            <w:r>
              <w:t>Art Theories</w:t>
            </w:r>
          </w:p>
        </w:tc>
      </w:tr>
      <w:tr w:rsidR="003D7173" w14:paraId="1F2985AE" w14:textId="77777777" w:rsidTr="005C267A">
        <w:tc>
          <w:tcPr>
            <w:tcW w:w="1498" w:type="dxa"/>
            <w:tcBorders>
              <w:top w:val="single" w:sz="18" w:space="0" w:color="auto"/>
              <w:left w:val="single" w:sz="18" w:space="0" w:color="auto"/>
              <w:bottom w:val="single" w:sz="18" w:space="0" w:color="auto"/>
            </w:tcBorders>
            <w:shd w:val="clear" w:color="auto" w:fill="BFBFBF" w:themeFill="background1" w:themeFillShade="BF"/>
          </w:tcPr>
          <w:p w14:paraId="43EEB666" w14:textId="77777777" w:rsidR="003D7173" w:rsidRDefault="003D7173" w:rsidP="005C267A">
            <w:r>
              <w:t>Non-Awarded Games</w:t>
            </w:r>
          </w:p>
        </w:tc>
        <w:tc>
          <w:tcPr>
            <w:tcW w:w="1142" w:type="dxa"/>
            <w:tcBorders>
              <w:top w:val="single" w:sz="18" w:space="0" w:color="auto"/>
              <w:bottom w:val="single" w:sz="18" w:space="0" w:color="auto"/>
            </w:tcBorders>
            <w:shd w:val="clear" w:color="auto" w:fill="BFBFBF" w:themeFill="background1" w:themeFillShade="BF"/>
          </w:tcPr>
          <w:p w14:paraId="37D82D0A" w14:textId="77777777" w:rsidR="003D7173" w:rsidRDefault="003D7173" w:rsidP="005C267A">
            <w:r>
              <w:t>Times</w:t>
            </w:r>
          </w:p>
        </w:tc>
        <w:tc>
          <w:tcPr>
            <w:tcW w:w="939" w:type="dxa"/>
            <w:tcBorders>
              <w:top w:val="single" w:sz="18" w:space="0" w:color="auto"/>
              <w:bottom w:val="single" w:sz="18" w:space="0" w:color="auto"/>
            </w:tcBorders>
            <w:shd w:val="clear" w:color="auto" w:fill="BFBFBF" w:themeFill="background1" w:themeFillShade="BF"/>
          </w:tcPr>
          <w:p w14:paraId="7B44A522" w14:textId="77777777" w:rsidR="003D7173" w:rsidRDefault="003D7173" w:rsidP="005C267A">
            <w:r>
              <w:t>Light</w:t>
            </w:r>
          </w:p>
        </w:tc>
        <w:tc>
          <w:tcPr>
            <w:tcW w:w="1161" w:type="dxa"/>
            <w:tcBorders>
              <w:top w:val="single" w:sz="18" w:space="0" w:color="auto"/>
              <w:bottom w:val="single" w:sz="18" w:space="0" w:color="auto"/>
            </w:tcBorders>
            <w:shd w:val="clear" w:color="auto" w:fill="BFBFBF" w:themeFill="background1" w:themeFillShade="BF"/>
          </w:tcPr>
          <w:p w14:paraId="137FF4A7" w14:textId="77777777" w:rsidR="003D7173" w:rsidRDefault="003D7173" w:rsidP="005C267A">
            <w:r>
              <w:t>Symbols</w:t>
            </w:r>
          </w:p>
        </w:tc>
        <w:tc>
          <w:tcPr>
            <w:tcW w:w="1218" w:type="dxa"/>
            <w:tcBorders>
              <w:top w:val="single" w:sz="18" w:space="0" w:color="auto"/>
              <w:bottom w:val="single" w:sz="18" w:space="0" w:color="auto"/>
            </w:tcBorders>
            <w:shd w:val="clear" w:color="auto" w:fill="BFBFBF" w:themeFill="background1" w:themeFillShade="BF"/>
          </w:tcPr>
          <w:p w14:paraId="2ED96257" w14:textId="77777777" w:rsidR="003D7173" w:rsidRDefault="003D7173" w:rsidP="005C267A">
            <w:r>
              <w:t>Silhouettes</w:t>
            </w:r>
          </w:p>
        </w:tc>
        <w:tc>
          <w:tcPr>
            <w:tcW w:w="982" w:type="dxa"/>
            <w:tcBorders>
              <w:top w:val="single" w:sz="18" w:space="0" w:color="auto"/>
              <w:bottom w:val="single" w:sz="18" w:space="0" w:color="auto"/>
              <w:right w:val="single" w:sz="18" w:space="0" w:color="auto"/>
            </w:tcBorders>
            <w:shd w:val="clear" w:color="auto" w:fill="BFBFBF" w:themeFill="background1" w:themeFillShade="BF"/>
          </w:tcPr>
          <w:p w14:paraId="649E7BDE" w14:textId="77777777" w:rsidR="003D7173" w:rsidRDefault="003D7173" w:rsidP="005C267A">
            <w:r>
              <w:t>Colour Theory</w:t>
            </w:r>
          </w:p>
        </w:tc>
        <w:tc>
          <w:tcPr>
            <w:tcW w:w="985" w:type="dxa"/>
            <w:tcBorders>
              <w:top w:val="single" w:sz="18" w:space="0" w:color="auto"/>
              <w:left w:val="single" w:sz="18" w:space="0" w:color="auto"/>
              <w:bottom w:val="single" w:sz="18" w:space="0" w:color="auto"/>
              <w:right w:val="single" w:sz="18" w:space="0" w:color="auto"/>
            </w:tcBorders>
            <w:shd w:val="clear" w:color="auto" w:fill="BFBFBF" w:themeFill="background1" w:themeFillShade="BF"/>
          </w:tcPr>
          <w:p w14:paraId="2F02F2CE" w14:textId="77777777" w:rsidR="003D7173" w:rsidRDefault="003D7173" w:rsidP="005C267A">
            <w:r>
              <w:t>Interval average:</w:t>
            </w:r>
          </w:p>
        </w:tc>
      </w:tr>
      <w:tr w:rsidR="003D7173" w14:paraId="5531A777" w14:textId="77777777" w:rsidTr="005C267A">
        <w:tc>
          <w:tcPr>
            <w:tcW w:w="1498" w:type="dxa"/>
            <w:vMerge w:val="restart"/>
            <w:tcBorders>
              <w:top w:val="single" w:sz="18" w:space="0" w:color="auto"/>
              <w:left w:val="single" w:sz="18" w:space="0" w:color="auto"/>
              <w:right w:val="single" w:sz="18" w:space="0" w:color="auto"/>
            </w:tcBorders>
            <w:shd w:val="clear" w:color="auto" w:fill="BFBFBF" w:themeFill="background1" w:themeFillShade="BF"/>
          </w:tcPr>
          <w:p w14:paraId="16FA2A92" w14:textId="77777777" w:rsidR="003D7173" w:rsidRDefault="003D7173" w:rsidP="005C267A">
            <w:r>
              <w:t>Wolfenstein: The Old Blood</w:t>
            </w:r>
          </w:p>
        </w:tc>
        <w:tc>
          <w:tcPr>
            <w:tcW w:w="1142" w:type="dxa"/>
            <w:tcBorders>
              <w:top w:val="single" w:sz="18" w:space="0" w:color="auto"/>
              <w:left w:val="single" w:sz="18" w:space="0" w:color="auto"/>
            </w:tcBorders>
          </w:tcPr>
          <w:p w14:paraId="163FEC06" w14:textId="77777777" w:rsidR="003D7173" w:rsidRDefault="003D7173" w:rsidP="005C267A">
            <w:r>
              <w:t>00:00:00-00:15:00</w:t>
            </w:r>
          </w:p>
        </w:tc>
        <w:tc>
          <w:tcPr>
            <w:tcW w:w="939" w:type="dxa"/>
            <w:tcBorders>
              <w:top w:val="single" w:sz="18" w:space="0" w:color="auto"/>
            </w:tcBorders>
          </w:tcPr>
          <w:p w14:paraId="2D4E5283" w14:textId="77777777" w:rsidR="003D7173" w:rsidRDefault="003D7173" w:rsidP="005C267A">
            <w:pPr>
              <w:jc w:val="center"/>
            </w:pPr>
            <w:r>
              <w:t>38</w:t>
            </w:r>
          </w:p>
        </w:tc>
        <w:tc>
          <w:tcPr>
            <w:tcW w:w="1161" w:type="dxa"/>
            <w:tcBorders>
              <w:top w:val="single" w:sz="18" w:space="0" w:color="auto"/>
            </w:tcBorders>
          </w:tcPr>
          <w:p w14:paraId="30C02523" w14:textId="77777777" w:rsidR="003D7173" w:rsidRDefault="003D7173" w:rsidP="005C267A">
            <w:pPr>
              <w:jc w:val="center"/>
            </w:pPr>
            <w:r>
              <w:t>1</w:t>
            </w:r>
          </w:p>
        </w:tc>
        <w:tc>
          <w:tcPr>
            <w:tcW w:w="1218" w:type="dxa"/>
            <w:tcBorders>
              <w:top w:val="single" w:sz="18" w:space="0" w:color="auto"/>
            </w:tcBorders>
          </w:tcPr>
          <w:p w14:paraId="565D765F" w14:textId="77777777" w:rsidR="003D7173" w:rsidRDefault="003D7173" w:rsidP="005C267A">
            <w:pPr>
              <w:jc w:val="center"/>
            </w:pPr>
            <w:r>
              <w:t>0</w:t>
            </w:r>
          </w:p>
        </w:tc>
        <w:tc>
          <w:tcPr>
            <w:tcW w:w="982" w:type="dxa"/>
            <w:tcBorders>
              <w:top w:val="single" w:sz="18" w:space="0" w:color="auto"/>
              <w:right w:val="single" w:sz="18" w:space="0" w:color="auto"/>
            </w:tcBorders>
          </w:tcPr>
          <w:p w14:paraId="5A92FF5D" w14:textId="77777777" w:rsidR="003D7173" w:rsidRDefault="003D7173" w:rsidP="005C267A">
            <w:pPr>
              <w:jc w:val="center"/>
            </w:pPr>
            <w:r>
              <w:t>1</w:t>
            </w:r>
          </w:p>
        </w:tc>
        <w:tc>
          <w:tcPr>
            <w:tcW w:w="985" w:type="dxa"/>
            <w:tcBorders>
              <w:top w:val="single" w:sz="18" w:space="0" w:color="auto"/>
              <w:left w:val="single" w:sz="18" w:space="0" w:color="auto"/>
              <w:right w:val="single" w:sz="18" w:space="0" w:color="auto"/>
            </w:tcBorders>
          </w:tcPr>
          <w:p w14:paraId="545B7F5B" w14:textId="77777777" w:rsidR="003D7173" w:rsidRDefault="003D7173" w:rsidP="005C267A">
            <w:pPr>
              <w:jc w:val="center"/>
            </w:pPr>
            <w:r>
              <w:t>40</w:t>
            </w:r>
          </w:p>
        </w:tc>
      </w:tr>
      <w:tr w:rsidR="003D7173" w14:paraId="7F939376" w14:textId="77777777" w:rsidTr="005C267A">
        <w:tc>
          <w:tcPr>
            <w:tcW w:w="1498" w:type="dxa"/>
            <w:vMerge/>
            <w:tcBorders>
              <w:left w:val="single" w:sz="18" w:space="0" w:color="auto"/>
              <w:right w:val="single" w:sz="18" w:space="0" w:color="auto"/>
            </w:tcBorders>
            <w:shd w:val="clear" w:color="auto" w:fill="BFBFBF" w:themeFill="background1" w:themeFillShade="BF"/>
          </w:tcPr>
          <w:p w14:paraId="6CF25F2A" w14:textId="77777777" w:rsidR="003D7173" w:rsidRDefault="003D7173" w:rsidP="005C267A"/>
        </w:tc>
        <w:tc>
          <w:tcPr>
            <w:tcW w:w="1142" w:type="dxa"/>
            <w:tcBorders>
              <w:left w:val="single" w:sz="18" w:space="0" w:color="auto"/>
            </w:tcBorders>
          </w:tcPr>
          <w:p w14:paraId="2939AD6B" w14:textId="77777777" w:rsidR="003D7173" w:rsidRDefault="003D7173" w:rsidP="005C267A">
            <w:r>
              <w:t>00:15:00-00:30:00</w:t>
            </w:r>
          </w:p>
        </w:tc>
        <w:tc>
          <w:tcPr>
            <w:tcW w:w="939" w:type="dxa"/>
          </w:tcPr>
          <w:p w14:paraId="24BEAFB9" w14:textId="77777777" w:rsidR="003D7173" w:rsidRDefault="003D7173" w:rsidP="005C267A">
            <w:pPr>
              <w:jc w:val="center"/>
            </w:pPr>
            <w:r>
              <w:t>66</w:t>
            </w:r>
          </w:p>
        </w:tc>
        <w:tc>
          <w:tcPr>
            <w:tcW w:w="1161" w:type="dxa"/>
          </w:tcPr>
          <w:p w14:paraId="42681B7B" w14:textId="77777777" w:rsidR="003D7173" w:rsidRDefault="003D7173" w:rsidP="005C267A">
            <w:pPr>
              <w:jc w:val="center"/>
            </w:pPr>
            <w:r>
              <w:t>5</w:t>
            </w:r>
          </w:p>
        </w:tc>
        <w:tc>
          <w:tcPr>
            <w:tcW w:w="1218" w:type="dxa"/>
          </w:tcPr>
          <w:p w14:paraId="2EF31E44" w14:textId="77777777" w:rsidR="003D7173" w:rsidRDefault="003D7173" w:rsidP="005C267A">
            <w:pPr>
              <w:jc w:val="center"/>
            </w:pPr>
            <w:r>
              <w:t>1</w:t>
            </w:r>
          </w:p>
        </w:tc>
        <w:tc>
          <w:tcPr>
            <w:tcW w:w="982" w:type="dxa"/>
            <w:tcBorders>
              <w:right w:val="single" w:sz="18" w:space="0" w:color="auto"/>
            </w:tcBorders>
          </w:tcPr>
          <w:p w14:paraId="3FDCF5B6" w14:textId="77777777" w:rsidR="003D7173" w:rsidRDefault="003D7173" w:rsidP="005C267A">
            <w:pPr>
              <w:jc w:val="center"/>
            </w:pPr>
            <w:r>
              <w:t>24</w:t>
            </w:r>
          </w:p>
        </w:tc>
        <w:tc>
          <w:tcPr>
            <w:tcW w:w="985" w:type="dxa"/>
            <w:tcBorders>
              <w:left w:val="single" w:sz="18" w:space="0" w:color="auto"/>
              <w:right w:val="single" w:sz="18" w:space="0" w:color="auto"/>
            </w:tcBorders>
          </w:tcPr>
          <w:p w14:paraId="1ACB2D3F" w14:textId="77777777" w:rsidR="003D7173" w:rsidRDefault="003D7173" w:rsidP="005C267A">
            <w:pPr>
              <w:jc w:val="center"/>
            </w:pPr>
            <w:r>
              <w:t>96</w:t>
            </w:r>
          </w:p>
        </w:tc>
      </w:tr>
      <w:tr w:rsidR="003D7173" w14:paraId="0209A26E" w14:textId="77777777" w:rsidTr="005C267A">
        <w:tc>
          <w:tcPr>
            <w:tcW w:w="1498" w:type="dxa"/>
            <w:vMerge/>
            <w:tcBorders>
              <w:left w:val="single" w:sz="18" w:space="0" w:color="auto"/>
              <w:right w:val="single" w:sz="18" w:space="0" w:color="auto"/>
            </w:tcBorders>
            <w:shd w:val="clear" w:color="auto" w:fill="BFBFBF" w:themeFill="background1" w:themeFillShade="BF"/>
          </w:tcPr>
          <w:p w14:paraId="5B8D244E" w14:textId="77777777" w:rsidR="003D7173" w:rsidRDefault="003D7173" w:rsidP="005C267A"/>
        </w:tc>
        <w:tc>
          <w:tcPr>
            <w:tcW w:w="1142" w:type="dxa"/>
            <w:tcBorders>
              <w:left w:val="single" w:sz="18" w:space="0" w:color="auto"/>
            </w:tcBorders>
          </w:tcPr>
          <w:p w14:paraId="50B6A9B7" w14:textId="77777777" w:rsidR="003D7173" w:rsidRDefault="003D7173" w:rsidP="005C267A">
            <w:r>
              <w:t>00:30:00-00:45:00</w:t>
            </w:r>
          </w:p>
        </w:tc>
        <w:tc>
          <w:tcPr>
            <w:tcW w:w="939" w:type="dxa"/>
          </w:tcPr>
          <w:p w14:paraId="0A99A21B" w14:textId="77777777" w:rsidR="003D7173" w:rsidRDefault="003D7173" w:rsidP="005C267A">
            <w:pPr>
              <w:jc w:val="center"/>
            </w:pPr>
            <w:r>
              <w:t>83</w:t>
            </w:r>
          </w:p>
        </w:tc>
        <w:tc>
          <w:tcPr>
            <w:tcW w:w="1161" w:type="dxa"/>
          </w:tcPr>
          <w:p w14:paraId="42ECAA5E" w14:textId="77777777" w:rsidR="003D7173" w:rsidRDefault="003D7173" w:rsidP="005C267A">
            <w:pPr>
              <w:jc w:val="center"/>
            </w:pPr>
            <w:r>
              <w:t>4</w:t>
            </w:r>
          </w:p>
        </w:tc>
        <w:tc>
          <w:tcPr>
            <w:tcW w:w="1218" w:type="dxa"/>
          </w:tcPr>
          <w:p w14:paraId="0C50B9B5" w14:textId="77777777" w:rsidR="003D7173" w:rsidRDefault="003D7173" w:rsidP="005C267A">
            <w:pPr>
              <w:jc w:val="center"/>
            </w:pPr>
            <w:r>
              <w:t>1</w:t>
            </w:r>
          </w:p>
        </w:tc>
        <w:tc>
          <w:tcPr>
            <w:tcW w:w="982" w:type="dxa"/>
            <w:tcBorders>
              <w:right w:val="single" w:sz="18" w:space="0" w:color="auto"/>
            </w:tcBorders>
          </w:tcPr>
          <w:p w14:paraId="0FF11B44" w14:textId="77777777" w:rsidR="003D7173" w:rsidRDefault="003D7173" w:rsidP="005C267A">
            <w:pPr>
              <w:jc w:val="center"/>
            </w:pPr>
            <w:r>
              <w:t>18</w:t>
            </w:r>
          </w:p>
        </w:tc>
        <w:tc>
          <w:tcPr>
            <w:tcW w:w="985" w:type="dxa"/>
            <w:tcBorders>
              <w:left w:val="single" w:sz="18" w:space="0" w:color="auto"/>
              <w:right w:val="single" w:sz="18" w:space="0" w:color="auto"/>
            </w:tcBorders>
          </w:tcPr>
          <w:p w14:paraId="2FAFB042" w14:textId="77777777" w:rsidR="003D7173" w:rsidRDefault="003D7173" w:rsidP="005C267A">
            <w:pPr>
              <w:jc w:val="center"/>
            </w:pPr>
            <w:r>
              <w:t>106</w:t>
            </w:r>
          </w:p>
        </w:tc>
      </w:tr>
      <w:tr w:rsidR="003D7173" w14:paraId="6732A1C3" w14:textId="77777777" w:rsidTr="005C267A">
        <w:tc>
          <w:tcPr>
            <w:tcW w:w="1498" w:type="dxa"/>
            <w:vMerge/>
            <w:tcBorders>
              <w:left w:val="single" w:sz="18" w:space="0" w:color="auto"/>
              <w:bottom w:val="single" w:sz="18" w:space="0" w:color="auto"/>
              <w:right w:val="single" w:sz="18" w:space="0" w:color="auto"/>
            </w:tcBorders>
            <w:shd w:val="clear" w:color="auto" w:fill="BFBFBF" w:themeFill="background1" w:themeFillShade="BF"/>
          </w:tcPr>
          <w:p w14:paraId="46A91041" w14:textId="77777777" w:rsidR="003D7173" w:rsidRDefault="003D7173" w:rsidP="005C267A"/>
        </w:tc>
        <w:tc>
          <w:tcPr>
            <w:tcW w:w="1142" w:type="dxa"/>
            <w:tcBorders>
              <w:left w:val="single" w:sz="18" w:space="0" w:color="auto"/>
              <w:bottom w:val="single" w:sz="18" w:space="0" w:color="auto"/>
            </w:tcBorders>
          </w:tcPr>
          <w:p w14:paraId="5EE17397" w14:textId="77777777" w:rsidR="003D7173" w:rsidRDefault="003D7173" w:rsidP="005C267A">
            <w:r>
              <w:t>00:45:00-01:00:00</w:t>
            </w:r>
          </w:p>
        </w:tc>
        <w:tc>
          <w:tcPr>
            <w:tcW w:w="939" w:type="dxa"/>
            <w:tcBorders>
              <w:bottom w:val="single" w:sz="18" w:space="0" w:color="auto"/>
            </w:tcBorders>
          </w:tcPr>
          <w:p w14:paraId="0A1C60DE" w14:textId="77777777" w:rsidR="003D7173" w:rsidRDefault="003D7173" w:rsidP="005C267A">
            <w:pPr>
              <w:jc w:val="center"/>
            </w:pPr>
            <w:r>
              <w:t>93</w:t>
            </w:r>
          </w:p>
        </w:tc>
        <w:tc>
          <w:tcPr>
            <w:tcW w:w="1161" w:type="dxa"/>
            <w:tcBorders>
              <w:bottom w:val="single" w:sz="18" w:space="0" w:color="auto"/>
            </w:tcBorders>
          </w:tcPr>
          <w:p w14:paraId="7DBCE588" w14:textId="77777777" w:rsidR="003D7173" w:rsidRDefault="003D7173" w:rsidP="005C267A">
            <w:pPr>
              <w:jc w:val="center"/>
            </w:pPr>
            <w:r>
              <w:t>11</w:t>
            </w:r>
          </w:p>
        </w:tc>
        <w:tc>
          <w:tcPr>
            <w:tcW w:w="1218" w:type="dxa"/>
            <w:tcBorders>
              <w:bottom w:val="single" w:sz="18" w:space="0" w:color="auto"/>
            </w:tcBorders>
          </w:tcPr>
          <w:p w14:paraId="52BE9E26" w14:textId="77777777" w:rsidR="003D7173" w:rsidRDefault="003D7173" w:rsidP="005C267A">
            <w:pPr>
              <w:jc w:val="center"/>
            </w:pPr>
            <w:r>
              <w:t>1</w:t>
            </w:r>
          </w:p>
        </w:tc>
        <w:tc>
          <w:tcPr>
            <w:tcW w:w="982" w:type="dxa"/>
            <w:tcBorders>
              <w:bottom w:val="single" w:sz="18" w:space="0" w:color="auto"/>
              <w:right w:val="single" w:sz="18" w:space="0" w:color="auto"/>
            </w:tcBorders>
          </w:tcPr>
          <w:p w14:paraId="75C5E880" w14:textId="77777777" w:rsidR="003D7173" w:rsidRDefault="003D7173" w:rsidP="005C267A">
            <w:pPr>
              <w:jc w:val="center"/>
            </w:pPr>
            <w:r>
              <w:t>14</w:t>
            </w:r>
          </w:p>
        </w:tc>
        <w:tc>
          <w:tcPr>
            <w:tcW w:w="985" w:type="dxa"/>
            <w:tcBorders>
              <w:left w:val="single" w:sz="18" w:space="0" w:color="auto"/>
              <w:bottom w:val="single" w:sz="18" w:space="0" w:color="auto"/>
              <w:right w:val="single" w:sz="18" w:space="0" w:color="auto"/>
            </w:tcBorders>
          </w:tcPr>
          <w:p w14:paraId="44756864" w14:textId="77777777" w:rsidR="003D7173" w:rsidRDefault="003D7173" w:rsidP="005C267A">
            <w:pPr>
              <w:jc w:val="center"/>
            </w:pPr>
            <w:r>
              <w:t>119</w:t>
            </w:r>
          </w:p>
        </w:tc>
      </w:tr>
      <w:tr w:rsidR="003D7173" w14:paraId="4DB29BC3" w14:textId="77777777" w:rsidTr="005C267A">
        <w:tc>
          <w:tcPr>
            <w:tcW w:w="1498" w:type="dxa"/>
            <w:tcBorders>
              <w:top w:val="single" w:sz="18" w:space="0" w:color="auto"/>
              <w:left w:val="single" w:sz="18" w:space="0" w:color="auto"/>
              <w:bottom w:val="single" w:sz="18" w:space="0" w:color="auto"/>
              <w:right w:val="single" w:sz="18" w:space="0" w:color="auto"/>
            </w:tcBorders>
            <w:shd w:val="clear" w:color="auto" w:fill="BFBFBF" w:themeFill="background1" w:themeFillShade="BF"/>
          </w:tcPr>
          <w:p w14:paraId="1C74A316" w14:textId="77777777" w:rsidR="003D7173" w:rsidRDefault="003D7173" w:rsidP="005C267A">
            <w:r>
              <w:t>Overall Average:</w:t>
            </w:r>
          </w:p>
        </w:tc>
        <w:tc>
          <w:tcPr>
            <w:tcW w:w="1142" w:type="dxa"/>
            <w:tcBorders>
              <w:top w:val="single" w:sz="18" w:space="0" w:color="auto"/>
              <w:left w:val="single" w:sz="18" w:space="0" w:color="auto"/>
              <w:bottom w:val="single" w:sz="18" w:space="0" w:color="auto"/>
              <w:right w:val="single" w:sz="12" w:space="0" w:color="auto"/>
            </w:tcBorders>
          </w:tcPr>
          <w:p w14:paraId="41A15663" w14:textId="77777777" w:rsidR="003D7173" w:rsidRDefault="003D7173" w:rsidP="005C267A"/>
        </w:tc>
        <w:tc>
          <w:tcPr>
            <w:tcW w:w="939" w:type="dxa"/>
            <w:tcBorders>
              <w:top w:val="single" w:sz="18" w:space="0" w:color="auto"/>
              <w:left w:val="single" w:sz="12" w:space="0" w:color="auto"/>
              <w:bottom w:val="single" w:sz="18" w:space="0" w:color="auto"/>
              <w:right w:val="single" w:sz="12" w:space="0" w:color="auto"/>
            </w:tcBorders>
          </w:tcPr>
          <w:p w14:paraId="657BF42C" w14:textId="77777777" w:rsidR="003D7173" w:rsidRDefault="003D7173" w:rsidP="005C267A">
            <w:pPr>
              <w:jc w:val="center"/>
            </w:pPr>
            <w:r>
              <w:t>70</w:t>
            </w:r>
          </w:p>
        </w:tc>
        <w:tc>
          <w:tcPr>
            <w:tcW w:w="1161" w:type="dxa"/>
            <w:tcBorders>
              <w:top w:val="single" w:sz="18" w:space="0" w:color="auto"/>
              <w:left w:val="single" w:sz="12" w:space="0" w:color="auto"/>
              <w:bottom w:val="single" w:sz="18" w:space="0" w:color="auto"/>
              <w:right w:val="single" w:sz="12" w:space="0" w:color="auto"/>
            </w:tcBorders>
          </w:tcPr>
          <w:p w14:paraId="5F531E83" w14:textId="77777777" w:rsidR="003D7173" w:rsidRDefault="003D7173" w:rsidP="005C267A">
            <w:pPr>
              <w:jc w:val="center"/>
            </w:pPr>
            <w:r>
              <w:t>5.25</w:t>
            </w:r>
          </w:p>
        </w:tc>
        <w:tc>
          <w:tcPr>
            <w:tcW w:w="1218" w:type="dxa"/>
            <w:tcBorders>
              <w:top w:val="single" w:sz="18" w:space="0" w:color="auto"/>
              <w:left w:val="single" w:sz="12" w:space="0" w:color="auto"/>
              <w:bottom w:val="single" w:sz="18" w:space="0" w:color="auto"/>
              <w:right w:val="single" w:sz="12" w:space="0" w:color="auto"/>
            </w:tcBorders>
          </w:tcPr>
          <w:p w14:paraId="12C68253" w14:textId="77777777" w:rsidR="003D7173" w:rsidRDefault="003D7173" w:rsidP="005C267A">
            <w:pPr>
              <w:jc w:val="center"/>
            </w:pPr>
            <w:r>
              <w:t>0.75</w:t>
            </w:r>
          </w:p>
        </w:tc>
        <w:tc>
          <w:tcPr>
            <w:tcW w:w="982" w:type="dxa"/>
            <w:tcBorders>
              <w:top w:val="single" w:sz="18" w:space="0" w:color="auto"/>
              <w:left w:val="single" w:sz="12" w:space="0" w:color="auto"/>
              <w:bottom w:val="single" w:sz="18" w:space="0" w:color="auto"/>
              <w:right w:val="single" w:sz="18" w:space="0" w:color="auto"/>
            </w:tcBorders>
          </w:tcPr>
          <w:p w14:paraId="648271DB" w14:textId="77777777" w:rsidR="003D7173" w:rsidRDefault="003D7173" w:rsidP="005C267A">
            <w:pPr>
              <w:jc w:val="center"/>
            </w:pPr>
            <w:r>
              <w:t>14.25</w:t>
            </w:r>
          </w:p>
        </w:tc>
        <w:tc>
          <w:tcPr>
            <w:tcW w:w="985" w:type="dxa"/>
            <w:tcBorders>
              <w:top w:val="single" w:sz="18" w:space="0" w:color="auto"/>
              <w:left w:val="single" w:sz="18" w:space="0" w:color="auto"/>
              <w:bottom w:val="single" w:sz="18" w:space="0" w:color="auto"/>
              <w:right w:val="single" w:sz="18" w:space="0" w:color="auto"/>
            </w:tcBorders>
          </w:tcPr>
          <w:p w14:paraId="7B56D83D" w14:textId="77777777" w:rsidR="003D7173" w:rsidRDefault="003D7173" w:rsidP="005C267A">
            <w:pPr>
              <w:jc w:val="center"/>
            </w:pPr>
            <w:r>
              <w:t>90.25</w:t>
            </w:r>
          </w:p>
        </w:tc>
      </w:tr>
      <w:tr w:rsidR="003D7173" w14:paraId="26CB1174" w14:textId="77777777" w:rsidTr="005C267A">
        <w:tc>
          <w:tcPr>
            <w:tcW w:w="1498" w:type="dxa"/>
            <w:vMerge w:val="restart"/>
            <w:tcBorders>
              <w:top w:val="single" w:sz="18" w:space="0" w:color="auto"/>
              <w:left w:val="single" w:sz="18" w:space="0" w:color="auto"/>
              <w:right w:val="single" w:sz="18" w:space="0" w:color="auto"/>
            </w:tcBorders>
            <w:shd w:val="clear" w:color="auto" w:fill="BFBFBF" w:themeFill="background1" w:themeFillShade="BF"/>
          </w:tcPr>
          <w:p w14:paraId="580E6E91" w14:textId="77777777" w:rsidR="003D7173" w:rsidRDefault="003D7173" w:rsidP="005C267A">
            <w:r>
              <w:t>Shadow Warrior 2</w:t>
            </w:r>
          </w:p>
        </w:tc>
        <w:tc>
          <w:tcPr>
            <w:tcW w:w="1142" w:type="dxa"/>
            <w:tcBorders>
              <w:top w:val="single" w:sz="18" w:space="0" w:color="auto"/>
              <w:left w:val="single" w:sz="18" w:space="0" w:color="auto"/>
            </w:tcBorders>
          </w:tcPr>
          <w:p w14:paraId="3CB48BA4" w14:textId="77777777" w:rsidR="003D7173" w:rsidRDefault="003D7173" w:rsidP="005C267A">
            <w:r>
              <w:t>00:00:00-00:15:00</w:t>
            </w:r>
          </w:p>
        </w:tc>
        <w:tc>
          <w:tcPr>
            <w:tcW w:w="939" w:type="dxa"/>
            <w:tcBorders>
              <w:top w:val="single" w:sz="18" w:space="0" w:color="auto"/>
            </w:tcBorders>
          </w:tcPr>
          <w:p w14:paraId="755DD9AF" w14:textId="77777777" w:rsidR="003D7173" w:rsidRDefault="003D7173" w:rsidP="005C267A">
            <w:pPr>
              <w:jc w:val="center"/>
            </w:pPr>
            <w:r>
              <w:t>27</w:t>
            </w:r>
          </w:p>
        </w:tc>
        <w:tc>
          <w:tcPr>
            <w:tcW w:w="1161" w:type="dxa"/>
            <w:tcBorders>
              <w:top w:val="single" w:sz="18" w:space="0" w:color="auto"/>
            </w:tcBorders>
          </w:tcPr>
          <w:p w14:paraId="2C74F6E0" w14:textId="77777777" w:rsidR="003D7173" w:rsidRDefault="003D7173" w:rsidP="005C267A">
            <w:pPr>
              <w:jc w:val="center"/>
            </w:pPr>
            <w:r>
              <w:t>5</w:t>
            </w:r>
          </w:p>
        </w:tc>
        <w:tc>
          <w:tcPr>
            <w:tcW w:w="1218" w:type="dxa"/>
            <w:tcBorders>
              <w:top w:val="single" w:sz="18" w:space="0" w:color="auto"/>
            </w:tcBorders>
          </w:tcPr>
          <w:p w14:paraId="1E2FC339" w14:textId="77777777" w:rsidR="003D7173" w:rsidRDefault="003D7173" w:rsidP="005C267A">
            <w:pPr>
              <w:jc w:val="center"/>
            </w:pPr>
            <w:r>
              <w:t>0</w:t>
            </w:r>
          </w:p>
        </w:tc>
        <w:tc>
          <w:tcPr>
            <w:tcW w:w="982" w:type="dxa"/>
            <w:tcBorders>
              <w:top w:val="single" w:sz="18" w:space="0" w:color="auto"/>
              <w:right w:val="single" w:sz="18" w:space="0" w:color="auto"/>
            </w:tcBorders>
          </w:tcPr>
          <w:p w14:paraId="29611F00" w14:textId="77777777" w:rsidR="003D7173" w:rsidRDefault="003D7173" w:rsidP="005C267A">
            <w:pPr>
              <w:jc w:val="center"/>
            </w:pPr>
            <w:r>
              <w:t>20</w:t>
            </w:r>
          </w:p>
        </w:tc>
        <w:tc>
          <w:tcPr>
            <w:tcW w:w="985" w:type="dxa"/>
            <w:tcBorders>
              <w:top w:val="single" w:sz="18" w:space="0" w:color="auto"/>
              <w:left w:val="single" w:sz="18" w:space="0" w:color="auto"/>
              <w:right w:val="single" w:sz="18" w:space="0" w:color="auto"/>
            </w:tcBorders>
          </w:tcPr>
          <w:p w14:paraId="0DEF0CCF" w14:textId="77777777" w:rsidR="003D7173" w:rsidRDefault="003D7173" w:rsidP="005C267A">
            <w:pPr>
              <w:jc w:val="center"/>
            </w:pPr>
            <w:r>
              <w:t>52</w:t>
            </w:r>
          </w:p>
        </w:tc>
      </w:tr>
      <w:tr w:rsidR="003D7173" w14:paraId="2D43522B" w14:textId="77777777" w:rsidTr="005C267A">
        <w:tc>
          <w:tcPr>
            <w:tcW w:w="1498" w:type="dxa"/>
            <w:vMerge/>
            <w:tcBorders>
              <w:left w:val="single" w:sz="18" w:space="0" w:color="auto"/>
              <w:right w:val="single" w:sz="18" w:space="0" w:color="auto"/>
            </w:tcBorders>
            <w:shd w:val="clear" w:color="auto" w:fill="BFBFBF" w:themeFill="background1" w:themeFillShade="BF"/>
          </w:tcPr>
          <w:p w14:paraId="57696814" w14:textId="77777777" w:rsidR="003D7173" w:rsidRDefault="003D7173" w:rsidP="005C267A"/>
        </w:tc>
        <w:tc>
          <w:tcPr>
            <w:tcW w:w="1142" w:type="dxa"/>
            <w:tcBorders>
              <w:left w:val="single" w:sz="18" w:space="0" w:color="auto"/>
            </w:tcBorders>
          </w:tcPr>
          <w:p w14:paraId="01CAB869" w14:textId="77777777" w:rsidR="003D7173" w:rsidRDefault="003D7173" w:rsidP="005C267A">
            <w:r>
              <w:t>00:15:00-00:30:00</w:t>
            </w:r>
          </w:p>
        </w:tc>
        <w:tc>
          <w:tcPr>
            <w:tcW w:w="939" w:type="dxa"/>
          </w:tcPr>
          <w:p w14:paraId="59115242" w14:textId="77777777" w:rsidR="003D7173" w:rsidRDefault="003D7173" w:rsidP="005C267A">
            <w:pPr>
              <w:jc w:val="center"/>
            </w:pPr>
            <w:r>
              <w:t>26</w:t>
            </w:r>
          </w:p>
        </w:tc>
        <w:tc>
          <w:tcPr>
            <w:tcW w:w="1161" w:type="dxa"/>
          </w:tcPr>
          <w:p w14:paraId="088D9E13" w14:textId="77777777" w:rsidR="003D7173" w:rsidRDefault="003D7173" w:rsidP="005C267A">
            <w:pPr>
              <w:jc w:val="center"/>
            </w:pPr>
            <w:r>
              <w:t>1</w:t>
            </w:r>
          </w:p>
        </w:tc>
        <w:tc>
          <w:tcPr>
            <w:tcW w:w="1218" w:type="dxa"/>
          </w:tcPr>
          <w:p w14:paraId="3BF5FF31" w14:textId="77777777" w:rsidR="003D7173" w:rsidRDefault="003D7173" w:rsidP="005C267A">
            <w:pPr>
              <w:jc w:val="center"/>
            </w:pPr>
            <w:r>
              <w:t>0</w:t>
            </w:r>
          </w:p>
        </w:tc>
        <w:tc>
          <w:tcPr>
            <w:tcW w:w="982" w:type="dxa"/>
            <w:tcBorders>
              <w:right w:val="single" w:sz="18" w:space="0" w:color="auto"/>
            </w:tcBorders>
          </w:tcPr>
          <w:p w14:paraId="674BCECB" w14:textId="77777777" w:rsidR="003D7173" w:rsidRDefault="003D7173" w:rsidP="005C267A">
            <w:pPr>
              <w:jc w:val="center"/>
            </w:pPr>
            <w:r>
              <w:t>24</w:t>
            </w:r>
          </w:p>
        </w:tc>
        <w:tc>
          <w:tcPr>
            <w:tcW w:w="985" w:type="dxa"/>
            <w:tcBorders>
              <w:left w:val="single" w:sz="18" w:space="0" w:color="auto"/>
              <w:right w:val="single" w:sz="18" w:space="0" w:color="auto"/>
            </w:tcBorders>
          </w:tcPr>
          <w:p w14:paraId="62493356" w14:textId="77777777" w:rsidR="003D7173" w:rsidRDefault="003D7173" w:rsidP="005C267A">
            <w:pPr>
              <w:jc w:val="center"/>
            </w:pPr>
            <w:r>
              <w:t>51</w:t>
            </w:r>
          </w:p>
        </w:tc>
      </w:tr>
      <w:tr w:rsidR="003D7173" w14:paraId="4152EF7E" w14:textId="77777777" w:rsidTr="005C267A">
        <w:tc>
          <w:tcPr>
            <w:tcW w:w="1498" w:type="dxa"/>
            <w:vMerge/>
            <w:tcBorders>
              <w:left w:val="single" w:sz="18" w:space="0" w:color="auto"/>
              <w:right w:val="single" w:sz="18" w:space="0" w:color="auto"/>
            </w:tcBorders>
            <w:shd w:val="clear" w:color="auto" w:fill="BFBFBF" w:themeFill="background1" w:themeFillShade="BF"/>
          </w:tcPr>
          <w:p w14:paraId="0AB412FE" w14:textId="77777777" w:rsidR="003D7173" w:rsidRDefault="003D7173" w:rsidP="005C267A"/>
        </w:tc>
        <w:tc>
          <w:tcPr>
            <w:tcW w:w="1142" w:type="dxa"/>
            <w:tcBorders>
              <w:left w:val="single" w:sz="18" w:space="0" w:color="auto"/>
            </w:tcBorders>
          </w:tcPr>
          <w:p w14:paraId="394945CF" w14:textId="77777777" w:rsidR="003D7173" w:rsidRDefault="003D7173" w:rsidP="005C267A">
            <w:r>
              <w:t>00:30:00-00:45:00</w:t>
            </w:r>
          </w:p>
        </w:tc>
        <w:tc>
          <w:tcPr>
            <w:tcW w:w="939" w:type="dxa"/>
          </w:tcPr>
          <w:p w14:paraId="4B07DE21" w14:textId="77777777" w:rsidR="003D7173" w:rsidRDefault="003D7173" w:rsidP="005C267A">
            <w:pPr>
              <w:jc w:val="center"/>
            </w:pPr>
            <w:r>
              <w:t>18</w:t>
            </w:r>
          </w:p>
        </w:tc>
        <w:tc>
          <w:tcPr>
            <w:tcW w:w="1161" w:type="dxa"/>
          </w:tcPr>
          <w:p w14:paraId="07E18038" w14:textId="77777777" w:rsidR="003D7173" w:rsidRDefault="003D7173" w:rsidP="005C267A">
            <w:pPr>
              <w:jc w:val="center"/>
            </w:pPr>
            <w:r>
              <w:t>3</w:t>
            </w:r>
          </w:p>
        </w:tc>
        <w:tc>
          <w:tcPr>
            <w:tcW w:w="1218" w:type="dxa"/>
          </w:tcPr>
          <w:p w14:paraId="71008ADB" w14:textId="77777777" w:rsidR="003D7173" w:rsidRDefault="003D7173" w:rsidP="005C267A">
            <w:pPr>
              <w:jc w:val="center"/>
            </w:pPr>
            <w:r>
              <w:t>0</w:t>
            </w:r>
          </w:p>
        </w:tc>
        <w:tc>
          <w:tcPr>
            <w:tcW w:w="982" w:type="dxa"/>
            <w:tcBorders>
              <w:right w:val="single" w:sz="18" w:space="0" w:color="auto"/>
            </w:tcBorders>
          </w:tcPr>
          <w:p w14:paraId="3CDBDB56" w14:textId="77777777" w:rsidR="003D7173" w:rsidRDefault="003D7173" w:rsidP="005C267A">
            <w:pPr>
              <w:jc w:val="center"/>
            </w:pPr>
            <w:r>
              <w:t>12</w:t>
            </w:r>
          </w:p>
        </w:tc>
        <w:tc>
          <w:tcPr>
            <w:tcW w:w="985" w:type="dxa"/>
            <w:tcBorders>
              <w:left w:val="single" w:sz="18" w:space="0" w:color="auto"/>
              <w:right w:val="single" w:sz="18" w:space="0" w:color="auto"/>
            </w:tcBorders>
          </w:tcPr>
          <w:p w14:paraId="597A3BBF" w14:textId="77777777" w:rsidR="003D7173" w:rsidRDefault="003D7173" w:rsidP="005C267A">
            <w:pPr>
              <w:jc w:val="center"/>
            </w:pPr>
            <w:r>
              <w:t>33</w:t>
            </w:r>
          </w:p>
        </w:tc>
      </w:tr>
      <w:tr w:rsidR="003D7173" w14:paraId="6901018A" w14:textId="77777777" w:rsidTr="005C267A">
        <w:tc>
          <w:tcPr>
            <w:tcW w:w="1498" w:type="dxa"/>
            <w:vMerge/>
            <w:tcBorders>
              <w:left w:val="single" w:sz="18" w:space="0" w:color="auto"/>
              <w:bottom w:val="single" w:sz="18" w:space="0" w:color="auto"/>
              <w:right w:val="single" w:sz="18" w:space="0" w:color="auto"/>
            </w:tcBorders>
            <w:shd w:val="clear" w:color="auto" w:fill="BFBFBF" w:themeFill="background1" w:themeFillShade="BF"/>
          </w:tcPr>
          <w:p w14:paraId="25BA9E33" w14:textId="77777777" w:rsidR="003D7173" w:rsidRDefault="003D7173" w:rsidP="005C267A"/>
        </w:tc>
        <w:tc>
          <w:tcPr>
            <w:tcW w:w="1142" w:type="dxa"/>
            <w:tcBorders>
              <w:left w:val="single" w:sz="18" w:space="0" w:color="auto"/>
              <w:bottom w:val="single" w:sz="18" w:space="0" w:color="auto"/>
            </w:tcBorders>
          </w:tcPr>
          <w:p w14:paraId="0353D3D0" w14:textId="77777777" w:rsidR="003D7173" w:rsidRDefault="003D7173" w:rsidP="005C267A">
            <w:r>
              <w:t>00:45:00-01:00:00</w:t>
            </w:r>
          </w:p>
        </w:tc>
        <w:tc>
          <w:tcPr>
            <w:tcW w:w="939" w:type="dxa"/>
            <w:tcBorders>
              <w:bottom w:val="single" w:sz="18" w:space="0" w:color="auto"/>
            </w:tcBorders>
          </w:tcPr>
          <w:p w14:paraId="41F17867" w14:textId="77777777" w:rsidR="003D7173" w:rsidRDefault="003D7173" w:rsidP="005C267A">
            <w:pPr>
              <w:jc w:val="center"/>
            </w:pPr>
            <w:r>
              <w:t>25</w:t>
            </w:r>
          </w:p>
        </w:tc>
        <w:tc>
          <w:tcPr>
            <w:tcW w:w="1161" w:type="dxa"/>
            <w:tcBorders>
              <w:bottom w:val="single" w:sz="18" w:space="0" w:color="auto"/>
            </w:tcBorders>
          </w:tcPr>
          <w:p w14:paraId="67A4D6D8" w14:textId="77777777" w:rsidR="003D7173" w:rsidRDefault="003D7173" w:rsidP="005C267A">
            <w:pPr>
              <w:jc w:val="center"/>
            </w:pPr>
            <w:r>
              <w:t>14</w:t>
            </w:r>
          </w:p>
        </w:tc>
        <w:tc>
          <w:tcPr>
            <w:tcW w:w="1218" w:type="dxa"/>
            <w:tcBorders>
              <w:bottom w:val="single" w:sz="18" w:space="0" w:color="auto"/>
            </w:tcBorders>
          </w:tcPr>
          <w:p w14:paraId="39D2FBA1" w14:textId="77777777" w:rsidR="003D7173" w:rsidRDefault="003D7173" w:rsidP="005C267A">
            <w:pPr>
              <w:jc w:val="center"/>
            </w:pPr>
            <w:r>
              <w:t>0</w:t>
            </w:r>
          </w:p>
        </w:tc>
        <w:tc>
          <w:tcPr>
            <w:tcW w:w="982" w:type="dxa"/>
            <w:tcBorders>
              <w:bottom w:val="single" w:sz="18" w:space="0" w:color="auto"/>
              <w:right w:val="single" w:sz="18" w:space="0" w:color="auto"/>
            </w:tcBorders>
          </w:tcPr>
          <w:p w14:paraId="6E0C1D30" w14:textId="77777777" w:rsidR="003D7173" w:rsidRDefault="003D7173" w:rsidP="005C267A">
            <w:pPr>
              <w:jc w:val="center"/>
            </w:pPr>
            <w:r>
              <w:t>28</w:t>
            </w:r>
          </w:p>
        </w:tc>
        <w:tc>
          <w:tcPr>
            <w:tcW w:w="985" w:type="dxa"/>
            <w:tcBorders>
              <w:left w:val="single" w:sz="18" w:space="0" w:color="auto"/>
              <w:bottom w:val="single" w:sz="18" w:space="0" w:color="auto"/>
              <w:right w:val="single" w:sz="18" w:space="0" w:color="auto"/>
            </w:tcBorders>
          </w:tcPr>
          <w:p w14:paraId="61C8A223" w14:textId="77777777" w:rsidR="003D7173" w:rsidRDefault="003D7173" w:rsidP="005C267A">
            <w:pPr>
              <w:jc w:val="center"/>
            </w:pPr>
            <w:r>
              <w:t>67</w:t>
            </w:r>
          </w:p>
        </w:tc>
      </w:tr>
      <w:tr w:rsidR="003D7173" w14:paraId="523CA74B" w14:textId="77777777" w:rsidTr="005C267A">
        <w:tc>
          <w:tcPr>
            <w:tcW w:w="1498" w:type="dxa"/>
            <w:tcBorders>
              <w:top w:val="single" w:sz="18" w:space="0" w:color="auto"/>
              <w:left w:val="single" w:sz="18" w:space="0" w:color="auto"/>
              <w:bottom w:val="single" w:sz="18" w:space="0" w:color="auto"/>
              <w:right w:val="single" w:sz="18" w:space="0" w:color="auto"/>
            </w:tcBorders>
            <w:shd w:val="clear" w:color="auto" w:fill="BFBFBF" w:themeFill="background1" w:themeFillShade="BF"/>
          </w:tcPr>
          <w:p w14:paraId="66A4E964" w14:textId="77777777" w:rsidR="003D7173" w:rsidRDefault="003D7173" w:rsidP="005C267A">
            <w:r>
              <w:t>Overall Average:</w:t>
            </w:r>
          </w:p>
        </w:tc>
        <w:tc>
          <w:tcPr>
            <w:tcW w:w="1142" w:type="dxa"/>
            <w:tcBorders>
              <w:top w:val="single" w:sz="18" w:space="0" w:color="auto"/>
              <w:left w:val="single" w:sz="18" w:space="0" w:color="auto"/>
              <w:bottom w:val="single" w:sz="18" w:space="0" w:color="auto"/>
            </w:tcBorders>
          </w:tcPr>
          <w:p w14:paraId="5F9A8E7F" w14:textId="77777777" w:rsidR="003D7173" w:rsidRDefault="003D7173" w:rsidP="005C267A"/>
        </w:tc>
        <w:tc>
          <w:tcPr>
            <w:tcW w:w="939" w:type="dxa"/>
            <w:tcBorders>
              <w:top w:val="single" w:sz="18" w:space="0" w:color="auto"/>
              <w:bottom w:val="single" w:sz="18" w:space="0" w:color="auto"/>
            </w:tcBorders>
          </w:tcPr>
          <w:p w14:paraId="475990ED" w14:textId="77777777" w:rsidR="003D7173" w:rsidRDefault="003D7173" w:rsidP="005C267A">
            <w:pPr>
              <w:jc w:val="center"/>
            </w:pPr>
            <w:r>
              <w:t>24</w:t>
            </w:r>
          </w:p>
        </w:tc>
        <w:tc>
          <w:tcPr>
            <w:tcW w:w="1161" w:type="dxa"/>
            <w:tcBorders>
              <w:top w:val="single" w:sz="18" w:space="0" w:color="auto"/>
              <w:bottom w:val="single" w:sz="18" w:space="0" w:color="auto"/>
            </w:tcBorders>
          </w:tcPr>
          <w:p w14:paraId="5219B86D" w14:textId="77777777" w:rsidR="003D7173" w:rsidRDefault="003D7173" w:rsidP="005C267A">
            <w:pPr>
              <w:jc w:val="center"/>
            </w:pPr>
            <w:r>
              <w:t>5.75</w:t>
            </w:r>
          </w:p>
        </w:tc>
        <w:tc>
          <w:tcPr>
            <w:tcW w:w="1218" w:type="dxa"/>
            <w:tcBorders>
              <w:top w:val="single" w:sz="18" w:space="0" w:color="auto"/>
              <w:bottom w:val="single" w:sz="18" w:space="0" w:color="auto"/>
            </w:tcBorders>
          </w:tcPr>
          <w:p w14:paraId="3FC50FC1" w14:textId="77777777" w:rsidR="003D7173" w:rsidRDefault="003D7173" w:rsidP="005C267A">
            <w:pPr>
              <w:jc w:val="center"/>
            </w:pPr>
            <w:r>
              <w:t>0</w:t>
            </w:r>
          </w:p>
        </w:tc>
        <w:tc>
          <w:tcPr>
            <w:tcW w:w="982" w:type="dxa"/>
            <w:tcBorders>
              <w:top w:val="single" w:sz="18" w:space="0" w:color="auto"/>
              <w:bottom w:val="single" w:sz="18" w:space="0" w:color="auto"/>
              <w:right w:val="single" w:sz="18" w:space="0" w:color="auto"/>
            </w:tcBorders>
          </w:tcPr>
          <w:p w14:paraId="05FA3702" w14:textId="77777777" w:rsidR="003D7173" w:rsidRDefault="003D7173" w:rsidP="005C267A">
            <w:pPr>
              <w:jc w:val="center"/>
            </w:pPr>
            <w:r>
              <w:t>21</w:t>
            </w:r>
          </w:p>
        </w:tc>
        <w:tc>
          <w:tcPr>
            <w:tcW w:w="985" w:type="dxa"/>
            <w:tcBorders>
              <w:top w:val="single" w:sz="18" w:space="0" w:color="auto"/>
              <w:left w:val="single" w:sz="18" w:space="0" w:color="auto"/>
              <w:bottom w:val="single" w:sz="18" w:space="0" w:color="auto"/>
              <w:right w:val="single" w:sz="18" w:space="0" w:color="auto"/>
            </w:tcBorders>
          </w:tcPr>
          <w:p w14:paraId="6B1CFDAC" w14:textId="77777777" w:rsidR="003D7173" w:rsidRDefault="003D7173" w:rsidP="005C267A">
            <w:pPr>
              <w:jc w:val="center"/>
            </w:pPr>
            <w:r>
              <w:t>50.75</w:t>
            </w:r>
          </w:p>
        </w:tc>
      </w:tr>
      <w:tr w:rsidR="003D7173" w14:paraId="787A42DB" w14:textId="77777777" w:rsidTr="005C267A">
        <w:tc>
          <w:tcPr>
            <w:tcW w:w="1498" w:type="dxa"/>
            <w:vMerge w:val="restart"/>
            <w:tcBorders>
              <w:top w:val="single" w:sz="18" w:space="0" w:color="auto"/>
              <w:left w:val="single" w:sz="18" w:space="0" w:color="auto"/>
              <w:right w:val="single" w:sz="18" w:space="0" w:color="auto"/>
            </w:tcBorders>
            <w:shd w:val="clear" w:color="auto" w:fill="BFBFBF" w:themeFill="background1" w:themeFillShade="BF"/>
          </w:tcPr>
          <w:p w14:paraId="7BEAD32A" w14:textId="77777777" w:rsidR="003D7173" w:rsidRDefault="003D7173" w:rsidP="005C267A">
            <w:r>
              <w:t>Warhammer 2: Vermintide</w:t>
            </w:r>
          </w:p>
        </w:tc>
        <w:tc>
          <w:tcPr>
            <w:tcW w:w="1142" w:type="dxa"/>
            <w:tcBorders>
              <w:top w:val="single" w:sz="18" w:space="0" w:color="auto"/>
              <w:left w:val="single" w:sz="18" w:space="0" w:color="auto"/>
            </w:tcBorders>
          </w:tcPr>
          <w:p w14:paraId="7AB3FA2D" w14:textId="77777777" w:rsidR="003D7173" w:rsidRDefault="003D7173" w:rsidP="005C267A">
            <w:r>
              <w:t>00:00:00-00:15:00</w:t>
            </w:r>
          </w:p>
        </w:tc>
        <w:tc>
          <w:tcPr>
            <w:tcW w:w="939" w:type="dxa"/>
            <w:tcBorders>
              <w:top w:val="single" w:sz="18" w:space="0" w:color="auto"/>
            </w:tcBorders>
          </w:tcPr>
          <w:p w14:paraId="65917D5E" w14:textId="77777777" w:rsidR="003D7173" w:rsidRDefault="003D7173" w:rsidP="005C267A">
            <w:pPr>
              <w:jc w:val="center"/>
            </w:pPr>
            <w:r>
              <w:t>34</w:t>
            </w:r>
          </w:p>
        </w:tc>
        <w:tc>
          <w:tcPr>
            <w:tcW w:w="1161" w:type="dxa"/>
            <w:tcBorders>
              <w:top w:val="single" w:sz="18" w:space="0" w:color="auto"/>
            </w:tcBorders>
          </w:tcPr>
          <w:p w14:paraId="19836414" w14:textId="77777777" w:rsidR="003D7173" w:rsidRDefault="003D7173" w:rsidP="005C267A">
            <w:pPr>
              <w:jc w:val="center"/>
            </w:pPr>
            <w:r>
              <w:t>5</w:t>
            </w:r>
          </w:p>
        </w:tc>
        <w:tc>
          <w:tcPr>
            <w:tcW w:w="1218" w:type="dxa"/>
            <w:tcBorders>
              <w:top w:val="single" w:sz="18" w:space="0" w:color="auto"/>
            </w:tcBorders>
          </w:tcPr>
          <w:p w14:paraId="60A32071" w14:textId="77777777" w:rsidR="003D7173" w:rsidRDefault="003D7173" w:rsidP="005C267A">
            <w:pPr>
              <w:jc w:val="center"/>
            </w:pPr>
            <w:r>
              <w:t>35</w:t>
            </w:r>
          </w:p>
        </w:tc>
        <w:tc>
          <w:tcPr>
            <w:tcW w:w="982" w:type="dxa"/>
            <w:tcBorders>
              <w:top w:val="single" w:sz="18" w:space="0" w:color="auto"/>
              <w:right w:val="single" w:sz="18" w:space="0" w:color="auto"/>
            </w:tcBorders>
          </w:tcPr>
          <w:p w14:paraId="6D206C56" w14:textId="77777777" w:rsidR="003D7173" w:rsidRDefault="003D7173" w:rsidP="005C267A">
            <w:pPr>
              <w:jc w:val="center"/>
            </w:pPr>
            <w:r>
              <w:t>13</w:t>
            </w:r>
          </w:p>
        </w:tc>
        <w:tc>
          <w:tcPr>
            <w:tcW w:w="985" w:type="dxa"/>
            <w:tcBorders>
              <w:top w:val="single" w:sz="18" w:space="0" w:color="auto"/>
              <w:left w:val="single" w:sz="18" w:space="0" w:color="auto"/>
              <w:right w:val="single" w:sz="18" w:space="0" w:color="auto"/>
            </w:tcBorders>
          </w:tcPr>
          <w:p w14:paraId="0FE8FE8E" w14:textId="77777777" w:rsidR="003D7173" w:rsidRDefault="003D7173" w:rsidP="005C267A">
            <w:pPr>
              <w:jc w:val="center"/>
            </w:pPr>
            <w:r>
              <w:t>87</w:t>
            </w:r>
          </w:p>
        </w:tc>
      </w:tr>
      <w:tr w:rsidR="003D7173" w14:paraId="27423AF2" w14:textId="77777777" w:rsidTr="005C267A">
        <w:tc>
          <w:tcPr>
            <w:tcW w:w="1498" w:type="dxa"/>
            <w:vMerge/>
            <w:tcBorders>
              <w:left w:val="single" w:sz="18" w:space="0" w:color="auto"/>
              <w:right w:val="single" w:sz="18" w:space="0" w:color="auto"/>
            </w:tcBorders>
            <w:shd w:val="clear" w:color="auto" w:fill="BFBFBF" w:themeFill="background1" w:themeFillShade="BF"/>
          </w:tcPr>
          <w:p w14:paraId="0563D162" w14:textId="77777777" w:rsidR="003D7173" w:rsidRDefault="003D7173" w:rsidP="005C267A"/>
        </w:tc>
        <w:tc>
          <w:tcPr>
            <w:tcW w:w="1142" w:type="dxa"/>
            <w:tcBorders>
              <w:left w:val="single" w:sz="18" w:space="0" w:color="auto"/>
            </w:tcBorders>
          </w:tcPr>
          <w:p w14:paraId="61645FF6" w14:textId="77777777" w:rsidR="003D7173" w:rsidRDefault="003D7173" w:rsidP="005C267A">
            <w:r>
              <w:t>00:15:00-00:30:00</w:t>
            </w:r>
          </w:p>
        </w:tc>
        <w:tc>
          <w:tcPr>
            <w:tcW w:w="939" w:type="dxa"/>
          </w:tcPr>
          <w:p w14:paraId="62C24585" w14:textId="77777777" w:rsidR="003D7173" w:rsidRDefault="003D7173" w:rsidP="005C267A">
            <w:pPr>
              <w:jc w:val="center"/>
            </w:pPr>
            <w:r>
              <w:t>20</w:t>
            </w:r>
          </w:p>
        </w:tc>
        <w:tc>
          <w:tcPr>
            <w:tcW w:w="1161" w:type="dxa"/>
          </w:tcPr>
          <w:p w14:paraId="51F1E166" w14:textId="77777777" w:rsidR="003D7173" w:rsidRDefault="003D7173" w:rsidP="005C267A">
            <w:pPr>
              <w:jc w:val="center"/>
            </w:pPr>
            <w:r>
              <w:t>0</w:t>
            </w:r>
          </w:p>
        </w:tc>
        <w:tc>
          <w:tcPr>
            <w:tcW w:w="1218" w:type="dxa"/>
          </w:tcPr>
          <w:p w14:paraId="4760D6FA" w14:textId="77777777" w:rsidR="003D7173" w:rsidRDefault="003D7173" w:rsidP="005C267A">
            <w:pPr>
              <w:jc w:val="center"/>
            </w:pPr>
            <w:r>
              <w:t>37</w:t>
            </w:r>
          </w:p>
        </w:tc>
        <w:tc>
          <w:tcPr>
            <w:tcW w:w="982" w:type="dxa"/>
            <w:tcBorders>
              <w:right w:val="single" w:sz="18" w:space="0" w:color="auto"/>
            </w:tcBorders>
          </w:tcPr>
          <w:p w14:paraId="69241540" w14:textId="77777777" w:rsidR="003D7173" w:rsidRDefault="003D7173" w:rsidP="005C267A">
            <w:pPr>
              <w:jc w:val="center"/>
            </w:pPr>
            <w:r>
              <w:t>23</w:t>
            </w:r>
          </w:p>
        </w:tc>
        <w:tc>
          <w:tcPr>
            <w:tcW w:w="985" w:type="dxa"/>
            <w:tcBorders>
              <w:left w:val="single" w:sz="18" w:space="0" w:color="auto"/>
              <w:right w:val="single" w:sz="18" w:space="0" w:color="auto"/>
            </w:tcBorders>
          </w:tcPr>
          <w:p w14:paraId="28502FB0" w14:textId="77777777" w:rsidR="003D7173" w:rsidRDefault="003D7173" w:rsidP="005C267A">
            <w:pPr>
              <w:jc w:val="center"/>
            </w:pPr>
            <w:r>
              <w:t>80</w:t>
            </w:r>
          </w:p>
        </w:tc>
      </w:tr>
      <w:tr w:rsidR="003D7173" w14:paraId="36A2A1E6" w14:textId="77777777" w:rsidTr="005C267A">
        <w:tc>
          <w:tcPr>
            <w:tcW w:w="1498" w:type="dxa"/>
            <w:vMerge/>
            <w:tcBorders>
              <w:left w:val="single" w:sz="18" w:space="0" w:color="auto"/>
              <w:right w:val="single" w:sz="18" w:space="0" w:color="auto"/>
            </w:tcBorders>
            <w:shd w:val="clear" w:color="auto" w:fill="BFBFBF" w:themeFill="background1" w:themeFillShade="BF"/>
          </w:tcPr>
          <w:p w14:paraId="32DC1EBF" w14:textId="77777777" w:rsidR="003D7173" w:rsidRDefault="003D7173" w:rsidP="005C267A"/>
        </w:tc>
        <w:tc>
          <w:tcPr>
            <w:tcW w:w="1142" w:type="dxa"/>
            <w:tcBorders>
              <w:left w:val="single" w:sz="18" w:space="0" w:color="auto"/>
            </w:tcBorders>
          </w:tcPr>
          <w:p w14:paraId="41944E24" w14:textId="77777777" w:rsidR="003D7173" w:rsidRDefault="003D7173" w:rsidP="005C267A">
            <w:r>
              <w:t>00:30:00-00:45:00</w:t>
            </w:r>
          </w:p>
        </w:tc>
        <w:tc>
          <w:tcPr>
            <w:tcW w:w="939" w:type="dxa"/>
          </w:tcPr>
          <w:p w14:paraId="7186A33A" w14:textId="77777777" w:rsidR="003D7173" w:rsidRDefault="003D7173" w:rsidP="005C267A">
            <w:pPr>
              <w:jc w:val="center"/>
            </w:pPr>
            <w:r>
              <w:t>21</w:t>
            </w:r>
          </w:p>
        </w:tc>
        <w:tc>
          <w:tcPr>
            <w:tcW w:w="1161" w:type="dxa"/>
          </w:tcPr>
          <w:p w14:paraId="5530D457" w14:textId="77777777" w:rsidR="003D7173" w:rsidRDefault="003D7173" w:rsidP="005C267A">
            <w:pPr>
              <w:jc w:val="center"/>
            </w:pPr>
            <w:r>
              <w:t>6</w:t>
            </w:r>
          </w:p>
        </w:tc>
        <w:tc>
          <w:tcPr>
            <w:tcW w:w="1218" w:type="dxa"/>
          </w:tcPr>
          <w:p w14:paraId="4D4EF994" w14:textId="77777777" w:rsidR="003D7173" w:rsidRDefault="003D7173" w:rsidP="005C267A">
            <w:pPr>
              <w:jc w:val="center"/>
            </w:pPr>
            <w:r>
              <w:t>26</w:t>
            </w:r>
          </w:p>
        </w:tc>
        <w:tc>
          <w:tcPr>
            <w:tcW w:w="982" w:type="dxa"/>
            <w:tcBorders>
              <w:right w:val="single" w:sz="18" w:space="0" w:color="auto"/>
            </w:tcBorders>
          </w:tcPr>
          <w:p w14:paraId="69C972C9" w14:textId="77777777" w:rsidR="003D7173" w:rsidRDefault="003D7173" w:rsidP="005C267A">
            <w:pPr>
              <w:jc w:val="center"/>
            </w:pPr>
            <w:r>
              <w:t>13</w:t>
            </w:r>
          </w:p>
        </w:tc>
        <w:tc>
          <w:tcPr>
            <w:tcW w:w="985" w:type="dxa"/>
            <w:tcBorders>
              <w:left w:val="single" w:sz="18" w:space="0" w:color="auto"/>
              <w:right w:val="single" w:sz="18" w:space="0" w:color="auto"/>
            </w:tcBorders>
          </w:tcPr>
          <w:p w14:paraId="704588EB" w14:textId="77777777" w:rsidR="003D7173" w:rsidRDefault="003D7173" w:rsidP="005C267A">
            <w:pPr>
              <w:jc w:val="center"/>
            </w:pPr>
            <w:r>
              <w:t>66</w:t>
            </w:r>
          </w:p>
        </w:tc>
      </w:tr>
      <w:tr w:rsidR="003D7173" w14:paraId="532A0189" w14:textId="77777777" w:rsidTr="005C267A">
        <w:tc>
          <w:tcPr>
            <w:tcW w:w="1498" w:type="dxa"/>
            <w:vMerge/>
            <w:tcBorders>
              <w:left w:val="single" w:sz="18" w:space="0" w:color="auto"/>
              <w:bottom w:val="single" w:sz="18" w:space="0" w:color="auto"/>
              <w:right w:val="single" w:sz="18" w:space="0" w:color="auto"/>
            </w:tcBorders>
            <w:shd w:val="clear" w:color="auto" w:fill="BFBFBF" w:themeFill="background1" w:themeFillShade="BF"/>
          </w:tcPr>
          <w:p w14:paraId="1829B838" w14:textId="77777777" w:rsidR="003D7173" w:rsidRDefault="003D7173" w:rsidP="005C267A"/>
        </w:tc>
        <w:tc>
          <w:tcPr>
            <w:tcW w:w="1142" w:type="dxa"/>
            <w:tcBorders>
              <w:left w:val="single" w:sz="18" w:space="0" w:color="auto"/>
              <w:bottom w:val="single" w:sz="18" w:space="0" w:color="auto"/>
            </w:tcBorders>
          </w:tcPr>
          <w:p w14:paraId="138CF0A6" w14:textId="77777777" w:rsidR="003D7173" w:rsidRDefault="003D7173" w:rsidP="005C267A">
            <w:r>
              <w:t>00:45:00-01:00:00</w:t>
            </w:r>
          </w:p>
        </w:tc>
        <w:tc>
          <w:tcPr>
            <w:tcW w:w="939" w:type="dxa"/>
            <w:tcBorders>
              <w:bottom w:val="single" w:sz="18" w:space="0" w:color="auto"/>
            </w:tcBorders>
          </w:tcPr>
          <w:p w14:paraId="20F8BB8A" w14:textId="77777777" w:rsidR="003D7173" w:rsidRDefault="003D7173" w:rsidP="005C267A">
            <w:pPr>
              <w:jc w:val="center"/>
            </w:pPr>
            <w:r>
              <w:t>19</w:t>
            </w:r>
          </w:p>
        </w:tc>
        <w:tc>
          <w:tcPr>
            <w:tcW w:w="1161" w:type="dxa"/>
            <w:tcBorders>
              <w:bottom w:val="single" w:sz="18" w:space="0" w:color="auto"/>
            </w:tcBorders>
          </w:tcPr>
          <w:p w14:paraId="013F6F8F" w14:textId="77777777" w:rsidR="003D7173" w:rsidRDefault="003D7173" w:rsidP="005C267A">
            <w:pPr>
              <w:jc w:val="center"/>
            </w:pPr>
            <w:r>
              <w:t>6</w:t>
            </w:r>
          </w:p>
        </w:tc>
        <w:tc>
          <w:tcPr>
            <w:tcW w:w="1218" w:type="dxa"/>
            <w:tcBorders>
              <w:bottom w:val="single" w:sz="18" w:space="0" w:color="auto"/>
            </w:tcBorders>
          </w:tcPr>
          <w:p w14:paraId="79A76CEE" w14:textId="77777777" w:rsidR="003D7173" w:rsidRDefault="003D7173" w:rsidP="005C267A">
            <w:pPr>
              <w:jc w:val="center"/>
            </w:pPr>
            <w:r>
              <w:t>22</w:t>
            </w:r>
          </w:p>
        </w:tc>
        <w:tc>
          <w:tcPr>
            <w:tcW w:w="982" w:type="dxa"/>
            <w:tcBorders>
              <w:bottom w:val="single" w:sz="18" w:space="0" w:color="auto"/>
              <w:right w:val="single" w:sz="18" w:space="0" w:color="auto"/>
            </w:tcBorders>
          </w:tcPr>
          <w:p w14:paraId="270AD835" w14:textId="77777777" w:rsidR="003D7173" w:rsidRDefault="003D7173" w:rsidP="005C267A">
            <w:pPr>
              <w:jc w:val="center"/>
            </w:pPr>
            <w:r>
              <w:t>9</w:t>
            </w:r>
          </w:p>
        </w:tc>
        <w:tc>
          <w:tcPr>
            <w:tcW w:w="985" w:type="dxa"/>
            <w:tcBorders>
              <w:left w:val="single" w:sz="18" w:space="0" w:color="auto"/>
              <w:bottom w:val="single" w:sz="18" w:space="0" w:color="auto"/>
              <w:right w:val="single" w:sz="18" w:space="0" w:color="auto"/>
            </w:tcBorders>
          </w:tcPr>
          <w:p w14:paraId="66151DED" w14:textId="77777777" w:rsidR="003D7173" w:rsidRDefault="003D7173" w:rsidP="005C267A">
            <w:pPr>
              <w:jc w:val="center"/>
            </w:pPr>
            <w:r>
              <w:t>56</w:t>
            </w:r>
          </w:p>
        </w:tc>
      </w:tr>
      <w:tr w:rsidR="003D7173" w14:paraId="3F25E2D5" w14:textId="77777777" w:rsidTr="005C267A">
        <w:tc>
          <w:tcPr>
            <w:tcW w:w="1498" w:type="dxa"/>
            <w:tcBorders>
              <w:top w:val="single" w:sz="18" w:space="0" w:color="auto"/>
              <w:left w:val="single" w:sz="18" w:space="0" w:color="auto"/>
              <w:bottom w:val="single" w:sz="18" w:space="0" w:color="auto"/>
              <w:right w:val="single" w:sz="18" w:space="0" w:color="auto"/>
            </w:tcBorders>
            <w:shd w:val="clear" w:color="auto" w:fill="BFBFBF" w:themeFill="background1" w:themeFillShade="BF"/>
          </w:tcPr>
          <w:p w14:paraId="0D89C8F4" w14:textId="77777777" w:rsidR="003D7173" w:rsidRDefault="003D7173" w:rsidP="005C267A">
            <w:r>
              <w:t>Overall Average:</w:t>
            </w:r>
          </w:p>
        </w:tc>
        <w:tc>
          <w:tcPr>
            <w:tcW w:w="1142" w:type="dxa"/>
            <w:tcBorders>
              <w:top w:val="single" w:sz="18" w:space="0" w:color="auto"/>
              <w:left w:val="single" w:sz="18" w:space="0" w:color="auto"/>
              <w:bottom w:val="single" w:sz="18" w:space="0" w:color="auto"/>
            </w:tcBorders>
          </w:tcPr>
          <w:p w14:paraId="79EEE67E" w14:textId="77777777" w:rsidR="003D7173" w:rsidRDefault="003D7173" w:rsidP="005C267A"/>
        </w:tc>
        <w:tc>
          <w:tcPr>
            <w:tcW w:w="939" w:type="dxa"/>
            <w:tcBorders>
              <w:top w:val="single" w:sz="18" w:space="0" w:color="auto"/>
              <w:bottom w:val="single" w:sz="18" w:space="0" w:color="auto"/>
            </w:tcBorders>
          </w:tcPr>
          <w:p w14:paraId="5D0D7645" w14:textId="77777777" w:rsidR="003D7173" w:rsidRDefault="003D7173" w:rsidP="005C267A">
            <w:pPr>
              <w:jc w:val="center"/>
            </w:pPr>
            <w:r>
              <w:t>23.5</w:t>
            </w:r>
          </w:p>
        </w:tc>
        <w:tc>
          <w:tcPr>
            <w:tcW w:w="1161" w:type="dxa"/>
            <w:tcBorders>
              <w:top w:val="single" w:sz="18" w:space="0" w:color="auto"/>
              <w:bottom w:val="single" w:sz="18" w:space="0" w:color="auto"/>
            </w:tcBorders>
          </w:tcPr>
          <w:p w14:paraId="687F10B4" w14:textId="77777777" w:rsidR="003D7173" w:rsidRDefault="003D7173" w:rsidP="005C267A">
            <w:pPr>
              <w:jc w:val="center"/>
            </w:pPr>
            <w:r>
              <w:t>4.25</w:t>
            </w:r>
          </w:p>
        </w:tc>
        <w:tc>
          <w:tcPr>
            <w:tcW w:w="1218" w:type="dxa"/>
            <w:tcBorders>
              <w:top w:val="single" w:sz="18" w:space="0" w:color="auto"/>
              <w:bottom w:val="single" w:sz="18" w:space="0" w:color="auto"/>
            </w:tcBorders>
          </w:tcPr>
          <w:p w14:paraId="6DB0A8D9" w14:textId="77777777" w:rsidR="003D7173" w:rsidRDefault="003D7173" w:rsidP="005C267A">
            <w:pPr>
              <w:jc w:val="center"/>
            </w:pPr>
            <w:r>
              <w:t>30</w:t>
            </w:r>
          </w:p>
        </w:tc>
        <w:tc>
          <w:tcPr>
            <w:tcW w:w="982" w:type="dxa"/>
            <w:tcBorders>
              <w:top w:val="single" w:sz="18" w:space="0" w:color="auto"/>
              <w:bottom w:val="single" w:sz="18" w:space="0" w:color="auto"/>
              <w:right w:val="single" w:sz="18" w:space="0" w:color="auto"/>
            </w:tcBorders>
          </w:tcPr>
          <w:p w14:paraId="2D4A7668" w14:textId="77777777" w:rsidR="003D7173" w:rsidRDefault="003D7173" w:rsidP="005C267A">
            <w:pPr>
              <w:jc w:val="center"/>
            </w:pPr>
            <w:r>
              <w:t>14.5</w:t>
            </w:r>
          </w:p>
        </w:tc>
        <w:tc>
          <w:tcPr>
            <w:tcW w:w="985" w:type="dxa"/>
            <w:tcBorders>
              <w:top w:val="single" w:sz="18" w:space="0" w:color="auto"/>
              <w:left w:val="single" w:sz="18" w:space="0" w:color="auto"/>
              <w:bottom w:val="single" w:sz="18" w:space="0" w:color="auto"/>
              <w:right w:val="single" w:sz="18" w:space="0" w:color="auto"/>
            </w:tcBorders>
          </w:tcPr>
          <w:p w14:paraId="1CAD4B13" w14:textId="77777777" w:rsidR="003D7173" w:rsidRDefault="003D7173" w:rsidP="005C267A">
            <w:pPr>
              <w:jc w:val="center"/>
            </w:pPr>
            <w:r>
              <w:t>72.25</w:t>
            </w:r>
          </w:p>
        </w:tc>
      </w:tr>
    </w:tbl>
    <w:p w14:paraId="16CF7D94" w14:textId="77777777" w:rsidR="00BD41C2" w:rsidRDefault="00BD41C2">
      <w:pPr>
        <w:rPr>
          <w:sz w:val="20"/>
          <w:szCs w:val="20"/>
        </w:rPr>
      </w:pPr>
      <w:r>
        <w:rPr>
          <w:sz w:val="20"/>
          <w:szCs w:val="20"/>
        </w:rPr>
        <w:br w:type="page"/>
      </w:r>
    </w:p>
    <w:p w14:paraId="643BA84A" w14:textId="71F7D881" w:rsidR="00BD41C2" w:rsidRDefault="00BD41C2" w:rsidP="003648F9">
      <w:pPr>
        <w:pStyle w:val="Heading2"/>
      </w:pPr>
      <w:bookmarkStart w:id="33" w:name="_Toc70080985"/>
      <w:r>
        <w:lastRenderedPageBreak/>
        <w:t xml:space="preserve">Appendix </w:t>
      </w:r>
      <w:r w:rsidR="000B7E79">
        <w:t>8</w:t>
      </w:r>
      <w:r>
        <w:t>: Awarded game test results</w:t>
      </w:r>
      <w:bookmarkEnd w:id="33"/>
    </w:p>
    <w:tbl>
      <w:tblPr>
        <w:tblStyle w:val="TableGrid"/>
        <w:tblW w:w="0" w:type="auto"/>
        <w:tblLook w:val="04A0" w:firstRow="1" w:lastRow="0" w:firstColumn="1" w:lastColumn="0" w:noHBand="0" w:noVBand="1"/>
      </w:tblPr>
      <w:tblGrid>
        <w:gridCol w:w="1470"/>
        <w:gridCol w:w="1148"/>
        <w:gridCol w:w="993"/>
        <w:gridCol w:w="1150"/>
        <w:gridCol w:w="1218"/>
        <w:gridCol w:w="993"/>
        <w:gridCol w:w="985"/>
      </w:tblGrid>
      <w:tr w:rsidR="003D7173" w14:paraId="6E7424CA" w14:textId="77777777" w:rsidTr="005C267A">
        <w:tc>
          <w:tcPr>
            <w:tcW w:w="1470" w:type="dxa"/>
            <w:tcBorders>
              <w:top w:val="single" w:sz="18" w:space="0" w:color="auto"/>
              <w:left w:val="single" w:sz="18" w:space="0" w:color="auto"/>
              <w:bottom w:val="single" w:sz="18" w:space="0" w:color="auto"/>
              <w:right w:val="single" w:sz="18" w:space="0" w:color="auto"/>
            </w:tcBorders>
            <w:shd w:val="clear" w:color="auto" w:fill="000000" w:themeFill="text1"/>
          </w:tcPr>
          <w:p w14:paraId="44213EEC" w14:textId="77777777" w:rsidR="003D7173" w:rsidRDefault="003D7173" w:rsidP="005C267A"/>
        </w:tc>
        <w:tc>
          <w:tcPr>
            <w:tcW w:w="6487" w:type="dxa"/>
            <w:gridSpan w:val="6"/>
            <w:tcBorders>
              <w:left w:val="single" w:sz="18" w:space="0" w:color="auto"/>
              <w:bottom w:val="single" w:sz="18" w:space="0" w:color="auto"/>
            </w:tcBorders>
            <w:shd w:val="clear" w:color="auto" w:fill="000000" w:themeFill="text1"/>
          </w:tcPr>
          <w:p w14:paraId="4A77BC00" w14:textId="77777777" w:rsidR="003D7173" w:rsidRDefault="003D7173" w:rsidP="005C267A">
            <w:pPr>
              <w:jc w:val="center"/>
            </w:pPr>
            <w:r>
              <w:t>Art Theories</w:t>
            </w:r>
          </w:p>
        </w:tc>
      </w:tr>
      <w:tr w:rsidR="003D7173" w14:paraId="775B1443" w14:textId="77777777" w:rsidTr="005C267A">
        <w:tc>
          <w:tcPr>
            <w:tcW w:w="1470" w:type="dxa"/>
            <w:tcBorders>
              <w:top w:val="single" w:sz="18" w:space="0" w:color="auto"/>
              <w:left w:val="single" w:sz="18" w:space="0" w:color="auto"/>
              <w:bottom w:val="single" w:sz="18" w:space="0" w:color="auto"/>
              <w:right w:val="single" w:sz="18" w:space="0" w:color="auto"/>
            </w:tcBorders>
            <w:shd w:val="clear" w:color="auto" w:fill="BFBFBF" w:themeFill="background1" w:themeFillShade="BF"/>
          </w:tcPr>
          <w:p w14:paraId="78B43C96" w14:textId="77777777" w:rsidR="003D7173" w:rsidRDefault="003D7173" w:rsidP="005C267A">
            <w:r>
              <w:t>Awarded Games</w:t>
            </w:r>
          </w:p>
        </w:tc>
        <w:tc>
          <w:tcPr>
            <w:tcW w:w="1148" w:type="dxa"/>
            <w:tcBorders>
              <w:top w:val="single" w:sz="18" w:space="0" w:color="auto"/>
              <w:left w:val="single" w:sz="18" w:space="0" w:color="auto"/>
              <w:bottom w:val="single" w:sz="18" w:space="0" w:color="auto"/>
            </w:tcBorders>
            <w:shd w:val="clear" w:color="auto" w:fill="BFBFBF" w:themeFill="background1" w:themeFillShade="BF"/>
          </w:tcPr>
          <w:p w14:paraId="35853337" w14:textId="77777777" w:rsidR="003D7173" w:rsidRDefault="003D7173" w:rsidP="005C267A">
            <w:r>
              <w:t>Times</w:t>
            </w:r>
          </w:p>
        </w:tc>
        <w:tc>
          <w:tcPr>
            <w:tcW w:w="993" w:type="dxa"/>
            <w:tcBorders>
              <w:top w:val="single" w:sz="18" w:space="0" w:color="auto"/>
              <w:bottom w:val="single" w:sz="18" w:space="0" w:color="auto"/>
            </w:tcBorders>
            <w:shd w:val="clear" w:color="auto" w:fill="BFBFBF" w:themeFill="background1" w:themeFillShade="BF"/>
          </w:tcPr>
          <w:p w14:paraId="520A8E09" w14:textId="77777777" w:rsidR="003D7173" w:rsidRDefault="003D7173" w:rsidP="005C267A">
            <w:r>
              <w:t>Light</w:t>
            </w:r>
          </w:p>
        </w:tc>
        <w:tc>
          <w:tcPr>
            <w:tcW w:w="1150" w:type="dxa"/>
            <w:tcBorders>
              <w:top w:val="single" w:sz="18" w:space="0" w:color="auto"/>
              <w:bottom w:val="single" w:sz="18" w:space="0" w:color="auto"/>
            </w:tcBorders>
            <w:shd w:val="clear" w:color="auto" w:fill="BFBFBF" w:themeFill="background1" w:themeFillShade="BF"/>
          </w:tcPr>
          <w:p w14:paraId="79F7CCED" w14:textId="77777777" w:rsidR="003D7173" w:rsidRDefault="003D7173" w:rsidP="005C267A">
            <w:r>
              <w:t>Symbols</w:t>
            </w:r>
          </w:p>
        </w:tc>
        <w:tc>
          <w:tcPr>
            <w:tcW w:w="1218" w:type="dxa"/>
            <w:tcBorders>
              <w:top w:val="single" w:sz="18" w:space="0" w:color="auto"/>
              <w:bottom w:val="single" w:sz="18" w:space="0" w:color="auto"/>
            </w:tcBorders>
            <w:shd w:val="clear" w:color="auto" w:fill="BFBFBF" w:themeFill="background1" w:themeFillShade="BF"/>
          </w:tcPr>
          <w:p w14:paraId="327DA240" w14:textId="77777777" w:rsidR="003D7173" w:rsidRDefault="003D7173" w:rsidP="005C267A">
            <w:r>
              <w:t>Silhouettes</w:t>
            </w:r>
          </w:p>
        </w:tc>
        <w:tc>
          <w:tcPr>
            <w:tcW w:w="993" w:type="dxa"/>
            <w:tcBorders>
              <w:top w:val="single" w:sz="18" w:space="0" w:color="auto"/>
              <w:bottom w:val="single" w:sz="18" w:space="0" w:color="auto"/>
              <w:right w:val="single" w:sz="18" w:space="0" w:color="auto"/>
            </w:tcBorders>
            <w:shd w:val="clear" w:color="auto" w:fill="BFBFBF" w:themeFill="background1" w:themeFillShade="BF"/>
          </w:tcPr>
          <w:p w14:paraId="18C6385C" w14:textId="77777777" w:rsidR="003D7173" w:rsidRDefault="003D7173" w:rsidP="005C267A">
            <w:r>
              <w:t>Colour Theory</w:t>
            </w:r>
          </w:p>
        </w:tc>
        <w:tc>
          <w:tcPr>
            <w:tcW w:w="985" w:type="dxa"/>
            <w:tcBorders>
              <w:top w:val="single" w:sz="18" w:space="0" w:color="auto"/>
              <w:left w:val="single" w:sz="18" w:space="0" w:color="auto"/>
              <w:bottom w:val="single" w:sz="18" w:space="0" w:color="auto"/>
              <w:right w:val="single" w:sz="18" w:space="0" w:color="auto"/>
            </w:tcBorders>
            <w:shd w:val="clear" w:color="auto" w:fill="BFBFBF" w:themeFill="background1" w:themeFillShade="BF"/>
          </w:tcPr>
          <w:p w14:paraId="076CE35D" w14:textId="77777777" w:rsidR="003D7173" w:rsidRDefault="003D7173" w:rsidP="005C267A">
            <w:r>
              <w:t>Interval average:</w:t>
            </w:r>
          </w:p>
        </w:tc>
      </w:tr>
      <w:tr w:rsidR="003D7173" w14:paraId="3C51C407" w14:textId="77777777" w:rsidTr="005C267A">
        <w:tc>
          <w:tcPr>
            <w:tcW w:w="1470" w:type="dxa"/>
            <w:vMerge w:val="restart"/>
            <w:tcBorders>
              <w:top w:val="single" w:sz="18" w:space="0" w:color="auto"/>
              <w:left w:val="single" w:sz="18" w:space="0" w:color="auto"/>
              <w:right w:val="single" w:sz="18" w:space="0" w:color="auto"/>
            </w:tcBorders>
            <w:shd w:val="clear" w:color="auto" w:fill="BFBFBF" w:themeFill="background1" w:themeFillShade="BF"/>
          </w:tcPr>
          <w:p w14:paraId="7C25585B" w14:textId="77777777" w:rsidR="003D7173" w:rsidRDefault="003D7173" w:rsidP="005C267A">
            <w:r>
              <w:t>Doom</w:t>
            </w:r>
          </w:p>
        </w:tc>
        <w:tc>
          <w:tcPr>
            <w:tcW w:w="1148" w:type="dxa"/>
            <w:tcBorders>
              <w:top w:val="single" w:sz="18" w:space="0" w:color="auto"/>
              <w:left w:val="single" w:sz="18" w:space="0" w:color="auto"/>
            </w:tcBorders>
          </w:tcPr>
          <w:p w14:paraId="3FBB8B60" w14:textId="77777777" w:rsidR="003D7173" w:rsidRDefault="003D7173" w:rsidP="005C267A">
            <w:r>
              <w:t>00:00:00-00:15:00</w:t>
            </w:r>
          </w:p>
        </w:tc>
        <w:tc>
          <w:tcPr>
            <w:tcW w:w="993" w:type="dxa"/>
            <w:tcBorders>
              <w:top w:val="single" w:sz="18" w:space="0" w:color="auto"/>
            </w:tcBorders>
          </w:tcPr>
          <w:p w14:paraId="18DEC682" w14:textId="77777777" w:rsidR="003D7173" w:rsidRDefault="003D7173" w:rsidP="005C267A">
            <w:pPr>
              <w:jc w:val="center"/>
            </w:pPr>
            <w:r>
              <w:t>46</w:t>
            </w:r>
          </w:p>
        </w:tc>
        <w:tc>
          <w:tcPr>
            <w:tcW w:w="1150" w:type="dxa"/>
            <w:tcBorders>
              <w:top w:val="single" w:sz="18" w:space="0" w:color="auto"/>
            </w:tcBorders>
          </w:tcPr>
          <w:p w14:paraId="35721A88" w14:textId="77777777" w:rsidR="003D7173" w:rsidRDefault="003D7173" w:rsidP="005C267A">
            <w:pPr>
              <w:jc w:val="center"/>
            </w:pPr>
            <w:r>
              <w:t>38</w:t>
            </w:r>
          </w:p>
        </w:tc>
        <w:tc>
          <w:tcPr>
            <w:tcW w:w="1218" w:type="dxa"/>
            <w:tcBorders>
              <w:top w:val="single" w:sz="18" w:space="0" w:color="auto"/>
            </w:tcBorders>
          </w:tcPr>
          <w:p w14:paraId="75709ACF" w14:textId="77777777" w:rsidR="003D7173" w:rsidRDefault="003D7173" w:rsidP="005C267A">
            <w:pPr>
              <w:jc w:val="center"/>
            </w:pPr>
            <w:r>
              <w:t>38</w:t>
            </w:r>
          </w:p>
        </w:tc>
        <w:tc>
          <w:tcPr>
            <w:tcW w:w="993" w:type="dxa"/>
            <w:tcBorders>
              <w:top w:val="single" w:sz="18" w:space="0" w:color="auto"/>
              <w:right w:val="single" w:sz="18" w:space="0" w:color="auto"/>
            </w:tcBorders>
          </w:tcPr>
          <w:p w14:paraId="7BEFFB5F" w14:textId="77777777" w:rsidR="003D7173" w:rsidRDefault="003D7173" w:rsidP="005C267A">
            <w:pPr>
              <w:jc w:val="center"/>
            </w:pPr>
            <w:r>
              <w:t>42</w:t>
            </w:r>
          </w:p>
        </w:tc>
        <w:tc>
          <w:tcPr>
            <w:tcW w:w="985" w:type="dxa"/>
            <w:tcBorders>
              <w:top w:val="single" w:sz="18" w:space="0" w:color="auto"/>
              <w:left w:val="single" w:sz="18" w:space="0" w:color="auto"/>
              <w:right w:val="single" w:sz="18" w:space="0" w:color="auto"/>
            </w:tcBorders>
          </w:tcPr>
          <w:p w14:paraId="408B553C" w14:textId="77777777" w:rsidR="003D7173" w:rsidRDefault="003D7173" w:rsidP="005C267A">
            <w:pPr>
              <w:jc w:val="center"/>
            </w:pPr>
            <w:r>
              <w:t>164</w:t>
            </w:r>
          </w:p>
        </w:tc>
      </w:tr>
      <w:tr w:rsidR="003D7173" w14:paraId="360CDC35" w14:textId="77777777" w:rsidTr="005C267A">
        <w:tc>
          <w:tcPr>
            <w:tcW w:w="1470" w:type="dxa"/>
            <w:vMerge/>
            <w:tcBorders>
              <w:left w:val="single" w:sz="18" w:space="0" w:color="auto"/>
              <w:right w:val="single" w:sz="18" w:space="0" w:color="auto"/>
            </w:tcBorders>
            <w:shd w:val="clear" w:color="auto" w:fill="BFBFBF" w:themeFill="background1" w:themeFillShade="BF"/>
          </w:tcPr>
          <w:p w14:paraId="27DA033B" w14:textId="77777777" w:rsidR="003D7173" w:rsidRDefault="003D7173" w:rsidP="005C267A"/>
        </w:tc>
        <w:tc>
          <w:tcPr>
            <w:tcW w:w="1148" w:type="dxa"/>
            <w:tcBorders>
              <w:left w:val="single" w:sz="18" w:space="0" w:color="auto"/>
            </w:tcBorders>
          </w:tcPr>
          <w:p w14:paraId="71BABB3B" w14:textId="77777777" w:rsidR="003D7173" w:rsidRDefault="003D7173" w:rsidP="005C267A">
            <w:r>
              <w:t>00:15:00-00:30:00</w:t>
            </w:r>
          </w:p>
        </w:tc>
        <w:tc>
          <w:tcPr>
            <w:tcW w:w="993" w:type="dxa"/>
          </w:tcPr>
          <w:p w14:paraId="23ADCD9B" w14:textId="77777777" w:rsidR="003D7173" w:rsidRDefault="003D7173" w:rsidP="005C267A">
            <w:pPr>
              <w:jc w:val="center"/>
            </w:pPr>
            <w:r>
              <w:t>34</w:t>
            </w:r>
          </w:p>
        </w:tc>
        <w:tc>
          <w:tcPr>
            <w:tcW w:w="1150" w:type="dxa"/>
          </w:tcPr>
          <w:p w14:paraId="5DB580DC" w14:textId="77777777" w:rsidR="003D7173" w:rsidRDefault="003D7173" w:rsidP="005C267A">
            <w:pPr>
              <w:jc w:val="center"/>
            </w:pPr>
            <w:r>
              <w:t>29</w:t>
            </w:r>
          </w:p>
        </w:tc>
        <w:tc>
          <w:tcPr>
            <w:tcW w:w="1218" w:type="dxa"/>
          </w:tcPr>
          <w:p w14:paraId="171D51B0" w14:textId="77777777" w:rsidR="003D7173" w:rsidRDefault="003D7173" w:rsidP="005C267A">
            <w:pPr>
              <w:jc w:val="center"/>
            </w:pPr>
            <w:r>
              <w:t>29</w:t>
            </w:r>
          </w:p>
        </w:tc>
        <w:tc>
          <w:tcPr>
            <w:tcW w:w="993" w:type="dxa"/>
            <w:tcBorders>
              <w:right w:val="single" w:sz="18" w:space="0" w:color="auto"/>
            </w:tcBorders>
          </w:tcPr>
          <w:p w14:paraId="5AD397A4" w14:textId="77777777" w:rsidR="003D7173" w:rsidRDefault="003D7173" w:rsidP="005C267A">
            <w:pPr>
              <w:jc w:val="center"/>
            </w:pPr>
            <w:r>
              <w:t>29</w:t>
            </w:r>
          </w:p>
        </w:tc>
        <w:tc>
          <w:tcPr>
            <w:tcW w:w="985" w:type="dxa"/>
            <w:tcBorders>
              <w:left w:val="single" w:sz="18" w:space="0" w:color="auto"/>
              <w:right w:val="single" w:sz="18" w:space="0" w:color="auto"/>
            </w:tcBorders>
          </w:tcPr>
          <w:p w14:paraId="026D4C18" w14:textId="77777777" w:rsidR="003D7173" w:rsidRDefault="003D7173" w:rsidP="005C267A">
            <w:pPr>
              <w:jc w:val="center"/>
            </w:pPr>
            <w:r>
              <w:t>121</w:t>
            </w:r>
          </w:p>
        </w:tc>
      </w:tr>
      <w:tr w:rsidR="003D7173" w14:paraId="7747CBB5" w14:textId="77777777" w:rsidTr="005C267A">
        <w:tc>
          <w:tcPr>
            <w:tcW w:w="1470" w:type="dxa"/>
            <w:vMerge/>
            <w:tcBorders>
              <w:left w:val="single" w:sz="18" w:space="0" w:color="auto"/>
              <w:right w:val="single" w:sz="18" w:space="0" w:color="auto"/>
            </w:tcBorders>
            <w:shd w:val="clear" w:color="auto" w:fill="BFBFBF" w:themeFill="background1" w:themeFillShade="BF"/>
          </w:tcPr>
          <w:p w14:paraId="2668AC88" w14:textId="77777777" w:rsidR="003D7173" w:rsidRDefault="003D7173" w:rsidP="005C267A"/>
        </w:tc>
        <w:tc>
          <w:tcPr>
            <w:tcW w:w="1148" w:type="dxa"/>
            <w:tcBorders>
              <w:left w:val="single" w:sz="18" w:space="0" w:color="auto"/>
            </w:tcBorders>
          </w:tcPr>
          <w:p w14:paraId="18AFAEA2" w14:textId="77777777" w:rsidR="003D7173" w:rsidRDefault="003D7173" w:rsidP="005C267A">
            <w:r>
              <w:t>00:30:00-00:45:00</w:t>
            </w:r>
          </w:p>
        </w:tc>
        <w:tc>
          <w:tcPr>
            <w:tcW w:w="993" w:type="dxa"/>
          </w:tcPr>
          <w:p w14:paraId="26CB2C6F" w14:textId="77777777" w:rsidR="003D7173" w:rsidRDefault="003D7173" w:rsidP="005C267A">
            <w:pPr>
              <w:jc w:val="center"/>
            </w:pPr>
            <w:r>
              <w:t>60</w:t>
            </w:r>
          </w:p>
        </w:tc>
        <w:tc>
          <w:tcPr>
            <w:tcW w:w="1150" w:type="dxa"/>
          </w:tcPr>
          <w:p w14:paraId="5B745EE9" w14:textId="77777777" w:rsidR="003D7173" w:rsidRDefault="003D7173" w:rsidP="005C267A">
            <w:pPr>
              <w:jc w:val="center"/>
            </w:pPr>
            <w:r>
              <w:t>43</w:t>
            </w:r>
          </w:p>
        </w:tc>
        <w:tc>
          <w:tcPr>
            <w:tcW w:w="1218" w:type="dxa"/>
          </w:tcPr>
          <w:p w14:paraId="1A6A0084" w14:textId="77777777" w:rsidR="003D7173" w:rsidRDefault="003D7173" w:rsidP="005C267A">
            <w:pPr>
              <w:jc w:val="center"/>
            </w:pPr>
            <w:r>
              <w:t>43</w:t>
            </w:r>
          </w:p>
        </w:tc>
        <w:tc>
          <w:tcPr>
            <w:tcW w:w="993" w:type="dxa"/>
            <w:tcBorders>
              <w:right w:val="single" w:sz="18" w:space="0" w:color="auto"/>
            </w:tcBorders>
          </w:tcPr>
          <w:p w14:paraId="6FA282B2" w14:textId="77777777" w:rsidR="003D7173" w:rsidRDefault="003D7173" w:rsidP="005C267A">
            <w:pPr>
              <w:jc w:val="center"/>
            </w:pPr>
            <w:r>
              <w:t>54</w:t>
            </w:r>
          </w:p>
        </w:tc>
        <w:tc>
          <w:tcPr>
            <w:tcW w:w="985" w:type="dxa"/>
            <w:tcBorders>
              <w:left w:val="single" w:sz="18" w:space="0" w:color="auto"/>
              <w:right w:val="single" w:sz="18" w:space="0" w:color="auto"/>
            </w:tcBorders>
          </w:tcPr>
          <w:p w14:paraId="487CD017" w14:textId="77777777" w:rsidR="003D7173" w:rsidRDefault="003D7173" w:rsidP="005C267A">
            <w:pPr>
              <w:jc w:val="center"/>
            </w:pPr>
            <w:r>
              <w:t>200</w:t>
            </w:r>
          </w:p>
        </w:tc>
      </w:tr>
      <w:tr w:rsidR="003D7173" w14:paraId="35BC74A8" w14:textId="77777777" w:rsidTr="005C267A">
        <w:tc>
          <w:tcPr>
            <w:tcW w:w="1470" w:type="dxa"/>
            <w:vMerge/>
            <w:tcBorders>
              <w:left w:val="single" w:sz="18" w:space="0" w:color="auto"/>
              <w:bottom w:val="single" w:sz="18" w:space="0" w:color="auto"/>
              <w:right w:val="single" w:sz="18" w:space="0" w:color="auto"/>
            </w:tcBorders>
            <w:shd w:val="clear" w:color="auto" w:fill="BFBFBF" w:themeFill="background1" w:themeFillShade="BF"/>
          </w:tcPr>
          <w:p w14:paraId="185ED84A" w14:textId="77777777" w:rsidR="003D7173" w:rsidRDefault="003D7173" w:rsidP="005C267A"/>
        </w:tc>
        <w:tc>
          <w:tcPr>
            <w:tcW w:w="1148" w:type="dxa"/>
            <w:tcBorders>
              <w:left w:val="single" w:sz="18" w:space="0" w:color="auto"/>
              <w:bottom w:val="single" w:sz="18" w:space="0" w:color="auto"/>
            </w:tcBorders>
          </w:tcPr>
          <w:p w14:paraId="099C5A57" w14:textId="77777777" w:rsidR="003D7173" w:rsidRDefault="003D7173" w:rsidP="005C267A">
            <w:r>
              <w:t>00:45:00-01:00:00</w:t>
            </w:r>
          </w:p>
        </w:tc>
        <w:tc>
          <w:tcPr>
            <w:tcW w:w="993" w:type="dxa"/>
            <w:tcBorders>
              <w:bottom w:val="single" w:sz="18" w:space="0" w:color="auto"/>
            </w:tcBorders>
          </w:tcPr>
          <w:p w14:paraId="4E426BB5" w14:textId="77777777" w:rsidR="003D7173" w:rsidRDefault="003D7173" w:rsidP="005C267A">
            <w:pPr>
              <w:jc w:val="center"/>
            </w:pPr>
            <w:r>
              <w:t>49</w:t>
            </w:r>
          </w:p>
        </w:tc>
        <w:tc>
          <w:tcPr>
            <w:tcW w:w="1150" w:type="dxa"/>
            <w:tcBorders>
              <w:bottom w:val="single" w:sz="18" w:space="0" w:color="auto"/>
            </w:tcBorders>
          </w:tcPr>
          <w:p w14:paraId="652AF01E" w14:textId="77777777" w:rsidR="003D7173" w:rsidRDefault="003D7173" w:rsidP="005C267A">
            <w:pPr>
              <w:jc w:val="center"/>
            </w:pPr>
            <w:r>
              <w:t>31</w:t>
            </w:r>
          </w:p>
        </w:tc>
        <w:tc>
          <w:tcPr>
            <w:tcW w:w="1218" w:type="dxa"/>
            <w:tcBorders>
              <w:bottom w:val="single" w:sz="18" w:space="0" w:color="auto"/>
            </w:tcBorders>
          </w:tcPr>
          <w:p w14:paraId="3B4AA848" w14:textId="77777777" w:rsidR="003D7173" w:rsidRDefault="003D7173" w:rsidP="005C267A">
            <w:pPr>
              <w:jc w:val="center"/>
            </w:pPr>
            <w:r>
              <w:t>31</w:t>
            </w:r>
          </w:p>
        </w:tc>
        <w:tc>
          <w:tcPr>
            <w:tcW w:w="993" w:type="dxa"/>
            <w:tcBorders>
              <w:bottom w:val="single" w:sz="18" w:space="0" w:color="auto"/>
              <w:right w:val="single" w:sz="18" w:space="0" w:color="auto"/>
            </w:tcBorders>
          </w:tcPr>
          <w:p w14:paraId="3A26B5E3" w14:textId="77777777" w:rsidR="003D7173" w:rsidRDefault="003D7173" w:rsidP="005C267A">
            <w:pPr>
              <w:jc w:val="center"/>
            </w:pPr>
            <w:r>
              <w:t>44</w:t>
            </w:r>
          </w:p>
        </w:tc>
        <w:tc>
          <w:tcPr>
            <w:tcW w:w="985" w:type="dxa"/>
            <w:tcBorders>
              <w:left w:val="single" w:sz="18" w:space="0" w:color="auto"/>
              <w:bottom w:val="single" w:sz="18" w:space="0" w:color="auto"/>
              <w:right w:val="single" w:sz="18" w:space="0" w:color="auto"/>
            </w:tcBorders>
          </w:tcPr>
          <w:p w14:paraId="7A1C963C" w14:textId="77777777" w:rsidR="003D7173" w:rsidRDefault="003D7173" w:rsidP="005C267A">
            <w:pPr>
              <w:jc w:val="center"/>
            </w:pPr>
            <w:r>
              <w:t>155</w:t>
            </w:r>
          </w:p>
        </w:tc>
      </w:tr>
      <w:tr w:rsidR="003D7173" w14:paraId="1AC648F7" w14:textId="77777777" w:rsidTr="005C267A">
        <w:tc>
          <w:tcPr>
            <w:tcW w:w="1470" w:type="dxa"/>
            <w:tcBorders>
              <w:top w:val="single" w:sz="18" w:space="0" w:color="auto"/>
              <w:left w:val="single" w:sz="18" w:space="0" w:color="auto"/>
              <w:bottom w:val="single" w:sz="18" w:space="0" w:color="auto"/>
              <w:right w:val="single" w:sz="18" w:space="0" w:color="auto"/>
            </w:tcBorders>
            <w:shd w:val="clear" w:color="auto" w:fill="BFBFBF" w:themeFill="background1" w:themeFillShade="BF"/>
          </w:tcPr>
          <w:p w14:paraId="19D42A6C" w14:textId="77777777" w:rsidR="003D7173" w:rsidRDefault="003D7173" w:rsidP="005C267A">
            <w:r>
              <w:t>Overall Average:</w:t>
            </w:r>
          </w:p>
        </w:tc>
        <w:tc>
          <w:tcPr>
            <w:tcW w:w="1148" w:type="dxa"/>
            <w:tcBorders>
              <w:top w:val="single" w:sz="18" w:space="0" w:color="auto"/>
              <w:left w:val="single" w:sz="18" w:space="0" w:color="auto"/>
              <w:bottom w:val="single" w:sz="18" w:space="0" w:color="auto"/>
            </w:tcBorders>
          </w:tcPr>
          <w:p w14:paraId="7B6C3F75" w14:textId="77777777" w:rsidR="003D7173" w:rsidRDefault="003D7173" w:rsidP="005C267A"/>
        </w:tc>
        <w:tc>
          <w:tcPr>
            <w:tcW w:w="993" w:type="dxa"/>
            <w:tcBorders>
              <w:top w:val="single" w:sz="18" w:space="0" w:color="auto"/>
              <w:bottom w:val="single" w:sz="18" w:space="0" w:color="auto"/>
            </w:tcBorders>
          </w:tcPr>
          <w:p w14:paraId="02CB5DA0" w14:textId="77777777" w:rsidR="003D7173" w:rsidRDefault="003D7173" w:rsidP="005C267A">
            <w:pPr>
              <w:jc w:val="center"/>
            </w:pPr>
            <w:r>
              <w:t>47.25</w:t>
            </w:r>
          </w:p>
        </w:tc>
        <w:tc>
          <w:tcPr>
            <w:tcW w:w="1150" w:type="dxa"/>
            <w:tcBorders>
              <w:top w:val="single" w:sz="18" w:space="0" w:color="auto"/>
              <w:bottom w:val="single" w:sz="18" w:space="0" w:color="auto"/>
            </w:tcBorders>
          </w:tcPr>
          <w:p w14:paraId="4ED368D0" w14:textId="77777777" w:rsidR="003D7173" w:rsidRDefault="003D7173" w:rsidP="005C267A">
            <w:pPr>
              <w:jc w:val="center"/>
            </w:pPr>
            <w:r>
              <w:t>35.25</w:t>
            </w:r>
          </w:p>
        </w:tc>
        <w:tc>
          <w:tcPr>
            <w:tcW w:w="1218" w:type="dxa"/>
            <w:tcBorders>
              <w:top w:val="single" w:sz="18" w:space="0" w:color="auto"/>
              <w:bottom w:val="single" w:sz="18" w:space="0" w:color="auto"/>
            </w:tcBorders>
          </w:tcPr>
          <w:p w14:paraId="1F68DB6B" w14:textId="77777777" w:rsidR="003D7173" w:rsidRDefault="003D7173" w:rsidP="005C267A">
            <w:pPr>
              <w:jc w:val="center"/>
            </w:pPr>
            <w:r>
              <w:t>35.25</w:t>
            </w:r>
          </w:p>
        </w:tc>
        <w:tc>
          <w:tcPr>
            <w:tcW w:w="993" w:type="dxa"/>
            <w:tcBorders>
              <w:top w:val="single" w:sz="18" w:space="0" w:color="auto"/>
              <w:bottom w:val="single" w:sz="18" w:space="0" w:color="auto"/>
              <w:right w:val="single" w:sz="18" w:space="0" w:color="auto"/>
            </w:tcBorders>
          </w:tcPr>
          <w:p w14:paraId="14B658E9" w14:textId="77777777" w:rsidR="003D7173" w:rsidRDefault="003D7173" w:rsidP="005C267A">
            <w:pPr>
              <w:jc w:val="center"/>
            </w:pPr>
            <w:r>
              <w:t>57.75</w:t>
            </w:r>
          </w:p>
        </w:tc>
        <w:tc>
          <w:tcPr>
            <w:tcW w:w="985" w:type="dxa"/>
            <w:tcBorders>
              <w:top w:val="single" w:sz="18" w:space="0" w:color="auto"/>
              <w:left w:val="single" w:sz="18" w:space="0" w:color="auto"/>
              <w:bottom w:val="single" w:sz="18" w:space="0" w:color="auto"/>
              <w:right w:val="single" w:sz="18" w:space="0" w:color="auto"/>
            </w:tcBorders>
          </w:tcPr>
          <w:p w14:paraId="327DAF99" w14:textId="77777777" w:rsidR="003D7173" w:rsidRPr="0092586B" w:rsidRDefault="003D7173" w:rsidP="005C267A">
            <w:pPr>
              <w:jc w:val="center"/>
            </w:pPr>
            <w:r>
              <w:t>160</w:t>
            </w:r>
          </w:p>
        </w:tc>
      </w:tr>
      <w:tr w:rsidR="003D7173" w14:paraId="70AF8A79" w14:textId="77777777" w:rsidTr="005C267A">
        <w:tc>
          <w:tcPr>
            <w:tcW w:w="1470" w:type="dxa"/>
            <w:vMerge w:val="restart"/>
            <w:tcBorders>
              <w:top w:val="single" w:sz="18" w:space="0" w:color="auto"/>
              <w:left w:val="single" w:sz="18" w:space="0" w:color="auto"/>
              <w:right w:val="single" w:sz="18" w:space="0" w:color="auto"/>
            </w:tcBorders>
            <w:shd w:val="clear" w:color="auto" w:fill="BFBFBF" w:themeFill="background1" w:themeFillShade="BF"/>
          </w:tcPr>
          <w:p w14:paraId="43E9F10A" w14:textId="77777777" w:rsidR="003D7173" w:rsidRDefault="003D7173" w:rsidP="005C267A">
            <w:r>
              <w:t>Dishonored 2</w:t>
            </w:r>
          </w:p>
        </w:tc>
        <w:tc>
          <w:tcPr>
            <w:tcW w:w="1148" w:type="dxa"/>
            <w:tcBorders>
              <w:top w:val="single" w:sz="18" w:space="0" w:color="auto"/>
              <w:left w:val="single" w:sz="18" w:space="0" w:color="auto"/>
            </w:tcBorders>
          </w:tcPr>
          <w:p w14:paraId="00D0E726" w14:textId="77777777" w:rsidR="003D7173" w:rsidRDefault="003D7173" w:rsidP="005C267A">
            <w:r>
              <w:t>00:00:00-00:15:00</w:t>
            </w:r>
          </w:p>
        </w:tc>
        <w:tc>
          <w:tcPr>
            <w:tcW w:w="993" w:type="dxa"/>
            <w:tcBorders>
              <w:top w:val="single" w:sz="18" w:space="0" w:color="auto"/>
            </w:tcBorders>
          </w:tcPr>
          <w:p w14:paraId="69406076" w14:textId="77777777" w:rsidR="003D7173" w:rsidRDefault="003D7173" w:rsidP="005C267A">
            <w:pPr>
              <w:jc w:val="center"/>
            </w:pPr>
            <w:r>
              <w:t>6</w:t>
            </w:r>
          </w:p>
        </w:tc>
        <w:tc>
          <w:tcPr>
            <w:tcW w:w="1150" w:type="dxa"/>
            <w:tcBorders>
              <w:top w:val="single" w:sz="18" w:space="0" w:color="auto"/>
            </w:tcBorders>
          </w:tcPr>
          <w:p w14:paraId="65C18FE5" w14:textId="77777777" w:rsidR="003D7173" w:rsidRDefault="003D7173" w:rsidP="005C267A">
            <w:pPr>
              <w:jc w:val="center"/>
            </w:pPr>
            <w:r>
              <w:t>3</w:t>
            </w:r>
          </w:p>
        </w:tc>
        <w:tc>
          <w:tcPr>
            <w:tcW w:w="1218" w:type="dxa"/>
            <w:tcBorders>
              <w:top w:val="single" w:sz="18" w:space="0" w:color="auto"/>
            </w:tcBorders>
          </w:tcPr>
          <w:p w14:paraId="4DBA2140" w14:textId="77777777" w:rsidR="003D7173" w:rsidRDefault="003D7173" w:rsidP="005C267A">
            <w:pPr>
              <w:jc w:val="center"/>
            </w:pPr>
            <w:r>
              <w:t>5</w:t>
            </w:r>
          </w:p>
        </w:tc>
        <w:tc>
          <w:tcPr>
            <w:tcW w:w="993" w:type="dxa"/>
            <w:tcBorders>
              <w:top w:val="single" w:sz="18" w:space="0" w:color="auto"/>
              <w:right w:val="single" w:sz="18" w:space="0" w:color="auto"/>
            </w:tcBorders>
          </w:tcPr>
          <w:p w14:paraId="789A8504" w14:textId="77777777" w:rsidR="003D7173" w:rsidRDefault="003D7173" w:rsidP="005C267A">
            <w:pPr>
              <w:jc w:val="center"/>
            </w:pPr>
            <w:r>
              <w:t>5</w:t>
            </w:r>
          </w:p>
        </w:tc>
        <w:tc>
          <w:tcPr>
            <w:tcW w:w="985" w:type="dxa"/>
            <w:tcBorders>
              <w:top w:val="single" w:sz="18" w:space="0" w:color="auto"/>
              <w:left w:val="single" w:sz="18" w:space="0" w:color="auto"/>
              <w:right w:val="single" w:sz="18" w:space="0" w:color="auto"/>
            </w:tcBorders>
          </w:tcPr>
          <w:p w14:paraId="5AEDD274" w14:textId="77777777" w:rsidR="003D7173" w:rsidRDefault="003D7173" w:rsidP="005C267A">
            <w:pPr>
              <w:jc w:val="center"/>
            </w:pPr>
            <w:r>
              <w:t>19</w:t>
            </w:r>
          </w:p>
        </w:tc>
      </w:tr>
      <w:tr w:rsidR="003D7173" w14:paraId="0AAC2B76" w14:textId="77777777" w:rsidTr="005C267A">
        <w:tc>
          <w:tcPr>
            <w:tcW w:w="1470" w:type="dxa"/>
            <w:vMerge/>
            <w:tcBorders>
              <w:left w:val="single" w:sz="18" w:space="0" w:color="auto"/>
              <w:right w:val="single" w:sz="18" w:space="0" w:color="auto"/>
            </w:tcBorders>
            <w:shd w:val="clear" w:color="auto" w:fill="BFBFBF" w:themeFill="background1" w:themeFillShade="BF"/>
          </w:tcPr>
          <w:p w14:paraId="19603819" w14:textId="77777777" w:rsidR="003D7173" w:rsidRDefault="003D7173" w:rsidP="005C267A"/>
        </w:tc>
        <w:tc>
          <w:tcPr>
            <w:tcW w:w="1148" w:type="dxa"/>
            <w:tcBorders>
              <w:left w:val="single" w:sz="18" w:space="0" w:color="auto"/>
            </w:tcBorders>
          </w:tcPr>
          <w:p w14:paraId="1B54DF8A" w14:textId="77777777" w:rsidR="003D7173" w:rsidRDefault="003D7173" w:rsidP="005C267A">
            <w:r>
              <w:t>00:15:00-00:30:00</w:t>
            </w:r>
          </w:p>
        </w:tc>
        <w:tc>
          <w:tcPr>
            <w:tcW w:w="993" w:type="dxa"/>
          </w:tcPr>
          <w:p w14:paraId="22107D69" w14:textId="77777777" w:rsidR="003D7173" w:rsidRDefault="003D7173" w:rsidP="005C267A">
            <w:pPr>
              <w:jc w:val="center"/>
            </w:pPr>
            <w:r>
              <w:t>7</w:t>
            </w:r>
          </w:p>
        </w:tc>
        <w:tc>
          <w:tcPr>
            <w:tcW w:w="1150" w:type="dxa"/>
          </w:tcPr>
          <w:p w14:paraId="6DA7FB89" w14:textId="77777777" w:rsidR="003D7173" w:rsidRDefault="003D7173" w:rsidP="005C267A">
            <w:pPr>
              <w:jc w:val="center"/>
            </w:pPr>
            <w:r>
              <w:t>5</w:t>
            </w:r>
          </w:p>
        </w:tc>
        <w:tc>
          <w:tcPr>
            <w:tcW w:w="1218" w:type="dxa"/>
          </w:tcPr>
          <w:p w14:paraId="6069A12B" w14:textId="77777777" w:rsidR="003D7173" w:rsidRDefault="003D7173" w:rsidP="005C267A">
            <w:pPr>
              <w:jc w:val="center"/>
            </w:pPr>
            <w:r>
              <w:t>35</w:t>
            </w:r>
          </w:p>
        </w:tc>
        <w:tc>
          <w:tcPr>
            <w:tcW w:w="993" w:type="dxa"/>
            <w:tcBorders>
              <w:right w:val="single" w:sz="18" w:space="0" w:color="auto"/>
            </w:tcBorders>
          </w:tcPr>
          <w:p w14:paraId="4F58C5C3" w14:textId="77777777" w:rsidR="003D7173" w:rsidRDefault="003D7173" w:rsidP="005C267A">
            <w:pPr>
              <w:jc w:val="center"/>
            </w:pPr>
            <w:r>
              <w:t>1</w:t>
            </w:r>
          </w:p>
        </w:tc>
        <w:tc>
          <w:tcPr>
            <w:tcW w:w="985" w:type="dxa"/>
            <w:tcBorders>
              <w:left w:val="single" w:sz="18" w:space="0" w:color="auto"/>
              <w:right w:val="single" w:sz="18" w:space="0" w:color="auto"/>
            </w:tcBorders>
          </w:tcPr>
          <w:p w14:paraId="1BA7AD33" w14:textId="77777777" w:rsidR="003D7173" w:rsidRDefault="003D7173" w:rsidP="005C267A">
            <w:pPr>
              <w:jc w:val="center"/>
            </w:pPr>
            <w:r>
              <w:t>48</w:t>
            </w:r>
          </w:p>
        </w:tc>
      </w:tr>
      <w:tr w:rsidR="003D7173" w14:paraId="0B2D0104" w14:textId="77777777" w:rsidTr="005C267A">
        <w:tc>
          <w:tcPr>
            <w:tcW w:w="1470" w:type="dxa"/>
            <w:vMerge/>
            <w:tcBorders>
              <w:left w:val="single" w:sz="18" w:space="0" w:color="auto"/>
              <w:right w:val="single" w:sz="18" w:space="0" w:color="auto"/>
            </w:tcBorders>
            <w:shd w:val="clear" w:color="auto" w:fill="BFBFBF" w:themeFill="background1" w:themeFillShade="BF"/>
          </w:tcPr>
          <w:p w14:paraId="0A0C0E9C" w14:textId="77777777" w:rsidR="003D7173" w:rsidRDefault="003D7173" w:rsidP="005C267A"/>
        </w:tc>
        <w:tc>
          <w:tcPr>
            <w:tcW w:w="1148" w:type="dxa"/>
            <w:tcBorders>
              <w:left w:val="single" w:sz="18" w:space="0" w:color="auto"/>
            </w:tcBorders>
          </w:tcPr>
          <w:p w14:paraId="0B9927C1" w14:textId="77777777" w:rsidR="003D7173" w:rsidRDefault="003D7173" w:rsidP="005C267A">
            <w:r>
              <w:t>00:30:00-00:45:00</w:t>
            </w:r>
          </w:p>
        </w:tc>
        <w:tc>
          <w:tcPr>
            <w:tcW w:w="993" w:type="dxa"/>
          </w:tcPr>
          <w:p w14:paraId="0D96C99E" w14:textId="77777777" w:rsidR="003D7173" w:rsidRDefault="003D7173" w:rsidP="005C267A">
            <w:pPr>
              <w:jc w:val="center"/>
            </w:pPr>
            <w:r>
              <w:t>11</w:t>
            </w:r>
          </w:p>
        </w:tc>
        <w:tc>
          <w:tcPr>
            <w:tcW w:w="1150" w:type="dxa"/>
          </w:tcPr>
          <w:p w14:paraId="6CC17635" w14:textId="77777777" w:rsidR="003D7173" w:rsidRDefault="003D7173" w:rsidP="005C267A">
            <w:pPr>
              <w:jc w:val="center"/>
            </w:pPr>
            <w:r>
              <w:t>1</w:t>
            </w:r>
          </w:p>
        </w:tc>
        <w:tc>
          <w:tcPr>
            <w:tcW w:w="1218" w:type="dxa"/>
          </w:tcPr>
          <w:p w14:paraId="54E0B7DA" w14:textId="77777777" w:rsidR="003D7173" w:rsidRDefault="003D7173" w:rsidP="005C267A">
            <w:pPr>
              <w:jc w:val="center"/>
            </w:pPr>
            <w:r>
              <w:t>36</w:t>
            </w:r>
          </w:p>
        </w:tc>
        <w:tc>
          <w:tcPr>
            <w:tcW w:w="993" w:type="dxa"/>
            <w:tcBorders>
              <w:right w:val="single" w:sz="18" w:space="0" w:color="auto"/>
            </w:tcBorders>
          </w:tcPr>
          <w:p w14:paraId="4BFA15EA" w14:textId="77777777" w:rsidR="003D7173" w:rsidRDefault="003D7173" w:rsidP="005C267A">
            <w:pPr>
              <w:jc w:val="center"/>
            </w:pPr>
            <w:r>
              <w:t>4</w:t>
            </w:r>
          </w:p>
        </w:tc>
        <w:tc>
          <w:tcPr>
            <w:tcW w:w="985" w:type="dxa"/>
            <w:tcBorders>
              <w:left w:val="single" w:sz="18" w:space="0" w:color="auto"/>
              <w:right w:val="single" w:sz="18" w:space="0" w:color="auto"/>
            </w:tcBorders>
          </w:tcPr>
          <w:p w14:paraId="5427852D" w14:textId="77777777" w:rsidR="003D7173" w:rsidRDefault="003D7173" w:rsidP="005C267A">
            <w:pPr>
              <w:jc w:val="center"/>
            </w:pPr>
            <w:r>
              <w:t>52</w:t>
            </w:r>
          </w:p>
        </w:tc>
      </w:tr>
      <w:tr w:rsidR="003D7173" w14:paraId="7F1F5F51" w14:textId="77777777" w:rsidTr="005C267A">
        <w:tc>
          <w:tcPr>
            <w:tcW w:w="1470" w:type="dxa"/>
            <w:vMerge/>
            <w:tcBorders>
              <w:left w:val="single" w:sz="18" w:space="0" w:color="auto"/>
              <w:bottom w:val="single" w:sz="18" w:space="0" w:color="auto"/>
              <w:right w:val="single" w:sz="18" w:space="0" w:color="auto"/>
            </w:tcBorders>
            <w:shd w:val="clear" w:color="auto" w:fill="BFBFBF" w:themeFill="background1" w:themeFillShade="BF"/>
          </w:tcPr>
          <w:p w14:paraId="588CBEFC" w14:textId="77777777" w:rsidR="003D7173" w:rsidRDefault="003D7173" w:rsidP="005C267A"/>
        </w:tc>
        <w:tc>
          <w:tcPr>
            <w:tcW w:w="1148" w:type="dxa"/>
            <w:tcBorders>
              <w:left w:val="single" w:sz="18" w:space="0" w:color="auto"/>
              <w:bottom w:val="single" w:sz="18" w:space="0" w:color="auto"/>
            </w:tcBorders>
          </w:tcPr>
          <w:p w14:paraId="2A879CCB" w14:textId="77777777" w:rsidR="003D7173" w:rsidRDefault="003D7173" w:rsidP="005C267A">
            <w:r>
              <w:t>00:45:00-01:00:00</w:t>
            </w:r>
          </w:p>
        </w:tc>
        <w:tc>
          <w:tcPr>
            <w:tcW w:w="993" w:type="dxa"/>
            <w:tcBorders>
              <w:bottom w:val="single" w:sz="18" w:space="0" w:color="auto"/>
            </w:tcBorders>
          </w:tcPr>
          <w:p w14:paraId="2F96EA05" w14:textId="77777777" w:rsidR="003D7173" w:rsidRDefault="003D7173" w:rsidP="005C267A">
            <w:pPr>
              <w:jc w:val="center"/>
            </w:pPr>
            <w:r>
              <w:t>11</w:t>
            </w:r>
          </w:p>
        </w:tc>
        <w:tc>
          <w:tcPr>
            <w:tcW w:w="1150" w:type="dxa"/>
            <w:tcBorders>
              <w:bottom w:val="single" w:sz="18" w:space="0" w:color="auto"/>
            </w:tcBorders>
          </w:tcPr>
          <w:p w14:paraId="4B9C863A" w14:textId="77777777" w:rsidR="003D7173" w:rsidRDefault="003D7173" w:rsidP="005C267A">
            <w:pPr>
              <w:jc w:val="center"/>
            </w:pPr>
            <w:r>
              <w:t>3</w:t>
            </w:r>
          </w:p>
        </w:tc>
        <w:tc>
          <w:tcPr>
            <w:tcW w:w="1218" w:type="dxa"/>
            <w:tcBorders>
              <w:bottom w:val="single" w:sz="18" w:space="0" w:color="auto"/>
            </w:tcBorders>
          </w:tcPr>
          <w:p w14:paraId="4ED632B1" w14:textId="77777777" w:rsidR="003D7173" w:rsidRDefault="003D7173" w:rsidP="005C267A">
            <w:pPr>
              <w:jc w:val="center"/>
            </w:pPr>
            <w:r>
              <w:t>12</w:t>
            </w:r>
          </w:p>
        </w:tc>
        <w:tc>
          <w:tcPr>
            <w:tcW w:w="993" w:type="dxa"/>
            <w:tcBorders>
              <w:bottom w:val="single" w:sz="18" w:space="0" w:color="auto"/>
              <w:right w:val="single" w:sz="18" w:space="0" w:color="auto"/>
            </w:tcBorders>
          </w:tcPr>
          <w:p w14:paraId="0A637F0E" w14:textId="77777777" w:rsidR="003D7173" w:rsidRDefault="003D7173" w:rsidP="005C267A">
            <w:pPr>
              <w:jc w:val="center"/>
            </w:pPr>
            <w:r>
              <w:t>4</w:t>
            </w:r>
          </w:p>
        </w:tc>
        <w:tc>
          <w:tcPr>
            <w:tcW w:w="985" w:type="dxa"/>
            <w:tcBorders>
              <w:left w:val="single" w:sz="18" w:space="0" w:color="auto"/>
              <w:bottom w:val="single" w:sz="18" w:space="0" w:color="auto"/>
              <w:right w:val="single" w:sz="18" w:space="0" w:color="auto"/>
            </w:tcBorders>
          </w:tcPr>
          <w:p w14:paraId="260DEBE4" w14:textId="77777777" w:rsidR="003D7173" w:rsidRDefault="003D7173" w:rsidP="005C267A">
            <w:pPr>
              <w:jc w:val="center"/>
            </w:pPr>
            <w:r>
              <w:t>30</w:t>
            </w:r>
          </w:p>
        </w:tc>
      </w:tr>
      <w:tr w:rsidR="003D7173" w14:paraId="7BADED99" w14:textId="77777777" w:rsidTr="005C267A">
        <w:tc>
          <w:tcPr>
            <w:tcW w:w="1470" w:type="dxa"/>
            <w:tcBorders>
              <w:top w:val="single" w:sz="18" w:space="0" w:color="auto"/>
              <w:left w:val="single" w:sz="18" w:space="0" w:color="auto"/>
              <w:bottom w:val="single" w:sz="18" w:space="0" w:color="auto"/>
              <w:right w:val="single" w:sz="18" w:space="0" w:color="auto"/>
            </w:tcBorders>
            <w:shd w:val="clear" w:color="auto" w:fill="BFBFBF" w:themeFill="background1" w:themeFillShade="BF"/>
          </w:tcPr>
          <w:p w14:paraId="7198B04B" w14:textId="77777777" w:rsidR="003D7173" w:rsidRDefault="003D7173" w:rsidP="005C267A">
            <w:r>
              <w:t>Overall Average:</w:t>
            </w:r>
          </w:p>
        </w:tc>
        <w:tc>
          <w:tcPr>
            <w:tcW w:w="1148" w:type="dxa"/>
            <w:tcBorders>
              <w:top w:val="single" w:sz="18" w:space="0" w:color="auto"/>
              <w:left w:val="single" w:sz="18" w:space="0" w:color="auto"/>
              <w:bottom w:val="single" w:sz="18" w:space="0" w:color="auto"/>
            </w:tcBorders>
          </w:tcPr>
          <w:p w14:paraId="09B00F7B" w14:textId="77777777" w:rsidR="003D7173" w:rsidRDefault="003D7173" w:rsidP="005C267A"/>
        </w:tc>
        <w:tc>
          <w:tcPr>
            <w:tcW w:w="993" w:type="dxa"/>
            <w:tcBorders>
              <w:top w:val="single" w:sz="18" w:space="0" w:color="auto"/>
              <w:bottom w:val="single" w:sz="18" w:space="0" w:color="auto"/>
            </w:tcBorders>
          </w:tcPr>
          <w:p w14:paraId="424E9A41" w14:textId="77777777" w:rsidR="003D7173" w:rsidRDefault="003D7173" w:rsidP="005C267A">
            <w:pPr>
              <w:jc w:val="center"/>
            </w:pPr>
            <w:r>
              <w:t>8.75</w:t>
            </w:r>
          </w:p>
        </w:tc>
        <w:tc>
          <w:tcPr>
            <w:tcW w:w="1150" w:type="dxa"/>
            <w:tcBorders>
              <w:top w:val="single" w:sz="18" w:space="0" w:color="auto"/>
              <w:bottom w:val="single" w:sz="18" w:space="0" w:color="auto"/>
            </w:tcBorders>
          </w:tcPr>
          <w:p w14:paraId="5C808EC5" w14:textId="77777777" w:rsidR="003D7173" w:rsidRDefault="003D7173" w:rsidP="005C267A">
            <w:pPr>
              <w:jc w:val="center"/>
            </w:pPr>
            <w:r>
              <w:t>3</w:t>
            </w:r>
          </w:p>
        </w:tc>
        <w:tc>
          <w:tcPr>
            <w:tcW w:w="1218" w:type="dxa"/>
            <w:tcBorders>
              <w:top w:val="single" w:sz="18" w:space="0" w:color="auto"/>
              <w:bottom w:val="single" w:sz="18" w:space="0" w:color="auto"/>
            </w:tcBorders>
          </w:tcPr>
          <w:p w14:paraId="4AF20FA1" w14:textId="77777777" w:rsidR="003D7173" w:rsidRDefault="003D7173" w:rsidP="005C267A">
            <w:pPr>
              <w:jc w:val="center"/>
            </w:pPr>
            <w:r>
              <w:t>22</w:t>
            </w:r>
          </w:p>
        </w:tc>
        <w:tc>
          <w:tcPr>
            <w:tcW w:w="993" w:type="dxa"/>
            <w:tcBorders>
              <w:top w:val="single" w:sz="18" w:space="0" w:color="auto"/>
              <w:bottom w:val="single" w:sz="18" w:space="0" w:color="auto"/>
              <w:right w:val="single" w:sz="18" w:space="0" w:color="auto"/>
            </w:tcBorders>
          </w:tcPr>
          <w:p w14:paraId="434E7B30" w14:textId="77777777" w:rsidR="003D7173" w:rsidRDefault="003D7173" w:rsidP="005C267A">
            <w:pPr>
              <w:jc w:val="center"/>
            </w:pPr>
            <w:r>
              <w:t>3.5</w:t>
            </w:r>
          </w:p>
        </w:tc>
        <w:tc>
          <w:tcPr>
            <w:tcW w:w="985" w:type="dxa"/>
            <w:tcBorders>
              <w:top w:val="single" w:sz="18" w:space="0" w:color="auto"/>
              <w:left w:val="single" w:sz="18" w:space="0" w:color="auto"/>
              <w:bottom w:val="single" w:sz="18" w:space="0" w:color="auto"/>
              <w:right w:val="single" w:sz="18" w:space="0" w:color="auto"/>
            </w:tcBorders>
          </w:tcPr>
          <w:p w14:paraId="34D8C943" w14:textId="77777777" w:rsidR="003D7173" w:rsidRDefault="003D7173" w:rsidP="005C267A">
            <w:pPr>
              <w:jc w:val="center"/>
            </w:pPr>
            <w:r>
              <w:t>37.25</w:t>
            </w:r>
          </w:p>
        </w:tc>
      </w:tr>
      <w:tr w:rsidR="003D7173" w14:paraId="2EA7D074" w14:textId="77777777" w:rsidTr="005C267A">
        <w:tc>
          <w:tcPr>
            <w:tcW w:w="1470" w:type="dxa"/>
            <w:vMerge w:val="restart"/>
            <w:tcBorders>
              <w:top w:val="single" w:sz="18" w:space="0" w:color="auto"/>
              <w:left w:val="single" w:sz="18" w:space="0" w:color="auto"/>
              <w:right w:val="single" w:sz="18" w:space="0" w:color="auto"/>
            </w:tcBorders>
            <w:shd w:val="clear" w:color="auto" w:fill="BFBFBF" w:themeFill="background1" w:themeFillShade="BF"/>
          </w:tcPr>
          <w:p w14:paraId="5A80F3C0" w14:textId="77777777" w:rsidR="003D7173" w:rsidRDefault="003D7173" w:rsidP="005C267A">
            <w:r>
              <w:t>Wolfenstein 2: The New Colossus</w:t>
            </w:r>
          </w:p>
        </w:tc>
        <w:tc>
          <w:tcPr>
            <w:tcW w:w="1148" w:type="dxa"/>
            <w:tcBorders>
              <w:top w:val="single" w:sz="18" w:space="0" w:color="auto"/>
              <w:left w:val="single" w:sz="18" w:space="0" w:color="auto"/>
            </w:tcBorders>
          </w:tcPr>
          <w:p w14:paraId="2013FF9E" w14:textId="77777777" w:rsidR="003D7173" w:rsidRDefault="003D7173" w:rsidP="005C267A">
            <w:r>
              <w:t>00:00:00-00:15:00</w:t>
            </w:r>
          </w:p>
        </w:tc>
        <w:tc>
          <w:tcPr>
            <w:tcW w:w="993" w:type="dxa"/>
            <w:tcBorders>
              <w:top w:val="single" w:sz="18" w:space="0" w:color="auto"/>
            </w:tcBorders>
          </w:tcPr>
          <w:p w14:paraId="3A421555" w14:textId="77777777" w:rsidR="003D7173" w:rsidRDefault="003D7173" w:rsidP="005C267A">
            <w:pPr>
              <w:jc w:val="center"/>
            </w:pPr>
            <w:r>
              <w:t>6</w:t>
            </w:r>
          </w:p>
        </w:tc>
        <w:tc>
          <w:tcPr>
            <w:tcW w:w="1150" w:type="dxa"/>
            <w:tcBorders>
              <w:top w:val="single" w:sz="18" w:space="0" w:color="auto"/>
            </w:tcBorders>
          </w:tcPr>
          <w:p w14:paraId="14393BEB" w14:textId="77777777" w:rsidR="003D7173" w:rsidRDefault="003D7173" w:rsidP="005C267A">
            <w:pPr>
              <w:jc w:val="center"/>
            </w:pPr>
            <w:r>
              <w:t>2</w:t>
            </w:r>
          </w:p>
        </w:tc>
        <w:tc>
          <w:tcPr>
            <w:tcW w:w="1218" w:type="dxa"/>
            <w:tcBorders>
              <w:top w:val="single" w:sz="18" w:space="0" w:color="auto"/>
            </w:tcBorders>
          </w:tcPr>
          <w:p w14:paraId="72BC5845" w14:textId="77777777" w:rsidR="003D7173" w:rsidRDefault="003D7173" w:rsidP="005C267A">
            <w:pPr>
              <w:jc w:val="center"/>
            </w:pPr>
            <w:r>
              <w:t>0</w:t>
            </w:r>
          </w:p>
        </w:tc>
        <w:tc>
          <w:tcPr>
            <w:tcW w:w="993" w:type="dxa"/>
            <w:tcBorders>
              <w:top w:val="single" w:sz="18" w:space="0" w:color="auto"/>
              <w:right w:val="single" w:sz="18" w:space="0" w:color="auto"/>
            </w:tcBorders>
          </w:tcPr>
          <w:p w14:paraId="3E934E38" w14:textId="77777777" w:rsidR="003D7173" w:rsidRDefault="003D7173" w:rsidP="005C267A">
            <w:pPr>
              <w:jc w:val="center"/>
            </w:pPr>
            <w:r>
              <w:t>1</w:t>
            </w:r>
          </w:p>
        </w:tc>
        <w:tc>
          <w:tcPr>
            <w:tcW w:w="985" w:type="dxa"/>
            <w:tcBorders>
              <w:top w:val="single" w:sz="18" w:space="0" w:color="auto"/>
              <w:left w:val="single" w:sz="18" w:space="0" w:color="auto"/>
              <w:right w:val="single" w:sz="18" w:space="0" w:color="auto"/>
            </w:tcBorders>
          </w:tcPr>
          <w:p w14:paraId="342C9DA0" w14:textId="77777777" w:rsidR="003D7173" w:rsidRDefault="003D7173" w:rsidP="005C267A">
            <w:pPr>
              <w:jc w:val="center"/>
            </w:pPr>
            <w:r>
              <w:t>9</w:t>
            </w:r>
          </w:p>
        </w:tc>
      </w:tr>
      <w:tr w:rsidR="003D7173" w14:paraId="55B761D2" w14:textId="77777777" w:rsidTr="005C267A">
        <w:tc>
          <w:tcPr>
            <w:tcW w:w="1470" w:type="dxa"/>
            <w:vMerge/>
            <w:tcBorders>
              <w:left w:val="single" w:sz="18" w:space="0" w:color="auto"/>
              <w:right w:val="single" w:sz="18" w:space="0" w:color="auto"/>
            </w:tcBorders>
            <w:shd w:val="clear" w:color="auto" w:fill="BFBFBF" w:themeFill="background1" w:themeFillShade="BF"/>
          </w:tcPr>
          <w:p w14:paraId="76F4B6FF" w14:textId="77777777" w:rsidR="003D7173" w:rsidRDefault="003D7173" w:rsidP="005C267A"/>
        </w:tc>
        <w:tc>
          <w:tcPr>
            <w:tcW w:w="1148" w:type="dxa"/>
            <w:tcBorders>
              <w:left w:val="single" w:sz="18" w:space="0" w:color="auto"/>
            </w:tcBorders>
          </w:tcPr>
          <w:p w14:paraId="251D5212" w14:textId="77777777" w:rsidR="003D7173" w:rsidRDefault="003D7173" w:rsidP="005C267A">
            <w:r>
              <w:t>00:15:00-00:30:00</w:t>
            </w:r>
          </w:p>
        </w:tc>
        <w:tc>
          <w:tcPr>
            <w:tcW w:w="993" w:type="dxa"/>
          </w:tcPr>
          <w:p w14:paraId="70E232B6" w14:textId="77777777" w:rsidR="003D7173" w:rsidRDefault="003D7173" w:rsidP="005C267A">
            <w:pPr>
              <w:jc w:val="center"/>
            </w:pPr>
            <w:r>
              <w:t>76</w:t>
            </w:r>
          </w:p>
        </w:tc>
        <w:tc>
          <w:tcPr>
            <w:tcW w:w="1150" w:type="dxa"/>
          </w:tcPr>
          <w:p w14:paraId="30C05678" w14:textId="77777777" w:rsidR="003D7173" w:rsidRDefault="003D7173" w:rsidP="005C267A">
            <w:pPr>
              <w:jc w:val="center"/>
            </w:pPr>
            <w:r>
              <w:t>29</w:t>
            </w:r>
          </w:p>
        </w:tc>
        <w:tc>
          <w:tcPr>
            <w:tcW w:w="1218" w:type="dxa"/>
          </w:tcPr>
          <w:p w14:paraId="5DC2183A" w14:textId="77777777" w:rsidR="003D7173" w:rsidRDefault="003D7173" w:rsidP="005C267A">
            <w:pPr>
              <w:jc w:val="center"/>
            </w:pPr>
            <w:r>
              <w:t>0</w:t>
            </w:r>
          </w:p>
        </w:tc>
        <w:tc>
          <w:tcPr>
            <w:tcW w:w="993" w:type="dxa"/>
            <w:tcBorders>
              <w:right w:val="single" w:sz="18" w:space="0" w:color="auto"/>
            </w:tcBorders>
          </w:tcPr>
          <w:p w14:paraId="7A2852B7" w14:textId="77777777" w:rsidR="003D7173" w:rsidRDefault="003D7173" w:rsidP="005C267A">
            <w:pPr>
              <w:jc w:val="center"/>
            </w:pPr>
            <w:r>
              <w:t>19</w:t>
            </w:r>
          </w:p>
        </w:tc>
        <w:tc>
          <w:tcPr>
            <w:tcW w:w="985" w:type="dxa"/>
            <w:tcBorders>
              <w:left w:val="single" w:sz="18" w:space="0" w:color="auto"/>
              <w:right w:val="single" w:sz="18" w:space="0" w:color="auto"/>
            </w:tcBorders>
          </w:tcPr>
          <w:p w14:paraId="77FA3B07" w14:textId="77777777" w:rsidR="003D7173" w:rsidRDefault="003D7173" w:rsidP="005C267A">
            <w:pPr>
              <w:jc w:val="center"/>
            </w:pPr>
            <w:r>
              <w:t>124</w:t>
            </w:r>
          </w:p>
        </w:tc>
      </w:tr>
      <w:tr w:rsidR="003D7173" w14:paraId="2AC0D66C" w14:textId="77777777" w:rsidTr="005C267A">
        <w:tc>
          <w:tcPr>
            <w:tcW w:w="1470" w:type="dxa"/>
            <w:vMerge/>
            <w:tcBorders>
              <w:left w:val="single" w:sz="18" w:space="0" w:color="auto"/>
              <w:right w:val="single" w:sz="18" w:space="0" w:color="auto"/>
            </w:tcBorders>
            <w:shd w:val="clear" w:color="auto" w:fill="BFBFBF" w:themeFill="background1" w:themeFillShade="BF"/>
          </w:tcPr>
          <w:p w14:paraId="77308CE1" w14:textId="77777777" w:rsidR="003D7173" w:rsidRDefault="003D7173" w:rsidP="005C267A"/>
        </w:tc>
        <w:tc>
          <w:tcPr>
            <w:tcW w:w="1148" w:type="dxa"/>
            <w:tcBorders>
              <w:left w:val="single" w:sz="18" w:space="0" w:color="auto"/>
            </w:tcBorders>
          </w:tcPr>
          <w:p w14:paraId="1C997A8B" w14:textId="77777777" w:rsidR="003D7173" w:rsidRDefault="003D7173" w:rsidP="005C267A">
            <w:r>
              <w:t>00:30:00-00:45:00</w:t>
            </w:r>
          </w:p>
        </w:tc>
        <w:tc>
          <w:tcPr>
            <w:tcW w:w="993" w:type="dxa"/>
          </w:tcPr>
          <w:p w14:paraId="46FEE210" w14:textId="77777777" w:rsidR="003D7173" w:rsidRDefault="003D7173" w:rsidP="005C267A">
            <w:pPr>
              <w:jc w:val="center"/>
            </w:pPr>
            <w:r>
              <w:t>12</w:t>
            </w:r>
          </w:p>
        </w:tc>
        <w:tc>
          <w:tcPr>
            <w:tcW w:w="1150" w:type="dxa"/>
          </w:tcPr>
          <w:p w14:paraId="3B33692A" w14:textId="77777777" w:rsidR="003D7173" w:rsidRDefault="003D7173" w:rsidP="005C267A">
            <w:pPr>
              <w:jc w:val="center"/>
            </w:pPr>
            <w:r>
              <w:t>7</w:t>
            </w:r>
          </w:p>
        </w:tc>
        <w:tc>
          <w:tcPr>
            <w:tcW w:w="1218" w:type="dxa"/>
          </w:tcPr>
          <w:p w14:paraId="3E563292" w14:textId="77777777" w:rsidR="003D7173" w:rsidRDefault="003D7173" w:rsidP="005C267A">
            <w:pPr>
              <w:jc w:val="center"/>
            </w:pPr>
            <w:r>
              <w:t>0</w:t>
            </w:r>
          </w:p>
        </w:tc>
        <w:tc>
          <w:tcPr>
            <w:tcW w:w="993" w:type="dxa"/>
            <w:tcBorders>
              <w:right w:val="single" w:sz="18" w:space="0" w:color="auto"/>
            </w:tcBorders>
          </w:tcPr>
          <w:p w14:paraId="0BDEDB5E" w14:textId="77777777" w:rsidR="003D7173" w:rsidRDefault="003D7173" w:rsidP="005C267A">
            <w:pPr>
              <w:jc w:val="center"/>
            </w:pPr>
            <w:r>
              <w:t>6</w:t>
            </w:r>
          </w:p>
        </w:tc>
        <w:tc>
          <w:tcPr>
            <w:tcW w:w="985" w:type="dxa"/>
            <w:tcBorders>
              <w:left w:val="single" w:sz="18" w:space="0" w:color="auto"/>
              <w:right w:val="single" w:sz="18" w:space="0" w:color="auto"/>
            </w:tcBorders>
          </w:tcPr>
          <w:p w14:paraId="7F924DD5" w14:textId="77777777" w:rsidR="003D7173" w:rsidRDefault="003D7173" w:rsidP="005C267A">
            <w:pPr>
              <w:jc w:val="center"/>
            </w:pPr>
            <w:r>
              <w:t>25</w:t>
            </w:r>
          </w:p>
        </w:tc>
      </w:tr>
      <w:tr w:rsidR="003D7173" w14:paraId="2E8EF030" w14:textId="77777777" w:rsidTr="005C267A">
        <w:tc>
          <w:tcPr>
            <w:tcW w:w="1470" w:type="dxa"/>
            <w:vMerge/>
            <w:tcBorders>
              <w:left w:val="single" w:sz="18" w:space="0" w:color="auto"/>
              <w:bottom w:val="single" w:sz="18" w:space="0" w:color="auto"/>
              <w:right w:val="single" w:sz="18" w:space="0" w:color="auto"/>
            </w:tcBorders>
            <w:shd w:val="clear" w:color="auto" w:fill="BFBFBF" w:themeFill="background1" w:themeFillShade="BF"/>
          </w:tcPr>
          <w:p w14:paraId="42EEB265" w14:textId="77777777" w:rsidR="003D7173" w:rsidRDefault="003D7173" w:rsidP="005C267A"/>
        </w:tc>
        <w:tc>
          <w:tcPr>
            <w:tcW w:w="1148" w:type="dxa"/>
            <w:tcBorders>
              <w:left w:val="single" w:sz="18" w:space="0" w:color="auto"/>
              <w:bottom w:val="single" w:sz="18" w:space="0" w:color="auto"/>
            </w:tcBorders>
          </w:tcPr>
          <w:p w14:paraId="5A3E9944" w14:textId="77777777" w:rsidR="003D7173" w:rsidRDefault="003D7173" w:rsidP="005C267A">
            <w:r>
              <w:t>00:45:00-01:00:00</w:t>
            </w:r>
          </w:p>
        </w:tc>
        <w:tc>
          <w:tcPr>
            <w:tcW w:w="993" w:type="dxa"/>
            <w:tcBorders>
              <w:bottom w:val="single" w:sz="18" w:space="0" w:color="auto"/>
            </w:tcBorders>
          </w:tcPr>
          <w:p w14:paraId="2E8AB7F8" w14:textId="77777777" w:rsidR="003D7173" w:rsidRDefault="003D7173" w:rsidP="005C267A">
            <w:pPr>
              <w:jc w:val="center"/>
            </w:pPr>
            <w:r>
              <w:t>45</w:t>
            </w:r>
          </w:p>
        </w:tc>
        <w:tc>
          <w:tcPr>
            <w:tcW w:w="1150" w:type="dxa"/>
            <w:tcBorders>
              <w:bottom w:val="single" w:sz="18" w:space="0" w:color="auto"/>
            </w:tcBorders>
          </w:tcPr>
          <w:p w14:paraId="1AC07F03" w14:textId="77777777" w:rsidR="003D7173" w:rsidRDefault="003D7173" w:rsidP="005C267A">
            <w:pPr>
              <w:jc w:val="center"/>
            </w:pPr>
            <w:r>
              <w:t>4</w:t>
            </w:r>
          </w:p>
        </w:tc>
        <w:tc>
          <w:tcPr>
            <w:tcW w:w="1218" w:type="dxa"/>
            <w:tcBorders>
              <w:bottom w:val="single" w:sz="18" w:space="0" w:color="auto"/>
            </w:tcBorders>
          </w:tcPr>
          <w:p w14:paraId="65D5485D" w14:textId="77777777" w:rsidR="003D7173" w:rsidRDefault="003D7173" w:rsidP="005C267A">
            <w:pPr>
              <w:jc w:val="center"/>
            </w:pPr>
            <w:r>
              <w:t>0</w:t>
            </w:r>
          </w:p>
        </w:tc>
        <w:tc>
          <w:tcPr>
            <w:tcW w:w="993" w:type="dxa"/>
            <w:tcBorders>
              <w:bottom w:val="single" w:sz="18" w:space="0" w:color="auto"/>
              <w:right w:val="single" w:sz="18" w:space="0" w:color="auto"/>
            </w:tcBorders>
          </w:tcPr>
          <w:p w14:paraId="4246136B" w14:textId="77777777" w:rsidR="003D7173" w:rsidRDefault="003D7173" w:rsidP="005C267A">
            <w:pPr>
              <w:jc w:val="center"/>
            </w:pPr>
            <w:r>
              <w:t>12</w:t>
            </w:r>
          </w:p>
        </w:tc>
        <w:tc>
          <w:tcPr>
            <w:tcW w:w="985" w:type="dxa"/>
            <w:tcBorders>
              <w:left w:val="single" w:sz="18" w:space="0" w:color="auto"/>
              <w:bottom w:val="single" w:sz="18" w:space="0" w:color="auto"/>
              <w:right w:val="single" w:sz="18" w:space="0" w:color="auto"/>
            </w:tcBorders>
          </w:tcPr>
          <w:p w14:paraId="1563BE79" w14:textId="77777777" w:rsidR="003D7173" w:rsidRDefault="003D7173" w:rsidP="005C267A">
            <w:pPr>
              <w:jc w:val="center"/>
            </w:pPr>
            <w:r>
              <w:t>61</w:t>
            </w:r>
          </w:p>
        </w:tc>
      </w:tr>
      <w:tr w:rsidR="003D7173" w14:paraId="5624134E" w14:textId="77777777" w:rsidTr="005C267A">
        <w:tc>
          <w:tcPr>
            <w:tcW w:w="1470" w:type="dxa"/>
            <w:tcBorders>
              <w:top w:val="single" w:sz="18" w:space="0" w:color="auto"/>
              <w:left w:val="single" w:sz="18" w:space="0" w:color="auto"/>
              <w:bottom w:val="single" w:sz="18" w:space="0" w:color="auto"/>
              <w:right w:val="single" w:sz="18" w:space="0" w:color="auto"/>
            </w:tcBorders>
            <w:shd w:val="clear" w:color="auto" w:fill="BFBFBF" w:themeFill="background1" w:themeFillShade="BF"/>
          </w:tcPr>
          <w:p w14:paraId="3CA13F2C" w14:textId="77777777" w:rsidR="003D7173" w:rsidRDefault="003D7173" w:rsidP="005C267A">
            <w:r>
              <w:t>Overall Average:</w:t>
            </w:r>
          </w:p>
        </w:tc>
        <w:tc>
          <w:tcPr>
            <w:tcW w:w="1148" w:type="dxa"/>
            <w:tcBorders>
              <w:top w:val="single" w:sz="18" w:space="0" w:color="auto"/>
              <w:left w:val="single" w:sz="18" w:space="0" w:color="auto"/>
              <w:bottom w:val="single" w:sz="18" w:space="0" w:color="auto"/>
            </w:tcBorders>
          </w:tcPr>
          <w:p w14:paraId="11015DBE" w14:textId="77777777" w:rsidR="003D7173" w:rsidRDefault="003D7173" w:rsidP="005C267A"/>
        </w:tc>
        <w:tc>
          <w:tcPr>
            <w:tcW w:w="993" w:type="dxa"/>
            <w:tcBorders>
              <w:top w:val="single" w:sz="18" w:space="0" w:color="auto"/>
              <w:bottom w:val="single" w:sz="18" w:space="0" w:color="auto"/>
            </w:tcBorders>
          </w:tcPr>
          <w:p w14:paraId="7C7604EE" w14:textId="77777777" w:rsidR="003D7173" w:rsidRDefault="003D7173" w:rsidP="005C267A">
            <w:pPr>
              <w:jc w:val="center"/>
            </w:pPr>
            <w:r>
              <w:t>35</w:t>
            </w:r>
          </w:p>
        </w:tc>
        <w:tc>
          <w:tcPr>
            <w:tcW w:w="1150" w:type="dxa"/>
            <w:tcBorders>
              <w:top w:val="single" w:sz="18" w:space="0" w:color="auto"/>
              <w:bottom w:val="single" w:sz="18" w:space="0" w:color="auto"/>
            </w:tcBorders>
          </w:tcPr>
          <w:p w14:paraId="56A82688" w14:textId="77777777" w:rsidR="003D7173" w:rsidRDefault="003D7173" w:rsidP="005C267A">
            <w:pPr>
              <w:jc w:val="center"/>
            </w:pPr>
            <w:r>
              <w:t>10.5</w:t>
            </w:r>
          </w:p>
        </w:tc>
        <w:tc>
          <w:tcPr>
            <w:tcW w:w="1218" w:type="dxa"/>
            <w:tcBorders>
              <w:top w:val="single" w:sz="18" w:space="0" w:color="auto"/>
              <w:bottom w:val="single" w:sz="18" w:space="0" w:color="auto"/>
            </w:tcBorders>
          </w:tcPr>
          <w:p w14:paraId="0BDB03DB" w14:textId="77777777" w:rsidR="003D7173" w:rsidRDefault="003D7173" w:rsidP="005C267A">
            <w:pPr>
              <w:jc w:val="center"/>
            </w:pPr>
            <w:r>
              <w:t>0</w:t>
            </w:r>
          </w:p>
        </w:tc>
        <w:tc>
          <w:tcPr>
            <w:tcW w:w="993" w:type="dxa"/>
            <w:tcBorders>
              <w:top w:val="single" w:sz="18" w:space="0" w:color="auto"/>
              <w:bottom w:val="single" w:sz="18" w:space="0" w:color="auto"/>
              <w:right w:val="single" w:sz="18" w:space="0" w:color="auto"/>
            </w:tcBorders>
          </w:tcPr>
          <w:p w14:paraId="6C2F90DE" w14:textId="77777777" w:rsidR="003D7173" w:rsidRDefault="003D7173" w:rsidP="005C267A">
            <w:pPr>
              <w:jc w:val="center"/>
            </w:pPr>
            <w:r>
              <w:t>9.5</w:t>
            </w:r>
          </w:p>
        </w:tc>
        <w:tc>
          <w:tcPr>
            <w:tcW w:w="985" w:type="dxa"/>
            <w:tcBorders>
              <w:top w:val="single" w:sz="18" w:space="0" w:color="auto"/>
              <w:left w:val="single" w:sz="18" w:space="0" w:color="auto"/>
              <w:bottom w:val="single" w:sz="18" w:space="0" w:color="auto"/>
              <w:right w:val="single" w:sz="18" w:space="0" w:color="auto"/>
            </w:tcBorders>
          </w:tcPr>
          <w:p w14:paraId="77D58A35" w14:textId="77777777" w:rsidR="003D7173" w:rsidRDefault="003D7173" w:rsidP="005C267A">
            <w:pPr>
              <w:jc w:val="center"/>
            </w:pPr>
            <w:r>
              <w:t>54.75</w:t>
            </w:r>
          </w:p>
        </w:tc>
      </w:tr>
    </w:tbl>
    <w:p w14:paraId="09BCEDE6" w14:textId="4F2B7740" w:rsidR="009D394B" w:rsidRDefault="009D394B" w:rsidP="00250F0E"/>
    <w:p w14:paraId="48430BE0" w14:textId="0750E3F7" w:rsidR="00250F0E" w:rsidRPr="00250F0E" w:rsidRDefault="00250F0E" w:rsidP="00250F0E"/>
    <w:sectPr w:rsidR="00250F0E" w:rsidRPr="00250F0E" w:rsidSect="00AF5555">
      <w:footerReference w:type="default" r:id="rId6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099FAD" w14:textId="77777777" w:rsidR="0048707D" w:rsidRDefault="0048707D" w:rsidP="00AF5555">
      <w:pPr>
        <w:spacing w:after="0" w:line="240" w:lineRule="auto"/>
      </w:pPr>
      <w:r>
        <w:separator/>
      </w:r>
    </w:p>
  </w:endnote>
  <w:endnote w:type="continuationSeparator" w:id="0">
    <w:p w14:paraId="2B07FCD2" w14:textId="77777777" w:rsidR="0048707D" w:rsidRDefault="0048707D" w:rsidP="00AF5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125711"/>
      <w:docPartObj>
        <w:docPartGallery w:val="Page Numbers (Bottom of Page)"/>
        <w:docPartUnique/>
      </w:docPartObj>
    </w:sdtPr>
    <w:sdtEndPr/>
    <w:sdtContent>
      <w:sdt>
        <w:sdtPr>
          <w:id w:val="-1769616900"/>
          <w:docPartObj>
            <w:docPartGallery w:val="Page Numbers (Top of Page)"/>
            <w:docPartUnique/>
          </w:docPartObj>
        </w:sdtPr>
        <w:sdtEndPr/>
        <w:sdtContent>
          <w:p w14:paraId="096B4898" w14:textId="0D003309" w:rsidR="00936F52" w:rsidRDefault="00936F5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38C82A4" w14:textId="0045EDCB" w:rsidR="00936F52" w:rsidRDefault="00936F52">
    <w:pPr>
      <w:pStyle w:val="Footer"/>
    </w:pPr>
    <w:r>
      <w:t>Matthew Martin</w:t>
    </w:r>
  </w:p>
  <w:p w14:paraId="15C03F1E" w14:textId="513D300A" w:rsidR="00936F52" w:rsidRDefault="00936F52">
    <w:pPr>
      <w:pStyle w:val="Footer"/>
    </w:pPr>
    <w:r>
      <w:t>2005698</w:t>
    </w:r>
  </w:p>
  <w:p w14:paraId="0CC64A3B" w14:textId="77777777" w:rsidR="00936F52" w:rsidRDefault="00936F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6FD14" w14:textId="77777777" w:rsidR="0048707D" w:rsidRDefault="0048707D" w:rsidP="00AF5555">
      <w:pPr>
        <w:spacing w:after="0" w:line="240" w:lineRule="auto"/>
      </w:pPr>
      <w:r>
        <w:separator/>
      </w:r>
    </w:p>
  </w:footnote>
  <w:footnote w:type="continuationSeparator" w:id="0">
    <w:p w14:paraId="54D8FF50" w14:textId="77777777" w:rsidR="0048707D" w:rsidRDefault="0048707D" w:rsidP="00AF5555">
      <w:pPr>
        <w:spacing w:after="0" w:line="240" w:lineRule="auto"/>
      </w:pPr>
      <w:r>
        <w:continuationSeparator/>
      </w:r>
    </w:p>
  </w:footnote>
  <w:footnote w:id="1">
    <w:p w14:paraId="41807B2A" w14:textId="77777777" w:rsidR="00936F52" w:rsidRPr="00CF2EE7" w:rsidRDefault="00936F52" w:rsidP="0033751E">
      <w:pPr>
        <w:rPr>
          <w:sz w:val="20"/>
          <w:szCs w:val="20"/>
        </w:rPr>
      </w:pPr>
      <w:r w:rsidRPr="00CF2EE7">
        <w:rPr>
          <w:rStyle w:val="FootnoteReference"/>
          <w:sz w:val="20"/>
          <w:szCs w:val="20"/>
        </w:rPr>
        <w:footnoteRef/>
      </w:r>
      <w:r w:rsidRPr="00CF2EE7">
        <w:rPr>
          <w:sz w:val="20"/>
          <w:szCs w:val="20"/>
        </w:rPr>
        <w:t xml:space="preserve"> Brathwaite B, Schreiber I. (2017). Challenges For Game Designers. Lightning Source UK Ltd. P.83.</w:t>
      </w:r>
    </w:p>
  </w:footnote>
  <w:footnote w:id="2">
    <w:p w14:paraId="1CB16143" w14:textId="16485A84" w:rsidR="00936F52" w:rsidRDefault="00936F52">
      <w:pPr>
        <w:pStyle w:val="FootnoteText"/>
      </w:pPr>
      <w:r w:rsidRPr="00CF2EE7">
        <w:rPr>
          <w:rStyle w:val="FootnoteReference"/>
          <w:sz w:val="18"/>
          <w:szCs w:val="18"/>
        </w:rPr>
        <w:footnoteRef/>
      </w:r>
      <w:r w:rsidRPr="00CF2EE7">
        <w:rPr>
          <w:sz w:val="18"/>
          <w:szCs w:val="18"/>
        </w:rPr>
        <w:t xml:space="preserve"> </w:t>
      </w:r>
      <w:r w:rsidRPr="00CF2EE7">
        <w:t>Brathwaite B, Schreiber I. (2017). Challenges For Game Designers. Lightning Source UK Ltd. P.73.</w:t>
      </w:r>
    </w:p>
  </w:footnote>
  <w:footnote w:id="3">
    <w:p w14:paraId="2D2BA74B" w14:textId="2D43668F" w:rsidR="00936F52" w:rsidRDefault="00936F52" w:rsidP="007D0481">
      <w:r>
        <w:rPr>
          <w:rStyle w:val="FootnoteReference"/>
        </w:rPr>
        <w:footnoteRef/>
      </w:r>
      <w:r>
        <w:t xml:space="preserve"> Hera, T. (2019). Digital Gaming and the Advertising Landscape. Amsterdam University Press. P. 96</w:t>
      </w:r>
    </w:p>
  </w:footnote>
  <w:footnote w:id="4">
    <w:p w14:paraId="5D068EA5" w14:textId="1497B88E" w:rsidR="00936F52" w:rsidRDefault="00936F52" w:rsidP="007D0481">
      <w:r>
        <w:rPr>
          <w:rStyle w:val="FootnoteReference"/>
        </w:rPr>
        <w:footnoteRef/>
      </w:r>
      <w:r>
        <w:t xml:space="preserve"> Hera, T. (2019). Digital Gaming and the Advertising Landscape. Amsterdam University Press. P. 110</w:t>
      </w:r>
    </w:p>
  </w:footnote>
  <w:footnote w:id="5">
    <w:p w14:paraId="1A03C791" w14:textId="6CDFE62A" w:rsidR="00936F52" w:rsidRDefault="00936F52" w:rsidP="00E2733E">
      <w:pPr>
        <w:pStyle w:val="FootnoteText"/>
      </w:pPr>
      <w:r>
        <w:rPr>
          <w:rStyle w:val="FootnoteReference"/>
        </w:rPr>
        <w:footnoteRef/>
      </w:r>
      <w:r>
        <w:t xml:space="preserve"> Henry A. (2015). Visual Cues In Level Design. [Online]. Available at: </w:t>
      </w:r>
      <w:hyperlink r:id="rId1" w:history="1">
        <w:r w:rsidRPr="009D17E2">
          <w:rPr>
            <w:rStyle w:val="Hyperlink"/>
          </w:rPr>
          <w:t>https://www.gamasutra.com/blogs/AdamHenry/20150713/248186/Visual_Cues_In_Level_Design.php</w:t>
        </w:r>
      </w:hyperlink>
      <w:r>
        <w:t xml:space="preserve"> </w:t>
      </w:r>
    </w:p>
    <w:p w14:paraId="023DB6F6" w14:textId="1E0BB40F" w:rsidR="00936F52" w:rsidRDefault="00936F52">
      <w:pPr>
        <w:pStyle w:val="FootnoteText"/>
      </w:pPr>
    </w:p>
  </w:footnote>
  <w:footnote w:id="6">
    <w:p w14:paraId="3EE29A94" w14:textId="0712C3B6" w:rsidR="00936F52" w:rsidRDefault="00936F52">
      <w:pPr>
        <w:pStyle w:val="FootnoteText"/>
      </w:pPr>
      <w:r>
        <w:rPr>
          <w:rStyle w:val="FootnoteReference"/>
        </w:rPr>
        <w:footnoteRef/>
      </w:r>
      <w:r>
        <w:t xml:space="preserve"> Henry A. (2015). Visual Cues In Level Design. [Online]. Available at: </w:t>
      </w:r>
      <w:hyperlink r:id="rId2" w:history="1">
        <w:r w:rsidRPr="009D17E2">
          <w:rPr>
            <w:rStyle w:val="Hyperlink"/>
          </w:rPr>
          <w:t>https://www.gamasutra.com/blogs/AdamHenry/20150713/248186/Visual_Cues_In_Level_Design.php</w:t>
        </w:r>
      </w:hyperlink>
      <w:r>
        <w:t xml:space="preserve"> </w:t>
      </w:r>
    </w:p>
  </w:footnote>
  <w:footnote w:id="7">
    <w:p w14:paraId="0A6E9ED1" w14:textId="77777777" w:rsidR="00936F52" w:rsidRDefault="00936F52" w:rsidP="00B40A53">
      <w:pPr>
        <w:pStyle w:val="FootnoteText"/>
      </w:pPr>
      <w:r>
        <w:rPr>
          <w:rStyle w:val="FootnoteReference"/>
        </w:rPr>
        <w:footnoteRef/>
      </w:r>
      <w:r>
        <w:t xml:space="preserve"> Henry A. (2015). Visual Cues In Level Design. [Online]. Available at: </w:t>
      </w:r>
      <w:hyperlink r:id="rId3" w:history="1">
        <w:r w:rsidRPr="009D17E2">
          <w:rPr>
            <w:rStyle w:val="Hyperlink"/>
          </w:rPr>
          <w:t>https://www.gamasutra.com/blogs/AdamHenry/20150713/248186/Visual_Cues_In_Level_Design.php</w:t>
        </w:r>
      </w:hyperlink>
      <w:r>
        <w:t xml:space="preserve"> </w:t>
      </w:r>
    </w:p>
  </w:footnote>
  <w:footnote w:id="8">
    <w:p w14:paraId="50CF64F6" w14:textId="77777777" w:rsidR="00936F52" w:rsidRPr="00CF2EE7" w:rsidRDefault="00936F52" w:rsidP="00B40A53">
      <w:pPr>
        <w:rPr>
          <w:sz w:val="20"/>
          <w:szCs w:val="20"/>
        </w:rPr>
      </w:pPr>
      <w:r>
        <w:rPr>
          <w:rStyle w:val="FootnoteReference"/>
        </w:rPr>
        <w:footnoteRef/>
      </w:r>
      <w:r>
        <w:t xml:space="preserve"> </w:t>
      </w:r>
      <w:r w:rsidRPr="00CF2EE7">
        <w:rPr>
          <w:sz w:val="20"/>
          <w:szCs w:val="20"/>
        </w:rPr>
        <w:t>Brathwaite B, Schreiber I. (2017). Challenges For Game Designers. Lightning Source UK Ltd. P.83.</w:t>
      </w:r>
    </w:p>
  </w:footnote>
  <w:footnote w:id="9">
    <w:p w14:paraId="7B85DE07" w14:textId="77777777" w:rsidR="00936F52" w:rsidRDefault="00936F52" w:rsidP="007513A3">
      <w:pPr>
        <w:pStyle w:val="FootnoteText"/>
      </w:pPr>
      <w:r>
        <w:rPr>
          <w:rStyle w:val="FootnoteReference"/>
        </w:rPr>
        <w:footnoteRef/>
      </w:r>
      <w:r>
        <w:t xml:space="preserve"> Henry A. (2015). Visual Cues In Level Design. [Online]. Available at: </w:t>
      </w:r>
      <w:hyperlink r:id="rId4" w:history="1">
        <w:r w:rsidRPr="009D17E2">
          <w:rPr>
            <w:rStyle w:val="Hyperlink"/>
          </w:rPr>
          <w:t>https://www.gamasutra.com/blogs/AdamHenry/20150713/248186/Visual_Cues_In_Level_Design.php</w:t>
        </w:r>
      </w:hyperlink>
      <w:r>
        <w:t xml:space="preserve"> </w:t>
      </w:r>
    </w:p>
  </w:footnote>
  <w:footnote w:id="10">
    <w:p w14:paraId="5FCE7470" w14:textId="556F589F" w:rsidR="00936F52" w:rsidRDefault="00936F52">
      <w:pPr>
        <w:pStyle w:val="FootnoteText"/>
      </w:pPr>
      <w:r>
        <w:rPr>
          <w:rStyle w:val="FootnoteReference"/>
        </w:rPr>
        <w:footnoteRef/>
      </w:r>
      <w:r>
        <w:t xml:space="preserve"> Corriero M. (2011). The use of Silhouettes in Concept Design. [Online]. Available at: </w:t>
      </w:r>
      <w:hyperlink r:id="rId5" w:history="1">
        <w:r w:rsidRPr="0092268C">
          <w:rPr>
            <w:rStyle w:val="Hyperlink"/>
          </w:rPr>
          <w:t>http://characterdesignnotes.blogspot.com/2011/03/use-of-silhouettes-in-concept-design.html</w:t>
        </w:r>
      </w:hyperlink>
      <w:r>
        <w:t xml:space="preserve"> </w:t>
      </w:r>
    </w:p>
  </w:footnote>
  <w:footnote w:id="11">
    <w:p w14:paraId="34499FE9" w14:textId="2DD14C53" w:rsidR="00936F52" w:rsidRDefault="00936F52">
      <w:pPr>
        <w:pStyle w:val="FootnoteText"/>
      </w:pPr>
      <w:r>
        <w:rPr>
          <w:rStyle w:val="FootnoteReference"/>
        </w:rPr>
        <w:footnoteRef/>
      </w:r>
      <w:r>
        <w:t xml:space="preserve"> Corriero M. (2011). The use of Silhouettes in Concept Design. [Online]. Available at: </w:t>
      </w:r>
      <w:hyperlink r:id="rId6" w:history="1">
        <w:r w:rsidRPr="0092268C">
          <w:rPr>
            <w:rStyle w:val="Hyperlink"/>
          </w:rPr>
          <w:t>http://characterdesignnotes.blogspot.com/2011/03/use-of-silhouettes-in-concept-design.html</w:t>
        </w:r>
      </w:hyperlink>
    </w:p>
  </w:footnote>
  <w:footnote w:id="12">
    <w:p w14:paraId="0ED72CA5" w14:textId="59830FDA" w:rsidR="00936F52" w:rsidRDefault="00936F52">
      <w:pPr>
        <w:pStyle w:val="FootnoteText"/>
      </w:pPr>
      <w:r>
        <w:rPr>
          <w:rStyle w:val="FootnoteReference"/>
        </w:rPr>
        <w:footnoteRef/>
      </w:r>
      <w:r>
        <w:t xml:space="preserve"> Rikard. (2015). The Psychology of Color: A Designer’s Guide to Color Association &amp; Meaning. [Online]. Available at: </w:t>
      </w:r>
      <w:hyperlink r:id="rId7" w:history="1">
        <w:r w:rsidRPr="00AB05A7">
          <w:rPr>
            <w:rStyle w:val="Hyperlink"/>
          </w:rPr>
          <w:t>https://zevendesign.com/color-association/</w:t>
        </w:r>
      </w:hyperlink>
    </w:p>
  </w:footnote>
  <w:footnote w:id="13">
    <w:p w14:paraId="576B3EA6" w14:textId="77777777" w:rsidR="00936F52" w:rsidRDefault="00936F52" w:rsidP="00396BDD">
      <w:pPr>
        <w:pStyle w:val="FootnoteText"/>
      </w:pPr>
      <w:r>
        <w:rPr>
          <w:rStyle w:val="FootnoteReference"/>
        </w:rPr>
        <w:footnoteRef/>
      </w:r>
      <w:r>
        <w:t xml:space="preserve"> Pulliam H. (2012). COLOR. Studies in Iconography (Vol.33 Special Issue). Board of Trustees of Western Michigan University through its Medieval Institute Publications. P.5.</w:t>
      </w:r>
    </w:p>
  </w:footnote>
  <w:footnote w:id="14">
    <w:p w14:paraId="7C36033B" w14:textId="6A0ACAE4" w:rsidR="00936F52" w:rsidRDefault="00936F52">
      <w:pPr>
        <w:pStyle w:val="FootnoteText"/>
      </w:pPr>
      <w:r>
        <w:rPr>
          <w:rStyle w:val="FootnoteReference"/>
        </w:rPr>
        <w:footnoteRef/>
      </w:r>
      <w:r>
        <w:t xml:space="preserve"> Rikard. (2015). The Psychology of Color: A Designer’s Guide to Color Association &amp; Meaning. [Online]. Available at: </w:t>
      </w:r>
      <w:hyperlink r:id="rId8" w:history="1">
        <w:r w:rsidRPr="00AB05A7">
          <w:rPr>
            <w:rStyle w:val="Hyperlink"/>
          </w:rPr>
          <w:t>https://zevendesign.com/color-association/</w:t>
        </w:r>
      </w:hyperlink>
    </w:p>
  </w:footnote>
  <w:footnote w:id="15">
    <w:p w14:paraId="1149EFC4" w14:textId="638234FE" w:rsidR="00936F52" w:rsidRDefault="00936F52">
      <w:pPr>
        <w:pStyle w:val="FootnoteText"/>
      </w:pPr>
      <w:r>
        <w:rPr>
          <w:rStyle w:val="FootnoteReference"/>
        </w:rPr>
        <w:footnoteRef/>
      </w:r>
      <w:r>
        <w:t xml:space="preserve"> Miller L B. (2014). “He” Had Me at Blue: Color Theory and Visual Art. The MIT Press. P.461.</w:t>
      </w:r>
    </w:p>
  </w:footnote>
  <w:footnote w:id="16">
    <w:p w14:paraId="3635F98A" w14:textId="1DDE3EAA" w:rsidR="00936F52" w:rsidRDefault="00936F52">
      <w:pPr>
        <w:pStyle w:val="FootnoteText"/>
      </w:pPr>
      <w:r>
        <w:rPr>
          <w:rStyle w:val="FootnoteReference"/>
        </w:rPr>
        <w:footnoteRef/>
      </w:r>
      <w:r>
        <w:t xml:space="preserve"> Baker T, Dupre S, Kusukawa S, Leonhard K. (2015). Introduction: Early Modern Color Worlds (Vol.20. No.4/6. Special Issue). Brill. P.292.</w:t>
      </w:r>
    </w:p>
  </w:footnote>
  <w:footnote w:id="17">
    <w:p w14:paraId="2EC1AF69" w14:textId="77777777" w:rsidR="00936F52" w:rsidRDefault="00936F52" w:rsidP="00134EBF">
      <w:pPr>
        <w:pStyle w:val="FootnoteText"/>
      </w:pPr>
      <w:r>
        <w:rPr>
          <w:rStyle w:val="FootnoteReference"/>
        </w:rPr>
        <w:footnoteRef/>
      </w:r>
      <w:r>
        <w:t xml:space="preserve"> Baker T, Dupre S, Kusukawa S, Leonhard K. (2015). Introduction: Early Modern Color Worlds (Vol.20. No.4/6. Special Issue). Brill. P.300.</w:t>
      </w:r>
    </w:p>
  </w:footnote>
  <w:footnote w:id="18">
    <w:p w14:paraId="51347760" w14:textId="7BCB38A2" w:rsidR="00936F52" w:rsidRDefault="00936F52">
      <w:pPr>
        <w:pStyle w:val="FootnoteText"/>
      </w:pPr>
      <w:r>
        <w:rPr>
          <w:rStyle w:val="FootnoteReference"/>
        </w:rPr>
        <w:footnoteRef/>
      </w:r>
      <w:r>
        <w:t xml:space="preserve"> Baker T, Dupre S, Kusukawa S, Leonhard K. (2015). Introduction: Early Modern Color Worlds (Vol.20. No.4/6. Special Issue). Brill. P.300.</w:t>
      </w:r>
    </w:p>
  </w:footnote>
  <w:footnote w:id="19">
    <w:p w14:paraId="0AD37C2A" w14:textId="256F9979" w:rsidR="00936F52" w:rsidRDefault="00936F52">
      <w:pPr>
        <w:pStyle w:val="FootnoteText"/>
      </w:pPr>
      <w:r>
        <w:rPr>
          <w:rStyle w:val="FootnoteReference"/>
        </w:rPr>
        <w:footnoteRef/>
      </w:r>
      <w:r>
        <w:t xml:space="preserve"> Baker T, Dupre S, Kusukawa S, Leonhard K. (2015). Introduction: Early Modern Color Worlds (Vol.20. No.4/6. Special Issue). Brill. P.301.</w:t>
      </w:r>
    </w:p>
  </w:footnote>
  <w:footnote w:id="20">
    <w:p w14:paraId="12323A2C" w14:textId="77777777" w:rsidR="00936F52" w:rsidRDefault="00936F52" w:rsidP="007C219E">
      <w:pPr>
        <w:pStyle w:val="FootnoteText"/>
      </w:pPr>
      <w:r>
        <w:rPr>
          <w:rStyle w:val="FootnoteReference"/>
        </w:rPr>
        <w:footnoteRef/>
      </w:r>
      <w:r>
        <w:t xml:space="preserve"> Decker K. (2016). The fundamentals of understanding color theory. [Online]. Available at: </w:t>
      </w:r>
      <w:hyperlink r:id="rId9" w:history="1">
        <w:r w:rsidRPr="00EC0F67">
          <w:rPr>
            <w:rStyle w:val="Hyperlink"/>
          </w:rPr>
          <w:t>https://99designs.co.uk/blog/tips/the-7-step-guide-to-understanding-color-theory/</w:t>
        </w:r>
      </w:hyperlink>
    </w:p>
  </w:footnote>
  <w:footnote w:id="21">
    <w:p w14:paraId="04AFAC9A" w14:textId="77777777" w:rsidR="00936F52" w:rsidRDefault="00936F52" w:rsidP="004F6E35">
      <w:pPr>
        <w:pStyle w:val="FootnoteText"/>
      </w:pPr>
      <w:r>
        <w:rPr>
          <w:rStyle w:val="FootnoteReference"/>
        </w:rPr>
        <w:footnoteRef/>
      </w:r>
      <w:r>
        <w:t xml:space="preserve"> Flanagan L. (2019). Understanding Warm and Cool Colors. [Online]. Available at:</w:t>
      </w:r>
      <w:r w:rsidRPr="002A4DFE">
        <w:t xml:space="preserve"> </w:t>
      </w:r>
      <w:hyperlink r:id="rId10" w:history="1">
        <w:r w:rsidRPr="00AB05A7">
          <w:rPr>
            <w:rStyle w:val="Hyperlink"/>
          </w:rPr>
          <w:t>https://www.thespruce.com/understanding-warm-and-cool-colors-1976480</w:t>
        </w:r>
      </w:hyperlink>
    </w:p>
  </w:footnote>
  <w:footnote w:id="22">
    <w:p w14:paraId="627D3B7A" w14:textId="77777777" w:rsidR="00936F52" w:rsidRDefault="00936F52" w:rsidP="004F6E35">
      <w:pPr>
        <w:pStyle w:val="FootnoteText"/>
      </w:pPr>
      <w:r>
        <w:rPr>
          <w:rStyle w:val="FootnoteReference"/>
        </w:rPr>
        <w:footnoteRef/>
      </w:r>
      <w:r>
        <w:t xml:space="preserve"> Flanagan L. (2019). Understanding Warm and Cool Colors. [Online]. Available at:</w:t>
      </w:r>
      <w:r w:rsidRPr="002A4DFE">
        <w:t xml:space="preserve"> </w:t>
      </w:r>
      <w:hyperlink r:id="rId11" w:history="1">
        <w:r w:rsidRPr="00AB05A7">
          <w:rPr>
            <w:rStyle w:val="Hyperlink"/>
          </w:rPr>
          <w:t>https://www.thespruce.com/understanding-warm-and-cool-colors-1976480</w:t>
        </w:r>
      </w:hyperlink>
    </w:p>
  </w:footnote>
  <w:footnote w:id="23">
    <w:p w14:paraId="4D05E5F6" w14:textId="3F83EBBB" w:rsidR="00936F52" w:rsidRDefault="00936F52">
      <w:pPr>
        <w:pStyle w:val="FootnoteText"/>
      </w:pPr>
      <w:r>
        <w:rPr>
          <w:rStyle w:val="FootnoteReference"/>
        </w:rPr>
        <w:footnoteRef/>
      </w:r>
      <w:r>
        <w:t xml:space="preserve"> Flanagan L. (2019). Understanding Warm and Cool Colors. [Online]. Available at:</w:t>
      </w:r>
      <w:r w:rsidRPr="002A4DFE">
        <w:t xml:space="preserve"> </w:t>
      </w:r>
      <w:hyperlink r:id="rId12" w:history="1">
        <w:r w:rsidRPr="00AB05A7">
          <w:rPr>
            <w:rStyle w:val="Hyperlink"/>
          </w:rPr>
          <w:t>https://www.thespruce.com/understanding-warm-and-cool-colors-1976480</w:t>
        </w:r>
      </w:hyperlink>
    </w:p>
  </w:footnote>
  <w:footnote w:id="24">
    <w:p w14:paraId="2B86F830" w14:textId="456CACC0" w:rsidR="00936F52" w:rsidRDefault="00936F52">
      <w:pPr>
        <w:pStyle w:val="FootnoteText"/>
      </w:pPr>
      <w:r>
        <w:rPr>
          <w:rStyle w:val="FootnoteReference"/>
        </w:rPr>
        <w:footnoteRef/>
      </w:r>
      <w:r>
        <w:t xml:space="preserve"> Flanagan L. (2019). Understanding Warm and Cool Colors. [Online]. Available at:</w:t>
      </w:r>
      <w:r w:rsidRPr="002A4DFE">
        <w:t xml:space="preserve"> </w:t>
      </w:r>
      <w:hyperlink r:id="rId13" w:history="1">
        <w:r w:rsidRPr="00AB05A7">
          <w:rPr>
            <w:rStyle w:val="Hyperlink"/>
          </w:rPr>
          <w:t>https://www.thespruce.com/understanding-warm-and-cool-colors-1976480</w:t>
        </w:r>
      </w:hyperlink>
    </w:p>
  </w:footnote>
  <w:footnote w:id="25">
    <w:p w14:paraId="5E038BBB" w14:textId="77777777" w:rsidR="00936F52" w:rsidRDefault="00936F52" w:rsidP="00270798">
      <w:pPr>
        <w:pStyle w:val="FootnoteText"/>
      </w:pPr>
      <w:r>
        <w:rPr>
          <w:rStyle w:val="FootnoteReference"/>
        </w:rPr>
        <w:footnoteRef/>
      </w:r>
      <w:r>
        <w:t xml:space="preserve"> Decker K. (2016). The fundamentals of understanding color theory. [Online]. Available at: </w:t>
      </w:r>
      <w:hyperlink r:id="rId14" w:history="1">
        <w:r w:rsidRPr="00EC0F67">
          <w:rPr>
            <w:rStyle w:val="Hyperlink"/>
          </w:rPr>
          <w:t>https://99designs.co.uk/blog/tips/the-7-step-guide-to-understanding-color-theory/</w:t>
        </w:r>
      </w:hyperlink>
    </w:p>
  </w:footnote>
  <w:footnote w:id="26">
    <w:p w14:paraId="318AC690" w14:textId="77777777" w:rsidR="00936F52" w:rsidRDefault="00936F52" w:rsidP="00A21CC1">
      <w:pPr>
        <w:pStyle w:val="FootnoteText"/>
      </w:pPr>
      <w:r>
        <w:rPr>
          <w:rStyle w:val="FootnoteReference"/>
        </w:rPr>
        <w:footnoteRef/>
      </w:r>
      <w:r>
        <w:t xml:space="preserve"> Decker K. (2016). The fundamentals of understanding color theory. [Online]. Available at: </w:t>
      </w:r>
      <w:bookmarkStart w:id="6" w:name="_Hlk55236446"/>
      <w:r>
        <w:fldChar w:fldCharType="begin"/>
      </w:r>
      <w:r>
        <w:instrText xml:space="preserve"> HYPERLINK "https://99designs.co.uk/blog/tips/the-7-step-guide-to-understanding-color-theory/" </w:instrText>
      </w:r>
      <w:r>
        <w:fldChar w:fldCharType="separate"/>
      </w:r>
      <w:r w:rsidRPr="00EC0F67">
        <w:rPr>
          <w:rStyle w:val="Hyperlink"/>
        </w:rPr>
        <w:t>https://99designs.co.uk/blog/tips/the-7-step-guide-to-understanding-color-theory/</w:t>
      </w:r>
      <w:r>
        <w:rPr>
          <w:rStyle w:val="Hyperlink"/>
        </w:rPr>
        <w:fldChar w:fldCharType="end"/>
      </w:r>
      <w:r>
        <w:t xml:space="preserve"> </w:t>
      </w:r>
    </w:p>
    <w:bookmarkEnd w:id="6"/>
  </w:footnote>
  <w:footnote w:id="27">
    <w:p w14:paraId="254BAA04" w14:textId="77777777" w:rsidR="00936F52" w:rsidRDefault="00936F52" w:rsidP="00A21CC1">
      <w:pPr>
        <w:pStyle w:val="FootnoteText"/>
      </w:pPr>
      <w:r>
        <w:rPr>
          <w:rStyle w:val="FootnoteReference"/>
        </w:rPr>
        <w:footnoteRef/>
      </w:r>
      <w:r>
        <w:t xml:space="preserve"> Decker K. (2016). The fundamentals of understanding color theory. [Online]. Available at: </w:t>
      </w:r>
      <w:hyperlink r:id="rId15" w:history="1">
        <w:r w:rsidRPr="00EC0F67">
          <w:rPr>
            <w:rStyle w:val="Hyperlink"/>
          </w:rPr>
          <w:t>https://99designs.co.uk/blog/tips/the-7-step-guide-to-understanding-color-theory/</w:t>
        </w:r>
      </w:hyperlink>
    </w:p>
  </w:footnote>
  <w:footnote w:id="28">
    <w:p w14:paraId="62C62B8D" w14:textId="77777777" w:rsidR="00936F52" w:rsidRDefault="00936F52" w:rsidP="00A21CC1">
      <w:pPr>
        <w:pStyle w:val="FootnoteText"/>
      </w:pPr>
      <w:r>
        <w:rPr>
          <w:rStyle w:val="FootnoteReference"/>
        </w:rPr>
        <w:footnoteRef/>
      </w:r>
      <w:r>
        <w:t xml:space="preserve"> Decker K. (2016). The fundamentals of understanding color theory. [Online]. Available at: </w:t>
      </w:r>
      <w:hyperlink r:id="rId16" w:history="1">
        <w:r w:rsidRPr="00EC0F67">
          <w:rPr>
            <w:rStyle w:val="Hyperlink"/>
          </w:rPr>
          <w:t>https://99designs.co.uk/blog/tips/the-7-step-guide-to-understanding-color-theory/</w:t>
        </w:r>
      </w:hyperlink>
    </w:p>
  </w:footnote>
  <w:footnote w:id="29">
    <w:p w14:paraId="6781A0BA" w14:textId="77777777" w:rsidR="00936F52" w:rsidRDefault="00936F52" w:rsidP="00A21CC1">
      <w:pPr>
        <w:pStyle w:val="FootnoteText"/>
      </w:pPr>
      <w:r>
        <w:rPr>
          <w:rStyle w:val="FootnoteReference"/>
        </w:rPr>
        <w:footnoteRef/>
      </w:r>
      <w:r>
        <w:t xml:space="preserve"> Decker K. (2016). The fundamentals of understanding color theory. [Online]. Available at: </w:t>
      </w:r>
      <w:hyperlink r:id="rId17" w:history="1">
        <w:r w:rsidRPr="00EC0F67">
          <w:rPr>
            <w:rStyle w:val="Hyperlink"/>
          </w:rPr>
          <w:t>https://99designs.co.uk/blog/tips/the-7-step-guide-to-understanding-color-theory/</w:t>
        </w:r>
      </w:hyperlink>
    </w:p>
  </w:footnote>
  <w:footnote w:id="30">
    <w:p w14:paraId="3FFE5DF4" w14:textId="777EFEF6" w:rsidR="00936F52" w:rsidRDefault="00936F52">
      <w:pPr>
        <w:pStyle w:val="FootnoteText"/>
      </w:pPr>
      <w:r>
        <w:rPr>
          <w:rStyle w:val="FootnoteReference"/>
        </w:rPr>
        <w:footnoteRef/>
      </w:r>
      <w:r>
        <w:t xml:space="preserve"> Nikolaeva B. (2016). How to Convey Character’s Personality Through Shape, Variance and Size. [Online]. Available at: </w:t>
      </w:r>
      <w:hyperlink r:id="rId18" w:history="1">
        <w:r w:rsidRPr="00EC0F67">
          <w:rPr>
            <w:rStyle w:val="Hyperlink"/>
          </w:rPr>
          <w:t>https://graphicmama.com/blog/conveying-characters-personality/</w:t>
        </w:r>
      </w:hyperlink>
      <w:r>
        <w:t xml:space="preserve"> </w:t>
      </w:r>
    </w:p>
  </w:footnote>
  <w:footnote w:id="31">
    <w:p w14:paraId="4AF70628" w14:textId="3130A1BE" w:rsidR="00936F52" w:rsidRDefault="00936F52">
      <w:pPr>
        <w:pStyle w:val="FootnoteText"/>
      </w:pPr>
      <w:r>
        <w:rPr>
          <w:rStyle w:val="FootnoteReference"/>
        </w:rPr>
        <w:footnoteRef/>
      </w:r>
      <w:r>
        <w:t xml:space="preserve"> Nikolaeva B. (2016). How to Convey Character’s Personality Through Shape, Variance and Size. [Online]. Available at: </w:t>
      </w:r>
      <w:hyperlink r:id="rId19" w:history="1">
        <w:r w:rsidRPr="00EC0F67">
          <w:rPr>
            <w:rStyle w:val="Hyperlink"/>
          </w:rPr>
          <w:t>https://graphicmama.com/blog/conveying-characters-personality/</w:t>
        </w:r>
      </w:hyperlink>
    </w:p>
  </w:footnote>
  <w:footnote w:id="32">
    <w:p w14:paraId="5B9FE4C8" w14:textId="31B9BFE7" w:rsidR="00936F52" w:rsidRDefault="00936F52">
      <w:pPr>
        <w:pStyle w:val="FootnoteText"/>
      </w:pPr>
      <w:r>
        <w:rPr>
          <w:rStyle w:val="FootnoteReference"/>
        </w:rPr>
        <w:footnoteRef/>
      </w:r>
      <w:r>
        <w:t xml:space="preserve"> Nikolaeva B. (2016). How to Convey Character’s Personality Through Shape, Variance and Size. [Online]. Available at: </w:t>
      </w:r>
      <w:hyperlink r:id="rId20" w:history="1">
        <w:r w:rsidRPr="00EC0F67">
          <w:rPr>
            <w:rStyle w:val="Hyperlink"/>
          </w:rPr>
          <w:t>https://graphicmama.com/blog/conveying-characters-personality/</w:t>
        </w:r>
      </w:hyperlink>
    </w:p>
  </w:footnote>
  <w:footnote w:id="33">
    <w:p w14:paraId="2F5760A3" w14:textId="3E03DE81" w:rsidR="00936F52" w:rsidRDefault="00936F52">
      <w:pPr>
        <w:pStyle w:val="FootnoteText"/>
      </w:pPr>
      <w:r>
        <w:rPr>
          <w:rStyle w:val="FootnoteReference"/>
        </w:rPr>
        <w:footnoteRef/>
      </w:r>
      <w:r>
        <w:t xml:space="preserve"> Nikolaeva B. (2016). How to Convey Character’s Personality Through Shape, Variance and Size. [Online]. Available at: </w:t>
      </w:r>
      <w:hyperlink r:id="rId21" w:history="1">
        <w:r w:rsidRPr="00EC0F67">
          <w:rPr>
            <w:rStyle w:val="Hyperlink"/>
          </w:rPr>
          <w:t>https://graphicmama.com/blog/conveying-characters-personality/</w:t>
        </w:r>
      </w:hyperlink>
    </w:p>
  </w:footnote>
  <w:footnote w:id="34">
    <w:p w14:paraId="31AAABE4" w14:textId="77777777" w:rsidR="00936F52" w:rsidRDefault="00936F52" w:rsidP="00397E58">
      <w:pPr>
        <w:pStyle w:val="FootnoteText"/>
      </w:pPr>
      <w:r>
        <w:rPr>
          <w:rStyle w:val="FootnoteReference"/>
        </w:rPr>
        <w:footnoteRef/>
      </w:r>
      <w:r>
        <w:t xml:space="preserve"> Nikolaeva B. (2016). How to Convey Character’s Personality Through Shape, Variance and Size. [Online]. Available at: </w:t>
      </w:r>
      <w:hyperlink r:id="rId22" w:history="1">
        <w:r w:rsidRPr="00EC0F67">
          <w:rPr>
            <w:rStyle w:val="Hyperlink"/>
          </w:rPr>
          <w:t>https://graphicmama.com/blog/conveying-characters-personality/</w:t>
        </w:r>
      </w:hyperlink>
    </w:p>
  </w:footnote>
  <w:footnote w:id="35">
    <w:p w14:paraId="004EA007" w14:textId="77777777" w:rsidR="00936F52" w:rsidRDefault="00936F52" w:rsidP="00314EB6">
      <w:pPr>
        <w:pStyle w:val="FootnoteText"/>
      </w:pPr>
      <w:r>
        <w:rPr>
          <w:rStyle w:val="FootnoteReference"/>
        </w:rPr>
        <w:footnoteRef/>
      </w:r>
      <w:r>
        <w:t xml:space="preserve"> Baker T, Dupre S, Kusukawa S, Leonhard K. (2015). Introduction: Early Modern Color Worlds (Vol.20. No.4/6. Special Issue). Brill. P.291.</w:t>
      </w:r>
    </w:p>
  </w:footnote>
  <w:footnote w:id="36">
    <w:p w14:paraId="2097046C" w14:textId="77777777" w:rsidR="00936F52" w:rsidRDefault="00936F52" w:rsidP="00314EB6">
      <w:pPr>
        <w:pStyle w:val="FootnoteText"/>
      </w:pPr>
      <w:r>
        <w:rPr>
          <w:rStyle w:val="FootnoteReference"/>
        </w:rPr>
        <w:footnoteRef/>
      </w:r>
      <w:r>
        <w:t xml:space="preserve"> Miller L B. (2014). “He” Had Me at Blue: Color Theory and Visual Art. The MIT Press. P.461.</w:t>
      </w:r>
    </w:p>
  </w:footnote>
  <w:footnote w:id="37">
    <w:p w14:paraId="553BEC3F" w14:textId="77777777" w:rsidR="00936F52" w:rsidRDefault="00936F52" w:rsidP="00055DCB">
      <w:pPr>
        <w:pStyle w:val="FootnoteText"/>
      </w:pPr>
      <w:r>
        <w:rPr>
          <w:rStyle w:val="FootnoteReference"/>
        </w:rPr>
        <w:footnoteRef/>
      </w:r>
      <w:r>
        <w:t xml:space="preserve"> Alexander A, Tokarev K. (2018). Working on Lighting for Video Games. [Online]. Available at: </w:t>
      </w:r>
      <w:hyperlink r:id="rId23" w:history="1">
        <w:r w:rsidRPr="00E81EE9">
          <w:rPr>
            <w:rStyle w:val="Hyperlink"/>
          </w:rPr>
          <w:t>https://80.lv/articles/working-on-lighting-for-video-games/</w:t>
        </w:r>
      </w:hyperlink>
    </w:p>
  </w:footnote>
  <w:footnote w:id="38">
    <w:p w14:paraId="012F2099" w14:textId="77777777" w:rsidR="00936F52" w:rsidRDefault="00936F52" w:rsidP="00055DCB">
      <w:pPr>
        <w:pStyle w:val="FootnoteText"/>
      </w:pPr>
      <w:r>
        <w:rPr>
          <w:rStyle w:val="FootnoteReference"/>
        </w:rPr>
        <w:footnoteRef/>
      </w:r>
      <w:r>
        <w:t xml:space="preserve"> Pluralsight. (2014). Lighting Makes All the Differecen for Games. [Online]. Available at: </w:t>
      </w:r>
      <w:hyperlink r:id="rId24" w:anchor=":~:text=Lighting%20has%20the%20most%20influential,make%20or%20break%20the%20visuals.&amp;text=The%20lighting%20in%20a%20scene,and%20light%20rays%20very%20differently" w:history="1">
        <w:r w:rsidRPr="00E81EE9">
          <w:rPr>
            <w:rStyle w:val="Hyperlink"/>
          </w:rPr>
          <w:t>https://www.pluralsight.com/blog/film-games/understanding-the-importance-of-lighting-for-games#:~:text=Lighting%20has%20the%20most%20influential,make%20or%20break%20the%20visuals.&amp;text=The%20lighting%20in%20a%20scene,and%20light%20rays%20very%20differently</w:t>
        </w:r>
      </w:hyperlink>
      <w:r w:rsidRPr="003C2E1B">
        <w:t>.</w:t>
      </w:r>
    </w:p>
  </w:footnote>
  <w:footnote w:id="39">
    <w:p w14:paraId="08022F14" w14:textId="77777777" w:rsidR="00936F52" w:rsidRDefault="00936F52" w:rsidP="00055DCB">
      <w:pPr>
        <w:pStyle w:val="FootnoteText"/>
      </w:pPr>
      <w:r>
        <w:rPr>
          <w:rStyle w:val="FootnoteReference"/>
        </w:rPr>
        <w:footnoteRef/>
      </w:r>
      <w:r>
        <w:t xml:space="preserve"> Betancourt G, Tokarev K. (2017). Learning Lighting for Video Games. [Online]. Available at: </w:t>
      </w:r>
      <w:hyperlink r:id="rId25" w:history="1">
        <w:r w:rsidRPr="00E81EE9">
          <w:rPr>
            <w:rStyle w:val="Hyperlink"/>
          </w:rPr>
          <w:t>https://80.lv/articles/learning-lighting-for-video-games/</w:t>
        </w:r>
      </w:hyperlink>
    </w:p>
  </w:footnote>
  <w:footnote w:id="40">
    <w:p w14:paraId="2A97BD9E" w14:textId="7486499A" w:rsidR="00936F52" w:rsidRDefault="00936F52">
      <w:pPr>
        <w:pStyle w:val="FootnoteText"/>
      </w:pPr>
      <w:r>
        <w:rPr>
          <w:rStyle w:val="FootnoteReference"/>
        </w:rPr>
        <w:footnoteRef/>
      </w:r>
      <w:r>
        <w:t xml:space="preserve"> </w:t>
      </w:r>
      <w:r w:rsidRPr="00D80AA1">
        <w:t>Me</w:t>
      </w:r>
      <w:r>
        <w:t xml:space="preserve">ndaz, J. (2016). Game Design: Open World Vs. Linear. [Online]. Available at: </w:t>
      </w:r>
      <w:hyperlink r:id="rId26" w:history="1">
        <w:r w:rsidRPr="00280BF2">
          <w:rPr>
            <w:rStyle w:val="Hyperlink"/>
          </w:rPr>
          <w:t>https://blackshellmedia.com/2016/05/15/game-design-open-world-vs-linear/</w:t>
        </w:r>
      </w:hyperlink>
    </w:p>
  </w:footnote>
  <w:footnote w:id="41">
    <w:p w14:paraId="0DF9E462" w14:textId="54C6713F" w:rsidR="00936F52" w:rsidRDefault="00936F52">
      <w:pPr>
        <w:pStyle w:val="FootnoteText"/>
      </w:pPr>
      <w:r>
        <w:rPr>
          <w:rStyle w:val="FootnoteReference"/>
        </w:rPr>
        <w:footnoteRef/>
      </w:r>
      <w:r>
        <w:t xml:space="preserve"> </w:t>
      </w:r>
      <w:r w:rsidRPr="00D80AA1">
        <w:t>Me</w:t>
      </w:r>
      <w:r>
        <w:t xml:space="preserve">ndaz, J. (2016). Game Design: Open World Vs. Linear. [Online]. Available at: </w:t>
      </w:r>
      <w:hyperlink r:id="rId27" w:history="1">
        <w:r w:rsidRPr="00280BF2">
          <w:rPr>
            <w:rStyle w:val="Hyperlink"/>
          </w:rPr>
          <w:t>https://blackshellmedia.com/2016/05/15/game-design-open-world-vs-linear/</w:t>
        </w:r>
      </w:hyperlink>
    </w:p>
  </w:footnote>
  <w:footnote w:id="42">
    <w:p w14:paraId="149EBD9D" w14:textId="297C73DD" w:rsidR="00936F52" w:rsidRDefault="00936F52">
      <w:pPr>
        <w:pStyle w:val="FootnoteText"/>
      </w:pPr>
      <w:r>
        <w:rPr>
          <w:rStyle w:val="FootnoteReference"/>
        </w:rPr>
        <w:footnoteRef/>
      </w:r>
      <w:r>
        <w:t xml:space="preserve"> The Game Awards. (2014). About. [Online]. Available at: </w:t>
      </w:r>
      <w:hyperlink r:id="rId28" w:history="1">
        <w:r w:rsidRPr="00DF5A2B">
          <w:rPr>
            <w:rStyle w:val="Hyperlink"/>
          </w:rPr>
          <w:t>https://thegameawards.com/about</w:t>
        </w:r>
      </w:hyperlink>
    </w:p>
  </w:footnote>
  <w:footnote w:id="43">
    <w:p w14:paraId="0432089A" w14:textId="48CBBAD4" w:rsidR="00936F52" w:rsidRDefault="00936F52">
      <w:pPr>
        <w:pStyle w:val="FootnoteText"/>
      </w:pPr>
      <w:r>
        <w:rPr>
          <w:rStyle w:val="FootnoteReference"/>
        </w:rPr>
        <w:footnoteRef/>
      </w:r>
      <w:r>
        <w:t xml:space="preserve"> FaikGaming. (2016). Doom 2016 Gameplay 1080p60 HD Longplay Full No Commentary. [Video]. Available at: https://www.youtube.com/watch?v=bZYwKpkLIXM</w:t>
      </w:r>
    </w:p>
  </w:footnote>
  <w:footnote w:id="44">
    <w:p w14:paraId="727D7A42" w14:textId="46E1B16B" w:rsidR="00936F52" w:rsidRDefault="00936F52">
      <w:pPr>
        <w:pStyle w:val="FootnoteText"/>
      </w:pPr>
      <w:r>
        <w:rPr>
          <w:rStyle w:val="FootnoteReference"/>
        </w:rPr>
        <w:footnoteRef/>
      </w:r>
      <w:r>
        <w:t xml:space="preserve"> Gamer's Little Playground. (2017). WOLFENSTEIN 2: THE NEW COLOSSUS - Full Gameplay Walkthrough (No Commentary) 1080p HD. [Video]. Available at: https://www.youtube.com/watch?v=SvbU423NR5k</w:t>
      </w:r>
    </w:p>
  </w:footnote>
  <w:footnote w:id="45">
    <w:p w14:paraId="54328DDF" w14:textId="1565432B" w:rsidR="00936F52" w:rsidRDefault="00936F52">
      <w:pPr>
        <w:pStyle w:val="FootnoteText"/>
      </w:pPr>
      <w:r>
        <w:rPr>
          <w:rStyle w:val="FootnoteReference"/>
        </w:rPr>
        <w:footnoteRef/>
      </w:r>
      <w:r>
        <w:t xml:space="preserve"> RabidRetrospectGames. (2016). DISHONORED 2 Full Game Walkthrough - No Commentary (#Dishonored2 Full Game Emily Non-Lethal) 2016. [Video]. Available at: https://www.youtube.com/watch?v=JU3VbOvUT1c</w:t>
      </w:r>
    </w:p>
  </w:footnote>
  <w:footnote w:id="46">
    <w:p w14:paraId="5AEE2D5A" w14:textId="77777777" w:rsidR="00936F52" w:rsidRDefault="00936F52" w:rsidP="00CB4409">
      <w:pPr>
        <w:pStyle w:val="FootnoteText"/>
      </w:pPr>
      <w:r>
        <w:rPr>
          <w:rStyle w:val="FootnoteReference"/>
        </w:rPr>
        <w:footnoteRef/>
      </w:r>
      <w:r>
        <w:t xml:space="preserve"> RapidRetrospectGames. (2018). WARHAMMER VERMINTIDE 2 Gameplay Walkthrough Part 1 FULL GAME No Commentary. [Video]. Available at: </w:t>
      </w:r>
      <w:hyperlink r:id="rId29" w:history="1">
        <w:r w:rsidRPr="007C0684">
          <w:rPr>
            <w:rStyle w:val="Hyperlink"/>
          </w:rPr>
          <w:t>https://www.youtube.com/watch?v=2PoYt9UaHWk</w:t>
        </w:r>
      </w:hyperlink>
    </w:p>
  </w:footnote>
  <w:footnote w:id="47">
    <w:p w14:paraId="7E4EBA3F" w14:textId="77777777" w:rsidR="00936F52" w:rsidRDefault="00936F52" w:rsidP="00CB4409">
      <w:pPr>
        <w:pStyle w:val="FootnoteText"/>
      </w:pPr>
      <w:r>
        <w:rPr>
          <w:rStyle w:val="FootnoteReference"/>
        </w:rPr>
        <w:footnoteRef/>
      </w:r>
      <w:r>
        <w:t xml:space="preserve"> RapidRetrospectGames. (2016). SHADOW WARRIOR 2 Gameplay Walkthrough Part 1 FULL GAME (1080p) - No Commentary. [Video]. Available at: </w:t>
      </w:r>
      <w:hyperlink r:id="rId30" w:history="1">
        <w:r w:rsidRPr="005B6EF8">
          <w:rPr>
            <w:rStyle w:val="Hyperlink"/>
          </w:rPr>
          <w:t>https://www.youtube.com/watch?v=RASMkRJPoSQ</w:t>
        </w:r>
      </w:hyperlink>
    </w:p>
  </w:footnote>
  <w:footnote w:id="48">
    <w:p w14:paraId="2D4BF9F3" w14:textId="77777777" w:rsidR="00936F52" w:rsidRDefault="00936F52" w:rsidP="00CB4409">
      <w:pPr>
        <w:pStyle w:val="FootnoteText"/>
      </w:pPr>
      <w:r>
        <w:rPr>
          <w:rStyle w:val="FootnoteReference"/>
        </w:rPr>
        <w:footnoteRef/>
      </w:r>
      <w:r>
        <w:t xml:space="preserve"> RapidRetrospectGames. (2015). Wolfenstein The Old Blood Full Game Walkthrough NO COMMENTARY Gameplay Review. [Video]. Available at: </w:t>
      </w:r>
      <w:hyperlink r:id="rId31" w:history="1">
        <w:r w:rsidRPr="005B6EF8">
          <w:rPr>
            <w:rStyle w:val="Hyperlink"/>
          </w:rPr>
          <w:t>https://www.youtube.com/watch?v=Hmge25ZCdt0</w:t>
        </w:r>
      </w:hyperlink>
    </w:p>
  </w:footnote>
  <w:footnote w:id="49">
    <w:p w14:paraId="31672FA1" w14:textId="53EC4A01" w:rsidR="00936F52" w:rsidRDefault="00936F52">
      <w:pPr>
        <w:pStyle w:val="FootnoteText"/>
      </w:pPr>
      <w:r>
        <w:rPr>
          <w:rStyle w:val="FootnoteReference"/>
        </w:rPr>
        <w:footnoteRef/>
      </w:r>
      <w:r>
        <w:t xml:space="preserve"> See Appendix 1 for detailed results.</w:t>
      </w:r>
    </w:p>
  </w:footnote>
  <w:footnote w:id="50">
    <w:p w14:paraId="286535BB" w14:textId="6B7CA4F9" w:rsidR="00936F52" w:rsidRDefault="00936F52">
      <w:pPr>
        <w:pStyle w:val="FootnoteText"/>
      </w:pPr>
      <w:r>
        <w:rPr>
          <w:rStyle w:val="FootnoteReference"/>
        </w:rPr>
        <w:footnoteRef/>
      </w:r>
      <w:r>
        <w:t xml:space="preserve"> See Appendix 2 for detailed results.</w:t>
      </w:r>
    </w:p>
  </w:footnote>
  <w:footnote w:id="51">
    <w:p w14:paraId="3FF15F8F" w14:textId="50B08450" w:rsidR="00936F52" w:rsidRDefault="00936F52">
      <w:pPr>
        <w:pStyle w:val="FootnoteText"/>
      </w:pPr>
      <w:r>
        <w:rPr>
          <w:rStyle w:val="FootnoteReference"/>
        </w:rPr>
        <w:footnoteRef/>
      </w:r>
      <w:r>
        <w:t xml:space="preserve"> See Appendix 3 for detailed test results.</w:t>
      </w:r>
    </w:p>
  </w:footnote>
  <w:footnote w:id="52">
    <w:p w14:paraId="2EF28E93" w14:textId="4A135C74" w:rsidR="00936F52" w:rsidRDefault="00936F52" w:rsidP="00CB4409">
      <w:pPr>
        <w:pStyle w:val="FootnoteText"/>
      </w:pPr>
      <w:r>
        <w:rPr>
          <w:rStyle w:val="FootnoteReference"/>
        </w:rPr>
        <w:footnoteRef/>
      </w:r>
      <w:r>
        <w:t xml:space="preserve"> See Appendix 4 for detailed test results.</w:t>
      </w:r>
    </w:p>
  </w:footnote>
  <w:footnote w:id="53">
    <w:p w14:paraId="2A546D94" w14:textId="0A205915" w:rsidR="00936F52" w:rsidRDefault="00936F52" w:rsidP="00CB4409">
      <w:pPr>
        <w:pStyle w:val="FootnoteText"/>
      </w:pPr>
      <w:r>
        <w:rPr>
          <w:rStyle w:val="FootnoteReference"/>
        </w:rPr>
        <w:footnoteRef/>
      </w:r>
      <w:r>
        <w:t xml:space="preserve"> See Appendix 5 for detailed test results.</w:t>
      </w:r>
    </w:p>
  </w:footnote>
  <w:footnote w:id="54">
    <w:p w14:paraId="03FC87E2" w14:textId="081D7CB9" w:rsidR="00936F52" w:rsidRDefault="00936F52" w:rsidP="00CB4409">
      <w:pPr>
        <w:pStyle w:val="FootnoteText"/>
      </w:pPr>
      <w:r>
        <w:rPr>
          <w:rStyle w:val="FootnoteReference"/>
        </w:rPr>
        <w:footnoteRef/>
      </w:r>
      <w:r>
        <w:t xml:space="preserve"> See Appendix 6 for detailed test results.</w:t>
      </w:r>
    </w:p>
  </w:footnote>
  <w:footnote w:id="55">
    <w:p w14:paraId="513AC6F2" w14:textId="65697A31" w:rsidR="00936F52" w:rsidRDefault="00936F52">
      <w:pPr>
        <w:pStyle w:val="FootnoteText"/>
      </w:pPr>
      <w:r>
        <w:rPr>
          <w:rStyle w:val="FootnoteReference"/>
        </w:rPr>
        <w:footnoteRef/>
      </w:r>
      <w:r>
        <w:t xml:space="preserve"> See Appendix 8.</w:t>
      </w:r>
    </w:p>
  </w:footnote>
  <w:footnote w:id="56">
    <w:p w14:paraId="15A65B5E" w14:textId="0E156251" w:rsidR="00936F52" w:rsidRDefault="00936F52">
      <w:pPr>
        <w:pStyle w:val="FootnoteText"/>
      </w:pPr>
      <w:r>
        <w:rPr>
          <w:rStyle w:val="FootnoteReference"/>
        </w:rPr>
        <w:footnoteRef/>
      </w:r>
      <w:r>
        <w:t xml:space="preserve"> See Appendix 8.</w:t>
      </w:r>
    </w:p>
  </w:footnote>
  <w:footnote w:id="57">
    <w:p w14:paraId="776D07AF" w14:textId="181DF1EF" w:rsidR="00936F52" w:rsidRDefault="00936F52">
      <w:pPr>
        <w:pStyle w:val="FootnoteText"/>
      </w:pPr>
      <w:r>
        <w:rPr>
          <w:rStyle w:val="FootnoteReference"/>
        </w:rPr>
        <w:footnoteRef/>
      </w:r>
      <w:r>
        <w:t xml:space="preserve"> See Appendix 8.</w:t>
      </w:r>
    </w:p>
  </w:footnote>
  <w:footnote w:id="58">
    <w:p w14:paraId="30FA612D" w14:textId="1249845C" w:rsidR="00936F52" w:rsidRDefault="00936F52">
      <w:pPr>
        <w:pStyle w:val="FootnoteText"/>
      </w:pPr>
      <w:r>
        <w:rPr>
          <w:rStyle w:val="FootnoteReference"/>
        </w:rPr>
        <w:footnoteRef/>
      </w:r>
      <w:r>
        <w:t xml:space="preserve"> See Appendix 8.</w:t>
      </w:r>
    </w:p>
  </w:footnote>
  <w:footnote w:id="59">
    <w:p w14:paraId="07D3D341" w14:textId="0EB1FF07" w:rsidR="00936F52" w:rsidRDefault="00936F52">
      <w:pPr>
        <w:pStyle w:val="FootnoteText"/>
      </w:pPr>
      <w:r>
        <w:rPr>
          <w:rStyle w:val="FootnoteReference"/>
        </w:rPr>
        <w:footnoteRef/>
      </w:r>
      <w:r>
        <w:t xml:space="preserve"> See Appendix 7.</w:t>
      </w:r>
    </w:p>
  </w:footnote>
  <w:footnote w:id="60">
    <w:p w14:paraId="06E59503" w14:textId="2519B3F8" w:rsidR="00936F52" w:rsidRDefault="00936F52">
      <w:pPr>
        <w:pStyle w:val="FootnoteText"/>
      </w:pPr>
      <w:r>
        <w:rPr>
          <w:rStyle w:val="FootnoteReference"/>
        </w:rPr>
        <w:footnoteRef/>
      </w:r>
      <w:r>
        <w:t xml:space="preserve"> See Appendix 7.</w:t>
      </w:r>
    </w:p>
  </w:footnote>
  <w:footnote w:id="61">
    <w:p w14:paraId="7675D10E" w14:textId="178E85D9" w:rsidR="00936F52" w:rsidRDefault="00936F52">
      <w:pPr>
        <w:pStyle w:val="FootnoteText"/>
      </w:pPr>
      <w:r>
        <w:rPr>
          <w:rStyle w:val="FootnoteReference"/>
        </w:rPr>
        <w:footnoteRef/>
      </w:r>
      <w:r>
        <w:t xml:space="preserve"> Taylor, D. (2013). Ten Principles of Good Level Design (Part 1). [Online]. Available at: </w:t>
      </w:r>
      <w:hyperlink r:id="rId32" w:history="1">
        <w:r w:rsidRPr="00E33A9F">
          <w:rPr>
            <w:rStyle w:val="Hyperlink"/>
          </w:rPr>
          <w:t>https://www.gamasutra.com/blogs/DanTaylor/20130929/196791/Ten_Principles_of_Good_Level_Design_Part_1.php</w:t>
        </w:r>
      </w:hyperlink>
    </w:p>
  </w:footnote>
  <w:footnote w:id="62">
    <w:p w14:paraId="10AF2C41" w14:textId="77777777" w:rsidR="00936F52" w:rsidRDefault="00936F52" w:rsidP="00AE156B">
      <w:r>
        <w:rPr>
          <w:rStyle w:val="FootnoteReference"/>
        </w:rPr>
        <w:footnoteRef/>
      </w:r>
      <w:r>
        <w:t xml:space="preserve"> Dille, F. Platten, J. (2007). The Ultimate Guide To Video Game Writing And Design. Lone Eagle. P.102</w:t>
      </w:r>
    </w:p>
  </w:footnote>
  <w:footnote w:id="63">
    <w:p w14:paraId="46580FFD" w14:textId="77777777" w:rsidR="00936F52" w:rsidRDefault="00936F52" w:rsidP="00F6444F">
      <w:pPr>
        <w:pStyle w:val="FootnoteText"/>
      </w:pPr>
      <w:r>
        <w:rPr>
          <w:rStyle w:val="FootnoteReference"/>
        </w:rPr>
        <w:footnoteRef/>
      </w:r>
      <w:r>
        <w:t xml:space="preserve"> Brathwaite B, Schreiber I. (2017). Challenges For Game Designers. Lightning Source UK Ltd. P.47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555"/>
    <w:rsid w:val="000016E9"/>
    <w:rsid w:val="00006377"/>
    <w:rsid w:val="00007B89"/>
    <w:rsid w:val="00013178"/>
    <w:rsid w:val="00014F03"/>
    <w:rsid w:val="00016EA2"/>
    <w:rsid w:val="00017196"/>
    <w:rsid w:val="0002054C"/>
    <w:rsid w:val="0002126E"/>
    <w:rsid w:val="0002182B"/>
    <w:rsid w:val="0002438E"/>
    <w:rsid w:val="00030290"/>
    <w:rsid w:val="00031643"/>
    <w:rsid w:val="0003184A"/>
    <w:rsid w:val="00036530"/>
    <w:rsid w:val="0003691B"/>
    <w:rsid w:val="00040AC2"/>
    <w:rsid w:val="000417E8"/>
    <w:rsid w:val="00041EF2"/>
    <w:rsid w:val="00042035"/>
    <w:rsid w:val="0004442B"/>
    <w:rsid w:val="000444BA"/>
    <w:rsid w:val="00046033"/>
    <w:rsid w:val="000526CA"/>
    <w:rsid w:val="000530DA"/>
    <w:rsid w:val="00055DCB"/>
    <w:rsid w:val="000611D0"/>
    <w:rsid w:val="00062F2D"/>
    <w:rsid w:val="000669FE"/>
    <w:rsid w:val="00075297"/>
    <w:rsid w:val="00075740"/>
    <w:rsid w:val="00075FCB"/>
    <w:rsid w:val="00076A21"/>
    <w:rsid w:val="000804FA"/>
    <w:rsid w:val="0008513C"/>
    <w:rsid w:val="00085DCD"/>
    <w:rsid w:val="00086B34"/>
    <w:rsid w:val="000922CF"/>
    <w:rsid w:val="000969C0"/>
    <w:rsid w:val="00096E8D"/>
    <w:rsid w:val="000A1A79"/>
    <w:rsid w:val="000A2E91"/>
    <w:rsid w:val="000A4F62"/>
    <w:rsid w:val="000A65FB"/>
    <w:rsid w:val="000B0A05"/>
    <w:rsid w:val="000B7E79"/>
    <w:rsid w:val="000D26F7"/>
    <w:rsid w:val="000D5D54"/>
    <w:rsid w:val="000D5DB0"/>
    <w:rsid w:val="000D7730"/>
    <w:rsid w:val="000E0A1E"/>
    <w:rsid w:val="000E380F"/>
    <w:rsid w:val="000E3CB6"/>
    <w:rsid w:val="000E6B2C"/>
    <w:rsid w:val="000F1C7A"/>
    <w:rsid w:val="000F5B44"/>
    <w:rsid w:val="00103550"/>
    <w:rsid w:val="001103C0"/>
    <w:rsid w:val="0011315E"/>
    <w:rsid w:val="00113797"/>
    <w:rsid w:val="0011702C"/>
    <w:rsid w:val="00121025"/>
    <w:rsid w:val="001338FC"/>
    <w:rsid w:val="001347FE"/>
    <w:rsid w:val="00134EBF"/>
    <w:rsid w:val="0014772E"/>
    <w:rsid w:val="00147D21"/>
    <w:rsid w:val="001621CE"/>
    <w:rsid w:val="001658D9"/>
    <w:rsid w:val="00171483"/>
    <w:rsid w:val="00180C96"/>
    <w:rsid w:val="00183E49"/>
    <w:rsid w:val="00186C9C"/>
    <w:rsid w:val="00193908"/>
    <w:rsid w:val="001957B5"/>
    <w:rsid w:val="001C6AE5"/>
    <w:rsid w:val="001D0431"/>
    <w:rsid w:val="001D1778"/>
    <w:rsid w:val="001D758E"/>
    <w:rsid w:val="001E0AC7"/>
    <w:rsid w:val="001E0FCB"/>
    <w:rsid w:val="001E11FC"/>
    <w:rsid w:val="001E2B1F"/>
    <w:rsid w:val="001E405B"/>
    <w:rsid w:val="001E467C"/>
    <w:rsid w:val="001E5FC2"/>
    <w:rsid w:val="001E6E71"/>
    <w:rsid w:val="001E749C"/>
    <w:rsid w:val="001F066A"/>
    <w:rsid w:val="001F2075"/>
    <w:rsid w:val="001F43BD"/>
    <w:rsid w:val="001F491A"/>
    <w:rsid w:val="001F5777"/>
    <w:rsid w:val="001F5B77"/>
    <w:rsid w:val="00205F07"/>
    <w:rsid w:val="0021660B"/>
    <w:rsid w:val="00222082"/>
    <w:rsid w:val="002227F5"/>
    <w:rsid w:val="00225CF7"/>
    <w:rsid w:val="00227AB6"/>
    <w:rsid w:val="00230084"/>
    <w:rsid w:val="002307E1"/>
    <w:rsid w:val="002328FE"/>
    <w:rsid w:val="00240019"/>
    <w:rsid w:val="0024235C"/>
    <w:rsid w:val="00244034"/>
    <w:rsid w:val="002500F1"/>
    <w:rsid w:val="00250F0E"/>
    <w:rsid w:val="0025669C"/>
    <w:rsid w:val="00257DA3"/>
    <w:rsid w:val="00265191"/>
    <w:rsid w:val="00265782"/>
    <w:rsid w:val="00270798"/>
    <w:rsid w:val="00272EB6"/>
    <w:rsid w:val="002730A6"/>
    <w:rsid w:val="0027642B"/>
    <w:rsid w:val="00276CE9"/>
    <w:rsid w:val="00280961"/>
    <w:rsid w:val="0028215A"/>
    <w:rsid w:val="00282999"/>
    <w:rsid w:val="00284011"/>
    <w:rsid w:val="00290920"/>
    <w:rsid w:val="002914EB"/>
    <w:rsid w:val="002A3257"/>
    <w:rsid w:val="002A4DFE"/>
    <w:rsid w:val="002A55F5"/>
    <w:rsid w:val="002B092E"/>
    <w:rsid w:val="002B1CF8"/>
    <w:rsid w:val="002B76EE"/>
    <w:rsid w:val="002C1F7E"/>
    <w:rsid w:val="002C21C0"/>
    <w:rsid w:val="002C3A3A"/>
    <w:rsid w:val="002C4BBD"/>
    <w:rsid w:val="002C653A"/>
    <w:rsid w:val="002D4D61"/>
    <w:rsid w:val="002D522E"/>
    <w:rsid w:val="002E1E42"/>
    <w:rsid w:val="002F0EA3"/>
    <w:rsid w:val="002F1935"/>
    <w:rsid w:val="002F7FC2"/>
    <w:rsid w:val="00300ED4"/>
    <w:rsid w:val="00304289"/>
    <w:rsid w:val="003058AE"/>
    <w:rsid w:val="00306716"/>
    <w:rsid w:val="00311526"/>
    <w:rsid w:val="00311EF2"/>
    <w:rsid w:val="0031253A"/>
    <w:rsid w:val="00313131"/>
    <w:rsid w:val="00313D64"/>
    <w:rsid w:val="00314EB6"/>
    <w:rsid w:val="00317C62"/>
    <w:rsid w:val="003209BC"/>
    <w:rsid w:val="00320E34"/>
    <w:rsid w:val="003250BA"/>
    <w:rsid w:val="00325590"/>
    <w:rsid w:val="00325686"/>
    <w:rsid w:val="0033751E"/>
    <w:rsid w:val="00337ADB"/>
    <w:rsid w:val="00341C57"/>
    <w:rsid w:val="003547C0"/>
    <w:rsid w:val="003569D7"/>
    <w:rsid w:val="00356D89"/>
    <w:rsid w:val="003648F9"/>
    <w:rsid w:val="00366404"/>
    <w:rsid w:val="00387239"/>
    <w:rsid w:val="0039022E"/>
    <w:rsid w:val="00391508"/>
    <w:rsid w:val="0039253D"/>
    <w:rsid w:val="003926AF"/>
    <w:rsid w:val="003929B7"/>
    <w:rsid w:val="00396BDD"/>
    <w:rsid w:val="0039707E"/>
    <w:rsid w:val="003977D6"/>
    <w:rsid w:val="00397E58"/>
    <w:rsid w:val="003A3BD1"/>
    <w:rsid w:val="003B65DC"/>
    <w:rsid w:val="003C0397"/>
    <w:rsid w:val="003C2E1B"/>
    <w:rsid w:val="003C5BF8"/>
    <w:rsid w:val="003D542A"/>
    <w:rsid w:val="003D699F"/>
    <w:rsid w:val="003D7173"/>
    <w:rsid w:val="003E2917"/>
    <w:rsid w:val="003E399B"/>
    <w:rsid w:val="003F28A0"/>
    <w:rsid w:val="003F33AC"/>
    <w:rsid w:val="00400999"/>
    <w:rsid w:val="00402536"/>
    <w:rsid w:val="0040498D"/>
    <w:rsid w:val="00405B3E"/>
    <w:rsid w:val="004101D7"/>
    <w:rsid w:val="004114EA"/>
    <w:rsid w:val="00413043"/>
    <w:rsid w:val="00413249"/>
    <w:rsid w:val="00414294"/>
    <w:rsid w:val="00421820"/>
    <w:rsid w:val="00423B86"/>
    <w:rsid w:val="00423C14"/>
    <w:rsid w:val="00424BED"/>
    <w:rsid w:val="00425528"/>
    <w:rsid w:val="00427ADF"/>
    <w:rsid w:val="004310E9"/>
    <w:rsid w:val="00431CEF"/>
    <w:rsid w:val="00436DF3"/>
    <w:rsid w:val="00437ED0"/>
    <w:rsid w:val="004406B7"/>
    <w:rsid w:val="00440A4D"/>
    <w:rsid w:val="00442F6D"/>
    <w:rsid w:val="00444687"/>
    <w:rsid w:val="00444D31"/>
    <w:rsid w:val="0044536E"/>
    <w:rsid w:val="00445E0A"/>
    <w:rsid w:val="00450639"/>
    <w:rsid w:val="0045520C"/>
    <w:rsid w:val="004607B8"/>
    <w:rsid w:val="00460F84"/>
    <w:rsid w:val="0046600B"/>
    <w:rsid w:val="0046651A"/>
    <w:rsid w:val="00471559"/>
    <w:rsid w:val="004716AE"/>
    <w:rsid w:val="004735A2"/>
    <w:rsid w:val="0048271A"/>
    <w:rsid w:val="00485F53"/>
    <w:rsid w:val="0048707D"/>
    <w:rsid w:val="004934A5"/>
    <w:rsid w:val="00494D3A"/>
    <w:rsid w:val="004951FC"/>
    <w:rsid w:val="00496CEB"/>
    <w:rsid w:val="00497A89"/>
    <w:rsid w:val="00497E26"/>
    <w:rsid w:val="004A03E6"/>
    <w:rsid w:val="004A36E1"/>
    <w:rsid w:val="004A4303"/>
    <w:rsid w:val="004B0657"/>
    <w:rsid w:val="004B3454"/>
    <w:rsid w:val="004B4793"/>
    <w:rsid w:val="004B5A82"/>
    <w:rsid w:val="004B747D"/>
    <w:rsid w:val="004C12A5"/>
    <w:rsid w:val="004C1931"/>
    <w:rsid w:val="004C39CC"/>
    <w:rsid w:val="004C4123"/>
    <w:rsid w:val="004E54A0"/>
    <w:rsid w:val="004E689C"/>
    <w:rsid w:val="004F3518"/>
    <w:rsid w:val="004F4370"/>
    <w:rsid w:val="004F642D"/>
    <w:rsid w:val="004F6E35"/>
    <w:rsid w:val="004F787C"/>
    <w:rsid w:val="00502C1B"/>
    <w:rsid w:val="00503066"/>
    <w:rsid w:val="0050338E"/>
    <w:rsid w:val="00505398"/>
    <w:rsid w:val="0051009F"/>
    <w:rsid w:val="0051016E"/>
    <w:rsid w:val="005111B9"/>
    <w:rsid w:val="00514724"/>
    <w:rsid w:val="0051537B"/>
    <w:rsid w:val="00525093"/>
    <w:rsid w:val="00526B91"/>
    <w:rsid w:val="0052748E"/>
    <w:rsid w:val="005312A3"/>
    <w:rsid w:val="00536D09"/>
    <w:rsid w:val="0054023C"/>
    <w:rsid w:val="00540A55"/>
    <w:rsid w:val="00546440"/>
    <w:rsid w:val="005607D2"/>
    <w:rsid w:val="005709D8"/>
    <w:rsid w:val="0057125D"/>
    <w:rsid w:val="00574BC8"/>
    <w:rsid w:val="00580517"/>
    <w:rsid w:val="00580B25"/>
    <w:rsid w:val="0058214F"/>
    <w:rsid w:val="00583DC7"/>
    <w:rsid w:val="0058617C"/>
    <w:rsid w:val="00587DF5"/>
    <w:rsid w:val="005911FB"/>
    <w:rsid w:val="00591E37"/>
    <w:rsid w:val="0059305B"/>
    <w:rsid w:val="005A2942"/>
    <w:rsid w:val="005A32D1"/>
    <w:rsid w:val="005A5142"/>
    <w:rsid w:val="005A726F"/>
    <w:rsid w:val="005B0574"/>
    <w:rsid w:val="005B08AA"/>
    <w:rsid w:val="005B131E"/>
    <w:rsid w:val="005B3D3A"/>
    <w:rsid w:val="005B6E22"/>
    <w:rsid w:val="005C267A"/>
    <w:rsid w:val="005C6686"/>
    <w:rsid w:val="005C7789"/>
    <w:rsid w:val="005D431B"/>
    <w:rsid w:val="005D4414"/>
    <w:rsid w:val="005E5398"/>
    <w:rsid w:val="005F3FBE"/>
    <w:rsid w:val="005F5127"/>
    <w:rsid w:val="00601199"/>
    <w:rsid w:val="00605219"/>
    <w:rsid w:val="00605B45"/>
    <w:rsid w:val="006113B0"/>
    <w:rsid w:val="0061143C"/>
    <w:rsid w:val="00614603"/>
    <w:rsid w:val="006157A2"/>
    <w:rsid w:val="00615F6C"/>
    <w:rsid w:val="00617A09"/>
    <w:rsid w:val="0062379B"/>
    <w:rsid w:val="00630646"/>
    <w:rsid w:val="0063151C"/>
    <w:rsid w:val="00631C7A"/>
    <w:rsid w:val="00636D95"/>
    <w:rsid w:val="00641C36"/>
    <w:rsid w:val="00646227"/>
    <w:rsid w:val="006517BA"/>
    <w:rsid w:val="00657988"/>
    <w:rsid w:val="0066302D"/>
    <w:rsid w:val="0066431F"/>
    <w:rsid w:val="0066494E"/>
    <w:rsid w:val="00670399"/>
    <w:rsid w:val="006716B9"/>
    <w:rsid w:val="00673DD0"/>
    <w:rsid w:val="00674452"/>
    <w:rsid w:val="00674D5A"/>
    <w:rsid w:val="00676104"/>
    <w:rsid w:val="00683C5A"/>
    <w:rsid w:val="00692FC3"/>
    <w:rsid w:val="006944DF"/>
    <w:rsid w:val="00694603"/>
    <w:rsid w:val="006A1288"/>
    <w:rsid w:val="006B166A"/>
    <w:rsid w:val="006B188D"/>
    <w:rsid w:val="006B2559"/>
    <w:rsid w:val="006B3CCF"/>
    <w:rsid w:val="006B5E07"/>
    <w:rsid w:val="006C16DD"/>
    <w:rsid w:val="006C2B76"/>
    <w:rsid w:val="006C3F21"/>
    <w:rsid w:val="006C41FC"/>
    <w:rsid w:val="006C57FB"/>
    <w:rsid w:val="006C5815"/>
    <w:rsid w:val="006D1B95"/>
    <w:rsid w:val="006D29BF"/>
    <w:rsid w:val="006E16F0"/>
    <w:rsid w:val="006E2909"/>
    <w:rsid w:val="006E3026"/>
    <w:rsid w:val="006E4812"/>
    <w:rsid w:val="006E4916"/>
    <w:rsid w:val="006E5BB7"/>
    <w:rsid w:val="006F08B7"/>
    <w:rsid w:val="006F0CDE"/>
    <w:rsid w:val="006F3B6D"/>
    <w:rsid w:val="007005E6"/>
    <w:rsid w:val="007027C6"/>
    <w:rsid w:val="00705836"/>
    <w:rsid w:val="00705B85"/>
    <w:rsid w:val="00710FDD"/>
    <w:rsid w:val="00713EF9"/>
    <w:rsid w:val="007148D1"/>
    <w:rsid w:val="007168DC"/>
    <w:rsid w:val="00721722"/>
    <w:rsid w:val="00722302"/>
    <w:rsid w:val="007255B5"/>
    <w:rsid w:val="007309C8"/>
    <w:rsid w:val="0074072B"/>
    <w:rsid w:val="00742D1F"/>
    <w:rsid w:val="00745BC1"/>
    <w:rsid w:val="007513A3"/>
    <w:rsid w:val="00752FCC"/>
    <w:rsid w:val="007574D9"/>
    <w:rsid w:val="00762980"/>
    <w:rsid w:val="00773BAA"/>
    <w:rsid w:val="00783C5E"/>
    <w:rsid w:val="0078548E"/>
    <w:rsid w:val="00786B2A"/>
    <w:rsid w:val="00787A60"/>
    <w:rsid w:val="007913EE"/>
    <w:rsid w:val="0079179A"/>
    <w:rsid w:val="0079186A"/>
    <w:rsid w:val="00793E87"/>
    <w:rsid w:val="007952CC"/>
    <w:rsid w:val="00795305"/>
    <w:rsid w:val="00796B0B"/>
    <w:rsid w:val="007A224B"/>
    <w:rsid w:val="007A4D69"/>
    <w:rsid w:val="007B1F0C"/>
    <w:rsid w:val="007B782D"/>
    <w:rsid w:val="007C219E"/>
    <w:rsid w:val="007C52B0"/>
    <w:rsid w:val="007D004E"/>
    <w:rsid w:val="007D0481"/>
    <w:rsid w:val="007D3494"/>
    <w:rsid w:val="007D4BC9"/>
    <w:rsid w:val="007D7E60"/>
    <w:rsid w:val="007E2DBE"/>
    <w:rsid w:val="007E38CE"/>
    <w:rsid w:val="007E58D3"/>
    <w:rsid w:val="007E5AB5"/>
    <w:rsid w:val="007E7E6D"/>
    <w:rsid w:val="007F0391"/>
    <w:rsid w:val="007F3449"/>
    <w:rsid w:val="007F76F7"/>
    <w:rsid w:val="008067D0"/>
    <w:rsid w:val="00810E18"/>
    <w:rsid w:val="008115FE"/>
    <w:rsid w:val="0081218D"/>
    <w:rsid w:val="00812283"/>
    <w:rsid w:val="00814C89"/>
    <w:rsid w:val="00815610"/>
    <w:rsid w:val="0081639D"/>
    <w:rsid w:val="00817EB8"/>
    <w:rsid w:val="00821D9F"/>
    <w:rsid w:val="00822057"/>
    <w:rsid w:val="008267CE"/>
    <w:rsid w:val="00830C20"/>
    <w:rsid w:val="008328F0"/>
    <w:rsid w:val="00833B0E"/>
    <w:rsid w:val="00843412"/>
    <w:rsid w:val="0084631E"/>
    <w:rsid w:val="00850C5E"/>
    <w:rsid w:val="008516B3"/>
    <w:rsid w:val="00851CB2"/>
    <w:rsid w:val="00853DC2"/>
    <w:rsid w:val="00857068"/>
    <w:rsid w:val="00860405"/>
    <w:rsid w:val="00864576"/>
    <w:rsid w:val="00866808"/>
    <w:rsid w:val="008708F4"/>
    <w:rsid w:val="00880900"/>
    <w:rsid w:val="00895410"/>
    <w:rsid w:val="00897F35"/>
    <w:rsid w:val="008A1824"/>
    <w:rsid w:val="008A2CF2"/>
    <w:rsid w:val="008A76AD"/>
    <w:rsid w:val="008B2791"/>
    <w:rsid w:val="008B597D"/>
    <w:rsid w:val="008C36A9"/>
    <w:rsid w:val="008C528C"/>
    <w:rsid w:val="008C53EB"/>
    <w:rsid w:val="008C5DF3"/>
    <w:rsid w:val="008D5B83"/>
    <w:rsid w:val="008D634A"/>
    <w:rsid w:val="008D73FE"/>
    <w:rsid w:val="008E2320"/>
    <w:rsid w:val="008E2682"/>
    <w:rsid w:val="008E4774"/>
    <w:rsid w:val="008E49DE"/>
    <w:rsid w:val="008E58F8"/>
    <w:rsid w:val="008F5957"/>
    <w:rsid w:val="0090016B"/>
    <w:rsid w:val="00901D0A"/>
    <w:rsid w:val="00906BE7"/>
    <w:rsid w:val="00912BA2"/>
    <w:rsid w:val="009135BC"/>
    <w:rsid w:val="00916DBB"/>
    <w:rsid w:val="0092586B"/>
    <w:rsid w:val="00933050"/>
    <w:rsid w:val="00933BA8"/>
    <w:rsid w:val="00936F52"/>
    <w:rsid w:val="00937C43"/>
    <w:rsid w:val="009431FF"/>
    <w:rsid w:val="00943521"/>
    <w:rsid w:val="00946B40"/>
    <w:rsid w:val="0095034E"/>
    <w:rsid w:val="009531B2"/>
    <w:rsid w:val="00955A55"/>
    <w:rsid w:val="009571B4"/>
    <w:rsid w:val="00957A21"/>
    <w:rsid w:val="00960322"/>
    <w:rsid w:val="00960B5F"/>
    <w:rsid w:val="0096250F"/>
    <w:rsid w:val="00962F1D"/>
    <w:rsid w:val="00970586"/>
    <w:rsid w:val="00973520"/>
    <w:rsid w:val="00974BCF"/>
    <w:rsid w:val="00977AE3"/>
    <w:rsid w:val="0098129B"/>
    <w:rsid w:val="00982818"/>
    <w:rsid w:val="009836D2"/>
    <w:rsid w:val="00987523"/>
    <w:rsid w:val="009902F9"/>
    <w:rsid w:val="0099050D"/>
    <w:rsid w:val="00990F3D"/>
    <w:rsid w:val="00993076"/>
    <w:rsid w:val="009A2B2D"/>
    <w:rsid w:val="009A5826"/>
    <w:rsid w:val="009B138D"/>
    <w:rsid w:val="009B13C1"/>
    <w:rsid w:val="009B393A"/>
    <w:rsid w:val="009B5568"/>
    <w:rsid w:val="009B565A"/>
    <w:rsid w:val="009C0F6D"/>
    <w:rsid w:val="009C1BA7"/>
    <w:rsid w:val="009C2CBC"/>
    <w:rsid w:val="009C3C04"/>
    <w:rsid w:val="009C46C3"/>
    <w:rsid w:val="009C52F0"/>
    <w:rsid w:val="009D394B"/>
    <w:rsid w:val="009D4CEC"/>
    <w:rsid w:val="009D7A4D"/>
    <w:rsid w:val="009E1470"/>
    <w:rsid w:val="009E2474"/>
    <w:rsid w:val="009E25D0"/>
    <w:rsid w:val="009E2E07"/>
    <w:rsid w:val="009E3019"/>
    <w:rsid w:val="009E44D5"/>
    <w:rsid w:val="009E47CE"/>
    <w:rsid w:val="009E597E"/>
    <w:rsid w:val="009E6255"/>
    <w:rsid w:val="009E7000"/>
    <w:rsid w:val="00A047CF"/>
    <w:rsid w:val="00A0538E"/>
    <w:rsid w:val="00A06BF3"/>
    <w:rsid w:val="00A07335"/>
    <w:rsid w:val="00A139A5"/>
    <w:rsid w:val="00A2060E"/>
    <w:rsid w:val="00A21CC1"/>
    <w:rsid w:val="00A2642B"/>
    <w:rsid w:val="00A27C7D"/>
    <w:rsid w:val="00A37F20"/>
    <w:rsid w:val="00A42C8D"/>
    <w:rsid w:val="00A4325C"/>
    <w:rsid w:val="00A4690F"/>
    <w:rsid w:val="00A477BC"/>
    <w:rsid w:val="00A51783"/>
    <w:rsid w:val="00A52E89"/>
    <w:rsid w:val="00A569EE"/>
    <w:rsid w:val="00A57E59"/>
    <w:rsid w:val="00A621C7"/>
    <w:rsid w:val="00A63916"/>
    <w:rsid w:val="00A771A3"/>
    <w:rsid w:val="00A81506"/>
    <w:rsid w:val="00A82443"/>
    <w:rsid w:val="00A82791"/>
    <w:rsid w:val="00A849CE"/>
    <w:rsid w:val="00A86DA2"/>
    <w:rsid w:val="00A90749"/>
    <w:rsid w:val="00A91521"/>
    <w:rsid w:val="00AA2509"/>
    <w:rsid w:val="00AA68BD"/>
    <w:rsid w:val="00AA6B78"/>
    <w:rsid w:val="00AA6F1E"/>
    <w:rsid w:val="00AA7025"/>
    <w:rsid w:val="00AB1AB2"/>
    <w:rsid w:val="00AB285B"/>
    <w:rsid w:val="00AB475C"/>
    <w:rsid w:val="00AB4F98"/>
    <w:rsid w:val="00AB5F4B"/>
    <w:rsid w:val="00AC0AC2"/>
    <w:rsid w:val="00AC2CD4"/>
    <w:rsid w:val="00AC6134"/>
    <w:rsid w:val="00AC7053"/>
    <w:rsid w:val="00AC73B8"/>
    <w:rsid w:val="00AD017C"/>
    <w:rsid w:val="00AD20B7"/>
    <w:rsid w:val="00AD257D"/>
    <w:rsid w:val="00AD3889"/>
    <w:rsid w:val="00AE0FAB"/>
    <w:rsid w:val="00AE156B"/>
    <w:rsid w:val="00AE2013"/>
    <w:rsid w:val="00AE2F14"/>
    <w:rsid w:val="00AF5555"/>
    <w:rsid w:val="00AF5BE7"/>
    <w:rsid w:val="00AF6911"/>
    <w:rsid w:val="00AF7C2C"/>
    <w:rsid w:val="00B01904"/>
    <w:rsid w:val="00B0255D"/>
    <w:rsid w:val="00B03433"/>
    <w:rsid w:val="00B05D62"/>
    <w:rsid w:val="00B1126D"/>
    <w:rsid w:val="00B13578"/>
    <w:rsid w:val="00B14352"/>
    <w:rsid w:val="00B14408"/>
    <w:rsid w:val="00B20F4A"/>
    <w:rsid w:val="00B23692"/>
    <w:rsid w:val="00B2574E"/>
    <w:rsid w:val="00B310F1"/>
    <w:rsid w:val="00B31F79"/>
    <w:rsid w:val="00B37205"/>
    <w:rsid w:val="00B3769F"/>
    <w:rsid w:val="00B40A53"/>
    <w:rsid w:val="00B41928"/>
    <w:rsid w:val="00B4247F"/>
    <w:rsid w:val="00B42C52"/>
    <w:rsid w:val="00B4467D"/>
    <w:rsid w:val="00B45A76"/>
    <w:rsid w:val="00B51888"/>
    <w:rsid w:val="00B525C5"/>
    <w:rsid w:val="00B56C22"/>
    <w:rsid w:val="00B57397"/>
    <w:rsid w:val="00B63C02"/>
    <w:rsid w:val="00B653B9"/>
    <w:rsid w:val="00B71940"/>
    <w:rsid w:val="00B76B7C"/>
    <w:rsid w:val="00B7724C"/>
    <w:rsid w:val="00B82C29"/>
    <w:rsid w:val="00B83B7F"/>
    <w:rsid w:val="00B861EA"/>
    <w:rsid w:val="00B90B3E"/>
    <w:rsid w:val="00B92E20"/>
    <w:rsid w:val="00B965AA"/>
    <w:rsid w:val="00B96E07"/>
    <w:rsid w:val="00B97896"/>
    <w:rsid w:val="00BA5AB1"/>
    <w:rsid w:val="00BA5DAF"/>
    <w:rsid w:val="00BA7D99"/>
    <w:rsid w:val="00BB27BC"/>
    <w:rsid w:val="00BB5DB3"/>
    <w:rsid w:val="00BB663C"/>
    <w:rsid w:val="00BB7F6A"/>
    <w:rsid w:val="00BC231F"/>
    <w:rsid w:val="00BC4A6C"/>
    <w:rsid w:val="00BC5E61"/>
    <w:rsid w:val="00BC6503"/>
    <w:rsid w:val="00BD09C8"/>
    <w:rsid w:val="00BD10BF"/>
    <w:rsid w:val="00BD3EAC"/>
    <w:rsid w:val="00BD41C2"/>
    <w:rsid w:val="00BD50C9"/>
    <w:rsid w:val="00BE07AA"/>
    <w:rsid w:val="00BE0AC5"/>
    <w:rsid w:val="00BE1104"/>
    <w:rsid w:val="00BE2061"/>
    <w:rsid w:val="00BE642B"/>
    <w:rsid w:val="00BE77A7"/>
    <w:rsid w:val="00BF3276"/>
    <w:rsid w:val="00BF5969"/>
    <w:rsid w:val="00C01FAA"/>
    <w:rsid w:val="00C10D2A"/>
    <w:rsid w:val="00C1245E"/>
    <w:rsid w:val="00C125A9"/>
    <w:rsid w:val="00C12AE6"/>
    <w:rsid w:val="00C1778F"/>
    <w:rsid w:val="00C240C8"/>
    <w:rsid w:val="00C25B3A"/>
    <w:rsid w:val="00C26F32"/>
    <w:rsid w:val="00C3369B"/>
    <w:rsid w:val="00C4115C"/>
    <w:rsid w:val="00C426F1"/>
    <w:rsid w:val="00C42A4D"/>
    <w:rsid w:val="00C4391F"/>
    <w:rsid w:val="00C448E5"/>
    <w:rsid w:val="00C53113"/>
    <w:rsid w:val="00C54E1D"/>
    <w:rsid w:val="00C57F7A"/>
    <w:rsid w:val="00C622F6"/>
    <w:rsid w:val="00C63046"/>
    <w:rsid w:val="00C64AA8"/>
    <w:rsid w:val="00C65CF3"/>
    <w:rsid w:val="00C664F1"/>
    <w:rsid w:val="00C762BF"/>
    <w:rsid w:val="00C80C4B"/>
    <w:rsid w:val="00C83952"/>
    <w:rsid w:val="00C83CC7"/>
    <w:rsid w:val="00C86A44"/>
    <w:rsid w:val="00C87F8F"/>
    <w:rsid w:val="00C91954"/>
    <w:rsid w:val="00C97657"/>
    <w:rsid w:val="00CA2B40"/>
    <w:rsid w:val="00CA644C"/>
    <w:rsid w:val="00CA6569"/>
    <w:rsid w:val="00CA7A78"/>
    <w:rsid w:val="00CA7A79"/>
    <w:rsid w:val="00CB1186"/>
    <w:rsid w:val="00CB1FFA"/>
    <w:rsid w:val="00CB4409"/>
    <w:rsid w:val="00CB6600"/>
    <w:rsid w:val="00CC1429"/>
    <w:rsid w:val="00CC22A0"/>
    <w:rsid w:val="00CC366B"/>
    <w:rsid w:val="00CC60AC"/>
    <w:rsid w:val="00CC6F55"/>
    <w:rsid w:val="00CD2D6F"/>
    <w:rsid w:val="00CD3FD0"/>
    <w:rsid w:val="00CD45AA"/>
    <w:rsid w:val="00CD650B"/>
    <w:rsid w:val="00CD7662"/>
    <w:rsid w:val="00CE351B"/>
    <w:rsid w:val="00CE71CB"/>
    <w:rsid w:val="00CF2EE7"/>
    <w:rsid w:val="00D01E49"/>
    <w:rsid w:val="00D03F71"/>
    <w:rsid w:val="00D04E24"/>
    <w:rsid w:val="00D0596D"/>
    <w:rsid w:val="00D06A98"/>
    <w:rsid w:val="00D0714C"/>
    <w:rsid w:val="00D10D13"/>
    <w:rsid w:val="00D162F4"/>
    <w:rsid w:val="00D166EF"/>
    <w:rsid w:val="00D17E08"/>
    <w:rsid w:val="00D20E0A"/>
    <w:rsid w:val="00D2237B"/>
    <w:rsid w:val="00D32605"/>
    <w:rsid w:val="00D43270"/>
    <w:rsid w:val="00D43C5A"/>
    <w:rsid w:val="00D4615C"/>
    <w:rsid w:val="00D4660B"/>
    <w:rsid w:val="00D47D57"/>
    <w:rsid w:val="00D509CE"/>
    <w:rsid w:val="00D51E08"/>
    <w:rsid w:val="00D52AEC"/>
    <w:rsid w:val="00D54380"/>
    <w:rsid w:val="00D544E8"/>
    <w:rsid w:val="00D5576E"/>
    <w:rsid w:val="00D65883"/>
    <w:rsid w:val="00D67540"/>
    <w:rsid w:val="00D72823"/>
    <w:rsid w:val="00D74F9F"/>
    <w:rsid w:val="00D756FC"/>
    <w:rsid w:val="00D774FD"/>
    <w:rsid w:val="00D80AA1"/>
    <w:rsid w:val="00D870A8"/>
    <w:rsid w:val="00D92C10"/>
    <w:rsid w:val="00DA2B06"/>
    <w:rsid w:val="00DA381B"/>
    <w:rsid w:val="00DA5E6C"/>
    <w:rsid w:val="00DB1387"/>
    <w:rsid w:val="00DB1B3C"/>
    <w:rsid w:val="00DB249A"/>
    <w:rsid w:val="00DB4D01"/>
    <w:rsid w:val="00DB50B0"/>
    <w:rsid w:val="00DC3854"/>
    <w:rsid w:val="00DC3CDA"/>
    <w:rsid w:val="00DC6521"/>
    <w:rsid w:val="00DC712D"/>
    <w:rsid w:val="00DD18F1"/>
    <w:rsid w:val="00DD2190"/>
    <w:rsid w:val="00DD5557"/>
    <w:rsid w:val="00DD5C86"/>
    <w:rsid w:val="00DE3A7B"/>
    <w:rsid w:val="00E02060"/>
    <w:rsid w:val="00E02285"/>
    <w:rsid w:val="00E0269C"/>
    <w:rsid w:val="00E03373"/>
    <w:rsid w:val="00E06750"/>
    <w:rsid w:val="00E072C4"/>
    <w:rsid w:val="00E13B99"/>
    <w:rsid w:val="00E16218"/>
    <w:rsid w:val="00E167CE"/>
    <w:rsid w:val="00E169D2"/>
    <w:rsid w:val="00E16E60"/>
    <w:rsid w:val="00E21BCD"/>
    <w:rsid w:val="00E22410"/>
    <w:rsid w:val="00E22D62"/>
    <w:rsid w:val="00E271AD"/>
    <w:rsid w:val="00E2733E"/>
    <w:rsid w:val="00E279DA"/>
    <w:rsid w:val="00E30DD8"/>
    <w:rsid w:val="00E33EAD"/>
    <w:rsid w:val="00E35E4A"/>
    <w:rsid w:val="00E37229"/>
    <w:rsid w:val="00E42464"/>
    <w:rsid w:val="00E43AD1"/>
    <w:rsid w:val="00E47E4D"/>
    <w:rsid w:val="00E56809"/>
    <w:rsid w:val="00E60CCA"/>
    <w:rsid w:val="00E614DF"/>
    <w:rsid w:val="00E6391D"/>
    <w:rsid w:val="00E70CBA"/>
    <w:rsid w:val="00E77B56"/>
    <w:rsid w:val="00E80A14"/>
    <w:rsid w:val="00E84523"/>
    <w:rsid w:val="00E85067"/>
    <w:rsid w:val="00E8577C"/>
    <w:rsid w:val="00E90EB0"/>
    <w:rsid w:val="00E9449E"/>
    <w:rsid w:val="00EA3ABF"/>
    <w:rsid w:val="00EA4B3A"/>
    <w:rsid w:val="00EB1341"/>
    <w:rsid w:val="00EB43D3"/>
    <w:rsid w:val="00EB504C"/>
    <w:rsid w:val="00EB57F9"/>
    <w:rsid w:val="00EC0426"/>
    <w:rsid w:val="00EC1040"/>
    <w:rsid w:val="00EC16D7"/>
    <w:rsid w:val="00EC1CB1"/>
    <w:rsid w:val="00EC2097"/>
    <w:rsid w:val="00EC4885"/>
    <w:rsid w:val="00EC5CA8"/>
    <w:rsid w:val="00ED23C6"/>
    <w:rsid w:val="00ED33C2"/>
    <w:rsid w:val="00ED50DD"/>
    <w:rsid w:val="00EE000B"/>
    <w:rsid w:val="00EE01A9"/>
    <w:rsid w:val="00EE0659"/>
    <w:rsid w:val="00EE0C31"/>
    <w:rsid w:val="00EE0CA3"/>
    <w:rsid w:val="00EE5758"/>
    <w:rsid w:val="00EF486F"/>
    <w:rsid w:val="00F048E2"/>
    <w:rsid w:val="00F05C55"/>
    <w:rsid w:val="00F0737D"/>
    <w:rsid w:val="00F10641"/>
    <w:rsid w:val="00F158DF"/>
    <w:rsid w:val="00F178A3"/>
    <w:rsid w:val="00F2192B"/>
    <w:rsid w:val="00F22530"/>
    <w:rsid w:val="00F22E9B"/>
    <w:rsid w:val="00F25501"/>
    <w:rsid w:val="00F33E50"/>
    <w:rsid w:val="00F34369"/>
    <w:rsid w:val="00F34593"/>
    <w:rsid w:val="00F4069A"/>
    <w:rsid w:val="00F51910"/>
    <w:rsid w:val="00F51C95"/>
    <w:rsid w:val="00F550ED"/>
    <w:rsid w:val="00F55885"/>
    <w:rsid w:val="00F6444F"/>
    <w:rsid w:val="00F727A0"/>
    <w:rsid w:val="00F76CA7"/>
    <w:rsid w:val="00F81E80"/>
    <w:rsid w:val="00F91D75"/>
    <w:rsid w:val="00FA3344"/>
    <w:rsid w:val="00FA400C"/>
    <w:rsid w:val="00FB0651"/>
    <w:rsid w:val="00FB311D"/>
    <w:rsid w:val="00FB3DA0"/>
    <w:rsid w:val="00FB5F1F"/>
    <w:rsid w:val="00FB6FA6"/>
    <w:rsid w:val="00FC53FF"/>
    <w:rsid w:val="00FD15B5"/>
    <w:rsid w:val="00FD44C3"/>
    <w:rsid w:val="00FD546F"/>
    <w:rsid w:val="00FD6CE0"/>
    <w:rsid w:val="00FE1F59"/>
    <w:rsid w:val="00FE2F2E"/>
    <w:rsid w:val="00FE380C"/>
    <w:rsid w:val="00FF2091"/>
    <w:rsid w:val="00FF70B7"/>
    <w:rsid w:val="00FF7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1A643C2"/>
  <w15:chartTrackingRefBased/>
  <w15:docId w15:val="{79451CEA-B20F-42DA-BF03-7EF19DD65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55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22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D75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C12A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55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5555"/>
    <w:rPr>
      <w:rFonts w:eastAsiaTheme="minorEastAsia"/>
      <w:lang w:val="en-US"/>
    </w:rPr>
  </w:style>
  <w:style w:type="character" w:customStyle="1" w:styleId="Heading1Char">
    <w:name w:val="Heading 1 Char"/>
    <w:basedOn w:val="DefaultParagraphFont"/>
    <w:link w:val="Heading1"/>
    <w:uiPriority w:val="9"/>
    <w:rsid w:val="00AF555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5555"/>
    <w:pPr>
      <w:outlineLvl w:val="9"/>
    </w:pPr>
    <w:rPr>
      <w:lang w:val="en-US"/>
    </w:rPr>
  </w:style>
  <w:style w:type="paragraph" w:styleId="Header">
    <w:name w:val="header"/>
    <w:basedOn w:val="Normal"/>
    <w:link w:val="HeaderChar"/>
    <w:uiPriority w:val="99"/>
    <w:unhideWhenUsed/>
    <w:rsid w:val="00AF5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5555"/>
  </w:style>
  <w:style w:type="paragraph" w:styleId="Footer">
    <w:name w:val="footer"/>
    <w:basedOn w:val="Normal"/>
    <w:link w:val="FooterChar"/>
    <w:uiPriority w:val="99"/>
    <w:unhideWhenUsed/>
    <w:rsid w:val="00AF5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555"/>
  </w:style>
  <w:style w:type="paragraph" w:styleId="TOC1">
    <w:name w:val="toc 1"/>
    <w:basedOn w:val="Normal"/>
    <w:next w:val="Normal"/>
    <w:autoRedefine/>
    <w:uiPriority w:val="39"/>
    <w:unhideWhenUsed/>
    <w:rsid w:val="00C622F6"/>
    <w:pPr>
      <w:spacing w:after="100"/>
    </w:pPr>
  </w:style>
  <w:style w:type="character" w:styleId="Hyperlink">
    <w:name w:val="Hyperlink"/>
    <w:basedOn w:val="DefaultParagraphFont"/>
    <w:uiPriority w:val="99"/>
    <w:unhideWhenUsed/>
    <w:rsid w:val="00C622F6"/>
    <w:rPr>
      <w:color w:val="0563C1" w:themeColor="hyperlink"/>
      <w:u w:val="single"/>
    </w:rPr>
  </w:style>
  <w:style w:type="character" w:customStyle="1" w:styleId="Heading2Char">
    <w:name w:val="Heading 2 Char"/>
    <w:basedOn w:val="DefaultParagraphFont"/>
    <w:link w:val="Heading2"/>
    <w:uiPriority w:val="9"/>
    <w:rsid w:val="00C622F6"/>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84341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43412"/>
    <w:rPr>
      <w:sz w:val="20"/>
      <w:szCs w:val="20"/>
    </w:rPr>
  </w:style>
  <w:style w:type="character" w:styleId="FootnoteReference">
    <w:name w:val="footnote reference"/>
    <w:basedOn w:val="DefaultParagraphFont"/>
    <w:uiPriority w:val="99"/>
    <w:semiHidden/>
    <w:unhideWhenUsed/>
    <w:rsid w:val="00843412"/>
    <w:rPr>
      <w:vertAlign w:val="superscript"/>
    </w:rPr>
  </w:style>
  <w:style w:type="character" w:styleId="FollowedHyperlink">
    <w:name w:val="FollowedHyperlink"/>
    <w:basedOn w:val="DefaultParagraphFont"/>
    <w:uiPriority w:val="99"/>
    <w:semiHidden/>
    <w:unhideWhenUsed/>
    <w:rsid w:val="00546440"/>
    <w:rPr>
      <w:color w:val="954F72" w:themeColor="followedHyperlink"/>
      <w:u w:val="single"/>
    </w:rPr>
  </w:style>
  <w:style w:type="character" w:styleId="UnresolvedMention">
    <w:name w:val="Unresolved Mention"/>
    <w:basedOn w:val="DefaultParagraphFont"/>
    <w:uiPriority w:val="99"/>
    <w:semiHidden/>
    <w:unhideWhenUsed/>
    <w:rsid w:val="004716AE"/>
    <w:rPr>
      <w:color w:val="605E5C"/>
      <w:shd w:val="clear" w:color="auto" w:fill="E1DFDD"/>
    </w:rPr>
  </w:style>
  <w:style w:type="paragraph" w:styleId="EndnoteText">
    <w:name w:val="endnote text"/>
    <w:basedOn w:val="Normal"/>
    <w:link w:val="EndnoteTextChar"/>
    <w:uiPriority w:val="99"/>
    <w:semiHidden/>
    <w:unhideWhenUsed/>
    <w:rsid w:val="00C83CC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83CC7"/>
    <w:rPr>
      <w:sz w:val="20"/>
      <w:szCs w:val="20"/>
    </w:rPr>
  </w:style>
  <w:style w:type="character" w:styleId="EndnoteReference">
    <w:name w:val="endnote reference"/>
    <w:basedOn w:val="DefaultParagraphFont"/>
    <w:uiPriority w:val="99"/>
    <w:semiHidden/>
    <w:unhideWhenUsed/>
    <w:rsid w:val="00C83CC7"/>
    <w:rPr>
      <w:vertAlign w:val="superscript"/>
    </w:rPr>
  </w:style>
  <w:style w:type="table" w:styleId="TableGrid">
    <w:name w:val="Table Grid"/>
    <w:basedOn w:val="TableNormal"/>
    <w:uiPriority w:val="39"/>
    <w:rsid w:val="00E21B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D758E"/>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742D1F"/>
    <w:pPr>
      <w:spacing w:after="100"/>
      <w:ind w:left="220"/>
    </w:pPr>
  </w:style>
  <w:style w:type="paragraph" w:styleId="TOC3">
    <w:name w:val="toc 3"/>
    <w:basedOn w:val="Normal"/>
    <w:next w:val="Normal"/>
    <w:autoRedefine/>
    <w:uiPriority w:val="39"/>
    <w:unhideWhenUsed/>
    <w:rsid w:val="00742D1F"/>
    <w:pPr>
      <w:spacing w:after="100"/>
      <w:ind w:left="440"/>
    </w:pPr>
  </w:style>
  <w:style w:type="character" w:customStyle="1" w:styleId="Heading4Char">
    <w:name w:val="Heading 4 Char"/>
    <w:basedOn w:val="DefaultParagraphFont"/>
    <w:link w:val="Heading4"/>
    <w:uiPriority w:val="9"/>
    <w:rsid w:val="004C12A5"/>
    <w:rPr>
      <w:rFonts w:asciiTheme="majorHAnsi" w:eastAsiaTheme="majorEastAsia" w:hAnsiTheme="majorHAnsi" w:cstheme="majorBidi"/>
      <w:i/>
      <w:iCs/>
      <w:color w:val="2F5496" w:themeColor="accent1" w:themeShade="BF"/>
    </w:rPr>
  </w:style>
  <w:style w:type="table" w:styleId="ListTable5Dark">
    <w:name w:val="List Table 5 Dark"/>
    <w:basedOn w:val="TableNormal"/>
    <w:uiPriority w:val="50"/>
    <w:rsid w:val="00977AE3"/>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1Light">
    <w:name w:val="List Table 1 Light"/>
    <w:basedOn w:val="TableNormal"/>
    <w:uiPriority w:val="46"/>
    <w:rsid w:val="00CC22A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odyText3">
    <w:name w:val="Body Text 3"/>
    <w:basedOn w:val="Normal"/>
    <w:link w:val="BodyText3Char"/>
    <w:rsid w:val="009D394B"/>
    <w:pPr>
      <w:spacing w:after="0" w:line="240" w:lineRule="auto"/>
      <w:jc w:val="both"/>
    </w:pPr>
    <w:rPr>
      <w:rFonts w:ascii="Times New Roman" w:eastAsia="Times New Roman" w:hAnsi="Times New Roman" w:cs="Times New Roman"/>
      <w:sz w:val="24"/>
      <w:szCs w:val="17"/>
    </w:rPr>
  </w:style>
  <w:style w:type="character" w:customStyle="1" w:styleId="BodyText3Char">
    <w:name w:val="Body Text 3 Char"/>
    <w:basedOn w:val="DefaultParagraphFont"/>
    <w:link w:val="BodyText3"/>
    <w:rsid w:val="009D394B"/>
    <w:rPr>
      <w:rFonts w:ascii="Times New Roman" w:eastAsia="Times New Roman" w:hAnsi="Times New Roman" w:cs="Times New Roman"/>
      <w:sz w:val="24"/>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938010">
      <w:bodyDiv w:val="1"/>
      <w:marLeft w:val="0"/>
      <w:marRight w:val="0"/>
      <w:marTop w:val="0"/>
      <w:marBottom w:val="0"/>
      <w:divBdr>
        <w:top w:val="none" w:sz="0" w:space="0" w:color="auto"/>
        <w:left w:val="none" w:sz="0" w:space="0" w:color="auto"/>
        <w:bottom w:val="none" w:sz="0" w:space="0" w:color="auto"/>
        <w:right w:val="none" w:sz="0" w:space="0" w:color="auto"/>
      </w:divBdr>
    </w:div>
    <w:div w:id="344332340">
      <w:bodyDiv w:val="1"/>
      <w:marLeft w:val="0"/>
      <w:marRight w:val="0"/>
      <w:marTop w:val="0"/>
      <w:marBottom w:val="0"/>
      <w:divBdr>
        <w:top w:val="none" w:sz="0" w:space="0" w:color="auto"/>
        <w:left w:val="none" w:sz="0" w:space="0" w:color="auto"/>
        <w:bottom w:val="none" w:sz="0" w:space="0" w:color="auto"/>
        <w:right w:val="none" w:sz="0" w:space="0" w:color="auto"/>
      </w:divBdr>
    </w:div>
    <w:div w:id="508107125">
      <w:bodyDiv w:val="1"/>
      <w:marLeft w:val="0"/>
      <w:marRight w:val="0"/>
      <w:marTop w:val="0"/>
      <w:marBottom w:val="0"/>
      <w:divBdr>
        <w:top w:val="none" w:sz="0" w:space="0" w:color="auto"/>
        <w:left w:val="none" w:sz="0" w:space="0" w:color="auto"/>
        <w:bottom w:val="none" w:sz="0" w:space="0" w:color="auto"/>
        <w:right w:val="none" w:sz="0" w:space="0" w:color="auto"/>
      </w:divBdr>
    </w:div>
    <w:div w:id="641814959">
      <w:bodyDiv w:val="1"/>
      <w:marLeft w:val="0"/>
      <w:marRight w:val="0"/>
      <w:marTop w:val="0"/>
      <w:marBottom w:val="0"/>
      <w:divBdr>
        <w:top w:val="none" w:sz="0" w:space="0" w:color="auto"/>
        <w:left w:val="none" w:sz="0" w:space="0" w:color="auto"/>
        <w:bottom w:val="none" w:sz="0" w:space="0" w:color="auto"/>
        <w:right w:val="none" w:sz="0" w:space="0" w:color="auto"/>
      </w:divBdr>
    </w:div>
    <w:div w:id="666444165">
      <w:bodyDiv w:val="1"/>
      <w:marLeft w:val="0"/>
      <w:marRight w:val="0"/>
      <w:marTop w:val="0"/>
      <w:marBottom w:val="0"/>
      <w:divBdr>
        <w:top w:val="none" w:sz="0" w:space="0" w:color="auto"/>
        <w:left w:val="none" w:sz="0" w:space="0" w:color="auto"/>
        <w:bottom w:val="none" w:sz="0" w:space="0" w:color="auto"/>
        <w:right w:val="none" w:sz="0" w:space="0" w:color="auto"/>
      </w:divBdr>
    </w:div>
    <w:div w:id="702442548">
      <w:bodyDiv w:val="1"/>
      <w:marLeft w:val="0"/>
      <w:marRight w:val="0"/>
      <w:marTop w:val="0"/>
      <w:marBottom w:val="0"/>
      <w:divBdr>
        <w:top w:val="none" w:sz="0" w:space="0" w:color="auto"/>
        <w:left w:val="none" w:sz="0" w:space="0" w:color="auto"/>
        <w:bottom w:val="none" w:sz="0" w:space="0" w:color="auto"/>
        <w:right w:val="none" w:sz="0" w:space="0" w:color="auto"/>
      </w:divBdr>
    </w:div>
    <w:div w:id="726993440">
      <w:bodyDiv w:val="1"/>
      <w:marLeft w:val="0"/>
      <w:marRight w:val="0"/>
      <w:marTop w:val="0"/>
      <w:marBottom w:val="0"/>
      <w:divBdr>
        <w:top w:val="none" w:sz="0" w:space="0" w:color="auto"/>
        <w:left w:val="none" w:sz="0" w:space="0" w:color="auto"/>
        <w:bottom w:val="none" w:sz="0" w:space="0" w:color="auto"/>
        <w:right w:val="none" w:sz="0" w:space="0" w:color="auto"/>
      </w:divBdr>
    </w:div>
    <w:div w:id="735710643">
      <w:bodyDiv w:val="1"/>
      <w:marLeft w:val="0"/>
      <w:marRight w:val="0"/>
      <w:marTop w:val="0"/>
      <w:marBottom w:val="0"/>
      <w:divBdr>
        <w:top w:val="none" w:sz="0" w:space="0" w:color="auto"/>
        <w:left w:val="none" w:sz="0" w:space="0" w:color="auto"/>
        <w:bottom w:val="none" w:sz="0" w:space="0" w:color="auto"/>
        <w:right w:val="none" w:sz="0" w:space="0" w:color="auto"/>
      </w:divBdr>
    </w:div>
    <w:div w:id="777528428">
      <w:bodyDiv w:val="1"/>
      <w:marLeft w:val="0"/>
      <w:marRight w:val="0"/>
      <w:marTop w:val="0"/>
      <w:marBottom w:val="0"/>
      <w:divBdr>
        <w:top w:val="none" w:sz="0" w:space="0" w:color="auto"/>
        <w:left w:val="none" w:sz="0" w:space="0" w:color="auto"/>
        <w:bottom w:val="none" w:sz="0" w:space="0" w:color="auto"/>
        <w:right w:val="none" w:sz="0" w:space="0" w:color="auto"/>
      </w:divBdr>
    </w:div>
    <w:div w:id="799491861">
      <w:bodyDiv w:val="1"/>
      <w:marLeft w:val="0"/>
      <w:marRight w:val="0"/>
      <w:marTop w:val="0"/>
      <w:marBottom w:val="0"/>
      <w:divBdr>
        <w:top w:val="none" w:sz="0" w:space="0" w:color="auto"/>
        <w:left w:val="none" w:sz="0" w:space="0" w:color="auto"/>
        <w:bottom w:val="none" w:sz="0" w:space="0" w:color="auto"/>
        <w:right w:val="none" w:sz="0" w:space="0" w:color="auto"/>
      </w:divBdr>
    </w:div>
    <w:div w:id="861820080">
      <w:bodyDiv w:val="1"/>
      <w:marLeft w:val="0"/>
      <w:marRight w:val="0"/>
      <w:marTop w:val="0"/>
      <w:marBottom w:val="0"/>
      <w:divBdr>
        <w:top w:val="none" w:sz="0" w:space="0" w:color="auto"/>
        <w:left w:val="none" w:sz="0" w:space="0" w:color="auto"/>
        <w:bottom w:val="none" w:sz="0" w:space="0" w:color="auto"/>
        <w:right w:val="none" w:sz="0" w:space="0" w:color="auto"/>
      </w:divBdr>
    </w:div>
    <w:div w:id="1019743988">
      <w:bodyDiv w:val="1"/>
      <w:marLeft w:val="0"/>
      <w:marRight w:val="0"/>
      <w:marTop w:val="0"/>
      <w:marBottom w:val="0"/>
      <w:divBdr>
        <w:top w:val="none" w:sz="0" w:space="0" w:color="auto"/>
        <w:left w:val="none" w:sz="0" w:space="0" w:color="auto"/>
        <w:bottom w:val="none" w:sz="0" w:space="0" w:color="auto"/>
        <w:right w:val="none" w:sz="0" w:space="0" w:color="auto"/>
      </w:divBdr>
    </w:div>
    <w:div w:id="1028680390">
      <w:bodyDiv w:val="1"/>
      <w:marLeft w:val="0"/>
      <w:marRight w:val="0"/>
      <w:marTop w:val="0"/>
      <w:marBottom w:val="0"/>
      <w:divBdr>
        <w:top w:val="none" w:sz="0" w:space="0" w:color="auto"/>
        <w:left w:val="none" w:sz="0" w:space="0" w:color="auto"/>
        <w:bottom w:val="none" w:sz="0" w:space="0" w:color="auto"/>
        <w:right w:val="none" w:sz="0" w:space="0" w:color="auto"/>
      </w:divBdr>
    </w:div>
    <w:div w:id="1075400275">
      <w:bodyDiv w:val="1"/>
      <w:marLeft w:val="0"/>
      <w:marRight w:val="0"/>
      <w:marTop w:val="0"/>
      <w:marBottom w:val="0"/>
      <w:divBdr>
        <w:top w:val="none" w:sz="0" w:space="0" w:color="auto"/>
        <w:left w:val="none" w:sz="0" w:space="0" w:color="auto"/>
        <w:bottom w:val="none" w:sz="0" w:space="0" w:color="auto"/>
        <w:right w:val="none" w:sz="0" w:space="0" w:color="auto"/>
      </w:divBdr>
    </w:div>
    <w:div w:id="1122531710">
      <w:bodyDiv w:val="1"/>
      <w:marLeft w:val="0"/>
      <w:marRight w:val="0"/>
      <w:marTop w:val="0"/>
      <w:marBottom w:val="0"/>
      <w:divBdr>
        <w:top w:val="none" w:sz="0" w:space="0" w:color="auto"/>
        <w:left w:val="none" w:sz="0" w:space="0" w:color="auto"/>
        <w:bottom w:val="none" w:sz="0" w:space="0" w:color="auto"/>
        <w:right w:val="none" w:sz="0" w:space="0" w:color="auto"/>
      </w:divBdr>
    </w:div>
    <w:div w:id="1513642728">
      <w:bodyDiv w:val="1"/>
      <w:marLeft w:val="0"/>
      <w:marRight w:val="0"/>
      <w:marTop w:val="0"/>
      <w:marBottom w:val="0"/>
      <w:divBdr>
        <w:top w:val="none" w:sz="0" w:space="0" w:color="auto"/>
        <w:left w:val="none" w:sz="0" w:space="0" w:color="auto"/>
        <w:bottom w:val="none" w:sz="0" w:space="0" w:color="auto"/>
        <w:right w:val="none" w:sz="0" w:space="0" w:color="auto"/>
      </w:divBdr>
    </w:div>
    <w:div w:id="1614021557">
      <w:bodyDiv w:val="1"/>
      <w:marLeft w:val="0"/>
      <w:marRight w:val="0"/>
      <w:marTop w:val="0"/>
      <w:marBottom w:val="0"/>
      <w:divBdr>
        <w:top w:val="none" w:sz="0" w:space="0" w:color="auto"/>
        <w:left w:val="none" w:sz="0" w:space="0" w:color="auto"/>
        <w:bottom w:val="none" w:sz="0" w:space="0" w:color="auto"/>
        <w:right w:val="none" w:sz="0" w:space="0" w:color="auto"/>
      </w:divBdr>
    </w:div>
    <w:div w:id="1674844896">
      <w:bodyDiv w:val="1"/>
      <w:marLeft w:val="0"/>
      <w:marRight w:val="0"/>
      <w:marTop w:val="0"/>
      <w:marBottom w:val="0"/>
      <w:divBdr>
        <w:top w:val="none" w:sz="0" w:space="0" w:color="auto"/>
        <w:left w:val="none" w:sz="0" w:space="0" w:color="auto"/>
        <w:bottom w:val="none" w:sz="0" w:space="0" w:color="auto"/>
        <w:right w:val="none" w:sz="0" w:space="0" w:color="auto"/>
      </w:divBdr>
    </w:div>
    <w:div w:id="1775175533">
      <w:bodyDiv w:val="1"/>
      <w:marLeft w:val="0"/>
      <w:marRight w:val="0"/>
      <w:marTop w:val="0"/>
      <w:marBottom w:val="0"/>
      <w:divBdr>
        <w:top w:val="none" w:sz="0" w:space="0" w:color="auto"/>
        <w:left w:val="none" w:sz="0" w:space="0" w:color="auto"/>
        <w:bottom w:val="none" w:sz="0" w:space="0" w:color="auto"/>
        <w:right w:val="none" w:sz="0" w:space="0" w:color="auto"/>
      </w:divBdr>
    </w:div>
    <w:div w:id="1892184838">
      <w:bodyDiv w:val="1"/>
      <w:marLeft w:val="0"/>
      <w:marRight w:val="0"/>
      <w:marTop w:val="0"/>
      <w:marBottom w:val="0"/>
      <w:divBdr>
        <w:top w:val="none" w:sz="0" w:space="0" w:color="auto"/>
        <w:left w:val="none" w:sz="0" w:space="0" w:color="auto"/>
        <w:bottom w:val="none" w:sz="0" w:space="0" w:color="auto"/>
        <w:right w:val="none" w:sz="0" w:space="0" w:color="auto"/>
      </w:divBdr>
    </w:div>
    <w:div w:id="1910846561">
      <w:bodyDiv w:val="1"/>
      <w:marLeft w:val="0"/>
      <w:marRight w:val="0"/>
      <w:marTop w:val="0"/>
      <w:marBottom w:val="0"/>
      <w:divBdr>
        <w:top w:val="none" w:sz="0" w:space="0" w:color="auto"/>
        <w:left w:val="none" w:sz="0" w:space="0" w:color="auto"/>
        <w:bottom w:val="none" w:sz="0" w:space="0" w:color="auto"/>
        <w:right w:val="none" w:sz="0" w:space="0" w:color="auto"/>
      </w:divBdr>
    </w:div>
    <w:div w:id="1994286646">
      <w:bodyDiv w:val="1"/>
      <w:marLeft w:val="0"/>
      <w:marRight w:val="0"/>
      <w:marTop w:val="0"/>
      <w:marBottom w:val="0"/>
      <w:divBdr>
        <w:top w:val="none" w:sz="0" w:space="0" w:color="auto"/>
        <w:left w:val="none" w:sz="0" w:space="0" w:color="auto"/>
        <w:bottom w:val="none" w:sz="0" w:space="0" w:color="auto"/>
        <w:right w:val="none" w:sz="0" w:space="0" w:color="auto"/>
      </w:divBdr>
    </w:div>
    <w:div w:id="2112240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wired.com/2006/03/steps/" TargetMode="External"/><Relationship Id="rId21" Type="http://schemas.openxmlformats.org/officeDocument/2006/relationships/hyperlink" Target="https://docs.unrealengine.com/en-US/Engine/Basics/Distributions/index.html" TargetMode="External"/><Relationship Id="rId42" Type="http://schemas.openxmlformats.org/officeDocument/2006/relationships/hyperlink" Target="https://www.youtube.com/watch?v=zKedK7L3oD8" TargetMode="External"/><Relationship Id="rId47" Type="http://schemas.openxmlformats.org/officeDocument/2006/relationships/hyperlink" Target="https://zevendesign.com/color-association/" TargetMode="External"/><Relationship Id="rId63" Type="http://schemas.openxmlformats.org/officeDocument/2006/relationships/hyperlink" Target="https://www.youtube.com/watch?v=yLpZZcPjiPo"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www.youtube.com/watch?v=aE0EbWdnjTI" TargetMode="External"/><Relationship Id="rId29" Type="http://schemas.openxmlformats.org/officeDocument/2006/relationships/hyperlink" Target="https://www.polygon.com/game-awards-tga/2019/12/13/21020351/game-awards-2019-winners-nominees-tga" TargetMode="External"/><Relationship Id="rId11" Type="http://schemas.openxmlformats.org/officeDocument/2006/relationships/hyperlink" Target="https://80.lv/articles/learning-lighting-for-video-games/" TargetMode="External"/><Relationship Id="rId24" Type="http://schemas.openxmlformats.org/officeDocument/2006/relationships/hyperlink" Target="https://medium.com/@gfruity/what-are-your-ui-choices-834ea7d937c" TargetMode="External"/><Relationship Id="rId32" Type="http://schemas.openxmlformats.org/officeDocument/2006/relationships/hyperlink" Target="https://www.gamasutra.com/view/news/309601/Nominees_revealed_for_The_Game_Awards_2017.php" TargetMode="External"/><Relationship Id="rId37" Type="http://schemas.openxmlformats.org/officeDocument/2006/relationships/hyperlink" Target="https://graphicmama.com/blog/conveying-characters-personality/" TargetMode="External"/><Relationship Id="rId40" Type="http://schemas.openxmlformats.org/officeDocument/2006/relationships/hyperlink" Target="https://www.youtube.com/watch?v=0iQJkSpOoOQ" TargetMode="External"/><Relationship Id="rId45" Type="http://schemas.openxmlformats.org/officeDocument/2006/relationships/hyperlink" Target="https://www.youtube.com/watch?v=Hmge25ZCdt0" TargetMode="External"/><Relationship Id="rId53" Type="http://schemas.openxmlformats.org/officeDocument/2006/relationships/hyperlink" Target="https://www.gamasutra.com/blogs/DanTaylor/20130929/196791/Ten_Principles_of_Good_Level_Design_Part_1.php" TargetMode="External"/><Relationship Id="rId58" Type="http://schemas.openxmlformats.org/officeDocument/2006/relationships/hyperlink" Target="https://thegameawards.com/nominees" TargetMode="External"/><Relationship Id="rId66" Type="http://schemas.openxmlformats.org/officeDocument/2006/relationships/hyperlink" Target="https://www.youtube.com/watch?v=3YH8oTzSQwY" TargetMode="External"/><Relationship Id="rId5" Type="http://schemas.openxmlformats.org/officeDocument/2006/relationships/webSettings" Target="webSettings.xml"/><Relationship Id="rId61" Type="http://schemas.openxmlformats.org/officeDocument/2006/relationships/hyperlink" Target="https://www.youtube.com/watch?v=SeNM9zBPLCA" TargetMode="External"/><Relationship Id="rId19" Type="http://schemas.openxmlformats.org/officeDocument/2006/relationships/hyperlink" Target="https://www.gamedesigning.org/learn/level-design/" TargetMode="External"/><Relationship Id="rId14" Type="http://schemas.openxmlformats.org/officeDocument/2006/relationships/hyperlink" Target="http://characterdesignnotes.blogspot.com/2011/03/use-of-silhouettes-in-concept-design.html" TargetMode="External"/><Relationship Id="rId22" Type="http://schemas.openxmlformats.org/officeDocument/2006/relationships/hyperlink" Target="https://docs.unrealengine.com/en-US/Engine/Paper2D/Sprites/index.html" TargetMode="External"/><Relationship Id="rId27" Type="http://schemas.openxmlformats.org/officeDocument/2006/relationships/hyperlink" Target="https://www.youtube.com/watch?v=u7hRDl2yQmM" TargetMode="External"/><Relationship Id="rId30" Type="http://schemas.openxmlformats.org/officeDocument/2006/relationships/hyperlink" Target="https://www.gamasutra.com/blogs/AdamHenry/20150713/248186/Visual_Cues_In_Level_Design.php" TargetMode="External"/><Relationship Id="rId35" Type="http://schemas.openxmlformats.org/officeDocument/2006/relationships/hyperlink" Target="https://blackshellmedia.com/2016/05/15/game-design-open-world-vs-linear/" TargetMode="External"/><Relationship Id="rId43" Type="http://schemas.openxmlformats.org/officeDocument/2006/relationships/hyperlink" Target="https://www.youtube.com/watch?v=RASMkRJPoSQ" TargetMode="External"/><Relationship Id="rId48" Type="http://schemas.openxmlformats.org/officeDocument/2006/relationships/hyperlink" Target="https://www.youtube.com/watch?v=q66uIcjD8gI" TargetMode="External"/><Relationship Id="rId56" Type="http://schemas.openxmlformats.org/officeDocument/2006/relationships/hyperlink" Target="https://thegameawards.com/history/2017-2" TargetMode="External"/><Relationship Id="rId64" Type="http://schemas.openxmlformats.org/officeDocument/2006/relationships/hyperlink" Target="https://www.youtube.com/watch?v=1S8KNXXkfH4" TargetMode="External"/><Relationship Id="rId69"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www.youtube.com/watch?v=uzgHi3VzdXI" TargetMode="External"/><Relationship Id="rId3" Type="http://schemas.openxmlformats.org/officeDocument/2006/relationships/styles" Target="styles.xml"/><Relationship Id="rId12" Type="http://schemas.openxmlformats.org/officeDocument/2006/relationships/hyperlink" Target="https://www.youtube.com/watch?v=FEA1wTMJAR0" TargetMode="External"/><Relationship Id="rId17" Type="http://schemas.openxmlformats.org/officeDocument/2006/relationships/hyperlink" Target="https://99designs.co.uk/blog/tips/the-7-step-guide-to-understanding-color-theory/" TargetMode="External"/><Relationship Id="rId25" Type="http://schemas.openxmlformats.org/officeDocument/2006/relationships/hyperlink" Target="https://www.thespruce.com/understanding-warm-and-cool-colors-1976480" TargetMode="External"/><Relationship Id="rId33" Type="http://schemas.openxmlformats.org/officeDocument/2006/relationships/hyperlink" Target="https://www.polygon.com/2013/11/18/5118770/spike-vgx-award-2013-nominees-announced" TargetMode="External"/><Relationship Id="rId38" Type="http://schemas.openxmlformats.org/officeDocument/2006/relationships/hyperlink" Target="https://www.pluralsight.com/blog/film-games/understanding-the-importance-of-lighting-for-games" TargetMode="External"/><Relationship Id="rId46" Type="http://schemas.openxmlformats.org/officeDocument/2006/relationships/hyperlink" Target="https://www.youtube.com/watch?v=WAnAZcMHt9w" TargetMode="External"/><Relationship Id="rId59" Type="http://schemas.openxmlformats.org/officeDocument/2006/relationships/hyperlink" Target="https://www.youtube.com/watch?v=3BJU2drrtCM" TargetMode="External"/><Relationship Id="rId67" Type="http://schemas.openxmlformats.org/officeDocument/2006/relationships/hyperlink" Target="https://www.youtube.com/watch?v=XeybZU1zqac" TargetMode="External"/><Relationship Id="rId20" Type="http://schemas.openxmlformats.org/officeDocument/2006/relationships/hyperlink" Target="https://docs.unrealengine.com/en-US/Engine/Rendering/ParticleSystems/index.html" TargetMode="External"/><Relationship Id="rId41" Type="http://schemas.openxmlformats.org/officeDocument/2006/relationships/hyperlink" Target="https://www.youtube.com/watch?v=ec2_6geLfMo" TargetMode="External"/><Relationship Id="rId54" Type="http://schemas.openxmlformats.org/officeDocument/2006/relationships/hyperlink" Target="https://thegameawards.com/about" TargetMode="External"/><Relationship Id="rId62" Type="http://schemas.openxmlformats.org/officeDocument/2006/relationships/hyperlink" Target="https://www.youtube.com/watch?v=OXK2Xbd7D9w"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tympanus.net/codrops/2012/02/28/principles-of-color-and-the-color-wheel/" TargetMode="External"/><Relationship Id="rId23" Type="http://schemas.openxmlformats.org/officeDocument/2006/relationships/hyperlink" Target="https://docs.unrealengine.com/en-US/Engine/Rendering/ParticleSystems/UserGuide/index.html" TargetMode="External"/><Relationship Id="rId28" Type="http://schemas.openxmlformats.org/officeDocument/2006/relationships/hyperlink" Target="https://www.youtube.com/watch?v=KLjTU0yKS00" TargetMode="External"/><Relationship Id="rId36" Type="http://schemas.openxmlformats.org/officeDocument/2006/relationships/hyperlink" Target="https://www.gameinformer.com/b/news/archive/2015/11/13/the-game-awards-2015-announces-nominees.aspx" TargetMode="External"/><Relationship Id="rId49" Type="http://schemas.openxmlformats.org/officeDocument/2006/relationships/hyperlink" Target="https://www.polygon.com/2016/11/16/13652228/the-game-awards-2016-nominees" TargetMode="External"/><Relationship Id="rId57" Type="http://schemas.openxmlformats.org/officeDocument/2006/relationships/hyperlink" Target="https://thegameawards.com/history/year-2019" TargetMode="External"/><Relationship Id="rId10" Type="http://schemas.openxmlformats.org/officeDocument/2006/relationships/hyperlink" Target="https://www.b2w.tv/blog/the-evolution-of-animation-a-brief-journey-through-time" TargetMode="External"/><Relationship Id="rId31" Type="http://schemas.openxmlformats.org/officeDocument/2006/relationships/hyperlink" Target="https://heavy.com/games/2013/12/vgx-2013-the-full-list-of-video-game-award-winners/" TargetMode="External"/><Relationship Id="rId44" Type="http://schemas.openxmlformats.org/officeDocument/2006/relationships/hyperlink" Target="https://www.youtube.com/watch?v=2PoYt9UaHWk" TargetMode="External"/><Relationship Id="rId52" Type="http://schemas.openxmlformats.org/officeDocument/2006/relationships/hyperlink" Target="https://www.polygon.com/2016/12/1/13784410/the-game-awards-winners" TargetMode="External"/><Relationship Id="rId60" Type="http://schemas.openxmlformats.org/officeDocument/2006/relationships/hyperlink" Target="https://www.youtube.com/watch?v=h0Vcb1pCqy8" TargetMode="External"/><Relationship Id="rId65" Type="http://schemas.openxmlformats.org/officeDocument/2006/relationships/hyperlink" Target="https://www.youtube.com/watch?v=Z-2e8j0t0Ww" TargetMode="External"/><Relationship Id="rId4" Type="http://schemas.openxmlformats.org/officeDocument/2006/relationships/settings" Target="settings.xml"/><Relationship Id="rId9" Type="http://schemas.openxmlformats.org/officeDocument/2006/relationships/hyperlink" Target="https://80.lv/articles/working-on-lighting-for-video-games/" TargetMode="External"/><Relationship Id="rId13" Type="http://schemas.openxmlformats.org/officeDocument/2006/relationships/hyperlink" Target="https://www.youtube.com/watch?v=NoHOBPXQRGw" TargetMode="External"/><Relationship Id="rId18" Type="http://schemas.openxmlformats.org/officeDocument/2006/relationships/hyperlink" Target="https://www.youtube.com/watch?v=elcmqq-w8YI" TargetMode="External"/><Relationship Id="rId39" Type="http://schemas.openxmlformats.org/officeDocument/2006/relationships/hyperlink" Target="https://www.youtube.com/watch?v=B4dV5cLQAMI" TargetMode="External"/><Relationship Id="rId34" Type="http://schemas.openxmlformats.org/officeDocument/2006/relationships/hyperlink" Target="https://www.polygon.com/2018/11/13/18092186/game-awards-2018-nominees-show-date-start-time" TargetMode="External"/><Relationship Id="rId50" Type="http://schemas.openxmlformats.org/officeDocument/2006/relationships/hyperlink" Target="https://www.polygon.com/2015/12/3/9846760/the-game-awards-2015-winners" TargetMode="External"/><Relationship Id="rId55" Type="http://schemas.openxmlformats.org/officeDocument/2006/relationships/hyperlink" Target="https://thegameawards.com/history/year-2015"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zevendesign.com/color-association/" TargetMode="External"/><Relationship Id="rId13" Type="http://schemas.openxmlformats.org/officeDocument/2006/relationships/hyperlink" Target="https://www.thespruce.com/understanding-warm-and-cool-colors-1976480" TargetMode="External"/><Relationship Id="rId18" Type="http://schemas.openxmlformats.org/officeDocument/2006/relationships/hyperlink" Target="https://graphicmama.com/blog/conveying-characters-personality/" TargetMode="External"/><Relationship Id="rId26" Type="http://schemas.openxmlformats.org/officeDocument/2006/relationships/hyperlink" Target="https://blackshellmedia.com/2016/05/15/game-design-open-world-vs-linear/" TargetMode="External"/><Relationship Id="rId3" Type="http://schemas.openxmlformats.org/officeDocument/2006/relationships/hyperlink" Target="https://www.gamasutra.com/blogs/AdamHenry/20150713/248186/Visual_Cues_In_Level_Design.php" TargetMode="External"/><Relationship Id="rId21" Type="http://schemas.openxmlformats.org/officeDocument/2006/relationships/hyperlink" Target="https://graphicmama.com/blog/conveying-characters-personality/" TargetMode="External"/><Relationship Id="rId7" Type="http://schemas.openxmlformats.org/officeDocument/2006/relationships/hyperlink" Target="https://zevendesign.com/color-association/" TargetMode="External"/><Relationship Id="rId12" Type="http://schemas.openxmlformats.org/officeDocument/2006/relationships/hyperlink" Target="https://www.thespruce.com/understanding-warm-and-cool-colors-1976480" TargetMode="External"/><Relationship Id="rId17" Type="http://schemas.openxmlformats.org/officeDocument/2006/relationships/hyperlink" Target="https://99designs.co.uk/blog/tips/the-7-step-guide-to-understanding-color-theory/" TargetMode="External"/><Relationship Id="rId25" Type="http://schemas.openxmlformats.org/officeDocument/2006/relationships/hyperlink" Target="https://80.lv/articles/learning-lighting-for-video-games/" TargetMode="External"/><Relationship Id="rId2" Type="http://schemas.openxmlformats.org/officeDocument/2006/relationships/hyperlink" Target="https://www.gamasutra.com/blogs/AdamHenry/20150713/248186/Visual_Cues_In_Level_Design.php" TargetMode="External"/><Relationship Id="rId16" Type="http://schemas.openxmlformats.org/officeDocument/2006/relationships/hyperlink" Target="https://99designs.co.uk/blog/tips/the-7-step-guide-to-understanding-color-theory/" TargetMode="External"/><Relationship Id="rId20" Type="http://schemas.openxmlformats.org/officeDocument/2006/relationships/hyperlink" Target="https://graphicmama.com/blog/conveying-characters-personality/" TargetMode="External"/><Relationship Id="rId29" Type="http://schemas.openxmlformats.org/officeDocument/2006/relationships/hyperlink" Target="https://www.youtube.com/watch?v=2PoYt9UaHWk" TargetMode="External"/><Relationship Id="rId1" Type="http://schemas.openxmlformats.org/officeDocument/2006/relationships/hyperlink" Target="https://www.gamasutra.com/blogs/AdamHenry/20150713/248186/Visual_Cues_In_Level_Design.php" TargetMode="External"/><Relationship Id="rId6" Type="http://schemas.openxmlformats.org/officeDocument/2006/relationships/hyperlink" Target="http://characterdesignnotes.blogspot.com/2011/03/use-of-silhouettes-in-concept-design.html" TargetMode="External"/><Relationship Id="rId11" Type="http://schemas.openxmlformats.org/officeDocument/2006/relationships/hyperlink" Target="https://www.thespruce.com/understanding-warm-and-cool-colors-1976480" TargetMode="External"/><Relationship Id="rId24" Type="http://schemas.openxmlformats.org/officeDocument/2006/relationships/hyperlink" Target="https://www.pluralsight.com/blog/film-games/understanding-the-importance-of-lighting-for-games" TargetMode="External"/><Relationship Id="rId32" Type="http://schemas.openxmlformats.org/officeDocument/2006/relationships/hyperlink" Target="https://www.gamasutra.com/blogs/DanTaylor/20130929/196791/Ten_Principles_of_Good_Level_Design_Part_1.php" TargetMode="External"/><Relationship Id="rId5" Type="http://schemas.openxmlformats.org/officeDocument/2006/relationships/hyperlink" Target="http://characterdesignnotes.blogspot.com/2011/03/use-of-silhouettes-in-concept-design.html" TargetMode="External"/><Relationship Id="rId15" Type="http://schemas.openxmlformats.org/officeDocument/2006/relationships/hyperlink" Target="https://99designs.co.uk/blog/tips/the-7-step-guide-to-understanding-color-theory/" TargetMode="External"/><Relationship Id="rId23" Type="http://schemas.openxmlformats.org/officeDocument/2006/relationships/hyperlink" Target="https://80.lv/articles/working-on-lighting-for-video-games/" TargetMode="External"/><Relationship Id="rId28" Type="http://schemas.openxmlformats.org/officeDocument/2006/relationships/hyperlink" Target="https://thegameawards.com/about" TargetMode="External"/><Relationship Id="rId10" Type="http://schemas.openxmlformats.org/officeDocument/2006/relationships/hyperlink" Target="https://www.thespruce.com/understanding-warm-and-cool-colors-1976480" TargetMode="External"/><Relationship Id="rId19" Type="http://schemas.openxmlformats.org/officeDocument/2006/relationships/hyperlink" Target="https://graphicmama.com/blog/conveying-characters-personality/" TargetMode="External"/><Relationship Id="rId31" Type="http://schemas.openxmlformats.org/officeDocument/2006/relationships/hyperlink" Target="https://www.youtube.com/watch?v=Hmge25ZCdt0" TargetMode="External"/><Relationship Id="rId4" Type="http://schemas.openxmlformats.org/officeDocument/2006/relationships/hyperlink" Target="https://www.gamasutra.com/blogs/AdamHenry/20150713/248186/Visual_Cues_In_Level_Design.php" TargetMode="External"/><Relationship Id="rId9" Type="http://schemas.openxmlformats.org/officeDocument/2006/relationships/hyperlink" Target="https://99designs.co.uk/blog/tips/the-7-step-guide-to-understanding-color-theory/" TargetMode="External"/><Relationship Id="rId14" Type="http://schemas.openxmlformats.org/officeDocument/2006/relationships/hyperlink" Target="https://99designs.co.uk/blog/tips/the-7-step-guide-to-understanding-color-theory/" TargetMode="External"/><Relationship Id="rId22" Type="http://schemas.openxmlformats.org/officeDocument/2006/relationships/hyperlink" Target="https://graphicmama.com/blog/conveying-characters-personality/" TargetMode="External"/><Relationship Id="rId27" Type="http://schemas.openxmlformats.org/officeDocument/2006/relationships/hyperlink" Target="https://blackshellmedia.com/2016/05/15/game-design-open-world-vs-linear/" TargetMode="External"/><Relationship Id="rId30" Type="http://schemas.openxmlformats.org/officeDocument/2006/relationships/hyperlink" Target="https://www.youtube.com/watch?v=RASMkRJPoS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FE27BD-487E-4950-A55D-79A9617B6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4903</TotalTime>
  <Pages>47</Pages>
  <Words>13803</Words>
  <Characters>78682</Characters>
  <Application>Microsoft Office Word</Application>
  <DocSecurity>0</DocSecurity>
  <Lines>655</Lines>
  <Paragraphs>184</Paragraphs>
  <ScaleCrop>false</ScaleCrop>
  <HeadingPairs>
    <vt:vector size="2" baseType="variant">
      <vt:variant>
        <vt:lpstr>Title</vt:lpstr>
      </vt:variant>
      <vt:variant>
        <vt:i4>1</vt:i4>
      </vt:variant>
    </vt:vector>
  </HeadingPairs>
  <TitlesOfParts>
    <vt:vector size="1" baseType="lpstr">
      <vt:lpstr>Major Project Stage 1 – Research Document</vt:lpstr>
    </vt:vector>
  </TitlesOfParts>
  <Company/>
  <LinksUpToDate>false</LinksUpToDate>
  <CharactersWithSpaces>92301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Project Stage 1 – Research Document</dc:title>
  <dc:subject/>
  <dc:creator>matthew martin</dc:creator>
  <cp:keywords/>
  <dc:description/>
  <cp:lastModifiedBy>matthew martin</cp:lastModifiedBy>
  <cp:revision>1450</cp:revision>
  <dcterms:created xsi:type="dcterms:W3CDTF">2020-10-03T14:13:00Z</dcterms:created>
  <dcterms:modified xsi:type="dcterms:W3CDTF">2021-04-23T13:35:00Z</dcterms:modified>
</cp:coreProperties>
</file>