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7EDB" w14:textId="77777777" w:rsidR="00FD260A" w:rsidRPr="007920DD" w:rsidRDefault="00FD260A" w:rsidP="00FD260A">
      <w:pPr>
        <w:pStyle w:val="Header"/>
        <w:jc w:val="right"/>
        <w:rPr>
          <w:b/>
          <w:sz w:val="28"/>
          <w:szCs w:val="28"/>
        </w:rPr>
      </w:pPr>
      <w:r w:rsidRPr="007920DD">
        <w:rPr>
          <w:noProof/>
          <w:lang w:val="en-US"/>
        </w:rPr>
        <w:drawing>
          <wp:anchor distT="0" distB="0" distL="114300" distR="114300" simplePos="0" relativeHeight="251661312" behindDoc="0" locked="0" layoutInCell="1" allowOverlap="1" wp14:anchorId="62A668EE" wp14:editId="251462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20DD">
        <w:t xml:space="preserve"> </w:t>
      </w:r>
      <w:r w:rsidRPr="007920DD">
        <w:br w:type="textWrapping" w:clear="all"/>
      </w:r>
      <w:r w:rsidRPr="007920DD">
        <w:rPr>
          <w:b/>
          <w:sz w:val="28"/>
          <w:szCs w:val="28"/>
        </w:rPr>
        <w:t>APPENDIX GA36d</w:t>
      </w:r>
    </w:p>
    <w:p w14:paraId="513C42A4" w14:textId="77777777" w:rsidR="00FD260A" w:rsidRPr="007920DD" w:rsidRDefault="00FD260A" w:rsidP="00FD260A"/>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4"/>
      </w:tblGrid>
      <w:tr w:rsidR="00FD260A" w:rsidRPr="007920DD" w14:paraId="0B79DF31" w14:textId="77777777" w:rsidTr="00B80EBC">
        <w:tc>
          <w:tcPr>
            <w:tcW w:w="9922" w:type="dxa"/>
            <w:tcBorders>
              <w:left w:val="nil"/>
              <w:right w:val="nil"/>
            </w:tcBorders>
            <w:shd w:val="clear" w:color="auto" w:fill="D9D9D9" w:themeFill="background1" w:themeFillShade="D9"/>
          </w:tcPr>
          <w:p w14:paraId="0FD5786E" w14:textId="77777777" w:rsidR="00FD260A" w:rsidRPr="007920DD" w:rsidRDefault="00FD260A" w:rsidP="00B80EBC">
            <w:pPr>
              <w:pStyle w:val="Heading4"/>
              <w:ind w:right="31"/>
              <w:rPr>
                <w:b/>
              </w:rPr>
            </w:pPr>
            <w:r w:rsidRPr="007920DD">
              <w:rPr>
                <w:b/>
              </w:rPr>
              <w:t xml:space="preserve">LEVEL 7 ASSESSMENT SPECIFICATION </w:t>
            </w:r>
          </w:p>
        </w:tc>
      </w:tr>
    </w:tbl>
    <w:p w14:paraId="5D741C5D" w14:textId="77777777" w:rsidR="00FD260A" w:rsidRPr="007920DD" w:rsidRDefault="00FD260A" w:rsidP="00FD260A">
      <w:pPr>
        <w:jc w:val="center"/>
        <w:rPr>
          <w:b/>
          <w:i/>
          <w:sz w:val="32"/>
        </w:rPr>
      </w:pPr>
    </w:p>
    <w:tbl>
      <w:tblPr>
        <w:tblW w:w="9673" w:type="dxa"/>
        <w:tblInd w:w="39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19"/>
      </w:tblGrid>
      <w:tr w:rsidR="00FD260A" w:rsidRPr="00DA19B0" w14:paraId="02A47326" w14:textId="77777777" w:rsidTr="00B80EBC">
        <w:tc>
          <w:tcPr>
            <w:tcW w:w="2093" w:type="dxa"/>
            <w:shd w:val="clear" w:color="auto" w:fill="D9D9D9" w:themeFill="background1" w:themeFillShade="D9"/>
          </w:tcPr>
          <w:p w14:paraId="4A70F327" w14:textId="77777777" w:rsidR="00FD260A" w:rsidRPr="00DA19B0" w:rsidRDefault="00FD260A" w:rsidP="00FD260A">
            <w:pPr>
              <w:spacing w:before="120" w:after="120"/>
              <w:jc w:val="both"/>
              <w:rPr>
                <w:b/>
                <w:sz w:val="24"/>
                <w:szCs w:val="24"/>
              </w:rPr>
            </w:pPr>
            <w:r w:rsidRPr="00DA19B0">
              <w:rPr>
                <w:b/>
                <w:sz w:val="24"/>
                <w:szCs w:val="24"/>
              </w:rPr>
              <w:t>Student name:</w:t>
            </w:r>
          </w:p>
        </w:tc>
        <w:tc>
          <w:tcPr>
            <w:tcW w:w="3293" w:type="dxa"/>
          </w:tcPr>
          <w:p w14:paraId="6A2CF110" w14:textId="705EFE6B" w:rsidR="00FD260A" w:rsidRPr="00DA19B0" w:rsidRDefault="00FD260A" w:rsidP="00FD260A">
            <w:pPr>
              <w:spacing w:before="120" w:after="120"/>
              <w:jc w:val="both"/>
              <w:rPr>
                <w:b/>
                <w:sz w:val="24"/>
                <w:szCs w:val="24"/>
              </w:rPr>
            </w:pPr>
            <w:r>
              <w:rPr>
                <w:b/>
                <w:sz w:val="24"/>
                <w:szCs w:val="24"/>
              </w:rPr>
              <w:t>Chan Kwok On Clive</w:t>
            </w:r>
          </w:p>
        </w:tc>
        <w:tc>
          <w:tcPr>
            <w:tcW w:w="2268" w:type="dxa"/>
            <w:shd w:val="clear" w:color="auto" w:fill="D9D9D9" w:themeFill="background1" w:themeFillShade="D9"/>
          </w:tcPr>
          <w:p w14:paraId="5928E11B" w14:textId="77777777" w:rsidR="00FD260A" w:rsidRPr="00DA19B0" w:rsidRDefault="00FD260A" w:rsidP="00FD260A">
            <w:pPr>
              <w:spacing w:before="120" w:after="120"/>
              <w:jc w:val="both"/>
              <w:rPr>
                <w:b/>
                <w:sz w:val="24"/>
                <w:szCs w:val="24"/>
              </w:rPr>
            </w:pPr>
            <w:r w:rsidRPr="00DA19B0">
              <w:rPr>
                <w:b/>
                <w:sz w:val="24"/>
                <w:szCs w:val="24"/>
              </w:rPr>
              <w:t>Student ID number:</w:t>
            </w:r>
          </w:p>
        </w:tc>
        <w:tc>
          <w:tcPr>
            <w:tcW w:w="2019" w:type="dxa"/>
          </w:tcPr>
          <w:p w14:paraId="1050B109" w14:textId="440D7833" w:rsidR="00FD260A" w:rsidRPr="00DA19B0" w:rsidRDefault="00FD260A" w:rsidP="00FD260A">
            <w:pPr>
              <w:spacing w:before="120" w:after="120"/>
              <w:jc w:val="both"/>
              <w:rPr>
                <w:b/>
                <w:sz w:val="24"/>
                <w:szCs w:val="24"/>
              </w:rPr>
            </w:pPr>
            <w:r>
              <w:rPr>
                <w:rFonts w:ascii="Arial" w:hAnsi="Arial" w:cs="Arial"/>
                <w:b/>
              </w:rPr>
              <w:t>2031101</w:t>
            </w:r>
          </w:p>
        </w:tc>
      </w:tr>
      <w:tr w:rsidR="00FD260A" w:rsidRPr="00DA19B0" w14:paraId="13FB8026" w14:textId="77777777" w:rsidTr="00B80EBC">
        <w:tc>
          <w:tcPr>
            <w:tcW w:w="2093" w:type="dxa"/>
            <w:shd w:val="clear" w:color="auto" w:fill="D9D9D9" w:themeFill="background1" w:themeFillShade="D9"/>
          </w:tcPr>
          <w:p w14:paraId="79E23A37" w14:textId="77777777" w:rsidR="00FD260A" w:rsidRPr="00DA19B0" w:rsidRDefault="00FD260A" w:rsidP="00FD260A">
            <w:pPr>
              <w:spacing w:before="120" w:after="120"/>
              <w:jc w:val="both"/>
              <w:rPr>
                <w:b/>
                <w:sz w:val="24"/>
                <w:szCs w:val="24"/>
              </w:rPr>
            </w:pPr>
            <w:r w:rsidRPr="00DA19B0">
              <w:rPr>
                <w:b/>
                <w:sz w:val="24"/>
                <w:szCs w:val="24"/>
              </w:rPr>
              <w:t>Programme:</w:t>
            </w:r>
          </w:p>
        </w:tc>
        <w:tc>
          <w:tcPr>
            <w:tcW w:w="7580" w:type="dxa"/>
            <w:gridSpan w:val="3"/>
          </w:tcPr>
          <w:p w14:paraId="76E03FC6" w14:textId="77777777" w:rsidR="00FD260A" w:rsidRPr="00DA19B0" w:rsidRDefault="00FD260A" w:rsidP="00FD260A">
            <w:pPr>
              <w:spacing w:before="120" w:after="120"/>
              <w:jc w:val="both"/>
              <w:rPr>
                <w:sz w:val="24"/>
                <w:szCs w:val="24"/>
              </w:rPr>
            </w:pPr>
            <w:r w:rsidRPr="00DA19B0">
              <w:rPr>
                <w:sz w:val="24"/>
                <w:szCs w:val="24"/>
              </w:rPr>
              <w:t>DBA</w:t>
            </w:r>
          </w:p>
        </w:tc>
      </w:tr>
      <w:tr w:rsidR="00FD260A" w:rsidRPr="00DA19B0" w14:paraId="2D97589A" w14:textId="77777777" w:rsidTr="00B80EBC">
        <w:tc>
          <w:tcPr>
            <w:tcW w:w="2093" w:type="dxa"/>
            <w:shd w:val="clear" w:color="auto" w:fill="D9D9D9" w:themeFill="background1" w:themeFillShade="D9"/>
          </w:tcPr>
          <w:p w14:paraId="326FF6F7" w14:textId="77777777" w:rsidR="00FD260A" w:rsidRPr="00DA19B0" w:rsidRDefault="00FD260A" w:rsidP="00FD260A">
            <w:pPr>
              <w:spacing w:before="120" w:after="120"/>
              <w:rPr>
                <w:b/>
                <w:sz w:val="24"/>
                <w:szCs w:val="24"/>
              </w:rPr>
            </w:pPr>
            <w:r w:rsidRPr="00DA19B0">
              <w:rPr>
                <w:b/>
                <w:sz w:val="24"/>
                <w:szCs w:val="24"/>
              </w:rPr>
              <w:t>Module:</w:t>
            </w:r>
          </w:p>
        </w:tc>
        <w:tc>
          <w:tcPr>
            <w:tcW w:w="7580" w:type="dxa"/>
            <w:gridSpan w:val="3"/>
            <w:shd w:val="clear" w:color="auto" w:fill="auto"/>
          </w:tcPr>
          <w:p w14:paraId="0C622E50" w14:textId="77777777" w:rsidR="00FD260A" w:rsidRPr="00DA19B0" w:rsidRDefault="00FD260A" w:rsidP="00FD260A">
            <w:pPr>
              <w:spacing w:before="120" w:after="120"/>
              <w:jc w:val="both"/>
              <w:rPr>
                <w:sz w:val="24"/>
                <w:szCs w:val="24"/>
              </w:rPr>
            </w:pPr>
            <w:r w:rsidRPr="00DA19B0">
              <w:rPr>
                <w:sz w:val="24"/>
                <w:szCs w:val="24"/>
              </w:rPr>
              <w:t>Qualitative Research</w:t>
            </w:r>
            <w:r>
              <w:rPr>
                <w:sz w:val="24"/>
                <w:szCs w:val="24"/>
              </w:rPr>
              <w:t xml:space="preserve"> Methods</w:t>
            </w:r>
          </w:p>
        </w:tc>
      </w:tr>
      <w:tr w:rsidR="00FD260A" w:rsidRPr="00DA19B0" w14:paraId="63585DE7" w14:textId="77777777" w:rsidTr="00B80EBC">
        <w:tc>
          <w:tcPr>
            <w:tcW w:w="2093" w:type="dxa"/>
            <w:shd w:val="clear" w:color="auto" w:fill="D9D9D9" w:themeFill="background1" w:themeFillShade="D9"/>
          </w:tcPr>
          <w:p w14:paraId="222EE5DD" w14:textId="77777777" w:rsidR="00FD260A" w:rsidRPr="00DA19B0" w:rsidRDefault="00FD260A" w:rsidP="00FD260A">
            <w:pPr>
              <w:spacing w:before="120" w:after="120"/>
              <w:rPr>
                <w:b/>
                <w:sz w:val="24"/>
                <w:szCs w:val="24"/>
              </w:rPr>
            </w:pPr>
            <w:r w:rsidRPr="00DA19B0">
              <w:rPr>
                <w:b/>
                <w:sz w:val="24"/>
                <w:szCs w:val="24"/>
              </w:rPr>
              <w:t>Module code:</w:t>
            </w:r>
          </w:p>
        </w:tc>
        <w:tc>
          <w:tcPr>
            <w:tcW w:w="3293" w:type="dxa"/>
          </w:tcPr>
          <w:p w14:paraId="7C35018F" w14:textId="77777777" w:rsidR="00FD260A" w:rsidRPr="00DA19B0" w:rsidRDefault="00FD260A" w:rsidP="00FD260A">
            <w:pPr>
              <w:spacing w:before="120" w:after="120"/>
              <w:jc w:val="both"/>
              <w:rPr>
                <w:sz w:val="24"/>
                <w:szCs w:val="24"/>
                <w:lang w:eastAsia="zh-HK"/>
              </w:rPr>
            </w:pPr>
            <w:r>
              <w:rPr>
                <w:rFonts w:hint="eastAsia"/>
                <w:sz w:val="24"/>
                <w:szCs w:val="24"/>
                <w:lang w:eastAsia="zh-HK"/>
              </w:rPr>
              <w:t>H</w:t>
            </w:r>
            <w:r>
              <w:rPr>
                <w:sz w:val="24"/>
                <w:szCs w:val="24"/>
                <w:lang w:eastAsia="zh-HK"/>
              </w:rPr>
              <w:t>KBM7003</w:t>
            </w:r>
          </w:p>
        </w:tc>
        <w:tc>
          <w:tcPr>
            <w:tcW w:w="2268" w:type="dxa"/>
            <w:shd w:val="clear" w:color="auto" w:fill="D9D9D9" w:themeFill="background1" w:themeFillShade="D9"/>
          </w:tcPr>
          <w:p w14:paraId="1889C695" w14:textId="77777777" w:rsidR="00FD260A" w:rsidRPr="00DA19B0" w:rsidRDefault="00FD260A" w:rsidP="00FD260A">
            <w:pPr>
              <w:pStyle w:val="Heading2"/>
              <w:jc w:val="left"/>
              <w:rPr>
                <w:szCs w:val="24"/>
              </w:rPr>
            </w:pPr>
            <w:r w:rsidRPr="00DA19B0">
              <w:rPr>
                <w:szCs w:val="24"/>
              </w:rPr>
              <w:t>Contribution to Overall Module Assessment (%):</w:t>
            </w:r>
          </w:p>
        </w:tc>
        <w:tc>
          <w:tcPr>
            <w:tcW w:w="2019" w:type="dxa"/>
          </w:tcPr>
          <w:p w14:paraId="789410E0" w14:textId="77777777" w:rsidR="00FD260A" w:rsidRPr="00DA19B0" w:rsidRDefault="00FD260A" w:rsidP="00FD260A">
            <w:pPr>
              <w:spacing w:before="120" w:after="120"/>
              <w:jc w:val="both"/>
              <w:rPr>
                <w:sz w:val="24"/>
                <w:szCs w:val="24"/>
              </w:rPr>
            </w:pPr>
            <w:r w:rsidRPr="00DA19B0">
              <w:rPr>
                <w:sz w:val="24"/>
                <w:szCs w:val="24"/>
              </w:rPr>
              <w:t>100%</w:t>
            </w:r>
          </w:p>
        </w:tc>
      </w:tr>
      <w:tr w:rsidR="00FD260A" w:rsidRPr="00DA19B0" w14:paraId="561DDB57" w14:textId="77777777" w:rsidTr="00B80EBC">
        <w:tc>
          <w:tcPr>
            <w:tcW w:w="2093" w:type="dxa"/>
            <w:shd w:val="clear" w:color="auto" w:fill="D9D9D9" w:themeFill="background1" w:themeFillShade="D9"/>
          </w:tcPr>
          <w:p w14:paraId="501762EC" w14:textId="77777777" w:rsidR="00FD260A" w:rsidRPr="00DA19B0" w:rsidRDefault="00FD260A" w:rsidP="00FD260A">
            <w:pPr>
              <w:spacing w:before="120" w:after="120"/>
              <w:rPr>
                <w:b/>
                <w:sz w:val="24"/>
                <w:szCs w:val="24"/>
              </w:rPr>
            </w:pPr>
            <w:r w:rsidRPr="00DA19B0">
              <w:rPr>
                <w:b/>
                <w:sz w:val="24"/>
                <w:szCs w:val="24"/>
              </w:rPr>
              <w:t>Lecturer:</w:t>
            </w:r>
          </w:p>
        </w:tc>
        <w:tc>
          <w:tcPr>
            <w:tcW w:w="3293" w:type="dxa"/>
          </w:tcPr>
          <w:p w14:paraId="2C3AE92D" w14:textId="77777777" w:rsidR="00FD260A" w:rsidRPr="00DA19B0" w:rsidRDefault="00FD260A" w:rsidP="00FD260A">
            <w:pPr>
              <w:spacing w:before="120" w:after="120"/>
              <w:jc w:val="both"/>
              <w:rPr>
                <w:sz w:val="24"/>
                <w:szCs w:val="24"/>
              </w:rPr>
            </w:pPr>
            <w:proofErr w:type="spellStart"/>
            <w:r w:rsidRPr="00DA19B0">
              <w:rPr>
                <w:sz w:val="24"/>
                <w:szCs w:val="24"/>
              </w:rPr>
              <w:t>Dr.</w:t>
            </w:r>
            <w:proofErr w:type="spellEnd"/>
            <w:r>
              <w:rPr>
                <w:sz w:val="24"/>
                <w:szCs w:val="24"/>
              </w:rPr>
              <w:t xml:space="preserve"> </w:t>
            </w:r>
            <w:r w:rsidRPr="00DA19B0">
              <w:rPr>
                <w:sz w:val="24"/>
                <w:szCs w:val="24"/>
              </w:rPr>
              <w:t xml:space="preserve">Tamara </w:t>
            </w:r>
            <w:proofErr w:type="spellStart"/>
            <w:r w:rsidRPr="00DA19B0">
              <w:rPr>
                <w:sz w:val="24"/>
                <w:szCs w:val="24"/>
              </w:rPr>
              <w:t>Savelyeva</w:t>
            </w:r>
            <w:proofErr w:type="spellEnd"/>
          </w:p>
        </w:tc>
        <w:tc>
          <w:tcPr>
            <w:tcW w:w="2268" w:type="dxa"/>
            <w:shd w:val="clear" w:color="auto" w:fill="D9D9D9" w:themeFill="background1" w:themeFillShade="D9"/>
          </w:tcPr>
          <w:p w14:paraId="6B103D56" w14:textId="77777777" w:rsidR="00FD260A" w:rsidRPr="00DA19B0" w:rsidRDefault="00FD260A" w:rsidP="00FD260A">
            <w:pPr>
              <w:spacing w:before="120" w:after="120"/>
              <w:rPr>
                <w:b/>
                <w:sz w:val="24"/>
                <w:szCs w:val="24"/>
              </w:rPr>
            </w:pPr>
            <w:r w:rsidRPr="00DA19B0">
              <w:rPr>
                <w:b/>
                <w:sz w:val="24"/>
                <w:szCs w:val="24"/>
              </w:rPr>
              <w:t>Internal Verifier:</w:t>
            </w:r>
          </w:p>
        </w:tc>
        <w:tc>
          <w:tcPr>
            <w:tcW w:w="2019" w:type="dxa"/>
          </w:tcPr>
          <w:p w14:paraId="690DEBD9" w14:textId="77777777" w:rsidR="00FD260A" w:rsidRPr="00DA19B0" w:rsidRDefault="00FD260A" w:rsidP="00FD260A">
            <w:pPr>
              <w:spacing w:before="120" w:after="120"/>
              <w:jc w:val="both"/>
              <w:rPr>
                <w:b/>
                <w:sz w:val="24"/>
                <w:szCs w:val="24"/>
              </w:rPr>
            </w:pPr>
          </w:p>
        </w:tc>
      </w:tr>
      <w:tr w:rsidR="00FD260A" w:rsidRPr="00DA19B0" w14:paraId="3D4B8B35" w14:textId="77777777" w:rsidTr="00B80EBC">
        <w:tc>
          <w:tcPr>
            <w:tcW w:w="2093" w:type="dxa"/>
            <w:shd w:val="clear" w:color="auto" w:fill="D9D9D9" w:themeFill="background1" w:themeFillShade="D9"/>
          </w:tcPr>
          <w:p w14:paraId="52748DF1" w14:textId="77777777" w:rsidR="00FD260A" w:rsidRPr="00DA19B0" w:rsidRDefault="00FD260A" w:rsidP="00FD260A">
            <w:pPr>
              <w:spacing w:before="120" w:after="120"/>
              <w:rPr>
                <w:b/>
                <w:sz w:val="24"/>
                <w:szCs w:val="24"/>
              </w:rPr>
            </w:pPr>
            <w:r w:rsidRPr="00DA19B0">
              <w:rPr>
                <w:b/>
                <w:sz w:val="24"/>
                <w:szCs w:val="24"/>
              </w:rPr>
              <w:t>Assignment Title:</w:t>
            </w:r>
          </w:p>
        </w:tc>
        <w:tc>
          <w:tcPr>
            <w:tcW w:w="3293" w:type="dxa"/>
          </w:tcPr>
          <w:p w14:paraId="5C76419F" w14:textId="77777777" w:rsidR="00FD260A" w:rsidRPr="00DA19B0" w:rsidRDefault="00FD260A" w:rsidP="00FD260A">
            <w:pPr>
              <w:rPr>
                <w:sz w:val="24"/>
                <w:szCs w:val="24"/>
              </w:rPr>
            </w:pPr>
            <w:r>
              <w:rPr>
                <w:sz w:val="24"/>
                <w:szCs w:val="24"/>
              </w:rPr>
              <w:t>Research Article</w:t>
            </w:r>
          </w:p>
          <w:p w14:paraId="3FC06041" w14:textId="77777777" w:rsidR="00FD260A" w:rsidRPr="00DA19B0" w:rsidRDefault="00FD260A" w:rsidP="00FD260A">
            <w:pPr>
              <w:rPr>
                <w:b/>
                <w:sz w:val="24"/>
                <w:szCs w:val="24"/>
              </w:rPr>
            </w:pPr>
          </w:p>
        </w:tc>
        <w:tc>
          <w:tcPr>
            <w:tcW w:w="2268" w:type="dxa"/>
            <w:shd w:val="clear" w:color="auto" w:fill="D9D9D9" w:themeFill="background1" w:themeFillShade="D9"/>
          </w:tcPr>
          <w:p w14:paraId="5239823E" w14:textId="77777777" w:rsidR="00FD260A" w:rsidRPr="00DA19B0" w:rsidRDefault="00FD260A" w:rsidP="00FD260A">
            <w:pPr>
              <w:spacing w:before="120" w:after="120"/>
              <w:rPr>
                <w:b/>
                <w:sz w:val="24"/>
                <w:szCs w:val="24"/>
              </w:rPr>
            </w:pPr>
            <w:r w:rsidRPr="00DA19B0">
              <w:rPr>
                <w:b/>
                <w:sz w:val="24"/>
                <w:szCs w:val="24"/>
              </w:rPr>
              <w:t>Word count (or equivalent):</w:t>
            </w:r>
          </w:p>
        </w:tc>
        <w:tc>
          <w:tcPr>
            <w:tcW w:w="2019" w:type="dxa"/>
          </w:tcPr>
          <w:p w14:paraId="03465C32" w14:textId="77777777" w:rsidR="00FD260A" w:rsidRPr="00DA19B0" w:rsidRDefault="00FD260A" w:rsidP="00FD260A">
            <w:pPr>
              <w:spacing w:before="120" w:after="120"/>
              <w:jc w:val="both"/>
              <w:rPr>
                <w:sz w:val="24"/>
                <w:szCs w:val="24"/>
                <w:lang w:eastAsia="zh-HK"/>
              </w:rPr>
            </w:pPr>
            <w:r w:rsidRPr="00DA19B0">
              <w:rPr>
                <w:sz w:val="24"/>
                <w:szCs w:val="24"/>
                <w:lang w:eastAsia="zh-HK"/>
              </w:rPr>
              <w:t xml:space="preserve">7, 500 </w:t>
            </w:r>
          </w:p>
        </w:tc>
      </w:tr>
      <w:tr w:rsidR="00FD260A" w:rsidRPr="00DA19B0" w14:paraId="4FD93919" w14:textId="77777777" w:rsidTr="00B80EBC">
        <w:tc>
          <w:tcPr>
            <w:tcW w:w="2093" w:type="dxa"/>
            <w:shd w:val="clear" w:color="auto" w:fill="D9D9D9" w:themeFill="background1" w:themeFillShade="D9"/>
          </w:tcPr>
          <w:p w14:paraId="16284E12" w14:textId="77777777" w:rsidR="00FD260A" w:rsidRPr="00DA19B0" w:rsidRDefault="00FD260A" w:rsidP="00FD260A">
            <w:pPr>
              <w:spacing w:before="120" w:after="120"/>
              <w:rPr>
                <w:b/>
                <w:sz w:val="24"/>
                <w:szCs w:val="24"/>
              </w:rPr>
            </w:pPr>
            <w:r w:rsidRPr="00DA19B0">
              <w:rPr>
                <w:b/>
                <w:sz w:val="24"/>
                <w:szCs w:val="24"/>
              </w:rPr>
              <w:t>Submission deadline:</w:t>
            </w:r>
          </w:p>
        </w:tc>
        <w:tc>
          <w:tcPr>
            <w:tcW w:w="3293" w:type="dxa"/>
            <w:shd w:val="clear" w:color="auto" w:fill="auto"/>
          </w:tcPr>
          <w:p w14:paraId="2347BC8B" w14:textId="77777777" w:rsidR="00FD260A" w:rsidRPr="00E21CF8" w:rsidRDefault="00FD260A" w:rsidP="00FD260A">
            <w:pPr>
              <w:spacing w:before="120" w:after="120"/>
              <w:rPr>
                <w:sz w:val="24"/>
                <w:szCs w:val="24"/>
                <w:lang w:eastAsia="zh-HK"/>
              </w:rPr>
            </w:pPr>
            <w:r>
              <w:rPr>
                <w:sz w:val="24"/>
                <w:szCs w:val="24"/>
                <w:lang w:eastAsia="zh-HK"/>
              </w:rPr>
              <w:t xml:space="preserve">October </w:t>
            </w:r>
            <w:r>
              <w:rPr>
                <w:rFonts w:hint="eastAsia"/>
                <w:sz w:val="24"/>
                <w:szCs w:val="24"/>
                <w:lang w:eastAsia="zh-HK"/>
              </w:rPr>
              <w:t>25</w:t>
            </w:r>
            <w:r>
              <w:rPr>
                <w:sz w:val="24"/>
                <w:szCs w:val="24"/>
                <w:lang w:eastAsia="zh-HK"/>
              </w:rPr>
              <w:t xml:space="preserve">, </w:t>
            </w:r>
            <w:r w:rsidRPr="00E21CF8">
              <w:rPr>
                <w:rFonts w:hint="eastAsia"/>
                <w:sz w:val="24"/>
                <w:szCs w:val="24"/>
                <w:lang w:eastAsia="zh-HK"/>
              </w:rPr>
              <w:t>202</w:t>
            </w:r>
            <w:r>
              <w:rPr>
                <w:sz w:val="24"/>
                <w:szCs w:val="24"/>
                <w:lang w:eastAsia="zh-HK"/>
              </w:rPr>
              <w:t>1</w:t>
            </w:r>
          </w:p>
        </w:tc>
        <w:tc>
          <w:tcPr>
            <w:tcW w:w="2268" w:type="dxa"/>
            <w:shd w:val="clear" w:color="auto" w:fill="D9D9D9" w:themeFill="background1" w:themeFillShade="D9"/>
          </w:tcPr>
          <w:p w14:paraId="1218D639" w14:textId="77777777" w:rsidR="00FD260A" w:rsidRPr="00DA19B0" w:rsidRDefault="00FD260A" w:rsidP="00FD260A">
            <w:pPr>
              <w:spacing w:before="120" w:after="120"/>
              <w:rPr>
                <w:b/>
                <w:sz w:val="24"/>
                <w:szCs w:val="24"/>
              </w:rPr>
            </w:pPr>
            <w:r w:rsidRPr="00DA19B0">
              <w:rPr>
                <w:b/>
                <w:sz w:val="24"/>
                <w:szCs w:val="24"/>
              </w:rPr>
              <w:t>Return date of provisional marks &amp; written feedback:</w:t>
            </w:r>
          </w:p>
        </w:tc>
        <w:tc>
          <w:tcPr>
            <w:tcW w:w="2019" w:type="dxa"/>
          </w:tcPr>
          <w:p w14:paraId="5DDF053F" w14:textId="77777777" w:rsidR="00FD260A" w:rsidRPr="00DA19B0" w:rsidRDefault="00FD260A" w:rsidP="00FD260A">
            <w:pPr>
              <w:spacing w:before="120" w:after="120"/>
              <w:jc w:val="both"/>
              <w:rPr>
                <w:b/>
                <w:sz w:val="24"/>
                <w:szCs w:val="24"/>
              </w:rPr>
            </w:pPr>
          </w:p>
        </w:tc>
      </w:tr>
      <w:tr w:rsidR="00FD260A" w:rsidRPr="00DA19B0" w14:paraId="28B9AB87" w14:textId="77777777" w:rsidTr="00B80EBC">
        <w:tc>
          <w:tcPr>
            <w:tcW w:w="2093" w:type="dxa"/>
            <w:shd w:val="clear" w:color="auto" w:fill="D9D9D9" w:themeFill="background1" w:themeFillShade="D9"/>
          </w:tcPr>
          <w:p w14:paraId="5B704D8C" w14:textId="77777777" w:rsidR="00FD260A" w:rsidRPr="00DA19B0" w:rsidRDefault="00FD260A" w:rsidP="00FD260A">
            <w:pPr>
              <w:spacing w:before="120" w:after="120"/>
              <w:jc w:val="both"/>
              <w:rPr>
                <w:b/>
                <w:sz w:val="24"/>
                <w:szCs w:val="24"/>
              </w:rPr>
            </w:pPr>
            <w:r w:rsidRPr="00DA19B0">
              <w:rPr>
                <w:b/>
                <w:sz w:val="24"/>
                <w:szCs w:val="24"/>
              </w:rPr>
              <w:t>Submission method:</w:t>
            </w:r>
          </w:p>
        </w:tc>
        <w:tc>
          <w:tcPr>
            <w:tcW w:w="7580" w:type="dxa"/>
            <w:gridSpan w:val="3"/>
            <w:shd w:val="clear" w:color="auto" w:fill="auto"/>
          </w:tcPr>
          <w:p w14:paraId="7E5BC90D" w14:textId="77777777" w:rsidR="00FD260A" w:rsidRPr="00DA19B0" w:rsidRDefault="00FD260A" w:rsidP="00FD260A">
            <w:pPr>
              <w:rPr>
                <w:sz w:val="24"/>
                <w:szCs w:val="24"/>
              </w:rPr>
            </w:pPr>
            <w:r w:rsidRPr="00DA19B0">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3CE5B8" w14:textId="77777777" w:rsidR="00FD260A" w:rsidRPr="00DA19B0" w:rsidRDefault="00FD260A" w:rsidP="00FD260A">
            <w:pPr>
              <w:spacing w:before="120" w:after="120"/>
              <w:jc w:val="both"/>
              <w:rPr>
                <w:b/>
                <w:sz w:val="24"/>
                <w:szCs w:val="24"/>
              </w:rPr>
            </w:pPr>
            <w:r w:rsidRPr="00DA19B0">
              <w:rPr>
                <w:b/>
                <w:sz w:val="24"/>
                <w:szCs w:val="24"/>
              </w:rPr>
              <w:t xml:space="preserve">Alternative submission method (if applicable): </w:t>
            </w:r>
          </w:p>
          <w:p w14:paraId="15459033" w14:textId="77777777" w:rsidR="00FD260A" w:rsidRPr="00DA19B0" w:rsidRDefault="00FD260A" w:rsidP="00FD260A">
            <w:pPr>
              <w:spacing w:before="120" w:after="120"/>
              <w:jc w:val="both"/>
              <w:rPr>
                <w:b/>
                <w:sz w:val="24"/>
                <w:szCs w:val="24"/>
              </w:rPr>
            </w:pPr>
            <w:r w:rsidRPr="00DA19B0">
              <w:rPr>
                <w:b/>
                <w:sz w:val="24"/>
                <w:szCs w:val="24"/>
              </w:rPr>
              <w:t xml:space="preserve">Late submission of the assessment will result in a late penalty mark.  </w:t>
            </w:r>
            <w:r w:rsidRPr="00DA19B0">
              <w:rPr>
                <w:sz w:val="24"/>
                <w:szCs w:val="24"/>
              </w:rPr>
              <w:t>Penalties for late submission: Up to one week late, maximum mark of 50%.  Over one week late, 0%.  Only the Extenuating Circumstances Panel may approve a change to submission dates.</w:t>
            </w:r>
          </w:p>
        </w:tc>
      </w:tr>
      <w:tr w:rsidR="00FD260A" w:rsidRPr="00DA19B0" w14:paraId="4CE40526" w14:textId="77777777" w:rsidTr="00B80EBC">
        <w:tc>
          <w:tcPr>
            <w:tcW w:w="2093" w:type="dxa"/>
            <w:shd w:val="clear" w:color="auto" w:fill="D9D9D9" w:themeFill="background1" w:themeFillShade="D9"/>
          </w:tcPr>
          <w:p w14:paraId="75F619F4" w14:textId="77777777" w:rsidR="00FD260A" w:rsidRPr="00DA19B0" w:rsidRDefault="00FD260A" w:rsidP="00FD260A">
            <w:pPr>
              <w:spacing w:before="120" w:after="120"/>
              <w:rPr>
                <w:b/>
                <w:sz w:val="24"/>
                <w:szCs w:val="24"/>
              </w:rPr>
            </w:pPr>
            <w:r w:rsidRPr="00DA19B0">
              <w:rPr>
                <w:b/>
                <w:sz w:val="24"/>
                <w:szCs w:val="24"/>
              </w:rPr>
              <w:t>Academic honesty / referencing:</w:t>
            </w:r>
          </w:p>
        </w:tc>
        <w:tc>
          <w:tcPr>
            <w:tcW w:w="7580" w:type="dxa"/>
            <w:gridSpan w:val="3"/>
            <w:shd w:val="clear" w:color="auto" w:fill="auto"/>
          </w:tcPr>
          <w:p w14:paraId="7D4EA384" w14:textId="77777777" w:rsidR="00FD260A" w:rsidRPr="00DA19B0" w:rsidRDefault="00FD260A" w:rsidP="00FD260A">
            <w:pPr>
              <w:spacing w:before="120" w:after="120"/>
              <w:jc w:val="both"/>
              <w:rPr>
                <w:sz w:val="24"/>
                <w:szCs w:val="24"/>
              </w:rPr>
            </w:pPr>
            <w:r w:rsidRPr="00DA19B0">
              <w:rPr>
                <w:sz w:val="24"/>
                <w:szCs w:val="24"/>
              </w:rPr>
              <w:t xml:space="preserve">Academic honesty is required. In the main body of your </w:t>
            </w:r>
            <w:proofErr w:type="gramStart"/>
            <w:r w:rsidRPr="00DA19B0">
              <w:rPr>
                <w:sz w:val="24"/>
                <w:szCs w:val="24"/>
              </w:rPr>
              <w:t>submission</w:t>
            </w:r>
            <w:proofErr w:type="gramEnd"/>
            <w:r w:rsidRPr="00DA19B0">
              <w:rPr>
                <w:sz w:val="24"/>
                <w:szCs w:val="24"/>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7BD7785" w14:textId="77777777" w:rsidR="00183FE6" w:rsidRDefault="00183FE6" w:rsidP="00183FE6">
      <w:pPr>
        <w:jc w:val="both"/>
        <w:rPr>
          <w:rFonts w:ascii="Times New Roman" w:hAnsi="Times New Roman" w:cs="Times New Roman"/>
          <w:b/>
          <w:bCs/>
          <w:sz w:val="24"/>
          <w:szCs w:val="24"/>
          <w:u w:val="single"/>
        </w:rPr>
      </w:pPr>
    </w:p>
    <w:p w14:paraId="03FC4BBE" w14:textId="623A0ACE" w:rsidR="00183FE6" w:rsidRPr="00183FE6" w:rsidRDefault="00183FE6" w:rsidP="00183FE6">
      <w:pPr>
        <w:jc w:val="both"/>
        <w:rPr>
          <w:rFonts w:ascii="Times New Roman" w:hAnsi="Times New Roman" w:cs="Times New Roman"/>
          <w:b/>
          <w:bCs/>
          <w:sz w:val="24"/>
          <w:szCs w:val="24"/>
          <w:u w:val="single"/>
        </w:rPr>
      </w:pPr>
      <w:r w:rsidRPr="00183FE6">
        <w:rPr>
          <w:rFonts w:ascii="Times New Roman" w:hAnsi="Times New Roman" w:cs="Times New Roman"/>
          <w:b/>
          <w:bCs/>
          <w:sz w:val="24"/>
          <w:szCs w:val="24"/>
          <w:u w:val="single"/>
        </w:rPr>
        <w:lastRenderedPageBreak/>
        <w:t>Part</w:t>
      </w:r>
      <w:r w:rsidRPr="00183FE6">
        <w:rPr>
          <w:rFonts w:ascii="Times New Roman" w:hAnsi="Times New Roman" w:cs="Times New Roman"/>
          <w:b/>
          <w:bCs/>
          <w:sz w:val="24"/>
          <w:szCs w:val="24"/>
          <w:u w:val="single"/>
        </w:rPr>
        <w:t xml:space="preserve"> I</w:t>
      </w:r>
      <w:r w:rsidRPr="00183FE6">
        <w:rPr>
          <w:rFonts w:ascii="Times New Roman" w:hAnsi="Times New Roman" w:cs="Times New Roman"/>
          <w:b/>
          <w:bCs/>
          <w:sz w:val="24"/>
          <w:szCs w:val="24"/>
          <w:u w:val="single"/>
        </w:rPr>
        <w:t>:</w:t>
      </w:r>
      <w:r w:rsidRPr="00183FE6">
        <w:rPr>
          <w:rFonts w:ascii="Times New Roman" w:hAnsi="Times New Roman" w:cs="Times New Roman"/>
          <w:b/>
          <w:bCs/>
          <w:sz w:val="24"/>
          <w:szCs w:val="24"/>
          <w:u w:val="single"/>
        </w:rPr>
        <w:t xml:space="preserve"> Critique of paper</w:t>
      </w:r>
    </w:p>
    <w:p w14:paraId="00F272D9" w14:textId="77777777" w:rsidR="00183FE6" w:rsidRPr="008534EF" w:rsidRDefault="00183FE6" w:rsidP="00183FE6">
      <w:pPr>
        <w:jc w:val="both"/>
        <w:rPr>
          <w:rFonts w:ascii="Times New Roman" w:hAnsi="Times New Roman" w:cs="Times New Roman"/>
          <w:b/>
          <w:bCs/>
          <w:sz w:val="24"/>
          <w:szCs w:val="24"/>
        </w:rPr>
      </w:pPr>
      <w:r w:rsidRPr="008534EF">
        <w:rPr>
          <w:rFonts w:ascii="Times New Roman" w:hAnsi="Times New Roman" w:cs="Times New Roman"/>
          <w:b/>
          <w:bCs/>
          <w:sz w:val="24"/>
          <w:szCs w:val="24"/>
        </w:rPr>
        <w:t>A qualitative model for evaluating and improving nursing governance in medium- and long-term intermediate care</w:t>
      </w:r>
    </w:p>
    <w:p w14:paraId="702C927F" w14:textId="77777777" w:rsidR="00183FE6" w:rsidRPr="00C50550" w:rsidRDefault="00183FE6" w:rsidP="00183FE6">
      <w:pPr>
        <w:jc w:val="both"/>
        <w:rPr>
          <w:rFonts w:ascii="Times New Roman" w:hAnsi="Times New Roman" w:cs="Times New Roman"/>
          <w:sz w:val="24"/>
          <w:szCs w:val="24"/>
        </w:rPr>
      </w:pPr>
      <w:r>
        <w:rPr>
          <w:rFonts w:ascii="Times New Roman" w:hAnsi="Times New Roman" w:cs="Times New Roman"/>
          <w:i/>
          <w:iCs/>
          <w:sz w:val="24"/>
          <w:szCs w:val="24"/>
        </w:rPr>
        <w:t>(</w:t>
      </w:r>
      <w:r w:rsidRPr="00C50550">
        <w:rPr>
          <w:rFonts w:ascii="Times New Roman" w:hAnsi="Times New Roman" w:cs="Times New Roman"/>
          <w:i/>
          <w:iCs/>
          <w:sz w:val="24"/>
          <w:szCs w:val="24"/>
        </w:rPr>
        <w:t>Cobo M.R., Moya J.L.M., Aguilar E.G., Pola M.S. J Nurs</w:t>
      </w:r>
      <w:r>
        <w:rPr>
          <w:rFonts w:ascii="Times New Roman" w:hAnsi="Times New Roman" w:cs="Times New Roman"/>
          <w:i/>
          <w:iCs/>
          <w:sz w:val="24"/>
          <w:szCs w:val="24"/>
        </w:rPr>
        <w:t>ing</w:t>
      </w:r>
      <w:r w:rsidRPr="00C50550">
        <w:rPr>
          <w:rFonts w:ascii="Times New Roman" w:hAnsi="Times New Roman" w:cs="Times New Roman"/>
          <w:i/>
          <w:iCs/>
          <w:sz w:val="24"/>
          <w:szCs w:val="24"/>
        </w:rPr>
        <w:t xml:space="preserve"> Manag</w:t>
      </w:r>
      <w:r>
        <w:rPr>
          <w:rFonts w:ascii="Times New Roman" w:hAnsi="Times New Roman" w:cs="Times New Roman"/>
          <w:i/>
          <w:iCs/>
          <w:sz w:val="24"/>
          <w:szCs w:val="24"/>
        </w:rPr>
        <w:t>ement</w:t>
      </w:r>
      <w:r w:rsidRPr="00C50550">
        <w:rPr>
          <w:rFonts w:ascii="Times New Roman" w:hAnsi="Times New Roman" w:cs="Times New Roman"/>
          <w:i/>
          <w:iCs/>
          <w:sz w:val="24"/>
          <w:szCs w:val="24"/>
        </w:rPr>
        <w:t xml:space="preserve">. </w:t>
      </w:r>
      <w:proofErr w:type="gramStart"/>
      <w:r w:rsidRPr="00C50550">
        <w:rPr>
          <w:rFonts w:ascii="Times New Roman" w:hAnsi="Times New Roman" w:cs="Times New Roman"/>
          <w:i/>
          <w:iCs/>
          <w:sz w:val="24"/>
          <w:szCs w:val="24"/>
        </w:rPr>
        <w:t>2020;28:1391</w:t>
      </w:r>
      <w:proofErr w:type="gramEnd"/>
      <w:r w:rsidRPr="00C50550">
        <w:rPr>
          <w:rFonts w:ascii="Times New Roman" w:hAnsi="Times New Roman" w:cs="Times New Roman"/>
          <w:i/>
          <w:iCs/>
          <w:sz w:val="24"/>
          <w:szCs w:val="24"/>
        </w:rPr>
        <w:t>–139</w:t>
      </w:r>
      <w:r>
        <w:rPr>
          <w:rFonts w:ascii="Times New Roman" w:hAnsi="Times New Roman" w:cs="Times New Roman"/>
          <w:i/>
          <w:iCs/>
          <w:sz w:val="24"/>
          <w:szCs w:val="24"/>
        </w:rPr>
        <w:t>)</w:t>
      </w:r>
    </w:p>
    <w:p w14:paraId="78FCFDA8"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Summary of the research paper</w:t>
      </w:r>
    </w:p>
    <w:p w14:paraId="1C9C1496"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paper aims to evaluate nursing governance in intermediate care in Catalonia, Spain, and propose improvements. The background of the research draws on two existing models, the Magnet model and the corporate governance model, which </w:t>
      </w:r>
      <w:r>
        <w:rPr>
          <w:rFonts w:ascii="Times New Roman" w:eastAsia="Times New Roman" w:hAnsi="Times New Roman" w:cs="Times New Roman"/>
          <w:sz w:val="24"/>
          <w:szCs w:val="24"/>
        </w:rPr>
        <w:t>suggest</w:t>
      </w:r>
      <w:r w:rsidRPr="003D403B">
        <w:rPr>
          <w:rFonts w:ascii="Times New Roman" w:eastAsia="Times New Roman" w:hAnsi="Times New Roman" w:cs="Times New Roman"/>
          <w:sz w:val="24"/>
          <w:szCs w:val="24"/>
        </w:rPr>
        <w:t xml:space="preserve"> that good nursing governance requires nursing leaders to apply the following dimensions: transformational leadership, transformational culture, commitment and sustainability, authority, scientific evidence, transparency and communication, and teamwork.</w:t>
      </w:r>
    </w:p>
    <w:p w14:paraId="2ACE9064"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method of the research is a qualitative, exploratory study conducted in two phases. First, researchers asked intermediate care nursing leaders to describe their thoughts and experiences in each </w:t>
      </w:r>
      <w:r>
        <w:rPr>
          <w:rFonts w:ascii="Times New Roman" w:eastAsia="Times New Roman" w:hAnsi="Times New Roman" w:cs="Times New Roman"/>
          <w:sz w:val="24"/>
          <w:szCs w:val="24"/>
        </w:rPr>
        <w:t>dimension</w:t>
      </w:r>
      <w:r w:rsidRPr="003D40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D403B">
        <w:rPr>
          <w:rFonts w:ascii="Times New Roman" w:eastAsia="Times New Roman" w:hAnsi="Times New Roman" w:cs="Times New Roman"/>
          <w:sz w:val="24"/>
          <w:szCs w:val="24"/>
        </w:rPr>
        <w:t xml:space="preserve">Next, they observed governance practices at two </w:t>
      </w:r>
      <w:r>
        <w:rPr>
          <w:rFonts w:ascii="Times New Roman" w:eastAsia="Times New Roman" w:hAnsi="Times New Roman" w:cs="Times New Roman"/>
          <w:sz w:val="24"/>
          <w:szCs w:val="24"/>
        </w:rPr>
        <w:t>intermediate</w:t>
      </w:r>
      <w:r w:rsidRPr="003D403B">
        <w:rPr>
          <w:rFonts w:ascii="Times New Roman" w:eastAsia="Times New Roman" w:hAnsi="Times New Roman" w:cs="Times New Roman"/>
          <w:sz w:val="24"/>
          <w:szCs w:val="24"/>
        </w:rPr>
        <w:t xml:space="preserve"> care cent</w:t>
      </w:r>
      <w:r>
        <w:rPr>
          <w:rFonts w:ascii="Times New Roman" w:eastAsia="Times New Roman" w:hAnsi="Times New Roman" w:cs="Times New Roman"/>
          <w:sz w:val="24"/>
          <w:szCs w:val="24"/>
        </w:rPr>
        <w:t>re</w:t>
      </w:r>
      <w:r w:rsidRPr="003D403B">
        <w:rPr>
          <w:rFonts w:ascii="Times New Roman" w:eastAsia="Times New Roman" w:hAnsi="Times New Roman" w:cs="Times New Roman"/>
          <w:sz w:val="24"/>
          <w:szCs w:val="24"/>
        </w:rPr>
        <w:t>s and conducted interviews with their nursing leaders. For the data analysis, content analysis was used.</w:t>
      </w:r>
    </w:p>
    <w:p w14:paraId="51861442"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findings indicated that their participants' behaviour was consistent with the model in terms of transformative culture, commitment, and sustainability but fell short in scientific evidence, transparency, and communication. They found that participants exhibited a transformational leadership style and that </w:t>
      </w:r>
      <w:r>
        <w:rPr>
          <w:rFonts w:ascii="Times New Roman" w:eastAsia="Times New Roman" w:hAnsi="Times New Roman" w:cs="Times New Roman"/>
          <w:sz w:val="24"/>
          <w:szCs w:val="24"/>
        </w:rPr>
        <w:t>their</w:t>
      </w:r>
      <w:r w:rsidRPr="003D403B">
        <w:rPr>
          <w:rFonts w:ascii="Times New Roman" w:eastAsia="Times New Roman" w:hAnsi="Times New Roman" w:cs="Times New Roman"/>
          <w:sz w:val="24"/>
          <w:szCs w:val="24"/>
        </w:rPr>
        <w:t xml:space="preserve"> sample leaders should rely more on scientific information and increase their internal communication regarding outcomes. The research did have implications for nursing management</w:t>
      </w:r>
      <w:r>
        <w:rPr>
          <w:rFonts w:ascii="Times New Roman" w:eastAsia="Times New Roman" w:hAnsi="Times New Roman" w:cs="Times New Roman"/>
          <w:sz w:val="24"/>
          <w:szCs w:val="24"/>
        </w:rPr>
        <w:t>. I</w:t>
      </w:r>
      <w:r w:rsidRPr="003D403B">
        <w:rPr>
          <w:rFonts w:ascii="Times New Roman" w:eastAsia="Times New Roman" w:hAnsi="Times New Roman" w:cs="Times New Roman"/>
          <w:sz w:val="24"/>
          <w:szCs w:val="24"/>
        </w:rPr>
        <w:t>t demonstrated that establishing committees of nurses to address areas where govern</w:t>
      </w:r>
      <w:r>
        <w:rPr>
          <w:rFonts w:ascii="Times New Roman" w:eastAsia="Times New Roman" w:hAnsi="Times New Roman" w:cs="Times New Roman"/>
          <w:sz w:val="24"/>
          <w:szCs w:val="24"/>
        </w:rPr>
        <w:t>ance</w:t>
      </w:r>
      <w:r w:rsidRPr="003D403B">
        <w:rPr>
          <w:rFonts w:ascii="Times New Roman" w:eastAsia="Times New Roman" w:hAnsi="Times New Roman" w:cs="Times New Roman"/>
          <w:sz w:val="24"/>
          <w:szCs w:val="24"/>
        </w:rPr>
        <w:t xml:space="preserve"> does not follow the model will result in long-term gains for patients and nurses in intermediate care.</w:t>
      </w:r>
    </w:p>
    <w:p w14:paraId="1FC41034"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 xml:space="preserve">The research </w:t>
      </w:r>
      <w:proofErr w:type="gramStart"/>
      <w:r w:rsidRPr="003D403B">
        <w:rPr>
          <w:rFonts w:ascii="Times New Roman" w:eastAsia="Times New Roman" w:hAnsi="Times New Roman" w:cs="Times New Roman"/>
          <w:b/>
          <w:bCs/>
          <w:sz w:val="24"/>
          <w:szCs w:val="24"/>
        </w:rPr>
        <w:t>focus</w:t>
      </w:r>
      <w:proofErr w:type="gramEnd"/>
      <w:r w:rsidRPr="003D403B">
        <w:rPr>
          <w:rFonts w:ascii="Times New Roman" w:eastAsia="Times New Roman" w:hAnsi="Times New Roman" w:cs="Times New Roman"/>
          <w:b/>
          <w:bCs/>
          <w:sz w:val="24"/>
          <w:szCs w:val="24"/>
        </w:rPr>
        <w:t xml:space="preserve"> of the paper</w:t>
      </w:r>
    </w:p>
    <w:p w14:paraId="3FAE67C4"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study </w:t>
      </w:r>
      <w:r>
        <w:rPr>
          <w:rFonts w:ascii="Times New Roman" w:eastAsia="Times New Roman" w:hAnsi="Times New Roman" w:cs="Times New Roman"/>
          <w:sz w:val="24"/>
          <w:szCs w:val="24"/>
        </w:rPr>
        <w:t>focuses</w:t>
      </w:r>
      <w:r w:rsidRPr="003D403B">
        <w:rPr>
          <w:rFonts w:ascii="Times New Roman" w:eastAsia="Times New Roman" w:hAnsi="Times New Roman" w:cs="Times New Roman"/>
          <w:sz w:val="24"/>
          <w:szCs w:val="24"/>
        </w:rPr>
        <w:t xml:space="preserve"> on the intermediate care facilities for the elderly in Catalonia. Intermediate care is defined as care offered in rehabilitation and long-term care facilities to individuals who do not require acute hospitalization but </w:t>
      </w:r>
      <w:r>
        <w:rPr>
          <w:rFonts w:ascii="Times New Roman" w:eastAsia="Times New Roman" w:hAnsi="Times New Roman" w:cs="Times New Roman"/>
          <w:sz w:val="24"/>
          <w:szCs w:val="24"/>
        </w:rPr>
        <w:t>cannot</w:t>
      </w:r>
      <w:r w:rsidRPr="003D403B">
        <w:rPr>
          <w:rFonts w:ascii="Times New Roman" w:eastAsia="Times New Roman" w:hAnsi="Times New Roman" w:cs="Times New Roman"/>
          <w:sz w:val="24"/>
          <w:szCs w:val="24"/>
        </w:rPr>
        <w:t xml:space="preserve"> care for themselves or are unable to care for themselves at home (see http://www.catsalut.cat/). The residents of these facilities are mainly the frail elderly.</w:t>
      </w:r>
    </w:p>
    <w:p w14:paraId="20CFB1FB"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Patients in intermediate care may have cognitive impairments, dementia, acute cerebrovascular illness, or fractures. Additionally, they frequently suffer from chronic </w:t>
      </w:r>
      <w:r>
        <w:rPr>
          <w:rFonts w:ascii="Times New Roman" w:eastAsia="Times New Roman" w:hAnsi="Times New Roman" w:cs="Times New Roman"/>
          <w:sz w:val="24"/>
          <w:szCs w:val="24"/>
        </w:rPr>
        <w:t>disea</w:t>
      </w:r>
      <w:r w:rsidRPr="003D403B">
        <w:rPr>
          <w:rFonts w:ascii="Times New Roman" w:eastAsia="Times New Roman" w:hAnsi="Times New Roman" w:cs="Times New Roman"/>
          <w:sz w:val="24"/>
          <w:szCs w:val="24"/>
        </w:rPr>
        <w:t xml:space="preserve">ses such as diabetes, heart disease, or pulmonary failure. Patients on average are 80 years old and remain an average of 35 days. Intermediate care centres provide continuity of care to satisfy the health and social requirements of people who are </w:t>
      </w:r>
      <w:r>
        <w:rPr>
          <w:rFonts w:ascii="Times New Roman" w:eastAsia="Times New Roman" w:hAnsi="Times New Roman" w:cs="Times New Roman"/>
          <w:sz w:val="24"/>
          <w:szCs w:val="24"/>
        </w:rPr>
        <w:t>high</w:t>
      </w:r>
      <w:r w:rsidRPr="003D403B">
        <w:rPr>
          <w:rFonts w:ascii="Times New Roman" w:eastAsia="Times New Roman" w:hAnsi="Times New Roman" w:cs="Times New Roman"/>
          <w:sz w:val="24"/>
          <w:szCs w:val="24"/>
        </w:rPr>
        <w:t>ly dependent on others and have chronic or complex illnesses.</w:t>
      </w:r>
    </w:p>
    <w:p w14:paraId="5AEBB39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According to the World Health Organization, this type of treatment will become increasingly important in the future as the population ages. Nursing leaders' decisions have a broad impact on both patients and nurses (</w:t>
      </w:r>
      <w:proofErr w:type="spellStart"/>
      <w:r w:rsidRPr="003D403B">
        <w:rPr>
          <w:rFonts w:ascii="Times New Roman" w:eastAsia="Times New Roman" w:hAnsi="Times New Roman" w:cs="Times New Roman"/>
          <w:sz w:val="24"/>
          <w:szCs w:val="24"/>
        </w:rPr>
        <w:t>Aitamaa</w:t>
      </w:r>
      <w:proofErr w:type="spellEnd"/>
      <w:r w:rsidRPr="003D403B">
        <w:rPr>
          <w:rFonts w:ascii="Times New Roman" w:eastAsia="Times New Roman" w:hAnsi="Times New Roman" w:cs="Times New Roman"/>
          <w:sz w:val="24"/>
          <w:szCs w:val="24"/>
        </w:rPr>
        <w:t xml:space="preserve"> et al., 2016; Burton et al., 2018).</w:t>
      </w:r>
    </w:p>
    <w:p w14:paraId="1F56682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lastRenderedPageBreak/>
        <w:t xml:space="preserve">In 2012, Catalonia's health authority modified its intermediate care approach. Throughout this process, it became clear that nursing leaders in intermediate care had a limited understanding of nurse governance. </w:t>
      </w:r>
      <w:r>
        <w:rPr>
          <w:rFonts w:ascii="Times New Roman" w:eastAsia="Times New Roman" w:hAnsi="Times New Roman" w:cs="Times New Roman"/>
          <w:sz w:val="24"/>
          <w:szCs w:val="24"/>
        </w:rPr>
        <w:t>Researchers integrated two governance models to overcome this gap</w:t>
      </w:r>
      <w:r w:rsidRPr="003D403B">
        <w:rPr>
          <w:rFonts w:ascii="Times New Roman" w:eastAsia="Times New Roman" w:hAnsi="Times New Roman" w:cs="Times New Roman"/>
          <w:sz w:val="24"/>
          <w:szCs w:val="24"/>
        </w:rPr>
        <w:t xml:space="preserve">—the nursing Magnet model® (ANCC, 2017) and the OECD's corporate governance model—to create a model suitable for evaluating nurse governance in intermediate care. The approach is similar to that of </w:t>
      </w:r>
      <w:proofErr w:type="spellStart"/>
      <w:r w:rsidRPr="003D403B">
        <w:rPr>
          <w:rFonts w:ascii="Times New Roman" w:eastAsia="Times New Roman" w:hAnsi="Times New Roman" w:cs="Times New Roman"/>
          <w:sz w:val="24"/>
          <w:szCs w:val="24"/>
        </w:rPr>
        <w:t>Slatyer</w:t>
      </w:r>
      <w:proofErr w:type="spellEnd"/>
      <w:r w:rsidRPr="003D403B">
        <w:rPr>
          <w:rFonts w:ascii="Times New Roman" w:eastAsia="Times New Roman" w:hAnsi="Times New Roman" w:cs="Times New Roman"/>
          <w:sz w:val="24"/>
          <w:szCs w:val="24"/>
        </w:rPr>
        <w:t xml:space="preserve"> et al. (2016) in that it identifies factors such as leadership style, collaborative decision-making, scientific research, and patient outcome evaluation.</w:t>
      </w:r>
    </w:p>
    <w:p w14:paraId="50E74D87"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Researchers also extended </w:t>
      </w:r>
      <w:proofErr w:type="spellStart"/>
      <w:r w:rsidRPr="003D403B">
        <w:rPr>
          <w:rFonts w:ascii="Times New Roman" w:eastAsia="Times New Roman" w:hAnsi="Times New Roman" w:cs="Times New Roman"/>
          <w:sz w:val="24"/>
          <w:szCs w:val="24"/>
        </w:rPr>
        <w:t>Slatyer's</w:t>
      </w:r>
      <w:proofErr w:type="spellEnd"/>
      <w:r w:rsidRPr="003D403B">
        <w:rPr>
          <w:rFonts w:ascii="Times New Roman" w:eastAsia="Times New Roman" w:hAnsi="Times New Roman" w:cs="Times New Roman"/>
          <w:sz w:val="24"/>
          <w:szCs w:val="24"/>
        </w:rPr>
        <w:t xml:space="preserve"> model by including corporate governance ideas and used the methodology to assess nursing leaders' actions in intermediate care in Catalonia </w:t>
      </w:r>
      <w:r>
        <w:rPr>
          <w:rFonts w:ascii="Times New Roman" w:eastAsia="Times New Roman" w:hAnsi="Times New Roman" w:cs="Times New Roman"/>
          <w:sz w:val="24"/>
          <w:szCs w:val="24"/>
        </w:rPr>
        <w:t>to find any flaws and enhance</w:t>
      </w:r>
      <w:r w:rsidRPr="003D403B">
        <w:rPr>
          <w:rFonts w:ascii="Times New Roman" w:eastAsia="Times New Roman" w:hAnsi="Times New Roman" w:cs="Times New Roman"/>
          <w:sz w:val="24"/>
          <w:szCs w:val="24"/>
        </w:rPr>
        <w:t xml:space="preserve"> nursing governance.</w:t>
      </w:r>
    </w:p>
    <w:p w14:paraId="54962350"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researchers believe their technique will be </w:t>
      </w:r>
      <w:r>
        <w:rPr>
          <w:rFonts w:ascii="Times New Roman" w:eastAsia="Times New Roman" w:hAnsi="Times New Roman" w:cs="Times New Roman"/>
          <w:sz w:val="24"/>
          <w:szCs w:val="24"/>
        </w:rPr>
        <w:t>help</w:t>
      </w:r>
      <w:r w:rsidRPr="003D403B">
        <w:rPr>
          <w:rFonts w:ascii="Times New Roman" w:eastAsia="Times New Roman" w:hAnsi="Times New Roman" w:cs="Times New Roman"/>
          <w:sz w:val="24"/>
          <w:szCs w:val="24"/>
        </w:rPr>
        <w:t>ful in similar scenarios throughout the world.</w:t>
      </w:r>
    </w:p>
    <w:p w14:paraId="1ED583CA"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We can see that the research is seeking to address a management issue, namely leadership effectiveness, on a technology level, but also addresses the issue of worker and patient well-being.</w:t>
      </w:r>
    </w:p>
    <w:p w14:paraId="002D9A0E"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q</w:t>
      </w:r>
      <w:r w:rsidRPr="003D403B">
        <w:rPr>
          <w:rFonts w:ascii="Times New Roman" w:eastAsia="Times New Roman" w:hAnsi="Times New Roman" w:cs="Times New Roman"/>
          <w:sz w:val="24"/>
          <w:szCs w:val="24"/>
        </w:rPr>
        <w:t>ualitative research methods are intended to aid researchers in comprehending people and their words and actions</w:t>
      </w:r>
      <w:r>
        <w:rPr>
          <w:rFonts w:ascii="Times New Roman" w:eastAsia="Times New Roman" w:hAnsi="Times New Roman" w:cs="Times New Roman"/>
          <w:sz w:val="24"/>
          <w:szCs w:val="24"/>
        </w:rPr>
        <w:t>, t</w:t>
      </w:r>
      <w:r w:rsidRPr="003D403B">
        <w:rPr>
          <w:rFonts w:ascii="Times New Roman" w:eastAsia="Times New Roman" w:hAnsi="Times New Roman" w:cs="Times New Roman"/>
          <w:sz w:val="24"/>
          <w:szCs w:val="24"/>
        </w:rPr>
        <w:t xml:space="preserve">hey are </w:t>
      </w:r>
      <w:r>
        <w:rPr>
          <w:rFonts w:ascii="Times New Roman" w:eastAsia="Times New Roman" w:hAnsi="Times New Roman" w:cs="Times New Roman"/>
          <w:sz w:val="24"/>
          <w:szCs w:val="24"/>
        </w:rPr>
        <w:t>design</w:t>
      </w:r>
      <w:r w:rsidRPr="003D403B">
        <w:rPr>
          <w:rFonts w:ascii="Times New Roman" w:eastAsia="Times New Roman" w:hAnsi="Times New Roman" w:cs="Times New Roman"/>
          <w:sz w:val="24"/>
          <w:szCs w:val="24"/>
        </w:rPr>
        <w:t>ed to a</w:t>
      </w:r>
      <w:r>
        <w:rPr>
          <w:rFonts w:ascii="Times New Roman" w:eastAsia="Times New Roman" w:hAnsi="Times New Roman" w:cs="Times New Roman"/>
          <w:sz w:val="24"/>
          <w:szCs w:val="24"/>
        </w:rPr>
        <w:t>ssist</w:t>
      </w:r>
      <w:r w:rsidRPr="003D403B">
        <w:rPr>
          <w:rFonts w:ascii="Times New Roman" w:eastAsia="Times New Roman" w:hAnsi="Times New Roman" w:cs="Times New Roman"/>
          <w:sz w:val="24"/>
          <w:szCs w:val="24"/>
        </w:rPr>
        <w:t xml:space="preserve"> researchers in gaining a better understanding of the social and cultural circumstances in which individuals live. (Myers, 2020).</w:t>
      </w:r>
    </w:p>
    <w:p w14:paraId="707BAB0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Such human services research, which </w:t>
      </w:r>
      <w:r>
        <w:rPr>
          <w:rFonts w:ascii="Times New Roman" w:eastAsia="Times New Roman" w:hAnsi="Times New Roman" w:cs="Times New Roman"/>
          <w:sz w:val="24"/>
          <w:szCs w:val="24"/>
        </w:rPr>
        <w:t>aims to establish</w:t>
      </w:r>
      <w:r w:rsidRPr="003D403B">
        <w:rPr>
          <w:rFonts w:ascii="Times New Roman" w:eastAsia="Times New Roman" w:hAnsi="Times New Roman" w:cs="Times New Roman"/>
          <w:sz w:val="24"/>
          <w:szCs w:val="24"/>
        </w:rPr>
        <w:t xml:space="preserve"> a person-centred culture in institutions, may benefit from a qualitative research approach that allows for more in-depth discussion and </w:t>
      </w:r>
      <w:r>
        <w:rPr>
          <w:rFonts w:ascii="Times New Roman" w:eastAsia="Times New Roman" w:hAnsi="Times New Roman" w:cs="Times New Roman"/>
          <w:sz w:val="24"/>
          <w:szCs w:val="24"/>
        </w:rPr>
        <w:t>vast</w:t>
      </w:r>
      <w:r w:rsidRPr="003D403B">
        <w:rPr>
          <w:rFonts w:ascii="Times New Roman" w:eastAsia="Times New Roman" w:hAnsi="Times New Roman" w:cs="Times New Roman"/>
          <w:sz w:val="24"/>
          <w:szCs w:val="24"/>
        </w:rPr>
        <w:t xml:space="preserve"> implications for practice.</w:t>
      </w:r>
    </w:p>
    <w:p w14:paraId="535C2DB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 xml:space="preserve">Formation of </w:t>
      </w:r>
      <w:r w:rsidRPr="008534EF">
        <w:rPr>
          <w:rFonts w:ascii="Times New Roman" w:eastAsia="Times New Roman" w:hAnsi="Times New Roman" w:cs="Times New Roman"/>
          <w:b/>
          <w:bCs/>
          <w:sz w:val="24"/>
          <w:szCs w:val="24"/>
        </w:rPr>
        <w:t xml:space="preserve">the </w:t>
      </w:r>
      <w:r w:rsidRPr="003D403B">
        <w:rPr>
          <w:rFonts w:ascii="Times New Roman" w:eastAsia="Times New Roman" w:hAnsi="Times New Roman" w:cs="Times New Roman"/>
          <w:b/>
          <w:bCs/>
          <w:sz w:val="24"/>
          <w:szCs w:val="24"/>
        </w:rPr>
        <w:t>theoretical framework</w:t>
      </w:r>
    </w:p>
    <w:p w14:paraId="125394F0"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The paper has formed a systematic framework on the dimensions of nursing governance in intermediate care.</w:t>
      </w:r>
    </w:p>
    <w:p w14:paraId="2B857688"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Researchers suggested the model for assessing nursing governance in intermediate care is a hybrid of the Magnet® and corporate governance models. The Magnet model has five dimensions: transformative leadership; an empowering organizational structure; exemplary practice</w:t>
      </w:r>
      <w:r>
        <w:rPr>
          <w:rFonts w:ascii="Times New Roman" w:eastAsia="Times New Roman" w:hAnsi="Times New Roman" w:cs="Times New Roman"/>
          <w:sz w:val="24"/>
          <w:szCs w:val="24"/>
        </w:rPr>
        <w:t>,</w:t>
      </w:r>
      <w:r w:rsidRPr="003D403B">
        <w:rPr>
          <w:rFonts w:ascii="Times New Roman" w:eastAsia="Times New Roman" w:hAnsi="Times New Roman" w:cs="Times New Roman"/>
          <w:sz w:val="24"/>
          <w:szCs w:val="24"/>
        </w:rPr>
        <w:t xml:space="preserve"> knowledge, innovation, improvement; and empirical findings. The objective is to establish an atmosphere that promotes nurse recruitment and retention. Intermediate care centres struggle to retain nurses, many of whom despise the organization's current culture. Nurses in their early years frequently depart to work in acute care facilities (Karim et al., 2018).</w:t>
      </w:r>
    </w:p>
    <w:p w14:paraId="3A2113DA"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Researchers further added corporate governance to this paradigm, which enables them to perceive health care as a 'business.' Corporate governance is beneficial since it demonstrates a dedication to customers and ensures the long-term viability of teams (Aras &amp; Crowther, 2008).</w:t>
      </w:r>
    </w:p>
    <w:p w14:paraId="220360DF"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In this research</w:t>
      </w:r>
      <w:r>
        <w:rPr>
          <w:rFonts w:ascii="Times New Roman" w:eastAsia="Times New Roman" w:hAnsi="Times New Roman" w:cs="Times New Roman"/>
          <w:sz w:val="24"/>
          <w:szCs w:val="24"/>
        </w:rPr>
        <w:t>, they combined the two models to develop a normative framework for assessing nursing governance in intermediate care. They propose a combination model with seven dimensions that incorporates elements from the Magnet and corporate governance models, ensuring that each model's features are portrayed entirely differently</w:t>
      </w:r>
      <w:r w:rsidRPr="003D403B">
        <w:rPr>
          <w:rFonts w:ascii="Times New Roman" w:eastAsia="Times New Roman" w:hAnsi="Times New Roman" w:cs="Times New Roman"/>
          <w:sz w:val="24"/>
          <w:szCs w:val="24"/>
        </w:rPr>
        <w:t>.</w:t>
      </w:r>
    </w:p>
    <w:p w14:paraId="76A81A35"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These seven dimensions are:</w:t>
      </w:r>
    </w:p>
    <w:p w14:paraId="2A02633C" w14:textId="77777777" w:rsidR="00183FE6" w:rsidRPr="003D403B" w:rsidRDefault="00183FE6" w:rsidP="00183FE6">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lastRenderedPageBreak/>
        <w:t xml:space="preserve">A transformational leadership </w:t>
      </w:r>
      <w:proofErr w:type="gramStart"/>
      <w:r w:rsidRPr="003D403B">
        <w:rPr>
          <w:rFonts w:ascii="Times New Roman" w:eastAsia="Times New Roman" w:hAnsi="Times New Roman" w:cs="Times New Roman"/>
          <w:sz w:val="24"/>
          <w:szCs w:val="24"/>
        </w:rPr>
        <w:t>style</w:t>
      </w:r>
      <w:proofErr w:type="gramEnd"/>
    </w:p>
    <w:p w14:paraId="38A5B191" w14:textId="77777777" w:rsidR="00183FE6" w:rsidRPr="003D403B" w:rsidRDefault="00183FE6" w:rsidP="00183FE6">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Transformational culture</w:t>
      </w:r>
    </w:p>
    <w:p w14:paraId="4799C711" w14:textId="77777777" w:rsidR="00183FE6" w:rsidRPr="003D403B" w:rsidRDefault="00183FE6" w:rsidP="00183FE6">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Commitment and sustainability</w:t>
      </w:r>
    </w:p>
    <w:p w14:paraId="7176A446" w14:textId="77777777" w:rsidR="00183FE6" w:rsidRPr="003D403B" w:rsidRDefault="00183FE6" w:rsidP="00183FE6">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authority.</w:t>
      </w:r>
    </w:p>
    <w:p w14:paraId="6F890E1C" w14:textId="77777777" w:rsidR="00183FE6" w:rsidRPr="003D403B" w:rsidRDefault="00183FE6" w:rsidP="00183FE6">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Scientific evidence</w:t>
      </w:r>
    </w:p>
    <w:p w14:paraId="77EF2B99" w14:textId="77777777" w:rsidR="00183FE6" w:rsidRPr="003D403B" w:rsidRDefault="00183FE6" w:rsidP="00183FE6">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Transparency and communication</w:t>
      </w:r>
    </w:p>
    <w:p w14:paraId="2D688E49" w14:textId="77777777" w:rsidR="00183FE6" w:rsidRPr="003D403B" w:rsidRDefault="00183FE6" w:rsidP="00183FE6">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Teamwork</w:t>
      </w:r>
    </w:p>
    <w:p w14:paraId="1F274A2F"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The strength of using qualitative research methods</w:t>
      </w:r>
    </w:p>
    <w:p w14:paraId="4155A160"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Th</w:t>
      </w:r>
      <w:r>
        <w:rPr>
          <w:rFonts w:ascii="Times New Roman" w:eastAsia="Times New Roman" w:hAnsi="Times New Roman" w:cs="Times New Roman"/>
          <w:sz w:val="24"/>
          <w:szCs w:val="24"/>
        </w:rPr>
        <w:t>is study aimed to assess nursing leaders' governance in intermediate care in Catalonia, Spain, and</w:t>
      </w:r>
      <w:r w:rsidRPr="003D403B">
        <w:rPr>
          <w:rFonts w:ascii="Times New Roman" w:eastAsia="Times New Roman" w:hAnsi="Times New Roman" w:cs="Times New Roman"/>
          <w:sz w:val="24"/>
          <w:szCs w:val="24"/>
        </w:rPr>
        <w:t xml:space="preserve"> make practice recommendations based on the study findings.</w:t>
      </w:r>
    </w:p>
    <w:p w14:paraId="0D1CB17A"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study described here is a subset of a broader effort that employed a combination of approaches and complementary perspectives (post-positivist and hermeneutical; </w:t>
      </w:r>
      <w:proofErr w:type="spellStart"/>
      <w:r w:rsidRPr="003D403B">
        <w:rPr>
          <w:rFonts w:ascii="Times New Roman" w:eastAsia="Times New Roman" w:hAnsi="Times New Roman" w:cs="Times New Roman"/>
          <w:sz w:val="24"/>
          <w:szCs w:val="24"/>
        </w:rPr>
        <w:t>Rodó</w:t>
      </w:r>
      <w:proofErr w:type="spellEnd"/>
      <w:r w:rsidRPr="003D403B">
        <w:rPr>
          <w:rFonts w:ascii="Times New Roman" w:eastAsia="Times New Roman" w:hAnsi="Times New Roman" w:cs="Times New Roman"/>
          <w:sz w:val="24"/>
          <w:szCs w:val="24"/>
        </w:rPr>
        <w:t xml:space="preserve">, 2018). The </w:t>
      </w:r>
      <w:r>
        <w:rPr>
          <w:rFonts w:ascii="Times New Roman" w:eastAsia="Times New Roman" w:hAnsi="Times New Roman" w:cs="Times New Roman"/>
          <w:sz w:val="24"/>
          <w:szCs w:val="24"/>
        </w:rPr>
        <w:t>following</w:t>
      </w:r>
      <w:r w:rsidRPr="003D403B">
        <w:rPr>
          <w:rFonts w:ascii="Times New Roman" w:eastAsia="Times New Roman" w:hAnsi="Times New Roman" w:cs="Times New Roman"/>
          <w:sz w:val="24"/>
          <w:szCs w:val="24"/>
        </w:rPr>
        <w:t xml:space="preserve"> sections discuss the findings from a narrative description of nurse leaders' governance techniques and </w:t>
      </w:r>
      <w:r>
        <w:rPr>
          <w:rFonts w:ascii="Times New Roman" w:eastAsia="Times New Roman" w:hAnsi="Times New Roman" w:cs="Times New Roman"/>
          <w:sz w:val="24"/>
          <w:szCs w:val="24"/>
        </w:rPr>
        <w:t>their</w:t>
      </w:r>
      <w:r w:rsidRPr="003D403B">
        <w:rPr>
          <w:rFonts w:ascii="Times New Roman" w:eastAsia="Times New Roman" w:hAnsi="Times New Roman" w:cs="Times New Roman"/>
          <w:sz w:val="24"/>
          <w:szCs w:val="24"/>
        </w:rPr>
        <w:t xml:space="preserve"> observations of nursing leaders on the job.</w:t>
      </w:r>
    </w:p>
    <w:p w14:paraId="20D1416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Design of research</w:t>
      </w:r>
    </w:p>
    <w:p w14:paraId="16C5F896"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Data Collection</w:t>
      </w:r>
    </w:p>
    <w:p w14:paraId="43DE5DDF"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The study was qualitative and evaluative and was conducted in two stages. In Phase I, researchers prepared and distributed a brief, open-ended questionnaire to nursing leaders to elicit their perspectives and experiences on each of the</w:t>
      </w:r>
      <w:r>
        <w:rPr>
          <w:rFonts w:ascii="Times New Roman" w:eastAsia="Times New Roman" w:hAnsi="Times New Roman" w:cs="Times New Roman"/>
          <w:sz w:val="24"/>
          <w:szCs w:val="24"/>
        </w:rPr>
        <w:t>ir nursing governance model components</w:t>
      </w:r>
      <w:r w:rsidRPr="003D40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Before</w:t>
      </w:r>
      <w:r w:rsidRPr="003D403B">
        <w:rPr>
          <w:rFonts w:ascii="Times New Roman" w:eastAsia="Times New Roman" w:hAnsi="Times New Roman" w:cs="Times New Roman"/>
          <w:sz w:val="24"/>
          <w:szCs w:val="24"/>
        </w:rPr>
        <w:t xml:space="preserve"> distributing the questionnaire, they had it reviewed independently by five nurse management professionals; their evaluation revealed an overall minimum consensus of 80% on both the content and applicability of each of its items.</w:t>
      </w:r>
    </w:p>
    <w:p w14:paraId="44C40383"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3D403B">
        <w:rPr>
          <w:rFonts w:ascii="Times New Roman" w:eastAsia="Times New Roman" w:hAnsi="Times New Roman" w:cs="Times New Roman"/>
          <w:sz w:val="24"/>
          <w:szCs w:val="24"/>
        </w:rPr>
        <w:t>he questio</w:t>
      </w:r>
      <w:r>
        <w:rPr>
          <w:rFonts w:ascii="Times New Roman" w:eastAsia="Times New Roman" w:hAnsi="Times New Roman" w:cs="Times New Roman"/>
          <w:sz w:val="24"/>
          <w:szCs w:val="24"/>
        </w:rPr>
        <w:t>n</w:t>
      </w:r>
      <w:r w:rsidRPr="003D403B">
        <w:rPr>
          <w:rFonts w:ascii="Times New Roman" w:eastAsia="Times New Roman" w:hAnsi="Times New Roman" w:cs="Times New Roman"/>
          <w:sz w:val="24"/>
          <w:szCs w:val="24"/>
        </w:rPr>
        <w:t>naire survey may be a quantitative method of collecting the data, but as it was an open-ended questio</w:t>
      </w:r>
      <w:r>
        <w:rPr>
          <w:rFonts w:ascii="Times New Roman" w:eastAsia="Times New Roman" w:hAnsi="Times New Roman" w:cs="Times New Roman"/>
          <w:sz w:val="24"/>
          <w:szCs w:val="24"/>
        </w:rPr>
        <w:t>n</w:t>
      </w:r>
      <w:r w:rsidRPr="003D403B">
        <w:rPr>
          <w:rFonts w:ascii="Times New Roman" w:eastAsia="Times New Roman" w:hAnsi="Times New Roman" w:cs="Times New Roman"/>
          <w:sz w:val="24"/>
          <w:szCs w:val="24"/>
        </w:rPr>
        <w:t>naire, it was not strictly a pure</w:t>
      </w:r>
      <w:r>
        <w:rPr>
          <w:rFonts w:ascii="Times New Roman" w:eastAsia="Times New Roman" w:hAnsi="Times New Roman" w:cs="Times New Roman"/>
          <w:sz w:val="24"/>
          <w:szCs w:val="24"/>
        </w:rPr>
        <w:t>ly</w:t>
      </w:r>
      <w:r w:rsidRPr="003D403B">
        <w:rPr>
          <w:rFonts w:ascii="Times New Roman" w:eastAsia="Times New Roman" w:hAnsi="Times New Roman" w:cs="Times New Roman"/>
          <w:sz w:val="24"/>
          <w:szCs w:val="24"/>
        </w:rPr>
        <w:t xml:space="preserve"> quantitative method</w:t>
      </w:r>
      <w:r>
        <w:rPr>
          <w:rFonts w:ascii="Times New Roman" w:eastAsia="Times New Roman" w:hAnsi="Times New Roman" w:cs="Times New Roman"/>
          <w:sz w:val="24"/>
          <w:szCs w:val="24"/>
        </w:rPr>
        <w:t xml:space="preserve"> since the nurses could fill in their own opinion without any pre-set answers</w:t>
      </w:r>
      <w:r w:rsidRPr="003D403B">
        <w:rPr>
          <w:rFonts w:ascii="Times New Roman" w:eastAsia="Times New Roman" w:hAnsi="Times New Roman" w:cs="Times New Roman"/>
          <w:sz w:val="24"/>
          <w:szCs w:val="24"/>
        </w:rPr>
        <w:t>. It can also be classified as one of the data collections with quality.</w:t>
      </w:r>
    </w:p>
    <w:p w14:paraId="2EC787B7"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In Phase II, researchers observed two intermediate care centres, </w:t>
      </w:r>
      <w:r>
        <w:rPr>
          <w:rFonts w:ascii="Times New Roman" w:eastAsia="Times New Roman" w:hAnsi="Times New Roman" w:cs="Times New Roman"/>
          <w:sz w:val="24"/>
          <w:szCs w:val="24"/>
        </w:rPr>
        <w:t>emphasizing</w:t>
      </w:r>
      <w:r w:rsidRPr="003D403B">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nursing unit's supervisor's daily work,</w:t>
      </w:r>
      <w:r w:rsidRPr="003D403B">
        <w:rPr>
          <w:rFonts w:ascii="Times New Roman" w:eastAsia="Times New Roman" w:hAnsi="Times New Roman" w:cs="Times New Roman"/>
          <w:sz w:val="24"/>
          <w:szCs w:val="24"/>
        </w:rPr>
        <w:t xml:space="preserve"> to contextualize the questionnaire responses. Non-participant observation is an observation method in which the observer is not involved in the activities and the phenomena being studied (Collis &amp; Hussey, 2014). Researchers should stake their role in not interrupting the context, and at the same time, they have to pay attention to listening, observing, and recording.</w:t>
      </w:r>
    </w:p>
    <w:p w14:paraId="37AE4A2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i/>
          <w:iCs/>
          <w:sz w:val="24"/>
          <w:szCs w:val="24"/>
        </w:rPr>
      </w:pPr>
      <w:r w:rsidRPr="008534EF">
        <w:rPr>
          <w:rFonts w:ascii="Times New Roman" w:eastAsia="Times New Roman" w:hAnsi="Times New Roman" w:cs="Times New Roman"/>
          <w:i/>
          <w:iCs/>
          <w:sz w:val="24"/>
          <w:szCs w:val="24"/>
        </w:rPr>
        <w:t>Sampling</w:t>
      </w:r>
    </w:p>
    <w:p w14:paraId="345E94E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lastRenderedPageBreak/>
        <w:t xml:space="preserve">The participants were nursing leaders at Catalan intermediate care centres (directors or mid-level supervisors). They had a combined leadership experience of at least five years. Researchers asked leaders from all of Catalonia's intermediate care centres to participate in Phase 1 of the project. By email, they contacted 34 nursing leaders, one from each intermediate care centre in Catalonia, explaining the study's objectives and encouraging them to participate. Nineteen leaders reacted and consented </w:t>
      </w:r>
      <w:r>
        <w:rPr>
          <w:rFonts w:ascii="Times New Roman" w:eastAsia="Times New Roman" w:hAnsi="Times New Roman" w:cs="Times New Roman"/>
          <w:sz w:val="24"/>
          <w:szCs w:val="24"/>
        </w:rPr>
        <w:t>based on</w:t>
      </w:r>
      <w:r w:rsidRPr="003D403B">
        <w:rPr>
          <w:rFonts w:ascii="Times New Roman" w:eastAsia="Times New Roman" w:hAnsi="Times New Roman" w:cs="Times New Roman"/>
          <w:sz w:val="24"/>
          <w:szCs w:val="24"/>
        </w:rPr>
        <w:t xml:space="preserve"> their knowledge.</w:t>
      </w:r>
    </w:p>
    <w:p w14:paraId="2B823AC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Researchers used non-participant observation and in-depth interviews in Phase II.</w:t>
      </w:r>
      <w:r>
        <w:rPr>
          <w:rFonts w:ascii="Times New Roman" w:eastAsia="Times New Roman" w:hAnsi="Times New Roman" w:cs="Times New Roman"/>
          <w:sz w:val="24"/>
          <w:szCs w:val="24"/>
        </w:rPr>
        <w:t xml:space="preserve"> </w:t>
      </w:r>
      <w:r w:rsidRPr="003D403B">
        <w:rPr>
          <w:rFonts w:ascii="Times New Roman" w:eastAsia="Times New Roman" w:hAnsi="Times New Roman" w:cs="Times New Roman"/>
          <w:sz w:val="24"/>
          <w:szCs w:val="24"/>
        </w:rPr>
        <w:t>They interviewed staff at two intermediate care facilities that had a combined capacity of more than 100 beds. Their directors were all women with a minimum of a bachelor's degree and over 30 years of managing experience. The interview is also a method for collecting primary data in which a sample of interviewees are asked questions to find out what they think, do</w:t>
      </w:r>
      <w:r>
        <w:rPr>
          <w:rFonts w:ascii="Times New Roman" w:eastAsia="Times New Roman" w:hAnsi="Times New Roman" w:cs="Times New Roman"/>
          <w:sz w:val="24"/>
          <w:szCs w:val="24"/>
        </w:rPr>
        <w:t>,</w:t>
      </w:r>
      <w:r w:rsidRPr="003D403B">
        <w:rPr>
          <w:rFonts w:ascii="Times New Roman" w:eastAsia="Times New Roman" w:hAnsi="Times New Roman" w:cs="Times New Roman"/>
          <w:sz w:val="24"/>
          <w:szCs w:val="24"/>
        </w:rPr>
        <w:t xml:space="preserve"> or feel. (Collis &amp; Hussey, 2014)</w:t>
      </w:r>
    </w:p>
    <w:p w14:paraId="3E14CEB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Researchers also did observational fieldwork in two intermediate care facilities in March and April 2017. They observed non-participants for around 40 hours at each cent</w:t>
      </w:r>
      <w:r>
        <w:rPr>
          <w:rFonts w:ascii="Times New Roman" w:eastAsia="Times New Roman" w:hAnsi="Times New Roman" w:cs="Times New Roman"/>
          <w:sz w:val="24"/>
          <w:szCs w:val="24"/>
        </w:rPr>
        <w:t>re</w:t>
      </w:r>
      <w:r w:rsidRPr="003D403B">
        <w:rPr>
          <w:rFonts w:ascii="Times New Roman" w:eastAsia="Times New Roman" w:hAnsi="Times New Roman" w:cs="Times New Roman"/>
          <w:sz w:val="24"/>
          <w:szCs w:val="24"/>
        </w:rPr>
        <w:t>. Additionally, they performed an in-depth interview with each centre’s director of nursing to ascertain her perspectives and experiences as a leader. Researchers documented her observations and the subsequent queries. The data collection process came to an end when they reached saturation.</w:t>
      </w:r>
    </w:p>
    <w:p w14:paraId="3F4BED38"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i/>
          <w:iCs/>
          <w:sz w:val="24"/>
          <w:szCs w:val="24"/>
        </w:rPr>
      </w:pPr>
      <w:r w:rsidRPr="003D403B">
        <w:rPr>
          <w:rFonts w:ascii="Times New Roman" w:eastAsia="Times New Roman" w:hAnsi="Times New Roman" w:cs="Times New Roman"/>
          <w:i/>
          <w:iCs/>
          <w:sz w:val="24"/>
          <w:szCs w:val="24"/>
        </w:rPr>
        <w:t xml:space="preserve">Data </w:t>
      </w:r>
      <w:r w:rsidRPr="008534EF">
        <w:rPr>
          <w:rFonts w:ascii="Times New Roman" w:eastAsia="Times New Roman" w:hAnsi="Times New Roman" w:cs="Times New Roman"/>
          <w:i/>
          <w:iCs/>
          <w:sz w:val="24"/>
          <w:szCs w:val="24"/>
        </w:rPr>
        <w:t>analysis</w:t>
      </w:r>
    </w:p>
    <w:p w14:paraId="5ED85EE6"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research made use of the method of content analysis to analyse the data. It is difficult to conduct systematic and scientific data analysis in qualitative research methods. However, content analysis is a widely used method for quantifying qualitative data. The </w:t>
      </w:r>
      <w:r>
        <w:rPr>
          <w:rFonts w:ascii="Times New Roman" w:eastAsia="Times New Roman" w:hAnsi="Times New Roman" w:cs="Times New Roman"/>
          <w:sz w:val="24"/>
          <w:szCs w:val="24"/>
        </w:rPr>
        <w:t>process</w:t>
      </w:r>
      <w:r w:rsidRPr="003D403B">
        <w:rPr>
          <w:rFonts w:ascii="Times New Roman" w:eastAsia="Times New Roman" w:hAnsi="Times New Roman" w:cs="Times New Roman"/>
          <w:sz w:val="24"/>
          <w:szCs w:val="24"/>
        </w:rPr>
        <w:t xml:space="preserve"> by which selected items of qualitative data are systematically converted to numerical data. (Collis &amp; Hussey, 2014)</w:t>
      </w:r>
    </w:p>
    <w:p w14:paraId="2DBD8A6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In this research, the governance practices provided by participants were evaluated using the integrated normative model described in the introduction. Re</w:t>
      </w:r>
      <w:r>
        <w:rPr>
          <w:rFonts w:ascii="Times New Roman" w:eastAsia="Times New Roman" w:hAnsi="Times New Roman" w:cs="Times New Roman"/>
          <w:sz w:val="24"/>
          <w:szCs w:val="24"/>
        </w:rPr>
        <w:t>sea</w:t>
      </w:r>
      <w:r w:rsidRPr="003D403B">
        <w:rPr>
          <w:rFonts w:ascii="Times New Roman" w:eastAsia="Times New Roman" w:hAnsi="Times New Roman" w:cs="Times New Roman"/>
          <w:sz w:val="24"/>
          <w:szCs w:val="24"/>
        </w:rPr>
        <w:t xml:space="preserve">rchers used deductive content analysis to analyse data from the open-ended questionnaire, </w:t>
      </w:r>
      <w:r>
        <w:rPr>
          <w:rFonts w:ascii="Times New Roman" w:eastAsia="Times New Roman" w:hAnsi="Times New Roman" w:cs="Times New Roman"/>
          <w:sz w:val="24"/>
          <w:szCs w:val="24"/>
        </w:rPr>
        <w:t>observations,</w:t>
      </w:r>
      <w:r w:rsidRPr="003D403B">
        <w:rPr>
          <w:rFonts w:ascii="Times New Roman" w:eastAsia="Times New Roman" w:hAnsi="Times New Roman" w:cs="Times New Roman"/>
          <w:sz w:val="24"/>
          <w:szCs w:val="24"/>
        </w:rPr>
        <w:t xml:space="preserve"> and interviews with the nursing directors of the two centres. According to Huberman and Miles (1994), this is the most appropriate strategy when researchers a</w:t>
      </w:r>
      <w:r>
        <w:rPr>
          <w:rFonts w:ascii="Times New Roman" w:eastAsia="Times New Roman" w:hAnsi="Times New Roman" w:cs="Times New Roman"/>
          <w:sz w:val="24"/>
          <w:szCs w:val="24"/>
        </w:rPr>
        <w:t>ttempt</w:t>
      </w:r>
      <w:r w:rsidRPr="003D403B">
        <w:rPr>
          <w:rFonts w:ascii="Times New Roman" w:eastAsia="Times New Roman" w:hAnsi="Times New Roman" w:cs="Times New Roman"/>
          <w:sz w:val="24"/>
          <w:szCs w:val="24"/>
        </w:rPr>
        <w:t xml:space="preserve"> to explain, confirm, or evaluate a previously observed occurrence.</w:t>
      </w:r>
    </w:p>
    <w:p w14:paraId="5B744E83" w14:textId="77777777" w:rsidR="00183FE6"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Researchers began with the background section's topics and scanned the interview transcripts for evidence of these themes. They classified the data according to the model's seven dimensions and utilized them to determine whether the nurse leaders' behaviour was consistent with </w:t>
      </w:r>
      <w:r>
        <w:rPr>
          <w:rFonts w:ascii="Times New Roman" w:eastAsia="Times New Roman" w:hAnsi="Times New Roman" w:cs="Times New Roman"/>
          <w:sz w:val="24"/>
          <w:szCs w:val="24"/>
        </w:rPr>
        <w:t>it</w:t>
      </w:r>
      <w:r w:rsidRPr="003D403B">
        <w:rPr>
          <w:rFonts w:ascii="Times New Roman" w:eastAsia="Times New Roman" w:hAnsi="Times New Roman" w:cs="Times New Roman"/>
          <w:sz w:val="24"/>
          <w:szCs w:val="24"/>
        </w:rPr>
        <w:t xml:space="preserve">s recommended best practices. For naturalistic inquiry, they claimed they used the following rigor criteria: truth value, applicability, consistency, and neutrality. </w:t>
      </w:r>
      <w:r>
        <w:rPr>
          <w:rFonts w:ascii="Times New Roman" w:eastAsia="Times New Roman" w:hAnsi="Times New Roman" w:cs="Times New Roman"/>
          <w:sz w:val="24"/>
          <w:szCs w:val="24"/>
        </w:rPr>
        <w:t>According to the seven dimensions, researchers manually classified and transcribed the interviews, questionnaire responses, and field note</w:t>
      </w:r>
      <w:r w:rsidRPr="003D403B">
        <w:rPr>
          <w:rFonts w:ascii="Times New Roman" w:eastAsia="Times New Roman" w:hAnsi="Times New Roman" w:cs="Times New Roman"/>
          <w:sz w:val="24"/>
          <w:szCs w:val="24"/>
        </w:rPr>
        <w:t>s. The extracts are coded according to participant and source (Q = questionnaire, I = interview, or O = observation).</w:t>
      </w:r>
    </w:p>
    <w:p w14:paraId="17F4EC68"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qualitative research, it would be better to have reflection journal of the researchers, other than observation, interviews and questionnaire, as an addition documentation for data analysis. It is a good practice for the researchers to record the self-reflection throughout the data collection process of the research which can promote </w:t>
      </w:r>
      <w:proofErr w:type="gramStart"/>
      <w:r>
        <w:rPr>
          <w:rFonts w:ascii="Times New Roman" w:eastAsia="Times New Roman" w:hAnsi="Times New Roman" w:cs="Times New Roman"/>
          <w:sz w:val="24"/>
          <w:szCs w:val="24"/>
        </w:rPr>
        <w:t>the their</w:t>
      </w:r>
      <w:proofErr w:type="gramEnd"/>
      <w:r>
        <w:rPr>
          <w:rFonts w:ascii="Times New Roman" w:eastAsia="Times New Roman" w:hAnsi="Times New Roman" w:cs="Times New Roman"/>
          <w:sz w:val="24"/>
          <w:szCs w:val="24"/>
        </w:rPr>
        <w:t xml:space="preserve"> neutrality and enrich the data findings.</w:t>
      </w:r>
    </w:p>
    <w:p w14:paraId="2A1E0C14" w14:textId="77777777" w:rsidR="00183FE6" w:rsidRPr="008534EF"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8534EF">
        <w:rPr>
          <w:rFonts w:ascii="Times New Roman" w:eastAsia="Times New Roman" w:hAnsi="Times New Roman" w:cs="Times New Roman"/>
          <w:b/>
          <w:bCs/>
          <w:sz w:val="24"/>
          <w:szCs w:val="24"/>
        </w:rPr>
        <w:lastRenderedPageBreak/>
        <w:t>Result and discussion</w:t>
      </w:r>
    </w:p>
    <w:p w14:paraId="5DC21AE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result was described within the framework of the seven dimensions. </w:t>
      </w:r>
      <w:r>
        <w:rPr>
          <w:rFonts w:ascii="Times New Roman" w:eastAsia="Times New Roman" w:hAnsi="Times New Roman" w:cs="Times New Roman"/>
          <w:sz w:val="24"/>
          <w:szCs w:val="24"/>
        </w:rPr>
        <w:t>Researchers list out their observations and assumptions in each dimension</w:t>
      </w:r>
      <w:r w:rsidRPr="003D40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supporting narrative contents from the questionnaire, and</w:t>
      </w:r>
      <w:r w:rsidRPr="003D403B">
        <w:rPr>
          <w:rFonts w:ascii="Times New Roman" w:eastAsia="Times New Roman" w:hAnsi="Times New Roman" w:cs="Times New Roman"/>
          <w:sz w:val="24"/>
          <w:szCs w:val="24"/>
        </w:rPr>
        <w:t xml:space="preserve"> /or interview, and </w:t>
      </w:r>
      <w:r>
        <w:rPr>
          <w:rFonts w:ascii="Times New Roman" w:eastAsia="Times New Roman" w:hAnsi="Times New Roman" w:cs="Times New Roman"/>
          <w:sz w:val="24"/>
          <w:szCs w:val="24"/>
        </w:rPr>
        <w:t xml:space="preserve">/ or </w:t>
      </w:r>
      <w:r w:rsidRPr="003D403B">
        <w:rPr>
          <w:rFonts w:ascii="Times New Roman" w:eastAsia="Times New Roman" w:hAnsi="Times New Roman" w:cs="Times New Roman"/>
          <w:sz w:val="24"/>
          <w:szCs w:val="24"/>
        </w:rPr>
        <w:t>observation. In brief,</w:t>
      </w:r>
    </w:p>
    <w:p w14:paraId="7A8E0BBE" w14:textId="77777777" w:rsidR="00183FE6" w:rsidRPr="003D403B" w:rsidRDefault="00183FE6" w:rsidP="00183FE6">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Transformational leadership: Participants put the patient</w:t>
      </w:r>
      <w:r>
        <w:rPr>
          <w:rFonts w:ascii="Times New Roman" w:eastAsia="Times New Roman" w:hAnsi="Times New Roman" w:cs="Times New Roman"/>
          <w:sz w:val="24"/>
          <w:szCs w:val="24"/>
        </w:rPr>
        <w:t>'</w:t>
      </w:r>
      <w:r w:rsidRPr="003D403B">
        <w:rPr>
          <w:rFonts w:ascii="Times New Roman" w:eastAsia="Times New Roman" w:hAnsi="Times New Roman" w:cs="Times New Roman"/>
          <w:sz w:val="24"/>
          <w:szCs w:val="24"/>
        </w:rPr>
        <w:t>s well-being first and their nurses</w:t>
      </w:r>
      <w:r>
        <w:rPr>
          <w:rFonts w:ascii="Times New Roman" w:eastAsia="Times New Roman" w:hAnsi="Times New Roman" w:cs="Times New Roman"/>
          <w:sz w:val="24"/>
          <w:szCs w:val="24"/>
        </w:rPr>
        <w:t>'</w:t>
      </w:r>
      <w:r w:rsidRPr="003D403B">
        <w:rPr>
          <w:rFonts w:ascii="Times New Roman" w:eastAsia="Times New Roman" w:hAnsi="Times New Roman" w:cs="Times New Roman"/>
          <w:sz w:val="24"/>
          <w:szCs w:val="24"/>
        </w:rPr>
        <w:t xml:space="preserve"> well-being second. That leadership style was generally in line with transformational leadership.</w:t>
      </w:r>
    </w:p>
    <w:p w14:paraId="36656858" w14:textId="77777777" w:rsidR="00183FE6" w:rsidRPr="003D403B" w:rsidRDefault="00183FE6" w:rsidP="00183FE6">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Transformational culture: The participants encouraged a transformational culture based </w:t>
      </w:r>
      <w:r>
        <w:rPr>
          <w:rFonts w:ascii="Times New Roman" w:eastAsia="Times New Roman" w:hAnsi="Times New Roman" w:cs="Times New Roman"/>
          <w:sz w:val="24"/>
          <w:szCs w:val="24"/>
        </w:rPr>
        <w:t>o</w:t>
      </w:r>
      <w:r w:rsidRPr="003D403B">
        <w:rPr>
          <w:rFonts w:ascii="Times New Roman" w:eastAsia="Times New Roman" w:hAnsi="Times New Roman" w:cs="Times New Roman"/>
          <w:sz w:val="24"/>
          <w:szCs w:val="24"/>
        </w:rPr>
        <w:t>n mutual trust among team members.</w:t>
      </w:r>
    </w:p>
    <w:p w14:paraId="6B60B63B" w14:textId="77777777" w:rsidR="00183FE6" w:rsidRPr="003D403B" w:rsidRDefault="00183FE6" w:rsidP="00183FE6">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Commitment and sustainability: The participants showed their commitment to the well-being of patients and their caregivers.</w:t>
      </w:r>
    </w:p>
    <w:p w14:paraId="783BF376" w14:textId="77777777" w:rsidR="00183FE6" w:rsidRPr="003D403B" w:rsidRDefault="00183FE6" w:rsidP="00183FE6">
      <w:pPr>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Authority: The authority of nursing leaders was limited to even the highest level of the organizational chart.</w:t>
      </w:r>
    </w:p>
    <w:p w14:paraId="2EF7E3CA" w14:textId="77777777" w:rsidR="00183FE6" w:rsidRPr="003D403B" w:rsidRDefault="00183FE6" w:rsidP="00183FE6">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Scient</w:t>
      </w:r>
      <w:r>
        <w:rPr>
          <w:rFonts w:ascii="Times New Roman" w:eastAsia="Times New Roman" w:hAnsi="Times New Roman" w:cs="Times New Roman"/>
          <w:sz w:val="24"/>
          <w:szCs w:val="24"/>
        </w:rPr>
        <w:t>i</w:t>
      </w:r>
      <w:r w:rsidRPr="003D403B">
        <w:rPr>
          <w:rFonts w:ascii="Times New Roman" w:eastAsia="Times New Roman" w:hAnsi="Times New Roman" w:cs="Times New Roman"/>
          <w:sz w:val="24"/>
          <w:szCs w:val="24"/>
        </w:rPr>
        <w:t>fic evidence: Res</w:t>
      </w:r>
      <w:r>
        <w:rPr>
          <w:rFonts w:ascii="Times New Roman" w:eastAsia="Times New Roman" w:hAnsi="Times New Roman" w:cs="Times New Roman"/>
          <w:sz w:val="24"/>
          <w:szCs w:val="24"/>
        </w:rPr>
        <w:t>e</w:t>
      </w:r>
      <w:r w:rsidRPr="003D403B">
        <w:rPr>
          <w:rFonts w:ascii="Times New Roman" w:eastAsia="Times New Roman" w:hAnsi="Times New Roman" w:cs="Times New Roman"/>
          <w:sz w:val="24"/>
          <w:szCs w:val="24"/>
        </w:rPr>
        <w:t>archers noticed a</w:t>
      </w:r>
      <w:r>
        <w:rPr>
          <w:rFonts w:ascii="Times New Roman" w:eastAsia="Times New Roman" w:hAnsi="Times New Roman" w:cs="Times New Roman"/>
          <w:sz w:val="24"/>
          <w:szCs w:val="24"/>
        </w:rPr>
        <w:t>n apparent</w:t>
      </w:r>
      <w:r w:rsidRPr="003D403B">
        <w:rPr>
          <w:rFonts w:ascii="Times New Roman" w:eastAsia="Times New Roman" w:hAnsi="Times New Roman" w:cs="Times New Roman"/>
          <w:sz w:val="24"/>
          <w:szCs w:val="24"/>
        </w:rPr>
        <w:t>, widespread lack of the use of scientific ev</w:t>
      </w:r>
      <w:r>
        <w:rPr>
          <w:rFonts w:ascii="Times New Roman" w:eastAsia="Times New Roman" w:hAnsi="Times New Roman" w:cs="Times New Roman"/>
          <w:sz w:val="24"/>
          <w:szCs w:val="24"/>
        </w:rPr>
        <w:t>ide</w:t>
      </w:r>
      <w:r w:rsidRPr="003D403B">
        <w:rPr>
          <w:rFonts w:ascii="Times New Roman" w:eastAsia="Times New Roman" w:hAnsi="Times New Roman" w:cs="Times New Roman"/>
          <w:sz w:val="24"/>
          <w:szCs w:val="24"/>
        </w:rPr>
        <w:t>nce.</w:t>
      </w:r>
    </w:p>
    <w:p w14:paraId="76EA81D7" w14:textId="77777777" w:rsidR="00183FE6" w:rsidRPr="003D403B" w:rsidRDefault="00183FE6" w:rsidP="00183FE6">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Transparency and communication: Participants confessed that they often failed to use the available information about the effectiveness of internal communication.</w:t>
      </w:r>
    </w:p>
    <w:p w14:paraId="1D83FD8F" w14:textId="77777777" w:rsidR="00183FE6" w:rsidRPr="003D403B" w:rsidRDefault="00183FE6" w:rsidP="00183FE6">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Teamwork: It was clear to the participants that they needed to have a </w:t>
      </w:r>
      <w:r>
        <w:rPr>
          <w:rFonts w:ascii="Times New Roman" w:eastAsia="Times New Roman" w:hAnsi="Times New Roman" w:cs="Times New Roman"/>
          <w:sz w:val="24"/>
          <w:szCs w:val="24"/>
        </w:rPr>
        <w:t>committed and trustworthy team</w:t>
      </w:r>
      <w:r w:rsidRPr="003D403B">
        <w:rPr>
          <w:rFonts w:ascii="Times New Roman" w:eastAsia="Times New Roman" w:hAnsi="Times New Roman" w:cs="Times New Roman"/>
          <w:sz w:val="24"/>
          <w:szCs w:val="24"/>
        </w:rPr>
        <w:t xml:space="preserve"> to achieve success in the organization. They recognized the importance of creating a good team.</w:t>
      </w:r>
    </w:p>
    <w:p w14:paraId="6BA31284"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In the paragraphs of discussion, </w:t>
      </w:r>
      <w:r>
        <w:rPr>
          <w:rFonts w:ascii="Times New Roman" w:eastAsia="Times New Roman" w:hAnsi="Times New Roman" w:cs="Times New Roman"/>
          <w:sz w:val="24"/>
          <w:szCs w:val="24"/>
        </w:rPr>
        <w:t>researchers further elaborated their findings with literature support in each dimension</w:t>
      </w:r>
      <w:r w:rsidRPr="003D403B">
        <w:rPr>
          <w:rFonts w:ascii="Times New Roman" w:eastAsia="Times New Roman" w:hAnsi="Times New Roman" w:cs="Times New Roman"/>
          <w:sz w:val="24"/>
          <w:szCs w:val="24"/>
        </w:rPr>
        <w:t xml:space="preserve">, which fosters their convincing power towards the readers. Such a systematic review provided a comprehensive rationale for the </w:t>
      </w:r>
      <w:r>
        <w:rPr>
          <w:rFonts w:ascii="Times New Roman" w:eastAsia="Times New Roman" w:hAnsi="Times New Roman" w:cs="Times New Roman"/>
          <w:sz w:val="24"/>
          <w:szCs w:val="24"/>
        </w:rPr>
        <w:t>conclusion</w:t>
      </w:r>
      <w:r w:rsidRPr="003D403B">
        <w:rPr>
          <w:rFonts w:ascii="Times New Roman" w:eastAsia="Times New Roman" w:hAnsi="Times New Roman" w:cs="Times New Roman"/>
          <w:sz w:val="24"/>
          <w:szCs w:val="24"/>
        </w:rPr>
        <w:t xml:space="preserve">s and spontaneously emerged as a solid </w:t>
      </w:r>
      <w:r>
        <w:rPr>
          <w:rFonts w:ascii="Times New Roman" w:eastAsia="Times New Roman" w:hAnsi="Times New Roman" w:cs="Times New Roman"/>
          <w:sz w:val="24"/>
          <w:szCs w:val="24"/>
        </w:rPr>
        <w:t>justification</w:t>
      </w:r>
      <w:r w:rsidRPr="003D403B">
        <w:rPr>
          <w:rFonts w:ascii="Times New Roman" w:eastAsia="Times New Roman" w:hAnsi="Times New Roman" w:cs="Times New Roman"/>
          <w:sz w:val="24"/>
          <w:szCs w:val="24"/>
        </w:rPr>
        <w:t xml:space="preserve"> to the research</w:t>
      </w:r>
      <w:r>
        <w:rPr>
          <w:rFonts w:ascii="Times New Roman" w:eastAsia="Times New Roman" w:hAnsi="Times New Roman" w:cs="Times New Roman"/>
          <w:sz w:val="24"/>
          <w:szCs w:val="24"/>
        </w:rPr>
        <w:t>’s assumption</w:t>
      </w:r>
      <w:r w:rsidRPr="003D403B">
        <w:rPr>
          <w:rFonts w:ascii="Times New Roman" w:eastAsia="Times New Roman" w:hAnsi="Times New Roman" w:cs="Times New Roman"/>
          <w:sz w:val="24"/>
          <w:szCs w:val="24"/>
        </w:rPr>
        <w:t>. However, the discussion actually could have been found inadequate in each dimension. It</w:t>
      </w:r>
      <w:r>
        <w:rPr>
          <w:rFonts w:ascii="Times New Roman" w:eastAsia="Times New Roman" w:hAnsi="Times New Roman" w:cs="Times New Roman"/>
          <w:sz w:val="24"/>
          <w:szCs w:val="24"/>
        </w:rPr>
        <w:t>'</w:t>
      </w:r>
      <w:r w:rsidRPr="003D403B">
        <w:rPr>
          <w:rFonts w:ascii="Times New Roman" w:eastAsia="Times New Roman" w:hAnsi="Times New Roman" w:cs="Times New Roman"/>
          <w:sz w:val="24"/>
          <w:szCs w:val="24"/>
        </w:rPr>
        <w:t xml:space="preserve">d be better to have more literature discussion on the particular dimension </w:t>
      </w:r>
      <w:r>
        <w:rPr>
          <w:rFonts w:ascii="Times New Roman" w:eastAsia="Times New Roman" w:hAnsi="Times New Roman" w:cs="Times New Roman"/>
          <w:sz w:val="24"/>
          <w:szCs w:val="24"/>
        </w:rPr>
        <w:t xml:space="preserve">to </w:t>
      </w:r>
      <w:r w:rsidRPr="003D403B">
        <w:rPr>
          <w:rFonts w:ascii="Times New Roman" w:eastAsia="Times New Roman" w:hAnsi="Times New Roman" w:cs="Times New Roman"/>
          <w:sz w:val="24"/>
          <w:szCs w:val="24"/>
        </w:rPr>
        <w:t>contrast or complement the research findings. W</w:t>
      </w:r>
      <w:r>
        <w:rPr>
          <w:rFonts w:ascii="Times New Roman" w:eastAsia="Times New Roman" w:hAnsi="Times New Roman" w:cs="Times New Roman"/>
          <w:sz w:val="24"/>
          <w:szCs w:val="24"/>
        </w:rPr>
        <w:t>e understand</w:t>
      </w:r>
      <w:r w:rsidRPr="003D403B">
        <w:rPr>
          <w:rFonts w:ascii="Times New Roman" w:eastAsia="Times New Roman" w:hAnsi="Times New Roman" w:cs="Times New Roman"/>
          <w:sz w:val="24"/>
          <w:szCs w:val="24"/>
        </w:rPr>
        <w:t xml:space="preserve"> that qualitative research does not need to come to an absolute conclusion</w:t>
      </w:r>
      <w:r>
        <w:rPr>
          <w:rFonts w:ascii="Times New Roman" w:eastAsia="Times New Roman" w:hAnsi="Times New Roman" w:cs="Times New Roman"/>
          <w:sz w:val="24"/>
          <w:szCs w:val="24"/>
        </w:rPr>
        <w:t>. Still,</w:t>
      </w:r>
      <w:r w:rsidRPr="003D403B">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result</w:t>
      </w:r>
      <w:r w:rsidRPr="003D403B">
        <w:rPr>
          <w:rFonts w:ascii="Times New Roman" w:eastAsia="Times New Roman" w:hAnsi="Times New Roman" w:cs="Times New Roman"/>
          <w:sz w:val="24"/>
          <w:szCs w:val="24"/>
        </w:rPr>
        <w:t>s can widen and deepen our understanding</w:t>
      </w:r>
      <w:r>
        <w:rPr>
          <w:rFonts w:ascii="Times New Roman" w:eastAsia="Times New Roman" w:hAnsi="Times New Roman" w:cs="Times New Roman"/>
          <w:sz w:val="24"/>
          <w:szCs w:val="24"/>
        </w:rPr>
        <w:t xml:space="preserve"> and inspire readers to investigate the research questions further</w:t>
      </w:r>
      <w:r w:rsidRPr="003D403B">
        <w:rPr>
          <w:rFonts w:ascii="Times New Roman" w:eastAsia="Times New Roman" w:hAnsi="Times New Roman" w:cs="Times New Roman"/>
          <w:sz w:val="24"/>
          <w:szCs w:val="24"/>
        </w:rPr>
        <w:t>.</w:t>
      </w:r>
    </w:p>
    <w:p w14:paraId="6A0A3B4D"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3D403B">
        <w:rPr>
          <w:rFonts w:ascii="Times New Roman" w:eastAsia="Times New Roman" w:hAnsi="Times New Roman" w:cs="Times New Roman"/>
          <w:b/>
          <w:bCs/>
          <w:sz w:val="24"/>
          <w:szCs w:val="24"/>
        </w:rPr>
        <w:t>Limitations</w:t>
      </w:r>
    </w:p>
    <w:p w14:paraId="2591E1CD" w14:textId="77777777" w:rsidR="00183FE6"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The paper stated their limitations, which the tiny sample size may restrict the study's generalizability. Furthermore, the majority of the data were self-reported, which raises concerns about their neutrality.</w:t>
      </w:r>
      <w:r>
        <w:rPr>
          <w:rFonts w:ascii="Times New Roman" w:eastAsia="Times New Roman" w:hAnsi="Times New Roman" w:cs="Times New Roman"/>
          <w:sz w:val="24"/>
          <w:szCs w:val="24"/>
        </w:rPr>
        <w:t xml:space="preserve"> </w:t>
      </w:r>
      <w:r w:rsidRPr="003D403B">
        <w:rPr>
          <w:rFonts w:ascii="Times New Roman" w:eastAsia="Times New Roman" w:hAnsi="Times New Roman" w:cs="Times New Roman"/>
          <w:sz w:val="24"/>
          <w:szCs w:val="24"/>
        </w:rPr>
        <w:t xml:space="preserve">Researchers supplemented </w:t>
      </w:r>
      <w:r>
        <w:rPr>
          <w:rFonts w:ascii="Times New Roman" w:eastAsia="Times New Roman" w:hAnsi="Times New Roman" w:cs="Times New Roman"/>
          <w:sz w:val="24"/>
          <w:szCs w:val="24"/>
        </w:rPr>
        <w:t xml:space="preserve">that </w:t>
      </w:r>
      <w:r w:rsidRPr="003D403B">
        <w:rPr>
          <w:rFonts w:ascii="Times New Roman" w:eastAsia="Times New Roman" w:hAnsi="Times New Roman" w:cs="Times New Roman"/>
          <w:sz w:val="24"/>
          <w:szCs w:val="24"/>
        </w:rPr>
        <w:t>future research should broaden the number of centres where observations are made</w:t>
      </w:r>
      <w:r>
        <w:rPr>
          <w:rFonts w:ascii="Times New Roman" w:eastAsia="Times New Roman" w:hAnsi="Times New Roman" w:cs="Times New Roman"/>
          <w:sz w:val="24"/>
          <w:szCs w:val="24"/>
        </w:rPr>
        <w:t>. Their evaluation was only based on data collected in Catalonia, Spain's intermediate care sector, which might be pretty localized and may be inappropriate in other settings where intermediate care is available</w:t>
      </w:r>
      <w:r w:rsidRPr="003D403B">
        <w:rPr>
          <w:rFonts w:ascii="Times New Roman" w:eastAsia="Times New Roman" w:hAnsi="Times New Roman" w:cs="Times New Roman"/>
          <w:sz w:val="24"/>
          <w:szCs w:val="24"/>
        </w:rPr>
        <w:t xml:space="preserve"> managed differently.</w:t>
      </w:r>
    </w:p>
    <w:p w14:paraId="68902D5E"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section, researchers would be more appreciated if they could </w:t>
      </w:r>
      <w:proofErr w:type="gramStart"/>
      <w:r>
        <w:rPr>
          <w:rFonts w:ascii="Times New Roman" w:eastAsia="Times New Roman" w:hAnsi="Times New Roman" w:cs="Times New Roman"/>
          <w:sz w:val="24"/>
          <w:szCs w:val="24"/>
        </w:rPr>
        <w:t>proposed</w:t>
      </w:r>
      <w:proofErr w:type="gramEnd"/>
      <w:r>
        <w:rPr>
          <w:rFonts w:ascii="Times New Roman" w:eastAsia="Times New Roman" w:hAnsi="Times New Roman" w:cs="Times New Roman"/>
          <w:sz w:val="24"/>
          <w:szCs w:val="24"/>
        </w:rPr>
        <w:t xml:space="preserve"> if any further studies with any kinds of methodology, which would be more fruitful in according to findings of the limitation.</w:t>
      </w:r>
    </w:p>
    <w:p w14:paraId="7E295C5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b/>
          <w:bCs/>
          <w:sz w:val="24"/>
          <w:szCs w:val="24"/>
        </w:rPr>
      </w:pPr>
      <w:r w:rsidRPr="008534EF">
        <w:rPr>
          <w:rFonts w:ascii="Times New Roman" w:eastAsia="Times New Roman" w:hAnsi="Times New Roman" w:cs="Times New Roman"/>
          <w:b/>
          <w:bCs/>
          <w:sz w:val="24"/>
          <w:szCs w:val="24"/>
        </w:rPr>
        <w:t>Conclusion</w:t>
      </w:r>
      <w:r>
        <w:rPr>
          <w:rFonts w:ascii="Times New Roman" w:eastAsia="Times New Roman" w:hAnsi="Times New Roman" w:cs="Times New Roman"/>
          <w:b/>
          <w:bCs/>
          <w:sz w:val="24"/>
          <w:szCs w:val="24"/>
        </w:rPr>
        <w:t xml:space="preserve"> and i</w:t>
      </w:r>
      <w:r w:rsidRPr="003D403B">
        <w:rPr>
          <w:rFonts w:ascii="Times New Roman" w:eastAsia="Times New Roman" w:hAnsi="Times New Roman" w:cs="Times New Roman"/>
          <w:b/>
          <w:bCs/>
          <w:sz w:val="24"/>
          <w:szCs w:val="24"/>
        </w:rPr>
        <w:t>mplications for practice</w:t>
      </w:r>
    </w:p>
    <w:p w14:paraId="13C78238"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Researchers insisted that the model they proposed </w:t>
      </w:r>
      <w:r>
        <w:rPr>
          <w:rFonts w:ascii="Times New Roman" w:eastAsia="Times New Roman" w:hAnsi="Times New Roman" w:cs="Times New Roman"/>
          <w:sz w:val="24"/>
          <w:szCs w:val="24"/>
        </w:rPr>
        <w:t>a</w:t>
      </w:r>
      <w:r w:rsidRPr="003D403B">
        <w:rPr>
          <w:rFonts w:ascii="Times New Roman" w:eastAsia="Times New Roman" w:hAnsi="Times New Roman" w:cs="Times New Roman"/>
          <w:sz w:val="24"/>
          <w:szCs w:val="24"/>
        </w:rPr>
        <w:t xml:space="preserve">s a tool that makes it possible to identify the most important strengths and weaknesses in the governance of nursing leaders. The approach might </w:t>
      </w:r>
      <w:r>
        <w:rPr>
          <w:rFonts w:ascii="Times New Roman" w:eastAsia="Times New Roman" w:hAnsi="Times New Roman" w:cs="Times New Roman"/>
          <w:sz w:val="24"/>
          <w:szCs w:val="24"/>
        </w:rPr>
        <w:t>help evaluate and improve</w:t>
      </w:r>
      <w:r w:rsidRPr="003D403B">
        <w:rPr>
          <w:rFonts w:ascii="Times New Roman" w:eastAsia="Times New Roman" w:hAnsi="Times New Roman" w:cs="Times New Roman"/>
          <w:sz w:val="24"/>
          <w:szCs w:val="24"/>
        </w:rPr>
        <w:t xml:space="preserve"> other immediate care systems around the world, which is an important task given the challenge posed globally by the aging of the population.</w:t>
      </w:r>
    </w:p>
    <w:p w14:paraId="67DB5C4F"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 paper is </w:t>
      </w:r>
      <w:r>
        <w:rPr>
          <w:rFonts w:ascii="Times New Roman" w:eastAsia="Times New Roman" w:hAnsi="Times New Roman" w:cs="Times New Roman"/>
          <w:sz w:val="24"/>
          <w:szCs w:val="24"/>
        </w:rPr>
        <w:t>actually</w:t>
      </w:r>
      <w:r w:rsidRPr="003D403B">
        <w:rPr>
          <w:rFonts w:ascii="Times New Roman" w:eastAsia="Times New Roman" w:hAnsi="Times New Roman" w:cs="Times New Roman"/>
          <w:sz w:val="24"/>
          <w:szCs w:val="24"/>
        </w:rPr>
        <w:t xml:space="preserve"> valuable to the industry because it describes the implications for nursing management, which directly affect the quality of care in the facilities.</w:t>
      </w:r>
    </w:p>
    <w:p w14:paraId="657124DA"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Researchers claimed that the research revealed areas for improvement in intermediate care in Catalonia, most notably the restrictions on the authority of nursing leaders and the importance of utilizing scientific evidence and improving internal communication. Nursing leaders have the chance to adopt these governance changes without incurring additional costs, given the ongoing budget cuts resulting from the 2008 financial crisis. Current budgets could be reallocated to (a) maintain management practices that are consistent with the nursing mission, particularly at the top management levels, (b) improve practice by utilizing an institution's data, and (c) develop measures to enhance nurse-nurse communication, care providers and their management.</w:t>
      </w:r>
    </w:p>
    <w:p w14:paraId="409FBD73"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One cost-effective strategy for meeting these demands would be to establish internal committees comprised of influential nurses from each centre who would be trained in the proposed model and would be able to provide solutions for each dimension in need of improvement.</w:t>
      </w:r>
    </w:p>
    <w:p w14:paraId="4B33C117" w14:textId="77777777" w:rsidR="00183FE6"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These bodies should embody a critical engagement spirit (something </w:t>
      </w:r>
      <w:r>
        <w:rPr>
          <w:rFonts w:ascii="Times New Roman" w:eastAsia="Times New Roman" w:hAnsi="Times New Roman" w:cs="Times New Roman"/>
          <w:sz w:val="24"/>
          <w:szCs w:val="24"/>
        </w:rPr>
        <w:t>they</w:t>
      </w:r>
      <w:r w:rsidRPr="003D403B">
        <w:rPr>
          <w:rFonts w:ascii="Times New Roman" w:eastAsia="Times New Roman" w:hAnsi="Times New Roman" w:cs="Times New Roman"/>
          <w:sz w:val="24"/>
          <w:szCs w:val="24"/>
        </w:rPr>
        <w:t xml:space="preserve"> discovered was lacking in the teams </w:t>
      </w:r>
      <w:r>
        <w:rPr>
          <w:rFonts w:ascii="Times New Roman" w:eastAsia="Times New Roman" w:hAnsi="Times New Roman" w:cs="Times New Roman"/>
          <w:sz w:val="24"/>
          <w:szCs w:val="24"/>
        </w:rPr>
        <w:t>they</w:t>
      </w:r>
      <w:r w:rsidRPr="003D403B">
        <w:rPr>
          <w:rFonts w:ascii="Times New Roman" w:eastAsia="Times New Roman" w:hAnsi="Times New Roman" w:cs="Times New Roman"/>
          <w:sz w:val="24"/>
          <w:szCs w:val="24"/>
        </w:rPr>
        <w:t xml:space="preserve"> studied). This new organizational model would go beyond the organizational chart, enabling nursing leaders to exchange knowledge, coordinate efforts, and empower other nurses at any level to make decisions, so enhancing nurses' well-being and willingness to stay on the job, thereby improving patient care.</w:t>
      </w:r>
    </w:p>
    <w:p w14:paraId="1B8360CE"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qualitative research finally was not just to have an academic conclusion, but also suggested some practice guidelines for the nursing leaders in the inter-mediate care facilities.</w:t>
      </w:r>
    </w:p>
    <w:p w14:paraId="1A258353"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Ethics </w:t>
      </w:r>
      <w:r>
        <w:rPr>
          <w:rFonts w:ascii="Times New Roman" w:eastAsia="Times New Roman" w:hAnsi="Times New Roman" w:cs="Times New Roman"/>
          <w:sz w:val="24"/>
          <w:szCs w:val="24"/>
        </w:rPr>
        <w:t>issues</w:t>
      </w:r>
    </w:p>
    <w:p w14:paraId="2C2BBB61" w14:textId="77777777" w:rsidR="00183FE6" w:rsidRPr="003D403B" w:rsidRDefault="00183FE6" w:rsidP="00183FE6">
      <w:pPr>
        <w:spacing w:before="100" w:beforeAutospacing="1" w:after="100" w:afterAutospacing="1" w:line="240" w:lineRule="auto"/>
        <w:jc w:val="both"/>
        <w:rPr>
          <w:rFonts w:ascii="Times New Roman" w:eastAsia="Times New Roman" w:hAnsi="Times New Roman" w:cs="Times New Roman"/>
          <w:sz w:val="24"/>
          <w:szCs w:val="24"/>
        </w:rPr>
      </w:pPr>
      <w:r w:rsidRPr="003D403B">
        <w:rPr>
          <w:rFonts w:ascii="Times New Roman" w:eastAsia="Times New Roman" w:hAnsi="Times New Roman" w:cs="Times New Roman"/>
          <w:sz w:val="24"/>
          <w:szCs w:val="24"/>
        </w:rPr>
        <w:t xml:space="preserve">It is good practice for researchers to list out what they have sought </w:t>
      </w:r>
      <w:r>
        <w:rPr>
          <w:rFonts w:ascii="Times New Roman" w:eastAsia="Times New Roman" w:hAnsi="Times New Roman" w:cs="Times New Roman"/>
          <w:sz w:val="24"/>
          <w:szCs w:val="24"/>
        </w:rPr>
        <w:t>to approve</w:t>
      </w:r>
      <w:r w:rsidRPr="003D403B">
        <w:rPr>
          <w:rFonts w:ascii="Times New Roman" w:eastAsia="Times New Roman" w:hAnsi="Times New Roman" w:cs="Times New Roman"/>
          <w:sz w:val="24"/>
          <w:szCs w:val="24"/>
        </w:rPr>
        <w:t xml:space="preserve"> their proposal from the research committees of the Universities of Barcelona and Madrid. Thus, each participant signed an informed consent form</w:t>
      </w:r>
      <w:r>
        <w:rPr>
          <w:rFonts w:ascii="Times New Roman" w:eastAsia="Times New Roman" w:hAnsi="Times New Roman" w:cs="Times New Roman"/>
          <w:sz w:val="24"/>
          <w:szCs w:val="24"/>
        </w:rPr>
        <w:t xml:space="preserve">, which is also essential and important for research study. </w:t>
      </w:r>
    </w:p>
    <w:p w14:paraId="24C042DE" w14:textId="77777777" w:rsidR="00183FE6" w:rsidRDefault="00183FE6" w:rsidP="00183FE6">
      <w:pPr>
        <w:jc w:val="both"/>
        <w:rPr>
          <w:rFonts w:ascii="Times New Roman" w:hAnsi="Times New Roman" w:cs="Times New Roman"/>
          <w:sz w:val="24"/>
          <w:szCs w:val="24"/>
        </w:rPr>
      </w:pPr>
    </w:p>
    <w:p w14:paraId="7ED21530" w14:textId="77777777" w:rsidR="00183FE6" w:rsidRDefault="00183FE6" w:rsidP="00183FE6">
      <w:pPr>
        <w:jc w:val="both"/>
        <w:rPr>
          <w:rFonts w:ascii="Times New Roman" w:hAnsi="Times New Roman" w:cs="Times New Roman"/>
          <w:sz w:val="24"/>
          <w:szCs w:val="24"/>
        </w:rPr>
      </w:pPr>
    </w:p>
    <w:p w14:paraId="5C83CAC5" w14:textId="77777777" w:rsidR="00183FE6" w:rsidRDefault="00183FE6" w:rsidP="00183FE6">
      <w:pPr>
        <w:rPr>
          <w:rFonts w:ascii="Times New Roman" w:hAnsi="Times New Roman" w:cs="Times New Roman"/>
          <w:sz w:val="24"/>
          <w:szCs w:val="24"/>
        </w:rPr>
      </w:pPr>
    </w:p>
    <w:p w14:paraId="6CDB8532" w14:textId="77777777" w:rsidR="00183FE6" w:rsidRDefault="00183FE6" w:rsidP="00FB392D">
      <w:pPr>
        <w:spacing w:line="360" w:lineRule="auto"/>
        <w:jc w:val="both"/>
        <w:rPr>
          <w:rFonts w:ascii="Times New Roman" w:hAnsi="Times New Roman" w:cs="Times New Roman"/>
          <w:b/>
          <w:bCs/>
          <w:sz w:val="24"/>
          <w:szCs w:val="24"/>
        </w:rPr>
      </w:pPr>
    </w:p>
    <w:p w14:paraId="3E8B605B" w14:textId="77777777" w:rsidR="00183FE6" w:rsidRDefault="00183FE6" w:rsidP="00FB392D">
      <w:pPr>
        <w:spacing w:line="360" w:lineRule="auto"/>
        <w:jc w:val="both"/>
        <w:rPr>
          <w:rFonts w:ascii="Times New Roman" w:hAnsi="Times New Roman" w:cs="Times New Roman"/>
          <w:b/>
          <w:bCs/>
          <w:sz w:val="24"/>
          <w:szCs w:val="24"/>
        </w:rPr>
      </w:pPr>
    </w:p>
    <w:p w14:paraId="72AA55F5" w14:textId="4CF3F5E2" w:rsidR="005A000C" w:rsidRPr="00183FE6" w:rsidRDefault="00183FE6" w:rsidP="00FB392D">
      <w:pPr>
        <w:spacing w:line="360" w:lineRule="auto"/>
        <w:jc w:val="both"/>
        <w:rPr>
          <w:rFonts w:ascii="Times New Roman" w:hAnsi="Times New Roman" w:cs="Times New Roman"/>
          <w:b/>
          <w:bCs/>
          <w:sz w:val="24"/>
          <w:szCs w:val="24"/>
          <w:u w:val="single"/>
        </w:rPr>
      </w:pPr>
      <w:r w:rsidRPr="00183FE6">
        <w:rPr>
          <w:rFonts w:ascii="Times New Roman" w:hAnsi="Times New Roman" w:cs="Times New Roman"/>
          <w:b/>
          <w:bCs/>
          <w:sz w:val="24"/>
          <w:szCs w:val="24"/>
          <w:u w:val="single"/>
        </w:rPr>
        <w:t xml:space="preserve">Part </w:t>
      </w:r>
      <w:proofErr w:type="gramStart"/>
      <w:r w:rsidRPr="00183FE6">
        <w:rPr>
          <w:rFonts w:ascii="Times New Roman" w:hAnsi="Times New Roman" w:cs="Times New Roman"/>
          <w:b/>
          <w:bCs/>
          <w:sz w:val="24"/>
          <w:szCs w:val="24"/>
          <w:u w:val="single"/>
        </w:rPr>
        <w:t xml:space="preserve">II  </w:t>
      </w:r>
      <w:r>
        <w:rPr>
          <w:rFonts w:ascii="Times New Roman" w:hAnsi="Times New Roman" w:cs="Times New Roman"/>
          <w:b/>
          <w:bCs/>
          <w:sz w:val="24"/>
          <w:szCs w:val="24"/>
          <w:u w:val="single"/>
        </w:rPr>
        <w:tab/>
      </w:r>
      <w:proofErr w:type="gramEnd"/>
      <w:r w:rsidR="003A5DB3" w:rsidRPr="00183FE6">
        <w:rPr>
          <w:rFonts w:ascii="Times New Roman" w:hAnsi="Times New Roman" w:cs="Times New Roman"/>
          <w:b/>
          <w:bCs/>
          <w:sz w:val="24"/>
          <w:szCs w:val="24"/>
          <w:u w:val="single"/>
        </w:rPr>
        <w:t>Abstract</w:t>
      </w:r>
    </w:p>
    <w:p w14:paraId="539D53F9" w14:textId="135EA830" w:rsid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Title of the proposal</w:t>
      </w:r>
      <w:r>
        <w:rPr>
          <w:rFonts w:ascii="Times New Roman" w:hAnsi="Times New Roman" w:cs="Times New Roman"/>
          <w:sz w:val="24"/>
          <w:szCs w:val="24"/>
        </w:rPr>
        <w:t xml:space="preserve">: </w:t>
      </w:r>
      <w:r w:rsidRPr="00183FE6">
        <w:rPr>
          <w:rFonts w:ascii="Times New Roman" w:hAnsi="Times New Roman" w:cs="Times New Roman"/>
          <w:sz w:val="24"/>
          <w:szCs w:val="24"/>
        </w:rPr>
        <w:t>Transformational Leadership in long term care services of Hong Kong</w:t>
      </w:r>
    </w:p>
    <w:p w14:paraId="1C8B552C" w14:textId="55AB61A1"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Numerous studies have been conducted in the health care and social welfare industries to examine job satisfaction among professional nursing staff and turnover among frontline caring workers (Care Assistants), which has a direct impact on the quality and sustainability of intermediate and long-term care for the frail elderly, particularly in the nursing home sector.</w:t>
      </w:r>
    </w:p>
    <w:p w14:paraId="284F37ED" w14:textId="667B96D9"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Th</w:t>
      </w:r>
      <w:r>
        <w:rPr>
          <w:rFonts w:ascii="Times New Roman" w:hAnsi="Times New Roman" w:cs="Times New Roman"/>
          <w:sz w:val="24"/>
          <w:szCs w:val="24"/>
        </w:rPr>
        <w:t>is research aim</w:t>
      </w:r>
      <w:r w:rsidRPr="00183FE6">
        <w:rPr>
          <w:rFonts w:ascii="Times New Roman" w:hAnsi="Times New Roman" w:cs="Times New Roman"/>
          <w:sz w:val="24"/>
          <w:szCs w:val="24"/>
        </w:rPr>
        <w:t xml:space="preserve">s to determine the influence of transformational </w:t>
      </w:r>
      <w:r>
        <w:rPr>
          <w:rFonts w:ascii="Times New Roman" w:hAnsi="Times New Roman" w:cs="Times New Roman"/>
          <w:sz w:val="24"/>
          <w:szCs w:val="24"/>
        </w:rPr>
        <w:t>L</w:t>
      </w:r>
      <w:r w:rsidRPr="00183FE6">
        <w:rPr>
          <w:rFonts w:ascii="Times New Roman" w:hAnsi="Times New Roman" w:cs="Times New Roman"/>
          <w:sz w:val="24"/>
          <w:szCs w:val="24"/>
        </w:rPr>
        <w:t>eadership on nursing homes in Hong Kong.</w:t>
      </w:r>
    </w:p>
    <w:p w14:paraId="022148C2" w14:textId="5F07F4AA"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Indeed, nursing home quality of care is a global concern, not just a local one. To begin, because the world's population is aging</w:t>
      </w:r>
      <w:r>
        <w:rPr>
          <w:rFonts w:ascii="Times New Roman" w:hAnsi="Times New Roman" w:cs="Times New Roman"/>
          <w:sz w:val="24"/>
          <w:szCs w:val="24"/>
        </w:rPr>
        <w:t xml:space="preserve"> due to</w:t>
      </w:r>
      <w:r w:rsidRPr="00183FE6">
        <w:rPr>
          <w:rFonts w:ascii="Times New Roman" w:hAnsi="Times New Roman" w:cs="Times New Roman"/>
          <w:sz w:val="24"/>
          <w:szCs w:val="24"/>
        </w:rPr>
        <w:t xml:space="preserve"> the post-1945 "baby boom" effect. Additionally, the contemporary definition of "family" is losing its capacity to be a </w:t>
      </w:r>
      <w:r>
        <w:rPr>
          <w:rFonts w:ascii="Times New Roman" w:hAnsi="Times New Roman" w:cs="Times New Roman"/>
          <w:sz w:val="24"/>
          <w:szCs w:val="24"/>
        </w:rPr>
        <w:t>vital</w:t>
      </w:r>
      <w:r w:rsidRPr="00183FE6">
        <w:rPr>
          <w:rFonts w:ascii="Times New Roman" w:hAnsi="Times New Roman" w:cs="Times New Roman"/>
          <w:sz w:val="24"/>
          <w:szCs w:val="24"/>
        </w:rPr>
        <w:t xml:space="preserve"> caregiver for the elderly, as children are neither financially </w:t>
      </w:r>
      <w:r>
        <w:rPr>
          <w:rFonts w:ascii="Times New Roman" w:hAnsi="Times New Roman" w:cs="Times New Roman"/>
          <w:sz w:val="24"/>
          <w:szCs w:val="24"/>
        </w:rPr>
        <w:t>n</w:t>
      </w:r>
      <w:r w:rsidRPr="00183FE6">
        <w:rPr>
          <w:rFonts w:ascii="Times New Roman" w:hAnsi="Times New Roman" w:cs="Times New Roman"/>
          <w:sz w:val="24"/>
          <w:szCs w:val="24"/>
        </w:rPr>
        <w:t>or technically capable of supporting their parents' "Aging in Place." Under such circumstances, society is compelled to rely on nursing homes</w:t>
      </w:r>
      <w:r>
        <w:rPr>
          <w:rFonts w:ascii="Times New Roman" w:hAnsi="Times New Roman" w:cs="Times New Roman"/>
          <w:sz w:val="24"/>
          <w:szCs w:val="24"/>
        </w:rPr>
        <w:t xml:space="preserve"> run by the government, </w:t>
      </w:r>
      <w:proofErr w:type="spellStart"/>
      <w:r>
        <w:rPr>
          <w:rFonts w:ascii="Times New Roman" w:hAnsi="Times New Roman" w:cs="Times New Roman"/>
          <w:sz w:val="24"/>
          <w:szCs w:val="24"/>
        </w:rPr>
        <w:t>nonprofit</w:t>
      </w:r>
      <w:proofErr w:type="spellEnd"/>
      <w:r>
        <w:rPr>
          <w:rFonts w:ascii="Times New Roman" w:hAnsi="Times New Roman" w:cs="Times New Roman"/>
          <w:sz w:val="24"/>
          <w:szCs w:val="24"/>
        </w:rPr>
        <w:t xml:space="preserve"> organizations, or the private sector</w:t>
      </w:r>
      <w:r w:rsidRPr="00183FE6">
        <w:rPr>
          <w:rFonts w:ascii="Times New Roman" w:hAnsi="Times New Roman" w:cs="Times New Roman"/>
          <w:sz w:val="24"/>
          <w:szCs w:val="24"/>
        </w:rPr>
        <w:t xml:space="preserve"> to meet the elderly's residential and health care needs.</w:t>
      </w:r>
    </w:p>
    <w:p w14:paraId="51F0DCCB" w14:textId="14429E0E"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 xml:space="preserve">It is not easy to care for the elderly in a community setting. It requires skilled and compassionate staff members, resulting in 24-hour caregiving that </w:t>
      </w:r>
      <w:r>
        <w:rPr>
          <w:rFonts w:ascii="Times New Roman" w:hAnsi="Times New Roman" w:cs="Times New Roman"/>
          <w:sz w:val="24"/>
          <w:szCs w:val="24"/>
        </w:rPr>
        <w:t>significantly burdens</w:t>
      </w:r>
      <w:r w:rsidRPr="00183FE6">
        <w:rPr>
          <w:rFonts w:ascii="Times New Roman" w:hAnsi="Times New Roman" w:cs="Times New Roman"/>
          <w:sz w:val="24"/>
          <w:szCs w:val="24"/>
        </w:rPr>
        <w:t xml:space="preserve"> the personnel, including frontline caregivers and nurses. It is expected that relying solely on tangible prizes as incentives will not be sufficient to motivate staff members to perform </w:t>
      </w:r>
      <w:r>
        <w:rPr>
          <w:rFonts w:ascii="Times New Roman" w:hAnsi="Times New Roman" w:cs="Times New Roman"/>
          <w:sz w:val="24"/>
          <w:szCs w:val="24"/>
        </w:rPr>
        <w:t>complex</w:t>
      </w:r>
      <w:r w:rsidRPr="00183FE6">
        <w:rPr>
          <w:rFonts w:ascii="Times New Roman" w:hAnsi="Times New Roman" w:cs="Times New Roman"/>
          <w:sz w:val="24"/>
          <w:szCs w:val="24"/>
        </w:rPr>
        <w:t xml:space="preserve">, routine jobs. Their working environment will become more </w:t>
      </w:r>
      <w:r>
        <w:rPr>
          <w:rFonts w:ascii="Times New Roman" w:hAnsi="Times New Roman" w:cs="Times New Roman"/>
          <w:sz w:val="24"/>
          <w:szCs w:val="24"/>
        </w:rPr>
        <w:t>challenging</w:t>
      </w:r>
      <w:r w:rsidRPr="00183FE6">
        <w:rPr>
          <w:rFonts w:ascii="Times New Roman" w:hAnsi="Times New Roman" w:cs="Times New Roman"/>
          <w:sz w:val="24"/>
          <w:szCs w:val="24"/>
        </w:rPr>
        <w:t xml:space="preserve"> to handle if relatives and management do not communicate well.</w:t>
      </w:r>
    </w:p>
    <w:p w14:paraId="205338EF" w14:textId="1D56921D"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 xml:space="preserve">The study will next employ qualitative research methods, </w:t>
      </w:r>
      <w:r>
        <w:rPr>
          <w:rFonts w:ascii="Times New Roman" w:hAnsi="Times New Roman" w:cs="Times New Roman"/>
          <w:sz w:val="24"/>
          <w:szCs w:val="24"/>
        </w:rPr>
        <w:t>including</w:t>
      </w:r>
      <w:r w:rsidRPr="00183FE6">
        <w:rPr>
          <w:rFonts w:ascii="Times New Roman" w:hAnsi="Times New Roman" w:cs="Times New Roman"/>
          <w:sz w:val="24"/>
          <w:szCs w:val="24"/>
        </w:rPr>
        <w:t xml:space="preserve"> in-depth interviews with specific nursing facility administrators, open-ended questionnaires, focus groups, and participant observation, to collect field data and </w:t>
      </w:r>
      <w:proofErr w:type="spellStart"/>
      <w:r w:rsidRPr="00183FE6">
        <w:rPr>
          <w:rFonts w:ascii="Times New Roman" w:hAnsi="Times New Roman" w:cs="Times New Roman"/>
          <w:sz w:val="24"/>
          <w:szCs w:val="24"/>
        </w:rPr>
        <w:t>analy</w:t>
      </w:r>
      <w:r>
        <w:rPr>
          <w:rFonts w:ascii="Times New Roman" w:hAnsi="Times New Roman" w:cs="Times New Roman"/>
          <w:sz w:val="24"/>
          <w:szCs w:val="24"/>
        </w:rPr>
        <w:t>z</w:t>
      </w:r>
      <w:r w:rsidRPr="00183FE6">
        <w:rPr>
          <w:rFonts w:ascii="Times New Roman" w:hAnsi="Times New Roman" w:cs="Times New Roman"/>
          <w:sz w:val="24"/>
          <w:szCs w:val="24"/>
        </w:rPr>
        <w:t>e</w:t>
      </w:r>
      <w:proofErr w:type="spellEnd"/>
      <w:r w:rsidRPr="00183FE6">
        <w:rPr>
          <w:rFonts w:ascii="Times New Roman" w:hAnsi="Times New Roman" w:cs="Times New Roman"/>
          <w:sz w:val="24"/>
          <w:szCs w:val="24"/>
        </w:rPr>
        <w:t xml:space="preserve"> it using content analysis.</w:t>
      </w:r>
    </w:p>
    <w:p w14:paraId="33BBE37F" w14:textId="606F1264"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 xml:space="preserve">On the other hand, the researcher also conducted action research, providing a coaching package to management and observing any changes in the participants' leadership styles, particularly their belief and attitude to transformational </w:t>
      </w:r>
      <w:r>
        <w:rPr>
          <w:rFonts w:ascii="Times New Roman" w:hAnsi="Times New Roman" w:cs="Times New Roman"/>
          <w:sz w:val="24"/>
          <w:szCs w:val="24"/>
        </w:rPr>
        <w:t>L</w:t>
      </w:r>
      <w:r w:rsidRPr="00183FE6">
        <w:rPr>
          <w:rFonts w:ascii="Times New Roman" w:hAnsi="Times New Roman" w:cs="Times New Roman"/>
          <w:sz w:val="24"/>
          <w:szCs w:val="24"/>
        </w:rPr>
        <w:t>eadership.</w:t>
      </w:r>
    </w:p>
    <w:p w14:paraId="4A133B3B" w14:textId="17A1CC75"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lastRenderedPageBreak/>
        <w:t xml:space="preserve">The researcher hypothesizes that, of the numerous types of leadership styles, transformational </w:t>
      </w:r>
      <w:r>
        <w:rPr>
          <w:rFonts w:ascii="Times New Roman" w:hAnsi="Times New Roman" w:cs="Times New Roman"/>
          <w:sz w:val="24"/>
          <w:szCs w:val="24"/>
        </w:rPr>
        <w:t>L</w:t>
      </w:r>
      <w:r w:rsidRPr="00183FE6">
        <w:rPr>
          <w:rFonts w:ascii="Times New Roman" w:hAnsi="Times New Roman" w:cs="Times New Roman"/>
          <w:sz w:val="24"/>
          <w:szCs w:val="24"/>
        </w:rPr>
        <w:t xml:space="preserve">eadership is more suited to human service, </w:t>
      </w:r>
      <w:r>
        <w:rPr>
          <w:rFonts w:ascii="Times New Roman" w:hAnsi="Times New Roman" w:cs="Times New Roman"/>
          <w:sz w:val="24"/>
          <w:szCs w:val="24"/>
        </w:rPr>
        <w:t>main</w:t>
      </w:r>
      <w:r w:rsidRPr="00183FE6">
        <w:rPr>
          <w:rFonts w:ascii="Times New Roman" w:hAnsi="Times New Roman" w:cs="Times New Roman"/>
          <w:sz w:val="24"/>
          <w:szCs w:val="24"/>
        </w:rPr>
        <w:t xml:space="preserve">ly when the purpose of the service is to care for people. </w:t>
      </w:r>
      <w:r>
        <w:rPr>
          <w:rFonts w:ascii="Times New Roman" w:hAnsi="Times New Roman" w:cs="Times New Roman"/>
          <w:sz w:val="24"/>
          <w:szCs w:val="24"/>
        </w:rPr>
        <w:t>T</w:t>
      </w:r>
      <w:r w:rsidRPr="00183FE6">
        <w:rPr>
          <w:rFonts w:ascii="Times New Roman" w:hAnsi="Times New Roman" w:cs="Times New Roman"/>
          <w:sz w:val="24"/>
          <w:szCs w:val="24"/>
        </w:rPr>
        <w:t>o address a people-</w:t>
      </w:r>
      <w:proofErr w:type="spellStart"/>
      <w:r w:rsidRPr="00183FE6">
        <w:rPr>
          <w:rFonts w:ascii="Times New Roman" w:hAnsi="Times New Roman" w:cs="Times New Roman"/>
          <w:sz w:val="24"/>
          <w:szCs w:val="24"/>
        </w:rPr>
        <w:t>centered</w:t>
      </w:r>
      <w:proofErr w:type="spellEnd"/>
      <w:r w:rsidRPr="00183FE6">
        <w:rPr>
          <w:rFonts w:ascii="Times New Roman" w:hAnsi="Times New Roman" w:cs="Times New Roman"/>
          <w:sz w:val="24"/>
          <w:szCs w:val="24"/>
        </w:rPr>
        <w:t xml:space="preserve"> culture in the service operation, transformation leadership must support team cohesiveness and work spirit among team members. Their burnout and depression from caring chores might also be cared for and ventilated by management. It is thought that the team's tight collaboration will </w:t>
      </w:r>
      <w:r>
        <w:rPr>
          <w:rFonts w:ascii="Times New Roman" w:hAnsi="Times New Roman" w:cs="Times New Roman"/>
          <w:sz w:val="24"/>
          <w:szCs w:val="24"/>
        </w:rPr>
        <w:t>enhance</w:t>
      </w:r>
      <w:r w:rsidRPr="00183FE6">
        <w:rPr>
          <w:rFonts w:ascii="Times New Roman" w:hAnsi="Times New Roman" w:cs="Times New Roman"/>
          <w:sz w:val="24"/>
          <w:szCs w:val="24"/>
        </w:rPr>
        <w:t xml:space="preserve"> the quality of care provided to vulnerable senior residents in nursing homes.</w:t>
      </w:r>
    </w:p>
    <w:p w14:paraId="15AE230C" w14:textId="2AA006CF" w:rsidR="00183FE6" w:rsidRDefault="00183FE6" w:rsidP="00FB392D">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 xml:space="preserve">The majority of individuals, including workers and researchers, will become elderly. This research will undoubtedly help </w:t>
      </w:r>
      <w:r>
        <w:rPr>
          <w:rFonts w:ascii="Times New Roman" w:hAnsi="Times New Roman" w:cs="Times New Roman"/>
          <w:sz w:val="24"/>
          <w:szCs w:val="24"/>
        </w:rPr>
        <w:t>enhance the facility's care quality and</w:t>
      </w:r>
      <w:r w:rsidRPr="00183FE6">
        <w:rPr>
          <w:rFonts w:ascii="Times New Roman" w:hAnsi="Times New Roman" w:cs="Times New Roman"/>
          <w:sz w:val="24"/>
          <w:szCs w:val="24"/>
        </w:rPr>
        <w:t xml:space="preserve"> our overall well-being.</w:t>
      </w:r>
    </w:p>
    <w:p w14:paraId="20159B54" w14:textId="192A2855" w:rsidR="003A5DB3" w:rsidRPr="00FB392D" w:rsidRDefault="003A5DB3" w:rsidP="00FB39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Keywords: Transformational </w:t>
      </w:r>
      <w:r w:rsidR="00183FE6">
        <w:rPr>
          <w:rFonts w:ascii="Times New Roman" w:hAnsi="Times New Roman" w:cs="Times New Roman"/>
          <w:sz w:val="24"/>
          <w:szCs w:val="24"/>
        </w:rPr>
        <w:t>L</w:t>
      </w:r>
      <w:r>
        <w:rPr>
          <w:rFonts w:ascii="Times New Roman" w:hAnsi="Times New Roman" w:cs="Times New Roman"/>
          <w:sz w:val="24"/>
          <w:szCs w:val="24"/>
        </w:rPr>
        <w:t>eadership, nursing homes, quality of care, quality of management, aging population.</w:t>
      </w:r>
    </w:p>
    <w:p w14:paraId="3C3EEBBA" w14:textId="7299D0B3" w:rsidR="00183FE6" w:rsidRPr="00183FE6" w:rsidRDefault="00183FE6" w:rsidP="00FB392D">
      <w:pPr>
        <w:spacing w:line="360" w:lineRule="auto"/>
        <w:jc w:val="both"/>
        <w:rPr>
          <w:rFonts w:ascii="Times New Roman" w:hAnsi="Times New Roman" w:cs="Times New Roman"/>
          <w:b/>
          <w:bCs/>
          <w:sz w:val="24"/>
          <w:szCs w:val="24"/>
          <w:u w:val="single"/>
        </w:rPr>
      </w:pPr>
      <w:r w:rsidRPr="00183FE6">
        <w:rPr>
          <w:rFonts w:ascii="Times New Roman" w:hAnsi="Times New Roman" w:cs="Times New Roman"/>
          <w:b/>
          <w:bCs/>
          <w:sz w:val="24"/>
          <w:szCs w:val="24"/>
          <w:u w:val="single"/>
        </w:rPr>
        <w:t>Part III</w:t>
      </w:r>
      <w:r w:rsidRPr="00183FE6">
        <w:rPr>
          <w:rFonts w:ascii="Times New Roman" w:hAnsi="Times New Roman" w:cs="Times New Roman"/>
          <w:b/>
          <w:bCs/>
          <w:sz w:val="24"/>
          <w:szCs w:val="24"/>
          <w:u w:val="single"/>
        </w:rPr>
        <w:tab/>
        <w:t>Research Proposal</w:t>
      </w:r>
    </w:p>
    <w:p w14:paraId="7974F089" w14:textId="4CCBA9D3" w:rsidR="00BD12BB" w:rsidRPr="00FB392D" w:rsidRDefault="00296403" w:rsidP="00FB392D">
      <w:pPr>
        <w:spacing w:line="360" w:lineRule="auto"/>
        <w:jc w:val="both"/>
        <w:rPr>
          <w:rFonts w:ascii="Times New Roman" w:hAnsi="Times New Roman" w:cs="Times New Roman"/>
          <w:b/>
          <w:bCs/>
          <w:sz w:val="24"/>
          <w:szCs w:val="24"/>
        </w:rPr>
      </w:pPr>
      <w:r w:rsidRPr="00FB392D">
        <w:rPr>
          <w:rFonts w:ascii="Times New Roman" w:hAnsi="Times New Roman" w:cs="Times New Roman"/>
          <w:b/>
          <w:bCs/>
          <w:sz w:val="24"/>
          <w:szCs w:val="24"/>
        </w:rPr>
        <w:t>Introduction</w:t>
      </w:r>
    </w:p>
    <w:p w14:paraId="4CF51CEE" w14:textId="6765247D"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following proposal seeks to investigate the relationship between effective leadership style and the quality of care provided by local long-term care services</w:t>
      </w:r>
      <w:r w:rsidR="00183FE6">
        <w:rPr>
          <w:rFonts w:ascii="Times New Roman" w:hAnsi="Times New Roman" w:cs="Times New Roman"/>
          <w:sz w:val="24"/>
          <w:szCs w:val="24"/>
        </w:rPr>
        <w:t>. T</w:t>
      </w:r>
      <w:r w:rsidRPr="00FB392D">
        <w:rPr>
          <w:rFonts w:ascii="Times New Roman" w:hAnsi="Times New Roman" w:cs="Times New Roman"/>
          <w:sz w:val="24"/>
          <w:szCs w:val="24"/>
        </w:rPr>
        <w:t>he Hong Kong population is aging</w:t>
      </w:r>
      <w:r w:rsidR="00183FE6">
        <w:rPr>
          <w:rFonts w:ascii="Times New Roman" w:hAnsi="Times New Roman" w:cs="Times New Roman"/>
          <w:sz w:val="24"/>
          <w:szCs w:val="24"/>
        </w:rPr>
        <w:t>,</w:t>
      </w:r>
      <w:r w:rsidRPr="00FB392D">
        <w:rPr>
          <w:rFonts w:ascii="Times New Roman" w:hAnsi="Times New Roman" w:cs="Times New Roman"/>
          <w:sz w:val="24"/>
          <w:szCs w:val="24"/>
        </w:rPr>
        <w:t xml:space="preserve"> and the admission rate to long-term care services, such as nursing homes, is relatively high globally. As a researcher and practitioner, I believe that a</w:t>
      </w:r>
      <w:r w:rsidR="00183FE6">
        <w:rPr>
          <w:rFonts w:ascii="Times New Roman" w:hAnsi="Times New Roman" w:cs="Times New Roman"/>
          <w:sz w:val="24"/>
          <w:szCs w:val="24"/>
        </w:rPr>
        <w:t>n</w:t>
      </w:r>
      <w:r w:rsidRPr="00FB392D">
        <w:rPr>
          <w:rFonts w:ascii="Times New Roman" w:hAnsi="Times New Roman" w:cs="Times New Roman"/>
          <w:sz w:val="24"/>
          <w:szCs w:val="24"/>
        </w:rPr>
        <w:t xml:space="preserve"> optimistic leadership style </w:t>
      </w:r>
      <w:r w:rsidR="00183FE6">
        <w:rPr>
          <w:rFonts w:ascii="Times New Roman" w:hAnsi="Times New Roman" w:cs="Times New Roman"/>
          <w:sz w:val="24"/>
          <w:szCs w:val="24"/>
        </w:rPr>
        <w:t>significantly impacts</w:t>
      </w:r>
      <w:r w:rsidRPr="00FB392D">
        <w:rPr>
          <w:rFonts w:ascii="Times New Roman" w:hAnsi="Times New Roman" w:cs="Times New Roman"/>
          <w:sz w:val="24"/>
          <w:szCs w:val="24"/>
        </w:rPr>
        <w:t xml:space="preserve"> the quality of treatment and services. Additionally, by using a qualitative research technique, it is anticipated that the effectiveness of the intervention may be determined, as well as the investigation of practice knowledge and abilities during the study process.</w:t>
      </w:r>
    </w:p>
    <w:p w14:paraId="1033A1EF" w14:textId="77777777" w:rsidR="005A000C" w:rsidRPr="00FB392D" w:rsidRDefault="005A000C" w:rsidP="00FB392D">
      <w:pPr>
        <w:spacing w:line="360" w:lineRule="auto"/>
        <w:jc w:val="both"/>
        <w:rPr>
          <w:rFonts w:ascii="Times New Roman" w:hAnsi="Times New Roman" w:cs="Times New Roman"/>
          <w:sz w:val="24"/>
          <w:szCs w:val="24"/>
        </w:rPr>
      </w:pPr>
    </w:p>
    <w:p w14:paraId="59FD59B9" w14:textId="0BB0943D" w:rsidR="00296403" w:rsidRPr="00FB392D" w:rsidRDefault="00296403" w:rsidP="00FB392D">
      <w:pPr>
        <w:spacing w:line="360" w:lineRule="auto"/>
        <w:jc w:val="both"/>
        <w:rPr>
          <w:rFonts w:ascii="Times New Roman" w:hAnsi="Times New Roman" w:cs="Times New Roman"/>
          <w:b/>
          <w:bCs/>
          <w:sz w:val="24"/>
          <w:szCs w:val="24"/>
        </w:rPr>
      </w:pPr>
      <w:r w:rsidRPr="00FB392D">
        <w:rPr>
          <w:rFonts w:ascii="Times New Roman" w:hAnsi="Times New Roman" w:cs="Times New Roman"/>
          <w:b/>
          <w:bCs/>
          <w:sz w:val="24"/>
          <w:szCs w:val="24"/>
        </w:rPr>
        <w:t>Research Problems and Objectives</w:t>
      </w:r>
    </w:p>
    <w:p w14:paraId="1FD79B45" w14:textId="2079E296" w:rsidR="00296403" w:rsidRPr="00FB392D" w:rsidRDefault="00296403"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 xml:space="preserve">Background </w:t>
      </w:r>
    </w:p>
    <w:p w14:paraId="3396B9EF"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Long Term Care (LTC) refers to the well-planned care of elderly individuals who are extremely weak and demented. LTC services include the ability to remain in one's own home with the assistance of community services, but most commonly refer to nursing home care for the elderly.</w:t>
      </w:r>
    </w:p>
    <w:p w14:paraId="006D176E" w14:textId="2E35C712"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Nursing Homes (NH) are often run by professionals in nursing, social work, and therapy, with the assistance of a large number of frontline care workers. Because the ultimate purpose of long-term care is to provide excellent care for the elderly, the industry is heavily reliant on </w:t>
      </w:r>
      <w:r w:rsidRPr="00FB392D">
        <w:rPr>
          <w:rFonts w:ascii="Times New Roman" w:hAnsi="Times New Roman" w:cs="Times New Roman"/>
          <w:sz w:val="24"/>
          <w:szCs w:val="24"/>
        </w:rPr>
        <w:lastRenderedPageBreak/>
        <w:t xml:space="preserve">manual </w:t>
      </w:r>
      <w:proofErr w:type="spellStart"/>
      <w:r w:rsidRPr="00FB392D">
        <w:rPr>
          <w:rFonts w:ascii="Times New Roman" w:hAnsi="Times New Roman" w:cs="Times New Roman"/>
          <w:sz w:val="24"/>
          <w:szCs w:val="24"/>
        </w:rPr>
        <w:t>labor</w:t>
      </w:r>
      <w:proofErr w:type="spellEnd"/>
      <w:r w:rsidRPr="00FB392D">
        <w:rPr>
          <w:rFonts w:ascii="Times New Roman" w:hAnsi="Times New Roman" w:cs="Times New Roman"/>
          <w:sz w:val="24"/>
          <w:szCs w:val="24"/>
        </w:rPr>
        <w:t xml:space="preserve"> and the goodwill of its employees. As a result, the quality of care is proportional to the staff members' stability and optimism.</w:t>
      </w:r>
    </w:p>
    <w:p w14:paraId="529019A5" w14:textId="074B10D0"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It is r</w:t>
      </w:r>
      <w:r w:rsidR="00183FE6">
        <w:rPr>
          <w:rFonts w:ascii="Times New Roman" w:hAnsi="Times New Roman" w:cs="Times New Roman"/>
          <w:sz w:val="24"/>
          <w:szCs w:val="24"/>
        </w:rPr>
        <w:t>elatively</w:t>
      </w:r>
      <w:r w:rsidRPr="00FB392D">
        <w:rPr>
          <w:rFonts w:ascii="Times New Roman" w:hAnsi="Times New Roman" w:cs="Times New Roman"/>
          <w:sz w:val="24"/>
          <w:szCs w:val="24"/>
        </w:rPr>
        <w:t xml:space="preserve"> normal for an optimistic attitude regarding routine care to be somewhat frail. Insufficiency of cohesiveness and job satisfaction results in a high turnover rate, which </w:t>
      </w:r>
      <w:r w:rsidR="00183FE6">
        <w:rPr>
          <w:rFonts w:ascii="Times New Roman" w:hAnsi="Times New Roman" w:cs="Times New Roman"/>
          <w:sz w:val="24"/>
          <w:szCs w:val="24"/>
        </w:rPr>
        <w:t>directly impacts</w:t>
      </w:r>
      <w:r w:rsidRPr="00FB392D">
        <w:rPr>
          <w:rFonts w:ascii="Times New Roman" w:hAnsi="Times New Roman" w:cs="Times New Roman"/>
          <w:sz w:val="24"/>
          <w:szCs w:val="24"/>
        </w:rPr>
        <w:t xml:space="preserve"> the quality of care. The turnover of caring teams in long-term care is a common occurrence, and it is a global concern.</w:t>
      </w:r>
    </w:p>
    <w:p w14:paraId="686F9000" w14:textId="5047DE23"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In the United States, the staff turnover rate in long-term care (LTC) facilities is getting more severe and problematic. In 2011, a poll indicated that nurses experience a 49 percent overall turnover rate</w:t>
      </w:r>
      <w:r w:rsidR="00183FE6">
        <w:rPr>
          <w:rFonts w:ascii="Times New Roman" w:hAnsi="Times New Roman" w:cs="Times New Roman"/>
          <w:sz w:val="24"/>
          <w:szCs w:val="24"/>
        </w:rPr>
        <w:t>,</w:t>
      </w:r>
      <w:r w:rsidRPr="00FB392D">
        <w:rPr>
          <w:rFonts w:ascii="Times New Roman" w:hAnsi="Times New Roman" w:cs="Times New Roman"/>
          <w:sz w:val="24"/>
          <w:szCs w:val="24"/>
        </w:rPr>
        <w:t xml:space="preserve"> and certified nursing assistants experience a 71 percent turnover rate. We can locate approximately 100,000 nursing staff positions in LTC services on any given day of the year. Due to </w:t>
      </w:r>
      <w:r w:rsidR="00183FE6">
        <w:rPr>
          <w:rFonts w:ascii="Times New Roman" w:hAnsi="Times New Roman" w:cs="Times New Roman"/>
          <w:sz w:val="24"/>
          <w:szCs w:val="24"/>
        </w:rPr>
        <w:t>many</w:t>
      </w:r>
      <w:r w:rsidRPr="00FB392D">
        <w:rPr>
          <w:rFonts w:ascii="Times New Roman" w:hAnsi="Times New Roman" w:cs="Times New Roman"/>
          <w:sz w:val="24"/>
          <w:szCs w:val="24"/>
        </w:rPr>
        <w:t xml:space="preserve"> vacancies, it appears to be quite costly in terms of recruitment, orientation, and training.</w:t>
      </w:r>
    </w:p>
    <w:p w14:paraId="24466B28"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It is determined that due to the intricacy of the job, it may take approximately six months for a new employee to acclimate and become completely functional, which may have a detrimental impact on the provision of quality service.</w:t>
      </w:r>
    </w:p>
    <w:p w14:paraId="1483791C" w14:textId="3A28E500"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To add to these staffing requirements, the demand for long-term care services is likely to expand significantly over the next several decades as the baby boomer generation ages. The age group most likely to require LTC-those over 85-is anticipated t</w:t>
      </w:r>
      <w:r w:rsidR="00183FE6">
        <w:rPr>
          <w:rFonts w:ascii="Times New Roman" w:hAnsi="Times New Roman" w:cs="Times New Roman"/>
          <w:sz w:val="24"/>
          <w:szCs w:val="24"/>
        </w:rPr>
        <w:t>ripling</w:t>
      </w:r>
      <w:r w:rsidRPr="00FB392D">
        <w:rPr>
          <w:rFonts w:ascii="Times New Roman" w:hAnsi="Times New Roman" w:cs="Times New Roman"/>
          <w:sz w:val="24"/>
          <w:szCs w:val="24"/>
        </w:rPr>
        <w:t xml:space="preserve"> in size by 2040. (Utley et al.</w:t>
      </w:r>
      <w:r w:rsidR="00183FE6">
        <w:rPr>
          <w:rFonts w:ascii="Times New Roman" w:hAnsi="Times New Roman" w:cs="Times New Roman"/>
          <w:sz w:val="24"/>
          <w:szCs w:val="24"/>
        </w:rPr>
        <w:t>,</w:t>
      </w:r>
      <w:r w:rsidRPr="00FB392D">
        <w:rPr>
          <w:rFonts w:ascii="Times New Roman" w:hAnsi="Times New Roman" w:cs="Times New Roman"/>
          <w:sz w:val="24"/>
          <w:szCs w:val="24"/>
        </w:rPr>
        <w:t xml:space="preserve"> 2011).</w:t>
      </w:r>
    </w:p>
    <w:p w14:paraId="206D92E6" w14:textId="24BCB401" w:rsidR="00296403" w:rsidRPr="00FB392D" w:rsidRDefault="00183FE6" w:rsidP="00FB392D">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Local significance</w:t>
      </w:r>
    </w:p>
    <w:p w14:paraId="44CEA0CB" w14:textId="18E9E448"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Hong Kong's population is aging rapidly. Retaining care personnel is another workforce challenge for the long-term care industry, particularly as demand for nursing home services continues to climb. However, we discovered a dearth of literature examining staff leadership </w:t>
      </w:r>
      <w:proofErr w:type="spellStart"/>
      <w:r w:rsidRPr="00FB392D">
        <w:rPr>
          <w:rFonts w:ascii="Times New Roman" w:hAnsi="Times New Roman" w:cs="Times New Roman"/>
          <w:sz w:val="24"/>
          <w:szCs w:val="24"/>
        </w:rPr>
        <w:t>behaviors</w:t>
      </w:r>
      <w:proofErr w:type="spellEnd"/>
      <w:r w:rsidRPr="00FB392D">
        <w:rPr>
          <w:rFonts w:ascii="Times New Roman" w:hAnsi="Times New Roman" w:cs="Times New Roman"/>
          <w:sz w:val="24"/>
          <w:szCs w:val="24"/>
        </w:rPr>
        <w:t xml:space="preserve"> and their effect on organizational commitment. Thus, the researcher's objective is to </w:t>
      </w:r>
      <w:r w:rsidR="00183FE6">
        <w:rPr>
          <w:rFonts w:ascii="Times New Roman" w:hAnsi="Times New Roman" w:cs="Times New Roman"/>
          <w:sz w:val="24"/>
          <w:szCs w:val="24"/>
        </w:rPr>
        <w:t>investigat</w:t>
      </w:r>
      <w:r w:rsidRPr="00FB392D">
        <w:rPr>
          <w:rFonts w:ascii="Times New Roman" w:hAnsi="Times New Roman" w:cs="Times New Roman"/>
          <w:sz w:val="24"/>
          <w:szCs w:val="24"/>
        </w:rPr>
        <w:t xml:space="preserve">e critical leadership </w:t>
      </w:r>
      <w:proofErr w:type="spellStart"/>
      <w:r w:rsidRPr="00FB392D">
        <w:rPr>
          <w:rFonts w:ascii="Times New Roman" w:hAnsi="Times New Roman" w:cs="Times New Roman"/>
          <w:sz w:val="24"/>
          <w:szCs w:val="24"/>
        </w:rPr>
        <w:t>behaviors</w:t>
      </w:r>
      <w:proofErr w:type="spellEnd"/>
      <w:r w:rsidRPr="00FB392D">
        <w:rPr>
          <w:rFonts w:ascii="Times New Roman" w:hAnsi="Times New Roman" w:cs="Times New Roman"/>
          <w:sz w:val="24"/>
          <w:szCs w:val="24"/>
        </w:rPr>
        <w:t xml:space="preserve"> for professional and frontline care workers and provide insight into worker attitudes and the impact of eldercare quality.</w:t>
      </w:r>
    </w:p>
    <w:p w14:paraId="752B98F2" w14:textId="1935A1FE" w:rsidR="00296403" w:rsidRPr="00FB392D" w:rsidRDefault="00183FE6" w:rsidP="00FB39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w:t>
      </w:r>
      <w:r w:rsidR="00296403" w:rsidRPr="00FB392D">
        <w:rPr>
          <w:rFonts w:ascii="Times New Roman" w:hAnsi="Times New Roman" w:cs="Times New Roman"/>
          <w:sz w:val="24"/>
          <w:szCs w:val="24"/>
        </w:rPr>
        <w:t>Hong Kong's population is expected to expand from 7.34 million in 2016 to 8.22 million in 2043, at a rate of 0.4 percent each year on average. The population</w:t>
      </w:r>
      <w:r>
        <w:rPr>
          <w:rFonts w:ascii="Times New Roman" w:hAnsi="Times New Roman" w:cs="Times New Roman"/>
          <w:sz w:val="24"/>
          <w:szCs w:val="24"/>
        </w:rPr>
        <w:t xml:space="preserve"> is</w:t>
      </w:r>
      <w:r w:rsidR="00296403" w:rsidRPr="00FB392D">
        <w:rPr>
          <w:rFonts w:ascii="Times New Roman" w:hAnsi="Times New Roman" w:cs="Times New Roman"/>
          <w:sz w:val="24"/>
          <w:szCs w:val="24"/>
        </w:rPr>
        <w:t xml:space="preserve"> aged 65 or over </w:t>
      </w:r>
      <w:r>
        <w:rPr>
          <w:rFonts w:ascii="Times New Roman" w:hAnsi="Times New Roman" w:cs="Times New Roman"/>
          <w:sz w:val="24"/>
          <w:szCs w:val="24"/>
        </w:rPr>
        <w:t>will</w:t>
      </w:r>
      <w:r w:rsidR="00296403" w:rsidRPr="00FB392D">
        <w:rPr>
          <w:rFonts w:ascii="Times New Roman" w:hAnsi="Times New Roman" w:cs="Times New Roman"/>
          <w:sz w:val="24"/>
          <w:szCs w:val="24"/>
        </w:rPr>
        <w:t xml:space="preserve"> reach 1.37 million in 2015 and will double to 2 million by 2051.</w:t>
      </w:r>
    </w:p>
    <w:p w14:paraId="6272FD5D" w14:textId="2B597828"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 xml:space="preserve">As our population ages, and aging is a rapid process. In the next thirty years, the number of seniors aged 65 and older is expected </w:t>
      </w:r>
      <w:proofErr w:type="gramStart"/>
      <w:r w:rsidRPr="00FB392D">
        <w:rPr>
          <w:rFonts w:ascii="Times New Roman" w:hAnsi="Times New Roman" w:cs="Times New Roman"/>
          <w:sz w:val="24"/>
          <w:szCs w:val="24"/>
        </w:rPr>
        <w:t>to</w:t>
      </w:r>
      <w:proofErr w:type="gramEnd"/>
      <w:r w:rsidRPr="00FB392D">
        <w:rPr>
          <w:rFonts w:ascii="Times New Roman" w:hAnsi="Times New Roman" w:cs="Times New Roman"/>
          <w:sz w:val="24"/>
          <w:szCs w:val="24"/>
        </w:rPr>
        <w:t xml:space="preserve"> more than double. The senior population's share of the total population i</w:t>
      </w:r>
      <w:r w:rsidR="00183FE6">
        <w:rPr>
          <w:rFonts w:ascii="Times New Roman" w:hAnsi="Times New Roman" w:cs="Times New Roman"/>
          <w:sz w:val="24"/>
          <w:szCs w:val="24"/>
        </w:rPr>
        <w:t>ncreases</w:t>
      </w:r>
      <w:r w:rsidRPr="00FB392D">
        <w:rPr>
          <w:rFonts w:ascii="Times New Roman" w:hAnsi="Times New Roman" w:cs="Times New Roman"/>
          <w:sz w:val="24"/>
          <w:szCs w:val="24"/>
        </w:rPr>
        <w:t xml:space="preserve">, while the younger population's share is dropping. As a result, Hong Kong's population pyramid is inverted. We'll have an increasing number of </w:t>
      </w:r>
      <w:r w:rsidR="00183FE6">
        <w:rPr>
          <w:rFonts w:ascii="Times New Roman" w:hAnsi="Times New Roman" w:cs="Times New Roman"/>
          <w:sz w:val="24"/>
          <w:szCs w:val="24"/>
        </w:rPr>
        <w:t>older adults</w:t>
      </w:r>
      <w:r w:rsidRPr="00FB392D">
        <w:rPr>
          <w:rFonts w:ascii="Times New Roman" w:hAnsi="Times New Roman" w:cs="Times New Roman"/>
          <w:sz w:val="24"/>
          <w:szCs w:val="24"/>
        </w:rPr>
        <w:t xml:space="preserve"> to care for but a decreasing number of children to rear or care for.</w:t>
      </w:r>
    </w:p>
    <w:p w14:paraId="1A6924DB" w14:textId="0D8FFA7E"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At the moment, around 6% of the elderly population in Hong Kong, or approximately 75,000 people, live in long-term care facilities – nursing homes. </w:t>
      </w:r>
      <w:r w:rsidR="00183FE6">
        <w:rPr>
          <w:rFonts w:ascii="Times New Roman" w:hAnsi="Times New Roman" w:cs="Times New Roman"/>
          <w:sz w:val="24"/>
          <w:szCs w:val="24"/>
        </w:rPr>
        <w:t>NGOs and the commercial sector administer the Homes</w:t>
      </w:r>
      <w:r w:rsidRPr="00FB392D">
        <w:rPr>
          <w:rFonts w:ascii="Times New Roman" w:hAnsi="Times New Roman" w:cs="Times New Roman"/>
          <w:sz w:val="24"/>
          <w:szCs w:val="24"/>
        </w:rPr>
        <w:t xml:space="preserve">, and the </w:t>
      </w:r>
      <w:proofErr w:type="gramStart"/>
      <w:r w:rsidRPr="00FB392D">
        <w:rPr>
          <w:rFonts w:ascii="Times New Roman" w:hAnsi="Times New Roman" w:cs="Times New Roman"/>
          <w:sz w:val="24"/>
          <w:szCs w:val="24"/>
        </w:rPr>
        <w:t>quality of care</w:t>
      </w:r>
      <w:proofErr w:type="gramEnd"/>
      <w:r w:rsidRPr="00FB392D">
        <w:rPr>
          <w:rFonts w:ascii="Times New Roman" w:hAnsi="Times New Roman" w:cs="Times New Roman"/>
          <w:sz w:val="24"/>
          <w:szCs w:val="24"/>
        </w:rPr>
        <w:t xml:space="preserve"> management </w:t>
      </w:r>
      <w:r w:rsidR="00183FE6">
        <w:rPr>
          <w:rFonts w:ascii="Times New Roman" w:hAnsi="Times New Roman" w:cs="Times New Roman"/>
          <w:sz w:val="24"/>
          <w:szCs w:val="24"/>
        </w:rPr>
        <w:t>directly impacts</w:t>
      </w:r>
      <w:r w:rsidRPr="00FB392D">
        <w:rPr>
          <w:rFonts w:ascii="Times New Roman" w:hAnsi="Times New Roman" w:cs="Times New Roman"/>
          <w:sz w:val="24"/>
          <w:szCs w:val="24"/>
        </w:rPr>
        <w:t xml:space="preserve"> the elderly, their families, and government policy.</w:t>
      </w:r>
    </w:p>
    <w:p w14:paraId="78D20DC3"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Currently, there are 29,155 </w:t>
      </w:r>
      <w:proofErr w:type="spellStart"/>
      <w:r w:rsidRPr="00FB392D">
        <w:rPr>
          <w:rFonts w:ascii="Times New Roman" w:hAnsi="Times New Roman" w:cs="Times New Roman"/>
          <w:sz w:val="24"/>
          <w:szCs w:val="24"/>
        </w:rPr>
        <w:t>subvented</w:t>
      </w:r>
      <w:proofErr w:type="spellEnd"/>
      <w:r w:rsidRPr="00FB392D">
        <w:rPr>
          <w:rFonts w:ascii="Times New Roman" w:hAnsi="Times New Roman" w:cs="Times New Roman"/>
          <w:sz w:val="24"/>
          <w:szCs w:val="24"/>
        </w:rPr>
        <w:t xml:space="preserve"> beds in the community, which are operated by 251 Homes. Additionally, we have 49,030 privately operated nursing home beds managed by 587 Homes. We have 838 homes for the elderly with a total of 78,185 beds.</w:t>
      </w:r>
    </w:p>
    <w:p w14:paraId="5D66CF86" w14:textId="6789612E"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All prospective residents of </w:t>
      </w:r>
      <w:proofErr w:type="spellStart"/>
      <w:r w:rsidRPr="00FB392D">
        <w:rPr>
          <w:rFonts w:ascii="Times New Roman" w:hAnsi="Times New Roman" w:cs="Times New Roman"/>
          <w:sz w:val="24"/>
          <w:szCs w:val="24"/>
        </w:rPr>
        <w:t>subvented</w:t>
      </w:r>
      <w:proofErr w:type="spellEnd"/>
      <w:r w:rsidRPr="00FB392D">
        <w:rPr>
          <w:rFonts w:ascii="Times New Roman" w:hAnsi="Times New Roman" w:cs="Times New Roman"/>
          <w:sz w:val="24"/>
          <w:szCs w:val="24"/>
        </w:rPr>
        <w:t xml:space="preserve"> beds should have waited three to six years on the central waiting list. On 5/2021, the Social Welfare Department (SWD) reported 35,714 people on the waiting list. Residents must pay $2,060 per month for the </w:t>
      </w:r>
      <w:proofErr w:type="spellStart"/>
      <w:r w:rsidRPr="00FB392D">
        <w:rPr>
          <w:rFonts w:ascii="Times New Roman" w:hAnsi="Times New Roman" w:cs="Times New Roman"/>
          <w:sz w:val="24"/>
          <w:szCs w:val="24"/>
        </w:rPr>
        <w:t>subvented</w:t>
      </w:r>
      <w:proofErr w:type="spellEnd"/>
      <w:r w:rsidRPr="00FB392D">
        <w:rPr>
          <w:rFonts w:ascii="Times New Roman" w:hAnsi="Times New Roman" w:cs="Times New Roman"/>
          <w:sz w:val="24"/>
          <w:szCs w:val="24"/>
        </w:rPr>
        <w:t xml:space="preserve"> beds, a regular charge determined by the government but including an additional 5.4 billion in government subsidies per year.</w:t>
      </w:r>
    </w:p>
    <w:p w14:paraId="08190FEE" w14:textId="1C61FE66"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Not only does the industry consume a sizable amount of public funds, but it also employs more than ten thousand frontline</w:t>
      </w:r>
      <w:r w:rsidR="00183FE6">
        <w:rPr>
          <w:rFonts w:ascii="Times New Roman" w:hAnsi="Times New Roman" w:cs="Times New Roman"/>
          <w:sz w:val="24"/>
          <w:szCs w:val="24"/>
        </w:rPr>
        <w:t>s</w:t>
      </w:r>
      <w:r w:rsidRPr="00FB392D">
        <w:rPr>
          <w:rFonts w:ascii="Times New Roman" w:hAnsi="Times New Roman" w:cs="Times New Roman"/>
          <w:sz w:val="24"/>
          <w:szCs w:val="24"/>
        </w:rPr>
        <w:t xml:space="preserve"> caring personnel, according to the Licensing Office's minimum staffing requirement.</w:t>
      </w:r>
    </w:p>
    <w:p w14:paraId="371C6FAE" w14:textId="76695CFA"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Because management effectiveness and the industry's quality of care have a substantial impact on society, this study will collect data from the management and staff of these institutions to examine the ramifications of the leadership strategy.</w:t>
      </w:r>
    </w:p>
    <w:p w14:paraId="4FFB0EAF"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(http://www.swd.gov.hk/),</w:t>
      </w:r>
    </w:p>
    <w:p w14:paraId="3036BAA2" w14:textId="7F0AABDF" w:rsidR="00183FE6" w:rsidRPr="00183FE6" w:rsidRDefault="00183FE6" w:rsidP="00FB392D">
      <w:pPr>
        <w:spacing w:line="360" w:lineRule="auto"/>
        <w:jc w:val="both"/>
        <w:rPr>
          <w:rFonts w:ascii="Times New Roman" w:hAnsi="Times New Roman" w:cs="Times New Roman"/>
          <w:i/>
          <w:iCs/>
          <w:sz w:val="24"/>
          <w:szCs w:val="24"/>
        </w:rPr>
      </w:pPr>
      <w:r w:rsidRPr="00183FE6">
        <w:rPr>
          <w:rFonts w:ascii="Times New Roman" w:hAnsi="Times New Roman" w:cs="Times New Roman"/>
          <w:i/>
          <w:iCs/>
          <w:sz w:val="24"/>
          <w:szCs w:val="24"/>
        </w:rPr>
        <w:t>Definition of problems</w:t>
      </w:r>
    </w:p>
    <w:p w14:paraId="2EAB3681" w14:textId="248B3FB5"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According to a 2013 survey performed by the Hong Kong Council of Social Services, vacancies for frontline care assistants in local nursing homes increased by 12.4 percent </w:t>
      </w:r>
      <w:r w:rsidR="00183FE6">
        <w:rPr>
          <w:rFonts w:ascii="Times New Roman" w:hAnsi="Times New Roman" w:cs="Times New Roman"/>
          <w:sz w:val="24"/>
          <w:szCs w:val="24"/>
        </w:rPr>
        <w:t>due to</w:t>
      </w:r>
      <w:r w:rsidRPr="00FB392D">
        <w:rPr>
          <w:rFonts w:ascii="Times New Roman" w:hAnsi="Times New Roman" w:cs="Times New Roman"/>
          <w:sz w:val="24"/>
          <w:szCs w:val="24"/>
        </w:rPr>
        <w:t xml:space="preserve"> the extremely high turnover rate. More than half of the workforce is between 50 and 59, implying a sizable portion of the industry's future retirement. According to a 2018 government estimate, the turnover rate has increased to 18%.</w:t>
      </w:r>
    </w:p>
    <w:p w14:paraId="1298DFD3"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(https://www.information.gov.hk/gia/general/201711/29/P2017112900367.htm? font size=1).</w:t>
      </w:r>
    </w:p>
    <w:p w14:paraId="65DF2636" w14:textId="4606F191"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turnover is becoming more severe, </w:t>
      </w:r>
      <w:r w:rsidR="00183FE6">
        <w:rPr>
          <w:rFonts w:ascii="Times New Roman" w:hAnsi="Times New Roman" w:cs="Times New Roman"/>
          <w:sz w:val="24"/>
          <w:szCs w:val="24"/>
        </w:rPr>
        <w:t>mainly due to the rapidly increasing number of older people with broader and more sophisticated demands who want high-quality care, necessitating</w:t>
      </w:r>
      <w:r w:rsidRPr="00FB392D">
        <w:rPr>
          <w:rFonts w:ascii="Times New Roman" w:hAnsi="Times New Roman" w:cs="Times New Roman"/>
          <w:sz w:val="24"/>
          <w:szCs w:val="24"/>
        </w:rPr>
        <w:t xml:space="preserve"> innovation in nursing facilities.</w:t>
      </w:r>
    </w:p>
    <w:p w14:paraId="245AEAD0" w14:textId="1EFA7DBC"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"Leadership is a critical component of successful innovation." The innovation </w:t>
      </w:r>
      <w:r w:rsidR="00183FE6">
        <w:rPr>
          <w:rFonts w:ascii="Times New Roman" w:hAnsi="Times New Roman" w:cs="Times New Roman"/>
          <w:sz w:val="24"/>
          <w:szCs w:val="24"/>
        </w:rPr>
        <w:t>attempts</w:t>
      </w:r>
      <w:r w:rsidRPr="00FB392D">
        <w:rPr>
          <w:rFonts w:ascii="Times New Roman" w:hAnsi="Times New Roman" w:cs="Times New Roman"/>
          <w:sz w:val="24"/>
          <w:szCs w:val="24"/>
        </w:rPr>
        <w:t xml:space="preserve"> to alter the company culture's core ideals. The review demonstrates that being participative, more involved, and innovative are essential components of innovation success. Kiri et al.</w:t>
      </w:r>
    </w:p>
    <w:p w14:paraId="4174DDAE" w14:textId="593732F1" w:rsidR="00296403" w:rsidRPr="00FB392D" w:rsidRDefault="00183FE6" w:rsidP="00FB392D">
      <w:pPr>
        <w:spacing w:line="360" w:lineRule="auto"/>
        <w:jc w:val="both"/>
        <w:rPr>
          <w:rFonts w:ascii="Times New Roman" w:hAnsi="Times New Roman" w:cs="Times New Roman"/>
          <w:sz w:val="24"/>
          <w:szCs w:val="24"/>
        </w:rPr>
      </w:pPr>
      <w:r>
        <w:rPr>
          <w:rFonts w:ascii="Times New Roman" w:hAnsi="Times New Roman" w:cs="Times New Roman"/>
          <w:sz w:val="24"/>
          <w:szCs w:val="24"/>
        </w:rPr>
        <w:t>We've discovered numerous studies exploring the job satisfaction of trained nursing staff or frontline care employees in the senior long-term care industry in recent years</w:t>
      </w:r>
      <w:r w:rsidR="00296403" w:rsidRPr="00FB392D">
        <w:rPr>
          <w:rFonts w:ascii="Times New Roman" w:hAnsi="Times New Roman" w:cs="Times New Roman"/>
          <w:sz w:val="24"/>
          <w:szCs w:val="24"/>
        </w:rPr>
        <w:t xml:space="preserve">. Additionally, we are attempting to locate dominants to sustain the </w:t>
      </w:r>
      <w:r>
        <w:rPr>
          <w:rFonts w:ascii="Times New Roman" w:hAnsi="Times New Roman" w:cs="Times New Roman"/>
          <w:sz w:val="24"/>
          <w:szCs w:val="24"/>
        </w:rPr>
        <w:t>team</w:t>
      </w:r>
      <w:r w:rsidR="00296403" w:rsidRPr="00FB392D">
        <w:rPr>
          <w:rFonts w:ascii="Times New Roman" w:hAnsi="Times New Roman" w:cs="Times New Roman"/>
          <w:sz w:val="24"/>
          <w:szCs w:val="24"/>
        </w:rPr>
        <w:t xml:space="preserve"> and decrease turnover. These studies are crucial since the business is not solely for profit but also involves a substantial amount of government subsidy and promotes the well-being of the elderly.</w:t>
      </w:r>
    </w:p>
    <w:p w14:paraId="4BFB3D09" w14:textId="5EA9BEA4"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Apart from collecting data on workers' groups, the researcher feels that examining management's leadership </w:t>
      </w:r>
      <w:proofErr w:type="spellStart"/>
      <w:r w:rsidRPr="00FB392D">
        <w:rPr>
          <w:rFonts w:ascii="Times New Roman" w:hAnsi="Times New Roman" w:cs="Times New Roman"/>
          <w:sz w:val="24"/>
          <w:szCs w:val="24"/>
        </w:rPr>
        <w:t>behavior</w:t>
      </w:r>
      <w:proofErr w:type="spellEnd"/>
      <w:r w:rsidRPr="00FB392D">
        <w:rPr>
          <w:rFonts w:ascii="Times New Roman" w:hAnsi="Times New Roman" w:cs="Times New Roman"/>
          <w:sz w:val="24"/>
          <w:szCs w:val="24"/>
        </w:rPr>
        <w:t xml:space="preserve"> is </w:t>
      </w:r>
      <w:r w:rsidR="00183FE6">
        <w:rPr>
          <w:rFonts w:ascii="Times New Roman" w:hAnsi="Times New Roman" w:cs="Times New Roman"/>
          <w:sz w:val="24"/>
          <w:szCs w:val="24"/>
        </w:rPr>
        <w:t>vital</w:t>
      </w:r>
      <w:r w:rsidRPr="00FB392D">
        <w:rPr>
          <w:rFonts w:ascii="Times New Roman" w:hAnsi="Times New Roman" w:cs="Times New Roman"/>
          <w:sz w:val="24"/>
          <w:szCs w:val="24"/>
        </w:rPr>
        <w:t xml:space="preserve"> for evidence-based research.</w:t>
      </w:r>
    </w:p>
    <w:p w14:paraId="32C3E816" w14:textId="6D41781A"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More precisely, leadership styles have a significant impact on turnover (Donoghue &amp; Castle, 2009). Nursing home administrators have been found to have increased their leadership abilities, which </w:t>
      </w:r>
      <w:r w:rsidR="00183FE6">
        <w:rPr>
          <w:rFonts w:ascii="Times New Roman" w:hAnsi="Times New Roman" w:cs="Times New Roman"/>
          <w:sz w:val="24"/>
          <w:szCs w:val="24"/>
        </w:rPr>
        <w:t>directly affects</w:t>
      </w:r>
      <w:r w:rsidRPr="00FB392D">
        <w:rPr>
          <w:rFonts w:ascii="Times New Roman" w:hAnsi="Times New Roman" w:cs="Times New Roman"/>
          <w:sz w:val="24"/>
          <w:szCs w:val="24"/>
        </w:rPr>
        <w:t xml:space="preserve"> their organization's effectiveness (Scott, </w:t>
      </w:r>
      <w:proofErr w:type="spellStart"/>
      <w:r w:rsidRPr="00FB392D">
        <w:rPr>
          <w:rFonts w:ascii="Times New Roman" w:hAnsi="Times New Roman" w:cs="Times New Roman"/>
          <w:sz w:val="24"/>
          <w:szCs w:val="24"/>
        </w:rPr>
        <w:t>Vojir</w:t>
      </w:r>
      <w:proofErr w:type="spellEnd"/>
      <w:r w:rsidRPr="00FB392D">
        <w:rPr>
          <w:rFonts w:ascii="Times New Roman" w:hAnsi="Times New Roman" w:cs="Times New Roman"/>
          <w:sz w:val="24"/>
          <w:szCs w:val="24"/>
        </w:rPr>
        <w:t>, Jones, &amp; Moore, 2005).</w:t>
      </w:r>
    </w:p>
    <w:p w14:paraId="5D3A26DD" w14:textId="5239A429" w:rsidR="00296403" w:rsidRPr="00FB392D" w:rsidRDefault="005A000C"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Research Questions</w:t>
      </w:r>
    </w:p>
    <w:p w14:paraId="1AF1E453"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Assuming that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management is the predominant quality of care in long-term care for older individuals, what effect does the leadership style have on encouraging powerful people management?</w:t>
      </w:r>
    </w:p>
    <w:p w14:paraId="07A76DF1" w14:textId="77777777" w:rsidR="00296403" w:rsidRPr="00FB392D" w:rsidRDefault="00296403"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Research Objectives:</w:t>
      </w:r>
    </w:p>
    <w:p w14:paraId="29A0F888" w14:textId="75CFD340"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To investigate the role of 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eadership in increasing management quality, particularly the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approach to long-term care services for older individuals.</w:t>
      </w:r>
    </w:p>
    <w:p w14:paraId="6EB3DF9D" w14:textId="77777777" w:rsidR="00296403" w:rsidRPr="00FB392D" w:rsidRDefault="00296403"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Review of Related Theories and Literature: Long-Term Care Quality of care</w:t>
      </w:r>
    </w:p>
    <w:p w14:paraId="7AA11F25" w14:textId="135DF3A5"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Nursing home (NH) services and quality care are fraught with difficulties. The difficulties occurred </w:t>
      </w:r>
      <w:r w:rsidR="00183FE6">
        <w:rPr>
          <w:rFonts w:ascii="Times New Roman" w:hAnsi="Times New Roman" w:cs="Times New Roman"/>
          <w:sz w:val="24"/>
          <w:szCs w:val="24"/>
        </w:rPr>
        <w:t>daily</w:t>
      </w:r>
      <w:r w:rsidRPr="00FB392D">
        <w:rPr>
          <w:rFonts w:ascii="Times New Roman" w:hAnsi="Times New Roman" w:cs="Times New Roman"/>
          <w:sz w:val="24"/>
          <w:szCs w:val="24"/>
        </w:rPr>
        <w:t>, and evaluations of the literature indicate that the quality of care (QOC) is always suboptimal.</w:t>
      </w:r>
    </w:p>
    <w:p w14:paraId="0FF9757B" w14:textId="610D0F30"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The NH facilities have a long history of embracing the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culture (PCC) to provide high-quality care. However, the consequences are not readily apparent, particularly in employee performance, and little research has been conducted on the approach's success.</w:t>
      </w:r>
    </w:p>
    <w:p w14:paraId="1683C3DF" w14:textId="77777777"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PCC training and intervention constitute the fundamental notion of the workplace, and its resources have a beneficial effect on the amount of stress released and job happiness of NH employees.</w:t>
      </w:r>
    </w:p>
    <w:p w14:paraId="445DD27B" w14:textId="2DA2FE93" w:rsidR="00296403" w:rsidRPr="00FB392D" w:rsidRDefault="00296403"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Clinical meaning Supporting nursing home staff through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culture training is critical for job satisfaction and minimizing job-related personal stress. Thus, turnover helps to improve the quality of care provided to citizens of New Hampshire. </w:t>
      </w:r>
      <w:r w:rsidR="00183FE6">
        <w:rPr>
          <w:rFonts w:ascii="Times New Roman" w:hAnsi="Times New Roman" w:cs="Times New Roman"/>
          <w:sz w:val="24"/>
          <w:szCs w:val="24"/>
        </w:rPr>
        <w:t>(</w:t>
      </w:r>
      <w:proofErr w:type="spellStart"/>
      <w:r w:rsidRPr="00FB392D">
        <w:rPr>
          <w:rFonts w:ascii="Times New Roman" w:hAnsi="Times New Roman" w:cs="Times New Roman"/>
          <w:sz w:val="24"/>
          <w:szCs w:val="24"/>
        </w:rPr>
        <w:t>Santhiny</w:t>
      </w:r>
      <w:proofErr w:type="spellEnd"/>
      <w:r w:rsidRPr="00FB392D">
        <w:rPr>
          <w:rFonts w:ascii="Times New Roman" w:hAnsi="Times New Roman" w:cs="Times New Roman"/>
          <w:sz w:val="24"/>
          <w:szCs w:val="24"/>
        </w:rPr>
        <w:t xml:space="preserve"> et al.</w:t>
      </w:r>
      <w:r w:rsidR="00183FE6">
        <w:rPr>
          <w:rFonts w:ascii="Times New Roman" w:hAnsi="Times New Roman" w:cs="Times New Roman"/>
          <w:sz w:val="24"/>
          <w:szCs w:val="24"/>
        </w:rPr>
        <w:t xml:space="preserve"> 2019)</w:t>
      </w:r>
    </w:p>
    <w:p w14:paraId="663D33CF" w14:textId="6677868E" w:rsidR="00296403" w:rsidRPr="00FB392D" w:rsidRDefault="00296403"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Relevant Theories and Literature Review: The Importance of Transformational Leadership</w:t>
      </w:r>
    </w:p>
    <w:p w14:paraId="4A754DB3" w14:textId="1F80DEBA" w:rsidR="00183FE6" w:rsidRPr="00183FE6" w:rsidRDefault="00183FE6" w:rsidP="00183FE6">
      <w:pPr>
        <w:spacing w:line="360" w:lineRule="auto"/>
        <w:jc w:val="both"/>
        <w:rPr>
          <w:rFonts w:ascii="Times New Roman" w:hAnsi="Times New Roman" w:cs="Times New Roman"/>
          <w:sz w:val="24"/>
          <w:szCs w:val="24"/>
        </w:rPr>
      </w:pP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organizations are playing an increasing and varied role in </w:t>
      </w:r>
      <w:r>
        <w:rPr>
          <w:rFonts w:ascii="Times New Roman" w:hAnsi="Times New Roman" w:cs="Times New Roman"/>
          <w:sz w:val="24"/>
          <w:szCs w:val="24"/>
        </w:rPr>
        <w:t>forming and maintaining</w:t>
      </w:r>
      <w:r w:rsidRPr="00183FE6">
        <w:rPr>
          <w:rFonts w:ascii="Times New Roman" w:hAnsi="Times New Roman" w:cs="Times New Roman"/>
          <w:sz w:val="24"/>
          <w:szCs w:val="24"/>
        </w:rPr>
        <w:t xml:space="preserve"> civil society and communities worldwide. The requirement for sophistication and experience in leading and managing these companies is increasing in lockstep with this trend. Global leaders are increasingly demanding more of </w:t>
      </w: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organizations—more in terms of creativity and innovation, more in responsiveness, and more in terms of impact and results.</w:t>
      </w:r>
    </w:p>
    <w:p w14:paraId="1132B933" w14:textId="4EE409BF" w:rsidR="00183FE6" w:rsidRPr="00183FE6" w:rsidRDefault="00183FE6" w:rsidP="00183FE6">
      <w:pPr>
        <w:spacing w:line="360" w:lineRule="auto"/>
        <w:jc w:val="both"/>
        <w:rPr>
          <w:rFonts w:ascii="Times New Roman" w:hAnsi="Times New Roman" w:cs="Times New Roman"/>
          <w:sz w:val="24"/>
          <w:szCs w:val="24"/>
        </w:rPr>
      </w:pPr>
      <w:r w:rsidRPr="00183FE6">
        <w:rPr>
          <w:rFonts w:ascii="Times New Roman" w:hAnsi="Times New Roman" w:cs="Times New Roman"/>
          <w:sz w:val="24"/>
          <w:szCs w:val="24"/>
        </w:rPr>
        <w:t xml:space="preserve">A new generation of </w:t>
      </w: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executives is prepared to lead these vital organizations—a</w:t>
      </w:r>
      <w:r>
        <w:rPr>
          <w:rFonts w:ascii="Times New Roman" w:hAnsi="Times New Roman" w:cs="Times New Roman"/>
          <w:sz w:val="24"/>
          <w:szCs w:val="24"/>
        </w:rPr>
        <w:t>n age</w:t>
      </w:r>
      <w:r w:rsidRPr="00183FE6">
        <w:rPr>
          <w:rFonts w:ascii="Times New Roman" w:hAnsi="Times New Roman" w:cs="Times New Roman"/>
          <w:sz w:val="24"/>
          <w:szCs w:val="24"/>
        </w:rPr>
        <w:t xml:space="preserve"> </w:t>
      </w:r>
      <w:r>
        <w:rPr>
          <w:rFonts w:ascii="Times New Roman" w:hAnsi="Times New Roman" w:cs="Times New Roman"/>
          <w:sz w:val="24"/>
          <w:szCs w:val="24"/>
        </w:rPr>
        <w:t xml:space="preserve">cognizant of </w:t>
      </w:r>
      <w:proofErr w:type="spellStart"/>
      <w:r>
        <w:rPr>
          <w:rFonts w:ascii="Times New Roman" w:hAnsi="Times New Roman" w:cs="Times New Roman"/>
          <w:sz w:val="24"/>
          <w:szCs w:val="24"/>
        </w:rPr>
        <w:t>nonprofit</w:t>
      </w:r>
      <w:proofErr w:type="spellEnd"/>
      <w:r>
        <w:rPr>
          <w:rFonts w:ascii="Times New Roman" w:hAnsi="Times New Roman" w:cs="Times New Roman"/>
          <w:sz w:val="24"/>
          <w:szCs w:val="24"/>
        </w:rPr>
        <w:t xml:space="preserve"> administration's increasingly complicated nature</w:t>
      </w:r>
      <w:r w:rsidRPr="00183FE6">
        <w:rPr>
          <w:rFonts w:ascii="Times New Roman" w:hAnsi="Times New Roman" w:cs="Times New Roman"/>
          <w:sz w:val="24"/>
          <w:szCs w:val="24"/>
        </w:rPr>
        <w:t xml:space="preserve">. This new generation of </w:t>
      </w: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managers realizes that, while enthusiasm and dedication are critical for the </w:t>
      </w: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sector's survival and the continuous development of global civil society, they are insufficient on their own. Effective leadership and management practices will enable </w:t>
      </w:r>
      <w:proofErr w:type="spellStart"/>
      <w:r w:rsidRPr="00183FE6">
        <w:rPr>
          <w:rFonts w:ascii="Times New Roman" w:hAnsi="Times New Roman" w:cs="Times New Roman"/>
          <w:sz w:val="24"/>
          <w:szCs w:val="24"/>
        </w:rPr>
        <w:t>nonprofit</w:t>
      </w:r>
      <w:proofErr w:type="spellEnd"/>
      <w:r w:rsidRPr="00183FE6">
        <w:rPr>
          <w:rFonts w:ascii="Times New Roman" w:hAnsi="Times New Roman" w:cs="Times New Roman"/>
          <w:sz w:val="24"/>
          <w:szCs w:val="24"/>
        </w:rPr>
        <w:t xml:space="preserve"> organizations to continue </w:t>
      </w:r>
      <w:r>
        <w:rPr>
          <w:rFonts w:ascii="Times New Roman" w:hAnsi="Times New Roman" w:cs="Times New Roman"/>
          <w:sz w:val="24"/>
          <w:szCs w:val="24"/>
        </w:rPr>
        <w:t>expanding and improving their capacity to address the demands of a diverse and complicated world successfully</w:t>
      </w:r>
      <w:r w:rsidRPr="00183FE6">
        <w:rPr>
          <w:rFonts w:ascii="Times New Roman" w:hAnsi="Times New Roman" w:cs="Times New Roman"/>
          <w:sz w:val="24"/>
          <w:szCs w:val="24"/>
        </w:rPr>
        <w:t>. (Renz, 2016)</w:t>
      </w:r>
    </w:p>
    <w:p w14:paraId="1271E66E" w14:textId="1C1FB485" w:rsidR="00296403"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It has long been customary to identify NGO leaders and encourage them to adopt a leadership style based on the concepts of Two-factor Theory and Situational Leadership (or Person-centred Situational Leadership). These two conventional methodologies aided in the advancement of Transformational Leadership's application in the social welfare and health care sectors. Additionally, Transactional Leadership and Servant Leadership are gaining prominence in the industry due to the varied training backgrounds of specific professions and the characteristics of individuals.</w:t>
      </w:r>
    </w:p>
    <w:p w14:paraId="089F5276" w14:textId="4730B62D" w:rsidR="00E11C8F" w:rsidRPr="00FB392D" w:rsidRDefault="005A000C" w:rsidP="00FB392D">
      <w:pPr>
        <w:spacing w:line="360" w:lineRule="auto"/>
        <w:jc w:val="both"/>
        <w:rPr>
          <w:rFonts w:ascii="Times New Roman" w:hAnsi="Times New Roman" w:cs="Times New Roman"/>
          <w:sz w:val="24"/>
          <w:szCs w:val="24"/>
        </w:rPr>
      </w:pPr>
      <w:r w:rsidRPr="00FB392D">
        <w:rPr>
          <w:rFonts w:ascii="Times New Roman" w:hAnsi="Times New Roman" w:cs="Times New Roman"/>
          <w:noProof/>
          <w:color w:val="FF0000"/>
          <w:sz w:val="24"/>
          <w:szCs w:val="24"/>
        </w:rPr>
        <w:lastRenderedPageBreak/>
        <w:drawing>
          <wp:inline distT="0" distB="0" distL="0" distR="0" wp14:anchorId="32C9B67D" wp14:editId="4F9CB924">
            <wp:extent cx="4832252" cy="36141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0040" cy="3627488"/>
                    </a:xfrm>
                    <a:prstGeom prst="rect">
                      <a:avLst/>
                    </a:prstGeom>
                    <a:noFill/>
                  </pic:spPr>
                </pic:pic>
              </a:graphicData>
            </a:graphic>
          </wp:inline>
        </w:drawing>
      </w:r>
    </w:p>
    <w:p w14:paraId="09768779" w14:textId="2337E647" w:rsidR="00E11C8F" w:rsidRPr="00FB392D" w:rsidRDefault="00E11C8F" w:rsidP="00FB392D">
      <w:pPr>
        <w:spacing w:line="360" w:lineRule="auto"/>
        <w:jc w:val="both"/>
        <w:rPr>
          <w:rFonts w:ascii="Times New Roman" w:hAnsi="Times New Roman" w:cs="Times New Roman"/>
          <w:sz w:val="24"/>
          <w:szCs w:val="24"/>
        </w:rPr>
      </w:pPr>
    </w:p>
    <w:p w14:paraId="274D4E00" w14:textId="61F7A5F4"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Two-factor Theory -Review of Relevant Theories and Literature</w:t>
      </w:r>
    </w:p>
    <w:p w14:paraId="13198A45" w14:textId="77777777" w:rsidR="005A000C"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Apart from Hygiene Factors, Herzberg's Two-factor Theory discusses Motivators (e.g., expressing appreciation for one's work, promoting ownership, providing opportunities to overcome job dilemmas, opportunity to do something meaningful, participation in decision-making, and a sense of belonging to the organization) that provide positive satisfaction and arise from intrinsic job conditions such as recognition, accomplishment, or personal development (Hackman &amp; </w:t>
      </w:r>
      <w:proofErr w:type="spellStart"/>
      <w:r w:rsidRPr="00FB392D">
        <w:rPr>
          <w:rFonts w:ascii="Times New Roman" w:hAnsi="Times New Roman" w:cs="Times New Roman"/>
          <w:sz w:val="24"/>
          <w:szCs w:val="24"/>
        </w:rPr>
        <w:t>Oldh</w:t>
      </w:r>
      <w:proofErr w:type="spellEnd"/>
      <w:r w:rsidRPr="00FB392D">
        <w:rPr>
          <w:rFonts w:ascii="Times New Roman" w:hAnsi="Times New Roman" w:cs="Times New Roman"/>
          <w:sz w:val="24"/>
          <w:szCs w:val="24"/>
        </w:rPr>
        <w:t>).</w:t>
      </w:r>
    </w:p>
    <w:p w14:paraId="7211F96E" w14:textId="3C5B3BFF"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As a result of the researcher's belief in the Theory, which is reflected in the development of transformation leadership, the researcher wishes to collect data and investigate the implications on employee job satisfaction and also on organizations' people management strategies, in the hope of presenting a practical model for nursing home management to promote employee job satisfaction. A </w:t>
      </w:r>
      <w:proofErr w:type="spellStart"/>
      <w:r w:rsidRPr="00FB392D">
        <w:rPr>
          <w:rFonts w:ascii="Times New Roman" w:hAnsi="Times New Roman" w:cs="Times New Roman"/>
          <w:sz w:val="24"/>
          <w:szCs w:val="24"/>
        </w:rPr>
        <w:t>favorable</w:t>
      </w:r>
      <w:proofErr w:type="spellEnd"/>
      <w:r w:rsidRPr="00FB392D">
        <w:rPr>
          <w:rFonts w:ascii="Times New Roman" w:hAnsi="Times New Roman" w:cs="Times New Roman"/>
          <w:sz w:val="24"/>
          <w:szCs w:val="24"/>
        </w:rPr>
        <w:t xml:space="preserve"> image of the discipline encourages new generations to enter the field.</w:t>
      </w:r>
    </w:p>
    <w:p w14:paraId="369AD8F6" w14:textId="74A665F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Person-</w:t>
      </w:r>
      <w:proofErr w:type="spellStart"/>
      <w:r w:rsidRPr="00FB392D">
        <w:rPr>
          <w:rFonts w:ascii="Times New Roman" w:hAnsi="Times New Roman" w:cs="Times New Roman"/>
          <w:i/>
          <w:iCs/>
          <w:sz w:val="24"/>
          <w:szCs w:val="24"/>
        </w:rPr>
        <w:t>Centered</w:t>
      </w:r>
      <w:proofErr w:type="spellEnd"/>
      <w:r w:rsidRPr="00FB392D">
        <w:rPr>
          <w:rFonts w:ascii="Times New Roman" w:hAnsi="Times New Roman" w:cs="Times New Roman"/>
          <w:i/>
          <w:iCs/>
          <w:sz w:val="24"/>
          <w:szCs w:val="24"/>
        </w:rPr>
        <w:t xml:space="preserve"> Situational Leadership -Review of Relevant Theories and Literature</w:t>
      </w:r>
    </w:p>
    <w:p w14:paraId="6D8233B3" w14:textId="42DE7A4B"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Numerous methods of nurse leadership have been created internationally in recent years, but none of them can demonstrate the manifestly complicated philosophy of nursing home care. </w:t>
      </w:r>
      <w:proofErr w:type="spellStart"/>
      <w:r w:rsidRPr="00FB392D">
        <w:rPr>
          <w:rFonts w:ascii="Times New Roman" w:hAnsi="Times New Roman" w:cs="Times New Roman"/>
          <w:sz w:val="24"/>
          <w:szCs w:val="24"/>
        </w:rPr>
        <w:lastRenderedPageBreak/>
        <w:t>Brighide</w:t>
      </w:r>
      <w:proofErr w:type="spellEnd"/>
      <w:r w:rsidRPr="00FB392D">
        <w:rPr>
          <w:rFonts w:ascii="Times New Roman" w:hAnsi="Times New Roman" w:cs="Times New Roman"/>
          <w:sz w:val="24"/>
          <w:szCs w:val="24"/>
        </w:rPr>
        <w:t xml:space="preserve"> argued in 2018 that the </w:t>
      </w:r>
      <w:r w:rsidR="00183FE6">
        <w:rPr>
          <w:rFonts w:ascii="Times New Roman" w:hAnsi="Times New Roman" w:cs="Times New Roman"/>
          <w:sz w:val="24"/>
          <w:szCs w:val="24"/>
        </w:rPr>
        <w:t>Person-</w:t>
      </w:r>
      <w:proofErr w:type="spellStart"/>
      <w:r w:rsidR="00183FE6">
        <w:rPr>
          <w:rFonts w:ascii="Times New Roman" w:hAnsi="Times New Roman" w:cs="Times New Roman"/>
          <w:sz w:val="24"/>
          <w:szCs w:val="24"/>
        </w:rPr>
        <w:t>Centered</w:t>
      </w:r>
      <w:proofErr w:type="spellEnd"/>
      <w:r w:rsidR="00183FE6">
        <w:rPr>
          <w:rFonts w:ascii="Times New Roman" w:hAnsi="Times New Roman" w:cs="Times New Roman"/>
          <w:sz w:val="24"/>
          <w:szCs w:val="24"/>
        </w:rPr>
        <w:t xml:space="preserve"> Situational Leadership Framework supports the Theory</w:t>
      </w:r>
      <w:r w:rsidRPr="00FB392D">
        <w:rPr>
          <w:rFonts w:ascii="Times New Roman" w:hAnsi="Times New Roman" w:cs="Times New Roman"/>
          <w:sz w:val="24"/>
          <w:szCs w:val="24"/>
        </w:rPr>
        <w:t>. It establishes the theoretical foundation following an action research study.</w:t>
      </w:r>
    </w:p>
    <w:p w14:paraId="37064E2B"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Situational Leadership Framework encapsulates seven critical leadership characteristics that foster other people's person-centeredness: relating to the essence of being; harmonizing actions with vision; balancing compliance with a focus on person-centredness; instantaneous connection with others; intentionally mobilizing the other person to act; heartfelt listening to others; and unifying through collaboration, appreciation, and trust.</w:t>
      </w:r>
    </w:p>
    <w:p w14:paraId="07F19015" w14:textId="27B0F0DD"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Practice Framework contributes critical understanding to the global community by bridging the knowledge gap between </w:t>
      </w:r>
      <w:r w:rsidR="00183FE6">
        <w:rPr>
          <w:rFonts w:ascii="Times New Roman" w:hAnsi="Times New Roman" w:cs="Times New Roman"/>
          <w:sz w:val="24"/>
          <w:szCs w:val="24"/>
        </w:rPr>
        <w:t>L</w:t>
      </w:r>
      <w:r w:rsidRPr="00FB392D">
        <w:rPr>
          <w:rFonts w:ascii="Times New Roman" w:hAnsi="Times New Roman" w:cs="Times New Roman"/>
          <w:sz w:val="24"/>
          <w:szCs w:val="24"/>
        </w:rPr>
        <w:t>eadership and residential care facilities for older adults (</w:t>
      </w:r>
      <w:proofErr w:type="spellStart"/>
      <w:r w:rsidRPr="00FB392D">
        <w:rPr>
          <w:rFonts w:ascii="Times New Roman" w:hAnsi="Times New Roman" w:cs="Times New Roman"/>
          <w:sz w:val="24"/>
          <w:szCs w:val="24"/>
        </w:rPr>
        <w:t>Brighide</w:t>
      </w:r>
      <w:proofErr w:type="spellEnd"/>
      <w:r w:rsidRPr="00FB392D">
        <w:rPr>
          <w:rFonts w:ascii="Times New Roman" w:hAnsi="Times New Roman" w:cs="Times New Roman"/>
          <w:sz w:val="24"/>
          <w:szCs w:val="24"/>
        </w:rPr>
        <w:t xml:space="preserve"> et al., 2018).</w:t>
      </w:r>
    </w:p>
    <w:p w14:paraId="59311B8B"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Servant Leadership: A Review of Relevant Theories and Literature</w:t>
      </w:r>
    </w:p>
    <w:p w14:paraId="4BFA79E3" w14:textId="342DA234"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Servant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is a contradiction in terms. Historically, leaders have influenced, and servants have followed. However, servant leaders prioritize the well-being of their followers over their interests and place a premium on their development (Hale &amp; Fields, 2007). They model ethical </w:t>
      </w:r>
      <w:proofErr w:type="spellStart"/>
      <w:r w:rsidRPr="00FB392D">
        <w:rPr>
          <w:rFonts w:ascii="Times New Roman" w:hAnsi="Times New Roman" w:cs="Times New Roman"/>
          <w:sz w:val="24"/>
          <w:szCs w:val="24"/>
        </w:rPr>
        <w:t>behavior</w:t>
      </w:r>
      <w:proofErr w:type="spellEnd"/>
      <w:r w:rsidRPr="00FB392D">
        <w:rPr>
          <w:rFonts w:ascii="Times New Roman" w:hAnsi="Times New Roman" w:cs="Times New Roman"/>
          <w:sz w:val="24"/>
          <w:szCs w:val="24"/>
        </w:rPr>
        <w:t xml:space="preserve"> for their followers (Graham, 1991; Walumbwa et al., 2010)</w:t>
      </w:r>
      <w:r w:rsidR="00183FE6">
        <w:rPr>
          <w:rFonts w:ascii="Times New Roman" w:hAnsi="Times New Roman" w:cs="Times New Roman"/>
          <w:sz w:val="24"/>
          <w:szCs w:val="24"/>
        </w:rPr>
        <w:t xml:space="preserve"> and</w:t>
      </w:r>
      <w:r w:rsidRPr="00FB392D">
        <w:rPr>
          <w:rFonts w:ascii="Times New Roman" w:hAnsi="Times New Roman" w:cs="Times New Roman"/>
          <w:sz w:val="24"/>
          <w:szCs w:val="24"/>
        </w:rPr>
        <w:t xml:space="preserve"> their organizations and stakeholders (Ehrhart, 2004).</w:t>
      </w:r>
    </w:p>
    <w:p w14:paraId="6322E3DC" w14:textId="2EA2BD40"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Transformational and Transactional Leadership</w:t>
      </w:r>
    </w:p>
    <w:p w14:paraId="4C8C6C6D"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Burns (1978) established a distinction between Transactional and Transformational Leadership.</w:t>
      </w:r>
    </w:p>
    <w:p w14:paraId="422874F4" w14:textId="05CB1C00"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term "Transactional Leadership" refers to </w:t>
      </w:r>
      <w:r w:rsidR="00183FE6">
        <w:rPr>
          <w:rFonts w:ascii="Times New Roman" w:hAnsi="Times New Roman" w:cs="Times New Roman"/>
          <w:sz w:val="24"/>
          <w:szCs w:val="24"/>
        </w:rPr>
        <w:t>most</w:t>
      </w:r>
      <w:r w:rsidRPr="00FB392D">
        <w:rPr>
          <w:rFonts w:ascii="Times New Roman" w:hAnsi="Times New Roman" w:cs="Times New Roman"/>
          <w:sz w:val="24"/>
          <w:szCs w:val="24"/>
        </w:rPr>
        <w:t xml:space="preserve"> leadership approaches that place a premium on interactions between leaders and their team members, such as politicians and teachers. The transactional leadership exchange dimension is prevalent and can be found at all levels of the organization.</w:t>
      </w:r>
    </w:p>
    <w:p w14:paraId="251B88F0" w14:textId="5095772F"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By contrast, 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is the process by which an individual engages with others and establishes a relationship that boosts both the leader's drive and team spirit. This type of leader is </w:t>
      </w:r>
      <w:r w:rsidR="00183FE6">
        <w:rPr>
          <w:rFonts w:ascii="Times New Roman" w:hAnsi="Times New Roman" w:cs="Times New Roman"/>
          <w:sz w:val="24"/>
          <w:szCs w:val="24"/>
        </w:rPr>
        <w:t>high</w:t>
      </w:r>
      <w:r w:rsidRPr="00FB392D">
        <w:rPr>
          <w:rFonts w:ascii="Times New Roman" w:hAnsi="Times New Roman" w:cs="Times New Roman"/>
          <w:sz w:val="24"/>
          <w:szCs w:val="24"/>
        </w:rPr>
        <w:t>ly receptive to the needs and ideas of team members and makes every effort to assist team members in reaching their full potential.</w:t>
      </w:r>
    </w:p>
    <w:p w14:paraId="2C611FED" w14:textId="2D9845EB" w:rsidR="00E11C8F" w:rsidRPr="00FB392D" w:rsidRDefault="005A000C"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w:t>
      </w:r>
      <w:r w:rsidR="00E11C8F" w:rsidRPr="00FB392D">
        <w:rPr>
          <w:rFonts w:ascii="Times New Roman" w:hAnsi="Times New Roman" w:cs="Times New Roman"/>
          <w:sz w:val="24"/>
          <w:szCs w:val="24"/>
        </w:rPr>
        <w:t>Burns, 1978</w:t>
      </w:r>
      <w:r w:rsidRPr="00FB392D">
        <w:rPr>
          <w:rFonts w:ascii="Times New Roman" w:hAnsi="Times New Roman" w:cs="Times New Roman"/>
          <w:sz w:val="24"/>
          <w:szCs w:val="24"/>
        </w:rPr>
        <w:t>)</w:t>
      </w:r>
    </w:p>
    <w:p w14:paraId="25129E8A"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Hypotheses or assumptions?</w:t>
      </w:r>
    </w:p>
    <w:p w14:paraId="5658ECFF"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As person-</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services, we've discovered that encouraging staff ownership of daily care for frail senior residents is critical and correlates with care quality.</w:t>
      </w:r>
    </w:p>
    <w:p w14:paraId="2C88DCD0" w14:textId="6A7B95B0"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eadership is considered one of the more practical techniques for leading a team and achieving service objectives.</w:t>
      </w:r>
    </w:p>
    <w:p w14:paraId="328A09E9" w14:textId="198BD9CD"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Processes and Results of Transformational Leadership</w:t>
      </w:r>
    </w:p>
    <w:p w14:paraId="7917DEE3" w14:textId="6EF1B166" w:rsidR="00296403" w:rsidRPr="00FB392D" w:rsidRDefault="005A000C" w:rsidP="00FB392D">
      <w:pPr>
        <w:spacing w:line="360" w:lineRule="auto"/>
        <w:jc w:val="both"/>
        <w:rPr>
          <w:rFonts w:ascii="Times New Roman" w:hAnsi="Times New Roman" w:cs="Times New Roman"/>
          <w:sz w:val="24"/>
          <w:szCs w:val="24"/>
        </w:rPr>
      </w:pPr>
      <w:r w:rsidRPr="00FB392D">
        <w:rPr>
          <w:rFonts w:ascii="Times New Roman" w:hAnsi="Times New Roman" w:cs="Times New Roman"/>
          <w:noProof/>
          <w:sz w:val="24"/>
          <w:szCs w:val="24"/>
        </w:rPr>
        <w:drawing>
          <wp:inline distT="0" distB="0" distL="0" distR="0" wp14:anchorId="492F8D57" wp14:editId="4C156E3D">
            <wp:extent cx="5731510" cy="1406881"/>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5731510" cy="1406881"/>
                    </a:xfrm>
                    <a:prstGeom prst="rect">
                      <a:avLst/>
                    </a:prstGeom>
                    <a:noFill/>
                  </pic:spPr>
                </pic:pic>
              </a:graphicData>
            </a:graphic>
          </wp:inline>
        </w:drawing>
      </w:r>
    </w:p>
    <w:p w14:paraId="45EFA6C0" w14:textId="15DCF802" w:rsidR="00E11C8F" w:rsidRPr="00FB392D" w:rsidRDefault="00E11C8F" w:rsidP="00FB392D">
      <w:pPr>
        <w:spacing w:line="360" w:lineRule="auto"/>
        <w:jc w:val="both"/>
        <w:rPr>
          <w:rFonts w:ascii="Times New Roman" w:hAnsi="Times New Roman" w:cs="Times New Roman"/>
          <w:sz w:val="24"/>
          <w:szCs w:val="24"/>
        </w:rPr>
      </w:pPr>
    </w:p>
    <w:p w14:paraId="32300C3D" w14:textId="77777777" w:rsidR="00E11C8F" w:rsidRPr="00FB392D" w:rsidRDefault="00E11C8F" w:rsidP="00FB392D">
      <w:pPr>
        <w:spacing w:line="360" w:lineRule="auto"/>
        <w:jc w:val="both"/>
        <w:rPr>
          <w:rFonts w:ascii="Times New Roman" w:hAnsi="Times New Roman" w:cs="Times New Roman"/>
          <w:b/>
          <w:bCs/>
          <w:sz w:val="24"/>
          <w:szCs w:val="24"/>
        </w:rPr>
      </w:pPr>
      <w:r w:rsidRPr="00FB392D">
        <w:rPr>
          <w:rFonts w:ascii="Times New Roman" w:hAnsi="Times New Roman" w:cs="Times New Roman"/>
          <w:b/>
          <w:bCs/>
          <w:sz w:val="24"/>
          <w:szCs w:val="24"/>
        </w:rPr>
        <w:t>RESEARCH DESIGN</w:t>
      </w:r>
    </w:p>
    <w:p w14:paraId="03832212" w14:textId="77777777" w:rsidR="005A000C" w:rsidRPr="005A000C" w:rsidRDefault="005A000C" w:rsidP="00FB392D">
      <w:pPr>
        <w:spacing w:line="360" w:lineRule="auto"/>
        <w:jc w:val="both"/>
        <w:rPr>
          <w:rFonts w:ascii="Times New Roman" w:hAnsi="Times New Roman" w:cs="Times New Roman"/>
          <w:i/>
          <w:iCs/>
          <w:sz w:val="24"/>
          <w:szCs w:val="24"/>
        </w:rPr>
      </w:pPr>
      <w:r w:rsidRPr="005A000C">
        <w:rPr>
          <w:rFonts w:ascii="Times New Roman" w:hAnsi="Times New Roman" w:cs="Times New Roman"/>
          <w:i/>
          <w:iCs/>
          <w:sz w:val="24"/>
          <w:szCs w:val="24"/>
        </w:rPr>
        <w:t>Operational Definition of Variables - Significance of Leadership</w:t>
      </w:r>
    </w:p>
    <w:p w14:paraId="090EB24A"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There has been no research on the association between leadership implementation and organizational commitment among frontline personnel in long-term care services.</w:t>
      </w:r>
    </w:p>
    <w:p w14:paraId="13DA794F" w14:textId="36C92D9A"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Leadership, on the other hand, is associated with work experiences and job characteristics that act as influences or antecedents on organizational commitment; these experiences and </w:t>
      </w:r>
      <w:r w:rsidR="00183FE6">
        <w:rPr>
          <w:rFonts w:ascii="Times New Roman" w:hAnsi="Times New Roman" w:cs="Times New Roman"/>
          <w:sz w:val="24"/>
          <w:szCs w:val="24"/>
        </w:rPr>
        <w:t>feature</w:t>
      </w:r>
      <w:r w:rsidRPr="00FB392D">
        <w:rPr>
          <w:rFonts w:ascii="Times New Roman" w:hAnsi="Times New Roman" w:cs="Times New Roman"/>
          <w:sz w:val="24"/>
          <w:szCs w:val="24"/>
        </w:rPr>
        <w:t>s include job challenges, work relationships, the quality of user feedback, group attitudes, trust, job satisfaction, empowerment, and role-related stress (</w:t>
      </w:r>
      <w:proofErr w:type="spellStart"/>
      <w:r w:rsidRPr="00FB392D">
        <w:rPr>
          <w:rFonts w:ascii="Times New Roman" w:hAnsi="Times New Roman" w:cs="Times New Roman"/>
          <w:sz w:val="24"/>
          <w:szCs w:val="24"/>
        </w:rPr>
        <w:t>Liou</w:t>
      </w:r>
      <w:proofErr w:type="spellEnd"/>
      <w:r w:rsidRPr="00FB392D">
        <w:rPr>
          <w:rFonts w:ascii="Times New Roman" w:hAnsi="Times New Roman" w:cs="Times New Roman"/>
          <w:sz w:val="24"/>
          <w:szCs w:val="24"/>
        </w:rPr>
        <w:t>, 2008).</w:t>
      </w:r>
    </w:p>
    <w:p w14:paraId="27609C12" w14:textId="77777777" w:rsidR="005A000C" w:rsidRPr="005A000C" w:rsidRDefault="005A000C" w:rsidP="00FB392D">
      <w:pPr>
        <w:spacing w:line="360" w:lineRule="auto"/>
        <w:jc w:val="both"/>
        <w:rPr>
          <w:rFonts w:ascii="Times New Roman" w:hAnsi="Times New Roman" w:cs="Times New Roman"/>
          <w:i/>
          <w:iCs/>
          <w:sz w:val="24"/>
          <w:szCs w:val="24"/>
        </w:rPr>
      </w:pPr>
      <w:r w:rsidRPr="005A000C">
        <w:rPr>
          <w:rFonts w:ascii="Times New Roman" w:hAnsi="Times New Roman" w:cs="Times New Roman"/>
          <w:i/>
          <w:iCs/>
          <w:sz w:val="24"/>
          <w:szCs w:val="24"/>
        </w:rPr>
        <w:t>Operational Definition of Variables -What Is Long-Term Care?</w:t>
      </w:r>
    </w:p>
    <w:p w14:paraId="3F0D21E4" w14:textId="6AC1311C"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National Institute on Aging</w:t>
      </w:r>
      <w:r w:rsidR="00183FE6">
        <w:rPr>
          <w:rFonts w:ascii="Times New Roman" w:hAnsi="Times New Roman" w:cs="Times New Roman"/>
          <w:sz w:val="24"/>
          <w:szCs w:val="24"/>
        </w:rPr>
        <w:t xml:space="preserve"> defined that l</w:t>
      </w:r>
      <w:r w:rsidRPr="00FB392D">
        <w:rPr>
          <w:rFonts w:ascii="Times New Roman" w:hAnsi="Times New Roman" w:cs="Times New Roman"/>
          <w:sz w:val="24"/>
          <w:szCs w:val="24"/>
        </w:rPr>
        <w:t xml:space="preserve">ong-term care encompasses a range of services </w:t>
      </w:r>
      <w:r w:rsidR="00183FE6">
        <w:rPr>
          <w:rFonts w:ascii="Times New Roman" w:hAnsi="Times New Roman" w:cs="Times New Roman"/>
          <w:sz w:val="24"/>
          <w:szCs w:val="24"/>
        </w:rPr>
        <w:t>to meet</w:t>
      </w:r>
      <w:r w:rsidRPr="00FB392D">
        <w:rPr>
          <w:rFonts w:ascii="Times New Roman" w:hAnsi="Times New Roman" w:cs="Times New Roman"/>
          <w:sz w:val="24"/>
          <w:szCs w:val="24"/>
        </w:rPr>
        <w:t xml:space="preserve"> an individual's health and personal care needs over an extended length of time. Users are no longer capable of caring for themselves or performing routine tasks on their own. The programs assist people in being as safe and self-sufficient as possible in their own homes.</w:t>
      </w:r>
    </w:p>
    <w:p w14:paraId="75DA0EC7" w14:textId="7DF68AD0"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In certain nations, long-term care is provided by a variety of carers in </w:t>
      </w:r>
      <w:r w:rsidR="00183FE6">
        <w:rPr>
          <w:rFonts w:ascii="Times New Roman" w:hAnsi="Times New Roman" w:cs="Times New Roman"/>
          <w:sz w:val="24"/>
          <w:szCs w:val="24"/>
        </w:rPr>
        <w:t>various</w:t>
      </w:r>
      <w:r w:rsidRPr="00FB392D">
        <w:rPr>
          <w:rFonts w:ascii="Times New Roman" w:hAnsi="Times New Roman" w:cs="Times New Roman"/>
          <w:sz w:val="24"/>
          <w:szCs w:val="24"/>
        </w:rPr>
        <w:t xml:space="preserve"> locations, according to the individual's needs, and the majority of them are unpaid and are held accountable by family members and friends. Additionally, it can refer to an institution, such as a nursing home that offers 24-hour care or day-care services during the day. (https://www.nia.nih.gov/health/long-term-care/)</w:t>
      </w:r>
    </w:p>
    <w:p w14:paraId="4975D829"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In Hong Kong, LTC primarily relates to these individuals' skills to (a) shower, dress, and groom themselves; (b) transfer and mobility; (c) toileting; (d) eat and feed; and (e) communicate using speech, hearing, or other functional communication systems (Allen 2016). The ultimate purpose of LTC is to offer residents high-quality care.</w:t>
      </w:r>
    </w:p>
    <w:p w14:paraId="5B29111D" w14:textId="77777777" w:rsidR="005A000C" w:rsidRPr="005A000C" w:rsidRDefault="005A000C" w:rsidP="00FB392D">
      <w:pPr>
        <w:spacing w:line="360" w:lineRule="auto"/>
        <w:jc w:val="both"/>
        <w:rPr>
          <w:rFonts w:ascii="Times New Roman" w:hAnsi="Times New Roman" w:cs="Times New Roman"/>
          <w:i/>
          <w:iCs/>
          <w:sz w:val="24"/>
          <w:szCs w:val="24"/>
        </w:rPr>
      </w:pPr>
      <w:r w:rsidRPr="005A000C">
        <w:rPr>
          <w:rFonts w:ascii="Times New Roman" w:hAnsi="Times New Roman" w:cs="Times New Roman"/>
          <w:i/>
          <w:iCs/>
          <w:sz w:val="24"/>
          <w:szCs w:val="24"/>
        </w:rPr>
        <w:t>Operational Definition of Variables - Quality of care in LTC and Leadership</w:t>
      </w:r>
    </w:p>
    <w:p w14:paraId="19DB8F4C" w14:textId="19C546B3"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Using the health care business as an example, the 'heroic' language of "Leadership" began with Making a Difference: We require visionary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to assist in the development of new, interdependent services and to motivate and maintain the dedication of nurses, midwives, and health visitors during this time of </w:t>
      </w:r>
      <w:r w:rsidR="00183FE6">
        <w:rPr>
          <w:rFonts w:ascii="Times New Roman" w:hAnsi="Times New Roman" w:cs="Times New Roman"/>
          <w:sz w:val="24"/>
          <w:szCs w:val="24"/>
        </w:rPr>
        <w:t>significant</w:t>
      </w:r>
      <w:r w:rsidRPr="00FB392D">
        <w:rPr>
          <w:rFonts w:ascii="Times New Roman" w:hAnsi="Times New Roman" w:cs="Times New Roman"/>
          <w:sz w:val="24"/>
          <w:szCs w:val="24"/>
        </w:rPr>
        <w:t xml:space="preserve"> change. At every level, strong nursing, midwifery, and health visiting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w:t>
      </w:r>
      <w:r w:rsidR="00183FE6">
        <w:rPr>
          <w:rFonts w:ascii="Times New Roman" w:hAnsi="Times New Roman" w:cs="Times New Roman"/>
          <w:sz w:val="24"/>
          <w:szCs w:val="24"/>
        </w:rPr>
        <w:t>are</w:t>
      </w:r>
      <w:r w:rsidRPr="00FB392D">
        <w:rPr>
          <w:rFonts w:ascii="Times New Roman" w:hAnsi="Times New Roman" w:cs="Times New Roman"/>
          <w:sz w:val="24"/>
          <w:szCs w:val="24"/>
        </w:rPr>
        <w:t xml:space="preserve"> required. It is necessary to advance interagency and multidisciplinary teamwork, </w:t>
      </w:r>
      <w:r w:rsidR="00183FE6">
        <w:rPr>
          <w:rFonts w:ascii="Times New Roman" w:hAnsi="Times New Roman" w:cs="Times New Roman"/>
          <w:sz w:val="24"/>
          <w:szCs w:val="24"/>
        </w:rPr>
        <w:t>improve quality and practice through clinical governance, lead public health initiatives, plan and commission services locally via Primary Care Groups and Trusts, and</w:t>
      </w:r>
      <w:r w:rsidRPr="00FB392D">
        <w:rPr>
          <w:rFonts w:ascii="Times New Roman" w:hAnsi="Times New Roman" w:cs="Times New Roman"/>
          <w:sz w:val="24"/>
          <w:szCs w:val="24"/>
        </w:rPr>
        <w:t xml:space="preserve"> manage clinical services corporate functions effectively. To tackle this challenge, we must improve the leadership skills of additional nurses, midwives, and health visitors. Our plans to improve health and healthcare necessitate a distinct leadership style. We require nursing, midwifery, and health visitor leaders </w:t>
      </w:r>
      <w:r w:rsidR="00183FE6">
        <w:rPr>
          <w:rFonts w:ascii="Times New Roman" w:hAnsi="Times New Roman" w:cs="Times New Roman"/>
          <w:sz w:val="24"/>
          <w:szCs w:val="24"/>
        </w:rPr>
        <w:t>to establish approaches and goals, inspire, motivate, and promote teams around common goals, and achieve</w:t>
      </w:r>
      <w:r w:rsidRPr="00FB392D">
        <w:rPr>
          <w:rFonts w:ascii="Times New Roman" w:hAnsi="Times New Roman" w:cs="Times New Roman"/>
          <w:sz w:val="24"/>
          <w:szCs w:val="24"/>
        </w:rPr>
        <w:t xml:space="preserve"> concrete improvements in clinical operations, quality, and services. We require driven leaders who are self-aware, socially adept, and capable of collaborating across professional and organizational barriers (DH, 1999).</w:t>
      </w:r>
    </w:p>
    <w:p w14:paraId="17151BC5" w14:textId="71F75EC4"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Leaders who establish an environment </w:t>
      </w:r>
      <w:r w:rsidR="00183FE6">
        <w:rPr>
          <w:rFonts w:ascii="Times New Roman" w:hAnsi="Times New Roman" w:cs="Times New Roman"/>
          <w:sz w:val="24"/>
          <w:szCs w:val="24"/>
        </w:rPr>
        <w:t>where</w:t>
      </w:r>
      <w:r w:rsidRPr="00FB392D">
        <w:rPr>
          <w:rFonts w:ascii="Times New Roman" w:hAnsi="Times New Roman" w:cs="Times New Roman"/>
          <w:sz w:val="24"/>
          <w:szCs w:val="24"/>
        </w:rPr>
        <w:t xml:space="preserve"> people are respected, acknowledged, challenged, and involved in unit decision-making eventually improve job satisfaction, staff retention, and care quality (Utley et al., 2011). Nurse staffing levels alone are required but insufficient to improve nursing home care. As such, training, supervision, environmental conditions, </w:t>
      </w:r>
      <w:r w:rsidR="00183FE6">
        <w:rPr>
          <w:rFonts w:ascii="Times New Roman" w:hAnsi="Times New Roman" w:cs="Times New Roman"/>
          <w:sz w:val="24"/>
          <w:szCs w:val="24"/>
        </w:rPr>
        <w:t>L</w:t>
      </w:r>
      <w:r w:rsidRPr="00FB392D">
        <w:rPr>
          <w:rFonts w:ascii="Times New Roman" w:hAnsi="Times New Roman" w:cs="Times New Roman"/>
          <w:sz w:val="24"/>
          <w:szCs w:val="24"/>
        </w:rPr>
        <w:t>eadership and management, and organizational culture (or capacity) are critical components in providing residents with high-quality care (Wunderlich &amp; Kohler 2010).</w:t>
      </w:r>
    </w:p>
    <w:p w14:paraId="1FD72125" w14:textId="7CB34C91"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enables the organization's environment and culture to transform </w:t>
      </w:r>
      <w:r w:rsidR="00183FE6">
        <w:rPr>
          <w:rFonts w:ascii="Times New Roman" w:hAnsi="Times New Roman" w:cs="Times New Roman"/>
          <w:sz w:val="24"/>
          <w:szCs w:val="24"/>
        </w:rPr>
        <w:t>to</w:t>
      </w:r>
      <w:r w:rsidRPr="00FB392D">
        <w:rPr>
          <w:rFonts w:ascii="Times New Roman" w:hAnsi="Times New Roman" w:cs="Times New Roman"/>
          <w:sz w:val="24"/>
          <w:szCs w:val="24"/>
        </w:rPr>
        <w:t xml:space="preserve"> </w:t>
      </w:r>
      <w:proofErr w:type="spellStart"/>
      <w:r w:rsidRPr="00FB392D">
        <w:rPr>
          <w:rFonts w:ascii="Times New Roman" w:hAnsi="Times New Roman" w:cs="Times New Roman"/>
          <w:sz w:val="24"/>
          <w:szCs w:val="24"/>
        </w:rPr>
        <w:t>fulfill</w:t>
      </w:r>
      <w:proofErr w:type="spellEnd"/>
      <w:r w:rsidRPr="00FB392D">
        <w:rPr>
          <w:rFonts w:ascii="Times New Roman" w:hAnsi="Times New Roman" w:cs="Times New Roman"/>
          <w:sz w:val="24"/>
          <w:szCs w:val="24"/>
        </w:rPr>
        <w:t xml:space="preserve"> the needs of staff training and supervision.</w:t>
      </w:r>
    </w:p>
    <w:p w14:paraId="155A6BF8" w14:textId="77777777" w:rsidR="005A000C" w:rsidRPr="005A000C" w:rsidRDefault="005A000C" w:rsidP="00FB392D">
      <w:pPr>
        <w:spacing w:line="360" w:lineRule="auto"/>
        <w:jc w:val="both"/>
        <w:rPr>
          <w:rFonts w:ascii="Times New Roman" w:hAnsi="Times New Roman" w:cs="Times New Roman"/>
          <w:i/>
          <w:iCs/>
          <w:sz w:val="24"/>
          <w:szCs w:val="24"/>
        </w:rPr>
      </w:pPr>
      <w:r w:rsidRPr="005A000C">
        <w:rPr>
          <w:rFonts w:ascii="Times New Roman" w:hAnsi="Times New Roman" w:cs="Times New Roman"/>
          <w:i/>
          <w:iCs/>
          <w:sz w:val="24"/>
          <w:szCs w:val="24"/>
        </w:rPr>
        <w:t>Operational Definition of Variables -Transformational Leadership</w:t>
      </w:r>
    </w:p>
    <w:p w14:paraId="1BF38DE3" w14:textId="25BDB190"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is a style of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in which a leader motivates and inspires </w:t>
      </w:r>
      <w:r w:rsidR="00183FE6">
        <w:rPr>
          <w:rFonts w:ascii="Times New Roman" w:hAnsi="Times New Roman" w:cs="Times New Roman"/>
          <w:sz w:val="24"/>
          <w:szCs w:val="24"/>
        </w:rPr>
        <w:t>thei</w:t>
      </w:r>
      <w:r w:rsidRPr="00FB392D">
        <w:rPr>
          <w:rFonts w:ascii="Times New Roman" w:hAnsi="Times New Roman" w:cs="Times New Roman"/>
          <w:sz w:val="24"/>
          <w:szCs w:val="24"/>
        </w:rPr>
        <w:t xml:space="preserve">r team members to initiate or effect positive change within the enterprise or organization. </w:t>
      </w:r>
      <w:r w:rsidRPr="00FB392D">
        <w:rPr>
          <w:rFonts w:ascii="Times New Roman" w:hAnsi="Times New Roman" w:cs="Times New Roman"/>
          <w:sz w:val="24"/>
          <w:szCs w:val="24"/>
        </w:rPr>
        <w:lastRenderedPageBreak/>
        <w:t xml:space="preserve">The leadership style </w:t>
      </w:r>
      <w:r w:rsidR="00183FE6">
        <w:rPr>
          <w:rFonts w:ascii="Times New Roman" w:hAnsi="Times New Roman" w:cs="Times New Roman"/>
          <w:sz w:val="24"/>
          <w:szCs w:val="24"/>
        </w:rPr>
        <w:t>can</w:t>
      </w:r>
      <w:r w:rsidRPr="00FB392D">
        <w:rPr>
          <w:rFonts w:ascii="Times New Roman" w:hAnsi="Times New Roman" w:cs="Times New Roman"/>
          <w:sz w:val="24"/>
          <w:szCs w:val="24"/>
        </w:rPr>
        <w:t xml:space="preserve"> boost group morale, resulting in </w:t>
      </w:r>
      <w:r w:rsidR="00183FE6">
        <w:rPr>
          <w:rFonts w:ascii="Times New Roman" w:hAnsi="Times New Roman" w:cs="Times New Roman"/>
          <w:sz w:val="24"/>
          <w:szCs w:val="24"/>
        </w:rPr>
        <w:t xml:space="preserve">the </w:t>
      </w:r>
      <w:r w:rsidRPr="00FB392D">
        <w:rPr>
          <w:rFonts w:ascii="Times New Roman" w:hAnsi="Times New Roman" w:cs="Times New Roman"/>
          <w:sz w:val="24"/>
          <w:szCs w:val="24"/>
        </w:rPr>
        <w:t>rapid invention, improved dispute resolution, less staff turnover, and increased team ownership.</w:t>
      </w:r>
    </w:p>
    <w:p w14:paraId="6996EFBD" w14:textId="4D80301E"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It is a process in which leaders and followers mutually elevate one another's motivation and morals, hence initiating change and reforming individuals. Additionally, it is primarily concerned with emotions, values, ethics, norms, and long-term objectives. It entails determining </w:t>
      </w:r>
      <w:r w:rsidR="00183FE6">
        <w:rPr>
          <w:rFonts w:ascii="Times New Roman" w:hAnsi="Times New Roman" w:cs="Times New Roman"/>
          <w:sz w:val="24"/>
          <w:szCs w:val="24"/>
        </w:rPr>
        <w:t>followers' motivation</w:t>
      </w:r>
      <w:r w:rsidRPr="00FB392D">
        <w:rPr>
          <w:rFonts w:ascii="Times New Roman" w:hAnsi="Times New Roman" w:cs="Times New Roman"/>
          <w:sz w:val="24"/>
          <w:szCs w:val="24"/>
        </w:rPr>
        <w:t>s, identifying strategies to meet their needs, and treating them as whole people.</w:t>
      </w:r>
    </w:p>
    <w:p w14:paraId="5E78214A" w14:textId="6DAA715B"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Transformational </w:t>
      </w:r>
      <w:r w:rsidR="00183FE6">
        <w:rPr>
          <w:rFonts w:ascii="Times New Roman" w:hAnsi="Times New Roman" w:cs="Times New Roman"/>
          <w:sz w:val="24"/>
          <w:szCs w:val="24"/>
        </w:rPr>
        <w:t>Leadership greatly influences</w:t>
      </w:r>
      <w:r w:rsidRPr="00FB392D">
        <w:rPr>
          <w:rFonts w:ascii="Times New Roman" w:hAnsi="Times New Roman" w:cs="Times New Roman"/>
          <w:sz w:val="24"/>
          <w:szCs w:val="24"/>
        </w:rPr>
        <w:t xml:space="preserve"> followers, motivating them to go above and beyond what is customarily anticipated. Northouse, 2016)</w:t>
      </w:r>
    </w:p>
    <w:p w14:paraId="41A208D9" w14:textId="77777777" w:rsidR="00E11C8F" w:rsidRPr="00FB392D" w:rsidRDefault="00E11C8F" w:rsidP="00FB392D">
      <w:pPr>
        <w:spacing w:line="360" w:lineRule="auto"/>
        <w:jc w:val="both"/>
        <w:rPr>
          <w:rFonts w:ascii="Times New Roman" w:hAnsi="Times New Roman" w:cs="Times New Roman"/>
          <w:b/>
          <w:bCs/>
          <w:sz w:val="24"/>
          <w:szCs w:val="24"/>
        </w:rPr>
      </w:pPr>
      <w:r w:rsidRPr="00FB392D">
        <w:rPr>
          <w:rFonts w:ascii="Times New Roman" w:hAnsi="Times New Roman" w:cs="Times New Roman"/>
          <w:b/>
          <w:bCs/>
          <w:sz w:val="24"/>
          <w:szCs w:val="24"/>
        </w:rPr>
        <w:t>DATA COLLECTION, ANALYSIS, AND REPORTING</w:t>
      </w:r>
    </w:p>
    <w:p w14:paraId="003A3511"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Methodology of research and case analysis</w:t>
      </w:r>
    </w:p>
    <w:p w14:paraId="5412848C" w14:textId="4A198550"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This research will employ qualitative approaches to </w:t>
      </w:r>
      <w:r w:rsidR="00183FE6">
        <w:rPr>
          <w:rFonts w:ascii="Times New Roman" w:hAnsi="Times New Roman" w:cs="Times New Roman"/>
          <w:sz w:val="24"/>
          <w:szCs w:val="24"/>
        </w:rPr>
        <w:t>understand better</w:t>
      </w:r>
      <w:r w:rsidRPr="00FB392D">
        <w:rPr>
          <w:rFonts w:ascii="Times New Roman" w:hAnsi="Times New Roman" w:cs="Times New Roman"/>
          <w:sz w:val="24"/>
          <w:szCs w:val="24"/>
        </w:rPr>
        <w:t xml:space="preserve"> the relationship between transformative </w:t>
      </w:r>
      <w:r w:rsidR="00183FE6">
        <w:rPr>
          <w:rFonts w:ascii="Times New Roman" w:hAnsi="Times New Roman" w:cs="Times New Roman"/>
          <w:sz w:val="24"/>
          <w:szCs w:val="24"/>
        </w:rPr>
        <w:t>L</w:t>
      </w:r>
      <w:r w:rsidRPr="00FB392D">
        <w:rPr>
          <w:rFonts w:ascii="Times New Roman" w:hAnsi="Times New Roman" w:cs="Times New Roman"/>
          <w:sz w:val="24"/>
          <w:szCs w:val="24"/>
        </w:rPr>
        <w:t xml:space="preserve">eadership and long-term care quality. Adopting qualitative methods does not imply that they are </w:t>
      </w:r>
      <w:r w:rsidR="00183FE6">
        <w:rPr>
          <w:rFonts w:ascii="Times New Roman" w:hAnsi="Times New Roman" w:cs="Times New Roman"/>
          <w:sz w:val="24"/>
          <w:szCs w:val="24"/>
        </w:rPr>
        <w:t>more accessible</w:t>
      </w:r>
      <w:r w:rsidRPr="00FB392D">
        <w:rPr>
          <w:rFonts w:ascii="Times New Roman" w:hAnsi="Times New Roman" w:cs="Times New Roman"/>
          <w:sz w:val="24"/>
          <w:szCs w:val="24"/>
        </w:rPr>
        <w:t xml:space="preserve"> than quantitative methods; however, the researcher is a social worker with a demonstrated ability to communicate with people</w:t>
      </w:r>
      <w:r w:rsidR="00183FE6">
        <w:rPr>
          <w:rFonts w:ascii="Times New Roman" w:hAnsi="Times New Roman" w:cs="Times New Roman"/>
          <w:sz w:val="24"/>
          <w:szCs w:val="24"/>
        </w:rPr>
        <w:t>. T</w:t>
      </w:r>
      <w:r w:rsidRPr="00FB392D">
        <w:rPr>
          <w:rFonts w:ascii="Times New Roman" w:hAnsi="Times New Roman" w:cs="Times New Roman"/>
          <w:sz w:val="24"/>
          <w:szCs w:val="24"/>
        </w:rPr>
        <w:t xml:space="preserve">he research can further explore and characterize the knowledge and skills </w:t>
      </w:r>
      <w:r w:rsidR="00183FE6">
        <w:rPr>
          <w:rFonts w:ascii="Times New Roman" w:hAnsi="Times New Roman" w:cs="Times New Roman"/>
          <w:sz w:val="24"/>
          <w:szCs w:val="24"/>
        </w:rPr>
        <w:t>systematically held by successful service managers</w:t>
      </w:r>
      <w:r w:rsidRPr="00FB392D">
        <w:rPr>
          <w:rFonts w:ascii="Times New Roman" w:hAnsi="Times New Roman" w:cs="Times New Roman"/>
          <w:sz w:val="24"/>
          <w:szCs w:val="24"/>
        </w:rPr>
        <w:t>.</w:t>
      </w:r>
    </w:p>
    <w:p w14:paraId="6573D19D"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Suggestions for Measures/Instruments</w:t>
      </w:r>
    </w:p>
    <w:p w14:paraId="273D6BB3" w14:textId="614530D5"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This research may employ the qualitative research approach for data collection and analysis, as qualitative research aims to quantify something precisely. It is founded on the researcher's involvement in the phenomenon under investigation, grouping facts that provide a detailed account of events, circumstances, and interactions between people and things, providing both detail and depth. Such interpretative research </w:t>
      </w:r>
      <w:r w:rsidR="00183FE6">
        <w:rPr>
          <w:rFonts w:ascii="Times New Roman" w:hAnsi="Times New Roman" w:cs="Times New Roman"/>
          <w:sz w:val="24"/>
          <w:szCs w:val="24"/>
        </w:rPr>
        <w:t>fosters</w:t>
      </w:r>
      <w:r w:rsidRPr="00FB392D">
        <w:rPr>
          <w:rFonts w:ascii="Times New Roman" w:hAnsi="Times New Roman" w:cs="Times New Roman"/>
          <w:sz w:val="24"/>
          <w:szCs w:val="24"/>
        </w:rPr>
        <w:t xml:space="preserve"> comprehension through extensive description; it frequently develops theories but seldom tests them. (2014) (Cooper &amp; Schindler).</w:t>
      </w:r>
    </w:p>
    <w:p w14:paraId="5923198D" w14:textId="7A596892"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Methods and Procedures of Research</w:t>
      </w:r>
    </w:p>
    <w:p w14:paraId="2DB53EA5" w14:textId="77777777" w:rsidR="00E11C8F" w:rsidRPr="00FB392D" w:rsidRDefault="00E11C8F" w:rsidP="00FB392D">
      <w:pPr>
        <w:pStyle w:val="ListParagraph"/>
        <w:numPr>
          <w:ilvl w:val="0"/>
          <w:numId w:val="1"/>
        </w:num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Cases study – Leadership style of LTC Managers</w:t>
      </w:r>
    </w:p>
    <w:p w14:paraId="1D311E81" w14:textId="77777777" w:rsidR="00E11C8F" w:rsidRPr="00FB392D" w:rsidRDefault="00E11C8F" w:rsidP="00FB392D">
      <w:pPr>
        <w:pStyle w:val="ListParagraph"/>
        <w:numPr>
          <w:ilvl w:val="0"/>
          <w:numId w:val="1"/>
        </w:num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Action research – Transformational Leadership Coaching Program for LTCM</w:t>
      </w:r>
    </w:p>
    <w:p w14:paraId="006BF72F" w14:textId="77777777" w:rsidR="00E11C8F" w:rsidRPr="00FB392D" w:rsidRDefault="00E11C8F" w:rsidP="00FB392D">
      <w:pPr>
        <w:pStyle w:val="ListParagraph"/>
        <w:numPr>
          <w:ilvl w:val="0"/>
          <w:numId w:val="1"/>
        </w:num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Triangulation – Focus Groups and In-depth Interviews</w:t>
      </w:r>
    </w:p>
    <w:p w14:paraId="48F68204" w14:textId="77777777" w:rsidR="00E11C8F" w:rsidRPr="00FB392D" w:rsidRDefault="00E11C8F" w:rsidP="00FB392D">
      <w:pPr>
        <w:pStyle w:val="ListParagraph"/>
        <w:numPr>
          <w:ilvl w:val="0"/>
          <w:numId w:val="1"/>
        </w:numPr>
        <w:spacing w:line="360" w:lineRule="auto"/>
        <w:jc w:val="both"/>
        <w:rPr>
          <w:rFonts w:ascii="Times New Roman" w:hAnsi="Times New Roman" w:cs="Times New Roman"/>
          <w:sz w:val="24"/>
          <w:szCs w:val="24"/>
        </w:rPr>
      </w:pPr>
      <w:r w:rsidRPr="00FB392D">
        <w:rPr>
          <w:rFonts w:ascii="Times New Roman" w:hAnsi="Times New Roman" w:cs="Times New Roman"/>
          <w:noProof/>
          <w:sz w:val="24"/>
          <w:szCs w:val="24"/>
        </w:rPr>
        <w:drawing>
          <wp:anchor distT="0" distB="0" distL="114300" distR="114300" simplePos="0" relativeHeight="251659264" behindDoc="0" locked="0" layoutInCell="1" allowOverlap="1" wp14:anchorId="33E6B948" wp14:editId="355EDEB1">
            <wp:simplePos x="0" y="0"/>
            <wp:positionH relativeFrom="column">
              <wp:posOffset>304800</wp:posOffset>
            </wp:positionH>
            <wp:positionV relativeFrom="paragraph">
              <wp:posOffset>279400</wp:posOffset>
            </wp:positionV>
            <wp:extent cx="4718050" cy="1595755"/>
            <wp:effectExtent l="0" t="0" r="635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8050" cy="1595755"/>
                    </a:xfrm>
                    <a:prstGeom prst="rect">
                      <a:avLst/>
                    </a:prstGeom>
                    <a:noFill/>
                  </pic:spPr>
                </pic:pic>
              </a:graphicData>
            </a:graphic>
          </wp:anchor>
        </w:drawing>
      </w:r>
      <w:r w:rsidRPr="00FB392D">
        <w:rPr>
          <w:rFonts w:ascii="Times New Roman" w:hAnsi="Times New Roman" w:cs="Times New Roman"/>
          <w:sz w:val="24"/>
          <w:szCs w:val="24"/>
        </w:rPr>
        <w:t>Analysis, Discussion, Result, and Findings</w:t>
      </w:r>
    </w:p>
    <w:p w14:paraId="48B5C80B" w14:textId="2833F9F8" w:rsidR="00296403" w:rsidRPr="00FB392D" w:rsidRDefault="00296403" w:rsidP="00FB392D">
      <w:pPr>
        <w:spacing w:line="360" w:lineRule="auto"/>
        <w:jc w:val="both"/>
        <w:rPr>
          <w:rFonts w:ascii="Times New Roman" w:hAnsi="Times New Roman" w:cs="Times New Roman"/>
          <w:sz w:val="24"/>
          <w:szCs w:val="24"/>
        </w:rPr>
      </w:pPr>
    </w:p>
    <w:p w14:paraId="6D0974E2" w14:textId="1ED6017B" w:rsidR="00E11C8F" w:rsidRPr="00FB392D" w:rsidRDefault="00E11C8F" w:rsidP="00FB392D">
      <w:pPr>
        <w:spacing w:line="360" w:lineRule="auto"/>
        <w:jc w:val="both"/>
        <w:rPr>
          <w:rFonts w:ascii="Times New Roman" w:hAnsi="Times New Roman" w:cs="Times New Roman"/>
          <w:sz w:val="24"/>
          <w:szCs w:val="24"/>
        </w:rPr>
      </w:pPr>
    </w:p>
    <w:p w14:paraId="13039D6F" w14:textId="0CBB6552" w:rsidR="00E11C8F" w:rsidRPr="00FB392D" w:rsidRDefault="00E11C8F" w:rsidP="00FB392D">
      <w:pPr>
        <w:spacing w:line="360" w:lineRule="auto"/>
        <w:jc w:val="both"/>
        <w:rPr>
          <w:rFonts w:ascii="Times New Roman" w:hAnsi="Times New Roman" w:cs="Times New Roman"/>
          <w:sz w:val="24"/>
          <w:szCs w:val="24"/>
        </w:rPr>
      </w:pPr>
    </w:p>
    <w:p w14:paraId="0C2AC4E6" w14:textId="5FD05151" w:rsidR="00E11C8F" w:rsidRPr="00FB392D" w:rsidRDefault="00E11C8F" w:rsidP="00FB392D">
      <w:pPr>
        <w:spacing w:line="360" w:lineRule="auto"/>
        <w:jc w:val="both"/>
        <w:rPr>
          <w:rFonts w:ascii="Times New Roman" w:hAnsi="Times New Roman" w:cs="Times New Roman"/>
          <w:sz w:val="24"/>
          <w:szCs w:val="24"/>
        </w:rPr>
      </w:pPr>
    </w:p>
    <w:p w14:paraId="55CC7F3E" w14:textId="213A602A" w:rsidR="00E11C8F" w:rsidRPr="00FB392D" w:rsidRDefault="00E11C8F" w:rsidP="00FB392D">
      <w:pPr>
        <w:spacing w:line="360" w:lineRule="auto"/>
        <w:jc w:val="both"/>
        <w:rPr>
          <w:rFonts w:ascii="Times New Roman" w:hAnsi="Times New Roman" w:cs="Times New Roman"/>
          <w:sz w:val="24"/>
          <w:szCs w:val="24"/>
        </w:rPr>
      </w:pPr>
    </w:p>
    <w:p w14:paraId="15EBA51F"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Case Study as a Research Method</w:t>
      </w:r>
    </w:p>
    <w:p w14:paraId="0C2A531B" w14:textId="450714D3"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case study delves into a specific phenomen</w:t>
      </w:r>
      <w:r w:rsidR="00183FE6">
        <w:rPr>
          <w:rFonts w:ascii="Times New Roman" w:hAnsi="Times New Roman" w:cs="Times New Roman"/>
          <w:sz w:val="24"/>
          <w:szCs w:val="24"/>
        </w:rPr>
        <w:t>on</w:t>
      </w:r>
      <w:r w:rsidRPr="00FB392D">
        <w:rPr>
          <w:rFonts w:ascii="Times New Roman" w:hAnsi="Times New Roman" w:cs="Times New Roman"/>
          <w:sz w:val="24"/>
          <w:szCs w:val="24"/>
        </w:rPr>
        <w:t xml:space="preserve"> in a natural setting, employing </w:t>
      </w:r>
      <w:r w:rsidR="00183FE6">
        <w:rPr>
          <w:rFonts w:ascii="Times New Roman" w:hAnsi="Times New Roman" w:cs="Times New Roman"/>
          <w:sz w:val="24"/>
          <w:szCs w:val="24"/>
        </w:rPr>
        <w:t>various</w:t>
      </w:r>
      <w:r w:rsidRPr="00FB392D">
        <w:rPr>
          <w:rFonts w:ascii="Times New Roman" w:hAnsi="Times New Roman" w:cs="Times New Roman"/>
          <w:sz w:val="24"/>
          <w:szCs w:val="24"/>
        </w:rPr>
        <w:t xml:space="preserve"> techniques to gain a thorough understanding. The context is critical, and the emphasis is on comprehending the dynamics inside a specific environment (Eisenhardt, 1984). It must be structured </w:t>
      </w:r>
      <w:r w:rsidR="00183FE6">
        <w:rPr>
          <w:rFonts w:ascii="Times New Roman" w:hAnsi="Times New Roman" w:cs="Times New Roman"/>
          <w:sz w:val="24"/>
          <w:szCs w:val="24"/>
        </w:rPr>
        <w:t>so</w:t>
      </w:r>
      <w:r w:rsidRPr="00FB392D">
        <w:rPr>
          <w:rFonts w:ascii="Times New Roman" w:hAnsi="Times New Roman" w:cs="Times New Roman"/>
          <w:sz w:val="24"/>
          <w:szCs w:val="24"/>
        </w:rPr>
        <w:t xml:space="preserve"> that it is sensitive to the context in which managerial </w:t>
      </w:r>
      <w:proofErr w:type="spellStart"/>
      <w:r w:rsidRPr="00FB392D">
        <w:rPr>
          <w:rFonts w:ascii="Times New Roman" w:hAnsi="Times New Roman" w:cs="Times New Roman"/>
          <w:sz w:val="24"/>
          <w:szCs w:val="24"/>
        </w:rPr>
        <w:t>behavior</w:t>
      </w:r>
      <w:proofErr w:type="spellEnd"/>
      <w:r w:rsidRPr="00FB392D">
        <w:rPr>
          <w:rFonts w:ascii="Times New Roman" w:hAnsi="Times New Roman" w:cs="Times New Roman"/>
          <w:sz w:val="24"/>
          <w:szCs w:val="24"/>
        </w:rPr>
        <w:t xml:space="preserve"> occurs (Bonoma1985).</w:t>
      </w:r>
    </w:p>
    <w:p w14:paraId="4EC2F92A" w14:textId="3BB6AF9B"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researcher intends to approach numerous nursing home administrators and conduct in-depth interviews about their concepts and beliefs about human resource management in nursing homes</w:t>
      </w:r>
      <w:r w:rsidR="00183FE6">
        <w:rPr>
          <w:rFonts w:ascii="Times New Roman" w:hAnsi="Times New Roman" w:cs="Times New Roman"/>
          <w:sz w:val="24"/>
          <w:szCs w:val="24"/>
        </w:rPr>
        <w:t xml:space="preserve"> and</w:t>
      </w:r>
      <w:r w:rsidRPr="00FB392D">
        <w:rPr>
          <w:rFonts w:ascii="Times New Roman" w:hAnsi="Times New Roman" w:cs="Times New Roman"/>
          <w:sz w:val="24"/>
          <w:szCs w:val="24"/>
        </w:rPr>
        <w:t xml:space="preserve"> their assessment of their </w:t>
      </w:r>
      <w:r w:rsidR="00183FE6">
        <w:rPr>
          <w:rFonts w:ascii="Times New Roman" w:hAnsi="Times New Roman" w:cs="Times New Roman"/>
          <w:sz w:val="24"/>
          <w:szCs w:val="24"/>
        </w:rPr>
        <w:t>L</w:t>
      </w:r>
      <w:r w:rsidRPr="00FB392D">
        <w:rPr>
          <w:rFonts w:ascii="Times New Roman" w:hAnsi="Times New Roman" w:cs="Times New Roman"/>
          <w:sz w:val="24"/>
          <w:szCs w:val="24"/>
        </w:rPr>
        <w:t>eadership and service efficacy. Due to the nature of these interviews, an interview guide will be developed. Additionally, the researcher conducts interviews with these managers' subordinates to ascertain their perspectives on their supervisors' performance and connection</w:t>
      </w:r>
      <w:r w:rsidR="00183FE6">
        <w:rPr>
          <w:rFonts w:ascii="Times New Roman" w:hAnsi="Times New Roman" w:cs="Times New Roman"/>
          <w:sz w:val="24"/>
          <w:szCs w:val="24"/>
        </w:rPr>
        <w:t xml:space="preserve"> and</w:t>
      </w:r>
      <w:r w:rsidRPr="00FB392D">
        <w:rPr>
          <w:rFonts w:ascii="Times New Roman" w:hAnsi="Times New Roman" w:cs="Times New Roman"/>
          <w:sz w:val="24"/>
          <w:szCs w:val="24"/>
        </w:rPr>
        <w:t xml:space="preserve"> to elicit information concerning the essential features of these managers' leadership style</w:t>
      </w:r>
      <w:r w:rsidR="00183FE6">
        <w:rPr>
          <w:rFonts w:ascii="Times New Roman" w:hAnsi="Times New Roman" w:cs="Times New Roman"/>
          <w:sz w:val="24"/>
          <w:szCs w:val="24"/>
        </w:rPr>
        <w:t>s</w:t>
      </w:r>
      <w:r w:rsidRPr="00FB392D">
        <w:rPr>
          <w:rFonts w:ascii="Times New Roman" w:hAnsi="Times New Roman" w:cs="Times New Roman"/>
          <w:sz w:val="24"/>
          <w:szCs w:val="24"/>
        </w:rPr>
        <w:t>.</w:t>
      </w:r>
    </w:p>
    <w:p w14:paraId="28DDAF9A"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Additionally, the researcher will use participant observation to attend staff meetings and act as an observer in the home to watch how managers and staff interact.</w:t>
      </w:r>
    </w:p>
    <w:p w14:paraId="5BA67DA3"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To ensure the practicality and viability of the data collection procedures, the researcher will obtain consent from the study sample and approval from the nursing home's mother agencies.</w:t>
      </w:r>
    </w:p>
    <w:p w14:paraId="1D2EB620" w14:textId="7DD4E4C4"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Action Research</w:t>
      </w:r>
    </w:p>
    <w:p w14:paraId="240DB049" w14:textId="6329D062"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Apart from doing case studies with specific nursing home managers, the researcher will undertake action research and aim to elicit meaningful data on the strengths and weaknesses of 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eadership in the field of long</w:t>
      </w:r>
      <w:r w:rsidR="00183FE6">
        <w:rPr>
          <w:rFonts w:ascii="Times New Roman" w:hAnsi="Times New Roman" w:cs="Times New Roman"/>
          <w:sz w:val="24"/>
          <w:szCs w:val="24"/>
        </w:rPr>
        <w:t>-</w:t>
      </w:r>
      <w:r w:rsidRPr="00FB392D">
        <w:rPr>
          <w:rFonts w:ascii="Times New Roman" w:hAnsi="Times New Roman" w:cs="Times New Roman"/>
          <w:sz w:val="24"/>
          <w:szCs w:val="24"/>
        </w:rPr>
        <w:t>term care.</w:t>
      </w:r>
    </w:p>
    <w:p w14:paraId="3C309F03" w14:textId="7906259C"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research consensus is that action research is </w:t>
      </w:r>
      <w:r w:rsidR="00183FE6">
        <w:rPr>
          <w:rFonts w:ascii="Times New Roman" w:hAnsi="Times New Roman" w:cs="Times New Roman"/>
          <w:sz w:val="24"/>
          <w:szCs w:val="24"/>
        </w:rPr>
        <w:t>beneficia</w:t>
      </w:r>
      <w:r w:rsidRPr="00FB392D">
        <w:rPr>
          <w:rFonts w:ascii="Times New Roman" w:hAnsi="Times New Roman" w:cs="Times New Roman"/>
          <w:sz w:val="24"/>
          <w:szCs w:val="24"/>
        </w:rPr>
        <w:t>l for enhancing work-based learning (Williamson 2005).</w:t>
      </w:r>
    </w:p>
    <w:p w14:paraId="3050FC4D"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Additionally, action research is a methodology used in applied research to determine an effective means of fostering conscious awareness in a partially controlled environment. The </w:t>
      </w:r>
      <w:r w:rsidRPr="00FB392D">
        <w:rPr>
          <w:rFonts w:ascii="Times New Roman" w:hAnsi="Times New Roman" w:cs="Times New Roman"/>
          <w:sz w:val="24"/>
          <w:szCs w:val="24"/>
        </w:rPr>
        <w:lastRenderedPageBreak/>
        <w:t xml:space="preserve">primary goal of action research is to enter a situation, seek to effect change, and then monitor the outcome. The inquiry process is believed to be cyclical in nature, consisting of planning, acting, observing, and reflecting (Lewin 1946), and is </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on the conclusion of the research being conducted (Baker 1999).</w:t>
      </w:r>
    </w:p>
    <w:p w14:paraId="2DEBD105"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Under these circumstances, the research will develop a coaching package and recruit several nursing care managers to participate and observe how their leadership style changes.</w:t>
      </w:r>
    </w:p>
    <w:p w14:paraId="4ABE6563"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The Research Plan</w:t>
      </w:r>
    </w:p>
    <w:p w14:paraId="05446621" w14:textId="6EE96B84"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For principles, the planning stage establishes the purpose </w:t>
      </w:r>
      <w:r w:rsidR="00183FE6">
        <w:rPr>
          <w:rFonts w:ascii="Times New Roman" w:hAnsi="Times New Roman" w:cs="Times New Roman"/>
          <w:sz w:val="24"/>
          <w:szCs w:val="24"/>
        </w:rPr>
        <w:t>and</w:t>
      </w:r>
      <w:r w:rsidRPr="00FB392D">
        <w:rPr>
          <w:rFonts w:ascii="Times New Roman" w:hAnsi="Times New Roman" w:cs="Times New Roman"/>
          <w:sz w:val="24"/>
          <w:szCs w:val="24"/>
        </w:rPr>
        <w:t xml:space="preserve"> means by which it will be accomplished. Observed and pondered the effects of actions </w:t>
      </w:r>
      <w:r w:rsidR="00183FE6">
        <w:rPr>
          <w:rFonts w:ascii="Times New Roman" w:hAnsi="Times New Roman" w:cs="Times New Roman"/>
          <w:sz w:val="24"/>
          <w:szCs w:val="24"/>
        </w:rPr>
        <w:t>before</w:t>
      </w:r>
      <w:r w:rsidRPr="00FB392D">
        <w:rPr>
          <w:rFonts w:ascii="Times New Roman" w:hAnsi="Times New Roman" w:cs="Times New Roman"/>
          <w:sz w:val="24"/>
          <w:szCs w:val="24"/>
        </w:rPr>
        <w:t xml:space="preserve"> changing the overall plan. The researcher and target sample must agree on the study's objectives. 2014 (Collis &amp; Hussey)</w:t>
      </w:r>
    </w:p>
    <w:p w14:paraId="2C0EA754" w14:textId="77777777"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action plan entails hiring target LTC managers, implementing the TL for LTC framework (Utley et al. 2011), conducting periodic individual interviews, group sharing sessions, participant observation of meetings and operations, and the researcher maintaining a reflective notebook. The period will be between six and nine months.</w:t>
      </w:r>
    </w:p>
    <w:p w14:paraId="493602DA" w14:textId="4AC1DFCD"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researcher will be vigilant to </w:t>
      </w:r>
      <w:proofErr w:type="spellStart"/>
      <w:r w:rsidRPr="00FB392D">
        <w:rPr>
          <w:rFonts w:ascii="Times New Roman" w:hAnsi="Times New Roman" w:cs="Times New Roman"/>
          <w:sz w:val="24"/>
          <w:szCs w:val="24"/>
        </w:rPr>
        <w:t>analyze</w:t>
      </w:r>
      <w:proofErr w:type="spellEnd"/>
      <w:r w:rsidRPr="00FB392D">
        <w:rPr>
          <w:rFonts w:ascii="Times New Roman" w:hAnsi="Times New Roman" w:cs="Times New Roman"/>
          <w:sz w:val="24"/>
          <w:szCs w:val="24"/>
        </w:rPr>
        <w:t xml:space="preserve"> observation and efficacy in phases, which are T0-before the coaching package is implemented; T1-after one-third of the </w:t>
      </w:r>
      <w:r w:rsidR="00183FE6">
        <w:rPr>
          <w:rFonts w:ascii="Times New Roman" w:hAnsi="Times New Roman" w:cs="Times New Roman"/>
          <w:sz w:val="24"/>
          <w:szCs w:val="24"/>
        </w:rPr>
        <w:t>package</w:t>
      </w:r>
      <w:r w:rsidRPr="00FB392D">
        <w:rPr>
          <w:rFonts w:ascii="Times New Roman" w:hAnsi="Times New Roman" w:cs="Times New Roman"/>
          <w:sz w:val="24"/>
          <w:szCs w:val="24"/>
        </w:rPr>
        <w:t xml:space="preserve"> is implemented; T2-after another one-third of the process is implemented</w:t>
      </w:r>
      <w:r w:rsidR="00183FE6">
        <w:rPr>
          <w:rFonts w:ascii="Times New Roman" w:hAnsi="Times New Roman" w:cs="Times New Roman"/>
          <w:sz w:val="24"/>
          <w:szCs w:val="24"/>
        </w:rPr>
        <w:t>,</w:t>
      </w:r>
      <w:r w:rsidRPr="00FB392D">
        <w:rPr>
          <w:rFonts w:ascii="Times New Roman" w:hAnsi="Times New Roman" w:cs="Times New Roman"/>
          <w:sz w:val="24"/>
          <w:szCs w:val="24"/>
        </w:rPr>
        <w:t xml:space="preserve"> and T3-after the training package is completed.</w:t>
      </w:r>
    </w:p>
    <w:p w14:paraId="38184E05" w14:textId="77777777" w:rsidR="00E11C8F" w:rsidRPr="00FB392D" w:rsidRDefault="00E11C8F"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 xml:space="preserve">Methodology-Framework for Coaching Transformational Leadership </w:t>
      </w:r>
      <w:proofErr w:type="spellStart"/>
      <w:r w:rsidRPr="00FB392D">
        <w:rPr>
          <w:rFonts w:ascii="Times New Roman" w:hAnsi="Times New Roman" w:cs="Times New Roman"/>
          <w:i/>
          <w:iCs/>
          <w:sz w:val="24"/>
          <w:szCs w:val="24"/>
        </w:rPr>
        <w:t>Behaviors</w:t>
      </w:r>
      <w:proofErr w:type="spellEnd"/>
    </w:p>
    <w:p w14:paraId="7563FB87" w14:textId="28E3B3AC" w:rsidR="00E11C8F" w:rsidRPr="00FB392D" w:rsidRDefault="00E11C8F"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coaching program will be developed </w:t>
      </w:r>
      <w:r w:rsidR="00183FE6">
        <w:rPr>
          <w:rFonts w:ascii="Times New Roman" w:hAnsi="Times New Roman" w:cs="Times New Roman"/>
          <w:sz w:val="24"/>
          <w:szCs w:val="24"/>
        </w:rPr>
        <w:t>following</w:t>
      </w:r>
      <w:r w:rsidRPr="00FB392D">
        <w:rPr>
          <w:rFonts w:ascii="Times New Roman" w:hAnsi="Times New Roman" w:cs="Times New Roman"/>
          <w:sz w:val="24"/>
          <w:szCs w:val="24"/>
        </w:rPr>
        <w:t xml:space="preserve"> the following framework, which includes the following:</w:t>
      </w:r>
    </w:p>
    <w:tbl>
      <w:tblPr>
        <w:tblW w:w="9085" w:type="dxa"/>
        <w:tblLook w:val="04A0" w:firstRow="1" w:lastRow="0" w:firstColumn="1" w:lastColumn="0" w:noHBand="0" w:noVBand="1"/>
      </w:tblPr>
      <w:tblGrid>
        <w:gridCol w:w="1603"/>
        <w:gridCol w:w="2973"/>
        <w:gridCol w:w="4509"/>
      </w:tblGrid>
      <w:tr w:rsidR="00E11C8F" w:rsidRPr="00E11C8F" w14:paraId="47E3D254" w14:textId="77777777" w:rsidTr="00850E17">
        <w:trPr>
          <w:trHeight w:val="290"/>
        </w:trPr>
        <w:tc>
          <w:tcPr>
            <w:tcW w:w="1580" w:type="dxa"/>
            <w:tcBorders>
              <w:top w:val="single" w:sz="4" w:space="0" w:color="auto"/>
              <w:left w:val="single" w:sz="4" w:space="0" w:color="auto"/>
              <w:bottom w:val="single" w:sz="4" w:space="0" w:color="auto"/>
              <w:right w:val="single" w:sz="4" w:space="0" w:color="auto"/>
            </w:tcBorders>
            <w:shd w:val="clear" w:color="auto" w:fill="auto"/>
            <w:hideMark/>
          </w:tcPr>
          <w:p w14:paraId="65CF5304"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Principle</w:t>
            </w:r>
          </w:p>
        </w:tc>
        <w:tc>
          <w:tcPr>
            <w:tcW w:w="2980" w:type="dxa"/>
            <w:tcBorders>
              <w:top w:val="single" w:sz="4" w:space="0" w:color="auto"/>
              <w:left w:val="nil"/>
              <w:bottom w:val="single" w:sz="4" w:space="0" w:color="auto"/>
              <w:right w:val="single" w:sz="4" w:space="0" w:color="auto"/>
            </w:tcBorders>
            <w:shd w:val="clear" w:color="auto" w:fill="auto"/>
            <w:hideMark/>
          </w:tcPr>
          <w:p w14:paraId="5DB0A5C2"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Strategy</w:t>
            </w:r>
          </w:p>
        </w:tc>
        <w:tc>
          <w:tcPr>
            <w:tcW w:w="4525" w:type="dxa"/>
            <w:tcBorders>
              <w:top w:val="single" w:sz="4" w:space="0" w:color="auto"/>
              <w:left w:val="nil"/>
              <w:bottom w:val="single" w:sz="4" w:space="0" w:color="auto"/>
              <w:right w:val="single" w:sz="4" w:space="0" w:color="auto"/>
            </w:tcBorders>
            <w:shd w:val="clear" w:color="auto" w:fill="auto"/>
            <w:hideMark/>
          </w:tcPr>
          <w:p w14:paraId="5CD3E422"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Practice</w:t>
            </w:r>
          </w:p>
        </w:tc>
      </w:tr>
      <w:tr w:rsidR="00E11C8F" w:rsidRPr="00E11C8F" w14:paraId="1E6F1D7B" w14:textId="77777777" w:rsidTr="00850E17">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0A08C28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Individualized Consideration</w:t>
            </w: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0D1B58A3"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Knowing the team members</w:t>
            </w:r>
          </w:p>
        </w:tc>
        <w:tc>
          <w:tcPr>
            <w:tcW w:w="4525" w:type="dxa"/>
            <w:tcBorders>
              <w:top w:val="nil"/>
              <w:left w:val="nil"/>
              <w:bottom w:val="single" w:sz="4" w:space="0" w:color="auto"/>
              <w:right w:val="single" w:sz="4" w:space="0" w:color="auto"/>
            </w:tcBorders>
            <w:shd w:val="clear" w:color="auto" w:fill="auto"/>
            <w:hideMark/>
          </w:tcPr>
          <w:p w14:paraId="6D242367" w14:textId="42709AF6"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 Initiate the members are being cared </w:t>
            </w:r>
            <w:r w:rsidR="00183FE6">
              <w:rPr>
                <w:rFonts w:ascii="Times New Roman" w:eastAsia="Times New Roman" w:hAnsi="Times New Roman" w:cs="Times New Roman"/>
                <w:color w:val="000000"/>
                <w:sz w:val="24"/>
                <w:szCs w:val="24"/>
              </w:rPr>
              <w:t xml:space="preserve">for </w:t>
            </w:r>
            <w:r w:rsidRPr="00E11C8F">
              <w:rPr>
                <w:rFonts w:ascii="Times New Roman" w:eastAsia="Times New Roman" w:hAnsi="Times New Roman" w:cs="Times New Roman"/>
                <w:color w:val="000000"/>
                <w:sz w:val="24"/>
                <w:szCs w:val="24"/>
              </w:rPr>
              <w:t xml:space="preserve">as a person </w:t>
            </w:r>
          </w:p>
        </w:tc>
      </w:tr>
      <w:tr w:rsidR="00E11C8F" w:rsidRPr="00E11C8F" w14:paraId="17A27CB2" w14:textId="77777777" w:rsidTr="00850E17">
        <w:trPr>
          <w:trHeight w:val="290"/>
        </w:trPr>
        <w:tc>
          <w:tcPr>
            <w:tcW w:w="1580" w:type="dxa"/>
            <w:vMerge/>
            <w:tcBorders>
              <w:top w:val="nil"/>
              <w:left w:val="single" w:sz="4" w:space="0" w:color="auto"/>
              <w:bottom w:val="single" w:sz="4" w:space="0" w:color="auto"/>
              <w:right w:val="single" w:sz="4" w:space="0" w:color="auto"/>
            </w:tcBorders>
            <w:vAlign w:val="center"/>
            <w:hideMark/>
          </w:tcPr>
          <w:p w14:paraId="27CAC34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28B2ABE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697A65DB" w14:textId="74F5A229"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Negotiate flexibility of </w:t>
            </w:r>
            <w:r w:rsidR="00183FE6">
              <w:rPr>
                <w:rFonts w:ascii="Times New Roman" w:eastAsia="Times New Roman" w:hAnsi="Times New Roman" w:cs="Times New Roman"/>
                <w:color w:val="000000"/>
                <w:sz w:val="24"/>
                <w:szCs w:val="24"/>
              </w:rPr>
              <w:t xml:space="preserve">the </w:t>
            </w:r>
            <w:r w:rsidRPr="00E11C8F">
              <w:rPr>
                <w:rFonts w:ascii="Times New Roman" w:eastAsia="Times New Roman" w:hAnsi="Times New Roman" w:cs="Times New Roman"/>
                <w:color w:val="000000"/>
                <w:sz w:val="24"/>
                <w:szCs w:val="24"/>
              </w:rPr>
              <w:t>schedule.</w:t>
            </w:r>
          </w:p>
        </w:tc>
      </w:tr>
      <w:tr w:rsidR="00E11C8F" w:rsidRPr="00E11C8F" w14:paraId="37996002" w14:textId="77777777" w:rsidTr="00850E17">
        <w:trPr>
          <w:trHeight w:val="314"/>
        </w:trPr>
        <w:tc>
          <w:tcPr>
            <w:tcW w:w="1580" w:type="dxa"/>
            <w:vMerge/>
            <w:tcBorders>
              <w:top w:val="nil"/>
              <w:left w:val="single" w:sz="4" w:space="0" w:color="auto"/>
              <w:bottom w:val="single" w:sz="4" w:space="0" w:color="auto"/>
              <w:right w:val="single" w:sz="4" w:space="0" w:color="auto"/>
            </w:tcBorders>
            <w:vAlign w:val="center"/>
            <w:hideMark/>
          </w:tcPr>
          <w:p w14:paraId="4F966EF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592CADD6"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Offer chances to achieve the objectives</w:t>
            </w:r>
          </w:p>
        </w:tc>
        <w:tc>
          <w:tcPr>
            <w:tcW w:w="4525" w:type="dxa"/>
            <w:tcBorders>
              <w:top w:val="nil"/>
              <w:left w:val="nil"/>
              <w:bottom w:val="single" w:sz="4" w:space="0" w:color="auto"/>
              <w:right w:val="single" w:sz="4" w:space="0" w:color="auto"/>
            </w:tcBorders>
            <w:shd w:val="clear" w:color="auto" w:fill="auto"/>
            <w:hideMark/>
          </w:tcPr>
          <w:p w14:paraId="2215C0F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Stressed on the strength of the members</w:t>
            </w:r>
          </w:p>
        </w:tc>
      </w:tr>
      <w:tr w:rsidR="00E11C8F" w:rsidRPr="00E11C8F" w14:paraId="46F9D370"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12050C1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66AE70C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4D295DA1" w14:textId="5252A6C4" w:rsidR="00E11C8F" w:rsidRPr="00E11C8F" w:rsidRDefault="00183FE6" w:rsidP="00FB392D">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They are m</w:t>
            </w:r>
            <w:r w:rsidR="00E11C8F" w:rsidRPr="00E11C8F">
              <w:rPr>
                <w:rFonts w:ascii="Times New Roman" w:eastAsia="Times New Roman" w:hAnsi="Times New Roman" w:cs="Times New Roman"/>
                <w:color w:val="000000"/>
                <w:sz w:val="24"/>
                <w:szCs w:val="24"/>
              </w:rPr>
              <w:t>atching between the member’s strength and the assignment.</w:t>
            </w:r>
          </w:p>
        </w:tc>
      </w:tr>
      <w:tr w:rsidR="00E11C8F" w:rsidRPr="00E11C8F" w14:paraId="156872B0" w14:textId="77777777" w:rsidTr="00850E17">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79314361"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Intellectual Stimulation  </w:t>
            </w: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71F2DC51"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Put staff development always the first </w:t>
            </w:r>
          </w:p>
        </w:tc>
        <w:tc>
          <w:tcPr>
            <w:tcW w:w="4525" w:type="dxa"/>
            <w:tcBorders>
              <w:top w:val="nil"/>
              <w:left w:val="nil"/>
              <w:bottom w:val="single" w:sz="4" w:space="0" w:color="auto"/>
              <w:right w:val="single" w:sz="4" w:space="0" w:color="auto"/>
            </w:tcBorders>
            <w:shd w:val="clear" w:color="auto" w:fill="auto"/>
            <w:hideMark/>
          </w:tcPr>
          <w:p w14:paraId="0CFB07D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Facilitate the members for challenges and expand abilities</w:t>
            </w:r>
          </w:p>
        </w:tc>
      </w:tr>
      <w:tr w:rsidR="00E11C8F" w:rsidRPr="00E11C8F" w14:paraId="5EC75227"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63048A86"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4043268C"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6B2AA9F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Promote educational elements through periodical staff meetings</w:t>
            </w:r>
          </w:p>
        </w:tc>
      </w:tr>
      <w:tr w:rsidR="00E11C8F" w:rsidRPr="00E11C8F" w14:paraId="5E05B2EC" w14:textId="77777777" w:rsidTr="00850E17">
        <w:trPr>
          <w:trHeight w:val="350"/>
        </w:trPr>
        <w:tc>
          <w:tcPr>
            <w:tcW w:w="1580" w:type="dxa"/>
            <w:vMerge/>
            <w:tcBorders>
              <w:top w:val="nil"/>
              <w:left w:val="single" w:sz="4" w:space="0" w:color="auto"/>
              <w:bottom w:val="single" w:sz="4" w:space="0" w:color="auto"/>
              <w:right w:val="single" w:sz="4" w:space="0" w:color="auto"/>
            </w:tcBorders>
            <w:vAlign w:val="center"/>
            <w:hideMark/>
          </w:tcPr>
          <w:p w14:paraId="1FA791E3"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7A9484A2" w14:textId="3E08B148"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Show appreciation </w:t>
            </w:r>
            <w:r w:rsidR="00183FE6">
              <w:rPr>
                <w:rFonts w:ascii="Times New Roman" w:eastAsia="Times New Roman" w:hAnsi="Times New Roman" w:cs="Times New Roman"/>
                <w:color w:val="000000"/>
                <w:sz w:val="24"/>
                <w:szCs w:val="24"/>
              </w:rPr>
              <w:t>for</w:t>
            </w:r>
            <w:r w:rsidRPr="00E11C8F">
              <w:rPr>
                <w:rFonts w:ascii="Times New Roman" w:eastAsia="Times New Roman" w:hAnsi="Times New Roman" w:cs="Times New Roman"/>
                <w:color w:val="000000"/>
                <w:sz w:val="24"/>
                <w:szCs w:val="24"/>
              </w:rPr>
              <w:t xml:space="preserve"> the knowledge and skills of the members </w:t>
            </w:r>
          </w:p>
        </w:tc>
        <w:tc>
          <w:tcPr>
            <w:tcW w:w="4525" w:type="dxa"/>
            <w:tcBorders>
              <w:top w:val="nil"/>
              <w:left w:val="nil"/>
              <w:bottom w:val="single" w:sz="4" w:space="0" w:color="auto"/>
              <w:right w:val="single" w:sz="4" w:space="0" w:color="auto"/>
            </w:tcBorders>
            <w:shd w:val="clear" w:color="auto" w:fill="auto"/>
            <w:hideMark/>
          </w:tcPr>
          <w:p w14:paraId="2EB12C85" w14:textId="0FA265A2"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Involve the members to have problem-solving in the c</w:t>
            </w:r>
            <w:r w:rsidR="00183FE6">
              <w:rPr>
                <w:rFonts w:ascii="Times New Roman" w:eastAsia="Times New Roman" w:hAnsi="Times New Roman" w:cs="Times New Roman"/>
                <w:color w:val="000000"/>
                <w:sz w:val="24"/>
                <w:szCs w:val="24"/>
              </w:rPr>
              <w:t>a</w:t>
            </w:r>
            <w:r w:rsidRPr="00E11C8F">
              <w:rPr>
                <w:rFonts w:ascii="Times New Roman" w:eastAsia="Times New Roman" w:hAnsi="Times New Roman" w:cs="Times New Roman"/>
                <w:color w:val="000000"/>
                <w:sz w:val="24"/>
                <w:szCs w:val="24"/>
              </w:rPr>
              <w:t xml:space="preserve">re issues of residents </w:t>
            </w:r>
          </w:p>
        </w:tc>
      </w:tr>
      <w:tr w:rsidR="00E11C8F" w:rsidRPr="00E11C8F" w14:paraId="19740CA3" w14:textId="77777777" w:rsidTr="00850E17">
        <w:trPr>
          <w:trHeight w:val="870"/>
        </w:trPr>
        <w:tc>
          <w:tcPr>
            <w:tcW w:w="1580" w:type="dxa"/>
            <w:vMerge/>
            <w:tcBorders>
              <w:top w:val="nil"/>
              <w:left w:val="single" w:sz="4" w:space="0" w:color="auto"/>
              <w:bottom w:val="single" w:sz="4" w:space="0" w:color="auto"/>
              <w:right w:val="single" w:sz="4" w:space="0" w:color="auto"/>
            </w:tcBorders>
            <w:vAlign w:val="center"/>
            <w:hideMark/>
          </w:tcPr>
          <w:p w14:paraId="1BADE1F3"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78C1F56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43F141BF" w14:textId="7DECA232"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Promote an atmosphere that the members fee</w:t>
            </w:r>
            <w:r w:rsidR="00183FE6">
              <w:rPr>
                <w:rFonts w:ascii="Times New Roman" w:eastAsia="Times New Roman" w:hAnsi="Times New Roman" w:cs="Times New Roman"/>
                <w:color w:val="000000"/>
                <w:sz w:val="24"/>
                <w:szCs w:val="24"/>
              </w:rPr>
              <w:t>l</w:t>
            </w:r>
            <w:r w:rsidRPr="00E11C8F">
              <w:rPr>
                <w:rFonts w:ascii="Times New Roman" w:eastAsia="Times New Roman" w:hAnsi="Times New Roman" w:cs="Times New Roman"/>
                <w:color w:val="000000"/>
                <w:sz w:val="24"/>
                <w:szCs w:val="24"/>
              </w:rPr>
              <w:t xml:space="preserve"> safe to seek multiple solutions</w:t>
            </w:r>
          </w:p>
        </w:tc>
      </w:tr>
      <w:tr w:rsidR="00E11C8F" w:rsidRPr="00E11C8F" w14:paraId="20E01AD2"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1415914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1A73E069"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6A74E0C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Stressing on the encouragement in innovation and creativity</w:t>
            </w:r>
          </w:p>
        </w:tc>
      </w:tr>
      <w:tr w:rsidR="00E11C8F" w:rsidRPr="00E11C8F" w14:paraId="7484C8C7" w14:textId="77777777" w:rsidTr="00850E17">
        <w:trPr>
          <w:trHeight w:val="58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5071ACA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Inspirational Motivation  </w:t>
            </w:r>
          </w:p>
        </w:tc>
        <w:tc>
          <w:tcPr>
            <w:tcW w:w="2980" w:type="dxa"/>
            <w:tcBorders>
              <w:top w:val="nil"/>
              <w:left w:val="nil"/>
              <w:bottom w:val="single" w:sz="4" w:space="0" w:color="auto"/>
              <w:right w:val="single" w:sz="4" w:space="0" w:color="auto"/>
            </w:tcBorders>
            <w:shd w:val="clear" w:color="auto" w:fill="auto"/>
            <w:hideMark/>
          </w:tcPr>
          <w:p w14:paraId="33FA4024"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Demonstrate enthusiasm and optimism to team members  </w:t>
            </w:r>
          </w:p>
        </w:tc>
        <w:tc>
          <w:tcPr>
            <w:tcW w:w="4525" w:type="dxa"/>
            <w:tcBorders>
              <w:top w:val="nil"/>
              <w:left w:val="nil"/>
              <w:bottom w:val="single" w:sz="4" w:space="0" w:color="auto"/>
              <w:right w:val="single" w:sz="4" w:space="0" w:color="auto"/>
            </w:tcBorders>
            <w:shd w:val="clear" w:color="auto" w:fill="auto"/>
            <w:hideMark/>
          </w:tcPr>
          <w:p w14:paraId="227B7002"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w:t>
            </w:r>
          </w:p>
        </w:tc>
      </w:tr>
      <w:tr w:rsidR="00E11C8F" w:rsidRPr="00E11C8F" w14:paraId="7EADD9F6" w14:textId="77777777" w:rsidTr="00850E17">
        <w:trPr>
          <w:trHeight w:val="368"/>
        </w:trPr>
        <w:tc>
          <w:tcPr>
            <w:tcW w:w="1580" w:type="dxa"/>
            <w:vMerge/>
            <w:tcBorders>
              <w:top w:val="nil"/>
              <w:left w:val="single" w:sz="4" w:space="0" w:color="auto"/>
              <w:bottom w:val="single" w:sz="4" w:space="0" w:color="auto"/>
              <w:right w:val="single" w:sz="4" w:space="0" w:color="auto"/>
            </w:tcBorders>
            <w:vAlign w:val="center"/>
            <w:hideMark/>
          </w:tcPr>
          <w:p w14:paraId="25176225"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0D1CF5FE"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Provide frequent response and appreciation </w:t>
            </w:r>
          </w:p>
        </w:tc>
        <w:tc>
          <w:tcPr>
            <w:tcW w:w="4525" w:type="dxa"/>
            <w:tcBorders>
              <w:top w:val="nil"/>
              <w:left w:val="nil"/>
              <w:bottom w:val="single" w:sz="4" w:space="0" w:color="auto"/>
              <w:right w:val="single" w:sz="4" w:space="0" w:color="auto"/>
            </w:tcBorders>
            <w:shd w:val="clear" w:color="auto" w:fill="auto"/>
            <w:hideMark/>
          </w:tcPr>
          <w:p w14:paraId="2B15CEDE"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Verbally appreciate members who perform well </w:t>
            </w:r>
          </w:p>
        </w:tc>
      </w:tr>
      <w:tr w:rsidR="00E11C8F" w:rsidRPr="00E11C8F" w14:paraId="657042FE"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6E8F9EDC"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16CE5EB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0614C257" w14:textId="6E2CCE4E"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Have </w:t>
            </w:r>
            <w:r w:rsidR="00183FE6">
              <w:rPr>
                <w:rFonts w:ascii="Times New Roman" w:eastAsia="Times New Roman" w:hAnsi="Times New Roman" w:cs="Times New Roman"/>
                <w:color w:val="000000"/>
                <w:sz w:val="24"/>
                <w:szCs w:val="24"/>
              </w:rPr>
              <w:t xml:space="preserve">a </w:t>
            </w:r>
            <w:r w:rsidRPr="00E11C8F">
              <w:rPr>
                <w:rFonts w:ascii="Times New Roman" w:eastAsia="Times New Roman" w:hAnsi="Times New Roman" w:cs="Times New Roman"/>
                <w:color w:val="000000"/>
                <w:sz w:val="24"/>
                <w:szCs w:val="24"/>
              </w:rPr>
              <w:t xml:space="preserve">good plan for formal recognition programs and incentives for members  </w:t>
            </w:r>
          </w:p>
        </w:tc>
      </w:tr>
      <w:tr w:rsidR="00E11C8F" w:rsidRPr="00E11C8F" w14:paraId="1A207D84" w14:textId="77777777" w:rsidTr="00850E17">
        <w:trPr>
          <w:trHeight w:val="305"/>
        </w:trPr>
        <w:tc>
          <w:tcPr>
            <w:tcW w:w="1580" w:type="dxa"/>
            <w:vMerge/>
            <w:tcBorders>
              <w:top w:val="nil"/>
              <w:left w:val="single" w:sz="4" w:space="0" w:color="auto"/>
              <w:bottom w:val="single" w:sz="4" w:space="0" w:color="auto"/>
              <w:right w:val="single" w:sz="4" w:space="0" w:color="auto"/>
            </w:tcBorders>
            <w:vAlign w:val="center"/>
            <w:hideMark/>
          </w:tcPr>
          <w:p w14:paraId="1EC6FDBE"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530111F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Reinforce good communication and teamwork </w:t>
            </w:r>
          </w:p>
        </w:tc>
        <w:tc>
          <w:tcPr>
            <w:tcW w:w="4525" w:type="dxa"/>
            <w:tcBorders>
              <w:top w:val="nil"/>
              <w:left w:val="nil"/>
              <w:bottom w:val="single" w:sz="4" w:space="0" w:color="auto"/>
              <w:right w:val="single" w:sz="4" w:space="0" w:color="auto"/>
            </w:tcBorders>
            <w:shd w:val="clear" w:color="auto" w:fill="auto"/>
            <w:hideMark/>
          </w:tcPr>
          <w:p w14:paraId="6B1B873F"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Establish a reward system for mutual help </w:t>
            </w:r>
          </w:p>
        </w:tc>
      </w:tr>
      <w:tr w:rsidR="00E11C8F" w:rsidRPr="00E11C8F" w14:paraId="41B53AA2"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6B7BEDB8"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0C5B919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2FED67D6"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Establish friendly team competitions to meet resident care goals  </w:t>
            </w:r>
          </w:p>
        </w:tc>
      </w:tr>
      <w:tr w:rsidR="00E11C8F" w:rsidRPr="00E11C8F" w14:paraId="27FC24B5" w14:textId="77777777" w:rsidTr="00850E17">
        <w:trPr>
          <w:trHeight w:val="566"/>
        </w:trPr>
        <w:tc>
          <w:tcPr>
            <w:tcW w:w="1580" w:type="dxa"/>
            <w:vMerge/>
            <w:tcBorders>
              <w:top w:val="nil"/>
              <w:left w:val="single" w:sz="4" w:space="0" w:color="auto"/>
              <w:bottom w:val="single" w:sz="4" w:space="0" w:color="auto"/>
              <w:right w:val="single" w:sz="4" w:space="0" w:color="auto"/>
            </w:tcBorders>
            <w:vAlign w:val="center"/>
            <w:hideMark/>
          </w:tcPr>
          <w:p w14:paraId="6097340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23B43FA6"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Encourage members’ independence and empowerment </w:t>
            </w:r>
          </w:p>
        </w:tc>
        <w:tc>
          <w:tcPr>
            <w:tcW w:w="4525" w:type="dxa"/>
            <w:tcBorders>
              <w:top w:val="nil"/>
              <w:left w:val="nil"/>
              <w:bottom w:val="single" w:sz="4" w:space="0" w:color="auto"/>
              <w:right w:val="single" w:sz="4" w:space="0" w:color="auto"/>
            </w:tcBorders>
            <w:shd w:val="clear" w:color="auto" w:fill="auto"/>
            <w:hideMark/>
          </w:tcPr>
          <w:p w14:paraId="54FA78E1"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Invite ideas from members that may make their jobs easier and improve the quality of care </w:t>
            </w:r>
          </w:p>
        </w:tc>
      </w:tr>
      <w:tr w:rsidR="00E11C8F" w:rsidRPr="00E11C8F" w14:paraId="67961D8A" w14:textId="77777777" w:rsidTr="00850E17">
        <w:trPr>
          <w:trHeight w:val="870"/>
        </w:trPr>
        <w:tc>
          <w:tcPr>
            <w:tcW w:w="1580" w:type="dxa"/>
            <w:vMerge/>
            <w:tcBorders>
              <w:top w:val="nil"/>
              <w:left w:val="single" w:sz="4" w:space="0" w:color="auto"/>
              <w:bottom w:val="single" w:sz="4" w:space="0" w:color="auto"/>
              <w:right w:val="single" w:sz="4" w:space="0" w:color="auto"/>
            </w:tcBorders>
            <w:vAlign w:val="center"/>
            <w:hideMark/>
          </w:tcPr>
          <w:p w14:paraId="0F190CD9"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4F0E932F"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7D314E4F" w14:textId="7A17628E"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Motivate the members to advocate to identify residents at risk of pressure sore, falls, or other accidents.</w:t>
            </w:r>
          </w:p>
        </w:tc>
      </w:tr>
      <w:tr w:rsidR="00E11C8F" w:rsidRPr="00E11C8F" w14:paraId="0E2C120D" w14:textId="77777777" w:rsidTr="00850E17">
        <w:trPr>
          <w:trHeight w:val="290"/>
        </w:trPr>
        <w:tc>
          <w:tcPr>
            <w:tcW w:w="1580" w:type="dxa"/>
            <w:vMerge w:val="restart"/>
            <w:tcBorders>
              <w:top w:val="nil"/>
              <w:left w:val="single" w:sz="4" w:space="0" w:color="auto"/>
              <w:bottom w:val="single" w:sz="4" w:space="0" w:color="auto"/>
              <w:right w:val="single" w:sz="4" w:space="0" w:color="auto"/>
            </w:tcBorders>
            <w:shd w:val="clear" w:color="auto" w:fill="auto"/>
            <w:hideMark/>
          </w:tcPr>
          <w:p w14:paraId="04F82641"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Idealized Influence </w:t>
            </w:r>
          </w:p>
        </w:tc>
        <w:tc>
          <w:tcPr>
            <w:tcW w:w="2980" w:type="dxa"/>
            <w:tcBorders>
              <w:top w:val="nil"/>
              <w:left w:val="nil"/>
              <w:bottom w:val="single" w:sz="4" w:space="0" w:color="auto"/>
              <w:right w:val="single" w:sz="4" w:space="0" w:color="auto"/>
            </w:tcBorders>
            <w:shd w:val="clear" w:color="auto" w:fill="auto"/>
            <w:hideMark/>
          </w:tcPr>
          <w:p w14:paraId="3EE04D6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Should be visible and practical  </w:t>
            </w:r>
          </w:p>
        </w:tc>
        <w:tc>
          <w:tcPr>
            <w:tcW w:w="4525" w:type="dxa"/>
            <w:tcBorders>
              <w:top w:val="nil"/>
              <w:left w:val="nil"/>
              <w:bottom w:val="single" w:sz="4" w:space="0" w:color="auto"/>
              <w:right w:val="single" w:sz="4" w:space="0" w:color="auto"/>
            </w:tcBorders>
            <w:shd w:val="clear" w:color="auto" w:fill="auto"/>
            <w:hideMark/>
          </w:tcPr>
          <w:p w14:paraId="3E062E54"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w:t>
            </w:r>
          </w:p>
        </w:tc>
      </w:tr>
      <w:tr w:rsidR="00E11C8F" w:rsidRPr="00E11C8F" w14:paraId="726A3EFD"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4BBD45C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tcBorders>
              <w:top w:val="nil"/>
              <w:left w:val="nil"/>
              <w:bottom w:val="single" w:sz="4" w:space="0" w:color="auto"/>
              <w:right w:val="single" w:sz="4" w:space="0" w:color="auto"/>
            </w:tcBorders>
            <w:shd w:val="clear" w:color="auto" w:fill="auto"/>
            <w:hideMark/>
          </w:tcPr>
          <w:p w14:paraId="372AC0F4"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Presenting competency and integrity  </w:t>
            </w:r>
          </w:p>
        </w:tc>
        <w:tc>
          <w:tcPr>
            <w:tcW w:w="4525" w:type="dxa"/>
            <w:tcBorders>
              <w:top w:val="nil"/>
              <w:left w:val="nil"/>
              <w:bottom w:val="single" w:sz="4" w:space="0" w:color="auto"/>
              <w:right w:val="single" w:sz="4" w:space="0" w:color="auto"/>
            </w:tcBorders>
            <w:shd w:val="clear" w:color="auto" w:fill="auto"/>
            <w:hideMark/>
          </w:tcPr>
          <w:p w14:paraId="7E392C6D"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w:t>
            </w:r>
          </w:p>
        </w:tc>
      </w:tr>
      <w:tr w:rsidR="00E11C8F" w:rsidRPr="00E11C8F" w14:paraId="16C0B235" w14:textId="77777777" w:rsidTr="00850E17">
        <w:trPr>
          <w:trHeight w:val="287"/>
        </w:trPr>
        <w:tc>
          <w:tcPr>
            <w:tcW w:w="1580" w:type="dxa"/>
            <w:vMerge/>
            <w:tcBorders>
              <w:top w:val="nil"/>
              <w:left w:val="single" w:sz="4" w:space="0" w:color="auto"/>
              <w:bottom w:val="single" w:sz="4" w:space="0" w:color="auto"/>
              <w:right w:val="single" w:sz="4" w:space="0" w:color="auto"/>
            </w:tcBorders>
            <w:vAlign w:val="center"/>
            <w:hideMark/>
          </w:tcPr>
          <w:p w14:paraId="70FF779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val="restart"/>
            <w:tcBorders>
              <w:top w:val="nil"/>
              <w:left w:val="single" w:sz="4" w:space="0" w:color="auto"/>
              <w:bottom w:val="single" w:sz="4" w:space="0" w:color="auto"/>
              <w:right w:val="single" w:sz="4" w:space="0" w:color="auto"/>
            </w:tcBorders>
            <w:shd w:val="clear" w:color="auto" w:fill="auto"/>
            <w:hideMark/>
          </w:tcPr>
          <w:p w14:paraId="139C4D5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Well-structured of your expectations </w:t>
            </w:r>
          </w:p>
        </w:tc>
        <w:tc>
          <w:tcPr>
            <w:tcW w:w="4525" w:type="dxa"/>
            <w:tcBorders>
              <w:top w:val="nil"/>
              <w:left w:val="nil"/>
              <w:bottom w:val="single" w:sz="4" w:space="0" w:color="auto"/>
              <w:right w:val="single" w:sz="4" w:space="0" w:color="auto"/>
            </w:tcBorders>
            <w:shd w:val="clear" w:color="auto" w:fill="auto"/>
            <w:hideMark/>
          </w:tcPr>
          <w:p w14:paraId="6E5039A7"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Fully inform the expectations to members </w:t>
            </w:r>
          </w:p>
        </w:tc>
      </w:tr>
      <w:tr w:rsidR="00E11C8F" w:rsidRPr="00E11C8F" w14:paraId="42364261" w14:textId="77777777" w:rsidTr="00850E17">
        <w:trPr>
          <w:trHeight w:val="350"/>
        </w:trPr>
        <w:tc>
          <w:tcPr>
            <w:tcW w:w="1580" w:type="dxa"/>
            <w:vMerge/>
            <w:tcBorders>
              <w:top w:val="nil"/>
              <w:left w:val="single" w:sz="4" w:space="0" w:color="auto"/>
              <w:bottom w:val="single" w:sz="4" w:space="0" w:color="auto"/>
              <w:right w:val="single" w:sz="4" w:space="0" w:color="auto"/>
            </w:tcBorders>
            <w:vAlign w:val="center"/>
            <w:hideMark/>
          </w:tcPr>
          <w:p w14:paraId="79815C83"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72C715CF"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5A9C88BB" w14:textId="47F375C1"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To be consistent in actions, vision</w:t>
            </w:r>
            <w:r w:rsidR="00183FE6">
              <w:rPr>
                <w:rFonts w:ascii="Times New Roman" w:eastAsia="Times New Roman" w:hAnsi="Times New Roman" w:cs="Times New Roman"/>
                <w:color w:val="000000"/>
                <w:sz w:val="24"/>
                <w:szCs w:val="24"/>
              </w:rPr>
              <w:t>,</w:t>
            </w:r>
            <w:r w:rsidRPr="00E11C8F">
              <w:rPr>
                <w:rFonts w:ascii="Times New Roman" w:eastAsia="Times New Roman" w:hAnsi="Times New Roman" w:cs="Times New Roman"/>
                <w:color w:val="000000"/>
                <w:sz w:val="24"/>
                <w:szCs w:val="24"/>
              </w:rPr>
              <w:t xml:space="preserve"> and mission </w:t>
            </w:r>
          </w:p>
        </w:tc>
      </w:tr>
      <w:tr w:rsidR="00E11C8F" w:rsidRPr="00E11C8F" w14:paraId="1408FEC8"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369D51EA"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4C5C4D35"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0C0AC3DF"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Treat everyone accountable to the same standards </w:t>
            </w:r>
          </w:p>
        </w:tc>
      </w:tr>
      <w:tr w:rsidR="00E11C8F" w:rsidRPr="00E11C8F" w14:paraId="72725680" w14:textId="77777777" w:rsidTr="00850E17">
        <w:trPr>
          <w:trHeight w:val="580"/>
        </w:trPr>
        <w:tc>
          <w:tcPr>
            <w:tcW w:w="1580" w:type="dxa"/>
            <w:vMerge/>
            <w:tcBorders>
              <w:top w:val="nil"/>
              <w:left w:val="single" w:sz="4" w:space="0" w:color="auto"/>
              <w:bottom w:val="single" w:sz="4" w:space="0" w:color="auto"/>
              <w:right w:val="single" w:sz="4" w:space="0" w:color="auto"/>
            </w:tcBorders>
            <w:vAlign w:val="center"/>
            <w:hideMark/>
          </w:tcPr>
          <w:p w14:paraId="3822FE0C"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2980" w:type="dxa"/>
            <w:vMerge/>
            <w:tcBorders>
              <w:top w:val="nil"/>
              <w:left w:val="single" w:sz="4" w:space="0" w:color="auto"/>
              <w:bottom w:val="single" w:sz="4" w:space="0" w:color="auto"/>
              <w:right w:val="single" w:sz="4" w:space="0" w:color="auto"/>
            </w:tcBorders>
            <w:vAlign w:val="center"/>
            <w:hideMark/>
          </w:tcPr>
          <w:p w14:paraId="3178DF76"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p>
        </w:tc>
        <w:tc>
          <w:tcPr>
            <w:tcW w:w="4525" w:type="dxa"/>
            <w:tcBorders>
              <w:top w:val="nil"/>
              <w:left w:val="nil"/>
              <w:bottom w:val="single" w:sz="4" w:space="0" w:color="auto"/>
              <w:right w:val="single" w:sz="4" w:space="0" w:color="auto"/>
            </w:tcBorders>
            <w:shd w:val="clear" w:color="auto" w:fill="auto"/>
            <w:hideMark/>
          </w:tcPr>
          <w:p w14:paraId="05218830" w14:textId="77777777" w:rsidR="00E11C8F" w:rsidRPr="00E11C8F" w:rsidRDefault="00E11C8F" w:rsidP="00FB392D">
            <w:pPr>
              <w:spacing w:after="0" w:line="360" w:lineRule="auto"/>
              <w:jc w:val="both"/>
              <w:rPr>
                <w:rFonts w:ascii="Times New Roman" w:eastAsia="Times New Roman" w:hAnsi="Times New Roman" w:cs="Times New Roman"/>
                <w:color w:val="000000"/>
                <w:sz w:val="24"/>
                <w:szCs w:val="24"/>
              </w:rPr>
            </w:pPr>
            <w:r w:rsidRPr="00E11C8F">
              <w:rPr>
                <w:rFonts w:ascii="Times New Roman" w:eastAsia="Times New Roman" w:hAnsi="Times New Roman" w:cs="Times New Roman"/>
                <w:color w:val="000000"/>
                <w:sz w:val="24"/>
                <w:szCs w:val="24"/>
              </w:rPr>
              <w:t xml:space="preserve">Hold regular meetings to review current care issues </w:t>
            </w:r>
          </w:p>
        </w:tc>
      </w:tr>
    </w:tbl>
    <w:p w14:paraId="276D6E21" w14:textId="77777777" w:rsidR="00E11C8F" w:rsidRPr="00E11C8F" w:rsidRDefault="00E11C8F" w:rsidP="00FB392D">
      <w:pPr>
        <w:spacing w:line="360" w:lineRule="auto"/>
        <w:jc w:val="both"/>
        <w:rPr>
          <w:rFonts w:ascii="Times New Roman" w:hAnsi="Times New Roman" w:cs="Times New Roman"/>
          <w:sz w:val="24"/>
          <w:szCs w:val="24"/>
        </w:rPr>
      </w:pPr>
      <w:r w:rsidRPr="00E11C8F">
        <w:rPr>
          <w:rFonts w:ascii="Times New Roman" w:hAnsi="Times New Roman" w:cs="Times New Roman"/>
          <w:sz w:val="24"/>
          <w:szCs w:val="24"/>
        </w:rPr>
        <w:t>Source: Some data are from Bass et al. (2003) and Stewart (2006)</w:t>
      </w:r>
    </w:p>
    <w:p w14:paraId="720B498E" w14:textId="15EB2AFC"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Methods of sampling</w:t>
      </w:r>
    </w:p>
    <w:p w14:paraId="3611BDF4" w14:textId="33B94997"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It is proposed that Convenience Sampling be used and that Case Studies consist of five to eight instances. Action Research will recruit 12 to 15 LTC managers, with the manager or in-charge of NH serving as the inclusion criterion. As the researcher is employed by a local non-governmental organization </w:t>
      </w:r>
      <w:r w:rsidR="00183FE6">
        <w:rPr>
          <w:rFonts w:ascii="Times New Roman" w:hAnsi="Times New Roman" w:cs="Times New Roman"/>
          <w:sz w:val="24"/>
          <w:szCs w:val="24"/>
        </w:rPr>
        <w:t>specializing</w:t>
      </w:r>
      <w:r w:rsidRPr="00FB392D">
        <w:rPr>
          <w:rFonts w:ascii="Times New Roman" w:hAnsi="Times New Roman" w:cs="Times New Roman"/>
          <w:sz w:val="24"/>
          <w:szCs w:val="24"/>
        </w:rPr>
        <w:t xml:space="preserve"> in providing services to the elderly, it is anticipated that the researcher will invite colleagues who have management positions in nursing homes.</w:t>
      </w:r>
    </w:p>
    <w:p w14:paraId="61B10CBC" w14:textId="5B3D4A49"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Additionally, the researcher will leverage the service network to reach out to nursing homes operated by other organizations and invite their managers to participate in the study's Focus Groups. The goal of Focus Groups is to present the research topic to industry professionals and to elicit their perspectives on what constitutes a successful leadership style in nursing home management. Focus groups </w:t>
      </w:r>
      <w:r w:rsidR="00183FE6">
        <w:rPr>
          <w:rFonts w:ascii="Times New Roman" w:hAnsi="Times New Roman" w:cs="Times New Roman"/>
          <w:sz w:val="24"/>
          <w:szCs w:val="24"/>
        </w:rPr>
        <w:t>significantly boost</w:t>
      </w:r>
      <w:r w:rsidRPr="00FB392D">
        <w:rPr>
          <w:rFonts w:ascii="Times New Roman" w:hAnsi="Times New Roman" w:cs="Times New Roman"/>
          <w:sz w:val="24"/>
          <w:szCs w:val="24"/>
        </w:rPr>
        <w:t xml:space="preserve"> the validity of research, and two to three groups can be conducted during the study process.</w:t>
      </w:r>
    </w:p>
    <w:p w14:paraId="604272FE" w14:textId="77777777"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 xml:space="preserve">Collecting and </w:t>
      </w:r>
      <w:proofErr w:type="spellStart"/>
      <w:r w:rsidRPr="00FB392D">
        <w:rPr>
          <w:rFonts w:ascii="Times New Roman" w:hAnsi="Times New Roman" w:cs="Times New Roman"/>
          <w:i/>
          <w:iCs/>
          <w:sz w:val="24"/>
          <w:szCs w:val="24"/>
        </w:rPr>
        <w:t>Analyzing</w:t>
      </w:r>
      <w:proofErr w:type="spellEnd"/>
      <w:r w:rsidRPr="00FB392D">
        <w:rPr>
          <w:rFonts w:ascii="Times New Roman" w:hAnsi="Times New Roman" w:cs="Times New Roman"/>
          <w:i/>
          <w:iCs/>
          <w:sz w:val="24"/>
          <w:szCs w:val="24"/>
        </w:rPr>
        <w:t xml:space="preserve"> Data</w:t>
      </w:r>
    </w:p>
    <w:p w14:paraId="70426D49" w14:textId="77777777"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Structured, semi-structured, and unstructured interviews, participant observation, record review, transcription of focus group minutes, and reflective diary entries can all be used to collect data for research, and detailed content analysis can be used to undertake data analysis.</w:t>
      </w:r>
    </w:p>
    <w:p w14:paraId="3F6782C1" w14:textId="798F2716"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Content analysis will be utilized to create reproducible and valid connections between data and their contexts (Payne &amp; Payne 2004). The researcher examines the text for structures and regularities of pattern</w:t>
      </w:r>
      <w:r w:rsidR="00183FE6">
        <w:rPr>
          <w:rFonts w:ascii="Times New Roman" w:hAnsi="Times New Roman" w:cs="Times New Roman"/>
          <w:sz w:val="24"/>
          <w:szCs w:val="24"/>
        </w:rPr>
        <w:t>s</w:t>
      </w:r>
      <w:r w:rsidRPr="00FB392D">
        <w:rPr>
          <w:rFonts w:ascii="Times New Roman" w:hAnsi="Times New Roman" w:cs="Times New Roman"/>
          <w:sz w:val="24"/>
          <w:szCs w:val="24"/>
        </w:rPr>
        <w:t xml:space="preserve"> and develops inferences based on the </w:t>
      </w:r>
      <w:r w:rsidR="00183FE6">
        <w:rPr>
          <w:rFonts w:ascii="Times New Roman" w:hAnsi="Times New Roman" w:cs="Times New Roman"/>
          <w:sz w:val="24"/>
          <w:szCs w:val="24"/>
        </w:rPr>
        <w:t>frequenc</w:t>
      </w:r>
      <w:r w:rsidRPr="00FB392D">
        <w:rPr>
          <w:rFonts w:ascii="Times New Roman" w:hAnsi="Times New Roman" w:cs="Times New Roman"/>
          <w:sz w:val="24"/>
          <w:szCs w:val="24"/>
        </w:rPr>
        <w:t>ies (Myers 2020).</w:t>
      </w:r>
    </w:p>
    <w:p w14:paraId="010FFC0F" w14:textId="03DB6C09"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Additionally, researchers and participants will reflect on recent findings and narratives throughout the Action Research process to inform change (Winter &amp; Munn-Giddings, 2001).</w:t>
      </w:r>
    </w:p>
    <w:p w14:paraId="5D458C09" w14:textId="77777777"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Additionally, it is advisable to conduct triangulation research, which is a term that refers to the practice of mixing different qualitative methods or qualitative and quantitative methods (Cooper &amp; Schindler 2014), which can increase the study's dependability.</w:t>
      </w:r>
    </w:p>
    <w:p w14:paraId="501A2523" w14:textId="6DB102F1"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Suggested Research can utilize a variety of qualitative methodologies for triangulation, including focus groups and in-depth interviews with other LTC administrators. Additionally, the researcher will seek out valid quantitative research instruments to do the triangulation. The </w:t>
      </w:r>
      <w:r w:rsidRPr="00FB392D">
        <w:rPr>
          <w:rFonts w:ascii="Times New Roman" w:hAnsi="Times New Roman" w:cs="Times New Roman"/>
          <w:sz w:val="24"/>
          <w:szCs w:val="24"/>
        </w:rPr>
        <w:lastRenderedPageBreak/>
        <w:t>researcher will investigate whether quantitative research methods may be incorporated into this study to act as a mixed</w:t>
      </w:r>
      <w:r w:rsidR="00183FE6">
        <w:rPr>
          <w:rFonts w:ascii="Times New Roman" w:hAnsi="Times New Roman" w:cs="Times New Roman"/>
          <w:sz w:val="24"/>
          <w:szCs w:val="24"/>
        </w:rPr>
        <w:t>-</w:t>
      </w:r>
      <w:r w:rsidRPr="00FB392D">
        <w:rPr>
          <w:rFonts w:ascii="Times New Roman" w:hAnsi="Times New Roman" w:cs="Times New Roman"/>
          <w:sz w:val="24"/>
          <w:szCs w:val="24"/>
        </w:rPr>
        <w:t>mode approach.</w:t>
      </w:r>
    </w:p>
    <w:p w14:paraId="160F9C4A" w14:textId="77777777"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Expected Results:</w:t>
      </w:r>
    </w:p>
    <w:p w14:paraId="6FEB7DEC" w14:textId="0FCCFB01"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This proposed research is expected to elucidate </w:t>
      </w:r>
      <w:r w:rsidR="00183FE6">
        <w:rPr>
          <w:rFonts w:ascii="Times New Roman" w:hAnsi="Times New Roman" w:cs="Times New Roman"/>
          <w:sz w:val="24"/>
          <w:szCs w:val="24"/>
        </w:rPr>
        <w:t>how</w:t>
      </w:r>
      <w:r w:rsidRPr="00FB392D">
        <w:rPr>
          <w:rFonts w:ascii="Times New Roman" w:hAnsi="Times New Roman" w:cs="Times New Roman"/>
          <w:sz w:val="24"/>
          <w:szCs w:val="24"/>
        </w:rPr>
        <w:t xml:space="preserve"> diverse home managers process people management and their efficiency in promoting user-</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care. The researcher hypothesizes that transformational </w:t>
      </w:r>
      <w:r w:rsidR="00183FE6">
        <w:rPr>
          <w:rFonts w:ascii="Times New Roman" w:hAnsi="Times New Roman" w:cs="Times New Roman"/>
          <w:sz w:val="24"/>
          <w:szCs w:val="24"/>
        </w:rPr>
        <w:t>L</w:t>
      </w:r>
      <w:r w:rsidRPr="00FB392D">
        <w:rPr>
          <w:rFonts w:ascii="Times New Roman" w:hAnsi="Times New Roman" w:cs="Times New Roman"/>
          <w:sz w:val="24"/>
          <w:szCs w:val="24"/>
        </w:rPr>
        <w:t>eadership will be most effective at mobilizing the team's spirit, cohesiveness, motivation, work satisfaction, ongoing staff development, and retention of staff members.</w:t>
      </w:r>
    </w:p>
    <w:p w14:paraId="384ACC08" w14:textId="77777777"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Implications for Management/Practice</w:t>
      </w:r>
    </w:p>
    <w:p w14:paraId="28822E24" w14:textId="4FB97F63"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The study's findings are expected to spark discussion within the service sectors, particularly among young managers committed to the profession for the long haul. </w:t>
      </w:r>
      <w:r w:rsidR="00183FE6">
        <w:rPr>
          <w:rFonts w:ascii="Times New Roman" w:hAnsi="Times New Roman" w:cs="Times New Roman"/>
          <w:sz w:val="24"/>
          <w:szCs w:val="24"/>
        </w:rPr>
        <w:t>Indeed</w:t>
      </w:r>
      <w:r w:rsidRPr="00FB392D">
        <w:rPr>
          <w:rFonts w:ascii="Times New Roman" w:hAnsi="Times New Roman" w:cs="Times New Roman"/>
          <w:sz w:val="24"/>
          <w:szCs w:val="24"/>
        </w:rPr>
        <w:t xml:space="preserve">, as more managers become conscious of the transformational nature of their leadership style and approach, it will help both people management and care quality. Additionally, the research is likely to attract the attention of academic institutions and the government, which will continue to provide expertise and resources for advanced training of social service managers, not only to strengthen their </w:t>
      </w:r>
      <w:r w:rsidR="00183FE6">
        <w:rPr>
          <w:rFonts w:ascii="Times New Roman" w:hAnsi="Times New Roman" w:cs="Times New Roman"/>
          <w:sz w:val="24"/>
          <w:szCs w:val="24"/>
        </w:rPr>
        <w:t>L</w:t>
      </w:r>
      <w:r w:rsidRPr="00FB392D">
        <w:rPr>
          <w:rFonts w:ascii="Times New Roman" w:hAnsi="Times New Roman" w:cs="Times New Roman"/>
          <w:sz w:val="24"/>
          <w:szCs w:val="24"/>
        </w:rPr>
        <w:t>eadership and make it more people-</w:t>
      </w:r>
      <w:proofErr w:type="spellStart"/>
      <w:r w:rsidRPr="00FB392D">
        <w:rPr>
          <w:rFonts w:ascii="Times New Roman" w:hAnsi="Times New Roman" w:cs="Times New Roman"/>
          <w:sz w:val="24"/>
          <w:szCs w:val="24"/>
        </w:rPr>
        <w:t>centered</w:t>
      </w:r>
      <w:proofErr w:type="spellEnd"/>
      <w:r w:rsidRPr="00FB392D">
        <w:rPr>
          <w:rFonts w:ascii="Times New Roman" w:hAnsi="Times New Roman" w:cs="Times New Roman"/>
          <w:sz w:val="24"/>
          <w:szCs w:val="24"/>
        </w:rPr>
        <w:t xml:space="preserve"> but also to improve the sector's overall management quality. According to the research, active policies should also represent the organization's values and </w:t>
      </w:r>
      <w:r w:rsidR="00183FE6">
        <w:rPr>
          <w:rFonts w:ascii="Times New Roman" w:hAnsi="Times New Roman" w:cs="Times New Roman"/>
          <w:sz w:val="24"/>
          <w:szCs w:val="24"/>
        </w:rPr>
        <w:t>guide</w:t>
      </w:r>
      <w:r w:rsidRPr="00FB392D">
        <w:rPr>
          <w:rFonts w:ascii="Times New Roman" w:hAnsi="Times New Roman" w:cs="Times New Roman"/>
          <w:sz w:val="24"/>
          <w:szCs w:val="24"/>
        </w:rPr>
        <w:t xml:space="preserve"> a compelling, </w:t>
      </w:r>
      <w:r w:rsidR="00183FE6">
        <w:rPr>
          <w:rFonts w:ascii="Times New Roman" w:hAnsi="Times New Roman" w:cs="Times New Roman"/>
          <w:sz w:val="24"/>
          <w:szCs w:val="24"/>
        </w:rPr>
        <w:t>shared</w:t>
      </w:r>
      <w:r w:rsidRPr="00FB392D">
        <w:rPr>
          <w:rFonts w:ascii="Times New Roman" w:hAnsi="Times New Roman" w:cs="Times New Roman"/>
          <w:sz w:val="24"/>
          <w:szCs w:val="24"/>
        </w:rPr>
        <w:t xml:space="preserve"> vision and mission.</w:t>
      </w:r>
    </w:p>
    <w:p w14:paraId="2530EFC0" w14:textId="77777777"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Limitations</w:t>
      </w:r>
    </w:p>
    <w:p w14:paraId="616A55F7" w14:textId="2F8712B3"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 xml:space="preserve">According to the research objective and methodologies outlined above, it is anticipated that hiring the target of coaching and focus group will be challenging since the majority of LTC managers are skilled enough to operate their business their way. Second, the sample size is still somewhat small, making it unable to generalize the observation's conditions. Thus, triangulation is confined to </w:t>
      </w:r>
      <w:r w:rsidR="00183FE6">
        <w:rPr>
          <w:rFonts w:ascii="Times New Roman" w:hAnsi="Times New Roman" w:cs="Times New Roman"/>
          <w:sz w:val="24"/>
          <w:szCs w:val="24"/>
        </w:rPr>
        <w:t>various</w:t>
      </w:r>
      <w:r w:rsidRPr="00FB392D">
        <w:rPr>
          <w:rFonts w:ascii="Times New Roman" w:hAnsi="Times New Roman" w:cs="Times New Roman"/>
          <w:sz w:val="24"/>
          <w:szCs w:val="24"/>
        </w:rPr>
        <w:t xml:space="preserve"> qualitative ways that may not be sufficiently compelling; afterward, selecting a quantitative approach enhances validity.</w:t>
      </w:r>
    </w:p>
    <w:p w14:paraId="4770CDEE" w14:textId="77777777" w:rsidR="009864CA" w:rsidRPr="00FB392D" w:rsidRDefault="009864CA" w:rsidP="00FB392D">
      <w:pPr>
        <w:spacing w:line="360" w:lineRule="auto"/>
        <w:jc w:val="both"/>
        <w:rPr>
          <w:rFonts w:ascii="Times New Roman" w:hAnsi="Times New Roman" w:cs="Times New Roman"/>
          <w:i/>
          <w:iCs/>
          <w:sz w:val="24"/>
          <w:szCs w:val="24"/>
        </w:rPr>
      </w:pPr>
      <w:r w:rsidRPr="00FB392D">
        <w:rPr>
          <w:rFonts w:ascii="Times New Roman" w:hAnsi="Times New Roman" w:cs="Times New Roman"/>
          <w:i/>
          <w:iCs/>
          <w:sz w:val="24"/>
          <w:szCs w:val="24"/>
        </w:rPr>
        <w:t>Ethical considerations</w:t>
      </w:r>
    </w:p>
    <w:p w14:paraId="4D98FE33" w14:textId="26D4CE49" w:rsidR="009864CA" w:rsidRPr="00FB392D"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t>The researcher's ethical responsibilities include adhering to the overall ideals of academic integrity and honesty</w:t>
      </w:r>
      <w:r w:rsidR="00183FE6">
        <w:rPr>
          <w:rFonts w:ascii="Times New Roman" w:hAnsi="Times New Roman" w:cs="Times New Roman"/>
          <w:sz w:val="24"/>
          <w:szCs w:val="24"/>
        </w:rPr>
        <w:t xml:space="preserve"> and respecting</w:t>
      </w:r>
      <w:r w:rsidRPr="00FB392D">
        <w:rPr>
          <w:rFonts w:ascii="Times New Roman" w:hAnsi="Times New Roman" w:cs="Times New Roman"/>
          <w:sz w:val="24"/>
          <w:szCs w:val="24"/>
        </w:rPr>
        <w:t xml:space="preserve"> others throughout the research process, whether in this work or the suggested additional study.</w:t>
      </w:r>
    </w:p>
    <w:p w14:paraId="66D5B574" w14:textId="53C92859" w:rsidR="00E11C8F" w:rsidRDefault="009864CA" w:rsidP="00FB392D">
      <w:pPr>
        <w:spacing w:line="360" w:lineRule="auto"/>
        <w:jc w:val="both"/>
        <w:rPr>
          <w:rFonts w:ascii="Times New Roman" w:hAnsi="Times New Roman" w:cs="Times New Roman"/>
          <w:sz w:val="24"/>
          <w:szCs w:val="24"/>
        </w:rPr>
      </w:pPr>
      <w:r w:rsidRPr="00FB392D">
        <w:rPr>
          <w:rFonts w:ascii="Times New Roman" w:hAnsi="Times New Roman" w:cs="Times New Roman"/>
          <w:sz w:val="24"/>
          <w:szCs w:val="24"/>
        </w:rPr>
        <w:lastRenderedPageBreak/>
        <w:t>Thus, ethical considerations will be addressed throughout the process (Punch 2014), which include the following: informed consent is critical for the participants in the study; it is critical to provide them with the purpose and information about the Research; maintaining data collection in a confidential and anonymous manner; being cautious of misusing the research results; and always being mindful of the reciprocity relationship with the participants in the Research, not just of the Researcher's interest in all aspects.</w:t>
      </w:r>
    </w:p>
    <w:p w14:paraId="72BC2321" w14:textId="77777777" w:rsidR="00FD260A" w:rsidRPr="00F67FB0" w:rsidRDefault="00FD260A" w:rsidP="00FD260A">
      <w:pPr>
        <w:jc w:val="both"/>
        <w:rPr>
          <w:rFonts w:ascii="Times New Roman" w:hAnsi="Times New Roman" w:cs="Times New Roman"/>
          <w:b/>
          <w:bCs/>
          <w:sz w:val="24"/>
          <w:szCs w:val="24"/>
        </w:rPr>
      </w:pPr>
      <w:r w:rsidRPr="00F67FB0">
        <w:rPr>
          <w:rFonts w:ascii="Times New Roman" w:hAnsi="Times New Roman" w:cs="Times New Roman"/>
          <w:b/>
          <w:bCs/>
          <w:sz w:val="24"/>
          <w:szCs w:val="24"/>
        </w:rPr>
        <w:t>References</w:t>
      </w:r>
    </w:p>
    <w:p w14:paraId="369CA96B" w14:textId="77777777" w:rsidR="00FD260A"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Aitamaa</w:t>
      </w:r>
      <w:proofErr w:type="spellEnd"/>
      <w:r w:rsidRPr="00F67FB0">
        <w:rPr>
          <w:rFonts w:ascii="Times New Roman" w:hAnsi="Times New Roman" w:cs="Times New Roman"/>
          <w:sz w:val="24"/>
          <w:szCs w:val="24"/>
        </w:rPr>
        <w:t xml:space="preserve">, E., </w:t>
      </w:r>
      <w:proofErr w:type="spellStart"/>
      <w:r w:rsidRPr="00F67FB0">
        <w:rPr>
          <w:rFonts w:ascii="Times New Roman" w:hAnsi="Times New Roman" w:cs="Times New Roman"/>
          <w:sz w:val="24"/>
          <w:szCs w:val="24"/>
        </w:rPr>
        <w:t>Leino-Kilpi</w:t>
      </w:r>
      <w:proofErr w:type="spellEnd"/>
      <w:r w:rsidRPr="00F67FB0">
        <w:rPr>
          <w:rFonts w:ascii="Times New Roman" w:hAnsi="Times New Roman" w:cs="Times New Roman"/>
          <w:sz w:val="24"/>
          <w:szCs w:val="24"/>
        </w:rPr>
        <w:t xml:space="preserve">, H., </w:t>
      </w:r>
      <w:proofErr w:type="spellStart"/>
      <w:r w:rsidRPr="00F67FB0">
        <w:rPr>
          <w:rFonts w:ascii="Times New Roman" w:hAnsi="Times New Roman" w:cs="Times New Roman"/>
          <w:sz w:val="24"/>
          <w:szCs w:val="24"/>
        </w:rPr>
        <w:t>Illtanen</w:t>
      </w:r>
      <w:proofErr w:type="spellEnd"/>
      <w:r w:rsidRPr="00F67FB0">
        <w:rPr>
          <w:rFonts w:ascii="Times New Roman" w:hAnsi="Times New Roman" w:cs="Times New Roman"/>
          <w:sz w:val="24"/>
          <w:szCs w:val="24"/>
        </w:rPr>
        <w:t xml:space="preserve">, S., &amp; </w:t>
      </w:r>
      <w:proofErr w:type="spellStart"/>
      <w:r w:rsidRPr="00F67FB0">
        <w:rPr>
          <w:rFonts w:ascii="Times New Roman" w:hAnsi="Times New Roman" w:cs="Times New Roman"/>
          <w:sz w:val="24"/>
          <w:szCs w:val="24"/>
        </w:rPr>
        <w:t>Suhonen</w:t>
      </w:r>
      <w:proofErr w:type="spellEnd"/>
      <w:r w:rsidRPr="00F67FB0">
        <w:rPr>
          <w:rFonts w:ascii="Times New Roman" w:hAnsi="Times New Roman" w:cs="Times New Roman"/>
          <w:sz w:val="24"/>
          <w:szCs w:val="24"/>
        </w:rPr>
        <w:t>, R. (2016). Ethical problems in nursing management: The views of nurse managers. Nursing Ethics, 23(6), 646–658.</w:t>
      </w:r>
    </w:p>
    <w:p w14:paraId="331C2E3C" w14:textId="77777777" w:rsidR="00FD260A" w:rsidRDefault="00FD260A" w:rsidP="00FD260A">
      <w:pPr>
        <w:jc w:val="both"/>
        <w:rPr>
          <w:rFonts w:ascii="Times New Roman" w:hAnsi="Times New Roman" w:cs="Times New Roman"/>
          <w:sz w:val="24"/>
          <w:szCs w:val="24"/>
        </w:rPr>
      </w:pPr>
    </w:p>
    <w:p w14:paraId="5B268EC2"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Allen J. E. (2016).  Nursing Home Administration. NY: Springer Publishing.</w:t>
      </w:r>
    </w:p>
    <w:p w14:paraId="713F95F2"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ANCC (2017). 2019 Magnet® application manual, Washington: ANA Enterprise.</w:t>
      </w:r>
    </w:p>
    <w:p w14:paraId="2F684D37"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Aras, G., &amp; Crowther, D. (2008). Governance and sustainability. An investigation into the relationship between corporate governance and corporate sustainability. Management Decision, 46(3), 433–448.</w:t>
      </w:r>
    </w:p>
    <w:p w14:paraId="4F670AD3"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Baker T.L. (1999). Doing Social Research. McGraw-Hill College.</w:t>
      </w:r>
    </w:p>
    <w:p w14:paraId="3F17244F"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Bass B, Avolio B, Jung D, et al. (2003). Predicting unit performances by assessing transformational and transactional </w:t>
      </w:r>
      <w:proofErr w:type="spellStart"/>
      <w:proofErr w:type="gramStart"/>
      <w:r w:rsidRPr="00F67FB0">
        <w:rPr>
          <w:rFonts w:ascii="Times New Roman" w:hAnsi="Times New Roman" w:cs="Times New Roman"/>
          <w:sz w:val="24"/>
          <w:szCs w:val="24"/>
        </w:rPr>
        <w:t>leadership.J</w:t>
      </w:r>
      <w:proofErr w:type="spellEnd"/>
      <w:proofErr w:type="gram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Appl</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Psychol</w:t>
      </w:r>
      <w:proofErr w:type="spellEnd"/>
      <w:r w:rsidRPr="00F67FB0">
        <w:rPr>
          <w:rFonts w:ascii="Times New Roman" w:hAnsi="Times New Roman" w:cs="Times New Roman"/>
          <w:sz w:val="24"/>
          <w:szCs w:val="24"/>
        </w:rPr>
        <w:t xml:space="preserve"> 2003;88:207-18</w:t>
      </w:r>
    </w:p>
    <w:p w14:paraId="75D8B480"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BobomaT.V</w:t>
      </w:r>
      <w:proofErr w:type="spellEnd"/>
      <w:r w:rsidRPr="00F67FB0">
        <w:rPr>
          <w:rFonts w:ascii="Times New Roman" w:hAnsi="Times New Roman" w:cs="Times New Roman"/>
          <w:sz w:val="24"/>
          <w:szCs w:val="24"/>
        </w:rPr>
        <w:t>. (1985). Case research in marketing Opportunities, problems, and a process. Journal of Marketing Research, XXII, May, pp. 199-208.</w:t>
      </w:r>
    </w:p>
    <w:p w14:paraId="15918F7C"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Brighide</w:t>
      </w:r>
      <w:proofErr w:type="spellEnd"/>
      <w:r w:rsidRPr="00F67FB0">
        <w:rPr>
          <w:rFonts w:ascii="Times New Roman" w:hAnsi="Times New Roman" w:cs="Times New Roman"/>
          <w:sz w:val="24"/>
          <w:szCs w:val="24"/>
        </w:rPr>
        <w:t xml:space="preserve"> L. </w:t>
      </w:r>
      <w:proofErr w:type="gramStart"/>
      <w:r w:rsidRPr="00F67FB0">
        <w:rPr>
          <w:rFonts w:ascii="Times New Roman" w:hAnsi="Times New Roman" w:cs="Times New Roman"/>
          <w:sz w:val="24"/>
          <w:szCs w:val="24"/>
        </w:rPr>
        <w:t>M ;</w:t>
      </w:r>
      <w:proofErr w:type="gramEnd"/>
      <w:r w:rsidRPr="00F67FB0">
        <w:rPr>
          <w:rFonts w:ascii="Times New Roman" w:hAnsi="Times New Roman" w:cs="Times New Roman"/>
          <w:sz w:val="24"/>
          <w:szCs w:val="24"/>
        </w:rPr>
        <w:t xml:space="preserve"> McCance, Tanya ; McCormack, Brendan ; Brown, Donna, (2018). The development of the Person‐Centred Situational Leadership Framework: Revealing the being of person‐centredness in nursing homes.</w:t>
      </w:r>
      <w:r>
        <w:rPr>
          <w:rFonts w:ascii="Times New Roman" w:hAnsi="Times New Roman" w:cs="Times New Roman"/>
          <w:sz w:val="24"/>
          <w:szCs w:val="24"/>
        </w:rPr>
        <w:t xml:space="preserve"> </w:t>
      </w:r>
      <w:r w:rsidRPr="00F67FB0">
        <w:rPr>
          <w:rFonts w:ascii="Times New Roman" w:hAnsi="Times New Roman" w:cs="Times New Roman"/>
          <w:sz w:val="24"/>
          <w:szCs w:val="24"/>
        </w:rPr>
        <w:t>England: Wiley Subscription Services, Inc.</w:t>
      </w:r>
      <w:r>
        <w:rPr>
          <w:rFonts w:ascii="Times New Roman" w:hAnsi="Times New Roman" w:cs="Times New Roman"/>
          <w:sz w:val="24"/>
          <w:szCs w:val="24"/>
        </w:rPr>
        <w:t xml:space="preserve"> </w:t>
      </w:r>
      <w:r w:rsidRPr="00F67FB0">
        <w:rPr>
          <w:rFonts w:ascii="Times New Roman" w:hAnsi="Times New Roman" w:cs="Times New Roman"/>
          <w:sz w:val="24"/>
          <w:szCs w:val="24"/>
        </w:rPr>
        <w:t>Journal of clinical nursing, 2018-01, Vol.27 (1-2), p.427-440</w:t>
      </w:r>
    </w:p>
    <w:p w14:paraId="0C3A3AA1"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Burns, J. M. (1978). Leadership, New York: Harper &amp; Row.</w:t>
      </w:r>
    </w:p>
    <w:p w14:paraId="30E7D6E8"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Burton, C. R., Rycroft-Malone, J., Williams, L., Davies, S., McBride, A., Hall, B., … Caulfield, M. (2018). NHS managers' use of nursing workforce planning and deployment technologies: A realist synthesis. Health Services and Delivery Research, 6(36), 1–176</w:t>
      </w:r>
    </w:p>
    <w:p w14:paraId="492C4066"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Centers</w:t>
      </w:r>
      <w:proofErr w:type="spellEnd"/>
      <w:r w:rsidRPr="00F67FB0">
        <w:rPr>
          <w:rFonts w:ascii="Times New Roman" w:hAnsi="Times New Roman" w:cs="Times New Roman"/>
          <w:sz w:val="24"/>
          <w:szCs w:val="24"/>
        </w:rPr>
        <w:t xml:space="preserve"> for Medicare and Medicaid Services. (2004). National nursing home quality measures: user manual. Cambridge, MA: </w:t>
      </w:r>
      <w:proofErr w:type="spellStart"/>
      <w:r w:rsidRPr="00F67FB0">
        <w:rPr>
          <w:rFonts w:ascii="Times New Roman" w:hAnsi="Times New Roman" w:cs="Times New Roman"/>
          <w:sz w:val="24"/>
          <w:szCs w:val="24"/>
        </w:rPr>
        <w:t>Abt</w:t>
      </w:r>
      <w:proofErr w:type="spellEnd"/>
      <w:r w:rsidRPr="00F67FB0">
        <w:rPr>
          <w:rFonts w:ascii="Times New Roman" w:hAnsi="Times New Roman" w:cs="Times New Roman"/>
          <w:sz w:val="24"/>
          <w:szCs w:val="24"/>
        </w:rPr>
        <w:t xml:space="preserve"> Associates; 2004.</w:t>
      </w:r>
    </w:p>
    <w:p w14:paraId="41AF52C9"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Collis J. &amp; Hussey R. (2014). Business Research. Palgrave.</w:t>
      </w:r>
    </w:p>
    <w:p w14:paraId="7E07B8AA"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Cooper D.R. &amp; Schindler P.S. (2014). Business research methods. McGraw-Hill Irwin</w:t>
      </w:r>
    </w:p>
    <w:p w14:paraId="09445530"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Department of Health (DH) (1999), Making a Difference - Strengthening the Nursing, Midwifery, and Health Visiting Contribution to Health and Health Care. London: Department of Health.</w:t>
      </w:r>
    </w:p>
    <w:p w14:paraId="1D84B6A1"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lastRenderedPageBreak/>
        <w:t>Donoghue, C., &amp; Castle, N. G. (2009). Leadership styles of nursing home administrators and their association with staff turnover. The Gerontologist, 49(2), 166-174. doi:10.1093/</w:t>
      </w:r>
      <w:proofErr w:type="spellStart"/>
      <w:r w:rsidRPr="00F67FB0">
        <w:rPr>
          <w:rFonts w:ascii="Times New Roman" w:hAnsi="Times New Roman" w:cs="Times New Roman"/>
          <w:sz w:val="24"/>
          <w:szCs w:val="24"/>
        </w:rPr>
        <w:t>geront</w:t>
      </w:r>
      <w:proofErr w:type="spellEnd"/>
      <w:r w:rsidRPr="00F67FB0">
        <w:rPr>
          <w:rFonts w:ascii="Times New Roman" w:hAnsi="Times New Roman" w:cs="Times New Roman"/>
          <w:sz w:val="24"/>
          <w:szCs w:val="24"/>
        </w:rPr>
        <w:t>/gnp021</w:t>
      </w:r>
    </w:p>
    <w:p w14:paraId="075F0E11"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Eisenhardt K.M. (1989). Building theories from case research. Academy of Management Review, 14(4), pp 532-50.</w:t>
      </w:r>
    </w:p>
    <w:p w14:paraId="64AB51E7"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Graham, J.W. (1991). Servant leadership in organizations: Inspirational and moral. Leadership Quarterly, 2, 105-119.</w:t>
      </w:r>
    </w:p>
    <w:p w14:paraId="1B71FFCF"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Hackman, J. </w:t>
      </w:r>
      <w:proofErr w:type="gramStart"/>
      <w:r w:rsidRPr="00F67FB0">
        <w:rPr>
          <w:rFonts w:ascii="Times New Roman" w:hAnsi="Times New Roman" w:cs="Times New Roman"/>
          <w:sz w:val="24"/>
          <w:szCs w:val="24"/>
        </w:rPr>
        <w:t>Richard ;</w:t>
      </w:r>
      <w:proofErr w:type="gramEnd"/>
      <w:r w:rsidRPr="00F67FB0">
        <w:rPr>
          <w:rFonts w:ascii="Times New Roman" w:hAnsi="Times New Roman" w:cs="Times New Roman"/>
          <w:sz w:val="24"/>
          <w:szCs w:val="24"/>
        </w:rPr>
        <w:t xml:space="preserve"> Oldham, Greg R Elsevier B.V (1976). Motivation through the design of work: test of a theory. Organizational</w:t>
      </w:r>
      <w:r>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behavior</w:t>
      </w:r>
      <w:proofErr w:type="spellEnd"/>
      <w:r w:rsidRPr="00F67FB0">
        <w:rPr>
          <w:rFonts w:ascii="Times New Roman" w:hAnsi="Times New Roman" w:cs="Times New Roman"/>
          <w:sz w:val="24"/>
          <w:szCs w:val="24"/>
        </w:rPr>
        <w:t xml:space="preserve"> and human performance, 1976, Vol.16 (2), p.250-279</w:t>
      </w:r>
    </w:p>
    <w:p w14:paraId="7F6F6975"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Hale, J. R., &amp; Fields, </w:t>
      </w:r>
      <w:proofErr w:type="gramStart"/>
      <w:r w:rsidRPr="00F67FB0">
        <w:rPr>
          <w:rFonts w:ascii="Times New Roman" w:hAnsi="Times New Roman" w:cs="Times New Roman"/>
          <w:sz w:val="24"/>
          <w:szCs w:val="24"/>
        </w:rPr>
        <w:t>D.L..</w:t>
      </w:r>
      <w:proofErr w:type="gramEnd"/>
      <w:r w:rsidRPr="00F67FB0">
        <w:rPr>
          <w:rFonts w:ascii="Times New Roman" w:hAnsi="Times New Roman" w:cs="Times New Roman"/>
          <w:sz w:val="24"/>
          <w:szCs w:val="24"/>
        </w:rPr>
        <w:t xml:space="preserve"> (2007). Exploring servant leadership across cultures: A study of followers in Ghana and the USA. Leadership, 3, 397-417.</w:t>
      </w:r>
    </w:p>
    <w:p w14:paraId="702DB5B9"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Huberman, A. M., &amp; Miles, M. B. (1994). Data management and analysis methods. In N. K. Denzin, &amp; Y. S. Lincoln (Eds.), Handbook of qualitative research (pp. 428–444). Thousand Oaks, CA: Sage Publications.</w:t>
      </w:r>
    </w:p>
    <w:p w14:paraId="24A15CBD"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Kari </w:t>
      </w:r>
      <w:proofErr w:type="spellStart"/>
      <w:proofErr w:type="gramStart"/>
      <w:r w:rsidRPr="00F67FB0">
        <w:rPr>
          <w:rFonts w:ascii="Times New Roman" w:hAnsi="Times New Roman" w:cs="Times New Roman"/>
          <w:sz w:val="24"/>
          <w:szCs w:val="24"/>
        </w:rPr>
        <w:t>Brodtkorb</w:t>
      </w:r>
      <w:proofErr w:type="spellEnd"/>
      <w:r w:rsidRPr="00F67FB0">
        <w:rPr>
          <w:rFonts w:ascii="Times New Roman" w:hAnsi="Times New Roman" w:cs="Times New Roman"/>
          <w:sz w:val="24"/>
          <w:szCs w:val="24"/>
        </w:rPr>
        <w:t xml:space="preserve"> ;</w:t>
      </w:r>
      <w:proofErr w:type="gram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Skaar</w:t>
      </w:r>
      <w:proofErr w:type="spellEnd"/>
      <w:r w:rsidRPr="00F67FB0">
        <w:rPr>
          <w:rFonts w:ascii="Times New Roman" w:hAnsi="Times New Roman" w:cs="Times New Roman"/>
          <w:sz w:val="24"/>
          <w:szCs w:val="24"/>
        </w:rPr>
        <w:t xml:space="preserve">, Ragnhild ; </w:t>
      </w:r>
      <w:proofErr w:type="spellStart"/>
      <w:r w:rsidRPr="00F67FB0">
        <w:rPr>
          <w:rFonts w:ascii="Times New Roman" w:hAnsi="Times New Roman" w:cs="Times New Roman"/>
          <w:sz w:val="24"/>
          <w:szCs w:val="24"/>
        </w:rPr>
        <w:t>Slettebø</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Åshild</w:t>
      </w:r>
      <w:proofErr w:type="spellEnd"/>
      <w:r w:rsidRPr="00F67FB0">
        <w:rPr>
          <w:rFonts w:ascii="Times New Roman" w:hAnsi="Times New Roman" w:cs="Times New Roman"/>
          <w:sz w:val="24"/>
          <w:szCs w:val="24"/>
        </w:rPr>
        <w:t>, (2019). The importance of leadership in innovation processes in nursing homes: An integrative review. London, England: SAGE Publications. Nordic journal of nursing research, 2019-09, Vol.39 (3), p.127-136</w:t>
      </w:r>
    </w:p>
    <w:p w14:paraId="5D6F931A"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Karim, S. A., Pink, G. H., Reiter, K. L., Holmes, G. M., Jones, C. B., &amp; Woodard, E. K. (2018). The effect of the magnet recognition signal on hospital financial performance. Journal Healthcare Management, 63(6), e131–e146.</w:t>
      </w:r>
    </w:p>
    <w:p w14:paraId="1C6B417C"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Kuhnert, K.W. (1994). Transforming Leadership: Developing people through delegation. In B.M. Bass &amp; B. J. Avolio (Eds.), Improving organizational effectiveness through </w:t>
      </w:r>
      <w:proofErr w:type="spellStart"/>
      <w:r w:rsidRPr="00F67FB0">
        <w:rPr>
          <w:rFonts w:ascii="Times New Roman" w:hAnsi="Times New Roman" w:cs="Times New Roman"/>
          <w:sz w:val="24"/>
          <w:szCs w:val="24"/>
        </w:rPr>
        <w:t>transfomational</w:t>
      </w:r>
      <w:proofErr w:type="spellEnd"/>
      <w:r w:rsidRPr="00F67FB0">
        <w:rPr>
          <w:rFonts w:ascii="Times New Roman" w:hAnsi="Times New Roman" w:cs="Times New Roman"/>
          <w:sz w:val="24"/>
          <w:szCs w:val="24"/>
        </w:rPr>
        <w:t xml:space="preserve"> leadership (pp. 10-25). Thousand Oaks, CA: SAGE</w:t>
      </w:r>
    </w:p>
    <w:p w14:paraId="59BC013F"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Lewin K. (1946). Action Research and minority problems, Journal of Social Issues, 2, pp. 34-6</w:t>
      </w:r>
    </w:p>
    <w:p w14:paraId="1C88A781"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Lewin K, </w:t>
      </w:r>
      <w:proofErr w:type="spellStart"/>
      <w:r w:rsidRPr="00F67FB0">
        <w:rPr>
          <w:rFonts w:ascii="Times New Roman" w:hAnsi="Times New Roman" w:cs="Times New Roman"/>
          <w:sz w:val="24"/>
          <w:szCs w:val="24"/>
        </w:rPr>
        <w:t>Lippit</w:t>
      </w:r>
      <w:proofErr w:type="spellEnd"/>
      <w:r w:rsidRPr="00F67FB0">
        <w:rPr>
          <w:rFonts w:ascii="Times New Roman" w:hAnsi="Times New Roman" w:cs="Times New Roman"/>
          <w:sz w:val="24"/>
          <w:szCs w:val="24"/>
        </w:rPr>
        <w:t xml:space="preserve"> R, White RK. (1939). Patterns of aggressive </w:t>
      </w:r>
      <w:proofErr w:type="spellStart"/>
      <w:r w:rsidRPr="00F67FB0">
        <w:rPr>
          <w:rFonts w:ascii="Times New Roman" w:hAnsi="Times New Roman" w:cs="Times New Roman"/>
          <w:sz w:val="24"/>
          <w:szCs w:val="24"/>
        </w:rPr>
        <w:t>behavior</w:t>
      </w:r>
      <w:proofErr w:type="spellEnd"/>
      <w:r w:rsidRPr="00F67FB0">
        <w:rPr>
          <w:rFonts w:ascii="Times New Roman" w:hAnsi="Times New Roman" w:cs="Times New Roman"/>
          <w:sz w:val="24"/>
          <w:szCs w:val="24"/>
        </w:rPr>
        <w:t xml:space="preserve"> in experimentally created social climates. J Soc</w:t>
      </w:r>
      <w:r>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Psychol</w:t>
      </w:r>
      <w:proofErr w:type="spellEnd"/>
      <w:r w:rsidRPr="00F67FB0">
        <w:rPr>
          <w:rFonts w:ascii="Times New Roman" w:hAnsi="Times New Roman" w:cs="Times New Roman"/>
          <w:sz w:val="24"/>
          <w:szCs w:val="24"/>
        </w:rPr>
        <w:t xml:space="preserve"> </w:t>
      </w:r>
      <w:proofErr w:type="gramStart"/>
      <w:r w:rsidRPr="00F67FB0">
        <w:rPr>
          <w:rFonts w:ascii="Times New Roman" w:hAnsi="Times New Roman" w:cs="Times New Roman"/>
          <w:sz w:val="24"/>
          <w:szCs w:val="24"/>
        </w:rPr>
        <w:t>1939;10:271</w:t>
      </w:r>
      <w:proofErr w:type="gramEnd"/>
      <w:r w:rsidRPr="00F67FB0">
        <w:rPr>
          <w:rFonts w:ascii="Times New Roman" w:hAnsi="Times New Roman" w:cs="Times New Roman"/>
          <w:sz w:val="24"/>
          <w:szCs w:val="24"/>
        </w:rPr>
        <w:t>-301.</w:t>
      </w:r>
    </w:p>
    <w:p w14:paraId="418EBCA1"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Liou</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Shwu</w:t>
      </w:r>
      <w:proofErr w:type="spellEnd"/>
      <w:r w:rsidRPr="00F67FB0">
        <w:rPr>
          <w:rFonts w:ascii="Times New Roman" w:hAnsi="Times New Roman" w:cs="Times New Roman"/>
          <w:sz w:val="24"/>
          <w:szCs w:val="24"/>
        </w:rPr>
        <w:t>-Ru (2008). An Analysis of the Concept of Organizational Commitment. Malden, USA: Blackwell Publishing Inc. Nursing forum (Hillsdale), 2008-07, Vol.43 (3), p.116-125</w:t>
      </w:r>
    </w:p>
    <w:p w14:paraId="1BE7523E"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Myers M.D. (2020). Qualitative Research in Business &amp; Management. London: SAGE</w:t>
      </w:r>
    </w:p>
    <w:p w14:paraId="144AE1A1"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Northouse P. G. (2016). Leadership, Theory and Practice. SAGE edge</w:t>
      </w:r>
    </w:p>
    <w:p w14:paraId="17BE8D72"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OECD (2015). G20/OECD Principles of Corporate Governance, Paris: OECD Publishing. https://doi.org/10.1787/9789264236882-en</w:t>
      </w:r>
    </w:p>
    <w:p w14:paraId="04450B7C"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Payne G. &amp; Payne J. (2004). Key Concepts in Social Research. London: SAGE</w:t>
      </w:r>
    </w:p>
    <w:p w14:paraId="67D648F2"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Punch F.K. (2014). Developing Effective Research Proposals. London: SAGE Publications.</w:t>
      </w:r>
    </w:p>
    <w:p w14:paraId="22B94EE5"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lastRenderedPageBreak/>
        <w:t xml:space="preserve">Renz, D.O. (2016). The Jossey-Bass Handbook of </w:t>
      </w:r>
      <w:proofErr w:type="spellStart"/>
      <w:r w:rsidRPr="00F67FB0">
        <w:rPr>
          <w:rFonts w:ascii="Times New Roman" w:hAnsi="Times New Roman" w:cs="Times New Roman"/>
          <w:sz w:val="24"/>
          <w:szCs w:val="24"/>
        </w:rPr>
        <w:t>Nonprofit</w:t>
      </w:r>
      <w:proofErr w:type="spellEnd"/>
      <w:r w:rsidRPr="00F67FB0">
        <w:rPr>
          <w:rFonts w:ascii="Times New Roman" w:hAnsi="Times New Roman" w:cs="Times New Roman"/>
          <w:sz w:val="24"/>
          <w:szCs w:val="24"/>
        </w:rPr>
        <w:t xml:space="preserve"> Leadership and Management. VitalSource Bookshelf, (4th Edition). Wiley Professional Development (P&amp;T).</w:t>
      </w:r>
    </w:p>
    <w:p w14:paraId="3A147F02" w14:textId="77777777" w:rsidR="00FD260A"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Rodó</w:t>
      </w:r>
      <w:proofErr w:type="spellEnd"/>
      <w:r w:rsidRPr="00F67FB0">
        <w:rPr>
          <w:rFonts w:ascii="Times New Roman" w:hAnsi="Times New Roman" w:cs="Times New Roman"/>
          <w:sz w:val="24"/>
          <w:szCs w:val="24"/>
        </w:rPr>
        <w:t xml:space="preserve">, M. (2018). La </w:t>
      </w:r>
      <w:proofErr w:type="spellStart"/>
      <w:r w:rsidRPr="00F67FB0">
        <w:rPr>
          <w:rFonts w:ascii="Times New Roman" w:hAnsi="Times New Roman" w:cs="Times New Roman"/>
          <w:sz w:val="24"/>
          <w:szCs w:val="24"/>
        </w:rPr>
        <w:t>Gobernanza</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enfermera</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en</w:t>
      </w:r>
      <w:proofErr w:type="spellEnd"/>
      <w:r w:rsidRPr="00F67FB0">
        <w:rPr>
          <w:rFonts w:ascii="Times New Roman" w:hAnsi="Times New Roman" w:cs="Times New Roman"/>
          <w:sz w:val="24"/>
          <w:szCs w:val="24"/>
        </w:rPr>
        <w:t xml:space="preserve"> la </w:t>
      </w:r>
      <w:proofErr w:type="spellStart"/>
      <w:r w:rsidRPr="00F67FB0">
        <w:rPr>
          <w:rFonts w:ascii="Times New Roman" w:hAnsi="Times New Roman" w:cs="Times New Roman"/>
          <w:sz w:val="24"/>
          <w:szCs w:val="24"/>
        </w:rPr>
        <w:t>organización</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sociosanitaria</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en</w:t>
      </w:r>
      <w:proofErr w:type="spellEnd"/>
      <w:r w:rsidRPr="00F67FB0">
        <w:rPr>
          <w:rFonts w:ascii="Times New Roman" w:hAnsi="Times New Roman" w:cs="Times New Roman"/>
          <w:sz w:val="24"/>
          <w:szCs w:val="24"/>
        </w:rPr>
        <w:t xml:space="preserve"> Catalunya: </w:t>
      </w:r>
      <w:proofErr w:type="spellStart"/>
      <w:r w:rsidRPr="00F67FB0">
        <w:rPr>
          <w:rFonts w:ascii="Times New Roman" w:hAnsi="Times New Roman" w:cs="Times New Roman"/>
          <w:sz w:val="24"/>
          <w:szCs w:val="24"/>
        </w:rPr>
        <w:t>Análisis</w:t>
      </w:r>
      <w:proofErr w:type="spellEnd"/>
      <w:r w:rsidRPr="00F67FB0">
        <w:rPr>
          <w:rFonts w:ascii="Times New Roman" w:hAnsi="Times New Roman" w:cs="Times New Roman"/>
          <w:sz w:val="24"/>
          <w:szCs w:val="24"/>
        </w:rPr>
        <w:t xml:space="preserve"> de las </w:t>
      </w:r>
      <w:proofErr w:type="spellStart"/>
      <w:r w:rsidRPr="00F67FB0">
        <w:rPr>
          <w:rFonts w:ascii="Times New Roman" w:hAnsi="Times New Roman" w:cs="Times New Roman"/>
          <w:sz w:val="24"/>
          <w:szCs w:val="24"/>
        </w:rPr>
        <w:t>protagonistas</w:t>
      </w:r>
      <w:proofErr w:type="spellEnd"/>
      <w:r w:rsidRPr="00F67FB0">
        <w:rPr>
          <w:rFonts w:ascii="Times New Roman" w:hAnsi="Times New Roman" w:cs="Times New Roman"/>
          <w:sz w:val="24"/>
          <w:szCs w:val="24"/>
        </w:rPr>
        <w:t xml:space="preserve"> y </w:t>
      </w:r>
      <w:proofErr w:type="spellStart"/>
      <w:r w:rsidRPr="00F67FB0">
        <w:rPr>
          <w:rFonts w:ascii="Times New Roman" w:hAnsi="Times New Roman" w:cs="Times New Roman"/>
          <w:sz w:val="24"/>
          <w:szCs w:val="24"/>
        </w:rPr>
        <w:t>su</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contexto</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Tesis</w:t>
      </w:r>
      <w:proofErr w:type="spellEnd"/>
      <w:r w:rsidRPr="00F67FB0">
        <w:rPr>
          <w:rFonts w:ascii="Times New Roman" w:hAnsi="Times New Roman" w:cs="Times New Roman"/>
          <w:sz w:val="24"/>
          <w:szCs w:val="24"/>
        </w:rPr>
        <w:t xml:space="preserve"> doctoral). Universidad </w:t>
      </w:r>
      <w:proofErr w:type="spellStart"/>
      <w:r w:rsidRPr="00F67FB0">
        <w:rPr>
          <w:rFonts w:ascii="Times New Roman" w:hAnsi="Times New Roman" w:cs="Times New Roman"/>
          <w:sz w:val="24"/>
          <w:szCs w:val="24"/>
        </w:rPr>
        <w:t>Europea</w:t>
      </w:r>
      <w:proofErr w:type="spellEnd"/>
      <w:r w:rsidRPr="00F67FB0">
        <w:rPr>
          <w:rFonts w:ascii="Times New Roman" w:hAnsi="Times New Roman" w:cs="Times New Roman"/>
          <w:sz w:val="24"/>
          <w:szCs w:val="24"/>
        </w:rPr>
        <w:t xml:space="preserve"> de Madrid, Madrid.</w:t>
      </w:r>
    </w:p>
    <w:p w14:paraId="3F594512"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Santhiny</w:t>
      </w:r>
      <w:proofErr w:type="spell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Rajamohan</w:t>
      </w:r>
      <w:proofErr w:type="spellEnd"/>
      <w:proofErr w:type="gramStart"/>
      <w:r w:rsidRPr="00F67FB0">
        <w:rPr>
          <w:rFonts w:ascii="Times New Roman" w:hAnsi="Times New Roman" w:cs="Times New Roman"/>
          <w:sz w:val="24"/>
          <w:szCs w:val="24"/>
        </w:rPr>
        <w:t>, ;</w:t>
      </w:r>
      <w:proofErr w:type="gramEnd"/>
      <w:r w:rsidRPr="00F67FB0">
        <w:rPr>
          <w:rFonts w:ascii="Times New Roman" w:hAnsi="Times New Roman" w:cs="Times New Roman"/>
          <w:sz w:val="24"/>
          <w:szCs w:val="24"/>
        </w:rPr>
        <w:t xml:space="preserve"> </w:t>
      </w:r>
      <w:proofErr w:type="spellStart"/>
      <w:r w:rsidRPr="00F67FB0">
        <w:rPr>
          <w:rFonts w:ascii="Times New Roman" w:hAnsi="Times New Roman" w:cs="Times New Roman"/>
          <w:sz w:val="24"/>
          <w:szCs w:val="24"/>
        </w:rPr>
        <w:t>Porock</w:t>
      </w:r>
      <w:proofErr w:type="spellEnd"/>
      <w:r w:rsidRPr="00F67FB0">
        <w:rPr>
          <w:rFonts w:ascii="Times New Roman" w:hAnsi="Times New Roman" w:cs="Times New Roman"/>
          <w:sz w:val="24"/>
          <w:szCs w:val="24"/>
        </w:rPr>
        <w:t>, Davina ; Chang, Yu‐Ping. (2019). Understanding the Relationship Between Staff and Job Satisfaction, Stress, Turnover, and Staff Outcomes in the Person‐</w:t>
      </w:r>
      <w:proofErr w:type="spellStart"/>
      <w:r w:rsidRPr="00F67FB0">
        <w:rPr>
          <w:rFonts w:ascii="Times New Roman" w:hAnsi="Times New Roman" w:cs="Times New Roman"/>
          <w:sz w:val="24"/>
          <w:szCs w:val="24"/>
        </w:rPr>
        <w:t>Centered</w:t>
      </w:r>
      <w:proofErr w:type="spellEnd"/>
      <w:r w:rsidRPr="00F67FB0">
        <w:rPr>
          <w:rFonts w:ascii="Times New Roman" w:hAnsi="Times New Roman" w:cs="Times New Roman"/>
          <w:sz w:val="24"/>
          <w:szCs w:val="24"/>
        </w:rPr>
        <w:t xml:space="preserve"> Care Nursing Home Arena.</w:t>
      </w:r>
      <w:r>
        <w:rPr>
          <w:rFonts w:ascii="Times New Roman" w:hAnsi="Times New Roman" w:cs="Times New Roman"/>
          <w:sz w:val="24"/>
          <w:szCs w:val="24"/>
        </w:rPr>
        <w:t xml:space="preserve"> </w:t>
      </w:r>
      <w:r w:rsidRPr="00F67FB0">
        <w:rPr>
          <w:rFonts w:ascii="Times New Roman" w:hAnsi="Times New Roman" w:cs="Times New Roman"/>
          <w:sz w:val="24"/>
          <w:szCs w:val="24"/>
        </w:rPr>
        <w:t>United States: Wiley Subscription Services, Inc.</w:t>
      </w:r>
      <w:r>
        <w:rPr>
          <w:rFonts w:ascii="Times New Roman" w:hAnsi="Times New Roman" w:cs="Times New Roman"/>
          <w:sz w:val="24"/>
          <w:szCs w:val="24"/>
        </w:rPr>
        <w:t xml:space="preserve"> </w:t>
      </w:r>
      <w:r w:rsidRPr="00F67FB0">
        <w:rPr>
          <w:rFonts w:ascii="Times New Roman" w:hAnsi="Times New Roman" w:cs="Times New Roman"/>
          <w:sz w:val="24"/>
          <w:szCs w:val="24"/>
        </w:rPr>
        <w:t>Journal of nursing scholarship, 2019-09, Vol.51 (5), p.560-568</w:t>
      </w:r>
    </w:p>
    <w:p w14:paraId="5EBB991B" w14:textId="77777777" w:rsidR="00FD260A"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Scott, J., </w:t>
      </w:r>
      <w:proofErr w:type="spellStart"/>
      <w:r w:rsidRPr="00F67FB0">
        <w:rPr>
          <w:rFonts w:ascii="Times New Roman" w:hAnsi="Times New Roman" w:cs="Times New Roman"/>
          <w:sz w:val="24"/>
          <w:szCs w:val="24"/>
        </w:rPr>
        <w:t>Vojir</w:t>
      </w:r>
      <w:proofErr w:type="spellEnd"/>
      <w:r w:rsidRPr="00F67FB0">
        <w:rPr>
          <w:rFonts w:ascii="Times New Roman" w:hAnsi="Times New Roman" w:cs="Times New Roman"/>
          <w:sz w:val="24"/>
          <w:szCs w:val="24"/>
        </w:rPr>
        <w:t xml:space="preserve">, C., Jones, K., &amp; Moore, L. (2005). Assessing nursing homes’ capacity to create and sustain improvement. Journal of Nursing Care Quality, 20(1), 36-42. </w:t>
      </w:r>
      <w:hyperlink r:id="rId12" w:history="1">
        <w:r w:rsidRPr="00670D6B">
          <w:rPr>
            <w:rStyle w:val="Hyperlink"/>
            <w:rFonts w:ascii="Times New Roman" w:hAnsi="Times New Roman" w:cs="Times New Roman"/>
            <w:sz w:val="24"/>
            <w:szCs w:val="24"/>
          </w:rPr>
          <w:t>http://dx.doi.org/10.1097/00001786-200501000-00007</w:t>
        </w:r>
      </w:hyperlink>
    </w:p>
    <w:p w14:paraId="5DED8B48" w14:textId="77777777" w:rsidR="00FD260A" w:rsidRPr="00F67FB0" w:rsidRDefault="00FD260A" w:rsidP="00FD260A">
      <w:pPr>
        <w:jc w:val="both"/>
        <w:rPr>
          <w:rFonts w:ascii="Times New Roman" w:hAnsi="Times New Roman" w:cs="Times New Roman"/>
          <w:sz w:val="24"/>
          <w:szCs w:val="24"/>
        </w:rPr>
      </w:pPr>
      <w:proofErr w:type="spellStart"/>
      <w:r w:rsidRPr="00F67FB0">
        <w:rPr>
          <w:rFonts w:ascii="Times New Roman" w:hAnsi="Times New Roman" w:cs="Times New Roman"/>
          <w:sz w:val="24"/>
          <w:szCs w:val="24"/>
        </w:rPr>
        <w:t>Slatyer</w:t>
      </w:r>
      <w:proofErr w:type="spellEnd"/>
      <w:r w:rsidRPr="00F67FB0">
        <w:rPr>
          <w:rFonts w:ascii="Times New Roman" w:hAnsi="Times New Roman" w:cs="Times New Roman"/>
          <w:sz w:val="24"/>
          <w:szCs w:val="24"/>
        </w:rPr>
        <w:t>, S., Coventry, L. L., Twigg, D., &amp; Davis, S. (2016). Professional practice models for nursing: A review of the literature and synthesis of key components. Journal of Nursing Management, 24, 13</w:t>
      </w:r>
    </w:p>
    <w:p w14:paraId="7D052743"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Stewart J. (2006). Transformational leadership: an evolving concept examined through the works of Burns, Bass, Avolio, and </w:t>
      </w:r>
      <w:proofErr w:type="spellStart"/>
      <w:r w:rsidRPr="00F67FB0">
        <w:rPr>
          <w:rFonts w:ascii="Times New Roman" w:hAnsi="Times New Roman" w:cs="Times New Roman"/>
          <w:sz w:val="24"/>
          <w:szCs w:val="24"/>
        </w:rPr>
        <w:t>Leithwood</w:t>
      </w:r>
      <w:proofErr w:type="spellEnd"/>
      <w:r w:rsidRPr="00F67FB0">
        <w:rPr>
          <w:rFonts w:ascii="Times New Roman" w:hAnsi="Times New Roman" w:cs="Times New Roman"/>
          <w:sz w:val="24"/>
          <w:szCs w:val="24"/>
        </w:rPr>
        <w:t xml:space="preserve">. Can J Ed </w:t>
      </w:r>
      <w:proofErr w:type="spellStart"/>
      <w:r w:rsidRPr="00F67FB0">
        <w:rPr>
          <w:rFonts w:ascii="Times New Roman" w:hAnsi="Times New Roman" w:cs="Times New Roman"/>
          <w:sz w:val="24"/>
          <w:szCs w:val="24"/>
        </w:rPr>
        <w:t>Adm</w:t>
      </w:r>
      <w:proofErr w:type="spellEnd"/>
      <w:r w:rsidRPr="00F67FB0">
        <w:rPr>
          <w:rFonts w:ascii="Times New Roman" w:hAnsi="Times New Roman" w:cs="Times New Roman"/>
          <w:sz w:val="24"/>
          <w:szCs w:val="24"/>
        </w:rPr>
        <w:t xml:space="preserve"> Pol </w:t>
      </w:r>
      <w:proofErr w:type="gramStart"/>
      <w:r w:rsidRPr="00F67FB0">
        <w:rPr>
          <w:rFonts w:ascii="Times New Roman" w:hAnsi="Times New Roman" w:cs="Times New Roman"/>
          <w:sz w:val="24"/>
          <w:szCs w:val="24"/>
        </w:rPr>
        <w:t>2006;54:1</w:t>
      </w:r>
      <w:proofErr w:type="gramEnd"/>
      <w:r w:rsidRPr="00F67FB0">
        <w:rPr>
          <w:rFonts w:ascii="Times New Roman" w:hAnsi="Times New Roman" w:cs="Times New Roman"/>
          <w:sz w:val="24"/>
          <w:szCs w:val="24"/>
        </w:rPr>
        <w:t>-29.</w:t>
      </w:r>
    </w:p>
    <w:p w14:paraId="49C03AF0"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Utley R., Anderson R., Atwell J. (2011). Implementing Transformational Leadership in Long-Term Care. Geriatric nursing (New York), 2011, Vol.32 (3), p.212-219. Mosby, Inc</w:t>
      </w:r>
    </w:p>
    <w:p w14:paraId="6EA1DDEE"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Walumbwa, F.O., Hartnell, C.A., &amp; </w:t>
      </w:r>
      <w:proofErr w:type="spellStart"/>
      <w:r w:rsidRPr="00F67FB0">
        <w:rPr>
          <w:rFonts w:ascii="Times New Roman" w:hAnsi="Times New Roman" w:cs="Times New Roman"/>
          <w:sz w:val="24"/>
          <w:szCs w:val="24"/>
        </w:rPr>
        <w:t>Oke</w:t>
      </w:r>
      <w:proofErr w:type="spellEnd"/>
      <w:r w:rsidRPr="00F67FB0">
        <w:rPr>
          <w:rFonts w:ascii="Times New Roman" w:hAnsi="Times New Roman" w:cs="Times New Roman"/>
          <w:sz w:val="24"/>
          <w:szCs w:val="24"/>
        </w:rPr>
        <w:t>, A. (2010). Servant leadership, procedural justice climate, s</w:t>
      </w:r>
      <w:r>
        <w:rPr>
          <w:rFonts w:ascii="Times New Roman" w:hAnsi="Times New Roman" w:cs="Times New Roman"/>
          <w:sz w:val="24"/>
          <w:szCs w:val="24"/>
        </w:rPr>
        <w:t>u</w:t>
      </w:r>
      <w:r w:rsidRPr="00F67FB0">
        <w:rPr>
          <w:rFonts w:ascii="Times New Roman" w:hAnsi="Times New Roman" w:cs="Times New Roman"/>
          <w:sz w:val="24"/>
          <w:szCs w:val="24"/>
        </w:rPr>
        <w:t>rvive climate, employee attitu</w:t>
      </w:r>
      <w:r>
        <w:rPr>
          <w:rFonts w:ascii="Times New Roman" w:hAnsi="Times New Roman" w:cs="Times New Roman"/>
          <w:sz w:val="24"/>
          <w:szCs w:val="24"/>
        </w:rPr>
        <w:t>d</w:t>
      </w:r>
      <w:r w:rsidRPr="00F67FB0">
        <w:rPr>
          <w:rFonts w:ascii="Times New Roman" w:hAnsi="Times New Roman" w:cs="Times New Roman"/>
          <w:sz w:val="24"/>
          <w:szCs w:val="24"/>
        </w:rPr>
        <w:t>e, and organizational citizenship behaviour: A cross-level investigation. Journal of Applied Psychology. 95, 517-529.</w:t>
      </w:r>
    </w:p>
    <w:p w14:paraId="52CBDE02"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Williamson T. (2005). Work-based learning: a leadership development example from an action research study of shared governance implementation. Journal of Nursing Management, 2005, 13, 490–499.</w:t>
      </w:r>
    </w:p>
    <w:p w14:paraId="7210D7F4"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 xml:space="preserve">Wunderlich </w:t>
      </w:r>
      <w:proofErr w:type="gramStart"/>
      <w:r w:rsidRPr="00F67FB0">
        <w:rPr>
          <w:rFonts w:ascii="Times New Roman" w:hAnsi="Times New Roman" w:cs="Times New Roman"/>
          <w:sz w:val="24"/>
          <w:szCs w:val="24"/>
        </w:rPr>
        <w:t>G,,</w:t>
      </w:r>
      <w:proofErr w:type="gramEnd"/>
      <w:r w:rsidRPr="00F67FB0">
        <w:rPr>
          <w:rFonts w:ascii="Times New Roman" w:hAnsi="Times New Roman" w:cs="Times New Roman"/>
          <w:sz w:val="24"/>
          <w:szCs w:val="24"/>
        </w:rPr>
        <w:t xml:space="preserve"> Kohler P, eds. (2010). Institute of Medicine, Committee on Improving Quality in Long-Term Care, Division of HealthCare Services. Washington, DC: National Academy Press; 2001.</w:t>
      </w:r>
    </w:p>
    <w:p w14:paraId="0B3994B2"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https://www.hkpopulation.gov.hk/chi/facts.html</w:t>
      </w:r>
    </w:p>
    <w:p w14:paraId="3B0A1741" w14:textId="77777777" w:rsidR="00FD260A" w:rsidRPr="00F67FB0" w:rsidRDefault="00FD260A" w:rsidP="00FD260A">
      <w:pPr>
        <w:jc w:val="both"/>
        <w:rPr>
          <w:rFonts w:ascii="Times New Roman" w:hAnsi="Times New Roman" w:cs="Times New Roman"/>
          <w:sz w:val="24"/>
          <w:szCs w:val="24"/>
        </w:rPr>
      </w:pPr>
      <w:r w:rsidRPr="00F67FB0">
        <w:rPr>
          <w:rFonts w:ascii="Times New Roman" w:hAnsi="Times New Roman" w:cs="Times New Roman"/>
          <w:sz w:val="24"/>
          <w:szCs w:val="24"/>
        </w:rPr>
        <w:t>https://www.lwb.gov.hk/tc/blog/post_04102020.html</w:t>
      </w:r>
    </w:p>
    <w:p w14:paraId="0D2AE0FF" w14:textId="77777777" w:rsidR="00FD260A" w:rsidRDefault="00FD260A" w:rsidP="00FD260A">
      <w:pPr>
        <w:jc w:val="both"/>
        <w:rPr>
          <w:rFonts w:ascii="Times New Roman" w:hAnsi="Times New Roman" w:cs="Times New Roman"/>
          <w:sz w:val="24"/>
          <w:szCs w:val="24"/>
        </w:rPr>
      </w:pPr>
      <w:hyperlink r:id="rId13" w:history="1">
        <w:r w:rsidRPr="00670D6B">
          <w:rPr>
            <w:rStyle w:val="Hyperlink"/>
            <w:rFonts w:ascii="Times New Roman" w:hAnsi="Times New Roman" w:cs="Times New Roman"/>
            <w:sz w:val="24"/>
            <w:szCs w:val="24"/>
          </w:rPr>
          <w:t>https://www.swd.gov.hk</w:t>
        </w:r>
      </w:hyperlink>
    </w:p>
    <w:p w14:paraId="41065BF2" w14:textId="77777777" w:rsidR="00FD260A" w:rsidRPr="00F67FB0" w:rsidRDefault="00FD260A" w:rsidP="00FD260A">
      <w:pPr>
        <w:jc w:val="both"/>
        <w:rPr>
          <w:rFonts w:ascii="Times New Roman" w:hAnsi="Times New Roman" w:cs="Times New Roman"/>
          <w:sz w:val="24"/>
          <w:szCs w:val="24"/>
        </w:rPr>
      </w:pPr>
      <w:r>
        <w:rPr>
          <w:rFonts w:ascii="Times New Roman" w:hAnsi="Times New Roman" w:cs="Times New Roman"/>
          <w:sz w:val="24"/>
          <w:szCs w:val="24"/>
        </w:rPr>
        <w:t xml:space="preserve">Handouts of </w:t>
      </w:r>
      <w:proofErr w:type="spellStart"/>
      <w:r w:rsidRPr="00F67FB0">
        <w:rPr>
          <w:rFonts w:ascii="Times New Roman" w:hAnsi="Times New Roman" w:cs="Times New Roman"/>
          <w:sz w:val="24"/>
          <w:szCs w:val="24"/>
        </w:rPr>
        <w:t>Dr.</w:t>
      </w:r>
      <w:proofErr w:type="spellEnd"/>
      <w:r w:rsidRPr="00F67FB0">
        <w:rPr>
          <w:rFonts w:ascii="Times New Roman" w:hAnsi="Times New Roman" w:cs="Times New Roman"/>
          <w:sz w:val="24"/>
          <w:szCs w:val="24"/>
        </w:rPr>
        <w:t xml:space="preserve"> Tamara </w:t>
      </w:r>
      <w:proofErr w:type="spellStart"/>
      <w:r w:rsidRPr="00F67FB0">
        <w:rPr>
          <w:rFonts w:ascii="Times New Roman" w:hAnsi="Times New Roman" w:cs="Times New Roman"/>
          <w:sz w:val="24"/>
          <w:szCs w:val="24"/>
        </w:rPr>
        <w:t>Savelyeva</w:t>
      </w:r>
      <w:proofErr w:type="spellEnd"/>
    </w:p>
    <w:p w14:paraId="671DC6C8" w14:textId="7C5FC86F" w:rsidR="00FD260A" w:rsidRDefault="00FD260A" w:rsidP="00FB392D">
      <w:pPr>
        <w:spacing w:line="360" w:lineRule="auto"/>
        <w:jc w:val="both"/>
        <w:rPr>
          <w:rFonts w:ascii="Times New Roman" w:hAnsi="Times New Roman" w:cs="Times New Roman"/>
          <w:sz w:val="24"/>
          <w:szCs w:val="24"/>
        </w:rPr>
      </w:pPr>
    </w:p>
    <w:p w14:paraId="01994C1B" w14:textId="77777777" w:rsidR="00FD260A" w:rsidRPr="00FB392D" w:rsidRDefault="00FD260A" w:rsidP="00FB392D">
      <w:pPr>
        <w:spacing w:line="360" w:lineRule="auto"/>
        <w:jc w:val="both"/>
        <w:rPr>
          <w:rFonts w:ascii="Times New Roman" w:hAnsi="Times New Roman" w:cs="Times New Roman"/>
          <w:sz w:val="24"/>
          <w:szCs w:val="24"/>
        </w:rPr>
      </w:pPr>
    </w:p>
    <w:p w14:paraId="033365A6" w14:textId="77777777" w:rsidR="00E11C8F" w:rsidRPr="00FB392D" w:rsidRDefault="00E11C8F" w:rsidP="00FB392D">
      <w:pPr>
        <w:spacing w:line="360" w:lineRule="auto"/>
        <w:rPr>
          <w:rFonts w:ascii="Times New Roman" w:hAnsi="Times New Roman" w:cs="Times New Roman"/>
          <w:sz w:val="24"/>
          <w:szCs w:val="24"/>
        </w:rPr>
      </w:pPr>
    </w:p>
    <w:sectPr w:rsidR="00E11C8F" w:rsidRPr="00FB392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5C064" w14:textId="77777777" w:rsidR="003616D0" w:rsidRDefault="003616D0" w:rsidP="006F789E">
      <w:pPr>
        <w:spacing w:after="0" w:line="240" w:lineRule="auto"/>
      </w:pPr>
      <w:r>
        <w:separator/>
      </w:r>
    </w:p>
  </w:endnote>
  <w:endnote w:type="continuationSeparator" w:id="0">
    <w:p w14:paraId="14F740AA" w14:textId="77777777" w:rsidR="003616D0" w:rsidRDefault="003616D0" w:rsidP="006F7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413921"/>
      <w:docPartObj>
        <w:docPartGallery w:val="Page Numbers (Bottom of Page)"/>
        <w:docPartUnique/>
      </w:docPartObj>
    </w:sdtPr>
    <w:sdtEndPr>
      <w:rPr>
        <w:noProof/>
      </w:rPr>
    </w:sdtEndPr>
    <w:sdtContent>
      <w:p w14:paraId="42512DC7" w14:textId="62C4D2E0" w:rsidR="006F789E" w:rsidRDefault="006F78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5EA390" w14:textId="77777777" w:rsidR="006F789E" w:rsidRDefault="006F7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84A03" w14:textId="77777777" w:rsidR="003616D0" w:rsidRDefault="003616D0" w:rsidP="006F789E">
      <w:pPr>
        <w:spacing w:after="0" w:line="240" w:lineRule="auto"/>
      </w:pPr>
      <w:r>
        <w:separator/>
      </w:r>
    </w:p>
  </w:footnote>
  <w:footnote w:type="continuationSeparator" w:id="0">
    <w:p w14:paraId="3720EBAB" w14:textId="77777777" w:rsidR="003616D0" w:rsidRDefault="003616D0" w:rsidP="006F7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B434A"/>
    <w:multiLevelType w:val="multilevel"/>
    <w:tmpl w:val="5736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75D9B"/>
    <w:multiLevelType w:val="multilevel"/>
    <w:tmpl w:val="BD225E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C71ED"/>
    <w:multiLevelType w:val="multilevel"/>
    <w:tmpl w:val="A84ACF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0D3225"/>
    <w:multiLevelType w:val="multilevel"/>
    <w:tmpl w:val="EE2216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DF6865"/>
    <w:multiLevelType w:val="multilevel"/>
    <w:tmpl w:val="90DA62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4D4395"/>
    <w:multiLevelType w:val="multilevel"/>
    <w:tmpl w:val="0096D7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445F23"/>
    <w:multiLevelType w:val="hybridMultilevel"/>
    <w:tmpl w:val="1C4849A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495E55DF"/>
    <w:multiLevelType w:val="multilevel"/>
    <w:tmpl w:val="10142C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455811"/>
    <w:multiLevelType w:val="multilevel"/>
    <w:tmpl w:val="875446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02E76"/>
    <w:multiLevelType w:val="multilevel"/>
    <w:tmpl w:val="3AB494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7B2015"/>
    <w:multiLevelType w:val="multilevel"/>
    <w:tmpl w:val="117C3D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2A30C2"/>
    <w:multiLevelType w:val="multilevel"/>
    <w:tmpl w:val="794A99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9151F8"/>
    <w:multiLevelType w:val="multilevel"/>
    <w:tmpl w:val="A4B41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925B84"/>
    <w:multiLevelType w:val="multilevel"/>
    <w:tmpl w:val="4D205D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A11E94"/>
    <w:multiLevelType w:val="multilevel"/>
    <w:tmpl w:val="78362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2"/>
  </w:num>
  <w:num w:numId="3">
    <w:abstractNumId w:val="10"/>
  </w:num>
  <w:num w:numId="4">
    <w:abstractNumId w:val="1"/>
  </w:num>
  <w:num w:numId="5">
    <w:abstractNumId w:val="4"/>
  </w:num>
  <w:num w:numId="6">
    <w:abstractNumId w:val="11"/>
  </w:num>
  <w:num w:numId="7">
    <w:abstractNumId w:val="3"/>
  </w:num>
  <w:num w:numId="8">
    <w:abstractNumId w:val="8"/>
  </w:num>
  <w:num w:numId="9">
    <w:abstractNumId w:val="0"/>
  </w:num>
  <w:num w:numId="10">
    <w:abstractNumId w:val="14"/>
  </w:num>
  <w:num w:numId="11">
    <w:abstractNumId w:val="2"/>
  </w:num>
  <w:num w:numId="12">
    <w:abstractNumId w:val="9"/>
  </w:num>
  <w:num w:numId="13">
    <w:abstractNumId w:val="13"/>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zMDc3NTU2MTO2NDJW0lEKTi0uzszPAykwqgUA3I5wGiwAAAA="/>
  </w:docVars>
  <w:rsids>
    <w:rsidRoot w:val="00296403"/>
    <w:rsid w:val="00183FE6"/>
    <w:rsid w:val="00296403"/>
    <w:rsid w:val="003616D0"/>
    <w:rsid w:val="003A5DB3"/>
    <w:rsid w:val="00590FD2"/>
    <w:rsid w:val="005A000C"/>
    <w:rsid w:val="006F789E"/>
    <w:rsid w:val="009864CA"/>
    <w:rsid w:val="00B03B4E"/>
    <w:rsid w:val="00B07A4E"/>
    <w:rsid w:val="00BD12BB"/>
    <w:rsid w:val="00E11C8F"/>
    <w:rsid w:val="00F6223D"/>
    <w:rsid w:val="00FB392D"/>
    <w:rsid w:val="00FD260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C18C"/>
  <w15:chartTrackingRefBased/>
  <w15:docId w15:val="{83980993-1932-4840-8C04-8C98C8AE7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D260A"/>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FD260A"/>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C8F"/>
    <w:pPr>
      <w:ind w:left="720"/>
      <w:contextualSpacing/>
    </w:pPr>
  </w:style>
  <w:style w:type="paragraph" w:styleId="Header">
    <w:name w:val="header"/>
    <w:basedOn w:val="Normal"/>
    <w:link w:val="HeaderChar"/>
    <w:unhideWhenUsed/>
    <w:rsid w:val="006F789E"/>
    <w:pPr>
      <w:tabs>
        <w:tab w:val="center" w:pos="4513"/>
        <w:tab w:val="right" w:pos="9026"/>
      </w:tabs>
      <w:spacing w:after="0" w:line="240" w:lineRule="auto"/>
    </w:pPr>
  </w:style>
  <w:style w:type="character" w:customStyle="1" w:styleId="HeaderChar">
    <w:name w:val="Header Char"/>
    <w:basedOn w:val="DefaultParagraphFont"/>
    <w:link w:val="Header"/>
    <w:rsid w:val="006F789E"/>
  </w:style>
  <w:style w:type="paragraph" w:styleId="Footer">
    <w:name w:val="footer"/>
    <w:basedOn w:val="Normal"/>
    <w:link w:val="FooterChar"/>
    <w:uiPriority w:val="99"/>
    <w:unhideWhenUsed/>
    <w:rsid w:val="006F7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89E"/>
  </w:style>
  <w:style w:type="character" w:customStyle="1" w:styleId="Heading2Char">
    <w:name w:val="Heading 2 Char"/>
    <w:basedOn w:val="DefaultParagraphFont"/>
    <w:link w:val="Heading2"/>
    <w:rsid w:val="00FD260A"/>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FD260A"/>
    <w:rPr>
      <w:rFonts w:ascii="Times New Roman" w:eastAsia="PMingLiU" w:hAnsi="Times New Roman" w:cs="Times New Roman"/>
      <w:sz w:val="40"/>
      <w:szCs w:val="20"/>
      <w:lang w:val="en-GB" w:eastAsia="en-GB"/>
    </w:rPr>
  </w:style>
  <w:style w:type="character" w:styleId="Hyperlink">
    <w:name w:val="Hyperlink"/>
    <w:basedOn w:val="DefaultParagraphFont"/>
    <w:uiPriority w:val="99"/>
    <w:unhideWhenUsed/>
    <w:rsid w:val="00FD26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swd.gov.h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x.doi.org/10.1097/00001786-200501000-0000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8823</Words>
  <Characters>50296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chan</dc:creator>
  <cp:keywords/>
  <dc:description/>
  <cp:lastModifiedBy>clive chan</cp:lastModifiedBy>
  <cp:revision>2</cp:revision>
  <dcterms:created xsi:type="dcterms:W3CDTF">2021-10-25T15:52:00Z</dcterms:created>
  <dcterms:modified xsi:type="dcterms:W3CDTF">2021-10-25T15:52:00Z</dcterms:modified>
</cp:coreProperties>
</file>