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365D56BA" w:rsidR="008F1308" w:rsidRPr="00A406E5" w:rsidRDefault="00286DF7" w:rsidP="00E51AAC">
            <w:pPr>
              <w:spacing w:before="120" w:after="120"/>
              <w:jc w:val="both"/>
              <w:rPr>
                <w:rFonts w:ascii="Arial" w:hAnsi="Arial" w:cs="Arial"/>
                <w:b/>
                <w:sz w:val="22"/>
                <w:szCs w:val="22"/>
              </w:rPr>
            </w:pPr>
            <w:r>
              <w:rPr>
                <w:rFonts w:ascii="Arial" w:hAnsi="Arial" w:cs="Arial"/>
                <w:b/>
                <w:sz w:val="22"/>
                <w:szCs w:val="22"/>
              </w:rPr>
              <w:t xml:space="preserve">Legal Research </w:t>
            </w:r>
            <w:r w:rsidR="00B82BB8">
              <w:rPr>
                <w:rFonts w:ascii="Arial" w:hAnsi="Arial" w:cs="Arial"/>
                <w:b/>
                <w:sz w:val="22"/>
                <w:szCs w:val="22"/>
              </w:rPr>
              <w:t xml:space="preserv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43AEC524"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w:t>
            </w:r>
            <w:r w:rsidR="00286DF7">
              <w:rPr>
                <w:rFonts w:ascii="Arial" w:hAnsi="Arial" w:cs="Arial"/>
                <w:b/>
                <w:sz w:val="22"/>
                <w:szCs w:val="22"/>
              </w:rPr>
              <w:t>4</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7C31424E" w:rsidR="00DB116D" w:rsidRPr="00A406E5" w:rsidRDefault="00806D8E" w:rsidP="00E51AAC">
            <w:pPr>
              <w:spacing w:before="120" w:after="120"/>
              <w:jc w:val="both"/>
              <w:rPr>
                <w:rFonts w:ascii="Arial" w:hAnsi="Arial" w:cs="Arial"/>
                <w:b/>
                <w:sz w:val="22"/>
                <w:szCs w:val="22"/>
              </w:rPr>
            </w:pPr>
            <w:r>
              <w:rPr>
                <w:rFonts w:ascii="Arial" w:hAnsi="Arial" w:cs="Arial"/>
                <w:b/>
                <w:sz w:val="22"/>
                <w:szCs w:val="22"/>
              </w:rPr>
              <w:t>Scott Tuppen</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353C0806" w:rsidR="00DB116D" w:rsidRPr="00A406E5" w:rsidRDefault="00806D8E" w:rsidP="00E51AAC">
            <w:pPr>
              <w:spacing w:before="120" w:after="120"/>
              <w:jc w:val="both"/>
              <w:rPr>
                <w:rFonts w:ascii="Arial" w:hAnsi="Arial" w:cs="Arial"/>
                <w:b/>
                <w:sz w:val="22"/>
                <w:szCs w:val="22"/>
              </w:rPr>
            </w:pPr>
            <w:r>
              <w:rPr>
                <w:rFonts w:ascii="Arial" w:hAnsi="Arial" w:cs="Arial"/>
                <w:b/>
                <w:sz w:val="22"/>
                <w:szCs w:val="22"/>
              </w:rPr>
              <w:t>Zita Draper</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53DE927A" w:rsidR="00DB116D" w:rsidRPr="00A406E5" w:rsidRDefault="00286DF7" w:rsidP="005F0579">
            <w:pPr>
              <w:spacing w:before="120" w:after="120"/>
              <w:jc w:val="both"/>
              <w:rPr>
                <w:rFonts w:ascii="Arial" w:hAnsi="Arial" w:cs="Arial"/>
                <w:b/>
                <w:sz w:val="22"/>
                <w:szCs w:val="22"/>
              </w:rPr>
            </w:pPr>
            <w:r>
              <w:rPr>
                <w:rFonts w:ascii="Arial" w:hAnsi="Arial" w:cs="Arial"/>
                <w:b/>
                <w:sz w:val="22"/>
                <w:szCs w:val="22"/>
              </w:rPr>
              <w:t>Legal Research</w:t>
            </w:r>
            <w:r w:rsidR="00A24114">
              <w:rPr>
                <w:rFonts w:ascii="Arial" w:hAnsi="Arial" w:cs="Arial"/>
                <w:b/>
                <w:sz w:val="22"/>
                <w:szCs w:val="22"/>
              </w:rPr>
              <w:t xml:space="preserve"> </w:t>
            </w:r>
            <w:r w:rsidR="00BC49CF">
              <w:rPr>
                <w:rFonts w:ascii="Arial" w:hAnsi="Arial" w:cs="Arial"/>
                <w:b/>
                <w:sz w:val="22"/>
                <w:szCs w:val="22"/>
              </w:rPr>
              <w:t>Essay</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56702114" w:rsidR="00DB116D" w:rsidRPr="00A406E5" w:rsidRDefault="00006BCA" w:rsidP="00E51AAC">
            <w:pPr>
              <w:spacing w:before="120" w:after="120"/>
              <w:jc w:val="both"/>
              <w:rPr>
                <w:rFonts w:ascii="Arial" w:hAnsi="Arial" w:cs="Arial"/>
                <w:b/>
                <w:sz w:val="22"/>
                <w:szCs w:val="22"/>
              </w:rPr>
            </w:pPr>
            <w:r>
              <w:rPr>
                <w:rFonts w:ascii="Arial" w:hAnsi="Arial" w:cs="Arial"/>
                <w:b/>
                <w:sz w:val="22"/>
                <w:szCs w:val="22"/>
              </w:rPr>
              <w:t>2000</w:t>
            </w:r>
            <w:r w:rsidR="002656D4">
              <w:rPr>
                <w:rFonts w:ascii="Arial" w:hAnsi="Arial" w:cs="Arial"/>
                <w:b/>
                <w:sz w:val="22"/>
                <w:szCs w:val="22"/>
              </w:rPr>
              <w:t xml:space="preserve"> words </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6E6C471C"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806D8E">
              <w:rPr>
                <w:rFonts w:ascii="Arial" w:hAnsi="Arial" w:cs="Arial"/>
                <w:b/>
                <w:sz w:val="22"/>
                <w:szCs w:val="22"/>
              </w:rPr>
              <w:t>1</w:t>
            </w:r>
            <w:r w:rsidR="00806D8E" w:rsidRPr="00806D8E">
              <w:rPr>
                <w:rFonts w:ascii="Arial" w:hAnsi="Arial" w:cs="Arial"/>
                <w:b/>
                <w:sz w:val="22"/>
                <w:szCs w:val="22"/>
                <w:vertAlign w:val="superscript"/>
              </w:rPr>
              <w:t>st</w:t>
            </w:r>
            <w:r w:rsidR="00806D8E">
              <w:rPr>
                <w:rFonts w:ascii="Arial" w:hAnsi="Arial" w:cs="Arial"/>
                <w:b/>
                <w:sz w:val="22"/>
                <w:szCs w:val="22"/>
              </w:rPr>
              <w:t xml:space="preserve"> of December 2023</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6290FB98" w:rsidR="00B84B5B" w:rsidRPr="00A406E5" w:rsidRDefault="00B9053B" w:rsidP="005F0579">
            <w:pPr>
              <w:spacing w:before="120" w:after="120"/>
              <w:jc w:val="both"/>
              <w:rPr>
                <w:rFonts w:ascii="Arial" w:hAnsi="Arial" w:cs="Arial"/>
                <w:b/>
                <w:sz w:val="22"/>
                <w:szCs w:val="22"/>
              </w:rPr>
            </w:pPr>
            <w:r>
              <w:rPr>
                <w:rFonts w:ascii="Arial" w:hAnsi="Arial" w:cs="Arial"/>
                <w:b/>
                <w:sz w:val="22"/>
                <w:szCs w:val="22"/>
              </w:rPr>
              <w:t xml:space="preserve">10:00 </w:t>
            </w:r>
            <w:r w:rsidR="00806D8E">
              <w:rPr>
                <w:rFonts w:ascii="Arial" w:hAnsi="Arial" w:cs="Arial"/>
                <w:b/>
                <w:sz w:val="22"/>
                <w:szCs w:val="22"/>
              </w:rPr>
              <w:t xml:space="preserve">via Turnitin </w:t>
            </w:r>
            <w:r>
              <w:rPr>
                <w:rFonts w:ascii="Arial" w:hAnsi="Arial" w:cs="Arial"/>
                <w:b/>
                <w:sz w:val="22"/>
                <w:szCs w:val="22"/>
              </w:rPr>
              <w:t xml:space="preserve">on </w:t>
            </w:r>
            <w:r w:rsidR="00806D8E">
              <w:rPr>
                <w:rFonts w:ascii="Arial" w:hAnsi="Arial" w:cs="Arial"/>
                <w:b/>
                <w:sz w:val="22"/>
                <w:szCs w:val="22"/>
              </w:rPr>
              <w:t>the 22</w:t>
            </w:r>
            <w:r w:rsidR="00806D8E" w:rsidRPr="00806D8E">
              <w:rPr>
                <w:rFonts w:ascii="Arial" w:hAnsi="Arial" w:cs="Arial"/>
                <w:b/>
                <w:sz w:val="22"/>
                <w:szCs w:val="22"/>
                <w:vertAlign w:val="superscript"/>
              </w:rPr>
              <w:t>nd</w:t>
            </w:r>
            <w:r w:rsidR="00806D8E">
              <w:rPr>
                <w:rFonts w:ascii="Arial" w:hAnsi="Arial" w:cs="Arial"/>
                <w:b/>
                <w:sz w:val="22"/>
                <w:szCs w:val="22"/>
              </w:rPr>
              <w:t xml:space="preserve"> of December 2023</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27482D0D" w14:textId="2A580C46" w:rsidR="00B82BB8" w:rsidRPr="00B82BB8" w:rsidRDefault="00BC49CF"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Pr>
                <w:rFonts w:asciiTheme="minorBidi" w:hAnsiTheme="minorBidi" w:cstheme="minorBidi"/>
                <w:color w:val="373A3C"/>
                <w:sz w:val="24"/>
                <w:szCs w:val="24"/>
                <w:lang w:eastAsia="zh-CN"/>
              </w:rPr>
              <w:t xml:space="preserve">To develop sophisticated and </w:t>
            </w:r>
            <w:r w:rsidR="004F09B8">
              <w:rPr>
                <w:rFonts w:asciiTheme="minorBidi" w:hAnsiTheme="minorBidi" w:cstheme="minorBidi"/>
                <w:color w:val="373A3C"/>
                <w:sz w:val="24"/>
                <w:szCs w:val="24"/>
                <w:lang w:eastAsia="zh-CN"/>
              </w:rPr>
              <w:t xml:space="preserve">practical legal research skills. </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0D0DB2A1" w14:textId="77777777" w:rsidR="001E7D7B" w:rsidRDefault="001E7D7B" w:rsidP="00B82BB8">
      <w:pPr>
        <w:ind w:left="360"/>
        <w:rPr>
          <w:rFonts w:ascii="Arial" w:hAnsi="Arial" w:cs="Arial"/>
          <w:sz w:val="24"/>
          <w:szCs w:val="24"/>
        </w:rPr>
      </w:pPr>
    </w:p>
    <w:p w14:paraId="17B64DED" w14:textId="12042563" w:rsidR="001E7D7B" w:rsidRPr="00047C00" w:rsidRDefault="00C63FD7" w:rsidP="00B82BB8">
      <w:pPr>
        <w:ind w:left="360"/>
        <w:rPr>
          <w:rFonts w:ascii="Arial" w:hAnsi="Arial" w:cs="Arial"/>
          <w:b/>
          <w:bCs/>
          <w:sz w:val="24"/>
          <w:szCs w:val="24"/>
        </w:rPr>
      </w:pPr>
      <w:r>
        <w:rPr>
          <w:rFonts w:ascii="Arial" w:hAnsi="Arial" w:cs="Arial"/>
          <w:b/>
          <w:bCs/>
          <w:sz w:val="24"/>
          <w:szCs w:val="24"/>
        </w:rPr>
        <w:t xml:space="preserve">Compare the advantages and disadvantages of electronic and non-electronic resources conducting practical legal research. </w:t>
      </w:r>
    </w:p>
    <w:p w14:paraId="4B1A1118" w14:textId="1B46228C" w:rsidR="001E7D7B" w:rsidRDefault="001E7D7B" w:rsidP="00B82BB8">
      <w:pPr>
        <w:ind w:left="360"/>
        <w:rPr>
          <w:rFonts w:ascii="Arial" w:hAnsi="Arial" w:cs="Arial"/>
          <w:sz w:val="24"/>
          <w:szCs w:val="24"/>
        </w:rPr>
      </w:pPr>
    </w:p>
    <w:p w14:paraId="11CF9E62" w14:textId="2483C0DC" w:rsidR="00F60885" w:rsidRPr="00894B18" w:rsidRDefault="00F60885" w:rsidP="00F60885">
      <w:pPr>
        <w:pStyle w:val="cpe2"/>
        <w:ind w:left="360"/>
        <w:jc w:val="both"/>
        <w:rPr>
          <w:rFonts w:ascii="Arial" w:hAnsi="Arial" w:cs="Arial"/>
          <w:b w:val="0"/>
          <w:bCs/>
          <w:sz w:val="24"/>
          <w:szCs w:val="24"/>
        </w:rPr>
      </w:pPr>
      <w:r w:rsidRPr="00894B18">
        <w:rPr>
          <w:rFonts w:ascii="Arial" w:hAnsi="Arial" w:cs="Arial"/>
          <w:b w:val="0"/>
          <w:bCs/>
          <w:sz w:val="24"/>
          <w:szCs w:val="24"/>
        </w:rPr>
        <w:t xml:space="preserve">In order to formulate an answer to this question students are directed to the relevant lectures and tutorials together with information on Moodle and further reading in the form of textbooks, </w:t>
      </w:r>
      <w:r w:rsidR="00517046">
        <w:rPr>
          <w:rFonts w:ascii="Arial" w:hAnsi="Arial" w:cs="Arial"/>
          <w:b w:val="0"/>
          <w:bCs/>
          <w:sz w:val="24"/>
          <w:szCs w:val="24"/>
        </w:rPr>
        <w:t xml:space="preserve">articles and </w:t>
      </w:r>
      <w:r w:rsidRPr="00894B18">
        <w:rPr>
          <w:rFonts w:ascii="Arial" w:hAnsi="Arial" w:cs="Arial"/>
          <w:b w:val="0"/>
          <w:bCs/>
          <w:sz w:val="24"/>
          <w:szCs w:val="24"/>
        </w:rPr>
        <w:t>academic journals.</w:t>
      </w:r>
    </w:p>
    <w:p w14:paraId="64FBBD89" w14:textId="77777777" w:rsidR="00F60885" w:rsidRPr="00894B18" w:rsidRDefault="00F60885" w:rsidP="00F60885">
      <w:pPr>
        <w:pStyle w:val="cpe2"/>
        <w:ind w:left="360"/>
        <w:jc w:val="both"/>
        <w:rPr>
          <w:rFonts w:ascii="Arial" w:hAnsi="Arial" w:cs="Arial"/>
          <w:b w:val="0"/>
          <w:bCs/>
          <w:sz w:val="24"/>
          <w:szCs w:val="24"/>
        </w:rPr>
      </w:pPr>
    </w:p>
    <w:p w14:paraId="33C389C4" w14:textId="3DCEA09D" w:rsidR="00F60885" w:rsidRDefault="00F60885" w:rsidP="009F65F8">
      <w:pPr>
        <w:pStyle w:val="cpe2"/>
        <w:ind w:left="360"/>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w:t>
      </w:r>
      <w:r w:rsidR="00517046">
        <w:rPr>
          <w:rFonts w:ascii="Arial" w:hAnsi="Arial" w:cs="Arial"/>
          <w:b w:val="0"/>
          <w:bCs/>
          <w:sz w:val="24"/>
          <w:szCs w:val="24"/>
        </w:rPr>
        <w:t>the types of resources used for legal research</w:t>
      </w:r>
      <w:r w:rsidR="0049461A">
        <w:rPr>
          <w:rFonts w:ascii="Arial" w:hAnsi="Arial" w:cs="Arial"/>
          <w:b w:val="0"/>
          <w:bCs/>
          <w:sz w:val="24"/>
          <w:szCs w:val="24"/>
        </w:rPr>
        <w:t>, including but not limited to, legislation, case law</w:t>
      </w:r>
      <w:r w:rsidR="002E7006">
        <w:rPr>
          <w:rFonts w:ascii="Arial" w:hAnsi="Arial" w:cs="Arial"/>
          <w:b w:val="0"/>
          <w:bCs/>
          <w:sz w:val="24"/>
          <w:szCs w:val="24"/>
        </w:rPr>
        <w:t xml:space="preserve">, encyclopaedias etc. </w:t>
      </w:r>
      <w:r w:rsidRPr="00894B18">
        <w:rPr>
          <w:rFonts w:ascii="Arial" w:hAnsi="Arial" w:cs="Arial"/>
          <w:b w:val="0"/>
          <w:bCs/>
          <w:sz w:val="24"/>
          <w:szCs w:val="24"/>
        </w:rPr>
        <w:t xml:space="preserve">In addition, little credit will be given for copying out large sections of the relevant statute or schedule.  Students need to focus on the fact that a good answer will keep in mind that the assignment is asking you to </w:t>
      </w:r>
      <w:r w:rsidR="00073AA7">
        <w:rPr>
          <w:rFonts w:ascii="Arial" w:hAnsi="Arial" w:cs="Arial"/>
          <w:b w:val="0"/>
          <w:bCs/>
          <w:sz w:val="24"/>
          <w:szCs w:val="24"/>
        </w:rPr>
        <w:t xml:space="preserve">discuss non-electronic resources and to </w:t>
      </w:r>
      <w:r w:rsidRPr="00894B18">
        <w:rPr>
          <w:rFonts w:ascii="Arial" w:hAnsi="Arial" w:cs="Arial"/>
          <w:b w:val="0"/>
          <w:bCs/>
          <w:sz w:val="24"/>
          <w:szCs w:val="24"/>
        </w:rPr>
        <w:t xml:space="preserve">provide ‘critical analysis’ </w:t>
      </w:r>
      <w:r w:rsidR="00073AA7">
        <w:rPr>
          <w:rFonts w:ascii="Arial" w:hAnsi="Arial" w:cs="Arial"/>
          <w:b w:val="0"/>
          <w:bCs/>
          <w:sz w:val="24"/>
          <w:szCs w:val="24"/>
        </w:rPr>
        <w:t>of the risks and benefits associated with the</w:t>
      </w:r>
      <w:r w:rsidR="009F65F8">
        <w:rPr>
          <w:rFonts w:ascii="Arial" w:hAnsi="Arial" w:cs="Arial"/>
          <w:b w:val="0"/>
          <w:bCs/>
          <w:sz w:val="24"/>
          <w:szCs w:val="24"/>
        </w:rPr>
        <w:t xml:space="preserve"> same. </w:t>
      </w:r>
    </w:p>
    <w:p w14:paraId="6F88F533" w14:textId="77777777" w:rsidR="00F60885" w:rsidRDefault="00F60885" w:rsidP="00F60885">
      <w:pPr>
        <w:pStyle w:val="cpe2"/>
        <w:ind w:left="360"/>
        <w:jc w:val="both"/>
        <w:rPr>
          <w:rFonts w:ascii="Arial" w:hAnsi="Arial" w:cs="Arial"/>
          <w:b w:val="0"/>
          <w:bCs/>
          <w:sz w:val="24"/>
          <w:szCs w:val="24"/>
        </w:rPr>
      </w:pPr>
    </w:p>
    <w:p w14:paraId="6C36D1F6" w14:textId="77777777" w:rsidR="00F60885" w:rsidRPr="00894B18" w:rsidRDefault="00F60885" w:rsidP="00F60885">
      <w:pPr>
        <w:pStyle w:val="cpe2"/>
        <w:ind w:left="360"/>
        <w:jc w:val="both"/>
        <w:rPr>
          <w:rFonts w:ascii="Arial" w:hAnsi="Arial" w:cs="Arial"/>
          <w:b w:val="0"/>
          <w:bCs/>
          <w:sz w:val="24"/>
          <w:szCs w:val="24"/>
        </w:rPr>
      </w:pPr>
      <w:r>
        <w:rPr>
          <w:rFonts w:ascii="Arial" w:hAnsi="Arial" w:cs="Arial"/>
          <w:b w:val="0"/>
          <w:bCs/>
          <w:sz w:val="24"/>
          <w:szCs w:val="24"/>
        </w:rPr>
        <w:t xml:space="preserve">Remember to read the essay question carefully so that you do not omit crucial information in your submission. </w:t>
      </w:r>
    </w:p>
    <w:p w14:paraId="6CA8160B" w14:textId="77777777" w:rsidR="007708A0" w:rsidRDefault="007708A0" w:rsidP="00B82BB8">
      <w:pPr>
        <w:ind w:left="360"/>
        <w:rPr>
          <w:rFonts w:ascii="Arial" w:hAnsi="Arial" w:cs="Arial"/>
          <w:sz w:val="24"/>
          <w:szCs w:val="24"/>
        </w:rPr>
      </w:pPr>
    </w:p>
    <w:p w14:paraId="51EC9871" w14:textId="77777777" w:rsidR="009F65F8" w:rsidRDefault="00B82BB8" w:rsidP="00B82BB8">
      <w:pPr>
        <w:ind w:left="360"/>
        <w:rPr>
          <w:rFonts w:ascii="Arial" w:hAnsi="Arial" w:cs="Arial"/>
          <w:sz w:val="24"/>
          <w:szCs w:val="24"/>
        </w:rPr>
      </w:pPr>
      <w:r>
        <w:rPr>
          <w:rFonts w:ascii="Arial" w:hAnsi="Arial" w:cs="Arial"/>
          <w:sz w:val="24"/>
          <w:szCs w:val="24"/>
        </w:rPr>
        <w:t xml:space="preserve">Please use suitable and credible online resources as well as text books and articles. </w:t>
      </w:r>
      <w:r w:rsidR="00F91E79">
        <w:rPr>
          <w:rFonts w:ascii="Arial" w:hAnsi="Arial" w:cs="Arial"/>
          <w:sz w:val="24"/>
          <w:szCs w:val="24"/>
        </w:rPr>
        <w:t xml:space="preserve">You should begin your research using the Leganto Online Resource List on Moodle. </w:t>
      </w:r>
      <w:r>
        <w:rPr>
          <w:rFonts w:ascii="Arial" w:hAnsi="Arial" w:cs="Arial"/>
          <w:sz w:val="24"/>
          <w:szCs w:val="24"/>
        </w:rPr>
        <w:t xml:space="preserve">You should also consult your </w:t>
      </w:r>
      <w:r w:rsidR="009E4426">
        <w:rPr>
          <w:rFonts w:ascii="Arial" w:hAnsi="Arial" w:cs="Arial"/>
          <w:sz w:val="24"/>
          <w:szCs w:val="24"/>
        </w:rPr>
        <w:t>class</w:t>
      </w:r>
      <w:r>
        <w:rPr>
          <w:rFonts w:ascii="Arial" w:hAnsi="Arial" w:cs="Arial"/>
          <w:sz w:val="24"/>
          <w:szCs w:val="24"/>
        </w:rPr>
        <w:t xml:space="preserve"> notes and materials. </w:t>
      </w:r>
    </w:p>
    <w:p w14:paraId="48B4709A" w14:textId="77777777" w:rsidR="009F65F8" w:rsidRDefault="009F65F8" w:rsidP="00B82BB8">
      <w:pPr>
        <w:ind w:left="360"/>
        <w:rPr>
          <w:rFonts w:ascii="Arial" w:hAnsi="Arial" w:cs="Arial"/>
          <w:sz w:val="24"/>
          <w:szCs w:val="24"/>
        </w:rPr>
      </w:pPr>
    </w:p>
    <w:p w14:paraId="4057236F" w14:textId="7CA107C8" w:rsidR="00B82BB8" w:rsidRDefault="00F04490" w:rsidP="00B82BB8">
      <w:pPr>
        <w:ind w:left="360"/>
        <w:rPr>
          <w:rFonts w:ascii="Arial" w:hAnsi="Arial" w:cs="Arial"/>
          <w:sz w:val="24"/>
          <w:szCs w:val="24"/>
        </w:rPr>
      </w:pPr>
      <w:r>
        <w:rPr>
          <w:rFonts w:ascii="Arial" w:hAnsi="Arial" w:cs="Arial"/>
          <w:sz w:val="24"/>
          <w:szCs w:val="24"/>
        </w:rPr>
        <w:t>Yo</w:t>
      </w:r>
      <w:r w:rsidR="00F91E79">
        <w:rPr>
          <w:rFonts w:ascii="Arial" w:hAnsi="Arial" w:cs="Arial"/>
          <w:sz w:val="24"/>
          <w:szCs w:val="24"/>
        </w:rPr>
        <w:t xml:space="preserve">u must </w:t>
      </w:r>
      <w:r>
        <w:rPr>
          <w:rFonts w:ascii="Arial" w:hAnsi="Arial" w:cs="Arial"/>
          <w:sz w:val="24"/>
          <w:szCs w:val="24"/>
        </w:rPr>
        <w:t xml:space="preserve">adopt the Harvard Referencing style for your work. </w:t>
      </w:r>
    </w:p>
    <w:p w14:paraId="70EEE509" w14:textId="77777777" w:rsidR="00A67FB1" w:rsidRPr="00A406E5" w:rsidRDefault="00A67FB1" w:rsidP="00A67FB1">
      <w:pPr>
        <w:ind w:left="720"/>
        <w:rPr>
          <w:rFonts w:ascii="Arial" w:hAnsi="Arial" w:cs="Arial"/>
          <w:sz w:val="24"/>
          <w:szCs w:val="24"/>
        </w:rPr>
      </w:pPr>
    </w:p>
    <w:p w14:paraId="17D582D5" w14:textId="77777777" w:rsidR="00152E9D" w:rsidRPr="00A406E5" w:rsidRDefault="00152E9D" w:rsidP="00A67FB1">
      <w:pPr>
        <w:ind w:left="720"/>
        <w:rPr>
          <w:rFonts w:ascii="Arial" w:hAnsi="Arial" w:cs="Arial"/>
          <w:sz w:val="24"/>
          <w:szCs w:val="24"/>
        </w:rPr>
      </w:pPr>
    </w:p>
    <w:p w14:paraId="023A23A1" w14:textId="6821F359" w:rsidR="00B82BB8" w:rsidRDefault="00B82BB8" w:rsidP="009E4426">
      <w:pPr>
        <w:jc w:val="both"/>
        <w:rPr>
          <w:rFonts w:ascii="Arial" w:hAnsi="Arial" w:cs="Arial"/>
          <w:b/>
          <w:sz w:val="28"/>
          <w:szCs w:val="28"/>
          <w:u w:val="single"/>
        </w:rPr>
      </w:pPr>
    </w:p>
    <w:p w14:paraId="0B7587AC" w14:textId="77777777" w:rsidR="00B82BB8" w:rsidRDefault="00B82BB8" w:rsidP="00B82BB8"/>
    <w:p w14:paraId="7508E2E4" w14:textId="77777777" w:rsidR="00152E9D" w:rsidRPr="00A406E5" w:rsidRDefault="00152E9D" w:rsidP="00A67FB1">
      <w:pPr>
        <w:ind w:left="720"/>
        <w:rPr>
          <w:rFonts w:ascii="Arial" w:hAnsi="Arial" w:cs="Arial"/>
          <w:sz w:val="24"/>
          <w:szCs w:val="24"/>
        </w:rPr>
      </w:pPr>
    </w:p>
    <w:p w14:paraId="70F549E6" w14:textId="77777777" w:rsidR="00152E9D" w:rsidRPr="00A406E5" w:rsidRDefault="00152E9D" w:rsidP="00A67FB1">
      <w:pPr>
        <w:ind w:left="720"/>
        <w:rPr>
          <w:rFonts w:ascii="Arial" w:hAnsi="Arial" w:cs="Arial"/>
          <w:sz w:val="24"/>
          <w:szCs w:val="24"/>
        </w:rPr>
      </w:pPr>
    </w:p>
    <w:p w14:paraId="0D20ED2D" w14:textId="77777777" w:rsidR="00152E9D" w:rsidRPr="00A406E5" w:rsidRDefault="00152E9D" w:rsidP="00A67FB1">
      <w:pPr>
        <w:ind w:left="720"/>
        <w:rPr>
          <w:rFonts w:ascii="Arial" w:hAnsi="Arial" w:cs="Arial"/>
          <w:sz w:val="24"/>
          <w:szCs w:val="24"/>
        </w:rPr>
      </w:pPr>
    </w:p>
    <w:p w14:paraId="43378B20" w14:textId="77777777" w:rsidR="00152E9D" w:rsidRPr="00A406E5" w:rsidRDefault="00152E9D" w:rsidP="00A67FB1">
      <w:pPr>
        <w:ind w:left="720"/>
        <w:rPr>
          <w:rFonts w:ascii="Arial" w:hAnsi="Arial" w:cs="Arial"/>
          <w:sz w:val="24"/>
          <w:szCs w:val="24"/>
        </w:rPr>
      </w:pPr>
    </w:p>
    <w:p w14:paraId="44E111CF" w14:textId="77777777" w:rsidR="00152E9D" w:rsidRPr="00A406E5" w:rsidRDefault="00152E9D" w:rsidP="00A67FB1">
      <w:pPr>
        <w:ind w:left="720"/>
        <w:rPr>
          <w:rFonts w:ascii="Arial" w:hAnsi="Arial" w:cs="Arial"/>
          <w:sz w:val="24"/>
          <w:szCs w:val="24"/>
        </w:rPr>
      </w:pPr>
    </w:p>
    <w:p w14:paraId="0974FB1C" w14:textId="77777777" w:rsidR="00152E9D" w:rsidRPr="00A406E5" w:rsidRDefault="00152E9D" w:rsidP="00A67FB1">
      <w:pPr>
        <w:ind w:left="720"/>
        <w:rPr>
          <w:rFonts w:ascii="Arial" w:hAnsi="Arial" w:cs="Arial"/>
          <w:sz w:val="24"/>
          <w:szCs w:val="24"/>
        </w:rPr>
      </w:pPr>
    </w:p>
    <w:p w14:paraId="67D20A88" w14:textId="77777777" w:rsidR="00152E9D" w:rsidRPr="00A406E5" w:rsidRDefault="00152E9D" w:rsidP="00A67FB1">
      <w:pPr>
        <w:ind w:left="720"/>
        <w:rPr>
          <w:rFonts w:ascii="Arial" w:hAnsi="Arial" w:cs="Arial"/>
          <w:sz w:val="24"/>
          <w:szCs w:val="24"/>
        </w:rPr>
      </w:pPr>
    </w:p>
    <w:p w14:paraId="7FEAE76F" w14:textId="77777777" w:rsidR="00152E9D" w:rsidRPr="00A406E5" w:rsidRDefault="00152E9D" w:rsidP="00A67FB1">
      <w:pPr>
        <w:ind w:left="720"/>
        <w:rPr>
          <w:rFonts w:ascii="Arial" w:hAnsi="Arial" w:cs="Arial"/>
          <w:sz w:val="24"/>
          <w:szCs w:val="24"/>
        </w:rPr>
      </w:pPr>
    </w:p>
    <w:p w14:paraId="71BD79F8" w14:textId="77777777" w:rsidR="00152E9D" w:rsidRPr="00A406E5" w:rsidRDefault="00152E9D" w:rsidP="00A67FB1">
      <w:pPr>
        <w:ind w:left="720"/>
        <w:rPr>
          <w:rFonts w:ascii="Arial" w:hAnsi="Arial" w:cs="Arial"/>
          <w:sz w:val="24"/>
          <w:szCs w:val="24"/>
        </w:rPr>
      </w:pPr>
    </w:p>
    <w:p w14:paraId="0CFD079F" w14:textId="77777777" w:rsidR="00152E9D" w:rsidRPr="00A406E5" w:rsidRDefault="00152E9D" w:rsidP="00A67FB1">
      <w:pPr>
        <w:ind w:left="720"/>
        <w:rPr>
          <w:rFonts w:ascii="Arial" w:hAnsi="Arial" w:cs="Arial"/>
          <w:sz w:val="24"/>
          <w:szCs w:val="24"/>
        </w:rPr>
      </w:pPr>
    </w:p>
    <w:p w14:paraId="621A2139" w14:textId="77777777" w:rsidR="00152E9D" w:rsidRPr="00A406E5" w:rsidRDefault="00152E9D" w:rsidP="00A67FB1">
      <w:pPr>
        <w:ind w:left="720"/>
        <w:rPr>
          <w:rFonts w:ascii="Arial" w:hAnsi="Arial" w:cs="Arial"/>
          <w:sz w:val="24"/>
          <w:szCs w:val="24"/>
        </w:rPr>
      </w:pPr>
    </w:p>
    <w:p w14:paraId="1F7965F8" w14:textId="77777777" w:rsidR="00152E9D" w:rsidRPr="00A406E5" w:rsidRDefault="00152E9D" w:rsidP="00A67FB1">
      <w:pPr>
        <w:ind w:left="720"/>
        <w:rPr>
          <w:rFonts w:ascii="Arial" w:hAnsi="Arial" w:cs="Arial"/>
          <w:sz w:val="24"/>
          <w:szCs w:val="24"/>
        </w:rPr>
      </w:pPr>
    </w:p>
    <w:p w14:paraId="0F49A1E7" w14:textId="77777777" w:rsidR="00152E9D" w:rsidRPr="00A406E5" w:rsidRDefault="00152E9D" w:rsidP="00A67FB1">
      <w:pPr>
        <w:ind w:left="720"/>
        <w:rPr>
          <w:rFonts w:ascii="Arial" w:hAnsi="Arial" w:cs="Arial"/>
          <w:sz w:val="24"/>
          <w:szCs w:val="24"/>
        </w:rPr>
      </w:pPr>
    </w:p>
    <w:p w14:paraId="65390AA1" w14:textId="77777777" w:rsidR="004D5E9B" w:rsidRDefault="004D5E9B" w:rsidP="00D22D9C">
      <w:pPr>
        <w:jc w:val="both"/>
        <w:rPr>
          <w:rFonts w:ascii="Arial" w:hAnsi="Arial" w:cs="Arial"/>
          <w:sz w:val="22"/>
          <w:szCs w:val="22"/>
        </w:rPr>
      </w:pPr>
    </w:p>
    <w:p w14:paraId="5859B308" w14:textId="77777777" w:rsidR="004D5E9B" w:rsidRDefault="004D5E9B" w:rsidP="00D22D9C">
      <w:pPr>
        <w:jc w:val="both"/>
        <w:rPr>
          <w:rFonts w:ascii="Arial" w:hAnsi="Arial" w:cs="Arial"/>
          <w:sz w:val="22"/>
          <w:szCs w:val="22"/>
        </w:rPr>
      </w:pPr>
    </w:p>
    <w:p w14:paraId="429DD6AE" w14:textId="378DB9D6" w:rsidR="00A3505D" w:rsidRPr="00A406E5" w:rsidRDefault="00A3505D" w:rsidP="00F91E7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C8667A">
        <w:trPr>
          <w:trHeight w:val="414"/>
        </w:trPr>
        <w:tc>
          <w:tcPr>
            <w:tcW w:w="10670"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66FD9AE2"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 xml:space="preserve">You should demonstrate knowledge and understanding of the </w:t>
      </w:r>
      <w:r w:rsidR="00F91E79">
        <w:rPr>
          <w:rFonts w:asciiTheme="minorBidi" w:hAnsiTheme="minorBidi" w:cstheme="minorBidi"/>
          <w:b/>
          <w:bCs/>
          <w:i/>
          <w:sz w:val="22"/>
          <w:szCs w:val="22"/>
        </w:rPr>
        <w:t>various sources available for practical legal research.</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11D343" w14:textId="7B42E7C5" w:rsidR="00B82BB8" w:rsidRPr="00B82BB8" w:rsidRDefault="00B82BB8" w:rsidP="00B82BB8">
      <w:pPr>
        <w:jc w:val="both"/>
        <w:rPr>
          <w:rFonts w:asciiTheme="minorBidi" w:hAnsiTheme="minorBidi" w:cstheme="minorBidi"/>
          <w:b/>
          <w:bCs/>
          <w:i/>
          <w:iCs/>
          <w:sz w:val="22"/>
          <w:szCs w:val="22"/>
          <w:lang w:eastAsia="en-US"/>
        </w:rPr>
      </w:pPr>
      <w:r w:rsidRPr="00B82BB8">
        <w:rPr>
          <w:rFonts w:asciiTheme="minorBidi" w:hAnsiTheme="minorBidi" w:cstheme="minorBidi"/>
          <w:b/>
          <w:bCs/>
          <w:i/>
          <w:iCs/>
          <w:sz w:val="22"/>
          <w:szCs w:val="22"/>
        </w:rPr>
        <w:t xml:space="preserve">To </w:t>
      </w:r>
      <w:r w:rsidR="00F91E79">
        <w:rPr>
          <w:rFonts w:asciiTheme="minorBidi" w:hAnsiTheme="minorBidi" w:cstheme="minorBidi"/>
          <w:b/>
          <w:bCs/>
          <w:i/>
          <w:iCs/>
          <w:sz w:val="22"/>
          <w:szCs w:val="22"/>
        </w:rPr>
        <w:t xml:space="preserve">critically analyse the risks and benefits of online resources for practical legal research. </w:t>
      </w:r>
    </w:p>
    <w:p w14:paraId="58386513" w14:textId="77777777" w:rsidR="00C01A3F" w:rsidRPr="00A406E5" w:rsidRDefault="00C01A3F" w:rsidP="00D22D9C">
      <w:pPr>
        <w:jc w:val="both"/>
        <w:rPr>
          <w:rFonts w:ascii="Arial" w:hAnsi="Arial" w:cs="Arial"/>
          <w:sz w:val="22"/>
          <w:szCs w:val="22"/>
        </w:rPr>
      </w:pP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73CFD260" w:rsidR="00BE5C03" w:rsidRPr="005A6532" w:rsidRDefault="00F91E79" w:rsidP="00BE5C03">
      <w:pPr>
        <w:jc w:val="both"/>
        <w:rPr>
          <w:rFonts w:ascii="Arial" w:hAnsi="Arial" w:cs="Arial"/>
          <w:b/>
          <w:bCs/>
          <w:i/>
          <w:sz w:val="22"/>
          <w:szCs w:val="22"/>
        </w:rPr>
      </w:pPr>
      <w:r>
        <w:rPr>
          <w:rFonts w:ascii="Arial" w:hAnsi="Arial" w:cs="Arial"/>
          <w:b/>
          <w:bCs/>
          <w:i/>
          <w:sz w:val="22"/>
          <w:szCs w:val="22"/>
        </w:rPr>
        <w:t>You should</w:t>
      </w:r>
      <w:r w:rsidR="00A31CB9">
        <w:rPr>
          <w:rFonts w:ascii="Arial" w:hAnsi="Arial" w:cs="Arial"/>
          <w:b/>
          <w:bCs/>
          <w:i/>
          <w:sz w:val="22"/>
          <w:szCs w:val="22"/>
        </w:rPr>
        <w:t xml:space="preserve"> answer this question in </w:t>
      </w:r>
      <w:r w:rsidR="005D61EB">
        <w:rPr>
          <w:rFonts w:ascii="Arial" w:hAnsi="Arial" w:cs="Arial"/>
          <w:b/>
          <w:bCs/>
          <w:i/>
          <w:sz w:val="22"/>
          <w:szCs w:val="22"/>
        </w:rPr>
        <w:t>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47310" w14:textId="77777777" w:rsidR="00C3428D" w:rsidRDefault="00C3428D">
      <w:r>
        <w:separator/>
      </w:r>
    </w:p>
  </w:endnote>
  <w:endnote w:type="continuationSeparator" w:id="0">
    <w:p w14:paraId="48A8B9AA" w14:textId="77777777" w:rsidR="00C3428D" w:rsidRDefault="00C34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B2AB7" w14:textId="77777777" w:rsidR="00C3428D" w:rsidRDefault="00C3428D">
      <w:r>
        <w:separator/>
      </w:r>
    </w:p>
  </w:footnote>
  <w:footnote w:type="continuationSeparator" w:id="0">
    <w:p w14:paraId="153ADA8A" w14:textId="77777777" w:rsidR="00C3428D" w:rsidRDefault="00C34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40268841">
    <w:abstractNumId w:val="2"/>
  </w:num>
  <w:num w:numId="2" w16cid:durableId="1542476433">
    <w:abstractNumId w:val="11"/>
  </w:num>
  <w:num w:numId="3" w16cid:durableId="1831822161">
    <w:abstractNumId w:val="18"/>
  </w:num>
  <w:num w:numId="4" w16cid:durableId="134760111">
    <w:abstractNumId w:val="13"/>
  </w:num>
  <w:num w:numId="5" w16cid:durableId="1459836242">
    <w:abstractNumId w:val="8"/>
  </w:num>
  <w:num w:numId="6" w16cid:durableId="20784717">
    <w:abstractNumId w:val="17"/>
  </w:num>
  <w:num w:numId="7" w16cid:durableId="1423261707">
    <w:abstractNumId w:val="3"/>
  </w:num>
  <w:num w:numId="8" w16cid:durableId="1641572397">
    <w:abstractNumId w:val="16"/>
  </w:num>
  <w:num w:numId="9" w16cid:durableId="52776254">
    <w:abstractNumId w:val="12"/>
  </w:num>
  <w:num w:numId="10" w16cid:durableId="1952781996">
    <w:abstractNumId w:val="5"/>
  </w:num>
  <w:num w:numId="11" w16cid:durableId="1737971459">
    <w:abstractNumId w:val="6"/>
  </w:num>
  <w:num w:numId="12" w16cid:durableId="556281565">
    <w:abstractNumId w:val="9"/>
  </w:num>
  <w:num w:numId="13" w16cid:durableId="188227222">
    <w:abstractNumId w:val="15"/>
  </w:num>
  <w:num w:numId="14" w16cid:durableId="239757100">
    <w:abstractNumId w:val="4"/>
  </w:num>
  <w:num w:numId="15" w16cid:durableId="1857768086">
    <w:abstractNumId w:val="0"/>
  </w:num>
  <w:num w:numId="16" w16cid:durableId="1407652957">
    <w:abstractNumId w:val="7"/>
  </w:num>
  <w:num w:numId="17" w16cid:durableId="8030412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2529629">
    <w:abstractNumId w:val="1"/>
  </w:num>
  <w:num w:numId="19" w16cid:durableId="20733845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BCA"/>
    <w:rsid w:val="00011666"/>
    <w:rsid w:val="00026B02"/>
    <w:rsid w:val="00047C00"/>
    <w:rsid w:val="00073AA7"/>
    <w:rsid w:val="000822E5"/>
    <w:rsid w:val="00095717"/>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7D7B"/>
    <w:rsid w:val="001F07EF"/>
    <w:rsid w:val="001F50B6"/>
    <w:rsid w:val="001F6D7A"/>
    <w:rsid w:val="00214F2B"/>
    <w:rsid w:val="0022746E"/>
    <w:rsid w:val="00235F71"/>
    <w:rsid w:val="002444CA"/>
    <w:rsid w:val="00260415"/>
    <w:rsid w:val="00260DE6"/>
    <w:rsid w:val="002656D4"/>
    <w:rsid w:val="00273FEE"/>
    <w:rsid w:val="0028204E"/>
    <w:rsid w:val="0028591B"/>
    <w:rsid w:val="00286DF7"/>
    <w:rsid w:val="002878BF"/>
    <w:rsid w:val="00291841"/>
    <w:rsid w:val="002C449B"/>
    <w:rsid w:val="002C6040"/>
    <w:rsid w:val="002D5B3F"/>
    <w:rsid w:val="002E272E"/>
    <w:rsid w:val="002E7006"/>
    <w:rsid w:val="002F5778"/>
    <w:rsid w:val="003223E0"/>
    <w:rsid w:val="00352C4A"/>
    <w:rsid w:val="00362560"/>
    <w:rsid w:val="003732FD"/>
    <w:rsid w:val="003753B2"/>
    <w:rsid w:val="00376559"/>
    <w:rsid w:val="00381653"/>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461A"/>
    <w:rsid w:val="004B5334"/>
    <w:rsid w:val="004B6C14"/>
    <w:rsid w:val="004D5E9B"/>
    <w:rsid w:val="004D63D9"/>
    <w:rsid w:val="004E6585"/>
    <w:rsid w:val="004F09B8"/>
    <w:rsid w:val="0050249F"/>
    <w:rsid w:val="0051704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1EB"/>
    <w:rsid w:val="005E285E"/>
    <w:rsid w:val="005E72F8"/>
    <w:rsid w:val="005F0579"/>
    <w:rsid w:val="005F3A53"/>
    <w:rsid w:val="00603E74"/>
    <w:rsid w:val="006062A3"/>
    <w:rsid w:val="00610E08"/>
    <w:rsid w:val="006140BF"/>
    <w:rsid w:val="006161BE"/>
    <w:rsid w:val="00620787"/>
    <w:rsid w:val="00632434"/>
    <w:rsid w:val="0063478F"/>
    <w:rsid w:val="00635B55"/>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0D0F"/>
    <w:rsid w:val="007366DF"/>
    <w:rsid w:val="00757839"/>
    <w:rsid w:val="007708A0"/>
    <w:rsid w:val="00770C81"/>
    <w:rsid w:val="00791024"/>
    <w:rsid w:val="00793F0A"/>
    <w:rsid w:val="007A2657"/>
    <w:rsid w:val="007A6255"/>
    <w:rsid w:val="007C682C"/>
    <w:rsid w:val="007D2385"/>
    <w:rsid w:val="007F214F"/>
    <w:rsid w:val="00800069"/>
    <w:rsid w:val="008042F0"/>
    <w:rsid w:val="00806D8E"/>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426"/>
    <w:rsid w:val="009E4BC1"/>
    <w:rsid w:val="009F5CB2"/>
    <w:rsid w:val="009F65F8"/>
    <w:rsid w:val="00A03BB8"/>
    <w:rsid w:val="00A16E98"/>
    <w:rsid w:val="00A24114"/>
    <w:rsid w:val="00A31026"/>
    <w:rsid w:val="00A31CB9"/>
    <w:rsid w:val="00A3505D"/>
    <w:rsid w:val="00A4036F"/>
    <w:rsid w:val="00A406E5"/>
    <w:rsid w:val="00A4641C"/>
    <w:rsid w:val="00A55876"/>
    <w:rsid w:val="00A67FB1"/>
    <w:rsid w:val="00A718FC"/>
    <w:rsid w:val="00A85BFE"/>
    <w:rsid w:val="00AB6929"/>
    <w:rsid w:val="00AB6FE7"/>
    <w:rsid w:val="00AB7AD7"/>
    <w:rsid w:val="00AD2430"/>
    <w:rsid w:val="00AD6C09"/>
    <w:rsid w:val="00AE41A6"/>
    <w:rsid w:val="00AF0E34"/>
    <w:rsid w:val="00AF271D"/>
    <w:rsid w:val="00AF56C2"/>
    <w:rsid w:val="00B004E6"/>
    <w:rsid w:val="00B0744D"/>
    <w:rsid w:val="00B50EA8"/>
    <w:rsid w:val="00B64082"/>
    <w:rsid w:val="00B72325"/>
    <w:rsid w:val="00B81AD3"/>
    <w:rsid w:val="00B829D8"/>
    <w:rsid w:val="00B82BB8"/>
    <w:rsid w:val="00B84B5B"/>
    <w:rsid w:val="00B86446"/>
    <w:rsid w:val="00B9053B"/>
    <w:rsid w:val="00BA1176"/>
    <w:rsid w:val="00BC49CF"/>
    <w:rsid w:val="00BE0B01"/>
    <w:rsid w:val="00BE5C03"/>
    <w:rsid w:val="00BE79C7"/>
    <w:rsid w:val="00BF3CB5"/>
    <w:rsid w:val="00C01A3F"/>
    <w:rsid w:val="00C073F1"/>
    <w:rsid w:val="00C1285B"/>
    <w:rsid w:val="00C1361B"/>
    <w:rsid w:val="00C14E1F"/>
    <w:rsid w:val="00C315AF"/>
    <w:rsid w:val="00C3428D"/>
    <w:rsid w:val="00C36D9A"/>
    <w:rsid w:val="00C44A72"/>
    <w:rsid w:val="00C61FC2"/>
    <w:rsid w:val="00C63FD7"/>
    <w:rsid w:val="00C705F9"/>
    <w:rsid w:val="00C80F0F"/>
    <w:rsid w:val="00C8667A"/>
    <w:rsid w:val="00C93BCB"/>
    <w:rsid w:val="00CA48EB"/>
    <w:rsid w:val="00CC241A"/>
    <w:rsid w:val="00CD6347"/>
    <w:rsid w:val="00CE4035"/>
    <w:rsid w:val="00CE65AB"/>
    <w:rsid w:val="00CF4266"/>
    <w:rsid w:val="00D11A2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8AC"/>
    <w:rsid w:val="00E27F15"/>
    <w:rsid w:val="00E51AAC"/>
    <w:rsid w:val="00E645C9"/>
    <w:rsid w:val="00E66CC0"/>
    <w:rsid w:val="00E728A9"/>
    <w:rsid w:val="00E807D9"/>
    <w:rsid w:val="00EA0F4E"/>
    <w:rsid w:val="00EA295B"/>
    <w:rsid w:val="00EA3B9B"/>
    <w:rsid w:val="00EA6801"/>
    <w:rsid w:val="00EB347B"/>
    <w:rsid w:val="00EB4F96"/>
    <w:rsid w:val="00ED7072"/>
    <w:rsid w:val="00EE3132"/>
    <w:rsid w:val="00EE3D9D"/>
    <w:rsid w:val="00EE6F25"/>
    <w:rsid w:val="00EE7E98"/>
    <w:rsid w:val="00F02126"/>
    <w:rsid w:val="00F03D85"/>
    <w:rsid w:val="00F04490"/>
    <w:rsid w:val="00F07C8C"/>
    <w:rsid w:val="00F152F7"/>
    <w:rsid w:val="00F249F1"/>
    <w:rsid w:val="00F25B9D"/>
    <w:rsid w:val="00F2664E"/>
    <w:rsid w:val="00F31163"/>
    <w:rsid w:val="00F31C04"/>
    <w:rsid w:val="00F442A7"/>
    <w:rsid w:val="00F57A89"/>
    <w:rsid w:val="00F60885"/>
    <w:rsid w:val="00F61A20"/>
    <w:rsid w:val="00F63DD9"/>
    <w:rsid w:val="00F66489"/>
    <w:rsid w:val="00F67644"/>
    <w:rsid w:val="00F8381F"/>
    <w:rsid w:val="00F91E7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 w:type="paragraph" w:customStyle="1" w:styleId="cpe2">
    <w:name w:val="cpe2"/>
    <w:basedOn w:val="Normal"/>
    <w:rsid w:val="00F60885"/>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3681</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Scott Tuppen</cp:lastModifiedBy>
  <cp:revision>18</cp:revision>
  <cp:lastPrinted>2014-10-10T07:42:00Z</cp:lastPrinted>
  <dcterms:created xsi:type="dcterms:W3CDTF">2022-02-15T14:05:00Z</dcterms:created>
  <dcterms:modified xsi:type="dcterms:W3CDTF">2023-11-28T14:06:00Z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