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color w:val="000000"/>
          <w:sz w:val="24"/>
          <w:szCs w:val="24"/>
        </w:rPr>
        <w:id w:val="102854481"/>
        <w:docPartObj>
          <w:docPartGallery w:val="Cover Pages"/>
          <w:docPartUnique/>
        </w:docPartObj>
      </w:sdtPr>
      <w:sdtContent>
        <w:p w14:paraId="13A64A92" w14:textId="77777777" w:rsidR="00A930CB" w:rsidRPr="009531ED" w:rsidRDefault="00A930CB" w:rsidP="009531ED">
          <w:pPr>
            <w:spacing w:after="165" w:line="360" w:lineRule="auto"/>
            <w:jc w:val="both"/>
            <w:rPr>
              <w:rFonts w:ascii="Times New Roman" w:hAnsi="Times New Roman" w:cs="Times New Roman"/>
              <w:color w:val="000000"/>
              <w:sz w:val="24"/>
              <w:szCs w:val="24"/>
            </w:rPr>
          </w:pPr>
          <w:r w:rsidRPr="009531ED">
            <w:rPr>
              <w:rFonts w:ascii="Times New Roman" w:hAnsi="Times New Roman" w:cs="Times New Roman"/>
              <w:b/>
              <w:noProof/>
              <w:sz w:val="24"/>
              <w:szCs w:val="24"/>
              <w:lang w:val="en-US"/>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9531ED" w:rsidRDefault="00A930CB" w:rsidP="009531ED">
          <w:pPr>
            <w:spacing w:after="165" w:line="360" w:lineRule="auto"/>
            <w:jc w:val="both"/>
            <w:rPr>
              <w:rFonts w:ascii="Times New Roman" w:hAnsi="Times New Roman" w:cs="Times New Roman"/>
              <w:color w:val="000000"/>
              <w:sz w:val="24"/>
              <w:szCs w:val="24"/>
            </w:rPr>
          </w:pPr>
          <w:r w:rsidRPr="009531ED">
            <w:rPr>
              <w:rFonts w:ascii="Times New Roman" w:hAnsi="Times New Roman" w:cs="Times New Roman"/>
              <w:color w:val="000000"/>
              <w:sz w:val="24"/>
              <w:szCs w:val="24"/>
            </w:rPr>
            <w:t>Skills for the Workplace</w:t>
          </w:r>
          <w:r w:rsidRPr="009531ED">
            <w:rPr>
              <w:rFonts w:ascii="Times New Roman" w:hAnsi="Times New Roman" w:cs="Times New Roman"/>
              <w:color w:val="000000"/>
              <w:sz w:val="24"/>
              <w:szCs w:val="24"/>
            </w:rPr>
            <w:br/>
            <w:t xml:space="preserve">Module Assignment Submission </w:t>
          </w:r>
          <w:r w:rsidRPr="009531ED">
            <w:rPr>
              <w:rFonts w:ascii="Times New Roman" w:hAnsi="Times New Roman" w:cs="Times New Roman"/>
              <w:color w:val="000000"/>
              <w:sz w:val="24"/>
              <w:szCs w:val="24"/>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9531ED" w14:paraId="7E157FF9" w14:textId="77777777" w:rsidTr="0030173B">
            <w:tc>
              <w:tcPr>
                <w:tcW w:w="3438" w:type="dxa"/>
                <w:shd w:val="clear" w:color="auto" w:fill="D9D9D9"/>
              </w:tcPr>
              <w:p w14:paraId="049D6C4E" w14:textId="77777777" w:rsidR="00A930CB" w:rsidRPr="009531ED" w:rsidRDefault="00A930CB" w:rsidP="009531ED">
                <w:pPr>
                  <w:spacing w:before="120" w:after="120" w:line="360" w:lineRule="auto"/>
                  <w:jc w:val="both"/>
                  <w:rPr>
                    <w:rFonts w:ascii="Times New Roman" w:hAnsi="Times New Roman" w:cs="Times New Roman"/>
                    <w:sz w:val="24"/>
                    <w:szCs w:val="24"/>
                  </w:rPr>
                </w:pPr>
                <w:r w:rsidRPr="009531ED">
                  <w:rPr>
                    <w:rFonts w:ascii="Times New Roman" w:hAnsi="Times New Roman" w:cs="Times New Roman"/>
                    <w:sz w:val="24"/>
                    <w:szCs w:val="24"/>
                  </w:rPr>
                  <w:t>Student Name:</w:t>
                </w:r>
              </w:p>
            </w:tc>
            <w:tc>
              <w:tcPr>
                <w:tcW w:w="6055" w:type="dxa"/>
              </w:tcPr>
              <w:p w14:paraId="26509FF7" w14:textId="328BFC56" w:rsidR="00A930CB" w:rsidRPr="009531ED" w:rsidRDefault="00032532" w:rsidP="009531ED">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Konstantinos T</w:t>
                </w:r>
                <w:r w:rsidR="008D35EF">
                  <w:rPr>
                    <w:rFonts w:ascii="Times New Roman" w:hAnsi="Times New Roman" w:cs="Times New Roman"/>
                    <w:sz w:val="24"/>
                    <w:szCs w:val="24"/>
                  </w:rPr>
                  <w:t>s</w:t>
                </w:r>
                <w:r>
                  <w:rPr>
                    <w:rFonts w:ascii="Times New Roman" w:hAnsi="Times New Roman" w:cs="Times New Roman"/>
                    <w:sz w:val="24"/>
                    <w:szCs w:val="24"/>
                  </w:rPr>
                  <w:t>ene</w:t>
                </w:r>
              </w:p>
            </w:tc>
          </w:tr>
          <w:tr w:rsidR="00A930CB" w:rsidRPr="009531ED" w14:paraId="47B8061E" w14:textId="77777777" w:rsidTr="0030173B">
            <w:tc>
              <w:tcPr>
                <w:tcW w:w="3438" w:type="dxa"/>
                <w:shd w:val="clear" w:color="auto" w:fill="D9D9D9"/>
              </w:tcPr>
              <w:p w14:paraId="19DB6AF8" w14:textId="77777777" w:rsidR="00A930CB" w:rsidRPr="009531ED" w:rsidRDefault="00A930CB" w:rsidP="009531ED">
                <w:pPr>
                  <w:spacing w:before="120" w:after="120" w:line="360" w:lineRule="auto"/>
                  <w:jc w:val="both"/>
                  <w:rPr>
                    <w:rFonts w:ascii="Times New Roman" w:hAnsi="Times New Roman" w:cs="Times New Roman"/>
                    <w:sz w:val="24"/>
                    <w:szCs w:val="24"/>
                  </w:rPr>
                </w:pPr>
                <w:r w:rsidRPr="009531ED">
                  <w:rPr>
                    <w:rFonts w:ascii="Times New Roman" w:hAnsi="Times New Roman" w:cs="Times New Roman"/>
                    <w:sz w:val="24"/>
                    <w:szCs w:val="24"/>
                  </w:rPr>
                  <w:t>Student Number:</w:t>
                </w:r>
              </w:p>
            </w:tc>
            <w:tc>
              <w:tcPr>
                <w:tcW w:w="6055" w:type="dxa"/>
              </w:tcPr>
              <w:p w14:paraId="11A37B25" w14:textId="4C47538E" w:rsidR="00A930CB" w:rsidRPr="009531ED" w:rsidRDefault="00032532" w:rsidP="009531ED">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2125449</w:t>
                </w:r>
              </w:p>
            </w:tc>
          </w:tr>
          <w:tr w:rsidR="00A930CB" w:rsidRPr="009531ED" w14:paraId="349EAAAF" w14:textId="77777777" w:rsidTr="0030173B">
            <w:tc>
              <w:tcPr>
                <w:tcW w:w="3438" w:type="dxa"/>
                <w:shd w:val="clear" w:color="auto" w:fill="D9D9D9"/>
              </w:tcPr>
              <w:p w14:paraId="79CF9844" w14:textId="77777777" w:rsidR="00A930CB" w:rsidRPr="009531ED" w:rsidRDefault="00A930CB" w:rsidP="009531ED">
                <w:pPr>
                  <w:spacing w:before="120" w:after="120" w:line="360" w:lineRule="auto"/>
                  <w:jc w:val="both"/>
                  <w:rPr>
                    <w:rFonts w:ascii="Times New Roman" w:hAnsi="Times New Roman" w:cs="Times New Roman"/>
                    <w:sz w:val="24"/>
                    <w:szCs w:val="24"/>
                  </w:rPr>
                </w:pPr>
                <w:r w:rsidRPr="009531ED">
                  <w:rPr>
                    <w:rFonts w:ascii="Times New Roman" w:hAnsi="Times New Roman" w:cs="Times New Roman"/>
                    <w:sz w:val="24"/>
                    <w:szCs w:val="24"/>
                  </w:rPr>
                  <w:t>Module No:</w:t>
                </w:r>
              </w:p>
            </w:tc>
            <w:tc>
              <w:tcPr>
                <w:tcW w:w="6055" w:type="dxa"/>
              </w:tcPr>
              <w:p w14:paraId="2C117412" w14:textId="4638C310" w:rsidR="00A930CB" w:rsidRPr="009531ED" w:rsidRDefault="007A7DB8" w:rsidP="009531ED">
                <w:pPr>
                  <w:spacing w:before="120" w:after="120" w:line="360" w:lineRule="auto"/>
                  <w:jc w:val="both"/>
                  <w:rPr>
                    <w:rFonts w:ascii="Times New Roman" w:hAnsi="Times New Roman" w:cs="Times New Roman"/>
                    <w:color w:val="FF0000"/>
                    <w:sz w:val="24"/>
                    <w:szCs w:val="24"/>
                  </w:rPr>
                </w:pPr>
                <w:r w:rsidRPr="009531ED">
                  <w:rPr>
                    <w:rFonts w:ascii="Times New Roman" w:hAnsi="Times New Roman" w:cs="Times New Roman"/>
                    <w:color w:val="FF0000"/>
                    <w:sz w:val="24"/>
                    <w:szCs w:val="24"/>
                  </w:rPr>
                  <w:t>BMSK</w:t>
                </w:r>
                <w:r w:rsidR="002154CB" w:rsidRPr="009531ED">
                  <w:rPr>
                    <w:rFonts w:ascii="Times New Roman" w:hAnsi="Times New Roman" w:cs="Times New Roman"/>
                    <w:color w:val="FF0000"/>
                    <w:sz w:val="24"/>
                    <w:szCs w:val="24"/>
                  </w:rPr>
                  <w:t>4004</w:t>
                </w:r>
              </w:p>
            </w:tc>
          </w:tr>
          <w:tr w:rsidR="00A930CB" w:rsidRPr="009531ED" w14:paraId="485DA616" w14:textId="77777777" w:rsidTr="0030173B">
            <w:trPr>
              <w:trHeight w:val="413"/>
            </w:trPr>
            <w:tc>
              <w:tcPr>
                <w:tcW w:w="3438" w:type="dxa"/>
                <w:shd w:val="clear" w:color="auto" w:fill="D9D9D9"/>
              </w:tcPr>
              <w:p w14:paraId="4606D4BD" w14:textId="77777777" w:rsidR="00A930CB" w:rsidRPr="009531ED" w:rsidRDefault="00A930CB" w:rsidP="009531ED">
                <w:pPr>
                  <w:spacing w:before="120" w:after="120" w:line="360" w:lineRule="auto"/>
                  <w:jc w:val="both"/>
                  <w:rPr>
                    <w:rFonts w:ascii="Times New Roman" w:hAnsi="Times New Roman" w:cs="Times New Roman"/>
                    <w:sz w:val="24"/>
                    <w:szCs w:val="24"/>
                  </w:rPr>
                </w:pPr>
                <w:r w:rsidRPr="009531ED">
                  <w:rPr>
                    <w:rFonts w:ascii="Times New Roman" w:hAnsi="Times New Roman" w:cs="Times New Roman"/>
                    <w:sz w:val="24"/>
                    <w:szCs w:val="24"/>
                  </w:rPr>
                  <w:t>Module Title:</w:t>
                </w:r>
              </w:p>
            </w:tc>
            <w:tc>
              <w:tcPr>
                <w:tcW w:w="6055" w:type="dxa"/>
              </w:tcPr>
              <w:p w14:paraId="0F1C3659" w14:textId="00D89F1D" w:rsidR="00A930CB" w:rsidRPr="009531ED" w:rsidRDefault="002154CB" w:rsidP="009531ED">
                <w:pPr>
                  <w:spacing w:before="120" w:after="120" w:line="360" w:lineRule="auto"/>
                  <w:jc w:val="both"/>
                  <w:rPr>
                    <w:rFonts w:ascii="Times New Roman" w:hAnsi="Times New Roman" w:cs="Times New Roman"/>
                    <w:color w:val="FF0000"/>
                    <w:sz w:val="24"/>
                    <w:szCs w:val="24"/>
                  </w:rPr>
                </w:pPr>
                <w:r w:rsidRPr="009531ED">
                  <w:rPr>
                    <w:rFonts w:ascii="Times New Roman" w:hAnsi="Times New Roman" w:cs="Times New Roman"/>
                    <w:color w:val="FF0000"/>
                    <w:sz w:val="24"/>
                    <w:szCs w:val="24"/>
                  </w:rPr>
                  <w:t>Problem Solving and Decision Making</w:t>
                </w:r>
              </w:p>
            </w:tc>
          </w:tr>
        </w:tbl>
        <w:p w14:paraId="4BB964D8" w14:textId="77777777" w:rsidR="00A930CB" w:rsidRPr="009531ED" w:rsidRDefault="00A930CB" w:rsidP="009531ED">
          <w:pPr>
            <w:spacing w:before="120" w:after="120" w:line="360" w:lineRule="auto"/>
            <w:jc w:val="both"/>
            <w:rPr>
              <w:rFonts w:ascii="Times New Roman" w:hAnsi="Times New Roman" w:cs="Times New Roman"/>
              <w:color w:val="FF0000"/>
              <w:sz w:val="24"/>
              <w:szCs w:val="24"/>
            </w:rPr>
          </w:pPr>
        </w:p>
        <w:p w14:paraId="7A6E938D" w14:textId="77777777" w:rsidR="00C95CE3" w:rsidRDefault="00C95CE3" w:rsidP="00217D8B">
          <w:pPr>
            <w:rPr>
              <w:rFonts w:ascii="Tahoma" w:hAnsi="Tahoma" w:cs="Tahoma"/>
              <w:b/>
              <w:color w:val="000000"/>
              <w:sz w:val="24"/>
              <w:szCs w:val="24"/>
            </w:rPr>
          </w:pPr>
        </w:p>
        <w:p w14:paraId="757169FC" w14:textId="77777777" w:rsidR="00C95CE3" w:rsidRDefault="00C95CE3" w:rsidP="00217D8B">
          <w:pPr>
            <w:rPr>
              <w:rFonts w:ascii="Tahoma" w:hAnsi="Tahoma" w:cs="Tahoma"/>
              <w:b/>
              <w:color w:val="000000"/>
              <w:sz w:val="24"/>
              <w:szCs w:val="24"/>
            </w:rPr>
          </w:pPr>
        </w:p>
        <w:p w14:paraId="33C266C9" w14:textId="7F1F78FC" w:rsidR="00217D8B" w:rsidRPr="00217D8B" w:rsidRDefault="00217D8B" w:rsidP="00217D8B">
          <w:pPr>
            <w:rPr>
              <w:rFonts w:ascii="Tahoma" w:hAnsi="Tahoma" w:cs="Tahoma"/>
              <w:b/>
              <w:color w:val="000000"/>
              <w:sz w:val="24"/>
              <w:szCs w:val="24"/>
            </w:rPr>
          </w:pPr>
          <w:r w:rsidRPr="00217D8B">
            <w:rPr>
              <w:rFonts w:ascii="Tahoma" w:hAnsi="Tahoma" w:cs="Tahoma"/>
              <w:b/>
              <w:color w:val="000000"/>
              <w:sz w:val="24"/>
              <w:szCs w:val="24"/>
            </w:rPr>
            <w:t>Statement of Confirmation of Authenticity</w:t>
          </w:r>
        </w:p>
        <w:p w14:paraId="43EE09EE" w14:textId="77777777" w:rsidR="00217D8B" w:rsidRPr="00217D8B" w:rsidRDefault="00217D8B" w:rsidP="00217D8B">
          <w:pPr>
            <w:rPr>
              <w:rFonts w:ascii="Tahoma" w:hAnsi="Tahoma" w:cs="Tahoma"/>
              <w:color w:val="000000"/>
              <w:sz w:val="24"/>
              <w:szCs w:val="24"/>
            </w:rPr>
          </w:pPr>
          <w:r w:rsidRPr="00217D8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DFFD24B" w14:textId="77777777" w:rsidR="00217D8B" w:rsidRPr="00217D8B" w:rsidRDefault="00217D8B" w:rsidP="00217D8B">
          <w:pPr>
            <w:rPr>
              <w:rFonts w:ascii="Tahoma" w:hAnsi="Tahoma" w:cs="Tahoma"/>
              <w:color w:val="000000"/>
              <w:sz w:val="24"/>
              <w:szCs w:val="24"/>
            </w:rPr>
          </w:pPr>
          <w:r w:rsidRPr="00217D8B">
            <w:rPr>
              <w:rFonts w:ascii="Tahoma" w:hAnsi="Tahoma" w:cs="Tahoma"/>
              <w:color w:val="000000"/>
              <w:sz w:val="24"/>
              <w:szCs w:val="24"/>
            </w:rPr>
            <w:t>Attention is drawn to the plagiarism and unfair practice policies of both the University and of ILM.</w:t>
          </w:r>
        </w:p>
        <w:p w14:paraId="625660F1" w14:textId="77777777" w:rsidR="00A45277" w:rsidRPr="009531ED" w:rsidRDefault="00A45277" w:rsidP="009531ED">
          <w:pPr>
            <w:spacing w:before="120" w:after="120" w:line="360" w:lineRule="auto"/>
            <w:jc w:val="both"/>
            <w:rPr>
              <w:rFonts w:ascii="Times New Roman" w:hAnsi="Times New Roman" w:cs="Times New Roman"/>
              <w:b/>
              <w:color w:val="000000"/>
              <w:sz w:val="24"/>
              <w:szCs w:val="24"/>
            </w:rPr>
          </w:pPr>
        </w:p>
        <w:p w14:paraId="0AA51184" w14:textId="77777777" w:rsidR="006212D9" w:rsidRPr="00217D8B" w:rsidRDefault="006212D9" w:rsidP="009531ED">
          <w:pPr>
            <w:spacing w:before="120" w:after="120" w:line="360" w:lineRule="auto"/>
            <w:jc w:val="both"/>
            <w:rPr>
              <w:rFonts w:ascii="Tahoma" w:hAnsi="Tahoma" w:cs="Tahoma"/>
              <w:b/>
              <w:color w:val="000000"/>
              <w:sz w:val="24"/>
              <w:szCs w:val="24"/>
            </w:rPr>
          </w:pPr>
        </w:p>
        <w:p w14:paraId="0CFC943B" w14:textId="77777777" w:rsidR="006212D9" w:rsidRPr="009531ED" w:rsidRDefault="006212D9" w:rsidP="009531ED">
          <w:pPr>
            <w:spacing w:before="120" w:after="120" w:line="360" w:lineRule="auto"/>
            <w:jc w:val="both"/>
            <w:rPr>
              <w:rFonts w:ascii="Times New Roman" w:hAnsi="Times New Roman" w:cs="Times New Roman"/>
              <w:b/>
              <w:color w:val="000000"/>
              <w:sz w:val="24"/>
              <w:szCs w:val="24"/>
            </w:rPr>
          </w:pPr>
        </w:p>
        <w:p w14:paraId="50CF6503" w14:textId="77777777" w:rsidR="006212D9" w:rsidRPr="009531ED" w:rsidRDefault="006212D9" w:rsidP="009531ED">
          <w:pPr>
            <w:spacing w:before="120" w:after="120" w:line="360" w:lineRule="auto"/>
            <w:jc w:val="both"/>
            <w:rPr>
              <w:rFonts w:ascii="Times New Roman" w:hAnsi="Times New Roman" w:cs="Times New Roman"/>
              <w:b/>
              <w:color w:val="000000"/>
              <w:sz w:val="24"/>
              <w:szCs w:val="24"/>
            </w:rPr>
          </w:pPr>
        </w:p>
        <w:p w14:paraId="3F630C2A" w14:textId="77777777" w:rsidR="006212D9" w:rsidRPr="009531ED" w:rsidRDefault="006212D9" w:rsidP="009531ED">
          <w:pPr>
            <w:spacing w:before="120" w:after="120" w:line="360" w:lineRule="auto"/>
            <w:jc w:val="both"/>
            <w:rPr>
              <w:rFonts w:ascii="Times New Roman" w:hAnsi="Times New Roman" w:cs="Times New Roman"/>
              <w:b/>
              <w:color w:val="000000"/>
              <w:sz w:val="24"/>
              <w:szCs w:val="24"/>
            </w:rPr>
          </w:pPr>
        </w:p>
        <w:p w14:paraId="55D68C8F" w14:textId="77777777" w:rsidR="006212D9" w:rsidRPr="009531ED" w:rsidRDefault="006212D9" w:rsidP="009531ED">
          <w:pPr>
            <w:spacing w:before="120" w:after="120" w:line="360" w:lineRule="auto"/>
            <w:jc w:val="both"/>
            <w:rPr>
              <w:rFonts w:ascii="Times New Roman" w:hAnsi="Times New Roman" w:cs="Times New Roman"/>
              <w:b/>
              <w:color w:val="000000"/>
              <w:sz w:val="24"/>
              <w:szCs w:val="24"/>
            </w:rPr>
          </w:pPr>
        </w:p>
        <w:p w14:paraId="22DB39F8" w14:textId="77777777" w:rsidR="006212D9" w:rsidRPr="009531ED" w:rsidRDefault="006212D9" w:rsidP="009531ED">
          <w:pPr>
            <w:spacing w:before="120" w:after="120" w:line="360" w:lineRule="auto"/>
            <w:jc w:val="both"/>
            <w:rPr>
              <w:rFonts w:ascii="Times New Roman" w:hAnsi="Times New Roman" w:cs="Times New Roman"/>
              <w:color w:val="000000"/>
              <w:sz w:val="24"/>
              <w:szCs w:val="24"/>
            </w:rPr>
          </w:pPr>
        </w:p>
        <w:p w14:paraId="5D7490A1" w14:textId="5BDD5C4F" w:rsidR="00F46162" w:rsidRPr="009531ED" w:rsidRDefault="00F46162" w:rsidP="009531ED">
          <w:pPr>
            <w:spacing w:line="360" w:lineRule="auto"/>
            <w:jc w:val="both"/>
            <w:rPr>
              <w:rFonts w:ascii="Times New Roman" w:hAnsi="Times New Roman" w:cs="Times New Roman"/>
              <w:color w:val="000000"/>
              <w:sz w:val="24"/>
              <w:szCs w:val="24"/>
            </w:rPr>
          </w:pPr>
        </w:p>
        <w:p w14:paraId="562B2B26" w14:textId="51233296" w:rsidR="00F46162" w:rsidRPr="009531ED" w:rsidRDefault="00F46162" w:rsidP="009531ED">
          <w:pPr>
            <w:spacing w:line="360" w:lineRule="auto"/>
            <w:jc w:val="both"/>
            <w:rPr>
              <w:rFonts w:ascii="Times New Roman" w:hAnsi="Times New Roman" w:cs="Times New Roman"/>
              <w:color w:val="000000"/>
              <w:sz w:val="24"/>
              <w:szCs w:val="24"/>
            </w:rPr>
          </w:pPr>
        </w:p>
        <w:p w14:paraId="4E587FE7" w14:textId="77777777" w:rsidR="00F46162" w:rsidRPr="009531ED" w:rsidRDefault="00F46162" w:rsidP="009531ED">
          <w:pPr>
            <w:spacing w:line="360" w:lineRule="auto"/>
            <w:jc w:val="both"/>
            <w:rPr>
              <w:rFonts w:ascii="Times New Roman" w:hAnsi="Times New Roman" w:cs="Times New Roman"/>
              <w:color w:val="000000"/>
              <w:sz w:val="24"/>
              <w:szCs w:val="24"/>
            </w:rPr>
          </w:pPr>
        </w:p>
        <w:p w14:paraId="7A498FBA" w14:textId="77777777" w:rsidR="00E17935" w:rsidRPr="009531ED" w:rsidRDefault="00E17935" w:rsidP="009531ED">
          <w:pPr>
            <w:spacing w:line="360" w:lineRule="auto"/>
            <w:jc w:val="both"/>
            <w:rPr>
              <w:rFonts w:ascii="Times New Roman" w:hAnsi="Times New Roman" w:cs="Times New Roman"/>
              <w:color w:val="000000"/>
              <w:sz w:val="24"/>
              <w:szCs w:val="24"/>
            </w:rPr>
          </w:pPr>
        </w:p>
        <w:p w14:paraId="32001082" w14:textId="0BBDDC23" w:rsidR="00E17935" w:rsidRPr="009531ED" w:rsidRDefault="00000000" w:rsidP="009531ED">
          <w:pPr>
            <w:spacing w:line="360" w:lineRule="auto"/>
            <w:jc w:val="both"/>
            <w:rPr>
              <w:rFonts w:ascii="Times New Roman" w:hAnsi="Times New Roman" w:cs="Times New Roman"/>
              <w:color w:val="000000"/>
              <w:sz w:val="24"/>
              <w:szCs w:val="24"/>
            </w:rPr>
          </w:pPr>
          <w:sdt>
            <w:sdtPr>
              <w:rPr>
                <w:rFonts w:ascii="Times New Roman" w:hAnsi="Times New Roman" w:cs="Times New Roman"/>
                <w:color w:val="000000"/>
                <w:sz w:val="24"/>
                <w:szCs w:val="24"/>
              </w:rPr>
              <w:id w:val="459622571"/>
              <w:docPartObj>
                <w:docPartGallery w:val="Table of Contents"/>
                <w:docPartUnique/>
              </w:docPartObj>
            </w:sdtPr>
            <w:sdtContent/>
          </w:sdt>
        </w:p>
      </w:sdtContent>
    </w:sdt>
    <w:p w14:paraId="35F2B846" w14:textId="77777777" w:rsidR="00442BAD" w:rsidRPr="00442BAD" w:rsidRDefault="00442BAD" w:rsidP="00442BAD">
      <w:pPr>
        <w:pStyle w:val="TOCHeading"/>
        <w:jc w:val="center"/>
        <w:rPr>
          <w:b/>
          <w:color w:val="auto"/>
        </w:rPr>
      </w:pPr>
      <w:r w:rsidRPr="00442BAD">
        <w:rPr>
          <w:b/>
          <w:color w:val="auto"/>
        </w:rPr>
        <w:t>Table of Contents</w:t>
      </w:r>
    </w:p>
    <w:p w14:paraId="5B0A5FDE" w14:textId="77777777" w:rsidR="00442BAD" w:rsidRPr="00C95CE3" w:rsidRDefault="00442BAD">
      <w:pPr>
        <w:pStyle w:val="TOC1"/>
        <w:tabs>
          <w:tab w:val="right" w:leader="dot" w:pos="9350"/>
        </w:tabs>
        <w:rPr>
          <w:rFonts w:eastAsiaTheme="minorEastAsia"/>
          <w:noProof/>
          <w:sz w:val="24"/>
          <w:szCs w:val="24"/>
          <w:lang w:val="en-US"/>
        </w:rPr>
      </w:pPr>
      <w:r>
        <w:fldChar w:fldCharType="begin"/>
      </w:r>
      <w:r>
        <w:instrText xml:space="preserve"> TOC \o "1-3" \h \z \u </w:instrText>
      </w:r>
      <w:r>
        <w:fldChar w:fldCharType="separate"/>
      </w:r>
      <w:hyperlink w:anchor="_Toc111025690" w:history="1">
        <w:r w:rsidRPr="00C95CE3">
          <w:rPr>
            <w:rStyle w:val="Hyperlink"/>
            <w:rFonts w:ascii="Times New Roman" w:hAnsi="Times New Roman" w:cs="Times New Roman"/>
            <w:b/>
            <w:noProof/>
            <w:sz w:val="24"/>
            <w:szCs w:val="24"/>
          </w:rPr>
          <w:t>Bullying- Major Problem in an Organization</w:t>
        </w:r>
        <w:r w:rsidRPr="00C95CE3">
          <w:rPr>
            <w:noProof/>
            <w:webHidden/>
            <w:sz w:val="24"/>
            <w:szCs w:val="24"/>
          </w:rPr>
          <w:tab/>
        </w:r>
        <w:r w:rsidRPr="00C95CE3">
          <w:rPr>
            <w:noProof/>
            <w:webHidden/>
            <w:sz w:val="24"/>
            <w:szCs w:val="24"/>
          </w:rPr>
          <w:fldChar w:fldCharType="begin"/>
        </w:r>
        <w:r w:rsidRPr="00C95CE3">
          <w:rPr>
            <w:noProof/>
            <w:webHidden/>
            <w:sz w:val="24"/>
            <w:szCs w:val="24"/>
          </w:rPr>
          <w:instrText xml:space="preserve"> PAGEREF _Toc111025690 \h </w:instrText>
        </w:r>
        <w:r w:rsidRPr="00C95CE3">
          <w:rPr>
            <w:noProof/>
            <w:webHidden/>
            <w:sz w:val="24"/>
            <w:szCs w:val="24"/>
          </w:rPr>
        </w:r>
        <w:r w:rsidRPr="00C95CE3">
          <w:rPr>
            <w:noProof/>
            <w:webHidden/>
            <w:sz w:val="24"/>
            <w:szCs w:val="24"/>
          </w:rPr>
          <w:fldChar w:fldCharType="separate"/>
        </w:r>
        <w:r w:rsidRPr="00C95CE3">
          <w:rPr>
            <w:noProof/>
            <w:webHidden/>
            <w:sz w:val="24"/>
            <w:szCs w:val="24"/>
          </w:rPr>
          <w:t>2</w:t>
        </w:r>
        <w:r w:rsidRPr="00C95CE3">
          <w:rPr>
            <w:noProof/>
            <w:webHidden/>
            <w:sz w:val="24"/>
            <w:szCs w:val="24"/>
          </w:rPr>
          <w:fldChar w:fldCharType="end"/>
        </w:r>
      </w:hyperlink>
    </w:p>
    <w:p w14:paraId="380CB1F9" w14:textId="77777777" w:rsidR="00442BAD" w:rsidRPr="00C95CE3" w:rsidRDefault="00000000">
      <w:pPr>
        <w:pStyle w:val="TOC1"/>
        <w:tabs>
          <w:tab w:val="right" w:leader="dot" w:pos="9350"/>
        </w:tabs>
        <w:rPr>
          <w:rFonts w:eastAsiaTheme="minorEastAsia"/>
          <w:noProof/>
          <w:sz w:val="24"/>
          <w:szCs w:val="24"/>
          <w:lang w:val="en-US"/>
        </w:rPr>
      </w:pPr>
      <w:hyperlink w:anchor="_Toc111025691" w:history="1">
        <w:r w:rsidR="00442BAD" w:rsidRPr="00C95CE3">
          <w:rPr>
            <w:rStyle w:val="Hyperlink"/>
            <w:rFonts w:ascii="Times New Roman" w:hAnsi="Times New Roman" w:cs="Times New Roman"/>
            <w:b/>
            <w:noProof/>
            <w:sz w:val="24"/>
            <w:szCs w:val="24"/>
          </w:rPr>
          <w:t>Identifying the Problem and helping in Decision Making Process</w:t>
        </w:r>
        <w:r w:rsidR="00442BAD" w:rsidRPr="00C95CE3">
          <w:rPr>
            <w:noProof/>
            <w:webHidden/>
            <w:sz w:val="24"/>
            <w:szCs w:val="24"/>
          </w:rPr>
          <w:tab/>
        </w:r>
        <w:r w:rsidR="00442BAD" w:rsidRPr="00C95CE3">
          <w:rPr>
            <w:noProof/>
            <w:webHidden/>
            <w:sz w:val="24"/>
            <w:szCs w:val="24"/>
          </w:rPr>
          <w:fldChar w:fldCharType="begin"/>
        </w:r>
        <w:r w:rsidR="00442BAD" w:rsidRPr="00C95CE3">
          <w:rPr>
            <w:noProof/>
            <w:webHidden/>
            <w:sz w:val="24"/>
            <w:szCs w:val="24"/>
          </w:rPr>
          <w:instrText xml:space="preserve"> PAGEREF _Toc111025691 \h </w:instrText>
        </w:r>
        <w:r w:rsidR="00442BAD" w:rsidRPr="00C95CE3">
          <w:rPr>
            <w:noProof/>
            <w:webHidden/>
            <w:sz w:val="24"/>
            <w:szCs w:val="24"/>
          </w:rPr>
        </w:r>
        <w:r w:rsidR="00442BAD" w:rsidRPr="00C95CE3">
          <w:rPr>
            <w:noProof/>
            <w:webHidden/>
            <w:sz w:val="24"/>
            <w:szCs w:val="24"/>
          </w:rPr>
          <w:fldChar w:fldCharType="separate"/>
        </w:r>
        <w:r w:rsidR="00442BAD" w:rsidRPr="00C95CE3">
          <w:rPr>
            <w:noProof/>
            <w:webHidden/>
            <w:sz w:val="24"/>
            <w:szCs w:val="24"/>
          </w:rPr>
          <w:t>3</w:t>
        </w:r>
        <w:r w:rsidR="00442BAD" w:rsidRPr="00C95CE3">
          <w:rPr>
            <w:noProof/>
            <w:webHidden/>
            <w:sz w:val="24"/>
            <w:szCs w:val="24"/>
          </w:rPr>
          <w:fldChar w:fldCharType="end"/>
        </w:r>
      </w:hyperlink>
    </w:p>
    <w:p w14:paraId="5A146DA1" w14:textId="77777777" w:rsidR="00442BAD" w:rsidRPr="00C95CE3" w:rsidRDefault="00000000">
      <w:pPr>
        <w:pStyle w:val="TOC1"/>
        <w:tabs>
          <w:tab w:val="right" w:leader="dot" w:pos="9350"/>
        </w:tabs>
        <w:rPr>
          <w:rFonts w:eastAsiaTheme="minorEastAsia"/>
          <w:noProof/>
          <w:sz w:val="24"/>
          <w:szCs w:val="24"/>
          <w:lang w:val="en-US"/>
        </w:rPr>
      </w:pPr>
      <w:hyperlink w:anchor="_Toc111025692" w:history="1">
        <w:r w:rsidR="00442BAD" w:rsidRPr="00C95CE3">
          <w:rPr>
            <w:rStyle w:val="Hyperlink"/>
            <w:rFonts w:ascii="Times New Roman" w:hAnsi="Times New Roman" w:cs="Times New Roman"/>
            <w:b/>
            <w:noProof/>
            <w:sz w:val="24"/>
            <w:szCs w:val="24"/>
          </w:rPr>
          <w:t>Alternative Solution to the Problem</w:t>
        </w:r>
        <w:r w:rsidR="00442BAD" w:rsidRPr="00C95CE3">
          <w:rPr>
            <w:noProof/>
            <w:webHidden/>
            <w:sz w:val="24"/>
            <w:szCs w:val="24"/>
          </w:rPr>
          <w:tab/>
        </w:r>
        <w:r w:rsidR="00442BAD" w:rsidRPr="00C95CE3">
          <w:rPr>
            <w:noProof/>
            <w:webHidden/>
            <w:sz w:val="24"/>
            <w:szCs w:val="24"/>
          </w:rPr>
          <w:fldChar w:fldCharType="begin"/>
        </w:r>
        <w:r w:rsidR="00442BAD" w:rsidRPr="00C95CE3">
          <w:rPr>
            <w:noProof/>
            <w:webHidden/>
            <w:sz w:val="24"/>
            <w:szCs w:val="24"/>
          </w:rPr>
          <w:instrText xml:space="preserve"> PAGEREF _Toc111025692 \h </w:instrText>
        </w:r>
        <w:r w:rsidR="00442BAD" w:rsidRPr="00C95CE3">
          <w:rPr>
            <w:noProof/>
            <w:webHidden/>
            <w:sz w:val="24"/>
            <w:szCs w:val="24"/>
          </w:rPr>
        </w:r>
        <w:r w:rsidR="00442BAD" w:rsidRPr="00C95CE3">
          <w:rPr>
            <w:noProof/>
            <w:webHidden/>
            <w:sz w:val="24"/>
            <w:szCs w:val="24"/>
          </w:rPr>
          <w:fldChar w:fldCharType="separate"/>
        </w:r>
        <w:r w:rsidR="00442BAD" w:rsidRPr="00C95CE3">
          <w:rPr>
            <w:noProof/>
            <w:webHidden/>
            <w:sz w:val="24"/>
            <w:szCs w:val="24"/>
          </w:rPr>
          <w:t>6</w:t>
        </w:r>
        <w:r w:rsidR="00442BAD" w:rsidRPr="00C95CE3">
          <w:rPr>
            <w:noProof/>
            <w:webHidden/>
            <w:sz w:val="24"/>
            <w:szCs w:val="24"/>
          </w:rPr>
          <w:fldChar w:fldCharType="end"/>
        </w:r>
      </w:hyperlink>
    </w:p>
    <w:p w14:paraId="5CBEA0F6" w14:textId="77777777" w:rsidR="00442BAD" w:rsidRPr="00C95CE3" w:rsidRDefault="00000000">
      <w:pPr>
        <w:pStyle w:val="TOC2"/>
        <w:tabs>
          <w:tab w:val="right" w:leader="dot" w:pos="9350"/>
        </w:tabs>
        <w:rPr>
          <w:rFonts w:eastAsiaTheme="minorEastAsia"/>
          <w:noProof/>
          <w:sz w:val="24"/>
          <w:szCs w:val="24"/>
          <w:lang w:val="en-US"/>
        </w:rPr>
      </w:pPr>
      <w:hyperlink w:anchor="_Toc111025693" w:history="1">
        <w:r w:rsidR="00442BAD" w:rsidRPr="00C95CE3">
          <w:rPr>
            <w:rStyle w:val="Hyperlink"/>
            <w:rFonts w:ascii="Times New Roman" w:hAnsi="Times New Roman" w:cs="Times New Roman"/>
            <w:b/>
            <w:noProof/>
            <w:sz w:val="24"/>
            <w:szCs w:val="24"/>
          </w:rPr>
          <w:t>Office Debates:</w:t>
        </w:r>
        <w:r w:rsidR="00442BAD" w:rsidRPr="00C95CE3">
          <w:rPr>
            <w:noProof/>
            <w:webHidden/>
            <w:sz w:val="24"/>
            <w:szCs w:val="24"/>
          </w:rPr>
          <w:tab/>
        </w:r>
        <w:r w:rsidR="00442BAD" w:rsidRPr="00C95CE3">
          <w:rPr>
            <w:noProof/>
            <w:webHidden/>
            <w:sz w:val="24"/>
            <w:szCs w:val="24"/>
          </w:rPr>
          <w:fldChar w:fldCharType="begin"/>
        </w:r>
        <w:r w:rsidR="00442BAD" w:rsidRPr="00C95CE3">
          <w:rPr>
            <w:noProof/>
            <w:webHidden/>
            <w:sz w:val="24"/>
            <w:szCs w:val="24"/>
          </w:rPr>
          <w:instrText xml:space="preserve"> PAGEREF _Toc111025693 \h </w:instrText>
        </w:r>
        <w:r w:rsidR="00442BAD" w:rsidRPr="00C95CE3">
          <w:rPr>
            <w:noProof/>
            <w:webHidden/>
            <w:sz w:val="24"/>
            <w:szCs w:val="24"/>
          </w:rPr>
        </w:r>
        <w:r w:rsidR="00442BAD" w:rsidRPr="00C95CE3">
          <w:rPr>
            <w:noProof/>
            <w:webHidden/>
            <w:sz w:val="24"/>
            <w:szCs w:val="24"/>
          </w:rPr>
          <w:fldChar w:fldCharType="separate"/>
        </w:r>
        <w:r w:rsidR="00442BAD" w:rsidRPr="00C95CE3">
          <w:rPr>
            <w:noProof/>
            <w:webHidden/>
            <w:sz w:val="24"/>
            <w:szCs w:val="24"/>
          </w:rPr>
          <w:t>6</w:t>
        </w:r>
        <w:r w:rsidR="00442BAD" w:rsidRPr="00C95CE3">
          <w:rPr>
            <w:noProof/>
            <w:webHidden/>
            <w:sz w:val="24"/>
            <w:szCs w:val="24"/>
          </w:rPr>
          <w:fldChar w:fldCharType="end"/>
        </w:r>
      </w:hyperlink>
    </w:p>
    <w:p w14:paraId="1831F7A7" w14:textId="77777777" w:rsidR="00442BAD" w:rsidRPr="00C95CE3" w:rsidRDefault="00000000">
      <w:pPr>
        <w:pStyle w:val="TOC2"/>
        <w:tabs>
          <w:tab w:val="right" w:leader="dot" w:pos="9350"/>
        </w:tabs>
        <w:rPr>
          <w:rFonts w:eastAsiaTheme="minorEastAsia"/>
          <w:noProof/>
          <w:sz w:val="24"/>
          <w:szCs w:val="24"/>
          <w:lang w:val="en-US"/>
        </w:rPr>
      </w:pPr>
      <w:hyperlink w:anchor="_Toc111025694" w:history="1">
        <w:r w:rsidR="00442BAD" w:rsidRPr="00C95CE3">
          <w:rPr>
            <w:rStyle w:val="Hyperlink"/>
            <w:rFonts w:ascii="Times New Roman" w:hAnsi="Times New Roman" w:cs="Times New Roman"/>
            <w:b/>
            <w:noProof/>
            <w:sz w:val="24"/>
            <w:szCs w:val="24"/>
          </w:rPr>
          <w:t>Team Lunch:</w:t>
        </w:r>
        <w:r w:rsidR="00442BAD" w:rsidRPr="00C95CE3">
          <w:rPr>
            <w:noProof/>
            <w:webHidden/>
            <w:sz w:val="24"/>
            <w:szCs w:val="24"/>
          </w:rPr>
          <w:tab/>
        </w:r>
        <w:r w:rsidR="00442BAD" w:rsidRPr="00C95CE3">
          <w:rPr>
            <w:noProof/>
            <w:webHidden/>
            <w:sz w:val="24"/>
            <w:szCs w:val="24"/>
          </w:rPr>
          <w:fldChar w:fldCharType="begin"/>
        </w:r>
        <w:r w:rsidR="00442BAD" w:rsidRPr="00C95CE3">
          <w:rPr>
            <w:noProof/>
            <w:webHidden/>
            <w:sz w:val="24"/>
            <w:szCs w:val="24"/>
          </w:rPr>
          <w:instrText xml:space="preserve"> PAGEREF _Toc111025694 \h </w:instrText>
        </w:r>
        <w:r w:rsidR="00442BAD" w:rsidRPr="00C95CE3">
          <w:rPr>
            <w:noProof/>
            <w:webHidden/>
            <w:sz w:val="24"/>
            <w:szCs w:val="24"/>
          </w:rPr>
        </w:r>
        <w:r w:rsidR="00442BAD" w:rsidRPr="00C95CE3">
          <w:rPr>
            <w:noProof/>
            <w:webHidden/>
            <w:sz w:val="24"/>
            <w:szCs w:val="24"/>
          </w:rPr>
          <w:fldChar w:fldCharType="separate"/>
        </w:r>
        <w:r w:rsidR="00442BAD" w:rsidRPr="00C95CE3">
          <w:rPr>
            <w:noProof/>
            <w:webHidden/>
            <w:sz w:val="24"/>
            <w:szCs w:val="24"/>
          </w:rPr>
          <w:t>7</w:t>
        </w:r>
        <w:r w:rsidR="00442BAD" w:rsidRPr="00C95CE3">
          <w:rPr>
            <w:noProof/>
            <w:webHidden/>
            <w:sz w:val="24"/>
            <w:szCs w:val="24"/>
          </w:rPr>
          <w:fldChar w:fldCharType="end"/>
        </w:r>
      </w:hyperlink>
    </w:p>
    <w:p w14:paraId="4FF685ED" w14:textId="77777777" w:rsidR="00442BAD" w:rsidRPr="00C95CE3" w:rsidRDefault="00000000">
      <w:pPr>
        <w:pStyle w:val="TOC2"/>
        <w:tabs>
          <w:tab w:val="right" w:leader="dot" w:pos="9350"/>
        </w:tabs>
        <w:rPr>
          <w:rFonts w:eastAsiaTheme="minorEastAsia"/>
          <w:noProof/>
          <w:sz w:val="24"/>
          <w:szCs w:val="24"/>
          <w:lang w:val="en-US"/>
        </w:rPr>
      </w:pPr>
      <w:hyperlink w:anchor="_Toc111025695" w:history="1">
        <w:r w:rsidR="00442BAD" w:rsidRPr="00C95CE3">
          <w:rPr>
            <w:rStyle w:val="Hyperlink"/>
            <w:rFonts w:ascii="Times New Roman" w:hAnsi="Times New Roman" w:cs="Times New Roman"/>
            <w:b/>
            <w:noProof/>
            <w:sz w:val="24"/>
            <w:szCs w:val="24"/>
          </w:rPr>
          <w:t>Visiting Amusement Parks:</w:t>
        </w:r>
        <w:r w:rsidR="00442BAD" w:rsidRPr="00C95CE3">
          <w:rPr>
            <w:noProof/>
            <w:webHidden/>
            <w:sz w:val="24"/>
            <w:szCs w:val="24"/>
          </w:rPr>
          <w:tab/>
        </w:r>
        <w:r w:rsidR="00442BAD" w:rsidRPr="00C95CE3">
          <w:rPr>
            <w:noProof/>
            <w:webHidden/>
            <w:sz w:val="24"/>
            <w:szCs w:val="24"/>
          </w:rPr>
          <w:fldChar w:fldCharType="begin"/>
        </w:r>
        <w:r w:rsidR="00442BAD" w:rsidRPr="00C95CE3">
          <w:rPr>
            <w:noProof/>
            <w:webHidden/>
            <w:sz w:val="24"/>
            <w:szCs w:val="24"/>
          </w:rPr>
          <w:instrText xml:space="preserve"> PAGEREF _Toc111025695 \h </w:instrText>
        </w:r>
        <w:r w:rsidR="00442BAD" w:rsidRPr="00C95CE3">
          <w:rPr>
            <w:noProof/>
            <w:webHidden/>
            <w:sz w:val="24"/>
            <w:szCs w:val="24"/>
          </w:rPr>
        </w:r>
        <w:r w:rsidR="00442BAD" w:rsidRPr="00C95CE3">
          <w:rPr>
            <w:noProof/>
            <w:webHidden/>
            <w:sz w:val="24"/>
            <w:szCs w:val="24"/>
          </w:rPr>
          <w:fldChar w:fldCharType="separate"/>
        </w:r>
        <w:r w:rsidR="00442BAD" w:rsidRPr="00C95CE3">
          <w:rPr>
            <w:noProof/>
            <w:webHidden/>
            <w:sz w:val="24"/>
            <w:szCs w:val="24"/>
          </w:rPr>
          <w:t>7</w:t>
        </w:r>
        <w:r w:rsidR="00442BAD" w:rsidRPr="00C95CE3">
          <w:rPr>
            <w:noProof/>
            <w:webHidden/>
            <w:sz w:val="24"/>
            <w:szCs w:val="24"/>
          </w:rPr>
          <w:fldChar w:fldCharType="end"/>
        </w:r>
      </w:hyperlink>
    </w:p>
    <w:p w14:paraId="3F7CC125" w14:textId="77777777" w:rsidR="00442BAD" w:rsidRPr="00C95CE3" w:rsidRDefault="00000000">
      <w:pPr>
        <w:pStyle w:val="TOC2"/>
        <w:tabs>
          <w:tab w:val="right" w:leader="dot" w:pos="9350"/>
        </w:tabs>
        <w:rPr>
          <w:rFonts w:eastAsiaTheme="minorEastAsia"/>
          <w:noProof/>
          <w:sz w:val="24"/>
          <w:szCs w:val="24"/>
          <w:lang w:val="en-US"/>
        </w:rPr>
      </w:pPr>
      <w:hyperlink w:anchor="_Toc111025696" w:history="1">
        <w:r w:rsidR="00442BAD" w:rsidRPr="00C95CE3">
          <w:rPr>
            <w:rStyle w:val="Hyperlink"/>
            <w:rFonts w:ascii="Times New Roman" w:hAnsi="Times New Roman" w:cs="Times New Roman"/>
            <w:b/>
            <w:noProof/>
            <w:sz w:val="24"/>
            <w:szCs w:val="24"/>
          </w:rPr>
          <w:t>Field Games</w:t>
        </w:r>
        <w:r w:rsidR="00442BAD" w:rsidRPr="00C95CE3">
          <w:rPr>
            <w:noProof/>
            <w:webHidden/>
            <w:sz w:val="24"/>
            <w:szCs w:val="24"/>
          </w:rPr>
          <w:tab/>
        </w:r>
        <w:r w:rsidR="00442BAD" w:rsidRPr="00C95CE3">
          <w:rPr>
            <w:noProof/>
            <w:webHidden/>
            <w:sz w:val="24"/>
            <w:szCs w:val="24"/>
          </w:rPr>
          <w:fldChar w:fldCharType="begin"/>
        </w:r>
        <w:r w:rsidR="00442BAD" w:rsidRPr="00C95CE3">
          <w:rPr>
            <w:noProof/>
            <w:webHidden/>
            <w:sz w:val="24"/>
            <w:szCs w:val="24"/>
          </w:rPr>
          <w:instrText xml:space="preserve"> PAGEREF _Toc111025696 \h </w:instrText>
        </w:r>
        <w:r w:rsidR="00442BAD" w:rsidRPr="00C95CE3">
          <w:rPr>
            <w:noProof/>
            <w:webHidden/>
            <w:sz w:val="24"/>
            <w:szCs w:val="24"/>
          </w:rPr>
        </w:r>
        <w:r w:rsidR="00442BAD" w:rsidRPr="00C95CE3">
          <w:rPr>
            <w:noProof/>
            <w:webHidden/>
            <w:sz w:val="24"/>
            <w:szCs w:val="24"/>
          </w:rPr>
          <w:fldChar w:fldCharType="separate"/>
        </w:r>
        <w:r w:rsidR="00442BAD" w:rsidRPr="00C95CE3">
          <w:rPr>
            <w:noProof/>
            <w:webHidden/>
            <w:sz w:val="24"/>
            <w:szCs w:val="24"/>
          </w:rPr>
          <w:t>7</w:t>
        </w:r>
        <w:r w:rsidR="00442BAD" w:rsidRPr="00C95CE3">
          <w:rPr>
            <w:noProof/>
            <w:webHidden/>
            <w:sz w:val="24"/>
            <w:szCs w:val="24"/>
          </w:rPr>
          <w:fldChar w:fldCharType="end"/>
        </w:r>
      </w:hyperlink>
    </w:p>
    <w:p w14:paraId="300A7F6F" w14:textId="77777777" w:rsidR="00442BAD" w:rsidRPr="00C95CE3" w:rsidRDefault="00000000">
      <w:pPr>
        <w:pStyle w:val="TOC2"/>
        <w:tabs>
          <w:tab w:val="right" w:leader="dot" w:pos="9350"/>
        </w:tabs>
        <w:rPr>
          <w:rFonts w:eastAsiaTheme="minorEastAsia"/>
          <w:noProof/>
          <w:sz w:val="24"/>
          <w:szCs w:val="24"/>
          <w:lang w:val="en-US"/>
        </w:rPr>
      </w:pPr>
      <w:hyperlink w:anchor="_Toc111025697" w:history="1">
        <w:r w:rsidR="00442BAD" w:rsidRPr="00C95CE3">
          <w:rPr>
            <w:rStyle w:val="Hyperlink"/>
            <w:rFonts w:ascii="Times New Roman" w:hAnsi="Times New Roman" w:cs="Times New Roman"/>
            <w:b/>
            <w:noProof/>
            <w:sz w:val="24"/>
            <w:szCs w:val="24"/>
          </w:rPr>
          <w:t>Counselling Sessions:</w:t>
        </w:r>
        <w:r w:rsidR="00442BAD" w:rsidRPr="00C95CE3">
          <w:rPr>
            <w:noProof/>
            <w:webHidden/>
            <w:sz w:val="24"/>
            <w:szCs w:val="24"/>
          </w:rPr>
          <w:tab/>
        </w:r>
        <w:r w:rsidR="00442BAD" w:rsidRPr="00C95CE3">
          <w:rPr>
            <w:noProof/>
            <w:webHidden/>
            <w:sz w:val="24"/>
            <w:szCs w:val="24"/>
          </w:rPr>
          <w:fldChar w:fldCharType="begin"/>
        </w:r>
        <w:r w:rsidR="00442BAD" w:rsidRPr="00C95CE3">
          <w:rPr>
            <w:noProof/>
            <w:webHidden/>
            <w:sz w:val="24"/>
            <w:szCs w:val="24"/>
          </w:rPr>
          <w:instrText xml:space="preserve"> PAGEREF _Toc111025697 \h </w:instrText>
        </w:r>
        <w:r w:rsidR="00442BAD" w:rsidRPr="00C95CE3">
          <w:rPr>
            <w:noProof/>
            <w:webHidden/>
            <w:sz w:val="24"/>
            <w:szCs w:val="24"/>
          </w:rPr>
        </w:r>
        <w:r w:rsidR="00442BAD" w:rsidRPr="00C95CE3">
          <w:rPr>
            <w:noProof/>
            <w:webHidden/>
            <w:sz w:val="24"/>
            <w:szCs w:val="24"/>
          </w:rPr>
          <w:fldChar w:fldCharType="separate"/>
        </w:r>
        <w:r w:rsidR="00442BAD" w:rsidRPr="00C95CE3">
          <w:rPr>
            <w:noProof/>
            <w:webHidden/>
            <w:sz w:val="24"/>
            <w:szCs w:val="24"/>
          </w:rPr>
          <w:t>7</w:t>
        </w:r>
        <w:r w:rsidR="00442BAD" w:rsidRPr="00C95CE3">
          <w:rPr>
            <w:noProof/>
            <w:webHidden/>
            <w:sz w:val="24"/>
            <w:szCs w:val="24"/>
          </w:rPr>
          <w:fldChar w:fldCharType="end"/>
        </w:r>
      </w:hyperlink>
    </w:p>
    <w:p w14:paraId="1DC79ABF" w14:textId="77777777" w:rsidR="00442BAD" w:rsidRPr="00C95CE3" w:rsidRDefault="00000000">
      <w:pPr>
        <w:pStyle w:val="TOC2"/>
        <w:tabs>
          <w:tab w:val="right" w:leader="dot" w:pos="9350"/>
        </w:tabs>
        <w:rPr>
          <w:rFonts w:eastAsiaTheme="minorEastAsia"/>
          <w:noProof/>
          <w:sz w:val="24"/>
          <w:szCs w:val="24"/>
          <w:lang w:val="en-US"/>
        </w:rPr>
      </w:pPr>
      <w:hyperlink w:anchor="_Toc111025698" w:history="1">
        <w:r w:rsidR="00442BAD" w:rsidRPr="00C95CE3">
          <w:rPr>
            <w:rStyle w:val="Hyperlink"/>
            <w:rFonts w:ascii="Times New Roman" w:hAnsi="Times New Roman" w:cs="Times New Roman"/>
            <w:b/>
            <w:noProof/>
            <w:sz w:val="24"/>
            <w:szCs w:val="24"/>
          </w:rPr>
          <w:t>Feedbacks and Suggestions:</w:t>
        </w:r>
        <w:r w:rsidR="00442BAD" w:rsidRPr="00C95CE3">
          <w:rPr>
            <w:noProof/>
            <w:webHidden/>
            <w:sz w:val="24"/>
            <w:szCs w:val="24"/>
          </w:rPr>
          <w:tab/>
        </w:r>
        <w:r w:rsidR="00442BAD" w:rsidRPr="00C95CE3">
          <w:rPr>
            <w:noProof/>
            <w:webHidden/>
            <w:sz w:val="24"/>
            <w:szCs w:val="24"/>
          </w:rPr>
          <w:fldChar w:fldCharType="begin"/>
        </w:r>
        <w:r w:rsidR="00442BAD" w:rsidRPr="00C95CE3">
          <w:rPr>
            <w:noProof/>
            <w:webHidden/>
            <w:sz w:val="24"/>
            <w:szCs w:val="24"/>
          </w:rPr>
          <w:instrText xml:space="preserve"> PAGEREF _Toc111025698 \h </w:instrText>
        </w:r>
        <w:r w:rsidR="00442BAD" w:rsidRPr="00C95CE3">
          <w:rPr>
            <w:noProof/>
            <w:webHidden/>
            <w:sz w:val="24"/>
            <w:szCs w:val="24"/>
          </w:rPr>
        </w:r>
        <w:r w:rsidR="00442BAD" w:rsidRPr="00C95CE3">
          <w:rPr>
            <w:noProof/>
            <w:webHidden/>
            <w:sz w:val="24"/>
            <w:szCs w:val="24"/>
          </w:rPr>
          <w:fldChar w:fldCharType="separate"/>
        </w:r>
        <w:r w:rsidR="00442BAD" w:rsidRPr="00C95CE3">
          <w:rPr>
            <w:noProof/>
            <w:webHidden/>
            <w:sz w:val="24"/>
            <w:szCs w:val="24"/>
          </w:rPr>
          <w:t>8</w:t>
        </w:r>
        <w:r w:rsidR="00442BAD" w:rsidRPr="00C95CE3">
          <w:rPr>
            <w:noProof/>
            <w:webHidden/>
            <w:sz w:val="24"/>
            <w:szCs w:val="24"/>
          </w:rPr>
          <w:fldChar w:fldCharType="end"/>
        </w:r>
      </w:hyperlink>
    </w:p>
    <w:p w14:paraId="0D884790" w14:textId="77777777" w:rsidR="00442BAD" w:rsidRPr="00C95CE3" w:rsidRDefault="00000000">
      <w:pPr>
        <w:pStyle w:val="TOC1"/>
        <w:tabs>
          <w:tab w:val="right" w:leader="dot" w:pos="9350"/>
        </w:tabs>
        <w:rPr>
          <w:rFonts w:eastAsiaTheme="minorEastAsia"/>
          <w:noProof/>
          <w:sz w:val="24"/>
          <w:szCs w:val="24"/>
          <w:lang w:val="en-US"/>
        </w:rPr>
      </w:pPr>
      <w:hyperlink w:anchor="_Toc111025699" w:history="1">
        <w:r w:rsidR="00442BAD" w:rsidRPr="00C95CE3">
          <w:rPr>
            <w:rStyle w:val="Hyperlink"/>
            <w:rFonts w:ascii="Times New Roman" w:hAnsi="Times New Roman" w:cs="Times New Roman"/>
            <w:b/>
            <w:noProof/>
            <w:sz w:val="24"/>
            <w:szCs w:val="24"/>
          </w:rPr>
          <w:t>Identifying the most Appropriate Option</w:t>
        </w:r>
        <w:r w:rsidR="00442BAD" w:rsidRPr="00C95CE3">
          <w:rPr>
            <w:noProof/>
            <w:webHidden/>
            <w:sz w:val="24"/>
            <w:szCs w:val="24"/>
          </w:rPr>
          <w:tab/>
        </w:r>
        <w:r w:rsidR="00442BAD" w:rsidRPr="00C95CE3">
          <w:rPr>
            <w:noProof/>
            <w:webHidden/>
            <w:sz w:val="24"/>
            <w:szCs w:val="24"/>
          </w:rPr>
          <w:fldChar w:fldCharType="begin"/>
        </w:r>
        <w:r w:rsidR="00442BAD" w:rsidRPr="00C95CE3">
          <w:rPr>
            <w:noProof/>
            <w:webHidden/>
            <w:sz w:val="24"/>
            <w:szCs w:val="24"/>
          </w:rPr>
          <w:instrText xml:space="preserve"> PAGEREF _Toc111025699 \h </w:instrText>
        </w:r>
        <w:r w:rsidR="00442BAD" w:rsidRPr="00C95CE3">
          <w:rPr>
            <w:noProof/>
            <w:webHidden/>
            <w:sz w:val="24"/>
            <w:szCs w:val="24"/>
          </w:rPr>
        </w:r>
        <w:r w:rsidR="00442BAD" w:rsidRPr="00C95CE3">
          <w:rPr>
            <w:noProof/>
            <w:webHidden/>
            <w:sz w:val="24"/>
            <w:szCs w:val="24"/>
          </w:rPr>
          <w:fldChar w:fldCharType="separate"/>
        </w:r>
        <w:r w:rsidR="00442BAD" w:rsidRPr="00C95CE3">
          <w:rPr>
            <w:noProof/>
            <w:webHidden/>
            <w:sz w:val="24"/>
            <w:szCs w:val="24"/>
          </w:rPr>
          <w:t>8</w:t>
        </w:r>
        <w:r w:rsidR="00442BAD" w:rsidRPr="00C95CE3">
          <w:rPr>
            <w:noProof/>
            <w:webHidden/>
            <w:sz w:val="24"/>
            <w:szCs w:val="24"/>
          </w:rPr>
          <w:fldChar w:fldCharType="end"/>
        </w:r>
      </w:hyperlink>
    </w:p>
    <w:p w14:paraId="402E1F4D" w14:textId="77777777" w:rsidR="00442BAD" w:rsidRPr="00C95CE3" w:rsidRDefault="00000000">
      <w:pPr>
        <w:pStyle w:val="TOC1"/>
        <w:tabs>
          <w:tab w:val="right" w:leader="dot" w:pos="9350"/>
        </w:tabs>
        <w:rPr>
          <w:rFonts w:eastAsiaTheme="minorEastAsia"/>
          <w:noProof/>
          <w:sz w:val="24"/>
          <w:szCs w:val="24"/>
          <w:lang w:val="en-US"/>
        </w:rPr>
      </w:pPr>
      <w:hyperlink w:anchor="_Toc111025700" w:history="1">
        <w:r w:rsidR="00442BAD" w:rsidRPr="00C95CE3">
          <w:rPr>
            <w:rStyle w:val="Hyperlink"/>
            <w:rFonts w:ascii="Times New Roman" w:hAnsi="Times New Roman" w:cs="Times New Roman"/>
            <w:b/>
            <w:noProof/>
            <w:sz w:val="24"/>
            <w:szCs w:val="24"/>
          </w:rPr>
          <w:t>Problem and its Impact on the employees</w:t>
        </w:r>
        <w:r w:rsidR="00442BAD" w:rsidRPr="00C95CE3">
          <w:rPr>
            <w:noProof/>
            <w:webHidden/>
            <w:sz w:val="24"/>
            <w:szCs w:val="24"/>
          </w:rPr>
          <w:tab/>
        </w:r>
        <w:r w:rsidR="00442BAD" w:rsidRPr="00C95CE3">
          <w:rPr>
            <w:noProof/>
            <w:webHidden/>
            <w:sz w:val="24"/>
            <w:szCs w:val="24"/>
          </w:rPr>
          <w:fldChar w:fldCharType="begin"/>
        </w:r>
        <w:r w:rsidR="00442BAD" w:rsidRPr="00C95CE3">
          <w:rPr>
            <w:noProof/>
            <w:webHidden/>
            <w:sz w:val="24"/>
            <w:szCs w:val="24"/>
          </w:rPr>
          <w:instrText xml:space="preserve"> PAGEREF _Toc111025700 \h </w:instrText>
        </w:r>
        <w:r w:rsidR="00442BAD" w:rsidRPr="00C95CE3">
          <w:rPr>
            <w:noProof/>
            <w:webHidden/>
            <w:sz w:val="24"/>
            <w:szCs w:val="24"/>
          </w:rPr>
        </w:r>
        <w:r w:rsidR="00442BAD" w:rsidRPr="00C95CE3">
          <w:rPr>
            <w:noProof/>
            <w:webHidden/>
            <w:sz w:val="24"/>
            <w:szCs w:val="24"/>
          </w:rPr>
          <w:fldChar w:fldCharType="separate"/>
        </w:r>
        <w:r w:rsidR="00442BAD" w:rsidRPr="00C95CE3">
          <w:rPr>
            <w:noProof/>
            <w:webHidden/>
            <w:sz w:val="24"/>
            <w:szCs w:val="24"/>
          </w:rPr>
          <w:t>10</w:t>
        </w:r>
        <w:r w:rsidR="00442BAD" w:rsidRPr="00C95CE3">
          <w:rPr>
            <w:noProof/>
            <w:webHidden/>
            <w:sz w:val="24"/>
            <w:szCs w:val="24"/>
          </w:rPr>
          <w:fldChar w:fldCharType="end"/>
        </w:r>
      </w:hyperlink>
    </w:p>
    <w:p w14:paraId="4473AB75" w14:textId="77777777" w:rsidR="00442BAD" w:rsidRPr="00C95CE3" w:rsidRDefault="00000000">
      <w:pPr>
        <w:pStyle w:val="TOC1"/>
        <w:tabs>
          <w:tab w:val="right" w:leader="dot" w:pos="9350"/>
        </w:tabs>
        <w:rPr>
          <w:rFonts w:eastAsiaTheme="minorEastAsia"/>
          <w:noProof/>
          <w:sz w:val="24"/>
          <w:szCs w:val="24"/>
          <w:lang w:val="en-US"/>
        </w:rPr>
      </w:pPr>
      <w:hyperlink w:anchor="_Toc111025701" w:history="1">
        <w:r w:rsidR="00442BAD" w:rsidRPr="00C95CE3">
          <w:rPr>
            <w:rStyle w:val="Hyperlink"/>
            <w:rFonts w:ascii="Times New Roman" w:hAnsi="Times New Roman" w:cs="Times New Roman"/>
            <w:b/>
            <w:noProof/>
            <w:sz w:val="24"/>
            <w:szCs w:val="24"/>
          </w:rPr>
          <w:t>Detailed Plan for Implementing the Solution</w:t>
        </w:r>
        <w:r w:rsidR="00442BAD" w:rsidRPr="00C95CE3">
          <w:rPr>
            <w:noProof/>
            <w:webHidden/>
            <w:sz w:val="24"/>
            <w:szCs w:val="24"/>
          </w:rPr>
          <w:tab/>
        </w:r>
        <w:r w:rsidR="00442BAD" w:rsidRPr="00C95CE3">
          <w:rPr>
            <w:noProof/>
            <w:webHidden/>
            <w:sz w:val="24"/>
            <w:szCs w:val="24"/>
          </w:rPr>
          <w:fldChar w:fldCharType="begin"/>
        </w:r>
        <w:r w:rsidR="00442BAD" w:rsidRPr="00C95CE3">
          <w:rPr>
            <w:noProof/>
            <w:webHidden/>
            <w:sz w:val="24"/>
            <w:szCs w:val="24"/>
          </w:rPr>
          <w:instrText xml:space="preserve"> PAGEREF _Toc111025701 \h </w:instrText>
        </w:r>
        <w:r w:rsidR="00442BAD" w:rsidRPr="00C95CE3">
          <w:rPr>
            <w:noProof/>
            <w:webHidden/>
            <w:sz w:val="24"/>
            <w:szCs w:val="24"/>
          </w:rPr>
        </w:r>
        <w:r w:rsidR="00442BAD" w:rsidRPr="00C95CE3">
          <w:rPr>
            <w:noProof/>
            <w:webHidden/>
            <w:sz w:val="24"/>
            <w:szCs w:val="24"/>
          </w:rPr>
          <w:fldChar w:fldCharType="separate"/>
        </w:r>
        <w:r w:rsidR="00442BAD" w:rsidRPr="00C95CE3">
          <w:rPr>
            <w:noProof/>
            <w:webHidden/>
            <w:sz w:val="24"/>
            <w:szCs w:val="24"/>
          </w:rPr>
          <w:t>11</w:t>
        </w:r>
        <w:r w:rsidR="00442BAD" w:rsidRPr="00C95CE3">
          <w:rPr>
            <w:noProof/>
            <w:webHidden/>
            <w:sz w:val="24"/>
            <w:szCs w:val="24"/>
          </w:rPr>
          <w:fldChar w:fldCharType="end"/>
        </w:r>
      </w:hyperlink>
    </w:p>
    <w:p w14:paraId="24858338" w14:textId="77777777" w:rsidR="00442BAD" w:rsidRPr="00C95CE3" w:rsidRDefault="00000000">
      <w:pPr>
        <w:pStyle w:val="TOC1"/>
        <w:tabs>
          <w:tab w:val="right" w:leader="dot" w:pos="9350"/>
        </w:tabs>
        <w:rPr>
          <w:rFonts w:eastAsiaTheme="minorEastAsia"/>
          <w:noProof/>
          <w:sz w:val="24"/>
          <w:szCs w:val="24"/>
          <w:lang w:val="en-US"/>
        </w:rPr>
      </w:pPr>
      <w:hyperlink w:anchor="_Toc111025702" w:history="1">
        <w:r w:rsidR="00442BAD" w:rsidRPr="00C95CE3">
          <w:rPr>
            <w:rStyle w:val="Hyperlink"/>
            <w:rFonts w:ascii="Times New Roman" w:hAnsi="Times New Roman" w:cs="Times New Roman"/>
            <w:b/>
            <w:noProof/>
            <w:sz w:val="24"/>
            <w:szCs w:val="24"/>
          </w:rPr>
          <w:t>Communicating the Plan with the Relevant Stakeholders</w:t>
        </w:r>
        <w:r w:rsidR="00442BAD" w:rsidRPr="00C95CE3">
          <w:rPr>
            <w:noProof/>
            <w:webHidden/>
            <w:sz w:val="24"/>
            <w:szCs w:val="24"/>
          </w:rPr>
          <w:tab/>
        </w:r>
        <w:r w:rsidR="00442BAD" w:rsidRPr="00C95CE3">
          <w:rPr>
            <w:noProof/>
            <w:webHidden/>
            <w:sz w:val="24"/>
            <w:szCs w:val="24"/>
          </w:rPr>
          <w:fldChar w:fldCharType="begin"/>
        </w:r>
        <w:r w:rsidR="00442BAD" w:rsidRPr="00C95CE3">
          <w:rPr>
            <w:noProof/>
            <w:webHidden/>
            <w:sz w:val="24"/>
            <w:szCs w:val="24"/>
          </w:rPr>
          <w:instrText xml:space="preserve"> PAGEREF _Toc111025702 \h </w:instrText>
        </w:r>
        <w:r w:rsidR="00442BAD" w:rsidRPr="00C95CE3">
          <w:rPr>
            <w:noProof/>
            <w:webHidden/>
            <w:sz w:val="24"/>
            <w:szCs w:val="24"/>
          </w:rPr>
        </w:r>
        <w:r w:rsidR="00442BAD" w:rsidRPr="00C95CE3">
          <w:rPr>
            <w:noProof/>
            <w:webHidden/>
            <w:sz w:val="24"/>
            <w:szCs w:val="24"/>
          </w:rPr>
          <w:fldChar w:fldCharType="separate"/>
        </w:r>
        <w:r w:rsidR="00442BAD" w:rsidRPr="00C95CE3">
          <w:rPr>
            <w:noProof/>
            <w:webHidden/>
            <w:sz w:val="24"/>
            <w:szCs w:val="24"/>
          </w:rPr>
          <w:t>12</w:t>
        </w:r>
        <w:r w:rsidR="00442BAD" w:rsidRPr="00C95CE3">
          <w:rPr>
            <w:noProof/>
            <w:webHidden/>
            <w:sz w:val="24"/>
            <w:szCs w:val="24"/>
          </w:rPr>
          <w:fldChar w:fldCharType="end"/>
        </w:r>
      </w:hyperlink>
    </w:p>
    <w:p w14:paraId="3107BB69" w14:textId="77777777" w:rsidR="00442BAD" w:rsidRPr="00C95CE3" w:rsidRDefault="00000000">
      <w:pPr>
        <w:pStyle w:val="TOC1"/>
        <w:tabs>
          <w:tab w:val="right" w:leader="dot" w:pos="9350"/>
        </w:tabs>
        <w:rPr>
          <w:rFonts w:eastAsiaTheme="minorEastAsia"/>
          <w:noProof/>
          <w:sz w:val="24"/>
          <w:szCs w:val="24"/>
          <w:lang w:val="en-US"/>
        </w:rPr>
      </w:pPr>
      <w:hyperlink w:anchor="_Toc111025703" w:history="1">
        <w:r w:rsidR="00442BAD" w:rsidRPr="00C95CE3">
          <w:rPr>
            <w:rStyle w:val="Hyperlink"/>
            <w:rFonts w:ascii="Times New Roman" w:hAnsi="Times New Roman" w:cs="Times New Roman"/>
            <w:b/>
            <w:noProof/>
            <w:sz w:val="24"/>
            <w:szCs w:val="24"/>
          </w:rPr>
          <w:t>Monitoring the Successful Implementation of Solution</w:t>
        </w:r>
        <w:r w:rsidR="00442BAD" w:rsidRPr="00C95CE3">
          <w:rPr>
            <w:noProof/>
            <w:webHidden/>
            <w:sz w:val="24"/>
            <w:szCs w:val="24"/>
          </w:rPr>
          <w:tab/>
        </w:r>
        <w:r w:rsidR="00442BAD" w:rsidRPr="00C95CE3">
          <w:rPr>
            <w:noProof/>
            <w:webHidden/>
            <w:sz w:val="24"/>
            <w:szCs w:val="24"/>
          </w:rPr>
          <w:fldChar w:fldCharType="begin"/>
        </w:r>
        <w:r w:rsidR="00442BAD" w:rsidRPr="00C95CE3">
          <w:rPr>
            <w:noProof/>
            <w:webHidden/>
            <w:sz w:val="24"/>
            <w:szCs w:val="24"/>
          </w:rPr>
          <w:instrText xml:space="preserve"> PAGEREF _Toc111025703 \h </w:instrText>
        </w:r>
        <w:r w:rsidR="00442BAD" w:rsidRPr="00C95CE3">
          <w:rPr>
            <w:noProof/>
            <w:webHidden/>
            <w:sz w:val="24"/>
            <w:szCs w:val="24"/>
          </w:rPr>
        </w:r>
        <w:r w:rsidR="00442BAD" w:rsidRPr="00C95CE3">
          <w:rPr>
            <w:noProof/>
            <w:webHidden/>
            <w:sz w:val="24"/>
            <w:szCs w:val="24"/>
          </w:rPr>
          <w:fldChar w:fldCharType="separate"/>
        </w:r>
        <w:r w:rsidR="00442BAD" w:rsidRPr="00C95CE3">
          <w:rPr>
            <w:noProof/>
            <w:webHidden/>
            <w:sz w:val="24"/>
            <w:szCs w:val="24"/>
          </w:rPr>
          <w:t>14</w:t>
        </w:r>
        <w:r w:rsidR="00442BAD" w:rsidRPr="00C95CE3">
          <w:rPr>
            <w:noProof/>
            <w:webHidden/>
            <w:sz w:val="24"/>
            <w:szCs w:val="24"/>
          </w:rPr>
          <w:fldChar w:fldCharType="end"/>
        </w:r>
      </w:hyperlink>
    </w:p>
    <w:p w14:paraId="10AD6A3D" w14:textId="77777777" w:rsidR="00442BAD" w:rsidRPr="00C95CE3" w:rsidRDefault="00000000">
      <w:pPr>
        <w:pStyle w:val="TOC1"/>
        <w:tabs>
          <w:tab w:val="right" w:leader="dot" w:pos="9350"/>
        </w:tabs>
        <w:rPr>
          <w:rFonts w:eastAsiaTheme="minorEastAsia"/>
          <w:noProof/>
          <w:sz w:val="24"/>
          <w:szCs w:val="24"/>
          <w:lang w:val="en-US"/>
        </w:rPr>
      </w:pPr>
      <w:hyperlink w:anchor="_Toc111025704" w:history="1">
        <w:r w:rsidR="00442BAD" w:rsidRPr="00C95CE3">
          <w:rPr>
            <w:rStyle w:val="Hyperlink"/>
            <w:rFonts w:ascii="Times New Roman" w:hAnsi="Times New Roman" w:cs="Times New Roman"/>
            <w:b/>
            <w:noProof/>
            <w:sz w:val="24"/>
            <w:szCs w:val="24"/>
          </w:rPr>
          <w:t>References</w:t>
        </w:r>
        <w:r w:rsidR="00442BAD" w:rsidRPr="00C95CE3">
          <w:rPr>
            <w:noProof/>
            <w:webHidden/>
            <w:sz w:val="24"/>
            <w:szCs w:val="24"/>
          </w:rPr>
          <w:tab/>
        </w:r>
        <w:r w:rsidR="00442BAD" w:rsidRPr="00C95CE3">
          <w:rPr>
            <w:noProof/>
            <w:webHidden/>
            <w:sz w:val="24"/>
            <w:szCs w:val="24"/>
          </w:rPr>
          <w:fldChar w:fldCharType="begin"/>
        </w:r>
        <w:r w:rsidR="00442BAD" w:rsidRPr="00C95CE3">
          <w:rPr>
            <w:noProof/>
            <w:webHidden/>
            <w:sz w:val="24"/>
            <w:szCs w:val="24"/>
          </w:rPr>
          <w:instrText xml:space="preserve"> PAGEREF _Toc111025704 \h </w:instrText>
        </w:r>
        <w:r w:rsidR="00442BAD" w:rsidRPr="00C95CE3">
          <w:rPr>
            <w:noProof/>
            <w:webHidden/>
            <w:sz w:val="24"/>
            <w:szCs w:val="24"/>
          </w:rPr>
        </w:r>
        <w:r w:rsidR="00442BAD" w:rsidRPr="00C95CE3">
          <w:rPr>
            <w:noProof/>
            <w:webHidden/>
            <w:sz w:val="24"/>
            <w:szCs w:val="24"/>
          </w:rPr>
          <w:fldChar w:fldCharType="separate"/>
        </w:r>
        <w:r w:rsidR="00442BAD" w:rsidRPr="00C95CE3">
          <w:rPr>
            <w:noProof/>
            <w:webHidden/>
            <w:sz w:val="24"/>
            <w:szCs w:val="24"/>
          </w:rPr>
          <w:t>17</w:t>
        </w:r>
        <w:r w:rsidR="00442BAD" w:rsidRPr="00C95CE3">
          <w:rPr>
            <w:noProof/>
            <w:webHidden/>
            <w:sz w:val="24"/>
            <w:szCs w:val="24"/>
          </w:rPr>
          <w:fldChar w:fldCharType="end"/>
        </w:r>
      </w:hyperlink>
    </w:p>
    <w:p w14:paraId="67D15763" w14:textId="77777777" w:rsidR="00442BAD" w:rsidRDefault="00000000">
      <w:pPr>
        <w:pStyle w:val="TOC1"/>
        <w:tabs>
          <w:tab w:val="right" w:leader="dot" w:pos="9350"/>
        </w:tabs>
        <w:rPr>
          <w:rFonts w:eastAsiaTheme="minorEastAsia"/>
          <w:noProof/>
          <w:lang w:val="en-US"/>
        </w:rPr>
      </w:pPr>
      <w:hyperlink w:anchor="_Toc111025705" w:history="1">
        <w:r w:rsidR="00442BAD" w:rsidRPr="00C95CE3">
          <w:rPr>
            <w:rStyle w:val="Hyperlink"/>
            <w:rFonts w:ascii="Times New Roman" w:hAnsi="Times New Roman" w:cs="Times New Roman"/>
            <w:b/>
            <w:noProof/>
            <w:sz w:val="24"/>
            <w:szCs w:val="24"/>
          </w:rPr>
          <w:t>Appendix</w:t>
        </w:r>
        <w:r w:rsidR="00442BAD" w:rsidRPr="00C95CE3">
          <w:rPr>
            <w:noProof/>
            <w:webHidden/>
            <w:sz w:val="24"/>
            <w:szCs w:val="24"/>
          </w:rPr>
          <w:tab/>
        </w:r>
        <w:r w:rsidR="00442BAD" w:rsidRPr="00C95CE3">
          <w:rPr>
            <w:noProof/>
            <w:webHidden/>
            <w:sz w:val="24"/>
            <w:szCs w:val="24"/>
          </w:rPr>
          <w:fldChar w:fldCharType="begin"/>
        </w:r>
        <w:r w:rsidR="00442BAD" w:rsidRPr="00C95CE3">
          <w:rPr>
            <w:noProof/>
            <w:webHidden/>
            <w:sz w:val="24"/>
            <w:szCs w:val="24"/>
          </w:rPr>
          <w:instrText xml:space="preserve"> PAGEREF _Toc111025705 \h </w:instrText>
        </w:r>
        <w:r w:rsidR="00442BAD" w:rsidRPr="00C95CE3">
          <w:rPr>
            <w:noProof/>
            <w:webHidden/>
            <w:sz w:val="24"/>
            <w:szCs w:val="24"/>
          </w:rPr>
        </w:r>
        <w:r w:rsidR="00442BAD" w:rsidRPr="00C95CE3">
          <w:rPr>
            <w:noProof/>
            <w:webHidden/>
            <w:sz w:val="24"/>
            <w:szCs w:val="24"/>
          </w:rPr>
          <w:fldChar w:fldCharType="separate"/>
        </w:r>
        <w:r w:rsidR="00442BAD" w:rsidRPr="00C95CE3">
          <w:rPr>
            <w:noProof/>
            <w:webHidden/>
            <w:sz w:val="24"/>
            <w:szCs w:val="24"/>
          </w:rPr>
          <w:t>20</w:t>
        </w:r>
        <w:r w:rsidR="00442BAD" w:rsidRPr="00C95CE3">
          <w:rPr>
            <w:noProof/>
            <w:webHidden/>
            <w:sz w:val="24"/>
            <w:szCs w:val="24"/>
          </w:rPr>
          <w:fldChar w:fldCharType="end"/>
        </w:r>
      </w:hyperlink>
    </w:p>
    <w:p w14:paraId="3B942814" w14:textId="77777777" w:rsidR="00442BAD" w:rsidRDefault="00442BAD">
      <w:r>
        <w:rPr>
          <w:b/>
          <w:bCs/>
          <w:noProof/>
        </w:rPr>
        <w:fldChar w:fldCharType="end"/>
      </w:r>
    </w:p>
    <w:p w14:paraId="0DAF5E45" w14:textId="4460508B" w:rsidR="0030173B" w:rsidRPr="009531ED" w:rsidRDefault="007A0F0B"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br w:type="page"/>
      </w:r>
      <w:bookmarkStart w:id="0" w:name="_Toc456901517"/>
    </w:p>
    <w:p w14:paraId="3DC077F8" w14:textId="1B9E46BF" w:rsidR="00F2571D" w:rsidRPr="009531ED" w:rsidRDefault="006212D9" w:rsidP="009531ED">
      <w:pPr>
        <w:pStyle w:val="Heading1"/>
        <w:spacing w:line="360" w:lineRule="auto"/>
        <w:jc w:val="center"/>
        <w:rPr>
          <w:rFonts w:ascii="Times New Roman" w:hAnsi="Times New Roman" w:cs="Times New Roman"/>
          <w:b/>
          <w:color w:val="auto"/>
          <w:sz w:val="24"/>
          <w:szCs w:val="24"/>
        </w:rPr>
      </w:pPr>
      <w:bookmarkStart w:id="1" w:name="_Toc111025636"/>
      <w:bookmarkStart w:id="2" w:name="_Toc111025690"/>
      <w:r w:rsidRPr="009531ED">
        <w:rPr>
          <w:rFonts w:ascii="Times New Roman" w:hAnsi="Times New Roman" w:cs="Times New Roman"/>
          <w:b/>
          <w:color w:val="auto"/>
          <w:sz w:val="24"/>
          <w:szCs w:val="24"/>
        </w:rPr>
        <w:lastRenderedPageBreak/>
        <w:t>Bullying- Major Problem in an Organization</w:t>
      </w:r>
      <w:bookmarkEnd w:id="1"/>
      <w:bookmarkEnd w:id="2"/>
    </w:p>
    <w:p w14:paraId="554B0849" w14:textId="205E640B" w:rsidR="00780652" w:rsidRPr="009531ED" w:rsidRDefault="00CC5FDF" w:rsidP="009531ED">
      <w:pPr>
        <w:spacing w:line="360" w:lineRule="auto"/>
        <w:ind w:firstLine="720"/>
        <w:jc w:val="both"/>
        <w:rPr>
          <w:rFonts w:ascii="Times New Roman" w:hAnsi="Times New Roman" w:cs="Times New Roman"/>
          <w:sz w:val="24"/>
          <w:szCs w:val="24"/>
        </w:rPr>
      </w:pPr>
      <w:r w:rsidRPr="009531ED">
        <w:rPr>
          <w:rFonts w:ascii="Times New Roman" w:hAnsi="Times New Roman" w:cs="Times New Roman"/>
          <w:sz w:val="24"/>
          <w:szCs w:val="24"/>
        </w:rPr>
        <w:t xml:space="preserve">Workplace bullying is a verbal, physical, </w:t>
      </w:r>
      <w:proofErr w:type="gramStart"/>
      <w:r w:rsidRPr="009531ED">
        <w:rPr>
          <w:rFonts w:ascii="Times New Roman" w:hAnsi="Times New Roman" w:cs="Times New Roman"/>
          <w:sz w:val="24"/>
          <w:szCs w:val="24"/>
        </w:rPr>
        <w:t>social</w:t>
      </w:r>
      <w:proofErr w:type="gramEnd"/>
      <w:r w:rsidRPr="009531ED">
        <w:rPr>
          <w:rFonts w:ascii="Times New Roman" w:hAnsi="Times New Roman" w:cs="Times New Roman"/>
          <w:sz w:val="24"/>
          <w:szCs w:val="24"/>
        </w:rPr>
        <w:t xml:space="preserve"> or psychological abuse by the manager, employers or employees to another person or group of people. </w:t>
      </w:r>
      <w:r w:rsidR="00C76461" w:rsidRPr="009531ED">
        <w:rPr>
          <w:rFonts w:ascii="Times New Roman" w:hAnsi="Times New Roman" w:cs="Times New Roman"/>
          <w:sz w:val="24"/>
          <w:szCs w:val="24"/>
        </w:rPr>
        <w:t xml:space="preserve">The issue of bullying </w:t>
      </w:r>
      <w:r w:rsidR="00D602F9" w:rsidRPr="009531ED">
        <w:rPr>
          <w:rFonts w:ascii="Times New Roman" w:hAnsi="Times New Roman" w:cs="Times New Roman"/>
          <w:sz w:val="24"/>
          <w:szCs w:val="24"/>
        </w:rPr>
        <w:t>at a workplace is very complex</w:t>
      </w:r>
      <w:r w:rsidR="00C2507C" w:rsidRPr="009531ED">
        <w:rPr>
          <w:rFonts w:ascii="Times New Roman" w:hAnsi="Times New Roman" w:cs="Times New Roman"/>
          <w:sz w:val="24"/>
          <w:szCs w:val="24"/>
        </w:rPr>
        <w:t xml:space="preserve"> </w:t>
      </w:r>
      <w:sdt>
        <w:sdtPr>
          <w:rPr>
            <w:rFonts w:ascii="Times New Roman" w:hAnsi="Times New Roman" w:cs="Times New Roman"/>
            <w:sz w:val="24"/>
            <w:szCs w:val="24"/>
          </w:rPr>
          <w:id w:val="807678582"/>
          <w:citation/>
        </w:sdtPr>
        <w:sdtContent>
          <w:r w:rsidR="00C2507C" w:rsidRPr="009531ED">
            <w:rPr>
              <w:rFonts w:ascii="Times New Roman" w:hAnsi="Times New Roman" w:cs="Times New Roman"/>
              <w:sz w:val="24"/>
              <w:szCs w:val="24"/>
            </w:rPr>
            <w:fldChar w:fldCharType="begin"/>
          </w:r>
          <w:r w:rsidR="00C2507C" w:rsidRPr="009531ED">
            <w:rPr>
              <w:rFonts w:ascii="Times New Roman" w:hAnsi="Times New Roman" w:cs="Times New Roman"/>
              <w:sz w:val="24"/>
              <w:szCs w:val="24"/>
              <w:lang w:val="en-US"/>
            </w:rPr>
            <w:instrText xml:space="preserve"> CITATION Pli21 \l 1033 </w:instrText>
          </w:r>
          <w:r w:rsidR="00C2507C" w:rsidRPr="009531ED">
            <w:rPr>
              <w:rFonts w:ascii="Times New Roman" w:hAnsi="Times New Roman" w:cs="Times New Roman"/>
              <w:sz w:val="24"/>
              <w:szCs w:val="24"/>
            </w:rPr>
            <w:fldChar w:fldCharType="separate"/>
          </w:r>
          <w:r w:rsidR="009531ED" w:rsidRPr="009531ED">
            <w:rPr>
              <w:rFonts w:ascii="Times New Roman" w:hAnsi="Times New Roman" w:cs="Times New Roman"/>
              <w:noProof/>
              <w:sz w:val="24"/>
              <w:szCs w:val="24"/>
              <w:lang w:val="en-US"/>
            </w:rPr>
            <w:t>(Plimmer et al., 2021)</w:t>
          </w:r>
          <w:r w:rsidR="00C2507C" w:rsidRPr="009531ED">
            <w:rPr>
              <w:rFonts w:ascii="Times New Roman" w:hAnsi="Times New Roman" w:cs="Times New Roman"/>
              <w:sz w:val="24"/>
              <w:szCs w:val="24"/>
            </w:rPr>
            <w:fldChar w:fldCharType="end"/>
          </w:r>
        </w:sdtContent>
      </w:sdt>
      <w:r w:rsidR="00D602F9" w:rsidRPr="009531ED">
        <w:rPr>
          <w:rFonts w:ascii="Times New Roman" w:hAnsi="Times New Roman" w:cs="Times New Roman"/>
          <w:sz w:val="24"/>
          <w:szCs w:val="24"/>
        </w:rPr>
        <w:t xml:space="preserve">. </w:t>
      </w:r>
      <w:r w:rsidR="00C76461" w:rsidRPr="009531ED">
        <w:rPr>
          <w:rFonts w:ascii="Times New Roman" w:hAnsi="Times New Roman" w:cs="Times New Roman"/>
          <w:sz w:val="24"/>
          <w:szCs w:val="24"/>
        </w:rPr>
        <w:t xml:space="preserve">Bullying can mentally </w:t>
      </w:r>
      <w:proofErr w:type="gramStart"/>
      <w:r w:rsidR="00C76461" w:rsidRPr="009531ED">
        <w:rPr>
          <w:rFonts w:ascii="Times New Roman" w:hAnsi="Times New Roman" w:cs="Times New Roman"/>
          <w:sz w:val="24"/>
          <w:szCs w:val="24"/>
        </w:rPr>
        <w:t>effect</w:t>
      </w:r>
      <w:proofErr w:type="gramEnd"/>
      <w:r w:rsidR="00050B32" w:rsidRPr="009531ED">
        <w:rPr>
          <w:rFonts w:ascii="Times New Roman" w:hAnsi="Times New Roman" w:cs="Times New Roman"/>
          <w:sz w:val="24"/>
          <w:szCs w:val="24"/>
        </w:rPr>
        <w:t xml:space="preserve"> a person and it can make them isolate in the workplace. </w:t>
      </w:r>
      <w:proofErr w:type="gramStart"/>
      <w:r w:rsidR="00050B32" w:rsidRPr="009531ED">
        <w:rPr>
          <w:rFonts w:ascii="Times New Roman" w:hAnsi="Times New Roman" w:cs="Times New Roman"/>
          <w:sz w:val="24"/>
          <w:szCs w:val="24"/>
        </w:rPr>
        <w:t>Work place</w:t>
      </w:r>
      <w:proofErr w:type="gramEnd"/>
      <w:r w:rsidR="00050B32" w:rsidRPr="009531ED">
        <w:rPr>
          <w:rFonts w:ascii="Times New Roman" w:hAnsi="Times New Roman" w:cs="Times New Roman"/>
          <w:sz w:val="24"/>
          <w:szCs w:val="24"/>
        </w:rPr>
        <w:t xml:space="preserve"> bullying can happen to anyone and at any work environment. </w:t>
      </w:r>
      <w:r w:rsidR="006A37FD" w:rsidRPr="009531ED">
        <w:rPr>
          <w:rFonts w:ascii="Times New Roman" w:hAnsi="Times New Roman" w:cs="Times New Roman"/>
          <w:sz w:val="24"/>
          <w:szCs w:val="24"/>
        </w:rPr>
        <w:t xml:space="preserve">Workplace bullying can happen to anyone who is doing internship, a student at </w:t>
      </w:r>
      <w:proofErr w:type="gramStart"/>
      <w:r w:rsidR="006A37FD" w:rsidRPr="009531ED">
        <w:rPr>
          <w:rFonts w:ascii="Times New Roman" w:hAnsi="Times New Roman" w:cs="Times New Roman"/>
          <w:sz w:val="24"/>
          <w:szCs w:val="24"/>
        </w:rPr>
        <w:t>work place</w:t>
      </w:r>
      <w:proofErr w:type="gramEnd"/>
      <w:r w:rsidR="006A37FD" w:rsidRPr="009531ED">
        <w:rPr>
          <w:rFonts w:ascii="Times New Roman" w:hAnsi="Times New Roman" w:cs="Times New Roman"/>
          <w:sz w:val="24"/>
          <w:szCs w:val="24"/>
        </w:rPr>
        <w:t>, volunteer, beginner at work, casual or perm</w:t>
      </w:r>
      <w:r w:rsidR="00C76461" w:rsidRPr="009531ED">
        <w:rPr>
          <w:rFonts w:ascii="Times New Roman" w:hAnsi="Times New Roman" w:cs="Times New Roman"/>
          <w:sz w:val="24"/>
          <w:szCs w:val="24"/>
        </w:rPr>
        <w:t>anent employees. Places where bullying</w:t>
      </w:r>
      <w:r w:rsidR="006A37FD" w:rsidRPr="009531ED">
        <w:rPr>
          <w:rFonts w:ascii="Times New Roman" w:hAnsi="Times New Roman" w:cs="Times New Roman"/>
          <w:sz w:val="24"/>
          <w:szCs w:val="24"/>
        </w:rPr>
        <w:t xml:space="preserve"> can take place could be an office, shop, restaurant, government organization and community groups</w:t>
      </w:r>
      <w:r w:rsidR="00112E47" w:rsidRPr="009531ED">
        <w:rPr>
          <w:rFonts w:ascii="Times New Roman" w:hAnsi="Times New Roman" w:cs="Times New Roman"/>
          <w:sz w:val="24"/>
          <w:szCs w:val="24"/>
        </w:rPr>
        <w:t>.</w:t>
      </w:r>
    </w:p>
    <w:p w14:paraId="649E479F" w14:textId="2DE73C7C" w:rsidR="00017CC8" w:rsidRPr="009531ED" w:rsidRDefault="00CD146B" w:rsidP="009531ED">
      <w:pPr>
        <w:spacing w:line="360" w:lineRule="auto"/>
        <w:jc w:val="both"/>
        <w:rPr>
          <w:rFonts w:ascii="Times New Roman" w:hAnsi="Times New Roman" w:cs="Times New Roman"/>
          <w:sz w:val="24"/>
          <w:szCs w:val="24"/>
        </w:rPr>
      </w:pPr>
      <w:r w:rsidRPr="009531ED">
        <w:rPr>
          <w:rFonts w:ascii="Times New Roman" w:hAnsi="Times New Roman" w:cs="Times New Roman"/>
          <w:noProof/>
          <w:sz w:val="24"/>
          <w:szCs w:val="24"/>
          <w:lang w:val="en-US"/>
        </w:rPr>
        <w:drawing>
          <wp:inline distT="0" distB="0" distL="0" distR="0" wp14:anchorId="1B081A5F" wp14:editId="6110C208">
            <wp:extent cx="5943600" cy="27832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pact of bullying.jpg"/>
                    <pic:cNvPicPr/>
                  </pic:nvPicPr>
                  <pic:blipFill>
                    <a:blip r:embed="rId12">
                      <a:extLst>
                        <a:ext uri="{28A0092B-C50C-407E-A947-70E740481C1C}">
                          <a14:useLocalDpi xmlns:a14="http://schemas.microsoft.com/office/drawing/2010/main" val="0"/>
                        </a:ext>
                      </a:extLst>
                    </a:blip>
                    <a:stretch>
                      <a:fillRect/>
                    </a:stretch>
                  </pic:blipFill>
                  <pic:spPr>
                    <a:xfrm>
                      <a:off x="0" y="0"/>
                      <a:ext cx="5943600" cy="2783205"/>
                    </a:xfrm>
                    <a:prstGeom prst="rect">
                      <a:avLst/>
                    </a:prstGeom>
                  </pic:spPr>
                </pic:pic>
              </a:graphicData>
            </a:graphic>
          </wp:inline>
        </w:drawing>
      </w:r>
    </w:p>
    <w:p w14:paraId="52575116" w14:textId="77777777" w:rsidR="00017CC8" w:rsidRPr="009531ED" w:rsidRDefault="00017CC8" w:rsidP="009531ED">
      <w:pPr>
        <w:spacing w:line="360" w:lineRule="auto"/>
        <w:jc w:val="both"/>
        <w:rPr>
          <w:rFonts w:ascii="Times New Roman" w:hAnsi="Times New Roman" w:cs="Times New Roman"/>
          <w:sz w:val="24"/>
          <w:szCs w:val="24"/>
        </w:rPr>
      </w:pPr>
    </w:p>
    <w:p w14:paraId="47CDF03F" w14:textId="23D1CBA0" w:rsidR="00017CC8" w:rsidRPr="009531ED" w:rsidRDefault="00AE793A"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Source- By Author</w:t>
      </w:r>
    </w:p>
    <w:p w14:paraId="240626DA" w14:textId="35B0A812" w:rsidR="008C52AF" w:rsidRPr="009531ED" w:rsidRDefault="00AE793A" w:rsidP="009531ED">
      <w:pPr>
        <w:spacing w:line="360" w:lineRule="auto"/>
        <w:ind w:firstLine="720"/>
        <w:jc w:val="both"/>
        <w:rPr>
          <w:rFonts w:ascii="Times New Roman" w:hAnsi="Times New Roman" w:cs="Times New Roman"/>
          <w:sz w:val="24"/>
          <w:szCs w:val="24"/>
        </w:rPr>
      </w:pPr>
      <w:r w:rsidRPr="009531ED">
        <w:rPr>
          <w:rFonts w:ascii="Times New Roman" w:hAnsi="Times New Roman" w:cs="Times New Roman"/>
          <w:sz w:val="24"/>
          <w:szCs w:val="24"/>
        </w:rPr>
        <w:t xml:space="preserve">The above diagram is a mind map which is showing the impact of bullying on an individual or an employee. There are two types of impact of bullying. These two types are mental and physical. Bullying can make a person weak mentally and physically. </w:t>
      </w:r>
      <w:r w:rsidR="00CD146B" w:rsidRPr="009531ED">
        <w:rPr>
          <w:rFonts w:ascii="Times New Roman" w:hAnsi="Times New Roman" w:cs="Times New Roman"/>
          <w:sz w:val="24"/>
          <w:szCs w:val="24"/>
        </w:rPr>
        <w:t>Mental illness can cause depression, compromised memory, insecurity and self-doubt, panic attack, stress breakdown and traumatic stress disorder</w:t>
      </w:r>
      <w:r w:rsidR="00C2507C" w:rsidRPr="009531ED">
        <w:rPr>
          <w:rFonts w:ascii="Times New Roman" w:hAnsi="Times New Roman" w:cs="Times New Roman"/>
          <w:sz w:val="24"/>
          <w:szCs w:val="24"/>
        </w:rPr>
        <w:t xml:space="preserve"> </w:t>
      </w:r>
      <w:sdt>
        <w:sdtPr>
          <w:rPr>
            <w:rFonts w:ascii="Times New Roman" w:hAnsi="Times New Roman" w:cs="Times New Roman"/>
            <w:sz w:val="24"/>
            <w:szCs w:val="24"/>
          </w:rPr>
          <w:id w:val="-1037737853"/>
          <w:citation/>
        </w:sdtPr>
        <w:sdtContent>
          <w:r w:rsidR="00C2507C" w:rsidRPr="009531ED">
            <w:rPr>
              <w:rFonts w:ascii="Times New Roman" w:hAnsi="Times New Roman" w:cs="Times New Roman"/>
              <w:sz w:val="24"/>
              <w:szCs w:val="24"/>
            </w:rPr>
            <w:fldChar w:fldCharType="begin"/>
          </w:r>
          <w:r w:rsidR="00C2507C" w:rsidRPr="009531ED">
            <w:rPr>
              <w:rFonts w:ascii="Times New Roman" w:hAnsi="Times New Roman" w:cs="Times New Roman"/>
              <w:sz w:val="24"/>
              <w:szCs w:val="24"/>
              <w:lang w:val="en-US"/>
            </w:rPr>
            <w:instrText xml:space="preserve"> CITATION Kem14 \l 1033 </w:instrText>
          </w:r>
          <w:r w:rsidR="00C2507C" w:rsidRPr="009531ED">
            <w:rPr>
              <w:rFonts w:ascii="Times New Roman" w:hAnsi="Times New Roman" w:cs="Times New Roman"/>
              <w:sz w:val="24"/>
              <w:szCs w:val="24"/>
            </w:rPr>
            <w:fldChar w:fldCharType="separate"/>
          </w:r>
          <w:r w:rsidR="009531ED" w:rsidRPr="009531ED">
            <w:rPr>
              <w:rFonts w:ascii="Times New Roman" w:hAnsi="Times New Roman" w:cs="Times New Roman"/>
              <w:noProof/>
              <w:sz w:val="24"/>
              <w:szCs w:val="24"/>
              <w:lang w:val="en-US"/>
            </w:rPr>
            <w:t>(Kemp, 2014)</w:t>
          </w:r>
          <w:r w:rsidR="00C2507C" w:rsidRPr="009531ED">
            <w:rPr>
              <w:rFonts w:ascii="Times New Roman" w:hAnsi="Times New Roman" w:cs="Times New Roman"/>
              <w:sz w:val="24"/>
              <w:szCs w:val="24"/>
            </w:rPr>
            <w:fldChar w:fldCharType="end"/>
          </w:r>
        </w:sdtContent>
      </w:sdt>
      <w:r w:rsidR="00CD146B" w:rsidRPr="009531ED">
        <w:rPr>
          <w:rFonts w:ascii="Times New Roman" w:hAnsi="Times New Roman" w:cs="Times New Roman"/>
          <w:sz w:val="24"/>
          <w:szCs w:val="24"/>
        </w:rPr>
        <w:t xml:space="preserve">. On the other hand, physical impacts could be fever, cough, cold and flu. </w:t>
      </w:r>
      <w:r w:rsidR="00684F0C" w:rsidRPr="009531ED">
        <w:rPr>
          <w:rFonts w:ascii="Times New Roman" w:hAnsi="Times New Roman" w:cs="Times New Roman"/>
          <w:sz w:val="24"/>
          <w:szCs w:val="24"/>
        </w:rPr>
        <w:t xml:space="preserve">Beyond physical and mental impacts, bullying can also affect the company financially. Loss of productivity, healthcare cost, absenteeism, </w:t>
      </w:r>
      <w:r w:rsidR="00F14155" w:rsidRPr="009531ED">
        <w:rPr>
          <w:rFonts w:ascii="Times New Roman" w:hAnsi="Times New Roman" w:cs="Times New Roman"/>
          <w:sz w:val="24"/>
          <w:szCs w:val="24"/>
        </w:rPr>
        <w:t xml:space="preserve">and </w:t>
      </w:r>
      <w:proofErr w:type="gramStart"/>
      <w:r w:rsidR="00F14155" w:rsidRPr="009531ED">
        <w:rPr>
          <w:rFonts w:ascii="Times New Roman" w:hAnsi="Times New Roman" w:cs="Times New Roman"/>
          <w:sz w:val="24"/>
          <w:szCs w:val="24"/>
        </w:rPr>
        <w:t>work</w:t>
      </w:r>
      <w:r w:rsidR="008C52AF" w:rsidRPr="009531ED">
        <w:rPr>
          <w:rFonts w:ascii="Times New Roman" w:hAnsi="Times New Roman" w:cs="Times New Roman"/>
          <w:sz w:val="24"/>
          <w:szCs w:val="24"/>
        </w:rPr>
        <w:t xml:space="preserve"> </w:t>
      </w:r>
      <w:r w:rsidR="00684F0C" w:rsidRPr="009531ED">
        <w:rPr>
          <w:rFonts w:ascii="Times New Roman" w:hAnsi="Times New Roman" w:cs="Times New Roman"/>
          <w:sz w:val="24"/>
          <w:szCs w:val="24"/>
        </w:rPr>
        <w:t>place</w:t>
      </w:r>
      <w:proofErr w:type="gramEnd"/>
      <w:r w:rsidR="00684F0C" w:rsidRPr="009531ED">
        <w:rPr>
          <w:rFonts w:ascii="Times New Roman" w:hAnsi="Times New Roman" w:cs="Times New Roman"/>
          <w:sz w:val="24"/>
          <w:szCs w:val="24"/>
        </w:rPr>
        <w:t xml:space="preserve"> turnover and reputation damage can take place in an organization that can affect the company</w:t>
      </w:r>
      <w:r w:rsidR="008C52AF" w:rsidRPr="009531ED">
        <w:rPr>
          <w:rFonts w:ascii="Times New Roman" w:hAnsi="Times New Roman" w:cs="Times New Roman"/>
          <w:sz w:val="24"/>
          <w:szCs w:val="24"/>
        </w:rPr>
        <w:t xml:space="preserve"> beyond financial cost</w:t>
      </w:r>
      <w:r w:rsidR="00F14155" w:rsidRPr="009531ED">
        <w:rPr>
          <w:rFonts w:ascii="Times New Roman" w:hAnsi="Times New Roman" w:cs="Times New Roman"/>
          <w:sz w:val="24"/>
          <w:szCs w:val="24"/>
        </w:rPr>
        <w:t xml:space="preserve"> </w:t>
      </w:r>
      <w:sdt>
        <w:sdtPr>
          <w:rPr>
            <w:rFonts w:ascii="Times New Roman" w:hAnsi="Times New Roman" w:cs="Times New Roman"/>
            <w:sz w:val="24"/>
            <w:szCs w:val="24"/>
          </w:rPr>
          <w:id w:val="-1531177438"/>
          <w:citation/>
        </w:sdtPr>
        <w:sdtContent>
          <w:r w:rsidR="00F14155" w:rsidRPr="009531ED">
            <w:rPr>
              <w:rFonts w:ascii="Times New Roman" w:hAnsi="Times New Roman" w:cs="Times New Roman"/>
              <w:sz w:val="24"/>
              <w:szCs w:val="24"/>
            </w:rPr>
            <w:fldChar w:fldCharType="begin"/>
          </w:r>
          <w:r w:rsidR="00F14155" w:rsidRPr="009531ED">
            <w:rPr>
              <w:rFonts w:ascii="Times New Roman" w:hAnsi="Times New Roman" w:cs="Times New Roman"/>
              <w:sz w:val="24"/>
              <w:szCs w:val="24"/>
              <w:lang w:val="en-US"/>
            </w:rPr>
            <w:instrText xml:space="preserve">CITATION Fei19 \l 1033 </w:instrText>
          </w:r>
          <w:r w:rsidR="00F14155" w:rsidRPr="009531ED">
            <w:rPr>
              <w:rFonts w:ascii="Times New Roman" w:hAnsi="Times New Roman" w:cs="Times New Roman"/>
              <w:sz w:val="24"/>
              <w:szCs w:val="24"/>
            </w:rPr>
            <w:fldChar w:fldCharType="separate"/>
          </w:r>
          <w:r w:rsidR="009531ED" w:rsidRPr="009531ED">
            <w:rPr>
              <w:rFonts w:ascii="Times New Roman" w:hAnsi="Times New Roman" w:cs="Times New Roman"/>
              <w:noProof/>
              <w:sz w:val="24"/>
              <w:szCs w:val="24"/>
              <w:lang w:val="en-US"/>
            </w:rPr>
            <w:t>(Feijó et al., 2019)</w:t>
          </w:r>
          <w:r w:rsidR="00F14155" w:rsidRPr="009531ED">
            <w:rPr>
              <w:rFonts w:ascii="Times New Roman" w:hAnsi="Times New Roman" w:cs="Times New Roman"/>
              <w:sz w:val="24"/>
              <w:szCs w:val="24"/>
            </w:rPr>
            <w:fldChar w:fldCharType="end"/>
          </w:r>
        </w:sdtContent>
      </w:sdt>
      <w:r w:rsidR="008C52AF" w:rsidRPr="009531ED">
        <w:rPr>
          <w:rFonts w:ascii="Times New Roman" w:hAnsi="Times New Roman" w:cs="Times New Roman"/>
          <w:sz w:val="24"/>
          <w:szCs w:val="24"/>
        </w:rPr>
        <w:t>.</w:t>
      </w:r>
    </w:p>
    <w:p w14:paraId="7AAF3011" w14:textId="77777777" w:rsidR="00F2571D" w:rsidRPr="009531ED" w:rsidRDefault="008C52AF" w:rsidP="009531ED">
      <w:pPr>
        <w:spacing w:line="360" w:lineRule="auto"/>
        <w:ind w:firstLine="720"/>
        <w:jc w:val="both"/>
        <w:rPr>
          <w:rFonts w:ascii="Times New Roman" w:hAnsi="Times New Roman" w:cs="Times New Roman"/>
          <w:sz w:val="24"/>
          <w:szCs w:val="24"/>
        </w:rPr>
      </w:pPr>
      <w:r w:rsidRPr="009531ED">
        <w:rPr>
          <w:rFonts w:ascii="Times New Roman" w:hAnsi="Times New Roman" w:cs="Times New Roman"/>
          <w:sz w:val="24"/>
          <w:szCs w:val="24"/>
        </w:rPr>
        <w:lastRenderedPageBreak/>
        <w:t>Loss of production takes place when people avoid doing work or it becomes very difficult for people to work in high-anxiety situations</w:t>
      </w:r>
      <w:r w:rsidR="008D0C32" w:rsidRPr="009531ED">
        <w:rPr>
          <w:rFonts w:ascii="Times New Roman" w:hAnsi="Times New Roman" w:cs="Times New Roman"/>
          <w:sz w:val="24"/>
          <w:szCs w:val="24"/>
        </w:rPr>
        <w:t xml:space="preserve"> </w:t>
      </w:r>
      <w:sdt>
        <w:sdtPr>
          <w:rPr>
            <w:rFonts w:ascii="Times New Roman" w:hAnsi="Times New Roman" w:cs="Times New Roman"/>
            <w:sz w:val="24"/>
            <w:szCs w:val="24"/>
          </w:rPr>
          <w:id w:val="901019829"/>
          <w:citation/>
        </w:sdtPr>
        <w:sdtContent>
          <w:r w:rsidR="008D0C32" w:rsidRPr="009531ED">
            <w:rPr>
              <w:rFonts w:ascii="Times New Roman" w:hAnsi="Times New Roman" w:cs="Times New Roman"/>
              <w:sz w:val="24"/>
              <w:szCs w:val="24"/>
            </w:rPr>
            <w:fldChar w:fldCharType="begin"/>
          </w:r>
          <w:r w:rsidR="008D0C32" w:rsidRPr="009531ED">
            <w:rPr>
              <w:rFonts w:ascii="Times New Roman" w:hAnsi="Times New Roman" w:cs="Times New Roman"/>
              <w:sz w:val="24"/>
              <w:szCs w:val="24"/>
              <w:lang w:val="en-US"/>
            </w:rPr>
            <w:instrText xml:space="preserve"> CITATION McT13 \l 1033 </w:instrText>
          </w:r>
          <w:r w:rsidR="008D0C32" w:rsidRPr="009531ED">
            <w:rPr>
              <w:rFonts w:ascii="Times New Roman" w:hAnsi="Times New Roman" w:cs="Times New Roman"/>
              <w:sz w:val="24"/>
              <w:szCs w:val="24"/>
            </w:rPr>
            <w:fldChar w:fldCharType="separate"/>
          </w:r>
          <w:r w:rsidR="009531ED" w:rsidRPr="009531ED">
            <w:rPr>
              <w:rFonts w:ascii="Times New Roman" w:hAnsi="Times New Roman" w:cs="Times New Roman"/>
              <w:noProof/>
              <w:sz w:val="24"/>
              <w:szCs w:val="24"/>
              <w:lang w:val="en-US"/>
            </w:rPr>
            <w:t>(McTernan et al., 2013)</w:t>
          </w:r>
          <w:r w:rsidR="008D0C32" w:rsidRPr="009531ED">
            <w:rPr>
              <w:rFonts w:ascii="Times New Roman" w:hAnsi="Times New Roman" w:cs="Times New Roman"/>
              <w:sz w:val="24"/>
              <w:szCs w:val="24"/>
            </w:rPr>
            <w:fldChar w:fldCharType="end"/>
          </w:r>
        </w:sdtContent>
      </w:sdt>
      <w:r w:rsidRPr="009531ED">
        <w:rPr>
          <w:rFonts w:ascii="Times New Roman" w:hAnsi="Times New Roman" w:cs="Times New Roman"/>
          <w:sz w:val="24"/>
          <w:szCs w:val="24"/>
        </w:rPr>
        <w:t>. Employers face a loss of productivity due to workplace bullying and employees also feel a loss of motivation and it causes them in not giving extra effort or working extra hour at workplace.</w:t>
      </w:r>
    </w:p>
    <w:p w14:paraId="1D290CBD" w14:textId="2DD3FB55" w:rsidR="00780652" w:rsidRPr="009531ED" w:rsidRDefault="00A81441" w:rsidP="009531ED">
      <w:pPr>
        <w:spacing w:line="360" w:lineRule="auto"/>
        <w:ind w:firstLine="720"/>
        <w:jc w:val="both"/>
        <w:rPr>
          <w:rFonts w:ascii="Times New Roman" w:hAnsi="Times New Roman" w:cs="Times New Roman"/>
          <w:sz w:val="24"/>
          <w:szCs w:val="24"/>
        </w:rPr>
      </w:pPr>
      <w:r w:rsidRPr="009531ED">
        <w:rPr>
          <w:rFonts w:ascii="Times New Roman" w:hAnsi="Times New Roman" w:cs="Times New Roman"/>
          <w:sz w:val="24"/>
          <w:szCs w:val="24"/>
        </w:rPr>
        <w:t xml:space="preserve">High-stress level can have an impact on the health of </w:t>
      </w:r>
      <w:proofErr w:type="gramStart"/>
      <w:r w:rsidRPr="009531ED">
        <w:rPr>
          <w:rFonts w:ascii="Times New Roman" w:hAnsi="Times New Roman" w:cs="Times New Roman"/>
          <w:sz w:val="24"/>
          <w:szCs w:val="24"/>
        </w:rPr>
        <w:t>employees</w:t>
      </w:r>
      <w:proofErr w:type="gramEnd"/>
      <w:r w:rsidRPr="009531ED">
        <w:rPr>
          <w:rFonts w:ascii="Times New Roman" w:hAnsi="Times New Roman" w:cs="Times New Roman"/>
          <w:sz w:val="24"/>
          <w:szCs w:val="24"/>
        </w:rPr>
        <w:t xml:space="preserve"> and this can cost an employer in the form of sick leave or health insurance costs. In case the employee does not leave the company, the employer may be forced to pay the cost of rehabilitation</w:t>
      </w:r>
      <w:r w:rsidR="00557A01" w:rsidRPr="009531ED">
        <w:rPr>
          <w:rFonts w:ascii="Times New Roman" w:hAnsi="Times New Roman" w:cs="Times New Roman"/>
          <w:sz w:val="24"/>
          <w:szCs w:val="24"/>
        </w:rPr>
        <w:t xml:space="preserve"> as well as counselling fees. Big loss of time will occur at the workplace when high-stress situations will lead to absenteeism in employees. Employees may call it sick leaves when they are not sick or maybe they will go on extended stress leaves</w:t>
      </w:r>
      <w:r w:rsidR="008D0C32" w:rsidRPr="009531ED">
        <w:rPr>
          <w:rFonts w:ascii="Times New Roman" w:hAnsi="Times New Roman" w:cs="Times New Roman"/>
          <w:sz w:val="24"/>
          <w:szCs w:val="24"/>
        </w:rPr>
        <w:t xml:space="preserve"> </w:t>
      </w:r>
      <w:sdt>
        <w:sdtPr>
          <w:rPr>
            <w:rFonts w:ascii="Times New Roman" w:hAnsi="Times New Roman" w:cs="Times New Roman"/>
            <w:sz w:val="24"/>
            <w:szCs w:val="24"/>
          </w:rPr>
          <w:id w:val="485591813"/>
          <w:citation/>
        </w:sdtPr>
        <w:sdtContent>
          <w:r w:rsidR="008D0C32" w:rsidRPr="009531ED">
            <w:rPr>
              <w:rFonts w:ascii="Times New Roman" w:hAnsi="Times New Roman" w:cs="Times New Roman"/>
              <w:sz w:val="24"/>
              <w:szCs w:val="24"/>
            </w:rPr>
            <w:fldChar w:fldCharType="begin"/>
          </w:r>
          <w:r w:rsidR="008D0C32" w:rsidRPr="009531ED">
            <w:rPr>
              <w:rFonts w:ascii="Times New Roman" w:hAnsi="Times New Roman" w:cs="Times New Roman"/>
              <w:sz w:val="24"/>
              <w:szCs w:val="24"/>
              <w:lang w:val="en-US"/>
            </w:rPr>
            <w:instrText xml:space="preserve"> CITATION Ols17 \l 1033 </w:instrText>
          </w:r>
          <w:r w:rsidR="008D0C32" w:rsidRPr="009531ED">
            <w:rPr>
              <w:rFonts w:ascii="Times New Roman" w:hAnsi="Times New Roman" w:cs="Times New Roman"/>
              <w:sz w:val="24"/>
              <w:szCs w:val="24"/>
            </w:rPr>
            <w:fldChar w:fldCharType="separate"/>
          </w:r>
          <w:r w:rsidR="009531ED" w:rsidRPr="009531ED">
            <w:rPr>
              <w:rFonts w:ascii="Times New Roman" w:hAnsi="Times New Roman" w:cs="Times New Roman"/>
              <w:noProof/>
              <w:sz w:val="24"/>
              <w:szCs w:val="24"/>
              <w:lang w:val="en-US"/>
            </w:rPr>
            <w:t>(Olsen et al., 2017)</w:t>
          </w:r>
          <w:r w:rsidR="008D0C32" w:rsidRPr="009531ED">
            <w:rPr>
              <w:rFonts w:ascii="Times New Roman" w:hAnsi="Times New Roman" w:cs="Times New Roman"/>
              <w:sz w:val="24"/>
              <w:szCs w:val="24"/>
            </w:rPr>
            <w:fldChar w:fldCharType="end"/>
          </w:r>
        </w:sdtContent>
      </w:sdt>
      <w:r w:rsidR="00557A01" w:rsidRPr="009531ED">
        <w:rPr>
          <w:rFonts w:ascii="Times New Roman" w:hAnsi="Times New Roman" w:cs="Times New Roman"/>
          <w:sz w:val="24"/>
          <w:szCs w:val="24"/>
        </w:rPr>
        <w:t xml:space="preserve">. Bullying can make the employees leave the place of work and this will increase the cost of company as replacement cost. </w:t>
      </w:r>
      <w:r w:rsidR="00B45810" w:rsidRPr="009531ED">
        <w:rPr>
          <w:rFonts w:ascii="Times New Roman" w:hAnsi="Times New Roman" w:cs="Times New Roman"/>
          <w:sz w:val="24"/>
          <w:szCs w:val="24"/>
        </w:rPr>
        <w:t xml:space="preserve">According to the study, employees targeted by bullies have </w:t>
      </w:r>
      <w:proofErr w:type="gramStart"/>
      <w:r w:rsidR="00B45810" w:rsidRPr="009531ED">
        <w:rPr>
          <w:rFonts w:ascii="Times New Roman" w:hAnsi="Times New Roman" w:cs="Times New Roman"/>
          <w:sz w:val="24"/>
          <w:szCs w:val="24"/>
        </w:rPr>
        <w:t>a 67% chances</w:t>
      </w:r>
      <w:proofErr w:type="gramEnd"/>
      <w:r w:rsidR="00B45810" w:rsidRPr="009531ED">
        <w:rPr>
          <w:rFonts w:ascii="Times New Roman" w:hAnsi="Times New Roman" w:cs="Times New Roman"/>
          <w:sz w:val="24"/>
          <w:szCs w:val="24"/>
        </w:rPr>
        <w:t xml:space="preserve"> to lose their jobs. Company’s when considering the cost of rehiring and training, it can cost the </w:t>
      </w:r>
      <w:r w:rsidR="002C6CDB" w:rsidRPr="009531ED">
        <w:rPr>
          <w:rFonts w:ascii="Times New Roman" w:hAnsi="Times New Roman" w:cs="Times New Roman"/>
          <w:sz w:val="24"/>
          <w:szCs w:val="24"/>
        </w:rPr>
        <w:t>employers billions</w:t>
      </w:r>
      <w:r w:rsidR="00B45810" w:rsidRPr="009531ED">
        <w:rPr>
          <w:rFonts w:ascii="Times New Roman" w:hAnsi="Times New Roman" w:cs="Times New Roman"/>
          <w:sz w:val="24"/>
          <w:szCs w:val="24"/>
        </w:rPr>
        <w:t xml:space="preserve"> of dollars as well as reputation, sales, </w:t>
      </w:r>
      <w:proofErr w:type="gramStart"/>
      <w:r w:rsidR="00B45810" w:rsidRPr="009531ED">
        <w:rPr>
          <w:rFonts w:ascii="Times New Roman" w:hAnsi="Times New Roman" w:cs="Times New Roman"/>
          <w:sz w:val="24"/>
          <w:szCs w:val="24"/>
        </w:rPr>
        <w:t>morale</w:t>
      </w:r>
      <w:proofErr w:type="gramEnd"/>
      <w:r w:rsidR="00B45810" w:rsidRPr="009531ED">
        <w:rPr>
          <w:rFonts w:ascii="Times New Roman" w:hAnsi="Times New Roman" w:cs="Times New Roman"/>
          <w:sz w:val="24"/>
          <w:szCs w:val="24"/>
        </w:rPr>
        <w:t xml:space="preserve"> and productivity. </w:t>
      </w:r>
      <w:r w:rsidR="002C6CDB" w:rsidRPr="009531ED">
        <w:rPr>
          <w:rFonts w:ascii="Times New Roman" w:hAnsi="Times New Roman" w:cs="Times New Roman"/>
          <w:sz w:val="24"/>
          <w:szCs w:val="24"/>
        </w:rPr>
        <w:t xml:space="preserve">Also, when an employee is unhappy with the company, he\she will </w:t>
      </w:r>
      <w:proofErr w:type="gramStart"/>
      <w:r w:rsidR="002C6CDB" w:rsidRPr="009531ED">
        <w:rPr>
          <w:rFonts w:ascii="Times New Roman" w:hAnsi="Times New Roman" w:cs="Times New Roman"/>
          <w:sz w:val="24"/>
          <w:szCs w:val="24"/>
        </w:rPr>
        <w:t>tell</w:t>
      </w:r>
      <w:proofErr w:type="gramEnd"/>
      <w:r w:rsidR="002C6CDB" w:rsidRPr="009531ED">
        <w:rPr>
          <w:rFonts w:ascii="Times New Roman" w:hAnsi="Times New Roman" w:cs="Times New Roman"/>
          <w:sz w:val="24"/>
          <w:szCs w:val="24"/>
        </w:rPr>
        <w:t xml:space="preserve"> about it to someone and this can cause reputational damage to the company. It also becomes very difficult for the company to find a</w:t>
      </w:r>
      <w:r w:rsidR="00540CCF" w:rsidRPr="009531ED">
        <w:rPr>
          <w:rFonts w:ascii="Times New Roman" w:hAnsi="Times New Roman" w:cs="Times New Roman"/>
          <w:sz w:val="24"/>
          <w:szCs w:val="24"/>
        </w:rPr>
        <w:t>nother employee for hiring</w:t>
      </w:r>
      <w:r w:rsidR="008D0C32" w:rsidRPr="009531ED">
        <w:rPr>
          <w:rFonts w:ascii="Times New Roman" w:hAnsi="Times New Roman" w:cs="Times New Roman"/>
          <w:sz w:val="24"/>
          <w:szCs w:val="24"/>
        </w:rPr>
        <w:t xml:space="preserve"> </w:t>
      </w:r>
      <w:sdt>
        <w:sdtPr>
          <w:rPr>
            <w:rFonts w:ascii="Times New Roman" w:hAnsi="Times New Roman" w:cs="Times New Roman"/>
            <w:sz w:val="24"/>
            <w:szCs w:val="24"/>
          </w:rPr>
          <w:id w:val="1480954579"/>
          <w:citation/>
        </w:sdtPr>
        <w:sdtContent>
          <w:r w:rsidR="008D0C32" w:rsidRPr="009531ED">
            <w:rPr>
              <w:rFonts w:ascii="Times New Roman" w:hAnsi="Times New Roman" w:cs="Times New Roman"/>
              <w:sz w:val="24"/>
              <w:szCs w:val="24"/>
            </w:rPr>
            <w:fldChar w:fldCharType="begin"/>
          </w:r>
          <w:r w:rsidR="008D0C32" w:rsidRPr="009531ED">
            <w:rPr>
              <w:rFonts w:ascii="Times New Roman" w:hAnsi="Times New Roman" w:cs="Times New Roman"/>
              <w:sz w:val="24"/>
              <w:szCs w:val="24"/>
              <w:lang w:val="en-US"/>
            </w:rPr>
            <w:instrText xml:space="preserve"> CITATION Sal18 \l 1033 </w:instrText>
          </w:r>
          <w:r w:rsidR="008D0C32" w:rsidRPr="009531ED">
            <w:rPr>
              <w:rFonts w:ascii="Times New Roman" w:hAnsi="Times New Roman" w:cs="Times New Roman"/>
              <w:sz w:val="24"/>
              <w:szCs w:val="24"/>
            </w:rPr>
            <w:fldChar w:fldCharType="separate"/>
          </w:r>
          <w:r w:rsidR="009531ED" w:rsidRPr="009531ED">
            <w:rPr>
              <w:rFonts w:ascii="Times New Roman" w:hAnsi="Times New Roman" w:cs="Times New Roman"/>
              <w:noProof/>
              <w:sz w:val="24"/>
              <w:szCs w:val="24"/>
              <w:lang w:val="en-US"/>
            </w:rPr>
            <w:t>(Salin, 2018)</w:t>
          </w:r>
          <w:r w:rsidR="008D0C32" w:rsidRPr="009531ED">
            <w:rPr>
              <w:rFonts w:ascii="Times New Roman" w:hAnsi="Times New Roman" w:cs="Times New Roman"/>
              <w:sz w:val="24"/>
              <w:szCs w:val="24"/>
            </w:rPr>
            <w:fldChar w:fldCharType="end"/>
          </w:r>
        </w:sdtContent>
      </w:sdt>
      <w:r w:rsidR="00540CCF" w:rsidRPr="009531ED">
        <w:rPr>
          <w:rFonts w:ascii="Times New Roman" w:hAnsi="Times New Roman" w:cs="Times New Roman"/>
          <w:sz w:val="24"/>
          <w:szCs w:val="24"/>
        </w:rPr>
        <w:t xml:space="preserve">. </w:t>
      </w:r>
    </w:p>
    <w:p w14:paraId="60B3F55F" w14:textId="14B08986" w:rsidR="006212D9" w:rsidRPr="009531ED" w:rsidRDefault="006212D9" w:rsidP="009531ED">
      <w:pPr>
        <w:pStyle w:val="Heading1"/>
        <w:spacing w:line="360" w:lineRule="auto"/>
        <w:jc w:val="center"/>
        <w:rPr>
          <w:rFonts w:ascii="Times New Roman" w:hAnsi="Times New Roman" w:cs="Times New Roman"/>
          <w:b/>
          <w:color w:val="auto"/>
          <w:sz w:val="24"/>
          <w:szCs w:val="24"/>
        </w:rPr>
      </w:pPr>
      <w:bookmarkStart w:id="3" w:name="_Toc111025637"/>
      <w:bookmarkStart w:id="4" w:name="_Toc111025691"/>
      <w:r w:rsidRPr="009531ED">
        <w:rPr>
          <w:rFonts w:ascii="Times New Roman" w:hAnsi="Times New Roman" w:cs="Times New Roman"/>
          <w:b/>
          <w:color w:val="auto"/>
          <w:sz w:val="24"/>
          <w:szCs w:val="24"/>
        </w:rPr>
        <w:t>Identifying the Problem and helping in Decision Making Process</w:t>
      </w:r>
      <w:bookmarkEnd w:id="3"/>
      <w:bookmarkEnd w:id="4"/>
    </w:p>
    <w:p w14:paraId="633BC915" w14:textId="05505069" w:rsidR="00ED6D00" w:rsidRPr="009531ED" w:rsidRDefault="00342D92" w:rsidP="009531ED">
      <w:pPr>
        <w:spacing w:line="360" w:lineRule="auto"/>
        <w:ind w:firstLine="720"/>
        <w:jc w:val="both"/>
        <w:rPr>
          <w:rFonts w:ascii="Times New Roman" w:hAnsi="Times New Roman" w:cs="Times New Roman"/>
          <w:sz w:val="24"/>
          <w:szCs w:val="24"/>
        </w:rPr>
      </w:pPr>
      <w:r w:rsidRPr="009531ED">
        <w:rPr>
          <w:rFonts w:ascii="Times New Roman" w:hAnsi="Times New Roman" w:cs="Times New Roman"/>
          <w:sz w:val="24"/>
          <w:szCs w:val="24"/>
        </w:rPr>
        <w:t xml:space="preserve">For decisions making process, first the organization needs to spot the signs of bullying. </w:t>
      </w:r>
      <w:r w:rsidR="00ED6D00" w:rsidRPr="009531ED">
        <w:rPr>
          <w:rFonts w:ascii="Times New Roman" w:hAnsi="Times New Roman" w:cs="Times New Roman"/>
          <w:sz w:val="24"/>
          <w:szCs w:val="24"/>
        </w:rPr>
        <w:t xml:space="preserve">As discussed above, bullying can be verbal, </w:t>
      </w:r>
      <w:proofErr w:type="gramStart"/>
      <w:r w:rsidR="00ED6D00" w:rsidRPr="009531ED">
        <w:rPr>
          <w:rFonts w:ascii="Times New Roman" w:hAnsi="Times New Roman" w:cs="Times New Roman"/>
          <w:sz w:val="24"/>
          <w:szCs w:val="24"/>
        </w:rPr>
        <w:t>physical</w:t>
      </w:r>
      <w:proofErr w:type="gramEnd"/>
      <w:r w:rsidR="00ED6D00" w:rsidRPr="009531ED">
        <w:rPr>
          <w:rFonts w:ascii="Times New Roman" w:hAnsi="Times New Roman" w:cs="Times New Roman"/>
          <w:sz w:val="24"/>
          <w:szCs w:val="24"/>
        </w:rPr>
        <w:t xml:space="preserve"> or online. Many bullies </w:t>
      </w:r>
      <w:proofErr w:type="gramStart"/>
      <w:r w:rsidR="00ED6D00" w:rsidRPr="009531ED">
        <w:rPr>
          <w:rFonts w:ascii="Times New Roman" w:hAnsi="Times New Roman" w:cs="Times New Roman"/>
          <w:sz w:val="24"/>
          <w:szCs w:val="24"/>
        </w:rPr>
        <w:t>feels</w:t>
      </w:r>
      <w:proofErr w:type="gramEnd"/>
      <w:r w:rsidR="00ED6D00" w:rsidRPr="009531ED">
        <w:rPr>
          <w:rFonts w:ascii="Times New Roman" w:hAnsi="Times New Roman" w:cs="Times New Roman"/>
          <w:sz w:val="24"/>
          <w:szCs w:val="24"/>
        </w:rPr>
        <w:t xml:space="preserve"> a lot braver when they can target people or bully people with the help of internet. It is not that online bullying is not visible but proper observation is needed for spotting the bullying</w:t>
      </w:r>
      <w:r w:rsidR="005058A7" w:rsidRPr="009531ED">
        <w:rPr>
          <w:rFonts w:ascii="Times New Roman" w:hAnsi="Times New Roman" w:cs="Times New Roman"/>
          <w:sz w:val="24"/>
          <w:szCs w:val="24"/>
        </w:rPr>
        <w:t xml:space="preserve"> </w:t>
      </w:r>
      <w:sdt>
        <w:sdtPr>
          <w:rPr>
            <w:rFonts w:ascii="Times New Roman" w:hAnsi="Times New Roman" w:cs="Times New Roman"/>
            <w:sz w:val="24"/>
            <w:szCs w:val="24"/>
          </w:rPr>
          <w:id w:val="-1532961302"/>
          <w:citation/>
        </w:sdtPr>
        <w:sdtContent>
          <w:r w:rsidR="005058A7" w:rsidRPr="009531ED">
            <w:rPr>
              <w:rFonts w:ascii="Times New Roman" w:hAnsi="Times New Roman" w:cs="Times New Roman"/>
              <w:sz w:val="24"/>
              <w:szCs w:val="24"/>
            </w:rPr>
            <w:fldChar w:fldCharType="begin"/>
          </w:r>
          <w:r w:rsidR="005058A7" w:rsidRPr="009531ED">
            <w:rPr>
              <w:rFonts w:ascii="Times New Roman" w:hAnsi="Times New Roman" w:cs="Times New Roman"/>
              <w:sz w:val="24"/>
              <w:szCs w:val="24"/>
              <w:lang w:val="en-US"/>
            </w:rPr>
            <w:instrText xml:space="preserve"> CITATION Par14 \l 1033 </w:instrText>
          </w:r>
          <w:r w:rsidR="005058A7" w:rsidRPr="009531ED">
            <w:rPr>
              <w:rFonts w:ascii="Times New Roman" w:hAnsi="Times New Roman" w:cs="Times New Roman"/>
              <w:sz w:val="24"/>
              <w:szCs w:val="24"/>
            </w:rPr>
            <w:fldChar w:fldCharType="separate"/>
          </w:r>
          <w:r w:rsidR="009531ED" w:rsidRPr="009531ED">
            <w:rPr>
              <w:rFonts w:ascii="Times New Roman" w:hAnsi="Times New Roman" w:cs="Times New Roman"/>
              <w:noProof/>
              <w:sz w:val="24"/>
              <w:szCs w:val="24"/>
              <w:lang w:val="en-US"/>
            </w:rPr>
            <w:t>(Parker, 2014)</w:t>
          </w:r>
          <w:r w:rsidR="005058A7" w:rsidRPr="009531ED">
            <w:rPr>
              <w:rFonts w:ascii="Times New Roman" w:hAnsi="Times New Roman" w:cs="Times New Roman"/>
              <w:sz w:val="24"/>
              <w:szCs w:val="24"/>
            </w:rPr>
            <w:fldChar w:fldCharType="end"/>
          </w:r>
        </w:sdtContent>
      </w:sdt>
      <w:r w:rsidR="00ED6D00" w:rsidRPr="009531ED">
        <w:rPr>
          <w:rFonts w:ascii="Times New Roman" w:hAnsi="Times New Roman" w:cs="Times New Roman"/>
          <w:sz w:val="24"/>
          <w:szCs w:val="24"/>
        </w:rPr>
        <w:t xml:space="preserve">. Organization should observe the bullies and on the other hand people should identify that when they are being bullied or not. There is a thin line between bullying and non-bullying </w:t>
      </w:r>
      <w:proofErr w:type="gramStart"/>
      <w:r w:rsidR="00ED6D00" w:rsidRPr="009531ED">
        <w:rPr>
          <w:rFonts w:ascii="Times New Roman" w:hAnsi="Times New Roman" w:cs="Times New Roman"/>
          <w:sz w:val="24"/>
          <w:szCs w:val="24"/>
        </w:rPr>
        <w:t>behaviour</w:t>
      </w:r>
      <w:proofErr w:type="gramEnd"/>
      <w:r w:rsidR="00ED6D00" w:rsidRPr="009531ED">
        <w:rPr>
          <w:rFonts w:ascii="Times New Roman" w:hAnsi="Times New Roman" w:cs="Times New Roman"/>
          <w:sz w:val="24"/>
          <w:szCs w:val="24"/>
        </w:rPr>
        <w:t xml:space="preserve"> and it is important for the organization and the employees to understand it</w:t>
      </w:r>
      <w:r w:rsidR="006A4D4A" w:rsidRPr="009531ED">
        <w:rPr>
          <w:rFonts w:ascii="Times New Roman" w:hAnsi="Times New Roman" w:cs="Times New Roman"/>
          <w:sz w:val="24"/>
          <w:szCs w:val="24"/>
        </w:rPr>
        <w:t xml:space="preserve"> </w:t>
      </w:r>
      <w:sdt>
        <w:sdtPr>
          <w:rPr>
            <w:rFonts w:ascii="Times New Roman" w:hAnsi="Times New Roman" w:cs="Times New Roman"/>
            <w:sz w:val="24"/>
            <w:szCs w:val="24"/>
          </w:rPr>
          <w:id w:val="-1697834592"/>
          <w:citation/>
        </w:sdtPr>
        <w:sdtContent>
          <w:r w:rsidR="006A4D4A" w:rsidRPr="009531ED">
            <w:rPr>
              <w:rFonts w:ascii="Times New Roman" w:hAnsi="Times New Roman" w:cs="Times New Roman"/>
              <w:sz w:val="24"/>
              <w:szCs w:val="24"/>
            </w:rPr>
            <w:fldChar w:fldCharType="begin"/>
          </w:r>
          <w:r w:rsidR="006A4D4A" w:rsidRPr="009531ED">
            <w:rPr>
              <w:rFonts w:ascii="Times New Roman" w:hAnsi="Times New Roman" w:cs="Times New Roman"/>
              <w:sz w:val="24"/>
              <w:szCs w:val="24"/>
              <w:lang w:val="en-US"/>
            </w:rPr>
            <w:instrText xml:space="preserve"> CITATION Bai17 \l 1033 </w:instrText>
          </w:r>
          <w:r w:rsidR="006A4D4A" w:rsidRPr="009531ED">
            <w:rPr>
              <w:rFonts w:ascii="Times New Roman" w:hAnsi="Times New Roman" w:cs="Times New Roman"/>
              <w:sz w:val="24"/>
              <w:szCs w:val="24"/>
            </w:rPr>
            <w:fldChar w:fldCharType="separate"/>
          </w:r>
          <w:r w:rsidR="009531ED" w:rsidRPr="009531ED">
            <w:rPr>
              <w:rFonts w:ascii="Times New Roman" w:hAnsi="Times New Roman" w:cs="Times New Roman"/>
              <w:noProof/>
              <w:sz w:val="24"/>
              <w:szCs w:val="24"/>
              <w:lang w:val="en-US"/>
            </w:rPr>
            <w:t>(Baillien, 2017)</w:t>
          </w:r>
          <w:r w:rsidR="006A4D4A" w:rsidRPr="009531ED">
            <w:rPr>
              <w:rFonts w:ascii="Times New Roman" w:hAnsi="Times New Roman" w:cs="Times New Roman"/>
              <w:sz w:val="24"/>
              <w:szCs w:val="24"/>
            </w:rPr>
            <w:fldChar w:fldCharType="end"/>
          </w:r>
        </w:sdtContent>
      </w:sdt>
      <w:r w:rsidR="00ED6D00" w:rsidRPr="009531ED">
        <w:rPr>
          <w:rFonts w:ascii="Times New Roman" w:hAnsi="Times New Roman" w:cs="Times New Roman"/>
          <w:sz w:val="24"/>
          <w:szCs w:val="24"/>
        </w:rPr>
        <w:t xml:space="preserve">. </w:t>
      </w:r>
    </w:p>
    <w:p w14:paraId="772229EC" w14:textId="5B6BB88F" w:rsidR="00F47DC4" w:rsidRPr="009531ED" w:rsidRDefault="007D0A39" w:rsidP="009531ED">
      <w:pPr>
        <w:spacing w:line="360" w:lineRule="auto"/>
        <w:jc w:val="both"/>
        <w:rPr>
          <w:rFonts w:ascii="Times New Roman" w:hAnsi="Times New Roman" w:cs="Times New Roman"/>
          <w:sz w:val="24"/>
          <w:szCs w:val="24"/>
        </w:rPr>
      </w:pPr>
      <w:r w:rsidRPr="009531ED">
        <w:rPr>
          <w:rFonts w:ascii="Times New Roman" w:hAnsi="Times New Roman" w:cs="Times New Roman"/>
          <w:noProof/>
          <w:sz w:val="24"/>
          <w:szCs w:val="24"/>
          <w:lang w:val="en-US"/>
        </w:rPr>
        <w:lastRenderedPageBreak/>
        <w:drawing>
          <wp:inline distT="0" distB="0" distL="0" distR="0" wp14:anchorId="4E942F26" wp14:editId="723AAB27">
            <wp:extent cx="3970668" cy="2933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s of bullying.jpg"/>
                    <pic:cNvPicPr/>
                  </pic:nvPicPr>
                  <pic:blipFill>
                    <a:blip r:embed="rId13">
                      <a:extLst>
                        <a:ext uri="{28A0092B-C50C-407E-A947-70E740481C1C}">
                          <a14:useLocalDpi xmlns:a14="http://schemas.microsoft.com/office/drawing/2010/main" val="0"/>
                        </a:ext>
                      </a:extLst>
                    </a:blip>
                    <a:stretch>
                      <a:fillRect/>
                    </a:stretch>
                  </pic:blipFill>
                  <pic:spPr>
                    <a:xfrm>
                      <a:off x="0" y="0"/>
                      <a:ext cx="3997327" cy="2953397"/>
                    </a:xfrm>
                    <a:prstGeom prst="rect">
                      <a:avLst/>
                    </a:prstGeom>
                  </pic:spPr>
                </pic:pic>
              </a:graphicData>
            </a:graphic>
          </wp:inline>
        </w:drawing>
      </w:r>
      <w:r w:rsidR="00ED6D00" w:rsidRPr="009531ED">
        <w:rPr>
          <w:rFonts w:ascii="Times New Roman" w:hAnsi="Times New Roman" w:cs="Times New Roman"/>
          <w:sz w:val="24"/>
          <w:szCs w:val="24"/>
        </w:rPr>
        <w:t xml:space="preserve"> </w:t>
      </w:r>
    </w:p>
    <w:p w14:paraId="5279AFE6" w14:textId="538A6A7E" w:rsidR="00780652" w:rsidRPr="009531ED" w:rsidRDefault="007D0A39"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Source: By Author</w:t>
      </w:r>
    </w:p>
    <w:p w14:paraId="1265924F" w14:textId="5EC7FF8D" w:rsidR="00780652" w:rsidRPr="009531ED" w:rsidRDefault="009A67CC" w:rsidP="009531ED">
      <w:pPr>
        <w:spacing w:line="360" w:lineRule="auto"/>
        <w:ind w:firstLine="720"/>
        <w:jc w:val="both"/>
        <w:rPr>
          <w:rFonts w:ascii="Times New Roman" w:hAnsi="Times New Roman" w:cs="Times New Roman"/>
          <w:sz w:val="24"/>
          <w:szCs w:val="24"/>
        </w:rPr>
      </w:pPr>
      <w:r w:rsidRPr="009531ED">
        <w:rPr>
          <w:rFonts w:ascii="Times New Roman" w:hAnsi="Times New Roman" w:cs="Times New Roman"/>
          <w:sz w:val="24"/>
          <w:szCs w:val="24"/>
        </w:rPr>
        <w:t xml:space="preserve">In the above mind map, sign of bullying is mentioned. These terms are used by bullies to establish control and fear over the victims. </w:t>
      </w:r>
      <w:r w:rsidR="007D0A39" w:rsidRPr="009531ED">
        <w:rPr>
          <w:rFonts w:ascii="Times New Roman" w:hAnsi="Times New Roman" w:cs="Times New Roman"/>
          <w:sz w:val="24"/>
          <w:szCs w:val="24"/>
        </w:rPr>
        <w:t xml:space="preserve">When the person who bullies justify his\her behaviour even when it is wrong or unjustified. It is known as rationalization. The bullies give a logical reason behind his\her wrong behaviour. </w:t>
      </w:r>
      <w:r w:rsidRPr="009531ED">
        <w:rPr>
          <w:rFonts w:ascii="Times New Roman" w:hAnsi="Times New Roman" w:cs="Times New Roman"/>
          <w:sz w:val="24"/>
          <w:szCs w:val="24"/>
        </w:rPr>
        <w:t>When someone constantly criticizes someone’s work or behaviour, usually without any particular reason, it is known as criticism. Cowing is manifesting someone with physical contacts, verbal abuse, making someone feel lower than others, and embarrassing someone purposely</w:t>
      </w:r>
      <w:r w:rsidR="005058A7" w:rsidRPr="009531ED">
        <w:rPr>
          <w:rFonts w:ascii="Times New Roman" w:hAnsi="Times New Roman" w:cs="Times New Roman"/>
          <w:sz w:val="24"/>
          <w:szCs w:val="24"/>
        </w:rPr>
        <w:t xml:space="preserve"> </w:t>
      </w:r>
      <w:sdt>
        <w:sdtPr>
          <w:rPr>
            <w:rFonts w:ascii="Times New Roman" w:hAnsi="Times New Roman" w:cs="Times New Roman"/>
            <w:sz w:val="24"/>
            <w:szCs w:val="24"/>
          </w:rPr>
          <w:id w:val="682251984"/>
          <w:citation/>
        </w:sdtPr>
        <w:sdtContent>
          <w:r w:rsidR="005058A7" w:rsidRPr="009531ED">
            <w:rPr>
              <w:rFonts w:ascii="Times New Roman" w:hAnsi="Times New Roman" w:cs="Times New Roman"/>
              <w:sz w:val="24"/>
              <w:szCs w:val="24"/>
            </w:rPr>
            <w:fldChar w:fldCharType="begin"/>
          </w:r>
          <w:r w:rsidR="005058A7" w:rsidRPr="009531ED">
            <w:rPr>
              <w:rFonts w:ascii="Times New Roman" w:hAnsi="Times New Roman" w:cs="Times New Roman"/>
              <w:sz w:val="24"/>
              <w:szCs w:val="24"/>
              <w:lang w:val="en-US"/>
            </w:rPr>
            <w:instrText xml:space="preserve"> CITATION Dzu17 \l 1033 </w:instrText>
          </w:r>
          <w:r w:rsidR="005058A7" w:rsidRPr="009531ED">
            <w:rPr>
              <w:rFonts w:ascii="Times New Roman" w:hAnsi="Times New Roman" w:cs="Times New Roman"/>
              <w:sz w:val="24"/>
              <w:szCs w:val="24"/>
            </w:rPr>
            <w:fldChar w:fldCharType="separate"/>
          </w:r>
          <w:r w:rsidR="009531ED" w:rsidRPr="009531ED">
            <w:rPr>
              <w:rFonts w:ascii="Times New Roman" w:hAnsi="Times New Roman" w:cs="Times New Roman"/>
              <w:noProof/>
              <w:sz w:val="24"/>
              <w:szCs w:val="24"/>
              <w:lang w:val="en-US"/>
            </w:rPr>
            <w:t>(Dzurec, 2017)</w:t>
          </w:r>
          <w:r w:rsidR="005058A7" w:rsidRPr="009531ED">
            <w:rPr>
              <w:rFonts w:ascii="Times New Roman" w:hAnsi="Times New Roman" w:cs="Times New Roman"/>
              <w:sz w:val="24"/>
              <w:szCs w:val="24"/>
            </w:rPr>
            <w:fldChar w:fldCharType="end"/>
          </w:r>
        </w:sdtContent>
      </w:sdt>
      <w:r w:rsidRPr="009531ED">
        <w:rPr>
          <w:rFonts w:ascii="Times New Roman" w:hAnsi="Times New Roman" w:cs="Times New Roman"/>
          <w:sz w:val="24"/>
          <w:szCs w:val="24"/>
        </w:rPr>
        <w:t xml:space="preserve">. Diversion is </w:t>
      </w:r>
      <w:r w:rsidR="00BA4175" w:rsidRPr="009531ED">
        <w:rPr>
          <w:rFonts w:ascii="Times New Roman" w:hAnsi="Times New Roman" w:cs="Times New Roman"/>
          <w:sz w:val="24"/>
          <w:szCs w:val="24"/>
        </w:rPr>
        <w:t xml:space="preserve">playing dumb in front of anyone and then making fun of them, cancelling important meeting without any reason, avoiding </w:t>
      </w:r>
      <w:proofErr w:type="gramStart"/>
      <w:r w:rsidR="00BA4175" w:rsidRPr="009531ED">
        <w:rPr>
          <w:rFonts w:ascii="Times New Roman" w:hAnsi="Times New Roman" w:cs="Times New Roman"/>
          <w:sz w:val="24"/>
          <w:szCs w:val="24"/>
        </w:rPr>
        <w:t>people</w:t>
      </w:r>
      <w:proofErr w:type="gramEnd"/>
      <w:r w:rsidR="00BA4175" w:rsidRPr="009531ED">
        <w:rPr>
          <w:rFonts w:ascii="Times New Roman" w:hAnsi="Times New Roman" w:cs="Times New Roman"/>
          <w:sz w:val="24"/>
          <w:szCs w:val="24"/>
        </w:rPr>
        <w:t xml:space="preserve"> and changing the subject to distract the issues or to change the issue. Double dealing on the other hand means lying or not telling the truth. Creating false hopes with no plans in fulfilling them. Some other kind of bullying could be blaming other for mistakes done by someone else, purposefully blocking someone’s work of making threat about job security, </w:t>
      </w:r>
      <w:r w:rsidR="00123350" w:rsidRPr="009531ED">
        <w:rPr>
          <w:rFonts w:ascii="Times New Roman" w:hAnsi="Times New Roman" w:cs="Times New Roman"/>
          <w:sz w:val="24"/>
          <w:szCs w:val="24"/>
        </w:rPr>
        <w:t xml:space="preserve">designing a target or task which is unachievable to see the person fail, spreading fake rumours about other employees and their work and making fun of someone’s opinion and decisions. An organization should identify all </w:t>
      </w:r>
      <w:proofErr w:type="gramStart"/>
      <w:r w:rsidR="00123350" w:rsidRPr="009531ED">
        <w:rPr>
          <w:rFonts w:ascii="Times New Roman" w:hAnsi="Times New Roman" w:cs="Times New Roman"/>
          <w:sz w:val="24"/>
          <w:szCs w:val="24"/>
        </w:rPr>
        <w:t>these bullying behaviour</w:t>
      </w:r>
      <w:proofErr w:type="gramEnd"/>
      <w:r w:rsidR="00123350" w:rsidRPr="009531ED">
        <w:rPr>
          <w:rFonts w:ascii="Times New Roman" w:hAnsi="Times New Roman" w:cs="Times New Roman"/>
          <w:sz w:val="24"/>
          <w:szCs w:val="24"/>
        </w:rPr>
        <w:t xml:space="preserve"> and should work on improving it</w:t>
      </w:r>
      <w:r w:rsidR="00803445" w:rsidRPr="009531ED">
        <w:rPr>
          <w:rFonts w:ascii="Times New Roman" w:hAnsi="Times New Roman" w:cs="Times New Roman"/>
          <w:sz w:val="24"/>
          <w:szCs w:val="24"/>
        </w:rPr>
        <w:t xml:space="preserve"> </w:t>
      </w:r>
      <w:sdt>
        <w:sdtPr>
          <w:rPr>
            <w:rFonts w:ascii="Times New Roman" w:hAnsi="Times New Roman" w:cs="Times New Roman"/>
            <w:sz w:val="24"/>
            <w:szCs w:val="24"/>
          </w:rPr>
          <w:id w:val="766352337"/>
          <w:citation/>
        </w:sdtPr>
        <w:sdtContent>
          <w:r w:rsidR="00803445" w:rsidRPr="009531ED">
            <w:rPr>
              <w:rFonts w:ascii="Times New Roman" w:hAnsi="Times New Roman" w:cs="Times New Roman"/>
              <w:sz w:val="24"/>
              <w:szCs w:val="24"/>
            </w:rPr>
            <w:fldChar w:fldCharType="begin"/>
          </w:r>
          <w:r w:rsidR="00803445" w:rsidRPr="009531ED">
            <w:rPr>
              <w:rFonts w:ascii="Times New Roman" w:hAnsi="Times New Roman" w:cs="Times New Roman"/>
              <w:sz w:val="24"/>
              <w:szCs w:val="24"/>
              <w:lang w:val="en-US"/>
            </w:rPr>
            <w:instrText xml:space="preserve"> CITATION Ray20 \l 1033 </w:instrText>
          </w:r>
          <w:r w:rsidR="00803445" w:rsidRPr="009531ED">
            <w:rPr>
              <w:rFonts w:ascii="Times New Roman" w:hAnsi="Times New Roman" w:cs="Times New Roman"/>
              <w:sz w:val="24"/>
              <w:szCs w:val="24"/>
            </w:rPr>
            <w:fldChar w:fldCharType="separate"/>
          </w:r>
          <w:r w:rsidR="009531ED" w:rsidRPr="009531ED">
            <w:rPr>
              <w:rFonts w:ascii="Times New Roman" w:hAnsi="Times New Roman" w:cs="Times New Roman"/>
              <w:noProof/>
              <w:sz w:val="24"/>
              <w:szCs w:val="24"/>
              <w:lang w:val="en-US"/>
            </w:rPr>
            <w:t>(Rayner, 2020)</w:t>
          </w:r>
          <w:r w:rsidR="00803445" w:rsidRPr="009531ED">
            <w:rPr>
              <w:rFonts w:ascii="Times New Roman" w:hAnsi="Times New Roman" w:cs="Times New Roman"/>
              <w:sz w:val="24"/>
              <w:szCs w:val="24"/>
            </w:rPr>
            <w:fldChar w:fldCharType="end"/>
          </w:r>
        </w:sdtContent>
      </w:sdt>
      <w:r w:rsidR="00803445" w:rsidRPr="009531ED">
        <w:rPr>
          <w:rFonts w:ascii="Times New Roman" w:hAnsi="Times New Roman" w:cs="Times New Roman"/>
          <w:sz w:val="24"/>
          <w:szCs w:val="24"/>
        </w:rPr>
        <w:t>.</w:t>
      </w:r>
      <w:r w:rsidR="00123350" w:rsidRPr="009531ED">
        <w:rPr>
          <w:rFonts w:ascii="Times New Roman" w:hAnsi="Times New Roman" w:cs="Times New Roman"/>
          <w:sz w:val="24"/>
          <w:szCs w:val="24"/>
        </w:rPr>
        <w:t xml:space="preserve"> </w:t>
      </w:r>
    </w:p>
    <w:p w14:paraId="06C3EC06" w14:textId="62EA0C46" w:rsidR="00E17935" w:rsidRPr="009531ED" w:rsidRDefault="001B0B3C" w:rsidP="009531ED">
      <w:pPr>
        <w:spacing w:line="360" w:lineRule="auto"/>
        <w:ind w:firstLine="720"/>
        <w:jc w:val="both"/>
        <w:rPr>
          <w:rFonts w:ascii="Times New Roman" w:hAnsi="Times New Roman" w:cs="Times New Roman"/>
          <w:sz w:val="24"/>
          <w:szCs w:val="24"/>
        </w:rPr>
      </w:pPr>
      <w:r w:rsidRPr="009531ED">
        <w:rPr>
          <w:rFonts w:ascii="Times New Roman" w:hAnsi="Times New Roman" w:cs="Times New Roman"/>
          <w:sz w:val="24"/>
          <w:szCs w:val="24"/>
        </w:rPr>
        <w:t xml:space="preserve">The size of the organization does not </w:t>
      </w:r>
      <w:proofErr w:type="gramStart"/>
      <w:r w:rsidRPr="009531ED">
        <w:rPr>
          <w:rFonts w:ascii="Times New Roman" w:hAnsi="Times New Roman" w:cs="Times New Roman"/>
          <w:sz w:val="24"/>
          <w:szCs w:val="24"/>
        </w:rPr>
        <w:t>matters</w:t>
      </w:r>
      <w:proofErr w:type="gramEnd"/>
      <w:r w:rsidRPr="009531ED">
        <w:rPr>
          <w:rFonts w:ascii="Times New Roman" w:hAnsi="Times New Roman" w:cs="Times New Roman"/>
          <w:sz w:val="24"/>
          <w:szCs w:val="24"/>
        </w:rPr>
        <w:t xml:space="preserve">. As, every organization should form strict policies for dealing with bullying. A healthy and positive environment is needed in every </w:t>
      </w:r>
      <w:r w:rsidRPr="009531ED">
        <w:rPr>
          <w:rFonts w:ascii="Times New Roman" w:hAnsi="Times New Roman" w:cs="Times New Roman"/>
          <w:sz w:val="24"/>
          <w:szCs w:val="24"/>
        </w:rPr>
        <w:lastRenderedPageBreak/>
        <w:t>organization for people to work</w:t>
      </w:r>
      <w:r w:rsidR="00A0406E" w:rsidRPr="009531ED">
        <w:rPr>
          <w:rFonts w:ascii="Times New Roman" w:hAnsi="Times New Roman" w:cs="Times New Roman"/>
          <w:sz w:val="24"/>
          <w:szCs w:val="24"/>
        </w:rPr>
        <w:t xml:space="preserve"> </w:t>
      </w:r>
      <w:sdt>
        <w:sdtPr>
          <w:rPr>
            <w:rFonts w:ascii="Times New Roman" w:hAnsi="Times New Roman" w:cs="Times New Roman"/>
            <w:sz w:val="24"/>
            <w:szCs w:val="24"/>
          </w:rPr>
          <w:id w:val="-1098796178"/>
          <w:citation/>
        </w:sdtPr>
        <w:sdtContent>
          <w:r w:rsidR="00A0406E" w:rsidRPr="009531ED">
            <w:rPr>
              <w:rFonts w:ascii="Times New Roman" w:hAnsi="Times New Roman" w:cs="Times New Roman"/>
              <w:sz w:val="24"/>
              <w:szCs w:val="24"/>
            </w:rPr>
            <w:fldChar w:fldCharType="begin"/>
          </w:r>
          <w:r w:rsidR="00A0406E" w:rsidRPr="009531ED">
            <w:rPr>
              <w:rFonts w:ascii="Times New Roman" w:hAnsi="Times New Roman" w:cs="Times New Roman"/>
              <w:sz w:val="24"/>
              <w:szCs w:val="24"/>
              <w:lang w:val="en-US"/>
            </w:rPr>
            <w:instrText xml:space="preserve"> CITATION DiF17 \l 1033 </w:instrText>
          </w:r>
          <w:r w:rsidR="00A0406E" w:rsidRPr="009531ED">
            <w:rPr>
              <w:rFonts w:ascii="Times New Roman" w:hAnsi="Times New Roman" w:cs="Times New Roman"/>
              <w:sz w:val="24"/>
              <w:szCs w:val="24"/>
            </w:rPr>
            <w:fldChar w:fldCharType="separate"/>
          </w:r>
          <w:r w:rsidR="009531ED" w:rsidRPr="009531ED">
            <w:rPr>
              <w:rFonts w:ascii="Times New Roman" w:hAnsi="Times New Roman" w:cs="Times New Roman"/>
              <w:noProof/>
              <w:sz w:val="24"/>
              <w:szCs w:val="24"/>
              <w:lang w:val="en-US"/>
            </w:rPr>
            <w:t>(Di Fabio, 2017)</w:t>
          </w:r>
          <w:r w:rsidR="00A0406E" w:rsidRPr="009531ED">
            <w:rPr>
              <w:rFonts w:ascii="Times New Roman" w:hAnsi="Times New Roman" w:cs="Times New Roman"/>
              <w:sz w:val="24"/>
              <w:szCs w:val="24"/>
            </w:rPr>
            <w:fldChar w:fldCharType="end"/>
          </w:r>
        </w:sdtContent>
      </w:sdt>
      <w:r w:rsidRPr="009531ED">
        <w:rPr>
          <w:rFonts w:ascii="Times New Roman" w:hAnsi="Times New Roman" w:cs="Times New Roman"/>
          <w:sz w:val="24"/>
          <w:szCs w:val="24"/>
        </w:rPr>
        <w:t xml:space="preserve">. For stopping the problem like bullying in an organization, the very first thing an organization can do is to accept that bullying is a major problem in an organization. After this only, organization can form rules and regulation related to bullying. </w:t>
      </w:r>
      <w:r w:rsidR="003B72A5" w:rsidRPr="009531ED">
        <w:rPr>
          <w:rFonts w:ascii="Times New Roman" w:hAnsi="Times New Roman" w:cs="Times New Roman"/>
          <w:sz w:val="24"/>
          <w:szCs w:val="24"/>
        </w:rPr>
        <w:t>The first step an organization can take in the prevention of workplace bullying is drawing a written anti-bullying policy</w:t>
      </w:r>
      <w:r w:rsidR="00803445" w:rsidRPr="009531ED">
        <w:rPr>
          <w:rFonts w:ascii="Times New Roman" w:hAnsi="Times New Roman" w:cs="Times New Roman"/>
          <w:sz w:val="24"/>
          <w:szCs w:val="24"/>
        </w:rPr>
        <w:t xml:space="preserve"> </w:t>
      </w:r>
      <w:sdt>
        <w:sdtPr>
          <w:rPr>
            <w:rFonts w:ascii="Times New Roman" w:hAnsi="Times New Roman" w:cs="Times New Roman"/>
            <w:sz w:val="24"/>
            <w:szCs w:val="24"/>
          </w:rPr>
          <w:id w:val="-1672715565"/>
          <w:citation/>
        </w:sdtPr>
        <w:sdtContent>
          <w:r w:rsidR="00803445" w:rsidRPr="009531ED">
            <w:rPr>
              <w:rFonts w:ascii="Times New Roman" w:hAnsi="Times New Roman" w:cs="Times New Roman"/>
              <w:sz w:val="24"/>
              <w:szCs w:val="24"/>
            </w:rPr>
            <w:fldChar w:fldCharType="begin"/>
          </w:r>
          <w:r w:rsidR="00803445" w:rsidRPr="009531ED">
            <w:rPr>
              <w:rFonts w:ascii="Times New Roman" w:hAnsi="Times New Roman" w:cs="Times New Roman"/>
              <w:sz w:val="24"/>
              <w:szCs w:val="24"/>
              <w:lang w:val="en-US"/>
            </w:rPr>
            <w:instrText xml:space="preserve"> CITATION Spr19 \l 1033 </w:instrText>
          </w:r>
          <w:r w:rsidR="00803445" w:rsidRPr="009531ED">
            <w:rPr>
              <w:rFonts w:ascii="Times New Roman" w:hAnsi="Times New Roman" w:cs="Times New Roman"/>
              <w:sz w:val="24"/>
              <w:szCs w:val="24"/>
            </w:rPr>
            <w:fldChar w:fldCharType="separate"/>
          </w:r>
          <w:r w:rsidR="009531ED" w:rsidRPr="009531ED">
            <w:rPr>
              <w:rFonts w:ascii="Times New Roman" w:hAnsi="Times New Roman" w:cs="Times New Roman"/>
              <w:noProof/>
              <w:sz w:val="24"/>
              <w:szCs w:val="24"/>
              <w:lang w:val="en-US"/>
            </w:rPr>
            <w:t>(Spruce, 2019)</w:t>
          </w:r>
          <w:r w:rsidR="00803445" w:rsidRPr="009531ED">
            <w:rPr>
              <w:rFonts w:ascii="Times New Roman" w:hAnsi="Times New Roman" w:cs="Times New Roman"/>
              <w:sz w:val="24"/>
              <w:szCs w:val="24"/>
            </w:rPr>
            <w:fldChar w:fldCharType="end"/>
          </w:r>
        </w:sdtContent>
      </w:sdt>
      <w:r w:rsidR="003B72A5" w:rsidRPr="009531ED">
        <w:rPr>
          <w:rFonts w:ascii="Times New Roman" w:hAnsi="Times New Roman" w:cs="Times New Roman"/>
          <w:sz w:val="24"/>
          <w:szCs w:val="24"/>
        </w:rPr>
        <w:t>. It should be drawn up keeping in mind the Health and Safety Authority’s Code of Practice on the Prevention and Resolution of Bullying at Work</w:t>
      </w:r>
      <w:r w:rsidR="00D771B5" w:rsidRPr="009531ED">
        <w:rPr>
          <w:rFonts w:ascii="Times New Roman" w:hAnsi="Times New Roman" w:cs="Times New Roman"/>
          <w:sz w:val="24"/>
          <w:szCs w:val="24"/>
        </w:rPr>
        <w:t xml:space="preserve"> (refer to appendix 4,5, and 6)</w:t>
      </w:r>
      <w:r w:rsidR="003337FA" w:rsidRPr="009531ED">
        <w:rPr>
          <w:rFonts w:ascii="Times New Roman" w:hAnsi="Times New Roman" w:cs="Times New Roman"/>
          <w:sz w:val="24"/>
          <w:szCs w:val="24"/>
        </w:rPr>
        <w:t xml:space="preserve">. </w:t>
      </w:r>
      <w:r w:rsidR="00EF2D0D" w:rsidRPr="009531ED">
        <w:rPr>
          <w:rFonts w:ascii="Times New Roman" w:hAnsi="Times New Roman" w:cs="Times New Roman"/>
          <w:sz w:val="24"/>
          <w:szCs w:val="24"/>
        </w:rPr>
        <w:t>Three steps that an organization can take against bullying is:</w:t>
      </w:r>
      <w:r w:rsidR="003337FA" w:rsidRPr="009531ED">
        <w:rPr>
          <w:rFonts w:ascii="Times New Roman" w:hAnsi="Times New Roman" w:cs="Times New Roman"/>
          <w:noProof/>
          <w:sz w:val="24"/>
          <w:szCs w:val="24"/>
          <w:lang w:val="en-US"/>
        </w:rPr>
        <w:drawing>
          <wp:inline distT="0" distB="0" distL="0" distR="0" wp14:anchorId="0DCBA70F" wp14:editId="51B0C427">
            <wp:extent cx="4972050" cy="2266950"/>
            <wp:effectExtent l="19050" t="0" r="1905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7F3E4448" w14:textId="4600755E" w:rsidR="00E17935" w:rsidRPr="009531ED" w:rsidRDefault="00E17935"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Source- By Author</w:t>
      </w:r>
    </w:p>
    <w:p w14:paraId="058CF52D" w14:textId="28322B98" w:rsidR="00EF2D0D" w:rsidRPr="009531ED" w:rsidRDefault="00EF2D0D" w:rsidP="009531ED">
      <w:pPr>
        <w:spacing w:line="360" w:lineRule="auto"/>
        <w:ind w:firstLine="720"/>
        <w:jc w:val="both"/>
        <w:rPr>
          <w:rFonts w:ascii="Times New Roman" w:hAnsi="Times New Roman" w:cs="Times New Roman"/>
          <w:sz w:val="24"/>
          <w:szCs w:val="24"/>
        </w:rPr>
      </w:pPr>
      <w:r w:rsidRPr="009531ED">
        <w:rPr>
          <w:rFonts w:ascii="Times New Roman" w:hAnsi="Times New Roman" w:cs="Times New Roman"/>
          <w:sz w:val="24"/>
          <w:szCs w:val="24"/>
        </w:rPr>
        <w:t xml:space="preserve">Employers should have Occupational Health and Safety act to make the workplace a safe and risk-free environment. Workplace should be psychologically, </w:t>
      </w:r>
      <w:proofErr w:type="gramStart"/>
      <w:r w:rsidRPr="009531ED">
        <w:rPr>
          <w:rFonts w:ascii="Times New Roman" w:hAnsi="Times New Roman" w:cs="Times New Roman"/>
          <w:sz w:val="24"/>
          <w:szCs w:val="24"/>
        </w:rPr>
        <w:t>physically</w:t>
      </w:r>
      <w:proofErr w:type="gramEnd"/>
      <w:r w:rsidRPr="009531ED">
        <w:rPr>
          <w:rFonts w:ascii="Times New Roman" w:hAnsi="Times New Roman" w:cs="Times New Roman"/>
          <w:sz w:val="24"/>
          <w:szCs w:val="24"/>
        </w:rPr>
        <w:t xml:space="preserve"> and mentally healthy. The manager or the employer should set values and standards of behaviours that provide a safe workplace for all the working employees. Culture of respectful behaviour and communication at workplace also helps in the growth of the organization</w:t>
      </w:r>
      <w:r w:rsidR="00803445" w:rsidRPr="009531ED">
        <w:rPr>
          <w:rFonts w:ascii="Times New Roman" w:hAnsi="Times New Roman" w:cs="Times New Roman"/>
          <w:sz w:val="24"/>
          <w:szCs w:val="24"/>
        </w:rPr>
        <w:t xml:space="preserve"> </w:t>
      </w:r>
      <w:sdt>
        <w:sdtPr>
          <w:rPr>
            <w:rFonts w:ascii="Times New Roman" w:hAnsi="Times New Roman" w:cs="Times New Roman"/>
            <w:sz w:val="24"/>
            <w:szCs w:val="24"/>
          </w:rPr>
          <w:id w:val="-1289732287"/>
          <w:citation/>
        </w:sdtPr>
        <w:sdtContent>
          <w:r w:rsidR="00803445" w:rsidRPr="009531ED">
            <w:rPr>
              <w:rFonts w:ascii="Times New Roman" w:hAnsi="Times New Roman" w:cs="Times New Roman"/>
              <w:sz w:val="24"/>
              <w:szCs w:val="24"/>
            </w:rPr>
            <w:fldChar w:fldCharType="begin"/>
          </w:r>
          <w:r w:rsidR="00803445" w:rsidRPr="009531ED">
            <w:rPr>
              <w:rFonts w:ascii="Times New Roman" w:hAnsi="Times New Roman" w:cs="Times New Roman"/>
              <w:sz w:val="24"/>
              <w:szCs w:val="24"/>
              <w:lang w:val="en-US"/>
            </w:rPr>
            <w:instrText xml:space="preserve"> CITATION DAL17 \l 1033 </w:instrText>
          </w:r>
          <w:r w:rsidR="00803445" w:rsidRPr="009531ED">
            <w:rPr>
              <w:rFonts w:ascii="Times New Roman" w:hAnsi="Times New Roman" w:cs="Times New Roman"/>
              <w:sz w:val="24"/>
              <w:szCs w:val="24"/>
            </w:rPr>
            <w:fldChar w:fldCharType="separate"/>
          </w:r>
          <w:r w:rsidR="009531ED" w:rsidRPr="009531ED">
            <w:rPr>
              <w:rFonts w:ascii="Times New Roman" w:hAnsi="Times New Roman" w:cs="Times New Roman"/>
              <w:noProof/>
              <w:sz w:val="24"/>
              <w:szCs w:val="24"/>
              <w:lang w:val="en-US"/>
            </w:rPr>
            <w:t>(DA, 2017)</w:t>
          </w:r>
          <w:r w:rsidR="00803445" w:rsidRPr="009531ED">
            <w:rPr>
              <w:rFonts w:ascii="Times New Roman" w:hAnsi="Times New Roman" w:cs="Times New Roman"/>
              <w:sz w:val="24"/>
              <w:szCs w:val="24"/>
            </w:rPr>
            <w:fldChar w:fldCharType="end"/>
          </w:r>
        </w:sdtContent>
      </w:sdt>
      <w:r w:rsidRPr="009531ED">
        <w:rPr>
          <w:rFonts w:ascii="Times New Roman" w:hAnsi="Times New Roman" w:cs="Times New Roman"/>
          <w:sz w:val="24"/>
          <w:szCs w:val="24"/>
        </w:rPr>
        <w:t xml:space="preserve">. By showing effective leadership, senior management committee </w:t>
      </w:r>
      <w:r w:rsidR="00F345AA" w:rsidRPr="009531ED">
        <w:rPr>
          <w:rFonts w:ascii="Times New Roman" w:hAnsi="Times New Roman" w:cs="Times New Roman"/>
          <w:sz w:val="24"/>
          <w:szCs w:val="24"/>
        </w:rPr>
        <w:t>can work on identifying, prevent and respond to workplace bullying. This process will help in preventing unreasonable behaviour at workplace by the bullies. By setting the workplace culture, the employer and manager can make the employees aware of the workplace’s standards of training and role modelling. On the other hand, employers and managers should also keep an eye on what they are doing or saying by themselves. As the behaviour of managers and employers also impacts the culture of the w</w:t>
      </w:r>
      <w:r w:rsidR="00112E47" w:rsidRPr="009531ED">
        <w:rPr>
          <w:rFonts w:ascii="Times New Roman" w:hAnsi="Times New Roman" w:cs="Times New Roman"/>
          <w:sz w:val="24"/>
          <w:szCs w:val="24"/>
        </w:rPr>
        <w:t>orkplace</w:t>
      </w:r>
      <w:r w:rsidR="00403A74" w:rsidRPr="009531ED">
        <w:rPr>
          <w:rFonts w:ascii="Times New Roman" w:hAnsi="Times New Roman" w:cs="Times New Roman"/>
          <w:sz w:val="24"/>
          <w:szCs w:val="24"/>
        </w:rPr>
        <w:t xml:space="preserve"> </w:t>
      </w:r>
      <w:sdt>
        <w:sdtPr>
          <w:rPr>
            <w:rFonts w:ascii="Times New Roman" w:hAnsi="Times New Roman" w:cs="Times New Roman"/>
            <w:sz w:val="24"/>
            <w:szCs w:val="24"/>
          </w:rPr>
          <w:id w:val="1261569502"/>
          <w:citation/>
        </w:sdtPr>
        <w:sdtContent>
          <w:r w:rsidR="00403A74" w:rsidRPr="009531ED">
            <w:rPr>
              <w:rFonts w:ascii="Times New Roman" w:hAnsi="Times New Roman" w:cs="Times New Roman"/>
              <w:sz w:val="24"/>
              <w:szCs w:val="24"/>
            </w:rPr>
            <w:fldChar w:fldCharType="begin"/>
          </w:r>
          <w:r w:rsidR="00403A74" w:rsidRPr="009531ED">
            <w:rPr>
              <w:rFonts w:ascii="Times New Roman" w:hAnsi="Times New Roman" w:cs="Times New Roman"/>
              <w:sz w:val="24"/>
              <w:szCs w:val="24"/>
              <w:lang w:val="en-US"/>
            </w:rPr>
            <w:instrText xml:space="preserve"> CITATION Red15 \l 1033 </w:instrText>
          </w:r>
          <w:r w:rsidR="00403A74" w:rsidRPr="009531ED">
            <w:rPr>
              <w:rFonts w:ascii="Times New Roman" w:hAnsi="Times New Roman" w:cs="Times New Roman"/>
              <w:sz w:val="24"/>
              <w:szCs w:val="24"/>
            </w:rPr>
            <w:fldChar w:fldCharType="separate"/>
          </w:r>
          <w:r w:rsidR="009531ED" w:rsidRPr="009531ED">
            <w:rPr>
              <w:rFonts w:ascii="Times New Roman" w:hAnsi="Times New Roman" w:cs="Times New Roman"/>
              <w:noProof/>
              <w:sz w:val="24"/>
              <w:szCs w:val="24"/>
              <w:lang w:val="en-US"/>
            </w:rPr>
            <w:t>(Redmond, 2015)</w:t>
          </w:r>
          <w:r w:rsidR="00403A74" w:rsidRPr="009531ED">
            <w:rPr>
              <w:rFonts w:ascii="Times New Roman" w:hAnsi="Times New Roman" w:cs="Times New Roman"/>
              <w:sz w:val="24"/>
              <w:szCs w:val="24"/>
            </w:rPr>
            <w:fldChar w:fldCharType="end"/>
          </w:r>
        </w:sdtContent>
      </w:sdt>
      <w:r w:rsidR="00112E47" w:rsidRPr="009531ED">
        <w:rPr>
          <w:rFonts w:ascii="Times New Roman" w:hAnsi="Times New Roman" w:cs="Times New Roman"/>
          <w:sz w:val="24"/>
          <w:szCs w:val="24"/>
        </w:rPr>
        <w:t>.</w:t>
      </w:r>
    </w:p>
    <w:p w14:paraId="5398A582" w14:textId="10ED06E1" w:rsidR="006212D9" w:rsidRPr="009531ED" w:rsidRDefault="006212D9" w:rsidP="009531ED">
      <w:pPr>
        <w:pStyle w:val="Heading1"/>
        <w:spacing w:line="360" w:lineRule="auto"/>
        <w:jc w:val="center"/>
        <w:rPr>
          <w:rFonts w:ascii="Times New Roman" w:hAnsi="Times New Roman" w:cs="Times New Roman"/>
          <w:b/>
          <w:color w:val="auto"/>
          <w:sz w:val="24"/>
          <w:szCs w:val="24"/>
        </w:rPr>
      </w:pPr>
      <w:bookmarkStart w:id="5" w:name="_Toc111025638"/>
      <w:bookmarkStart w:id="6" w:name="_Toc111025692"/>
      <w:r w:rsidRPr="009531ED">
        <w:rPr>
          <w:rFonts w:ascii="Times New Roman" w:hAnsi="Times New Roman" w:cs="Times New Roman"/>
          <w:b/>
          <w:color w:val="auto"/>
          <w:sz w:val="24"/>
          <w:szCs w:val="24"/>
        </w:rPr>
        <w:lastRenderedPageBreak/>
        <w:t>Alternative Solution to the Problem</w:t>
      </w:r>
      <w:bookmarkEnd w:id="5"/>
      <w:bookmarkEnd w:id="6"/>
    </w:p>
    <w:p w14:paraId="780D86B2" w14:textId="7BABBE97" w:rsidR="009909FB" w:rsidRPr="009531ED" w:rsidRDefault="008B7307" w:rsidP="009531ED">
      <w:pPr>
        <w:spacing w:line="360" w:lineRule="auto"/>
        <w:ind w:firstLine="720"/>
        <w:jc w:val="both"/>
        <w:rPr>
          <w:rFonts w:ascii="Times New Roman" w:hAnsi="Times New Roman" w:cs="Times New Roman"/>
          <w:sz w:val="24"/>
          <w:szCs w:val="24"/>
        </w:rPr>
      </w:pPr>
      <w:r w:rsidRPr="009531ED">
        <w:rPr>
          <w:rFonts w:ascii="Times New Roman" w:hAnsi="Times New Roman" w:cs="Times New Roman"/>
          <w:sz w:val="24"/>
          <w:szCs w:val="24"/>
        </w:rPr>
        <w:t xml:space="preserve">Some alternative solutions to the problem of bullying can be team </w:t>
      </w:r>
      <w:r w:rsidR="004D09BA" w:rsidRPr="009531ED">
        <w:rPr>
          <w:rFonts w:ascii="Times New Roman" w:hAnsi="Times New Roman" w:cs="Times New Roman"/>
          <w:sz w:val="24"/>
          <w:szCs w:val="24"/>
        </w:rPr>
        <w:t>building exercises</w:t>
      </w:r>
      <w:r w:rsidR="00D771B5" w:rsidRPr="009531ED">
        <w:rPr>
          <w:rFonts w:ascii="Times New Roman" w:hAnsi="Times New Roman" w:cs="Times New Roman"/>
          <w:sz w:val="24"/>
          <w:szCs w:val="24"/>
        </w:rPr>
        <w:t xml:space="preserve"> (refer to appendix 2)</w:t>
      </w:r>
      <w:r w:rsidR="004D09BA" w:rsidRPr="009531ED">
        <w:rPr>
          <w:rFonts w:ascii="Times New Roman" w:hAnsi="Times New Roman" w:cs="Times New Roman"/>
          <w:sz w:val="24"/>
          <w:szCs w:val="24"/>
        </w:rPr>
        <w:t xml:space="preserve">. </w:t>
      </w:r>
      <w:r w:rsidR="009909FB" w:rsidRPr="009531ED">
        <w:rPr>
          <w:rFonts w:ascii="Times New Roman" w:hAnsi="Times New Roman" w:cs="Times New Roman"/>
          <w:sz w:val="24"/>
          <w:szCs w:val="24"/>
        </w:rPr>
        <w:t xml:space="preserve">Team building exercises helps in enhancing the bonds of the employees. These types of exercises </w:t>
      </w:r>
      <w:proofErr w:type="gramStart"/>
      <w:r w:rsidR="009909FB" w:rsidRPr="009531ED">
        <w:rPr>
          <w:rFonts w:ascii="Times New Roman" w:hAnsi="Times New Roman" w:cs="Times New Roman"/>
          <w:sz w:val="24"/>
          <w:szCs w:val="24"/>
        </w:rPr>
        <w:t>helps</w:t>
      </w:r>
      <w:proofErr w:type="gramEnd"/>
      <w:r w:rsidR="009909FB" w:rsidRPr="009531ED">
        <w:rPr>
          <w:rFonts w:ascii="Times New Roman" w:hAnsi="Times New Roman" w:cs="Times New Roman"/>
          <w:sz w:val="24"/>
          <w:szCs w:val="24"/>
        </w:rPr>
        <w:t xml:space="preserve"> in the smooth running of management. Employers and team leaders can learn about their teammates and teammates will come to know more about the organization and the employers</w:t>
      </w:r>
      <w:r w:rsidR="00D441C8" w:rsidRPr="009531ED">
        <w:rPr>
          <w:rFonts w:ascii="Times New Roman" w:hAnsi="Times New Roman" w:cs="Times New Roman"/>
          <w:sz w:val="24"/>
          <w:szCs w:val="24"/>
        </w:rPr>
        <w:t xml:space="preserve"> </w:t>
      </w:r>
      <w:sdt>
        <w:sdtPr>
          <w:rPr>
            <w:rFonts w:ascii="Times New Roman" w:hAnsi="Times New Roman" w:cs="Times New Roman"/>
            <w:sz w:val="24"/>
            <w:szCs w:val="24"/>
          </w:rPr>
          <w:id w:val="1981728305"/>
          <w:citation/>
        </w:sdtPr>
        <w:sdtContent>
          <w:r w:rsidR="00D441C8" w:rsidRPr="009531ED">
            <w:rPr>
              <w:rFonts w:ascii="Times New Roman" w:hAnsi="Times New Roman" w:cs="Times New Roman"/>
              <w:sz w:val="24"/>
              <w:szCs w:val="24"/>
            </w:rPr>
            <w:fldChar w:fldCharType="begin"/>
          </w:r>
          <w:r w:rsidR="00D441C8" w:rsidRPr="009531ED">
            <w:rPr>
              <w:rFonts w:ascii="Times New Roman" w:hAnsi="Times New Roman" w:cs="Times New Roman"/>
              <w:sz w:val="24"/>
              <w:szCs w:val="24"/>
              <w:lang w:val="en-US"/>
            </w:rPr>
            <w:instrText xml:space="preserve"> CITATION Kur20 \l 1033 </w:instrText>
          </w:r>
          <w:r w:rsidR="00D441C8" w:rsidRPr="009531ED">
            <w:rPr>
              <w:rFonts w:ascii="Times New Roman" w:hAnsi="Times New Roman" w:cs="Times New Roman"/>
              <w:sz w:val="24"/>
              <w:szCs w:val="24"/>
            </w:rPr>
            <w:fldChar w:fldCharType="separate"/>
          </w:r>
          <w:r w:rsidR="009531ED" w:rsidRPr="009531ED">
            <w:rPr>
              <w:rFonts w:ascii="Times New Roman" w:hAnsi="Times New Roman" w:cs="Times New Roman"/>
              <w:noProof/>
              <w:sz w:val="24"/>
              <w:szCs w:val="24"/>
              <w:lang w:val="en-US"/>
            </w:rPr>
            <w:t>(Kurtulmuş, 2020)</w:t>
          </w:r>
          <w:r w:rsidR="00D441C8" w:rsidRPr="009531ED">
            <w:rPr>
              <w:rFonts w:ascii="Times New Roman" w:hAnsi="Times New Roman" w:cs="Times New Roman"/>
              <w:sz w:val="24"/>
              <w:szCs w:val="24"/>
            </w:rPr>
            <w:fldChar w:fldCharType="end"/>
          </w:r>
        </w:sdtContent>
      </w:sdt>
      <w:r w:rsidR="009909FB" w:rsidRPr="009531ED">
        <w:rPr>
          <w:rFonts w:ascii="Times New Roman" w:hAnsi="Times New Roman" w:cs="Times New Roman"/>
          <w:sz w:val="24"/>
          <w:szCs w:val="24"/>
        </w:rPr>
        <w:t xml:space="preserve">. </w:t>
      </w:r>
    </w:p>
    <w:p w14:paraId="0001CD68" w14:textId="1AA36FB8" w:rsidR="00E17935" w:rsidRPr="009531ED" w:rsidRDefault="00E17935"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Gantt Chart of Alternative Solution</w:t>
      </w:r>
    </w:p>
    <w:p w14:paraId="5D71FE73" w14:textId="77777777" w:rsidR="00E17935" w:rsidRPr="009531ED" w:rsidRDefault="00662FF2" w:rsidP="009531ED">
      <w:pPr>
        <w:spacing w:line="360" w:lineRule="auto"/>
        <w:jc w:val="both"/>
        <w:rPr>
          <w:rFonts w:ascii="Times New Roman" w:hAnsi="Times New Roman" w:cs="Times New Roman"/>
          <w:sz w:val="24"/>
          <w:szCs w:val="24"/>
        </w:rPr>
      </w:pPr>
      <w:r w:rsidRPr="009531ED">
        <w:rPr>
          <w:rFonts w:ascii="Times New Roman" w:hAnsi="Times New Roman" w:cs="Times New Roman"/>
          <w:b/>
          <w:noProof/>
          <w:sz w:val="24"/>
          <w:szCs w:val="24"/>
          <w:lang w:val="en-US"/>
        </w:rPr>
        <w:drawing>
          <wp:inline distT="0" distB="0" distL="0" distR="0" wp14:anchorId="615FA683" wp14:editId="086BCBE8">
            <wp:extent cx="5943600" cy="1554672"/>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ant chart .png"/>
                    <pic:cNvPicPr/>
                  </pic:nvPicPr>
                  <pic:blipFill>
                    <a:blip r:embed="rId19">
                      <a:extLst>
                        <a:ext uri="{28A0092B-C50C-407E-A947-70E740481C1C}">
                          <a14:useLocalDpi xmlns:a14="http://schemas.microsoft.com/office/drawing/2010/main" val="0"/>
                        </a:ext>
                      </a:extLst>
                    </a:blip>
                    <a:stretch>
                      <a:fillRect/>
                    </a:stretch>
                  </pic:blipFill>
                  <pic:spPr>
                    <a:xfrm>
                      <a:off x="0" y="0"/>
                      <a:ext cx="5943600" cy="1554672"/>
                    </a:xfrm>
                    <a:prstGeom prst="rect">
                      <a:avLst/>
                    </a:prstGeom>
                  </pic:spPr>
                </pic:pic>
              </a:graphicData>
            </a:graphic>
          </wp:inline>
        </w:drawing>
      </w:r>
    </w:p>
    <w:p w14:paraId="7E24B15A" w14:textId="45945843" w:rsidR="00872234" w:rsidRPr="009531ED" w:rsidRDefault="00E17935"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Source: By Author</w:t>
      </w:r>
    </w:p>
    <w:p w14:paraId="5AC104EA" w14:textId="64DC230D" w:rsidR="008C3A66" w:rsidRPr="009531ED" w:rsidRDefault="008C3A66" w:rsidP="009531ED">
      <w:pPr>
        <w:spacing w:line="360" w:lineRule="auto"/>
        <w:ind w:firstLine="720"/>
        <w:jc w:val="both"/>
        <w:rPr>
          <w:rFonts w:ascii="Times New Roman" w:hAnsi="Times New Roman" w:cs="Times New Roman"/>
          <w:sz w:val="24"/>
          <w:szCs w:val="24"/>
        </w:rPr>
      </w:pPr>
      <w:r w:rsidRPr="009531ED">
        <w:rPr>
          <w:rFonts w:ascii="Times New Roman" w:hAnsi="Times New Roman" w:cs="Times New Roman"/>
          <w:sz w:val="24"/>
          <w:szCs w:val="24"/>
        </w:rPr>
        <w:t>Team building exercises helps in better interaction of the employees and the employer and it will help different groups understanding each-other. This will give chances to the employees to have open conversations. Team members will develop relationship with other employees inside and outside the organization</w:t>
      </w:r>
      <w:r w:rsidR="00D441C8" w:rsidRPr="009531ED">
        <w:rPr>
          <w:rFonts w:ascii="Times New Roman" w:hAnsi="Times New Roman" w:cs="Times New Roman"/>
          <w:sz w:val="24"/>
          <w:szCs w:val="24"/>
        </w:rPr>
        <w:t xml:space="preserve"> </w:t>
      </w:r>
      <w:sdt>
        <w:sdtPr>
          <w:rPr>
            <w:rFonts w:ascii="Times New Roman" w:hAnsi="Times New Roman" w:cs="Times New Roman"/>
            <w:sz w:val="24"/>
            <w:szCs w:val="24"/>
          </w:rPr>
          <w:id w:val="878892879"/>
          <w:citation/>
        </w:sdtPr>
        <w:sdtContent>
          <w:r w:rsidR="00D441C8" w:rsidRPr="009531ED">
            <w:rPr>
              <w:rFonts w:ascii="Times New Roman" w:hAnsi="Times New Roman" w:cs="Times New Roman"/>
              <w:sz w:val="24"/>
              <w:szCs w:val="24"/>
            </w:rPr>
            <w:fldChar w:fldCharType="begin"/>
          </w:r>
          <w:r w:rsidR="00D441C8" w:rsidRPr="009531ED">
            <w:rPr>
              <w:rFonts w:ascii="Times New Roman" w:hAnsi="Times New Roman" w:cs="Times New Roman"/>
              <w:sz w:val="24"/>
              <w:szCs w:val="24"/>
              <w:lang w:val="en-US"/>
            </w:rPr>
            <w:instrText xml:space="preserve"> CITATION Zha18 \l 1033 </w:instrText>
          </w:r>
          <w:r w:rsidR="00D441C8" w:rsidRPr="009531ED">
            <w:rPr>
              <w:rFonts w:ascii="Times New Roman" w:hAnsi="Times New Roman" w:cs="Times New Roman"/>
              <w:sz w:val="24"/>
              <w:szCs w:val="24"/>
            </w:rPr>
            <w:fldChar w:fldCharType="separate"/>
          </w:r>
          <w:r w:rsidR="009531ED" w:rsidRPr="009531ED">
            <w:rPr>
              <w:rFonts w:ascii="Times New Roman" w:hAnsi="Times New Roman" w:cs="Times New Roman"/>
              <w:noProof/>
              <w:sz w:val="24"/>
              <w:szCs w:val="24"/>
              <w:lang w:val="en-US"/>
            </w:rPr>
            <w:t>(Zhang, 2018)</w:t>
          </w:r>
          <w:r w:rsidR="00D441C8" w:rsidRPr="009531ED">
            <w:rPr>
              <w:rFonts w:ascii="Times New Roman" w:hAnsi="Times New Roman" w:cs="Times New Roman"/>
              <w:sz w:val="24"/>
              <w:szCs w:val="24"/>
            </w:rPr>
            <w:fldChar w:fldCharType="end"/>
          </w:r>
        </w:sdtContent>
      </w:sdt>
      <w:r w:rsidRPr="009531ED">
        <w:rPr>
          <w:rFonts w:ascii="Times New Roman" w:hAnsi="Times New Roman" w:cs="Times New Roman"/>
          <w:sz w:val="24"/>
          <w:szCs w:val="24"/>
        </w:rPr>
        <w:t xml:space="preserve">. This can help in improving the environment of the organization in a positive way and it will naturally eliminate the chances of bullying in an organization. </w:t>
      </w:r>
      <w:r w:rsidR="00662FF2" w:rsidRPr="009531ED">
        <w:rPr>
          <w:rFonts w:ascii="Times New Roman" w:hAnsi="Times New Roman" w:cs="Times New Roman"/>
          <w:sz w:val="24"/>
          <w:szCs w:val="24"/>
        </w:rPr>
        <w:t>Office debates, going on office lunch, having counselling sessions, field games and a feedback session will clear the mind of the employees and the organization</w:t>
      </w:r>
      <w:r w:rsidR="00AC19DA" w:rsidRPr="009531ED">
        <w:rPr>
          <w:rFonts w:ascii="Times New Roman" w:hAnsi="Times New Roman" w:cs="Times New Roman"/>
          <w:sz w:val="24"/>
          <w:szCs w:val="24"/>
        </w:rPr>
        <w:t xml:space="preserve"> </w:t>
      </w:r>
      <w:sdt>
        <w:sdtPr>
          <w:rPr>
            <w:rFonts w:ascii="Times New Roman" w:hAnsi="Times New Roman" w:cs="Times New Roman"/>
            <w:sz w:val="24"/>
            <w:szCs w:val="24"/>
          </w:rPr>
          <w:id w:val="-350870349"/>
          <w:citation/>
        </w:sdtPr>
        <w:sdtContent>
          <w:r w:rsidR="00AC19DA" w:rsidRPr="009531ED">
            <w:rPr>
              <w:rFonts w:ascii="Times New Roman" w:hAnsi="Times New Roman" w:cs="Times New Roman"/>
              <w:sz w:val="24"/>
              <w:szCs w:val="24"/>
            </w:rPr>
            <w:fldChar w:fldCharType="begin"/>
          </w:r>
          <w:r w:rsidR="00AC19DA" w:rsidRPr="009531ED">
            <w:rPr>
              <w:rFonts w:ascii="Times New Roman" w:hAnsi="Times New Roman" w:cs="Times New Roman"/>
              <w:sz w:val="24"/>
              <w:szCs w:val="24"/>
              <w:lang w:val="en-US"/>
            </w:rPr>
            <w:instrText xml:space="preserve"> CITATION Rie16 \l 1033 </w:instrText>
          </w:r>
          <w:r w:rsidR="00AC19DA" w:rsidRPr="009531ED">
            <w:rPr>
              <w:rFonts w:ascii="Times New Roman" w:hAnsi="Times New Roman" w:cs="Times New Roman"/>
              <w:sz w:val="24"/>
              <w:szCs w:val="24"/>
            </w:rPr>
            <w:fldChar w:fldCharType="separate"/>
          </w:r>
          <w:r w:rsidR="009531ED" w:rsidRPr="009531ED">
            <w:rPr>
              <w:rFonts w:ascii="Times New Roman" w:hAnsi="Times New Roman" w:cs="Times New Roman"/>
              <w:noProof/>
              <w:sz w:val="24"/>
              <w:szCs w:val="24"/>
              <w:lang w:val="en-US"/>
            </w:rPr>
            <w:t>(Riener &amp; Wiederhold, 2016)</w:t>
          </w:r>
          <w:r w:rsidR="00AC19DA" w:rsidRPr="009531ED">
            <w:rPr>
              <w:rFonts w:ascii="Times New Roman" w:hAnsi="Times New Roman" w:cs="Times New Roman"/>
              <w:sz w:val="24"/>
              <w:szCs w:val="24"/>
            </w:rPr>
            <w:fldChar w:fldCharType="end"/>
          </w:r>
        </w:sdtContent>
      </w:sdt>
      <w:r w:rsidR="00662FF2" w:rsidRPr="009531ED">
        <w:rPr>
          <w:rFonts w:ascii="Times New Roman" w:hAnsi="Times New Roman" w:cs="Times New Roman"/>
          <w:sz w:val="24"/>
          <w:szCs w:val="24"/>
        </w:rPr>
        <w:t xml:space="preserve">. </w:t>
      </w:r>
    </w:p>
    <w:p w14:paraId="79596208" w14:textId="7053BB59" w:rsidR="000348DD" w:rsidRPr="009531ED" w:rsidRDefault="00662FF2" w:rsidP="009531ED">
      <w:pPr>
        <w:spacing w:line="360" w:lineRule="auto"/>
        <w:ind w:firstLine="720"/>
        <w:jc w:val="both"/>
        <w:rPr>
          <w:rFonts w:ascii="Times New Roman" w:hAnsi="Times New Roman" w:cs="Times New Roman"/>
          <w:sz w:val="24"/>
          <w:szCs w:val="24"/>
        </w:rPr>
      </w:pPr>
      <w:bookmarkStart w:id="7" w:name="_Toc111025639"/>
      <w:bookmarkStart w:id="8" w:name="_Toc111025693"/>
      <w:r w:rsidRPr="009531ED">
        <w:rPr>
          <w:rStyle w:val="Heading2Char"/>
          <w:rFonts w:ascii="Times New Roman" w:hAnsi="Times New Roman" w:cs="Times New Roman"/>
          <w:b/>
          <w:color w:val="auto"/>
          <w:sz w:val="24"/>
          <w:szCs w:val="24"/>
        </w:rPr>
        <w:t>Office Debates:</w:t>
      </w:r>
      <w:bookmarkEnd w:id="7"/>
      <w:bookmarkEnd w:id="8"/>
      <w:r w:rsidRPr="009531ED">
        <w:rPr>
          <w:rFonts w:ascii="Times New Roman" w:hAnsi="Times New Roman" w:cs="Times New Roman"/>
          <w:sz w:val="24"/>
          <w:szCs w:val="24"/>
        </w:rPr>
        <w:t xml:space="preserve"> There will be two teams during the time of debates. Debates will be in informal way. The team which will be in the ‘for’ side will speak in ‘for the topic’. </w:t>
      </w:r>
      <w:r w:rsidR="00527585" w:rsidRPr="009531ED">
        <w:rPr>
          <w:rFonts w:ascii="Times New Roman" w:hAnsi="Times New Roman" w:cs="Times New Roman"/>
          <w:sz w:val="24"/>
          <w:szCs w:val="24"/>
        </w:rPr>
        <w:t xml:space="preserve">The other team will play the game ‘against the topic’. Interesting debate topics will be presented by the HR or manager. In addition, as </w:t>
      </w:r>
      <w:proofErr w:type="gramStart"/>
      <w:r w:rsidR="00527585" w:rsidRPr="009531ED">
        <w:rPr>
          <w:rFonts w:ascii="Times New Roman" w:hAnsi="Times New Roman" w:cs="Times New Roman"/>
          <w:sz w:val="24"/>
          <w:szCs w:val="24"/>
        </w:rPr>
        <w:t>discussed</w:t>
      </w:r>
      <w:proofErr w:type="gramEnd"/>
      <w:r w:rsidR="00527585" w:rsidRPr="009531ED">
        <w:rPr>
          <w:rFonts w:ascii="Times New Roman" w:hAnsi="Times New Roman" w:cs="Times New Roman"/>
          <w:sz w:val="24"/>
          <w:szCs w:val="24"/>
        </w:rPr>
        <w:t xml:space="preserve"> the topics will be informal, so the topic of the debate will be disclosed at the time of game itself. It will give an equal opportunity </w:t>
      </w:r>
      <w:r w:rsidR="00BE0864" w:rsidRPr="009531ED">
        <w:rPr>
          <w:rFonts w:ascii="Times New Roman" w:hAnsi="Times New Roman" w:cs="Times New Roman"/>
          <w:sz w:val="24"/>
          <w:szCs w:val="24"/>
        </w:rPr>
        <w:t xml:space="preserve">for each employee as no one will come prepared. For making this game </w:t>
      </w:r>
      <w:r w:rsidR="003276DD" w:rsidRPr="009531ED">
        <w:rPr>
          <w:rFonts w:ascii="Times New Roman" w:hAnsi="Times New Roman" w:cs="Times New Roman"/>
          <w:sz w:val="24"/>
          <w:szCs w:val="24"/>
        </w:rPr>
        <w:t>fairer</w:t>
      </w:r>
      <w:r w:rsidR="00BE0864" w:rsidRPr="009531ED">
        <w:rPr>
          <w:rFonts w:ascii="Times New Roman" w:hAnsi="Times New Roman" w:cs="Times New Roman"/>
          <w:sz w:val="24"/>
          <w:szCs w:val="24"/>
        </w:rPr>
        <w:t xml:space="preserve">, chits will be </w:t>
      </w:r>
      <w:r w:rsidR="003276DD" w:rsidRPr="009531ED">
        <w:rPr>
          <w:rFonts w:ascii="Times New Roman" w:hAnsi="Times New Roman" w:cs="Times New Roman"/>
          <w:sz w:val="24"/>
          <w:szCs w:val="24"/>
        </w:rPr>
        <w:t>kept in a box and each employee will pick up one chit</w:t>
      </w:r>
      <w:r w:rsidR="000348DD" w:rsidRPr="009531ED">
        <w:rPr>
          <w:rFonts w:ascii="Times New Roman" w:hAnsi="Times New Roman" w:cs="Times New Roman"/>
          <w:sz w:val="24"/>
          <w:szCs w:val="24"/>
        </w:rPr>
        <w:t xml:space="preserve"> </w:t>
      </w:r>
      <w:sdt>
        <w:sdtPr>
          <w:rPr>
            <w:rFonts w:ascii="Times New Roman" w:hAnsi="Times New Roman" w:cs="Times New Roman"/>
            <w:sz w:val="24"/>
            <w:szCs w:val="24"/>
          </w:rPr>
          <w:id w:val="-900828762"/>
          <w:citation/>
        </w:sdtPr>
        <w:sdtContent>
          <w:r w:rsidR="000348DD" w:rsidRPr="009531ED">
            <w:rPr>
              <w:rFonts w:ascii="Times New Roman" w:hAnsi="Times New Roman" w:cs="Times New Roman"/>
              <w:sz w:val="24"/>
              <w:szCs w:val="24"/>
            </w:rPr>
            <w:fldChar w:fldCharType="begin"/>
          </w:r>
          <w:r w:rsidR="000348DD" w:rsidRPr="009531ED">
            <w:rPr>
              <w:rFonts w:ascii="Times New Roman" w:hAnsi="Times New Roman" w:cs="Times New Roman"/>
              <w:sz w:val="24"/>
              <w:szCs w:val="24"/>
              <w:lang w:val="en-US"/>
            </w:rPr>
            <w:instrText xml:space="preserve"> CITATION Bri17 \l 1033 </w:instrText>
          </w:r>
          <w:r w:rsidR="000348DD" w:rsidRPr="009531ED">
            <w:rPr>
              <w:rFonts w:ascii="Times New Roman" w:hAnsi="Times New Roman" w:cs="Times New Roman"/>
              <w:sz w:val="24"/>
              <w:szCs w:val="24"/>
            </w:rPr>
            <w:fldChar w:fldCharType="separate"/>
          </w:r>
          <w:r w:rsidR="009531ED" w:rsidRPr="009531ED">
            <w:rPr>
              <w:rFonts w:ascii="Times New Roman" w:hAnsi="Times New Roman" w:cs="Times New Roman"/>
              <w:noProof/>
              <w:sz w:val="24"/>
              <w:szCs w:val="24"/>
              <w:lang w:val="en-US"/>
            </w:rPr>
            <w:t>(Brinkley, 2017)</w:t>
          </w:r>
          <w:r w:rsidR="000348DD" w:rsidRPr="009531ED">
            <w:rPr>
              <w:rFonts w:ascii="Times New Roman" w:hAnsi="Times New Roman" w:cs="Times New Roman"/>
              <w:sz w:val="24"/>
              <w:szCs w:val="24"/>
            </w:rPr>
            <w:fldChar w:fldCharType="end"/>
          </w:r>
        </w:sdtContent>
      </w:sdt>
      <w:r w:rsidR="003276DD" w:rsidRPr="009531ED">
        <w:rPr>
          <w:rFonts w:ascii="Times New Roman" w:hAnsi="Times New Roman" w:cs="Times New Roman"/>
          <w:sz w:val="24"/>
          <w:szCs w:val="24"/>
        </w:rPr>
        <w:t xml:space="preserve">. Employee with the chit of ‘against the topic’ will go in the </w:t>
      </w:r>
      <w:r w:rsidR="003276DD" w:rsidRPr="009531ED">
        <w:rPr>
          <w:rFonts w:ascii="Times New Roman" w:hAnsi="Times New Roman" w:cs="Times New Roman"/>
          <w:sz w:val="24"/>
          <w:szCs w:val="24"/>
        </w:rPr>
        <w:lastRenderedPageBreak/>
        <w:t xml:space="preserve">opposite team and employees with ‘for the topic’ chit will join the other team. </w:t>
      </w:r>
      <w:r w:rsidR="000348DD" w:rsidRPr="009531ED">
        <w:rPr>
          <w:rFonts w:ascii="Times New Roman" w:hAnsi="Times New Roman" w:cs="Times New Roman"/>
          <w:sz w:val="24"/>
          <w:szCs w:val="24"/>
        </w:rPr>
        <w:t xml:space="preserve">The organization can plan to have office debate activity 4 days a month. </w:t>
      </w:r>
    </w:p>
    <w:p w14:paraId="0D164D71" w14:textId="7C81F165" w:rsidR="000348DD" w:rsidRPr="009531ED" w:rsidRDefault="0080298D" w:rsidP="009531ED">
      <w:pPr>
        <w:spacing w:line="360" w:lineRule="auto"/>
        <w:ind w:firstLine="720"/>
        <w:jc w:val="both"/>
        <w:rPr>
          <w:rFonts w:ascii="Times New Roman" w:hAnsi="Times New Roman" w:cs="Times New Roman"/>
          <w:sz w:val="24"/>
          <w:szCs w:val="24"/>
        </w:rPr>
      </w:pPr>
      <w:bookmarkStart w:id="9" w:name="_Toc111025640"/>
      <w:bookmarkStart w:id="10" w:name="_Toc111025694"/>
      <w:r w:rsidRPr="009531ED">
        <w:rPr>
          <w:rStyle w:val="Heading2Char"/>
          <w:rFonts w:ascii="Times New Roman" w:hAnsi="Times New Roman" w:cs="Times New Roman"/>
          <w:b/>
          <w:color w:val="auto"/>
          <w:sz w:val="24"/>
          <w:szCs w:val="24"/>
        </w:rPr>
        <w:t>Team Lunch:</w:t>
      </w:r>
      <w:bookmarkEnd w:id="9"/>
      <w:bookmarkEnd w:id="10"/>
      <w:r w:rsidRPr="009531ED">
        <w:rPr>
          <w:rFonts w:ascii="Times New Roman" w:hAnsi="Times New Roman" w:cs="Times New Roman"/>
          <w:sz w:val="24"/>
          <w:szCs w:val="24"/>
        </w:rPr>
        <w:t xml:space="preserve"> Team lunch is</w:t>
      </w:r>
      <w:r w:rsidR="003276DD" w:rsidRPr="009531ED">
        <w:rPr>
          <w:rFonts w:ascii="Times New Roman" w:hAnsi="Times New Roman" w:cs="Times New Roman"/>
          <w:sz w:val="24"/>
          <w:szCs w:val="24"/>
        </w:rPr>
        <w:t xml:space="preserve"> another alternative to boost up employees and to eliminate bully. </w:t>
      </w:r>
      <w:r w:rsidRPr="009531ED">
        <w:rPr>
          <w:rFonts w:ascii="Times New Roman" w:hAnsi="Times New Roman" w:cs="Times New Roman"/>
          <w:sz w:val="24"/>
          <w:szCs w:val="24"/>
        </w:rPr>
        <w:t xml:space="preserve">The organization will organize a team lunch where all the employees will have lunch together. It will increase the interaction between employees and the manager. Positive interaction between employees will increase good feeling, morale and it will also improve work satisfaction. </w:t>
      </w:r>
      <w:r w:rsidR="000348DD" w:rsidRPr="009531ED">
        <w:rPr>
          <w:rFonts w:ascii="Times New Roman" w:hAnsi="Times New Roman" w:cs="Times New Roman"/>
          <w:sz w:val="24"/>
          <w:szCs w:val="24"/>
        </w:rPr>
        <w:t xml:space="preserve">The organization can organize team lunch 3 times a month. </w:t>
      </w:r>
    </w:p>
    <w:p w14:paraId="3F2F37C9" w14:textId="77777777" w:rsidR="0080298D" w:rsidRPr="009531ED" w:rsidRDefault="0080298D" w:rsidP="009531ED">
      <w:pPr>
        <w:spacing w:line="360" w:lineRule="auto"/>
        <w:ind w:firstLine="720"/>
        <w:jc w:val="both"/>
        <w:rPr>
          <w:rFonts w:ascii="Times New Roman" w:hAnsi="Times New Roman" w:cs="Times New Roman"/>
          <w:sz w:val="24"/>
          <w:szCs w:val="24"/>
        </w:rPr>
      </w:pPr>
      <w:bookmarkStart w:id="11" w:name="_Toc111025641"/>
      <w:bookmarkStart w:id="12" w:name="_Toc111025695"/>
      <w:r w:rsidRPr="009531ED">
        <w:rPr>
          <w:rStyle w:val="Heading2Char"/>
          <w:rFonts w:ascii="Times New Roman" w:hAnsi="Times New Roman" w:cs="Times New Roman"/>
          <w:b/>
          <w:color w:val="auto"/>
          <w:sz w:val="24"/>
          <w:szCs w:val="24"/>
        </w:rPr>
        <w:t>Visiting Amusement Parks:</w:t>
      </w:r>
      <w:bookmarkEnd w:id="11"/>
      <w:bookmarkEnd w:id="12"/>
      <w:r w:rsidRPr="009531ED">
        <w:rPr>
          <w:rFonts w:ascii="Times New Roman" w:hAnsi="Times New Roman" w:cs="Times New Roman"/>
          <w:sz w:val="24"/>
          <w:szCs w:val="24"/>
        </w:rPr>
        <w:t xml:space="preserve"> </w:t>
      </w:r>
      <w:proofErr w:type="gramStart"/>
      <w:r w:rsidRPr="009531ED">
        <w:rPr>
          <w:rFonts w:ascii="Times New Roman" w:hAnsi="Times New Roman" w:cs="Times New Roman"/>
          <w:sz w:val="24"/>
          <w:szCs w:val="24"/>
        </w:rPr>
        <w:t>Amusement park</w:t>
      </w:r>
      <w:proofErr w:type="gramEnd"/>
      <w:r w:rsidRPr="009531ED">
        <w:rPr>
          <w:rFonts w:ascii="Times New Roman" w:hAnsi="Times New Roman" w:cs="Times New Roman"/>
          <w:sz w:val="24"/>
          <w:szCs w:val="24"/>
        </w:rPr>
        <w:t xml:space="preserve"> is a different world from the office environment. Employees need breaks like these from their work to eliminate load of work and it is also important for a change. This will increase the work satisfaction between the employees and will also boost relationship with other employees and managers. It will also be beneficial for the physical health of employees. An organization can plan 6 days of amusement park visit in a month. </w:t>
      </w:r>
    </w:p>
    <w:p w14:paraId="109C8BAB" w14:textId="080764CC" w:rsidR="0080298D" w:rsidRPr="009531ED" w:rsidRDefault="0080298D" w:rsidP="009531ED">
      <w:pPr>
        <w:spacing w:line="360" w:lineRule="auto"/>
        <w:ind w:firstLine="720"/>
        <w:jc w:val="both"/>
        <w:rPr>
          <w:rFonts w:ascii="Times New Roman" w:hAnsi="Times New Roman" w:cs="Times New Roman"/>
          <w:sz w:val="24"/>
          <w:szCs w:val="24"/>
        </w:rPr>
      </w:pPr>
      <w:bookmarkStart w:id="13" w:name="_Toc111025642"/>
      <w:bookmarkStart w:id="14" w:name="_Toc111025696"/>
      <w:r w:rsidRPr="009531ED">
        <w:rPr>
          <w:rStyle w:val="Heading2Char"/>
          <w:rFonts w:ascii="Times New Roman" w:hAnsi="Times New Roman" w:cs="Times New Roman"/>
          <w:b/>
          <w:color w:val="auto"/>
          <w:sz w:val="24"/>
          <w:szCs w:val="24"/>
        </w:rPr>
        <w:t>Field Games</w:t>
      </w:r>
      <w:bookmarkEnd w:id="13"/>
      <w:bookmarkEnd w:id="14"/>
      <w:r w:rsidRPr="009531ED">
        <w:rPr>
          <w:rFonts w:ascii="Times New Roman" w:hAnsi="Times New Roman" w:cs="Times New Roman"/>
          <w:sz w:val="24"/>
          <w:szCs w:val="24"/>
        </w:rPr>
        <w:t>: Here, just like debates, teams will</w:t>
      </w:r>
      <w:r w:rsidR="00BE3031" w:rsidRPr="009531ED">
        <w:rPr>
          <w:rFonts w:ascii="Times New Roman" w:hAnsi="Times New Roman" w:cs="Times New Roman"/>
          <w:sz w:val="24"/>
          <w:szCs w:val="24"/>
        </w:rPr>
        <w:t xml:space="preserve"> be distributed. Chits will be given to each employee and according to the chits, the employees will be distributed. In this, the organization can conduct many games like cricket, football, hide and seek and basketball. This team building activity will help the employees in creating strong teams and it will also teach management process to the employees. By playing these games, the co-workers will get to know each-other in more personal ways, apart from knowing someone only in the work area. By playing together, bonds will become strong between </w:t>
      </w:r>
      <w:proofErr w:type="gramStart"/>
      <w:r w:rsidR="00BE3031" w:rsidRPr="009531ED">
        <w:rPr>
          <w:rFonts w:ascii="Times New Roman" w:hAnsi="Times New Roman" w:cs="Times New Roman"/>
          <w:sz w:val="24"/>
          <w:szCs w:val="24"/>
        </w:rPr>
        <w:t>employees</w:t>
      </w:r>
      <w:proofErr w:type="gramEnd"/>
      <w:r w:rsidR="00BE3031" w:rsidRPr="009531ED">
        <w:rPr>
          <w:rFonts w:ascii="Times New Roman" w:hAnsi="Times New Roman" w:cs="Times New Roman"/>
          <w:sz w:val="24"/>
          <w:szCs w:val="24"/>
        </w:rPr>
        <w:t xml:space="preserve"> and they will build a sense of trust on each-other. The organization can plan to have field games 4 times in a month. </w:t>
      </w:r>
    </w:p>
    <w:p w14:paraId="3BB3FD5D" w14:textId="04D114AF" w:rsidR="00927CEB" w:rsidRPr="009531ED" w:rsidRDefault="00BE3031" w:rsidP="009531ED">
      <w:pPr>
        <w:spacing w:line="360" w:lineRule="auto"/>
        <w:ind w:firstLine="720"/>
        <w:jc w:val="both"/>
        <w:rPr>
          <w:rFonts w:ascii="Times New Roman" w:hAnsi="Times New Roman" w:cs="Times New Roman"/>
          <w:sz w:val="24"/>
          <w:szCs w:val="24"/>
        </w:rPr>
      </w:pPr>
      <w:bookmarkStart w:id="15" w:name="_Toc111025643"/>
      <w:bookmarkStart w:id="16" w:name="_Toc111025697"/>
      <w:r w:rsidRPr="009531ED">
        <w:rPr>
          <w:rStyle w:val="Heading2Char"/>
          <w:rFonts w:ascii="Times New Roman" w:hAnsi="Times New Roman" w:cs="Times New Roman"/>
          <w:b/>
          <w:color w:val="auto"/>
          <w:sz w:val="24"/>
          <w:szCs w:val="24"/>
        </w:rPr>
        <w:t>Counselling Sessions:</w:t>
      </w:r>
      <w:bookmarkEnd w:id="15"/>
      <w:bookmarkEnd w:id="16"/>
      <w:r w:rsidRPr="009531ED">
        <w:rPr>
          <w:rFonts w:ascii="Times New Roman" w:hAnsi="Times New Roman" w:cs="Times New Roman"/>
          <w:sz w:val="24"/>
          <w:szCs w:val="24"/>
        </w:rPr>
        <w:t xml:space="preserve"> If an employee is not well mentally, it will interrupt the success of the company. </w:t>
      </w:r>
      <w:r w:rsidR="00927CEB" w:rsidRPr="009531ED">
        <w:rPr>
          <w:rFonts w:ascii="Times New Roman" w:hAnsi="Times New Roman" w:cs="Times New Roman"/>
          <w:sz w:val="24"/>
          <w:szCs w:val="24"/>
        </w:rPr>
        <w:t xml:space="preserve">For eliminating the mental pressure from the employees, employees counselling is needed. A place where an employee can speak his\her heart out and can come up with anything will give them a sense of safety. It will reduce turnovers. Keeping a counselling session will also help the organization in knowing the negative activities in the organization. It will reduce unnecessary arguments at </w:t>
      </w:r>
      <w:proofErr w:type="gramStart"/>
      <w:r w:rsidR="00927CEB" w:rsidRPr="009531ED">
        <w:rPr>
          <w:rFonts w:ascii="Times New Roman" w:hAnsi="Times New Roman" w:cs="Times New Roman"/>
          <w:sz w:val="24"/>
          <w:szCs w:val="24"/>
        </w:rPr>
        <w:t>workplace</w:t>
      </w:r>
      <w:proofErr w:type="gramEnd"/>
      <w:r w:rsidR="00927CEB" w:rsidRPr="009531ED">
        <w:rPr>
          <w:rFonts w:ascii="Times New Roman" w:hAnsi="Times New Roman" w:cs="Times New Roman"/>
          <w:sz w:val="24"/>
          <w:szCs w:val="24"/>
        </w:rPr>
        <w:t xml:space="preserve"> and it will create a positive environment at workplace. This will build a transparent wall between the employees and the organization. The organization can plan to have counselling sessions 7 times a month. </w:t>
      </w:r>
    </w:p>
    <w:p w14:paraId="591B7CAC" w14:textId="6B893341" w:rsidR="00E17935" w:rsidRPr="009531ED" w:rsidRDefault="00927CEB" w:rsidP="009531ED">
      <w:pPr>
        <w:spacing w:line="360" w:lineRule="auto"/>
        <w:ind w:firstLine="720"/>
        <w:jc w:val="both"/>
        <w:rPr>
          <w:rFonts w:ascii="Times New Roman" w:hAnsi="Times New Roman" w:cs="Times New Roman"/>
          <w:sz w:val="24"/>
          <w:szCs w:val="24"/>
        </w:rPr>
      </w:pPr>
      <w:bookmarkStart w:id="17" w:name="_Toc111025644"/>
      <w:bookmarkStart w:id="18" w:name="_Toc111025698"/>
      <w:r w:rsidRPr="009531ED">
        <w:rPr>
          <w:rStyle w:val="Heading2Char"/>
          <w:rFonts w:ascii="Times New Roman" w:hAnsi="Times New Roman" w:cs="Times New Roman"/>
          <w:b/>
          <w:color w:val="auto"/>
          <w:sz w:val="24"/>
          <w:szCs w:val="24"/>
        </w:rPr>
        <w:lastRenderedPageBreak/>
        <w:t>Feedbacks and Suggestions:</w:t>
      </w:r>
      <w:bookmarkEnd w:id="17"/>
      <w:bookmarkEnd w:id="18"/>
      <w:r w:rsidRPr="009531ED">
        <w:rPr>
          <w:rFonts w:ascii="Times New Roman" w:hAnsi="Times New Roman" w:cs="Times New Roman"/>
          <w:sz w:val="24"/>
          <w:szCs w:val="24"/>
        </w:rPr>
        <w:t xml:space="preserve"> A successful organization is built with the help of its employees and their feedbacks. Employees are the people </w:t>
      </w:r>
      <w:r w:rsidR="00FF7B3B" w:rsidRPr="009531ED">
        <w:rPr>
          <w:rFonts w:ascii="Times New Roman" w:hAnsi="Times New Roman" w:cs="Times New Roman"/>
          <w:sz w:val="24"/>
          <w:szCs w:val="24"/>
        </w:rPr>
        <w:t>who spend eight to nine hours in an organization. How they feel in an organization, what their requirements are and what are the negative things in an organization that should be eliminated</w:t>
      </w:r>
      <w:r w:rsidR="00112E47" w:rsidRPr="009531ED">
        <w:rPr>
          <w:rFonts w:ascii="Times New Roman" w:hAnsi="Times New Roman" w:cs="Times New Roman"/>
          <w:sz w:val="24"/>
          <w:szCs w:val="24"/>
        </w:rPr>
        <w:t>.</w:t>
      </w:r>
      <w:r w:rsidR="00FF7B3B" w:rsidRPr="009531ED">
        <w:rPr>
          <w:rFonts w:ascii="Times New Roman" w:hAnsi="Times New Roman" w:cs="Times New Roman"/>
          <w:sz w:val="24"/>
          <w:szCs w:val="24"/>
        </w:rPr>
        <w:t xml:space="preserve"> Only an employee can give answers to these questions. Feedback and suggestion sessions will open up employees and their ideas. Feedback will be from both the sides </w:t>
      </w:r>
      <w:proofErr w:type="gramStart"/>
      <w:r w:rsidR="00FF7B3B" w:rsidRPr="009531ED">
        <w:rPr>
          <w:rFonts w:ascii="Times New Roman" w:hAnsi="Times New Roman" w:cs="Times New Roman"/>
          <w:sz w:val="24"/>
          <w:szCs w:val="24"/>
        </w:rPr>
        <w:t>i.e.</w:t>
      </w:r>
      <w:proofErr w:type="gramEnd"/>
      <w:r w:rsidR="00FF7B3B" w:rsidRPr="009531ED">
        <w:rPr>
          <w:rFonts w:ascii="Times New Roman" w:hAnsi="Times New Roman" w:cs="Times New Roman"/>
          <w:sz w:val="24"/>
          <w:szCs w:val="24"/>
        </w:rPr>
        <w:t xml:space="preserve"> both employees and managers will give their feedbacks to each-other. </w:t>
      </w:r>
      <w:r w:rsidR="00971603" w:rsidRPr="009531ED">
        <w:rPr>
          <w:rFonts w:ascii="Times New Roman" w:hAnsi="Times New Roman" w:cs="Times New Roman"/>
          <w:sz w:val="24"/>
          <w:szCs w:val="24"/>
        </w:rPr>
        <w:t xml:space="preserve">The organization can plan to have feedback and suggestions session nine days a month. </w:t>
      </w:r>
    </w:p>
    <w:p w14:paraId="702D97B6" w14:textId="0E8AC188" w:rsidR="006212D9" w:rsidRPr="009531ED" w:rsidRDefault="006212D9" w:rsidP="009531ED">
      <w:pPr>
        <w:pStyle w:val="Heading1"/>
        <w:spacing w:line="360" w:lineRule="auto"/>
        <w:jc w:val="center"/>
        <w:rPr>
          <w:rFonts w:ascii="Times New Roman" w:hAnsi="Times New Roman" w:cs="Times New Roman"/>
          <w:b/>
          <w:color w:val="auto"/>
          <w:sz w:val="24"/>
          <w:szCs w:val="24"/>
        </w:rPr>
      </w:pPr>
      <w:bookmarkStart w:id="19" w:name="_Toc111025645"/>
      <w:bookmarkStart w:id="20" w:name="_Toc111025699"/>
      <w:r w:rsidRPr="009531ED">
        <w:rPr>
          <w:rFonts w:ascii="Times New Roman" w:hAnsi="Times New Roman" w:cs="Times New Roman"/>
          <w:b/>
          <w:color w:val="auto"/>
          <w:sz w:val="24"/>
          <w:szCs w:val="24"/>
        </w:rPr>
        <w:t>Identifying the most Appropriate Option</w:t>
      </w:r>
      <w:bookmarkEnd w:id="19"/>
      <w:bookmarkEnd w:id="20"/>
    </w:p>
    <w:p w14:paraId="2F9273F3" w14:textId="7B02FE37" w:rsidR="009E5C63" w:rsidRPr="009531ED" w:rsidRDefault="009E5C63" w:rsidP="009531ED">
      <w:pPr>
        <w:spacing w:line="360" w:lineRule="auto"/>
        <w:ind w:firstLine="720"/>
        <w:jc w:val="both"/>
        <w:rPr>
          <w:rFonts w:ascii="Times New Roman" w:hAnsi="Times New Roman" w:cs="Times New Roman"/>
          <w:sz w:val="24"/>
          <w:szCs w:val="24"/>
        </w:rPr>
      </w:pPr>
      <w:r w:rsidRPr="009531ED">
        <w:rPr>
          <w:rFonts w:ascii="Times New Roman" w:hAnsi="Times New Roman" w:cs="Times New Roman"/>
          <w:sz w:val="24"/>
          <w:szCs w:val="24"/>
        </w:rPr>
        <w:t xml:space="preserve">There are three main </w:t>
      </w:r>
      <w:proofErr w:type="gramStart"/>
      <w:r w:rsidRPr="009531ED">
        <w:rPr>
          <w:rFonts w:ascii="Times New Roman" w:hAnsi="Times New Roman" w:cs="Times New Roman"/>
          <w:sz w:val="24"/>
          <w:szCs w:val="24"/>
        </w:rPr>
        <w:t>category</w:t>
      </w:r>
      <w:proofErr w:type="gramEnd"/>
      <w:r w:rsidRPr="009531ED">
        <w:rPr>
          <w:rFonts w:ascii="Times New Roman" w:hAnsi="Times New Roman" w:cs="Times New Roman"/>
          <w:sz w:val="24"/>
          <w:szCs w:val="24"/>
        </w:rPr>
        <w:t xml:space="preserve"> in decision making technique, random, intuition based and analytical. When it comes to an organization or business, analytical approach can lead informed decision making. Analytical decision making is a time taking process</w:t>
      </w:r>
      <w:r w:rsidR="00293799" w:rsidRPr="009531ED">
        <w:rPr>
          <w:rFonts w:ascii="Times New Roman" w:hAnsi="Times New Roman" w:cs="Times New Roman"/>
          <w:sz w:val="24"/>
          <w:szCs w:val="24"/>
        </w:rPr>
        <w:t xml:space="preserve"> </w:t>
      </w:r>
      <w:sdt>
        <w:sdtPr>
          <w:rPr>
            <w:rFonts w:ascii="Times New Roman" w:hAnsi="Times New Roman" w:cs="Times New Roman"/>
            <w:sz w:val="24"/>
            <w:szCs w:val="24"/>
          </w:rPr>
          <w:id w:val="-316038428"/>
          <w:citation/>
        </w:sdtPr>
        <w:sdtContent>
          <w:r w:rsidR="00293799" w:rsidRPr="009531ED">
            <w:rPr>
              <w:rFonts w:ascii="Times New Roman" w:hAnsi="Times New Roman" w:cs="Times New Roman"/>
              <w:sz w:val="24"/>
              <w:szCs w:val="24"/>
            </w:rPr>
            <w:fldChar w:fldCharType="begin"/>
          </w:r>
          <w:r w:rsidR="00293799" w:rsidRPr="009531ED">
            <w:rPr>
              <w:rFonts w:ascii="Times New Roman" w:hAnsi="Times New Roman" w:cs="Times New Roman"/>
              <w:sz w:val="24"/>
              <w:szCs w:val="24"/>
              <w:lang w:val="en-US"/>
            </w:rPr>
            <w:instrText xml:space="preserve"> CITATION Oko18 \l 1033 </w:instrText>
          </w:r>
          <w:r w:rsidR="00293799" w:rsidRPr="009531ED">
            <w:rPr>
              <w:rFonts w:ascii="Times New Roman" w:hAnsi="Times New Roman" w:cs="Times New Roman"/>
              <w:sz w:val="24"/>
              <w:szCs w:val="24"/>
            </w:rPr>
            <w:fldChar w:fldCharType="separate"/>
          </w:r>
          <w:r w:rsidR="009531ED" w:rsidRPr="009531ED">
            <w:rPr>
              <w:rFonts w:ascii="Times New Roman" w:hAnsi="Times New Roman" w:cs="Times New Roman"/>
              <w:noProof/>
              <w:sz w:val="24"/>
              <w:szCs w:val="24"/>
              <w:lang w:val="en-US"/>
            </w:rPr>
            <w:t>(Okoli, 2018)</w:t>
          </w:r>
          <w:r w:rsidR="00293799" w:rsidRPr="009531ED">
            <w:rPr>
              <w:rFonts w:ascii="Times New Roman" w:hAnsi="Times New Roman" w:cs="Times New Roman"/>
              <w:sz w:val="24"/>
              <w:szCs w:val="24"/>
            </w:rPr>
            <w:fldChar w:fldCharType="end"/>
          </w:r>
        </w:sdtContent>
      </w:sdt>
      <w:r w:rsidRPr="009531ED">
        <w:rPr>
          <w:rFonts w:ascii="Times New Roman" w:hAnsi="Times New Roman" w:cs="Times New Roman"/>
          <w:sz w:val="24"/>
          <w:szCs w:val="24"/>
        </w:rPr>
        <w:t xml:space="preserve">. It compiles data and evidence before giving any specific conclusion. While decision making, all the details need to be looked after. </w:t>
      </w:r>
    </w:p>
    <w:p w14:paraId="4163B5B8" w14:textId="049E5A6E" w:rsidR="009E5C63" w:rsidRPr="009531ED" w:rsidRDefault="009E5C63" w:rsidP="009531ED">
      <w:pPr>
        <w:spacing w:line="360" w:lineRule="auto"/>
        <w:ind w:firstLine="720"/>
        <w:jc w:val="both"/>
        <w:rPr>
          <w:rFonts w:ascii="Times New Roman" w:hAnsi="Times New Roman" w:cs="Times New Roman"/>
          <w:sz w:val="24"/>
          <w:szCs w:val="24"/>
        </w:rPr>
      </w:pPr>
      <w:r w:rsidRPr="009531ED">
        <w:rPr>
          <w:rFonts w:ascii="Times New Roman" w:hAnsi="Times New Roman" w:cs="Times New Roman"/>
          <w:sz w:val="24"/>
          <w:szCs w:val="24"/>
        </w:rPr>
        <w:t xml:space="preserve">When it comes to decision making, there are many techniques but the best </w:t>
      </w:r>
      <w:proofErr w:type="gramStart"/>
      <w:r w:rsidRPr="009531ED">
        <w:rPr>
          <w:rFonts w:ascii="Times New Roman" w:hAnsi="Times New Roman" w:cs="Times New Roman"/>
          <w:sz w:val="24"/>
          <w:szCs w:val="24"/>
        </w:rPr>
        <w:t>decision making</w:t>
      </w:r>
      <w:proofErr w:type="gramEnd"/>
      <w:r w:rsidRPr="009531ED">
        <w:rPr>
          <w:rFonts w:ascii="Times New Roman" w:hAnsi="Times New Roman" w:cs="Times New Roman"/>
          <w:sz w:val="24"/>
          <w:szCs w:val="24"/>
        </w:rPr>
        <w:t xml:space="preserve"> techniques in this scenario will be the cost analysis technique and affinity diagram techniques can be taken in use</w:t>
      </w:r>
      <w:r w:rsidR="00112E47" w:rsidRPr="009531ED">
        <w:rPr>
          <w:rFonts w:ascii="Times New Roman" w:hAnsi="Times New Roman" w:cs="Times New Roman"/>
          <w:sz w:val="24"/>
          <w:szCs w:val="24"/>
        </w:rPr>
        <w:t xml:space="preserve"> (refer to appendix 1)</w:t>
      </w:r>
      <w:r w:rsidRPr="009531ED">
        <w:rPr>
          <w:rFonts w:ascii="Times New Roman" w:hAnsi="Times New Roman" w:cs="Times New Roman"/>
          <w:sz w:val="24"/>
          <w:szCs w:val="24"/>
        </w:rPr>
        <w:t xml:space="preserve">. </w:t>
      </w:r>
      <w:r w:rsidR="00337511" w:rsidRPr="009531ED">
        <w:rPr>
          <w:rFonts w:ascii="Times New Roman" w:hAnsi="Times New Roman" w:cs="Times New Roman"/>
          <w:sz w:val="24"/>
          <w:szCs w:val="24"/>
        </w:rPr>
        <w:t>As the organization is ready to form a legal policy, the organization should represent a budget</w:t>
      </w:r>
      <w:r w:rsidR="00293799" w:rsidRPr="009531ED">
        <w:rPr>
          <w:rFonts w:ascii="Times New Roman" w:hAnsi="Times New Roman" w:cs="Times New Roman"/>
          <w:sz w:val="24"/>
          <w:szCs w:val="24"/>
        </w:rPr>
        <w:t xml:space="preserve"> </w:t>
      </w:r>
      <w:sdt>
        <w:sdtPr>
          <w:rPr>
            <w:rFonts w:ascii="Times New Roman" w:hAnsi="Times New Roman" w:cs="Times New Roman"/>
            <w:sz w:val="24"/>
            <w:szCs w:val="24"/>
          </w:rPr>
          <w:id w:val="474341239"/>
          <w:citation/>
        </w:sdtPr>
        <w:sdtContent>
          <w:r w:rsidR="00EF0AD3" w:rsidRPr="009531ED">
            <w:rPr>
              <w:rFonts w:ascii="Times New Roman" w:hAnsi="Times New Roman" w:cs="Times New Roman"/>
              <w:sz w:val="24"/>
              <w:szCs w:val="24"/>
            </w:rPr>
            <w:fldChar w:fldCharType="begin"/>
          </w:r>
          <w:r w:rsidR="00EF0AD3" w:rsidRPr="009531ED">
            <w:rPr>
              <w:rFonts w:ascii="Times New Roman" w:hAnsi="Times New Roman" w:cs="Times New Roman"/>
              <w:sz w:val="24"/>
              <w:szCs w:val="24"/>
              <w:lang w:val="en-US"/>
            </w:rPr>
            <w:instrText xml:space="preserve"> CITATION Mei17 \l 1033 </w:instrText>
          </w:r>
          <w:r w:rsidR="00EF0AD3" w:rsidRPr="009531ED">
            <w:rPr>
              <w:rFonts w:ascii="Times New Roman" w:hAnsi="Times New Roman" w:cs="Times New Roman"/>
              <w:sz w:val="24"/>
              <w:szCs w:val="24"/>
            </w:rPr>
            <w:fldChar w:fldCharType="separate"/>
          </w:r>
          <w:r w:rsidR="009531ED" w:rsidRPr="009531ED">
            <w:rPr>
              <w:rFonts w:ascii="Times New Roman" w:hAnsi="Times New Roman" w:cs="Times New Roman"/>
              <w:noProof/>
              <w:sz w:val="24"/>
              <w:szCs w:val="24"/>
              <w:lang w:val="en-US"/>
            </w:rPr>
            <w:t>(Meidell, 2017)</w:t>
          </w:r>
          <w:r w:rsidR="00EF0AD3" w:rsidRPr="009531ED">
            <w:rPr>
              <w:rFonts w:ascii="Times New Roman" w:hAnsi="Times New Roman" w:cs="Times New Roman"/>
              <w:sz w:val="24"/>
              <w:szCs w:val="24"/>
            </w:rPr>
            <w:fldChar w:fldCharType="end"/>
          </w:r>
        </w:sdtContent>
      </w:sdt>
      <w:r w:rsidR="00337511" w:rsidRPr="009531ED">
        <w:rPr>
          <w:rFonts w:ascii="Times New Roman" w:hAnsi="Times New Roman" w:cs="Times New Roman"/>
          <w:sz w:val="24"/>
          <w:szCs w:val="24"/>
        </w:rPr>
        <w:t>. The total budget of the company is 200,000. T</w:t>
      </w:r>
      <w:r w:rsidRPr="009531ED">
        <w:rPr>
          <w:rFonts w:ascii="Times New Roman" w:hAnsi="Times New Roman" w:cs="Times New Roman"/>
          <w:sz w:val="24"/>
          <w:szCs w:val="24"/>
        </w:rPr>
        <w:t xml:space="preserve">he organization will form an external committee, there cost will also be calculated. The company will hire advocates and psychiatrists to form the rules legally. Psychiatrist will observe the mind-set of the employees and will coordinate with the advocate for making the policy in more effective way. All this will cost the organization. </w:t>
      </w:r>
    </w:p>
    <w:tbl>
      <w:tblPr>
        <w:tblStyle w:val="TableGrid"/>
        <w:tblW w:w="0" w:type="auto"/>
        <w:tblLook w:val="04A0" w:firstRow="1" w:lastRow="0" w:firstColumn="1" w:lastColumn="0" w:noHBand="0" w:noVBand="1"/>
      </w:tblPr>
      <w:tblGrid>
        <w:gridCol w:w="3723"/>
        <w:gridCol w:w="3723"/>
      </w:tblGrid>
      <w:tr w:rsidR="009E5C63" w:rsidRPr="009531ED" w14:paraId="3E4045BD" w14:textId="77777777" w:rsidTr="00337511">
        <w:trPr>
          <w:trHeight w:val="261"/>
        </w:trPr>
        <w:tc>
          <w:tcPr>
            <w:tcW w:w="3723" w:type="dxa"/>
          </w:tcPr>
          <w:p w14:paraId="24E39F7C" w14:textId="361BA7CA" w:rsidR="009E5C63" w:rsidRPr="009531ED" w:rsidRDefault="00337511"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Committee hired by the Organization</w:t>
            </w:r>
          </w:p>
        </w:tc>
        <w:tc>
          <w:tcPr>
            <w:tcW w:w="3723" w:type="dxa"/>
          </w:tcPr>
          <w:p w14:paraId="4B6A0B4C" w14:textId="6B3BC703" w:rsidR="009E5C63" w:rsidRPr="009531ED" w:rsidRDefault="00337511"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Cost of Organization</w:t>
            </w:r>
          </w:p>
        </w:tc>
      </w:tr>
      <w:tr w:rsidR="009E5C63" w:rsidRPr="009531ED" w14:paraId="0C681AFE" w14:textId="77777777" w:rsidTr="00337511">
        <w:trPr>
          <w:trHeight w:val="246"/>
        </w:trPr>
        <w:tc>
          <w:tcPr>
            <w:tcW w:w="3723" w:type="dxa"/>
          </w:tcPr>
          <w:p w14:paraId="42C0496A" w14:textId="5BCB8760" w:rsidR="009E5C63" w:rsidRPr="009531ED" w:rsidRDefault="00337511"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Advocate</w:t>
            </w:r>
          </w:p>
        </w:tc>
        <w:tc>
          <w:tcPr>
            <w:tcW w:w="3723" w:type="dxa"/>
          </w:tcPr>
          <w:p w14:paraId="65CD349B" w14:textId="04A70F0A" w:rsidR="009E5C63" w:rsidRPr="009531ED" w:rsidRDefault="00337511"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60,000</w:t>
            </w:r>
          </w:p>
        </w:tc>
      </w:tr>
      <w:tr w:rsidR="009E5C63" w:rsidRPr="009531ED" w14:paraId="1B0272A2" w14:textId="77777777" w:rsidTr="00337511">
        <w:trPr>
          <w:trHeight w:val="261"/>
        </w:trPr>
        <w:tc>
          <w:tcPr>
            <w:tcW w:w="3723" w:type="dxa"/>
          </w:tcPr>
          <w:p w14:paraId="10E03F58" w14:textId="39D32169" w:rsidR="009E5C63" w:rsidRPr="009531ED" w:rsidRDefault="00337511"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Psychiatrist</w:t>
            </w:r>
          </w:p>
        </w:tc>
        <w:tc>
          <w:tcPr>
            <w:tcW w:w="3723" w:type="dxa"/>
          </w:tcPr>
          <w:p w14:paraId="05EAC7DF" w14:textId="17F8B21A" w:rsidR="009E5C63" w:rsidRPr="009531ED" w:rsidRDefault="00337511"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70,000</w:t>
            </w:r>
          </w:p>
        </w:tc>
      </w:tr>
      <w:tr w:rsidR="009E5C63" w:rsidRPr="009531ED" w14:paraId="20082BC8" w14:textId="77777777" w:rsidTr="00337511">
        <w:trPr>
          <w:trHeight w:val="246"/>
        </w:trPr>
        <w:tc>
          <w:tcPr>
            <w:tcW w:w="3723" w:type="dxa"/>
          </w:tcPr>
          <w:p w14:paraId="47F4624E" w14:textId="029504BD" w:rsidR="009E5C63" w:rsidRPr="009531ED" w:rsidRDefault="00337511"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External Committee</w:t>
            </w:r>
          </w:p>
        </w:tc>
        <w:tc>
          <w:tcPr>
            <w:tcW w:w="3723" w:type="dxa"/>
          </w:tcPr>
          <w:p w14:paraId="056C1FAF" w14:textId="6B7C1DF4" w:rsidR="009E5C63" w:rsidRPr="009531ED" w:rsidRDefault="00337511"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35,000</w:t>
            </w:r>
          </w:p>
        </w:tc>
      </w:tr>
      <w:tr w:rsidR="009E5C63" w:rsidRPr="009531ED" w14:paraId="5699784C" w14:textId="77777777" w:rsidTr="00337511">
        <w:trPr>
          <w:trHeight w:val="261"/>
        </w:trPr>
        <w:tc>
          <w:tcPr>
            <w:tcW w:w="3723" w:type="dxa"/>
          </w:tcPr>
          <w:p w14:paraId="74845BC3" w14:textId="14D1B969" w:rsidR="009E5C63" w:rsidRPr="009531ED" w:rsidRDefault="00337511"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 xml:space="preserve">Templates </w:t>
            </w:r>
          </w:p>
        </w:tc>
        <w:tc>
          <w:tcPr>
            <w:tcW w:w="3723" w:type="dxa"/>
          </w:tcPr>
          <w:p w14:paraId="14C14C51" w14:textId="139619B2" w:rsidR="009E5C63" w:rsidRPr="009531ED" w:rsidRDefault="00337511"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4,000</w:t>
            </w:r>
          </w:p>
        </w:tc>
      </w:tr>
      <w:tr w:rsidR="00337511" w:rsidRPr="009531ED" w14:paraId="4CEA1074" w14:textId="77777777" w:rsidTr="00337511">
        <w:trPr>
          <w:trHeight w:val="261"/>
        </w:trPr>
        <w:tc>
          <w:tcPr>
            <w:tcW w:w="3723" w:type="dxa"/>
          </w:tcPr>
          <w:p w14:paraId="19AA5707" w14:textId="775B4D07" w:rsidR="00337511" w:rsidRPr="009531ED" w:rsidRDefault="00337511"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Total Cost</w:t>
            </w:r>
          </w:p>
        </w:tc>
        <w:tc>
          <w:tcPr>
            <w:tcW w:w="3723" w:type="dxa"/>
          </w:tcPr>
          <w:p w14:paraId="36D96450" w14:textId="0064857A" w:rsidR="00337511" w:rsidRPr="009531ED" w:rsidRDefault="00337511"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169,000</w:t>
            </w:r>
          </w:p>
        </w:tc>
      </w:tr>
    </w:tbl>
    <w:p w14:paraId="2B14C375" w14:textId="293F2A8A" w:rsidR="009E5C63" w:rsidRPr="009531ED" w:rsidRDefault="009E5C63"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 xml:space="preserve"> </w:t>
      </w:r>
    </w:p>
    <w:p w14:paraId="4B0AE157" w14:textId="0C42F776" w:rsidR="00337511" w:rsidRPr="009531ED" w:rsidRDefault="00337511" w:rsidP="009531ED">
      <w:pPr>
        <w:spacing w:line="360" w:lineRule="auto"/>
        <w:ind w:firstLine="720"/>
        <w:jc w:val="both"/>
        <w:rPr>
          <w:rFonts w:ascii="Times New Roman" w:hAnsi="Times New Roman" w:cs="Times New Roman"/>
          <w:sz w:val="24"/>
          <w:szCs w:val="24"/>
        </w:rPr>
      </w:pPr>
      <w:r w:rsidRPr="009531ED">
        <w:rPr>
          <w:rFonts w:ascii="Times New Roman" w:hAnsi="Times New Roman" w:cs="Times New Roman"/>
          <w:sz w:val="24"/>
          <w:szCs w:val="24"/>
        </w:rPr>
        <w:lastRenderedPageBreak/>
        <w:t xml:space="preserve">As the total cost that the organization will bear is 169,000 and budget of the organization is 200,000. </w:t>
      </w:r>
    </w:p>
    <w:p w14:paraId="1C7230F4" w14:textId="1D59D893" w:rsidR="009E5C63" w:rsidRPr="009531ED" w:rsidRDefault="009E5C63" w:rsidP="009531ED">
      <w:pPr>
        <w:spacing w:line="360" w:lineRule="auto"/>
        <w:ind w:firstLine="720"/>
        <w:jc w:val="both"/>
        <w:rPr>
          <w:rFonts w:ascii="Times New Roman" w:hAnsi="Times New Roman" w:cs="Times New Roman"/>
          <w:sz w:val="24"/>
          <w:szCs w:val="24"/>
        </w:rPr>
      </w:pPr>
      <w:r w:rsidRPr="009531ED">
        <w:rPr>
          <w:rFonts w:ascii="Times New Roman" w:hAnsi="Times New Roman" w:cs="Times New Roman"/>
          <w:sz w:val="24"/>
          <w:szCs w:val="24"/>
        </w:rPr>
        <w:t xml:space="preserve">Affinity diagram is the best </w:t>
      </w:r>
      <w:proofErr w:type="gramStart"/>
      <w:r w:rsidRPr="009531ED">
        <w:rPr>
          <w:rFonts w:ascii="Times New Roman" w:hAnsi="Times New Roman" w:cs="Times New Roman"/>
          <w:sz w:val="24"/>
          <w:szCs w:val="24"/>
        </w:rPr>
        <w:t>decision making</w:t>
      </w:r>
      <w:proofErr w:type="gramEnd"/>
      <w:r w:rsidRPr="009531ED">
        <w:rPr>
          <w:rFonts w:ascii="Times New Roman" w:hAnsi="Times New Roman" w:cs="Times New Roman"/>
          <w:sz w:val="24"/>
          <w:szCs w:val="24"/>
        </w:rPr>
        <w:t xml:space="preserve"> technique as it uses visual tools to help the organization</w:t>
      </w:r>
      <w:r w:rsidR="00223640" w:rsidRPr="009531ED">
        <w:rPr>
          <w:rFonts w:ascii="Times New Roman" w:hAnsi="Times New Roman" w:cs="Times New Roman"/>
          <w:sz w:val="24"/>
          <w:szCs w:val="24"/>
        </w:rPr>
        <w:t xml:space="preserve"> </w:t>
      </w:r>
      <w:sdt>
        <w:sdtPr>
          <w:rPr>
            <w:rFonts w:ascii="Times New Roman" w:hAnsi="Times New Roman" w:cs="Times New Roman"/>
            <w:sz w:val="24"/>
            <w:szCs w:val="24"/>
          </w:rPr>
          <w:id w:val="-850412305"/>
          <w:citation/>
        </w:sdtPr>
        <w:sdtContent>
          <w:r w:rsidR="00223640" w:rsidRPr="009531ED">
            <w:rPr>
              <w:rFonts w:ascii="Times New Roman" w:hAnsi="Times New Roman" w:cs="Times New Roman"/>
              <w:sz w:val="24"/>
              <w:szCs w:val="24"/>
            </w:rPr>
            <w:fldChar w:fldCharType="begin"/>
          </w:r>
          <w:r w:rsidR="00223640" w:rsidRPr="009531ED">
            <w:rPr>
              <w:rFonts w:ascii="Times New Roman" w:hAnsi="Times New Roman" w:cs="Times New Roman"/>
              <w:sz w:val="24"/>
              <w:szCs w:val="24"/>
              <w:lang w:val="en-US"/>
            </w:rPr>
            <w:instrText xml:space="preserve"> CITATION Wid141 \l 1033 </w:instrText>
          </w:r>
          <w:r w:rsidR="00223640" w:rsidRPr="009531ED">
            <w:rPr>
              <w:rFonts w:ascii="Times New Roman" w:hAnsi="Times New Roman" w:cs="Times New Roman"/>
              <w:sz w:val="24"/>
              <w:szCs w:val="24"/>
            </w:rPr>
            <w:fldChar w:fldCharType="separate"/>
          </w:r>
          <w:r w:rsidR="009531ED" w:rsidRPr="009531ED">
            <w:rPr>
              <w:rFonts w:ascii="Times New Roman" w:hAnsi="Times New Roman" w:cs="Times New Roman"/>
              <w:noProof/>
              <w:sz w:val="24"/>
              <w:szCs w:val="24"/>
              <w:lang w:val="en-US"/>
            </w:rPr>
            <w:t>(Widjaja, 2014)</w:t>
          </w:r>
          <w:r w:rsidR="00223640" w:rsidRPr="009531ED">
            <w:rPr>
              <w:rFonts w:ascii="Times New Roman" w:hAnsi="Times New Roman" w:cs="Times New Roman"/>
              <w:sz w:val="24"/>
              <w:szCs w:val="24"/>
            </w:rPr>
            <w:fldChar w:fldCharType="end"/>
          </w:r>
        </w:sdtContent>
      </w:sdt>
      <w:r w:rsidRPr="009531ED">
        <w:rPr>
          <w:rFonts w:ascii="Times New Roman" w:hAnsi="Times New Roman" w:cs="Times New Roman"/>
          <w:sz w:val="24"/>
          <w:szCs w:val="24"/>
        </w:rPr>
        <w:t>. Affinity diagram also helps the in breaking down a complex information easily. Here, as the complex problem is bully. Managers can talk to each employee and can ask them about the issue of bully. After collecting all the information, with the help of brain-storming session, manager can communicate to its employees</w:t>
      </w:r>
      <w:r w:rsidR="00EF0AD3" w:rsidRPr="009531ED">
        <w:rPr>
          <w:rFonts w:ascii="Times New Roman" w:hAnsi="Times New Roman" w:cs="Times New Roman"/>
          <w:sz w:val="24"/>
          <w:szCs w:val="24"/>
        </w:rPr>
        <w:t xml:space="preserve"> </w:t>
      </w:r>
      <w:sdt>
        <w:sdtPr>
          <w:rPr>
            <w:rFonts w:ascii="Times New Roman" w:hAnsi="Times New Roman" w:cs="Times New Roman"/>
            <w:sz w:val="24"/>
            <w:szCs w:val="24"/>
          </w:rPr>
          <w:id w:val="-1700927479"/>
          <w:citation/>
        </w:sdtPr>
        <w:sdtContent>
          <w:r w:rsidR="00EF0AD3" w:rsidRPr="009531ED">
            <w:rPr>
              <w:rFonts w:ascii="Times New Roman" w:hAnsi="Times New Roman" w:cs="Times New Roman"/>
              <w:sz w:val="24"/>
              <w:szCs w:val="24"/>
            </w:rPr>
            <w:fldChar w:fldCharType="begin"/>
          </w:r>
          <w:r w:rsidR="00EF0AD3" w:rsidRPr="009531ED">
            <w:rPr>
              <w:rFonts w:ascii="Times New Roman" w:hAnsi="Times New Roman" w:cs="Times New Roman"/>
              <w:sz w:val="24"/>
              <w:szCs w:val="24"/>
              <w:lang w:val="en-US"/>
            </w:rPr>
            <w:instrText xml:space="preserve"> CITATION Wid14 \l 1033 </w:instrText>
          </w:r>
          <w:r w:rsidR="00EF0AD3" w:rsidRPr="009531ED">
            <w:rPr>
              <w:rFonts w:ascii="Times New Roman" w:hAnsi="Times New Roman" w:cs="Times New Roman"/>
              <w:sz w:val="24"/>
              <w:szCs w:val="24"/>
            </w:rPr>
            <w:fldChar w:fldCharType="separate"/>
          </w:r>
          <w:r w:rsidR="009531ED" w:rsidRPr="009531ED">
            <w:rPr>
              <w:rFonts w:ascii="Times New Roman" w:hAnsi="Times New Roman" w:cs="Times New Roman"/>
              <w:noProof/>
              <w:sz w:val="24"/>
              <w:szCs w:val="24"/>
              <w:lang w:val="en-US"/>
            </w:rPr>
            <w:t>(Widjaja, 2014)</w:t>
          </w:r>
          <w:r w:rsidR="00EF0AD3" w:rsidRPr="009531ED">
            <w:rPr>
              <w:rFonts w:ascii="Times New Roman" w:hAnsi="Times New Roman" w:cs="Times New Roman"/>
              <w:sz w:val="24"/>
              <w:szCs w:val="24"/>
            </w:rPr>
            <w:fldChar w:fldCharType="end"/>
          </w:r>
        </w:sdtContent>
      </w:sdt>
      <w:r w:rsidRPr="009531ED">
        <w:rPr>
          <w:rFonts w:ascii="Times New Roman" w:hAnsi="Times New Roman" w:cs="Times New Roman"/>
          <w:sz w:val="24"/>
          <w:szCs w:val="24"/>
        </w:rPr>
        <w:t xml:space="preserve">. </w:t>
      </w:r>
    </w:p>
    <w:p w14:paraId="4338F778" w14:textId="066E2976" w:rsidR="009055A5" w:rsidRPr="009531ED" w:rsidRDefault="009055A5" w:rsidP="009531ED">
      <w:pPr>
        <w:spacing w:line="360" w:lineRule="auto"/>
        <w:jc w:val="both"/>
        <w:rPr>
          <w:rFonts w:ascii="Times New Roman" w:hAnsi="Times New Roman" w:cs="Times New Roman"/>
          <w:sz w:val="24"/>
          <w:szCs w:val="24"/>
        </w:rPr>
      </w:pPr>
    </w:p>
    <w:p w14:paraId="62615EDB" w14:textId="6D2F876A" w:rsidR="009055A5" w:rsidRPr="009531ED" w:rsidRDefault="009055A5" w:rsidP="009531ED">
      <w:pPr>
        <w:spacing w:line="360" w:lineRule="auto"/>
        <w:jc w:val="both"/>
        <w:rPr>
          <w:rFonts w:ascii="Times New Roman" w:hAnsi="Times New Roman" w:cs="Times New Roman"/>
          <w:sz w:val="24"/>
          <w:szCs w:val="24"/>
        </w:rPr>
      </w:pPr>
      <w:r w:rsidRPr="009531ED">
        <w:rPr>
          <w:rFonts w:ascii="Times New Roman" w:hAnsi="Times New Roman" w:cs="Times New Roman"/>
          <w:noProof/>
          <w:sz w:val="24"/>
          <w:szCs w:val="24"/>
          <w:lang w:val="en-US"/>
        </w:rPr>
        <w:drawing>
          <wp:inline distT="0" distB="0" distL="0" distR="0" wp14:anchorId="536AD249" wp14:editId="4D6586F5">
            <wp:extent cx="4610100" cy="3974889"/>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id management.drawio (3).png"/>
                    <pic:cNvPicPr/>
                  </pic:nvPicPr>
                  <pic:blipFill>
                    <a:blip r:embed="rId20">
                      <a:extLst>
                        <a:ext uri="{28A0092B-C50C-407E-A947-70E740481C1C}">
                          <a14:useLocalDpi xmlns:a14="http://schemas.microsoft.com/office/drawing/2010/main" val="0"/>
                        </a:ext>
                      </a:extLst>
                    </a:blip>
                    <a:stretch>
                      <a:fillRect/>
                    </a:stretch>
                  </pic:blipFill>
                  <pic:spPr>
                    <a:xfrm>
                      <a:off x="0" y="0"/>
                      <a:ext cx="4624582" cy="3987375"/>
                    </a:xfrm>
                    <a:prstGeom prst="rect">
                      <a:avLst/>
                    </a:prstGeom>
                  </pic:spPr>
                </pic:pic>
              </a:graphicData>
            </a:graphic>
          </wp:inline>
        </w:drawing>
      </w:r>
    </w:p>
    <w:p w14:paraId="63CCBE28" w14:textId="3B24FEA2" w:rsidR="009E5C63" w:rsidRPr="009531ED" w:rsidRDefault="00E17935"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Source- By Author</w:t>
      </w:r>
    </w:p>
    <w:p w14:paraId="1EA88C88" w14:textId="764953DC" w:rsidR="00E17935" w:rsidRPr="009531ED" w:rsidRDefault="009055A5" w:rsidP="009531ED">
      <w:pPr>
        <w:spacing w:line="360" w:lineRule="auto"/>
        <w:ind w:firstLine="720"/>
        <w:jc w:val="both"/>
        <w:rPr>
          <w:rFonts w:ascii="Times New Roman" w:hAnsi="Times New Roman" w:cs="Times New Roman"/>
          <w:sz w:val="24"/>
          <w:szCs w:val="24"/>
        </w:rPr>
      </w:pPr>
      <w:r w:rsidRPr="009531ED">
        <w:rPr>
          <w:rFonts w:ascii="Times New Roman" w:hAnsi="Times New Roman" w:cs="Times New Roman"/>
          <w:sz w:val="24"/>
          <w:szCs w:val="24"/>
        </w:rPr>
        <w:t>In the above grid analysis, it is being shown the interest and power of management. As the problem here is bullying, the most interested committee with power will be the external committee</w:t>
      </w:r>
      <w:r w:rsidR="00223640" w:rsidRPr="009531ED">
        <w:rPr>
          <w:rFonts w:ascii="Times New Roman" w:hAnsi="Times New Roman" w:cs="Times New Roman"/>
          <w:sz w:val="24"/>
          <w:szCs w:val="24"/>
        </w:rPr>
        <w:t xml:space="preserve"> </w:t>
      </w:r>
      <w:sdt>
        <w:sdtPr>
          <w:rPr>
            <w:rFonts w:ascii="Times New Roman" w:hAnsi="Times New Roman" w:cs="Times New Roman"/>
            <w:sz w:val="24"/>
            <w:szCs w:val="24"/>
          </w:rPr>
          <w:id w:val="-135036129"/>
          <w:citation/>
        </w:sdtPr>
        <w:sdtContent>
          <w:r w:rsidR="00223640" w:rsidRPr="009531ED">
            <w:rPr>
              <w:rFonts w:ascii="Times New Roman" w:hAnsi="Times New Roman" w:cs="Times New Roman"/>
              <w:sz w:val="24"/>
              <w:szCs w:val="24"/>
            </w:rPr>
            <w:fldChar w:fldCharType="begin"/>
          </w:r>
          <w:r w:rsidR="00223640" w:rsidRPr="009531ED">
            <w:rPr>
              <w:rFonts w:ascii="Times New Roman" w:hAnsi="Times New Roman" w:cs="Times New Roman"/>
              <w:sz w:val="24"/>
              <w:szCs w:val="24"/>
              <w:lang w:val="en-US"/>
            </w:rPr>
            <w:instrText xml:space="preserve"> CITATION Par18 \l 1033 </w:instrText>
          </w:r>
          <w:r w:rsidR="00223640" w:rsidRPr="009531ED">
            <w:rPr>
              <w:rFonts w:ascii="Times New Roman" w:hAnsi="Times New Roman" w:cs="Times New Roman"/>
              <w:sz w:val="24"/>
              <w:szCs w:val="24"/>
            </w:rPr>
            <w:fldChar w:fldCharType="separate"/>
          </w:r>
          <w:r w:rsidR="009531ED" w:rsidRPr="009531ED">
            <w:rPr>
              <w:rFonts w:ascii="Times New Roman" w:hAnsi="Times New Roman" w:cs="Times New Roman"/>
              <w:noProof/>
              <w:sz w:val="24"/>
              <w:szCs w:val="24"/>
              <w:lang w:val="en-US"/>
            </w:rPr>
            <w:t>(Park, 2018)</w:t>
          </w:r>
          <w:r w:rsidR="00223640" w:rsidRPr="009531ED">
            <w:rPr>
              <w:rFonts w:ascii="Times New Roman" w:hAnsi="Times New Roman" w:cs="Times New Roman"/>
              <w:sz w:val="24"/>
              <w:szCs w:val="24"/>
            </w:rPr>
            <w:fldChar w:fldCharType="end"/>
          </w:r>
        </w:sdtContent>
      </w:sdt>
      <w:r w:rsidRPr="009531ED">
        <w:rPr>
          <w:rFonts w:ascii="Times New Roman" w:hAnsi="Times New Roman" w:cs="Times New Roman"/>
          <w:sz w:val="24"/>
          <w:szCs w:val="24"/>
        </w:rPr>
        <w:t xml:space="preserve">. Followed by stakeholders </w:t>
      </w:r>
      <w:r w:rsidR="009E5C63" w:rsidRPr="009531ED">
        <w:rPr>
          <w:rFonts w:ascii="Times New Roman" w:hAnsi="Times New Roman" w:cs="Times New Roman"/>
          <w:sz w:val="24"/>
          <w:szCs w:val="24"/>
        </w:rPr>
        <w:t xml:space="preserve">who will have power and whose interest in the policy will be very important. Employees will have least power and interest because this policy is for </w:t>
      </w:r>
      <w:proofErr w:type="gramStart"/>
      <w:r w:rsidR="009E5C63" w:rsidRPr="009531ED">
        <w:rPr>
          <w:rFonts w:ascii="Times New Roman" w:hAnsi="Times New Roman" w:cs="Times New Roman"/>
          <w:sz w:val="24"/>
          <w:szCs w:val="24"/>
        </w:rPr>
        <w:t>them</w:t>
      </w:r>
      <w:proofErr w:type="gramEnd"/>
      <w:r w:rsidR="009E5C63" w:rsidRPr="009531ED">
        <w:rPr>
          <w:rFonts w:ascii="Times New Roman" w:hAnsi="Times New Roman" w:cs="Times New Roman"/>
          <w:sz w:val="24"/>
          <w:szCs w:val="24"/>
        </w:rPr>
        <w:t xml:space="preserve"> and they will be the main part of the management for whom the rules and regulations will be </w:t>
      </w:r>
      <w:r w:rsidR="009E5C63" w:rsidRPr="009531ED">
        <w:rPr>
          <w:rFonts w:ascii="Times New Roman" w:hAnsi="Times New Roman" w:cs="Times New Roman"/>
          <w:sz w:val="24"/>
          <w:szCs w:val="24"/>
        </w:rPr>
        <w:lastRenderedPageBreak/>
        <w:t xml:space="preserve">formed. Team leaders on the other hand will have interest in this policy but no power will be given. This will happen to keep this policy on an unbiased platform. </w:t>
      </w:r>
    </w:p>
    <w:p w14:paraId="2674EB91" w14:textId="751DAE2B" w:rsidR="00232585" w:rsidRPr="009531ED" w:rsidRDefault="00232585" w:rsidP="009531ED">
      <w:pPr>
        <w:pStyle w:val="Heading1"/>
        <w:spacing w:line="360" w:lineRule="auto"/>
        <w:jc w:val="center"/>
        <w:rPr>
          <w:rFonts w:ascii="Times New Roman" w:hAnsi="Times New Roman" w:cs="Times New Roman"/>
          <w:b/>
          <w:color w:val="auto"/>
          <w:sz w:val="24"/>
          <w:szCs w:val="24"/>
        </w:rPr>
      </w:pPr>
      <w:bookmarkStart w:id="21" w:name="_Toc111025646"/>
      <w:bookmarkStart w:id="22" w:name="_Toc111025700"/>
      <w:r w:rsidRPr="009531ED">
        <w:rPr>
          <w:rFonts w:ascii="Times New Roman" w:hAnsi="Times New Roman" w:cs="Times New Roman"/>
          <w:b/>
          <w:color w:val="auto"/>
          <w:sz w:val="24"/>
          <w:szCs w:val="24"/>
        </w:rPr>
        <w:t>Problem and its Impact on the employees</w:t>
      </w:r>
      <w:bookmarkEnd w:id="21"/>
      <w:bookmarkEnd w:id="22"/>
    </w:p>
    <w:p w14:paraId="5915C829" w14:textId="77777777" w:rsidR="00E17935" w:rsidRPr="009531ED" w:rsidRDefault="00E17935" w:rsidP="009531ED">
      <w:pPr>
        <w:spacing w:line="360" w:lineRule="auto"/>
        <w:jc w:val="both"/>
        <w:rPr>
          <w:rFonts w:ascii="Times New Roman" w:hAnsi="Times New Roman" w:cs="Times New Roman"/>
          <w:sz w:val="24"/>
          <w:szCs w:val="24"/>
        </w:rPr>
      </w:pPr>
    </w:p>
    <w:p w14:paraId="5952CBB5" w14:textId="573FD4CD" w:rsidR="00596F17" w:rsidRPr="009531ED" w:rsidRDefault="00232585" w:rsidP="009531ED">
      <w:pPr>
        <w:spacing w:line="360" w:lineRule="auto"/>
        <w:jc w:val="both"/>
        <w:rPr>
          <w:rFonts w:ascii="Times New Roman" w:hAnsi="Times New Roman" w:cs="Times New Roman"/>
          <w:sz w:val="24"/>
          <w:szCs w:val="24"/>
        </w:rPr>
      </w:pPr>
      <w:r w:rsidRPr="009531ED">
        <w:rPr>
          <w:rFonts w:ascii="Times New Roman" w:hAnsi="Times New Roman" w:cs="Times New Roman"/>
          <w:noProof/>
          <w:sz w:val="24"/>
          <w:szCs w:val="24"/>
          <w:lang w:val="en-US"/>
        </w:rPr>
        <w:drawing>
          <wp:inline distT="0" distB="0" distL="0" distR="0" wp14:anchorId="46D3A1ED" wp14:editId="2771A4D0">
            <wp:extent cx="4274288" cy="3019646"/>
            <wp:effectExtent l="0" t="0" r="0" b="9525"/>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3D7008B9" w14:textId="4056A934" w:rsidR="00F132A6" w:rsidRPr="009531ED" w:rsidRDefault="00232585" w:rsidP="009531ED">
      <w:pPr>
        <w:spacing w:line="360" w:lineRule="auto"/>
        <w:jc w:val="both"/>
        <w:rPr>
          <w:rFonts w:ascii="Times New Roman" w:hAnsi="Times New Roman" w:cs="Times New Roman"/>
          <w:b/>
          <w:sz w:val="24"/>
          <w:szCs w:val="24"/>
        </w:rPr>
      </w:pPr>
      <w:r w:rsidRPr="009531ED">
        <w:rPr>
          <w:rFonts w:ascii="Times New Roman" w:hAnsi="Times New Roman" w:cs="Times New Roman"/>
          <w:b/>
          <w:noProof/>
          <w:sz w:val="24"/>
          <w:szCs w:val="24"/>
          <w:lang w:val="en-US"/>
        </w:rPr>
        <w:drawing>
          <wp:inline distT="0" distB="0" distL="0" distR="0" wp14:anchorId="57A604EF" wp14:editId="64EEE06F">
            <wp:extent cx="4391025" cy="2943225"/>
            <wp:effectExtent l="0" t="0" r="0" b="9525"/>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27ACFA7B" w14:textId="44ABC334" w:rsidR="00780652" w:rsidRPr="009531ED" w:rsidRDefault="00780652" w:rsidP="009531ED">
      <w:pPr>
        <w:pStyle w:val="JAHeading1"/>
        <w:spacing w:line="360" w:lineRule="auto"/>
        <w:jc w:val="both"/>
        <w:rPr>
          <w:rFonts w:ascii="Times New Roman" w:hAnsi="Times New Roman" w:cs="Times New Roman"/>
          <w:sz w:val="24"/>
          <w:szCs w:val="24"/>
        </w:rPr>
      </w:pPr>
    </w:p>
    <w:p w14:paraId="261C8424" w14:textId="23F611F7" w:rsidR="000C3BF0" w:rsidRPr="009531ED" w:rsidRDefault="00A93F81" w:rsidP="009531ED">
      <w:pPr>
        <w:spacing w:line="360" w:lineRule="auto"/>
        <w:jc w:val="both"/>
        <w:rPr>
          <w:rFonts w:ascii="Times New Roman" w:hAnsi="Times New Roman" w:cs="Times New Roman"/>
          <w:sz w:val="24"/>
          <w:szCs w:val="24"/>
        </w:rPr>
      </w:pPr>
      <w:bookmarkStart w:id="23" w:name="_Toc110689575"/>
      <w:r w:rsidRPr="009531ED">
        <w:rPr>
          <w:rFonts w:ascii="Times New Roman" w:hAnsi="Times New Roman" w:cs="Times New Roman"/>
          <w:noProof/>
          <w:sz w:val="24"/>
          <w:szCs w:val="24"/>
          <w:lang w:val="en-US"/>
        </w:rPr>
        <w:drawing>
          <wp:inline distT="0" distB="0" distL="0" distR="0" wp14:anchorId="390E389F" wp14:editId="74898063">
            <wp:extent cx="4006850" cy="2664460"/>
            <wp:effectExtent l="0" t="38100" r="0" b="2159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bookmarkEnd w:id="23"/>
    </w:p>
    <w:p w14:paraId="7F8CAB87" w14:textId="088B9085" w:rsidR="006212D9" w:rsidRPr="009531ED" w:rsidRDefault="006212D9" w:rsidP="009531ED">
      <w:pPr>
        <w:pStyle w:val="Heading1"/>
        <w:spacing w:line="360" w:lineRule="auto"/>
        <w:jc w:val="center"/>
        <w:rPr>
          <w:rFonts w:ascii="Times New Roman" w:hAnsi="Times New Roman" w:cs="Times New Roman"/>
          <w:b/>
          <w:color w:val="auto"/>
          <w:sz w:val="24"/>
          <w:szCs w:val="24"/>
        </w:rPr>
      </w:pPr>
      <w:bookmarkStart w:id="24" w:name="_Toc111025647"/>
      <w:bookmarkStart w:id="25" w:name="_Toc111025701"/>
      <w:r w:rsidRPr="009531ED">
        <w:rPr>
          <w:rFonts w:ascii="Times New Roman" w:hAnsi="Times New Roman" w:cs="Times New Roman"/>
          <w:b/>
          <w:color w:val="auto"/>
          <w:sz w:val="24"/>
          <w:szCs w:val="24"/>
        </w:rPr>
        <w:t>Detailed Plan for Implementing the Solution</w:t>
      </w:r>
      <w:bookmarkEnd w:id="24"/>
      <w:bookmarkEnd w:id="25"/>
    </w:p>
    <w:p w14:paraId="74FA5205" w14:textId="519FCAE0" w:rsidR="00780652" w:rsidRPr="009531ED" w:rsidRDefault="00F415CC" w:rsidP="009531ED">
      <w:pPr>
        <w:spacing w:line="360" w:lineRule="auto"/>
        <w:ind w:firstLine="720"/>
        <w:jc w:val="both"/>
        <w:rPr>
          <w:rFonts w:ascii="Times New Roman" w:hAnsi="Times New Roman" w:cs="Times New Roman"/>
          <w:sz w:val="24"/>
          <w:szCs w:val="24"/>
        </w:rPr>
      </w:pPr>
      <w:r w:rsidRPr="009531ED">
        <w:rPr>
          <w:rFonts w:ascii="Times New Roman" w:hAnsi="Times New Roman" w:cs="Times New Roman"/>
          <w:sz w:val="24"/>
          <w:szCs w:val="24"/>
        </w:rPr>
        <w:t xml:space="preserve">As bullying is a serious issue in an organization. Solution for bullying is important. There should be a proper detailed plan to stop the bully. For stopping the bully in an organization, the organization should form an </w:t>
      </w:r>
      <w:r w:rsidR="00EF0AD3" w:rsidRPr="009531ED">
        <w:rPr>
          <w:rFonts w:ascii="Times New Roman" w:hAnsi="Times New Roman" w:cs="Times New Roman"/>
          <w:sz w:val="24"/>
          <w:szCs w:val="24"/>
        </w:rPr>
        <w:t>external</w:t>
      </w:r>
      <w:r w:rsidRPr="009531ED">
        <w:rPr>
          <w:rFonts w:ascii="Times New Roman" w:hAnsi="Times New Roman" w:cs="Times New Roman"/>
          <w:sz w:val="24"/>
          <w:szCs w:val="24"/>
        </w:rPr>
        <w:t xml:space="preserve"> committee</w:t>
      </w:r>
      <w:r w:rsidR="00D771B5" w:rsidRPr="009531ED">
        <w:rPr>
          <w:rFonts w:ascii="Times New Roman" w:hAnsi="Times New Roman" w:cs="Times New Roman"/>
          <w:sz w:val="24"/>
          <w:szCs w:val="24"/>
        </w:rPr>
        <w:t xml:space="preserve"> (refer to appendix 3)</w:t>
      </w:r>
      <w:r w:rsidRPr="009531ED">
        <w:rPr>
          <w:rFonts w:ascii="Times New Roman" w:hAnsi="Times New Roman" w:cs="Times New Roman"/>
          <w:sz w:val="24"/>
          <w:szCs w:val="24"/>
        </w:rPr>
        <w:t xml:space="preserve">. The main thing to keep in mind here </w:t>
      </w:r>
      <w:r w:rsidR="00B21A45" w:rsidRPr="009531ED">
        <w:rPr>
          <w:rFonts w:ascii="Times New Roman" w:hAnsi="Times New Roman" w:cs="Times New Roman"/>
          <w:sz w:val="24"/>
          <w:szCs w:val="24"/>
        </w:rPr>
        <w:t>is that the all the members of</w:t>
      </w:r>
      <w:r w:rsidRPr="009531ED">
        <w:rPr>
          <w:rFonts w:ascii="Times New Roman" w:hAnsi="Times New Roman" w:cs="Times New Roman"/>
          <w:sz w:val="24"/>
          <w:szCs w:val="24"/>
        </w:rPr>
        <w:t xml:space="preserve"> the committee will be from outside. Only one member from the organization can be the part of this </w:t>
      </w:r>
      <w:r w:rsidR="00EF0AD3" w:rsidRPr="009531ED">
        <w:rPr>
          <w:rFonts w:ascii="Times New Roman" w:hAnsi="Times New Roman" w:cs="Times New Roman"/>
          <w:sz w:val="24"/>
          <w:szCs w:val="24"/>
        </w:rPr>
        <w:t>external</w:t>
      </w:r>
      <w:r w:rsidRPr="009531ED">
        <w:rPr>
          <w:rFonts w:ascii="Times New Roman" w:hAnsi="Times New Roman" w:cs="Times New Roman"/>
          <w:sz w:val="24"/>
          <w:szCs w:val="24"/>
        </w:rPr>
        <w:t xml:space="preserve"> committee</w:t>
      </w:r>
      <w:r w:rsidR="00AA2963" w:rsidRPr="009531ED">
        <w:rPr>
          <w:rFonts w:ascii="Times New Roman" w:hAnsi="Times New Roman" w:cs="Times New Roman"/>
          <w:sz w:val="24"/>
          <w:szCs w:val="24"/>
        </w:rPr>
        <w:t xml:space="preserve"> </w:t>
      </w:r>
      <w:sdt>
        <w:sdtPr>
          <w:rPr>
            <w:rFonts w:ascii="Times New Roman" w:hAnsi="Times New Roman" w:cs="Times New Roman"/>
            <w:sz w:val="24"/>
            <w:szCs w:val="24"/>
          </w:rPr>
          <w:id w:val="-488632388"/>
          <w:citation/>
        </w:sdtPr>
        <w:sdtContent>
          <w:r w:rsidR="00AA2963" w:rsidRPr="009531ED">
            <w:rPr>
              <w:rFonts w:ascii="Times New Roman" w:hAnsi="Times New Roman" w:cs="Times New Roman"/>
              <w:sz w:val="24"/>
              <w:szCs w:val="24"/>
            </w:rPr>
            <w:fldChar w:fldCharType="begin"/>
          </w:r>
          <w:r w:rsidR="00AA2963" w:rsidRPr="009531ED">
            <w:rPr>
              <w:rFonts w:ascii="Times New Roman" w:hAnsi="Times New Roman" w:cs="Times New Roman"/>
              <w:sz w:val="24"/>
              <w:szCs w:val="24"/>
              <w:lang w:val="en-US"/>
            </w:rPr>
            <w:instrText xml:space="preserve"> CITATION Tow18 \l 1033 </w:instrText>
          </w:r>
          <w:r w:rsidR="00AA2963" w:rsidRPr="009531ED">
            <w:rPr>
              <w:rFonts w:ascii="Times New Roman" w:hAnsi="Times New Roman" w:cs="Times New Roman"/>
              <w:sz w:val="24"/>
              <w:szCs w:val="24"/>
            </w:rPr>
            <w:fldChar w:fldCharType="separate"/>
          </w:r>
          <w:r w:rsidR="009531ED" w:rsidRPr="009531ED">
            <w:rPr>
              <w:rFonts w:ascii="Times New Roman" w:hAnsi="Times New Roman" w:cs="Times New Roman"/>
              <w:noProof/>
              <w:sz w:val="24"/>
              <w:szCs w:val="24"/>
              <w:lang w:val="en-US"/>
            </w:rPr>
            <w:t>(Towbin, 2018)</w:t>
          </w:r>
          <w:r w:rsidR="00AA2963" w:rsidRPr="009531ED">
            <w:rPr>
              <w:rFonts w:ascii="Times New Roman" w:hAnsi="Times New Roman" w:cs="Times New Roman"/>
              <w:sz w:val="24"/>
              <w:szCs w:val="24"/>
            </w:rPr>
            <w:fldChar w:fldCharType="end"/>
          </w:r>
        </w:sdtContent>
      </w:sdt>
      <w:r w:rsidRPr="009531ED">
        <w:rPr>
          <w:rFonts w:ascii="Times New Roman" w:hAnsi="Times New Roman" w:cs="Times New Roman"/>
          <w:sz w:val="24"/>
          <w:szCs w:val="24"/>
        </w:rPr>
        <w:t xml:space="preserve">. This committee should be unbiased for the employees and superiors of the organization. </w:t>
      </w:r>
      <w:r w:rsidR="00753DF1" w:rsidRPr="009531ED">
        <w:rPr>
          <w:rFonts w:ascii="Times New Roman" w:hAnsi="Times New Roman" w:cs="Times New Roman"/>
          <w:sz w:val="24"/>
          <w:szCs w:val="24"/>
        </w:rPr>
        <w:t xml:space="preserve">This </w:t>
      </w:r>
      <w:r w:rsidR="00EF0AD3" w:rsidRPr="009531ED">
        <w:rPr>
          <w:rFonts w:ascii="Times New Roman" w:hAnsi="Times New Roman" w:cs="Times New Roman"/>
          <w:sz w:val="24"/>
          <w:szCs w:val="24"/>
        </w:rPr>
        <w:t>external</w:t>
      </w:r>
      <w:r w:rsidR="00753DF1" w:rsidRPr="009531ED">
        <w:rPr>
          <w:rFonts w:ascii="Times New Roman" w:hAnsi="Times New Roman" w:cs="Times New Roman"/>
          <w:sz w:val="24"/>
          <w:szCs w:val="24"/>
        </w:rPr>
        <w:t xml:space="preserve"> committee will be responsible for ensuring that each case of bullying will be brought in logical conclusion. The committee will </w:t>
      </w:r>
      <w:proofErr w:type="gramStart"/>
      <w:r w:rsidR="00753DF1" w:rsidRPr="009531ED">
        <w:rPr>
          <w:rFonts w:ascii="Times New Roman" w:hAnsi="Times New Roman" w:cs="Times New Roman"/>
          <w:sz w:val="24"/>
          <w:szCs w:val="24"/>
        </w:rPr>
        <w:t>insure</w:t>
      </w:r>
      <w:proofErr w:type="gramEnd"/>
      <w:r w:rsidR="00753DF1" w:rsidRPr="009531ED">
        <w:rPr>
          <w:rFonts w:ascii="Times New Roman" w:hAnsi="Times New Roman" w:cs="Times New Roman"/>
          <w:sz w:val="24"/>
          <w:szCs w:val="24"/>
        </w:rPr>
        <w:t xml:space="preserve"> that there will be a respectful relation between the employees and </w:t>
      </w:r>
      <w:r w:rsidR="00A81B39" w:rsidRPr="009531ED">
        <w:rPr>
          <w:rFonts w:ascii="Times New Roman" w:hAnsi="Times New Roman" w:cs="Times New Roman"/>
          <w:sz w:val="24"/>
          <w:szCs w:val="24"/>
        </w:rPr>
        <w:t>managers</w:t>
      </w:r>
      <w:r w:rsidR="00AA2963" w:rsidRPr="009531ED">
        <w:rPr>
          <w:rFonts w:ascii="Times New Roman" w:hAnsi="Times New Roman" w:cs="Times New Roman"/>
          <w:sz w:val="24"/>
          <w:szCs w:val="24"/>
        </w:rPr>
        <w:t xml:space="preserve"> </w:t>
      </w:r>
      <w:sdt>
        <w:sdtPr>
          <w:rPr>
            <w:rFonts w:ascii="Times New Roman" w:hAnsi="Times New Roman" w:cs="Times New Roman"/>
            <w:sz w:val="24"/>
            <w:szCs w:val="24"/>
          </w:rPr>
          <w:id w:val="1253007055"/>
          <w:citation/>
        </w:sdtPr>
        <w:sdtContent>
          <w:r w:rsidR="00AA2963" w:rsidRPr="009531ED">
            <w:rPr>
              <w:rFonts w:ascii="Times New Roman" w:hAnsi="Times New Roman" w:cs="Times New Roman"/>
              <w:sz w:val="24"/>
              <w:szCs w:val="24"/>
            </w:rPr>
            <w:fldChar w:fldCharType="begin"/>
          </w:r>
          <w:r w:rsidR="00AA2963" w:rsidRPr="009531ED">
            <w:rPr>
              <w:rFonts w:ascii="Times New Roman" w:hAnsi="Times New Roman" w:cs="Times New Roman"/>
              <w:sz w:val="24"/>
              <w:szCs w:val="24"/>
              <w:lang w:val="en-US"/>
            </w:rPr>
            <w:instrText xml:space="preserve"> CITATION Bei13 \l 1033 </w:instrText>
          </w:r>
          <w:r w:rsidR="00AA2963" w:rsidRPr="009531ED">
            <w:rPr>
              <w:rFonts w:ascii="Times New Roman" w:hAnsi="Times New Roman" w:cs="Times New Roman"/>
              <w:sz w:val="24"/>
              <w:szCs w:val="24"/>
            </w:rPr>
            <w:fldChar w:fldCharType="separate"/>
          </w:r>
          <w:r w:rsidR="009531ED" w:rsidRPr="009531ED">
            <w:rPr>
              <w:rFonts w:ascii="Times New Roman" w:hAnsi="Times New Roman" w:cs="Times New Roman"/>
              <w:noProof/>
              <w:sz w:val="24"/>
              <w:szCs w:val="24"/>
              <w:lang w:val="en-US"/>
            </w:rPr>
            <w:t>(Beirne, 2013)</w:t>
          </w:r>
          <w:r w:rsidR="00AA2963" w:rsidRPr="009531ED">
            <w:rPr>
              <w:rFonts w:ascii="Times New Roman" w:hAnsi="Times New Roman" w:cs="Times New Roman"/>
              <w:sz w:val="24"/>
              <w:szCs w:val="24"/>
            </w:rPr>
            <w:fldChar w:fldCharType="end"/>
          </w:r>
        </w:sdtContent>
      </w:sdt>
      <w:r w:rsidR="00A81B39" w:rsidRPr="009531ED">
        <w:rPr>
          <w:rFonts w:ascii="Times New Roman" w:hAnsi="Times New Roman" w:cs="Times New Roman"/>
          <w:sz w:val="24"/>
          <w:szCs w:val="24"/>
        </w:rPr>
        <w:t>. The organization will be asked to circulate the message that ‘bullying is strictly prohibited and if f</w:t>
      </w:r>
      <w:r w:rsidR="00B21A45" w:rsidRPr="009531ED">
        <w:rPr>
          <w:rFonts w:ascii="Times New Roman" w:hAnsi="Times New Roman" w:cs="Times New Roman"/>
          <w:sz w:val="24"/>
          <w:szCs w:val="24"/>
        </w:rPr>
        <w:t>ound guilty, no such act will go</w:t>
      </w:r>
      <w:r w:rsidR="00A81B39" w:rsidRPr="009531ED">
        <w:rPr>
          <w:rFonts w:ascii="Times New Roman" w:hAnsi="Times New Roman" w:cs="Times New Roman"/>
          <w:sz w:val="24"/>
          <w:szCs w:val="24"/>
        </w:rPr>
        <w:t xml:space="preserve"> unpunished or unnoticed’. The </w:t>
      </w:r>
      <w:r w:rsidR="00EF0AD3" w:rsidRPr="009531ED">
        <w:rPr>
          <w:rFonts w:ascii="Times New Roman" w:hAnsi="Times New Roman" w:cs="Times New Roman"/>
          <w:sz w:val="24"/>
          <w:szCs w:val="24"/>
        </w:rPr>
        <w:t>external</w:t>
      </w:r>
      <w:r w:rsidR="00A81B39" w:rsidRPr="009531ED">
        <w:rPr>
          <w:rFonts w:ascii="Times New Roman" w:hAnsi="Times New Roman" w:cs="Times New Roman"/>
          <w:sz w:val="24"/>
          <w:szCs w:val="24"/>
        </w:rPr>
        <w:t xml:space="preserve"> committee will receive the complaints related to bully. They will also be responsible for providing regular and periodic report and work with the existing legal institutes. This committee will</w:t>
      </w:r>
      <w:r w:rsidR="004C5BBC" w:rsidRPr="009531ED">
        <w:rPr>
          <w:rFonts w:ascii="Times New Roman" w:hAnsi="Times New Roman" w:cs="Times New Roman"/>
          <w:sz w:val="24"/>
          <w:szCs w:val="24"/>
        </w:rPr>
        <w:t xml:space="preserve"> have the power to</w:t>
      </w:r>
      <w:r w:rsidR="00A81B39" w:rsidRPr="009531ED">
        <w:rPr>
          <w:rFonts w:ascii="Times New Roman" w:hAnsi="Times New Roman" w:cs="Times New Roman"/>
          <w:sz w:val="24"/>
          <w:szCs w:val="24"/>
        </w:rPr>
        <w:t xml:space="preserve"> assist the responsible authorities to </w:t>
      </w:r>
      <w:proofErr w:type="gramStart"/>
      <w:r w:rsidR="00A81B39" w:rsidRPr="009531ED">
        <w:rPr>
          <w:rFonts w:ascii="Times New Roman" w:hAnsi="Times New Roman" w:cs="Times New Roman"/>
          <w:sz w:val="24"/>
          <w:szCs w:val="24"/>
        </w:rPr>
        <w:t>take action</w:t>
      </w:r>
      <w:proofErr w:type="gramEnd"/>
      <w:r w:rsidR="00A81B39" w:rsidRPr="009531ED">
        <w:rPr>
          <w:rFonts w:ascii="Times New Roman" w:hAnsi="Times New Roman" w:cs="Times New Roman"/>
          <w:sz w:val="24"/>
          <w:szCs w:val="24"/>
        </w:rPr>
        <w:t xml:space="preserve">. </w:t>
      </w:r>
    </w:p>
    <w:p w14:paraId="188413A1" w14:textId="5E0E825B" w:rsidR="002048E4" w:rsidRPr="009531ED" w:rsidRDefault="002048E4" w:rsidP="009531ED">
      <w:pPr>
        <w:spacing w:line="360" w:lineRule="auto"/>
        <w:jc w:val="both"/>
        <w:rPr>
          <w:rFonts w:ascii="Times New Roman" w:hAnsi="Times New Roman" w:cs="Times New Roman"/>
          <w:sz w:val="24"/>
          <w:szCs w:val="24"/>
        </w:rPr>
      </w:pPr>
      <w:r w:rsidRPr="009531ED">
        <w:rPr>
          <w:rFonts w:ascii="Times New Roman" w:hAnsi="Times New Roman" w:cs="Times New Roman"/>
          <w:noProof/>
          <w:sz w:val="24"/>
          <w:szCs w:val="24"/>
          <w:lang w:val="en-US"/>
        </w:rPr>
        <w:lastRenderedPageBreak/>
        <w:drawing>
          <wp:inline distT="0" distB="0" distL="0" distR="0" wp14:anchorId="6DABD58A" wp14:editId="2D26E4A5">
            <wp:extent cx="6489065" cy="2476500"/>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ant chart for implementation plan .png"/>
                    <pic:cNvPicPr/>
                  </pic:nvPicPr>
                  <pic:blipFill>
                    <a:blip r:embed="rId36">
                      <a:extLst>
                        <a:ext uri="{28A0092B-C50C-407E-A947-70E740481C1C}">
                          <a14:useLocalDpi xmlns:a14="http://schemas.microsoft.com/office/drawing/2010/main" val="0"/>
                        </a:ext>
                      </a:extLst>
                    </a:blip>
                    <a:stretch>
                      <a:fillRect/>
                    </a:stretch>
                  </pic:blipFill>
                  <pic:spPr>
                    <a:xfrm>
                      <a:off x="0" y="0"/>
                      <a:ext cx="6494832" cy="2478701"/>
                    </a:xfrm>
                    <a:prstGeom prst="rect">
                      <a:avLst/>
                    </a:prstGeom>
                  </pic:spPr>
                </pic:pic>
              </a:graphicData>
            </a:graphic>
          </wp:inline>
        </w:drawing>
      </w:r>
    </w:p>
    <w:p w14:paraId="3F71509B" w14:textId="207814B2" w:rsidR="00E17935" w:rsidRPr="009531ED" w:rsidRDefault="00E17935"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Source- By Author</w:t>
      </w:r>
    </w:p>
    <w:p w14:paraId="79CF1444" w14:textId="28CAC20B" w:rsidR="000C3BF0" w:rsidRPr="009531ED" w:rsidRDefault="00A81B39" w:rsidP="009531ED">
      <w:pPr>
        <w:spacing w:line="360" w:lineRule="auto"/>
        <w:ind w:firstLine="720"/>
        <w:jc w:val="both"/>
        <w:rPr>
          <w:rFonts w:ascii="Times New Roman" w:hAnsi="Times New Roman" w:cs="Times New Roman"/>
          <w:color w:val="000000"/>
          <w:spacing w:val="3"/>
          <w:sz w:val="24"/>
          <w:szCs w:val="24"/>
          <w:shd w:val="clear" w:color="auto" w:fill="FFFFFF"/>
        </w:rPr>
      </w:pPr>
      <w:r w:rsidRPr="009531ED">
        <w:rPr>
          <w:rFonts w:ascii="Times New Roman" w:hAnsi="Times New Roman" w:cs="Times New Roman"/>
          <w:color w:val="000000"/>
          <w:spacing w:val="3"/>
          <w:sz w:val="24"/>
          <w:szCs w:val="24"/>
          <w:shd w:val="clear" w:color="auto" w:fill="FFFFFF"/>
        </w:rPr>
        <w:t xml:space="preserve">The committee can ask the organization to install a complaint box </w:t>
      </w:r>
      <w:r w:rsidR="00B21A45" w:rsidRPr="009531ED">
        <w:rPr>
          <w:rFonts w:ascii="Times New Roman" w:hAnsi="Times New Roman" w:cs="Times New Roman"/>
          <w:color w:val="000000"/>
          <w:spacing w:val="3"/>
          <w:sz w:val="24"/>
          <w:szCs w:val="24"/>
          <w:shd w:val="clear" w:color="auto" w:fill="FFFFFF"/>
        </w:rPr>
        <w:t xml:space="preserve">which should be monitored regularly. And according to the issue or complaint, the committee will take necessary and appropriate action. All the employees will be taught about human rights, democratic values, </w:t>
      </w:r>
      <w:proofErr w:type="gramStart"/>
      <w:r w:rsidR="00B21A45" w:rsidRPr="009531ED">
        <w:rPr>
          <w:rFonts w:ascii="Times New Roman" w:hAnsi="Times New Roman" w:cs="Times New Roman"/>
          <w:color w:val="000000"/>
          <w:spacing w:val="3"/>
          <w:sz w:val="24"/>
          <w:szCs w:val="24"/>
          <w:shd w:val="clear" w:color="auto" w:fill="FFFFFF"/>
        </w:rPr>
        <w:t>e</w:t>
      </w:r>
      <w:r w:rsidR="00D55FA8" w:rsidRPr="009531ED">
        <w:rPr>
          <w:rFonts w:ascii="Times New Roman" w:hAnsi="Times New Roman" w:cs="Times New Roman"/>
          <w:color w:val="000000"/>
          <w:spacing w:val="3"/>
          <w:sz w:val="24"/>
          <w:szCs w:val="24"/>
          <w:shd w:val="clear" w:color="auto" w:fill="FFFFFF"/>
        </w:rPr>
        <w:t>quality</w:t>
      </w:r>
      <w:proofErr w:type="gramEnd"/>
      <w:r w:rsidR="00D55FA8" w:rsidRPr="009531ED">
        <w:rPr>
          <w:rFonts w:ascii="Times New Roman" w:hAnsi="Times New Roman" w:cs="Times New Roman"/>
          <w:color w:val="000000"/>
          <w:spacing w:val="3"/>
          <w:sz w:val="24"/>
          <w:szCs w:val="24"/>
          <w:shd w:val="clear" w:color="auto" w:fill="FFFFFF"/>
        </w:rPr>
        <w:t xml:space="preserve"> and respect for others. The committee will also educate the employees with anti-bullying </w:t>
      </w:r>
      <w:r w:rsidR="006212D9" w:rsidRPr="009531ED">
        <w:rPr>
          <w:rFonts w:ascii="Times New Roman" w:hAnsi="Times New Roman" w:cs="Times New Roman"/>
          <w:color w:val="000000"/>
          <w:spacing w:val="3"/>
          <w:sz w:val="24"/>
          <w:szCs w:val="24"/>
          <w:shd w:val="clear" w:color="auto" w:fill="FFFFFF"/>
        </w:rPr>
        <w:t>policies to help prevent bully.</w:t>
      </w:r>
    </w:p>
    <w:p w14:paraId="56D725DA" w14:textId="77777777" w:rsidR="000C3BF0" w:rsidRPr="009531ED" w:rsidRDefault="000C3BF0" w:rsidP="009531ED">
      <w:pPr>
        <w:spacing w:line="360" w:lineRule="auto"/>
        <w:jc w:val="both"/>
        <w:rPr>
          <w:rFonts w:ascii="Times New Roman" w:hAnsi="Times New Roman" w:cs="Times New Roman"/>
          <w:b/>
          <w:sz w:val="24"/>
          <w:szCs w:val="24"/>
        </w:rPr>
      </w:pPr>
    </w:p>
    <w:p w14:paraId="0582EE73" w14:textId="2B8838C1" w:rsidR="006212D9" w:rsidRPr="009531ED" w:rsidRDefault="006212D9" w:rsidP="009531ED">
      <w:pPr>
        <w:pStyle w:val="Heading1"/>
        <w:spacing w:line="360" w:lineRule="auto"/>
        <w:jc w:val="center"/>
        <w:rPr>
          <w:rFonts w:ascii="Times New Roman" w:hAnsi="Times New Roman" w:cs="Times New Roman"/>
          <w:b/>
          <w:color w:val="auto"/>
          <w:sz w:val="24"/>
          <w:szCs w:val="24"/>
        </w:rPr>
      </w:pPr>
      <w:bookmarkStart w:id="26" w:name="_Toc111025648"/>
      <w:bookmarkStart w:id="27" w:name="_Toc111025702"/>
      <w:r w:rsidRPr="009531ED">
        <w:rPr>
          <w:rFonts w:ascii="Times New Roman" w:hAnsi="Times New Roman" w:cs="Times New Roman"/>
          <w:b/>
          <w:color w:val="auto"/>
          <w:sz w:val="24"/>
          <w:szCs w:val="24"/>
        </w:rPr>
        <w:t>Communicating the Plan with the Relevant Stakeholders</w:t>
      </w:r>
      <w:bookmarkEnd w:id="26"/>
      <w:bookmarkEnd w:id="27"/>
    </w:p>
    <w:p w14:paraId="5A228B5F" w14:textId="0B599331" w:rsidR="00E17935" w:rsidRDefault="004C5BBC" w:rsidP="009531ED">
      <w:pPr>
        <w:spacing w:line="360" w:lineRule="auto"/>
        <w:ind w:firstLine="720"/>
        <w:jc w:val="both"/>
        <w:rPr>
          <w:rFonts w:ascii="Times New Roman" w:hAnsi="Times New Roman" w:cs="Times New Roman"/>
          <w:sz w:val="24"/>
          <w:szCs w:val="24"/>
        </w:rPr>
      </w:pPr>
      <w:r w:rsidRPr="009531ED">
        <w:rPr>
          <w:rFonts w:ascii="Times New Roman" w:hAnsi="Times New Roman" w:cs="Times New Roman"/>
          <w:sz w:val="24"/>
          <w:szCs w:val="24"/>
        </w:rPr>
        <w:t>Stakeholders can be known as the real asset of the company as they provide the required financial support to the company when needed. Ultimately it becomes important for the company to provide equal support to the stakeholders as well and one of the major supports includes allowing the stakeholders to equally participate in the company’s new policies</w:t>
      </w:r>
      <w:r w:rsidR="00AA2963" w:rsidRPr="009531ED">
        <w:rPr>
          <w:rFonts w:ascii="Times New Roman" w:hAnsi="Times New Roman" w:cs="Times New Roman"/>
          <w:sz w:val="24"/>
          <w:szCs w:val="24"/>
        </w:rPr>
        <w:t xml:space="preserve"> </w:t>
      </w:r>
      <w:sdt>
        <w:sdtPr>
          <w:rPr>
            <w:rFonts w:ascii="Times New Roman" w:hAnsi="Times New Roman" w:cs="Times New Roman"/>
            <w:sz w:val="24"/>
            <w:szCs w:val="24"/>
          </w:rPr>
          <w:id w:val="1903788899"/>
          <w:citation/>
        </w:sdtPr>
        <w:sdtContent>
          <w:r w:rsidR="00AA2963" w:rsidRPr="009531ED">
            <w:rPr>
              <w:rFonts w:ascii="Times New Roman" w:hAnsi="Times New Roman" w:cs="Times New Roman"/>
              <w:sz w:val="24"/>
              <w:szCs w:val="24"/>
            </w:rPr>
            <w:fldChar w:fldCharType="begin"/>
          </w:r>
          <w:r w:rsidR="00AA2963" w:rsidRPr="009531ED">
            <w:rPr>
              <w:rFonts w:ascii="Times New Roman" w:hAnsi="Times New Roman" w:cs="Times New Roman"/>
              <w:sz w:val="24"/>
              <w:szCs w:val="24"/>
              <w:lang w:val="en-US"/>
            </w:rPr>
            <w:instrText xml:space="preserve"> CITATION But16 \l 1033 </w:instrText>
          </w:r>
          <w:r w:rsidR="00AA2963" w:rsidRPr="009531ED">
            <w:rPr>
              <w:rFonts w:ascii="Times New Roman" w:hAnsi="Times New Roman" w:cs="Times New Roman"/>
              <w:sz w:val="24"/>
              <w:szCs w:val="24"/>
            </w:rPr>
            <w:fldChar w:fldCharType="separate"/>
          </w:r>
          <w:r w:rsidR="009531ED" w:rsidRPr="009531ED">
            <w:rPr>
              <w:rFonts w:ascii="Times New Roman" w:hAnsi="Times New Roman" w:cs="Times New Roman"/>
              <w:noProof/>
              <w:sz w:val="24"/>
              <w:szCs w:val="24"/>
              <w:lang w:val="en-US"/>
            </w:rPr>
            <w:t>(Butt, 2016)</w:t>
          </w:r>
          <w:r w:rsidR="00AA2963" w:rsidRPr="009531ED">
            <w:rPr>
              <w:rFonts w:ascii="Times New Roman" w:hAnsi="Times New Roman" w:cs="Times New Roman"/>
              <w:sz w:val="24"/>
              <w:szCs w:val="24"/>
            </w:rPr>
            <w:fldChar w:fldCharType="end"/>
          </w:r>
        </w:sdtContent>
      </w:sdt>
      <w:r w:rsidRPr="009531ED">
        <w:rPr>
          <w:rFonts w:ascii="Times New Roman" w:hAnsi="Times New Roman" w:cs="Times New Roman"/>
          <w:sz w:val="24"/>
          <w:szCs w:val="24"/>
        </w:rPr>
        <w:t>. Once this step is achieved, it becomes important for the company to communicate and inform the stakeholders about the new policies that are coming into effect. Initially, before communicating the new plans and policies to the stakeholders</w:t>
      </w:r>
      <w:r w:rsidR="003D4E7F" w:rsidRPr="009531ED">
        <w:rPr>
          <w:rFonts w:ascii="Times New Roman" w:hAnsi="Times New Roman" w:cs="Times New Roman"/>
          <w:sz w:val="24"/>
          <w:szCs w:val="24"/>
        </w:rPr>
        <w:t>,</w:t>
      </w:r>
      <w:r w:rsidRPr="009531ED">
        <w:rPr>
          <w:rFonts w:ascii="Times New Roman" w:hAnsi="Times New Roman" w:cs="Times New Roman"/>
          <w:sz w:val="24"/>
          <w:szCs w:val="24"/>
        </w:rPr>
        <w:t xml:space="preserve"> it is important to identify the actual stakeholder of the company. Following is the list of the stakeholders and the appropriate ways to communicate the new plan to the</w:t>
      </w:r>
      <w:r w:rsidR="00493117" w:rsidRPr="009531ED">
        <w:rPr>
          <w:rFonts w:ascii="Times New Roman" w:hAnsi="Times New Roman" w:cs="Times New Roman"/>
          <w:sz w:val="24"/>
          <w:szCs w:val="24"/>
        </w:rPr>
        <w:t>se stakeholders of the company.</w:t>
      </w:r>
    </w:p>
    <w:p w14:paraId="196F9116" w14:textId="77777777" w:rsidR="00442BAD" w:rsidRDefault="00442BAD" w:rsidP="009531ED">
      <w:pPr>
        <w:spacing w:line="360" w:lineRule="auto"/>
        <w:ind w:firstLine="720"/>
        <w:jc w:val="both"/>
        <w:rPr>
          <w:rFonts w:ascii="Times New Roman" w:hAnsi="Times New Roman" w:cs="Times New Roman"/>
          <w:sz w:val="24"/>
          <w:szCs w:val="24"/>
        </w:rPr>
      </w:pPr>
    </w:p>
    <w:p w14:paraId="2BE72D4A" w14:textId="77777777" w:rsidR="00442BAD" w:rsidRPr="009531ED" w:rsidRDefault="00442BAD" w:rsidP="009531ED">
      <w:pPr>
        <w:spacing w:line="360" w:lineRule="auto"/>
        <w:ind w:firstLine="720"/>
        <w:jc w:val="both"/>
        <w:rPr>
          <w:rFonts w:ascii="Times New Roman" w:hAnsi="Times New Roman" w:cs="Times New Roman"/>
          <w:sz w:val="24"/>
          <w:szCs w:val="24"/>
        </w:rPr>
      </w:pPr>
    </w:p>
    <w:p w14:paraId="1600BCDF" w14:textId="226FA462" w:rsidR="00904AF3" w:rsidRPr="009531ED" w:rsidRDefault="00904AF3"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lastRenderedPageBreak/>
        <w:t xml:space="preserve">                        </w:t>
      </w:r>
      <w:r w:rsidR="00493117" w:rsidRPr="009531ED">
        <w:rPr>
          <w:rFonts w:ascii="Times New Roman" w:hAnsi="Times New Roman" w:cs="Times New Roman"/>
          <w:sz w:val="24"/>
          <w:szCs w:val="24"/>
        </w:rPr>
        <w:t xml:space="preserve">                              </w:t>
      </w:r>
      <w:r w:rsidRPr="009531ED">
        <w:rPr>
          <w:rFonts w:ascii="Times New Roman" w:hAnsi="Times New Roman" w:cs="Times New Roman"/>
          <w:sz w:val="24"/>
          <w:szCs w:val="24"/>
        </w:rPr>
        <w:t xml:space="preserve">          Communication Plan</w:t>
      </w:r>
    </w:p>
    <w:tbl>
      <w:tblPr>
        <w:tblStyle w:val="TableGrid"/>
        <w:tblW w:w="9375" w:type="dxa"/>
        <w:tblLook w:val="04A0" w:firstRow="1" w:lastRow="0" w:firstColumn="1" w:lastColumn="0" w:noHBand="0" w:noVBand="1"/>
      </w:tblPr>
      <w:tblGrid>
        <w:gridCol w:w="1875"/>
        <w:gridCol w:w="1875"/>
        <w:gridCol w:w="1875"/>
        <w:gridCol w:w="1875"/>
        <w:gridCol w:w="1875"/>
      </w:tblGrid>
      <w:tr w:rsidR="00904AF3" w:rsidRPr="009531ED" w14:paraId="690B6952" w14:textId="77777777" w:rsidTr="0045783E">
        <w:trPr>
          <w:trHeight w:val="597"/>
        </w:trPr>
        <w:tc>
          <w:tcPr>
            <w:tcW w:w="1875" w:type="dxa"/>
            <w:shd w:val="clear" w:color="auto" w:fill="F5B7A6" w:themeFill="accent1" w:themeFillTint="66"/>
          </w:tcPr>
          <w:p w14:paraId="413C2ACE" w14:textId="6DACB74B" w:rsidR="00904AF3" w:rsidRPr="009531ED" w:rsidRDefault="00904AF3"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Stakeholders</w:t>
            </w:r>
          </w:p>
        </w:tc>
        <w:tc>
          <w:tcPr>
            <w:tcW w:w="1875" w:type="dxa"/>
            <w:shd w:val="clear" w:color="auto" w:fill="F5B7A6" w:themeFill="accent1" w:themeFillTint="66"/>
          </w:tcPr>
          <w:p w14:paraId="3C4306F7" w14:textId="74F5DB60" w:rsidR="00904AF3" w:rsidRPr="009531ED" w:rsidRDefault="00904AF3"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Objective</w:t>
            </w:r>
          </w:p>
        </w:tc>
        <w:tc>
          <w:tcPr>
            <w:tcW w:w="1875" w:type="dxa"/>
            <w:shd w:val="clear" w:color="auto" w:fill="F5B7A6" w:themeFill="accent1" w:themeFillTint="66"/>
          </w:tcPr>
          <w:p w14:paraId="726EFB4F" w14:textId="423BB1B3" w:rsidR="00904AF3" w:rsidRPr="009531ED" w:rsidRDefault="00904AF3"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Message</w:t>
            </w:r>
          </w:p>
        </w:tc>
        <w:tc>
          <w:tcPr>
            <w:tcW w:w="1875" w:type="dxa"/>
            <w:shd w:val="clear" w:color="auto" w:fill="F5B7A6" w:themeFill="accent1" w:themeFillTint="66"/>
          </w:tcPr>
          <w:p w14:paraId="26ABEDC7" w14:textId="002B8E7C" w:rsidR="00904AF3" w:rsidRPr="009531ED" w:rsidRDefault="00904AF3"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Channel</w:t>
            </w:r>
          </w:p>
        </w:tc>
        <w:tc>
          <w:tcPr>
            <w:tcW w:w="1875" w:type="dxa"/>
            <w:shd w:val="clear" w:color="auto" w:fill="F5B7A6" w:themeFill="accent1" w:themeFillTint="66"/>
          </w:tcPr>
          <w:p w14:paraId="2CCDAA4F" w14:textId="67600A6D" w:rsidR="00904AF3" w:rsidRPr="009531ED" w:rsidRDefault="0045783E"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When to inform</w:t>
            </w:r>
          </w:p>
        </w:tc>
      </w:tr>
      <w:tr w:rsidR="00904AF3" w:rsidRPr="009531ED" w14:paraId="069A0F06" w14:textId="77777777" w:rsidTr="0045783E">
        <w:trPr>
          <w:trHeight w:val="564"/>
        </w:trPr>
        <w:tc>
          <w:tcPr>
            <w:tcW w:w="1875" w:type="dxa"/>
            <w:shd w:val="clear" w:color="auto" w:fill="FADAD2" w:themeFill="accent1" w:themeFillTint="33"/>
          </w:tcPr>
          <w:p w14:paraId="75D459B5" w14:textId="00CE7ED7" w:rsidR="00904AF3" w:rsidRPr="009531ED" w:rsidRDefault="00904AF3"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Employees</w:t>
            </w:r>
          </w:p>
        </w:tc>
        <w:tc>
          <w:tcPr>
            <w:tcW w:w="1875" w:type="dxa"/>
          </w:tcPr>
          <w:p w14:paraId="6E827CAC" w14:textId="0EB82363" w:rsidR="00904AF3" w:rsidRPr="009531ED" w:rsidRDefault="00904AF3"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 xml:space="preserve">The change that will take place will directly affect the employees. </w:t>
            </w:r>
          </w:p>
        </w:tc>
        <w:tc>
          <w:tcPr>
            <w:tcW w:w="1875" w:type="dxa"/>
          </w:tcPr>
          <w:p w14:paraId="1EF5BF82" w14:textId="053B1C7D" w:rsidR="00904AF3" w:rsidRPr="009531ED" w:rsidRDefault="00904AF3"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 xml:space="preserve">Strict policies for bullying at workplace </w:t>
            </w:r>
          </w:p>
        </w:tc>
        <w:tc>
          <w:tcPr>
            <w:tcW w:w="1875" w:type="dxa"/>
          </w:tcPr>
          <w:p w14:paraId="54C09CCA" w14:textId="62AFAFEA" w:rsidR="00904AF3" w:rsidRPr="009531ED" w:rsidRDefault="00904AF3"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Meeting and Emails</w:t>
            </w:r>
          </w:p>
        </w:tc>
        <w:tc>
          <w:tcPr>
            <w:tcW w:w="1875" w:type="dxa"/>
          </w:tcPr>
          <w:p w14:paraId="7C4BE4EB" w14:textId="7FB605CA" w:rsidR="00904AF3" w:rsidRPr="009531ED" w:rsidRDefault="0045783E"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Before and after implementing the policy</w:t>
            </w:r>
          </w:p>
        </w:tc>
      </w:tr>
      <w:tr w:rsidR="00904AF3" w:rsidRPr="009531ED" w14:paraId="07C5639E" w14:textId="77777777" w:rsidTr="0045783E">
        <w:trPr>
          <w:trHeight w:val="597"/>
        </w:trPr>
        <w:tc>
          <w:tcPr>
            <w:tcW w:w="1875" w:type="dxa"/>
            <w:shd w:val="clear" w:color="auto" w:fill="FADAD2" w:themeFill="accent1" w:themeFillTint="33"/>
          </w:tcPr>
          <w:p w14:paraId="5F3F1233" w14:textId="394FF767" w:rsidR="00904AF3" w:rsidRPr="009531ED" w:rsidRDefault="00904AF3"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Clients</w:t>
            </w:r>
          </w:p>
        </w:tc>
        <w:tc>
          <w:tcPr>
            <w:tcW w:w="1875" w:type="dxa"/>
          </w:tcPr>
          <w:p w14:paraId="11AA1123" w14:textId="4D7FC07E" w:rsidR="00904AF3" w:rsidRPr="009531ED" w:rsidRDefault="00904AF3"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To ensure client’s satisfaction and increase in sales</w:t>
            </w:r>
          </w:p>
        </w:tc>
        <w:tc>
          <w:tcPr>
            <w:tcW w:w="1875" w:type="dxa"/>
          </w:tcPr>
          <w:p w14:paraId="446020B0" w14:textId="2865CEB2" w:rsidR="00904AF3" w:rsidRPr="009531ED" w:rsidRDefault="00904AF3"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Introduction of anti-bullying policies</w:t>
            </w:r>
          </w:p>
        </w:tc>
        <w:tc>
          <w:tcPr>
            <w:tcW w:w="1875" w:type="dxa"/>
          </w:tcPr>
          <w:p w14:paraId="36D2E9E3" w14:textId="723415DE" w:rsidR="00904AF3" w:rsidRPr="009531ED" w:rsidRDefault="0045783E"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 xml:space="preserve">Zoom, mails or advertisement </w:t>
            </w:r>
          </w:p>
        </w:tc>
        <w:tc>
          <w:tcPr>
            <w:tcW w:w="1875" w:type="dxa"/>
          </w:tcPr>
          <w:p w14:paraId="54637D29" w14:textId="066DE231" w:rsidR="00904AF3" w:rsidRPr="009531ED" w:rsidRDefault="0045783E"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After implementing the policy</w:t>
            </w:r>
          </w:p>
        </w:tc>
      </w:tr>
      <w:tr w:rsidR="00904AF3" w:rsidRPr="009531ED" w14:paraId="1599A130" w14:textId="77777777" w:rsidTr="0045783E">
        <w:trPr>
          <w:trHeight w:val="564"/>
        </w:trPr>
        <w:tc>
          <w:tcPr>
            <w:tcW w:w="1875" w:type="dxa"/>
            <w:shd w:val="clear" w:color="auto" w:fill="FADAD2" w:themeFill="accent1" w:themeFillTint="33"/>
          </w:tcPr>
          <w:p w14:paraId="3A8B5015" w14:textId="778CAE3C" w:rsidR="00904AF3" w:rsidRPr="009531ED" w:rsidRDefault="00904AF3"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Investors</w:t>
            </w:r>
          </w:p>
        </w:tc>
        <w:tc>
          <w:tcPr>
            <w:tcW w:w="1875" w:type="dxa"/>
          </w:tcPr>
          <w:p w14:paraId="0D8C0B80" w14:textId="7246BE7F" w:rsidR="00904AF3" w:rsidRPr="009531ED" w:rsidRDefault="0045783E"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 xml:space="preserve">For maintaining a strong and transparent relationship </w:t>
            </w:r>
          </w:p>
        </w:tc>
        <w:tc>
          <w:tcPr>
            <w:tcW w:w="1875" w:type="dxa"/>
          </w:tcPr>
          <w:p w14:paraId="50A1E71F" w14:textId="57DFD2CD" w:rsidR="00904AF3" w:rsidRPr="009531ED" w:rsidRDefault="0045783E"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 xml:space="preserve">Anti-bullying policy </w:t>
            </w:r>
          </w:p>
        </w:tc>
        <w:tc>
          <w:tcPr>
            <w:tcW w:w="1875" w:type="dxa"/>
          </w:tcPr>
          <w:p w14:paraId="6E2C5DE3" w14:textId="5B4AC726" w:rsidR="00904AF3" w:rsidRPr="009531ED" w:rsidRDefault="0045783E"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Meetings or formal emails</w:t>
            </w:r>
          </w:p>
        </w:tc>
        <w:tc>
          <w:tcPr>
            <w:tcW w:w="1875" w:type="dxa"/>
          </w:tcPr>
          <w:p w14:paraId="371AAE33" w14:textId="6E87DEA1" w:rsidR="00904AF3" w:rsidRPr="009531ED" w:rsidRDefault="0045783E"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After implementing the policy</w:t>
            </w:r>
          </w:p>
        </w:tc>
      </w:tr>
      <w:tr w:rsidR="00904AF3" w:rsidRPr="009531ED" w14:paraId="3277DDE3" w14:textId="77777777" w:rsidTr="0045783E">
        <w:trPr>
          <w:trHeight w:val="597"/>
        </w:trPr>
        <w:tc>
          <w:tcPr>
            <w:tcW w:w="1875" w:type="dxa"/>
            <w:shd w:val="clear" w:color="auto" w:fill="FADAD2" w:themeFill="accent1" w:themeFillTint="33"/>
          </w:tcPr>
          <w:p w14:paraId="41C96CEE" w14:textId="41D6B3AE" w:rsidR="00904AF3" w:rsidRPr="009531ED" w:rsidRDefault="00904AF3"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Suppliers</w:t>
            </w:r>
          </w:p>
        </w:tc>
        <w:tc>
          <w:tcPr>
            <w:tcW w:w="1875" w:type="dxa"/>
          </w:tcPr>
          <w:p w14:paraId="6764ACAB" w14:textId="1CE77D3C" w:rsidR="00904AF3" w:rsidRPr="009531ED" w:rsidRDefault="0045783E"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 xml:space="preserve">Reducing the risk of strikes. </w:t>
            </w:r>
          </w:p>
        </w:tc>
        <w:tc>
          <w:tcPr>
            <w:tcW w:w="1875" w:type="dxa"/>
          </w:tcPr>
          <w:p w14:paraId="1C40FD88" w14:textId="05D8A626" w:rsidR="00904AF3" w:rsidRPr="009531ED" w:rsidRDefault="0045783E"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Anti-bullying organization</w:t>
            </w:r>
          </w:p>
        </w:tc>
        <w:tc>
          <w:tcPr>
            <w:tcW w:w="1875" w:type="dxa"/>
          </w:tcPr>
          <w:p w14:paraId="044B02FB" w14:textId="107516EF" w:rsidR="00904AF3" w:rsidRPr="009531ED" w:rsidRDefault="0045783E"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Meeting or mails</w:t>
            </w:r>
          </w:p>
        </w:tc>
        <w:tc>
          <w:tcPr>
            <w:tcW w:w="1875" w:type="dxa"/>
          </w:tcPr>
          <w:p w14:paraId="4CBE0FFB" w14:textId="1319728E" w:rsidR="00904AF3" w:rsidRPr="009531ED" w:rsidRDefault="0045783E"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After implementing the policy</w:t>
            </w:r>
          </w:p>
        </w:tc>
      </w:tr>
    </w:tbl>
    <w:p w14:paraId="1066FC6D" w14:textId="77777777" w:rsidR="00904AF3" w:rsidRPr="009531ED" w:rsidRDefault="00904AF3" w:rsidP="009531ED">
      <w:pPr>
        <w:spacing w:line="360" w:lineRule="auto"/>
        <w:jc w:val="both"/>
        <w:rPr>
          <w:rFonts w:ascii="Times New Roman" w:hAnsi="Times New Roman" w:cs="Times New Roman"/>
          <w:sz w:val="24"/>
          <w:szCs w:val="24"/>
        </w:rPr>
      </w:pPr>
    </w:p>
    <w:p w14:paraId="2EE73D76" w14:textId="7D3197AB" w:rsidR="004C5BBC" w:rsidRPr="009531ED" w:rsidRDefault="004C5BBC" w:rsidP="009531ED">
      <w:pPr>
        <w:pStyle w:val="ListParagraph"/>
        <w:numPr>
          <w:ilvl w:val="0"/>
          <w:numId w:val="14"/>
        </w:num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 xml:space="preserve">Employees- The backbone of a company can be considered as the employees, who are responsible for all the necessary actions and work that are accomplished in the company which ultimately increases the value of the company. To communicate the new plans to the employees, initially, it is important to gather all the employees in one place, be it a training room, conference room, or any other space in the organization which can hold all the employees at once. Once, all the employees are </w:t>
      </w:r>
      <w:r w:rsidR="003D4E7F" w:rsidRPr="009531ED">
        <w:rPr>
          <w:rFonts w:ascii="Times New Roman" w:hAnsi="Times New Roman" w:cs="Times New Roman"/>
          <w:sz w:val="24"/>
          <w:szCs w:val="24"/>
        </w:rPr>
        <w:t xml:space="preserve">gathered, </w:t>
      </w:r>
      <w:r w:rsidRPr="009531ED">
        <w:rPr>
          <w:rFonts w:ascii="Times New Roman" w:hAnsi="Times New Roman" w:cs="Times New Roman"/>
          <w:sz w:val="24"/>
          <w:szCs w:val="24"/>
        </w:rPr>
        <w:t xml:space="preserve">it will become easy to communicate the new plan to all the employees of the company. But there will be a scenario in which a few employees will be on leave and keeping that in mind after the meeting is held and the plans are communicated, a dedicated mail explaining the plan to all the employees will be sent to them. This process will ensure that every employee is given the information irrespective of their presence on a particular day in the organization. </w:t>
      </w:r>
      <w:r w:rsidR="003D4E7F" w:rsidRPr="009531ED">
        <w:rPr>
          <w:rFonts w:ascii="Times New Roman" w:hAnsi="Times New Roman" w:cs="Times New Roman"/>
          <w:sz w:val="24"/>
          <w:szCs w:val="24"/>
        </w:rPr>
        <w:t xml:space="preserve">Apart </w:t>
      </w:r>
      <w:r w:rsidR="003D4E7F" w:rsidRPr="009531ED">
        <w:rPr>
          <w:rFonts w:ascii="Times New Roman" w:hAnsi="Times New Roman" w:cs="Times New Roman"/>
          <w:sz w:val="24"/>
          <w:szCs w:val="24"/>
        </w:rPr>
        <w:lastRenderedPageBreak/>
        <w:t xml:space="preserve">from this, if any employee wants to give his or her opinion on the new policies, the company will welcome them. </w:t>
      </w:r>
    </w:p>
    <w:p w14:paraId="782D9156" w14:textId="1878E365" w:rsidR="004C5BBC" w:rsidRPr="009531ED" w:rsidRDefault="004C5BBC" w:rsidP="009531ED">
      <w:pPr>
        <w:pStyle w:val="ListParagraph"/>
        <w:numPr>
          <w:ilvl w:val="0"/>
          <w:numId w:val="14"/>
        </w:num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Clients- Clients are the external stakeholders of the company and it will be equally important for the plan to be conveyed to them as well. The reason for communicating the plan to clients will lead to many positive outcomes, one of them being the increase in the goodwill of the company. A company that is willing to prom</w:t>
      </w:r>
      <w:r w:rsidR="003D4E7F" w:rsidRPr="009531ED">
        <w:rPr>
          <w:rFonts w:ascii="Times New Roman" w:hAnsi="Times New Roman" w:cs="Times New Roman"/>
          <w:sz w:val="24"/>
          <w:szCs w:val="24"/>
        </w:rPr>
        <w:t>ote the idea of the anti-bullying</w:t>
      </w:r>
      <w:r w:rsidRPr="009531ED">
        <w:rPr>
          <w:rFonts w:ascii="Times New Roman" w:hAnsi="Times New Roman" w:cs="Times New Roman"/>
          <w:sz w:val="24"/>
          <w:szCs w:val="24"/>
        </w:rPr>
        <w:t xml:space="preserve"> environment in an organization will no doubt find itself in the good eyes of its clients, customers, and all the other related people. In addition to this, the company will also get a bonus benefit of indirect promotion in the market when the clients will communicate this to other people.</w:t>
      </w:r>
      <w:r w:rsidR="003D4E7F" w:rsidRPr="009531ED">
        <w:rPr>
          <w:rFonts w:ascii="Times New Roman" w:hAnsi="Times New Roman" w:cs="Times New Roman"/>
          <w:sz w:val="24"/>
          <w:szCs w:val="24"/>
        </w:rPr>
        <w:t xml:space="preserve"> It is also known as mouth publicity.</w:t>
      </w:r>
      <w:r w:rsidRPr="009531ED">
        <w:rPr>
          <w:rFonts w:ascii="Times New Roman" w:hAnsi="Times New Roman" w:cs="Times New Roman"/>
          <w:sz w:val="24"/>
          <w:szCs w:val="24"/>
        </w:rPr>
        <w:t xml:space="preserve"> Also, to communicate the plan to the clients, one of the alternatives a company can opt for is sending the mail to them, and in that mail, all the necessary plans will be mentioned in brief.</w:t>
      </w:r>
      <w:r w:rsidR="0045783E" w:rsidRPr="009531ED">
        <w:rPr>
          <w:rFonts w:ascii="Times New Roman" w:hAnsi="Times New Roman" w:cs="Times New Roman"/>
          <w:sz w:val="24"/>
          <w:szCs w:val="24"/>
        </w:rPr>
        <w:t xml:space="preserve"> The organization can also play ads, informing about their new policy to the clients. </w:t>
      </w:r>
    </w:p>
    <w:p w14:paraId="072D764C" w14:textId="368E84E3" w:rsidR="004C5BBC" w:rsidRPr="009531ED" w:rsidRDefault="004C5BBC" w:rsidP="009531ED">
      <w:pPr>
        <w:pStyle w:val="ListParagraph"/>
        <w:numPr>
          <w:ilvl w:val="0"/>
          <w:numId w:val="14"/>
        </w:num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 xml:space="preserve">Investors- The financial backbone of the company are always the </w:t>
      </w:r>
      <w:proofErr w:type="gramStart"/>
      <w:r w:rsidRPr="009531ED">
        <w:rPr>
          <w:rFonts w:ascii="Times New Roman" w:hAnsi="Times New Roman" w:cs="Times New Roman"/>
          <w:sz w:val="24"/>
          <w:szCs w:val="24"/>
        </w:rPr>
        <w:t>investors</w:t>
      </w:r>
      <w:proofErr w:type="gramEnd"/>
      <w:r w:rsidRPr="009531ED">
        <w:rPr>
          <w:rFonts w:ascii="Times New Roman" w:hAnsi="Times New Roman" w:cs="Times New Roman"/>
          <w:sz w:val="24"/>
          <w:szCs w:val="24"/>
        </w:rPr>
        <w:t xml:space="preserve"> </w:t>
      </w:r>
      <w:r w:rsidR="003D4E7F" w:rsidRPr="009531ED">
        <w:rPr>
          <w:rFonts w:ascii="Times New Roman" w:hAnsi="Times New Roman" w:cs="Times New Roman"/>
          <w:sz w:val="24"/>
          <w:szCs w:val="24"/>
        </w:rPr>
        <w:t>and it is very important for the company to communicate the plan with them. Investors play a major role in the success of the company. This is the reason why the organization should maintain a strong and transparent relationship with the investors</w:t>
      </w:r>
      <w:r w:rsidR="00AA2963" w:rsidRPr="009531ED">
        <w:rPr>
          <w:rFonts w:ascii="Times New Roman" w:hAnsi="Times New Roman" w:cs="Times New Roman"/>
          <w:sz w:val="24"/>
          <w:szCs w:val="24"/>
        </w:rPr>
        <w:t xml:space="preserve"> </w:t>
      </w:r>
      <w:sdt>
        <w:sdtPr>
          <w:rPr>
            <w:rFonts w:ascii="Times New Roman" w:hAnsi="Times New Roman" w:cs="Times New Roman"/>
            <w:sz w:val="24"/>
            <w:szCs w:val="24"/>
          </w:rPr>
          <w:id w:val="-204418467"/>
          <w:citation/>
        </w:sdtPr>
        <w:sdtContent>
          <w:r w:rsidR="00AA2963" w:rsidRPr="009531ED">
            <w:rPr>
              <w:rFonts w:ascii="Times New Roman" w:hAnsi="Times New Roman" w:cs="Times New Roman"/>
              <w:sz w:val="24"/>
              <w:szCs w:val="24"/>
            </w:rPr>
            <w:fldChar w:fldCharType="begin"/>
          </w:r>
          <w:r w:rsidR="00AA2963" w:rsidRPr="009531ED">
            <w:rPr>
              <w:rFonts w:ascii="Times New Roman" w:hAnsi="Times New Roman" w:cs="Times New Roman"/>
              <w:sz w:val="24"/>
              <w:szCs w:val="24"/>
              <w:lang w:val="en-US"/>
            </w:rPr>
            <w:instrText xml:space="preserve"> CITATION Hof16 \l 1033 </w:instrText>
          </w:r>
          <w:r w:rsidR="00AA2963" w:rsidRPr="009531ED">
            <w:rPr>
              <w:rFonts w:ascii="Times New Roman" w:hAnsi="Times New Roman" w:cs="Times New Roman"/>
              <w:sz w:val="24"/>
              <w:szCs w:val="24"/>
            </w:rPr>
            <w:fldChar w:fldCharType="separate"/>
          </w:r>
          <w:r w:rsidR="009531ED" w:rsidRPr="009531ED">
            <w:rPr>
              <w:rFonts w:ascii="Times New Roman" w:hAnsi="Times New Roman" w:cs="Times New Roman"/>
              <w:noProof/>
              <w:sz w:val="24"/>
              <w:szCs w:val="24"/>
              <w:lang w:val="en-US"/>
            </w:rPr>
            <w:t>(Hoffman, 2016)</w:t>
          </w:r>
          <w:r w:rsidR="00AA2963" w:rsidRPr="009531ED">
            <w:rPr>
              <w:rFonts w:ascii="Times New Roman" w:hAnsi="Times New Roman" w:cs="Times New Roman"/>
              <w:sz w:val="24"/>
              <w:szCs w:val="24"/>
            </w:rPr>
            <w:fldChar w:fldCharType="end"/>
          </w:r>
        </w:sdtContent>
      </w:sdt>
      <w:r w:rsidR="003D4E7F" w:rsidRPr="009531ED">
        <w:rPr>
          <w:rFonts w:ascii="Times New Roman" w:hAnsi="Times New Roman" w:cs="Times New Roman"/>
          <w:sz w:val="24"/>
          <w:szCs w:val="24"/>
        </w:rPr>
        <w:t xml:space="preserve">. </w:t>
      </w:r>
      <w:r w:rsidR="001A26B1" w:rsidRPr="009531ED">
        <w:rPr>
          <w:rFonts w:ascii="Times New Roman" w:hAnsi="Times New Roman" w:cs="Times New Roman"/>
          <w:sz w:val="24"/>
          <w:szCs w:val="24"/>
        </w:rPr>
        <w:t xml:space="preserve">For communicating the plan with the investors, the organization either can have a face-to-face meeting for better </w:t>
      </w:r>
      <w:proofErr w:type="gramStart"/>
      <w:r w:rsidR="001A26B1" w:rsidRPr="009531ED">
        <w:rPr>
          <w:rFonts w:ascii="Times New Roman" w:hAnsi="Times New Roman" w:cs="Times New Roman"/>
          <w:sz w:val="24"/>
          <w:szCs w:val="24"/>
        </w:rPr>
        <w:t>understanding</w:t>
      </w:r>
      <w:proofErr w:type="gramEnd"/>
      <w:r w:rsidR="001A26B1" w:rsidRPr="009531ED">
        <w:rPr>
          <w:rFonts w:ascii="Times New Roman" w:hAnsi="Times New Roman" w:cs="Times New Roman"/>
          <w:sz w:val="24"/>
          <w:szCs w:val="24"/>
        </w:rPr>
        <w:t xml:space="preserve"> or the organization can send an official email to the investors, informing them about the new policies and rules of the company. </w:t>
      </w:r>
    </w:p>
    <w:p w14:paraId="69C00F30" w14:textId="291A5CC6" w:rsidR="000C3BF0" w:rsidRPr="009531ED" w:rsidRDefault="001A26B1" w:rsidP="009531ED">
      <w:pPr>
        <w:pStyle w:val="ListParagraph"/>
        <w:numPr>
          <w:ilvl w:val="0"/>
          <w:numId w:val="14"/>
        </w:num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 xml:space="preserve">Suppliers: Effective communication between the suppliers and the organization cannot be reinforced enough. Communicating with the suppliers can reduce the risk of strikes. </w:t>
      </w:r>
      <w:r w:rsidR="00D97AB6" w:rsidRPr="009531ED">
        <w:rPr>
          <w:rFonts w:ascii="Times New Roman" w:hAnsi="Times New Roman" w:cs="Times New Roman"/>
          <w:sz w:val="24"/>
          <w:szCs w:val="24"/>
        </w:rPr>
        <w:t>Communicating the policies to the suppliers will make the relationship between the organization and the suppliers. The organization can communicate the plan to the suppliers by e</w:t>
      </w:r>
      <w:r w:rsidR="003E1DA6" w:rsidRPr="009531ED">
        <w:rPr>
          <w:rFonts w:ascii="Times New Roman" w:hAnsi="Times New Roman" w:cs="Times New Roman"/>
          <w:sz w:val="24"/>
          <w:szCs w:val="24"/>
        </w:rPr>
        <w:t>ither having a meeting</w:t>
      </w:r>
      <w:r w:rsidR="00D97AB6" w:rsidRPr="009531ED">
        <w:rPr>
          <w:rFonts w:ascii="Times New Roman" w:hAnsi="Times New Roman" w:cs="Times New Roman"/>
          <w:sz w:val="24"/>
          <w:szCs w:val="24"/>
        </w:rPr>
        <w:t xml:space="preserve"> or by sending them a formal mail. </w:t>
      </w:r>
    </w:p>
    <w:p w14:paraId="79C30933" w14:textId="047E9C50" w:rsidR="006212D9" w:rsidRPr="009531ED" w:rsidRDefault="006212D9" w:rsidP="009531ED">
      <w:pPr>
        <w:pStyle w:val="Heading1"/>
        <w:spacing w:line="360" w:lineRule="auto"/>
        <w:jc w:val="center"/>
        <w:rPr>
          <w:rFonts w:ascii="Times New Roman" w:hAnsi="Times New Roman" w:cs="Times New Roman"/>
          <w:b/>
          <w:color w:val="auto"/>
          <w:sz w:val="24"/>
          <w:szCs w:val="24"/>
        </w:rPr>
      </w:pPr>
      <w:bookmarkStart w:id="28" w:name="_Toc111025649"/>
      <w:bookmarkStart w:id="29" w:name="_Toc111025703"/>
      <w:r w:rsidRPr="009531ED">
        <w:rPr>
          <w:rFonts w:ascii="Times New Roman" w:hAnsi="Times New Roman" w:cs="Times New Roman"/>
          <w:b/>
          <w:color w:val="auto"/>
          <w:sz w:val="24"/>
          <w:szCs w:val="24"/>
        </w:rPr>
        <w:t>Monitoring the Successful Implementation of Solution</w:t>
      </w:r>
      <w:bookmarkEnd w:id="28"/>
      <w:bookmarkEnd w:id="29"/>
    </w:p>
    <w:p w14:paraId="3D0B7386" w14:textId="0307429F" w:rsidR="00852BE1" w:rsidRPr="009531ED" w:rsidRDefault="001D30B6" w:rsidP="009531ED">
      <w:pPr>
        <w:pStyle w:val="ListParagraph"/>
        <w:spacing w:line="360" w:lineRule="auto"/>
        <w:ind w:left="0" w:firstLine="720"/>
        <w:jc w:val="both"/>
        <w:rPr>
          <w:rFonts w:ascii="Times New Roman" w:hAnsi="Times New Roman" w:cs="Times New Roman"/>
          <w:sz w:val="24"/>
          <w:szCs w:val="24"/>
        </w:rPr>
      </w:pPr>
      <w:r w:rsidRPr="009531ED">
        <w:rPr>
          <w:rFonts w:ascii="Times New Roman" w:hAnsi="Times New Roman" w:cs="Times New Roman"/>
          <w:sz w:val="24"/>
          <w:szCs w:val="24"/>
        </w:rPr>
        <w:t>M</w:t>
      </w:r>
      <w:r w:rsidR="003E1DA6" w:rsidRPr="009531ED">
        <w:rPr>
          <w:rFonts w:ascii="Times New Roman" w:hAnsi="Times New Roman" w:cs="Times New Roman"/>
          <w:sz w:val="24"/>
          <w:szCs w:val="24"/>
        </w:rPr>
        <w:t>onitoring poli</w:t>
      </w:r>
      <w:r w:rsidRPr="009531ED">
        <w:rPr>
          <w:rFonts w:ascii="Times New Roman" w:hAnsi="Times New Roman" w:cs="Times New Roman"/>
          <w:sz w:val="24"/>
          <w:szCs w:val="24"/>
        </w:rPr>
        <w:t xml:space="preserve">cies is process by which stakeholders follow and assess policies to ensure that the policies are developed, inscribe, </w:t>
      </w:r>
      <w:proofErr w:type="gramStart"/>
      <w:r w:rsidRPr="009531ED">
        <w:rPr>
          <w:rFonts w:ascii="Times New Roman" w:hAnsi="Times New Roman" w:cs="Times New Roman"/>
          <w:sz w:val="24"/>
          <w:szCs w:val="24"/>
        </w:rPr>
        <w:t>ratified</w:t>
      </w:r>
      <w:proofErr w:type="gramEnd"/>
      <w:r w:rsidRPr="009531ED">
        <w:rPr>
          <w:rFonts w:ascii="Times New Roman" w:hAnsi="Times New Roman" w:cs="Times New Roman"/>
          <w:sz w:val="24"/>
          <w:szCs w:val="24"/>
        </w:rPr>
        <w:t xml:space="preserve"> and implemented as calculated.</w:t>
      </w:r>
      <w:r w:rsidR="00B30A71" w:rsidRPr="009531ED">
        <w:rPr>
          <w:rFonts w:ascii="Times New Roman" w:hAnsi="Times New Roman" w:cs="Times New Roman"/>
          <w:sz w:val="24"/>
          <w:szCs w:val="24"/>
        </w:rPr>
        <w:t xml:space="preserve"> It also calculates and understands various mode of decision making and how technical, financial, social, </w:t>
      </w:r>
      <w:proofErr w:type="gramStart"/>
      <w:r w:rsidR="00B30A71" w:rsidRPr="009531ED">
        <w:rPr>
          <w:rFonts w:ascii="Times New Roman" w:hAnsi="Times New Roman" w:cs="Times New Roman"/>
          <w:sz w:val="24"/>
          <w:szCs w:val="24"/>
        </w:rPr>
        <w:t>environmental</w:t>
      </w:r>
      <w:proofErr w:type="gramEnd"/>
      <w:r w:rsidR="00B30A71" w:rsidRPr="009531ED">
        <w:rPr>
          <w:rFonts w:ascii="Times New Roman" w:hAnsi="Times New Roman" w:cs="Times New Roman"/>
          <w:sz w:val="24"/>
          <w:szCs w:val="24"/>
        </w:rPr>
        <w:t xml:space="preserve"> and political f</w:t>
      </w:r>
      <w:r w:rsidR="00493117" w:rsidRPr="009531ED">
        <w:rPr>
          <w:rFonts w:ascii="Times New Roman" w:hAnsi="Times New Roman" w:cs="Times New Roman"/>
          <w:sz w:val="24"/>
          <w:szCs w:val="24"/>
        </w:rPr>
        <w:t>actors can affect the decision-</w:t>
      </w:r>
      <w:r w:rsidR="00B30A71" w:rsidRPr="009531ED">
        <w:rPr>
          <w:rFonts w:ascii="Times New Roman" w:hAnsi="Times New Roman" w:cs="Times New Roman"/>
          <w:sz w:val="24"/>
          <w:szCs w:val="24"/>
        </w:rPr>
        <w:t>making</w:t>
      </w:r>
      <w:r w:rsidR="00493117" w:rsidRPr="009531ED">
        <w:rPr>
          <w:rFonts w:ascii="Times New Roman" w:hAnsi="Times New Roman" w:cs="Times New Roman"/>
          <w:sz w:val="24"/>
          <w:szCs w:val="24"/>
        </w:rPr>
        <w:t xml:space="preserve"> </w:t>
      </w:r>
      <w:sdt>
        <w:sdtPr>
          <w:rPr>
            <w:rFonts w:ascii="Times New Roman" w:hAnsi="Times New Roman" w:cs="Times New Roman"/>
            <w:sz w:val="24"/>
            <w:szCs w:val="24"/>
          </w:rPr>
          <w:id w:val="1654638814"/>
          <w:citation/>
        </w:sdtPr>
        <w:sdtContent>
          <w:r w:rsidR="00493117" w:rsidRPr="009531ED">
            <w:rPr>
              <w:rFonts w:ascii="Times New Roman" w:hAnsi="Times New Roman" w:cs="Times New Roman"/>
              <w:sz w:val="24"/>
              <w:szCs w:val="24"/>
            </w:rPr>
            <w:fldChar w:fldCharType="begin"/>
          </w:r>
          <w:r w:rsidR="00493117" w:rsidRPr="009531ED">
            <w:rPr>
              <w:rFonts w:ascii="Times New Roman" w:hAnsi="Times New Roman" w:cs="Times New Roman"/>
              <w:sz w:val="24"/>
              <w:szCs w:val="24"/>
              <w:lang w:val="en-US"/>
            </w:rPr>
            <w:instrText xml:space="preserve"> CITATION Jan17 \l 1033 </w:instrText>
          </w:r>
          <w:r w:rsidR="00493117" w:rsidRPr="009531ED">
            <w:rPr>
              <w:rFonts w:ascii="Times New Roman" w:hAnsi="Times New Roman" w:cs="Times New Roman"/>
              <w:sz w:val="24"/>
              <w:szCs w:val="24"/>
            </w:rPr>
            <w:fldChar w:fldCharType="separate"/>
          </w:r>
          <w:r w:rsidR="009531ED" w:rsidRPr="009531ED">
            <w:rPr>
              <w:rFonts w:ascii="Times New Roman" w:hAnsi="Times New Roman" w:cs="Times New Roman"/>
              <w:noProof/>
              <w:sz w:val="24"/>
              <w:szCs w:val="24"/>
              <w:lang w:val="en-US"/>
            </w:rPr>
            <w:t>(Janssen, 2017)</w:t>
          </w:r>
          <w:r w:rsidR="00493117" w:rsidRPr="009531ED">
            <w:rPr>
              <w:rFonts w:ascii="Times New Roman" w:hAnsi="Times New Roman" w:cs="Times New Roman"/>
              <w:sz w:val="24"/>
              <w:szCs w:val="24"/>
            </w:rPr>
            <w:fldChar w:fldCharType="end"/>
          </w:r>
        </w:sdtContent>
      </w:sdt>
      <w:r w:rsidR="00B30A71" w:rsidRPr="009531ED">
        <w:rPr>
          <w:rFonts w:ascii="Times New Roman" w:hAnsi="Times New Roman" w:cs="Times New Roman"/>
          <w:sz w:val="24"/>
          <w:szCs w:val="24"/>
        </w:rPr>
        <w:t xml:space="preserve">. It also helps in identifying the gaps in the development and implementation of the policy. It also outlines the </w:t>
      </w:r>
      <w:r w:rsidR="00B30A71" w:rsidRPr="009531ED">
        <w:rPr>
          <w:rFonts w:ascii="Times New Roman" w:hAnsi="Times New Roman" w:cs="Times New Roman"/>
          <w:sz w:val="24"/>
          <w:szCs w:val="24"/>
        </w:rPr>
        <w:lastRenderedPageBreak/>
        <w:t>important areas of improvement and also helps in providing valuable information to advocates and policymakers</w:t>
      </w:r>
      <w:bookmarkEnd w:id="0"/>
    </w:p>
    <w:p w14:paraId="61DAF1C1" w14:textId="3EEF1CBC" w:rsidR="00493117" w:rsidRPr="009531ED" w:rsidRDefault="00493117"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 xml:space="preserve">    Action Plan</w:t>
      </w:r>
    </w:p>
    <w:tbl>
      <w:tblPr>
        <w:tblStyle w:val="TableGrid"/>
        <w:tblW w:w="0" w:type="auto"/>
        <w:tblInd w:w="360" w:type="dxa"/>
        <w:tblLook w:val="04A0" w:firstRow="1" w:lastRow="0" w:firstColumn="1" w:lastColumn="0" w:noHBand="0" w:noVBand="1"/>
      </w:tblPr>
      <w:tblGrid>
        <w:gridCol w:w="1846"/>
        <w:gridCol w:w="1842"/>
        <w:gridCol w:w="1788"/>
        <w:gridCol w:w="1754"/>
        <w:gridCol w:w="1760"/>
      </w:tblGrid>
      <w:tr w:rsidR="00852BE1" w:rsidRPr="009531ED" w14:paraId="6851F03F" w14:textId="77777777" w:rsidTr="00852BE1">
        <w:tc>
          <w:tcPr>
            <w:tcW w:w="8990" w:type="dxa"/>
            <w:gridSpan w:val="5"/>
            <w:tcBorders>
              <w:bottom w:val="single" w:sz="4" w:space="0" w:color="auto"/>
            </w:tcBorders>
            <w:shd w:val="clear" w:color="auto" w:fill="9A9A8B" w:themeFill="text2" w:themeFillTint="99"/>
          </w:tcPr>
          <w:p w14:paraId="7F3D28C4" w14:textId="48ECBC95" w:rsidR="00852BE1" w:rsidRPr="009531ED" w:rsidRDefault="00852BE1"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 xml:space="preserve">                                                            GOAL</w:t>
            </w:r>
          </w:p>
        </w:tc>
      </w:tr>
      <w:tr w:rsidR="00071FB1" w:rsidRPr="009531ED" w14:paraId="04D5F68A" w14:textId="77777777" w:rsidTr="00852BE1">
        <w:trPr>
          <w:trHeight w:val="710"/>
        </w:trPr>
        <w:tc>
          <w:tcPr>
            <w:tcW w:w="8990" w:type="dxa"/>
            <w:gridSpan w:val="5"/>
            <w:shd w:val="clear" w:color="auto" w:fill="F2F2F2" w:themeFill="background1" w:themeFillShade="F2"/>
          </w:tcPr>
          <w:p w14:paraId="2D933E9E" w14:textId="353222AF" w:rsidR="00071FB1" w:rsidRPr="009531ED" w:rsidRDefault="00071FB1"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The main goal of monitoring the policy is to identify whether the policy is rightly implemented correctly or not and for collecting important data related to the policy.</w:t>
            </w:r>
          </w:p>
        </w:tc>
      </w:tr>
      <w:tr w:rsidR="00071FB1" w:rsidRPr="009531ED" w14:paraId="5E9D7467" w14:textId="77777777" w:rsidTr="00852BE1">
        <w:tc>
          <w:tcPr>
            <w:tcW w:w="1846" w:type="dxa"/>
            <w:shd w:val="clear" w:color="auto" w:fill="F5B7A6" w:themeFill="accent1" w:themeFillTint="66"/>
          </w:tcPr>
          <w:p w14:paraId="1F5FB605" w14:textId="6F4EFE36" w:rsidR="00AB2E41" w:rsidRPr="009531ED" w:rsidRDefault="00071FB1"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Steps</w:t>
            </w:r>
          </w:p>
        </w:tc>
        <w:tc>
          <w:tcPr>
            <w:tcW w:w="1842" w:type="dxa"/>
            <w:shd w:val="clear" w:color="auto" w:fill="F5B7A6" w:themeFill="accent1" w:themeFillTint="66"/>
          </w:tcPr>
          <w:p w14:paraId="35D6A5E6" w14:textId="2990DE6E" w:rsidR="00AB2E41" w:rsidRPr="009531ED" w:rsidRDefault="00071FB1"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Responsibility</w:t>
            </w:r>
          </w:p>
        </w:tc>
        <w:tc>
          <w:tcPr>
            <w:tcW w:w="1788" w:type="dxa"/>
            <w:shd w:val="clear" w:color="auto" w:fill="F5B7A6" w:themeFill="accent1" w:themeFillTint="66"/>
          </w:tcPr>
          <w:p w14:paraId="06A7385B" w14:textId="42E27989" w:rsidR="00AB2E41" w:rsidRPr="009531ED" w:rsidRDefault="00071FB1"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Resources Required</w:t>
            </w:r>
          </w:p>
        </w:tc>
        <w:tc>
          <w:tcPr>
            <w:tcW w:w="1754" w:type="dxa"/>
            <w:shd w:val="clear" w:color="auto" w:fill="F5B7A6" w:themeFill="accent1" w:themeFillTint="66"/>
          </w:tcPr>
          <w:p w14:paraId="5829BFB1" w14:textId="62427EC6" w:rsidR="00AB2E41" w:rsidRPr="009531ED" w:rsidRDefault="00071FB1"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Hazard Forecast</w:t>
            </w:r>
          </w:p>
        </w:tc>
        <w:tc>
          <w:tcPr>
            <w:tcW w:w="1760" w:type="dxa"/>
            <w:shd w:val="clear" w:color="auto" w:fill="F5B7A6" w:themeFill="accent1" w:themeFillTint="66"/>
          </w:tcPr>
          <w:p w14:paraId="54ABD1D3" w14:textId="087037EC" w:rsidR="00AB2E41" w:rsidRPr="009531ED" w:rsidRDefault="00071FB1"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Outcome</w:t>
            </w:r>
          </w:p>
        </w:tc>
      </w:tr>
      <w:tr w:rsidR="00071FB1" w:rsidRPr="009531ED" w14:paraId="1B3FB04A" w14:textId="77777777" w:rsidTr="009724EF">
        <w:tc>
          <w:tcPr>
            <w:tcW w:w="1846" w:type="dxa"/>
          </w:tcPr>
          <w:p w14:paraId="59876AB5" w14:textId="48D9F4EB" w:rsidR="00AB2E41" w:rsidRPr="009531ED" w:rsidRDefault="00071FB1"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Aspiring the policy environment</w:t>
            </w:r>
          </w:p>
        </w:tc>
        <w:tc>
          <w:tcPr>
            <w:tcW w:w="1842" w:type="dxa"/>
          </w:tcPr>
          <w:p w14:paraId="3B15930C" w14:textId="00FDD6B7" w:rsidR="00AB2E41" w:rsidRPr="009531ED" w:rsidRDefault="00071FB1"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Policy is appraised in a systematic way</w:t>
            </w:r>
          </w:p>
        </w:tc>
        <w:tc>
          <w:tcPr>
            <w:tcW w:w="1788" w:type="dxa"/>
          </w:tcPr>
          <w:p w14:paraId="45B6FF69" w14:textId="652FFA8A" w:rsidR="00AB2E41" w:rsidRPr="009531ED" w:rsidRDefault="009724EF"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Employees</w:t>
            </w:r>
          </w:p>
        </w:tc>
        <w:tc>
          <w:tcPr>
            <w:tcW w:w="1754" w:type="dxa"/>
          </w:tcPr>
          <w:p w14:paraId="187146FF" w14:textId="564E041E" w:rsidR="00AB2E41" w:rsidRPr="009531ED" w:rsidRDefault="009724EF"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Alternative policy option</w:t>
            </w:r>
          </w:p>
        </w:tc>
        <w:tc>
          <w:tcPr>
            <w:tcW w:w="1760" w:type="dxa"/>
          </w:tcPr>
          <w:p w14:paraId="4CBD7509" w14:textId="4284FD87" w:rsidR="00AB2E41" w:rsidRPr="009531ED" w:rsidRDefault="009724EF"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Identifies risks and uncertainty</w:t>
            </w:r>
          </w:p>
        </w:tc>
      </w:tr>
      <w:tr w:rsidR="00071FB1" w:rsidRPr="009531ED" w14:paraId="7B64B781" w14:textId="77777777" w:rsidTr="009724EF">
        <w:tc>
          <w:tcPr>
            <w:tcW w:w="1846" w:type="dxa"/>
          </w:tcPr>
          <w:p w14:paraId="755ACE70" w14:textId="76EE3210" w:rsidR="00AB2E41" w:rsidRPr="009531ED" w:rsidRDefault="009724EF"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 xml:space="preserve">Stakeholder’s involvements </w:t>
            </w:r>
          </w:p>
        </w:tc>
        <w:tc>
          <w:tcPr>
            <w:tcW w:w="1842" w:type="dxa"/>
          </w:tcPr>
          <w:p w14:paraId="37AE8A6F" w14:textId="239372C2" w:rsidR="00AB2E41" w:rsidRPr="009531ED" w:rsidRDefault="009724EF"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Effect on stakeholders</w:t>
            </w:r>
          </w:p>
        </w:tc>
        <w:tc>
          <w:tcPr>
            <w:tcW w:w="1788" w:type="dxa"/>
          </w:tcPr>
          <w:p w14:paraId="3E01A5F5" w14:textId="054F5C75" w:rsidR="00AB2E41" w:rsidRPr="009531ED" w:rsidRDefault="009724EF"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Internal and external stakeholders</w:t>
            </w:r>
          </w:p>
        </w:tc>
        <w:tc>
          <w:tcPr>
            <w:tcW w:w="1754" w:type="dxa"/>
          </w:tcPr>
          <w:p w14:paraId="6048757A" w14:textId="1955DCF0" w:rsidR="00AB2E41" w:rsidRPr="009531ED" w:rsidRDefault="009724EF"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Another alternative</w:t>
            </w:r>
          </w:p>
        </w:tc>
        <w:tc>
          <w:tcPr>
            <w:tcW w:w="1760" w:type="dxa"/>
          </w:tcPr>
          <w:p w14:paraId="56CFC27A" w14:textId="64F9769F" w:rsidR="00AB2E41" w:rsidRPr="009531ED" w:rsidRDefault="009724EF"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Support or oppose of the policy</w:t>
            </w:r>
          </w:p>
        </w:tc>
      </w:tr>
      <w:tr w:rsidR="00071FB1" w:rsidRPr="009531ED" w14:paraId="480B67FF" w14:textId="77777777" w:rsidTr="009724EF">
        <w:tc>
          <w:tcPr>
            <w:tcW w:w="1846" w:type="dxa"/>
          </w:tcPr>
          <w:p w14:paraId="61E0D35C" w14:textId="0EF8505C" w:rsidR="00AB2E41" w:rsidRPr="009531ED" w:rsidRDefault="009724EF"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Progress documentation</w:t>
            </w:r>
          </w:p>
        </w:tc>
        <w:tc>
          <w:tcPr>
            <w:tcW w:w="1842" w:type="dxa"/>
          </w:tcPr>
          <w:p w14:paraId="0919683C" w14:textId="2B5E679A" w:rsidR="00AB2E41" w:rsidRPr="009531ED" w:rsidRDefault="009724EF"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Proper Execution</w:t>
            </w:r>
          </w:p>
        </w:tc>
        <w:tc>
          <w:tcPr>
            <w:tcW w:w="1788" w:type="dxa"/>
          </w:tcPr>
          <w:p w14:paraId="2EC08A48" w14:textId="60E1131C" w:rsidR="00AB2E41" w:rsidRPr="009531ED" w:rsidRDefault="009724EF"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Employee and manager</w:t>
            </w:r>
          </w:p>
        </w:tc>
        <w:tc>
          <w:tcPr>
            <w:tcW w:w="1754" w:type="dxa"/>
          </w:tcPr>
          <w:p w14:paraId="2B85C6BF" w14:textId="36E6D137" w:rsidR="00AB2E41" w:rsidRPr="009531ED" w:rsidRDefault="009724EF"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Lack of organizational resources</w:t>
            </w:r>
          </w:p>
        </w:tc>
        <w:tc>
          <w:tcPr>
            <w:tcW w:w="1760" w:type="dxa"/>
          </w:tcPr>
          <w:p w14:paraId="46265804" w14:textId="30EAB8C4" w:rsidR="00AB2E41" w:rsidRPr="009531ED" w:rsidRDefault="009724EF"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Saves money, time and eliminate flaws</w:t>
            </w:r>
          </w:p>
        </w:tc>
      </w:tr>
      <w:tr w:rsidR="00071FB1" w:rsidRPr="009531ED" w14:paraId="59CFBC0D" w14:textId="77777777" w:rsidTr="009724EF">
        <w:tc>
          <w:tcPr>
            <w:tcW w:w="1846" w:type="dxa"/>
          </w:tcPr>
          <w:p w14:paraId="78A1739B" w14:textId="3DE0EB11" w:rsidR="00AB2E41" w:rsidRPr="009531ED" w:rsidRDefault="009724EF"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Evaluation findings</w:t>
            </w:r>
          </w:p>
        </w:tc>
        <w:tc>
          <w:tcPr>
            <w:tcW w:w="1842" w:type="dxa"/>
          </w:tcPr>
          <w:p w14:paraId="64DCF692" w14:textId="2D7CE32F" w:rsidR="00AB2E41" w:rsidRPr="009531ED" w:rsidRDefault="009724EF"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Tick-box exercise</w:t>
            </w:r>
          </w:p>
        </w:tc>
        <w:tc>
          <w:tcPr>
            <w:tcW w:w="1788" w:type="dxa"/>
          </w:tcPr>
          <w:p w14:paraId="0BEC2339" w14:textId="4FEC93F5" w:rsidR="00AB2E41" w:rsidRPr="009531ED" w:rsidRDefault="009724EF"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Stakeholders</w:t>
            </w:r>
          </w:p>
        </w:tc>
        <w:tc>
          <w:tcPr>
            <w:tcW w:w="1754" w:type="dxa"/>
          </w:tcPr>
          <w:p w14:paraId="7D0FEF8F" w14:textId="4F108392" w:rsidR="00AB2E41" w:rsidRPr="009531ED" w:rsidRDefault="009724EF"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Problems created by the policy</w:t>
            </w:r>
          </w:p>
        </w:tc>
        <w:tc>
          <w:tcPr>
            <w:tcW w:w="1760" w:type="dxa"/>
          </w:tcPr>
          <w:p w14:paraId="67664772" w14:textId="109D01A0" w:rsidR="00AB2E41" w:rsidRPr="009531ED" w:rsidRDefault="00852BE1" w:rsidP="009531ED">
            <w:p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Positive and negative impact of the policy</w:t>
            </w:r>
          </w:p>
        </w:tc>
      </w:tr>
    </w:tbl>
    <w:p w14:paraId="547D0132" w14:textId="77777777" w:rsidR="00953323" w:rsidRPr="009531ED" w:rsidRDefault="00953323" w:rsidP="009531ED">
      <w:pPr>
        <w:spacing w:line="360" w:lineRule="auto"/>
        <w:ind w:left="360"/>
        <w:jc w:val="both"/>
        <w:rPr>
          <w:rFonts w:ascii="Times New Roman" w:hAnsi="Times New Roman" w:cs="Times New Roman"/>
          <w:sz w:val="24"/>
          <w:szCs w:val="24"/>
        </w:rPr>
      </w:pPr>
    </w:p>
    <w:p w14:paraId="4893861C" w14:textId="0F144787" w:rsidR="00493117" w:rsidRPr="009531ED" w:rsidRDefault="00493117" w:rsidP="009531ED">
      <w:pPr>
        <w:spacing w:line="360" w:lineRule="auto"/>
        <w:ind w:firstLine="360"/>
        <w:jc w:val="both"/>
        <w:rPr>
          <w:rFonts w:ascii="Times New Roman" w:hAnsi="Times New Roman" w:cs="Times New Roman"/>
          <w:sz w:val="24"/>
          <w:szCs w:val="24"/>
        </w:rPr>
      </w:pPr>
      <w:r w:rsidRPr="009531ED">
        <w:rPr>
          <w:rFonts w:ascii="Times New Roman" w:hAnsi="Times New Roman" w:cs="Times New Roman"/>
          <w:sz w:val="24"/>
          <w:szCs w:val="24"/>
        </w:rPr>
        <w:t>Collecting important data becomes easy and it never being compromised or even missed. Monitoring a policy in an organization requires some steps and these steps are:</w:t>
      </w:r>
    </w:p>
    <w:p w14:paraId="5E8CAA6D" w14:textId="77777777" w:rsidR="00493117" w:rsidRPr="009531ED" w:rsidRDefault="00493117" w:rsidP="009531ED">
      <w:pPr>
        <w:pStyle w:val="ListParagraph"/>
        <w:numPr>
          <w:ilvl w:val="0"/>
          <w:numId w:val="16"/>
        </w:num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 xml:space="preserve">Appraising the policy environment: This step ensures that the policy is appraised in a systematic way. It also brings evidence to bear on alternative policy options. It also judges the sum up of the policy environment, profits, and its distribution. This step also monitors the uncertainties and risks. </w:t>
      </w:r>
    </w:p>
    <w:p w14:paraId="557308AA" w14:textId="23D30473" w:rsidR="00493117" w:rsidRPr="009531ED" w:rsidRDefault="00493117" w:rsidP="009531ED">
      <w:pPr>
        <w:pStyle w:val="ListParagraph"/>
        <w:numPr>
          <w:ilvl w:val="0"/>
          <w:numId w:val="16"/>
        </w:num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 xml:space="preserve">Stakeholder’s involvement: As every new policy of an organization affect the stakeholders. It is very important to ensure that all the stakeholders are supporting the new anti-bully </w:t>
      </w:r>
      <w:r w:rsidRPr="009531ED">
        <w:rPr>
          <w:rFonts w:ascii="Times New Roman" w:hAnsi="Times New Roman" w:cs="Times New Roman"/>
          <w:sz w:val="24"/>
          <w:szCs w:val="24"/>
        </w:rPr>
        <w:lastRenderedPageBreak/>
        <w:t xml:space="preserve">policy. Support or oppose by the side of the stakeholder can affect the policy of the organization </w:t>
      </w:r>
      <w:sdt>
        <w:sdtPr>
          <w:rPr>
            <w:rFonts w:ascii="Times New Roman" w:hAnsi="Times New Roman" w:cs="Times New Roman"/>
            <w:sz w:val="24"/>
            <w:szCs w:val="24"/>
          </w:rPr>
          <w:id w:val="-1226068244"/>
          <w:citation/>
        </w:sdtPr>
        <w:sdtContent>
          <w:r w:rsidRPr="009531ED">
            <w:rPr>
              <w:rFonts w:ascii="Times New Roman" w:hAnsi="Times New Roman" w:cs="Times New Roman"/>
              <w:sz w:val="24"/>
              <w:szCs w:val="24"/>
            </w:rPr>
            <w:fldChar w:fldCharType="begin"/>
          </w:r>
          <w:r w:rsidRPr="009531ED">
            <w:rPr>
              <w:rFonts w:ascii="Times New Roman" w:hAnsi="Times New Roman" w:cs="Times New Roman"/>
              <w:sz w:val="24"/>
              <w:szCs w:val="24"/>
              <w:lang w:val="en-US"/>
            </w:rPr>
            <w:instrText xml:space="preserve"> CITATION Sol15 \l 1033 </w:instrText>
          </w:r>
          <w:r w:rsidRPr="009531ED">
            <w:rPr>
              <w:rFonts w:ascii="Times New Roman" w:hAnsi="Times New Roman" w:cs="Times New Roman"/>
              <w:sz w:val="24"/>
              <w:szCs w:val="24"/>
            </w:rPr>
            <w:fldChar w:fldCharType="separate"/>
          </w:r>
          <w:r w:rsidR="009531ED" w:rsidRPr="009531ED">
            <w:rPr>
              <w:rFonts w:ascii="Times New Roman" w:hAnsi="Times New Roman" w:cs="Times New Roman"/>
              <w:noProof/>
              <w:sz w:val="24"/>
              <w:szCs w:val="24"/>
              <w:lang w:val="en-US"/>
            </w:rPr>
            <w:t>(Soltani, 2015)</w:t>
          </w:r>
          <w:r w:rsidRPr="009531ED">
            <w:rPr>
              <w:rFonts w:ascii="Times New Roman" w:hAnsi="Times New Roman" w:cs="Times New Roman"/>
              <w:sz w:val="24"/>
              <w:szCs w:val="24"/>
            </w:rPr>
            <w:fldChar w:fldCharType="end"/>
          </w:r>
        </w:sdtContent>
      </w:sdt>
      <w:r w:rsidRPr="009531ED">
        <w:rPr>
          <w:rFonts w:ascii="Times New Roman" w:hAnsi="Times New Roman" w:cs="Times New Roman"/>
          <w:sz w:val="24"/>
          <w:szCs w:val="24"/>
        </w:rPr>
        <w:t xml:space="preserve">. As stakeholders are the backbones of the company, there reaction and involvement in the implementation of the plan is very important. </w:t>
      </w:r>
    </w:p>
    <w:p w14:paraId="39203F45" w14:textId="77777777" w:rsidR="00493117" w:rsidRPr="009531ED" w:rsidRDefault="00493117" w:rsidP="009531ED">
      <w:pPr>
        <w:pStyle w:val="ListParagraph"/>
        <w:numPr>
          <w:ilvl w:val="0"/>
          <w:numId w:val="16"/>
        </w:num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 xml:space="preserve">Documentation of the progress: This process internally captures all the information important to properly execute an organizational policy. By documenting the progress of the policy step by step, the organization can bring the areas of improvement in light. Making proper progress report will save money, save time, eliminate the </w:t>
      </w:r>
      <w:proofErr w:type="gramStart"/>
      <w:r w:rsidRPr="009531ED">
        <w:rPr>
          <w:rFonts w:ascii="Times New Roman" w:hAnsi="Times New Roman" w:cs="Times New Roman"/>
          <w:sz w:val="24"/>
          <w:szCs w:val="24"/>
        </w:rPr>
        <w:t>flaws</w:t>
      </w:r>
      <w:proofErr w:type="gramEnd"/>
      <w:r w:rsidRPr="009531ED">
        <w:rPr>
          <w:rFonts w:ascii="Times New Roman" w:hAnsi="Times New Roman" w:cs="Times New Roman"/>
          <w:sz w:val="24"/>
          <w:szCs w:val="24"/>
        </w:rPr>
        <w:t xml:space="preserve"> and will ensure compliance. </w:t>
      </w:r>
    </w:p>
    <w:p w14:paraId="252807EB" w14:textId="77777777" w:rsidR="00493117" w:rsidRPr="009531ED" w:rsidRDefault="00493117" w:rsidP="009531ED">
      <w:pPr>
        <w:pStyle w:val="ListParagraph"/>
        <w:numPr>
          <w:ilvl w:val="0"/>
          <w:numId w:val="16"/>
        </w:num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 xml:space="preserve">Evaluation Findings: Evaluation finding is a tick-box exercise. It involves final steps that helps in evaluating the findings. These are share the learning with others, celebrate the positives, make improvement in those fields which need improvement, use the finding in the planning process and establishing an impact culture as a learning organization. </w:t>
      </w:r>
    </w:p>
    <w:p w14:paraId="4359C78A" w14:textId="6648D345" w:rsidR="00900C14" w:rsidRPr="009531ED" w:rsidRDefault="00900C14" w:rsidP="009531ED">
      <w:pPr>
        <w:spacing w:line="360" w:lineRule="auto"/>
        <w:jc w:val="both"/>
        <w:rPr>
          <w:rFonts w:ascii="Times New Roman" w:hAnsi="Times New Roman" w:cs="Times New Roman"/>
          <w:sz w:val="24"/>
          <w:szCs w:val="24"/>
        </w:rPr>
      </w:pPr>
    </w:p>
    <w:p w14:paraId="12DDEB9D" w14:textId="77777777" w:rsidR="00900C14" w:rsidRPr="009531ED" w:rsidRDefault="00900C14" w:rsidP="009531ED">
      <w:pPr>
        <w:spacing w:line="360" w:lineRule="auto"/>
        <w:jc w:val="both"/>
        <w:rPr>
          <w:rFonts w:ascii="Times New Roman" w:hAnsi="Times New Roman" w:cs="Times New Roman"/>
          <w:sz w:val="24"/>
          <w:szCs w:val="24"/>
        </w:rPr>
      </w:pPr>
    </w:p>
    <w:p w14:paraId="1ED63005" w14:textId="77777777" w:rsidR="00A93F81" w:rsidRPr="009531ED" w:rsidRDefault="00A93F81" w:rsidP="009531ED">
      <w:pPr>
        <w:spacing w:line="360" w:lineRule="auto"/>
        <w:jc w:val="both"/>
        <w:rPr>
          <w:rFonts w:ascii="Times New Roman" w:hAnsi="Times New Roman" w:cs="Times New Roman"/>
          <w:sz w:val="24"/>
          <w:szCs w:val="24"/>
        </w:rPr>
      </w:pPr>
    </w:p>
    <w:p w14:paraId="17764D26" w14:textId="3005253E" w:rsidR="000C3BF0" w:rsidRDefault="000C3BF0" w:rsidP="009531ED">
      <w:pPr>
        <w:spacing w:line="360" w:lineRule="auto"/>
        <w:jc w:val="both"/>
        <w:rPr>
          <w:rFonts w:ascii="Times New Roman" w:hAnsi="Times New Roman" w:cs="Times New Roman"/>
          <w:sz w:val="24"/>
          <w:szCs w:val="24"/>
        </w:rPr>
      </w:pPr>
    </w:p>
    <w:p w14:paraId="2F51454D" w14:textId="77777777" w:rsidR="009531ED" w:rsidRDefault="009531ED" w:rsidP="009531ED">
      <w:pPr>
        <w:spacing w:line="360" w:lineRule="auto"/>
        <w:jc w:val="both"/>
        <w:rPr>
          <w:rFonts w:ascii="Times New Roman" w:hAnsi="Times New Roman" w:cs="Times New Roman"/>
          <w:sz w:val="24"/>
          <w:szCs w:val="24"/>
        </w:rPr>
      </w:pPr>
    </w:p>
    <w:p w14:paraId="2E6830B7" w14:textId="77777777" w:rsidR="009531ED" w:rsidRDefault="009531ED" w:rsidP="009531ED">
      <w:pPr>
        <w:spacing w:line="360" w:lineRule="auto"/>
        <w:jc w:val="both"/>
        <w:rPr>
          <w:rFonts w:ascii="Times New Roman" w:hAnsi="Times New Roman" w:cs="Times New Roman"/>
          <w:sz w:val="24"/>
          <w:szCs w:val="24"/>
        </w:rPr>
      </w:pPr>
    </w:p>
    <w:p w14:paraId="6E219F64" w14:textId="77777777" w:rsidR="009531ED" w:rsidRDefault="009531ED" w:rsidP="009531ED">
      <w:pPr>
        <w:spacing w:line="360" w:lineRule="auto"/>
        <w:jc w:val="both"/>
        <w:rPr>
          <w:rFonts w:ascii="Times New Roman" w:hAnsi="Times New Roman" w:cs="Times New Roman"/>
          <w:sz w:val="24"/>
          <w:szCs w:val="24"/>
        </w:rPr>
      </w:pPr>
    </w:p>
    <w:p w14:paraId="1AECA10A" w14:textId="77777777" w:rsidR="009531ED" w:rsidRDefault="009531ED" w:rsidP="009531ED">
      <w:pPr>
        <w:spacing w:line="360" w:lineRule="auto"/>
        <w:jc w:val="both"/>
        <w:rPr>
          <w:rFonts w:ascii="Times New Roman" w:hAnsi="Times New Roman" w:cs="Times New Roman"/>
          <w:sz w:val="24"/>
          <w:szCs w:val="24"/>
        </w:rPr>
      </w:pPr>
    </w:p>
    <w:p w14:paraId="02EAAAB8" w14:textId="77777777" w:rsidR="009531ED" w:rsidRDefault="009531ED" w:rsidP="009531ED">
      <w:pPr>
        <w:spacing w:line="360" w:lineRule="auto"/>
        <w:jc w:val="both"/>
        <w:rPr>
          <w:rFonts w:ascii="Times New Roman" w:hAnsi="Times New Roman" w:cs="Times New Roman"/>
          <w:sz w:val="24"/>
          <w:szCs w:val="24"/>
        </w:rPr>
      </w:pPr>
    </w:p>
    <w:p w14:paraId="7FA3FD27" w14:textId="77777777" w:rsidR="009531ED" w:rsidRDefault="009531ED" w:rsidP="009531ED">
      <w:pPr>
        <w:spacing w:line="360" w:lineRule="auto"/>
        <w:jc w:val="both"/>
        <w:rPr>
          <w:rFonts w:ascii="Times New Roman" w:hAnsi="Times New Roman" w:cs="Times New Roman"/>
          <w:sz w:val="24"/>
          <w:szCs w:val="24"/>
        </w:rPr>
      </w:pPr>
    </w:p>
    <w:p w14:paraId="47F6148D" w14:textId="77777777" w:rsidR="009531ED" w:rsidRPr="009531ED" w:rsidRDefault="009531ED" w:rsidP="009531ED">
      <w:pPr>
        <w:spacing w:line="360" w:lineRule="auto"/>
        <w:jc w:val="both"/>
        <w:rPr>
          <w:rFonts w:ascii="Times New Roman" w:hAnsi="Times New Roman" w:cs="Times New Roman"/>
          <w:sz w:val="24"/>
          <w:szCs w:val="24"/>
        </w:rPr>
      </w:pPr>
    </w:p>
    <w:bookmarkStart w:id="30" w:name="_Toc111025704" w:displacedByCustomXml="next"/>
    <w:bookmarkStart w:id="31" w:name="_Toc111025650" w:displacedByCustomXml="next"/>
    <w:sdt>
      <w:sdtPr>
        <w:rPr>
          <w:rFonts w:ascii="Times New Roman" w:eastAsiaTheme="minorHAnsi" w:hAnsi="Times New Roman" w:cs="Times New Roman"/>
          <w:color w:val="auto"/>
          <w:sz w:val="24"/>
          <w:szCs w:val="24"/>
        </w:rPr>
        <w:id w:val="-1291889498"/>
        <w:docPartObj>
          <w:docPartGallery w:val="Bibliographies"/>
          <w:docPartUnique/>
        </w:docPartObj>
      </w:sdtPr>
      <w:sdtContent>
        <w:p w14:paraId="4800A24C" w14:textId="786F1B89" w:rsidR="00F2571D" w:rsidRPr="009531ED" w:rsidRDefault="00F2571D" w:rsidP="009531ED">
          <w:pPr>
            <w:pStyle w:val="Heading1"/>
            <w:spacing w:line="360" w:lineRule="auto"/>
            <w:jc w:val="center"/>
            <w:rPr>
              <w:rFonts w:ascii="Times New Roman" w:hAnsi="Times New Roman" w:cs="Times New Roman"/>
              <w:b/>
              <w:color w:val="auto"/>
              <w:sz w:val="24"/>
              <w:szCs w:val="24"/>
            </w:rPr>
          </w:pPr>
          <w:r w:rsidRPr="009531ED">
            <w:rPr>
              <w:rFonts w:ascii="Times New Roman" w:hAnsi="Times New Roman" w:cs="Times New Roman"/>
              <w:b/>
              <w:color w:val="auto"/>
              <w:sz w:val="24"/>
              <w:szCs w:val="24"/>
            </w:rPr>
            <w:t>References</w:t>
          </w:r>
          <w:bookmarkEnd w:id="31"/>
          <w:bookmarkEnd w:id="30"/>
        </w:p>
        <w:sdt>
          <w:sdtPr>
            <w:rPr>
              <w:rFonts w:ascii="Times New Roman" w:hAnsi="Times New Roman" w:cs="Times New Roman"/>
              <w:sz w:val="24"/>
              <w:szCs w:val="24"/>
            </w:rPr>
            <w:id w:val="-573587230"/>
            <w:bibliography/>
          </w:sdtPr>
          <w:sdtContent>
            <w:p w14:paraId="7D06DC9C" w14:textId="77777777" w:rsidR="009531ED" w:rsidRPr="009531ED" w:rsidRDefault="00F2571D" w:rsidP="009531ED">
              <w:pPr>
                <w:pStyle w:val="Bibliography"/>
                <w:spacing w:line="360" w:lineRule="auto"/>
                <w:jc w:val="both"/>
                <w:rPr>
                  <w:rFonts w:ascii="Times New Roman" w:hAnsi="Times New Roman" w:cs="Times New Roman"/>
                  <w:noProof/>
                  <w:sz w:val="24"/>
                  <w:szCs w:val="24"/>
                </w:rPr>
              </w:pPr>
              <w:r w:rsidRPr="009531ED">
                <w:rPr>
                  <w:rFonts w:ascii="Times New Roman" w:hAnsi="Times New Roman" w:cs="Times New Roman"/>
                  <w:sz w:val="24"/>
                  <w:szCs w:val="24"/>
                </w:rPr>
                <w:fldChar w:fldCharType="begin"/>
              </w:r>
              <w:r w:rsidRPr="009531ED">
                <w:rPr>
                  <w:rFonts w:ascii="Times New Roman" w:hAnsi="Times New Roman" w:cs="Times New Roman"/>
                  <w:sz w:val="24"/>
                  <w:szCs w:val="24"/>
                </w:rPr>
                <w:instrText xml:space="preserve"> BIBLIOGRAPHY </w:instrText>
              </w:r>
              <w:r w:rsidRPr="009531ED">
                <w:rPr>
                  <w:rFonts w:ascii="Times New Roman" w:hAnsi="Times New Roman" w:cs="Times New Roman"/>
                  <w:sz w:val="24"/>
                  <w:szCs w:val="24"/>
                </w:rPr>
                <w:fldChar w:fldCharType="separate"/>
              </w:r>
              <w:r w:rsidR="009531ED" w:rsidRPr="009531ED">
                <w:rPr>
                  <w:rFonts w:ascii="Times New Roman" w:hAnsi="Times New Roman" w:cs="Times New Roman"/>
                  <w:noProof/>
                  <w:sz w:val="24"/>
                  <w:szCs w:val="24"/>
                </w:rPr>
                <w:t xml:space="preserve">Baillien, E..E.J..G.C.a.Z.D., 2017. Towards a conceptual and empirical differentiation between workplace bullying and interpersonal conflict. </w:t>
              </w:r>
              <w:r w:rsidR="009531ED" w:rsidRPr="009531ED">
                <w:rPr>
                  <w:rFonts w:ascii="Times New Roman" w:hAnsi="Times New Roman" w:cs="Times New Roman"/>
                  <w:i/>
                  <w:iCs/>
                  <w:noProof/>
                  <w:sz w:val="24"/>
                  <w:szCs w:val="24"/>
                </w:rPr>
                <w:t>European Journal of Work and Organizational Psychology</w:t>
              </w:r>
              <w:r w:rsidR="009531ED" w:rsidRPr="009531ED">
                <w:rPr>
                  <w:rFonts w:ascii="Times New Roman" w:hAnsi="Times New Roman" w:cs="Times New Roman"/>
                  <w:noProof/>
                  <w:sz w:val="24"/>
                  <w:szCs w:val="24"/>
                </w:rPr>
                <w:t>, 26(6), pp.870-81.</w:t>
              </w:r>
            </w:p>
            <w:p w14:paraId="0B4A3FD7" w14:textId="77777777" w:rsidR="009531ED" w:rsidRPr="009531ED" w:rsidRDefault="009531ED" w:rsidP="009531ED">
              <w:pPr>
                <w:pStyle w:val="Bibliography"/>
                <w:spacing w:line="360" w:lineRule="auto"/>
                <w:jc w:val="both"/>
                <w:rPr>
                  <w:rFonts w:ascii="Times New Roman" w:hAnsi="Times New Roman" w:cs="Times New Roman"/>
                  <w:noProof/>
                  <w:sz w:val="24"/>
                  <w:szCs w:val="24"/>
                </w:rPr>
              </w:pPr>
              <w:r w:rsidRPr="009531ED">
                <w:rPr>
                  <w:rFonts w:ascii="Times New Roman" w:hAnsi="Times New Roman" w:cs="Times New Roman"/>
                  <w:noProof/>
                  <w:sz w:val="24"/>
                  <w:szCs w:val="24"/>
                </w:rPr>
                <w:t xml:space="preserve">Beirne, M..&amp;.H.P., 2013. Workplace bullying and the challenge of pre‐emptive management. </w:t>
              </w:r>
              <w:r w:rsidRPr="009531ED">
                <w:rPr>
                  <w:rFonts w:ascii="Times New Roman" w:hAnsi="Times New Roman" w:cs="Times New Roman"/>
                  <w:i/>
                  <w:iCs/>
                  <w:noProof/>
                  <w:sz w:val="24"/>
                  <w:szCs w:val="24"/>
                </w:rPr>
                <w:t>Personnel Review</w:t>
              </w:r>
              <w:r w:rsidRPr="009531ED">
                <w:rPr>
                  <w:rFonts w:ascii="Times New Roman" w:hAnsi="Times New Roman" w:cs="Times New Roman"/>
                  <w:noProof/>
                  <w:sz w:val="24"/>
                  <w:szCs w:val="24"/>
                </w:rPr>
                <w:t>, 42(5), pp.595-612.</w:t>
              </w:r>
            </w:p>
            <w:p w14:paraId="3A7FD5A0" w14:textId="77777777" w:rsidR="009531ED" w:rsidRPr="009531ED" w:rsidRDefault="009531ED" w:rsidP="009531ED">
              <w:pPr>
                <w:pStyle w:val="Bibliography"/>
                <w:spacing w:line="360" w:lineRule="auto"/>
                <w:jc w:val="both"/>
                <w:rPr>
                  <w:rFonts w:ascii="Times New Roman" w:hAnsi="Times New Roman" w:cs="Times New Roman"/>
                  <w:noProof/>
                  <w:sz w:val="24"/>
                  <w:szCs w:val="24"/>
                </w:rPr>
              </w:pPr>
              <w:r w:rsidRPr="009531ED">
                <w:rPr>
                  <w:rFonts w:ascii="Times New Roman" w:hAnsi="Times New Roman" w:cs="Times New Roman"/>
                  <w:noProof/>
                  <w:sz w:val="24"/>
                  <w:szCs w:val="24"/>
                </w:rPr>
                <w:t xml:space="preserve">Brinkley, A..M.H..&amp;.M.F., 2017. What benefits does team sport hold for the workplace? A systematic review. </w:t>
              </w:r>
              <w:r w:rsidRPr="009531ED">
                <w:rPr>
                  <w:rFonts w:ascii="Times New Roman" w:hAnsi="Times New Roman" w:cs="Times New Roman"/>
                  <w:i/>
                  <w:iCs/>
                  <w:noProof/>
                  <w:sz w:val="24"/>
                  <w:szCs w:val="24"/>
                </w:rPr>
                <w:t>Journal of Sports Sciences</w:t>
              </w:r>
              <w:r w:rsidRPr="009531ED">
                <w:rPr>
                  <w:rFonts w:ascii="Times New Roman" w:hAnsi="Times New Roman" w:cs="Times New Roman"/>
                  <w:noProof/>
                  <w:sz w:val="24"/>
                  <w:szCs w:val="24"/>
                </w:rPr>
                <w:t>, 35(2), pp.136-48.</w:t>
              </w:r>
            </w:p>
            <w:p w14:paraId="55332FA5" w14:textId="77777777" w:rsidR="009531ED" w:rsidRPr="009531ED" w:rsidRDefault="009531ED" w:rsidP="009531ED">
              <w:pPr>
                <w:pStyle w:val="Bibliography"/>
                <w:spacing w:line="360" w:lineRule="auto"/>
                <w:jc w:val="both"/>
                <w:rPr>
                  <w:rFonts w:ascii="Times New Roman" w:hAnsi="Times New Roman" w:cs="Times New Roman"/>
                  <w:noProof/>
                  <w:sz w:val="24"/>
                  <w:szCs w:val="24"/>
                </w:rPr>
              </w:pPr>
              <w:r w:rsidRPr="009531ED">
                <w:rPr>
                  <w:rFonts w:ascii="Times New Roman" w:hAnsi="Times New Roman" w:cs="Times New Roman"/>
                  <w:noProof/>
                  <w:sz w:val="24"/>
                  <w:szCs w:val="24"/>
                </w:rPr>
                <w:t xml:space="preserve">Butt, A..N.M..&amp;.S.J., 2016. Project change stakeholder communication. </w:t>
              </w:r>
              <w:r w:rsidRPr="009531ED">
                <w:rPr>
                  <w:rFonts w:ascii="Times New Roman" w:hAnsi="Times New Roman" w:cs="Times New Roman"/>
                  <w:i/>
                  <w:iCs/>
                  <w:noProof/>
                  <w:sz w:val="24"/>
                  <w:szCs w:val="24"/>
                </w:rPr>
                <w:t>International Journal of Project Management</w:t>
              </w:r>
              <w:r w:rsidRPr="009531ED">
                <w:rPr>
                  <w:rFonts w:ascii="Times New Roman" w:hAnsi="Times New Roman" w:cs="Times New Roman"/>
                  <w:noProof/>
                  <w:sz w:val="24"/>
                  <w:szCs w:val="24"/>
                </w:rPr>
                <w:t>, 34(8), pp.1579-95.</w:t>
              </w:r>
            </w:p>
            <w:p w14:paraId="27B7A296" w14:textId="77777777" w:rsidR="009531ED" w:rsidRPr="009531ED" w:rsidRDefault="009531ED" w:rsidP="009531ED">
              <w:pPr>
                <w:pStyle w:val="Bibliography"/>
                <w:spacing w:line="360" w:lineRule="auto"/>
                <w:jc w:val="both"/>
                <w:rPr>
                  <w:rFonts w:ascii="Times New Roman" w:hAnsi="Times New Roman" w:cs="Times New Roman"/>
                  <w:noProof/>
                  <w:sz w:val="24"/>
                  <w:szCs w:val="24"/>
                </w:rPr>
              </w:pPr>
              <w:r w:rsidRPr="009531ED">
                <w:rPr>
                  <w:rFonts w:ascii="Times New Roman" w:hAnsi="Times New Roman" w:cs="Times New Roman"/>
                  <w:noProof/>
                  <w:sz w:val="24"/>
                  <w:szCs w:val="24"/>
                </w:rPr>
                <w:t xml:space="preserve">DA, L.H., 2017. Ten Ways to Reduce Workplace Drama. </w:t>
              </w:r>
              <w:r w:rsidRPr="009531ED">
                <w:rPr>
                  <w:rFonts w:ascii="Times New Roman" w:hAnsi="Times New Roman" w:cs="Times New Roman"/>
                  <w:i/>
                  <w:iCs/>
                  <w:noProof/>
                  <w:sz w:val="24"/>
                  <w:szCs w:val="24"/>
                </w:rPr>
                <w:t>The Journal of Medical Practice Management : MPM</w:t>
              </w:r>
              <w:r w:rsidRPr="009531ED">
                <w:rPr>
                  <w:rFonts w:ascii="Times New Roman" w:hAnsi="Times New Roman" w:cs="Times New Roman"/>
                  <w:noProof/>
                  <w:sz w:val="24"/>
                  <w:szCs w:val="24"/>
                </w:rPr>
                <w:t>, 33(1), pp.19-23.</w:t>
              </w:r>
            </w:p>
            <w:p w14:paraId="4AE51F92" w14:textId="77777777" w:rsidR="009531ED" w:rsidRPr="009531ED" w:rsidRDefault="009531ED" w:rsidP="009531ED">
              <w:pPr>
                <w:pStyle w:val="Bibliography"/>
                <w:spacing w:line="360" w:lineRule="auto"/>
                <w:jc w:val="both"/>
                <w:rPr>
                  <w:rFonts w:ascii="Times New Roman" w:hAnsi="Times New Roman" w:cs="Times New Roman"/>
                  <w:noProof/>
                  <w:sz w:val="24"/>
                  <w:szCs w:val="24"/>
                </w:rPr>
              </w:pPr>
              <w:r w:rsidRPr="009531ED">
                <w:rPr>
                  <w:rFonts w:ascii="Times New Roman" w:hAnsi="Times New Roman" w:cs="Times New Roman"/>
                  <w:noProof/>
                  <w:sz w:val="24"/>
                  <w:szCs w:val="24"/>
                </w:rPr>
                <w:t xml:space="preserve">Di Fabio, A., 2017. Positive Healthy Organizations: Promoting well-being, meaningfulness, and sustainability in organizations. </w:t>
              </w:r>
              <w:r w:rsidRPr="009531ED">
                <w:rPr>
                  <w:rFonts w:ascii="Times New Roman" w:hAnsi="Times New Roman" w:cs="Times New Roman"/>
                  <w:i/>
                  <w:iCs/>
                  <w:noProof/>
                  <w:sz w:val="24"/>
                  <w:szCs w:val="24"/>
                </w:rPr>
                <w:t>Frontiers in psychology</w:t>
              </w:r>
              <w:r w:rsidRPr="009531ED">
                <w:rPr>
                  <w:rFonts w:ascii="Times New Roman" w:hAnsi="Times New Roman" w:cs="Times New Roman"/>
                  <w:noProof/>
                  <w:sz w:val="24"/>
                  <w:szCs w:val="24"/>
                </w:rPr>
                <w:t>, 8, p.1938.</w:t>
              </w:r>
            </w:p>
            <w:p w14:paraId="52F8FE07" w14:textId="77777777" w:rsidR="009531ED" w:rsidRPr="009531ED" w:rsidRDefault="009531ED" w:rsidP="009531ED">
              <w:pPr>
                <w:pStyle w:val="Bibliography"/>
                <w:spacing w:line="360" w:lineRule="auto"/>
                <w:jc w:val="both"/>
                <w:rPr>
                  <w:rFonts w:ascii="Times New Roman" w:hAnsi="Times New Roman" w:cs="Times New Roman"/>
                  <w:noProof/>
                  <w:sz w:val="24"/>
                  <w:szCs w:val="24"/>
                </w:rPr>
              </w:pPr>
              <w:r w:rsidRPr="009531ED">
                <w:rPr>
                  <w:rFonts w:ascii="Times New Roman" w:hAnsi="Times New Roman" w:cs="Times New Roman"/>
                  <w:noProof/>
                  <w:sz w:val="24"/>
                  <w:szCs w:val="24"/>
                </w:rPr>
                <w:t xml:space="preserve">Dzurec, L.C..K.M..&amp;.G., 2017. The incongruity of workplace bullying victimization and inclusive excellence. </w:t>
              </w:r>
              <w:r w:rsidRPr="009531ED">
                <w:rPr>
                  <w:rFonts w:ascii="Times New Roman" w:hAnsi="Times New Roman" w:cs="Times New Roman"/>
                  <w:i/>
                  <w:iCs/>
                  <w:noProof/>
                  <w:sz w:val="24"/>
                  <w:szCs w:val="24"/>
                </w:rPr>
                <w:t>Nursing Outlook</w:t>
              </w:r>
              <w:r w:rsidRPr="009531ED">
                <w:rPr>
                  <w:rFonts w:ascii="Times New Roman" w:hAnsi="Times New Roman" w:cs="Times New Roman"/>
                  <w:noProof/>
                  <w:sz w:val="24"/>
                  <w:szCs w:val="24"/>
                </w:rPr>
                <w:t>, 65(5), pp.588-96.</w:t>
              </w:r>
            </w:p>
            <w:p w14:paraId="35363227" w14:textId="77777777" w:rsidR="009531ED" w:rsidRPr="009531ED" w:rsidRDefault="009531ED" w:rsidP="009531ED">
              <w:pPr>
                <w:pStyle w:val="Bibliography"/>
                <w:spacing w:line="360" w:lineRule="auto"/>
                <w:jc w:val="both"/>
                <w:rPr>
                  <w:rFonts w:ascii="Times New Roman" w:hAnsi="Times New Roman" w:cs="Times New Roman"/>
                  <w:noProof/>
                  <w:sz w:val="24"/>
                  <w:szCs w:val="24"/>
                </w:rPr>
              </w:pPr>
              <w:r w:rsidRPr="009531ED">
                <w:rPr>
                  <w:rFonts w:ascii="Times New Roman" w:hAnsi="Times New Roman" w:cs="Times New Roman"/>
                  <w:noProof/>
                  <w:sz w:val="24"/>
                  <w:szCs w:val="24"/>
                </w:rPr>
                <w:t xml:space="preserve">Feijó, F.R., Gräf, D.D., Pearce, N. &amp; Fassa, A.G., 2019. Risk Factors for Workplace Bullying: A Systematic Review. </w:t>
              </w:r>
              <w:r w:rsidRPr="009531ED">
                <w:rPr>
                  <w:rFonts w:ascii="Times New Roman" w:hAnsi="Times New Roman" w:cs="Times New Roman"/>
                  <w:i/>
                  <w:iCs/>
                  <w:noProof/>
                  <w:sz w:val="24"/>
                  <w:szCs w:val="24"/>
                </w:rPr>
                <w:t>International journal of environmental research and public health</w:t>
              </w:r>
              <w:r w:rsidRPr="009531ED">
                <w:rPr>
                  <w:rFonts w:ascii="Times New Roman" w:hAnsi="Times New Roman" w:cs="Times New Roman"/>
                  <w:noProof/>
                  <w:sz w:val="24"/>
                  <w:szCs w:val="24"/>
                </w:rPr>
                <w:t>, 16(11).</w:t>
              </w:r>
            </w:p>
            <w:p w14:paraId="7B2ED350" w14:textId="77777777" w:rsidR="009531ED" w:rsidRPr="009531ED" w:rsidRDefault="009531ED" w:rsidP="009531ED">
              <w:pPr>
                <w:pStyle w:val="Bibliography"/>
                <w:spacing w:line="360" w:lineRule="auto"/>
                <w:jc w:val="both"/>
                <w:rPr>
                  <w:rFonts w:ascii="Times New Roman" w:hAnsi="Times New Roman" w:cs="Times New Roman"/>
                  <w:noProof/>
                  <w:sz w:val="24"/>
                  <w:szCs w:val="24"/>
                </w:rPr>
              </w:pPr>
              <w:r w:rsidRPr="009531ED">
                <w:rPr>
                  <w:rFonts w:ascii="Times New Roman" w:hAnsi="Times New Roman" w:cs="Times New Roman"/>
                  <w:noProof/>
                  <w:sz w:val="24"/>
                  <w:szCs w:val="24"/>
                </w:rPr>
                <w:t xml:space="preserve">Hoffman, A.J., 2016. Communicating About Climate Change with Corporate Leaders and Stakeholders. </w:t>
              </w:r>
              <w:r w:rsidRPr="009531ED">
                <w:rPr>
                  <w:rFonts w:ascii="Times New Roman" w:hAnsi="Times New Roman" w:cs="Times New Roman"/>
                  <w:i/>
                  <w:iCs/>
                  <w:noProof/>
                  <w:sz w:val="24"/>
                  <w:szCs w:val="24"/>
                </w:rPr>
                <w:t>Oxford Encyclopedia of Climate Change Communication, Oxford, UK: Oxford University Press, DOI</w:t>
              </w:r>
              <w:r w:rsidRPr="009531ED">
                <w:rPr>
                  <w:rFonts w:ascii="Times New Roman" w:hAnsi="Times New Roman" w:cs="Times New Roman"/>
                  <w:noProof/>
                  <w:sz w:val="24"/>
                  <w:szCs w:val="24"/>
                </w:rPr>
                <w:t>, p.39.</w:t>
              </w:r>
            </w:p>
            <w:p w14:paraId="4E6D9966" w14:textId="77777777" w:rsidR="009531ED" w:rsidRPr="009531ED" w:rsidRDefault="009531ED" w:rsidP="009531ED">
              <w:pPr>
                <w:pStyle w:val="Bibliography"/>
                <w:spacing w:line="360" w:lineRule="auto"/>
                <w:jc w:val="both"/>
                <w:rPr>
                  <w:rFonts w:ascii="Times New Roman" w:hAnsi="Times New Roman" w:cs="Times New Roman"/>
                  <w:noProof/>
                  <w:sz w:val="24"/>
                  <w:szCs w:val="24"/>
                </w:rPr>
              </w:pPr>
              <w:r w:rsidRPr="009531ED">
                <w:rPr>
                  <w:rFonts w:ascii="Times New Roman" w:hAnsi="Times New Roman" w:cs="Times New Roman"/>
                  <w:noProof/>
                  <w:sz w:val="24"/>
                  <w:szCs w:val="24"/>
                </w:rPr>
                <w:t xml:space="preserve">Janssen, M..v.d.V.H..&amp;.W.A., 2017. Factors influencing big data decision-making quality. </w:t>
              </w:r>
              <w:r w:rsidRPr="009531ED">
                <w:rPr>
                  <w:rFonts w:ascii="Times New Roman" w:hAnsi="Times New Roman" w:cs="Times New Roman"/>
                  <w:i/>
                  <w:iCs/>
                  <w:noProof/>
                  <w:sz w:val="24"/>
                  <w:szCs w:val="24"/>
                </w:rPr>
                <w:t>Journal of Business Research</w:t>
              </w:r>
              <w:r w:rsidRPr="009531ED">
                <w:rPr>
                  <w:rFonts w:ascii="Times New Roman" w:hAnsi="Times New Roman" w:cs="Times New Roman"/>
                  <w:noProof/>
                  <w:sz w:val="24"/>
                  <w:szCs w:val="24"/>
                </w:rPr>
                <w:t>, 70, pp.338-45.</w:t>
              </w:r>
            </w:p>
            <w:p w14:paraId="5DA2C947" w14:textId="77777777" w:rsidR="009531ED" w:rsidRPr="009531ED" w:rsidRDefault="009531ED" w:rsidP="009531ED">
              <w:pPr>
                <w:pStyle w:val="Bibliography"/>
                <w:spacing w:line="360" w:lineRule="auto"/>
                <w:jc w:val="both"/>
                <w:rPr>
                  <w:rFonts w:ascii="Times New Roman" w:hAnsi="Times New Roman" w:cs="Times New Roman"/>
                  <w:noProof/>
                  <w:sz w:val="24"/>
                  <w:szCs w:val="24"/>
                </w:rPr>
              </w:pPr>
              <w:r w:rsidRPr="009531ED">
                <w:rPr>
                  <w:rFonts w:ascii="Times New Roman" w:hAnsi="Times New Roman" w:cs="Times New Roman"/>
                  <w:noProof/>
                  <w:sz w:val="24"/>
                  <w:szCs w:val="24"/>
                </w:rPr>
                <w:t xml:space="preserve">Kemp, V., 2014. Antecedents, consequences and interventions for workplace bullying. </w:t>
              </w:r>
              <w:r w:rsidRPr="009531ED">
                <w:rPr>
                  <w:rFonts w:ascii="Times New Roman" w:hAnsi="Times New Roman" w:cs="Times New Roman"/>
                  <w:i/>
                  <w:iCs/>
                  <w:noProof/>
                  <w:sz w:val="24"/>
                  <w:szCs w:val="24"/>
                </w:rPr>
                <w:t>Current opinion in psychiatry</w:t>
              </w:r>
              <w:r w:rsidRPr="009531ED">
                <w:rPr>
                  <w:rFonts w:ascii="Times New Roman" w:hAnsi="Times New Roman" w:cs="Times New Roman"/>
                  <w:noProof/>
                  <w:sz w:val="24"/>
                  <w:szCs w:val="24"/>
                </w:rPr>
                <w:t>, 27(5), pp.364-68.</w:t>
              </w:r>
            </w:p>
            <w:p w14:paraId="49107FDC" w14:textId="77777777" w:rsidR="009531ED" w:rsidRPr="009531ED" w:rsidRDefault="009531ED" w:rsidP="009531ED">
              <w:pPr>
                <w:pStyle w:val="Bibliography"/>
                <w:spacing w:line="360" w:lineRule="auto"/>
                <w:jc w:val="both"/>
                <w:rPr>
                  <w:rFonts w:ascii="Times New Roman" w:hAnsi="Times New Roman" w:cs="Times New Roman"/>
                  <w:noProof/>
                  <w:sz w:val="24"/>
                  <w:szCs w:val="24"/>
                </w:rPr>
              </w:pPr>
              <w:r w:rsidRPr="009531ED">
                <w:rPr>
                  <w:rFonts w:ascii="Times New Roman" w:hAnsi="Times New Roman" w:cs="Times New Roman"/>
                  <w:noProof/>
                  <w:sz w:val="24"/>
                  <w:szCs w:val="24"/>
                </w:rPr>
                <w:t xml:space="preserve">Kurtulmuş, B.E., 2020. Toxic Leadership and Workplace Bullying: The Role of Followers and Possible Coping Strategies. </w:t>
              </w:r>
              <w:r w:rsidRPr="009531ED">
                <w:rPr>
                  <w:rFonts w:ascii="Times New Roman" w:hAnsi="Times New Roman" w:cs="Times New Roman"/>
                  <w:i/>
                  <w:iCs/>
                  <w:noProof/>
                  <w:sz w:val="24"/>
                  <w:szCs w:val="24"/>
                </w:rPr>
                <w:t>The Palgrave Handbook of Workplace Well-Being</w:t>
              </w:r>
              <w:r w:rsidRPr="009531ED">
                <w:rPr>
                  <w:rFonts w:ascii="Times New Roman" w:hAnsi="Times New Roman" w:cs="Times New Roman"/>
                  <w:noProof/>
                  <w:sz w:val="24"/>
                  <w:szCs w:val="24"/>
                </w:rPr>
                <w:t>, pp.1-20.</w:t>
              </w:r>
            </w:p>
            <w:p w14:paraId="1905F750" w14:textId="77777777" w:rsidR="009531ED" w:rsidRPr="009531ED" w:rsidRDefault="009531ED" w:rsidP="009531ED">
              <w:pPr>
                <w:pStyle w:val="Bibliography"/>
                <w:spacing w:line="360" w:lineRule="auto"/>
                <w:jc w:val="both"/>
                <w:rPr>
                  <w:rFonts w:ascii="Times New Roman" w:hAnsi="Times New Roman" w:cs="Times New Roman"/>
                  <w:noProof/>
                  <w:sz w:val="24"/>
                  <w:szCs w:val="24"/>
                </w:rPr>
              </w:pPr>
              <w:r w:rsidRPr="009531ED">
                <w:rPr>
                  <w:rFonts w:ascii="Times New Roman" w:hAnsi="Times New Roman" w:cs="Times New Roman"/>
                  <w:noProof/>
                  <w:sz w:val="24"/>
                  <w:szCs w:val="24"/>
                </w:rPr>
                <w:lastRenderedPageBreak/>
                <w:t xml:space="preserve">McTernan, W.P., Dollard, M.F. &amp; LaMontagne, A.D., 2013. Depression in the workplace: An economic cost analysis of depression-related productivity loss attributable to job strain and bullying. </w:t>
              </w:r>
              <w:r w:rsidRPr="009531ED">
                <w:rPr>
                  <w:rFonts w:ascii="Times New Roman" w:hAnsi="Times New Roman" w:cs="Times New Roman"/>
                  <w:i/>
                  <w:iCs/>
                  <w:noProof/>
                  <w:sz w:val="24"/>
                  <w:szCs w:val="24"/>
                </w:rPr>
                <w:t>An International Journal of Work, Health &amp; Organisations</w:t>
              </w:r>
              <w:r w:rsidRPr="009531ED">
                <w:rPr>
                  <w:rFonts w:ascii="Times New Roman" w:hAnsi="Times New Roman" w:cs="Times New Roman"/>
                  <w:noProof/>
                  <w:sz w:val="24"/>
                  <w:szCs w:val="24"/>
                </w:rPr>
                <w:t>, (4), pp.321-38.</w:t>
              </w:r>
            </w:p>
            <w:p w14:paraId="14ED6A1E" w14:textId="77777777" w:rsidR="009531ED" w:rsidRPr="009531ED" w:rsidRDefault="009531ED" w:rsidP="009531ED">
              <w:pPr>
                <w:pStyle w:val="Bibliography"/>
                <w:spacing w:line="360" w:lineRule="auto"/>
                <w:jc w:val="both"/>
                <w:rPr>
                  <w:rFonts w:ascii="Times New Roman" w:hAnsi="Times New Roman" w:cs="Times New Roman"/>
                  <w:noProof/>
                  <w:sz w:val="24"/>
                  <w:szCs w:val="24"/>
                </w:rPr>
              </w:pPr>
              <w:r w:rsidRPr="009531ED">
                <w:rPr>
                  <w:rFonts w:ascii="Times New Roman" w:hAnsi="Times New Roman" w:cs="Times New Roman"/>
                  <w:noProof/>
                  <w:sz w:val="24"/>
                  <w:szCs w:val="24"/>
                </w:rPr>
                <w:t xml:space="preserve">Meidell, A..&amp;.K.K., 2017. How the enterprise risk management function influences decision-making in the organization – A field study of a large, global oil and gas company. </w:t>
              </w:r>
              <w:r w:rsidRPr="009531ED">
                <w:rPr>
                  <w:rFonts w:ascii="Times New Roman" w:hAnsi="Times New Roman" w:cs="Times New Roman"/>
                  <w:i/>
                  <w:iCs/>
                  <w:noProof/>
                  <w:sz w:val="24"/>
                  <w:szCs w:val="24"/>
                </w:rPr>
                <w:t>The British Accounting Review</w:t>
              </w:r>
              <w:r w:rsidRPr="009531ED">
                <w:rPr>
                  <w:rFonts w:ascii="Times New Roman" w:hAnsi="Times New Roman" w:cs="Times New Roman"/>
                  <w:noProof/>
                  <w:sz w:val="24"/>
                  <w:szCs w:val="24"/>
                </w:rPr>
                <w:t>, 49(1), pp.39-55.</w:t>
              </w:r>
            </w:p>
            <w:p w14:paraId="730CC142" w14:textId="77777777" w:rsidR="009531ED" w:rsidRPr="009531ED" w:rsidRDefault="009531ED" w:rsidP="009531ED">
              <w:pPr>
                <w:pStyle w:val="Bibliography"/>
                <w:spacing w:line="360" w:lineRule="auto"/>
                <w:jc w:val="both"/>
                <w:rPr>
                  <w:rFonts w:ascii="Times New Roman" w:hAnsi="Times New Roman" w:cs="Times New Roman"/>
                  <w:noProof/>
                  <w:sz w:val="24"/>
                  <w:szCs w:val="24"/>
                </w:rPr>
              </w:pPr>
              <w:r w:rsidRPr="009531ED">
                <w:rPr>
                  <w:rFonts w:ascii="Times New Roman" w:hAnsi="Times New Roman" w:cs="Times New Roman"/>
                  <w:noProof/>
                  <w:sz w:val="24"/>
                  <w:szCs w:val="24"/>
                </w:rPr>
                <w:t xml:space="preserve">Okoli, J.a.W.J., 2018. Crisis decision-making: the overlap between intuitive and analytical strategies. </w:t>
              </w:r>
              <w:r w:rsidRPr="009531ED">
                <w:rPr>
                  <w:rFonts w:ascii="Times New Roman" w:hAnsi="Times New Roman" w:cs="Times New Roman"/>
                  <w:i/>
                  <w:iCs/>
                  <w:noProof/>
                  <w:sz w:val="24"/>
                  <w:szCs w:val="24"/>
                </w:rPr>
                <w:t>Management Decision</w:t>
              </w:r>
              <w:r w:rsidRPr="009531ED">
                <w:rPr>
                  <w:rFonts w:ascii="Times New Roman" w:hAnsi="Times New Roman" w:cs="Times New Roman"/>
                  <w:noProof/>
                  <w:sz w:val="24"/>
                  <w:szCs w:val="24"/>
                </w:rPr>
                <w:t>, 56(5), pp.1122-34.</w:t>
              </w:r>
            </w:p>
            <w:p w14:paraId="4B5F024D" w14:textId="77777777" w:rsidR="009531ED" w:rsidRPr="009531ED" w:rsidRDefault="009531ED" w:rsidP="009531ED">
              <w:pPr>
                <w:pStyle w:val="Bibliography"/>
                <w:spacing w:line="360" w:lineRule="auto"/>
                <w:jc w:val="both"/>
                <w:rPr>
                  <w:rFonts w:ascii="Times New Roman" w:hAnsi="Times New Roman" w:cs="Times New Roman"/>
                  <w:noProof/>
                  <w:sz w:val="24"/>
                  <w:szCs w:val="24"/>
                </w:rPr>
              </w:pPr>
              <w:r w:rsidRPr="009531ED">
                <w:rPr>
                  <w:rFonts w:ascii="Times New Roman" w:hAnsi="Times New Roman" w:cs="Times New Roman"/>
                  <w:noProof/>
                  <w:sz w:val="24"/>
                  <w:szCs w:val="24"/>
                </w:rPr>
                <w:t xml:space="preserve">Olsen, E., Bjaalid, G. &amp; Mikkelsen, A., 2017. Work climate and the mediating role of workplace bullying related to job performance, job satisfaction, and work ability: A study among hospital nurses. </w:t>
              </w:r>
              <w:r w:rsidRPr="009531ED">
                <w:rPr>
                  <w:rFonts w:ascii="Times New Roman" w:hAnsi="Times New Roman" w:cs="Times New Roman"/>
                  <w:i/>
                  <w:iCs/>
                  <w:noProof/>
                  <w:sz w:val="24"/>
                  <w:szCs w:val="24"/>
                </w:rPr>
                <w:t>Journal of Advanced Nursing</w:t>
              </w:r>
              <w:r w:rsidRPr="009531ED">
                <w:rPr>
                  <w:rFonts w:ascii="Times New Roman" w:hAnsi="Times New Roman" w:cs="Times New Roman"/>
                  <w:noProof/>
                  <w:sz w:val="24"/>
                  <w:szCs w:val="24"/>
                </w:rPr>
                <w:t>, 73(11), pp.2709-19.</w:t>
              </w:r>
            </w:p>
            <w:p w14:paraId="16E83198" w14:textId="77777777" w:rsidR="009531ED" w:rsidRPr="009531ED" w:rsidRDefault="009531ED" w:rsidP="009531ED">
              <w:pPr>
                <w:pStyle w:val="Bibliography"/>
                <w:spacing w:line="360" w:lineRule="auto"/>
                <w:jc w:val="both"/>
                <w:rPr>
                  <w:rFonts w:ascii="Times New Roman" w:hAnsi="Times New Roman" w:cs="Times New Roman"/>
                  <w:noProof/>
                  <w:sz w:val="24"/>
                  <w:szCs w:val="24"/>
                </w:rPr>
              </w:pPr>
              <w:r w:rsidRPr="009531ED">
                <w:rPr>
                  <w:rFonts w:ascii="Times New Roman" w:hAnsi="Times New Roman" w:cs="Times New Roman"/>
                  <w:noProof/>
                  <w:sz w:val="24"/>
                  <w:szCs w:val="24"/>
                </w:rPr>
                <w:t xml:space="preserve">Park, H..B.B.a.B.J., 2018. External Whistleblowers’ Experiences of Workplace Bullying by Superiors and Colleagues. </w:t>
              </w:r>
              <w:r w:rsidRPr="009531ED">
                <w:rPr>
                  <w:rFonts w:ascii="Times New Roman" w:hAnsi="Times New Roman" w:cs="Times New Roman"/>
                  <w:i/>
                  <w:iCs/>
                  <w:noProof/>
                  <w:sz w:val="24"/>
                  <w:szCs w:val="24"/>
                </w:rPr>
                <w:t>Journal of Business Ethics</w:t>
              </w:r>
              <w:r w:rsidRPr="009531ED">
                <w:rPr>
                  <w:rFonts w:ascii="Times New Roman" w:hAnsi="Times New Roman" w:cs="Times New Roman"/>
                  <w:noProof/>
                  <w:sz w:val="24"/>
                  <w:szCs w:val="24"/>
                </w:rPr>
                <w:t>, 161(3), pp.591-601.</w:t>
              </w:r>
            </w:p>
            <w:p w14:paraId="64C36417" w14:textId="77777777" w:rsidR="009531ED" w:rsidRPr="009531ED" w:rsidRDefault="009531ED" w:rsidP="009531ED">
              <w:pPr>
                <w:pStyle w:val="Bibliography"/>
                <w:spacing w:line="360" w:lineRule="auto"/>
                <w:jc w:val="both"/>
                <w:rPr>
                  <w:rFonts w:ascii="Times New Roman" w:hAnsi="Times New Roman" w:cs="Times New Roman"/>
                  <w:noProof/>
                  <w:sz w:val="24"/>
                  <w:szCs w:val="24"/>
                </w:rPr>
              </w:pPr>
              <w:r w:rsidRPr="009531ED">
                <w:rPr>
                  <w:rFonts w:ascii="Times New Roman" w:hAnsi="Times New Roman" w:cs="Times New Roman"/>
                  <w:noProof/>
                  <w:sz w:val="24"/>
                  <w:szCs w:val="24"/>
                </w:rPr>
                <w:t xml:space="preserve">Parker, K.A., 2014. THE WORKPLACE BULLY: THE ULTIMATE SILENCER. </w:t>
              </w:r>
              <w:r w:rsidRPr="009531ED">
                <w:rPr>
                  <w:rFonts w:ascii="Times New Roman" w:hAnsi="Times New Roman" w:cs="Times New Roman"/>
                  <w:i/>
                  <w:iCs/>
                  <w:noProof/>
                  <w:sz w:val="24"/>
                  <w:szCs w:val="24"/>
                </w:rPr>
                <w:t>Journal of Organizational Culture, Communications and Conflict</w:t>
              </w:r>
              <w:r w:rsidRPr="009531ED">
                <w:rPr>
                  <w:rFonts w:ascii="Times New Roman" w:hAnsi="Times New Roman" w:cs="Times New Roman"/>
                  <w:noProof/>
                  <w:sz w:val="24"/>
                  <w:szCs w:val="24"/>
                </w:rPr>
                <w:t>, 18(1), pp.169-185.</w:t>
              </w:r>
            </w:p>
            <w:p w14:paraId="36E3B853" w14:textId="77777777" w:rsidR="009531ED" w:rsidRPr="009531ED" w:rsidRDefault="009531ED" w:rsidP="009531ED">
              <w:pPr>
                <w:pStyle w:val="Bibliography"/>
                <w:spacing w:line="360" w:lineRule="auto"/>
                <w:jc w:val="both"/>
                <w:rPr>
                  <w:rFonts w:ascii="Times New Roman" w:hAnsi="Times New Roman" w:cs="Times New Roman"/>
                  <w:noProof/>
                  <w:sz w:val="24"/>
                  <w:szCs w:val="24"/>
                </w:rPr>
              </w:pPr>
              <w:r w:rsidRPr="009531ED">
                <w:rPr>
                  <w:rFonts w:ascii="Times New Roman" w:hAnsi="Times New Roman" w:cs="Times New Roman"/>
                  <w:noProof/>
                  <w:sz w:val="24"/>
                  <w:szCs w:val="24"/>
                </w:rPr>
                <w:t xml:space="preserve">Plimmer, G., Nguyen, D., Teo, S. &amp; Tuckey, M.R., 2021. Workplace bullying as an organisational issue: Aligning climate and leadership. </w:t>
              </w:r>
              <w:r w:rsidRPr="009531ED">
                <w:rPr>
                  <w:rFonts w:ascii="Times New Roman" w:hAnsi="Times New Roman" w:cs="Times New Roman"/>
                  <w:i/>
                  <w:iCs/>
                  <w:noProof/>
                  <w:sz w:val="24"/>
                  <w:szCs w:val="24"/>
                </w:rPr>
                <w:t>An International Journal of Work, Health &amp; Organisations</w:t>
              </w:r>
              <w:r w:rsidRPr="009531ED">
                <w:rPr>
                  <w:rFonts w:ascii="Times New Roman" w:hAnsi="Times New Roman" w:cs="Times New Roman"/>
                  <w:noProof/>
                  <w:sz w:val="24"/>
                  <w:szCs w:val="24"/>
                </w:rPr>
                <w:t>, 36(2), pp.202-27.</w:t>
              </w:r>
            </w:p>
            <w:p w14:paraId="59230631" w14:textId="77777777" w:rsidR="009531ED" w:rsidRPr="009531ED" w:rsidRDefault="009531ED" w:rsidP="009531ED">
              <w:pPr>
                <w:pStyle w:val="Bibliography"/>
                <w:spacing w:line="360" w:lineRule="auto"/>
                <w:jc w:val="both"/>
                <w:rPr>
                  <w:rFonts w:ascii="Times New Roman" w:hAnsi="Times New Roman" w:cs="Times New Roman"/>
                  <w:noProof/>
                  <w:sz w:val="24"/>
                  <w:szCs w:val="24"/>
                </w:rPr>
              </w:pPr>
              <w:r w:rsidRPr="009531ED">
                <w:rPr>
                  <w:rFonts w:ascii="Times New Roman" w:hAnsi="Times New Roman" w:cs="Times New Roman"/>
                  <w:noProof/>
                  <w:sz w:val="24"/>
                  <w:szCs w:val="24"/>
                </w:rPr>
                <w:t xml:space="preserve">Rayner, C..&amp;.L.D., 2020. Managing Workplace Bullying: The Role of Policies. </w:t>
              </w:r>
              <w:r w:rsidRPr="009531ED">
                <w:rPr>
                  <w:rFonts w:ascii="Times New Roman" w:hAnsi="Times New Roman" w:cs="Times New Roman"/>
                  <w:i/>
                  <w:iCs/>
                  <w:noProof/>
                  <w:sz w:val="24"/>
                  <w:szCs w:val="24"/>
                </w:rPr>
                <w:t>In Bullying and harassment in the workplace</w:t>
              </w:r>
              <w:r w:rsidRPr="009531ED">
                <w:rPr>
                  <w:rFonts w:ascii="Times New Roman" w:hAnsi="Times New Roman" w:cs="Times New Roman"/>
                  <w:noProof/>
                  <w:sz w:val="24"/>
                  <w:szCs w:val="24"/>
                </w:rPr>
                <w:t>, pp.497-519.</w:t>
              </w:r>
            </w:p>
            <w:p w14:paraId="2FB16EED" w14:textId="77777777" w:rsidR="009531ED" w:rsidRPr="009531ED" w:rsidRDefault="009531ED" w:rsidP="009531ED">
              <w:pPr>
                <w:pStyle w:val="Bibliography"/>
                <w:spacing w:line="360" w:lineRule="auto"/>
                <w:jc w:val="both"/>
                <w:rPr>
                  <w:rFonts w:ascii="Times New Roman" w:hAnsi="Times New Roman" w:cs="Times New Roman"/>
                  <w:noProof/>
                  <w:sz w:val="24"/>
                  <w:szCs w:val="24"/>
                </w:rPr>
              </w:pPr>
              <w:r w:rsidRPr="009531ED">
                <w:rPr>
                  <w:rFonts w:ascii="Times New Roman" w:hAnsi="Times New Roman" w:cs="Times New Roman"/>
                  <w:noProof/>
                  <w:sz w:val="24"/>
                  <w:szCs w:val="24"/>
                </w:rPr>
                <w:t xml:space="preserve">Redmond, S.A..W.S.L..C.S..K.A..F.K..B.K.a.H.A.M., 2015. A brief introduction to the military workplace culture. </w:t>
              </w:r>
              <w:r w:rsidRPr="009531ED">
                <w:rPr>
                  <w:rFonts w:ascii="Times New Roman" w:hAnsi="Times New Roman" w:cs="Times New Roman"/>
                  <w:i/>
                  <w:iCs/>
                  <w:noProof/>
                  <w:sz w:val="24"/>
                  <w:szCs w:val="24"/>
                </w:rPr>
                <w:t>Work</w:t>
              </w:r>
              <w:r w:rsidRPr="009531ED">
                <w:rPr>
                  <w:rFonts w:ascii="Times New Roman" w:hAnsi="Times New Roman" w:cs="Times New Roman"/>
                  <w:noProof/>
                  <w:sz w:val="24"/>
                  <w:szCs w:val="24"/>
                </w:rPr>
                <w:t>, 50(1), pp.9-20.</w:t>
              </w:r>
            </w:p>
            <w:p w14:paraId="44F94DDE" w14:textId="77777777" w:rsidR="009531ED" w:rsidRPr="009531ED" w:rsidRDefault="009531ED" w:rsidP="009531ED">
              <w:pPr>
                <w:pStyle w:val="Bibliography"/>
                <w:spacing w:line="360" w:lineRule="auto"/>
                <w:jc w:val="both"/>
                <w:rPr>
                  <w:rFonts w:ascii="Times New Roman" w:hAnsi="Times New Roman" w:cs="Times New Roman"/>
                  <w:noProof/>
                  <w:sz w:val="24"/>
                  <w:szCs w:val="24"/>
                </w:rPr>
              </w:pPr>
              <w:r w:rsidRPr="009531ED">
                <w:rPr>
                  <w:rFonts w:ascii="Times New Roman" w:hAnsi="Times New Roman" w:cs="Times New Roman"/>
                  <w:noProof/>
                  <w:sz w:val="24"/>
                  <w:szCs w:val="24"/>
                </w:rPr>
                <w:t xml:space="preserve">Riener, G. &amp; Wiederhold, S., 2016. Team building and hidden costs of control. </w:t>
              </w:r>
              <w:r w:rsidRPr="009531ED">
                <w:rPr>
                  <w:rFonts w:ascii="Times New Roman" w:hAnsi="Times New Roman" w:cs="Times New Roman"/>
                  <w:i/>
                  <w:iCs/>
                  <w:noProof/>
                  <w:sz w:val="24"/>
                  <w:szCs w:val="24"/>
                </w:rPr>
                <w:t>Journal of Economic Behavior &amp; Organization</w:t>
              </w:r>
              <w:r w:rsidRPr="009531ED">
                <w:rPr>
                  <w:rFonts w:ascii="Times New Roman" w:hAnsi="Times New Roman" w:cs="Times New Roman"/>
                  <w:noProof/>
                  <w:sz w:val="24"/>
                  <w:szCs w:val="24"/>
                </w:rPr>
                <w:t>, 123, pp.1-18.</w:t>
              </w:r>
            </w:p>
            <w:p w14:paraId="2B2D1A56" w14:textId="77777777" w:rsidR="009531ED" w:rsidRPr="009531ED" w:rsidRDefault="009531ED" w:rsidP="009531ED">
              <w:pPr>
                <w:pStyle w:val="Bibliography"/>
                <w:spacing w:line="360" w:lineRule="auto"/>
                <w:jc w:val="both"/>
                <w:rPr>
                  <w:rFonts w:ascii="Times New Roman" w:hAnsi="Times New Roman" w:cs="Times New Roman"/>
                  <w:noProof/>
                  <w:sz w:val="24"/>
                  <w:szCs w:val="24"/>
                </w:rPr>
              </w:pPr>
              <w:r w:rsidRPr="009531ED">
                <w:rPr>
                  <w:rFonts w:ascii="Times New Roman" w:hAnsi="Times New Roman" w:cs="Times New Roman"/>
                  <w:noProof/>
                  <w:sz w:val="24"/>
                  <w:szCs w:val="24"/>
                </w:rPr>
                <w:t xml:space="preserve">Salin, D..C.R..A.O..A.E..B.J..D.P..Z.E., 2018. Workplace bullying across the globe: a cross-cultural comparison. </w:t>
              </w:r>
              <w:r w:rsidRPr="009531ED">
                <w:rPr>
                  <w:rFonts w:ascii="Times New Roman" w:hAnsi="Times New Roman" w:cs="Times New Roman"/>
                  <w:i/>
                  <w:iCs/>
                  <w:noProof/>
                  <w:sz w:val="24"/>
                  <w:szCs w:val="24"/>
                </w:rPr>
                <w:t>Personnel Review</w:t>
              </w:r>
              <w:r w:rsidRPr="009531ED">
                <w:rPr>
                  <w:rFonts w:ascii="Times New Roman" w:hAnsi="Times New Roman" w:cs="Times New Roman"/>
                  <w:noProof/>
                  <w:sz w:val="24"/>
                  <w:szCs w:val="24"/>
                </w:rPr>
                <w:t>, 48(1).</w:t>
              </w:r>
            </w:p>
            <w:p w14:paraId="7C58232A" w14:textId="77777777" w:rsidR="009531ED" w:rsidRPr="009531ED" w:rsidRDefault="009531ED" w:rsidP="009531ED">
              <w:pPr>
                <w:pStyle w:val="Bibliography"/>
                <w:spacing w:line="360" w:lineRule="auto"/>
                <w:jc w:val="both"/>
                <w:rPr>
                  <w:rFonts w:ascii="Times New Roman" w:hAnsi="Times New Roman" w:cs="Times New Roman"/>
                  <w:noProof/>
                  <w:sz w:val="24"/>
                  <w:szCs w:val="24"/>
                </w:rPr>
              </w:pPr>
              <w:r w:rsidRPr="009531ED">
                <w:rPr>
                  <w:rFonts w:ascii="Times New Roman" w:hAnsi="Times New Roman" w:cs="Times New Roman"/>
                  <w:noProof/>
                  <w:sz w:val="24"/>
                  <w:szCs w:val="24"/>
                </w:rPr>
                <w:lastRenderedPageBreak/>
                <w:t xml:space="preserve">Soltani, A..H.K..R.B..&amp;.S.R., 2015. Multiple stakeholders in multi-criteria decision-making in the context of Municipal Solid Waste Management: A review. </w:t>
              </w:r>
              <w:r w:rsidRPr="009531ED">
                <w:rPr>
                  <w:rFonts w:ascii="Times New Roman" w:hAnsi="Times New Roman" w:cs="Times New Roman"/>
                  <w:i/>
                  <w:iCs/>
                  <w:noProof/>
                  <w:sz w:val="24"/>
                  <w:szCs w:val="24"/>
                </w:rPr>
                <w:t>Waste Management</w:t>
              </w:r>
              <w:r w:rsidRPr="009531ED">
                <w:rPr>
                  <w:rFonts w:ascii="Times New Roman" w:hAnsi="Times New Roman" w:cs="Times New Roman"/>
                  <w:noProof/>
                  <w:sz w:val="24"/>
                  <w:szCs w:val="24"/>
                </w:rPr>
                <w:t>, 35, pp.318-28.</w:t>
              </w:r>
            </w:p>
            <w:p w14:paraId="5C49FEDD" w14:textId="77777777" w:rsidR="009531ED" w:rsidRPr="009531ED" w:rsidRDefault="009531ED" w:rsidP="009531ED">
              <w:pPr>
                <w:pStyle w:val="Bibliography"/>
                <w:spacing w:line="360" w:lineRule="auto"/>
                <w:jc w:val="both"/>
                <w:rPr>
                  <w:rFonts w:ascii="Times New Roman" w:hAnsi="Times New Roman" w:cs="Times New Roman"/>
                  <w:noProof/>
                  <w:sz w:val="24"/>
                  <w:szCs w:val="24"/>
                </w:rPr>
              </w:pPr>
              <w:r w:rsidRPr="009531ED">
                <w:rPr>
                  <w:rFonts w:ascii="Times New Roman" w:hAnsi="Times New Roman" w:cs="Times New Roman"/>
                  <w:noProof/>
                  <w:sz w:val="24"/>
                  <w:szCs w:val="24"/>
                </w:rPr>
                <w:t xml:space="preserve">Spruce, L., 2019. Back to Basics: Preventing Workplace Bullying. </w:t>
              </w:r>
              <w:r w:rsidRPr="009531ED">
                <w:rPr>
                  <w:rFonts w:ascii="Times New Roman" w:hAnsi="Times New Roman" w:cs="Times New Roman"/>
                  <w:i/>
                  <w:iCs/>
                  <w:noProof/>
                  <w:sz w:val="24"/>
                  <w:szCs w:val="24"/>
                </w:rPr>
                <w:t>AORN Journal</w:t>
              </w:r>
              <w:r w:rsidRPr="009531ED">
                <w:rPr>
                  <w:rFonts w:ascii="Times New Roman" w:hAnsi="Times New Roman" w:cs="Times New Roman"/>
                  <w:noProof/>
                  <w:sz w:val="24"/>
                  <w:szCs w:val="24"/>
                </w:rPr>
                <w:t>, 110(3), pp.288-97.</w:t>
              </w:r>
            </w:p>
            <w:p w14:paraId="1DC340D3" w14:textId="77777777" w:rsidR="009531ED" w:rsidRPr="009531ED" w:rsidRDefault="009531ED" w:rsidP="009531ED">
              <w:pPr>
                <w:pStyle w:val="Bibliography"/>
                <w:spacing w:line="360" w:lineRule="auto"/>
                <w:jc w:val="both"/>
                <w:rPr>
                  <w:rFonts w:ascii="Times New Roman" w:hAnsi="Times New Roman" w:cs="Times New Roman"/>
                  <w:noProof/>
                  <w:sz w:val="24"/>
                  <w:szCs w:val="24"/>
                </w:rPr>
              </w:pPr>
              <w:r w:rsidRPr="009531ED">
                <w:rPr>
                  <w:rFonts w:ascii="Times New Roman" w:hAnsi="Times New Roman" w:cs="Times New Roman"/>
                  <w:noProof/>
                  <w:sz w:val="24"/>
                  <w:szCs w:val="24"/>
                </w:rPr>
                <w:t xml:space="preserve">Towbin, A.J..P.L.A..M.J.A..&amp;.O.T.J., 2018. Building and Implementing an Operational Plan. </w:t>
              </w:r>
              <w:r w:rsidRPr="009531ED">
                <w:rPr>
                  <w:rFonts w:ascii="Times New Roman" w:hAnsi="Times New Roman" w:cs="Times New Roman"/>
                  <w:i/>
                  <w:iCs/>
                  <w:noProof/>
                  <w:sz w:val="24"/>
                  <w:szCs w:val="24"/>
                </w:rPr>
                <w:t>Operations Management</w:t>
              </w:r>
              <w:r w:rsidRPr="009531ED">
                <w:rPr>
                  <w:rFonts w:ascii="Times New Roman" w:hAnsi="Times New Roman" w:cs="Times New Roman"/>
                  <w:noProof/>
                  <w:sz w:val="24"/>
                  <w:szCs w:val="24"/>
                </w:rPr>
                <w:t>, 38(6), pp.1694-704.</w:t>
              </w:r>
            </w:p>
            <w:p w14:paraId="669A9EA4" w14:textId="77777777" w:rsidR="009531ED" w:rsidRPr="009531ED" w:rsidRDefault="009531ED" w:rsidP="009531ED">
              <w:pPr>
                <w:pStyle w:val="Bibliography"/>
                <w:spacing w:line="360" w:lineRule="auto"/>
                <w:jc w:val="both"/>
                <w:rPr>
                  <w:rFonts w:ascii="Times New Roman" w:hAnsi="Times New Roman" w:cs="Times New Roman"/>
                  <w:noProof/>
                  <w:sz w:val="24"/>
                  <w:szCs w:val="24"/>
                </w:rPr>
              </w:pPr>
              <w:r w:rsidRPr="009531ED">
                <w:rPr>
                  <w:rFonts w:ascii="Times New Roman" w:hAnsi="Times New Roman" w:cs="Times New Roman"/>
                  <w:noProof/>
                  <w:sz w:val="24"/>
                  <w:szCs w:val="24"/>
                </w:rPr>
                <w:t xml:space="preserve">Wang, H..X.Z..&amp;.Z.X.J., 2018. Modeling complex linguistic expressions in qualitative decision making: An overview. </w:t>
              </w:r>
              <w:r w:rsidRPr="009531ED">
                <w:rPr>
                  <w:rFonts w:ascii="Times New Roman" w:hAnsi="Times New Roman" w:cs="Times New Roman"/>
                  <w:i/>
                  <w:iCs/>
                  <w:noProof/>
                  <w:sz w:val="24"/>
                  <w:szCs w:val="24"/>
                </w:rPr>
                <w:t>Knowledge-Based Systems</w:t>
              </w:r>
              <w:r w:rsidRPr="009531ED">
                <w:rPr>
                  <w:rFonts w:ascii="Times New Roman" w:hAnsi="Times New Roman" w:cs="Times New Roman"/>
                  <w:noProof/>
                  <w:sz w:val="24"/>
                  <w:szCs w:val="24"/>
                </w:rPr>
                <w:t>, 144, pp.174-87.</w:t>
              </w:r>
            </w:p>
            <w:p w14:paraId="54C4D810" w14:textId="77777777" w:rsidR="009531ED" w:rsidRPr="009531ED" w:rsidRDefault="009531ED" w:rsidP="009531ED">
              <w:pPr>
                <w:pStyle w:val="Bibliography"/>
                <w:spacing w:line="360" w:lineRule="auto"/>
                <w:jc w:val="both"/>
                <w:rPr>
                  <w:rFonts w:ascii="Times New Roman" w:hAnsi="Times New Roman" w:cs="Times New Roman"/>
                  <w:noProof/>
                  <w:sz w:val="24"/>
                  <w:szCs w:val="24"/>
                </w:rPr>
              </w:pPr>
              <w:r w:rsidRPr="009531ED">
                <w:rPr>
                  <w:rFonts w:ascii="Times New Roman" w:hAnsi="Times New Roman" w:cs="Times New Roman"/>
                  <w:noProof/>
                  <w:sz w:val="24"/>
                  <w:szCs w:val="24"/>
                </w:rPr>
                <w:t xml:space="preserve">Widjaja, W..&amp;.S.M., 2014. Bring your own device: ubiquitous approach to digital affinity diagram collaboration. </w:t>
              </w:r>
              <w:r w:rsidRPr="009531ED">
                <w:rPr>
                  <w:rFonts w:ascii="Times New Roman" w:hAnsi="Times New Roman" w:cs="Times New Roman"/>
                  <w:i/>
                  <w:iCs/>
                  <w:noProof/>
                  <w:sz w:val="24"/>
                  <w:szCs w:val="24"/>
                </w:rPr>
                <w:t>In Proceedings of the 2014 ACM International Joint Conference on Pervasive and Ubiquitous Computing: Adjunct Publication</w:t>
              </w:r>
              <w:r w:rsidRPr="009531ED">
                <w:rPr>
                  <w:rFonts w:ascii="Times New Roman" w:hAnsi="Times New Roman" w:cs="Times New Roman"/>
                  <w:noProof/>
                  <w:sz w:val="24"/>
                  <w:szCs w:val="24"/>
                </w:rPr>
                <w:t>, pp.287-90.</w:t>
              </w:r>
            </w:p>
            <w:p w14:paraId="1EA1B987" w14:textId="77777777" w:rsidR="009531ED" w:rsidRPr="009531ED" w:rsidRDefault="009531ED" w:rsidP="009531ED">
              <w:pPr>
                <w:pStyle w:val="Bibliography"/>
                <w:spacing w:line="360" w:lineRule="auto"/>
                <w:jc w:val="both"/>
                <w:rPr>
                  <w:rFonts w:ascii="Times New Roman" w:hAnsi="Times New Roman" w:cs="Times New Roman"/>
                  <w:noProof/>
                  <w:sz w:val="24"/>
                  <w:szCs w:val="24"/>
                </w:rPr>
              </w:pPr>
              <w:r w:rsidRPr="009531ED">
                <w:rPr>
                  <w:rFonts w:ascii="Times New Roman" w:hAnsi="Times New Roman" w:cs="Times New Roman"/>
                  <w:noProof/>
                  <w:sz w:val="24"/>
                  <w:szCs w:val="24"/>
                </w:rPr>
                <w:t xml:space="preserve">Widjaja, W..Y.K.a.T.M., 2014. Efficient Group Discussion with Digital Affinity Diagram System (DADS). </w:t>
              </w:r>
              <w:r w:rsidRPr="009531ED">
                <w:rPr>
                  <w:rFonts w:ascii="Times New Roman" w:hAnsi="Times New Roman" w:cs="Times New Roman"/>
                  <w:i/>
                  <w:iCs/>
                  <w:noProof/>
                  <w:sz w:val="24"/>
                  <w:szCs w:val="24"/>
                </w:rPr>
                <w:t>In International Conference on Cooperative Design, Visualization and Engineering</w:t>
              </w:r>
              <w:r w:rsidRPr="009531ED">
                <w:rPr>
                  <w:rFonts w:ascii="Times New Roman" w:hAnsi="Times New Roman" w:cs="Times New Roman"/>
                  <w:noProof/>
                  <w:sz w:val="24"/>
                  <w:szCs w:val="24"/>
                </w:rPr>
                <w:t>, 50(1), pp.203-13.</w:t>
              </w:r>
            </w:p>
            <w:p w14:paraId="3D57301B" w14:textId="77777777" w:rsidR="009531ED" w:rsidRPr="009531ED" w:rsidRDefault="009531ED" w:rsidP="009531ED">
              <w:pPr>
                <w:pStyle w:val="Bibliography"/>
                <w:spacing w:line="360" w:lineRule="auto"/>
                <w:jc w:val="both"/>
                <w:rPr>
                  <w:rFonts w:ascii="Times New Roman" w:hAnsi="Times New Roman" w:cs="Times New Roman"/>
                  <w:noProof/>
                  <w:sz w:val="24"/>
                  <w:szCs w:val="24"/>
                </w:rPr>
              </w:pPr>
              <w:r w:rsidRPr="009531ED">
                <w:rPr>
                  <w:rFonts w:ascii="Times New Roman" w:hAnsi="Times New Roman" w:cs="Times New Roman"/>
                  <w:noProof/>
                  <w:sz w:val="24"/>
                  <w:szCs w:val="24"/>
                </w:rPr>
                <w:t xml:space="preserve">Zhang, X.C..L.H..R.C..R.J..C.T.M..&amp;.P.D., 2018. Trapped as a Group, Escape as a Team: Applying Gamification to Incorporate Team-building Skills Through an ‘Escape Room’ Experience. </w:t>
              </w:r>
              <w:r w:rsidRPr="009531ED">
                <w:rPr>
                  <w:rFonts w:ascii="Times New Roman" w:hAnsi="Times New Roman" w:cs="Times New Roman"/>
                  <w:i/>
                  <w:iCs/>
                  <w:noProof/>
                  <w:sz w:val="24"/>
                  <w:szCs w:val="24"/>
                </w:rPr>
                <w:t>Cureus</w:t>
              </w:r>
              <w:r w:rsidRPr="009531ED">
                <w:rPr>
                  <w:rFonts w:ascii="Times New Roman" w:hAnsi="Times New Roman" w:cs="Times New Roman"/>
                  <w:noProof/>
                  <w:sz w:val="24"/>
                  <w:szCs w:val="24"/>
                </w:rPr>
                <w:t>, 10(3).</w:t>
              </w:r>
            </w:p>
            <w:p w14:paraId="1BA07414" w14:textId="2DC48DE9" w:rsidR="00E91684" w:rsidRPr="009531ED" w:rsidRDefault="00F2571D" w:rsidP="009531ED">
              <w:pPr>
                <w:spacing w:line="360" w:lineRule="auto"/>
                <w:jc w:val="both"/>
                <w:rPr>
                  <w:rFonts w:ascii="Times New Roman" w:hAnsi="Times New Roman" w:cs="Times New Roman"/>
                  <w:b/>
                  <w:bCs/>
                  <w:noProof/>
                  <w:sz w:val="24"/>
                  <w:szCs w:val="24"/>
                </w:rPr>
              </w:pPr>
              <w:r w:rsidRPr="009531ED">
                <w:rPr>
                  <w:rFonts w:ascii="Times New Roman" w:hAnsi="Times New Roman" w:cs="Times New Roman"/>
                  <w:b/>
                  <w:bCs/>
                  <w:noProof/>
                  <w:sz w:val="24"/>
                  <w:szCs w:val="24"/>
                </w:rPr>
                <w:fldChar w:fldCharType="end"/>
              </w:r>
            </w:p>
          </w:sdtContent>
        </w:sdt>
      </w:sdtContent>
    </w:sdt>
    <w:p w14:paraId="3970AB47" w14:textId="77777777" w:rsidR="009531ED" w:rsidRPr="009531ED" w:rsidRDefault="009531ED" w:rsidP="009531ED">
      <w:pPr>
        <w:pStyle w:val="Heading1"/>
        <w:spacing w:line="360" w:lineRule="auto"/>
        <w:jc w:val="both"/>
        <w:rPr>
          <w:rFonts w:ascii="Times New Roman" w:hAnsi="Times New Roman" w:cs="Times New Roman"/>
          <w:b/>
          <w:color w:val="auto"/>
          <w:sz w:val="24"/>
          <w:szCs w:val="24"/>
        </w:rPr>
      </w:pPr>
    </w:p>
    <w:p w14:paraId="3267A6C0" w14:textId="77777777" w:rsidR="009531ED" w:rsidRPr="009531ED" w:rsidRDefault="009531ED" w:rsidP="009531ED">
      <w:pPr>
        <w:pStyle w:val="Heading1"/>
        <w:spacing w:line="360" w:lineRule="auto"/>
        <w:jc w:val="both"/>
        <w:rPr>
          <w:rFonts w:ascii="Times New Roman" w:hAnsi="Times New Roman" w:cs="Times New Roman"/>
          <w:b/>
          <w:color w:val="auto"/>
          <w:sz w:val="24"/>
          <w:szCs w:val="24"/>
        </w:rPr>
      </w:pPr>
    </w:p>
    <w:p w14:paraId="7F14D3F4" w14:textId="77777777" w:rsidR="009531ED" w:rsidRPr="009531ED" w:rsidRDefault="009531ED" w:rsidP="009531ED">
      <w:pPr>
        <w:spacing w:line="360" w:lineRule="auto"/>
        <w:jc w:val="both"/>
        <w:rPr>
          <w:rFonts w:ascii="Times New Roman" w:hAnsi="Times New Roman" w:cs="Times New Roman"/>
          <w:sz w:val="24"/>
          <w:szCs w:val="24"/>
        </w:rPr>
      </w:pPr>
    </w:p>
    <w:p w14:paraId="5D143F2F" w14:textId="77777777" w:rsidR="009531ED" w:rsidRPr="009531ED" w:rsidRDefault="009531ED" w:rsidP="009531ED">
      <w:pPr>
        <w:spacing w:line="360" w:lineRule="auto"/>
        <w:jc w:val="both"/>
        <w:rPr>
          <w:rFonts w:ascii="Times New Roman" w:hAnsi="Times New Roman" w:cs="Times New Roman"/>
          <w:sz w:val="24"/>
          <w:szCs w:val="24"/>
        </w:rPr>
      </w:pPr>
    </w:p>
    <w:p w14:paraId="78AC2503" w14:textId="77777777" w:rsidR="009531ED" w:rsidRDefault="009531ED" w:rsidP="009531ED">
      <w:pPr>
        <w:pStyle w:val="Heading1"/>
        <w:spacing w:line="360" w:lineRule="auto"/>
        <w:jc w:val="both"/>
        <w:rPr>
          <w:rFonts w:ascii="Times New Roman" w:hAnsi="Times New Roman" w:cs="Times New Roman"/>
          <w:b/>
          <w:color w:val="auto"/>
          <w:sz w:val="24"/>
          <w:szCs w:val="24"/>
        </w:rPr>
      </w:pPr>
    </w:p>
    <w:p w14:paraId="6F546FDC" w14:textId="77777777" w:rsidR="009531ED" w:rsidRPr="009531ED" w:rsidRDefault="009531ED" w:rsidP="009531ED"/>
    <w:p w14:paraId="52CE686E" w14:textId="15544E6D" w:rsidR="003F69D6" w:rsidRPr="009531ED" w:rsidRDefault="002049FE" w:rsidP="009531ED">
      <w:pPr>
        <w:pStyle w:val="Heading1"/>
        <w:spacing w:line="360" w:lineRule="auto"/>
        <w:jc w:val="center"/>
        <w:rPr>
          <w:rFonts w:ascii="Times New Roman" w:hAnsi="Times New Roman" w:cs="Times New Roman"/>
          <w:b/>
          <w:color w:val="auto"/>
          <w:sz w:val="24"/>
          <w:szCs w:val="24"/>
        </w:rPr>
      </w:pPr>
      <w:bookmarkStart w:id="32" w:name="_Toc111025651"/>
      <w:bookmarkStart w:id="33" w:name="_Toc111025705"/>
      <w:r w:rsidRPr="009531ED">
        <w:rPr>
          <w:rFonts w:ascii="Times New Roman" w:hAnsi="Times New Roman" w:cs="Times New Roman"/>
          <w:b/>
          <w:color w:val="auto"/>
          <w:sz w:val="24"/>
          <w:szCs w:val="24"/>
        </w:rPr>
        <w:lastRenderedPageBreak/>
        <w:t>Appendix</w:t>
      </w:r>
      <w:bookmarkEnd w:id="32"/>
      <w:bookmarkEnd w:id="33"/>
    </w:p>
    <w:p w14:paraId="5ABE7B84" w14:textId="153882FE" w:rsidR="0030173B" w:rsidRPr="009531ED" w:rsidRDefault="002048E4" w:rsidP="009531ED">
      <w:pPr>
        <w:pStyle w:val="ListParagraph"/>
        <w:numPr>
          <w:ilvl w:val="0"/>
          <w:numId w:val="17"/>
        </w:num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 xml:space="preserve">There are 16 different types of </w:t>
      </w:r>
      <w:proofErr w:type="gramStart"/>
      <w:r w:rsidRPr="009531ED">
        <w:rPr>
          <w:rFonts w:ascii="Times New Roman" w:hAnsi="Times New Roman" w:cs="Times New Roman"/>
          <w:sz w:val="24"/>
          <w:szCs w:val="24"/>
        </w:rPr>
        <w:t>decision making</w:t>
      </w:r>
      <w:proofErr w:type="gramEnd"/>
      <w:r w:rsidRPr="009531ED">
        <w:rPr>
          <w:rFonts w:ascii="Times New Roman" w:hAnsi="Times New Roman" w:cs="Times New Roman"/>
          <w:sz w:val="24"/>
          <w:szCs w:val="24"/>
        </w:rPr>
        <w:t xml:space="preserve"> techniques. These are affinity diagram, analytic hierarchy process, conjoint analysis, cost analysis, decision making trees, game theory, heuristic methods, influence diagrams approach, linear programming, multiple criteria decision analysis, multi-voting, net present value and present value, paired comparison analysis, pro and con technique, scientific method, and trial and error</w:t>
      </w:r>
      <w:r w:rsidR="00F2571D" w:rsidRPr="009531ED">
        <w:rPr>
          <w:rFonts w:ascii="Times New Roman" w:hAnsi="Times New Roman" w:cs="Times New Roman"/>
          <w:sz w:val="24"/>
          <w:szCs w:val="24"/>
        </w:rPr>
        <w:t xml:space="preserve"> </w:t>
      </w:r>
      <w:sdt>
        <w:sdtPr>
          <w:rPr>
            <w:rFonts w:ascii="Times New Roman" w:hAnsi="Times New Roman" w:cs="Times New Roman"/>
            <w:sz w:val="24"/>
            <w:szCs w:val="24"/>
          </w:rPr>
          <w:id w:val="-416859128"/>
          <w:citation/>
        </w:sdtPr>
        <w:sdtContent>
          <w:r w:rsidR="00F2571D" w:rsidRPr="009531ED">
            <w:rPr>
              <w:rFonts w:ascii="Times New Roman" w:hAnsi="Times New Roman" w:cs="Times New Roman"/>
              <w:sz w:val="24"/>
              <w:szCs w:val="24"/>
            </w:rPr>
            <w:fldChar w:fldCharType="begin"/>
          </w:r>
          <w:r w:rsidR="00F2571D" w:rsidRPr="009531ED">
            <w:rPr>
              <w:rFonts w:ascii="Times New Roman" w:hAnsi="Times New Roman" w:cs="Times New Roman"/>
              <w:sz w:val="24"/>
              <w:szCs w:val="24"/>
              <w:lang w:val="en-US"/>
            </w:rPr>
            <w:instrText xml:space="preserve"> CITATION Wan18 \l 1033 </w:instrText>
          </w:r>
          <w:r w:rsidR="00F2571D" w:rsidRPr="009531ED">
            <w:rPr>
              <w:rFonts w:ascii="Times New Roman" w:hAnsi="Times New Roman" w:cs="Times New Roman"/>
              <w:sz w:val="24"/>
              <w:szCs w:val="24"/>
            </w:rPr>
            <w:fldChar w:fldCharType="separate"/>
          </w:r>
          <w:r w:rsidR="009531ED" w:rsidRPr="009531ED">
            <w:rPr>
              <w:rFonts w:ascii="Times New Roman" w:hAnsi="Times New Roman" w:cs="Times New Roman"/>
              <w:noProof/>
              <w:sz w:val="24"/>
              <w:szCs w:val="24"/>
              <w:lang w:val="en-US"/>
            </w:rPr>
            <w:t>(Wang, 2018)</w:t>
          </w:r>
          <w:r w:rsidR="00F2571D" w:rsidRPr="009531ED">
            <w:rPr>
              <w:rFonts w:ascii="Times New Roman" w:hAnsi="Times New Roman" w:cs="Times New Roman"/>
              <w:sz w:val="24"/>
              <w:szCs w:val="24"/>
            </w:rPr>
            <w:fldChar w:fldCharType="end"/>
          </w:r>
        </w:sdtContent>
      </w:sdt>
      <w:r w:rsidRPr="009531ED">
        <w:rPr>
          <w:rFonts w:ascii="Times New Roman" w:hAnsi="Times New Roman" w:cs="Times New Roman"/>
          <w:sz w:val="24"/>
          <w:szCs w:val="24"/>
        </w:rPr>
        <w:t>.</w:t>
      </w:r>
    </w:p>
    <w:p w14:paraId="3E5CAA4E" w14:textId="1C6BD372" w:rsidR="00F2571D" w:rsidRPr="009531ED" w:rsidRDefault="00E83D2B" w:rsidP="009531ED">
      <w:pPr>
        <w:pStyle w:val="ListParagraph"/>
        <w:numPr>
          <w:ilvl w:val="0"/>
          <w:numId w:val="17"/>
        </w:num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 xml:space="preserve">Alternative solutions are important to generate verity of options for managing a problem. </w:t>
      </w:r>
    </w:p>
    <w:p w14:paraId="6F9B8E3C" w14:textId="66616A4E" w:rsidR="00E83D2B" w:rsidRPr="009531ED" w:rsidRDefault="00E83D2B" w:rsidP="009531ED">
      <w:pPr>
        <w:pStyle w:val="ListParagraph"/>
        <w:numPr>
          <w:ilvl w:val="0"/>
          <w:numId w:val="17"/>
        </w:num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 xml:space="preserve">Solution implementation is important as it plays a significant role in bringing outcomes. </w:t>
      </w:r>
      <w:proofErr w:type="gramStart"/>
      <w:r w:rsidRPr="009531ED">
        <w:rPr>
          <w:rFonts w:ascii="Times New Roman" w:hAnsi="Times New Roman" w:cs="Times New Roman"/>
          <w:sz w:val="24"/>
          <w:szCs w:val="24"/>
        </w:rPr>
        <w:t xml:space="preserve">Without implementing the correct solution, </w:t>
      </w:r>
      <w:r w:rsidR="00677653" w:rsidRPr="009531ED">
        <w:rPr>
          <w:rFonts w:ascii="Times New Roman" w:hAnsi="Times New Roman" w:cs="Times New Roman"/>
          <w:sz w:val="24"/>
          <w:szCs w:val="24"/>
        </w:rPr>
        <w:t>there</w:t>
      </w:r>
      <w:proofErr w:type="gramEnd"/>
      <w:r w:rsidR="00677653" w:rsidRPr="009531ED">
        <w:rPr>
          <w:rFonts w:ascii="Times New Roman" w:hAnsi="Times New Roman" w:cs="Times New Roman"/>
          <w:sz w:val="24"/>
          <w:szCs w:val="24"/>
        </w:rPr>
        <w:t xml:space="preserve"> will be no outcome. </w:t>
      </w:r>
    </w:p>
    <w:p w14:paraId="1C1B8246" w14:textId="6414F7AA" w:rsidR="00677653" w:rsidRPr="009531ED" w:rsidRDefault="00677653" w:rsidP="009531ED">
      <w:pPr>
        <w:pStyle w:val="ListParagraph"/>
        <w:numPr>
          <w:ilvl w:val="0"/>
          <w:numId w:val="17"/>
        </w:num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 xml:space="preserve">Setting values and standards in an organization means valuing the guiding principles of the organization that provides an organization with purpose and direction. </w:t>
      </w:r>
    </w:p>
    <w:p w14:paraId="359ACF05" w14:textId="77777777" w:rsidR="00677653" w:rsidRPr="009531ED" w:rsidRDefault="00677653" w:rsidP="009531ED">
      <w:pPr>
        <w:pStyle w:val="ListParagraph"/>
        <w:numPr>
          <w:ilvl w:val="0"/>
          <w:numId w:val="17"/>
        </w:num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Effective leadership is important in an organization for its success. An effective leader executes the company’s vision. It set the tone and the culture of the organization. An effective leader creates, plan, secure resources and look out and improve errors.</w:t>
      </w:r>
    </w:p>
    <w:p w14:paraId="7E8C3688" w14:textId="039CE9E5" w:rsidR="00677653" w:rsidRPr="009531ED" w:rsidRDefault="00677653" w:rsidP="009531ED">
      <w:pPr>
        <w:pStyle w:val="ListParagraph"/>
        <w:numPr>
          <w:ilvl w:val="0"/>
          <w:numId w:val="17"/>
        </w:numPr>
        <w:spacing w:line="360" w:lineRule="auto"/>
        <w:jc w:val="both"/>
        <w:rPr>
          <w:rFonts w:ascii="Times New Roman" w:hAnsi="Times New Roman" w:cs="Times New Roman"/>
          <w:sz w:val="24"/>
          <w:szCs w:val="24"/>
        </w:rPr>
      </w:pPr>
      <w:r w:rsidRPr="009531ED">
        <w:rPr>
          <w:rFonts w:ascii="Times New Roman" w:hAnsi="Times New Roman" w:cs="Times New Roman"/>
          <w:sz w:val="24"/>
          <w:szCs w:val="24"/>
        </w:rPr>
        <w:t>Modelling behaviour is a way in which behaviour is learned. Professional behaviour is important to follow in an organization and this includes resp</w:t>
      </w:r>
      <w:r w:rsidR="0076764E" w:rsidRPr="009531ED">
        <w:rPr>
          <w:rFonts w:ascii="Times New Roman" w:hAnsi="Times New Roman" w:cs="Times New Roman"/>
          <w:sz w:val="24"/>
          <w:szCs w:val="24"/>
        </w:rPr>
        <w:t xml:space="preserve">ecting the bosses, managers, </w:t>
      </w:r>
      <w:proofErr w:type="gramStart"/>
      <w:r w:rsidR="0076764E" w:rsidRPr="009531ED">
        <w:rPr>
          <w:rFonts w:ascii="Times New Roman" w:hAnsi="Times New Roman" w:cs="Times New Roman"/>
          <w:sz w:val="24"/>
          <w:szCs w:val="24"/>
        </w:rPr>
        <w:t>colleagues</w:t>
      </w:r>
      <w:proofErr w:type="gramEnd"/>
      <w:r w:rsidR="0076764E" w:rsidRPr="009531ED">
        <w:rPr>
          <w:rFonts w:ascii="Times New Roman" w:hAnsi="Times New Roman" w:cs="Times New Roman"/>
          <w:sz w:val="24"/>
          <w:szCs w:val="24"/>
        </w:rPr>
        <w:t xml:space="preserve"> and other staff members of the organization. </w:t>
      </w:r>
    </w:p>
    <w:sectPr w:rsidR="00677653" w:rsidRPr="009531ED" w:rsidSect="00F2571D">
      <w:headerReference w:type="default" r:id="rId37"/>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5E8B0" w14:textId="77777777" w:rsidR="00E25941" w:rsidRDefault="00E25941" w:rsidP="002048E4">
      <w:pPr>
        <w:spacing w:after="0" w:line="240" w:lineRule="auto"/>
      </w:pPr>
      <w:r>
        <w:separator/>
      </w:r>
    </w:p>
  </w:endnote>
  <w:endnote w:type="continuationSeparator" w:id="0">
    <w:p w14:paraId="5DD34D2D" w14:textId="77777777" w:rsidR="00E25941" w:rsidRDefault="00E25941" w:rsidP="002048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D5D528" w14:textId="77777777" w:rsidR="00E25941" w:rsidRDefault="00E25941" w:rsidP="002048E4">
      <w:pPr>
        <w:spacing w:after="0" w:line="240" w:lineRule="auto"/>
      </w:pPr>
      <w:r>
        <w:separator/>
      </w:r>
    </w:p>
  </w:footnote>
  <w:footnote w:type="continuationSeparator" w:id="0">
    <w:p w14:paraId="442E5791" w14:textId="77777777" w:rsidR="00E25941" w:rsidRDefault="00E25941" w:rsidP="002048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7120207"/>
      <w:docPartObj>
        <w:docPartGallery w:val="Page Numbers (Top of Page)"/>
        <w:docPartUnique/>
      </w:docPartObj>
    </w:sdtPr>
    <w:sdtEndPr>
      <w:rPr>
        <w:noProof/>
      </w:rPr>
    </w:sdtEndPr>
    <w:sdtContent>
      <w:p w14:paraId="236E32D7" w14:textId="06233468" w:rsidR="00F2571D" w:rsidRDefault="00F2571D">
        <w:pPr>
          <w:pStyle w:val="Header"/>
          <w:jc w:val="right"/>
        </w:pPr>
        <w:r>
          <w:t>Management</w:t>
        </w:r>
        <w:r>
          <w:tab/>
        </w:r>
        <w:r>
          <w:tab/>
        </w:r>
        <w:r>
          <w:fldChar w:fldCharType="begin"/>
        </w:r>
        <w:r>
          <w:instrText xml:space="preserve"> PAGE   \* MERGEFORMAT </w:instrText>
        </w:r>
        <w:r>
          <w:fldChar w:fldCharType="separate"/>
        </w:r>
        <w:r w:rsidR="00442BAD">
          <w:rPr>
            <w:noProof/>
          </w:rPr>
          <w:t>20</w:t>
        </w:r>
        <w:r>
          <w:rPr>
            <w:noProof/>
          </w:rPr>
          <w:fldChar w:fldCharType="end"/>
        </w:r>
      </w:p>
    </w:sdtContent>
  </w:sdt>
  <w:p w14:paraId="37CAE740" w14:textId="77777777" w:rsidR="00F2571D" w:rsidRDefault="00F257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CE63CB"/>
    <w:multiLevelType w:val="hybridMultilevel"/>
    <w:tmpl w:val="53D8D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CC2CB3"/>
    <w:multiLevelType w:val="hybridMultilevel"/>
    <w:tmpl w:val="A4CA7C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67263D"/>
    <w:multiLevelType w:val="hybridMultilevel"/>
    <w:tmpl w:val="8B06F8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5BB73792"/>
    <w:multiLevelType w:val="hybridMultilevel"/>
    <w:tmpl w:val="5BF67C98"/>
    <w:lvl w:ilvl="0" w:tplc="57E449AC">
      <w:start w:val="1"/>
      <w:numFmt w:val="bullet"/>
      <w:lvlText w:val="•"/>
      <w:lvlJc w:val="left"/>
      <w:pPr>
        <w:tabs>
          <w:tab w:val="num" w:pos="720"/>
        </w:tabs>
        <w:ind w:left="720" w:hanging="360"/>
      </w:pPr>
      <w:rPr>
        <w:rFonts w:ascii="Times New Roman" w:hAnsi="Times New Roman" w:hint="default"/>
      </w:rPr>
    </w:lvl>
    <w:lvl w:ilvl="1" w:tplc="A094F9B6" w:tentative="1">
      <w:start w:val="1"/>
      <w:numFmt w:val="bullet"/>
      <w:lvlText w:val="•"/>
      <w:lvlJc w:val="left"/>
      <w:pPr>
        <w:tabs>
          <w:tab w:val="num" w:pos="1440"/>
        </w:tabs>
        <w:ind w:left="1440" w:hanging="360"/>
      </w:pPr>
      <w:rPr>
        <w:rFonts w:ascii="Times New Roman" w:hAnsi="Times New Roman" w:hint="default"/>
      </w:rPr>
    </w:lvl>
    <w:lvl w:ilvl="2" w:tplc="69289346" w:tentative="1">
      <w:start w:val="1"/>
      <w:numFmt w:val="bullet"/>
      <w:lvlText w:val="•"/>
      <w:lvlJc w:val="left"/>
      <w:pPr>
        <w:tabs>
          <w:tab w:val="num" w:pos="2160"/>
        </w:tabs>
        <w:ind w:left="2160" w:hanging="360"/>
      </w:pPr>
      <w:rPr>
        <w:rFonts w:ascii="Times New Roman" w:hAnsi="Times New Roman" w:hint="default"/>
      </w:rPr>
    </w:lvl>
    <w:lvl w:ilvl="3" w:tplc="77706A12" w:tentative="1">
      <w:start w:val="1"/>
      <w:numFmt w:val="bullet"/>
      <w:lvlText w:val="•"/>
      <w:lvlJc w:val="left"/>
      <w:pPr>
        <w:tabs>
          <w:tab w:val="num" w:pos="2880"/>
        </w:tabs>
        <w:ind w:left="2880" w:hanging="360"/>
      </w:pPr>
      <w:rPr>
        <w:rFonts w:ascii="Times New Roman" w:hAnsi="Times New Roman" w:hint="default"/>
      </w:rPr>
    </w:lvl>
    <w:lvl w:ilvl="4" w:tplc="C03423BA" w:tentative="1">
      <w:start w:val="1"/>
      <w:numFmt w:val="bullet"/>
      <w:lvlText w:val="•"/>
      <w:lvlJc w:val="left"/>
      <w:pPr>
        <w:tabs>
          <w:tab w:val="num" w:pos="3600"/>
        </w:tabs>
        <w:ind w:left="3600" w:hanging="360"/>
      </w:pPr>
      <w:rPr>
        <w:rFonts w:ascii="Times New Roman" w:hAnsi="Times New Roman" w:hint="default"/>
      </w:rPr>
    </w:lvl>
    <w:lvl w:ilvl="5" w:tplc="D968FCBE" w:tentative="1">
      <w:start w:val="1"/>
      <w:numFmt w:val="bullet"/>
      <w:lvlText w:val="•"/>
      <w:lvlJc w:val="left"/>
      <w:pPr>
        <w:tabs>
          <w:tab w:val="num" w:pos="4320"/>
        </w:tabs>
        <w:ind w:left="4320" w:hanging="360"/>
      </w:pPr>
      <w:rPr>
        <w:rFonts w:ascii="Times New Roman" w:hAnsi="Times New Roman" w:hint="default"/>
      </w:rPr>
    </w:lvl>
    <w:lvl w:ilvl="6" w:tplc="C5222C9A" w:tentative="1">
      <w:start w:val="1"/>
      <w:numFmt w:val="bullet"/>
      <w:lvlText w:val="•"/>
      <w:lvlJc w:val="left"/>
      <w:pPr>
        <w:tabs>
          <w:tab w:val="num" w:pos="5040"/>
        </w:tabs>
        <w:ind w:left="5040" w:hanging="360"/>
      </w:pPr>
      <w:rPr>
        <w:rFonts w:ascii="Times New Roman" w:hAnsi="Times New Roman" w:hint="default"/>
      </w:rPr>
    </w:lvl>
    <w:lvl w:ilvl="7" w:tplc="664CC8F8" w:tentative="1">
      <w:start w:val="1"/>
      <w:numFmt w:val="bullet"/>
      <w:lvlText w:val="•"/>
      <w:lvlJc w:val="left"/>
      <w:pPr>
        <w:tabs>
          <w:tab w:val="num" w:pos="5760"/>
        </w:tabs>
        <w:ind w:left="5760" w:hanging="360"/>
      </w:pPr>
      <w:rPr>
        <w:rFonts w:ascii="Times New Roman" w:hAnsi="Times New Roman" w:hint="default"/>
      </w:rPr>
    </w:lvl>
    <w:lvl w:ilvl="8" w:tplc="6E4CEFE6"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70803820"/>
    <w:multiLevelType w:val="hybridMultilevel"/>
    <w:tmpl w:val="819252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617565105">
    <w:abstractNumId w:val="6"/>
  </w:num>
  <w:num w:numId="2" w16cid:durableId="694768674">
    <w:abstractNumId w:val="14"/>
  </w:num>
  <w:num w:numId="3" w16cid:durableId="720593459">
    <w:abstractNumId w:val="4"/>
  </w:num>
  <w:num w:numId="4" w16cid:durableId="65303225">
    <w:abstractNumId w:val="10"/>
  </w:num>
  <w:num w:numId="5" w16cid:durableId="1562014461">
    <w:abstractNumId w:val="1"/>
  </w:num>
  <w:num w:numId="6" w16cid:durableId="1347561307">
    <w:abstractNumId w:val="5"/>
  </w:num>
  <w:num w:numId="7" w16cid:durableId="1487434434">
    <w:abstractNumId w:val="0"/>
  </w:num>
  <w:num w:numId="8" w16cid:durableId="2126384757">
    <w:abstractNumId w:val="16"/>
  </w:num>
  <w:num w:numId="9" w16cid:durableId="456490303">
    <w:abstractNumId w:val="9"/>
  </w:num>
  <w:num w:numId="10" w16cid:durableId="1884487930">
    <w:abstractNumId w:val="15"/>
  </w:num>
  <w:num w:numId="11" w16cid:durableId="595678963">
    <w:abstractNumId w:val="11"/>
  </w:num>
  <w:num w:numId="12" w16cid:durableId="337122391">
    <w:abstractNumId w:val="3"/>
  </w:num>
  <w:num w:numId="13" w16cid:durableId="217978807">
    <w:abstractNumId w:val="12"/>
  </w:num>
  <w:num w:numId="14" w16cid:durableId="64451539">
    <w:abstractNumId w:val="2"/>
  </w:num>
  <w:num w:numId="15" w16cid:durableId="146360649">
    <w:abstractNumId w:val="7"/>
  </w:num>
  <w:num w:numId="16" w16cid:durableId="971520240">
    <w:abstractNumId w:val="13"/>
  </w:num>
  <w:num w:numId="17" w16cid:durableId="12667661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16992"/>
    <w:rsid w:val="000178FF"/>
    <w:rsid w:val="00017CC8"/>
    <w:rsid w:val="00032532"/>
    <w:rsid w:val="000348DD"/>
    <w:rsid w:val="00045C47"/>
    <w:rsid w:val="00050B32"/>
    <w:rsid w:val="000578CE"/>
    <w:rsid w:val="0006008A"/>
    <w:rsid w:val="00060842"/>
    <w:rsid w:val="00071FB1"/>
    <w:rsid w:val="000A61C9"/>
    <w:rsid w:val="000B6597"/>
    <w:rsid w:val="000C3BF0"/>
    <w:rsid w:val="000C5E1B"/>
    <w:rsid w:val="00112E47"/>
    <w:rsid w:val="001130F2"/>
    <w:rsid w:val="00117484"/>
    <w:rsid w:val="00123350"/>
    <w:rsid w:val="0015027C"/>
    <w:rsid w:val="001828EE"/>
    <w:rsid w:val="001836B1"/>
    <w:rsid w:val="001A26B1"/>
    <w:rsid w:val="001A36BC"/>
    <w:rsid w:val="001B0B3C"/>
    <w:rsid w:val="001C2120"/>
    <w:rsid w:val="001D30B6"/>
    <w:rsid w:val="001D5EDA"/>
    <w:rsid w:val="001F20D7"/>
    <w:rsid w:val="001F5437"/>
    <w:rsid w:val="002048E4"/>
    <w:rsid w:val="002049FE"/>
    <w:rsid w:val="0021380A"/>
    <w:rsid w:val="002154CB"/>
    <w:rsid w:val="00217D8B"/>
    <w:rsid w:val="00223640"/>
    <w:rsid w:val="00232585"/>
    <w:rsid w:val="002520B4"/>
    <w:rsid w:val="00252E68"/>
    <w:rsid w:val="00255FC4"/>
    <w:rsid w:val="0026705B"/>
    <w:rsid w:val="00276A31"/>
    <w:rsid w:val="00284720"/>
    <w:rsid w:val="00285D09"/>
    <w:rsid w:val="00290012"/>
    <w:rsid w:val="00293799"/>
    <w:rsid w:val="00296FAF"/>
    <w:rsid w:val="002B4571"/>
    <w:rsid w:val="002C4CAC"/>
    <w:rsid w:val="002C6CDB"/>
    <w:rsid w:val="002D0F0D"/>
    <w:rsid w:val="002D4E64"/>
    <w:rsid w:val="0030173B"/>
    <w:rsid w:val="0030202B"/>
    <w:rsid w:val="00322C2E"/>
    <w:rsid w:val="003276DD"/>
    <w:rsid w:val="00331B7F"/>
    <w:rsid w:val="003337FA"/>
    <w:rsid w:val="00337511"/>
    <w:rsid w:val="00342D92"/>
    <w:rsid w:val="003751F2"/>
    <w:rsid w:val="003860FB"/>
    <w:rsid w:val="00391011"/>
    <w:rsid w:val="00397B8C"/>
    <w:rsid w:val="003B602D"/>
    <w:rsid w:val="003B72A5"/>
    <w:rsid w:val="003C3B33"/>
    <w:rsid w:val="003C4A80"/>
    <w:rsid w:val="003D34E8"/>
    <w:rsid w:val="003D4E7F"/>
    <w:rsid w:val="003E1DA6"/>
    <w:rsid w:val="003F64EA"/>
    <w:rsid w:val="003F69D6"/>
    <w:rsid w:val="00403A74"/>
    <w:rsid w:val="00421D02"/>
    <w:rsid w:val="00436B9A"/>
    <w:rsid w:val="00442BAD"/>
    <w:rsid w:val="0045783E"/>
    <w:rsid w:val="0046229B"/>
    <w:rsid w:val="00481CB5"/>
    <w:rsid w:val="00493117"/>
    <w:rsid w:val="004B32AE"/>
    <w:rsid w:val="004C5BBC"/>
    <w:rsid w:val="004D09BA"/>
    <w:rsid w:val="004F03CD"/>
    <w:rsid w:val="005058A7"/>
    <w:rsid w:val="00507858"/>
    <w:rsid w:val="0051013F"/>
    <w:rsid w:val="00513050"/>
    <w:rsid w:val="005168CE"/>
    <w:rsid w:val="005225BF"/>
    <w:rsid w:val="00527585"/>
    <w:rsid w:val="005376BB"/>
    <w:rsid w:val="00540CCF"/>
    <w:rsid w:val="00557A01"/>
    <w:rsid w:val="00564040"/>
    <w:rsid w:val="00586056"/>
    <w:rsid w:val="005936C7"/>
    <w:rsid w:val="0059562E"/>
    <w:rsid w:val="00596F17"/>
    <w:rsid w:val="00613FE4"/>
    <w:rsid w:val="006212D9"/>
    <w:rsid w:val="0062657F"/>
    <w:rsid w:val="00634AE8"/>
    <w:rsid w:val="00645B20"/>
    <w:rsid w:val="00662FF2"/>
    <w:rsid w:val="00670B52"/>
    <w:rsid w:val="00670D2E"/>
    <w:rsid w:val="00671CBC"/>
    <w:rsid w:val="006745CC"/>
    <w:rsid w:val="00677653"/>
    <w:rsid w:val="00684F0C"/>
    <w:rsid w:val="006970D7"/>
    <w:rsid w:val="006A37FD"/>
    <w:rsid w:val="006A4D4A"/>
    <w:rsid w:val="006B2157"/>
    <w:rsid w:val="006D3FA6"/>
    <w:rsid w:val="00715A8B"/>
    <w:rsid w:val="00741440"/>
    <w:rsid w:val="0075131B"/>
    <w:rsid w:val="00753DF1"/>
    <w:rsid w:val="00763796"/>
    <w:rsid w:val="0076764E"/>
    <w:rsid w:val="00780652"/>
    <w:rsid w:val="007A0F0B"/>
    <w:rsid w:val="007A7DB8"/>
    <w:rsid w:val="007C1DE5"/>
    <w:rsid w:val="007D0A39"/>
    <w:rsid w:val="007E734B"/>
    <w:rsid w:val="007F6D91"/>
    <w:rsid w:val="008026BC"/>
    <w:rsid w:val="0080298D"/>
    <w:rsid w:val="00803445"/>
    <w:rsid w:val="00806CDA"/>
    <w:rsid w:val="00812D37"/>
    <w:rsid w:val="008138EC"/>
    <w:rsid w:val="008346D5"/>
    <w:rsid w:val="00852BE1"/>
    <w:rsid w:val="00870424"/>
    <w:rsid w:val="00872234"/>
    <w:rsid w:val="00885114"/>
    <w:rsid w:val="00886BF9"/>
    <w:rsid w:val="008A1155"/>
    <w:rsid w:val="008A6C3D"/>
    <w:rsid w:val="008B498D"/>
    <w:rsid w:val="008B7307"/>
    <w:rsid w:val="008C2930"/>
    <w:rsid w:val="008C3A66"/>
    <w:rsid w:val="008C52AF"/>
    <w:rsid w:val="008D0C32"/>
    <w:rsid w:val="008D35EF"/>
    <w:rsid w:val="008E1632"/>
    <w:rsid w:val="008E29F3"/>
    <w:rsid w:val="008F2B5B"/>
    <w:rsid w:val="00900C14"/>
    <w:rsid w:val="00904AF3"/>
    <w:rsid w:val="009055A5"/>
    <w:rsid w:val="00927CEB"/>
    <w:rsid w:val="009315CF"/>
    <w:rsid w:val="009531ED"/>
    <w:rsid w:val="00953323"/>
    <w:rsid w:val="009556EE"/>
    <w:rsid w:val="00964538"/>
    <w:rsid w:val="00971603"/>
    <w:rsid w:val="009724EF"/>
    <w:rsid w:val="009909FB"/>
    <w:rsid w:val="00992B1F"/>
    <w:rsid w:val="009A67CC"/>
    <w:rsid w:val="009B3062"/>
    <w:rsid w:val="009D0524"/>
    <w:rsid w:val="009E5C63"/>
    <w:rsid w:val="00A0406E"/>
    <w:rsid w:val="00A133B3"/>
    <w:rsid w:val="00A3471E"/>
    <w:rsid w:val="00A3674F"/>
    <w:rsid w:val="00A4397C"/>
    <w:rsid w:val="00A43CC0"/>
    <w:rsid w:val="00A45277"/>
    <w:rsid w:val="00A51F56"/>
    <w:rsid w:val="00A81441"/>
    <w:rsid w:val="00A81B39"/>
    <w:rsid w:val="00A90A1F"/>
    <w:rsid w:val="00A91384"/>
    <w:rsid w:val="00A930CB"/>
    <w:rsid w:val="00A93F81"/>
    <w:rsid w:val="00A976D8"/>
    <w:rsid w:val="00AA2963"/>
    <w:rsid w:val="00AB2E41"/>
    <w:rsid w:val="00AB4149"/>
    <w:rsid w:val="00AC19DA"/>
    <w:rsid w:val="00AE793A"/>
    <w:rsid w:val="00AE79EE"/>
    <w:rsid w:val="00AE7A21"/>
    <w:rsid w:val="00B02818"/>
    <w:rsid w:val="00B21942"/>
    <w:rsid w:val="00B21A45"/>
    <w:rsid w:val="00B220CB"/>
    <w:rsid w:val="00B26C7E"/>
    <w:rsid w:val="00B30A71"/>
    <w:rsid w:val="00B401D5"/>
    <w:rsid w:val="00B45810"/>
    <w:rsid w:val="00B6475F"/>
    <w:rsid w:val="00B80C98"/>
    <w:rsid w:val="00BA4175"/>
    <w:rsid w:val="00BB07BE"/>
    <w:rsid w:val="00BD3AA5"/>
    <w:rsid w:val="00BE0864"/>
    <w:rsid w:val="00BE3031"/>
    <w:rsid w:val="00BF2C08"/>
    <w:rsid w:val="00C2507C"/>
    <w:rsid w:val="00C5346B"/>
    <w:rsid w:val="00C53B1A"/>
    <w:rsid w:val="00C74EB7"/>
    <w:rsid w:val="00C76461"/>
    <w:rsid w:val="00C80AF8"/>
    <w:rsid w:val="00C9032C"/>
    <w:rsid w:val="00C95CE3"/>
    <w:rsid w:val="00CB358D"/>
    <w:rsid w:val="00CC5FDF"/>
    <w:rsid w:val="00CC6920"/>
    <w:rsid w:val="00CD146B"/>
    <w:rsid w:val="00CF293C"/>
    <w:rsid w:val="00CF644C"/>
    <w:rsid w:val="00D01FF9"/>
    <w:rsid w:val="00D14017"/>
    <w:rsid w:val="00D15FF5"/>
    <w:rsid w:val="00D2291D"/>
    <w:rsid w:val="00D441C8"/>
    <w:rsid w:val="00D450BB"/>
    <w:rsid w:val="00D55FA8"/>
    <w:rsid w:val="00D602F9"/>
    <w:rsid w:val="00D62B28"/>
    <w:rsid w:val="00D67E1F"/>
    <w:rsid w:val="00D771B5"/>
    <w:rsid w:val="00D97AB6"/>
    <w:rsid w:val="00DA3853"/>
    <w:rsid w:val="00DD3304"/>
    <w:rsid w:val="00DF21D0"/>
    <w:rsid w:val="00E1674B"/>
    <w:rsid w:val="00E17935"/>
    <w:rsid w:val="00E222E2"/>
    <w:rsid w:val="00E24560"/>
    <w:rsid w:val="00E25941"/>
    <w:rsid w:val="00E33CC4"/>
    <w:rsid w:val="00E642D3"/>
    <w:rsid w:val="00E750E6"/>
    <w:rsid w:val="00E82EAC"/>
    <w:rsid w:val="00E83D2B"/>
    <w:rsid w:val="00E91684"/>
    <w:rsid w:val="00E9394F"/>
    <w:rsid w:val="00EA29B8"/>
    <w:rsid w:val="00EB1FDF"/>
    <w:rsid w:val="00EC45EF"/>
    <w:rsid w:val="00EC64A7"/>
    <w:rsid w:val="00EC674C"/>
    <w:rsid w:val="00ED6D00"/>
    <w:rsid w:val="00EE14C3"/>
    <w:rsid w:val="00EF0AD3"/>
    <w:rsid w:val="00EF2D0D"/>
    <w:rsid w:val="00EF3ED4"/>
    <w:rsid w:val="00F132A6"/>
    <w:rsid w:val="00F14155"/>
    <w:rsid w:val="00F15768"/>
    <w:rsid w:val="00F2571D"/>
    <w:rsid w:val="00F334D8"/>
    <w:rsid w:val="00F345AA"/>
    <w:rsid w:val="00F415CC"/>
    <w:rsid w:val="00F46162"/>
    <w:rsid w:val="00F47DC4"/>
    <w:rsid w:val="00F53EF8"/>
    <w:rsid w:val="00F75D71"/>
    <w:rsid w:val="00F9422A"/>
    <w:rsid w:val="00FA3DD1"/>
    <w:rsid w:val="00FA3F78"/>
    <w:rsid w:val="00FB42C7"/>
    <w:rsid w:val="00FB44AF"/>
    <w:rsid w:val="00FC4F27"/>
    <w:rsid w:val="00FE4F09"/>
    <w:rsid w:val="00FE6F0A"/>
    <w:rsid w:val="00FF6A30"/>
    <w:rsid w:val="00FF7B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B43412"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B43412"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B43412"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B43412"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780652"/>
    <w:rPr>
      <w:color w:val="987200" w:themeColor="accent5" w:themeShade="BF"/>
      <w:kern w:val="32"/>
    </w:rPr>
  </w:style>
  <w:style w:type="character" w:customStyle="1" w:styleId="JAHeading1Char">
    <w:name w:val="JA Heading 1 Char"/>
    <w:basedOn w:val="Heading1Char"/>
    <w:link w:val="JAHeading1"/>
    <w:rsid w:val="00780652"/>
    <w:rPr>
      <w:rFonts w:asciiTheme="majorHAnsi" w:eastAsiaTheme="majorEastAsia" w:hAnsiTheme="majorHAnsi" w:cstheme="majorBidi"/>
      <w:color w:val="987200" w:themeColor="accent5" w:themeShade="BF"/>
      <w:kern w:val="32"/>
      <w:sz w:val="32"/>
      <w:szCs w:val="32"/>
    </w:rPr>
  </w:style>
  <w:style w:type="character" w:styleId="PlaceholderText">
    <w:name w:val="Placeholder Text"/>
    <w:basedOn w:val="DefaultParagraphFont"/>
    <w:uiPriority w:val="99"/>
    <w:semiHidden/>
    <w:rsid w:val="005936C7"/>
    <w:rPr>
      <w:color w:val="808080"/>
    </w:rPr>
  </w:style>
  <w:style w:type="paragraph" w:styleId="NormalWeb">
    <w:name w:val="Normal (Web)"/>
    <w:basedOn w:val="Normal"/>
    <w:uiPriority w:val="99"/>
    <w:semiHidden/>
    <w:unhideWhenUsed/>
    <w:rsid w:val="00B21A4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gkelc">
    <w:name w:val="hgkelc"/>
    <w:basedOn w:val="DefaultParagraphFont"/>
    <w:rsid w:val="00953323"/>
  </w:style>
  <w:style w:type="character" w:customStyle="1" w:styleId="kx21rb">
    <w:name w:val="kx21rb"/>
    <w:basedOn w:val="DefaultParagraphFont"/>
    <w:rsid w:val="00953323"/>
  </w:style>
  <w:style w:type="paragraph" w:styleId="FootnoteText">
    <w:name w:val="footnote text"/>
    <w:basedOn w:val="Normal"/>
    <w:link w:val="FootnoteTextChar"/>
    <w:uiPriority w:val="99"/>
    <w:semiHidden/>
    <w:unhideWhenUsed/>
    <w:rsid w:val="002048E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048E4"/>
    <w:rPr>
      <w:sz w:val="20"/>
      <w:szCs w:val="20"/>
    </w:rPr>
  </w:style>
  <w:style w:type="character" w:styleId="FootnoteReference">
    <w:name w:val="footnote reference"/>
    <w:basedOn w:val="DefaultParagraphFont"/>
    <w:uiPriority w:val="99"/>
    <w:semiHidden/>
    <w:unhideWhenUsed/>
    <w:rsid w:val="002048E4"/>
    <w:rPr>
      <w:vertAlign w:val="superscript"/>
    </w:rPr>
  </w:style>
  <w:style w:type="paragraph" w:styleId="Bibliography">
    <w:name w:val="Bibliography"/>
    <w:basedOn w:val="Normal"/>
    <w:next w:val="Normal"/>
    <w:uiPriority w:val="37"/>
    <w:unhideWhenUsed/>
    <w:rsid w:val="00F2571D"/>
  </w:style>
  <w:style w:type="paragraph" w:styleId="Footer">
    <w:name w:val="footer"/>
    <w:basedOn w:val="Normal"/>
    <w:link w:val="FooterChar"/>
    <w:uiPriority w:val="99"/>
    <w:unhideWhenUsed/>
    <w:rsid w:val="00F257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57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70782">
      <w:bodyDiv w:val="1"/>
      <w:marLeft w:val="0"/>
      <w:marRight w:val="0"/>
      <w:marTop w:val="0"/>
      <w:marBottom w:val="0"/>
      <w:divBdr>
        <w:top w:val="none" w:sz="0" w:space="0" w:color="auto"/>
        <w:left w:val="none" w:sz="0" w:space="0" w:color="auto"/>
        <w:bottom w:val="none" w:sz="0" w:space="0" w:color="auto"/>
        <w:right w:val="none" w:sz="0" w:space="0" w:color="auto"/>
      </w:divBdr>
    </w:div>
    <w:div w:id="10182118">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538751">
      <w:bodyDiv w:val="1"/>
      <w:marLeft w:val="0"/>
      <w:marRight w:val="0"/>
      <w:marTop w:val="0"/>
      <w:marBottom w:val="0"/>
      <w:divBdr>
        <w:top w:val="none" w:sz="0" w:space="0" w:color="auto"/>
        <w:left w:val="none" w:sz="0" w:space="0" w:color="auto"/>
        <w:bottom w:val="none" w:sz="0" w:space="0" w:color="auto"/>
        <w:right w:val="none" w:sz="0" w:space="0" w:color="auto"/>
      </w:divBdr>
    </w:div>
    <w:div w:id="36245169">
      <w:bodyDiv w:val="1"/>
      <w:marLeft w:val="0"/>
      <w:marRight w:val="0"/>
      <w:marTop w:val="0"/>
      <w:marBottom w:val="0"/>
      <w:divBdr>
        <w:top w:val="none" w:sz="0" w:space="0" w:color="auto"/>
        <w:left w:val="none" w:sz="0" w:space="0" w:color="auto"/>
        <w:bottom w:val="none" w:sz="0" w:space="0" w:color="auto"/>
        <w:right w:val="none" w:sz="0" w:space="0" w:color="auto"/>
      </w:divBdr>
    </w:div>
    <w:div w:id="56981588">
      <w:bodyDiv w:val="1"/>
      <w:marLeft w:val="0"/>
      <w:marRight w:val="0"/>
      <w:marTop w:val="0"/>
      <w:marBottom w:val="0"/>
      <w:divBdr>
        <w:top w:val="none" w:sz="0" w:space="0" w:color="auto"/>
        <w:left w:val="none" w:sz="0" w:space="0" w:color="auto"/>
        <w:bottom w:val="none" w:sz="0" w:space="0" w:color="auto"/>
        <w:right w:val="none" w:sz="0" w:space="0" w:color="auto"/>
      </w:divBdr>
    </w:div>
    <w:div w:id="59637909">
      <w:bodyDiv w:val="1"/>
      <w:marLeft w:val="0"/>
      <w:marRight w:val="0"/>
      <w:marTop w:val="0"/>
      <w:marBottom w:val="0"/>
      <w:divBdr>
        <w:top w:val="none" w:sz="0" w:space="0" w:color="auto"/>
        <w:left w:val="none" w:sz="0" w:space="0" w:color="auto"/>
        <w:bottom w:val="none" w:sz="0" w:space="0" w:color="auto"/>
        <w:right w:val="none" w:sz="0" w:space="0" w:color="auto"/>
      </w:divBdr>
    </w:div>
    <w:div w:id="60296495">
      <w:bodyDiv w:val="1"/>
      <w:marLeft w:val="0"/>
      <w:marRight w:val="0"/>
      <w:marTop w:val="0"/>
      <w:marBottom w:val="0"/>
      <w:divBdr>
        <w:top w:val="none" w:sz="0" w:space="0" w:color="auto"/>
        <w:left w:val="none" w:sz="0" w:space="0" w:color="auto"/>
        <w:bottom w:val="none" w:sz="0" w:space="0" w:color="auto"/>
        <w:right w:val="none" w:sz="0" w:space="0" w:color="auto"/>
      </w:divBdr>
    </w:div>
    <w:div w:id="62262956">
      <w:bodyDiv w:val="1"/>
      <w:marLeft w:val="0"/>
      <w:marRight w:val="0"/>
      <w:marTop w:val="0"/>
      <w:marBottom w:val="0"/>
      <w:divBdr>
        <w:top w:val="none" w:sz="0" w:space="0" w:color="auto"/>
        <w:left w:val="none" w:sz="0" w:space="0" w:color="auto"/>
        <w:bottom w:val="none" w:sz="0" w:space="0" w:color="auto"/>
        <w:right w:val="none" w:sz="0" w:space="0" w:color="auto"/>
      </w:divBdr>
    </w:div>
    <w:div w:id="65688375">
      <w:bodyDiv w:val="1"/>
      <w:marLeft w:val="0"/>
      <w:marRight w:val="0"/>
      <w:marTop w:val="0"/>
      <w:marBottom w:val="0"/>
      <w:divBdr>
        <w:top w:val="none" w:sz="0" w:space="0" w:color="auto"/>
        <w:left w:val="none" w:sz="0" w:space="0" w:color="auto"/>
        <w:bottom w:val="none" w:sz="0" w:space="0" w:color="auto"/>
        <w:right w:val="none" w:sz="0" w:space="0" w:color="auto"/>
      </w:divBdr>
    </w:div>
    <w:div w:id="66198336">
      <w:bodyDiv w:val="1"/>
      <w:marLeft w:val="0"/>
      <w:marRight w:val="0"/>
      <w:marTop w:val="0"/>
      <w:marBottom w:val="0"/>
      <w:divBdr>
        <w:top w:val="none" w:sz="0" w:space="0" w:color="auto"/>
        <w:left w:val="none" w:sz="0" w:space="0" w:color="auto"/>
        <w:bottom w:val="none" w:sz="0" w:space="0" w:color="auto"/>
        <w:right w:val="none" w:sz="0" w:space="0" w:color="auto"/>
      </w:divBdr>
    </w:div>
    <w:div w:id="73363486">
      <w:bodyDiv w:val="1"/>
      <w:marLeft w:val="0"/>
      <w:marRight w:val="0"/>
      <w:marTop w:val="0"/>
      <w:marBottom w:val="0"/>
      <w:divBdr>
        <w:top w:val="none" w:sz="0" w:space="0" w:color="auto"/>
        <w:left w:val="none" w:sz="0" w:space="0" w:color="auto"/>
        <w:bottom w:val="none" w:sz="0" w:space="0" w:color="auto"/>
        <w:right w:val="none" w:sz="0" w:space="0" w:color="auto"/>
      </w:divBdr>
    </w:div>
    <w:div w:id="81605296">
      <w:bodyDiv w:val="1"/>
      <w:marLeft w:val="0"/>
      <w:marRight w:val="0"/>
      <w:marTop w:val="0"/>
      <w:marBottom w:val="0"/>
      <w:divBdr>
        <w:top w:val="none" w:sz="0" w:space="0" w:color="auto"/>
        <w:left w:val="none" w:sz="0" w:space="0" w:color="auto"/>
        <w:bottom w:val="none" w:sz="0" w:space="0" w:color="auto"/>
        <w:right w:val="none" w:sz="0" w:space="0" w:color="auto"/>
      </w:divBdr>
    </w:div>
    <w:div w:id="88089487">
      <w:bodyDiv w:val="1"/>
      <w:marLeft w:val="0"/>
      <w:marRight w:val="0"/>
      <w:marTop w:val="0"/>
      <w:marBottom w:val="0"/>
      <w:divBdr>
        <w:top w:val="none" w:sz="0" w:space="0" w:color="auto"/>
        <w:left w:val="none" w:sz="0" w:space="0" w:color="auto"/>
        <w:bottom w:val="none" w:sz="0" w:space="0" w:color="auto"/>
        <w:right w:val="none" w:sz="0" w:space="0" w:color="auto"/>
      </w:divBdr>
    </w:div>
    <w:div w:id="101189575">
      <w:bodyDiv w:val="1"/>
      <w:marLeft w:val="0"/>
      <w:marRight w:val="0"/>
      <w:marTop w:val="0"/>
      <w:marBottom w:val="0"/>
      <w:divBdr>
        <w:top w:val="none" w:sz="0" w:space="0" w:color="auto"/>
        <w:left w:val="none" w:sz="0" w:space="0" w:color="auto"/>
        <w:bottom w:val="none" w:sz="0" w:space="0" w:color="auto"/>
        <w:right w:val="none" w:sz="0" w:space="0" w:color="auto"/>
      </w:divBdr>
    </w:div>
    <w:div w:id="101609977">
      <w:bodyDiv w:val="1"/>
      <w:marLeft w:val="0"/>
      <w:marRight w:val="0"/>
      <w:marTop w:val="0"/>
      <w:marBottom w:val="0"/>
      <w:divBdr>
        <w:top w:val="none" w:sz="0" w:space="0" w:color="auto"/>
        <w:left w:val="none" w:sz="0" w:space="0" w:color="auto"/>
        <w:bottom w:val="none" w:sz="0" w:space="0" w:color="auto"/>
        <w:right w:val="none" w:sz="0" w:space="0" w:color="auto"/>
      </w:divBdr>
    </w:div>
    <w:div w:id="108743761">
      <w:bodyDiv w:val="1"/>
      <w:marLeft w:val="0"/>
      <w:marRight w:val="0"/>
      <w:marTop w:val="0"/>
      <w:marBottom w:val="0"/>
      <w:divBdr>
        <w:top w:val="none" w:sz="0" w:space="0" w:color="auto"/>
        <w:left w:val="none" w:sz="0" w:space="0" w:color="auto"/>
        <w:bottom w:val="none" w:sz="0" w:space="0" w:color="auto"/>
        <w:right w:val="none" w:sz="0" w:space="0" w:color="auto"/>
      </w:divBdr>
    </w:div>
    <w:div w:id="110052536">
      <w:bodyDiv w:val="1"/>
      <w:marLeft w:val="0"/>
      <w:marRight w:val="0"/>
      <w:marTop w:val="0"/>
      <w:marBottom w:val="0"/>
      <w:divBdr>
        <w:top w:val="none" w:sz="0" w:space="0" w:color="auto"/>
        <w:left w:val="none" w:sz="0" w:space="0" w:color="auto"/>
        <w:bottom w:val="none" w:sz="0" w:space="0" w:color="auto"/>
        <w:right w:val="none" w:sz="0" w:space="0" w:color="auto"/>
      </w:divBdr>
    </w:div>
    <w:div w:id="113910034">
      <w:bodyDiv w:val="1"/>
      <w:marLeft w:val="0"/>
      <w:marRight w:val="0"/>
      <w:marTop w:val="0"/>
      <w:marBottom w:val="0"/>
      <w:divBdr>
        <w:top w:val="none" w:sz="0" w:space="0" w:color="auto"/>
        <w:left w:val="none" w:sz="0" w:space="0" w:color="auto"/>
        <w:bottom w:val="none" w:sz="0" w:space="0" w:color="auto"/>
        <w:right w:val="none" w:sz="0" w:space="0" w:color="auto"/>
      </w:divBdr>
    </w:div>
    <w:div w:id="121503969">
      <w:bodyDiv w:val="1"/>
      <w:marLeft w:val="0"/>
      <w:marRight w:val="0"/>
      <w:marTop w:val="0"/>
      <w:marBottom w:val="0"/>
      <w:divBdr>
        <w:top w:val="none" w:sz="0" w:space="0" w:color="auto"/>
        <w:left w:val="none" w:sz="0" w:space="0" w:color="auto"/>
        <w:bottom w:val="none" w:sz="0" w:space="0" w:color="auto"/>
        <w:right w:val="none" w:sz="0" w:space="0" w:color="auto"/>
      </w:divBdr>
    </w:div>
    <w:div w:id="123230698">
      <w:bodyDiv w:val="1"/>
      <w:marLeft w:val="0"/>
      <w:marRight w:val="0"/>
      <w:marTop w:val="0"/>
      <w:marBottom w:val="0"/>
      <w:divBdr>
        <w:top w:val="none" w:sz="0" w:space="0" w:color="auto"/>
        <w:left w:val="none" w:sz="0" w:space="0" w:color="auto"/>
        <w:bottom w:val="none" w:sz="0" w:space="0" w:color="auto"/>
        <w:right w:val="none" w:sz="0" w:space="0" w:color="auto"/>
      </w:divBdr>
    </w:div>
    <w:div w:id="156968131">
      <w:bodyDiv w:val="1"/>
      <w:marLeft w:val="0"/>
      <w:marRight w:val="0"/>
      <w:marTop w:val="0"/>
      <w:marBottom w:val="0"/>
      <w:divBdr>
        <w:top w:val="none" w:sz="0" w:space="0" w:color="auto"/>
        <w:left w:val="none" w:sz="0" w:space="0" w:color="auto"/>
        <w:bottom w:val="none" w:sz="0" w:space="0" w:color="auto"/>
        <w:right w:val="none" w:sz="0" w:space="0" w:color="auto"/>
      </w:divBdr>
    </w:div>
    <w:div w:id="161632285">
      <w:bodyDiv w:val="1"/>
      <w:marLeft w:val="0"/>
      <w:marRight w:val="0"/>
      <w:marTop w:val="0"/>
      <w:marBottom w:val="0"/>
      <w:divBdr>
        <w:top w:val="none" w:sz="0" w:space="0" w:color="auto"/>
        <w:left w:val="none" w:sz="0" w:space="0" w:color="auto"/>
        <w:bottom w:val="none" w:sz="0" w:space="0" w:color="auto"/>
        <w:right w:val="none" w:sz="0" w:space="0" w:color="auto"/>
      </w:divBdr>
    </w:div>
    <w:div w:id="161749359">
      <w:bodyDiv w:val="1"/>
      <w:marLeft w:val="0"/>
      <w:marRight w:val="0"/>
      <w:marTop w:val="0"/>
      <w:marBottom w:val="0"/>
      <w:divBdr>
        <w:top w:val="none" w:sz="0" w:space="0" w:color="auto"/>
        <w:left w:val="none" w:sz="0" w:space="0" w:color="auto"/>
        <w:bottom w:val="none" w:sz="0" w:space="0" w:color="auto"/>
        <w:right w:val="none" w:sz="0" w:space="0" w:color="auto"/>
      </w:divBdr>
    </w:div>
    <w:div w:id="179321663">
      <w:bodyDiv w:val="1"/>
      <w:marLeft w:val="0"/>
      <w:marRight w:val="0"/>
      <w:marTop w:val="0"/>
      <w:marBottom w:val="0"/>
      <w:divBdr>
        <w:top w:val="none" w:sz="0" w:space="0" w:color="auto"/>
        <w:left w:val="none" w:sz="0" w:space="0" w:color="auto"/>
        <w:bottom w:val="none" w:sz="0" w:space="0" w:color="auto"/>
        <w:right w:val="none" w:sz="0" w:space="0" w:color="auto"/>
      </w:divBdr>
    </w:div>
    <w:div w:id="194856658">
      <w:bodyDiv w:val="1"/>
      <w:marLeft w:val="0"/>
      <w:marRight w:val="0"/>
      <w:marTop w:val="0"/>
      <w:marBottom w:val="0"/>
      <w:divBdr>
        <w:top w:val="none" w:sz="0" w:space="0" w:color="auto"/>
        <w:left w:val="none" w:sz="0" w:space="0" w:color="auto"/>
        <w:bottom w:val="none" w:sz="0" w:space="0" w:color="auto"/>
        <w:right w:val="none" w:sz="0" w:space="0" w:color="auto"/>
      </w:divBdr>
    </w:div>
    <w:div w:id="204490563">
      <w:bodyDiv w:val="1"/>
      <w:marLeft w:val="0"/>
      <w:marRight w:val="0"/>
      <w:marTop w:val="0"/>
      <w:marBottom w:val="0"/>
      <w:divBdr>
        <w:top w:val="none" w:sz="0" w:space="0" w:color="auto"/>
        <w:left w:val="none" w:sz="0" w:space="0" w:color="auto"/>
        <w:bottom w:val="none" w:sz="0" w:space="0" w:color="auto"/>
        <w:right w:val="none" w:sz="0" w:space="0" w:color="auto"/>
      </w:divBdr>
    </w:div>
    <w:div w:id="256404159">
      <w:bodyDiv w:val="1"/>
      <w:marLeft w:val="0"/>
      <w:marRight w:val="0"/>
      <w:marTop w:val="0"/>
      <w:marBottom w:val="0"/>
      <w:divBdr>
        <w:top w:val="none" w:sz="0" w:space="0" w:color="auto"/>
        <w:left w:val="none" w:sz="0" w:space="0" w:color="auto"/>
        <w:bottom w:val="none" w:sz="0" w:space="0" w:color="auto"/>
        <w:right w:val="none" w:sz="0" w:space="0" w:color="auto"/>
      </w:divBdr>
    </w:div>
    <w:div w:id="264268846">
      <w:bodyDiv w:val="1"/>
      <w:marLeft w:val="0"/>
      <w:marRight w:val="0"/>
      <w:marTop w:val="0"/>
      <w:marBottom w:val="0"/>
      <w:divBdr>
        <w:top w:val="none" w:sz="0" w:space="0" w:color="auto"/>
        <w:left w:val="none" w:sz="0" w:space="0" w:color="auto"/>
        <w:bottom w:val="none" w:sz="0" w:space="0" w:color="auto"/>
        <w:right w:val="none" w:sz="0" w:space="0" w:color="auto"/>
      </w:divBdr>
    </w:div>
    <w:div w:id="276108704">
      <w:bodyDiv w:val="1"/>
      <w:marLeft w:val="0"/>
      <w:marRight w:val="0"/>
      <w:marTop w:val="0"/>
      <w:marBottom w:val="0"/>
      <w:divBdr>
        <w:top w:val="none" w:sz="0" w:space="0" w:color="auto"/>
        <w:left w:val="none" w:sz="0" w:space="0" w:color="auto"/>
        <w:bottom w:val="none" w:sz="0" w:space="0" w:color="auto"/>
        <w:right w:val="none" w:sz="0" w:space="0" w:color="auto"/>
      </w:divBdr>
    </w:div>
    <w:div w:id="289945553">
      <w:bodyDiv w:val="1"/>
      <w:marLeft w:val="0"/>
      <w:marRight w:val="0"/>
      <w:marTop w:val="0"/>
      <w:marBottom w:val="0"/>
      <w:divBdr>
        <w:top w:val="none" w:sz="0" w:space="0" w:color="auto"/>
        <w:left w:val="none" w:sz="0" w:space="0" w:color="auto"/>
        <w:bottom w:val="none" w:sz="0" w:space="0" w:color="auto"/>
        <w:right w:val="none" w:sz="0" w:space="0" w:color="auto"/>
      </w:divBdr>
    </w:div>
    <w:div w:id="301080867">
      <w:bodyDiv w:val="1"/>
      <w:marLeft w:val="0"/>
      <w:marRight w:val="0"/>
      <w:marTop w:val="0"/>
      <w:marBottom w:val="0"/>
      <w:divBdr>
        <w:top w:val="none" w:sz="0" w:space="0" w:color="auto"/>
        <w:left w:val="none" w:sz="0" w:space="0" w:color="auto"/>
        <w:bottom w:val="none" w:sz="0" w:space="0" w:color="auto"/>
        <w:right w:val="none" w:sz="0" w:space="0" w:color="auto"/>
      </w:divBdr>
    </w:div>
    <w:div w:id="302659894">
      <w:bodyDiv w:val="1"/>
      <w:marLeft w:val="0"/>
      <w:marRight w:val="0"/>
      <w:marTop w:val="0"/>
      <w:marBottom w:val="0"/>
      <w:divBdr>
        <w:top w:val="none" w:sz="0" w:space="0" w:color="auto"/>
        <w:left w:val="none" w:sz="0" w:space="0" w:color="auto"/>
        <w:bottom w:val="none" w:sz="0" w:space="0" w:color="auto"/>
        <w:right w:val="none" w:sz="0" w:space="0" w:color="auto"/>
      </w:divBdr>
    </w:div>
    <w:div w:id="302664124">
      <w:bodyDiv w:val="1"/>
      <w:marLeft w:val="0"/>
      <w:marRight w:val="0"/>
      <w:marTop w:val="0"/>
      <w:marBottom w:val="0"/>
      <w:divBdr>
        <w:top w:val="none" w:sz="0" w:space="0" w:color="auto"/>
        <w:left w:val="none" w:sz="0" w:space="0" w:color="auto"/>
        <w:bottom w:val="none" w:sz="0" w:space="0" w:color="auto"/>
        <w:right w:val="none" w:sz="0" w:space="0" w:color="auto"/>
      </w:divBdr>
    </w:div>
    <w:div w:id="320355404">
      <w:bodyDiv w:val="1"/>
      <w:marLeft w:val="0"/>
      <w:marRight w:val="0"/>
      <w:marTop w:val="0"/>
      <w:marBottom w:val="0"/>
      <w:divBdr>
        <w:top w:val="none" w:sz="0" w:space="0" w:color="auto"/>
        <w:left w:val="none" w:sz="0" w:space="0" w:color="auto"/>
        <w:bottom w:val="none" w:sz="0" w:space="0" w:color="auto"/>
        <w:right w:val="none" w:sz="0" w:space="0" w:color="auto"/>
      </w:divBdr>
    </w:div>
    <w:div w:id="325790334">
      <w:bodyDiv w:val="1"/>
      <w:marLeft w:val="0"/>
      <w:marRight w:val="0"/>
      <w:marTop w:val="0"/>
      <w:marBottom w:val="0"/>
      <w:divBdr>
        <w:top w:val="none" w:sz="0" w:space="0" w:color="auto"/>
        <w:left w:val="none" w:sz="0" w:space="0" w:color="auto"/>
        <w:bottom w:val="none" w:sz="0" w:space="0" w:color="auto"/>
        <w:right w:val="none" w:sz="0" w:space="0" w:color="auto"/>
      </w:divBdr>
    </w:div>
    <w:div w:id="344750166">
      <w:bodyDiv w:val="1"/>
      <w:marLeft w:val="0"/>
      <w:marRight w:val="0"/>
      <w:marTop w:val="0"/>
      <w:marBottom w:val="0"/>
      <w:divBdr>
        <w:top w:val="none" w:sz="0" w:space="0" w:color="auto"/>
        <w:left w:val="none" w:sz="0" w:space="0" w:color="auto"/>
        <w:bottom w:val="none" w:sz="0" w:space="0" w:color="auto"/>
        <w:right w:val="none" w:sz="0" w:space="0" w:color="auto"/>
      </w:divBdr>
    </w:div>
    <w:div w:id="352652883">
      <w:bodyDiv w:val="1"/>
      <w:marLeft w:val="0"/>
      <w:marRight w:val="0"/>
      <w:marTop w:val="0"/>
      <w:marBottom w:val="0"/>
      <w:divBdr>
        <w:top w:val="none" w:sz="0" w:space="0" w:color="auto"/>
        <w:left w:val="none" w:sz="0" w:space="0" w:color="auto"/>
        <w:bottom w:val="none" w:sz="0" w:space="0" w:color="auto"/>
        <w:right w:val="none" w:sz="0" w:space="0" w:color="auto"/>
      </w:divBdr>
    </w:div>
    <w:div w:id="367880417">
      <w:bodyDiv w:val="1"/>
      <w:marLeft w:val="0"/>
      <w:marRight w:val="0"/>
      <w:marTop w:val="0"/>
      <w:marBottom w:val="0"/>
      <w:divBdr>
        <w:top w:val="none" w:sz="0" w:space="0" w:color="auto"/>
        <w:left w:val="none" w:sz="0" w:space="0" w:color="auto"/>
        <w:bottom w:val="none" w:sz="0" w:space="0" w:color="auto"/>
        <w:right w:val="none" w:sz="0" w:space="0" w:color="auto"/>
      </w:divBdr>
    </w:div>
    <w:div w:id="370347746">
      <w:bodyDiv w:val="1"/>
      <w:marLeft w:val="0"/>
      <w:marRight w:val="0"/>
      <w:marTop w:val="0"/>
      <w:marBottom w:val="0"/>
      <w:divBdr>
        <w:top w:val="none" w:sz="0" w:space="0" w:color="auto"/>
        <w:left w:val="none" w:sz="0" w:space="0" w:color="auto"/>
        <w:bottom w:val="none" w:sz="0" w:space="0" w:color="auto"/>
        <w:right w:val="none" w:sz="0" w:space="0" w:color="auto"/>
      </w:divBdr>
    </w:div>
    <w:div w:id="374696036">
      <w:bodyDiv w:val="1"/>
      <w:marLeft w:val="0"/>
      <w:marRight w:val="0"/>
      <w:marTop w:val="0"/>
      <w:marBottom w:val="0"/>
      <w:divBdr>
        <w:top w:val="none" w:sz="0" w:space="0" w:color="auto"/>
        <w:left w:val="none" w:sz="0" w:space="0" w:color="auto"/>
        <w:bottom w:val="none" w:sz="0" w:space="0" w:color="auto"/>
        <w:right w:val="none" w:sz="0" w:space="0" w:color="auto"/>
      </w:divBdr>
    </w:div>
    <w:div w:id="394402364">
      <w:bodyDiv w:val="1"/>
      <w:marLeft w:val="0"/>
      <w:marRight w:val="0"/>
      <w:marTop w:val="0"/>
      <w:marBottom w:val="0"/>
      <w:divBdr>
        <w:top w:val="none" w:sz="0" w:space="0" w:color="auto"/>
        <w:left w:val="none" w:sz="0" w:space="0" w:color="auto"/>
        <w:bottom w:val="none" w:sz="0" w:space="0" w:color="auto"/>
        <w:right w:val="none" w:sz="0" w:space="0" w:color="auto"/>
      </w:divBdr>
    </w:div>
    <w:div w:id="394474721">
      <w:bodyDiv w:val="1"/>
      <w:marLeft w:val="0"/>
      <w:marRight w:val="0"/>
      <w:marTop w:val="0"/>
      <w:marBottom w:val="0"/>
      <w:divBdr>
        <w:top w:val="none" w:sz="0" w:space="0" w:color="auto"/>
        <w:left w:val="none" w:sz="0" w:space="0" w:color="auto"/>
        <w:bottom w:val="none" w:sz="0" w:space="0" w:color="auto"/>
        <w:right w:val="none" w:sz="0" w:space="0" w:color="auto"/>
      </w:divBdr>
    </w:div>
    <w:div w:id="403181664">
      <w:bodyDiv w:val="1"/>
      <w:marLeft w:val="0"/>
      <w:marRight w:val="0"/>
      <w:marTop w:val="0"/>
      <w:marBottom w:val="0"/>
      <w:divBdr>
        <w:top w:val="none" w:sz="0" w:space="0" w:color="auto"/>
        <w:left w:val="none" w:sz="0" w:space="0" w:color="auto"/>
        <w:bottom w:val="none" w:sz="0" w:space="0" w:color="auto"/>
        <w:right w:val="none" w:sz="0" w:space="0" w:color="auto"/>
      </w:divBdr>
    </w:div>
    <w:div w:id="405417027">
      <w:bodyDiv w:val="1"/>
      <w:marLeft w:val="0"/>
      <w:marRight w:val="0"/>
      <w:marTop w:val="0"/>
      <w:marBottom w:val="0"/>
      <w:divBdr>
        <w:top w:val="none" w:sz="0" w:space="0" w:color="auto"/>
        <w:left w:val="none" w:sz="0" w:space="0" w:color="auto"/>
        <w:bottom w:val="none" w:sz="0" w:space="0" w:color="auto"/>
        <w:right w:val="none" w:sz="0" w:space="0" w:color="auto"/>
      </w:divBdr>
    </w:div>
    <w:div w:id="406342801">
      <w:bodyDiv w:val="1"/>
      <w:marLeft w:val="0"/>
      <w:marRight w:val="0"/>
      <w:marTop w:val="0"/>
      <w:marBottom w:val="0"/>
      <w:divBdr>
        <w:top w:val="none" w:sz="0" w:space="0" w:color="auto"/>
        <w:left w:val="none" w:sz="0" w:space="0" w:color="auto"/>
        <w:bottom w:val="none" w:sz="0" w:space="0" w:color="auto"/>
        <w:right w:val="none" w:sz="0" w:space="0" w:color="auto"/>
      </w:divBdr>
    </w:div>
    <w:div w:id="408580507">
      <w:bodyDiv w:val="1"/>
      <w:marLeft w:val="0"/>
      <w:marRight w:val="0"/>
      <w:marTop w:val="0"/>
      <w:marBottom w:val="0"/>
      <w:divBdr>
        <w:top w:val="none" w:sz="0" w:space="0" w:color="auto"/>
        <w:left w:val="none" w:sz="0" w:space="0" w:color="auto"/>
        <w:bottom w:val="none" w:sz="0" w:space="0" w:color="auto"/>
        <w:right w:val="none" w:sz="0" w:space="0" w:color="auto"/>
      </w:divBdr>
    </w:div>
    <w:div w:id="410153066">
      <w:bodyDiv w:val="1"/>
      <w:marLeft w:val="0"/>
      <w:marRight w:val="0"/>
      <w:marTop w:val="0"/>
      <w:marBottom w:val="0"/>
      <w:divBdr>
        <w:top w:val="none" w:sz="0" w:space="0" w:color="auto"/>
        <w:left w:val="none" w:sz="0" w:space="0" w:color="auto"/>
        <w:bottom w:val="none" w:sz="0" w:space="0" w:color="auto"/>
        <w:right w:val="none" w:sz="0" w:space="0" w:color="auto"/>
      </w:divBdr>
    </w:div>
    <w:div w:id="441344880">
      <w:bodyDiv w:val="1"/>
      <w:marLeft w:val="0"/>
      <w:marRight w:val="0"/>
      <w:marTop w:val="0"/>
      <w:marBottom w:val="0"/>
      <w:divBdr>
        <w:top w:val="none" w:sz="0" w:space="0" w:color="auto"/>
        <w:left w:val="none" w:sz="0" w:space="0" w:color="auto"/>
        <w:bottom w:val="none" w:sz="0" w:space="0" w:color="auto"/>
        <w:right w:val="none" w:sz="0" w:space="0" w:color="auto"/>
      </w:divBdr>
    </w:div>
    <w:div w:id="442920906">
      <w:bodyDiv w:val="1"/>
      <w:marLeft w:val="0"/>
      <w:marRight w:val="0"/>
      <w:marTop w:val="0"/>
      <w:marBottom w:val="0"/>
      <w:divBdr>
        <w:top w:val="none" w:sz="0" w:space="0" w:color="auto"/>
        <w:left w:val="none" w:sz="0" w:space="0" w:color="auto"/>
        <w:bottom w:val="none" w:sz="0" w:space="0" w:color="auto"/>
        <w:right w:val="none" w:sz="0" w:space="0" w:color="auto"/>
      </w:divBdr>
    </w:div>
    <w:div w:id="450243098">
      <w:bodyDiv w:val="1"/>
      <w:marLeft w:val="0"/>
      <w:marRight w:val="0"/>
      <w:marTop w:val="0"/>
      <w:marBottom w:val="0"/>
      <w:divBdr>
        <w:top w:val="none" w:sz="0" w:space="0" w:color="auto"/>
        <w:left w:val="none" w:sz="0" w:space="0" w:color="auto"/>
        <w:bottom w:val="none" w:sz="0" w:space="0" w:color="auto"/>
        <w:right w:val="none" w:sz="0" w:space="0" w:color="auto"/>
      </w:divBdr>
    </w:div>
    <w:div w:id="454257269">
      <w:bodyDiv w:val="1"/>
      <w:marLeft w:val="0"/>
      <w:marRight w:val="0"/>
      <w:marTop w:val="0"/>
      <w:marBottom w:val="0"/>
      <w:divBdr>
        <w:top w:val="none" w:sz="0" w:space="0" w:color="auto"/>
        <w:left w:val="none" w:sz="0" w:space="0" w:color="auto"/>
        <w:bottom w:val="none" w:sz="0" w:space="0" w:color="auto"/>
        <w:right w:val="none" w:sz="0" w:space="0" w:color="auto"/>
      </w:divBdr>
    </w:div>
    <w:div w:id="454981487">
      <w:bodyDiv w:val="1"/>
      <w:marLeft w:val="0"/>
      <w:marRight w:val="0"/>
      <w:marTop w:val="0"/>
      <w:marBottom w:val="0"/>
      <w:divBdr>
        <w:top w:val="none" w:sz="0" w:space="0" w:color="auto"/>
        <w:left w:val="none" w:sz="0" w:space="0" w:color="auto"/>
        <w:bottom w:val="none" w:sz="0" w:space="0" w:color="auto"/>
        <w:right w:val="none" w:sz="0" w:space="0" w:color="auto"/>
      </w:divBdr>
    </w:div>
    <w:div w:id="467625984">
      <w:bodyDiv w:val="1"/>
      <w:marLeft w:val="0"/>
      <w:marRight w:val="0"/>
      <w:marTop w:val="0"/>
      <w:marBottom w:val="0"/>
      <w:divBdr>
        <w:top w:val="none" w:sz="0" w:space="0" w:color="auto"/>
        <w:left w:val="none" w:sz="0" w:space="0" w:color="auto"/>
        <w:bottom w:val="none" w:sz="0" w:space="0" w:color="auto"/>
        <w:right w:val="none" w:sz="0" w:space="0" w:color="auto"/>
      </w:divBdr>
    </w:div>
    <w:div w:id="474875698">
      <w:bodyDiv w:val="1"/>
      <w:marLeft w:val="0"/>
      <w:marRight w:val="0"/>
      <w:marTop w:val="0"/>
      <w:marBottom w:val="0"/>
      <w:divBdr>
        <w:top w:val="none" w:sz="0" w:space="0" w:color="auto"/>
        <w:left w:val="none" w:sz="0" w:space="0" w:color="auto"/>
        <w:bottom w:val="none" w:sz="0" w:space="0" w:color="auto"/>
        <w:right w:val="none" w:sz="0" w:space="0" w:color="auto"/>
      </w:divBdr>
    </w:div>
    <w:div w:id="480461104">
      <w:bodyDiv w:val="1"/>
      <w:marLeft w:val="0"/>
      <w:marRight w:val="0"/>
      <w:marTop w:val="0"/>
      <w:marBottom w:val="0"/>
      <w:divBdr>
        <w:top w:val="none" w:sz="0" w:space="0" w:color="auto"/>
        <w:left w:val="none" w:sz="0" w:space="0" w:color="auto"/>
        <w:bottom w:val="none" w:sz="0" w:space="0" w:color="auto"/>
        <w:right w:val="none" w:sz="0" w:space="0" w:color="auto"/>
      </w:divBdr>
    </w:div>
    <w:div w:id="484320475">
      <w:bodyDiv w:val="1"/>
      <w:marLeft w:val="0"/>
      <w:marRight w:val="0"/>
      <w:marTop w:val="0"/>
      <w:marBottom w:val="0"/>
      <w:divBdr>
        <w:top w:val="none" w:sz="0" w:space="0" w:color="auto"/>
        <w:left w:val="none" w:sz="0" w:space="0" w:color="auto"/>
        <w:bottom w:val="none" w:sz="0" w:space="0" w:color="auto"/>
        <w:right w:val="none" w:sz="0" w:space="0" w:color="auto"/>
      </w:divBdr>
    </w:div>
    <w:div w:id="521626870">
      <w:bodyDiv w:val="1"/>
      <w:marLeft w:val="0"/>
      <w:marRight w:val="0"/>
      <w:marTop w:val="0"/>
      <w:marBottom w:val="0"/>
      <w:divBdr>
        <w:top w:val="none" w:sz="0" w:space="0" w:color="auto"/>
        <w:left w:val="none" w:sz="0" w:space="0" w:color="auto"/>
        <w:bottom w:val="none" w:sz="0" w:space="0" w:color="auto"/>
        <w:right w:val="none" w:sz="0" w:space="0" w:color="auto"/>
      </w:divBdr>
    </w:div>
    <w:div w:id="521819030">
      <w:bodyDiv w:val="1"/>
      <w:marLeft w:val="0"/>
      <w:marRight w:val="0"/>
      <w:marTop w:val="0"/>
      <w:marBottom w:val="0"/>
      <w:divBdr>
        <w:top w:val="none" w:sz="0" w:space="0" w:color="auto"/>
        <w:left w:val="none" w:sz="0" w:space="0" w:color="auto"/>
        <w:bottom w:val="none" w:sz="0" w:space="0" w:color="auto"/>
        <w:right w:val="none" w:sz="0" w:space="0" w:color="auto"/>
      </w:divBdr>
    </w:div>
    <w:div w:id="527187081">
      <w:bodyDiv w:val="1"/>
      <w:marLeft w:val="0"/>
      <w:marRight w:val="0"/>
      <w:marTop w:val="0"/>
      <w:marBottom w:val="0"/>
      <w:divBdr>
        <w:top w:val="none" w:sz="0" w:space="0" w:color="auto"/>
        <w:left w:val="none" w:sz="0" w:space="0" w:color="auto"/>
        <w:bottom w:val="none" w:sz="0" w:space="0" w:color="auto"/>
        <w:right w:val="none" w:sz="0" w:space="0" w:color="auto"/>
      </w:divBdr>
    </w:div>
    <w:div w:id="531918676">
      <w:bodyDiv w:val="1"/>
      <w:marLeft w:val="0"/>
      <w:marRight w:val="0"/>
      <w:marTop w:val="0"/>
      <w:marBottom w:val="0"/>
      <w:divBdr>
        <w:top w:val="none" w:sz="0" w:space="0" w:color="auto"/>
        <w:left w:val="none" w:sz="0" w:space="0" w:color="auto"/>
        <w:bottom w:val="none" w:sz="0" w:space="0" w:color="auto"/>
        <w:right w:val="none" w:sz="0" w:space="0" w:color="auto"/>
      </w:divBdr>
    </w:div>
    <w:div w:id="546649877">
      <w:bodyDiv w:val="1"/>
      <w:marLeft w:val="0"/>
      <w:marRight w:val="0"/>
      <w:marTop w:val="0"/>
      <w:marBottom w:val="0"/>
      <w:divBdr>
        <w:top w:val="none" w:sz="0" w:space="0" w:color="auto"/>
        <w:left w:val="none" w:sz="0" w:space="0" w:color="auto"/>
        <w:bottom w:val="none" w:sz="0" w:space="0" w:color="auto"/>
        <w:right w:val="none" w:sz="0" w:space="0" w:color="auto"/>
      </w:divBdr>
    </w:div>
    <w:div w:id="550658374">
      <w:bodyDiv w:val="1"/>
      <w:marLeft w:val="0"/>
      <w:marRight w:val="0"/>
      <w:marTop w:val="0"/>
      <w:marBottom w:val="0"/>
      <w:divBdr>
        <w:top w:val="none" w:sz="0" w:space="0" w:color="auto"/>
        <w:left w:val="none" w:sz="0" w:space="0" w:color="auto"/>
        <w:bottom w:val="none" w:sz="0" w:space="0" w:color="auto"/>
        <w:right w:val="none" w:sz="0" w:space="0" w:color="auto"/>
      </w:divBdr>
    </w:div>
    <w:div w:id="559488517">
      <w:bodyDiv w:val="1"/>
      <w:marLeft w:val="0"/>
      <w:marRight w:val="0"/>
      <w:marTop w:val="0"/>
      <w:marBottom w:val="0"/>
      <w:divBdr>
        <w:top w:val="none" w:sz="0" w:space="0" w:color="auto"/>
        <w:left w:val="none" w:sz="0" w:space="0" w:color="auto"/>
        <w:bottom w:val="none" w:sz="0" w:space="0" w:color="auto"/>
        <w:right w:val="none" w:sz="0" w:space="0" w:color="auto"/>
      </w:divBdr>
    </w:div>
    <w:div w:id="584455555">
      <w:bodyDiv w:val="1"/>
      <w:marLeft w:val="0"/>
      <w:marRight w:val="0"/>
      <w:marTop w:val="0"/>
      <w:marBottom w:val="0"/>
      <w:divBdr>
        <w:top w:val="none" w:sz="0" w:space="0" w:color="auto"/>
        <w:left w:val="none" w:sz="0" w:space="0" w:color="auto"/>
        <w:bottom w:val="none" w:sz="0" w:space="0" w:color="auto"/>
        <w:right w:val="none" w:sz="0" w:space="0" w:color="auto"/>
      </w:divBdr>
    </w:div>
    <w:div w:id="593510521">
      <w:bodyDiv w:val="1"/>
      <w:marLeft w:val="0"/>
      <w:marRight w:val="0"/>
      <w:marTop w:val="0"/>
      <w:marBottom w:val="0"/>
      <w:divBdr>
        <w:top w:val="none" w:sz="0" w:space="0" w:color="auto"/>
        <w:left w:val="none" w:sz="0" w:space="0" w:color="auto"/>
        <w:bottom w:val="none" w:sz="0" w:space="0" w:color="auto"/>
        <w:right w:val="none" w:sz="0" w:space="0" w:color="auto"/>
      </w:divBdr>
    </w:div>
    <w:div w:id="597912270">
      <w:bodyDiv w:val="1"/>
      <w:marLeft w:val="0"/>
      <w:marRight w:val="0"/>
      <w:marTop w:val="0"/>
      <w:marBottom w:val="0"/>
      <w:divBdr>
        <w:top w:val="none" w:sz="0" w:space="0" w:color="auto"/>
        <w:left w:val="none" w:sz="0" w:space="0" w:color="auto"/>
        <w:bottom w:val="none" w:sz="0" w:space="0" w:color="auto"/>
        <w:right w:val="none" w:sz="0" w:space="0" w:color="auto"/>
      </w:divBdr>
    </w:div>
    <w:div w:id="604314663">
      <w:bodyDiv w:val="1"/>
      <w:marLeft w:val="0"/>
      <w:marRight w:val="0"/>
      <w:marTop w:val="0"/>
      <w:marBottom w:val="0"/>
      <w:divBdr>
        <w:top w:val="none" w:sz="0" w:space="0" w:color="auto"/>
        <w:left w:val="none" w:sz="0" w:space="0" w:color="auto"/>
        <w:bottom w:val="none" w:sz="0" w:space="0" w:color="auto"/>
        <w:right w:val="none" w:sz="0" w:space="0" w:color="auto"/>
      </w:divBdr>
      <w:divsChild>
        <w:div w:id="348333500">
          <w:marLeft w:val="0"/>
          <w:marRight w:val="0"/>
          <w:marTop w:val="0"/>
          <w:marBottom w:val="0"/>
          <w:divBdr>
            <w:top w:val="none" w:sz="0" w:space="0" w:color="auto"/>
            <w:left w:val="none" w:sz="0" w:space="0" w:color="auto"/>
            <w:bottom w:val="none" w:sz="0" w:space="0" w:color="auto"/>
            <w:right w:val="none" w:sz="0" w:space="0" w:color="auto"/>
          </w:divBdr>
          <w:divsChild>
            <w:div w:id="2072996024">
              <w:marLeft w:val="0"/>
              <w:marRight w:val="0"/>
              <w:marTop w:val="0"/>
              <w:marBottom w:val="0"/>
              <w:divBdr>
                <w:top w:val="none" w:sz="0" w:space="0" w:color="auto"/>
                <w:left w:val="none" w:sz="0" w:space="0" w:color="auto"/>
                <w:bottom w:val="none" w:sz="0" w:space="0" w:color="auto"/>
                <w:right w:val="none" w:sz="0" w:space="0" w:color="auto"/>
              </w:divBdr>
              <w:divsChild>
                <w:div w:id="14204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578636">
      <w:bodyDiv w:val="1"/>
      <w:marLeft w:val="0"/>
      <w:marRight w:val="0"/>
      <w:marTop w:val="0"/>
      <w:marBottom w:val="0"/>
      <w:divBdr>
        <w:top w:val="none" w:sz="0" w:space="0" w:color="auto"/>
        <w:left w:val="none" w:sz="0" w:space="0" w:color="auto"/>
        <w:bottom w:val="none" w:sz="0" w:space="0" w:color="auto"/>
        <w:right w:val="none" w:sz="0" w:space="0" w:color="auto"/>
      </w:divBdr>
    </w:div>
    <w:div w:id="605767743">
      <w:bodyDiv w:val="1"/>
      <w:marLeft w:val="0"/>
      <w:marRight w:val="0"/>
      <w:marTop w:val="0"/>
      <w:marBottom w:val="0"/>
      <w:divBdr>
        <w:top w:val="none" w:sz="0" w:space="0" w:color="auto"/>
        <w:left w:val="none" w:sz="0" w:space="0" w:color="auto"/>
        <w:bottom w:val="none" w:sz="0" w:space="0" w:color="auto"/>
        <w:right w:val="none" w:sz="0" w:space="0" w:color="auto"/>
      </w:divBdr>
    </w:div>
    <w:div w:id="613707751">
      <w:bodyDiv w:val="1"/>
      <w:marLeft w:val="0"/>
      <w:marRight w:val="0"/>
      <w:marTop w:val="0"/>
      <w:marBottom w:val="0"/>
      <w:divBdr>
        <w:top w:val="none" w:sz="0" w:space="0" w:color="auto"/>
        <w:left w:val="none" w:sz="0" w:space="0" w:color="auto"/>
        <w:bottom w:val="none" w:sz="0" w:space="0" w:color="auto"/>
        <w:right w:val="none" w:sz="0" w:space="0" w:color="auto"/>
      </w:divBdr>
    </w:div>
    <w:div w:id="618726515">
      <w:bodyDiv w:val="1"/>
      <w:marLeft w:val="0"/>
      <w:marRight w:val="0"/>
      <w:marTop w:val="0"/>
      <w:marBottom w:val="0"/>
      <w:divBdr>
        <w:top w:val="none" w:sz="0" w:space="0" w:color="auto"/>
        <w:left w:val="none" w:sz="0" w:space="0" w:color="auto"/>
        <w:bottom w:val="none" w:sz="0" w:space="0" w:color="auto"/>
        <w:right w:val="none" w:sz="0" w:space="0" w:color="auto"/>
      </w:divBdr>
    </w:div>
    <w:div w:id="629895240">
      <w:bodyDiv w:val="1"/>
      <w:marLeft w:val="0"/>
      <w:marRight w:val="0"/>
      <w:marTop w:val="0"/>
      <w:marBottom w:val="0"/>
      <w:divBdr>
        <w:top w:val="none" w:sz="0" w:space="0" w:color="auto"/>
        <w:left w:val="none" w:sz="0" w:space="0" w:color="auto"/>
        <w:bottom w:val="none" w:sz="0" w:space="0" w:color="auto"/>
        <w:right w:val="none" w:sz="0" w:space="0" w:color="auto"/>
      </w:divBdr>
    </w:div>
    <w:div w:id="644746348">
      <w:bodyDiv w:val="1"/>
      <w:marLeft w:val="0"/>
      <w:marRight w:val="0"/>
      <w:marTop w:val="0"/>
      <w:marBottom w:val="0"/>
      <w:divBdr>
        <w:top w:val="none" w:sz="0" w:space="0" w:color="auto"/>
        <w:left w:val="none" w:sz="0" w:space="0" w:color="auto"/>
        <w:bottom w:val="none" w:sz="0" w:space="0" w:color="auto"/>
        <w:right w:val="none" w:sz="0" w:space="0" w:color="auto"/>
      </w:divBdr>
    </w:div>
    <w:div w:id="649750232">
      <w:bodyDiv w:val="1"/>
      <w:marLeft w:val="0"/>
      <w:marRight w:val="0"/>
      <w:marTop w:val="0"/>
      <w:marBottom w:val="0"/>
      <w:divBdr>
        <w:top w:val="none" w:sz="0" w:space="0" w:color="auto"/>
        <w:left w:val="none" w:sz="0" w:space="0" w:color="auto"/>
        <w:bottom w:val="none" w:sz="0" w:space="0" w:color="auto"/>
        <w:right w:val="none" w:sz="0" w:space="0" w:color="auto"/>
      </w:divBdr>
    </w:div>
    <w:div w:id="665742155">
      <w:bodyDiv w:val="1"/>
      <w:marLeft w:val="0"/>
      <w:marRight w:val="0"/>
      <w:marTop w:val="0"/>
      <w:marBottom w:val="0"/>
      <w:divBdr>
        <w:top w:val="none" w:sz="0" w:space="0" w:color="auto"/>
        <w:left w:val="none" w:sz="0" w:space="0" w:color="auto"/>
        <w:bottom w:val="none" w:sz="0" w:space="0" w:color="auto"/>
        <w:right w:val="none" w:sz="0" w:space="0" w:color="auto"/>
      </w:divBdr>
    </w:div>
    <w:div w:id="666791131">
      <w:bodyDiv w:val="1"/>
      <w:marLeft w:val="0"/>
      <w:marRight w:val="0"/>
      <w:marTop w:val="0"/>
      <w:marBottom w:val="0"/>
      <w:divBdr>
        <w:top w:val="none" w:sz="0" w:space="0" w:color="auto"/>
        <w:left w:val="none" w:sz="0" w:space="0" w:color="auto"/>
        <w:bottom w:val="none" w:sz="0" w:space="0" w:color="auto"/>
        <w:right w:val="none" w:sz="0" w:space="0" w:color="auto"/>
      </w:divBdr>
    </w:div>
    <w:div w:id="666828934">
      <w:bodyDiv w:val="1"/>
      <w:marLeft w:val="0"/>
      <w:marRight w:val="0"/>
      <w:marTop w:val="0"/>
      <w:marBottom w:val="0"/>
      <w:divBdr>
        <w:top w:val="none" w:sz="0" w:space="0" w:color="auto"/>
        <w:left w:val="none" w:sz="0" w:space="0" w:color="auto"/>
        <w:bottom w:val="none" w:sz="0" w:space="0" w:color="auto"/>
        <w:right w:val="none" w:sz="0" w:space="0" w:color="auto"/>
      </w:divBdr>
    </w:div>
    <w:div w:id="672992416">
      <w:bodyDiv w:val="1"/>
      <w:marLeft w:val="0"/>
      <w:marRight w:val="0"/>
      <w:marTop w:val="0"/>
      <w:marBottom w:val="0"/>
      <w:divBdr>
        <w:top w:val="none" w:sz="0" w:space="0" w:color="auto"/>
        <w:left w:val="none" w:sz="0" w:space="0" w:color="auto"/>
        <w:bottom w:val="none" w:sz="0" w:space="0" w:color="auto"/>
        <w:right w:val="none" w:sz="0" w:space="0" w:color="auto"/>
      </w:divBdr>
    </w:div>
    <w:div w:id="696389586">
      <w:bodyDiv w:val="1"/>
      <w:marLeft w:val="0"/>
      <w:marRight w:val="0"/>
      <w:marTop w:val="0"/>
      <w:marBottom w:val="0"/>
      <w:divBdr>
        <w:top w:val="none" w:sz="0" w:space="0" w:color="auto"/>
        <w:left w:val="none" w:sz="0" w:space="0" w:color="auto"/>
        <w:bottom w:val="none" w:sz="0" w:space="0" w:color="auto"/>
        <w:right w:val="none" w:sz="0" w:space="0" w:color="auto"/>
      </w:divBdr>
    </w:div>
    <w:div w:id="699818517">
      <w:bodyDiv w:val="1"/>
      <w:marLeft w:val="0"/>
      <w:marRight w:val="0"/>
      <w:marTop w:val="0"/>
      <w:marBottom w:val="0"/>
      <w:divBdr>
        <w:top w:val="none" w:sz="0" w:space="0" w:color="auto"/>
        <w:left w:val="none" w:sz="0" w:space="0" w:color="auto"/>
        <w:bottom w:val="none" w:sz="0" w:space="0" w:color="auto"/>
        <w:right w:val="none" w:sz="0" w:space="0" w:color="auto"/>
      </w:divBdr>
    </w:div>
    <w:div w:id="732582410">
      <w:bodyDiv w:val="1"/>
      <w:marLeft w:val="0"/>
      <w:marRight w:val="0"/>
      <w:marTop w:val="0"/>
      <w:marBottom w:val="0"/>
      <w:divBdr>
        <w:top w:val="none" w:sz="0" w:space="0" w:color="auto"/>
        <w:left w:val="none" w:sz="0" w:space="0" w:color="auto"/>
        <w:bottom w:val="none" w:sz="0" w:space="0" w:color="auto"/>
        <w:right w:val="none" w:sz="0" w:space="0" w:color="auto"/>
      </w:divBdr>
    </w:div>
    <w:div w:id="736130314">
      <w:bodyDiv w:val="1"/>
      <w:marLeft w:val="0"/>
      <w:marRight w:val="0"/>
      <w:marTop w:val="0"/>
      <w:marBottom w:val="0"/>
      <w:divBdr>
        <w:top w:val="none" w:sz="0" w:space="0" w:color="auto"/>
        <w:left w:val="none" w:sz="0" w:space="0" w:color="auto"/>
        <w:bottom w:val="none" w:sz="0" w:space="0" w:color="auto"/>
        <w:right w:val="none" w:sz="0" w:space="0" w:color="auto"/>
      </w:divBdr>
    </w:div>
    <w:div w:id="749696570">
      <w:bodyDiv w:val="1"/>
      <w:marLeft w:val="0"/>
      <w:marRight w:val="0"/>
      <w:marTop w:val="0"/>
      <w:marBottom w:val="0"/>
      <w:divBdr>
        <w:top w:val="none" w:sz="0" w:space="0" w:color="auto"/>
        <w:left w:val="none" w:sz="0" w:space="0" w:color="auto"/>
        <w:bottom w:val="none" w:sz="0" w:space="0" w:color="auto"/>
        <w:right w:val="none" w:sz="0" w:space="0" w:color="auto"/>
      </w:divBdr>
    </w:div>
    <w:div w:id="749813425">
      <w:bodyDiv w:val="1"/>
      <w:marLeft w:val="0"/>
      <w:marRight w:val="0"/>
      <w:marTop w:val="0"/>
      <w:marBottom w:val="0"/>
      <w:divBdr>
        <w:top w:val="none" w:sz="0" w:space="0" w:color="auto"/>
        <w:left w:val="none" w:sz="0" w:space="0" w:color="auto"/>
        <w:bottom w:val="none" w:sz="0" w:space="0" w:color="auto"/>
        <w:right w:val="none" w:sz="0" w:space="0" w:color="auto"/>
      </w:divBdr>
    </w:div>
    <w:div w:id="751514858">
      <w:bodyDiv w:val="1"/>
      <w:marLeft w:val="0"/>
      <w:marRight w:val="0"/>
      <w:marTop w:val="0"/>
      <w:marBottom w:val="0"/>
      <w:divBdr>
        <w:top w:val="none" w:sz="0" w:space="0" w:color="auto"/>
        <w:left w:val="none" w:sz="0" w:space="0" w:color="auto"/>
        <w:bottom w:val="none" w:sz="0" w:space="0" w:color="auto"/>
        <w:right w:val="none" w:sz="0" w:space="0" w:color="auto"/>
      </w:divBdr>
    </w:div>
    <w:div w:id="785347016">
      <w:bodyDiv w:val="1"/>
      <w:marLeft w:val="0"/>
      <w:marRight w:val="0"/>
      <w:marTop w:val="0"/>
      <w:marBottom w:val="0"/>
      <w:divBdr>
        <w:top w:val="none" w:sz="0" w:space="0" w:color="auto"/>
        <w:left w:val="none" w:sz="0" w:space="0" w:color="auto"/>
        <w:bottom w:val="none" w:sz="0" w:space="0" w:color="auto"/>
        <w:right w:val="none" w:sz="0" w:space="0" w:color="auto"/>
      </w:divBdr>
    </w:div>
    <w:div w:id="823207336">
      <w:bodyDiv w:val="1"/>
      <w:marLeft w:val="0"/>
      <w:marRight w:val="0"/>
      <w:marTop w:val="0"/>
      <w:marBottom w:val="0"/>
      <w:divBdr>
        <w:top w:val="none" w:sz="0" w:space="0" w:color="auto"/>
        <w:left w:val="none" w:sz="0" w:space="0" w:color="auto"/>
        <w:bottom w:val="none" w:sz="0" w:space="0" w:color="auto"/>
        <w:right w:val="none" w:sz="0" w:space="0" w:color="auto"/>
      </w:divBdr>
    </w:div>
    <w:div w:id="836309447">
      <w:bodyDiv w:val="1"/>
      <w:marLeft w:val="0"/>
      <w:marRight w:val="0"/>
      <w:marTop w:val="0"/>
      <w:marBottom w:val="0"/>
      <w:divBdr>
        <w:top w:val="none" w:sz="0" w:space="0" w:color="auto"/>
        <w:left w:val="none" w:sz="0" w:space="0" w:color="auto"/>
        <w:bottom w:val="none" w:sz="0" w:space="0" w:color="auto"/>
        <w:right w:val="none" w:sz="0" w:space="0" w:color="auto"/>
      </w:divBdr>
    </w:div>
    <w:div w:id="838158513">
      <w:bodyDiv w:val="1"/>
      <w:marLeft w:val="0"/>
      <w:marRight w:val="0"/>
      <w:marTop w:val="0"/>
      <w:marBottom w:val="0"/>
      <w:divBdr>
        <w:top w:val="none" w:sz="0" w:space="0" w:color="auto"/>
        <w:left w:val="none" w:sz="0" w:space="0" w:color="auto"/>
        <w:bottom w:val="none" w:sz="0" w:space="0" w:color="auto"/>
        <w:right w:val="none" w:sz="0" w:space="0" w:color="auto"/>
      </w:divBdr>
    </w:div>
    <w:div w:id="862747328">
      <w:bodyDiv w:val="1"/>
      <w:marLeft w:val="0"/>
      <w:marRight w:val="0"/>
      <w:marTop w:val="0"/>
      <w:marBottom w:val="0"/>
      <w:divBdr>
        <w:top w:val="none" w:sz="0" w:space="0" w:color="auto"/>
        <w:left w:val="none" w:sz="0" w:space="0" w:color="auto"/>
        <w:bottom w:val="none" w:sz="0" w:space="0" w:color="auto"/>
        <w:right w:val="none" w:sz="0" w:space="0" w:color="auto"/>
      </w:divBdr>
    </w:div>
    <w:div w:id="866792776">
      <w:bodyDiv w:val="1"/>
      <w:marLeft w:val="0"/>
      <w:marRight w:val="0"/>
      <w:marTop w:val="0"/>
      <w:marBottom w:val="0"/>
      <w:divBdr>
        <w:top w:val="none" w:sz="0" w:space="0" w:color="auto"/>
        <w:left w:val="none" w:sz="0" w:space="0" w:color="auto"/>
        <w:bottom w:val="none" w:sz="0" w:space="0" w:color="auto"/>
        <w:right w:val="none" w:sz="0" w:space="0" w:color="auto"/>
      </w:divBdr>
    </w:div>
    <w:div w:id="872769485">
      <w:bodyDiv w:val="1"/>
      <w:marLeft w:val="0"/>
      <w:marRight w:val="0"/>
      <w:marTop w:val="0"/>
      <w:marBottom w:val="0"/>
      <w:divBdr>
        <w:top w:val="none" w:sz="0" w:space="0" w:color="auto"/>
        <w:left w:val="none" w:sz="0" w:space="0" w:color="auto"/>
        <w:bottom w:val="none" w:sz="0" w:space="0" w:color="auto"/>
        <w:right w:val="none" w:sz="0" w:space="0" w:color="auto"/>
      </w:divBdr>
    </w:div>
    <w:div w:id="879131814">
      <w:bodyDiv w:val="1"/>
      <w:marLeft w:val="0"/>
      <w:marRight w:val="0"/>
      <w:marTop w:val="0"/>
      <w:marBottom w:val="0"/>
      <w:divBdr>
        <w:top w:val="none" w:sz="0" w:space="0" w:color="auto"/>
        <w:left w:val="none" w:sz="0" w:space="0" w:color="auto"/>
        <w:bottom w:val="none" w:sz="0" w:space="0" w:color="auto"/>
        <w:right w:val="none" w:sz="0" w:space="0" w:color="auto"/>
      </w:divBdr>
    </w:div>
    <w:div w:id="880674741">
      <w:bodyDiv w:val="1"/>
      <w:marLeft w:val="0"/>
      <w:marRight w:val="0"/>
      <w:marTop w:val="0"/>
      <w:marBottom w:val="0"/>
      <w:divBdr>
        <w:top w:val="none" w:sz="0" w:space="0" w:color="auto"/>
        <w:left w:val="none" w:sz="0" w:space="0" w:color="auto"/>
        <w:bottom w:val="none" w:sz="0" w:space="0" w:color="auto"/>
        <w:right w:val="none" w:sz="0" w:space="0" w:color="auto"/>
      </w:divBdr>
    </w:div>
    <w:div w:id="908541474">
      <w:bodyDiv w:val="1"/>
      <w:marLeft w:val="0"/>
      <w:marRight w:val="0"/>
      <w:marTop w:val="0"/>
      <w:marBottom w:val="0"/>
      <w:divBdr>
        <w:top w:val="none" w:sz="0" w:space="0" w:color="auto"/>
        <w:left w:val="none" w:sz="0" w:space="0" w:color="auto"/>
        <w:bottom w:val="none" w:sz="0" w:space="0" w:color="auto"/>
        <w:right w:val="none" w:sz="0" w:space="0" w:color="auto"/>
      </w:divBdr>
    </w:div>
    <w:div w:id="920020691">
      <w:bodyDiv w:val="1"/>
      <w:marLeft w:val="0"/>
      <w:marRight w:val="0"/>
      <w:marTop w:val="0"/>
      <w:marBottom w:val="0"/>
      <w:divBdr>
        <w:top w:val="none" w:sz="0" w:space="0" w:color="auto"/>
        <w:left w:val="none" w:sz="0" w:space="0" w:color="auto"/>
        <w:bottom w:val="none" w:sz="0" w:space="0" w:color="auto"/>
        <w:right w:val="none" w:sz="0" w:space="0" w:color="auto"/>
      </w:divBdr>
    </w:div>
    <w:div w:id="920259536">
      <w:bodyDiv w:val="1"/>
      <w:marLeft w:val="0"/>
      <w:marRight w:val="0"/>
      <w:marTop w:val="0"/>
      <w:marBottom w:val="0"/>
      <w:divBdr>
        <w:top w:val="none" w:sz="0" w:space="0" w:color="auto"/>
        <w:left w:val="none" w:sz="0" w:space="0" w:color="auto"/>
        <w:bottom w:val="none" w:sz="0" w:space="0" w:color="auto"/>
        <w:right w:val="none" w:sz="0" w:space="0" w:color="auto"/>
      </w:divBdr>
    </w:div>
    <w:div w:id="932978415">
      <w:bodyDiv w:val="1"/>
      <w:marLeft w:val="0"/>
      <w:marRight w:val="0"/>
      <w:marTop w:val="0"/>
      <w:marBottom w:val="0"/>
      <w:divBdr>
        <w:top w:val="none" w:sz="0" w:space="0" w:color="auto"/>
        <w:left w:val="none" w:sz="0" w:space="0" w:color="auto"/>
        <w:bottom w:val="none" w:sz="0" w:space="0" w:color="auto"/>
        <w:right w:val="none" w:sz="0" w:space="0" w:color="auto"/>
      </w:divBdr>
    </w:div>
    <w:div w:id="936793528">
      <w:bodyDiv w:val="1"/>
      <w:marLeft w:val="0"/>
      <w:marRight w:val="0"/>
      <w:marTop w:val="0"/>
      <w:marBottom w:val="0"/>
      <w:divBdr>
        <w:top w:val="none" w:sz="0" w:space="0" w:color="auto"/>
        <w:left w:val="none" w:sz="0" w:space="0" w:color="auto"/>
        <w:bottom w:val="none" w:sz="0" w:space="0" w:color="auto"/>
        <w:right w:val="none" w:sz="0" w:space="0" w:color="auto"/>
      </w:divBdr>
    </w:div>
    <w:div w:id="941451131">
      <w:bodyDiv w:val="1"/>
      <w:marLeft w:val="0"/>
      <w:marRight w:val="0"/>
      <w:marTop w:val="0"/>
      <w:marBottom w:val="0"/>
      <w:divBdr>
        <w:top w:val="none" w:sz="0" w:space="0" w:color="auto"/>
        <w:left w:val="none" w:sz="0" w:space="0" w:color="auto"/>
        <w:bottom w:val="none" w:sz="0" w:space="0" w:color="auto"/>
        <w:right w:val="none" w:sz="0" w:space="0" w:color="auto"/>
      </w:divBdr>
    </w:div>
    <w:div w:id="944339285">
      <w:bodyDiv w:val="1"/>
      <w:marLeft w:val="0"/>
      <w:marRight w:val="0"/>
      <w:marTop w:val="0"/>
      <w:marBottom w:val="0"/>
      <w:divBdr>
        <w:top w:val="none" w:sz="0" w:space="0" w:color="auto"/>
        <w:left w:val="none" w:sz="0" w:space="0" w:color="auto"/>
        <w:bottom w:val="none" w:sz="0" w:space="0" w:color="auto"/>
        <w:right w:val="none" w:sz="0" w:space="0" w:color="auto"/>
      </w:divBdr>
    </w:div>
    <w:div w:id="983434471">
      <w:bodyDiv w:val="1"/>
      <w:marLeft w:val="0"/>
      <w:marRight w:val="0"/>
      <w:marTop w:val="0"/>
      <w:marBottom w:val="0"/>
      <w:divBdr>
        <w:top w:val="none" w:sz="0" w:space="0" w:color="auto"/>
        <w:left w:val="none" w:sz="0" w:space="0" w:color="auto"/>
        <w:bottom w:val="none" w:sz="0" w:space="0" w:color="auto"/>
        <w:right w:val="none" w:sz="0" w:space="0" w:color="auto"/>
      </w:divBdr>
    </w:div>
    <w:div w:id="991564548">
      <w:bodyDiv w:val="1"/>
      <w:marLeft w:val="0"/>
      <w:marRight w:val="0"/>
      <w:marTop w:val="0"/>
      <w:marBottom w:val="0"/>
      <w:divBdr>
        <w:top w:val="none" w:sz="0" w:space="0" w:color="auto"/>
        <w:left w:val="none" w:sz="0" w:space="0" w:color="auto"/>
        <w:bottom w:val="none" w:sz="0" w:space="0" w:color="auto"/>
        <w:right w:val="none" w:sz="0" w:space="0" w:color="auto"/>
      </w:divBdr>
    </w:div>
    <w:div w:id="998386303">
      <w:bodyDiv w:val="1"/>
      <w:marLeft w:val="0"/>
      <w:marRight w:val="0"/>
      <w:marTop w:val="0"/>
      <w:marBottom w:val="0"/>
      <w:divBdr>
        <w:top w:val="none" w:sz="0" w:space="0" w:color="auto"/>
        <w:left w:val="none" w:sz="0" w:space="0" w:color="auto"/>
        <w:bottom w:val="none" w:sz="0" w:space="0" w:color="auto"/>
        <w:right w:val="none" w:sz="0" w:space="0" w:color="auto"/>
      </w:divBdr>
    </w:div>
    <w:div w:id="1004749532">
      <w:bodyDiv w:val="1"/>
      <w:marLeft w:val="0"/>
      <w:marRight w:val="0"/>
      <w:marTop w:val="0"/>
      <w:marBottom w:val="0"/>
      <w:divBdr>
        <w:top w:val="none" w:sz="0" w:space="0" w:color="auto"/>
        <w:left w:val="none" w:sz="0" w:space="0" w:color="auto"/>
        <w:bottom w:val="none" w:sz="0" w:space="0" w:color="auto"/>
        <w:right w:val="none" w:sz="0" w:space="0" w:color="auto"/>
      </w:divBdr>
    </w:div>
    <w:div w:id="1005353974">
      <w:bodyDiv w:val="1"/>
      <w:marLeft w:val="0"/>
      <w:marRight w:val="0"/>
      <w:marTop w:val="0"/>
      <w:marBottom w:val="0"/>
      <w:divBdr>
        <w:top w:val="none" w:sz="0" w:space="0" w:color="auto"/>
        <w:left w:val="none" w:sz="0" w:space="0" w:color="auto"/>
        <w:bottom w:val="none" w:sz="0" w:space="0" w:color="auto"/>
        <w:right w:val="none" w:sz="0" w:space="0" w:color="auto"/>
      </w:divBdr>
    </w:div>
    <w:div w:id="1012950749">
      <w:bodyDiv w:val="1"/>
      <w:marLeft w:val="0"/>
      <w:marRight w:val="0"/>
      <w:marTop w:val="0"/>
      <w:marBottom w:val="0"/>
      <w:divBdr>
        <w:top w:val="none" w:sz="0" w:space="0" w:color="auto"/>
        <w:left w:val="none" w:sz="0" w:space="0" w:color="auto"/>
        <w:bottom w:val="none" w:sz="0" w:space="0" w:color="auto"/>
        <w:right w:val="none" w:sz="0" w:space="0" w:color="auto"/>
      </w:divBdr>
    </w:div>
    <w:div w:id="1021128908">
      <w:bodyDiv w:val="1"/>
      <w:marLeft w:val="0"/>
      <w:marRight w:val="0"/>
      <w:marTop w:val="0"/>
      <w:marBottom w:val="0"/>
      <w:divBdr>
        <w:top w:val="none" w:sz="0" w:space="0" w:color="auto"/>
        <w:left w:val="none" w:sz="0" w:space="0" w:color="auto"/>
        <w:bottom w:val="none" w:sz="0" w:space="0" w:color="auto"/>
        <w:right w:val="none" w:sz="0" w:space="0" w:color="auto"/>
      </w:divBdr>
    </w:div>
    <w:div w:id="1021207234">
      <w:bodyDiv w:val="1"/>
      <w:marLeft w:val="0"/>
      <w:marRight w:val="0"/>
      <w:marTop w:val="0"/>
      <w:marBottom w:val="0"/>
      <w:divBdr>
        <w:top w:val="none" w:sz="0" w:space="0" w:color="auto"/>
        <w:left w:val="none" w:sz="0" w:space="0" w:color="auto"/>
        <w:bottom w:val="none" w:sz="0" w:space="0" w:color="auto"/>
        <w:right w:val="none" w:sz="0" w:space="0" w:color="auto"/>
      </w:divBdr>
    </w:div>
    <w:div w:id="1043168372">
      <w:bodyDiv w:val="1"/>
      <w:marLeft w:val="0"/>
      <w:marRight w:val="0"/>
      <w:marTop w:val="0"/>
      <w:marBottom w:val="0"/>
      <w:divBdr>
        <w:top w:val="none" w:sz="0" w:space="0" w:color="auto"/>
        <w:left w:val="none" w:sz="0" w:space="0" w:color="auto"/>
        <w:bottom w:val="none" w:sz="0" w:space="0" w:color="auto"/>
        <w:right w:val="none" w:sz="0" w:space="0" w:color="auto"/>
      </w:divBdr>
    </w:div>
    <w:div w:id="1055590125">
      <w:bodyDiv w:val="1"/>
      <w:marLeft w:val="0"/>
      <w:marRight w:val="0"/>
      <w:marTop w:val="0"/>
      <w:marBottom w:val="0"/>
      <w:divBdr>
        <w:top w:val="none" w:sz="0" w:space="0" w:color="auto"/>
        <w:left w:val="none" w:sz="0" w:space="0" w:color="auto"/>
        <w:bottom w:val="none" w:sz="0" w:space="0" w:color="auto"/>
        <w:right w:val="none" w:sz="0" w:space="0" w:color="auto"/>
      </w:divBdr>
    </w:div>
    <w:div w:id="1073355078">
      <w:bodyDiv w:val="1"/>
      <w:marLeft w:val="0"/>
      <w:marRight w:val="0"/>
      <w:marTop w:val="0"/>
      <w:marBottom w:val="0"/>
      <w:divBdr>
        <w:top w:val="none" w:sz="0" w:space="0" w:color="auto"/>
        <w:left w:val="none" w:sz="0" w:space="0" w:color="auto"/>
        <w:bottom w:val="none" w:sz="0" w:space="0" w:color="auto"/>
        <w:right w:val="none" w:sz="0" w:space="0" w:color="auto"/>
      </w:divBdr>
    </w:div>
    <w:div w:id="1081296158">
      <w:bodyDiv w:val="1"/>
      <w:marLeft w:val="0"/>
      <w:marRight w:val="0"/>
      <w:marTop w:val="0"/>
      <w:marBottom w:val="0"/>
      <w:divBdr>
        <w:top w:val="none" w:sz="0" w:space="0" w:color="auto"/>
        <w:left w:val="none" w:sz="0" w:space="0" w:color="auto"/>
        <w:bottom w:val="none" w:sz="0" w:space="0" w:color="auto"/>
        <w:right w:val="none" w:sz="0" w:space="0" w:color="auto"/>
      </w:divBdr>
    </w:div>
    <w:div w:id="1083456088">
      <w:bodyDiv w:val="1"/>
      <w:marLeft w:val="0"/>
      <w:marRight w:val="0"/>
      <w:marTop w:val="0"/>
      <w:marBottom w:val="0"/>
      <w:divBdr>
        <w:top w:val="none" w:sz="0" w:space="0" w:color="auto"/>
        <w:left w:val="none" w:sz="0" w:space="0" w:color="auto"/>
        <w:bottom w:val="none" w:sz="0" w:space="0" w:color="auto"/>
        <w:right w:val="none" w:sz="0" w:space="0" w:color="auto"/>
      </w:divBdr>
    </w:div>
    <w:div w:id="1084259278">
      <w:bodyDiv w:val="1"/>
      <w:marLeft w:val="0"/>
      <w:marRight w:val="0"/>
      <w:marTop w:val="0"/>
      <w:marBottom w:val="0"/>
      <w:divBdr>
        <w:top w:val="none" w:sz="0" w:space="0" w:color="auto"/>
        <w:left w:val="none" w:sz="0" w:space="0" w:color="auto"/>
        <w:bottom w:val="none" w:sz="0" w:space="0" w:color="auto"/>
        <w:right w:val="none" w:sz="0" w:space="0" w:color="auto"/>
      </w:divBdr>
    </w:div>
    <w:div w:id="1096289367">
      <w:bodyDiv w:val="1"/>
      <w:marLeft w:val="0"/>
      <w:marRight w:val="0"/>
      <w:marTop w:val="0"/>
      <w:marBottom w:val="0"/>
      <w:divBdr>
        <w:top w:val="none" w:sz="0" w:space="0" w:color="auto"/>
        <w:left w:val="none" w:sz="0" w:space="0" w:color="auto"/>
        <w:bottom w:val="none" w:sz="0" w:space="0" w:color="auto"/>
        <w:right w:val="none" w:sz="0" w:space="0" w:color="auto"/>
      </w:divBdr>
    </w:div>
    <w:div w:id="1096512699">
      <w:bodyDiv w:val="1"/>
      <w:marLeft w:val="0"/>
      <w:marRight w:val="0"/>
      <w:marTop w:val="0"/>
      <w:marBottom w:val="0"/>
      <w:divBdr>
        <w:top w:val="none" w:sz="0" w:space="0" w:color="auto"/>
        <w:left w:val="none" w:sz="0" w:space="0" w:color="auto"/>
        <w:bottom w:val="none" w:sz="0" w:space="0" w:color="auto"/>
        <w:right w:val="none" w:sz="0" w:space="0" w:color="auto"/>
      </w:divBdr>
    </w:div>
    <w:div w:id="1126242741">
      <w:bodyDiv w:val="1"/>
      <w:marLeft w:val="0"/>
      <w:marRight w:val="0"/>
      <w:marTop w:val="0"/>
      <w:marBottom w:val="0"/>
      <w:divBdr>
        <w:top w:val="none" w:sz="0" w:space="0" w:color="auto"/>
        <w:left w:val="none" w:sz="0" w:space="0" w:color="auto"/>
        <w:bottom w:val="none" w:sz="0" w:space="0" w:color="auto"/>
        <w:right w:val="none" w:sz="0" w:space="0" w:color="auto"/>
      </w:divBdr>
    </w:div>
    <w:div w:id="1152603856">
      <w:bodyDiv w:val="1"/>
      <w:marLeft w:val="0"/>
      <w:marRight w:val="0"/>
      <w:marTop w:val="0"/>
      <w:marBottom w:val="0"/>
      <w:divBdr>
        <w:top w:val="none" w:sz="0" w:space="0" w:color="auto"/>
        <w:left w:val="none" w:sz="0" w:space="0" w:color="auto"/>
        <w:bottom w:val="none" w:sz="0" w:space="0" w:color="auto"/>
        <w:right w:val="none" w:sz="0" w:space="0" w:color="auto"/>
      </w:divBdr>
    </w:div>
    <w:div w:id="1163203836">
      <w:bodyDiv w:val="1"/>
      <w:marLeft w:val="0"/>
      <w:marRight w:val="0"/>
      <w:marTop w:val="0"/>
      <w:marBottom w:val="0"/>
      <w:divBdr>
        <w:top w:val="none" w:sz="0" w:space="0" w:color="auto"/>
        <w:left w:val="none" w:sz="0" w:space="0" w:color="auto"/>
        <w:bottom w:val="none" w:sz="0" w:space="0" w:color="auto"/>
        <w:right w:val="none" w:sz="0" w:space="0" w:color="auto"/>
      </w:divBdr>
    </w:div>
    <w:div w:id="1180192475">
      <w:bodyDiv w:val="1"/>
      <w:marLeft w:val="0"/>
      <w:marRight w:val="0"/>
      <w:marTop w:val="0"/>
      <w:marBottom w:val="0"/>
      <w:divBdr>
        <w:top w:val="none" w:sz="0" w:space="0" w:color="auto"/>
        <w:left w:val="none" w:sz="0" w:space="0" w:color="auto"/>
        <w:bottom w:val="none" w:sz="0" w:space="0" w:color="auto"/>
        <w:right w:val="none" w:sz="0" w:space="0" w:color="auto"/>
      </w:divBdr>
    </w:div>
    <w:div w:id="1180849934">
      <w:bodyDiv w:val="1"/>
      <w:marLeft w:val="0"/>
      <w:marRight w:val="0"/>
      <w:marTop w:val="0"/>
      <w:marBottom w:val="0"/>
      <w:divBdr>
        <w:top w:val="none" w:sz="0" w:space="0" w:color="auto"/>
        <w:left w:val="none" w:sz="0" w:space="0" w:color="auto"/>
        <w:bottom w:val="none" w:sz="0" w:space="0" w:color="auto"/>
        <w:right w:val="none" w:sz="0" w:space="0" w:color="auto"/>
      </w:divBdr>
    </w:div>
    <w:div w:id="1193113928">
      <w:bodyDiv w:val="1"/>
      <w:marLeft w:val="0"/>
      <w:marRight w:val="0"/>
      <w:marTop w:val="0"/>
      <w:marBottom w:val="0"/>
      <w:divBdr>
        <w:top w:val="none" w:sz="0" w:space="0" w:color="auto"/>
        <w:left w:val="none" w:sz="0" w:space="0" w:color="auto"/>
        <w:bottom w:val="none" w:sz="0" w:space="0" w:color="auto"/>
        <w:right w:val="none" w:sz="0" w:space="0" w:color="auto"/>
      </w:divBdr>
    </w:div>
    <w:div w:id="1206211050">
      <w:bodyDiv w:val="1"/>
      <w:marLeft w:val="0"/>
      <w:marRight w:val="0"/>
      <w:marTop w:val="0"/>
      <w:marBottom w:val="0"/>
      <w:divBdr>
        <w:top w:val="none" w:sz="0" w:space="0" w:color="auto"/>
        <w:left w:val="none" w:sz="0" w:space="0" w:color="auto"/>
        <w:bottom w:val="none" w:sz="0" w:space="0" w:color="auto"/>
        <w:right w:val="none" w:sz="0" w:space="0" w:color="auto"/>
      </w:divBdr>
    </w:div>
    <w:div w:id="1220364006">
      <w:bodyDiv w:val="1"/>
      <w:marLeft w:val="0"/>
      <w:marRight w:val="0"/>
      <w:marTop w:val="0"/>
      <w:marBottom w:val="0"/>
      <w:divBdr>
        <w:top w:val="none" w:sz="0" w:space="0" w:color="auto"/>
        <w:left w:val="none" w:sz="0" w:space="0" w:color="auto"/>
        <w:bottom w:val="none" w:sz="0" w:space="0" w:color="auto"/>
        <w:right w:val="none" w:sz="0" w:space="0" w:color="auto"/>
      </w:divBdr>
    </w:div>
    <w:div w:id="1232959943">
      <w:bodyDiv w:val="1"/>
      <w:marLeft w:val="0"/>
      <w:marRight w:val="0"/>
      <w:marTop w:val="0"/>
      <w:marBottom w:val="0"/>
      <w:divBdr>
        <w:top w:val="none" w:sz="0" w:space="0" w:color="auto"/>
        <w:left w:val="none" w:sz="0" w:space="0" w:color="auto"/>
        <w:bottom w:val="none" w:sz="0" w:space="0" w:color="auto"/>
        <w:right w:val="none" w:sz="0" w:space="0" w:color="auto"/>
      </w:divBdr>
    </w:div>
    <w:div w:id="1241672976">
      <w:bodyDiv w:val="1"/>
      <w:marLeft w:val="0"/>
      <w:marRight w:val="0"/>
      <w:marTop w:val="0"/>
      <w:marBottom w:val="0"/>
      <w:divBdr>
        <w:top w:val="none" w:sz="0" w:space="0" w:color="auto"/>
        <w:left w:val="none" w:sz="0" w:space="0" w:color="auto"/>
        <w:bottom w:val="none" w:sz="0" w:space="0" w:color="auto"/>
        <w:right w:val="none" w:sz="0" w:space="0" w:color="auto"/>
      </w:divBdr>
    </w:div>
    <w:div w:id="1273636893">
      <w:bodyDiv w:val="1"/>
      <w:marLeft w:val="0"/>
      <w:marRight w:val="0"/>
      <w:marTop w:val="0"/>
      <w:marBottom w:val="0"/>
      <w:divBdr>
        <w:top w:val="none" w:sz="0" w:space="0" w:color="auto"/>
        <w:left w:val="none" w:sz="0" w:space="0" w:color="auto"/>
        <w:bottom w:val="none" w:sz="0" w:space="0" w:color="auto"/>
        <w:right w:val="none" w:sz="0" w:space="0" w:color="auto"/>
      </w:divBdr>
    </w:div>
    <w:div w:id="1289972028">
      <w:bodyDiv w:val="1"/>
      <w:marLeft w:val="0"/>
      <w:marRight w:val="0"/>
      <w:marTop w:val="0"/>
      <w:marBottom w:val="0"/>
      <w:divBdr>
        <w:top w:val="none" w:sz="0" w:space="0" w:color="auto"/>
        <w:left w:val="none" w:sz="0" w:space="0" w:color="auto"/>
        <w:bottom w:val="none" w:sz="0" w:space="0" w:color="auto"/>
        <w:right w:val="none" w:sz="0" w:space="0" w:color="auto"/>
      </w:divBdr>
    </w:div>
    <w:div w:id="1293439691">
      <w:bodyDiv w:val="1"/>
      <w:marLeft w:val="0"/>
      <w:marRight w:val="0"/>
      <w:marTop w:val="0"/>
      <w:marBottom w:val="0"/>
      <w:divBdr>
        <w:top w:val="none" w:sz="0" w:space="0" w:color="auto"/>
        <w:left w:val="none" w:sz="0" w:space="0" w:color="auto"/>
        <w:bottom w:val="none" w:sz="0" w:space="0" w:color="auto"/>
        <w:right w:val="none" w:sz="0" w:space="0" w:color="auto"/>
      </w:divBdr>
    </w:div>
    <w:div w:id="1299846268">
      <w:bodyDiv w:val="1"/>
      <w:marLeft w:val="0"/>
      <w:marRight w:val="0"/>
      <w:marTop w:val="0"/>
      <w:marBottom w:val="0"/>
      <w:divBdr>
        <w:top w:val="none" w:sz="0" w:space="0" w:color="auto"/>
        <w:left w:val="none" w:sz="0" w:space="0" w:color="auto"/>
        <w:bottom w:val="none" w:sz="0" w:space="0" w:color="auto"/>
        <w:right w:val="none" w:sz="0" w:space="0" w:color="auto"/>
      </w:divBdr>
    </w:div>
    <w:div w:id="1304194105">
      <w:bodyDiv w:val="1"/>
      <w:marLeft w:val="0"/>
      <w:marRight w:val="0"/>
      <w:marTop w:val="0"/>
      <w:marBottom w:val="0"/>
      <w:divBdr>
        <w:top w:val="none" w:sz="0" w:space="0" w:color="auto"/>
        <w:left w:val="none" w:sz="0" w:space="0" w:color="auto"/>
        <w:bottom w:val="none" w:sz="0" w:space="0" w:color="auto"/>
        <w:right w:val="none" w:sz="0" w:space="0" w:color="auto"/>
      </w:divBdr>
    </w:div>
    <w:div w:id="1308974938">
      <w:bodyDiv w:val="1"/>
      <w:marLeft w:val="0"/>
      <w:marRight w:val="0"/>
      <w:marTop w:val="0"/>
      <w:marBottom w:val="0"/>
      <w:divBdr>
        <w:top w:val="none" w:sz="0" w:space="0" w:color="auto"/>
        <w:left w:val="none" w:sz="0" w:space="0" w:color="auto"/>
        <w:bottom w:val="none" w:sz="0" w:space="0" w:color="auto"/>
        <w:right w:val="none" w:sz="0" w:space="0" w:color="auto"/>
      </w:divBdr>
    </w:div>
    <w:div w:id="1316496416">
      <w:bodyDiv w:val="1"/>
      <w:marLeft w:val="0"/>
      <w:marRight w:val="0"/>
      <w:marTop w:val="0"/>
      <w:marBottom w:val="0"/>
      <w:divBdr>
        <w:top w:val="none" w:sz="0" w:space="0" w:color="auto"/>
        <w:left w:val="none" w:sz="0" w:space="0" w:color="auto"/>
        <w:bottom w:val="none" w:sz="0" w:space="0" w:color="auto"/>
        <w:right w:val="none" w:sz="0" w:space="0" w:color="auto"/>
      </w:divBdr>
    </w:div>
    <w:div w:id="1321420723">
      <w:bodyDiv w:val="1"/>
      <w:marLeft w:val="0"/>
      <w:marRight w:val="0"/>
      <w:marTop w:val="0"/>
      <w:marBottom w:val="0"/>
      <w:divBdr>
        <w:top w:val="none" w:sz="0" w:space="0" w:color="auto"/>
        <w:left w:val="none" w:sz="0" w:space="0" w:color="auto"/>
        <w:bottom w:val="none" w:sz="0" w:space="0" w:color="auto"/>
        <w:right w:val="none" w:sz="0" w:space="0" w:color="auto"/>
      </w:divBdr>
    </w:div>
    <w:div w:id="1332756881">
      <w:bodyDiv w:val="1"/>
      <w:marLeft w:val="0"/>
      <w:marRight w:val="0"/>
      <w:marTop w:val="0"/>
      <w:marBottom w:val="0"/>
      <w:divBdr>
        <w:top w:val="none" w:sz="0" w:space="0" w:color="auto"/>
        <w:left w:val="none" w:sz="0" w:space="0" w:color="auto"/>
        <w:bottom w:val="none" w:sz="0" w:space="0" w:color="auto"/>
        <w:right w:val="none" w:sz="0" w:space="0" w:color="auto"/>
      </w:divBdr>
    </w:div>
    <w:div w:id="1343170490">
      <w:bodyDiv w:val="1"/>
      <w:marLeft w:val="0"/>
      <w:marRight w:val="0"/>
      <w:marTop w:val="0"/>
      <w:marBottom w:val="0"/>
      <w:divBdr>
        <w:top w:val="none" w:sz="0" w:space="0" w:color="auto"/>
        <w:left w:val="none" w:sz="0" w:space="0" w:color="auto"/>
        <w:bottom w:val="none" w:sz="0" w:space="0" w:color="auto"/>
        <w:right w:val="none" w:sz="0" w:space="0" w:color="auto"/>
      </w:divBdr>
    </w:div>
    <w:div w:id="1353606303">
      <w:bodyDiv w:val="1"/>
      <w:marLeft w:val="0"/>
      <w:marRight w:val="0"/>
      <w:marTop w:val="0"/>
      <w:marBottom w:val="0"/>
      <w:divBdr>
        <w:top w:val="none" w:sz="0" w:space="0" w:color="auto"/>
        <w:left w:val="none" w:sz="0" w:space="0" w:color="auto"/>
        <w:bottom w:val="none" w:sz="0" w:space="0" w:color="auto"/>
        <w:right w:val="none" w:sz="0" w:space="0" w:color="auto"/>
      </w:divBdr>
    </w:div>
    <w:div w:id="1357925073">
      <w:bodyDiv w:val="1"/>
      <w:marLeft w:val="0"/>
      <w:marRight w:val="0"/>
      <w:marTop w:val="0"/>
      <w:marBottom w:val="0"/>
      <w:divBdr>
        <w:top w:val="none" w:sz="0" w:space="0" w:color="auto"/>
        <w:left w:val="none" w:sz="0" w:space="0" w:color="auto"/>
        <w:bottom w:val="none" w:sz="0" w:space="0" w:color="auto"/>
        <w:right w:val="none" w:sz="0" w:space="0" w:color="auto"/>
      </w:divBdr>
    </w:div>
    <w:div w:id="1424833838">
      <w:bodyDiv w:val="1"/>
      <w:marLeft w:val="0"/>
      <w:marRight w:val="0"/>
      <w:marTop w:val="0"/>
      <w:marBottom w:val="0"/>
      <w:divBdr>
        <w:top w:val="none" w:sz="0" w:space="0" w:color="auto"/>
        <w:left w:val="none" w:sz="0" w:space="0" w:color="auto"/>
        <w:bottom w:val="none" w:sz="0" w:space="0" w:color="auto"/>
        <w:right w:val="none" w:sz="0" w:space="0" w:color="auto"/>
      </w:divBdr>
    </w:div>
    <w:div w:id="1424834638">
      <w:bodyDiv w:val="1"/>
      <w:marLeft w:val="0"/>
      <w:marRight w:val="0"/>
      <w:marTop w:val="0"/>
      <w:marBottom w:val="0"/>
      <w:divBdr>
        <w:top w:val="none" w:sz="0" w:space="0" w:color="auto"/>
        <w:left w:val="none" w:sz="0" w:space="0" w:color="auto"/>
        <w:bottom w:val="none" w:sz="0" w:space="0" w:color="auto"/>
        <w:right w:val="none" w:sz="0" w:space="0" w:color="auto"/>
      </w:divBdr>
    </w:div>
    <w:div w:id="1428891873">
      <w:bodyDiv w:val="1"/>
      <w:marLeft w:val="0"/>
      <w:marRight w:val="0"/>
      <w:marTop w:val="0"/>
      <w:marBottom w:val="0"/>
      <w:divBdr>
        <w:top w:val="none" w:sz="0" w:space="0" w:color="auto"/>
        <w:left w:val="none" w:sz="0" w:space="0" w:color="auto"/>
        <w:bottom w:val="none" w:sz="0" w:space="0" w:color="auto"/>
        <w:right w:val="none" w:sz="0" w:space="0" w:color="auto"/>
      </w:divBdr>
    </w:div>
    <w:div w:id="1459301220">
      <w:bodyDiv w:val="1"/>
      <w:marLeft w:val="0"/>
      <w:marRight w:val="0"/>
      <w:marTop w:val="0"/>
      <w:marBottom w:val="0"/>
      <w:divBdr>
        <w:top w:val="none" w:sz="0" w:space="0" w:color="auto"/>
        <w:left w:val="none" w:sz="0" w:space="0" w:color="auto"/>
        <w:bottom w:val="none" w:sz="0" w:space="0" w:color="auto"/>
        <w:right w:val="none" w:sz="0" w:space="0" w:color="auto"/>
      </w:divBdr>
    </w:div>
    <w:div w:id="1464230651">
      <w:bodyDiv w:val="1"/>
      <w:marLeft w:val="0"/>
      <w:marRight w:val="0"/>
      <w:marTop w:val="0"/>
      <w:marBottom w:val="0"/>
      <w:divBdr>
        <w:top w:val="none" w:sz="0" w:space="0" w:color="auto"/>
        <w:left w:val="none" w:sz="0" w:space="0" w:color="auto"/>
        <w:bottom w:val="none" w:sz="0" w:space="0" w:color="auto"/>
        <w:right w:val="none" w:sz="0" w:space="0" w:color="auto"/>
      </w:divBdr>
    </w:div>
    <w:div w:id="1464958651">
      <w:bodyDiv w:val="1"/>
      <w:marLeft w:val="0"/>
      <w:marRight w:val="0"/>
      <w:marTop w:val="0"/>
      <w:marBottom w:val="0"/>
      <w:divBdr>
        <w:top w:val="none" w:sz="0" w:space="0" w:color="auto"/>
        <w:left w:val="none" w:sz="0" w:space="0" w:color="auto"/>
        <w:bottom w:val="none" w:sz="0" w:space="0" w:color="auto"/>
        <w:right w:val="none" w:sz="0" w:space="0" w:color="auto"/>
      </w:divBdr>
    </w:div>
    <w:div w:id="1468163525">
      <w:bodyDiv w:val="1"/>
      <w:marLeft w:val="0"/>
      <w:marRight w:val="0"/>
      <w:marTop w:val="0"/>
      <w:marBottom w:val="0"/>
      <w:divBdr>
        <w:top w:val="none" w:sz="0" w:space="0" w:color="auto"/>
        <w:left w:val="none" w:sz="0" w:space="0" w:color="auto"/>
        <w:bottom w:val="none" w:sz="0" w:space="0" w:color="auto"/>
        <w:right w:val="none" w:sz="0" w:space="0" w:color="auto"/>
      </w:divBdr>
    </w:div>
    <w:div w:id="1475178310">
      <w:bodyDiv w:val="1"/>
      <w:marLeft w:val="0"/>
      <w:marRight w:val="0"/>
      <w:marTop w:val="0"/>
      <w:marBottom w:val="0"/>
      <w:divBdr>
        <w:top w:val="none" w:sz="0" w:space="0" w:color="auto"/>
        <w:left w:val="none" w:sz="0" w:space="0" w:color="auto"/>
        <w:bottom w:val="none" w:sz="0" w:space="0" w:color="auto"/>
        <w:right w:val="none" w:sz="0" w:space="0" w:color="auto"/>
      </w:divBdr>
    </w:div>
    <w:div w:id="1485512698">
      <w:bodyDiv w:val="1"/>
      <w:marLeft w:val="0"/>
      <w:marRight w:val="0"/>
      <w:marTop w:val="0"/>
      <w:marBottom w:val="0"/>
      <w:divBdr>
        <w:top w:val="none" w:sz="0" w:space="0" w:color="auto"/>
        <w:left w:val="none" w:sz="0" w:space="0" w:color="auto"/>
        <w:bottom w:val="none" w:sz="0" w:space="0" w:color="auto"/>
        <w:right w:val="none" w:sz="0" w:space="0" w:color="auto"/>
      </w:divBdr>
    </w:div>
    <w:div w:id="1489862452">
      <w:bodyDiv w:val="1"/>
      <w:marLeft w:val="0"/>
      <w:marRight w:val="0"/>
      <w:marTop w:val="0"/>
      <w:marBottom w:val="0"/>
      <w:divBdr>
        <w:top w:val="none" w:sz="0" w:space="0" w:color="auto"/>
        <w:left w:val="none" w:sz="0" w:space="0" w:color="auto"/>
        <w:bottom w:val="none" w:sz="0" w:space="0" w:color="auto"/>
        <w:right w:val="none" w:sz="0" w:space="0" w:color="auto"/>
      </w:divBdr>
    </w:div>
    <w:div w:id="1491172559">
      <w:bodyDiv w:val="1"/>
      <w:marLeft w:val="0"/>
      <w:marRight w:val="0"/>
      <w:marTop w:val="0"/>
      <w:marBottom w:val="0"/>
      <w:divBdr>
        <w:top w:val="none" w:sz="0" w:space="0" w:color="auto"/>
        <w:left w:val="none" w:sz="0" w:space="0" w:color="auto"/>
        <w:bottom w:val="none" w:sz="0" w:space="0" w:color="auto"/>
        <w:right w:val="none" w:sz="0" w:space="0" w:color="auto"/>
      </w:divBdr>
    </w:div>
    <w:div w:id="1502968062">
      <w:bodyDiv w:val="1"/>
      <w:marLeft w:val="0"/>
      <w:marRight w:val="0"/>
      <w:marTop w:val="0"/>
      <w:marBottom w:val="0"/>
      <w:divBdr>
        <w:top w:val="none" w:sz="0" w:space="0" w:color="auto"/>
        <w:left w:val="none" w:sz="0" w:space="0" w:color="auto"/>
        <w:bottom w:val="none" w:sz="0" w:space="0" w:color="auto"/>
        <w:right w:val="none" w:sz="0" w:space="0" w:color="auto"/>
      </w:divBdr>
    </w:div>
    <w:div w:id="1503007605">
      <w:bodyDiv w:val="1"/>
      <w:marLeft w:val="0"/>
      <w:marRight w:val="0"/>
      <w:marTop w:val="0"/>
      <w:marBottom w:val="0"/>
      <w:divBdr>
        <w:top w:val="none" w:sz="0" w:space="0" w:color="auto"/>
        <w:left w:val="none" w:sz="0" w:space="0" w:color="auto"/>
        <w:bottom w:val="none" w:sz="0" w:space="0" w:color="auto"/>
        <w:right w:val="none" w:sz="0" w:space="0" w:color="auto"/>
      </w:divBdr>
    </w:div>
    <w:div w:id="1505898382">
      <w:bodyDiv w:val="1"/>
      <w:marLeft w:val="0"/>
      <w:marRight w:val="0"/>
      <w:marTop w:val="0"/>
      <w:marBottom w:val="0"/>
      <w:divBdr>
        <w:top w:val="none" w:sz="0" w:space="0" w:color="auto"/>
        <w:left w:val="none" w:sz="0" w:space="0" w:color="auto"/>
        <w:bottom w:val="none" w:sz="0" w:space="0" w:color="auto"/>
        <w:right w:val="none" w:sz="0" w:space="0" w:color="auto"/>
      </w:divBdr>
    </w:div>
    <w:div w:id="1506439599">
      <w:bodyDiv w:val="1"/>
      <w:marLeft w:val="0"/>
      <w:marRight w:val="0"/>
      <w:marTop w:val="0"/>
      <w:marBottom w:val="0"/>
      <w:divBdr>
        <w:top w:val="none" w:sz="0" w:space="0" w:color="auto"/>
        <w:left w:val="none" w:sz="0" w:space="0" w:color="auto"/>
        <w:bottom w:val="none" w:sz="0" w:space="0" w:color="auto"/>
        <w:right w:val="none" w:sz="0" w:space="0" w:color="auto"/>
      </w:divBdr>
    </w:div>
    <w:div w:id="1543058565">
      <w:bodyDiv w:val="1"/>
      <w:marLeft w:val="0"/>
      <w:marRight w:val="0"/>
      <w:marTop w:val="0"/>
      <w:marBottom w:val="0"/>
      <w:divBdr>
        <w:top w:val="none" w:sz="0" w:space="0" w:color="auto"/>
        <w:left w:val="none" w:sz="0" w:space="0" w:color="auto"/>
        <w:bottom w:val="none" w:sz="0" w:space="0" w:color="auto"/>
        <w:right w:val="none" w:sz="0" w:space="0" w:color="auto"/>
      </w:divBdr>
    </w:div>
    <w:div w:id="1555774427">
      <w:bodyDiv w:val="1"/>
      <w:marLeft w:val="0"/>
      <w:marRight w:val="0"/>
      <w:marTop w:val="0"/>
      <w:marBottom w:val="0"/>
      <w:divBdr>
        <w:top w:val="none" w:sz="0" w:space="0" w:color="auto"/>
        <w:left w:val="none" w:sz="0" w:space="0" w:color="auto"/>
        <w:bottom w:val="none" w:sz="0" w:space="0" w:color="auto"/>
        <w:right w:val="none" w:sz="0" w:space="0" w:color="auto"/>
      </w:divBdr>
    </w:div>
    <w:div w:id="1557551647">
      <w:bodyDiv w:val="1"/>
      <w:marLeft w:val="0"/>
      <w:marRight w:val="0"/>
      <w:marTop w:val="0"/>
      <w:marBottom w:val="0"/>
      <w:divBdr>
        <w:top w:val="none" w:sz="0" w:space="0" w:color="auto"/>
        <w:left w:val="none" w:sz="0" w:space="0" w:color="auto"/>
        <w:bottom w:val="none" w:sz="0" w:space="0" w:color="auto"/>
        <w:right w:val="none" w:sz="0" w:space="0" w:color="auto"/>
      </w:divBdr>
    </w:div>
    <w:div w:id="1560822668">
      <w:bodyDiv w:val="1"/>
      <w:marLeft w:val="0"/>
      <w:marRight w:val="0"/>
      <w:marTop w:val="0"/>
      <w:marBottom w:val="0"/>
      <w:divBdr>
        <w:top w:val="none" w:sz="0" w:space="0" w:color="auto"/>
        <w:left w:val="none" w:sz="0" w:space="0" w:color="auto"/>
        <w:bottom w:val="none" w:sz="0" w:space="0" w:color="auto"/>
        <w:right w:val="none" w:sz="0" w:space="0" w:color="auto"/>
      </w:divBdr>
    </w:div>
    <w:div w:id="1562204870">
      <w:bodyDiv w:val="1"/>
      <w:marLeft w:val="0"/>
      <w:marRight w:val="0"/>
      <w:marTop w:val="0"/>
      <w:marBottom w:val="0"/>
      <w:divBdr>
        <w:top w:val="none" w:sz="0" w:space="0" w:color="auto"/>
        <w:left w:val="none" w:sz="0" w:space="0" w:color="auto"/>
        <w:bottom w:val="none" w:sz="0" w:space="0" w:color="auto"/>
        <w:right w:val="none" w:sz="0" w:space="0" w:color="auto"/>
      </w:divBdr>
    </w:div>
    <w:div w:id="1594506401">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3710957">
      <w:bodyDiv w:val="1"/>
      <w:marLeft w:val="0"/>
      <w:marRight w:val="0"/>
      <w:marTop w:val="0"/>
      <w:marBottom w:val="0"/>
      <w:divBdr>
        <w:top w:val="none" w:sz="0" w:space="0" w:color="auto"/>
        <w:left w:val="none" w:sz="0" w:space="0" w:color="auto"/>
        <w:bottom w:val="none" w:sz="0" w:space="0" w:color="auto"/>
        <w:right w:val="none" w:sz="0" w:space="0" w:color="auto"/>
      </w:divBdr>
    </w:div>
    <w:div w:id="1630087867">
      <w:bodyDiv w:val="1"/>
      <w:marLeft w:val="0"/>
      <w:marRight w:val="0"/>
      <w:marTop w:val="0"/>
      <w:marBottom w:val="0"/>
      <w:divBdr>
        <w:top w:val="none" w:sz="0" w:space="0" w:color="auto"/>
        <w:left w:val="none" w:sz="0" w:space="0" w:color="auto"/>
        <w:bottom w:val="none" w:sz="0" w:space="0" w:color="auto"/>
        <w:right w:val="none" w:sz="0" w:space="0" w:color="auto"/>
      </w:divBdr>
    </w:div>
    <w:div w:id="1648048292">
      <w:bodyDiv w:val="1"/>
      <w:marLeft w:val="0"/>
      <w:marRight w:val="0"/>
      <w:marTop w:val="0"/>
      <w:marBottom w:val="0"/>
      <w:divBdr>
        <w:top w:val="none" w:sz="0" w:space="0" w:color="auto"/>
        <w:left w:val="none" w:sz="0" w:space="0" w:color="auto"/>
        <w:bottom w:val="none" w:sz="0" w:space="0" w:color="auto"/>
        <w:right w:val="none" w:sz="0" w:space="0" w:color="auto"/>
      </w:divBdr>
    </w:div>
    <w:div w:id="1657687996">
      <w:bodyDiv w:val="1"/>
      <w:marLeft w:val="0"/>
      <w:marRight w:val="0"/>
      <w:marTop w:val="0"/>
      <w:marBottom w:val="0"/>
      <w:divBdr>
        <w:top w:val="none" w:sz="0" w:space="0" w:color="auto"/>
        <w:left w:val="none" w:sz="0" w:space="0" w:color="auto"/>
        <w:bottom w:val="none" w:sz="0" w:space="0" w:color="auto"/>
        <w:right w:val="none" w:sz="0" w:space="0" w:color="auto"/>
      </w:divBdr>
    </w:div>
    <w:div w:id="1662007603">
      <w:bodyDiv w:val="1"/>
      <w:marLeft w:val="0"/>
      <w:marRight w:val="0"/>
      <w:marTop w:val="0"/>
      <w:marBottom w:val="0"/>
      <w:divBdr>
        <w:top w:val="none" w:sz="0" w:space="0" w:color="auto"/>
        <w:left w:val="none" w:sz="0" w:space="0" w:color="auto"/>
        <w:bottom w:val="none" w:sz="0" w:space="0" w:color="auto"/>
        <w:right w:val="none" w:sz="0" w:space="0" w:color="auto"/>
      </w:divBdr>
    </w:div>
    <w:div w:id="1666400177">
      <w:bodyDiv w:val="1"/>
      <w:marLeft w:val="0"/>
      <w:marRight w:val="0"/>
      <w:marTop w:val="0"/>
      <w:marBottom w:val="0"/>
      <w:divBdr>
        <w:top w:val="none" w:sz="0" w:space="0" w:color="auto"/>
        <w:left w:val="none" w:sz="0" w:space="0" w:color="auto"/>
        <w:bottom w:val="none" w:sz="0" w:space="0" w:color="auto"/>
        <w:right w:val="none" w:sz="0" w:space="0" w:color="auto"/>
      </w:divBdr>
    </w:div>
    <w:div w:id="1675231307">
      <w:bodyDiv w:val="1"/>
      <w:marLeft w:val="0"/>
      <w:marRight w:val="0"/>
      <w:marTop w:val="0"/>
      <w:marBottom w:val="0"/>
      <w:divBdr>
        <w:top w:val="none" w:sz="0" w:space="0" w:color="auto"/>
        <w:left w:val="none" w:sz="0" w:space="0" w:color="auto"/>
        <w:bottom w:val="none" w:sz="0" w:space="0" w:color="auto"/>
        <w:right w:val="none" w:sz="0" w:space="0" w:color="auto"/>
      </w:divBdr>
    </w:div>
    <w:div w:id="1686133938">
      <w:bodyDiv w:val="1"/>
      <w:marLeft w:val="0"/>
      <w:marRight w:val="0"/>
      <w:marTop w:val="0"/>
      <w:marBottom w:val="0"/>
      <w:divBdr>
        <w:top w:val="none" w:sz="0" w:space="0" w:color="auto"/>
        <w:left w:val="none" w:sz="0" w:space="0" w:color="auto"/>
        <w:bottom w:val="none" w:sz="0" w:space="0" w:color="auto"/>
        <w:right w:val="none" w:sz="0" w:space="0" w:color="auto"/>
      </w:divBdr>
    </w:div>
    <w:div w:id="1688479250">
      <w:bodyDiv w:val="1"/>
      <w:marLeft w:val="0"/>
      <w:marRight w:val="0"/>
      <w:marTop w:val="0"/>
      <w:marBottom w:val="0"/>
      <w:divBdr>
        <w:top w:val="none" w:sz="0" w:space="0" w:color="auto"/>
        <w:left w:val="none" w:sz="0" w:space="0" w:color="auto"/>
        <w:bottom w:val="none" w:sz="0" w:space="0" w:color="auto"/>
        <w:right w:val="none" w:sz="0" w:space="0" w:color="auto"/>
      </w:divBdr>
    </w:div>
    <w:div w:id="1692687640">
      <w:bodyDiv w:val="1"/>
      <w:marLeft w:val="0"/>
      <w:marRight w:val="0"/>
      <w:marTop w:val="0"/>
      <w:marBottom w:val="0"/>
      <w:divBdr>
        <w:top w:val="none" w:sz="0" w:space="0" w:color="auto"/>
        <w:left w:val="none" w:sz="0" w:space="0" w:color="auto"/>
        <w:bottom w:val="none" w:sz="0" w:space="0" w:color="auto"/>
        <w:right w:val="none" w:sz="0" w:space="0" w:color="auto"/>
      </w:divBdr>
    </w:div>
    <w:div w:id="1705473071">
      <w:bodyDiv w:val="1"/>
      <w:marLeft w:val="0"/>
      <w:marRight w:val="0"/>
      <w:marTop w:val="0"/>
      <w:marBottom w:val="0"/>
      <w:divBdr>
        <w:top w:val="none" w:sz="0" w:space="0" w:color="auto"/>
        <w:left w:val="none" w:sz="0" w:space="0" w:color="auto"/>
        <w:bottom w:val="none" w:sz="0" w:space="0" w:color="auto"/>
        <w:right w:val="none" w:sz="0" w:space="0" w:color="auto"/>
      </w:divBdr>
      <w:divsChild>
        <w:div w:id="391151207">
          <w:marLeft w:val="547"/>
          <w:marRight w:val="0"/>
          <w:marTop w:val="86"/>
          <w:marBottom w:val="0"/>
          <w:divBdr>
            <w:top w:val="none" w:sz="0" w:space="0" w:color="auto"/>
            <w:left w:val="none" w:sz="0" w:space="0" w:color="auto"/>
            <w:bottom w:val="none" w:sz="0" w:space="0" w:color="auto"/>
            <w:right w:val="none" w:sz="0" w:space="0" w:color="auto"/>
          </w:divBdr>
        </w:div>
        <w:div w:id="46993888">
          <w:marLeft w:val="547"/>
          <w:marRight w:val="0"/>
          <w:marTop w:val="86"/>
          <w:marBottom w:val="0"/>
          <w:divBdr>
            <w:top w:val="none" w:sz="0" w:space="0" w:color="auto"/>
            <w:left w:val="none" w:sz="0" w:space="0" w:color="auto"/>
            <w:bottom w:val="none" w:sz="0" w:space="0" w:color="auto"/>
            <w:right w:val="none" w:sz="0" w:space="0" w:color="auto"/>
          </w:divBdr>
        </w:div>
        <w:div w:id="1838301611">
          <w:marLeft w:val="547"/>
          <w:marRight w:val="0"/>
          <w:marTop w:val="86"/>
          <w:marBottom w:val="0"/>
          <w:divBdr>
            <w:top w:val="none" w:sz="0" w:space="0" w:color="auto"/>
            <w:left w:val="none" w:sz="0" w:space="0" w:color="auto"/>
            <w:bottom w:val="none" w:sz="0" w:space="0" w:color="auto"/>
            <w:right w:val="none" w:sz="0" w:space="0" w:color="auto"/>
          </w:divBdr>
        </w:div>
        <w:div w:id="881551033">
          <w:marLeft w:val="547"/>
          <w:marRight w:val="0"/>
          <w:marTop w:val="86"/>
          <w:marBottom w:val="0"/>
          <w:divBdr>
            <w:top w:val="none" w:sz="0" w:space="0" w:color="auto"/>
            <w:left w:val="none" w:sz="0" w:space="0" w:color="auto"/>
            <w:bottom w:val="none" w:sz="0" w:space="0" w:color="auto"/>
            <w:right w:val="none" w:sz="0" w:space="0" w:color="auto"/>
          </w:divBdr>
        </w:div>
        <w:div w:id="1305937557">
          <w:marLeft w:val="547"/>
          <w:marRight w:val="0"/>
          <w:marTop w:val="86"/>
          <w:marBottom w:val="0"/>
          <w:divBdr>
            <w:top w:val="none" w:sz="0" w:space="0" w:color="auto"/>
            <w:left w:val="none" w:sz="0" w:space="0" w:color="auto"/>
            <w:bottom w:val="none" w:sz="0" w:space="0" w:color="auto"/>
            <w:right w:val="none" w:sz="0" w:space="0" w:color="auto"/>
          </w:divBdr>
        </w:div>
        <w:div w:id="245504058">
          <w:marLeft w:val="547"/>
          <w:marRight w:val="0"/>
          <w:marTop w:val="86"/>
          <w:marBottom w:val="0"/>
          <w:divBdr>
            <w:top w:val="none" w:sz="0" w:space="0" w:color="auto"/>
            <w:left w:val="none" w:sz="0" w:space="0" w:color="auto"/>
            <w:bottom w:val="none" w:sz="0" w:space="0" w:color="auto"/>
            <w:right w:val="none" w:sz="0" w:space="0" w:color="auto"/>
          </w:divBdr>
        </w:div>
      </w:divsChild>
    </w:div>
    <w:div w:id="1709642760">
      <w:bodyDiv w:val="1"/>
      <w:marLeft w:val="0"/>
      <w:marRight w:val="0"/>
      <w:marTop w:val="0"/>
      <w:marBottom w:val="0"/>
      <w:divBdr>
        <w:top w:val="none" w:sz="0" w:space="0" w:color="auto"/>
        <w:left w:val="none" w:sz="0" w:space="0" w:color="auto"/>
        <w:bottom w:val="none" w:sz="0" w:space="0" w:color="auto"/>
        <w:right w:val="none" w:sz="0" w:space="0" w:color="auto"/>
      </w:divBdr>
    </w:div>
    <w:div w:id="1710034599">
      <w:bodyDiv w:val="1"/>
      <w:marLeft w:val="0"/>
      <w:marRight w:val="0"/>
      <w:marTop w:val="0"/>
      <w:marBottom w:val="0"/>
      <w:divBdr>
        <w:top w:val="none" w:sz="0" w:space="0" w:color="auto"/>
        <w:left w:val="none" w:sz="0" w:space="0" w:color="auto"/>
        <w:bottom w:val="none" w:sz="0" w:space="0" w:color="auto"/>
        <w:right w:val="none" w:sz="0" w:space="0" w:color="auto"/>
      </w:divBdr>
    </w:div>
    <w:div w:id="1714307353">
      <w:bodyDiv w:val="1"/>
      <w:marLeft w:val="0"/>
      <w:marRight w:val="0"/>
      <w:marTop w:val="0"/>
      <w:marBottom w:val="0"/>
      <w:divBdr>
        <w:top w:val="none" w:sz="0" w:space="0" w:color="auto"/>
        <w:left w:val="none" w:sz="0" w:space="0" w:color="auto"/>
        <w:bottom w:val="none" w:sz="0" w:space="0" w:color="auto"/>
        <w:right w:val="none" w:sz="0" w:space="0" w:color="auto"/>
      </w:divBdr>
    </w:div>
    <w:div w:id="1726441693">
      <w:bodyDiv w:val="1"/>
      <w:marLeft w:val="0"/>
      <w:marRight w:val="0"/>
      <w:marTop w:val="0"/>
      <w:marBottom w:val="0"/>
      <w:divBdr>
        <w:top w:val="none" w:sz="0" w:space="0" w:color="auto"/>
        <w:left w:val="none" w:sz="0" w:space="0" w:color="auto"/>
        <w:bottom w:val="none" w:sz="0" w:space="0" w:color="auto"/>
        <w:right w:val="none" w:sz="0" w:space="0" w:color="auto"/>
      </w:divBdr>
    </w:div>
    <w:div w:id="1727604430">
      <w:bodyDiv w:val="1"/>
      <w:marLeft w:val="0"/>
      <w:marRight w:val="0"/>
      <w:marTop w:val="0"/>
      <w:marBottom w:val="0"/>
      <w:divBdr>
        <w:top w:val="none" w:sz="0" w:space="0" w:color="auto"/>
        <w:left w:val="none" w:sz="0" w:space="0" w:color="auto"/>
        <w:bottom w:val="none" w:sz="0" w:space="0" w:color="auto"/>
        <w:right w:val="none" w:sz="0" w:space="0" w:color="auto"/>
      </w:divBdr>
    </w:div>
    <w:div w:id="1730609646">
      <w:bodyDiv w:val="1"/>
      <w:marLeft w:val="0"/>
      <w:marRight w:val="0"/>
      <w:marTop w:val="0"/>
      <w:marBottom w:val="0"/>
      <w:divBdr>
        <w:top w:val="none" w:sz="0" w:space="0" w:color="auto"/>
        <w:left w:val="none" w:sz="0" w:space="0" w:color="auto"/>
        <w:bottom w:val="none" w:sz="0" w:space="0" w:color="auto"/>
        <w:right w:val="none" w:sz="0" w:space="0" w:color="auto"/>
      </w:divBdr>
    </w:div>
    <w:div w:id="1738436215">
      <w:bodyDiv w:val="1"/>
      <w:marLeft w:val="0"/>
      <w:marRight w:val="0"/>
      <w:marTop w:val="0"/>
      <w:marBottom w:val="0"/>
      <w:divBdr>
        <w:top w:val="none" w:sz="0" w:space="0" w:color="auto"/>
        <w:left w:val="none" w:sz="0" w:space="0" w:color="auto"/>
        <w:bottom w:val="none" w:sz="0" w:space="0" w:color="auto"/>
        <w:right w:val="none" w:sz="0" w:space="0" w:color="auto"/>
      </w:divBdr>
    </w:div>
    <w:div w:id="1743672210">
      <w:bodyDiv w:val="1"/>
      <w:marLeft w:val="0"/>
      <w:marRight w:val="0"/>
      <w:marTop w:val="0"/>
      <w:marBottom w:val="0"/>
      <w:divBdr>
        <w:top w:val="none" w:sz="0" w:space="0" w:color="auto"/>
        <w:left w:val="none" w:sz="0" w:space="0" w:color="auto"/>
        <w:bottom w:val="none" w:sz="0" w:space="0" w:color="auto"/>
        <w:right w:val="none" w:sz="0" w:space="0" w:color="auto"/>
      </w:divBdr>
    </w:div>
    <w:div w:id="1747453189">
      <w:bodyDiv w:val="1"/>
      <w:marLeft w:val="0"/>
      <w:marRight w:val="0"/>
      <w:marTop w:val="0"/>
      <w:marBottom w:val="0"/>
      <w:divBdr>
        <w:top w:val="none" w:sz="0" w:space="0" w:color="auto"/>
        <w:left w:val="none" w:sz="0" w:space="0" w:color="auto"/>
        <w:bottom w:val="none" w:sz="0" w:space="0" w:color="auto"/>
        <w:right w:val="none" w:sz="0" w:space="0" w:color="auto"/>
      </w:divBdr>
    </w:div>
    <w:div w:id="1762681792">
      <w:bodyDiv w:val="1"/>
      <w:marLeft w:val="0"/>
      <w:marRight w:val="0"/>
      <w:marTop w:val="0"/>
      <w:marBottom w:val="0"/>
      <w:divBdr>
        <w:top w:val="none" w:sz="0" w:space="0" w:color="auto"/>
        <w:left w:val="none" w:sz="0" w:space="0" w:color="auto"/>
        <w:bottom w:val="none" w:sz="0" w:space="0" w:color="auto"/>
        <w:right w:val="none" w:sz="0" w:space="0" w:color="auto"/>
      </w:divBdr>
    </w:div>
    <w:div w:id="1764372508">
      <w:bodyDiv w:val="1"/>
      <w:marLeft w:val="0"/>
      <w:marRight w:val="0"/>
      <w:marTop w:val="0"/>
      <w:marBottom w:val="0"/>
      <w:divBdr>
        <w:top w:val="none" w:sz="0" w:space="0" w:color="auto"/>
        <w:left w:val="none" w:sz="0" w:space="0" w:color="auto"/>
        <w:bottom w:val="none" w:sz="0" w:space="0" w:color="auto"/>
        <w:right w:val="none" w:sz="0" w:space="0" w:color="auto"/>
      </w:divBdr>
      <w:divsChild>
        <w:div w:id="936719039">
          <w:marLeft w:val="0"/>
          <w:marRight w:val="0"/>
          <w:marTop w:val="0"/>
          <w:marBottom w:val="0"/>
          <w:divBdr>
            <w:top w:val="none" w:sz="0" w:space="0" w:color="auto"/>
            <w:left w:val="none" w:sz="0" w:space="0" w:color="auto"/>
            <w:bottom w:val="none" w:sz="0" w:space="0" w:color="auto"/>
            <w:right w:val="none" w:sz="0" w:space="0" w:color="auto"/>
          </w:divBdr>
          <w:divsChild>
            <w:div w:id="496073761">
              <w:marLeft w:val="0"/>
              <w:marRight w:val="0"/>
              <w:marTop w:val="0"/>
              <w:marBottom w:val="0"/>
              <w:divBdr>
                <w:top w:val="none" w:sz="0" w:space="0" w:color="auto"/>
                <w:left w:val="none" w:sz="0" w:space="0" w:color="auto"/>
                <w:bottom w:val="none" w:sz="0" w:space="0" w:color="auto"/>
                <w:right w:val="none" w:sz="0" w:space="0" w:color="auto"/>
              </w:divBdr>
              <w:divsChild>
                <w:div w:id="1152648029">
                  <w:marLeft w:val="120"/>
                  <w:marRight w:val="120"/>
                  <w:marTop w:val="120"/>
                  <w:marBottom w:val="120"/>
                  <w:divBdr>
                    <w:top w:val="none" w:sz="0" w:space="0" w:color="auto"/>
                    <w:left w:val="none" w:sz="0" w:space="0" w:color="auto"/>
                    <w:bottom w:val="none" w:sz="0" w:space="0" w:color="auto"/>
                    <w:right w:val="none" w:sz="0" w:space="0" w:color="auto"/>
                  </w:divBdr>
                  <w:divsChild>
                    <w:div w:id="1632058367">
                      <w:marLeft w:val="0"/>
                      <w:marRight w:val="0"/>
                      <w:marTop w:val="0"/>
                      <w:marBottom w:val="0"/>
                      <w:divBdr>
                        <w:top w:val="none" w:sz="0" w:space="0" w:color="auto"/>
                        <w:left w:val="none" w:sz="0" w:space="0" w:color="auto"/>
                        <w:bottom w:val="none" w:sz="0" w:space="0" w:color="auto"/>
                        <w:right w:val="none" w:sz="0" w:space="0" w:color="auto"/>
                      </w:divBdr>
                      <w:divsChild>
                        <w:div w:id="198176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2167111">
      <w:bodyDiv w:val="1"/>
      <w:marLeft w:val="0"/>
      <w:marRight w:val="0"/>
      <w:marTop w:val="0"/>
      <w:marBottom w:val="0"/>
      <w:divBdr>
        <w:top w:val="none" w:sz="0" w:space="0" w:color="auto"/>
        <w:left w:val="none" w:sz="0" w:space="0" w:color="auto"/>
        <w:bottom w:val="none" w:sz="0" w:space="0" w:color="auto"/>
        <w:right w:val="none" w:sz="0" w:space="0" w:color="auto"/>
      </w:divBdr>
    </w:div>
    <w:div w:id="1808666381">
      <w:bodyDiv w:val="1"/>
      <w:marLeft w:val="0"/>
      <w:marRight w:val="0"/>
      <w:marTop w:val="0"/>
      <w:marBottom w:val="0"/>
      <w:divBdr>
        <w:top w:val="none" w:sz="0" w:space="0" w:color="auto"/>
        <w:left w:val="none" w:sz="0" w:space="0" w:color="auto"/>
        <w:bottom w:val="none" w:sz="0" w:space="0" w:color="auto"/>
        <w:right w:val="none" w:sz="0" w:space="0" w:color="auto"/>
      </w:divBdr>
    </w:div>
    <w:div w:id="1813477965">
      <w:bodyDiv w:val="1"/>
      <w:marLeft w:val="0"/>
      <w:marRight w:val="0"/>
      <w:marTop w:val="0"/>
      <w:marBottom w:val="0"/>
      <w:divBdr>
        <w:top w:val="none" w:sz="0" w:space="0" w:color="auto"/>
        <w:left w:val="none" w:sz="0" w:space="0" w:color="auto"/>
        <w:bottom w:val="none" w:sz="0" w:space="0" w:color="auto"/>
        <w:right w:val="none" w:sz="0" w:space="0" w:color="auto"/>
      </w:divBdr>
    </w:div>
    <w:div w:id="1814325452">
      <w:bodyDiv w:val="1"/>
      <w:marLeft w:val="0"/>
      <w:marRight w:val="0"/>
      <w:marTop w:val="0"/>
      <w:marBottom w:val="0"/>
      <w:divBdr>
        <w:top w:val="none" w:sz="0" w:space="0" w:color="auto"/>
        <w:left w:val="none" w:sz="0" w:space="0" w:color="auto"/>
        <w:bottom w:val="none" w:sz="0" w:space="0" w:color="auto"/>
        <w:right w:val="none" w:sz="0" w:space="0" w:color="auto"/>
      </w:divBdr>
    </w:div>
    <w:div w:id="1815103712">
      <w:bodyDiv w:val="1"/>
      <w:marLeft w:val="0"/>
      <w:marRight w:val="0"/>
      <w:marTop w:val="0"/>
      <w:marBottom w:val="0"/>
      <w:divBdr>
        <w:top w:val="none" w:sz="0" w:space="0" w:color="auto"/>
        <w:left w:val="none" w:sz="0" w:space="0" w:color="auto"/>
        <w:bottom w:val="none" w:sz="0" w:space="0" w:color="auto"/>
        <w:right w:val="none" w:sz="0" w:space="0" w:color="auto"/>
      </w:divBdr>
    </w:div>
    <w:div w:id="1815563017">
      <w:bodyDiv w:val="1"/>
      <w:marLeft w:val="0"/>
      <w:marRight w:val="0"/>
      <w:marTop w:val="0"/>
      <w:marBottom w:val="0"/>
      <w:divBdr>
        <w:top w:val="none" w:sz="0" w:space="0" w:color="auto"/>
        <w:left w:val="none" w:sz="0" w:space="0" w:color="auto"/>
        <w:bottom w:val="none" w:sz="0" w:space="0" w:color="auto"/>
        <w:right w:val="none" w:sz="0" w:space="0" w:color="auto"/>
      </w:divBdr>
    </w:div>
    <w:div w:id="1815640425">
      <w:bodyDiv w:val="1"/>
      <w:marLeft w:val="0"/>
      <w:marRight w:val="0"/>
      <w:marTop w:val="0"/>
      <w:marBottom w:val="0"/>
      <w:divBdr>
        <w:top w:val="none" w:sz="0" w:space="0" w:color="auto"/>
        <w:left w:val="none" w:sz="0" w:space="0" w:color="auto"/>
        <w:bottom w:val="none" w:sz="0" w:space="0" w:color="auto"/>
        <w:right w:val="none" w:sz="0" w:space="0" w:color="auto"/>
      </w:divBdr>
    </w:div>
    <w:div w:id="1821654514">
      <w:bodyDiv w:val="1"/>
      <w:marLeft w:val="0"/>
      <w:marRight w:val="0"/>
      <w:marTop w:val="0"/>
      <w:marBottom w:val="0"/>
      <w:divBdr>
        <w:top w:val="none" w:sz="0" w:space="0" w:color="auto"/>
        <w:left w:val="none" w:sz="0" w:space="0" w:color="auto"/>
        <w:bottom w:val="none" w:sz="0" w:space="0" w:color="auto"/>
        <w:right w:val="none" w:sz="0" w:space="0" w:color="auto"/>
      </w:divBdr>
    </w:div>
    <w:div w:id="1828746084">
      <w:bodyDiv w:val="1"/>
      <w:marLeft w:val="0"/>
      <w:marRight w:val="0"/>
      <w:marTop w:val="0"/>
      <w:marBottom w:val="0"/>
      <w:divBdr>
        <w:top w:val="none" w:sz="0" w:space="0" w:color="auto"/>
        <w:left w:val="none" w:sz="0" w:space="0" w:color="auto"/>
        <w:bottom w:val="none" w:sz="0" w:space="0" w:color="auto"/>
        <w:right w:val="none" w:sz="0" w:space="0" w:color="auto"/>
      </w:divBdr>
    </w:div>
    <w:div w:id="1838419328">
      <w:bodyDiv w:val="1"/>
      <w:marLeft w:val="0"/>
      <w:marRight w:val="0"/>
      <w:marTop w:val="0"/>
      <w:marBottom w:val="0"/>
      <w:divBdr>
        <w:top w:val="none" w:sz="0" w:space="0" w:color="auto"/>
        <w:left w:val="none" w:sz="0" w:space="0" w:color="auto"/>
        <w:bottom w:val="none" w:sz="0" w:space="0" w:color="auto"/>
        <w:right w:val="none" w:sz="0" w:space="0" w:color="auto"/>
      </w:divBdr>
    </w:div>
    <w:div w:id="1840385363">
      <w:bodyDiv w:val="1"/>
      <w:marLeft w:val="0"/>
      <w:marRight w:val="0"/>
      <w:marTop w:val="0"/>
      <w:marBottom w:val="0"/>
      <w:divBdr>
        <w:top w:val="none" w:sz="0" w:space="0" w:color="auto"/>
        <w:left w:val="none" w:sz="0" w:space="0" w:color="auto"/>
        <w:bottom w:val="none" w:sz="0" w:space="0" w:color="auto"/>
        <w:right w:val="none" w:sz="0" w:space="0" w:color="auto"/>
      </w:divBdr>
    </w:div>
    <w:div w:id="1842044551">
      <w:bodyDiv w:val="1"/>
      <w:marLeft w:val="0"/>
      <w:marRight w:val="0"/>
      <w:marTop w:val="0"/>
      <w:marBottom w:val="0"/>
      <w:divBdr>
        <w:top w:val="none" w:sz="0" w:space="0" w:color="auto"/>
        <w:left w:val="none" w:sz="0" w:space="0" w:color="auto"/>
        <w:bottom w:val="none" w:sz="0" w:space="0" w:color="auto"/>
        <w:right w:val="none" w:sz="0" w:space="0" w:color="auto"/>
      </w:divBdr>
    </w:div>
    <w:div w:id="1854228006">
      <w:bodyDiv w:val="1"/>
      <w:marLeft w:val="0"/>
      <w:marRight w:val="0"/>
      <w:marTop w:val="0"/>
      <w:marBottom w:val="0"/>
      <w:divBdr>
        <w:top w:val="none" w:sz="0" w:space="0" w:color="auto"/>
        <w:left w:val="none" w:sz="0" w:space="0" w:color="auto"/>
        <w:bottom w:val="none" w:sz="0" w:space="0" w:color="auto"/>
        <w:right w:val="none" w:sz="0" w:space="0" w:color="auto"/>
      </w:divBdr>
    </w:div>
    <w:div w:id="1863081868">
      <w:bodyDiv w:val="1"/>
      <w:marLeft w:val="0"/>
      <w:marRight w:val="0"/>
      <w:marTop w:val="0"/>
      <w:marBottom w:val="0"/>
      <w:divBdr>
        <w:top w:val="none" w:sz="0" w:space="0" w:color="auto"/>
        <w:left w:val="none" w:sz="0" w:space="0" w:color="auto"/>
        <w:bottom w:val="none" w:sz="0" w:space="0" w:color="auto"/>
        <w:right w:val="none" w:sz="0" w:space="0" w:color="auto"/>
      </w:divBdr>
    </w:div>
    <w:div w:id="1865436940">
      <w:bodyDiv w:val="1"/>
      <w:marLeft w:val="0"/>
      <w:marRight w:val="0"/>
      <w:marTop w:val="0"/>
      <w:marBottom w:val="0"/>
      <w:divBdr>
        <w:top w:val="none" w:sz="0" w:space="0" w:color="auto"/>
        <w:left w:val="none" w:sz="0" w:space="0" w:color="auto"/>
        <w:bottom w:val="none" w:sz="0" w:space="0" w:color="auto"/>
        <w:right w:val="none" w:sz="0" w:space="0" w:color="auto"/>
      </w:divBdr>
    </w:div>
    <w:div w:id="1884822781">
      <w:bodyDiv w:val="1"/>
      <w:marLeft w:val="0"/>
      <w:marRight w:val="0"/>
      <w:marTop w:val="0"/>
      <w:marBottom w:val="0"/>
      <w:divBdr>
        <w:top w:val="none" w:sz="0" w:space="0" w:color="auto"/>
        <w:left w:val="none" w:sz="0" w:space="0" w:color="auto"/>
        <w:bottom w:val="none" w:sz="0" w:space="0" w:color="auto"/>
        <w:right w:val="none" w:sz="0" w:space="0" w:color="auto"/>
      </w:divBdr>
    </w:div>
    <w:div w:id="1886285330">
      <w:bodyDiv w:val="1"/>
      <w:marLeft w:val="0"/>
      <w:marRight w:val="0"/>
      <w:marTop w:val="0"/>
      <w:marBottom w:val="0"/>
      <w:divBdr>
        <w:top w:val="none" w:sz="0" w:space="0" w:color="auto"/>
        <w:left w:val="none" w:sz="0" w:space="0" w:color="auto"/>
        <w:bottom w:val="none" w:sz="0" w:space="0" w:color="auto"/>
        <w:right w:val="none" w:sz="0" w:space="0" w:color="auto"/>
      </w:divBdr>
    </w:div>
    <w:div w:id="1894349885">
      <w:bodyDiv w:val="1"/>
      <w:marLeft w:val="0"/>
      <w:marRight w:val="0"/>
      <w:marTop w:val="0"/>
      <w:marBottom w:val="0"/>
      <w:divBdr>
        <w:top w:val="none" w:sz="0" w:space="0" w:color="auto"/>
        <w:left w:val="none" w:sz="0" w:space="0" w:color="auto"/>
        <w:bottom w:val="none" w:sz="0" w:space="0" w:color="auto"/>
        <w:right w:val="none" w:sz="0" w:space="0" w:color="auto"/>
      </w:divBdr>
    </w:div>
    <w:div w:id="1896694872">
      <w:bodyDiv w:val="1"/>
      <w:marLeft w:val="0"/>
      <w:marRight w:val="0"/>
      <w:marTop w:val="0"/>
      <w:marBottom w:val="0"/>
      <w:divBdr>
        <w:top w:val="none" w:sz="0" w:space="0" w:color="auto"/>
        <w:left w:val="none" w:sz="0" w:space="0" w:color="auto"/>
        <w:bottom w:val="none" w:sz="0" w:space="0" w:color="auto"/>
        <w:right w:val="none" w:sz="0" w:space="0" w:color="auto"/>
      </w:divBdr>
    </w:div>
    <w:div w:id="1899776182">
      <w:bodyDiv w:val="1"/>
      <w:marLeft w:val="0"/>
      <w:marRight w:val="0"/>
      <w:marTop w:val="0"/>
      <w:marBottom w:val="0"/>
      <w:divBdr>
        <w:top w:val="none" w:sz="0" w:space="0" w:color="auto"/>
        <w:left w:val="none" w:sz="0" w:space="0" w:color="auto"/>
        <w:bottom w:val="none" w:sz="0" w:space="0" w:color="auto"/>
        <w:right w:val="none" w:sz="0" w:space="0" w:color="auto"/>
      </w:divBdr>
    </w:div>
    <w:div w:id="1901940570">
      <w:bodyDiv w:val="1"/>
      <w:marLeft w:val="0"/>
      <w:marRight w:val="0"/>
      <w:marTop w:val="0"/>
      <w:marBottom w:val="0"/>
      <w:divBdr>
        <w:top w:val="none" w:sz="0" w:space="0" w:color="auto"/>
        <w:left w:val="none" w:sz="0" w:space="0" w:color="auto"/>
        <w:bottom w:val="none" w:sz="0" w:space="0" w:color="auto"/>
        <w:right w:val="none" w:sz="0" w:space="0" w:color="auto"/>
      </w:divBdr>
    </w:div>
    <w:div w:id="1908147823">
      <w:bodyDiv w:val="1"/>
      <w:marLeft w:val="0"/>
      <w:marRight w:val="0"/>
      <w:marTop w:val="0"/>
      <w:marBottom w:val="0"/>
      <w:divBdr>
        <w:top w:val="none" w:sz="0" w:space="0" w:color="auto"/>
        <w:left w:val="none" w:sz="0" w:space="0" w:color="auto"/>
        <w:bottom w:val="none" w:sz="0" w:space="0" w:color="auto"/>
        <w:right w:val="none" w:sz="0" w:space="0" w:color="auto"/>
      </w:divBdr>
    </w:div>
    <w:div w:id="1936789800">
      <w:bodyDiv w:val="1"/>
      <w:marLeft w:val="0"/>
      <w:marRight w:val="0"/>
      <w:marTop w:val="0"/>
      <w:marBottom w:val="0"/>
      <w:divBdr>
        <w:top w:val="none" w:sz="0" w:space="0" w:color="auto"/>
        <w:left w:val="none" w:sz="0" w:space="0" w:color="auto"/>
        <w:bottom w:val="none" w:sz="0" w:space="0" w:color="auto"/>
        <w:right w:val="none" w:sz="0" w:space="0" w:color="auto"/>
      </w:divBdr>
    </w:div>
    <w:div w:id="1955863872">
      <w:bodyDiv w:val="1"/>
      <w:marLeft w:val="0"/>
      <w:marRight w:val="0"/>
      <w:marTop w:val="0"/>
      <w:marBottom w:val="0"/>
      <w:divBdr>
        <w:top w:val="none" w:sz="0" w:space="0" w:color="auto"/>
        <w:left w:val="none" w:sz="0" w:space="0" w:color="auto"/>
        <w:bottom w:val="none" w:sz="0" w:space="0" w:color="auto"/>
        <w:right w:val="none" w:sz="0" w:space="0" w:color="auto"/>
      </w:divBdr>
    </w:div>
    <w:div w:id="1965577216">
      <w:bodyDiv w:val="1"/>
      <w:marLeft w:val="0"/>
      <w:marRight w:val="0"/>
      <w:marTop w:val="0"/>
      <w:marBottom w:val="0"/>
      <w:divBdr>
        <w:top w:val="none" w:sz="0" w:space="0" w:color="auto"/>
        <w:left w:val="none" w:sz="0" w:space="0" w:color="auto"/>
        <w:bottom w:val="none" w:sz="0" w:space="0" w:color="auto"/>
        <w:right w:val="none" w:sz="0" w:space="0" w:color="auto"/>
      </w:divBdr>
    </w:div>
    <w:div w:id="1986620334">
      <w:bodyDiv w:val="1"/>
      <w:marLeft w:val="0"/>
      <w:marRight w:val="0"/>
      <w:marTop w:val="0"/>
      <w:marBottom w:val="0"/>
      <w:divBdr>
        <w:top w:val="none" w:sz="0" w:space="0" w:color="auto"/>
        <w:left w:val="none" w:sz="0" w:space="0" w:color="auto"/>
        <w:bottom w:val="none" w:sz="0" w:space="0" w:color="auto"/>
        <w:right w:val="none" w:sz="0" w:space="0" w:color="auto"/>
      </w:divBdr>
    </w:div>
    <w:div w:id="2008247162">
      <w:bodyDiv w:val="1"/>
      <w:marLeft w:val="0"/>
      <w:marRight w:val="0"/>
      <w:marTop w:val="0"/>
      <w:marBottom w:val="0"/>
      <w:divBdr>
        <w:top w:val="none" w:sz="0" w:space="0" w:color="auto"/>
        <w:left w:val="none" w:sz="0" w:space="0" w:color="auto"/>
        <w:bottom w:val="none" w:sz="0" w:space="0" w:color="auto"/>
        <w:right w:val="none" w:sz="0" w:space="0" w:color="auto"/>
      </w:divBdr>
    </w:div>
    <w:div w:id="2066368076">
      <w:bodyDiv w:val="1"/>
      <w:marLeft w:val="0"/>
      <w:marRight w:val="0"/>
      <w:marTop w:val="0"/>
      <w:marBottom w:val="0"/>
      <w:divBdr>
        <w:top w:val="none" w:sz="0" w:space="0" w:color="auto"/>
        <w:left w:val="none" w:sz="0" w:space="0" w:color="auto"/>
        <w:bottom w:val="none" w:sz="0" w:space="0" w:color="auto"/>
        <w:right w:val="none" w:sz="0" w:space="0" w:color="auto"/>
      </w:divBdr>
    </w:div>
    <w:div w:id="2070104809">
      <w:bodyDiv w:val="1"/>
      <w:marLeft w:val="0"/>
      <w:marRight w:val="0"/>
      <w:marTop w:val="0"/>
      <w:marBottom w:val="0"/>
      <w:divBdr>
        <w:top w:val="none" w:sz="0" w:space="0" w:color="auto"/>
        <w:left w:val="none" w:sz="0" w:space="0" w:color="auto"/>
        <w:bottom w:val="none" w:sz="0" w:space="0" w:color="auto"/>
        <w:right w:val="none" w:sz="0" w:space="0" w:color="auto"/>
      </w:divBdr>
    </w:div>
    <w:div w:id="2079739515">
      <w:bodyDiv w:val="1"/>
      <w:marLeft w:val="0"/>
      <w:marRight w:val="0"/>
      <w:marTop w:val="0"/>
      <w:marBottom w:val="0"/>
      <w:divBdr>
        <w:top w:val="none" w:sz="0" w:space="0" w:color="auto"/>
        <w:left w:val="none" w:sz="0" w:space="0" w:color="auto"/>
        <w:bottom w:val="none" w:sz="0" w:space="0" w:color="auto"/>
        <w:right w:val="none" w:sz="0" w:space="0" w:color="auto"/>
      </w:divBdr>
    </w:div>
    <w:div w:id="2080403471">
      <w:bodyDiv w:val="1"/>
      <w:marLeft w:val="0"/>
      <w:marRight w:val="0"/>
      <w:marTop w:val="0"/>
      <w:marBottom w:val="0"/>
      <w:divBdr>
        <w:top w:val="none" w:sz="0" w:space="0" w:color="auto"/>
        <w:left w:val="none" w:sz="0" w:space="0" w:color="auto"/>
        <w:bottom w:val="none" w:sz="0" w:space="0" w:color="auto"/>
        <w:right w:val="none" w:sz="0" w:space="0" w:color="auto"/>
      </w:divBdr>
    </w:div>
    <w:div w:id="2107456469">
      <w:bodyDiv w:val="1"/>
      <w:marLeft w:val="0"/>
      <w:marRight w:val="0"/>
      <w:marTop w:val="0"/>
      <w:marBottom w:val="0"/>
      <w:divBdr>
        <w:top w:val="none" w:sz="0" w:space="0" w:color="auto"/>
        <w:left w:val="none" w:sz="0" w:space="0" w:color="auto"/>
        <w:bottom w:val="none" w:sz="0" w:space="0" w:color="auto"/>
        <w:right w:val="none" w:sz="0" w:space="0" w:color="auto"/>
      </w:divBdr>
    </w:div>
    <w:div w:id="2118329591">
      <w:bodyDiv w:val="1"/>
      <w:marLeft w:val="0"/>
      <w:marRight w:val="0"/>
      <w:marTop w:val="0"/>
      <w:marBottom w:val="0"/>
      <w:divBdr>
        <w:top w:val="none" w:sz="0" w:space="0" w:color="auto"/>
        <w:left w:val="none" w:sz="0" w:space="0" w:color="auto"/>
        <w:bottom w:val="none" w:sz="0" w:space="0" w:color="auto"/>
        <w:right w:val="none" w:sz="0" w:space="0" w:color="auto"/>
      </w:divBdr>
    </w:div>
    <w:div w:id="2119133427">
      <w:bodyDiv w:val="1"/>
      <w:marLeft w:val="0"/>
      <w:marRight w:val="0"/>
      <w:marTop w:val="0"/>
      <w:marBottom w:val="0"/>
      <w:divBdr>
        <w:top w:val="none" w:sz="0" w:space="0" w:color="auto"/>
        <w:left w:val="none" w:sz="0" w:space="0" w:color="auto"/>
        <w:bottom w:val="none" w:sz="0" w:space="0" w:color="auto"/>
        <w:right w:val="none" w:sz="0" w:space="0" w:color="auto"/>
      </w:divBdr>
    </w:div>
    <w:div w:id="2129204101">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41265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g"/><Relationship Id="rId18" Type="http://schemas.microsoft.com/office/2007/relationships/diagramDrawing" Target="diagrams/drawing1.xml"/><Relationship Id="rId26" Type="http://schemas.openxmlformats.org/officeDocument/2006/relationships/diagramData" Target="diagrams/data3.xml"/><Relationship Id="rId39" Type="http://schemas.openxmlformats.org/officeDocument/2006/relationships/theme" Target="theme/theme1.xml"/><Relationship Id="rId21" Type="http://schemas.openxmlformats.org/officeDocument/2006/relationships/diagramData" Target="diagrams/data2.xml"/><Relationship Id="rId34" Type="http://schemas.openxmlformats.org/officeDocument/2006/relationships/diagramColors" Target="diagrams/colors4.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diagramColors" Target="diagrams/colors1.xml"/><Relationship Id="rId25" Type="http://schemas.microsoft.com/office/2007/relationships/diagramDrawing" Target="diagrams/drawing2.xml"/><Relationship Id="rId33" Type="http://schemas.openxmlformats.org/officeDocument/2006/relationships/diagramQuickStyle" Target="diagrams/quickStyle4.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image" Target="media/image5.png"/><Relationship Id="rId29" Type="http://schemas.openxmlformats.org/officeDocument/2006/relationships/diagramColors" Target="diagrams/colors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diagramColors" Target="diagrams/colors2.xml"/><Relationship Id="rId32" Type="http://schemas.openxmlformats.org/officeDocument/2006/relationships/diagramLayout" Target="diagrams/layout4.xml"/><Relationship Id="rId37"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diagramLayout" Target="diagrams/layout1.xml"/><Relationship Id="rId23" Type="http://schemas.openxmlformats.org/officeDocument/2006/relationships/diagramQuickStyle" Target="diagrams/quickStyle2.xml"/><Relationship Id="rId28" Type="http://schemas.openxmlformats.org/officeDocument/2006/relationships/diagramQuickStyle" Target="diagrams/quickStyle3.xml"/><Relationship Id="rId36"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diagramData" Target="diagrams/data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Data" Target="diagrams/data1.xml"/><Relationship Id="rId22" Type="http://schemas.openxmlformats.org/officeDocument/2006/relationships/diagramLayout" Target="diagrams/layout2.xml"/><Relationship Id="rId27" Type="http://schemas.openxmlformats.org/officeDocument/2006/relationships/diagramLayout" Target="diagrams/layout3.xml"/><Relationship Id="rId30" Type="http://schemas.microsoft.com/office/2007/relationships/diagramDrawing" Target="diagrams/drawing3.xml"/><Relationship Id="rId35" Type="http://schemas.microsoft.com/office/2007/relationships/diagramDrawing" Target="diagrams/drawing4.xml"/><Relationship Id="rId8" Type="http://schemas.openxmlformats.org/officeDocument/2006/relationships/webSettings" Target="webSettings.xml"/><Relationship Id="rId3" Type="http://schemas.openxmlformats.org/officeDocument/2006/relationships/customXml" Target="../customXml/item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8FF7DD6-ECBB-4994-BEAC-D7EEED3171BC}" type="doc">
      <dgm:prSet loTypeId="urn:microsoft.com/office/officeart/2005/8/layout/chevron1" loCatId="process" qsTypeId="urn:microsoft.com/office/officeart/2005/8/quickstyle/simple1" qsCatId="simple" csTypeId="urn:microsoft.com/office/officeart/2005/8/colors/accent1_2" csCatId="accent1" phldr="1"/>
      <dgm:spPr/>
    </dgm:pt>
    <dgm:pt modelId="{9002CDCE-7C87-4AB9-8D8B-506DC4A10CE1}">
      <dgm:prSet phldrT="[Text]" custT="1"/>
      <dgm:spPr/>
      <dgm:t>
        <a:bodyPr/>
        <a:lstStyle/>
        <a:p>
          <a:r>
            <a:rPr lang="en-US" sz="1200"/>
            <a:t>Setting Values and Standars</a:t>
          </a:r>
        </a:p>
      </dgm:t>
    </dgm:pt>
    <dgm:pt modelId="{E88EDDA4-85C0-4F12-A762-36126C6F3E96}" type="parTrans" cxnId="{7103717F-7576-4F8A-8ECE-60B0E424299E}">
      <dgm:prSet/>
      <dgm:spPr/>
      <dgm:t>
        <a:bodyPr/>
        <a:lstStyle/>
        <a:p>
          <a:endParaRPr lang="en-US"/>
        </a:p>
      </dgm:t>
    </dgm:pt>
    <dgm:pt modelId="{D6EC437A-85DA-410A-AE1C-09214C726296}" type="sibTrans" cxnId="{7103717F-7576-4F8A-8ECE-60B0E424299E}">
      <dgm:prSet/>
      <dgm:spPr/>
      <dgm:t>
        <a:bodyPr/>
        <a:lstStyle/>
        <a:p>
          <a:endParaRPr lang="en-US"/>
        </a:p>
      </dgm:t>
    </dgm:pt>
    <dgm:pt modelId="{02AAE357-5DC4-421E-81CE-1D604D54EC48}">
      <dgm:prSet phldrT="[Text]" custT="1"/>
      <dgm:spPr/>
      <dgm:t>
        <a:bodyPr/>
        <a:lstStyle/>
        <a:p>
          <a:r>
            <a:rPr lang="en-US" sz="1200"/>
            <a:t>Effective Leadrship</a:t>
          </a:r>
        </a:p>
      </dgm:t>
    </dgm:pt>
    <dgm:pt modelId="{C2F0D9B3-359D-4907-9E9F-677995CB7124}" type="parTrans" cxnId="{D71BE15B-5472-4067-95A6-5FFFE6B2C321}">
      <dgm:prSet/>
      <dgm:spPr/>
      <dgm:t>
        <a:bodyPr/>
        <a:lstStyle/>
        <a:p>
          <a:endParaRPr lang="en-US"/>
        </a:p>
      </dgm:t>
    </dgm:pt>
    <dgm:pt modelId="{753E526E-8DEE-4639-9F78-FE38BDAF7D78}" type="sibTrans" cxnId="{D71BE15B-5472-4067-95A6-5FFFE6B2C321}">
      <dgm:prSet/>
      <dgm:spPr/>
      <dgm:t>
        <a:bodyPr/>
        <a:lstStyle/>
        <a:p>
          <a:endParaRPr lang="en-US"/>
        </a:p>
      </dgm:t>
    </dgm:pt>
    <dgm:pt modelId="{6707BFB7-23EE-48A0-A7DA-CA13D4B135F6}">
      <dgm:prSet phldrT="[Text]" custT="1"/>
      <dgm:spPr/>
      <dgm:t>
        <a:bodyPr/>
        <a:lstStyle/>
        <a:p>
          <a:r>
            <a:rPr lang="en-US" sz="1200"/>
            <a:t>Modelling Behaviour</a:t>
          </a:r>
        </a:p>
      </dgm:t>
    </dgm:pt>
    <dgm:pt modelId="{45D68CCF-751E-4689-8372-F939F7ABE2D7}" type="parTrans" cxnId="{7FC6E3B3-F554-40B6-BD0C-66CC42104CAC}">
      <dgm:prSet/>
      <dgm:spPr/>
      <dgm:t>
        <a:bodyPr/>
        <a:lstStyle/>
        <a:p>
          <a:endParaRPr lang="en-US"/>
        </a:p>
      </dgm:t>
    </dgm:pt>
    <dgm:pt modelId="{DB2180C3-7F2B-4449-A8F5-751867785335}" type="sibTrans" cxnId="{7FC6E3B3-F554-40B6-BD0C-66CC42104CAC}">
      <dgm:prSet/>
      <dgm:spPr/>
      <dgm:t>
        <a:bodyPr/>
        <a:lstStyle/>
        <a:p>
          <a:endParaRPr lang="en-US"/>
        </a:p>
      </dgm:t>
    </dgm:pt>
    <dgm:pt modelId="{55D2E4E4-8DF2-4281-8FA2-82B64538D2CE}" type="pres">
      <dgm:prSet presAssocID="{C8FF7DD6-ECBB-4994-BEAC-D7EEED3171BC}" presName="Name0" presStyleCnt="0">
        <dgm:presLayoutVars>
          <dgm:dir/>
          <dgm:animLvl val="lvl"/>
          <dgm:resizeHandles val="exact"/>
        </dgm:presLayoutVars>
      </dgm:prSet>
      <dgm:spPr/>
    </dgm:pt>
    <dgm:pt modelId="{1B0026AC-282E-4542-BE35-A7AE3DC78CE7}" type="pres">
      <dgm:prSet presAssocID="{9002CDCE-7C87-4AB9-8D8B-506DC4A10CE1}" presName="parTxOnly" presStyleLbl="node1" presStyleIdx="0" presStyleCnt="3">
        <dgm:presLayoutVars>
          <dgm:chMax val="0"/>
          <dgm:chPref val="0"/>
          <dgm:bulletEnabled val="1"/>
        </dgm:presLayoutVars>
      </dgm:prSet>
      <dgm:spPr/>
    </dgm:pt>
    <dgm:pt modelId="{66B4B205-9C04-4A8A-B48D-E6FB46E03F75}" type="pres">
      <dgm:prSet presAssocID="{D6EC437A-85DA-410A-AE1C-09214C726296}" presName="parTxOnlySpace" presStyleCnt="0"/>
      <dgm:spPr/>
    </dgm:pt>
    <dgm:pt modelId="{31F0F1C2-CCAB-4014-A645-BC409B9890DA}" type="pres">
      <dgm:prSet presAssocID="{02AAE357-5DC4-421E-81CE-1D604D54EC48}" presName="parTxOnly" presStyleLbl="node1" presStyleIdx="1" presStyleCnt="3">
        <dgm:presLayoutVars>
          <dgm:chMax val="0"/>
          <dgm:chPref val="0"/>
          <dgm:bulletEnabled val="1"/>
        </dgm:presLayoutVars>
      </dgm:prSet>
      <dgm:spPr/>
    </dgm:pt>
    <dgm:pt modelId="{4D60FB9B-F2E2-48C0-A083-0BD45C024A66}" type="pres">
      <dgm:prSet presAssocID="{753E526E-8DEE-4639-9F78-FE38BDAF7D78}" presName="parTxOnlySpace" presStyleCnt="0"/>
      <dgm:spPr/>
    </dgm:pt>
    <dgm:pt modelId="{094192AD-617F-4022-9F56-3FF0D86FA17D}" type="pres">
      <dgm:prSet presAssocID="{6707BFB7-23EE-48A0-A7DA-CA13D4B135F6}" presName="parTxOnly" presStyleLbl="node1" presStyleIdx="2" presStyleCnt="3">
        <dgm:presLayoutVars>
          <dgm:chMax val="0"/>
          <dgm:chPref val="0"/>
          <dgm:bulletEnabled val="1"/>
        </dgm:presLayoutVars>
      </dgm:prSet>
      <dgm:spPr/>
    </dgm:pt>
  </dgm:ptLst>
  <dgm:cxnLst>
    <dgm:cxn modelId="{D71BE15B-5472-4067-95A6-5FFFE6B2C321}" srcId="{C8FF7DD6-ECBB-4994-BEAC-D7EEED3171BC}" destId="{02AAE357-5DC4-421E-81CE-1D604D54EC48}" srcOrd="1" destOrd="0" parTransId="{C2F0D9B3-359D-4907-9E9F-677995CB7124}" sibTransId="{753E526E-8DEE-4639-9F78-FE38BDAF7D78}"/>
    <dgm:cxn modelId="{B9986F6A-D807-43CE-9015-E11AE4F59DCB}" type="presOf" srcId="{02AAE357-5DC4-421E-81CE-1D604D54EC48}" destId="{31F0F1C2-CCAB-4014-A645-BC409B9890DA}" srcOrd="0" destOrd="0" presId="urn:microsoft.com/office/officeart/2005/8/layout/chevron1"/>
    <dgm:cxn modelId="{1CF2BD4B-CA37-4493-9B19-258C19B29424}" type="presOf" srcId="{9002CDCE-7C87-4AB9-8D8B-506DC4A10CE1}" destId="{1B0026AC-282E-4542-BE35-A7AE3DC78CE7}" srcOrd="0" destOrd="0" presId="urn:microsoft.com/office/officeart/2005/8/layout/chevron1"/>
    <dgm:cxn modelId="{7103717F-7576-4F8A-8ECE-60B0E424299E}" srcId="{C8FF7DD6-ECBB-4994-BEAC-D7EEED3171BC}" destId="{9002CDCE-7C87-4AB9-8D8B-506DC4A10CE1}" srcOrd="0" destOrd="0" parTransId="{E88EDDA4-85C0-4F12-A762-36126C6F3E96}" sibTransId="{D6EC437A-85DA-410A-AE1C-09214C726296}"/>
    <dgm:cxn modelId="{D1547B9A-31E6-461E-89EA-9E0013671144}" type="presOf" srcId="{6707BFB7-23EE-48A0-A7DA-CA13D4B135F6}" destId="{094192AD-617F-4022-9F56-3FF0D86FA17D}" srcOrd="0" destOrd="0" presId="urn:microsoft.com/office/officeart/2005/8/layout/chevron1"/>
    <dgm:cxn modelId="{7FC6E3B3-F554-40B6-BD0C-66CC42104CAC}" srcId="{C8FF7DD6-ECBB-4994-BEAC-D7EEED3171BC}" destId="{6707BFB7-23EE-48A0-A7DA-CA13D4B135F6}" srcOrd="2" destOrd="0" parTransId="{45D68CCF-751E-4689-8372-F939F7ABE2D7}" sibTransId="{DB2180C3-7F2B-4449-A8F5-751867785335}"/>
    <dgm:cxn modelId="{DFE600B7-FDE9-48AC-996B-A246818047E0}" type="presOf" srcId="{C8FF7DD6-ECBB-4994-BEAC-D7EEED3171BC}" destId="{55D2E4E4-8DF2-4281-8FA2-82B64538D2CE}" srcOrd="0" destOrd="0" presId="urn:microsoft.com/office/officeart/2005/8/layout/chevron1"/>
    <dgm:cxn modelId="{C843ECA5-9045-437C-AD9A-153964942E46}" type="presParOf" srcId="{55D2E4E4-8DF2-4281-8FA2-82B64538D2CE}" destId="{1B0026AC-282E-4542-BE35-A7AE3DC78CE7}" srcOrd="0" destOrd="0" presId="urn:microsoft.com/office/officeart/2005/8/layout/chevron1"/>
    <dgm:cxn modelId="{38A43710-D280-41F6-BD25-47E10C89B902}" type="presParOf" srcId="{55D2E4E4-8DF2-4281-8FA2-82B64538D2CE}" destId="{66B4B205-9C04-4A8A-B48D-E6FB46E03F75}" srcOrd="1" destOrd="0" presId="urn:microsoft.com/office/officeart/2005/8/layout/chevron1"/>
    <dgm:cxn modelId="{58272458-F9C5-4B95-AFBA-86C50022CDD0}" type="presParOf" srcId="{55D2E4E4-8DF2-4281-8FA2-82B64538D2CE}" destId="{31F0F1C2-CCAB-4014-A645-BC409B9890DA}" srcOrd="2" destOrd="0" presId="urn:microsoft.com/office/officeart/2005/8/layout/chevron1"/>
    <dgm:cxn modelId="{490284AF-D407-4F17-87FA-75FA50E9B321}" type="presParOf" srcId="{55D2E4E4-8DF2-4281-8FA2-82B64538D2CE}" destId="{4D60FB9B-F2E2-48C0-A083-0BD45C024A66}" srcOrd="3" destOrd="0" presId="urn:microsoft.com/office/officeart/2005/8/layout/chevron1"/>
    <dgm:cxn modelId="{025E0D0F-2C43-48DC-8E2D-4A0C0ABD6AAD}" type="presParOf" srcId="{55D2E4E4-8DF2-4281-8FA2-82B64538D2CE}" destId="{094192AD-617F-4022-9F56-3FF0D86FA17D}" srcOrd="4" destOrd="0" presId="urn:microsoft.com/office/officeart/2005/8/layout/chevron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28B0D8B-B6FF-4E2A-AE0C-8C58AF704476}" type="doc">
      <dgm:prSet loTypeId="urn:microsoft.com/office/officeart/2008/layout/HorizontalMultiLevelHierarchy" loCatId="hierarchy" qsTypeId="urn:microsoft.com/office/officeart/2005/8/quickstyle/simple1" qsCatId="simple" csTypeId="urn:microsoft.com/office/officeart/2005/8/colors/accent1_2" csCatId="accent1" phldr="1"/>
      <dgm:spPr/>
      <dgm:t>
        <a:bodyPr/>
        <a:lstStyle/>
        <a:p>
          <a:endParaRPr lang="en-US"/>
        </a:p>
      </dgm:t>
    </dgm:pt>
    <dgm:pt modelId="{CF093EB4-7825-4BA5-81BC-A5A3F0001F2E}">
      <dgm:prSet phldrT="[Text]" custT="1"/>
      <dgm:spPr/>
      <dgm:t>
        <a:bodyPr/>
        <a:lstStyle/>
        <a:p>
          <a:r>
            <a:rPr lang="en-US" sz="1600"/>
            <a:t>Bullying</a:t>
          </a:r>
        </a:p>
      </dgm:t>
    </dgm:pt>
    <dgm:pt modelId="{18E7E465-0DDF-4038-9AF9-31905968772C}" type="parTrans" cxnId="{D221315A-B403-4A5D-BDDD-1F6E8F6BC5F1}">
      <dgm:prSet/>
      <dgm:spPr/>
      <dgm:t>
        <a:bodyPr/>
        <a:lstStyle/>
        <a:p>
          <a:endParaRPr lang="en-US"/>
        </a:p>
      </dgm:t>
    </dgm:pt>
    <dgm:pt modelId="{AA72A7B2-AAC5-411C-85E2-1F8D528C986A}" type="sibTrans" cxnId="{D221315A-B403-4A5D-BDDD-1F6E8F6BC5F1}">
      <dgm:prSet/>
      <dgm:spPr/>
      <dgm:t>
        <a:bodyPr/>
        <a:lstStyle/>
        <a:p>
          <a:endParaRPr lang="en-US"/>
        </a:p>
      </dgm:t>
    </dgm:pt>
    <dgm:pt modelId="{42C84E16-93BF-4A81-A124-5C418EF78813}">
      <dgm:prSet phldrT="[Text]" custT="1"/>
      <dgm:spPr/>
      <dgm:t>
        <a:bodyPr/>
        <a:lstStyle/>
        <a:p>
          <a:r>
            <a:rPr lang="en-US" sz="1600"/>
            <a:t>Increases stree</a:t>
          </a:r>
        </a:p>
      </dgm:t>
    </dgm:pt>
    <dgm:pt modelId="{036A39A5-6565-490A-82E9-E51BFF65B340}" type="parTrans" cxnId="{B50D752B-5F35-4E4D-A83F-D5FDE0970310}">
      <dgm:prSet/>
      <dgm:spPr/>
      <dgm:t>
        <a:bodyPr/>
        <a:lstStyle/>
        <a:p>
          <a:endParaRPr lang="en-US"/>
        </a:p>
      </dgm:t>
    </dgm:pt>
    <dgm:pt modelId="{B5BFFA72-53E8-439B-A6F8-C8BD49E4421F}" type="sibTrans" cxnId="{B50D752B-5F35-4E4D-A83F-D5FDE0970310}">
      <dgm:prSet/>
      <dgm:spPr/>
      <dgm:t>
        <a:bodyPr/>
        <a:lstStyle/>
        <a:p>
          <a:endParaRPr lang="en-US"/>
        </a:p>
      </dgm:t>
    </dgm:pt>
    <dgm:pt modelId="{583F81A8-092C-42B5-81B3-2BE58E026191}">
      <dgm:prSet phldrT="[Text]" custT="1"/>
      <dgm:spPr/>
      <dgm:t>
        <a:bodyPr/>
        <a:lstStyle/>
        <a:p>
          <a:r>
            <a:rPr lang="en-US" sz="1600"/>
            <a:t>Increases Anxiety</a:t>
          </a:r>
        </a:p>
      </dgm:t>
    </dgm:pt>
    <dgm:pt modelId="{43EBB790-567E-4020-82CC-52F5D401FCAC}" type="parTrans" cxnId="{32AEA92D-C73F-4FFA-89D5-CD2D2B89A9F0}">
      <dgm:prSet/>
      <dgm:spPr/>
      <dgm:t>
        <a:bodyPr/>
        <a:lstStyle/>
        <a:p>
          <a:endParaRPr lang="en-US"/>
        </a:p>
      </dgm:t>
    </dgm:pt>
    <dgm:pt modelId="{D585514B-E140-414D-9992-4F0FFE63BA7A}" type="sibTrans" cxnId="{32AEA92D-C73F-4FFA-89D5-CD2D2B89A9F0}">
      <dgm:prSet/>
      <dgm:spPr/>
      <dgm:t>
        <a:bodyPr/>
        <a:lstStyle/>
        <a:p>
          <a:endParaRPr lang="en-US"/>
        </a:p>
      </dgm:t>
    </dgm:pt>
    <dgm:pt modelId="{AF1FE198-2F99-4A2F-9A43-C96DDEF7F2C5}">
      <dgm:prSet phldrT="[Text]" custT="1"/>
      <dgm:spPr/>
      <dgm:t>
        <a:bodyPr/>
        <a:lstStyle/>
        <a:p>
          <a:r>
            <a:rPr lang="en-US" sz="1600"/>
            <a:t>Violence in the organization</a:t>
          </a:r>
        </a:p>
      </dgm:t>
    </dgm:pt>
    <dgm:pt modelId="{5BDBB01F-C014-4A3A-BDF8-C77B838A98A9}" type="parTrans" cxnId="{7599547C-5A2E-4329-9B9D-846AA8BBBF30}">
      <dgm:prSet/>
      <dgm:spPr/>
      <dgm:t>
        <a:bodyPr/>
        <a:lstStyle/>
        <a:p>
          <a:endParaRPr lang="en-US"/>
        </a:p>
      </dgm:t>
    </dgm:pt>
    <dgm:pt modelId="{3169E98C-769B-4D0B-8B69-63F819A8FEE4}" type="sibTrans" cxnId="{7599547C-5A2E-4329-9B9D-846AA8BBBF30}">
      <dgm:prSet/>
      <dgm:spPr/>
      <dgm:t>
        <a:bodyPr/>
        <a:lstStyle/>
        <a:p>
          <a:endParaRPr lang="en-US"/>
        </a:p>
      </dgm:t>
    </dgm:pt>
    <dgm:pt modelId="{1B4C7703-4D28-43C6-809C-83DED2B87AA2}" type="pres">
      <dgm:prSet presAssocID="{428B0D8B-B6FF-4E2A-AE0C-8C58AF704476}" presName="Name0" presStyleCnt="0">
        <dgm:presLayoutVars>
          <dgm:chPref val="1"/>
          <dgm:dir/>
          <dgm:animOne val="branch"/>
          <dgm:animLvl val="lvl"/>
          <dgm:resizeHandles val="exact"/>
        </dgm:presLayoutVars>
      </dgm:prSet>
      <dgm:spPr/>
    </dgm:pt>
    <dgm:pt modelId="{47496ABC-DE4C-4D80-B17E-A3E1513DFB49}" type="pres">
      <dgm:prSet presAssocID="{CF093EB4-7825-4BA5-81BC-A5A3F0001F2E}" presName="root1" presStyleCnt="0"/>
      <dgm:spPr/>
    </dgm:pt>
    <dgm:pt modelId="{25CBD04E-A4F7-4D03-BBB1-1E65D74E90A3}" type="pres">
      <dgm:prSet presAssocID="{CF093EB4-7825-4BA5-81BC-A5A3F0001F2E}" presName="LevelOneTextNode" presStyleLbl="node0" presStyleIdx="0" presStyleCnt="1">
        <dgm:presLayoutVars>
          <dgm:chPref val="3"/>
        </dgm:presLayoutVars>
      </dgm:prSet>
      <dgm:spPr/>
    </dgm:pt>
    <dgm:pt modelId="{4557C3F3-AF6C-41E5-B2E2-FF05EBE74499}" type="pres">
      <dgm:prSet presAssocID="{CF093EB4-7825-4BA5-81BC-A5A3F0001F2E}" presName="level2hierChild" presStyleCnt="0"/>
      <dgm:spPr/>
    </dgm:pt>
    <dgm:pt modelId="{CB8537A1-CC66-4F5D-BB04-9CB2E3D0057F}" type="pres">
      <dgm:prSet presAssocID="{036A39A5-6565-490A-82E9-E51BFF65B340}" presName="conn2-1" presStyleLbl="parChTrans1D2" presStyleIdx="0" presStyleCnt="3"/>
      <dgm:spPr/>
    </dgm:pt>
    <dgm:pt modelId="{D6AEB38E-E5C1-43EE-A761-D7743F12E27F}" type="pres">
      <dgm:prSet presAssocID="{036A39A5-6565-490A-82E9-E51BFF65B340}" presName="connTx" presStyleLbl="parChTrans1D2" presStyleIdx="0" presStyleCnt="3"/>
      <dgm:spPr/>
    </dgm:pt>
    <dgm:pt modelId="{676107D6-3C44-4647-B8C9-A3A3BB9875DD}" type="pres">
      <dgm:prSet presAssocID="{42C84E16-93BF-4A81-A124-5C418EF78813}" presName="root2" presStyleCnt="0"/>
      <dgm:spPr/>
    </dgm:pt>
    <dgm:pt modelId="{25EFEDF8-03BA-445C-95E7-A7F32EFF25C1}" type="pres">
      <dgm:prSet presAssocID="{42C84E16-93BF-4A81-A124-5C418EF78813}" presName="LevelTwoTextNode" presStyleLbl="node2" presStyleIdx="0" presStyleCnt="3">
        <dgm:presLayoutVars>
          <dgm:chPref val="3"/>
        </dgm:presLayoutVars>
      </dgm:prSet>
      <dgm:spPr/>
    </dgm:pt>
    <dgm:pt modelId="{808CDEC4-3DF4-4DCC-8C87-7AB9188D7124}" type="pres">
      <dgm:prSet presAssocID="{42C84E16-93BF-4A81-A124-5C418EF78813}" presName="level3hierChild" presStyleCnt="0"/>
      <dgm:spPr/>
    </dgm:pt>
    <dgm:pt modelId="{9B517E56-26B1-475B-9C9D-5B5FA75CF9DE}" type="pres">
      <dgm:prSet presAssocID="{43EBB790-567E-4020-82CC-52F5D401FCAC}" presName="conn2-1" presStyleLbl="parChTrans1D2" presStyleIdx="1" presStyleCnt="3"/>
      <dgm:spPr/>
    </dgm:pt>
    <dgm:pt modelId="{A8456F7F-6BC3-4582-BC13-D56590DC7DDA}" type="pres">
      <dgm:prSet presAssocID="{43EBB790-567E-4020-82CC-52F5D401FCAC}" presName="connTx" presStyleLbl="parChTrans1D2" presStyleIdx="1" presStyleCnt="3"/>
      <dgm:spPr/>
    </dgm:pt>
    <dgm:pt modelId="{EFD8105C-3195-4AE9-B5BE-52D45FE73312}" type="pres">
      <dgm:prSet presAssocID="{583F81A8-092C-42B5-81B3-2BE58E026191}" presName="root2" presStyleCnt="0"/>
      <dgm:spPr/>
    </dgm:pt>
    <dgm:pt modelId="{496ADE9D-748C-4BA2-A6F6-4CE3C6110743}" type="pres">
      <dgm:prSet presAssocID="{583F81A8-092C-42B5-81B3-2BE58E026191}" presName="LevelTwoTextNode" presStyleLbl="node2" presStyleIdx="1" presStyleCnt="3">
        <dgm:presLayoutVars>
          <dgm:chPref val="3"/>
        </dgm:presLayoutVars>
      </dgm:prSet>
      <dgm:spPr/>
    </dgm:pt>
    <dgm:pt modelId="{058255DF-4EB7-4413-9451-6046EDB5B2EF}" type="pres">
      <dgm:prSet presAssocID="{583F81A8-092C-42B5-81B3-2BE58E026191}" presName="level3hierChild" presStyleCnt="0"/>
      <dgm:spPr/>
    </dgm:pt>
    <dgm:pt modelId="{0131DDC8-3BD1-4515-BD17-2C040E1AAF41}" type="pres">
      <dgm:prSet presAssocID="{5BDBB01F-C014-4A3A-BDF8-C77B838A98A9}" presName="conn2-1" presStyleLbl="parChTrans1D2" presStyleIdx="2" presStyleCnt="3"/>
      <dgm:spPr/>
    </dgm:pt>
    <dgm:pt modelId="{3A9BC484-96DD-4E39-9155-0AB086F8BF57}" type="pres">
      <dgm:prSet presAssocID="{5BDBB01F-C014-4A3A-BDF8-C77B838A98A9}" presName="connTx" presStyleLbl="parChTrans1D2" presStyleIdx="2" presStyleCnt="3"/>
      <dgm:spPr/>
    </dgm:pt>
    <dgm:pt modelId="{444B6E4C-D214-4C72-9C28-C3FC4F03A0CF}" type="pres">
      <dgm:prSet presAssocID="{AF1FE198-2F99-4A2F-9A43-C96DDEF7F2C5}" presName="root2" presStyleCnt="0"/>
      <dgm:spPr/>
    </dgm:pt>
    <dgm:pt modelId="{FF7229FE-2E54-4A9E-97C5-F3C727A642E1}" type="pres">
      <dgm:prSet presAssocID="{AF1FE198-2F99-4A2F-9A43-C96DDEF7F2C5}" presName="LevelTwoTextNode" presStyleLbl="node2" presStyleIdx="2" presStyleCnt="3">
        <dgm:presLayoutVars>
          <dgm:chPref val="3"/>
        </dgm:presLayoutVars>
      </dgm:prSet>
      <dgm:spPr/>
    </dgm:pt>
    <dgm:pt modelId="{EDAEEDDB-5184-4562-8584-E80182A67A28}" type="pres">
      <dgm:prSet presAssocID="{AF1FE198-2F99-4A2F-9A43-C96DDEF7F2C5}" presName="level3hierChild" presStyleCnt="0"/>
      <dgm:spPr/>
    </dgm:pt>
  </dgm:ptLst>
  <dgm:cxnLst>
    <dgm:cxn modelId="{B50D752B-5F35-4E4D-A83F-D5FDE0970310}" srcId="{CF093EB4-7825-4BA5-81BC-A5A3F0001F2E}" destId="{42C84E16-93BF-4A81-A124-5C418EF78813}" srcOrd="0" destOrd="0" parTransId="{036A39A5-6565-490A-82E9-E51BFF65B340}" sibTransId="{B5BFFA72-53E8-439B-A6F8-C8BD49E4421F}"/>
    <dgm:cxn modelId="{32AEA92D-C73F-4FFA-89D5-CD2D2B89A9F0}" srcId="{CF093EB4-7825-4BA5-81BC-A5A3F0001F2E}" destId="{583F81A8-092C-42B5-81B3-2BE58E026191}" srcOrd="1" destOrd="0" parTransId="{43EBB790-567E-4020-82CC-52F5D401FCAC}" sibTransId="{D585514B-E140-414D-9992-4F0FFE63BA7A}"/>
    <dgm:cxn modelId="{769BFD39-1552-45CF-B279-F4C99A8D0518}" type="presOf" srcId="{5BDBB01F-C014-4A3A-BDF8-C77B838A98A9}" destId="{0131DDC8-3BD1-4515-BD17-2C040E1AAF41}" srcOrd="0" destOrd="0" presId="urn:microsoft.com/office/officeart/2008/layout/HorizontalMultiLevelHierarchy"/>
    <dgm:cxn modelId="{2195425E-25A8-42CA-B0CF-76356F613C22}" type="presOf" srcId="{CF093EB4-7825-4BA5-81BC-A5A3F0001F2E}" destId="{25CBD04E-A4F7-4D03-BBB1-1E65D74E90A3}" srcOrd="0" destOrd="0" presId="urn:microsoft.com/office/officeart/2008/layout/HorizontalMultiLevelHierarchy"/>
    <dgm:cxn modelId="{BEAB2142-155E-46A9-B0BF-5AA0FEDDA95D}" type="presOf" srcId="{036A39A5-6565-490A-82E9-E51BFF65B340}" destId="{CB8537A1-CC66-4F5D-BB04-9CB2E3D0057F}" srcOrd="0" destOrd="0" presId="urn:microsoft.com/office/officeart/2008/layout/HorizontalMultiLevelHierarchy"/>
    <dgm:cxn modelId="{2BDA0766-3C4E-45D2-8990-8E9F77ED11C3}" type="presOf" srcId="{5BDBB01F-C014-4A3A-BDF8-C77B838A98A9}" destId="{3A9BC484-96DD-4E39-9155-0AB086F8BF57}" srcOrd="1" destOrd="0" presId="urn:microsoft.com/office/officeart/2008/layout/HorizontalMultiLevelHierarchy"/>
    <dgm:cxn modelId="{1DD60757-552F-475F-BF2A-AAEA6BB9292A}" type="presOf" srcId="{43EBB790-567E-4020-82CC-52F5D401FCAC}" destId="{A8456F7F-6BC3-4582-BC13-D56590DC7DDA}" srcOrd="1" destOrd="0" presId="urn:microsoft.com/office/officeart/2008/layout/HorizontalMultiLevelHierarchy"/>
    <dgm:cxn modelId="{D221315A-B403-4A5D-BDDD-1F6E8F6BC5F1}" srcId="{428B0D8B-B6FF-4E2A-AE0C-8C58AF704476}" destId="{CF093EB4-7825-4BA5-81BC-A5A3F0001F2E}" srcOrd="0" destOrd="0" parTransId="{18E7E465-0DDF-4038-9AF9-31905968772C}" sibTransId="{AA72A7B2-AAC5-411C-85E2-1F8D528C986A}"/>
    <dgm:cxn modelId="{7599547C-5A2E-4329-9B9D-846AA8BBBF30}" srcId="{CF093EB4-7825-4BA5-81BC-A5A3F0001F2E}" destId="{AF1FE198-2F99-4A2F-9A43-C96DDEF7F2C5}" srcOrd="2" destOrd="0" parTransId="{5BDBB01F-C014-4A3A-BDF8-C77B838A98A9}" sibTransId="{3169E98C-769B-4D0B-8B69-63F819A8FEE4}"/>
    <dgm:cxn modelId="{66B16785-4FF7-4D68-A71E-790530F601F1}" type="presOf" srcId="{583F81A8-092C-42B5-81B3-2BE58E026191}" destId="{496ADE9D-748C-4BA2-A6F6-4CE3C6110743}" srcOrd="0" destOrd="0" presId="urn:microsoft.com/office/officeart/2008/layout/HorizontalMultiLevelHierarchy"/>
    <dgm:cxn modelId="{EEF27597-A35B-4350-9F08-2D2BE599BA34}" type="presOf" srcId="{42C84E16-93BF-4A81-A124-5C418EF78813}" destId="{25EFEDF8-03BA-445C-95E7-A7F32EFF25C1}" srcOrd="0" destOrd="0" presId="urn:microsoft.com/office/officeart/2008/layout/HorizontalMultiLevelHierarchy"/>
    <dgm:cxn modelId="{3227CB97-9751-41B5-9B01-BA0D484B1AF9}" type="presOf" srcId="{AF1FE198-2F99-4A2F-9A43-C96DDEF7F2C5}" destId="{FF7229FE-2E54-4A9E-97C5-F3C727A642E1}" srcOrd="0" destOrd="0" presId="urn:microsoft.com/office/officeart/2008/layout/HorizontalMultiLevelHierarchy"/>
    <dgm:cxn modelId="{B5E356A3-C383-403C-9AB3-FDF4E9B97A7A}" type="presOf" srcId="{428B0D8B-B6FF-4E2A-AE0C-8C58AF704476}" destId="{1B4C7703-4D28-43C6-809C-83DED2B87AA2}" srcOrd="0" destOrd="0" presId="urn:microsoft.com/office/officeart/2008/layout/HorizontalMultiLevelHierarchy"/>
    <dgm:cxn modelId="{98B8DFBE-3652-4888-A4A8-E63DC9953164}" type="presOf" srcId="{43EBB790-567E-4020-82CC-52F5D401FCAC}" destId="{9B517E56-26B1-475B-9C9D-5B5FA75CF9DE}" srcOrd="0" destOrd="0" presId="urn:microsoft.com/office/officeart/2008/layout/HorizontalMultiLevelHierarchy"/>
    <dgm:cxn modelId="{D5182DE1-2434-4E2F-8C74-FDC56C259119}" type="presOf" srcId="{036A39A5-6565-490A-82E9-E51BFF65B340}" destId="{D6AEB38E-E5C1-43EE-A761-D7743F12E27F}" srcOrd="1" destOrd="0" presId="urn:microsoft.com/office/officeart/2008/layout/HorizontalMultiLevelHierarchy"/>
    <dgm:cxn modelId="{77CD9240-1602-458D-868E-14D6875A8D54}" type="presParOf" srcId="{1B4C7703-4D28-43C6-809C-83DED2B87AA2}" destId="{47496ABC-DE4C-4D80-B17E-A3E1513DFB49}" srcOrd="0" destOrd="0" presId="urn:microsoft.com/office/officeart/2008/layout/HorizontalMultiLevelHierarchy"/>
    <dgm:cxn modelId="{071D3E6B-83E6-4B68-AF23-01B50F777738}" type="presParOf" srcId="{47496ABC-DE4C-4D80-B17E-A3E1513DFB49}" destId="{25CBD04E-A4F7-4D03-BBB1-1E65D74E90A3}" srcOrd="0" destOrd="0" presId="urn:microsoft.com/office/officeart/2008/layout/HorizontalMultiLevelHierarchy"/>
    <dgm:cxn modelId="{4C3A13D9-86FF-4761-89B6-C20F3AEB5CAF}" type="presParOf" srcId="{47496ABC-DE4C-4D80-B17E-A3E1513DFB49}" destId="{4557C3F3-AF6C-41E5-B2E2-FF05EBE74499}" srcOrd="1" destOrd="0" presId="urn:microsoft.com/office/officeart/2008/layout/HorizontalMultiLevelHierarchy"/>
    <dgm:cxn modelId="{682DE625-5870-4919-AFBB-CD752C65560F}" type="presParOf" srcId="{4557C3F3-AF6C-41E5-B2E2-FF05EBE74499}" destId="{CB8537A1-CC66-4F5D-BB04-9CB2E3D0057F}" srcOrd="0" destOrd="0" presId="urn:microsoft.com/office/officeart/2008/layout/HorizontalMultiLevelHierarchy"/>
    <dgm:cxn modelId="{3F793B98-5352-4C2E-BB5E-CC4F8F2790C6}" type="presParOf" srcId="{CB8537A1-CC66-4F5D-BB04-9CB2E3D0057F}" destId="{D6AEB38E-E5C1-43EE-A761-D7743F12E27F}" srcOrd="0" destOrd="0" presId="urn:microsoft.com/office/officeart/2008/layout/HorizontalMultiLevelHierarchy"/>
    <dgm:cxn modelId="{4804428E-DCC8-4F27-9575-A5B91618A778}" type="presParOf" srcId="{4557C3F3-AF6C-41E5-B2E2-FF05EBE74499}" destId="{676107D6-3C44-4647-B8C9-A3A3BB9875DD}" srcOrd="1" destOrd="0" presId="urn:microsoft.com/office/officeart/2008/layout/HorizontalMultiLevelHierarchy"/>
    <dgm:cxn modelId="{C6B04418-6138-4E1E-9898-83B34C1CE6CF}" type="presParOf" srcId="{676107D6-3C44-4647-B8C9-A3A3BB9875DD}" destId="{25EFEDF8-03BA-445C-95E7-A7F32EFF25C1}" srcOrd="0" destOrd="0" presId="urn:microsoft.com/office/officeart/2008/layout/HorizontalMultiLevelHierarchy"/>
    <dgm:cxn modelId="{09A134FE-357A-4E9F-A584-0A5D942745B0}" type="presParOf" srcId="{676107D6-3C44-4647-B8C9-A3A3BB9875DD}" destId="{808CDEC4-3DF4-4DCC-8C87-7AB9188D7124}" srcOrd="1" destOrd="0" presId="urn:microsoft.com/office/officeart/2008/layout/HorizontalMultiLevelHierarchy"/>
    <dgm:cxn modelId="{71D0C3CC-4C07-4E04-94D1-CAB0A58E7F21}" type="presParOf" srcId="{4557C3F3-AF6C-41E5-B2E2-FF05EBE74499}" destId="{9B517E56-26B1-475B-9C9D-5B5FA75CF9DE}" srcOrd="2" destOrd="0" presId="urn:microsoft.com/office/officeart/2008/layout/HorizontalMultiLevelHierarchy"/>
    <dgm:cxn modelId="{9E13985A-57E1-4FA7-B6D3-BDEAE8C41B9D}" type="presParOf" srcId="{9B517E56-26B1-475B-9C9D-5B5FA75CF9DE}" destId="{A8456F7F-6BC3-4582-BC13-D56590DC7DDA}" srcOrd="0" destOrd="0" presId="urn:microsoft.com/office/officeart/2008/layout/HorizontalMultiLevelHierarchy"/>
    <dgm:cxn modelId="{25320D1D-23A5-4F9D-A53D-E04D9EFCB33D}" type="presParOf" srcId="{4557C3F3-AF6C-41E5-B2E2-FF05EBE74499}" destId="{EFD8105C-3195-4AE9-B5BE-52D45FE73312}" srcOrd="3" destOrd="0" presId="urn:microsoft.com/office/officeart/2008/layout/HorizontalMultiLevelHierarchy"/>
    <dgm:cxn modelId="{CC40893E-5589-410D-8DF9-AFFA7DF189A3}" type="presParOf" srcId="{EFD8105C-3195-4AE9-B5BE-52D45FE73312}" destId="{496ADE9D-748C-4BA2-A6F6-4CE3C6110743}" srcOrd="0" destOrd="0" presId="urn:microsoft.com/office/officeart/2008/layout/HorizontalMultiLevelHierarchy"/>
    <dgm:cxn modelId="{35AA9FB2-6CF4-461C-B02B-558974E5DB70}" type="presParOf" srcId="{EFD8105C-3195-4AE9-B5BE-52D45FE73312}" destId="{058255DF-4EB7-4413-9451-6046EDB5B2EF}" srcOrd="1" destOrd="0" presId="urn:microsoft.com/office/officeart/2008/layout/HorizontalMultiLevelHierarchy"/>
    <dgm:cxn modelId="{8EA77FEE-A7CA-4E14-9976-854DAE4B2EE8}" type="presParOf" srcId="{4557C3F3-AF6C-41E5-B2E2-FF05EBE74499}" destId="{0131DDC8-3BD1-4515-BD17-2C040E1AAF41}" srcOrd="4" destOrd="0" presId="urn:microsoft.com/office/officeart/2008/layout/HorizontalMultiLevelHierarchy"/>
    <dgm:cxn modelId="{14735E70-FB0A-4723-B4E4-2ADB18595E30}" type="presParOf" srcId="{0131DDC8-3BD1-4515-BD17-2C040E1AAF41}" destId="{3A9BC484-96DD-4E39-9155-0AB086F8BF57}" srcOrd="0" destOrd="0" presId="urn:microsoft.com/office/officeart/2008/layout/HorizontalMultiLevelHierarchy"/>
    <dgm:cxn modelId="{28C9FBDE-707B-4E72-972A-DB15D8C2C47C}" type="presParOf" srcId="{4557C3F3-AF6C-41E5-B2E2-FF05EBE74499}" destId="{444B6E4C-D214-4C72-9C28-C3FC4F03A0CF}" srcOrd="5" destOrd="0" presId="urn:microsoft.com/office/officeart/2008/layout/HorizontalMultiLevelHierarchy"/>
    <dgm:cxn modelId="{06F32C17-3721-406A-B6A5-97B4FAE2FDF3}" type="presParOf" srcId="{444B6E4C-D214-4C72-9C28-C3FC4F03A0CF}" destId="{FF7229FE-2E54-4A9E-97C5-F3C727A642E1}" srcOrd="0" destOrd="0" presId="urn:microsoft.com/office/officeart/2008/layout/HorizontalMultiLevelHierarchy"/>
    <dgm:cxn modelId="{A827E471-2C8F-4129-97CD-6A5D6D8118E0}" type="presParOf" srcId="{444B6E4C-D214-4C72-9C28-C3FC4F03A0CF}" destId="{EDAEEDDB-5184-4562-8584-E80182A67A28}" srcOrd="1" destOrd="0" presId="urn:microsoft.com/office/officeart/2008/layout/HorizontalMultiLevelHierarchy"/>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C196D4E-EE20-4DB7-8553-2BFBC0D88729}" type="doc">
      <dgm:prSet loTypeId="urn:microsoft.com/office/officeart/2008/layout/HorizontalMultiLevelHierarchy" loCatId="hierarchy" qsTypeId="urn:microsoft.com/office/officeart/2005/8/quickstyle/simple1" qsCatId="simple" csTypeId="urn:microsoft.com/office/officeart/2005/8/colors/accent1_2" csCatId="accent1" phldr="1"/>
      <dgm:spPr/>
      <dgm:t>
        <a:bodyPr/>
        <a:lstStyle/>
        <a:p>
          <a:endParaRPr lang="en-US"/>
        </a:p>
      </dgm:t>
    </dgm:pt>
    <dgm:pt modelId="{0BFDF826-D5D6-4B74-8623-3A780B43D5A9}">
      <dgm:prSet phldrT="[Text]" custT="1"/>
      <dgm:spPr/>
      <dgm:t>
        <a:bodyPr/>
        <a:lstStyle/>
        <a:p>
          <a:r>
            <a:rPr lang="en-US" sz="1600"/>
            <a:t>Solutions</a:t>
          </a:r>
        </a:p>
      </dgm:t>
    </dgm:pt>
    <dgm:pt modelId="{3679B581-8740-484D-A65B-CD2B38C2F6E5}" type="parTrans" cxnId="{C09A99BA-CC99-4B18-94F4-61E39D8BF2ED}">
      <dgm:prSet/>
      <dgm:spPr/>
      <dgm:t>
        <a:bodyPr/>
        <a:lstStyle/>
        <a:p>
          <a:endParaRPr lang="en-US"/>
        </a:p>
      </dgm:t>
    </dgm:pt>
    <dgm:pt modelId="{E8C5F861-3515-45CD-8A14-306672E60E40}" type="sibTrans" cxnId="{C09A99BA-CC99-4B18-94F4-61E39D8BF2ED}">
      <dgm:prSet/>
      <dgm:spPr/>
      <dgm:t>
        <a:bodyPr/>
        <a:lstStyle/>
        <a:p>
          <a:endParaRPr lang="en-US"/>
        </a:p>
      </dgm:t>
    </dgm:pt>
    <dgm:pt modelId="{BFE482C4-EEAB-4359-B8C0-8E26F86886B3}">
      <dgm:prSet phldrT="[Text]" custT="1"/>
      <dgm:spPr/>
      <dgm:t>
        <a:bodyPr/>
        <a:lstStyle/>
        <a:p>
          <a:r>
            <a:rPr lang="en-US" sz="1600"/>
            <a:t>Understand the Bullying</a:t>
          </a:r>
        </a:p>
      </dgm:t>
    </dgm:pt>
    <dgm:pt modelId="{A2395575-BE37-4621-95FF-A58A30F89A2F}" type="parTrans" cxnId="{D47CFB82-8D24-41AE-9A31-BAA37D478302}">
      <dgm:prSet/>
      <dgm:spPr/>
      <dgm:t>
        <a:bodyPr/>
        <a:lstStyle/>
        <a:p>
          <a:endParaRPr lang="en-US"/>
        </a:p>
      </dgm:t>
    </dgm:pt>
    <dgm:pt modelId="{442B82EF-6FAF-48DC-A409-3DC5422BC0DE}" type="sibTrans" cxnId="{D47CFB82-8D24-41AE-9A31-BAA37D478302}">
      <dgm:prSet/>
      <dgm:spPr/>
      <dgm:t>
        <a:bodyPr/>
        <a:lstStyle/>
        <a:p>
          <a:endParaRPr lang="en-US"/>
        </a:p>
      </dgm:t>
    </dgm:pt>
    <dgm:pt modelId="{2ECA9F69-3D00-4542-863C-1136DF5CA049}">
      <dgm:prSet phldrT="[Text]" custT="1"/>
      <dgm:spPr/>
      <dgm:t>
        <a:bodyPr/>
        <a:lstStyle/>
        <a:p>
          <a:r>
            <a:rPr lang="en-US" sz="1600"/>
            <a:t>Talk to the person who can help</a:t>
          </a:r>
        </a:p>
      </dgm:t>
    </dgm:pt>
    <dgm:pt modelId="{D606A324-7F0E-4C69-B756-E5C89D57C22B}" type="parTrans" cxnId="{A8063AB0-14E6-4A00-B71F-3081AF1D6862}">
      <dgm:prSet/>
      <dgm:spPr/>
      <dgm:t>
        <a:bodyPr/>
        <a:lstStyle/>
        <a:p>
          <a:endParaRPr lang="en-US"/>
        </a:p>
      </dgm:t>
    </dgm:pt>
    <dgm:pt modelId="{C412E005-917F-4842-B311-C0D9CED6A3C2}" type="sibTrans" cxnId="{A8063AB0-14E6-4A00-B71F-3081AF1D6862}">
      <dgm:prSet/>
      <dgm:spPr/>
      <dgm:t>
        <a:bodyPr/>
        <a:lstStyle/>
        <a:p>
          <a:endParaRPr lang="en-US"/>
        </a:p>
      </dgm:t>
    </dgm:pt>
    <dgm:pt modelId="{B5D68FA3-765E-44E1-A87E-BE55FCB25E00}">
      <dgm:prSet phldrT="[Text]" custT="1"/>
      <dgm:spPr/>
      <dgm:t>
        <a:bodyPr/>
        <a:lstStyle/>
        <a:p>
          <a:r>
            <a:rPr lang="en-US" sz="1600"/>
            <a:t>Never go through it in silence</a:t>
          </a:r>
        </a:p>
      </dgm:t>
    </dgm:pt>
    <dgm:pt modelId="{8CD0639A-D051-4E37-9E9C-C77C5157F877}" type="parTrans" cxnId="{94BB8874-B862-4417-8712-E9F0F03C4CD6}">
      <dgm:prSet/>
      <dgm:spPr/>
      <dgm:t>
        <a:bodyPr/>
        <a:lstStyle/>
        <a:p>
          <a:endParaRPr lang="en-US"/>
        </a:p>
      </dgm:t>
    </dgm:pt>
    <dgm:pt modelId="{5638EC43-DD58-4B82-9C07-D12FE1577943}" type="sibTrans" cxnId="{94BB8874-B862-4417-8712-E9F0F03C4CD6}">
      <dgm:prSet/>
      <dgm:spPr/>
      <dgm:t>
        <a:bodyPr/>
        <a:lstStyle/>
        <a:p>
          <a:endParaRPr lang="en-US"/>
        </a:p>
      </dgm:t>
    </dgm:pt>
    <dgm:pt modelId="{DF42EA9B-58F9-4B8D-8086-C757EF3252A2}" type="pres">
      <dgm:prSet presAssocID="{4C196D4E-EE20-4DB7-8553-2BFBC0D88729}" presName="Name0" presStyleCnt="0">
        <dgm:presLayoutVars>
          <dgm:chPref val="1"/>
          <dgm:dir/>
          <dgm:animOne val="branch"/>
          <dgm:animLvl val="lvl"/>
          <dgm:resizeHandles val="exact"/>
        </dgm:presLayoutVars>
      </dgm:prSet>
      <dgm:spPr/>
    </dgm:pt>
    <dgm:pt modelId="{30624547-9B69-4D20-A6F9-1B6165FF09D9}" type="pres">
      <dgm:prSet presAssocID="{0BFDF826-D5D6-4B74-8623-3A780B43D5A9}" presName="root1" presStyleCnt="0"/>
      <dgm:spPr/>
    </dgm:pt>
    <dgm:pt modelId="{F8674E4F-C060-4D5D-963D-B0F684A9FEF2}" type="pres">
      <dgm:prSet presAssocID="{0BFDF826-D5D6-4B74-8623-3A780B43D5A9}" presName="LevelOneTextNode" presStyleLbl="node0" presStyleIdx="0" presStyleCnt="1">
        <dgm:presLayoutVars>
          <dgm:chPref val="3"/>
        </dgm:presLayoutVars>
      </dgm:prSet>
      <dgm:spPr/>
    </dgm:pt>
    <dgm:pt modelId="{F326F84D-3D49-46BB-9003-26CE378479E5}" type="pres">
      <dgm:prSet presAssocID="{0BFDF826-D5D6-4B74-8623-3A780B43D5A9}" presName="level2hierChild" presStyleCnt="0"/>
      <dgm:spPr/>
    </dgm:pt>
    <dgm:pt modelId="{E0142CAD-5418-4F41-9347-085DF47AB2EB}" type="pres">
      <dgm:prSet presAssocID="{A2395575-BE37-4621-95FF-A58A30F89A2F}" presName="conn2-1" presStyleLbl="parChTrans1D2" presStyleIdx="0" presStyleCnt="3"/>
      <dgm:spPr/>
    </dgm:pt>
    <dgm:pt modelId="{C17911F3-CBB6-482C-A1B0-621AFA72691D}" type="pres">
      <dgm:prSet presAssocID="{A2395575-BE37-4621-95FF-A58A30F89A2F}" presName="connTx" presStyleLbl="parChTrans1D2" presStyleIdx="0" presStyleCnt="3"/>
      <dgm:spPr/>
    </dgm:pt>
    <dgm:pt modelId="{542D39A8-77E0-4A87-BA11-CED921B2CC64}" type="pres">
      <dgm:prSet presAssocID="{BFE482C4-EEAB-4359-B8C0-8E26F86886B3}" presName="root2" presStyleCnt="0"/>
      <dgm:spPr/>
    </dgm:pt>
    <dgm:pt modelId="{B44AD86D-E22F-4BDF-8812-2FF7C48FE933}" type="pres">
      <dgm:prSet presAssocID="{BFE482C4-EEAB-4359-B8C0-8E26F86886B3}" presName="LevelTwoTextNode" presStyleLbl="node2" presStyleIdx="0" presStyleCnt="3">
        <dgm:presLayoutVars>
          <dgm:chPref val="3"/>
        </dgm:presLayoutVars>
      </dgm:prSet>
      <dgm:spPr/>
    </dgm:pt>
    <dgm:pt modelId="{3E3FBEF6-5D77-4071-8E2C-3CC49E0D1DF5}" type="pres">
      <dgm:prSet presAssocID="{BFE482C4-EEAB-4359-B8C0-8E26F86886B3}" presName="level3hierChild" presStyleCnt="0"/>
      <dgm:spPr/>
    </dgm:pt>
    <dgm:pt modelId="{C27B885E-45C3-4D6E-AE05-7D0984B66A16}" type="pres">
      <dgm:prSet presAssocID="{D606A324-7F0E-4C69-B756-E5C89D57C22B}" presName="conn2-1" presStyleLbl="parChTrans1D2" presStyleIdx="1" presStyleCnt="3"/>
      <dgm:spPr/>
    </dgm:pt>
    <dgm:pt modelId="{10C65019-0E30-4717-A2B6-C90607675896}" type="pres">
      <dgm:prSet presAssocID="{D606A324-7F0E-4C69-B756-E5C89D57C22B}" presName="connTx" presStyleLbl="parChTrans1D2" presStyleIdx="1" presStyleCnt="3"/>
      <dgm:spPr/>
    </dgm:pt>
    <dgm:pt modelId="{44CEF776-0BC9-4AD4-88DB-FCD60CD9BDA9}" type="pres">
      <dgm:prSet presAssocID="{2ECA9F69-3D00-4542-863C-1136DF5CA049}" presName="root2" presStyleCnt="0"/>
      <dgm:spPr/>
    </dgm:pt>
    <dgm:pt modelId="{34517379-A08D-4FDE-8526-1D5180E18F9B}" type="pres">
      <dgm:prSet presAssocID="{2ECA9F69-3D00-4542-863C-1136DF5CA049}" presName="LevelTwoTextNode" presStyleLbl="node2" presStyleIdx="1" presStyleCnt="3" custScaleX="109660" custScaleY="168321">
        <dgm:presLayoutVars>
          <dgm:chPref val="3"/>
        </dgm:presLayoutVars>
      </dgm:prSet>
      <dgm:spPr/>
    </dgm:pt>
    <dgm:pt modelId="{478167B6-4DF1-4C59-B9AE-A662ECFE5F47}" type="pres">
      <dgm:prSet presAssocID="{2ECA9F69-3D00-4542-863C-1136DF5CA049}" presName="level3hierChild" presStyleCnt="0"/>
      <dgm:spPr/>
    </dgm:pt>
    <dgm:pt modelId="{76EE975E-A4B1-4202-BCFC-C2D90B00ED43}" type="pres">
      <dgm:prSet presAssocID="{8CD0639A-D051-4E37-9E9C-C77C5157F877}" presName="conn2-1" presStyleLbl="parChTrans1D2" presStyleIdx="2" presStyleCnt="3"/>
      <dgm:spPr/>
    </dgm:pt>
    <dgm:pt modelId="{18337D69-D039-4FFC-9A85-ECC0BD71A626}" type="pres">
      <dgm:prSet presAssocID="{8CD0639A-D051-4E37-9E9C-C77C5157F877}" presName="connTx" presStyleLbl="parChTrans1D2" presStyleIdx="2" presStyleCnt="3"/>
      <dgm:spPr/>
    </dgm:pt>
    <dgm:pt modelId="{89BE8705-C2D1-40F9-A455-3B7738B3FD86}" type="pres">
      <dgm:prSet presAssocID="{B5D68FA3-765E-44E1-A87E-BE55FCB25E00}" presName="root2" presStyleCnt="0"/>
      <dgm:spPr/>
    </dgm:pt>
    <dgm:pt modelId="{586527B3-22CF-4589-B7A8-8800A31FECC0}" type="pres">
      <dgm:prSet presAssocID="{B5D68FA3-765E-44E1-A87E-BE55FCB25E00}" presName="LevelTwoTextNode" presStyleLbl="node2" presStyleIdx="2" presStyleCnt="3">
        <dgm:presLayoutVars>
          <dgm:chPref val="3"/>
        </dgm:presLayoutVars>
      </dgm:prSet>
      <dgm:spPr/>
    </dgm:pt>
    <dgm:pt modelId="{A04E318F-8AFB-4660-98AF-C2AFA314C66C}" type="pres">
      <dgm:prSet presAssocID="{B5D68FA3-765E-44E1-A87E-BE55FCB25E00}" presName="level3hierChild" presStyleCnt="0"/>
      <dgm:spPr/>
    </dgm:pt>
  </dgm:ptLst>
  <dgm:cxnLst>
    <dgm:cxn modelId="{4592F220-114E-4C18-B930-D6199BCD505B}" type="presOf" srcId="{A2395575-BE37-4621-95FF-A58A30F89A2F}" destId="{C17911F3-CBB6-482C-A1B0-621AFA72691D}" srcOrd="1" destOrd="0" presId="urn:microsoft.com/office/officeart/2008/layout/HorizontalMultiLevelHierarchy"/>
    <dgm:cxn modelId="{0D27FC20-5BA9-44D9-BEC0-5ED53F682AC8}" type="presOf" srcId="{8CD0639A-D051-4E37-9E9C-C77C5157F877}" destId="{18337D69-D039-4FFC-9A85-ECC0BD71A626}" srcOrd="1" destOrd="0" presId="urn:microsoft.com/office/officeart/2008/layout/HorizontalMultiLevelHierarchy"/>
    <dgm:cxn modelId="{DC876334-506A-4243-800A-98ABD728920F}" type="presOf" srcId="{D606A324-7F0E-4C69-B756-E5C89D57C22B}" destId="{C27B885E-45C3-4D6E-AE05-7D0984B66A16}" srcOrd="0" destOrd="0" presId="urn:microsoft.com/office/officeart/2008/layout/HorizontalMultiLevelHierarchy"/>
    <dgm:cxn modelId="{A35FB661-08AE-4F35-9D84-E89547A9D7C7}" type="presOf" srcId="{8CD0639A-D051-4E37-9E9C-C77C5157F877}" destId="{76EE975E-A4B1-4202-BCFC-C2D90B00ED43}" srcOrd="0" destOrd="0" presId="urn:microsoft.com/office/officeart/2008/layout/HorizontalMultiLevelHierarchy"/>
    <dgm:cxn modelId="{1D5FA845-E81B-4637-AD4B-C94BCEEBB90E}" type="presOf" srcId="{B5D68FA3-765E-44E1-A87E-BE55FCB25E00}" destId="{586527B3-22CF-4589-B7A8-8800A31FECC0}" srcOrd="0" destOrd="0" presId="urn:microsoft.com/office/officeart/2008/layout/HorizontalMultiLevelHierarchy"/>
    <dgm:cxn modelId="{EB7E576E-2E2A-4734-B84A-6E688E72BD82}" type="presOf" srcId="{D606A324-7F0E-4C69-B756-E5C89D57C22B}" destId="{10C65019-0E30-4717-A2B6-C90607675896}" srcOrd="1" destOrd="0" presId="urn:microsoft.com/office/officeart/2008/layout/HorizontalMultiLevelHierarchy"/>
    <dgm:cxn modelId="{94BB8874-B862-4417-8712-E9F0F03C4CD6}" srcId="{0BFDF826-D5D6-4B74-8623-3A780B43D5A9}" destId="{B5D68FA3-765E-44E1-A87E-BE55FCB25E00}" srcOrd="2" destOrd="0" parTransId="{8CD0639A-D051-4E37-9E9C-C77C5157F877}" sibTransId="{5638EC43-DD58-4B82-9C07-D12FE1577943}"/>
    <dgm:cxn modelId="{D47CFB82-8D24-41AE-9A31-BAA37D478302}" srcId="{0BFDF826-D5D6-4B74-8623-3A780B43D5A9}" destId="{BFE482C4-EEAB-4359-B8C0-8E26F86886B3}" srcOrd="0" destOrd="0" parTransId="{A2395575-BE37-4621-95FF-A58A30F89A2F}" sibTransId="{442B82EF-6FAF-48DC-A409-3DC5422BC0DE}"/>
    <dgm:cxn modelId="{B4F8B78C-7AFB-47AE-BE56-89382F2DD6BB}" type="presOf" srcId="{2ECA9F69-3D00-4542-863C-1136DF5CA049}" destId="{34517379-A08D-4FDE-8526-1D5180E18F9B}" srcOrd="0" destOrd="0" presId="urn:microsoft.com/office/officeart/2008/layout/HorizontalMultiLevelHierarchy"/>
    <dgm:cxn modelId="{8B239CAB-A21C-418E-A302-FA3B9BF0F771}" type="presOf" srcId="{0BFDF826-D5D6-4B74-8623-3A780B43D5A9}" destId="{F8674E4F-C060-4D5D-963D-B0F684A9FEF2}" srcOrd="0" destOrd="0" presId="urn:microsoft.com/office/officeart/2008/layout/HorizontalMultiLevelHierarchy"/>
    <dgm:cxn modelId="{A8063AB0-14E6-4A00-B71F-3081AF1D6862}" srcId="{0BFDF826-D5D6-4B74-8623-3A780B43D5A9}" destId="{2ECA9F69-3D00-4542-863C-1136DF5CA049}" srcOrd="1" destOrd="0" parTransId="{D606A324-7F0E-4C69-B756-E5C89D57C22B}" sibTransId="{C412E005-917F-4842-B311-C0D9CED6A3C2}"/>
    <dgm:cxn modelId="{C09A99BA-CC99-4B18-94F4-61E39D8BF2ED}" srcId="{4C196D4E-EE20-4DB7-8553-2BFBC0D88729}" destId="{0BFDF826-D5D6-4B74-8623-3A780B43D5A9}" srcOrd="0" destOrd="0" parTransId="{3679B581-8740-484D-A65B-CD2B38C2F6E5}" sibTransId="{E8C5F861-3515-45CD-8A14-306672E60E40}"/>
    <dgm:cxn modelId="{33200DC5-2886-4F7D-8D79-67C094B0A25B}" type="presOf" srcId="{BFE482C4-EEAB-4359-B8C0-8E26F86886B3}" destId="{B44AD86D-E22F-4BDF-8812-2FF7C48FE933}" srcOrd="0" destOrd="0" presId="urn:microsoft.com/office/officeart/2008/layout/HorizontalMultiLevelHierarchy"/>
    <dgm:cxn modelId="{D60B73DD-8B07-449F-941C-C3BCCC821CDD}" type="presOf" srcId="{4C196D4E-EE20-4DB7-8553-2BFBC0D88729}" destId="{DF42EA9B-58F9-4B8D-8086-C757EF3252A2}" srcOrd="0" destOrd="0" presId="urn:microsoft.com/office/officeart/2008/layout/HorizontalMultiLevelHierarchy"/>
    <dgm:cxn modelId="{57FE26EA-1F44-441C-B8A5-2B6DE2D73392}" type="presOf" srcId="{A2395575-BE37-4621-95FF-A58A30F89A2F}" destId="{E0142CAD-5418-4F41-9347-085DF47AB2EB}" srcOrd="0" destOrd="0" presId="urn:microsoft.com/office/officeart/2008/layout/HorizontalMultiLevelHierarchy"/>
    <dgm:cxn modelId="{F59EE23E-7D61-4A63-BAAA-AE8F02B86D04}" type="presParOf" srcId="{DF42EA9B-58F9-4B8D-8086-C757EF3252A2}" destId="{30624547-9B69-4D20-A6F9-1B6165FF09D9}" srcOrd="0" destOrd="0" presId="urn:microsoft.com/office/officeart/2008/layout/HorizontalMultiLevelHierarchy"/>
    <dgm:cxn modelId="{8538E25F-FE80-447E-871D-A1EEA23D6DB1}" type="presParOf" srcId="{30624547-9B69-4D20-A6F9-1B6165FF09D9}" destId="{F8674E4F-C060-4D5D-963D-B0F684A9FEF2}" srcOrd="0" destOrd="0" presId="urn:microsoft.com/office/officeart/2008/layout/HorizontalMultiLevelHierarchy"/>
    <dgm:cxn modelId="{708B9568-D3A6-4768-B5B5-FB006BB2AF24}" type="presParOf" srcId="{30624547-9B69-4D20-A6F9-1B6165FF09D9}" destId="{F326F84D-3D49-46BB-9003-26CE378479E5}" srcOrd="1" destOrd="0" presId="urn:microsoft.com/office/officeart/2008/layout/HorizontalMultiLevelHierarchy"/>
    <dgm:cxn modelId="{F3089CFF-3AA2-4D02-BBAE-8D4DD5F422EB}" type="presParOf" srcId="{F326F84D-3D49-46BB-9003-26CE378479E5}" destId="{E0142CAD-5418-4F41-9347-085DF47AB2EB}" srcOrd="0" destOrd="0" presId="urn:microsoft.com/office/officeart/2008/layout/HorizontalMultiLevelHierarchy"/>
    <dgm:cxn modelId="{D96FC76F-F490-4D85-88CE-7D528A4356F0}" type="presParOf" srcId="{E0142CAD-5418-4F41-9347-085DF47AB2EB}" destId="{C17911F3-CBB6-482C-A1B0-621AFA72691D}" srcOrd="0" destOrd="0" presId="urn:microsoft.com/office/officeart/2008/layout/HorizontalMultiLevelHierarchy"/>
    <dgm:cxn modelId="{960C83D7-C903-4713-AFA2-D0E292FCCAC8}" type="presParOf" srcId="{F326F84D-3D49-46BB-9003-26CE378479E5}" destId="{542D39A8-77E0-4A87-BA11-CED921B2CC64}" srcOrd="1" destOrd="0" presId="urn:microsoft.com/office/officeart/2008/layout/HorizontalMultiLevelHierarchy"/>
    <dgm:cxn modelId="{28CECD4E-B463-4657-9EAF-39F37F0DBAC5}" type="presParOf" srcId="{542D39A8-77E0-4A87-BA11-CED921B2CC64}" destId="{B44AD86D-E22F-4BDF-8812-2FF7C48FE933}" srcOrd="0" destOrd="0" presId="urn:microsoft.com/office/officeart/2008/layout/HorizontalMultiLevelHierarchy"/>
    <dgm:cxn modelId="{70AAB313-10A4-4D2B-9271-4F149F87DE0F}" type="presParOf" srcId="{542D39A8-77E0-4A87-BA11-CED921B2CC64}" destId="{3E3FBEF6-5D77-4071-8E2C-3CC49E0D1DF5}" srcOrd="1" destOrd="0" presId="urn:microsoft.com/office/officeart/2008/layout/HorizontalMultiLevelHierarchy"/>
    <dgm:cxn modelId="{2A1538EC-92AA-4A56-AD51-3CE85D64E351}" type="presParOf" srcId="{F326F84D-3D49-46BB-9003-26CE378479E5}" destId="{C27B885E-45C3-4D6E-AE05-7D0984B66A16}" srcOrd="2" destOrd="0" presId="urn:microsoft.com/office/officeart/2008/layout/HorizontalMultiLevelHierarchy"/>
    <dgm:cxn modelId="{35D59C51-BC15-4B0A-8991-B09214C085D7}" type="presParOf" srcId="{C27B885E-45C3-4D6E-AE05-7D0984B66A16}" destId="{10C65019-0E30-4717-A2B6-C90607675896}" srcOrd="0" destOrd="0" presId="urn:microsoft.com/office/officeart/2008/layout/HorizontalMultiLevelHierarchy"/>
    <dgm:cxn modelId="{8CD88964-88BC-4424-9629-15E396D25707}" type="presParOf" srcId="{F326F84D-3D49-46BB-9003-26CE378479E5}" destId="{44CEF776-0BC9-4AD4-88DB-FCD60CD9BDA9}" srcOrd="3" destOrd="0" presId="urn:microsoft.com/office/officeart/2008/layout/HorizontalMultiLevelHierarchy"/>
    <dgm:cxn modelId="{09C56C43-29A4-4420-962B-401BE3F6235C}" type="presParOf" srcId="{44CEF776-0BC9-4AD4-88DB-FCD60CD9BDA9}" destId="{34517379-A08D-4FDE-8526-1D5180E18F9B}" srcOrd="0" destOrd="0" presId="urn:microsoft.com/office/officeart/2008/layout/HorizontalMultiLevelHierarchy"/>
    <dgm:cxn modelId="{05F8EEC8-830D-41FB-8FF0-A460339D2F1E}" type="presParOf" srcId="{44CEF776-0BC9-4AD4-88DB-FCD60CD9BDA9}" destId="{478167B6-4DF1-4C59-B9AE-A662ECFE5F47}" srcOrd="1" destOrd="0" presId="urn:microsoft.com/office/officeart/2008/layout/HorizontalMultiLevelHierarchy"/>
    <dgm:cxn modelId="{ED9247AA-771A-4406-BB69-4424342A4D4A}" type="presParOf" srcId="{F326F84D-3D49-46BB-9003-26CE378479E5}" destId="{76EE975E-A4B1-4202-BCFC-C2D90B00ED43}" srcOrd="4" destOrd="0" presId="urn:microsoft.com/office/officeart/2008/layout/HorizontalMultiLevelHierarchy"/>
    <dgm:cxn modelId="{51449B51-C997-4DD6-8AEC-DAC06480FEA5}" type="presParOf" srcId="{76EE975E-A4B1-4202-BCFC-C2D90B00ED43}" destId="{18337D69-D039-4FFC-9A85-ECC0BD71A626}" srcOrd="0" destOrd="0" presId="urn:microsoft.com/office/officeart/2008/layout/HorizontalMultiLevelHierarchy"/>
    <dgm:cxn modelId="{7721E7B4-48A1-47F3-BFEA-B79789CFDA5A}" type="presParOf" srcId="{F326F84D-3D49-46BB-9003-26CE378479E5}" destId="{89BE8705-C2D1-40F9-A455-3B7738B3FD86}" srcOrd="5" destOrd="0" presId="urn:microsoft.com/office/officeart/2008/layout/HorizontalMultiLevelHierarchy"/>
    <dgm:cxn modelId="{1700DC9A-F678-4AD7-902E-E3CD1FAFE27F}" type="presParOf" srcId="{89BE8705-C2D1-40F9-A455-3B7738B3FD86}" destId="{586527B3-22CF-4589-B7A8-8800A31FECC0}" srcOrd="0" destOrd="0" presId="urn:microsoft.com/office/officeart/2008/layout/HorizontalMultiLevelHierarchy"/>
    <dgm:cxn modelId="{1CD8ED08-01BB-4C1C-A631-7F7D5E7E95EA}" type="presParOf" srcId="{89BE8705-C2D1-40F9-A455-3B7738B3FD86}" destId="{A04E318F-8AFB-4660-98AF-C2AFA314C66C}" srcOrd="1" destOrd="0" presId="urn:microsoft.com/office/officeart/2008/layout/HorizontalMultiLevelHierarchy"/>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9D81E6D6-9923-4134-B8BD-297AFABEF9C7}" type="doc">
      <dgm:prSet loTypeId="urn:microsoft.com/office/officeart/2008/layout/HorizontalMultiLevelHierarchy" loCatId="hierarchy" qsTypeId="urn:microsoft.com/office/officeart/2005/8/quickstyle/simple1" qsCatId="simple" csTypeId="urn:microsoft.com/office/officeart/2005/8/colors/accent1_2" csCatId="accent1" phldr="1"/>
      <dgm:spPr/>
      <dgm:t>
        <a:bodyPr/>
        <a:lstStyle/>
        <a:p>
          <a:endParaRPr lang="en-US"/>
        </a:p>
      </dgm:t>
    </dgm:pt>
    <dgm:pt modelId="{049000A4-F26F-4E70-A110-D192B2F6B9D3}">
      <dgm:prSet phldrT="[Text]" custT="1"/>
      <dgm:spPr/>
      <dgm:t>
        <a:bodyPr/>
        <a:lstStyle/>
        <a:p>
          <a:r>
            <a:rPr lang="en-US" sz="1600"/>
            <a:t>Organization standing aginst Bully</a:t>
          </a:r>
        </a:p>
      </dgm:t>
    </dgm:pt>
    <dgm:pt modelId="{B187F3D0-E3DC-41B9-96E8-AD0D9999A313}" type="parTrans" cxnId="{1B50B09A-B942-4B6B-A149-CFD952C0C451}">
      <dgm:prSet/>
      <dgm:spPr/>
      <dgm:t>
        <a:bodyPr/>
        <a:lstStyle/>
        <a:p>
          <a:endParaRPr lang="en-US"/>
        </a:p>
      </dgm:t>
    </dgm:pt>
    <dgm:pt modelId="{7AABBBF3-9C1F-4650-9DA1-F75B927A7106}" type="sibTrans" cxnId="{1B50B09A-B942-4B6B-A149-CFD952C0C451}">
      <dgm:prSet/>
      <dgm:spPr/>
      <dgm:t>
        <a:bodyPr/>
        <a:lstStyle/>
        <a:p>
          <a:endParaRPr lang="en-US"/>
        </a:p>
      </dgm:t>
    </dgm:pt>
    <dgm:pt modelId="{380CBFDA-69CA-4D73-AC7D-42C80236B78D}">
      <dgm:prSet phldrT="[Text]" custT="1"/>
      <dgm:spPr/>
      <dgm:t>
        <a:bodyPr/>
        <a:lstStyle/>
        <a:p>
          <a:r>
            <a:rPr lang="en-US" sz="1600"/>
            <a:t>Anti-bullying Policies</a:t>
          </a:r>
        </a:p>
      </dgm:t>
    </dgm:pt>
    <dgm:pt modelId="{6D28E25C-C911-4609-9B99-9AF7AD869EA1}" type="parTrans" cxnId="{7409E3D1-855C-4167-B547-895EAF91385C}">
      <dgm:prSet/>
      <dgm:spPr/>
      <dgm:t>
        <a:bodyPr/>
        <a:lstStyle/>
        <a:p>
          <a:endParaRPr lang="en-US"/>
        </a:p>
      </dgm:t>
    </dgm:pt>
    <dgm:pt modelId="{7942D2A7-6715-468D-9523-B7AAD2EBF719}" type="sibTrans" cxnId="{7409E3D1-855C-4167-B547-895EAF91385C}">
      <dgm:prSet/>
      <dgm:spPr/>
      <dgm:t>
        <a:bodyPr/>
        <a:lstStyle/>
        <a:p>
          <a:endParaRPr lang="en-US"/>
        </a:p>
      </dgm:t>
    </dgm:pt>
    <dgm:pt modelId="{EBD3F2DD-225C-43EA-8987-08BBEA511237}">
      <dgm:prSet phldrT="[Text]" custT="1"/>
      <dgm:spPr/>
      <dgm:t>
        <a:bodyPr/>
        <a:lstStyle/>
        <a:p>
          <a:r>
            <a:rPr lang="en-US" sz="1600"/>
            <a:t>Legal Action </a:t>
          </a:r>
        </a:p>
      </dgm:t>
    </dgm:pt>
    <dgm:pt modelId="{4D8C76D5-11C5-4EFA-9BFC-CC99D76569BD}" type="parTrans" cxnId="{47554777-55DF-4E0D-92DA-2E83E6E4C3BD}">
      <dgm:prSet/>
      <dgm:spPr/>
      <dgm:t>
        <a:bodyPr/>
        <a:lstStyle/>
        <a:p>
          <a:endParaRPr lang="en-US"/>
        </a:p>
      </dgm:t>
    </dgm:pt>
    <dgm:pt modelId="{B7F57251-2956-4985-8CD9-632A4A999E4D}" type="sibTrans" cxnId="{47554777-55DF-4E0D-92DA-2E83E6E4C3BD}">
      <dgm:prSet/>
      <dgm:spPr/>
      <dgm:t>
        <a:bodyPr/>
        <a:lstStyle/>
        <a:p>
          <a:endParaRPr lang="en-US"/>
        </a:p>
      </dgm:t>
    </dgm:pt>
    <dgm:pt modelId="{30DA2CA6-9E6E-4736-B789-5B235312B129}">
      <dgm:prSet phldrT="[Text]" custT="1"/>
      <dgm:spPr/>
      <dgm:t>
        <a:bodyPr/>
        <a:lstStyle/>
        <a:p>
          <a:r>
            <a:rPr lang="en-US" sz="1600"/>
            <a:t>zero-tolerance Policy</a:t>
          </a:r>
        </a:p>
      </dgm:t>
    </dgm:pt>
    <dgm:pt modelId="{B02C6B50-685C-4705-8860-C90C0758D8AD}" type="sibTrans" cxnId="{FF61B254-66CC-4F5E-B258-384CD5867A3F}">
      <dgm:prSet/>
      <dgm:spPr/>
      <dgm:t>
        <a:bodyPr/>
        <a:lstStyle/>
        <a:p>
          <a:endParaRPr lang="en-US"/>
        </a:p>
      </dgm:t>
    </dgm:pt>
    <dgm:pt modelId="{0B20ACAF-4DB9-41EB-8B00-2F1CA3DBBA81}" type="parTrans" cxnId="{FF61B254-66CC-4F5E-B258-384CD5867A3F}">
      <dgm:prSet/>
      <dgm:spPr/>
      <dgm:t>
        <a:bodyPr/>
        <a:lstStyle/>
        <a:p>
          <a:endParaRPr lang="en-US"/>
        </a:p>
      </dgm:t>
    </dgm:pt>
    <dgm:pt modelId="{C0E1DF9C-8D40-45D5-B043-3EF8665F88B2}" type="pres">
      <dgm:prSet presAssocID="{9D81E6D6-9923-4134-B8BD-297AFABEF9C7}" presName="Name0" presStyleCnt="0">
        <dgm:presLayoutVars>
          <dgm:chPref val="1"/>
          <dgm:dir/>
          <dgm:animOne val="branch"/>
          <dgm:animLvl val="lvl"/>
          <dgm:resizeHandles val="exact"/>
        </dgm:presLayoutVars>
      </dgm:prSet>
      <dgm:spPr/>
    </dgm:pt>
    <dgm:pt modelId="{153324CF-0F5D-4CC5-89A0-7133C1B07331}" type="pres">
      <dgm:prSet presAssocID="{049000A4-F26F-4E70-A110-D192B2F6B9D3}" presName="root1" presStyleCnt="0"/>
      <dgm:spPr/>
    </dgm:pt>
    <dgm:pt modelId="{1ACB8C0A-3988-4426-9E14-8FF13078AF63}" type="pres">
      <dgm:prSet presAssocID="{049000A4-F26F-4E70-A110-D192B2F6B9D3}" presName="LevelOneTextNode" presStyleLbl="node0" presStyleIdx="0" presStyleCnt="1">
        <dgm:presLayoutVars>
          <dgm:chPref val="3"/>
        </dgm:presLayoutVars>
      </dgm:prSet>
      <dgm:spPr/>
    </dgm:pt>
    <dgm:pt modelId="{ECE94EB0-BDD2-4E0F-BF7F-127BBA4964C6}" type="pres">
      <dgm:prSet presAssocID="{049000A4-F26F-4E70-A110-D192B2F6B9D3}" presName="level2hierChild" presStyleCnt="0"/>
      <dgm:spPr/>
    </dgm:pt>
    <dgm:pt modelId="{20668447-51F3-4B6C-9CA5-9233A5076DA4}" type="pres">
      <dgm:prSet presAssocID="{6D28E25C-C911-4609-9B99-9AF7AD869EA1}" presName="conn2-1" presStyleLbl="parChTrans1D2" presStyleIdx="0" presStyleCnt="3"/>
      <dgm:spPr/>
    </dgm:pt>
    <dgm:pt modelId="{2F03A480-448B-4BDC-9B7E-4F6D1D9B6D1F}" type="pres">
      <dgm:prSet presAssocID="{6D28E25C-C911-4609-9B99-9AF7AD869EA1}" presName="connTx" presStyleLbl="parChTrans1D2" presStyleIdx="0" presStyleCnt="3"/>
      <dgm:spPr/>
    </dgm:pt>
    <dgm:pt modelId="{D62A64B5-A883-4CB0-8DAF-83E120A87AE0}" type="pres">
      <dgm:prSet presAssocID="{380CBFDA-69CA-4D73-AC7D-42C80236B78D}" presName="root2" presStyleCnt="0"/>
      <dgm:spPr/>
    </dgm:pt>
    <dgm:pt modelId="{DFA07C6E-BD2C-4933-810A-9D301C6C739B}" type="pres">
      <dgm:prSet presAssocID="{380CBFDA-69CA-4D73-AC7D-42C80236B78D}" presName="LevelTwoTextNode" presStyleLbl="node2" presStyleIdx="0" presStyleCnt="3">
        <dgm:presLayoutVars>
          <dgm:chPref val="3"/>
        </dgm:presLayoutVars>
      </dgm:prSet>
      <dgm:spPr/>
    </dgm:pt>
    <dgm:pt modelId="{AC9249BB-6ABF-4BC1-A1F1-51613F61BD4E}" type="pres">
      <dgm:prSet presAssocID="{380CBFDA-69CA-4D73-AC7D-42C80236B78D}" presName="level3hierChild" presStyleCnt="0"/>
      <dgm:spPr/>
    </dgm:pt>
    <dgm:pt modelId="{E31BA28B-6481-46C3-AE71-5370C3DDB5C8}" type="pres">
      <dgm:prSet presAssocID="{0B20ACAF-4DB9-41EB-8B00-2F1CA3DBBA81}" presName="conn2-1" presStyleLbl="parChTrans1D2" presStyleIdx="1" presStyleCnt="3"/>
      <dgm:spPr/>
    </dgm:pt>
    <dgm:pt modelId="{B24C510B-0D75-401F-8854-90CEE2C76430}" type="pres">
      <dgm:prSet presAssocID="{0B20ACAF-4DB9-41EB-8B00-2F1CA3DBBA81}" presName="connTx" presStyleLbl="parChTrans1D2" presStyleIdx="1" presStyleCnt="3"/>
      <dgm:spPr/>
    </dgm:pt>
    <dgm:pt modelId="{0FAFD1A4-04FB-49B2-9F2F-89A913A751C6}" type="pres">
      <dgm:prSet presAssocID="{30DA2CA6-9E6E-4736-B789-5B235312B129}" presName="root2" presStyleCnt="0"/>
      <dgm:spPr/>
    </dgm:pt>
    <dgm:pt modelId="{11234B78-5328-489F-BC0C-131C96EF33D6}" type="pres">
      <dgm:prSet presAssocID="{30DA2CA6-9E6E-4736-B789-5B235312B129}" presName="LevelTwoTextNode" presStyleLbl="node2" presStyleIdx="1" presStyleCnt="3">
        <dgm:presLayoutVars>
          <dgm:chPref val="3"/>
        </dgm:presLayoutVars>
      </dgm:prSet>
      <dgm:spPr/>
    </dgm:pt>
    <dgm:pt modelId="{0E86CED8-9688-43C2-ADC3-7F27EAEA3534}" type="pres">
      <dgm:prSet presAssocID="{30DA2CA6-9E6E-4736-B789-5B235312B129}" presName="level3hierChild" presStyleCnt="0"/>
      <dgm:spPr/>
    </dgm:pt>
    <dgm:pt modelId="{49568C3A-C880-4993-9C3F-7500276529D7}" type="pres">
      <dgm:prSet presAssocID="{4D8C76D5-11C5-4EFA-9BFC-CC99D76569BD}" presName="conn2-1" presStyleLbl="parChTrans1D2" presStyleIdx="2" presStyleCnt="3"/>
      <dgm:spPr/>
    </dgm:pt>
    <dgm:pt modelId="{BC8508BC-B28E-4722-ABB8-FC59EA53DB2D}" type="pres">
      <dgm:prSet presAssocID="{4D8C76D5-11C5-4EFA-9BFC-CC99D76569BD}" presName="connTx" presStyleLbl="parChTrans1D2" presStyleIdx="2" presStyleCnt="3"/>
      <dgm:spPr/>
    </dgm:pt>
    <dgm:pt modelId="{3BA804C3-666D-41E2-A3A0-6191EDF25DF5}" type="pres">
      <dgm:prSet presAssocID="{EBD3F2DD-225C-43EA-8987-08BBEA511237}" presName="root2" presStyleCnt="0"/>
      <dgm:spPr/>
    </dgm:pt>
    <dgm:pt modelId="{32E2DD31-3D05-415F-8F1B-6EAFE1E41AE7}" type="pres">
      <dgm:prSet presAssocID="{EBD3F2DD-225C-43EA-8987-08BBEA511237}" presName="LevelTwoTextNode" presStyleLbl="node2" presStyleIdx="2" presStyleCnt="3">
        <dgm:presLayoutVars>
          <dgm:chPref val="3"/>
        </dgm:presLayoutVars>
      </dgm:prSet>
      <dgm:spPr/>
    </dgm:pt>
    <dgm:pt modelId="{C10D9A5B-A352-4AEF-B935-7CF430AC511F}" type="pres">
      <dgm:prSet presAssocID="{EBD3F2DD-225C-43EA-8987-08BBEA511237}" presName="level3hierChild" presStyleCnt="0"/>
      <dgm:spPr/>
    </dgm:pt>
  </dgm:ptLst>
  <dgm:cxnLst>
    <dgm:cxn modelId="{7640F806-921F-4A27-88A3-02DDFF9DAF47}" type="presOf" srcId="{6D28E25C-C911-4609-9B99-9AF7AD869EA1}" destId="{20668447-51F3-4B6C-9CA5-9233A5076DA4}" srcOrd="0" destOrd="0" presId="urn:microsoft.com/office/officeart/2008/layout/HorizontalMultiLevelHierarchy"/>
    <dgm:cxn modelId="{438CDB18-2D08-43CE-A426-82064E5F3413}" type="presOf" srcId="{049000A4-F26F-4E70-A110-D192B2F6B9D3}" destId="{1ACB8C0A-3988-4426-9E14-8FF13078AF63}" srcOrd="0" destOrd="0" presId="urn:microsoft.com/office/officeart/2008/layout/HorizontalMultiLevelHierarchy"/>
    <dgm:cxn modelId="{A315AD31-A68E-4675-B377-06960E7897A7}" type="presOf" srcId="{30DA2CA6-9E6E-4736-B789-5B235312B129}" destId="{11234B78-5328-489F-BC0C-131C96EF33D6}" srcOrd="0" destOrd="0" presId="urn:microsoft.com/office/officeart/2008/layout/HorizontalMultiLevelHierarchy"/>
    <dgm:cxn modelId="{7299EE43-27F4-473D-BBCA-B53A7A9C7D8D}" type="presOf" srcId="{4D8C76D5-11C5-4EFA-9BFC-CC99D76569BD}" destId="{BC8508BC-B28E-4722-ABB8-FC59EA53DB2D}" srcOrd="1" destOrd="0" presId="urn:microsoft.com/office/officeart/2008/layout/HorizontalMultiLevelHierarchy"/>
    <dgm:cxn modelId="{FF61B254-66CC-4F5E-B258-384CD5867A3F}" srcId="{049000A4-F26F-4E70-A110-D192B2F6B9D3}" destId="{30DA2CA6-9E6E-4736-B789-5B235312B129}" srcOrd="1" destOrd="0" parTransId="{0B20ACAF-4DB9-41EB-8B00-2F1CA3DBBA81}" sibTransId="{B02C6B50-685C-4705-8860-C90C0758D8AD}"/>
    <dgm:cxn modelId="{73DED454-83F3-40DB-AF18-D825BCCB944F}" type="presOf" srcId="{380CBFDA-69CA-4D73-AC7D-42C80236B78D}" destId="{DFA07C6E-BD2C-4933-810A-9D301C6C739B}" srcOrd="0" destOrd="0" presId="urn:microsoft.com/office/officeart/2008/layout/HorizontalMultiLevelHierarchy"/>
    <dgm:cxn modelId="{47554777-55DF-4E0D-92DA-2E83E6E4C3BD}" srcId="{049000A4-F26F-4E70-A110-D192B2F6B9D3}" destId="{EBD3F2DD-225C-43EA-8987-08BBEA511237}" srcOrd="2" destOrd="0" parTransId="{4D8C76D5-11C5-4EFA-9BFC-CC99D76569BD}" sibTransId="{B7F57251-2956-4985-8CD9-632A4A999E4D}"/>
    <dgm:cxn modelId="{1B50B09A-B942-4B6B-A149-CFD952C0C451}" srcId="{9D81E6D6-9923-4134-B8BD-297AFABEF9C7}" destId="{049000A4-F26F-4E70-A110-D192B2F6B9D3}" srcOrd="0" destOrd="0" parTransId="{B187F3D0-E3DC-41B9-96E8-AD0D9999A313}" sibTransId="{7AABBBF3-9C1F-4650-9DA1-F75B927A7106}"/>
    <dgm:cxn modelId="{75547DB2-1CC2-4506-A6E4-C6BD839FF0EC}" type="presOf" srcId="{4D8C76D5-11C5-4EFA-9BFC-CC99D76569BD}" destId="{49568C3A-C880-4993-9C3F-7500276529D7}" srcOrd="0" destOrd="0" presId="urn:microsoft.com/office/officeart/2008/layout/HorizontalMultiLevelHierarchy"/>
    <dgm:cxn modelId="{158DE2CD-3093-4250-A1FE-A23D89C00972}" type="presOf" srcId="{6D28E25C-C911-4609-9B99-9AF7AD869EA1}" destId="{2F03A480-448B-4BDC-9B7E-4F6D1D9B6D1F}" srcOrd="1" destOrd="0" presId="urn:microsoft.com/office/officeart/2008/layout/HorizontalMultiLevelHierarchy"/>
    <dgm:cxn modelId="{7409E3D1-855C-4167-B547-895EAF91385C}" srcId="{049000A4-F26F-4E70-A110-D192B2F6B9D3}" destId="{380CBFDA-69CA-4D73-AC7D-42C80236B78D}" srcOrd="0" destOrd="0" parTransId="{6D28E25C-C911-4609-9B99-9AF7AD869EA1}" sibTransId="{7942D2A7-6715-468D-9523-B7AAD2EBF719}"/>
    <dgm:cxn modelId="{9FEBF1D8-9120-443E-9425-6D120C1427E0}" type="presOf" srcId="{EBD3F2DD-225C-43EA-8987-08BBEA511237}" destId="{32E2DD31-3D05-415F-8F1B-6EAFE1E41AE7}" srcOrd="0" destOrd="0" presId="urn:microsoft.com/office/officeart/2008/layout/HorizontalMultiLevelHierarchy"/>
    <dgm:cxn modelId="{D9D92EE2-8AD1-4B69-B13A-4239EF27541D}" type="presOf" srcId="{0B20ACAF-4DB9-41EB-8B00-2F1CA3DBBA81}" destId="{E31BA28B-6481-46C3-AE71-5370C3DDB5C8}" srcOrd="0" destOrd="0" presId="urn:microsoft.com/office/officeart/2008/layout/HorizontalMultiLevelHierarchy"/>
    <dgm:cxn modelId="{DEB341ED-90AA-4E70-8ADF-15C300B75568}" type="presOf" srcId="{0B20ACAF-4DB9-41EB-8B00-2F1CA3DBBA81}" destId="{B24C510B-0D75-401F-8854-90CEE2C76430}" srcOrd="1" destOrd="0" presId="urn:microsoft.com/office/officeart/2008/layout/HorizontalMultiLevelHierarchy"/>
    <dgm:cxn modelId="{77D609F4-1E4B-41CB-B0E4-F1897D6F621A}" type="presOf" srcId="{9D81E6D6-9923-4134-B8BD-297AFABEF9C7}" destId="{C0E1DF9C-8D40-45D5-B043-3EF8665F88B2}" srcOrd="0" destOrd="0" presId="urn:microsoft.com/office/officeart/2008/layout/HorizontalMultiLevelHierarchy"/>
    <dgm:cxn modelId="{D0111960-213B-4ED4-820E-6A0B34037AEA}" type="presParOf" srcId="{C0E1DF9C-8D40-45D5-B043-3EF8665F88B2}" destId="{153324CF-0F5D-4CC5-89A0-7133C1B07331}" srcOrd="0" destOrd="0" presId="urn:microsoft.com/office/officeart/2008/layout/HorizontalMultiLevelHierarchy"/>
    <dgm:cxn modelId="{CFA6D966-4174-40EE-835A-5FC53FE4C78C}" type="presParOf" srcId="{153324CF-0F5D-4CC5-89A0-7133C1B07331}" destId="{1ACB8C0A-3988-4426-9E14-8FF13078AF63}" srcOrd="0" destOrd="0" presId="urn:microsoft.com/office/officeart/2008/layout/HorizontalMultiLevelHierarchy"/>
    <dgm:cxn modelId="{B8A5111D-FCCD-47AC-A647-1BD7DE5CBC31}" type="presParOf" srcId="{153324CF-0F5D-4CC5-89A0-7133C1B07331}" destId="{ECE94EB0-BDD2-4E0F-BF7F-127BBA4964C6}" srcOrd="1" destOrd="0" presId="urn:microsoft.com/office/officeart/2008/layout/HorizontalMultiLevelHierarchy"/>
    <dgm:cxn modelId="{5A374912-73A8-4828-85D2-19C05A8A278F}" type="presParOf" srcId="{ECE94EB0-BDD2-4E0F-BF7F-127BBA4964C6}" destId="{20668447-51F3-4B6C-9CA5-9233A5076DA4}" srcOrd="0" destOrd="0" presId="urn:microsoft.com/office/officeart/2008/layout/HorizontalMultiLevelHierarchy"/>
    <dgm:cxn modelId="{3921D9AC-D8F3-4E8D-94DC-9C8A7A3196CC}" type="presParOf" srcId="{20668447-51F3-4B6C-9CA5-9233A5076DA4}" destId="{2F03A480-448B-4BDC-9B7E-4F6D1D9B6D1F}" srcOrd="0" destOrd="0" presId="urn:microsoft.com/office/officeart/2008/layout/HorizontalMultiLevelHierarchy"/>
    <dgm:cxn modelId="{66AEB9F9-CFE2-49D6-A3B9-A58CF280F514}" type="presParOf" srcId="{ECE94EB0-BDD2-4E0F-BF7F-127BBA4964C6}" destId="{D62A64B5-A883-4CB0-8DAF-83E120A87AE0}" srcOrd="1" destOrd="0" presId="urn:microsoft.com/office/officeart/2008/layout/HorizontalMultiLevelHierarchy"/>
    <dgm:cxn modelId="{4D7CA311-2631-4A52-80CC-6F48A0A3430B}" type="presParOf" srcId="{D62A64B5-A883-4CB0-8DAF-83E120A87AE0}" destId="{DFA07C6E-BD2C-4933-810A-9D301C6C739B}" srcOrd="0" destOrd="0" presId="urn:microsoft.com/office/officeart/2008/layout/HorizontalMultiLevelHierarchy"/>
    <dgm:cxn modelId="{2CE312BB-1E52-43BC-A2EC-83D291928437}" type="presParOf" srcId="{D62A64B5-A883-4CB0-8DAF-83E120A87AE0}" destId="{AC9249BB-6ABF-4BC1-A1F1-51613F61BD4E}" srcOrd="1" destOrd="0" presId="urn:microsoft.com/office/officeart/2008/layout/HorizontalMultiLevelHierarchy"/>
    <dgm:cxn modelId="{678CBA80-7AC1-4855-B3DD-73E1109A2793}" type="presParOf" srcId="{ECE94EB0-BDD2-4E0F-BF7F-127BBA4964C6}" destId="{E31BA28B-6481-46C3-AE71-5370C3DDB5C8}" srcOrd="2" destOrd="0" presId="urn:microsoft.com/office/officeart/2008/layout/HorizontalMultiLevelHierarchy"/>
    <dgm:cxn modelId="{3B1E4232-7450-4A17-BCFE-79D7A6FB7395}" type="presParOf" srcId="{E31BA28B-6481-46C3-AE71-5370C3DDB5C8}" destId="{B24C510B-0D75-401F-8854-90CEE2C76430}" srcOrd="0" destOrd="0" presId="urn:microsoft.com/office/officeart/2008/layout/HorizontalMultiLevelHierarchy"/>
    <dgm:cxn modelId="{85B3B67D-DAFB-4008-9713-87FECE533BCF}" type="presParOf" srcId="{ECE94EB0-BDD2-4E0F-BF7F-127BBA4964C6}" destId="{0FAFD1A4-04FB-49B2-9F2F-89A913A751C6}" srcOrd="3" destOrd="0" presId="urn:microsoft.com/office/officeart/2008/layout/HorizontalMultiLevelHierarchy"/>
    <dgm:cxn modelId="{A15375D3-459F-4DE4-AEE8-BD7468F790A2}" type="presParOf" srcId="{0FAFD1A4-04FB-49B2-9F2F-89A913A751C6}" destId="{11234B78-5328-489F-BC0C-131C96EF33D6}" srcOrd="0" destOrd="0" presId="urn:microsoft.com/office/officeart/2008/layout/HorizontalMultiLevelHierarchy"/>
    <dgm:cxn modelId="{C8F2169B-5F01-4C5E-931B-7CBB9274B8DB}" type="presParOf" srcId="{0FAFD1A4-04FB-49B2-9F2F-89A913A751C6}" destId="{0E86CED8-9688-43C2-ADC3-7F27EAEA3534}" srcOrd="1" destOrd="0" presId="urn:microsoft.com/office/officeart/2008/layout/HorizontalMultiLevelHierarchy"/>
    <dgm:cxn modelId="{1FB3FB95-DAC3-4CD4-8C18-141011ED88E9}" type="presParOf" srcId="{ECE94EB0-BDD2-4E0F-BF7F-127BBA4964C6}" destId="{49568C3A-C880-4993-9C3F-7500276529D7}" srcOrd="4" destOrd="0" presId="urn:microsoft.com/office/officeart/2008/layout/HorizontalMultiLevelHierarchy"/>
    <dgm:cxn modelId="{1AA1E3B2-789D-4251-A399-CD0F5F4078D2}" type="presParOf" srcId="{49568C3A-C880-4993-9C3F-7500276529D7}" destId="{BC8508BC-B28E-4722-ABB8-FC59EA53DB2D}" srcOrd="0" destOrd="0" presId="urn:microsoft.com/office/officeart/2008/layout/HorizontalMultiLevelHierarchy"/>
    <dgm:cxn modelId="{221C4224-8B9E-4B39-99AE-3FAD8F908937}" type="presParOf" srcId="{ECE94EB0-BDD2-4E0F-BF7F-127BBA4964C6}" destId="{3BA804C3-666D-41E2-A3A0-6191EDF25DF5}" srcOrd="5" destOrd="0" presId="urn:microsoft.com/office/officeart/2008/layout/HorizontalMultiLevelHierarchy"/>
    <dgm:cxn modelId="{62DE3B7F-0907-4B0E-AB11-4D99042BC0A2}" type="presParOf" srcId="{3BA804C3-666D-41E2-A3A0-6191EDF25DF5}" destId="{32E2DD31-3D05-415F-8F1B-6EAFE1E41AE7}" srcOrd="0" destOrd="0" presId="urn:microsoft.com/office/officeart/2008/layout/HorizontalMultiLevelHierarchy"/>
    <dgm:cxn modelId="{8610E7AE-C55C-4105-A665-4DD4F87678CD}" type="presParOf" srcId="{3BA804C3-666D-41E2-A3A0-6191EDF25DF5}" destId="{C10D9A5B-A352-4AEF-B935-7CF430AC511F}" srcOrd="1" destOrd="0" presId="urn:microsoft.com/office/officeart/2008/layout/HorizontalMultiLevelHierarchy"/>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B0026AC-282E-4542-BE35-A7AE3DC78CE7}">
      <dsp:nvSpPr>
        <dsp:cNvPr id="0" name=""/>
        <dsp:cNvSpPr/>
      </dsp:nvSpPr>
      <dsp:spPr>
        <a:xfrm>
          <a:off x="1456" y="778536"/>
          <a:ext cx="1774691" cy="709876"/>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marL="0" lvl="0" indent="0" algn="ctr" defTabSz="533400">
            <a:lnSpc>
              <a:spcPct val="90000"/>
            </a:lnSpc>
            <a:spcBef>
              <a:spcPct val="0"/>
            </a:spcBef>
            <a:spcAft>
              <a:spcPct val="35000"/>
            </a:spcAft>
            <a:buNone/>
          </a:pPr>
          <a:r>
            <a:rPr lang="en-US" sz="1200" kern="1200"/>
            <a:t>Setting Values and Standars</a:t>
          </a:r>
        </a:p>
      </dsp:txBody>
      <dsp:txXfrm>
        <a:off x="356394" y="778536"/>
        <a:ext cx="1064815" cy="709876"/>
      </dsp:txXfrm>
    </dsp:sp>
    <dsp:sp modelId="{31F0F1C2-CCAB-4014-A645-BC409B9890DA}">
      <dsp:nvSpPr>
        <dsp:cNvPr id="0" name=""/>
        <dsp:cNvSpPr/>
      </dsp:nvSpPr>
      <dsp:spPr>
        <a:xfrm>
          <a:off x="1598679" y="778536"/>
          <a:ext cx="1774691" cy="709876"/>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marL="0" lvl="0" indent="0" algn="ctr" defTabSz="533400">
            <a:lnSpc>
              <a:spcPct val="90000"/>
            </a:lnSpc>
            <a:spcBef>
              <a:spcPct val="0"/>
            </a:spcBef>
            <a:spcAft>
              <a:spcPct val="35000"/>
            </a:spcAft>
            <a:buNone/>
          </a:pPr>
          <a:r>
            <a:rPr lang="en-US" sz="1200" kern="1200"/>
            <a:t>Effective Leadrship</a:t>
          </a:r>
        </a:p>
      </dsp:txBody>
      <dsp:txXfrm>
        <a:off x="1953617" y="778536"/>
        <a:ext cx="1064815" cy="709876"/>
      </dsp:txXfrm>
    </dsp:sp>
    <dsp:sp modelId="{094192AD-617F-4022-9F56-3FF0D86FA17D}">
      <dsp:nvSpPr>
        <dsp:cNvPr id="0" name=""/>
        <dsp:cNvSpPr/>
      </dsp:nvSpPr>
      <dsp:spPr>
        <a:xfrm>
          <a:off x="3195901" y="778536"/>
          <a:ext cx="1774691" cy="709876"/>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marL="0" lvl="0" indent="0" algn="ctr" defTabSz="533400">
            <a:lnSpc>
              <a:spcPct val="90000"/>
            </a:lnSpc>
            <a:spcBef>
              <a:spcPct val="0"/>
            </a:spcBef>
            <a:spcAft>
              <a:spcPct val="35000"/>
            </a:spcAft>
            <a:buNone/>
          </a:pPr>
          <a:r>
            <a:rPr lang="en-US" sz="1200" kern="1200"/>
            <a:t>Modelling Behaviour</a:t>
          </a:r>
        </a:p>
      </dsp:txBody>
      <dsp:txXfrm>
        <a:off x="3550839" y="778536"/>
        <a:ext cx="1064815" cy="70987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131DDC8-3BD1-4515-BD17-2C040E1AAF41}">
      <dsp:nvSpPr>
        <dsp:cNvPr id="0" name=""/>
        <dsp:cNvSpPr/>
      </dsp:nvSpPr>
      <dsp:spPr>
        <a:xfrm>
          <a:off x="1294904" y="1509823"/>
          <a:ext cx="376368" cy="717165"/>
        </a:xfrm>
        <a:custGeom>
          <a:avLst/>
          <a:gdLst/>
          <a:ahLst/>
          <a:cxnLst/>
          <a:rect l="0" t="0" r="0" b="0"/>
          <a:pathLst>
            <a:path>
              <a:moveTo>
                <a:pt x="0" y="0"/>
              </a:moveTo>
              <a:lnTo>
                <a:pt x="188184" y="0"/>
              </a:lnTo>
              <a:lnTo>
                <a:pt x="188184" y="717165"/>
              </a:lnTo>
              <a:lnTo>
                <a:pt x="376368" y="71716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462840" y="1848157"/>
        <a:ext cx="40496" cy="40496"/>
      </dsp:txXfrm>
    </dsp:sp>
    <dsp:sp modelId="{9B517E56-26B1-475B-9C9D-5B5FA75CF9DE}">
      <dsp:nvSpPr>
        <dsp:cNvPr id="0" name=""/>
        <dsp:cNvSpPr/>
      </dsp:nvSpPr>
      <dsp:spPr>
        <a:xfrm>
          <a:off x="1294904" y="1464102"/>
          <a:ext cx="376368" cy="91440"/>
        </a:xfrm>
        <a:custGeom>
          <a:avLst/>
          <a:gdLst/>
          <a:ahLst/>
          <a:cxnLst/>
          <a:rect l="0" t="0" r="0" b="0"/>
          <a:pathLst>
            <a:path>
              <a:moveTo>
                <a:pt x="0" y="45720"/>
              </a:moveTo>
              <a:lnTo>
                <a:pt x="376368" y="457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473679" y="1500413"/>
        <a:ext cx="18818" cy="18818"/>
      </dsp:txXfrm>
    </dsp:sp>
    <dsp:sp modelId="{CB8537A1-CC66-4F5D-BB04-9CB2E3D0057F}">
      <dsp:nvSpPr>
        <dsp:cNvPr id="0" name=""/>
        <dsp:cNvSpPr/>
      </dsp:nvSpPr>
      <dsp:spPr>
        <a:xfrm>
          <a:off x="1294904" y="792657"/>
          <a:ext cx="376368" cy="717165"/>
        </a:xfrm>
        <a:custGeom>
          <a:avLst/>
          <a:gdLst/>
          <a:ahLst/>
          <a:cxnLst/>
          <a:rect l="0" t="0" r="0" b="0"/>
          <a:pathLst>
            <a:path>
              <a:moveTo>
                <a:pt x="0" y="717165"/>
              </a:moveTo>
              <a:lnTo>
                <a:pt x="188184" y="717165"/>
              </a:lnTo>
              <a:lnTo>
                <a:pt x="188184" y="0"/>
              </a:lnTo>
              <a:lnTo>
                <a:pt x="376368"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462840" y="1130991"/>
        <a:ext cx="40496" cy="40496"/>
      </dsp:txXfrm>
    </dsp:sp>
    <dsp:sp modelId="{25CBD04E-A4F7-4D03-BBB1-1E65D74E90A3}">
      <dsp:nvSpPr>
        <dsp:cNvPr id="0" name=""/>
        <dsp:cNvSpPr/>
      </dsp:nvSpPr>
      <dsp:spPr>
        <a:xfrm rot="16200000">
          <a:off x="-501785" y="1222956"/>
          <a:ext cx="3019646" cy="5737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kern="1200"/>
            <a:t>Bullying</a:t>
          </a:r>
        </a:p>
      </dsp:txBody>
      <dsp:txXfrm>
        <a:off x="-501785" y="1222956"/>
        <a:ext cx="3019646" cy="573732"/>
      </dsp:txXfrm>
    </dsp:sp>
    <dsp:sp modelId="{25EFEDF8-03BA-445C-95E7-A7F32EFF25C1}">
      <dsp:nvSpPr>
        <dsp:cNvPr id="0" name=""/>
        <dsp:cNvSpPr/>
      </dsp:nvSpPr>
      <dsp:spPr>
        <a:xfrm>
          <a:off x="1671273" y="505790"/>
          <a:ext cx="1881843" cy="5737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kern="1200"/>
            <a:t>Increases stree</a:t>
          </a:r>
        </a:p>
      </dsp:txBody>
      <dsp:txXfrm>
        <a:off x="1671273" y="505790"/>
        <a:ext cx="1881843" cy="573732"/>
      </dsp:txXfrm>
    </dsp:sp>
    <dsp:sp modelId="{496ADE9D-748C-4BA2-A6F6-4CE3C6110743}">
      <dsp:nvSpPr>
        <dsp:cNvPr id="0" name=""/>
        <dsp:cNvSpPr/>
      </dsp:nvSpPr>
      <dsp:spPr>
        <a:xfrm>
          <a:off x="1671273" y="1222956"/>
          <a:ext cx="1881843" cy="5737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kern="1200"/>
            <a:t>Increases Anxiety</a:t>
          </a:r>
        </a:p>
      </dsp:txBody>
      <dsp:txXfrm>
        <a:off x="1671273" y="1222956"/>
        <a:ext cx="1881843" cy="573732"/>
      </dsp:txXfrm>
    </dsp:sp>
    <dsp:sp modelId="{FF7229FE-2E54-4A9E-97C5-F3C727A642E1}">
      <dsp:nvSpPr>
        <dsp:cNvPr id="0" name=""/>
        <dsp:cNvSpPr/>
      </dsp:nvSpPr>
      <dsp:spPr>
        <a:xfrm>
          <a:off x="1671273" y="1940122"/>
          <a:ext cx="1881843" cy="5737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kern="1200"/>
            <a:t>Violence in the organization</a:t>
          </a:r>
        </a:p>
      </dsp:txBody>
      <dsp:txXfrm>
        <a:off x="1671273" y="1940122"/>
        <a:ext cx="1881843" cy="57373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6EE975E-A4B1-4202-BCFC-C2D90B00ED43}">
      <dsp:nvSpPr>
        <dsp:cNvPr id="0" name=""/>
        <dsp:cNvSpPr/>
      </dsp:nvSpPr>
      <dsp:spPr>
        <a:xfrm>
          <a:off x="1285995" y="1471612"/>
          <a:ext cx="366843" cy="890045"/>
        </a:xfrm>
        <a:custGeom>
          <a:avLst/>
          <a:gdLst/>
          <a:ahLst/>
          <a:cxnLst/>
          <a:rect l="0" t="0" r="0" b="0"/>
          <a:pathLst>
            <a:path>
              <a:moveTo>
                <a:pt x="0" y="0"/>
              </a:moveTo>
              <a:lnTo>
                <a:pt x="183421" y="0"/>
              </a:lnTo>
              <a:lnTo>
                <a:pt x="183421" y="890045"/>
              </a:lnTo>
              <a:lnTo>
                <a:pt x="366843" y="89004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445350" y="1892568"/>
        <a:ext cx="48134" cy="48134"/>
      </dsp:txXfrm>
    </dsp:sp>
    <dsp:sp modelId="{C27B885E-45C3-4D6E-AE05-7D0984B66A16}">
      <dsp:nvSpPr>
        <dsp:cNvPr id="0" name=""/>
        <dsp:cNvSpPr/>
      </dsp:nvSpPr>
      <dsp:spPr>
        <a:xfrm>
          <a:off x="1285995" y="1425892"/>
          <a:ext cx="366843" cy="91440"/>
        </a:xfrm>
        <a:custGeom>
          <a:avLst/>
          <a:gdLst/>
          <a:ahLst/>
          <a:cxnLst/>
          <a:rect l="0" t="0" r="0" b="0"/>
          <a:pathLst>
            <a:path>
              <a:moveTo>
                <a:pt x="0" y="45720"/>
              </a:moveTo>
              <a:lnTo>
                <a:pt x="366843" y="457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460246" y="1462441"/>
        <a:ext cx="18342" cy="18342"/>
      </dsp:txXfrm>
    </dsp:sp>
    <dsp:sp modelId="{E0142CAD-5418-4F41-9347-085DF47AB2EB}">
      <dsp:nvSpPr>
        <dsp:cNvPr id="0" name=""/>
        <dsp:cNvSpPr/>
      </dsp:nvSpPr>
      <dsp:spPr>
        <a:xfrm>
          <a:off x="1285995" y="581566"/>
          <a:ext cx="366843" cy="890045"/>
        </a:xfrm>
        <a:custGeom>
          <a:avLst/>
          <a:gdLst/>
          <a:ahLst/>
          <a:cxnLst/>
          <a:rect l="0" t="0" r="0" b="0"/>
          <a:pathLst>
            <a:path>
              <a:moveTo>
                <a:pt x="0" y="890045"/>
              </a:moveTo>
              <a:lnTo>
                <a:pt x="183421" y="890045"/>
              </a:lnTo>
              <a:lnTo>
                <a:pt x="183421" y="0"/>
              </a:lnTo>
              <a:lnTo>
                <a:pt x="366843"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445350" y="1002522"/>
        <a:ext cx="48134" cy="48134"/>
      </dsp:txXfrm>
    </dsp:sp>
    <dsp:sp modelId="{F8674E4F-C060-4D5D-963D-B0F684A9FEF2}">
      <dsp:nvSpPr>
        <dsp:cNvPr id="0" name=""/>
        <dsp:cNvSpPr/>
      </dsp:nvSpPr>
      <dsp:spPr>
        <a:xfrm rot="16200000">
          <a:off x="-465223" y="1192006"/>
          <a:ext cx="2943224" cy="55921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kern="1200"/>
            <a:t>Solutions</a:t>
          </a:r>
        </a:p>
      </dsp:txBody>
      <dsp:txXfrm>
        <a:off x="-465223" y="1192006"/>
        <a:ext cx="2943224" cy="559212"/>
      </dsp:txXfrm>
    </dsp:sp>
    <dsp:sp modelId="{B44AD86D-E22F-4BDF-8812-2FF7C48FE933}">
      <dsp:nvSpPr>
        <dsp:cNvPr id="0" name=""/>
        <dsp:cNvSpPr/>
      </dsp:nvSpPr>
      <dsp:spPr>
        <a:xfrm>
          <a:off x="1652839" y="301960"/>
          <a:ext cx="1834217" cy="55921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kern="1200"/>
            <a:t>Understand the Bullying</a:t>
          </a:r>
        </a:p>
      </dsp:txBody>
      <dsp:txXfrm>
        <a:off x="1652839" y="301960"/>
        <a:ext cx="1834217" cy="559212"/>
      </dsp:txXfrm>
    </dsp:sp>
    <dsp:sp modelId="{34517379-A08D-4FDE-8526-1D5180E18F9B}">
      <dsp:nvSpPr>
        <dsp:cNvPr id="0" name=""/>
        <dsp:cNvSpPr/>
      </dsp:nvSpPr>
      <dsp:spPr>
        <a:xfrm>
          <a:off x="1652839" y="1000976"/>
          <a:ext cx="2011403" cy="94127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kern="1200"/>
            <a:t>Talk to the person who can help</a:t>
          </a:r>
        </a:p>
      </dsp:txBody>
      <dsp:txXfrm>
        <a:off x="1652839" y="1000976"/>
        <a:ext cx="2011403" cy="941272"/>
      </dsp:txXfrm>
    </dsp:sp>
    <dsp:sp modelId="{586527B3-22CF-4589-B7A8-8800A31FECC0}">
      <dsp:nvSpPr>
        <dsp:cNvPr id="0" name=""/>
        <dsp:cNvSpPr/>
      </dsp:nvSpPr>
      <dsp:spPr>
        <a:xfrm>
          <a:off x="1652839" y="2082051"/>
          <a:ext cx="1834217" cy="55921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kern="1200"/>
            <a:t>Never go through it in silence</a:t>
          </a:r>
        </a:p>
      </dsp:txBody>
      <dsp:txXfrm>
        <a:off x="1652839" y="2082051"/>
        <a:ext cx="1834217" cy="559212"/>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568C3A-C880-4993-9C3F-7500276529D7}">
      <dsp:nvSpPr>
        <dsp:cNvPr id="0" name=""/>
        <dsp:cNvSpPr/>
      </dsp:nvSpPr>
      <dsp:spPr>
        <a:xfrm>
          <a:off x="1260253" y="1332229"/>
          <a:ext cx="332098" cy="632809"/>
        </a:xfrm>
        <a:custGeom>
          <a:avLst/>
          <a:gdLst/>
          <a:ahLst/>
          <a:cxnLst/>
          <a:rect l="0" t="0" r="0" b="0"/>
          <a:pathLst>
            <a:path>
              <a:moveTo>
                <a:pt x="0" y="0"/>
              </a:moveTo>
              <a:lnTo>
                <a:pt x="166049" y="0"/>
              </a:lnTo>
              <a:lnTo>
                <a:pt x="166049" y="632809"/>
              </a:lnTo>
              <a:lnTo>
                <a:pt x="332098" y="63280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408436" y="1630768"/>
        <a:ext cx="35732" cy="35732"/>
      </dsp:txXfrm>
    </dsp:sp>
    <dsp:sp modelId="{E31BA28B-6481-46C3-AE71-5370C3DDB5C8}">
      <dsp:nvSpPr>
        <dsp:cNvPr id="0" name=""/>
        <dsp:cNvSpPr/>
      </dsp:nvSpPr>
      <dsp:spPr>
        <a:xfrm>
          <a:off x="1260253" y="1286509"/>
          <a:ext cx="332098" cy="91440"/>
        </a:xfrm>
        <a:custGeom>
          <a:avLst/>
          <a:gdLst/>
          <a:ahLst/>
          <a:cxnLst/>
          <a:rect l="0" t="0" r="0" b="0"/>
          <a:pathLst>
            <a:path>
              <a:moveTo>
                <a:pt x="0" y="45720"/>
              </a:moveTo>
              <a:lnTo>
                <a:pt x="332098" y="457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418000" y="1323927"/>
        <a:ext cx="16604" cy="16604"/>
      </dsp:txXfrm>
    </dsp:sp>
    <dsp:sp modelId="{20668447-51F3-4B6C-9CA5-9233A5076DA4}">
      <dsp:nvSpPr>
        <dsp:cNvPr id="0" name=""/>
        <dsp:cNvSpPr/>
      </dsp:nvSpPr>
      <dsp:spPr>
        <a:xfrm>
          <a:off x="1260253" y="699420"/>
          <a:ext cx="332098" cy="632809"/>
        </a:xfrm>
        <a:custGeom>
          <a:avLst/>
          <a:gdLst/>
          <a:ahLst/>
          <a:cxnLst/>
          <a:rect l="0" t="0" r="0" b="0"/>
          <a:pathLst>
            <a:path>
              <a:moveTo>
                <a:pt x="0" y="632809"/>
              </a:moveTo>
              <a:lnTo>
                <a:pt x="166049" y="632809"/>
              </a:lnTo>
              <a:lnTo>
                <a:pt x="166049" y="0"/>
              </a:lnTo>
              <a:lnTo>
                <a:pt x="332098"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408436" y="997958"/>
        <a:ext cx="35732" cy="35732"/>
      </dsp:txXfrm>
    </dsp:sp>
    <dsp:sp modelId="{1ACB8C0A-3988-4426-9E14-8FF13078AF63}">
      <dsp:nvSpPr>
        <dsp:cNvPr id="0" name=""/>
        <dsp:cNvSpPr/>
      </dsp:nvSpPr>
      <dsp:spPr>
        <a:xfrm rot="16200000">
          <a:off x="-325099" y="1079106"/>
          <a:ext cx="2664459" cy="50624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kern="1200"/>
            <a:t>Organization standing aginst Bully</a:t>
          </a:r>
        </a:p>
      </dsp:txBody>
      <dsp:txXfrm>
        <a:off x="-325099" y="1079106"/>
        <a:ext cx="2664459" cy="506247"/>
      </dsp:txXfrm>
    </dsp:sp>
    <dsp:sp modelId="{DFA07C6E-BD2C-4933-810A-9D301C6C739B}">
      <dsp:nvSpPr>
        <dsp:cNvPr id="0" name=""/>
        <dsp:cNvSpPr/>
      </dsp:nvSpPr>
      <dsp:spPr>
        <a:xfrm>
          <a:off x="1592352" y="446297"/>
          <a:ext cx="1660491" cy="50624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kern="1200"/>
            <a:t>Anti-bullying Policies</a:t>
          </a:r>
        </a:p>
      </dsp:txBody>
      <dsp:txXfrm>
        <a:off x="1592352" y="446297"/>
        <a:ext cx="1660491" cy="506247"/>
      </dsp:txXfrm>
    </dsp:sp>
    <dsp:sp modelId="{11234B78-5328-489F-BC0C-131C96EF33D6}">
      <dsp:nvSpPr>
        <dsp:cNvPr id="0" name=""/>
        <dsp:cNvSpPr/>
      </dsp:nvSpPr>
      <dsp:spPr>
        <a:xfrm>
          <a:off x="1592352" y="1079106"/>
          <a:ext cx="1660491" cy="50624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kern="1200"/>
            <a:t>zero-tolerance Policy</a:t>
          </a:r>
        </a:p>
      </dsp:txBody>
      <dsp:txXfrm>
        <a:off x="1592352" y="1079106"/>
        <a:ext cx="1660491" cy="506247"/>
      </dsp:txXfrm>
    </dsp:sp>
    <dsp:sp modelId="{32E2DD31-3D05-415F-8F1B-6EAFE1E41AE7}">
      <dsp:nvSpPr>
        <dsp:cNvPr id="0" name=""/>
        <dsp:cNvSpPr/>
      </dsp:nvSpPr>
      <dsp:spPr>
        <a:xfrm>
          <a:off x="1592352" y="1711915"/>
          <a:ext cx="1660491" cy="50624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kern="1200"/>
            <a:t>Legal Action </a:t>
          </a:r>
        </a:p>
      </dsp:txBody>
      <dsp:txXfrm>
        <a:off x="1592352" y="1711915"/>
        <a:ext cx="1660491" cy="506247"/>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2.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XSL" StyleName="Harvard - Anglia*" Version="1">
  <b:Source>
    <b:Tag>Fei19</b:Tag>
    <b:SourceType>JournalArticle</b:SourceType>
    <b:Guid>{91002B14-AE8A-430F-AC5C-FF43A1583BBE}</b:Guid>
    <b:Title>Risk Factors for Workplace Bullying: A Systematic Review</b:Title>
    <b:InternetSiteTitle>International Journal of Environmental Research and Public Health</b:InternetSiteTitle>
    <b:Year>2019</b:Year>
    <b:JournalName>International journal of environmental research and public health</b:JournalName>
    <b:Volume>16</b:Volume>
    <b:Issue>11</b:Issue>
    <b:DOI>10.3390/ijerph16111945</b:DOI>
    <b:Author>
      <b:Author>
        <b:NameList>
          <b:Person>
            <b:Last>Feijó</b:Last>
            <b:First>Fernando</b:First>
            <b:Middle>R</b:Middle>
          </b:Person>
          <b:Person>
            <b:Last>Gräf</b:Last>
            <b:First>Débora</b:First>
            <b:Middle>D</b:Middle>
          </b:Person>
          <b:Person>
            <b:Last>Pearce</b:Last>
            <b:First>Neil</b:First>
          </b:Person>
          <b:Person>
            <b:Last>Fassa</b:Last>
            <b:First>Anaclaudia</b:First>
            <b:Middle>G</b:Middle>
          </b:Person>
        </b:NameList>
      </b:Author>
    </b:Author>
    <b:RefOrder>3</b:RefOrder>
  </b:Source>
  <b:Source>
    <b:Tag>McT13</b:Tag>
    <b:SourceType>JournalArticle</b:SourceType>
    <b:Guid>{3D63C8D7-402E-4ECD-9810-8493D3093E82}</b:Guid>
    <b:Title>Depression in the workplace: An economic cost analysis of depression-related productivity loss attributable to job strain and bullying</b:Title>
    <b:JournalName>An International Journal of Work, Health &amp; Organisations</b:JournalName>
    <b:Year>2013</b:Year>
    <b:Pages>321-338</b:Pages>
    <b:Issue>4</b:Issue>
    <b:DOI>10.1080/02678373.2013.846948</b:DOI>
    <b:Author>
      <b:Author>
        <b:NameList>
          <b:Person>
            <b:Last>McTernan</b:Last>
            <b:Middle>P</b:Middle>
            <b:First>Wesley</b:First>
          </b:Person>
          <b:Person>
            <b:Last>Dollard</b:Last>
            <b:Middle>F</b:Middle>
            <b:First>Maureen</b:First>
          </b:Person>
          <b:Person>
            <b:Last>LaMontagne</b:Last>
            <b:Middle>D</b:Middle>
            <b:First>Anthony</b:First>
          </b:Person>
        </b:NameList>
      </b:Author>
    </b:Author>
    <b:RefOrder>4</b:RefOrder>
  </b:Source>
  <b:Source>
    <b:Tag>Ols17</b:Tag>
    <b:SourceType>JournalArticle</b:SourceType>
    <b:Guid>{0D606AC9-D5EB-4D7B-8306-0E220F159C0A}</b:Guid>
    <b:Title>Work climate and the mediating role of workplace bullying related to job performance, job satisfaction, and work ability: A study among hospital nurses</b:Title>
    <b:JournalName>Journal of Advanced Nursing</b:JournalName>
    <b:Year>2017</b:Year>
    <b:Pages>2709-2719</b:Pages>
    <b:Author>
      <b:Author>
        <b:NameList>
          <b:Person>
            <b:Last>Olsen</b:Last>
            <b:First>Espen</b:First>
          </b:Person>
          <b:Person>
            <b:Last>Bjaalid</b:Last>
            <b:First>Gunhild</b:First>
          </b:Person>
          <b:Person>
            <b:Last>Mikkelsen</b:Last>
            <b:First>Aslaug</b:First>
          </b:Person>
        </b:NameList>
      </b:Author>
    </b:Author>
    <b:Volume>73</b:Volume>
    <b:Issue>11</b:Issue>
    <b:DOI>10.1111/jan.13337</b:DOI>
    <b:RefOrder>5</b:RefOrder>
  </b:Source>
  <b:Source>
    <b:Tag>Sal18</b:Tag>
    <b:SourceType>JournalArticle</b:SourceType>
    <b:Guid>{6FD79E4F-1399-441F-8240-7E6E9F787BB3}</b:Guid>
    <b:Author>
      <b:Author>
        <b:NameList>
          <b:Person>
            <b:Last>Salin</b:Last>
            <b:First>D.,</b:First>
            <b:Middle>Cowan, R., Adewumi, O., Apospori, E., Bochantin, J., D’Cruz, P., Zedlacher, E.</b:Middle>
          </b:Person>
        </b:NameList>
      </b:Author>
    </b:Author>
    <b:Title>Workplace bullying across the globe: a cross-cultural comparison</b:Title>
    <b:JournalName>Personnel Review</b:JournalName>
    <b:Year>2018</b:Year>
    <b:Volume>48</b:Volume>
    <b:Issue>1</b:Issue>
    <b:RefOrder>6</b:RefOrder>
  </b:Source>
  <b:Source>
    <b:Tag>Par14</b:Tag>
    <b:SourceType>JournalArticle</b:SourceType>
    <b:Guid>{D7D34740-0F72-4D4C-9ECD-2184DB732A12}</b:Guid>
    <b:Author>
      <b:Author>
        <b:NameList>
          <b:Person>
            <b:Last>Parker</b:Last>
            <b:First>K.</b:First>
            <b:Middle>A.</b:Middle>
          </b:Person>
        </b:NameList>
      </b:Author>
    </b:Author>
    <b:Title>THE WORKPLACE BULLY: THE ULTIMATE SILENCER</b:Title>
    <b:JournalName>Journal of Organizational Culture, Communications and Conflict</b:JournalName>
    <b:Year>2014</b:Year>
    <b:Pages>169-185.</b:Pages>
    <b:Volume>18</b:Volume>
    <b:Issue>1</b:Issue>
    <b:RefOrder>7</b:RefOrder>
  </b:Source>
  <b:Source>
    <b:Tag>Dzu17</b:Tag>
    <b:SourceType>JournalArticle</b:SourceType>
    <b:Guid>{47B4F604-BBC7-40B0-86D6-AEF000B7CCFE}</b:Guid>
    <b:Title>The incongruity of workplace bullying victimization and inclusive excellence</b:Title>
    <b:JournalName>Nursing Outlook</b:JournalName>
    <b:Year>2017</b:Year>
    <b:Pages>588-596</b:Pages>
    <b:Author>
      <b:Author>
        <b:NameList>
          <b:Person>
            <b:Last>Dzurec</b:Last>
            <b:First>L.</b:First>
            <b:Middle>C., Kennison, M., &amp; Gillen</b:Middle>
          </b:Person>
        </b:NameList>
      </b:Author>
    </b:Author>
    <b:Volume>65</b:Volume>
    <b:Issue>5</b:Issue>
    <b:DOI>10.1016/j.outlook.2017.01.012</b:DOI>
    <b:RefOrder>9</b:RefOrder>
  </b:Source>
  <b:Source>
    <b:Tag>Ray20</b:Tag>
    <b:SourceType>JournalArticle</b:SourceType>
    <b:Guid>{EC9EEC45-CDF5-4035-BD81-A2C1C2084594}</b:Guid>
    <b:Author>
      <b:Author>
        <b:NameList>
          <b:Person>
            <b:Last>Rayner</b:Last>
            <b:First>C.,</b:First>
            <b:Middle>&amp; Lewis, D.</b:Middle>
          </b:Person>
        </b:NameList>
      </b:Author>
    </b:Author>
    <b:Title>Managing Workplace Bullying: The Role of Policies</b:Title>
    <b:JournalName>In Bullying and harassment in the workplace</b:JournalName>
    <b:Year>2020</b:Year>
    <b:Pages>497-519</b:Pages>
    <b:DOI>10.1201/9780429462528-19</b:DOI>
    <b:RefOrder>10</b:RefOrder>
  </b:Source>
  <b:Source>
    <b:Tag>Spr19</b:Tag>
    <b:SourceType>JournalArticle</b:SourceType>
    <b:Guid>{E1DB7DBB-E376-4C2D-AC4E-75BD53C36B4C}</b:Guid>
    <b:Author>
      <b:Author>
        <b:NameList>
          <b:Person>
            <b:Last>Spruce</b:Last>
            <b:First>L.</b:First>
          </b:Person>
        </b:NameList>
      </b:Author>
    </b:Author>
    <b:Title>Back to Basics: Preventing Workplace Bullying</b:Title>
    <b:JournalName>AORN Journal</b:JournalName>
    <b:Year>2019</b:Year>
    <b:Pages>288-297</b:Pages>
    <b:Volume>110</b:Volume>
    <b:Issue>3</b:Issue>
    <b:DOI>10.1002/aorn.12779</b:DOI>
    <b:RefOrder>12</b:RefOrder>
  </b:Source>
  <b:Source>
    <b:Tag>DAL17</b:Tag>
    <b:SourceType>JournalArticle</b:SourceType>
    <b:Guid>{4BFE23DF-BEDB-4E08-92EA-079B8CBFB9CF}</b:Guid>
    <b:Author>
      <b:Author>
        <b:NameList>
          <b:Person>
            <b:Last>DA</b:Last>
            <b:First>L.</b:First>
            <b:Middle>H.</b:Middle>
          </b:Person>
        </b:NameList>
      </b:Author>
    </b:Author>
    <b:Title>Ten Ways to Reduce Workplace Drama</b:Title>
    <b:JournalName>The Journal of Medical Practice Management : MPM</b:JournalName>
    <b:Year>2017</b:Year>
    <b:Pages>19-23</b:Pages>
    <b:Volume>33</b:Volume>
    <b:Issue>1</b:Issue>
    <b:RefOrder>13</b:RefOrder>
  </b:Source>
  <b:Source>
    <b:Tag>Kur20</b:Tag>
    <b:SourceType>JournalArticle</b:SourceType>
    <b:Guid>{DB71EDF0-BA12-4B59-B710-8DEA34176673}</b:Guid>
    <b:Title>Toxic Leadership and Workplace Bullying: The Role of Followers and Possible Coping Strategies</b:Title>
    <b:JournalName>The Palgrave Handbook of Workplace Well-Being</b:JournalName>
    <b:Year>2020</b:Year>
    <b:Pages>1-20</b:Pages>
    <b:Author>
      <b:Author>
        <b:NameList>
          <b:Person>
            <b:Last>Kurtulmuş</b:Last>
            <b:First>B.</b:First>
            <b:Middle>E.</b:Middle>
          </b:Person>
        </b:NameList>
      </b:Author>
    </b:Author>
    <b:DOI>10.1007/978-3-030-02470-3_24-1</b:DOI>
    <b:RefOrder>15</b:RefOrder>
  </b:Source>
  <b:Source>
    <b:Tag>Zha18</b:Tag>
    <b:SourceType>JournalArticle</b:SourceType>
    <b:Guid>{E00D85F3-6BB3-46BE-91A4-BD04E9F4BF85}</b:Guid>
    <b:Title>Trapped as a Group, Escape as a Team: Applying Gamification to Incorporate Team-building Skills Through an ‘Escape Room’ Experience</b:Title>
    <b:JournalName>Cureus</b:JournalName>
    <b:Year>2018</b:Year>
    <b:Author>
      <b:Author>
        <b:NameList>
          <b:Person>
            <b:Last>Zhang</b:Last>
            <b:First>X.</b:First>
            <b:Middle>C., Lee, H., Rodriguez, C., Rudner, J., Chan, T. M., &amp; Papanagnou, D.</b:Middle>
          </b:Person>
        </b:NameList>
      </b:Author>
    </b:Author>
    <b:Volume>10</b:Volume>
    <b:Issue>3</b:Issue>
    <b:DOI>10.7759/cureus.2256</b:DOI>
    <b:RefOrder>16</b:RefOrder>
  </b:Source>
  <b:Source>
    <b:Tag>Rie16</b:Tag>
    <b:SourceType>JournalArticle</b:SourceType>
    <b:Guid>{15862C14-6F8A-4CFF-904F-30F2142CA7AA}</b:Guid>
    <b:Title>Team building and hidden costs of control</b:Title>
    <b:JournalName>Journal of Economic Behavior &amp; Organization</b:JournalName>
    <b:Year>2016</b:Year>
    <b:Pages>1-18</b:Pages>
    <b:Volume>123</b:Volume>
    <b:DOI>10.1016/j.jebo.2015.12.008</b:DOI>
    <b:Author>
      <b:Author>
        <b:NameList>
          <b:Person>
            <b:Last>Riener</b:Last>
            <b:First>Gerhard</b:First>
          </b:Person>
          <b:Person>
            <b:Last>Wiederhold</b:Last>
            <b:First>Simon</b:First>
          </b:Person>
        </b:NameList>
      </b:Author>
    </b:Author>
    <b:RefOrder>17</b:RefOrder>
  </b:Source>
  <b:Source>
    <b:Tag>Bri17</b:Tag>
    <b:SourceType>JournalArticle</b:SourceType>
    <b:Guid>{BC4ACAB2-92B8-48A5-B9FD-A210121C89C1}</b:Guid>
    <b:Title>What benefits does team sport hold for the workplace? A systematic review</b:Title>
    <b:JournalName>Journal of Sports Sciences</b:JournalName>
    <b:Year>2017</b:Year>
    <b:Pages>136-148</b:Pages>
    <b:Author>
      <b:Author>
        <b:NameList>
          <b:Person>
            <b:Last>Brinkley</b:Last>
            <b:First>A.,</b:First>
            <b:Middle>McDermott, H., &amp; Munir, F.</b:Middle>
          </b:Person>
        </b:NameList>
      </b:Author>
    </b:Author>
    <b:Volume>35</b:Volume>
    <b:Issue>2</b:Issue>
    <b:DOI>10.1080/02640414.2016.1158852</b:DOI>
    <b:RefOrder>18</b:RefOrder>
  </b:Source>
  <b:Source>
    <b:Tag>Oko18</b:Tag>
    <b:SourceType>JournalArticle</b:SourceType>
    <b:Guid>{D9E43A08-FBA4-414B-B999-3378C826B8D7}</b:Guid>
    <b:Title>Crisis decision-making: the overlap between intuitive and analytical strategies</b:Title>
    <b:Year>2018</b:Year>
    <b:Pages>1122-1134</b:Pages>
    <b:JournalName>Management Decision</b:JournalName>
    <b:Author>
      <b:Author>
        <b:NameList>
          <b:Person>
            <b:Last>Okoli</b:Last>
            <b:First>J.</b:First>
            <b:Middle>and Watt, J.</b:Middle>
          </b:Person>
        </b:NameList>
      </b:Author>
    </b:Author>
    <b:Volume>56</b:Volume>
    <b:Issue>5</b:Issue>
    <b:DOI>10.1108/MD-04-2017-0333</b:DOI>
    <b:RefOrder>19</b:RefOrder>
  </b:Source>
  <b:Source>
    <b:Tag>Mei17</b:Tag>
    <b:SourceType>JournalArticle</b:SourceType>
    <b:Guid>{FB6052BF-45EC-4241-8502-E098E1296AC2}</b:Guid>
    <b:Title>How the enterprise risk management function influences decision-making in the organization – A field study of a large, global oil and gas company</b:Title>
    <b:JournalName>The British Accounting Review</b:JournalName>
    <b:Year>2017</b:Year>
    <b:Pages>39-55</b:Pages>
    <b:Author>
      <b:Author>
        <b:NameList>
          <b:Person>
            <b:Last>Meidell</b:Last>
            <b:First>A.,</b:First>
            <b:Middle>&amp; Kaarbøe, K.</b:Middle>
          </b:Person>
        </b:NameList>
      </b:Author>
    </b:Author>
    <b:Volume>49</b:Volume>
    <b:Issue>1</b:Issue>
    <b:DOI>10.1016/j.bar.2016.10.005</b:DOI>
    <b:RefOrder>20</b:RefOrder>
  </b:Source>
  <b:Source>
    <b:Tag>Wid14</b:Tag>
    <b:SourceType>JournalArticle</b:SourceType>
    <b:Guid>{4954F454-BE8F-491C-937E-9F9D41C1779E}</b:Guid>
    <b:Author>
      <b:Author>
        <b:NameList>
          <b:Person>
            <b:Last>Widjaja</b:Last>
            <b:First>W.,</b:First>
            <b:Middle>&amp; Sawamura, M.</b:Middle>
          </b:Person>
        </b:NameList>
      </b:Author>
    </b:Author>
    <b:Title>Bring your own device: ubiquitous approach to digital affinity diagram collaboration</b:Title>
    <b:JournalName>In Proceedings of the 2014 ACM International Joint Conference on Pervasive and Ubiquitous Computing: Adjunct Publication</b:JournalName>
    <b:Year>2014</b:Year>
    <b:Pages>287-290</b:Pages>
    <b:DOI>10.1145/2638728.2638766</b:DOI>
    <b:RefOrder>22</b:RefOrder>
  </b:Source>
  <b:Source>
    <b:Tag>Tow18</b:Tag>
    <b:SourceType>JournalArticle</b:SourceType>
    <b:Guid>{761B49FC-24A0-4637-A929-FBBA7913BEE4}</b:Guid>
    <b:Author>
      <b:Author>
        <b:NameList>
          <b:Person>
            <b:Last>Towbin</b:Last>
            <b:First>A.</b:First>
            <b:Middle>J., Perry, L. A., Moskovitz, J. A., &amp; OConnor, T. J.</b:Middle>
          </b:Person>
        </b:NameList>
      </b:Author>
    </b:Author>
    <b:Title>Building and Implementing an Operational Plan</b:Title>
    <b:JournalName>Operations Management</b:JournalName>
    <b:Year>2018</b:Year>
    <b:Pages>1694-1704</b:Pages>
    <b:Volume>38</b:Volume>
    <b:Issue>6</b:Issue>
    <b:DOI>10.1148/rg.2018180027</b:DOI>
    <b:RefOrder>24</b:RefOrder>
  </b:Source>
  <b:Source>
    <b:Tag>Bei13</b:Tag>
    <b:SourceType>JournalArticle</b:SourceType>
    <b:Guid>{8754BB00-DBDE-41EA-86E5-F5F77B2FB619}</b:Guid>
    <b:Author>
      <b:Author>
        <b:NameList>
          <b:Person>
            <b:Last>Beirne</b:Last>
            <b:First>M.,</b:First>
            <b:Middle>&amp; Hunter, P.</b:Middle>
          </b:Person>
        </b:NameList>
      </b:Author>
    </b:Author>
    <b:Title>Workplace bullying and the challenge of pre‐emptive management</b:Title>
    <b:JournalName>Personnel Review</b:JournalName>
    <b:Year>2013</b:Year>
    <b:Pages>595-612</b:Pages>
    <b:Volume>42</b:Volume>
    <b:Issue>5</b:Issue>
    <b:DOI>10.1108/PR-07-2012-0105</b:DOI>
    <b:RefOrder>25</b:RefOrder>
  </b:Source>
  <b:Source>
    <b:Tag>But16</b:Tag>
    <b:SourceType>JournalArticle</b:SourceType>
    <b:Guid>{A4FCD6F1-E949-42F3-9112-ABB4B5FF1592}</b:Guid>
    <b:Title>Project change stakeholder communication</b:Title>
    <b:JournalName>International Journal of Project Management</b:JournalName>
    <b:Year>2016</b:Year>
    <b:Pages>1579-1595</b:Pages>
    <b:Author>
      <b:Author>
        <b:NameList>
          <b:Person>
            <b:Last>Butt</b:Last>
            <b:First>A.,</b:First>
            <b:Middle>Naaranoja, M., &amp; Savolainen, J.</b:Middle>
          </b:Person>
        </b:NameList>
      </b:Author>
    </b:Author>
    <b:Volume>34</b:Volume>
    <b:Issue>8</b:Issue>
    <b:DOI>10.1016/j.ijproman.2016.08.010</b:DOI>
    <b:RefOrder>26</b:RefOrder>
  </b:Source>
  <b:Source>
    <b:Tag>Hof16</b:Tag>
    <b:SourceType>JournalArticle</b:SourceType>
    <b:Guid>{A5734676-9F39-4F56-8BE9-D50C8AD939B7}</b:Guid>
    <b:Title>Communicating About Climate Change with Corporate Leaders and Stakeholders</b:Title>
    <b:JournalName>Oxford Encyclopedia of Climate Change Communication, Oxford, UK: Oxford University Press, DOI</b:JournalName>
    <b:Year>2016</b:Year>
    <b:Pages>39</b:Pages>
    <b:Author>
      <b:Author>
        <b:NameList>
          <b:Person>
            <b:Last>Hoffman</b:Last>
            <b:First>A.</b:First>
            <b:Middle>J.</b:Middle>
          </b:Person>
        </b:NameList>
      </b:Author>
    </b:Author>
    <b:DOI>10.1093/acrefore/9780190228620.013.410</b:DOI>
    <b:RefOrder>27</b:RefOrder>
  </b:Source>
  <b:Source>
    <b:Tag>Jan17</b:Tag>
    <b:SourceType>JournalArticle</b:SourceType>
    <b:Guid>{4069098B-A60D-4F9E-8A46-BEACB15977F4}</b:Guid>
    <b:Title>Factors influencing big data decision-making quality</b:Title>
    <b:JournalName>Journal of Business Research</b:JournalName>
    <b:Year>2017</b:Year>
    <b:Pages>338-345</b:Pages>
    <b:Author>
      <b:Author>
        <b:NameList>
          <b:Person>
            <b:Last>Janssen</b:Last>
            <b:First>M.,</b:First>
            <b:Middle>van der Voort, H., &amp; Wahyudi, A.</b:Middle>
          </b:Person>
        </b:NameList>
      </b:Author>
    </b:Author>
    <b:Volume>70</b:Volume>
    <b:DOI>10.1016/j.jbusres.2016.08.007</b:DOI>
    <b:RefOrder>28</b:RefOrder>
  </b:Source>
  <b:Source>
    <b:Tag>Sol15</b:Tag>
    <b:SourceType>JournalArticle</b:SourceType>
    <b:Guid>{36AA8854-AEE2-44E1-B9EB-2430C5968AC9}</b:Guid>
    <b:Title>Multiple stakeholders in multi-criteria decision-making in the context of Municipal Solid Waste Management: A review</b:Title>
    <b:JournalName>Waste Management</b:JournalName>
    <b:Year>2015</b:Year>
    <b:Pages>318-328</b:Pages>
    <b:Author>
      <b:Author>
        <b:NameList>
          <b:Person>
            <b:Last>Soltani</b:Last>
            <b:First>A.,</b:First>
            <b:Middle>Hewage, K., Reza, B., &amp; Sadiq, R.</b:Middle>
          </b:Person>
        </b:NameList>
      </b:Author>
    </b:Author>
    <b:Volume>35</b:Volume>
    <b:DOI>10.1016/j.wasman.2014.09.010</b:DOI>
    <b:RefOrder>29</b:RefOrder>
  </b:Source>
  <b:Source>
    <b:Tag>Wan18</b:Tag>
    <b:SourceType>JournalArticle</b:SourceType>
    <b:Guid>{8BDC55F5-B8E6-4D2A-85A5-046C3D315B62}</b:Guid>
    <b:Title>Modeling complex linguistic expressions in qualitative decision making: An overview</b:Title>
    <b:JournalName>Knowledge-Based Systems</b:JournalName>
    <b:Year>2018</b:Year>
    <b:Pages>174-187</b:Pages>
    <b:Author>
      <b:Author>
        <b:NameList>
          <b:Person>
            <b:Last>Wang</b:Last>
            <b:First>H.,</b:First>
            <b:Middle>Xu, Z., &amp; Zeng, X. J.</b:Middle>
          </b:Person>
        </b:NameList>
      </b:Author>
    </b:Author>
    <b:Volume>144</b:Volume>
    <b:DOI>10.1016/j.knosys.2017.12.030</b:DOI>
    <b:RefOrder>30</b:RefOrder>
  </b:Source>
  <b:Source>
    <b:Tag>Pli21</b:Tag>
    <b:SourceType>JournalArticle</b:SourceType>
    <b:Guid>{F30104BF-4ECA-4D8A-93F9-95E5EEB58F5C}</b:Guid>
    <b:Title>Workplace bullying as an organisational issue: Aligning climate and leadership</b:Title>
    <b:JournalName>An International Journal of Work, Health &amp; Organisations</b:JournalName>
    <b:Year>2021</b:Year>
    <b:Pages>202-227</b:Pages>
    <b:Volume>36</b:Volume>
    <b:Issue>2</b:Issue>
    <b:Author>
      <b:Author>
        <b:NameList>
          <b:Person>
            <b:Last>Plimmer</b:Last>
            <b:First>Geoff</b:First>
          </b:Person>
          <b:Person>
            <b:Last>Nguyen</b:Last>
            <b:First>Diep</b:First>
          </b:Person>
          <b:Person>
            <b:Last>Teo</b:Last>
            <b:First>Stephen</b:First>
          </b:Person>
          <b:Person>
            <b:Last>Tuckey</b:Last>
            <b:Middle>R</b:Middle>
            <b:First>Michelle</b:First>
          </b:Person>
        </b:NameList>
      </b:Author>
    </b:Author>
    <b:DOI>10.1080/02678373.2021.1969479</b:DOI>
    <b:RefOrder>1</b:RefOrder>
  </b:Source>
  <b:Source>
    <b:Tag>Kem14</b:Tag>
    <b:SourceType>JournalArticle</b:SourceType>
    <b:Guid>{56326FEF-A77A-4AAC-AE52-83F3C008E4FC}</b:Guid>
    <b:Author>
      <b:Author>
        <b:NameList>
          <b:Person>
            <b:Last>Kemp</b:Last>
            <b:First>V.</b:First>
          </b:Person>
        </b:NameList>
      </b:Author>
    </b:Author>
    <b:Title>Antecedents, consequences and interventions for workplace bullying</b:Title>
    <b:JournalName>Current opinion in psychiatry</b:JournalName>
    <b:Year>2014</b:Year>
    <b:Pages>364-368</b:Pages>
    <b:Volume>27</b:Volume>
    <b:Issue>5</b:Issue>
    <b:DOI>10.1097/YCO.0000000000000084</b:DOI>
    <b:RefOrder>2</b:RefOrder>
  </b:Source>
  <b:Source>
    <b:Tag>Bai17</b:Tag>
    <b:SourceType>JournalArticle</b:SourceType>
    <b:Guid>{B0467558-B877-48B5-9772-73D93EADAE05}</b:Guid>
    <b:Author>
      <b:Author>
        <b:NameList>
          <b:Person>
            <b:Last>Baillien</b:Last>
            <b:First>E.,</b:First>
            <b:Middle>Escartín, J., Gross, C. and Zapf, D.</b:Middle>
          </b:Person>
        </b:NameList>
      </b:Author>
    </b:Author>
    <b:Title>Towards a conceptual and empirical differentiation between workplace bullying and interpersonal conflict</b:Title>
    <b:JournalName>European Journal of Work and Organizational Psychology</b:JournalName>
    <b:Year>2017</b:Year>
    <b:Pages>870-881</b:Pages>
    <b:Volume>26</b:Volume>
    <b:Issue>6</b:Issue>
    <b:DOI>10.1080/1359432X.2017.1385601</b:DOI>
    <b:RefOrder>8</b:RefOrder>
  </b:Source>
  <b:Source>
    <b:Tag>DiF17</b:Tag>
    <b:SourceType>JournalArticle</b:SourceType>
    <b:Guid>{C406F801-0662-4A44-AEA4-C5BE313D7B98}</b:Guid>
    <b:Author>
      <b:Author>
        <b:NameList>
          <b:Person>
            <b:Last>Di Fabio</b:Last>
            <b:First>A.</b:First>
          </b:Person>
        </b:NameList>
      </b:Author>
    </b:Author>
    <b:Title>Positive Healthy Organizations: Promoting well-being, meaningfulness, and sustainability in organizations</b:Title>
    <b:JournalName>Frontiers in psychology</b:JournalName>
    <b:Year>2017</b:Year>
    <b:Pages>1938</b:Pages>
    <b:Volume>8</b:Volume>
    <b:DOI>10.3389/fpsyg.2017.01938</b:DOI>
    <b:RefOrder>11</b:RefOrder>
  </b:Source>
  <b:Source>
    <b:Tag>Red15</b:Tag>
    <b:SourceType>JournalArticle</b:SourceType>
    <b:Guid>{6B5F477B-1925-4A21-B83D-8FF866FF661D}</b:Guid>
    <b:Title>A brief introduction to the military workplace culture</b:Title>
    <b:JournalName>Work</b:JournalName>
    <b:Year>2015</b:Year>
    <b:Pages>9-20</b:Pages>
    <b:Volume>50</b:Volume>
    <b:Issue>1</b:Issue>
    <b:Author>
      <b:Author>
        <b:NameList>
          <b:Person>
            <b:Last>Redmond</b:Last>
            <b:First>S.A.,</b:First>
            <b:Middle>Wilcox, S.L., Campbell, S., Kim, A., Finney, K., Barr, K. and Hassan, A.M.</b:Middle>
          </b:Person>
        </b:NameList>
      </b:Author>
    </b:Author>
    <b:DOI>10.3233/WOR-141987</b:DOI>
    <b:RefOrder>14</b:RefOrder>
  </b:Source>
  <b:Source>
    <b:Tag>Wid141</b:Tag>
    <b:SourceType>JournalArticle</b:SourceType>
    <b:Guid>{AC45ADCC-D1AF-4FEF-BD79-3A7E1F4A3D2A}</b:Guid>
    <b:Author>
      <b:Author>
        <b:NameList>
          <b:Person>
            <b:Last>Widjaja</b:Last>
            <b:First>W.,</b:First>
            <b:Middle>Yoshii, K. and Takahashi, M.</b:Middle>
          </b:Person>
        </b:NameList>
      </b:Author>
    </b:Author>
    <b:Title>Efficient Group Discussion with Digital Affinity Diagram System (DADS)</b:Title>
    <b:JournalName>In International Conference on Cooperative Design, Visualization and Engineering</b:JournalName>
    <b:Year>2014</b:Year>
    <b:Pages>203-213</b:Pages>
    <b:Volume>50</b:Volume>
    <b:Issue>1</b:Issue>
    <b:DOI>10.3233/WOR-141987</b:DOI>
    <b:RefOrder>21</b:RefOrder>
  </b:Source>
  <b:Source>
    <b:Tag>Par18</b:Tag>
    <b:SourceType>JournalArticle</b:SourceType>
    <b:Guid>{6A1452B7-AFC5-4538-8735-D4E9F4B90CF4}</b:Guid>
    <b:Title>External Whistleblowers’ Experiences of Workplace Bullying by Superiors and Colleagues</b:Title>
    <b:JournalName>Journal of Business Ethics</b:JournalName>
    <b:Year>2018</b:Year>
    <b:Pages>591-601</b:Pages>
    <b:Volume>161</b:Volume>
    <b:Issue>3</b:Issue>
    <b:Author>
      <b:Author>
        <b:NameList>
          <b:Person>
            <b:Last>Park</b:Last>
            <b:First>H.,</b:First>
            <b:Middle>Bjørkelo, B. and Blenkinsopp, J.</b:Middle>
          </b:Person>
        </b:NameList>
      </b:Author>
    </b:Author>
    <b:DOI>10.1007/s10551-018-3936-9</b:DOI>
    <b:RefOrder>23</b:RefOrder>
  </b:Source>
</b:Sources>
</file>

<file path=customXml/itemProps1.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0FA027F-01A2-4752-AE0C-ED6F7B1F4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21</Pages>
  <Words>5049</Words>
  <Characters>28784</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33766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Konstantinos Tsene</dc:creator>
  <cp:keywords/>
  <dc:description/>
  <cp:lastModifiedBy>tsenes131319@gmail.com</cp:lastModifiedBy>
  <cp:revision>5</cp:revision>
  <dcterms:created xsi:type="dcterms:W3CDTF">2022-08-22T18:16:00Z</dcterms:created>
  <dcterms:modified xsi:type="dcterms:W3CDTF">2022-08-30T20:17:00Z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