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CB20E2" w14:textId="7C93AD73" w:rsidR="00F000A1" w:rsidRDefault="00B621E2" w:rsidP="00052A95">
      <w:pPr>
        <w:spacing w:line="480" w:lineRule="auto"/>
        <w:jc w:val="center"/>
      </w:pPr>
      <w:r>
        <w:t>Supervision Essay</w:t>
      </w:r>
    </w:p>
    <w:p w14:paraId="4290F85C" w14:textId="6453A76E" w:rsidR="00C222F6" w:rsidRPr="00E75EF8" w:rsidRDefault="00E75EF8" w:rsidP="00052A95">
      <w:pPr>
        <w:spacing w:line="480" w:lineRule="auto"/>
        <w:jc w:val="both"/>
      </w:pPr>
      <w:r w:rsidRPr="00E75EF8">
        <w:t xml:space="preserve">Throughout this essay the author will </w:t>
      </w:r>
      <w:proofErr w:type="gramStart"/>
      <w:r w:rsidRPr="00E75EF8">
        <w:t>make reference</w:t>
      </w:r>
      <w:proofErr w:type="gramEnd"/>
      <w:r w:rsidRPr="00E75EF8">
        <w:t xml:space="preserve"> to the lack of supervision practices within the author’s organisation and </w:t>
      </w:r>
      <w:r w:rsidR="00B82B01">
        <w:t>use theoretical research</w:t>
      </w:r>
      <w:r w:rsidRPr="00E75EF8">
        <w:t xml:space="preserve"> to</w:t>
      </w:r>
      <w:r w:rsidR="00B82B01">
        <w:t xml:space="preserve"> support</w:t>
      </w:r>
      <w:r w:rsidRPr="00E75EF8">
        <w:t xml:space="preserve"> the benefits of supervision</w:t>
      </w:r>
      <w:r w:rsidR="00E90930">
        <w:t xml:space="preserve"> critically.</w:t>
      </w:r>
    </w:p>
    <w:p w14:paraId="51B5FAA2" w14:textId="05469C00" w:rsidR="005B5B73" w:rsidRPr="00026BF1" w:rsidRDefault="00FF7358" w:rsidP="00052A95">
      <w:pPr>
        <w:spacing w:line="480" w:lineRule="auto"/>
        <w:jc w:val="both"/>
      </w:pPr>
      <w:r>
        <w:t xml:space="preserve">Supervision </w:t>
      </w:r>
      <w:r w:rsidR="008831A3">
        <w:t>as it relates to</w:t>
      </w:r>
      <w:r>
        <w:t xml:space="preserve"> youth work practice is a time for the supervisee to reflect on how best to improve their practice. The supervisor creates a time and space for the supervisee to consider any developing concerns surrounding the working environment and improvements that can be made personally, but also improvements that can support the development of young people</w:t>
      </w:r>
      <w:r w:rsidR="00D76267">
        <w:t xml:space="preserve"> (Jenkinson,</w:t>
      </w:r>
      <w:r w:rsidR="0080756A">
        <w:t xml:space="preserve"> </w:t>
      </w:r>
      <w:r w:rsidR="00D76267">
        <w:t xml:space="preserve">2010). This style of supervision is classified as a managerial supervision with one </w:t>
      </w:r>
      <w:r w:rsidR="0080756A">
        <w:t>individual;</w:t>
      </w:r>
      <w:r w:rsidR="00D76267">
        <w:t xml:space="preserve"> </w:t>
      </w:r>
      <w:r w:rsidR="00E90930">
        <w:t>therefore,</w:t>
      </w:r>
      <w:r w:rsidR="00D76267">
        <w:t xml:space="preserve"> the supervisee is the sole focus. There are other styles of supervisory practices </w:t>
      </w:r>
      <w:r w:rsidR="00D76267" w:rsidRPr="00EB1272">
        <w:t>within</w:t>
      </w:r>
      <w:r w:rsidR="00D76267">
        <w:t xml:space="preserve"> youth work</w:t>
      </w:r>
      <w:r w:rsidR="008831A3">
        <w:t>,</w:t>
      </w:r>
      <w:r w:rsidR="00D76267">
        <w:t xml:space="preserve"> such as group supervision where</w:t>
      </w:r>
      <w:r w:rsidR="00DF4F35">
        <w:t xml:space="preserve"> all the supervisees</w:t>
      </w:r>
      <w:r w:rsidR="00D76267">
        <w:t xml:space="preserve"> </w:t>
      </w:r>
      <w:r w:rsidR="00B81E72">
        <w:t>will meet within a group setting to gather</w:t>
      </w:r>
      <w:r w:rsidR="00DF4F35">
        <w:t xml:space="preserve"> and share</w:t>
      </w:r>
      <w:r w:rsidR="00B81E72">
        <w:t xml:space="preserve"> information that could benefit group moral, work practices and cohesion</w:t>
      </w:r>
      <w:r w:rsidR="00DF4F35">
        <w:t xml:space="preserve">. There is no supervisor position necessary for this chosen method. </w:t>
      </w:r>
      <w:r w:rsidR="00FE5643">
        <w:t>Lastly, there is the style that requires non-managerial involvement from a supervisor of an outside agency.</w:t>
      </w:r>
    </w:p>
    <w:p w14:paraId="3F839519" w14:textId="05E3A751" w:rsidR="005B5B73" w:rsidRDefault="00D34269" w:rsidP="00052A95">
      <w:pPr>
        <w:spacing w:line="480" w:lineRule="auto"/>
        <w:jc w:val="both"/>
      </w:pPr>
      <w:r>
        <w:t>Supervision within youth work seems to be very low on the list of prioriti</w:t>
      </w:r>
      <w:r w:rsidR="00B82B01">
        <w:t>es</w:t>
      </w:r>
      <w:r>
        <w:t xml:space="preserve"> for managers. As stated by Tash (1964), </w:t>
      </w:r>
      <w:r>
        <w:rPr>
          <w:i/>
          <w:iCs/>
        </w:rPr>
        <w:t>“s</w:t>
      </w:r>
      <w:r w:rsidRPr="00D34269">
        <w:rPr>
          <w:i/>
          <w:iCs/>
        </w:rPr>
        <w:t xml:space="preserve">upervision was a rare </w:t>
      </w:r>
      <w:r w:rsidR="00661A29">
        <w:rPr>
          <w:i/>
          <w:iCs/>
        </w:rPr>
        <w:t>possibility</w:t>
      </w:r>
      <w:r w:rsidRPr="00D34269">
        <w:rPr>
          <w:i/>
          <w:iCs/>
        </w:rPr>
        <w:t xml:space="preserve"> for youth workers</w:t>
      </w:r>
      <w:r w:rsidR="00661A29">
        <w:rPr>
          <w:i/>
          <w:iCs/>
        </w:rPr>
        <w:t>,</w:t>
      </w:r>
      <w:r>
        <w:rPr>
          <w:i/>
          <w:iCs/>
        </w:rPr>
        <w:t>”</w:t>
      </w:r>
      <w:r w:rsidR="00661A29">
        <w:rPr>
          <w:i/>
          <w:iCs/>
        </w:rPr>
        <w:t xml:space="preserve"> </w:t>
      </w:r>
      <w:r w:rsidR="0080756A" w:rsidRPr="0080756A">
        <w:t>and</w:t>
      </w:r>
      <w:r w:rsidR="0080756A">
        <w:rPr>
          <w:i/>
          <w:iCs/>
        </w:rPr>
        <w:t xml:space="preserve"> </w:t>
      </w:r>
      <w:r w:rsidR="00661A29">
        <w:t>this same opinion resonated with Christian and Kitto in (1987), affirming that supervision should be engraved within the youth work profession</w:t>
      </w:r>
      <w:r w:rsidR="0080756A">
        <w:t>,</w:t>
      </w:r>
      <w:r w:rsidR="00661A29">
        <w:t xml:space="preserve"> and yet the practice is not very well instituted.</w:t>
      </w:r>
      <w:r w:rsidR="00936197">
        <w:t xml:space="preserve"> </w:t>
      </w:r>
      <w:r w:rsidR="008B7837">
        <w:t>Ofsted reports that were reviewed by the National Youth Agency (NYA) between 1998-2000 learned that supervision practices were unsatisfactory</w:t>
      </w:r>
      <w:r w:rsidR="0080756A">
        <w:t>,</w:t>
      </w:r>
      <w:r w:rsidR="008B7837">
        <w:t xml:space="preserve"> with less than a quarter of services prioritising supervision </w:t>
      </w:r>
      <w:r w:rsidR="004B79AD">
        <w:t>that would be beneficial to improving youth work practices. (Ofsted</w:t>
      </w:r>
      <w:r w:rsidR="00B82B01">
        <w:t>,</w:t>
      </w:r>
      <w:r w:rsidR="004B79AD">
        <w:t xml:space="preserve"> 2009)</w:t>
      </w:r>
      <w:r w:rsidR="00936197">
        <w:t xml:space="preserve"> </w:t>
      </w:r>
      <w:r w:rsidR="007D73DD">
        <w:t>Other supportive professions</w:t>
      </w:r>
      <w:r w:rsidR="0080756A">
        <w:t>,</w:t>
      </w:r>
      <w:r w:rsidR="007D73DD">
        <w:t xml:space="preserve"> such as counselling</w:t>
      </w:r>
      <w:r w:rsidR="0080756A">
        <w:t>,</w:t>
      </w:r>
      <w:r w:rsidR="007D73DD">
        <w:t xml:space="preserve"> views routine supervision as an essential and ethical obligation as part of the practice (McKay, 1987)</w:t>
      </w:r>
      <w:r w:rsidR="009D5A89">
        <w:t xml:space="preserve">. </w:t>
      </w:r>
      <w:r w:rsidR="0080756A">
        <w:t>However, y</w:t>
      </w:r>
      <w:r w:rsidR="009D5A89">
        <w:t xml:space="preserve">outh work has more of a focus on the requirements of the young people and as </w:t>
      </w:r>
      <w:r w:rsidR="00B82B01">
        <w:t xml:space="preserve">a </w:t>
      </w:r>
      <w:r w:rsidR="009D5A89">
        <w:t>result</w:t>
      </w:r>
      <w:r w:rsidR="00B82B01">
        <w:t>,</w:t>
      </w:r>
      <w:r w:rsidR="009D5A89">
        <w:t xml:space="preserve"> the staff are essentially overlooked. </w:t>
      </w:r>
    </w:p>
    <w:p w14:paraId="737F187B" w14:textId="74B99A35" w:rsidR="006930FC" w:rsidRPr="00026BF1" w:rsidRDefault="006930FC" w:rsidP="00052A95">
      <w:pPr>
        <w:spacing w:line="480" w:lineRule="auto"/>
        <w:jc w:val="both"/>
      </w:pPr>
      <w:r>
        <w:t>The author feels that if her organisation overlooks the needs of youth workers and</w:t>
      </w:r>
      <w:r w:rsidR="005D24C4">
        <w:t xml:space="preserve"> places more emphasis on the needs of young people it can</w:t>
      </w:r>
      <w:r>
        <w:t xml:space="preserve"> the</w:t>
      </w:r>
      <w:r w:rsidR="005D24C4">
        <w:t>refore</w:t>
      </w:r>
      <w:r>
        <w:t xml:space="preserve"> be difficult</w:t>
      </w:r>
      <w:r w:rsidR="005D24C4">
        <w:t xml:space="preserve"> for staff</w:t>
      </w:r>
      <w:r>
        <w:t xml:space="preserve"> to feel motivated. If </w:t>
      </w:r>
      <w:r>
        <w:lastRenderedPageBreak/>
        <w:t>supervision is not established to express these concerns</w:t>
      </w:r>
      <w:r w:rsidR="005D24C4">
        <w:t>,</w:t>
      </w:r>
      <w:r>
        <w:t xml:space="preserve"> the work of supporting young people can be affected by a lack of appreciation from both managers and the young people. It is the responsibility of the organisation to put into place a measure of supervision, </w:t>
      </w:r>
      <w:r w:rsidR="00936197">
        <w:t xml:space="preserve">and </w:t>
      </w:r>
      <w:r>
        <w:t xml:space="preserve">if this cannot be </w:t>
      </w:r>
      <w:r w:rsidR="00936197">
        <w:t>set up</w:t>
      </w:r>
      <w:r>
        <w:t xml:space="preserve"> within the organisation then it should be done externally. </w:t>
      </w:r>
    </w:p>
    <w:p w14:paraId="1B976698" w14:textId="0F5DD8BF" w:rsidR="004647F0" w:rsidRPr="004647F0" w:rsidRDefault="004647F0" w:rsidP="00052A95">
      <w:pPr>
        <w:spacing w:line="480" w:lineRule="auto"/>
        <w:jc w:val="both"/>
      </w:pPr>
      <w:r>
        <w:t xml:space="preserve">The culture of youth work is one that is categorised by long working hours, </w:t>
      </w:r>
      <w:r w:rsidR="0080756A">
        <w:t xml:space="preserve">a </w:t>
      </w:r>
      <w:r>
        <w:t xml:space="preserve">stressful and chaotic work schedule and the ability to support young people with challenging circumstances </w:t>
      </w:r>
      <w:r w:rsidR="0080756A">
        <w:t xml:space="preserve">while utilising </w:t>
      </w:r>
      <w:r>
        <w:t>insufficient resources</w:t>
      </w:r>
      <w:r w:rsidR="00DC1B01">
        <w:t xml:space="preserve">. The working environment for youth workers is less than ideal and there are additional undertakings that contribute to the large list of requirements from workers, such as </w:t>
      </w:r>
      <w:r w:rsidR="00D43B77">
        <w:t xml:space="preserve">satisfying funding organisations, balancing relationships with managers and co-workers, plus the ever increasing administrative function </w:t>
      </w:r>
      <w:r w:rsidR="00DC1B01">
        <w:t>(Jenkinson, 2010).</w:t>
      </w:r>
      <w:r w:rsidR="00D43B77">
        <w:t xml:space="preserve"> </w:t>
      </w:r>
    </w:p>
    <w:p w14:paraId="457384EA" w14:textId="4FA911F0" w:rsidR="004647F0" w:rsidRDefault="00D43B77" w:rsidP="00052A95">
      <w:pPr>
        <w:spacing w:line="480" w:lineRule="auto"/>
        <w:jc w:val="both"/>
      </w:pPr>
      <w:r>
        <w:t xml:space="preserve">The challenges of working </w:t>
      </w:r>
      <w:r w:rsidR="00E71337">
        <w:t>with troubled young people who experience extreme difficulties</w:t>
      </w:r>
      <w:r w:rsidR="00E7615A">
        <w:t>,</w:t>
      </w:r>
      <w:r w:rsidR="00E71337">
        <w:t xml:space="preserve"> is that youth workers often work in isolation. Therefore, it is even more essential that youth workers be given the time and space to discuss their concerns and the</w:t>
      </w:r>
      <w:r w:rsidR="004C2C79">
        <w:t xml:space="preserve"> personal</w:t>
      </w:r>
      <w:r w:rsidR="00E71337">
        <w:t xml:space="preserve"> impact </w:t>
      </w:r>
      <w:r w:rsidR="004C2C79">
        <w:t>of their interactions with the young people</w:t>
      </w:r>
      <w:r w:rsidR="0080756A">
        <w:t xml:space="preserve"> that</w:t>
      </w:r>
      <w:r w:rsidR="004C2C79">
        <w:t xml:space="preserve"> they support</w:t>
      </w:r>
      <w:r w:rsidR="00D81D35">
        <w:t>.</w:t>
      </w:r>
      <w:r w:rsidR="00E7615A">
        <w:t xml:space="preserve"> By emphasising the importance of supervision, McNamara et al (2008) highlights that there are increased levels of </w:t>
      </w:r>
      <w:r w:rsidR="000F124E">
        <w:t xml:space="preserve">stress and exhaustion within youth work and that supervision would provide mitigating results on these factors within youth work practice. </w:t>
      </w:r>
      <w:r w:rsidR="0080756A">
        <w:t>T</w:t>
      </w:r>
      <w:r w:rsidR="000F124E">
        <w:t>he General Secretary of the Community and Youth Workers’ Union in the UK, Doug Nicholls</w:t>
      </w:r>
      <w:r w:rsidR="0080756A">
        <w:t>,</w:t>
      </w:r>
      <w:r w:rsidR="000F124E">
        <w:t xml:space="preserve"> states supervision as being</w:t>
      </w:r>
      <w:r w:rsidR="0080756A">
        <w:t>:</w:t>
      </w:r>
    </w:p>
    <w:p w14:paraId="597EC93F" w14:textId="1E50C3AC" w:rsidR="00607F29" w:rsidRPr="00936197" w:rsidRDefault="000F124E" w:rsidP="00052A95">
      <w:pPr>
        <w:spacing w:line="480" w:lineRule="auto"/>
        <w:jc w:val="right"/>
        <w:rPr>
          <w:i/>
          <w:iCs/>
        </w:rPr>
      </w:pPr>
      <w:r>
        <w:tab/>
      </w:r>
      <w:r>
        <w:rPr>
          <w:i/>
          <w:iCs/>
        </w:rPr>
        <w:t>“the single most important factor in improving youth work employment practice and policy” (</w:t>
      </w:r>
      <w:r w:rsidR="00A32A0B">
        <w:rPr>
          <w:i/>
          <w:iCs/>
        </w:rPr>
        <w:t xml:space="preserve">Nicholls, </w:t>
      </w:r>
      <w:r>
        <w:rPr>
          <w:i/>
          <w:iCs/>
        </w:rPr>
        <w:t>1995</w:t>
      </w:r>
      <w:r w:rsidR="0080756A">
        <w:rPr>
          <w:i/>
          <w:iCs/>
        </w:rPr>
        <w:t>,</w:t>
      </w:r>
      <w:r w:rsidR="00AE44B4">
        <w:rPr>
          <w:i/>
          <w:iCs/>
        </w:rPr>
        <w:t xml:space="preserve"> pg.</w:t>
      </w:r>
      <w:r w:rsidR="0080756A">
        <w:rPr>
          <w:i/>
          <w:iCs/>
        </w:rPr>
        <w:t xml:space="preserve"> </w:t>
      </w:r>
      <w:r w:rsidR="00AE44B4">
        <w:rPr>
          <w:i/>
          <w:iCs/>
        </w:rPr>
        <w:t>55</w:t>
      </w:r>
      <w:r>
        <w:rPr>
          <w:i/>
          <w:iCs/>
        </w:rPr>
        <w:t>)</w:t>
      </w:r>
    </w:p>
    <w:p w14:paraId="33527D09" w14:textId="6AD4720C" w:rsidR="00607F29" w:rsidRPr="00B26B5E" w:rsidRDefault="00607F29" w:rsidP="00052A95">
      <w:pPr>
        <w:spacing w:line="480" w:lineRule="auto"/>
        <w:jc w:val="both"/>
      </w:pPr>
      <w:r>
        <w:t>Having the time to discuss with a supervisor or manager the events of a stressful or difficult period supporting a young person is a</w:t>
      </w:r>
      <w:r w:rsidR="00B26B5E">
        <w:t>n</w:t>
      </w:r>
      <w:r>
        <w:t xml:space="preserve"> aspect of the author’s</w:t>
      </w:r>
      <w:r w:rsidR="00A32A0B">
        <w:rPr>
          <w:i/>
          <w:iCs/>
        </w:rPr>
        <w:t xml:space="preserve"> </w:t>
      </w:r>
      <w:r w:rsidR="00B26B5E">
        <w:t xml:space="preserve">institution that is neglected. Supporting a young person through a traumatic ordeal involves complete attention to detail. Remembering that the role of a youth worker is not </w:t>
      </w:r>
      <w:r w:rsidR="00936197">
        <w:t xml:space="preserve">that of </w:t>
      </w:r>
      <w:r w:rsidR="00B26B5E">
        <w:t xml:space="preserve">a personal therapist and to adhere to professional boundaries that protects all those involved, while maintaining records of contact with the young person </w:t>
      </w:r>
      <w:r w:rsidR="00E92267">
        <w:t xml:space="preserve">which may </w:t>
      </w:r>
      <w:r w:rsidR="00E92267">
        <w:lastRenderedPageBreak/>
        <w:t>support the provision given can be a demanding task. Supervision to discuss the outcomes of that period of that support is vital but missing. Being given the opportunity to talk about the effects</w:t>
      </w:r>
      <w:r w:rsidR="003004B9">
        <w:t xml:space="preserve"> of</w:t>
      </w:r>
      <w:r w:rsidR="00E92267">
        <w:t xml:space="preserve"> that time, asking questions about the conclusions</w:t>
      </w:r>
      <w:r w:rsidR="003004B9">
        <w:t xml:space="preserve"> of the young person</w:t>
      </w:r>
      <w:r w:rsidR="00936197">
        <w:t>’</w:t>
      </w:r>
      <w:r w:rsidR="003004B9">
        <w:t>s situation</w:t>
      </w:r>
      <w:r w:rsidR="00E92267">
        <w:t xml:space="preserve"> are learning occasions that could benefit staff development</w:t>
      </w:r>
      <w:r w:rsidR="003004B9">
        <w:t xml:space="preserve"> further, but most important</w:t>
      </w:r>
      <w:r w:rsidR="00936197">
        <w:t>ly</w:t>
      </w:r>
      <w:r w:rsidR="003004B9">
        <w:t xml:space="preserve"> it is a time for staff to be supported mentally by their supervisor or manager and to review how they have been impacted by the circumstances</w:t>
      </w:r>
      <w:r w:rsidR="00C73D10">
        <w:t xml:space="preserve">, </w:t>
      </w:r>
      <w:r w:rsidR="00936197">
        <w:t xml:space="preserve">and </w:t>
      </w:r>
      <w:r w:rsidR="00C73D10">
        <w:t>also to explore what went right and what went wrong with how staff gave support.</w:t>
      </w:r>
    </w:p>
    <w:p w14:paraId="59BF6212" w14:textId="77777777" w:rsidR="00315E45" w:rsidRDefault="00A54025" w:rsidP="00052A95">
      <w:pPr>
        <w:spacing w:line="480" w:lineRule="auto"/>
        <w:jc w:val="both"/>
      </w:pPr>
      <w:r>
        <w:t xml:space="preserve">Within the author’s organisation there are no supervision policies in place. Exploring the shortfall of this </w:t>
      </w:r>
      <w:r w:rsidR="00E32CB9">
        <w:t>lack</w:t>
      </w:r>
      <w:r>
        <w:t xml:space="preserve"> has allowed for research and introspection as to how supervision could be beneficial. </w:t>
      </w:r>
      <w:r w:rsidR="00D462DD">
        <w:t>The support and supervision seminar held in Belfast and Derry in October 2013</w:t>
      </w:r>
      <w:r w:rsidR="0080756A">
        <w:t xml:space="preserve"> </w:t>
      </w:r>
      <w:r w:rsidR="00A64F75">
        <w:t>(CDU,</w:t>
      </w:r>
      <w:r w:rsidR="0080756A">
        <w:t xml:space="preserve"> </w:t>
      </w:r>
      <w:r w:rsidR="00A64F75">
        <w:t>2014)</w:t>
      </w:r>
      <w:r w:rsidR="00D462DD">
        <w:t xml:space="preserve">, drew attention to </w:t>
      </w:r>
      <w:r w:rsidR="009C7175">
        <w:t>the responses of practitioners and volunteers about the support that supervision offers, which fell into three categories</w:t>
      </w:r>
      <w:r w:rsidR="00E1788F">
        <w:t>: e</w:t>
      </w:r>
      <w:r w:rsidR="009C7175">
        <w:t>xtremely beneficial, frustrating and stressful. Without a policy in place</w:t>
      </w:r>
      <w:r w:rsidR="00E1788F">
        <w:t>,</w:t>
      </w:r>
      <w:r w:rsidR="009C7175">
        <w:t xml:space="preserve"> staff can feel undervalued</w:t>
      </w:r>
      <w:r w:rsidR="006D2DFF">
        <w:t>, unsupported and unsure of their contributions within the organisation. Having scheduled time with a manger or supervisor to discuss the strengths and personal contributions made by staff would</w:t>
      </w:r>
      <w:r w:rsidR="00E1788F">
        <w:t xml:space="preserve"> therefore</w:t>
      </w:r>
      <w:r w:rsidR="006D2DFF">
        <w:t xml:space="preserve"> increase morale and work proficiency</w:t>
      </w:r>
      <w:r w:rsidR="0080756A">
        <w:t>,</w:t>
      </w:r>
      <w:r w:rsidR="00921DDE">
        <w:t xml:space="preserve"> along with staff </w:t>
      </w:r>
      <w:r w:rsidR="00E2649C">
        <w:t>retention</w:t>
      </w:r>
      <w:r w:rsidR="006D2DFF">
        <w:t>, but also reflect on failures</w:t>
      </w:r>
      <w:r w:rsidR="0080756A">
        <w:t xml:space="preserve"> to</w:t>
      </w:r>
      <w:r w:rsidR="006D2DFF">
        <w:t xml:space="preserve"> positively make way for improvements within the practice.</w:t>
      </w:r>
    </w:p>
    <w:p w14:paraId="212F7181" w14:textId="65EC484A" w:rsidR="00315E45" w:rsidRDefault="00315E45" w:rsidP="00052A95">
      <w:pPr>
        <w:spacing w:line="480" w:lineRule="auto"/>
        <w:jc w:val="both"/>
      </w:pPr>
      <w:r>
        <w:t xml:space="preserve">The author feels that there is a great disservice </w:t>
      </w:r>
      <w:r w:rsidR="001A5F11">
        <w:t xml:space="preserve">committed against </w:t>
      </w:r>
      <w:r>
        <w:t>youth workers within their organisation without the implementation of a supervisory policy. Opportunities are being missed to discuss ideas that could further develop the informal learning objectives for the young people</w:t>
      </w:r>
      <w:r w:rsidR="00FF3308">
        <w:t xml:space="preserve"> being supported</w:t>
      </w:r>
      <w:r>
        <w:t xml:space="preserve">. Managers are unaware of the talent that they have amongst the staff, </w:t>
      </w:r>
      <w:r w:rsidR="00936197">
        <w:t xml:space="preserve">as </w:t>
      </w:r>
      <w:r>
        <w:t xml:space="preserve">there are no opportunities given where </w:t>
      </w:r>
      <w:r w:rsidR="00FF3308">
        <w:t xml:space="preserve">staff are recognised personally for their individual contributions. These moments of unrecognition are sometimes difficult to recover from, but a commitment to the young people and team members governs the continued </w:t>
      </w:r>
      <w:r w:rsidR="00936197">
        <w:t>efforts</w:t>
      </w:r>
      <w:r w:rsidR="00FF3308">
        <w:t xml:space="preserve"> of </w:t>
      </w:r>
      <w:r w:rsidR="00C73D10">
        <w:t>youth workers.</w:t>
      </w:r>
    </w:p>
    <w:p w14:paraId="18A00C17" w14:textId="34222A3F" w:rsidR="003E7DC2" w:rsidRDefault="001E59E1" w:rsidP="00052A95">
      <w:pPr>
        <w:spacing w:line="480" w:lineRule="auto"/>
        <w:jc w:val="both"/>
      </w:pPr>
      <w:r>
        <w:t>In Sapkin’s (2013) ‘Essential Skills for youth Work Practice’,</w:t>
      </w:r>
      <w:r w:rsidR="00596BCE">
        <w:t xml:space="preserve"> </w:t>
      </w:r>
      <w:r w:rsidR="008D0449">
        <w:t xml:space="preserve">she </w:t>
      </w:r>
      <w:r>
        <w:t>highlights the values of having a planned approach to supervision. The supervisor and supervisee have a mutual agreement about the relevance of the supervision and the structure</w:t>
      </w:r>
      <w:r w:rsidR="0080756A">
        <w:t>;</w:t>
      </w:r>
      <w:r>
        <w:t xml:space="preserve"> there are items that will be discussed, recordings </w:t>
      </w:r>
      <w:r w:rsidR="0080756A">
        <w:t xml:space="preserve">which </w:t>
      </w:r>
      <w:r>
        <w:lastRenderedPageBreak/>
        <w:t xml:space="preserve">will ensure </w:t>
      </w:r>
      <w:r w:rsidR="0080756A">
        <w:t xml:space="preserve">that </w:t>
      </w:r>
      <w:r>
        <w:t>personal development plans are reviewed</w:t>
      </w:r>
      <w:r w:rsidR="0080756A">
        <w:t>; there  is a</w:t>
      </w:r>
      <w:r>
        <w:t xml:space="preserve"> focus on improving matters of concern within practice</w:t>
      </w:r>
      <w:r w:rsidR="00596BCE">
        <w:t xml:space="preserve"> </w:t>
      </w:r>
      <w:r w:rsidR="0080756A">
        <w:t xml:space="preserve">which </w:t>
      </w:r>
      <w:r w:rsidR="00596BCE">
        <w:t>will be continually updated until there is a mutual settlement. This format of supervision encourages a respected relationship between supervisor and supervisee, but also promotes confidence in both parties.</w:t>
      </w:r>
    </w:p>
    <w:p w14:paraId="3F6F0FB0" w14:textId="6A243736" w:rsidR="003E7DC2" w:rsidRDefault="003E7DC2" w:rsidP="00052A95">
      <w:pPr>
        <w:spacing w:line="480" w:lineRule="auto"/>
        <w:ind w:left="720"/>
        <w:jc w:val="both"/>
        <w:rPr>
          <w:i/>
          <w:iCs/>
        </w:rPr>
      </w:pPr>
      <w:r>
        <w:rPr>
          <w:i/>
          <w:iCs/>
        </w:rPr>
        <w:t>“Supervision can be a developmental process for both supervisees and supervisors as they learn from each other’s practice and identify ways forw</w:t>
      </w:r>
      <w:r w:rsidR="00B52511">
        <w:rPr>
          <w:i/>
          <w:iCs/>
        </w:rPr>
        <w:t>a</w:t>
      </w:r>
      <w:r>
        <w:rPr>
          <w:i/>
          <w:iCs/>
        </w:rPr>
        <w:t xml:space="preserve">rd” </w:t>
      </w:r>
    </w:p>
    <w:p w14:paraId="3BB39BFD" w14:textId="234DE971" w:rsidR="00C73D10" w:rsidRDefault="003E7DC2" w:rsidP="00052A95">
      <w:pPr>
        <w:spacing w:line="480" w:lineRule="auto"/>
        <w:ind w:left="720"/>
        <w:jc w:val="right"/>
        <w:rPr>
          <w:i/>
          <w:iCs/>
        </w:rPr>
      </w:pPr>
      <w:r>
        <w:rPr>
          <w:i/>
          <w:iCs/>
        </w:rPr>
        <w:t>(Sapin, 2009</w:t>
      </w:r>
      <w:r w:rsidR="0080756A">
        <w:rPr>
          <w:i/>
          <w:iCs/>
        </w:rPr>
        <w:t>,</w:t>
      </w:r>
      <w:r>
        <w:rPr>
          <w:i/>
          <w:iCs/>
        </w:rPr>
        <w:t xml:space="preserve"> pg</w:t>
      </w:r>
      <w:r w:rsidR="0080756A">
        <w:rPr>
          <w:i/>
          <w:iCs/>
        </w:rPr>
        <w:t>.</w:t>
      </w:r>
      <w:r>
        <w:rPr>
          <w:i/>
          <w:iCs/>
        </w:rPr>
        <w:t xml:space="preserve"> 187)</w:t>
      </w:r>
    </w:p>
    <w:p w14:paraId="7F016066" w14:textId="72DC2CC7" w:rsidR="00C73D10" w:rsidRDefault="00C73D10" w:rsidP="00052A95">
      <w:pPr>
        <w:spacing w:line="480" w:lineRule="auto"/>
      </w:pPr>
    </w:p>
    <w:p w14:paraId="03AEB4B9" w14:textId="3CBDB191" w:rsidR="00C73D10" w:rsidRDefault="005109AA" w:rsidP="00052A95">
      <w:pPr>
        <w:spacing w:line="480" w:lineRule="auto"/>
        <w:jc w:val="both"/>
      </w:pPr>
      <w:r>
        <w:t>If the author’s organisation instituted planned supervisions, there could be prospects to discuss areas of improvements within the youth department</w:t>
      </w:r>
      <w:r w:rsidR="00667A7A">
        <w:t>,</w:t>
      </w:r>
      <w:r w:rsidR="00327244">
        <w:t xml:space="preserve"> </w:t>
      </w:r>
      <w:r w:rsidR="001A5F11">
        <w:t xml:space="preserve">based upon their interactions with the young people, so that </w:t>
      </w:r>
      <w:r w:rsidR="00327244">
        <w:t xml:space="preserve">staff </w:t>
      </w:r>
      <w:r w:rsidR="001A5F11">
        <w:t>would be</w:t>
      </w:r>
      <w:r w:rsidR="00327244">
        <w:t xml:space="preserve"> able to use the platform to incorporate their experti</w:t>
      </w:r>
      <w:r w:rsidR="001A5F11">
        <w:t>s</w:t>
      </w:r>
      <w:r w:rsidR="00327244">
        <w:t>e</w:t>
      </w:r>
      <w:r w:rsidR="001A5F11">
        <w:t>, enabling them to</w:t>
      </w:r>
      <w:r w:rsidR="00327244">
        <w:t xml:space="preserve"> better support the </w:t>
      </w:r>
      <w:r w:rsidR="001A5F11">
        <w:t>youth. Further,</w:t>
      </w:r>
      <w:r w:rsidR="00327244">
        <w:t xml:space="preserve"> managers would be able to call upon those skills because they </w:t>
      </w:r>
      <w:r w:rsidR="001A5F11">
        <w:t>would ha</w:t>
      </w:r>
      <w:r w:rsidR="00327244">
        <w:t>ve engaged with the staff on a more individual level</w:t>
      </w:r>
      <w:r w:rsidR="001A5F11">
        <w:t>, and t</w:t>
      </w:r>
      <w:r w:rsidR="00327244">
        <w:t xml:space="preserve">his involvement </w:t>
      </w:r>
      <w:r w:rsidR="001A5F11">
        <w:t xml:space="preserve">could </w:t>
      </w:r>
      <w:r w:rsidR="00327244">
        <w:t xml:space="preserve">only </w:t>
      </w:r>
      <w:r w:rsidR="001A5F11">
        <w:t xml:space="preserve">be </w:t>
      </w:r>
      <w:r w:rsidR="00327244">
        <w:t>cause for more positive interactions with the young people</w:t>
      </w:r>
      <w:r w:rsidR="00667A7A">
        <w:t xml:space="preserve">, </w:t>
      </w:r>
      <w:r w:rsidR="00327244">
        <w:t>because</w:t>
      </w:r>
      <w:r w:rsidR="00667A7A">
        <w:t xml:space="preserve"> staff</w:t>
      </w:r>
      <w:r w:rsidR="00327244">
        <w:t xml:space="preserve"> </w:t>
      </w:r>
      <w:r w:rsidR="00667A7A">
        <w:t xml:space="preserve">will </w:t>
      </w:r>
      <w:r w:rsidR="00327244">
        <w:t>have</w:t>
      </w:r>
      <w:r w:rsidR="00667A7A">
        <w:t xml:space="preserve"> a</w:t>
      </w:r>
      <w:r w:rsidR="00327244">
        <w:t xml:space="preserve"> </w:t>
      </w:r>
      <w:r w:rsidR="001A5F11">
        <w:t xml:space="preserve">much greater </w:t>
      </w:r>
      <w:r w:rsidR="00327244">
        <w:t xml:space="preserve">feeling of fulfilment and value. The author </w:t>
      </w:r>
      <w:r w:rsidR="001A5F11">
        <w:t xml:space="preserve">therefore </w:t>
      </w:r>
      <w:r w:rsidR="00327244">
        <w:t xml:space="preserve">feels </w:t>
      </w:r>
      <w:r w:rsidR="001A5F11">
        <w:t xml:space="preserve">that </w:t>
      </w:r>
      <w:r w:rsidR="00327244">
        <w:t>it is important for managers and supervisors to get to know their staff more personally</w:t>
      </w:r>
      <w:r w:rsidR="001A5F11">
        <w:t>, just as youth workers aim to deepen their relationships with the young people,</w:t>
      </w:r>
      <w:r w:rsidR="00327244">
        <w:t xml:space="preserve"> </w:t>
      </w:r>
      <w:r w:rsidR="001A5F11">
        <w:t xml:space="preserve">so that managers are </w:t>
      </w:r>
      <w:r w:rsidR="00327244">
        <w:t xml:space="preserve">able to call on </w:t>
      </w:r>
      <w:r w:rsidR="001A5F11">
        <w:t xml:space="preserve">youth worker’s </w:t>
      </w:r>
      <w:r w:rsidR="00327244">
        <w:t xml:space="preserve">expertise </w:t>
      </w:r>
      <w:r w:rsidR="00667A7A">
        <w:t>in order</w:t>
      </w:r>
      <w:r w:rsidR="00327244">
        <w:t xml:space="preserve"> to offer further career development where necessary</w:t>
      </w:r>
      <w:r w:rsidR="00667A7A">
        <w:t xml:space="preserve">. </w:t>
      </w:r>
      <w:r w:rsidR="001A5F11">
        <w:t xml:space="preserve">Such a high </w:t>
      </w:r>
      <w:r w:rsidR="00667A7A">
        <w:t xml:space="preserve">level of commitment from </w:t>
      </w:r>
      <w:r w:rsidR="001A5F11">
        <w:t xml:space="preserve">shown by </w:t>
      </w:r>
      <w:r w:rsidR="00667A7A">
        <w:t xml:space="preserve">managers </w:t>
      </w:r>
      <w:r w:rsidR="001A5F11">
        <w:t xml:space="preserve">would </w:t>
      </w:r>
      <w:r w:rsidR="00667A7A">
        <w:t xml:space="preserve">impart </w:t>
      </w:r>
      <w:r w:rsidR="001A5F11">
        <w:t xml:space="preserve">a greater sense of </w:t>
      </w:r>
      <w:r w:rsidR="00667A7A">
        <w:t>trust and security for youth workers.</w:t>
      </w:r>
    </w:p>
    <w:p w14:paraId="02812202" w14:textId="785AB3DD" w:rsidR="008F723C" w:rsidRPr="00C73D10" w:rsidRDefault="008F723C" w:rsidP="00052A95">
      <w:pPr>
        <w:spacing w:line="480" w:lineRule="auto"/>
        <w:jc w:val="both"/>
      </w:pPr>
      <w:r>
        <w:t xml:space="preserve">Also, having </w:t>
      </w:r>
      <w:r w:rsidR="001A5F11">
        <w:t xml:space="preserve">a </w:t>
      </w:r>
      <w:r>
        <w:t xml:space="preserve">set time for supervision fulfils the need to discuss </w:t>
      </w:r>
      <w:r w:rsidR="001A5F11">
        <w:t xml:space="preserve">more practical and </w:t>
      </w:r>
      <w:r>
        <w:t>personal</w:t>
      </w:r>
      <w:r w:rsidR="00E56CD6">
        <w:t xml:space="preserve"> </w:t>
      </w:r>
      <w:r>
        <w:t xml:space="preserve">work issues. </w:t>
      </w:r>
      <w:r w:rsidR="001A5F11">
        <w:t>For example, t</w:t>
      </w:r>
      <w:r>
        <w:t xml:space="preserve">he author feels she would be able to </w:t>
      </w:r>
      <w:r w:rsidR="001A5F11">
        <w:t xml:space="preserve">use time set aside for supervision to </w:t>
      </w:r>
      <w:r>
        <w:t xml:space="preserve">address the need for </w:t>
      </w:r>
      <w:r w:rsidR="001A5F11">
        <w:t xml:space="preserve">both </w:t>
      </w:r>
      <w:r>
        <w:t>a work phone and a company email address</w:t>
      </w:r>
      <w:r w:rsidR="001A5F11">
        <w:t>, which</w:t>
      </w:r>
      <w:r>
        <w:t xml:space="preserve"> are necessary requirements for the job </w:t>
      </w:r>
      <w:r w:rsidR="001A5F11">
        <w:t xml:space="preserve">in order </w:t>
      </w:r>
      <w:r>
        <w:t xml:space="preserve">to maintain professional boundaries between youth workers and young people. Instead, </w:t>
      </w:r>
      <w:r w:rsidR="001A5F11">
        <w:t xml:space="preserve">management presents itself as always being too busy, so that </w:t>
      </w:r>
      <w:r>
        <w:t xml:space="preserve">the author is made to feel like </w:t>
      </w:r>
      <w:r>
        <w:lastRenderedPageBreak/>
        <w:t>she is badgering her manager for these crucial tools that could improve work life</w:t>
      </w:r>
      <w:r w:rsidR="001A5F11">
        <w:t xml:space="preserve"> and lead to improved outcomes for the young people that the author works with</w:t>
      </w:r>
      <w:r>
        <w:t xml:space="preserve">. </w:t>
      </w:r>
      <w:r w:rsidR="00BE19F6">
        <w:t>Further, w</w:t>
      </w:r>
      <w:r w:rsidR="00E56CD6">
        <w:t>ithin the author’s organisation</w:t>
      </w:r>
      <w:r w:rsidR="00BE19F6">
        <w:t>,</w:t>
      </w:r>
      <w:r w:rsidR="00E56CD6">
        <w:t xml:space="preserve"> some youth workers have family commitments and may</w:t>
      </w:r>
      <w:r w:rsidR="00BE19F6">
        <w:t xml:space="preserve"> therefore</w:t>
      </w:r>
      <w:r w:rsidR="00E56CD6">
        <w:t xml:space="preserve"> have to leave work earlier</w:t>
      </w:r>
      <w:r w:rsidR="00BE19F6">
        <w:t>;</w:t>
      </w:r>
      <w:r w:rsidR="00E56CD6">
        <w:t xml:space="preserve"> the team is a small one, and it would be easy to support each other if there was more encouraged cohesion. The feeling of being left out because a member of staff had to leave early would not be an issue if staff meetings were moved </w:t>
      </w:r>
      <w:r w:rsidR="00BE19F6">
        <w:t xml:space="preserve">to </w:t>
      </w:r>
      <w:r w:rsidR="00E56CD6">
        <w:t>earlier throughout the day to accommodate everyone, this is a consideration that could be discussed throughout a supervision session that would be beneficial for all staff members.</w:t>
      </w:r>
    </w:p>
    <w:p w14:paraId="6EC808B5" w14:textId="2A216AE3" w:rsidR="00A54025" w:rsidRDefault="00B52511" w:rsidP="00052A95">
      <w:pPr>
        <w:spacing w:line="480" w:lineRule="auto"/>
        <w:jc w:val="both"/>
      </w:pPr>
      <w:r>
        <w:t>The frustration felt by youth workers regarding supervisions that are sporadic, mostly impromptu and poorly prepared, identifies the need for</w:t>
      </w:r>
      <w:r w:rsidR="00E831BB">
        <w:t xml:space="preserve"> trained supervisors that are organised and committed to the supervision session without distractions</w:t>
      </w:r>
      <w:r w:rsidR="0080756A">
        <w:t>,</w:t>
      </w:r>
      <w:r w:rsidR="00E831BB">
        <w:t xml:space="preserve"> and the ability to be creative</w:t>
      </w:r>
      <w:r w:rsidR="004B5B2C">
        <w:t>, inspiring and motivating</w:t>
      </w:r>
      <w:r w:rsidR="001F2987">
        <w:t xml:space="preserve"> is essential to the process of the supervisory session. Many feel daunted by the position of supervisor and lack training to perform the task</w:t>
      </w:r>
      <w:r w:rsidR="00BF71BB">
        <w:t>, Hawkins and Shohet (2000) recognises that without training</w:t>
      </w:r>
      <w:r w:rsidR="0080756A">
        <w:t>,</w:t>
      </w:r>
      <w:r w:rsidR="00BF71BB">
        <w:t xml:space="preserve"> undertaking supervision could be intimating. An</w:t>
      </w:r>
      <w:r w:rsidR="00E831BB">
        <w:t xml:space="preserve"> </w:t>
      </w:r>
      <w:r w:rsidR="0080756A">
        <w:t>u</w:t>
      </w:r>
      <w:r w:rsidR="009D18B3">
        <w:t>nderstanding</w:t>
      </w:r>
      <w:r w:rsidR="00BF71BB">
        <w:t xml:space="preserve"> of</w:t>
      </w:r>
      <w:r w:rsidR="009D18B3">
        <w:t xml:space="preserve"> what supervision entails is important to its success for both the supervisor and supervisee (</w:t>
      </w:r>
      <w:r w:rsidR="00921DDE">
        <w:t>McKay</w:t>
      </w:r>
      <w:r w:rsidR="009D18B3">
        <w:t>,</w:t>
      </w:r>
      <w:r w:rsidR="00DD07A5">
        <w:t xml:space="preserve"> </w:t>
      </w:r>
      <w:r w:rsidR="00921DDE">
        <w:t>1987</w:t>
      </w:r>
      <w:r w:rsidR="009D18B3">
        <w:t>).</w:t>
      </w:r>
    </w:p>
    <w:p w14:paraId="4A4FD4E0" w14:textId="4AB31CF2" w:rsidR="00BB7AB2" w:rsidRDefault="00BB7AB2" w:rsidP="00052A95">
      <w:pPr>
        <w:spacing w:line="480" w:lineRule="auto"/>
        <w:jc w:val="both"/>
      </w:pPr>
      <w:r>
        <w:t>The author believes that if their organisation decided to implement supervis</w:t>
      </w:r>
      <w:r w:rsidR="005049F8">
        <w:t>i</w:t>
      </w:r>
      <w:r>
        <w:t xml:space="preserve">on practices that the individual is well </w:t>
      </w:r>
      <w:r w:rsidR="00527B6C">
        <w:t>trained and</w:t>
      </w:r>
      <w:r w:rsidR="005049F8">
        <w:t xml:space="preserve"> understands the principles of youth work for a more effective supervisory session. Also, solution oriented in order for the supervision sessions to end organically.</w:t>
      </w:r>
      <w:r w:rsidR="005D24C4">
        <w:t xml:space="preserve"> Within youth work, young people encounter many difficult situations that are sometimes </w:t>
      </w:r>
      <w:r w:rsidR="00F82142">
        <w:t>disturbing and</w:t>
      </w:r>
      <w:r w:rsidR="005D24C4">
        <w:t xml:space="preserve"> having to support a young person through that difficulty can be emotional for the youth worker. The supervisor should be able to address these issues with further referrals as a means of supporting the youth worker to continue </w:t>
      </w:r>
      <w:r w:rsidR="00231710">
        <w:t xml:space="preserve">practicing. </w:t>
      </w:r>
      <w:r w:rsidR="00A53A99">
        <w:t>More important than experience though, is the attitude and skills of the individual, an ability to be flexible and to empathise, but also to think, learn and analyse (Tash, 2000)</w:t>
      </w:r>
      <w:r w:rsidR="00BE19F6">
        <w:t>.</w:t>
      </w:r>
    </w:p>
    <w:p w14:paraId="47C4BC42" w14:textId="5E71DB57" w:rsidR="00E7615A" w:rsidRDefault="00C9083C" w:rsidP="00052A95">
      <w:pPr>
        <w:spacing w:line="480" w:lineRule="auto"/>
        <w:jc w:val="both"/>
      </w:pPr>
      <w:r>
        <w:lastRenderedPageBreak/>
        <w:t xml:space="preserve">Having regular, planned supervision </w:t>
      </w:r>
      <w:r w:rsidR="00F4269A">
        <w:t>doesn’t</w:t>
      </w:r>
      <w:r w:rsidR="00D7088B">
        <w:t xml:space="preserve"> only</w:t>
      </w:r>
      <w:r>
        <w:t xml:space="preserve"> emphasises the value of the staff, but it joins youth workers together with manage</w:t>
      </w:r>
      <w:r w:rsidR="00D7088B">
        <w:t>rial staff. Youth workers are able to see how they contribute to the organisation</w:t>
      </w:r>
      <w:r w:rsidR="00DD07A5">
        <w:t>,</w:t>
      </w:r>
      <w:r w:rsidR="00D7088B">
        <w:t xml:space="preserve"> which results in a heightened sense of job satisfaction, a sense of managerial support</w:t>
      </w:r>
      <w:r w:rsidR="00026BF1">
        <w:t xml:space="preserve">, increased communication and </w:t>
      </w:r>
      <w:r w:rsidR="00DD07A5">
        <w:t xml:space="preserve">the </w:t>
      </w:r>
      <w:r w:rsidR="00026BF1">
        <w:t>maintenance of high delivery standards (Richmond, 2009)</w:t>
      </w:r>
    </w:p>
    <w:p w14:paraId="2A3C9607" w14:textId="279B8145" w:rsidR="005049F8" w:rsidRPr="005049F8" w:rsidRDefault="005049F8" w:rsidP="00052A95">
      <w:pPr>
        <w:spacing w:line="480" w:lineRule="auto"/>
        <w:jc w:val="both"/>
      </w:pPr>
      <w:r>
        <w:t>The managers within the author’s organisation are detached from the work that is carried out by the youth workers. The mangers celebrate the successes of the young people who graduate from the organisation with very little knowledge of how they were supported or the background of the young people</w:t>
      </w:r>
      <w:r w:rsidR="00F43E7D">
        <w:t xml:space="preserve">. Success is judged based on numbers, profit and time, but an understanding of how this is achieved is overlooked. If the managers would engage with the youth workers there would be a greater sense of </w:t>
      </w:r>
      <w:r w:rsidR="00527B6C">
        <w:t>teamwork</w:t>
      </w:r>
      <w:r w:rsidR="00F43E7D">
        <w:t xml:space="preserve"> between all departments regardless of position.</w:t>
      </w:r>
      <w:r w:rsidR="00BE19F6">
        <w:t xml:space="preserve"> Supervision with youth workers would certainly aid in managers improving their relationships with the young people, because the managers would learn about the young people through the supervision sessions with the youth workers, where the relationship between the youth worker and the young person would be one of the main topics of discussion, and their interactions could be reviewed. </w:t>
      </w:r>
    </w:p>
    <w:p w14:paraId="363854A0" w14:textId="13BAF5A2" w:rsidR="005B5B73" w:rsidRPr="00BE19F6" w:rsidRDefault="00607817" w:rsidP="00052A95">
      <w:pPr>
        <w:spacing w:line="480" w:lineRule="auto"/>
        <w:jc w:val="both"/>
      </w:pPr>
      <w:r>
        <w:t xml:space="preserve">Aside from the necessary </w:t>
      </w:r>
      <w:r w:rsidR="007C667E">
        <w:t>training to</w:t>
      </w:r>
      <w:r>
        <w:t xml:space="preserve"> perform as a competent supervisor and the recognition that staff are shown during these supervisory sessions, there are also the values that are imperative to</w:t>
      </w:r>
      <w:r w:rsidR="007C667E">
        <w:t xml:space="preserve"> the relationship</w:t>
      </w:r>
      <w:r>
        <w:t xml:space="preserve"> between supervisor and supervisee. These values define the working relationship between the two parties, but also the personal values held by </w:t>
      </w:r>
      <w:r w:rsidR="000922BE">
        <w:t xml:space="preserve">each one </w:t>
      </w:r>
      <w:r>
        <w:t>individual</w:t>
      </w:r>
      <w:r w:rsidR="000922BE">
        <w:t>ly</w:t>
      </w:r>
      <w:r>
        <w:t>.</w:t>
      </w:r>
      <w:r w:rsidR="007C667E">
        <w:t xml:space="preserve"> Understanding the importance of these principles creates a space for autonomy</w:t>
      </w:r>
      <w:r w:rsidR="000922BE">
        <w:t xml:space="preserve"> and compromise</w:t>
      </w:r>
      <w:r w:rsidR="00DD07A5">
        <w:t>.</w:t>
      </w:r>
      <w:r w:rsidR="000922BE">
        <w:t xml:space="preserve"> Christian and Kitto </w:t>
      </w:r>
      <w:r w:rsidR="00DD07A5">
        <w:t>(</w:t>
      </w:r>
      <w:r w:rsidR="000922BE">
        <w:t>1987, pg</w:t>
      </w:r>
      <w:r w:rsidR="00DD07A5">
        <w:t>.</w:t>
      </w:r>
      <w:r w:rsidR="000922BE">
        <w:t xml:space="preserve"> 2)</w:t>
      </w:r>
      <w:r w:rsidR="00446817">
        <w:t xml:space="preserve"> </w:t>
      </w:r>
      <w:r w:rsidR="000922BE">
        <w:t>call supervision “</w:t>
      </w:r>
      <w:r w:rsidR="00DD07A5">
        <w:t>a</w:t>
      </w:r>
      <w:r w:rsidR="000922BE">
        <w:t xml:space="preserve"> particular kind of working relationship.”</w:t>
      </w:r>
      <w:r w:rsidR="00446817">
        <w:t xml:space="preserve"> Youth workers are then able to work creatively and independently, informed by the precedent of the values that have been established</w:t>
      </w:r>
      <w:r w:rsidR="00FF72FE">
        <w:t xml:space="preserve"> (Richardson and Wolfe, 2001)</w:t>
      </w:r>
      <w:r w:rsidR="00DD07A5">
        <w:t>.</w:t>
      </w:r>
    </w:p>
    <w:p w14:paraId="6402E290" w14:textId="2D7F14ED" w:rsidR="005B5B73" w:rsidRPr="00F43E7D" w:rsidRDefault="00F43E7D" w:rsidP="00052A95">
      <w:pPr>
        <w:spacing w:line="480" w:lineRule="auto"/>
        <w:jc w:val="both"/>
      </w:pPr>
      <w:r>
        <w:t>In conclusion, the practice of supervision is a very necessary one</w:t>
      </w:r>
      <w:r w:rsidR="00BE19F6">
        <w:t>, as i</w:t>
      </w:r>
      <w:r>
        <w:t>t enables staff members to re</w:t>
      </w:r>
      <w:r w:rsidR="00430AC7">
        <w:t xml:space="preserve">flect on </w:t>
      </w:r>
      <w:r>
        <w:t xml:space="preserve">their </w:t>
      </w:r>
      <w:r w:rsidR="00430AC7">
        <w:t xml:space="preserve">work and appreciate that there are always areas for development. Supervision is not to be seen as an opportunity to criticise and tear down confidence, but it is a way to evaluate how practice </w:t>
      </w:r>
      <w:r w:rsidR="00430AC7">
        <w:lastRenderedPageBreak/>
        <w:t>can be improved, talking about difficult situations within the role and personally, improving team work, bridging the gap between management and youth workers or staff and overall</w:t>
      </w:r>
      <w:r w:rsidR="00527B6C">
        <w:t xml:space="preserve"> an</w:t>
      </w:r>
      <w:r w:rsidR="00430AC7">
        <w:t xml:space="preserve"> understanding of all the operations of an organisation. Supervision leads to success for everyone, it’s a time to be heard and supported and to build relationships through compromise and autonomy</w:t>
      </w:r>
      <w:r w:rsidR="00527B6C">
        <w:t xml:space="preserve"> built on trust, expertise and commitment. Good supervision makes for valued employees who are dedicated to their roles.</w:t>
      </w:r>
    </w:p>
    <w:p w14:paraId="5CAFB907" w14:textId="1CFAD817" w:rsidR="00B621E2" w:rsidRDefault="00B621E2" w:rsidP="00052A95">
      <w:pPr>
        <w:spacing w:line="480" w:lineRule="auto"/>
        <w:jc w:val="both"/>
      </w:pPr>
      <w:r>
        <w:br w:type="page"/>
      </w:r>
    </w:p>
    <w:p w14:paraId="2E4F8D19" w14:textId="5C5A1948" w:rsidR="00B621E2" w:rsidRDefault="00B621E2" w:rsidP="00052A95">
      <w:pPr>
        <w:spacing w:line="480" w:lineRule="auto"/>
        <w:jc w:val="both"/>
      </w:pPr>
      <w:r>
        <w:lastRenderedPageBreak/>
        <w:t>Reference List</w:t>
      </w:r>
    </w:p>
    <w:p w14:paraId="215403CC" w14:textId="60702468" w:rsidR="002930BE" w:rsidRDefault="002930BE" w:rsidP="00052A95">
      <w:pPr>
        <w:spacing w:line="480" w:lineRule="auto"/>
        <w:jc w:val="both"/>
      </w:pPr>
      <w:r w:rsidRPr="004B79AD">
        <w:t>Christian</w:t>
      </w:r>
      <w:r>
        <w:t>.</w:t>
      </w:r>
      <w:r w:rsidRPr="004B79AD">
        <w:t xml:space="preserve"> C </w:t>
      </w:r>
      <w:r>
        <w:t>and</w:t>
      </w:r>
      <w:r w:rsidRPr="004B79AD">
        <w:t xml:space="preserve"> Kitto</w:t>
      </w:r>
      <w:r>
        <w:t>.</w:t>
      </w:r>
      <w:r w:rsidRPr="004B79AD">
        <w:t xml:space="preserve"> J (1987)</w:t>
      </w:r>
      <w:r>
        <w:t xml:space="preserve"> </w:t>
      </w:r>
      <w:r w:rsidRPr="002930BE">
        <w:rPr>
          <w:i/>
          <w:iCs/>
        </w:rPr>
        <w:t>The Theory and Practice of Supervision</w:t>
      </w:r>
      <w:r>
        <w:t>,</w:t>
      </w:r>
      <w:r w:rsidRPr="004B79AD">
        <w:t xml:space="preserve"> London:</w:t>
      </w:r>
      <w:r>
        <w:t xml:space="preserve"> </w:t>
      </w:r>
      <w:r w:rsidRPr="004B79AD">
        <w:t>YMCA National College</w:t>
      </w:r>
    </w:p>
    <w:p w14:paraId="0788D3E6" w14:textId="76727DE0" w:rsidR="00B621E2" w:rsidRDefault="00B621E2" w:rsidP="00052A95">
      <w:pPr>
        <w:spacing w:line="480" w:lineRule="auto"/>
        <w:jc w:val="both"/>
      </w:pPr>
      <w:r w:rsidRPr="00B621E2">
        <w:t xml:space="preserve">Curriculum Development Unit </w:t>
      </w:r>
      <w:r>
        <w:t xml:space="preserve">(2014) </w:t>
      </w:r>
      <w:r w:rsidRPr="002C649E">
        <w:rPr>
          <w:i/>
          <w:iCs/>
        </w:rPr>
        <w:t xml:space="preserve">Implementing effective support and supervision in the youth work setting, </w:t>
      </w:r>
      <w:r w:rsidRPr="002930BE">
        <w:t>Ulster</w:t>
      </w:r>
      <w:r>
        <w:t>: University of Ulster</w:t>
      </w:r>
    </w:p>
    <w:p w14:paraId="15C15543" w14:textId="1C5AB909" w:rsidR="00661A29" w:rsidRPr="004B79AD" w:rsidRDefault="002E0C23" w:rsidP="00052A95">
      <w:pPr>
        <w:spacing w:line="480" w:lineRule="auto"/>
        <w:jc w:val="both"/>
      </w:pPr>
      <w:r w:rsidRPr="004B79AD">
        <w:t>Jenkinson</w:t>
      </w:r>
      <w:r w:rsidR="002930BE">
        <w:t>.</w:t>
      </w:r>
      <w:r w:rsidRPr="004B79AD">
        <w:t xml:space="preserve"> H (2010) The Importance and Benefits of Supervision in Youth Work Practice</w:t>
      </w:r>
      <w:r w:rsidR="002930BE">
        <w:t>,</w:t>
      </w:r>
      <w:r w:rsidRPr="004B79AD">
        <w:t xml:space="preserve"> </w:t>
      </w:r>
      <w:r w:rsidRPr="002930BE">
        <w:rPr>
          <w:i/>
          <w:iCs/>
        </w:rPr>
        <w:t>Child &amp; Youth Services</w:t>
      </w:r>
      <w:r w:rsidRPr="004B79AD">
        <w:t>, 31(3)</w:t>
      </w:r>
      <w:r w:rsidR="002930BE">
        <w:t xml:space="preserve"> pgs. </w:t>
      </w:r>
      <w:r w:rsidRPr="004B79AD">
        <w:t>157</w:t>
      </w:r>
      <w:r w:rsidR="002930BE">
        <w:t>-</w:t>
      </w:r>
      <w:r w:rsidRPr="004B79AD">
        <w:t>169</w:t>
      </w:r>
    </w:p>
    <w:p w14:paraId="1F910006" w14:textId="3F727D44" w:rsidR="002930BE" w:rsidRDefault="007D73DD" w:rsidP="00052A95">
      <w:pPr>
        <w:spacing w:line="480" w:lineRule="auto"/>
        <w:jc w:val="both"/>
      </w:pPr>
      <w:r w:rsidRPr="007D73DD">
        <w:t>McKay</w:t>
      </w:r>
      <w:r w:rsidR="002930BE">
        <w:t>.</w:t>
      </w:r>
      <w:r w:rsidRPr="007D73DD">
        <w:t xml:space="preserve"> A (1987) </w:t>
      </w:r>
      <w:r w:rsidRPr="002930BE">
        <w:rPr>
          <w:i/>
          <w:iCs/>
        </w:rPr>
        <w:t>Non-Managerial Supervision</w:t>
      </w:r>
      <w:r w:rsidRPr="007D73DD">
        <w:t>, Leicester: National Youth Bureau and</w:t>
      </w:r>
      <w:r w:rsidR="00DD07A5">
        <w:t xml:space="preserve"> </w:t>
      </w:r>
      <w:r w:rsidRPr="007D73DD">
        <w:t xml:space="preserve">Council for Training in Youth and Community Work </w:t>
      </w:r>
    </w:p>
    <w:p w14:paraId="410831D2" w14:textId="541BC599" w:rsidR="004C2C79" w:rsidRPr="004C2C79" w:rsidRDefault="004C2C79" w:rsidP="00052A95">
      <w:pPr>
        <w:spacing w:line="480" w:lineRule="auto"/>
        <w:jc w:val="both"/>
      </w:pPr>
      <w:r w:rsidRPr="004C2C79">
        <w:t>McNamara</w:t>
      </w:r>
      <w:r w:rsidR="002930BE">
        <w:t>.</w:t>
      </w:r>
      <w:r w:rsidRPr="004C2C79">
        <w:t xml:space="preserve"> Y, Lawley</w:t>
      </w:r>
      <w:r w:rsidR="002930BE">
        <w:t>.</w:t>
      </w:r>
      <w:r w:rsidRPr="004C2C79">
        <w:t xml:space="preserve"> M</w:t>
      </w:r>
      <w:r w:rsidR="002930BE">
        <w:t xml:space="preserve"> and</w:t>
      </w:r>
      <w:r w:rsidRPr="004C2C79">
        <w:t xml:space="preserve"> </w:t>
      </w:r>
      <w:proofErr w:type="spellStart"/>
      <w:r w:rsidRPr="004C2C79">
        <w:t>Towler</w:t>
      </w:r>
      <w:proofErr w:type="spellEnd"/>
      <w:r w:rsidR="002930BE">
        <w:t>.</w:t>
      </w:r>
      <w:r w:rsidRPr="004C2C79">
        <w:t xml:space="preserve"> J (2008) Supervision in the context of youth and community work training</w:t>
      </w:r>
      <w:r w:rsidR="002930BE">
        <w:t>,</w:t>
      </w:r>
      <w:r w:rsidRPr="004C2C79">
        <w:t xml:space="preserve"> </w:t>
      </w:r>
      <w:r w:rsidRPr="002930BE">
        <w:rPr>
          <w:i/>
          <w:iCs/>
        </w:rPr>
        <w:t>Youth and Policy</w:t>
      </w:r>
      <w:r w:rsidRPr="004C2C79">
        <w:t>, 97</w:t>
      </w:r>
      <w:r w:rsidR="002930BE">
        <w:t>(</w:t>
      </w:r>
      <w:r w:rsidRPr="004C2C79">
        <w:t>98</w:t>
      </w:r>
      <w:r w:rsidR="002930BE">
        <w:t>)</w:t>
      </w:r>
      <w:r w:rsidRPr="004C2C79">
        <w:t xml:space="preserve"> </w:t>
      </w:r>
      <w:r w:rsidR="002930BE">
        <w:t xml:space="preserve">pgs. </w:t>
      </w:r>
      <w:r w:rsidRPr="004C2C79">
        <w:t xml:space="preserve">73-90  </w:t>
      </w:r>
    </w:p>
    <w:p w14:paraId="782DCD33" w14:textId="66828111" w:rsidR="00A32A0B" w:rsidRDefault="00A32A0B" w:rsidP="00052A95">
      <w:pPr>
        <w:spacing w:line="480" w:lineRule="auto"/>
        <w:jc w:val="both"/>
      </w:pPr>
      <w:r w:rsidRPr="00A32A0B">
        <w:t>Nicholls</w:t>
      </w:r>
      <w:r w:rsidR="002930BE">
        <w:t>.</w:t>
      </w:r>
      <w:r w:rsidRPr="00A32A0B">
        <w:t xml:space="preserve"> D (1995) </w:t>
      </w:r>
      <w:r w:rsidRPr="002930BE">
        <w:rPr>
          <w:i/>
          <w:iCs/>
        </w:rPr>
        <w:t>Employment Practices in Youth and Community Work</w:t>
      </w:r>
      <w:r w:rsidR="002930BE">
        <w:t>,</w:t>
      </w:r>
      <w:r w:rsidRPr="00A32A0B">
        <w:t xml:space="preserve"> UK: Russell House Publishing</w:t>
      </w:r>
    </w:p>
    <w:p w14:paraId="7B47B082" w14:textId="4E6F3743" w:rsidR="002930BE" w:rsidRPr="00A32A0B" w:rsidRDefault="002930BE" w:rsidP="00052A95">
      <w:pPr>
        <w:spacing w:line="480" w:lineRule="auto"/>
        <w:jc w:val="both"/>
      </w:pPr>
      <w:r w:rsidRPr="004B79AD">
        <w:t xml:space="preserve">Ofsted (2009) </w:t>
      </w:r>
      <w:r w:rsidRPr="002930BE">
        <w:rPr>
          <w:i/>
          <w:iCs/>
        </w:rPr>
        <w:t>Engaging young people: Local authority youth work 2005-2008</w:t>
      </w:r>
      <w:r>
        <w:t>,</w:t>
      </w:r>
      <w:r w:rsidRPr="004B79AD">
        <w:t xml:space="preserve"> London:</w:t>
      </w:r>
      <w:r>
        <w:t xml:space="preserve"> </w:t>
      </w:r>
      <w:r w:rsidRPr="004B79AD">
        <w:t xml:space="preserve">Crown </w:t>
      </w:r>
      <w:r>
        <w:t>C</w:t>
      </w:r>
      <w:r w:rsidRPr="004B79AD">
        <w:t>opyright</w:t>
      </w:r>
    </w:p>
    <w:p w14:paraId="4F5E107B" w14:textId="721B204C" w:rsidR="00026BF1" w:rsidRDefault="00026BF1" w:rsidP="00052A95">
      <w:pPr>
        <w:spacing w:line="480" w:lineRule="auto"/>
        <w:jc w:val="both"/>
      </w:pPr>
      <w:r w:rsidRPr="00026BF1">
        <w:t>Richmond</w:t>
      </w:r>
      <w:r w:rsidR="002930BE">
        <w:t>.</w:t>
      </w:r>
      <w:r w:rsidRPr="00026BF1">
        <w:t xml:space="preserve"> D (2009) Using Multi-layered supervision methods to develop creative practice</w:t>
      </w:r>
      <w:r w:rsidR="002930BE">
        <w:t>,</w:t>
      </w:r>
      <w:r w:rsidRPr="00026BF1">
        <w:t xml:space="preserve"> </w:t>
      </w:r>
      <w:r w:rsidRPr="002930BE">
        <w:rPr>
          <w:i/>
          <w:iCs/>
        </w:rPr>
        <w:t>Reflective Practice</w:t>
      </w:r>
      <w:r w:rsidRPr="00026BF1">
        <w:t>, 10(4)</w:t>
      </w:r>
      <w:r w:rsidR="002930BE">
        <w:t xml:space="preserve"> pgs.</w:t>
      </w:r>
      <w:r w:rsidRPr="00026BF1">
        <w:t xml:space="preserve"> 543</w:t>
      </w:r>
      <w:r w:rsidR="002930BE">
        <w:t>-</w:t>
      </w:r>
      <w:r w:rsidRPr="00026BF1">
        <w:t xml:space="preserve">557 </w:t>
      </w:r>
    </w:p>
    <w:p w14:paraId="727A7778" w14:textId="611C584D" w:rsidR="00FF72FE" w:rsidRDefault="00FF72FE" w:rsidP="00052A95">
      <w:pPr>
        <w:spacing w:line="480" w:lineRule="auto"/>
        <w:jc w:val="both"/>
      </w:pPr>
      <w:r>
        <w:t>Richardson</w:t>
      </w:r>
      <w:r w:rsidR="002930BE">
        <w:t>.</w:t>
      </w:r>
      <w:r>
        <w:t xml:space="preserve"> L</w:t>
      </w:r>
      <w:r w:rsidR="002930BE">
        <w:t xml:space="preserve">. </w:t>
      </w:r>
      <w:r>
        <w:t>D. and Wolfe</w:t>
      </w:r>
      <w:r w:rsidR="002930BE">
        <w:t>.</w:t>
      </w:r>
      <w:r>
        <w:t xml:space="preserve"> M (2001) </w:t>
      </w:r>
      <w:r w:rsidRPr="00387BCA">
        <w:rPr>
          <w:i/>
          <w:iCs/>
        </w:rPr>
        <w:t>Principles a</w:t>
      </w:r>
      <w:r w:rsidR="002930BE" w:rsidRPr="00387BCA">
        <w:rPr>
          <w:i/>
          <w:iCs/>
        </w:rPr>
        <w:t>n</w:t>
      </w:r>
      <w:r w:rsidRPr="00387BCA">
        <w:rPr>
          <w:i/>
          <w:iCs/>
        </w:rPr>
        <w:t>d Practice of Informal Education: Learning through life</w:t>
      </w:r>
      <w:r w:rsidR="002930BE">
        <w:t>,</w:t>
      </w:r>
      <w:r>
        <w:t xml:space="preserve"> Oxon: Routledge</w:t>
      </w:r>
      <w:r w:rsidR="002930BE">
        <w:t xml:space="preserve"> </w:t>
      </w:r>
      <w:r>
        <w:t>Falmer</w:t>
      </w:r>
    </w:p>
    <w:p w14:paraId="754FBF85" w14:textId="56C520EE" w:rsidR="002930BE" w:rsidRDefault="002930BE" w:rsidP="00052A95">
      <w:pPr>
        <w:spacing w:line="480" w:lineRule="auto"/>
        <w:jc w:val="both"/>
      </w:pPr>
      <w:r w:rsidRPr="00A446F4">
        <w:t>Sapin</w:t>
      </w:r>
      <w:r w:rsidR="00387BCA">
        <w:t>.</w:t>
      </w:r>
      <w:r w:rsidRPr="00A446F4">
        <w:t xml:space="preserve"> K (2009) </w:t>
      </w:r>
      <w:r w:rsidRPr="00387BCA">
        <w:rPr>
          <w:i/>
          <w:iCs/>
        </w:rPr>
        <w:t>Essential skills for youth work practice</w:t>
      </w:r>
      <w:r w:rsidR="00387BCA">
        <w:t>,</w:t>
      </w:r>
      <w:r w:rsidRPr="00A446F4">
        <w:t xml:space="preserve"> London: Sage </w:t>
      </w:r>
    </w:p>
    <w:p w14:paraId="32E77A68" w14:textId="10A52086" w:rsidR="002930BE" w:rsidRDefault="002930BE" w:rsidP="00052A95">
      <w:pPr>
        <w:spacing w:line="480" w:lineRule="auto"/>
        <w:jc w:val="both"/>
      </w:pPr>
      <w:r>
        <w:t>Sapin</w:t>
      </w:r>
      <w:r w:rsidR="00387BCA">
        <w:t>.</w:t>
      </w:r>
      <w:r>
        <w:t xml:space="preserve"> K (2013) </w:t>
      </w:r>
      <w:r w:rsidRPr="00387BCA">
        <w:rPr>
          <w:i/>
          <w:iCs/>
        </w:rPr>
        <w:t>Essential skills for youth work practice</w:t>
      </w:r>
      <w:r>
        <w:t xml:space="preserve"> (2</w:t>
      </w:r>
      <w:r w:rsidRPr="00A446F4">
        <w:rPr>
          <w:vertAlign w:val="superscript"/>
        </w:rPr>
        <w:t>nd</w:t>
      </w:r>
      <w:r w:rsidR="00387BCA">
        <w:t xml:space="preserve"> E</w:t>
      </w:r>
      <w:r>
        <w:t>d)</w:t>
      </w:r>
      <w:r w:rsidR="00387BCA">
        <w:t>,</w:t>
      </w:r>
      <w:r>
        <w:t xml:space="preserve"> London: Sage</w:t>
      </w:r>
    </w:p>
    <w:p w14:paraId="59498BED" w14:textId="30FDC2C4" w:rsidR="00A53A99" w:rsidRPr="00026BF1" w:rsidRDefault="00A53A99" w:rsidP="00052A95">
      <w:pPr>
        <w:spacing w:line="480" w:lineRule="auto"/>
        <w:jc w:val="both"/>
      </w:pPr>
      <w:r>
        <w:t>Tash</w:t>
      </w:r>
      <w:r w:rsidR="00387BCA">
        <w:t>.</w:t>
      </w:r>
      <w:r>
        <w:t xml:space="preserve"> M (2000) </w:t>
      </w:r>
      <w:r w:rsidRPr="00387BCA">
        <w:rPr>
          <w:i/>
          <w:iCs/>
        </w:rPr>
        <w:t>Supervision in Youth Work</w:t>
      </w:r>
      <w:r>
        <w:t>, London: YMCA George Williams College</w:t>
      </w:r>
    </w:p>
    <w:p w14:paraId="71667821" w14:textId="34B77832" w:rsidR="00026BF1" w:rsidRPr="00A64F75" w:rsidRDefault="002930BE" w:rsidP="00052A95">
      <w:pPr>
        <w:spacing w:line="480" w:lineRule="auto"/>
        <w:jc w:val="both"/>
      </w:pPr>
      <w:r w:rsidRPr="004B79AD">
        <w:t>Tash</w:t>
      </w:r>
      <w:r w:rsidR="00387BCA">
        <w:t>.</w:t>
      </w:r>
      <w:r w:rsidRPr="004B79AD">
        <w:t xml:space="preserve"> M (1964)</w:t>
      </w:r>
      <w:r w:rsidR="00387BCA">
        <w:t xml:space="preserve"> </w:t>
      </w:r>
      <w:r w:rsidRPr="00387BCA">
        <w:rPr>
          <w:i/>
          <w:iCs/>
        </w:rPr>
        <w:t>Supervision in Youth Work</w:t>
      </w:r>
      <w:r w:rsidR="00387BCA">
        <w:t>,</w:t>
      </w:r>
      <w:r w:rsidRPr="004B79AD">
        <w:t xml:space="preserve"> UK: National Council of Social</w:t>
      </w:r>
      <w:r w:rsidR="00387BCA">
        <w:t xml:space="preserve"> Work</w:t>
      </w:r>
    </w:p>
    <w:sectPr w:rsidR="00026BF1" w:rsidRPr="00A64F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B70"/>
    <w:rsid w:val="000018DC"/>
    <w:rsid w:val="00026BF1"/>
    <w:rsid w:val="0003101B"/>
    <w:rsid w:val="00052A95"/>
    <w:rsid w:val="00090B71"/>
    <w:rsid w:val="000922BE"/>
    <w:rsid w:val="000F124E"/>
    <w:rsid w:val="001608E2"/>
    <w:rsid w:val="001A5F11"/>
    <w:rsid w:val="001E59E1"/>
    <w:rsid w:val="001F2987"/>
    <w:rsid w:val="00231710"/>
    <w:rsid w:val="00273BC2"/>
    <w:rsid w:val="002930BE"/>
    <w:rsid w:val="002C649E"/>
    <w:rsid w:val="002E0C23"/>
    <w:rsid w:val="003004B9"/>
    <w:rsid w:val="00315E45"/>
    <w:rsid w:val="00327244"/>
    <w:rsid w:val="00387BCA"/>
    <w:rsid w:val="003E7DC2"/>
    <w:rsid w:val="00430AC7"/>
    <w:rsid w:val="00446817"/>
    <w:rsid w:val="004647F0"/>
    <w:rsid w:val="004B5B2C"/>
    <w:rsid w:val="004B79AD"/>
    <w:rsid w:val="004C2C79"/>
    <w:rsid w:val="005049F8"/>
    <w:rsid w:val="005109AA"/>
    <w:rsid w:val="00527B6C"/>
    <w:rsid w:val="00527C76"/>
    <w:rsid w:val="00596BCE"/>
    <w:rsid w:val="005B5B73"/>
    <w:rsid w:val="005D24C4"/>
    <w:rsid w:val="005D7CFF"/>
    <w:rsid w:val="00607817"/>
    <w:rsid w:val="00607F29"/>
    <w:rsid w:val="00661A29"/>
    <w:rsid w:val="00667A7A"/>
    <w:rsid w:val="006930FC"/>
    <w:rsid w:val="006D2DFF"/>
    <w:rsid w:val="00732A55"/>
    <w:rsid w:val="007A790D"/>
    <w:rsid w:val="007C667E"/>
    <w:rsid w:val="007D73DD"/>
    <w:rsid w:val="007F26AD"/>
    <w:rsid w:val="0080756A"/>
    <w:rsid w:val="00852EED"/>
    <w:rsid w:val="008831A3"/>
    <w:rsid w:val="008B7837"/>
    <w:rsid w:val="008D0449"/>
    <w:rsid w:val="008F723C"/>
    <w:rsid w:val="00921DDE"/>
    <w:rsid w:val="00936197"/>
    <w:rsid w:val="00961B35"/>
    <w:rsid w:val="009C7175"/>
    <w:rsid w:val="009D18B3"/>
    <w:rsid w:val="009D5A89"/>
    <w:rsid w:val="00A32A0B"/>
    <w:rsid w:val="00A446F4"/>
    <w:rsid w:val="00A53A99"/>
    <w:rsid w:val="00A54025"/>
    <w:rsid w:val="00A64F75"/>
    <w:rsid w:val="00A97DB3"/>
    <w:rsid w:val="00AE44B4"/>
    <w:rsid w:val="00AF3F56"/>
    <w:rsid w:val="00B221DC"/>
    <w:rsid w:val="00B26B5E"/>
    <w:rsid w:val="00B52511"/>
    <w:rsid w:val="00B621E2"/>
    <w:rsid w:val="00B81E72"/>
    <w:rsid w:val="00B82B01"/>
    <w:rsid w:val="00BB7AB2"/>
    <w:rsid w:val="00BE0B70"/>
    <w:rsid w:val="00BE19F6"/>
    <w:rsid w:val="00BF71BB"/>
    <w:rsid w:val="00C222F6"/>
    <w:rsid w:val="00C3485E"/>
    <w:rsid w:val="00C718BF"/>
    <w:rsid w:val="00C73D10"/>
    <w:rsid w:val="00C9083C"/>
    <w:rsid w:val="00D34269"/>
    <w:rsid w:val="00D43B77"/>
    <w:rsid w:val="00D462DD"/>
    <w:rsid w:val="00D7088B"/>
    <w:rsid w:val="00D76267"/>
    <w:rsid w:val="00D81D35"/>
    <w:rsid w:val="00D95781"/>
    <w:rsid w:val="00D97335"/>
    <w:rsid w:val="00DC1B01"/>
    <w:rsid w:val="00DD07A5"/>
    <w:rsid w:val="00DF4F35"/>
    <w:rsid w:val="00E1788F"/>
    <w:rsid w:val="00E2649C"/>
    <w:rsid w:val="00E32CB9"/>
    <w:rsid w:val="00E56CD6"/>
    <w:rsid w:val="00E71337"/>
    <w:rsid w:val="00E75EF8"/>
    <w:rsid w:val="00E7615A"/>
    <w:rsid w:val="00E831BB"/>
    <w:rsid w:val="00E90930"/>
    <w:rsid w:val="00E92267"/>
    <w:rsid w:val="00EA199F"/>
    <w:rsid w:val="00EB1272"/>
    <w:rsid w:val="00EF7D66"/>
    <w:rsid w:val="00F000A1"/>
    <w:rsid w:val="00F4269A"/>
    <w:rsid w:val="00F43E7D"/>
    <w:rsid w:val="00F82142"/>
    <w:rsid w:val="00FD3768"/>
    <w:rsid w:val="00FE5643"/>
    <w:rsid w:val="00FF3308"/>
    <w:rsid w:val="00FF72FE"/>
    <w:rsid w:val="00FF7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53B50"/>
  <w15:chartTrackingRefBased/>
  <w15:docId w15:val="{8484BF6C-B649-48E5-805D-DB12E1745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1143</TotalTime>
  <Pages>8</Pages>
  <Words>2326</Words>
  <Characters>13261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Jonas</dc:creator>
  <cp:keywords/>
  <dc:description/>
  <cp:lastModifiedBy>Michael Jonas</cp:lastModifiedBy>
  <cp:revision>50</cp:revision>
  <dcterms:created xsi:type="dcterms:W3CDTF">2020-03-13T12:44:00Z</dcterms:created>
  <dcterms:modified xsi:type="dcterms:W3CDTF">2020-04-14T18:02:00Z</dcterms:modified>
</cp:coreProperties>
</file>