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C795531" w:rsidP="3450475B" w:rsidRDefault="3C795531" w14:paraId="6C1F6212" w14:textId="39CAFE90">
      <w:pPr>
        <w:jc w:val="center"/>
        <w:rPr>
          <w:sz w:val="36"/>
          <w:szCs w:val="36"/>
          <w:u w:val="single"/>
        </w:rPr>
      </w:pPr>
      <w:r w:rsidRPr="3450475B" w:rsidR="3C795531">
        <w:rPr>
          <w:sz w:val="32"/>
          <w:szCs w:val="32"/>
          <w:u w:val="single"/>
        </w:rPr>
        <w:t>Assignment 1</w:t>
      </w:r>
    </w:p>
    <w:p w:rsidR="79B4692B" w:rsidP="3450475B" w:rsidRDefault="79B4692B" w14:paraId="5F7CB2D0" w14:textId="7F33AA79">
      <w:pPr>
        <w:jc w:val="left"/>
        <w:rPr>
          <w:sz w:val="28"/>
          <w:szCs w:val="28"/>
          <w:u w:val="none"/>
        </w:rPr>
      </w:pPr>
      <w:r w:rsidRPr="3450475B" w:rsidR="79B4692B">
        <w:rPr>
          <w:sz w:val="28"/>
          <w:szCs w:val="28"/>
          <w:u w:val="none"/>
        </w:rPr>
        <w:t xml:space="preserve">Unit 1: </w:t>
      </w:r>
    </w:p>
    <w:p w:rsidR="79B4692B" w:rsidP="3450475B" w:rsidRDefault="79B4692B" w14:paraId="5BC2C882" w14:textId="38F7DFF5">
      <w:pPr>
        <w:pStyle w:val="Normal"/>
        <w:jc w:val="left"/>
      </w:pPr>
      <w:r w:rsidR="79B4692B">
        <w:drawing>
          <wp:inline wp14:editId="7051470D" wp14:anchorId="3970EEC3">
            <wp:extent cx="3933891" cy="2686088"/>
            <wp:effectExtent l="0" t="0" r="0" b="0"/>
            <wp:docPr id="7413757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1375771" name="Picture 741375771"/>
                    <pic:cNvPicPr/>
                  </pic:nvPicPr>
                  <pic:blipFill>
                    <a:blip xmlns:r="http://schemas.openxmlformats.org/officeDocument/2006/relationships" r:embed="rId2081778302">
                      <a:extLst>
                        <a:ext uri="{28A0092B-C50C-407E-A947-70E740481C1C}">
                          <a14:useLocalDpi xmlns:a14="http://schemas.microsoft.com/office/drawing/2010/main"/>
                        </a:ext>
                      </a:extLst>
                    </a:blip>
                    <a:srcRect l="15865" t="16239" r="17948" b="3418"/>
                    <a:stretch>
                      <a:fillRect/>
                    </a:stretch>
                  </pic:blipFill>
                  <pic:spPr>
                    <a:xfrm rot="0">
                      <a:off x="0" y="0"/>
                      <a:ext cx="3933891" cy="2686088"/>
                    </a:xfrm>
                    <a:prstGeom prst="rect">
                      <a:avLst/>
                    </a:prstGeom>
                  </pic:spPr>
                </pic:pic>
              </a:graphicData>
            </a:graphic>
          </wp:inline>
        </w:drawing>
      </w:r>
    </w:p>
    <w:p w:rsidR="18A06C9B" w:rsidP="3450475B" w:rsidRDefault="18A06C9B" w14:paraId="51D46EF6" w14:textId="5FD003DA">
      <w:pPr>
        <w:pStyle w:val="Normal"/>
        <w:jc w:val="left"/>
      </w:pPr>
      <w:r w:rsidR="18A06C9B">
        <w:drawing>
          <wp:inline wp14:editId="1C57E439" wp14:anchorId="639C8056">
            <wp:extent cx="3905302" cy="2790866"/>
            <wp:effectExtent l="0" t="0" r="0" b="0"/>
            <wp:docPr id="386526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8652656" name="Picture 38652656"/>
                    <pic:cNvPicPr/>
                  </pic:nvPicPr>
                  <pic:blipFill>
                    <a:blip xmlns:r="http://schemas.openxmlformats.org/officeDocument/2006/relationships" r:embed="rId782218770">
                      <a:extLst>
                        <a:ext uri="{28A0092B-C50C-407E-A947-70E740481C1C}">
                          <a14:useLocalDpi xmlns:a14="http://schemas.microsoft.com/office/drawing/2010/main"/>
                        </a:ext>
                      </a:extLst>
                    </a:blip>
                    <a:srcRect l="17147" t="13390" r="17147" b="3133"/>
                    <a:stretch>
                      <a:fillRect/>
                    </a:stretch>
                  </pic:blipFill>
                  <pic:spPr>
                    <a:xfrm rot="0">
                      <a:off x="0" y="0"/>
                      <a:ext cx="3905302" cy="2790866"/>
                    </a:xfrm>
                    <a:prstGeom prst="rect">
                      <a:avLst/>
                    </a:prstGeom>
                  </pic:spPr>
                </pic:pic>
              </a:graphicData>
            </a:graphic>
          </wp:inline>
        </w:drawing>
      </w:r>
    </w:p>
    <w:p w:rsidR="52B87D68" w:rsidP="3450475B" w:rsidRDefault="52B87D68" w14:paraId="59EF37C2" w14:textId="400860A2">
      <w:pPr>
        <w:pStyle w:val="Normal"/>
        <w:jc w:val="left"/>
      </w:pPr>
      <w:r w:rsidR="52B87D68">
        <w:drawing>
          <wp:inline wp14:editId="53149232" wp14:anchorId="3901AABC">
            <wp:extent cx="3886223" cy="2705111"/>
            <wp:effectExtent l="0" t="0" r="0" b="0"/>
            <wp:docPr id="6980853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8085364" name="Picture 698085364"/>
                    <pic:cNvPicPr/>
                  </pic:nvPicPr>
                  <pic:blipFill>
                    <a:blip xmlns:r="http://schemas.openxmlformats.org/officeDocument/2006/relationships" r:embed="rId1173673162">
                      <a:extLst>
                        <a:ext uri="{28A0092B-C50C-407E-A947-70E740481C1C}">
                          <a14:useLocalDpi xmlns:a14="http://schemas.microsoft.com/office/drawing/2010/main"/>
                        </a:ext>
                      </a:extLst>
                    </a:blip>
                    <a:srcRect l="17628" t="13675" r="16987" b="5413"/>
                    <a:stretch>
                      <a:fillRect/>
                    </a:stretch>
                  </pic:blipFill>
                  <pic:spPr>
                    <a:xfrm rot="0">
                      <a:off x="0" y="0"/>
                      <a:ext cx="3886223" cy="2705111"/>
                    </a:xfrm>
                    <a:prstGeom prst="rect">
                      <a:avLst/>
                    </a:prstGeom>
                  </pic:spPr>
                </pic:pic>
              </a:graphicData>
            </a:graphic>
          </wp:inline>
        </w:drawing>
      </w:r>
    </w:p>
    <w:p w:rsidR="53BC42A1" w:rsidP="3450475B" w:rsidRDefault="53BC42A1" w14:paraId="52C90FC6" w14:textId="01A8F61B">
      <w:pPr>
        <w:pStyle w:val="Normal"/>
        <w:jc w:val="left"/>
      </w:pPr>
      <w:r w:rsidR="53BC42A1">
        <w:drawing>
          <wp:inline wp14:editId="190D4112" wp14:anchorId="568CD485">
            <wp:extent cx="3848184" cy="2658706"/>
            <wp:effectExtent l="0" t="0" r="0" b="0"/>
            <wp:docPr id="7418289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1828949" name="Picture 741828949"/>
                    <pic:cNvPicPr/>
                  </pic:nvPicPr>
                  <pic:blipFill>
                    <a:blip xmlns:r="http://schemas.openxmlformats.org/officeDocument/2006/relationships" r:embed="rId694600186">
                      <a:extLst>
                        <a:ext uri="{28A0092B-C50C-407E-A947-70E740481C1C}">
                          <a14:useLocalDpi xmlns:a14="http://schemas.microsoft.com/office/drawing/2010/main"/>
                        </a:ext>
                      </a:extLst>
                    </a:blip>
                    <a:srcRect l="17227" t="16737" r="18028" b="3739"/>
                    <a:stretch>
                      <a:fillRect/>
                    </a:stretch>
                  </pic:blipFill>
                  <pic:spPr>
                    <a:xfrm rot="0">
                      <a:off x="0" y="0"/>
                      <a:ext cx="3848184" cy="2658706"/>
                    </a:xfrm>
                    <a:prstGeom prst="rect">
                      <a:avLst/>
                    </a:prstGeom>
                  </pic:spPr>
                </pic:pic>
              </a:graphicData>
            </a:graphic>
          </wp:inline>
        </w:drawing>
      </w:r>
    </w:p>
    <w:p w:rsidR="53BC42A1" w:rsidP="3450475B" w:rsidRDefault="53BC42A1" w14:paraId="4E62B1DC" w14:textId="7B9738E7">
      <w:pPr>
        <w:pStyle w:val="Normal"/>
        <w:jc w:val="left"/>
      </w:pPr>
      <w:r w:rsidR="53BC42A1">
        <w:drawing>
          <wp:inline wp14:editId="0AEEDCB3" wp14:anchorId="7AB211A4">
            <wp:extent cx="3818347" cy="2569407"/>
            <wp:effectExtent l="0" t="0" r="0" b="0"/>
            <wp:docPr id="11693024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9302428" name="Picture 1169302428"/>
                    <pic:cNvPicPr/>
                  </pic:nvPicPr>
                  <pic:blipFill>
                    <a:blip xmlns:r="http://schemas.openxmlformats.org/officeDocument/2006/relationships" r:embed="rId482313748">
                      <a:extLst>
                        <a:ext uri="{28A0092B-C50C-407E-A947-70E740481C1C}">
                          <a14:useLocalDpi xmlns:a14="http://schemas.microsoft.com/office/drawing/2010/main"/>
                        </a:ext>
                      </a:extLst>
                    </a:blip>
                    <a:srcRect l="17528" t="18518" r="18229" b="4629"/>
                    <a:stretch>
                      <a:fillRect/>
                    </a:stretch>
                  </pic:blipFill>
                  <pic:spPr>
                    <a:xfrm rot="0">
                      <a:off x="0" y="0"/>
                      <a:ext cx="3818347" cy="2569407"/>
                    </a:xfrm>
                    <a:prstGeom prst="rect">
                      <a:avLst/>
                    </a:prstGeom>
                  </pic:spPr>
                </pic:pic>
              </a:graphicData>
            </a:graphic>
          </wp:inline>
        </w:drawing>
      </w:r>
    </w:p>
    <w:p w:rsidR="53BC42A1" w:rsidP="3450475B" w:rsidRDefault="53BC42A1" w14:paraId="796E165A" w14:textId="42AE99D9">
      <w:pPr>
        <w:pStyle w:val="Normal"/>
        <w:jc w:val="left"/>
      </w:pPr>
      <w:r w:rsidR="53BC42A1">
        <w:drawing>
          <wp:inline wp14:editId="06E6AC65" wp14:anchorId="1B8F839A">
            <wp:extent cx="3681466" cy="2372956"/>
            <wp:effectExtent l="0" t="0" r="0" b="0"/>
            <wp:docPr id="14355075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5507528" name="Picture 1435507528"/>
                    <pic:cNvPicPr/>
                  </pic:nvPicPr>
                  <pic:blipFill>
                    <a:blip xmlns:r="http://schemas.openxmlformats.org/officeDocument/2006/relationships" r:embed="rId1362335438">
                      <a:extLst>
                        <a:ext uri="{28A0092B-C50C-407E-A947-70E740481C1C}">
                          <a14:useLocalDpi xmlns:a14="http://schemas.microsoft.com/office/drawing/2010/main"/>
                        </a:ext>
                      </a:extLst>
                    </a:blip>
                    <a:srcRect l="18429" t="13710" r="19631" b="15313"/>
                    <a:stretch>
                      <a:fillRect/>
                    </a:stretch>
                  </pic:blipFill>
                  <pic:spPr>
                    <a:xfrm rot="0">
                      <a:off x="0" y="0"/>
                      <a:ext cx="3681466" cy="2372956"/>
                    </a:xfrm>
                    <a:prstGeom prst="rect">
                      <a:avLst/>
                    </a:prstGeom>
                  </pic:spPr>
                </pic:pic>
              </a:graphicData>
            </a:graphic>
          </wp:inline>
        </w:drawing>
      </w:r>
    </w:p>
    <w:p w:rsidR="314049EC" w:rsidP="3450475B" w:rsidRDefault="314049EC" w14:paraId="1FA61E92" w14:textId="2D7AEDF8">
      <w:pPr>
        <w:pStyle w:val="Normal"/>
        <w:jc w:val="left"/>
      </w:pPr>
      <w:r w:rsidR="314049EC">
        <w:rPr/>
        <w:t>Replies:</w:t>
      </w:r>
    </w:p>
    <w:p w:rsidR="314049EC" w:rsidP="3450475B" w:rsidRDefault="314049EC" w14:paraId="56AFD82B" w14:textId="2C02205A">
      <w:pPr>
        <w:pStyle w:val="Normal"/>
        <w:jc w:val="left"/>
      </w:pPr>
      <w:r w:rsidR="314049EC">
        <w:drawing>
          <wp:inline wp14:editId="14E860AC" wp14:anchorId="057F75F7">
            <wp:extent cx="3830294" cy="2099109"/>
            <wp:effectExtent l="0" t="0" r="0" b="0"/>
            <wp:docPr id="21235692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3569213" name="Picture 2123569213"/>
                    <pic:cNvPicPr/>
                  </pic:nvPicPr>
                  <pic:blipFill>
                    <a:blip xmlns:r="http://schemas.openxmlformats.org/officeDocument/2006/relationships" r:embed="rId709003737">
                      <a:extLst>
                        <a:ext uri="{28A0092B-C50C-407E-A947-70E740481C1C}">
                          <a14:useLocalDpi xmlns:a14="http://schemas.microsoft.com/office/drawing/2010/main"/>
                        </a:ext>
                      </a:extLst>
                    </a:blip>
                    <a:srcRect l="17127" t="13176" r="18429" b="24038"/>
                    <a:stretch>
                      <a:fillRect/>
                    </a:stretch>
                  </pic:blipFill>
                  <pic:spPr>
                    <a:xfrm rot="0">
                      <a:off x="0" y="0"/>
                      <a:ext cx="3830294" cy="2099109"/>
                    </a:xfrm>
                    <a:prstGeom prst="rect">
                      <a:avLst/>
                    </a:prstGeom>
                  </pic:spPr>
                </pic:pic>
              </a:graphicData>
            </a:graphic>
          </wp:inline>
        </w:drawing>
      </w:r>
    </w:p>
    <w:p w:rsidR="26BE7B74" w:rsidP="3450475B" w:rsidRDefault="26BE7B74" w14:paraId="7791C54B" w14:textId="1889FAC7">
      <w:pPr>
        <w:pStyle w:val="Normal"/>
        <w:jc w:val="left"/>
      </w:pPr>
      <w:r w:rsidR="26BE7B74">
        <w:drawing>
          <wp:inline wp14:editId="543AF764" wp14:anchorId="3696C9E1">
            <wp:extent cx="3667141" cy="2692707"/>
            <wp:effectExtent l="0" t="0" r="0" b="0"/>
            <wp:docPr id="9836566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83656625" name="Picture 983656625"/>
                    <pic:cNvPicPr/>
                  </pic:nvPicPr>
                  <pic:blipFill>
                    <a:blip xmlns:r="http://schemas.openxmlformats.org/officeDocument/2006/relationships" r:embed="rId423904627">
                      <a:extLst>
                        <a:ext uri="{28A0092B-C50C-407E-A947-70E740481C1C}">
                          <a14:useLocalDpi xmlns:a14="http://schemas.microsoft.com/office/drawing/2010/main"/>
                        </a:ext>
                      </a:extLst>
                    </a:blip>
                    <a:srcRect l="19231" t="13175" r="19070" b="6284"/>
                    <a:stretch>
                      <a:fillRect/>
                    </a:stretch>
                  </pic:blipFill>
                  <pic:spPr>
                    <a:xfrm rot="0">
                      <a:off x="0" y="0"/>
                      <a:ext cx="3667141" cy="2692707"/>
                    </a:xfrm>
                    <a:prstGeom prst="rect">
                      <a:avLst/>
                    </a:prstGeom>
                  </pic:spPr>
                </pic:pic>
              </a:graphicData>
            </a:graphic>
          </wp:inline>
        </w:drawing>
      </w:r>
    </w:p>
    <w:p w:rsidR="56494186" w:rsidP="3450475B" w:rsidRDefault="56494186" w14:paraId="3E451A58" w14:textId="5575A179">
      <w:pPr>
        <w:pStyle w:val="Normal"/>
        <w:jc w:val="left"/>
        <w:rPr>
          <w:b w:val="1"/>
          <w:bCs w:val="1"/>
          <w:u w:val="single"/>
        </w:rPr>
      </w:pPr>
      <w:r w:rsidRPr="3450475B" w:rsidR="56494186">
        <w:rPr>
          <w:b w:val="1"/>
          <w:bCs w:val="1"/>
          <w:u w:val="single"/>
        </w:rPr>
        <w:t>Unit 2</w:t>
      </w:r>
    </w:p>
    <w:p w:rsidR="56494186" w:rsidP="3450475B" w:rsidRDefault="56494186" w14:paraId="529EDBD7" w14:textId="023235A3">
      <w:pPr>
        <w:pStyle w:val="Normal"/>
        <w:jc w:val="left"/>
      </w:pPr>
      <w:r w:rsidR="56494186">
        <w:drawing>
          <wp:inline wp14:editId="19F9DEDA" wp14:anchorId="6AC7BA9C">
            <wp:extent cx="2449179" cy="2497961"/>
            <wp:effectExtent l="0" t="0" r="0" b="0"/>
            <wp:docPr id="20667497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6749711" name="Picture 2066749711"/>
                    <pic:cNvPicPr/>
                  </pic:nvPicPr>
                  <pic:blipFill>
                    <a:blip xmlns:r="http://schemas.openxmlformats.org/officeDocument/2006/relationships" r:embed="rId1053232367">
                      <a:extLst>
                        <a:ext uri="{28A0092B-C50C-407E-A947-70E740481C1C}">
                          <a14:useLocalDpi xmlns:a14="http://schemas.microsoft.com/office/drawing/2010/main"/>
                        </a:ext>
                      </a:extLst>
                    </a:blip>
                    <a:srcRect l="29447" t="19408" r="29346" b="5876"/>
                    <a:stretch>
                      <a:fillRect/>
                    </a:stretch>
                  </pic:blipFill>
                  <pic:spPr>
                    <a:xfrm rot="0">
                      <a:off x="0" y="0"/>
                      <a:ext cx="2449179" cy="2497961"/>
                    </a:xfrm>
                    <a:prstGeom prst="rect">
                      <a:avLst/>
                    </a:prstGeom>
                  </pic:spPr>
                </pic:pic>
              </a:graphicData>
            </a:graphic>
          </wp:inline>
        </w:drawing>
      </w:r>
    </w:p>
    <w:p w:rsidR="56494186" w:rsidP="3450475B" w:rsidRDefault="56494186" w14:paraId="4095D518" w14:textId="33A0630C">
      <w:pPr>
        <w:pStyle w:val="Normal"/>
        <w:jc w:val="left"/>
      </w:pPr>
      <w:r w:rsidR="56494186">
        <w:drawing>
          <wp:inline wp14:editId="0B9EA03E" wp14:anchorId="1DB9DEAC">
            <wp:extent cx="2520621" cy="2497961"/>
            <wp:effectExtent l="0" t="0" r="0" b="0"/>
            <wp:docPr id="6835161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3516122" name="Picture 683516122"/>
                    <pic:cNvPicPr/>
                  </pic:nvPicPr>
                  <pic:blipFill>
                    <a:blip xmlns:r="http://schemas.openxmlformats.org/officeDocument/2006/relationships" r:embed="rId2047501201">
                      <a:extLst>
                        <a:ext uri="{28A0092B-C50C-407E-A947-70E740481C1C}">
                          <a14:useLocalDpi xmlns:a14="http://schemas.microsoft.com/office/drawing/2010/main"/>
                        </a:ext>
                      </a:extLst>
                    </a:blip>
                    <a:srcRect l="28745" t="19408" r="28846" b="5876"/>
                    <a:stretch>
                      <a:fillRect/>
                    </a:stretch>
                  </pic:blipFill>
                  <pic:spPr>
                    <a:xfrm rot="0">
                      <a:off x="0" y="0"/>
                      <a:ext cx="2520621" cy="2497961"/>
                    </a:xfrm>
                    <a:prstGeom prst="rect">
                      <a:avLst/>
                    </a:prstGeom>
                  </pic:spPr>
                </pic:pic>
              </a:graphicData>
            </a:graphic>
          </wp:inline>
        </w:drawing>
      </w:r>
    </w:p>
    <w:p w:rsidR="56494186" w:rsidP="3450475B" w:rsidRDefault="56494186" w14:paraId="1C9ADDC3" w14:textId="7F3168F0">
      <w:pPr>
        <w:pStyle w:val="Normal"/>
        <w:jc w:val="left"/>
      </w:pPr>
      <w:r w:rsidR="56494186">
        <w:drawing>
          <wp:inline wp14:editId="496A9D63" wp14:anchorId="0EF2C9AC">
            <wp:extent cx="2627784" cy="2474157"/>
            <wp:effectExtent l="0" t="0" r="0" b="0"/>
            <wp:docPr id="21300019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0001945" name="Picture 2130001945"/>
                    <pic:cNvPicPr/>
                  </pic:nvPicPr>
                  <pic:blipFill>
                    <a:blip xmlns:r="http://schemas.openxmlformats.org/officeDocument/2006/relationships" r:embed="rId1357918403">
                      <a:extLst>
                        <a:ext uri="{28A0092B-C50C-407E-A947-70E740481C1C}">
                          <a14:useLocalDpi xmlns:a14="http://schemas.microsoft.com/office/drawing/2010/main"/>
                        </a:ext>
                      </a:extLst>
                    </a:blip>
                    <a:srcRect l="28445" t="19586" r="27343" b="6410"/>
                    <a:stretch>
                      <a:fillRect/>
                    </a:stretch>
                  </pic:blipFill>
                  <pic:spPr>
                    <a:xfrm rot="0">
                      <a:off x="0" y="0"/>
                      <a:ext cx="2627784" cy="2474157"/>
                    </a:xfrm>
                    <a:prstGeom prst="rect">
                      <a:avLst/>
                    </a:prstGeom>
                  </pic:spPr>
                </pic:pic>
              </a:graphicData>
            </a:graphic>
          </wp:inline>
        </w:drawing>
      </w:r>
    </w:p>
    <w:p w:rsidR="56494186" w:rsidP="3450475B" w:rsidRDefault="56494186" w14:paraId="1C8FD9E2" w14:textId="52A5B5B7">
      <w:pPr>
        <w:pStyle w:val="Normal"/>
        <w:jc w:val="left"/>
      </w:pPr>
      <w:r w:rsidR="56494186">
        <w:drawing>
          <wp:inline wp14:editId="420759D6" wp14:anchorId="388EB06F">
            <wp:extent cx="2508734" cy="2236049"/>
            <wp:effectExtent l="0" t="0" r="0" b="0"/>
            <wp:docPr id="17149035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14903583" name="Picture 1714903583"/>
                    <pic:cNvPicPr/>
                  </pic:nvPicPr>
                  <pic:blipFill>
                    <a:blip xmlns:r="http://schemas.openxmlformats.org/officeDocument/2006/relationships" r:embed="rId1565089388">
                      <a:extLst>
                        <a:ext uri="{28A0092B-C50C-407E-A947-70E740481C1C}">
                          <a14:useLocalDpi xmlns:a14="http://schemas.microsoft.com/office/drawing/2010/main"/>
                        </a:ext>
                      </a:extLst>
                    </a:blip>
                    <a:srcRect l="28545" t="19764" r="29246" b="13354"/>
                    <a:stretch>
                      <a:fillRect/>
                    </a:stretch>
                  </pic:blipFill>
                  <pic:spPr>
                    <a:xfrm rot="0">
                      <a:off x="0" y="0"/>
                      <a:ext cx="2508734" cy="2236049"/>
                    </a:xfrm>
                    <a:prstGeom prst="rect">
                      <a:avLst/>
                    </a:prstGeom>
                  </pic:spPr>
                </pic:pic>
              </a:graphicData>
            </a:graphic>
          </wp:inline>
        </w:drawing>
      </w:r>
    </w:p>
    <w:p w:rsidR="56494186" w:rsidP="3450475B" w:rsidRDefault="56494186" w14:paraId="25DF6EF9" w14:textId="2B0FFC75">
      <w:pPr>
        <w:pStyle w:val="Normal"/>
        <w:jc w:val="left"/>
      </w:pPr>
      <w:r w:rsidR="56494186">
        <w:drawing>
          <wp:inline wp14:editId="1FF291C7" wp14:anchorId="7ED646AE">
            <wp:extent cx="2473013" cy="2325315"/>
            <wp:effectExtent l="0" t="0" r="0" b="0"/>
            <wp:docPr id="16695966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69596694" name="Picture 1669596694"/>
                    <pic:cNvPicPr/>
                  </pic:nvPicPr>
                  <pic:blipFill>
                    <a:blip xmlns:r="http://schemas.openxmlformats.org/officeDocument/2006/relationships" r:embed="rId1562745817">
                      <a:extLst>
                        <a:ext uri="{28A0092B-C50C-407E-A947-70E740481C1C}">
                          <a14:useLocalDpi xmlns:a14="http://schemas.microsoft.com/office/drawing/2010/main"/>
                        </a:ext>
                      </a:extLst>
                    </a:blip>
                    <a:srcRect l="28545" t="23860" r="29847" b="6588"/>
                    <a:stretch>
                      <a:fillRect/>
                    </a:stretch>
                  </pic:blipFill>
                  <pic:spPr>
                    <a:xfrm rot="0">
                      <a:off x="0" y="0"/>
                      <a:ext cx="2473013" cy="2325315"/>
                    </a:xfrm>
                    <a:prstGeom prst="rect">
                      <a:avLst/>
                    </a:prstGeom>
                  </pic:spPr>
                </pic:pic>
              </a:graphicData>
            </a:graphic>
          </wp:inline>
        </w:drawing>
      </w:r>
    </w:p>
    <w:p w:rsidR="56494186" w:rsidP="3450475B" w:rsidRDefault="56494186" w14:paraId="497A583E" w14:textId="1F2DE4D0">
      <w:pPr>
        <w:pStyle w:val="Normal"/>
        <w:jc w:val="left"/>
      </w:pPr>
      <w:r w:rsidR="56494186">
        <w:drawing>
          <wp:inline wp14:editId="517676F8" wp14:anchorId="17D4D4DC">
            <wp:extent cx="2502791" cy="2474157"/>
            <wp:effectExtent l="0" t="0" r="0" b="0"/>
            <wp:docPr id="20470518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7051872" name="Picture 2047051872"/>
                    <pic:cNvPicPr/>
                  </pic:nvPicPr>
                  <pic:blipFill>
                    <a:blip xmlns:r="http://schemas.openxmlformats.org/officeDocument/2006/relationships" r:embed="rId41878935">
                      <a:extLst>
                        <a:ext uri="{28A0092B-C50C-407E-A947-70E740481C1C}">
                          <a14:useLocalDpi xmlns:a14="http://schemas.microsoft.com/office/drawing/2010/main"/>
                        </a:ext>
                      </a:extLst>
                    </a:blip>
                    <a:srcRect l="28745" t="19586" r="29146" b="6410"/>
                    <a:stretch>
                      <a:fillRect/>
                    </a:stretch>
                  </pic:blipFill>
                  <pic:spPr>
                    <a:xfrm rot="0">
                      <a:off x="0" y="0"/>
                      <a:ext cx="2502791" cy="2474157"/>
                    </a:xfrm>
                    <a:prstGeom prst="rect">
                      <a:avLst/>
                    </a:prstGeom>
                  </pic:spPr>
                </pic:pic>
              </a:graphicData>
            </a:graphic>
          </wp:inline>
        </w:drawing>
      </w:r>
    </w:p>
    <w:p w:rsidR="56494186" w:rsidP="3450475B" w:rsidRDefault="56494186" w14:paraId="2EAF77F8" w14:textId="6CD46EBF">
      <w:pPr>
        <w:pStyle w:val="Normal"/>
        <w:jc w:val="left"/>
      </w:pPr>
      <w:r w:rsidR="56494186">
        <w:drawing>
          <wp:inline wp14:editId="499CB964" wp14:anchorId="15973F2C">
            <wp:extent cx="2556342" cy="1360914"/>
            <wp:effectExtent l="0" t="0" r="0" b="0"/>
            <wp:docPr id="20254573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25457399" name="Picture 2025457399"/>
                    <pic:cNvPicPr/>
                  </pic:nvPicPr>
                  <pic:blipFill>
                    <a:blip xmlns:r="http://schemas.openxmlformats.org/officeDocument/2006/relationships" r:embed="rId1628604078">
                      <a:extLst>
                        <a:ext uri="{28A0092B-C50C-407E-A947-70E740481C1C}">
                          <a14:useLocalDpi xmlns:a14="http://schemas.microsoft.com/office/drawing/2010/main"/>
                        </a:ext>
                      </a:extLst>
                    </a:blip>
                    <a:srcRect l="28545" t="20655" r="28445" b="38639"/>
                    <a:stretch>
                      <a:fillRect/>
                    </a:stretch>
                  </pic:blipFill>
                  <pic:spPr>
                    <a:xfrm rot="0">
                      <a:off x="0" y="0"/>
                      <a:ext cx="2556342" cy="1360914"/>
                    </a:xfrm>
                    <a:prstGeom prst="rect">
                      <a:avLst/>
                    </a:prstGeom>
                  </pic:spPr>
                </pic:pic>
              </a:graphicData>
            </a:graphic>
          </wp:inline>
        </w:drawing>
      </w:r>
    </w:p>
    <w:p w:rsidR="56494186" w:rsidP="3450475B" w:rsidRDefault="56494186" w14:paraId="0B9C4C72" w14:textId="0CD538E1">
      <w:pPr>
        <w:pStyle w:val="Normal"/>
        <w:jc w:val="left"/>
      </w:pPr>
      <w:r w:rsidR="56494186">
        <w:rPr/>
        <w:t xml:space="preserve">Replies: </w:t>
      </w:r>
    </w:p>
    <w:p w:rsidR="56494186" w:rsidP="3450475B" w:rsidRDefault="56494186" w14:paraId="77D967D1" w14:textId="409561B6">
      <w:pPr>
        <w:pStyle w:val="Normal"/>
        <w:jc w:val="left"/>
      </w:pPr>
      <w:r w:rsidR="56494186">
        <w:drawing>
          <wp:inline wp14:editId="3E15E49C" wp14:anchorId="09C9DB42">
            <wp:extent cx="3883905" cy="2349152"/>
            <wp:effectExtent l="0" t="0" r="0" b="0"/>
            <wp:docPr id="1426819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681997" name="Picture 142681997"/>
                    <pic:cNvPicPr/>
                  </pic:nvPicPr>
                  <pic:blipFill>
                    <a:blip xmlns:r="http://schemas.openxmlformats.org/officeDocument/2006/relationships" r:embed="rId2035930620">
                      <a:extLst>
                        <a:ext uri="{28A0092B-C50C-407E-A947-70E740481C1C}">
                          <a14:useLocalDpi xmlns:a14="http://schemas.microsoft.com/office/drawing/2010/main"/>
                        </a:ext>
                      </a:extLst>
                    </a:blip>
                    <a:srcRect l="16726" t="13888" r="17928" b="15847"/>
                    <a:stretch>
                      <a:fillRect/>
                    </a:stretch>
                  </pic:blipFill>
                  <pic:spPr>
                    <a:xfrm rot="0">
                      <a:off x="0" y="0"/>
                      <a:ext cx="3883905" cy="2349152"/>
                    </a:xfrm>
                    <a:prstGeom prst="rect">
                      <a:avLst/>
                    </a:prstGeom>
                  </pic:spPr>
                </pic:pic>
              </a:graphicData>
            </a:graphic>
          </wp:inline>
        </w:drawing>
      </w:r>
    </w:p>
    <w:p w:rsidR="288E4112" w:rsidP="3450475B" w:rsidRDefault="288E4112" w14:paraId="158091A1" w14:textId="40815AAC">
      <w:pPr>
        <w:pStyle w:val="Normal"/>
        <w:jc w:val="left"/>
      </w:pPr>
      <w:r w:rsidR="288E4112">
        <w:drawing>
          <wp:inline wp14:editId="29B66C92" wp14:anchorId="58069244">
            <wp:extent cx="3860071" cy="2331266"/>
            <wp:effectExtent l="0" t="0" r="0" b="0"/>
            <wp:docPr id="20516519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1651962" name="Picture 2051651962"/>
                    <pic:cNvPicPr/>
                  </pic:nvPicPr>
                  <pic:blipFill>
                    <a:blip xmlns:r="http://schemas.openxmlformats.org/officeDocument/2006/relationships" r:embed="rId1003022859">
                      <a:extLst>
                        <a:ext uri="{28A0092B-C50C-407E-A947-70E740481C1C}">
                          <a14:useLocalDpi xmlns:a14="http://schemas.microsoft.com/office/drawing/2010/main"/>
                        </a:ext>
                      </a:extLst>
                    </a:blip>
                    <a:srcRect l="16125" t="13176" r="18930" b="17094"/>
                    <a:stretch>
                      <a:fillRect/>
                    </a:stretch>
                  </pic:blipFill>
                  <pic:spPr>
                    <a:xfrm rot="0">
                      <a:off x="0" y="0"/>
                      <a:ext cx="3860071" cy="2331266"/>
                    </a:xfrm>
                    <a:prstGeom prst="rect">
                      <a:avLst/>
                    </a:prstGeom>
                  </pic:spPr>
                </pic:pic>
              </a:graphicData>
            </a:graphic>
          </wp:inline>
        </w:drawing>
      </w:r>
    </w:p>
    <w:p w:rsidR="2D943CF4" w:rsidP="2D943CF4" w:rsidRDefault="2D943CF4" w14:paraId="536746CD" w14:textId="4121BAAA">
      <w:pPr>
        <w:pStyle w:val="Normal"/>
        <w:jc w:val="left"/>
        <w:rPr>
          <w:b w:val="1"/>
          <w:bCs w:val="1"/>
          <w:u w:val="single"/>
        </w:rPr>
      </w:pPr>
    </w:p>
    <w:p w:rsidR="2D943CF4" w:rsidP="2D943CF4" w:rsidRDefault="2D943CF4" w14:paraId="1735CE88" w14:textId="7C14736E">
      <w:pPr>
        <w:pStyle w:val="Normal"/>
        <w:jc w:val="left"/>
        <w:rPr>
          <w:b w:val="1"/>
          <w:bCs w:val="1"/>
          <w:u w:val="single"/>
        </w:rPr>
      </w:pPr>
    </w:p>
    <w:p w:rsidR="2D943CF4" w:rsidP="2D943CF4" w:rsidRDefault="2D943CF4" w14:paraId="5C323865" w14:textId="441F637D">
      <w:pPr>
        <w:pStyle w:val="Normal"/>
        <w:jc w:val="left"/>
        <w:rPr>
          <w:b w:val="1"/>
          <w:bCs w:val="1"/>
          <w:u w:val="single"/>
        </w:rPr>
      </w:pPr>
    </w:p>
    <w:p w:rsidR="2D943CF4" w:rsidP="2D943CF4" w:rsidRDefault="2D943CF4" w14:paraId="754C8BB9" w14:textId="321FA8F8">
      <w:pPr>
        <w:pStyle w:val="Normal"/>
        <w:jc w:val="left"/>
        <w:rPr>
          <w:b w:val="1"/>
          <w:bCs w:val="1"/>
          <w:u w:val="single"/>
        </w:rPr>
      </w:pPr>
    </w:p>
    <w:p w:rsidR="2D943CF4" w:rsidP="2D943CF4" w:rsidRDefault="2D943CF4" w14:paraId="31B2AB78" w14:textId="01A4D9DB">
      <w:pPr>
        <w:pStyle w:val="Normal"/>
        <w:jc w:val="left"/>
        <w:rPr>
          <w:b w:val="1"/>
          <w:bCs w:val="1"/>
          <w:u w:val="single"/>
        </w:rPr>
      </w:pPr>
    </w:p>
    <w:p w:rsidR="2D943CF4" w:rsidP="2D943CF4" w:rsidRDefault="2D943CF4" w14:paraId="70F92F74" w14:textId="4DC48B37">
      <w:pPr>
        <w:pStyle w:val="Normal"/>
        <w:jc w:val="left"/>
        <w:rPr>
          <w:b w:val="1"/>
          <w:bCs w:val="1"/>
          <w:u w:val="single"/>
        </w:rPr>
      </w:pPr>
    </w:p>
    <w:p w:rsidR="2D943CF4" w:rsidP="2D943CF4" w:rsidRDefault="2D943CF4" w14:paraId="2A019926" w14:textId="67E5A731">
      <w:pPr>
        <w:pStyle w:val="Normal"/>
        <w:jc w:val="left"/>
        <w:rPr>
          <w:b w:val="1"/>
          <w:bCs w:val="1"/>
          <w:u w:val="single"/>
        </w:rPr>
      </w:pPr>
    </w:p>
    <w:p w:rsidR="2D943CF4" w:rsidP="2D943CF4" w:rsidRDefault="2D943CF4" w14:paraId="10B78953" w14:textId="73A56CE3">
      <w:pPr>
        <w:pStyle w:val="Normal"/>
        <w:jc w:val="left"/>
        <w:rPr>
          <w:b w:val="1"/>
          <w:bCs w:val="1"/>
          <w:u w:val="single"/>
        </w:rPr>
      </w:pPr>
    </w:p>
    <w:p w:rsidR="2D943CF4" w:rsidP="2D943CF4" w:rsidRDefault="2D943CF4" w14:paraId="063FC1A1" w14:textId="22706492">
      <w:pPr>
        <w:pStyle w:val="Normal"/>
        <w:jc w:val="left"/>
        <w:rPr>
          <w:b w:val="1"/>
          <w:bCs w:val="1"/>
          <w:u w:val="single"/>
        </w:rPr>
      </w:pPr>
    </w:p>
    <w:p w:rsidR="2D943CF4" w:rsidP="2D943CF4" w:rsidRDefault="2D943CF4" w14:paraId="01B880F5" w14:textId="48422A12">
      <w:pPr>
        <w:pStyle w:val="Normal"/>
        <w:jc w:val="left"/>
        <w:rPr>
          <w:b w:val="1"/>
          <w:bCs w:val="1"/>
          <w:u w:val="single"/>
        </w:rPr>
      </w:pPr>
    </w:p>
    <w:p w:rsidR="2D943CF4" w:rsidP="2D943CF4" w:rsidRDefault="2D943CF4" w14:paraId="0AC23CAC" w14:textId="2C5B41AF">
      <w:pPr>
        <w:pStyle w:val="Normal"/>
        <w:jc w:val="left"/>
        <w:rPr>
          <w:b w:val="1"/>
          <w:bCs w:val="1"/>
          <w:u w:val="single"/>
        </w:rPr>
      </w:pPr>
    </w:p>
    <w:p w:rsidR="2D439643" w:rsidP="2D943CF4" w:rsidRDefault="2D439643" w14:paraId="379D84E3" w14:textId="0046C203">
      <w:pPr>
        <w:pStyle w:val="Normal"/>
        <w:jc w:val="left"/>
        <w:rPr>
          <w:b w:val="1"/>
          <w:bCs w:val="1"/>
          <w:u w:val="single"/>
        </w:rPr>
      </w:pPr>
      <w:r w:rsidRPr="2D943CF4" w:rsidR="2D439643">
        <w:rPr>
          <w:b w:val="1"/>
          <w:bCs w:val="1"/>
          <w:u w:val="single"/>
        </w:rPr>
        <w:t>Unit 3</w:t>
      </w:r>
    </w:p>
    <w:p w:rsidR="10352FDA" w:rsidP="2D943CF4" w:rsidRDefault="10352FDA" w14:paraId="128BDEFB" w14:textId="0E900B64">
      <w:pPr>
        <w:pStyle w:val="Normal"/>
        <w:jc w:val="left"/>
      </w:pPr>
      <w:r w:rsidR="10352FDA">
        <w:drawing>
          <wp:inline wp14:editId="12913FA5" wp14:anchorId="07F82AA7">
            <wp:extent cx="3566839" cy="3819581"/>
            <wp:effectExtent l="0" t="0" r="0" b="0"/>
            <wp:docPr id="17759844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5984439" name="Picture 1775984439"/>
                    <pic:cNvPicPr/>
                  </pic:nvPicPr>
                  <pic:blipFill>
                    <a:blip xmlns:r="http://schemas.openxmlformats.org/officeDocument/2006/relationships" r:embed="rId303972736">
                      <a:extLst>
                        <a:ext uri="{28A0092B-C50C-407E-A947-70E740481C1C}">
                          <a14:useLocalDpi xmlns:a14="http://schemas.microsoft.com/office/drawing/2010/main"/>
                        </a:ext>
                      </a:extLst>
                    </a:blip>
                    <a:srcRect l="29647" t="16524" r="29647" b="5982"/>
                    <a:stretch>
                      <a:fillRect/>
                    </a:stretch>
                  </pic:blipFill>
                  <pic:spPr>
                    <a:xfrm rot="0">
                      <a:off x="0" y="0"/>
                      <a:ext cx="3566839" cy="3819581"/>
                    </a:xfrm>
                    <a:prstGeom prst="rect">
                      <a:avLst/>
                    </a:prstGeom>
                  </pic:spPr>
                </pic:pic>
              </a:graphicData>
            </a:graphic>
          </wp:inline>
        </w:drawing>
      </w:r>
    </w:p>
    <w:p w:rsidR="6AA8B314" w:rsidP="2D943CF4" w:rsidRDefault="6AA8B314" w14:paraId="0AA1E9FE" w14:textId="3A83E77C">
      <w:pPr>
        <w:pStyle w:val="Normal"/>
        <w:jc w:val="left"/>
      </w:pPr>
      <w:r w:rsidR="6AA8B314">
        <w:drawing>
          <wp:inline wp14:editId="53F27B85" wp14:anchorId="63460787">
            <wp:extent cx="3586157" cy="3848139"/>
            <wp:effectExtent l="0" t="0" r="0" b="0"/>
            <wp:docPr id="11978708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7870866" name="Picture 1197870866"/>
                    <pic:cNvPicPr/>
                  </pic:nvPicPr>
                  <pic:blipFill>
                    <a:blip xmlns:r="http://schemas.openxmlformats.org/officeDocument/2006/relationships" r:embed="rId746094704">
                      <a:extLst>
                        <a:ext uri="{28A0092B-C50C-407E-A947-70E740481C1C}">
                          <a14:useLocalDpi xmlns:a14="http://schemas.microsoft.com/office/drawing/2010/main"/>
                        </a:ext>
                      </a:extLst>
                    </a:blip>
                    <a:srcRect l="29006" t="16809" r="29326" b="3703"/>
                    <a:stretch>
                      <a:fillRect/>
                    </a:stretch>
                  </pic:blipFill>
                  <pic:spPr>
                    <a:xfrm rot="0">
                      <a:off x="0" y="0"/>
                      <a:ext cx="3586157" cy="3848139"/>
                    </a:xfrm>
                    <a:prstGeom prst="rect">
                      <a:avLst/>
                    </a:prstGeom>
                  </pic:spPr>
                </pic:pic>
              </a:graphicData>
            </a:graphic>
          </wp:inline>
        </w:drawing>
      </w:r>
    </w:p>
    <w:p w:rsidR="6AA8B314" w:rsidP="2D943CF4" w:rsidRDefault="6AA8B314" w14:paraId="46C2C6CE" w14:textId="7367BFD1">
      <w:pPr>
        <w:pStyle w:val="Normal"/>
        <w:jc w:val="left"/>
      </w:pPr>
      <w:r w:rsidR="6AA8B314">
        <w:drawing>
          <wp:inline wp14:editId="7670B85C" wp14:anchorId="402E55C7">
            <wp:extent cx="3657170" cy="3924340"/>
            <wp:effectExtent l="0" t="0" r="0" b="0"/>
            <wp:docPr id="15974292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7429297" name="Picture 1597429297"/>
                    <pic:cNvPicPr/>
                  </pic:nvPicPr>
                  <pic:blipFill>
                    <a:blip xmlns:r="http://schemas.openxmlformats.org/officeDocument/2006/relationships" r:embed="rId1718670535">
                      <a:extLst>
                        <a:ext uri="{28A0092B-C50C-407E-A947-70E740481C1C}">
                          <a14:useLocalDpi xmlns:a14="http://schemas.microsoft.com/office/drawing/2010/main"/>
                        </a:ext>
                      </a:extLst>
                    </a:blip>
                    <a:srcRect l="29166" t="15099" r="29166" b="5413"/>
                    <a:stretch>
                      <a:fillRect/>
                    </a:stretch>
                  </pic:blipFill>
                  <pic:spPr>
                    <a:xfrm rot="0">
                      <a:off x="0" y="0"/>
                      <a:ext cx="3657170" cy="3924340"/>
                    </a:xfrm>
                    <a:prstGeom prst="rect">
                      <a:avLst/>
                    </a:prstGeom>
                  </pic:spPr>
                </pic:pic>
              </a:graphicData>
            </a:graphic>
          </wp:inline>
        </w:drawing>
      </w:r>
    </w:p>
    <w:p w:rsidR="6AA8B314" w:rsidP="2D943CF4" w:rsidRDefault="6AA8B314" w14:paraId="0C991ADC" w14:textId="1F5C06AF">
      <w:pPr>
        <w:pStyle w:val="Normal"/>
        <w:jc w:val="left"/>
      </w:pPr>
      <w:r w:rsidR="6AA8B314">
        <w:drawing>
          <wp:inline wp14:editId="5C34DFD6" wp14:anchorId="39D52CE8">
            <wp:extent cx="3695356" cy="3848131"/>
            <wp:effectExtent l="0" t="0" r="0" b="0"/>
            <wp:docPr id="1085519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551982" name="Picture 108551982"/>
                    <pic:cNvPicPr/>
                  </pic:nvPicPr>
                  <pic:blipFill>
                    <a:blip xmlns:r="http://schemas.openxmlformats.org/officeDocument/2006/relationships" r:embed="rId835282785">
                      <a:extLst>
                        <a:ext uri="{28A0092B-C50C-407E-A947-70E740481C1C}">
                          <a14:useLocalDpi xmlns:a14="http://schemas.microsoft.com/office/drawing/2010/main"/>
                        </a:ext>
                      </a:extLst>
                    </a:blip>
                    <a:srcRect l="28525" t="16239" r="28846" b="4843"/>
                    <a:stretch>
                      <a:fillRect/>
                    </a:stretch>
                  </pic:blipFill>
                  <pic:spPr>
                    <a:xfrm rot="0">
                      <a:off x="0" y="0"/>
                      <a:ext cx="3695356" cy="3848131"/>
                    </a:xfrm>
                    <a:prstGeom prst="rect">
                      <a:avLst/>
                    </a:prstGeom>
                  </pic:spPr>
                </pic:pic>
              </a:graphicData>
            </a:graphic>
          </wp:inline>
        </w:drawing>
      </w:r>
    </w:p>
    <w:p w:rsidR="6AA8B314" w:rsidP="2D943CF4" w:rsidRDefault="6AA8B314" w14:paraId="04414C2A" w14:textId="6967D894">
      <w:pPr>
        <w:pStyle w:val="Normal"/>
        <w:jc w:val="left"/>
      </w:pPr>
      <w:r w:rsidR="6AA8B314">
        <w:drawing>
          <wp:inline wp14:editId="5B0B3B9B" wp14:anchorId="21241FED">
            <wp:extent cx="3591017" cy="1774915"/>
            <wp:effectExtent l="0" t="0" r="0" b="0"/>
            <wp:docPr id="5301725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0172546" name="Picture 530172546"/>
                    <pic:cNvPicPr/>
                  </pic:nvPicPr>
                  <pic:blipFill>
                    <a:blip xmlns:r="http://schemas.openxmlformats.org/officeDocument/2006/relationships" r:embed="rId2110044885">
                      <a:extLst>
                        <a:ext uri="{28A0092B-C50C-407E-A947-70E740481C1C}">
                          <a14:useLocalDpi xmlns:a14="http://schemas.microsoft.com/office/drawing/2010/main"/>
                        </a:ext>
                      </a:extLst>
                    </a:blip>
                    <a:srcRect l="28205" t="14529" r="29967" b="48717"/>
                    <a:stretch>
                      <a:fillRect/>
                    </a:stretch>
                  </pic:blipFill>
                  <pic:spPr>
                    <a:xfrm rot="0">
                      <a:off x="0" y="0"/>
                      <a:ext cx="3591017" cy="1774915"/>
                    </a:xfrm>
                    <a:prstGeom prst="rect">
                      <a:avLst/>
                    </a:prstGeom>
                  </pic:spPr>
                </pic:pic>
              </a:graphicData>
            </a:graphic>
          </wp:inline>
        </w:drawing>
      </w:r>
    </w:p>
    <w:p w:rsidR="6AA8B314" w:rsidP="2D943CF4" w:rsidRDefault="6AA8B314" w14:paraId="78420C8D" w14:textId="6B64FD83">
      <w:pPr>
        <w:pStyle w:val="Normal"/>
        <w:jc w:val="left"/>
        <w:rPr>
          <w:u w:val="none"/>
        </w:rPr>
      </w:pPr>
      <w:r w:rsidR="6AA8B314">
        <w:rPr>
          <w:u w:val="none"/>
        </w:rPr>
        <w:t>Replies:</w:t>
      </w:r>
    </w:p>
    <w:p w:rsidR="6AA8B314" w:rsidP="2D943CF4" w:rsidRDefault="6AA8B314" w14:paraId="254863CE" w14:textId="1311E40D">
      <w:pPr>
        <w:pStyle w:val="Normal"/>
        <w:jc w:val="left"/>
      </w:pPr>
      <w:r w:rsidR="6AA8B314">
        <w:drawing>
          <wp:inline wp14:editId="30EA169C" wp14:anchorId="57DDDC74">
            <wp:extent cx="3829164" cy="2228895"/>
            <wp:effectExtent l="0" t="0" r="0" b="0"/>
            <wp:docPr id="20182853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8285355" name="Picture 2018285355"/>
                    <pic:cNvPicPr/>
                  </pic:nvPicPr>
                  <pic:blipFill>
                    <a:blip xmlns:r="http://schemas.openxmlformats.org/officeDocument/2006/relationships" r:embed="rId2072936183">
                      <a:extLst>
                        <a:ext uri="{28A0092B-C50C-407E-A947-70E740481C1C}">
                          <a14:useLocalDpi xmlns:a14="http://schemas.microsoft.com/office/drawing/2010/main"/>
                        </a:ext>
                      </a:extLst>
                    </a:blip>
                    <a:srcRect l="17467" t="13105" r="18108" b="20227"/>
                    <a:stretch>
                      <a:fillRect/>
                    </a:stretch>
                  </pic:blipFill>
                  <pic:spPr>
                    <a:xfrm rot="0">
                      <a:off x="0" y="0"/>
                      <a:ext cx="3829164" cy="2228895"/>
                    </a:xfrm>
                    <a:prstGeom prst="rect">
                      <a:avLst/>
                    </a:prstGeom>
                  </pic:spPr>
                </pic:pic>
              </a:graphicData>
            </a:graphic>
          </wp:inline>
        </w:drawing>
      </w:r>
    </w:p>
    <w:p w:rsidR="08597587" w:rsidP="2D943CF4" w:rsidRDefault="08597587" w14:paraId="53891C78" w14:textId="7F1145DC">
      <w:pPr>
        <w:pStyle w:val="Normal"/>
        <w:jc w:val="left"/>
      </w:pPr>
      <w:r w:rsidR="08597587">
        <w:drawing>
          <wp:inline wp14:editId="47F3F3A1" wp14:anchorId="44B50EA6">
            <wp:extent cx="3924321" cy="2762281"/>
            <wp:effectExtent l="0" t="0" r="0" b="0"/>
            <wp:docPr id="18345417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4541730" name="Picture 1834541730"/>
                    <pic:cNvPicPr/>
                  </pic:nvPicPr>
                  <pic:blipFill>
                    <a:blip xmlns:r="http://schemas.openxmlformats.org/officeDocument/2006/relationships" r:embed="rId1829781125">
                      <a:extLst>
                        <a:ext uri="{28A0092B-C50C-407E-A947-70E740481C1C}">
                          <a14:useLocalDpi xmlns:a14="http://schemas.microsoft.com/office/drawing/2010/main"/>
                        </a:ext>
                      </a:extLst>
                    </a:blip>
                    <a:srcRect l="16346" t="12250" r="17628" b="5128"/>
                    <a:stretch>
                      <a:fillRect/>
                    </a:stretch>
                  </pic:blipFill>
                  <pic:spPr>
                    <a:xfrm rot="0">
                      <a:off x="0" y="0"/>
                      <a:ext cx="3924321" cy="2762281"/>
                    </a:xfrm>
                    <a:prstGeom prst="rect">
                      <a:avLst/>
                    </a:prstGeom>
                  </pic:spPr>
                </pic:pic>
              </a:graphicData>
            </a:graphic>
          </wp:inline>
        </w:drawing>
      </w:r>
    </w:p>
    <w:p w:rsidR="54B923D7" w:rsidP="2D943CF4" w:rsidRDefault="54B923D7" w14:paraId="733A4EF0" w14:textId="4B9AE7B4">
      <w:pPr>
        <w:pStyle w:val="Normal"/>
        <w:jc w:val="left"/>
        <w:rPr>
          <w:u w:val="single"/>
        </w:rPr>
      </w:pPr>
      <w:r w:rsidRPr="2D943CF4" w:rsidR="54B923D7">
        <w:rPr>
          <w:u w:val="single"/>
        </w:rPr>
        <w:t>Unit 4</w:t>
      </w:r>
      <w:r w:rsidRPr="2D943CF4" w:rsidR="3E40FE4B">
        <w:rPr>
          <w:u w:val="single"/>
        </w:rPr>
        <w:t>:</w:t>
      </w:r>
    </w:p>
    <w:p w:rsidR="3E40FE4B" w:rsidP="2D943CF4" w:rsidRDefault="3E40FE4B" w14:paraId="1F766951" w14:textId="20E87BB0">
      <w:pPr>
        <w:pStyle w:val="Normal"/>
        <w:jc w:val="left"/>
      </w:pPr>
      <w:r w:rsidR="3E40FE4B">
        <w:drawing>
          <wp:inline wp14:editId="7A1A6343" wp14:anchorId="5144D83F">
            <wp:extent cx="3532380" cy="3895762"/>
            <wp:effectExtent l="0" t="0" r="0" b="0"/>
            <wp:docPr id="4774718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7471871" name="Picture 477471871"/>
                    <pic:cNvPicPr/>
                  </pic:nvPicPr>
                  <pic:blipFill>
                    <a:blip xmlns:r="http://schemas.openxmlformats.org/officeDocument/2006/relationships" r:embed="rId1644044046">
                      <a:extLst>
                        <a:ext uri="{28A0092B-C50C-407E-A947-70E740481C1C}">
                          <a14:useLocalDpi xmlns:a14="http://schemas.microsoft.com/office/drawing/2010/main"/>
                        </a:ext>
                      </a:extLst>
                    </a:blip>
                    <a:srcRect l="30128" t="17094" r="30929" b="6552"/>
                    <a:stretch>
                      <a:fillRect/>
                    </a:stretch>
                  </pic:blipFill>
                  <pic:spPr>
                    <a:xfrm rot="0">
                      <a:off x="0" y="0"/>
                      <a:ext cx="3532380" cy="3895762"/>
                    </a:xfrm>
                    <a:prstGeom prst="rect">
                      <a:avLst/>
                    </a:prstGeom>
                  </pic:spPr>
                </pic:pic>
              </a:graphicData>
            </a:graphic>
          </wp:inline>
        </w:drawing>
      </w:r>
    </w:p>
    <w:p w:rsidR="3E40FE4B" w:rsidP="2D943CF4" w:rsidRDefault="3E40FE4B" w14:paraId="04F4682E" w14:textId="3FD25EFF">
      <w:pPr>
        <w:pStyle w:val="Normal"/>
        <w:jc w:val="left"/>
      </w:pPr>
      <w:r w:rsidR="3E40FE4B">
        <w:drawing>
          <wp:inline wp14:editId="0CE23E60" wp14:anchorId="51BB5190">
            <wp:extent cx="3611987" cy="4067213"/>
            <wp:effectExtent l="0" t="0" r="0" b="0"/>
            <wp:docPr id="9609086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0908610" name="Picture 960908610"/>
                    <pic:cNvPicPr/>
                  </pic:nvPicPr>
                  <pic:blipFill>
                    <a:blip xmlns:r="http://schemas.openxmlformats.org/officeDocument/2006/relationships" r:embed="rId1322565263">
                      <a:extLst>
                        <a:ext uri="{28A0092B-C50C-407E-A947-70E740481C1C}">
                          <a14:useLocalDpi xmlns:a14="http://schemas.microsoft.com/office/drawing/2010/main"/>
                        </a:ext>
                      </a:extLst>
                    </a:blip>
                    <a:srcRect l="31410" t="17948" r="30448" b="5698"/>
                    <a:stretch>
                      <a:fillRect/>
                    </a:stretch>
                  </pic:blipFill>
                  <pic:spPr>
                    <a:xfrm rot="0">
                      <a:off x="0" y="0"/>
                      <a:ext cx="3611987" cy="4067213"/>
                    </a:xfrm>
                    <a:prstGeom prst="rect">
                      <a:avLst/>
                    </a:prstGeom>
                  </pic:spPr>
                </pic:pic>
              </a:graphicData>
            </a:graphic>
          </wp:inline>
        </w:drawing>
      </w:r>
    </w:p>
    <w:p w:rsidR="3E40FE4B" w:rsidP="2D943CF4" w:rsidRDefault="3E40FE4B" w14:paraId="23D1D6ED" w14:textId="53B7F407">
      <w:pPr>
        <w:pStyle w:val="Normal"/>
        <w:jc w:val="left"/>
      </w:pPr>
      <w:r w:rsidR="3E40FE4B">
        <w:drawing>
          <wp:inline wp14:editId="4F6F4014" wp14:anchorId="3DA6F1BE">
            <wp:extent cx="3421570" cy="3943408"/>
            <wp:effectExtent l="0" t="0" r="0" b="0"/>
            <wp:docPr id="307891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789168" name="Picture 30789168"/>
                    <pic:cNvPicPr/>
                  </pic:nvPicPr>
                  <pic:blipFill>
                    <a:blip xmlns:r="http://schemas.openxmlformats.org/officeDocument/2006/relationships" r:embed="rId1150829207">
                      <a:extLst>
                        <a:ext uri="{28A0092B-C50C-407E-A947-70E740481C1C}">
                          <a14:useLocalDpi xmlns:a14="http://schemas.microsoft.com/office/drawing/2010/main"/>
                        </a:ext>
                      </a:extLst>
                    </a:blip>
                    <a:srcRect l="31089" t="17378" r="31089" b="5128"/>
                    <a:stretch>
                      <a:fillRect/>
                    </a:stretch>
                  </pic:blipFill>
                  <pic:spPr>
                    <a:xfrm rot="0">
                      <a:off x="0" y="0"/>
                      <a:ext cx="3421570" cy="3943408"/>
                    </a:xfrm>
                    <a:prstGeom prst="rect">
                      <a:avLst/>
                    </a:prstGeom>
                  </pic:spPr>
                </pic:pic>
              </a:graphicData>
            </a:graphic>
          </wp:inline>
        </w:drawing>
      </w:r>
    </w:p>
    <w:p w:rsidR="3E40FE4B" w:rsidP="2D943CF4" w:rsidRDefault="3E40FE4B" w14:paraId="6EAFA4B9" w14:textId="4B736035">
      <w:pPr>
        <w:pStyle w:val="Normal"/>
        <w:jc w:val="left"/>
      </w:pPr>
      <w:r w:rsidR="3E40FE4B">
        <w:drawing>
          <wp:inline wp14:editId="13375E39" wp14:anchorId="501116CB">
            <wp:extent cx="3297372" cy="3875087"/>
            <wp:effectExtent l="0" t="0" r="0" b="0"/>
            <wp:docPr id="20139063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3906312" name="Picture 2013906312"/>
                    <pic:cNvPicPr/>
                  </pic:nvPicPr>
                  <pic:blipFill>
                    <a:blip xmlns:r="http://schemas.openxmlformats.org/officeDocument/2006/relationships" r:embed="rId1553714575">
                      <a:extLst>
                        <a:ext uri="{28A0092B-C50C-407E-A947-70E740481C1C}">
                          <a14:useLocalDpi xmlns:a14="http://schemas.microsoft.com/office/drawing/2010/main"/>
                        </a:ext>
                      </a:extLst>
                    </a:blip>
                    <a:srcRect l="31410" t="15099" r="31089" b="6552"/>
                    <a:stretch>
                      <a:fillRect/>
                    </a:stretch>
                  </pic:blipFill>
                  <pic:spPr>
                    <a:xfrm rot="0">
                      <a:off x="0" y="0"/>
                      <a:ext cx="3297372" cy="3875087"/>
                    </a:xfrm>
                    <a:prstGeom prst="rect">
                      <a:avLst/>
                    </a:prstGeom>
                  </pic:spPr>
                </pic:pic>
              </a:graphicData>
            </a:graphic>
          </wp:inline>
        </w:drawing>
      </w:r>
    </w:p>
    <w:p w:rsidR="3E40FE4B" w:rsidP="2D943CF4" w:rsidRDefault="3E40FE4B" w14:paraId="0C7A9E4D" w14:textId="553B79AB">
      <w:pPr>
        <w:pStyle w:val="Normal"/>
        <w:jc w:val="left"/>
      </w:pPr>
      <w:r w:rsidR="3E40FE4B">
        <w:drawing>
          <wp:inline wp14:editId="1805D160" wp14:anchorId="419FB394">
            <wp:extent cx="3011787" cy="3676701"/>
            <wp:effectExtent l="0" t="0" r="0" b="0"/>
            <wp:docPr id="2636447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3644794" name="Picture 263644794"/>
                    <pic:cNvPicPr/>
                  </pic:nvPicPr>
                  <pic:blipFill>
                    <a:blip xmlns:r="http://schemas.openxmlformats.org/officeDocument/2006/relationships" r:embed="rId266596671">
                      <a:extLst>
                        <a:ext uri="{28A0092B-C50C-407E-A947-70E740481C1C}">
                          <a14:useLocalDpi xmlns:a14="http://schemas.microsoft.com/office/drawing/2010/main"/>
                        </a:ext>
                      </a:extLst>
                    </a:blip>
                    <a:srcRect l="31250" t="13105" r="31730" b="6552"/>
                    <a:stretch>
                      <a:fillRect/>
                    </a:stretch>
                  </pic:blipFill>
                  <pic:spPr>
                    <a:xfrm rot="0">
                      <a:off x="0" y="0"/>
                      <a:ext cx="3011787" cy="3676701"/>
                    </a:xfrm>
                    <a:prstGeom prst="rect">
                      <a:avLst/>
                    </a:prstGeom>
                  </pic:spPr>
                </pic:pic>
              </a:graphicData>
            </a:graphic>
          </wp:inline>
        </w:drawing>
      </w:r>
    </w:p>
    <w:p w:rsidR="3E40FE4B" w:rsidP="2D943CF4" w:rsidRDefault="3E40FE4B" w14:paraId="5352214F" w14:textId="7CBBAAC4">
      <w:pPr>
        <w:pStyle w:val="Normal"/>
        <w:jc w:val="left"/>
      </w:pPr>
      <w:r w:rsidR="3E40FE4B">
        <w:drawing>
          <wp:inline wp14:editId="01566275" wp14:anchorId="2F2EE88A">
            <wp:extent cx="3000452" cy="907728"/>
            <wp:effectExtent l="0" t="0" r="0" b="0"/>
            <wp:docPr id="10576057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7605789" name="Picture 1057605789"/>
                    <pic:cNvPicPr/>
                  </pic:nvPicPr>
                  <pic:blipFill>
                    <a:blip xmlns:r="http://schemas.openxmlformats.org/officeDocument/2006/relationships" r:embed="rId1163524964">
                      <a:extLst>
                        <a:ext uri="{28A0092B-C50C-407E-A947-70E740481C1C}">
                          <a14:useLocalDpi xmlns:a14="http://schemas.microsoft.com/office/drawing/2010/main"/>
                        </a:ext>
                      </a:extLst>
                    </a:blip>
                    <a:srcRect l="30929" t="15954" r="30929" b="63532"/>
                    <a:stretch>
                      <a:fillRect/>
                    </a:stretch>
                  </pic:blipFill>
                  <pic:spPr>
                    <a:xfrm rot="0">
                      <a:off x="0" y="0"/>
                      <a:ext cx="3000452" cy="907728"/>
                    </a:xfrm>
                    <a:prstGeom prst="rect">
                      <a:avLst/>
                    </a:prstGeom>
                  </pic:spPr>
                </pic:pic>
              </a:graphicData>
            </a:graphic>
          </wp:inline>
        </w:drawing>
      </w:r>
    </w:p>
    <w:p w:rsidR="3E40FE4B" w:rsidP="2D943CF4" w:rsidRDefault="3E40FE4B" w14:paraId="0B40B9AC" w14:textId="2C3EBC8F">
      <w:pPr>
        <w:pStyle w:val="Normal"/>
        <w:jc w:val="left"/>
      </w:pPr>
      <w:r w:rsidR="3E40FE4B">
        <w:rPr/>
        <w:t>Replies:</w:t>
      </w:r>
    </w:p>
    <w:p w:rsidR="3E40FE4B" w:rsidP="2D943CF4" w:rsidRDefault="3E40FE4B" w14:paraId="5524AB11" w14:textId="0464E841">
      <w:pPr>
        <w:pStyle w:val="Normal"/>
        <w:jc w:val="left"/>
      </w:pPr>
      <w:r w:rsidR="3E40FE4B">
        <w:drawing>
          <wp:inline wp14:editId="7EEB77F2" wp14:anchorId="3951C99A">
            <wp:extent cx="3791006" cy="2762281"/>
            <wp:effectExtent l="0" t="0" r="0" b="0"/>
            <wp:docPr id="18184947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8494734" name="Picture 1818494734"/>
                    <pic:cNvPicPr/>
                  </pic:nvPicPr>
                  <pic:blipFill>
                    <a:blip xmlns:r="http://schemas.openxmlformats.org/officeDocument/2006/relationships" r:embed="rId1784002916">
                      <a:extLst>
                        <a:ext uri="{28A0092B-C50C-407E-A947-70E740481C1C}">
                          <a14:useLocalDpi xmlns:a14="http://schemas.microsoft.com/office/drawing/2010/main"/>
                        </a:ext>
                      </a:extLst>
                    </a:blip>
                    <a:srcRect l="17307" t="13960" r="18910" b="3418"/>
                    <a:stretch>
                      <a:fillRect/>
                    </a:stretch>
                  </pic:blipFill>
                  <pic:spPr>
                    <a:xfrm rot="0">
                      <a:off x="0" y="0"/>
                      <a:ext cx="3791006" cy="2762281"/>
                    </a:xfrm>
                    <a:prstGeom prst="rect">
                      <a:avLst/>
                    </a:prstGeom>
                  </pic:spPr>
                </pic:pic>
              </a:graphicData>
            </a:graphic>
          </wp:inline>
        </w:drawing>
      </w:r>
    </w:p>
    <w:p w:rsidR="70133C7B" w:rsidP="2D943CF4" w:rsidRDefault="70133C7B" w14:paraId="64D30A1F" w14:textId="43CD69A3">
      <w:pPr>
        <w:pStyle w:val="Normal"/>
        <w:jc w:val="left"/>
      </w:pPr>
      <w:r w:rsidR="70133C7B">
        <w:drawing>
          <wp:inline wp14:editId="2357B45C" wp14:anchorId="013EB3CF">
            <wp:extent cx="4067215" cy="2848036"/>
            <wp:effectExtent l="0" t="0" r="0" b="0"/>
            <wp:docPr id="6550642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5064288" name="Picture 655064288"/>
                    <pic:cNvPicPr/>
                  </pic:nvPicPr>
                  <pic:blipFill>
                    <a:blip xmlns:r="http://schemas.openxmlformats.org/officeDocument/2006/relationships" r:embed="rId1383178663">
                      <a:extLst>
                        <a:ext uri="{28A0092B-C50C-407E-A947-70E740481C1C}">
                          <a14:useLocalDpi xmlns:a14="http://schemas.microsoft.com/office/drawing/2010/main"/>
                        </a:ext>
                      </a:extLst>
                    </a:blip>
                    <a:srcRect l="17147" t="13390" r="17628" b="5413"/>
                    <a:stretch>
                      <a:fillRect/>
                    </a:stretch>
                  </pic:blipFill>
                  <pic:spPr>
                    <a:xfrm rot="0">
                      <a:off x="0" y="0"/>
                      <a:ext cx="4067215" cy="2848036"/>
                    </a:xfrm>
                    <a:prstGeom prst="rect">
                      <a:avLst/>
                    </a:prstGeom>
                  </pic:spPr>
                </pic:pic>
              </a:graphicData>
            </a:graphic>
          </wp:inline>
        </w:drawing>
      </w:r>
    </w:p>
    <w:p w:rsidR="2D943CF4" w:rsidP="2D943CF4" w:rsidRDefault="2D943CF4" w14:paraId="6159065D" w14:textId="58E06B82">
      <w:pPr>
        <w:pStyle w:val="Normal"/>
        <w:jc w:val="left"/>
      </w:pPr>
    </w:p>
    <w:p w:rsidR="012CE7CC" w:rsidP="2D943CF4" w:rsidRDefault="012CE7CC" w14:paraId="63774B03" w14:textId="11247093">
      <w:pPr>
        <w:pStyle w:val="Normal"/>
        <w:jc w:val="left"/>
        <w:rPr>
          <w:u w:val="single"/>
        </w:rPr>
      </w:pPr>
      <w:r w:rsidRPr="2D943CF4" w:rsidR="012CE7CC">
        <w:rPr>
          <w:u w:val="single"/>
        </w:rPr>
        <w:t xml:space="preserve">Review on </w:t>
      </w:r>
      <w:r w:rsidRPr="2D943CF4" w:rsidR="012CE7CC">
        <w:rPr>
          <w:u w:val="single"/>
        </w:rPr>
        <w:t>The</w:t>
      </w:r>
      <w:r w:rsidRPr="2D943CF4" w:rsidR="012CE7CC">
        <w:rPr>
          <w:u w:val="single"/>
        </w:rPr>
        <w:t xml:space="preserve"> WRU:</w:t>
      </w:r>
    </w:p>
    <w:p w:rsidR="012CE7CC" w:rsidP="2D943CF4" w:rsidRDefault="012CE7CC" w14:paraId="429A5237" w14:textId="6AFE7872">
      <w:pPr>
        <w:pStyle w:val="Normal"/>
        <w:jc w:val="left"/>
        <w:rPr>
          <w:u w:val="none"/>
        </w:rPr>
      </w:pPr>
      <w:r w:rsidR="012CE7CC">
        <w:rPr>
          <w:u w:val="none"/>
        </w:rPr>
        <w:t xml:space="preserve">Innovation, creativity, and enterprise have come to be widely regarded as significant success factors for professional sporting </w:t>
      </w:r>
      <w:r w:rsidR="012CE7CC">
        <w:rPr>
          <w:u w:val="none"/>
        </w:rPr>
        <w:t>organisations</w:t>
      </w:r>
      <w:r w:rsidR="012CE7CC">
        <w:rPr>
          <w:u w:val="none"/>
        </w:rPr>
        <w:t xml:space="preserve"> in complex and dynamic environments (Drucker, 1985). In professional rugby in Wales, regional rugby teams must balance elite performance, commercial viability, and fan and player well-being. This debate critically examines and compares two regional rugby teams in Wales, namely Cardiff Rugby (“Cardiff”) and Ospreys, in terms of their implementation of innovation and enterprise models and their approaches to data collection for players, fans, and sponsors. Significantly, this debate is placed in the context of structural uncertainty in regional rugby in Wales, where strategic change and merger and </w:t>
      </w:r>
      <w:r w:rsidR="012CE7CC">
        <w:rPr>
          <w:u w:val="none"/>
        </w:rPr>
        <w:t>rationalisation</w:t>
      </w:r>
      <w:r w:rsidR="012CE7CC">
        <w:rPr>
          <w:u w:val="none"/>
        </w:rPr>
        <w:t xml:space="preserve"> of regional rugby teams have been discussed.</w:t>
      </w:r>
    </w:p>
    <w:p w:rsidR="2D943CF4" w:rsidP="2D943CF4" w:rsidRDefault="2D943CF4" w14:paraId="242CDA88" w14:textId="47099D9E">
      <w:pPr>
        <w:pStyle w:val="Normal"/>
        <w:jc w:val="left"/>
        <w:rPr>
          <w:u w:val="none"/>
        </w:rPr>
      </w:pPr>
    </w:p>
    <w:p w:rsidR="012CE7CC" w:rsidP="2D943CF4" w:rsidRDefault="012CE7CC" w14:paraId="50593E1F" w14:textId="5ED6F604">
      <w:pPr>
        <w:pStyle w:val="Normal"/>
        <w:jc w:val="left"/>
        <w:rPr>
          <w:u w:val="none"/>
        </w:rPr>
      </w:pPr>
      <w:r w:rsidR="012CE7CC">
        <w:rPr>
          <w:u w:val="none"/>
        </w:rPr>
        <w:t>Enterprise Mindset and Strategic Innovation:</w:t>
      </w:r>
    </w:p>
    <w:p w:rsidR="012CE7CC" w:rsidP="2D943CF4" w:rsidRDefault="012CE7CC" w14:paraId="3D9FAB00" w14:textId="35E89029">
      <w:pPr>
        <w:pStyle w:val="Normal"/>
        <w:jc w:val="left"/>
      </w:pPr>
      <w:r w:rsidR="012CE7CC">
        <w:rPr>
          <w:u w:val="none"/>
        </w:rPr>
        <w:t xml:space="preserve">An enterprise mindset, as it relates to the sport industry, is the "ability to identify business opportunities, innovate organizational processes, and create sustainable business models" (Shane &amp; Venkataraman, 2000). Both Cardiff and Ospreys </w:t>
      </w:r>
      <w:r w:rsidR="012CE7CC">
        <w:rPr>
          <w:u w:val="none"/>
        </w:rPr>
        <w:t>engage</w:t>
      </w:r>
      <w:r w:rsidR="012CE7CC">
        <w:rPr>
          <w:u w:val="none"/>
        </w:rPr>
        <w:t xml:space="preserve"> in collective business initiatives, such as the BT sponsorship deal, which has been active across all four Welsh clubs over the last ten years. This is a form of enterprise innovation that aligns the sport industry with the digital industry and the wider community of Wales. </w:t>
      </w:r>
    </w:p>
    <w:p w:rsidR="2D943CF4" w:rsidP="2D943CF4" w:rsidRDefault="2D943CF4" w14:paraId="1EF60713" w14:textId="23EDB6CF">
      <w:pPr>
        <w:pStyle w:val="Normal"/>
        <w:jc w:val="left"/>
        <w:rPr>
          <w:u w:val="none"/>
        </w:rPr>
      </w:pPr>
    </w:p>
    <w:p w:rsidR="012CE7CC" w:rsidP="2D943CF4" w:rsidRDefault="012CE7CC" w14:paraId="030B6660" w14:textId="36F62E5A">
      <w:pPr>
        <w:pStyle w:val="Normal"/>
        <w:jc w:val="left"/>
      </w:pPr>
      <w:r w:rsidR="012CE7CC">
        <w:rPr>
          <w:u w:val="none"/>
        </w:rPr>
        <w:t>Differential Emphasis:</w:t>
      </w:r>
    </w:p>
    <w:p w:rsidR="012CE7CC" w:rsidP="2D943CF4" w:rsidRDefault="012CE7CC" w14:paraId="1D8E30EE" w14:textId="6D783307">
      <w:pPr>
        <w:pStyle w:val="Normal"/>
        <w:jc w:val="left"/>
      </w:pPr>
      <w:r w:rsidR="012CE7CC">
        <w:rPr>
          <w:u w:val="none"/>
        </w:rPr>
        <w:t xml:space="preserve">When focusing specifically on </w:t>
      </w:r>
      <w:r w:rsidR="012CE7CC">
        <w:rPr>
          <w:u w:val="none"/>
        </w:rPr>
        <w:t>the regional</w:t>
      </w:r>
      <w:r w:rsidR="012CE7CC">
        <w:rPr>
          <w:u w:val="none"/>
        </w:rPr>
        <w:t xml:space="preserve"> innovation strategies, differential emphasis can be seen. Ospreys have made significant investments in technological innovation within their training environment. They have extended their partnership with Sports &amp; Wellbeing Analytics to incorporate </w:t>
      </w:r>
      <w:r w:rsidR="012CE7CC">
        <w:rPr>
          <w:u w:val="none"/>
        </w:rPr>
        <w:t>Protecht</w:t>
      </w:r>
      <w:r w:rsidR="012CE7CC">
        <w:rPr>
          <w:u w:val="none"/>
        </w:rPr>
        <w:t xml:space="preserve"> sensor mouth guard technology, measuring the impacts of blows to the head during training. This allows them to make data-informed decisions </w:t>
      </w:r>
      <w:r w:rsidR="012CE7CC">
        <w:rPr>
          <w:u w:val="none"/>
        </w:rPr>
        <w:t>regarding</w:t>
      </w:r>
      <w:r w:rsidR="012CE7CC">
        <w:rPr>
          <w:u w:val="none"/>
        </w:rPr>
        <w:t xml:space="preserve"> the training of their players. This is a form of innovation that incorporates sports science with real-time biometric data.</w:t>
      </w:r>
    </w:p>
    <w:p w:rsidR="012CE7CC" w:rsidP="2D943CF4" w:rsidRDefault="012CE7CC" w14:paraId="1A7B2D67" w14:textId="462DD1ED">
      <w:pPr>
        <w:pStyle w:val="Normal"/>
        <w:jc w:val="left"/>
        <w:rPr>
          <w:u w:val="none"/>
        </w:rPr>
      </w:pPr>
      <w:r w:rsidR="012CE7CC">
        <w:rPr>
          <w:u w:val="none"/>
        </w:rPr>
        <w:t xml:space="preserve">On the other hand, the innovations highlighted in the Cardiff model appear more focused on partnerships at an </w:t>
      </w:r>
      <w:r w:rsidR="012CE7CC">
        <w:rPr>
          <w:u w:val="none"/>
        </w:rPr>
        <w:t>organisational</w:t>
      </w:r>
      <w:r w:rsidR="012CE7CC">
        <w:rPr>
          <w:u w:val="none"/>
        </w:rPr>
        <w:t xml:space="preserve"> level, as well as digital infrastructure. The expansion of the relationship with the quality assurance/testing sponsor, </w:t>
      </w:r>
      <w:r w:rsidR="012CE7CC">
        <w:rPr>
          <w:u w:val="none"/>
        </w:rPr>
        <w:t>tiQtoQ</w:t>
      </w:r>
      <w:r w:rsidR="012CE7CC">
        <w:rPr>
          <w:u w:val="none"/>
        </w:rPr>
        <w:t xml:space="preserve">, is </w:t>
      </w:r>
      <w:r w:rsidR="012CE7CC">
        <w:rPr>
          <w:u w:val="none"/>
        </w:rPr>
        <w:t>an indication</w:t>
      </w:r>
      <w:r w:rsidR="012CE7CC">
        <w:rPr>
          <w:u w:val="none"/>
        </w:rPr>
        <w:t xml:space="preserve"> of an approach that is focused more on the acquisition of technology support and engagement, rather than the development of performance science integration.</w:t>
      </w:r>
    </w:p>
    <w:p w:rsidR="012CE7CC" w:rsidP="2D943CF4" w:rsidRDefault="012CE7CC" w14:paraId="47384182" w14:textId="2F73DC23">
      <w:pPr>
        <w:pStyle w:val="Normal"/>
        <w:jc w:val="left"/>
      </w:pPr>
      <w:r w:rsidR="012CE7CC">
        <w:rPr>
          <w:u w:val="none"/>
        </w:rPr>
        <w:t xml:space="preserve">This comparison, therefore, shows the differences in the approach between the two regions in terms of innovation, whereby the Ospreys are focused on gaining competitive advantages through the use of high-tech equipment in monitoring athletes, while the Cardiff approach is focused more on developing </w:t>
      </w:r>
      <w:r w:rsidR="012CE7CC">
        <w:rPr>
          <w:u w:val="none"/>
        </w:rPr>
        <w:t>organisational</w:t>
      </w:r>
      <w:r w:rsidR="012CE7CC">
        <w:rPr>
          <w:u w:val="none"/>
        </w:rPr>
        <w:t xml:space="preserve"> partnerships in acquiring technology support and engagement.</w:t>
      </w:r>
    </w:p>
    <w:p w:rsidR="2D943CF4" w:rsidP="2D943CF4" w:rsidRDefault="2D943CF4" w14:paraId="75A74E37" w14:textId="3E003180">
      <w:pPr>
        <w:pStyle w:val="Normal"/>
        <w:jc w:val="left"/>
        <w:rPr>
          <w:u w:val="none"/>
        </w:rPr>
      </w:pPr>
    </w:p>
    <w:p w:rsidR="5FD05217" w:rsidP="2D943CF4" w:rsidRDefault="5FD05217" w14:paraId="66F33739" w14:textId="5338BE02">
      <w:pPr>
        <w:pStyle w:val="Normal"/>
        <w:jc w:val="left"/>
        <w:rPr>
          <w:u w:val="none"/>
        </w:rPr>
      </w:pPr>
      <w:r w:rsidR="5FD05217">
        <w:rPr>
          <w:u w:val="none"/>
        </w:rPr>
        <w:t>Player Data Collection and Performance Innovation:</w:t>
      </w:r>
    </w:p>
    <w:p w:rsidR="5FD05217" w:rsidP="2D943CF4" w:rsidRDefault="5FD05217" w14:paraId="13C33E8F" w14:textId="40A6DDA5">
      <w:pPr>
        <w:pStyle w:val="Normal"/>
        <w:jc w:val="left"/>
      </w:pPr>
      <w:r w:rsidR="5FD05217">
        <w:rPr>
          <w:u w:val="none"/>
        </w:rPr>
        <w:t>In modern-day high-level rugby, the collection of data in relation to the performance, health, and welfare of the players is an essential part of the game’s innovation, particularly in terms of strategy.</w:t>
      </w:r>
    </w:p>
    <w:p w:rsidR="5FD05217" w:rsidP="2D943CF4" w:rsidRDefault="5FD05217" w14:paraId="554AB0C9" w14:textId="31FCD623">
      <w:pPr>
        <w:pStyle w:val="Normal"/>
        <w:jc w:val="left"/>
      </w:pPr>
      <w:r w:rsidR="5FD05217">
        <w:rPr>
          <w:u w:val="none"/>
        </w:rPr>
        <w:t xml:space="preserve">In the use of the smart mouthguard sensor, the Ospreys have </w:t>
      </w:r>
      <w:r w:rsidR="5FD05217">
        <w:rPr>
          <w:u w:val="none"/>
        </w:rPr>
        <w:t>demonstrated</w:t>
      </w:r>
      <w:r w:rsidR="5FD05217">
        <w:rPr>
          <w:u w:val="none"/>
        </w:rPr>
        <w:t xml:space="preserve"> an obvious form of innovation in the game, particularly in terms of the collection of data in relation to the performance, health, and welfare of the players.</w:t>
      </w:r>
    </w:p>
    <w:p w:rsidR="5FD05217" w:rsidP="2D943CF4" w:rsidRDefault="5FD05217" w14:paraId="25527DA9" w14:textId="0592F801">
      <w:pPr>
        <w:pStyle w:val="Normal"/>
        <w:jc w:val="left"/>
      </w:pPr>
      <w:r w:rsidR="5FD05217">
        <w:rPr>
          <w:u w:val="none"/>
        </w:rPr>
        <w:t>In the use of the smart mouthguard sensor, the club is at the forefront in the use of such technology in relation to the collection of data in relation to the performance, health, and welfare of the players, particularly in comparison with other high-level teams in the game.</w:t>
      </w:r>
    </w:p>
    <w:p w:rsidR="5FD05217" w:rsidP="2D943CF4" w:rsidRDefault="5FD05217" w14:paraId="0B73E4C8" w14:textId="42EAC2BF">
      <w:pPr>
        <w:pStyle w:val="Normal"/>
        <w:jc w:val="left"/>
      </w:pPr>
      <w:r w:rsidR="5FD05217">
        <w:rPr>
          <w:u w:val="none"/>
        </w:rPr>
        <w:t>Although the use of such technology is now more commonplace in the game, particularly in terms of the use of the data in the head injury assessment tools by the sport’s global governing body, the proactive use of such technology at the club level is an obvious indication of the club’s approach to innovation in the game.</w:t>
      </w:r>
    </w:p>
    <w:p w:rsidR="5FD05217" w:rsidP="2D943CF4" w:rsidRDefault="5FD05217" w14:paraId="705C9256" w14:textId="14010939">
      <w:pPr>
        <w:pStyle w:val="Normal"/>
        <w:jc w:val="left"/>
        <w:rPr>
          <w:u w:val="none"/>
        </w:rPr>
      </w:pPr>
      <w:r w:rsidR="5FD05217">
        <w:rPr>
          <w:u w:val="none"/>
        </w:rPr>
        <w:t xml:space="preserve">Cardiff Rugby Club has not been found to be using such technologies at the regional level. Rather, the innovation of Cardiff Rugby Club </w:t>
      </w:r>
      <w:r w:rsidR="5FD05217">
        <w:rPr>
          <w:u w:val="none"/>
        </w:rPr>
        <w:t>seems to be</w:t>
      </w:r>
      <w:r w:rsidR="5FD05217">
        <w:rPr>
          <w:u w:val="none"/>
        </w:rPr>
        <w:t xml:space="preserve"> directed towards partnerships with </w:t>
      </w:r>
      <w:r w:rsidR="5FD05217">
        <w:rPr>
          <w:u w:val="none"/>
        </w:rPr>
        <w:t>organisations</w:t>
      </w:r>
      <w:r w:rsidR="5FD05217">
        <w:rPr>
          <w:u w:val="none"/>
        </w:rPr>
        <w:t xml:space="preserve"> and sponsorship of technologies, suggesting that their innovation with data is not as intense as that of Ospreys. This could be because the enterprise partnerships of the two clubs differ.</w:t>
      </w:r>
    </w:p>
    <w:p w:rsidR="2D943CF4" w:rsidP="2D943CF4" w:rsidRDefault="2D943CF4" w14:paraId="16E64610" w14:textId="78798C7E">
      <w:pPr>
        <w:pStyle w:val="Normal"/>
        <w:jc w:val="left"/>
        <w:rPr>
          <w:u w:val="none"/>
        </w:rPr>
      </w:pPr>
    </w:p>
    <w:p w:rsidR="5FD05217" w:rsidP="2D943CF4" w:rsidRDefault="5FD05217" w14:paraId="627CFA9C" w14:textId="76D29581">
      <w:pPr>
        <w:pStyle w:val="Normal"/>
        <w:jc w:val="left"/>
        <w:rPr>
          <w:u w:val="none"/>
        </w:rPr>
      </w:pPr>
      <w:r w:rsidR="5FD05217">
        <w:rPr>
          <w:u w:val="none"/>
        </w:rPr>
        <w:t>Supporter Engagement and Data Collection:</w:t>
      </w:r>
    </w:p>
    <w:p w:rsidR="5FD05217" w:rsidP="2D943CF4" w:rsidRDefault="5FD05217" w14:paraId="3D20423E" w14:textId="7907C2AA">
      <w:pPr>
        <w:pStyle w:val="Normal"/>
        <w:jc w:val="left"/>
      </w:pPr>
      <w:r w:rsidR="5FD05217">
        <w:rPr>
          <w:u w:val="none"/>
        </w:rPr>
        <w:t>Supporter data is an essential tool in contemporary sports, informing marketing, engagement, and commercial activities (Smith, 2016). The collection and analysis of supporter preferences, behavior, and demographics inform ticketing, content, and sponsorship appeal.</w:t>
      </w:r>
    </w:p>
    <w:p w:rsidR="5FD05217" w:rsidP="2D943CF4" w:rsidRDefault="5FD05217" w14:paraId="28D5A27B" w14:textId="37EFE140">
      <w:pPr>
        <w:pStyle w:val="Normal"/>
        <w:jc w:val="left"/>
        <w:rPr>
          <w:u w:val="none"/>
        </w:rPr>
      </w:pPr>
      <w:r w:rsidR="5FD05217">
        <w:rPr>
          <w:u w:val="none"/>
        </w:rPr>
        <w:t xml:space="preserve">The Welsh regions have traditionally been active in data-led supporter engagement initiatives. During the COVID-19 lockdown, the Welsh regions collaborated with tech start-up </w:t>
      </w:r>
      <w:r w:rsidR="5FD05217">
        <w:rPr>
          <w:u w:val="none"/>
        </w:rPr>
        <w:t>doopoll</w:t>
      </w:r>
      <w:r w:rsidR="5FD05217">
        <w:rPr>
          <w:u w:val="none"/>
        </w:rPr>
        <w:t xml:space="preserve"> to collect supporter preferences for “Ultimate XV” teams through daily polls on social media platforms, receiving thousands of responses and contributing to </w:t>
      </w:r>
      <w:r w:rsidR="5FD05217">
        <w:rPr>
          <w:u w:val="none"/>
        </w:rPr>
        <w:t>maintaining</w:t>
      </w:r>
      <w:r w:rsidR="5FD05217">
        <w:rPr>
          <w:u w:val="none"/>
        </w:rPr>
        <w:t xml:space="preserve"> supporter interest. </w:t>
      </w:r>
      <w:r w:rsidR="5FD05217">
        <w:rPr>
          <w:u w:val="none"/>
        </w:rPr>
        <w:t>This joint venture demonstrates innovation in using participatory digital platforms to collect supporter data.</w:t>
      </w:r>
    </w:p>
    <w:p w:rsidR="5FD05217" w:rsidP="2D943CF4" w:rsidRDefault="5FD05217" w14:paraId="1C5E1DEA" w14:textId="4B47582C">
      <w:pPr>
        <w:pStyle w:val="Normal"/>
        <w:jc w:val="left"/>
      </w:pPr>
      <w:r w:rsidR="5FD05217">
        <w:rPr>
          <w:u w:val="none"/>
        </w:rPr>
        <w:t xml:space="preserve">More contemporary data from the WRU consultation exercise </w:t>
      </w:r>
      <w:r w:rsidR="5FD05217">
        <w:rPr>
          <w:u w:val="none"/>
        </w:rPr>
        <w:t>indicates</w:t>
      </w:r>
      <w:r w:rsidR="5FD05217">
        <w:rPr>
          <w:u w:val="none"/>
        </w:rPr>
        <w:t xml:space="preserve"> substantial aggregate supporter engagement, with over 6,000 completed responses to future strategy questionnaires and thousands more viewing engagement maps, providing regions with </w:t>
      </w:r>
      <w:r w:rsidR="5FD05217">
        <w:rPr>
          <w:u w:val="none"/>
        </w:rPr>
        <w:t>important information</w:t>
      </w:r>
      <w:r w:rsidR="5FD05217">
        <w:rPr>
          <w:u w:val="none"/>
        </w:rPr>
        <w:t xml:space="preserve"> on supporter demographics and sentiment.</w:t>
      </w:r>
    </w:p>
    <w:p w:rsidR="1EC1EC75" w:rsidP="2D943CF4" w:rsidRDefault="1EC1EC75" w14:paraId="13C35624" w14:textId="0B438503">
      <w:pPr>
        <w:pStyle w:val="Normal"/>
        <w:jc w:val="left"/>
        <w:rPr>
          <w:u w:val="none"/>
        </w:rPr>
      </w:pPr>
      <w:r w:rsidR="1EC1EC75">
        <w:rPr>
          <w:u w:val="none"/>
        </w:rPr>
        <w:t xml:space="preserve">In terms of regional practices, Cardiff has traditionally utilized surveys, questionnaires, and focus groups as part of its supporter research practices. For instance, in its past regional research, the club </w:t>
      </w:r>
      <w:r w:rsidR="1EC1EC75">
        <w:rPr>
          <w:u w:val="none"/>
        </w:rPr>
        <w:t>utilized</w:t>
      </w:r>
      <w:r w:rsidR="1EC1EC75">
        <w:rPr>
          <w:u w:val="none"/>
        </w:rPr>
        <w:t xml:space="preserve"> market questionnaires and social media analytics in its efforts to understand the effectiveness of its engagement strategy in terms of its supporters.</w:t>
      </w:r>
    </w:p>
    <w:p w:rsidR="1EC1EC75" w:rsidP="2D943CF4" w:rsidRDefault="1EC1EC75" w14:paraId="418ACA95" w14:textId="7ADF6B0C">
      <w:pPr>
        <w:pStyle w:val="Normal"/>
        <w:jc w:val="left"/>
      </w:pPr>
      <w:r w:rsidR="1EC1EC75">
        <w:rPr>
          <w:u w:val="none"/>
        </w:rPr>
        <w:t xml:space="preserve">There is no evidence of the Ospreys being associated with any structured data </w:t>
      </w:r>
      <w:r w:rsidR="1EC1EC75">
        <w:rPr>
          <w:u w:val="none"/>
        </w:rPr>
        <w:t>programme</w:t>
      </w:r>
      <w:r w:rsidR="1EC1EC75">
        <w:rPr>
          <w:u w:val="none"/>
        </w:rPr>
        <w:t xml:space="preserve"> in relation to its supporters, apart from the general Welsh region, which may imply that the Cardiff approach is more developed in terms of its use of supporter data. However, neither club is transparent in terms of its use of data-driven CRM systems, indicative of the potential for development in terms of its use of supporter analytics.</w:t>
      </w:r>
    </w:p>
    <w:p w:rsidR="2D943CF4" w:rsidP="2D943CF4" w:rsidRDefault="2D943CF4" w14:paraId="190AD1BD" w14:textId="347DCEEC">
      <w:pPr>
        <w:pStyle w:val="Normal"/>
        <w:jc w:val="left"/>
        <w:rPr>
          <w:u w:val="none"/>
        </w:rPr>
      </w:pPr>
    </w:p>
    <w:p w:rsidR="1EC1EC75" w:rsidP="2D943CF4" w:rsidRDefault="1EC1EC75" w14:paraId="7D8E87D6" w14:textId="63C57881">
      <w:pPr>
        <w:pStyle w:val="Normal"/>
        <w:jc w:val="left"/>
        <w:rPr>
          <w:u w:val="none"/>
        </w:rPr>
      </w:pPr>
      <w:r w:rsidR="1EC1EC75">
        <w:rPr>
          <w:u w:val="none"/>
        </w:rPr>
        <w:t>Sponsor Engagement and Commercial Innovation:</w:t>
      </w:r>
    </w:p>
    <w:p w:rsidR="1EC1EC75" w:rsidP="2D943CF4" w:rsidRDefault="1EC1EC75" w14:paraId="3AAC9DF4" w14:textId="5C77ABFA">
      <w:pPr>
        <w:pStyle w:val="Normal"/>
        <w:jc w:val="left"/>
      </w:pPr>
      <w:r w:rsidR="1EC1EC75">
        <w:rPr>
          <w:u w:val="none"/>
        </w:rPr>
        <w:t>The sponsorship income is a vital component for the financial well-being of regional rugby teams. The long-term sponsorship contracts, such as the BT sponsorship agreement, demonstrate how Welsh rugby teams use enterprise thinking to ensure long-term financial stability and integration within local communities.</w:t>
      </w:r>
    </w:p>
    <w:p w:rsidR="1EC1EC75" w:rsidP="2D943CF4" w:rsidRDefault="1EC1EC75" w14:paraId="57A7AFC8" w14:textId="0C04520E">
      <w:pPr>
        <w:pStyle w:val="Normal"/>
        <w:jc w:val="left"/>
      </w:pPr>
      <w:r w:rsidR="1EC1EC75">
        <w:rPr>
          <w:u w:val="none"/>
        </w:rPr>
        <w:t xml:space="preserve"> </w:t>
      </w:r>
    </w:p>
    <w:p w:rsidR="1EC1EC75" w:rsidP="2D943CF4" w:rsidRDefault="1EC1EC75" w14:paraId="540A8273" w14:textId="3017A1A1">
      <w:pPr>
        <w:pStyle w:val="Normal"/>
        <w:jc w:val="left"/>
      </w:pPr>
      <w:r w:rsidR="1EC1EC75">
        <w:rPr>
          <w:u w:val="none"/>
        </w:rPr>
        <w:t xml:space="preserve">The Cardiff region’s decision to extend technological sponsorship contracts (e.g., with </w:t>
      </w:r>
      <w:r w:rsidR="1EC1EC75">
        <w:rPr>
          <w:u w:val="none"/>
        </w:rPr>
        <w:t>tiQtoQ</w:t>
      </w:r>
      <w:r w:rsidR="1EC1EC75">
        <w:rPr>
          <w:u w:val="none"/>
        </w:rPr>
        <w:t xml:space="preserve">) suggests a new model for enterprise thinking within a sports business context, which might positively influence local business and technological synergies. Conversely, Ospreys’ technological innovations might not be </w:t>
      </w:r>
      <w:r w:rsidR="1EC1EC75">
        <w:rPr>
          <w:u w:val="none"/>
        </w:rPr>
        <w:t>directly linked</w:t>
      </w:r>
      <w:r w:rsidR="1EC1EC75">
        <w:rPr>
          <w:u w:val="none"/>
        </w:rPr>
        <w:t xml:space="preserve"> to sponsor engagement but to positioning the Ospreys as a leader in sports technology for player welfare innovations, which might be attractive to specific sponsor groups who value sports safety branding.</w:t>
      </w:r>
    </w:p>
    <w:p w:rsidR="1EC1EC75" w:rsidP="2D943CF4" w:rsidRDefault="1EC1EC75" w14:paraId="5AD35D05" w14:textId="5DE7F413">
      <w:pPr>
        <w:pStyle w:val="Normal"/>
        <w:jc w:val="left"/>
      </w:pPr>
      <w:r w:rsidR="1EC1EC75">
        <w:rPr>
          <w:u w:val="none"/>
        </w:rPr>
        <w:t>In this regard, Cardiff’s stakeholder engagement might be a diversified model for sponsorship income for rugby teams, while Ospreys’ innovations might be more appealing to specific sponsors who value sports safety branding for athletes.</w:t>
      </w:r>
    </w:p>
    <w:p w:rsidR="2D943CF4" w:rsidP="2D943CF4" w:rsidRDefault="2D943CF4" w14:paraId="3ACAC268" w14:textId="4531C8C1">
      <w:pPr>
        <w:pStyle w:val="Normal"/>
        <w:jc w:val="left"/>
        <w:rPr>
          <w:u w:val="none"/>
        </w:rPr>
      </w:pPr>
    </w:p>
    <w:p w:rsidR="1EC1EC75" w:rsidP="2D943CF4" w:rsidRDefault="1EC1EC75" w14:paraId="5058B1AC" w14:textId="3F9E424B">
      <w:pPr>
        <w:pStyle w:val="Normal"/>
        <w:jc w:val="left"/>
        <w:rPr>
          <w:u w:val="none"/>
        </w:rPr>
      </w:pPr>
      <w:r w:rsidR="1EC1EC75">
        <w:rPr>
          <w:u w:val="none"/>
        </w:rPr>
        <w:t>Conclusion:</w:t>
      </w:r>
    </w:p>
    <w:p w:rsidR="1EC1EC75" w:rsidP="2D943CF4" w:rsidRDefault="1EC1EC75" w14:paraId="23D1D05C" w14:textId="5CBC0075">
      <w:pPr>
        <w:pStyle w:val="Normal"/>
        <w:jc w:val="left"/>
      </w:pPr>
      <w:r w:rsidR="1EC1EC75">
        <w:rPr>
          <w:u w:val="none"/>
        </w:rPr>
        <w:t xml:space="preserve">In conclusion, it is </w:t>
      </w:r>
      <w:r w:rsidR="1EC1EC75">
        <w:rPr>
          <w:u w:val="none"/>
        </w:rPr>
        <w:t>evident</w:t>
      </w:r>
      <w:r w:rsidR="1EC1EC75">
        <w:rPr>
          <w:u w:val="none"/>
        </w:rPr>
        <w:t xml:space="preserve"> that both Cardiff Rugby and the Ospreys have </w:t>
      </w:r>
      <w:r w:rsidR="1EC1EC75">
        <w:rPr>
          <w:u w:val="none"/>
        </w:rPr>
        <w:t>demonstrated</w:t>
      </w:r>
      <w:r w:rsidR="1EC1EC75">
        <w:rPr>
          <w:u w:val="none"/>
        </w:rPr>
        <w:t xml:space="preserve"> elements of innovation, creativity, and an enterprise culture, albeit in differing forms. While the Ospreys have shown elements of strategic innovation in the performance and welfare of their players </w:t>
      </w:r>
      <w:r w:rsidR="1EC1EC75">
        <w:rPr>
          <w:u w:val="none"/>
        </w:rPr>
        <w:t>through the use of</w:t>
      </w:r>
      <w:r w:rsidR="1EC1EC75">
        <w:rPr>
          <w:u w:val="none"/>
        </w:rPr>
        <w:t xml:space="preserve"> advanced biometric data, Cardiff Rugby have shown stronger elements of an enterprise culture </w:t>
      </w:r>
      <w:r w:rsidR="1EC1EC75">
        <w:rPr>
          <w:u w:val="none"/>
        </w:rPr>
        <w:t>through the use of</w:t>
      </w:r>
      <w:r w:rsidR="1EC1EC75">
        <w:rPr>
          <w:u w:val="none"/>
        </w:rPr>
        <w:t xml:space="preserve"> broad technological partnerships and analytics in terms of supporter engagement.</w:t>
      </w:r>
    </w:p>
    <w:p w:rsidR="1EC1EC75" w:rsidP="2D943CF4" w:rsidRDefault="1EC1EC75" w14:paraId="770B8F8A" w14:textId="5321A1FD">
      <w:pPr>
        <w:pStyle w:val="Normal"/>
        <w:jc w:val="left"/>
      </w:pPr>
      <w:r w:rsidR="1EC1EC75">
        <w:rPr>
          <w:u w:val="none"/>
        </w:rPr>
        <w:t>In this regard, it is evident that regional areas have the ability to follow multiple forms of innovation in the realms of performance technology, supporter analytics, and commercial partnerships, thereby demonstrating the positive aspects of such an approach while also highlighting the potential for the creation of an integrated model that includes elements of advanced player data systems, supporter analytics systems, and enterprise partnerships, thereby providing greater sustenance in terms of strategic direction for regional rugby in Wales.</w:t>
      </w:r>
    </w:p>
    <w:p w:rsidR="2D943CF4" w:rsidP="2D943CF4" w:rsidRDefault="2D943CF4" w14:paraId="44401B20" w14:textId="6CB5EB7B">
      <w:pPr>
        <w:pStyle w:val="Normal"/>
        <w:jc w:val="left"/>
        <w:rPr>
          <w:u w:val="none"/>
        </w:rPr>
      </w:pPr>
    </w:p>
    <w:p w:rsidR="1EC1EC75" w:rsidP="2D943CF4" w:rsidRDefault="1EC1EC75" w14:paraId="54FB29E8" w14:textId="3C345E57">
      <w:pPr>
        <w:pStyle w:val="Normal"/>
        <w:jc w:val="left"/>
        <w:rPr>
          <w:u w:val="none"/>
        </w:rPr>
      </w:pPr>
      <w:r w:rsidR="1EC1EC75">
        <w:rPr>
          <w:u w:val="none"/>
        </w:rPr>
        <w:t>References</w:t>
      </w:r>
      <w:r w:rsidR="1EC1EC75">
        <w:rPr>
          <w:u w:val="none"/>
        </w:rPr>
        <w:t xml:space="preserve">: </w:t>
      </w:r>
    </w:p>
    <w:p w:rsidR="1EC1EC75" w:rsidP="2D943CF4" w:rsidRDefault="1EC1EC75" w14:paraId="3B5A9F60" w14:textId="0E31DFC2">
      <w:pPr>
        <w:pStyle w:val="ListParagraph"/>
        <w:numPr>
          <w:ilvl w:val="0"/>
          <w:numId w:val="1"/>
        </w:numPr>
        <w:jc w:val="left"/>
        <w:rPr>
          <w:u w:val="none"/>
        </w:rPr>
      </w:pPr>
      <w:r w:rsidR="1EC1EC75">
        <w:rPr>
          <w:u w:val="none"/>
        </w:rPr>
        <w:t>World Rugby incorporates intelligent mouthguard technology… (for context on technology adoption).</w:t>
      </w:r>
    </w:p>
    <w:p w:rsidR="1EC1EC75" w:rsidP="2D943CF4" w:rsidRDefault="1EC1EC75" w14:paraId="74435DF5" w14:textId="0C2D4666">
      <w:pPr>
        <w:pStyle w:val="ListParagraph"/>
        <w:numPr>
          <w:ilvl w:val="0"/>
          <w:numId w:val="1"/>
        </w:numPr>
        <w:spacing w:before="240" w:beforeAutospacing="off" w:after="240" w:afterAutospacing="off"/>
        <w:rPr>
          <w:noProof w:val="0"/>
          <w:lang w:val="en-US"/>
        </w:rPr>
      </w:pPr>
      <w:r w:rsidRPr="2D943CF4" w:rsidR="1EC1EC75">
        <w:rPr>
          <w:noProof w:val="0"/>
          <w:lang w:val="en-US"/>
        </w:rPr>
        <w:t>Ospreys extend partnership with Sports &amp; Wellbeing Analytics (Protecht mouthguard data).</w:t>
      </w:r>
    </w:p>
    <w:p w:rsidR="1EC1EC75" w:rsidP="2D943CF4" w:rsidRDefault="1EC1EC75" w14:paraId="6966449B" w14:textId="0205F91D">
      <w:pPr>
        <w:pStyle w:val="ListParagraph"/>
        <w:numPr>
          <w:ilvl w:val="0"/>
          <w:numId w:val="1"/>
        </w:numPr>
        <w:spacing w:before="240" w:beforeAutospacing="off" w:after="240" w:afterAutospacing="off"/>
        <w:rPr>
          <w:noProof w:val="0"/>
          <w:lang w:val="en-US"/>
        </w:rPr>
      </w:pPr>
      <w:r w:rsidRPr="2D943CF4" w:rsidR="1EC1EC75">
        <w:rPr>
          <w:noProof w:val="0"/>
          <w:lang w:val="en-US"/>
        </w:rPr>
        <w:t>Cardiff Rugby – sponsorship and enterprise partnerships with tiQtoQ.</w:t>
      </w:r>
    </w:p>
    <w:p w:rsidR="1EC1EC75" w:rsidP="2D943CF4" w:rsidRDefault="1EC1EC75" w14:paraId="302BE385" w14:textId="6C9423CE">
      <w:pPr>
        <w:pStyle w:val="ListParagraph"/>
        <w:numPr>
          <w:ilvl w:val="0"/>
          <w:numId w:val="1"/>
        </w:numPr>
        <w:spacing w:before="240" w:beforeAutospacing="off" w:after="240" w:afterAutospacing="off"/>
        <w:rPr>
          <w:noProof w:val="0"/>
          <w:lang w:val="en-US"/>
        </w:rPr>
      </w:pPr>
      <w:r w:rsidRPr="2D943CF4" w:rsidR="1EC1EC75">
        <w:rPr>
          <w:noProof w:val="0"/>
          <w:lang w:val="en-US"/>
        </w:rPr>
        <w:t>WRU consultation survey data on supporter engagement.</w:t>
      </w:r>
    </w:p>
    <w:p w:rsidR="1EC1EC75" w:rsidP="2D943CF4" w:rsidRDefault="1EC1EC75" w14:paraId="7FA7C122" w14:textId="48FCA6CC">
      <w:pPr>
        <w:pStyle w:val="ListParagraph"/>
        <w:numPr>
          <w:ilvl w:val="0"/>
          <w:numId w:val="1"/>
        </w:numPr>
        <w:spacing w:before="240" w:beforeAutospacing="off" w:after="240" w:afterAutospacing="off"/>
        <w:rPr>
          <w:noProof w:val="0"/>
          <w:lang w:val="en-US"/>
        </w:rPr>
      </w:pPr>
      <w:r w:rsidRPr="2D943CF4" w:rsidR="1EC1EC75">
        <w:rPr>
          <w:noProof w:val="0"/>
          <w:lang w:val="en-US"/>
        </w:rPr>
        <w:t>Welsh Rugby Regions fan engagement using doopoll during lockdown.</w:t>
      </w:r>
    </w:p>
    <w:p w:rsidR="1EC1EC75" w:rsidP="2D943CF4" w:rsidRDefault="1EC1EC75" w14:paraId="79CADEF9" w14:textId="6B1FF354">
      <w:pPr>
        <w:pStyle w:val="ListParagraph"/>
        <w:numPr>
          <w:ilvl w:val="0"/>
          <w:numId w:val="1"/>
        </w:numPr>
        <w:rPr>
          <w:noProof w:val="0"/>
          <w:lang w:val="en-US"/>
        </w:rPr>
      </w:pPr>
      <w:r w:rsidRPr="2D943CF4" w:rsidR="1EC1EC75">
        <w:rPr>
          <w:noProof w:val="0"/>
          <w:lang w:val="en-US"/>
        </w:rPr>
        <w:t xml:space="preserve">Long-term BT sponsorship across Welsh regions.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291bcf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F43332"/>
    <w:rsid w:val="012CE7CC"/>
    <w:rsid w:val="01655A45"/>
    <w:rsid w:val="01C0F7CD"/>
    <w:rsid w:val="01C5AEBE"/>
    <w:rsid w:val="0283A2F1"/>
    <w:rsid w:val="08597587"/>
    <w:rsid w:val="0A8022FA"/>
    <w:rsid w:val="10352FDA"/>
    <w:rsid w:val="106298F2"/>
    <w:rsid w:val="1120AAED"/>
    <w:rsid w:val="14016A42"/>
    <w:rsid w:val="154E66F8"/>
    <w:rsid w:val="18A06C9B"/>
    <w:rsid w:val="1C8F440A"/>
    <w:rsid w:val="1CCF8BDF"/>
    <w:rsid w:val="1E6764F9"/>
    <w:rsid w:val="1EC1EC75"/>
    <w:rsid w:val="21757C9D"/>
    <w:rsid w:val="26BE7B74"/>
    <w:rsid w:val="288E4112"/>
    <w:rsid w:val="2A617B65"/>
    <w:rsid w:val="2D439643"/>
    <w:rsid w:val="2D943CF4"/>
    <w:rsid w:val="314049EC"/>
    <w:rsid w:val="3450475B"/>
    <w:rsid w:val="36B960B4"/>
    <w:rsid w:val="39D9D8C2"/>
    <w:rsid w:val="39ED9697"/>
    <w:rsid w:val="3A1636C4"/>
    <w:rsid w:val="3A572B4D"/>
    <w:rsid w:val="3C795531"/>
    <w:rsid w:val="3C8DFAE9"/>
    <w:rsid w:val="3D5554B6"/>
    <w:rsid w:val="3E40FE4B"/>
    <w:rsid w:val="3F3D7580"/>
    <w:rsid w:val="4112F7A3"/>
    <w:rsid w:val="423BEADD"/>
    <w:rsid w:val="43D586DB"/>
    <w:rsid w:val="455E2A47"/>
    <w:rsid w:val="4565D1A2"/>
    <w:rsid w:val="472D7811"/>
    <w:rsid w:val="4B1AE43A"/>
    <w:rsid w:val="4C436446"/>
    <w:rsid w:val="4C70AEDC"/>
    <w:rsid w:val="4D4DB9AD"/>
    <w:rsid w:val="526F5C92"/>
    <w:rsid w:val="52B87D68"/>
    <w:rsid w:val="53BC42A1"/>
    <w:rsid w:val="53F43332"/>
    <w:rsid w:val="54B923D7"/>
    <w:rsid w:val="551F93C3"/>
    <w:rsid w:val="55A60487"/>
    <w:rsid w:val="56494186"/>
    <w:rsid w:val="5966C6FF"/>
    <w:rsid w:val="5A7BD2F3"/>
    <w:rsid w:val="5D7EFEC0"/>
    <w:rsid w:val="5E8EFE5E"/>
    <w:rsid w:val="5FD05217"/>
    <w:rsid w:val="6159239C"/>
    <w:rsid w:val="657920A3"/>
    <w:rsid w:val="6643973F"/>
    <w:rsid w:val="6883171D"/>
    <w:rsid w:val="6AA8B314"/>
    <w:rsid w:val="6ACE40D7"/>
    <w:rsid w:val="70133C7B"/>
    <w:rsid w:val="70AA346D"/>
    <w:rsid w:val="712F0B27"/>
    <w:rsid w:val="72991F6C"/>
    <w:rsid w:val="74FFA6E6"/>
    <w:rsid w:val="79B4692B"/>
    <w:rsid w:val="7B20563A"/>
    <w:rsid w:val="7FC1BA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43332"/>
  <w15:chartTrackingRefBased/>
  <w15:docId w15:val="{1547D682-D5B6-400E-BD24-AFA8243946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D943CF4"/>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081778302" /><Relationship Type="http://schemas.openxmlformats.org/officeDocument/2006/relationships/image" Target="/media/image2.png" Id="rId782218770" /><Relationship Type="http://schemas.openxmlformats.org/officeDocument/2006/relationships/image" Target="/media/image3.png" Id="rId1173673162" /><Relationship Type="http://schemas.openxmlformats.org/officeDocument/2006/relationships/image" Target="/media/image4.png" Id="rId694600186" /><Relationship Type="http://schemas.openxmlformats.org/officeDocument/2006/relationships/image" Target="/media/image5.png" Id="rId482313748" /><Relationship Type="http://schemas.openxmlformats.org/officeDocument/2006/relationships/image" Target="/media/image6.png" Id="rId1362335438" /><Relationship Type="http://schemas.openxmlformats.org/officeDocument/2006/relationships/image" Target="/media/image7.png" Id="rId709003737" /><Relationship Type="http://schemas.openxmlformats.org/officeDocument/2006/relationships/image" Target="/media/image8.png" Id="rId423904627" /><Relationship Type="http://schemas.openxmlformats.org/officeDocument/2006/relationships/image" Target="/media/image9.png" Id="rId1053232367" /><Relationship Type="http://schemas.openxmlformats.org/officeDocument/2006/relationships/image" Target="/media/imagea.png" Id="rId2047501201" /><Relationship Type="http://schemas.openxmlformats.org/officeDocument/2006/relationships/image" Target="/media/imageb.png" Id="rId1357918403" /><Relationship Type="http://schemas.openxmlformats.org/officeDocument/2006/relationships/image" Target="/media/imagec.png" Id="rId1565089388" /><Relationship Type="http://schemas.openxmlformats.org/officeDocument/2006/relationships/image" Target="/media/imaged.png" Id="rId1562745817" /><Relationship Type="http://schemas.openxmlformats.org/officeDocument/2006/relationships/image" Target="/media/imagee.png" Id="rId41878935" /><Relationship Type="http://schemas.openxmlformats.org/officeDocument/2006/relationships/image" Target="/media/imagef.png" Id="rId1628604078" /><Relationship Type="http://schemas.openxmlformats.org/officeDocument/2006/relationships/image" Target="/media/image10.png" Id="rId2035930620" /><Relationship Type="http://schemas.openxmlformats.org/officeDocument/2006/relationships/image" Target="/media/image11.png" Id="rId1003022859" /><Relationship Type="http://schemas.openxmlformats.org/officeDocument/2006/relationships/image" Target="/media/image12.png" Id="rId303972736" /><Relationship Type="http://schemas.openxmlformats.org/officeDocument/2006/relationships/image" Target="/media/image13.png" Id="rId746094704" /><Relationship Type="http://schemas.openxmlformats.org/officeDocument/2006/relationships/image" Target="/media/image14.png" Id="rId1718670535" /><Relationship Type="http://schemas.openxmlformats.org/officeDocument/2006/relationships/image" Target="/media/image15.png" Id="rId835282785" /><Relationship Type="http://schemas.openxmlformats.org/officeDocument/2006/relationships/image" Target="/media/image16.png" Id="rId2110044885" /><Relationship Type="http://schemas.openxmlformats.org/officeDocument/2006/relationships/image" Target="/media/image17.png" Id="rId2072936183" /><Relationship Type="http://schemas.openxmlformats.org/officeDocument/2006/relationships/image" Target="/media/image18.png" Id="rId1829781125" /><Relationship Type="http://schemas.openxmlformats.org/officeDocument/2006/relationships/image" Target="/media/image19.png" Id="rId1644044046" /><Relationship Type="http://schemas.openxmlformats.org/officeDocument/2006/relationships/image" Target="/media/image1a.png" Id="rId1322565263" /><Relationship Type="http://schemas.openxmlformats.org/officeDocument/2006/relationships/image" Target="/media/image1b.png" Id="rId1150829207" /><Relationship Type="http://schemas.openxmlformats.org/officeDocument/2006/relationships/image" Target="/media/image1c.png" Id="rId1553714575" /><Relationship Type="http://schemas.openxmlformats.org/officeDocument/2006/relationships/image" Target="/media/image1d.png" Id="rId266596671" /><Relationship Type="http://schemas.openxmlformats.org/officeDocument/2006/relationships/image" Target="/media/image1e.png" Id="rId1163524964" /><Relationship Type="http://schemas.openxmlformats.org/officeDocument/2006/relationships/image" Target="/media/image1f.png" Id="rId1784002916" /><Relationship Type="http://schemas.openxmlformats.org/officeDocument/2006/relationships/image" Target="/media/image20.png" Id="rId1383178663" /><Relationship Type="http://schemas.openxmlformats.org/officeDocument/2006/relationships/numbering" Target="numbering.xml" Id="R15f34cd209854b9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2026-02-26T10:55:03.8066066Z</dcterms:created>
  <dcterms:modified xsi:type="dcterms:W3CDTF">2026-02-27T14:10:35.9164442Z</dcterms:modified>
  <dc:creator>Jacob-James Belcher (2305219)</dc:creator>
  <lastModifiedBy>Jacob-James Belcher (2305219)</lastModifiedBy>
</coreProperties>
</file>