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1DB" w:rsidRDefault="00B85BAF" w:rsidP="00B85BAF">
      <w:pPr>
        <w:pStyle w:val="Heading1"/>
      </w:pPr>
      <w:r>
        <w:t>SJYW5012 Assessment Questions and Dates 2019/20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1503"/>
        <w:gridCol w:w="1503"/>
      </w:tblGrid>
      <w:tr w:rsidR="00B85BAF" w:rsidTr="00A57B85">
        <w:tc>
          <w:tcPr>
            <w:tcW w:w="3005" w:type="dxa"/>
            <w:shd w:val="clear" w:color="auto" w:fill="BFBFBF" w:themeFill="background1" w:themeFillShade="BF"/>
          </w:tcPr>
          <w:p w:rsidR="00B85BAF" w:rsidRDefault="00B85BAF" w:rsidP="00A57B85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  <w:tc>
          <w:tcPr>
            <w:tcW w:w="3005" w:type="dxa"/>
            <w:shd w:val="clear" w:color="auto" w:fill="BFBFBF" w:themeFill="background1" w:themeFillShade="BF"/>
          </w:tcPr>
          <w:p w:rsidR="00B85BAF" w:rsidRDefault="00B85BAF" w:rsidP="00A57B85">
            <w:pPr>
              <w:rPr>
                <w:b/>
              </w:rPr>
            </w:pPr>
            <w:r>
              <w:rPr>
                <w:b/>
              </w:rPr>
              <w:t xml:space="preserve">Tasks </w:t>
            </w:r>
          </w:p>
        </w:tc>
        <w:tc>
          <w:tcPr>
            <w:tcW w:w="1503" w:type="dxa"/>
            <w:shd w:val="clear" w:color="auto" w:fill="BFBFBF" w:themeFill="background1" w:themeFillShade="BF"/>
          </w:tcPr>
          <w:p w:rsidR="00B85BAF" w:rsidRDefault="00B85BAF" w:rsidP="00A57B85">
            <w:pPr>
              <w:rPr>
                <w:b/>
              </w:rPr>
            </w:pPr>
            <w:r>
              <w:rPr>
                <w:b/>
              </w:rPr>
              <w:t xml:space="preserve">Due date </w:t>
            </w:r>
          </w:p>
        </w:tc>
        <w:tc>
          <w:tcPr>
            <w:tcW w:w="1503" w:type="dxa"/>
            <w:shd w:val="clear" w:color="auto" w:fill="BFBFBF" w:themeFill="background1" w:themeFillShade="BF"/>
          </w:tcPr>
          <w:p w:rsidR="00B85BAF" w:rsidRDefault="00B85BAF" w:rsidP="00A57B85">
            <w:pPr>
              <w:rPr>
                <w:b/>
              </w:rPr>
            </w:pPr>
            <w:r>
              <w:rPr>
                <w:b/>
              </w:rPr>
              <w:t xml:space="preserve">Feedback </w:t>
            </w:r>
          </w:p>
        </w:tc>
      </w:tr>
      <w:tr w:rsidR="00B85BAF" w:rsidTr="00A57B85">
        <w:tc>
          <w:tcPr>
            <w:tcW w:w="3005" w:type="dxa"/>
          </w:tcPr>
          <w:p w:rsidR="00B85BAF" w:rsidRPr="002169B7" w:rsidRDefault="00B85BAF" w:rsidP="00A57B85">
            <w:pPr>
              <w:rPr>
                <w:rFonts w:ascii="Arial" w:hAnsi="Arial" w:cs="Arial"/>
              </w:rPr>
            </w:pPr>
            <w:r w:rsidRPr="002169B7">
              <w:rPr>
                <w:rFonts w:ascii="Arial" w:hAnsi="Arial" w:cs="Arial"/>
              </w:rPr>
              <w:t>Assessment Component 1 – 50%</w:t>
            </w:r>
          </w:p>
          <w:p w:rsidR="00B85BAF" w:rsidRPr="002169B7" w:rsidRDefault="00B85BAF" w:rsidP="00A57B85">
            <w:pPr>
              <w:rPr>
                <w:rFonts w:ascii="Arial" w:hAnsi="Arial" w:cs="Arial"/>
              </w:rPr>
            </w:pPr>
            <w:r w:rsidRPr="002169B7">
              <w:rPr>
                <w:rFonts w:ascii="Arial" w:hAnsi="Arial" w:cs="Arial"/>
              </w:rPr>
              <w:t>Essay (2000 words)</w:t>
            </w:r>
          </w:p>
          <w:p w:rsidR="00B85BAF" w:rsidRPr="00AF7F1A" w:rsidRDefault="00B85BAF" w:rsidP="00A57B85">
            <w:pPr>
              <w:pStyle w:val="ListParagraph"/>
              <w:rPr>
                <w:b/>
              </w:rPr>
            </w:pPr>
          </w:p>
        </w:tc>
        <w:tc>
          <w:tcPr>
            <w:tcW w:w="3005" w:type="dxa"/>
          </w:tcPr>
          <w:p w:rsidR="00B85BAF" w:rsidRDefault="00B85BAF" w:rsidP="00A57B85">
            <w:pPr>
              <w:spacing w:line="276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Consider how ESDGYW can contribute to contemporary Youth Work Practice</w:t>
            </w:r>
            <w:proofErr w:type="gramStart"/>
            <w:r>
              <w:rPr>
                <w:rFonts w:ascii="Arial" w:eastAsia="Calibri" w:hAnsi="Arial" w:cs="Arial"/>
              </w:rPr>
              <w:t>;  you</w:t>
            </w:r>
            <w:proofErr w:type="gramEnd"/>
            <w:r>
              <w:rPr>
                <w:rFonts w:ascii="Arial" w:eastAsia="Calibri" w:hAnsi="Arial" w:cs="Arial"/>
              </w:rPr>
              <w:t xml:space="preserve"> can evaluate  and draw upon practical examples to illustrate your argument. </w:t>
            </w:r>
          </w:p>
          <w:p w:rsidR="00B85BAF" w:rsidRDefault="00B85BAF" w:rsidP="00A57B85">
            <w:pPr>
              <w:rPr>
                <w:b/>
              </w:rPr>
            </w:pPr>
          </w:p>
        </w:tc>
        <w:tc>
          <w:tcPr>
            <w:tcW w:w="1503" w:type="dxa"/>
          </w:tcPr>
          <w:p w:rsidR="00B85BAF" w:rsidRDefault="00B85BAF" w:rsidP="00A57B85">
            <w:pPr>
              <w:rPr>
                <w:b/>
              </w:rPr>
            </w:pPr>
            <w:r>
              <w:rPr>
                <w:b/>
              </w:rPr>
              <w:t>20</w:t>
            </w:r>
            <w:r w:rsidRPr="00DF400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April </w:t>
            </w:r>
          </w:p>
        </w:tc>
        <w:tc>
          <w:tcPr>
            <w:tcW w:w="1503" w:type="dxa"/>
          </w:tcPr>
          <w:p w:rsidR="00B85BAF" w:rsidRDefault="00B85BAF" w:rsidP="00A57B85">
            <w:pPr>
              <w:rPr>
                <w:b/>
              </w:rPr>
            </w:pPr>
            <w:r>
              <w:rPr>
                <w:b/>
              </w:rPr>
              <w:t>18</w:t>
            </w:r>
            <w:r w:rsidRPr="00E154A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May </w:t>
            </w:r>
          </w:p>
        </w:tc>
      </w:tr>
      <w:tr w:rsidR="00B85BAF" w:rsidTr="00A57B85">
        <w:tc>
          <w:tcPr>
            <w:tcW w:w="3005" w:type="dxa"/>
          </w:tcPr>
          <w:p w:rsidR="00B85BAF" w:rsidRPr="002169B7" w:rsidRDefault="00B85BAF" w:rsidP="00A57B85">
            <w:pPr>
              <w:rPr>
                <w:rFonts w:ascii="Arial" w:hAnsi="Arial" w:cs="Arial"/>
              </w:rPr>
            </w:pPr>
            <w:r w:rsidRPr="002169B7">
              <w:rPr>
                <w:rFonts w:ascii="Arial" w:hAnsi="Arial" w:cs="Arial"/>
              </w:rPr>
              <w:t>Assessment Component 2 – 25%</w:t>
            </w:r>
          </w:p>
          <w:p w:rsidR="00B85BAF" w:rsidRPr="00AF7F1A" w:rsidRDefault="00B473CA" w:rsidP="00B473CA">
            <w:pPr>
              <w:rPr>
                <w:b/>
              </w:rPr>
            </w:pPr>
            <w:r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  <w:t xml:space="preserve">Written Assessment : 1000 words </w:t>
            </w:r>
            <w:r w:rsidRPr="00137675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005" w:type="dxa"/>
          </w:tcPr>
          <w:p w:rsidR="00B473CA" w:rsidRPr="00137675" w:rsidRDefault="00B473CA" w:rsidP="00B473CA">
            <w:pPr>
              <w:spacing w:before="120" w:after="120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  <w:t xml:space="preserve">Present a lesson plan on </w:t>
            </w:r>
            <w:r w:rsidRPr="00137675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  <w:t>an activity you could run with young people that demonstrates the principles of Education for Sustainability and </w:t>
            </w:r>
            <w:hyperlink r:id="rId5" w:tooltip="Global Youth work" w:history="1">
              <w:r w:rsidRPr="00137675">
                <w:rPr>
                  <w:rFonts w:ascii="Segoe UI" w:eastAsia="Times New Roman" w:hAnsi="Segoe UI" w:cs="Segoe UI"/>
                  <w:color w:val="003E5A"/>
                  <w:sz w:val="24"/>
                  <w:szCs w:val="24"/>
                  <w:u w:val="single"/>
                  <w:lang w:eastAsia="en-GB"/>
                </w:rPr>
                <w:t>Global Youth Work</w:t>
              </w:r>
            </w:hyperlink>
            <w:r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  <w:t xml:space="preserve">. </w:t>
            </w:r>
          </w:p>
          <w:p w:rsidR="00B85BAF" w:rsidRDefault="00B85BAF" w:rsidP="00B473CA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503" w:type="dxa"/>
          </w:tcPr>
          <w:p w:rsidR="00B85BAF" w:rsidRDefault="00B85BAF" w:rsidP="00A57B85">
            <w:pPr>
              <w:rPr>
                <w:b/>
              </w:rPr>
            </w:pPr>
            <w:r>
              <w:rPr>
                <w:b/>
              </w:rPr>
              <w:t>27</w:t>
            </w:r>
            <w:r w:rsidRPr="00DF400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April </w:t>
            </w:r>
          </w:p>
        </w:tc>
        <w:tc>
          <w:tcPr>
            <w:tcW w:w="1503" w:type="dxa"/>
          </w:tcPr>
          <w:p w:rsidR="00B85BAF" w:rsidRDefault="00B85BAF" w:rsidP="00A57B85">
            <w:pPr>
              <w:rPr>
                <w:b/>
              </w:rPr>
            </w:pPr>
            <w:r>
              <w:rPr>
                <w:b/>
              </w:rPr>
              <w:t>25</w:t>
            </w:r>
            <w:r w:rsidRPr="00E154A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May </w:t>
            </w:r>
          </w:p>
        </w:tc>
      </w:tr>
      <w:tr w:rsidR="00B85BAF" w:rsidRPr="00E154A2" w:rsidTr="00A57B85">
        <w:tc>
          <w:tcPr>
            <w:tcW w:w="3005" w:type="dxa"/>
          </w:tcPr>
          <w:p w:rsidR="00B85BAF" w:rsidRPr="002169B7" w:rsidRDefault="00B85BAF" w:rsidP="00A57B85">
            <w:pPr>
              <w:rPr>
                <w:rFonts w:ascii="Arial" w:hAnsi="Arial" w:cs="Arial"/>
              </w:rPr>
            </w:pPr>
            <w:r w:rsidRPr="002169B7">
              <w:rPr>
                <w:rFonts w:ascii="Arial" w:hAnsi="Arial" w:cs="Arial"/>
              </w:rPr>
              <w:t>Assessment Component 3 – 25%</w:t>
            </w:r>
          </w:p>
          <w:p w:rsidR="00B85BAF" w:rsidRPr="00DF400F" w:rsidRDefault="00B85BAF" w:rsidP="00B473CA">
            <w:pPr>
              <w:rPr>
                <w:b/>
              </w:rPr>
            </w:pPr>
            <w:r w:rsidRPr="002169B7">
              <w:rPr>
                <w:rFonts w:ascii="Arial" w:hAnsi="Arial" w:cs="Arial"/>
              </w:rPr>
              <w:t>An individual reflective paper (1000 words)</w:t>
            </w:r>
          </w:p>
        </w:tc>
        <w:tc>
          <w:tcPr>
            <w:tcW w:w="3005" w:type="dxa"/>
          </w:tcPr>
          <w:p w:rsidR="00B85BAF" w:rsidRPr="002C05E3" w:rsidRDefault="00B85BAF" w:rsidP="00A57B85">
            <w:p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2C05E3">
              <w:rPr>
                <w:rFonts w:ascii="Arial" w:hAnsi="Arial" w:cs="Arial"/>
              </w:rPr>
              <w:t>Reflective Paper should contain:</w:t>
            </w:r>
          </w:p>
          <w:p w:rsidR="00B85BAF" w:rsidRDefault="00B473CA" w:rsidP="00B473CA">
            <w:pPr>
              <w:numPr>
                <w:ilvl w:val="0"/>
                <w:numId w:val="1"/>
              </w:numPr>
              <w:spacing w:after="120" w:line="276" w:lineRule="auto"/>
              <w:contextualSpacing/>
              <w:jc w:val="both"/>
              <w:rPr>
                <w:b/>
              </w:rPr>
            </w:pPr>
            <w:r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  <w:t xml:space="preserve">Reflections on </w:t>
            </w:r>
            <w:r w:rsidRPr="00137675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  <w:t>your own attitudes and values</w:t>
            </w:r>
            <w:r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en-GB"/>
              </w:rPr>
              <w:t xml:space="preserve"> in relation ESDGC, and consider how this may impact your practice. </w:t>
            </w:r>
            <w:r w:rsidRPr="00137675">
              <w:rPr>
                <w:rFonts w:ascii="Segoe UI" w:eastAsia="Times New Roman" w:hAnsi="Segoe UI" w:cs="Segoe UI"/>
                <w:b/>
                <w:bCs/>
                <w:color w:val="373A3C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03" w:type="dxa"/>
          </w:tcPr>
          <w:p w:rsidR="00B85BAF" w:rsidRDefault="00B85BAF" w:rsidP="00A57B85">
            <w:pPr>
              <w:rPr>
                <w:b/>
              </w:rPr>
            </w:pPr>
            <w:r>
              <w:rPr>
                <w:b/>
              </w:rPr>
              <w:t>7</w:t>
            </w:r>
            <w:r w:rsidRPr="00DF400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May </w:t>
            </w:r>
          </w:p>
        </w:tc>
        <w:tc>
          <w:tcPr>
            <w:tcW w:w="1503" w:type="dxa"/>
          </w:tcPr>
          <w:p w:rsidR="00B85BAF" w:rsidRDefault="00B85BAF" w:rsidP="00A57B85">
            <w:pPr>
              <w:rPr>
                <w:b/>
              </w:rPr>
            </w:pPr>
            <w:r>
              <w:rPr>
                <w:b/>
              </w:rPr>
              <w:t>4</w:t>
            </w:r>
            <w:r w:rsidRPr="00E154A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June</w:t>
            </w:r>
          </w:p>
          <w:p w:rsidR="00B85BAF" w:rsidRDefault="00B85BAF" w:rsidP="00A57B85"/>
          <w:p w:rsidR="00B85BAF" w:rsidRPr="00E154A2" w:rsidRDefault="00B85BAF" w:rsidP="00A57B85"/>
        </w:tc>
      </w:tr>
    </w:tbl>
    <w:p w:rsidR="00B85BAF" w:rsidRDefault="00B85BAF"/>
    <w:p w:rsidR="00B473CA" w:rsidRDefault="00B473CA">
      <w:r>
        <w:br w:type="page"/>
      </w:r>
    </w:p>
    <w:p w:rsidR="00B473CA" w:rsidRDefault="00B473CA"/>
    <w:p w:rsidR="00B473CA" w:rsidRDefault="00B473CA">
      <w:r w:rsidRPr="00B473CA">
        <w:drawing>
          <wp:inline distT="0" distB="0" distL="0" distR="0" wp14:anchorId="019F6DD7" wp14:editId="5C458C73">
            <wp:extent cx="5731510" cy="42983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73CA">
        <w:drawing>
          <wp:inline distT="0" distB="0" distL="0" distR="0" wp14:anchorId="0B9D267F" wp14:editId="27B8EAE6">
            <wp:extent cx="4572638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B473CA" w:rsidRDefault="00B473CA">
      <w:r w:rsidRPr="00B473CA">
        <w:lastRenderedPageBreak/>
        <w:drawing>
          <wp:inline distT="0" distB="0" distL="0" distR="0" wp14:anchorId="629DFE3A" wp14:editId="3CAEE2AD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73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E5214"/>
    <w:multiLevelType w:val="hybridMultilevel"/>
    <w:tmpl w:val="4F083868"/>
    <w:lvl w:ilvl="0" w:tplc="0102EA4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BAF"/>
    <w:rsid w:val="000142CF"/>
    <w:rsid w:val="00156483"/>
    <w:rsid w:val="0028401E"/>
    <w:rsid w:val="002B423F"/>
    <w:rsid w:val="002C3BDF"/>
    <w:rsid w:val="002F4455"/>
    <w:rsid w:val="00447F42"/>
    <w:rsid w:val="00465608"/>
    <w:rsid w:val="00495049"/>
    <w:rsid w:val="004A041B"/>
    <w:rsid w:val="004A7609"/>
    <w:rsid w:val="00504C4D"/>
    <w:rsid w:val="005D17CF"/>
    <w:rsid w:val="005E280E"/>
    <w:rsid w:val="005E59FD"/>
    <w:rsid w:val="005F3477"/>
    <w:rsid w:val="00637049"/>
    <w:rsid w:val="00655C54"/>
    <w:rsid w:val="006623F1"/>
    <w:rsid w:val="00696A75"/>
    <w:rsid w:val="006B1EB9"/>
    <w:rsid w:val="006D4428"/>
    <w:rsid w:val="006E2353"/>
    <w:rsid w:val="00720843"/>
    <w:rsid w:val="0072156A"/>
    <w:rsid w:val="0078155D"/>
    <w:rsid w:val="007C344A"/>
    <w:rsid w:val="007C4B50"/>
    <w:rsid w:val="007C4E87"/>
    <w:rsid w:val="00834B6C"/>
    <w:rsid w:val="0084700C"/>
    <w:rsid w:val="008911E9"/>
    <w:rsid w:val="008F11EA"/>
    <w:rsid w:val="008F778B"/>
    <w:rsid w:val="009306F5"/>
    <w:rsid w:val="00966C09"/>
    <w:rsid w:val="009F3AC1"/>
    <w:rsid w:val="00A01617"/>
    <w:rsid w:val="00A226BB"/>
    <w:rsid w:val="00B1250D"/>
    <w:rsid w:val="00B473CA"/>
    <w:rsid w:val="00B85BAF"/>
    <w:rsid w:val="00BC49E7"/>
    <w:rsid w:val="00C37CE7"/>
    <w:rsid w:val="00C921ED"/>
    <w:rsid w:val="00CA597E"/>
    <w:rsid w:val="00CD10A4"/>
    <w:rsid w:val="00CD359C"/>
    <w:rsid w:val="00CD6654"/>
    <w:rsid w:val="00CF2370"/>
    <w:rsid w:val="00D72CB7"/>
    <w:rsid w:val="00DC1BEC"/>
    <w:rsid w:val="00E92095"/>
    <w:rsid w:val="00EA01DB"/>
    <w:rsid w:val="00EE2BED"/>
    <w:rsid w:val="00F3313F"/>
    <w:rsid w:val="00F7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EE198"/>
  <w15:chartTrackingRefBased/>
  <w15:docId w15:val="{9459390E-73EB-4A55-8AD3-1A2F767E6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5BAF"/>
  </w:style>
  <w:style w:type="paragraph" w:styleId="Heading1">
    <w:name w:val="heading 1"/>
    <w:basedOn w:val="Normal"/>
    <w:next w:val="Normal"/>
    <w:link w:val="Heading1Char"/>
    <w:uiPriority w:val="9"/>
    <w:qFormat/>
    <w:rsid w:val="00B85B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B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5BA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85B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moodle.uwtsd.ac.uk/mod/resource/view.php?id=24184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2</cp:revision>
  <dcterms:created xsi:type="dcterms:W3CDTF">2020-03-16T12:11:00Z</dcterms:created>
  <dcterms:modified xsi:type="dcterms:W3CDTF">2020-03-16T12:11:00Z</dcterms:modified>
</cp:coreProperties>
</file>