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859F3"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Module: Children’s play: Theory and Practice: ECEY4003</w:t>
      </w:r>
      <w:r w:rsidRPr="00A326E6">
        <w:rPr>
          <w:rFonts w:ascii="Arial" w:eastAsia="Times New Roman" w:hAnsi="Arial" w:cs="Arial"/>
          <w:color w:val="000000"/>
          <w:sz w:val="24"/>
          <w:szCs w:val="24"/>
          <w:lang w:eastAsia="en-GB"/>
        </w:rPr>
        <w:br/>
        <w:t>By: Sophie Williams 2105369</w:t>
      </w:r>
    </w:p>
    <w:p w14:paraId="110FB452"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Word count; 3298</w:t>
      </w:r>
    </w:p>
    <w:p w14:paraId="228556C7"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p>
    <w:p w14:paraId="705ED17A" w14:textId="2966A9C3"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When thinking of play it is important to understand what play i</w:t>
      </w:r>
      <w:r>
        <w:rPr>
          <w:rFonts w:ascii="Arial" w:eastAsia="Times New Roman" w:hAnsi="Arial" w:cs="Arial"/>
          <w:color w:val="000000"/>
          <w:sz w:val="24"/>
          <w:szCs w:val="24"/>
          <w:lang w:eastAsia="en-GB"/>
        </w:rPr>
        <w:t xml:space="preserve">s, </w:t>
      </w:r>
      <w:r w:rsidRPr="00A326E6">
        <w:rPr>
          <w:rFonts w:ascii="Arial" w:eastAsia="Times New Roman" w:hAnsi="Arial" w:cs="Arial"/>
          <w:color w:val="000000"/>
          <w:sz w:val="24"/>
          <w:szCs w:val="24"/>
          <w:lang w:eastAsia="en-GB"/>
        </w:rPr>
        <w:t>the</w:t>
      </w:r>
      <w:r w:rsidRPr="00A326E6">
        <w:rPr>
          <w:rFonts w:ascii="Arial" w:eastAsia="Times New Roman" w:hAnsi="Arial" w:cs="Arial"/>
          <w:color w:val="000000"/>
          <w:sz w:val="24"/>
          <w:szCs w:val="24"/>
          <w:lang w:eastAsia="en-GB"/>
        </w:rPr>
        <w:t xml:space="preserve"> definition of play within the dictionary is to engage in an activity for enjoyment and recreation instead of practical or serious purpose. However, according to Design for Play, Play England, (2008) when children choose what to do, they choose who to do it with and how to do it. Play comes in many forms from doing nothing in particular, doing lots, being boisterous, showing off </w:t>
      </w:r>
      <w:proofErr w:type="spellStart"/>
      <w:r w:rsidRPr="00A326E6">
        <w:rPr>
          <w:rFonts w:ascii="Arial" w:eastAsia="Times New Roman" w:hAnsi="Arial" w:cs="Arial"/>
          <w:color w:val="000000"/>
          <w:sz w:val="24"/>
          <w:szCs w:val="24"/>
          <w:lang w:eastAsia="en-GB"/>
        </w:rPr>
        <w:t>ect</w:t>
      </w:r>
      <w:proofErr w:type="spellEnd"/>
      <w:r w:rsidRPr="00A326E6">
        <w:rPr>
          <w:rFonts w:ascii="Arial" w:eastAsia="Times New Roman" w:hAnsi="Arial" w:cs="Arial"/>
          <w:color w:val="000000"/>
          <w:sz w:val="24"/>
          <w:szCs w:val="24"/>
          <w:lang w:eastAsia="en-GB"/>
        </w:rPr>
        <w:t xml:space="preserve"> through play children explore the world and learn to take responsibility for their own choices. Children learn and develop important skills from play, these skills can be used throughout their lifetime, from problem solving, creativity and wanting to take a risk are just a few that are being developed through play According to </w:t>
      </w:r>
      <w:proofErr w:type="spellStart"/>
      <w:r w:rsidRPr="00A326E6">
        <w:rPr>
          <w:rFonts w:ascii="Arial" w:eastAsia="Times New Roman" w:hAnsi="Arial" w:cs="Arial"/>
          <w:color w:val="000000"/>
          <w:sz w:val="24"/>
          <w:szCs w:val="24"/>
          <w:lang w:eastAsia="en-GB"/>
        </w:rPr>
        <w:t>Bottril</w:t>
      </w:r>
      <w:proofErr w:type="spellEnd"/>
      <w:r w:rsidRPr="00A326E6">
        <w:rPr>
          <w:rFonts w:ascii="Arial" w:eastAsia="Times New Roman" w:hAnsi="Arial" w:cs="Arial"/>
          <w:color w:val="000000"/>
          <w:sz w:val="24"/>
          <w:szCs w:val="24"/>
          <w:lang w:eastAsia="en-GB"/>
        </w:rPr>
        <w:t xml:space="preserve"> (2018 p.26) play should give plenty of opportunity for challenges that are self-chosen, play should offer endless imagination and no possibilities. Bruce (2011) suggests that childhood play can become a resource that can be maturing and used in adult life.  Children who have the time to use imagination and pretend to play in a safe </w:t>
      </w:r>
      <w:r w:rsidRPr="00A326E6">
        <w:rPr>
          <w:rFonts w:ascii="Arial" w:eastAsia="Times New Roman" w:hAnsi="Arial" w:cs="Arial"/>
          <w:color w:val="000000"/>
          <w:sz w:val="24"/>
          <w:szCs w:val="24"/>
          <w:lang w:eastAsia="en-GB"/>
        </w:rPr>
        <w:t>environment will</w:t>
      </w:r>
      <w:r w:rsidRPr="00A326E6">
        <w:rPr>
          <w:rFonts w:ascii="Arial" w:eastAsia="Times New Roman" w:hAnsi="Arial" w:cs="Arial"/>
          <w:color w:val="000000"/>
          <w:sz w:val="24"/>
          <w:szCs w:val="24"/>
          <w:lang w:eastAsia="en-GB"/>
        </w:rPr>
        <w:t xml:space="preserve"> also learn emotions. Children who get the opportunity to play with others learn how to interact with others and learn how to behave in various social situations. Playing requires a game, a game can then be divided into two categories digital and non-digital. According to </w:t>
      </w:r>
      <w:proofErr w:type="spellStart"/>
      <w:r w:rsidRPr="00A326E6">
        <w:rPr>
          <w:rFonts w:ascii="Arial" w:eastAsia="Times New Roman" w:hAnsi="Arial" w:cs="Arial"/>
          <w:color w:val="000000"/>
          <w:sz w:val="24"/>
          <w:szCs w:val="24"/>
          <w:lang w:eastAsia="en-GB"/>
        </w:rPr>
        <w:t>Cailois</w:t>
      </w:r>
      <w:proofErr w:type="spellEnd"/>
      <w:r w:rsidRPr="00A326E6">
        <w:rPr>
          <w:rFonts w:ascii="Arial" w:eastAsia="Times New Roman" w:hAnsi="Arial" w:cs="Arial"/>
          <w:color w:val="000000"/>
          <w:sz w:val="24"/>
          <w:szCs w:val="24"/>
          <w:lang w:eastAsia="en-GB"/>
        </w:rPr>
        <w:t xml:space="preserve"> and Barash (1961) and </w:t>
      </w:r>
      <w:proofErr w:type="spellStart"/>
      <w:r w:rsidRPr="00A326E6">
        <w:rPr>
          <w:rFonts w:ascii="Arial" w:eastAsia="Times New Roman" w:hAnsi="Arial" w:cs="Arial"/>
          <w:color w:val="000000"/>
          <w:sz w:val="24"/>
          <w:szCs w:val="24"/>
          <w:lang w:eastAsia="en-GB"/>
        </w:rPr>
        <w:t>huizinga</w:t>
      </w:r>
      <w:proofErr w:type="spellEnd"/>
      <w:r w:rsidRPr="00A326E6">
        <w:rPr>
          <w:rFonts w:ascii="Arial" w:eastAsia="Times New Roman" w:hAnsi="Arial" w:cs="Arial"/>
          <w:color w:val="000000"/>
          <w:sz w:val="24"/>
          <w:szCs w:val="24"/>
          <w:lang w:eastAsia="en-GB"/>
        </w:rPr>
        <w:t xml:space="preserve"> (1971</w:t>
      </w:r>
      <w:r w:rsidRPr="00A326E6">
        <w:rPr>
          <w:rFonts w:ascii="Arial" w:eastAsia="Times New Roman" w:hAnsi="Arial" w:cs="Arial"/>
          <w:color w:val="000000"/>
          <w:sz w:val="24"/>
          <w:szCs w:val="24"/>
          <w:lang w:eastAsia="en-GB"/>
        </w:rPr>
        <w:t>) a</w:t>
      </w:r>
      <w:r w:rsidRPr="00A326E6">
        <w:rPr>
          <w:rFonts w:ascii="Arial" w:eastAsia="Times New Roman" w:hAnsi="Arial" w:cs="Arial"/>
          <w:color w:val="000000"/>
          <w:sz w:val="24"/>
          <w:szCs w:val="24"/>
          <w:lang w:eastAsia="en-GB"/>
        </w:rPr>
        <w:t xml:space="preserve"> game that is an activity is controlled by rules. This gives pupils the foundation and tools to grow and build fundamental skills such as taking turns, sharing and an understanding of winning and losing and that it’s okay if the pupil doesn't win and how to win graciously. This also gives time to learn how to follow rules which will be carried out through adult life. </w:t>
      </w:r>
    </w:p>
    <w:p w14:paraId="00973693" w14:textId="51C82226"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The two types of play that are going to be discussed are sensory play and </w:t>
      </w:r>
      <w:r w:rsidRPr="00A326E6">
        <w:rPr>
          <w:rFonts w:ascii="Arial" w:eastAsia="Times New Roman" w:hAnsi="Arial" w:cs="Arial"/>
          <w:color w:val="000000"/>
          <w:sz w:val="24"/>
          <w:szCs w:val="24"/>
          <w:lang w:eastAsia="en-GB"/>
        </w:rPr>
        <w:t>rough, tumble</w:t>
      </w:r>
      <w:r w:rsidRPr="00A326E6">
        <w:rPr>
          <w:rFonts w:ascii="Arial" w:eastAsia="Times New Roman" w:hAnsi="Arial" w:cs="Arial"/>
          <w:color w:val="000000"/>
          <w:sz w:val="24"/>
          <w:szCs w:val="24"/>
          <w:lang w:eastAsia="en-GB"/>
        </w:rPr>
        <w:t xml:space="preserve"> and physical play.</w:t>
      </w:r>
      <w:r w:rsidRPr="00A326E6">
        <w:rPr>
          <w:rFonts w:ascii="Arial" w:eastAsia="Times New Roman" w:hAnsi="Arial" w:cs="Arial"/>
          <w:color w:val="000000"/>
          <w:sz w:val="24"/>
          <w:szCs w:val="24"/>
          <w:lang w:eastAsia="en-GB"/>
        </w:rPr>
        <w:br/>
      </w:r>
      <w:r w:rsidRPr="00A326E6">
        <w:rPr>
          <w:rFonts w:ascii="Arial" w:eastAsia="Times New Roman" w:hAnsi="Arial" w:cs="Arial"/>
          <w:color w:val="000000"/>
          <w:sz w:val="24"/>
          <w:szCs w:val="24"/>
          <w:lang w:eastAsia="en-GB"/>
        </w:rPr>
        <w:br/>
      </w:r>
      <w:r w:rsidRPr="00A326E6">
        <w:rPr>
          <w:rFonts w:ascii="Arial" w:eastAsia="Times New Roman" w:hAnsi="Arial" w:cs="Arial"/>
          <w:b/>
          <w:bCs/>
          <w:color w:val="000000"/>
          <w:sz w:val="24"/>
          <w:szCs w:val="24"/>
          <w:lang w:eastAsia="en-GB"/>
        </w:rPr>
        <w:t>Messy</w:t>
      </w:r>
      <w:r w:rsidRPr="00A326E6">
        <w:rPr>
          <w:rFonts w:ascii="Arial" w:eastAsia="Times New Roman" w:hAnsi="Arial" w:cs="Arial"/>
          <w:color w:val="000000"/>
          <w:sz w:val="24"/>
          <w:szCs w:val="24"/>
          <w:lang w:eastAsia="en-GB"/>
        </w:rPr>
        <w:t xml:space="preserve"> </w:t>
      </w:r>
      <w:r w:rsidRPr="00A326E6">
        <w:rPr>
          <w:rFonts w:ascii="Arial" w:eastAsia="Times New Roman" w:hAnsi="Arial" w:cs="Arial"/>
          <w:b/>
          <w:bCs/>
          <w:color w:val="000000"/>
          <w:sz w:val="24"/>
          <w:szCs w:val="24"/>
          <w:lang w:eastAsia="en-GB"/>
        </w:rPr>
        <w:t>play</w:t>
      </w:r>
      <w:r w:rsidRPr="00A326E6">
        <w:rPr>
          <w:rFonts w:ascii="Arial" w:eastAsia="Times New Roman" w:hAnsi="Arial" w:cs="Arial"/>
          <w:b/>
          <w:bCs/>
          <w:color w:val="000000"/>
          <w:sz w:val="24"/>
          <w:szCs w:val="24"/>
          <w:lang w:eastAsia="en-GB"/>
        </w:rPr>
        <w:br/>
      </w:r>
      <w:r w:rsidRPr="00A326E6">
        <w:rPr>
          <w:rFonts w:ascii="Arial" w:eastAsia="Times New Roman" w:hAnsi="Arial" w:cs="Arial"/>
          <w:color w:val="000000"/>
          <w:sz w:val="24"/>
          <w:szCs w:val="24"/>
          <w:lang w:eastAsia="en-GB"/>
        </w:rPr>
        <w:t xml:space="preserve">Messy play is based on the child taking the lead, exploring and learning with its hands, while experiencing a wide variety of texture and materials helping to shape the </w:t>
      </w:r>
      <w:proofErr w:type="gramStart"/>
      <w:r w:rsidRPr="00A326E6">
        <w:rPr>
          <w:rFonts w:ascii="Arial" w:eastAsia="Times New Roman" w:hAnsi="Arial" w:cs="Arial"/>
          <w:color w:val="000000"/>
          <w:sz w:val="24"/>
          <w:szCs w:val="24"/>
          <w:lang w:eastAsia="en-GB"/>
        </w:rPr>
        <w:t>pupils</w:t>
      </w:r>
      <w:proofErr w:type="gramEnd"/>
      <w:r w:rsidRPr="00A326E6">
        <w:rPr>
          <w:rFonts w:ascii="Arial" w:eastAsia="Times New Roman" w:hAnsi="Arial" w:cs="Arial"/>
          <w:color w:val="000000"/>
          <w:sz w:val="24"/>
          <w:szCs w:val="24"/>
          <w:lang w:eastAsia="en-GB"/>
        </w:rPr>
        <w:t xml:space="preserve"> senses, it focuses on allowing pupils to learn at their own pace. Messy play helps build fine motor skills, problem </w:t>
      </w:r>
      <w:r w:rsidRPr="00A326E6">
        <w:rPr>
          <w:rFonts w:ascii="Arial" w:eastAsia="Times New Roman" w:hAnsi="Arial" w:cs="Arial"/>
          <w:color w:val="000000"/>
          <w:sz w:val="24"/>
          <w:szCs w:val="24"/>
          <w:lang w:eastAsia="en-GB"/>
        </w:rPr>
        <w:t>solving, foundational</w:t>
      </w:r>
      <w:r w:rsidRPr="00A326E6">
        <w:rPr>
          <w:rFonts w:ascii="Arial" w:eastAsia="Times New Roman" w:hAnsi="Arial" w:cs="Arial"/>
          <w:color w:val="000000"/>
          <w:sz w:val="24"/>
          <w:szCs w:val="24"/>
          <w:lang w:eastAsia="en-GB"/>
        </w:rPr>
        <w:t xml:space="preserve"> math and science </w:t>
      </w:r>
      <w:r w:rsidRPr="00A326E6">
        <w:rPr>
          <w:rFonts w:ascii="Arial" w:eastAsia="Times New Roman" w:hAnsi="Arial" w:cs="Arial"/>
          <w:color w:val="000000"/>
          <w:sz w:val="24"/>
          <w:szCs w:val="24"/>
          <w:lang w:eastAsia="en-GB"/>
        </w:rPr>
        <w:lastRenderedPageBreak/>
        <w:t xml:space="preserve">concepts, language and vocabulary, social-emotional skills; all these skills are essential for adult life. Pupils learn best when they are happy and are actively engaged with the environment around them; this enables them to use all the 5 senses. When children are in the early years it is known according to Messy Play kits (2022) as a very concrete stage of development, pupils need to see and feel the world in order to understand it. Doing messy play is open ended materials and therefore can help pupils to learn independently, increase attention span, provide opportunities to problem solve, build self confidence and self-esteem. Messy play also has the opportunity to learn valuable skills such as measuring, pouring and experimenting. Case and </w:t>
      </w:r>
      <w:proofErr w:type="spellStart"/>
      <w:r w:rsidRPr="00A326E6">
        <w:rPr>
          <w:rFonts w:ascii="Arial" w:eastAsia="Times New Roman" w:hAnsi="Arial" w:cs="Arial"/>
          <w:color w:val="000000"/>
          <w:sz w:val="24"/>
          <w:szCs w:val="24"/>
          <w:lang w:eastAsia="en-GB"/>
        </w:rPr>
        <w:t>Dalley</w:t>
      </w:r>
      <w:proofErr w:type="spellEnd"/>
      <w:r w:rsidRPr="00A326E6">
        <w:rPr>
          <w:rFonts w:ascii="Arial" w:eastAsia="Times New Roman" w:hAnsi="Arial" w:cs="Arial"/>
          <w:color w:val="000000"/>
          <w:sz w:val="24"/>
          <w:szCs w:val="24"/>
          <w:lang w:eastAsia="en-GB"/>
        </w:rPr>
        <w:t xml:space="preserve"> (1990) and West (1992) suggests </w:t>
      </w:r>
    </w:p>
    <w:p w14:paraId="4415659E" w14:textId="7CF20649"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 Messy play can be used by therapists as well; it can support children’s need to express and bring order, exert control and act as a way for communication. </w:t>
      </w:r>
      <w:r w:rsidRPr="00A326E6">
        <w:rPr>
          <w:rFonts w:ascii="Arial" w:eastAsia="Times New Roman" w:hAnsi="Arial" w:cs="Arial"/>
          <w:color w:val="000000"/>
          <w:sz w:val="24"/>
          <w:szCs w:val="24"/>
          <w:lang w:eastAsia="en-GB"/>
        </w:rPr>
        <w:br/>
        <w:t xml:space="preserve">Messy play can be supported in school by allowing the pupil to use open ended materials </w:t>
      </w:r>
      <w:r w:rsidRPr="00A326E6">
        <w:rPr>
          <w:rFonts w:ascii="Arial" w:eastAsia="Times New Roman" w:hAnsi="Arial" w:cs="Arial"/>
          <w:color w:val="000000"/>
          <w:sz w:val="24"/>
          <w:szCs w:val="24"/>
          <w:lang w:eastAsia="en-GB"/>
        </w:rPr>
        <w:t>such as</w:t>
      </w:r>
      <w:r w:rsidRPr="00A326E6">
        <w:rPr>
          <w:rFonts w:ascii="Arial" w:eastAsia="Times New Roman" w:hAnsi="Arial" w:cs="Arial"/>
          <w:color w:val="000000"/>
          <w:sz w:val="24"/>
          <w:szCs w:val="24"/>
          <w:lang w:eastAsia="en-GB"/>
        </w:rPr>
        <w:t xml:space="preserve"> pouring, smearing foam and making patterns with loose objects, this provides children with opportunities to experiment at their own level and pace, using their knowledge and expanding on what they already know. Schools can also support messy play by allowing </w:t>
      </w:r>
      <w:proofErr w:type="spellStart"/>
      <w:proofErr w:type="gramStart"/>
      <w:r w:rsidRPr="00A326E6">
        <w:rPr>
          <w:rFonts w:ascii="Arial" w:eastAsia="Times New Roman" w:hAnsi="Arial" w:cs="Arial"/>
          <w:color w:val="000000"/>
          <w:sz w:val="24"/>
          <w:szCs w:val="24"/>
          <w:lang w:eastAsia="en-GB"/>
        </w:rPr>
        <w:t>a</w:t>
      </w:r>
      <w:proofErr w:type="spellEnd"/>
      <w:proofErr w:type="gramEnd"/>
      <w:r w:rsidRPr="00A326E6">
        <w:rPr>
          <w:rFonts w:ascii="Arial" w:eastAsia="Times New Roman" w:hAnsi="Arial" w:cs="Arial"/>
          <w:color w:val="000000"/>
          <w:sz w:val="24"/>
          <w:szCs w:val="24"/>
          <w:lang w:eastAsia="en-GB"/>
        </w:rPr>
        <w:t xml:space="preserve"> area for messy play where it is a safe area and does not matter if the floor gets messy, this will allow the pupils to freely explore what is in the area. Another way to support pupils in messy play especially one who maybe does not like getting their hands dirty is to get in and do it as well to show by example </w:t>
      </w:r>
      <w:r w:rsidRPr="00A326E6">
        <w:rPr>
          <w:rFonts w:ascii="Arial" w:eastAsia="Times New Roman" w:hAnsi="Arial" w:cs="Arial"/>
          <w:color w:val="000000"/>
          <w:sz w:val="24"/>
          <w:szCs w:val="24"/>
          <w:lang w:eastAsia="en-GB"/>
        </w:rPr>
        <w:t>that getting</w:t>
      </w:r>
      <w:r w:rsidRPr="00A326E6">
        <w:rPr>
          <w:rFonts w:ascii="Arial" w:eastAsia="Times New Roman" w:hAnsi="Arial" w:cs="Arial"/>
          <w:color w:val="000000"/>
          <w:sz w:val="24"/>
          <w:szCs w:val="24"/>
          <w:lang w:eastAsia="en-GB"/>
        </w:rPr>
        <w:t xml:space="preserve"> your hand dirty is ok. It is important to define the rule of </w:t>
      </w:r>
      <w:r w:rsidRPr="00A326E6">
        <w:rPr>
          <w:rFonts w:ascii="Arial" w:eastAsia="Times New Roman" w:hAnsi="Arial" w:cs="Arial"/>
          <w:color w:val="000000"/>
          <w:sz w:val="24"/>
          <w:szCs w:val="24"/>
          <w:lang w:eastAsia="en-GB"/>
        </w:rPr>
        <w:t>behaviour</w:t>
      </w:r>
      <w:r w:rsidRPr="00A326E6">
        <w:rPr>
          <w:rFonts w:ascii="Arial" w:eastAsia="Times New Roman" w:hAnsi="Arial" w:cs="Arial"/>
          <w:color w:val="000000"/>
          <w:sz w:val="24"/>
          <w:szCs w:val="24"/>
          <w:lang w:eastAsia="en-GB"/>
        </w:rPr>
        <w:t xml:space="preserve"> within this space so that everyone can enjoy the space. According to Early Childhood National </w:t>
      </w:r>
      <w:r w:rsidRPr="00A326E6">
        <w:rPr>
          <w:rFonts w:ascii="Arial" w:eastAsia="Times New Roman" w:hAnsi="Arial" w:cs="Arial"/>
          <w:color w:val="000000"/>
          <w:sz w:val="24"/>
          <w:szCs w:val="24"/>
          <w:lang w:eastAsia="en-GB"/>
        </w:rPr>
        <w:t>Centres</w:t>
      </w:r>
      <w:r w:rsidRPr="00A326E6">
        <w:rPr>
          <w:rFonts w:ascii="Arial" w:eastAsia="Times New Roman" w:hAnsi="Arial" w:cs="Arial"/>
          <w:color w:val="000000"/>
          <w:sz w:val="24"/>
          <w:szCs w:val="24"/>
          <w:lang w:eastAsia="en-GB"/>
        </w:rPr>
        <w:t xml:space="preserve"> (no date) This lets even very young children know that this is a contained activity. That a space has been designed just for messy play. </w:t>
      </w:r>
      <w:r w:rsidRPr="00A326E6">
        <w:rPr>
          <w:rFonts w:ascii="Arial" w:eastAsia="Times New Roman" w:hAnsi="Arial" w:cs="Arial"/>
          <w:color w:val="000000"/>
          <w:sz w:val="24"/>
          <w:szCs w:val="24"/>
          <w:lang w:eastAsia="en-GB"/>
        </w:rPr>
        <w:br/>
      </w:r>
      <w:r w:rsidRPr="00A326E6">
        <w:rPr>
          <w:rFonts w:ascii="Arial" w:eastAsia="Times New Roman" w:hAnsi="Arial" w:cs="Arial"/>
          <w:color w:val="000000"/>
          <w:sz w:val="24"/>
          <w:szCs w:val="24"/>
          <w:lang w:eastAsia="en-GB"/>
        </w:rPr>
        <w:br/>
      </w:r>
      <w:r w:rsidRPr="00A326E6">
        <w:rPr>
          <w:rFonts w:ascii="Arial" w:eastAsia="Times New Roman" w:hAnsi="Arial" w:cs="Arial"/>
          <w:b/>
          <w:bCs/>
          <w:color w:val="000000"/>
          <w:sz w:val="24"/>
          <w:szCs w:val="24"/>
          <w:lang w:eastAsia="en-GB"/>
        </w:rPr>
        <w:t>Rough, tumble and physical play </w:t>
      </w:r>
    </w:p>
    <w:p w14:paraId="03E82B6E" w14:textId="5A39306C"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Rough tumble and physical play is a play that seems aggressive, risky and physical even though the pupils are fully engaged, smiling and can </w:t>
      </w:r>
      <w:proofErr w:type="spellStart"/>
      <w:r w:rsidRPr="00A326E6">
        <w:rPr>
          <w:rFonts w:ascii="Arial" w:eastAsia="Times New Roman" w:hAnsi="Arial" w:cs="Arial"/>
          <w:color w:val="000000"/>
          <w:sz w:val="24"/>
          <w:szCs w:val="24"/>
          <w:lang w:eastAsia="en-GB"/>
        </w:rPr>
        <w:t>seen</w:t>
      </w:r>
      <w:proofErr w:type="spellEnd"/>
      <w:r w:rsidRPr="00A326E6">
        <w:rPr>
          <w:rFonts w:ascii="Arial" w:eastAsia="Times New Roman" w:hAnsi="Arial" w:cs="Arial"/>
          <w:color w:val="000000"/>
          <w:sz w:val="24"/>
          <w:szCs w:val="24"/>
          <w:lang w:eastAsia="en-GB"/>
        </w:rPr>
        <w:t xml:space="preserve"> to be having fun, however for  the practitioners this is the hardest form of play because it can sometimes be hard to identify if its play or real, it is also important to make sure that that rough, tumble and physical play that as the practitioner you do  not try to stop this play until absolutely necessary as it helps contribute to cognitive, language, emotion and social-emotional growth. Rough, tumble and physical play can also help practice balance and body control. According </w:t>
      </w:r>
      <w:proofErr w:type="gramStart"/>
      <w:r w:rsidRPr="00A326E6">
        <w:rPr>
          <w:rFonts w:ascii="Arial" w:eastAsia="Times New Roman" w:hAnsi="Arial" w:cs="Arial"/>
          <w:color w:val="000000"/>
          <w:sz w:val="24"/>
          <w:szCs w:val="24"/>
          <w:lang w:eastAsia="en-GB"/>
        </w:rPr>
        <w:t>to  partnership</w:t>
      </w:r>
      <w:proofErr w:type="gramEnd"/>
      <w:r w:rsidRPr="00A326E6">
        <w:rPr>
          <w:rFonts w:ascii="Arial" w:eastAsia="Times New Roman" w:hAnsi="Arial" w:cs="Arial"/>
          <w:color w:val="000000"/>
          <w:sz w:val="24"/>
          <w:szCs w:val="24"/>
          <w:lang w:eastAsia="en-GB"/>
        </w:rPr>
        <w:t xml:space="preserve"> for early learning </w:t>
      </w:r>
      <w:r w:rsidRPr="00A326E6">
        <w:rPr>
          <w:rFonts w:ascii="Arial" w:eastAsia="Times New Roman" w:hAnsi="Arial" w:cs="Arial"/>
          <w:color w:val="000000"/>
          <w:sz w:val="24"/>
          <w:szCs w:val="24"/>
          <w:lang w:eastAsia="en-GB"/>
        </w:rPr>
        <w:lastRenderedPageBreak/>
        <w:t>(2019)  adult supported rough and tumble pla</w:t>
      </w:r>
      <w:r>
        <w:rPr>
          <w:rFonts w:ascii="Arial" w:eastAsia="Times New Roman" w:hAnsi="Arial" w:cs="Arial"/>
          <w:color w:val="000000"/>
          <w:sz w:val="24"/>
          <w:szCs w:val="24"/>
          <w:lang w:eastAsia="en-GB"/>
        </w:rPr>
        <w:t>y</w:t>
      </w:r>
      <w:r w:rsidRPr="00A326E6">
        <w:rPr>
          <w:rFonts w:ascii="Arial" w:eastAsia="Times New Roman" w:hAnsi="Arial" w:cs="Arial"/>
          <w:color w:val="000000"/>
          <w:sz w:val="24"/>
          <w:szCs w:val="24"/>
          <w:lang w:eastAsia="en-GB"/>
        </w:rPr>
        <w:t xml:space="preserve"> can enhance learning and classroom culture. According to </w:t>
      </w:r>
      <w:proofErr w:type="spellStart"/>
      <w:r w:rsidRPr="00A326E6">
        <w:rPr>
          <w:rFonts w:ascii="Arial" w:eastAsia="Times New Roman" w:hAnsi="Arial" w:cs="Arial"/>
          <w:color w:val="000000"/>
          <w:sz w:val="24"/>
          <w:szCs w:val="24"/>
          <w:lang w:eastAsia="en-GB"/>
        </w:rPr>
        <w:t>Pellis</w:t>
      </w:r>
      <w:proofErr w:type="spellEnd"/>
      <w:r w:rsidRPr="00A326E6">
        <w:rPr>
          <w:rFonts w:ascii="Arial" w:eastAsia="Times New Roman" w:hAnsi="Arial" w:cs="Arial"/>
          <w:color w:val="000000"/>
          <w:sz w:val="24"/>
          <w:szCs w:val="24"/>
          <w:lang w:eastAsia="en-GB"/>
        </w:rPr>
        <w:t xml:space="preserve">, </w:t>
      </w:r>
      <w:proofErr w:type="spellStart"/>
      <w:r w:rsidRPr="00A326E6">
        <w:rPr>
          <w:rFonts w:ascii="Arial" w:eastAsia="Times New Roman" w:hAnsi="Arial" w:cs="Arial"/>
          <w:color w:val="000000"/>
          <w:sz w:val="24"/>
          <w:szCs w:val="24"/>
          <w:lang w:eastAsia="en-GB"/>
        </w:rPr>
        <w:t>Pellis</w:t>
      </w:r>
      <w:proofErr w:type="spellEnd"/>
      <w:r w:rsidRPr="00A326E6">
        <w:rPr>
          <w:rFonts w:ascii="Arial" w:eastAsia="Times New Roman" w:hAnsi="Arial" w:cs="Arial"/>
          <w:color w:val="000000"/>
          <w:sz w:val="24"/>
          <w:szCs w:val="24"/>
          <w:lang w:eastAsia="en-GB"/>
        </w:rPr>
        <w:t xml:space="preserve">, and Reinhart (2010) there are areas where rough, tumble and physical play could play an essential part of children's development and learning. One important factor is that it enhances social competence. On the other </w:t>
      </w:r>
      <w:proofErr w:type="gramStart"/>
      <w:r w:rsidRPr="00A326E6">
        <w:rPr>
          <w:rFonts w:ascii="Arial" w:eastAsia="Times New Roman" w:hAnsi="Arial" w:cs="Arial"/>
          <w:color w:val="000000"/>
          <w:sz w:val="24"/>
          <w:szCs w:val="24"/>
          <w:lang w:eastAsia="en-GB"/>
        </w:rPr>
        <w:t>hand</w:t>
      </w:r>
      <w:proofErr w:type="gramEnd"/>
      <w:r w:rsidRPr="00A326E6">
        <w:rPr>
          <w:rFonts w:ascii="Arial" w:eastAsia="Times New Roman" w:hAnsi="Arial" w:cs="Arial"/>
          <w:color w:val="000000"/>
          <w:sz w:val="24"/>
          <w:szCs w:val="24"/>
          <w:lang w:eastAsia="en-GB"/>
        </w:rPr>
        <w:t xml:space="preserve"> Flinn and Ward (2005) argued that to enhance survival and reproduction, the necessary competency to be able to gain control and the resources in the local ecology by manipulation over other people starts with infancy. Within a school setting rough, tumble and physical play can be supported by enabling that there is a designated area that is free from hazards and is as safe as possible for the pupils to take part. According to Kaiser B, et al (2007</w:t>
      </w:r>
      <w:r w:rsidRPr="00A326E6">
        <w:rPr>
          <w:rFonts w:ascii="Arial" w:eastAsia="Times New Roman" w:hAnsi="Arial" w:cs="Arial"/>
          <w:color w:val="000000"/>
          <w:sz w:val="24"/>
          <w:szCs w:val="24"/>
          <w:lang w:eastAsia="en-GB"/>
        </w:rPr>
        <w:t>) helping</w:t>
      </w:r>
      <w:r w:rsidRPr="00A326E6">
        <w:rPr>
          <w:rFonts w:ascii="Arial" w:eastAsia="Times New Roman" w:hAnsi="Arial" w:cs="Arial"/>
          <w:color w:val="000000"/>
          <w:sz w:val="24"/>
          <w:szCs w:val="24"/>
          <w:lang w:eastAsia="en-GB"/>
        </w:rPr>
        <w:t xml:space="preserve"> children form rules such as when the smiles stop the play stops. These all help all pupils to understand the rules and to help ensure safety. Another way to support rough tumble and physical play is to speak to parents so that they have an understanding of what it is and to help encourage them by engaging in rough and tumble play. Carlson F (2009) suggests that by encouraging parents to engage in rough and tumble play shows a role </w:t>
      </w:r>
      <w:r w:rsidRPr="00A326E6">
        <w:rPr>
          <w:rFonts w:ascii="Arial" w:eastAsia="Times New Roman" w:hAnsi="Arial" w:cs="Arial"/>
          <w:color w:val="000000"/>
          <w:sz w:val="24"/>
          <w:szCs w:val="24"/>
          <w:lang w:eastAsia="en-GB"/>
        </w:rPr>
        <w:t>modelling</w:t>
      </w:r>
      <w:r w:rsidRPr="00A326E6">
        <w:rPr>
          <w:rFonts w:ascii="Arial" w:eastAsia="Times New Roman" w:hAnsi="Arial" w:cs="Arial"/>
          <w:color w:val="000000"/>
          <w:sz w:val="24"/>
          <w:szCs w:val="24"/>
          <w:lang w:eastAsia="en-GB"/>
        </w:rPr>
        <w:t xml:space="preserve"> as they are learning skills such as balance, cognitive and social-emotions and body control. </w:t>
      </w:r>
    </w:p>
    <w:p w14:paraId="7CD6CF68"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b/>
          <w:bCs/>
          <w:color w:val="000000"/>
          <w:sz w:val="24"/>
          <w:szCs w:val="24"/>
          <w:lang w:eastAsia="en-GB"/>
        </w:rPr>
        <w:t>Why is it important for children to choose their own play and the importance of the role of the adult in children’s play? </w:t>
      </w:r>
    </w:p>
    <w:p w14:paraId="57DFCEAD" w14:textId="7738CAC0"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When children play it is important for them to choose their own play because according to </w:t>
      </w:r>
      <w:proofErr w:type="spellStart"/>
      <w:r w:rsidRPr="00A326E6">
        <w:rPr>
          <w:rFonts w:ascii="Arial" w:eastAsia="Times New Roman" w:hAnsi="Arial" w:cs="Arial"/>
          <w:color w:val="000000"/>
          <w:sz w:val="24"/>
          <w:szCs w:val="24"/>
          <w:lang w:eastAsia="en-GB"/>
        </w:rPr>
        <w:t>Loizou</w:t>
      </w:r>
      <w:proofErr w:type="spellEnd"/>
      <w:r w:rsidRPr="00A326E6">
        <w:rPr>
          <w:rFonts w:ascii="Arial" w:eastAsia="Times New Roman" w:hAnsi="Arial" w:cs="Arial"/>
          <w:color w:val="000000"/>
          <w:sz w:val="24"/>
          <w:szCs w:val="24"/>
          <w:lang w:eastAsia="en-GB"/>
        </w:rPr>
        <w:t xml:space="preserve"> E (2017</w:t>
      </w:r>
      <w:r w:rsidRPr="00A326E6">
        <w:rPr>
          <w:rFonts w:ascii="Arial" w:eastAsia="Times New Roman" w:hAnsi="Arial" w:cs="Arial"/>
          <w:color w:val="000000"/>
          <w:sz w:val="24"/>
          <w:szCs w:val="24"/>
          <w:lang w:eastAsia="en-GB"/>
        </w:rPr>
        <w:t>) play</w:t>
      </w:r>
      <w:r w:rsidRPr="00A326E6">
        <w:rPr>
          <w:rFonts w:ascii="Arial" w:eastAsia="Times New Roman" w:hAnsi="Arial" w:cs="Arial"/>
          <w:color w:val="000000"/>
          <w:sz w:val="24"/>
          <w:szCs w:val="24"/>
          <w:lang w:eastAsia="en-GB"/>
        </w:rPr>
        <w:t xml:space="preserve"> helps form communication through which pupils find ways to have fun, if pupils are engaging in an </w:t>
      </w:r>
      <w:r w:rsidRPr="00A326E6">
        <w:rPr>
          <w:rFonts w:ascii="Arial" w:eastAsia="Times New Roman" w:hAnsi="Arial" w:cs="Arial"/>
          <w:color w:val="000000"/>
          <w:sz w:val="24"/>
          <w:szCs w:val="24"/>
          <w:lang w:eastAsia="en-GB"/>
        </w:rPr>
        <w:t>activity,</w:t>
      </w:r>
      <w:r w:rsidRPr="00A326E6">
        <w:rPr>
          <w:rFonts w:ascii="Arial" w:eastAsia="Times New Roman" w:hAnsi="Arial" w:cs="Arial"/>
          <w:color w:val="000000"/>
          <w:sz w:val="24"/>
          <w:szCs w:val="24"/>
          <w:lang w:eastAsia="en-GB"/>
        </w:rPr>
        <w:t xml:space="preserve"> they do not like they are less likely to communicate and take part. Some practitioners like to set up an environment and provide all the tools and resources needed however on the other hand some pupils might not like the resources provided and will not engage in the activity therefore by using a enriched approach to children play it will allow them to use their imagination and creativity to make a game up their self, to create their own resource for an example if the role play area has a cafe they might want to make their own menu and their own pricing instead of just printing something out from the website this helps teach pupils how to work with money and problem solving.  It is also important to choose their own play because it helps to feel comfortable and confident as they will be happy doing the activity. This will give the practitioner more insight into the pupil and what the pupil enjoys doing, pupils tend to have more fun and will be willing to try something new if it has something they enjoy in there for </w:t>
      </w:r>
      <w:r w:rsidRPr="00A326E6">
        <w:rPr>
          <w:rFonts w:ascii="Arial" w:eastAsia="Times New Roman" w:hAnsi="Arial" w:cs="Arial"/>
          <w:color w:val="000000"/>
          <w:sz w:val="24"/>
          <w:szCs w:val="24"/>
          <w:lang w:eastAsia="en-GB"/>
        </w:rPr>
        <w:lastRenderedPageBreak/>
        <w:t xml:space="preserve">example if you want a pupil to do some adding if it has their </w:t>
      </w:r>
      <w:r w:rsidRPr="00A326E6">
        <w:rPr>
          <w:rFonts w:ascii="Arial" w:eastAsia="Times New Roman" w:hAnsi="Arial" w:cs="Arial"/>
          <w:color w:val="000000"/>
          <w:sz w:val="24"/>
          <w:szCs w:val="24"/>
          <w:lang w:eastAsia="en-GB"/>
        </w:rPr>
        <w:t>favourite</w:t>
      </w:r>
      <w:r w:rsidRPr="00A326E6">
        <w:rPr>
          <w:rFonts w:ascii="Arial" w:eastAsia="Times New Roman" w:hAnsi="Arial" w:cs="Arial"/>
          <w:color w:val="000000"/>
          <w:sz w:val="24"/>
          <w:szCs w:val="24"/>
          <w:lang w:eastAsia="en-GB"/>
        </w:rPr>
        <w:t xml:space="preserve"> </w:t>
      </w:r>
      <w:proofErr w:type="gramStart"/>
      <w:r w:rsidRPr="00A326E6">
        <w:rPr>
          <w:rFonts w:ascii="Arial" w:eastAsia="Times New Roman" w:hAnsi="Arial" w:cs="Arial"/>
          <w:color w:val="000000"/>
          <w:sz w:val="24"/>
          <w:szCs w:val="24"/>
          <w:lang w:eastAsia="en-GB"/>
        </w:rPr>
        <w:t>activity</w:t>
      </w:r>
      <w:proofErr w:type="gramEnd"/>
      <w:r w:rsidRPr="00A326E6">
        <w:rPr>
          <w:rFonts w:ascii="Arial" w:eastAsia="Times New Roman" w:hAnsi="Arial" w:cs="Arial"/>
          <w:color w:val="000000"/>
          <w:sz w:val="24"/>
          <w:szCs w:val="24"/>
          <w:lang w:eastAsia="en-GB"/>
        </w:rPr>
        <w:t xml:space="preserve"> they are more likely to engage in the activity. Play gives an insight into what the pupils enjoy and therefore the stepping stone to engage and ask questions about the chosen activity, this will form strong bonds between the pupil and practitioner. It is important to understand that not all pupils find play with other easy and may choose to play on their own Leong and </w:t>
      </w:r>
      <w:proofErr w:type="spellStart"/>
      <w:r w:rsidRPr="00A326E6">
        <w:rPr>
          <w:rFonts w:ascii="Arial" w:eastAsia="Times New Roman" w:hAnsi="Arial" w:cs="Arial"/>
          <w:color w:val="000000"/>
          <w:sz w:val="24"/>
          <w:szCs w:val="24"/>
          <w:lang w:eastAsia="en-GB"/>
        </w:rPr>
        <w:t>Bodrova</w:t>
      </w:r>
      <w:proofErr w:type="spellEnd"/>
      <w:r w:rsidRPr="00A326E6">
        <w:rPr>
          <w:rFonts w:ascii="Arial" w:eastAsia="Times New Roman" w:hAnsi="Arial" w:cs="Arial"/>
          <w:color w:val="000000"/>
          <w:sz w:val="24"/>
          <w:szCs w:val="24"/>
          <w:lang w:eastAsia="en-GB"/>
        </w:rPr>
        <w:t xml:space="preserve"> (2012), suggests that pretend play development reaches its peak during the early years, however they stress the fact that mature forms of play take time and age does not necessarily guarantee its accomplishment.</w:t>
      </w:r>
    </w:p>
    <w:p w14:paraId="4008B377"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p>
    <w:p w14:paraId="28D9B64C" w14:textId="4F4397D1"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The role of the adult within children plays is to support the pupils' experiences by being present and engaged however ensuring not to take over, this will allow the pupil to build up at their own pace, help them to engage </w:t>
      </w:r>
      <w:r w:rsidRPr="00A326E6">
        <w:rPr>
          <w:rFonts w:ascii="Arial" w:eastAsia="Times New Roman" w:hAnsi="Arial" w:cs="Arial"/>
          <w:color w:val="000000"/>
          <w:sz w:val="24"/>
          <w:szCs w:val="24"/>
          <w:lang w:eastAsia="en-GB"/>
        </w:rPr>
        <w:t>in learning</w:t>
      </w:r>
      <w:r w:rsidRPr="00A326E6">
        <w:rPr>
          <w:rFonts w:ascii="Arial" w:eastAsia="Times New Roman" w:hAnsi="Arial" w:cs="Arial"/>
          <w:color w:val="000000"/>
          <w:sz w:val="24"/>
          <w:szCs w:val="24"/>
          <w:lang w:eastAsia="en-GB"/>
        </w:rPr>
        <w:t xml:space="preserve"> and explore, practitioners can provide the opportunities to stretch and grow their </w:t>
      </w:r>
      <w:r w:rsidRPr="00A326E6">
        <w:rPr>
          <w:rFonts w:ascii="Arial" w:eastAsia="Times New Roman" w:hAnsi="Arial" w:cs="Arial"/>
          <w:color w:val="000000"/>
          <w:sz w:val="24"/>
          <w:szCs w:val="24"/>
          <w:lang w:eastAsia="en-GB"/>
        </w:rPr>
        <w:t>experiences. Yoshikawa</w:t>
      </w:r>
      <w:r w:rsidRPr="00A326E6">
        <w:rPr>
          <w:rFonts w:ascii="Arial" w:eastAsia="Times New Roman" w:hAnsi="Arial" w:cs="Arial"/>
          <w:color w:val="000000"/>
          <w:sz w:val="24"/>
          <w:szCs w:val="24"/>
          <w:lang w:eastAsia="en-GB"/>
        </w:rPr>
        <w:t xml:space="preserve"> et al (2013) suggests that children benefit most when practitioners engage in stimulating interaction that supports learning and are emotionally supportive.  According to </w:t>
      </w:r>
      <w:r w:rsidRPr="00A326E6">
        <w:rPr>
          <w:rFonts w:ascii="Arial" w:eastAsia="Times New Roman" w:hAnsi="Arial" w:cs="Arial"/>
          <w:color w:val="000000"/>
          <w:sz w:val="24"/>
          <w:szCs w:val="24"/>
          <w:lang w:eastAsia="en-GB"/>
        </w:rPr>
        <w:t>Montessori (</w:t>
      </w:r>
      <w:r w:rsidRPr="00A326E6">
        <w:rPr>
          <w:rFonts w:ascii="Arial" w:eastAsia="Times New Roman" w:hAnsi="Arial" w:cs="Arial"/>
          <w:color w:val="000000"/>
          <w:sz w:val="24"/>
          <w:szCs w:val="24"/>
          <w:lang w:eastAsia="en-GB"/>
        </w:rPr>
        <w:t>2015</w:t>
      </w:r>
      <w:proofErr w:type="gramStart"/>
      <w:r w:rsidRPr="00A326E6">
        <w:rPr>
          <w:rFonts w:ascii="Arial" w:eastAsia="Times New Roman" w:hAnsi="Arial" w:cs="Arial"/>
          <w:color w:val="000000"/>
          <w:sz w:val="24"/>
          <w:szCs w:val="24"/>
          <w:lang w:eastAsia="en-GB"/>
        </w:rPr>
        <w:t>)  ‘</w:t>
      </w:r>
      <w:proofErr w:type="gramEnd"/>
      <w:r w:rsidRPr="00A326E6">
        <w:rPr>
          <w:rFonts w:ascii="Arial" w:eastAsia="Times New Roman" w:hAnsi="Arial" w:cs="Arial"/>
          <w:color w:val="000000"/>
          <w:sz w:val="24"/>
          <w:szCs w:val="24"/>
          <w:lang w:eastAsia="en-GB"/>
        </w:rPr>
        <w:t xml:space="preserve">play is children's work’ this is why it is important not to take over when engaging in a play activity because when a practitioner controls, take over a child’s play, the basic principles of play are being self-choosing and </w:t>
      </w:r>
      <w:r w:rsidRPr="00A326E6">
        <w:rPr>
          <w:rFonts w:ascii="Arial" w:eastAsia="Times New Roman" w:hAnsi="Arial" w:cs="Arial"/>
          <w:color w:val="000000"/>
          <w:sz w:val="24"/>
          <w:szCs w:val="24"/>
          <w:lang w:eastAsia="en-GB"/>
        </w:rPr>
        <w:t>self-directed</w:t>
      </w:r>
      <w:r w:rsidRPr="00A326E6">
        <w:rPr>
          <w:rFonts w:ascii="Arial" w:eastAsia="Times New Roman" w:hAnsi="Arial" w:cs="Arial"/>
          <w:color w:val="000000"/>
          <w:sz w:val="24"/>
          <w:szCs w:val="24"/>
          <w:lang w:eastAsia="en-GB"/>
        </w:rPr>
        <w:t xml:space="preserve"> by the child is being violated. </w:t>
      </w:r>
      <w:proofErr w:type="spellStart"/>
      <w:r w:rsidRPr="00A326E6">
        <w:rPr>
          <w:rFonts w:ascii="Arial" w:eastAsia="Times New Roman" w:hAnsi="Arial" w:cs="Arial"/>
          <w:color w:val="000000"/>
          <w:sz w:val="24"/>
          <w:szCs w:val="24"/>
          <w:lang w:eastAsia="en-GB"/>
        </w:rPr>
        <w:t>Rymanowicz</w:t>
      </w:r>
      <w:proofErr w:type="spellEnd"/>
      <w:r w:rsidRPr="00A326E6">
        <w:rPr>
          <w:rFonts w:ascii="Arial" w:eastAsia="Times New Roman" w:hAnsi="Arial" w:cs="Arial"/>
          <w:color w:val="000000"/>
          <w:sz w:val="24"/>
          <w:szCs w:val="24"/>
          <w:lang w:eastAsia="en-GB"/>
        </w:rPr>
        <w:t xml:space="preserve"> (2015) suggests that when pupils lose the basic </w:t>
      </w:r>
      <w:r w:rsidRPr="00A326E6">
        <w:rPr>
          <w:rFonts w:ascii="Arial" w:eastAsia="Times New Roman" w:hAnsi="Arial" w:cs="Arial"/>
          <w:color w:val="000000"/>
          <w:sz w:val="24"/>
          <w:szCs w:val="24"/>
          <w:lang w:eastAsia="en-GB"/>
        </w:rPr>
        <w:t>principles,</w:t>
      </w:r>
      <w:r w:rsidRPr="00A326E6">
        <w:rPr>
          <w:rFonts w:ascii="Arial" w:eastAsia="Times New Roman" w:hAnsi="Arial" w:cs="Arial"/>
          <w:color w:val="000000"/>
          <w:sz w:val="24"/>
          <w:szCs w:val="24"/>
          <w:lang w:eastAsia="en-GB"/>
        </w:rPr>
        <w:t xml:space="preserve"> they lose the freedom to explore openly, </w:t>
      </w:r>
      <w:r w:rsidRPr="00A326E6">
        <w:rPr>
          <w:rFonts w:ascii="Arial" w:eastAsia="Times New Roman" w:hAnsi="Arial" w:cs="Arial"/>
          <w:color w:val="000000"/>
          <w:sz w:val="24"/>
          <w:szCs w:val="24"/>
          <w:lang w:eastAsia="en-GB"/>
        </w:rPr>
        <w:t>and the</w:t>
      </w:r>
      <w:r w:rsidRPr="00A326E6">
        <w:rPr>
          <w:rFonts w:ascii="Arial" w:eastAsia="Times New Roman" w:hAnsi="Arial" w:cs="Arial"/>
          <w:color w:val="000000"/>
          <w:sz w:val="24"/>
          <w:szCs w:val="24"/>
          <w:lang w:eastAsia="en-GB"/>
        </w:rPr>
        <w:t xml:space="preserve"> experience loses its meaning. There are three stages to supporting children’s play firstly planning for play: as adults have the ultimate control over a child’s environment it is important to make sure that the environment is fun and appropriate, this allows pupils to enhance the normal play and </w:t>
      </w:r>
      <w:r w:rsidRPr="00A326E6">
        <w:rPr>
          <w:rFonts w:ascii="Arial" w:eastAsia="Times New Roman" w:hAnsi="Arial" w:cs="Arial"/>
          <w:color w:val="000000"/>
          <w:sz w:val="24"/>
          <w:szCs w:val="24"/>
          <w:lang w:eastAsia="en-GB"/>
        </w:rPr>
        <w:t>help be</w:t>
      </w:r>
      <w:r w:rsidRPr="00A326E6">
        <w:rPr>
          <w:rFonts w:ascii="Arial" w:eastAsia="Times New Roman" w:hAnsi="Arial" w:cs="Arial"/>
          <w:color w:val="000000"/>
          <w:sz w:val="24"/>
          <w:szCs w:val="24"/>
          <w:lang w:eastAsia="en-GB"/>
        </w:rPr>
        <w:t xml:space="preserve"> successful and </w:t>
      </w:r>
      <w:r w:rsidRPr="00A326E6">
        <w:rPr>
          <w:rFonts w:ascii="Arial" w:eastAsia="Times New Roman" w:hAnsi="Arial" w:cs="Arial"/>
          <w:color w:val="000000"/>
          <w:sz w:val="24"/>
          <w:szCs w:val="24"/>
          <w:lang w:eastAsia="en-GB"/>
        </w:rPr>
        <w:t>independent, allows</w:t>
      </w:r>
      <w:r w:rsidRPr="00A326E6">
        <w:rPr>
          <w:rFonts w:ascii="Arial" w:eastAsia="Times New Roman" w:hAnsi="Arial" w:cs="Arial"/>
          <w:color w:val="000000"/>
          <w:sz w:val="24"/>
          <w:szCs w:val="24"/>
          <w:lang w:eastAsia="en-GB"/>
        </w:rPr>
        <w:t xml:space="preserve"> to be challenged on current knowledge or understanding and gives freedom to make their own choices. Secondly supporting play: adults can extend and support child’s play simply by engaging with the pupils during play. This can be done by talking to the pupil about their play, for example asking what they are building. Participating in play is a great way for pupils to show off their skills and knowledge, and also shows that the adults have taken an interest in what they are doing. Finally reviewing play: by reviewing play practitioners can help to collect information about the pupil, help to extend learning and help grow ability and knowledge.  According to </w:t>
      </w:r>
      <w:proofErr w:type="spellStart"/>
      <w:r w:rsidRPr="00A326E6">
        <w:rPr>
          <w:rFonts w:ascii="Arial" w:eastAsia="Times New Roman" w:hAnsi="Arial" w:cs="Arial"/>
          <w:color w:val="000000"/>
          <w:sz w:val="24"/>
          <w:szCs w:val="24"/>
          <w:lang w:eastAsia="en-GB"/>
        </w:rPr>
        <w:t>Rymanowicz</w:t>
      </w:r>
      <w:proofErr w:type="spellEnd"/>
      <w:r w:rsidRPr="00A326E6">
        <w:rPr>
          <w:rFonts w:ascii="Arial" w:eastAsia="Times New Roman" w:hAnsi="Arial" w:cs="Arial"/>
          <w:color w:val="000000"/>
          <w:sz w:val="24"/>
          <w:szCs w:val="24"/>
          <w:lang w:eastAsia="en-GB"/>
        </w:rPr>
        <w:t xml:space="preserve"> (2015) by following these stages practitioners can help provide the foundations for growth, and build the stepping blocks for </w:t>
      </w:r>
      <w:r w:rsidRPr="00A326E6">
        <w:rPr>
          <w:rFonts w:ascii="Arial" w:eastAsia="Times New Roman" w:hAnsi="Arial" w:cs="Arial"/>
          <w:color w:val="000000"/>
          <w:sz w:val="24"/>
          <w:szCs w:val="24"/>
          <w:lang w:eastAsia="en-GB"/>
        </w:rPr>
        <w:lastRenderedPageBreak/>
        <w:t>achievements in adult life. It is important for practitioners to be doing things with them that they like, they may find unusual ways of doing things however it is important to let them experiment if they want. According to family lives (2021) practitioners should tell them how things work, but if they want to experiment then should have the ability to do so. As a practitioner it is sometimes hard not to push the pupil too far, pupils develop in their own ways and in their own time. A practitioner is there to encourage a pupil to interact not to make a pupil you can encourage by simply saying something like ‘pupil a shall we go over to the sand tray?’ This is a question the pupil can choose to do or not do. There is no pressure on the pupil to do the activity and still has a choice to do or not to do.  </w:t>
      </w:r>
    </w:p>
    <w:p w14:paraId="433341D3"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p>
    <w:p w14:paraId="207108AE"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b/>
          <w:bCs/>
          <w:color w:val="000000"/>
          <w:sz w:val="24"/>
          <w:szCs w:val="24"/>
          <w:lang w:eastAsia="en-GB"/>
        </w:rPr>
        <w:t>Observation method for young children:</w:t>
      </w:r>
    </w:p>
    <w:p w14:paraId="2B66CA90" w14:textId="01987271"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Observation is very important for both practitioners and pupils. It gives information on the progress each child makes, by observing assessments and screenings are taken to identify learning or </w:t>
      </w:r>
      <w:r w:rsidRPr="00A326E6">
        <w:rPr>
          <w:rFonts w:ascii="Arial" w:eastAsia="Times New Roman" w:hAnsi="Arial" w:cs="Arial"/>
          <w:color w:val="000000"/>
          <w:sz w:val="24"/>
          <w:szCs w:val="24"/>
          <w:lang w:eastAsia="en-GB"/>
        </w:rPr>
        <w:t>behaviour</w:t>
      </w:r>
      <w:r w:rsidRPr="00A326E6">
        <w:rPr>
          <w:rFonts w:ascii="Arial" w:eastAsia="Times New Roman" w:hAnsi="Arial" w:cs="Arial"/>
          <w:color w:val="000000"/>
          <w:sz w:val="24"/>
          <w:szCs w:val="24"/>
          <w:lang w:eastAsia="en-GB"/>
        </w:rPr>
        <w:t xml:space="preserve"> challenges. According to Penn State Extension (2018</w:t>
      </w:r>
      <w:r w:rsidRPr="00A326E6">
        <w:rPr>
          <w:rFonts w:ascii="Arial" w:eastAsia="Times New Roman" w:hAnsi="Arial" w:cs="Arial"/>
          <w:color w:val="000000"/>
          <w:sz w:val="24"/>
          <w:szCs w:val="24"/>
          <w:lang w:eastAsia="en-GB"/>
        </w:rPr>
        <w:t>) Professionals</w:t>
      </w:r>
      <w:r w:rsidRPr="00A326E6">
        <w:rPr>
          <w:rFonts w:ascii="Arial" w:eastAsia="Times New Roman" w:hAnsi="Arial" w:cs="Arial"/>
          <w:color w:val="000000"/>
          <w:sz w:val="24"/>
          <w:szCs w:val="24"/>
          <w:lang w:eastAsia="en-GB"/>
        </w:rPr>
        <w:t xml:space="preserve"> look at their interaction with pupils and discover how important interactions are as they get to know and support pupils. Observations are a great way to connect with pupils, this helps discover their connections to others and the environment around them. Knowing each pupil individually helps practitioners to plan individualized and developmentally informed activities. By observing a pupil, practitioners can find ways to build each pupil's self-</w:t>
      </w:r>
      <w:r w:rsidRPr="00A326E6">
        <w:rPr>
          <w:rFonts w:ascii="Arial" w:eastAsia="Times New Roman" w:hAnsi="Arial" w:cs="Arial"/>
          <w:color w:val="000000"/>
          <w:sz w:val="24"/>
          <w:szCs w:val="24"/>
          <w:lang w:eastAsia="en-GB"/>
        </w:rPr>
        <w:t>confidence, reinforce</w:t>
      </w:r>
      <w:r w:rsidRPr="00A326E6">
        <w:rPr>
          <w:rFonts w:ascii="Arial" w:eastAsia="Times New Roman" w:hAnsi="Arial" w:cs="Arial"/>
          <w:color w:val="000000"/>
          <w:sz w:val="24"/>
          <w:szCs w:val="24"/>
          <w:lang w:eastAsia="en-GB"/>
        </w:rPr>
        <w:t xml:space="preserve"> success and effort. The pupil might not be successful in all things however can learn from failure as well as success. According to Forman G and Hall E (no date) by watching children play the practitioner can discover their interests, can assess the developmental level, what strategies are used by pupils to gain their goals, what skills pupils need to practice and what their personality is like. </w:t>
      </w:r>
      <w:r w:rsidRPr="00A326E6">
        <w:rPr>
          <w:rFonts w:ascii="Arial" w:eastAsia="Times New Roman" w:hAnsi="Arial" w:cs="Arial"/>
          <w:color w:val="000000"/>
          <w:sz w:val="24"/>
          <w:szCs w:val="24"/>
          <w:lang w:eastAsia="en-GB"/>
        </w:rPr>
        <w:br/>
        <w:t xml:space="preserve">The method of observation that is going to be discussed is foundation phase </w:t>
      </w:r>
      <w:r w:rsidRPr="00A326E6">
        <w:rPr>
          <w:rFonts w:ascii="Arial" w:eastAsia="Times New Roman" w:hAnsi="Arial" w:cs="Arial"/>
          <w:color w:val="000000"/>
          <w:sz w:val="24"/>
          <w:szCs w:val="24"/>
          <w:lang w:eastAsia="en-GB"/>
        </w:rPr>
        <w:t>profile. The</w:t>
      </w:r>
      <w:r w:rsidRPr="00A326E6">
        <w:rPr>
          <w:rFonts w:ascii="Arial" w:eastAsia="Times New Roman" w:hAnsi="Arial" w:cs="Arial"/>
          <w:color w:val="000000"/>
          <w:sz w:val="24"/>
          <w:szCs w:val="24"/>
          <w:lang w:eastAsia="en-GB"/>
        </w:rPr>
        <w:t xml:space="preserve"> foundation phase profile is part of the </w:t>
      </w:r>
      <w:r w:rsidRPr="00A326E6">
        <w:rPr>
          <w:rFonts w:ascii="Arial" w:eastAsia="Times New Roman" w:hAnsi="Arial" w:cs="Arial"/>
          <w:color w:val="000000"/>
          <w:sz w:val="24"/>
          <w:szCs w:val="24"/>
          <w:lang w:eastAsia="en-GB"/>
        </w:rPr>
        <w:t>Welsh</w:t>
      </w:r>
      <w:r w:rsidRPr="00A326E6">
        <w:rPr>
          <w:rFonts w:ascii="Arial" w:eastAsia="Times New Roman" w:hAnsi="Arial" w:cs="Arial"/>
          <w:color w:val="000000"/>
          <w:sz w:val="24"/>
          <w:szCs w:val="24"/>
          <w:lang w:eastAsia="en-GB"/>
        </w:rPr>
        <w:t xml:space="preserve"> government’s early years development and assessment framework, it supports assessment of pupils learning and development throughout their time in the foundation phase. The aim of the foundation phase profile is to provide nationally consistent baseline assessment which coincides with the end of phase outcomes.  Through the use of assessments and observations the foundation profile can support the practitioner to provide an appropriate holistic curriculum for all </w:t>
      </w:r>
      <w:r w:rsidRPr="00A326E6">
        <w:rPr>
          <w:rFonts w:ascii="Arial" w:eastAsia="Times New Roman" w:hAnsi="Arial" w:cs="Arial"/>
          <w:color w:val="000000"/>
          <w:sz w:val="24"/>
          <w:szCs w:val="24"/>
          <w:lang w:eastAsia="en-GB"/>
        </w:rPr>
        <w:t>pupils. The</w:t>
      </w:r>
      <w:r w:rsidRPr="00A326E6">
        <w:rPr>
          <w:rFonts w:ascii="Arial" w:eastAsia="Times New Roman" w:hAnsi="Arial" w:cs="Arial"/>
          <w:color w:val="000000"/>
          <w:sz w:val="24"/>
          <w:szCs w:val="24"/>
          <w:lang w:eastAsia="en-GB"/>
        </w:rPr>
        <w:t xml:space="preserve"> foundation profile has been </w:t>
      </w:r>
      <w:r w:rsidRPr="00A326E6">
        <w:rPr>
          <w:rFonts w:ascii="Arial" w:eastAsia="Times New Roman" w:hAnsi="Arial" w:cs="Arial"/>
          <w:color w:val="000000"/>
          <w:sz w:val="24"/>
          <w:szCs w:val="24"/>
          <w:lang w:eastAsia="en-GB"/>
        </w:rPr>
        <w:lastRenderedPageBreak/>
        <w:t xml:space="preserve">designed to go alongside the health professionals and also support early identification of possible developmental delay, special educational needs or additional learning need, According </w:t>
      </w:r>
      <w:r w:rsidRPr="00A326E6">
        <w:rPr>
          <w:rFonts w:ascii="Arial" w:eastAsia="Times New Roman" w:hAnsi="Arial" w:cs="Arial"/>
          <w:color w:val="000000"/>
          <w:sz w:val="24"/>
          <w:szCs w:val="24"/>
          <w:lang w:eastAsia="en-GB"/>
        </w:rPr>
        <w:t>to Welsh</w:t>
      </w:r>
      <w:r w:rsidRPr="00A326E6">
        <w:rPr>
          <w:rFonts w:ascii="Arial" w:eastAsia="Times New Roman" w:hAnsi="Arial" w:cs="Arial"/>
          <w:color w:val="000000"/>
          <w:sz w:val="24"/>
          <w:szCs w:val="24"/>
          <w:lang w:eastAsia="en-GB"/>
        </w:rPr>
        <w:t xml:space="preserve"> </w:t>
      </w:r>
      <w:r w:rsidRPr="00A326E6">
        <w:rPr>
          <w:rFonts w:ascii="Arial" w:eastAsia="Times New Roman" w:hAnsi="Arial" w:cs="Arial"/>
          <w:color w:val="000000"/>
          <w:sz w:val="24"/>
          <w:szCs w:val="24"/>
          <w:lang w:eastAsia="en-GB"/>
        </w:rPr>
        <w:t>Government (</w:t>
      </w:r>
      <w:r w:rsidRPr="00A326E6">
        <w:rPr>
          <w:rFonts w:ascii="Arial" w:eastAsia="Times New Roman" w:hAnsi="Arial" w:cs="Arial"/>
          <w:color w:val="000000"/>
          <w:sz w:val="24"/>
          <w:szCs w:val="24"/>
          <w:lang w:eastAsia="en-GB"/>
        </w:rPr>
        <w:t xml:space="preserve">2017) the profile is design to enable early </w:t>
      </w:r>
      <w:r w:rsidRPr="00A326E6">
        <w:rPr>
          <w:rFonts w:ascii="Arial" w:eastAsia="Times New Roman" w:hAnsi="Arial" w:cs="Arial"/>
          <w:color w:val="000000"/>
          <w:sz w:val="24"/>
          <w:szCs w:val="24"/>
          <w:lang w:eastAsia="en-GB"/>
        </w:rPr>
        <w:t>intervention for</w:t>
      </w:r>
      <w:r w:rsidRPr="00A326E6">
        <w:rPr>
          <w:rFonts w:ascii="Arial" w:eastAsia="Times New Roman" w:hAnsi="Arial" w:cs="Arial"/>
          <w:color w:val="000000"/>
          <w:sz w:val="24"/>
          <w:szCs w:val="24"/>
          <w:lang w:eastAsia="en-GB"/>
        </w:rPr>
        <w:t xml:space="preserve"> those pupils who need it. The assessments that are gathered as part of the profile can give important information for other practitioners and help transfer information for transitioning between settings and schools. The profile covers pupils from six to eighty-four months and is broken down into three outcomes: bronze, silver and gold and is vital for showing progression.  </w:t>
      </w:r>
    </w:p>
    <w:p w14:paraId="2175B781"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The full profile may be used to establish the end of phase outcomes at the end of year 2. The profile can also be used if a fuller picture of progress is desired. Observation plays a key role in the everyday practice of the foundation phase profile; it allows the practitioner to determine where the pupil is on the learning continuum and therefore will be able to progress the pupil and identify any difficulties or any high ability. According to Welsh Government (2017) Practitioners observe and listen to play which will enable them to gather evidence before and after the skills are taught. This allows practitioners to assess how the pupil is doing and whether the pupil needs further opportunities to achieve the learning outcomes. </w:t>
      </w:r>
      <w:r w:rsidRPr="00A326E6">
        <w:rPr>
          <w:rFonts w:ascii="Arial" w:eastAsia="Times New Roman" w:hAnsi="Arial" w:cs="Arial"/>
          <w:color w:val="000000"/>
          <w:sz w:val="24"/>
          <w:szCs w:val="24"/>
          <w:lang w:eastAsia="en-GB"/>
        </w:rPr>
        <w:br/>
      </w:r>
      <w:r w:rsidRPr="00A326E6">
        <w:rPr>
          <w:rFonts w:ascii="Arial" w:eastAsia="Times New Roman" w:hAnsi="Arial" w:cs="Arial"/>
          <w:b/>
          <w:bCs/>
          <w:color w:val="000000"/>
          <w:sz w:val="24"/>
          <w:szCs w:val="24"/>
          <w:lang w:eastAsia="en-GB"/>
        </w:rPr>
        <w:t>Role of play when undertaking observations</w:t>
      </w:r>
    </w:p>
    <w:p w14:paraId="3C0D8463" w14:textId="6AD14AE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Observation is very important for a practitioner as this gives the practitioner opportunity to assess and gather information and evidence on the </w:t>
      </w:r>
      <w:r w:rsidRPr="00A326E6">
        <w:rPr>
          <w:rFonts w:ascii="Arial" w:eastAsia="Times New Roman" w:hAnsi="Arial" w:cs="Arial"/>
          <w:color w:val="000000"/>
          <w:sz w:val="24"/>
          <w:szCs w:val="24"/>
          <w:lang w:eastAsia="en-GB"/>
        </w:rPr>
        <w:t>pupils’</w:t>
      </w:r>
      <w:r w:rsidRPr="00A326E6">
        <w:rPr>
          <w:rFonts w:ascii="Arial" w:eastAsia="Times New Roman" w:hAnsi="Arial" w:cs="Arial"/>
          <w:color w:val="000000"/>
          <w:sz w:val="24"/>
          <w:szCs w:val="24"/>
          <w:lang w:eastAsia="en-GB"/>
        </w:rPr>
        <w:t xml:space="preserve"> abilities and where improvement is needed. When undertaking </w:t>
      </w:r>
      <w:r w:rsidRPr="00A326E6">
        <w:rPr>
          <w:rFonts w:ascii="Arial" w:eastAsia="Times New Roman" w:hAnsi="Arial" w:cs="Arial"/>
          <w:color w:val="000000"/>
          <w:sz w:val="24"/>
          <w:szCs w:val="24"/>
          <w:lang w:eastAsia="en-GB"/>
        </w:rPr>
        <w:t>observation,</w:t>
      </w:r>
      <w:r w:rsidRPr="00A326E6">
        <w:rPr>
          <w:rFonts w:ascii="Arial" w:eastAsia="Times New Roman" w:hAnsi="Arial" w:cs="Arial"/>
          <w:color w:val="000000"/>
          <w:sz w:val="24"/>
          <w:szCs w:val="24"/>
          <w:lang w:eastAsia="en-GB"/>
        </w:rPr>
        <w:t xml:space="preserve"> it is important to observe while the pupils are playing as the pupil is engaged in the activity of choice and therefore will show more skills then if it was in a task activity set by the practitioner. According to Innes K, et al (2013) play may be beneficial when it is considered as an approach to a task, and not made to do as a task. While pupils carry out a controlled task within a setting the practitioner can only observe what is being asked of the pupil and therefore may limit how much of the observation sheet can be filled however if the pupil is interacting within a play setting there </w:t>
      </w:r>
      <w:r w:rsidRPr="00A326E6">
        <w:rPr>
          <w:rFonts w:ascii="Arial" w:eastAsia="Times New Roman" w:hAnsi="Arial" w:cs="Arial"/>
          <w:color w:val="000000"/>
          <w:sz w:val="24"/>
          <w:szCs w:val="24"/>
          <w:lang w:eastAsia="en-GB"/>
        </w:rPr>
        <w:t>may be</w:t>
      </w:r>
      <w:r w:rsidRPr="00A326E6">
        <w:rPr>
          <w:rFonts w:ascii="Arial" w:eastAsia="Times New Roman" w:hAnsi="Arial" w:cs="Arial"/>
          <w:color w:val="000000"/>
          <w:sz w:val="24"/>
          <w:szCs w:val="24"/>
          <w:lang w:eastAsia="en-GB"/>
        </w:rPr>
        <w:t xml:space="preserve"> many more opportunities to tick off the observation sheet for example if the pupil is in the role play area and is writing a menu or working out how much someone how has to pay there is a number of many others skills that could be ticked off, for example language, adding, taking away communication handwriting where as if the pupil was in a controlled task with the practitioner then they may only do the handwriting or the adding therefore play is essential to observation. Play is essential for observation </w:t>
      </w:r>
      <w:r w:rsidRPr="00A326E6">
        <w:rPr>
          <w:rFonts w:ascii="Arial" w:eastAsia="Times New Roman" w:hAnsi="Arial" w:cs="Arial"/>
          <w:color w:val="000000"/>
          <w:sz w:val="24"/>
          <w:szCs w:val="24"/>
          <w:lang w:eastAsia="en-GB"/>
        </w:rPr>
        <w:t xml:space="preserve">as </w:t>
      </w:r>
      <w:r w:rsidRPr="00A326E6">
        <w:rPr>
          <w:rFonts w:ascii="Arial" w:eastAsia="Times New Roman" w:hAnsi="Arial" w:cs="Arial"/>
          <w:color w:val="000000"/>
          <w:sz w:val="24"/>
          <w:szCs w:val="24"/>
          <w:lang w:eastAsia="en-GB"/>
        </w:rPr>
        <w:lastRenderedPageBreak/>
        <w:t>through</w:t>
      </w:r>
      <w:r w:rsidRPr="00A326E6">
        <w:rPr>
          <w:rFonts w:ascii="Arial" w:eastAsia="Times New Roman" w:hAnsi="Arial" w:cs="Arial"/>
          <w:color w:val="000000"/>
          <w:sz w:val="24"/>
          <w:szCs w:val="24"/>
          <w:lang w:eastAsia="en-GB"/>
        </w:rPr>
        <w:t xml:space="preserve"> play a practitioner can gather vital information on a pupil such as likes and dislikes, Vygotsky (1967) suggests that pupils' interests change from time to time due to developmental change and social needs. Play is an essential part of observing because it helps practitioners better understand the strengths and needs of each individual, as pupils show more of themselves when they are engaged in an activity of their chosen and around friends rather than working with a practitioner. Doing observations through play can affect the pupils' engagement as the pupil does not feel though they are being assessed and therefore is more engaged and will demonstrate more of what they know as they are enjoying playing. According to </w:t>
      </w:r>
      <w:proofErr w:type="spellStart"/>
      <w:r w:rsidRPr="00A326E6">
        <w:rPr>
          <w:rFonts w:ascii="Arial" w:eastAsia="Times New Roman" w:hAnsi="Arial" w:cs="Arial"/>
          <w:color w:val="000000"/>
          <w:sz w:val="24"/>
          <w:szCs w:val="24"/>
          <w:lang w:eastAsia="en-GB"/>
        </w:rPr>
        <w:t>Neaum</w:t>
      </w:r>
      <w:proofErr w:type="spellEnd"/>
      <w:r w:rsidRPr="00A326E6">
        <w:rPr>
          <w:rFonts w:ascii="Arial" w:eastAsia="Times New Roman" w:hAnsi="Arial" w:cs="Arial"/>
          <w:color w:val="000000"/>
          <w:sz w:val="24"/>
          <w:szCs w:val="24"/>
          <w:lang w:eastAsia="en-GB"/>
        </w:rPr>
        <w:t xml:space="preserve">, S (2016) the most proactive way to start teaching is to start with what the pupil already knows and what they can already do. To establish </w:t>
      </w:r>
      <w:r w:rsidRPr="00A326E6">
        <w:rPr>
          <w:rFonts w:ascii="Arial" w:eastAsia="Times New Roman" w:hAnsi="Arial" w:cs="Arial"/>
          <w:color w:val="000000"/>
          <w:sz w:val="24"/>
          <w:szCs w:val="24"/>
          <w:lang w:eastAsia="en-GB"/>
        </w:rPr>
        <w:t>these practitioners,</w:t>
      </w:r>
      <w:r w:rsidRPr="00A326E6">
        <w:rPr>
          <w:rFonts w:ascii="Arial" w:eastAsia="Times New Roman" w:hAnsi="Arial" w:cs="Arial"/>
          <w:color w:val="000000"/>
          <w:sz w:val="24"/>
          <w:szCs w:val="24"/>
          <w:lang w:eastAsia="en-GB"/>
        </w:rPr>
        <w:t xml:space="preserve"> establish this through attentive observation of pupils during their play. The accuracy of the observation can vary depending on a number of different things for example how the pupil is feeling that particular day, or if there is a different teacher within the class even if the </w:t>
      </w:r>
      <w:r w:rsidRPr="00A326E6">
        <w:rPr>
          <w:rFonts w:ascii="Arial" w:eastAsia="Times New Roman" w:hAnsi="Arial" w:cs="Arial"/>
          <w:color w:val="000000"/>
          <w:sz w:val="24"/>
          <w:szCs w:val="24"/>
          <w:lang w:eastAsia="en-GB"/>
        </w:rPr>
        <w:t>pupil’s</w:t>
      </w:r>
      <w:r w:rsidRPr="00A326E6">
        <w:rPr>
          <w:rFonts w:ascii="Arial" w:eastAsia="Times New Roman" w:hAnsi="Arial" w:cs="Arial"/>
          <w:color w:val="000000"/>
          <w:sz w:val="24"/>
          <w:szCs w:val="24"/>
          <w:lang w:eastAsia="en-GB"/>
        </w:rPr>
        <w:t xml:space="preserve"> mate is off all this can have a major impact on the accuracy of the observations. </w:t>
      </w:r>
    </w:p>
    <w:p w14:paraId="6D9CB077"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b/>
          <w:bCs/>
          <w:color w:val="000000"/>
          <w:sz w:val="24"/>
          <w:szCs w:val="24"/>
          <w:lang w:eastAsia="en-GB"/>
        </w:rPr>
        <w:t>To conclude</w:t>
      </w:r>
    </w:p>
    <w:p w14:paraId="2F2AB1A7" w14:textId="432DA82F"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Play is an important part of children's development. Children learn and develop important skills from play, these skills can be used throughout their lifetime, from problem solving, creativity and wanting to take a risk are just a few that are being developed through play According to </w:t>
      </w:r>
      <w:proofErr w:type="spellStart"/>
      <w:r w:rsidRPr="00A326E6">
        <w:rPr>
          <w:rFonts w:ascii="Arial" w:eastAsia="Times New Roman" w:hAnsi="Arial" w:cs="Arial"/>
          <w:color w:val="000000"/>
          <w:sz w:val="24"/>
          <w:szCs w:val="24"/>
          <w:lang w:eastAsia="en-GB"/>
        </w:rPr>
        <w:t>Bottril</w:t>
      </w:r>
      <w:proofErr w:type="spellEnd"/>
      <w:r w:rsidRPr="00A326E6">
        <w:rPr>
          <w:rFonts w:ascii="Arial" w:eastAsia="Times New Roman" w:hAnsi="Arial" w:cs="Arial"/>
          <w:color w:val="000000"/>
          <w:sz w:val="24"/>
          <w:szCs w:val="24"/>
          <w:lang w:eastAsia="en-GB"/>
        </w:rPr>
        <w:t xml:space="preserve"> (2018 p.26) play should give plenty of opportunity for challenges that are self-chosen, play should offer endless imagination and no possibilities. There are many forms of play and within this document there has been focus on two </w:t>
      </w:r>
      <w:r w:rsidRPr="00A326E6">
        <w:rPr>
          <w:rFonts w:ascii="Arial" w:eastAsia="Times New Roman" w:hAnsi="Arial" w:cs="Arial"/>
          <w:color w:val="000000"/>
          <w:sz w:val="24"/>
          <w:szCs w:val="24"/>
          <w:lang w:eastAsia="en-GB"/>
        </w:rPr>
        <w:t>messy</w:t>
      </w:r>
      <w:r w:rsidRPr="00A326E6">
        <w:rPr>
          <w:rFonts w:ascii="Arial" w:eastAsia="Times New Roman" w:hAnsi="Arial" w:cs="Arial"/>
          <w:color w:val="000000"/>
          <w:sz w:val="24"/>
          <w:szCs w:val="24"/>
          <w:lang w:eastAsia="en-GB"/>
        </w:rPr>
        <w:t xml:space="preserve"> </w:t>
      </w:r>
      <w:r w:rsidRPr="00A326E6">
        <w:rPr>
          <w:rFonts w:ascii="Arial" w:eastAsia="Times New Roman" w:hAnsi="Arial" w:cs="Arial"/>
          <w:color w:val="000000"/>
          <w:sz w:val="24"/>
          <w:szCs w:val="24"/>
          <w:lang w:eastAsia="en-GB"/>
        </w:rPr>
        <w:t>plays</w:t>
      </w:r>
      <w:r w:rsidRPr="00A326E6">
        <w:rPr>
          <w:rFonts w:ascii="Arial" w:eastAsia="Times New Roman" w:hAnsi="Arial" w:cs="Arial"/>
          <w:color w:val="000000"/>
          <w:sz w:val="24"/>
          <w:szCs w:val="24"/>
          <w:lang w:eastAsia="en-GB"/>
        </w:rPr>
        <w:t xml:space="preserve">: </w:t>
      </w:r>
      <w:proofErr w:type="gramStart"/>
      <w:r w:rsidRPr="00A326E6">
        <w:rPr>
          <w:rFonts w:ascii="Arial" w:eastAsia="Times New Roman" w:hAnsi="Arial" w:cs="Arial"/>
          <w:color w:val="000000"/>
          <w:sz w:val="24"/>
          <w:szCs w:val="24"/>
          <w:lang w:eastAsia="en-GB"/>
        </w:rPr>
        <w:t>Messy</w:t>
      </w:r>
      <w:proofErr w:type="gramEnd"/>
      <w:r w:rsidRPr="00A326E6">
        <w:rPr>
          <w:rFonts w:ascii="Arial" w:eastAsia="Times New Roman" w:hAnsi="Arial" w:cs="Arial"/>
          <w:color w:val="000000"/>
          <w:sz w:val="24"/>
          <w:szCs w:val="24"/>
          <w:lang w:eastAsia="en-GB"/>
        </w:rPr>
        <w:t xml:space="preserve"> play is based on the child taking the lead, exploring and learning with its hands, while experiencing a wide variety of texture and materials helping to shape the pupils senses, it focuses on allowing pupils to learn at their own pace. Rough tumble and physical play: </w:t>
      </w:r>
      <w:r w:rsidRPr="00A326E6">
        <w:rPr>
          <w:rFonts w:ascii="Arial" w:eastAsia="Times New Roman" w:hAnsi="Arial" w:cs="Arial"/>
          <w:color w:val="000000"/>
          <w:sz w:val="24"/>
          <w:szCs w:val="24"/>
          <w:lang w:eastAsia="en-GB"/>
        </w:rPr>
        <w:t>rough</w:t>
      </w:r>
      <w:r w:rsidRPr="00A326E6">
        <w:rPr>
          <w:rFonts w:ascii="Arial" w:eastAsia="Times New Roman" w:hAnsi="Arial" w:cs="Arial"/>
          <w:color w:val="000000"/>
          <w:sz w:val="24"/>
          <w:szCs w:val="24"/>
          <w:lang w:eastAsia="en-GB"/>
        </w:rPr>
        <w:t xml:space="preserve"> tumble and </w:t>
      </w:r>
      <w:r w:rsidRPr="00A326E6">
        <w:rPr>
          <w:rFonts w:ascii="Arial" w:eastAsia="Times New Roman" w:hAnsi="Arial" w:cs="Arial"/>
          <w:color w:val="000000"/>
          <w:sz w:val="24"/>
          <w:szCs w:val="24"/>
          <w:lang w:eastAsia="en-GB"/>
        </w:rPr>
        <w:t>physical play</w:t>
      </w:r>
      <w:r w:rsidRPr="00A326E6">
        <w:rPr>
          <w:rFonts w:ascii="Arial" w:eastAsia="Times New Roman" w:hAnsi="Arial" w:cs="Arial"/>
          <w:color w:val="000000"/>
          <w:sz w:val="24"/>
          <w:szCs w:val="24"/>
          <w:lang w:eastAsia="en-GB"/>
        </w:rPr>
        <w:t xml:space="preserve"> is a play that seems aggressive, risky and physical even though the pupils are fully engaged, smiling and can be seen to be having fun, Rough, tumble and physical play can also help practice balance and body control. According </w:t>
      </w:r>
      <w:r w:rsidRPr="00A326E6">
        <w:rPr>
          <w:rFonts w:ascii="Arial" w:eastAsia="Times New Roman" w:hAnsi="Arial" w:cs="Arial"/>
          <w:color w:val="000000"/>
          <w:sz w:val="24"/>
          <w:szCs w:val="24"/>
          <w:lang w:eastAsia="en-GB"/>
        </w:rPr>
        <w:t>to partnership</w:t>
      </w:r>
      <w:r w:rsidRPr="00A326E6">
        <w:rPr>
          <w:rFonts w:ascii="Arial" w:eastAsia="Times New Roman" w:hAnsi="Arial" w:cs="Arial"/>
          <w:color w:val="000000"/>
          <w:sz w:val="24"/>
          <w:szCs w:val="24"/>
          <w:lang w:eastAsia="en-GB"/>
        </w:rPr>
        <w:t xml:space="preserve"> for early learning (2019</w:t>
      </w:r>
      <w:r w:rsidRPr="00A326E6">
        <w:rPr>
          <w:rFonts w:ascii="Arial" w:eastAsia="Times New Roman" w:hAnsi="Arial" w:cs="Arial"/>
          <w:color w:val="000000"/>
          <w:sz w:val="24"/>
          <w:szCs w:val="24"/>
          <w:lang w:eastAsia="en-GB"/>
        </w:rPr>
        <w:t>) adult</w:t>
      </w:r>
      <w:r w:rsidRPr="00A326E6">
        <w:rPr>
          <w:rFonts w:ascii="Arial" w:eastAsia="Times New Roman" w:hAnsi="Arial" w:cs="Arial"/>
          <w:color w:val="000000"/>
          <w:sz w:val="24"/>
          <w:szCs w:val="24"/>
          <w:lang w:eastAsia="en-GB"/>
        </w:rPr>
        <w:t xml:space="preserve"> supported rough and tumble pla</w:t>
      </w:r>
      <w:r>
        <w:rPr>
          <w:rFonts w:ascii="Arial" w:eastAsia="Times New Roman" w:hAnsi="Arial" w:cs="Arial"/>
          <w:color w:val="000000"/>
          <w:sz w:val="24"/>
          <w:szCs w:val="24"/>
          <w:lang w:eastAsia="en-GB"/>
        </w:rPr>
        <w:t>y</w:t>
      </w:r>
      <w:r w:rsidRPr="00A326E6">
        <w:rPr>
          <w:rFonts w:ascii="Arial" w:eastAsia="Times New Roman" w:hAnsi="Arial" w:cs="Arial"/>
          <w:color w:val="000000"/>
          <w:sz w:val="24"/>
          <w:szCs w:val="24"/>
          <w:lang w:eastAsia="en-GB"/>
        </w:rPr>
        <w:t xml:space="preserve"> can enhance learning and classroom culture. According to </w:t>
      </w:r>
      <w:proofErr w:type="spellStart"/>
      <w:r w:rsidRPr="00A326E6">
        <w:rPr>
          <w:rFonts w:ascii="Arial" w:eastAsia="Times New Roman" w:hAnsi="Arial" w:cs="Arial"/>
          <w:color w:val="000000"/>
          <w:sz w:val="24"/>
          <w:szCs w:val="24"/>
          <w:lang w:eastAsia="en-GB"/>
        </w:rPr>
        <w:t>Pellis</w:t>
      </w:r>
      <w:proofErr w:type="spellEnd"/>
      <w:r w:rsidRPr="00A326E6">
        <w:rPr>
          <w:rFonts w:ascii="Arial" w:eastAsia="Times New Roman" w:hAnsi="Arial" w:cs="Arial"/>
          <w:color w:val="000000"/>
          <w:sz w:val="24"/>
          <w:szCs w:val="24"/>
          <w:lang w:eastAsia="en-GB"/>
        </w:rPr>
        <w:t xml:space="preserve">, </w:t>
      </w:r>
      <w:proofErr w:type="spellStart"/>
      <w:r w:rsidRPr="00A326E6">
        <w:rPr>
          <w:rFonts w:ascii="Arial" w:eastAsia="Times New Roman" w:hAnsi="Arial" w:cs="Arial"/>
          <w:color w:val="000000"/>
          <w:sz w:val="24"/>
          <w:szCs w:val="24"/>
          <w:lang w:eastAsia="en-GB"/>
        </w:rPr>
        <w:t>Pellis</w:t>
      </w:r>
      <w:proofErr w:type="spellEnd"/>
      <w:r w:rsidRPr="00A326E6">
        <w:rPr>
          <w:rFonts w:ascii="Arial" w:eastAsia="Times New Roman" w:hAnsi="Arial" w:cs="Arial"/>
          <w:color w:val="000000"/>
          <w:sz w:val="24"/>
          <w:szCs w:val="24"/>
          <w:lang w:eastAsia="en-GB"/>
        </w:rPr>
        <w:t xml:space="preserve">, and Reinhart (2010) there are areas where rough, tumble and physical play could play an essential part of children's development and learning. When children play it is </w:t>
      </w:r>
      <w:r w:rsidRPr="00A326E6">
        <w:rPr>
          <w:rFonts w:ascii="Arial" w:eastAsia="Times New Roman" w:hAnsi="Arial" w:cs="Arial"/>
          <w:color w:val="000000"/>
          <w:sz w:val="24"/>
          <w:szCs w:val="24"/>
          <w:lang w:eastAsia="en-GB"/>
        </w:rPr>
        <w:lastRenderedPageBreak/>
        <w:t xml:space="preserve">important for them to choose their own play because according to </w:t>
      </w:r>
      <w:proofErr w:type="spellStart"/>
      <w:r w:rsidRPr="00A326E6">
        <w:rPr>
          <w:rFonts w:ascii="Arial" w:eastAsia="Times New Roman" w:hAnsi="Arial" w:cs="Arial"/>
          <w:color w:val="000000"/>
          <w:sz w:val="24"/>
          <w:szCs w:val="24"/>
          <w:lang w:eastAsia="en-GB"/>
        </w:rPr>
        <w:t>Loizou</w:t>
      </w:r>
      <w:proofErr w:type="spellEnd"/>
      <w:r w:rsidRPr="00A326E6">
        <w:rPr>
          <w:rFonts w:ascii="Arial" w:eastAsia="Times New Roman" w:hAnsi="Arial" w:cs="Arial"/>
          <w:color w:val="000000"/>
          <w:sz w:val="24"/>
          <w:szCs w:val="24"/>
          <w:lang w:eastAsia="en-GB"/>
        </w:rPr>
        <w:t xml:space="preserve"> E (2017</w:t>
      </w:r>
      <w:r w:rsidRPr="00A326E6">
        <w:rPr>
          <w:rFonts w:ascii="Arial" w:eastAsia="Times New Roman" w:hAnsi="Arial" w:cs="Arial"/>
          <w:color w:val="000000"/>
          <w:sz w:val="24"/>
          <w:szCs w:val="24"/>
          <w:lang w:eastAsia="en-GB"/>
        </w:rPr>
        <w:t>) play</w:t>
      </w:r>
      <w:r w:rsidRPr="00A326E6">
        <w:rPr>
          <w:rFonts w:ascii="Arial" w:eastAsia="Times New Roman" w:hAnsi="Arial" w:cs="Arial"/>
          <w:color w:val="000000"/>
          <w:sz w:val="24"/>
          <w:szCs w:val="24"/>
          <w:lang w:eastAsia="en-GB"/>
        </w:rPr>
        <w:t xml:space="preserve"> helps form communication through which pupils find ways to have fun, if pupils are engaging in an </w:t>
      </w:r>
      <w:r w:rsidRPr="00A326E6">
        <w:rPr>
          <w:rFonts w:ascii="Arial" w:eastAsia="Times New Roman" w:hAnsi="Arial" w:cs="Arial"/>
          <w:color w:val="000000"/>
          <w:sz w:val="24"/>
          <w:szCs w:val="24"/>
          <w:lang w:eastAsia="en-GB"/>
        </w:rPr>
        <w:t>activity,</w:t>
      </w:r>
      <w:r w:rsidRPr="00A326E6">
        <w:rPr>
          <w:rFonts w:ascii="Arial" w:eastAsia="Times New Roman" w:hAnsi="Arial" w:cs="Arial"/>
          <w:color w:val="000000"/>
          <w:sz w:val="24"/>
          <w:szCs w:val="24"/>
          <w:lang w:eastAsia="en-GB"/>
        </w:rPr>
        <w:t xml:space="preserve"> they do not like they are less likely to communicate and take part. Pupils communicate their knowledge about the world around them, refine their skills and show their needs. The role of the adult within children plays is to support the pupils' experiences by being present and engaged however ensuring not to take over, this will allow the pupil to build up at their own pace, help them to engage </w:t>
      </w:r>
      <w:r w:rsidRPr="00A326E6">
        <w:rPr>
          <w:rFonts w:ascii="Arial" w:eastAsia="Times New Roman" w:hAnsi="Arial" w:cs="Arial"/>
          <w:color w:val="000000"/>
          <w:sz w:val="24"/>
          <w:szCs w:val="24"/>
          <w:lang w:eastAsia="en-GB"/>
        </w:rPr>
        <w:t>in learning</w:t>
      </w:r>
      <w:r w:rsidRPr="00A326E6">
        <w:rPr>
          <w:rFonts w:ascii="Arial" w:eastAsia="Times New Roman" w:hAnsi="Arial" w:cs="Arial"/>
          <w:color w:val="000000"/>
          <w:sz w:val="24"/>
          <w:szCs w:val="24"/>
          <w:lang w:eastAsia="en-GB"/>
        </w:rPr>
        <w:t xml:space="preserve"> and explore, practitioners can provide the opportunities to stretch and grow their experiences. Observation is very important for a practitioner as this gives the practitioner opportunity to assess and gather information and evidence on the </w:t>
      </w:r>
      <w:r w:rsidRPr="00A326E6">
        <w:rPr>
          <w:rFonts w:ascii="Arial" w:eastAsia="Times New Roman" w:hAnsi="Arial" w:cs="Arial"/>
          <w:color w:val="000000"/>
          <w:sz w:val="24"/>
          <w:szCs w:val="24"/>
          <w:lang w:eastAsia="en-GB"/>
        </w:rPr>
        <w:t>pupils’</w:t>
      </w:r>
      <w:r w:rsidRPr="00A326E6">
        <w:rPr>
          <w:rFonts w:ascii="Arial" w:eastAsia="Times New Roman" w:hAnsi="Arial" w:cs="Arial"/>
          <w:color w:val="000000"/>
          <w:sz w:val="24"/>
          <w:szCs w:val="24"/>
          <w:lang w:eastAsia="en-GB"/>
        </w:rPr>
        <w:t xml:space="preserve"> abilities and where improvement is needed. When undertaking </w:t>
      </w:r>
      <w:r w:rsidRPr="00A326E6">
        <w:rPr>
          <w:rFonts w:ascii="Arial" w:eastAsia="Times New Roman" w:hAnsi="Arial" w:cs="Arial"/>
          <w:color w:val="000000"/>
          <w:sz w:val="24"/>
          <w:szCs w:val="24"/>
          <w:lang w:eastAsia="en-GB"/>
        </w:rPr>
        <w:t>observation,</w:t>
      </w:r>
      <w:r w:rsidRPr="00A326E6">
        <w:rPr>
          <w:rFonts w:ascii="Arial" w:eastAsia="Times New Roman" w:hAnsi="Arial" w:cs="Arial"/>
          <w:color w:val="000000"/>
          <w:sz w:val="24"/>
          <w:szCs w:val="24"/>
          <w:lang w:eastAsia="en-GB"/>
        </w:rPr>
        <w:t xml:space="preserve"> it is important to observe while the pupils are playing as the pupil is engaged in the activity of choice and therefore will show more skills then if it was in a task activity set by the practitioner.</w:t>
      </w:r>
    </w:p>
    <w:p w14:paraId="5FD5EB74" w14:textId="2779DD05" w:rsidR="00A326E6" w:rsidRDefault="00A326E6" w:rsidP="00A326E6">
      <w:pPr>
        <w:spacing w:line="360" w:lineRule="auto"/>
      </w:pPr>
    </w:p>
    <w:p w14:paraId="0920D552" w14:textId="4BA46FB9" w:rsidR="00D43B32" w:rsidRDefault="00D43B32" w:rsidP="00A326E6">
      <w:pPr>
        <w:spacing w:line="360" w:lineRule="auto"/>
      </w:pPr>
    </w:p>
    <w:p w14:paraId="7E5EEA3D" w14:textId="1A4D24CB" w:rsidR="00D43B32" w:rsidRDefault="00D43B32" w:rsidP="00A326E6">
      <w:pPr>
        <w:spacing w:line="360" w:lineRule="auto"/>
      </w:pPr>
    </w:p>
    <w:p w14:paraId="1C893253" w14:textId="565C64EE" w:rsidR="00D43B32" w:rsidRDefault="00D43B32" w:rsidP="00A326E6">
      <w:pPr>
        <w:spacing w:line="360" w:lineRule="auto"/>
      </w:pPr>
    </w:p>
    <w:p w14:paraId="3198E2F1" w14:textId="51470148" w:rsidR="00D43B32" w:rsidRDefault="00D43B32" w:rsidP="00A326E6">
      <w:pPr>
        <w:spacing w:line="360" w:lineRule="auto"/>
      </w:pPr>
    </w:p>
    <w:p w14:paraId="2C08F6CE" w14:textId="6EF119E5" w:rsidR="00D43B32" w:rsidRDefault="00D43B32" w:rsidP="00A326E6">
      <w:pPr>
        <w:spacing w:line="360" w:lineRule="auto"/>
      </w:pPr>
    </w:p>
    <w:p w14:paraId="327B56F6" w14:textId="40C3DD14" w:rsidR="00D43B32" w:rsidRDefault="00D43B32" w:rsidP="00A326E6">
      <w:pPr>
        <w:spacing w:line="360" w:lineRule="auto"/>
      </w:pPr>
    </w:p>
    <w:p w14:paraId="35052D92" w14:textId="22B203B2" w:rsidR="00D43B32" w:rsidRDefault="00D43B32" w:rsidP="00A326E6">
      <w:pPr>
        <w:spacing w:line="360" w:lineRule="auto"/>
      </w:pPr>
    </w:p>
    <w:p w14:paraId="22448C59" w14:textId="3AC8ED27" w:rsidR="00D43B32" w:rsidRDefault="00D43B32" w:rsidP="00A326E6">
      <w:pPr>
        <w:spacing w:line="360" w:lineRule="auto"/>
      </w:pPr>
    </w:p>
    <w:p w14:paraId="493EBB32" w14:textId="06A058B1" w:rsidR="00D43B32" w:rsidRDefault="00D43B32" w:rsidP="00A326E6">
      <w:pPr>
        <w:spacing w:line="360" w:lineRule="auto"/>
      </w:pPr>
    </w:p>
    <w:p w14:paraId="50772483" w14:textId="05C0A7DC" w:rsidR="00D43B32" w:rsidRDefault="00D43B32" w:rsidP="00A326E6">
      <w:pPr>
        <w:spacing w:line="360" w:lineRule="auto"/>
      </w:pPr>
    </w:p>
    <w:p w14:paraId="4AF45679" w14:textId="1AA6389A" w:rsidR="00D43B32" w:rsidRDefault="00D43B32" w:rsidP="00A326E6">
      <w:pPr>
        <w:spacing w:line="360" w:lineRule="auto"/>
      </w:pPr>
    </w:p>
    <w:p w14:paraId="75D61AD9" w14:textId="31D0EBCC" w:rsidR="00D43B32" w:rsidRDefault="00D43B32" w:rsidP="00A326E6">
      <w:pPr>
        <w:spacing w:line="360" w:lineRule="auto"/>
      </w:pPr>
    </w:p>
    <w:p w14:paraId="36F2B96B" w14:textId="18BFFC37" w:rsidR="00D43B32" w:rsidRDefault="00D43B32" w:rsidP="00A326E6">
      <w:pPr>
        <w:spacing w:line="360" w:lineRule="auto"/>
      </w:pPr>
    </w:p>
    <w:p w14:paraId="183B8241" w14:textId="3E00BAE6" w:rsidR="00D43B32" w:rsidRDefault="00D43B32" w:rsidP="00A326E6">
      <w:pPr>
        <w:spacing w:line="360" w:lineRule="auto"/>
      </w:pPr>
    </w:p>
    <w:p w14:paraId="20DF5298" w14:textId="6C95481F" w:rsidR="00D43B32" w:rsidRPr="00D43B32" w:rsidRDefault="00D43B32" w:rsidP="00D43B32">
      <w:pPr>
        <w:spacing w:after="0" w:line="240" w:lineRule="auto"/>
        <w:rPr>
          <w:rFonts w:ascii="Arial" w:eastAsia="Times New Roman" w:hAnsi="Arial" w:cs="Arial"/>
          <w:b/>
          <w:bCs/>
          <w:color w:val="000000"/>
          <w:lang w:eastAsia="en-GB"/>
        </w:rPr>
      </w:pPr>
      <w:r w:rsidRPr="00D43B32">
        <w:rPr>
          <w:rFonts w:ascii="Arial" w:eastAsia="Times New Roman" w:hAnsi="Arial" w:cs="Arial"/>
          <w:b/>
          <w:bCs/>
          <w:color w:val="000000"/>
          <w:lang w:eastAsia="en-GB"/>
        </w:rPr>
        <w:lastRenderedPageBreak/>
        <w:t>Reference list</w:t>
      </w:r>
    </w:p>
    <w:p w14:paraId="35FCC4A0" w14:textId="77777777" w:rsidR="00D43B32" w:rsidRPr="00D43B32" w:rsidRDefault="00D43B32" w:rsidP="00D43B32">
      <w:pPr>
        <w:spacing w:after="0" w:line="240" w:lineRule="auto"/>
        <w:rPr>
          <w:rFonts w:ascii="Times New Roman" w:eastAsia="Times New Roman" w:hAnsi="Times New Roman" w:cs="Times New Roman"/>
          <w:sz w:val="24"/>
          <w:szCs w:val="24"/>
          <w:lang w:eastAsia="en-GB"/>
        </w:rPr>
      </w:pPr>
    </w:p>
    <w:p w14:paraId="32705C5F" w14:textId="3D0FEF3D" w:rsidR="00D43B32" w:rsidRDefault="00D43B32" w:rsidP="00D43B32">
      <w:pPr>
        <w:spacing w:after="0" w:line="240" w:lineRule="auto"/>
        <w:rPr>
          <w:rFonts w:ascii="Arial" w:eastAsia="Times New Roman" w:hAnsi="Arial" w:cs="Arial"/>
          <w:color w:val="000000"/>
          <w:sz w:val="24"/>
          <w:szCs w:val="24"/>
          <w:lang w:eastAsia="en-GB"/>
        </w:rPr>
      </w:pPr>
      <w:proofErr w:type="spellStart"/>
      <w:r w:rsidRPr="00D43B32">
        <w:rPr>
          <w:rFonts w:ascii="Arial" w:eastAsia="Times New Roman" w:hAnsi="Arial" w:cs="Arial"/>
          <w:color w:val="000000"/>
          <w:sz w:val="24"/>
          <w:szCs w:val="24"/>
          <w:lang w:eastAsia="en-GB"/>
        </w:rPr>
        <w:t>Bottril</w:t>
      </w:r>
      <w:proofErr w:type="spellEnd"/>
      <w:r w:rsidRPr="00D43B32">
        <w:rPr>
          <w:rFonts w:ascii="Arial" w:eastAsia="Times New Roman" w:hAnsi="Arial" w:cs="Arial"/>
          <w:color w:val="000000"/>
          <w:sz w:val="24"/>
          <w:szCs w:val="24"/>
          <w:lang w:eastAsia="en-GB"/>
        </w:rPr>
        <w:t xml:space="preserve">, G. (2018) </w:t>
      </w:r>
      <w:r w:rsidRPr="00D43B32">
        <w:rPr>
          <w:rFonts w:ascii="Arial" w:eastAsia="Times New Roman" w:hAnsi="Arial" w:cs="Arial"/>
          <w:i/>
          <w:iCs/>
          <w:color w:val="000000"/>
          <w:sz w:val="24"/>
          <w:szCs w:val="24"/>
          <w:lang w:eastAsia="en-GB"/>
        </w:rPr>
        <w:t xml:space="preserve">Can I go and </w:t>
      </w:r>
      <w:proofErr w:type="gramStart"/>
      <w:r w:rsidRPr="00D43B32">
        <w:rPr>
          <w:rFonts w:ascii="Arial" w:eastAsia="Times New Roman" w:hAnsi="Arial" w:cs="Arial"/>
          <w:i/>
          <w:iCs/>
          <w:color w:val="000000"/>
          <w:sz w:val="24"/>
          <w:szCs w:val="24"/>
          <w:lang w:eastAsia="en-GB"/>
        </w:rPr>
        <w:t>Play</w:t>
      </w:r>
      <w:proofErr w:type="gramEnd"/>
      <w:r w:rsidRPr="00D43B32">
        <w:rPr>
          <w:rFonts w:ascii="Arial" w:eastAsia="Times New Roman" w:hAnsi="Arial" w:cs="Arial"/>
          <w:i/>
          <w:iCs/>
          <w:color w:val="000000"/>
          <w:sz w:val="24"/>
          <w:szCs w:val="24"/>
          <w:lang w:eastAsia="en-GB"/>
        </w:rPr>
        <w:t xml:space="preserve"> now? Rethinking the Early Years. </w:t>
      </w:r>
      <w:r w:rsidRPr="00D43B32">
        <w:rPr>
          <w:rFonts w:ascii="Arial" w:eastAsia="Times New Roman" w:hAnsi="Arial" w:cs="Arial"/>
          <w:color w:val="000000"/>
          <w:sz w:val="24"/>
          <w:szCs w:val="24"/>
          <w:lang w:eastAsia="en-GB"/>
        </w:rPr>
        <w:t>London: Sage </w:t>
      </w:r>
    </w:p>
    <w:p w14:paraId="2759CB15" w14:textId="77777777" w:rsidR="00D43B32" w:rsidRPr="00D43B32" w:rsidRDefault="00D43B32" w:rsidP="00D43B32">
      <w:pPr>
        <w:spacing w:after="0" w:line="240" w:lineRule="auto"/>
        <w:rPr>
          <w:rFonts w:ascii="Arial" w:eastAsia="Times New Roman" w:hAnsi="Arial" w:cs="Arial"/>
          <w:sz w:val="24"/>
          <w:szCs w:val="24"/>
          <w:lang w:eastAsia="en-GB"/>
        </w:rPr>
      </w:pPr>
    </w:p>
    <w:p w14:paraId="1B948979" w14:textId="3AD0A8E4" w:rsidR="00D43B32" w:rsidRDefault="00D43B32" w:rsidP="00D43B32">
      <w:pPr>
        <w:spacing w:after="0" w:line="240" w:lineRule="auto"/>
        <w:rPr>
          <w:rFonts w:ascii="Arial" w:eastAsia="Times New Roman" w:hAnsi="Arial" w:cs="Arial"/>
          <w:color w:val="000000"/>
          <w:sz w:val="24"/>
          <w:szCs w:val="24"/>
          <w:lang w:eastAsia="en-GB"/>
        </w:rPr>
      </w:pPr>
      <w:proofErr w:type="spellStart"/>
      <w:r w:rsidRPr="00D43B32">
        <w:rPr>
          <w:rFonts w:ascii="Arial" w:eastAsia="Times New Roman" w:hAnsi="Arial" w:cs="Arial"/>
          <w:color w:val="000000"/>
          <w:sz w:val="24"/>
          <w:szCs w:val="24"/>
          <w:lang w:eastAsia="en-GB"/>
        </w:rPr>
        <w:t>Caillois</w:t>
      </w:r>
      <w:proofErr w:type="spellEnd"/>
      <w:r w:rsidRPr="00D43B32">
        <w:rPr>
          <w:rFonts w:ascii="Arial" w:eastAsia="Times New Roman" w:hAnsi="Arial" w:cs="Arial"/>
          <w:color w:val="000000"/>
          <w:sz w:val="24"/>
          <w:szCs w:val="24"/>
          <w:lang w:eastAsia="en-GB"/>
        </w:rPr>
        <w:t xml:space="preserve">, R., and M. Barash. 1961. </w:t>
      </w:r>
      <w:r w:rsidRPr="00D43B32">
        <w:rPr>
          <w:rFonts w:ascii="Arial" w:eastAsia="Times New Roman" w:hAnsi="Arial" w:cs="Arial"/>
          <w:i/>
          <w:iCs/>
          <w:color w:val="000000"/>
          <w:sz w:val="24"/>
          <w:szCs w:val="24"/>
          <w:lang w:eastAsia="en-GB"/>
        </w:rPr>
        <w:t>Man, Play, and Games</w:t>
      </w:r>
      <w:r w:rsidRPr="00D43B32">
        <w:rPr>
          <w:rFonts w:ascii="Arial" w:eastAsia="Times New Roman" w:hAnsi="Arial" w:cs="Arial"/>
          <w:color w:val="000000"/>
          <w:sz w:val="24"/>
          <w:szCs w:val="24"/>
          <w:lang w:eastAsia="en-GB"/>
        </w:rPr>
        <w:t>. New York: University of Illinois Press. </w:t>
      </w:r>
    </w:p>
    <w:p w14:paraId="71EBF882" w14:textId="77777777" w:rsidR="00D43B32" w:rsidRPr="00D43B32" w:rsidRDefault="00D43B32" w:rsidP="00D43B32">
      <w:pPr>
        <w:spacing w:after="0" w:line="240" w:lineRule="auto"/>
        <w:rPr>
          <w:rFonts w:ascii="Arial" w:eastAsia="Times New Roman" w:hAnsi="Arial" w:cs="Arial"/>
          <w:sz w:val="24"/>
          <w:szCs w:val="24"/>
          <w:lang w:eastAsia="en-GB"/>
        </w:rPr>
      </w:pPr>
    </w:p>
    <w:p w14:paraId="2C6A9C15" w14:textId="04A99096"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Carlson F. </w:t>
      </w:r>
      <w:r w:rsidRPr="00D43B32">
        <w:rPr>
          <w:rFonts w:ascii="Arial" w:eastAsia="Times New Roman" w:hAnsi="Arial" w:cs="Arial"/>
          <w:i/>
          <w:iCs/>
          <w:color w:val="000000"/>
          <w:sz w:val="24"/>
          <w:szCs w:val="24"/>
          <w:lang w:eastAsia="en-GB"/>
        </w:rPr>
        <w:t>Rough and tumble play 101</w:t>
      </w:r>
      <w:r w:rsidRPr="00D43B32">
        <w:rPr>
          <w:rFonts w:ascii="Arial" w:eastAsia="Times New Roman" w:hAnsi="Arial" w:cs="Arial"/>
          <w:color w:val="000000"/>
          <w:sz w:val="24"/>
          <w:szCs w:val="24"/>
          <w:lang w:eastAsia="en-GB"/>
        </w:rPr>
        <w:t>. Exchange: The Early Childhood Leaders' Magazine Since 1978. 2009:70-72.</w:t>
      </w:r>
    </w:p>
    <w:p w14:paraId="781C799E" w14:textId="77777777" w:rsidR="00D43B32" w:rsidRPr="00D43B32" w:rsidRDefault="00D43B32" w:rsidP="00D43B32">
      <w:pPr>
        <w:spacing w:after="0" w:line="240" w:lineRule="auto"/>
        <w:rPr>
          <w:rFonts w:ascii="Arial" w:eastAsia="Times New Roman" w:hAnsi="Arial" w:cs="Arial"/>
          <w:sz w:val="24"/>
          <w:szCs w:val="24"/>
          <w:lang w:eastAsia="en-GB"/>
        </w:rPr>
      </w:pPr>
    </w:p>
    <w:p w14:paraId="10F2A327" w14:textId="77777777" w:rsidR="00D43B32" w:rsidRPr="00D43B32" w:rsidRDefault="00D43B32" w:rsidP="00D43B32">
      <w:pPr>
        <w:spacing w:after="0" w:line="240" w:lineRule="auto"/>
        <w:rPr>
          <w:rFonts w:ascii="Arial" w:eastAsia="Times New Roman" w:hAnsi="Arial" w:cs="Arial"/>
          <w:sz w:val="24"/>
          <w:szCs w:val="24"/>
          <w:lang w:eastAsia="en-GB"/>
        </w:rPr>
      </w:pPr>
      <w:r w:rsidRPr="00D43B32">
        <w:rPr>
          <w:rFonts w:ascii="Arial" w:eastAsia="Times New Roman" w:hAnsi="Arial" w:cs="Arial"/>
          <w:color w:val="000000"/>
          <w:sz w:val="24"/>
          <w:szCs w:val="24"/>
          <w:lang w:eastAsia="en-GB"/>
        </w:rPr>
        <w:t xml:space="preserve">Case, C., and T. </w:t>
      </w:r>
      <w:proofErr w:type="spellStart"/>
      <w:r w:rsidRPr="00D43B32">
        <w:rPr>
          <w:rFonts w:ascii="Arial" w:eastAsia="Times New Roman" w:hAnsi="Arial" w:cs="Arial"/>
          <w:color w:val="000000"/>
          <w:sz w:val="24"/>
          <w:szCs w:val="24"/>
          <w:lang w:eastAsia="en-GB"/>
        </w:rPr>
        <w:t>Dalley</w:t>
      </w:r>
      <w:proofErr w:type="spellEnd"/>
      <w:r w:rsidRPr="00D43B32">
        <w:rPr>
          <w:rFonts w:ascii="Arial" w:eastAsia="Times New Roman" w:hAnsi="Arial" w:cs="Arial"/>
          <w:color w:val="000000"/>
          <w:sz w:val="24"/>
          <w:szCs w:val="24"/>
          <w:lang w:eastAsia="en-GB"/>
        </w:rPr>
        <w:t>. 1990.</w:t>
      </w:r>
      <w:r w:rsidRPr="00D43B32">
        <w:rPr>
          <w:rFonts w:ascii="Arial" w:eastAsia="Times New Roman" w:hAnsi="Arial" w:cs="Arial"/>
          <w:i/>
          <w:iCs/>
          <w:color w:val="000000"/>
          <w:sz w:val="24"/>
          <w:szCs w:val="24"/>
          <w:lang w:eastAsia="en-GB"/>
        </w:rPr>
        <w:t xml:space="preserve"> Working with Children in Art Therapy,</w:t>
      </w:r>
      <w:r w:rsidRPr="00D43B32">
        <w:rPr>
          <w:rFonts w:ascii="Arial" w:eastAsia="Times New Roman" w:hAnsi="Arial" w:cs="Arial"/>
          <w:color w:val="000000"/>
          <w:sz w:val="24"/>
          <w:szCs w:val="24"/>
          <w:lang w:eastAsia="en-GB"/>
        </w:rPr>
        <w:t xml:space="preserve"> edited by C. Case and T.</w:t>
      </w:r>
    </w:p>
    <w:p w14:paraId="4769DA9F" w14:textId="254345C3" w:rsidR="00D43B32" w:rsidRDefault="00D43B32" w:rsidP="00D43B32">
      <w:pPr>
        <w:spacing w:after="0" w:line="240" w:lineRule="auto"/>
        <w:rPr>
          <w:rFonts w:ascii="Arial" w:eastAsia="Times New Roman" w:hAnsi="Arial" w:cs="Arial"/>
          <w:color w:val="000000"/>
          <w:sz w:val="24"/>
          <w:szCs w:val="24"/>
          <w:lang w:eastAsia="en-GB"/>
        </w:rPr>
      </w:pPr>
      <w:proofErr w:type="spellStart"/>
      <w:r w:rsidRPr="00D43B32">
        <w:rPr>
          <w:rFonts w:ascii="Arial" w:eastAsia="Times New Roman" w:hAnsi="Arial" w:cs="Arial"/>
          <w:color w:val="000000"/>
          <w:sz w:val="24"/>
          <w:szCs w:val="24"/>
          <w:lang w:eastAsia="en-GB"/>
        </w:rPr>
        <w:t>Dalley</w:t>
      </w:r>
      <w:proofErr w:type="spellEnd"/>
      <w:r w:rsidRPr="00D43B32">
        <w:rPr>
          <w:rFonts w:ascii="Arial" w:eastAsia="Times New Roman" w:hAnsi="Arial" w:cs="Arial"/>
          <w:color w:val="000000"/>
          <w:sz w:val="24"/>
          <w:szCs w:val="24"/>
          <w:lang w:eastAsia="en-GB"/>
        </w:rPr>
        <w:t>. New York: Routledge.</w:t>
      </w:r>
    </w:p>
    <w:p w14:paraId="20D802A3" w14:textId="77777777" w:rsidR="00D43B32" w:rsidRPr="00D43B32" w:rsidRDefault="00D43B32" w:rsidP="00D43B32">
      <w:pPr>
        <w:spacing w:after="0" w:line="240" w:lineRule="auto"/>
        <w:rPr>
          <w:rFonts w:ascii="Arial" w:eastAsia="Times New Roman" w:hAnsi="Arial" w:cs="Arial"/>
          <w:sz w:val="24"/>
          <w:szCs w:val="24"/>
          <w:lang w:eastAsia="en-GB"/>
        </w:rPr>
      </w:pPr>
    </w:p>
    <w:p w14:paraId="42F4DC3B" w14:textId="3F659CB5"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Eleni </w:t>
      </w:r>
      <w:proofErr w:type="spellStart"/>
      <w:r w:rsidRPr="00D43B32">
        <w:rPr>
          <w:rFonts w:ascii="Arial" w:eastAsia="Times New Roman" w:hAnsi="Arial" w:cs="Arial"/>
          <w:color w:val="000000"/>
          <w:sz w:val="24"/>
          <w:szCs w:val="24"/>
          <w:lang w:eastAsia="en-GB"/>
        </w:rPr>
        <w:t>Louizou</w:t>
      </w:r>
      <w:proofErr w:type="spellEnd"/>
      <w:r w:rsidRPr="00D43B32">
        <w:rPr>
          <w:rFonts w:ascii="Arial" w:eastAsia="Times New Roman" w:hAnsi="Arial" w:cs="Arial"/>
          <w:color w:val="000000"/>
          <w:sz w:val="24"/>
          <w:szCs w:val="24"/>
          <w:lang w:eastAsia="en-GB"/>
        </w:rPr>
        <w:t xml:space="preserve"> (2017) ‘European Early Childhood Education Research Journal’, </w:t>
      </w:r>
      <w:r w:rsidRPr="00D43B32">
        <w:rPr>
          <w:rFonts w:ascii="Arial" w:eastAsia="Times New Roman" w:hAnsi="Arial" w:cs="Arial"/>
          <w:i/>
          <w:iCs/>
          <w:color w:val="000000"/>
          <w:sz w:val="24"/>
          <w:szCs w:val="24"/>
          <w:lang w:eastAsia="en-GB"/>
        </w:rPr>
        <w:t xml:space="preserve">Towards play pedagogy: supporting teacher play practices with a teacher guide about socio-dramatic and imaginative play, </w:t>
      </w:r>
      <w:r w:rsidRPr="00D43B32">
        <w:rPr>
          <w:rFonts w:ascii="Arial" w:eastAsia="Times New Roman" w:hAnsi="Arial" w:cs="Arial"/>
          <w:color w:val="000000"/>
          <w:sz w:val="24"/>
          <w:szCs w:val="24"/>
          <w:lang w:eastAsia="en-GB"/>
        </w:rPr>
        <w:t xml:space="preserve">volume 25, whole article available at: </w:t>
      </w:r>
      <w:hyperlink r:id="rId6" w:history="1">
        <w:r w:rsidRPr="00D43B32">
          <w:rPr>
            <w:rFonts w:ascii="Arial" w:eastAsia="Times New Roman" w:hAnsi="Arial" w:cs="Arial"/>
            <w:color w:val="1155CC"/>
            <w:sz w:val="24"/>
            <w:szCs w:val="24"/>
            <w:u w:val="single"/>
            <w:lang w:eastAsia="en-GB"/>
          </w:rPr>
          <w:t>https://doi.org/10.1080/1350293X.2017.1356574</w:t>
        </w:r>
      </w:hyperlink>
      <w:r w:rsidRPr="00D43B32">
        <w:rPr>
          <w:rFonts w:ascii="Arial" w:eastAsia="Times New Roman" w:hAnsi="Arial" w:cs="Arial"/>
          <w:color w:val="000000"/>
          <w:sz w:val="24"/>
          <w:szCs w:val="24"/>
          <w:lang w:eastAsia="en-GB"/>
        </w:rPr>
        <w:t xml:space="preserve"> (accessed on 10 of </w:t>
      </w:r>
      <w:r w:rsidRPr="00D43B32">
        <w:rPr>
          <w:rFonts w:ascii="Arial" w:eastAsia="Times New Roman" w:hAnsi="Arial" w:cs="Arial"/>
          <w:color w:val="000000"/>
          <w:sz w:val="24"/>
          <w:szCs w:val="24"/>
          <w:lang w:eastAsia="en-GB"/>
        </w:rPr>
        <w:t>February</w:t>
      </w:r>
      <w:r w:rsidRPr="00D43B32">
        <w:rPr>
          <w:rFonts w:ascii="Arial" w:eastAsia="Times New Roman" w:hAnsi="Arial" w:cs="Arial"/>
          <w:color w:val="000000"/>
          <w:sz w:val="24"/>
          <w:szCs w:val="24"/>
          <w:lang w:eastAsia="en-GB"/>
        </w:rPr>
        <w:t xml:space="preserve"> 2022) </w:t>
      </w:r>
    </w:p>
    <w:p w14:paraId="05478EF0" w14:textId="77777777" w:rsidR="00D43B32" w:rsidRPr="00D43B32" w:rsidRDefault="00D43B32" w:rsidP="00D43B32">
      <w:pPr>
        <w:spacing w:after="0" w:line="240" w:lineRule="auto"/>
        <w:rPr>
          <w:rFonts w:ascii="Arial" w:eastAsia="Times New Roman" w:hAnsi="Arial" w:cs="Arial"/>
          <w:sz w:val="24"/>
          <w:szCs w:val="24"/>
          <w:lang w:eastAsia="en-GB"/>
        </w:rPr>
      </w:pPr>
    </w:p>
    <w:p w14:paraId="46B18E70" w14:textId="3839B494"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Family Lives (2021) </w:t>
      </w:r>
      <w:r w:rsidRPr="00D43B32">
        <w:rPr>
          <w:rFonts w:ascii="Arial" w:eastAsia="Times New Roman" w:hAnsi="Arial" w:cs="Arial"/>
          <w:i/>
          <w:iCs/>
          <w:color w:val="000000"/>
          <w:sz w:val="24"/>
          <w:szCs w:val="24"/>
          <w:lang w:eastAsia="en-GB"/>
        </w:rPr>
        <w:t xml:space="preserve">Why play matters </w:t>
      </w:r>
      <w:r w:rsidRPr="00D43B32">
        <w:rPr>
          <w:rFonts w:ascii="Arial" w:eastAsia="Times New Roman" w:hAnsi="Arial" w:cs="Arial"/>
          <w:color w:val="000000"/>
          <w:sz w:val="24"/>
          <w:szCs w:val="24"/>
          <w:lang w:eastAsia="en-GB"/>
        </w:rPr>
        <w:t xml:space="preserve">Available at: </w:t>
      </w:r>
      <w:hyperlink r:id="rId7" w:history="1">
        <w:r w:rsidRPr="00D43B32">
          <w:rPr>
            <w:rFonts w:ascii="Arial" w:eastAsia="Times New Roman" w:hAnsi="Arial" w:cs="Arial"/>
            <w:color w:val="1155CC"/>
            <w:sz w:val="24"/>
            <w:szCs w:val="24"/>
            <w:u w:val="single"/>
            <w:lang w:eastAsia="en-GB"/>
          </w:rPr>
          <w:t>https://www.familylives.org.uk/advice/early-years-development/learning-and-play/why-play-matters</w:t>
        </w:r>
      </w:hyperlink>
      <w:r w:rsidRPr="00D43B32">
        <w:rPr>
          <w:rFonts w:ascii="Arial" w:eastAsia="Times New Roman" w:hAnsi="Arial" w:cs="Arial"/>
          <w:color w:val="000000"/>
          <w:sz w:val="24"/>
          <w:szCs w:val="24"/>
          <w:lang w:eastAsia="en-GB"/>
        </w:rPr>
        <w:t xml:space="preserve"> (Accessed on 12 of February 2022) </w:t>
      </w:r>
    </w:p>
    <w:p w14:paraId="18D17007" w14:textId="77777777" w:rsidR="00D43B32" w:rsidRPr="00D43B32" w:rsidRDefault="00D43B32" w:rsidP="00D43B32">
      <w:pPr>
        <w:spacing w:after="0" w:line="240" w:lineRule="auto"/>
        <w:rPr>
          <w:rFonts w:ascii="Arial" w:eastAsia="Times New Roman" w:hAnsi="Arial" w:cs="Arial"/>
          <w:sz w:val="24"/>
          <w:szCs w:val="24"/>
          <w:lang w:eastAsia="en-GB"/>
        </w:rPr>
      </w:pPr>
    </w:p>
    <w:p w14:paraId="07D7ADD9" w14:textId="77777777"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w:t>
      </w:r>
      <w:proofErr w:type="spellStart"/>
      <w:r w:rsidRPr="00D43B32">
        <w:rPr>
          <w:rFonts w:ascii="Arial" w:eastAsia="Times New Roman" w:hAnsi="Arial" w:cs="Arial"/>
          <w:color w:val="000000"/>
          <w:sz w:val="24"/>
          <w:szCs w:val="24"/>
          <w:lang w:eastAsia="en-GB"/>
        </w:rPr>
        <w:t>Goodstart</w:t>
      </w:r>
      <w:proofErr w:type="spellEnd"/>
      <w:r w:rsidRPr="00D43B32">
        <w:rPr>
          <w:rFonts w:ascii="Arial" w:eastAsia="Times New Roman" w:hAnsi="Arial" w:cs="Arial"/>
          <w:color w:val="000000"/>
          <w:sz w:val="24"/>
          <w:szCs w:val="24"/>
          <w:lang w:eastAsia="en-GB"/>
        </w:rPr>
        <w:t xml:space="preserve"> early learning (2018) </w:t>
      </w:r>
      <w:r w:rsidRPr="00D43B32">
        <w:rPr>
          <w:rFonts w:ascii="Arial" w:eastAsia="Times New Roman" w:hAnsi="Arial" w:cs="Arial"/>
          <w:i/>
          <w:iCs/>
          <w:color w:val="000000"/>
          <w:sz w:val="24"/>
          <w:szCs w:val="24"/>
          <w:lang w:eastAsia="en-GB"/>
        </w:rPr>
        <w:t xml:space="preserve">Exploring the benefits of sensory play </w:t>
      </w:r>
      <w:r w:rsidRPr="00D43B32">
        <w:rPr>
          <w:rFonts w:ascii="Arial" w:eastAsia="Times New Roman" w:hAnsi="Arial" w:cs="Arial"/>
          <w:color w:val="000000"/>
          <w:sz w:val="24"/>
          <w:szCs w:val="24"/>
          <w:lang w:eastAsia="en-GB"/>
        </w:rPr>
        <w:t xml:space="preserve">available at: </w:t>
      </w:r>
    </w:p>
    <w:p w14:paraId="24B231B6" w14:textId="783522FD" w:rsidR="00D43B32" w:rsidRDefault="00D43B32" w:rsidP="00D43B32">
      <w:pPr>
        <w:spacing w:after="0" w:line="240" w:lineRule="auto"/>
        <w:rPr>
          <w:rFonts w:ascii="Arial" w:eastAsia="Times New Roman" w:hAnsi="Arial" w:cs="Arial"/>
          <w:color w:val="000000"/>
          <w:sz w:val="24"/>
          <w:szCs w:val="24"/>
          <w:lang w:eastAsia="en-GB"/>
        </w:rPr>
      </w:pPr>
      <w:hyperlink r:id="rId8" w:history="1">
        <w:r w:rsidRPr="00D43B32">
          <w:rPr>
            <w:rStyle w:val="Hyperlink"/>
            <w:rFonts w:ascii="Arial" w:eastAsia="Times New Roman" w:hAnsi="Arial" w:cs="Arial"/>
            <w:sz w:val="24"/>
            <w:szCs w:val="24"/>
            <w:lang w:eastAsia="en-GB"/>
          </w:rPr>
          <w:t>https://www.goodstart.org.au/news-and-advice/october-2016/exploring-the-benefits-of-sensory</w:t>
        </w:r>
        <w:r w:rsidRPr="00D60D63">
          <w:rPr>
            <w:rStyle w:val="Hyperlink"/>
            <w:rFonts w:ascii="Arial" w:eastAsia="Times New Roman" w:hAnsi="Arial" w:cs="Arial"/>
            <w:sz w:val="24"/>
            <w:szCs w:val="24"/>
            <w:lang w:eastAsia="en-GB"/>
          </w:rPr>
          <w:t xml:space="preserve"> </w:t>
        </w:r>
        <w:r w:rsidRPr="00D43B32">
          <w:rPr>
            <w:rStyle w:val="Hyperlink"/>
            <w:rFonts w:ascii="Arial" w:eastAsia="Times New Roman" w:hAnsi="Arial" w:cs="Arial"/>
            <w:sz w:val="24"/>
            <w:szCs w:val="24"/>
            <w:lang w:eastAsia="en-GB"/>
          </w:rPr>
          <w:t>play#:~:text=Sensory%20play%20includes%20any%20activity,which%20engages%20movement%20and%20balance</w:t>
        </w:r>
      </w:hyperlink>
      <w:r w:rsidRPr="00D43B32">
        <w:rPr>
          <w:rFonts w:ascii="Arial" w:eastAsia="Times New Roman" w:hAnsi="Arial" w:cs="Arial"/>
          <w:color w:val="000000"/>
          <w:sz w:val="24"/>
          <w:szCs w:val="24"/>
          <w:lang w:eastAsia="en-GB"/>
        </w:rPr>
        <w:t>. (Accessed on 9 of February 2022) </w:t>
      </w:r>
    </w:p>
    <w:p w14:paraId="298C36DA" w14:textId="77777777" w:rsidR="00D43B32" w:rsidRPr="00D43B32" w:rsidRDefault="00D43B32" w:rsidP="00D43B32">
      <w:pPr>
        <w:spacing w:after="0" w:line="240" w:lineRule="auto"/>
        <w:rPr>
          <w:rFonts w:ascii="Arial" w:eastAsia="Times New Roman" w:hAnsi="Arial" w:cs="Arial"/>
          <w:sz w:val="24"/>
          <w:szCs w:val="24"/>
          <w:lang w:eastAsia="en-GB"/>
        </w:rPr>
      </w:pPr>
    </w:p>
    <w:p w14:paraId="562FF5D2" w14:textId="2738F9BD"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Informational Brochures in Early Childhood Education. Nicosia, Cyprus: Early </w:t>
      </w:r>
      <w:proofErr w:type="spellStart"/>
      <w:r w:rsidRPr="00D43B32">
        <w:rPr>
          <w:rFonts w:ascii="Arial" w:eastAsia="Times New Roman" w:hAnsi="Arial" w:cs="Arial"/>
          <w:color w:val="000000"/>
          <w:sz w:val="24"/>
          <w:szCs w:val="24"/>
          <w:lang w:eastAsia="en-GB"/>
        </w:rPr>
        <w:t>ChildhoodJournal</w:t>
      </w:r>
      <w:proofErr w:type="spellEnd"/>
      <w:r w:rsidRPr="00D43B32">
        <w:rPr>
          <w:rFonts w:ascii="Arial" w:eastAsia="Times New Roman" w:hAnsi="Arial" w:cs="Arial"/>
          <w:color w:val="000000"/>
          <w:sz w:val="24"/>
          <w:szCs w:val="24"/>
          <w:lang w:eastAsia="en-GB"/>
        </w:rPr>
        <w:t xml:space="preserve"> of Russian and East European Psychology 5 (3): 6–18.</w:t>
      </w:r>
    </w:p>
    <w:p w14:paraId="4FD1980F" w14:textId="77777777" w:rsidR="00D43B32" w:rsidRPr="00D43B32" w:rsidRDefault="00D43B32" w:rsidP="00D43B32">
      <w:pPr>
        <w:spacing w:after="0" w:line="240" w:lineRule="auto"/>
        <w:rPr>
          <w:rFonts w:ascii="Arial" w:eastAsia="Times New Roman" w:hAnsi="Arial" w:cs="Arial"/>
          <w:sz w:val="24"/>
          <w:szCs w:val="24"/>
          <w:lang w:eastAsia="en-GB"/>
        </w:rPr>
      </w:pPr>
    </w:p>
    <w:p w14:paraId="08F64BCA" w14:textId="36C36479"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Kaiser B, </w:t>
      </w:r>
      <w:proofErr w:type="spellStart"/>
      <w:r w:rsidRPr="00D43B32">
        <w:rPr>
          <w:rFonts w:ascii="Arial" w:eastAsia="Times New Roman" w:hAnsi="Arial" w:cs="Arial"/>
          <w:color w:val="000000"/>
          <w:sz w:val="24"/>
          <w:szCs w:val="24"/>
          <w:lang w:eastAsia="en-GB"/>
        </w:rPr>
        <w:t>Rasminsky</w:t>
      </w:r>
      <w:proofErr w:type="spellEnd"/>
      <w:r w:rsidRPr="00D43B32">
        <w:rPr>
          <w:rFonts w:ascii="Arial" w:eastAsia="Times New Roman" w:hAnsi="Arial" w:cs="Arial"/>
          <w:color w:val="000000"/>
          <w:sz w:val="24"/>
          <w:szCs w:val="24"/>
          <w:lang w:eastAsia="en-GB"/>
        </w:rPr>
        <w:t xml:space="preserve"> JS. </w:t>
      </w:r>
      <w:r w:rsidRPr="00D43B32">
        <w:rPr>
          <w:rFonts w:ascii="Arial" w:eastAsia="Times New Roman" w:hAnsi="Arial" w:cs="Arial"/>
          <w:i/>
          <w:iCs/>
          <w:color w:val="000000"/>
          <w:sz w:val="24"/>
          <w:szCs w:val="24"/>
          <w:lang w:eastAsia="en-GB"/>
        </w:rPr>
        <w:t xml:space="preserve">Challenging </w:t>
      </w:r>
      <w:proofErr w:type="spellStart"/>
      <w:r w:rsidRPr="00D43B32">
        <w:rPr>
          <w:rFonts w:ascii="Arial" w:eastAsia="Times New Roman" w:hAnsi="Arial" w:cs="Arial"/>
          <w:i/>
          <w:iCs/>
          <w:color w:val="000000"/>
          <w:sz w:val="24"/>
          <w:szCs w:val="24"/>
          <w:lang w:eastAsia="en-GB"/>
        </w:rPr>
        <w:t>Behavior</w:t>
      </w:r>
      <w:proofErr w:type="spellEnd"/>
      <w:r w:rsidRPr="00D43B32">
        <w:rPr>
          <w:rFonts w:ascii="Arial" w:eastAsia="Times New Roman" w:hAnsi="Arial" w:cs="Arial"/>
          <w:i/>
          <w:iCs/>
          <w:color w:val="000000"/>
          <w:sz w:val="24"/>
          <w:szCs w:val="24"/>
          <w:lang w:eastAsia="en-GB"/>
        </w:rPr>
        <w:t xml:space="preserve"> </w:t>
      </w:r>
      <w:proofErr w:type="gramStart"/>
      <w:r w:rsidRPr="00D43B32">
        <w:rPr>
          <w:rFonts w:ascii="Arial" w:eastAsia="Times New Roman" w:hAnsi="Arial" w:cs="Arial"/>
          <w:i/>
          <w:iCs/>
          <w:color w:val="000000"/>
          <w:sz w:val="24"/>
          <w:szCs w:val="24"/>
          <w:lang w:eastAsia="en-GB"/>
        </w:rPr>
        <w:t>In</w:t>
      </w:r>
      <w:proofErr w:type="gramEnd"/>
      <w:r w:rsidRPr="00D43B32">
        <w:rPr>
          <w:rFonts w:ascii="Arial" w:eastAsia="Times New Roman" w:hAnsi="Arial" w:cs="Arial"/>
          <w:i/>
          <w:iCs/>
          <w:color w:val="000000"/>
          <w:sz w:val="24"/>
          <w:szCs w:val="24"/>
          <w:lang w:eastAsia="en-GB"/>
        </w:rPr>
        <w:t xml:space="preserve"> Young Children: Understanding, Preventing, and Responding </w:t>
      </w:r>
      <w:r w:rsidRPr="00D43B32">
        <w:rPr>
          <w:rFonts w:ascii="Arial" w:eastAsia="Times New Roman" w:hAnsi="Arial" w:cs="Arial"/>
          <w:color w:val="000000"/>
          <w:sz w:val="24"/>
          <w:szCs w:val="24"/>
          <w:lang w:eastAsia="en-GB"/>
        </w:rPr>
        <w:t>Effectively. 2nd ed. Boston, MA: Pearson Education, Inc.; 2007.   </w:t>
      </w:r>
    </w:p>
    <w:p w14:paraId="00F23474" w14:textId="77777777" w:rsidR="00D43B32" w:rsidRPr="00D43B32" w:rsidRDefault="00D43B32" w:rsidP="00D43B32">
      <w:pPr>
        <w:spacing w:after="0" w:line="240" w:lineRule="auto"/>
        <w:rPr>
          <w:rFonts w:ascii="Arial" w:eastAsia="Times New Roman" w:hAnsi="Arial" w:cs="Arial"/>
          <w:sz w:val="24"/>
          <w:szCs w:val="24"/>
          <w:lang w:eastAsia="en-GB"/>
        </w:rPr>
      </w:pPr>
    </w:p>
    <w:p w14:paraId="6BC63755" w14:textId="66D2E5FC"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Kylie </w:t>
      </w:r>
      <w:proofErr w:type="spellStart"/>
      <w:r w:rsidRPr="00D43B32">
        <w:rPr>
          <w:rFonts w:ascii="Arial" w:eastAsia="Times New Roman" w:hAnsi="Arial" w:cs="Arial"/>
          <w:color w:val="000000"/>
          <w:sz w:val="24"/>
          <w:szCs w:val="24"/>
          <w:lang w:eastAsia="en-GB"/>
        </w:rPr>
        <w:t>Rymanowicz</w:t>
      </w:r>
      <w:proofErr w:type="spellEnd"/>
      <w:r w:rsidRPr="00D43B32">
        <w:rPr>
          <w:rFonts w:ascii="Arial" w:eastAsia="Times New Roman" w:hAnsi="Arial" w:cs="Arial"/>
          <w:color w:val="000000"/>
          <w:sz w:val="24"/>
          <w:szCs w:val="24"/>
          <w:lang w:eastAsia="en-GB"/>
        </w:rPr>
        <w:t xml:space="preserve"> (2015) [</w:t>
      </w:r>
      <w:proofErr w:type="spellStart"/>
      <w:r w:rsidRPr="00D43B32">
        <w:rPr>
          <w:rFonts w:ascii="Arial" w:eastAsia="Times New Roman" w:hAnsi="Arial" w:cs="Arial"/>
          <w:color w:val="000000"/>
          <w:sz w:val="24"/>
          <w:szCs w:val="24"/>
          <w:lang w:eastAsia="en-GB"/>
        </w:rPr>
        <w:t>michigan</w:t>
      </w:r>
      <w:proofErr w:type="spellEnd"/>
      <w:r w:rsidRPr="00D43B32">
        <w:rPr>
          <w:rFonts w:ascii="Arial" w:eastAsia="Times New Roman" w:hAnsi="Arial" w:cs="Arial"/>
          <w:color w:val="000000"/>
          <w:sz w:val="24"/>
          <w:szCs w:val="24"/>
          <w:lang w:eastAsia="en-GB"/>
        </w:rPr>
        <w:t xml:space="preserve"> state university] </w:t>
      </w:r>
      <w:r w:rsidRPr="00D43B32">
        <w:rPr>
          <w:rFonts w:ascii="Arial" w:eastAsia="Times New Roman" w:hAnsi="Arial" w:cs="Arial"/>
          <w:i/>
          <w:iCs/>
          <w:color w:val="000000"/>
          <w:sz w:val="24"/>
          <w:szCs w:val="24"/>
          <w:lang w:eastAsia="en-GB"/>
        </w:rPr>
        <w:t xml:space="preserve">the power of play- part 5 adult roles in child’s play </w:t>
      </w:r>
      <w:r w:rsidRPr="00D43B32">
        <w:rPr>
          <w:rFonts w:ascii="Arial" w:eastAsia="Times New Roman" w:hAnsi="Arial" w:cs="Arial"/>
          <w:color w:val="000000"/>
          <w:sz w:val="24"/>
          <w:szCs w:val="24"/>
          <w:lang w:eastAsia="en-GB"/>
        </w:rPr>
        <w:t xml:space="preserve">available at: </w:t>
      </w:r>
      <w:hyperlink r:id="rId9" w:anchor=":~:text=Adults%20can%20extend%20and%20support,engaging%20with%20children%20during%20play.&amp;text=By%20being%20involved%2C%20children%20learn,value%20what%20they%20are%20doing" w:history="1">
        <w:r w:rsidRPr="00D43B32">
          <w:rPr>
            <w:rFonts w:ascii="Arial" w:eastAsia="Times New Roman" w:hAnsi="Arial" w:cs="Arial"/>
            <w:color w:val="1155CC"/>
            <w:sz w:val="24"/>
            <w:szCs w:val="24"/>
            <w:u w:val="single"/>
            <w:lang w:eastAsia="en-GB"/>
          </w:rPr>
          <w:t>https://www.canr.msu.edu/news/the_power_of_play_part_5_adult_roles_in_childs_play#:~:text=Adults%20can%20extend%20and%20support,engaging%20with%20children%20during%20play.&amp;text=By%20being%20involved%2C%20children%20learn,value%20what%20they%20are%20doing</w:t>
        </w:r>
      </w:hyperlink>
      <w:r w:rsidRPr="00D43B32">
        <w:rPr>
          <w:rFonts w:ascii="Arial" w:eastAsia="Times New Roman" w:hAnsi="Arial" w:cs="Arial"/>
          <w:color w:val="000000"/>
          <w:sz w:val="24"/>
          <w:szCs w:val="24"/>
          <w:lang w:eastAsia="en-GB"/>
        </w:rPr>
        <w:t>. (Accessed on 16 of February 2022) </w:t>
      </w:r>
    </w:p>
    <w:p w14:paraId="43CDD5F4" w14:textId="77777777" w:rsidR="00D43B32" w:rsidRPr="00D43B32" w:rsidRDefault="00D43B32" w:rsidP="00D43B32">
      <w:pPr>
        <w:spacing w:after="0" w:line="240" w:lineRule="auto"/>
        <w:rPr>
          <w:rFonts w:ascii="Arial" w:eastAsia="Times New Roman" w:hAnsi="Arial" w:cs="Arial"/>
          <w:sz w:val="24"/>
          <w:szCs w:val="24"/>
          <w:lang w:eastAsia="en-GB"/>
        </w:rPr>
      </w:pPr>
    </w:p>
    <w:p w14:paraId="2E45A580" w14:textId="4A95DC0A"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Leong, D. J., and E. </w:t>
      </w:r>
      <w:proofErr w:type="spellStart"/>
      <w:r w:rsidRPr="00D43B32">
        <w:rPr>
          <w:rFonts w:ascii="Arial" w:eastAsia="Times New Roman" w:hAnsi="Arial" w:cs="Arial"/>
          <w:color w:val="000000"/>
          <w:sz w:val="24"/>
          <w:szCs w:val="24"/>
          <w:lang w:eastAsia="en-GB"/>
        </w:rPr>
        <w:t>Bodrova</w:t>
      </w:r>
      <w:proofErr w:type="spellEnd"/>
      <w:r w:rsidRPr="00D43B32">
        <w:rPr>
          <w:rFonts w:ascii="Arial" w:eastAsia="Times New Roman" w:hAnsi="Arial" w:cs="Arial"/>
          <w:color w:val="000000"/>
          <w:sz w:val="24"/>
          <w:szCs w:val="24"/>
          <w:lang w:eastAsia="en-GB"/>
        </w:rPr>
        <w:t>. 2012. “</w:t>
      </w:r>
      <w:r w:rsidRPr="00D43B32">
        <w:rPr>
          <w:rFonts w:ascii="Arial" w:eastAsia="Times New Roman" w:hAnsi="Arial" w:cs="Arial"/>
          <w:i/>
          <w:iCs/>
          <w:color w:val="000000"/>
          <w:sz w:val="24"/>
          <w:szCs w:val="24"/>
          <w:lang w:eastAsia="en-GB"/>
        </w:rPr>
        <w:t>Assessing and Scaffolding Make-believe Play.</w:t>
      </w:r>
      <w:r w:rsidRPr="00D43B32">
        <w:rPr>
          <w:rFonts w:ascii="Arial" w:eastAsia="Times New Roman" w:hAnsi="Arial" w:cs="Arial"/>
          <w:color w:val="000000"/>
          <w:sz w:val="24"/>
          <w:szCs w:val="24"/>
          <w:lang w:eastAsia="en-GB"/>
        </w:rPr>
        <w:t>” Young Children</w:t>
      </w:r>
    </w:p>
    <w:p w14:paraId="722742C6" w14:textId="77777777" w:rsidR="00D43B32" w:rsidRPr="00D43B32" w:rsidRDefault="00D43B32" w:rsidP="00D43B32">
      <w:pPr>
        <w:spacing w:after="0" w:line="240" w:lineRule="auto"/>
        <w:rPr>
          <w:rFonts w:ascii="Arial" w:eastAsia="Times New Roman" w:hAnsi="Arial" w:cs="Arial"/>
          <w:sz w:val="24"/>
          <w:szCs w:val="24"/>
          <w:lang w:eastAsia="en-GB"/>
        </w:rPr>
      </w:pPr>
    </w:p>
    <w:p w14:paraId="40EAEF73" w14:textId="77777777" w:rsidR="00D43B32" w:rsidRPr="00D43B32" w:rsidRDefault="00D43B32" w:rsidP="00D43B32">
      <w:pPr>
        <w:spacing w:after="0" w:line="240" w:lineRule="auto"/>
        <w:rPr>
          <w:rFonts w:ascii="Arial" w:eastAsia="Times New Roman" w:hAnsi="Arial" w:cs="Arial"/>
          <w:sz w:val="24"/>
          <w:szCs w:val="24"/>
          <w:lang w:eastAsia="en-GB"/>
        </w:rPr>
      </w:pPr>
      <w:r w:rsidRPr="00D43B32">
        <w:rPr>
          <w:rFonts w:ascii="Arial" w:eastAsia="Times New Roman" w:hAnsi="Arial" w:cs="Arial"/>
          <w:color w:val="000000"/>
          <w:sz w:val="24"/>
          <w:szCs w:val="24"/>
          <w:lang w:eastAsia="en-GB"/>
        </w:rPr>
        <w:t> </w:t>
      </w:r>
      <w:proofErr w:type="spellStart"/>
      <w:r w:rsidRPr="00D43B32">
        <w:rPr>
          <w:rFonts w:ascii="Arial" w:eastAsia="Times New Roman" w:hAnsi="Arial" w:cs="Arial"/>
          <w:color w:val="000000"/>
          <w:sz w:val="24"/>
          <w:szCs w:val="24"/>
          <w:lang w:eastAsia="en-GB"/>
        </w:rPr>
        <w:t>Loizou</w:t>
      </w:r>
      <w:proofErr w:type="spellEnd"/>
      <w:r w:rsidRPr="00D43B32">
        <w:rPr>
          <w:rFonts w:ascii="Arial" w:eastAsia="Times New Roman" w:hAnsi="Arial" w:cs="Arial"/>
          <w:color w:val="000000"/>
          <w:sz w:val="24"/>
          <w:szCs w:val="24"/>
          <w:lang w:eastAsia="en-GB"/>
        </w:rPr>
        <w:t>, E. 2016.</w:t>
      </w:r>
      <w:r w:rsidRPr="00D43B32">
        <w:rPr>
          <w:rFonts w:ascii="Arial" w:eastAsia="Times New Roman" w:hAnsi="Arial" w:cs="Arial"/>
          <w:i/>
          <w:iCs/>
          <w:color w:val="000000"/>
          <w:sz w:val="24"/>
          <w:szCs w:val="24"/>
          <w:lang w:eastAsia="en-GB"/>
        </w:rPr>
        <w:t xml:space="preserve"> Play Skills and Teacher’s Involvement (socio-dramatic and imaginative play).</w:t>
      </w:r>
      <w:r w:rsidRPr="00D43B32">
        <w:rPr>
          <w:rFonts w:ascii="Arial" w:eastAsia="Times New Roman" w:hAnsi="Arial" w:cs="Arial"/>
          <w:color w:val="000000"/>
          <w:sz w:val="24"/>
          <w:szCs w:val="24"/>
          <w:lang w:eastAsia="en-GB"/>
        </w:rPr>
        <w:t xml:space="preserve"> Series:</w:t>
      </w:r>
    </w:p>
    <w:p w14:paraId="0FF0E15A" w14:textId="67398948"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Messy Play ( 2022) </w:t>
      </w:r>
      <w:r w:rsidRPr="00D43B32">
        <w:rPr>
          <w:rFonts w:ascii="Arial" w:eastAsia="Times New Roman" w:hAnsi="Arial" w:cs="Arial"/>
          <w:i/>
          <w:iCs/>
          <w:color w:val="000000"/>
          <w:sz w:val="24"/>
          <w:szCs w:val="24"/>
          <w:lang w:eastAsia="en-GB"/>
        </w:rPr>
        <w:t xml:space="preserve">8 benefits of sensory play and messy play for kids </w:t>
      </w:r>
      <w:r w:rsidRPr="00D43B32">
        <w:rPr>
          <w:rFonts w:ascii="Arial" w:eastAsia="Times New Roman" w:hAnsi="Arial" w:cs="Arial"/>
          <w:color w:val="000000"/>
          <w:sz w:val="24"/>
          <w:szCs w:val="24"/>
          <w:lang w:eastAsia="en-GB"/>
        </w:rPr>
        <w:t xml:space="preserve">Available at: </w:t>
      </w:r>
      <w:hyperlink r:id="rId10" w:anchor=":~:text=What%20is%20messy%20play%3A%20Messy,learn%20at%20their%20own%20speed" w:history="1">
        <w:r w:rsidRPr="00D43B32">
          <w:rPr>
            <w:rFonts w:ascii="Arial" w:eastAsia="Times New Roman" w:hAnsi="Arial" w:cs="Arial"/>
            <w:color w:val="1155CC"/>
            <w:sz w:val="24"/>
            <w:szCs w:val="24"/>
            <w:u w:val="single"/>
            <w:lang w:eastAsia="en-GB"/>
          </w:rPr>
          <w:t>https://messyplaykits.com/blogs/resources/8-benefits-of-sensory-play-and-messy-</w:t>
        </w:r>
        <w:r w:rsidRPr="00D43B32">
          <w:rPr>
            <w:rFonts w:ascii="Arial" w:eastAsia="Times New Roman" w:hAnsi="Arial" w:cs="Arial"/>
            <w:color w:val="1155CC"/>
            <w:sz w:val="24"/>
            <w:szCs w:val="24"/>
            <w:u w:val="single"/>
            <w:lang w:eastAsia="en-GB"/>
          </w:rPr>
          <w:lastRenderedPageBreak/>
          <w:t>play-for-kids#:~:text=What%20is%20messy%20play%3A%20Messy,learn%20at%20their%20own%20speed</w:t>
        </w:r>
      </w:hyperlink>
      <w:r w:rsidRPr="00D43B32">
        <w:rPr>
          <w:rFonts w:ascii="Arial" w:eastAsia="Times New Roman" w:hAnsi="Arial" w:cs="Arial"/>
          <w:color w:val="000000"/>
          <w:sz w:val="24"/>
          <w:szCs w:val="24"/>
          <w:lang w:eastAsia="en-GB"/>
        </w:rPr>
        <w:t>. (Accessed on 13 of February 2022) </w:t>
      </w:r>
    </w:p>
    <w:p w14:paraId="255489F7" w14:textId="77777777" w:rsidR="00D43B32" w:rsidRPr="00D43B32" w:rsidRDefault="00D43B32" w:rsidP="00D43B32">
      <w:pPr>
        <w:spacing w:after="0" w:line="240" w:lineRule="auto"/>
        <w:rPr>
          <w:rFonts w:ascii="Arial" w:eastAsia="Times New Roman" w:hAnsi="Arial" w:cs="Arial"/>
          <w:sz w:val="24"/>
          <w:szCs w:val="24"/>
          <w:lang w:eastAsia="en-GB"/>
        </w:rPr>
      </w:pPr>
    </w:p>
    <w:p w14:paraId="2701F39E" w14:textId="373D9768"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National </w:t>
      </w:r>
      <w:proofErr w:type="spellStart"/>
      <w:r w:rsidRPr="00D43B32">
        <w:rPr>
          <w:rFonts w:ascii="Arial" w:eastAsia="Times New Roman" w:hAnsi="Arial" w:cs="Arial"/>
          <w:color w:val="000000"/>
          <w:sz w:val="24"/>
          <w:szCs w:val="24"/>
          <w:lang w:eastAsia="en-GB"/>
        </w:rPr>
        <w:t>Center</w:t>
      </w:r>
      <w:proofErr w:type="spellEnd"/>
      <w:r w:rsidRPr="00D43B32">
        <w:rPr>
          <w:rFonts w:ascii="Arial" w:eastAsia="Times New Roman" w:hAnsi="Arial" w:cs="Arial"/>
          <w:color w:val="000000"/>
          <w:sz w:val="24"/>
          <w:szCs w:val="24"/>
          <w:lang w:eastAsia="en-GB"/>
        </w:rPr>
        <w:t xml:space="preserve"> on Early childhood development, teaching and learning (no Date) ‘research notes’ </w:t>
      </w:r>
      <w:r w:rsidRPr="00D43B32">
        <w:rPr>
          <w:rFonts w:ascii="Arial" w:eastAsia="Times New Roman" w:hAnsi="Arial" w:cs="Arial"/>
          <w:i/>
          <w:iCs/>
          <w:color w:val="000000"/>
          <w:sz w:val="24"/>
          <w:szCs w:val="24"/>
          <w:lang w:eastAsia="en-GB"/>
        </w:rPr>
        <w:t xml:space="preserve">designing messy play for infants and toddlers </w:t>
      </w:r>
      <w:r w:rsidRPr="00D43B32">
        <w:rPr>
          <w:rFonts w:ascii="Arial" w:eastAsia="Times New Roman" w:hAnsi="Arial" w:cs="Arial"/>
          <w:color w:val="000000"/>
          <w:sz w:val="24"/>
          <w:szCs w:val="24"/>
          <w:lang w:eastAsia="en-GB"/>
        </w:rPr>
        <w:t xml:space="preserve">Available at: </w:t>
      </w:r>
      <w:hyperlink r:id="rId11" w:history="1">
        <w:r w:rsidRPr="00D43B32">
          <w:rPr>
            <w:rFonts w:ascii="Arial" w:eastAsia="Times New Roman" w:hAnsi="Arial" w:cs="Arial"/>
            <w:color w:val="1155CC"/>
            <w:sz w:val="24"/>
            <w:szCs w:val="24"/>
            <w:u w:val="single"/>
            <w:lang w:eastAsia="en-GB"/>
          </w:rPr>
          <w:t>https://eclkc.ohs.acf.hhs.gov/sites/default/files/pdf/designing-messy-play-for-infants-and-toddlers.pdf</w:t>
        </w:r>
      </w:hyperlink>
      <w:r w:rsidRPr="00D43B32">
        <w:rPr>
          <w:rFonts w:ascii="Arial" w:eastAsia="Times New Roman" w:hAnsi="Arial" w:cs="Arial"/>
          <w:color w:val="000000"/>
          <w:sz w:val="24"/>
          <w:szCs w:val="24"/>
          <w:lang w:eastAsia="en-GB"/>
        </w:rPr>
        <w:t xml:space="preserve"> (Accessed on 10 of February 2022)</w:t>
      </w:r>
    </w:p>
    <w:p w14:paraId="50E63FFB" w14:textId="77777777" w:rsidR="00D43B32" w:rsidRPr="00D43B32" w:rsidRDefault="00D43B32" w:rsidP="00D43B32">
      <w:pPr>
        <w:spacing w:after="0" w:line="240" w:lineRule="auto"/>
        <w:rPr>
          <w:rFonts w:ascii="Arial" w:eastAsia="Times New Roman" w:hAnsi="Arial" w:cs="Arial"/>
          <w:sz w:val="24"/>
          <w:szCs w:val="24"/>
          <w:lang w:eastAsia="en-GB"/>
        </w:rPr>
      </w:pPr>
    </w:p>
    <w:p w14:paraId="10EBB78A" w14:textId="2C3159CD" w:rsidR="00D43B32" w:rsidRDefault="00D43B32" w:rsidP="00D43B32">
      <w:pPr>
        <w:spacing w:after="0" w:line="240" w:lineRule="auto"/>
        <w:rPr>
          <w:rFonts w:ascii="Arial" w:eastAsia="Times New Roman" w:hAnsi="Arial" w:cs="Arial"/>
          <w:color w:val="000000"/>
          <w:sz w:val="24"/>
          <w:szCs w:val="24"/>
          <w:lang w:eastAsia="en-GB"/>
        </w:rPr>
      </w:pPr>
      <w:proofErr w:type="spellStart"/>
      <w:r w:rsidRPr="00D43B32">
        <w:rPr>
          <w:rFonts w:ascii="Arial" w:eastAsia="Times New Roman" w:hAnsi="Arial" w:cs="Arial"/>
          <w:color w:val="000000"/>
          <w:sz w:val="24"/>
          <w:szCs w:val="24"/>
          <w:lang w:eastAsia="en-GB"/>
        </w:rPr>
        <w:t>Neaum,S</w:t>
      </w:r>
      <w:proofErr w:type="spellEnd"/>
      <w:r w:rsidRPr="00D43B32">
        <w:rPr>
          <w:rFonts w:ascii="Arial" w:eastAsia="Times New Roman" w:hAnsi="Arial" w:cs="Arial"/>
          <w:color w:val="000000"/>
          <w:sz w:val="24"/>
          <w:szCs w:val="24"/>
          <w:lang w:eastAsia="en-GB"/>
        </w:rPr>
        <w:t xml:space="preserve"> (2016) </w:t>
      </w:r>
      <w:r w:rsidRPr="00D43B32">
        <w:rPr>
          <w:rFonts w:ascii="Arial" w:eastAsia="Times New Roman" w:hAnsi="Arial" w:cs="Arial"/>
          <w:i/>
          <w:iCs/>
          <w:color w:val="000000"/>
          <w:sz w:val="24"/>
          <w:szCs w:val="24"/>
          <w:lang w:eastAsia="en-GB"/>
        </w:rPr>
        <w:t xml:space="preserve">Observing and assessing children’s learning and development </w:t>
      </w:r>
      <w:r w:rsidRPr="00D43B32">
        <w:rPr>
          <w:rFonts w:ascii="Arial" w:eastAsia="Times New Roman" w:hAnsi="Arial" w:cs="Arial"/>
          <w:color w:val="000000"/>
          <w:sz w:val="24"/>
          <w:szCs w:val="24"/>
          <w:lang w:eastAsia="en-GB"/>
        </w:rPr>
        <w:t xml:space="preserve">Available at: </w:t>
      </w:r>
      <w:hyperlink r:id="rId12" w:history="1">
        <w:r w:rsidRPr="00D43B32">
          <w:rPr>
            <w:rFonts w:ascii="Arial" w:eastAsia="Times New Roman" w:hAnsi="Arial" w:cs="Arial"/>
            <w:color w:val="1155CC"/>
            <w:sz w:val="24"/>
            <w:szCs w:val="24"/>
            <w:u w:val="single"/>
            <w:lang w:eastAsia="en-GB"/>
          </w:rPr>
          <w:t>https://study.sagepub.com/sites/default/files/Neaum%2C%20S.%20%282016%29%20Observing%20and%20Assessing%20Children%27s%20Learning%20and%20Development.%20London%2C%20Sage._.pdf</w:t>
        </w:r>
      </w:hyperlink>
      <w:r w:rsidRPr="00D43B32">
        <w:rPr>
          <w:rFonts w:ascii="Arial" w:eastAsia="Times New Roman" w:hAnsi="Arial" w:cs="Arial"/>
          <w:color w:val="000000"/>
          <w:sz w:val="24"/>
          <w:szCs w:val="24"/>
          <w:lang w:eastAsia="en-GB"/>
        </w:rPr>
        <w:t>  (Accessed on 18 of February 2022)</w:t>
      </w:r>
    </w:p>
    <w:p w14:paraId="7C4ECA3C" w14:textId="77777777" w:rsidR="00D43B32" w:rsidRPr="00D43B32" w:rsidRDefault="00D43B32" w:rsidP="00D43B32">
      <w:pPr>
        <w:spacing w:after="0" w:line="240" w:lineRule="auto"/>
        <w:rPr>
          <w:rFonts w:ascii="Arial" w:eastAsia="Times New Roman" w:hAnsi="Arial" w:cs="Arial"/>
          <w:sz w:val="24"/>
          <w:szCs w:val="24"/>
          <w:lang w:eastAsia="en-GB"/>
        </w:rPr>
      </w:pPr>
    </w:p>
    <w:p w14:paraId="3DECD305" w14:textId="75B16BE9"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Oxford language (no date) </w:t>
      </w:r>
      <w:r w:rsidRPr="00D43B32">
        <w:rPr>
          <w:rFonts w:ascii="Arial" w:eastAsia="Times New Roman" w:hAnsi="Arial" w:cs="Arial"/>
          <w:i/>
          <w:iCs/>
          <w:color w:val="000000"/>
          <w:sz w:val="24"/>
          <w:szCs w:val="24"/>
          <w:lang w:eastAsia="en-GB"/>
        </w:rPr>
        <w:t xml:space="preserve">google definition of play </w:t>
      </w:r>
      <w:r w:rsidRPr="00D43B32">
        <w:rPr>
          <w:rFonts w:ascii="Arial" w:eastAsia="Times New Roman" w:hAnsi="Arial" w:cs="Arial"/>
          <w:color w:val="000000"/>
          <w:sz w:val="24"/>
          <w:szCs w:val="24"/>
          <w:lang w:eastAsia="en-GB"/>
        </w:rPr>
        <w:t xml:space="preserve">available at:  </w:t>
      </w:r>
      <w:hyperlink r:id="rId13" w:history="1">
        <w:r w:rsidRPr="00D43B32">
          <w:rPr>
            <w:rFonts w:ascii="Arial" w:eastAsia="Times New Roman" w:hAnsi="Arial" w:cs="Arial"/>
            <w:color w:val="1155CC"/>
            <w:sz w:val="24"/>
            <w:szCs w:val="24"/>
            <w:u w:val="single"/>
            <w:lang w:eastAsia="en-GB"/>
          </w:rPr>
          <w:t>https://www.google.com/search?q=definition+of+play&amp;oq=definition+of+play&amp;aqs=chrome..69i57j0i512l9.5748j1j7&amp;sourceid=chrome&amp;ie=UTF-8</w:t>
        </w:r>
      </w:hyperlink>
      <w:r w:rsidRPr="00D43B32">
        <w:rPr>
          <w:rFonts w:ascii="Arial" w:eastAsia="Times New Roman" w:hAnsi="Arial" w:cs="Arial"/>
          <w:color w:val="000000"/>
          <w:sz w:val="24"/>
          <w:szCs w:val="24"/>
          <w:lang w:eastAsia="en-GB"/>
        </w:rPr>
        <w:t xml:space="preserve"> (accessed on 7 of February 2022) </w:t>
      </w:r>
    </w:p>
    <w:p w14:paraId="3285BD43" w14:textId="77777777" w:rsidR="00D43B32" w:rsidRPr="00D43B32" w:rsidRDefault="00D43B32" w:rsidP="00D43B32">
      <w:pPr>
        <w:spacing w:after="0" w:line="240" w:lineRule="auto"/>
        <w:rPr>
          <w:rFonts w:ascii="Arial" w:eastAsia="Times New Roman" w:hAnsi="Arial" w:cs="Arial"/>
          <w:sz w:val="24"/>
          <w:szCs w:val="24"/>
          <w:lang w:eastAsia="en-GB"/>
        </w:rPr>
      </w:pPr>
    </w:p>
    <w:p w14:paraId="41682EE6" w14:textId="4FBA714E"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Partnerships for early learners (2019) </w:t>
      </w:r>
      <w:r w:rsidRPr="00D43B32">
        <w:rPr>
          <w:rFonts w:ascii="Arial" w:eastAsia="Times New Roman" w:hAnsi="Arial" w:cs="Arial"/>
          <w:i/>
          <w:iCs/>
          <w:color w:val="000000"/>
          <w:sz w:val="24"/>
          <w:szCs w:val="24"/>
          <w:lang w:eastAsia="en-GB"/>
        </w:rPr>
        <w:t xml:space="preserve">rough and tumble play </w:t>
      </w:r>
      <w:r w:rsidRPr="00D43B32">
        <w:rPr>
          <w:rFonts w:ascii="Arial" w:eastAsia="Times New Roman" w:hAnsi="Arial" w:cs="Arial"/>
          <w:color w:val="000000"/>
          <w:sz w:val="24"/>
          <w:szCs w:val="24"/>
          <w:lang w:eastAsia="en-GB"/>
        </w:rPr>
        <w:t xml:space="preserve">Available at: </w:t>
      </w:r>
      <w:hyperlink r:id="rId14" w:history="1">
        <w:r w:rsidRPr="00D43B32">
          <w:rPr>
            <w:rFonts w:ascii="Arial" w:eastAsia="Times New Roman" w:hAnsi="Arial" w:cs="Arial"/>
            <w:color w:val="1155CC"/>
            <w:sz w:val="24"/>
            <w:szCs w:val="24"/>
            <w:u w:val="single"/>
            <w:lang w:eastAsia="en-GB"/>
          </w:rPr>
          <w:t>https://partnershipsforearlylearners.org/2019/05/09/rough-and-tumble-play/</w:t>
        </w:r>
      </w:hyperlink>
      <w:r w:rsidRPr="00D43B32">
        <w:rPr>
          <w:rFonts w:ascii="Arial" w:eastAsia="Times New Roman" w:hAnsi="Arial" w:cs="Arial"/>
          <w:color w:val="000000"/>
          <w:sz w:val="24"/>
          <w:szCs w:val="24"/>
          <w:lang w:eastAsia="en-GB"/>
        </w:rPr>
        <w:t xml:space="preserve"> (Accessed on 5 of February 2022) </w:t>
      </w:r>
    </w:p>
    <w:p w14:paraId="3E999F7E" w14:textId="77777777" w:rsidR="00D43B32" w:rsidRPr="00D43B32" w:rsidRDefault="00D43B32" w:rsidP="00D43B32">
      <w:pPr>
        <w:spacing w:after="0" w:line="240" w:lineRule="auto"/>
        <w:rPr>
          <w:rFonts w:ascii="Arial" w:eastAsia="Times New Roman" w:hAnsi="Arial" w:cs="Arial"/>
          <w:sz w:val="24"/>
          <w:szCs w:val="24"/>
          <w:lang w:eastAsia="en-GB"/>
        </w:rPr>
      </w:pPr>
    </w:p>
    <w:p w14:paraId="54DBFD5A" w14:textId="77777777" w:rsidR="00D43B32" w:rsidRPr="00D43B32" w:rsidRDefault="00D43B32" w:rsidP="00D43B32">
      <w:pPr>
        <w:spacing w:after="0" w:line="240" w:lineRule="auto"/>
        <w:rPr>
          <w:rFonts w:ascii="Arial" w:eastAsia="Times New Roman" w:hAnsi="Arial" w:cs="Arial"/>
          <w:sz w:val="24"/>
          <w:szCs w:val="24"/>
          <w:lang w:eastAsia="en-GB"/>
        </w:rPr>
      </w:pPr>
      <w:proofErr w:type="spellStart"/>
      <w:r w:rsidRPr="00D43B32">
        <w:rPr>
          <w:rFonts w:ascii="Arial" w:eastAsia="Times New Roman" w:hAnsi="Arial" w:cs="Arial"/>
          <w:color w:val="000000"/>
          <w:sz w:val="24"/>
          <w:szCs w:val="24"/>
          <w:lang w:eastAsia="en-GB"/>
        </w:rPr>
        <w:t>PennState</w:t>
      </w:r>
      <w:proofErr w:type="spellEnd"/>
      <w:r w:rsidRPr="00D43B32">
        <w:rPr>
          <w:rFonts w:ascii="Arial" w:eastAsia="Times New Roman" w:hAnsi="Arial" w:cs="Arial"/>
          <w:color w:val="000000"/>
          <w:sz w:val="24"/>
          <w:szCs w:val="24"/>
          <w:lang w:eastAsia="en-GB"/>
        </w:rPr>
        <w:t xml:space="preserve"> Extension (2018) </w:t>
      </w:r>
      <w:r w:rsidRPr="00D43B32">
        <w:rPr>
          <w:rFonts w:ascii="Arial" w:eastAsia="Times New Roman" w:hAnsi="Arial" w:cs="Arial"/>
          <w:i/>
          <w:iCs/>
          <w:color w:val="000000"/>
          <w:sz w:val="24"/>
          <w:szCs w:val="24"/>
          <w:lang w:eastAsia="en-GB"/>
        </w:rPr>
        <w:t xml:space="preserve">Why Observe Children? </w:t>
      </w:r>
      <w:r w:rsidRPr="00D43B32">
        <w:rPr>
          <w:rFonts w:ascii="Arial" w:eastAsia="Times New Roman" w:hAnsi="Arial" w:cs="Arial"/>
          <w:color w:val="000000"/>
          <w:sz w:val="24"/>
          <w:szCs w:val="24"/>
          <w:lang w:eastAsia="en-GB"/>
        </w:rPr>
        <w:t xml:space="preserve">Available at: </w:t>
      </w:r>
      <w:hyperlink r:id="rId15" w:history="1">
        <w:r w:rsidRPr="00D43B32">
          <w:rPr>
            <w:rFonts w:ascii="Arial" w:eastAsia="Times New Roman" w:hAnsi="Arial" w:cs="Arial"/>
            <w:color w:val="1155CC"/>
            <w:sz w:val="24"/>
            <w:szCs w:val="24"/>
            <w:u w:val="single"/>
            <w:lang w:eastAsia="en-GB"/>
          </w:rPr>
          <w:t>http://bkc-od-media.vmhost.psu.edu/documents/HO_WhyObserveChildren.pdf</w:t>
        </w:r>
      </w:hyperlink>
      <w:r w:rsidRPr="00D43B32">
        <w:rPr>
          <w:rFonts w:ascii="Arial" w:eastAsia="Times New Roman" w:hAnsi="Arial" w:cs="Arial"/>
          <w:color w:val="000000"/>
          <w:sz w:val="24"/>
          <w:szCs w:val="24"/>
          <w:lang w:eastAsia="en-GB"/>
        </w:rPr>
        <w:t xml:space="preserve"> (Accessed on 19 of February 2022) </w:t>
      </w:r>
    </w:p>
    <w:p w14:paraId="169350B2" w14:textId="77777777" w:rsidR="00D43B32" w:rsidRPr="00D43B32" w:rsidRDefault="00D43B32" w:rsidP="00D43B32">
      <w:pPr>
        <w:spacing w:line="360" w:lineRule="auto"/>
        <w:rPr>
          <w:rFonts w:ascii="Arial" w:hAnsi="Arial" w:cs="Arial"/>
          <w:sz w:val="24"/>
          <w:szCs w:val="24"/>
        </w:rPr>
      </w:pPr>
      <w:r w:rsidRPr="00D43B32">
        <w:rPr>
          <w:rFonts w:ascii="Arial" w:eastAsia="Times New Roman" w:hAnsi="Arial" w:cs="Arial"/>
          <w:sz w:val="24"/>
          <w:szCs w:val="24"/>
          <w:lang w:eastAsia="en-GB"/>
        </w:rPr>
        <w:br/>
      </w:r>
      <w:r w:rsidRPr="00D43B32">
        <w:rPr>
          <w:rFonts w:ascii="Arial" w:eastAsia="Times New Roman" w:hAnsi="Arial" w:cs="Arial"/>
          <w:sz w:val="24"/>
          <w:szCs w:val="24"/>
          <w:lang w:eastAsia="en-GB"/>
        </w:rPr>
        <w:br/>
      </w:r>
      <w:r w:rsidRPr="00D43B32">
        <w:rPr>
          <w:rFonts w:ascii="Arial" w:eastAsia="Times New Roman" w:hAnsi="Arial" w:cs="Arial"/>
          <w:color w:val="000000"/>
          <w:sz w:val="24"/>
          <w:szCs w:val="24"/>
          <w:lang w:eastAsia="en-GB"/>
        </w:rPr>
        <w:t xml:space="preserve">Play </w:t>
      </w:r>
      <w:proofErr w:type="spellStart"/>
      <w:r w:rsidRPr="00D43B32">
        <w:rPr>
          <w:rFonts w:ascii="Arial" w:eastAsia="Times New Roman" w:hAnsi="Arial" w:cs="Arial"/>
          <w:color w:val="000000"/>
          <w:sz w:val="24"/>
          <w:szCs w:val="24"/>
          <w:lang w:eastAsia="en-GB"/>
        </w:rPr>
        <w:t>scotland</w:t>
      </w:r>
      <w:proofErr w:type="spellEnd"/>
      <w:r w:rsidRPr="00D43B32">
        <w:rPr>
          <w:rFonts w:ascii="Arial" w:eastAsia="Times New Roman" w:hAnsi="Arial" w:cs="Arial"/>
          <w:color w:val="000000"/>
          <w:sz w:val="24"/>
          <w:szCs w:val="24"/>
          <w:lang w:eastAsia="en-GB"/>
        </w:rPr>
        <w:t xml:space="preserve"> (2022) </w:t>
      </w:r>
      <w:r w:rsidRPr="00D43B32">
        <w:rPr>
          <w:rFonts w:ascii="Arial" w:eastAsia="Times New Roman" w:hAnsi="Arial" w:cs="Arial"/>
          <w:i/>
          <w:iCs/>
          <w:color w:val="000000"/>
          <w:sz w:val="24"/>
          <w:szCs w:val="24"/>
          <w:lang w:eastAsia="en-GB"/>
        </w:rPr>
        <w:t xml:space="preserve">what is play </w:t>
      </w:r>
      <w:r w:rsidRPr="00D43B32">
        <w:rPr>
          <w:rFonts w:ascii="Arial" w:eastAsia="Times New Roman" w:hAnsi="Arial" w:cs="Arial"/>
          <w:color w:val="000000"/>
          <w:sz w:val="24"/>
          <w:szCs w:val="24"/>
          <w:lang w:eastAsia="en-GB"/>
        </w:rPr>
        <w:t xml:space="preserve">Available at: </w:t>
      </w:r>
      <w:hyperlink r:id="rId16" w:history="1">
        <w:r w:rsidRPr="00D43B32">
          <w:rPr>
            <w:rFonts w:ascii="Arial" w:eastAsia="Times New Roman" w:hAnsi="Arial" w:cs="Arial"/>
            <w:color w:val="1155CC"/>
            <w:sz w:val="24"/>
            <w:szCs w:val="24"/>
            <w:u w:val="single"/>
            <w:lang w:eastAsia="en-GB"/>
          </w:rPr>
          <w:t>http://www.playscotland.org/wp-content/uploads/What-Is-play-Leaflet.pdf</w:t>
        </w:r>
      </w:hyperlink>
      <w:r w:rsidRPr="00D43B32">
        <w:rPr>
          <w:rFonts w:ascii="Arial" w:eastAsia="Times New Roman" w:hAnsi="Arial" w:cs="Arial"/>
          <w:color w:val="000000"/>
          <w:sz w:val="24"/>
          <w:szCs w:val="24"/>
          <w:lang w:eastAsia="en-GB"/>
        </w:rPr>
        <w:t xml:space="preserve"> (Accessed on 19 of February 2022)</w:t>
      </w:r>
    </w:p>
    <w:p w14:paraId="2C8B7ED4" w14:textId="77777777" w:rsidR="00D43B32" w:rsidRPr="00D43B32" w:rsidRDefault="00D43B32" w:rsidP="00D43B32">
      <w:pPr>
        <w:spacing w:after="0" w:line="240" w:lineRule="auto"/>
        <w:rPr>
          <w:rFonts w:ascii="Arial" w:eastAsia="Times New Roman" w:hAnsi="Arial" w:cs="Arial"/>
          <w:sz w:val="24"/>
          <w:szCs w:val="24"/>
          <w:lang w:eastAsia="en-GB"/>
        </w:rPr>
      </w:pPr>
      <w:r w:rsidRPr="00D43B32">
        <w:rPr>
          <w:rFonts w:ascii="Arial" w:eastAsia="Times New Roman" w:hAnsi="Arial" w:cs="Arial"/>
          <w:color w:val="000000"/>
          <w:sz w:val="24"/>
          <w:szCs w:val="24"/>
          <w:lang w:eastAsia="en-GB"/>
        </w:rPr>
        <w:t>Research Lab. https://www.researchgate.net/publication/303495511_Teacher_PLAY_Guide.</w:t>
      </w:r>
    </w:p>
    <w:p w14:paraId="7E8D4D66" w14:textId="26887CAB"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Vygotsky, Lev </w:t>
      </w:r>
      <w:proofErr w:type="spellStart"/>
      <w:r w:rsidRPr="00D43B32">
        <w:rPr>
          <w:rFonts w:ascii="Arial" w:eastAsia="Times New Roman" w:hAnsi="Arial" w:cs="Arial"/>
          <w:color w:val="000000"/>
          <w:sz w:val="24"/>
          <w:szCs w:val="24"/>
          <w:lang w:eastAsia="en-GB"/>
        </w:rPr>
        <w:t>Semenovich</w:t>
      </w:r>
      <w:proofErr w:type="spellEnd"/>
      <w:r w:rsidRPr="00D43B32">
        <w:rPr>
          <w:rFonts w:ascii="Arial" w:eastAsia="Times New Roman" w:hAnsi="Arial" w:cs="Arial"/>
          <w:color w:val="000000"/>
          <w:sz w:val="24"/>
          <w:szCs w:val="24"/>
          <w:lang w:eastAsia="en-GB"/>
        </w:rPr>
        <w:t>. 1967. “Play and its Role in the Mental Development of the Child.”</w:t>
      </w:r>
    </w:p>
    <w:p w14:paraId="5D236211" w14:textId="77777777" w:rsidR="00D43B32" w:rsidRPr="00D43B32" w:rsidRDefault="00D43B32" w:rsidP="00D43B32">
      <w:pPr>
        <w:spacing w:after="0" w:line="240" w:lineRule="auto"/>
        <w:rPr>
          <w:rFonts w:ascii="Arial" w:eastAsia="Times New Roman" w:hAnsi="Arial" w:cs="Arial"/>
          <w:sz w:val="24"/>
          <w:szCs w:val="24"/>
          <w:lang w:eastAsia="en-GB"/>
        </w:rPr>
      </w:pPr>
    </w:p>
    <w:p w14:paraId="0DDF3FB6" w14:textId="31761DFD" w:rsidR="00D43B32" w:rsidRDefault="00D43B32" w:rsidP="00D43B32">
      <w:pPr>
        <w:spacing w:after="0" w:line="240" w:lineRule="auto"/>
        <w:rPr>
          <w:rFonts w:ascii="Arial" w:eastAsia="Times New Roman" w:hAnsi="Arial" w:cs="Arial"/>
          <w:color w:val="000000"/>
          <w:sz w:val="24"/>
          <w:szCs w:val="24"/>
          <w:lang w:eastAsia="en-GB"/>
        </w:rPr>
      </w:pPr>
      <w:r w:rsidRPr="00D43B32">
        <w:rPr>
          <w:rFonts w:ascii="Arial" w:eastAsia="Times New Roman" w:hAnsi="Arial" w:cs="Arial"/>
          <w:color w:val="000000"/>
          <w:sz w:val="24"/>
          <w:szCs w:val="24"/>
          <w:lang w:eastAsia="en-GB"/>
        </w:rPr>
        <w:t xml:space="preserve">Welsh Government (2017) </w:t>
      </w:r>
      <w:r w:rsidRPr="00D43B32">
        <w:rPr>
          <w:rFonts w:ascii="Arial" w:eastAsia="Times New Roman" w:hAnsi="Arial" w:cs="Arial"/>
          <w:i/>
          <w:iCs/>
          <w:color w:val="000000"/>
          <w:sz w:val="24"/>
          <w:szCs w:val="24"/>
          <w:lang w:eastAsia="en-GB"/>
        </w:rPr>
        <w:t xml:space="preserve">Foundation Phase profile handbook </w:t>
      </w:r>
      <w:r w:rsidRPr="00D43B32">
        <w:rPr>
          <w:rFonts w:ascii="Arial" w:eastAsia="Times New Roman" w:hAnsi="Arial" w:cs="Arial"/>
          <w:color w:val="000000"/>
          <w:sz w:val="24"/>
          <w:szCs w:val="24"/>
          <w:lang w:eastAsia="en-GB"/>
        </w:rPr>
        <w:t xml:space="preserve">available at: </w:t>
      </w:r>
      <w:hyperlink r:id="rId17" w:history="1">
        <w:r w:rsidRPr="00D43B32">
          <w:rPr>
            <w:rFonts w:ascii="Arial" w:eastAsia="Times New Roman" w:hAnsi="Arial" w:cs="Arial"/>
            <w:color w:val="1155CC"/>
            <w:sz w:val="24"/>
            <w:szCs w:val="24"/>
            <w:u w:val="single"/>
            <w:lang w:eastAsia="en-GB"/>
          </w:rPr>
          <w:t>https://hwb.gov.wales/storage/f9d85dba-85a4-4e87-bb58-a24730ad7e57/foundation-phase-profile-handbook-revised-september-2017.pdf</w:t>
        </w:r>
      </w:hyperlink>
      <w:r w:rsidRPr="00D43B32">
        <w:rPr>
          <w:rFonts w:ascii="Arial" w:eastAsia="Times New Roman" w:hAnsi="Arial" w:cs="Arial"/>
          <w:color w:val="000000"/>
          <w:sz w:val="24"/>
          <w:szCs w:val="24"/>
          <w:lang w:eastAsia="en-GB"/>
        </w:rPr>
        <w:t>  (Accessed on 9 of February 2022)</w:t>
      </w:r>
    </w:p>
    <w:p w14:paraId="1B693766" w14:textId="77777777" w:rsidR="00D43B32" w:rsidRPr="00D43B32" w:rsidRDefault="00D43B32" w:rsidP="00D43B32">
      <w:pPr>
        <w:spacing w:after="0" w:line="240" w:lineRule="auto"/>
        <w:rPr>
          <w:rFonts w:ascii="Arial" w:eastAsia="Times New Roman" w:hAnsi="Arial" w:cs="Arial"/>
          <w:sz w:val="24"/>
          <w:szCs w:val="24"/>
          <w:lang w:eastAsia="en-GB"/>
        </w:rPr>
      </w:pPr>
    </w:p>
    <w:p w14:paraId="489BF41F" w14:textId="77777777" w:rsidR="00D43B32" w:rsidRPr="00D43B32" w:rsidRDefault="00D43B32" w:rsidP="00D43B32">
      <w:pPr>
        <w:spacing w:after="0" w:line="240" w:lineRule="auto"/>
        <w:rPr>
          <w:rFonts w:ascii="Arial" w:eastAsia="Times New Roman" w:hAnsi="Arial" w:cs="Arial"/>
          <w:sz w:val="24"/>
          <w:szCs w:val="24"/>
          <w:lang w:eastAsia="en-GB"/>
        </w:rPr>
      </w:pPr>
      <w:r w:rsidRPr="00D43B32">
        <w:rPr>
          <w:rFonts w:ascii="Arial" w:eastAsia="Times New Roman" w:hAnsi="Arial" w:cs="Arial"/>
          <w:color w:val="000000"/>
          <w:sz w:val="24"/>
          <w:szCs w:val="24"/>
          <w:lang w:eastAsia="en-GB"/>
        </w:rPr>
        <w:t xml:space="preserve">West, J. 1992. </w:t>
      </w:r>
      <w:r w:rsidRPr="00D43B32">
        <w:rPr>
          <w:rFonts w:ascii="Arial" w:eastAsia="Times New Roman" w:hAnsi="Arial" w:cs="Arial"/>
          <w:i/>
          <w:iCs/>
          <w:color w:val="000000"/>
          <w:sz w:val="24"/>
          <w:szCs w:val="24"/>
          <w:lang w:eastAsia="en-GB"/>
        </w:rPr>
        <w:t>Child-centred Play Therapy.</w:t>
      </w:r>
      <w:r w:rsidRPr="00D43B32">
        <w:rPr>
          <w:rFonts w:ascii="Arial" w:eastAsia="Times New Roman" w:hAnsi="Arial" w:cs="Arial"/>
          <w:color w:val="000000"/>
          <w:sz w:val="24"/>
          <w:szCs w:val="24"/>
          <w:lang w:eastAsia="en-GB"/>
        </w:rPr>
        <w:t xml:space="preserve"> Suffolk: St Edmundsbury Press.</w:t>
      </w:r>
    </w:p>
    <w:p w14:paraId="21F11C49" w14:textId="77777777" w:rsidR="00D43B32" w:rsidRPr="00D43B32" w:rsidRDefault="00D43B32" w:rsidP="00D43B32">
      <w:pPr>
        <w:spacing w:after="0" w:line="240" w:lineRule="auto"/>
        <w:rPr>
          <w:rFonts w:ascii="Arial" w:eastAsia="Times New Roman" w:hAnsi="Arial" w:cs="Arial"/>
          <w:sz w:val="24"/>
          <w:szCs w:val="24"/>
          <w:lang w:eastAsia="en-GB"/>
        </w:rPr>
      </w:pPr>
      <w:r w:rsidRPr="00D43B32">
        <w:rPr>
          <w:rFonts w:ascii="Arial" w:eastAsia="Times New Roman" w:hAnsi="Arial" w:cs="Arial"/>
          <w:color w:val="000000"/>
          <w:sz w:val="24"/>
          <w:szCs w:val="24"/>
          <w:lang w:eastAsia="en-GB"/>
        </w:rPr>
        <w:t xml:space="preserve">Yoshikawa, </w:t>
      </w:r>
      <w:proofErr w:type="spellStart"/>
      <w:r w:rsidRPr="00D43B32">
        <w:rPr>
          <w:rFonts w:ascii="Arial" w:eastAsia="Times New Roman" w:hAnsi="Arial" w:cs="Arial"/>
          <w:color w:val="000000"/>
          <w:sz w:val="24"/>
          <w:szCs w:val="24"/>
          <w:lang w:eastAsia="en-GB"/>
        </w:rPr>
        <w:t>Hirokazu</w:t>
      </w:r>
      <w:proofErr w:type="spellEnd"/>
      <w:r w:rsidRPr="00D43B32">
        <w:rPr>
          <w:rFonts w:ascii="Arial" w:eastAsia="Times New Roman" w:hAnsi="Arial" w:cs="Arial"/>
          <w:color w:val="000000"/>
          <w:sz w:val="24"/>
          <w:szCs w:val="24"/>
          <w:lang w:eastAsia="en-GB"/>
        </w:rPr>
        <w:t xml:space="preserve">, Christina Weiland, Jeanne </w:t>
      </w:r>
      <w:proofErr w:type="spellStart"/>
      <w:r w:rsidRPr="00D43B32">
        <w:rPr>
          <w:rFonts w:ascii="Arial" w:eastAsia="Times New Roman" w:hAnsi="Arial" w:cs="Arial"/>
          <w:color w:val="000000"/>
          <w:sz w:val="24"/>
          <w:szCs w:val="24"/>
          <w:lang w:eastAsia="en-GB"/>
        </w:rPr>
        <w:t>BrooksGunn</w:t>
      </w:r>
      <w:proofErr w:type="spellEnd"/>
      <w:r w:rsidRPr="00D43B32">
        <w:rPr>
          <w:rFonts w:ascii="Arial" w:eastAsia="Times New Roman" w:hAnsi="Arial" w:cs="Arial"/>
          <w:color w:val="000000"/>
          <w:sz w:val="24"/>
          <w:szCs w:val="24"/>
          <w:lang w:eastAsia="en-GB"/>
        </w:rPr>
        <w:t xml:space="preserve">, Margaret R. </w:t>
      </w:r>
      <w:proofErr w:type="spellStart"/>
      <w:r w:rsidRPr="00D43B32">
        <w:rPr>
          <w:rFonts w:ascii="Arial" w:eastAsia="Times New Roman" w:hAnsi="Arial" w:cs="Arial"/>
          <w:color w:val="000000"/>
          <w:sz w:val="24"/>
          <w:szCs w:val="24"/>
          <w:lang w:eastAsia="en-GB"/>
        </w:rPr>
        <w:t>Burchinal</w:t>
      </w:r>
      <w:proofErr w:type="spellEnd"/>
      <w:r w:rsidRPr="00D43B32">
        <w:rPr>
          <w:rFonts w:ascii="Arial" w:eastAsia="Times New Roman" w:hAnsi="Arial" w:cs="Arial"/>
          <w:color w:val="000000"/>
          <w:sz w:val="24"/>
          <w:szCs w:val="24"/>
          <w:lang w:eastAsia="en-GB"/>
        </w:rPr>
        <w:t xml:space="preserve">, Linda M. Espinosa, William T. Gormley, Jens Ludwig, Katherine A. Magnuson, Deborah Phillips, and Martha J. </w:t>
      </w:r>
      <w:proofErr w:type="spellStart"/>
      <w:r w:rsidRPr="00D43B32">
        <w:rPr>
          <w:rFonts w:ascii="Arial" w:eastAsia="Times New Roman" w:hAnsi="Arial" w:cs="Arial"/>
          <w:color w:val="000000"/>
          <w:sz w:val="24"/>
          <w:szCs w:val="24"/>
          <w:lang w:eastAsia="en-GB"/>
        </w:rPr>
        <w:t>Zaslow</w:t>
      </w:r>
      <w:proofErr w:type="spellEnd"/>
      <w:r w:rsidRPr="00D43B32">
        <w:rPr>
          <w:rFonts w:ascii="Arial" w:eastAsia="Times New Roman" w:hAnsi="Arial" w:cs="Arial"/>
          <w:color w:val="000000"/>
          <w:sz w:val="24"/>
          <w:szCs w:val="24"/>
          <w:lang w:eastAsia="en-GB"/>
        </w:rPr>
        <w:t xml:space="preserve">. 2013. </w:t>
      </w:r>
      <w:r w:rsidRPr="00D43B32">
        <w:rPr>
          <w:rFonts w:ascii="Arial" w:eastAsia="Times New Roman" w:hAnsi="Arial" w:cs="Arial"/>
          <w:i/>
          <w:iCs/>
          <w:color w:val="000000"/>
          <w:sz w:val="24"/>
          <w:szCs w:val="24"/>
          <w:lang w:eastAsia="en-GB"/>
        </w:rPr>
        <w:t xml:space="preserve">“Investing in Our Future: The Evidence Base on Preschool Education.” Society for Research in Child </w:t>
      </w:r>
      <w:r w:rsidRPr="00D43B32">
        <w:rPr>
          <w:rFonts w:ascii="Arial" w:eastAsia="Times New Roman" w:hAnsi="Arial" w:cs="Arial"/>
          <w:i/>
          <w:iCs/>
          <w:color w:val="000000"/>
          <w:sz w:val="24"/>
          <w:szCs w:val="24"/>
          <w:lang w:eastAsia="en-GB"/>
        </w:rPr>
        <w:lastRenderedPageBreak/>
        <w:t xml:space="preserve">Development and the Foundation for Child Development. </w:t>
      </w:r>
      <w:r w:rsidRPr="00D43B32">
        <w:rPr>
          <w:rFonts w:ascii="Arial" w:eastAsia="Times New Roman" w:hAnsi="Arial" w:cs="Arial"/>
          <w:color w:val="000000"/>
          <w:sz w:val="24"/>
          <w:szCs w:val="24"/>
          <w:lang w:eastAsia="en-GB"/>
        </w:rPr>
        <w:t>http://srcd.org/sites/ default/files/documents/</w:t>
      </w:r>
      <w:proofErr w:type="spellStart"/>
      <w:r w:rsidRPr="00D43B32">
        <w:rPr>
          <w:rFonts w:ascii="Arial" w:eastAsia="Times New Roman" w:hAnsi="Arial" w:cs="Arial"/>
          <w:color w:val="000000"/>
          <w:sz w:val="24"/>
          <w:szCs w:val="24"/>
          <w:lang w:eastAsia="en-GB"/>
        </w:rPr>
        <w:t>washington</w:t>
      </w:r>
      <w:proofErr w:type="spellEnd"/>
      <w:r w:rsidRPr="00D43B32">
        <w:rPr>
          <w:rFonts w:ascii="Arial" w:eastAsia="Times New Roman" w:hAnsi="Arial" w:cs="Arial"/>
          <w:color w:val="000000"/>
          <w:sz w:val="24"/>
          <w:szCs w:val="24"/>
          <w:lang w:eastAsia="en-GB"/>
        </w:rPr>
        <w:t>/mb_2013_10_16_ investing_in_children.pdf </w:t>
      </w:r>
    </w:p>
    <w:sectPr w:rsidR="00D43B32" w:rsidRPr="00D43B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D4A695" w14:textId="77777777" w:rsidR="00DB411D" w:rsidRDefault="00DB411D" w:rsidP="00A326E6">
      <w:pPr>
        <w:spacing w:after="0" w:line="240" w:lineRule="auto"/>
      </w:pPr>
      <w:r>
        <w:separator/>
      </w:r>
    </w:p>
  </w:endnote>
  <w:endnote w:type="continuationSeparator" w:id="0">
    <w:p w14:paraId="48786DCC" w14:textId="77777777" w:rsidR="00DB411D" w:rsidRDefault="00DB411D" w:rsidP="00A32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215F2" w14:textId="77777777" w:rsidR="00DB411D" w:rsidRDefault="00DB411D" w:rsidP="00A326E6">
      <w:pPr>
        <w:spacing w:after="0" w:line="240" w:lineRule="auto"/>
      </w:pPr>
      <w:r>
        <w:separator/>
      </w:r>
    </w:p>
  </w:footnote>
  <w:footnote w:type="continuationSeparator" w:id="0">
    <w:p w14:paraId="49F47B23" w14:textId="77777777" w:rsidR="00DB411D" w:rsidRDefault="00DB411D" w:rsidP="00A326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6E6"/>
    <w:rsid w:val="00A326E6"/>
    <w:rsid w:val="00D43B32"/>
    <w:rsid w:val="00DB4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B491D"/>
  <w15:chartTrackingRefBased/>
  <w15:docId w15:val="{276142D3-57B3-4350-A441-3B370E5F4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326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326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6E6"/>
  </w:style>
  <w:style w:type="paragraph" w:styleId="Footer">
    <w:name w:val="footer"/>
    <w:basedOn w:val="Normal"/>
    <w:link w:val="FooterChar"/>
    <w:uiPriority w:val="99"/>
    <w:unhideWhenUsed/>
    <w:rsid w:val="00A326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6E6"/>
  </w:style>
  <w:style w:type="character" w:styleId="Hyperlink">
    <w:name w:val="Hyperlink"/>
    <w:basedOn w:val="DefaultParagraphFont"/>
    <w:uiPriority w:val="99"/>
    <w:unhideWhenUsed/>
    <w:rsid w:val="00D43B32"/>
    <w:rPr>
      <w:color w:val="0000FF"/>
      <w:u w:val="single"/>
    </w:rPr>
  </w:style>
  <w:style w:type="character" w:styleId="UnresolvedMention">
    <w:name w:val="Unresolved Mention"/>
    <w:basedOn w:val="DefaultParagraphFont"/>
    <w:uiPriority w:val="99"/>
    <w:semiHidden/>
    <w:unhideWhenUsed/>
    <w:rsid w:val="00D43B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383694">
      <w:bodyDiv w:val="1"/>
      <w:marLeft w:val="0"/>
      <w:marRight w:val="0"/>
      <w:marTop w:val="0"/>
      <w:marBottom w:val="0"/>
      <w:divBdr>
        <w:top w:val="none" w:sz="0" w:space="0" w:color="auto"/>
        <w:left w:val="none" w:sz="0" w:space="0" w:color="auto"/>
        <w:bottom w:val="none" w:sz="0" w:space="0" w:color="auto"/>
        <w:right w:val="none" w:sz="0" w:space="0" w:color="auto"/>
      </w:divBdr>
    </w:div>
    <w:div w:id="372465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start.org.au/news-and-advice/october-2016/exploring-the-benefits-of-sensory%20play#:~:text=Sensory%20play%20includes%20any%20activity,which%20engages%20movement%20and%20balance" TargetMode="External"/><Relationship Id="rId13" Type="http://schemas.openxmlformats.org/officeDocument/2006/relationships/hyperlink" Target="https://www.google.com/search?q=definition+of+play&amp;oq=definition+of+play&amp;aqs=chrome..69i57j0i512l9.5748j1j7&amp;sourceid=chrome&amp;ie=UTF-8"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amilylives.org.uk/advice/early-years-development/learning-and-play/why-play-matters" TargetMode="External"/><Relationship Id="rId12" Type="http://schemas.openxmlformats.org/officeDocument/2006/relationships/hyperlink" Target="https://study.sagepub.com/sites/default/files/Neaum%2C%20S.%20%282016%29%20Observing%20and%20Assessing%20Children%27s%20Learning%20and%20Development.%20London%2C%20Sage._.pdf" TargetMode="External"/><Relationship Id="rId17" Type="http://schemas.openxmlformats.org/officeDocument/2006/relationships/hyperlink" Target="https://hwb.gov.wales/storage/f9d85dba-85a4-4e87-bb58-a24730ad7e57/foundation-phase-profile-handbook-revised-september-2017.pdf" TargetMode="External"/><Relationship Id="rId2" Type="http://schemas.openxmlformats.org/officeDocument/2006/relationships/settings" Target="settings.xml"/><Relationship Id="rId16" Type="http://schemas.openxmlformats.org/officeDocument/2006/relationships/hyperlink" Target="http://www.playscotland.org/wp-content/uploads/What-Is-play-Leaflet.pdf" TargetMode="External"/><Relationship Id="rId1" Type="http://schemas.openxmlformats.org/officeDocument/2006/relationships/styles" Target="styles.xml"/><Relationship Id="rId6" Type="http://schemas.openxmlformats.org/officeDocument/2006/relationships/hyperlink" Target="https://doi.org/10.1080/1350293X.2017.1356574" TargetMode="External"/><Relationship Id="rId11" Type="http://schemas.openxmlformats.org/officeDocument/2006/relationships/hyperlink" Target="https://eclkc.ohs.acf.hhs.gov/sites/default/files/pdf/designing-messy-play-for-infants-and-toddlers.pdf" TargetMode="External"/><Relationship Id="rId5" Type="http://schemas.openxmlformats.org/officeDocument/2006/relationships/endnotes" Target="endnotes.xml"/><Relationship Id="rId15" Type="http://schemas.openxmlformats.org/officeDocument/2006/relationships/hyperlink" Target="http://bkc-od-media.vmhost.psu.edu/documents/HO_WhyObserveChildren.pdf" TargetMode="External"/><Relationship Id="rId10" Type="http://schemas.openxmlformats.org/officeDocument/2006/relationships/hyperlink" Target="https://messyplaykits.com/blogs/resources/8-benefits-of-sensory-play-and-messy-play-for-kid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canr.msu.edu/news/the_power_of_play_part_5_adult_roles_in_childs_play" TargetMode="External"/><Relationship Id="rId14" Type="http://schemas.openxmlformats.org/officeDocument/2006/relationships/hyperlink" Target="https://partnershipsforearlylearners.org/2019/05/09/rough-and-tumble-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791</TotalTime>
  <Pages>11</Pages>
  <Words>3907</Words>
  <Characters>22276</Characters>
  <Application>Microsoft Office Word</Application>
  <DocSecurity>0</DocSecurity>
  <Lines>185</Lines>
  <Paragraphs>52</Paragraphs>
  <ScaleCrop>false</ScaleCrop>
  <Company/>
  <LinksUpToDate>false</LinksUpToDate>
  <CharactersWithSpaces>26131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Williams</dc:creator>
  <cp:keywords/>
  <dc:description/>
  <cp:lastModifiedBy>Sophie Williams</cp:lastModifiedBy>
  <cp:revision>2</cp:revision>
  <dcterms:created xsi:type="dcterms:W3CDTF">2022-02-20T00:23:00Z</dcterms:created>
  <dcterms:modified xsi:type="dcterms:W3CDTF">2022-02-20T13:34:00Z</dcterms:modified>
</cp:coreProperties>
</file>