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5E7A8" w14:textId="77777777" w:rsidR="00487BB7" w:rsidRPr="00505C3A" w:rsidRDefault="00487BB7" w:rsidP="0050691E">
      <w:pPr>
        <w:spacing w:line="360" w:lineRule="auto"/>
        <w:rPr>
          <w:rFonts w:cs="Times New Roman"/>
          <w:szCs w:val="24"/>
          <w:lang w:val="en-AU"/>
        </w:rPr>
      </w:pPr>
    </w:p>
    <w:p w14:paraId="39951ADC" w14:textId="77777777" w:rsidR="007B102C" w:rsidRPr="00C60BD4" w:rsidRDefault="007B102C" w:rsidP="0050691E">
      <w:pPr>
        <w:spacing w:line="360" w:lineRule="auto"/>
        <w:rPr>
          <w:rFonts w:cs="Times New Roman"/>
          <w:szCs w:val="24"/>
        </w:rPr>
      </w:pPr>
    </w:p>
    <w:p w14:paraId="28343A06" w14:textId="77777777" w:rsidR="007B102C" w:rsidRPr="00C60BD4" w:rsidRDefault="007B102C" w:rsidP="0050691E">
      <w:pPr>
        <w:spacing w:line="360" w:lineRule="auto"/>
        <w:rPr>
          <w:rFonts w:cs="Times New Roman"/>
          <w:szCs w:val="24"/>
        </w:rPr>
      </w:pPr>
    </w:p>
    <w:p w14:paraId="76A2B252" w14:textId="77777777" w:rsidR="007B102C" w:rsidRPr="00C60BD4" w:rsidRDefault="007B102C" w:rsidP="0050691E">
      <w:pPr>
        <w:spacing w:line="360" w:lineRule="auto"/>
        <w:rPr>
          <w:rFonts w:cs="Times New Roman"/>
          <w:szCs w:val="24"/>
        </w:rPr>
      </w:pPr>
    </w:p>
    <w:p w14:paraId="5A9FF231" w14:textId="11602355" w:rsidR="007B102C" w:rsidRPr="00C60BD4" w:rsidRDefault="007B102C" w:rsidP="0050691E">
      <w:pPr>
        <w:spacing w:line="360" w:lineRule="auto"/>
        <w:rPr>
          <w:rFonts w:cs="Times New Roman"/>
          <w:szCs w:val="24"/>
        </w:rPr>
      </w:pPr>
    </w:p>
    <w:p w14:paraId="30382213" w14:textId="747FF8D8" w:rsidR="00035B76" w:rsidRPr="00C60BD4" w:rsidRDefault="00035B76" w:rsidP="00DD65D3">
      <w:pPr>
        <w:spacing w:line="360" w:lineRule="auto"/>
        <w:jc w:val="center"/>
        <w:rPr>
          <w:rFonts w:cs="Times New Roman"/>
          <w:szCs w:val="24"/>
        </w:rPr>
      </w:pPr>
    </w:p>
    <w:p w14:paraId="260E8CB1" w14:textId="605B6DDA" w:rsidR="00366C6C" w:rsidRDefault="00A1344B" w:rsidP="00DD65D3">
      <w:pPr>
        <w:spacing w:line="360" w:lineRule="auto"/>
        <w:jc w:val="center"/>
        <w:rPr>
          <w:rFonts w:cstheme="minorHAnsi"/>
          <w:b/>
          <w:sz w:val="32"/>
          <w:szCs w:val="28"/>
        </w:rPr>
      </w:pPr>
      <w:r>
        <w:rPr>
          <w:rFonts w:cstheme="minorHAnsi"/>
          <w:b/>
          <w:sz w:val="32"/>
          <w:szCs w:val="28"/>
        </w:rPr>
        <w:t>MANAGING PEOPLE</w:t>
      </w:r>
    </w:p>
    <w:p w14:paraId="28E73EBF" w14:textId="4A5EFFC0" w:rsidR="00DD65D3" w:rsidRDefault="00DD65D3" w:rsidP="00DD65D3">
      <w:pPr>
        <w:spacing w:line="360" w:lineRule="auto"/>
        <w:jc w:val="center"/>
        <w:rPr>
          <w:rFonts w:cstheme="minorHAnsi"/>
          <w:b/>
          <w:sz w:val="32"/>
          <w:szCs w:val="28"/>
        </w:rPr>
      </w:pPr>
    </w:p>
    <w:p w14:paraId="4B60CCFA" w14:textId="77777777" w:rsidR="00DD65D3" w:rsidRDefault="00DD65D3" w:rsidP="00DD65D3">
      <w:pPr>
        <w:spacing w:line="360" w:lineRule="auto"/>
        <w:jc w:val="center"/>
        <w:rPr>
          <w:rFonts w:cstheme="minorHAnsi"/>
          <w:b/>
          <w:sz w:val="32"/>
          <w:szCs w:val="28"/>
        </w:rPr>
      </w:pPr>
    </w:p>
    <w:p w14:paraId="4F704F7A" w14:textId="77777777" w:rsidR="00DD65D3" w:rsidRDefault="00DD65D3" w:rsidP="00DD65D3">
      <w:pPr>
        <w:spacing w:line="360" w:lineRule="auto"/>
        <w:jc w:val="center"/>
        <w:rPr>
          <w:rFonts w:cstheme="minorHAnsi"/>
          <w:b/>
          <w:sz w:val="32"/>
          <w:szCs w:val="28"/>
        </w:rPr>
      </w:pPr>
    </w:p>
    <w:p w14:paraId="398644D6" w14:textId="2E9234BD" w:rsidR="00DD65D3" w:rsidRDefault="00DD65D3" w:rsidP="00DD65D3">
      <w:pPr>
        <w:spacing w:line="360" w:lineRule="auto"/>
        <w:jc w:val="center"/>
        <w:rPr>
          <w:rFonts w:cstheme="minorHAnsi"/>
          <w:b/>
          <w:sz w:val="32"/>
          <w:szCs w:val="28"/>
        </w:rPr>
      </w:pPr>
      <w:r>
        <w:rPr>
          <w:rFonts w:cstheme="minorHAnsi"/>
          <w:b/>
          <w:sz w:val="32"/>
          <w:szCs w:val="28"/>
        </w:rPr>
        <w:t>Name: Beatrice Maria Takacs</w:t>
      </w:r>
    </w:p>
    <w:p w14:paraId="36C1EA40" w14:textId="7D30977A" w:rsidR="00DD65D3" w:rsidRDefault="00DD65D3" w:rsidP="00DD65D3">
      <w:pPr>
        <w:spacing w:line="360" w:lineRule="auto"/>
        <w:jc w:val="center"/>
        <w:rPr>
          <w:rFonts w:cstheme="minorHAnsi"/>
          <w:b/>
          <w:sz w:val="32"/>
          <w:szCs w:val="28"/>
        </w:rPr>
      </w:pPr>
      <w:r>
        <w:rPr>
          <w:rFonts w:cstheme="minorHAnsi"/>
          <w:b/>
          <w:sz w:val="32"/>
          <w:szCs w:val="28"/>
        </w:rPr>
        <w:t>Student Number: 1920012</w:t>
      </w:r>
    </w:p>
    <w:p w14:paraId="4C3011B0" w14:textId="77777777" w:rsidR="00DD65D3" w:rsidRDefault="00DD65D3" w:rsidP="00DD65D3">
      <w:pPr>
        <w:spacing w:line="360" w:lineRule="auto"/>
        <w:rPr>
          <w:rFonts w:cstheme="minorHAnsi"/>
          <w:b/>
          <w:sz w:val="32"/>
          <w:szCs w:val="28"/>
        </w:rPr>
      </w:pPr>
    </w:p>
    <w:p w14:paraId="5F47244A" w14:textId="77777777" w:rsidR="0050691E" w:rsidRDefault="0050691E" w:rsidP="0050691E">
      <w:pPr>
        <w:spacing w:line="360" w:lineRule="auto"/>
        <w:jc w:val="left"/>
        <w:rPr>
          <w:rFonts w:cstheme="minorHAnsi"/>
          <w:b/>
          <w:sz w:val="32"/>
          <w:szCs w:val="28"/>
        </w:rPr>
      </w:pPr>
      <w:r>
        <w:rPr>
          <w:rFonts w:cstheme="minorHAnsi"/>
          <w:b/>
          <w:sz w:val="32"/>
          <w:szCs w:val="28"/>
        </w:rPr>
        <w:br w:type="page"/>
      </w:r>
    </w:p>
    <w:p w14:paraId="3F8DFB00" w14:textId="77003AB2" w:rsidR="001B13C6" w:rsidRDefault="006F3B86" w:rsidP="0050691E">
      <w:pPr>
        <w:pStyle w:val="Heading1"/>
        <w:spacing w:line="360" w:lineRule="auto"/>
      </w:pPr>
      <w:bookmarkStart w:id="0" w:name="_Toc92142461"/>
      <w:r>
        <w:lastRenderedPageBreak/>
        <w:t>Introduction</w:t>
      </w:r>
      <w:bookmarkEnd w:id="0"/>
      <w:r>
        <w:t xml:space="preserve"> </w:t>
      </w:r>
    </w:p>
    <w:p w14:paraId="5ED8AF0E" w14:textId="58DD9C55" w:rsidR="006F3B86" w:rsidRDefault="00177E02" w:rsidP="0050691E">
      <w:pPr>
        <w:spacing w:line="360" w:lineRule="auto"/>
      </w:pPr>
      <w:r>
        <w:t>After the pandemic attack of COVID-19, every sector of the global business has been affected and various strict restrictions have been imposed on the companies. People have get infected randomly and the world has been witnessed a huge death toll. In this paper, a brief explanation has been made on the concept of employee engagement process and evaluation has been made to measure such engagement process. After the COVID virus, people are getting scared and they have stopped to visit their workplace physically and most of the companies have started new steps to get rid of such problems</w:t>
      </w:r>
      <w:r w:rsidR="00125EEF">
        <w:t xml:space="preserve"> (Bick, </w:t>
      </w:r>
      <w:proofErr w:type="spellStart"/>
      <w:r w:rsidR="00125EEF">
        <w:t>Blandin</w:t>
      </w:r>
      <w:proofErr w:type="spellEnd"/>
      <w:r w:rsidR="00125EEF">
        <w:t>, and Mertens,</w:t>
      </w:r>
      <w:r w:rsidR="00125EEF" w:rsidRPr="00125EEF">
        <w:t xml:space="preserve"> 2020</w:t>
      </w:r>
      <w:r w:rsidR="00125EEF">
        <w:t>)</w:t>
      </w:r>
      <w:r>
        <w:t xml:space="preserve">. The present company has initiated processes like work from home, restructuring the working model, maintain a healthy working environment and further steps have been taken to maintain a flexible working time. Though, by these processes, a company’s daily performance can be managed properly, certain problems regarding the employee engagement has been cropped up and in this paper, a brief analysis has been made on increasing the engagement provision effectively. </w:t>
      </w:r>
    </w:p>
    <w:p w14:paraId="386D935F" w14:textId="5FDEF161" w:rsidR="00177E02" w:rsidRDefault="00177E02" w:rsidP="0050691E">
      <w:pPr>
        <w:pStyle w:val="Heading1"/>
        <w:spacing w:line="360" w:lineRule="auto"/>
      </w:pPr>
      <w:bookmarkStart w:id="1" w:name="_Toc92142462"/>
      <w:r>
        <w:t>Discussion</w:t>
      </w:r>
      <w:bookmarkEnd w:id="1"/>
      <w:r>
        <w:t xml:space="preserve"> </w:t>
      </w:r>
    </w:p>
    <w:p w14:paraId="06DF0390" w14:textId="5EAE05DA" w:rsidR="00177E02" w:rsidRDefault="00177E02" w:rsidP="0050691E">
      <w:pPr>
        <w:pStyle w:val="Heading2"/>
        <w:spacing w:line="360" w:lineRule="auto"/>
      </w:pPr>
      <w:bookmarkStart w:id="2" w:name="_Toc92142463"/>
      <w:r>
        <w:t>Concept of employee engagement</w:t>
      </w:r>
      <w:bookmarkEnd w:id="2"/>
    </w:p>
    <w:p w14:paraId="4115FA4F" w14:textId="27833C8C" w:rsidR="00756991" w:rsidRDefault="001D18EC" w:rsidP="0050691E">
      <w:pPr>
        <w:spacing w:line="360" w:lineRule="auto"/>
      </w:pPr>
      <w:r>
        <w:t xml:space="preserve">The term employee engagement is a process where all the employees are maintaining an effective relationship and a collaborative working environment can be seen. For the effective growth of the company, effective employee engagement should be there and as all the organisational units are interconnected to each other, without a proper employee engagement, it is tough for the companies to gain possible competitive advantages from the market. </w:t>
      </w:r>
      <w:r w:rsidR="00034912">
        <w:t>Employee engagement is a part of the human resource management where the HR managers are motivating the employees so that they can resolve all their problems and act for the best interest of the company</w:t>
      </w:r>
      <w:r w:rsidR="00125EEF">
        <w:t xml:space="preserve"> (</w:t>
      </w:r>
      <w:r w:rsidR="00125EEF" w:rsidRPr="00125EEF">
        <w:t>Sun</w:t>
      </w:r>
      <w:r w:rsidR="00125EEF">
        <w:t xml:space="preserve">, and </w:t>
      </w:r>
      <w:proofErr w:type="spellStart"/>
      <w:r w:rsidR="00125EEF">
        <w:t>Bunchapattanasakda</w:t>
      </w:r>
      <w:proofErr w:type="spellEnd"/>
      <w:r w:rsidR="00125EEF">
        <w:t>,</w:t>
      </w:r>
      <w:r w:rsidR="00125EEF" w:rsidRPr="00125EEF">
        <w:t xml:space="preserve"> 2019</w:t>
      </w:r>
      <w:r w:rsidR="00125EEF">
        <w:t>)</w:t>
      </w:r>
      <w:r w:rsidR="00034912">
        <w:t xml:space="preserve">. </w:t>
      </w:r>
      <w:r w:rsidR="00756991">
        <w:t xml:space="preserve">Such a process will help to improve the base of the company and help the company to meet all the market demands effectively and an effective performance hike can be seen here for this. Hence, for the proper growth of the company, employee engagement is playing a significant role. </w:t>
      </w:r>
    </w:p>
    <w:p w14:paraId="7751D724" w14:textId="771571D4" w:rsidR="002375D4" w:rsidRDefault="00756991" w:rsidP="0050691E">
      <w:pPr>
        <w:spacing w:line="360" w:lineRule="auto"/>
      </w:pPr>
      <w:r>
        <w:t xml:space="preserve">After the pandemic attack of the COVID-19, the world economy rate has been decreased dramatically and </w:t>
      </w:r>
      <w:r w:rsidR="00651222">
        <w:t xml:space="preserve">every company has to face huge losses due to various strict restrictions imposed by the concerned government. </w:t>
      </w:r>
      <w:r w:rsidR="002375D4">
        <w:t xml:space="preserve">In many parts of the world, the company management has taken various steps so that the organisational performance of the company can be maintained properly without any further physical touch and steps like working from home has </w:t>
      </w:r>
      <w:r w:rsidR="002375D4">
        <w:lastRenderedPageBreak/>
        <w:t>been initiated</w:t>
      </w:r>
      <w:r w:rsidR="00125EEF">
        <w:t xml:space="preserve"> (</w:t>
      </w:r>
      <w:r w:rsidR="00125EEF" w:rsidRPr="00125EEF">
        <w:t>Albrecht,</w:t>
      </w:r>
      <w:r w:rsidR="00125EEF">
        <w:t xml:space="preserve"> </w:t>
      </w:r>
      <w:proofErr w:type="spellStart"/>
      <w:r w:rsidR="00125EEF">
        <w:t>Breidahl</w:t>
      </w:r>
      <w:proofErr w:type="spellEnd"/>
      <w:r w:rsidR="00125EEF">
        <w:t>, and Marty,</w:t>
      </w:r>
      <w:r w:rsidR="00125EEF" w:rsidRPr="00125EEF">
        <w:t xml:space="preserve"> 2018</w:t>
      </w:r>
      <w:r w:rsidR="00125EEF">
        <w:t>)</w:t>
      </w:r>
      <w:r w:rsidR="002375D4">
        <w:t xml:space="preserve">. However, such a process has reduced the employee engagement rate and the companies have to face lots of dilemma due to misunderstanding and even for the lack of effective relationship between the employees. </w:t>
      </w:r>
    </w:p>
    <w:p w14:paraId="76C33A7F" w14:textId="2DBC0760" w:rsidR="00F366E0" w:rsidRDefault="002375D4" w:rsidP="0050691E">
      <w:pPr>
        <w:spacing w:line="360" w:lineRule="auto"/>
      </w:pPr>
      <w:r>
        <w:t>For the effective employee engagement, communication is the foremost element and in case of working from home, no proper communication can be maintained by the company</w:t>
      </w:r>
      <w:r w:rsidR="00125EEF">
        <w:t xml:space="preserve"> (</w:t>
      </w:r>
      <w:r w:rsidR="00125EEF" w:rsidRPr="00125EEF">
        <w:t>Ewin</w:t>
      </w:r>
      <w:r w:rsidR="00125EEF">
        <w:t>g, Men, and O’Neil,</w:t>
      </w:r>
      <w:r w:rsidR="00125EEF" w:rsidRPr="00125EEF">
        <w:t xml:space="preserve"> 2019</w:t>
      </w:r>
      <w:r w:rsidR="00125EEF">
        <w:t>)</w:t>
      </w:r>
      <w:r>
        <w:t xml:space="preserve">. Further, the company management could not monitor the activities of the employees properly and </w:t>
      </w:r>
      <w:r w:rsidR="00F53A12">
        <w:t xml:space="preserve">hence, various dilemma like late submission, missed deadline and weaken relationship among the employees have been cropped up and for the effective growth of the business, the current company needs to make possible changes so that the employees could acts for the behalf of the company and a proper growth of the company can be maintained. </w:t>
      </w:r>
    </w:p>
    <w:p w14:paraId="0A423B7E" w14:textId="355C5D25" w:rsidR="00F366E0" w:rsidRDefault="00F366E0" w:rsidP="0050691E">
      <w:pPr>
        <w:pStyle w:val="Heading2"/>
        <w:spacing w:line="360" w:lineRule="auto"/>
      </w:pPr>
      <w:bookmarkStart w:id="3" w:name="_Toc92142464"/>
      <w:r>
        <w:t xml:space="preserve">Drivers </w:t>
      </w:r>
      <w:r w:rsidRPr="00F366E0">
        <w:t>of employee engagement</w:t>
      </w:r>
      <w:bookmarkEnd w:id="3"/>
    </w:p>
    <w:p w14:paraId="2DC8E7CD" w14:textId="2F41FC86" w:rsidR="00F366E0" w:rsidRDefault="003F0995" w:rsidP="0050691E">
      <w:pPr>
        <w:spacing w:line="360" w:lineRule="auto"/>
      </w:pPr>
      <w:r>
        <w:t xml:space="preserve">There are certain drivers of the employee engagement process that could help the current company to maintain a strong bond and communication among the employees. </w:t>
      </w:r>
      <w:r w:rsidR="001151F8">
        <w:t>First</w:t>
      </w:r>
      <w:r>
        <w:t xml:space="preserve">, the management of the company should have to assess the value and purpose of the organisation and the same should get </w:t>
      </w:r>
      <w:r w:rsidR="001151F8">
        <w:t>narrated to the employees. This will help the employees to work together and meet such values jointly. It is the core duty of the management to take proper care of the wellbeing of the employees and such wellbeing includes the physical and mental state of the employees</w:t>
      </w:r>
      <w:r w:rsidR="00125EEF">
        <w:t xml:space="preserve"> (</w:t>
      </w:r>
      <w:proofErr w:type="spellStart"/>
      <w:r w:rsidR="00125EEF">
        <w:t>Khodakarami</w:t>
      </w:r>
      <w:proofErr w:type="spellEnd"/>
      <w:r w:rsidR="00125EEF">
        <w:t xml:space="preserve">, and </w:t>
      </w:r>
      <w:proofErr w:type="spellStart"/>
      <w:r w:rsidR="00125EEF">
        <w:t>Dirani</w:t>
      </w:r>
      <w:proofErr w:type="spellEnd"/>
      <w:r w:rsidR="00125EEF">
        <w:t>,</w:t>
      </w:r>
      <w:r w:rsidR="00125EEF" w:rsidRPr="00125EEF">
        <w:t xml:space="preserve"> 2020</w:t>
      </w:r>
      <w:r w:rsidR="00125EEF">
        <w:t>)</w:t>
      </w:r>
      <w:r w:rsidR="001151F8">
        <w:t>. Once such process will get initiated, the employees will get satisfied and they will try their best to act for the best interest of the company. In case of work from home process, the physical contact between the management and the employees is missing and hence, the managers should have to maintain a strong relationship with the employees. This will motivate the employees and they will share all their dilemmas effectively and freely with the management and a good communication should get established by the management with the employees. A safe workplace should be managed for the interest of the employees and a good working environment should be there so that a hygienic and better working experience can be observed</w:t>
      </w:r>
      <w:r w:rsidR="00125EEF">
        <w:t xml:space="preserve"> (</w:t>
      </w:r>
      <w:proofErr w:type="spellStart"/>
      <w:r w:rsidR="00125EEF" w:rsidRPr="00125EEF">
        <w:t>T</w:t>
      </w:r>
      <w:r w:rsidR="00125EEF">
        <w:t>sourvakas</w:t>
      </w:r>
      <w:proofErr w:type="spellEnd"/>
      <w:r w:rsidR="00125EEF">
        <w:t xml:space="preserve">, and </w:t>
      </w:r>
      <w:proofErr w:type="spellStart"/>
      <w:r w:rsidR="00125EEF">
        <w:t>Yfantidou</w:t>
      </w:r>
      <w:proofErr w:type="spellEnd"/>
      <w:r w:rsidR="00125EEF">
        <w:t>,</w:t>
      </w:r>
      <w:r w:rsidR="00125EEF" w:rsidRPr="00125EEF">
        <w:t xml:space="preserve"> 2018</w:t>
      </w:r>
      <w:r w:rsidR="00125EEF">
        <w:t>)</w:t>
      </w:r>
      <w:r w:rsidR="001151F8">
        <w:t xml:space="preserve">. The management should have to organise a learning environment for the employees and this will help the employees have faith on the management and a good employee engagement process can be initiated.     </w:t>
      </w:r>
    </w:p>
    <w:p w14:paraId="50689E10" w14:textId="1A8C1252" w:rsidR="00331726" w:rsidRDefault="00331726" w:rsidP="0050691E">
      <w:pPr>
        <w:pStyle w:val="Heading2"/>
        <w:spacing w:line="360" w:lineRule="auto"/>
      </w:pPr>
      <w:bookmarkStart w:id="4" w:name="_Toc92142465"/>
      <w:r>
        <w:lastRenderedPageBreak/>
        <w:t>Tools to measure engagement</w:t>
      </w:r>
      <w:bookmarkEnd w:id="4"/>
    </w:p>
    <w:p w14:paraId="6454D6EE" w14:textId="6AFAD117" w:rsidR="00331726" w:rsidRDefault="00331726" w:rsidP="0050691E">
      <w:pPr>
        <w:spacing w:line="360" w:lineRule="auto"/>
      </w:pPr>
      <w:r>
        <w:t xml:space="preserve">After the pandemic attack of the COVID-19, many companies have been shut down and after the prolonged lockdown phase, the managers are found it difficult to maintain an effective team culture. This has weaken the employee engagement process and many companies have to lose their market reputation for that. </w:t>
      </w:r>
      <w:r w:rsidR="00E91928">
        <w:t xml:space="preserve">Various studies and surveys have stated that many companies are facing various issues related to the employee engagement and organisational culture and after the COVID attack, the situation has become more critical. </w:t>
      </w:r>
      <w:r w:rsidR="00057D5E">
        <w:t xml:space="preserve">However, there are certain </w:t>
      </w:r>
      <w:r w:rsidR="00057D5E" w:rsidRPr="00057D5E">
        <w:t>diagnostic tools to measure employee engagement</w:t>
      </w:r>
      <w:r w:rsidR="00057D5E">
        <w:t xml:space="preserve"> and in the below, a brief analysis has been made on this. </w:t>
      </w:r>
    </w:p>
    <w:p w14:paraId="65AC5C2F" w14:textId="33D97378" w:rsidR="00057D5E" w:rsidRDefault="00057D5E" w:rsidP="0050691E">
      <w:pPr>
        <w:spacing w:line="360" w:lineRule="auto"/>
      </w:pPr>
      <w:r>
        <w:t xml:space="preserve">The </w:t>
      </w:r>
      <w:r w:rsidRPr="00057D5E">
        <w:t>diagnostic tools to measure employee engagement</w:t>
      </w:r>
      <w:r>
        <w:t xml:space="preserve"> can be divided into five parts such as employee surveys, HR tools, social media, exit interviews and employee lifecycle process. </w:t>
      </w:r>
    </w:p>
    <w:p w14:paraId="0ED70A56" w14:textId="200E4685" w:rsidR="00FD7F51" w:rsidRDefault="00057D5E" w:rsidP="0050691E">
      <w:pPr>
        <w:spacing w:line="360" w:lineRule="auto"/>
      </w:pPr>
      <w:r>
        <w:t xml:space="preserve">To measure the employee engagement, </w:t>
      </w:r>
      <w:r w:rsidRPr="009E7A14">
        <w:rPr>
          <w:i/>
        </w:rPr>
        <w:t>employee survey</w:t>
      </w:r>
      <w:r>
        <w:t xml:space="preserve"> is one of the most effective diagnostic tools. In this case, certain feedbacks are obtained from the employees regarding their feelings and experiences in the company. Once all the feedbacks are collected, assessment is made to understand the feeling of the employees regarding the process of the company and to get more honest replies, the company management is making various innovative moves</w:t>
      </w:r>
      <w:r w:rsidR="00125EEF">
        <w:t xml:space="preserve"> </w:t>
      </w:r>
      <w:r w:rsidR="00125EEF" w:rsidRPr="00125EEF">
        <w:t>(Saks, 2019)</w:t>
      </w:r>
      <w:r>
        <w:t xml:space="preserve">. This helps the management to understand the </w:t>
      </w:r>
      <w:r w:rsidR="00FD7F51">
        <w:t xml:space="preserve">reaction and opinion of the employees and based on such assessment, the management is making different steps. </w:t>
      </w:r>
    </w:p>
    <w:p w14:paraId="382F9C6F" w14:textId="39FE1D70" w:rsidR="00057D5E" w:rsidRDefault="00FD7F51" w:rsidP="0050691E">
      <w:pPr>
        <w:spacing w:line="360" w:lineRule="auto"/>
      </w:pPr>
      <w:r>
        <w:t xml:space="preserve">Though employee feedback helps the management to understand the opinion of the employees regarding the organisational processes of the company, no holistic feedback is given by the employees and further, the management has failed to monitor the annual performance of the employees gradually. In this case, many companies have followed </w:t>
      </w:r>
      <w:r w:rsidRPr="009E7A14">
        <w:rPr>
          <w:i/>
        </w:rPr>
        <w:t>HR platform</w:t>
      </w:r>
      <w:r>
        <w:t xml:space="preserve">, an employee engagement measurement tool that helps to track the acts of the employees and further helps the management to make necessary steps to </w:t>
      </w:r>
      <w:r w:rsidR="004462D4">
        <w:t>increase the engagement</w:t>
      </w:r>
      <w:r w:rsidR="00125EEF">
        <w:t xml:space="preserve"> (</w:t>
      </w:r>
      <w:proofErr w:type="spellStart"/>
      <w:r w:rsidR="00125EEF" w:rsidRPr="00125EEF">
        <w:t>Lawand</w:t>
      </w:r>
      <w:r w:rsidR="00125EEF">
        <w:t>e</w:t>
      </w:r>
      <w:proofErr w:type="spellEnd"/>
      <w:r w:rsidR="00125EEF">
        <w:t xml:space="preserve">, </w:t>
      </w:r>
      <w:proofErr w:type="spellStart"/>
      <w:r w:rsidR="00125EEF">
        <w:t>Mohile</w:t>
      </w:r>
      <w:proofErr w:type="spellEnd"/>
      <w:r w:rsidR="00125EEF">
        <w:t>, and Datta,</w:t>
      </w:r>
      <w:r w:rsidR="00125EEF" w:rsidRPr="00125EEF">
        <w:t xml:space="preserve"> 2018</w:t>
      </w:r>
      <w:r w:rsidR="00125EEF">
        <w:t>)</w:t>
      </w:r>
      <w:r w:rsidR="004462D4">
        <w:t xml:space="preserve">. </w:t>
      </w:r>
      <w:r w:rsidR="00057D5E">
        <w:t xml:space="preserve"> </w:t>
      </w:r>
    </w:p>
    <w:p w14:paraId="23973994" w14:textId="00E957B0" w:rsidR="004462D4" w:rsidRDefault="00E12A1D" w:rsidP="0050691E">
      <w:pPr>
        <w:spacing w:line="360" w:lineRule="auto"/>
      </w:pPr>
      <w:r w:rsidRPr="009E7A14">
        <w:rPr>
          <w:i/>
        </w:rPr>
        <w:t>Social media</w:t>
      </w:r>
      <w:r>
        <w:t xml:space="preserve"> is another diagnostic tool that helps to measure the employee engagement process. Most of the companies are assessing the reaction and opinion of the employees based on the Glassdoor rating and further, all the reviews of the employees are being assessed from that site</w:t>
      </w:r>
      <w:r w:rsidR="00125EEF">
        <w:t xml:space="preserve"> (</w:t>
      </w:r>
      <w:r w:rsidR="00125EEF" w:rsidRPr="00125EEF">
        <w:t>Góme</w:t>
      </w:r>
      <w:r w:rsidR="00125EEF">
        <w:t>z, Lopez, and Molina,</w:t>
      </w:r>
      <w:r w:rsidR="00125EEF" w:rsidRPr="00125EEF">
        <w:t xml:space="preserve"> 2019</w:t>
      </w:r>
      <w:r w:rsidR="00125EEF">
        <w:t>)</w:t>
      </w:r>
      <w:r>
        <w:t xml:space="preserve">. Further, in many cases, the employees are posting problems they are facing and also post their ideas to resolve the problems and the managers are appreciating such initiatives of the employees and a good bonding between the managers and the employees are being maintained properly. </w:t>
      </w:r>
    </w:p>
    <w:p w14:paraId="68902198" w14:textId="12D637F0" w:rsidR="007E19EA" w:rsidRDefault="007E19EA" w:rsidP="0050691E">
      <w:pPr>
        <w:spacing w:line="360" w:lineRule="auto"/>
      </w:pPr>
      <w:r w:rsidRPr="009E7A14">
        <w:rPr>
          <w:i/>
        </w:rPr>
        <w:lastRenderedPageBreak/>
        <w:t>Exit interviews</w:t>
      </w:r>
      <w:r>
        <w:t xml:space="preserve"> are also helping the management to understand the employee engagement process. in this case, the managers are conducting a survey on the employees and certain questionnaire are delivered to them and the employees are providing answers and in this process, the dilemmas of the employees are getting understood and assessed by the management</w:t>
      </w:r>
      <w:r w:rsidR="00125EEF">
        <w:t xml:space="preserve"> (Matthews,</w:t>
      </w:r>
      <w:r w:rsidR="00125EEF" w:rsidRPr="00125EEF">
        <w:t xml:space="preserve"> 2018</w:t>
      </w:r>
      <w:r w:rsidR="00125EEF">
        <w:t>)</w:t>
      </w:r>
      <w:r>
        <w:t xml:space="preserve">. </w:t>
      </w:r>
    </w:p>
    <w:p w14:paraId="736CF46E" w14:textId="77777777" w:rsidR="00A302FB" w:rsidRDefault="009E7A14" w:rsidP="0050691E">
      <w:pPr>
        <w:spacing w:line="360" w:lineRule="auto"/>
      </w:pPr>
      <w:r>
        <w:t xml:space="preserve">The process of employee engagement can be assessed by the management by observing the employee lifecycle process. This is a process that starts with the joining date of the employees and various observation has been made on the course of the employment tenure. The managers are observing the gradual development of the employees, their performance rate within the company and other retention policies and experience gained by the employees and all these have helped the managers to observe the relation of the employees with the organisation. In case where the rate is quite good, various employee retention policies are taken by the managers. </w:t>
      </w:r>
    </w:p>
    <w:p w14:paraId="545A2161" w14:textId="77777777" w:rsidR="00A302FB" w:rsidRDefault="00A302FB" w:rsidP="0050691E">
      <w:pPr>
        <w:pStyle w:val="Heading2"/>
        <w:spacing w:line="360" w:lineRule="auto"/>
      </w:pPr>
      <w:bookmarkStart w:id="5" w:name="_Toc92142466"/>
      <w:r>
        <w:t>Employee value proposition</w:t>
      </w:r>
      <w:bookmarkEnd w:id="5"/>
    </w:p>
    <w:p w14:paraId="0F7E119B" w14:textId="76581D5B" w:rsidR="00A302FB" w:rsidRDefault="00B31827" w:rsidP="0050691E">
      <w:pPr>
        <w:spacing w:line="360" w:lineRule="auto"/>
      </w:pPr>
      <w:r>
        <w:t xml:space="preserve">Employee value proposition is a strategy where the employees are getting various benefits and opportunities for their skills and contribution to the company. It is a kind of reward system that motivates the employees so that they could act for the best interest of the company and an overall growth of the organisation can be maintained.  </w:t>
      </w:r>
    </w:p>
    <w:p w14:paraId="37D83D9D" w14:textId="3A363476" w:rsidR="00A302FB" w:rsidRDefault="00A302FB" w:rsidP="0050691E">
      <w:pPr>
        <w:spacing w:line="360" w:lineRule="auto"/>
        <w:jc w:val="center"/>
      </w:pPr>
      <w:r>
        <w:rPr>
          <w:noProof/>
          <w:lang w:val="en-US" w:eastAsia="en-US"/>
        </w:rPr>
        <w:drawing>
          <wp:inline distT="0" distB="0" distL="0" distR="0" wp14:anchorId="121125D4" wp14:editId="1317B4C1">
            <wp:extent cx="4391025" cy="2133600"/>
            <wp:effectExtent l="0" t="0" r="9525" b="0"/>
            <wp:docPr id="3" name="Picture 3" descr="Employee Value Proposition: Magnet for Attracting Candidates | TalentLy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Value Proposition: Magnet for Attracting Candidates | TalentLyf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637" t="19787" r="12743" b="14052"/>
                    <a:stretch/>
                  </pic:blipFill>
                  <pic:spPr bwMode="auto">
                    <a:xfrm>
                      <a:off x="0" y="0"/>
                      <a:ext cx="4391511" cy="2133836"/>
                    </a:xfrm>
                    <a:prstGeom prst="rect">
                      <a:avLst/>
                    </a:prstGeom>
                    <a:noFill/>
                    <a:ln>
                      <a:noFill/>
                    </a:ln>
                    <a:extLst>
                      <a:ext uri="{53640926-AAD7-44D8-BBD7-CCE9431645EC}">
                        <a14:shadowObscured xmlns:a14="http://schemas.microsoft.com/office/drawing/2010/main"/>
                      </a:ext>
                    </a:extLst>
                  </pic:spPr>
                </pic:pic>
              </a:graphicData>
            </a:graphic>
          </wp:inline>
        </w:drawing>
      </w:r>
    </w:p>
    <w:p w14:paraId="0102AED1" w14:textId="7AEB363D" w:rsidR="00B31827" w:rsidRPr="00125EEF" w:rsidRDefault="00B31827" w:rsidP="0050691E">
      <w:pPr>
        <w:spacing w:line="360" w:lineRule="auto"/>
        <w:jc w:val="center"/>
        <w:rPr>
          <w:b/>
        </w:rPr>
      </w:pPr>
      <w:r w:rsidRPr="00125EEF">
        <w:rPr>
          <w:b/>
        </w:rPr>
        <w:t>Figure</w:t>
      </w:r>
      <w:r w:rsidR="00C2558E" w:rsidRPr="00125EEF">
        <w:rPr>
          <w:b/>
        </w:rPr>
        <w:t xml:space="preserve"> 1</w:t>
      </w:r>
      <w:r w:rsidRPr="00125EEF">
        <w:rPr>
          <w:b/>
        </w:rPr>
        <w:t>: Employee value proposition</w:t>
      </w:r>
    </w:p>
    <w:p w14:paraId="2D6B3002" w14:textId="578315EB" w:rsidR="00B31827" w:rsidRPr="00125EEF" w:rsidRDefault="00B31827" w:rsidP="0050691E">
      <w:pPr>
        <w:spacing w:line="360" w:lineRule="auto"/>
        <w:jc w:val="center"/>
        <w:rPr>
          <w:b/>
        </w:rPr>
      </w:pPr>
      <w:r w:rsidRPr="00125EEF">
        <w:rPr>
          <w:b/>
        </w:rPr>
        <w:t>Source:</w:t>
      </w:r>
      <w:r w:rsidR="00125EEF" w:rsidRPr="00125EEF">
        <w:rPr>
          <w:b/>
        </w:rPr>
        <w:t xml:space="preserve"> (</w:t>
      </w:r>
      <w:proofErr w:type="spellStart"/>
      <w:r w:rsidR="00125EEF" w:rsidRPr="00125EEF">
        <w:rPr>
          <w:b/>
        </w:rPr>
        <w:t>Arasanmi</w:t>
      </w:r>
      <w:proofErr w:type="spellEnd"/>
      <w:r w:rsidR="00125EEF" w:rsidRPr="00125EEF">
        <w:rPr>
          <w:b/>
        </w:rPr>
        <w:t>, and Krishna, 2019)</w:t>
      </w:r>
    </w:p>
    <w:p w14:paraId="34D665F2" w14:textId="58802C1B" w:rsidR="00B31827" w:rsidRDefault="00B31827" w:rsidP="0050691E">
      <w:pPr>
        <w:spacing w:line="360" w:lineRule="auto"/>
      </w:pPr>
      <w:r>
        <w:t xml:space="preserve">In this process, the performance rate and organisational engagement rate of an employee is getting assessed by the managers and based on such observation, various rewards and other </w:t>
      </w:r>
      <w:r>
        <w:lastRenderedPageBreak/>
        <w:t>compensation have been provided by the management to the employee. The main aim of this strategy is to motivate the employees and maintain a good organisational culture so that a good and strong relationship with the employees can be maintained. Various benefits are offered and provided to the employees in this case. The value proposition of the employees has five different elements and the managers are trying to provide all or some of these elements to maintain an effective relationship</w:t>
      </w:r>
      <w:r w:rsidR="00125EEF">
        <w:t xml:space="preserve"> (Antony, 2018)</w:t>
      </w:r>
      <w:r>
        <w:t xml:space="preserve">. </w:t>
      </w:r>
      <w:r w:rsidR="002C4966">
        <w:t xml:space="preserve">The elements of such proposition are rewards, work-life balance, stability, location and respect. </w:t>
      </w:r>
    </w:p>
    <w:p w14:paraId="1835A8DF" w14:textId="753061B9" w:rsidR="00C67D60" w:rsidRDefault="00C67D60" w:rsidP="0050691E">
      <w:pPr>
        <w:spacing w:line="360" w:lineRule="auto"/>
      </w:pPr>
      <w:r>
        <w:t xml:space="preserve">In simple word, </w:t>
      </w:r>
      <w:r w:rsidR="00AD48C5">
        <w:t xml:space="preserve">employee value proposition is a process where the managers are providing certain special or additional opportunities to the employees for their contribution to the company. It is a part of the employee motivation process and it helps to identify and improve the skills and capabilities of the employees effectively. When the company management is trying to increase the employee engagement process, this compensatory strategy will help to maintain a strong bond between the employers and the employees. </w:t>
      </w:r>
    </w:p>
    <w:p w14:paraId="5C21F9C8" w14:textId="312A791B" w:rsidR="00AD48C5" w:rsidRDefault="00AD48C5" w:rsidP="0050691E">
      <w:pPr>
        <w:spacing w:line="360" w:lineRule="auto"/>
        <w:jc w:val="center"/>
      </w:pPr>
      <w:r>
        <w:rPr>
          <w:noProof/>
          <w:lang w:val="en-US" w:eastAsia="en-US"/>
        </w:rPr>
        <w:drawing>
          <wp:inline distT="0" distB="0" distL="0" distR="0" wp14:anchorId="4574C31F" wp14:editId="4D84A42E">
            <wp:extent cx="4124325" cy="2057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908" t="42562" r="33193" b="17832"/>
                    <a:stretch/>
                  </pic:blipFill>
                  <pic:spPr bwMode="auto">
                    <a:xfrm>
                      <a:off x="0" y="0"/>
                      <a:ext cx="4124325" cy="2057400"/>
                    </a:xfrm>
                    <a:prstGeom prst="rect">
                      <a:avLst/>
                    </a:prstGeom>
                    <a:ln>
                      <a:noFill/>
                    </a:ln>
                    <a:extLst>
                      <a:ext uri="{53640926-AAD7-44D8-BBD7-CCE9431645EC}">
                        <a14:shadowObscured xmlns:a14="http://schemas.microsoft.com/office/drawing/2010/main"/>
                      </a:ext>
                    </a:extLst>
                  </pic:spPr>
                </pic:pic>
              </a:graphicData>
            </a:graphic>
          </wp:inline>
        </w:drawing>
      </w:r>
    </w:p>
    <w:p w14:paraId="749B4E47" w14:textId="6F6A6DF2" w:rsidR="00AD48C5" w:rsidRPr="00C2558E" w:rsidRDefault="00AD48C5" w:rsidP="0050691E">
      <w:pPr>
        <w:spacing w:line="360" w:lineRule="auto"/>
        <w:jc w:val="center"/>
        <w:rPr>
          <w:b/>
        </w:rPr>
      </w:pPr>
      <w:r w:rsidRPr="00C2558E">
        <w:rPr>
          <w:b/>
        </w:rPr>
        <w:t xml:space="preserve">Figure </w:t>
      </w:r>
      <w:r w:rsidR="00C2558E" w:rsidRPr="00C2558E">
        <w:rPr>
          <w:b/>
        </w:rPr>
        <w:t>2</w:t>
      </w:r>
      <w:r w:rsidRPr="00C2558E">
        <w:rPr>
          <w:b/>
        </w:rPr>
        <w:t xml:space="preserve">: </w:t>
      </w:r>
      <w:r w:rsidR="00C2558E" w:rsidRPr="00C2558E">
        <w:rPr>
          <w:b/>
        </w:rPr>
        <w:t>E</w:t>
      </w:r>
      <w:r w:rsidRPr="00C2558E">
        <w:rPr>
          <w:b/>
        </w:rPr>
        <w:t>mployee value proposition elements</w:t>
      </w:r>
    </w:p>
    <w:p w14:paraId="340EA388" w14:textId="349ABED7" w:rsidR="00AD48C5" w:rsidRPr="00C2558E" w:rsidRDefault="00AD48C5" w:rsidP="0050691E">
      <w:pPr>
        <w:spacing w:line="360" w:lineRule="auto"/>
        <w:jc w:val="center"/>
        <w:rPr>
          <w:b/>
        </w:rPr>
      </w:pPr>
      <w:r w:rsidRPr="00C2558E">
        <w:rPr>
          <w:b/>
        </w:rPr>
        <w:t>Source:</w:t>
      </w:r>
      <w:r w:rsidR="00125EEF">
        <w:rPr>
          <w:b/>
        </w:rPr>
        <w:t xml:space="preserve"> (</w:t>
      </w:r>
      <w:proofErr w:type="spellStart"/>
      <w:r w:rsidR="00125EEF">
        <w:rPr>
          <w:b/>
        </w:rPr>
        <w:t>Seo</w:t>
      </w:r>
      <w:proofErr w:type="spellEnd"/>
      <w:r w:rsidR="00125EEF">
        <w:rPr>
          <w:b/>
        </w:rPr>
        <w:t>, Kim, and Ryu, 2019)</w:t>
      </w:r>
    </w:p>
    <w:p w14:paraId="37ADE5BB" w14:textId="52CDCCA7" w:rsidR="006237B7" w:rsidRDefault="00C2558E" w:rsidP="0050691E">
      <w:pPr>
        <w:spacing w:line="360" w:lineRule="auto"/>
      </w:pPr>
      <w:r>
        <w:t>When an employee has performed massively and the company is getting various benefits for this, the managers could provide additional rewards or bonus to the employee. This will help to motivate that employee and other employees will also get motivated by this and the overall performance rate of the company will get increased by that. In today’s life, the employees are not getting much time to enjoy their personal life and this has caused various employee agitation and bitter relationship established within the employers and the employees. When an employer will provide proper work-life balance to an employee, he will get satisfied and a strong bond will be established with the management</w:t>
      </w:r>
      <w:r w:rsidR="00125EEF">
        <w:t xml:space="preserve"> (</w:t>
      </w:r>
      <w:proofErr w:type="spellStart"/>
      <w:r w:rsidR="00125EEF">
        <w:t>Hermans</w:t>
      </w:r>
      <w:proofErr w:type="spellEnd"/>
      <w:r w:rsidR="00125EEF">
        <w:t>, 2020)</w:t>
      </w:r>
      <w:r>
        <w:t xml:space="preserve">. In case where the </w:t>
      </w:r>
      <w:r>
        <w:lastRenderedPageBreak/>
        <w:t xml:space="preserve">management is providing job security and employment stability to the employees, their mental wellbeing is nurtured properly and the employees are getting motivated by this and the rate of employee engagement is getting increased by this. </w:t>
      </w:r>
      <w:r w:rsidR="00FC43D0">
        <w:t xml:space="preserve">In many cases, various </w:t>
      </w:r>
      <w:r w:rsidR="00993717">
        <w:t>employees’</w:t>
      </w:r>
      <w:r w:rsidR="00FC43D0">
        <w:t xml:space="preserve"> agitations can be seen where the employees are alleged that the company has failed to provide them job security and evidences are there where acute mental dilemma has been faced by the company.</w:t>
      </w:r>
      <w:r w:rsidR="00993717">
        <w:t xml:space="preserve"> Companies like Tesco has to face such condition and this has affected the overall performance rate of the company</w:t>
      </w:r>
      <w:r w:rsidR="00125EEF">
        <w:t xml:space="preserve"> (</w:t>
      </w:r>
      <w:proofErr w:type="spellStart"/>
      <w:r w:rsidR="00125EEF">
        <w:t>Osemwengie</w:t>
      </w:r>
      <w:proofErr w:type="spellEnd"/>
      <w:r w:rsidR="00125EEF">
        <w:t>,</w:t>
      </w:r>
      <w:r w:rsidR="00125EEF" w:rsidRPr="00125EEF">
        <w:t xml:space="preserve"> 2021</w:t>
      </w:r>
      <w:r w:rsidR="00125EEF">
        <w:t>)</w:t>
      </w:r>
      <w:r w:rsidR="00993717">
        <w:t xml:space="preserve">. It is, therefore, be stated that stability is an important element of the employee value proposition and it helps the management to maintain a strong relationship with the employees. </w:t>
      </w:r>
    </w:p>
    <w:p w14:paraId="7D13A07B" w14:textId="48ECB66B" w:rsidR="006237B7" w:rsidRDefault="006237B7" w:rsidP="0050691E">
      <w:pPr>
        <w:pStyle w:val="Heading1"/>
        <w:spacing w:line="360" w:lineRule="auto"/>
      </w:pPr>
      <w:bookmarkStart w:id="6" w:name="_Toc92142467"/>
      <w:r>
        <w:t>Conclusion</w:t>
      </w:r>
      <w:bookmarkEnd w:id="6"/>
    </w:p>
    <w:p w14:paraId="128E5B10" w14:textId="77777777" w:rsidR="00C31F41" w:rsidRDefault="006237B7" w:rsidP="0050691E">
      <w:pPr>
        <w:spacing w:line="360" w:lineRule="auto"/>
      </w:pPr>
      <w:r>
        <w:t>According to the current case, the CEO of the present company has taken certain steps to perform the organisational woks and duties such as work from home, restructuring job roles and maintain flexible working time. However, the company management wants to increase the employee engagement process and in this paper, a brief</w:t>
      </w:r>
      <w:r w:rsidR="00FC43D0">
        <w:t xml:space="preserve"> </w:t>
      </w:r>
      <w:r>
        <w:t xml:space="preserve">analysis has been made on certain provisions that will help the company to increase the employee engagement rate. Certain diagnostic tools to measure engagement has been mentioned here and a proper evaluation of the employee value proposition has been mentioned here. Considering the merit of the employee value proposition elements and aspects, it can be stated that until the employers are making innovative steps to motivate the employees, it will be hard for the companies to increase the level of employee engagement in their office. </w:t>
      </w:r>
    </w:p>
    <w:p w14:paraId="40AB291C" w14:textId="77777777" w:rsidR="00C31F41" w:rsidRDefault="00C31F41" w:rsidP="0050691E">
      <w:pPr>
        <w:spacing w:line="360" w:lineRule="auto"/>
        <w:jc w:val="left"/>
      </w:pPr>
      <w:r>
        <w:br w:type="page"/>
      </w:r>
    </w:p>
    <w:p w14:paraId="3AC437FF" w14:textId="4E62CD27" w:rsidR="0041303D" w:rsidRDefault="00C31F41" w:rsidP="0050691E">
      <w:pPr>
        <w:pStyle w:val="Heading1"/>
        <w:spacing w:line="360" w:lineRule="auto"/>
      </w:pPr>
      <w:bookmarkStart w:id="7" w:name="_Toc92142468"/>
      <w:r>
        <w:lastRenderedPageBreak/>
        <w:t>Reference</w:t>
      </w:r>
      <w:bookmarkEnd w:id="7"/>
    </w:p>
    <w:p w14:paraId="14A512F9" w14:textId="77777777" w:rsidR="0041303D" w:rsidRDefault="0041303D" w:rsidP="0050691E">
      <w:pPr>
        <w:spacing w:line="360" w:lineRule="auto"/>
      </w:pPr>
      <w:r>
        <w:t xml:space="preserve">Albrecht, S., </w:t>
      </w:r>
      <w:proofErr w:type="spellStart"/>
      <w:r>
        <w:t>Breidahl</w:t>
      </w:r>
      <w:proofErr w:type="spellEnd"/>
      <w:r>
        <w:t>, E. and Marty, A., 2018. Organizational resources, organizational engagement climate, and employee engagement. Career Development International.</w:t>
      </w:r>
    </w:p>
    <w:p w14:paraId="1BD58C10" w14:textId="77777777" w:rsidR="0041303D" w:rsidRDefault="0041303D" w:rsidP="0050691E">
      <w:pPr>
        <w:spacing w:line="360" w:lineRule="auto"/>
      </w:pPr>
      <w:r>
        <w:t>Antony, M.R., 2018. Paradigm shift in employee engagement–A critical analysis on the drivers of employee engagement. International Journal of Information, Business and Management, 10(2), pp.32-46.</w:t>
      </w:r>
    </w:p>
    <w:p w14:paraId="6A6AFEBA" w14:textId="77777777" w:rsidR="0041303D" w:rsidRDefault="0041303D" w:rsidP="0050691E">
      <w:pPr>
        <w:spacing w:line="360" w:lineRule="auto"/>
      </w:pPr>
      <w:proofErr w:type="spellStart"/>
      <w:r>
        <w:t>Arasanmi</w:t>
      </w:r>
      <w:proofErr w:type="spellEnd"/>
      <w:r>
        <w:t>, C.N. and Krishna, A., 2019. Linking the employee value proposition (EVP) to employee behavioural outcomes. Industrial and Commercial Training.</w:t>
      </w:r>
    </w:p>
    <w:p w14:paraId="25BB1943" w14:textId="77777777" w:rsidR="0041303D" w:rsidRDefault="0041303D" w:rsidP="0050691E">
      <w:pPr>
        <w:spacing w:line="360" w:lineRule="auto"/>
      </w:pPr>
      <w:r>
        <w:t xml:space="preserve">Bick, A., </w:t>
      </w:r>
      <w:proofErr w:type="spellStart"/>
      <w:r>
        <w:t>Blandin</w:t>
      </w:r>
      <w:proofErr w:type="spellEnd"/>
      <w:r>
        <w:t>, A. and Mertens, K., 2020. Work from home after the COVID-19 Outbreak.</w:t>
      </w:r>
    </w:p>
    <w:p w14:paraId="15C4E434" w14:textId="77777777" w:rsidR="0041303D" w:rsidRDefault="0041303D" w:rsidP="0050691E">
      <w:pPr>
        <w:spacing w:line="360" w:lineRule="auto"/>
      </w:pPr>
      <w:r>
        <w:t>Ewing, M., Men, L.R. and O’Neil, J., 2019. Using social media to engage employees: Insights from internal communication managers. International Journal of Strategic Communication, 13(2), pp.110-132.</w:t>
      </w:r>
    </w:p>
    <w:p w14:paraId="3D734F98" w14:textId="77777777" w:rsidR="0041303D" w:rsidRDefault="0041303D" w:rsidP="0050691E">
      <w:pPr>
        <w:spacing w:line="360" w:lineRule="auto"/>
      </w:pPr>
      <w:r>
        <w:t xml:space="preserve">Gómez, M., Lopez, C. and Molina, A., 2019. An integrated model of social media brand engagement. Computers in Human </w:t>
      </w:r>
      <w:proofErr w:type="spellStart"/>
      <w:r>
        <w:t>Behavior</w:t>
      </w:r>
      <w:proofErr w:type="spellEnd"/>
      <w:r>
        <w:t>, 96, pp.196-206.</w:t>
      </w:r>
    </w:p>
    <w:p w14:paraId="0BC1569C" w14:textId="77777777" w:rsidR="0041303D" w:rsidRDefault="0041303D" w:rsidP="0050691E">
      <w:pPr>
        <w:spacing w:line="360" w:lineRule="auto"/>
      </w:pPr>
      <w:proofErr w:type="spellStart"/>
      <w:r>
        <w:t>Hermans</w:t>
      </w:r>
      <w:proofErr w:type="spellEnd"/>
      <w:r>
        <w:t>, M.F., 2020. Global mobility is increasingly becoming a key employee value proposition for global organizations to assist with the attraction of new talent and the retention of existing talent. University Rotterdam.</w:t>
      </w:r>
    </w:p>
    <w:p w14:paraId="132450BA" w14:textId="77777777" w:rsidR="0041303D" w:rsidRDefault="0041303D" w:rsidP="0050691E">
      <w:pPr>
        <w:spacing w:line="360" w:lineRule="auto"/>
      </w:pPr>
      <w:proofErr w:type="spellStart"/>
      <w:r>
        <w:t>Khodakarami</w:t>
      </w:r>
      <w:proofErr w:type="spellEnd"/>
      <w:r>
        <w:t xml:space="preserve">, N. and </w:t>
      </w:r>
      <w:proofErr w:type="spellStart"/>
      <w:r>
        <w:t>Dirani</w:t>
      </w:r>
      <w:proofErr w:type="spellEnd"/>
      <w:r>
        <w:t>, K., 2020. Drivers of employee engagement: Differences by work area and gender. Industrial and Commercial Training.</w:t>
      </w:r>
    </w:p>
    <w:p w14:paraId="7339AFEE" w14:textId="77777777" w:rsidR="0041303D" w:rsidRDefault="0041303D" w:rsidP="0050691E">
      <w:pPr>
        <w:spacing w:line="360" w:lineRule="auto"/>
      </w:pPr>
      <w:proofErr w:type="spellStart"/>
      <w:r>
        <w:t>Lawande</w:t>
      </w:r>
      <w:proofErr w:type="spellEnd"/>
      <w:r>
        <w:t xml:space="preserve">, N., </w:t>
      </w:r>
      <w:proofErr w:type="spellStart"/>
      <w:r>
        <w:t>Mohile</w:t>
      </w:r>
      <w:proofErr w:type="spellEnd"/>
      <w:r>
        <w:t>, R. and Datta, S., 2018. Gamification and employee engagement: Theoretical review on the role of HR. In International Conference on Digital Innovation: Meeting the Business Challenges (pp. 183-198).</w:t>
      </w:r>
    </w:p>
    <w:p w14:paraId="071F3ECA" w14:textId="77777777" w:rsidR="0041303D" w:rsidRDefault="0041303D" w:rsidP="0050691E">
      <w:pPr>
        <w:spacing w:line="360" w:lineRule="auto"/>
      </w:pPr>
      <w:r>
        <w:t xml:space="preserve">Matthews, G., 2018. Employee engagement: what’s your </w:t>
      </w:r>
      <w:proofErr w:type="gramStart"/>
      <w:r>
        <w:t>strategy?.</w:t>
      </w:r>
      <w:proofErr w:type="gramEnd"/>
      <w:r>
        <w:t xml:space="preserve"> Strategic HR Review.</w:t>
      </w:r>
    </w:p>
    <w:p w14:paraId="54B892A4" w14:textId="77777777" w:rsidR="0041303D" w:rsidRDefault="0041303D" w:rsidP="0050691E">
      <w:pPr>
        <w:spacing w:line="360" w:lineRule="auto"/>
      </w:pPr>
      <w:proofErr w:type="spellStart"/>
      <w:r>
        <w:t>Osemwengie</w:t>
      </w:r>
      <w:proofErr w:type="spellEnd"/>
      <w:r>
        <w:t>, C.E., 2021. An Appraisal of Financial Penalties under Deferred Prosecution Agreements in the UK. Butterworths Journal of International Banking and Financial Law, 36(6), pp.439-441.</w:t>
      </w:r>
    </w:p>
    <w:p w14:paraId="47DE6D74" w14:textId="77777777" w:rsidR="0041303D" w:rsidRDefault="0041303D" w:rsidP="0050691E">
      <w:pPr>
        <w:spacing w:line="360" w:lineRule="auto"/>
      </w:pPr>
      <w:r>
        <w:t>Saks, A.M., 2019. Antecedents and consequences of employee engagement revisited. Journal of Organizational Effectiveness: People and Performance.</w:t>
      </w:r>
    </w:p>
    <w:p w14:paraId="3B19C6BE" w14:textId="77777777" w:rsidR="0041303D" w:rsidRDefault="0041303D" w:rsidP="0050691E">
      <w:pPr>
        <w:spacing w:line="360" w:lineRule="auto"/>
      </w:pPr>
      <w:proofErr w:type="spellStart"/>
      <w:r>
        <w:lastRenderedPageBreak/>
        <w:t>Seo</w:t>
      </w:r>
      <w:proofErr w:type="spellEnd"/>
      <w:r>
        <w:t>, S.W., Kim, J.S. and Ryu, D., 2019. Effects of the Asian financial crisis on the relation between leverage and employee compensation. Spanish Journal of Finance and Accounting/</w:t>
      </w:r>
      <w:proofErr w:type="spellStart"/>
      <w:r>
        <w:t>Revista</w:t>
      </w:r>
      <w:proofErr w:type="spellEnd"/>
      <w:r>
        <w:t xml:space="preserve"> Española de </w:t>
      </w:r>
      <w:proofErr w:type="spellStart"/>
      <w:r>
        <w:t>Financiación</w:t>
      </w:r>
      <w:proofErr w:type="spellEnd"/>
      <w:r>
        <w:t xml:space="preserve"> y </w:t>
      </w:r>
      <w:proofErr w:type="spellStart"/>
      <w:r>
        <w:t>Contabilidad</w:t>
      </w:r>
      <w:proofErr w:type="spellEnd"/>
      <w:r>
        <w:t>, 48(1), pp.1-20.</w:t>
      </w:r>
    </w:p>
    <w:p w14:paraId="66EA4B6D" w14:textId="77777777" w:rsidR="0041303D" w:rsidRDefault="0041303D" w:rsidP="0050691E">
      <w:pPr>
        <w:spacing w:line="360" w:lineRule="auto"/>
      </w:pPr>
      <w:r>
        <w:t xml:space="preserve">Sun, L. and </w:t>
      </w:r>
      <w:proofErr w:type="spellStart"/>
      <w:r>
        <w:t>Bunchapattanasakda</w:t>
      </w:r>
      <w:proofErr w:type="spellEnd"/>
      <w:r>
        <w:t>, C., 2019. Employee engagement: A literature review. International Journal of Human Resource Studies, 9(1), pp.63-80.</w:t>
      </w:r>
    </w:p>
    <w:p w14:paraId="5C4C71CF" w14:textId="455C7DB9" w:rsidR="007B42D0" w:rsidRPr="007B42D0" w:rsidRDefault="0041303D" w:rsidP="0050691E">
      <w:pPr>
        <w:spacing w:line="360" w:lineRule="auto"/>
      </w:pPr>
      <w:proofErr w:type="spellStart"/>
      <w:r>
        <w:t>Tsourvakas</w:t>
      </w:r>
      <w:proofErr w:type="spellEnd"/>
      <w:r>
        <w:t xml:space="preserve">, G. and </w:t>
      </w:r>
      <w:proofErr w:type="spellStart"/>
      <w:r>
        <w:t>Yfantidou</w:t>
      </w:r>
      <w:proofErr w:type="spellEnd"/>
      <w:r>
        <w:t>, I., 2018. Corporate social responsibility influences employee engagement. Social Responsibility Journal.</w:t>
      </w:r>
    </w:p>
    <w:p w14:paraId="14E41A48" w14:textId="33FC42C3" w:rsidR="00AD48C5" w:rsidRDefault="00FC43D0" w:rsidP="0050691E">
      <w:pPr>
        <w:spacing w:line="360" w:lineRule="auto"/>
      </w:pPr>
      <w:r>
        <w:t xml:space="preserve"> </w:t>
      </w:r>
      <w:r w:rsidR="00C2558E">
        <w:t xml:space="preserve">  </w:t>
      </w:r>
    </w:p>
    <w:p w14:paraId="77DAFB56" w14:textId="2011D473" w:rsidR="00B31827" w:rsidRDefault="00B31827" w:rsidP="0050691E">
      <w:pPr>
        <w:spacing w:line="360" w:lineRule="auto"/>
      </w:pPr>
      <w:r>
        <w:t xml:space="preserve"> </w:t>
      </w:r>
    </w:p>
    <w:p w14:paraId="54216CBF" w14:textId="20BF60AE" w:rsidR="009E7A14" w:rsidRDefault="009E7A14" w:rsidP="0050691E">
      <w:pPr>
        <w:spacing w:line="360" w:lineRule="auto"/>
      </w:pPr>
      <w:r>
        <w:t xml:space="preserve"> </w:t>
      </w:r>
    </w:p>
    <w:p w14:paraId="3372BF4B" w14:textId="77777777" w:rsidR="009E7A14" w:rsidRDefault="009E7A14" w:rsidP="0050691E">
      <w:pPr>
        <w:spacing w:line="360" w:lineRule="auto"/>
      </w:pPr>
    </w:p>
    <w:p w14:paraId="240979A2" w14:textId="77777777" w:rsidR="00331726" w:rsidRDefault="00331726" w:rsidP="0050691E">
      <w:pPr>
        <w:spacing w:line="360" w:lineRule="auto"/>
      </w:pPr>
    </w:p>
    <w:p w14:paraId="16C916F8" w14:textId="3AA81EAF" w:rsidR="00177E02" w:rsidRDefault="00756991" w:rsidP="0050691E">
      <w:pPr>
        <w:spacing w:line="360" w:lineRule="auto"/>
      </w:pPr>
      <w:r>
        <w:t xml:space="preserve">  </w:t>
      </w:r>
    </w:p>
    <w:p w14:paraId="4B4A6DCA" w14:textId="77777777" w:rsidR="001B13C6" w:rsidRDefault="001B13C6" w:rsidP="0050691E">
      <w:pPr>
        <w:spacing w:line="360" w:lineRule="auto"/>
      </w:pPr>
    </w:p>
    <w:p w14:paraId="68BD670A" w14:textId="77777777" w:rsidR="001B13C6" w:rsidRPr="00C324FB" w:rsidRDefault="001B13C6" w:rsidP="0050691E">
      <w:pPr>
        <w:pStyle w:val="ListParagraph"/>
        <w:spacing w:line="360" w:lineRule="auto"/>
      </w:pPr>
    </w:p>
    <w:sectPr w:rsidR="001B13C6" w:rsidRPr="00C324FB" w:rsidSect="00A2077F">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DC53E" w14:textId="77777777" w:rsidR="00D764C0" w:rsidRDefault="00D764C0">
      <w:pPr>
        <w:spacing w:after="0" w:line="240" w:lineRule="auto"/>
      </w:pPr>
      <w:r>
        <w:separator/>
      </w:r>
    </w:p>
  </w:endnote>
  <w:endnote w:type="continuationSeparator" w:id="0">
    <w:p w14:paraId="7E559C60" w14:textId="77777777" w:rsidR="00D764C0" w:rsidRDefault="00D76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BEAA0" w14:textId="77777777" w:rsidR="00D764C0" w:rsidRDefault="00D764C0">
      <w:pPr>
        <w:spacing w:after="0" w:line="240" w:lineRule="auto"/>
      </w:pPr>
      <w:r>
        <w:separator/>
      </w:r>
    </w:p>
  </w:footnote>
  <w:footnote w:type="continuationSeparator" w:id="0">
    <w:p w14:paraId="7DD809DB" w14:textId="77777777" w:rsidR="00D764C0" w:rsidRDefault="00D764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FEE33" w14:textId="77777777" w:rsidR="00773074" w:rsidRDefault="00773074">
    <w:pPr>
      <w:pStyle w:val="Header"/>
    </w:pPr>
    <w:r>
      <w:rPr>
        <w:noProof/>
        <w:lang w:val="en-US" w:eastAsia="en-US"/>
      </w:rPr>
      <mc:AlternateContent>
        <mc:Choice Requires="wps">
          <w:drawing>
            <wp:anchor distT="0" distB="0" distL="114300" distR="114300" simplePos="0" relativeHeight="251660288" behindDoc="0" locked="0" layoutInCell="0" allowOverlap="1" wp14:anchorId="06D2FA81" wp14:editId="66E0E966">
              <wp:simplePos x="0" y="0"/>
              <wp:positionH relativeFrom="margin">
                <wp:align>left</wp:align>
              </wp:positionH>
              <wp:positionV relativeFrom="topMargin">
                <wp:align>center</wp:align>
              </wp:positionV>
              <wp:extent cx="5731510" cy="448310"/>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48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C5700F" w14:textId="77777777" w:rsidR="00773074" w:rsidRPr="0044582E" w:rsidRDefault="00773074" w:rsidP="0044582E"/>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6D2FA81" id="_x0000_t202" coordsize="21600,21600" o:spt="202" path="m,l,21600r21600,l21600,xe">
              <v:stroke joinstyle="miter"/>
              <v:path gradientshapeok="t" o:connecttype="rect"/>
            </v:shapetype>
            <v:shape id="Text Box 2" o:spid="_x0000_s1026" type="#_x0000_t202" style="position:absolute;left:0;text-align:left;margin-left:0;margin-top:0;width:451.3pt;height:35.3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" o:allowincell="f" filled="f" stroked="f">
              <v:textbox style="mso-fit-shape-to-text:t" inset=",0,,0">
                <w:txbxContent>
                  <w:p w14:paraId="23C5700F" w14:textId="77777777" w:rsidR="00773074" w:rsidRPr="0044582E" w:rsidRDefault="00773074" w:rsidP="0044582E"/>
                </w:txbxContent>
              </v:textbox>
              <w10:wrap anchorx="margin" anchory="margin"/>
            </v:shape>
          </w:pict>
        </mc:Fallback>
      </mc:AlternateContent>
    </w:r>
    <w:r>
      <w:rPr>
        <w:noProof/>
        <w:lang w:val="en-US" w:eastAsia="en-US"/>
      </w:rPr>
      <mc:AlternateContent>
        <mc:Choice Requires="wps">
          <w:drawing>
            <wp:anchor distT="0" distB="0" distL="114300" distR="114300" simplePos="0" relativeHeight="251658240" behindDoc="0" locked="0" layoutInCell="0" allowOverlap="1" wp14:anchorId="5D66D348" wp14:editId="4CC45A35">
              <wp:simplePos x="0" y="0"/>
              <wp:positionH relativeFrom="page">
                <wp:align>right</wp:align>
              </wp:positionH>
              <wp:positionV relativeFrom="topMargin">
                <wp:align>center</wp:align>
              </wp:positionV>
              <wp:extent cx="910590" cy="160655"/>
              <wp:effectExtent l="381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0590" cy="16065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4A83BF" w14:textId="56043928" w:rsidR="00773074" w:rsidRDefault="00773074">
                          <w:pPr>
                            <w:spacing w:after="0" w:line="240" w:lineRule="auto"/>
                            <w:rPr>
                              <w:color w:val="FFFFFF" w:themeColor="background1"/>
                            </w:rPr>
                          </w:pPr>
                          <w:r>
                            <w:fldChar w:fldCharType="begin"/>
                          </w:r>
                          <w:r>
                            <w:instrText xml:space="preserve"> PAGE   \* MERGEFORMAT </w:instrText>
                          </w:r>
                          <w:r>
                            <w:fldChar w:fldCharType="separate"/>
                          </w:r>
                          <w:r w:rsidR="00527728" w:rsidRPr="00527728">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5D66D348" id="_x0000_t202" coordsize="21600,21600" o:spt="202" path="m,l,21600r21600,l21600,xe">
              <v:stroke joinstyle="miter"/>
              <v:path gradientshapeok="t" o:connecttype="rect"/>
            </v:shapetype>
            <v:shape id="Text Box 1" o:spid="_x0000_s1027" type="#_x0000_t202" style="position:absolute;left:0;text-align:left;margin-left:20.5pt;margin-top:0;width:71.7pt;height:12.6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" o:allowincell="f" fillcolor="#4f81bd [3204]" stroked="f">
              <v:textbox style="mso-fit-shape-to-text:t" inset=",0,,0">
                <w:txbxContent>
                  <w:p w14:paraId="124A83BF" w14:textId="56043928" w:rsidR="00773074" w:rsidRDefault="00773074">
                    <w:pPr>
                      <w:spacing w:after="0" w:line="240" w:lineRule="auto"/>
                      <w:rPr>
                        <w:color w:val="FFFFFF" w:themeColor="background1"/>
                      </w:rPr>
                    </w:pPr>
                    <w:r>
                      <w:fldChar w:fldCharType="begin"/>
                    </w:r>
                    <w:r>
                      <w:instrText xml:space="preserve"> PAGE   \* MERGEFORMAT </w:instrText>
                    </w:r>
                    <w:r>
                      <w:fldChar w:fldCharType="separate"/>
                    </w:r>
                    <w:r w:rsidR="00527728" w:rsidRPr="00527728">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83FC4"/>
    <w:multiLevelType w:val="hybridMultilevel"/>
    <w:tmpl w:val="0D5CE8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5F70D0"/>
    <w:multiLevelType w:val="hybridMultilevel"/>
    <w:tmpl w:val="E026CBC6"/>
    <w:lvl w:ilvl="0" w:tplc="3AF06B68">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5A6682"/>
    <w:multiLevelType w:val="hybridMultilevel"/>
    <w:tmpl w:val="BC26A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164829"/>
    <w:multiLevelType w:val="hybridMultilevel"/>
    <w:tmpl w:val="5E5C775A"/>
    <w:lvl w:ilvl="0" w:tplc="E4FE75B6">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50479E7"/>
    <w:multiLevelType w:val="hybridMultilevel"/>
    <w:tmpl w:val="C532BB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1D17FEE"/>
    <w:multiLevelType w:val="hybridMultilevel"/>
    <w:tmpl w:val="47A059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48B1570"/>
    <w:multiLevelType w:val="hybridMultilevel"/>
    <w:tmpl w:val="2C647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E65BEB"/>
    <w:multiLevelType w:val="hybridMultilevel"/>
    <w:tmpl w:val="052CC784"/>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8" w15:restartNumberingAfterBreak="0">
    <w:nsid w:val="3CF23D95"/>
    <w:multiLevelType w:val="hybridMultilevel"/>
    <w:tmpl w:val="050CF37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F6F5922"/>
    <w:multiLevelType w:val="hybridMultilevel"/>
    <w:tmpl w:val="8C64646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0" w15:restartNumberingAfterBreak="0">
    <w:nsid w:val="3FCC414D"/>
    <w:multiLevelType w:val="hybridMultilevel"/>
    <w:tmpl w:val="E7C061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78D2495"/>
    <w:multiLevelType w:val="hybridMultilevel"/>
    <w:tmpl w:val="B060E57C"/>
    <w:lvl w:ilvl="0" w:tplc="F8C407C0">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E6C5D44"/>
    <w:multiLevelType w:val="hybridMultilevel"/>
    <w:tmpl w:val="A9AA86F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0894CF7"/>
    <w:multiLevelType w:val="hybridMultilevel"/>
    <w:tmpl w:val="F9221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72F5F7B"/>
    <w:multiLevelType w:val="hybridMultilevel"/>
    <w:tmpl w:val="567C5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2DC6CA4"/>
    <w:multiLevelType w:val="hybridMultilevel"/>
    <w:tmpl w:val="EE40A2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755F1E9C"/>
    <w:multiLevelType w:val="hybridMultilevel"/>
    <w:tmpl w:val="E4529C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CFD5383"/>
    <w:multiLevelType w:val="hybridMultilevel"/>
    <w:tmpl w:val="31D2D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1"/>
  </w:num>
  <w:num w:numId="4">
    <w:abstractNumId w:val="3"/>
  </w:num>
  <w:num w:numId="5">
    <w:abstractNumId w:val="13"/>
  </w:num>
  <w:num w:numId="6">
    <w:abstractNumId w:val="11"/>
  </w:num>
  <w:num w:numId="7">
    <w:abstractNumId w:val="2"/>
  </w:num>
  <w:num w:numId="8">
    <w:abstractNumId w:val="17"/>
  </w:num>
  <w:num w:numId="9">
    <w:abstractNumId w:val="14"/>
  </w:num>
  <w:num w:numId="10">
    <w:abstractNumId w:val="6"/>
  </w:num>
  <w:num w:numId="11">
    <w:abstractNumId w:val="10"/>
  </w:num>
  <w:num w:numId="12">
    <w:abstractNumId w:val="9"/>
  </w:num>
  <w:num w:numId="13">
    <w:abstractNumId w:val="5"/>
  </w:num>
  <w:num w:numId="14">
    <w:abstractNumId w:val="15"/>
  </w:num>
  <w:num w:numId="15">
    <w:abstractNumId w:val="16"/>
  </w:num>
  <w:num w:numId="16">
    <w:abstractNumId w:val="7"/>
  </w:num>
  <w:num w:numId="17">
    <w:abstractNumId w:val="0"/>
  </w:num>
  <w:num w:numId="18">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02C"/>
    <w:rsid w:val="00000002"/>
    <w:rsid w:val="00000E92"/>
    <w:rsid w:val="00000F7D"/>
    <w:rsid w:val="00002ED7"/>
    <w:rsid w:val="000046B3"/>
    <w:rsid w:val="00005252"/>
    <w:rsid w:val="00005ACE"/>
    <w:rsid w:val="000068E9"/>
    <w:rsid w:val="0000698B"/>
    <w:rsid w:val="0001115E"/>
    <w:rsid w:val="00012460"/>
    <w:rsid w:val="00012EEF"/>
    <w:rsid w:val="00013AA5"/>
    <w:rsid w:val="00014293"/>
    <w:rsid w:val="00015C14"/>
    <w:rsid w:val="00015EDC"/>
    <w:rsid w:val="00017BC9"/>
    <w:rsid w:val="000208A3"/>
    <w:rsid w:val="000208A9"/>
    <w:rsid w:val="00021396"/>
    <w:rsid w:val="00022BA4"/>
    <w:rsid w:val="00024CC4"/>
    <w:rsid w:val="00025DD0"/>
    <w:rsid w:val="00026E5C"/>
    <w:rsid w:val="00026F16"/>
    <w:rsid w:val="0003034A"/>
    <w:rsid w:val="000329B3"/>
    <w:rsid w:val="00032F4B"/>
    <w:rsid w:val="00033954"/>
    <w:rsid w:val="00034912"/>
    <w:rsid w:val="00034F92"/>
    <w:rsid w:val="0003525A"/>
    <w:rsid w:val="00035AF5"/>
    <w:rsid w:val="00035B76"/>
    <w:rsid w:val="00040337"/>
    <w:rsid w:val="00045133"/>
    <w:rsid w:val="000466EF"/>
    <w:rsid w:val="00047008"/>
    <w:rsid w:val="00052051"/>
    <w:rsid w:val="000522FA"/>
    <w:rsid w:val="00052A36"/>
    <w:rsid w:val="00057D5E"/>
    <w:rsid w:val="0006185C"/>
    <w:rsid w:val="000635D7"/>
    <w:rsid w:val="000655E6"/>
    <w:rsid w:val="00072206"/>
    <w:rsid w:val="00073759"/>
    <w:rsid w:val="00074237"/>
    <w:rsid w:val="00074EC4"/>
    <w:rsid w:val="00075995"/>
    <w:rsid w:val="00075BD2"/>
    <w:rsid w:val="00075D22"/>
    <w:rsid w:val="00080BE5"/>
    <w:rsid w:val="00083D7D"/>
    <w:rsid w:val="00090611"/>
    <w:rsid w:val="000916E6"/>
    <w:rsid w:val="00093B01"/>
    <w:rsid w:val="00094A6C"/>
    <w:rsid w:val="00095A47"/>
    <w:rsid w:val="00096170"/>
    <w:rsid w:val="000A1229"/>
    <w:rsid w:val="000A4316"/>
    <w:rsid w:val="000A6028"/>
    <w:rsid w:val="000A6464"/>
    <w:rsid w:val="000A6C39"/>
    <w:rsid w:val="000B0971"/>
    <w:rsid w:val="000B3E15"/>
    <w:rsid w:val="000B5F5E"/>
    <w:rsid w:val="000B6344"/>
    <w:rsid w:val="000C1F6C"/>
    <w:rsid w:val="000C26B4"/>
    <w:rsid w:val="000C27FE"/>
    <w:rsid w:val="000C2A5D"/>
    <w:rsid w:val="000C456B"/>
    <w:rsid w:val="000C483E"/>
    <w:rsid w:val="000C51D7"/>
    <w:rsid w:val="000C6332"/>
    <w:rsid w:val="000C739E"/>
    <w:rsid w:val="000C7AF1"/>
    <w:rsid w:val="000D56A3"/>
    <w:rsid w:val="000E0B6E"/>
    <w:rsid w:val="000E0D59"/>
    <w:rsid w:val="000E1EFD"/>
    <w:rsid w:val="000E24FB"/>
    <w:rsid w:val="000E4B25"/>
    <w:rsid w:val="000E4BD9"/>
    <w:rsid w:val="000E4DA7"/>
    <w:rsid w:val="000E5E68"/>
    <w:rsid w:val="000E6DC1"/>
    <w:rsid w:val="000E7A8B"/>
    <w:rsid w:val="000F0290"/>
    <w:rsid w:val="000F0B8B"/>
    <w:rsid w:val="000F1F45"/>
    <w:rsid w:val="000F2443"/>
    <w:rsid w:val="000F4229"/>
    <w:rsid w:val="000F4CB7"/>
    <w:rsid w:val="000F5395"/>
    <w:rsid w:val="000F744C"/>
    <w:rsid w:val="000F7B60"/>
    <w:rsid w:val="001000B7"/>
    <w:rsid w:val="00100682"/>
    <w:rsid w:val="00101CEE"/>
    <w:rsid w:val="00101EEF"/>
    <w:rsid w:val="00102013"/>
    <w:rsid w:val="001024BC"/>
    <w:rsid w:val="0010357E"/>
    <w:rsid w:val="00103EC2"/>
    <w:rsid w:val="00105C76"/>
    <w:rsid w:val="001060DB"/>
    <w:rsid w:val="00107E44"/>
    <w:rsid w:val="00110339"/>
    <w:rsid w:val="001106DC"/>
    <w:rsid w:val="001108B1"/>
    <w:rsid w:val="00112A0F"/>
    <w:rsid w:val="00112F78"/>
    <w:rsid w:val="00114E11"/>
    <w:rsid w:val="001151F8"/>
    <w:rsid w:val="0011575C"/>
    <w:rsid w:val="00116BD9"/>
    <w:rsid w:val="0012195A"/>
    <w:rsid w:val="001223D1"/>
    <w:rsid w:val="00122809"/>
    <w:rsid w:val="00125EEF"/>
    <w:rsid w:val="00127530"/>
    <w:rsid w:val="00132682"/>
    <w:rsid w:val="00132DBB"/>
    <w:rsid w:val="00137EB7"/>
    <w:rsid w:val="00137FD8"/>
    <w:rsid w:val="0014077C"/>
    <w:rsid w:val="00141343"/>
    <w:rsid w:val="0014278A"/>
    <w:rsid w:val="00144A9F"/>
    <w:rsid w:val="00144F11"/>
    <w:rsid w:val="00145AAB"/>
    <w:rsid w:val="00146A94"/>
    <w:rsid w:val="001519E1"/>
    <w:rsid w:val="00153B78"/>
    <w:rsid w:val="001547CB"/>
    <w:rsid w:val="00154E49"/>
    <w:rsid w:val="0015527C"/>
    <w:rsid w:val="001558C8"/>
    <w:rsid w:val="0015622E"/>
    <w:rsid w:val="001563DB"/>
    <w:rsid w:val="0015755F"/>
    <w:rsid w:val="0016002F"/>
    <w:rsid w:val="0016311D"/>
    <w:rsid w:val="00163341"/>
    <w:rsid w:val="0016341E"/>
    <w:rsid w:val="00163B45"/>
    <w:rsid w:val="0016795F"/>
    <w:rsid w:val="00170F5F"/>
    <w:rsid w:val="00171CB0"/>
    <w:rsid w:val="00174838"/>
    <w:rsid w:val="00175E0E"/>
    <w:rsid w:val="0017752A"/>
    <w:rsid w:val="00177E02"/>
    <w:rsid w:val="0018025B"/>
    <w:rsid w:val="00184B16"/>
    <w:rsid w:val="001854FF"/>
    <w:rsid w:val="001856C0"/>
    <w:rsid w:val="00185729"/>
    <w:rsid w:val="0018661A"/>
    <w:rsid w:val="0019190F"/>
    <w:rsid w:val="001923F3"/>
    <w:rsid w:val="00192797"/>
    <w:rsid w:val="00193886"/>
    <w:rsid w:val="0019507D"/>
    <w:rsid w:val="0019738C"/>
    <w:rsid w:val="001A2639"/>
    <w:rsid w:val="001A31E3"/>
    <w:rsid w:val="001A3706"/>
    <w:rsid w:val="001A670D"/>
    <w:rsid w:val="001A676A"/>
    <w:rsid w:val="001A6CDA"/>
    <w:rsid w:val="001A6D26"/>
    <w:rsid w:val="001B05B4"/>
    <w:rsid w:val="001B13C6"/>
    <w:rsid w:val="001B2CC7"/>
    <w:rsid w:val="001B2DCF"/>
    <w:rsid w:val="001B3369"/>
    <w:rsid w:val="001B3380"/>
    <w:rsid w:val="001B453F"/>
    <w:rsid w:val="001B4638"/>
    <w:rsid w:val="001B5CA4"/>
    <w:rsid w:val="001C3B4E"/>
    <w:rsid w:val="001C3C64"/>
    <w:rsid w:val="001C4088"/>
    <w:rsid w:val="001C59E8"/>
    <w:rsid w:val="001C5FCE"/>
    <w:rsid w:val="001C71D2"/>
    <w:rsid w:val="001D18EC"/>
    <w:rsid w:val="001D306B"/>
    <w:rsid w:val="001D3FE9"/>
    <w:rsid w:val="001D4833"/>
    <w:rsid w:val="001E319D"/>
    <w:rsid w:val="001E35F9"/>
    <w:rsid w:val="001E46B0"/>
    <w:rsid w:val="001E6499"/>
    <w:rsid w:val="001F14BB"/>
    <w:rsid w:val="001F1A1C"/>
    <w:rsid w:val="001F2D2C"/>
    <w:rsid w:val="001F4D7D"/>
    <w:rsid w:val="001F540D"/>
    <w:rsid w:val="001F5AB3"/>
    <w:rsid w:val="001F5D86"/>
    <w:rsid w:val="00202BF2"/>
    <w:rsid w:val="002031D4"/>
    <w:rsid w:val="00205B3D"/>
    <w:rsid w:val="00205E48"/>
    <w:rsid w:val="00206133"/>
    <w:rsid w:val="00206BCF"/>
    <w:rsid w:val="00206E57"/>
    <w:rsid w:val="00206F3D"/>
    <w:rsid w:val="00212A85"/>
    <w:rsid w:val="00214177"/>
    <w:rsid w:val="002152DC"/>
    <w:rsid w:val="00220753"/>
    <w:rsid w:val="00220FEB"/>
    <w:rsid w:val="002262A1"/>
    <w:rsid w:val="002266D4"/>
    <w:rsid w:val="00234952"/>
    <w:rsid w:val="00234EF3"/>
    <w:rsid w:val="00235798"/>
    <w:rsid w:val="00236048"/>
    <w:rsid w:val="00236123"/>
    <w:rsid w:val="0023665B"/>
    <w:rsid w:val="0023716C"/>
    <w:rsid w:val="002375D4"/>
    <w:rsid w:val="00242309"/>
    <w:rsid w:val="0024543E"/>
    <w:rsid w:val="00246924"/>
    <w:rsid w:val="002471C0"/>
    <w:rsid w:val="00247535"/>
    <w:rsid w:val="00250490"/>
    <w:rsid w:val="0025056C"/>
    <w:rsid w:val="00251388"/>
    <w:rsid w:val="0025395C"/>
    <w:rsid w:val="00253EB3"/>
    <w:rsid w:val="00253F4E"/>
    <w:rsid w:val="0025634C"/>
    <w:rsid w:val="002563D8"/>
    <w:rsid w:val="00265005"/>
    <w:rsid w:val="0027361D"/>
    <w:rsid w:val="002748F7"/>
    <w:rsid w:val="00277BC7"/>
    <w:rsid w:val="002800C3"/>
    <w:rsid w:val="00282C2E"/>
    <w:rsid w:val="00285C50"/>
    <w:rsid w:val="00286DC0"/>
    <w:rsid w:val="00287C06"/>
    <w:rsid w:val="00287DA9"/>
    <w:rsid w:val="002900A9"/>
    <w:rsid w:val="00290598"/>
    <w:rsid w:val="0029123A"/>
    <w:rsid w:val="002921BF"/>
    <w:rsid w:val="00293B93"/>
    <w:rsid w:val="00293F74"/>
    <w:rsid w:val="00295DC1"/>
    <w:rsid w:val="00296BE9"/>
    <w:rsid w:val="00297050"/>
    <w:rsid w:val="002A0E28"/>
    <w:rsid w:val="002A0F9A"/>
    <w:rsid w:val="002A1469"/>
    <w:rsid w:val="002A30D1"/>
    <w:rsid w:val="002A473E"/>
    <w:rsid w:val="002A4D27"/>
    <w:rsid w:val="002A51A4"/>
    <w:rsid w:val="002B22EA"/>
    <w:rsid w:val="002B24F3"/>
    <w:rsid w:val="002B2FFE"/>
    <w:rsid w:val="002B6000"/>
    <w:rsid w:val="002C200B"/>
    <w:rsid w:val="002C2DA4"/>
    <w:rsid w:val="002C34C5"/>
    <w:rsid w:val="002C4966"/>
    <w:rsid w:val="002C4E33"/>
    <w:rsid w:val="002D344E"/>
    <w:rsid w:val="002D4613"/>
    <w:rsid w:val="002D4D3B"/>
    <w:rsid w:val="002D6154"/>
    <w:rsid w:val="002D65CD"/>
    <w:rsid w:val="002D73ED"/>
    <w:rsid w:val="002D7767"/>
    <w:rsid w:val="002E193F"/>
    <w:rsid w:val="002E2402"/>
    <w:rsid w:val="002E2F21"/>
    <w:rsid w:val="002E3CD1"/>
    <w:rsid w:val="002E4010"/>
    <w:rsid w:val="002E5397"/>
    <w:rsid w:val="002E6947"/>
    <w:rsid w:val="002F68A3"/>
    <w:rsid w:val="002F7C33"/>
    <w:rsid w:val="00300488"/>
    <w:rsid w:val="0030209A"/>
    <w:rsid w:val="00303710"/>
    <w:rsid w:val="003060A4"/>
    <w:rsid w:val="00307F17"/>
    <w:rsid w:val="00313F82"/>
    <w:rsid w:val="0031466C"/>
    <w:rsid w:val="0031639D"/>
    <w:rsid w:val="00316E81"/>
    <w:rsid w:val="003208FD"/>
    <w:rsid w:val="00321351"/>
    <w:rsid w:val="00322AA4"/>
    <w:rsid w:val="00323261"/>
    <w:rsid w:val="00324506"/>
    <w:rsid w:val="003315AA"/>
    <w:rsid w:val="0033164E"/>
    <w:rsid w:val="00331726"/>
    <w:rsid w:val="00332947"/>
    <w:rsid w:val="00334A7F"/>
    <w:rsid w:val="00334F80"/>
    <w:rsid w:val="003358BC"/>
    <w:rsid w:val="00337AD8"/>
    <w:rsid w:val="00337E56"/>
    <w:rsid w:val="00345388"/>
    <w:rsid w:val="00345CB9"/>
    <w:rsid w:val="00346627"/>
    <w:rsid w:val="003473EA"/>
    <w:rsid w:val="00350583"/>
    <w:rsid w:val="00352DB0"/>
    <w:rsid w:val="00353D37"/>
    <w:rsid w:val="003574D6"/>
    <w:rsid w:val="00357B05"/>
    <w:rsid w:val="0036067D"/>
    <w:rsid w:val="00361C47"/>
    <w:rsid w:val="0036270A"/>
    <w:rsid w:val="003628D9"/>
    <w:rsid w:val="00363E1E"/>
    <w:rsid w:val="00366C6C"/>
    <w:rsid w:val="0037087B"/>
    <w:rsid w:val="00371A19"/>
    <w:rsid w:val="003748E4"/>
    <w:rsid w:val="00376A89"/>
    <w:rsid w:val="00383B52"/>
    <w:rsid w:val="00384571"/>
    <w:rsid w:val="00386228"/>
    <w:rsid w:val="00387659"/>
    <w:rsid w:val="00387CD9"/>
    <w:rsid w:val="00390DD7"/>
    <w:rsid w:val="00392DF5"/>
    <w:rsid w:val="00394974"/>
    <w:rsid w:val="00394F9F"/>
    <w:rsid w:val="003954E8"/>
    <w:rsid w:val="0039605F"/>
    <w:rsid w:val="00396728"/>
    <w:rsid w:val="003A035E"/>
    <w:rsid w:val="003A0E59"/>
    <w:rsid w:val="003A499A"/>
    <w:rsid w:val="003B3B82"/>
    <w:rsid w:val="003B4A02"/>
    <w:rsid w:val="003B6AB5"/>
    <w:rsid w:val="003B6DA3"/>
    <w:rsid w:val="003C0A1F"/>
    <w:rsid w:val="003C1005"/>
    <w:rsid w:val="003C1D0A"/>
    <w:rsid w:val="003C1E37"/>
    <w:rsid w:val="003C25FF"/>
    <w:rsid w:val="003C2E49"/>
    <w:rsid w:val="003C347A"/>
    <w:rsid w:val="003C36AD"/>
    <w:rsid w:val="003C380B"/>
    <w:rsid w:val="003C4FBA"/>
    <w:rsid w:val="003C66E6"/>
    <w:rsid w:val="003C72A6"/>
    <w:rsid w:val="003D0142"/>
    <w:rsid w:val="003D03FD"/>
    <w:rsid w:val="003D11EB"/>
    <w:rsid w:val="003D2529"/>
    <w:rsid w:val="003D2714"/>
    <w:rsid w:val="003D2CA2"/>
    <w:rsid w:val="003D2D2D"/>
    <w:rsid w:val="003D3791"/>
    <w:rsid w:val="003D534A"/>
    <w:rsid w:val="003D692D"/>
    <w:rsid w:val="003D7EF1"/>
    <w:rsid w:val="003E1149"/>
    <w:rsid w:val="003E2E49"/>
    <w:rsid w:val="003E4EAF"/>
    <w:rsid w:val="003E56B8"/>
    <w:rsid w:val="003E5D4F"/>
    <w:rsid w:val="003E6900"/>
    <w:rsid w:val="003F0171"/>
    <w:rsid w:val="003F0995"/>
    <w:rsid w:val="003F0E6E"/>
    <w:rsid w:val="003F1C9A"/>
    <w:rsid w:val="003F57A2"/>
    <w:rsid w:val="003F5945"/>
    <w:rsid w:val="003F6E0A"/>
    <w:rsid w:val="00401BFE"/>
    <w:rsid w:val="0040272C"/>
    <w:rsid w:val="00403E64"/>
    <w:rsid w:val="0040451F"/>
    <w:rsid w:val="0040577C"/>
    <w:rsid w:val="00406085"/>
    <w:rsid w:val="004075AB"/>
    <w:rsid w:val="00410A12"/>
    <w:rsid w:val="004126D0"/>
    <w:rsid w:val="00412752"/>
    <w:rsid w:val="0041303D"/>
    <w:rsid w:val="00417222"/>
    <w:rsid w:val="00417863"/>
    <w:rsid w:val="00417E1A"/>
    <w:rsid w:val="00421025"/>
    <w:rsid w:val="0042210F"/>
    <w:rsid w:val="0042468B"/>
    <w:rsid w:val="00427F93"/>
    <w:rsid w:val="004301B8"/>
    <w:rsid w:val="0043168B"/>
    <w:rsid w:val="004319BC"/>
    <w:rsid w:val="00432914"/>
    <w:rsid w:val="004329D7"/>
    <w:rsid w:val="00433FCE"/>
    <w:rsid w:val="004348AB"/>
    <w:rsid w:val="004367B0"/>
    <w:rsid w:val="004402ED"/>
    <w:rsid w:val="00441222"/>
    <w:rsid w:val="00442261"/>
    <w:rsid w:val="00444697"/>
    <w:rsid w:val="0044582E"/>
    <w:rsid w:val="004462D4"/>
    <w:rsid w:val="00450A2A"/>
    <w:rsid w:val="00451585"/>
    <w:rsid w:val="004521C5"/>
    <w:rsid w:val="00452416"/>
    <w:rsid w:val="00453431"/>
    <w:rsid w:val="0045467B"/>
    <w:rsid w:val="004557F2"/>
    <w:rsid w:val="00456FFF"/>
    <w:rsid w:val="00460D0D"/>
    <w:rsid w:val="00461208"/>
    <w:rsid w:val="00462412"/>
    <w:rsid w:val="0046378E"/>
    <w:rsid w:val="00465FF7"/>
    <w:rsid w:val="0046701D"/>
    <w:rsid w:val="004675B6"/>
    <w:rsid w:val="0047100C"/>
    <w:rsid w:val="0047203E"/>
    <w:rsid w:val="00472524"/>
    <w:rsid w:val="00473AC6"/>
    <w:rsid w:val="00474682"/>
    <w:rsid w:val="00476DAC"/>
    <w:rsid w:val="0048247E"/>
    <w:rsid w:val="0048307E"/>
    <w:rsid w:val="004842CC"/>
    <w:rsid w:val="00485162"/>
    <w:rsid w:val="00485333"/>
    <w:rsid w:val="004855D0"/>
    <w:rsid w:val="004876E8"/>
    <w:rsid w:val="00487BB7"/>
    <w:rsid w:val="00487D69"/>
    <w:rsid w:val="004901B1"/>
    <w:rsid w:val="00490442"/>
    <w:rsid w:val="004914CE"/>
    <w:rsid w:val="004936CA"/>
    <w:rsid w:val="00493ABD"/>
    <w:rsid w:val="004944EC"/>
    <w:rsid w:val="0049771E"/>
    <w:rsid w:val="00497EC2"/>
    <w:rsid w:val="004A2737"/>
    <w:rsid w:val="004A2A4F"/>
    <w:rsid w:val="004A53FA"/>
    <w:rsid w:val="004A566A"/>
    <w:rsid w:val="004A6136"/>
    <w:rsid w:val="004A7139"/>
    <w:rsid w:val="004B010F"/>
    <w:rsid w:val="004B1D41"/>
    <w:rsid w:val="004B1F2F"/>
    <w:rsid w:val="004B4353"/>
    <w:rsid w:val="004B49B5"/>
    <w:rsid w:val="004B6A7E"/>
    <w:rsid w:val="004B779D"/>
    <w:rsid w:val="004C0760"/>
    <w:rsid w:val="004C0B40"/>
    <w:rsid w:val="004C40B7"/>
    <w:rsid w:val="004C7780"/>
    <w:rsid w:val="004C79B6"/>
    <w:rsid w:val="004D17AC"/>
    <w:rsid w:val="004D18FB"/>
    <w:rsid w:val="004D1CB5"/>
    <w:rsid w:val="004D297A"/>
    <w:rsid w:val="004D3066"/>
    <w:rsid w:val="004D4D45"/>
    <w:rsid w:val="004D5782"/>
    <w:rsid w:val="004D7A7E"/>
    <w:rsid w:val="004E14CC"/>
    <w:rsid w:val="004E245C"/>
    <w:rsid w:val="004E297B"/>
    <w:rsid w:val="004E3223"/>
    <w:rsid w:val="004E4655"/>
    <w:rsid w:val="004E4A96"/>
    <w:rsid w:val="004E4C76"/>
    <w:rsid w:val="004E6D3F"/>
    <w:rsid w:val="004E71E9"/>
    <w:rsid w:val="004E726A"/>
    <w:rsid w:val="004E7526"/>
    <w:rsid w:val="004F0B5A"/>
    <w:rsid w:val="004F113C"/>
    <w:rsid w:val="004F30B2"/>
    <w:rsid w:val="004F563C"/>
    <w:rsid w:val="004F70BD"/>
    <w:rsid w:val="005005D5"/>
    <w:rsid w:val="00500CFD"/>
    <w:rsid w:val="00501D3C"/>
    <w:rsid w:val="00501E2F"/>
    <w:rsid w:val="005047F2"/>
    <w:rsid w:val="005048FF"/>
    <w:rsid w:val="005056BE"/>
    <w:rsid w:val="00505C3A"/>
    <w:rsid w:val="0050691E"/>
    <w:rsid w:val="00506AEC"/>
    <w:rsid w:val="005127D3"/>
    <w:rsid w:val="00513FE6"/>
    <w:rsid w:val="00514509"/>
    <w:rsid w:val="00514F42"/>
    <w:rsid w:val="00516CC0"/>
    <w:rsid w:val="00520BDE"/>
    <w:rsid w:val="0052254B"/>
    <w:rsid w:val="0052364A"/>
    <w:rsid w:val="0052758B"/>
    <w:rsid w:val="00527728"/>
    <w:rsid w:val="0052778E"/>
    <w:rsid w:val="00527B40"/>
    <w:rsid w:val="00527B74"/>
    <w:rsid w:val="00530572"/>
    <w:rsid w:val="005337E4"/>
    <w:rsid w:val="00533E50"/>
    <w:rsid w:val="0053582C"/>
    <w:rsid w:val="00536532"/>
    <w:rsid w:val="0053753F"/>
    <w:rsid w:val="00537E99"/>
    <w:rsid w:val="005419BB"/>
    <w:rsid w:val="00545155"/>
    <w:rsid w:val="00546E68"/>
    <w:rsid w:val="005471E2"/>
    <w:rsid w:val="0055317F"/>
    <w:rsid w:val="00554A92"/>
    <w:rsid w:val="00556347"/>
    <w:rsid w:val="00557812"/>
    <w:rsid w:val="0056144E"/>
    <w:rsid w:val="00561B09"/>
    <w:rsid w:val="0056435E"/>
    <w:rsid w:val="00564CDF"/>
    <w:rsid w:val="00565A39"/>
    <w:rsid w:val="00565C94"/>
    <w:rsid w:val="0056600A"/>
    <w:rsid w:val="00567551"/>
    <w:rsid w:val="00570D72"/>
    <w:rsid w:val="005732B1"/>
    <w:rsid w:val="00573A28"/>
    <w:rsid w:val="00581C67"/>
    <w:rsid w:val="00583B5C"/>
    <w:rsid w:val="005860B3"/>
    <w:rsid w:val="0058641A"/>
    <w:rsid w:val="005874FC"/>
    <w:rsid w:val="00587B31"/>
    <w:rsid w:val="005915D3"/>
    <w:rsid w:val="00593A9F"/>
    <w:rsid w:val="00595E72"/>
    <w:rsid w:val="00596C1E"/>
    <w:rsid w:val="00596E5D"/>
    <w:rsid w:val="005972F6"/>
    <w:rsid w:val="005A0067"/>
    <w:rsid w:val="005A0BEE"/>
    <w:rsid w:val="005A19B6"/>
    <w:rsid w:val="005A21BE"/>
    <w:rsid w:val="005A5FCB"/>
    <w:rsid w:val="005A71B8"/>
    <w:rsid w:val="005B07BB"/>
    <w:rsid w:val="005B41F1"/>
    <w:rsid w:val="005B53C6"/>
    <w:rsid w:val="005B5BB0"/>
    <w:rsid w:val="005B76D4"/>
    <w:rsid w:val="005C1141"/>
    <w:rsid w:val="005C20AA"/>
    <w:rsid w:val="005C409F"/>
    <w:rsid w:val="005C4308"/>
    <w:rsid w:val="005C4B02"/>
    <w:rsid w:val="005C4D2D"/>
    <w:rsid w:val="005C6418"/>
    <w:rsid w:val="005C697B"/>
    <w:rsid w:val="005C7678"/>
    <w:rsid w:val="005D0759"/>
    <w:rsid w:val="005D19BE"/>
    <w:rsid w:val="005D2CA9"/>
    <w:rsid w:val="005D36EA"/>
    <w:rsid w:val="005D719C"/>
    <w:rsid w:val="005D73DD"/>
    <w:rsid w:val="005D7FF7"/>
    <w:rsid w:val="005E0186"/>
    <w:rsid w:val="005E0C9D"/>
    <w:rsid w:val="005E1E5E"/>
    <w:rsid w:val="005E2415"/>
    <w:rsid w:val="005E254C"/>
    <w:rsid w:val="005E37C3"/>
    <w:rsid w:val="005E5DC3"/>
    <w:rsid w:val="005E6886"/>
    <w:rsid w:val="005E68FB"/>
    <w:rsid w:val="005E6A81"/>
    <w:rsid w:val="005E7CA9"/>
    <w:rsid w:val="005F00EE"/>
    <w:rsid w:val="005F0558"/>
    <w:rsid w:val="005F28F7"/>
    <w:rsid w:val="005F3DD3"/>
    <w:rsid w:val="005F4AF8"/>
    <w:rsid w:val="005F55A1"/>
    <w:rsid w:val="005F7E69"/>
    <w:rsid w:val="006003A5"/>
    <w:rsid w:val="0060106F"/>
    <w:rsid w:val="006017BD"/>
    <w:rsid w:val="006022D8"/>
    <w:rsid w:val="0060266A"/>
    <w:rsid w:val="00605222"/>
    <w:rsid w:val="00606145"/>
    <w:rsid w:val="006064A0"/>
    <w:rsid w:val="00607D84"/>
    <w:rsid w:val="00613919"/>
    <w:rsid w:val="00613A7A"/>
    <w:rsid w:val="006153C8"/>
    <w:rsid w:val="006204A4"/>
    <w:rsid w:val="00620740"/>
    <w:rsid w:val="00621167"/>
    <w:rsid w:val="00622224"/>
    <w:rsid w:val="00623056"/>
    <w:rsid w:val="006237B7"/>
    <w:rsid w:val="00623A81"/>
    <w:rsid w:val="00623B2E"/>
    <w:rsid w:val="00624A55"/>
    <w:rsid w:val="00625704"/>
    <w:rsid w:val="00625DD9"/>
    <w:rsid w:val="006305B3"/>
    <w:rsid w:val="00630EA7"/>
    <w:rsid w:val="0063267C"/>
    <w:rsid w:val="00633D24"/>
    <w:rsid w:val="00634E25"/>
    <w:rsid w:val="00636F49"/>
    <w:rsid w:val="00637371"/>
    <w:rsid w:val="006471DC"/>
    <w:rsid w:val="006477F6"/>
    <w:rsid w:val="00647F23"/>
    <w:rsid w:val="00650774"/>
    <w:rsid w:val="00651222"/>
    <w:rsid w:val="00651EFC"/>
    <w:rsid w:val="00652B8B"/>
    <w:rsid w:val="00652E73"/>
    <w:rsid w:val="00652E94"/>
    <w:rsid w:val="006530CE"/>
    <w:rsid w:val="00653105"/>
    <w:rsid w:val="006539E3"/>
    <w:rsid w:val="00661066"/>
    <w:rsid w:val="00662166"/>
    <w:rsid w:val="006637E7"/>
    <w:rsid w:val="0066636E"/>
    <w:rsid w:val="006664B2"/>
    <w:rsid w:val="00671342"/>
    <w:rsid w:val="006719E9"/>
    <w:rsid w:val="00673CCA"/>
    <w:rsid w:val="00675938"/>
    <w:rsid w:val="00675A92"/>
    <w:rsid w:val="00677AEC"/>
    <w:rsid w:val="00683261"/>
    <w:rsid w:val="00683ECC"/>
    <w:rsid w:val="00685454"/>
    <w:rsid w:val="00686E5F"/>
    <w:rsid w:val="006871B4"/>
    <w:rsid w:val="00687381"/>
    <w:rsid w:val="0069137D"/>
    <w:rsid w:val="006920E9"/>
    <w:rsid w:val="00692213"/>
    <w:rsid w:val="006926A3"/>
    <w:rsid w:val="0069395C"/>
    <w:rsid w:val="00693CE8"/>
    <w:rsid w:val="00694CF1"/>
    <w:rsid w:val="00697F7D"/>
    <w:rsid w:val="006A02D0"/>
    <w:rsid w:val="006A1068"/>
    <w:rsid w:val="006A25B0"/>
    <w:rsid w:val="006A2C65"/>
    <w:rsid w:val="006A3925"/>
    <w:rsid w:val="006A4AF5"/>
    <w:rsid w:val="006A4E89"/>
    <w:rsid w:val="006A5AE6"/>
    <w:rsid w:val="006A5E40"/>
    <w:rsid w:val="006A710B"/>
    <w:rsid w:val="006A7557"/>
    <w:rsid w:val="006A7D85"/>
    <w:rsid w:val="006B08E3"/>
    <w:rsid w:val="006B119B"/>
    <w:rsid w:val="006B2781"/>
    <w:rsid w:val="006B2F5D"/>
    <w:rsid w:val="006B3DB0"/>
    <w:rsid w:val="006B5D57"/>
    <w:rsid w:val="006B7637"/>
    <w:rsid w:val="006B7B71"/>
    <w:rsid w:val="006C0110"/>
    <w:rsid w:val="006C3842"/>
    <w:rsid w:val="006C3DDC"/>
    <w:rsid w:val="006C5C20"/>
    <w:rsid w:val="006C6333"/>
    <w:rsid w:val="006C6386"/>
    <w:rsid w:val="006C7A82"/>
    <w:rsid w:val="006D167A"/>
    <w:rsid w:val="006D27ED"/>
    <w:rsid w:val="006D28AE"/>
    <w:rsid w:val="006D397F"/>
    <w:rsid w:val="006D3E90"/>
    <w:rsid w:val="006D5CA1"/>
    <w:rsid w:val="006D5E20"/>
    <w:rsid w:val="006D70E2"/>
    <w:rsid w:val="006E16E8"/>
    <w:rsid w:val="006E253C"/>
    <w:rsid w:val="006E503A"/>
    <w:rsid w:val="006E5041"/>
    <w:rsid w:val="006F1988"/>
    <w:rsid w:val="006F1A85"/>
    <w:rsid w:val="006F21AB"/>
    <w:rsid w:val="006F27A6"/>
    <w:rsid w:val="006F3205"/>
    <w:rsid w:val="006F3511"/>
    <w:rsid w:val="006F38CD"/>
    <w:rsid w:val="006F3B86"/>
    <w:rsid w:val="006F48F5"/>
    <w:rsid w:val="006F7036"/>
    <w:rsid w:val="006F7A98"/>
    <w:rsid w:val="007017BF"/>
    <w:rsid w:val="007055A1"/>
    <w:rsid w:val="0070580C"/>
    <w:rsid w:val="00710C07"/>
    <w:rsid w:val="00717031"/>
    <w:rsid w:val="0072249D"/>
    <w:rsid w:val="00722F70"/>
    <w:rsid w:val="00724770"/>
    <w:rsid w:val="00725532"/>
    <w:rsid w:val="00726B67"/>
    <w:rsid w:val="0073034C"/>
    <w:rsid w:val="00730834"/>
    <w:rsid w:val="007319D0"/>
    <w:rsid w:val="007321CA"/>
    <w:rsid w:val="007327DF"/>
    <w:rsid w:val="007337EE"/>
    <w:rsid w:val="00733FBB"/>
    <w:rsid w:val="007350E2"/>
    <w:rsid w:val="00737248"/>
    <w:rsid w:val="00741647"/>
    <w:rsid w:val="00741D07"/>
    <w:rsid w:val="00742137"/>
    <w:rsid w:val="007440EB"/>
    <w:rsid w:val="00746F8B"/>
    <w:rsid w:val="00747422"/>
    <w:rsid w:val="00747BD3"/>
    <w:rsid w:val="00747E33"/>
    <w:rsid w:val="00750D4E"/>
    <w:rsid w:val="00752253"/>
    <w:rsid w:val="007550A5"/>
    <w:rsid w:val="00755353"/>
    <w:rsid w:val="00756943"/>
    <w:rsid w:val="00756991"/>
    <w:rsid w:val="007569E6"/>
    <w:rsid w:val="0075742E"/>
    <w:rsid w:val="00760708"/>
    <w:rsid w:val="00763BC4"/>
    <w:rsid w:val="0076479A"/>
    <w:rsid w:val="00764BF8"/>
    <w:rsid w:val="00764F7F"/>
    <w:rsid w:val="00765847"/>
    <w:rsid w:val="00765E47"/>
    <w:rsid w:val="00766517"/>
    <w:rsid w:val="0076686E"/>
    <w:rsid w:val="0076727D"/>
    <w:rsid w:val="00767851"/>
    <w:rsid w:val="00767E23"/>
    <w:rsid w:val="00767EA1"/>
    <w:rsid w:val="00771AD7"/>
    <w:rsid w:val="00772034"/>
    <w:rsid w:val="00773074"/>
    <w:rsid w:val="0077788D"/>
    <w:rsid w:val="00780739"/>
    <w:rsid w:val="007808F4"/>
    <w:rsid w:val="007811DD"/>
    <w:rsid w:val="0078317C"/>
    <w:rsid w:val="00783372"/>
    <w:rsid w:val="00784FDA"/>
    <w:rsid w:val="00785BF9"/>
    <w:rsid w:val="00786E3C"/>
    <w:rsid w:val="0078732A"/>
    <w:rsid w:val="00787DB0"/>
    <w:rsid w:val="00792185"/>
    <w:rsid w:val="00793A20"/>
    <w:rsid w:val="00795A3F"/>
    <w:rsid w:val="00796624"/>
    <w:rsid w:val="007A1719"/>
    <w:rsid w:val="007A1D6C"/>
    <w:rsid w:val="007A422F"/>
    <w:rsid w:val="007A4E74"/>
    <w:rsid w:val="007A6493"/>
    <w:rsid w:val="007A731F"/>
    <w:rsid w:val="007B0242"/>
    <w:rsid w:val="007B0269"/>
    <w:rsid w:val="007B102C"/>
    <w:rsid w:val="007B42D0"/>
    <w:rsid w:val="007B44C8"/>
    <w:rsid w:val="007B47F1"/>
    <w:rsid w:val="007B4BB5"/>
    <w:rsid w:val="007B4F78"/>
    <w:rsid w:val="007B6548"/>
    <w:rsid w:val="007B677B"/>
    <w:rsid w:val="007B68BE"/>
    <w:rsid w:val="007B69DD"/>
    <w:rsid w:val="007B6F86"/>
    <w:rsid w:val="007B7B21"/>
    <w:rsid w:val="007C034A"/>
    <w:rsid w:val="007C09C5"/>
    <w:rsid w:val="007C180A"/>
    <w:rsid w:val="007C1AED"/>
    <w:rsid w:val="007C1CBA"/>
    <w:rsid w:val="007C1DC8"/>
    <w:rsid w:val="007C2CCA"/>
    <w:rsid w:val="007C369D"/>
    <w:rsid w:val="007C404C"/>
    <w:rsid w:val="007C49A7"/>
    <w:rsid w:val="007C719D"/>
    <w:rsid w:val="007C722B"/>
    <w:rsid w:val="007C77E2"/>
    <w:rsid w:val="007D0917"/>
    <w:rsid w:val="007D0A79"/>
    <w:rsid w:val="007D18C7"/>
    <w:rsid w:val="007D208B"/>
    <w:rsid w:val="007D71AB"/>
    <w:rsid w:val="007D75CC"/>
    <w:rsid w:val="007E0144"/>
    <w:rsid w:val="007E02A7"/>
    <w:rsid w:val="007E1746"/>
    <w:rsid w:val="007E19EA"/>
    <w:rsid w:val="007E203A"/>
    <w:rsid w:val="007E385A"/>
    <w:rsid w:val="007E7945"/>
    <w:rsid w:val="007F670C"/>
    <w:rsid w:val="00800075"/>
    <w:rsid w:val="008014F3"/>
    <w:rsid w:val="0080229D"/>
    <w:rsid w:val="0080420A"/>
    <w:rsid w:val="0080542F"/>
    <w:rsid w:val="00805885"/>
    <w:rsid w:val="00810DC3"/>
    <w:rsid w:val="008110A2"/>
    <w:rsid w:val="00811704"/>
    <w:rsid w:val="008129FB"/>
    <w:rsid w:val="00813714"/>
    <w:rsid w:val="00813D5B"/>
    <w:rsid w:val="00813EFA"/>
    <w:rsid w:val="00815501"/>
    <w:rsid w:val="00816AA8"/>
    <w:rsid w:val="00816BE6"/>
    <w:rsid w:val="00816BFC"/>
    <w:rsid w:val="008305BD"/>
    <w:rsid w:val="00831296"/>
    <w:rsid w:val="00831CB1"/>
    <w:rsid w:val="008330EA"/>
    <w:rsid w:val="00834243"/>
    <w:rsid w:val="008349F7"/>
    <w:rsid w:val="00835733"/>
    <w:rsid w:val="008433C3"/>
    <w:rsid w:val="00844AF0"/>
    <w:rsid w:val="0084501B"/>
    <w:rsid w:val="0084713D"/>
    <w:rsid w:val="00850422"/>
    <w:rsid w:val="00851DEE"/>
    <w:rsid w:val="00852223"/>
    <w:rsid w:val="00857DF4"/>
    <w:rsid w:val="00857F79"/>
    <w:rsid w:val="00860180"/>
    <w:rsid w:val="00860582"/>
    <w:rsid w:val="00860A1D"/>
    <w:rsid w:val="008613CA"/>
    <w:rsid w:val="00861B9A"/>
    <w:rsid w:val="00861C43"/>
    <w:rsid w:val="00861EC7"/>
    <w:rsid w:val="008637F2"/>
    <w:rsid w:val="00863818"/>
    <w:rsid w:val="00863868"/>
    <w:rsid w:val="00865178"/>
    <w:rsid w:val="00865BB3"/>
    <w:rsid w:val="00865FC1"/>
    <w:rsid w:val="00867368"/>
    <w:rsid w:val="0086773B"/>
    <w:rsid w:val="00867DAA"/>
    <w:rsid w:val="00871134"/>
    <w:rsid w:val="008735C7"/>
    <w:rsid w:val="0087455B"/>
    <w:rsid w:val="00874781"/>
    <w:rsid w:val="00875BB6"/>
    <w:rsid w:val="00876168"/>
    <w:rsid w:val="00877B51"/>
    <w:rsid w:val="00877D47"/>
    <w:rsid w:val="008806C2"/>
    <w:rsid w:val="00880C6F"/>
    <w:rsid w:val="00880D8D"/>
    <w:rsid w:val="0088117B"/>
    <w:rsid w:val="008842B1"/>
    <w:rsid w:val="00886489"/>
    <w:rsid w:val="008864B6"/>
    <w:rsid w:val="00886567"/>
    <w:rsid w:val="00886934"/>
    <w:rsid w:val="0088730E"/>
    <w:rsid w:val="0088767C"/>
    <w:rsid w:val="0089283A"/>
    <w:rsid w:val="00893138"/>
    <w:rsid w:val="00893490"/>
    <w:rsid w:val="00894481"/>
    <w:rsid w:val="008974DC"/>
    <w:rsid w:val="00897754"/>
    <w:rsid w:val="00897D7E"/>
    <w:rsid w:val="008A2DAD"/>
    <w:rsid w:val="008A5095"/>
    <w:rsid w:val="008A5346"/>
    <w:rsid w:val="008A58DC"/>
    <w:rsid w:val="008A7021"/>
    <w:rsid w:val="008A7085"/>
    <w:rsid w:val="008A7449"/>
    <w:rsid w:val="008B139E"/>
    <w:rsid w:val="008B406C"/>
    <w:rsid w:val="008B6B10"/>
    <w:rsid w:val="008B7210"/>
    <w:rsid w:val="008B73F0"/>
    <w:rsid w:val="008B7E38"/>
    <w:rsid w:val="008C13EC"/>
    <w:rsid w:val="008C432A"/>
    <w:rsid w:val="008C520F"/>
    <w:rsid w:val="008C5CC7"/>
    <w:rsid w:val="008D1979"/>
    <w:rsid w:val="008D2E65"/>
    <w:rsid w:val="008D3443"/>
    <w:rsid w:val="008D45ED"/>
    <w:rsid w:val="008D4E52"/>
    <w:rsid w:val="008D53ED"/>
    <w:rsid w:val="008D7A70"/>
    <w:rsid w:val="008E02E9"/>
    <w:rsid w:val="008E1F38"/>
    <w:rsid w:val="008E406D"/>
    <w:rsid w:val="008E7007"/>
    <w:rsid w:val="008E7AD4"/>
    <w:rsid w:val="008F4803"/>
    <w:rsid w:val="008F6156"/>
    <w:rsid w:val="008F7240"/>
    <w:rsid w:val="00901E58"/>
    <w:rsid w:val="00902587"/>
    <w:rsid w:val="009039A5"/>
    <w:rsid w:val="00904624"/>
    <w:rsid w:val="00904783"/>
    <w:rsid w:val="00905763"/>
    <w:rsid w:val="00912426"/>
    <w:rsid w:val="00912DB6"/>
    <w:rsid w:val="0091464F"/>
    <w:rsid w:val="00914718"/>
    <w:rsid w:val="00915ACC"/>
    <w:rsid w:val="00915E23"/>
    <w:rsid w:val="00917B92"/>
    <w:rsid w:val="00917F3C"/>
    <w:rsid w:val="009204D1"/>
    <w:rsid w:val="00920E87"/>
    <w:rsid w:val="00921381"/>
    <w:rsid w:val="0092270D"/>
    <w:rsid w:val="00923184"/>
    <w:rsid w:val="009241BF"/>
    <w:rsid w:val="009249CF"/>
    <w:rsid w:val="00932C72"/>
    <w:rsid w:val="00932E35"/>
    <w:rsid w:val="00932FAB"/>
    <w:rsid w:val="00935092"/>
    <w:rsid w:val="009357B3"/>
    <w:rsid w:val="00941E60"/>
    <w:rsid w:val="00941F21"/>
    <w:rsid w:val="00942967"/>
    <w:rsid w:val="00943E85"/>
    <w:rsid w:val="00944B19"/>
    <w:rsid w:val="009458BB"/>
    <w:rsid w:val="009477C2"/>
    <w:rsid w:val="009529A3"/>
    <w:rsid w:val="00952FD8"/>
    <w:rsid w:val="009571E6"/>
    <w:rsid w:val="00957455"/>
    <w:rsid w:val="00957492"/>
    <w:rsid w:val="00961924"/>
    <w:rsid w:val="00963831"/>
    <w:rsid w:val="00963C37"/>
    <w:rsid w:val="009655D0"/>
    <w:rsid w:val="00966999"/>
    <w:rsid w:val="00967638"/>
    <w:rsid w:val="00973594"/>
    <w:rsid w:val="0097511D"/>
    <w:rsid w:val="00981695"/>
    <w:rsid w:val="009817F8"/>
    <w:rsid w:val="00982227"/>
    <w:rsid w:val="009827DF"/>
    <w:rsid w:val="00984680"/>
    <w:rsid w:val="009861FA"/>
    <w:rsid w:val="00987CB8"/>
    <w:rsid w:val="0099063B"/>
    <w:rsid w:val="009930D6"/>
    <w:rsid w:val="0099327C"/>
    <w:rsid w:val="00993717"/>
    <w:rsid w:val="00993EE0"/>
    <w:rsid w:val="00996BCE"/>
    <w:rsid w:val="009A0C77"/>
    <w:rsid w:val="009A109F"/>
    <w:rsid w:val="009A4951"/>
    <w:rsid w:val="009A4C3C"/>
    <w:rsid w:val="009A4CC9"/>
    <w:rsid w:val="009A5011"/>
    <w:rsid w:val="009A6137"/>
    <w:rsid w:val="009A7B06"/>
    <w:rsid w:val="009A7F4A"/>
    <w:rsid w:val="009B159F"/>
    <w:rsid w:val="009B3EB2"/>
    <w:rsid w:val="009B5ACF"/>
    <w:rsid w:val="009B71B6"/>
    <w:rsid w:val="009C00D0"/>
    <w:rsid w:val="009C25D8"/>
    <w:rsid w:val="009C2D82"/>
    <w:rsid w:val="009C35A1"/>
    <w:rsid w:val="009C41DC"/>
    <w:rsid w:val="009C4D97"/>
    <w:rsid w:val="009C678E"/>
    <w:rsid w:val="009D0F45"/>
    <w:rsid w:val="009D3DB1"/>
    <w:rsid w:val="009D46CF"/>
    <w:rsid w:val="009D5680"/>
    <w:rsid w:val="009D5EC7"/>
    <w:rsid w:val="009D627D"/>
    <w:rsid w:val="009E4C07"/>
    <w:rsid w:val="009E510A"/>
    <w:rsid w:val="009E6097"/>
    <w:rsid w:val="009E6BF6"/>
    <w:rsid w:val="009E6D7A"/>
    <w:rsid w:val="009E6E1B"/>
    <w:rsid w:val="009E7713"/>
    <w:rsid w:val="009E7A14"/>
    <w:rsid w:val="009F1E05"/>
    <w:rsid w:val="009F26CB"/>
    <w:rsid w:val="009F2B0C"/>
    <w:rsid w:val="009F33A9"/>
    <w:rsid w:val="009F366D"/>
    <w:rsid w:val="009F39BD"/>
    <w:rsid w:val="009F409C"/>
    <w:rsid w:val="009F624E"/>
    <w:rsid w:val="00A005CD"/>
    <w:rsid w:val="00A01009"/>
    <w:rsid w:val="00A020DE"/>
    <w:rsid w:val="00A03382"/>
    <w:rsid w:val="00A06925"/>
    <w:rsid w:val="00A06BC0"/>
    <w:rsid w:val="00A0720E"/>
    <w:rsid w:val="00A074D2"/>
    <w:rsid w:val="00A075A9"/>
    <w:rsid w:val="00A1052A"/>
    <w:rsid w:val="00A125BB"/>
    <w:rsid w:val="00A1344B"/>
    <w:rsid w:val="00A1396E"/>
    <w:rsid w:val="00A179AB"/>
    <w:rsid w:val="00A2077F"/>
    <w:rsid w:val="00A21DAF"/>
    <w:rsid w:val="00A221E8"/>
    <w:rsid w:val="00A22C39"/>
    <w:rsid w:val="00A22CF9"/>
    <w:rsid w:val="00A239F4"/>
    <w:rsid w:val="00A24DBF"/>
    <w:rsid w:val="00A2591A"/>
    <w:rsid w:val="00A262B8"/>
    <w:rsid w:val="00A302FB"/>
    <w:rsid w:val="00A33C02"/>
    <w:rsid w:val="00A34DB1"/>
    <w:rsid w:val="00A350BB"/>
    <w:rsid w:val="00A36DF1"/>
    <w:rsid w:val="00A37D8C"/>
    <w:rsid w:val="00A44152"/>
    <w:rsid w:val="00A450BD"/>
    <w:rsid w:val="00A46640"/>
    <w:rsid w:val="00A473C9"/>
    <w:rsid w:val="00A52319"/>
    <w:rsid w:val="00A53E9B"/>
    <w:rsid w:val="00A54AA3"/>
    <w:rsid w:val="00A60732"/>
    <w:rsid w:val="00A609FC"/>
    <w:rsid w:val="00A60A14"/>
    <w:rsid w:val="00A61CF0"/>
    <w:rsid w:val="00A6445B"/>
    <w:rsid w:val="00A64768"/>
    <w:rsid w:val="00A674A5"/>
    <w:rsid w:val="00A71745"/>
    <w:rsid w:val="00A72AB5"/>
    <w:rsid w:val="00A7366A"/>
    <w:rsid w:val="00A7395D"/>
    <w:rsid w:val="00A7692F"/>
    <w:rsid w:val="00A7694A"/>
    <w:rsid w:val="00A76BD8"/>
    <w:rsid w:val="00A76DF4"/>
    <w:rsid w:val="00A804BF"/>
    <w:rsid w:val="00A8053A"/>
    <w:rsid w:val="00A808BF"/>
    <w:rsid w:val="00A82571"/>
    <w:rsid w:val="00A8277D"/>
    <w:rsid w:val="00A82E9E"/>
    <w:rsid w:val="00A83D05"/>
    <w:rsid w:val="00A847A1"/>
    <w:rsid w:val="00A85ECB"/>
    <w:rsid w:val="00A87019"/>
    <w:rsid w:val="00A87643"/>
    <w:rsid w:val="00A91FB5"/>
    <w:rsid w:val="00A92AE5"/>
    <w:rsid w:val="00A9428B"/>
    <w:rsid w:val="00A95F8C"/>
    <w:rsid w:val="00A96621"/>
    <w:rsid w:val="00A97173"/>
    <w:rsid w:val="00AA0283"/>
    <w:rsid w:val="00AA13F8"/>
    <w:rsid w:val="00AA603A"/>
    <w:rsid w:val="00AA6D8E"/>
    <w:rsid w:val="00AA6F23"/>
    <w:rsid w:val="00AA7526"/>
    <w:rsid w:val="00AB0F5A"/>
    <w:rsid w:val="00AB273D"/>
    <w:rsid w:val="00AB5515"/>
    <w:rsid w:val="00AB5D6D"/>
    <w:rsid w:val="00AB658D"/>
    <w:rsid w:val="00AB6AEC"/>
    <w:rsid w:val="00AB72C3"/>
    <w:rsid w:val="00AC093B"/>
    <w:rsid w:val="00AC10FF"/>
    <w:rsid w:val="00AC354A"/>
    <w:rsid w:val="00AC3B97"/>
    <w:rsid w:val="00AC651E"/>
    <w:rsid w:val="00AC789D"/>
    <w:rsid w:val="00AC7EF5"/>
    <w:rsid w:val="00AD0FD6"/>
    <w:rsid w:val="00AD33FE"/>
    <w:rsid w:val="00AD48C5"/>
    <w:rsid w:val="00AD5116"/>
    <w:rsid w:val="00AD54B6"/>
    <w:rsid w:val="00AD58F5"/>
    <w:rsid w:val="00AD5A01"/>
    <w:rsid w:val="00AD7B43"/>
    <w:rsid w:val="00AE0434"/>
    <w:rsid w:val="00AE1A31"/>
    <w:rsid w:val="00AE2F39"/>
    <w:rsid w:val="00AE6BAF"/>
    <w:rsid w:val="00AE6FA2"/>
    <w:rsid w:val="00AF12A3"/>
    <w:rsid w:val="00AF1877"/>
    <w:rsid w:val="00AF3CB8"/>
    <w:rsid w:val="00AF42BF"/>
    <w:rsid w:val="00AF495F"/>
    <w:rsid w:val="00AF4E2A"/>
    <w:rsid w:val="00AF514E"/>
    <w:rsid w:val="00AF7174"/>
    <w:rsid w:val="00B00B0C"/>
    <w:rsid w:val="00B03AF2"/>
    <w:rsid w:val="00B0468C"/>
    <w:rsid w:val="00B04B1F"/>
    <w:rsid w:val="00B04E3A"/>
    <w:rsid w:val="00B0723B"/>
    <w:rsid w:val="00B075F0"/>
    <w:rsid w:val="00B07F7B"/>
    <w:rsid w:val="00B1455D"/>
    <w:rsid w:val="00B17176"/>
    <w:rsid w:val="00B21A9F"/>
    <w:rsid w:val="00B23B5C"/>
    <w:rsid w:val="00B241D4"/>
    <w:rsid w:val="00B244F0"/>
    <w:rsid w:val="00B267D7"/>
    <w:rsid w:val="00B2724B"/>
    <w:rsid w:val="00B30545"/>
    <w:rsid w:val="00B30C58"/>
    <w:rsid w:val="00B3144B"/>
    <w:rsid w:val="00B31827"/>
    <w:rsid w:val="00B32ABC"/>
    <w:rsid w:val="00B3422A"/>
    <w:rsid w:val="00B3426D"/>
    <w:rsid w:val="00B35332"/>
    <w:rsid w:val="00B356A6"/>
    <w:rsid w:val="00B3585F"/>
    <w:rsid w:val="00B360E6"/>
    <w:rsid w:val="00B36D3B"/>
    <w:rsid w:val="00B376C0"/>
    <w:rsid w:val="00B40801"/>
    <w:rsid w:val="00B42053"/>
    <w:rsid w:val="00B42B0D"/>
    <w:rsid w:val="00B43750"/>
    <w:rsid w:val="00B44A07"/>
    <w:rsid w:val="00B47383"/>
    <w:rsid w:val="00B50666"/>
    <w:rsid w:val="00B514FF"/>
    <w:rsid w:val="00B529CF"/>
    <w:rsid w:val="00B555D6"/>
    <w:rsid w:val="00B55798"/>
    <w:rsid w:val="00B56B71"/>
    <w:rsid w:val="00B57334"/>
    <w:rsid w:val="00B575AF"/>
    <w:rsid w:val="00B57E4D"/>
    <w:rsid w:val="00B627E2"/>
    <w:rsid w:val="00B62B67"/>
    <w:rsid w:val="00B63CF5"/>
    <w:rsid w:val="00B643B6"/>
    <w:rsid w:val="00B67F6D"/>
    <w:rsid w:val="00B70148"/>
    <w:rsid w:val="00B75FC0"/>
    <w:rsid w:val="00B76585"/>
    <w:rsid w:val="00B7696D"/>
    <w:rsid w:val="00B77607"/>
    <w:rsid w:val="00B80C8C"/>
    <w:rsid w:val="00B815C8"/>
    <w:rsid w:val="00B82411"/>
    <w:rsid w:val="00B831FE"/>
    <w:rsid w:val="00B85EDA"/>
    <w:rsid w:val="00B8746F"/>
    <w:rsid w:val="00B87DF7"/>
    <w:rsid w:val="00B90739"/>
    <w:rsid w:val="00B9300D"/>
    <w:rsid w:val="00B9391F"/>
    <w:rsid w:val="00B969DE"/>
    <w:rsid w:val="00B97B6D"/>
    <w:rsid w:val="00B97DD2"/>
    <w:rsid w:val="00BA17B2"/>
    <w:rsid w:val="00BA1CD4"/>
    <w:rsid w:val="00BA2A0B"/>
    <w:rsid w:val="00BA6D8C"/>
    <w:rsid w:val="00BA6E52"/>
    <w:rsid w:val="00BA7D51"/>
    <w:rsid w:val="00BA7E5A"/>
    <w:rsid w:val="00BB1C52"/>
    <w:rsid w:val="00BB4066"/>
    <w:rsid w:val="00BB4578"/>
    <w:rsid w:val="00BB715A"/>
    <w:rsid w:val="00BB76BF"/>
    <w:rsid w:val="00BC1E75"/>
    <w:rsid w:val="00BC4EB6"/>
    <w:rsid w:val="00BD6525"/>
    <w:rsid w:val="00BD69DE"/>
    <w:rsid w:val="00BD778D"/>
    <w:rsid w:val="00BE0D3B"/>
    <w:rsid w:val="00BE0EA4"/>
    <w:rsid w:val="00BE4973"/>
    <w:rsid w:val="00BE5942"/>
    <w:rsid w:val="00BE6965"/>
    <w:rsid w:val="00BE70FB"/>
    <w:rsid w:val="00BF05D3"/>
    <w:rsid w:val="00BF1982"/>
    <w:rsid w:val="00BF2244"/>
    <w:rsid w:val="00BF5496"/>
    <w:rsid w:val="00BF67A8"/>
    <w:rsid w:val="00C02F3F"/>
    <w:rsid w:val="00C06DB2"/>
    <w:rsid w:val="00C1234D"/>
    <w:rsid w:val="00C156B5"/>
    <w:rsid w:val="00C15947"/>
    <w:rsid w:val="00C16DB6"/>
    <w:rsid w:val="00C20303"/>
    <w:rsid w:val="00C20387"/>
    <w:rsid w:val="00C22C5A"/>
    <w:rsid w:val="00C2379B"/>
    <w:rsid w:val="00C23C5E"/>
    <w:rsid w:val="00C23D46"/>
    <w:rsid w:val="00C24319"/>
    <w:rsid w:val="00C24E3D"/>
    <w:rsid w:val="00C2558E"/>
    <w:rsid w:val="00C31694"/>
    <w:rsid w:val="00C31F41"/>
    <w:rsid w:val="00C32098"/>
    <w:rsid w:val="00C324FB"/>
    <w:rsid w:val="00C32F7C"/>
    <w:rsid w:val="00C3356D"/>
    <w:rsid w:val="00C345D1"/>
    <w:rsid w:val="00C34600"/>
    <w:rsid w:val="00C35E2E"/>
    <w:rsid w:val="00C3619D"/>
    <w:rsid w:val="00C3622C"/>
    <w:rsid w:val="00C36D88"/>
    <w:rsid w:val="00C4003A"/>
    <w:rsid w:val="00C40F50"/>
    <w:rsid w:val="00C44E6F"/>
    <w:rsid w:val="00C5290A"/>
    <w:rsid w:val="00C53203"/>
    <w:rsid w:val="00C53D87"/>
    <w:rsid w:val="00C5627F"/>
    <w:rsid w:val="00C5631F"/>
    <w:rsid w:val="00C60BD4"/>
    <w:rsid w:val="00C6110C"/>
    <w:rsid w:val="00C612BB"/>
    <w:rsid w:val="00C61907"/>
    <w:rsid w:val="00C61FB5"/>
    <w:rsid w:val="00C62E6D"/>
    <w:rsid w:val="00C633E0"/>
    <w:rsid w:val="00C63C1B"/>
    <w:rsid w:val="00C65018"/>
    <w:rsid w:val="00C6547C"/>
    <w:rsid w:val="00C664C1"/>
    <w:rsid w:val="00C67D60"/>
    <w:rsid w:val="00C71033"/>
    <w:rsid w:val="00C73B89"/>
    <w:rsid w:val="00C76335"/>
    <w:rsid w:val="00C763F9"/>
    <w:rsid w:val="00C76DAB"/>
    <w:rsid w:val="00C77D17"/>
    <w:rsid w:val="00C80F8F"/>
    <w:rsid w:val="00C83545"/>
    <w:rsid w:val="00C8485E"/>
    <w:rsid w:val="00C85FE7"/>
    <w:rsid w:val="00C86DE5"/>
    <w:rsid w:val="00C875CF"/>
    <w:rsid w:val="00C91B8A"/>
    <w:rsid w:val="00C91BE5"/>
    <w:rsid w:val="00C924A8"/>
    <w:rsid w:val="00C93DBC"/>
    <w:rsid w:val="00C94A71"/>
    <w:rsid w:val="00C96BE4"/>
    <w:rsid w:val="00CA0B16"/>
    <w:rsid w:val="00CA2B73"/>
    <w:rsid w:val="00CA479A"/>
    <w:rsid w:val="00CA4882"/>
    <w:rsid w:val="00CA5138"/>
    <w:rsid w:val="00CA784C"/>
    <w:rsid w:val="00CB0A9B"/>
    <w:rsid w:val="00CB22E9"/>
    <w:rsid w:val="00CB44E4"/>
    <w:rsid w:val="00CB4C80"/>
    <w:rsid w:val="00CB5D01"/>
    <w:rsid w:val="00CB6770"/>
    <w:rsid w:val="00CB6FBE"/>
    <w:rsid w:val="00CB770E"/>
    <w:rsid w:val="00CB7780"/>
    <w:rsid w:val="00CB78F0"/>
    <w:rsid w:val="00CC25C7"/>
    <w:rsid w:val="00CC3D73"/>
    <w:rsid w:val="00CC4219"/>
    <w:rsid w:val="00CC6103"/>
    <w:rsid w:val="00CD1E2C"/>
    <w:rsid w:val="00CD33EA"/>
    <w:rsid w:val="00CD421C"/>
    <w:rsid w:val="00CD61B8"/>
    <w:rsid w:val="00CD63E9"/>
    <w:rsid w:val="00CD6781"/>
    <w:rsid w:val="00CE06FB"/>
    <w:rsid w:val="00CE185C"/>
    <w:rsid w:val="00CE1884"/>
    <w:rsid w:val="00CE1A7F"/>
    <w:rsid w:val="00CE20EB"/>
    <w:rsid w:val="00CE261B"/>
    <w:rsid w:val="00CE2AA3"/>
    <w:rsid w:val="00CE32E7"/>
    <w:rsid w:val="00CE5FC0"/>
    <w:rsid w:val="00CE6390"/>
    <w:rsid w:val="00CE652D"/>
    <w:rsid w:val="00CE6BCC"/>
    <w:rsid w:val="00CE704F"/>
    <w:rsid w:val="00CF2108"/>
    <w:rsid w:val="00CF2588"/>
    <w:rsid w:val="00CF3269"/>
    <w:rsid w:val="00CF3E6B"/>
    <w:rsid w:val="00CF3FEA"/>
    <w:rsid w:val="00CF6071"/>
    <w:rsid w:val="00CF6617"/>
    <w:rsid w:val="00CF6B5E"/>
    <w:rsid w:val="00CF7847"/>
    <w:rsid w:val="00D00DBE"/>
    <w:rsid w:val="00D01BDC"/>
    <w:rsid w:val="00D02A63"/>
    <w:rsid w:val="00D05D9A"/>
    <w:rsid w:val="00D069A4"/>
    <w:rsid w:val="00D06BEA"/>
    <w:rsid w:val="00D1087A"/>
    <w:rsid w:val="00D10A96"/>
    <w:rsid w:val="00D11D7E"/>
    <w:rsid w:val="00D1223A"/>
    <w:rsid w:val="00D12389"/>
    <w:rsid w:val="00D13305"/>
    <w:rsid w:val="00D13C6E"/>
    <w:rsid w:val="00D152F2"/>
    <w:rsid w:val="00D1579B"/>
    <w:rsid w:val="00D1671C"/>
    <w:rsid w:val="00D167FD"/>
    <w:rsid w:val="00D170B1"/>
    <w:rsid w:val="00D17387"/>
    <w:rsid w:val="00D17872"/>
    <w:rsid w:val="00D21286"/>
    <w:rsid w:val="00D23644"/>
    <w:rsid w:val="00D23C9C"/>
    <w:rsid w:val="00D2465C"/>
    <w:rsid w:val="00D25C2C"/>
    <w:rsid w:val="00D3014F"/>
    <w:rsid w:val="00D3202A"/>
    <w:rsid w:val="00D34132"/>
    <w:rsid w:val="00D35C8E"/>
    <w:rsid w:val="00D36F59"/>
    <w:rsid w:val="00D402ED"/>
    <w:rsid w:val="00D415C1"/>
    <w:rsid w:val="00D424DF"/>
    <w:rsid w:val="00D454E5"/>
    <w:rsid w:val="00D47575"/>
    <w:rsid w:val="00D561FF"/>
    <w:rsid w:val="00D570F5"/>
    <w:rsid w:val="00D57D5C"/>
    <w:rsid w:val="00D608BD"/>
    <w:rsid w:val="00D60BCF"/>
    <w:rsid w:val="00D617D1"/>
    <w:rsid w:val="00D64595"/>
    <w:rsid w:val="00D649A0"/>
    <w:rsid w:val="00D663FB"/>
    <w:rsid w:val="00D6724D"/>
    <w:rsid w:val="00D70466"/>
    <w:rsid w:val="00D70752"/>
    <w:rsid w:val="00D764C0"/>
    <w:rsid w:val="00D76A7E"/>
    <w:rsid w:val="00D76E36"/>
    <w:rsid w:val="00D77E8D"/>
    <w:rsid w:val="00D809F5"/>
    <w:rsid w:val="00D80C92"/>
    <w:rsid w:val="00D812CE"/>
    <w:rsid w:val="00D81F43"/>
    <w:rsid w:val="00D83CEA"/>
    <w:rsid w:val="00D85403"/>
    <w:rsid w:val="00D86E0E"/>
    <w:rsid w:val="00D87CBE"/>
    <w:rsid w:val="00D87EEF"/>
    <w:rsid w:val="00D91CF1"/>
    <w:rsid w:val="00D92DF0"/>
    <w:rsid w:val="00D93144"/>
    <w:rsid w:val="00D965D0"/>
    <w:rsid w:val="00D96C5B"/>
    <w:rsid w:val="00D97219"/>
    <w:rsid w:val="00DA10AB"/>
    <w:rsid w:val="00DA11EB"/>
    <w:rsid w:val="00DA22C9"/>
    <w:rsid w:val="00DA454D"/>
    <w:rsid w:val="00DA5D0A"/>
    <w:rsid w:val="00DA622F"/>
    <w:rsid w:val="00DA789E"/>
    <w:rsid w:val="00DA7984"/>
    <w:rsid w:val="00DB1167"/>
    <w:rsid w:val="00DB4DBD"/>
    <w:rsid w:val="00DB5A85"/>
    <w:rsid w:val="00DB5B8B"/>
    <w:rsid w:val="00DB6ED3"/>
    <w:rsid w:val="00DB7039"/>
    <w:rsid w:val="00DB7813"/>
    <w:rsid w:val="00DB7BF1"/>
    <w:rsid w:val="00DB7D42"/>
    <w:rsid w:val="00DC0D05"/>
    <w:rsid w:val="00DC20EE"/>
    <w:rsid w:val="00DC31D5"/>
    <w:rsid w:val="00DC357C"/>
    <w:rsid w:val="00DC49D4"/>
    <w:rsid w:val="00DC61E4"/>
    <w:rsid w:val="00DC638B"/>
    <w:rsid w:val="00DD00D1"/>
    <w:rsid w:val="00DD20DE"/>
    <w:rsid w:val="00DD2E54"/>
    <w:rsid w:val="00DD5CD9"/>
    <w:rsid w:val="00DD65D3"/>
    <w:rsid w:val="00DE03B2"/>
    <w:rsid w:val="00DE13D2"/>
    <w:rsid w:val="00DE24AC"/>
    <w:rsid w:val="00DE4085"/>
    <w:rsid w:val="00DE519D"/>
    <w:rsid w:val="00DE5612"/>
    <w:rsid w:val="00DE608C"/>
    <w:rsid w:val="00DE62B1"/>
    <w:rsid w:val="00DF245D"/>
    <w:rsid w:val="00DF247D"/>
    <w:rsid w:val="00DF365B"/>
    <w:rsid w:val="00DF48BE"/>
    <w:rsid w:val="00DF4FA6"/>
    <w:rsid w:val="00DF611A"/>
    <w:rsid w:val="00E0024D"/>
    <w:rsid w:val="00E01558"/>
    <w:rsid w:val="00E01B95"/>
    <w:rsid w:val="00E02E14"/>
    <w:rsid w:val="00E04AE0"/>
    <w:rsid w:val="00E04F43"/>
    <w:rsid w:val="00E073E8"/>
    <w:rsid w:val="00E12547"/>
    <w:rsid w:val="00E12A1D"/>
    <w:rsid w:val="00E13101"/>
    <w:rsid w:val="00E133BF"/>
    <w:rsid w:val="00E13E61"/>
    <w:rsid w:val="00E16532"/>
    <w:rsid w:val="00E16FAE"/>
    <w:rsid w:val="00E17E5B"/>
    <w:rsid w:val="00E203D2"/>
    <w:rsid w:val="00E21169"/>
    <w:rsid w:val="00E21FA8"/>
    <w:rsid w:val="00E233D9"/>
    <w:rsid w:val="00E235F7"/>
    <w:rsid w:val="00E23C2F"/>
    <w:rsid w:val="00E23E45"/>
    <w:rsid w:val="00E25C26"/>
    <w:rsid w:val="00E27301"/>
    <w:rsid w:val="00E27464"/>
    <w:rsid w:val="00E32CE3"/>
    <w:rsid w:val="00E32F68"/>
    <w:rsid w:val="00E33CBB"/>
    <w:rsid w:val="00E34241"/>
    <w:rsid w:val="00E355E5"/>
    <w:rsid w:val="00E36CD6"/>
    <w:rsid w:val="00E37150"/>
    <w:rsid w:val="00E37911"/>
    <w:rsid w:val="00E41F74"/>
    <w:rsid w:val="00E45264"/>
    <w:rsid w:val="00E45AF8"/>
    <w:rsid w:val="00E50202"/>
    <w:rsid w:val="00E50DE9"/>
    <w:rsid w:val="00E52EF9"/>
    <w:rsid w:val="00E54A1C"/>
    <w:rsid w:val="00E56D35"/>
    <w:rsid w:val="00E612A8"/>
    <w:rsid w:val="00E617E9"/>
    <w:rsid w:val="00E61F7D"/>
    <w:rsid w:val="00E620DD"/>
    <w:rsid w:val="00E63A0C"/>
    <w:rsid w:val="00E64BF5"/>
    <w:rsid w:val="00E6591A"/>
    <w:rsid w:val="00E70395"/>
    <w:rsid w:val="00E70E8D"/>
    <w:rsid w:val="00E710C0"/>
    <w:rsid w:val="00E72D1C"/>
    <w:rsid w:val="00E734E8"/>
    <w:rsid w:val="00E74242"/>
    <w:rsid w:val="00E75078"/>
    <w:rsid w:val="00E77758"/>
    <w:rsid w:val="00E77A46"/>
    <w:rsid w:val="00E81249"/>
    <w:rsid w:val="00E831FA"/>
    <w:rsid w:val="00E8439B"/>
    <w:rsid w:val="00E85570"/>
    <w:rsid w:val="00E85EE8"/>
    <w:rsid w:val="00E916D7"/>
    <w:rsid w:val="00E91928"/>
    <w:rsid w:val="00E93512"/>
    <w:rsid w:val="00E94ECB"/>
    <w:rsid w:val="00E96ECB"/>
    <w:rsid w:val="00E978C3"/>
    <w:rsid w:val="00EA0053"/>
    <w:rsid w:val="00EA09C8"/>
    <w:rsid w:val="00EA16C6"/>
    <w:rsid w:val="00EA1914"/>
    <w:rsid w:val="00EA49A8"/>
    <w:rsid w:val="00EA55A1"/>
    <w:rsid w:val="00EA5D78"/>
    <w:rsid w:val="00EB00EF"/>
    <w:rsid w:val="00EB0D11"/>
    <w:rsid w:val="00EB3B6A"/>
    <w:rsid w:val="00EB4456"/>
    <w:rsid w:val="00EB4E8E"/>
    <w:rsid w:val="00EB5FBF"/>
    <w:rsid w:val="00EB61CD"/>
    <w:rsid w:val="00EB67D2"/>
    <w:rsid w:val="00EC077D"/>
    <w:rsid w:val="00EC091C"/>
    <w:rsid w:val="00EC16D0"/>
    <w:rsid w:val="00EC362B"/>
    <w:rsid w:val="00EC6183"/>
    <w:rsid w:val="00EC79F1"/>
    <w:rsid w:val="00EC7D5C"/>
    <w:rsid w:val="00ED05D1"/>
    <w:rsid w:val="00ED1579"/>
    <w:rsid w:val="00ED32F6"/>
    <w:rsid w:val="00ED52E0"/>
    <w:rsid w:val="00ED64E3"/>
    <w:rsid w:val="00ED6C54"/>
    <w:rsid w:val="00ED6C59"/>
    <w:rsid w:val="00ED772C"/>
    <w:rsid w:val="00EE0053"/>
    <w:rsid w:val="00EE2505"/>
    <w:rsid w:val="00EE33A9"/>
    <w:rsid w:val="00EF0415"/>
    <w:rsid w:val="00EF2CA8"/>
    <w:rsid w:val="00EF45AF"/>
    <w:rsid w:val="00EF5647"/>
    <w:rsid w:val="00EF5FDF"/>
    <w:rsid w:val="00F01EA5"/>
    <w:rsid w:val="00F02CB2"/>
    <w:rsid w:val="00F04BC5"/>
    <w:rsid w:val="00F10818"/>
    <w:rsid w:val="00F11ABC"/>
    <w:rsid w:val="00F12FC5"/>
    <w:rsid w:val="00F13439"/>
    <w:rsid w:val="00F136F0"/>
    <w:rsid w:val="00F13758"/>
    <w:rsid w:val="00F13A1B"/>
    <w:rsid w:val="00F13BAA"/>
    <w:rsid w:val="00F1407B"/>
    <w:rsid w:val="00F152A3"/>
    <w:rsid w:val="00F16D0B"/>
    <w:rsid w:val="00F17E27"/>
    <w:rsid w:val="00F30C35"/>
    <w:rsid w:val="00F32D15"/>
    <w:rsid w:val="00F33D4D"/>
    <w:rsid w:val="00F341B5"/>
    <w:rsid w:val="00F3445E"/>
    <w:rsid w:val="00F345EA"/>
    <w:rsid w:val="00F35920"/>
    <w:rsid w:val="00F35999"/>
    <w:rsid w:val="00F3665F"/>
    <w:rsid w:val="00F366E0"/>
    <w:rsid w:val="00F4131E"/>
    <w:rsid w:val="00F44419"/>
    <w:rsid w:val="00F46BAC"/>
    <w:rsid w:val="00F46E3B"/>
    <w:rsid w:val="00F47B29"/>
    <w:rsid w:val="00F52862"/>
    <w:rsid w:val="00F53A12"/>
    <w:rsid w:val="00F54DA3"/>
    <w:rsid w:val="00F55B7A"/>
    <w:rsid w:val="00F55D0A"/>
    <w:rsid w:val="00F57DBD"/>
    <w:rsid w:val="00F602B7"/>
    <w:rsid w:val="00F614D5"/>
    <w:rsid w:val="00F6404F"/>
    <w:rsid w:val="00F65503"/>
    <w:rsid w:val="00F65FAB"/>
    <w:rsid w:val="00F70D9B"/>
    <w:rsid w:val="00F72C81"/>
    <w:rsid w:val="00F7440A"/>
    <w:rsid w:val="00F74564"/>
    <w:rsid w:val="00F746CD"/>
    <w:rsid w:val="00F75694"/>
    <w:rsid w:val="00F80605"/>
    <w:rsid w:val="00F80D7A"/>
    <w:rsid w:val="00F80EB5"/>
    <w:rsid w:val="00F819C9"/>
    <w:rsid w:val="00F83048"/>
    <w:rsid w:val="00F83AC6"/>
    <w:rsid w:val="00F84FC9"/>
    <w:rsid w:val="00F8501B"/>
    <w:rsid w:val="00F8561D"/>
    <w:rsid w:val="00F859DD"/>
    <w:rsid w:val="00F908FC"/>
    <w:rsid w:val="00F930BD"/>
    <w:rsid w:val="00F93672"/>
    <w:rsid w:val="00F95485"/>
    <w:rsid w:val="00F9631C"/>
    <w:rsid w:val="00FA0AD4"/>
    <w:rsid w:val="00FA431F"/>
    <w:rsid w:val="00FA4763"/>
    <w:rsid w:val="00FA51C2"/>
    <w:rsid w:val="00FA5D31"/>
    <w:rsid w:val="00FA5DE5"/>
    <w:rsid w:val="00FA690A"/>
    <w:rsid w:val="00FB0E8A"/>
    <w:rsid w:val="00FB4901"/>
    <w:rsid w:val="00FC2723"/>
    <w:rsid w:val="00FC43D0"/>
    <w:rsid w:val="00FC6AFF"/>
    <w:rsid w:val="00FC700C"/>
    <w:rsid w:val="00FC71B6"/>
    <w:rsid w:val="00FD49EB"/>
    <w:rsid w:val="00FD64F9"/>
    <w:rsid w:val="00FD7F51"/>
    <w:rsid w:val="00FE5712"/>
    <w:rsid w:val="00FE5F68"/>
    <w:rsid w:val="00FF0A4D"/>
    <w:rsid w:val="00FF0BE5"/>
    <w:rsid w:val="00FF0E73"/>
    <w:rsid w:val="00FF1018"/>
    <w:rsid w:val="00FF1218"/>
    <w:rsid w:val="00FF3465"/>
    <w:rsid w:val="00FF57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D24B7"/>
  <w15:docId w15:val="{ED0FDE0C-A96E-465C-8112-CE74B7026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DBD"/>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4DBD"/>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65A39"/>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A49A8"/>
    <w:pPr>
      <w:keepNext/>
      <w:keepLines/>
      <w:spacing w:before="200" w:after="0"/>
      <w:jc w:val="left"/>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BD"/>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A20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77F"/>
    <w:rPr>
      <w:rFonts w:ascii="Times New Roman" w:hAnsi="Times New Roman"/>
      <w:color w:val="000000" w:themeColor="text1"/>
      <w:sz w:val="24"/>
    </w:rPr>
  </w:style>
  <w:style w:type="paragraph" w:styleId="Footer">
    <w:name w:val="footer"/>
    <w:basedOn w:val="Normal"/>
    <w:link w:val="FooterChar"/>
    <w:uiPriority w:val="99"/>
    <w:unhideWhenUsed/>
    <w:rsid w:val="00A20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77F"/>
    <w:rPr>
      <w:rFonts w:ascii="Times New Roman" w:hAnsi="Times New Roman"/>
      <w:color w:val="000000" w:themeColor="text1"/>
      <w:sz w:val="24"/>
    </w:rPr>
  </w:style>
  <w:style w:type="character" w:styleId="Hyperlink">
    <w:name w:val="Hyperlink"/>
    <w:basedOn w:val="DefaultParagraphFont"/>
    <w:uiPriority w:val="99"/>
    <w:unhideWhenUsed/>
    <w:rsid w:val="00A2077F"/>
    <w:rPr>
      <w:color w:val="0000FF" w:themeColor="hyperlink"/>
      <w:u w:val="single"/>
    </w:rPr>
  </w:style>
  <w:style w:type="character" w:customStyle="1" w:styleId="Heading2Char">
    <w:name w:val="Heading 2 Char"/>
    <w:basedOn w:val="DefaultParagraphFont"/>
    <w:link w:val="Heading2"/>
    <w:uiPriority w:val="9"/>
    <w:rsid w:val="00565A39"/>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unhideWhenUsed/>
    <w:qFormat/>
    <w:rsid w:val="00D11D7E"/>
    <w:pPr>
      <w:spacing w:line="276" w:lineRule="auto"/>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11D7E"/>
    <w:pPr>
      <w:spacing w:after="100"/>
    </w:pPr>
  </w:style>
  <w:style w:type="paragraph" w:styleId="BalloonText">
    <w:name w:val="Balloon Text"/>
    <w:basedOn w:val="Normal"/>
    <w:link w:val="BalloonTextChar"/>
    <w:uiPriority w:val="99"/>
    <w:semiHidden/>
    <w:unhideWhenUsed/>
    <w:rsid w:val="00D11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D7E"/>
    <w:rPr>
      <w:rFonts w:ascii="Tahoma" w:hAnsi="Tahoma" w:cs="Tahoma"/>
      <w:color w:val="000000" w:themeColor="text1"/>
      <w:sz w:val="16"/>
      <w:szCs w:val="16"/>
    </w:rPr>
  </w:style>
  <w:style w:type="paragraph" w:styleId="ListParagraph">
    <w:name w:val="List Paragraph"/>
    <w:basedOn w:val="Normal"/>
    <w:uiPriority w:val="34"/>
    <w:qFormat/>
    <w:rsid w:val="0018661A"/>
    <w:pPr>
      <w:ind w:left="720"/>
      <w:contextualSpacing/>
    </w:pPr>
  </w:style>
  <w:style w:type="character" w:customStyle="1" w:styleId="selectable">
    <w:name w:val="selectable"/>
    <w:basedOn w:val="DefaultParagraphFont"/>
    <w:rsid w:val="00184B16"/>
  </w:style>
  <w:style w:type="paragraph" w:styleId="TOC2">
    <w:name w:val="toc 2"/>
    <w:basedOn w:val="Normal"/>
    <w:next w:val="Normal"/>
    <w:autoRedefine/>
    <w:uiPriority w:val="39"/>
    <w:unhideWhenUsed/>
    <w:rsid w:val="004C7780"/>
    <w:pPr>
      <w:spacing w:after="100"/>
      <w:ind w:left="240"/>
    </w:pPr>
    <w:rPr>
      <w:rFonts w:eastAsiaTheme="minorHAnsi"/>
      <w:color w:val="auto"/>
      <w:lang w:eastAsia="en-US"/>
    </w:rPr>
  </w:style>
  <w:style w:type="paragraph" w:styleId="HTMLPreformatted">
    <w:name w:val="HTML Preformatted"/>
    <w:basedOn w:val="Normal"/>
    <w:link w:val="HTMLPreformattedChar"/>
    <w:uiPriority w:val="99"/>
    <w:semiHidden/>
    <w:unhideWhenUsed/>
    <w:rsid w:val="002B24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US" w:eastAsia="en-US"/>
    </w:rPr>
  </w:style>
  <w:style w:type="character" w:customStyle="1" w:styleId="HTMLPreformattedChar">
    <w:name w:val="HTML Preformatted Char"/>
    <w:basedOn w:val="DefaultParagraphFont"/>
    <w:link w:val="HTMLPreformatted"/>
    <w:uiPriority w:val="99"/>
    <w:semiHidden/>
    <w:rsid w:val="002B24F3"/>
    <w:rPr>
      <w:rFonts w:ascii="Courier New" w:eastAsia="Times New Roman" w:hAnsi="Courier New" w:cs="Courier New"/>
      <w:sz w:val="20"/>
      <w:szCs w:val="20"/>
      <w:lang w:val="en-US" w:eastAsia="en-US"/>
    </w:rPr>
  </w:style>
  <w:style w:type="table" w:styleId="TableGrid">
    <w:name w:val="Table Grid"/>
    <w:basedOn w:val="TableNormal"/>
    <w:uiPriority w:val="39"/>
    <w:rsid w:val="0048307E"/>
    <w:pPr>
      <w:spacing w:after="0" w:line="240" w:lineRule="auto"/>
    </w:pPr>
    <w:rPr>
      <w:rFonts w:ascii="Calibri" w:eastAsia="Calibri" w:hAnsi="Calibri" w:cs="Times New Roman"/>
      <w:sz w:val="20"/>
      <w:szCs w:val="20"/>
      <w:lang w:val="en-GB" w:eastAsia="en-GB"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A49A8"/>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EA49A8"/>
    <w:pPr>
      <w:spacing w:after="100"/>
      <w:ind w:left="480"/>
    </w:pPr>
  </w:style>
  <w:style w:type="paragraph" w:styleId="FootnoteText">
    <w:name w:val="footnote text"/>
    <w:basedOn w:val="Normal"/>
    <w:link w:val="FootnoteTextChar"/>
    <w:uiPriority w:val="99"/>
    <w:semiHidden/>
    <w:unhideWhenUsed/>
    <w:rsid w:val="00E777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7758"/>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E77758"/>
    <w:rPr>
      <w:vertAlign w:val="superscript"/>
    </w:rPr>
  </w:style>
  <w:style w:type="paragraph" w:styleId="NoSpacing">
    <w:name w:val="No Spacing"/>
    <w:uiPriority w:val="1"/>
    <w:qFormat/>
    <w:rsid w:val="00B40801"/>
    <w:pPr>
      <w:spacing w:after="0" w:line="24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82458">
      <w:bodyDiv w:val="1"/>
      <w:marLeft w:val="0"/>
      <w:marRight w:val="0"/>
      <w:marTop w:val="0"/>
      <w:marBottom w:val="0"/>
      <w:divBdr>
        <w:top w:val="none" w:sz="0" w:space="0" w:color="auto"/>
        <w:left w:val="none" w:sz="0" w:space="0" w:color="auto"/>
        <w:bottom w:val="none" w:sz="0" w:space="0" w:color="auto"/>
        <w:right w:val="none" w:sz="0" w:space="0" w:color="auto"/>
      </w:divBdr>
      <w:divsChild>
        <w:div w:id="1610895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C5127D-6B33-4D7F-972A-576742BCB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Beatrice Maria Takacs</dc:creator>
  <cp:lastModifiedBy>mariuta.mihai96@gmail.com</cp:lastModifiedBy>
  <dcterms:created xsi:type="dcterms:W3CDTF">2022-01-03T17:20:00Z</dcterms:created>
  <dcterms:modified xsi:type="dcterms:W3CDTF">2022-01-05T22:45:00Z</dcterms:modified>
</cp:coreProperties>
</file>